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57B" w:rsidRDefault="003E2321" w:rsidP="00C00F66">
      <w:pPr>
        <w:jc w:val="center"/>
        <w:rPr>
          <w:rFonts w:ascii="CG Times" w:hAnsi="CG Times"/>
          <w:sz w:val="24"/>
          <w:szCs w:val="24"/>
        </w:rPr>
      </w:pPr>
      <w:bookmarkStart w:id="0" w:name="_MON_1051956295"/>
      <w:bookmarkEnd w:id="0"/>
      <w:r>
        <w:rPr>
          <w:rFonts w:ascii="CG Times" w:hAnsi="CG Times"/>
          <w:sz w:val="24"/>
          <w:szCs w:val="24"/>
        </w:rPr>
        <w:t xml:space="preserve"> </w:t>
      </w:r>
      <w:bookmarkStart w:id="1" w:name="_MON_1301915618"/>
      <w:bookmarkEnd w:id="1"/>
      <w:r w:rsidR="0053457B" w:rsidRPr="00907C82">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95pt;height:48.2pt" o:ole="" fillcolor="window">
            <v:imagedata r:id="rId9" o:title=""/>
          </v:shape>
          <o:OLEObject Type="Embed" ProgID="Word.Picture.8" ShapeID="_x0000_i1025" DrawAspect="Content" ObjectID="_1565004058" r:id="rId10"/>
        </w:object>
      </w:r>
    </w:p>
    <w:p w:rsidR="003420C4" w:rsidRPr="00C00F66" w:rsidRDefault="003420C4" w:rsidP="00C00F66">
      <w:pPr>
        <w:jc w:val="center"/>
        <w:rPr>
          <w:rFonts w:ascii="CG Times" w:hAnsi="CG Times"/>
          <w:sz w:val="24"/>
          <w:szCs w:val="24"/>
        </w:rPr>
      </w:pPr>
    </w:p>
    <w:p w:rsidR="0053457B" w:rsidRDefault="0053457B" w:rsidP="0053457B">
      <w:pPr>
        <w:pStyle w:val="Antrat1"/>
        <w:tabs>
          <w:tab w:val="left" w:pos="900"/>
        </w:tabs>
        <w:jc w:val="center"/>
        <w:rPr>
          <w:sz w:val="24"/>
          <w:szCs w:val="24"/>
        </w:rPr>
      </w:pPr>
      <w:r w:rsidRPr="00907C82">
        <w:rPr>
          <w:sz w:val="24"/>
          <w:szCs w:val="24"/>
        </w:rPr>
        <w:t>VIEŠŲJŲ PIRKIMŲ TARNYBA</w:t>
      </w:r>
    </w:p>
    <w:p w:rsidR="0053457B" w:rsidRDefault="0053457B" w:rsidP="0053457B">
      <w:pPr>
        <w:pStyle w:val="Antrat1"/>
        <w:tabs>
          <w:tab w:val="left" w:pos="900"/>
        </w:tabs>
        <w:jc w:val="center"/>
        <w:rPr>
          <w:sz w:val="24"/>
          <w:szCs w:val="24"/>
        </w:rPr>
      </w:pPr>
      <w:r w:rsidRPr="00427FA0">
        <w:rPr>
          <w:sz w:val="24"/>
          <w:szCs w:val="24"/>
        </w:rPr>
        <w:t>KONTROLĖS SKYRIUS</w:t>
      </w:r>
    </w:p>
    <w:p w:rsidR="0053457B" w:rsidRDefault="0053457B" w:rsidP="0053457B"/>
    <w:p w:rsidR="0053457B" w:rsidRDefault="00AD0639" w:rsidP="0053457B">
      <w:pPr>
        <w:pStyle w:val="Antrat1"/>
        <w:tabs>
          <w:tab w:val="left" w:pos="900"/>
        </w:tabs>
        <w:jc w:val="center"/>
        <w:rPr>
          <w:sz w:val="24"/>
          <w:szCs w:val="24"/>
        </w:rPr>
      </w:pPr>
      <w:r>
        <w:rPr>
          <w:sz w:val="24"/>
          <w:szCs w:val="24"/>
        </w:rPr>
        <w:t xml:space="preserve">SPECIALISTO </w:t>
      </w:r>
      <w:r w:rsidR="0053457B" w:rsidRPr="00427FA0">
        <w:rPr>
          <w:sz w:val="24"/>
          <w:szCs w:val="24"/>
        </w:rPr>
        <w:t>IŠVADA</w:t>
      </w:r>
      <w:r w:rsidR="00147BDA">
        <w:rPr>
          <w:sz w:val="24"/>
          <w:szCs w:val="24"/>
        </w:rPr>
        <w:t xml:space="preserve"> </w:t>
      </w:r>
      <w:r w:rsidR="00C2030B">
        <w:rPr>
          <w:sz w:val="24"/>
          <w:szCs w:val="24"/>
        </w:rPr>
        <w:t>IKITEISMINIAME TYRIME</w:t>
      </w:r>
    </w:p>
    <w:p w:rsidR="0053457B" w:rsidRDefault="0053457B" w:rsidP="0053457B">
      <w:pPr>
        <w:pStyle w:val="Default"/>
      </w:pPr>
    </w:p>
    <w:p w:rsidR="0053457B" w:rsidRDefault="0053457B" w:rsidP="00E3331A">
      <w:pPr>
        <w:pStyle w:val="Default"/>
        <w:tabs>
          <w:tab w:val="center" w:pos="0"/>
        </w:tabs>
        <w:jc w:val="center"/>
      </w:pPr>
      <w:r>
        <w:t>201</w:t>
      </w:r>
      <w:r w:rsidR="00E31DA3">
        <w:t>7</w:t>
      </w:r>
      <w:r w:rsidR="00F31330">
        <w:t xml:space="preserve"> </w:t>
      </w:r>
      <w:r w:rsidR="00E3331A">
        <w:t xml:space="preserve">m. </w:t>
      </w:r>
      <w:r w:rsidR="0053293C" w:rsidRPr="00AA4C0E">
        <w:rPr>
          <w:lang w:val="lt-LT"/>
        </w:rPr>
        <w:t>balandži</w:t>
      </w:r>
      <w:r w:rsidR="00674A8E" w:rsidRPr="00AA4C0E">
        <w:rPr>
          <w:lang w:val="lt-LT"/>
        </w:rPr>
        <w:t>o</w:t>
      </w:r>
      <w:r w:rsidR="00E3331A">
        <w:t xml:space="preserve"> </w:t>
      </w:r>
      <w:r w:rsidR="00590B12">
        <w:t>14</w:t>
      </w:r>
      <w:r w:rsidR="00F31330">
        <w:t xml:space="preserve"> </w:t>
      </w:r>
      <w:r w:rsidR="00E3331A">
        <w:t>d.</w:t>
      </w:r>
      <w:r w:rsidR="007A706C">
        <w:t xml:space="preserve"> </w:t>
      </w:r>
      <w:proofErr w:type="spellStart"/>
      <w:r w:rsidR="00AA4C0E" w:rsidRPr="00AA4C0E">
        <w:rPr>
          <w:lang w:val="lt-LT"/>
        </w:rPr>
        <w:t>Nr</w:t>
      </w:r>
      <w:proofErr w:type="spellEnd"/>
      <w:r w:rsidR="00AA4C0E">
        <w:t>.</w:t>
      </w:r>
      <w:r>
        <w:t xml:space="preserve"> 4S-</w:t>
      </w:r>
      <w:r w:rsidR="00590B12">
        <w:t>1217</w:t>
      </w:r>
    </w:p>
    <w:p w:rsidR="0053457B" w:rsidRDefault="0053457B" w:rsidP="0053457B">
      <w:pPr>
        <w:pStyle w:val="Default"/>
        <w:ind w:left="709"/>
        <w:jc w:val="center"/>
      </w:pPr>
    </w:p>
    <w:p w:rsidR="0053457B" w:rsidRDefault="0053457B" w:rsidP="0094726D">
      <w:pPr>
        <w:pStyle w:val="Default"/>
        <w:ind w:left="4597"/>
      </w:pPr>
      <w:r>
        <w:t>Vilnius</w:t>
      </w:r>
    </w:p>
    <w:p w:rsidR="003420C4" w:rsidRDefault="003420C4" w:rsidP="0094726D">
      <w:pPr>
        <w:pStyle w:val="Default"/>
        <w:ind w:left="4597"/>
      </w:pPr>
    </w:p>
    <w:p w:rsidR="002B1301" w:rsidRPr="0094726D" w:rsidRDefault="002B1301" w:rsidP="001B048B">
      <w:pPr>
        <w:pStyle w:val="Default"/>
      </w:pPr>
    </w:p>
    <w:p w:rsidR="001B048B" w:rsidRDefault="00AF0549" w:rsidP="00A31A24">
      <w:pPr>
        <w:tabs>
          <w:tab w:val="left" w:pos="851"/>
        </w:tabs>
        <w:spacing w:after="0" w:line="240" w:lineRule="auto"/>
        <w:ind w:firstLine="709"/>
        <w:jc w:val="both"/>
        <w:rPr>
          <w:sz w:val="24"/>
          <w:szCs w:val="24"/>
        </w:rPr>
      </w:pPr>
      <w:r w:rsidRPr="00BF3C3C">
        <w:rPr>
          <w:sz w:val="24"/>
          <w:szCs w:val="24"/>
        </w:rPr>
        <w:t xml:space="preserve">Viešųjų pirkimų tarnybos (toliau – Tarnyba) Kontrolės skyriaus </w:t>
      </w:r>
      <w:r w:rsidR="002D16F2" w:rsidRPr="00BF3C3C">
        <w:rPr>
          <w:sz w:val="24"/>
          <w:szCs w:val="24"/>
        </w:rPr>
        <w:t>specialist</w:t>
      </w:r>
      <w:r w:rsidR="002D16F2">
        <w:rPr>
          <w:sz w:val="24"/>
          <w:szCs w:val="24"/>
        </w:rPr>
        <w:t xml:space="preserve">ai </w:t>
      </w:r>
      <w:r>
        <w:rPr>
          <w:sz w:val="24"/>
          <w:szCs w:val="24"/>
        </w:rPr>
        <w:t>atlik</w:t>
      </w:r>
      <w:r w:rsidR="002D16F2">
        <w:rPr>
          <w:sz w:val="24"/>
          <w:szCs w:val="24"/>
        </w:rPr>
        <w:t>o</w:t>
      </w:r>
      <w:r>
        <w:rPr>
          <w:sz w:val="24"/>
          <w:szCs w:val="24"/>
        </w:rPr>
        <w:t xml:space="preserve"> Šiaulių miesto savivaldybės administracijos (toliau – Perkančioji organizacija) vykdytų viešųjų pirkimų (supaprastintos neskelbiamos derybos „Projekto „Viešojo transporto infrastruktūros ir dviračių tako Tilžės g., Šiauliuose modernizavimas“ Nr. VP3-3.3- SM-01-V-01-013 papildomų rangos darbų pirkimas“, 2015-08-27 kvietimas pateikti pasiūlymą (toliau – I Pirkimas),</w:t>
      </w:r>
      <w:r w:rsidRPr="0004770B">
        <w:rPr>
          <w:sz w:val="24"/>
          <w:szCs w:val="24"/>
        </w:rPr>
        <w:t xml:space="preserve"> </w:t>
      </w:r>
      <w:r>
        <w:rPr>
          <w:sz w:val="24"/>
          <w:szCs w:val="24"/>
        </w:rPr>
        <w:t>mažos vertės pirkimas „Greitį mažinančių kalnelių įrengimo darbai“</w:t>
      </w:r>
      <w:r w:rsidR="006C3850">
        <w:rPr>
          <w:sz w:val="24"/>
          <w:szCs w:val="24"/>
        </w:rPr>
        <w:t>, 2015-11-10 kvietimas pateikti pasiūlymus</w:t>
      </w:r>
      <w:r>
        <w:rPr>
          <w:sz w:val="24"/>
          <w:szCs w:val="24"/>
        </w:rPr>
        <w:t xml:space="preserve"> (toliau – II Pirkimas),</w:t>
      </w:r>
      <w:r w:rsidRPr="0049686A">
        <w:rPr>
          <w:sz w:val="24"/>
          <w:szCs w:val="24"/>
        </w:rPr>
        <w:t xml:space="preserve"> </w:t>
      </w:r>
      <w:r w:rsidRPr="00E16AA5">
        <w:rPr>
          <w:sz w:val="24"/>
          <w:szCs w:val="24"/>
        </w:rPr>
        <w:t>supaprastintas atviras konkursas „Šiaulių miesto daugiabučių namų kiemų ir biudžetinių teritorijų asfalto dangų užtaisymo darbai“,</w:t>
      </w:r>
      <w:r>
        <w:rPr>
          <w:sz w:val="24"/>
          <w:szCs w:val="24"/>
        </w:rPr>
        <w:t xml:space="preserve"> </w:t>
      </w:r>
      <w:r w:rsidRPr="00E16AA5">
        <w:rPr>
          <w:sz w:val="24"/>
          <w:szCs w:val="24"/>
        </w:rPr>
        <w:t xml:space="preserve">2015-06-05 skelbtas </w:t>
      </w:r>
      <w:r>
        <w:rPr>
          <w:sz w:val="24"/>
          <w:szCs w:val="24"/>
        </w:rPr>
        <w:t>Centrinėje viešųjų pirkimų informacinėje sistemoje (toliau – CVP IS), pirkimo Nr. 164255 (</w:t>
      </w:r>
      <w:r w:rsidRPr="00E16AA5">
        <w:rPr>
          <w:sz w:val="24"/>
          <w:szCs w:val="24"/>
        </w:rPr>
        <w:t xml:space="preserve">toliau – </w:t>
      </w:r>
      <w:r>
        <w:rPr>
          <w:sz w:val="24"/>
          <w:szCs w:val="24"/>
        </w:rPr>
        <w:t>III Pirkimas)</w:t>
      </w:r>
      <w:r w:rsidR="002D16F2">
        <w:rPr>
          <w:sz w:val="24"/>
          <w:szCs w:val="24"/>
        </w:rPr>
        <w:t>,</w:t>
      </w:r>
      <w:r w:rsidR="002D16F2" w:rsidRPr="002D16F2">
        <w:rPr>
          <w:sz w:val="24"/>
          <w:szCs w:val="24"/>
        </w:rPr>
        <w:t xml:space="preserve"> </w:t>
      </w:r>
      <w:r w:rsidR="002D16F2">
        <w:rPr>
          <w:sz w:val="24"/>
          <w:szCs w:val="24"/>
        </w:rPr>
        <w:t>s</w:t>
      </w:r>
      <w:r w:rsidR="002D16F2" w:rsidRPr="00A1358D">
        <w:rPr>
          <w:sz w:val="24"/>
          <w:szCs w:val="24"/>
        </w:rPr>
        <w:t>upaprastint</w:t>
      </w:r>
      <w:r w:rsidR="002D16F2">
        <w:rPr>
          <w:sz w:val="24"/>
          <w:szCs w:val="24"/>
        </w:rPr>
        <w:t>o</w:t>
      </w:r>
      <w:r w:rsidR="002D16F2" w:rsidRPr="00A1358D">
        <w:rPr>
          <w:sz w:val="24"/>
          <w:szCs w:val="24"/>
        </w:rPr>
        <w:t xml:space="preserve"> atvir</w:t>
      </w:r>
      <w:r w:rsidR="002D16F2">
        <w:rPr>
          <w:sz w:val="24"/>
          <w:szCs w:val="24"/>
        </w:rPr>
        <w:t>o</w:t>
      </w:r>
      <w:r w:rsidR="002D16F2" w:rsidRPr="00A1358D">
        <w:rPr>
          <w:sz w:val="24"/>
          <w:szCs w:val="24"/>
        </w:rPr>
        <w:t xml:space="preserve"> konkurs</w:t>
      </w:r>
      <w:r w:rsidR="002D16F2">
        <w:rPr>
          <w:sz w:val="24"/>
          <w:szCs w:val="24"/>
        </w:rPr>
        <w:t>o</w:t>
      </w:r>
      <w:r w:rsidR="002D16F2" w:rsidRPr="00A1358D">
        <w:rPr>
          <w:sz w:val="24"/>
          <w:szCs w:val="24"/>
        </w:rPr>
        <w:t xml:space="preserve"> „Šiaulių miesto gatvių būklės įvertinimo, prioriteto remontui, rekonstrukcijai sąrašo sudarymo ir darbų atlikimo technologijų parinkimo paslaugos pirkimas“, 2016-07-22 skelbtas </w:t>
      </w:r>
      <w:r w:rsidR="002D16F2">
        <w:rPr>
          <w:sz w:val="24"/>
          <w:szCs w:val="24"/>
        </w:rPr>
        <w:t>CVP IS</w:t>
      </w:r>
      <w:r w:rsidR="002D16F2" w:rsidRPr="00A1358D">
        <w:rPr>
          <w:sz w:val="24"/>
          <w:szCs w:val="24"/>
        </w:rPr>
        <w:t xml:space="preserve">, pirkimo Nr. 176924 (toliau – </w:t>
      </w:r>
      <w:r w:rsidR="002D16F2" w:rsidRPr="002268FE">
        <w:rPr>
          <w:sz w:val="24"/>
          <w:szCs w:val="24"/>
        </w:rPr>
        <w:t>IV Pirkimas</w:t>
      </w:r>
      <w:r w:rsidR="002D16F2">
        <w:rPr>
          <w:sz w:val="24"/>
          <w:szCs w:val="24"/>
        </w:rPr>
        <w:t xml:space="preserve">); </w:t>
      </w:r>
      <w:r w:rsidR="002D16F2" w:rsidRPr="00A1358D">
        <w:rPr>
          <w:sz w:val="24"/>
          <w:szCs w:val="24"/>
        </w:rPr>
        <w:t>Supaprastint</w:t>
      </w:r>
      <w:r w:rsidR="002D16F2">
        <w:rPr>
          <w:sz w:val="24"/>
          <w:szCs w:val="24"/>
        </w:rPr>
        <w:t>o</w:t>
      </w:r>
      <w:r w:rsidR="002D16F2" w:rsidRPr="00A1358D">
        <w:rPr>
          <w:sz w:val="24"/>
          <w:szCs w:val="24"/>
        </w:rPr>
        <w:t xml:space="preserve"> atvir</w:t>
      </w:r>
      <w:r w:rsidR="002D16F2">
        <w:rPr>
          <w:sz w:val="24"/>
          <w:szCs w:val="24"/>
        </w:rPr>
        <w:t>o konkurso</w:t>
      </w:r>
      <w:r w:rsidR="002D16F2" w:rsidRPr="00A1358D">
        <w:rPr>
          <w:sz w:val="24"/>
          <w:szCs w:val="24"/>
        </w:rPr>
        <w:t xml:space="preserve"> „Šiaulių miesto gatvių kapitalinio remonto darbai“ (toliau – </w:t>
      </w:r>
      <w:r w:rsidR="002D16F2" w:rsidRPr="002268FE">
        <w:rPr>
          <w:sz w:val="24"/>
          <w:szCs w:val="24"/>
        </w:rPr>
        <w:t xml:space="preserve">V Pirkimas); </w:t>
      </w:r>
      <w:r w:rsidR="002D16F2">
        <w:rPr>
          <w:sz w:val="24"/>
          <w:szCs w:val="24"/>
        </w:rPr>
        <w:t>s</w:t>
      </w:r>
      <w:r w:rsidR="002D16F2" w:rsidRPr="00A1358D">
        <w:rPr>
          <w:sz w:val="24"/>
          <w:szCs w:val="24"/>
        </w:rPr>
        <w:t>upaprastint</w:t>
      </w:r>
      <w:r w:rsidR="002D16F2">
        <w:rPr>
          <w:sz w:val="24"/>
          <w:szCs w:val="24"/>
        </w:rPr>
        <w:t>o</w:t>
      </w:r>
      <w:r w:rsidR="002D16F2" w:rsidRPr="00A1358D">
        <w:rPr>
          <w:sz w:val="24"/>
          <w:szCs w:val="24"/>
        </w:rPr>
        <w:t xml:space="preserve"> atvir</w:t>
      </w:r>
      <w:r w:rsidR="002D16F2">
        <w:rPr>
          <w:sz w:val="24"/>
          <w:szCs w:val="24"/>
        </w:rPr>
        <w:t>o</w:t>
      </w:r>
      <w:r w:rsidR="002D16F2" w:rsidRPr="00A1358D">
        <w:rPr>
          <w:sz w:val="24"/>
          <w:szCs w:val="24"/>
        </w:rPr>
        <w:t xml:space="preserve"> konkurs</w:t>
      </w:r>
      <w:r w:rsidR="002D16F2">
        <w:rPr>
          <w:sz w:val="24"/>
          <w:szCs w:val="24"/>
        </w:rPr>
        <w:t>o</w:t>
      </w:r>
      <w:r w:rsidR="002D16F2" w:rsidRPr="00A1358D">
        <w:rPr>
          <w:sz w:val="24"/>
          <w:szCs w:val="24"/>
        </w:rPr>
        <w:t xml:space="preserve"> „</w:t>
      </w:r>
      <w:proofErr w:type="spellStart"/>
      <w:r w:rsidR="002D16F2" w:rsidRPr="00A1358D">
        <w:rPr>
          <w:sz w:val="24"/>
          <w:szCs w:val="24"/>
        </w:rPr>
        <w:t>Pročiūnų</w:t>
      </w:r>
      <w:proofErr w:type="spellEnd"/>
      <w:r w:rsidR="002D16F2" w:rsidRPr="00A1358D">
        <w:rPr>
          <w:sz w:val="24"/>
          <w:szCs w:val="24"/>
        </w:rPr>
        <w:t xml:space="preserve"> </w:t>
      </w:r>
      <w:r w:rsidR="002D16F2">
        <w:rPr>
          <w:sz w:val="24"/>
          <w:szCs w:val="24"/>
        </w:rPr>
        <w:t xml:space="preserve">g. </w:t>
      </w:r>
      <w:r w:rsidR="002D16F2" w:rsidRPr="00A1358D">
        <w:rPr>
          <w:sz w:val="24"/>
          <w:szCs w:val="24"/>
        </w:rPr>
        <w:t>atkarpos tarp piketų PK00+00-PK016+00 remonto ir a</w:t>
      </w:r>
      <w:r w:rsidR="002D16F2">
        <w:rPr>
          <w:sz w:val="24"/>
          <w:szCs w:val="24"/>
        </w:rPr>
        <w:t>p</w:t>
      </w:r>
      <w:r w:rsidR="002D16F2" w:rsidRPr="00A1358D">
        <w:rPr>
          <w:sz w:val="24"/>
          <w:szCs w:val="24"/>
        </w:rPr>
        <w:t>švietimo darbų atlikimo pirkimas“ 2016-07-21 skelbtas CVP IS, pirkimo Nr. 176883 (toliau –</w:t>
      </w:r>
      <w:r w:rsidR="002D16F2">
        <w:rPr>
          <w:sz w:val="24"/>
          <w:szCs w:val="24"/>
        </w:rPr>
        <w:t xml:space="preserve"> VI</w:t>
      </w:r>
      <w:r w:rsidR="002D16F2" w:rsidRPr="004453AC">
        <w:rPr>
          <w:color w:val="FF0000"/>
          <w:sz w:val="24"/>
          <w:szCs w:val="24"/>
        </w:rPr>
        <w:t xml:space="preserve"> </w:t>
      </w:r>
      <w:r w:rsidR="002D16F2" w:rsidRPr="002268FE">
        <w:rPr>
          <w:sz w:val="24"/>
          <w:szCs w:val="24"/>
        </w:rPr>
        <w:t xml:space="preserve">Pirkimas); </w:t>
      </w:r>
      <w:r w:rsidR="002D16F2">
        <w:rPr>
          <w:sz w:val="24"/>
          <w:szCs w:val="24"/>
        </w:rPr>
        <w:t>s</w:t>
      </w:r>
      <w:r w:rsidR="002D16F2" w:rsidRPr="00A1358D">
        <w:rPr>
          <w:sz w:val="24"/>
          <w:szCs w:val="24"/>
        </w:rPr>
        <w:t>upaprastint</w:t>
      </w:r>
      <w:r w:rsidR="002D16F2">
        <w:rPr>
          <w:sz w:val="24"/>
          <w:szCs w:val="24"/>
        </w:rPr>
        <w:t>o</w:t>
      </w:r>
      <w:r w:rsidR="002D16F2" w:rsidRPr="00A1358D">
        <w:rPr>
          <w:sz w:val="24"/>
          <w:szCs w:val="24"/>
        </w:rPr>
        <w:t xml:space="preserve"> atvir</w:t>
      </w:r>
      <w:r w:rsidR="002D16F2">
        <w:rPr>
          <w:sz w:val="24"/>
          <w:szCs w:val="24"/>
        </w:rPr>
        <w:t>o</w:t>
      </w:r>
      <w:r w:rsidR="002D16F2" w:rsidRPr="00A1358D">
        <w:rPr>
          <w:sz w:val="24"/>
          <w:szCs w:val="24"/>
        </w:rPr>
        <w:t xml:space="preserve"> konkurs</w:t>
      </w:r>
      <w:r w:rsidR="002D16F2">
        <w:rPr>
          <w:sz w:val="24"/>
          <w:szCs w:val="24"/>
        </w:rPr>
        <w:t>o</w:t>
      </w:r>
      <w:r w:rsidR="002D16F2" w:rsidRPr="00A1358D">
        <w:rPr>
          <w:sz w:val="24"/>
          <w:szCs w:val="24"/>
        </w:rPr>
        <w:t xml:space="preserve"> „Šiaulių miesto gatvių su asfalto danga, šaligatvių, pėsčiųjų ir dviračių takų taisymo darbų su priežiūra pirkimas“ 2015-04-23 skelbtas CVP IS, pirkimo Nr. 162569 (toliau –</w:t>
      </w:r>
      <w:r w:rsidR="002D16F2">
        <w:rPr>
          <w:sz w:val="24"/>
          <w:szCs w:val="24"/>
        </w:rPr>
        <w:t xml:space="preserve"> </w:t>
      </w:r>
      <w:r w:rsidR="002D16F2" w:rsidRPr="002268FE">
        <w:rPr>
          <w:sz w:val="24"/>
          <w:szCs w:val="24"/>
        </w:rPr>
        <w:t>VII Pirkimas</w:t>
      </w:r>
      <w:r w:rsidR="002D16F2" w:rsidRPr="00A1358D">
        <w:rPr>
          <w:sz w:val="24"/>
          <w:szCs w:val="24"/>
        </w:rPr>
        <w:t>)</w:t>
      </w:r>
      <w:r w:rsidR="009F2C3A">
        <w:rPr>
          <w:sz w:val="24"/>
          <w:szCs w:val="24"/>
        </w:rPr>
        <w:t xml:space="preserve"> </w:t>
      </w:r>
      <w:r>
        <w:rPr>
          <w:sz w:val="24"/>
          <w:szCs w:val="24"/>
        </w:rPr>
        <w:t xml:space="preserve">vertinimą pagal </w:t>
      </w:r>
      <w:r w:rsidR="009F2C3A">
        <w:rPr>
          <w:sz w:val="24"/>
          <w:szCs w:val="24"/>
        </w:rPr>
        <w:t>teisėsaugos institucijos pavedimą</w:t>
      </w:r>
      <w:r w:rsidR="00A31A24">
        <w:rPr>
          <w:sz w:val="24"/>
          <w:szCs w:val="24"/>
        </w:rPr>
        <w:t xml:space="preserve"> ir surašė Išvadą.</w:t>
      </w:r>
    </w:p>
    <w:p w:rsidR="001B048B" w:rsidRDefault="001B048B" w:rsidP="001B048B">
      <w:pPr>
        <w:tabs>
          <w:tab w:val="left" w:pos="851"/>
        </w:tabs>
        <w:spacing w:after="0" w:line="240" w:lineRule="auto"/>
        <w:jc w:val="both"/>
        <w:rPr>
          <w:sz w:val="24"/>
          <w:szCs w:val="24"/>
        </w:rPr>
      </w:pPr>
      <w:r>
        <w:rPr>
          <w:sz w:val="24"/>
          <w:szCs w:val="24"/>
        </w:rPr>
        <w:tab/>
      </w:r>
      <w:r w:rsidR="002B1301">
        <w:rPr>
          <w:sz w:val="24"/>
          <w:szCs w:val="24"/>
        </w:rPr>
        <w:t>Teisėsaugos</w:t>
      </w:r>
      <w:r w:rsidRPr="001B048B">
        <w:rPr>
          <w:sz w:val="24"/>
          <w:szCs w:val="24"/>
        </w:rPr>
        <w:t xml:space="preserve"> </w:t>
      </w:r>
      <w:r>
        <w:rPr>
          <w:sz w:val="24"/>
          <w:szCs w:val="24"/>
        </w:rPr>
        <w:t xml:space="preserve">institucijai informavus, kad suderinus su ikiteisminį tyrimą kontroliuojančiu prokuroru, neprieštarauja, jog Tarnyba Išvadą pateiktų Perkančiajai organizacijai ir paskelbtų Tarnybos </w:t>
      </w:r>
      <w:r w:rsidR="00D83388">
        <w:rPr>
          <w:sz w:val="24"/>
          <w:szCs w:val="24"/>
        </w:rPr>
        <w:t>internetiniame tinklalapyje</w:t>
      </w:r>
      <w:r>
        <w:rPr>
          <w:sz w:val="24"/>
          <w:szCs w:val="24"/>
        </w:rPr>
        <w:t xml:space="preserve">, </w:t>
      </w:r>
      <w:r w:rsidR="00D83388">
        <w:rPr>
          <w:sz w:val="24"/>
          <w:szCs w:val="24"/>
        </w:rPr>
        <w:t xml:space="preserve">Tarnyba skelbia </w:t>
      </w:r>
      <w:r w:rsidR="00A31A24">
        <w:rPr>
          <w:sz w:val="24"/>
          <w:szCs w:val="24"/>
        </w:rPr>
        <w:t>Išvadą</w:t>
      </w:r>
      <w:r>
        <w:rPr>
          <w:sz w:val="24"/>
          <w:szCs w:val="24"/>
        </w:rPr>
        <w:t xml:space="preserve">. </w:t>
      </w:r>
    </w:p>
    <w:p w:rsidR="009F2C3A" w:rsidRDefault="009F2C3A" w:rsidP="001B048B">
      <w:pPr>
        <w:spacing w:after="0" w:line="240" w:lineRule="auto"/>
        <w:ind w:firstLine="851"/>
        <w:jc w:val="both"/>
        <w:rPr>
          <w:sz w:val="24"/>
          <w:szCs w:val="24"/>
        </w:rPr>
      </w:pPr>
    </w:p>
    <w:p w:rsidR="009F2C3A" w:rsidRDefault="00555D6A" w:rsidP="001B048B">
      <w:pPr>
        <w:spacing w:after="0" w:line="240" w:lineRule="auto"/>
        <w:ind w:firstLine="851"/>
        <w:jc w:val="both"/>
        <w:rPr>
          <w:sz w:val="24"/>
          <w:szCs w:val="24"/>
        </w:rPr>
      </w:pPr>
      <w:r>
        <w:rPr>
          <w:sz w:val="24"/>
          <w:szCs w:val="24"/>
        </w:rPr>
        <w:t>Vertinimo metu nustatyta, kad:</w:t>
      </w:r>
    </w:p>
    <w:p w:rsidR="00B57889" w:rsidRPr="00555D6A" w:rsidRDefault="00E37094" w:rsidP="001B048B">
      <w:pPr>
        <w:pStyle w:val="Pagrindiniotekstotrauka3"/>
        <w:spacing w:after="0"/>
        <w:ind w:left="0" w:firstLine="851"/>
        <w:jc w:val="both"/>
        <w:rPr>
          <w:sz w:val="24"/>
          <w:szCs w:val="24"/>
          <w:u w:val="single"/>
        </w:rPr>
      </w:pPr>
      <w:r w:rsidRPr="000667AC">
        <w:rPr>
          <w:sz w:val="24"/>
          <w:szCs w:val="24"/>
        </w:rPr>
        <w:t xml:space="preserve">I Pirkimui, II Pirkimui taikomos Lietuvos Respublikos viešųjų pirkimų įstatymo (redakcija nuo 2015-07-02), III Pirkimui, VII Pirkimui taikomos Lietuvos Respublikos viešųjų pirkimų įstatymo (redakcija nuo 2015-01-01), </w:t>
      </w:r>
      <w:r w:rsidRPr="002C07D0">
        <w:rPr>
          <w:sz w:val="24"/>
          <w:szCs w:val="24"/>
        </w:rPr>
        <w:t>IV Pirkimui, VI</w:t>
      </w:r>
      <w:r w:rsidRPr="000667AC">
        <w:rPr>
          <w:sz w:val="24"/>
          <w:szCs w:val="24"/>
        </w:rPr>
        <w:t xml:space="preserve"> Pirkimui taikomos Lietuvos Respublikos viešųjų pirkimų įstatymo (redakcija nuo 2016-01-01) (toliau </w:t>
      </w:r>
      <w:r w:rsidRPr="004C2578">
        <w:rPr>
          <w:sz w:val="24"/>
          <w:szCs w:val="24"/>
        </w:rPr>
        <w:t>– Įstatymas)</w:t>
      </w:r>
      <w:r>
        <w:rPr>
          <w:sz w:val="24"/>
          <w:szCs w:val="24"/>
        </w:rPr>
        <w:t xml:space="preserve"> nuostatos.</w:t>
      </w:r>
    </w:p>
    <w:p w:rsidR="00150509" w:rsidRDefault="00150509" w:rsidP="00150509">
      <w:pPr>
        <w:pStyle w:val="Pagrindiniotekstotrauka3"/>
        <w:spacing w:after="0"/>
        <w:ind w:left="0" w:firstLine="851"/>
        <w:jc w:val="both"/>
        <w:rPr>
          <w:sz w:val="24"/>
          <w:szCs w:val="24"/>
        </w:rPr>
      </w:pPr>
      <w:r>
        <w:rPr>
          <w:sz w:val="24"/>
          <w:szCs w:val="24"/>
        </w:rPr>
        <w:t xml:space="preserve">Perkančioji organizacija </w:t>
      </w:r>
      <w:r w:rsidRPr="00F338F3">
        <w:rPr>
          <w:b/>
          <w:sz w:val="24"/>
          <w:szCs w:val="24"/>
        </w:rPr>
        <w:t xml:space="preserve">I Pirkimą </w:t>
      </w:r>
      <w:r>
        <w:rPr>
          <w:sz w:val="24"/>
          <w:szCs w:val="24"/>
        </w:rPr>
        <w:t xml:space="preserve">atliko pagal </w:t>
      </w:r>
      <w:r w:rsidRPr="004C2578">
        <w:rPr>
          <w:sz w:val="24"/>
          <w:szCs w:val="24"/>
        </w:rPr>
        <w:t>Lietuvos Respublikos viešųjų pirkimų įstatymą (redakcija nuo 2015-0</w:t>
      </w:r>
      <w:r>
        <w:rPr>
          <w:sz w:val="24"/>
          <w:szCs w:val="24"/>
        </w:rPr>
        <w:t>7-02</w:t>
      </w:r>
      <w:r w:rsidR="00E37094">
        <w:rPr>
          <w:sz w:val="24"/>
          <w:szCs w:val="24"/>
        </w:rPr>
        <w:t>)</w:t>
      </w:r>
      <w:r w:rsidRPr="004C2578">
        <w:rPr>
          <w:sz w:val="24"/>
          <w:szCs w:val="24"/>
        </w:rPr>
        <w:t xml:space="preserve">, </w:t>
      </w:r>
      <w:r>
        <w:rPr>
          <w:sz w:val="24"/>
          <w:szCs w:val="24"/>
        </w:rPr>
        <w:t xml:space="preserve">Šiaulių miesto savivaldybės administracijos </w:t>
      </w:r>
      <w:r w:rsidRPr="004C2578">
        <w:rPr>
          <w:sz w:val="24"/>
          <w:szCs w:val="24"/>
        </w:rPr>
        <w:t xml:space="preserve">supaprastintų viešųjų pirkimų taisykles, patvirtintas </w:t>
      </w:r>
      <w:r>
        <w:rPr>
          <w:sz w:val="24"/>
          <w:szCs w:val="24"/>
        </w:rPr>
        <w:t xml:space="preserve">Perkančiosios organizacijos </w:t>
      </w:r>
      <w:r w:rsidRPr="004C2578">
        <w:rPr>
          <w:sz w:val="24"/>
          <w:szCs w:val="24"/>
        </w:rPr>
        <w:t>direktoriaus 201</w:t>
      </w:r>
      <w:r>
        <w:rPr>
          <w:sz w:val="24"/>
          <w:szCs w:val="24"/>
        </w:rPr>
        <w:t>3-09-18</w:t>
      </w:r>
      <w:r w:rsidRPr="004C2578">
        <w:rPr>
          <w:sz w:val="24"/>
          <w:szCs w:val="24"/>
        </w:rPr>
        <w:t xml:space="preserve"> įsakymu Nr. </w:t>
      </w:r>
      <w:r>
        <w:rPr>
          <w:sz w:val="24"/>
          <w:szCs w:val="24"/>
        </w:rPr>
        <w:t>A-10961</w:t>
      </w:r>
      <w:r w:rsidRPr="004C2578">
        <w:rPr>
          <w:sz w:val="24"/>
          <w:szCs w:val="24"/>
        </w:rPr>
        <w:t>, (toliau – Taisyklės) ir Pirkimo sąlygas, pat</w:t>
      </w:r>
      <w:r>
        <w:rPr>
          <w:sz w:val="24"/>
          <w:szCs w:val="24"/>
        </w:rPr>
        <w:t xml:space="preserve">eiktas kvietime pateikti pasiūlymą </w:t>
      </w:r>
      <w:r w:rsidR="00474098">
        <w:rPr>
          <w:sz w:val="24"/>
          <w:szCs w:val="24"/>
        </w:rPr>
        <w:t xml:space="preserve">     </w:t>
      </w:r>
      <w:r>
        <w:rPr>
          <w:sz w:val="24"/>
          <w:szCs w:val="24"/>
        </w:rPr>
        <w:t>(2015-08-27 raštas Nr. S-2500</w:t>
      </w:r>
      <w:r w:rsidRPr="009E7C7D">
        <w:rPr>
          <w:sz w:val="24"/>
          <w:szCs w:val="24"/>
        </w:rPr>
        <w:t xml:space="preserve">), (toliau – </w:t>
      </w:r>
      <w:r>
        <w:rPr>
          <w:sz w:val="24"/>
          <w:szCs w:val="24"/>
        </w:rPr>
        <w:t xml:space="preserve">I </w:t>
      </w:r>
      <w:r w:rsidRPr="009E7C7D">
        <w:rPr>
          <w:sz w:val="24"/>
          <w:szCs w:val="24"/>
        </w:rPr>
        <w:t>Pirkimo sąlygos).</w:t>
      </w:r>
    </w:p>
    <w:p w:rsidR="00150509" w:rsidRPr="009E7C7D" w:rsidRDefault="00150509" w:rsidP="00150509">
      <w:pPr>
        <w:pStyle w:val="Pagrindiniotekstotrauka3"/>
        <w:spacing w:after="0"/>
        <w:ind w:left="0" w:firstLine="851"/>
        <w:jc w:val="both"/>
        <w:rPr>
          <w:bCs/>
          <w:sz w:val="24"/>
          <w:szCs w:val="24"/>
        </w:rPr>
      </w:pPr>
      <w:r>
        <w:rPr>
          <w:sz w:val="24"/>
          <w:szCs w:val="24"/>
        </w:rPr>
        <w:t>Įvertinusi su I Pirkimu susijusius dokumentus, nustačiau, kad:</w:t>
      </w:r>
    </w:p>
    <w:p w:rsidR="00150509" w:rsidRDefault="00150509" w:rsidP="00150509">
      <w:pPr>
        <w:pStyle w:val="Pagrindiniotekstotrauka3"/>
        <w:numPr>
          <w:ilvl w:val="0"/>
          <w:numId w:val="46"/>
        </w:numPr>
        <w:spacing w:after="0"/>
        <w:ind w:left="0" w:firstLine="851"/>
        <w:jc w:val="both"/>
        <w:rPr>
          <w:sz w:val="24"/>
          <w:szCs w:val="24"/>
        </w:rPr>
      </w:pPr>
      <w:r w:rsidRPr="009951D2">
        <w:rPr>
          <w:bCs/>
          <w:sz w:val="24"/>
          <w:szCs w:val="24"/>
        </w:rPr>
        <w:lastRenderedPageBreak/>
        <w:t>Perkančioji organizacija,</w:t>
      </w:r>
      <w:r w:rsidR="009324B3">
        <w:rPr>
          <w:bCs/>
          <w:sz w:val="24"/>
          <w:szCs w:val="24"/>
        </w:rPr>
        <w:t xml:space="preserve"> prieš vykdydama I Pirkimą</w:t>
      </w:r>
      <w:r w:rsidRPr="009951D2">
        <w:rPr>
          <w:bCs/>
          <w:sz w:val="24"/>
          <w:szCs w:val="24"/>
        </w:rPr>
        <w:t xml:space="preserve"> </w:t>
      </w:r>
      <w:r w:rsidR="00C41C9D">
        <w:rPr>
          <w:bCs/>
          <w:sz w:val="24"/>
          <w:szCs w:val="24"/>
        </w:rPr>
        <w:t xml:space="preserve">(supaprastintas neskelbiamas derybas) </w:t>
      </w:r>
      <w:r>
        <w:rPr>
          <w:bCs/>
          <w:sz w:val="24"/>
          <w:szCs w:val="24"/>
        </w:rPr>
        <w:t>atlik</w:t>
      </w:r>
      <w:r w:rsidR="00C41C9D">
        <w:rPr>
          <w:bCs/>
          <w:sz w:val="24"/>
          <w:szCs w:val="24"/>
        </w:rPr>
        <w:t>o</w:t>
      </w:r>
      <w:r>
        <w:rPr>
          <w:bCs/>
          <w:sz w:val="24"/>
          <w:szCs w:val="24"/>
        </w:rPr>
        <w:t xml:space="preserve"> supaprastintą atvirą konkursą </w:t>
      </w:r>
      <w:r w:rsidRPr="00C23A5B">
        <w:rPr>
          <w:i/>
          <w:sz w:val="24"/>
          <w:szCs w:val="24"/>
        </w:rPr>
        <w:t>„Projekto „Viešojo transporto infrastruktūros ir dviračių tako Tilžės g., Šiauliuose modernizavimas“ rangos darbų pirkimas“</w:t>
      </w:r>
      <w:r>
        <w:rPr>
          <w:i/>
          <w:sz w:val="24"/>
          <w:szCs w:val="24"/>
        </w:rPr>
        <w:t>(</w:t>
      </w:r>
      <w:r w:rsidRPr="00C23A5B">
        <w:rPr>
          <w:i/>
          <w:sz w:val="24"/>
          <w:szCs w:val="24"/>
        </w:rPr>
        <w:t>2013-08-30 skelbtas CVP IS, pirkimo Nr. 141862</w:t>
      </w:r>
      <w:r>
        <w:rPr>
          <w:i/>
          <w:sz w:val="24"/>
          <w:szCs w:val="24"/>
        </w:rPr>
        <w:t>, toliau – Konkursas</w:t>
      </w:r>
      <w:r>
        <w:rPr>
          <w:sz w:val="24"/>
          <w:szCs w:val="24"/>
        </w:rPr>
        <w:t xml:space="preserve">), su UAB „Šiaulių plentas“ 2013-10-31 sudarė Rangos darbų </w:t>
      </w:r>
      <w:r w:rsidRPr="00F81A34">
        <w:rPr>
          <w:sz w:val="24"/>
          <w:szCs w:val="24"/>
        </w:rPr>
        <w:t xml:space="preserve">sutartį </w:t>
      </w:r>
      <w:r>
        <w:rPr>
          <w:sz w:val="24"/>
          <w:szCs w:val="24"/>
        </w:rPr>
        <w:t xml:space="preserve">Nr. SŽ-1048 (toliau – Rangos sutartis). Rangos sutartyje nurodyta, kad „Bendra priimta sutarties suma (su PVM) – 5.687.547,02 Lt“ (1.647.227,47 </w:t>
      </w:r>
      <w:proofErr w:type="spellStart"/>
      <w:r>
        <w:rPr>
          <w:sz w:val="24"/>
          <w:szCs w:val="24"/>
        </w:rPr>
        <w:t>Eur</w:t>
      </w:r>
      <w:proofErr w:type="spellEnd"/>
      <w:r>
        <w:rPr>
          <w:sz w:val="24"/>
          <w:szCs w:val="24"/>
        </w:rPr>
        <w:t xml:space="preserve"> su PVM). Rangos sutarties 12.3 punkte nustatyta, kad </w:t>
      </w:r>
      <w:r w:rsidRPr="002501B5">
        <w:rPr>
          <w:i/>
          <w:sz w:val="24"/>
          <w:szCs w:val="24"/>
        </w:rPr>
        <w:t>„&lt;...&gt; faktiniai darbų kiekiai pagal šią sutartį gali svyruoti ne daugiau kaip 10 proc. nuo kiekių, nustatytų darbų kiekių žiniaraščiuose. Didesniam papildomų ar nevykdomų darbų kiekiui atlikti for</w:t>
      </w:r>
      <w:r>
        <w:rPr>
          <w:i/>
          <w:sz w:val="24"/>
          <w:szCs w:val="24"/>
        </w:rPr>
        <w:t>minami Darbų pakeitimo aktai ir</w:t>
      </w:r>
      <w:r w:rsidRPr="002501B5">
        <w:rPr>
          <w:i/>
          <w:sz w:val="24"/>
          <w:szCs w:val="24"/>
        </w:rPr>
        <w:t>, jei sutarties kaina, įskaitant visus pakeitimus, viršija skaičiuojamąją statinio kainą, turi būti atliekamas darbų viešasis pirkimas</w:t>
      </w:r>
      <w:r>
        <w:rPr>
          <w:sz w:val="24"/>
          <w:szCs w:val="24"/>
        </w:rPr>
        <w:t>“. Darbų pakeitimo aktų parengimo tvarka nustatyta Rangos sutarties 13.3 punkte</w:t>
      </w:r>
      <w:r>
        <w:rPr>
          <w:rStyle w:val="Puslapioinaosnuoroda"/>
          <w:rFonts w:eastAsiaTheme="majorEastAsia"/>
          <w:sz w:val="24"/>
          <w:szCs w:val="24"/>
        </w:rPr>
        <w:footnoteReference w:id="1"/>
      </w:r>
      <w:r>
        <w:rPr>
          <w:sz w:val="24"/>
          <w:szCs w:val="24"/>
        </w:rPr>
        <w:t>. Perkančioji organizacija pateikė:</w:t>
      </w:r>
    </w:p>
    <w:p w:rsidR="00150509" w:rsidRDefault="00150509" w:rsidP="00150509">
      <w:pPr>
        <w:pStyle w:val="Pagrindiniotekstotrauka3"/>
        <w:numPr>
          <w:ilvl w:val="0"/>
          <w:numId w:val="45"/>
        </w:numPr>
        <w:spacing w:after="0"/>
        <w:ind w:left="0" w:firstLine="851"/>
        <w:jc w:val="both"/>
        <w:rPr>
          <w:sz w:val="24"/>
          <w:szCs w:val="24"/>
        </w:rPr>
      </w:pPr>
      <w:r>
        <w:rPr>
          <w:sz w:val="24"/>
          <w:szCs w:val="24"/>
        </w:rPr>
        <w:t xml:space="preserve">2015-07-15 Darbų pakeitimo aktą Nr. 1 (neatliekamų darbų vertė – 904,58 </w:t>
      </w:r>
      <w:proofErr w:type="spellStart"/>
      <w:r>
        <w:rPr>
          <w:sz w:val="24"/>
          <w:szCs w:val="24"/>
        </w:rPr>
        <w:t>Eur</w:t>
      </w:r>
      <w:proofErr w:type="spellEnd"/>
      <w:r>
        <w:rPr>
          <w:sz w:val="24"/>
          <w:szCs w:val="24"/>
        </w:rPr>
        <w:t xml:space="preserve"> be PVM, papildomų darbų vertė – 904,58 </w:t>
      </w:r>
      <w:proofErr w:type="spellStart"/>
      <w:r>
        <w:rPr>
          <w:sz w:val="24"/>
          <w:szCs w:val="24"/>
        </w:rPr>
        <w:t>Eur</w:t>
      </w:r>
      <w:proofErr w:type="spellEnd"/>
      <w:r>
        <w:rPr>
          <w:sz w:val="24"/>
          <w:szCs w:val="24"/>
        </w:rPr>
        <w:t xml:space="preserve"> be PVM);</w:t>
      </w:r>
    </w:p>
    <w:p w:rsidR="00150509" w:rsidRDefault="00150509" w:rsidP="00150509">
      <w:pPr>
        <w:pStyle w:val="Pagrindiniotekstotrauka3"/>
        <w:numPr>
          <w:ilvl w:val="0"/>
          <w:numId w:val="45"/>
        </w:numPr>
        <w:spacing w:after="0"/>
        <w:ind w:left="0" w:firstLine="851"/>
        <w:jc w:val="both"/>
        <w:rPr>
          <w:sz w:val="24"/>
          <w:szCs w:val="24"/>
        </w:rPr>
      </w:pPr>
      <w:r>
        <w:rPr>
          <w:sz w:val="24"/>
          <w:szCs w:val="24"/>
        </w:rPr>
        <w:t xml:space="preserve">2015-07-15 Darbų pakeitimo aktą Nr. 2 (neatliekamų darbų vertė – 11961,93 </w:t>
      </w:r>
      <w:proofErr w:type="spellStart"/>
      <w:r>
        <w:rPr>
          <w:sz w:val="24"/>
          <w:szCs w:val="24"/>
        </w:rPr>
        <w:t>Eur</w:t>
      </w:r>
      <w:proofErr w:type="spellEnd"/>
      <w:r>
        <w:rPr>
          <w:sz w:val="24"/>
          <w:szCs w:val="24"/>
        </w:rPr>
        <w:t xml:space="preserve"> be PVM, papildomų darbų vertė – 15174,02 </w:t>
      </w:r>
      <w:proofErr w:type="spellStart"/>
      <w:r>
        <w:rPr>
          <w:sz w:val="24"/>
          <w:szCs w:val="24"/>
        </w:rPr>
        <w:t>Eur</w:t>
      </w:r>
      <w:proofErr w:type="spellEnd"/>
      <w:r>
        <w:rPr>
          <w:sz w:val="24"/>
          <w:szCs w:val="24"/>
        </w:rPr>
        <w:t xml:space="preserve"> be PVM);</w:t>
      </w:r>
    </w:p>
    <w:p w:rsidR="00150509" w:rsidRDefault="00150509" w:rsidP="00150509">
      <w:pPr>
        <w:pStyle w:val="Pagrindiniotekstotrauka3"/>
        <w:numPr>
          <w:ilvl w:val="0"/>
          <w:numId w:val="45"/>
        </w:numPr>
        <w:spacing w:after="0"/>
        <w:ind w:left="0" w:firstLine="851"/>
        <w:jc w:val="both"/>
        <w:rPr>
          <w:sz w:val="24"/>
          <w:szCs w:val="24"/>
        </w:rPr>
      </w:pPr>
      <w:r>
        <w:rPr>
          <w:sz w:val="24"/>
          <w:szCs w:val="24"/>
        </w:rPr>
        <w:t xml:space="preserve">2015-07-20 Darbų pakeitimo aktą Nr. 3 (neatliekamų darbų vertė – 1071,27 </w:t>
      </w:r>
      <w:proofErr w:type="spellStart"/>
      <w:r>
        <w:rPr>
          <w:sz w:val="24"/>
          <w:szCs w:val="24"/>
        </w:rPr>
        <w:t>Eur</w:t>
      </w:r>
      <w:proofErr w:type="spellEnd"/>
      <w:r>
        <w:rPr>
          <w:sz w:val="24"/>
          <w:szCs w:val="24"/>
        </w:rPr>
        <w:t xml:space="preserve"> be PVM, papildomų d</w:t>
      </w:r>
      <w:r w:rsidR="0060618A">
        <w:rPr>
          <w:sz w:val="24"/>
          <w:szCs w:val="24"/>
        </w:rPr>
        <w:t xml:space="preserve">arbų vertė – 1071,27 </w:t>
      </w:r>
      <w:proofErr w:type="spellStart"/>
      <w:r w:rsidR="0060618A">
        <w:rPr>
          <w:sz w:val="24"/>
          <w:szCs w:val="24"/>
        </w:rPr>
        <w:t>Eur</w:t>
      </w:r>
      <w:proofErr w:type="spellEnd"/>
      <w:r w:rsidR="0060618A">
        <w:rPr>
          <w:sz w:val="24"/>
          <w:szCs w:val="24"/>
        </w:rPr>
        <w:t xml:space="preserve"> be PVM,</w:t>
      </w:r>
      <w:r>
        <w:rPr>
          <w:sz w:val="24"/>
          <w:szCs w:val="24"/>
        </w:rPr>
        <w:t xml:space="preserve"> nurodyta neteisinga pagal pateiktus duomenis turėtų būti 9581,41 </w:t>
      </w:r>
      <w:proofErr w:type="spellStart"/>
      <w:r>
        <w:rPr>
          <w:sz w:val="24"/>
          <w:szCs w:val="24"/>
        </w:rPr>
        <w:t>Eur</w:t>
      </w:r>
      <w:proofErr w:type="spellEnd"/>
      <w:r>
        <w:rPr>
          <w:sz w:val="24"/>
          <w:szCs w:val="24"/>
        </w:rPr>
        <w:t xml:space="preserve"> be PVM</w:t>
      </w:r>
      <w:r w:rsidR="0060618A">
        <w:rPr>
          <w:sz w:val="24"/>
          <w:szCs w:val="24"/>
        </w:rPr>
        <w:t>, vėlesnių procedūrų metu ištaisyta</w:t>
      </w:r>
      <w:r>
        <w:rPr>
          <w:sz w:val="24"/>
          <w:szCs w:val="24"/>
        </w:rPr>
        <w:t>);</w:t>
      </w:r>
    </w:p>
    <w:p w:rsidR="00150509" w:rsidRDefault="00150509" w:rsidP="00150509">
      <w:pPr>
        <w:pStyle w:val="Pagrindiniotekstotrauka3"/>
        <w:numPr>
          <w:ilvl w:val="0"/>
          <w:numId w:val="45"/>
        </w:numPr>
        <w:spacing w:after="0"/>
        <w:ind w:left="0" w:firstLine="851"/>
        <w:jc w:val="both"/>
        <w:rPr>
          <w:sz w:val="24"/>
          <w:szCs w:val="24"/>
        </w:rPr>
      </w:pPr>
      <w:r>
        <w:rPr>
          <w:sz w:val="24"/>
          <w:szCs w:val="24"/>
        </w:rPr>
        <w:t xml:space="preserve">2015-07-20 Darbų pakeitimo aktą Nr. 4 (neatliekamų darbų vertė – 3002,21 </w:t>
      </w:r>
      <w:proofErr w:type="spellStart"/>
      <w:r>
        <w:rPr>
          <w:sz w:val="24"/>
          <w:szCs w:val="24"/>
        </w:rPr>
        <w:t>Eur</w:t>
      </w:r>
      <w:proofErr w:type="spellEnd"/>
      <w:r>
        <w:rPr>
          <w:sz w:val="24"/>
          <w:szCs w:val="24"/>
        </w:rPr>
        <w:t xml:space="preserve"> be PVM, papildomų darbų vertė – 47581,79 </w:t>
      </w:r>
      <w:proofErr w:type="spellStart"/>
      <w:r>
        <w:rPr>
          <w:sz w:val="24"/>
          <w:szCs w:val="24"/>
        </w:rPr>
        <w:t>Eur</w:t>
      </w:r>
      <w:proofErr w:type="spellEnd"/>
      <w:r>
        <w:rPr>
          <w:sz w:val="24"/>
          <w:szCs w:val="24"/>
        </w:rPr>
        <w:t xml:space="preserve"> be PVM).</w:t>
      </w:r>
    </w:p>
    <w:p w:rsidR="00150509" w:rsidRPr="00AA3882" w:rsidRDefault="00150509" w:rsidP="00150509">
      <w:pPr>
        <w:pStyle w:val="Pagrindiniotekstotrauka3"/>
        <w:spacing w:after="0"/>
        <w:ind w:left="0" w:firstLine="851"/>
        <w:jc w:val="both"/>
        <w:rPr>
          <w:sz w:val="24"/>
          <w:szCs w:val="24"/>
        </w:rPr>
      </w:pPr>
      <w:r>
        <w:rPr>
          <w:sz w:val="24"/>
          <w:szCs w:val="24"/>
        </w:rPr>
        <w:t>Darbų pakeitimo aktai pasirašyti Perkančiosios organizacijos atstovų A</w:t>
      </w:r>
      <w:r w:rsidR="00017D54">
        <w:rPr>
          <w:sz w:val="24"/>
          <w:szCs w:val="24"/>
        </w:rPr>
        <w:t>.</w:t>
      </w:r>
      <w:r>
        <w:rPr>
          <w:sz w:val="24"/>
          <w:szCs w:val="24"/>
        </w:rPr>
        <w:t>A</w:t>
      </w:r>
      <w:r w:rsidR="00017D54">
        <w:rPr>
          <w:sz w:val="24"/>
          <w:szCs w:val="24"/>
        </w:rPr>
        <w:t xml:space="preserve">. </w:t>
      </w:r>
      <w:r>
        <w:rPr>
          <w:sz w:val="24"/>
          <w:szCs w:val="24"/>
        </w:rPr>
        <w:t>ir I</w:t>
      </w:r>
      <w:r w:rsidR="00017D54">
        <w:rPr>
          <w:sz w:val="24"/>
          <w:szCs w:val="24"/>
        </w:rPr>
        <w:t>.</w:t>
      </w:r>
      <w:r>
        <w:rPr>
          <w:sz w:val="24"/>
          <w:szCs w:val="24"/>
        </w:rPr>
        <w:t>J</w:t>
      </w:r>
      <w:r w:rsidR="00017D54">
        <w:rPr>
          <w:sz w:val="24"/>
          <w:szCs w:val="24"/>
        </w:rPr>
        <w:t>.,</w:t>
      </w:r>
      <w:r>
        <w:rPr>
          <w:sz w:val="24"/>
          <w:szCs w:val="24"/>
        </w:rPr>
        <w:t xml:space="preserve"> statinio projekto vykdymo priežiūros vadovo R</w:t>
      </w:r>
      <w:r w:rsidR="00017D54">
        <w:rPr>
          <w:sz w:val="24"/>
          <w:szCs w:val="24"/>
        </w:rPr>
        <w:t>.</w:t>
      </w:r>
      <w:r>
        <w:rPr>
          <w:sz w:val="24"/>
          <w:szCs w:val="24"/>
        </w:rPr>
        <w:t>P</w:t>
      </w:r>
      <w:r w:rsidR="00017D54">
        <w:rPr>
          <w:sz w:val="24"/>
          <w:szCs w:val="24"/>
        </w:rPr>
        <w:t>.</w:t>
      </w:r>
      <w:r>
        <w:rPr>
          <w:sz w:val="24"/>
          <w:szCs w:val="24"/>
        </w:rPr>
        <w:t>, techninės priežiūros vadovo E</w:t>
      </w:r>
      <w:r w:rsidR="00017D54">
        <w:rPr>
          <w:sz w:val="24"/>
          <w:szCs w:val="24"/>
        </w:rPr>
        <w:t>.</w:t>
      </w:r>
      <w:r>
        <w:rPr>
          <w:sz w:val="24"/>
          <w:szCs w:val="24"/>
        </w:rPr>
        <w:t xml:space="preserve"> S</w:t>
      </w:r>
      <w:r w:rsidR="00017D54">
        <w:rPr>
          <w:sz w:val="24"/>
          <w:szCs w:val="24"/>
        </w:rPr>
        <w:t>.</w:t>
      </w:r>
      <w:r>
        <w:rPr>
          <w:sz w:val="24"/>
          <w:szCs w:val="24"/>
        </w:rPr>
        <w:t>, rangovo atstovo V</w:t>
      </w:r>
      <w:r w:rsidR="00017D54">
        <w:rPr>
          <w:sz w:val="24"/>
          <w:szCs w:val="24"/>
        </w:rPr>
        <w:t>.</w:t>
      </w:r>
      <w:r>
        <w:rPr>
          <w:sz w:val="24"/>
          <w:szCs w:val="24"/>
        </w:rPr>
        <w:t xml:space="preserve"> A</w:t>
      </w:r>
      <w:r w:rsidR="00112C46">
        <w:rPr>
          <w:sz w:val="24"/>
          <w:szCs w:val="24"/>
        </w:rPr>
        <w:t>.</w:t>
      </w:r>
      <w:r>
        <w:rPr>
          <w:sz w:val="24"/>
          <w:szCs w:val="24"/>
        </w:rPr>
        <w:t xml:space="preserve"> </w:t>
      </w:r>
      <w:r w:rsidRPr="00A11A3A">
        <w:rPr>
          <w:sz w:val="24"/>
          <w:szCs w:val="24"/>
        </w:rPr>
        <w:t>Visi šie statybos proceso dalyviai yra atsakingi už pateik</w:t>
      </w:r>
      <w:r w:rsidR="00A4420E">
        <w:rPr>
          <w:sz w:val="24"/>
          <w:szCs w:val="24"/>
        </w:rPr>
        <w:t>t</w:t>
      </w:r>
      <w:r w:rsidRPr="00A11A3A">
        <w:rPr>
          <w:sz w:val="24"/>
          <w:szCs w:val="24"/>
        </w:rPr>
        <w:t>us duomenis darbų pakeitimo aktuose.</w:t>
      </w:r>
      <w:r>
        <w:rPr>
          <w:sz w:val="24"/>
          <w:szCs w:val="24"/>
        </w:rPr>
        <w:t xml:space="preserve"> </w:t>
      </w:r>
      <w:r w:rsidRPr="00C83F5C">
        <w:rPr>
          <w:sz w:val="24"/>
          <w:szCs w:val="24"/>
        </w:rPr>
        <w:t xml:space="preserve">Tačiau </w:t>
      </w:r>
      <w:r>
        <w:rPr>
          <w:sz w:val="24"/>
          <w:szCs w:val="24"/>
        </w:rPr>
        <w:t xml:space="preserve">prie darbų pakeitimo aktų </w:t>
      </w:r>
      <w:r w:rsidRPr="00C83F5C">
        <w:rPr>
          <w:sz w:val="24"/>
          <w:szCs w:val="24"/>
        </w:rPr>
        <w:t xml:space="preserve">nepateikti statinio projekto rengėjo motyvuoti paaiškinimai dėl papildomų darbų pagrįstumo, ar nebuvo įmanoma numatyti tokių darbų būtinybės, nurodant priežastis. </w:t>
      </w:r>
      <w:r w:rsidRPr="00AA3882">
        <w:rPr>
          <w:sz w:val="24"/>
          <w:szCs w:val="24"/>
        </w:rPr>
        <w:t xml:space="preserve">Tai pažymėta ir </w:t>
      </w:r>
      <w:r>
        <w:rPr>
          <w:sz w:val="24"/>
          <w:szCs w:val="24"/>
        </w:rPr>
        <w:t xml:space="preserve">Transporto investicijų direkcijos (projektą įgyvendinančioji institucija) 2015-08-25 rašte </w:t>
      </w:r>
      <w:r w:rsidR="009E6916">
        <w:rPr>
          <w:sz w:val="24"/>
          <w:szCs w:val="24"/>
        </w:rPr>
        <w:t>N</w:t>
      </w:r>
      <w:r>
        <w:rPr>
          <w:sz w:val="24"/>
          <w:szCs w:val="24"/>
        </w:rPr>
        <w:t>r. 1.2-692 Perkančiajai organizacijai (dėl Pirkimo sąlygų derinimo), nors vėliau, Transporto investicijų direkcija (2015-09-08 raštas Nr. 1.2-741) pritarė Perkančiosios organizacijos pateiktai I Pirkimo ataskaitai. Kreipiausi (telefonu) į Transporto investicijų direkcij</w:t>
      </w:r>
      <w:r w:rsidR="004A2714">
        <w:rPr>
          <w:sz w:val="24"/>
          <w:szCs w:val="24"/>
        </w:rPr>
        <w:t>os specialistus</w:t>
      </w:r>
      <w:r>
        <w:rPr>
          <w:sz w:val="24"/>
          <w:szCs w:val="24"/>
        </w:rPr>
        <w:t>, kuri</w:t>
      </w:r>
      <w:r w:rsidR="004A2714">
        <w:rPr>
          <w:sz w:val="24"/>
          <w:szCs w:val="24"/>
        </w:rPr>
        <w:t>e</w:t>
      </w:r>
      <w:r>
        <w:rPr>
          <w:sz w:val="24"/>
          <w:szCs w:val="24"/>
        </w:rPr>
        <w:t xml:space="preserve"> paaiškino, kad I Pirkimo ataskaitai buvo pritarta, atsižvelgiant į Perkančiosios organizacijos patei</w:t>
      </w:r>
      <w:r w:rsidR="009E6916">
        <w:rPr>
          <w:sz w:val="24"/>
          <w:szCs w:val="24"/>
        </w:rPr>
        <w:t>k</w:t>
      </w:r>
      <w:r>
        <w:rPr>
          <w:sz w:val="24"/>
          <w:szCs w:val="24"/>
        </w:rPr>
        <w:t>tą informaciją ir tai patvirtinančius dokumentus (2015-03-04 raštas Nr. S-539-11</w:t>
      </w:r>
      <w:r w:rsidR="00A73160">
        <w:rPr>
          <w:sz w:val="24"/>
          <w:szCs w:val="24"/>
        </w:rPr>
        <w:t xml:space="preserve"> ir 2015-10-07 raštas Nr. S-2923</w:t>
      </w:r>
      <w:r>
        <w:rPr>
          <w:sz w:val="24"/>
          <w:szCs w:val="24"/>
        </w:rPr>
        <w:t xml:space="preserve">), kad projekto rengėjas UAB „Projektų rengimo biuras“ nevykdė sutartinių įsipareigojimų ir statinio projekto vykdymo priežiūros vadovui paskirtų pareigų, </w:t>
      </w:r>
      <w:r w:rsidR="007F5CFB">
        <w:rPr>
          <w:sz w:val="24"/>
          <w:szCs w:val="24"/>
        </w:rPr>
        <w:t xml:space="preserve">todėl </w:t>
      </w:r>
      <w:r>
        <w:rPr>
          <w:sz w:val="24"/>
          <w:szCs w:val="24"/>
        </w:rPr>
        <w:t>Perkančioji organizacija vienašališkai nutraukė projektavimo paslaugų sutartį nuo 2015-02-17, vadovaudamasi teisės aktais įsteigė statinio projekto vadovo ir statinio projekto vykdymo priežiūros vadovo pareigybę bei nuo 2015-02-20 priėmė darbuotoją</w:t>
      </w:r>
      <w:r w:rsidR="0036613B">
        <w:rPr>
          <w:sz w:val="24"/>
          <w:szCs w:val="24"/>
        </w:rPr>
        <w:t xml:space="preserve"> (R</w:t>
      </w:r>
      <w:r w:rsidR="00112C46">
        <w:rPr>
          <w:sz w:val="24"/>
          <w:szCs w:val="24"/>
        </w:rPr>
        <w:t>.</w:t>
      </w:r>
      <w:r w:rsidR="0036613B">
        <w:rPr>
          <w:sz w:val="24"/>
          <w:szCs w:val="24"/>
        </w:rPr>
        <w:t xml:space="preserve"> P</w:t>
      </w:r>
      <w:r w:rsidR="00112C46">
        <w:rPr>
          <w:sz w:val="24"/>
          <w:szCs w:val="24"/>
        </w:rPr>
        <w:t>.</w:t>
      </w:r>
      <w:r w:rsidR="00BE659C">
        <w:rPr>
          <w:sz w:val="24"/>
          <w:szCs w:val="24"/>
        </w:rPr>
        <w:t>, toliau – Projekto vadovas</w:t>
      </w:r>
      <w:r w:rsidR="00D50277">
        <w:rPr>
          <w:sz w:val="24"/>
          <w:szCs w:val="24"/>
        </w:rPr>
        <w:t xml:space="preserve">), </w:t>
      </w:r>
      <w:r w:rsidR="00746222">
        <w:rPr>
          <w:sz w:val="24"/>
          <w:szCs w:val="24"/>
        </w:rPr>
        <w:t>Projekto vadovas pateikė pagrindimus dėl papildomų nenumatytų darbų</w:t>
      </w:r>
      <w:r w:rsidR="001D7DAD">
        <w:rPr>
          <w:sz w:val="24"/>
          <w:szCs w:val="24"/>
        </w:rPr>
        <w:t>, suderintus su FIDIC inžinieriumi.</w:t>
      </w:r>
      <w:r>
        <w:rPr>
          <w:sz w:val="24"/>
          <w:szCs w:val="24"/>
        </w:rPr>
        <w:t xml:space="preserve"> Sprendžiu, kad </w:t>
      </w:r>
      <w:r w:rsidR="007F5CFB">
        <w:rPr>
          <w:sz w:val="24"/>
          <w:szCs w:val="24"/>
        </w:rPr>
        <w:t xml:space="preserve">minėtos </w:t>
      </w:r>
      <w:r>
        <w:rPr>
          <w:sz w:val="24"/>
          <w:szCs w:val="24"/>
        </w:rPr>
        <w:t xml:space="preserve">Transporto investicijų direkcijos aplinkybės, paaiškina, kodėl prie darbų </w:t>
      </w:r>
      <w:r>
        <w:rPr>
          <w:sz w:val="24"/>
          <w:szCs w:val="24"/>
        </w:rPr>
        <w:lastRenderedPageBreak/>
        <w:t xml:space="preserve">pakeitimo aktų </w:t>
      </w:r>
      <w:r w:rsidRPr="00C83F5C">
        <w:rPr>
          <w:sz w:val="24"/>
          <w:szCs w:val="24"/>
        </w:rPr>
        <w:t>nepateikti statinio projekto rengėjo paaiškinimai</w:t>
      </w:r>
      <w:r>
        <w:rPr>
          <w:sz w:val="24"/>
          <w:szCs w:val="24"/>
        </w:rPr>
        <w:t xml:space="preserve"> (pagal Rangos sutartyje nustatytus reikalavimus).</w:t>
      </w:r>
    </w:p>
    <w:p w:rsidR="00150509" w:rsidRPr="002169BB" w:rsidRDefault="00150509" w:rsidP="00150509">
      <w:pPr>
        <w:pStyle w:val="Pagrindiniotekstotrauka3"/>
        <w:spacing w:after="0"/>
        <w:ind w:left="0" w:firstLine="851"/>
        <w:jc w:val="both"/>
        <w:rPr>
          <w:bCs/>
          <w:sz w:val="24"/>
          <w:szCs w:val="24"/>
        </w:rPr>
      </w:pPr>
      <w:r w:rsidRPr="002169BB">
        <w:rPr>
          <w:sz w:val="24"/>
          <w:szCs w:val="24"/>
        </w:rPr>
        <w:t xml:space="preserve">I Pirkimo komisija, sudaryta Šiaulių miesto savivaldybės administracijos direktoriaus </w:t>
      </w:r>
      <w:r>
        <w:rPr>
          <w:sz w:val="24"/>
          <w:szCs w:val="24"/>
        </w:rPr>
        <w:t>2015-08-10 įsakymu Nr. A-989</w:t>
      </w:r>
      <w:r w:rsidRPr="002169BB">
        <w:rPr>
          <w:sz w:val="24"/>
          <w:szCs w:val="24"/>
        </w:rPr>
        <w:t>, (toliau – I Pirkimo komisija) 2015-08-11 posėdyje (protokolas Nr. TVPP-307</w:t>
      </w:r>
      <w:r>
        <w:rPr>
          <w:sz w:val="24"/>
          <w:szCs w:val="24"/>
        </w:rPr>
        <w:t>, toliau – Protokolas</w:t>
      </w:r>
      <w:r w:rsidRPr="002169BB">
        <w:rPr>
          <w:sz w:val="24"/>
          <w:szCs w:val="24"/>
        </w:rPr>
        <w:t>) priėmė sprendimą, vadovaujantis Taisyklių 134.</w:t>
      </w:r>
      <w:r>
        <w:rPr>
          <w:sz w:val="24"/>
          <w:szCs w:val="24"/>
        </w:rPr>
        <w:t>16</w:t>
      </w:r>
      <w:r w:rsidRPr="002169BB">
        <w:rPr>
          <w:sz w:val="24"/>
          <w:szCs w:val="24"/>
        </w:rPr>
        <w:t xml:space="preserve"> punktu</w:t>
      </w:r>
      <w:r w:rsidRPr="002169BB">
        <w:rPr>
          <w:rStyle w:val="Puslapioinaosnuoroda"/>
          <w:sz w:val="24"/>
          <w:szCs w:val="24"/>
        </w:rPr>
        <w:footnoteReference w:id="2"/>
      </w:r>
      <w:r w:rsidRPr="002169BB">
        <w:rPr>
          <w:sz w:val="24"/>
          <w:szCs w:val="24"/>
        </w:rPr>
        <w:t>, vykdyti supaprastintas neskelbiamas derybas dėl papildomų rangos darbų (I Pirkimo objektas).</w:t>
      </w:r>
      <w:r>
        <w:rPr>
          <w:sz w:val="24"/>
          <w:szCs w:val="24"/>
        </w:rPr>
        <w:t xml:space="preserve"> Protokole aplinkybės, kurių nebuvo galima numatyti, grindžiamos tuo, kad UAB „Projektų rengimo biuras“ netinkamai vykdė sutartį (2012-11-16 Techninių projektų rengimo ir statinių projektų vykdymo priežiūros paslaugų viešojo pirkimo-pardavimo sutartis Nr. SŽ-901, toliau – Projektavimo sutartis) – „</w:t>
      </w:r>
      <w:r w:rsidRPr="00133F44">
        <w:rPr>
          <w:i/>
          <w:sz w:val="24"/>
          <w:szCs w:val="24"/>
        </w:rPr>
        <w:t>techniniai projektai buvo parengti nekokybiškai</w:t>
      </w:r>
      <w:r>
        <w:rPr>
          <w:sz w:val="24"/>
          <w:szCs w:val="24"/>
        </w:rPr>
        <w:t xml:space="preserve"> (</w:t>
      </w:r>
      <w:r w:rsidRPr="00133F44">
        <w:rPr>
          <w:i/>
          <w:sz w:val="24"/>
          <w:szCs w:val="24"/>
        </w:rPr>
        <w:t>netinkamai parinkta statybos rūšis, nenumatyti visi darbai, pvz., po paviljonais nenumatytos trinkelės ir pan., techniniai projektai nebuvo pateikti laiku)</w:t>
      </w:r>
      <w:r>
        <w:rPr>
          <w:sz w:val="24"/>
          <w:szCs w:val="24"/>
        </w:rPr>
        <w:t xml:space="preserve">“. Atsižvelgiant į tai, kad Rangos sutarties metu paaiškėjo, kad reikia tikslinti techninę dokumentaciją, ji buvo patikslinta, iškilo poreikis įsigyti nenumatytus papildomus darbus, be kurių negalima tinkamai užbaigti Rangos sutarties. Projektavimo sutarties vykdymas – nėra </w:t>
      </w:r>
      <w:r w:rsidR="00CB7F3F">
        <w:rPr>
          <w:sz w:val="24"/>
          <w:szCs w:val="24"/>
        </w:rPr>
        <w:t>šio</w:t>
      </w:r>
      <w:r>
        <w:rPr>
          <w:sz w:val="24"/>
          <w:szCs w:val="24"/>
        </w:rPr>
        <w:t xml:space="preserve"> vertinimo objektas, todėl negaliu nei patvirtinti, nei paneigti, kad egzistavo nurodytos aplinkybės, ir jos nepriklausė nuo Perkančiosios organizacijos (pagal Transporto investicijų direkcijos pateiktą informaciją, esant šioms aplinkybėms, buvo nutraukta Projektavimo sutartis, </w:t>
      </w:r>
      <w:r w:rsidRPr="003F021C">
        <w:rPr>
          <w:sz w:val="24"/>
          <w:szCs w:val="24"/>
        </w:rPr>
        <w:t>techninių projektų A laidos buvo parengtos</w:t>
      </w:r>
      <w:r>
        <w:rPr>
          <w:sz w:val="24"/>
          <w:szCs w:val="24"/>
        </w:rPr>
        <w:t xml:space="preserve"> kito projektuotojo). </w:t>
      </w:r>
      <w:r>
        <w:rPr>
          <w:bCs/>
          <w:sz w:val="24"/>
          <w:szCs w:val="24"/>
        </w:rPr>
        <w:t>Atsižvelgiant į pateiktą informaciją, nenustačiau, kad parenkant I Pirkimo būdą būtų pažeisti Įstatymo reikalavimai.</w:t>
      </w:r>
    </w:p>
    <w:p w:rsidR="00150509" w:rsidRPr="002169BB" w:rsidRDefault="00150509" w:rsidP="00150509">
      <w:pPr>
        <w:pStyle w:val="Pagrindiniotekstotrauka3"/>
        <w:spacing w:after="0"/>
        <w:ind w:left="0" w:firstLine="851"/>
        <w:jc w:val="both"/>
        <w:rPr>
          <w:bCs/>
          <w:sz w:val="24"/>
          <w:szCs w:val="24"/>
        </w:rPr>
      </w:pPr>
      <w:r>
        <w:rPr>
          <w:bCs/>
          <w:sz w:val="24"/>
          <w:szCs w:val="24"/>
        </w:rPr>
        <w:t xml:space="preserve">Atkreipiu dėmesį į tai, kad Darbų pakeitimo aktuose buvo nurodyti ne tik papildomai įsigyti reikalingi darbai, bet ir neatliekami darbai (atitinkamai aktuose nurodyta: </w:t>
      </w:r>
      <w:r>
        <w:rPr>
          <w:sz w:val="24"/>
          <w:szCs w:val="24"/>
        </w:rPr>
        <w:t xml:space="preserve">904,58 </w:t>
      </w:r>
      <w:proofErr w:type="spellStart"/>
      <w:r>
        <w:rPr>
          <w:sz w:val="24"/>
          <w:szCs w:val="24"/>
        </w:rPr>
        <w:t>Eur</w:t>
      </w:r>
      <w:proofErr w:type="spellEnd"/>
      <w:r>
        <w:rPr>
          <w:sz w:val="24"/>
          <w:szCs w:val="24"/>
        </w:rPr>
        <w:t xml:space="preserve"> be PVM, 11961,93 </w:t>
      </w:r>
      <w:proofErr w:type="spellStart"/>
      <w:r>
        <w:rPr>
          <w:sz w:val="24"/>
          <w:szCs w:val="24"/>
        </w:rPr>
        <w:t>Eur</w:t>
      </w:r>
      <w:proofErr w:type="spellEnd"/>
      <w:r>
        <w:rPr>
          <w:sz w:val="24"/>
          <w:szCs w:val="24"/>
        </w:rPr>
        <w:t xml:space="preserve"> be PVM, 1071,27 </w:t>
      </w:r>
      <w:proofErr w:type="spellStart"/>
      <w:r>
        <w:rPr>
          <w:sz w:val="24"/>
          <w:szCs w:val="24"/>
        </w:rPr>
        <w:t>Eur</w:t>
      </w:r>
      <w:proofErr w:type="spellEnd"/>
      <w:r>
        <w:rPr>
          <w:sz w:val="24"/>
          <w:szCs w:val="24"/>
        </w:rPr>
        <w:t xml:space="preserve"> be PVM, 3002,21 </w:t>
      </w:r>
      <w:proofErr w:type="spellStart"/>
      <w:r>
        <w:rPr>
          <w:sz w:val="24"/>
          <w:szCs w:val="24"/>
        </w:rPr>
        <w:t>Eur</w:t>
      </w:r>
      <w:proofErr w:type="spellEnd"/>
      <w:r>
        <w:rPr>
          <w:sz w:val="24"/>
          <w:szCs w:val="24"/>
        </w:rPr>
        <w:t xml:space="preserve"> be PVM), dėl kurių (dėl sutikimo keisti Rangos sutarties sąlygas), Perkančioji organizacija nesikreipė į Tarnybą. Tuo Perkančioji organizacija neužtikrino </w:t>
      </w:r>
      <w:r w:rsidR="00924A0B">
        <w:rPr>
          <w:sz w:val="24"/>
          <w:szCs w:val="24"/>
        </w:rPr>
        <w:t>Į</w:t>
      </w:r>
      <w:r>
        <w:rPr>
          <w:sz w:val="24"/>
          <w:szCs w:val="24"/>
        </w:rPr>
        <w:t>statymo 18 straipsnio 8 dalies</w:t>
      </w:r>
      <w:r>
        <w:rPr>
          <w:rStyle w:val="Puslapioinaosnuoroda"/>
          <w:sz w:val="24"/>
          <w:szCs w:val="24"/>
        </w:rPr>
        <w:footnoteReference w:id="3"/>
      </w:r>
      <w:r>
        <w:rPr>
          <w:sz w:val="24"/>
          <w:szCs w:val="24"/>
        </w:rPr>
        <w:t xml:space="preserve"> nuostatų laikymosi.</w:t>
      </w:r>
    </w:p>
    <w:p w:rsidR="00150509" w:rsidRDefault="00150509" w:rsidP="00150509">
      <w:pPr>
        <w:pStyle w:val="Pagrindiniotekstotrauka3"/>
        <w:numPr>
          <w:ilvl w:val="0"/>
          <w:numId w:val="46"/>
        </w:numPr>
        <w:spacing w:after="0"/>
        <w:ind w:left="0" w:firstLine="851"/>
        <w:jc w:val="both"/>
        <w:rPr>
          <w:bCs/>
          <w:sz w:val="24"/>
          <w:szCs w:val="24"/>
        </w:rPr>
      </w:pPr>
      <w:r>
        <w:rPr>
          <w:bCs/>
          <w:sz w:val="24"/>
          <w:szCs w:val="24"/>
        </w:rPr>
        <w:t>I Pirkimo sąlygos, parengtos laikantis Įstatymo reikalavimų (atsižvelgta į Transporto investicijų direkcijos pastabas). I Pirkimo komisijos 2015-09-02 posėdžio protokole Nr. TVPP-330 (</w:t>
      </w:r>
      <w:r w:rsidRPr="009F5F01">
        <w:rPr>
          <w:bCs/>
          <w:i/>
          <w:sz w:val="24"/>
          <w:szCs w:val="24"/>
        </w:rPr>
        <w:t>vokų su pasiūlymais atplėšimo procedūra</w:t>
      </w:r>
      <w:r>
        <w:rPr>
          <w:bCs/>
          <w:sz w:val="24"/>
          <w:szCs w:val="24"/>
        </w:rPr>
        <w:t xml:space="preserve">) užfiksuota, kad gautas UAB „Šiaulių plentas‘ pasiūlymas, kaina 88622,58 </w:t>
      </w:r>
      <w:proofErr w:type="spellStart"/>
      <w:r>
        <w:rPr>
          <w:bCs/>
          <w:sz w:val="24"/>
          <w:szCs w:val="24"/>
        </w:rPr>
        <w:t>Eur</w:t>
      </w:r>
      <w:proofErr w:type="spellEnd"/>
      <w:r>
        <w:rPr>
          <w:bCs/>
          <w:sz w:val="24"/>
          <w:szCs w:val="24"/>
        </w:rPr>
        <w:t xml:space="preserve"> su PVM. Derybų metu (2015-09-02 posėdžio protokolas Nr. TVPP-331) tiekėjas kainos nesumažino ir buvo priimtas sprendimas, kad tai galutinė tiekėjo kaina. 2015-09-09 sudaryta I Pirkimo sutartis Nr. SŽ-1092 (toliau – I Sutartis). I Sutarties sąlygos atitinka I Pirkimo dokumentų reikalavimus ir tiekėjo pasiūlymą. Įstatymo nuostatų pažeidimų nenustačiau.</w:t>
      </w:r>
    </w:p>
    <w:p w:rsidR="00B57889" w:rsidRDefault="00B57889" w:rsidP="00150509">
      <w:pPr>
        <w:pStyle w:val="Pagrindiniotekstotrauka3"/>
        <w:spacing w:after="0"/>
        <w:ind w:left="0" w:firstLine="851"/>
        <w:jc w:val="both"/>
        <w:rPr>
          <w:sz w:val="24"/>
          <w:szCs w:val="24"/>
        </w:rPr>
      </w:pPr>
    </w:p>
    <w:p w:rsidR="00150509" w:rsidRPr="00946ACC" w:rsidRDefault="00150509" w:rsidP="00150509">
      <w:pPr>
        <w:pStyle w:val="Pagrindiniotekstotrauka3"/>
        <w:spacing w:after="0"/>
        <w:ind w:left="0" w:firstLine="851"/>
        <w:jc w:val="both"/>
        <w:rPr>
          <w:bCs/>
          <w:sz w:val="24"/>
          <w:szCs w:val="24"/>
        </w:rPr>
      </w:pPr>
      <w:r>
        <w:rPr>
          <w:sz w:val="24"/>
          <w:szCs w:val="24"/>
        </w:rPr>
        <w:t xml:space="preserve">Įvertinusi su </w:t>
      </w:r>
      <w:r w:rsidRPr="00F338F3">
        <w:rPr>
          <w:b/>
          <w:sz w:val="24"/>
          <w:szCs w:val="24"/>
        </w:rPr>
        <w:t>II Pirkimu</w:t>
      </w:r>
      <w:r>
        <w:rPr>
          <w:sz w:val="24"/>
          <w:szCs w:val="24"/>
        </w:rPr>
        <w:t xml:space="preserve"> susijusius dokumentus, nustačiau, kad:</w:t>
      </w:r>
    </w:p>
    <w:p w:rsidR="00150509" w:rsidRPr="009E7C7D" w:rsidRDefault="00150509" w:rsidP="00150509">
      <w:pPr>
        <w:pStyle w:val="Pagrindiniotekstotrauka3"/>
        <w:numPr>
          <w:ilvl w:val="0"/>
          <w:numId w:val="47"/>
        </w:numPr>
        <w:spacing w:after="0"/>
        <w:ind w:left="0" w:firstLine="851"/>
        <w:jc w:val="both"/>
        <w:rPr>
          <w:bCs/>
          <w:sz w:val="24"/>
          <w:szCs w:val="24"/>
        </w:rPr>
      </w:pPr>
      <w:r>
        <w:rPr>
          <w:sz w:val="24"/>
          <w:szCs w:val="24"/>
        </w:rPr>
        <w:t xml:space="preserve">Perkančioji organizacija II Pirkimą atliko pagal </w:t>
      </w:r>
      <w:r w:rsidRPr="004C2578">
        <w:rPr>
          <w:sz w:val="24"/>
          <w:szCs w:val="24"/>
        </w:rPr>
        <w:t>Įstatym</w:t>
      </w:r>
      <w:r>
        <w:rPr>
          <w:sz w:val="24"/>
          <w:szCs w:val="24"/>
        </w:rPr>
        <w:t>ą</w:t>
      </w:r>
      <w:r w:rsidRPr="004C2578">
        <w:rPr>
          <w:sz w:val="24"/>
          <w:szCs w:val="24"/>
        </w:rPr>
        <w:t>, Taisykl</w:t>
      </w:r>
      <w:r>
        <w:rPr>
          <w:sz w:val="24"/>
          <w:szCs w:val="24"/>
        </w:rPr>
        <w:t>e</w:t>
      </w:r>
      <w:r w:rsidRPr="004C2578">
        <w:rPr>
          <w:sz w:val="24"/>
          <w:szCs w:val="24"/>
        </w:rPr>
        <w:t xml:space="preserve">s ir </w:t>
      </w:r>
      <w:r>
        <w:rPr>
          <w:sz w:val="24"/>
          <w:szCs w:val="24"/>
        </w:rPr>
        <w:t xml:space="preserve">II </w:t>
      </w:r>
      <w:r w:rsidRPr="004C2578">
        <w:rPr>
          <w:sz w:val="24"/>
          <w:szCs w:val="24"/>
        </w:rPr>
        <w:t xml:space="preserve">Pirkimo sąlygas, </w:t>
      </w:r>
      <w:r>
        <w:rPr>
          <w:sz w:val="24"/>
          <w:szCs w:val="24"/>
        </w:rPr>
        <w:t xml:space="preserve">suderintas II Pirkimo komisijos 2015-11-10 posėdyje (protokolas Nr. VAK-353), ir </w:t>
      </w:r>
      <w:r w:rsidRPr="004C2578">
        <w:rPr>
          <w:sz w:val="24"/>
          <w:szCs w:val="24"/>
        </w:rPr>
        <w:t>pat</w:t>
      </w:r>
      <w:r>
        <w:rPr>
          <w:sz w:val="24"/>
          <w:szCs w:val="24"/>
        </w:rPr>
        <w:t>eiktas kvietime tiekėjams pateikti pasiūlymą (2015-11-10 raštas Nr. SIF-1499</w:t>
      </w:r>
      <w:r w:rsidRPr="009E7C7D">
        <w:rPr>
          <w:sz w:val="24"/>
          <w:szCs w:val="24"/>
        </w:rPr>
        <w:t xml:space="preserve">), (toliau – </w:t>
      </w:r>
      <w:r>
        <w:rPr>
          <w:sz w:val="24"/>
          <w:szCs w:val="24"/>
        </w:rPr>
        <w:t xml:space="preserve">II </w:t>
      </w:r>
      <w:r w:rsidRPr="009E7C7D">
        <w:rPr>
          <w:sz w:val="24"/>
          <w:szCs w:val="24"/>
        </w:rPr>
        <w:t>Pirkimo sąlygos).</w:t>
      </w:r>
      <w:r>
        <w:rPr>
          <w:sz w:val="24"/>
          <w:szCs w:val="24"/>
        </w:rPr>
        <w:t xml:space="preserve"> Perkančiosios organizacijos 2015 m. pirkimų planas patikslintas 2015-09-18, įrašant II Pirkimą. II Pirkimo komisijos 2015-11-10 posėdyje (protokolas Nr. VAK-353) nustatyta, kad planuojama II Pirkimo vertė apie 25 tūkst. </w:t>
      </w:r>
      <w:proofErr w:type="spellStart"/>
      <w:r>
        <w:rPr>
          <w:sz w:val="24"/>
          <w:szCs w:val="24"/>
        </w:rPr>
        <w:t>Eur</w:t>
      </w:r>
      <w:proofErr w:type="spellEnd"/>
      <w:r>
        <w:rPr>
          <w:sz w:val="24"/>
          <w:szCs w:val="24"/>
        </w:rPr>
        <w:t xml:space="preserve"> ir priimtas sprendimas atlikti mažos vertės pirkimą apklausiant raštu ne mažiau kaip tris tiekėjus CVP IS priemonėmis. II Pirkimo būdo parinkimas atitinka Taisyklių nuostatas.</w:t>
      </w:r>
    </w:p>
    <w:p w:rsidR="00150509" w:rsidRPr="006F78CB" w:rsidRDefault="00150509" w:rsidP="00150509">
      <w:pPr>
        <w:pStyle w:val="Pagrindiniotekstotrauka3"/>
        <w:numPr>
          <w:ilvl w:val="0"/>
          <w:numId w:val="47"/>
        </w:numPr>
        <w:spacing w:after="0"/>
        <w:ind w:left="0" w:firstLine="851"/>
        <w:jc w:val="both"/>
        <w:rPr>
          <w:bCs/>
          <w:sz w:val="24"/>
          <w:szCs w:val="24"/>
        </w:rPr>
      </w:pPr>
      <w:r>
        <w:rPr>
          <w:bCs/>
          <w:sz w:val="24"/>
          <w:szCs w:val="24"/>
        </w:rPr>
        <w:lastRenderedPageBreak/>
        <w:t>II Pirkimo sąlygose nenustatyti greitį mažinančių kalnelių įrengimo darbų atlikimo terminai (toliau – Terminai). Tai pažeidžia Įstatymo 85 straipsnio 2 dalies nuostatas</w:t>
      </w:r>
      <w:r>
        <w:rPr>
          <w:rStyle w:val="Puslapioinaosnuoroda"/>
          <w:bCs/>
          <w:sz w:val="24"/>
          <w:szCs w:val="24"/>
        </w:rPr>
        <w:footnoteReference w:id="4"/>
      </w:r>
      <w:r>
        <w:rPr>
          <w:bCs/>
          <w:sz w:val="24"/>
          <w:szCs w:val="24"/>
        </w:rPr>
        <w:t>, nes Taisyklių 24 punkte nurodyta, kad „</w:t>
      </w:r>
      <w:r w:rsidRPr="00330107">
        <w:rPr>
          <w:bCs/>
          <w:i/>
          <w:sz w:val="24"/>
          <w:szCs w:val="24"/>
        </w:rPr>
        <w:t>vykdant &lt;...&gt; apklausą raštu apie ją neskelbiant &lt;...&gt; pirkimo dokumentuose privalo būti pateikiama informacija apie pirkimo objektą, pagrindines pirkimo sutarties sąlygas &lt;...&gt;</w:t>
      </w:r>
      <w:r>
        <w:rPr>
          <w:bCs/>
          <w:sz w:val="24"/>
          <w:szCs w:val="24"/>
        </w:rPr>
        <w:t>“, o Taisyklių 73.5 punkte nustatyta, kad „</w:t>
      </w:r>
      <w:r w:rsidRPr="00330107">
        <w:rPr>
          <w:bCs/>
          <w:i/>
          <w:sz w:val="24"/>
          <w:szCs w:val="24"/>
        </w:rPr>
        <w:t>kai pirkimo sutartis sudaroma raštu, turi būti nustatyta: &lt;...&gt;prievolių įvykdymo terminai &lt;...&gt;</w:t>
      </w:r>
      <w:r>
        <w:rPr>
          <w:bCs/>
          <w:sz w:val="24"/>
          <w:szCs w:val="24"/>
        </w:rPr>
        <w:t>“. Terminai nenustatyti ir 2015-11-25 II Pirkimo sutartyje Nr. AŽ-1374 (toliau – II Sutartis). Tačiau II Sutarties 8.1.1 punkte nustatyta, kad „</w:t>
      </w:r>
      <w:r w:rsidRPr="008671F2">
        <w:rPr>
          <w:bCs/>
          <w:i/>
          <w:sz w:val="24"/>
          <w:szCs w:val="24"/>
        </w:rPr>
        <w:t xml:space="preserve">pažeidęs Užsakovo pateiktame užsakyme nurodytą darbų atlikimo terminą, Rangovas sumoka Užsakovui 200 </w:t>
      </w:r>
      <w:proofErr w:type="spellStart"/>
      <w:r w:rsidRPr="008671F2">
        <w:rPr>
          <w:bCs/>
          <w:i/>
          <w:sz w:val="24"/>
          <w:szCs w:val="24"/>
        </w:rPr>
        <w:t>Eur</w:t>
      </w:r>
      <w:proofErr w:type="spellEnd"/>
      <w:r w:rsidRPr="008671F2">
        <w:rPr>
          <w:bCs/>
          <w:i/>
          <w:sz w:val="24"/>
          <w:szCs w:val="24"/>
        </w:rPr>
        <w:t xml:space="preserve"> (du šimtai) dydžio baudą &lt;...&gt;</w:t>
      </w:r>
      <w:r>
        <w:rPr>
          <w:bCs/>
          <w:sz w:val="24"/>
          <w:szCs w:val="24"/>
        </w:rPr>
        <w:t>“. Atsižvelgiant į tai, kad reikalavimai Terminams pasiūlymų pateikimo metu tiekėjams nebuvo žinomi, Terminai nustatomi vienašališkai tik sutarties vykdymo metu, sutarties įvykdymo užtikrinimo priemonės (baudos skyrimas) neužtikrina Įstatymo 3 straipsnio 1 dalyje įtvirtinto proporcingumo principo laikymosi.</w:t>
      </w:r>
    </w:p>
    <w:p w:rsidR="00150509" w:rsidRPr="009B7BE5" w:rsidRDefault="00150509" w:rsidP="00150509">
      <w:pPr>
        <w:pStyle w:val="Pagrindiniotekstotrauka3"/>
        <w:numPr>
          <w:ilvl w:val="0"/>
          <w:numId w:val="47"/>
        </w:numPr>
        <w:spacing w:after="0"/>
        <w:ind w:left="0" w:firstLine="851"/>
        <w:jc w:val="both"/>
        <w:rPr>
          <w:bCs/>
          <w:sz w:val="24"/>
          <w:szCs w:val="24"/>
        </w:rPr>
      </w:pPr>
      <w:r>
        <w:rPr>
          <w:bCs/>
          <w:sz w:val="24"/>
          <w:szCs w:val="24"/>
        </w:rPr>
        <w:t>II Pirkimo komisijos 2015-11-20 posėdžio protokole Nr. VAK-372 užfiksuota, kad pasiūlymus pateikė trys tiekėjai (UAB „Šiaulių plentas“, kaina 10860.60Eur su P</w:t>
      </w:r>
      <w:r w:rsidR="00684293">
        <w:rPr>
          <w:bCs/>
          <w:sz w:val="24"/>
          <w:szCs w:val="24"/>
        </w:rPr>
        <w:t>V</w:t>
      </w:r>
      <w:r>
        <w:rPr>
          <w:bCs/>
          <w:sz w:val="24"/>
          <w:szCs w:val="24"/>
        </w:rPr>
        <w:t xml:space="preserve">M, VĮ „Šiaulių regiono keliai“, kaina – 10894,75 </w:t>
      </w:r>
      <w:proofErr w:type="spellStart"/>
      <w:r>
        <w:rPr>
          <w:bCs/>
          <w:sz w:val="24"/>
          <w:szCs w:val="24"/>
        </w:rPr>
        <w:t>Eur</w:t>
      </w:r>
      <w:proofErr w:type="spellEnd"/>
      <w:r>
        <w:rPr>
          <w:bCs/>
          <w:sz w:val="24"/>
          <w:szCs w:val="24"/>
        </w:rPr>
        <w:t xml:space="preserve"> su PVM ir UAB „</w:t>
      </w:r>
      <w:proofErr w:type="spellStart"/>
      <w:r>
        <w:rPr>
          <w:bCs/>
          <w:sz w:val="24"/>
          <w:szCs w:val="24"/>
        </w:rPr>
        <w:t>Limega</w:t>
      </w:r>
      <w:proofErr w:type="spellEnd"/>
      <w:r>
        <w:rPr>
          <w:bCs/>
          <w:sz w:val="24"/>
          <w:szCs w:val="24"/>
        </w:rPr>
        <w:t xml:space="preserve">“, kaina – 13658,30 </w:t>
      </w:r>
      <w:proofErr w:type="spellStart"/>
      <w:r>
        <w:rPr>
          <w:bCs/>
          <w:sz w:val="24"/>
          <w:szCs w:val="24"/>
        </w:rPr>
        <w:t>Eur</w:t>
      </w:r>
      <w:proofErr w:type="spellEnd"/>
      <w:r>
        <w:rPr>
          <w:bCs/>
          <w:sz w:val="24"/>
          <w:szCs w:val="24"/>
        </w:rPr>
        <w:t xml:space="preserve"> su PVM). Duomenys atitinka informaciją CVP IS. II Pirkimo komisija 2015-11-20 posėdyje (protokolas Nr. VAK-373) sudarė pasiūlymų eilę (kainų didėjimo tvarka) ir II Pirkimo laimėtoja pripažino UAB „Šiaulių plentas“. 2015-11-25 sudaryta II Sutartis. II Sutarties nuostatos atitinka Pirkimo sąlygų reikalavimus bei UAB „Šiaulių plentas“ pasiūlymą. Įstatymo nuostatų pažeidimų nenustačiau.</w:t>
      </w:r>
    </w:p>
    <w:p w:rsidR="00B57889" w:rsidRDefault="00B57889" w:rsidP="00150509">
      <w:pPr>
        <w:pStyle w:val="Pagrindiniotekstotrauka3"/>
        <w:spacing w:after="0"/>
        <w:ind w:left="0" w:firstLine="851"/>
        <w:jc w:val="both"/>
        <w:rPr>
          <w:sz w:val="24"/>
          <w:szCs w:val="24"/>
        </w:rPr>
      </w:pPr>
    </w:p>
    <w:p w:rsidR="00150509" w:rsidRDefault="00150509" w:rsidP="00150509">
      <w:pPr>
        <w:pStyle w:val="Pagrindiniotekstotrauka3"/>
        <w:spacing w:after="0"/>
        <w:ind w:left="0" w:firstLine="851"/>
        <w:jc w:val="both"/>
        <w:rPr>
          <w:sz w:val="24"/>
          <w:szCs w:val="24"/>
        </w:rPr>
      </w:pPr>
      <w:r>
        <w:rPr>
          <w:sz w:val="24"/>
          <w:szCs w:val="24"/>
        </w:rPr>
        <w:t xml:space="preserve">Perkančioji organizacija </w:t>
      </w:r>
      <w:r w:rsidRPr="00F338F3">
        <w:rPr>
          <w:b/>
          <w:sz w:val="24"/>
          <w:szCs w:val="24"/>
        </w:rPr>
        <w:t>III Pirkimą</w:t>
      </w:r>
      <w:r>
        <w:rPr>
          <w:sz w:val="24"/>
          <w:szCs w:val="24"/>
        </w:rPr>
        <w:t xml:space="preserve"> atliko pagal </w:t>
      </w:r>
      <w:r w:rsidRPr="004C2578">
        <w:rPr>
          <w:sz w:val="24"/>
          <w:szCs w:val="24"/>
        </w:rPr>
        <w:t>Lietuvos Respublikos viešųjų pirkimų įstatymą (redakcija nuo 2015-</w:t>
      </w:r>
      <w:r>
        <w:rPr>
          <w:sz w:val="24"/>
          <w:szCs w:val="24"/>
        </w:rPr>
        <w:t>01-01</w:t>
      </w:r>
      <w:r w:rsidR="006244AA">
        <w:rPr>
          <w:sz w:val="24"/>
          <w:szCs w:val="24"/>
        </w:rPr>
        <w:t>)</w:t>
      </w:r>
      <w:r w:rsidRPr="004C2578">
        <w:rPr>
          <w:sz w:val="24"/>
          <w:szCs w:val="24"/>
        </w:rPr>
        <w:t xml:space="preserve">, </w:t>
      </w:r>
      <w:r>
        <w:rPr>
          <w:sz w:val="24"/>
          <w:szCs w:val="24"/>
        </w:rPr>
        <w:t>Taisykles</w:t>
      </w:r>
      <w:r w:rsidRPr="004C2578">
        <w:rPr>
          <w:sz w:val="24"/>
          <w:szCs w:val="24"/>
        </w:rPr>
        <w:t xml:space="preserve"> ir </w:t>
      </w:r>
      <w:r>
        <w:rPr>
          <w:sz w:val="24"/>
          <w:szCs w:val="24"/>
        </w:rPr>
        <w:t xml:space="preserve">III </w:t>
      </w:r>
      <w:r w:rsidRPr="004C2578">
        <w:rPr>
          <w:sz w:val="24"/>
          <w:szCs w:val="24"/>
        </w:rPr>
        <w:t>Pirkimo sąlygas,</w:t>
      </w:r>
      <w:r>
        <w:rPr>
          <w:sz w:val="24"/>
          <w:szCs w:val="24"/>
        </w:rPr>
        <w:t xml:space="preserve"> patvirtintas III Pirkimo komisijos, sudarytos Perkančiosios organizacijos direktoriaus 2015-04-29 įsakymu Nr. A-565 (toliau – III Pirkimo komisija), 2015-05-25 posėdžio protokolu Nr. TVPP-214</w:t>
      </w:r>
      <w:r w:rsidRPr="009E7C7D">
        <w:rPr>
          <w:sz w:val="24"/>
          <w:szCs w:val="24"/>
        </w:rPr>
        <w:t xml:space="preserve"> (toliau – </w:t>
      </w:r>
      <w:r>
        <w:rPr>
          <w:sz w:val="24"/>
          <w:szCs w:val="24"/>
        </w:rPr>
        <w:t xml:space="preserve">III </w:t>
      </w:r>
      <w:r w:rsidRPr="009E7C7D">
        <w:rPr>
          <w:sz w:val="24"/>
          <w:szCs w:val="24"/>
        </w:rPr>
        <w:t>Pirkimo sąlygos).</w:t>
      </w:r>
    </w:p>
    <w:p w:rsidR="00150509" w:rsidRPr="009E7C7D" w:rsidRDefault="00150509" w:rsidP="00150509">
      <w:pPr>
        <w:pStyle w:val="Pagrindiniotekstotrauka3"/>
        <w:spacing w:after="0"/>
        <w:ind w:left="0" w:firstLine="851"/>
        <w:jc w:val="both"/>
        <w:rPr>
          <w:bCs/>
          <w:sz w:val="24"/>
          <w:szCs w:val="24"/>
        </w:rPr>
      </w:pPr>
      <w:r>
        <w:rPr>
          <w:sz w:val="24"/>
          <w:szCs w:val="24"/>
        </w:rPr>
        <w:t>Įvertinusi su III Pirkimu susijusius dokumentus, nustačiau, kad:</w:t>
      </w:r>
    </w:p>
    <w:p w:rsidR="00150509" w:rsidRPr="00284FBF" w:rsidRDefault="00150509" w:rsidP="00150509">
      <w:pPr>
        <w:pStyle w:val="Pagrindiniotekstotrauka3"/>
        <w:numPr>
          <w:ilvl w:val="0"/>
          <w:numId w:val="48"/>
        </w:numPr>
        <w:spacing w:after="0"/>
        <w:ind w:left="0" w:firstLine="851"/>
        <w:jc w:val="both"/>
        <w:rPr>
          <w:bCs/>
          <w:sz w:val="24"/>
          <w:szCs w:val="24"/>
        </w:rPr>
      </w:pPr>
      <w:r>
        <w:rPr>
          <w:bCs/>
          <w:sz w:val="24"/>
          <w:szCs w:val="24"/>
        </w:rPr>
        <w:t xml:space="preserve">III Pirkimo sąlygų 14 punkte nurodyta, kad preliminarus asfalto dangų remonto plotas apie </w:t>
      </w:r>
      <w:r w:rsidRPr="008B7614">
        <w:rPr>
          <w:bCs/>
          <w:sz w:val="24"/>
          <w:szCs w:val="24"/>
          <w:u w:val="single"/>
        </w:rPr>
        <w:t>20000 m</w:t>
      </w:r>
      <w:r w:rsidRPr="008B7614">
        <w:rPr>
          <w:bCs/>
          <w:sz w:val="24"/>
          <w:szCs w:val="24"/>
          <w:u w:val="single"/>
          <w:vertAlign w:val="superscript"/>
        </w:rPr>
        <w:t>2</w:t>
      </w:r>
      <w:r>
        <w:rPr>
          <w:bCs/>
          <w:sz w:val="24"/>
          <w:szCs w:val="24"/>
          <w:vertAlign w:val="superscript"/>
        </w:rPr>
        <w:t xml:space="preserve"> </w:t>
      </w:r>
      <w:r>
        <w:rPr>
          <w:bCs/>
          <w:sz w:val="24"/>
          <w:szCs w:val="24"/>
        </w:rPr>
        <w:t xml:space="preserve">per metus, Pirkimo sąlygų 1 priede (Pasiūlymo dėl III Pirkimo forma) nurodyta, kad numatyta įsigyti darbų: (1)„Asfalto dangos“ – </w:t>
      </w:r>
      <w:proofErr w:type="spellStart"/>
      <w:r>
        <w:rPr>
          <w:bCs/>
          <w:sz w:val="24"/>
          <w:szCs w:val="24"/>
        </w:rPr>
        <w:t>išdaužų</w:t>
      </w:r>
      <w:proofErr w:type="spellEnd"/>
      <w:r>
        <w:rPr>
          <w:bCs/>
          <w:sz w:val="24"/>
          <w:szCs w:val="24"/>
        </w:rPr>
        <w:t xml:space="preserve"> ploto užtaisymo </w:t>
      </w:r>
      <w:r w:rsidRPr="008B7614">
        <w:rPr>
          <w:bCs/>
          <w:sz w:val="24"/>
          <w:szCs w:val="24"/>
          <w:u w:val="single"/>
        </w:rPr>
        <w:t>12000 m</w:t>
      </w:r>
      <w:r w:rsidRPr="008B7614">
        <w:rPr>
          <w:bCs/>
          <w:sz w:val="24"/>
          <w:szCs w:val="24"/>
          <w:u w:val="single"/>
          <w:vertAlign w:val="superscript"/>
        </w:rPr>
        <w:t>2</w:t>
      </w:r>
      <w:r>
        <w:rPr>
          <w:bCs/>
          <w:sz w:val="24"/>
          <w:szCs w:val="24"/>
        </w:rPr>
        <w:t>, nusėdusių bordiūrų atstatymo ir gavės bortų pakeitimo – 60 m, (2) „Pagrindų įrengimo“ – 30 m</w:t>
      </w:r>
      <w:r>
        <w:rPr>
          <w:bCs/>
          <w:sz w:val="24"/>
          <w:szCs w:val="24"/>
          <w:vertAlign w:val="superscript"/>
        </w:rPr>
        <w:t>3</w:t>
      </w:r>
      <w:r>
        <w:rPr>
          <w:bCs/>
          <w:sz w:val="24"/>
          <w:szCs w:val="24"/>
        </w:rPr>
        <w:t xml:space="preserve">, (3) „Drenažas, kanalizacija, </w:t>
      </w:r>
      <w:proofErr w:type="spellStart"/>
      <w:r>
        <w:rPr>
          <w:bCs/>
          <w:sz w:val="24"/>
          <w:szCs w:val="24"/>
        </w:rPr>
        <w:t>šulinėliai</w:t>
      </w:r>
      <w:proofErr w:type="spellEnd"/>
      <w:r>
        <w:rPr>
          <w:bCs/>
          <w:sz w:val="24"/>
          <w:szCs w:val="24"/>
        </w:rPr>
        <w:t xml:space="preserve">“ – 10 </w:t>
      </w:r>
      <w:proofErr w:type="spellStart"/>
      <w:r>
        <w:rPr>
          <w:bCs/>
          <w:sz w:val="24"/>
          <w:szCs w:val="24"/>
        </w:rPr>
        <w:t>elem</w:t>
      </w:r>
      <w:proofErr w:type="spellEnd"/>
      <w:r>
        <w:rPr>
          <w:bCs/>
          <w:sz w:val="24"/>
          <w:szCs w:val="24"/>
        </w:rPr>
        <w:t xml:space="preserve">., 17 vnt., o techninėje specifikacijoje – asfalto duobių taisymas – </w:t>
      </w:r>
      <w:r w:rsidRPr="008B7614">
        <w:rPr>
          <w:bCs/>
          <w:sz w:val="24"/>
          <w:szCs w:val="24"/>
          <w:u w:val="single"/>
        </w:rPr>
        <w:t>16000 m</w:t>
      </w:r>
      <w:r w:rsidRPr="008B7614">
        <w:rPr>
          <w:bCs/>
          <w:sz w:val="24"/>
          <w:szCs w:val="24"/>
          <w:u w:val="single"/>
          <w:vertAlign w:val="superscript"/>
        </w:rPr>
        <w:t>2</w:t>
      </w:r>
      <w:r>
        <w:rPr>
          <w:bCs/>
          <w:sz w:val="24"/>
          <w:szCs w:val="24"/>
        </w:rPr>
        <w:t xml:space="preserve">. Perkančiosios organizacijos paprašius paaiškinti, kodėl III Pirkimo dokumentuose skiraisi numatomų įsigyti darbų kiekiai, atsakė, kad </w:t>
      </w:r>
      <w:r w:rsidRPr="00EF0D58">
        <w:rPr>
          <w:bCs/>
          <w:i/>
          <w:sz w:val="24"/>
          <w:szCs w:val="24"/>
        </w:rPr>
        <w:t>„&lt;...&gt; dėl techninės klaidos. Perkančioji organizacija pasiūlymo formoje nurodytus preliminarius darbų kiekius naudoja tik pasiūlymui įvertinti</w:t>
      </w:r>
      <w:r>
        <w:rPr>
          <w:bCs/>
          <w:sz w:val="24"/>
          <w:szCs w:val="24"/>
        </w:rPr>
        <w:t xml:space="preserve">“ (2016-12-14 raštas Nr. S-3715). Atkreipiu dėmesį, kad Perkančioji organizacija nepaaiškino, kurie duomenys teisingi. Pažymiu, kad tai pažeidžia </w:t>
      </w:r>
      <w:r w:rsidR="006244AA">
        <w:rPr>
          <w:bCs/>
          <w:sz w:val="24"/>
          <w:szCs w:val="24"/>
        </w:rPr>
        <w:t>Į</w:t>
      </w:r>
      <w:r>
        <w:rPr>
          <w:bCs/>
          <w:sz w:val="24"/>
          <w:szCs w:val="24"/>
        </w:rPr>
        <w:t>statymo 85 straipsnio 2 dalies nuostatas</w:t>
      </w:r>
      <w:r>
        <w:rPr>
          <w:rStyle w:val="Puslapioinaosnuoroda"/>
          <w:bCs/>
          <w:sz w:val="24"/>
          <w:szCs w:val="24"/>
        </w:rPr>
        <w:footnoteReference w:id="5"/>
      </w:r>
      <w:r>
        <w:rPr>
          <w:bCs/>
          <w:sz w:val="24"/>
          <w:szCs w:val="24"/>
        </w:rPr>
        <w:t>, nes Taisyklių 19 punkte nustatyta, kad „</w:t>
      </w:r>
      <w:r w:rsidRPr="00557AB2">
        <w:rPr>
          <w:bCs/>
          <w:i/>
          <w:sz w:val="24"/>
          <w:szCs w:val="24"/>
        </w:rPr>
        <w:t>Pirkimo dokumentai turi būti tikslūs, aiškūs, be dviprasmybių, kad tiekėjai galėtų pateikti pasiūlymus, o perkančioji organizacija nupirkti tai ko reikia</w:t>
      </w:r>
      <w:r>
        <w:rPr>
          <w:bCs/>
          <w:sz w:val="24"/>
          <w:szCs w:val="24"/>
        </w:rPr>
        <w:t>“.</w:t>
      </w:r>
    </w:p>
    <w:p w:rsidR="00150509" w:rsidRDefault="00150509" w:rsidP="00150509">
      <w:pPr>
        <w:pStyle w:val="Pagrindiniotekstotrauka3"/>
        <w:numPr>
          <w:ilvl w:val="0"/>
          <w:numId w:val="48"/>
        </w:numPr>
        <w:spacing w:after="0"/>
        <w:ind w:left="0" w:firstLine="851"/>
        <w:jc w:val="both"/>
        <w:rPr>
          <w:bCs/>
          <w:sz w:val="24"/>
          <w:szCs w:val="24"/>
        </w:rPr>
      </w:pPr>
      <w:r>
        <w:rPr>
          <w:bCs/>
          <w:sz w:val="24"/>
          <w:szCs w:val="24"/>
        </w:rPr>
        <w:t>III Pirkimo sąlygų 3 priedo 4 punkte nustatytas reikalavimas, kad „</w:t>
      </w:r>
      <w:r w:rsidRPr="00F31EAD">
        <w:rPr>
          <w:bCs/>
          <w:i/>
          <w:sz w:val="24"/>
          <w:szCs w:val="24"/>
        </w:rPr>
        <w:t>tiekėjas privalo turėti ne mažiau kaip vieną atestuotą darbų vadovą (statinių kategorija: ypatingi statiniai; statinių grupė – susisiekimo komunikacijos)</w:t>
      </w:r>
      <w:r>
        <w:rPr>
          <w:bCs/>
          <w:sz w:val="24"/>
          <w:szCs w:val="24"/>
        </w:rPr>
        <w:t>“ yra dirbtinai ribojantis konkurenciją, nepagrįstas ir neproporcingas III Pirkimo objektui, nes III Pirkimo objekte nurodyti darbai nėra priskiriami prie ypatingų statinių (Statybos techninis reglamentas STR 1.01.06:2013 „Ypatingi statiniai“).</w:t>
      </w:r>
    </w:p>
    <w:p w:rsidR="00150509" w:rsidRDefault="00150509" w:rsidP="00150509">
      <w:pPr>
        <w:pStyle w:val="Pagrindiniotekstotrauka3"/>
        <w:spacing w:after="0"/>
        <w:ind w:left="0" w:firstLine="851"/>
        <w:jc w:val="both"/>
        <w:rPr>
          <w:bCs/>
          <w:sz w:val="24"/>
          <w:szCs w:val="24"/>
        </w:rPr>
      </w:pPr>
      <w:r>
        <w:rPr>
          <w:bCs/>
          <w:sz w:val="24"/>
          <w:szCs w:val="24"/>
        </w:rPr>
        <w:lastRenderedPageBreak/>
        <w:t xml:space="preserve">Tuo Perkančioji organizacija pažeidė </w:t>
      </w:r>
      <w:r w:rsidR="006244AA">
        <w:rPr>
          <w:bCs/>
          <w:sz w:val="24"/>
          <w:szCs w:val="24"/>
        </w:rPr>
        <w:t>Į</w:t>
      </w:r>
      <w:r w:rsidRPr="00A74648">
        <w:rPr>
          <w:bCs/>
          <w:sz w:val="24"/>
          <w:szCs w:val="24"/>
        </w:rPr>
        <w:t>statymo 87 straipsnio 1 dali</w:t>
      </w:r>
      <w:r>
        <w:rPr>
          <w:bCs/>
          <w:sz w:val="24"/>
          <w:szCs w:val="24"/>
        </w:rPr>
        <w:t>e</w:t>
      </w:r>
      <w:r w:rsidRPr="00A74648">
        <w:rPr>
          <w:bCs/>
          <w:sz w:val="24"/>
          <w:szCs w:val="24"/>
        </w:rPr>
        <w:t>s</w:t>
      </w:r>
      <w:r w:rsidRPr="00A74648">
        <w:rPr>
          <w:rStyle w:val="Puslapioinaosnuoroda"/>
          <w:bCs/>
          <w:sz w:val="24"/>
          <w:szCs w:val="24"/>
        </w:rPr>
        <w:footnoteReference w:id="6"/>
      </w:r>
      <w:r w:rsidRPr="00A74648">
        <w:rPr>
          <w:bCs/>
          <w:sz w:val="24"/>
          <w:szCs w:val="24"/>
        </w:rPr>
        <w:t xml:space="preserve">, </w:t>
      </w:r>
      <w:r w:rsidR="003E15CE">
        <w:rPr>
          <w:bCs/>
          <w:sz w:val="24"/>
          <w:szCs w:val="24"/>
        </w:rPr>
        <w:t xml:space="preserve">Įstatymo </w:t>
      </w:r>
      <w:r w:rsidRPr="00A74648">
        <w:rPr>
          <w:bCs/>
          <w:sz w:val="24"/>
          <w:szCs w:val="24"/>
        </w:rPr>
        <w:t>32 straipsnio 2 dali</w:t>
      </w:r>
      <w:r>
        <w:rPr>
          <w:bCs/>
          <w:sz w:val="24"/>
          <w:szCs w:val="24"/>
        </w:rPr>
        <w:t>e</w:t>
      </w:r>
      <w:r w:rsidRPr="00A74648">
        <w:rPr>
          <w:bCs/>
          <w:sz w:val="24"/>
          <w:szCs w:val="24"/>
        </w:rPr>
        <w:t>s</w:t>
      </w:r>
      <w:r w:rsidRPr="00A74648">
        <w:rPr>
          <w:rStyle w:val="Puslapioinaosnuoroda"/>
          <w:bCs/>
          <w:sz w:val="24"/>
          <w:szCs w:val="24"/>
        </w:rPr>
        <w:footnoteReference w:id="7"/>
      </w:r>
      <w:r w:rsidR="003E15CE">
        <w:rPr>
          <w:bCs/>
          <w:sz w:val="24"/>
          <w:szCs w:val="24"/>
        </w:rPr>
        <w:t>, Įstatymo 85 straipsnio 2 dalies</w:t>
      </w:r>
      <w:r w:rsidR="001F446D">
        <w:rPr>
          <w:rStyle w:val="Puslapioinaosnuoroda"/>
          <w:bCs/>
          <w:sz w:val="24"/>
          <w:szCs w:val="24"/>
        </w:rPr>
        <w:footnoteReference w:id="8"/>
      </w:r>
      <w:r w:rsidR="003E15CE">
        <w:rPr>
          <w:bCs/>
          <w:sz w:val="24"/>
          <w:szCs w:val="24"/>
        </w:rPr>
        <w:t xml:space="preserve"> </w:t>
      </w:r>
      <w:r w:rsidR="001F446D">
        <w:rPr>
          <w:bCs/>
          <w:sz w:val="24"/>
          <w:szCs w:val="24"/>
        </w:rPr>
        <w:t xml:space="preserve">nuostatas ir </w:t>
      </w:r>
      <w:r w:rsidR="006D180C">
        <w:rPr>
          <w:bCs/>
          <w:sz w:val="24"/>
          <w:szCs w:val="24"/>
        </w:rPr>
        <w:t xml:space="preserve">Taisyklių </w:t>
      </w:r>
      <w:r w:rsidR="000E33ED">
        <w:rPr>
          <w:bCs/>
          <w:sz w:val="24"/>
          <w:szCs w:val="24"/>
        </w:rPr>
        <w:t>42 punkto</w:t>
      </w:r>
      <w:r w:rsidR="000E33ED">
        <w:rPr>
          <w:rStyle w:val="Puslapioinaosnuoroda"/>
          <w:bCs/>
          <w:sz w:val="24"/>
          <w:szCs w:val="24"/>
        </w:rPr>
        <w:footnoteReference w:id="9"/>
      </w:r>
      <w:r w:rsidR="000E33ED">
        <w:rPr>
          <w:bCs/>
          <w:sz w:val="24"/>
          <w:szCs w:val="24"/>
        </w:rPr>
        <w:t xml:space="preserve"> reikalavimus.</w:t>
      </w:r>
    </w:p>
    <w:p w:rsidR="00150509" w:rsidRDefault="00150509" w:rsidP="00150509">
      <w:pPr>
        <w:pStyle w:val="Pagrindiniotekstotrauka3"/>
        <w:numPr>
          <w:ilvl w:val="0"/>
          <w:numId w:val="48"/>
        </w:numPr>
        <w:spacing w:after="0"/>
        <w:ind w:left="0" w:firstLine="851"/>
        <w:jc w:val="both"/>
        <w:rPr>
          <w:bCs/>
          <w:sz w:val="24"/>
          <w:szCs w:val="24"/>
        </w:rPr>
      </w:pPr>
      <w:r>
        <w:rPr>
          <w:bCs/>
          <w:sz w:val="24"/>
          <w:szCs w:val="24"/>
        </w:rPr>
        <w:t xml:space="preserve">III Pirkimo komisijos 2015-06-17 </w:t>
      </w:r>
      <w:r w:rsidR="00054319">
        <w:rPr>
          <w:bCs/>
          <w:sz w:val="24"/>
          <w:szCs w:val="24"/>
        </w:rPr>
        <w:t xml:space="preserve">posėdžio </w:t>
      </w:r>
      <w:r>
        <w:rPr>
          <w:bCs/>
          <w:sz w:val="24"/>
          <w:szCs w:val="24"/>
        </w:rPr>
        <w:t>protokole Nr. TVPP-239 (vokų su pasiūlymais atplėšimo procedūra) užfiksuota, kad gautas vienas pasiūlymas UAB „Šiaulių plentas“, kaina 237</w:t>
      </w:r>
      <w:r w:rsidR="00915D30">
        <w:rPr>
          <w:bCs/>
          <w:sz w:val="24"/>
          <w:szCs w:val="24"/>
        </w:rPr>
        <w:t>.</w:t>
      </w:r>
      <w:r>
        <w:rPr>
          <w:bCs/>
          <w:sz w:val="24"/>
          <w:szCs w:val="24"/>
        </w:rPr>
        <w:t xml:space="preserve">900,00 </w:t>
      </w:r>
      <w:proofErr w:type="spellStart"/>
      <w:r>
        <w:rPr>
          <w:bCs/>
          <w:sz w:val="24"/>
          <w:szCs w:val="24"/>
        </w:rPr>
        <w:t>Eur</w:t>
      </w:r>
      <w:proofErr w:type="spellEnd"/>
      <w:r>
        <w:rPr>
          <w:bCs/>
          <w:sz w:val="24"/>
          <w:szCs w:val="24"/>
        </w:rPr>
        <w:t xml:space="preserve"> su PVM. III Pirkimo komisija 2015-06-26 posėdyje (protokolas Nr. TVPP-247) priėmė sprendimą, kad UAB „Šiaulių plentas“ kvalifikacija atitinka III Pirkimo sąlygose nustatytus minimalius kvalifikacinius reikalavimus. </w:t>
      </w:r>
    </w:p>
    <w:p w:rsidR="00150509" w:rsidRDefault="00150509" w:rsidP="00150509">
      <w:pPr>
        <w:pStyle w:val="Pagrindiniotekstotrauka3"/>
        <w:spacing w:after="0"/>
        <w:ind w:left="0" w:firstLine="851"/>
        <w:jc w:val="both"/>
        <w:rPr>
          <w:bCs/>
          <w:sz w:val="24"/>
          <w:szCs w:val="24"/>
        </w:rPr>
      </w:pPr>
      <w:r>
        <w:rPr>
          <w:bCs/>
          <w:sz w:val="24"/>
          <w:szCs w:val="24"/>
        </w:rPr>
        <w:t xml:space="preserve">Susipažinusi su UAB „Šiaulių plentas“ kvalifikacijos atitiktį patvirtinančiais dokumentais (CVP IS 2015-06-18 pranešimas Nr. 3576227) (toliau – Kvalifikacijos dokumentai) konstatuoju, kad III Pirkimo komisija, vertindama tiekėjo kvalifikacijos atitiktį, pažeidė </w:t>
      </w:r>
      <w:r w:rsidR="006244AA">
        <w:rPr>
          <w:bCs/>
          <w:sz w:val="24"/>
          <w:szCs w:val="24"/>
        </w:rPr>
        <w:t>Į</w:t>
      </w:r>
      <w:r>
        <w:rPr>
          <w:bCs/>
          <w:sz w:val="24"/>
          <w:szCs w:val="24"/>
        </w:rPr>
        <w:t>statymo 32 straipsnio 5 dalį</w:t>
      </w:r>
      <w:r>
        <w:rPr>
          <w:rStyle w:val="Puslapioinaosnuoroda"/>
          <w:bCs/>
          <w:sz w:val="24"/>
          <w:szCs w:val="24"/>
        </w:rPr>
        <w:footnoteReference w:id="10"/>
      </w:r>
      <w:r>
        <w:rPr>
          <w:bCs/>
          <w:sz w:val="24"/>
          <w:szCs w:val="24"/>
        </w:rPr>
        <w:t xml:space="preserve">, nes nepaprašė tiekėjo patikslinti neišsamių duomenų apie įvykdytas sutartis ir </w:t>
      </w:r>
      <w:r w:rsidR="006244AA">
        <w:rPr>
          <w:bCs/>
          <w:sz w:val="24"/>
          <w:szCs w:val="24"/>
        </w:rPr>
        <w:t>Į</w:t>
      </w:r>
      <w:r>
        <w:rPr>
          <w:bCs/>
          <w:sz w:val="24"/>
          <w:szCs w:val="24"/>
        </w:rPr>
        <w:t>statymo 32 straipsnio 7 dalį</w:t>
      </w:r>
      <w:r>
        <w:rPr>
          <w:rStyle w:val="Puslapioinaosnuoroda"/>
          <w:bCs/>
          <w:sz w:val="24"/>
          <w:szCs w:val="24"/>
        </w:rPr>
        <w:footnoteReference w:id="11"/>
      </w:r>
      <w:r>
        <w:rPr>
          <w:bCs/>
          <w:sz w:val="24"/>
          <w:szCs w:val="24"/>
        </w:rPr>
        <w:t>, nes tiekėjo kvalifikacijos atitiktį įvertino ne pagal III Pirkimo dokumentuose nustatytus reikalavimus.</w:t>
      </w:r>
    </w:p>
    <w:p w:rsidR="00150509" w:rsidRDefault="00150509" w:rsidP="00150509">
      <w:pPr>
        <w:pStyle w:val="Pagrindiniotekstotrauka3"/>
        <w:spacing w:after="0"/>
        <w:ind w:left="0" w:firstLine="851"/>
        <w:jc w:val="both"/>
        <w:rPr>
          <w:bCs/>
          <w:sz w:val="24"/>
          <w:szCs w:val="24"/>
        </w:rPr>
      </w:pPr>
      <w:r>
        <w:rPr>
          <w:bCs/>
          <w:sz w:val="24"/>
          <w:szCs w:val="24"/>
        </w:rPr>
        <w:t>Tai grindžiu tuo, kad: (1) III Pirkimo sąlygų 3 priedo 5 punkte nustatyto kvalifikacinio reikalavimo („</w:t>
      </w:r>
      <w:r w:rsidRPr="00F42BD6">
        <w:rPr>
          <w:bCs/>
          <w:i/>
          <w:sz w:val="24"/>
          <w:szCs w:val="24"/>
        </w:rPr>
        <w:t>Per paskutinius 5 metus arba per laiką nuo tiekėjo įregistravimo dienos (jeigu tiekėjas vykdė veiklą mažiau nei 5 metus) tiekėjas yra tinkamai įvykdęs bent 1 susisiekimo komunikacijų (keli</w:t>
      </w:r>
      <w:r>
        <w:rPr>
          <w:bCs/>
          <w:i/>
          <w:sz w:val="24"/>
          <w:szCs w:val="24"/>
        </w:rPr>
        <w:t>ų</w:t>
      </w:r>
      <w:r w:rsidRPr="00F42BD6">
        <w:rPr>
          <w:bCs/>
          <w:i/>
          <w:sz w:val="24"/>
          <w:szCs w:val="24"/>
        </w:rPr>
        <w:t xml:space="preserve"> (gatvių) asfalto dangų statybos ir/arba remonto darbų sutartį, kurios vertė ne mažesnė kaip 200000</w:t>
      </w:r>
      <w:r w:rsidR="008F51BA">
        <w:rPr>
          <w:bCs/>
          <w:i/>
          <w:sz w:val="24"/>
          <w:szCs w:val="24"/>
        </w:rPr>
        <w:t>,00</w:t>
      </w:r>
      <w:r w:rsidRPr="00F42BD6">
        <w:rPr>
          <w:bCs/>
          <w:i/>
          <w:sz w:val="24"/>
          <w:szCs w:val="24"/>
        </w:rPr>
        <w:t xml:space="preserve"> </w:t>
      </w:r>
      <w:proofErr w:type="spellStart"/>
      <w:r w:rsidRPr="00F42BD6">
        <w:rPr>
          <w:bCs/>
          <w:i/>
          <w:sz w:val="24"/>
          <w:szCs w:val="24"/>
        </w:rPr>
        <w:t>Eur</w:t>
      </w:r>
      <w:proofErr w:type="spellEnd"/>
      <w:r w:rsidRPr="00F42BD6">
        <w:rPr>
          <w:bCs/>
          <w:i/>
          <w:sz w:val="24"/>
          <w:szCs w:val="24"/>
        </w:rPr>
        <w:t xml:space="preserve"> su PVM</w:t>
      </w:r>
      <w:r>
        <w:rPr>
          <w:bCs/>
          <w:sz w:val="24"/>
          <w:szCs w:val="24"/>
        </w:rPr>
        <w:t>“) (toliau – Reikalavimas) atitikčiai pagrįsti buvo reikalaujam</w:t>
      </w:r>
      <w:r w:rsidR="00D24D69">
        <w:rPr>
          <w:bCs/>
          <w:sz w:val="24"/>
          <w:szCs w:val="24"/>
        </w:rPr>
        <w:t>a</w:t>
      </w:r>
      <w:r>
        <w:rPr>
          <w:bCs/>
          <w:sz w:val="24"/>
          <w:szCs w:val="24"/>
        </w:rPr>
        <w:t xml:space="preserve"> pateikti – „</w:t>
      </w:r>
      <w:r w:rsidRPr="00410752">
        <w:rPr>
          <w:bCs/>
          <w:i/>
          <w:sz w:val="24"/>
          <w:szCs w:val="24"/>
        </w:rPr>
        <w:t>tin</w:t>
      </w:r>
      <w:r w:rsidR="000553A3">
        <w:rPr>
          <w:bCs/>
          <w:i/>
          <w:sz w:val="24"/>
          <w:szCs w:val="24"/>
        </w:rPr>
        <w:t>k</w:t>
      </w:r>
      <w:r w:rsidRPr="00410752">
        <w:rPr>
          <w:bCs/>
          <w:i/>
          <w:sz w:val="24"/>
          <w:szCs w:val="24"/>
        </w:rPr>
        <w:t>amai įvykdytų pirkimo sutarčių sąrašas, nurodant objekto pavadinimą, darbų atlikimo vertę, datą, vietą bei užsakovo kontaktinius duomenis. Pateikti užsakovo patvirtintą pažymą, kad darbai atlikti tinkamai</w:t>
      </w:r>
      <w:r>
        <w:rPr>
          <w:bCs/>
          <w:sz w:val="24"/>
          <w:szCs w:val="24"/>
        </w:rPr>
        <w:t>“. (2) UAB „Šiaulių plentas“ Kvalifikacijos dokumentuose pateiktas dokumentas pavadinimu „Sąrašas“, kuriame nurodytos trys sutartys (viena – su Plungės rajono savivaldybės administracija ir dvi – su Lietuvos automobilių kelių direkcija), kurių vertės (</w:t>
      </w:r>
      <w:proofErr w:type="spellStart"/>
      <w:r>
        <w:rPr>
          <w:bCs/>
          <w:sz w:val="24"/>
          <w:szCs w:val="24"/>
        </w:rPr>
        <w:t>Eur</w:t>
      </w:r>
      <w:proofErr w:type="spellEnd"/>
      <w:r>
        <w:rPr>
          <w:bCs/>
          <w:sz w:val="24"/>
          <w:szCs w:val="24"/>
        </w:rPr>
        <w:t xml:space="preserve"> be PVM), atitinkamai – 1088, 3108, 1422. </w:t>
      </w:r>
      <w:r w:rsidRPr="006D4065">
        <w:rPr>
          <w:bCs/>
          <w:sz w:val="24"/>
          <w:szCs w:val="24"/>
          <w:u w:val="single"/>
        </w:rPr>
        <w:t>Pažymiu, kad nei viena sutartis neatitinka Reikalavime nustatytos vertės</w:t>
      </w:r>
      <w:r>
        <w:rPr>
          <w:bCs/>
          <w:sz w:val="24"/>
          <w:szCs w:val="24"/>
          <w:u w:val="single"/>
        </w:rPr>
        <w:t xml:space="preserve"> (20</w:t>
      </w:r>
      <w:r w:rsidR="00DC49CA">
        <w:rPr>
          <w:bCs/>
          <w:sz w:val="24"/>
          <w:szCs w:val="24"/>
          <w:u w:val="single"/>
        </w:rPr>
        <w:t>0</w:t>
      </w:r>
      <w:r>
        <w:rPr>
          <w:bCs/>
          <w:sz w:val="24"/>
          <w:szCs w:val="24"/>
          <w:u w:val="single"/>
        </w:rPr>
        <w:t>000</w:t>
      </w:r>
      <w:r w:rsidR="00DC49CA">
        <w:rPr>
          <w:bCs/>
          <w:sz w:val="24"/>
          <w:szCs w:val="24"/>
          <w:u w:val="single"/>
        </w:rPr>
        <w:t>,00</w:t>
      </w:r>
      <w:r>
        <w:rPr>
          <w:bCs/>
          <w:sz w:val="24"/>
          <w:szCs w:val="24"/>
          <w:u w:val="single"/>
        </w:rPr>
        <w:t xml:space="preserve"> </w:t>
      </w:r>
      <w:proofErr w:type="spellStart"/>
      <w:r>
        <w:rPr>
          <w:bCs/>
          <w:sz w:val="24"/>
          <w:szCs w:val="24"/>
          <w:u w:val="single"/>
        </w:rPr>
        <w:t>Eur</w:t>
      </w:r>
      <w:proofErr w:type="spellEnd"/>
      <w:r>
        <w:rPr>
          <w:bCs/>
          <w:sz w:val="24"/>
          <w:szCs w:val="24"/>
          <w:u w:val="single"/>
        </w:rPr>
        <w:t xml:space="preserve"> su PVM)</w:t>
      </w:r>
      <w:r w:rsidRPr="006D4065">
        <w:rPr>
          <w:bCs/>
          <w:sz w:val="24"/>
          <w:szCs w:val="24"/>
          <w:u w:val="single"/>
        </w:rPr>
        <w:t>.</w:t>
      </w:r>
      <w:r>
        <w:rPr>
          <w:bCs/>
          <w:sz w:val="24"/>
          <w:szCs w:val="24"/>
        </w:rPr>
        <w:t xml:space="preserve"> Kartu pateiktose užsakovų pažymose informacija neatitinka „Sąraše“ nurodytų duomenų, yra netiksli, neaiški (sutarčių objektai (pvz., </w:t>
      </w:r>
      <w:r w:rsidRPr="006D4065">
        <w:rPr>
          <w:bCs/>
          <w:i/>
          <w:sz w:val="24"/>
          <w:szCs w:val="24"/>
        </w:rPr>
        <w:t>projektavimas techninio darbo projekto vykdymo priežiūra ir kapitalinio remonto darbų atlikimas</w:t>
      </w:r>
      <w:r>
        <w:rPr>
          <w:bCs/>
          <w:sz w:val="24"/>
          <w:szCs w:val="24"/>
        </w:rPr>
        <w:t xml:space="preserve"> nesutampa su Reikalavime nurodytu objektu</w:t>
      </w:r>
      <w:r w:rsidRPr="00940098">
        <w:rPr>
          <w:bCs/>
          <w:i/>
          <w:sz w:val="24"/>
          <w:szCs w:val="24"/>
        </w:rPr>
        <w:t xml:space="preserve"> </w:t>
      </w:r>
      <w:r>
        <w:rPr>
          <w:bCs/>
          <w:i/>
          <w:sz w:val="24"/>
          <w:szCs w:val="24"/>
        </w:rPr>
        <w:t xml:space="preserve">– </w:t>
      </w:r>
      <w:r w:rsidRPr="00F42BD6">
        <w:rPr>
          <w:bCs/>
          <w:i/>
          <w:sz w:val="24"/>
          <w:szCs w:val="24"/>
        </w:rPr>
        <w:t>susisiekimo komunikacijų (keliu (gatvių) asfalto dangų statybos ir/arba remonto darb</w:t>
      </w:r>
      <w:r>
        <w:rPr>
          <w:bCs/>
          <w:i/>
          <w:sz w:val="24"/>
          <w:szCs w:val="24"/>
        </w:rPr>
        <w:t>ai)</w:t>
      </w:r>
      <w:r>
        <w:rPr>
          <w:bCs/>
          <w:sz w:val="24"/>
          <w:szCs w:val="24"/>
        </w:rPr>
        <w:t>, pateiktos bendros, pvz. 5 sutarčių, vertės ir kt.)</w:t>
      </w:r>
    </w:p>
    <w:p w:rsidR="00150509" w:rsidRDefault="00150509" w:rsidP="00150509">
      <w:pPr>
        <w:pStyle w:val="Pagrindiniotekstotrauka3"/>
        <w:spacing w:after="0"/>
        <w:ind w:left="0" w:firstLine="851"/>
        <w:jc w:val="both"/>
        <w:rPr>
          <w:bCs/>
          <w:sz w:val="24"/>
          <w:szCs w:val="24"/>
        </w:rPr>
      </w:pPr>
      <w:r>
        <w:rPr>
          <w:bCs/>
          <w:sz w:val="24"/>
          <w:szCs w:val="24"/>
        </w:rPr>
        <w:t xml:space="preserve">4. III Pirkimo komisija 2015-06-17 posėdyje (protokolas Nr. TVPP-240) pažymėjo, kad </w:t>
      </w:r>
      <w:r w:rsidRPr="00BE19FA">
        <w:rPr>
          <w:bCs/>
          <w:i/>
          <w:sz w:val="24"/>
          <w:szCs w:val="24"/>
        </w:rPr>
        <w:t>„&lt;...&gt; pagal pirkimo vertę perkančiajai organizacijai dalyvio pasiūlyta kaina yra priimtina</w:t>
      </w:r>
      <w:r>
        <w:rPr>
          <w:bCs/>
          <w:sz w:val="24"/>
          <w:szCs w:val="24"/>
        </w:rPr>
        <w:t>“. III Pirkimo komisija 2015-06-26 posėdyje (protokolas Nr. TVPP-247) priėmė sprendimą – nugalėtoju paskelbti UAB „Šiaulių plentas“. 2015-07-01 buvo sudaryta III Pirkimo sutartis Nr. SŽ-858 (toliau – III Sutartis).</w:t>
      </w:r>
    </w:p>
    <w:p w:rsidR="00150509" w:rsidRDefault="00150509" w:rsidP="00150509">
      <w:pPr>
        <w:pStyle w:val="Pagrindiniotekstotrauka3"/>
        <w:spacing w:after="0"/>
        <w:ind w:left="0" w:firstLine="851"/>
        <w:jc w:val="both"/>
        <w:rPr>
          <w:bCs/>
          <w:sz w:val="24"/>
          <w:szCs w:val="24"/>
        </w:rPr>
      </w:pPr>
      <w:r>
        <w:rPr>
          <w:bCs/>
          <w:sz w:val="24"/>
          <w:szCs w:val="24"/>
        </w:rPr>
        <w:t xml:space="preserve">Nustačiau kad: </w:t>
      </w:r>
    </w:p>
    <w:p w:rsidR="00150509" w:rsidRDefault="00150509" w:rsidP="00150509">
      <w:pPr>
        <w:pStyle w:val="Pagrindiniotekstotrauka3"/>
        <w:spacing w:after="0"/>
        <w:ind w:left="0" w:firstLine="851"/>
        <w:jc w:val="both"/>
        <w:rPr>
          <w:bCs/>
          <w:sz w:val="24"/>
          <w:szCs w:val="24"/>
        </w:rPr>
      </w:pPr>
      <w:r>
        <w:rPr>
          <w:bCs/>
          <w:sz w:val="24"/>
          <w:szCs w:val="24"/>
        </w:rPr>
        <w:t xml:space="preserve">(1) Šiaulių miesto savivaldybės administracijos Miesto infrastruktūros skyriaus 2015-04-17 rašto Nr. SIF-464 priede „Informacija apie pirkimą“ (toliau – III Pirkimo paraiška) nurodyta, kad </w:t>
      </w:r>
      <w:r>
        <w:rPr>
          <w:bCs/>
          <w:sz w:val="24"/>
          <w:szCs w:val="24"/>
        </w:rPr>
        <w:lastRenderedPageBreak/>
        <w:t>„</w:t>
      </w:r>
      <w:r w:rsidRPr="00C85DC4">
        <w:rPr>
          <w:bCs/>
          <w:i/>
          <w:sz w:val="24"/>
          <w:szCs w:val="24"/>
        </w:rPr>
        <w:t xml:space="preserve">&lt;...&gt; darbų vertė – apie 300 tūkst. </w:t>
      </w:r>
      <w:proofErr w:type="spellStart"/>
      <w:r w:rsidRPr="00C85DC4">
        <w:rPr>
          <w:bCs/>
          <w:i/>
          <w:sz w:val="24"/>
          <w:szCs w:val="24"/>
        </w:rPr>
        <w:t>Eur</w:t>
      </w:r>
      <w:proofErr w:type="spellEnd"/>
      <w:r w:rsidRPr="00C85DC4">
        <w:rPr>
          <w:bCs/>
          <w:i/>
          <w:sz w:val="24"/>
          <w:szCs w:val="24"/>
        </w:rPr>
        <w:t xml:space="preserve"> vienerių metų laikotarpiui. Sutartis pasirašoma dviejų metų laikotarpiui. &lt;...&gt; numatomas preliminarus daugiabučių gyvenamųjų namų kiemų asfalto dangų remonto plotas apie 20 000 m</w:t>
      </w:r>
      <w:r w:rsidRPr="00C85DC4">
        <w:rPr>
          <w:bCs/>
          <w:i/>
          <w:sz w:val="24"/>
          <w:szCs w:val="24"/>
          <w:vertAlign w:val="superscript"/>
        </w:rPr>
        <w:t xml:space="preserve">2 </w:t>
      </w:r>
      <w:r w:rsidRPr="00C85DC4">
        <w:rPr>
          <w:bCs/>
          <w:i/>
          <w:sz w:val="24"/>
          <w:szCs w:val="24"/>
        </w:rPr>
        <w:t>per 1 metus</w:t>
      </w:r>
      <w:r>
        <w:rPr>
          <w:bCs/>
          <w:sz w:val="24"/>
          <w:szCs w:val="24"/>
        </w:rPr>
        <w:t>“;</w:t>
      </w:r>
    </w:p>
    <w:p w:rsidR="00150509" w:rsidRDefault="00150509" w:rsidP="00150509">
      <w:pPr>
        <w:pStyle w:val="Pagrindiniotekstotrauka3"/>
        <w:spacing w:after="0"/>
        <w:ind w:left="0" w:firstLine="851"/>
        <w:jc w:val="both"/>
        <w:rPr>
          <w:b/>
          <w:bCs/>
          <w:sz w:val="24"/>
          <w:szCs w:val="24"/>
        </w:rPr>
      </w:pPr>
      <w:r>
        <w:rPr>
          <w:bCs/>
          <w:sz w:val="24"/>
          <w:szCs w:val="24"/>
        </w:rPr>
        <w:t xml:space="preserve">(2) Pagal šią informaciją sprendžiu, </w:t>
      </w:r>
      <w:r w:rsidRPr="00C46D38">
        <w:rPr>
          <w:bCs/>
          <w:sz w:val="24"/>
          <w:szCs w:val="24"/>
        </w:rPr>
        <w:t xml:space="preserve">kad planuojama </w:t>
      </w:r>
      <w:r>
        <w:rPr>
          <w:bCs/>
          <w:sz w:val="24"/>
          <w:szCs w:val="24"/>
        </w:rPr>
        <w:t xml:space="preserve">asfalto dangų </w:t>
      </w:r>
      <w:r w:rsidRPr="0001166D">
        <w:rPr>
          <w:bCs/>
          <w:sz w:val="24"/>
          <w:szCs w:val="24"/>
        </w:rPr>
        <w:t>1 m</w:t>
      </w:r>
      <w:r w:rsidRPr="0001166D">
        <w:rPr>
          <w:bCs/>
          <w:sz w:val="24"/>
          <w:szCs w:val="24"/>
          <w:vertAlign w:val="superscript"/>
        </w:rPr>
        <w:t xml:space="preserve">2 </w:t>
      </w:r>
      <w:r w:rsidRPr="00F2576D">
        <w:rPr>
          <w:bCs/>
          <w:sz w:val="24"/>
          <w:szCs w:val="24"/>
        </w:rPr>
        <w:t>remonto</w:t>
      </w:r>
      <w:r>
        <w:rPr>
          <w:bCs/>
          <w:sz w:val="24"/>
          <w:szCs w:val="24"/>
          <w:vertAlign w:val="superscript"/>
        </w:rPr>
        <w:t xml:space="preserve"> </w:t>
      </w:r>
      <w:r w:rsidRPr="0001166D">
        <w:rPr>
          <w:bCs/>
          <w:sz w:val="24"/>
          <w:szCs w:val="24"/>
        </w:rPr>
        <w:t>kaina apie 15</w:t>
      </w:r>
      <w:r>
        <w:rPr>
          <w:bCs/>
          <w:sz w:val="24"/>
          <w:szCs w:val="24"/>
        </w:rPr>
        <w:t>,00</w:t>
      </w:r>
      <w:r w:rsidRPr="0001166D">
        <w:rPr>
          <w:bCs/>
          <w:sz w:val="24"/>
          <w:szCs w:val="24"/>
        </w:rPr>
        <w:t xml:space="preserve"> </w:t>
      </w:r>
      <w:proofErr w:type="spellStart"/>
      <w:r w:rsidRPr="0001166D">
        <w:rPr>
          <w:bCs/>
          <w:sz w:val="24"/>
          <w:szCs w:val="24"/>
        </w:rPr>
        <w:t>Eur</w:t>
      </w:r>
      <w:proofErr w:type="spellEnd"/>
      <w:r w:rsidRPr="0001166D">
        <w:rPr>
          <w:bCs/>
          <w:sz w:val="24"/>
          <w:szCs w:val="24"/>
        </w:rPr>
        <w:t>.;</w:t>
      </w:r>
    </w:p>
    <w:p w:rsidR="00150509" w:rsidRPr="00C46D38" w:rsidRDefault="00150509" w:rsidP="00150509">
      <w:pPr>
        <w:pStyle w:val="Pagrindiniotekstotrauka3"/>
        <w:spacing w:after="0"/>
        <w:ind w:left="0" w:firstLine="851"/>
        <w:jc w:val="both"/>
        <w:rPr>
          <w:bCs/>
          <w:sz w:val="24"/>
          <w:szCs w:val="24"/>
        </w:rPr>
      </w:pPr>
      <w:r w:rsidRPr="00C46D38">
        <w:rPr>
          <w:bCs/>
          <w:sz w:val="24"/>
          <w:szCs w:val="24"/>
        </w:rPr>
        <w:t xml:space="preserve">(3) </w:t>
      </w:r>
      <w:r>
        <w:rPr>
          <w:bCs/>
          <w:sz w:val="24"/>
          <w:szCs w:val="24"/>
        </w:rPr>
        <w:t>III Pirkimo paraiškos 2 priede (kaip ir Pirkimo sąlygų 1 priede) bei techninėje specifikacijoje – pateikti kiti duomenys apie numatomų įsigyti darbų rūšis bei kiekius (Išvados III dalies 1 pun</w:t>
      </w:r>
      <w:r w:rsidR="004246A7">
        <w:rPr>
          <w:bCs/>
          <w:sz w:val="24"/>
          <w:szCs w:val="24"/>
        </w:rPr>
        <w:t>k</w:t>
      </w:r>
      <w:r>
        <w:rPr>
          <w:bCs/>
          <w:sz w:val="24"/>
          <w:szCs w:val="24"/>
        </w:rPr>
        <w:t>tas), o darbų (nusėdusių bordiūrų atstatymas, ga</w:t>
      </w:r>
      <w:r w:rsidR="0024486A">
        <w:rPr>
          <w:bCs/>
          <w:sz w:val="24"/>
          <w:szCs w:val="24"/>
        </w:rPr>
        <w:t>t</w:t>
      </w:r>
      <w:r>
        <w:rPr>
          <w:bCs/>
          <w:sz w:val="24"/>
          <w:szCs w:val="24"/>
        </w:rPr>
        <w:t xml:space="preserve">vės bortų pakeitimas, pagrindų įrengimas, drenažas, kanalizacija) pirkimo vertė nebuvo svarstyta; </w:t>
      </w:r>
    </w:p>
    <w:p w:rsidR="00150509" w:rsidRDefault="00150509" w:rsidP="00150509">
      <w:pPr>
        <w:pStyle w:val="Pagrindiniotekstotrauka3"/>
        <w:spacing w:after="0"/>
        <w:ind w:left="0" w:firstLine="851"/>
        <w:jc w:val="both"/>
        <w:rPr>
          <w:bCs/>
          <w:sz w:val="24"/>
          <w:szCs w:val="24"/>
        </w:rPr>
      </w:pPr>
      <w:r>
        <w:rPr>
          <w:bCs/>
          <w:sz w:val="24"/>
          <w:szCs w:val="24"/>
        </w:rPr>
        <w:t xml:space="preserve">(4) III Pirkimo vertė nebuvo pakeista (nesumažinta) nors III Pirkimo sąlygų 1 priede darbų kiekiai sumažinti ir pakeisti (III Pirkimo komisijos 2015-05-07 posėdžio protokole Nr. TVPP-159 nurodyta, kad planuojama darbų pirkimo vertė apie 900000,00 </w:t>
      </w:r>
      <w:proofErr w:type="spellStart"/>
      <w:r>
        <w:rPr>
          <w:bCs/>
          <w:sz w:val="24"/>
          <w:szCs w:val="24"/>
        </w:rPr>
        <w:t>Eur</w:t>
      </w:r>
      <w:proofErr w:type="spellEnd"/>
      <w:r>
        <w:rPr>
          <w:bCs/>
          <w:sz w:val="24"/>
          <w:szCs w:val="24"/>
        </w:rPr>
        <w:t xml:space="preserve"> trijų metų laikotarpiui).</w:t>
      </w:r>
    </w:p>
    <w:p w:rsidR="00150509" w:rsidRDefault="00150509" w:rsidP="00150509">
      <w:pPr>
        <w:pStyle w:val="Pagrindiniotekstotrauka3"/>
        <w:spacing w:after="0"/>
        <w:ind w:left="0" w:firstLine="851"/>
        <w:jc w:val="both"/>
        <w:rPr>
          <w:bCs/>
          <w:sz w:val="24"/>
          <w:szCs w:val="24"/>
        </w:rPr>
      </w:pPr>
      <w:r>
        <w:rPr>
          <w:bCs/>
          <w:sz w:val="24"/>
          <w:szCs w:val="24"/>
        </w:rPr>
        <w:t xml:space="preserve">(5) UAB „Šiaulių plentas“ pasiūlyme III Pirkimui (2015-06-16 Nr. 106) </w:t>
      </w:r>
      <w:r w:rsidR="004246A7">
        <w:rPr>
          <w:bCs/>
          <w:sz w:val="24"/>
          <w:szCs w:val="24"/>
        </w:rPr>
        <w:t xml:space="preserve">asfalto dangos </w:t>
      </w:r>
      <w:proofErr w:type="spellStart"/>
      <w:r w:rsidR="004246A7">
        <w:rPr>
          <w:bCs/>
          <w:sz w:val="24"/>
          <w:szCs w:val="24"/>
        </w:rPr>
        <w:t>išdaužų</w:t>
      </w:r>
      <w:proofErr w:type="spellEnd"/>
      <w:r>
        <w:rPr>
          <w:bCs/>
          <w:sz w:val="24"/>
          <w:szCs w:val="24"/>
        </w:rPr>
        <w:t xml:space="preserve"> užtaisymo darbų įkainiai 1 </w:t>
      </w:r>
      <w:r w:rsidRPr="003E0FF0">
        <w:rPr>
          <w:bCs/>
          <w:sz w:val="24"/>
          <w:szCs w:val="24"/>
        </w:rPr>
        <w:t>m</w:t>
      </w:r>
      <w:r>
        <w:rPr>
          <w:bCs/>
          <w:sz w:val="24"/>
          <w:szCs w:val="24"/>
          <w:vertAlign w:val="superscript"/>
        </w:rPr>
        <w:t>2</w:t>
      </w:r>
      <w:r>
        <w:rPr>
          <w:bCs/>
          <w:sz w:val="24"/>
          <w:szCs w:val="24"/>
        </w:rPr>
        <w:t xml:space="preserve"> </w:t>
      </w:r>
      <w:r w:rsidRPr="003E0FF0">
        <w:rPr>
          <w:bCs/>
          <w:sz w:val="24"/>
          <w:szCs w:val="24"/>
        </w:rPr>
        <w:t>nurodyti</w:t>
      </w:r>
      <w:r>
        <w:rPr>
          <w:bCs/>
          <w:sz w:val="24"/>
          <w:szCs w:val="24"/>
        </w:rPr>
        <w:t xml:space="preserve"> nuo 13,42 iki 22,39 </w:t>
      </w:r>
      <w:proofErr w:type="spellStart"/>
      <w:r>
        <w:rPr>
          <w:bCs/>
          <w:sz w:val="24"/>
          <w:szCs w:val="24"/>
        </w:rPr>
        <w:t>Eur</w:t>
      </w:r>
      <w:proofErr w:type="spellEnd"/>
      <w:r>
        <w:rPr>
          <w:bCs/>
          <w:sz w:val="24"/>
          <w:szCs w:val="24"/>
        </w:rPr>
        <w:t xml:space="preserve"> be PVM, (nuo 16,25 iki 27,09 </w:t>
      </w:r>
      <w:proofErr w:type="spellStart"/>
      <w:r>
        <w:rPr>
          <w:bCs/>
          <w:sz w:val="24"/>
          <w:szCs w:val="24"/>
        </w:rPr>
        <w:t>Eur</w:t>
      </w:r>
      <w:proofErr w:type="spellEnd"/>
      <w:r>
        <w:rPr>
          <w:bCs/>
          <w:sz w:val="24"/>
          <w:szCs w:val="24"/>
        </w:rPr>
        <w:t xml:space="preserve"> su PVM).</w:t>
      </w:r>
    </w:p>
    <w:p w:rsidR="00150509" w:rsidRDefault="00150509" w:rsidP="00150509">
      <w:pPr>
        <w:pStyle w:val="Pagrindiniotekstotrauka3"/>
        <w:spacing w:after="0"/>
        <w:ind w:left="0" w:firstLine="851"/>
        <w:jc w:val="both"/>
        <w:rPr>
          <w:bCs/>
          <w:sz w:val="24"/>
          <w:szCs w:val="24"/>
        </w:rPr>
      </w:pPr>
      <w:r>
        <w:rPr>
          <w:bCs/>
          <w:sz w:val="24"/>
          <w:szCs w:val="24"/>
        </w:rPr>
        <w:t xml:space="preserve">(6) III Sutartyje nenurodyti numatomų įsigyti darbų pagal rūšis kiekiai, kurie buvo nustatyti III Pirkimo dokumentuose. Tai pažeidžia </w:t>
      </w:r>
      <w:r w:rsidR="006244AA">
        <w:rPr>
          <w:bCs/>
          <w:sz w:val="24"/>
          <w:szCs w:val="24"/>
        </w:rPr>
        <w:t>Į</w:t>
      </w:r>
      <w:r>
        <w:rPr>
          <w:bCs/>
          <w:sz w:val="24"/>
          <w:szCs w:val="24"/>
        </w:rPr>
        <w:t>statymo 18 straipsnio 3 dalies nuostatas</w:t>
      </w:r>
      <w:r>
        <w:rPr>
          <w:rStyle w:val="Puslapioinaosnuoroda"/>
          <w:bCs/>
          <w:sz w:val="24"/>
          <w:szCs w:val="24"/>
        </w:rPr>
        <w:footnoteReference w:id="12"/>
      </w:r>
      <w:r>
        <w:rPr>
          <w:bCs/>
          <w:sz w:val="24"/>
          <w:szCs w:val="24"/>
        </w:rPr>
        <w:t>.</w:t>
      </w:r>
    </w:p>
    <w:p w:rsidR="00150509" w:rsidRDefault="00150509" w:rsidP="00150509">
      <w:pPr>
        <w:pStyle w:val="Pagrindiniotekstotrauka3"/>
        <w:spacing w:after="0"/>
        <w:ind w:left="0" w:firstLine="851"/>
        <w:jc w:val="both"/>
        <w:rPr>
          <w:bCs/>
          <w:sz w:val="24"/>
          <w:szCs w:val="24"/>
        </w:rPr>
      </w:pPr>
      <w:r>
        <w:rPr>
          <w:bCs/>
          <w:sz w:val="24"/>
          <w:szCs w:val="24"/>
        </w:rPr>
        <w:t>Atsižvelgiant į pateiktą informaciją, kyla pagrįstų abejonių, dėl Perkančiosios organizacijos priimtų sprendimų (</w:t>
      </w:r>
      <w:r w:rsidRPr="00465075">
        <w:rPr>
          <w:bCs/>
          <w:i/>
          <w:sz w:val="24"/>
          <w:szCs w:val="24"/>
        </w:rPr>
        <w:t xml:space="preserve">kad </w:t>
      </w:r>
      <w:r>
        <w:rPr>
          <w:bCs/>
          <w:i/>
          <w:sz w:val="24"/>
          <w:szCs w:val="24"/>
        </w:rPr>
        <w:t xml:space="preserve">tiekėjo </w:t>
      </w:r>
      <w:r w:rsidRPr="00465075">
        <w:rPr>
          <w:bCs/>
          <w:i/>
          <w:sz w:val="24"/>
          <w:szCs w:val="24"/>
        </w:rPr>
        <w:t>pasiūlyta kaina yra priimtina</w:t>
      </w:r>
      <w:r>
        <w:rPr>
          <w:bCs/>
          <w:i/>
          <w:sz w:val="24"/>
          <w:szCs w:val="24"/>
        </w:rPr>
        <w:t>, laimėtojo nustatym</w:t>
      </w:r>
      <w:r w:rsidR="00174439">
        <w:rPr>
          <w:bCs/>
          <w:i/>
          <w:sz w:val="24"/>
          <w:szCs w:val="24"/>
        </w:rPr>
        <w:t>o</w:t>
      </w:r>
      <w:r>
        <w:rPr>
          <w:bCs/>
          <w:i/>
          <w:sz w:val="24"/>
          <w:szCs w:val="24"/>
        </w:rPr>
        <w:t>, sutarties sudarym</w:t>
      </w:r>
      <w:r w:rsidR="00174439">
        <w:rPr>
          <w:bCs/>
          <w:i/>
          <w:sz w:val="24"/>
          <w:szCs w:val="24"/>
        </w:rPr>
        <w:t>o</w:t>
      </w:r>
      <w:r>
        <w:rPr>
          <w:bCs/>
          <w:sz w:val="24"/>
          <w:szCs w:val="24"/>
        </w:rPr>
        <w:t xml:space="preserve">) teisėtumo. Tuo Perkančioji organizacija neužtikrino </w:t>
      </w:r>
      <w:r w:rsidR="006244AA">
        <w:rPr>
          <w:bCs/>
          <w:sz w:val="24"/>
          <w:szCs w:val="24"/>
        </w:rPr>
        <w:t>Į</w:t>
      </w:r>
      <w:r>
        <w:rPr>
          <w:bCs/>
          <w:sz w:val="24"/>
          <w:szCs w:val="24"/>
        </w:rPr>
        <w:t>statymo 3 straipsnio 2 dalyje</w:t>
      </w:r>
      <w:r>
        <w:rPr>
          <w:rStyle w:val="Puslapioinaosnuoroda"/>
          <w:bCs/>
          <w:sz w:val="24"/>
          <w:szCs w:val="24"/>
        </w:rPr>
        <w:footnoteReference w:id="13"/>
      </w:r>
      <w:r>
        <w:rPr>
          <w:bCs/>
          <w:sz w:val="24"/>
          <w:szCs w:val="24"/>
        </w:rPr>
        <w:t xml:space="preserve"> nustatyto pirkimų tikslo siekimo ir </w:t>
      </w:r>
      <w:r w:rsidR="006244AA">
        <w:rPr>
          <w:bCs/>
          <w:sz w:val="24"/>
          <w:szCs w:val="24"/>
        </w:rPr>
        <w:t>Į</w:t>
      </w:r>
      <w:r>
        <w:rPr>
          <w:bCs/>
          <w:sz w:val="24"/>
          <w:szCs w:val="24"/>
        </w:rPr>
        <w:t>statymo 3 straipsnio 1 dalyje nustatyto skaidrumo principo</w:t>
      </w:r>
      <w:r>
        <w:rPr>
          <w:rStyle w:val="Puslapioinaosnuoroda"/>
          <w:bCs/>
          <w:sz w:val="24"/>
          <w:szCs w:val="24"/>
        </w:rPr>
        <w:footnoteReference w:id="14"/>
      </w:r>
      <w:r>
        <w:rPr>
          <w:bCs/>
          <w:sz w:val="24"/>
          <w:szCs w:val="24"/>
        </w:rPr>
        <w:t xml:space="preserve"> laikymosi.</w:t>
      </w:r>
    </w:p>
    <w:p w:rsidR="00150509" w:rsidRDefault="00150509" w:rsidP="00150509">
      <w:pPr>
        <w:tabs>
          <w:tab w:val="left" w:pos="0"/>
          <w:tab w:val="left" w:pos="993"/>
        </w:tabs>
        <w:spacing w:after="0" w:line="240" w:lineRule="auto"/>
        <w:ind w:firstLine="851"/>
        <w:jc w:val="both"/>
        <w:rPr>
          <w:sz w:val="24"/>
          <w:szCs w:val="24"/>
        </w:rPr>
      </w:pPr>
      <w:r>
        <w:rPr>
          <w:bCs/>
          <w:sz w:val="24"/>
          <w:szCs w:val="24"/>
        </w:rPr>
        <w:t xml:space="preserve">Atsižvelgdama į konstatuotus </w:t>
      </w:r>
      <w:r w:rsidR="006244AA">
        <w:rPr>
          <w:bCs/>
          <w:sz w:val="24"/>
          <w:szCs w:val="24"/>
        </w:rPr>
        <w:t>Į</w:t>
      </w:r>
      <w:r>
        <w:rPr>
          <w:bCs/>
          <w:sz w:val="24"/>
          <w:szCs w:val="24"/>
        </w:rPr>
        <w:t>statymo pažeidimus, manau, kad III Sutartis turėtų būti nutraukta.</w:t>
      </w:r>
    </w:p>
    <w:p w:rsidR="00766B8E" w:rsidRDefault="00766B8E" w:rsidP="00893FB1">
      <w:pPr>
        <w:pStyle w:val="Pagrindiniotekstotrauka3"/>
        <w:spacing w:after="0"/>
        <w:ind w:left="0" w:firstLine="851"/>
        <w:jc w:val="both"/>
        <w:rPr>
          <w:sz w:val="24"/>
          <w:szCs w:val="24"/>
        </w:rPr>
      </w:pPr>
    </w:p>
    <w:p w:rsidR="00893FB1" w:rsidRPr="009667B6" w:rsidRDefault="00893FB1" w:rsidP="00893FB1">
      <w:pPr>
        <w:pStyle w:val="Pagrindiniotekstotrauka3"/>
        <w:spacing w:after="0"/>
        <w:ind w:left="0" w:firstLine="851"/>
        <w:jc w:val="both"/>
        <w:rPr>
          <w:bCs/>
          <w:sz w:val="24"/>
          <w:szCs w:val="24"/>
        </w:rPr>
      </w:pPr>
      <w:r w:rsidRPr="00551D31">
        <w:rPr>
          <w:sz w:val="24"/>
          <w:szCs w:val="24"/>
        </w:rPr>
        <w:t xml:space="preserve">Perkančioji organizacija </w:t>
      </w:r>
      <w:r w:rsidR="006244AA" w:rsidRPr="00D8661D">
        <w:rPr>
          <w:b/>
          <w:sz w:val="24"/>
          <w:szCs w:val="24"/>
        </w:rPr>
        <w:t>IV</w:t>
      </w:r>
      <w:r w:rsidRPr="00551D31">
        <w:rPr>
          <w:b/>
          <w:sz w:val="24"/>
          <w:szCs w:val="24"/>
        </w:rPr>
        <w:t xml:space="preserve"> Pirkimą</w:t>
      </w:r>
      <w:r w:rsidRPr="00551D31">
        <w:rPr>
          <w:sz w:val="24"/>
          <w:szCs w:val="24"/>
        </w:rPr>
        <w:t xml:space="preserve"> atliko pagal Lietuvos Respublikos viešųjų pirkimų įstatymą (redakcija nuo 201</w:t>
      </w:r>
      <w:r w:rsidR="00B7584A" w:rsidRPr="00551D31">
        <w:rPr>
          <w:sz w:val="24"/>
          <w:szCs w:val="24"/>
        </w:rPr>
        <w:t>6</w:t>
      </w:r>
      <w:r w:rsidRPr="00551D31">
        <w:rPr>
          <w:sz w:val="24"/>
          <w:szCs w:val="24"/>
        </w:rPr>
        <w:t xml:space="preserve">-01-01), </w:t>
      </w:r>
      <w:r w:rsidR="0053725A" w:rsidRPr="005009FD">
        <w:rPr>
          <w:sz w:val="24"/>
          <w:szCs w:val="24"/>
        </w:rPr>
        <w:t>Taisykl</w:t>
      </w:r>
      <w:r w:rsidR="00DF3073">
        <w:rPr>
          <w:sz w:val="24"/>
          <w:szCs w:val="24"/>
        </w:rPr>
        <w:t>es</w:t>
      </w:r>
      <w:r w:rsidR="0053725A" w:rsidRPr="00944F0D">
        <w:rPr>
          <w:sz w:val="24"/>
          <w:szCs w:val="24"/>
        </w:rPr>
        <w:t xml:space="preserve"> </w:t>
      </w:r>
      <w:r w:rsidRPr="00944F0D">
        <w:rPr>
          <w:sz w:val="24"/>
          <w:szCs w:val="24"/>
        </w:rPr>
        <w:t xml:space="preserve">ir </w:t>
      </w:r>
      <w:r w:rsidR="00971C78">
        <w:rPr>
          <w:sz w:val="24"/>
          <w:szCs w:val="24"/>
        </w:rPr>
        <w:t>IV</w:t>
      </w:r>
      <w:r w:rsidRPr="00944F0D">
        <w:rPr>
          <w:sz w:val="24"/>
          <w:szCs w:val="24"/>
        </w:rPr>
        <w:t xml:space="preserve"> Pirkimo sąlygas, patvirtintas </w:t>
      </w:r>
      <w:r w:rsidR="00971C78">
        <w:rPr>
          <w:sz w:val="24"/>
          <w:szCs w:val="24"/>
        </w:rPr>
        <w:t>IV</w:t>
      </w:r>
      <w:r w:rsidRPr="00944F0D">
        <w:rPr>
          <w:sz w:val="24"/>
          <w:szCs w:val="24"/>
        </w:rPr>
        <w:t xml:space="preserve"> Pirkimo komisijos 201</w:t>
      </w:r>
      <w:r w:rsidR="00944F0D" w:rsidRPr="00944F0D">
        <w:rPr>
          <w:sz w:val="24"/>
          <w:szCs w:val="24"/>
        </w:rPr>
        <w:t>6</w:t>
      </w:r>
      <w:r w:rsidRPr="00944F0D">
        <w:rPr>
          <w:sz w:val="24"/>
          <w:szCs w:val="24"/>
        </w:rPr>
        <w:t>-0</w:t>
      </w:r>
      <w:r w:rsidR="00944F0D" w:rsidRPr="00944F0D">
        <w:rPr>
          <w:sz w:val="24"/>
          <w:szCs w:val="24"/>
        </w:rPr>
        <w:t>7</w:t>
      </w:r>
      <w:r w:rsidRPr="00944F0D">
        <w:rPr>
          <w:sz w:val="24"/>
          <w:szCs w:val="24"/>
        </w:rPr>
        <w:t>-</w:t>
      </w:r>
      <w:r w:rsidR="00944F0D" w:rsidRPr="00944F0D">
        <w:rPr>
          <w:sz w:val="24"/>
          <w:szCs w:val="24"/>
        </w:rPr>
        <w:t>18</w:t>
      </w:r>
      <w:r w:rsidRPr="00944F0D">
        <w:rPr>
          <w:sz w:val="24"/>
          <w:szCs w:val="24"/>
        </w:rPr>
        <w:t xml:space="preserve"> posėdyje (protokolas TVPP-</w:t>
      </w:r>
      <w:r w:rsidR="00944F0D" w:rsidRPr="00944F0D">
        <w:rPr>
          <w:sz w:val="24"/>
          <w:szCs w:val="24"/>
        </w:rPr>
        <w:t>307</w:t>
      </w:r>
      <w:r w:rsidRPr="00944F0D">
        <w:rPr>
          <w:sz w:val="24"/>
          <w:szCs w:val="24"/>
        </w:rPr>
        <w:t>).</w:t>
      </w:r>
      <w:r w:rsidRPr="002E1E1E">
        <w:rPr>
          <w:color w:val="FF0000"/>
          <w:sz w:val="24"/>
          <w:szCs w:val="24"/>
        </w:rPr>
        <w:t xml:space="preserve"> </w:t>
      </w:r>
      <w:r w:rsidRPr="009667B6">
        <w:rPr>
          <w:bCs/>
          <w:sz w:val="24"/>
          <w:szCs w:val="24"/>
        </w:rPr>
        <w:t xml:space="preserve">Įvertinusi </w:t>
      </w:r>
      <w:r w:rsidR="00971C78">
        <w:rPr>
          <w:bCs/>
          <w:sz w:val="24"/>
          <w:szCs w:val="24"/>
        </w:rPr>
        <w:t>IV</w:t>
      </w:r>
      <w:r w:rsidRPr="009667B6">
        <w:rPr>
          <w:bCs/>
          <w:sz w:val="24"/>
          <w:szCs w:val="24"/>
        </w:rPr>
        <w:t xml:space="preserve"> Pirkimo dokumentus, su </w:t>
      </w:r>
      <w:r w:rsidR="00971C78">
        <w:rPr>
          <w:bCs/>
          <w:sz w:val="24"/>
          <w:szCs w:val="24"/>
        </w:rPr>
        <w:t>IV</w:t>
      </w:r>
      <w:r w:rsidRPr="009667B6">
        <w:rPr>
          <w:bCs/>
          <w:sz w:val="24"/>
          <w:szCs w:val="24"/>
        </w:rPr>
        <w:t xml:space="preserve"> Pirkimu susijusią informaciją ir CVP IS esančią </w:t>
      </w:r>
      <w:r w:rsidR="00971C78">
        <w:rPr>
          <w:bCs/>
          <w:sz w:val="24"/>
          <w:szCs w:val="24"/>
        </w:rPr>
        <w:t>IV</w:t>
      </w:r>
      <w:r w:rsidRPr="009667B6">
        <w:rPr>
          <w:bCs/>
          <w:sz w:val="24"/>
          <w:szCs w:val="24"/>
        </w:rPr>
        <w:t xml:space="preserve"> Pirkimo informaciją, nustatyta, k</w:t>
      </w:r>
      <w:r w:rsidR="009667B6" w:rsidRPr="009667B6">
        <w:rPr>
          <w:bCs/>
          <w:sz w:val="24"/>
          <w:szCs w:val="24"/>
        </w:rPr>
        <w:t>ad pasiūlymą pateikė 1 tiekėjas, kuris</w:t>
      </w:r>
      <w:r w:rsidRPr="009667B6">
        <w:rPr>
          <w:bCs/>
          <w:sz w:val="24"/>
          <w:szCs w:val="24"/>
        </w:rPr>
        <w:t xml:space="preserve"> </w:t>
      </w:r>
      <w:r w:rsidR="00971C78">
        <w:rPr>
          <w:bCs/>
          <w:sz w:val="24"/>
          <w:szCs w:val="24"/>
        </w:rPr>
        <w:t>IV</w:t>
      </w:r>
      <w:r w:rsidRPr="009667B6">
        <w:rPr>
          <w:bCs/>
          <w:sz w:val="24"/>
          <w:szCs w:val="24"/>
        </w:rPr>
        <w:t xml:space="preserve"> Pirkimo komisijos 201</w:t>
      </w:r>
      <w:r w:rsidR="009667B6" w:rsidRPr="009667B6">
        <w:rPr>
          <w:bCs/>
          <w:sz w:val="24"/>
          <w:szCs w:val="24"/>
        </w:rPr>
        <w:t>6</w:t>
      </w:r>
      <w:r w:rsidRPr="009667B6">
        <w:rPr>
          <w:bCs/>
          <w:sz w:val="24"/>
          <w:szCs w:val="24"/>
        </w:rPr>
        <w:t>-0</w:t>
      </w:r>
      <w:r w:rsidR="009667B6" w:rsidRPr="009667B6">
        <w:rPr>
          <w:bCs/>
          <w:sz w:val="24"/>
          <w:szCs w:val="24"/>
        </w:rPr>
        <w:t>8</w:t>
      </w:r>
      <w:r w:rsidRPr="009667B6">
        <w:rPr>
          <w:bCs/>
          <w:sz w:val="24"/>
          <w:szCs w:val="24"/>
        </w:rPr>
        <w:t>-</w:t>
      </w:r>
      <w:r w:rsidR="009667B6" w:rsidRPr="009667B6">
        <w:rPr>
          <w:bCs/>
          <w:sz w:val="24"/>
          <w:szCs w:val="24"/>
        </w:rPr>
        <w:t>23</w:t>
      </w:r>
      <w:r w:rsidRPr="009667B6">
        <w:rPr>
          <w:bCs/>
          <w:sz w:val="24"/>
          <w:szCs w:val="24"/>
        </w:rPr>
        <w:t xml:space="preserve"> posėdyje (protokolas</w:t>
      </w:r>
      <w:r w:rsidR="009667B6" w:rsidRPr="009667B6">
        <w:rPr>
          <w:bCs/>
          <w:sz w:val="24"/>
          <w:szCs w:val="24"/>
        </w:rPr>
        <w:t xml:space="preserve"> Nr. TVPP-363) buvo pripažintas laimėtoju. Perkančioji organizacija ir laimėtojas VšĮ Gedimino technikos universitetas 2016-09-09 sudarė sutartį Nr. SŽ-1100 (toliau – </w:t>
      </w:r>
      <w:r w:rsidR="00971C78">
        <w:rPr>
          <w:bCs/>
          <w:sz w:val="24"/>
          <w:szCs w:val="24"/>
        </w:rPr>
        <w:t>IV</w:t>
      </w:r>
      <w:r w:rsidR="009667B6" w:rsidRPr="009667B6">
        <w:rPr>
          <w:bCs/>
          <w:sz w:val="24"/>
          <w:szCs w:val="24"/>
        </w:rPr>
        <w:t xml:space="preserve"> Sutartis). </w:t>
      </w:r>
    </w:p>
    <w:p w:rsidR="007C2FF7" w:rsidRDefault="007C2FF7" w:rsidP="007C2FF7">
      <w:pPr>
        <w:pStyle w:val="Pagrindiniotekstotrauka3"/>
        <w:spacing w:after="0"/>
        <w:ind w:left="0" w:firstLine="851"/>
        <w:jc w:val="both"/>
        <w:rPr>
          <w:bCs/>
          <w:sz w:val="24"/>
          <w:szCs w:val="24"/>
        </w:rPr>
      </w:pPr>
      <w:r w:rsidRPr="00F705F6">
        <w:rPr>
          <w:bCs/>
          <w:i/>
          <w:sz w:val="24"/>
          <w:szCs w:val="24"/>
        </w:rPr>
        <w:t xml:space="preserve">Dėl </w:t>
      </w:r>
      <w:r w:rsidR="00971C78">
        <w:rPr>
          <w:bCs/>
          <w:i/>
          <w:sz w:val="24"/>
          <w:szCs w:val="24"/>
        </w:rPr>
        <w:t>IV</w:t>
      </w:r>
      <w:r w:rsidR="00093B43" w:rsidRPr="00F705F6">
        <w:rPr>
          <w:bCs/>
          <w:i/>
          <w:sz w:val="24"/>
          <w:szCs w:val="24"/>
        </w:rPr>
        <w:t xml:space="preserve"> Pirkimo sąlygų 2 priede </w:t>
      </w:r>
      <w:r w:rsidRPr="00F705F6">
        <w:rPr>
          <w:bCs/>
          <w:i/>
          <w:sz w:val="24"/>
          <w:szCs w:val="24"/>
        </w:rPr>
        <w:t>nustatytų tiekėjų kvalifikacijos reikalavimų</w:t>
      </w:r>
      <w:r w:rsidR="00F705F6">
        <w:rPr>
          <w:bCs/>
          <w:sz w:val="24"/>
          <w:szCs w:val="24"/>
        </w:rPr>
        <w:t xml:space="preserve">. </w:t>
      </w:r>
      <w:r w:rsidR="00971C78">
        <w:rPr>
          <w:bCs/>
          <w:sz w:val="24"/>
          <w:szCs w:val="24"/>
        </w:rPr>
        <w:t>IV</w:t>
      </w:r>
      <w:r w:rsidR="00F705F6">
        <w:rPr>
          <w:bCs/>
          <w:sz w:val="24"/>
          <w:szCs w:val="24"/>
        </w:rPr>
        <w:t xml:space="preserve"> </w:t>
      </w:r>
      <w:r w:rsidRPr="000F7626">
        <w:rPr>
          <w:bCs/>
          <w:sz w:val="24"/>
          <w:szCs w:val="24"/>
        </w:rPr>
        <w:t xml:space="preserve">Pirkimo sąlygų 2 priede </w:t>
      </w:r>
      <w:r>
        <w:rPr>
          <w:bCs/>
          <w:sz w:val="24"/>
          <w:szCs w:val="24"/>
        </w:rPr>
        <w:t>nustatytų</w:t>
      </w:r>
      <w:r w:rsidRPr="000F7626">
        <w:rPr>
          <w:bCs/>
          <w:sz w:val="24"/>
          <w:szCs w:val="24"/>
        </w:rPr>
        <w:t xml:space="preserve"> tiekėjų kvalifikacijos reikalavim</w:t>
      </w:r>
      <w:r>
        <w:rPr>
          <w:bCs/>
          <w:sz w:val="24"/>
          <w:szCs w:val="24"/>
        </w:rPr>
        <w:t>ų</w:t>
      </w:r>
      <w:r w:rsidRPr="000F7626">
        <w:rPr>
          <w:bCs/>
          <w:sz w:val="24"/>
          <w:szCs w:val="24"/>
        </w:rPr>
        <w:t xml:space="preserve"> </w:t>
      </w:r>
      <w:r>
        <w:rPr>
          <w:bCs/>
          <w:sz w:val="24"/>
          <w:szCs w:val="24"/>
        </w:rPr>
        <w:t xml:space="preserve">visumos </w:t>
      </w:r>
      <w:r w:rsidRPr="000F7626">
        <w:rPr>
          <w:bCs/>
          <w:sz w:val="24"/>
          <w:szCs w:val="24"/>
        </w:rPr>
        <w:t xml:space="preserve">negaliu </w:t>
      </w:r>
      <w:r w:rsidRPr="000F7626">
        <w:rPr>
          <w:sz w:val="24"/>
          <w:szCs w:val="24"/>
        </w:rPr>
        <w:t xml:space="preserve">laikyti minimaliais kvalifikacijos reikalavimais </w:t>
      </w:r>
      <w:r w:rsidR="0053293C">
        <w:rPr>
          <w:sz w:val="24"/>
          <w:szCs w:val="24"/>
        </w:rPr>
        <w:t>ir m</w:t>
      </w:r>
      <w:r w:rsidRPr="000F7626">
        <w:rPr>
          <w:bCs/>
          <w:sz w:val="24"/>
          <w:szCs w:val="24"/>
        </w:rPr>
        <w:t>anau, kad</w:t>
      </w:r>
      <w:r w:rsidR="00F26F52">
        <w:rPr>
          <w:bCs/>
          <w:sz w:val="24"/>
          <w:szCs w:val="24"/>
        </w:rPr>
        <w:t xml:space="preserve"> jie yra pertekliniai ir nepagrįsti</w:t>
      </w:r>
      <w:r>
        <w:rPr>
          <w:bCs/>
          <w:sz w:val="24"/>
          <w:szCs w:val="24"/>
        </w:rPr>
        <w:t>:</w:t>
      </w:r>
      <w:r w:rsidRPr="000F7626">
        <w:rPr>
          <w:bCs/>
          <w:sz w:val="24"/>
          <w:szCs w:val="24"/>
        </w:rPr>
        <w:t xml:space="preserve"> </w:t>
      </w:r>
    </w:p>
    <w:p w:rsidR="002E1E1E" w:rsidRPr="000F7626" w:rsidRDefault="00834D6C" w:rsidP="007C2FF7">
      <w:pPr>
        <w:pStyle w:val="Pagrindiniotekstotrauka3"/>
        <w:numPr>
          <w:ilvl w:val="0"/>
          <w:numId w:val="42"/>
        </w:numPr>
        <w:spacing w:after="0"/>
        <w:jc w:val="both"/>
        <w:rPr>
          <w:bCs/>
          <w:sz w:val="24"/>
          <w:szCs w:val="24"/>
        </w:rPr>
      </w:pPr>
      <w:r w:rsidRPr="000F7626">
        <w:rPr>
          <w:bCs/>
          <w:sz w:val="24"/>
          <w:szCs w:val="24"/>
        </w:rPr>
        <w:t>4 punkte nustatytas reikalavimas</w:t>
      </w:r>
      <w:r w:rsidR="00093B43" w:rsidRPr="000F7626">
        <w:rPr>
          <w:bCs/>
          <w:sz w:val="24"/>
          <w:szCs w:val="24"/>
        </w:rPr>
        <w:t xml:space="preserve"> </w:t>
      </w:r>
      <w:r w:rsidRPr="000F7626">
        <w:rPr>
          <w:bCs/>
          <w:sz w:val="24"/>
          <w:szCs w:val="24"/>
        </w:rPr>
        <w:t xml:space="preserve">dėl ne mažesnių kaip 40 000 </w:t>
      </w:r>
      <w:proofErr w:type="spellStart"/>
      <w:r w:rsidRPr="000F7626">
        <w:rPr>
          <w:bCs/>
          <w:sz w:val="24"/>
          <w:szCs w:val="24"/>
        </w:rPr>
        <w:t>Eur</w:t>
      </w:r>
      <w:proofErr w:type="spellEnd"/>
      <w:r w:rsidRPr="000F7626">
        <w:rPr>
          <w:bCs/>
          <w:sz w:val="24"/>
          <w:szCs w:val="24"/>
        </w:rPr>
        <w:t xml:space="preserve"> be PVM vidutinių </w:t>
      </w:r>
      <w:r w:rsidR="00F26F52">
        <w:rPr>
          <w:bCs/>
          <w:sz w:val="24"/>
          <w:szCs w:val="24"/>
        </w:rPr>
        <w:t xml:space="preserve">visų </w:t>
      </w:r>
      <w:r w:rsidRPr="000F7626">
        <w:rPr>
          <w:bCs/>
          <w:sz w:val="24"/>
          <w:szCs w:val="24"/>
        </w:rPr>
        <w:t>metinių veiklos pajamų</w:t>
      </w:r>
      <w:r w:rsidR="00F26F52">
        <w:rPr>
          <w:bCs/>
          <w:sz w:val="24"/>
          <w:szCs w:val="24"/>
        </w:rPr>
        <w:t xml:space="preserve"> per paskutinius 3 finansinius metus arba per laiką nuo tiekėjo įregistravimo dienos</w:t>
      </w:r>
      <w:r w:rsidRPr="000F7626">
        <w:rPr>
          <w:bCs/>
          <w:sz w:val="24"/>
          <w:szCs w:val="24"/>
        </w:rPr>
        <w:t xml:space="preserve">; </w:t>
      </w:r>
    </w:p>
    <w:p w:rsidR="00834D6C" w:rsidRPr="000F7626" w:rsidRDefault="00834D6C" w:rsidP="006C6CF2">
      <w:pPr>
        <w:pStyle w:val="Pagrindiniotekstotrauka3"/>
        <w:numPr>
          <w:ilvl w:val="0"/>
          <w:numId w:val="42"/>
        </w:numPr>
        <w:spacing w:after="0"/>
        <w:ind w:left="1208" w:hanging="357"/>
        <w:jc w:val="both"/>
        <w:rPr>
          <w:bCs/>
          <w:sz w:val="24"/>
          <w:szCs w:val="24"/>
        </w:rPr>
      </w:pPr>
      <w:r w:rsidRPr="000F7626">
        <w:rPr>
          <w:bCs/>
          <w:sz w:val="24"/>
          <w:szCs w:val="24"/>
        </w:rPr>
        <w:t>5 punkte nustatytas reikalavimas dėl kritinio likvidumo koeficiento</w:t>
      </w:r>
      <w:r w:rsidR="001102F7" w:rsidRPr="000F7626">
        <w:rPr>
          <w:bCs/>
          <w:sz w:val="24"/>
          <w:szCs w:val="24"/>
        </w:rPr>
        <w:t xml:space="preserve"> ne mažesnio kaip 0,5;</w:t>
      </w:r>
    </w:p>
    <w:p w:rsidR="001102F7" w:rsidRPr="0073645B" w:rsidRDefault="001102F7" w:rsidP="006C6CF2">
      <w:pPr>
        <w:pStyle w:val="Sraopastraipa"/>
        <w:numPr>
          <w:ilvl w:val="0"/>
          <w:numId w:val="42"/>
        </w:numPr>
        <w:spacing w:after="0"/>
        <w:ind w:left="1208" w:hanging="357"/>
        <w:jc w:val="both"/>
        <w:rPr>
          <w:sz w:val="24"/>
          <w:szCs w:val="24"/>
        </w:rPr>
      </w:pPr>
      <w:r w:rsidRPr="0073645B">
        <w:rPr>
          <w:sz w:val="24"/>
          <w:szCs w:val="24"/>
        </w:rPr>
        <w:lastRenderedPageBreak/>
        <w:t>7 punkte nustatytas reikalavimas tiekėjui</w:t>
      </w:r>
      <w:r w:rsidR="006B14A9">
        <w:rPr>
          <w:sz w:val="24"/>
          <w:szCs w:val="24"/>
        </w:rPr>
        <w:t>, kad turi</w:t>
      </w:r>
      <w:r w:rsidRPr="0073645B">
        <w:rPr>
          <w:sz w:val="24"/>
          <w:szCs w:val="24"/>
        </w:rPr>
        <w:t xml:space="preserve"> būti įvykd</w:t>
      </w:r>
      <w:r w:rsidR="006B14A9">
        <w:rPr>
          <w:sz w:val="24"/>
          <w:szCs w:val="24"/>
        </w:rPr>
        <w:t>yta</w:t>
      </w:r>
      <w:r w:rsidRPr="0073645B">
        <w:rPr>
          <w:sz w:val="24"/>
          <w:szCs w:val="24"/>
        </w:rPr>
        <w:t xml:space="preserve"> bent vien</w:t>
      </w:r>
      <w:r w:rsidR="00792198">
        <w:rPr>
          <w:sz w:val="24"/>
          <w:szCs w:val="24"/>
        </w:rPr>
        <w:t>a</w:t>
      </w:r>
      <w:r w:rsidRPr="0073645B">
        <w:rPr>
          <w:sz w:val="24"/>
          <w:szCs w:val="24"/>
        </w:rPr>
        <w:t xml:space="preserve"> automobilių kelių dangų konstrukcijų medžiagų ir/ar eismo, saugumo situacijos tyrimų sutart</w:t>
      </w:r>
      <w:r w:rsidR="00F26F52">
        <w:rPr>
          <w:sz w:val="24"/>
          <w:szCs w:val="24"/>
        </w:rPr>
        <w:t>is</w:t>
      </w:r>
      <w:r w:rsidRPr="0073645B">
        <w:rPr>
          <w:sz w:val="24"/>
          <w:szCs w:val="24"/>
        </w:rPr>
        <w:t xml:space="preserve">, </w:t>
      </w:r>
      <w:r w:rsidR="00792198">
        <w:rPr>
          <w:sz w:val="24"/>
          <w:szCs w:val="24"/>
        </w:rPr>
        <w:t>kurios (</w:t>
      </w:r>
      <w:r w:rsidRPr="0073645B">
        <w:rPr>
          <w:sz w:val="24"/>
          <w:szCs w:val="24"/>
        </w:rPr>
        <w:t>kurių kiekvienos</w:t>
      </w:r>
      <w:r w:rsidR="004D3740">
        <w:rPr>
          <w:sz w:val="24"/>
          <w:szCs w:val="24"/>
        </w:rPr>
        <w:t>)</w:t>
      </w:r>
      <w:r w:rsidRPr="0073645B">
        <w:rPr>
          <w:sz w:val="24"/>
          <w:szCs w:val="24"/>
        </w:rPr>
        <w:t xml:space="preserve"> vertė yra ne mažesnė kaip 34 000 </w:t>
      </w:r>
      <w:proofErr w:type="spellStart"/>
      <w:r w:rsidRPr="0073645B">
        <w:rPr>
          <w:sz w:val="24"/>
          <w:szCs w:val="24"/>
        </w:rPr>
        <w:t>Eur</w:t>
      </w:r>
      <w:proofErr w:type="spellEnd"/>
      <w:r w:rsidRPr="0073645B">
        <w:rPr>
          <w:sz w:val="24"/>
          <w:szCs w:val="24"/>
        </w:rPr>
        <w:t xml:space="preserve"> be PVM;</w:t>
      </w:r>
    </w:p>
    <w:p w:rsidR="007C2FF7" w:rsidRPr="007C2FF7" w:rsidRDefault="001102F7" w:rsidP="00571C34">
      <w:pPr>
        <w:pStyle w:val="Pagrindiniotekstotrauka3"/>
        <w:numPr>
          <w:ilvl w:val="0"/>
          <w:numId w:val="42"/>
        </w:numPr>
        <w:spacing w:after="0"/>
        <w:ind w:left="0" w:firstLine="851"/>
        <w:jc w:val="both"/>
        <w:rPr>
          <w:bCs/>
          <w:sz w:val="24"/>
          <w:szCs w:val="24"/>
        </w:rPr>
      </w:pPr>
      <w:r w:rsidRPr="007C2FF7">
        <w:rPr>
          <w:bCs/>
          <w:sz w:val="24"/>
          <w:szCs w:val="24"/>
        </w:rPr>
        <w:t>8 punkte nustatyti reikalavimai vadovui, specialistams, nurodant turėti ne mažesnį nei statybos inžinerijos magistro laipsnį arba jam prilygintą,</w:t>
      </w:r>
      <w:r w:rsidR="00EB0BDD" w:rsidRPr="007C2FF7">
        <w:rPr>
          <w:bCs/>
          <w:sz w:val="24"/>
          <w:szCs w:val="24"/>
        </w:rPr>
        <w:t xml:space="preserve"> taip</w:t>
      </w:r>
      <w:r w:rsidRPr="007C2FF7">
        <w:rPr>
          <w:bCs/>
          <w:sz w:val="24"/>
          <w:szCs w:val="24"/>
        </w:rPr>
        <w:t xml:space="preserve"> </w:t>
      </w:r>
      <w:r w:rsidR="000201DA" w:rsidRPr="007C2FF7">
        <w:rPr>
          <w:bCs/>
          <w:sz w:val="24"/>
          <w:szCs w:val="24"/>
        </w:rPr>
        <w:t xml:space="preserve">pat </w:t>
      </w:r>
      <w:r w:rsidRPr="007C2FF7">
        <w:rPr>
          <w:bCs/>
          <w:sz w:val="24"/>
          <w:szCs w:val="24"/>
        </w:rPr>
        <w:t xml:space="preserve">36 mėnesių (vadovui) ir 24 mėnesių specialistui </w:t>
      </w:r>
      <w:r w:rsidR="00EB0BDD" w:rsidRPr="007C2FF7">
        <w:rPr>
          <w:bCs/>
          <w:sz w:val="24"/>
          <w:szCs w:val="24"/>
        </w:rPr>
        <w:t xml:space="preserve">darbo </w:t>
      </w:r>
      <w:r w:rsidRPr="007C2FF7">
        <w:rPr>
          <w:bCs/>
          <w:sz w:val="24"/>
          <w:szCs w:val="24"/>
        </w:rPr>
        <w:t>patirt</w:t>
      </w:r>
      <w:r w:rsidR="00F26F52">
        <w:rPr>
          <w:bCs/>
          <w:sz w:val="24"/>
          <w:szCs w:val="24"/>
        </w:rPr>
        <w:t>į</w:t>
      </w:r>
      <w:r w:rsidR="007C2FF7">
        <w:rPr>
          <w:bCs/>
          <w:sz w:val="24"/>
          <w:szCs w:val="24"/>
        </w:rPr>
        <w:t>.</w:t>
      </w:r>
    </w:p>
    <w:p w:rsidR="00B000C0" w:rsidRPr="0073645B" w:rsidRDefault="006C6CF2" w:rsidP="006C6CF2">
      <w:pPr>
        <w:spacing w:after="0"/>
        <w:ind w:firstLine="851"/>
        <w:jc w:val="both"/>
        <w:rPr>
          <w:bCs/>
          <w:sz w:val="24"/>
          <w:szCs w:val="24"/>
        </w:rPr>
      </w:pPr>
      <w:r>
        <w:rPr>
          <w:sz w:val="24"/>
          <w:szCs w:val="24"/>
        </w:rPr>
        <w:t xml:space="preserve">Nors </w:t>
      </w:r>
      <w:r w:rsidR="00971C78">
        <w:rPr>
          <w:sz w:val="24"/>
          <w:szCs w:val="24"/>
        </w:rPr>
        <w:t>IV</w:t>
      </w:r>
      <w:r w:rsidR="004F024D">
        <w:rPr>
          <w:sz w:val="24"/>
          <w:szCs w:val="24"/>
        </w:rPr>
        <w:t xml:space="preserve"> </w:t>
      </w:r>
      <w:r w:rsidR="007C2FF7" w:rsidRPr="000F7626">
        <w:rPr>
          <w:bCs/>
          <w:sz w:val="24"/>
          <w:szCs w:val="24"/>
        </w:rPr>
        <w:t xml:space="preserve">Pirkimo sąlygų 2 priede </w:t>
      </w:r>
      <w:r>
        <w:rPr>
          <w:sz w:val="24"/>
          <w:szCs w:val="24"/>
        </w:rPr>
        <w:t>n</w:t>
      </w:r>
      <w:r w:rsidR="00970CD2" w:rsidRPr="0073645B">
        <w:rPr>
          <w:sz w:val="24"/>
          <w:szCs w:val="24"/>
        </w:rPr>
        <w:t xml:space="preserve">ustatyti </w:t>
      </w:r>
      <w:r w:rsidR="00897482">
        <w:rPr>
          <w:sz w:val="24"/>
          <w:szCs w:val="24"/>
        </w:rPr>
        <w:t xml:space="preserve">profesinio, </w:t>
      </w:r>
      <w:r w:rsidR="00897482" w:rsidRPr="0073645B">
        <w:rPr>
          <w:sz w:val="24"/>
          <w:szCs w:val="24"/>
        </w:rPr>
        <w:t>technini</w:t>
      </w:r>
      <w:r w:rsidR="00897482">
        <w:rPr>
          <w:sz w:val="24"/>
          <w:szCs w:val="24"/>
        </w:rPr>
        <w:t>o</w:t>
      </w:r>
      <w:r w:rsidR="00897482" w:rsidRPr="0073645B">
        <w:rPr>
          <w:sz w:val="24"/>
          <w:szCs w:val="24"/>
        </w:rPr>
        <w:t xml:space="preserve"> pajėgum</w:t>
      </w:r>
      <w:r w:rsidR="00897482">
        <w:rPr>
          <w:sz w:val="24"/>
          <w:szCs w:val="24"/>
        </w:rPr>
        <w:t>o</w:t>
      </w:r>
      <w:r w:rsidR="00897482" w:rsidRPr="0073645B">
        <w:rPr>
          <w:sz w:val="24"/>
          <w:szCs w:val="24"/>
        </w:rPr>
        <w:t xml:space="preserve"> </w:t>
      </w:r>
      <w:r w:rsidR="00897482">
        <w:rPr>
          <w:sz w:val="24"/>
          <w:szCs w:val="24"/>
        </w:rPr>
        <w:t>tiekėjų kvalifikacijos</w:t>
      </w:r>
      <w:r w:rsidR="00897482" w:rsidRPr="0073645B">
        <w:rPr>
          <w:sz w:val="24"/>
          <w:szCs w:val="24"/>
        </w:rPr>
        <w:t xml:space="preserve"> </w:t>
      </w:r>
      <w:r w:rsidR="00970CD2" w:rsidRPr="0073645B">
        <w:rPr>
          <w:sz w:val="24"/>
          <w:szCs w:val="24"/>
        </w:rPr>
        <w:t>reikalavimai</w:t>
      </w:r>
      <w:r w:rsidR="00897482">
        <w:rPr>
          <w:sz w:val="24"/>
          <w:szCs w:val="24"/>
        </w:rPr>
        <w:t xml:space="preserve"> </w:t>
      </w:r>
      <w:r w:rsidR="00970CD2" w:rsidRPr="0073645B">
        <w:rPr>
          <w:sz w:val="24"/>
          <w:szCs w:val="24"/>
        </w:rPr>
        <w:t>yra specifiniai</w:t>
      </w:r>
      <w:r>
        <w:rPr>
          <w:sz w:val="24"/>
          <w:szCs w:val="24"/>
        </w:rPr>
        <w:t xml:space="preserve"> ir</w:t>
      </w:r>
      <w:r w:rsidR="00970CD2" w:rsidRPr="0073645B">
        <w:rPr>
          <w:sz w:val="24"/>
          <w:szCs w:val="24"/>
        </w:rPr>
        <w:t xml:space="preserve"> paneigti jų būtinumo</w:t>
      </w:r>
      <w:r w:rsidR="00897482">
        <w:rPr>
          <w:sz w:val="24"/>
          <w:szCs w:val="24"/>
        </w:rPr>
        <w:t>,</w:t>
      </w:r>
      <w:r w:rsidR="00970CD2" w:rsidRPr="0073645B">
        <w:rPr>
          <w:sz w:val="24"/>
          <w:szCs w:val="24"/>
        </w:rPr>
        <w:t xml:space="preserve"> atsižvelgiant į </w:t>
      </w:r>
      <w:r w:rsidR="00971C78">
        <w:rPr>
          <w:sz w:val="24"/>
          <w:szCs w:val="24"/>
        </w:rPr>
        <w:t>IV</w:t>
      </w:r>
      <w:r w:rsidR="00970CD2" w:rsidRPr="0073645B">
        <w:rPr>
          <w:sz w:val="24"/>
          <w:szCs w:val="24"/>
        </w:rPr>
        <w:t xml:space="preserve"> Pirkimo objekto</w:t>
      </w:r>
      <w:r w:rsidR="00897482">
        <w:rPr>
          <w:sz w:val="24"/>
          <w:szCs w:val="24"/>
        </w:rPr>
        <w:t xml:space="preserve"> aprašymą bei</w:t>
      </w:r>
      <w:r w:rsidR="00970CD2" w:rsidRPr="0073645B">
        <w:rPr>
          <w:sz w:val="24"/>
          <w:szCs w:val="24"/>
        </w:rPr>
        <w:t xml:space="preserve"> </w:t>
      </w:r>
      <w:r w:rsidR="000F7626" w:rsidRPr="0073645B">
        <w:rPr>
          <w:sz w:val="24"/>
          <w:szCs w:val="24"/>
        </w:rPr>
        <w:t>techninėje specifikacijoje nustatytus reikalavimus</w:t>
      </w:r>
      <w:r w:rsidR="00970CD2" w:rsidRPr="0073645B">
        <w:rPr>
          <w:sz w:val="24"/>
          <w:szCs w:val="24"/>
        </w:rPr>
        <w:t>, n</w:t>
      </w:r>
      <w:r w:rsidR="00BD37B3">
        <w:rPr>
          <w:sz w:val="24"/>
          <w:szCs w:val="24"/>
        </w:rPr>
        <w:t>egaliu, tačiau aukščiau paminėtus</w:t>
      </w:r>
      <w:r w:rsidR="00970CD2" w:rsidRPr="0073645B">
        <w:rPr>
          <w:sz w:val="24"/>
          <w:szCs w:val="24"/>
        </w:rPr>
        <w:t xml:space="preserve"> ekonominio ir profesinio pajėgumo reikalavi</w:t>
      </w:r>
      <w:r w:rsidR="000F7626" w:rsidRPr="0073645B">
        <w:rPr>
          <w:sz w:val="24"/>
          <w:szCs w:val="24"/>
        </w:rPr>
        <w:t>m</w:t>
      </w:r>
      <w:r w:rsidR="00586449">
        <w:rPr>
          <w:sz w:val="24"/>
          <w:szCs w:val="24"/>
        </w:rPr>
        <w:t>us,</w:t>
      </w:r>
      <w:r w:rsidR="000F7626" w:rsidRPr="0073645B">
        <w:rPr>
          <w:sz w:val="24"/>
          <w:szCs w:val="24"/>
        </w:rPr>
        <w:t xml:space="preserve"> jų reikšmių tikslingum</w:t>
      </w:r>
      <w:r w:rsidR="00C45592" w:rsidRPr="0073645B">
        <w:rPr>
          <w:sz w:val="24"/>
          <w:szCs w:val="24"/>
        </w:rPr>
        <w:t>ą</w:t>
      </w:r>
      <w:r w:rsidR="000F7626" w:rsidRPr="0073645B">
        <w:rPr>
          <w:sz w:val="24"/>
          <w:szCs w:val="24"/>
        </w:rPr>
        <w:t xml:space="preserve"> bei</w:t>
      </w:r>
      <w:r w:rsidR="00970CD2" w:rsidRPr="0073645B">
        <w:rPr>
          <w:sz w:val="24"/>
          <w:szCs w:val="24"/>
        </w:rPr>
        <w:t xml:space="preserve"> proporcingum</w:t>
      </w:r>
      <w:r w:rsidR="00C45592" w:rsidRPr="0073645B">
        <w:rPr>
          <w:sz w:val="24"/>
          <w:szCs w:val="24"/>
        </w:rPr>
        <w:t>ą</w:t>
      </w:r>
      <w:r w:rsidR="00970CD2" w:rsidRPr="0073645B">
        <w:rPr>
          <w:sz w:val="24"/>
          <w:szCs w:val="24"/>
        </w:rPr>
        <w:t xml:space="preserve"> </w:t>
      </w:r>
      <w:r w:rsidR="00971C78">
        <w:rPr>
          <w:sz w:val="24"/>
          <w:szCs w:val="24"/>
        </w:rPr>
        <w:t>IV</w:t>
      </w:r>
      <w:r w:rsidR="00A03878">
        <w:rPr>
          <w:sz w:val="24"/>
          <w:szCs w:val="24"/>
        </w:rPr>
        <w:t xml:space="preserve"> </w:t>
      </w:r>
      <w:r w:rsidR="00970CD2" w:rsidRPr="0073645B">
        <w:rPr>
          <w:sz w:val="24"/>
          <w:szCs w:val="24"/>
        </w:rPr>
        <w:t>Pirkimo objektui vertin</w:t>
      </w:r>
      <w:r w:rsidR="000F7626" w:rsidRPr="0073645B">
        <w:rPr>
          <w:sz w:val="24"/>
          <w:szCs w:val="24"/>
        </w:rPr>
        <w:t>u</w:t>
      </w:r>
      <w:r w:rsidR="00CB0A4A">
        <w:rPr>
          <w:sz w:val="24"/>
          <w:szCs w:val="24"/>
        </w:rPr>
        <w:t>,</w:t>
      </w:r>
      <w:r w:rsidR="00970CD2" w:rsidRPr="0073645B">
        <w:rPr>
          <w:sz w:val="24"/>
          <w:szCs w:val="24"/>
        </w:rPr>
        <w:t xml:space="preserve"> kaip nepagrį</w:t>
      </w:r>
      <w:r w:rsidR="000F7626" w:rsidRPr="0073645B">
        <w:rPr>
          <w:sz w:val="24"/>
          <w:szCs w:val="24"/>
        </w:rPr>
        <w:t>stus</w:t>
      </w:r>
      <w:r w:rsidR="0099223C">
        <w:rPr>
          <w:sz w:val="24"/>
          <w:szCs w:val="24"/>
        </w:rPr>
        <w:t>,</w:t>
      </w:r>
      <w:r w:rsidR="000F7626" w:rsidRPr="0073645B">
        <w:rPr>
          <w:sz w:val="24"/>
          <w:szCs w:val="24"/>
        </w:rPr>
        <w:t xml:space="preserve"> perteklinius</w:t>
      </w:r>
      <w:r w:rsidR="00092B48">
        <w:rPr>
          <w:sz w:val="24"/>
          <w:szCs w:val="24"/>
        </w:rPr>
        <w:t xml:space="preserve"> ir</w:t>
      </w:r>
      <w:r w:rsidR="000138B7">
        <w:rPr>
          <w:sz w:val="24"/>
          <w:szCs w:val="24"/>
        </w:rPr>
        <w:t xml:space="preserve"> r</w:t>
      </w:r>
      <w:r w:rsidR="00092B48">
        <w:rPr>
          <w:sz w:val="24"/>
          <w:szCs w:val="24"/>
        </w:rPr>
        <w:t>ibojančius tiekėjų konkurenciją</w:t>
      </w:r>
      <w:r w:rsidR="000F7626" w:rsidRPr="0073645B">
        <w:rPr>
          <w:sz w:val="24"/>
          <w:szCs w:val="24"/>
        </w:rPr>
        <w:t>.</w:t>
      </w:r>
    </w:p>
    <w:p w:rsidR="000E766B" w:rsidRDefault="00B000C0" w:rsidP="00BB5498">
      <w:pPr>
        <w:pStyle w:val="Pagrindiniotekstotrauka3"/>
        <w:spacing w:after="0"/>
        <w:ind w:left="0" w:firstLine="851"/>
        <w:jc w:val="both"/>
        <w:rPr>
          <w:sz w:val="24"/>
          <w:szCs w:val="24"/>
          <w:shd w:val="clear" w:color="auto" w:fill="FFFFFF"/>
        </w:rPr>
      </w:pPr>
      <w:r w:rsidRPr="00586449">
        <w:rPr>
          <w:sz w:val="24"/>
          <w:szCs w:val="24"/>
          <w:shd w:val="clear" w:color="auto" w:fill="FFFFFF"/>
        </w:rPr>
        <w:t>Vert</w:t>
      </w:r>
      <w:r w:rsidR="0073645B" w:rsidRPr="00586449">
        <w:rPr>
          <w:sz w:val="24"/>
          <w:szCs w:val="24"/>
          <w:shd w:val="clear" w:color="auto" w:fill="FFFFFF"/>
        </w:rPr>
        <w:t xml:space="preserve">inant </w:t>
      </w:r>
      <w:r w:rsidR="00897482">
        <w:rPr>
          <w:sz w:val="24"/>
          <w:szCs w:val="24"/>
          <w:shd w:val="clear" w:color="auto" w:fill="FFFFFF"/>
        </w:rPr>
        <w:t xml:space="preserve">tiekėjų </w:t>
      </w:r>
      <w:r w:rsidR="0073645B" w:rsidRPr="00586449">
        <w:rPr>
          <w:sz w:val="24"/>
          <w:szCs w:val="24"/>
          <w:shd w:val="clear" w:color="auto" w:fill="FFFFFF"/>
        </w:rPr>
        <w:t>kvalifikacijos reikalavimus</w:t>
      </w:r>
      <w:r w:rsidRPr="00586449">
        <w:rPr>
          <w:sz w:val="24"/>
          <w:szCs w:val="24"/>
          <w:shd w:val="clear" w:color="auto" w:fill="FFFFFF"/>
        </w:rPr>
        <w:t xml:space="preserve"> </w:t>
      </w:r>
      <w:r w:rsidR="0073645B" w:rsidRPr="00586449">
        <w:rPr>
          <w:sz w:val="24"/>
          <w:szCs w:val="24"/>
          <w:shd w:val="clear" w:color="auto" w:fill="FFFFFF"/>
        </w:rPr>
        <w:t xml:space="preserve">ta apimtimi, kuria reikalaujama turėti </w:t>
      </w:r>
      <w:r w:rsidR="002F4C03" w:rsidRPr="00586449">
        <w:rPr>
          <w:sz w:val="24"/>
          <w:szCs w:val="24"/>
          <w:shd w:val="clear" w:color="auto" w:fill="FFFFFF"/>
        </w:rPr>
        <w:t xml:space="preserve">vidutinę metinę </w:t>
      </w:r>
      <w:r w:rsidR="0073645B" w:rsidRPr="00586449">
        <w:rPr>
          <w:sz w:val="24"/>
          <w:szCs w:val="24"/>
          <w:shd w:val="clear" w:color="auto" w:fill="FFFFFF"/>
        </w:rPr>
        <w:t>apyvartą</w:t>
      </w:r>
      <w:r w:rsidR="002F4C03" w:rsidRPr="00586449">
        <w:rPr>
          <w:sz w:val="24"/>
          <w:szCs w:val="24"/>
          <w:shd w:val="clear" w:color="auto" w:fill="FFFFFF"/>
        </w:rPr>
        <w:t>,</w:t>
      </w:r>
      <w:r w:rsidR="0073645B" w:rsidRPr="00586449">
        <w:rPr>
          <w:sz w:val="24"/>
          <w:szCs w:val="24"/>
          <w:shd w:val="clear" w:color="auto" w:fill="FFFFFF"/>
        </w:rPr>
        <w:t xml:space="preserve"> kritinio likvidumo koeficie</w:t>
      </w:r>
      <w:r w:rsidR="000E766B" w:rsidRPr="00586449">
        <w:rPr>
          <w:sz w:val="24"/>
          <w:szCs w:val="24"/>
          <w:shd w:val="clear" w:color="auto" w:fill="FFFFFF"/>
        </w:rPr>
        <w:t>n</w:t>
      </w:r>
      <w:r w:rsidR="0073645B" w:rsidRPr="00586449">
        <w:rPr>
          <w:sz w:val="24"/>
          <w:szCs w:val="24"/>
          <w:shd w:val="clear" w:color="auto" w:fill="FFFFFF"/>
        </w:rPr>
        <w:t>tą</w:t>
      </w:r>
      <w:r w:rsidR="000E766B" w:rsidRPr="00586449">
        <w:rPr>
          <w:sz w:val="24"/>
          <w:szCs w:val="24"/>
          <w:shd w:val="clear" w:color="auto" w:fill="FFFFFF"/>
        </w:rPr>
        <w:t>, sutarčių vertes,</w:t>
      </w:r>
      <w:r w:rsidR="0073645B" w:rsidRPr="00586449">
        <w:rPr>
          <w:sz w:val="24"/>
          <w:szCs w:val="24"/>
          <w:shd w:val="clear" w:color="auto" w:fill="FFFFFF"/>
        </w:rPr>
        <w:t xml:space="preserve"> ne mažesnį nei magistro laipsnį</w:t>
      </w:r>
      <w:r w:rsidR="00A45724">
        <w:rPr>
          <w:sz w:val="24"/>
          <w:szCs w:val="24"/>
          <w:shd w:val="clear" w:color="auto" w:fill="FFFFFF"/>
        </w:rPr>
        <w:t xml:space="preserve"> ir</w:t>
      </w:r>
      <w:r w:rsidRPr="00586449">
        <w:rPr>
          <w:sz w:val="24"/>
          <w:szCs w:val="24"/>
          <w:shd w:val="clear" w:color="auto" w:fill="FFFFFF"/>
        </w:rPr>
        <w:t xml:space="preserve"> </w:t>
      </w:r>
      <w:r w:rsidR="000E766B" w:rsidRPr="00586449">
        <w:rPr>
          <w:sz w:val="24"/>
          <w:szCs w:val="24"/>
          <w:shd w:val="clear" w:color="auto" w:fill="FFFFFF"/>
        </w:rPr>
        <w:t>darbo patirtį orientuotą į metus</w:t>
      </w:r>
      <w:r w:rsidR="00671464">
        <w:rPr>
          <w:sz w:val="24"/>
          <w:szCs w:val="24"/>
          <w:shd w:val="clear" w:color="auto" w:fill="FFFFFF"/>
        </w:rPr>
        <w:t>,</w:t>
      </w:r>
      <w:r w:rsidR="000E766B" w:rsidRPr="00586449">
        <w:rPr>
          <w:sz w:val="24"/>
          <w:szCs w:val="24"/>
          <w:shd w:val="clear" w:color="auto" w:fill="FFFFFF"/>
        </w:rPr>
        <w:t xml:space="preserve"> būtina įvertinti šių</w:t>
      </w:r>
      <w:r w:rsidRPr="00586449">
        <w:rPr>
          <w:sz w:val="24"/>
          <w:szCs w:val="24"/>
          <w:shd w:val="clear" w:color="auto" w:fill="FFFFFF"/>
        </w:rPr>
        <w:t xml:space="preserve"> reikalavim</w:t>
      </w:r>
      <w:r w:rsidR="000E766B" w:rsidRPr="00586449">
        <w:rPr>
          <w:sz w:val="24"/>
          <w:szCs w:val="24"/>
          <w:shd w:val="clear" w:color="auto" w:fill="FFFFFF"/>
        </w:rPr>
        <w:t>ų</w:t>
      </w:r>
      <w:r w:rsidRPr="00586449">
        <w:rPr>
          <w:sz w:val="24"/>
          <w:szCs w:val="24"/>
          <w:shd w:val="clear" w:color="auto" w:fill="FFFFFF"/>
        </w:rPr>
        <w:t xml:space="preserve"> ryšį su </w:t>
      </w:r>
      <w:r w:rsidR="00971C78">
        <w:rPr>
          <w:sz w:val="24"/>
          <w:szCs w:val="24"/>
          <w:shd w:val="clear" w:color="auto" w:fill="FFFFFF"/>
        </w:rPr>
        <w:t>IV</w:t>
      </w:r>
      <w:r w:rsidR="000E766B" w:rsidRPr="00586449">
        <w:rPr>
          <w:sz w:val="24"/>
          <w:szCs w:val="24"/>
          <w:shd w:val="clear" w:color="auto" w:fill="FFFFFF"/>
        </w:rPr>
        <w:t xml:space="preserve"> </w:t>
      </w:r>
      <w:r w:rsidRPr="00586449">
        <w:rPr>
          <w:sz w:val="24"/>
          <w:szCs w:val="24"/>
          <w:shd w:val="clear" w:color="auto" w:fill="FFFFFF"/>
        </w:rPr>
        <w:t>Pirkimo objektui keliamais reikalavimais</w:t>
      </w:r>
      <w:r w:rsidR="00BD37B3">
        <w:rPr>
          <w:sz w:val="24"/>
          <w:szCs w:val="24"/>
          <w:shd w:val="clear" w:color="auto" w:fill="FFFFFF"/>
        </w:rPr>
        <w:t xml:space="preserve">, </w:t>
      </w:r>
      <w:r w:rsidR="00971C78">
        <w:rPr>
          <w:sz w:val="24"/>
          <w:szCs w:val="24"/>
          <w:shd w:val="clear" w:color="auto" w:fill="FFFFFF"/>
        </w:rPr>
        <w:t>IV</w:t>
      </w:r>
      <w:r w:rsidR="00BD37B3">
        <w:rPr>
          <w:sz w:val="24"/>
          <w:szCs w:val="24"/>
          <w:shd w:val="clear" w:color="auto" w:fill="FFFFFF"/>
        </w:rPr>
        <w:t xml:space="preserve"> Pirkimo sutarties vykdymu</w:t>
      </w:r>
      <w:r w:rsidRPr="00586449">
        <w:rPr>
          <w:sz w:val="24"/>
          <w:szCs w:val="24"/>
          <w:shd w:val="clear" w:color="auto" w:fill="FFFFFF"/>
        </w:rPr>
        <w:t xml:space="preserve"> ir </w:t>
      </w:r>
      <w:r w:rsidR="00092B48">
        <w:rPr>
          <w:sz w:val="24"/>
          <w:szCs w:val="24"/>
          <w:shd w:val="clear" w:color="auto" w:fill="FFFFFF"/>
        </w:rPr>
        <w:t>P</w:t>
      </w:r>
      <w:r w:rsidRPr="00586449">
        <w:rPr>
          <w:sz w:val="24"/>
          <w:szCs w:val="24"/>
          <w:shd w:val="clear" w:color="auto" w:fill="FFFFFF"/>
        </w:rPr>
        <w:t xml:space="preserve">erkančiosios organizacijos tikslu. </w:t>
      </w:r>
      <w:r w:rsidR="0099223C">
        <w:rPr>
          <w:sz w:val="24"/>
          <w:szCs w:val="24"/>
          <w:shd w:val="clear" w:color="auto" w:fill="FFFFFF"/>
        </w:rPr>
        <w:t>Mano nuomone,</w:t>
      </w:r>
      <w:r w:rsidR="0099223C" w:rsidRPr="00586449">
        <w:rPr>
          <w:sz w:val="24"/>
          <w:szCs w:val="24"/>
          <w:shd w:val="clear" w:color="auto" w:fill="FFFFFF"/>
        </w:rPr>
        <w:t xml:space="preserve"> </w:t>
      </w:r>
      <w:r w:rsidR="002F4C03" w:rsidRPr="00586449">
        <w:rPr>
          <w:sz w:val="24"/>
          <w:szCs w:val="24"/>
          <w:shd w:val="clear" w:color="auto" w:fill="FFFFFF"/>
        </w:rPr>
        <w:t xml:space="preserve">reikalaujamos kvalifikacinių reikalavimų reikšmės </w:t>
      </w:r>
      <w:r w:rsidR="00384270" w:rsidRPr="00586449">
        <w:rPr>
          <w:sz w:val="24"/>
          <w:szCs w:val="24"/>
          <w:shd w:val="clear" w:color="auto" w:fill="FFFFFF"/>
        </w:rPr>
        <w:t xml:space="preserve">nėra pagrįstos </w:t>
      </w:r>
      <w:r w:rsidR="00A45724">
        <w:rPr>
          <w:sz w:val="24"/>
          <w:szCs w:val="24"/>
          <w:shd w:val="clear" w:color="auto" w:fill="FFFFFF"/>
        </w:rPr>
        <w:t>ir būtinos</w:t>
      </w:r>
      <w:r w:rsidR="00384270" w:rsidRPr="00586449">
        <w:rPr>
          <w:sz w:val="24"/>
          <w:szCs w:val="24"/>
          <w:shd w:val="clear" w:color="auto" w:fill="FFFFFF"/>
        </w:rPr>
        <w:t>.</w:t>
      </w:r>
      <w:r w:rsidR="002179D1">
        <w:rPr>
          <w:sz w:val="24"/>
          <w:szCs w:val="24"/>
          <w:shd w:val="clear" w:color="auto" w:fill="FFFFFF"/>
        </w:rPr>
        <w:t xml:space="preserve"> </w:t>
      </w:r>
      <w:r w:rsidR="001B05FE">
        <w:rPr>
          <w:sz w:val="24"/>
          <w:szCs w:val="24"/>
          <w:shd w:val="clear" w:color="auto" w:fill="FFFFFF"/>
        </w:rPr>
        <w:t xml:space="preserve">Susipažinus su </w:t>
      </w:r>
      <w:r w:rsidR="00B063C3">
        <w:rPr>
          <w:sz w:val="24"/>
          <w:szCs w:val="24"/>
          <w:shd w:val="clear" w:color="auto" w:fill="FFFFFF"/>
        </w:rPr>
        <w:t>IV</w:t>
      </w:r>
      <w:r w:rsidR="001B05FE">
        <w:rPr>
          <w:sz w:val="24"/>
          <w:szCs w:val="24"/>
          <w:shd w:val="clear" w:color="auto" w:fill="FFFFFF"/>
        </w:rPr>
        <w:t xml:space="preserve"> Pirkimo sąlygomis, matyti, kad paslaug</w:t>
      </w:r>
      <w:r w:rsidR="00370DB0">
        <w:rPr>
          <w:sz w:val="24"/>
          <w:szCs w:val="24"/>
          <w:shd w:val="clear" w:color="auto" w:fill="FFFFFF"/>
        </w:rPr>
        <w:t xml:space="preserve">ų kainodara </w:t>
      </w:r>
      <w:r w:rsidR="001B05FE">
        <w:rPr>
          <w:sz w:val="24"/>
          <w:szCs w:val="24"/>
          <w:shd w:val="clear" w:color="auto" w:fill="FFFFFF"/>
        </w:rPr>
        <w:t>išskaidyt</w:t>
      </w:r>
      <w:r w:rsidR="00370DB0">
        <w:rPr>
          <w:sz w:val="24"/>
          <w:szCs w:val="24"/>
          <w:shd w:val="clear" w:color="auto" w:fill="FFFFFF"/>
        </w:rPr>
        <w:t>a</w:t>
      </w:r>
      <w:r w:rsidR="001B05FE">
        <w:rPr>
          <w:sz w:val="24"/>
          <w:szCs w:val="24"/>
          <w:shd w:val="clear" w:color="auto" w:fill="FFFFFF"/>
        </w:rPr>
        <w:t xml:space="preserve"> į dvi dalis: gatvių būklės įvertinimas ir prioriteto remontui sąrašo sudarymas, kurių preliminarus metinis kiekis iki 50 km </w:t>
      </w:r>
      <w:r w:rsidR="008062A4">
        <w:rPr>
          <w:sz w:val="24"/>
          <w:szCs w:val="24"/>
          <w:shd w:val="clear" w:color="auto" w:fill="FFFFFF"/>
        </w:rPr>
        <w:t xml:space="preserve">per metus </w:t>
      </w:r>
      <w:r w:rsidR="001B05FE">
        <w:rPr>
          <w:sz w:val="24"/>
          <w:szCs w:val="24"/>
          <w:shd w:val="clear" w:color="auto" w:fill="FFFFFF"/>
        </w:rPr>
        <w:t>ir gatvės ar jos ruožo taisymo sprendinio parinkimas iki 5 objektų</w:t>
      </w:r>
      <w:r w:rsidR="0047589F">
        <w:rPr>
          <w:sz w:val="24"/>
          <w:szCs w:val="24"/>
          <w:shd w:val="clear" w:color="auto" w:fill="FFFFFF"/>
        </w:rPr>
        <w:t>. Šios paslaugos perkamos pagal tiekėjo nurodytus įkainius.</w:t>
      </w:r>
      <w:r w:rsidR="00370DB0">
        <w:rPr>
          <w:sz w:val="24"/>
          <w:szCs w:val="24"/>
          <w:shd w:val="clear" w:color="auto" w:fill="FFFFFF"/>
        </w:rPr>
        <w:t xml:space="preserve"> Aplinkybė, kad </w:t>
      </w:r>
      <w:r w:rsidR="00971C78">
        <w:rPr>
          <w:sz w:val="24"/>
          <w:szCs w:val="24"/>
          <w:shd w:val="clear" w:color="auto" w:fill="FFFFFF"/>
        </w:rPr>
        <w:t>IV</w:t>
      </w:r>
      <w:r w:rsidR="00370DB0">
        <w:rPr>
          <w:sz w:val="24"/>
          <w:szCs w:val="24"/>
          <w:shd w:val="clear" w:color="auto" w:fill="FFFFFF"/>
        </w:rPr>
        <w:t xml:space="preserve"> Pirkimo objekto apimtys yra preliminarios </w:t>
      </w:r>
      <w:r w:rsidR="002F2186">
        <w:rPr>
          <w:sz w:val="24"/>
          <w:szCs w:val="24"/>
          <w:shd w:val="clear" w:color="auto" w:fill="FFFFFF"/>
        </w:rPr>
        <w:t xml:space="preserve">ir kad paslaugos bus perkamos pagal perkančiosios organizacijos užsakymus </w:t>
      </w:r>
      <w:r w:rsidR="00971C78">
        <w:rPr>
          <w:sz w:val="24"/>
          <w:szCs w:val="24"/>
          <w:shd w:val="clear" w:color="auto" w:fill="FFFFFF"/>
        </w:rPr>
        <w:t>(IV</w:t>
      </w:r>
      <w:r w:rsidR="00203644">
        <w:rPr>
          <w:sz w:val="24"/>
          <w:szCs w:val="24"/>
          <w:shd w:val="clear" w:color="auto" w:fill="FFFFFF"/>
        </w:rPr>
        <w:t xml:space="preserve"> Sutarties 2.3 punktas)</w:t>
      </w:r>
      <w:r w:rsidR="00E926CA">
        <w:rPr>
          <w:sz w:val="24"/>
          <w:szCs w:val="24"/>
          <w:shd w:val="clear" w:color="auto" w:fill="FFFFFF"/>
        </w:rPr>
        <w:t>, o</w:t>
      </w:r>
      <w:r w:rsidR="00E926CA" w:rsidRPr="00E926CA">
        <w:rPr>
          <w:sz w:val="24"/>
          <w:szCs w:val="24"/>
          <w:shd w:val="clear" w:color="auto" w:fill="FFFFFF"/>
        </w:rPr>
        <w:t xml:space="preserve"> </w:t>
      </w:r>
      <w:r w:rsidR="00E926CA">
        <w:rPr>
          <w:sz w:val="24"/>
          <w:szCs w:val="24"/>
          <w:shd w:val="clear" w:color="auto" w:fill="FFFFFF"/>
        </w:rPr>
        <w:t xml:space="preserve">pavyzdžiui, tiekėjo siūlomas gatvių būklės įvertinimo ir prioriteto remontui sąrašo sudarymo 1 km įkainis 605, 00 </w:t>
      </w:r>
      <w:proofErr w:type="spellStart"/>
      <w:r w:rsidR="00E926CA">
        <w:rPr>
          <w:sz w:val="24"/>
          <w:szCs w:val="24"/>
          <w:shd w:val="clear" w:color="auto" w:fill="FFFFFF"/>
        </w:rPr>
        <w:t>Eur</w:t>
      </w:r>
      <w:proofErr w:type="spellEnd"/>
      <w:r w:rsidR="00E926CA">
        <w:rPr>
          <w:sz w:val="24"/>
          <w:szCs w:val="24"/>
          <w:shd w:val="clear" w:color="auto" w:fill="FFFFFF"/>
        </w:rPr>
        <w:t xml:space="preserve"> su PVM,</w:t>
      </w:r>
      <w:r w:rsidR="00203644">
        <w:rPr>
          <w:sz w:val="24"/>
          <w:szCs w:val="24"/>
          <w:shd w:val="clear" w:color="auto" w:fill="FFFFFF"/>
        </w:rPr>
        <w:t xml:space="preserve"> </w:t>
      </w:r>
      <w:r w:rsidR="00BF0DB6">
        <w:rPr>
          <w:sz w:val="24"/>
          <w:szCs w:val="24"/>
          <w:shd w:val="clear" w:color="auto" w:fill="FFFFFF"/>
        </w:rPr>
        <w:t>gatvės ar jos ruožo taisymo sprendinio parinkimas</w:t>
      </w:r>
      <w:r w:rsidR="00A13411">
        <w:rPr>
          <w:sz w:val="24"/>
          <w:szCs w:val="24"/>
          <w:shd w:val="clear" w:color="auto" w:fill="FFFFFF"/>
        </w:rPr>
        <w:t>,</w:t>
      </w:r>
      <w:r w:rsidR="00BF0DB6">
        <w:rPr>
          <w:sz w:val="24"/>
          <w:szCs w:val="24"/>
          <w:shd w:val="clear" w:color="auto" w:fill="FFFFFF"/>
        </w:rPr>
        <w:t xml:space="preserve"> objekto įkainis</w:t>
      </w:r>
      <w:r w:rsidR="00A13411">
        <w:rPr>
          <w:sz w:val="24"/>
          <w:szCs w:val="24"/>
          <w:shd w:val="clear" w:color="auto" w:fill="FFFFFF"/>
        </w:rPr>
        <w:t xml:space="preserve"> -</w:t>
      </w:r>
      <w:r w:rsidR="00BF0DB6">
        <w:rPr>
          <w:sz w:val="24"/>
          <w:szCs w:val="24"/>
          <w:shd w:val="clear" w:color="auto" w:fill="FFFFFF"/>
        </w:rPr>
        <w:t xml:space="preserve"> 1101,10 </w:t>
      </w:r>
      <w:proofErr w:type="spellStart"/>
      <w:r w:rsidR="00BF0DB6">
        <w:rPr>
          <w:sz w:val="24"/>
          <w:szCs w:val="24"/>
          <w:shd w:val="clear" w:color="auto" w:fill="FFFFFF"/>
        </w:rPr>
        <w:t>Eur</w:t>
      </w:r>
      <w:proofErr w:type="spellEnd"/>
      <w:r w:rsidR="00BF0DB6">
        <w:rPr>
          <w:sz w:val="24"/>
          <w:szCs w:val="24"/>
          <w:shd w:val="clear" w:color="auto" w:fill="FFFFFF"/>
        </w:rPr>
        <w:t xml:space="preserve"> su PVM, </w:t>
      </w:r>
      <w:r w:rsidR="00370DB0">
        <w:rPr>
          <w:sz w:val="24"/>
          <w:szCs w:val="24"/>
          <w:shd w:val="clear" w:color="auto" w:fill="FFFFFF"/>
        </w:rPr>
        <w:t xml:space="preserve">leidžia </w:t>
      </w:r>
      <w:r w:rsidR="005D3448">
        <w:rPr>
          <w:sz w:val="24"/>
          <w:szCs w:val="24"/>
          <w:shd w:val="clear" w:color="auto" w:fill="FFFFFF"/>
        </w:rPr>
        <w:t>spręsti</w:t>
      </w:r>
      <w:r w:rsidR="00370DB0">
        <w:rPr>
          <w:sz w:val="24"/>
          <w:szCs w:val="24"/>
          <w:shd w:val="clear" w:color="auto" w:fill="FFFFFF"/>
        </w:rPr>
        <w:t>, jog</w:t>
      </w:r>
      <w:r w:rsidR="0047589F">
        <w:rPr>
          <w:sz w:val="24"/>
          <w:szCs w:val="24"/>
          <w:shd w:val="clear" w:color="auto" w:fill="FFFFFF"/>
        </w:rPr>
        <w:t xml:space="preserve"> </w:t>
      </w:r>
      <w:r w:rsidR="00E926CA">
        <w:rPr>
          <w:sz w:val="24"/>
          <w:szCs w:val="24"/>
          <w:shd w:val="clear" w:color="auto" w:fill="FFFFFF"/>
        </w:rPr>
        <w:t>keliami reikalavimai apyvartai, sutarties vertei yra nepagrįstai aukšti.</w:t>
      </w:r>
    </w:p>
    <w:p w:rsidR="000A33D1" w:rsidRDefault="00DD6BDE" w:rsidP="00F84CFE">
      <w:pPr>
        <w:spacing w:after="0"/>
        <w:ind w:firstLine="709"/>
        <w:jc w:val="both"/>
        <w:rPr>
          <w:sz w:val="24"/>
        </w:rPr>
      </w:pPr>
      <w:r>
        <w:rPr>
          <w:sz w:val="24"/>
          <w:szCs w:val="24"/>
          <w:shd w:val="clear" w:color="auto" w:fill="FFFFFF"/>
        </w:rPr>
        <w:t xml:space="preserve">Taip pat nustatyta, kad </w:t>
      </w:r>
      <w:r w:rsidR="00F305E0">
        <w:rPr>
          <w:sz w:val="24"/>
          <w:szCs w:val="24"/>
          <w:shd w:val="clear" w:color="auto" w:fill="FFFFFF"/>
        </w:rPr>
        <w:t>I</w:t>
      </w:r>
      <w:r w:rsidR="00971C78">
        <w:rPr>
          <w:sz w:val="24"/>
          <w:szCs w:val="24"/>
          <w:shd w:val="clear" w:color="auto" w:fill="FFFFFF"/>
        </w:rPr>
        <w:t xml:space="preserve">V </w:t>
      </w:r>
      <w:r>
        <w:rPr>
          <w:sz w:val="24"/>
          <w:szCs w:val="24"/>
          <w:shd w:val="clear" w:color="auto" w:fill="FFFFFF"/>
        </w:rPr>
        <w:t>Pirkimo dokumentuose nėra tiksliai ir aiškiai apibrėžtas paslaugos  „Gatvės ar jos ruožo taisymo sprendinio parinkimas“ kiekis. Pasiūlymo formoje yra nurodyta</w:t>
      </w:r>
      <w:r w:rsidR="001C3CD7">
        <w:rPr>
          <w:sz w:val="24"/>
          <w:szCs w:val="24"/>
          <w:shd w:val="clear" w:color="auto" w:fill="FFFFFF"/>
        </w:rPr>
        <w:t>s</w:t>
      </w:r>
      <w:r>
        <w:rPr>
          <w:sz w:val="24"/>
          <w:szCs w:val="24"/>
          <w:shd w:val="clear" w:color="auto" w:fill="FFFFFF"/>
        </w:rPr>
        <w:t xml:space="preserve"> preliminarus kiekis iki 5 objektų, tačiau nėra aišku, ar šis kiekis metams ar trims.</w:t>
      </w:r>
      <w:r w:rsidR="00675BF7">
        <w:rPr>
          <w:sz w:val="24"/>
          <w:szCs w:val="24"/>
          <w:shd w:val="clear" w:color="auto" w:fill="FFFFFF"/>
        </w:rPr>
        <w:t xml:space="preserve"> Tai </w:t>
      </w:r>
      <w:r w:rsidR="00675BF7" w:rsidRPr="00FA0570">
        <w:rPr>
          <w:sz w:val="24"/>
          <w:szCs w:val="24"/>
          <w:shd w:val="clear" w:color="auto" w:fill="FFFFFF"/>
        </w:rPr>
        <w:t>pažeidžia</w:t>
      </w:r>
      <w:r w:rsidR="000A33D1" w:rsidRPr="000A33D1">
        <w:rPr>
          <w:bCs/>
          <w:sz w:val="24"/>
          <w:szCs w:val="24"/>
        </w:rPr>
        <w:t xml:space="preserve"> </w:t>
      </w:r>
      <w:r w:rsidR="00566B5D" w:rsidRPr="00781A93">
        <w:rPr>
          <w:bCs/>
          <w:sz w:val="24"/>
          <w:szCs w:val="24"/>
        </w:rPr>
        <w:t>Įstatymo 85 straipsnio 1 dalies</w:t>
      </w:r>
      <w:r w:rsidR="00397487" w:rsidRPr="00781A93">
        <w:rPr>
          <w:rStyle w:val="Puslapioinaosnuoroda"/>
          <w:bCs/>
          <w:sz w:val="24"/>
          <w:szCs w:val="24"/>
        </w:rPr>
        <w:footnoteReference w:id="15"/>
      </w:r>
      <w:r w:rsidR="00566B5D" w:rsidRPr="00781A93">
        <w:rPr>
          <w:bCs/>
          <w:sz w:val="24"/>
          <w:szCs w:val="24"/>
        </w:rPr>
        <w:t xml:space="preserve"> nuostatas</w:t>
      </w:r>
      <w:r w:rsidR="00566B5D">
        <w:rPr>
          <w:bCs/>
          <w:sz w:val="24"/>
          <w:szCs w:val="24"/>
        </w:rPr>
        <w:t xml:space="preserve">, </w:t>
      </w:r>
      <w:r w:rsidR="000A33D1" w:rsidRPr="00906B39">
        <w:rPr>
          <w:sz w:val="24"/>
        </w:rPr>
        <w:t xml:space="preserve">Įstatymo 24 straipsnio 2 dalies 9 punktą, kad perkančiosios organizacijos siūlomos šalims pasirašyti pirkimo sutarties sąlygos turi būti nustatytos pagal Įstatymo 18 straipsnio 6 dalies reikalavimus, įpareigojančius </w:t>
      </w:r>
      <w:r w:rsidR="00971C78">
        <w:rPr>
          <w:sz w:val="24"/>
        </w:rPr>
        <w:t>p</w:t>
      </w:r>
      <w:r w:rsidR="000A33D1" w:rsidRPr="00906B39">
        <w:rPr>
          <w:sz w:val="24"/>
        </w:rPr>
        <w:t xml:space="preserve">irkimo sutartyje nustatyti kainodaros taisyklės pagal </w:t>
      </w:r>
      <w:r w:rsidR="000B1E59" w:rsidRPr="00303FF4">
        <w:rPr>
          <w:sz w:val="24"/>
          <w:szCs w:val="24"/>
        </w:rPr>
        <w:t>Viešojo pirkimo pardavimo sutarčių kainos ir kainodaros taisyklių nustatymo metodikos, patvirtintos Tarnybos direktoriaus 2003 m. vasario 25 d. įsakymu Nr. 1S- 21 „Dėl viešojo pirkimo-pardavimo sutarčių kainodaros nustatymo metodikos patvirtinimo“ (toliau – Metodika)</w:t>
      </w:r>
      <w:r w:rsidR="000B1E59" w:rsidRPr="00303FF4">
        <w:rPr>
          <w:bCs/>
          <w:sz w:val="24"/>
          <w:szCs w:val="24"/>
        </w:rPr>
        <w:t xml:space="preserve"> </w:t>
      </w:r>
      <w:r w:rsidR="000A33D1" w:rsidRPr="000C174A">
        <w:rPr>
          <w:sz w:val="24"/>
        </w:rPr>
        <w:t>reikalavimus. Perkančioji organizacija privalėjo tiksliai ir aiškiai</w:t>
      </w:r>
      <w:r w:rsidR="000A33D1">
        <w:rPr>
          <w:sz w:val="24"/>
        </w:rPr>
        <w:t>, vadovaudamasi Metodikos</w:t>
      </w:r>
      <w:r w:rsidR="000A33D1" w:rsidRPr="000C174A">
        <w:rPr>
          <w:sz w:val="24"/>
        </w:rPr>
        <w:t xml:space="preserve"> </w:t>
      </w:r>
      <w:r w:rsidR="000A33D1">
        <w:rPr>
          <w:sz w:val="24"/>
        </w:rPr>
        <w:t xml:space="preserve">III skyriaus 12 punkto nuostatomis </w:t>
      </w:r>
      <w:r w:rsidR="000A33D1" w:rsidRPr="000C174A">
        <w:rPr>
          <w:sz w:val="24"/>
        </w:rPr>
        <w:t xml:space="preserve">apibrėžti </w:t>
      </w:r>
      <w:r w:rsidR="00971C78">
        <w:rPr>
          <w:sz w:val="24"/>
        </w:rPr>
        <w:t>IV</w:t>
      </w:r>
      <w:r w:rsidR="0032772C">
        <w:rPr>
          <w:sz w:val="24"/>
        </w:rPr>
        <w:t xml:space="preserve"> </w:t>
      </w:r>
      <w:r w:rsidR="000A33D1" w:rsidRPr="000C174A">
        <w:rPr>
          <w:sz w:val="24"/>
        </w:rPr>
        <w:t xml:space="preserve">Pirkimo objekto </w:t>
      </w:r>
      <w:r w:rsidR="0032772C">
        <w:rPr>
          <w:sz w:val="24"/>
        </w:rPr>
        <w:t xml:space="preserve">(visų paslaugų) </w:t>
      </w:r>
      <w:r w:rsidR="000A33D1" w:rsidRPr="000C174A">
        <w:rPr>
          <w:sz w:val="24"/>
        </w:rPr>
        <w:t xml:space="preserve">apimtis ir kiekius, nes tai yra esminės </w:t>
      </w:r>
      <w:r w:rsidR="00971C78">
        <w:rPr>
          <w:sz w:val="24"/>
        </w:rPr>
        <w:t>IV</w:t>
      </w:r>
      <w:r w:rsidR="0032772C">
        <w:rPr>
          <w:sz w:val="24"/>
        </w:rPr>
        <w:t xml:space="preserve"> </w:t>
      </w:r>
      <w:r w:rsidR="000A33D1" w:rsidRPr="000C174A">
        <w:rPr>
          <w:sz w:val="24"/>
        </w:rPr>
        <w:t>Pirkimo sutarties sąlygos</w:t>
      </w:r>
      <w:r w:rsidR="000A33D1">
        <w:rPr>
          <w:sz w:val="24"/>
        </w:rPr>
        <w:t>,</w:t>
      </w:r>
      <w:r w:rsidR="000A33D1" w:rsidRPr="000C174A">
        <w:rPr>
          <w:sz w:val="24"/>
        </w:rPr>
        <w:t xml:space="preserve"> kurios turi būti žinomos tiekėjams ir yra reikšmingos</w:t>
      </w:r>
      <w:r w:rsidR="0032772C">
        <w:rPr>
          <w:sz w:val="24"/>
        </w:rPr>
        <w:t xml:space="preserve"> </w:t>
      </w:r>
      <w:r w:rsidR="00971C78">
        <w:rPr>
          <w:sz w:val="24"/>
        </w:rPr>
        <w:t>IV</w:t>
      </w:r>
      <w:r w:rsidR="0032772C">
        <w:rPr>
          <w:sz w:val="24"/>
        </w:rPr>
        <w:t xml:space="preserve"> S</w:t>
      </w:r>
      <w:r w:rsidR="000A33D1" w:rsidRPr="000C174A">
        <w:rPr>
          <w:sz w:val="24"/>
        </w:rPr>
        <w:t>utarties</w:t>
      </w:r>
      <w:r w:rsidR="00C33661">
        <w:rPr>
          <w:sz w:val="24"/>
        </w:rPr>
        <w:t xml:space="preserve"> vykdymo</w:t>
      </w:r>
      <w:r w:rsidR="000A33D1" w:rsidRPr="000C174A">
        <w:rPr>
          <w:sz w:val="24"/>
        </w:rPr>
        <w:t xml:space="preserve"> skaidrumui užtikrinti.</w:t>
      </w:r>
      <w:r w:rsidR="000A33D1" w:rsidRPr="00685C8A">
        <w:rPr>
          <w:sz w:val="24"/>
        </w:rPr>
        <w:t xml:space="preserve"> </w:t>
      </w:r>
    </w:p>
    <w:p w:rsidR="005D5801" w:rsidRDefault="00010EBC" w:rsidP="00F84CFE">
      <w:pPr>
        <w:pStyle w:val="Pagrindiniotekstotrauka3"/>
        <w:spacing w:after="0"/>
        <w:ind w:left="0" w:firstLine="851"/>
        <w:jc w:val="both"/>
        <w:rPr>
          <w:sz w:val="24"/>
          <w:szCs w:val="24"/>
        </w:rPr>
      </w:pPr>
      <w:r>
        <w:rPr>
          <w:sz w:val="24"/>
          <w:szCs w:val="24"/>
          <w:shd w:val="clear" w:color="auto" w:fill="FFFFFF"/>
        </w:rPr>
        <w:t xml:space="preserve">Dėl </w:t>
      </w:r>
      <w:r w:rsidR="00971C78">
        <w:rPr>
          <w:sz w:val="24"/>
          <w:szCs w:val="24"/>
          <w:shd w:val="clear" w:color="auto" w:fill="FFFFFF"/>
        </w:rPr>
        <w:t>IV</w:t>
      </w:r>
      <w:r>
        <w:rPr>
          <w:sz w:val="24"/>
          <w:szCs w:val="24"/>
        </w:rPr>
        <w:t xml:space="preserve"> Pirkimo sąlygų 2 priede 8 punkto 2 dalyje nustatyto reikalavimo </w:t>
      </w:r>
      <w:r>
        <w:rPr>
          <w:i/>
          <w:iCs/>
          <w:sz w:val="24"/>
          <w:szCs w:val="24"/>
        </w:rPr>
        <w:t>turėti bent vieną vadovą turintį teisę eiti statinio projekto dalies ekspertizės vadovo pareigas</w:t>
      </w:r>
      <w:r>
        <w:rPr>
          <w:sz w:val="24"/>
          <w:szCs w:val="24"/>
        </w:rPr>
        <w:t>, nustačiau, kad i</w:t>
      </w:r>
      <w:r>
        <w:rPr>
          <w:sz w:val="24"/>
          <w:szCs w:val="24"/>
          <w:shd w:val="clear" w:color="auto" w:fill="FFFFFF"/>
        </w:rPr>
        <w:t xml:space="preserve">š </w:t>
      </w:r>
      <w:r w:rsidR="00971C78">
        <w:rPr>
          <w:sz w:val="24"/>
          <w:szCs w:val="24"/>
          <w:shd w:val="clear" w:color="auto" w:fill="FFFFFF"/>
        </w:rPr>
        <w:t>IV</w:t>
      </w:r>
      <w:r>
        <w:rPr>
          <w:sz w:val="24"/>
          <w:szCs w:val="24"/>
          <w:shd w:val="clear" w:color="auto" w:fill="FFFFFF"/>
        </w:rPr>
        <w:t xml:space="preserve"> Pirkimo techninės specifikacijos nėra aišku, </w:t>
      </w:r>
      <w:r w:rsidRPr="009642D9">
        <w:rPr>
          <w:sz w:val="24"/>
          <w:szCs w:val="24"/>
          <w:shd w:val="clear" w:color="auto" w:fill="FFFFFF"/>
        </w:rPr>
        <w:t>kokios paslaugos yra perkamos ir neaišku, kuriame Sutarties vykdymo etape gali būti reikalingos eksperto paslaugos. Pastebėtina</w:t>
      </w:r>
      <w:r>
        <w:rPr>
          <w:sz w:val="24"/>
          <w:szCs w:val="24"/>
          <w:shd w:val="clear" w:color="auto" w:fill="FFFFFF"/>
        </w:rPr>
        <w:t xml:space="preserve">, kad techninės specifikacijos 2.1 punkte nurodyta, kad </w:t>
      </w:r>
      <w:r>
        <w:rPr>
          <w:i/>
          <w:iCs/>
          <w:sz w:val="24"/>
          <w:szCs w:val="24"/>
          <w:shd w:val="clear" w:color="auto" w:fill="FFFFFF"/>
        </w:rPr>
        <w:t xml:space="preserve">dangos konstrukcijos taisymo sprendinio pasiūlyme turi būti nurodomos medžiagos ir technologijos </w:t>
      </w:r>
      <w:r>
        <w:rPr>
          <w:b/>
          <w:bCs/>
          <w:i/>
          <w:iCs/>
          <w:sz w:val="24"/>
          <w:szCs w:val="24"/>
          <w:shd w:val="clear" w:color="auto" w:fill="FFFFFF"/>
        </w:rPr>
        <w:t>bei techninio projekto</w:t>
      </w:r>
      <w:r>
        <w:rPr>
          <w:i/>
          <w:iCs/>
          <w:sz w:val="24"/>
          <w:szCs w:val="24"/>
          <w:shd w:val="clear" w:color="auto" w:fill="FFFFFF"/>
        </w:rPr>
        <w:t xml:space="preserve"> reikalavimus atitinkančios techninės specifikacijos. </w:t>
      </w:r>
      <w:r>
        <w:rPr>
          <w:sz w:val="24"/>
          <w:szCs w:val="24"/>
          <w:shd w:val="clear" w:color="auto" w:fill="FFFFFF"/>
        </w:rPr>
        <w:t xml:space="preserve">Sprendžiant iš pateiktos informacijos, </w:t>
      </w:r>
      <w:r w:rsidR="00971C78">
        <w:rPr>
          <w:sz w:val="24"/>
          <w:szCs w:val="24"/>
          <w:shd w:val="clear" w:color="auto" w:fill="FFFFFF"/>
        </w:rPr>
        <w:t>IV</w:t>
      </w:r>
      <w:r w:rsidR="009642D9" w:rsidRPr="009642D9">
        <w:rPr>
          <w:sz w:val="24"/>
          <w:szCs w:val="24"/>
          <w:shd w:val="clear" w:color="auto" w:fill="FFFFFF"/>
        </w:rPr>
        <w:t xml:space="preserve"> </w:t>
      </w:r>
      <w:r w:rsidRPr="009642D9">
        <w:rPr>
          <w:sz w:val="24"/>
          <w:szCs w:val="24"/>
          <w:shd w:val="clear" w:color="auto" w:fill="FFFFFF"/>
        </w:rPr>
        <w:t xml:space="preserve">Sutarties vykdymui reikalingos </w:t>
      </w:r>
      <w:r w:rsidRPr="009642D9">
        <w:rPr>
          <w:sz w:val="24"/>
          <w:szCs w:val="24"/>
          <w:shd w:val="clear" w:color="auto" w:fill="FFFFFF"/>
        </w:rPr>
        <w:lastRenderedPageBreak/>
        <w:t>projektuotojo, bet ne eksperto paslaugos. Tokios apimties pateikta informacija</w:t>
      </w:r>
      <w:r>
        <w:rPr>
          <w:sz w:val="24"/>
          <w:szCs w:val="24"/>
          <w:shd w:val="clear" w:color="auto" w:fill="FFFFFF"/>
        </w:rPr>
        <w:t xml:space="preserve"> nėra pakankama, kad nustatyti, ar apskritai </w:t>
      </w:r>
      <w:r w:rsidRPr="009642D9">
        <w:rPr>
          <w:sz w:val="24"/>
          <w:szCs w:val="24"/>
          <w:shd w:val="clear" w:color="auto" w:fill="FFFFFF"/>
        </w:rPr>
        <w:t>eksperto paslaugų</w:t>
      </w:r>
      <w:r>
        <w:rPr>
          <w:sz w:val="24"/>
          <w:szCs w:val="24"/>
          <w:shd w:val="clear" w:color="auto" w:fill="FFFFFF"/>
        </w:rPr>
        <w:t xml:space="preserve"> </w:t>
      </w:r>
      <w:r w:rsidR="00971C78">
        <w:rPr>
          <w:sz w:val="24"/>
          <w:szCs w:val="24"/>
          <w:shd w:val="clear" w:color="auto" w:fill="FFFFFF"/>
        </w:rPr>
        <w:t>IV</w:t>
      </w:r>
      <w:r>
        <w:rPr>
          <w:sz w:val="24"/>
          <w:szCs w:val="24"/>
          <w:shd w:val="clear" w:color="auto" w:fill="FFFFFF"/>
        </w:rPr>
        <w:t xml:space="preserve"> Sutarties vykdymo metu reikės. Išanalizavus </w:t>
      </w:r>
      <w:r w:rsidR="00971C78">
        <w:rPr>
          <w:sz w:val="24"/>
          <w:szCs w:val="24"/>
          <w:shd w:val="clear" w:color="auto" w:fill="FFFFFF"/>
        </w:rPr>
        <w:t>IV</w:t>
      </w:r>
      <w:r>
        <w:rPr>
          <w:sz w:val="24"/>
          <w:szCs w:val="24"/>
          <w:shd w:val="clear" w:color="auto" w:fill="FFFFFF"/>
        </w:rPr>
        <w:t xml:space="preserve"> Pirkimo techninę specifikaciją,</w:t>
      </w:r>
      <w:r w:rsidR="00971C78">
        <w:rPr>
          <w:sz w:val="24"/>
          <w:szCs w:val="24"/>
          <w:shd w:val="clear" w:color="auto" w:fill="FFFFFF"/>
        </w:rPr>
        <w:t xml:space="preserve"> IV</w:t>
      </w:r>
      <w:r w:rsidR="009642D9">
        <w:rPr>
          <w:sz w:val="24"/>
          <w:szCs w:val="24"/>
          <w:shd w:val="clear" w:color="auto" w:fill="FFFFFF"/>
        </w:rPr>
        <w:t xml:space="preserve"> </w:t>
      </w:r>
      <w:r>
        <w:rPr>
          <w:sz w:val="24"/>
          <w:szCs w:val="24"/>
        </w:rPr>
        <w:t xml:space="preserve">Pirkimo sąlygų 2 priede 8 punkto 2 dalyje nustatyto </w:t>
      </w:r>
      <w:r>
        <w:rPr>
          <w:sz w:val="24"/>
          <w:szCs w:val="24"/>
          <w:shd w:val="clear" w:color="auto" w:fill="FFFFFF"/>
        </w:rPr>
        <w:t xml:space="preserve">kvalifikacijos reikalavimo pagrįstumas kelia abejones, ar toks reikalavimas proporcingas </w:t>
      </w:r>
      <w:r w:rsidR="00971C78">
        <w:rPr>
          <w:sz w:val="24"/>
          <w:szCs w:val="24"/>
          <w:shd w:val="clear" w:color="auto" w:fill="FFFFFF"/>
        </w:rPr>
        <w:t>IV</w:t>
      </w:r>
      <w:r>
        <w:rPr>
          <w:sz w:val="24"/>
          <w:szCs w:val="24"/>
          <w:shd w:val="clear" w:color="auto" w:fill="FFFFFF"/>
        </w:rPr>
        <w:t xml:space="preserve"> Pirkimo objektui. Atkreiptinas dėmesys į tai, kad statinio dalies ar viso statinio, statinio projekto ar statinio ekspertizėms atlikti yra keliami skirtingi reikalavimai, todėl vertinant </w:t>
      </w:r>
      <w:r>
        <w:rPr>
          <w:sz w:val="24"/>
          <w:szCs w:val="24"/>
        </w:rPr>
        <w:t xml:space="preserve">nustatytą reikalavimą </w:t>
      </w:r>
      <w:r>
        <w:rPr>
          <w:i/>
          <w:iCs/>
          <w:sz w:val="24"/>
          <w:szCs w:val="24"/>
        </w:rPr>
        <w:t>turėti bent vieną vadovą turintį teisę eiti statinio projekto dalies ekspertizės vadovo pareigas</w:t>
      </w:r>
      <w:r>
        <w:rPr>
          <w:sz w:val="24"/>
          <w:szCs w:val="24"/>
        </w:rPr>
        <w:t xml:space="preserve">, </w:t>
      </w:r>
      <w:r>
        <w:rPr>
          <w:sz w:val="24"/>
          <w:szCs w:val="24"/>
          <w:shd w:val="clear" w:color="auto" w:fill="FFFFFF"/>
        </w:rPr>
        <w:t xml:space="preserve">nustatytų tiekėjų kvalifikacijos reikalavimų ir Lietuvos Respublikos statybos įstatymo ir su jo įgyvendinimu susijusių statybos veiklą reglamentuojančių teisės aktų kontekste, matyti, kad tuo atveju, jeigu Perkančiajai organizacijai būtinos eksperto (ekspertizės) paslaugos </w:t>
      </w:r>
      <w:r w:rsidR="00971C78">
        <w:rPr>
          <w:sz w:val="24"/>
          <w:szCs w:val="24"/>
          <w:shd w:val="clear" w:color="auto" w:fill="FFFFFF"/>
        </w:rPr>
        <w:t>IV</w:t>
      </w:r>
      <w:r>
        <w:rPr>
          <w:sz w:val="24"/>
          <w:szCs w:val="24"/>
          <w:shd w:val="clear" w:color="auto" w:fill="FFFFFF"/>
        </w:rPr>
        <w:t xml:space="preserve"> Pirkimo sąlygose turėtų būti keliami ir kiti su ekspertų paslaugų teikimo specifika susiję tiekėjų kvalifikacijos reikalavimai. </w:t>
      </w:r>
      <w:r w:rsidR="00830F83">
        <w:rPr>
          <w:sz w:val="24"/>
          <w:szCs w:val="24"/>
          <w:shd w:val="clear" w:color="auto" w:fill="FFFFFF"/>
        </w:rPr>
        <w:t>Tokiu būdu</w:t>
      </w:r>
      <w:r>
        <w:rPr>
          <w:sz w:val="24"/>
          <w:szCs w:val="24"/>
          <w:shd w:val="clear" w:color="auto" w:fill="FFFFFF"/>
        </w:rPr>
        <w:t xml:space="preserve"> P</w:t>
      </w:r>
      <w:r>
        <w:rPr>
          <w:sz w:val="24"/>
          <w:szCs w:val="24"/>
        </w:rPr>
        <w:t>erkančioji organizacija pažeidė Įstatymo 85 straipsnio 2 dalies nuostatas</w:t>
      </w:r>
      <w:r w:rsidR="008A0241">
        <w:rPr>
          <w:rStyle w:val="Puslapioinaosnuoroda"/>
          <w:sz w:val="24"/>
          <w:szCs w:val="24"/>
        </w:rPr>
        <w:footnoteReference w:id="16"/>
      </w:r>
      <w:r>
        <w:rPr>
          <w:sz w:val="24"/>
          <w:szCs w:val="24"/>
        </w:rPr>
        <w:t xml:space="preserve">, nes Taisyklių 19 punkte nustatyta, kad pirkimo dokumentai turi būti tikslūs ir aiškūs, be dviprasmybių, kad tiekėjai galėtų pateikti pasiūlymus, o perkančioji organizacija nupirkti tai ko reikia. </w:t>
      </w:r>
    </w:p>
    <w:p w:rsidR="005D5801" w:rsidRDefault="00C9223B" w:rsidP="005D5801">
      <w:pPr>
        <w:pStyle w:val="Pagrindiniotekstotrauka3"/>
        <w:spacing w:after="0"/>
        <w:ind w:left="0" w:firstLine="851"/>
        <w:jc w:val="both"/>
        <w:rPr>
          <w:sz w:val="24"/>
          <w:szCs w:val="24"/>
          <w:shd w:val="clear" w:color="auto" w:fill="FFFFFF"/>
        </w:rPr>
      </w:pPr>
      <w:r w:rsidRPr="00C9223B">
        <w:rPr>
          <w:sz w:val="24"/>
          <w:szCs w:val="24"/>
        </w:rPr>
        <w:t>Į</w:t>
      </w:r>
      <w:r w:rsidR="00B000C0" w:rsidRPr="00C9223B">
        <w:rPr>
          <w:sz w:val="24"/>
          <w:szCs w:val="24"/>
        </w:rPr>
        <w:t xml:space="preserve">vertinusi išdėstytą ir tai, kad </w:t>
      </w:r>
      <w:r w:rsidR="007760EB">
        <w:rPr>
          <w:sz w:val="24"/>
          <w:szCs w:val="24"/>
        </w:rPr>
        <w:t>P</w:t>
      </w:r>
      <w:r w:rsidR="00B000C0" w:rsidRPr="00C9223B">
        <w:rPr>
          <w:sz w:val="24"/>
          <w:szCs w:val="24"/>
        </w:rPr>
        <w:t>erkančioji organi</w:t>
      </w:r>
      <w:r w:rsidRPr="00C9223B">
        <w:rPr>
          <w:sz w:val="24"/>
          <w:szCs w:val="24"/>
        </w:rPr>
        <w:t>zacija nepagrindė</w:t>
      </w:r>
      <w:r w:rsidR="002F6377">
        <w:rPr>
          <w:sz w:val="24"/>
          <w:szCs w:val="24"/>
        </w:rPr>
        <w:t xml:space="preserve"> </w:t>
      </w:r>
      <w:r w:rsidR="00971C78">
        <w:rPr>
          <w:sz w:val="24"/>
          <w:szCs w:val="24"/>
        </w:rPr>
        <w:t>IV</w:t>
      </w:r>
      <w:r w:rsidRPr="00C9223B">
        <w:rPr>
          <w:sz w:val="24"/>
          <w:szCs w:val="24"/>
        </w:rPr>
        <w:t xml:space="preserve"> Pirkimo sąlygose</w:t>
      </w:r>
      <w:r w:rsidR="00B000C0" w:rsidRPr="00C9223B">
        <w:rPr>
          <w:sz w:val="24"/>
          <w:szCs w:val="24"/>
        </w:rPr>
        <w:t xml:space="preserve"> </w:t>
      </w:r>
      <w:r w:rsidRPr="00C9223B">
        <w:rPr>
          <w:sz w:val="24"/>
          <w:szCs w:val="24"/>
        </w:rPr>
        <w:t xml:space="preserve">  nustatytų tiekėjų kvalifikacijos</w:t>
      </w:r>
      <w:r w:rsidR="00B000C0" w:rsidRPr="00C9223B">
        <w:rPr>
          <w:sz w:val="24"/>
          <w:szCs w:val="24"/>
        </w:rPr>
        <w:t xml:space="preserve"> reikalavim</w:t>
      </w:r>
      <w:r w:rsidRPr="00C9223B">
        <w:rPr>
          <w:sz w:val="24"/>
          <w:szCs w:val="24"/>
        </w:rPr>
        <w:t>ų</w:t>
      </w:r>
      <w:r w:rsidR="00B000C0" w:rsidRPr="00C9223B">
        <w:rPr>
          <w:sz w:val="24"/>
          <w:szCs w:val="24"/>
        </w:rPr>
        <w:t xml:space="preserve"> būtinumo</w:t>
      </w:r>
      <w:r w:rsidRPr="00C9223B">
        <w:rPr>
          <w:sz w:val="24"/>
          <w:szCs w:val="24"/>
        </w:rPr>
        <w:t>, turiu pagrindo daryti išvadą</w:t>
      </w:r>
      <w:r w:rsidR="00B000C0" w:rsidRPr="00C9223B">
        <w:rPr>
          <w:sz w:val="24"/>
          <w:szCs w:val="24"/>
        </w:rPr>
        <w:t xml:space="preserve">, kad </w:t>
      </w:r>
      <w:r w:rsidR="00971C78">
        <w:rPr>
          <w:sz w:val="24"/>
          <w:szCs w:val="24"/>
        </w:rPr>
        <w:t>IV</w:t>
      </w:r>
      <w:r w:rsidRPr="00C9223B">
        <w:rPr>
          <w:sz w:val="24"/>
          <w:szCs w:val="24"/>
        </w:rPr>
        <w:t xml:space="preserve"> </w:t>
      </w:r>
      <w:r w:rsidR="00B000C0" w:rsidRPr="00C9223B">
        <w:rPr>
          <w:sz w:val="24"/>
          <w:szCs w:val="24"/>
        </w:rPr>
        <w:t>Pirkimo sąlygų</w:t>
      </w:r>
      <w:r w:rsidR="003A6B11">
        <w:rPr>
          <w:sz w:val="24"/>
          <w:szCs w:val="24"/>
        </w:rPr>
        <w:t xml:space="preserve"> 2 priedo</w:t>
      </w:r>
      <w:r w:rsidRPr="00C9223B">
        <w:rPr>
          <w:sz w:val="24"/>
          <w:szCs w:val="24"/>
        </w:rPr>
        <w:t xml:space="preserve"> 4, 5, 7, 8</w:t>
      </w:r>
      <w:r w:rsidR="00B000C0" w:rsidRPr="00C9223B">
        <w:rPr>
          <w:sz w:val="24"/>
          <w:szCs w:val="24"/>
        </w:rPr>
        <w:t xml:space="preserve"> punkt</w:t>
      </w:r>
      <w:r w:rsidRPr="00C9223B">
        <w:rPr>
          <w:sz w:val="24"/>
          <w:szCs w:val="24"/>
        </w:rPr>
        <w:t>uose</w:t>
      </w:r>
      <w:r w:rsidR="00B000C0" w:rsidRPr="00C9223B">
        <w:rPr>
          <w:sz w:val="24"/>
          <w:szCs w:val="24"/>
        </w:rPr>
        <w:t xml:space="preserve"> nustat</w:t>
      </w:r>
      <w:r w:rsidR="002F6377">
        <w:rPr>
          <w:sz w:val="24"/>
          <w:szCs w:val="24"/>
        </w:rPr>
        <w:t>yti reikalavimai yra nepagrįsti ir</w:t>
      </w:r>
      <w:r w:rsidR="00B000C0" w:rsidRPr="00C9223B">
        <w:rPr>
          <w:sz w:val="24"/>
          <w:szCs w:val="24"/>
        </w:rPr>
        <w:t xml:space="preserve"> neproporcingi </w:t>
      </w:r>
      <w:r w:rsidR="00971C78">
        <w:rPr>
          <w:sz w:val="24"/>
          <w:szCs w:val="24"/>
        </w:rPr>
        <w:t>IV</w:t>
      </w:r>
      <w:r w:rsidRPr="00C9223B">
        <w:rPr>
          <w:sz w:val="24"/>
          <w:szCs w:val="24"/>
        </w:rPr>
        <w:t xml:space="preserve"> Pirkimo objektui.</w:t>
      </w:r>
      <w:r w:rsidR="005D5801" w:rsidRPr="005D5801">
        <w:rPr>
          <w:sz w:val="24"/>
          <w:szCs w:val="24"/>
        </w:rPr>
        <w:t xml:space="preserve"> </w:t>
      </w:r>
      <w:r w:rsidR="005D5801">
        <w:rPr>
          <w:sz w:val="24"/>
          <w:szCs w:val="24"/>
        </w:rPr>
        <w:t xml:space="preserve"> </w:t>
      </w:r>
      <w:r w:rsidR="005D5801">
        <w:rPr>
          <w:sz w:val="24"/>
          <w:szCs w:val="24"/>
          <w:shd w:val="clear" w:color="auto" w:fill="FFFFFF"/>
        </w:rPr>
        <w:t>Perkančioji organizacija, nustatydama aukščiau nurodytus kvalifikacijos reikalavimus pažeidė Taisyklių 42</w:t>
      </w:r>
      <w:r w:rsidR="006637C7">
        <w:rPr>
          <w:rStyle w:val="Puslapioinaosnuoroda"/>
          <w:sz w:val="24"/>
          <w:szCs w:val="24"/>
          <w:shd w:val="clear" w:color="auto" w:fill="FFFFFF"/>
        </w:rPr>
        <w:footnoteReference w:id="17"/>
      </w:r>
      <w:r w:rsidR="005D5801">
        <w:rPr>
          <w:sz w:val="24"/>
          <w:szCs w:val="24"/>
          <w:shd w:val="clear" w:color="auto" w:fill="FFFFFF"/>
        </w:rPr>
        <w:t xml:space="preserve"> punkto, Įstatymo 87 straipsnio 1 dalies</w:t>
      </w:r>
      <w:r w:rsidR="006637C7">
        <w:rPr>
          <w:rStyle w:val="Puslapioinaosnuoroda"/>
          <w:sz w:val="24"/>
          <w:szCs w:val="24"/>
          <w:shd w:val="clear" w:color="auto" w:fill="FFFFFF"/>
        </w:rPr>
        <w:footnoteReference w:id="18"/>
      </w:r>
      <w:r w:rsidR="005D5801">
        <w:rPr>
          <w:sz w:val="24"/>
          <w:szCs w:val="24"/>
          <w:shd w:val="clear" w:color="auto" w:fill="FFFFFF"/>
        </w:rPr>
        <w:t>, Įstatymo 32 straipsnio 2 dalies</w:t>
      </w:r>
      <w:r w:rsidR="00101AF5">
        <w:rPr>
          <w:rStyle w:val="Puslapioinaosnuoroda"/>
          <w:sz w:val="24"/>
          <w:szCs w:val="24"/>
          <w:shd w:val="clear" w:color="auto" w:fill="FFFFFF"/>
        </w:rPr>
        <w:footnoteReference w:id="19"/>
      </w:r>
      <w:r w:rsidR="005D5801">
        <w:rPr>
          <w:sz w:val="24"/>
          <w:szCs w:val="24"/>
          <w:shd w:val="clear" w:color="auto" w:fill="FFFFFF"/>
        </w:rPr>
        <w:t xml:space="preserve"> nuostatas.</w:t>
      </w:r>
    </w:p>
    <w:p w:rsidR="00A312FB" w:rsidRPr="006D3962" w:rsidRDefault="00A312FB" w:rsidP="0069549D">
      <w:pPr>
        <w:pStyle w:val="Pagrindiniotekstotrauka3"/>
        <w:spacing w:after="0"/>
        <w:ind w:left="0" w:firstLine="851"/>
        <w:jc w:val="both"/>
        <w:rPr>
          <w:bCs/>
          <w:sz w:val="24"/>
          <w:szCs w:val="24"/>
        </w:rPr>
      </w:pPr>
      <w:r w:rsidRPr="006D3962">
        <w:rPr>
          <w:sz w:val="24"/>
          <w:szCs w:val="24"/>
        </w:rPr>
        <w:t>Atsižvelg</w:t>
      </w:r>
      <w:r w:rsidR="002F6377">
        <w:rPr>
          <w:sz w:val="24"/>
          <w:szCs w:val="24"/>
        </w:rPr>
        <w:t>iant</w:t>
      </w:r>
      <w:r w:rsidRPr="006D3962">
        <w:rPr>
          <w:sz w:val="24"/>
          <w:szCs w:val="24"/>
        </w:rPr>
        <w:t xml:space="preserve"> į išdėstytą, darytina išvada, kad vykdant </w:t>
      </w:r>
      <w:r w:rsidR="00971C78">
        <w:rPr>
          <w:sz w:val="24"/>
          <w:szCs w:val="24"/>
        </w:rPr>
        <w:t>IV</w:t>
      </w:r>
      <w:r w:rsidRPr="006D3962">
        <w:rPr>
          <w:sz w:val="24"/>
          <w:szCs w:val="24"/>
        </w:rPr>
        <w:t xml:space="preserve"> Pirkimą</w:t>
      </w:r>
      <w:r w:rsidR="008315BF">
        <w:rPr>
          <w:sz w:val="24"/>
          <w:szCs w:val="24"/>
        </w:rPr>
        <w:t>,</w:t>
      </w:r>
      <w:r w:rsidRPr="006D3962">
        <w:rPr>
          <w:sz w:val="24"/>
          <w:szCs w:val="24"/>
        </w:rPr>
        <w:t xml:space="preserve"> </w:t>
      </w:r>
      <w:r w:rsidR="002F6377">
        <w:rPr>
          <w:sz w:val="24"/>
          <w:szCs w:val="24"/>
        </w:rPr>
        <w:t>Perkančioji organizacija</w:t>
      </w:r>
      <w:r w:rsidRPr="006D3962">
        <w:rPr>
          <w:bCs/>
          <w:sz w:val="24"/>
          <w:szCs w:val="24"/>
        </w:rPr>
        <w:t xml:space="preserve"> </w:t>
      </w:r>
      <w:r w:rsidR="00FE6507">
        <w:rPr>
          <w:bCs/>
          <w:sz w:val="24"/>
          <w:szCs w:val="24"/>
        </w:rPr>
        <w:t>pažeidė</w:t>
      </w:r>
      <w:r w:rsidRPr="006D3962">
        <w:rPr>
          <w:bCs/>
          <w:sz w:val="24"/>
          <w:szCs w:val="24"/>
        </w:rPr>
        <w:t xml:space="preserve"> Įstatymo reikalavim</w:t>
      </w:r>
      <w:r w:rsidR="00FE6507">
        <w:rPr>
          <w:bCs/>
          <w:sz w:val="24"/>
          <w:szCs w:val="24"/>
        </w:rPr>
        <w:t>us</w:t>
      </w:r>
      <w:r w:rsidRPr="006D3962">
        <w:rPr>
          <w:bCs/>
          <w:sz w:val="24"/>
          <w:szCs w:val="24"/>
        </w:rPr>
        <w:t>.</w:t>
      </w:r>
    </w:p>
    <w:p w:rsidR="00B000C0" w:rsidRDefault="00B000C0" w:rsidP="00EB0BDD">
      <w:pPr>
        <w:pStyle w:val="Pagrindiniotekstotrauka3"/>
        <w:spacing w:after="0"/>
        <w:ind w:left="851"/>
        <w:jc w:val="both"/>
        <w:rPr>
          <w:bCs/>
          <w:sz w:val="24"/>
          <w:szCs w:val="24"/>
        </w:rPr>
      </w:pPr>
    </w:p>
    <w:p w:rsidR="002E1E1E" w:rsidRDefault="00760513" w:rsidP="007F6EB6">
      <w:pPr>
        <w:pStyle w:val="Pagrindiniotekstotrauka3"/>
        <w:spacing w:after="0"/>
        <w:ind w:left="0" w:firstLine="851"/>
        <w:jc w:val="both"/>
        <w:rPr>
          <w:sz w:val="24"/>
          <w:szCs w:val="24"/>
        </w:rPr>
      </w:pPr>
      <w:r>
        <w:rPr>
          <w:sz w:val="24"/>
          <w:szCs w:val="24"/>
        </w:rPr>
        <w:t xml:space="preserve">Įvertinus su </w:t>
      </w:r>
      <w:r w:rsidR="0012660C" w:rsidRPr="0012660C">
        <w:rPr>
          <w:b/>
          <w:sz w:val="24"/>
          <w:szCs w:val="24"/>
        </w:rPr>
        <w:t>V</w:t>
      </w:r>
      <w:r w:rsidRPr="0012660C">
        <w:rPr>
          <w:b/>
          <w:sz w:val="24"/>
          <w:szCs w:val="24"/>
        </w:rPr>
        <w:t xml:space="preserve"> </w:t>
      </w:r>
      <w:r w:rsidRPr="00C95299">
        <w:rPr>
          <w:b/>
          <w:sz w:val="24"/>
          <w:szCs w:val="24"/>
        </w:rPr>
        <w:t>Pirkimu</w:t>
      </w:r>
      <w:r>
        <w:rPr>
          <w:sz w:val="24"/>
          <w:szCs w:val="24"/>
        </w:rPr>
        <w:t xml:space="preserve"> susijusius dokumentus, nustatyta, kad </w:t>
      </w:r>
      <w:r w:rsidR="002E1E1E" w:rsidRPr="00760513">
        <w:rPr>
          <w:sz w:val="24"/>
          <w:szCs w:val="24"/>
        </w:rPr>
        <w:t xml:space="preserve">Perkančioji organizacija </w:t>
      </w:r>
      <w:r w:rsidR="00ED1482">
        <w:rPr>
          <w:sz w:val="24"/>
          <w:szCs w:val="24"/>
        </w:rPr>
        <w:t xml:space="preserve">buvo pradėjusi </w:t>
      </w:r>
      <w:r>
        <w:rPr>
          <w:sz w:val="24"/>
          <w:szCs w:val="24"/>
        </w:rPr>
        <w:t>organiz</w:t>
      </w:r>
      <w:r w:rsidR="00ED1482">
        <w:rPr>
          <w:sz w:val="24"/>
          <w:szCs w:val="24"/>
        </w:rPr>
        <w:t>uoti</w:t>
      </w:r>
      <w:r>
        <w:rPr>
          <w:sz w:val="24"/>
          <w:szCs w:val="24"/>
        </w:rPr>
        <w:t xml:space="preserve"> </w:t>
      </w:r>
      <w:r w:rsidR="0012660C">
        <w:rPr>
          <w:sz w:val="24"/>
          <w:szCs w:val="24"/>
        </w:rPr>
        <w:t>V</w:t>
      </w:r>
      <w:r w:rsidR="00A30CBD" w:rsidRPr="00760513">
        <w:rPr>
          <w:sz w:val="24"/>
          <w:szCs w:val="24"/>
        </w:rPr>
        <w:t xml:space="preserve"> Pirkim</w:t>
      </w:r>
      <w:r>
        <w:rPr>
          <w:sz w:val="24"/>
          <w:szCs w:val="24"/>
        </w:rPr>
        <w:t xml:space="preserve">o </w:t>
      </w:r>
      <w:r w:rsidR="00045E24">
        <w:rPr>
          <w:sz w:val="24"/>
          <w:szCs w:val="24"/>
        </w:rPr>
        <w:t xml:space="preserve">(supaprastinto atviro konkurso) </w:t>
      </w:r>
      <w:r w:rsidR="005A2600">
        <w:rPr>
          <w:sz w:val="24"/>
          <w:szCs w:val="24"/>
        </w:rPr>
        <w:t>procedūr</w:t>
      </w:r>
      <w:r w:rsidR="00ED1482">
        <w:rPr>
          <w:sz w:val="24"/>
          <w:szCs w:val="24"/>
        </w:rPr>
        <w:t>as</w:t>
      </w:r>
      <w:r>
        <w:rPr>
          <w:sz w:val="24"/>
          <w:szCs w:val="24"/>
        </w:rPr>
        <w:t>, tačiau</w:t>
      </w:r>
      <w:r w:rsidR="00ED1482" w:rsidRPr="00ED1482">
        <w:rPr>
          <w:color w:val="FF0000"/>
          <w:sz w:val="24"/>
          <w:szCs w:val="24"/>
        </w:rPr>
        <w:t xml:space="preserve"> </w:t>
      </w:r>
      <w:r w:rsidR="00ED1482">
        <w:rPr>
          <w:sz w:val="24"/>
          <w:szCs w:val="24"/>
        </w:rPr>
        <w:t xml:space="preserve">skelbimo apie </w:t>
      </w:r>
      <w:r w:rsidR="0012660C">
        <w:rPr>
          <w:sz w:val="24"/>
          <w:szCs w:val="24"/>
        </w:rPr>
        <w:t>V</w:t>
      </w:r>
      <w:r w:rsidR="00ED1482">
        <w:rPr>
          <w:sz w:val="24"/>
          <w:szCs w:val="24"/>
        </w:rPr>
        <w:t xml:space="preserve"> Pirkimą nepaskelbė</w:t>
      </w:r>
      <w:r w:rsidR="00045E24">
        <w:rPr>
          <w:sz w:val="24"/>
          <w:szCs w:val="24"/>
        </w:rPr>
        <w:t xml:space="preserve">. </w:t>
      </w:r>
      <w:r w:rsidR="00784B58">
        <w:rPr>
          <w:sz w:val="24"/>
          <w:szCs w:val="24"/>
        </w:rPr>
        <w:t>Į</w:t>
      </w:r>
      <w:r w:rsidRPr="00760513">
        <w:rPr>
          <w:sz w:val="24"/>
          <w:szCs w:val="24"/>
        </w:rPr>
        <w:t xml:space="preserve">statymo 7 straipsnio 2 dalis nustato, </w:t>
      </w:r>
      <w:r w:rsidR="005A2600">
        <w:rPr>
          <w:sz w:val="24"/>
          <w:szCs w:val="24"/>
        </w:rPr>
        <w:t xml:space="preserve">kad </w:t>
      </w:r>
      <w:r w:rsidRPr="00760513">
        <w:rPr>
          <w:i/>
          <w:sz w:val="24"/>
          <w:szCs w:val="24"/>
        </w:rPr>
        <w:t>pirkimas prasideda, kai Tarnyba gauna perkančiosios organizacijos pateiktą skelbimą apie pirkimą</w:t>
      </w:r>
      <w:r w:rsidR="005A2600">
        <w:rPr>
          <w:sz w:val="24"/>
          <w:szCs w:val="24"/>
        </w:rPr>
        <w:t>.</w:t>
      </w:r>
      <w:r>
        <w:rPr>
          <w:sz w:val="24"/>
          <w:szCs w:val="24"/>
        </w:rPr>
        <w:t xml:space="preserve"> </w:t>
      </w:r>
      <w:r w:rsidR="005A2600" w:rsidRPr="00045E24">
        <w:rPr>
          <w:sz w:val="24"/>
          <w:szCs w:val="24"/>
        </w:rPr>
        <w:t>Vadovaujantis Viešųjų pirkimų įstatymo 7 straipsnio 2 dalis nuostatomis</w:t>
      </w:r>
      <w:r w:rsidR="00045E24" w:rsidRPr="00045E24">
        <w:rPr>
          <w:sz w:val="24"/>
          <w:szCs w:val="24"/>
        </w:rPr>
        <w:t xml:space="preserve"> ir įvertinus tai, kad apie </w:t>
      </w:r>
      <w:r w:rsidR="00E062CF">
        <w:rPr>
          <w:sz w:val="24"/>
          <w:szCs w:val="24"/>
        </w:rPr>
        <w:t>V</w:t>
      </w:r>
      <w:r w:rsidR="00045E24" w:rsidRPr="00045E24">
        <w:rPr>
          <w:sz w:val="24"/>
          <w:szCs w:val="24"/>
        </w:rPr>
        <w:t xml:space="preserve"> Pirkimą nebuvo paskelbta,</w:t>
      </w:r>
      <w:r w:rsidR="005A2600" w:rsidRPr="00045E24">
        <w:rPr>
          <w:sz w:val="24"/>
          <w:szCs w:val="24"/>
        </w:rPr>
        <w:t xml:space="preserve"> </w:t>
      </w:r>
      <w:r w:rsidRPr="00045E24">
        <w:rPr>
          <w:sz w:val="24"/>
          <w:szCs w:val="24"/>
        </w:rPr>
        <w:t xml:space="preserve">laikyti </w:t>
      </w:r>
      <w:r w:rsidR="0012660C">
        <w:rPr>
          <w:sz w:val="24"/>
          <w:szCs w:val="24"/>
        </w:rPr>
        <w:t>V</w:t>
      </w:r>
      <w:r w:rsidRPr="00045E24">
        <w:rPr>
          <w:sz w:val="24"/>
          <w:szCs w:val="24"/>
        </w:rPr>
        <w:t xml:space="preserve"> Pirkimo procedūr</w:t>
      </w:r>
      <w:r w:rsidR="00FE1C21" w:rsidRPr="00045E24">
        <w:rPr>
          <w:sz w:val="24"/>
          <w:szCs w:val="24"/>
        </w:rPr>
        <w:t>as</w:t>
      </w:r>
      <w:r w:rsidRPr="00045E24">
        <w:rPr>
          <w:sz w:val="24"/>
          <w:szCs w:val="24"/>
        </w:rPr>
        <w:t xml:space="preserve"> prasidėjusiomis nėra pagrindo.</w:t>
      </w:r>
      <w:r w:rsidR="00180629" w:rsidRPr="00045E24">
        <w:rPr>
          <w:sz w:val="24"/>
          <w:szCs w:val="24"/>
        </w:rPr>
        <w:t xml:space="preserve"> A</w:t>
      </w:r>
      <w:r w:rsidR="00180629">
        <w:rPr>
          <w:sz w:val="24"/>
          <w:szCs w:val="24"/>
        </w:rPr>
        <w:t>tsižvelg</w:t>
      </w:r>
      <w:r w:rsidR="00412438">
        <w:rPr>
          <w:sz w:val="24"/>
          <w:szCs w:val="24"/>
        </w:rPr>
        <w:t>dama</w:t>
      </w:r>
      <w:r w:rsidR="00180629">
        <w:rPr>
          <w:sz w:val="24"/>
          <w:szCs w:val="24"/>
        </w:rPr>
        <w:t xml:space="preserve"> į tai, kad </w:t>
      </w:r>
      <w:r w:rsidR="0012660C">
        <w:rPr>
          <w:sz w:val="24"/>
          <w:szCs w:val="24"/>
        </w:rPr>
        <w:t>V</w:t>
      </w:r>
      <w:r w:rsidR="00180629">
        <w:rPr>
          <w:sz w:val="24"/>
          <w:szCs w:val="24"/>
        </w:rPr>
        <w:t xml:space="preserve"> Pirkimas </w:t>
      </w:r>
      <w:r w:rsidR="00412438">
        <w:rPr>
          <w:sz w:val="24"/>
          <w:szCs w:val="24"/>
        </w:rPr>
        <w:t xml:space="preserve">nebuvo pradėtas vykdyti ir </w:t>
      </w:r>
      <w:r w:rsidR="00FE1C21">
        <w:rPr>
          <w:sz w:val="24"/>
          <w:szCs w:val="24"/>
        </w:rPr>
        <w:t xml:space="preserve">į tai, kad </w:t>
      </w:r>
      <w:r w:rsidR="0012660C">
        <w:rPr>
          <w:sz w:val="24"/>
          <w:szCs w:val="24"/>
        </w:rPr>
        <w:t>V</w:t>
      </w:r>
      <w:r w:rsidR="00FE1C21">
        <w:rPr>
          <w:sz w:val="24"/>
          <w:szCs w:val="24"/>
        </w:rPr>
        <w:t xml:space="preserve"> Pirkimo komisija 2015-06-08 posėdžio protokole Nr. TVPP-217 priėmė sprendimą „nutraukti </w:t>
      </w:r>
      <w:r w:rsidR="0012660C">
        <w:rPr>
          <w:sz w:val="24"/>
          <w:szCs w:val="24"/>
        </w:rPr>
        <w:t>V</w:t>
      </w:r>
      <w:r w:rsidR="00FE1C21">
        <w:rPr>
          <w:sz w:val="24"/>
          <w:szCs w:val="24"/>
        </w:rPr>
        <w:t xml:space="preserve"> Pirkimo procedūras</w:t>
      </w:r>
      <w:r w:rsidR="0035723C">
        <w:rPr>
          <w:sz w:val="24"/>
          <w:szCs w:val="24"/>
        </w:rPr>
        <w:t xml:space="preserve"> ir </w:t>
      </w:r>
      <w:r w:rsidR="0012660C">
        <w:rPr>
          <w:sz w:val="24"/>
          <w:szCs w:val="24"/>
        </w:rPr>
        <w:t>V</w:t>
      </w:r>
      <w:r w:rsidR="0035723C">
        <w:rPr>
          <w:sz w:val="24"/>
          <w:szCs w:val="24"/>
        </w:rPr>
        <w:t xml:space="preserve"> Pirkimo nebevykdyti</w:t>
      </w:r>
      <w:r w:rsidR="00FE1C21">
        <w:rPr>
          <w:sz w:val="24"/>
          <w:szCs w:val="24"/>
        </w:rPr>
        <w:t xml:space="preserve">“, </w:t>
      </w:r>
      <w:r w:rsidR="00412438">
        <w:rPr>
          <w:sz w:val="24"/>
          <w:szCs w:val="24"/>
        </w:rPr>
        <w:t>informuoj</w:t>
      </w:r>
      <w:r w:rsidR="00D2027E">
        <w:rPr>
          <w:sz w:val="24"/>
          <w:szCs w:val="24"/>
        </w:rPr>
        <w:t>u</w:t>
      </w:r>
      <w:r w:rsidR="00412438">
        <w:rPr>
          <w:sz w:val="24"/>
          <w:szCs w:val="24"/>
        </w:rPr>
        <w:t>, jog</w:t>
      </w:r>
      <w:r w:rsidR="005A2600">
        <w:rPr>
          <w:sz w:val="24"/>
          <w:szCs w:val="24"/>
        </w:rPr>
        <w:t xml:space="preserve"> </w:t>
      </w:r>
      <w:r w:rsidR="00D2027E">
        <w:rPr>
          <w:sz w:val="24"/>
          <w:szCs w:val="24"/>
        </w:rPr>
        <w:t xml:space="preserve">Tarnyba </w:t>
      </w:r>
      <w:r w:rsidR="005A2600">
        <w:rPr>
          <w:sz w:val="24"/>
          <w:szCs w:val="24"/>
        </w:rPr>
        <w:t xml:space="preserve">neatlieka </w:t>
      </w:r>
      <w:r w:rsidR="00045E24">
        <w:rPr>
          <w:sz w:val="24"/>
          <w:szCs w:val="24"/>
        </w:rPr>
        <w:t xml:space="preserve">atitikties </w:t>
      </w:r>
      <w:r w:rsidR="007A669A">
        <w:rPr>
          <w:sz w:val="24"/>
          <w:szCs w:val="24"/>
        </w:rPr>
        <w:t>Lietuvos Respublikos v</w:t>
      </w:r>
      <w:r w:rsidR="00045E24">
        <w:rPr>
          <w:sz w:val="24"/>
          <w:szCs w:val="24"/>
        </w:rPr>
        <w:t>iešųjų pirkimų įstatymo reikalavimams</w:t>
      </w:r>
      <w:r w:rsidR="00045E24" w:rsidRPr="00C01E30">
        <w:rPr>
          <w:sz w:val="24"/>
          <w:szCs w:val="24"/>
        </w:rPr>
        <w:t xml:space="preserve"> </w:t>
      </w:r>
      <w:r w:rsidR="00045E24">
        <w:rPr>
          <w:sz w:val="24"/>
          <w:szCs w:val="24"/>
        </w:rPr>
        <w:t xml:space="preserve">vertinimų ir neteikia išvadų dėl </w:t>
      </w:r>
      <w:r w:rsidR="00D32E08">
        <w:rPr>
          <w:sz w:val="24"/>
          <w:szCs w:val="24"/>
        </w:rPr>
        <w:t>pirkimų</w:t>
      </w:r>
      <w:r w:rsidR="00ED1482">
        <w:rPr>
          <w:sz w:val="24"/>
          <w:szCs w:val="24"/>
        </w:rPr>
        <w:t>,</w:t>
      </w:r>
      <w:r w:rsidR="00D32E08">
        <w:rPr>
          <w:sz w:val="24"/>
          <w:szCs w:val="24"/>
        </w:rPr>
        <w:t xml:space="preserve"> </w:t>
      </w:r>
      <w:r w:rsidR="00ED1482">
        <w:rPr>
          <w:sz w:val="24"/>
          <w:szCs w:val="24"/>
        </w:rPr>
        <w:t>kurių procedūros nėra pradėtos</w:t>
      </w:r>
      <w:r w:rsidR="00045E24">
        <w:rPr>
          <w:sz w:val="24"/>
          <w:szCs w:val="24"/>
        </w:rPr>
        <w:t>.</w:t>
      </w:r>
      <w:r w:rsidR="00ED1482">
        <w:rPr>
          <w:sz w:val="24"/>
          <w:szCs w:val="24"/>
        </w:rPr>
        <w:t xml:space="preserve"> </w:t>
      </w:r>
    </w:p>
    <w:p w:rsidR="0053725A" w:rsidRDefault="0053725A" w:rsidP="007F6EB6">
      <w:pPr>
        <w:pStyle w:val="Pagrindiniotekstotrauka3"/>
        <w:spacing w:after="0"/>
        <w:ind w:left="0" w:firstLine="851"/>
        <w:jc w:val="both"/>
        <w:rPr>
          <w:bCs/>
          <w:sz w:val="24"/>
          <w:szCs w:val="24"/>
        </w:rPr>
      </w:pPr>
    </w:p>
    <w:p w:rsidR="00002319" w:rsidRPr="00BB558B" w:rsidRDefault="00E66B3B" w:rsidP="007F6EB6">
      <w:pPr>
        <w:pStyle w:val="Pagrindiniotekstotrauka3"/>
        <w:spacing w:after="0"/>
        <w:ind w:left="0" w:firstLine="851"/>
        <w:jc w:val="both"/>
        <w:rPr>
          <w:bCs/>
          <w:color w:val="FF0000"/>
          <w:sz w:val="24"/>
          <w:szCs w:val="24"/>
        </w:rPr>
      </w:pPr>
      <w:r>
        <w:rPr>
          <w:sz w:val="24"/>
          <w:szCs w:val="24"/>
        </w:rPr>
        <w:t xml:space="preserve">Perkančioji organizacija </w:t>
      </w:r>
      <w:r w:rsidR="0012660C" w:rsidRPr="0012660C">
        <w:rPr>
          <w:b/>
          <w:sz w:val="24"/>
          <w:szCs w:val="24"/>
        </w:rPr>
        <w:t>VI</w:t>
      </w:r>
      <w:r w:rsidR="00E3770C" w:rsidRPr="00E3770C">
        <w:rPr>
          <w:b/>
          <w:sz w:val="24"/>
          <w:szCs w:val="24"/>
        </w:rPr>
        <w:t xml:space="preserve"> </w:t>
      </w:r>
      <w:r w:rsidRPr="00E3770C">
        <w:rPr>
          <w:b/>
          <w:sz w:val="24"/>
          <w:szCs w:val="24"/>
        </w:rPr>
        <w:t>Pirkimą</w:t>
      </w:r>
      <w:r>
        <w:rPr>
          <w:sz w:val="24"/>
          <w:szCs w:val="24"/>
        </w:rPr>
        <w:t xml:space="preserve"> atliko pagal</w:t>
      </w:r>
      <w:r w:rsidRPr="00402BC4">
        <w:rPr>
          <w:sz w:val="24"/>
          <w:szCs w:val="24"/>
        </w:rPr>
        <w:t xml:space="preserve"> Įstatym</w:t>
      </w:r>
      <w:r w:rsidR="0053725A">
        <w:rPr>
          <w:sz w:val="24"/>
          <w:szCs w:val="24"/>
        </w:rPr>
        <w:t>ą</w:t>
      </w:r>
      <w:r w:rsidR="00402BC4" w:rsidRPr="00402BC4">
        <w:rPr>
          <w:sz w:val="24"/>
          <w:szCs w:val="24"/>
        </w:rPr>
        <w:t>,</w:t>
      </w:r>
      <w:r w:rsidRPr="004C2578">
        <w:rPr>
          <w:sz w:val="24"/>
          <w:szCs w:val="24"/>
        </w:rPr>
        <w:t xml:space="preserve"> </w:t>
      </w:r>
      <w:r w:rsidRPr="00D5219B">
        <w:rPr>
          <w:sz w:val="24"/>
          <w:szCs w:val="24"/>
        </w:rPr>
        <w:t>Taisykl</w:t>
      </w:r>
      <w:r w:rsidR="00D5219B">
        <w:rPr>
          <w:sz w:val="24"/>
          <w:szCs w:val="24"/>
        </w:rPr>
        <w:t>es</w:t>
      </w:r>
      <w:r w:rsidRPr="00D5219B">
        <w:rPr>
          <w:sz w:val="24"/>
          <w:szCs w:val="24"/>
        </w:rPr>
        <w:t xml:space="preserve"> ir</w:t>
      </w:r>
      <w:r w:rsidRPr="004C2578">
        <w:rPr>
          <w:sz w:val="24"/>
          <w:szCs w:val="24"/>
        </w:rPr>
        <w:t xml:space="preserve"> </w:t>
      </w:r>
      <w:r w:rsidR="0012660C">
        <w:rPr>
          <w:sz w:val="24"/>
          <w:szCs w:val="24"/>
        </w:rPr>
        <w:t>VI</w:t>
      </w:r>
      <w:r w:rsidR="00EC4297">
        <w:rPr>
          <w:sz w:val="24"/>
          <w:szCs w:val="24"/>
        </w:rPr>
        <w:t xml:space="preserve"> </w:t>
      </w:r>
      <w:r w:rsidRPr="004C2578">
        <w:rPr>
          <w:sz w:val="24"/>
          <w:szCs w:val="24"/>
        </w:rPr>
        <w:t xml:space="preserve">Pirkimo sąlygas, patvirtintas </w:t>
      </w:r>
      <w:r w:rsidR="0012660C">
        <w:rPr>
          <w:sz w:val="24"/>
          <w:szCs w:val="24"/>
        </w:rPr>
        <w:t>VI</w:t>
      </w:r>
      <w:r w:rsidR="00EC4297">
        <w:rPr>
          <w:sz w:val="24"/>
          <w:szCs w:val="24"/>
        </w:rPr>
        <w:t xml:space="preserve"> Pirkimo komisijos 2016-07-18 posėdyje (protokolas TVPP-309</w:t>
      </w:r>
      <w:r w:rsidR="00DE507E">
        <w:rPr>
          <w:sz w:val="24"/>
          <w:szCs w:val="24"/>
        </w:rPr>
        <w:t>)</w:t>
      </w:r>
      <w:r w:rsidRPr="00BB558B">
        <w:rPr>
          <w:color w:val="FF0000"/>
          <w:sz w:val="24"/>
          <w:szCs w:val="24"/>
        </w:rPr>
        <w:t>.</w:t>
      </w:r>
    </w:p>
    <w:p w:rsidR="00002319" w:rsidRDefault="00B1366D" w:rsidP="007F6EB6">
      <w:pPr>
        <w:pStyle w:val="Pagrindiniotekstotrauka3"/>
        <w:spacing w:after="0"/>
        <w:ind w:left="0" w:firstLine="851"/>
        <w:jc w:val="both"/>
        <w:rPr>
          <w:bCs/>
          <w:sz w:val="24"/>
          <w:szCs w:val="24"/>
        </w:rPr>
      </w:pPr>
      <w:r>
        <w:rPr>
          <w:bCs/>
          <w:sz w:val="24"/>
          <w:szCs w:val="24"/>
        </w:rPr>
        <w:t xml:space="preserve">Įvertinusi </w:t>
      </w:r>
      <w:r w:rsidR="0012660C">
        <w:rPr>
          <w:bCs/>
          <w:sz w:val="24"/>
          <w:szCs w:val="24"/>
        </w:rPr>
        <w:t>VI</w:t>
      </w:r>
      <w:r>
        <w:rPr>
          <w:bCs/>
          <w:sz w:val="24"/>
          <w:szCs w:val="24"/>
        </w:rPr>
        <w:t xml:space="preserve"> Pirkimo dokumentus, su </w:t>
      </w:r>
      <w:r w:rsidR="0012660C">
        <w:rPr>
          <w:bCs/>
          <w:sz w:val="24"/>
          <w:szCs w:val="24"/>
        </w:rPr>
        <w:t>VI</w:t>
      </w:r>
      <w:r>
        <w:rPr>
          <w:bCs/>
          <w:sz w:val="24"/>
          <w:szCs w:val="24"/>
        </w:rPr>
        <w:t xml:space="preserve"> Pirkimu susijusią</w:t>
      </w:r>
      <w:r w:rsidR="0012660C">
        <w:rPr>
          <w:bCs/>
          <w:sz w:val="24"/>
          <w:szCs w:val="24"/>
        </w:rPr>
        <w:t xml:space="preserve"> informaciją ir CVP IS esančią VI</w:t>
      </w:r>
      <w:r>
        <w:rPr>
          <w:bCs/>
          <w:sz w:val="24"/>
          <w:szCs w:val="24"/>
        </w:rPr>
        <w:t xml:space="preserve"> Pirkimo informaciją, nustatyta, kad pasiūlymus pateikė 4 tiekėjai. </w:t>
      </w:r>
      <w:r w:rsidR="0012660C">
        <w:rPr>
          <w:bCs/>
          <w:sz w:val="24"/>
          <w:szCs w:val="24"/>
        </w:rPr>
        <w:t>VI</w:t>
      </w:r>
      <w:r w:rsidR="008D750B">
        <w:rPr>
          <w:bCs/>
          <w:sz w:val="24"/>
          <w:szCs w:val="24"/>
        </w:rPr>
        <w:t xml:space="preserve"> Pirkimo komisijos 2016-08-23 posėdyje (protokolas TVPP-362) laimėtoju buvo pripažintas tiekėjo S. </w:t>
      </w:r>
      <w:proofErr w:type="spellStart"/>
      <w:r w:rsidR="008D750B">
        <w:rPr>
          <w:bCs/>
          <w:sz w:val="24"/>
          <w:szCs w:val="24"/>
        </w:rPr>
        <w:t>Pakarklio</w:t>
      </w:r>
      <w:proofErr w:type="spellEnd"/>
      <w:r w:rsidR="008D750B">
        <w:rPr>
          <w:bCs/>
          <w:sz w:val="24"/>
          <w:szCs w:val="24"/>
        </w:rPr>
        <w:t xml:space="preserve"> įmonės pasiūlymas. </w:t>
      </w:r>
      <w:r w:rsidR="0074199E">
        <w:rPr>
          <w:bCs/>
          <w:sz w:val="24"/>
          <w:szCs w:val="24"/>
        </w:rPr>
        <w:t>G</w:t>
      </w:r>
      <w:r w:rsidR="008D750B">
        <w:rPr>
          <w:bCs/>
          <w:sz w:val="24"/>
          <w:szCs w:val="24"/>
        </w:rPr>
        <w:t xml:space="preserve">avus UAB „Šiaulių plentas“ </w:t>
      </w:r>
      <w:r w:rsidR="0074199E">
        <w:rPr>
          <w:bCs/>
          <w:sz w:val="24"/>
          <w:szCs w:val="24"/>
        </w:rPr>
        <w:t xml:space="preserve">2016-09-02 </w:t>
      </w:r>
      <w:r w:rsidR="008D750B">
        <w:rPr>
          <w:bCs/>
          <w:sz w:val="24"/>
          <w:szCs w:val="24"/>
        </w:rPr>
        <w:t>pretenziją</w:t>
      </w:r>
      <w:r w:rsidR="0074199E" w:rsidRPr="0074199E">
        <w:rPr>
          <w:bCs/>
          <w:sz w:val="24"/>
          <w:szCs w:val="24"/>
        </w:rPr>
        <w:t xml:space="preserve"> </w:t>
      </w:r>
      <w:r w:rsidR="0074199E">
        <w:rPr>
          <w:bCs/>
          <w:sz w:val="24"/>
          <w:szCs w:val="24"/>
        </w:rPr>
        <w:t>Nr. S-1099</w:t>
      </w:r>
      <w:r w:rsidR="008D750B">
        <w:rPr>
          <w:bCs/>
          <w:sz w:val="24"/>
          <w:szCs w:val="24"/>
        </w:rPr>
        <w:t xml:space="preserve">, kurioje buvo </w:t>
      </w:r>
      <w:r w:rsidR="008D750B">
        <w:rPr>
          <w:bCs/>
          <w:sz w:val="24"/>
          <w:szCs w:val="24"/>
        </w:rPr>
        <w:lastRenderedPageBreak/>
        <w:t xml:space="preserve">skundžiama tiekėjo, pripažinto laimėtoju kvalifikacija, tiekėjo S. </w:t>
      </w:r>
      <w:proofErr w:type="spellStart"/>
      <w:r w:rsidR="008D750B">
        <w:rPr>
          <w:bCs/>
          <w:sz w:val="24"/>
          <w:szCs w:val="24"/>
        </w:rPr>
        <w:t>Pakarklio</w:t>
      </w:r>
      <w:proofErr w:type="spellEnd"/>
      <w:r w:rsidR="008D750B">
        <w:rPr>
          <w:bCs/>
          <w:sz w:val="24"/>
          <w:szCs w:val="24"/>
        </w:rPr>
        <w:t xml:space="preserve"> įmonės pasiūlymas, </w:t>
      </w:r>
      <w:r w:rsidR="00FD7E04">
        <w:rPr>
          <w:bCs/>
          <w:sz w:val="24"/>
          <w:szCs w:val="24"/>
        </w:rPr>
        <w:t xml:space="preserve">tiekėjui </w:t>
      </w:r>
      <w:r w:rsidR="008D750B">
        <w:rPr>
          <w:bCs/>
          <w:sz w:val="24"/>
          <w:szCs w:val="24"/>
        </w:rPr>
        <w:t xml:space="preserve">nepateikus prašomos informacijos, buvo atmestas. </w:t>
      </w:r>
      <w:r w:rsidR="0012660C">
        <w:rPr>
          <w:bCs/>
          <w:sz w:val="24"/>
          <w:szCs w:val="24"/>
        </w:rPr>
        <w:t>VI</w:t>
      </w:r>
      <w:r w:rsidR="008D750B">
        <w:rPr>
          <w:bCs/>
          <w:sz w:val="24"/>
          <w:szCs w:val="24"/>
        </w:rPr>
        <w:t xml:space="preserve"> Pirkimo sutartis sudaryta su UAB „Šiaulių plentas“</w:t>
      </w:r>
      <w:r w:rsidR="004E41A5" w:rsidRPr="004E41A5">
        <w:rPr>
          <w:bCs/>
          <w:sz w:val="24"/>
          <w:szCs w:val="24"/>
        </w:rPr>
        <w:t xml:space="preserve"> </w:t>
      </w:r>
      <w:r w:rsidR="004E41A5">
        <w:rPr>
          <w:bCs/>
          <w:sz w:val="24"/>
          <w:szCs w:val="24"/>
        </w:rPr>
        <w:t xml:space="preserve">(2016-10-03 Nr. SŽ-1173) </w:t>
      </w:r>
      <w:r w:rsidR="0038043E">
        <w:rPr>
          <w:bCs/>
          <w:sz w:val="24"/>
          <w:szCs w:val="24"/>
        </w:rPr>
        <w:t xml:space="preserve">(toliau – </w:t>
      </w:r>
      <w:r w:rsidR="0012660C">
        <w:rPr>
          <w:bCs/>
          <w:sz w:val="24"/>
          <w:szCs w:val="24"/>
        </w:rPr>
        <w:t>VI</w:t>
      </w:r>
      <w:r w:rsidR="0038043E">
        <w:rPr>
          <w:bCs/>
          <w:sz w:val="24"/>
          <w:szCs w:val="24"/>
        </w:rPr>
        <w:t xml:space="preserve"> Sutartis)</w:t>
      </w:r>
      <w:r w:rsidR="008D750B">
        <w:rPr>
          <w:bCs/>
          <w:sz w:val="24"/>
          <w:szCs w:val="24"/>
        </w:rPr>
        <w:t>.</w:t>
      </w:r>
      <w:r w:rsidR="00593956">
        <w:rPr>
          <w:bCs/>
          <w:sz w:val="24"/>
          <w:szCs w:val="24"/>
        </w:rPr>
        <w:t xml:space="preserve"> </w:t>
      </w:r>
    </w:p>
    <w:p w:rsidR="00593956" w:rsidRDefault="008C248B" w:rsidP="007F6EB6">
      <w:pPr>
        <w:pStyle w:val="Pagrindiniotekstotrauka3"/>
        <w:spacing w:after="0"/>
        <w:ind w:left="0" w:firstLine="851"/>
        <w:jc w:val="both"/>
        <w:rPr>
          <w:bCs/>
          <w:sz w:val="24"/>
          <w:szCs w:val="24"/>
        </w:rPr>
      </w:pPr>
      <w:r>
        <w:rPr>
          <w:bCs/>
          <w:sz w:val="24"/>
          <w:szCs w:val="24"/>
        </w:rPr>
        <w:t xml:space="preserve">Nagrinėjamu atveju, tikslinga įvertinti </w:t>
      </w:r>
      <w:r w:rsidR="004E41A5">
        <w:rPr>
          <w:bCs/>
          <w:sz w:val="24"/>
          <w:szCs w:val="24"/>
        </w:rPr>
        <w:t>P</w:t>
      </w:r>
      <w:r>
        <w:rPr>
          <w:bCs/>
          <w:sz w:val="24"/>
          <w:szCs w:val="24"/>
        </w:rPr>
        <w:t xml:space="preserve">erkančiosios organizacijos veiksmus ir priimtus sprendimus, kuriuos ji </w:t>
      </w:r>
      <w:r w:rsidR="00EF0B5F">
        <w:rPr>
          <w:bCs/>
          <w:sz w:val="24"/>
          <w:szCs w:val="24"/>
        </w:rPr>
        <w:t>atliko</w:t>
      </w:r>
      <w:r w:rsidR="00183491">
        <w:rPr>
          <w:bCs/>
          <w:sz w:val="24"/>
          <w:szCs w:val="24"/>
        </w:rPr>
        <w:t>,</w:t>
      </w:r>
      <w:r>
        <w:rPr>
          <w:bCs/>
          <w:sz w:val="24"/>
          <w:szCs w:val="24"/>
        </w:rPr>
        <w:t xml:space="preserve"> vertindama tiekėjo S. </w:t>
      </w:r>
      <w:proofErr w:type="spellStart"/>
      <w:r>
        <w:rPr>
          <w:bCs/>
          <w:sz w:val="24"/>
          <w:szCs w:val="24"/>
        </w:rPr>
        <w:t>Pakarklio</w:t>
      </w:r>
      <w:proofErr w:type="spellEnd"/>
      <w:r>
        <w:rPr>
          <w:bCs/>
          <w:sz w:val="24"/>
          <w:szCs w:val="24"/>
        </w:rPr>
        <w:t xml:space="preserve"> įmonės kvalifikacinius duomenis</w:t>
      </w:r>
      <w:r w:rsidR="00C11D17">
        <w:rPr>
          <w:bCs/>
          <w:sz w:val="24"/>
          <w:szCs w:val="24"/>
        </w:rPr>
        <w:t xml:space="preserve">, </w:t>
      </w:r>
      <w:r w:rsidR="00EF0B5F">
        <w:rPr>
          <w:bCs/>
          <w:sz w:val="24"/>
          <w:szCs w:val="24"/>
        </w:rPr>
        <w:t xml:space="preserve">taip pat </w:t>
      </w:r>
      <w:r w:rsidR="0012660C">
        <w:rPr>
          <w:bCs/>
          <w:sz w:val="24"/>
          <w:szCs w:val="24"/>
        </w:rPr>
        <w:t>VI</w:t>
      </w:r>
      <w:r w:rsidR="009E101E">
        <w:rPr>
          <w:bCs/>
          <w:sz w:val="24"/>
          <w:szCs w:val="24"/>
        </w:rPr>
        <w:t xml:space="preserve"> </w:t>
      </w:r>
      <w:r w:rsidR="00C11D17">
        <w:rPr>
          <w:bCs/>
          <w:sz w:val="24"/>
          <w:szCs w:val="24"/>
        </w:rPr>
        <w:t>Pirkimo s</w:t>
      </w:r>
      <w:r w:rsidR="00183491">
        <w:rPr>
          <w:bCs/>
          <w:sz w:val="24"/>
          <w:szCs w:val="24"/>
        </w:rPr>
        <w:t>ąlygose nustatytus reikalavimus:</w:t>
      </w:r>
      <w:r>
        <w:rPr>
          <w:bCs/>
          <w:sz w:val="24"/>
          <w:szCs w:val="24"/>
        </w:rPr>
        <w:t xml:space="preserve"> </w:t>
      </w:r>
    </w:p>
    <w:p w:rsidR="00716FFA" w:rsidRDefault="0012660C" w:rsidP="00FF7312">
      <w:pPr>
        <w:pStyle w:val="Pagrindiniotekstotrauka3"/>
        <w:numPr>
          <w:ilvl w:val="0"/>
          <w:numId w:val="35"/>
        </w:numPr>
        <w:spacing w:after="0"/>
        <w:ind w:left="0" w:firstLine="851"/>
        <w:jc w:val="both"/>
        <w:rPr>
          <w:bCs/>
          <w:sz w:val="24"/>
          <w:szCs w:val="24"/>
        </w:rPr>
      </w:pPr>
      <w:r>
        <w:rPr>
          <w:bCs/>
          <w:sz w:val="24"/>
          <w:szCs w:val="24"/>
        </w:rPr>
        <w:t>VI</w:t>
      </w:r>
      <w:r w:rsidR="00B80CB1">
        <w:rPr>
          <w:bCs/>
          <w:sz w:val="24"/>
          <w:szCs w:val="24"/>
        </w:rPr>
        <w:t xml:space="preserve"> Pirkimo sąlygų III skyriaus 17 punkt</w:t>
      </w:r>
      <w:r w:rsidR="00475240">
        <w:rPr>
          <w:bCs/>
          <w:sz w:val="24"/>
          <w:szCs w:val="24"/>
        </w:rPr>
        <w:t>e</w:t>
      </w:r>
      <w:r w:rsidR="00B80CB1">
        <w:rPr>
          <w:bCs/>
          <w:sz w:val="24"/>
          <w:szCs w:val="24"/>
        </w:rPr>
        <w:t xml:space="preserve"> nustatyta, kad tiekėjai atitiktį kvalifikacijos reikalavimams turi įrodyti pagal </w:t>
      </w:r>
      <w:r>
        <w:rPr>
          <w:bCs/>
          <w:sz w:val="24"/>
          <w:szCs w:val="24"/>
        </w:rPr>
        <w:t>VI</w:t>
      </w:r>
      <w:r w:rsidR="00B80CB1">
        <w:rPr>
          <w:bCs/>
          <w:sz w:val="24"/>
          <w:szCs w:val="24"/>
        </w:rPr>
        <w:t xml:space="preserve"> Pirkimo sąlygų 3 priede nustatytus minimalius tiekėjų kvalifikacijos reikalavimus. </w:t>
      </w:r>
      <w:r w:rsidR="00716FFA">
        <w:rPr>
          <w:bCs/>
          <w:sz w:val="24"/>
          <w:szCs w:val="24"/>
        </w:rPr>
        <w:t xml:space="preserve">Susipažinus su minėto tiekėjo pasiūlymu, </w:t>
      </w:r>
      <w:r w:rsidR="00475240">
        <w:rPr>
          <w:bCs/>
          <w:sz w:val="24"/>
          <w:szCs w:val="24"/>
        </w:rPr>
        <w:t>matyti</w:t>
      </w:r>
      <w:r w:rsidR="00716FFA">
        <w:rPr>
          <w:bCs/>
          <w:sz w:val="24"/>
          <w:szCs w:val="24"/>
        </w:rPr>
        <w:t>, kad tiekėjo pateikti dokumentai patvirtina</w:t>
      </w:r>
      <w:r w:rsidR="00475240">
        <w:rPr>
          <w:bCs/>
          <w:sz w:val="24"/>
          <w:szCs w:val="24"/>
        </w:rPr>
        <w:t xml:space="preserve"> jo atitiktį </w:t>
      </w:r>
      <w:r>
        <w:rPr>
          <w:bCs/>
          <w:sz w:val="24"/>
          <w:szCs w:val="24"/>
        </w:rPr>
        <w:t>VI</w:t>
      </w:r>
      <w:r w:rsidR="00475240">
        <w:rPr>
          <w:bCs/>
          <w:sz w:val="24"/>
          <w:szCs w:val="24"/>
        </w:rPr>
        <w:t xml:space="preserve"> Pirkimo sąlygose nustatytiems minimaliems tiekėjų kvalifikacijos reikalavimams</w:t>
      </w:r>
      <w:r w:rsidR="00716FFA">
        <w:rPr>
          <w:bCs/>
          <w:sz w:val="24"/>
          <w:szCs w:val="24"/>
        </w:rPr>
        <w:t xml:space="preserve">. Tačiau </w:t>
      </w:r>
      <w:r w:rsidR="00475240">
        <w:rPr>
          <w:bCs/>
          <w:sz w:val="24"/>
          <w:szCs w:val="24"/>
        </w:rPr>
        <w:t>gavus</w:t>
      </w:r>
      <w:r w:rsidR="00716FFA">
        <w:rPr>
          <w:bCs/>
          <w:sz w:val="24"/>
          <w:szCs w:val="24"/>
        </w:rPr>
        <w:t xml:space="preserve"> UAB „Šiaulių plentas“ pretenzij</w:t>
      </w:r>
      <w:r w:rsidR="00475240">
        <w:rPr>
          <w:bCs/>
          <w:sz w:val="24"/>
          <w:szCs w:val="24"/>
        </w:rPr>
        <w:t>ą, kurioje buvo nurodyta</w:t>
      </w:r>
      <w:r w:rsidR="00716FFA">
        <w:rPr>
          <w:bCs/>
          <w:sz w:val="24"/>
          <w:szCs w:val="24"/>
        </w:rPr>
        <w:t xml:space="preserve"> informacij</w:t>
      </w:r>
      <w:r w:rsidR="00475240">
        <w:rPr>
          <w:bCs/>
          <w:sz w:val="24"/>
          <w:szCs w:val="24"/>
        </w:rPr>
        <w:t>a</w:t>
      </w:r>
      <w:r w:rsidR="00716FFA">
        <w:rPr>
          <w:bCs/>
          <w:sz w:val="24"/>
          <w:szCs w:val="24"/>
        </w:rPr>
        <w:t xml:space="preserve">, kad tiekėjo S. </w:t>
      </w:r>
      <w:proofErr w:type="spellStart"/>
      <w:r w:rsidR="00716FFA">
        <w:rPr>
          <w:bCs/>
          <w:sz w:val="24"/>
          <w:szCs w:val="24"/>
        </w:rPr>
        <w:t>Pakarklio</w:t>
      </w:r>
      <w:proofErr w:type="spellEnd"/>
      <w:r w:rsidR="00716FFA">
        <w:rPr>
          <w:bCs/>
          <w:sz w:val="24"/>
          <w:szCs w:val="24"/>
        </w:rPr>
        <w:t xml:space="preserve"> įmonės pasiūlyme nėra duomenų, patvirtinančių apie šio tiekėjo kompetenciją parengti darbo projektą, </w:t>
      </w:r>
      <w:r w:rsidR="00F52782">
        <w:rPr>
          <w:bCs/>
          <w:sz w:val="24"/>
          <w:szCs w:val="24"/>
        </w:rPr>
        <w:t>Perkančioji organizacija</w:t>
      </w:r>
      <w:r w:rsidR="00475240">
        <w:rPr>
          <w:bCs/>
          <w:sz w:val="24"/>
          <w:szCs w:val="24"/>
        </w:rPr>
        <w:t xml:space="preserve"> </w:t>
      </w:r>
      <w:r w:rsidR="00716FFA">
        <w:rPr>
          <w:bCs/>
          <w:sz w:val="24"/>
          <w:szCs w:val="24"/>
        </w:rPr>
        <w:t>kreip</w:t>
      </w:r>
      <w:r w:rsidR="00475240">
        <w:rPr>
          <w:bCs/>
          <w:sz w:val="24"/>
          <w:szCs w:val="24"/>
        </w:rPr>
        <w:t>ėsi</w:t>
      </w:r>
      <w:r w:rsidR="00716FFA">
        <w:rPr>
          <w:bCs/>
          <w:sz w:val="24"/>
          <w:szCs w:val="24"/>
        </w:rPr>
        <w:t xml:space="preserve"> į šį tiekėją </w:t>
      </w:r>
      <w:r w:rsidR="00183491">
        <w:rPr>
          <w:bCs/>
          <w:sz w:val="24"/>
          <w:szCs w:val="24"/>
        </w:rPr>
        <w:t xml:space="preserve">dėl </w:t>
      </w:r>
      <w:r w:rsidR="00716FFA">
        <w:rPr>
          <w:bCs/>
          <w:sz w:val="24"/>
          <w:szCs w:val="24"/>
        </w:rPr>
        <w:t>dokument</w:t>
      </w:r>
      <w:r w:rsidR="00183491">
        <w:rPr>
          <w:bCs/>
          <w:sz w:val="24"/>
          <w:szCs w:val="24"/>
        </w:rPr>
        <w:t>ų pateikimo</w:t>
      </w:r>
      <w:r w:rsidR="00716FFA">
        <w:rPr>
          <w:bCs/>
          <w:sz w:val="24"/>
          <w:szCs w:val="24"/>
        </w:rPr>
        <w:t xml:space="preserve">. </w:t>
      </w:r>
    </w:p>
    <w:p w:rsidR="00002319" w:rsidRPr="00580AC9" w:rsidRDefault="00475240" w:rsidP="00580AC9">
      <w:pPr>
        <w:pStyle w:val="Pagrindiniotekstotrauka3"/>
        <w:numPr>
          <w:ilvl w:val="0"/>
          <w:numId w:val="35"/>
        </w:numPr>
        <w:spacing w:after="0"/>
        <w:ind w:left="0" w:firstLine="851"/>
        <w:jc w:val="both"/>
        <w:rPr>
          <w:bCs/>
          <w:sz w:val="24"/>
          <w:szCs w:val="24"/>
        </w:rPr>
      </w:pPr>
      <w:r w:rsidRPr="00580AC9">
        <w:rPr>
          <w:bCs/>
          <w:sz w:val="24"/>
          <w:szCs w:val="24"/>
        </w:rPr>
        <w:t>P</w:t>
      </w:r>
      <w:r w:rsidR="00716FFA" w:rsidRPr="00580AC9">
        <w:rPr>
          <w:bCs/>
          <w:sz w:val="24"/>
          <w:szCs w:val="24"/>
        </w:rPr>
        <w:t>erkančiosios organiz</w:t>
      </w:r>
      <w:r w:rsidR="009D64CF" w:rsidRPr="00580AC9">
        <w:rPr>
          <w:bCs/>
          <w:sz w:val="24"/>
          <w:szCs w:val="24"/>
        </w:rPr>
        <w:t>a</w:t>
      </w:r>
      <w:r w:rsidR="00716FFA" w:rsidRPr="00580AC9">
        <w:rPr>
          <w:bCs/>
          <w:sz w:val="24"/>
          <w:szCs w:val="24"/>
        </w:rPr>
        <w:t>cijo</w:t>
      </w:r>
      <w:r w:rsidR="009D64CF" w:rsidRPr="00580AC9">
        <w:rPr>
          <w:bCs/>
          <w:sz w:val="24"/>
          <w:szCs w:val="24"/>
        </w:rPr>
        <w:t>s</w:t>
      </w:r>
      <w:r w:rsidR="00716FFA" w:rsidRPr="00580AC9">
        <w:rPr>
          <w:bCs/>
          <w:sz w:val="24"/>
          <w:szCs w:val="24"/>
        </w:rPr>
        <w:t xml:space="preserve"> </w:t>
      </w:r>
      <w:r w:rsidR="009D64CF" w:rsidRPr="00580AC9">
        <w:rPr>
          <w:bCs/>
          <w:sz w:val="24"/>
          <w:szCs w:val="24"/>
        </w:rPr>
        <w:t>prašym</w:t>
      </w:r>
      <w:r w:rsidRPr="00580AC9">
        <w:rPr>
          <w:bCs/>
          <w:sz w:val="24"/>
          <w:szCs w:val="24"/>
        </w:rPr>
        <w:t>as</w:t>
      </w:r>
      <w:r w:rsidR="009D64CF" w:rsidRPr="00580AC9">
        <w:rPr>
          <w:bCs/>
          <w:sz w:val="24"/>
          <w:szCs w:val="24"/>
        </w:rPr>
        <w:t xml:space="preserve"> pateikti informaciją išsiųstas 2016-09-07, </w:t>
      </w:r>
      <w:r w:rsidRPr="00580AC9">
        <w:rPr>
          <w:bCs/>
          <w:sz w:val="24"/>
          <w:szCs w:val="24"/>
        </w:rPr>
        <w:t xml:space="preserve">o </w:t>
      </w:r>
      <w:r w:rsidR="009D64CF" w:rsidRPr="00580AC9">
        <w:rPr>
          <w:bCs/>
          <w:sz w:val="24"/>
          <w:szCs w:val="24"/>
        </w:rPr>
        <w:t>terminas tiekė</w:t>
      </w:r>
      <w:r w:rsidR="00CF18AF" w:rsidRPr="00580AC9">
        <w:rPr>
          <w:bCs/>
          <w:sz w:val="24"/>
          <w:szCs w:val="24"/>
        </w:rPr>
        <w:t>j</w:t>
      </w:r>
      <w:r w:rsidR="009D64CF" w:rsidRPr="00580AC9">
        <w:rPr>
          <w:bCs/>
          <w:sz w:val="24"/>
          <w:szCs w:val="24"/>
        </w:rPr>
        <w:t>ui pateikti informaciją yra nustatytas iki</w:t>
      </w:r>
      <w:r w:rsidR="00716FFA" w:rsidRPr="00580AC9">
        <w:rPr>
          <w:bCs/>
          <w:sz w:val="24"/>
          <w:szCs w:val="24"/>
        </w:rPr>
        <w:t xml:space="preserve"> </w:t>
      </w:r>
      <w:r w:rsidR="009D64CF" w:rsidRPr="00580AC9">
        <w:rPr>
          <w:bCs/>
          <w:sz w:val="24"/>
          <w:szCs w:val="24"/>
        </w:rPr>
        <w:t>2016-09-08</w:t>
      </w:r>
      <w:r w:rsidR="00C25876" w:rsidRPr="00580AC9">
        <w:rPr>
          <w:bCs/>
          <w:sz w:val="24"/>
          <w:szCs w:val="24"/>
        </w:rPr>
        <w:t xml:space="preserve"> (imtinai)</w:t>
      </w:r>
      <w:r w:rsidRPr="00580AC9">
        <w:rPr>
          <w:bCs/>
          <w:sz w:val="24"/>
          <w:szCs w:val="24"/>
        </w:rPr>
        <w:t>. Perkančioji organizacija</w:t>
      </w:r>
      <w:r w:rsidR="00F81E72" w:rsidRPr="00580AC9">
        <w:rPr>
          <w:bCs/>
          <w:sz w:val="24"/>
          <w:szCs w:val="24"/>
        </w:rPr>
        <w:t xml:space="preserve"> praš</w:t>
      </w:r>
      <w:r w:rsidRPr="00580AC9">
        <w:rPr>
          <w:bCs/>
          <w:sz w:val="24"/>
          <w:szCs w:val="24"/>
        </w:rPr>
        <w:t>ė</w:t>
      </w:r>
      <w:r w:rsidR="00FE045F" w:rsidRPr="00580AC9">
        <w:rPr>
          <w:bCs/>
          <w:sz w:val="24"/>
          <w:szCs w:val="24"/>
        </w:rPr>
        <w:t xml:space="preserve"> </w:t>
      </w:r>
      <w:r w:rsidR="00F81E72" w:rsidRPr="00580AC9">
        <w:rPr>
          <w:bCs/>
          <w:sz w:val="24"/>
          <w:szCs w:val="24"/>
        </w:rPr>
        <w:t xml:space="preserve">„pagrįsti, kad įmonė bus pajėgi parengti darbo projektą </w:t>
      </w:r>
      <w:r w:rsidR="007F1AFC" w:rsidRPr="00580AC9">
        <w:rPr>
          <w:bCs/>
          <w:sz w:val="24"/>
          <w:szCs w:val="24"/>
        </w:rPr>
        <w:t>bei</w:t>
      </w:r>
      <w:r w:rsidR="00F81E72" w:rsidRPr="00580AC9">
        <w:rPr>
          <w:bCs/>
          <w:sz w:val="24"/>
          <w:szCs w:val="24"/>
        </w:rPr>
        <w:t xml:space="preserve"> tinkamai ir laiku įvykdyti visus sutarties įsipareigojimus, vykdant darbus“.</w:t>
      </w:r>
    </w:p>
    <w:p w:rsidR="004D4B65" w:rsidRDefault="00475240" w:rsidP="00632EF8">
      <w:pPr>
        <w:pStyle w:val="Pagrindiniotekstotrauka3"/>
        <w:numPr>
          <w:ilvl w:val="0"/>
          <w:numId w:val="35"/>
        </w:numPr>
        <w:spacing w:after="0"/>
        <w:ind w:left="0" w:firstLine="851"/>
        <w:jc w:val="both"/>
        <w:rPr>
          <w:bCs/>
          <w:sz w:val="24"/>
          <w:szCs w:val="24"/>
        </w:rPr>
      </w:pPr>
      <w:r>
        <w:rPr>
          <w:bCs/>
          <w:sz w:val="24"/>
          <w:szCs w:val="24"/>
        </w:rPr>
        <w:t xml:space="preserve">Nustatyta, kad </w:t>
      </w:r>
      <w:r w:rsidR="0012660C">
        <w:rPr>
          <w:bCs/>
          <w:sz w:val="24"/>
          <w:szCs w:val="24"/>
        </w:rPr>
        <w:t>VI</w:t>
      </w:r>
      <w:r>
        <w:rPr>
          <w:bCs/>
          <w:sz w:val="24"/>
          <w:szCs w:val="24"/>
        </w:rPr>
        <w:t xml:space="preserve"> </w:t>
      </w:r>
      <w:r w:rsidR="00FD60EF" w:rsidRPr="00FD60EF">
        <w:rPr>
          <w:bCs/>
          <w:sz w:val="24"/>
          <w:szCs w:val="24"/>
        </w:rPr>
        <w:t xml:space="preserve">Pirkimo sąlygose, kuriose yra nurodyti reikalavimai tiekėjų kvalifikacijai </w:t>
      </w:r>
      <w:r w:rsidR="008E71C9">
        <w:rPr>
          <w:bCs/>
          <w:sz w:val="24"/>
          <w:szCs w:val="24"/>
        </w:rPr>
        <w:t xml:space="preserve">iš viso </w:t>
      </w:r>
      <w:r w:rsidR="00FD60EF" w:rsidRPr="00FD60EF">
        <w:rPr>
          <w:bCs/>
          <w:sz w:val="24"/>
          <w:szCs w:val="24"/>
        </w:rPr>
        <w:t>n</w:t>
      </w:r>
      <w:r w:rsidR="008E71C9">
        <w:rPr>
          <w:bCs/>
          <w:sz w:val="24"/>
          <w:szCs w:val="24"/>
        </w:rPr>
        <w:t>ėra suformuluoto</w:t>
      </w:r>
      <w:r w:rsidR="003776A2">
        <w:rPr>
          <w:bCs/>
          <w:sz w:val="24"/>
          <w:szCs w:val="24"/>
        </w:rPr>
        <w:t xml:space="preserve"> reikalavimo</w:t>
      </w:r>
      <w:r w:rsidR="008E71C9">
        <w:rPr>
          <w:bCs/>
          <w:sz w:val="24"/>
          <w:szCs w:val="24"/>
        </w:rPr>
        <w:t xml:space="preserve"> </w:t>
      </w:r>
      <w:r w:rsidR="003776A2">
        <w:rPr>
          <w:bCs/>
          <w:sz w:val="24"/>
          <w:szCs w:val="24"/>
        </w:rPr>
        <w:t>tiekėjui turėti</w:t>
      </w:r>
      <w:r w:rsidR="008E71C9">
        <w:rPr>
          <w:bCs/>
          <w:sz w:val="24"/>
          <w:szCs w:val="24"/>
        </w:rPr>
        <w:t xml:space="preserve"> teis</w:t>
      </w:r>
      <w:r w:rsidR="003776A2">
        <w:rPr>
          <w:bCs/>
          <w:sz w:val="24"/>
          <w:szCs w:val="24"/>
        </w:rPr>
        <w:t>ę</w:t>
      </w:r>
      <w:r w:rsidR="008E71C9">
        <w:rPr>
          <w:bCs/>
          <w:sz w:val="24"/>
          <w:szCs w:val="24"/>
        </w:rPr>
        <w:t xml:space="preserve"> parengti darbo projektą</w:t>
      </w:r>
      <w:r w:rsidR="003776A2" w:rsidRPr="003776A2">
        <w:rPr>
          <w:bCs/>
          <w:sz w:val="24"/>
          <w:szCs w:val="24"/>
        </w:rPr>
        <w:t xml:space="preserve"> </w:t>
      </w:r>
      <w:r w:rsidR="003776A2">
        <w:rPr>
          <w:bCs/>
          <w:sz w:val="24"/>
          <w:szCs w:val="24"/>
        </w:rPr>
        <w:t>ir nustatytos pareigos pateikti įrodymus</w:t>
      </w:r>
      <w:r w:rsidR="008E71C9">
        <w:rPr>
          <w:bCs/>
          <w:sz w:val="24"/>
          <w:szCs w:val="24"/>
        </w:rPr>
        <w:t xml:space="preserve">. </w:t>
      </w:r>
      <w:r w:rsidR="00AD45FA">
        <w:rPr>
          <w:bCs/>
          <w:sz w:val="24"/>
          <w:szCs w:val="24"/>
        </w:rPr>
        <w:t>Apie p</w:t>
      </w:r>
      <w:r w:rsidR="003776A2">
        <w:rPr>
          <w:bCs/>
          <w:sz w:val="24"/>
          <w:szCs w:val="24"/>
        </w:rPr>
        <w:t>rievolę</w:t>
      </w:r>
      <w:r w:rsidR="00AD45FA">
        <w:rPr>
          <w:bCs/>
          <w:sz w:val="24"/>
          <w:szCs w:val="24"/>
        </w:rPr>
        <w:t xml:space="preserve"> tiekėjui parengti darbo projektą galima spręsti tik iš bendrų nuostatų</w:t>
      </w:r>
      <w:r w:rsidR="003472CE">
        <w:rPr>
          <w:bCs/>
          <w:sz w:val="24"/>
          <w:szCs w:val="24"/>
        </w:rPr>
        <w:t>, p</w:t>
      </w:r>
      <w:r w:rsidR="00D2329F">
        <w:rPr>
          <w:bCs/>
          <w:sz w:val="24"/>
          <w:szCs w:val="24"/>
        </w:rPr>
        <w:t>avyzdžiui</w:t>
      </w:r>
      <w:r w:rsidR="003472CE">
        <w:rPr>
          <w:bCs/>
          <w:sz w:val="24"/>
          <w:szCs w:val="24"/>
        </w:rPr>
        <w:t xml:space="preserve">, </w:t>
      </w:r>
      <w:r w:rsidR="0012660C">
        <w:rPr>
          <w:bCs/>
          <w:sz w:val="24"/>
          <w:szCs w:val="24"/>
        </w:rPr>
        <w:t>VI</w:t>
      </w:r>
      <w:r w:rsidR="003472CE">
        <w:rPr>
          <w:bCs/>
          <w:sz w:val="24"/>
          <w:szCs w:val="24"/>
        </w:rPr>
        <w:t xml:space="preserve"> Pirkimo sąlygų 32 punkto, </w:t>
      </w:r>
      <w:r w:rsidR="0012660C">
        <w:rPr>
          <w:bCs/>
          <w:sz w:val="24"/>
          <w:szCs w:val="24"/>
        </w:rPr>
        <w:t>VI</w:t>
      </w:r>
      <w:r w:rsidR="00336CCD">
        <w:rPr>
          <w:bCs/>
          <w:sz w:val="24"/>
          <w:szCs w:val="24"/>
        </w:rPr>
        <w:t xml:space="preserve"> </w:t>
      </w:r>
      <w:r w:rsidR="003472CE">
        <w:rPr>
          <w:bCs/>
          <w:sz w:val="24"/>
          <w:szCs w:val="24"/>
        </w:rPr>
        <w:t>Sutarties 1 punkto ir kt.</w:t>
      </w:r>
      <w:r w:rsidR="00F801E7">
        <w:rPr>
          <w:bCs/>
          <w:sz w:val="24"/>
          <w:szCs w:val="24"/>
        </w:rPr>
        <w:t xml:space="preserve"> </w:t>
      </w:r>
      <w:r w:rsidR="003776A2">
        <w:rPr>
          <w:bCs/>
          <w:sz w:val="24"/>
          <w:szCs w:val="24"/>
        </w:rPr>
        <w:t>Analizuojant minėtus punktus</w:t>
      </w:r>
      <w:r w:rsidR="00F801E7">
        <w:rPr>
          <w:bCs/>
          <w:sz w:val="24"/>
          <w:szCs w:val="24"/>
        </w:rPr>
        <w:t xml:space="preserve">, taip pat </w:t>
      </w:r>
      <w:r w:rsidR="0012660C">
        <w:rPr>
          <w:bCs/>
          <w:sz w:val="24"/>
          <w:szCs w:val="24"/>
        </w:rPr>
        <w:t>VI</w:t>
      </w:r>
      <w:r w:rsidR="00336CCD">
        <w:rPr>
          <w:bCs/>
          <w:sz w:val="24"/>
          <w:szCs w:val="24"/>
        </w:rPr>
        <w:t xml:space="preserve"> </w:t>
      </w:r>
      <w:r w:rsidR="00F801E7">
        <w:rPr>
          <w:bCs/>
          <w:sz w:val="24"/>
          <w:szCs w:val="24"/>
        </w:rPr>
        <w:t>Sutarties 3.1.2 punkt</w:t>
      </w:r>
      <w:r w:rsidR="003776A2">
        <w:rPr>
          <w:bCs/>
          <w:sz w:val="24"/>
          <w:szCs w:val="24"/>
        </w:rPr>
        <w:t xml:space="preserve">ą, matyti, kad vykdant </w:t>
      </w:r>
      <w:r w:rsidR="0012660C">
        <w:rPr>
          <w:bCs/>
          <w:sz w:val="24"/>
          <w:szCs w:val="24"/>
        </w:rPr>
        <w:t>VI</w:t>
      </w:r>
      <w:r w:rsidR="00336CCD">
        <w:rPr>
          <w:bCs/>
          <w:sz w:val="24"/>
          <w:szCs w:val="24"/>
        </w:rPr>
        <w:t xml:space="preserve"> </w:t>
      </w:r>
      <w:r w:rsidR="003776A2">
        <w:rPr>
          <w:bCs/>
          <w:sz w:val="24"/>
          <w:szCs w:val="24"/>
        </w:rPr>
        <w:t xml:space="preserve">Sutartį </w:t>
      </w:r>
      <w:r w:rsidR="00F801E7">
        <w:rPr>
          <w:bCs/>
          <w:sz w:val="24"/>
          <w:szCs w:val="24"/>
        </w:rPr>
        <w:t xml:space="preserve">tiekėjui </w:t>
      </w:r>
      <w:r w:rsidR="003776A2">
        <w:rPr>
          <w:bCs/>
          <w:sz w:val="24"/>
          <w:szCs w:val="24"/>
        </w:rPr>
        <w:t xml:space="preserve">reikės ne tik darbo projektą parengti, bet </w:t>
      </w:r>
      <w:r w:rsidR="00F801E7">
        <w:rPr>
          <w:bCs/>
          <w:sz w:val="24"/>
          <w:szCs w:val="24"/>
        </w:rPr>
        <w:t>pateikti išpildomąją geodezinę nuotrauką ir kadastrinių matavimų bylą, suderintą su VĮ „Registrų centras“. Akivaizdu, kad tiek darbo projekto, tiek išpildomosios geodezinės nuotraukos ir kadastrinių matavimų bylos parengimui tiekėjas turi turėti tam tikras kompetencijas, kurias patvirtintų atitinkamų institucijų, suteikiančių teisę versti šiomis veiklom</w:t>
      </w:r>
      <w:r w:rsidR="00FC1495">
        <w:rPr>
          <w:bCs/>
          <w:sz w:val="24"/>
          <w:szCs w:val="24"/>
        </w:rPr>
        <w:t>s</w:t>
      </w:r>
      <w:r w:rsidR="00F801E7">
        <w:rPr>
          <w:bCs/>
          <w:sz w:val="24"/>
          <w:szCs w:val="24"/>
        </w:rPr>
        <w:t>,</w:t>
      </w:r>
      <w:r w:rsidR="00183491">
        <w:rPr>
          <w:bCs/>
          <w:sz w:val="24"/>
          <w:szCs w:val="24"/>
        </w:rPr>
        <w:t xml:space="preserve"> išduoti</w:t>
      </w:r>
      <w:r w:rsidR="00F801E7">
        <w:rPr>
          <w:bCs/>
          <w:sz w:val="24"/>
          <w:szCs w:val="24"/>
        </w:rPr>
        <w:t xml:space="preserve"> dokumentai. </w:t>
      </w:r>
      <w:r w:rsidR="00E42273">
        <w:rPr>
          <w:bCs/>
          <w:sz w:val="24"/>
          <w:szCs w:val="24"/>
        </w:rPr>
        <w:t xml:space="preserve">Atsižvelgiant į tai, kad </w:t>
      </w:r>
      <w:r w:rsidR="00336CCD">
        <w:rPr>
          <w:bCs/>
          <w:sz w:val="24"/>
          <w:szCs w:val="24"/>
        </w:rPr>
        <w:t>P</w:t>
      </w:r>
      <w:r w:rsidR="00FC1495">
        <w:rPr>
          <w:bCs/>
          <w:sz w:val="24"/>
          <w:szCs w:val="24"/>
        </w:rPr>
        <w:t xml:space="preserve">erkančioji organizacija </w:t>
      </w:r>
      <w:r w:rsidR="0012660C">
        <w:rPr>
          <w:bCs/>
          <w:sz w:val="24"/>
          <w:szCs w:val="24"/>
        </w:rPr>
        <w:t>VI</w:t>
      </w:r>
      <w:r w:rsidR="00FC1495">
        <w:rPr>
          <w:bCs/>
          <w:sz w:val="24"/>
          <w:szCs w:val="24"/>
        </w:rPr>
        <w:t xml:space="preserve"> Pirkimo sąlygose nekėlė reikalavimų tiekėjų kvalifikacijai, susijusiai su nurodytomis veiklomis,</w:t>
      </w:r>
      <w:r w:rsidR="00E42273" w:rsidRPr="00E42273">
        <w:rPr>
          <w:bCs/>
          <w:sz w:val="24"/>
          <w:szCs w:val="24"/>
        </w:rPr>
        <w:t xml:space="preserve"> </w:t>
      </w:r>
      <w:r w:rsidR="00E42273">
        <w:rPr>
          <w:bCs/>
          <w:sz w:val="24"/>
          <w:szCs w:val="24"/>
        </w:rPr>
        <w:t>nebuvo nurodžiusi, kokius atitikties dokumentus tiekėjas turi pateikti</w:t>
      </w:r>
      <w:r w:rsidR="00DD49FC">
        <w:rPr>
          <w:bCs/>
          <w:sz w:val="24"/>
          <w:szCs w:val="24"/>
        </w:rPr>
        <w:t>,</w:t>
      </w:r>
      <w:r w:rsidR="00E42273">
        <w:rPr>
          <w:bCs/>
          <w:sz w:val="24"/>
          <w:szCs w:val="24"/>
        </w:rPr>
        <w:t xml:space="preserve"> siekdamas įrodyti, kad bus pajėgus parengti darbo projektą,</w:t>
      </w:r>
      <w:r w:rsidR="00FC1495">
        <w:rPr>
          <w:bCs/>
          <w:sz w:val="24"/>
          <w:szCs w:val="24"/>
        </w:rPr>
        <w:t xml:space="preserve"> tiekėjas</w:t>
      </w:r>
      <w:r w:rsidR="00FC1495" w:rsidRPr="00FC1495">
        <w:rPr>
          <w:bCs/>
          <w:sz w:val="24"/>
          <w:szCs w:val="24"/>
        </w:rPr>
        <w:t xml:space="preserve"> </w:t>
      </w:r>
      <w:r w:rsidR="00FC1495">
        <w:rPr>
          <w:bCs/>
          <w:sz w:val="24"/>
          <w:szCs w:val="24"/>
        </w:rPr>
        <w:t xml:space="preserve">S. </w:t>
      </w:r>
      <w:proofErr w:type="spellStart"/>
      <w:r w:rsidR="00FC1495">
        <w:rPr>
          <w:bCs/>
          <w:sz w:val="24"/>
          <w:szCs w:val="24"/>
        </w:rPr>
        <w:t>Pakarklio</w:t>
      </w:r>
      <w:proofErr w:type="spellEnd"/>
      <w:r w:rsidR="00FC1495">
        <w:rPr>
          <w:bCs/>
          <w:sz w:val="24"/>
          <w:szCs w:val="24"/>
        </w:rPr>
        <w:t xml:space="preserve"> įmonė ir nepateikė </w:t>
      </w:r>
      <w:r w:rsidR="00E42273">
        <w:rPr>
          <w:bCs/>
          <w:sz w:val="24"/>
          <w:szCs w:val="24"/>
        </w:rPr>
        <w:t>su pasiūlymu prašomų dokumentų. Atkreiptinas dėmesys, kad</w:t>
      </w:r>
      <w:r w:rsidR="00A25026">
        <w:rPr>
          <w:bCs/>
          <w:sz w:val="24"/>
          <w:szCs w:val="24"/>
        </w:rPr>
        <w:t xml:space="preserve"> UAB „Šiaulių plentas“ </w:t>
      </w:r>
      <w:r w:rsidR="00124368">
        <w:rPr>
          <w:bCs/>
          <w:sz w:val="24"/>
          <w:szCs w:val="24"/>
        </w:rPr>
        <w:t xml:space="preserve">pretenzijoje ši aplinkybė ir buvo akcentuojama, tuo tarpu UAB „Šiaulių plentas“ </w:t>
      </w:r>
      <w:r w:rsidR="00A25026">
        <w:rPr>
          <w:bCs/>
          <w:sz w:val="24"/>
          <w:szCs w:val="24"/>
        </w:rPr>
        <w:t xml:space="preserve">pasiūlyme dokumentai, patvirtinantys teisę versti </w:t>
      </w:r>
      <w:r w:rsidR="00E42273">
        <w:rPr>
          <w:bCs/>
          <w:sz w:val="24"/>
          <w:szCs w:val="24"/>
        </w:rPr>
        <w:t xml:space="preserve">visomis </w:t>
      </w:r>
      <w:r w:rsidR="00A25026">
        <w:rPr>
          <w:bCs/>
          <w:sz w:val="24"/>
          <w:szCs w:val="24"/>
        </w:rPr>
        <w:t>nuro</w:t>
      </w:r>
      <w:r w:rsidR="003913D7">
        <w:rPr>
          <w:bCs/>
          <w:sz w:val="24"/>
          <w:szCs w:val="24"/>
        </w:rPr>
        <w:t>dytomis veiklomis buvo pateikti</w:t>
      </w:r>
      <w:r w:rsidR="00124368">
        <w:rPr>
          <w:bCs/>
          <w:sz w:val="24"/>
          <w:szCs w:val="24"/>
        </w:rPr>
        <w:t>.</w:t>
      </w:r>
      <w:r w:rsidR="00A25026">
        <w:rPr>
          <w:bCs/>
          <w:sz w:val="24"/>
          <w:szCs w:val="24"/>
        </w:rPr>
        <w:t xml:space="preserve"> </w:t>
      </w:r>
    </w:p>
    <w:p w:rsidR="00DF6D71" w:rsidRPr="0052715C" w:rsidRDefault="00FD360B" w:rsidP="000422B1">
      <w:pPr>
        <w:pStyle w:val="Sraopastraipa"/>
        <w:numPr>
          <w:ilvl w:val="0"/>
          <w:numId w:val="35"/>
        </w:numPr>
        <w:spacing w:after="0" w:line="240" w:lineRule="auto"/>
        <w:ind w:left="0" w:firstLine="851"/>
        <w:contextualSpacing w:val="0"/>
        <w:jc w:val="both"/>
        <w:rPr>
          <w:sz w:val="24"/>
          <w:szCs w:val="24"/>
        </w:rPr>
      </w:pPr>
      <w:r w:rsidRPr="0052715C">
        <w:rPr>
          <w:sz w:val="24"/>
          <w:szCs w:val="24"/>
        </w:rPr>
        <w:t>Kaip yra pažymėjęs Lietuvos Aukščiausiasis Teismas</w:t>
      </w:r>
      <w:r w:rsidR="00DA1758" w:rsidRPr="0052715C">
        <w:rPr>
          <w:sz w:val="24"/>
          <w:szCs w:val="24"/>
        </w:rPr>
        <w:t xml:space="preserve"> „</w:t>
      </w:r>
      <w:r w:rsidR="00DA1758" w:rsidRPr="0052715C">
        <w:rPr>
          <w:i/>
          <w:sz w:val="24"/>
          <w:szCs w:val="24"/>
        </w:rPr>
        <w:t xml:space="preserve">net jei pirkimo sąlygų ir negalima sistemiškai aiškinti taip, kad pagal jas tiekėjai privalėjo įrodyti PO, jog turi teisę verstis atitinkama veikla, VPĮ ir kitų teisės normų </w:t>
      </w:r>
      <w:proofErr w:type="spellStart"/>
      <w:r w:rsidR="00DA1758" w:rsidRPr="0052715C">
        <w:rPr>
          <w:i/>
          <w:sz w:val="24"/>
          <w:szCs w:val="24"/>
        </w:rPr>
        <w:t>subsidiaraus</w:t>
      </w:r>
      <w:proofErr w:type="spellEnd"/>
      <w:r w:rsidR="00DA1758" w:rsidRPr="0052715C">
        <w:rPr>
          <w:i/>
          <w:sz w:val="24"/>
          <w:szCs w:val="24"/>
        </w:rPr>
        <w:t xml:space="preserve"> teisės taikymo taisyklė ir skaidrumo principo turinys aiškintini taip, kad aplinkybė, jog iš anksto žinomas iš imperatyviųjų teisės normų kylantis reikalavimas nebuvo tiesiogiai įrašytas pirkimo sąlygose, neatleidžia jo dalyvių nuo prievolės turėti atitinkamą licenciją (sertifikatą) ir ją pateikti</w:t>
      </w:r>
      <w:r w:rsidR="00DA1758" w:rsidRPr="0052715C">
        <w:rPr>
          <w:sz w:val="24"/>
          <w:szCs w:val="24"/>
        </w:rPr>
        <w:t>“</w:t>
      </w:r>
      <w:r w:rsidR="00EA0229" w:rsidRPr="0052715C">
        <w:rPr>
          <w:sz w:val="24"/>
          <w:szCs w:val="24"/>
        </w:rPr>
        <w:t xml:space="preserve"> (</w:t>
      </w:r>
      <w:r w:rsidR="00E35A48" w:rsidRPr="0052715C">
        <w:rPr>
          <w:bCs/>
          <w:iCs/>
          <w:sz w:val="24"/>
          <w:szCs w:val="24"/>
        </w:rPr>
        <w:t>2015 m. gruodžio 11 d. nutartis</w:t>
      </w:r>
      <w:r w:rsidR="00EA0229" w:rsidRPr="0052715C">
        <w:rPr>
          <w:bCs/>
          <w:iCs/>
          <w:sz w:val="24"/>
          <w:szCs w:val="24"/>
        </w:rPr>
        <w:t xml:space="preserve">, </w:t>
      </w:r>
      <w:r w:rsidR="00E35A48" w:rsidRPr="0052715C">
        <w:rPr>
          <w:bCs/>
          <w:iCs/>
          <w:sz w:val="24"/>
          <w:szCs w:val="24"/>
        </w:rPr>
        <w:t>civilinės bylos Nr. 3K-3-654-378/2015)</w:t>
      </w:r>
      <w:r w:rsidR="00EA0229" w:rsidRPr="0052715C">
        <w:rPr>
          <w:bCs/>
          <w:iCs/>
          <w:sz w:val="24"/>
          <w:szCs w:val="24"/>
        </w:rPr>
        <w:t>.</w:t>
      </w:r>
      <w:r w:rsidR="000E21AC" w:rsidRPr="0052715C">
        <w:rPr>
          <w:bCs/>
          <w:iCs/>
          <w:sz w:val="24"/>
          <w:szCs w:val="24"/>
        </w:rPr>
        <w:t xml:space="preserve"> </w:t>
      </w:r>
      <w:r w:rsidR="00E257DB" w:rsidRPr="0052715C">
        <w:rPr>
          <w:sz w:val="24"/>
          <w:szCs w:val="24"/>
        </w:rPr>
        <w:t xml:space="preserve">Remiantis </w:t>
      </w:r>
      <w:r w:rsidR="00DA1758" w:rsidRPr="0052715C">
        <w:rPr>
          <w:sz w:val="24"/>
          <w:szCs w:val="24"/>
        </w:rPr>
        <w:t xml:space="preserve">Aukščiausiojo Teismo formuojama praktika, </w:t>
      </w:r>
      <w:r w:rsidR="00E257DB" w:rsidRPr="0052715C">
        <w:rPr>
          <w:sz w:val="24"/>
          <w:szCs w:val="24"/>
        </w:rPr>
        <w:t xml:space="preserve">galima daryti išvadą, </w:t>
      </w:r>
      <w:r w:rsidR="00DA1758" w:rsidRPr="0052715C">
        <w:rPr>
          <w:sz w:val="24"/>
          <w:szCs w:val="24"/>
        </w:rPr>
        <w:t>kad jeigu iš viešojo pirkimo dokumentų visumos, t.</w:t>
      </w:r>
      <w:r w:rsidR="00E257DB" w:rsidRPr="0052715C">
        <w:rPr>
          <w:sz w:val="24"/>
          <w:szCs w:val="24"/>
        </w:rPr>
        <w:t xml:space="preserve"> </w:t>
      </w:r>
      <w:r w:rsidR="00DA1758" w:rsidRPr="0052715C">
        <w:rPr>
          <w:sz w:val="24"/>
          <w:szCs w:val="24"/>
        </w:rPr>
        <w:t>y. ne tik iš kvalifikacijos reikalavimų, bet ir techninės specifikacijos, kitų pasiūlymo dokumentų, aišku, kad viešojo pirkimo-pardavimo sutarčiai vykdyti tiekėjas turi turėti tam tikrus atestatus,</w:t>
      </w:r>
      <w:r w:rsidR="003913D7" w:rsidRPr="0052715C">
        <w:rPr>
          <w:sz w:val="24"/>
          <w:szCs w:val="24"/>
        </w:rPr>
        <w:t xml:space="preserve"> licencijas ir kt., (nagrinėjamu atveju, iš </w:t>
      </w:r>
      <w:r w:rsidR="0012660C">
        <w:rPr>
          <w:sz w:val="24"/>
          <w:szCs w:val="24"/>
        </w:rPr>
        <w:t>VI</w:t>
      </w:r>
      <w:r w:rsidR="003913D7" w:rsidRPr="0052715C">
        <w:rPr>
          <w:sz w:val="24"/>
          <w:szCs w:val="24"/>
        </w:rPr>
        <w:t xml:space="preserve"> Pirkimo sąlygų visumos buvo galima spręsti, kad tiekėjui reikės parengti darbo projektą),</w:t>
      </w:r>
      <w:r w:rsidR="00DA1758" w:rsidRPr="0052715C">
        <w:rPr>
          <w:sz w:val="24"/>
          <w:szCs w:val="24"/>
        </w:rPr>
        <w:t xml:space="preserve"> tuomet tiekėjas privalo pateikti </w:t>
      </w:r>
      <w:r w:rsidR="00830B9E" w:rsidRPr="0052715C">
        <w:rPr>
          <w:sz w:val="24"/>
          <w:szCs w:val="24"/>
        </w:rPr>
        <w:t>į</w:t>
      </w:r>
      <w:r w:rsidR="00DA1758" w:rsidRPr="0052715C">
        <w:rPr>
          <w:sz w:val="24"/>
          <w:szCs w:val="24"/>
        </w:rPr>
        <w:t xml:space="preserve">rodymus, kad jis turi viešojo pirkimo-pardavimo sutarčiai vykdyti reikalingą kvalifikaciją. Tais atvejais, kai tiekėjo pateikti dokumentai aiškiai rodo, kad tiekėjo pasiūlymas neatitinka keliamų reikalavimų (įskaitant ne tik kvalifikacinius reikalavimus, bet ir kitus iš viešojo pirkimo dokumentų visumos išplaukiančius reikalavimus), toks pasiūlymas turėtų </w:t>
      </w:r>
      <w:r w:rsidR="00DA1758" w:rsidRPr="0052715C">
        <w:rPr>
          <w:sz w:val="24"/>
          <w:szCs w:val="24"/>
        </w:rPr>
        <w:lastRenderedPageBreak/>
        <w:t xml:space="preserve">būti atmestas. </w:t>
      </w:r>
      <w:r w:rsidR="003913D7" w:rsidRPr="0052715C">
        <w:rPr>
          <w:sz w:val="24"/>
          <w:szCs w:val="24"/>
        </w:rPr>
        <w:t>Taip pat teismas pasisako, kad</w:t>
      </w:r>
      <w:r w:rsidR="000E21AC" w:rsidRPr="0052715C">
        <w:rPr>
          <w:bCs/>
          <w:sz w:val="24"/>
          <w:szCs w:val="24"/>
        </w:rPr>
        <w:t xml:space="preserve"> perkančioji organizacija </w:t>
      </w:r>
      <w:r w:rsidR="00DF6D71" w:rsidRPr="0052715C">
        <w:rPr>
          <w:sz w:val="24"/>
          <w:szCs w:val="24"/>
        </w:rPr>
        <w:t>turi siekti kuo aiškiau apibrėžti reikalavimus teisei verstis specifine, sertifikuojama (licencijuojama) veikla, nes</w:t>
      </w:r>
      <w:r w:rsidR="001B09E1">
        <w:rPr>
          <w:sz w:val="24"/>
          <w:szCs w:val="24"/>
        </w:rPr>
        <w:t>,</w:t>
      </w:r>
      <w:r w:rsidR="00DF6D71" w:rsidRPr="0052715C">
        <w:rPr>
          <w:sz w:val="24"/>
          <w:szCs w:val="24"/>
        </w:rPr>
        <w:t xml:space="preserve"> </w:t>
      </w:r>
      <w:r w:rsidR="001B09E1" w:rsidRPr="0052715C">
        <w:rPr>
          <w:sz w:val="24"/>
          <w:szCs w:val="24"/>
        </w:rPr>
        <w:t>jei</w:t>
      </w:r>
      <w:r w:rsidR="001B09E1">
        <w:rPr>
          <w:sz w:val="24"/>
          <w:szCs w:val="24"/>
        </w:rPr>
        <w:t>gu</w:t>
      </w:r>
      <w:r w:rsidR="001B09E1" w:rsidRPr="0052715C">
        <w:rPr>
          <w:sz w:val="24"/>
          <w:szCs w:val="24"/>
        </w:rPr>
        <w:t xml:space="preserve"> ūkio subjektas </w:t>
      </w:r>
      <w:r w:rsidR="001B09E1">
        <w:rPr>
          <w:sz w:val="24"/>
          <w:szCs w:val="24"/>
        </w:rPr>
        <w:t>toki</w:t>
      </w:r>
      <w:r w:rsidR="001B09E1" w:rsidRPr="0052715C">
        <w:rPr>
          <w:sz w:val="24"/>
          <w:szCs w:val="24"/>
        </w:rPr>
        <w:t>os teisės neturi</w:t>
      </w:r>
      <w:r w:rsidR="001B09E1">
        <w:rPr>
          <w:sz w:val="24"/>
          <w:szCs w:val="24"/>
        </w:rPr>
        <w:t>,</w:t>
      </w:r>
      <w:r w:rsidR="001B09E1" w:rsidRPr="0052715C">
        <w:rPr>
          <w:sz w:val="24"/>
          <w:szCs w:val="24"/>
        </w:rPr>
        <w:t xml:space="preserve"> </w:t>
      </w:r>
      <w:r w:rsidR="00DF6D71" w:rsidRPr="0052715C">
        <w:rPr>
          <w:sz w:val="24"/>
          <w:szCs w:val="24"/>
        </w:rPr>
        <w:t>sudaryti viešojo pirkimo sutarties</w:t>
      </w:r>
      <w:r w:rsidR="001B09E1" w:rsidRPr="001B09E1">
        <w:rPr>
          <w:sz w:val="24"/>
          <w:szCs w:val="24"/>
        </w:rPr>
        <w:t xml:space="preserve"> </w:t>
      </w:r>
      <w:r w:rsidR="001B09E1" w:rsidRPr="0052715C">
        <w:rPr>
          <w:sz w:val="24"/>
          <w:szCs w:val="24"/>
        </w:rPr>
        <w:t>negalima</w:t>
      </w:r>
      <w:r w:rsidR="00DF6D71" w:rsidRPr="0052715C">
        <w:rPr>
          <w:sz w:val="24"/>
          <w:szCs w:val="24"/>
        </w:rPr>
        <w:t>.</w:t>
      </w:r>
      <w:r w:rsidR="00830B9E" w:rsidRPr="0052715C">
        <w:rPr>
          <w:sz w:val="24"/>
          <w:szCs w:val="24"/>
        </w:rPr>
        <w:t xml:space="preserve"> </w:t>
      </w:r>
    </w:p>
    <w:p w:rsidR="00DF1FA7" w:rsidRDefault="00DF1FA7" w:rsidP="0052715C">
      <w:pPr>
        <w:pStyle w:val="Sraopastraipa"/>
        <w:numPr>
          <w:ilvl w:val="0"/>
          <w:numId w:val="35"/>
        </w:numPr>
        <w:tabs>
          <w:tab w:val="left" w:pos="900"/>
        </w:tabs>
        <w:ind w:left="0" w:firstLine="851"/>
        <w:jc w:val="both"/>
        <w:rPr>
          <w:sz w:val="24"/>
          <w:szCs w:val="24"/>
        </w:rPr>
      </w:pPr>
      <w:r>
        <w:rPr>
          <w:sz w:val="24"/>
          <w:szCs w:val="24"/>
        </w:rPr>
        <w:t xml:space="preserve">Nagrinėjamu atveju, atsižvelgiant į tai, kad </w:t>
      </w:r>
      <w:r w:rsidR="0052715C">
        <w:rPr>
          <w:sz w:val="24"/>
          <w:szCs w:val="24"/>
        </w:rPr>
        <w:t>P</w:t>
      </w:r>
      <w:r>
        <w:rPr>
          <w:sz w:val="24"/>
          <w:szCs w:val="24"/>
        </w:rPr>
        <w:t xml:space="preserve">erkančioji organizacija </w:t>
      </w:r>
      <w:r w:rsidR="0012660C">
        <w:rPr>
          <w:sz w:val="24"/>
          <w:szCs w:val="24"/>
        </w:rPr>
        <w:t>VI</w:t>
      </w:r>
      <w:r>
        <w:rPr>
          <w:sz w:val="24"/>
          <w:szCs w:val="24"/>
        </w:rPr>
        <w:t xml:space="preserve"> Pirkimo sąlygose nenustatė kvalifikacijos reikalavimo, susijusio su tiekėjo galimybe rengti darbo projektą, tačiau vėliau reikalavo iš tiekėjo pagrįsti, jog jis sugebės atlikti šią paslaugą, </w:t>
      </w:r>
      <w:r w:rsidR="0012660C">
        <w:rPr>
          <w:sz w:val="24"/>
          <w:szCs w:val="24"/>
        </w:rPr>
        <w:t>VI</w:t>
      </w:r>
      <w:r>
        <w:rPr>
          <w:sz w:val="24"/>
          <w:szCs w:val="24"/>
        </w:rPr>
        <w:t xml:space="preserve"> Pirkimo sąlygose nustatytus tiekėjų kvalifikacijos reikalavimus vertinu kaip neaiškius ir netikslius. Nenustatydama tiekėjų kvalifikacijos reikalavimų, kurie būtini tinkamam </w:t>
      </w:r>
      <w:r w:rsidR="0012660C">
        <w:rPr>
          <w:sz w:val="24"/>
          <w:szCs w:val="24"/>
        </w:rPr>
        <w:t>VI</w:t>
      </w:r>
      <w:r w:rsidR="0052715C">
        <w:rPr>
          <w:sz w:val="24"/>
          <w:szCs w:val="24"/>
        </w:rPr>
        <w:t xml:space="preserve"> </w:t>
      </w:r>
      <w:r>
        <w:rPr>
          <w:sz w:val="24"/>
          <w:szCs w:val="24"/>
        </w:rPr>
        <w:t xml:space="preserve">Sutarties įvykdymui, konstatuoju, kad </w:t>
      </w:r>
      <w:r w:rsidR="00DD49FC">
        <w:rPr>
          <w:sz w:val="24"/>
          <w:szCs w:val="24"/>
        </w:rPr>
        <w:t>P</w:t>
      </w:r>
      <w:r>
        <w:rPr>
          <w:sz w:val="24"/>
          <w:szCs w:val="24"/>
        </w:rPr>
        <w:t>erkančioji organizacija pažeidė Įstatymo 87 straipsnio 1 dalies nuostatas</w:t>
      </w:r>
      <w:r>
        <w:rPr>
          <w:rStyle w:val="Puslapioinaosnuoroda"/>
          <w:sz w:val="24"/>
          <w:szCs w:val="24"/>
        </w:rPr>
        <w:footnoteReference w:id="20"/>
      </w:r>
      <w:r>
        <w:rPr>
          <w:sz w:val="24"/>
          <w:szCs w:val="24"/>
        </w:rPr>
        <w:t xml:space="preserve">, </w:t>
      </w:r>
      <w:r w:rsidR="008F3A5A">
        <w:rPr>
          <w:sz w:val="24"/>
          <w:szCs w:val="24"/>
        </w:rPr>
        <w:t>Taisyklių 42 punkto nuostatas,</w:t>
      </w:r>
      <w:r w:rsidR="008F3A5A" w:rsidRPr="008F3A5A">
        <w:rPr>
          <w:sz w:val="24"/>
          <w:szCs w:val="24"/>
        </w:rPr>
        <w:t xml:space="preserve"> </w:t>
      </w:r>
      <w:r w:rsidR="008F3A5A">
        <w:rPr>
          <w:sz w:val="24"/>
          <w:szCs w:val="24"/>
        </w:rPr>
        <w:t>įpareigojančias vadovautis Įstatymo 32-38 straipsnių reikalavimais</w:t>
      </w:r>
      <w:r>
        <w:rPr>
          <w:sz w:val="24"/>
          <w:szCs w:val="24"/>
        </w:rPr>
        <w:t>. Minėto</w:t>
      </w:r>
      <w:r w:rsidR="008F3A5A">
        <w:rPr>
          <w:sz w:val="24"/>
          <w:szCs w:val="24"/>
        </w:rPr>
        <w:t xml:space="preserve"> </w:t>
      </w:r>
      <w:r>
        <w:rPr>
          <w:sz w:val="24"/>
          <w:szCs w:val="24"/>
        </w:rPr>
        <w:t>straipsnio 1 dalis nustato, kad perkančioji organizacija privalo išsiaiškinti, ar tiekėjas yra kompetentingas, patikimas ir pajėgus įvykdyti pirkimo sąlygas.</w:t>
      </w:r>
    </w:p>
    <w:p w:rsidR="003A437C" w:rsidRPr="003A437C" w:rsidRDefault="00500681" w:rsidP="00487B8F">
      <w:pPr>
        <w:pStyle w:val="Sraopastraipa"/>
        <w:numPr>
          <w:ilvl w:val="0"/>
          <w:numId w:val="35"/>
        </w:numPr>
        <w:tabs>
          <w:tab w:val="left" w:pos="900"/>
        </w:tabs>
        <w:spacing w:after="0"/>
        <w:ind w:left="0" w:firstLine="851"/>
        <w:jc w:val="both"/>
        <w:rPr>
          <w:sz w:val="24"/>
          <w:szCs w:val="24"/>
        </w:rPr>
      </w:pPr>
      <w:r w:rsidRPr="003A437C">
        <w:rPr>
          <w:sz w:val="24"/>
          <w:szCs w:val="24"/>
        </w:rPr>
        <w:t>Remiantis teismo išaiškinimu, n</w:t>
      </w:r>
      <w:r w:rsidR="00645726" w:rsidRPr="003A437C">
        <w:rPr>
          <w:sz w:val="24"/>
          <w:szCs w:val="24"/>
        </w:rPr>
        <w:t xml:space="preserve">epaisant to, kad </w:t>
      </w:r>
      <w:r w:rsidR="0012660C">
        <w:rPr>
          <w:sz w:val="24"/>
          <w:szCs w:val="24"/>
        </w:rPr>
        <w:t>VI</w:t>
      </w:r>
      <w:r w:rsidR="00645726" w:rsidRPr="003A437C">
        <w:rPr>
          <w:sz w:val="24"/>
          <w:szCs w:val="24"/>
        </w:rPr>
        <w:t xml:space="preserve"> Pirkimo sąlygose nebuvo nustatytos pareigos tiekėjui įrodyti sugebėjimą atlikti darbo projekto parengimą, </w:t>
      </w:r>
      <w:r w:rsidR="00DD49FC">
        <w:rPr>
          <w:sz w:val="24"/>
          <w:szCs w:val="24"/>
        </w:rPr>
        <w:t>P</w:t>
      </w:r>
      <w:r w:rsidR="00645726" w:rsidRPr="003A437C">
        <w:rPr>
          <w:sz w:val="24"/>
          <w:szCs w:val="24"/>
        </w:rPr>
        <w:t xml:space="preserve">erkančiosios organizacijos </w:t>
      </w:r>
      <w:r w:rsidR="001161C9" w:rsidRPr="003A437C">
        <w:rPr>
          <w:sz w:val="24"/>
          <w:szCs w:val="24"/>
        </w:rPr>
        <w:t>sprendimą kreiptis į tiekėją,</w:t>
      </w:r>
      <w:r w:rsidR="00645726" w:rsidRPr="003A437C">
        <w:rPr>
          <w:sz w:val="24"/>
          <w:szCs w:val="24"/>
        </w:rPr>
        <w:t xml:space="preserve"> siekiant įsitikinti jo sugebėjimu parengti darbo projektą vertinti kaip neteisėt</w:t>
      </w:r>
      <w:r w:rsidR="001161C9" w:rsidRPr="003A437C">
        <w:rPr>
          <w:sz w:val="24"/>
          <w:szCs w:val="24"/>
        </w:rPr>
        <w:t>ą</w:t>
      </w:r>
      <w:r w:rsidR="00645726" w:rsidRPr="003A437C">
        <w:rPr>
          <w:sz w:val="24"/>
          <w:szCs w:val="24"/>
        </w:rPr>
        <w:t>, neturiu pag</w:t>
      </w:r>
      <w:r w:rsidRPr="003A437C">
        <w:rPr>
          <w:sz w:val="24"/>
          <w:szCs w:val="24"/>
        </w:rPr>
        <w:t xml:space="preserve">rindo. Tačiau tikslinga įvertinti tam tikras aplinkybes, </w:t>
      </w:r>
      <w:r w:rsidR="008840CA" w:rsidRPr="003A437C">
        <w:rPr>
          <w:sz w:val="24"/>
          <w:szCs w:val="24"/>
        </w:rPr>
        <w:t xml:space="preserve">kurios mano nuomone, turėjo įtakos sprendimui atmesti tiekėjo </w:t>
      </w:r>
      <w:r w:rsidR="008840CA" w:rsidRPr="003A437C">
        <w:rPr>
          <w:bCs/>
          <w:sz w:val="24"/>
          <w:szCs w:val="24"/>
        </w:rPr>
        <w:t xml:space="preserve">S. </w:t>
      </w:r>
      <w:proofErr w:type="spellStart"/>
      <w:r w:rsidR="008840CA" w:rsidRPr="003A437C">
        <w:rPr>
          <w:bCs/>
          <w:sz w:val="24"/>
          <w:szCs w:val="24"/>
        </w:rPr>
        <w:t>Pakarklio</w:t>
      </w:r>
      <w:proofErr w:type="spellEnd"/>
      <w:r w:rsidR="008840CA" w:rsidRPr="003A437C">
        <w:rPr>
          <w:bCs/>
          <w:sz w:val="24"/>
          <w:szCs w:val="24"/>
        </w:rPr>
        <w:t xml:space="preserve"> įmonė </w:t>
      </w:r>
      <w:r w:rsidR="008840CA" w:rsidRPr="003A437C">
        <w:rPr>
          <w:sz w:val="24"/>
          <w:szCs w:val="24"/>
        </w:rPr>
        <w:t>pasiūlymą.</w:t>
      </w:r>
      <w:r w:rsidR="00645726" w:rsidRPr="003A437C">
        <w:rPr>
          <w:sz w:val="24"/>
          <w:szCs w:val="24"/>
        </w:rPr>
        <w:t xml:space="preserve"> </w:t>
      </w:r>
      <w:r w:rsidR="008840CA" w:rsidRPr="003A437C">
        <w:rPr>
          <w:sz w:val="24"/>
          <w:szCs w:val="24"/>
        </w:rPr>
        <w:t xml:space="preserve">Visų pirma, </w:t>
      </w:r>
      <w:r w:rsidR="00645726" w:rsidRPr="003A437C">
        <w:rPr>
          <w:sz w:val="24"/>
          <w:szCs w:val="24"/>
        </w:rPr>
        <w:t>prašymo turinį, „</w:t>
      </w:r>
      <w:r w:rsidR="00645726" w:rsidRPr="003A437C">
        <w:rPr>
          <w:bCs/>
          <w:sz w:val="24"/>
          <w:szCs w:val="24"/>
        </w:rPr>
        <w:t>pagrįsti, kad įmonė bus pajėgi parengti darbo projektą ir tinkamai ir laiku įvykdyti visus sutarties įsipareigojimus, vykdant darbus“, vertinu kaip netikslų</w:t>
      </w:r>
      <w:r w:rsidR="008840CA" w:rsidRPr="003A437C">
        <w:rPr>
          <w:bCs/>
          <w:sz w:val="24"/>
          <w:szCs w:val="24"/>
        </w:rPr>
        <w:t xml:space="preserve"> ir netinkamai suformuluotą</w:t>
      </w:r>
      <w:r w:rsidR="00645726" w:rsidRPr="003A437C">
        <w:rPr>
          <w:bCs/>
          <w:sz w:val="24"/>
          <w:szCs w:val="24"/>
        </w:rPr>
        <w:t>, nes nenurodyta, kokius dokumentus tiekėjas turi pateikti ir</w:t>
      </w:r>
      <w:r w:rsidR="008840CA" w:rsidRPr="003A437C">
        <w:rPr>
          <w:bCs/>
          <w:sz w:val="24"/>
          <w:szCs w:val="24"/>
        </w:rPr>
        <w:t xml:space="preserve"> juo labiau, </w:t>
      </w:r>
      <w:r w:rsidR="00645726" w:rsidRPr="003A437C">
        <w:rPr>
          <w:bCs/>
          <w:sz w:val="24"/>
          <w:szCs w:val="24"/>
        </w:rPr>
        <w:t>k</w:t>
      </w:r>
      <w:r w:rsidR="00FC7DC9" w:rsidRPr="003A437C">
        <w:rPr>
          <w:bCs/>
          <w:sz w:val="24"/>
          <w:szCs w:val="24"/>
        </w:rPr>
        <w:t>aip turi pagrįsti, kad tinkamai ir laiku įvykdys visus sutarties įsipareigojimus</w:t>
      </w:r>
      <w:r w:rsidR="00776597" w:rsidRPr="003A437C">
        <w:rPr>
          <w:bCs/>
          <w:sz w:val="24"/>
          <w:szCs w:val="24"/>
        </w:rPr>
        <w:t>. Taip pat svarbu pažymėti ir tą aplinkybę, jog prašomai informacijai pateikti tiekėjui</w:t>
      </w:r>
      <w:r w:rsidR="00DD49FC">
        <w:rPr>
          <w:bCs/>
          <w:sz w:val="24"/>
          <w:szCs w:val="24"/>
        </w:rPr>
        <w:t xml:space="preserve"> buvo </w:t>
      </w:r>
      <w:r w:rsidR="00776597" w:rsidRPr="003A437C">
        <w:rPr>
          <w:bCs/>
          <w:sz w:val="24"/>
          <w:szCs w:val="24"/>
        </w:rPr>
        <w:t xml:space="preserve">skirta 1 diena. </w:t>
      </w:r>
    </w:p>
    <w:p w:rsidR="006D3962" w:rsidRDefault="00776597" w:rsidP="00487B8F">
      <w:pPr>
        <w:pStyle w:val="Sraopastraipa"/>
        <w:numPr>
          <w:ilvl w:val="0"/>
          <w:numId w:val="35"/>
        </w:numPr>
        <w:tabs>
          <w:tab w:val="left" w:pos="900"/>
        </w:tabs>
        <w:spacing w:after="0"/>
        <w:ind w:left="0" w:firstLine="851"/>
        <w:jc w:val="both"/>
        <w:rPr>
          <w:sz w:val="24"/>
          <w:szCs w:val="24"/>
        </w:rPr>
      </w:pPr>
      <w:r w:rsidRPr="003A437C">
        <w:rPr>
          <w:sz w:val="24"/>
          <w:szCs w:val="24"/>
        </w:rPr>
        <w:t xml:space="preserve">Aukščiau nurodytos aplinkybės suteikia pagrindą abejoti </w:t>
      </w:r>
      <w:r w:rsidR="00DD49FC">
        <w:rPr>
          <w:sz w:val="24"/>
          <w:szCs w:val="24"/>
        </w:rPr>
        <w:t>P</w:t>
      </w:r>
      <w:r w:rsidRPr="003A437C">
        <w:rPr>
          <w:sz w:val="24"/>
          <w:szCs w:val="24"/>
        </w:rPr>
        <w:t>erkančiosios organizacijos veiksmų ir</w:t>
      </w:r>
      <w:r w:rsidR="00EB0AD3" w:rsidRPr="003A437C">
        <w:rPr>
          <w:sz w:val="24"/>
          <w:szCs w:val="24"/>
        </w:rPr>
        <w:t xml:space="preserve"> priimtų </w:t>
      </w:r>
      <w:r w:rsidRPr="003A437C">
        <w:rPr>
          <w:sz w:val="24"/>
          <w:szCs w:val="24"/>
        </w:rPr>
        <w:t>sprendimų</w:t>
      </w:r>
      <w:r w:rsidR="00EB0AD3" w:rsidRPr="003A437C">
        <w:rPr>
          <w:sz w:val="24"/>
          <w:szCs w:val="24"/>
        </w:rPr>
        <w:t xml:space="preserve"> atmesti tiekėjo pasiūlymą</w:t>
      </w:r>
      <w:r w:rsidRPr="003A437C">
        <w:rPr>
          <w:sz w:val="24"/>
          <w:szCs w:val="24"/>
        </w:rPr>
        <w:t xml:space="preserve"> skaidrumu, todėl konstatuoju, kad </w:t>
      </w:r>
      <w:r w:rsidR="0052715C">
        <w:rPr>
          <w:sz w:val="24"/>
          <w:szCs w:val="24"/>
        </w:rPr>
        <w:t>P</w:t>
      </w:r>
      <w:r w:rsidRPr="003A437C">
        <w:rPr>
          <w:sz w:val="24"/>
          <w:szCs w:val="24"/>
        </w:rPr>
        <w:t>erkančioji organizacija</w:t>
      </w:r>
      <w:r w:rsidR="00EB0AD3" w:rsidRPr="003A437C">
        <w:rPr>
          <w:sz w:val="24"/>
          <w:szCs w:val="24"/>
        </w:rPr>
        <w:t xml:space="preserve">, kurios pareiga buvo nustatyti aiškius ir tikslius tiekėjų kvalifikacijos reikalavimus būtinus tinkamam </w:t>
      </w:r>
      <w:r w:rsidR="00717617">
        <w:rPr>
          <w:sz w:val="24"/>
          <w:szCs w:val="24"/>
        </w:rPr>
        <w:t>VI</w:t>
      </w:r>
      <w:r w:rsidR="0052715C">
        <w:rPr>
          <w:sz w:val="24"/>
          <w:szCs w:val="24"/>
        </w:rPr>
        <w:t xml:space="preserve"> </w:t>
      </w:r>
      <w:r w:rsidR="00EB0AD3" w:rsidRPr="003A437C">
        <w:rPr>
          <w:sz w:val="24"/>
          <w:szCs w:val="24"/>
        </w:rPr>
        <w:t xml:space="preserve">Sutarties įvykdymui, tačiau to nepadariusi, o ir vėliau </w:t>
      </w:r>
      <w:r w:rsidRPr="003A437C">
        <w:rPr>
          <w:sz w:val="24"/>
          <w:szCs w:val="24"/>
        </w:rPr>
        <w:t xml:space="preserve">aiškiai nenurodžiusi tiekėjui, kokius konkrečiai dokumentus jis turi pateikti ir dėl kokių </w:t>
      </w:r>
      <w:r w:rsidR="00717617">
        <w:rPr>
          <w:sz w:val="24"/>
          <w:szCs w:val="24"/>
        </w:rPr>
        <w:t>VI</w:t>
      </w:r>
      <w:r w:rsidR="0052715C">
        <w:rPr>
          <w:sz w:val="24"/>
          <w:szCs w:val="24"/>
        </w:rPr>
        <w:t xml:space="preserve"> </w:t>
      </w:r>
      <w:r w:rsidRPr="003A437C">
        <w:rPr>
          <w:sz w:val="24"/>
          <w:szCs w:val="24"/>
        </w:rPr>
        <w:t xml:space="preserve">Pirkimo objekte nurodytų darbų, paslaugų tinkamo atlikimo </w:t>
      </w:r>
      <w:r w:rsidR="009B6BFD" w:rsidRPr="003A437C">
        <w:rPr>
          <w:sz w:val="24"/>
          <w:szCs w:val="24"/>
        </w:rPr>
        <w:t>turi pateikti pagrindimą</w:t>
      </w:r>
      <w:r w:rsidRPr="003A437C">
        <w:rPr>
          <w:sz w:val="24"/>
          <w:szCs w:val="24"/>
        </w:rPr>
        <w:t xml:space="preserve"> </w:t>
      </w:r>
      <w:r w:rsidR="00E31AAA" w:rsidRPr="003A437C">
        <w:rPr>
          <w:sz w:val="24"/>
          <w:szCs w:val="24"/>
        </w:rPr>
        <w:t>bei</w:t>
      </w:r>
      <w:r w:rsidRPr="003A437C">
        <w:rPr>
          <w:sz w:val="24"/>
          <w:szCs w:val="24"/>
        </w:rPr>
        <w:t xml:space="preserve"> nustačius</w:t>
      </w:r>
      <w:r w:rsidR="009B6BFD" w:rsidRPr="003A437C">
        <w:rPr>
          <w:sz w:val="24"/>
          <w:szCs w:val="24"/>
        </w:rPr>
        <w:t>i</w:t>
      </w:r>
      <w:r w:rsidRPr="003A437C">
        <w:rPr>
          <w:sz w:val="24"/>
          <w:szCs w:val="24"/>
        </w:rPr>
        <w:t xml:space="preserve"> </w:t>
      </w:r>
      <w:r w:rsidR="009B6BFD" w:rsidRPr="003A437C">
        <w:rPr>
          <w:sz w:val="24"/>
          <w:szCs w:val="24"/>
        </w:rPr>
        <w:t xml:space="preserve">tik </w:t>
      </w:r>
      <w:r w:rsidRPr="003A437C">
        <w:rPr>
          <w:sz w:val="24"/>
          <w:szCs w:val="24"/>
        </w:rPr>
        <w:t>1 dienos terminą</w:t>
      </w:r>
      <w:r w:rsidR="009B6BFD" w:rsidRPr="003A437C">
        <w:rPr>
          <w:sz w:val="24"/>
          <w:szCs w:val="24"/>
        </w:rPr>
        <w:t>, pažeidė Įstatymo 3 straipsnio 1 dalyje įtvirtintus skaidrumo</w:t>
      </w:r>
      <w:r w:rsidR="007A7AEA">
        <w:rPr>
          <w:sz w:val="24"/>
          <w:szCs w:val="24"/>
        </w:rPr>
        <w:t xml:space="preserve"> ir</w:t>
      </w:r>
      <w:r w:rsidR="009B6BFD" w:rsidRPr="003A437C">
        <w:rPr>
          <w:sz w:val="24"/>
          <w:szCs w:val="24"/>
        </w:rPr>
        <w:t xml:space="preserve"> proporcingumo principus</w:t>
      </w:r>
      <w:r w:rsidR="00E31AAA" w:rsidRPr="003A437C">
        <w:rPr>
          <w:sz w:val="24"/>
          <w:szCs w:val="24"/>
        </w:rPr>
        <w:t>.</w:t>
      </w:r>
      <w:r w:rsidRPr="003A437C">
        <w:rPr>
          <w:sz w:val="24"/>
          <w:szCs w:val="24"/>
        </w:rPr>
        <w:t xml:space="preserve"> </w:t>
      </w:r>
    </w:p>
    <w:p w:rsidR="00B46E70" w:rsidRPr="001F39C7" w:rsidRDefault="00B46E70" w:rsidP="005A53E4">
      <w:pPr>
        <w:pStyle w:val="Sraopastraipa"/>
        <w:numPr>
          <w:ilvl w:val="0"/>
          <w:numId w:val="35"/>
        </w:numPr>
        <w:spacing w:after="0"/>
        <w:ind w:left="0" w:firstLine="851"/>
        <w:jc w:val="both"/>
        <w:rPr>
          <w:sz w:val="24"/>
          <w:szCs w:val="24"/>
        </w:rPr>
      </w:pPr>
      <w:r w:rsidRPr="001F39C7">
        <w:rPr>
          <w:sz w:val="24"/>
          <w:szCs w:val="24"/>
        </w:rPr>
        <w:t xml:space="preserve">Perkančioji organizacija </w:t>
      </w:r>
      <w:r w:rsidR="007A7AEA" w:rsidRPr="001F39C7">
        <w:rPr>
          <w:sz w:val="24"/>
          <w:szCs w:val="24"/>
        </w:rPr>
        <w:t xml:space="preserve">prašė </w:t>
      </w:r>
      <w:r w:rsidR="00717617">
        <w:rPr>
          <w:sz w:val="24"/>
          <w:szCs w:val="24"/>
        </w:rPr>
        <w:t>VI</w:t>
      </w:r>
      <w:r w:rsidR="007A7AEA" w:rsidRPr="001F39C7">
        <w:rPr>
          <w:sz w:val="24"/>
          <w:szCs w:val="24"/>
        </w:rPr>
        <w:t xml:space="preserve"> Pirkimui pateikusio tiekėjo </w:t>
      </w:r>
      <w:r w:rsidR="007A7AEA" w:rsidRPr="001F39C7">
        <w:rPr>
          <w:bCs/>
          <w:sz w:val="24"/>
          <w:szCs w:val="24"/>
        </w:rPr>
        <w:t xml:space="preserve">S. </w:t>
      </w:r>
      <w:proofErr w:type="spellStart"/>
      <w:r w:rsidR="007A7AEA" w:rsidRPr="001F39C7">
        <w:rPr>
          <w:bCs/>
          <w:sz w:val="24"/>
          <w:szCs w:val="24"/>
        </w:rPr>
        <w:t>Pakarklio</w:t>
      </w:r>
      <w:proofErr w:type="spellEnd"/>
      <w:r w:rsidR="007A7AEA" w:rsidRPr="001F39C7">
        <w:rPr>
          <w:bCs/>
          <w:sz w:val="24"/>
          <w:szCs w:val="24"/>
        </w:rPr>
        <w:t xml:space="preserve"> įmonės pagrįsti neįprastai mažą pasiūlymo kainą, atsižvelgdama į tai, kad</w:t>
      </w:r>
      <w:r w:rsidR="007A7AEA" w:rsidRPr="001F39C7">
        <w:rPr>
          <w:sz w:val="24"/>
          <w:szCs w:val="24"/>
        </w:rPr>
        <w:t xml:space="preserve"> </w:t>
      </w:r>
      <w:r w:rsidR="00703274" w:rsidRPr="001F39C7">
        <w:rPr>
          <w:sz w:val="24"/>
          <w:szCs w:val="24"/>
        </w:rPr>
        <w:t>ji 15 procentų mažesnė už visų tiekėjų, kurių pasiūlymai neatmesti dėl kitų priežasčių, p</w:t>
      </w:r>
      <w:r w:rsidR="00321E37" w:rsidRPr="001F39C7">
        <w:rPr>
          <w:sz w:val="24"/>
          <w:szCs w:val="24"/>
        </w:rPr>
        <w:t>a</w:t>
      </w:r>
      <w:r w:rsidR="00703274" w:rsidRPr="001F39C7">
        <w:rPr>
          <w:sz w:val="24"/>
          <w:szCs w:val="24"/>
        </w:rPr>
        <w:t>siūlytų kainų aritmetinį vidurkį</w:t>
      </w:r>
      <w:r w:rsidR="00321E37" w:rsidRPr="001F39C7">
        <w:rPr>
          <w:sz w:val="24"/>
          <w:szCs w:val="24"/>
        </w:rPr>
        <w:t xml:space="preserve">. Nustatyta, kad neįprastai mažą kainą Perkančioji organizacija vertino tik </w:t>
      </w:r>
      <w:r w:rsidRPr="003A0AED">
        <w:rPr>
          <w:sz w:val="24"/>
          <w:szCs w:val="24"/>
        </w:rPr>
        <w:t xml:space="preserve">pagal </w:t>
      </w:r>
      <w:r w:rsidR="00075E2F" w:rsidRPr="001F39C7">
        <w:rPr>
          <w:sz w:val="24"/>
          <w:szCs w:val="24"/>
        </w:rPr>
        <w:t xml:space="preserve">Tarnybos direktoriaus 2009 m. rugsėjo 30 d. įsakyme Nr. 1S-96 „Dėl pasiūlyme nurodytos prekių, paslaugų ar darbų neįprastai mažos kainos sąvokos apibrėžimo“ </w:t>
      </w:r>
      <w:r w:rsidR="00B53014">
        <w:rPr>
          <w:sz w:val="24"/>
          <w:szCs w:val="24"/>
        </w:rPr>
        <w:t xml:space="preserve">(toliau – Įsakymas) </w:t>
      </w:r>
      <w:r w:rsidR="00075E2F" w:rsidRPr="001F39C7">
        <w:rPr>
          <w:sz w:val="24"/>
          <w:szCs w:val="24"/>
        </w:rPr>
        <w:t xml:space="preserve">nurodytą pirmą kriterijų „kaina yra 15 ir daugiau procentų mažesnė už visų tiekėjų, kurių pasiūlymai neatmesti dėl kitų priežasčių, pasiūlytų kainų aritmetinį vidurkį, </w:t>
      </w:r>
      <w:r w:rsidRPr="001F39C7">
        <w:rPr>
          <w:sz w:val="24"/>
          <w:szCs w:val="24"/>
        </w:rPr>
        <w:t>tuo tarpu nebuvo vertinti tiekėjų pasiūlymai pagal Įsakymo antrąjį kriterijų „</w:t>
      </w:r>
      <w:r w:rsidR="00075E2F" w:rsidRPr="001F39C7">
        <w:rPr>
          <w:sz w:val="24"/>
          <w:szCs w:val="24"/>
        </w:rPr>
        <w:t xml:space="preserve">pasiūlymo kaina </w:t>
      </w:r>
      <w:r w:rsidRPr="001F39C7">
        <w:rPr>
          <w:sz w:val="24"/>
          <w:szCs w:val="24"/>
        </w:rPr>
        <w:t xml:space="preserve">yra 30 ir daugiau procentų mažesnė nuo suplanuotų viešajam pirkimui lėšų“. </w:t>
      </w:r>
      <w:r w:rsidR="00FD6FC7" w:rsidRPr="001F39C7">
        <w:rPr>
          <w:sz w:val="24"/>
          <w:szCs w:val="24"/>
        </w:rPr>
        <w:t xml:space="preserve">Nustatyta, kad </w:t>
      </w:r>
      <w:r w:rsidR="00FD6FC7" w:rsidRPr="001F39C7">
        <w:rPr>
          <w:bCs/>
          <w:sz w:val="24"/>
          <w:szCs w:val="24"/>
        </w:rPr>
        <w:t>UAB „Šiaulių plentas“ pasiūlymo kaina 172</w:t>
      </w:r>
      <w:r w:rsidR="005F717D">
        <w:rPr>
          <w:bCs/>
          <w:sz w:val="24"/>
          <w:szCs w:val="24"/>
        </w:rPr>
        <w:t xml:space="preserve"> </w:t>
      </w:r>
      <w:r w:rsidR="00FD6FC7" w:rsidRPr="001F39C7">
        <w:rPr>
          <w:bCs/>
          <w:sz w:val="24"/>
          <w:szCs w:val="24"/>
        </w:rPr>
        <w:t xml:space="preserve">210,91 </w:t>
      </w:r>
      <w:proofErr w:type="spellStart"/>
      <w:r w:rsidR="00FD6FC7" w:rsidRPr="001F39C7">
        <w:rPr>
          <w:bCs/>
          <w:sz w:val="24"/>
          <w:szCs w:val="24"/>
        </w:rPr>
        <w:t>Eur</w:t>
      </w:r>
      <w:proofErr w:type="spellEnd"/>
      <w:r w:rsidR="00FD6FC7" w:rsidRPr="001F39C7">
        <w:rPr>
          <w:bCs/>
          <w:sz w:val="24"/>
          <w:szCs w:val="24"/>
        </w:rPr>
        <w:t xml:space="preserve"> su PVM</w:t>
      </w:r>
      <w:r w:rsidR="001F39C7" w:rsidRPr="001F39C7">
        <w:rPr>
          <w:bCs/>
          <w:sz w:val="24"/>
          <w:szCs w:val="24"/>
        </w:rPr>
        <w:t>,</w:t>
      </w:r>
      <w:r w:rsidRPr="001F39C7">
        <w:rPr>
          <w:color w:val="FF0000"/>
          <w:sz w:val="24"/>
          <w:szCs w:val="24"/>
        </w:rPr>
        <w:t xml:space="preserve"> </w:t>
      </w:r>
      <w:r w:rsidRPr="001F39C7">
        <w:rPr>
          <w:sz w:val="24"/>
          <w:szCs w:val="24"/>
        </w:rPr>
        <w:t xml:space="preserve">o </w:t>
      </w:r>
      <w:r w:rsidR="00717617">
        <w:rPr>
          <w:sz w:val="24"/>
          <w:szCs w:val="24"/>
        </w:rPr>
        <w:t>VI</w:t>
      </w:r>
      <w:r w:rsidR="001F39C7" w:rsidRPr="001F39C7">
        <w:rPr>
          <w:sz w:val="24"/>
          <w:szCs w:val="24"/>
        </w:rPr>
        <w:t xml:space="preserve"> </w:t>
      </w:r>
      <w:r w:rsidRPr="001F39C7">
        <w:rPr>
          <w:sz w:val="24"/>
          <w:szCs w:val="24"/>
        </w:rPr>
        <w:t xml:space="preserve">Pirkimo vertė yra </w:t>
      </w:r>
      <w:r w:rsidR="001F39C7" w:rsidRPr="001F39C7">
        <w:rPr>
          <w:sz w:val="24"/>
          <w:szCs w:val="24"/>
        </w:rPr>
        <w:t>300</w:t>
      </w:r>
      <w:r w:rsidRPr="001F39C7">
        <w:rPr>
          <w:sz w:val="24"/>
          <w:szCs w:val="24"/>
        </w:rPr>
        <w:t xml:space="preserve"> 000,00 </w:t>
      </w:r>
      <w:proofErr w:type="spellStart"/>
      <w:r w:rsidRPr="001F39C7">
        <w:rPr>
          <w:sz w:val="24"/>
          <w:szCs w:val="24"/>
        </w:rPr>
        <w:t>Eur</w:t>
      </w:r>
      <w:proofErr w:type="spellEnd"/>
      <w:r w:rsidRPr="001F39C7">
        <w:rPr>
          <w:sz w:val="24"/>
          <w:szCs w:val="24"/>
        </w:rPr>
        <w:t xml:space="preserve"> ir yra daugiau nei 30 procentų mažesnė nei planuota </w:t>
      </w:r>
      <w:r w:rsidR="00717617">
        <w:rPr>
          <w:sz w:val="24"/>
          <w:szCs w:val="24"/>
        </w:rPr>
        <w:t>VI</w:t>
      </w:r>
      <w:r w:rsidR="005F717D">
        <w:rPr>
          <w:sz w:val="24"/>
          <w:szCs w:val="24"/>
        </w:rPr>
        <w:t xml:space="preserve"> </w:t>
      </w:r>
      <w:r w:rsidRPr="001F39C7">
        <w:rPr>
          <w:sz w:val="24"/>
          <w:szCs w:val="24"/>
        </w:rPr>
        <w:t xml:space="preserve">Pirkimo vertė, </w:t>
      </w:r>
      <w:r w:rsidR="0082533A">
        <w:rPr>
          <w:sz w:val="24"/>
          <w:szCs w:val="24"/>
        </w:rPr>
        <w:t xml:space="preserve">todėl </w:t>
      </w:r>
      <w:r w:rsidRPr="001F39C7">
        <w:rPr>
          <w:sz w:val="24"/>
          <w:szCs w:val="24"/>
        </w:rPr>
        <w:t>Perkančioji or</w:t>
      </w:r>
      <w:r w:rsidR="001F39C7" w:rsidRPr="001F39C7">
        <w:rPr>
          <w:sz w:val="24"/>
          <w:szCs w:val="24"/>
        </w:rPr>
        <w:t xml:space="preserve">ganizacija privalėjo prašyti </w:t>
      </w:r>
      <w:r w:rsidR="001F39C7" w:rsidRPr="001F39C7">
        <w:rPr>
          <w:bCs/>
          <w:sz w:val="24"/>
          <w:szCs w:val="24"/>
        </w:rPr>
        <w:t xml:space="preserve">UAB „Šiaulių plentas“ </w:t>
      </w:r>
      <w:r w:rsidRPr="001F39C7">
        <w:rPr>
          <w:sz w:val="24"/>
          <w:szCs w:val="24"/>
        </w:rPr>
        <w:t xml:space="preserve">(taip pat ir kitų tiekėjų, kurių pasiūlymo kaina yra daugiau nei 30 procentų mažesnė nei planuota </w:t>
      </w:r>
      <w:r w:rsidR="000A76D5">
        <w:rPr>
          <w:sz w:val="24"/>
          <w:szCs w:val="24"/>
        </w:rPr>
        <w:t>VI P</w:t>
      </w:r>
      <w:r w:rsidRPr="001F39C7">
        <w:rPr>
          <w:sz w:val="24"/>
          <w:szCs w:val="24"/>
        </w:rPr>
        <w:t xml:space="preserve">irkimo vertė) pateikti neįprastai mažos kainos pagrindimą, tačiau to nepadarė. </w:t>
      </w:r>
      <w:r w:rsidR="001F39C7" w:rsidRPr="001F39C7">
        <w:rPr>
          <w:sz w:val="24"/>
          <w:szCs w:val="24"/>
        </w:rPr>
        <w:t>Atsižvelgdama į išdėstytą, k</w:t>
      </w:r>
      <w:r w:rsidRPr="001F39C7">
        <w:rPr>
          <w:sz w:val="24"/>
          <w:szCs w:val="24"/>
        </w:rPr>
        <w:t>onstatuoj</w:t>
      </w:r>
      <w:r w:rsidR="001F39C7" w:rsidRPr="001F39C7">
        <w:rPr>
          <w:sz w:val="24"/>
          <w:szCs w:val="24"/>
        </w:rPr>
        <w:t>u</w:t>
      </w:r>
      <w:r w:rsidRPr="001F39C7">
        <w:rPr>
          <w:sz w:val="24"/>
          <w:szCs w:val="24"/>
        </w:rPr>
        <w:t xml:space="preserve">, kad </w:t>
      </w:r>
      <w:r w:rsidRPr="001F39C7">
        <w:rPr>
          <w:sz w:val="24"/>
          <w:szCs w:val="24"/>
        </w:rPr>
        <w:lastRenderedPageBreak/>
        <w:t>Perkančioji organizacija nesivadovavo, Taisyklių 5</w:t>
      </w:r>
      <w:r w:rsidR="001F39C7" w:rsidRPr="001F39C7">
        <w:rPr>
          <w:sz w:val="24"/>
          <w:szCs w:val="24"/>
        </w:rPr>
        <w:t>9</w:t>
      </w:r>
      <w:r w:rsidRPr="001F39C7">
        <w:rPr>
          <w:sz w:val="24"/>
          <w:szCs w:val="24"/>
        </w:rPr>
        <w:t>.</w:t>
      </w:r>
      <w:r w:rsidR="001F39C7" w:rsidRPr="001F39C7">
        <w:rPr>
          <w:sz w:val="24"/>
          <w:szCs w:val="24"/>
        </w:rPr>
        <w:t>4</w:t>
      </w:r>
      <w:r w:rsidRPr="001F39C7">
        <w:rPr>
          <w:sz w:val="24"/>
          <w:szCs w:val="24"/>
        </w:rPr>
        <w:t xml:space="preserve"> punktu</w:t>
      </w:r>
      <w:r w:rsidR="00B84775">
        <w:rPr>
          <w:rStyle w:val="Puslapioinaosnuoroda"/>
          <w:sz w:val="24"/>
          <w:szCs w:val="24"/>
        </w:rPr>
        <w:footnoteReference w:id="21"/>
      </w:r>
      <w:r w:rsidRPr="001F39C7">
        <w:rPr>
          <w:sz w:val="24"/>
          <w:szCs w:val="24"/>
        </w:rPr>
        <w:t>, Įstatymo 40 straipsnio 1 dalies</w:t>
      </w:r>
      <w:r w:rsidR="00B84775">
        <w:rPr>
          <w:rStyle w:val="Puslapioinaosnuoroda"/>
          <w:sz w:val="24"/>
          <w:szCs w:val="24"/>
        </w:rPr>
        <w:footnoteReference w:id="22"/>
      </w:r>
      <w:r w:rsidRPr="001F39C7">
        <w:rPr>
          <w:sz w:val="24"/>
          <w:szCs w:val="24"/>
        </w:rPr>
        <w:t>, Įstatymo 85 straipsnio 2 dalies</w:t>
      </w:r>
      <w:r w:rsidR="0007330E">
        <w:rPr>
          <w:rStyle w:val="Puslapioinaosnuoroda"/>
          <w:sz w:val="24"/>
          <w:szCs w:val="24"/>
        </w:rPr>
        <w:footnoteReference w:id="23"/>
      </w:r>
      <w:r w:rsidRPr="001F39C7">
        <w:rPr>
          <w:sz w:val="24"/>
          <w:szCs w:val="24"/>
        </w:rPr>
        <w:t xml:space="preserve"> nuostatomis ir</w:t>
      </w:r>
      <w:r w:rsidR="00751A91">
        <w:rPr>
          <w:sz w:val="24"/>
          <w:szCs w:val="24"/>
        </w:rPr>
        <w:t xml:space="preserve"> pažeidė</w:t>
      </w:r>
      <w:r w:rsidRPr="001F39C7">
        <w:rPr>
          <w:sz w:val="24"/>
          <w:szCs w:val="24"/>
        </w:rPr>
        <w:t xml:space="preserve"> Įstatymo </w:t>
      </w:r>
      <w:r w:rsidR="00751A91">
        <w:rPr>
          <w:sz w:val="24"/>
          <w:szCs w:val="24"/>
        </w:rPr>
        <w:t>3 straipsnio 1 dalyje įtvirtintus</w:t>
      </w:r>
      <w:r w:rsidRPr="001F39C7">
        <w:rPr>
          <w:sz w:val="24"/>
          <w:szCs w:val="24"/>
        </w:rPr>
        <w:t xml:space="preserve"> skaidrumo ir lygiateisiškumo princip</w:t>
      </w:r>
      <w:r w:rsidR="00751A91">
        <w:rPr>
          <w:sz w:val="24"/>
          <w:szCs w:val="24"/>
        </w:rPr>
        <w:t>us</w:t>
      </w:r>
      <w:r w:rsidRPr="001F39C7">
        <w:rPr>
          <w:sz w:val="24"/>
          <w:szCs w:val="24"/>
        </w:rPr>
        <w:t xml:space="preserve">. </w:t>
      </w:r>
    </w:p>
    <w:p w:rsidR="006D3962" w:rsidRPr="006D3962" w:rsidRDefault="006D3962" w:rsidP="005A53E4">
      <w:pPr>
        <w:pStyle w:val="Pagrindiniotekstotrauka3"/>
        <w:spacing w:after="0"/>
        <w:ind w:left="0" w:firstLine="851"/>
        <w:jc w:val="both"/>
        <w:rPr>
          <w:bCs/>
          <w:sz w:val="24"/>
          <w:szCs w:val="24"/>
        </w:rPr>
      </w:pPr>
      <w:r w:rsidRPr="006D3962">
        <w:rPr>
          <w:sz w:val="24"/>
          <w:szCs w:val="24"/>
        </w:rPr>
        <w:t>Atsižvelg</w:t>
      </w:r>
      <w:r w:rsidR="0082533A">
        <w:rPr>
          <w:sz w:val="24"/>
          <w:szCs w:val="24"/>
        </w:rPr>
        <w:t>iant</w:t>
      </w:r>
      <w:r w:rsidRPr="006D3962">
        <w:rPr>
          <w:sz w:val="24"/>
          <w:szCs w:val="24"/>
        </w:rPr>
        <w:t xml:space="preserve"> į išdėstytą, darytina išvada, kad vykdant </w:t>
      </w:r>
      <w:r w:rsidR="00717617">
        <w:rPr>
          <w:sz w:val="24"/>
          <w:szCs w:val="24"/>
        </w:rPr>
        <w:t>VI</w:t>
      </w:r>
      <w:r w:rsidRPr="006D3962">
        <w:rPr>
          <w:sz w:val="24"/>
          <w:szCs w:val="24"/>
        </w:rPr>
        <w:t xml:space="preserve"> Pirkimą</w:t>
      </w:r>
      <w:r w:rsidR="002C5DCD">
        <w:rPr>
          <w:sz w:val="24"/>
          <w:szCs w:val="24"/>
        </w:rPr>
        <w:t>,</w:t>
      </w:r>
      <w:r w:rsidRPr="006D3962">
        <w:rPr>
          <w:sz w:val="24"/>
          <w:szCs w:val="24"/>
        </w:rPr>
        <w:t xml:space="preserve"> </w:t>
      </w:r>
      <w:r w:rsidR="00DD49FC">
        <w:rPr>
          <w:sz w:val="24"/>
          <w:szCs w:val="24"/>
        </w:rPr>
        <w:t>Perkančioji organizacija</w:t>
      </w:r>
      <w:r w:rsidRPr="006D3962">
        <w:rPr>
          <w:bCs/>
          <w:sz w:val="24"/>
          <w:szCs w:val="24"/>
        </w:rPr>
        <w:t xml:space="preserve"> </w:t>
      </w:r>
      <w:r w:rsidR="00DB5F3F">
        <w:rPr>
          <w:bCs/>
          <w:sz w:val="24"/>
          <w:szCs w:val="24"/>
        </w:rPr>
        <w:t>pažeidė</w:t>
      </w:r>
      <w:r w:rsidRPr="006D3962">
        <w:rPr>
          <w:bCs/>
          <w:sz w:val="24"/>
          <w:szCs w:val="24"/>
        </w:rPr>
        <w:t xml:space="preserve"> Įstatymo reikalavim</w:t>
      </w:r>
      <w:r w:rsidR="00DB5F3F">
        <w:rPr>
          <w:bCs/>
          <w:sz w:val="24"/>
          <w:szCs w:val="24"/>
        </w:rPr>
        <w:t>us</w:t>
      </w:r>
      <w:r w:rsidRPr="006D3962">
        <w:rPr>
          <w:bCs/>
          <w:sz w:val="24"/>
          <w:szCs w:val="24"/>
        </w:rPr>
        <w:t>.</w:t>
      </w:r>
    </w:p>
    <w:p w:rsidR="00331B86" w:rsidRDefault="00D64841" w:rsidP="00754351">
      <w:pPr>
        <w:pStyle w:val="Pagrindiniotekstotrauka3"/>
        <w:spacing w:after="0"/>
        <w:ind w:left="0" w:firstLine="851"/>
        <w:jc w:val="both"/>
        <w:rPr>
          <w:bCs/>
          <w:sz w:val="24"/>
          <w:szCs w:val="24"/>
        </w:rPr>
      </w:pPr>
      <w:r>
        <w:rPr>
          <w:sz w:val="24"/>
          <w:szCs w:val="24"/>
        </w:rPr>
        <w:t xml:space="preserve">Perkančioji organizacija </w:t>
      </w:r>
      <w:r w:rsidR="00D8661D" w:rsidRPr="00D8661D">
        <w:rPr>
          <w:b/>
          <w:sz w:val="24"/>
          <w:szCs w:val="24"/>
        </w:rPr>
        <w:t>VII</w:t>
      </w:r>
      <w:r w:rsidRPr="00D8661D">
        <w:rPr>
          <w:b/>
          <w:sz w:val="24"/>
          <w:szCs w:val="24"/>
        </w:rPr>
        <w:t xml:space="preserve"> </w:t>
      </w:r>
      <w:r w:rsidRPr="00E3770C">
        <w:rPr>
          <w:b/>
          <w:sz w:val="24"/>
          <w:szCs w:val="24"/>
        </w:rPr>
        <w:t>Pirkimą</w:t>
      </w:r>
      <w:r>
        <w:rPr>
          <w:sz w:val="24"/>
          <w:szCs w:val="24"/>
        </w:rPr>
        <w:t xml:space="preserve"> atliko pagal </w:t>
      </w:r>
      <w:r w:rsidRPr="004C2578">
        <w:rPr>
          <w:sz w:val="24"/>
          <w:szCs w:val="24"/>
        </w:rPr>
        <w:t>Lietuvos Respublikos viešųjų pirkimų įstatymą (redakcija nuo 201</w:t>
      </w:r>
      <w:r>
        <w:rPr>
          <w:sz w:val="24"/>
          <w:szCs w:val="24"/>
        </w:rPr>
        <w:t>5</w:t>
      </w:r>
      <w:r w:rsidRPr="004C2578">
        <w:rPr>
          <w:sz w:val="24"/>
          <w:szCs w:val="24"/>
        </w:rPr>
        <w:t>-0</w:t>
      </w:r>
      <w:r>
        <w:rPr>
          <w:sz w:val="24"/>
          <w:szCs w:val="24"/>
        </w:rPr>
        <w:t>1</w:t>
      </w:r>
      <w:r w:rsidRPr="004C2578">
        <w:rPr>
          <w:sz w:val="24"/>
          <w:szCs w:val="24"/>
        </w:rPr>
        <w:t>-0</w:t>
      </w:r>
      <w:r>
        <w:rPr>
          <w:sz w:val="24"/>
          <w:szCs w:val="24"/>
        </w:rPr>
        <w:t>1</w:t>
      </w:r>
      <w:r w:rsidR="00717617">
        <w:rPr>
          <w:sz w:val="24"/>
          <w:szCs w:val="24"/>
        </w:rPr>
        <w:t>)</w:t>
      </w:r>
      <w:r w:rsidRPr="00402BC4">
        <w:rPr>
          <w:sz w:val="24"/>
          <w:szCs w:val="24"/>
        </w:rPr>
        <w:t>,</w:t>
      </w:r>
      <w:r w:rsidRPr="004C2578">
        <w:rPr>
          <w:sz w:val="24"/>
          <w:szCs w:val="24"/>
        </w:rPr>
        <w:t xml:space="preserve"> </w:t>
      </w:r>
      <w:r w:rsidRPr="005009FD">
        <w:rPr>
          <w:sz w:val="24"/>
          <w:szCs w:val="24"/>
        </w:rPr>
        <w:t>Taisykl</w:t>
      </w:r>
      <w:r w:rsidR="005009FD" w:rsidRPr="005009FD">
        <w:rPr>
          <w:sz w:val="24"/>
          <w:szCs w:val="24"/>
        </w:rPr>
        <w:t>e</w:t>
      </w:r>
      <w:r w:rsidRPr="005009FD">
        <w:rPr>
          <w:sz w:val="24"/>
          <w:szCs w:val="24"/>
        </w:rPr>
        <w:t xml:space="preserve">s </w:t>
      </w:r>
      <w:r w:rsidRPr="004C2578">
        <w:rPr>
          <w:sz w:val="24"/>
          <w:szCs w:val="24"/>
        </w:rPr>
        <w:t xml:space="preserve">ir </w:t>
      </w:r>
      <w:r w:rsidR="00717617">
        <w:rPr>
          <w:sz w:val="24"/>
          <w:szCs w:val="24"/>
        </w:rPr>
        <w:t>VII</w:t>
      </w:r>
      <w:r>
        <w:rPr>
          <w:sz w:val="24"/>
          <w:szCs w:val="24"/>
        </w:rPr>
        <w:t xml:space="preserve"> </w:t>
      </w:r>
      <w:r w:rsidRPr="004C2578">
        <w:rPr>
          <w:sz w:val="24"/>
          <w:szCs w:val="24"/>
        </w:rPr>
        <w:t xml:space="preserve">Pirkimo sąlygas, patvirtintas </w:t>
      </w:r>
      <w:r w:rsidR="00717617">
        <w:rPr>
          <w:sz w:val="24"/>
          <w:szCs w:val="24"/>
        </w:rPr>
        <w:t>VII</w:t>
      </w:r>
      <w:r>
        <w:rPr>
          <w:sz w:val="24"/>
          <w:szCs w:val="24"/>
        </w:rPr>
        <w:t xml:space="preserve"> Pirkimo komisijos 201</w:t>
      </w:r>
      <w:r w:rsidR="00CA4A80">
        <w:rPr>
          <w:sz w:val="24"/>
          <w:szCs w:val="24"/>
        </w:rPr>
        <w:t>5</w:t>
      </w:r>
      <w:r>
        <w:rPr>
          <w:sz w:val="24"/>
          <w:szCs w:val="24"/>
        </w:rPr>
        <w:t>-0</w:t>
      </w:r>
      <w:r w:rsidR="00CA4A80">
        <w:rPr>
          <w:sz w:val="24"/>
          <w:szCs w:val="24"/>
        </w:rPr>
        <w:t>4</w:t>
      </w:r>
      <w:r>
        <w:rPr>
          <w:sz w:val="24"/>
          <w:szCs w:val="24"/>
        </w:rPr>
        <w:t>-</w:t>
      </w:r>
      <w:r w:rsidR="00CA4A80">
        <w:rPr>
          <w:sz w:val="24"/>
          <w:szCs w:val="24"/>
        </w:rPr>
        <w:t>20</w:t>
      </w:r>
      <w:r>
        <w:rPr>
          <w:sz w:val="24"/>
          <w:szCs w:val="24"/>
        </w:rPr>
        <w:t xml:space="preserve"> posėdyje (protokolas TVPP-</w:t>
      </w:r>
      <w:r w:rsidR="00CA4A80">
        <w:rPr>
          <w:sz w:val="24"/>
          <w:szCs w:val="24"/>
        </w:rPr>
        <w:t>123</w:t>
      </w:r>
      <w:r w:rsidR="00754351">
        <w:rPr>
          <w:sz w:val="24"/>
          <w:szCs w:val="24"/>
        </w:rPr>
        <w:t>)</w:t>
      </w:r>
      <w:r w:rsidRPr="00BB558B">
        <w:rPr>
          <w:color w:val="FF0000"/>
          <w:sz w:val="24"/>
          <w:szCs w:val="24"/>
        </w:rPr>
        <w:t>.</w:t>
      </w:r>
      <w:r w:rsidR="00754351">
        <w:rPr>
          <w:color w:val="FF0000"/>
          <w:sz w:val="24"/>
          <w:szCs w:val="24"/>
        </w:rPr>
        <w:t xml:space="preserve"> </w:t>
      </w:r>
      <w:r>
        <w:rPr>
          <w:bCs/>
          <w:sz w:val="24"/>
          <w:szCs w:val="24"/>
        </w:rPr>
        <w:t xml:space="preserve">Įvertinusi </w:t>
      </w:r>
      <w:r w:rsidR="00717617">
        <w:rPr>
          <w:bCs/>
          <w:sz w:val="24"/>
          <w:szCs w:val="24"/>
        </w:rPr>
        <w:t>VII</w:t>
      </w:r>
      <w:r>
        <w:rPr>
          <w:bCs/>
          <w:sz w:val="24"/>
          <w:szCs w:val="24"/>
        </w:rPr>
        <w:t xml:space="preserve"> Pirkimo dokumentus, su </w:t>
      </w:r>
      <w:r w:rsidR="00717617">
        <w:rPr>
          <w:bCs/>
          <w:sz w:val="24"/>
          <w:szCs w:val="24"/>
        </w:rPr>
        <w:t>VII</w:t>
      </w:r>
      <w:r>
        <w:rPr>
          <w:bCs/>
          <w:sz w:val="24"/>
          <w:szCs w:val="24"/>
        </w:rPr>
        <w:t xml:space="preserve"> Pirkimu susijusią informaciją, nustatyta</w:t>
      </w:r>
      <w:r w:rsidR="0062499E">
        <w:rPr>
          <w:bCs/>
          <w:sz w:val="24"/>
          <w:szCs w:val="24"/>
        </w:rPr>
        <w:t>,</w:t>
      </w:r>
      <w:r w:rsidRPr="00997ACF">
        <w:rPr>
          <w:bCs/>
          <w:color w:val="FF0000"/>
          <w:sz w:val="24"/>
          <w:szCs w:val="24"/>
        </w:rPr>
        <w:t xml:space="preserve"> </w:t>
      </w:r>
      <w:r w:rsidRPr="005C44BA">
        <w:rPr>
          <w:bCs/>
          <w:sz w:val="24"/>
          <w:szCs w:val="24"/>
        </w:rPr>
        <w:t>kad pasiūlym</w:t>
      </w:r>
      <w:r w:rsidR="00633F00">
        <w:rPr>
          <w:bCs/>
          <w:sz w:val="24"/>
          <w:szCs w:val="24"/>
        </w:rPr>
        <w:t>ą</w:t>
      </w:r>
      <w:r w:rsidRPr="005C44BA">
        <w:rPr>
          <w:bCs/>
          <w:sz w:val="24"/>
          <w:szCs w:val="24"/>
        </w:rPr>
        <w:t xml:space="preserve"> pateikė </w:t>
      </w:r>
      <w:r w:rsidR="005C44BA" w:rsidRPr="005C44BA">
        <w:rPr>
          <w:bCs/>
          <w:sz w:val="24"/>
          <w:szCs w:val="24"/>
        </w:rPr>
        <w:t>1</w:t>
      </w:r>
      <w:r w:rsidRPr="005C44BA">
        <w:rPr>
          <w:bCs/>
          <w:sz w:val="24"/>
          <w:szCs w:val="24"/>
        </w:rPr>
        <w:t xml:space="preserve"> tiekėja</w:t>
      </w:r>
      <w:r w:rsidR="005C44BA" w:rsidRPr="005C44BA">
        <w:rPr>
          <w:bCs/>
          <w:sz w:val="24"/>
          <w:szCs w:val="24"/>
        </w:rPr>
        <w:t>s</w:t>
      </w:r>
      <w:r w:rsidRPr="005C44BA">
        <w:rPr>
          <w:bCs/>
          <w:sz w:val="24"/>
          <w:szCs w:val="24"/>
        </w:rPr>
        <w:t xml:space="preserve">. </w:t>
      </w:r>
      <w:r w:rsidR="00717617">
        <w:rPr>
          <w:bCs/>
          <w:sz w:val="24"/>
          <w:szCs w:val="24"/>
        </w:rPr>
        <w:t>VII</w:t>
      </w:r>
      <w:r w:rsidRPr="00D0419B">
        <w:rPr>
          <w:bCs/>
          <w:sz w:val="24"/>
          <w:szCs w:val="24"/>
        </w:rPr>
        <w:t xml:space="preserve"> Pirkimo komisijos 201</w:t>
      </w:r>
      <w:r w:rsidR="00633F00" w:rsidRPr="00D0419B">
        <w:rPr>
          <w:bCs/>
          <w:sz w:val="24"/>
          <w:szCs w:val="24"/>
        </w:rPr>
        <w:t>5</w:t>
      </w:r>
      <w:r w:rsidRPr="00D0419B">
        <w:rPr>
          <w:bCs/>
          <w:sz w:val="24"/>
          <w:szCs w:val="24"/>
        </w:rPr>
        <w:t>-0</w:t>
      </w:r>
      <w:r w:rsidR="00D0419B" w:rsidRPr="00D0419B">
        <w:rPr>
          <w:bCs/>
          <w:sz w:val="24"/>
          <w:szCs w:val="24"/>
        </w:rPr>
        <w:t>6</w:t>
      </w:r>
      <w:r w:rsidRPr="00D0419B">
        <w:rPr>
          <w:bCs/>
          <w:sz w:val="24"/>
          <w:szCs w:val="24"/>
        </w:rPr>
        <w:t>-</w:t>
      </w:r>
      <w:r w:rsidR="00D0419B" w:rsidRPr="00D0419B">
        <w:rPr>
          <w:bCs/>
          <w:sz w:val="24"/>
          <w:szCs w:val="24"/>
        </w:rPr>
        <w:t>16</w:t>
      </w:r>
      <w:r w:rsidRPr="00D0419B">
        <w:rPr>
          <w:bCs/>
          <w:sz w:val="24"/>
          <w:szCs w:val="24"/>
        </w:rPr>
        <w:t xml:space="preserve"> posėdyje (protokolas TVPP-</w:t>
      </w:r>
      <w:r w:rsidR="001657AB">
        <w:rPr>
          <w:bCs/>
          <w:sz w:val="24"/>
          <w:szCs w:val="24"/>
        </w:rPr>
        <w:t>2</w:t>
      </w:r>
      <w:r w:rsidR="00D0419B" w:rsidRPr="00D0419B">
        <w:rPr>
          <w:bCs/>
          <w:sz w:val="24"/>
          <w:szCs w:val="24"/>
        </w:rPr>
        <w:t>32</w:t>
      </w:r>
      <w:r w:rsidRPr="00D0419B">
        <w:rPr>
          <w:bCs/>
          <w:sz w:val="24"/>
          <w:szCs w:val="24"/>
        </w:rPr>
        <w:t xml:space="preserve"> laimėtoju buvo pripažintas tiekėjo </w:t>
      </w:r>
      <w:r w:rsidR="008F09F5">
        <w:rPr>
          <w:bCs/>
          <w:sz w:val="24"/>
          <w:szCs w:val="24"/>
        </w:rPr>
        <w:t>UAB „Šiaulių plentas“</w:t>
      </w:r>
      <w:r w:rsidRPr="00D0419B">
        <w:rPr>
          <w:bCs/>
          <w:sz w:val="24"/>
          <w:szCs w:val="24"/>
        </w:rPr>
        <w:t xml:space="preserve"> pasiūlymas.</w:t>
      </w:r>
      <w:r w:rsidR="00D0419B">
        <w:rPr>
          <w:bCs/>
          <w:sz w:val="24"/>
          <w:szCs w:val="24"/>
        </w:rPr>
        <w:t xml:space="preserve"> </w:t>
      </w:r>
      <w:r w:rsidR="00331B86">
        <w:rPr>
          <w:bCs/>
          <w:sz w:val="24"/>
          <w:szCs w:val="24"/>
        </w:rPr>
        <w:t xml:space="preserve">Su šiuo tiekėju 2015 m. birželio 22 d. buvo sudaryta Pirkimo sutartis Nr. SŽ-807 (toliau – </w:t>
      </w:r>
      <w:r w:rsidR="00717617">
        <w:rPr>
          <w:bCs/>
          <w:sz w:val="24"/>
          <w:szCs w:val="24"/>
        </w:rPr>
        <w:t>VII</w:t>
      </w:r>
      <w:r w:rsidR="00700B79">
        <w:rPr>
          <w:bCs/>
          <w:sz w:val="24"/>
          <w:szCs w:val="24"/>
        </w:rPr>
        <w:t xml:space="preserve"> </w:t>
      </w:r>
      <w:r w:rsidR="00331B86">
        <w:rPr>
          <w:bCs/>
          <w:sz w:val="24"/>
          <w:szCs w:val="24"/>
        </w:rPr>
        <w:t xml:space="preserve">Sutartis). </w:t>
      </w:r>
    </w:p>
    <w:p w:rsidR="00331B86" w:rsidRPr="00A379AF" w:rsidRDefault="00A379AF" w:rsidP="00A379AF">
      <w:pPr>
        <w:tabs>
          <w:tab w:val="left" w:pos="900"/>
        </w:tabs>
        <w:spacing w:after="0" w:line="240" w:lineRule="auto"/>
        <w:jc w:val="both"/>
        <w:rPr>
          <w:bCs/>
          <w:sz w:val="24"/>
          <w:szCs w:val="24"/>
        </w:rPr>
      </w:pPr>
      <w:r>
        <w:rPr>
          <w:bCs/>
          <w:sz w:val="24"/>
          <w:szCs w:val="24"/>
        </w:rPr>
        <w:tab/>
      </w:r>
      <w:r w:rsidR="00331B86" w:rsidRPr="00A379AF">
        <w:rPr>
          <w:bCs/>
          <w:sz w:val="24"/>
          <w:szCs w:val="24"/>
        </w:rPr>
        <w:t xml:space="preserve">Įvertinusi su </w:t>
      </w:r>
      <w:r w:rsidR="00717617">
        <w:rPr>
          <w:bCs/>
          <w:sz w:val="24"/>
          <w:szCs w:val="24"/>
        </w:rPr>
        <w:t>VII</w:t>
      </w:r>
      <w:r w:rsidR="00331B86" w:rsidRPr="00A379AF">
        <w:rPr>
          <w:bCs/>
          <w:sz w:val="24"/>
          <w:szCs w:val="24"/>
        </w:rPr>
        <w:t xml:space="preserve"> Pirkimu susijusius dokumentus, nustačiau, kad:</w:t>
      </w:r>
    </w:p>
    <w:p w:rsidR="003834C2" w:rsidRPr="00A379AF" w:rsidRDefault="00717617" w:rsidP="00A379AF">
      <w:pPr>
        <w:pStyle w:val="Sraopastraipa"/>
        <w:numPr>
          <w:ilvl w:val="0"/>
          <w:numId w:val="41"/>
        </w:numPr>
        <w:tabs>
          <w:tab w:val="left" w:pos="900"/>
        </w:tabs>
        <w:spacing w:after="0" w:line="240" w:lineRule="auto"/>
        <w:ind w:left="0" w:firstLine="851"/>
        <w:jc w:val="both"/>
        <w:rPr>
          <w:bCs/>
          <w:sz w:val="24"/>
          <w:szCs w:val="24"/>
        </w:rPr>
      </w:pPr>
      <w:r>
        <w:rPr>
          <w:bCs/>
          <w:sz w:val="24"/>
          <w:szCs w:val="24"/>
        </w:rPr>
        <w:t>VII</w:t>
      </w:r>
      <w:r w:rsidR="00331B86" w:rsidRPr="00A379AF">
        <w:rPr>
          <w:bCs/>
          <w:sz w:val="24"/>
          <w:szCs w:val="24"/>
        </w:rPr>
        <w:t xml:space="preserve"> Pirkimo sąlygose nustatyti perkamų darbų kiekiai yra neaiškūs i</w:t>
      </w:r>
      <w:r w:rsidR="003834C2" w:rsidRPr="00A379AF">
        <w:rPr>
          <w:bCs/>
          <w:sz w:val="24"/>
          <w:szCs w:val="24"/>
        </w:rPr>
        <w:t xml:space="preserve">r dviprasmiški. Pirkimo </w:t>
      </w:r>
      <w:r w:rsidR="003834C2" w:rsidRPr="00531CD3">
        <w:rPr>
          <w:bCs/>
          <w:sz w:val="24"/>
          <w:szCs w:val="24"/>
        </w:rPr>
        <w:t>sąlygų</w:t>
      </w:r>
      <w:r w:rsidR="00331B86" w:rsidRPr="00531CD3">
        <w:rPr>
          <w:bCs/>
          <w:sz w:val="24"/>
          <w:szCs w:val="24"/>
        </w:rPr>
        <w:t xml:space="preserve"> priede </w:t>
      </w:r>
      <w:r w:rsidR="00331B86" w:rsidRPr="00A379AF">
        <w:rPr>
          <w:bCs/>
          <w:sz w:val="24"/>
          <w:szCs w:val="24"/>
        </w:rPr>
        <w:t>(</w:t>
      </w:r>
      <w:r w:rsidR="00B970E9">
        <w:rPr>
          <w:bCs/>
          <w:sz w:val="24"/>
          <w:szCs w:val="24"/>
        </w:rPr>
        <w:t xml:space="preserve">toliau - </w:t>
      </w:r>
      <w:r w:rsidR="00D72271" w:rsidRPr="00A379AF">
        <w:rPr>
          <w:bCs/>
          <w:sz w:val="24"/>
          <w:szCs w:val="24"/>
        </w:rPr>
        <w:t>P</w:t>
      </w:r>
      <w:r w:rsidR="00331B86" w:rsidRPr="00A379AF">
        <w:rPr>
          <w:bCs/>
          <w:sz w:val="24"/>
          <w:szCs w:val="24"/>
        </w:rPr>
        <w:t xml:space="preserve">asiūlymo forma) </w:t>
      </w:r>
      <w:r w:rsidR="00D72271" w:rsidRPr="00A379AF">
        <w:rPr>
          <w:bCs/>
          <w:sz w:val="24"/>
          <w:szCs w:val="24"/>
        </w:rPr>
        <w:t xml:space="preserve">nurodyti preliminarūs darbų kiekiai </w:t>
      </w:r>
      <w:r w:rsidR="003834C2" w:rsidRPr="00A379AF">
        <w:rPr>
          <w:bCs/>
          <w:sz w:val="24"/>
          <w:szCs w:val="24"/>
        </w:rPr>
        <w:t xml:space="preserve">ir darbai yra detalizuoti pagal atskiras darbų rūšis, reikalaujant </w:t>
      </w:r>
      <w:r w:rsidR="00792D08">
        <w:rPr>
          <w:bCs/>
          <w:sz w:val="24"/>
          <w:szCs w:val="24"/>
        </w:rPr>
        <w:t xml:space="preserve">juos </w:t>
      </w:r>
      <w:r w:rsidR="003834C2" w:rsidRPr="00A379AF">
        <w:rPr>
          <w:bCs/>
          <w:sz w:val="24"/>
          <w:szCs w:val="24"/>
        </w:rPr>
        <w:t xml:space="preserve">įkainuoti, tačiau nenurodant </w:t>
      </w:r>
      <w:r w:rsidR="002F2902">
        <w:rPr>
          <w:bCs/>
          <w:sz w:val="24"/>
          <w:szCs w:val="24"/>
        </w:rPr>
        <w:t>P</w:t>
      </w:r>
      <w:r w:rsidR="003834C2" w:rsidRPr="00A379AF">
        <w:rPr>
          <w:bCs/>
          <w:sz w:val="24"/>
          <w:szCs w:val="24"/>
        </w:rPr>
        <w:t xml:space="preserve">asiūlymo formoje, kad </w:t>
      </w:r>
      <w:r w:rsidR="0023544B" w:rsidRPr="00A379AF">
        <w:rPr>
          <w:bCs/>
          <w:sz w:val="24"/>
          <w:szCs w:val="24"/>
        </w:rPr>
        <w:t xml:space="preserve">darbų </w:t>
      </w:r>
      <w:r w:rsidR="003834C2" w:rsidRPr="00A379AF">
        <w:rPr>
          <w:bCs/>
          <w:sz w:val="24"/>
          <w:szCs w:val="24"/>
        </w:rPr>
        <w:t>kiekiai yra</w:t>
      </w:r>
      <w:r w:rsidR="0023544B" w:rsidRPr="00A379AF">
        <w:rPr>
          <w:bCs/>
          <w:sz w:val="24"/>
          <w:szCs w:val="24"/>
        </w:rPr>
        <w:t xml:space="preserve"> nurodyti</w:t>
      </w:r>
      <w:r w:rsidR="003834C2" w:rsidRPr="00A379AF">
        <w:rPr>
          <w:bCs/>
          <w:sz w:val="24"/>
          <w:szCs w:val="24"/>
        </w:rPr>
        <w:t xml:space="preserve"> metams,</w:t>
      </w:r>
      <w:r w:rsidR="00540CF5" w:rsidRPr="00A379AF">
        <w:rPr>
          <w:bCs/>
          <w:sz w:val="24"/>
          <w:szCs w:val="24"/>
        </w:rPr>
        <w:t xml:space="preserve"> </w:t>
      </w:r>
      <w:r w:rsidR="003834C2" w:rsidRPr="00A379AF">
        <w:rPr>
          <w:bCs/>
          <w:sz w:val="24"/>
          <w:szCs w:val="24"/>
        </w:rPr>
        <w:t>t</w:t>
      </w:r>
      <w:r w:rsidR="00540CF5" w:rsidRPr="00A379AF">
        <w:rPr>
          <w:bCs/>
          <w:sz w:val="24"/>
          <w:szCs w:val="24"/>
        </w:rPr>
        <w:t xml:space="preserve">uo tarpu </w:t>
      </w:r>
      <w:r>
        <w:rPr>
          <w:bCs/>
          <w:sz w:val="24"/>
          <w:szCs w:val="24"/>
        </w:rPr>
        <w:t>VII</w:t>
      </w:r>
      <w:r w:rsidR="002F2902">
        <w:rPr>
          <w:bCs/>
          <w:sz w:val="24"/>
          <w:szCs w:val="24"/>
        </w:rPr>
        <w:t xml:space="preserve"> </w:t>
      </w:r>
      <w:r w:rsidR="004929A4" w:rsidRPr="00A379AF">
        <w:rPr>
          <w:bCs/>
          <w:sz w:val="24"/>
          <w:szCs w:val="24"/>
        </w:rPr>
        <w:t>Pirkimo sąlygų 4 priede techninėje specifikacijoje (toliau – Tech</w:t>
      </w:r>
      <w:r w:rsidR="003834C2" w:rsidRPr="00A379AF">
        <w:rPr>
          <w:bCs/>
          <w:sz w:val="24"/>
          <w:szCs w:val="24"/>
        </w:rPr>
        <w:t>ninė specifikacija) yra nurodytos</w:t>
      </w:r>
      <w:r w:rsidR="004929A4" w:rsidRPr="00A379AF">
        <w:rPr>
          <w:bCs/>
          <w:sz w:val="24"/>
          <w:szCs w:val="24"/>
        </w:rPr>
        <w:t xml:space="preserve"> </w:t>
      </w:r>
      <w:r w:rsidR="003834C2" w:rsidRPr="00A379AF">
        <w:rPr>
          <w:bCs/>
          <w:sz w:val="24"/>
          <w:szCs w:val="24"/>
        </w:rPr>
        <w:t>tik dvi sustambintos darbų grupės: asfalto dangos duobių taisymas - 30 000 m</w:t>
      </w:r>
      <w:r w:rsidR="003834C2" w:rsidRPr="00A379AF">
        <w:rPr>
          <w:bCs/>
          <w:sz w:val="24"/>
          <w:szCs w:val="24"/>
          <w:vertAlign w:val="superscript"/>
        </w:rPr>
        <w:t>2</w:t>
      </w:r>
      <w:r w:rsidR="003834C2" w:rsidRPr="00A379AF">
        <w:rPr>
          <w:bCs/>
          <w:sz w:val="24"/>
          <w:szCs w:val="24"/>
        </w:rPr>
        <w:t>, šaligatvio dangos pakeitimas – 5 000 m</w:t>
      </w:r>
      <w:r w:rsidR="003834C2" w:rsidRPr="00A379AF">
        <w:rPr>
          <w:bCs/>
          <w:sz w:val="24"/>
          <w:szCs w:val="24"/>
          <w:vertAlign w:val="superscript"/>
        </w:rPr>
        <w:t>2</w:t>
      </w:r>
      <w:r w:rsidR="003834C2" w:rsidRPr="00A379AF">
        <w:rPr>
          <w:bCs/>
          <w:sz w:val="24"/>
          <w:szCs w:val="24"/>
        </w:rPr>
        <w:t>, nurodant bendras apimtis</w:t>
      </w:r>
      <w:r w:rsidR="0023544B" w:rsidRPr="00A379AF">
        <w:rPr>
          <w:bCs/>
          <w:sz w:val="24"/>
          <w:szCs w:val="24"/>
        </w:rPr>
        <w:t xml:space="preserve"> ir tai, </w:t>
      </w:r>
      <w:r w:rsidR="004929A4" w:rsidRPr="00A379AF">
        <w:rPr>
          <w:bCs/>
          <w:sz w:val="24"/>
          <w:szCs w:val="24"/>
        </w:rPr>
        <w:t xml:space="preserve">kad darbų kiekiai </w:t>
      </w:r>
      <w:r w:rsidR="0023544B" w:rsidRPr="00A379AF">
        <w:rPr>
          <w:bCs/>
          <w:sz w:val="24"/>
          <w:szCs w:val="24"/>
        </w:rPr>
        <w:t xml:space="preserve">planuojami </w:t>
      </w:r>
      <w:r w:rsidR="00525C61" w:rsidRPr="00A379AF">
        <w:rPr>
          <w:bCs/>
          <w:sz w:val="24"/>
          <w:szCs w:val="24"/>
        </w:rPr>
        <w:t>vieneri</w:t>
      </w:r>
      <w:r w:rsidR="0023544B" w:rsidRPr="00A379AF">
        <w:rPr>
          <w:bCs/>
          <w:sz w:val="24"/>
          <w:szCs w:val="24"/>
        </w:rPr>
        <w:t>ems</w:t>
      </w:r>
      <w:r w:rsidR="00525C61" w:rsidRPr="00A379AF">
        <w:rPr>
          <w:bCs/>
          <w:sz w:val="24"/>
          <w:szCs w:val="24"/>
        </w:rPr>
        <w:t xml:space="preserve"> met</w:t>
      </w:r>
      <w:r w:rsidR="0023544B" w:rsidRPr="00A379AF">
        <w:rPr>
          <w:bCs/>
          <w:sz w:val="24"/>
          <w:szCs w:val="24"/>
        </w:rPr>
        <w:t>am</w:t>
      </w:r>
      <w:r w:rsidR="00525C61" w:rsidRPr="00A379AF">
        <w:rPr>
          <w:bCs/>
          <w:sz w:val="24"/>
          <w:szCs w:val="24"/>
        </w:rPr>
        <w:t>s</w:t>
      </w:r>
      <w:r w:rsidR="003834C2" w:rsidRPr="00A379AF">
        <w:rPr>
          <w:bCs/>
          <w:sz w:val="24"/>
          <w:szCs w:val="24"/>
        </w:rPr>
        <w:t>.</w:t>
      </w:r>
      <w:r w:rsidR="00525C61" w:rsidRPr="00A379AF">
        <w:rPr>
          <w:bCs/>
          <w:sz w:val="24"/>
          <w:szCs w:val="24"/>
        </w:rPr>
        <w:t xml:space="preserve"> </w:t>
      </w:r>
    </w:p>
    <w:p w:rsidR="006C418B" w:rsidRPr="004E2693" w:rsidRDefault="00D72271" w:rsidP="004E2693">
      <w:pPr>
        <w:pStyle w:val="Sraopastraipa"/>
        <w:numPr>
          <w:ilvl w:val="0"/>
          <w:numId w:val="41"/>
        </w:numPr>
        <w:tabs>
          <w:tab w:val="left" w:pos="900"/>
        </w:tabs>
        <w:spacing w:after="0" w:line="240" w:lineRule="auto"/>
        <w:ind w:left="0" w:firstLine="851"/>
        <w:jc w:val="both"/>
        <w:rPr>
          <w:bCs/>
          <w:sz w:val="24"/>
          <w:szCs w:val="24"/>
        </w:rPr>
      </w:pPr>
      <w:r w:rsidRPr="004E2693">
        <w:rPr>
          <w:bCs/>
          <w:sz w:val="24"/>
          <w:szCs w:val="24"/>
        </w:rPr>
        <w:t xml:space="preserve">Tarnybos prašymu paaiškinti </w:t>
      </w:r>
      <w:r w:rsidR="00525C61" w:rsidRPr="004E2693">
        <w:rPr>
          <w:bCs/>
          <w:sz w:val="24"/>
          <w:szCs w:val="24"/>
        </w:rPr>
        <w:t xml:space="preserve">nurodytus darbų kiekių aprašymus, </w:t>
      </w:r>
      <w:r w:rsidR="000C47D1" w:rsidRPr="004E2693">
        <w:rPr>
          <w:bCs/>
          <w:sz w:val="24"/>
          <w:szCs w:val="24"/>
        </w:rPr>
        <w:t>P</w:t>
      </w:r>
      <w:r w:rsidR="00525C61" w:rsidRPr="004E2693">
        <w:rPr>
          <w:bCs/>
          <w:sz w:val="24"/>
          <w:szCs w:val="24"/>
        </w:rPr>
        <w:t xml:space="preserve">erkančioji organizacija patvirtino, kad </w:t>
      </w:r>
      <w:r w:rsidR="000C47D1" w:rsidRPr="004E2693">
        <w:rPr>
          <w:bCs/>
          <w:sz w:val="24"/>
          <w:szCs w:val="24"/>
        </w:rPr>
        <w:t>P</w:t>
      </w:r>
      <w:r w:rsidR="00525C61" w:rsidRPr="004E2693">
        <w:rPr>
          <w:bCs/>
          <w:sz w:val="24"/>
          <w:szCs w:val="24"/>
        </w:rPr>
        <w:t xml:space="preserve">asiūlymo formoje nurodyti darbų kiekiai yra preliminarūs, o Techninėje specifikacijoje darbų kiekiai yra metiniai. </w:t>
      </w:r>
      <w:r w:rsidR="007C0F16" w:rsidRPr="004E2693">
        <w:rPr>
          <w:bCs/>
          <w:sz w:val="24"/>
          <w:szCs w:val="24"/>
        </w:rPr>
        <w:t xml:space="preserve">Taip pat </w:t>
      </w:r>
      <w:r w:rsidR="000C47D1" w:rsidRPr="004E2693">
        <w:rPr>
          <w:bCs/>
          <w:sz w:val="24"/>
          <w:szCs w:val="24"/>
        </w:rPr>
        <w:t>P</w:t>
      </w:r>
      <w:r w:rsidR="007C0F16" w:rsidRPr="004E2693">
        <w:rPr>
          <w:bCs/>
          <w:sz w:val="24"/>
          <w:szCs w:val="24"/>
        </w:rPr>
        <w:t xml:space="preserve">erkančioji organizacija paaiškino, kad nupirkti yra darbų įkainiai, o užsakymai rangovui pateikiami atsižvelgiant į turimas lėšas. </w:t>
      </w:r>
    </w:p>
    <w:p w:rsidR="002914BE" w:rsidRDefault="003834C2" w:rsidP="0042372D">
      <w:pPr>
        <w:pStyle w:val="Sraopastraipa"/>
        <w:numPr>
          <w:ilvl w:val="0"/>
          <w:numId w:val="41"/>
        </w:numPr>
        <w:tabs>
          <w:tab w:val="left" w:pos="900"/>
        </w:tabs>
        <w:spacing w:after="0" w:line="240" w:lineRule="auto"/>
        <w:ind w:left="0" w:firstLine="851"/>
        <w:jc w:val="both"/>
        <w:rPr>
          <w:bCs/>
          <w:sz w:val="24"/>
          <w:szCs w:val="24"/>
        </w:rPr>
      </w:pPr>
      <w:r w:rsidRPr="002138B0">
        <w:rPr>
          <w:sz w:val="24"/>
          <w:szCs w:val="24"/>
        </w:rPr>
        <w:t>Metodik</w:t>
      </w:r>
      <w:r w:rsidR="002138B0" w:rsidRPr="002138B0">
        <w:rPr>
          <w:sz w:val="24"/>
          <w:szCs w:val="24"/>
        </w:rPr>
        <w:t>os</w:t>
      </w:r>
      <w:r w:rsidRPr="002138B0">
        <w:rPr>
          <w:bCs/>
          <w:sz w:val="24"/>
          <w:szCs w:val="24"/>
        </w:rPr>
        <w:t xml:space="preserve"> </w:t>
      </w:r>
      <w:r w:rsidRPr="00303FF4">
        <w:rPr>
          <w:bCs/>
          <w:sz w:val="24"/>
          <w:szCs w:val="24"/>
        </w:rPr>
        <w:t xml:space="preserve">III skyriaus 10 punktas nustato, kad </w:t>
      </w:r>
      <w:r w:rsidRPr="00303FF4">
        <w:rPr>
          <w:bCs/>
          <w:i/>
          <w:sz w:val="24"/>
          <w:szCs w:val="24"/>
        </w:rPr>
        <w:t>kainodaros taisyklėse nustačius fiksuotą įkainį, galutinė mokėtina kaina tiekėjui priklausytų nuo atliktų darbų apimties</w:t>
      </w:r>
      <w:r w:rsidR="00623B39" w:rsidRPr="00303FF4">
        <w:rPr>
          <w:bCs/>
          <w:sz w:val="24"/>
          <w:szCs w:val="24"/>
        </w:rPr>
        <w:t xml:space="preserve">. </w:t>
      </w:r>
      <w:r w:rsidR="000C47D1" w:rsidRPr="00303FF4">
        <w:rPr>
          <w:bCs/>
          <w:sz w:val="24"/>
          <w:szCs w:val="24"/>
        </w:rPr>
        <w:t>A</w:t>
      </w:r>
      <w:r w:rsidR="006C0C88" w:rsidRPr="00303FF4">
        <w:rPr>
          <w:bCs/>
          <w:sz w:val="24"/>
          <w:szCs w:val="24"/>
        </w:rPr>
        <w:t>pmokėjimo būdas</w:t>
      </w:r>
      <w:r w:rsidR="000C47D1" w:rsidRPr="00303FF4">
        <w:rPr>
          <w:bCs/>
          <w:sz w:val="24"/>
          <w:szCs w:val="24"/>
        </w:rPr>
        <w:t>,</w:t>
      </w:r>
      <w:r w:rsidR="006C0C88" w:rsidRPr="00303FF4">
        <w:rPr>
          <w:bCs/>
          <w:sz w:val="24"/>
          <w:szCs w:val="24"/>
        </w:rPr>
        <w:t xml:space="preserve"> </w:t>
      </w:r>
      <w:r w:rsidR="00623B39" w:rsidRPr="00303FF4">
        <w:rPr>
          <w:bCs/>
          <w:sz w:val="24"/>
          <w:szCs w:val="24"/>
        </w:rPr>
        <w:t xml:space="preserve">taikant fiksuoto įkainio kainodarą </w:t>
      </w:r>
      <w:r w:rsidR="006C0C88" w:rsidRPr="00303FF4">
        <w:rPr>
          <w:bCs/>
          <w:sz w:val="24"/>
          <w:szCs w:val="24"/>
        </w:rPr>
        <w:t xml:space="preserve">yra </w:t>
      </w:r>
      <w:r w:rsidR="000C47D1" w:rsidRPr="00303FF4">
        <w:rPr>
          <w:bCs/>
          <w:sz w:val="24"/>
          <w:szCs w:val="24"/>
        </w:rPr>
        <w:t>galimas</w:t>
      </w:r>
      <w:r w:rsidR="006C0C88" w:rsidRPr="00303FF4">
        <w:rPr>
          <w:bCs/>
          <w:sz w:val="24"/>
          <w:szCs w:val="24"/>
        </w:rPr>
        <w:t xml:space="preserve">, bet </w:t>
      </w:r>
      <w:r w:rsidR="000C47D1" w:rsidRPr="00303FF4">
        <w:rPr>
          <w:bCs/>
          <w:sz w:val="24"/>
          <w:szCs w:val="24"/>
        </w:rPr>
        <w:t>p</w:t>
      </w:r>
      <w:r w:rsidR="006C0C88" w:rsidRPr="00303FF4">
        <w:rPr>
          <w:bCs/>
          <w:sz w:val="24"/>
          <w:szCs w:val="24"/>
        </w:rPr>
        <w:t>irkimo dokumentuose privaloma nurodyti preliminarius perkamų darbų kiekius</w:t>
      </w:r>
      <w:r w:rsidR="008E6601">
        <w:rPr>
          <w:bCs/>
          <w:sz w:val="24"/>
          <w:szCs w:val="24"/>
        </w:rPr>
        <w:t xml:space="preserve">, nustatant </w:t>
      </w:r>
      <w:r w:rsidR="006C0C88" w:rsidRPr="00303FF4">
        <w:rPr>
          <w:bCs/>
          <w:sz w:val="24"/>
          <w:szCs w:val="24"/>
        </w:rPr>
        <w:t>viršutinę ir apatines ribas ar kt. būdus nustatytus</w:t>
      </w:r>
      <w:r w:rsidR="00935A24" w:rsidRPr="00303FF4">
        <w:rPr>
          <w:sz w:val="24"/>
          <w:szCs w:val="24"/>
        </w:rPr>
        <w:t xml:space="preserve"> Metodik</w:t>
      </w:r>
      <w:r w:rsidR="00623B39" w:rsidRPr="00303FF4">
        <w:rPr>
          <w:sz w:val="24"/>
          <w:szCs w:val="24"/>
        </w:rPr>
        <w:t>os</w:t>
      </w:r>
      <w:r w:rsidR="006C0C88" w:rsidRPr="00303FF4">
        <w:rPr>
          <w:bCs/>
          <w:sz w:val="24"/>
          <w:szCs w:val="24"/>
        </w:rPr>
        <w:t xml:space="preserve"> 12 punkte.</w:t>
      </w:r>
      <w:r w:rsidR="00604AD6" w:rsidRPr="00303FF4">
        <w:rPr>
          <w:bCs/>
          <w:sz w:val="24"/>
          <w:szCs w:val="24"/>
        </w:rPr>
        <w:t xml:space="preserve"> </w:t>
      </w:r>
    </w:p>
    <w:p w:rsidR="00784404" w:rsidRPr="002914BE" w:rsidRDefault="002914BE" w:rsidP="002914BE">
      <w:pPr>
        <w:tabs>
          <w:tab w:val="left" w:pos="900"/>
        </w:tabs>
        <w:spacing w:after="0" w:line="240" w:lineRule="auto"/>
        <w:jc w:val="both"/>
        <w:rPr>
          <w:bCs/>
          <w:sz w:val="24"/>
          <w:szCs w:val="24"/>
        </w:rPr>
      </w:pPr>
      <w:r>
        <w:rPr>
          <w:bCs/>
          <w:sz w:val="24"/>
          <w:szCs w:val="24"/>
        </w:rPr>
        <w:tab/>
      </w:r>
      <w:r w:rsidR="004E2693" w:rsidRPr="002914BE">
        <w:rPr>
          <w:bCs/>
          <w:sz w:val="24"/>
          <w:szCs w:val="24"/>
        </w:rPr>
        <w:t>S</w:t>
      </w:r>
      <w:r w:rsidR="00623B39" w:rsidRPr="002914BE">
        <w:rPr>
          <w:bCs/>
          <w:sz w:val="24"/>
          <w:szCs w:val="24"/>
        </w:rPr>
        <w:t>usipažinus su</w:t>
      </w:r>
      <w:r w:rsidR="002E22CE" w:rsidRPr="002914BE">
        <w:rPr>
          <w:bCs/>
          <w:sz w:val="24"/>
          <w:szCs w:val="24"/>
        </w:rPr>
        <w:t xml:space="preserve"> </w:t>
      </w:r>
      <w:r w:rsidR="00717617">
        <w:rPr>
          <w:bCs/>
          <w:sz w:val="24"/>
          <w:szCs w:val="24"/>
        </w:rPr>
        <w:t>VII</w:t>
      </w:r>
      <w:r w:rsidR="00623B39" w:rsidRPr="002914BE">
        <w:rPr>
          <w:bCs/>
          <w:sz w:val="24"/>
          <w:szCs w:val="24"/>
        </w:rPr>
        <w:t xml:space="preserve"> Pirkimo sąlygose </w:t>
      </w:r>
      <w:r w:rsidR="002E22CE" w:rsidRPr="002914BE">
        <w:rPr>
          <w:bCs/>
          <w:sz w:val="24"/>
          <w:szCs w:val="24"/>
        </w:rPr>
        <w:t>nustatyt</w:t>
      </w:r>
      <w:r w:rsidR="00623B39" w:rsidRPr="002914BE">
        <w:rPr>
          <w:bCs/>
          <w:sz w:val="24"/>
          <w:szCs w:val="24"/>
        </w:rPr>
        <w:t>ais</w:t>
      </w:r>
      <w:r w:rsidR="002E22CE" w:rsidRPr="002914BE">
        <w:rPr>
          <w:bCs/>
          <w:sz w:val="24"/>
          <w:szCs w:val="24"/>
        </w:rPr>
        <w:t xml:space="preserve"> darbų kieki</w:t>
      </w:r>
      <w:r w:rsidR="00623B39" w:rsidRPr="002914BE">
        <w:rPr>
          <w:bCs/>
          <w:sz w:val="24"/>
          <w:szCs w:val="24"/>
        </w:rPr>
        <w:t>ais</w:t>
      </w:r>
      <w:r w:rsidR="002E22CE" w:rsidRPr="002914BE">
        <w:rPr>
          <w:bCs/>
          <w:sz w:val="24"/>
          <w:szCs w:val="24"/>
        </w:rPr>
        <w:t xml:space="preserve"> nėra aišku, kuri</w:t>
      </w:r>
      <w:r w:rsidR="00623B39" w:rsidRPr="002914BE">
        <w:rPr>
          <w:bCs/>
          <w:sz w:val="24"/>
          <w:szCs w:val="24"/>
        </w:rPr>
        <w:t xml:space="preserve">ais kiekiais reikia vadovautis, tačiau </w:t>
      </w:r>
      <w:r w:rsidR="004E2693" w:rsidRPr="002914BE">
        <w:rPr>
          <w:bCs/>
          <w:sz w:val="24"/>
          <w:szCs w:val="24"/>
        </w:rPr>
        <w:t>nagrinėjamu atveju, P</w:t>
      </w:r>
      <w:r w:rsidR="00623B39" w:rsidRPr="002914BE">
        <w:rPr>
          <w:bCs/>
          <w:sz w:val="24"/>
          <w:szCs w:val="24"/>
        </w:rPr>
        <w:t xml:space="preserve">erkančiosios organizacijos nustatyti darbų kiekiai vertintini kaip maksimalūs. </w:t>
      </w:r>
      <w:r w:rsidR="00192460" w:rsidRPr="002914BE">
        <w:rPr>
          <w:bCs/>
          <w:sz w:val="24"/>
          <w:szCs w:val="24"/>
        </w:rPr>
        <w:t xml:space="preserve">Pavyzdžiui, </w:t>
      </w:r>
      <w:r w:rsidR="00784404" w:rsidRPr="002914BE">
        <w:rPr>
          <w:bCs/>
          <w:sz w:val="24"/>
          <w:szCs w:val="24"/>
        </w:rPr>
        <w:t>P</w:t>
      </w:r>
      <w:r w:rsidR="00192460" w:rsidRPr="002914BE">
        <w:rPr>
          <w:bCs/>
          <w:sz w:val="24"/>
          <w:szCs w:val="24"/>
        </w:rPr>
        <w:t>asiūlymo formoje 61 eilutėje „plotų užsėjimas žole“ nurodytas preliminarus paslaugų kiekis 1 m</w:t>
      </w:r>
      <w:r w:rsidR="00192460" w:rsidRPr="002914BE">
        <w:rPr>
          <w:bCs/>
          <w:sz w:val="24"/>
          <w:szCs w:val="24"/>
          <w:vertAlign w:val="superscript"/>
        </w:rPr>
        <w:t>2</w:t>
      </w:r>
      <w:r w:rsidR="00603EB2" w:rsidRPr="002914BE">
        <w:rPr>
          <w:bCs/>
          <w:sz w:val="24"/>
          <w:szCs w:val="24"/>
        </w:rPr>
        <w:t xml:space="preserve">. Pagal tokį aprašymą, </w:t>
      </w:r>
      <w:r w:rsidR="004E2693" w:rsidRPr="002914BE">
        <w:rPr>
          <w:bCs/>
          <w:sz w:val="24"/>
          <w:szCs w:val="24"/>
        </w:rPr>
        <w:t>P</w:t>
      </w:r>
      <w:r w:rsidR="00603EB2" w:rsidRPr="002914BE">
        <w:rPr>
          <w:bCs/>
          <w:sz w:val="24"/>
          <w:szCs w:val="24"/>
        </w:rPr>
        <w:t>erkančioji organizacija gali pirkti tik 1 m</w:t>
      </w:r>
      <w:r w:rsidR="00603EB2" w:rsidRPr="002914BE">
        <w:rPr>
          <w:bCs/>
          <w:sz w:val="24"/>
          <w:szCs w:val="24"/>
          <w:vertAlign w:val="superscript"/>
        </w:rPr>
        <w:t xml:space="preserve">2 </w:t>
      </w:r>
      <w:r w:rsidR="00603EB2" w:rsidRPr="002914BE">
        <w:rPr>
          <w:bCs/>
          <w:sz w:val="24"/>
          <w:szCs w:val="24"/>
        </w:rPr>
        <w:t>šių darbų, o įvertinus tai, kad nėra nurodyta, kad kiekis yra metinis, darytina išvada, kad šis kiekis yra visam sutarties galiojimo terminui, t. y. 36 mėn.</w:t>
      </w:r>
      <w:r w:rsidR="00784404" w:rsidRPr="002914BE">
        <w:rPr>
          <w:bCs/>
          <w:sz w:val="24"/>
          <w:szCs w:val="24"/>
        </w:rPr>
        <w:t>. T</w:t>
      </w:r>
      <w:r w:rsidR="009827DA" w:rsidRPr="002914BE">
        <w:rPr>
          <w:bCs/>
          <w:sz w:val="24"/>
          <w:szCs w:val="24"/>
        </w:rPr>
        <w:t>okios nuomonės</w:t>
      </w:r>
      <w:r w:rsidR="002C76E2" w:rsidRPr="002914BE">
        <w:rPr>
          <w:bCs/>
          <w:sz w:val="24"/>
          <w:szCs w:val="24"/>
        </w:rPr>
        <w:t xml:space="preserve">, atsižvelgiant į </w:t>
      </w:r>
      <w:r w:rsidR="00717617">
        <w:rPr>
          <w:bCs/>
          <w:sz w:val="24"/>
          <w:szCs w:val="24"/>
        </w:rPr>
        <w:t>VII</w:t>
      </w:r>
      <w:r w:rsidR="002C76E2" w:rsidRPr="002914BE">
        <w:rPr>
          <w:bCs/>
          <w:sz w:val="24"/>
          <w:szCs w:val="24"/>
        </w:rPr>
        <w:t xml:space="preserve"> Pirkimo dokumentuose nustatytą sutarties galiojimo terminą,</w:t>
      </w:r>
      <w:r w:rsidR="009827DA" w:rsidRPr="002914BE">
        <w:rPr>
          <w:bCs/>
          <w:sz w:val="24"/>
          <w:szCs w:val="24"/>
        </w:rPr>
        <w:t xml:space="preserve"> laikausi </w:t>
      </w:r>
      <w:r w:rsidR="004E2693" w:rsidRPr="002914BE">
        <w:rPr>
          <w:bCs/>
          <w:sz w:val="24"/>
          <w:szCs w:val="24"/>
        </w:rPr>
        <w:t xml:space="preserve">ir </w:t>
      </w:r>
      <w:r w:rsidR="009827DA" w:rsidRPr="002914BE">
        <w:rPr>
          <w:bCs/>
          <w:sz w:val="24"/>
          <w:szCs w:val="24"/>
        </w:rPr>
        <w:t xml:space="preserve">dėl visų </w:t>
      </w:r>
      <w:r w:rsidR="002C76E2" w:rsidRPr="002914BE">
        <w:rPr>
          <w:bCs/>
          <w:sz w:val="24"/>
          <w:szCs w:val="24"/>
        </w:rPr>
        <w:t xml:space="preserve">darbų </w:t>
      </w:r>
      <w:r w:rsidR="009827DA" w:rsidRPr="002914BE">
        <w:rPr>
          <w:bCs/>
          <w:sz w:val="24"/>
          <w:szCs w:val="24"/>
        </w:rPr>
        <w:t xml:space="preserve">kiekių nurodytų </w:t>
      </w:r>
      <w:r w:rsidR="00784404" w:rsidRPr="002914BE">
        <w:rPr>
          <w:bCs/>
          <w:sz w:val="24"/>
          <w:szCs w:val="24"/>
        </w:rPr>
        <w:t>Pasiūlymo formoje</w:t>
      </w:r>
      <w:r w:rsidR="009827DA" w:rsidRPr="002914BE">
        <w:rPr>
          <w:bCs/>
          <w:sz w:val="24"/>
          <w:szCs w:val="24"/>
        </w:rPr>
        <w:t>.</w:t>
      </w:r>
      <w:r w:rsidR="00603EB2" w:rsidRPr="002914BE">
        <w:rPr>
          <w:bCs/>
          <w:sz w:val="24"/>
          <w:szCs w:val="24"/>
        </w:rPr>
        <w:t xml:space="preserve"> </w:t>
      </w:r>
    </w:p>
    <w:p w:rsidR="00331B86" w:rsidRPr="00303FF4" w:rsidRDefault="00717617" w:rsidP="00303FF4">
      <w:pPr>
        <w:pStyle w:val="Sraopastraipa"/>
        <w:numPr>
          <w:ilvl w:val="0"/>
          <w:numId w:val="41"/>
        </w:numPr>
        <w:tabs>
          <w:tab w:val="left" w:pos="900"/>
        </w:tabs>
        <w:spacing w:after="0" w:line="240" w:lineRule="auto"/>
        <w:ind w:left="0" w:firstLine="900"/>
        <w:jc w:val="both"/>
        <w:rPr>
          <w:bCs/>
          <w:sz w:val="24"/>
          <w:szCs w:val="24"/>
        </w:rPr>
      </w:pPr>
      <w:r>
        <w:rPr>
          <w:bCs/>
          <w:sz w:val="24"/>
          <w:szCs w:val="24"/>
        </w:rPr>
        <w:t>VII</w:t>
      </w:r>
      <w:r w:rsidR="003071DC" w:rsidRPr="00303FF4">
        <w:rPr>
          <w:bCs/>
          <w:sz w:val="24"/>
          <w:szCs w:val="24"/>
        </w:rPr>
        <w:t xml:space="preserve"> Pirkimo sąlygų nuostatos, susijusios su </w:t>
      </w:r>
      <w:r w:rsidR="002914BE">
        <w:rPr>
          <w:bCs/>
          <w:sz w:val="24"/>
          <w:szCs w:val="24"/>
        </w:rPr>
        <w:t xml:space="preserve">neaiškiu </w:t>
      </w:r>
      <w:r w:rsidR="003071DC" w:rsidRPr="00303FF4">
        <w:rPr>
          <w:bCs/>
          <w:sz w:val="24"/>
          <w:szCs w:val="24"/>
        </w:rPr>
        <w:t>darbų kiekių nustatymu, pasiūlyme išskaidžius</w:t>
      </w:r>
      <w:r w:rsidR="001D153F" w:rsidRPr="00303FF4">
        <w:rPr>
          <w:bCs/>
          <w:sz w:val="24"/>
          <w:szCs w:val="24"/>
        </w:rPr>
        <w:t xml:space="preserve"> ir įkainavus visas galimas darbų rūšis</w:t>
      </w:r>
      <w:r w:rsidR="00192460" w:rsidRPr="00303FF4">
        <w:rPr>
          <w:bCs/>
          <w:sz w:val="24"/>
          <w:szCs w:val="24"/>
        </w:rPr>
        <w:t>, o Techninėje</w:t>
      </w:r>
      <w:r w:rsidR="006D378B" w:rsidRPr="00303FF4">
        <w:rPr>
          <w:bCs/>
          <w:sz w:val="24"/>
          <w:szCs w:val="24"/>
        </w:rPr>
        <w:t xml:space="preserve"> specifikacijoje</w:t>
      </w:r>
      <w:r w:rsidR="003071DC" w:rsidRPr="00303FF4">
        <w:rPr>
          <w:bCs/>
          <w:sz w:val="24"/>
          <w:szCs w:val="24"/>
        </w:rPr>
        <w:t xml:space="preserve"> n</w:t>
      </w:r>
      <w:r w:rsidR="000261FB" w:rsidRPr="00303FF4">
        <w:rPr>
          <w:bCs/>
          <w:sz w:val="24"/>
          <w:szCs w:val="24"/>
        </w:rPr>
        <w:t>urod</w:t>
      </w:r>
      <w:r w:rsidR="003071DC" w:rsidRPr="00303FF4">
        <w:rPr>
          <w:bCs/>
          <w:sz w:val="24"/>
          <w:szCs w:val="24"/>
        </w:rPr>
        <w:t>žius</w:t>
      </w:r>
      <w:r w:rsidR="00BD21F5" w:rsidRPr="00303FF4">
        <w:rPr>
          <w:bCs/>
          <w:sz w:val="24"/>
          <w:szCs w:val="24"/>
        </w:rPr>
        <w:t xml:space="preserve"> </w:t>
      </w:r>
      <w:r w:rsidR="00BD21F5" w:rsidRPr="00303FF4">
        <w:rPr>
          <w:bCs/>
          <w:sz w:val="24"/>
          <w:szCs w:val="24"/>
        </w:rPr>
        <w:lastRenderedPageBreak/>
        <w:t>tik dviejų darbų grup</w:t>
      </w:r>
      <w:r w:rsidR="000261FB" w:rsidRPr="00303FF4">
        <w:rPr>
          <w:bCs/>
          <w:sz w:val="24"/>
          <w:szCs w:val="24"/>
        </w:rPr>
        <w:t>es</w:t>
      </w:r>
      <w:r w:rsidR="00BD21F5" w:rsidRPr="00303FF4">
        <w:rPr>
          <w:bCs/>
          <w:sz w:val="24"/>
          <w:szCs w:val="24"/>
        </w:rPr>
        <w:t xml:space="preserve"> ir bendr</w:t>
      </w:r>
      <w:r w:rsidR="000261FB" w:rsidRPr="00303FF4">
        <w:rPr>
          <w:bCs/>
          <w:sz w:val="24"/>
          <w:szCs w:val="24"/>
        </w:rPr>
        <w:t>a</w:t>
      </w:r>
      <w:r w:rsidR="00BD21F5" w:rsidRPr="00303FF4">
        <w:rPr>
          <w:bCs/>
          <w:sz w:val="24"/>
          <w:szCs w:val="24"/>
        </w:rPr>
        <w:t>s darbų apimtis,</w:t>
      </w:r>
      <w:r w:rsidR="00904EB7" w:rsidRPr="00303FF4">
        <w:rPr>
          <w:bCs/>
          <w:sz w:val="24"/>
          <w:szCs w:val="24"/>
        </w:rPr>
        <w:t xml:space="preserve"> nagrinėjamu atveju, kelia abejones</w:t>
      </w:r>
      <w:r w:rsidR="008C1291" w:rsidRPr="00303FF4">
        <w:rPr>
          <w:bCs/>
          <w:sz w:val="24"/>
          <w:szCs w:val="24"/>
        </w:rPr>
        <w:t xml:space="preserve"> dėl atsiskaitymo už atliktus darbu</w:t>
      </w:r>
      <w:r w:rsidR="006D378B" w:rsidRPr="00303FF4">
        <w:rPr>
          <w:bCs/>
          <w:sz w:val="24"/>
          <w:szCs w:val="24"/>
        </w:rPr>
        <w:t>s</w:t>
      </w:r>
      <w:r w:rsidR="008C1291" w:rsidRPr="00303FF4">
        <w:rPr>
          <w:bCs/>
          <w:sz w:val="24"/>
          <w:szCs w:val="24"/>
        </w:rPr>
        <w:t xml:space="preserve"> pagrįstumo</w:t>
      </w:r>
      <w:r w:rsidR="00192460" w:rsidRPr="00303FF4">
        <w:rPr>
          <w:bCs/>
          <w:sz w:val="24"/>
          <w:szCs w:val="24"/>
        </w:rPr>
        <w:t>.</w:t>
      </w:r>
      <w:r w:rsidR="008C1291" w:rsidRPr="00303FF4">
        <w:rPr>
          <w:bCs/>
          <w:sz w:val="24"/>
          <w:szCs w:val="24"/>
        </w:rPr>
        <w:t xml:space="preserve"> </w:t>
      </w:r>
      <w:r w:rsidR="00192460" w:rsidRPr="00303FF4">
        <w:rPr>
          <w:bCs/>
          <w:sz w:val="24"/>
          <w:szCs w:val="24"/>
        </w:rPr>
        <w:t xml:space="preserve">Įvertinus tai, kad darbų apimtys </w:t>
      </w:r>
      <w:r>
        <w:rPr>
          <w:bCs/>
          <w:sz w:val="24"/>
          <w:szCs w:val="24"/>
        </w:rPr>
        <w:t>VII</w:t>
      </w:r>
      <w:r w:rsidR="00192460" w:rsidRPr="00303FF4">
        <w:rPr>
          <w:bCs/>
          <w:sz w:val="24"/>
          <w:szCs w:val="24"/>
        </w:rPr>
        <w:t xml:space="preserve"> Pirkimo dokumentuose buvo nustatyt</w:t>
      </w:r>
      <w:r>
        <w:rPr>
          <w:bCs/>
          <w:sz w:val="24"/>
          <w:szCs w:val="24"/>
        </w:rPr>
        <w:t>os dviprasmiškai, kas lėmė jog VII</w:t>
      </w:r>
      <w:r w:rsidR="00192460" w:rsidRPr="00303FF4">
        <w:rPr>
          <w:bCs/>
          <w:sz w:val="24"/>
          <w:szCs w:val="24"/>
        </w:rPr>
        <w:t xml:space="preserve"> Pirkimo objekto apimtys nėra aiškios, </w:t>
      </w:r>
      <w:r w:rsidR="00D042F7" w:rsidRPr="00303FF4">
        <w:rPr>
          <w:bCs/>
          <w:sz w:val="24"/>
          <w:szCs w:val="24"/>
        </w:rPr>
        <w:t xml:space="preserve">konstatuoju, kad </w:t>
      </w:r>
      <w:r w:rsidR="00EE005D" w:rsidRPr="00303FF4">
        <w:rPr>
          <w:bCs/>
          <w:sz w:val="24"/>
          <w:szCs w:val="24"/>
        </w:rPr>
        <w:t>P</w:t>
      </w:r>
      <w:r w:rsidR="00D042F7" w:rsidRPr="00303FF4">
        <w:rPr>
          <w:bCs/>
          <w:sz w:val="24"/>
          <w:szCs w:val="24"/>
        </w:rPr>
        <w:t xml:space="preserve">erkančioji organizacija </w:t>
      </w:r>
      <w:r w:rsidR="00D042F7" w:rsidRPr="00781A93">
        <w:rPr>
          <w:bCs/>
          <w:sz w:val="24"/>
          <w:szCs w:val="24"/>
        </w:rPr>
        <w:t>pažeidė Įstatymo 85 straipsnio 2 dalies nuostatas</w:t>
      </w:r>
      <w:r w:rsidR="00D042F7" w:rsidRPr="00781A93">
        <w:rPr>
          <w:rStyle w:val="Puslapioinaosnuoroda"/>
          <w:bCs/>
          <w:sz w:val="24"/>
          <w:szCs w:val="24"/>
        </w:rPr>
        <w:footnoteReference w:id="24"/>
      </w:r>
      <w:r w:rsidR="00D042F7" w:rsidRPr="00781A93">
        <w:rPr>
          <w:bCs/>
          <w:sz w:val="24"/>
          <w:szCs w:val="24"/>
        </w:rPr>
        <w:t xml:space="preserve">, nes Taisyklių 19 punkte nustatyta, kad pirkimo dokumentai turi būti tikslūs ir aiškūs, be </w:t>
      </w:r>
      <w:r w:rsidR="00D042F7" w:rsidRPr="00303FF4">
        <w:rPr>
          <w:bCs/>
          <w:sz w:val="24"/>
          <w:szCs w:val="24"/>
        </w:rPr>
        <w:t xml:space="preserve">dviprasmybių, kad tiekėjai galėtų pateikti pasiūlymus, o perkančioji organizacija nupirkti tai ko reikia, taip pat </w:t>
      </w:r>
      <w:r w:rsidR="00192460" w:rsidRPr="00303FF4">
        <w:rPr>
          <w:bCs/>
          <w:sz w:val="24"/>
          <w:szCs w:val="24"/>
        </w:rPr>
        <w:t>dar</w:t>
      </w:r>
      <w:r w:rsidR="00D042F7" w:rsidRPr="00303FF4">
        <w:rPr>
          <w:bCs/>
          <w:sz w:val="24"/>
          <w:szCs w:val="24"/>
        </w:rPr>
        <w:t>au</w:t>
      </w:r>
      <w:r w:rsidR="00192460" w:rsidRPr="00303FF4">
        <w:rPr>
          <w:bCs/>
          <w:sz w:val="24"/>
          <w:szCs w:val="24"/>
        </w:rPr>
        <w:t xml:space="preserve"> išvadą, jog </w:t>
      </w:r>
      <w:r>
        <w:rPr>
          <w:bCs/>
          <w:sz w:val="24"/>
          <w:szCs w:val="24"/>
        </w:rPr>
        <w:t>VII</w:t>
      </w:r>
      <w:r w:rsidR="00192460" w:rsidRPr="00303FF4">
        <w:rPr>
          <w:bCs/>
          <w:sz w:val="24"/>
          <w:szCs w:val="24"/>
        </w:rPr>
        <w:t xml:space="preserve"> Sutarties vykdymas, esant </w:t>
      </w:r>
      <w:r w:rsidR="009827DA" w:rsidRPr="00303FF4">
        <w:rPr>
          <w:bCs/>
          <w:sz w:val="24"/>
          <w:szCs w:val="24"/>
        </w:rPr>
        <w:t xml:space="preserve">netinkamai nustatytiems </w:t>
      </w:r>
      <w:r w:rsidR="00192460" w:rsidRPr="00303FF4">
        <w:rPr>
          <w:bCs/>
          <w:sz w:val="24"/>
          <w:szCs w:val="24"/>
        </w:rPr>
        <w:t>darbų kieki</w:t>
      </w:r>
      <w:r w:rsidR="009827DA" w:rsidRPr="00303FF4">
        <w:rPr>
          <w:bCs/>
          <w:sz w:val="24"/>
          <w:szCs w:val="24"/>
        </w:rPr>
        <w:t>ams</w:t>
      </w:r>
      <w:r w:rsidR="00192460" w:rsidRPr="00303FF4">
        <w:rPr>
          <w:bCs/>
          <w:sz w:val="24"/>
          <w:szCs w:val="24"/>
        </w:rPr>
        <w:t xml:space="preserve"> pažeidžia </w:t>
      </w:r>
      <w:r w:rsidR="00784404" w:rsidRPr="00303FF4">
        <w:rPr>
          <w:bCs/>
          <w:sz w:val="24"/>
          <w:szCs w:val="24"/>
        </w:rPr>
        <w:t xml:space="preserve">Įstatymo 3 straipsnio 1 dalyje įtvirtintą </w:t>
      </w:r>
      <w:r w:rsidR="00192460" w:rsidRPr="00303FF4">
        <w:rPr>
          <w:bCs/>
          <w:sz w:val="24"/>
          <w:szCs w:val="24"/>
        </w:rPr>
        <w:t xml:space="preserve">skaidrumo principą ir </w:t>
      </w:r>
      <w:r w:rsidR="00784404" w:rsidRPr="00303FF4">
        <w:rPr>
          <w:bCs/>
          <w:sz w:val="24"/>
          <w:szCs w:val="24"/>
        </w:rPr>
        <w:t>neužtikrina racionalaus l</w:t>
      </w:r>
      <w:r w:rsidR="00192460" w:rsidRPr="00303FF4">
        <w:rPr>
          <w:bCs/>
          <w:sz w:val="24"/>
          <w:szCs w:val="24"/>
        </w:rPr>
        <w:t>ėšų pana</w:t>
      </w:r>
      <w:r w:rsidR="00D042F7" w:rsidRPr="00303FF4">
        <w:rPr>
          <w:bCs/>
          <w:sz w:val="24"/>
          <w:szCs w:val="24"/>
        </w:rPr>
        <w:t xml:space="preserve">udojimo. </w:t>
      </w:r>
      <w:r w:rsidR="00604AD6" w:rsidRPr="00303FF4">
        <w:rPr>
          <w:bCs/>
          <w:sz w:val="24"/>
          <w:szCs w:val="24"/>
        </w:rPr>
        <w:t xml:space="preserve">Pažymėtina, kad darbų kiekių nustatymas yra reikšmingas </w:t>
      </w:r>
      <w:r w:rsidR="00416CC3" w:rsidRPr="00303FF4">
        <w:rPr>
          <w:bCs/>
          <w:sz w:val="24"/>
          <w:szCs w:val="24"/>
        </w:rPr>
        <w:t>veiksnys</w:t>
      </w:r>
      <w:r w:rsidR="003949C6" w:rsidRPr="00303FF4">
        <w:rPr>
          <w:bCs/>
          <w:sz w:val="24"/>
          <w:szCs w:val="24"/>
        </w:rPr>
        <w:t>, turintis</w:t>
      </w:r>
      <w:r w:rsidR="00604AD6" w:rsidRPr="00303FF4">
        <w:rPr>
          <w:bCs/>
          <w:sz w:val="24"/>
          <w:szCs w:val="24"/>
        </w:rPr>
        <w:t xml:space="preserve"> įtakos</w:t>
      </w:r>
      <w:r w:rsidR="003949C6" w:rsidRPr="00303FF4">
        <w:rPr>
          <w:bCs/>
          <w:sz w:val="24"/>
          <w:szCs w:val="24"/>
        </w:rPr>
        <w:t>, pasiūlymų teikimui,</w:t>
      </w:r>
      <w:r w:rsidR="00604AD6" w:rsidRPr="00303FF4">
        <w:rPr>
          <w:bCs/>
          <w:sz w:val="24"/>
          <w:szCs w:val="24"/>
        </w:rPr>
        <w:t xml:space="preserve"> pasiūlymo kainai,</w:t>
      </w:r>
      <w:r w:rsidR="00331982" w:rsidRPr="00303FF4">
        <w:rPr>
          <w:bCs/>
          <w:sz w:val="24"/>
          <w:szCs w:val="24"/>
        </w:rPr>
        <w:t xml:space="preserve"> taip pat svarbus ir sutarties vykdyme,</w:t>
      </w:r>
      <w:r w:rsidR="00604AD6" w:rsidRPr="00303FF4">
        <w:rPr>
          <w:bCs/>
          <w:sz w:val="24"/>
          <w:szCs w:val="24"/>
        </w:rPr>
        <w:t xml:space="preserve"> </w:t>
      </w:r>
      <w:r w:rsidR="00416CC3" w:rsidRPr="00303FF4">
        <w:rPr>
          <w:bCs/>
          <w:sz w:val="24"/>
          <w:szCs w:val="24"/>
        </w:rPr>
        <w:t xml:space="preserve">atsižvelgiant į </w:t>
      </w:r>
      <w:r w:rsidR="00116ADD" w:rsidRPr="00303FF4">
        <w:rPr>
          <w:bCs/>
          <w:sz w:val="24"/>
          <w:szCs w:val="24"/>
        </w:rPr>
        <w:t xml:space="preserve">tai, kad </w:t>
      </w:r>
      <w:r w:rsidR="003949C6" w:rsidRPr="00303FF4">
        <w:rPr>
          <w:bCs/>
          <w:sz w:val="24"/>
          <w:szCs w:val="24"/>
        </w:rPr>
        <w:t xml:space="preserve">pasirinkus fiksuotų įkainių kainodaros taisykles </w:t>
      </w:r>
      <w:r w:rsidR="00116ADD" w:rsidRPr="00303FF4">
        <w:rPr>
          <w:bCs/>
          <w:sz w:val="24"/>
          <w:szCs w:val="24"/>
        </w:rPr>
        <w:t xml:space="preserve">nuo </w:t>
      </w:r>
      <w:r w:rsidR="003949C6" w:rsidRPr="00303FF4">
        <w:rPr>
          <w:bCs/>
          <w:sz w:val="24"/>
          <w:szCs w:val="24"/>
        </w:rPr>
        <w:t>darbų kiekių</w:t>
      </w:r>
      <w:r w:rsidR="00CE5E04" w:rsidRPr="00303FF4">
        <w:rPr>
          <w:bCs/>
          <w:sz w:val="24"/>
          <w:szCs w:val="24"/>
        </w:rPr>
        <w:t xml:space="preserve"> </w:t>
      </w:r>
      <w:r w:rsidR="00116ADD" w:rsidRPr="00303FF4">
        <w:rPr>
          <w:bCs/>
          <w:sz w:val="24"/>
          <w:szCs w:val="24"/>
        </w:rPr>
        <w:t xml:space="preserve">priklauso </w:t>
      </w:r>
      <w:r w:rsidR="00CE5E04" w:rsidRPr="00303FF4">
        <w:rPr>
          <w:bCs/>
          <w:sz w:val="24"/>
          <w:szCs w:val="24"/>
        </w:rPr>
        <w:t>tiekėjui mokėtin</w:t>
      </w:r>
      <w:r w:rsidR="003949C6" w:rsidRPr="00303FF4">
        <w:rPr>
          <w:bCs/>
          <w:sz w:val="24"/>
          <w:szCs w:val="24"/>
        </w:rPr>
        <w:t>a</w:t>
      </w:r>
      <w:r w:rsidR="00CE5E04" w:rsidRPr="00303FF4">
        <w:rPr>
          <w:bCs/>
          <w:sz w:val="24"/>
          <w:szCs w:val="24"/>
        </w:rPr>
        <w:t xml:space="preserve"> </w:t>
      </w:r>
      <w:r w:rsidR="003949C6" w:rsidRPr="00303FF4">
        <w:rPr>
          <w:bCs/>
          <w:sz w:val="24"/>
          <w:szCs w:val="24"/>
        </w:rPr>
        <w:t>kaina</w:t>
      </w:r>
      <w:r w:rsidR="00416CC3" w:rsidRPr="00303FF4">
        <w:rPr>
          <w:bCs/>
          <w:sz w:val="24"/>
          <w:szCs w:val="24"/>
        </w:rPr>
        <w:t xml:space="preserve">, </w:t>
      </w:r>
      <w:r w:rsidR="00604AD6" w:rsidRPr="00303FF4">
        <w:rPr>
          <w:bCs/>
          <w:sz w:val="24"/>
          <w:szCs w:val="24"/>
        </w:rPr>
        <w:t xml:space="preserve">todėl </w:t>
      </w:r>
      <w:r w:rsidR="0080736F">
        <w:rPr>
          <w:bCs/>
          <w:sz w:val="24"/>
          <w:szCs w:val="24"/>
        </w:rPr>
        <w:t>P</w:t>
      </w:r>
      <w:r w:rsidR="00604AD6" w:rsidRPr="00303FF4">
        <w:rPr>
          <w:bCs/>
          <w:sz w:val="24"/>
          <w:szCs w:val="24"/>
        </w:rPr>
        <w:t>erkančioji organizacija prival</w:t>
      </w:r>
      <w:r w:rsidR="002914BE">
        <w:rPr>
          <w:bCs/>
          <w:sz w:val="24"/>
          <w:szCs w:val="24"/>
        </w:rPr>
        <w:t>ėjo</w:t>
      </w:r>
      <w:r w:rsidR="00604AD6" w:rsidRPr="00303FF4">
        <w:rPr>
          <w:bCs/>
          <w:sz w:val="24"/>
          <w:szCs w:val="24"/>
        </w:rPr>
        <w:t xml:space="preserve"> aiškiai ir be dviprasmybių pirkimo dokumentuose nurodyti pirkimo objekto apimtis</w:t>
      </w:r>
      <w:r w:rsidR="001F2890" w:rsidRPr="00303FF4">
        <w:rPr>
          <w:bCs/>
          <w:sz w:val="24"/>
          <w:szCs w:val="24"/>
        </w:rPr>
        <w:t xml:space="preserve"> bei kiekius</w:t>
      </w:r>
      <w:r w:rsidR="004A04C3" w:rsidRPr="00303FF4">
        <w:rPr>
          <w:bCs/>
          <w:sz w:val="24"/>
          <w:szCs w:val="24"/>
        </w:rPr>
        <w:t>.</w:t>
      </w:r>
    </w:p>
    <w:p w:rsidR="003E1583" w:rsidRPr="00A379AF" w:rsidRDefault="001650CE" w:rsidP="00A379AF">
      <w:pPr>
        <w:pStyle w:val="Sraopastraipa"/>
        <w:numPr>
          <w:ilvl w:val="0"/>
          <w:numId w:val="41"/>
        </w:numPr>
        <w:tabs>
          <w:tab w:val="left" w:pos="900"/>
        </w:tabs>
        <w:spacing w:after="0" w:line="240" w:lineRule="auto"/>
        <w:ind w:left="0" w:firstLine="851"/>
        <w:jc w:val="both"/>
        <w:rPr>
          <w:bCs/>
          <w:sz w:val="24"/>
          <w:szCs w:val="24"/>
        </w:rPr>
      </w:pPr>
      <w:r w:rsidRPr="00A379AF">
        <w:rPr>
          <w:bCs/>
          <w:sz w:val="24"/>
          <w:szCs w:val="24"/>
        </w:rPr>
        <w:t xml:space="preserve">Perkančiosios organizacijos Pirkimo vertė 2 600 000 </w:t>
      </w:r>
      <w:r w:rsidR="00875DF7" w:rsidRPr="00A379AF">
        <w:rPr>
          <w:bCs/>
          <w:sz w:val="24"/>
          <w:szCs w:val="24"/>
        </w:rPr>
        <w:t>su</w:t>
      </w:r>
      <w:r w:rsidR="00424B31" w:rsidRPr="00A379AF">
        <w:rPr>
          <w:bCs/>
          <w:sz w:val="24"/>
          <w:szCs w:val="24"/>
        </w:rPr>
        <w:t xml:space="preserve"> PVM </w:t>
      </w:r>
      <w:proofErr w:type="spellStart"/>
      <w:r w:rsidRPr="00A379AF">
        <w:rPr>
          <w:bCs/>
          <w:sz w:val="24"/>
          <w:szCs w:val="24"/>
        </w:rPr>
        <w:t>Eur</w:t>
      </w:r>
      <w:proofErr w:type="spellEnd"/>
      <w:r w:rsidRPr="00A379AF">
        <w:rPr>
          <w:bCs/>
          <w:sz w:val="24"/>
          <w:szCs w:val="24"/>
        </w:rPr>
        <w:t xml:space="preserve"> trims metams, tuo tarpu pasiūlymo kaina 1 364 616, 97 </w:t>
      </w:r>
      <w:proofErr w:type="spellStart"/>
      <w:r w:rsidRPr="00A379AF">
        <w:rPr>
          <w:bCs/>
          <w:sz w:val="24"/>
          <w:szCs w:val="24"/>
        </w:rPr>
        <w:t>Eur</w:t>
      </w:r>
      <w:proofErr w:type="spellEnd"/>
      <w:r w:rsidRPr="00A379AF">
        <w:rPr>
          <w:bCs/>
          <w:sz w:val="24"/>
          <w:szCs w:val="24"/>
        </w:rPr>
        <w:t xml:space="preserve"> su PVM. Įvertinus tai, kad </w:t>
      </w:r>
      <w:r w:rsidR="0080736F">
        <w:rPr>
          <w:bCs/>
          <w:sz w:val="24"/>
          <w:szCs w:val="24"/>
        </w:rPr>
        <w:t>P</w:t>
      </w:r>
      <w:r w:rsidRPr="00A379AF">
        <w:rPr>
          <w:bCs/>
          <w:sz w:val="24"/>
          <w:szCs w:val="24"/>
        </w:rPr>
        <w:t xml:space="preserve">erkančiosios organizacijos teigimu, pasiūlyme nurodyti preliminarūs </w:t>
      </w:r>
      <w:r w:rsidR="00424B31" w:rsidRPr="00A379AF">
        <w:rPr>
          <w:bCs/>
          <w:sz w:val="24"/>
          <w:szCs w:val="24"/>
        </w:rPr>
        <w:t>darbų kiekiai</w:t>
      </w:r>
      <w:r w:rsidRPr="00A379AF">
        <w:rPr>
          <w:bCs/>
          <w:sz w:val="24"/>
          <w:szCs w:val="24"/>
        </w:rPr>
        <w:t xml:space="preserve"> yra metiniai</w:t>
      </w:r>
      <w:r w:rsidR="00E11048" w:rsidRPr="00A379AF">
        <w:rPr>
          <w:bCs/>
          <w:sz w:val="24"/>
          <w:szCs w:val="24"/>
        </w:rPr>
        <w:t xml:space="preserve"> ir tiekėjo siūloma kaina </w:t>
      </w:r>
      <w:r w:rsidR="00424B31" w:rsidRPr="00A379AF">
        <w:rPr>
          <w:bCs/>
          <w:sz w:val="24"/>
          <w:szCs w:val="24"/>
        </w:rPr>
        <w:t>apskaičiuota vieneriems metams</w:t>
      </w:r>
      <w:r w:rsidRPr="00A379AF">
        <w:rPr>
          <w:bCs/>
          <w:sz w:val="24"/>
          <w:szCs w:val="24"/>
        </w:rPr>
        <w:t>, matyti, kad pasiūlymo kaina skaičiuojant trijų metų laikotarp</w:t>
      </w:r>
      <w:r w:rsidR="00E11048" w:rsidRPr="00A379AF">
        <w:rPr>
          <w:bCs/>
          <w:sz w:val="24"/>
          <w:szCs w:val="24"/>
        </w:rPr>
        <w:t>į</w:t>
      </w:r>
      <w:r w:rsidRPr="00A379AF">
        <w:rPr>
          <w:bCs/>
          <w:sz w:val="24"/>
          <w:szCs w:val="24"/>
        </w:rPr>
        <w:t xml:space="preserve"> sudaro 4 093 859,91 </w:t>
      </w:r>
      <w:proofErr w:type="spellStart"/>
      <w:r w:rsidRPr="00A379AF">
        <w:rPr>
          <w:bCs/>
          <w:sz w:val="24"/>
          <w:szCs w:val="24"/>
        </w:rPr>
        <w:t>Eur</w:t>
      </w:r>
      <w:proofErr w:type="spellEnd"/>
      <w:r w:rsidRPr="00A379AF">
        <w:rPr>
          <w:bCs/>
          <w:sz w:val="24"/>
          <w:szCs w:val="24"/>
        </w:rPr>
        <w:t xml:space="preserve"> su PVM.</w:t>
      </w:r>
      <w:r w:rsidR="00E11048" w:rsidRPr="00A379AF">
        <w:rPr>
          <w:bCs/>
          <w:sz w:val="24"/>
          <w:szCs w:val="24"/>
        </w:rPr>
        <w:t xml:space="preserve"> Tokia </w:t>
      </w:r>
      <w:r w:rsidR="00717617">
        <w:rPr>
          <w:bCs/>
          <w:sz w:val="24"/>
          <w:szCs w:val="24"/>
        </w:rPr>
        <w:t>VII</w:t>
      </w:r>
      <w:r w:rsidR="00E11048" w:rsidRPr="00A379AF">
        <w:rPr>
          <w:bCs/>
          <w:sz w:val="24"/>
          <w:szCs w:val="24"/>
        </w:rPr>
        <w:t xml:space="preserve"> Pirkimo sutarties vertė nurodyta </w:t>
      </w:r>
      <w:r w:rsidR="0079025C" w:rsidRPr="00A379AF">
        <w:rPr>
          <w:bCs/>
          <w:sz w:val="24"/>
          <w:szCs w:val="24"/>
        </w:rPr>
        <w:t xml:space="preserve">ir Tarnybai pateiktoje Pirkimo ataskaitoje (2015-06-25 Nr. 7568). </w:t>
      </w:r>
    </w:p>
    <w:p w:rsidR="0079025C" w:rsidRPr="00704433" w:rsidRDefault="00704433" w:rsidP="00704433">
      <w:pPr>
        <w:tabs>
          <w:tab w:val="left" w:pos="900"/>
        </w:tabs>
        <w:spacing w:after="0" w:line="240" w:lineRule="auto"/>
        <w:jc w:val="both"/>
        <w:rPr>
          <w:bCs/>
          <w:sz w:val="24"/>
          <w:szCs w:val="24"/>
        </w:rPr>
      </w:pPr>
      <w:r>
        <w:rPr>
          <w:bCs/>
          <w:sz w:val="24"/>
          <w:szCs w:val="24"/>
        </w:rPr>
        <w:tab/>
      </w:r>
      <w:r w:rsidR="00717617">
        <w:rPr>
          <w:bCs/>
          <w:sz w:val="24"/>
          <w:szCs w:val="24"/>
        </w:rPr>
        <w:t>VII</w:t>
      </w:r>
      <w:r w:rsidR="0079025C" w:rsidRPr="00704433">
        <w:rPr>
          <w:bCs/>
          <w:sz w:val="24"/>
          <w:szCs w:val="24"/>
        </w:rPr>
        <w:t xml:space="preserve"> Pirkimo komisijos 2015-05-20 posėdžio protokole Nr. TVPP-208 yra nurodyta, kad pasiūlymo kaina viršija </w:t>
      </w:r>
      <w:r w:rsidR="00717617">
        <w:rPr>
          <w:bCs/>
          <w:sz w:val="24"/>
          <w:szCs w:val="24"/>
        </w:rPr>
        <w:t>VII</w:t>
      </w:r>
      <w:r w:rsidR="00B27B76">
        <w:rPr>
          <w:bCs/>
          <w:sz w:val="24"/>
          <w:szCs w:val="24"/>
        </w:rPr>
        <w:t xml:space="preserve"> </w:t>
      </w:r>
      <w:r w:rsidR="0079025C" w:rsidRPr="00704433">
        <w:rPr>
          <w:bCs/>
          <w:sz w:val="24"/>
          <w:szCs w:val="24"/>
        </w:rPr>
        <w:t>Pirkimui skirtas lėšas, todėl komisija priėmė sprendimą kreiptis į savivaldybės administracijos direktorių dėl papildomų lėšų skyrimo</w:t>
      </w:r>
      <w:r w:rsidR="00EB0F05" w:rsidRPr="00704433">
        <w:rPr>
          <w:bCs/>
          <w:sz w:val="24"/>
          <w:szCs w:val="24"/>
        </w:rPr>
        <w:t>. Iš 2015-06-09 rašte</w:t>
      </w:r>
      <w:r w:rsidR="0079025C" w:rsidRPr="00704433">
        <w:rPr>
          <w:bCs/>
          <w:sz w:val="24"/>
          <w:szCs w:val="24"/>
        </w:rPr>
        <w:t xml:space="preserve"> Nr. SIF-734</w:t>
      </w:r>
      <w:r w:rsidR="003619D3">
        <w:rPr>
          <w:bCs/>
          <w:sz w:val="24"/>
          <w:szCs w:val="24"/>
        </w:rPr>
        <w:t>,</w:t>
      </w:r>
      <w:r w:rsidR="0079025C" w:rsidRPr="00704433">
        <w:rPr>
          <w:bCs/>
          <w:sz w:val="24"/>
          <w:szCs w:val="24"/>
        </w:rPr>
        <w:t xml:space="preserve"> adresuot</w:t>
      </w:r>
      <w:r w:rsidR="00EB0F05" w:rsidRPr="00704433">
        <w:rPr>
          <w:bCs/>
          <w:sz w:val="24"/>
          <w:szCs w:val="24"/>
        </w:rPr>
        <w:t>ame</w:t>
      </w:r>
      <w:r w:rsidR="0079025C" w:rsidRPr="00704433">
        <w:rPr>
          <w:bCs/>
          <w:sz w:val="24"/>
          <w:szCs w:val="24"/>
        </w:rPr>
        <w:t xml:space="preserve"> savivaldybės administ</w:t>
      </w:r>
      <w:r w:rsidR="00EB0F05" w:rsidRPr="00704433">
        <w:rPr>
          <w:bCs/>
          <w:sz w:val="24"/>
          <w:szCs w:val="24"/>
        </w:rPr>
        <w:t>ra</w:t>
      </w:r>
      <w:r w:rsidR="0079025C" w:rsidRPr="00704433">
        <w:rPr>
          <w:bCs/>
          <w:sz w:val="24"/>
          <w:szCs w:val="24"/>
        </w:rPr>
        <w:t>cijos direktoriui</w:t>
      </w:r>
      <w:r w:rsidR="003619D3">
        <w:rPr>
          <w:bCs/>
          <w:sz w:val="24"/>
          <w:szCs w:val="24"/>
        </w:rPr>
        <w:t>,</w:t>
      </w:r>
      <w:r w:rsidR="00EB0F05" w:rsidRPr="00704433">
        <w:rPr>
          <w:bCs/>
          <w:sz w:val="24"/>
          <w:szCs w:val="24"/>
        </w:rPr>
        <w:t xml:space="preserve"> </w:t>
      </w:r>
      <w:r w:rsidR="00F97ED6" w:rsidRPr="00704433">
        <w:rPr>
          <w:bCs/>
          <w:sz w:val="24"/>
          <w:szCs w:val="24"/>
        </w:rPr>
        <w:t xml:space="preserve">(toliau – Raštas) </w:t>
      </w:r>
      <w:r w:rsidR="00EB0F05" w:rsidRPr="00704433">
        <w:rPr>
          <w:bCs/>
          <w:sz w:val="24"/>
          <w:szCs w:val="24"/>
        </w:rPr>
        <w:t xml:space="preserve">nurodytų argumentų dėl papildomų lėšų skyrimo, galima spręsti, kad pateikta argumentacija nėra pakankama ir objektyvi, </w:t>
      </w:r>
      <w:r w:rsidR="0080736F">
        <w:rPr>
          <w:bCs/>
          <w:sz w:val="24"/>
          <w:szCs w:val="24"/>
        </w:rPr>
        <w:t>o</w:t>
      </w:r>
      <w:r w:rsidR="00EB0F05" w:rsidRPr="00704433">
        <w:rPr>
          <w:bCs/>
          <w:sz w:val="24"/>
          <w:szCs w:val="24"/>
        </w:rPr>
        <w:t xml:space="preserve"> prašymas skirti lėšas nėra patvirtintas jokiais obje</w:t>
      </w:r>
      <w:r w:rsidR="00424B31" w:rsidRPr="00704433">
        <w:rPr>
          <w:bCs/>
          <w:sz w:val="24"/>
          <w:szCs w:val="24"/>
        </w:rPr>
        <w:t>ktyviai</w:t>
      </w:r>
      <w:r w:rsidR="00AB2A05">
        <w:rPr>
          <w:bCs/>
          <w:sz w:val="24"/>
          <w:szCs w:val="24"/>
        </w:rPr>
        <w:t>s</w:t>
      </w:r>
      <w:r w:rsidR="00424B31" w:rsidRPr="00704433">
        <w:rPr>
          <w:bCs/>
          <w:sz w:val="24"/>
          <w:szCs w:val="24"/>
        </w:rPr>
        <w:t xml:space="preserve"> įvertinamais</w:t>
      </w:r>
      <w:r w:rsidR="00AB2A05">
        <w:rPr>
          <w:bCs/>
          <w:sz w:val="24"/>
          <w:szCs w:val="24"/>
        </w:rPr>
        <w:t>,</w:t>
      </w:r>
      <w:r w:rsidR="00424B31" w:rsidRPr="00704433">
        <w:rPr>
          <w:bCs/>
          <w:sz w:val="24"/>
          <w:szCs w:val="24"/>
        </w:rPr>
        <w:t xml:space="preserve"> įrodymais.</w:t>
      </w:r>
      <w:r w:rsidR="00EB0F05" w:rsidRPr="00704433">
        <w:rPr>
          <w:bCs/>
          <w:sz w:val="24"/>
          <w:szCs w:val="24"/>
        </w:rPr>
        <w:t xml:space="preserve"> Aprašyti veiksmai ir prii</w:t>
      </w:r>
      <w:r w:rsidR="0080736F">
        <w:rPr>
          <w:bCs/>
          <w:sz w:val="24"/>
          <w:szCs w:val="24"/>
        </w:rPr>
        <w:t xml:space="preserve">mti sprendimai tik parodo, kad </w:t>
      </w:r>
      <w:r w:rsidR="00717617">
        <w:rPr>
          <w:bCs/>
          <w:sz w:val="24"/>
          <w:szCs w:val="24"/>
        </w:rPr>
        <w:t>VII</w:t>
      </w:r>
      <w:r w:rsidR="00EB0F05" w:rsidRPr="00704433">
        <w:rPr>
          <w:bCs/>
          <w:sz w:val="24"/>
          <w:szCs w:val="24"/>
        </w:rPr>
        <w:t xml:space="preserve"> Pirkimo vertė buvo suplanuota netinkamai ir neatsakingai</w:t>
      </w:r>
      <w:r w:rsidR="000B3452" w:rsidRPr="00704433">
        <w:rPr>
          <w:bCs/>
          <w:sz w:val="24"/>
          <w:szCs w:val="24"/>
        </w:rPr>
        <w:t xml:space="preserve">, o pasiūlymo kainos </w:t>
      </w:r>
      <w:r w:rsidR="00AB2A05">
        <w:rPr>
          <w:bCs/>
          <w:sz w:val="24"/>
          <w:szCs w:val="24"/>
        </w:rPr>
        <w:t xml:space="preserve">priimtinumo </w:t>
      </w:r>
      <w:r w:rsidR="000B3452" w:rsidRPr="00704433">
        <w:rPr>
          <w:bCs/>
          <w:sz w:val="24"/>
          <w:szCs w:val="24"/>
        </w:rPr>
        <w:t xml:space="preserve">vertinimas </w:t>
      </w:r>
      <w:r w:rsidR="0080736F">
        <w:rPr>
          <w:bCs/>
          <w:sz w:val="24"/>
          <w:szCs w:val="24"/>
        </w:rPr>
        <w:t xml:space="preserve">yra </w:t>
      </w:r>
      <w:r w:rsidR="000B3452" w:rsidRPr="00704433">
        <w:rPr>
          <w:bCs/>
          <w:sz w:val="24"/>
          <w:szCs w:val="24"/>
        </w:rPr>
        <w:t xml:space="preserve">formalus. </w:t>
      </w:r>
    </w:p>
    <w:p w:rsidR="00B31B74" w:rsidRDefault="00EF69D3" w:rsidP="00B028BD">
      <w:pPr>
        <w:tabs>
          <w:tab w:val="left" w:pos="900"/>
        </w:tabs>
        <w:spacing w:after="0"/>
        <w:jc w:val="both"/>
        <w:rPr>
          <w:bCs/>
          <w:sz w:val="24"/>
          <w:szCs w:val="24"/>
        </w:rPr>
      </w:pPr>
      <w:r>
        <w:rPr>
          <w:sz w:val="24"/>
          <w:szCs w:val="24"/>
        </w:rPr>
        <w:tab/>
        <w:t xml:space="preserve">Atsižvelgdama į išdėstytą, </w:t>
      </w:r>
      <w:r w:rsidR="002914BE">
        <w:rPr>
          <w:sz w:val="24"/>
          <w:szCs w:val="24"/>
        </w:rPr>
        <w:t>sprendžiu</w:t>
      </w:r>
      <w:r w:rsidR="00B31B74" w:rsidRPr="00A82B3C">
        <w:rPr>
          <w:sz w:val="24"/>
          <w:szCs w:val="24"/>
        </w:rPr>
        <w:t xml:space="preserve"> kad </w:t>
      </w:r>
      <w:r w:rsidR="00B82445">
        <w:rPr>
          <w:sz w:val="24"/>
          <w:szCs w:val="24"/>
        </w:rPr>
        <w:t>P</w:t>
      </w:r>
      <w:r w:rsidR="00B31B74" w:rsidRPr="00A82B3C">
        <w:rPr>
          <w:sz w:val="24"/>
          <w:szCs w:val="24"/>
        </w:rPr>
        <w:t xml:space="preserve">erkančioji organizacija </w:t>
      </w:r>
      <w:r w:rsidR="00717617">
        <w:rPr>
          <w:sz w:val="24"/>
          <w:szCs w:val="24"/>
        </w:rPr>
        <w:t>VII</w:t>
      </w:r>
      <w:r w:rsidR="00F97ED6">
        <w:rPr>
          <w:sz w:val="24"/>
          <w:szCs w:val="24"/>
        </w:rPr>
        <w:t xml:space="preserve"> </w:t>
      </w:r>
      <w:r w:rsidR="00B31B74" w:rsidRPr="00A82B3C">
        <w:rPr>
          <w:sz w:val="24"/>
          <w:szCs w:val="24"/>
        </w:rPr>
        <w:t>Pirkimo objekto vertę apskaičiavo nesivadovaudama Įstatymo 9 straipsnio 1 dalies</w:t>
      </w:r>
      <w:r w:rsidR="00B41700">
        <w:rPr>
          <w:rStyle w:val="Puslapioinaosnuoroda"/>
          <w:sz w:val="24"/>
          <w:szCs w:val="24"/>
        </w:rPr>
        <w:footnoteReference w:id="25"/>
      </w:r>
      <w:r w:rsidR="00017D89">
        <w:rPr>
          <w:sz w:val="24"/>
          <w:szCs w:val="24"/>
        </w:rPr>
        <w:t xml:space="preserve"> ir 4 dalies</w:t>
      </w:r>
      <w:r w:rsidR="00B41700">
        <w:rPr>
          <w:rStyle w:val="Puslapioinaosnuoroda"/>
          <w:sz w:val="24"/>
          <w:szCs w:val="24"/>
        </w:rPr>
        <w:footnoteReference w:id="26"/>
      </w:r>
      <w:r w:rsidR="00017D89">
        <w:rPr>
          <w:sz w:val="24"/>
          <w:szCs w:val="24"/>
        </w:rPr>
        <w:t xml:space="preserve"> </w:t>
      </w:r>
      <w:r w:rsidR="00B31B74" w:rsidRPr="00A82B3C">
        <w:rPr>
          <w:sz w:val="24"/>
          <w:szCs w:val="24"/>
        </w:rPr>
        <w:t xml:space="preserve">nuostatomis, </w:t>
      </w:r>
      <w:r w:rsidR="00B31B74" w:rsidRPr="00A82B3C">
        <w:rPr>
          <w:bCs/>
          <w:sz w:val="24"/>
          <w:szCs w:val="24"/>
        </w:rPr>
        <w:t xml:space="preserve">nes </w:t>
      </w:r>
      <w:r w:rsidR="00B31B74" w:rsidRPr="00A82B3C">
        <w:rPr>
          <w:sz w:val="24"/>
          <w:szCs w:val="24"/>
        </w:rPr>
        <w:t xml:space="preserve">prieš pradėdama </w:t>
      </w:r>
      <w:r w:rsidR="00717617">
        <w:rPr>
          <w:sz w:val="24"/>
          <w:szCs w:val="24"/>
        </w:rPr>
        <w:t>VII</w:t>
      </w:r>
      <w:r w:rsidR="00B82445">
        <w:rPr>
          <w:sz w:val="24"/>
          <w:szCs w:val="24"/>
        </w:rPr>
        <w:t xml:space="preserve"> </w:t>
      </w:r>
      <w:r w:rsidR="00B31B74" w:rsidRPr="00A82B3C">
        <w:rPr>
          <w:sz w:val="24"/>
          <w:szCs w:val="24"/>
        </w:rPr>
        <w:t xml:space="preserve">Pirkimą, nesiėmė veiksmų įsitikinti ar suplanuotos lėšos </w:t>
      </w:r>
      <w:r w:rsidR="00F97ED6" w:rsidRPr="0079025C">
        <w:rPr>
          <w:bCs/>
          <w:sz w:val="24"/>
          <w:szCs w:val="24"/>
        </w:rPr>
        <w:t xml:space="preserve">2 600 000 </w:t>
      </w:r>
      <w:proofErr w:type="spellStart"/>
      <w:r w:rsidR="00F97ED6" w:rsidRPr="0079025C">
        <w:rPr>
          <w:bCs/>
          <w:sz w:val="24"/>
          <w:szCs w:val="24"/>
        </w:rPr>
        <w:t>Eur</w:t>
      </w:r>
      <w:proofErr w:type="spellEnd"/>
      <w:r w:rsidR="00F97ED6" w:rsidRPr="0079025C">
        <w:rPr>
          <w:bCs/>
          <w:sz w:val="24"/>
          <w:szCs w:val="24"/>
        </w:rPr>
        <w:t xml:space="preserve"> </w:t>
      </w:r>
      <w:r w:rsidR="00B31B74" w:rsidRPr="00A82B3C">
        <w:rPr>
          <w:sz w:val="24"/>
          <w:szCs w:val="24"/>
        </w:rPr>
        <w:t>atitinka</w:t>
      </w:r>
      <w:r w:rsidR="00B31B74">
        <w:rPr>
          <w:sz w:val="24"/>
          <w:szCs w:val="24"/>
        </w:rPr>
        <w:t xml:space="preserve"> </w:t>
      </w:r>
      <w:r w:rsidR="002914BE">
        <w:rPr>
          <w:sz w:val="24"/>
          <w:szCs w:val="24"/>
        </w:rPr>
        <w:t xml:space="preserve">visą mokėtiną sumą, įskaitant visas pirkimo sutarties pasirinkimo (3 metų) galimybes, </w:t>
      </w:r>
      <w:r w:rsidR="00B31B74">
        <w:rPr>
          <w:sz w:val="24"/>
          <w:szCs w:val="24"/>
        </w:rPr>
        <w:t xml:space="preserve">perkamų </w:t>
      </w:r>
      <w:r w:rsidR="00F97ED6">
        <w:rPr>
          <w:sz w:val="24"/>
          <w:szCs w:val="24"/>
        </w:rPr>
        <w:t>darbų</w:t>
      </w:r>
      <w:r w:rsidR="00B31B74" w:rsidRPr="00A82B3C">
        <w:rPr>
          <w:sz w:val="24"/>
          <w:szCs w:val="24"/>
        </w:rPr>
        <w:t xml:space="preserve"> rinkos kainas, remiantis, pavyzdžiui, skaičiuojamosiomis kainomis, panašių pirkimų praktika, rinkos ir kitais tyrimais</w:t>
      </w:r>
      <w:r w:rsidR="00B31B74">
        <w:rPr>
          <w:sz w:val="24"/>
          <w:szCs w:val="24"/>
        </w:rPr>
        <w:t xml:space="preserve">. </w:t>
      </w:r>
      <w:r w:rsidR="00B31B74" w:rsidRPr="00A82B3C">
        <w:rPr>
          <w:sz w:val="24"/>
          <w:szCs w:val="24"/>
        </w:rPr>
        <w:t xml:space="preserve">Šias aplinkybes patvirtina </w:t>
      </w:r>
      <w:r w:rsidR="00F97ED6">
        <w:rPr>
          <w:sz w:val="24"/>
          <w:szCs w:val="24"/>
        </w:rPr>
        <w:t xml:space="preserve">Rašte </w:t>
      </w:r>
      <w:r w:rsidR="00424B31">
        <w:rPr>
          <w:sz w:val="24"/>
          <w:szCs w:val="24"/>
        </w:rPr>
        <w:t xml:space="preserve">pateikti </w:t>
      </w:r>
      <w:r w:rsidR="00DB15E3">
        <w:rPr>
          <w:sz w:val="24"/>
          <w:szCs w:val="24"/>
        </w:rPr>
        <w:t>p</w:t>
      </w:r>
      <w:r w:rsidR="00B31B74">
        <w:rPr>
          <w:sz w:val="24"/>
          <w:szCs w:val="24"/>
        </w:rPr>
        <w:t>aaiškin</w:t>
      </w:r>
      <w:r w:rsidR="00F97ED6">
        <w:rPr>
          <w:sz w:val="24"/>
          <w:szCs w:val="24"/>
        </w:rPr>
        <w:t xml:space="preserve">imai, </w:t>
      </w:r>
      <w:r w:rsidR="00424B31">
        <w:rPr>
          <w:sz w:val="24"/>
          <w:szCs w:val="24"/>
        </w:rPr>
        <w:t xml:space="preserve">nurodant, </w:t>
      </w:r>
      <w:r w:rsidR="00B31B74">
        <w:rPr>
          <w:sz w:val="24"/>
          <w:szCs w:val="24"/>
        </w:rPr>
        <w:t xml:space="preserve">kad </w:t>
      </w:r>
      <w:r w:rsidR="00F97ED6">
        <w:rPr>
          <w:sz w:val="24"/>
          <w:szCs w:val="24"/>
        </w:rPr>
        <w:t>„skaičiuojama buvo pagal paskutinės galiojančios sutarties įkainius ir metini</w:t>
      </w:r>
      <w:r w:rsidR="00424B31">
        <w:rPr>
          <w:sz w:val="24"/>
          <w:szCs w:val="24"/>
        </w:rPr>
        <w:t>us</w:t>
      </w:r>
      <w:r w:rsidR="00F97ED6">
        <w:rPr>
          <w:sz w:val="24"/>
          <w:szCs w:val="24"/>
        </w:rPr>
        <w:t xml:space="preserve"> užsakomų darbų kieki</w:t>
      </w:r>
      <w:r w:rsidR="00424B31">
        <w:rPr>
          <w:sz w:val="24"/>
          <w:szCs w:val="24"/>
        </w:rPr>
        <w:t>u</w:t>
      </w:r>
      <w:r w:rsidR="00F97ED6">
        <w:rPr>
          <w:sz w:val="24"/>
          <w:szCs w:val="24"/>
        </w:rPr>
        <w:t>s, o dėl papildomų paslaugų įtraukimo į pirkimą ir tikėtino medžiagų kainų pokyčio, gauta didesnė nei planuota bendra pasiūlymo kaina“</w:t>
      </w:r>
      <w:r w:rsidR="00424B31">
        <w:rPr>
          <w:sz w:val="24"/>
          <w:szCs w:val="24"/>
        </w:rPr>
        <w:t xml:space="preserve">. </w:t>
      </w:r>
      <w:r w:rsidR="00B31B74">
        <w:rPr>
          <w:sz w:val="24"/>
          <w:szCs w:val="24"/>
        </w:rPr>
        <w:t>Pažym</w:t>
      </w:r>
      <w:r w:rsidR="00F97ED6">
        <w:rPr>
          <w:sz w:val="24"/>
          <w:szCs w:val="24"/>
        </w:rPr>
        <w:t>ėtina, kad tok</w:t>
      </w:r>
      <w:r w:rsidR="00DB15E3">
        <w:rPr>
          <w:sz w:val="24"/>
          <w:szCs w:val="24"/>
        </w:rPr>
        <w:t>io</w:t>
      </w:r>
      <w:r w:rsidR="00F97ED6">
        <w:rPr>
          <w:sz w:val="24"/>
          <w:szCs w:val="24"/>
        </w:rPr>
        <w:t xml:space="preserve"> pagrindim</w:t>
      </w:r>
      <w:r w:rsidR="00DB15E3">
        <w:rPr>
          <w:sz w:val="24"/>
          <w:szCs w:val="24"/>
        </w:rPr>
        <w:t>o</w:t>
      </w:r>
      <w:r w:rsidR="00B31B74">
        <w:rPr>
          <w:sz w:val="24"/>
          <w:szCs w:val="24"/>
        </w:rPr>
        <w:t xml:space="preserve"> dėl </w:t>
      </w:r>
      <w:r w:rsidR="00F97ED6">
        <w:rPr>
          <w:sz w:val="24"/>
          <w:szCs w:val="24"/>
        </w:rPr>
        <w:t xml:space="preserve">papildomų </w:t>
      </w:r>
      <w:r w:rsidR="001F2890">
        <w:rPr>
          <w:sz w:val="24"/>
          <w:szCs w:val="24"/>
        </w:rPr>
        <w:t xml:space="preserve">lėšų skyrimo, </w:t>
      </w:r>
      <w:r w:rsidR="00A1026E">
        <w:rPr>
          <w:sz w:val="24"/>
          <w:szCs w:val="24"/>
        </w:rPr>
        <w:t>kai</w:t>
      </w:r>
      <w:r w:rsidR="00F97ED6">
        <w:rPr>
          <w:sz w:val="24"/>
          <w:szCs w:val="24"/>
        </w:rPr>
        <w:t xml:space="preserve"> ženkliai viršija</w:t>
      </w:r>
      <w:r w:rsidR="00A1026E">
        <w:rPr>
          <w:sz w:val="24"/>
          <w:szCs w:val="24"/>
        </w:rPr>
        <w:t>mos suplanuoto</w:t>
      </w:r>
      <w:r w:rsidR="00F97ED6">
        <w:rPr>
          <w:sz w:val="24"/>
          <w:szCs w:val="24"/>
        </w:rPr>
        <w:t>s lėšas</w:t>
      </w:r>
      <w:r>
        <w:rPr>
          <w:sz w:val="24"/>
          <w:szCs w:val="24"/>
        </w:rPr>
        <w:t>,</w:t>
      </w:r>
      <w:r w:rsidR="00DB15E3">
        <w:rPr>
          <w:sz w:val="24"/>
          <w:szCs w:val="24"/>
        </w:rPr>
        <w:t xml:space="preserve"> </w:t>
      </w:r>
      <w:r w:rsidR="00B82445">
        <w:rPr>
          <w:sz w:val="24"/>
          <w:szCs w:val="24"/>
        </w:rPr>
        <w:t xml:space="preserve">be to, </w:t>
      </w:r>
      <w:r w:rsidR="00DB15E3">
        <w:rPr>
          <w:sz w:val="24"/>
          <w:szCs w:val="24"/>
        </w:rPr>
        <w:t>motyvuojant papildomų paslaugų poreikiu</w:t>
      </w:r>
      <w:r>
        <w:rPr>
          <w:sz w:val="24"/>
          <w:szCs w:val="24"/>
        </w:rPr>
        <w:t>, kuris turi būti įvertintas prieš pradedant pirkimą</w:t>
      </w:r>
      <w:r w:rsidR="00B82445">
        <w:rPr>
          <w:sz w:val="24"/>
          <w:szCs w:val="24"/>
        </w:rPr>
        <w:t>,</w:t>
      </w:r>
      <w:r w:rsidR="00F97ED6">
        <w:rPr>
          <w:sz w:val="24"/>
          <w:szCs w:val="24"/>
        </w:rPr>
        <w:t xml:space="preserve"> </w:t>
      </w:r>
      <w:r w:rsidR="00B31B74">
        <w:rPr>
          <w:sz w:val="24"/>
          <w:szCs w:val="24"/>
        </w:rPr>
        <w:t>negali</w:t>
      </w:r>
      <w:r w:rsidR="00A1026E">
        <w:rPr>
          <w:sz w:val="24"/>
          <w:szCs w:val="24"/>
        </w:rPr>
        <w:t xml:space="preserve">u </w:t>
      </w:r>
      <w:r w:rsidR="00B31B74">
        <w:rPr>
          <w:sz w:val="24"/>
          <w:szCs w:val="24"/>
        </w:rPr>
        <w:t>laik</w:t>
      </w:r>
      <w:r w:rsidR="00A1026E">
        <w:rPr>
          <w:sz w:val="24"/>
          <w:szCs w:val="24"/>
        </w:rPr>
        <w:t>yti</w:t>
      </w:r>
      <w:r w:rsidR="00B31B74">
        <w:rPr>
          <w:sz w:val="24"/>
          <w:szCs w:val="24"/>
        </w:rPr>
        <w:t xml:space="preserve"> </w:t>
      </w:r>
      <w:r w:rsidR="00F97ED6">
        <w:rPr>
          <w:sz w:val="24"/>
          <w:szCs w:val="24"/>
        </w:rPr>
        <w:t>pagrįstu</w:t>
      </w:r>
      <w:r w:rsidR="00DB15E3">
        <w:rPr>
          <w:sz w:val="24"/>
          <w:szCs w:val="24"/>
        </w:rPr>
        <w:t>, teisėtu ir tinkamu</w:t>
      </w:r>
      <w:r w:rsidR="00F97ED6">
        <w:rPr>
          <w:sz w:val="24"/>
          <w:szCs w:val="24"/>
        </w:rPr>
        <w:t>.</w:t>
      </w:r>
      <w:r w:rsidR="00B31B74">
        <w:rPr>
          <w:sz w:val="24"/>
          <w:szCs w:val="24"/>
        </w:rPr>
        <w:t xml:space="preserve"> </w:t>
      </w:r>
    </w:p>
    <w:p w:rsidR="00EF69D3" w:rsidRDefault="00EF69D3" w:rsidP="00B028BD">
      <w:pPr>
        <w:pStyle w:val="Sraopastraipa"/>
        <w:tabs>
          <w:tab w:val="left" w:pos="0"/>
          <w:tab w:val="left" w:pos="993"/>
          <w:tab w:val="left" w:pos="1276"/>
        </w:tabs>
        <w:spacing w:after="0"/>
        <w:ind w:left="0" w:firstLine="851"/>
        <w:jc w:val="both"/>
        <w:rPr>
          <w:sz w:val="24"/>
          <w:szCs w:val="24"/>
        </w:rPr>
      </w:pPr>
      <w:r>
        <w:rPr>
          <w:sz w:val="24"/>
          <w:szCs w:val="24"/>
        </w:rPr>
        <w:t>Pažymiu, kad p</w:t>
      </w:r>
      <w:r w:rsidR="00B31B74">
        <w:rPr>
          <w:sz w:val="24"/>
          <w:szCs w:val="24"/>
        </w:rPr>
        <w:t>erkančioji organizacija turi siekti</w:t>
      </w:r>
      <w:r w:rsidR="00B31B74" w:rsidRPr="00B021AA">
        <w:rPr>
          <w:sz w:val="24"/>
          <w:szCs w:val="24"/>
        </w:rPr>
        <w:t xml:space="preserve"> gauti pirkimui suplanuotų lėšų neviršijantį pasiūlymą, o ne didinti pirkimui suplanuotas lėšas, kad jos atitiktų tiekėjo pasiūlymą. </w:t>
      </w:r>
      <w:r>
        <w:rPr>
          <w:sz w:val="24"/>
          <w:szCs w:val="24"/>
        </w:rPr>
        <w:t>P</w:t>
      </w:r>
      <w:r w:rsidR="00B31B74" w:rsidRPr="00B021AA">
        <w:rPr>
          <w:sz w:val="24"/>
          <w:szCs w:val="24"/>
        </w:rPr>
        <w:t xml:space="preserve">irkimui </w:t>
      </w:r>
      <w:r w:rsidR="00B31B74" w:rsidRPr="00B021AA">
        <w:rPr>
          <w:sz w:val="24"/>
          <w:szCs w:val="24"/>
        </w:rPr>
        <w:lastRenderedPageBreak/>
        <w:t>suplanuotų lėšų suma gali būti didinama tik išimtiniais atvejais ir tai tur</w:t>
      </w:r>
      <w:r w:rsidR="00B31B74">
        <w:rPr>
          <w:sz w:val="24"/>
          <w:szCs w:val="24"/>
        </w:rPr>
        <w:t xml:space="preserve">i lemti objektyvios priežastys, tačiau </w:t>
      </w:r>
      <w:r w:rsidR="007103AD">
        <w:rPr>
          <w:sz w:val="24"/>
          <w:szCs w:val="24"/>
        </w:rPr>
        <w:t>P</w:t>
      </w:r>
      <w:r w:rsidR="00B31B74" w:rsidRPr="00B021AA">
        <w:rPr>
          <w:sz w:val="24"/>
          <w:szCs w:val="24"/>
        </w:rPr>
        <w:t xml:space="preserve">erkančiosios organizacijos poreikį keisti </w:t>
      </w:r>
      <w:r w:rsidR="00717617">
        <w:rPr>
          <w:sz w:val="24"/>
          <w:szCs w:val="24"/>
        </w:rPr>
        <w:t>VII</w:t>
      </w:r>
      <w:r w:rsidR="00A1026E">
        <w:rPr>
          <w:sz w:val="24"/>
          <w:szCs w:val="24"/>
        </w:rPr>
        <w:t xml:space="preserve"> </w:t>
      </w:r>
      <w:r w:rsidR="00B31B74" w:rsidRPr="00B021AA">
        <w:rPr>
          <w:sz w:val="24"/>
          <w:szCs w:val="24"/>
        </w:rPr>
        <w:t>Pirkimui skirtų lėšų dydį lėmė netinkamas lėšų planavimas ir siekis išta</w:t>
      </w:r>
      <w:r w:rsidR="00B31B74">
        <w:rPr>
          <w:sz w:val="24"/>
          <w:szCs w:val="24"/>
        </w:rPr>
        <w:t>isyti planavimo etapo trūkumus</w:t>
      </w:r>
      <w:r w:rsidR="00B31B74" w:rsidRPr="00B021AA">
        <w:rPr>
          <w:sz w:val="24"/>
          <w:szCs w:val="24"/>
        </w:rPr>
        <w:t>.</w:t>
      </w:r>
      <w:r w:rsidRPr="00EF69D3">
        <w:rPr>
          <w:sz w:val="24"/>
          <w:szCs w:val="24"/>
        </w:rPr>
        <w:t xml:space="preserve"> </w:t>
      </w:r>
      <w:r>
        <w:rPr>
          <w:sz w:val="24"/>
          <w:szCs w:val="24"/>
        </w:rPr>
        <w:t>Konstatuoju, jog komisija nesiėmė veiksmų išsiaiškinti, kokios aplinkybės lėmė tai, jog pasiūlymo vertė ženkliai viršijo</w:t>
      </w:r>
      <w:r w:rsidR="00717617">
        <w:rPr>
          <w:sz w:val="24"/>
          <w:szCs w:val="24"/>
        </w:rPr>
        <w:t xml:space="preserve"> VII</w:t>
      </w:r>
      <w:r>
        <w:rPr>
          <w:sz w:val="24"/>
          <w:szCs w:val="24"/>
        </w:rPr>
        <w:t xml:space="preserve"> Pirkimui skirtas lėšas.</w:t>
      </w:r>
    </w:p>
    <w:p w:rsidR="00EF69D3" w:rsidRPr="006815A3" w:rsidRDefault="00EF69D3" w:rsidP="00702401">
      <w:pPr>
        <w:pStyle w:val="Sraopastraipa"/>
        <w:tabs>
          <w:tab w:val="left" w:pos="0"/>
          <w:tab w:val="left" w:pos="993"/>
          <w:tab w:val="left" w:pos="1276"/>
        </w:tabs>
        <w:spacing w:after="0" w:line="240" w:lineRule="auto"/>
        <w:ind w:left="0" w:firstLine="851"/>
        <w:jc w:val="both"/>
        <w:rPr>
          <w:sz w:val="24"/>
          <w:szCs w:val="24"/>
        </w:rPr>
      </w:pPr>
      <w:r>
        <w:rPr>
          <w:sz w:val="24"/>
          <w:szCs w:val="24"/>
        </w:rPr>
        <w:t>Ne</w:t>
      </w:r>
      <w:r w:rsidR="006815A3">
        <w:rPr>
          <w:sz w:val="24"/>
          <w:szCs w:val="24"/>
        </w:rPr>
        <w:t>pateikus</w:t>
      </w:r>
      <w:r>
        <w:rPr>
          <w:sz w:val="24"/>
          <w:szCs w:val="24"/>
        </w:rPr>
        <w:t xml:space="preserve"> pagrįstų argumentų dėl per didelės pasiūlymo kainos ir objektyvių įrodymų patvirtinančių per didelės pasiūlymo kainos pagrįstumą, daryti</w:t>
      </w:r>
      <w:r w:rsidR="002914BE">
        <w:rPr>
          <w:sz w:val="24"/>
          <w:szCs w:val="24"/>
        </w:rPr>
        <w:t>na</w:t>
      </w:r>
      <w:r>
        <w:rPr>
          <w:sz w:val="24"/>
          <w:szCs w:val="24"/>
        </w:rPr>
        <w:t xml:space="preserve"> išvad</w:t>
      </w:r>
      <w:r w:rsidR="002914BE">
        <w:rPr>
          <w:sz w:val="24"/>
          <w:szCs w:val="24"/>
        </w:rPr>
        <w:t>a</w:t>
      </w:r>
      <w:r>
        <w:rPr>
          <w:sz w:val="24"/>
          <w:szCs w:val="24"/>
        </w:rPr>
        <w:t xml:space="preserve">, kad </w:t>
      </w:r>
      <w:r w:rsidR="00EE005D">
        <w:rPr>
          <w:sz w:val="24"/>
          <w:szCs w:val="24"/>
        </w:rPr>
        <w:t>P</w:t>
      </w:r>
      <w:r>
        <w:rPr>
          <w:sz w:val="24"/>
          <w:szCs w:val="24"/>
        </w:rPr>
        <w:t xml:space="preserve">erkančioji organizacija pažeidė Įstatymo 3 straipsnio 1 dalyje įtvirtintus skaidrumo ir proporcingumo principus, 2 dalies nuostatas, nes neužtikrino racionalaus lėšų panaudojimo ir Įstatymo </w:t>
      </w:r>
      <w:r w:rsidR="0080677B" w:rsidRPr="006815A3">
        <w:rPr>
          <w:color w:val="000000"/>
          <w:sz w:val="24"/>
          <w:szCs w:val="24"/>
        </w:rPr>
        <w:t xml:space="preserve">39 </w:t>
      </w:r>
      <w:r w:rsidR="00692982" w:rsidRPr="006815A3">
        <w:rPr>
          <w:color w:val="000000"/>
          <w:sz w:val="24"/>
          <w:szCs w:val="24"/>
        </w:rPr>
        <w:t>straipsnio</w:t>
      </w:r>
      <w:r w:rsidR="0080677B" w:rsidRPr="006815A3">
        <w:rPr>
          <w:color w:val="000000"/>
          <w:sz w:val="24"/>
          <w:szCs w:val="24"/>
        </w:rPr>
        <w:t xml:space="preserve"> 2 dalies 3 punktą, nes pasiūlymą turėjo atmesti dėl per didelės ir nepriimtinos kainos.</w:t>
      </w:r>
    </w:p>
    <w:p w:rsidR="009A78A2" w:rsidRDefault="00700B79" w:rsidP="00702401">
      <w:pPr>
        <w:tabs>
          <w:tab w:val="left" w:pos="900"/>
        </w:tabs>
        <w:spacing w:after="0" w:line="240" w:lineRule="auto"/>
        <w:jc w:val="both"/>
        <w:rPr>
          <w:bCs/>
          <w:sz w:val="24"/>
          <w:szCs w:val="24"/>
        </w:rPr>
      </w:pPr>
      <w:r>
        <w:rPr>
          <w:bCs/>
          <w:sz w:val="24"/>
          <w:szCs w:val="24"/>
        </w:rPr>
        <w:tab/>
      </w:r>
      <w:r w:rsidR="00CD6D62">
        <w:rPr>
          <w:bCs/>
          <w:sz w:val="24"/>
          <w:szCs w:val="24"/>
        </w:rPr>
        <w:t>Atsižvelg</w:t>
      </w:r>
      <w:r w:rsidR="009A45C8">
        <w:rPr>
          <w:bCs/>
          <w:sz w:val="24"/>
          <w:szCs w:val="24"/>
        </w:rPr>
        <w:t>dama</w:t>
      </w:r>
      <w:r w:rsidR="00CD6D62">
        <w:rPr>
          <w:bCs/>
          <w:sz w:val="24"/>
          <w:szCs w:val="24"/>
        </w:rPr>
        <w:t xml:space="preserve"> į konstatuotus </w:t>
      </w:r>
      <w:r w:rsidR="00784B58">
        <w:rPr>
          <w:bCs/>
          <w:sz w:val="24"/>
          <w:szCs w:val="24"/>
        </w:rPr>
        <w:t>Į</w:t>
      </w:r>
      <w:r w:rsidR="00CD6D62">
        <w:rPr>
          <w:bCs/>
          <w:sz w:val="24"/>
          <w:szCs w:val="24"/>
        </w:rPr>
        <w:t>statymo pažeidimus,</w:t>
      </w:r>
      <w:r w:rsidR="00EE005D">
        <w:rPr>
          <w:bCs/>
          <w:sz w:val="24"/>
          <w:szCs w:val="24"/>
        </w:rPr>
        <w:t xml:space="preserve"> ir į tai, kad </w:t>
      </w:r>
      <w:r w:rsidR="00717617">
        <w:rPr>
          <w:bCs/>
          <w:sz w:val="24"/>
          <w:szCs w:val="24"/>
        </w:rPr>
        <w:t>VII</w:t>
      </w:r>
      <w:r w:rsidR="00EE005D">
        <w:rPr>
          <w:bCs/>
          <w:sz w:val="24"/>
          <w:szCs w:val="24"/>
        </w:rPr>
        <w:t xml:space="preserve"> Sutartis yra galiojant</w:t>
      </w:r>
      <w:r w:rsidR="00717617">
        <w:rPr>
          <w:bCs/>
          <w:sz w:val="24"/>
          <w:szCs w:val="24"/>
        </w:rPr>
        <w:t>i</w:t>
      </w:r>
      <w:r w:rsidR="00EE005D">
        <w:rPr>
          <w:bCs/>
          <w:sz w:val="24"/>
          <w:szCs w:val="24"/>
        </w:rPr>
        <w:t>,</w:t>
      </w:r>
      <w:r w:rsidR="00CD6D62">
        <w:rPr>
          <w:bCs/>
          <w:sz w:val="24"/>
          <w:szCs w:val="24"/>
        </w:rPr>
        <w:t xml:space="preserve"> manau, kad </w:t>
      </w:r>
      <w:r w:rsidR="00717617">
        <w:rPr>
          <w:bCs/>
          <w:sz w:val="24"/>
          <w:szCs w:val="24"/>
        </w:rPr>
        <w:t>VII</w:t>
      </w:r>
      <w:r w:rsidR="00CD6D62">
        <w:rPr>
          <w:bCs/>
          <w:sz w:val="24"/>
          <w:szCs w:val="24"/>
        </w:rPr>
        <w:t xml:space="preserve"> </w:t>
      </w:r>
      <w:r>
        <w:rPr>
          <w:bCs/>
          <w:sz w:val="24"/>
          <w:szCs w:val="24"/>
        </w:rPr>
        <w:t>S</w:t>
      </w:r>
      <w:r w:rsidR="00CD6D62">
        <w:rPr>
          <w:bCs/>
          <w:sz w:val="24"/>
          <w:szCs w:val="24"/>
        </w:rPr>
        <w:t xml:space="preserve">utartis turėtų būti nutraukta. </w:t>
      </w:r>
    </w:p>
    <w:p w:rsidR="00CC3A0B" w:rsidRPr="0068482D" w:rsidRDefault="00CC3A0B" w:rsidP="00872436">
      <w:pPr>
        <w:pStyle w:val="Pagrindiniotekstotrauka3"/>
        <w:spacing w:after="0"/>
        <w:ind w:left="0" w:firstLine="851"/>
        <w:jc w:val="both"/>
        <w:rPr>
          <w:bCs/>
          <w:sz w:val="24"/>
          <w:szCs w:val="24"/>
        </w:rPr>
      </w:pPr>
      <w:r w:rsidRPr="0025572A">
        <w:rPr>
          <w:sz w:val="24"/>
          <w:szCs w:val="24"/>
        </w:rPr>
        <w:t xml:space="preserve">Pažymime, kad </w:t>
      </w:r>
      <w:r w:rsidR="00784B58" w:rsidRPr="0025572A">
        <w:rPr>
          <w:sz w:val="24"/>
          <w:szCs w:val="24"/>
        </w:rPr>
        <w:t>Į</w:t>
      </w:r>
      <w:r w:rsidRPr="0025572A">
        <w:rPr>
          <w:sz w:val="24"/>
          <w:szCs w:val="24"/>
        </w:rPr>
        <w:t>statymo 21</w:t>
      </w:r>
      <w:r w:rsidRPr="0025572A">
        <w:rPr>
          <w:sz w:val="24"/>
          <w:szCs w:val="24"/>
          <w:vertAlign w:val="superscript"/>
        </w:rPr>
        <w:t xml:space="preserve">1 </w:t>
      </w:r>
      <w:r w:rsidRPr="0025572A">
        <w:rPr>
          <w:sz w:val="24"/>
          <w:szCs w:val="24"/>
        </w:rPr>
        <w:t xml:space="preserve">straipsnio 4 dalyje nustatyta, kad „perkančiosios </w:t>
      </w:r>
      <w:r w:rsidRPr="0068482D">
        <w:rPr>
          <w:sz w:val="24"/>
          <w:szCs w:val="24"/>
        </w:rPr>
        <w:t>organizacijos vadovai, Komisijos nariai, ekspertai, kiti pirkimus atliekantys asmenys, pažeidę šį įstatymą, atsako įstatymų nustatyta tvarka“.</w:t>
      </w:r>
    </w:p>
    <w:p w:rsidR="00717617" w:rsidRDefault="00717617" w:rsidP="005532C1">
      <w:pPr>
        <w:tabs>
          <w:tab w:val="left" w:pos="900"/>
        </w:tabs>
        <w:jc w:val="both"/>
        <w:rPr>
          <w:bCs/>
          <w:sz w:val="24"/>
          <w:szCs w:val="24"/>
        </w:rPr>
      </w:pPr>
    </w:p>
    <w:p w:rsidR="00887344" w:rsidRPr="0068482D" w:rsidRDefault="00887344" w:rsidP="005532C1">
      <w:pPr>
        <w:tabs>
          <w:tab w:val="left" w:pos="900"/>
        </w:tabs>
        <w:jc w:val="both"/>
        <w:rPr>
          <w:bCs/>
          <w:sz w:val="24"/>
          <w:szCs w:val="24"/>
        </w:rPr>
      </w:pPr>
    </w:p>
    <w:p w:rsidR="003265EE" w:rsidRPr="00357DAF" w:rsidRDefault="003265EE" w:rsidP="003265EE">
      <w:pPr>
        <w:tabs>
          <w:tab w:val="left" w:pos="0"/>
        </w:tabs>
        <w:jc w:val="both"/>
        <w:rPr>
          <w:rFonts w:eastAsiaTheme="minorHAnsi"/>
          <w:color w:val="000000"/>
          <w:sz w:val="24"/>
          <w:szCs w:val="24"/>
        </w:rPr>
      </w:pPr>
      <w:r w:rsidRPr="00762980">
        <w:rPr>
          <w:bCs/>
          <w:sz w:val="24"/>
          <w:szCs w:val="24"/>
        </w:rPr>
        <w:t>Kontrolės skyriaus vyriausioji specialistė</w:t>
      </w:r>
      <w:r w:rsidRPr="00762980">
        <w:rPr>
          <w:bCs/>
          <w:sz w:val="24"/>
          <w:szCs w:val="24"/>
        </w:rPr>
        <w:tab/>
      </w:r>
      <w:r w:rsidRPr="00762980">
        <w:rPr>
          <w:bCs/>
          <w:sz w:val="24"/>
          <w:szCs w:val="24"/>
        </w:rPr>
        <w:tab/>
      </w:r>
      <w:r w:rsidRPr="00762980">
        <w:rPr>
          <w:bCs/>
          <w:sz w:val="24"/>
          <w:szCs w:val="24"/>
        </w:rPr>
        <w:tab/>
        <w:t xml:space="preserve">   </w:t>
      </w:r>
      <w:r w:rsidR="00717617">
        <w:rPr>
          <w:bCs/>
          <w:sz w:val="24"/>
          <w:szCs w:val="24"/>
        </w:rPr>
        <w:t>G</w:t>
      </w:r>
      <w:r w:rsidRPr="00762980">
        <w:rPr>
          <w:bCs/>
          <w:sz w:val="24"/>
          <w:szCs w:val="24"/>
        </w:rPr>
        <w:t>ema Petronytė</w:t>
      </w:r>
    </w:p>
    <w:p w:rsidR="003265EE" w:rsidRDefault="003265EE" w:rsidP="00B1366D">
      <w:pPr>
        <w:tabs>
          <w:tab w:val="left" w:pos="0"/>
        </w:tabs>
        <w:jc w:val="both"/>
        <w:rPr>
          <w:bCs/>
          <w:sz w:val="24"/>
          <w:szCs w:val="24"/>
        </w:rPr>
      </w:pPr>
    </w:p>
    <w:p w:rsidR="00B1366D" w:rsidRPr="00357DAF" w:rsidRDefault="00B1366D" w:rsidP="00B1366D">
      <w:pPr>
        <w:tabs>
          <w:tab w:val="left" w:pos="0"/>
        </w:tabs>
        <w:jc w:val="both"/>
        <w:rPr>
          <w:rFonts w:eastAsiaTheme="minorHAnsi"/>
          <w:color w:val="000000"/>
          <w:sz w:val="24"/>
          <w:szCs w:val="24"/>
        </w:rPr>
      </w:pPr>
      <w:r w:rsidRPr="00525C61">
        <w:rPr>
          <w:bCs/>
          <w:sz w:val="24"/>
          <w:szCs w:val="24"/>
        </w:rPr>
        <w:t>Kontrolės</w:t>
      </w:r>
      <w:r w:rsidRPr="00762980">
        <w:rPr>
          <w:bCs/>
          <w:sz w:val="24"/>
          <w:szCs w:val="24"/>
        </w:rPr>
        <w:t xml:space="preserve"> skyriaus vyriausioji specialistė</w:t>
      </w:r>
      <w:r w:rsidRPr="00762980">
        <w:rPr>
          <w:bCs/>
          <w:sz w:val="24"/>
          <w:szCs w:val="24"/>
        </w:rPr>
        <w:tab/>
      </w:r>
      <w:r w:rsidRPr="00762980">
        <w:rPr>
          <w:bCs/>
          <w:sz w:val="24"/>
          <w:szCs w:val="24"/>
        </w:rPr>
        <w:tab/>
      </w:r>
      <w:r>
        <w:rPr>
          <w:bCs/>
          <w:sz w:val="24"/>
          <w:szCs w:val="24"/>
        </w:rPr>
        <w:t xml:space="preserve">       </w:t>
      </w:r>
      <w:r w:rsidR="00EE005D">
        <w:rPr>
          <w:bCs/>
          <w:sz w:val="24"/>
          <w:szCs w:val="24"/>
        </w:rPr>
        <w:t xml:space="preserve">     </w:t>
      </w:r>
      <w:r w:rsidR="00717617">
        <w:rPr>
          <w:bCs/>
          <w:sz w:val="24"/>
          <w:szCs w:val="24"/>
        </w:rPr>
        <w:t xml:space="preserve">       </w:t>
      </w:r>
      <w:r>
        <w:rPr>
          <w:bCs/>
          <w:sz w:val="24"/>
          <w:szCs w:val="24"/>
        </w:rPr>
        <w:t xml:space="preserve"> Albina Perlavičienė </w:t>
      </w:r>
    </w:p>
    <w:p w:rsidR="00261FEE" w:rsidRDefault="00261FEE" w:rsidP="005532C1">
      <w:pPr>
        <w:tabs>
          <w:tab w:val="left" w:pos="900"/>
        </w:tabs>
        <w:jc w:val="both"/>
        <w:rPr>
          <w:bCs/>
          <w:sz w:val="16"/>
          <w:szCs w:val="16"/>
        </w:rPr>
      </w:pPr>
    </w:p>
    <w:p w:rsidR="00261FEE" w:rsidRDefault="00261FEE" w:rsidP="005532C1">
      <w:pPr>
        <w:tabs>
          <w:tab w:val="left" w:pos="900"/>
        </w:tabs>
        <w:jc w:val="both"/>
        <w:rPr>
          <w:bCs/>
          <w:sz w:val="16"/>
          <w:szCs w:val="16"/>
        </w:rPr>
      </w:pPr>
    </w:p>
    <w:p w:rsidR="003C6745" w:rsidRDefault="003C6745" w:rsidP="005532C1">
      <w:pPr>
        <w:tabs>
          <w:tab w:val="left" w:pos="900"/>
        </w:tabs>
        <w:jc w:val="both"/>
        <w:rPr>
          <w:bCs/>
          <w:sz w:val="16"/>
          <w:szCs w:val="16"/>
        </w:rPr>
      </w:pPr>
    </w:p>
    <w:p w:rsidR="00E21929" w:rsidRDefault="00E21929" w:rsidP="005532C1">
      <w:pPr>
        <w:tabs>
          <w:tab w:val="left" w:pos="900"/>
        </w:tabs>
        <w:jc w:val="both"/>
        <w:rPr>
          <w:bCs/>
          <w:sz w:val="16"/>
          <w:szCs w:val="16"/>
        </w:rPr>
      </w:pPr>
    </w:p>
    <w:p w:rsidR="00C26818" w:rsidRDefault="00C26818" w:rsidP="005532C1">
      <w:pPr>
        <w:tabs>
          <w:tab w:val="left" w:pos="900"/>
        </w:tabs>
        <w:jc w:val="both"/>
        <w:rPr>
          <w:bCs/>
          <w:sz w:val="16"/>
          <w:szCs w:val="16"/>
        </w:rPr>
      </w:pPr>
    </w:p>
    <w:p w:rsidR="00C26818" w:rsidRDefault="00C26818" w:rsidP="005532C1">
      <w:pPr>
        <w:tabs>
          <w:tab w:val="left" w:pos="900"/>
        </w:tabs>
        <w:jc w:val="both"/>
        <w:rPr>
          <w:bCs/>
          <w:sz w:val="16"/>
          <w:szCs w:val="16"/>
        </w:rPr>
      </w:pPr>
    </w:p>
    <w:p w:rsidR="00C26818" w:rsidRDefault="00C26818" w:rsidP="005532C1">
      <w:pPr>
        <w:tabs>
          <w:tab w:val="left" w:pos="900"/>
        </w:tabs>
        <w:jc w:val="both"/>
        <w:rPr>
          <w:bCs/>
          <w:sz w:val="16"/>
          <w:szCs w:val="16"/>
        </w:rPr>
      </w:pPr>
    </w:p>
    <w:p w:rsidR="005B6760" w:rsidRDefault="005B6760" w:rsidP="005532C1">
      <w:pPr>
        <w:tabs>
          <w:tab w:val="left" w:pos="900"/>
        </w:tabs>
        <w:jc w:val="both"/>
        <w:rPr>
          <w:bCs/>
          <w:sz w:val="16"/>
          <w:szCs w:val="16"/>
        </w:rPr>
      </w:pPr>
    </w:p>
    <w:p w:rsidR="005B6760" w:rsidRDefault="005B6760" w:rsidP="005532C1">
      <w:pPr>
        <w:tabs>
          <w:tab w:val="left" w:pos="900"/>
        </w:tabs>
        <w:jc w:val="both"/>
        <w:rPr>
          <w:bCs/>
          <w:sz w:val="16"/>
          <w:szCs w:val="16"/>
        </w:rPr>
      </w:pPr>
    </w:p>
    <w:p w:rsidR="00692982" w:rsidRDefault="00692982" w:rsidP="005532C1">
      <w:pPr>
        <w:tabs>
          <w:tab w:val="left" w:pos="900"/>
        </w:tabs>
        <w:jc w:val="both"/>
        <w:rPr>
          <w:bCs/>
          <w:sz w:val="16"/>
          <w:szCs w:val="16"/>
        </w:rPr>
      </w:pPr>
    </w:p>
    <w:p w:rsidR="00692982" w:rsidRDefault="00692982" w:rsidP="005532C1">
      <w:pPr>
        <w:tabs>
          <w:tab w:val="left" w:pos="900"/>
        </w:tabs>
        <w:jc w:val="both"/>
        <w:rPr>
          <w:bCs/>
          <w:sz w:val="16"/>
          <w:szCs w:val="16"/>
        </w:rPr>
      </w:pPr>
    </w:p>
    <w:p w:rsidR="00692982" w:rsidRDefault="00692982" w:rsidP="005532C1">
      <w:pPr>
        <w:tabs>
          <w:tab w:val="left" w:pos="900"/>
        </w:tabs>
        <w:jc w:val="both"/>
        <w:rPr>
          <w:bCs/>
          <w:sz w:val="16"/>
          <w:szCs w:val="16"/>
        </w:rPr>
      </w:pPr>
    </w:p>
    <w:p w:rsidR="00692982" w:rsidRDefault="00692982" w:rsidP="005532C1">
      <w:pPr>
        <w:tabs>
          <w:tab w:val="left" w:pos="900"/>
        </w:tabs>
        <w:jc w:val="both"/>
        <w:rPr>
          <w:bCs/>
          <w:sz w:val="16"/>
          <w:szCs w:val="16"/>
        </w:rPr>
      </w:pPr>
    </w:p>
    <w:p w:rsidR="00692982" w:rsidRDefault="00692982" w:rsidP="005532C1">
      <w:pPr>
        <w:tabs>
          <w:tab w:val="left" w:pos="900"/>
        </w:tabs>
        <w:jc w:val="both"/>
        <w:rPr>
          <w:bCs/>
          <w:sz w:val="16"/>
          <w:szCs w:val="16"/>
        </w:rPr>
      </w:pPr>
    </w:p>
    <w:p w:rsidR="00692982" w:rsidRDefault="00692982" w:rsidP="005532C1">
      <w:pPr>
        <w:tabs>
          <w:tab w:val="left" w:pos="900"/>
        </w:tabs>
        <w:jc w:val="both"/>
        <w:rPr>
          <w:bCs/>
          <w:sz w:val="16"/>
          <w:szCs w:val="16"/>
        </w:rPr>
      </w:pPr>
    </w:p>
    <w:p w:rsidR="00692982" w:rsidRDefault="00692982" w:rsidP="005532C1">
      <w:pPr>
        <w:tabs>
          <w:tab w:val="left" w:pos="900"/>
        </w:tabs>
        <w:jc w:val="both"/>
        <w:rPr>
          <w:bCs/>
          <w:sz w:val="16"/>
          <w:szCs w:val="16"/>
        </w:rPr>
      </w:pPr>
    </w:p>
    <w:p w:rsidR="00692982" w:rsidRDefault="00692982" w:rsidP="005532C1">
      <w:pPr>
        <w:tabs>
          <w:tab w:val="left" w:pos="900"/>
        </w:tabs>
        <w:jc w:val="both"/>
        <w:rPr>
          <w:bCs/>
          <w:sz w:val="16"/>
          <w:szCs w:val="16"/>
        </w:rPr>
      </w:pPr>
    </w:p>
    <w:p w:rsidR="00692982" w:rsidRDefault="00692982" w:rsidP="005532C1">
      <w:pPr>
        <w:tabs>
          <w:tab w:val="left" w:pos="900"/>
        </w:tabs>
        <w:jc w:val="both"/>
        <w:rPr>
          <w:bCs/>
          <w:sz w:val="16"/>
          <w:szCs w:val="16"/>
        </w:rPr>
      </w:pPr>
      <w:bookmarkStart w:id="2" w:name="_GoBack"/>
      <w:bookmarkEnd w:id="2"/>
    </w:p>
    <w:p w:rsidR="003265EE" w:rsidRPr="003265EE" w:rsidRDefault="003265EE" w:rsidP="003265EE">
      <w:pPr>
        <w:tabs>
          <w:tab w:val="left" w:pos="900"/>
        </w:tabs>
        <w:jc w:val="both"/>
        <w:rPr>
          <w:rStyle w:val="Hipersaitas"/>
          <w:color w:val="auto"/>
          <w:u w:val="none"/>
        </w:rPr>
      </w:pPr>
      <w:r w:rsidRPr="003265EE">
        <w:t xml:space="preserve">Gema Petronytė, tel. (8 5) 219 7047, faks. (8 5) 213 6213, el. p. </w:t>
      </w:r>
      <w:hyperlink r:id="rId11" w:history="1">
        <w:r w:rsidRPr="003265EE">
          <w:rPr>
            <w:rStyle w:val="Hipersaitas"/>
            <w:color w:val="auto"/>
            <w:u w:val="none"/>
          </w:rPr>
          <w:t>Gema.Petronyte@vpt.lt</w:t>
        </w:r>
      </w:hyperlink>
    </w:p>
    <w:p w:rsidR="00BE466B" w:rsidRPr="003265EE" w:rsidRDefault="00BE466B" w:rsidP="00BE466B">
      <w:pPr>
        <w:tabs>
          <w:tab w:val="left" w:pos="720"/>
          <w:tab w:val="center" w:pos="4320"/>
          <w:tab w:val="right" w:pos="8640"/>
        </w:tabs>
        <w:rPr>
          <w:bCs/>
        </w:rPr>
      </w:pPr>
      <w:r w:rsidRPr="003265EE">
        <w:t xml:space="preserve">Albina Perlavičienė, tel. (8 5) 219 7038, el. p. </w:t>
      </w:r>
      <w:bookmarkStart w:id="3" w:name="_Hlt75580842"/>
      <w:r w:rsidRPr="003265EE">
        <w:t>Albina.Perlaviciene</w:t>
      </w:r>
      <w:hyperlink r:id="rId12" w:history="1">
        <w:r w:rsidRPr="003265EE">
          <w:rPr>
            <w:rStyle w:val="Hipersaitas"/>
            <w:color w:val="auto"/>
            <w:u w:val="none"/>
          </w:rPr>
          <w:t>@vpt.lt</w:t>
        </w:r>
      </w:hyperlink>
      <w:bookmarkEnd w:id="3"/>
    </w:p>
    <w:sectPr w:rsidR="00BE466B" w:rsidRPr="003265EE" w:rsidSect="002B0513">
      <w:headerReference w:type="even" r:id="rId13"/>
      <w:headerReference w:type="default" r:id="rId14"/>
      <w:footerReference w:type="default" r:id="rId15"/>
      <w:headerReference w:type="first" r:id="rId16"/>
      <w:footerReference w:type="first" r:id="rId17"/>
      <w:pgSz w:w="11907" w:h="16840" w:code="9"/>
      <w:pgMar w:top="1140" w:right="561" w:bottom="1140" w:left="1701" w:header="227" w:footer="397"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B27" w:rsidRDefault="00A81B27" w:rsidP="00DD2264">
      <w:r>
        <w:separator/>
      </w:r>
    </w:p>
  </w:endnote>
  <w:endnote w:type="continuationSeparator" w:id="0">
    <w:p w:rsidR="00A81B27" w:rsidRDefault="00A81B27" w:rsidP="00DD2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G Times">
    <w:altName w:val="Times New Roman"/>
    <w:charset w:val="BA"/>
    <w:family w:val="roman"/>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8FA" w:rsidRDefault="007918FA">
    <w:pPr>
      <w:pStyle w:val="Porat"/>
    </w:pPr>
  </w:p>
  <w:p w:rsidR="007918FA" w:rsidRDefault="007918FA">
    <w:pPr>
      <w:pStyle w:val="Porat"/>
    </w:pPr>
  </w:p>
  <w:p w:rsidR="007918FA" w:rsidRDefault="007918FA">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F37" w:rsidRDefault="00CA2F37">
    <w:pPr>
      <w:pStyle w:val="Porat"/>
      <w:jc w:val="center"/>
    </w:pPr>
  </w:p>
  <w:p w:rsidR="007918FA" w:rsidRPr="008F10BE" w:rsidRDefault="007918FA" w:rsidP="004A18D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B27" w:rsidRDefault="00A81B27" w:rsidP="00DD2264">
      <w:r>
        <w:separator/>
      </w:r>
    </w:p>
  </w:footnote>
  <w:footnote w:type="continuationSeparator" w:id="0">
    <w:p w:rsidR="00A81B27" w:rsidRDefault="00A81B27" w:rsidP="00DD2264">
      <w:r>
        <w:continuationSeparator/>
      </w:r>
    </w:p>
  </w:footnote>
  <w:footnote w:id="1">
    <w:p w:rsidR="00150509" w:rsidRDefault="00150509" w:rsidP="00150509">
      <w:pPr>
        <w:pStyle w:val="Puslapioinaostekstas"/>
        <w:jc w:val="both"/>
      </w:pPr>
      <w:r>
        <w:rPr>
          <w:rStyle w:val="Puslapioinaosnuoroda"/>
          <w:rFonts w:eastAsiaTheme="majorEastAsia"/>
        </w:rPr>
        <w:footnoteRef/>
      </w:r>
      <w:r>
        <w:t xml:space="preserve"> „Papildomų, &lt;...&gt; darbų, būtinumas turi būti pagrįstas dokumentais ir raštu suderintas su Užsakovu. Motyvuotą siūlymą dėl papildomų darbų, o esant reikalui taip pat ir dėl neatliekamų darbų, būtinybės ir jį pagrindžiančius dokumentus Statybos techninės priežiūros vadovui raštu pateikia Rangovo atstovas. Siūlymus dėl papildomų darbų gali teikti ir statinio projekto vadovas, ir statinio statybos techninis prižiūrėtojas. Statybos techninės priežiūros vadovas prašo </w:t>
      </w:r>
      <w:r w:rsidRPr="00EE1A97">
        <w:rPr>
          <w:u w:val="single"/>
        </w:rPr>
        <w:t>statinio projekto (dalies) rengėjo pateikti motyvuotą paaiškinimą dėl papildomų darbų pagrįstumo, ar nebuvo įmanoma numatyti tokių darbų būtinybės, nurodant priežastis</w:t>
      </w:r>
      <w:r>
        <w:t xml:space="preserve">. </w:t>
      </w:r>
      <w:r w:rsidRPr="008A68CD">
        <w:t xml:space="preserve">Statybos techninės priežiūros vadovas, išnagrinėjęs pateiktus papildomų darbų būtinybę pagrindžiančius dokumentus ir/ar neatliekamų darbų dokumentus, įformina papildomus darbus ir/ar neatliekamus darbus (parengia darbų pakeitimą) ir nurodo papildomų ir/ar neatliekamų darbų pavadinimus, vienetus, kiekius, taip pat pateikia argumentus, pagrindžiančius papildomų darbų būtinybę, techninius sprendinius (pavyzdžiui, brėžinius ir kita) su </w:t>
      </w:r>
      <w:r w:rsidRPr="00C3361F">
        <w:rPr>
          <w:u w:val="single"/>
        </w:rPr>
        <w:t>statybos proceso dalyvių parašais</w:t>
      </w:r>
      <w:r>
        <w:t>, įkainių nustatymo pagrindimą ir skaičiavimą (vadovaujantis (4) punkto nuostatomis).“</w:t>
      </w:r>
    </w:p>
  </w:footnote>
  <w:footnote w:id="2">
    <w:p w:rsidR="00150509" w:rsidRPr="00F94E58" w:rsidRDefault="00150509" w:rsidP="00150509">
      <w:pPr>
        <w:pStyle w:val="Puslapioinaostekstas"/>
        <w:jc w:val="both"/>
      </w:pPr>
      <w:r>
        <w:rPr>
          <w:rStyle w:val="Puslapioinaosnuoroda"/>
        </w:rPr>
        <w:footnoteRef/>
      </w:r>
      <w:r>
        <w:t xml:space="preserve"> „</w:t>
      </w:r>
      <w:r w:rsidRPr="00182D52">
        <w:t xml:space="preserve">Pirkimas neskelbiamų derybų būdu gali būti vykdomas, esant bent vienai iš šių sąlygų: &lt;...&gt; </w:t>
      </w:r>
      <w:r>
        <w:t xml:space="preserve">dėl aplinkybių, kurių nebuvo galima numatyti, paaiškėja, kad reikia papildomų darbų arba paslaugų, neįrašytų į sudarytą pirkimo sutartį, tačiau be kurių negalima užbaigti pirkimo sutarties vykdymo. Tokia pirkimo sutartis gali būti sudaroma </w:t>
      </w:r>
      <w:r w:rsidR="00372390">
        <w:t>t</w:t>
      </w:r>
      <w:r>
        <w:t>ik su tuo tiekėju, su kuriuo buvo sudaryta pradinė pirkimo sutartis, o jos ir visų kitų papildomai sudarytų pirkimo sutarčių  kaina neturi viršyti</w:t>
      </w:r>
      <w:r w:rsidRPr="00182D52">
        <w:t xml:space="preserve"> 30 procentų </w:t>
      </w:r>
      <w:r>
        <w:t>pradinės pirkimo sutarties kainos</w:t>
      </w:r>
      <w:r w:rsidRPr="00182D52">
        <w:t>“.</w:t>
      </w:r>
    </w:p>
  </w:footnote>
  <w:footnote w:id="3">
    <w:p w:rsidR="00150509" w:rsidRPr="00CC41ED" w:rsidRDefault="00150509" w:rsidP="00150509">
      <w:pPr>
        <w:pStyle w:val="Puslapioinaostekstas"/>
        <w:jc w:val="both"/>
      </w:pPr>
      <w:r>
        <w:rPr>
          <w:rStyle w:val="Puslapioinaosnuoroda"/>
        </w:rPr>
        <w:footnoteRef/>
      </w:r>
      <w:r>
        <w:t xml:space="preserve"> „</w:t>
      </w:r>
      <w:r w:rsidRPr="00CC41ED">
        <w:rPr>
          <w:color w:val="000000"/>
        </w:rPr>
        <w:t>Pirkimo sutarties sąlygos sutarties galiojimo laikotarpiu negali būti keičiamos, išskyrus tokias pirkimo sutarties sąlygas, kurias pakeitus nebūtų pažeisti šio įstatymo 3 straipsnyje nustatyti principai bei tikslai ir kai tokiems pirkimo sutarties sąlygų pakeitimams yra gautas Vie</w:t>
      </w:r>
      <w:r>
        <w:rPr>
          <w:color w:val="000000"/>
        </w:rPr>
        <w:t>šųjų pirkimų tarnybos sutikimas“.</w:t>
      </w:r>
      <w:r w:rsidRPr="00CC41ED">
        <w:rPr>
          <w:rStyle w:val="apple-converted-space"/>
          <w:color w:val="000000"/>
        </w:rPr>
        <w:t> </w:t>
      </w:r>
    </w:p>
  </w:footnote>
  <w:footnote w:id="4">
    <w:p w:rsidR="00150509" w:rsidRDefault="00150509" w:rsidP="00150509">
      <w:pPr>
        <w:pStyle w:val="Puslapioinaostekstas"/>
      </w:pPr>
      <w:r>
        <w:rPr>
          <w:rStyle w:val="Puslapioinaosnuoroda"/>
        </w:rPr>
        <w:footnoteRef/>
      </w:r>
      <w:r>
        <w:t xml:space="preserve"> „Perkančioji organizacija, išskyrus šio straipsnio 5 ir 6 dalyse nurodytus atvejus, supaprastintus pirkimus atlieka pagal pasitvirtintas taisykles &lt;...&gt;“.</w:t>
      </w:r>
    </w:p>
  </w:footnote>
  <w:footnote w:id="5">
    <w:p w:rsidR="00150509" w:rsidRDefault="00150509" w:rsidP="00150509">
      <w:pPr>
        <w:pStyle w:val="Puslapioinaostekstas"/>
      </w:pPr>
      <w:r>
        <w:rPr>
          <w:rStyle w:val="Puslapioinaosnuoroda"/>
        </w:rPr>
        <w:footnoteRef/>
      </w:r>
      <w:r>
        <w:t xml:space="preserve"> „Perkančioji organizacija, išskyrus šio straipsnio 5 ir 6 dalyse nurodytus atvejus, supaprastintus pirkimus atlieka pagal pasitvirtintas taisykles &lt;...&gt;“.</w:t>
      </w:r>
    </w:p>
  </w:footnote>
  <w:footnote w:id="6">
    <w:p w:rsidR="00150509" w:rsidRPr="00AF15FC" w:rsidRDefault="00150509" w:rsidP="00150509">
      <w:pPr>
        <w:pStyle w:val="Puslapioinaostekstas"/>
        <w:jc w:val="both"/>
      </w:pPr>
      <w:r w:rsidRPr="00AF15FC">
        <w:rPr>
          <w:rStyle w:val="Puslapioinaosnuoroda"/>
        </w:rPr>
        <w:footnoteRef/>
      </w:r>
      <w:r w:rsidRPr="00AF15FC">
        <w:t xml:space="preserve"> </w:t>
      </w:r>
      <w:r w:rsidRPr="00AF15FC">
        <w:rPr>
          <w:bCs/>
        </w:rPr>
        <w:t>„Perkančioji</w:t>
      </w:r>
      <w:r w:rsidRPr="00AF15FC">
        <w:rPr>
          <w:b/>
          <w:bCs/>
        </w:rPr>
        <w:t> </w:t>
      </w:r>
      <w:r w:rsidRPr="00AF15FC">
        <w:rPr>
          <w:bCs/>
        </w:rPr>
        <w:t>organizacija, parinkdama tiekėją ir siekdama įsitikinti, ar tiekėjas bus pajėgus įvykdyti pirkimo sutartį, vadovaujasi šio įstatymo 32–38 straipsniuose n</w:t>
      </w:r>
      <w:r w:rsidR="001F446D">
        <w:rPr>
          <w:bCs/>
        </w:rPr>
        <w:t>ustatytais reikalavimais &lt;...&gt;“.</w:t>
      </w:r>
    </w:p>
  </w:footnote>
  <w:footnote w:id="7">
    <w:p w:rsidR="00150509" w:rsidRPr="00AF15FC" w:rsidRDefault="00150509" w:rsidP="00150509">
      <w:pPr>
        <w:pStyle w:val="Puslapioinaostekstas"/>
        <w:jc w:val="both"/>
      </w:pPr>
      <w:r w:rsidRPr="00AF15FC">
        <w:rPr>
          <w:rStyle w:val="Puslapioinaosnuoroda"/>
        </w:rPr>
        <w:footnoteRef/>
      </w:r>
      <w:r w:rsidRPr="00AF15FC">
        <w:t xml:space="preserve"> </w:t>
      </w:r>
      <w:r w:rsidRPr="00AF15FC">
        <w:rPr>
          <w:bCs/>
        </w:rPr>
        <w:t>„Perkančiosios organizacijos nustatyti minimalūs kandidatų ar dalyvių kvalifikacijos reikalavimai negali dirbtinai riboti konkurencijos. Jie turi būti pagrįsti ir proporcingi pirkimo obj</w:t>
      </w:r>
      <w:r w:rsidR="001F446D">
        <w:rPr>
          <w:bCs/>
        </w:rPr>
        <w:t>ektui, tikslūs ir aiškūs &lt;...&gt;“.</w:t>
      </w:r>
    </w:p>
  </w:footnote>
  <w:footnote w:id="8">
    <w:p w:rsidR="001F446D" w:rsidRDefault="001F446D" w:rsidP="001D46DB">
      <w:pPr>
        <w:pStyle w:val="Puslapioinaostekstas"/>
        <w:jc w:val="both"/>
      </w:pPr>
      <w:r>
        <w:rPr>
          <w:rStyle w:val="Puslapioinaosnuoroda"/>
        </w:rPr>
        <w:footnoteRef/>
      </w:r>
      <w:r>
        <w:t xml:space="preserve"> „Perkančioji organizacija, išskyrus šio straipsnio 5 ir 6 dalyse nurodytus atvejus, supaprastintus pirkimus atlieka pagal pasitvirtintas taisykles &lt;...&gt;“.</w:t>
      </w:r>
    </w:p>
  </w:footnote>
  <w:footnote w:id="9">
    <w:p w:rsidR="000E33ED" w:rsidRDefault="000E33ED" w:rsidP="001D46DB">
      <w:pPr>
        <w:pStyle w:val="Puslapioinaostekstas"/>
        <w:jc w:val="both"/>
      </w:pPr>
      <w:r>
        <w:rPr>
          <w:rStyle w:val="Puslapioinaosnuoroda"/>
        </w:rPr>
        <w:footnoteRef/>
      </w:r>
      <w:r>
        <w:t xml:space="preserve"> „Perkančioji organizacija</w:t>
      </w:r>
      <w:r w:rsidR="001D46DB">
        <w:t xml:space="preserve"> reikalavimus tiekėjams nustato, vadovaudamasi Viešųjų pirkimų įstatymo 32-38 straipsnių nuostatomis &lt;...&gt;“.</w:t>
      </w:r>
    </w:p>
  </w:footnote>
  <w:footnote w:id="10">
    <w:p w:rsidR="00150509" w:rsidRPr="00773FAB" w:rsidRDefault="00150509" w:rsidP="001D46DB">
      <w:pPr>
        <w:pStyle w:val="Puslapioinaostekstas"/>
        <w:jc w:val="both"/>
      </w:pPr>
      <w:r>
        <w:rPr>
          <w:rStyle w:val="Puslapioinaosnuoroda"/>
        </w:rPr>
        <w:footnoteRef/>
      </w:r>
      <w:r>
        <w:t xml:space="preserve"> </w:t>
      </w:r>
      <w:r w:rsidRPr="00773FAB">
        <w:t>„</w:t>
      </w:r>
      <w:r w:rsidRPr="00773FAB">
        <w:rPr>
          <w:color w:val="000000"/>
        </w:rPr>
        <w:t>Jeigu kandidatas ar dalyvis pateikė netikslius ar neišsamius duomenis apie savo kvalifikaciją, perkančioji organizacija privalo</w:t>
      </w:r>
      <w:r w:rsidRPr="00773FAB">
        <w:rPr>
          <w:rStyle w:val="apple-converted-space"/>
          <w:i/>
          <w:iCs/>
          <w:color w:val="000000"/>
        </w:rPr>
        <w:t> </w:t>
      </w:r>
      <w:r w:rsidRPr="00773FAB">
        <w:rPr>
          <w:color w:val="000000"/>
        </w:rPr>
        <w:t>nepažeisdama viešųjų pirkimų principų prašyti kandidatą ar dalyvį šiuos duomenis papildyti arba paaiškinti per protingą terminą“.</w:t>
      </w:r>
    </w:p>
  </w:footnote>
  <w:footnote w:id="11">
    <w:p w:rsidR="00150509" w:rsidRPr="00773FAB" w:rsidRDefault="00150509" w:rsidP="00150509">
      <w:pPr>
        <w:pStyle w:val="Puslapioinaostekstas"/>
        <w:jc w:val="both"/>
      </w:pPr>
      <w:r w:rsidRPr="00773FAB">
        <w:rPr>
          <w:rStyle w:val="Puslapioinaosnuoroda"/>
        </w:rPr>
        <w:footnoteRef/>
      </w:r>
      <w:r w:rsidRPr="00773FAB">
        <w:t xml:space="preserve"> „</w:t>
      </w:r>
      <w:r w:rsidRPr="00773FAB">
        <w:rPr>
          <w:rStyle w:val="apple-converted-space"/>
          <w:color w:val="000000"/>
        </w:rPr>
        <w:t> </w:t>
      </w:r>
      <w:r w:rsidRPr="00773FAB">
        <w:rPr>
          <w:color w:val="000000"/>
        </w:rPr>
        <w:t>Kandidatų ir dalyvių kvalifikaciniai duomenys vertinami vadovaujantis jiems pateiktuose pirkimo dokumentuose nustatytais kriterijais ir procedūromis. &lt;...&gt;“.</w:t>
      </w:r>
    </w:p>
  </w:footnote>
  <w:footnote w:id="12">
    <w:p w:rsidR="00150509" w:rsidRDefault="00150509" w:rsidP="00150509">
      <w:pPr>
        <w:pStyle w:val="Puslapioinaostekstas"/>
        <w:jc w:val="both"/>
      </w:pPr>
      <w:r>
        <w:rPr>
          <w:rStyle w:val="Puslapioinaosnuoroda"/>
        </w:rPr>
        <w:footnoteRef/>
      </w:r>
      <w:r>
        <w:t xml:space="preserve"> „</w:t>
      </w:r>
      <w:r w:rsidRPr="009B0083">
        <w:rPr>
          <w:color w:val="000000"/>
        </w:rPr>
        <w:t>Sudarant pirkimo sutartį, joje negali būti keičiama laimėjusio tiekėjo pasiūlymo kaina, derybų protokole ar po derybų pateiktame galutiniame pasiūlyme užfiksuota galutinė derybų kaina ir pirkimo dokumentuose bei pasiūlyme nustatytos pirkimo sąlygos“.</w:t>
      </w:r>
    </w:p>
  </w:footnote>
  <w:footnote w:id="13">
    <w:p w:rsidR="00150509" w:rsidRDefault="00150509" w:rsidP="00150509">
      <w:pPr>
        <w:pStyle w:val="Puslapioinaostekstas"/>
      </w:pPr>
      <w:r>
        <w:rPr>
          <w:rStyle w:val="Puslapioinaosnuoroda"/>
        </w:rPr>
        <w:footnoteRef/>
      </w:r>
      <w:r>
        <w:t xml:space="preserve"> </w:t>
      </w:r>
      <w:r w:rsidRPr="00AB3B89">
        <w:rPr>
          <w:bCs/>
        </w:rPr>
        <w:t>„</w:t>
      </w:r>
      <w:r>
        <w:rPr>
          <w:bCs/>
        </w:rPr>
        <w:t>Pirkimų tikslas – vadovaujantis šio įstatymo reikalavimais sudaryti pirkimo sutartį, leidžiančią įsigyti perkančiajai organizacijai (atlikti pirkimą įgaliojusiai organizacijai) ar tretiesiems asmenims reikalingų prekių, palukų ar darbų, racionaliai naudojant tam skirtas lėšas“.</w:t>
      </w:r>
    </w:p>
  </w:footnote>
  <w:footnote w:id="14">
    <w:p w:rsidR="00150509" w:rsidRDefault="00150509" w:rsidP="00150509">
      <w:pPr>
        <w:pStyle w:val="Puslapioinaostekstas"/>
        <w:jc w:val="both"/>
      </w:pPr>
      <w:r>
        <w:rPr>
          <w:rStyle w:val="Puslapioinaosnuoroda"/>
        </w:rPr>
        <w:footnoteRef/>
      </w:r>
      <w:r>
        <w:t xml:space="preserve"> </w:t>
      </w:r>
      <w:r w:rsidRPr="00AB3B89">
        <w:rPr>
          <w:bCs/>
        </w:rPr>
        <w:t>„Perkančioji</w:t>
      </w:r>
      <w:r w:rsidRPr="00AB3B89">
        <w:rPr>
          <w:b/>
          <w:bCs/>
        </w:rPr>
        <w:t> </w:t>
      </w:r>
      <w:r w:rsidRPr="00AB3B89">
        <w:rPr>
          <w:bCs/>
        </w:rPr>
        <w:t xml:space="preserve">organizacija, </w:t>
      </w:r>
      <w:r>
        <w:rPr>
          <w:bCs/>
        </w:rPr>
        <w:t>užtikrina, kad atliekant pirkimo procedūras ir nustatant laimėtoją būtų laikomasi lygiateisiškumo, nediskriminavimo,</w:t>
      </w:r>
      <w:r w:rsidRPr="00E34D35">
        <w:rPr>
          <w:bCs/>
        </w:rPr>
        <w:t xml:space="preserve"> </w:t>
      </w:r>
      <w:r>
        <w:rPr>
          <w:bCs/>
        </w:rPr>
        <w:t>abipusio pripažinimo, proporcingumo ir skaidrumo principų“.</w:t>
      </w:r>
    </w:p>
    <w:p w:rsidR="00150509" w:rsidRDefault="00150509" w:rsidP="00150509">
      <w:pPr>
        <w:pStyle w:val="Puslapioinaostekstas"/>
      </w:pPr>
    </w:p>
  </w:footnote>
  <w:footnote w:id="15">
    <w:p w:rsidR="00397487" w:rsidRDefault="00397487" w:rsidP="002C10A9">
      <w:pPr>
        <w:pStyle w:val="Puslapioinaostekstas"/>
        <w:jc w:val="both"/>
      </w:pPr>
      <w:r>
        <w:rPr>
          <w:rStyle w:val="Puslapioinaosnuoroda"/>
        </w:rPr>
        <w:footnoteRef/>
      </w:r>
      <w:r>
        <w:t xml:space="preserve"> „Perkančioji organizacija, atlikdama supaprastintus pirkimus, privalo vadovautis Įstatymo 24 straipsnio 2 dalies 9 punkto nuostatomis“.</w:t>
      </w:r>
    </w:p>
  </w:footnote>
  <w:footnote w:id="16">
    <w:p w:rsidR="008A0241" w:rsidRDefault="008A0241" w:rsidP="00674760">
      <w:pPr>
        <w:pStyle w:val="Puslapioinaostekstas"/>
        <w:jc w:val="both"/>
      </w:pPr>
      <w:r>
        <w:rPr>
          <w:rStyle w:val="Puslapioinaosnuoroda"/>
        </w:rPr>
        <w:footnoteRef/>
      </w:r>
      <w:r>
        <w:t>„Perkančioji organizacija, išskyrus šio straipsnio 5 ir 6 dalyse nurodytus atvejus, supaprastintus pirkimus atlieka pagal pasitvirtintas taisykles“.</w:t>
      </w:r>
    </w:p>
  </w:footnote>
  <w:footnote w:id="17">
    <w:p w:rsidR="006637C7" w:rsidRDefault="006637C7" w:rsidP="00674760">
      <w:pPr>
        <w:pStyle w:val="Puslapioinaostekstas"/>
        <w:jc w:val="both"/>
      </w:pPr>
      <w:r>
        <w:rPr>
          <w:rStyle w:val="Puslapioinaosnuoroda"/>
        </w:rPr>
        <w:footnoteRef/>
      </w:r>
      <w:r>
        <w:t xml:space="preserve"> „Perkančioji organizacija reikalavimus tiekėjams nustato vadovaudamasi Viešųjų pirkimų įstatymo 32-38 straipsnių nuostatomis“.</w:t>
      </w:r>
    </w:p>
  </w:footnote>
  <w:footnote w:id="18">
    <w:p w:rsidR="006637C7" w:rsidRDefault="006637C7" w:rsidP="00674760">
      <w:pPr>
        <w:pStyle w:val="Puslapioinaostekstas"/>
        <w:jc w:val="both"/>
      </w:pPr>
      <w:r>
        <w:rPr>
          <w:rStyle w:val="Puslapioinaosnuoroda"/>
        </w:rPr>
        <w:footnoteRef/>
      </w:r>
      <w:r>
        <w:t xml:space="preserve"> „Perkančioji organizacija, parinkdama tiekėją ir siekdama įsitikinti, ar tiekėjas yra pajėgus įvykdyti pirkimo sutartį, vadovaujasi šio įstatymo 32-38 straipsniuose nustatytais reikalavimais“.</w:t>
      </w:r>
    </w:p>
  </w:footnote>
  <w:footnote w:id="19">
    <w:p w:rsidR="00101AF5" w:rsidRDefault="00101AF5" w:rsidP="00674760">
      <w:pPr>
        <w:pStyle w:val="Puslapioinaostekstas"/>
        <w:jc w:val="both"/>
      </w:pPr>
      <w:r>
        <w:rPr>
          <w:rStyle w:val="Puslapioinaosnuoroda"/>
        </w:rPr>
        <w:footnoteRef/>
      </w:r>
      <w:r>
        <w:t xml:space="preserve"> „Perkančiosios organizacijos nustatyti minimalūs kandidatų ar dalyvių kvalifikacijos reikalavimai negali dirbtinai riboti konkurencijos, jie turi būti pagrįsti ir proporcingi pirkimo objektui“.</w:t>
      </w:r>
    </w:p>
    <w:p w:rsidR="00101AF5" w:rsidRDefault="00101AF5" w:rsidP="00674760">
      <w:pPr>
        <w:pStyle w:val="Puslapioinaostekstas"/>
        <w:jc w:val="both"/>
      </w:pPr>
    </w:p>
  </w:footnote>
  <w:footnote w:id="20">
    <w:p w:rsidR="00DF1FA7" w:rsidRPr="005C689C" w:rsidRDefault="00DF1FA7" w:rsidP="00DF1FA7">
      <w:pPr>
        <w:pStyle w:val="Puslapioinaostekstas"/>
        <w:rPr>
          <w:color w:val="FF0000"/>
        </w:rPr>
      </w:pPr>
      <w:r>
        <w:rPr>
          <w:rStyle w:val="Puslapioinaosnuoroda"/>
        </w:rPr>
        <w:footnoteRef/>
      </w:r>
      <w:r>
        <w:t xml:space="preserve"> </w:t>
      </w:r>
      <w:r w:rsidR="005C689C">
        <w:t>„Perkančioji organizacija, parinkdama tiekėją ir siekdama įsitikinti, ar tiekėjas yra pajėgus įvykdyti pirkimo sutartį, vadovaujasi šio įstatymo 32-38 straipsniuose nustatytais reikalavimais“.</w:t>
      </w:r>
    </w:p>
  </w:footnote>
  <w:footnote w:id="21">
    <w:p w:rsidR="00B84775" w:rsidRDefault="00B84775" w:rsidP="00E60265">
      <w:pPr>
        <w:pStyle w:val="Puslapioinaostekstas"/>
        <w:jc w:val="both"/>
      </w:pPr>
      <w:r>
        <w:rPr>
          <w:rStyle w:val="Puslapioinaosnuoroda"/>
        </w:rPr>
        <w:footnoteRef/>
      </w:r>
      <w:r>
        <w:t xml:space="preserve"> </w:t>
      </w:r>
      <w:r w:rsidR="00810135" w:rsidRPr="00EE0D8D">
        <w:t>„Kai</w:t>
      </w:r>
      <w:r w:rsidR="00810135">
        <w:t xml:space="preserve"> pateiktame pasiūlyme nurodoma neįprastai maža kaina, privalo pareikalauti, kad dalyvis pagrįstų siūlomą kainą raštu. Siekiant įsitikinti, ar pateiktame pasiūlyme nurodyta kaina yra neįprastai maža,  perkančioji organizacija  vadovaujasi Tarnybos Įsakymu bei pasiūlyme nurodytos prekių, paslaugų ar darbų neįprastai mažos kainos pagrindimo rekomendacijomis, patvirtintomis Tarnybos direktoriaus 2009-11-10 įsakymu Nr. 1S-122“.</w:t>
      </w:r>
    </w:p>
  </w:footnote>
  <w:footnote w:id="22">
    <w:p w:rsidR="00B84775" w:rsidRDefault="00C3125B" w:rsidP="00E60265">
      <w:pPr>
        <w:pStyle w:val="Puslapioinaostekstas"/>
        <w:jc w:val="both"/>
      </w:pPr>
      <w:r>
        <w:rPr>
          <w:rStyle w:val="Puslapioinaosnuoroda"/>
        </w:rPr>
        <w:footnoteRef/>
      </w:r>
      <w:r>
        <w:t xml:space="preserve"> </w:t>
      </w:r>
      <w:r w:rsidRPr="0097087F">
        <w:t>„Jeigu pateiktame pasiūlyme nurodyta prekių, paslaugų ar darbų kaina yra neįprastai maža, perkančioji organizacija  privalo pareikalauti, kad dalyvis pagrįstų siūlomą kainą, o jei dalyvis nepateikia tinkamų kainos pagrįstumo įrodymų, pasiūlymą privalo atmesti. Lietuvos Respublikos Vyriausybė ar jos įgaliota institucija turi teisę apibrėžti pasiūlyme nurodytos prekių, paslaugų ar darbų neįprastai mažos kainos sąvoką.“</w:t>
      </w:r>
    </w:p>
  </w:footnote>
  <w:footnote w:id="23">
    <w:p w:rsidR="0007330E" w:rsidRDefault="0007330E" w:rsidP="00E60265">
      <w:pPr>
        <w:pStyle w:val="Puslapioinaostekstas"/>
        <w:jc w:val="both"/>
      </w:pPr>
      <w:r>
        <w:rPr>
          <w:rStyle w:val="Puslapioinaosnuoroda"/>
        </w:rPr>
        <w:footnoteRef/>
      </w:r>
      <w:r>
        <w:t xml:space="preserve"> </w:t>
      </w:r>
      <w:r w:rsidR="00BD5D81">
        <w:t>„Perkančioji organizacija, atlikdama supaprastintus pirkimus, privalo vadovautis Įstatymo 24 straipsnio 2 dalies 9 punkto nuostatomis“.</w:t>
      </w:r>
    </w:p>
  </w:footnote>
  <w:footnote w:id="24">
    <w:p w:rsidR="00D042F7" w:rsidRDefault="00D042F7" w:rsidP="00D042F7">
      <w:pPr>
        <w:pStyle w:val="Puslapioinaostekstas"/>
      </w:pPr>
      <w:r>
        <w:rPr>
          <w:rStyle w:val="Puslapioinaosnuoroda"/>
        </w:rPr>
        <w:footnoteRef/>
      </w:r>
      <w:r>
        <w:t xml:space="preserve"> </w:t>
      </w:r>
      <w:r w:rsidR="00051BFA">
        <w:t>Žr.</w:t>
      </w:r>
      <w:r w:rsidR="0062499E">
        <w:t xml:space="preserve"> išn</w:t>
      </w:r>
      <w:r w:rsidR="00051BFA">
        <w:t>ašą Nr. 16</w:t>
      </w:r>
      <w:r>
        <w:t>.</w:t>
      </w:r>
    </w:p>
  </w:footnote>
  <w:footnote w:id="25">
    <w:p w:rsidR="00B41700" w:rsidRDefault="00B41700" w:rsidP="00B41700">
      <w:pPr>
        <w:pStyle w:val="Puslapioinaostekstas"/>
        <w:jc w:val="both"/>
      </w:pPr>
      <w:r>
        <w:rPr>
          <w:rStyle w:val="Puslapioinaosnuoroda"/>
        </w:rPr>
        <w:footnoteRef/>
      </w:r>
      <w:r>
        <w:t xml:space="preserve"> „Numatomo pirkimo vertė yra perkančiosios organizacijos numatomos sudaryti pirkimo sutarties vertė, skaičiuojama imant visą mokėtiną sumą be pridėtinės vertės mokesčio, įskaitant visas pirkimo sutarties pasirinkimo ir atnaujinimo galimybes. Numatomo pirkimo vertė skaičiuojama tokia, kokia ji yra pirkimo pradžioje, nustatytoje šio įstatymo 7 straipsnio 2 dalyje“. </w:t>
      </w:r>
    </w:p>
  </w:footnote>
  <w:footnote w:id="26">
    <w:p w:rsidR="00B41700" w:rsidRDefault="00B41700" w:rsidP="00B41700">
      <w:pPr>
        <w:pStyle w:val="Puslapioinaostekstas"/>
        <w:jc w:val="both"/>
      </w:pPr>
      <w:r>
        <w:rPr>
          <w:rStyle w:val="Puslapioinaosnuoroda"/>
        </w:rPr>
        <w:footnoteRef/>
      </w:r>
      <w:r>
        <w:t xml:space="preserve"> „Numatomo prekių, paslaugų ar darbų pirkimo vertė apskaičiuojama pagal Tarnybos patvirtintą pirkimo vertės apskaičiavimo metodiką“.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8FA" w:rsidRDefault="007918F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7918FA" w:rsidRDefault="007918F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5736007"/>
      <w:docPartObj>
        <w:docPartGallery w:val="Page Numbers (Top of Page)"/>
        <w:docPartUnique/>
      </w:docPartObj>
    </w:sdtPr>
    <w:sdtEndPr/>
    <w:sdtContent>
      <w:p w:rsidR="0032772C" w:rsidRDefault="0032772C">
        <w:pPr>
          <w:pStyle w:val="Antrats"/>
          <w:jc w:val="center"/>
        </w:pPr>
      </w:p>
      <w:p w:rsidR="002B0513" w:rsidRDefault="002B0513">
        <w:pPr>
          <w:pStyle w:val="Antrats"/>
          <w:jc w:val="center"/>
        </w:pPr>
        <w:r>
          <w:fldChar w:fldCharType="begin"/>
        </w:r>
        <w:r>
          <w:instrText>PAGE   \* MERGEFORMAT</w:instrText>
        </w:r>
        <w:r>
          <w:fldChar w:fldCharType="separate"/>
        </w:r>
        <w:r w:rsidR="00692982">
          <w:rPr>
            <w:noProof/>
          </w:rPr>
          <w:t>13</w:t>
        </w:r>
        <w:r>
          <w:fldChar w:fldCharType="end"/>
        </w:r>
      </w:p>
    </w:sdtContent>
  </w:sdt>
  <w:p w:rsidR="007918FA" w:rsidRDefault="007918FA">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940466"/>
      <w:docPartObj>
        <w:docPartGallery w:val="Page Numbers (Top of Page)"/>
        <w:docPartUnique/>
      </w:docPartObj>
    </w:sdtPr>
    <w:sdtEndPr/>
    <w:sdtContent>
      <w:p w:rsidR="00CA2F37" w:rsidRDefault="00CA2F37">
        <w:pPr>
          <w:pStyle w:val="Antrats"/>
          <w:jc w:val="center"/>
        </w:pPr>
      </w:p>
      <w:p w:rsidR="00CA2F37" w:rsidRDefault="00692982">
        <w:pPr>
          <w:pStyle w:val="Antrats"/>
          <w:jc w:val="center"/>
        </w:pPr>
      </w:p>
    </w:sdtContent>
  </w:sdt>
  <w:p w:rsidR="00BE5D68" w:rsidRDefault="00BE5D6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31014"/>
    <w:multiLevelType w:val="hybridMultilevel"/>
    <w:tmpl w:val="F4BEE8EE"/>
    <w:lvl w:ilvl="0" w:tplc="CE9AA6FE">
      <w:start w:val="4"/>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
    <w:nsid w:val="05C33B27"/>
    <w:multiLevelType w:val="hybridMultilevel"/>
    <w:tmpl w:val="F55C941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nsid w:val="06DE11D5"/>
    <w:multiLevelType w:val="hybridMultilevel"/>
    <w:tmpl w:val="4B2AF202"/>
    <w:lvl w:ilvl="0" w:tplc="79B478B6">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
    <w:nsid w:val="07A45883"/>
    <w:multiLevelType w:val="hybridMultilevel"/>
    <w:tmpl w:val="66763A18"/>
    <w:lvl w:ilvl="0" w:tplc="D41CEFC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nsid w:val="0AD83E6F"/>
    <w:multiLevelType w:val="hybridMultilevel"/>
    <w:tmpl w:val="E794B2B2"/>
    <w:lvl w:ilvl="0" w:tplc="F29859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nsid w:val="0CB11124"/>
    <w:multiLevelType w:val="hybridMultilevel"/>
    <w:tmpl w:val="C39007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0D1C29EC"/>
    <w:multiLevelType w:val="hybridMultilevel"/>
    <w:tmpl w:val="4C40AC38"/>
    <w:lvl w:ilvl="0" w:tplc="602845B2">
      <w:start w:val="1"/>
      <w:numFmt w:val="decimal"/>
      <w:lvlText w:val="(%1)"/>
      <w:lvlJc w:val="left"/>
      <w:pPr>
        <w:ind w:left="2126" w:hanging="127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nsid w:val="0DB04D20"/>
    <w:multiLevelType w:val="hybridMultilevel"/>
    <w:tmpl w:val="5C8839D8"/>
    <w:lvl w:ilvl="0" w:tplc="1EE0016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nsid w:val="0DC459F1"/>
    <w:multiLevelType w:val="multilevel"/>
    <w:tmpl w:val="323C7B98"/>
    <w:lvl w:ilvl="0">
      <w:start w:val="1"/>
      <w:numFmt w:val="decimal"/>
      <w:lvlText w:val="%1."/>
      <w:lvlJc w:val="left"/>
      <w:pPr>
        <w:ind w:left="1931" w:hanging="360"/>
      </w:pPr>
      <w:rPr>
        <w:rFonts w:hint="default"/>
      </w:rPr>
    </w:lvl>
    <w:lvl w:ilvl="1">
      <w:start w:val="1"/>
      <w:numFmt w:val="decimal"/>
      <w:isLgl/>
      <w:lvlText w:val="%1.%2."/>
      <w:lvlJc w:val="left"/>
      <w:pPr>
        <w:ind w:left="2876" w:hanging="1305"/>
      </w:pPr>
      <w:rPr>
        <w:rFonts w:hint="default"/>
      </w:rPr>
    </w:lvl>
    <w:lvl w:ilvl="2">
      <w:start w:val="1"/>
      <w:numFmt w:val="decimal"/>
      <w:isLgl/>
      <w:lvlText w:val="%1.%2.%3."/>
      <w:lvlJc w:val="left"/>
      <w:pPr>
        <w:ind w:left="2876" w:hanging="1305"/>
      </w:pPr>
      <w:rPr>
        <w:rFonts w:hint="default"/>
      </w:rPr>
    </w:lvl>
    <w:lvl w:ilvl="3">
      <w:start w:val="1"/>
      <w:numFmt w:val="decimal"/>
      <w:isLgl/>
      <w:lvlText w:val="%1.%2.%3.%4."/>
      <w:lvlJc w:val="left"/>
      <w:pPr>
        <w:ind w:left="2876" w:hanging="1305"/>
      </w:pPr>
      <w:rPr>
        <w:rFonts w:hint="default"/>
      </w:rPr>
    </w:lvl>
    <w:lvl w:ilvl="4">
      <w:start w:val="1"/>
      <w:numFmt w:val="decimal"/>
      <w:isLgl/>
      <w:lvlText w:val="%1.%2.%3.%4.%5."/>
      <w:lvlJc w:val="left"/>
      <w:pPr>
        <w:ind w:left="2876" w:hanging="1305"/>
      </w:pPr>
      <w:rPr>
        <w:rFonts w:hint="default"/>
      </w:rPr>
    </w:lvl>
    <w:lvl w:ilvl="5">
      <w:start w:val="1"/>
      <w:numFmt w:val="decimal"/>
      <w:isLgl/>
      <w:lvlText w:val="%1.%2.%3.%4.%5.%6."/>
      <w:lvlJc w:val="left"/>
      <w:pPr>
        <w:ind w:left="2876" w:hanging="1305"/>
      </w:pPr>
      <w:rPr>
        <w:rFonts w:hint="default"/>
      </w:rPr>
    </w:lvl>
    <w:lvl w:ilvl="6">
      <w:start w:val="1"/>
      <w:numFmt w:val="decimal"/>
      <w:isLgl/>
      <w:lvlText w:val="%1.%2.%3.%4.%5.%6.%7."/>
      <w:lvlJc w:val="left"/>
      <w:pPr>
        <w:ind w:left="3011" w:hanging="1440"/>
      </w:pPr>
      <w:rPr>
        <w:rFonts w:hint="default"/>
      </w:rPr>
    </w:lvl>
    <w:lvl w:ilvl="7">
      <w:start w:val="1"/>
      <w:numFmt w:val="decimal"/>
      <w:isLgl/>
      <w:lvlText w:val="%1.%2.%3.%4.%5.%6.%7.%8."/>
      <w:lvlJc w:val="left"/>
      <w:pPr>
        <w:ind w:left="3011" w:hanging="1440"/>
      </w:pPr>
      <w:rPr>
        <w:rFonts w:hint="default"/>
      </w:rPr>
    </w:lvl>
    <w:lvl w:ilvl="8">
      <w:start w:val="1"/>
      <w:numFmt w:val="decimal"/>
      <w:isLgl/>
      <w:lvlText w:val="%1.%2.%3.%4.%5.%6.%7.%8.%9."/>
      <w:lvlJc w:val="left"/>
      <w:pPr>
        <w:ind w:left="3371" w:hanging="1800"/>
      </w:pPr>
      <w:rPr>
        <w:rFonts w:hint="default"/>
      </w:rPr>
    </w:lvl>
  </w:abstractNum>
  <w:abstractNum w:abstractNumId="9">
    <w:nsid w:val="0EF038BB"/>
    <w:multiLevelType w:val="multilevel"/>
    <w:tmpl w:val="27B846FC"/>
    <w:lvl w:ilvl="0">
      <w:start w:val="1"/>
      <w:numFmt w:val="decimal"/>
      <w:lvlText w:val="%1."/>
      <w:lvlJc w:val="left"/>
      <w:pPr>
        <w:ind w:left="1353"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0">
    <w:nsid w:val="0F83493B"/>
    <w:multiLevelType w:val="hybridMultilevel"/>
    <w:tmpl w:val="3970E00C"/>
    <w:lvl w:ilvl="0" w:tplc="F0A22B36">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1">
    <w:nsid w:val="1281201B"/>
    <w:multiLevelType w:val="hybridMultilevel"/>
    <w:tmpl w:val="6C66115A"/>
    <w:lvl w:ilvl="0" w:tplc="125E07E6">
      <w:start w:val="1"/>
      <w:numFmt w:val="decimal"/>
      <w:lvlText w:val="%1."/>
      <w:lvlJc w:val="left"/>
      <w:pPr>
        <w:ind w:left="1065" w:hanging="360"/>
      </w:pPr>
      <w:rPr>
        <w:rFonts w:hint="default"/>
      </w:rPr>
    </w:lvl>
    <w:lvl w:ilvl="1" w:tplc="04270019">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2">
    <w:nsid w:val="1D3A78E9"/>
    <w:multiLevelType w:val="hybridMultilevel"/>
    <w:tmpl w:val="8E48CF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1D46406B"/>
    <w:multiLevelType w:val="hybridMultilevel"/>
    <w:tmpl w:val="CE4E07A2"/>
    <w:lvl w:ilvl="0" w:tplc="7E1EC18E">
      <w:start w:val="1"/>
      <w:numFmt w:val="decimal"/>
      <w:lvlText w:val="%1."/>
      <w:lvlJc w:val="left"/>
      <w:pPr>
        <w:ind w:left="1070"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nsid w:val="1D836A51"/>
    <w:multiLevelType w:val="hybridMultilevel"/>
    <w:tmpl w:val="69A41F76"/>
    <w:lvl w:ilvl="0" w:tplc="EA6819A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nsid w:val="20290C82"/>
    <w:multiLevelType w:val="multilevel"/>
    <w:tmpl w:val="45543230"/>
    <w:lvl w:ilvl="0">
      <w:start w:val="1"/>
      <w:numFmt w:val="decimal"/>
      <w:pStyle w:val="NumParagraph"/>
      <w:lvlText w:val="%1."/>
      <w:lvlJc w:val="left"/>
      <w:pPr>
        <w:tabs>
          <w:tab w:val="num" w:pos="888"/>
        </w:tabs>
        <w:ind w:left="888" w:hanging="360"/>
      </w:pPr>
      <w:rPr>
        <w:rFonts w:hint="default"/>
      </w:rPr>
    </w:lvl>
    <w:lvl w:ilvl="1">
      <w:start w:val="1"/>
      <w:numFmt w:val="decimal"/>
      <w:isLgl/>
      <w:lvlText w:val="%1.%2."/>
      <w:lvlJc w:val="left"/>
      <w:pPr>
        <w:tabs>
          <w:tab w:val="num" w:pos="845"/>
        </w:tabs>
        <w:ind w:left="845" w:hanging="420"/>
      </w:pPr>
      <w:rPr>
        <w:rFonts w:hint="default"/>
        <w:b w:val="0"/>
      </w:rPr>
    </w:lvl>
    <w:lvl w:ilvl="2">
      <w:start w:val="1"/>
      <w:numFmt w:val="decimal"/>
      <w:isLgl/>
      <w:lvlText w:val="%1.%2.%3."/>
      <w:lvlJc w:val="left"/>
      <w:pPr>
        <w:tabs>
          <w:tab w:val="num" w:pos="1570"/>
        </w:tabs>
        <w:ind w:left="1570" w:hanging="720"/>
      </w:pPr>
      <w:rPr>
        <w:rFonts w:hint="default"/>
      </w:rPr>
    </w:lvl>
    <w:lvl w:ilvl="3">
      <w:start w:val="1"/>
      <w:numFmt w:val="decimal"/>
      <w:isLgl/>
      <w:lvlText w:val="%1.%2.%3.%4."/>
      <w:lvlJc w:val="left"/>
      <w:pPr>
        <w:tabs>
          <w:tab w:val="num" w:pos="1995"/>
        </w:tabs>
        <w:ind w:left="1995" w:hanging="720"/>
      </w:pPr>
      <w:rPr>
        <w:rFonts w:hint="default"/>
      </w:rPr>
    </w:lvl>
    <w:lvl w:ilvl="4">
      <w:start w:val="1"/>
      <w:numFmt w:val="decimal"/>
      <w:isLgl/>
      <w:lvlText w:val="%1.%2.%3.%4.%5."/>
      <w:lvlJc w:val="left"/>
      <w:pPr>
        <w:tabs>
          <w:tab w:val="num" w:pos="2780"/>
        </w:tabs>
        <w:ind w:left="2780" w:hanging="1080"/>
      </w:pPr>
      <w:rPr>
        <w:rFonts w:hint="default"/>
      </w:rPr>
    </w:lvl>
    <w:lvl w:ilvl="5">
      <w:start w:val="1"/>
      <w:numFmt w:val="decimal"/>
      <w:isLgl/>
      <w:lvlText w:val="%1.%2.%3.%4.%5.%6."/>
      <w:lvlJc w:val="left"/>
      <w:pPr>
        <w:tabs>
          <w:tab w:val="num" w:pos="3205"/>
        </w:tabs>
        <w:ind w:left="3205" w:hanging="1080"/>
      </w:pPr>
      <w:rPr>
        <w:rFonts w:hint="default"/>
      </w:rPr>
    </w:lvl>
    <w:lvl w:ilvl="6">
      <w:start w:val="1"/>
      <w:numFmt w:val="decimal"/>
      <w:isLgl/>
      <w:lvlText w:val="%1.%2.%3.%4.%5.%6.%7."/>
      <w:lvlJc w:val="left"/>
      <w:pPr>
        <w:tabs>
          <w:tab w:val="num" w:pos="3990"/>
        </w:tabs>
        <w:ind w:left="3990" w:hanging="1440"/>
      </w:pPr>
      <w:rPr>
        <w:rFonts w:hint="default"/>
      </w:rPr>
    </w:lvl>
    <w:lvl w:ilvl="7">
      <w:start w:val="1"/>
      <w:numFmt w:val="decimal"/>
      <w:isLgl/>
      <w:lvlText w:val="%1.%2.%3.%4.%5.%6.%7.%8."/>
      <w:lvlJc w:val="left"/>
      <w:pPr>
        <w:tabs>
          <w:tab w:val="num" w:pos="4415"/>
        </w:tabs>
        <w:ind w:left="4415" w:hanging="1440"/>
      </w:pPr>
      <w:rPr>
        <w:rFonts w:hint="default"/>
      </w:rPr>
    </w:lvl>
    <w:lvl w:ilvl="8">
      <w:start w:val="1"/>
      <w:numFmt w:val="decimal"/>
      <w:isLgl/>
      <w:lvlText w:val="%1.%2.%3.%4.%5.%6.%7.%8.%9."/>
      <w:lvlJc w:val="left"/>
      <w:pPr>
        <w:tabs>
          <w:tab w:val="num" w:pos="5200"/>
        </w:tabs>
        <w:ind w:left="5200" w:hanging="1800"/>
      </w:pPr>
      <w:rPr>
        <w:rFonts w:hint="default"/>
      </w:rPr>
    </w:lvl>
  </w:abstractNum>
  <w:abstractNum w:abstractNumId="16">
    <w:nsid w:val="26F54AE2"/>
    <w:multiLevelType w:val="hybridMultilevel"/>
    <w:tmpl w:val="AF329FFC"/>
    <w:lvl w:ilvl="0" w:tplc="9478330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nsid w:val="29AD0554"/>
    <w:multiLevelType w:val="hybridMultilevel"/>
    <w:tmpl w:val="657E1F02"/>
    <w:lvl w:ilvl="0" w:tplc="3A4AB6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nsid w:val="2B73091F"/>
    <w:multiLevelType w:val="hybridMultilevel"/>
    <w:tmpl w:val="1BD4EA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2E31498A"/>
    <w:multiLevelType w:val="hybridMultilevel"/>
    <w:tmpl w:val="92D44062"/>
    <w:lvl w:ilvl="0" w:tplc="C23AE284">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0">
    <w:nsid w:val="30AA2336"/>
    <w:multiLevelType w:val="hybridMultilevel"/>
    <w:tmpl w:val="9E4E9EF6"/>
    <w:lvl w:ilvl="0" w:tplc="6606879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nsid w:val="30F97BD3"/>
    <w:multiLevelType w:val="hybridMultilevel"/>
    <w:tmpl w:val="B5AE7048"/>
    <w:lvl w:ilvl="0" w:tplc="5220F446">
      <w:numFmt w:val="bullet"/>
      <w:lvlText w:val="-"/>
      <w:lvlJc w:val="left"/>
      <w:pPr>
        <w:ind w:left="1656" w:hanging="360"/>
      </w:pPr>
      <w:rPr>
        <w:rFonts w:ascii="Calibri" w:eastAsia="Calibri" w:hAnsi="Calibri" w:cs="Times New Roman" w:hint="default"/>
        <w:sz w:val="24"/>
      </w:rPr>
    </w:lvl>
    <w:lvl w:ilvl="1" w:tplc="04270003">
      <w:start w:val="1"/>
      <w:numFmt w:val="bullet"/>
      <w:lvlText w:val="o"/>
      <w:lvlJc w:val="left"/>
      <w:pPr>
        <w:ind w:left="2376" w:hanging="360"/>
      </w:pPr>
      <w:rPr>
        <w:rFonts w:ascii="Courier New" w:hAnsi="Courier New" w:cs="Courier New" w:hint="default"/>
      </w:rPr>
    </w:lvl>
    <w:lvl w:ilvl="2" w:tplc="04270005">
      <w:start w:val="1"/>
      <w:numFmt w:val="bullet"/>
      <w:lvlText w:val=""/>
      <w:lvlJc w:val="left"/>
      <w:pPr>
        <w:ind w:left="3096" w:hanging="360"/>
      </w:pPr>
      <w:rPr>
        <w:rFonts w:ascii="Wingdings" w:hAnsi="Wingdings" w:hint="default"/>
      </w:rPr>
    </w:lvl>
    <w:lvl w:ilvl="3" w:tplc="04270001">
      <w:start w:val="1"/>
      <w:numFmt w:val="bullet"/>
      <w:lvlText w:val=""/>
      <w:lvlJc w:val="left"/>
      <w:pPr>
        <w:ind w:left="3816" w:hanging="360"/>
      </w:pPr>
      <w:rPr>
        <w:rFonts w:ascii="Symbol" w:hAnsi="Symbol" w:hint="default"/>
      </w:rPr>
    </w:lvl>
    <w:lvl w:ilvl="4" w:tplc="04270003">
      <w:start w:val="1"/>
      <w:numFmt w:val="bullet"/>
      <w:lvlText w:val="o"/>
      <w:lvlJc w:val="left"/>
      <w:pPr>
        <w:ind w:left="4536" w:hanging="360"/>
      </w:pPr>
      <w:rPr>
        <w:rFonts w:ascii="Courier New" w:hAnsi="Courier New" w:cs="Courier New" w:hint="default"/>
      </w:rPr>
    </w:lvl>
    <w:lvl w:ilvl="5" w:tplc="04270005">
      <w:start w:val="1"/>
      <w:numFmt w:val="bullet"/>
      <w:lvlText w:val=""/>
      <w:lvlJc w:val="left"/>
      <w:pPr>
        <w:ind w:left="5256" w:hanging="360"/>
      </w:pPr>
      <w:rPr>
        <w:rFonts w:ascii="Wingdings" w:hAnsi="Wingdings" w:hint="default"/>
      </w:rPr>
    </w:lvl>
    <w:lvl w:ilvl="6" w:tplc="04270001">
      <w:start w:val="1"/>
      <w:numFmt w:val="bullet"/>
      <w:lvlText w:val=""/>
      <w:lvlJc w:val="left"/>
      <w:pPr>
        <w:ind w:left="5976" w:hanging="360"/>
      </w:pPr>
      <w:rPr>
        <w:rFonts w:ascii="Symbol" w:hAnsi="Symbol" w:hint="default"/>
      </w:rPr>
    </w:lvl>
    <w:lvl w:ilvl="7" w:tplc="04270003">
      <w:start w:val="1"/>
      <w:numFmt w:val="bullet"/>
      <w:lvlText w:val="o"/>
      <w:lvlJc w:val="left"/>
      <w:pPr>
        <w:ind w:left="6696" w:hanging="360"/>
      </w:pPr>
      <w:rPr>
        <w:rFonts w:ascii="Courier New" w:hAnsi="Courier New" w:cs="Courier New" w:hint="default"/>
      </w:rPr>
    </w:lvl>
    <w:lvl w:ilvl="8" w:tplc="04270005">
      <w:start w:val="1"/>
      <w:numFmt w:val="bullet"/>
      <w:lvlText w:val=""/>
      <w:lvlJc w:val="left"/>
      <w:pPr>
        <w:ind w:left="7416" w:hanging="360"/>
      </w:pPr>
      <w:rPr>
        <w:rFonts w:ascii="Wingdings" w:hAnsi="Wingdings" w:hint="default"/>
      </w:rPr>
    </w:lvl>
  </w:abstractNum>
  <w:abstractNum w:abstractNumId="22">
    <w:nsid w:val="3E0F138C"/>
    <w:multiLevelType w:val="hybridMultilevel"/>
    <w:tmpl w:val="E9EA7C92"/>
    <w:lvl w:ilvl="0" w:tplc="C30C5248">
      <w:start w:val="1"/>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3">
    <w:nsid w:val="41E955FF"/>
    <w:multiLevelType w:val="hybridMultilevel"/>
    <w:tmpl w:val="846E0754"/>
    <w:lvl w:ilvl="0" w:tplc="AE32415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nsid w:val="448E2D37"/>
    <w:multiLevelType w:val="hybridMultilevel"/>
    <w:tmpl w:val="F5627BA0"/>
    <w:lvl w:ilvl="0" w:tplc="D164972C">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nsid w:val="44EE164B"/>
    <w:multiLevelType w:val="hybridMultilevel"/>
    <w:tmpl w:val="5410478C"/>
    <w:lvl w:ilvl="0" w:tplc="1CDC63A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nsid w:val="46DA5F85"/>
    <w:multiLevelType w:val="hybridMultilevel"/>
    <w:tmpl w:val="34A89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8B8022E"/>
    <w:multiLevelType w:val="multilevel"/>
    <w:tmpl w:val="4704B410"/>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8">
    <w:nsid w:val="4DB9760D"/>
    <w:multiLevelType w:val="hybridMultilevel"/>
    <w:tmpl w:val="46605210"/>
    <w:lvl w:ilvl="0" w:tplc="097A071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nsid w:val="50022C20"/>
    <w:multiLevelType w:val="hybridMultilevel"/>
    <w:tmpl w:val="D2989D0C"/>
    <w:lvl w:ilvl="0" w:tplc="F18C2E3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0">
    <w:nsid w:val="53081434"/>
    <w:multiLevelType w:val="multilevel"/>
    <w:tmpl w:val="136A42A4"/>
    <w:lvl w:ilvl="0">
      <w:start w:val="1"/>
      <w:numFmt w:val="decimal"/>
      <w:lvlText w:val="%1."/>
      <w:lvlJc w:val="left"/>
      <w:pPr>
        <w:ind w:left="107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1">
    <w:nsid w:val="537D384F"/>
    <w:multiLevelType w:val="hybridMultilevel"/>
    <w:tmpl w:val="06E4B4C6"/>
    <w:lvl w:ilvl="0" w:tplc="53CC54F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2">
    <w:nsid w:val="538F53B1"/>
    <w:multiLevelType w:val="hybridMultilevel"/>
    <w:tmpl w:val="BC627158"/>
    <w:lvl w:ilvl="0" w:tplc="CD688FE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nsid w:val="53DD7ECB"/>
    <w:multiLevelType w:val="hybridMultilevel"/>
    <w:tmpl w:val="936C01FC"/>
    <w:lvl w:ilvl="0" w:tplc="97C4AA94">
      <w:start w:val="1"/>
      <w:numFmt w:val="decimal"/>
      <w:lvlText w:val="%1."/>
      <w:lvlJc w:val="left"/>
      <w:pPr>
        <w:ind w:left="1070"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4">
    <w:nsid w:val="554D40AA"/>
    <w:multiLevelType w:val="hybridMultilevel"/>
    <w:tmpl w:val="D36A2FAC"/>
    <w:lvl w:ilvl="0" w:tplc="D164972C">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5">
    <w:nsid w:val="56F00452"/>
    <w:multiLevelType w:val="hybridMultilevel"/>
    <w:tmpl w:val="9D8C7D14"/>
    <w:lvl w:ilvl="0" w:tplc="15D864F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nsid w:val="59EB63CB"/>
    <w:multiLevelType w:val="multilevel"/>
    <w:tmpl w:val="47863DD6"/>
    <w:lvl w:ilvl="0">
      <w:start w:val="2"/>
      <w:numFmt w:val="decimal"/>
      <w:lvlText w:val="%1."/>
      <w:lvlJc w:val="left"/>
      <w:pPr>
        <w:ind w:left="360" w:hanging="360"/>
      </w:pPr>
    </w:lvl>
    <w:lvl w:ilvl="1">
      <w:start w:val="2"/>
      <w:numFmt w:val="decimal"/>
      <w:lvlText w:val="%1.%2."/>
      <w:lvlJc w:val="left"/>
      <w:pPr>
        <w:ind w:left="1495" w:hanging="360"/>
      </w:pPr>
    </w:lvl>
    <w:lvl w:ilvl="2">
      <w:start w:val="1"/>
      <w:numFmt w:val="decimal"/>
      <w:lvlText w:val="%1.%2.%3."/>
      <w:lvlJc w:val="left"/>
      <w:pPr>
        <w:ind w:left="2990" w:hanging="720"/>
      </w:pPr>
    </w:lvl>
    <w:lvl w:ilvl="3">
      <w:start w:val="1"/>
      <w:numFmt w:val="decimal"/>
      <w:lvlText w:val="%1.%2.%3.%4."/>
      <w:lvlJc w:val="left"/>
      <w:pPr>
        <w:ind w:left="4125" w:hanging="720"/>
      </w:pPr>
    </w:lvl>
    <w:lvl w:ilvl="4">
      <w:start w:val="1"/>
      <w:numFmt w:val="decimal"/>
      <w:lvlText w:val="%1.%2.%3.%4.%5."/>
      <w:lvlJc w:val="left"/>
      <w:pPr>
        <w:ind w:left="5620" w:hanging="1080"/>
      </w:pPr>
    </w:lvl>
    <w:lvl w:ilvl="5">
      <w:start w:val="1"/>
      <w:numFmt w:val="decimal"/>
      <w:lvlText w:val="%1.%2.%3.%4.%5.%6."/>
      <w:lvlJc w:val="left"/>
      <w:pPr>
        <w:ind w:left="6755" w:hanging="1080"/>
      </w:pPr>
    </w:lvl>
    <w:lvl w:ilvl="6">
      <w:start w:val="1"/>
      <w:numFmt w:val="decimal"/>
      <w:lvlText w:val="%1.%2.%3.%4.%5.%6.%7."/>
      <w:lvlJc w:val="left"/>
      <w:pPr>
        <w:ind w:left="8250" w:hanging="1440"/>
      </w:pPr>
    </w:lvl>
    <w:lvl w:ilvl="7">
      <w:start w:val="1"/>
      <w:numFmt w:val="decimal"/>
      <w:lvlText w:val="%1.%2.%3.%4.%5.%6.%7.%8."/>
      <w:lvlJc w:val="left"/>
      <w:pPr>
        <w:ind w:left="9385" w:hanging="1440"/>
      </w:pPr>
    </w:lvl>
    <w:lvl w:ilvl="8">
      <w:start w:val="1"/>
      <w:numFmt w:val="decimal"/>
      <w:lvlText w:val="%1.%2.%3.%4.%5.%6.%7.%8.%9."/>
      <w:lvlJc w:val="left"/>
      <w:pPr>
        <w:ind w:left="10880" w:hanging="1800"/>
      </w:pPr>
    </w:lvl>
  </w:abstractNum>
  <w:abstractNum w:abstractNumId="37">
    <w:nsid w:val="5A3F593A"/>
    <w:multiLevelType w:val="hybridMultilevel"/>
    <w:tmpl w:val="26920852"/>
    <w:lvl w:ilvl="0" w:tplc="3EE418D6">
      <w:start w:val="1"/>
      <w:numFmt w:val="decimal"/>
      <w:lvlText w:val="%1."/>
      <w:lvlJc w:val="left"/>
      <w:pPr>
        <w:ind w:left="1070"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8">
    <w:nsid w:val="5B7F642D"/>
    <w:multiLevelType w:val="multilevel"/>
    <w:tmpl w:val="BB7AC6C6"/>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9">
    <w:nsid w:val="5FA63436"/>
    <w:multiLevelType w:val="hybridMultilevel"/>
    <w:tmpl w:val="31841C3A"/>
    <w:lvl w:ilvl="0" w:tplc="5600A570">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0">
    <w:nsid w:val="64462B05"/>
    <w:multiLevelType w:val="hybridMultilevel"/>
    <w:tmpl w:val="E6C475D0"/>
    <w:lvl w:ilvl="0" w:tplc="E320FBD0">
      <w:start w:val="1"/>
      <w:numFmt w:val="decimal"/>
      <w:lvlText w:val="%1."/>
      <w:lvlJc w:val="left"/>
      <w:pPr>
        <w:ind w:left="1324" w:hanging="360"/>
      </w:pPr>
      <w:rPr>
        <w:rFonts w:hint="default"/>
      </w:rPr>
    </w:lvl>
    <w:lvl w:ilvl="1" w:tplc="04270019" w:tentative="1">
      <w:start w:val="1"/>
      <w:numFmt w:val="lowerLetter"/>
      <w:lvlText w:val="%2."/>
      <w:lvlJc w:val="left"/>
      <w:pPr>
        <w:ind w:left="2044" w:hanging="360"/>
      </w:pPr>
    </w:lvl>
    <w:lvl w:ilvl="2" w:tplc="0427001B" w:tentative="1">
      <w:start w:val="1"/>
      <w:numFmt w:val="lowerRoman"/>
      <w:lvlText w:val="%3."/>
      <w:lvlJc w:val="right"/>
      <w:pPr>
        <w:ind w:left="2764" w:hanging="180"/>
      </w:pPr>
    </w:lvl>
    <w:lvl w:ilvl="3" w:tplc="0427000F" w:tentative="1">
      <w:start w:val="1"/>
      <w:numFmt w:val="decimal"/>
      <w:lvlText w:val="%4."/>
      <w:lvlJc w:val="left"/>
      <w:pPr>
        <w:ind w:left="3484" w:hanging="360"/>
      </w:pPr>
    </w:lvl>
    <w:lvl w:ilvl="4" w:tplc="04270019" w:tentative="1">
      <w:start w:val="1"/>
      <w:numFmt w:val="lowerLetter"/>
      <w:lvlText w:val="%5."/>
      <w:lvlJc w:val="left"/>
      <w:pPr>
        <w:ind w:left="4204" w:hanging="360"/>
      </w:pPr>
    </w:lvl>
    <w:lvl w:ilvl="5" w:tplc="0427001B" w:tentative="1">
      <w:start w:val="1"/>
      <w:numFmt w:val="lowerRoman"/>
      <w:lvlText w:val="%6."/>
      <w:lvlJc w:val="right"/>
      <w:pPr>
        <w:ind w:left="4924" w:hanging="180"/>
      </w:pPr>
    </w:lvl>
    <w:lvl w:ilvl="6" w:tplc="0427000F" w:tentative="1">
      <w:start w:val="1"/>
      <w:numFmt w:val="decimal"/>
      <w:lvlText w:val="%7."/>
      <w:lvlJc w:val="left"/>
      <w:pPr>
        <w:ind w:left="5644" w:hanging="360"/>
      </w:pPr>
    </w:lvl>
    <w:lvl w:ilvl="7" w:tplc="04270019" w:tentative="1">
      <w:start w:val="1"/>
      <w:numFmt w:val="lowerLetter"/>
      <w:lvlText w:val="%8."/>
      <w:lvlJc w:val="left"/>
      <w:pPr>
        <w:ind w:left="6364" w:hanging="360"/>
      </w:pPr>
    </w:lvl>
    <w:lvl w:ilvl="8" w:tplc="0427001B" w:tentative="1">
      <w:start w:val="1"/>
      <w:numFmt w:val="lowerRoman"/>
      <w:lvlText w:val="%9."/>
      <w:lvlJc w:val="right"/>
      <w:pPr>
        <w:ind w:left="7084" w:hanging="180"/>
      </w:pPr>
    </w:lvl>
  </w:abstractNum>
  <w:abstractNum w:abstractNumId="41">
    <w:nsid w:val="673A6DFB"/>
    <w:multiLevelType w:val="hybridMultilevel"/>
    <w:tmpl w:val="54A81BD6"/>
    <w:lvl w:ilvl="0" w:tplc="B8669004">
      <w:start w:val="3"/>
      <w:numFmt w:val="bullet"/>
      <w:lvlText w:val="-"/>
      <w:lvlJc w:val="left"/>
      <w:pPr>
        <w:ind w:left="1650" w:hanging="360"/>
      </w:pPr>
      <w:rPr>
        <w:rFonts w:ascii="Times New Roman" w:eastAsia="Times New Roman" w:hAnsi="Times New Roman" w:cs="Times New Roman"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42">
    <w:nsid w:val="6EE637C9"/>
    <w:multiLevelType w:val="hybridMultilevel"/>
    <w:tmpl w:val="1938B90E"/>
    <w:lvl w:ilvl="0" w:tplc="31C8233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3">
    <w:nsid w:val="6FBE171A"/>
    <w:multiLevelType w:val="hybridMultilevel"/>
    <w:tmpl w:val="2B469EA8"/>
    <w:lvl w:ilvl="0" w:tplc="66B8F95E">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44">
    <w:nsid w:val="713D0851"/>
    <w:multiLevelType w:val="hybridMultilevel"/>
    <w:tmpl w:val="BDBA3EB2"/>
    <w:lvl w:ilvl="0" w:tplc="B540ED9E">
      <w:start w:val="1"/>
      <w:numFmt w:val="lowerRoman"/>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5">
    <w:nsid w:val="75E77C7A"/>
    <w:multiLevelType w:val="hybridMultilevel"/>
    <w:tmpl w:val="43FCA100"/>
    <w:lvl w:ilvl="0" w:tplc="868ACC5A">
      <w:start w:val="1"/>
      <w:numFmt w:val="bullet"/>
      <w:lvlText w:val="-"/>
      <w:lvlJc w:val="left"/>
      <w:pPr>
        <w:ind w:left="1215" w:hanging="360"/>
      </w:pPr>
      <w:rPr>
        <w:rFonts w:ascii="Times New Roman" w:eastAsia="Times New Roman" w:hAnsi="Times New Roman" w:cs="Times New Roman" w:hint="default"/>
      </w:rPr>
    </w:lvl>
    <w:lvl w:ilvl="1" w:tplc="04270003" w:tentative="1">
      <w:start w:val="1"/>
      <w:numFmt w:val="bullet"/>
      <w:lvlText w:val="o"/>
      <w:lvlJc w:val="left"/>
      <w:pPr>
        <w:ind w:left="1935" w:hanging="360"/>
      </w:pPr>
      <w:rPr>
        <w:rFonts w:ascii="Courier New" w:hAnsi="Courier New" w:cs="Courier New" w:hint="default"/>
      </w:rPr>
    </w:lvl>
    <w:lvl w:ilvl="2" w:tplc="04270005" w:tentative="1">
      <w:start w:val="1"/>
      <w:numFmt w:val="bullet"/>
      <w:lvlText w:val=""/>
      <w:lvlJc w:val="left"/>
      <w:pPr>
        <w:ind w:left="2655" w:hanging="360"/>
      </w:pPr>
      <w:rPr>
        <w:rFonts w:ascii="Wingdings" w:hAnsi="Wingdings" w:hint="default"/>
      </w:rPr>
    </w:lvl>
    <w:lvl w:ilvl="3" w:tplc="04270001" w:tentative="1">
      <w:start w:val="1"/>
      <w:numFmt w:val="bullet"/>
      <w:lvlText w:val=""/>
      <w:lvlJc w:val="left"/>
      <w:pPr>
        <w:ind w:left="3375" w:hanging="360"/>
      </w:pPr>
      <w:rPr>
        <w:rFonts w:ascii="Symbol" w:hAnsi="Symbol" w:hint="default"/>
      </w:rPr>
    </w:lvl>
    <w:lvl w:ilvl="4" w:tplc="04270003" w:tentative="1">
      <w:start w:val="1"/>
      <w:numFmt w:val="bullet"/>
      <w:lvlText w:val="o"/>
      <w:lvlJc w:val="left"/>
      <w:pPr>
        <w:ind w:left="4095" w:hanging="360"/>
      </w:pPr>
      <w:rPr>
        <w:rFonts w:ascii="Courier New" w:hAnsi="Courier New" w:cs="Courier New" w:hint="default"/>
      </w:rPr>
    </w:lvl>
    <w:lvl w:ilvl="5" w:tplc="04270005" w:tentative="1">
      <w:start w:val="1"/>
      <w:numFmt w:val="bullet"/>
      <w:lvlText w:val=""/>
      <w:lvlJc w:val="left"/>
      <w:pPr>
        <w:ind w:left="4815" w:hanging="360"/>
      </w:pPr>
      <w:rPr>
        <w:rFonts w:ascii="Wingdings" w:hAnsi="Wingdings" w:hint="default"/>
      </w:rPr>
    </w:lvl>
    <w:lvl w:ilvl="6" w:tplc="04270001" w:tentative="1">
      <w:start w:val="1"/>
      <w:numFmt w:val="bullet"/>
      <w:lvlText w:val=""/>
      <w:lvlJc w:val="left"/>
      <w:pPr>
        <w:ind w:left="5535" w:hanging="360"/>
      </w:pPr>
      <w:rPr>
        <w:rFonts w:ascii="Symbol" w:hAnsi="Symbol" w:hint="default"/>
      </w:rPr>
    </w:lvl>
    <w:lvl w:ilvl="7" w:tplc="04270003" w:tentative="1">
      <w:start w:val="1"/>
      <w:numFmt w:val="bullet"/>
      <w:lvlText w:val="o"/>
      <w:lvlJc w:val="left"/>
      <w:pPr>
        <w:ind w:left="6255" w:hanging="360"/>
      </w:pPr>
      <w:rPr>
        <w:rFonts w:ascii="Courier New" w:hAnsi="Courier New" w:cs="Courier New" w:hint="default"/>
      </w:rPr>
    </w:lvl>
    <w:lvl w:ilvl="8" w:tplc="04270005" w:tentative="1">
      <w:start w:val="1"/>
      <w:numFmt w:val="bullet"/>
      <w:lvlText w:val=""/>
      <w:lvlJc w:val="left"/>
      <w:pPr>
        <w:ind w:left="6975" w:hanging="360"/>
      </w:pPr>
      <w:rPr>
        <w:rFonts w:ascii="Wingdings" w:hAnsi="Wingdings" w:hint="default"/>
      </w:rPr>
    </w:lvl>
  </w:abstractNum>
  <w:abstractNum w:abstractNumId="46">
    <w:nsid w:val="7D922827"/>
    <w:multiLevelType w:val="hybridMultilevel"/>
    <w:tmpl w:val="5498B4CA"/>
    <w:lvl w:ilvl="0" w:tplc="75E67FD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37"/>
  </w:num>
  <w:num w:numId="2">
    <w:abstractNumId w:val="11"/>
  </w:num>
  <w:num w:numId="3">
    <w:abstractNumId w:val="23"/>
  </w:num>
  <w:num w:numId="4">
    <w:abstractNumId w:val="9"/>
  </w:num>
  <w:num w:numId="5">
    <w:abstractNumId w:val="25"/>
  </w:num>
  <w:num w:numId="6">
    <w:abstractNumId w:val="35"/>
  </w:num>
  <w:num w:numId="7">
    <w:abstractNumId w:val="45"/>
  </w:num>
  <w:num w:numId="8">
    <w:abstractNumId w:val="42"/>
  </w:num>
  <w:num w:numId="9">
    <w:abstractNumId w:val="31"/>
  </w:num>
  <w:num w:numId="10">
    <w:abstractNumId w:val="4"/>
  </w:num>
  <w:num w:numId="11">
    <w:abstractNumId w:val="39"/>
  </w:num>
  <w:num w:numId="12">
    <w:abstractNumId w:val="38"/>
  </w:num>
  <w:num w:numId="13">
    <w:abstractNumId w:val="7"/>
  </w:num>
  <w:num w:numId="14">
    <w:abstractNumId w:val="13"/>
  </w:num>
  <w:num w:numId="15">
    <w:abstractNumId w:val="21"/>
  </w:num>
  <w:num w:numId="16">
    <w:abstractNumId w:val="41"/>
  </w:num>
  <w:num w:numId="17">
    <w:abstractNumId w:val="20"/>
  </w:num>
  <w:num w:numId="18">
    <w:abstractNumId w:val="15"/>
  </w:num>
  <w:num w:numId="19">
    <w:abstractNumId w:val="32"/>
  </w:num>
  <w:num w:numId="20">
    <w:abstractNumId w:val="28"/>
  </w:num>
  <w:num w:numId="21">
    <w:abstractNumId w:val="26"/>
  </w:num>
  <w:num w:numId="22">
    <w:abstractNumId w:val="40"/>
  </w:num>
  <w:num w:numId="23">
    <w:abstractNumId w:val="27"/>
  </w:num>
  <w:num w:numId="24">
    <w:abstractNumId w:val="3"/>
  </w:num>
  <w:num w:numId="25">
    <w:abstractNumId w:val="19"/>
  </w:num>
  <w:num w:numId="26">
    <w:abstractNumId w:val="29"/>
  </w:num>
  <w:num w:numId="27">
    <w:abstractNumId w:val="8"/>
  </w:num>
  <w:num w:numId="28">
    <w:abstractNumId w:val="22"/>
  </w:num>
  <w:num w:numId="29">
    <w:abstractNumId w:val="43"/>
  </w:num>
  <w:num w:numId="30">
    <w:abstractNumId w:val="14"/>
  </w:num>
  <w:num w:numId="31">
    <w:abstractNumId w:val="6"/>
  </w:num>
  <w:num w:numId="32">
    <w:abstractNumId w:val="33"/>
  </w:num>
  <w:num w:numId="33">
    <w:abstractNumId w:val="30"/>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num>
  <w:num w:numId="36">
    <w:abstractNumId w:val="1"/>
  </w:num>
  <w:num w:numId="37">
    <w:abstractNumId w:val="24"/>
  </w:num>
  <w:num w:numId="38">
    <w:abstractNumId w:val="12"/>
  </w:num>
  <w:num w:numId="39">
    <w:abstractNumId w:val="5"/>
  </w:num>
  <w:num w:numId="40">
    <w:abstractNumId w:val="2"/>
  </w:num>
  <w:num w:numId="41">
    <w:abstractNumId w:val="10"/>
  </w:num>
  <w:num w:numId="42">
    <w:abstractNumId w:val="0"/>
  </w:num>
  <w:num w:numId="43">
    <w:abstractNumId w:val="3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44"/>
  </w:num>
  <w:num w:numId="46">
    <w:abstractNumId w:val="16"/>
  </w:num>
  <w:num w:numId="47">
    <w:abstractNumId w:val="46"/>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defaultTabStop w:val="1296"/>
  <w:hyphenationZone w:val="396"/>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57B"/>
    <w:rsid w:val="0000115A"/>
    <w:rsid w:val="00002319"/>
    <w:rsid w:val="00003A81"/>
    <w:rsid w:val="00004362"/>
    <w:rsid w:val="0000699E"/>
    <w:rsid w:val="00007D24"/>
    <w:rsid w:val="00010BD8"/>
    <w:rsid w:val="00010EBC"/>
    <w:rsid w:val="000112EF"/>
    <w:rsid w:val="00011EF1"/>
    <w:rsid w:val="000138B7"/>
    <w:rsid w:val="00015BE6"/>
    <w:rsid w:val="00015EB5"/>
    <w:rsid w:val="000160B4"/>
    <w:rsid w:val="0001711D"/>
    <w:rsid w:val="00017D54"/>
    <w:rsid w:val="00017D89"/>
    <w:rsid w:val="000201DA"/>
    <w:rsid w:val="00025ABA"/>
    <w:rsid w:val="00025BD3"/>
    <w:rsid w:val="000261FB"/>
    <w:rsid w:val="00026DE7"/>
    <w:rsid w:val="0002743F"/>
    <w:rsid w:val="00027959"/>
    <w:rsid w:val="00027BC4"/>
    <w:rsid w:val="00027E3F"/>
    <w:rsid w:val="00030674"/>
    <w:rsid w:val="00031E9B"/>
    <w:rsid w:val="00032231"/>
    <w:rsid w:val="00033893"/>
    <w:rsid w:val="00036926"/>
    <w:rsid w:val="00040E7A"/>
    <w:rsid w:val="00042438"/>
    <w:rsid w:val="00042B82"/>
    <w:rsid w:val="00045E24"/>
    <w:rsid w:val="000469E1"/>
    <w:rsid w:val="00046E65"/>
    <w:rsid w:val="0004770B"/>
    <w:rsid w:val="00050054"/>
    <w:rsid w:val="00051BFA"/>
    <w:rsid w:val="00052413"/>
    <w:rsid w:val="000534AD"/>
    <w:rsid w:val="00054319"/>
    <w:rsid w:val="000553A3"/>
    <w:rsid w:val="0005572E"/>
    <w:rsid w:val="00055DB8"/>
    <w:rsid w:val="00055E4B"/>
    <w:rsid w:val="000571C9"/>
    <w:rsid w:val="000579B7"/>
    <w:rsid w:val="000605ED"/>
    <w:rsid w:val="00060A18"/>
    <w:rsid w:val="00060D39"/>
    <w:rsid w:val="00061389"/>
    <w:rsid w:val="00062020"/>
    <w:rsid w:val="00063B04"/>
    <w:rsid w:val="00066443"/>
    <w:rsid w:val="000666F0"/>
    <w:rsid w:val="00066722"/>
    <w:rsid w:val="000667AC"/>
    <w:rsid w:val="0007061F"/>
    <w:rsid w:val="00070913"/>
    <w:rsid w:val="0007330E"/>
    <w:rsid w:val="000754C9"/>
    <w:rsid w:val="00075513"/>
    <w:rsid w:val="00075E2F"/>
    <w:rsid w:val="00076985"/>
    <w:rsid w:val="00077675"/>
    <w:rsid w:val="00077677"/>
    <w:rsid w:val="00081595"/>
    <w:rsid w:val="00081A1B"/>
    <w:rsid w:val="00084B25"/>
    <w:rsid w:val="00087C99"/>
    <w:rsid w:val="00090D91"/>
    <w:rsid w:val="00092B48"/>
    <w:rsid w:val="00093200"/>
    <w:rsid w:val="000935DB"/>
    <w:rsid w:val="00093B43"/>
    <w:rsid w:val="000948E4"/>
    <w:rsid w:val="000956D1"/>
    <w:rsid w:val="00097B30"/>
    <w:rsid w:val="00097DA3"/>
    <w:rsid w:val="000A11E9"/>
    <w:rsid w:val="000A33D1"/>
    <w:rsid w:val="000A3DBE"/>
    <w:rsid w:val="000A4255"/>
    <w:rsid w:val="000A6D25"/>
    <w:rsid w:val="000A6E4A"/>
    <w:rsid w:val="000A73CC"/>
    <w:rsid w:val="000A76D5"/>
    <w:rsid w:val="000B091B"/>
    <w:rsid w:val="000B132C"/>
    <w:rsid w:val="000B1E59"/>
    <w:rsid w:val="000B3452"/>
    <w:rsid w:val="000B3622"/>
    <w:rsid w:val="000B439B"/>
    <w:rsid w:val="000B631E"/>
    <w:rsid w:val="000C02C2"/>
    <w:rsid w:val="000C0A93"/>
    <w:rsid w:val="000C3713"/>
    <w:rsid w:val="000C3E93"/>
    <w:rsid w:val="000C423A"/>
    <w:rsid w:val="000C47D1"/>
    <w:rsid w:val="000C663E"/>
    <w:rsid w:val="000C700D"/>
    <w:rsid w:val="000D0799"/>
    <w:rsid w:val="000D139C"/>
    <w:rsid w:val="000D1446"/>
    <w:rsid w:val="000D1498"/>
    <w:rsid w:val="000D265F"/>
    <w:rsid w:val="000D3531"/>
    <w:rsid w:val="000D67EF"/>
    <w:rsid w:val="000E00A4"/>
    <w:rsid w:val="000E020D"/>
    <w:rsid w:val="000E0A2E"/>
    <w:rsid w:val="000E21AC"/>
    <w:rsid w:val="000E2963"/>
    <w:rsid w:val="000E2F87"/>
    <w:rsid w:val="000E33ED"/>
    <w:rsid w:val="000E3A7E"/>
    <w:rsid w:val="000E6591"/>
    <w:rsid w:val="000E766B"/>
    <w:rsid w:val="000F1255"/>
    <w:rsid w:val="000F2572"/>
    <w:rsid w:val="000F7626"/>
    <w:rsid w:val="000F7C2C"/>
    <w:rsid w:val="00101AF5"/>
    <w:rsid w:val="00101CB7"/>
    <w:rsid w:val="00102F5E"/>
    <w:rsid w:val="001066F7"/>
    <w:rsid w:val="0010686C"/>
    <w:rsid w:val="00106F6F"/>
    <w:rsid w:val="001075C0"/>
    <w:rsid w:val="0010795D"/>
    <w:rsid w:val="001102F7"/>
    <w:rsid w:val="001108FB"/>
    <w:rsid w:val="00111409"/>
    <w:rsid w:val="00112C46"/>
    <w:rsid w:val="00113511"/>
    <w:rsid w:val="00113B02"/>
    <w:rsid w:val="00115683"/>
    <w:rsid w:val="001161C9"/>
    <w:rsid w:val="001163F5"/>
    <w:rsid w:val="00116ADD"/>
    <w:rsid w:val="001174BA"/>
    <w:rsid w:val="001224C5"/>
    <w:rsid w:val="00124368"/>
    <w:rsid w:val="00124C84"/>
    <w:rsid w:val="001255DF"/>
    <w:rsid w:val="001259FD"/>
    <w:rsid w:val="001263FE"/>
    <w:rsid w:val="00126475"/>
    <w:rsid w:val="001265D4"/>
    <w:rsid w:val="0012660C"/>
    <w:rsid w:val="00126685"/>
    <w:rsid w:val="00126E3E"/>
    <w:rsid w:val="00130415"/>
    <w:rsid w:val="00130EF7"/>
    <w:rsid w:val="0013159E"/>
    <w:rsid w:val="00132DF7"/>
    <w:rsid w:val="001333F8"/>
    <w:rsid w:val="00140195"/>
    <w:rsid w:val="00140A76"/>
    <w:rsid w:val="00143006"/>
    <w:rsid w:val="0014512A"/>
    <w:rsid w:val="00145428"/>
    <w:rsid w:val="00145B87"/>
    <w:rsid w:val="00146A9E"/>
    <w:rsid w:val="00146E24"/>
    <w:rsid w:val="0014705A"/>
    <w:rsid w:val="00147BDA"/>
    <w:rsid w:val="00150509"/>
    <w:rsid w:val="00150559"/>
    <w:rsid w:val="0015131E"/>
    <w:rsid w:val="00153296"/>
    <w:rsid w:val="001544BE"/>
    <w:rsid w:val="00154B9E"/>
    <w:rsid w:val="001553CC"/>
    <w:rsid w:val="00155967"/>
    <w:rsid w:val="001561BB"/>
    <w:rsid w:val="0015697B"/>
    <w:rsid w:val="00157E49"/>
    <w:rsid w:val="00157F9D"/>
    <w:rsid w:val="001609D7"/>
    <w:rsid w:val="00160A94"/>
    <w:rsid w:val="00160FF6"/>
    <w:rsid w:val="00163926"/>
    <w:rsid w:val="00163A51"/>
    <w:rsid w:val="001648BA"/>
    <w:rsid w:val="001650CE"/>
    <w:rsid w:val="0016552A"/>
    <w:rsid w:val="001657AB"/>
    <w:rsid w:val="00165D46"/>
    <w:rsid w:val="001739D0"/>
    <w:rsid w:val="00173BD8"/>
    <w:rsid w:val="00173C9D"/>
    <w:rsid w:val="00174439"/>
    <w:rsid w:val="00175F03"/>
    <w:rsid w:val="00176010"/>
    <w:rsid w:val="00176FFE"/>
    <w:rsid w:val="00177CB5"/>
    <w:rsid w:val="00180629"/>
    <w:rsid w:val="00183491"/>
    <w:rsid w:val="00184854"/>
    <w:rsid w:val="0018559E"/>
    <w:rsid w:val="00185CAB"/>
    <w:rsid w:val="00186BC9"/>
    <w:rsid w:val="001901EA"/>
    <w:rsid w:val="00192460"/>
    <w:rsid w:val="00193CCD"/>
    <w:rsid w:val="00195DEB"/>
    <w:rsid w:val="001968AA"/>
    <w:rsid w:val="001A026B"/>
    <w:rsid w:val="001A45EA"/>
    <w:rsid w:val="001A5DAE"/>
    <w:rsid w:val="001A738B"/>
    <w:rsid w:val="001B048B"/>
    <w:rsid w:val="001B05FE"/>
    <w:rsid w:val="001B09E1"/>
    <w:rsid w:val="001B1800"/>
    <w:rsid w:val="001B2DD9"/>
    <w:rsid w:val="001B370D"/>
    <w:rsid w:val="001B4764"/>
    <w:rsid w:val="001B4987"/>
    <w:rsid w:val="001B5343"/>
    <w:rsid w:val="001B5742"/>
    <w:rsid w:val="001B6404"/>
    <w:rsid w:val="001C092A"/>
    <w:rsid w:val="001C2832"/>
    <w:rsid w:val="001C2C44"/>
    <w:rsid w:val="001C352A"/>
    <w:rsid w:val="001C392C"/>
    <w:rsid w:val="001C3CD7"/>
    <w:rsid w:val="001C5740"/>
    <w:rsid w:val="001D1076"/>
    <w:rsid w:val="001D153F"/>
    <w:rsid w:val="001D178F"/>
    <w:rsid w:val="001D29A6"/>
    <w:rsid w:val="001D46DB"/>
    <w:rsid w:val="001D493B"/>
    <w:rsid w:val="001D5E45"/>
    <w:rsid w:val="001D6298"/>
    <w:rsid w:val="001D6C3F"/>
    <w:rsid w:val="001D7DAD"/>
    <w:rsid w:val="001E0FEE"/>
    <w:rsid w:val="001E118F"/>
    <w:rsid w:val="001E14DB"/>
    <w:rsid w:val="001E18B8"/>
    <w:rsid w:val="001E19DE"/>
    <w:rsid w:val="001E30AD"/>
    <w:rsid w:val="001E3A65"/>
    <w:rsid w:val="001E5970"/>
    <w:rsid w:val="001E6B89"/>
    <w:rsid w:val="001F17EA"/>
    <w:rsid w:val="001F1993"/>
    <w:rsid w:val="001F25E2"/>
    <w:rsid w:val="001F281F"/>
    <w:rsid w:val="001F2890"/>
    <w:rsid w:val="001F3460"/>
    <w:rsid w:val="001F39C7"/>
    <w:rsid w:val="001F446D"/>
    <w:rsid w:val="001F5510"/>
    <w:rsid w:val="001F65C1"/>
    <w:rsid w:val="001F7CA9"/>
    <w:rsid w:val="002016CF"/>
    <w:rsid w:val="0020230E"/>
    <w:rsid w:val="0020344E"/>
    <w:rsid w:val="00203644"/>
    <w:rsid w:val="00206DF4"/>
    <w:rsid w:val="0020734E"/>
    <w:rsid w:val="00207D89"/>
    <w:rsid w:val="002110C5"/>
    <w:rsid w:val="0021150A"/>
    <w:rsid w:val="002121A6"/>
    <w:rsid w:val="002138B0"/>
    <w:rsid w:val="002149B6"/>
    <w:rsid w:val="002179D1"/>
    <w:rsid w:val="00217ED9"/>
    <w:rsid w:val="002205B5"/>
    <w:rsid w:val="00221B98"/>
    <w:rsid w:val="00225618"/>
    <w:rsid w:val="00226025"/>
    <w:rsid w:val="002268FE"/>
    <w:rsid w:val="00231B83"/>
    <w:rsid w:val="002332A8"/>
    <w:rsid w:val="002349AF"/>
    <w:rsid w:val="0023544B"/>
    <w:rsid w:val="00236757"/>
    <w:rsid w:val="00236B5F"/>
    <w:rsid w:val="0024007C"/>
    <w:rsid w:val="00240AFB"/>
    <w:rsid w:val="00240BA6"/>
    <w:rsid w:val="00241322"/>
    <w:rsid w:val="0024165E"/>
    <w:rsid w:val="00241C8F"/>
    <w:rsid w:val="00241E41"/>
    <w:rsid w:val="0024486A"/>
    <w:rsid w:val="00244FA6"/>
    <w:rsid w:val="00245B5B"/>
    <w:rsid w:val="00245BAE"/>
    <w:rsid w:val="00245C8E"/>
    <w:rsid w:val="00246670"/>
    <w:rsid w:val="00250EF2"/>
    <w:rsid w:val="002537E2"/>
    <w:rsid w:val="00255265"/>
    <w:rsid w:val="00255389"/>
    <w:rsid w:val="0025572A"/>
    <w:rsid w:val="00255F8A"/>
    <w:rsid w:val="00261FEE"/>
    <w:rsid w:val="00266839"/>
    <w:rsid w:val="00266943"/>
    <w:rsid w:val="00271557"/>
    <w:rsid w:val="00275662"/>
    <w:rsid w:val="002763FB"/>
    <w:rsid w:val="002766CA"/>
    <w:rsid w:val="002767E3"/>
    <w:rsid w:val="002809F9"/>
    <w:rsid w:val="00280AA3"/>
    <w:rsid w:val="00280DB6"/>
    <w:rsid w:val="002810F7"/>
    <w:rsid w:val="00281255"/>
    <w:rsid w:val="002816AF"/>
    <w:rsid w:val="002833A0"/>
    <w:rsid w:val="002838A5"/>
    <w:rsid w:val="002852D3"/>
    <w:rsid w:val="00285775"/>
    <w:rsid w:val="00286EB9"/>
    <w:rsid w:val="0028743F"/>
    <w:rsid w:val="00287866"/>
    <w:rsid w:val="002914BE"/>
    <w:rsid w:val="00291DC7"/>
    <w:rsid w:val="0029267E"/>
    <w:rsid w:val="002928DC"/>
    <w:rsid w:val="00294F42"/>
    <w:rsid w:val="00295B25"/>
    <w:rsid w:val="00295B75"/>
    <w:rsid w:val="002970F5"/>
    <w:rsid w:val="00297F3E"/>
    <w:rsid w:val="002A0694"/>
    <w:rsid w:val="002A0DAF"/>
    <w:rsid w:val="002A1738"/>
    <w:rsid w:val="002A2AC2"/>
    <w:rsid w:val="002A2AF3"/>
    <w:rsid w:val="002A424A"/>
    <w:rsid w:val="002A4758"/>
    <w:rsid w:val="002A612C"/>
    <w:rsid w:val="002A6947"/>
    <w:rsid w:val="002A7B91"/>
    <w:rsid w:val="002B0513"/>
    <w:rsid w:val="002B1301"/>
    <w:rsid w:val="002B1422"/>
    <w:rsid w:val="002B3539"/>
    <w:rsid w:val="002B382B"/>
    <w:rsid w:val="002B4D05"/>
    <w:rsid w:val="002B5921"/>
    <w:rsid w:val="002B5D8E"/>
    <w:rsid w:val="002B5EFF"/>
    <w:rsid w:val="002B665F"/>
    <w:rsid w:val="002B7D08"/>
    <w:rsid w:val="002C00E4"/>
    <w:rsid w:val="002C06C2"/>
    <w:rsid w:val="002C07D0"/>
    <w:rsid w:val="002C0991"/>
    <w:rsid w:val="002C0F2E"/>
    <w:rsid w:val="002C10A9"/>
    <w:rsid w:val="002C33D7"/>
    <w:rsid w:val="002C4432"/>
    <w:rsid w:val="002C5B40"/>
    <w:rsid w:val="002C5CEB"/>
    <w:rsid w:val="002C5DCD"/>
    <w:rsid w:val="002C6073"/>
    <w:rsid w:val="002C6A42"/>
    <w:rsid w:val="002C76E2"/>
    <w:rsid w:val="002C7913"/>
    <w:rsid w:val="002D1366"/>
    <w:rsid w:val="002D16F2"/>
    <w:rsid w:val="002D19FB"/>
    <w:rsid w:val="002D1EF7"/>
    <w:rsid w:val="002D1FE1"/>
    <w:rsid w:val="002D2450"/>
    <w:rsid w:val="002D4330"/>
    <w:rsid w:val="002D450F"/>
    <w:rsid w:val="002D4B98"/>
    <w:rsid w:val="002D5F44"/>
    <w:rsid w:val="002D62AE"/>
    <w:rsid w:val="002D62F2"/>
    <w:rsid w:val="002D6B56"/>
    <w:rsid w:val="002D7BCF"/>
    <w:rsid w:val="002E09BE"/>
    <w:rsid w:val="002E0A02"/>
    <w:rsid w:val="002E1304"/>
    <w:rsid w:val="002E1E1E"/>
    <w:rsid w:val="002E22CE"/>
    <w:rsid w:val="002E2D95"/>
    <w:rsid w:val="002E3021"/>
    <w:rsid w:val="002E3346"/>
    <w:rsid w:val="002E3A96"/>
    <w:rsid w:val="002F0D78"/>
    <w:rsid w:val="002F0E49"/>
    <w:rsid w:val="002F2186"/>
    <w:rsid w:val="002F287E"/>
    <w:rsid w:val="002F2902"/>
    <w:rsid w:val="002F4C03"/>
    <w:rsid w:val="002F4CC3"/>
    <w:rsid w:val="002F5916"/>
    <w:rsid w:val="002F5F2C"/>
    <w:rsid w:val="002F6377"/>
    <w:rsid w:val="002F79C6"/>
    <w:rsid w:val="003000B4"/>
    <w:rsid w:val="003001DC"/>
    <w:rsid w:val="00300D92"/>
    <w:rsid w:val="00301DCA"/>
    <w:rsid w:val="003020E6"/>
    <w:rsid w:val="00303FF4"/>
    <w:rsid w:val="00306D91"/>
    <w:rsid w:val="003071DC"/>
    <w:rsid w:val="00307706"/>
    <w:rsid w:val="003102E9"/>
    <w:rsid w:val="00316C9B"/>
    <w:rsid w:val="00321E37"/>
    <w:rsid w:val="00322E38"/>
    <w:rsid w:val="003255AA"/>
    <w:rsid w:val="00325D4E"/>
    <w:rsid w:val="003263B1"/>
    <w:rsid w:val="003265EE"/>
    <w:rsid w:val="0032772C"/>
    <w:rsid w:val="003316AD"/>
    <w:rsid w:val="00331982"/>
    <w:rsid w:val="00331B86"/>
    <w:rsid w:val="00334BEB"/>
    <w:rsid w:val="003357E0"/>
    <w:rsid w:val="00336CCD"/>
    <w:rsid w:val="00340710"/>
    <w:rsid w:val="003420C4"/>
    <w:rsid w:val="00343DFE"/>
    <w:rsid w:val="003472CE"/>
    <w:rsid w:val="00350D33"/>
    <w:rsid w:val="0035245A"/>
    <w:rsid w:val="0035311F"/>
    <w:rsid w:val="00355272"/>
    <w:rsid w:val="00355FCF"/>
    <w:rsid w:val="00356DC1"/>
    <w:rsid w:val="0035723C"/>
    <w:rsid w:val="00357DAF"/>
    <w:rsid w:val="00360138"/>
    <w:rsid w:val="00360B64"/>
    <w:rsid w:val="00360FBF"/>
    <w:rsid w:val="003619D3"/>
    <w:rsid w:val="00361D2C"/>
    <w:rsid w:val="00363D7E"/>
    <w:rsid w:val="00364BCE"/>
    <w:rsid w:val="00364BE7"/>
    <w:rsid w:val="003658E6"/>
    <w:rsid w:val="0036613B"/>
    <w:rsid w:val="00366B55"/>
    <w:rsid w:val="00370C44"/>
    <w:rsid w:val="00370DB0"/>
    <w:rsid w:val="0037139F"/>
    <w:rsid w:val="0037144A"/>
    <w:rsid w:val="00371C52"/>
    <w:rsid w:val="00372390"/>
    <w:rsid w:val="00373320"/>
    <w:rsid w:val="00374150"/>
    <w:rsid w:val="003745B8"/>
    <w:rsid w:val="003758AE"/>
    <w:rsid w:val="003776A2"/>
    <w:rsid w:val="0038043E"/>
    <w:rsid w:val="003805DF"/>
    <w:rsid w:val="00380C9D"/>
    <w:rsid w:val="00382043"/>
    <w:rsid w:val="003834C2"/>
    <w:rsid w:val="00384241"/>
    <w:rsid w:val="00384270"/>
    <w:rsid w:val="00385A44"/>
    <w:rsid w:val="00385A7C"/>
    <w:rsid w:val="00385EE0"/>
    <w:rsid w:val="0038668A"/>
    <w:rsid w:val="00386A1B"/>
    <w:rsid w:val="00387020"/>
    <w:rsid w:val="003908E5"/>
    <w:rsid w:val="003913D7"/>
    <w:rsid w:val="003917DE"/>
    <w:rsid w:val="0039325B"/>
    <w:rsid w:val="003937CE"/>
    <w:rsid w:val="00393D97"/>
    <w:rsid w:val="003940EC"/>
    <w:rsid w:val="003949C6"/>
    <w:rsid w:val="0039551B"/>
    <w:rsid w:val="00395D28"/>
    <w:rsid w:val="003964A0"/>
    <w:rsid w:val="00397487"/>
    <w:rsid w:val="00397674"/>
    <w:rsid w:val="0039767B"/>
    <w:rsid w:val="003A0AED"/>
    <w:rsid w:val="003A1FC0"/>
    <w:rsid w:val="003A20FC"/>
    <w:rsid w:val="003A2516"/>
    <w:rsid w:val="003A2632"/>
    <w:rsid w:val="003A2865"/>
    <w:rsid w:val="003A3D87"/>
    <w:rsid w:val="003A437C"/>
    <w:rsid w:val="003A462C"/>
    <w:rsid w:val="003A5592"/>
    <w:rsid w:val="003A5EBF"/>
    <w:rsid w:val="003A6B11"/>
    <w:rsid w:val="003A752D"/>
    <w:rsid w:val="003A7A22"/>
    <w:rsid w:val="003B0308"/>
    <w:rsid w:val="003B144D"/>
    <w:rsid w:val="003B1ACF"/>
    <w:rsid w:val="003B2C7B"/>
    <w:rsid w:val="003B39AF"/>
    <w:rsid w:val="003B6B60"/>
    <w:rsid w:val="003B6D1D"/>
    <w:rsid w:val="003B7A89"/>
    <w:rsid w:val="003C6745"/>
    <w:rsid w:val="003C68A0"/>
    <w:rsid w:val="003C6B61"/>
    <w:rsid w:val="003C6C36"/>
    <w:rsid w:val="003C7885"/>
    <w:rsid w:val="003D0368"/>
    <w:rsid w:val="003D03CA"/>
    <w:rsid w:val="003D0BE7"/>
    <w:rsid w:val="003D0D94"/>
    <w:rsid w:val="003D1A28"/>
    <w:rsid w:val="003D23BF"/>
    <w:rsid w:val="003D30F9"/>
    <w:rsid w:val="003D3753"/>
    <w:rsid w:val="003D379B"/>
    <w:rsid w:val="003D513C"/>
    <w:rsid w:val="003D5858"/>
    <w:rsid w:val="003D5891"/>
    <w:rsid w:val="003D7EAD"/>
    <w:rsid w:val="003E1365"/>
    <w:rsid w:val="003E1583"/>
    <w:rsid w:val="003E15CE"/>
    <w:rsid w:val="003E1C42"/>
    <w:rsid w:val="003E2321"/>
    <w:rsid w:val="003E2963"/>
    <w:rsid w:val="003E72EB"/>
    <w:rsid w:val="003F10A0"/>
    <w:rsid w:val="003F22FE"/>
    <w:rsid w:val="003F25DE"/>
    <w:rsid w:val="003F2CDB"/>
    <w:rsid w:val="003F3ED5"/>
    <w:rsid w:val="003F4156"/>
    <w:rsid w:val="003F5EBA"/>
    <w:rsid w:val="003F5F35"/>
    <w:rsid w:val="00400FFC"/>
    <w:rsid w:val="00401C7C"/>
    <w:rsid w:val="00402270"/>
    <w:rsid w:val="00402507"/>
    <w:rsid w:val="00402BC4"/>
    <w:rsid w:val="00402E8D"/>
    <w:rsid w:val="00403904"/>
    <w:rsid w:val="004043FE"/>
    <w:rsid w:val="00404C01"/>
    <w:rsid w:val="00405ACB"/>
    <w:rsid w:val="00406647"/>
    <w:rsid w:val="0040675F"/>
    <w:rsid w:val="00406B96"/>
    <w:rsid w:val="00406E23"/>
    <w:rsid w:val="004072D0"/>
    <w:rsid w:val="00407505"/>
    <w:rsid w:val="004076C6"/>
    <w:rsid w:val="00407E4B"/>
    <w:rsid w:val="00412438"/>
    <w:rsid w:val="00412E61"/>
    <w:rsid w:val="004130D5"/>
    <w:rsid w:val="00413144"/>
    <w:rsid w:val="00414555"/>
    <w:rsid w:val="00416CC3"/>
    <w:rsid w:val="0042238A"/>
    <w:rsid w:val="0042240E"/>
    <w:rsid w:val="00423134"/>
    <w:rsid w:val="004246A7"/>
    <w:rsid w:val="00424885"/>
    <w:rsid w:val="00424B31"/>
    <w:rsid w:val="00425CC6"/>
    <w:rsid w:val="004318E5"/>
    <w:rsid w:val="00431AB7"/>
    <w:rsid w:val="004325B0"/>
    <w:rsid w:val="00432909"/>
    <w:rsid w:val="00434274"/>
    <w:rsid w:val="00434745"/>
    <w:rsid w:val="004401DB"/>
    <w:rsid w:val="00441C15"/>
    <w:rsid w:val="004430C5"/>
    <w:rsid w:val="004432C4"/>
    <w:rsid w:val="00443E39"/>
    <w:rsid w:val="0044422B"/>
    <w:rsid w:val="004453AC"/>
    <w:rsid w:val="00445A21"/>
    <w:rsid w:val="00445A8D"/>
    <w:rsid w:val="00446413"/>
    <w:rsid w:val="004468B6"/>
    <w:rsid w:val="004502D2"/>
    <w:rsid w:val="00452E43"/>
    <w:rsid w:val="004532F8"/>
    <w:rsid w:val="00460506"/>
    <w:rsid w:val="00463429"/>
    <w:rsid w:val="00464B07"/>
    <w:rsid w:val="004663E4"/>
    <w:rsid w:val="0046703D"/>
    <w:rsid w:val="00470E1E"/>
    <w:rsid w:val="00471D6F"/>
    <w:rsid w:val="0047308B"/>
    <w:rsid w:val="004732BD"/>
    <w:rsid w:val="00474098"/>
    <w:rsid w:val="00475240"/>
    <w:rsid w:val="0047589F"/>
    <w:rsid w:val="00480C52"/>
    <w:rsid w:val="0048158F"/>
    <w:rsid w:val="00482672"/>
    <w:rsid w:val="00484782"/>
    <w:rsid w:val="00484F57"/>
    <w:rsid w:val="004852C6"/>
    <w:rsid w:val="00485B8E"/>
    <w:rsid w:val="00485E8B"/>
    <w:rsid w:val="004862D6"/>
    <w:rsid w:val="00486B93"/>
    <w:rsid w:val="00487500"/>
    <w:rsid w:val="004907F5"/>
    <w:rsid w:val="0049105A"/>
    <w:rsid w:val="00491B0A"/>
    <w:rsid w:val="004929A4"/>
    <w:rsid w:val="00493A29"/>
    <w:rsid w:val="004940E9"/>
    <w:rsid w:val="0049648D"/>
    <w:rsid w:val="004965A9"/>
    <w:rsid w:val="0049686A"/>
    <w:rsid w:val="00497B2D"/>
    <w:rsid w:val="00497E0B"/>
    <w:rsid w:val="004A04C3"/>
    <w:rsid w:val="004A15EF"/>
    <w:rsid w:val="004A18DB"/>
    <w:rsid w:val="004A1D5A"/>
    <w:rsid w:val="004A26EC"/>
    <w:rsid w:val="004A2714"/>
    <w:rsid w:val="004A6748"/>
    <w:rsid w:val="004B2785"/>
    <w:rsid w:val="004B3466"/>
    <w:rsid w:val="004B45B3"/>
    <w:rsid w:val="004B5F6A"/>
    <w:rsid w:val="004B6096"/>
    <w:rsid w:val="004B6AA7"/>
    <w:rsid w:val="004C217E"/>
    <w:rsid w:val="004C23AE"/>
    <w:rsid w:val="004C2578"/>
    <w:rsid w:val="004C324E"/>
    <w:rsid w:val="004C4981"/>
    <w:rsid w:val="004C59E2"/>
    <w:rsid w:val="004C631F"/>
    <w:rsid w:val="004C7066"/>
    <w:rsid w:val="004D02AE"/>
    <w:rsid w:val="004D080A"/>
    <w:rsid w:val="004D1B14"/>
    <w:rsid w:val="004D1CC0"/>
    <w:rsid w:val="004D2334"/>
    <w:rsid w:val="004D2883"/>
    <w:rsid w:val="004D33D8"/>
    <w:rsid w:val="004D3740"/>
    <w:rsid w:val="004D3999"/>
    <w:rsid w:val="004D45F1"/>
    <w:rsid w:val="004D4B65"/>
    <w:rsid w:val="004D4C91"/>
    <w:rsid w:val="004D65D1"/>
    <w:rsid w:val="004D7332"/>
    <w:rsid w:val="004E0108"/>
    <w:rsid w:val="004E12F7"/>
    <w:rsid w:val="004E2693"/>
    <w:rsid w:val="004E3DF2"/>
    <w:rsid w:val="004E41A5"/>
    <w:rsid w:val="004E5768"/>
    <w:rsid w:val="004E5C91"/>
    <w:rsid w:val="004F024D"/>
    <w:rsid w:val="004F1112"/>
    <w:rsid w:val="004F117E"/>
    <w:rsid w:val="004F2235"/>
    <w:rsid w:val="004F475F"/>
    <w:rsid w:val="004F51A2"/>
    <w:rsid w:val="004F5C68"/>
    <w:rsid w:val="004F620D"/>
    <w:rsid w:val="00500681"/>
    <w:rsid w:val="00500844"/>
    <w:rsid w:val="005009FD"/>
    <w:rsid w:val="00502EA8"/>
    <w:rsid w:val="005031E1"/>
    <w:rsid w:val="00503A6D"/>
    <w:rsid w:val="0050479C"/>
    <w:rsid w:val="00505258"/>
    <w:rsid w:val="00506D79"/>
    <w:rsid w:val="005076D2"/>
    <w:rsid w:val="00511721"/>
    <w:rsid w:val="005130F0"/>
    <w:rsid w:val="005139ED"/>
    <w:rsid w:val="00514B9D"/>
    <w:rsid w:val="005159E2"/>
    <w:rsid w:val="00516000"/>
    <w:rsid w:val="005175C7"/>
    <w:rsid w:val="0052229D"/>
    <w:rsid w:val="005228AC"/>
    <w:rsid w:val="005238D9"/>
    <w:rsid w:val="00524698"/>
    <w:rsid w:val="00525303"/>
    <w:rsid w:val="00525C61"/>
    <w:rsid w:val="0052715C"/>
    <w:rsid w:val="00527628"/>
    <w:rsid w:val="00530323"/>
    <w:rsid w:val="00531CD3"/>
    <w:rsid w:val="0053204C"/>
    <w:rsid w:val="0053293C"/>
    <w:rsid w:val="00533657"/>
    <w:rsid w:val="00533AD8"/>
    <w:rsid w:val="0053457B"/>
    <w:rsid w:val="00534ABB"/>
    <w:rsid w:val="0053563A"/>
    <w:rsid w:val="0053725A"/>
    <w:rsid w:val="0053791C"/>
    <w:rsid w:val="0054064F"/>
    <w:rsid w:val="00540CF5"/>
    <w:rsid w:val="00541152"/>
    <w:rsid w:val="005415AA"/>
    <w:rsid w:val="00544FC5"/>
    <w:rsid w:val="005452C8"/>
    <w:rsid w:val="0054734E"/>
    <w:rsid w:val="00547557"/>
    <w:rsid w:val="005500FE"/>
    <w:rsid w:val="00551D31"/>
    <w:rsid w:val="005532C1"/>
    <w:rsid w:val="00555CA6"/>
    <w:rsid w:val="00555D67"/>
    <w:rsid w:val="00555D6A"/>
    <w:rsid w:val="005565F3"/>
    <w:rsid w:val="00557808"/>
    <w:rsid w:val="005617CF"/>
    <w:rsid w:val="005637BB"/>
    <w:rsid w:val="00563CB7"/>
    <w:rsid w:val="0056604B"/>
    <w:rsid w:val="00566320"/>
    <w:rsid w:val="00566B5D"/>
    <w:rsid w:val="00570415"/>
    <w:rsid w:val="00570731"/>
    <w:rsid w:val="00571866"/>
    <w:rsid w:val="00574725"/>
    <w:rsid w:val="00575A88"/>
    <w:rsid w:val="00575D20"/>
    <w:rsid w:val="00580AC9"/>
    <w:rsid w:val="005819F5"/>
    <w:rsid w:val="00582C6B"/>
    <w:rsid w:val="00583418"/>
    <w:rsid w:val="0058353F"/>
    <w:rsid w:val="00586449"/>
    <w:rsid w:val="00587976"/>
    <w:rsid w:val="00590627"/>
    <w:rsid w:val="00590B12"/>
    <w:rsid w:val="005925DA"/>
    <w:rsid w:val="0059296E"/>
    <w:rsid w:val="00593562"/>
    <w:rsid w:val="00593956"/>
    <w:rsid w:val="00594488"/>
    <w:rsid w:val="0059544C"/>
    <w:rsid w:val="00597615"/>
    <w:rsid w:val="005A105D"/>
    <w:rsid w:val="005A1E3B"/>
    <w:rsid w:val="005A2600"/>
    <w:rsid w:val="005A3200"/>
    <w:rsid w:val="005A4C4F"/>
    <w:rsid w:val="005A5095"/>
    <w:rsid w:val="005A53E4"/>
    <w:rsid w:val="005A6DC0"/>
    <w:rsid w:val="005A6F11"/>
    <w:rsid w:val="005B0294"/>
    <w:rsid w:val="005B184C"/>
    <w:rsid w:val="005B1B12"/>
    <w:rsid w:val="005B1E73"/>
    <w:rsid w:val="005B443C"/>
    <w:rsid w:val="005B5382"/>
    <w:rsid w:val="005B6264"/>
    <w:rsid w:val="005B63BD"/>
    <w:rsid w:val="005B6760"/>
    <w:rsid w:val="005B67F7"/>
    <w:rsid w:val="005B6B6F"/>
    <w:rsid w:val="005C0795"/>
    <w:rsid w:val="005C2A5A"/>
    <w:rsid w:val="005C300A"/>
    <w:rsid w:val="005C373C"/>
    <w:rsid w:val="005C39A9"/>
    <w:rsid w:val="005C44BA"/>
    <w:rsid w:val="005C4E4C"/>
    <w:rsid w:val="005C650E"/>
    <w:rsid w:val="005C689C"/>
    <w:rsid w:val="005D3448"/>
    <w:rsid w:val="005D4948"/>
    <w:rsid w:val="005D4DB2"/>
    <w:rsid w:val="005D5801"/>
    <w:rsid w:val="005D6529"/>
    <w:rsid w:val="005E11B9"/>
    <w:rsid w:val="005E2B16"/>
    <w:rsid w:val="005E3A05"/>
    <w:rsid w:val="005E3F09"/>
    <w:rsid w:val="005E46E3"/>
    <w:rsid w:val="005E4888"/>
    <w:rsid w:val="005E58F0"/>
    <w:rsid w:val="005E5AFF"/>
    <w:rsid w:val="005E5CDE"/>
    <w:rsid w:val="005E7D46"/>
    <w:rsid w:val="005F16DE"/>
    <w:rsid w:val="005F196A"/>
    <w:rsid w:val="005F44BC"/>
    <w:rsid w:val="005F4532"/>
    <w:rsid w:val="005F5D0A"/>
    <w:rsid w:val="005F6429"/>
    <w:rsid w:val="005F66AB"/>
    <w:rsid w:val="005F678F"/>
    <w:rsid w:val="005F6B7E"/>
    <w:rsid w:val="005F717D"/>
    <w:rsid w:val="005F7242"/>
    <w:rsid w:val="0060010A"/>
    <w:rsid w:val="00600769"/>
    <w:rsid w:val="0060112C"/>
    <w:rsid w:val="006016E7"/>
    <w:rsid w:val="00602067"/>
    <w:rsid w:val="00603441"/>
    <w:rsid w:val="00603EB2"/>
    <w:rsid w:val="00604AD6"/>
    <w:rsid w:val="00605610"/>
    <w:rsid w:val="00605B9F"/>
    <w:rsid w:val="0060618A"/>
    <w:rsid w:val="00606E65"/>
    <w:rsid w:val="0060745D"/>
    <w:rsid w:val="0060799D"/>
    <w:rsid w:val="00610082"/>
    <w:rsid w:val="0061149E"/>
    <w:rsid w:val="00611710"/>
    <w:rsid w:val="0061176A"/>
    <w:rsid w:val="0061189E"/>
    <w:rsid w:val="006120EB"/>
    <w:rsid w:val="00612D1B"/>
    <w:rsid w:val="00613292"/>
    <w:rsid w:val="00613CA9"/>
    <w:rsid w:val="00613DA3"/>
    <w:rsid w:val="00614482"/>
    <w:rsid w:val="00614554"/>
    <w:rsid w:val="006146AA"/>
    <w:rsid w:val="00614982"/>
    <w:rsid w:val="00615AEF"/>
    <w:rsid w:val="00616EB0"/>
    <w:rsid w:val="00616ECC"/>
    <w:rsid w:val="0062004F"/>
    <w:rsid w:val="006212C6"/>
    <w:rsid w:val="00621439"/>
    <w:rsid w:val="00621D00"/>
    <w:rsid w:val="00622327"/>
    <w:rsid w:val="0062386E"/>
    <w:rsid w:val="00623B39"/>
    <w:rsid w:val="006244AA"/>
    <w:rsid w:val="006246ED"/>
    <w:rsid w:val="0062499E"/>
    <w:rsid w:val="006261C8"/>
    <w:rsid w:val="006263B2"/>
    <w:rsid w:val="006308AB"/>
    <w:rsid w:val="00631D79"/>
    <w:rsid w:val="0063273E"/>
    <w:rsid w:val="00632EF8"/>
    <w:rsid w:val="006336CB"/>
    <w:rsid w:val="00633F00"/>
    <w:rsid w:val="006411AF"/>
    <w:rsid w:val="00641DFC"/>
    <w:rsid w:val="00645573"/>
    <w:rsid w:val="00645726"/>
    <w:rsid w:val="00646C0F"/>
    <w:rsid w:val="006477FF"/>
    <w:rsid w:val="006504DD"/>
    <w:rsid w:val="00650B07"/>
    <w:rsid w:val="00651046"/>
    <w:rsid w:val="0065154E"/>
    <w:rsid w:val="006516DA"/>
    <w:rsid w:val="00651B98"/>
    <w:rsid w:val="006536C0"/>
    <w:rsid w:val="00654165"/>
    <w:rsid w:val="006548F6"/>
    <w:rsid w:val="00654A9E"/>
    <w:rsid w:val="0066057F"/>
    <w:rsid w:val="0066151D"/>
    <w:rsid w:val="00662526"/>
    <w:rsid w:val="00662558"/>
    <w:rsid w:val="006636B0"/>
    <w:rsid w:val="006637C7"/>
    <w:rsid w:val="00665115"/>
    <w:rsid w:val="0066626E"/>
    <w:rsid w:val="00666B0E"/>
    <w:rsid w:val="006676CF"/>
    <w:rsid w:val="0067109F"/>
    <w:rsid w:val="00671464"/>
    <w:rsid w:val="00671AE2"/>
    <w:rsid w:val="00673363"/>
    <w:rsid w:val="00673A26"/>
    <w:rsid w:val="00674760"/>
    <w:rsid w:val="00674A8E"/>
    <w:rsid w:val="00674DA6"/>
    <w:rsid w:val="00675631"/>
    <w:rsid w:val="00675BF7"/>
    <w:rsid w:val="00676DB5"/>
    <w:rsid w:val="006815A3"/>
    <w:rsid w:val="00681ECB"/>
    <w:rsid w:val="006827AB"/>
    <w:rsid w:val="00682A07"/>
    <w:rsid w:val="00683141"/>
    <w:rsid w:val="00683B91"/>
    <w:rsid w:val="00684293"/>
    <w:rsid w:val="0068431E"/>
    <w:rsid w:val="0068482D"/>
    <w:rsid w:val="006900AE"/>
    <w:rsid w:val="006900C9"/>
    <w:rsid w:val="00690308"/>
    <w:rsid w:val="00691F2B"/>
    <w:rsid w:val="00692982"/>
    <w:rsid w:val="00693124"/>
    <w:rsid w:val="00694F86"/>
    <w:rsid w:val="0069549D"/>
    <w:rsid w:val="00696353"/>
    <w:rsid w:val="00697A46"/>
    <w:rsid w:val="006A1388"/>
    <w:rsid w:val="006A1B5C"/>
    <w:rsid w:val="006A1D0B"/>
    <w:rsid w:val="006A2A8B"/>
    <w:rsid w:val="006A400F"/>
    <w:rsid w:val="006A6BAE"/>
    <w:rsid w:val="006A6D2F"/>
    <w:rsid w:val="006B0A0B"/>
    <w:rsid w:val="006B0DDD"/>
    <w:rsid w:val="006B14A9"/>
    <w:rsid w:val="006B2F01"/>
    <w:rsid w:val="006B4A0D"/>
    <w:rsid w:val="006B50BC"/>
    <w:rsid w:val="006B60E9"/>
    <w:rsid w:val="006B64A3"/>
    <w:rsid w:val="006C0C22"/>
    <w:rsid w:val="006C0C88"/>
    <w:rsid w:val="006C0E9E"/>
    <w:rsid w:val="006C145B"/>
    <w:rsid w:val="006C1B7A"/>
    <w:rsid w:val="006C3850"/>
    <w:rsid w:val="006C418B"/>
    <w:rsid w:val="006C5B15"/>
    <w:rsid w:val="006C5F6F"/>
    <w:rsid w:val="006C6488"/>
    <w:rsid w:val="006C6CF2"/>
    <w:rsid w:val="006C7967"/>
    <w:rsid w:val="006D0597"/>
    <w:rsid w:val="006D0A27"/>
    <w:rsid w:val="006D180C"/>
    <w:rsid w:val="006D1E76"/>
    <w:rsid w:val="006D25D6"/>
    <w:rsid w:val="006D2887"/>
    <w:rsid w:val="006D2BA8"/>
    <w:rsid w:val="006D378B"/>
    <w:rsid w:val="006D3962"/>
    <w:rsid w:val="006D54A1"/>
    <w:rsid w:val="006E18BE"/>
    <w:rsid w:val="006E5180"/>
    <w:rsid w:val="006E53BE"/>
    <w:rsid w:val="006E54CA"/>
    <w:rsid w:val="006E598E"/>
    <w:rsid w:val="006E5D25"/>
    <w:rsid w:val="006E69BB"/>
    <w:rsid w:val="006E7698"/>
    <w:rsid w:val="006E7E63"/>
    <w:rsid w:val="006F0A2E"/>
    <w:rsid w:val="006F100C"/>
    <w:rsid w:val="006F14F3"/>
    <w:rsid w:val="006F1A76"/>
    <w:rsid w:val="006F2551"/>
    <w:rsid w:val="006F3806"/>
    <w:rsid w:val="006F52FC"/>
    <w:rsid w:val="006F74B6"/>
    <w:rsid w:val="006F7DFB"/>
    <w:rsid w:val="00700B79"/>
    <w:rsid w:val="00701AF8"/>
    <w:rsid w:val="0070239F"/>
    <w:rsid w:val="00702401"/>
    <w:rsid w:val="00703274"/>
    <w:rsid w:val="00703456"/>
    <w:rsid w:val="00704433"/>
    <w:rsid w:val="00704F84"/>
    <w:rsid w:val="007059FB"/>
    <w:rsid w:val="00705EC3"/>
    <w:rsid w:val="007103AD"/>
    <w:rsid w:val="00710BB1"/>
    <w:rsid w:val="00712F22"/>
    <w:rsid w:val="0071402D"/>
    <w:rsid w:val="00716706"/>
    <w:rsid w:val="00716FFA"/>
    <w:rsid w:val="00717617"/>
    <w:rsid w:val="00730920"/>
    <w:rsid w:val="00730E72"/>
    <w:rsid w:val="00731601"/>
    <w:rsid w:val="007318D5"/>
    <w:rsid w:val="007319A5"/>
    <w:rsid w:val="00732C60"/>
    <w:rsid w:val="00732E4F"/>
    <w:rsid w:val="00732EB5"/>
    <w:rsid w:val="00734F99"/>
    <w:rsid w:val="0073645B"/>
    <w:rsid w:val="0073702F"/>
    <w:rsid w:val="0074199E"/>
    <w:rsid w:val="00742259"/>
    <w:rsid w:val="0074369F"/>
    <w:rsid w:val="007455BA"/>
    <w:rsid w:val="00745FB4"/>
    <w:rsid w:val="00746170"/>
    <w:rsid w:val="00746222"/>
    <w:rsid w:val="00747B65"/>
    <w:rsid w:val="00747D9F"/>
    <w:rsid w:val="0075055C"/>
    <w:rsid w:val="007508AE"/>
    <w:rsid w:val="00750CF2"/>
    <w:rsid w:val="00751699"/>
    <w:rsid w:val="0075189D"/>
    <w:rsid w:val="00751A91"/>
    <w:rsid w:val="00753051"/>
    <w:rsid w:val="007535E0"/>
    <w:rsid w:val="00754351"/>
    <w:rsid w:val="00760513"/>
    <w:rsid w:val="00760833"/>
    <w:rsid w:val="00761821"/>
    <w:rsid w:val="00762980"/>
    <w:rsid w:val="00763D59"/>
    <w:rsid w:val="00764E70"/>
    <w:rsid w:val="007657F4"/>
    <w:rsid w:val="00765B10"/>
    <w:rsid w:val="00765B73"/>
    <w:rsid w:val="007664E9"/>
    <w:rsid w:val="00766B8E"/>
    <w:rsid w:val="007675F7"/>
    <w:rsid w:val="00767830"/>
    <w:rsid w:val="00770836"/>
    <w:rsid w:val="00770BE2"/>
    <w:rsid w:val="00770CFD"/>
    <w:rsid w:val="00772A89"/>
    <w:rsid w:val="00772E15"/>
    <w:rsid w:val="0077476D"/>
    <w:rsid w:val="00774A53"/>
    <w:rsid w:val="00774BCE"/>
    <w:rsid w:val="00774E90"/>
    <w:rsid w:val="00774F6C"/>
    <w:rsid w:val="00775488"/>
    <w:rsid w:val="0077568D"/>
    <w:rsid w:val="007757B4"/>
    <w:rsid w:val="007760EB"/>
    <w:rsid w:val="00776597"/>
    <w:rsid w:val="007766C5"/>
    <w:rsid w:val="00776A74"/>
    <w:rsid w:val="00781A93"/>
    <w:rsid w:val="00782665"/>
    <w:rsid w:val="00783D1A"/>
    <w:rsid w:val="00784404"/>
    <w:rsid w:val="00784B58"/>
    <w:rsid w:val="00787771"/>
    <w:rsid w:val="0079025C"/>
    <w:rsid w:val="007918FA"/>
    <w:rsid w:val="00791C94"/>
    <w:rsid w:val="00792198"/>
    <w:rsid w:val="00792D08"/>
    <w:rsid w:val="007939D0"/>
    <w:rsid w:val="00793AA3"/>
    <w:rsid w:val="007947EE"/>
    <w:rsid w:val="00794ADD"/>
    <w:rsid w:val="007964E4"/>
    <w:rsid w:val="00797207"/>
    <w:rsid w:val="007A135F"/>
    <w:rsid w:val="007A13B9"/>
    <w:rsid w:val="007A28F9"/>
    <w:rsid w:val="007A48E9"/>
    <w:rsid w:val="007A669A"/>
    <w:rsid w:val="007A706C"/>
    <w:rsid w:val="007A74BF"/>
    <w:rsid w:val="007A75C9"/>
    <w:rsid w:val="007A79B6"/>
    <w:rsid w:val="007A7AEA"/>
    <w:rsid w:val="007B0247"/>
    <w:rsid w:val="007B0CEB"/>
    <w:rsid w:val="007B35EA"/>
    <w:rsid w:val="007B4E68"/>
    <w:rsid w:val="007B5679"/>
    <w:rsid w:val="007B60A7"/>
    <w:rsid w:val="007B61F6"/>
    <w:rsid w:val="007B69AD"/>
    <w:rsid w:val="007B7E14"/>
    <w:rsid w:val="007C055A"/>
    <w:rsid w:val="007C093F"/>
    <w:rsid w:val="007C0F16"/>
    <w:rsid w:val="007C2FF7"/>
    <w:rsid w:val="007C5962"/>
    <w:rsid w:val="007C66FA"/>
    <w:rsid w:val="007C6C47"/>
    <w:rsid w:val="007D073D"/>
    <w:rsid w:val="007D0E50"/>
    <w:rsid w:val="007D2FB2"/>
    <w:rsid w:val="007D306E"/>
    <w:rsid w:val="007D3AEC"/>
    <w:rsid w:val="007D3FDC"/>
    <w:rsid w:val="007D537F"/>
    <w:rsid w:val="007D53F7"/>
    <w:rsid w:val="007D5D95"/>
    <w:rsid w:val="007D6232"/>
    <w:rsid w:val="007D63A8"/>
    <w:rsid w:val="007D704B"/>
    <w:rsid w:val="007E1A7F"/>
    <w:rsid w:val="007E312D"/>
    <w:rsid w:val="007E784A"/>
    <w:rsid w:val="007E7CA2"/>
    <w:rsid w:val="007F12C5"/>
    <w:rsid w:val="007F1AFC"/>
    <w:rsid w:val="007F46A3"/>
    <w:rsid w:val="007F5CFB"/>
    <w:rsid w:val="007F6EB6"/>
    <w:rsid w:val="00800DBF"/>
    <w:rsid w:val="00800FE9"/>
    <w:rsid w:val="00802ECD"/>
    <w:rsid w:val="00803B6C"/>
    <w:rsid w:val="0080417E"/>
    <w:rsid w:val="008050D2"/>
    <w:rsid w:val="008060BD"/>
    <w:rsid w:val="008062A4"/>
    <w:rsid w:val="0080677B"/>
    <w:rsid w:val="00806BFD"/>
    <w:rsid w:val="00806F72"/>
    <w:rsid w:val="0080736F"/>
    <w:rsid w:val="00807639"/>
    <w:rsid w:val="00807833"/>
    <w:rsid w:val="00810135"/>
    <w:rsid w:val="00810AB2"/>
    <w:rsid w:val="00813B26"/>
    <w:rsid w:val="0081752E"/>
    <w:rsid w:val="00820174"/>
    <w:rsid w:val="00822C3D"/>
    <w:rsid w:val="0082351C"/>
    <w:rsid w:val="00825280"/>
    <w:rsid w:val="0082533A"/>
    <w:rsid w:val="00825FD0"/>
    <w:rsid w:val="00830251"/>
    <w:rsid w:val="0083041A"/>
    <w:rsid w:val="008307E8"/>
    <w:rsid w:val="00830B9E"/>
    <w:rsid w:val="00830F83"/>
    <w:rsid w:val="008315BF"/>
    <w:rsid w:val="00831AB0"/>
    <w:rsid w:val="00831DB0"/>
    <w:rsid w:val="0083224F"/>
    <w:rsid w:val="00834D6C"/>
    <w:rsid w:val="00836392"/>
    <w:rsid w:val="00836D8E"/>
    <w:rsid w:val="00837142"/>
    <w:rsid w:val="00837637"/>
    <w:rsid w:val="0084112F"/>
    <w:rsid w:val="00841568"/>
    <w:rsid w:val="008415DE"/>
    <w:rsid w:val="00843303"/>
    <w:rsid w:val="00844E6F"/>
    <w:rsid w:val="008457FB"/>
    <w:rsid w:val="00845CD0"/>
    <w:rsid w:val="00845D26"/>
    <w:rsid w:val="00846B54"/>
    <w:rsid w:val="00847801"/>
    <w:rsid w:val="0085154D"/>
    <w:rsid w:val="00852C76"/>
    <w:rsid w:val="0085507E"/>
    <w:rsid w:val="008559F7"/>
    <w:rsid w:val="0086342B"/>
    <w:rsid w:val="008647DD"/>
    <w:rsid w:val="00864A8F"/>
    <w:rsid w:val="00864E83"/>
    <w:rsid w:val="0086617E"/>
    <w:rsid w:val="00872436"/>
    <w:rsid w:val="00872AC7"/>
    <w:rsid w:val="00872EB6"/>
    <w:rsid w:val="00873A83"/>
    <w:rsid w:val="008748E3"/>
    <w:rsid w:val="00874A0C"/>
    <w:rsid w:val="00874D5F"/>
    <w:rsid w:val="00875223"/>
    <w:rsid w:val="008759B0"/>
    <w:rsid w:val="00875DF7"/>
    <w:rsid w:val="0087692B"/>
    <w:rsid w:val="00877F41"/>
    <w:rsid w:val="00880FAD"/>
    <w:rsid w:val="00882323"/>
    <w:rsid w:val="00882AFF"/>
    <w:rsid w:val="008833A0"/>
    <w:rsid w:val="00883650"/>
    <w:rsid w:val="008840CA"/>
    <w:rsid w:val="0088515A"/>
    <w:rsid w:val="00885732"/>
    <w:rsid w:val="008857F2"/>
    <w:rsid w:val="008858FC"/>
    <w:rsid w:val="00886AA0"/>
    <w:rsid w:val="00887344"/>
    <w:rsid w:val="00891586"/>
    <w:rsid w:val="0089196C"/>
    <w:rsid w:val="00893FB1"/>
    <w:rsid w:val="00894567"/>
    <w:rsid w:val="00897482"/>
    <w:rsid w:val="0089790F"/>
    <w:rsid w:val="008A0241"/>
    <w:rsid w:val="008A14AB"/>
    <w:rsid w:val="008A4E33"/>
    <w:rsid w:val="008A4FD6"/>
    <w:rsid w:val="008A65E8"/>
    <w:rsid w:val="008A6F83"/>
    <w:rsid w:val="008B06B7"/>
    <w:rsid w:val="008B0751"/>
    <w:rsid w:val="008B0CA5"/>
    <w:rsid w:val="008B176A"/>
    <w:rsid w:val="008B1C4F"/>
    <w:rsid w:val="008B1D47"/>
    <w:rsid w:val="008B2A7C"/>
    <w:rsid w:val="008B3282"/>
    <w:rsid w:val="008B4AE7"/>
    <w:rsid w:val="008B54A1"/>
    <w:rsid w:val="008B64A5"/>
    <w:rsid w:val="008C0669"/>
    <w:rsid w:val="008C1291"/>
    <w:rsid w:val="008C1DDD"/>
    <w:rsid w:val="008C248B"/>
    <w:rsid w:val="008C38E3"/>
    <w:rsid w:val="008C7E99"/>
    <w:rsid w:val="008D0307"/>
    <w:rsid w:val="008D1057"/>
    <w:rsid w:val="008D140F"/>
    <w:rsid w:val="008D541B"/>
    <w:rsid w:val="008D581D"/>
    <w:rsid w:val="008D6096"/>
    <w:rsid w:val="008D614B"/>
    <w:rsid w:val="008D750B"/>
    <w:rsid w:val="008D7769"/>
    <w:rsid w:val="008D77A9"/>
    <w:rsid w:val="008E0057"/>
    <w:rsid w:val="008E251D"/>
    <w:rsid w:val="008E2DF7"/>
    <w:rsid w:val="008E5104"/>
    <w:rsid w:val="008E5B14"/>
    <w:rsid w:val="008E6601"/>
    <w:rsid w:val="008E6832"/>
    <w:rsid w:val="008E71C9"/>
    <w:rsid w:val="008E74E4"/>
    <w:rsid w:val="008F09F5"/>
    <w:rsid w:val="008F1397"/>
    <w:rsid w:val="008F1565"/>
    <w:rsid w:val="008F163E"/>
    <w:rsid w:val="008F2E9F"/>
    <w:rsid w:val="008F3A5A"/>
    <w:rsid w:val="008F51BA"/>
    <w:rsid w:val="008F552C"/>
    <w:rsid w:val="008F5E9C"/>
    <w:rsid w:val="008F7C09"/>
    <w:rsid w:val="00900209"/>
    <w:rsid w:val="0090068F"/>
    <w:rsid w:val="00902211"/>
    <w:rsid w:val="0090446D"/>
    <w:rsid w:val="00904EB7"/>
    <w:rsid w:val="009057F2"/>
    <w:rsid w:val="00905FEF"/>
    <w:rsid w:val="00906693"/>
    <w:rsid w:val="00907297"/>
    <w:rsid w:val="0090772B"/>
    <w:rsid w:val="00910D83"/>
    <w:rsid w:val="009110EB"/>
    <w:rsid w:val="009121AB"/>
    <w:rsid w:val="00914124"/>
    <w:rsid w:val="00915D30"/>
    <w:rsid w:val="00917B58"/>
    <w:rsid w:val="00917E2B"/>
    <w:rsid w:val="00920BF8"/>
    <w:rsid w:val="00921E8B"/>
    <w:rsid w:val="00922184"/>
    <w:rsid w:val="00922263"/>
    <w:rsid w:val="009234F5"/>
    <w:rsid w:val="00924A0B"/>
    <w:rsid w:val="00924A8B"/>
    <w:rsid w:val="00925039"/>
    <w:rsid w:val="00925419"/>
    <w:rsid w:val="00925455"/>
    <w:rsid w:val="00926D90"/>
    <w:rsid w:val="00927057"/>
    <w:rsid w:val="009272D9"/>
    <w:rsid w:val="009313C3"/>
    <w:rsid w:val="009324B3"/>
    <w:rsid w:val="00932D40"/>
    <w:rsid w:val="0093377F"/>
    <w:rsid w:val="00933814"/>
    <w:rsid w:val="00934450"/>
    <w:rsid w:val="00934689"/>
    <w:rsid w:val="009347A4"/>
    <w:rsid w:val="00934F07"/>
    <w:rsid w:val="00934F7D"/>
    <w:rsid w:val="00935A24"/>
    <w:rsid w:val="009377C2"/>
    <w:rsid w:val="0094231D"/>
    <w:rsid w:val="009443B6"/>
    <w:rsid w:val="00944F0D"/>
    <w:rsid w:val="00945901"/>
    <w:rsid w:val="00945AF6"/>
    <w:rsid w:val="009460EC"/>
    <w:rsid w:val="00946D08"/>
    <w:rsid w:val="0094726D"/>
    <w:rsid w:val="009472AD"/>
    <w:rsid w:val="00950B21"/>
    <w:rsid w:val="009512B6"/>
    <w:rsid w:val="00951E33"/>
    <w:rsid w:val="00953540"/>
    <w:rsid w:val="0095497A"/>
    <w:rsid w:val="00954ED4"/>
    <w:rsid w:val="00956A27"/>
    <w:rsid w:val="00956AD4"/>
    <w:rsid w:val="009570D9"/>
    <w:rsid w:val="00960BF2"/>
    <w:rsid w:val="0096187C"/>
    <w:rsid w:val="00961EF9"/>
    <w:rsid w:val="0096285D"/>
    <w:rsid w:val="009642B8"/>
    <w:rsid w:val="009642D9"/>
    <w:rsid w:val="00964411"/>
    <w:rsid w:val="00964F39"/>
    <w:rsid w:val="00965A3F"/>
    <w:rsid w:val="009667B6"/>
    <w:rsid w:val="0096699E"/>
    <w:rsid w:val="00970CD2"/>
    <w:rsid w:val="0097180B"/>
    <w:rsid w:val="00971ABD"/>
    <w:rsid w:val="00971C78"/>
    <w:rsid w:val="00972289"/>
    <w:rsid w:val="0097263A"/>
    <w:rsid w:val="00973350"/>
    <w:rsid w:val="00973FD7"/>
    <w:rsid w:val="00975140"/>
    <w:rsid w:val="00976C07"/>
    <w:rsid w:val="0097781D"/>
    <w:rsid w:val="0098046B"/>
    <w:rsid w:val="00980600"/>
    <w:rsid w:val="009827DA"/>
    <w:rsid w:val="009845A9"/>
    <w:rsid w:val="0098465F"/>
    <w:rsid w:val="00985572"/>
    <w:rsid w:val="00987660"/>
    <w:rsid w:val="009902BE"/>
    <w:rsid w:val="00990C04"/>
    <w:rsid w:val="009916F9"/>
    <w:rsid w:val="00991D87"/>
    <w:rsid w:val="0099223C"/>
    <w:rsid w:val="0099269B"/>
    <w:rsid w:val="00993F64"/>
    <w:rsid w:val="00994468"/>
    <w:rsid w:val="00994611"/>
    <w:rsid w:val="009948C9"/>
    <w:rsid w:val="00997ACF"/>
    <w:rsid w:val="00997F53"/>
    <w:rsid w:val="009A139B"/>
    <w:rsid w:val="009A2BCF"/>
    <w:rsid w:val="009A3B2F"/>
    <w:rsid w:val="009A409B"/>
    <w:rsid w:val="009A45C8"/>
    <w:rsid w:val="009A62FD"/>
    <w:rsid w:val="009A6B6C"/>
    <w:rsid w:val="009A78A2"/>
    <w:rsid w:val="009A795C"/>
    <w:rsid w:val="009B120C"/>
    <w:rsid w:val="009B2A9A"/>
    <w:rsid w:val="009B348A"/>
    <w:rsid w:val="009B5169"/>
    <w:rsid w:val="009B558B"/>
    <w:rsid w:val="009B6BFD"/>
    <w:rsid w:val="009C0558"/>
    <w:rsid w:val="009C17D6"/>
    <w:rsid w:val="009C1DE8"/>
    <w:rsid w:val="009C369A"/>
    <w:rsid w:val="009C5373"/>
    <w:rsid w:val="009C6223"/>
    <w:rsid w:val="009C6FBA"/>
    <w:rsid w:val="009D00F8"/>
    <w:rsid w:val="009D15AE"/>
    <w:rsid w:val="009D23CB"/>
    <w:rsid w:val="009D3BAC"/>
    <w:rsid w:val="009D47AE"/>
    <w:rsid w:val="009D64CF"/>
    <w:rsid w:val="009E0205"/>
    <w:rsid w:val="009E0573"/>
    <w:rsid w:val="009E0B52"/>
    <w:rsid w:val="009E101E"/>
    <w:rsid w:val="009E4795"/>
    <w:rsid w:val="009E4BAB"/>
    <w:rsid w:val="009E5478"/>
    <w:rsid w:val="009E5DDB"/>
    <w:rsid w:val="009E6622"/>
    <w:rsid w:val="009E6916"/>
    <w:rsid w:val="009F175F"/>
    <w:rsid w:val="009F2C3A"/>
    <w:rsid w:val="009F3964"/>
    <w:rsid w:val="009F5745"/>
    <w:rsid w:val="009F6966"/>
    <w:rsid w:val="009F7710"/>
    <w:rsid w:val="009F7C1B"/>
    <w:rsid w:val="00A01F64"/>
    <w:rsid w:val="00A01FBB"/>
    <w:rsid w:val="00A02158"/>
    <w:rsid w:val="00A0263F"/>
    <w:rsid w:val="00A03878"/>
    <w:rsid w:val="00A04355"/>
    <w:rsid w:val="00A04761"/>
    <w:rsid w:val="00A049E2"/>
    <w:rsid w:val="00A05064"/>
    <w:rsid w:val="00A065D8"/>
    <w:rsid w:val="00A07210"/>
    <w:rsid w:val="00A07D46"/>
    <w:rsid w:val="00A1026E"/>
    <w:rsid w:val="00A1044D"/>
    <w:rsid w:val="00A1234F"/>
    <w:rsid w:val="00A13411"/>
    <w:rsid w:val="00A1358D"/>
    <w:rsid w:val="00A1374C"/>
    <w:rsid w:val="00A1456A"/>
    <w:rsid w:val="00A156FA"/>
    <w:rsid w:val="00A1576B"/>
    <w:rsid w:val="00A166F3"/>
    <w:rsid w:val="00A178DB"/>
    <w:rsid w:val="00A21673"/>
    <w:rsid w:val="00A22567"/>
    <w:rsid w:val="00A2380D"/>
    <w:rsid w:val="00A239EF"/>
    <w:rsid w:val="00A240E1"/>
    <w:rsid w:val="00A24911"/>
    <w:rsid w:val="00A24FF7"/>
    <w:rsid w:val="00A25026"/>
    <w:rsid w:val="00A256F6"/>
    <w:rsid w:val="00A25744"/>
    <w:rsid w:val="00A26676"/>
    <w:rsid w:val="00A272FF"/>
    <w:rsid w:val="00A30CBD"/>
    <w:rsid w:val="00A311AC"/>
    <w:rsid w:val="00A311CE"/>
    <w:rsid w:val="00A312FB"/>
    <w:rsid w:val="00A31A24"/>
    <w:rsid w:val="00A3276A"/>
    <w:rsid w:val="00A33898"/>
    <w:rsid w:val="00A340AA"/>
    <w:rsid w:val="00A35231"/>
    <w:rsid w:val="00A35F44"/>
    <w:rsid w:val="00A379AF"/>
    <w:rsid w:val="00A37C3E"/>
    <w:rsid w:val="00A40E96"/>
    <w:rsid w:val="00A412A8"/>
    <w:rsid w:val="00A41D82"/>
    <w:rsid w:val="00A4327D"/>
    <w:rsid w:val="00A43E9C"/>
    <w:rsid w:val="00A4420E"/>
    <w:rsid w:val="00A44D3E"/>
    <w:rsid w:val="00A44F9C"/>
    <w:rsid w:val="00A45724"/>
    <w:rsid w:val="00A5347D"/>
    <w:rsid w:val="00A53C21"/>
    <w:rsid w:val="00A544FE"/>
    <w:rsid w:val="00A55952"/>
    <w:rsid w:val="00A55B27"/>
    <w:rsid w:val="00A55E96"/>
    <w:rsid w:val="00A5680A"/>
    <w:rsid w:val="00A60180"/>
    <w:rsid w:val="00A6474F"/>
    <w:rsid w:val="00A65BD6"/>
    <w:rsid w:val="00A665E4"/>
    <w:rsid w:val="00A70C83"/>
    <w:rsid w:val="00A7165D"/>
    <w:rsid w:val="00A72981"/>
    <w:rsid w:val="00A72A02"/>
    <w:rsid w:val="00A73160"/>
    <w:rsid w:val="00A747A3"/>
    <w:rsid w:val="00A74C1C"/>
    <w:rsid w:val="00A76114"/>
    <w:rsid w:val="00A8026E"/>
    <w:rsid w:val="00A80F31"/>
    <w:rsid w:val="00A81B27"/>
    <w:rsid w:val="00A85295"/>
    <w:rsid w:val="00A87E20"/>
    <w:rsid w:val="00A9015C"/>
    <w:rsid w:val="00A9050F"/>
    <w:rsid w:val="00A90673"/>
    <w:rsid w:val="00A909D0"/>
    <w:rsid w:val="00A90E26"/>
    <w:rsid w:val="00A91DCC"/>
    <w:rsid w:val="00A95D91"/>
    <w:rsid w:val="00A963EA"/>
    <w:rsid w:val="00A96AE6"/>
    <w:rsid w:val="00A96CD9"/>
    <w:rsid w:val="00A975C0"/>
    <w:rsid w:val="00A979D3"/>
    <w:rsid w:val="00AA071F"/>
    <w:rsid w:val="00AA0EDF"/>
    <w:rsid w:val="00AA436A"/>
    <w:rsid w:val="00AA4A9B"/>
    <w:rsid w:val="00AA4C0E"/>
    <w:rsid w:val="00AA6313"/>
    <w:rsid w:val="00AB016D"/>
    <w:rsid w:val="00AB1CF9"/>
    <w:rsid w:val="00AB207E"/>
    <w:rsid w:val="00AB2A05"/>
    <w:rsid w:val="00AB34A3"/>
    <w:rsid w:val="00AB45C6"/>
    <w:rsid w:val="00AB516A"/>
    <w:rsid w:val="00AB596F"/>
    <w:rsid w:val="00AB6057"/>
    <w:rsid w:val="00AB73F0"/>
    <w:rsid w:val="00AB79DB"/>
    <w:rsid w:val="00AB7D0B"/>
    <w:rsid w:val="00AC08E1"/>
    <w:rsid w:val="00AC3995"/>
    <w:rsid w:val="00AC6DF3"/>
    <w:rsid w:val="00AD0639"/>
    <w:rsid w:val="00AD12AD"/>
    <w:rsid w:val="00AD2353"/>
    <w:rsid w:val="00AD29CC"/>
    <w:rsid w:val="00AD2BE7"/>
    <w:rsid w:val="00AD2C70"/>
    <w:rsid w:val="00AD2EBF"/>
    <w:rsid w:val="00AD45FA"/>
    <w:rsid w:val="00AD5552"/>
    <w:rsid w:val="00AE2B51"/>
    <w:rsid w:val="00AE3A1C"/>
    <w:rsid w:val="00AE3CD2"/>
    <w:rsid w:val="00AE4A88"/>
    <w:rsid w:val="00AE6E6C"/>
    <w:rsid w:val="00AE74BD"/>
    <w:rsid w:val="00AE7E4D"/>
    <w:rsid w:val="00AF0549"/>
    <w:rsid w:val="00AF3337"/>
    <w:rsid w:val="00AF3375"/>
    <w:rsid w:val="00AF3C8A"/>
    <w:rsid w:val="00AF3FB2"/>
    <w:rsid w:val="00AF4055"/>
    <w:rsid w:val="00AF4F76"/>
    <w:rsid w:val="00AF67AC"/>
    <w:rsid w:val="00B000C0"/>
    <w:rsid w:val="00B003DD"/>
    <w:rsid w:val="00B01971"/>
    <w:rsid w:val="00B02194"/>
    <w:rsid w:val="00B028BD"/>
    <w:rsid w:val="00B03C08"/>
    <w:rsid w:val="00B04545"/>
    <w:rsid w:val="00B056BE"/>
    <w:rsid w:val="00B063C3"/>
    <w:rsid w:val="00B077A5"/>
    <w:rsid w:val="00B103F6"/>
    <w:rsid w:val="00B108B9"/>
    <w:rsid w:val="00B112F6"/>
    <w:rsid w:val="00B12FBD"/>
    <w:rsid w:val="00B1366D"/>
    <w:rsid w:val="00B14346"/>
    <w:rsid w:val="00B14F56"/>
    <w:rsid w:val="00B15C5F"/>
    <w:rsid w:val="00B168A1"/>
    <w:rsid w:val="00B170E9"/>
    <w:rsid w:val="00B22020"/>
    <w:rsid w:val="00B22FDE"/>
    <w:rsid w:val="00B239A2"/>
    <w:rsid w:val="00B243A8"/>
    <w:rsid w:val="00B2626C"/>
    <w:rsid w:val="00B2773E"/>
    <w:rsid w:val="00B27B76"/>
    <w:rsid w:val="00B309C1"/>
    <w:rsid w:val="00B30BDC"/>
    <w:rsid w:val="00B31B74"/>
    <w:rsid w:val="00B33A59"/>
    <w:rsid w:val="00B3462C"/>
    <w:rsid w:val="00B34F17"/>
    <w:rsid w:val="00B35CDE"/>
    <w:rsid w:val="00B36811"/>
    <w:rsid w:val="00B37856"/>
    <w:rsid w:val="00B37D72"/>
    <w:rsid w:val="00B37EAC"/>
    <w:rsid w:val="00B41700"/>
    <w:rsid w:val="00B419F2"/>
    <w:rsid w:val="00B41D29"/>
    <w:rsid w:val="00B4212D"/>
    <w:rsid w:val="00B4304E"/>
    <w:rsid w:val="00B4386E"/>
    <w:rsid w:val="00B43AF6"/>
    <w:rsid w:val="00B43C3F"/>
    <w:rsid w:val="00B44710"/>
    <w:rsid w:val="00B46E4B"/>
    <w:rsid w:val="00B46E70"/>
    <w:rsid w:val="00B4708A"/>
    <w:rsid w:val="00B51B62"/>
    <w:rsid w:val="00B51E37"/>
    <w:rsid w:val="00B53014"/>
    <w:rsid w:val="00B53172"/>
    <w:rsid w:val="00B534E8"/>
    <w:rsid w:val="00B539A6"/>
    <w:rsid w:val="00B5596C"/>
    <w:rsid w:val="00B559DC"/>
    <w:rsid w:val="00B57889"/>
    <w:rsid w:val="00B57F84"/>
    <w:rsid w:val="00B60022"/>
    <w:rsid w:val="00B603BF"/>
    <w:rsid w:val="00B607D1"/>
    <w:rsid w:val="00B619D1"/>
    <w:rsid w:val="00B62C66"/>
    <w:rsid w:val="00B66569"/>
    <w:rsid w:val="00B66D72"/>
    <w:rsid w:val="00B67A97"/>
    <w:rsid w:val="00B70458"/>
    <w:rsid w:val="00B71F78"/>
    <w:rsid w:val="00B73577"/>
    <w:rsid w:val="00B73605"/>
    <w:rsid w:val="00B74EFE"/>
    <w:rsid w:val="00B75688"/>
    <w:rsid w:val="00B7584A"/>
    <w:rsid w:val="00B77DA5"/>
    <w:rsid w:val="00B80884"/>
    <w:rsid w:val="00B809F0"/>
    <w:rsid w:val="00B80CB1"/>
    <w:rsid w:val="00B8125F"/>
    <w:rsid w:val="00B81429"/>
    <w:rsid w:val="00B8170E"/>
    <w:rsid w:val="00B82445"/>
    <w:rsid w:val="00B82FAB"/>
    <w:rsid w:val="00B83874"/>
    <w:rsid w:val="00B84775"/>
    <w:rsid w:val="00B85F6D"/>
    <w:rsid w:val="00B91AF9"/>
    <w:rsid w:val="00B92212"/>
    <w:rsid w:val="00B924A7"/>
    <w:rsid w:val="00B94B31"/>
    <w:rsid w:val="00B94FFF"/>
    <w:rsid w:val="00B95387"/>
    <w:rsid w:val="00B95CF4"/>
    <w:rsid w:val="00B963DB"/>
    <w:rsid w:val="00B965DF"/>
    <w:rsid w:val="00B970E9"/>
    <w:rsid w:val="00B970F2"/>
    <w:rsid w:val="00B9710D"/>
    <w:rsid w:val="00B97268"/>
    <w:rsid w:val="00B978FF"/>
    <w:rsid w:val="00B97EBF"/>
    <w:rsid w:val="00BA0697"/>
    <w:rsid w:val="00BA1712"/>
    <w:rsid w:val="00BA1DAC"/>
    <w:rsid w:val="00BA1EEB"/>
    <w:rsid w:val="00BA1F1A"/>
    <w:rsid w:val="00BA22B1"/>
    <w:rsid w:val="00BA4238"/>
    <w:rsid w:val="00BA5549"/>
    <w:rsid w:val="00BA5C30"/>
    <w:rsid w:val="00BA6427"/>
    <w:rsid w:val="00BA698A"/>
    <w:rsid w:val="00BB10A2"/>
    <w:rsid w:val="00BB212C"/>
    <w:rsid w:val="00BB2977"/>
    <w:rsid w:val="00BB2AD6"/>
    <w:rsid w:val="00BB3E9A"/>
    <w:rsid w:val="00BB5498"/>
    <w:rsid w:val="00BB558B"/>
    <w:rsid w:val="00BB76C3"/>
    <w:rsid w:val="00BB7B2B"/>
    <w:rsid w:val="00BC079F"/>
    <w:rsid w:val="00BC1322"/>
    <w:rsid w:val="00BC1D96"/>
    <w:rsid w:val="00BC1DFA"/>
    <w:rsid w:val="00BC3EE9"/>
    <w:rsid w:val="00BC48FE"/>
    <w:rsid w:val="00BC656D"/>
    <w:rsid w:val="00BC7539"/>
    <w:rsid w:val="00BC774F"/>
    <w:rsid w:val="00BC7A45"/>
    <w:rsid w:val="00BC7F8D"/>
    <w:rsid w:val="00BD0E2B"/>
    <w:rsid w:val="00BD21F5"/>
    <w:rsid w:val="00BD37B3"/>
    <w:rsid w:val="00BD5249"/>
    <w:rsid w:val="00BD5D81"/>
    <w:rsid w:val="00BD7F3C"/>
    <w:rsid w:val="00BE03AC"/>
    <w:rsid w:val="00BE0DB6"/>
    <w:rsid w:val="00BE199D"/>
    <w:rsid w:val="00BE1F79"/>
    <w:rsid w:val="00BE466B"/>
    <w:rsid w:val="00BE48DA"/>
    <w:rsid w:val="00BE4E4C"/>
    <w:rsid w:val="00BE539E"/>
    <w:rsid w:val="00BE5D68"/>
    <w:rsid w:val="00BE64B8"/>
    <w:rsid w:val="00BE659C"/>
    <w:rsid w:val="00BE6F1D"/>
    <w:rsid w:val="00BE78E1"/>
    <w:rsid w:val="00BE79B3"/>
    <w:rsid w:val="00BF009C"/>
    <w:rsid w:val="00BF02E4"/>
    <w:rsid w:val="00BF0DB6"/>
    <w:rsid w:val="00BF2900"/>
    <w:rsid w:val="00BF2CF6"/>
    <w:rsid w:val="00BF3303"/>
    <w:rsid w:val="00BF5B77"/>
    <w:rsid w:val="00BF6BD8"/>
    <w:rsid w:val="00C00BDE"/>
    <w:rsid w:val="00C00F66"/>
    <w:rsid w:val="00C01E30"/>
    <w:rsid w:val="00C022CA"/>
    <w:rsid w:val="00C04700"/>
    <w:rsid w:val="00C06220"/>
    <w:rsid w:val="00C06D45"/>
    <w:rsid w:val="00C10054"/>
    <w:rsid w:val="00C10127"/>
    <w:rsid w:val="00C107BC"/>
    <w:rsid w:val="00C10BC8"/>
    <w:rsid w:val="00C11B38"/>
    <w:rsid w:val="00C11D17"/>
    <w:rsid w:val="00C12183"/>
    <w:rsid w:val="00C13247"/>
    <w:rsid w:val="00C14C3E"/>
    <w:rsid w:val="00C15E27"/>
    <w:rsid w:val="00C20112"/>
    <w:rsid w:val="00C2030B"/>
    <w:rsid w:val="00C21052"/>
    <w:rsid w:val="00C21465"/>
    <w:rsid w:val="00C229C1"/>
    <w:rsid w:val="00C229F5"/>
    <w:rsid w:val="00C2532C"/>
    <w:rsid w:val="00C25876"/>
    <w:rsid w:val="00C26818"/>
    <w:rsid w:val="00C2690C"/>
    <w:rsid w:val="00C2754F"/>
    <w:rsid w:val="00C30ACA"/>
    <w:rsid w:val="00C3125B"/>
    <w:rsid w:val="00C32A61"/>
    <w:rsid w:val="00C33661"/>
    <w:rsid w:val="00C343CE"/>
    <w:rsid w:val="00C345A6"/>
    <w:rsid w:val="00C372FB"/>
    <w:rsid w:val="00C402BE"/>
    <w:rsid w:val="00C41C9D"/>
    <w:rsid w:val="00C42682"/>
    <w:rsid w:val="00C42731"/>
    <w:rsid w:val="00C42A39"/>
    <w:rsid w:val="00C43EC0"/>
    <w:rsid w:val="00C442A4"/>
    <w:rsid w:val="00C45592"/>
    <w:rsid w:val="00C53837"/>
    <w:rsid w:val="00C5388A"/>
    <w:rsid w:val="00C53F68"/>
    <w:rsid w:val="00C5425B"/>
    <w:rsid w:val="00C54AB0"/>
    <w:rsid w:val="00C55579"/>
    <w:rsid w:val="00C5625E"/>
    <w:rsid w:val="00C56F03"/>
    <w:rsid w:val="00C57F1E"/>
    <w:rsid w:val="00C60477"/>
    <w:rsid w:val="00C61301"/>
    <w:rsid w:val="00C61CFF"/>
    <w:rsid w:val="00C644EB"/>
    <w:rsid w:val="00C64A21"/>
    <w:rsid w:val="00C64C1E"/>
    <w:rsid w:val="00C65633"/>
    <w:rsid w:val="00C658ED"/>
    <w:rsid w:val="00C65C26"/>
    <w:rsid w:val="00C70E8C"/>
    <w:rsid w:val="00C71872"/>
    <w:rsid w:val="00C71949"/>
    <w:rsid w:val="00C73708"/>
    <w:rsid w:val="00C73BD7"/>
    <w:rsid w:val="00C751E4"/>
    <w:rsid w:val="00C81049"/>
    <w:rsid w:val="00C81152"/>
    <w:rsid w:val="00C81872"/>
    <w:rsid w:val="00C820F3"/>
    <w:rsid w:val="00C83A6B"/>
    <w:rsid w:val="00C84284"/>
    <w:rsid w:val="00C85798"/>
    <w:rsid w:val="00C85E3B"/>
    <w:rsid w:val="00C867E8"/>
    <w:rsid w:val="00C903C6"/>
    <w:rsid w:val="00C90CBB"/>
    <w:rsid w:val="00C90D07"/>
    <w:rsid w:val="00C9223B"/>
    <w:rsid w:val="00C94806"/>
    <w:rsid w:val="00C94D0E"/>
    <w:rsid w:val="00C95299"/>
    <w:rsid w:val="00C96C37"/>
    <w:rsid w:val="00C96F6A"/>
    <w:rsid w:val="00CA23D1"/>
    <w:rsid w:val="00CA2F37"/>
    <w:rsid w:val="00CA3228"/>
    <w:rsid w:val="00CA3653"/>
    <w:rsid w:val="00CA4A80"/>
    <w:rsid w:val="00CA575F"/>
    <w:rsid w:val="00CA5F5E"/>
    <w:rsid w:val="00CA60FE"/>
    <w:rsid w:val="00CA7C31"/>
    <w:rsid w:val="00CB0A4A"/>
    <w:rsid w:val="00CB0E67"/>
    <w:rsid w:val="00CB1552"/>
    <w:rsid w:val="00CB32FC"/>
    <w:rsid w:val="00CB44B7"/>
    <w:rsid w:val="00CB4CC0"/>
    <w:rsid w:val="00CB534C"/>
    <w:rsid w:val="00CB5E6A"/>
    <w:rsid w:val="00CB7F3F"/>
    <w:rsid w:val="00CC0912"/>
    <w:rsid w:val="00CC151E"/>
    <w:rsid w:val="00CC3228"/>
    <w:rsid w:val="00CC3A0B"/>
    <w:rsid w:val="00CC4716"/>
    <w:rsid w:val="00CC510F"/>
    <w:rsid w:val="00CC53AB"/>
    <w:rsid w:val="00CC56B8"/>
    <w:rsid w:val="00CD1C27"/>
    <w:rsid w:val="00CD1DB4"/>
    <w:rsid w:val="00CD20A8"/>
    <w:rsid w:val="00CD66C2"/>
    <w:rsid w:val="00CD6D62"/>
    <w:rsid w:val="00CD729D"/>
    <w:rsid w:val="00CD771B"/>
    <w:rsid w:val="00CE0674"/>
    <w:rsid w:val="00CE22D6"/>
    <w:rsid w:val="00CE27D6"/>
    <w:rsid w:val="00CE361F"/>
    <w:rsid w:val="00CE3B61"/>
    <w:rsid w:val="00CE5A6F"/>
    <w:rsid w:val="00CE5E04"/>
    <w:rsid w:val="00CE5F4F"/>
    <w:rsid w:val="00CE67B7"/>
    <w:rsid w:val="00CE7387"/>
    <w:rsid w:val="00CE76B6"/>
    <w:rsid w:val="00CF132F"/>
    <w:rsid w:val="00CF18AF"/>
    <w:rsid w:val="00CF4ECA"/>
    <w:rsid w:val="00CF5996"/>
    <w:rsid w:val="00CF692D"/>
    <w:rsid w:val="00CF78BB"/>
    <w:rsid w:val="00D009AA"/>
    <w:rsid w:val="00D00AD8"/>
    <w:rsid w:val="00D00FF7"/>
    <w:rsid w:val="00D01F21"/>
    <w:rsid w:val="00D0274B"/>
    <w:rsid w:val="00D02D3A"/>
    <w:rsid w:val="00D031B3"/>
    <w:rsid w:val="00D0419B"/>
    <w:rsid w:val="00D042F7"/>
    <w:rsid w:val="00D05660"/>
    <w:rsid w:val="00D0682A"/>
    <w:rsid w:val="00D06B09"/>
    <w:rsid w:val="00D1076F"/>
    <w:rsid w:val="00D107FB"/>
    <w:rsid w:val="00D11537"/>
    <w:rsid w:val="00D1234B"/>
    <w:rsid w:val="00D12B00"/>
    <w:rsid w:val="00D1356B"/>
    <w:rsid w:val="00D2027E"/>
    <w:rsid w:val="00D219ED"/>
    <w:rsid w:val="00D2329F"/>
    <w:rsid w:val="00D23937"/>
    <w:rsid w:val="00D24608"/>
    <w:rsid w:val="00D24D69"/>
    <w:rsid w:val="00D26250"/>
    <w:rsid w:val="00D27B93"/>
    <w:rsid w:val="00D30DA0"/>
    <w:rsid w:val="00D31737"/>
    <w:rsid w:val="00D32492"/>
    <w:rsid w:val="00D32E08"/>
    <w:rsid w:val="00D34A79"/>
    <w:rsid w:val="00D354B1"/>
    <w:rsid w:val="00D36E4F"/>
    <w:rsid w:val="00D376C7"/>
    <w:rsid w:val="00D40D47"/>
    <w:rsid w:val="00D422F8"/>
    <w:rsid w:val="00D43558"/>
    <w:rsid w:val="00D45593"/>
    <w:rsid w:val="00D469FF"/>
    <w:rsid w:val="00D50277"/>
    <w:rsid w:val="00D51E7B"/>
    <w:rsid w:val="00D5219B"/>
    <w:rsid w:val="00D54A6B"/>
    <w:rsid w:val="00D54D1D"/>
    <w:rsid w:val="00D54FF8"/>
    <w:rsid w:val="00D55642"/>
    <w:rsid w:val="00D55774"/>
    <w:rsid w:val="00D5604A"/>
    <w:rsid w:val="00D56249"/>
    <w:rsid w:val="00D57D7E"/>
    <w:rsid w:val="00D608AB"/>
    <w:rsid w:val="00D60E4B"/>
    <w:rsid w:val="00D61590"/>
    <w:rsid w:val="00D627AE"/>
    <w:rsid w:val="00D62EEF"/>
    <w:rsid w:val="00D64841"/>
    <w:rsid w:val="00D6630A"/>
    <w:rsid w:val="00D66731"/>
    <w:rsid w:val="00D70094"/>
    <w:rsid w:val="00D7223E"/>
    <w:rsid w:val="00D72271"/>
    <w:rsid w:val="00D75305"/>
    <w:rsid w:val="00D753CF"/>
    <w:rsid w:val="00D7550C"/>
    <w:rsid w:val="00D75537"/>
    <w:rsid w:val="00D75E88"/>
    <w:rsid w:val="00D765C9"/>
    <w:rsid w:val="00D7660E"/>
    <w:rsid w:val="00D805C3"/>
    <w:rsid w:val="00D81878"/>
    <w:rsid w:val="00D8270D"/>
    <w:rsid w:val="00D8312C"/>
    <w:rsid w:val="00D83388"/>
    <w:rsid w:val="00D83DD8"/>
    <w:rsid w:val="00D84521"/>
    <w:rsid w:val="00D85231"/>
    <w:rsid w:val="00D86013"/>
    <w:rsid w:val="00D8661D"/>
    <w:rsid w:val="00D86AF4"/>
    <w:rsid w:val="00D87097"/>
    <w:rsid w:val="00D90697"/>
    <w:rsid w:val="00D92DAC"/>
    <w:rsid w:val="00D9365C"/>
    <w:rsid w:val="00D959AC"/>
    <w:rsid w:val="00D95A0E"/>
    <w:rsid w:val="00D96830"/>
    <w:rsid w:val="00D96D23"/>
    <w:rsid w:val="00DA0427"/>
    <w:rsid w:val="00DA14F0"/>
    <w:rsid w:val="00DA1758"/>
    <w:rsid w:val="00DA1D8C"/>
    <w:rsid w:val="00DA23D7"/>
    <w:rsid w:val="00DA26AB"/>
    <w:rsid w:val="00DA5712"/>
    <w:rsid w:val="00DA7F9C"/>
    <w:rsid w:val="00DB0225"/>
    <w:rsid w:val="00DB0812"/>
    <w:rsid w:val="00DB1472"/>
    <w:rsid w:val="00DB15E3"/>
    <w:rsid w:val="00DB37E4"/>
    <w:rsid w:val="00DB594E"/>
    <w:rsid w:val="00DB5F3F"/>
    <w:rsid w:val="00DB72DE"/>
    <w:rsid w:val="00DB7E10"/>
    <w:rsid w:val="00DC0D31"/>
    <w:rsid w:val="00DC156F"/>
    <w:rsid w:val="00DC365D"/>
    <w:rsid w:val="00DC3AC6"/>
    <w:rsid w:val="00DC3ED7"/>
    <w:rsid w:val="00DC41F8"/>
    <w:rsid w:val="00DC49CA"/>
    <w:rsid w:val="00DC58A9"/>
    <w:rsid w:val="00DC6043"/>
    <w:rsid w:val="00DC613D"/>
    <w:rsid w:val="00DC6B0E"/>
    <w:rsid w:val="00DD1BEE"/>
    <w:rsid w:val="00DD2264"/>
    <w:rsid w:val="00DD27B0"/>
    <w:rsid w:val="00DD4008"/>
    <w:rsid w:val="00DD480C"/>
    <w:rsid w:val="00DD49FC"/>
    <w:rsid w:val="00DD4D3D"/>
    <w:rsid w:val="00DD5CD9"/>
    <w:rsid w:val="00DD6523"/>
    <w:rsid w:val="00DD6776"/>
    <w:rsid w:val="00DD6BDE"/>
    <w:rsid w:val="00DD6C4D"/>
    <w:rsid w:val="00DE0A2D"/>
    <w:rsid w:val="00DE438E"/>
    <w:rsid w:val="00DE4DCF"/>
    <w:rsid w:val="00DE507E"/>
    <w:rsid w:val="00DE56A0"/>
    <w:rsid w:val="00DE5E76"/>
    <w:rsid w:val="00DE7CC7"/>
    <w:rsid w:val="00DF164B"/>
    <w:rsid w:val="00DF1BB2"/>
    <w:rsid w:val="00DF1FA7"/>
    <w:rsid w:val="00DF2FE3"/>
    <w:rsid w:val="00DF3073"/>
    <w:rsid w:val="00DF3559"/>
    <w:rsid w:val="00DF408C"/>
    <w:rsid w:val="00DF46CE"/>
    <w:rsid w:val="00DF570B"/>
    <w:rsid w:val="00DF6BDC"/>
    <w:rsid w:val="00DF6D71"/>
    <w:rsid w:val="00DF75ED"/>
    <w:rsid w:val="00DF7FC1"/>
    <w:rsid w:val="00E01FD5"/>
    <w:rsid w:val="00E02528"/>
    <w:rsid w:val="00E062CF"/>
    <w:rsid w:val="00E06409"/>
    <w:rsid w:val="00E0660F"/>
    <w:rsid w:val="00E06AC5"/>
    <w:rsid w:val="00E06FF0"/>
    <w:rsid w:val="00E10E7F"/>
    <w:rsid w:val="00E11048"/>
    <w:rsid w:val="00E11B0F"/>
    <w:rsid w:val="00E11F16"/>
    <w:rsid w:val="00E13B30"/>
    <w:rsid w:val="00E14FD9"/>
    <w:rsid w:val="00E15008"/>
    <w:rsid w:val="00E174C3"/>
    <w:rsid w:val="00E2034B"/>
    <w:rsid w:val="00E209F9"/>
    <w:rsid w:val="00E20CF1"/>
    <w:rsid w:val="00E21929"/>
    <w:rsid w:val="00E229CF"/>
    <w:rsid w:val="00E22FBA"/>
    <w:rsid w:val="00E23A82"/>
    <w:rsid w:val="00E257DB"/>
    <w:rsid w:val="00E2588C"/>
    <w:rsid w:val="00E3148D"/>
    <w:rsid w:val="00E318B7"/>
    <w:rsid w:val="00E31AAA"/>
    <w:rsid w:val="00E31DA3"/>
    <w:rsid w:val="00E3331A"/>
    <w:rsid w:val="00E3391F"/>
    <w:rsid w:val="00E34EE8"/>
    <w:rsid w:val="00E35A48"/>
    <w:rsid w:val="00E3621C"/>
    <w:rsid w:val="00E36E41"/>
    <w:rsid w:val="00E37094"/>
    <w:rsid w:val="00E3770C"/>
    <w:rsid w:val="00E40192"/>
    <w:rsid w:val="00E4118D"/>
    <w:rsid w:val="00E41C29"/>
    <w:rsid w:val="00E42273"/>
    <w:rsid w:val="00E42316"/>
    <w:rsid w:val="00E4235C"/>
    <w:rsid w:val="00E43139"/>
    <w:rsid w:val="00E46884"/>
    <w:rsid w:val="00E47FDF"/>
    <w:rsid w:val="00E50037"/>
    <w:rsid w:val="00E500F9"/>
    <w:rsid w:val="00E50F2C"/>
    <w:rsid w:val="00E5675C"/>
    <w:rsid w:val="00E5782D"/>
    <w:rsid w:val="00E60265"/>
    <w:rsid w:val="00E62B26"/>
    <w:rsid w:val="00E64F31"/>
    <w:rsid w:val="00E65C55"/>
    <w:rsid w:val="00E6622D"/>
    <w:rsid w:val="00E66B3B"/>
    <w:rsid w:val="00E66E93"/>
    <w:rsid w:val="00E6770E"/>
    <w:rsid w:val="00E70752"/>
    <w:rsid w:val="00E70823"/>
    <w:rsid w:val="00E70C56"/>
    <w:rsid w:val="00E71546"/>
    <w:rsid w:val="00E724A1"/>
    <w:rsid w:val="00E73A5F"/>
    <w:rsid w:val="00E73C49"/>
    <w:rsid w:val="00E741DA"/>
    <w:rsid w:val="00E74BF9"/>
    <w:rsid w:val="00E74C10"/>
    <w:rsid w:val="00E74F9E"/>
    <w:rsid w:val="00E75D10"/>
    <w:rsid w:val="00E76014"/>
    <w:rsid w:val="00E77EF9"/>
    <w:rsid w:val="00E8124D"/>
    <w:rsid w:val="00E82517"/>
    <w:rsid w:val="00E83AFA"/>
    <w:rsid w:val="00E83F55"/>
    <w:rsid w:val="00E87673"/>
    <w:rsid w:val="00E877CF"/>
    <w:rsid w:val="00E902E9"/>
    <w:rsid w:val="00E909DC"/>
    <w:rsid w:val="00E911DA"/>
    <w:rsid w:val="00E91BA6"/>
    <w:rsid w:val="00E926CA"/>
    <w:rsid w:val="00E92A59"/>
    <w:rsid w:val="00E92FA2"/>
    <w:rsid w:val="00E93A0C"/>
    <w:rsid w:val="00E93E5A"/>
    <w:rsid w:val="00E957A0"/>
    <w:rsid w:val="00E96558"/>
    <w:rsid w:val="00E9682F"/>
    <w:rsid w:val="00EA0229"/>
    <w:rsid w:val="00EA15B5"/>
    <w:rsid w:val="00EA3334"/>
    <w:rsid w:val="00EA3F67"/>
    <w:rsid w:val="00EA50F5"/>
    <w:rsid w:val="00EA6AC2"/>
    <w:rsid w:val="00EA6B7A"/>
    <w:rsid w:val="00EA705F"/>
    <w:rsid w:val="00EA784B"/>
    <w:rsid w:val="00EA7BB5"/>
    <w:rsid w:val="00EB0AD3"/>
    <w:rsid w:val="00EB0BDD"/>
    <w:rsid w:val="00EB0F05"/>
    <w:rsid w:val="00EB4CA1"/>
    <w:rsid w:val="00EB6602"/>
    <w:rsid w:val="00EB66BE"/>
    <w:rsid w:val="00EB7290"/>
    <w:rsid w:val="00EB7D55"/>
    <w:rsid w:val="00EC3182"/>
    <w:rsid w:val="00EC3852"/>
    <w:rsid w:val="00EC4297"/>
    <w:rsid w:val="00EC4FED"/>
    <w:rsid w:val="00EC79F3"/>
    <w:rsid w:val="00ED0CAE"/>
    <w:rsid w:val="00ED1482"/>
    <w:rsid w:val="00ED240A"/>
    <w:rsid w:val="00ED3854"/>
    <w:rsid w:val="00ED3AC7"/>
    <w:rsid w:val="00ED4483"/>
    <w:rsid w:val="00ED4498"/>
    <w:rsid w:val="00ED4E6B"/>
    <w:rsid w:val="00ED58D9"/>
    <w:rsid w:val="00EE005D"/>
    <w:rsid w:val="00EE4DA0"/>
    <w:rsid w:val="00EE5701"/>
    <w:rsid w:val="00EE645E"/>
    <w:rsid w:val="00EE72CB"/>
    <w:rsid w:val="00EE79AF"/>
    <w:rsid w:val="00EF0B5F"/>
    <w:rsid w:val="00EF11CA"/>
    <w:rsid w:val="00EF20BC"/>
    <w:rsid w:val="00EF3041"/>
    <w:rsid w:val="00EF3DFC"/>
    <w:rsid w:val="00EF3EA7"/>
    <w:rsid w:val="00EF4BFC"/>
    <w:rsid w:val="00EF556E"/>
    <w:rsid w:val="00EF5FD6"/>
    <w:rsid w:val="00EF672D"/>
    <w:rsid w:val="00EF69D3"/>
    <w:rsid w:val="00F01EE3"/>
    <w:rsid w:val="00F03E63"/>
    <w:rsid w:val="00F046FA"/>
    <w:rsid w:val="00F04BC3"/>
    <w:rsid w:val="00F068F3"/>
    <w:rsid w:val="00F07E01"/>
    <w:rsid w:val="00F1074A"/>
    <w:rsid w:val="00F1158C"/>
    <w:rsid w:val="00F118BD"/>
    <w:rsid w:val="00F12A72"/>
    <w:rsid w:val="00F13266"/>
    <w:rsid w:val="00F15E13"/>
    <w:rsid w:val="00F16674"/>
    <w:rsid w:val="00F174E5"/>
    <w:rsid w:val="00F232CE"/>
    <w:rsid w:val="00F24A1C"/>
    <w:rsid w:val="00F25AA0"/>
    <w:rsid w:val="00F25C81"/>
    <w:rsid w:val="00F266AA"/>
    <w:rsid w:val="00F26D23"/>
    <w:rsid w:val="00F26F52"/>
    <w:rsid w:val="00F27417"/>
    <w:rsid w:val="00F305E0"/>
    <w:rsid w:val="00F31330"/>
    <w:rsid w:val="00F338F3"/>
    <w:rsid w:val="00F40269"/>
    <w:rsid w:val="00F4209F"/>
    <w:rsid w:val="00F42B7A"/>
    <w:rsid w:val="00F43003"/>
    <w:rsid w:val="00F4346A"/>
    <w:rsid w:val="00F439A9"/>
    <w:rsid w:val="00F43D5F"/>
    <w:rsid w:val="00F44457"/>
    <w:rsid w:val="00F50487"/>
    <w:rsid w:val="00F51348"/>
    <w:rsid w:val="00F51A46"/>
    <w:rsid w:val="00F52782"/>
    <w:rsid w:val="00F52E50"/>
    <w:rsid w:val="00F53A10"/>
    <w:rsid w:val="00F54328"/>
    <w:rsid w:val="00F5439D"/>
    <w:rsid w:val="00F54495"/>
    <w:rsid w:val="00F54716"/>
    <w:rsid w:val="00F54CA6"/>
    <w:rsid w:val="00F55309"/>
    <w:rsid w:val="00F5772F"/>
    <w:rsid w:val="00F57C8C"/>
    <w:rsid w:val="00F60D03"/>
    <w:rsid w:val="00F61522"/>
    <w:rsid w:val="00F62716"/>
    <w:rsid w:val="00F62F71"/>
    <w:rsid w:val="00F6330C"/>
    <w:rsid w:val="00F63495"/>
    <w:rsid w:val="00F64C69"/>
    <w:rsid w:val="00F6515A"/>
    <w:rsid w:val="00F65A52"/>
    <w:rsid w:val="00F65B3D"/>
    <w:rsid w:val="00F65F2F"/>
    <w:rsid w:val="00F676CB"/>
    <w:rsid w:val="00F705F6"/>
    <w:rsid w:val="00F708EC"/>
    <w:rsid w:val="00F7146F"/>
    <w:rsid w:val="00F718CF"/>
    <w:rsid w:val="00F753B6"/>
    <w:rsid w:val="00F75679"/>
    <w:rsid w:val="00F75981"/>
    <w:rsid w:val="00F7704B"/>
    <w:rsid w:val="00F7738A"/>
    <w:rsid w:val="00F801E7"/>
    <w:rsid w:val="00F8098E"/>
    <w:rsid w:val="00F8106F"/>
    <w:rsid w:val="00F81A5B"/>
    <w:rsid w:val="00F81E72"/>
    <w:rsid w:val="00F84BB5"/>
    <w:rsid w:val="00F84CFE"/>
    <w:rsid w:val="00F86539"/>
    <w:rsid w:val="00F86D52"/>
    <w:rsid w:val="00F87785"/>
    <w:rsid w:val="00F877DA"/>
    <w:rsid w:val="00F90684"/>
    <w:rsid w:val="00F90879"/>
    <w:rsid w:val="00F9123C"/>
    <w:rsid w:val="00F91ED6"/>
    <w:rsid w:val="00F93A0A"/>
    <w:rsid w:val="00F93D6A"/>
    <w:rsid w:val="00F94805"/>
    <w:rsid w:val="00F951CD"/>
    <w:rsid w:val="00F957DD"/>
    <w:rsid w:val="00F95D36"/>
    <w:rsid w:val="00F9634A"/>
    <w:rsid w:val="00F96ADD"/>
    <w:rsid w:val="00F96E29"/>
    <w:rsid w:val="00F9726B"/>
    <w:rsid w:val="00F97ED6"/>
    <w:rsid w:val="00FA0570"/>
    <w:rsid w:val="00FA1701"/>
    <w:rsid w:val="00FA1D6E"/>
    <w:rsid w:val="00FA5CB6"/>
    <w:rsid w:val="00FA7891"/>
    <w:rsid w:val="00FB087A"/>
    <w:rsid w:val="00FB3A61"/>
    <w:rsid w:val="00FB3AD9"/>
    <w:rsid w:val="00FB4D37"/>
    <w:rsid w:val="00FB4F41"/>
    <w:rsid w:val="00FB538C"/>
    <w:rsid w:val="00FB5DE2"/>
    <w:rsid w:val="00FB6B1B"/>
    <w:rsid w:val="00FC02F6"/>
    <w:rsid w:val="00FC0AB5"/>
    <w:rsid w:val="00FC0C82"/>
    <w:rsid w:val="00FC1495"/>
    <w:rsid w:val="00FC1DAA"/>
    <w:rsid w:val="00FC26B4"/>
    <w:rsid w:val="00FC2B9D"/>
    <w:rsid w:val="00FC35B3"/>
    <w:rsid w:val="00FC4201"/>
    <w:rsid w:val="00FC729A"/>
    <w:rsid w:val="00FC760F"/>
    <w:rsid w:val="00FC7DC9"/>
    <w:rsid w:val="00FD1317"/>
    <w:rsid w:val="00FD13EA"/>
    <w:rsid w:val="00FD162F"/>
    <w:rsid w:val="00FD2F63"/>
    <w:rsid w:val="00FD360B"/>
    <w:rsid w:val="00FD3F8F"/>
    <w:rsid w:val="00FD60EF"/>
    <w:rsid w:val="00FD6AEF"/>
    <w:rsid w:val="00FD6FC7"/>
    <w:rsid w:val="00FD716B"/>
    <w:rsid w:val="00FD7394"/>
    <w:rsid w:val="00FD7E04"/>
    <w:rsid w:val="00FE0164"/>
    <w:rsid w:val="00FE045F"/>
    <w:rsid w:val="00FE1C21"/>
    <w:rsid w:val="00FE2883"/>
    <w:rsid w:val="00FE31B4"/>
    <w:rsid w:val="00FE3CDB"/>
    <w:rsid w:val="00FE441D"/>
    <w:rsid w:val="00FE6507"/>
    <w:rsid w:val="00FE666F"/>
    <w:rsid w:val="00FE681D"/>
    <w:rsid w:val="00FE6F9E"/>
    <w:rsid w:val="00FF072B"/>
    <w:rsid w:val="00FF27B2"/>
    <w:rsid w:val="00FF4179"/>
    <w:rsid w:val="00FF4D3B"/>
    <w:rsid w:val="00FF4D4B"/>
    <w:rsid w:val="00FF6261"/>
    <w:rsid w:val="00FF69EF"/>
    <w:rsid w:val="00FF7129"/>
    <w:rsid w:val="00FF7312"/>
    <w:rsid w:val="00FF78AE"/>
    <w:rsid w:val="00FF7BC8"/>
    <w:rsid w:val="00FF7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3457B"/>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53457B"/>
    <w:pPr>
      <w:keepNext/>
      <w:outlineLvl w:val="0"/>
    </w:pPr>
    <w:rPr>
      <w:b/>
      <w:bCs/>
      <w:sz w:val="32"/>
      <w:szCs w:val="32"/>
    </w:rPr>
  </w:style>
  <w:style w:type="paragraph" w:styleId="Antrat3">
    <w:name w:val="heading 3"/>
    <w:basedOn w:val="prastasis"/>
    <w:next w:val="prastasis"/>
    <w:link w:val="Antrat3Diagrama"/>
    <w:uiPriority w:val="9"/>
    <w:semiHidden/>
    <w:unhideWhenUsed/>
    <w:qFormat/>
    <w:rsid w:val="0037139F"/>
    <w:pPr>
      <w:keepNext/>
      <w:keepLines/>
      <w:spacing w:before="200" w:after="0"/>
      <w:outlineLvl w:val="2"/>
    </w:pPr>
    <w:rPr>
      <w:rFonts w:asciiTheme="majorHAnsi" w:eastAsiaTheme="majorEastAsia" w:hAnsiTheme="majorHAnsi" w:cstheme="majorBidi"/>
      <w:b/>
      <w:bCs/>
      <w:color w:val="5B9BD5"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3457B"/>
    <w:rPr>
      <w:rFonts w:ascii="Times New Roman" w:eastAsia="Times New Roman" w:hAnsi="Times New Roman" w:cs="Times New Roman"/>
      <w:b/>
      <w:bCs/>
      <w:sz w:val="32"/>
      <w:szCs w:val="32"/>
    </w:rPr>
  </w:style>
  <w:style w:type="paragraph" w:styleId="Antrats">
    <w:name w:val="header"/>
    <w:basedOn w:val="prastasis"/>
    <w:link w:val="AntratsDiagrama"/>
    <w:uiPriority w:val="99"/>
    <w:rsid w:val="0053457B"/>
    <w:pPr>
      <w:tabs>
        <w:tab w:val="center" w:pos="4320"/>
        <w:tab w:val="right" w:pos="8640"/>
      </w:tabs>
    </w:pPr>
  </w:style>
  <w:style w:type="character" w:customStyle="1" w:styleId="AntratsDiagrama">
    <w:name w:val="Antraštės Diagrama"/>
    <w:basedOn w:val="Numatytasispastraiposriftas"/>
    <w:link w:val="Antrats"/>
    <w:uiPriority w:val="99"/>
    <w:rsid w:val="0053457B"/>
    <w:rPr>
      <w:rFonts w:ascii="Times New Roman" w:eastAsia="Times New Roman" w:hAnsi="Times New Roman" w:cs="Times New Roman"/>
      <w:sz w:val="20"/>
      <w:szCs w:val="20"/>
    </w:rPr>
  </w:style>
  <w:style w:type="paragraph" w:styleId="Porat">
    <w:name w:val="footer"/>
    <w:basedOn w:val="prastasis"/>
    <w:link w:val="PoratDiagrama"/>
    <w:uiPriority w:val="99"/>
    <w:rsid w:val="0053457B"/>
    <w:pPr>
      <w:tabs>
        <w:tab w:val="center" w:pos="4320"/>
        <w:tab w:val="right" w:pos="8640"/>
      </w:tabs>
    </w:pPr>
  </w:style>
  <w:style w:type="character" w:customStyle="1" w:styleId="PoratDiagrama">
    <w:name w:val="Poraštė Diagrama"/>
    <w:basedOn w:val="Numatytasispastraiposriftas"/>
    <w:link w:val="Porat"/>
    <w:uiPriority w:val="99"/>
    <w:rsid w:val="0053457B"/>
    <w:rPr>
      <w:rFonts w:ascii="Times New Roman" w:eastAsia="Times New Roman" w:hAnsi="Times New Roman" w:cs="Times New Roman"/>
      <w:sz w:val="20"/>
      <w:szCs w:val="20"/>
    </w:rPr>
  </w:style>
  <w:style w:type="character" w:styleId="Puslapionumeris">
    <w:name w:val="page number"/>
    <w:basedOn w:val="Numatytasispastraiposriftas"/>
    <w:rsid w:val="0053457B"/>
  </w:style>
  <w:style w:type="paragraph" w:customStyle="1" w:styleId="Default">
    <w:name w:val="Default"/>
    <w:rsid w:val="0053457B"/>
    <w:pPr>
      <w:autoSpaceDE w:val="0"/>
      <w:autoSpaceDN w:val="0"/>
      <w:adjustRightInd w:val="0"/>
      <w:spacing w:after="0" w:line="240" w:lineRule="auto"/>
    </w:pPr>
    <w:rPr>
      <w:rFonts w:ascii="Times New Roman" w:eastAsia="Times New Roman" w:hAnsi="Times New Roman" w:cs="Times New Roman"/>
      <w:color w:val="000000"/>
      <w:sz w:val="24"/>
      <w:szCs w:val="24"/>
      <w:lang w:val="en-US" w:eastAsia="lt-LT"/>
    </w:rPr>
  </w:style>
  <w:style w:type="character" w:customStyle="1" w:styleId="Normal12ptChar">
    <w:name w:val="Normal + 12 pt Char"/>
    <w:basedOn w:val="Numatytasispastraiposriftas"/>
    <w:link w:val="Normal12pt"/>
    <w:locked/>
    <w:rsid w:val="0053457B"/>
  </w:style>
  <w:style w:type="paragraph" w:customStyle="1" w:styleId="Normal12pt">
    <w:name w:val="Normal + 12 pt"/>
    <w:aliases w:val="Bold,Black,Pattern: Clear (White),Line spacing:  1.5 lines"/>
    <w:basedOn w:val="prastasis"/>
    <w:link w:val="Normal12ptChar"/>
    <w:rsid w:val="0053457B"/>
    <w:pPr>
      <w:ind w:right="-283"/>
      <w:jc w:val="both"/>
    </w:pPr>
    <w:rPr>
      <w:rFonts w:asciiTheme="minorHAnsi" w:eastAsiaTheme="minorHAnsi" w:hAnsiTheme="minorHAnsi" w:cstheme="minorBidi"/>
      <w:sz w:val="22"/>
      <w:szCs w:val="22"/>
    </w:rPr>
  </w:style>
  <w:style w:type="paragraph" w:styleId="Debesliotekstas">
    <w:name w:val="Balloon Text"/>
    <w:basedOn w:val="prastasis"/>
    <w:link w:val="DebesliotekstasDiagrama"/>
    <w:uiPriority w:val="99"/>
    <w:semiHidden/>
    <w:unhideWhenUsed/>
    <w:rsid w:val="00813B2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3B26"/>
    <w:rPr>
      <w:rFonts w:ascii="Segoe UI" w:eastAsia="Times New Roman" w:hAnsi="Segoe UI" w:cs="Segoe UI"/>
      <w:sz w:val="18"/>
      <w:szCs w:val="18"/>
    </w:rPr>
  </w:style>
  <w:style w:type="paragraph" w:styleId="Sraopastraipa">
    <w:name w:val="List Paragraph"/>
    <w:aliases w:val="List Paragraph Red"/>
    <w:basedOn w:val="prastasis"/>
    <w:link w:val="SraopastraipaDiagrama"/>
    <w:uiPriority w:val="34"/>
    <w:qFormat/>
    <w:rsid w:val="00102F5E"/>
    <w:pPr>
      <w:ind w:left="720"/>
      <w:contextualSpacing/>
    </w:pPr>
  </w:style>
  <w:style w:type="character" w:styleId="Hipersaitas">
    <w:name w:val="Hyperlink"/>
    <w:basedOn w:val="Numatytasispastraiposriftas"/>
    <w:rsid w:val="007455BA"/>
    <w:rPr>
      <w:color w:val="0000FF"/>
      <w:u w:val="single"/>
    </w:rPr>
  </w:style>
  <w:style w:type="character" w:customStyle="1" w:styleId="apple-converted-space">
    <w:name w:val="apple-converted-space"/>
    <w:basedOn w:val="Numatytasispastraiposriftas"/>
    <w:rsid w:val="00AB45C6"/>
  </w:style>
  <w:style w:type="paragraph" w:customStyle="1" w:styleId="Hyperlink2">
    <w:name w:val="Hyperlink2"/>
    <w:basedOn w:val="prastasis"/>
    <w:rsid w:val="002A0694"/>
    <w:pPr>
      <w:suppressAutoHyphens/>
      <w:autoSpaceDE w:val="0"/>
      <w:autoSpaceDN w:val="0"/>
      <w:adjustRightInd w:val="0"/>
      <w:spacing w:line="298" w:lineRule="auto"/>
      <w:ind w:firstLine="312"/>
      <w:jc w:val="both"/>
      <w:textAlignment w:val="center"/>
    </w:pPr>
    <w:rPr>
      <w:color w:val="000000"/>
      <w:lang w:val="en-US"/>
    </w:rPr>
  </w:style>
  <w:style w:type="paragraph" w:customStyle="1" w:styleId="NumParagraph">
    <w:name w:val="NumParagraph"/>
    <w:basedOn w:val="prastasis"/>
    <w:rsid w:val="002A0694"/>
    <w:pPr>
      <w:numPr>
        <w:numId w:val="18"/>
      </w:numPr>
      <w:spacing w:after="120"/>
      <w:jc w:val="both"/>
    </w:pPr>
    <w:rPr>
      <w:color w:val="000000"/>
      <w:sz w:val="24"/>
      <w:lang w:val="en-US"/>
    </w:rPr>
  </w:style>
  <w:style w:type="paragraph" w:styleId="Pagrindiniotekstotrauka3">
    <w:name w:val="Body Text Indent 3"/>
    <w:basedOn w:val="prastasis"/>
    <w:link w:val="Pagrindiniotekstotrauka3Diagrama"/>
    <w:rsid w:val="0028743F"/>
    <w:pPr>
      <w:spacing w:after="120" w:line="240" w:lineRule="auto"/>
      <w:ind w:left="283"/>
    </w:pPr>
    <w:rPr>
      <w:sz w:val="16"/>
      <w:szCs w:val="16"/>
    </w:rPr>
  </w:style>
  <w:style w:type="character" w:customStyle="1" w:styleId="Pagrindiniotekstotrauka3Diagrama">
    <w:name w:val="Pagrindinio teksto įtrauka 3 Diagrama"/>
    <w:basedOn w:val="Numatytasispastraiposriftas"/>
    <w:link w:val="Pagrindiniotekstotrauka3"/>
    <w:rsid w:val="0028743F"/>
    <w:rPr>
      <w:rFonts w:ascii="Times New Roman" w:eastAsia="Times New Roman" w:hAnsi="Times New Roman" w:cs="Times New Roman"/>
      <w:sz w:val="16"/>
      <w:szCs w:val="16"/>
    </w:rPr>
  </w:style>
  <w:style w:type="character" w:customStyle="1" w:styleId="Antrat3Diagrama">
    <w:name w:val="Antraštė 3 Diagrama"/>
    <w:basedOn w:val="Numatytasispastraiposriftas"/>
    <w:link w:val="Antrat3"/>
    <w:uiPriority w:val="9"/>
    <w:semiHidden/>
    <w:rsid w:val="0037139F"/>
    <w:rPr>
      <w:rFonts w:asciiTheme="majorHAnsi" w:eastAsiaTheme="majorEastAsia" w:hAnsiTheme="majorHAnsi" w:cstheme="majorBidi"/>
      <w:b/>
      <w:bCs/>
      <w:color w:val="5B9BD5" w:themeColor="accent1"/>
      <w:sz w:val="20"/>
      <w:szCs w:val="20"/>
    </w:rPr>
  </w:style>
  <w:style w:type="paragraph" w:styleId="Puslapioinaostekstas">
    <w:name w:val="footnote text"/>
    <w:basedOn w:val="prastasis"/>
    <w:link w:val="PuslapioinaostekstasDiagrama"/>
    <w:uiPriority w:val="99"/>
    <w:unhideWhenUsed/>
    <w:rsid w:val="00076985"/>
    <w:pPr>
      <w:spacing w:after="0" w:line="240" w:lineRule="auto"/>
    </w:pPr>
  </w:style>
  <w:style w:type="character" w:customStyle="1" w:styleId="PuslapioinaostekstasDiagrama">
    <w:name w:val="Puslapio išnašos tekstas Diagrama"/>
    <w:basedOn w:val="Numatytasispastraiposriftas"/>
    <w:link w:val="Puslapioinaostekstas"/>
    <w:uiPriority w:val="99"/>
    <w:rsid w:val="00076985"/>
    <w:rPr>
      <w:rFonts w:ascii="Times New Roman" w:eastAsia="Times New Roman" w:hAnsi="Times New Roman" w:cs="Times New Roman"/>
      <w:sz w:val="20"/>
      <w:szCs w:val="20"/>
    </w:rPr>
  </w:style>
  <w:style w:type="character" w:styleId="Puslapioinaosnuoroda">
    <w:name w:val="footnote reference"/>
    <w:basedOn w:val="Numatytasispastraiposriftas"/>
    <w:uiPriority w:val="99"/>
    <w:unhideWhenUsed/>
    <w:rsid w:val="00076985"/>
    <w:rPr>
      <w:vertAlign w:val="superscript"/>
    </w:rPr>
  </w:style>
  <w:style w:type="character" w:styleId="Emfaz">
    <w:name w:val="Emphasis"/>
    <w:basedOn w:val="Numatytasispastraiposriftas"/>
    <w:uiPriority w:val="20"/>
    <w:qFormat/>
    <w:rsid w:val="00704F84"/>
    <w:rPr>
      <w:i/>
      <w:iCs/>
    </w:rPr>
  </w:style>
  <w:style w:type="paragraph" w:styleId="prastasistinklapis">
    <w:name w:val="Normal (Web)"/>
    <w:basedOn w:val="prastasis"/>
    <w:uiPriority w:val="99"/>
    <w:semiHidden/>
    <w:unhideWhenUsed/>
    <w:rsid w:val="00A544FE"/>
    <w:pPr>
      <w:spacing w:before="100" w:beforeAutospacing="1" w:after="100" w:afterAutospacing="1" w:line="240" w:lineRule="auto"/>
    </w:pPr>
    <w:rPr>
      <w:sz w:val="24"/>
      <w:szCs w:val="24"/>
      <w:lang w:eastAsia="lt-LT"/>
    </w:rPr>
  </w:style>
  <w:style w:type="character" w:customStyle="1" w:styleId="SraopastraipaDiagrama">
    <w:name w:val="Sąrašo pastraipa Diagrama"/>
    <w:aliases w:val="List Paragraph Red Diagrama"/>
    <w:link w:val="Sraopastraipa"/>
    <w:uiPriority w:val="34"/>
    <w:locked/>
    <w:rsid w:val="00782665"/>
    <w:rPr>
      <w:rFonts w:ascii="Times New Roman" w:eastAsia="Times New Roman" w:hAnsi="Times New Roman" w:cs="Times New Roman"/>
      <w:sz w:val="20"/>
      <w:szCs w:val="20"/>
    </w:rPr>
  </w:style>
  <w:style w:type="paragraph" w:customStyle="1" w:styleId="statymopavad">
    <w:name w:val="statymopavad"/>
    <w:basedOn w:val="prastasis"/>
    <w:rsid w:val="00B000C0"/>
    <w:pPr>
      <w:spacing w:before="100" w:beforeAutospacing="1" w:after="100" w:afterAutospacing="1" w:line="240" w:lineRule="auto"/>
    </w:pPr>
    <w:rPr>
      <w:rFonts w:eastAsiaTheme="minorHAnsi"/>
      <w:sz w:val="24"/>
      <w:szCs w:val="24"/>
      <w:lang w:eastAsia="lt-LT"/>
    </w:rPr>
  </w:style>
  <w:style w:type="paragraph" w:styleId="Pavadinimas">
    <w:name w:val="Title"/>
    <w:basedOn w:val="prastasis"/>
    <w:next w:val="prastasis"/>
    <w:link w:val="PavadinimasDiagrama"/>
    <w:uiPriority w:val="10"/>
    <w:qFormat/>
    <w:rsid w:val="0073645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3645B"/>
    <w:rPr>
      <w:rFonts w:asciiTheme="majorHAnsi" w:eastAsiaTheme="majorEastAsia" w:hAnsiTheme="majorHAnsi" w:cstheme="majorBidi"/>
      <w:spacing w:val="-10"/>
      <w:kern w:val="28"/>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3457B"/>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53457B"/>
    <w:pPr>
      <w:keepNext/>
      <w:outlineLvl w:val="0"/>
    </w:pPr>
    <w:rPr>
      <w:b/>
      <w:bCs/>
      <w:sz w:val="32"/>
      <w:szCs w:val="32"/>
    </w:rPr>
  </w:style>
  <w:style w:type="paragraph" w:styleId="Antrat3">
    <w:name w:val="heading 3"/>
    <w:basedOn w:val="prastasis"/>
    <w:next w:val="prastasis"/>
    <w:link w:val="Antrat3Diagrama"/>
    <w:uiPriority w:val="9"/>
    <w:semiHidden/>
    <w:unhideWhenUsed/>
    <w:qFormat/>
    <w:rsid w:val="0037139F"/>
    <w:pPr>
      <w:keepNext/>
      <w:keepLines/>
      <w:spacing w:before="200" w:after="0"/>
      <w:outlineLvl w:val="2"/>
    </w:pPr>
    <w:rPr>
      <w:rFonts w:asciiTheme="majorHAnsi" w:eastAsiaTheme="majorEastAsia" w:hAnsiTheme="majorHAnsi" w:cstheme="majorBidi"/>
      <w:b/>
      <w:bCs/>
      <w:color w:val="5B9BD5"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3457B"/>
    <w:rPr>
      <w:rFonts w:ascii="Times New Roman" w:eastAsia="Times New Roman" w:hAnsi="Times New Roman" w:cs="Times New Roman"/>
      <w:b/>
      <w:bCs/>
      <w:sz w:val="32"/>
      <w:szCs w:val="32"/>
    </w:rPr>
  </w:style>
  <w:style w:type="paragraph" w:styleId="Antrats">
    <w:name w:val="header"/>
    <w:basedOn w:val="prastasis"/>
    <w:link w:val="AntratsDiagrama"/>
    <w:uiPriority w:val="99"/>
    <w:rsid w:val="0053457B"/>
    <w:pPr>
      <w:tabs>
        <w:tab w:val="center" w:pos="4320"/>
        <w:tab w:val="right" w:pos="8640"/>
      </w:tabs>
    </w:pPr>
  </w:style>
  <w:style w:type="character" w:customStyle="1" w:styleId="AntratsDiagrama">
    <w:name w:val="Antraštės Diagrama"/>
    <w:basedOn w:val="Numatytasispastraiposriftas"/>
    <w:link w:val="Antrats"/>
    <w:uiPriority w:val="99"/>
    <w:rsid w:val="0053457B"/>
    <w:rPr>
      <w:rFonts w:ascii="Times New Roman" w:eastAsia="Times New Roman" w:hAnsi="Times New Roman" w:cs="Times New Roman"/>
      <w:sz w:val="20"/>
      <w:szCs w:val="20"/>
    </w:rPr>
  </w:style>
  <w:style w:type="paragraph" w:styleId="Porat">
    <w:name w:val="footer"/>
    <w:basedOn w:val="prastasis"/>
    <w:link w:val="PoratDiagrama"/>
    <w:uiPriority w:val="99"/>
    <w:rsid w:val="0053457B"/>
    <w:pPr>
      <w:tabs>
        <w:tab w:val="center" w:pos="4320"/>
        <w:tab w:val="right" w:pos="8640"/>
      </w:tabs>
    </w:pPr>
  </w:style>
  <w:style w:type="character" w:customStyle="1" w:styleId="PoratDiagrama">
    <w:name w:val="Poraštė Diagrama"/>
    <w:basedOn w:val="Numatytasispastraiposriftas"/>
    <w:link w:val="Porat"/>
    <w:uiPriority w:val="99"/>
    <w:rsid w:val="0053457B"/>
    <w:rPr>
      <w:rFonts w:ascii="Times New Roman" w:eastAsia="Times New Roman" w:hAnsi="Times New Roman" w:cs="Times New Roman"/>
      <w:sz w:val="20"/>
      <w:szCs w:val="20"/>
    </w:rPr>
  </w:style>
  <w:style w:type="character" w:styleId="Puslapionumeris">
    <w:name w:val="page number"/>
    <w:basedOn w:val="Numatytasispastraiposriftas"/>
    <w:rsid w:val="0053457B"/>
  </w:style>
  <w:style w:type="paragraph" w:customStyle="1" w:styleId="Default">
    <w:name w:val="Default"/>
    <w:rsid w:val="0053457B"/>
    <w:pPr>
      <w:autoSpaceDE w:val="0"/>
      <w:autoSpaceDN w:val="0"/>
      <w:adjustRightInd w:val="0"/>
      <w:spacing w:after="0" w:line="240" w:lineRule="auto"/>
    </w:pPr>
    <w:rPr>
      <w:rFonts w:ascii="Times New Roman" w:eastAsia="Times New Roman" w:hAnsi="Times New Roman" w:cs="Times New Roman"/>
      <w:color w:val="000000"/>
      <w:sz w:val="24"/>
      <w:szCs w:val="24"/>
      <w:lang w:val="en-US" w:eastAsia="lt-LT"/>
    </w:rPr>
  </w:style>
  <w:style w:type="character" w:customStyle="1" w:styleId="Normal12ptChar">
    <w:name w:val="Normal + 12 pt Char"/>
    <w:basedOn w:val="Numatytasispastraiposriftas"/>
    <w:link w:val="Normal12pt"/>
    <w:locked/>
    <w:rsid w:val="0053457B"/>
  </w:style>
  <w:style w:type="paragraph" w:customStyle="1" w:styleId="Normal12pt">
    <w:name w:val="Normal + 12 pt"/>
    <w:aliases w:val="Bold,Black,Pattern: Clear (White),Line spacing:  1.5 lines"/>
    <w:basedOn w:val="prastasis"/>
    <w:link w:val="Normal12ptChar"/>
    <w:rsid w:val="0053457B"/>
    <w:pPr>
      <w:ind w:right="-283"/>
      <w:jc w:val="both"/>
    </w:pPr>
    <w:rPr>
      <w:rFonts w:asciiTheme="minorHAnsi" w:eastAsiaTheme="minorHAnsi" w:hAnsiTheme="minorHAnsi" w:cstheme="minorBidi"/>
      <w:sz w:val="22"/>
      <w:szCs w:val="22"/>
    </w:rPr>
  </w:style>
  <w:style w:type="paragraph" w:styleId="Debesliotekstas">
    <w:name w:val="Balloon Text"/>
    <w:basedOn w:val="prastasis"/>
    <w:link w:val="DebesliotekstasDiagrama"/>
    <w:uiPriority w:val="99"/>
    <w:semiHidden/>
    <w:unhideWhenUsed/>
    <w:rsid w:val="00813B2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3B26"/>
    <w:rPr>
      <w:rFonts w:ascii="Segoe UI" w:eastAsia="Times New Roman" w:hAnsi="Segoe UI" w:cs="Segoe UI"/>
      <w:sz w:val="18"/>
      <w:szCs w:val="18"/>
    </w:rPr>
  </w:style>
  <w:style w:type="paragraph" w:styleId="Sraopastraipa">
    <w:name w:val="List Paragraph"/>
    <w:aliases w:val="List Paragraph Red"/>
    <w:basedOn w:val="prastasis"/>
    <w:link w:val="SraopastraipaDiagrama"/>
    <w:uiPriority w:val="34"/>
    <w:qFormat/>
    <w:rsid w:val="00102F5E"/>
    <w:pPr>
      <w:ind w:left="720"/>
      <w:contextualSpacing/>
    </w:pPr>
  </w:style>
  <w:style w:type="character" w:styleId="Hipersaitas">
    <w:name w:val="Hyperlink"/>
    <w:basedOn w:val="Numatytasispastraiposriftas"/>
    <w:rsid w:val="007455BA"/>
    <w:rPr>
      <w:color w:val="0000FF"/>
      <w:u w:val="single"/>
    </w:rPr>
  </w:style>
  <w:style w:type="character" w:customStyle="1" w:styleId="apple-converted-space">
    <w:name w:val="apple-converted-space"/>
    <w:basedOn w:val="Numatytasispastraiposriftas"/>
    <w:rsid w:val="00AB45C6"/>
  </w:style>
  <w:style w:type="paragraph" w:customStyle="1" w:styleId="Hyperlink2">
    <w:name w:val="Hyperlink2"/>
    <w:basedOn w:val="prastasis"/>
    <w:rsid w:val="002A0694"/>
    <w:pPr>
      <w:suppressAutoHyphens/>
      <w:autoSpaceDE w:val="0"/>
      <w:autoSpaceDN w:val="0"/>
      <w:adjustRightInd w:val="0"/>
      <w:spacing w:line="298" w:lineRule="auto"/>
      <w:ind w:firstLine="312"/>
      <w:jc w:val="both"/>
      <w:textAlignment w:val="center"/>
    </w:pPr>
    <w:rPr>
      <w:color w:val="000000"/>
      <w:lang w:val="en-US"/>
    </w:rPr>
  </w:style>
  <w:style w:type="paragraph" w:customStyle="1" w:styleId="NumParagraph">
    <w:name w:val="NumParagraph"/>
    <w:basedOn w:val="prastasis"/>
    <w:rsid w:val="002A0694"/>
    <w:pPr>
      <w:numPr>
        <w:numId w:val="18"/>
      </w:numPr>
      <w:spacing w:after="120"/>
      <w:jc w:val="both"/>
    </w:pPr>
    <w:rPr>
      <w:color w:val="000000"/>
      <w:sz w:val="24"/>
      <w:lang w:val="en-US"/>
    </w:rPr>
  </w:style>
  <w:style w:type="paragraph" w:styleId="Pagrindiniotekstotrauka3">
    <w:name w:val="Body Text Indent 3"/>
    <w:basedOn w:val="prastasis"/>
    <w:link w:val="Pagrindiniotekstotrauka3Diagrama"/>
    <w:rsid w:val="0028743F"/>
    <w:pPr>
      <w:spacing w:after="120" w:line="240" w:lineRule="auto"/>
      <w:ind w:left="283"/>
    </w:pPr>
    <w:rPr>
      <w:sz w:val="16"/>
      <w:szCs w:val="16"/>
    </w:rPr>
  </w:style>
  <w:style w:type="character" w:customStyle="1" w:styleId="Pagrindiniotekstotrauka3Diagrama">
    <w:name w:val="Pagrindinio teksto įtrauka 3 Diagrama"/>
    <w:basedOn w:val="Numatytasispastraiposriftas"/>
    <w:link w:val="Pagrindiniotekstotrauka3"/>
    <w:rsid w:val="0028743F"/>
    <w:rPr>
      <w:rFonts w:ascii="Times New Roman" w:eastAsia="Times New Roman" w:hAnsi="Times New Roman" w:cs="Times New Roman"/>
      <w:sz w:val="16"/>
      <w:szCs w:val="16"/>
    </w:rPr>
  </w:style>
  <w:style w:type="character" w:customStyle="1" w:styleId="Antrat3Diagrama">
    <w:name w:val="Antraštė 3 Diagrama"/>
    <w:basedOn w:val="Numatytasispastraiposriftas"/>
    <w:link w:val="Antrat3"/>
    <w:uiPriority w:val="9"/>
    <w:semiHidden/>
    <w:rsid w:val="0037139F"/>
    <w:rPr>
      <w:rFonts w:asciiTheme="majorHAnsi" w:eastAsiaTheme="majorEastAsia" w:hAnsiTheme="majorHAnsi" w:cstheme="majorBidi"/>
      <w:b/>
      <w:bCs/>
      <w:color w:val="5B9BD5" w:themeColor="accent1"/>
      <w:sz w:val="20"/>
      <w:szCs w:val="20"/>
    </w:rPr>
  </w:style>
  <w:style w:type="paragraph" w:styleId="Puslapioinaostekstas">
    <w:name w:val="footnote text"/>
    <w:basedOn w:val="prastasis"/>
    <w:link w:val="PuslapioinaostekstasDiagrama"/>
    <w:uiPriority w:val="99"/>
    <w:unhideWhenUsed/>
    <w:rsid w:val="00076985"/>
    <w:pPr>
      <w:spacing w:after="0" w:line="240" w:lineRule="auto"/>
    </w:pPr>
  </w:style>
  <w:style w:type="character" w:customStyle="1" w:styleId="PuslapioinaostekstasDiagrama">
    <w:name w:val="Puslapio išnašos tekstas Diagrama"/>
    <w:basedOn w:val="Numatytasispastraiposriftas"/>
    <w:link w:val="Puslapioinaostekstas"/>
    <w:uiPriority w:val="99"/>
    <w:rsid w:val="00076985"/>
    <w:rPr>
      <w:rFonts w:ascii="Times New Roman" w:eastAsia="Times New Roman" w:hAnsi="Times New Roman" w:cs="Times New Roman"/>
      <w:sz w:val="20"/>
      <w:szCs w:val="20"/>
    </w:rPr>
  </w:style>
  <w:style w:type="character" w:styleId="Puslapioinaosnuoroda">
    <w:name w:val="footnote reference"/>
    <w:basedOn w:val="Numatytasispastraiposriftas"/>
    <w:uiPriority w:val="99"/>
    <w:unhideWhenUsed/>
    <w:rsid w:val="00076985"/>
    <w:rPr>
      <w:vertAlign w:val="superscript"/>
    </w:rPr>
  </w:style>
  <w:style w:type="character" w:styleId="Emfaz">
    <w:name w:val="Emphasis"/>
    <w:basedOn w:val="Numatytasispastraiposriftas"/>
    <w:uiPriority w:val="20"/>
    <w:qFormat/>
    <w:rsid w:val="00704F84"/>
    <w:rPr>
      <w:i/>
      <w:iCs/>
    </w:rPr>
  </w:style>
  <w:style w:type="paragraph" w:styleId="prastasistinklapis">
    <w:name w:val="Normal (Web)"/>
    <w:basedOn w:val="prastasis"/>
    <w:uiPriority w:val="99"/>
    <w:semiHidden/>
    <w:unhideWhenUsed/>
    <w:rsid w:val="00A544FE"/>
    <w:pPr>
      <w:spacing w:before="100" w:beforeAutospacing="1" w:after="100" w:afterAutospacing="1" w:line="240" w:lineRule="auto"/>
    </w:pPr>
    <w:rPr>
      <w:sz w:val="24"/>
      <w:szCs w:val="24"/>
      <w:lang w:eastAsia="lt-LT"/>
    </w:rPr>
  </w:style>
  <w:style w:type="character" w:customStyle="1" w:styleId="SraopastraipaDiagrama">
    <w:name w:val="Sąrašo pastraipa Diagrama"/>
    <w:aliases w:val="List Paragraph Red Diagrama"/>
    <w:link w:val="Sraopastraipa"/>
    <w:uiPriority w:val="34"/>
    <w:locked/>
    <w:rsid w:val="00782665"/>
    <w:rPr>
      <w:rFonts w:ascii="Times New Roman" w:eastAsia="Times New Roman" w:hAnsi="Times New Roman" w:cs="Times New Roman"/>
      <w:sz w:val="20"/>
      <w:szCs w:val="20"/>
    </w:rPr>
  </w:style>
  <w:style w:type="paragraph" w:customStyle="1" w:styleId="statymopavad">
    <w:name w:val="statymopavad"/>
    <w:basedOn w:val="prastasis"/>
    <w:rsid w:val="00B000C0"/>
    <w:pPr>
      <w:spacing w:before="100" w:beforeAutospacing="1" w:after="100" w:afterAutospacing="1" w:line="240" w:lineRule="auto"/>
    </w:pPr>
    <w:rPr>
      <w:rFonts w:eastAsiaTheme="minorHAnsi"/>
      <w:sz w:val="24"/>
      <w:szCs w:val="24"/>
      <w:lang w:eastAsia="lt-LT"/>
    </w:rPr>
  </w:style>
  <w:style w:type="paragraph" w:styleId="Pavadinimas">
    <w:name w:val="Title"/>
    <w:basedOn w:val="prastasis"/>
    <w:next w:val="prastasis"/>
    <w:link w:val="PavadinimasDiagrama"/>
    <w:uiPriority w:val="10"/>
    <w:qFormat/>
    <w:rsid w:val="0073645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3645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92441">
      <w:bodyDiv w:val="1"/>
      <w:marLeft w:val="0"/>
      <w:marRight w:val="0"/>
      <w:marTop w:val="0"/>
      <w:marBottom w:val="0"/>
      <w:divBdr>
        <w:top w:val="none" w:sz="0" w:space="0" w:color="auto"/>
        <w:left w:val="none" w:sz="0" w:space="0" w:color="auto"/>
        <w:bottom w:val="none" w:sz="0" w:space="0" w:color="auto"/>
        <w:right w:val="none" w:sz="0" w:space="0" w:color="auto"/>
      </w:divBdr>
    </w:div>
    <w:div w:id="140197860">
      <w:bodyDiv w:val="1"/>
      <w:marLeft w:val="0"/>
      <w:marRight w:val="0"/>
      <w:marTop w:val="0"/>
      <w:marBottom w:val="0"/>
      <w:divBdr>
        <w:top w:val="none" w:sz="0" w:space="0" w:color="auto"/>
        <w:left w:val="none" w:sz="0" w:space="0" w:color="auto"/>
        <w:bottom w:val="none" w:sz="0" w:space="0" w:color="auto"/>
        <w:right w:val="none" w:sz="0" w:space="0" w:color="auto"/>
      </w:divBdr>
    </w:div>
    <w:div w:id="196359903">
      <w:bodyDiv w:val="1"/>
      <w:marLeft w:val="0"/>
      <w:marRight w:val="0"/>
      <w:marTop w:val="0"/>
      <w:marBottom w:val="0"/>
      <w:divBdr>
        <w:top w:val="none" w:sz="0" w:space="0" w:color="auto"/>
        <w:left w:val="none" w:sz="0" w:space="0" w:color="auto"/>
        <w:bottom w:val="none" w:sz="0" w:space="0" w:color="auto"/>
        <w:right w:val="none" w:sz="0" w:space="0" w:color="auto"/>
      </w:divBdr>
    </w:div>
    <w:div w:id="395787619">
      <w:bodyDiv w:val="1"/>
      <w:marLeft w:val="0"/>
      <w:marRight w:val="0"/>
      <w:marTop w:val="0"/>
      <w:marBottom w:val="0"/>
      <w:divBdr>
        <w:top w:val="none" w:sz="0" w:space="0" w:color="auto"/>
        <w:left w:val="none" w:sz="0" w:space="0" w:color="auto"/>
        <w:bottom w:val="none" w:sz="0" w:space="0" w:color="auto"/>
        <w:right w:val="none" w:sz="0" w:space="0" w:color="auto"/>
      </w:divBdr>
    </w:div>
    <w:div w:id="651182534">
      <w:bodyDiv w:val="1"/>
      <w:marLeft w:val="0"/>
      <w:marRight w:val="0"/>
      <w:marTop w:val="0"/>
      <w:marBottom w:val="0"/>
      <w:divBdr>
        <w:top w:val="none" w:sz="0" w:space="0" w:color="auto"/>
        <w:left w:val="none" w:sz="0" w:space="0" w:color="auto"/>
        <w:bottom w:val="none" w:sz="0" w:space="0" w:color="auto"/>
        <w:right w:val="none" w:sz="0" w:space="0" w:color="auto"/>
      </w:divBdr>
    </w:div>
    <w:div w:id="741827572">
      <w:bodyDiv w:val="1"/>
      <w:marLeft w:val="0"/>
      <w:marRight w:val="0"/>
      <w:marTop w:val="0"/>
      <w:marBottom w:val="0"/>
      <w:divBdr>
        <w:top w:val="none" w:sz="0" w:space="0" w:color="auto"/>
        <w:left w:val="none" w:sz="0" w:space="0" w:color="auto"/>
        <w:bottom w:val="none" w:sz="0" w:space="0" w:color="auto"/>
        <w:right w:val="none" w:sz="0" w:space="0" w:color="auto"/>
      </w:divBdr>
    </w:div>
    <w:div w:id="1056048277">
      <w:bodyDiv w:val="1"/>
      <w:marLeft w:val="0"/>
      <w:marRight w:val="0"/>
      <w:marTop w:val="0"/>
      <w:marBottom w:val="0"/>
      <w:divBdr>
        <w:top w:val="none" w:sz="0" w:space="0" w:color="auto"/>
        <w:left w:val="none" w:sz="0" w:space="0" w:color="auto"/>
        <w:bottom w:val="none" w:sz="0" w:space="0" w:color="auto"/>
        <w:right w:val="none" w:sz="0" w:space="0" w:color="auto"/>
      </w:divBdr>
      <w:divsChild>
        <w:div w:id="316539065">
          <w:marLeft w:val="0"/>
          <w:marRight w:val="0"/>
          <w:marTop w:val="0"/>
          <w:marBottom w:val="0"/>
          <w:divBdr>
            <w:top w:val="none" w:sz="0" w:space="0" w:color="auto"/>
            <w:left w:val="none" w:sz="0" w:space="0" w:color="auto"/>
            <w:bottom w:val="none" w:sz="0" w:space="0" w:color="auto"/>
            <w:right w:val="none" w:sz="0" w:space="0" w:color="auto"/>
          </w:divBdr>
        </w:div>
        <w:div w:id="847138002">
          <w:marLeft w:val="0"/>
          <w:marRight w:val="0"/>
          <w:marTop w:val="0"/>
          <w:marBottom w:val="0"/>
          <w:divBdr>
            <w:top w:val="none" w:sz="0" w:space="0" w:color="auto"/>
            <w:left w:val="none" w:sz="0" w:space="0" w:color="auto"/>
            <w:bottom w:val="none" w:sz="0" w:space="0" w:color="auto"/>
            <w:right w:val="none" w:sz="0" w:space="0" w:color="auto"/>
          </w:divBdr>
        </w:div>
      </w:divsChild>
    </w:div>
    <w:div w:id="1090272618">
      <w:bodyDiv w:val="1"/>
      <w:marLeft w:val="0"/>
      <w:marRight w:val="0"/>
      <w:marTop w:val="0"/>
      <w:marBottom w:val="0"/>
      <w:divBdr>
        <w:top w:val="none" w:sz="0" w:space="0" w:color="auto"/>
        <w:left w:val="none" w:sz="0" w:space="0" w:color="auto"/>
        <w:bottom w:val="none" w:sz="0" w:space="0" w:color="auto"/>
        <w:right w:val="none" w:sz="0" w:space="0" w:color="auto"/>
      </w:divBdr>
      <w:divsChild>
        <w:div w:id="218706716">
          <w:marLeft w:val="0"/>
          <w:marRight w:val="0"/>
          <w:marTop w:val="0"/>
          <w:marBottom w:val="0"/>
          <w:divBdr>
            <w:top w:val="none" w:sz="0" w:space="0" w:color="auto"/>
            <w:left w:val="none" w:sz="0" w:space="0" w:color="auto"/>
            <w:bottom w:val="none" w:sz="0" w:space="0" w:color="auto"/>
            <w:right w:val="none" w:sz="0" w:space="0" w:color="auto"/>
          </w:divBdr>
        </w:div>
      </w:divsChild>
    </w:div>
    <w:div w:id="1108236225">
      <w:bodyDiv w:val="1"/>
      <w:marLeft w:val="0"/>
      <w:marRight w:val="0"/>
      <w:marTop w:val="0"/>
      <w:marBottom w:val="0"/>
      <w:divBdr>
        <w:top w:val="none" w:sz="0" w:space="0" w:color="auto"/>
        <w:left w:val="none" w:sz="0" w:space="0" w:color="auto"/>
        <w:bottom w:val="none" w:sz="0" w:space="0" w:color="auto"/>
        <w:right w:val="none" w:sz="0" w:space="0" w:color="auto"/>
      </w:divBdr>
    </w:div>
    <w:div w:id="1243176259">
      <w:bodyDiv w:val="1"/>
      <w:marLeft w:val="0"/>
      <w:marRight w:val="0"/>
      <w:marTop w:val="0"/>
      <w:marBottom w:val="0"/>
      <w:divBdr>
        <w:top w:val="none" w:sz="0" w:space="0" w:color="auto"/>
        <w:left w:val="none" w:sz="0" w:space="0" w:color="auto"/>
        <w:bottom w:val="none" w:sz="0" w:space="0" w:color="auto"/>
        <w:right w:val="none" w:sz="0" w:space="0" w:color="auto"/>
      </w:divBdr>
    </w:div>
    <w:div w:id="1284966494">
      <w:bodyDiv w:val="1"/>
      <w:marLeft w:val="0"/>
      <w:marRight w:val="0"/>
      <w:marTop w:val="0"/>
      <w:marBottom w:val="0"/>
      <w:divBdr>
        <w:top w:val="none" w:sz="0" w:space="0" w:color="auto"/>
        <w:left w:val="none" w:sz="0" w:space="0" w:color="auto"/>
        <w:bottom w:val="none" w:sz="0" w:space="0" w:color="auto"/>
        <w:right w:val="none" w:sz="0" w:space="0" w:color="auto"/>
      </w:divBdr>
    </w:div>
    <w:div w:id="1360206154">
      <w:bodyDiv w:val="1"/>
      <w:marLeft w:val="0"/>
      <w:marRight w:val="0"/>
      <w:marTop w:val="0"/>
      <w:marBottom w:val="0"/>
      <w:divBdr>
        <w:top w:val="none" w:sz="0" w:space="0" w:color="auto"/>
        <w:left w:val="none" w:sz="0" w:space="0" w:color="auto"/>
        <w:bottom w:val="none" w:sz="0" w:space="0" w:color="auto"/>
        <w:right w:val="none" w:sz="0" w:space="0" w:color="auto"/>
      </w:divBdr>
    </w:div>
    <w:div w:id="1563371436">
      <w:bodyDiv w:val="1"/>
      <w:marLeft w:val="0"/>
      <w:marRight w:val="0"/>
      <w:marTop w:val="0"/>
      <w:marBottom w:val="0"/>
      <w:divBdr>
        <w:top w:val="none" w:sz="0" w:space="0" w:color="auto"/>
        <w:left w:val="none" w:sz="0" w:space="0" w:color="auto"/>
        <w:bottom w:val="none" w:sz="0" w:space="0" w:color="auto"/>
        <w:right w:val="none" w:sz="0" w:space="0" w:color="auto"/>
      </w:divBdr>
    </w:div>
    <w:div w:id="1619948880">
      <w:bodyDiv w:val="1"/>
      <w:marLeft w:val="0"/>
      <w:marRight w:val="0"/>
      <w:marTop w:val="0"/>
      <w:marBottom w:val="0"/>
      <w:divBdr>
        <w:top w:val="none" w:sz="0" w:space="0" w:color="auto"/>
        <w:left w:val="none" w:sz="0" w:space="0" w:color="auto"/>
        <w:bottom w:val="none" w:sz="0" w:space="0" w:color="auto"/>
        <w:right w:val="none" w:sz="0" w:space="0" w:color="auto"/>
      </w:divBdr>
    </w:div>
    <w:div w:id="1626961122">
      <w:bodyDiv w:val="1"/>
      <w:marLeft w:val="0"/>
      <w:marRight w:val="0"/>
      <w:marTop w:val="0"/>
      <w:marBottom w:val="0"/>
      <w:divBdr>
        <w:top w:val="none" w:sz="0" w:space="0" w:color="auto"/>
        <w:left w:val="none" w:sz="0" w:space="0" w:color="auto"/>
        <w:bottom w:val="none" w:sz="0" w:space="0" w:color="auto"/>
        <w:right w:val="none" w:sz="0" w:space="0" w:color="auto"/>
      </w:divBdr>
    </w:div>
    <w:div w:id="1657218881">
      <w:bodyDiv w:val="1"/>
      <w:marLeft w:val="0"/>
      <w:marRight w:val="0"/>
      <w:marTop w:val="0"/>
      <w:marBottom w:val="0"/>
      <w:divBdr>
        <w:top w:val="none" w:sz="0" w:space="0" w:color="auto"/>
        <w:left w:val="none" w:sz="0" w:space="0" w:color="auto"/>
        <w:bottom w:val="none" w:sz="0" w:space="0" w:color="auto"/>
        <w:right w:val="none" w:sz="0" w:space="0" w:color="auto"/>
      </w:divBdr>
    </w:div>
    <w:div w:id="1690133358">
      <w:bodyDiv w:val="1"/>
      <w:marLeft w:val="0"/>
      <w:marRight w:val="0"/>
      <w:marTop w:val="0"/>
      <w:marBottom w:val="0"/>
      <w:divBdr>
        <w:top w:val="none" w:sz="0" w:space="0" w:color="auto"/>
        <w:left w:val="none" w:sz="0" w:space="0" w:color="auto"/>
        <w:bottom w:val="none" w:sz="0" w:space="0" w:color="auto"/>
        <w:right w:val="none" w:sz="0" w:space="0" w:color="auto"/>
      </w:divBdr>
    </w:div>
    <w:div w:id="1783721471">
      <w:bodyDiv w:val="1"/>
      <w:marLeft w:val="0"/>
      <w:marRight w:val="0"/>
      <w:marTop w:val="0"/>
      <w:marBottom w:val="0"/>
      <w:divBdr>
        <w:top w:val="none" w:sz="0" w:space="0" w:color="auto"/>
        <w:left w:val="none" w:sz="0" w:space="0" w:color="auto"/>
        <w:bottom w:val="none" w:sz="0" w:space="0" w:color="auto"/>
        <w:right w:val="none" w:sz="0" w:space="0" w:color="auto"/>
      </w:divBdr>
    </w:div>
    <w:div w:id="1962957638">
      <w:bodyDiv w:val="1"/>
      <w:marLeft w:val="0"/>
      <w:marRight w:val="0"/>
      <w:marTop w:val="0"/>
      <w:marBottom w:val="0"/>
      <w:divBdr>
        <w:top w:val="none" w:sz="0" w:space="0" w:color="auto"/>
        <w:left w:val="none" w:sz="0" w:space="0" w:color="auto"/>
        <w:bottom w:val="none" w:sz="0" w:space="0" w:color="auto"/>
        <w:right w:val="none" w:sz="0" w:space="0" w:color="auto"/>
      </w:divBdr>
    </w:div>
    <w:div w:id="196912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gadliauskiene@vpt.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ema.Petronyte@vpt.l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54D5D-AE8F-410F-8051-00D7B2B92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13</Pages>
  <Words>28488</Words>
  <Characters>16239</Characters>
  <Application>Microsoft Office Word</Application>
  <DocSecurity>0</DocSecurity>
  <Lines>135</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Juškauskaitė</dc:creator>
  <cp:lastModifiedBy>Gema Petronytė</cp:lastModifiedBy>
  <cp:revision>10</cp:revision>
  <cp:lastPrinted>2017-04-10T07:59:00Z</cp:lastPrinted>
  <dcterms:created xsi:type="dcterms:W3CDTF">2017-08-23T10:05:00Z</dcterms:created>
  <dcterms:modified xsi:type="dcterms:W3CDTF">2017-08-23T11:34:00Z</dcterms:modified>
</cp:coreProperties>
</file>