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4F8F3" w14:textId="77777777" w:rsidR="00667A00" w:rsidRPr="0066676E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6257F2" wp14:editId="59D4E137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F5839" w14:textId="77777777" w:rsidR="00667A00" w:rsidRPr="0066676E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14:paraId="3D58434C" w14:textId="77777777" w:rsidR="00667A00" w:rsidRPr="0066676E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14:paraId="7E1A841C" w14:textId="77777777" w:rsidR="006760D4" w:rsidRPr="0066676E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14:paraId="36E5073F" w14:textId="4D409DF6" w:rsidR="00B54094" w:rsidRPr="0066676E" w:rsidRDefault="00B54094" w:rsidP="00B540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66676E">
        <w:rPr>
          <w:rFonts w:ascii="Times New Roman" w:hAnsi="Times New Roman"/>
          <w:sz w:val="24"/>
          <w:szCs w:val="24"/>
          <w:lang w:val="lt-LT"/>
        </w:rPr>
        <w:t xml:space="preserve">2016 m. gegužės     d. Nr. 4S-     </w:t>
      </w:r>
    </w:p>
    <w:p w14:paraId="0B53C9E4" w14:textId="77777777" w:rsidR="00B54094" w:rsidRPr="0066676E" w:rsidRDefault="00B54094" w:rsidP="00B54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078ADA6" w14:textId="4F344AA4" w:rsidR="00667A00" w:rsidRPr="0066676E" w:rsidRDefault="00667A00" w:rsidP="00B54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0D1B276E" w14:textId="77777777" w:rsidR="00AA3F12" w:rsidRPr="0066676E" w:rsidRDefault="00AA3F12" w:rsidP="00B54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67E30EE" w14:textId="7B874536" w:rsidR="00154225" w:rsidRPr="0066676E" w:rsidRDefault="00154225" w:rsidP="00154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6676E">
        <w:rPr>
          <w:rFonts w:ascii="Times New Roman" w:hAnsi="Times New Roman"/>
          <w:bCs/>
          <w:sz w:val="24"/>
          <w:szCs w:val="24"/>
          <w:lang w:val="lt-LT"/>
        </w:rPr>
        <w:t xml:space="preserve">Viešųjų pirkimų tarnyba (toliau – Tarnyba), vadovaudamasi Lietuvos Respublikos viešųjų pirkimų įstatymo 8² straipsnio 1 dalies 2 punktu, įvertino </w:t>
      </w:r>
      <w:r w:rsidR="00B03EE0">
        <w:rPr>
          <w:rFonts w:ascii="Times New Roman" w:hAnsi="Times New Roman"/>
          <w:bCs/>
          <w:sz w:val="24"/>
          <w:szCs w:val="24"/>
          <w:lang w:val="lt-LT"/>
        </w:rPr>
        <w:t>Kauno rajono</w:t>
      </w:r>
      <w:r w:rsidRPr="0066676E">
        <w:rPr>
          <w:rFonts w:ascii="Times New Roman" w:hAnsi="Times New Roman"/>
          <w:bCs/>
          <w:sz w:val="24"/>
          <w:szCs w:val="24"/>
          <w:lang w:val="lt-LT"/>
        </w:rPr>
        <w:t xml:space="preserve"> savivaldybės administracijos (toliau – Perkančioji organizacija) pateiktus dokumentus, susijusius su vykdytu viešuoju pirkimu.</w:t>
      </w:r>
    </w:p>
    <w:p w14:paraId="4BB02377" w14:textId="77777777" w:rsidR="00AA3F12" w:rsidRPr="0066676E" w:rsidRDefault="00AA3F12" w:rsidP="00AA3F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10DDDF" w14:textId="182BAC91" w:rsidR="00AB1809" w:rsidRPr="0066676E" w:rsidRDefault="00AB1809" w:rsidP="00C30CF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66676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B1809" w:rsidRPr="0066676E" w14:paraId="131AF70B" w14:textId="77777777" w:rsidTr="009C19C4">
        <w:tc>
          <w:tcPr>
            <w:tcW w:w="4672" w:type="dxa"/>
          </w:tcPr>
          <w:p w14:paraId="091C614F" w14:textId="3C4BCC71" w:rsidR="00AB1809" w:rsidRPr="0066676E" w:rsidRDefault="00AB1809" w:rsidP="007E4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14:paraId="20CDD2C1" w14:textId="7EDD1D72" w:rsidR="00AB1809" w:rsidRPr="00B03EE0" w:rsidRDefault="00B03EE0" w:rsidP="007E0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Bešeimininkių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padangų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transportavimo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seniūnijų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atliekų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naudotojo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2016 m.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1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Centrinėje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E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pirkimų</w:t>
            </w:r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informacinėje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– CVP IS);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B03E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1809" w:rsidRPr="0066676E" w14:paraId="67A8FFF2" w14:textId="77777777" w:rsidTr="009C19C4">
        <w:tc>
          <w:tcPr>
            <w:tcW w:w="4672" w:type="dxa"/>
          </w:tcPr>
          <w:p w14:paraId="0C841051" w14:textId="77777777" w:rsidR="00AB1809" w:rsidRPr="0066676E" w:rsidRDefault="00AB1809" w:rsidP="009C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14:paraId="4172AECF" w14:textId="1BE02074" w:rsidR="00AB1809" w:rsidRPr="0066676E" w:rsidRDefault="00B03EE0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Mažos vertės skelbiamas pirkimas</w:t>
            </w:r>
          </w:p>
        </w:tc>
      </w:tr>
      <w:tr w:rsidR="00AB1809" w:rsidRPr="0066676E" w14:paraId="2C9B0EC6" w14:textId="77777777" w:rsidTr="009C19C4">
        <w:tc>
          <w:tcPr>
            <w:tcW w:w="4672" w:type="dxa"/>
          </w:tcPr>
          <w:p w14:paraId="596FC6AC" w14:textId="133B39ED" w:rsidR="00AB1809" w:rsidRPr="0066676E" w:rsidRDefault="00AB1809" w:rsidP="007E4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14:paraId="06687833" w14:textId="617EF505" w:rsidR="00154225" w:rsidRPr="0066676E" w:rsidRDefault="00154225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Pirkimo sutarties vertė – </w:t>
            </w:r>
            <w:r w:rsidR="00B03E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12 000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,00 </w:t>
            </w:r>
            <w:proofErr w:type="spellStart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</w:t>
            </w:r>
          </w:p>
          <w:p w14:paraId="30259392" w14:textId="62AEA864" w:rsidR="00AB1809" w:rsidRPr="0066676E" w:rsidRDefault="00AB1809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66676E" w14:paraId="171BC94B" w14:textId="77777777" w:rsidTr="009C19C4">
        <w:tc>
          <w:tcPr>
            <w:tcW w:w="4672" w:type="dxa"/>
          </w:tcPr>
          <w:p w14:paraId="53928763" w14:textId="70D7E3CA" w:rsidR="00AB1809" w:rsidRPr="0066676E" w:rsidRDefault="00AB1809" w:rsidP="00BA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14:paraId="3760C96A" w14:textId="026ED3E4" w:rsidR="00AB1809" w:rsidRPr="0066676E" w:rsidRDefault="00FF5F52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B1809" w:rsidRPr="0066676E" w14:paraId="5EB9BFD5" w14:textId="77777777" w:rsidTr="009C19C4">
        <w:tc>
          <w:tcPr>
            <w:tcW w:w="4672" w:type="dxa"/>
          </w:tcPr>
          <w:p w14:paraId="2005F74C" w14:textId="6229EBAC" w:rsidR="00AB1809" w:rsidRPr="0066676E" w:rsidRDefault="00CD5FFF" w:rsidP="00BA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14:paraId="1FECE92A" w14:textId="65C23AAE" w:rsidR="00CA119E" w:rsidRPr="0066676E" w:rsidRDefault="00D92F3F" w:rsidP="0082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</w:t>
            </w:r>
            <w:r w:rsidR="00E02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(redakcija nuo 201</w:t>
            </w:r>
            <w:r w:rsid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6-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02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</w:t>
            </w:r>
            <w:r w:rsid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CA119E" w:rsidRPr="0066676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(toliau – Įstatymas) ir </w:t>
            </w:r>
            <w:r w:rsidR="00CA119E" w:rsidRP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Perkančiosios organizacijos supaprastintų viešųjų pirkimų taisykl</w:t>
            </w:r>
            <w:r w:rsidR="00E02FCD" w:rsidRP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="00CA119E" w:rsidRP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7532C" w:rsidRP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 patvirtintos </w:t>
            </w:r>
            <w:r w:rsidR="00F76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</w:t>
            </w:r>
            <w:r w:rsidR="0007532C" w:rsidRP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</w:t>
            </w:r>
            <w:r w:rsidR="007E01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</w:t>
            </w:r>
            <w:r w:rsidR="00822A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822A40" w:rsidRP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2014-05-15 </w:t>
            </w:r>
            <w:r w:rsidR="007E01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įsakymu Nr. ĮS-846 </w:t>
            </w:r>
            <w:r w:rsidR="00CA119E" w:rsidRPr="000753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Taisyklės)</w:t>
            </w:r>
          </w:p>
        </w:tc>
      </w:tr>
      <w:tr w:rsidR="00AB1809" w:rsidRPr="0066676E" w14:paraId="5075CA4F" w14:textId="77777777" w:rsidTr="009C19C4">
        <w:tc>
          <w:tcPr>
            <w:tcW w:w="4672" w:type="dxa"/>
          </w:tcPr>
          <w:p w14:paraId="17012479" w14:textId="7D43169F" w:rsidR="00AB1809" w:rsidRPr="0066676E" w:rsidRDefault="00AB1809" w:rsidP="009C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14:paraId="21E1047C" w14:textId="3D83E278" w:rsidR="00AB1809" w:rsidRPr="0066676E" w:rsidRDefault="00CA119E" w:rsidP="00CA11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Pilnas vertinimas</w:t>
            </w:r>
            <w:r w:rsidR="003E69A6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D92F3F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procedūrų vertinimas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sutarties pasirašymo</w:t>
            </w:r>
          </w:p>
        </w:tc>
      </w:tr>
      <w:tr w:rsidR="00AB1809" w:rsidRPr="0066676E" w14:paraId="6D0E3F86" w14:textId="77777777" w:rsidTr="007E4301">
        <w:tc>
          <w:tcPr>
            <w:tcW w:w="4672" w:type="dxa"/>
          </w:tcPr>
          <w:p w14:paraId="51DF1A8E" w14:textId="77777777" w:rsidR="00AB1809" w:rsidRPr="0066676E" w:rsidRDefault="00AB1809" w:rsidP="00BA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14:paraId="770A9BF7" w14:textId="70C37B30" w:rsidR="00AB1809" w:rsidRPr="0066676E" w:rsidRDefault="00FF5F52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56A7EDFE" w14:textId="77777777" w:rsidR="000E7B16" w:rsidRPr="0066676E" w:rsidRDefault="000E7B16" w:rsidP="00AF484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9FD0386" w14:textId="77777777" w:rsidR="00F372E4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65AADC1" w14:textId="77777777" w:rsidR="0007532C" w:rsidRPr="0066676E" w:rsidRDefault="0007532C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A7CCED2" w14:textId="77777777" w:rsidR="00F372E4" w:rsidRPr="0066676E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172F66" w14:textId="77777777" w:rsidR="00F372E4" w:rsidRPr="0066676E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1821F1D" w14:textId="77777777" w:rsidR="00F372E4" w:rsidRPr="0066676E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61FBEC" w14:textId="77777777" w:rsidR="00B64236" w:rsidRPr="0066676E" w:rsidRDefault="00A500B8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II dalis. </w:t>
      </w:r>
      <w:r w:rsidR="00C5562E" w:rsidRPr="0066676E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p w14:paraId="610A4D9F" w14:textId="77777777" w:rsidR="008F4663" w:rsidRPr="0066676E" w:rsidRDefault="008F4663" w:rsidP="00440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6741AE" w:rsidRPr="0066676E" w14:paraId="0068C0F4" w14:textId="77777777" w:rsidTr="00BA3D29">
        <w:tc>
          <w:tcPr>
            <w:tcW w:w="445" w:type="dxa"/>
          </w:tcPr>
          <w:p w14:paraId="6350B223" w14:textId="77777777" w:rsidR="006741AE" w:rsidRPr="001E16F9" w:rsidRDefault="006741AE" w:rsidP="00AB180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14:paraId="29CEDFB4" w14:textId="0EEDAEBA" w:rsidR="006741AE" w:rsidRPr="001E16F9" w:rsidRDefault="0013137A" w:rsidP="004E1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Taisyklių 43 punktas</w:t>
            </w:r>
            <w:r w:rsidR="003F7C43"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1E16F9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85 straipsnio 2 dalis</w:t>
            </w:r>
            <w:r w:rsidR="001E16F9"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</w:p>
        </w:tc>
      </w:tr>
      <w:tr w:rsidR="00E47623" w:rsidRPr="0066676E" w14:paraId="3535D741" w14:textId="77777777" w:rsidTr="00E47623">
        <w:tc>
          <w:tcPr>
            <w:tcW w:w="9606" w:type="dxa"/>
            <w:gridSpan w:val="2"/>
          </w:tcPr>
          <w:p w14:paraId="4DBF0BD5" w14:textId="4F54C73F" w:rsidR="002136CA" w:rsidRPr="001E16F9" w:rsidRDefault="00F767E1" w:rsidP="001E16F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  <w:r w:rsid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sąlygose, patvirtintose Pirkimo komisijos 2016-02-08 posėdyje (protokolo Nr. 1) </w:t>
            </w:r>
            <w:r w:rsidR="008D63C7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nustatė kvalifikacinius reikalavimus tiekėjams, tačiau nenustatė kvalifikacinių reikalavimų, nurodytų Įstatymo 33 straipsnio 1 dalies 2 ir 3 punktuose. </w:t>
            </w:r>
          </w:p>
        </w:tc>
      </w:tr>
      <w:tr w:rsidR="006B34EF" w:rsidRPr="0066676E" w14:paraId="6AD4065C" w14:textId="77777777" w:rsidTr="001026B2">
        <w:tc>
          <w:tcPr>
            <w:tcW w:w="445" w:type="dxa"/>
          </w:tcPr>
          <w:p w14:paraId="51AB6824" w14:textId="77777777" w:rsidR="006B34EF" w:rsidRPr="001E16F9" w:rsidRDefault="006B34EF" w:rsidP="001026B2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14:paraId="37C71095" w14:textId="50D91C1F" w:rsidR="006B34EF" w:rsidRPr="001E16F9" w:rsidRDefault="00955FA6" w:rsidP="001E1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32 straipsnio 2 dalis</w:t>
            </w:r>
            <w:r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87 straipsnio 1 dalis</w:t>
            </w:r>
            <w:r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</w:p>
        </w:tc>
      </w:tr>
      <w:tr w:rsidR="006B34EF" w:rsidRPr="0066676E" w14:paraId="4B9D607F" w14:textId="77777777" w:rsidTr="001026B2">
        <w:tc>
          <w:tcPr>
            <w:tcW w:w="9606" w:type="dxa"/>
            <w:gridSpan w:val="2"/>
          </w:tcPr>
          <w:p w14:paraId="6304D647" w14:textId="4F67C195" w:rsidR="00BE5B34" w:rsidRPr="001E16F9" w:rsidRDefault="006B34EF" w:rsidP="00FF5F5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sąlygų 3.1.4 punkte nustatytas reikalavimas „Tiekėjas per pastaruosius 3 metus arba per laiką nuo tiekėjo įregistravimo dienos (jeigu tiekėjas vykdė veiklą mažiau nei 3 metus) 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turi būti įvykdęs (ir) ar vykdo bent vieną bešeimininkių padangų atliekų transportavimo iki atliekų naudotojo paslaugų teikimo sutartį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kurios vertė ne mažesnė kaip 8 400,00 </w:t>
            </w:r>
            <w:proofErr w:type="spellStart"/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įskaitant PVM.“</w:t>
            </w:r>
            <w:r w:rsidR="00E77867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</w:t>
            </w:r>
            <w:r w:rsidR="00BE5B3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reikalavimas turėti įvykdytą ar vykdomą bešeimininkių padangų atliekų transportavimo sutart</w:t>
            </w:r>
            <w:r w:rsid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BE5B3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nepagrįstas ir dirbtinai r</w:t>
            </w:r>
            <w:r w:rsidR="007E01FF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ibojantis konkurenciją, kadangi </w:t>
            </w:r>
            <w:r w:rsidR="00BE5B3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bešeimininkių padangų atliekų transportavimas iš esmės nesiskiria nuo kitų padangų </w:t>
            </w:r>
            <w:r w:rsidR="00FC48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kitų panašių </w:t>
            </w:r>
            <w:r w:rsidR="00BE5B3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atliekų transportavimo. Skiriasi tik jų surinkimo vietos.</w:t>
            </w:r>
          </w:p>
        </w:tc>
      </w:tr>
      <w:tr w:rsidR="006B34EF" w:rsidRPr="0066676E" w14:paraId="70F91742" w14:textId="77777777" w:rsidTr="001026B2">
        <w:tc>
          <w:tcPr>
            <w:tcW w:w="445" w:type="dxa"/>
          </w:tcPr>
          <w:p w14:paraId="5110F55F" w14:textId="77777777" w:rsidR="006B34EF" w:rsidRPr="001E16F9" w:rsidRDefault="006B34EF" w:rsidP="001026B2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14:paraId="12A221D8" w14:textId="6491AEB5" w:rsidR="006B34EF" w:rsidRPr="001E16F9" w:rsidRDefault="00CB06D8" w:rsidP="001E1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dalis</w:t>
            </w:r>
            <w:r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85 straipsnio 2 dalis</w:t>
            </w:r>
            <w:r w:rsidR="00D37184"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6"/>
            </w:r>
          </w:p>
        </w:tc>
      </w:tr>
      <w:tr w:rsidR="006B34EF" w:rsidRPr="0066676E" w14:paraId="1A7FDCD3" w14:textId="77777777" w:rsidTr="001026B2">
        <w:tc>
          <w:tcPr>
            <w:tcW w:w="9606" w:type="dxa"/>
            <w:gridSpan w:val="2"/>
          </w:tcPr>
          <w:p w14:paraId="1EFE3D3C" w14:textId="1C1A3BCA" w:rsidR="006B34EF" w:rsidRPr="001E16F9" w:rsidRDefault="00003E09" w:rsidP="00FF5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nustatė </w:t>
            </w:r>
            <w:r w:rsidR="0023028E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numatomą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vertę (</w:t>
            </w:r>
            <w:r w:rsidR="0023028E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2016-02-04 prašymas atlikti Pirkimą Nr. 2-9</w:t>
            </w:r>
            <w:r w:rsidRPr="001E16F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</w:t>
            </w:r>
            <w:r w:rsid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nenumatė </w:t>
            </w:r>
            <w:r w:rsidR="0023028E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planuojamos 1 tonos bešeimininkių padangų atliekų 1 km transportavimo kainos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Atsižvelgiant į tai, kad </w:t>
            </w:r>
            <w:r w:rsidR="0023028E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 iki Pirkimo procedūrų pradžios nenustatė planuojamos 1 tonos bešeimininkių padangų atliekų 1 km transportavimo kainos ir pagal nustatytas sąlygas neįmanoma apskaičiuoti bendros pasiūlymo kainos, kadangi nėra aišku kokį atstumą tiekėjai transportuos atliekas</w:t>
            </w:r>
            <w:r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Perkančioji organizacija neturėjo galimybės užtikrinti </w:t>
            </w:r>
            <w:r w:rsidR="00DC1C3F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Taisyklių</w:t>
            </w:r>
            <w:r w:rsidR="00CB06D8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D37184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58.4 (tais atvejais, kai pasiūlymo kaina yra</w:t>
            </w:r>
            <w:r w:rsidR="00D37184" w:rsidRPr="001E16F9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ir daugiau procentų mažesnė nuo suplanuotų viešajam pirkimui skirti lėšų)</w:t>
            </w:r>
            <w:r w:rsidR="00D37184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CB06D8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ir </w:t>
            </w:r>
            <w:r w:rsidR="00D37184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58.5</w:t>
            </w:r>
            <w:r w:rsidR="00CB06D8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D37184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(dėl per didelių, Perkančiajai organizacijai nepriimtinų kainų) </w:t>
            </w:r>
            <w:r w:rsidR="00CB06D8" w:rsidRPr="001E1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punktų laikymosi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nes vertindama pasiūlymus, negalėjo priimti pagrįstų sprendimų, ar tiekėjų pasiūlytos kainos nebuvo per didelės</w:t>
            </w:r>
            <w:r w:rsidR="00890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Perkančiajai organizacijai nepriimtinos</w:t>
            </w:r>
            <w:r w:rsidR="00890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nepagrįstai mažos. </w:t>
            </w:r>
          </w:p>
        </w:tc>
      </w:tr>
      <w:tr w:rsidR="00003E09" w:rsidRPr="0066676E" w14:paraId="3A0A613E" w14:textId="77777777" w:rsidTr="001026B2">
        <w:tc>
          <w:tcPr>
            <w:tcW w:w="445" w:type="dxa"/>
          </w:tcPr>
          <w:p w14:paraId="6E1A4CEC" w14:textId="77777777" w:rsidR="00003E09" w:rsidRPr="001E16F9" w:rsidRDefault="00003E09" w:rsidP="001026B2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14:paraId="0205F811" w14:textId="7DCFC2E7" w:rsidR="00003E09" w:rsidRPr="001E16F9" w:rsidRDefault="00003E09" w:rsidP="00D37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  <w:r w:rsidR="00AC6583"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3 straipsnio 2 dalis</w:t>
            </w:r>
            <w:r w:rsidR="00D37184"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8"/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Įstatymo </w:t>
            </w:r>
            <w:r w:rsidR="00AC6583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 straipsnio 3 dalis</w:t>
            </w:r>
            <w:r w:rsidR="00AC6583" w:rsidRPr="001E16F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9"/>
            </w:r>
          </w:p>
        </w:tc>
      </w:tr>
      <w:tr w:rsidR="00003E09" w:rsidRPr="0066676E" w14:paraId="5677B300" w14:textId="77777777" w:rsidTr="001026B2">
        <w:tc>
          <w:tcPr>
            <w:tcW w:w="9606" w:type="dxa"/>
            <w:gridSpan w:val="2"/>
          </w:tcPr>
          <w:p w14:paraId="3B4162CA" w14:textId="06D1C0DF" w:rsidR="00003E09" w:rsidRPr="001E16F9" w:rsidRDefault="00003E09" w:rsidP="004503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 1 priede „Pasiūlymo forma“ nurodyta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 turi pateikti 1 tonos bešeimininkių padangų atliekų 1 km transportavimo kainą</w:t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kurią buvo nustatyta Pirkimo pasiūlymų eilė (Pirkimo komisijos 2016-03-04 posėdis (protokolas Nr. 9)). Tačiau tiekėjai bešeiminink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padangų atlie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kas gali vežti į skirtingas vietas, dėl ko pagal tokį vertinimo kriterijų atrinktas tiekėjas nebūtinai išveš </w:t>
            </w:r>
            <w:r w:rsidR="00E81DD2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bešeiminink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</w:t>
            </w:r>
            <w:r w:rsidR="00E81DD2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padangų atlie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 už mažiausią kainą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tai, pasiūlymų vertinimo kriterijus –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</w:t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iausia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tonos atliekų 1 km transportavimo kain</w:t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neatsižvelgiant į transportavimo atstumą, neužtikrin</w:t>
            </w:r>
            <w:r w:rsidR="00D37184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890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racionalaus lėšų panaudojimo.</w:t>
            </w:r>
            <w:r w:rsidR="004503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Atkreipiame dėmesį, kad 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organizacija, siekdama racionaliai naudoti lėšas, turėtų nustatyti objektyvų pasiūlymų vertinimo kriterijų (pvz. 1 tonos </w:t>
            </w:r>
            <w:r w:rsidR="00E81DD2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bešeiminink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r w:rsidR="00E81DD2" w:rsidRPr="001E16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padangų atlie</w:t>
            </w:r>
            <w:r w:rsidR="00E81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kų išvežimo kaina)</w:t>
            </w:r>
            <w:r w:rsidR="004503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13D29169" w14:textId="77777777" w:rsidR="005500BC" w:rsidRDefault="005500BC" w:rsidP="005500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III dalis Pastabos, į kurias perkančioji organizacija turėtų atsižvelgti vykdydama kitus pirkimus</w:t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534"/>
        <w:gridCol w:w="9300"/>
      </w:tblGrid>
      <w:tr w:rsidR="005500BC" w:rsidRPr="0066676E" w14:paraId="27EE4937" w14:textId="77777777" w:rsidTr="00A80EFC">
        <w:trPr>
          <w:trHeight w:val="227"/>
        </w:trPr>
        <w:tc>
          <w:tcPr>
            <w:tcW w:w="534" w:type="dxa"/>
          </w:tcPr>
          <w:p w14:paraId="10213653" w14:textId="77777777" w:rsidR="005500BC" w:rsidRPr="00FF5F52" w:rsidRDefault="005500BC" w:rsidP="00562FDF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</w:tcPr>
          <w:p w14:paraId="652DC513" w14:textId="1C0FC806" w:rsidR="005500BC" w:rsidRPr="00FF5F52" w:rsidRDefault="00695AF6" w:rsidP="00695A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32 straipsnio 2 dalis</w:t>
            </w:r>
            <w:r w:rsidRPr="00FF5F5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0"/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87 straipsnio 1 dalis</w:t>
            </w:r>
            <w:r w:rsidRPr="00FF5F5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1"/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C0188" w:rsidRPr="0066676E" w14:paraId="6309ABD1" w14:textId="77777777" w:rsidTr="00591C1E">
        <w:tc>
          <w:tcPr>
            <w:tcW w:w="9834" w:type="dxa"/>
            <w:gridSpan w:val="2"/>
          </w:tcPr>
          <w:p w14:paraId="707F69C5" w14:textId="019610C8" w:rsidR="000C0188" w:rsidRPr="00FF5F52" w:rsidRDefault="00695AF6" w:rsidP="004503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sąlygų 3.1.4 punkte nustatytas reikalavimas „Tiekėjas per pastaruosius 3 metus arba per laiką nuo tiekėjo įregistravimo dienos (jeigu tiekėjas vykdė veiklą mažiau nei 3 metus) 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turi būti įvykdęs (ir) ar vykdo bent vieną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bešeimininkių padangų atliekų transportavimo iki atliekų naudotojo 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paslaugų teikimo sutartį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kurios vertė ne mažesnė kaip 8 400,00 </w:t>
            </w:r>
            <w:proofErr w:type="spellStart"/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įskaitant PVM.“ 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Tačiau 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sąlygų 2.3 punkte nustatyta „Įvairias bešeimininkių padangų atliekas būtina surinkti iš 25-ių Kauno rajono seniūnijų bendro naudojimo teritorijų, seniūnų nurodytų laikinų sukaupimo vietų“, o Pirkimo sąlygų 13.3 punkte nustatyta „Paslaugos bus perkamos pagal Perkančiosios organizacijos poreikį.“ 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 bešeimininkių padangų atliekų kiekio surinkimas vyks ne iš karto, o pagal Perkančiosios organizacijos poreikį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tiekėjai, norintys dalyvauti Pirkime gali turėti patirties 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surenkant padangas </w:t>
            </w:r>
            <w:r w:rsidR="00DB1EBD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kitas panašias atliekas (pvz. </w:t>
            </w:r>
            <w:r w:rsidR="00BE4F99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padangas</w:t>
            </w:r>
            <w:r w:rsidR="00DB1EBD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automobilių servisų) 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skirtingų vietų 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atskiras sutartis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nepaisant to, kad jie turė</w:t>
            </w:r>
            <w:r w:rsidR="00890BA0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analogiškos patirties </w:t>
            </w:r>
            <w:r w:rsid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y. įvykdytų sutarčių verčių suma </w:t>
            </w:r>
            <w:r w:rsidR="00450354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didesnė nei </w:t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 3.1.4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punkte nustatyta, jie negalė</w:t>
            </w:r>
            <w:r w:rsidR="00890BA0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dalyvauti Pirkime, kadangi neatitik</w:t>
            </w:r>
            <w:r w:rsidR="00890BA0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465A31"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šio kvalifikacijos reikalavimo.</w:t>
            </w:r>
          </w:p>
        </w:tc>
      </w:tr>
      <w:tr w:rsidR="00591C1E" w14:paraId="57304A12" w14:textId="77777777" w:rsidTr="00591C1E">
        <w:tc>
          <w:tcPr>
            <w:tcW w:w="534" w:type="dxa"/>
          </w:tcPr>
          <w:p w14:paraId="748DEFFC" w14:textId="0FDBCC59" w:rsidR="00591C1E" w:rsidRDefault="00591C1E" w:rsidP="00591C1E">
            <w:pPr>
              <w:pStyle w:val="ListParagraph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300" w:type="dxa"/>
          </w:tcPr>
          <w:p w14:paraId="14994672" w14:textId="7E3B334B" w:rsidR="00591C1E" w:rsidRDefault="00591C1E" w:rsidP="00192E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32 straipsnio 1 dalis</w:t>
            </w:r>
            <w:r w:rsidRPr="00FF5F5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2"/>
            </w:r>
            <w:r w:rsidRPr="00FF5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Įstatymo 87</w:t>
            </w:r>
            <w:r w:rsidRPr="003A38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1 dalis</w:t>
            </w:r>
            <w:r w:rsidRPr="003A3851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3"/>
            </w:r>
          </w:p>
        </w:tc>
      </w:tr>
      <w:tr w:rsidR="00591C1E" w:rsidRPr="004535CF" w14:paraId="11BBDDE7" w14:textId="77777777" w:rsidTr="00591C1E">
        <w:tc>
          <w:tcPr>
            <w:tcW w:w="9834" w:type="dxa"/>
            <w:gridSpan w:val="2"/>
          </w:tcPr>
          <w:p w14:paraId="72967964" w14:textId="534E98A4" w:rsidR="00591C1E" w:rsidRPr="004535CF" w:rsidRDefault="00591C1E" w:rsidP="004503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Pirkimo sąlyg</w:t>
            </w:r>
            <w:r w:rsidR="00822A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ose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822A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nenustatytas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Įstatymo 34 straipsnio 1 </w:t>
            </w:r>
            <w:r w:rsidR="00822A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dalies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kvalifikacini</w:t>
            </w:r>
            <w:r w:rsidR="00822A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reikalavim</w:t>
            </w:r>
            <w:r w:rsidR="00822A4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as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tiekėjams turėti teisę verstis veikla, kuri reikalinga pirkimo sutarčiai įvykdyti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Tačiau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Lietuvos Respublikos atliekų tvarkymo įstatymo (redakcija nuo 2016-01-01) 4 straipsnio 10 dalyje nustatyta „</w:t>
            </w:r>
            <w:r w:rsidRPr="00BE4F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Atliekas surenkančios, vežančios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&lt;...&gt;</w:t>
            </w:r>
            <w:r w:rsidRPr="00BE4F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įmonės,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&lt;...&gt;</w:t>
            </w:r>
            <w:r w:rsidRPr="00BE4F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šią veiklą gali vykdyti tik įregistruoti į Atliekų tvarkytojų valstybės registrą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“. Taigi 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bešeimininkių padangų atliekų tvarkymu gali užsiimti tik tie tiekėjai, kurie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yra įregistruoti Atliekų tvarkytojų valstybės registre</w:t>
            </w:r>
            <w:r w:rsidRPr="004535C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</w:p>
        </w:tc>
      </w:tr>
    </w:tbl>
    <w:p w14:paraId="728D66AD" w14:textId="77777777" w:rsidR="006928EB" w:rsidRDefault="006928EB" w:rsidP="006D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379A841" w14:textId="77777777" w:rsidR="00C30CF4" w:rsidRDefault="00C30CF4" w:rsidP="00BE4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14:paraId="13FAFB7A" w14:textId="77777777" w:rsidR="00BE4F99" w:rsidRPr="0066676E" w:rsidRDefault="00BE4F99" w:rsidP="00C30CF4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C68DECE" w14:textId="0BB1AEB2" w:rsidR="003967D2" w:rsidRPr="0007532C" w:rsidRDefault="003967D2" w:rsidP="0007532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66676E">
        <w:rPr>
          <w:rFonts w:ascii="Times New Roman" w:hAnsi="Times New Roman"/>
          <w:sz w:val="24"/>
          <w:szCs w:val="24"/>
          <w:lang w:val="lt-LT"/>
        </w:rPr>
        <w:t xml:space="preserve">Atsižvelgiant į nustatytus Įstatymo pažeidimus, nurodytus šios vertinimo išvados </w:t>
      </w:r>
      <w:r w:rsidR="0007532C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Pr="0066676E">
        <w:rPr>
          <w:rFonts w:ascii="Times New Roman" w:hAnsi="Times New Roman"/>
          <w:sz w:val="24"/>
          <w:szCs w:val="24"/>
          <w:lang w:val="lt-LT"/>
        </w:rPr>
        <w:t xml:space="preserve">II dalyje, vadovaujantis Lietuvos Respublikos civilinio kodekso 1.80 straipsnio 1 dalies nuostata, kad imperatyvioms įstatymo nuostatoms prieštaraujantis sandoris yra niekinis ir negalioja, Tarnybos nuomone, Perkančioji organizacija turėtų nutraukti </w:t>
      </w:r>
      <w:r w:rsidR="00315B04">
        <w:rPr>
          <w:rFonts w:ascii="Times New Roman" w:hAnsi="Times New Roman"/>
          <w:sz w:val="24"/>
          <w:szCs w:val="24"/>
          <w:lang w:val="lt-LT"/>
        </w:rPr>
        <w:t>2016-03-1</w:t>
      </w:r>
      <w:r w:rsidR="0007532C">
        <w:rPr>
          <w:rFonts w:ascii="Times New Roman" w:hAnsi="Times New Roman"/>
          <w:sz w:val="24"/>
          <w:szCs w:val="24"/>
          <w:lang w:val="lt-LT"/>
        </w:rPr>
        <w:t>8</w:t>
      </w:r>
      <w:r w:rsidR="00315B0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6676E">
        <w:rPr>
          <w:rFonts w:ascii="Times New Roman" w:hAnsi="Times New Roman"/>
          <w:sz w:val="24"/>
          <w:szCs w:val="24"/>
          <w:lang w:val="lt-LT"/>
        </w:rPr>
        <w:t xml:space="preserve">Pirkimo </w:t>
      </w:r>
      <w:r w:rsidRPr="0066676E">
        <w:rPr>
          <w:rFonts w:ascii="Times New Roman" w:hAnsi="Times New Roman"/>
          <w:bCs/>
          <w:sz w:val="24"/>
          <w:szCs w:val="24"/>
          <w:lang w:val="lt-LT"/>
        </w:rPr>
        <w:t>sutartį</w:t>
      </w:r>
      <w:r w:rsidR="00315B0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7532C">
        <w:rPr>
          <w:rFonts w:ascii="Times New Roman" w:hAnsi="Times New Roman"/>
          <w:bCs/>
          <w:sz w:val="24"/>
          <w:szCs w:val="24"/>
          <w:lang w:val="lt-LT"/>
        </w:rPr>
        <w:t xml:space="preserve">         </w:t>
      </w:r>
      <w:r w:rsidR="00315B04">
        <w:rPr>
          <w:rFonts w:ascii="Times New Roman" w:hAnsi="Times New Roman"/>
          <w:bCs/>
          <w:sz w:val="24"/>
          <w:szCs w:val="24"/>
          <w:lang w:val="lt-LT"/>
        </w:rPr>
        <w:t xml:space="preserve">Nr. </w:t>
      </w:r>
      <w:r w:rsidR="0007532C">
        <w:rPr>
          <w:rFonts w:ascii="Times New Roman" w:hAnsi="Times New Roman"/>
          <w:bCs/>
          <w:sz w:val="24"/>
          <w:szCs w:val="24"/>
          <w:lang w:val="lt-LT"/>
        </w:rPr>
        <w:t xml:space="preserve">S-513 </w:t>
      </w:r>
      <w:r w:rsidR="00315B04">
        <w:rPr>
          <w:rFonts w:ascii="Times New Roman" w:hAnsi="Times New Roman"/>
          <w:bCs/>
          <w:sz w:val="24"/>
          <w:szCs w:val="24"/>
          <w:lang w:val="lt-LT"/>
        </w:rPr>
        <w:t>su UAB „</w:t>
      </w:r>
      <w:r w:rsidR="0007532C">
        <w:rPr>
          <w:rFonts w:ascii="Times New Roman" w:hAnsi="Times New Roman"/>
          <w:bCs/>
          <w:sz w:val="24"/>
          <w:szCs w:val="24"/>
          <w:lang w:val="lt-LT"/>
        </w:rPr>
        <w:t>Metaloidas</w:t>
      </w:r>
      <w:r w:rsidR="00315B04">
        <w:rPr>
          <w:rFonts w:ascii="Times New Roman" w:hAnsi="Times New Roman"/>
          <w:bCs/>
          <w:sz w:val="24"/>
          <w:szCs w:val="24"/>
          <w:lang w:val="lt-LT"/>
        </w:rPr>
        <w:t>“</w:t>
      </w:r>
      <w:r w:rsidRPr="0066676E">
        <w:rPr>
          <w:rFonts w:ascii="Times New Roman" w:hAnsi="Times New Roman"/>
          <w:sz w:val="24"/>
          <w:szCs w:val="24"/>
          <w:lang w:val="lt-LT"/>
        </w:rPr>
        <w:t>, ir, esant poreikiui, organizuoti naują viešąjį pirkimą.</w:t>
      </w:r>
    </w:p>
    <w:p w14:paraId="4E384EF1" w14:textId="77777777" w:rsidR="003967D2" w:rsidRPr="0066676E" w:rsidRDefault="003967D2" w:rsidP="003967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66676E">
        <w:rPr>
          <w:rFonts w:ascii="Times New Roman" w:hAnsi="Times New Roman"/>
          <w:bCs/>
          <w:sz w:val="24"/>
          <w:szCs w:val="24"/>
          <w:lang w:val="lt-LT"/>
        </w:rPr>
        <w:t xml:space="preserve">Prašome ne vėliau kaip per 10 darbo dienų, nuo šios vertinimo išvados gavimo dienos, raštu informuoti Tarnybą apie priimtą sprendimą dėl Tarnybos rekomendacijos nutraukti Pirkimo sutartį. </w:t>
      </w:r>
    </w:p>
    <w:p w14:paraId="1ED050D9" w14:textId="77777777" w:rsidR="00315B04" w:rsidRDefault="00315B04" w:rsidP="00315B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Lietuvos Respublikos administracinių bylų teisenos įstatymo 5 ir 15 straipsniais, nesutikę su Tarnybos sprendimu, Jūs galite jį apskųsti teismui šio įstatymo nustatyta tvarka.</w:t>
      </w:r>
    </w:p>
    <w:p w14:paraId="0DD20F06" w14:textId="77777777" w:rsidR="006D133D" w:rsidRDefault="006D133D" w:rsidP="008A364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33BDB76" w14:textId="77777777" w:rsidR="00A80EFC" w:rsidRDefault="00A80EFC" w:rsidP="008A364C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14:paraId="25B60071" w14:textId="230D430E" w:rsidR="008A364C" w:rsidRPr="0066676E" w:rsidRDefault="008A364C" w:rsidP="008A364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sz w:val="24"/>
          <w:szCs w:val="24"/>
          <w:lang w:val="lt-LT"/>
        </w:rPr>
        <w:t>Kontrolės skyriaus vyriausiasis specialistas                                                              Tomas Ilčiukas</w:t>
      </w:r>
    </w:p>
    <w:p w14:paraId="517FFD6E" w14:textId="77777777" w:rsidR="00BE4F99" w:rsidRDefault="00BE4F99" w:rsidP="00A80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40E6E6B" w14:textId="77777777" w:rsidR="00FF5F52" w:rsidRDefault="00FF5F52" w:rsidP="00A80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B71DE1A" w14:textId="07C2D88F" w:rsidR="00E93D32" w:rsidRPr="0066676E" w:rsidRDefault="008A364C" w:rsidP="00A80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sz w:val="24"/>
          <w:szCs w:val="24"/>
          <w:lang w:val="lt-LT"/>
        </w:rPr>
        <w:t>Tomas Ilčiukas, (8 5) 219 7037, el. p. Tomas.Ilciukas@vpt.lt</w:t>
      </w:r>
    </w:p>
    <w:sectPr w:rsidR="00E93D32" w:rsidRPr="0066676E" w:rsidSect="00E12A30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BA6C3" w14:textId="77777777" w:rsidR="00440936" w:rsidRDefault="00440936" w:rsidP="006741AE">
      <w:pPr>
        <w:spacing w:after="0" w:line="240" w:lineRule="auto"/>
      </w:pPr>
      <w:r>
        <w:separator/>
      </w:r>
    </w:p>
  </w:endnote>
  <w:endnote w:type="continuationSeparator" w:id="0">
    <w:p w14:paraId="543433C1" w14:textId="77777777" w:rsidR="00440936" w:rsidRDefault="00440936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3E48" w14:textId="77777777" w:rsidR="00440936" w:rsidRDefault="00440936" w:rsidP="006741AE">
      <w:pPr>
        <w:spacing w:after="0" w:line="240" w:lineRule="auto"/>
      </w:pPr>
      <w:r>
        <w:separator/>
      </w:r>
    </w:p>
  </w:footnote>
  <w:footnote w:type="continuationSeparator" w:id="0">
    <w:p w14:paraId="740AA9D5" w14:textId="77777777" w:rsidR="00440936" w:rsidRDefault="00440936" w:rsidP="006741AE">
      <w:pPr>
        <w:spacing w:after="0" w:line="240" w:lineRule="auto"/>
      </w:pPr>
      <w:r>
        <w:continuationSeparator/>
      </w:r>
    </w:p>
  </w:footnote>
  <w:footnote w:id="1">
    <w:p w14:paraId="661DFB32" w14:textId="2F9D272D" w:rsidR="003F7C43" w:rsidRPr="00955FA6" w:rsidRDefault="003F7C43" w:rsidP="004535CF">
      <w:pPr>
        <w:pStyle w:val="FootnoteText"/>
        <w:jc w:val="both"/>
        <w:rPr>
          <w:rFonts w:ascii="Times New Roman" w:hAnsi="Times New Roman" w:cs="Times New Roman"/>
          <w:lang w:val="lt-LT"/>
        </w:rPr>
      </w:pPr>
      <w:r w:rsidRPr="00955FA6">
        <w:rPr>
          <w:rStyle w:val="FootnoteReference"/>
          <w:rFonts w:ascii="Times New Roman" w:hAnsi="Times New Roman" w:cs="Times New Roman"/>
          <w:lang w:val="lt-LT"/>
        </w:rPr>
        <w:footnoteRef/>
      </w:r>
      <w:r w:rsidRPr="00955FA6">
        <w:rPr>
          <w:rFonts w:ascii="Times New Roman" w:hAnsi="Times New Roman" w:cs="Times New Roman"/>
          <w:lang w:val="lt-LT"/>
        </w:rPr>
        <w:t xml:space="preserve"> Jei perkančioji organizacija tikrina tiekėjų kvalifikaciją, visais atvejais privalo patikrinti ar nėra Įstatymo 33 straipsnio 1 dalyje nustatytų sąlygų</w:t>
      </w:r>
      <w:r w:rsidR="004E19DE">
        <w:rPr>
          <w:rFonts w:ascii="Times New Roman" w:hAnsi="Times New Roman" w:cs="Times New Roman"/>
          <w:lang w:val="lt-LT"/>
        </w:rPr>
        <w:t>.</w:t>
      </w:r>
    </w:p>
  </w:footnote>
  <w:footnote w:id="2">
    <w:p w14:paraId="64062CC5" w14:textId="77777777" w:rsidR="001E16F9" w:rsidRPr="00D37184" w:rsidRDefault="001E16F9" w:rsidP="001E16F9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D37184">
        <w:rPr>
          <w:rFonts w:ascii="Times New Roman" w:hAnsi="Times New Roman" w:cs="Times New Roman"/>
          <w:lang w:val="lt-LT"/>
        </w:rPr>
        <w:t>Perkančioji organizacija supaprastintus pirkimus atlieka pagal pasitvirtintas taisykles</w:t>
      </w:r>
      <w:r>
        <w:rPr>
          <w:rFonts w:ascii="Times New Roman" w:hAnsi="Times New Roman" w:cs="Times New Roman"/>
          <w:lang w:val="lt-LT"/>
        </w:rPr>
        <w:t>.</w:t>
      </w:r>
    </w:p>
  </w:footnote>
  <w:footnote w:id="3">
    <w:p w14:paraId="3418AA47" w14:textId="3AF4C1B0" w:rsidR="00955FA6" w:rsidRPr="00955FA6" w:rsidRDefault="00955FA6" w:rsidP="004535CF">
      <w:pPr>
        <w:pStyle w:val="FootnoteText"/>
        <w:jc w:val="both"/>
        <w:rPr>
          <w:rFonts w:ascii="Times New Roman" w:hAnsi="Times New Roman" w:cs="Times New Roman"/>
          <w:lang w:val="lt-LT"/>
        </w:rPr>
      </w:pPr>
      <w:r w:rsidRPr="00955FA6">
        <w:rPr>
          <w:rStyle w:val="FootnoteReference"/>
          <w:rFonts w:ascii="Times New Roman" w:hAnsi="Times New Roman" w:cs="Times New Roman"/>
          <w:lang w:val="lt-LT"/>
        </w:rPr>
        <w:footnoteRef/>
      </w:r>
      <w:r w:rsidRPr="00955FA6">
        <w:rPr>
          <w:rFonts w:ascii="Times New Roman" w:hAnsi="Times New Roman" w:cs="Times New Roman"/>
          <w:lang w:val="lt-LT"/>
        </w:rPr>
        <w:t xml:space="preserve"> Perkančiosios organizacijos nustatyti minimalūs dalyvių kvalifikacijos reikalavimai turi būti pagrįsti ir negali dirbtinai riboti konkurencijos</w:t>
      </w:r>
      <w:r w:rsidR="004E19DE">
        <w:rPr>
          <w:rFonts w:ascii="Times New Roman" w:hAnsi="Times New Roman" w:cs="Times New Roman"/>
          <w:lang w:val="lt-LT"/>
        </w:rPr>
        <w:t>.</w:t>
      </w:r>
    </w:p>
  </w:footnote>
  <w:footnote w:id="4">
    <w:p w14:paraId="3149378A" w14:textId="5AB75CB2" w:rsidR="00955FA6" w:rsidRPr="003A3851" w:rsidRDefault="00955FA6" w:rsidP="004535CF">
      <w:pPr>
        <w:pStyle w:val="FootnoteText"/>
        <w:jc w:val="both"/>
        <w:rPr>
          <w:rFonts w:ascii="Times New Roman" w:hAnsi="Times New Roman" w:cs="Times New Roman"/>
          <w:lang w:val="lt-LT"/>
        </w:rPr>
      </w:pPr>
      <w:r w:rsidRPr="00955FA6">
        <w:rPr>
          <w:rStyle w:val="FootnoteReference"/>
          <w:rFonts w:ascii="Times New Roman" w:hAnsi="Times New Roman" w:cs="Times New Roman"/>
        </w:rPr>
        <w:footnoteRef/>
      </w:r>
      <w:r w:rsidRPr="00955FA6">
        <w:rPr>
          <w:rFonts w:ascii="Times New Roman" w:hAnsi="Times New Roman" w:cs="Times New Roman"/>
        </w:rPr>
        <w:t xml:space="preserve"> </w:t>
      </w:r>
      <w:r w:rsidRPr="00955FA6">
        <w:rPr>
          <w:rFonts w:ascii="Times New Roman" w:hAnsi="Times New Roman" w:cs="Times New Roman"/>
          <w:lang w:val="lt-LT"/>
        </w:rPr>
        <w:t>Perkančioji organizacija, parinkdama tiekėją ir siekdama įsitikinti, ar tiekėjas bus pajėgus įvykdyti pirkimo sutartį, vadovaujasi šio įstatymo 32–38 straipsniuose nustatytais reikalavimais</w:t>
      </w:r>
      <w:r w:rsidR="004E19DE">
        <w:rPr>
          <w:rFonts w:ascii="Times New Roman" w:hAnsi="Times New Roman" w:cs="Times New Roman"/>
          <w:lang w:val="lt-LT"/>
        </w:rPr>
        <w:t>.</w:t>
      </w:r>
    </w:p>
  </w:footnote>
  <w:footnote w:id="5">
    <w:p w14:paraId="0CC03466" w14:textId="476BF7BF" w:rsidR="00CB06D8" w:rsidRPr="00CB06D8" w:rsidRDefault="00CB06D8" w:rsidP="004535CF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D37184">
        <w:rPr>
          <w:rFonts w:ascii="Times New Roman" w:hAnsi="Times New Roman" w:cs="Times New Roman"/>
          <w:lang w:val="lt-LT"/>
        </w:rPr>
        <w:t>Vadovaujantis</w:t>
      </w:r>
      <w:r w:rsidR="00D37184" w:rsidRPr="00D37184">
        <w:rPr>
          <w:rFonts w:ascii="Times New Roman" w:hAnsi="Times New Roman" w:cs="Times New Roman"/>
          <w:lang w:val="lt-LT"/>
        </w:rPr>
        <w:t xml:space="preserve"> Įstatymo reikalavimais sudaryti pirkimo sutartį, leidžiančia įsigyti perkančiajai organizacijai reikalingų paslaugų, racionaliai naudojant tam skirtas lėšas</w:t>
      </w:r>
      <w:r w:rsidR="004E19DE">
        <w:rPr>
          <w:rFonts w:ascii="Times New Roman" w:hAnsi="Times New Roman" w:cs="Times New Roman"/>
          <w:lang w:val="lt-LT"/>
        </w:rPr>
        <w:t>.</w:t>
      </w:r>
    </w:p>
  </w:footnote>
  <w:footnote w:id="6">
    <w:p w14:paraId="43E83669" w14:textId="5CA616EC" w:rsidR="00D37184" w:rsidRPr="00D37184" w:rsidRDefault="00D37184" w:rsidP="004535CF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822A40">
        <w:rPr>
          <w:rFonts w:ascii="Times New Roman" w:hAnsi="Times New Roman" w:cs="Times New Roman"/>
          <w:lang w:val="lt-LT"/>
        </w:rPr>
        <w:t xml:space="preserve">Žr. išnašą Nr. </w:t>
      </w:r>
      <w:r w:rsidR="00FF5F52">
        <w:rPr>
          <w:rFonts w:ascii="Times New Roman" w:hAnsi="Times New Roman" w:cs="Times New Roman"/>
          <w:lang w:val="lt-LT"/>
        </w:rPr>
        <w:t>2</w:t>
      </w:r>
      <w:r w:rsidR="00822A40">
        <w:rPr>
          <w:rFonts w:ascii="Times New Roman" w:hAnsi="Times New Roman" w:cs="Times New Roman"/>
          <w:lang w:val="lt-LT"/>
        </w:rPr>
        <w:t>.</w:t>
      </w:r>
    </w:p>
  </w:footnote>
  <w:footnote w:id="7">
    <w:p w14:paraId="26752529" w14:textId="02640CD5" w:rsidR="00AC6583" w:rsidRPr="00AC6583" w:rsidRDefault="00AC658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AC6583">
        <w:rPr>
          <w:rFonts w:ascii="Times New Roman" w:hAnsi="Times New Roman" w:cs="Times New Roman"/>
          <w:lang w:val="lt-LT"/>
        </w:rPr>
        <w:t>Perkančioji organizacija užtikrina, kad atliekant pirkimo procedūras ir nustatant laimėtoją būtų laikomasi lygiateisiškumo ir skaidrumo pri</w:t>
      </w:r>
      <w:r w:rsidR="00466D4C">
        <w:rPr>
          <w:rFonts w:ascii="Times New Roman" w:hAnsi="Times New Roman" w:cs="Times New Roman"/>
          <w:lang w:val="lt-LT"/>
        </w:rPr>
        <w:t>n</w:t>
      </w:r>
      <w:r w:rsidRPr="00AC6583">
        <w:rPr>
          <w:rFonts w:ascii="Times New Roman" w:hAnsi="Times New Roman" w:cs="Times New Roman"/>
          <w:lang w:val="lt-LT"/>
        </w:rPr>
        <w:t>cipų.</w:t>
      </w:r>
    </w:p>
  </w:footnote>
  <w:footnote w:id="8">
    <w:p w14:paraId="18941F64" w14:textId="21BD30B5" w:rsidR="00D37184" w:rsidRPr="00D37184" w:rsidRDefault="00D37184" w:rsidP="00D3718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D37184">
        <w:rPr>
          <w:rFonts w:ascii="Times New Roman" w:hAnsi="Times New Roman" w:cs="Times New Roman"/>
          <w:lang w:val="lt-LT"/>
        </w:rPr>
        <w:t xml:space="preserve">Žr. išnašą Nr. </w:t>
      </w:r>
      <w:r w:rsidR="00FF5F52">
        <w:rPr>
          <w:rFonts w:ascii="Times New Roman" w:hAnsi="Times New Roman" w:cs="Times New Roman"/>
          <w:lang w:val="lt-LT"/>
        </w:rPr>
        <w:t>5</w:t>
      </w:r>
      <w:r w:rsidR="00964254">
        <w:rPr>
          <w:rFonts w:ascii="Times New Roman" w:hAnsi="Times New Roman" w:cs="Times New Roman"/>
          <w:lang w:val="lt-LT"/>
        </w:rPr>
        <w:t>.</w:t>
      </w:r>
    </w:p>
  </w:footnote>
  <w:footnote w:id="9">
    <w:p w14:paraId="6AD24360" w14:textId="75E1CA94" w:rsidR="00AC6583" w:rsidRPr="00AC6583" w:rsidRDefault="00AC6583">
      <w:pPr>
        <w:pStyle w:val="FootnoteText"/>
        <w:rPr>
          <w:lang w:val="lt-LT"/>
        </w:rPr>
      </w:pPr>
      <w:r w:rsidRPr="00AC6583">
        <w:rPr>
          <w:rStyle w:val="FootnoteReference"/>
          <w:lang w:val="lt-LT"/>
        </w:rPr>
        <w:footnoteRef/>
      </w:r>
      <w:r w:rsidRPr="00AC6583">
        <w:rPr>
          <w:lang w:val="lt-LT"/>
        </w:rPr>
        <w:t xml:space="preserve"> </w:t>
      </w:r>
      <w:r w:rsidRPr="00AC6583">
        <w:rPr>
          <w:rFonts w:ascii="Times New Roman" w:hAnsi="Times New Roman" w:cs="Times New Roman"/>
          <w:lang w:val="lt-LT"/>
        </w:rPr>
        <w:t>Pasiūlymo vertinimo kriterijai</w:t>
      </w:r>
      <w:r>
        <w:rPr>
          <w:rFonts w:ascii="Times New Roman" w:hAnsi="Times New Roman" w:cs="Times New Roman"/>
          <w:lang w:val="lt-LT"/>
        </w:rPr>
        <w:t xml:space="preserve"> </w:t>
      </w:r>
      <w:r w:rsidRPr="00AC6583">
        <w:rPr>
          <w:rFonts w:ascii="Times New Roman" w:hAnsi="Times New Roman" w:cs="Times New Roman"/>
          <w:lang w:val="lt-LT"/>
        </w:rPr>
        <w:t>negali nepagrįstai ir neobjektyviai riboti tiekėjų galimybių dalyvauti pirkime ar sudaryti išskirtinių sąlygų konkretiems tiekėjams, pažeidžiant Įstatymo</w:t>
      </w:r>
      <w:r>
        <w:rPr>
          <w:rFonts w:ascii="Times New Roman" w:hAnsi="Times New Roman" w:cs="Times New Roman"/>
          <w:lang w:val="lt-LT"/>
        </w:rPr>
        <w:t xml:space="preserve"> 3 straipsnio 1 </w:t>
      </w:r>
      <w:r w:rsidRPr="00AC6583">
        <w:rPr>
          <w:rFonts w:ascii="Times New Roman" w:hAnsi="Times New Roman" w:cs="Times New Roman"/>
          <w:lang w:val="lt-LT"/>
        </w:rPr>
        <w:t>dalyje nustatytus reikalavimus.</w:t>
      </w:r>
    </w:p>
  </w:footnote>
  <w:footnote w:id="10">
    <w:p w14:paraId="50FEEAAD" w14:textId="656E5E05" w:rsidR="00695AF6" w:rsidRDefault="00695AF6" w:rsidP="00695AF6">
      <w:pPr>
        <w:pStyle w:val="FootnoteText"/>
        <w:jc w:val="both"/>
        <w:rPr>
          <w:lang w:val="lt-LT"/>
        </w:rPr>
      </w:pPr>
      <w:r>
        <w:rPr>
          <w:rStyle w:val="FootnoteReference"/>
          <w:lang w:val="lt-LT"/>
        </w:rPr>
        <w:footnoteRef/>
      </w:r>
      <w:r>
        <w:rPr>
          <w:lang w:val="lt-LT"/>
        </w:rPr>
        <w:t xml:space="preserve"> </w:t>
      </w:r>
      <w:r w:rsidR="00FF5F52">
        <w:rPr>
          <w:rFonts w:ascii="Times New Roman" w:hAnsi="Times New Roman" w:cs="Times New Roman"/>
          <w:lang w:val="lt-LT"/>
        </w:rPr>
        <w:t>Žr. išnašą Nr.</w:t>
      </w:r>
      <w:r w:rsidR="00FF5F52">
        <w:rPr>
          <w:rFonts w:ascii="Times New Roman" w:hAnsi="Times New Roman" w:cs="Times New Roman"/>
          <w:lang w:val="lt-LT"/>
        </w:rPr>
        <w:t xml:space="preserve"> </w:t>
      </w:r>
      <w:r w:rsidR="00D7542B">
        <w:rPr>
          <w:rFonts w:ascii="Times New Roman" w:hAnsi="Times New Roman" w:cs="Times New Roman"/>
          <w:lang w:val="lt-LT"/>
        </w:rPr>
        <w:t>3</w:t>
      </w:r>
      <w:r w:rsidR="00964254">
        <w:rPr>
          <w:rFonts w:ascii="Times New Roman" w:hAnsi="Times New Roman" w:cs="Times New Roman"/>
          <w:lang w:val="lt-LT"/>
        </w:rPr>
        <w:t>.</w:t>
      </w:r>
    </w:p>
  </w:footnote>
  <w:footnote w:id="11">
    <w:p w14:paraId="5E7DD2E0" w14:textId="029449B4" w:rsidR="00695AF6" w:rsidRDefault="00695AF6" w:rsidP="00695AF6">
      <w:pPr>
        <w:pStyle w:val="FootnoteText"/>
        <w:jc w:val="both"/>
        <w:rPr>
          <w:rFonts w:ascii="Times New Roman" w:hAnsi="Times New Roman" w:cs="Times New Roman"/>
          <w:lang w:val="lt-L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964254">
        <w:rPr>
          <w:rFonts w:ascii="Times New Roman" w:hAnsi="Times New Roman" w:cs="Times New Roman"/>
          <w:lang w:val="lt-LT"/>
        </w:rPr>
        <w:t xml:space="preserve">Žr. </w:t>
      </w:r>
      <w:r w:rsidR="00964254">
        <w:rPr>
          <w:rFonts w:ascii="Times New Roman" w:hAnsi="Times New Roman" w:cs="Times New Roman"/>
          <w:lang w:val="lt-LT"/>
        </w:rPr>
        <w:t xml:space="preserve">išnašą Nr. </w:t>
      </w:r>
      <w:r w:rsidR="00FF5F52">
        <w:rPr>
          <w:rFonts w:ascii="Times New Roman" w:hAnsi="Times New Roman" w:cs="Times New Roman"/>
          <w:lang w:val="lt-LT"/>
        </w:rPr>
        <w:t>4</w:t>
      </w:r>
      <w:r w:rsidR="00964254">
        <w:rPr>
          <w:rFonts w:ascii="Times New Roman" w:hAnsi="Times New Roman" w:cs="Times New Roman"/>
          <w:lang w:val="lt-LT"/>
        </w:rPr>
        <w:t>.</w:t>
      </w:r>
    </w:p>
  </w:footnote>
  <w:footnote w:id="12">
    <w:p w14:paraId="402BB098" w14:textId="77777777" w:rsidR="00591C1E" w:rsidRPr="00955FA6" w:rsidRDefault="00591C1E" w:rsidP="00591C1E">
      <w:pPr>
        <w:pStyle w:val="FootnoteText"/>
        <w:jc w:val="both"/>
        <w:rPr>
          <w:rFonts w:ascii="Times New Roman" w:hAnsi="Times New Roman" w:cs="Times New Roman"/>
          <w:lang w:val="lt-LT"/>
        </w:rPr>
      </w:pPr>
      <w:r w:rsidRPr="00955FA6">
        <w:rPr>
          <w:rStyle w:val="FootnoteReference"/>
          <w:rFonts w:ascii="Times New Roman" w:hAnsi="Times New Roman" w:cs="Times New Roman"/>
          <w:lang w:val="lt-LT"/>
        </w:rPr>
        <w:footnoteRef/>
      </w:r>
      <w:r w:rsidRPr="00955FA6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Perkančioji organizacija</w:t>
      </w:r>
      <w:r w:rsidRPr="004535CF">
        <w:rPr>
          <w:rFonts w:ascii="Times New Roman" w:hAnsi="Times New Roman" w:cs="Times New Roman"/>
          <w:lang w:val="lt-LT"/>
        </w:rPr>
        <w:t>, vykd</w:t>
      </w:r>
      <w:r>
        <w:rPr>
          <w:rFonts w:ascii="Times New Roman" w:hAnsi="Times New Roman" w:cs="Times New Roman"/>
          <w:lang w:val="lt-LT"/>
        </w:rPr>
        <w:t xml:space="preserve">ydama </w:t>
      </w:r>
      <w:r w:rsidRPr="004535CF">
        <w:rPr>
          <w:rFonts w:ascii="Times New Roman" w:hAnsi="Times New Roman" w:cs="Times New Roman"/>
          <w:lang w:val="lt-LT"/>
        </w:rPr>
        <w:t xml:space="preserve">viešuosius pirkimus, </w:t>
      </w:r>
      <w:r>
        <w:rPr>
          <w:rFonts w:ascii="Times New Roman" w:hAnsi="Times New Roman" w:cs="Times New Roman"/>
          <w:lang w:val="lt-LT"/>
        </w:rPr>
        <w:t xml:space="preserve">privalo </w:t>
      </w:r>
      <w:r w:rsidRPr="004535CF">
        <w:rPr>
          <w:rFonts w:ascii="Times New Roman" w:hAnsi="Times New Roman" w:cs="Times New Roman"/>
          <w:lang w:val="lt-LT"/>
        </w:rPr>
        <w:t>įsitikinti, kad tiekėjas yra kompetentingas, patikimas ir pajėgus įvykdyti pirkimo sąlygas</w:t>
      </w:r>
      <w:r>
        <w:rPr>
          <w:rFonts w:ascii="Times New Roman" w:hAnsi="Times New Roman" w:cs="Times New Roman"/>
          <w:lang w:val="lt-LT"/>
        </w:rPr>
        <w:t>.</w:t>
      </w:r>
    </w:p>
  </w:footnote>
  <w:footnote w:id="13">
    <w:p w14:paraId="672283DE" w14:textId="528ECD8A" w:rsidR="00591C1E" w:rsidRPr="003A3851" w:rsidRDefault="00591C1E" w:rsidP="00591C1E">
      <w:pPr>
        <w:pStyle w:val="FootnoteText"/>
        <w:jc w:val="both"/>
        <w:rPr>
          <w:rFonts w:ascii="Times New Roman" w:hAnsi="Times New Roman" w:cs="Times New Roman"/>
          <w:lang w:val="lt-LT"/>
        </w:rPr>
      </w:pPr>
      <w:r w:rsidRPr="00955FA6">
        <w:rPr>
          <w:rStyle w:val="FootnoteReference"/>
          <w:rFonts w:ascii="Times New Roman" w:hAnsi="Times New Roman" w:cs="Times New Roman"/>
        </w:rPr>
        <w:footnoteRef/>
      </w:r>
      <w:r w:rsidRPr="00955F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Žr. išnašą Nr. </w:t>
      </w:r>
      <w:r w:rsidR="00FF5F52">
        <w:rPr>
          <w:rFonts w:ascii="Times New Roman" w:hAnsi="Times New Roman" w:cs="Times New Roman"/>
          <w:lang w:val="lt-LT"/>
        </w:rPr>
        <w:t>4</w:t>
      </w:r>
      <w:r>
        <w:rPr>
          <w:rFonts w:ascii="Times New Roman" w:hAnsi="Times New Roman" w:cs="Times New Roman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D29"/>
    <w:multiLevelType w:val="hybridMultilevel"/>
    <w:tmpl w:val="58622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16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9543FF"/>
    <w:multiLevelType w:val="hybridMultilevel"/>
    <w:tmpl w:val="2064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9"/>
  </w:num>
  <w:num w:numId="5">
    <w:abstractNumId w:val="21"/>
  </w:num>
  <w:num w:numId="6">
    <w:abstractNumId w:val="2"/>
  </w:num>
  <w:num w:numId="7">
    <w:abstractNumId w:val="9"/>
  </w:num>
  <w:num w:numId="8">
    <w:abstractNumId w:val="18"/>
  </w:num>
  <w:num w:numId="9">
    <w:abstractNumId w:val="5"/>
  </w:num>
  <w:num w:numId="10">
    <w:abstractNumId w:val="14"/>
  </w:num>
  <w:num w:numId="11">
    <w:abstractNumId w:val="1"/>
  </w:num>
  <w:num w:numId="12">
    <w:abstractNumId w:val="12"/>
  </w:num>
  <w:num w:numId="13">
    <w:abstractNumId w:val="15"/>
  </w:num>
  <w:num w:numId="14">
    <w:abstractNumId w:val="3"/>
  </w:num>
  <w:num w:numId="15">
    <w:abstractNumId w:val="8"/>
  </w:num>
  <w:num w:numId="16">
    <w:abstractNumId w:val="17"/>
  </w:num>
  <w:num w:numId="17">
    <w:abstractNumId w:val="16"/>
  </w:num>
  <w:num w:numId="18">
    <w:abstractNumId w:val="20"/>
  </w:num>
  <w:num w:numId="19">
    <w:abstractNumId w:val="11"/>
  </w:num>
  <w:num w:numId="20">
    <w:abstractNumId w:val="10"/>
  </w:num>
  <w:num w:numId="21">
    <w:abstractNumId w:val="6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16"/>
    <w:rsid w:val="00003E09"/>
    <w:rsid w:val="00010DCB"/>
    <w:rsid w:val="00013028"/>
    <w:rsid w:val="0007532C"/>
    <w:rsid w:val="00075B0D"/>
    <w:rsid w:val="00081641"/>
    <w:rsid w:val="000A336E"/>
    <w:rsid w:val="000C0188"/>
    <w:rsid w:val="000C19E9"/>
    <w:rsid w:val="000E7B16"/>
    <w:rsid w:val="000F1C2C"/>
    <w:rsid w:val="001057DE"/>
    <w:rsid w:val="0013137A"/>
    <w:rsid w:val="001404F3"/>
    <w:rsid w:val="0014656A"/>
    <w:rsid w:val="00154225"/>
    <w:rsid w:val="001A1AA5"/>
    <w:rsid w:val="001B75E3"/>
    <w:rsid w:val="001E16F9"/>
    <w:rsid w:val="001E62B2"/>
    <w:rsid w:val="001E72AF"/>
    <w:rsid w:val="002136CA"/>
    <w:rsid w:val="00220083"/>
    <w:rsid w:val="002271FE"/>
    <w:rsid w:val="0023028E"/>
    <w:rsid w:val="002441C4"/>
    <w:rsid w:val="0026481C"/>
    <w:rsid w:val="002968F9"/>
    <w:rsid w:val="002A2D0F"/>
    <w:rsid w:val="002B0659"/>
    <w:rsid w:val="002D3EDA"/>
    <w:rsid w:val="002E145F"/>
    <w:rsid w:val="002F1B3E"/>
    <w:rsid w:val="00315B04"/>
    <w:rsid w:val="0037586E"/>
    <w:rsid w:val="00377046"/>
    <w:rsid w:val="00377C32"/>
    <w:rsid w:val="003967D2"/>
    <w:rsid w:val="003974B1"/>
    <w:rsid w:val="003C0DD8"/>
    <w:rsid w:val="003C1ABE"/>
    <w:rsid w:val="003C3D7B"/>
    <w:rsid w:val="003D3541"/>
    <w:rsid w:val="003D601A"/>
    <w:rsid w:val="003E24C8"/>
    <w:rsid w:val="003E69A6"/>
    <w:rsid w:val="003F2332"/>
    <w:rsid w:val="003F7C43"/>
    <w:rsid w:val="00426034"/>
    <w:rsid w:val="00440769"/>
    <w:rsid w:val="00440936"/>
    <w:rsid w:val="004477D7"/>
    <w:rsid w:val="00450354"/>
    <w:rsid w:val="004535CF"/>
    <w:rsid w:val="00455BB0"/>
    <w:rsid w:val="00465A31"/>
    <w:rsid w:val="00466D4C"/>
    <w:rsid w:val="004719FD"/>
    <w:rsid w:val="004756E6"/>
    <w:rsid w:val="00493E3E"/>
    <w:rsid w:val="004B4420"/>
    <w:rsid w:val="004B62B6"/>
    <w:rsid w:val="004C3C94"/>
    <w:rsid w:val="004D797A"/>
    <w:rsid w:val="004E19DE"/>
    <w:rsid w:val="004F35FA"/>
    <w:rsid w:val="00525A89"/>
    <w:rsid w:val="00540E8A"/>
    <w:rsid w:val="005500BC"/>
    <w:rsid w:val="00562FDF"/>
    <w:rsid w:val="00572CAE"/>
    <w:rsid w:val="00591C1E"/>
    <w:rsid w:val="0059657F"/>
    <w:rsid w:val="005B6EA2"/>
    <w:rsid w:val="005E24A8"/>
    <w:rsid w:val="00603C4E"/>
    <w:rsid w:val="006541AB"/>
    <w:rsid w:val="0065606F"/>
    <w:rsid w:val="0066676E"/>
    <w:rsid w:val="00667A00"/>
    <w:rsid w:val="006741AE"/>
    <w:rsid w:val="006760D4"/>
    <w:rsid w:val="00690339"/>
    <w:rsid w:val="006928EB"/>
    <w:rsid w:val="00695AF6"/>
    <w:rsid w:val="00697C85"/>
    <w:rsid w:val="006A22AE"/>
    <w:rsid w:val="006A2CD7"/>
    <w:rsid w:val="006B1E29"/>
    <w:rsid w:val="006B34EF"/>
    <w:rsid w:val="006D133D"/>
    <w:rsid w:val="006D1A7C"/>
    <w:rsid w:val="007032C0"/>
    <w:rsid w:val="00711D28"/>
    <w:rsid w:val="0071396E"/>
    <w:rsid w:val="007269F7"/>
    <w:rsid w:val="00783047"/>
    <w:rsid w:val="00795150"/>
    <w:rsid w:val="00795273"/>
    <w:rsid w:val="007A1C3E"/>
    <w:rsid w:val="007E01FF"/>
    <w:rsid w:val="007E4301"/>
    <w:rsid w:val="007E45B5"/>
    <w:rsid w:val="007F09E8"/>
    <w:rsid w:val="007F5578"/>
    <w:rsid w:val="00814533"/>
    <w:rsid w:val="00822A40"/>
    <w:rsid w:val="0082697A"/>
    <w:rsid w:val="0085037E"/>
    <w:rsid w:val="00850388"/>
    <w:rsid w:val="008635E6"/>
    <w:rsid w:val="0088502E"/>
    <w:rsid w:val="00890BA0"/>
    <w:rsid w:val="008A039D"/>
    <w:rsid w:val="008A30D8"/>
    <w:rsid w:val="008A364C"/>
    <w:rsid w:val="008D63C7"/>
    <w:rsid w:val="008D6CAD"/>
    <w:rsid w:val="008F4663"/>
    <w:rsid w:val="008F4A7F"/>
    <w:rsid w:val="008F4F24"/>
    <w:rsid w:val="00916413"/>
    <w:rsid w:val="00933A9A"/>
    <w:rsid w:val="00955FA6"/>
    <w:rsid w:val="00964254"/>
    <w:rsid w:val="00993EFB"/>
    <w:rsid w:val="009C3E93"/>
    <w:rsid w:val="009D1808"/>
    <w:rsid w:val="009E55F8"/>
    <w:rsid w:val="00A220B9"/>
    <w:rsid w:val="00A500B8"/>
    <w:rsid w:val="00A56E73"/>
    <w:rsid w:val="00A70384"/>
    <w:rsid w:val="00A74C13"/>
    <w:rsid w:val="00A80EFC"/>
    <w:rsid w:val="00A931E9"/>
    <w:rsid w:val="00AA3F12"/>
    <w:rsid w:val="00AA4EDD"/>
    <w:rsid w:val="00AB1809"/>
    <w:rsid w:val="00AB1C8E"/>
    <w:rsid w:val="00AB4E93"/>
    <w:rsid w:val="00AC6583"/>
    <w:rsid w:val="00AF484F"/>
    <w:rsid w:val="00B03EE0"/>
    <w:rsid w:val="00B14E0B"/>
    <w:rsid w:val="00B54094"/>
    <w:rsid w:val="00B64236"/>
    <w:rsid w:val="00B708B4"/>
    <w:rsid w:val="00B822E0"/>
    <w:rsid w:val="00B94791"/>
    <w:rsid w:val="00BA3D29"/>
    <w:rsid w:val="00BB1AE7"/>
    <w:rsid w:val="00BD1554"/>
    <w:rsid w:val="00BE4F99"/>
    <w:rsid w:val="00BE5B34"/>
    <w:rsid w:val="00C2550D"/>
    <w:rsid w:val="00C2562F"/>
    <w:rsid w:val="00C30CF4"/>
    <w:rsid w:val="00C47A33"/>
    <w:rsid w:val="00C510AC"/>
    <w:rsid w:val="00C5562E"/>
    <w:rsid w:val="00C629EB"/>
    <w:rsid w:val="00C83E80"/>
    <w:rsid w:val="00CA119E"/>
    <w:rsid w:val="00CB06D8"/>
    <w:rsid w:val="00CC226F"/>
    <w:rsid w:val="00CD1D9C"/>
    <w:rsid w:val="00CD5FFF"/>
    <w:rsid w:val="00CE21AE"/>
    <w:rsid w:val="00D14115"/>
    <w:rsid w:val="00D1448C"/>
    <w:rsid w:val="00D2607C"/>
    <w:rsid w:val="00D32EBC"/>
    <w:rsid w:val="00D37184"/>
    <w:rsid w:val="00D37A87"/>
    <w:rsid w:val="00D666AA"/>
    <w:rsid w:val="00D7542B"/>
    <w:rsid w:val="00D83099"/>
    <w:rsid w:val="00D92F3F"/>
    <w:rsid w:val="00DA3252"/>
    <w:rsid w:val="00DA32F2"/>
    <w:rsid w:val="00DA6B7B"/>
    <w:rsid w:val="00DB1EBD"/>
    <w:rsid w:val="00DB3A8E"/>
    <w:rsid w:val="00DC1C3F"/>
    <w:rsid w:val="00DD2958"/>
    <w:rsid w:val="00E02FCD"/>
    <w:rsid w:val="00E12A30"/>
    <w:rsid w:val="00E3540A"/>
    <w:rsid w:val="00E4273D"/>
    <w:rsid w:val="00E47623"/>
    <w:rsid w:val="00E77867"/>
    <w:rsid w:val="00E81DD2"/>
    <w:rsid w:val="00E93D32"/>
    <w:rsid w:val="00EA4BA4"/>
    <w:rsid w:val="00ED2E43"/>
    <w:rsid w:val="00F00CB3"/>
    <w:rsid w:val="00F23CF4"/>
    <w:rsid w:val="00F3527F"/>
    <w:rsid w:val="00F372E4"/>
    <w:rsid w:val="00F43787"/>
    <w:rsid w:val="00F67CB7"/>
    <w:rsid w:val="00F767E1"/>
    <w:rsid w:val="00F82294"/>
    <w:rsid w:val="00F834AB"/>
    <w:rsid w:val="00F97996"/>
    <w:rsid w:val="00FB78CC"/>
    <w:rsid w:val="00FC488D"/>
    <w:rsid w:val="00FF5F52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0539"/>
  <w15:docId w15:val="{E2B3FEDC-912F-4E8E-AF61-F344D0BF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8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3CF4"/>
    <w:pPr>
      <w:spacing w:after="0" w:line="240" w:lineRule="auto"/>
    </w:pPr>
  </w:style>
  <w:style w:type="character" w:styleId="Hyperlink">
    <w:name w:val="Hyperlink"/>
    <w:basedOn w:val="DefaultParagraphFont"/>
    <w:rsid w:val="000A336E"/>
    <w:rPr>
      <w:color w:val="0000FF"/>
      <w:u w:val="single"/>
    </w:rPr>
  </w:style>
  <w:style w:type="paragraph" w:customStyle="1" w:styleId="Normal12pt">
    <w:name w:val="Normal + 12 pt"/>
    <w:basedOn w:val="Normal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DefaultParagraphFont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41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87"/>
  </w:style>
  <w:style w:type="paragraph" w:styleId="Footer">
    <w:name w:val="footer"/>
    <w:basedOn w:val="Normal"/>
    <w:link w:val="Foot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87"/>
  </w:style>
  <w:style w:type="character" w:styleId="PlaceholderText">
    <w:name w:val="Placeholder Text"/>
    <w:basedOn w:val="DefaultParagraphFont"/>
    <w:uiPriority w:val="99"/>
    <w:semiHidden/>
    <w:rsid w:val="00795273"/>
    <w:rPr>
      <w:color w:val="808080"/>
    </w:rPr>
  </w:style>
  <w:style w:type="character" w:customStyle="1" w:styleId="apple-converted-space">
    <w:name w:val="apple-converted-space"/>
    <w:basedOn w:val="DefaultParagraphFont"/>
    <w:rsid w:val="0007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48792-0385-4983-BAFE-6AB2588F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Ilčiukas</dc:creator>
  <cp:lastModifiedBy>Tomas Ilčiukas</cp:lastModifiedBy>
  <cp:revision>31</cp:revision>
  <cp:lastPrinted>2016-05-27T10:48:00Z</cp:lastPrinted>
  <dcterms:created xsi:type="dcterms:W3CDTF">2016-04-25T10:15:00Z</dcterms:created>
  <dcterms:modified xsi:type="dcterms:W3CDTF">2016-05-27T10:55:00Z</dcterms:modified>
</cp:coreProperties>
</file>