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rsidR="0080359B" w:rsidRPr="00544816" w:rsidRDefault="0080359B" w:rsidP="0080359B">
      <w:pPr>
        <w:spacing w:after="0" w:line="240" w:lineRule="auto"/>
        <w:jc w:val="center"/>
        <w:rPr>
          <w:rFonts w:ascii="CG Times" w:eastAsia="Times New Roman" w:hAnsi="CG Times" w:cs="Times New Roman"/>
          <w:sz w:val="24"/>
          <w:szCs w:val="24"/>
        </w:rPr>
      </w:pPr>
      <w:r w:rsidRPr="00544816">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8pt" o:ole="" fillcolor="window">
            <v:imagedata r:id="rId8" o:title=""/>
          </v:shape>
          <o:OLEObject Type="Embed" ProgID="Word.Picture.8" ShapeID="_x0000_i1025" DrawAspect="Content" ObjectID="_1605696342" r:id="rId9"/>
        </w:object>
      </w:r>
    </w:p>
    <w:p w:rsidR="0080359B" w:rsidRPr="00544816" w:rsidRDefault="0080359B" w:rsidP="0080359B">
      <w:pPr>
        <w:spacing w:after="0" w:line="240" w:lineRule="auto"/>
        <w:jc w:val="center"/>
        <w:rPr>
          <w:rFonts w:ascii="Times New Roman" w:eastAsia="Times New Roman" w:hAnsi="Times New Roman" w:cs="Times New Roman"/>
          <w:sz w:val="24"/>
          <w:szCs w:val="24"/>
        </w:rPr>
      </w:pPr>
    </w:p>
    <w:p w:rsidR="0080359B" w:rsidRPr="00544816" w:rsidRDefault="0080359B" w:rsidP="0080359B">
      <w:pPr>
        <w:keepNext/>
        <w:tabs>
          <w:tab w:val="left" w:pos="900"/>
        </w:tabs>
        <w:spacing w:after="0" w:line="240" w:lineRule="auto"/>
        <w:jc w:val="center"/>
        <w:outlineLvl w:val="0"/>
        <w:rPr>
          <w:rFonts w:ascii="Times New Roman" w:eastAsia="Times New Roman" w:hAnsi="Times New Roman" w:cs="Times New Roman"/>
          <w:b/>
          <w:bCs/>
          <w:sz w:val="24"/>
          <w:szCs w:val="24"/>
        </w:rPr>
      </w:pPr>
      <w:r w:rsidRPr="00544816">
        <w:rPr>
          <w:rFonts w:ascii="Times New Roman" w:eastAsia="Times New Roman" w:hAnsi="Times New Roman" w:cs="Times New Roman"/>
          <w:b/>
          <w:bCs/>
          <w:sz w:val="24"/>
          <w:szCs w:val="24"/>
        </w:rPr>
        <w:t>VIEŠŲJŲ PIRKIMŲ TARNYBA</w:t>
      </w:r>
    </w:p>
    <w:p w:rsidR="0080359B" w:rsidRPr="00544816" w:rsidRDefault="0080359B" w:rsidP="0080359B">
      <w:pPr>
        <w:spacing w:after="0" w:line="240" w:lineRule="auto"/>
        <w:rPr>
          <w:rFonts w:ascii="Times New Roman" w:eastAsia="Times New Roman" w:hAnsi="Times New Roman" w:cs="Times New Roman"/>
          <w:sz w:val="24"/>
          <w:szCs w:val="24"/>
        </w:rPr>
      </w:pPr>
    </w:p>
    <w:tbl>
      <w:tblPr>
        <w:tblW w:w="9581" w:type="dxa"/>
        <w:tblInd w:w="87" w:type="dxa"/>
        <w:tblLayout w:type="fixed"/>
        <w:tblLook w:val="0000" w:firstRow="0" w:lastRow="0" w:firstColumn="0" w:lastColumn="0" w:noHBand="0" w:noVBand="0"/>
      </w:tblPr>
      <w:tblGrid>
        <w:gridCol w:w="5564"/>
        <w:gridCol w:w="1826"/>
        <w:gridCol w:w="708"/>
        <w:gridCol w:w="1483"/>
      </w:tblGrid>
      <w:tr w:rsidR="0080359B" w:rsidRPr="00544816" w:rsidTr="00FF32C5">
        <w:trPr>
          <w:cantSplit/>
          <w:trHeight w:val="1170"/>
        </w:trPr>
        <w:tc>
          <w:tcPr>
            <w:tcW w:w="5564" w:type="dxa"/>
          </w:tcPr>
          <w:p w:rsidR="00255546" w:rsidRDefault="00255546" w:rsidP="00FF32C5">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Vadovybės apsaugos departamentui </w:t>
            </w:r>
          </w:p>
          <w:p w:rsidR="0080359B" w:rsidRDefault="0080359B" w:rsidP="00FF32C5">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 </w:t>
            </w:r>
            <w:r w:rsidR="00690099">
              <w:rPr>
                <w:rFonts w:ascii="Times New Roman" w:eastAsia="Times New Roman" w:hAnsi="Times New Roman" w:cs="Times New Roman"/>
                <w:sz w:val="24"/>
                <w:szCs w:val="24"/>
              </w:rPr>
              <w:t>V</w:t>
            </w:r>
            <w:r>
              <w:rPr>
                <w:rFonts w:ascii="Times New Roman" w:eastAsia="Times New Roman" w:hAnsi="Times New Roman" w:cs="Times New Roman"/>
                <w:sz w:val="24"/>
                <w:szCs w:val="24"/>
              </w:rPr>
              <w:t>idaus reikalų ministerijos</w:t>
            </w:r>
          </w:p>
          <w:p w:rsidR="0080359B" w:rsidRPr="00544816" w:rsidRDefault="00255546" w:rsidP="00FF32C5">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Pamėnkalnio</w:t>
            </w:r>
            <w:r w:rsidR="0080359B">
              <w:rPr>
                <w:rFonts w:ascii="Times New Roman" w:eastAsia="Times New Roman" w:hAnsi="Times New Roman" w:cs="Times New Roman"/>
                <w:sz w:val="24"/>
                <w:szCs w:val="24"/>
              </w:rPr>
              <w:t xml:space="preserve"> g. 2</w:t>
            </w:r>
            <w:r>
              <w:rPr>
                <w:rFonts w:ascii="Times New Roman" w:eastAsia="Times New Roman" w:hAnsi="Times New Roman" w:cs="Times New Roman"/>
                <w:sz w:val="24"/>
                <w:szCs w:val="24"/>
              </w:rPr>
              <w:t>1</w:t>
            </w:r>
          </w:p>
          <w:p w:rsidR="0080359B" w:rsidRDefault="0080359B" w:rsidP="00FF32C5">
            <w:pPr>
              <w:spacing w:after="0" w:line="240" w:lineRule="auto"/>
              <w:ind w:left="-108"/>
              <w:rPr>
                <w:rFonts w:ascii="Times New Roman" w:eastAsia="Times New Roman" w:hAnsi="Times New Roman" w:cs="Times New Roman"/>
                <w:sz w:val="24"/>
                <w:szCs w:val="24"/>
              </w:rPr>
            </w:pPr>
            <w:r w:rsidRPr="00544816">
              <w:rPr>
                <w:rFonts w:ascii="Times New Roman" w:eastAsia="Times New Roman" w:hAnsi="Times New Roman" w:cs="Times New Roman"/>
                <w:sz w:val="24"/>
                <w:szCs w:val="24"/>
              </w:rPr>
              <w:t xml:space="preserve">LT </w:t>
            </w:r>
            <w:r>
              <w:rPr>
                <w:rFonts w:ascii="Times New Roman" w:eastAsia="Times New Roman" w:hAnsi="Times New Roman" w:cs="Times New Roman"/>
                <w:sz w:val="24"/>
                <w:szCs w:val="24"/>
              </w:rPr>
              <w:t>–</w:t>
            </w:r>
            <w:r w:rsidRPr="00544816">
              <w:rPr>
                <w:rFonts w:ascii="Times New Roman" w:eastAsia="Times New Roman" w:hAnsi="Times New Roman" w:cs="Times New Roman"/>
                <w:sz w:val="24"/>
                <w:szCs w:val="24"/>
              </w:rPr>
              <w:t xml:space="preserve"> </w:t>
            </w:r>
            <w:r w:rsidR="00255546">
              <w:rPr>
                <w:rFonts w:ascii="Times New Roman" w:eastAsia="Times New Roman" w:hAnsi="Times New Roman" w:cs="Times New Roman"/>
                <w:sz w:val="24"/>
                <w:szCs w:val="24"/>
              </w:rPr>
              <w:t>01114</w:t>
            </w:r>
            <w:r>
              <w:rPr>
                <w:rFonts w:ascii="Times New Roman" w:eastAsia="Times New Roman" w:hAnsi="Times New Roman" w:cs="Times New Roman"/>
                <w:sz w:val="24"/>
                <w:szCs w:val="24"/>
              </w:rPr>
              <w:t xml:space="preserve"> </w:t>
            </w:r>
            <w:r w:rsidRPr="00544816">
              <w:rPr>
                <w:rFonts w:ascii="Times New Roman" w:eastAsia="Times New Roman" w:hAnsi="Times New Roman" w:cs="Times New Roman"/>
                <w:sz w:val="24"/>
                <w:szCs w:val="24"/>
              </w:rPr>
              <w:t>Vilnius</w:t>
            </w:r>
          </w:p>
          <w:p w:rsidR="00C50949" w:rsidRDefault="00C50949" w:rsidP="00FF32C5">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Faks.: 8 706 63 111</w:t>
            </w:r>
          </w:p>
          <w:p w:rsidR="00C50949" w:rsidRPr="00E81859" w:rsidRDefault="00C50949" w:rsidP="00FF32C5">
            <w:pPr>
              <w:spacing w:after="0" w:line="240" w:lineRule="auto"/>
              <w:ind w:lef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El. p.: </w:t>
            </w:r>
            <w:proofErr w:type="spellStart"/>
            <w:r>
              <w:rPr>
                <w:rFonts w:ascii="Times New Roman" w:eastAsia="Times New Roman" w:hAnsi="Times New Roman" w:cs="Times New Roman"/>
                <w:sz w:val="24"/>
                <w:szCs w:val="24"/>
              </w:rPr>
              <w:t>lr</w:t>
            </w:r>
            <w:r w:rsidR="00690099">
              <w:rPr>
                <w:rFonts w:ascii="Times New Roman" w:eastAsia="Times New Roman" w:hAnsi="Times New Roman" w:cs="Times New Roman"/>
                <w:sz w:val="24"/>
                <w:szCs w:val="24"/>
              </w:rPr>
              <w:t>vad</w:t>
            </w:r>
            <w:proofErr w:type="spellEnd"/>
            <w:r w:rsidR="00E81859">
              <w:rPr>
                <w:rFonts w:ascii="Times New Roman" w:eastAsia="Times New Roman" w:hAnsi="Times New Roman" w:cs="Times New Roman"/>
                <w:sz w:val="24"/>
                <w:szCs w:val="24"/>
                <w:lang w:val="en-US"/>
              </w:rPr>
              <w:t>@</w:t>
            </w:r>
            <w:proofErr w:type="spellStart"/>
            <w:r w:rsidR="00E81859">
              <w:rPr>
                <w:rFonts w:ascii="Times New Roman" w:eastAsia="Times New Roman" w:hAnsi="Times New Roman" w:cs="Times New Roman"/>
                <w:sz w:val="24"/>
                <w:szCs w:val="24"/>
                <w:lang w:val="en-US"/>
              </w:rPr>
              <w:t>vad.lt</w:t>
            </w:r>
            <w:proofErr w:type="spellEnd"/>
          </w:p>
          <w:p w:rsidR="0080359B" w:rsidRPr="00544816" w:rsidRDefault="0080359B" w:rsidP="00FF32C5">
            <w:pPr>
              <w:tabs>
                <w:tab w:val="left" w:pos="900"/>
              </w:tabs>
              <w:spacing w:after="0" w:line="240" w:lineRule="auto"/>
              <w:rPr>
                <w:rFonts w:ascii="Times New Roman" w:eastAsia="Times New Roman" w:hAnsi="Times New Roman" w:cs="Times New Roman"/>
                <w:sz w:val="24"/>
                <w:szCs w:val="24"/>
              </w:rPr>
            </w:pPr>
          </w:p>
        </w:tc>
        <w:tc>
          <w:tcPr>
            <w:tcW w:w="1826" w:type="dxa"/>
          </w:tcPr>
          <w:p w:rsidR="0080359B" w:rsidRDefault="00846136" w:rsidP="00FF32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359B" w:rsidRPr="00544816">
              <w:rPr>
                <w:rFonts w:ascii="Times New Roman" w:eastAsia="Times New Roman" w:hAnsi="Times New Roman" w:cs="Times New Roman"/>
                <w:sz w:val="24"/>
                <w:szCs w:val="24"/>
              </w:rPr>
              <w:t>201</w:t>
            </w:r>
            <w:r w:rsidR="00255546">
              <w:rPr>
                <w:rFonts w:ascii="Times New Roman" w:eastAsia="Times New Roman" w:hAnsi="Times New Roman" w:cs="Times New Roman"/>
                <w:sz w:val="24"/>
                <w:szCs w:val="24"/>
              </w:rPr>
              <w:t>8</w:t>
            </w:r>
            <w:r w:rsidR="0080359B" w:rsidRPr="00544816">
              <w:rPr>
                <w:rFonts w:ascii="Times New Roman" w:eastAsia="Times New Roman" w:hAnsi="Times New Roman" w:cs="Times New Roman"/>
                <w:sz w:val="24"/>
                <w:szCs w:val="24"/>
              </w:rPr>
              <w:t>-</w:t>
            </w:r>
            <w:r w:rsidR="00087FB8">
              <w:rPr>
                <w:rFonts w:ascii="Times New Roman" w:eastAsia="Times New Roman" w:hAnsi="Times New Roman" w:cs="Times New Roman"/>
                <w:sz w:val="24"/>
                <w:szCs w:val="24"/>
              </w:rPr>
              <w:t>11</w:t>
            </w:r>
            <w:r w:rsidR="0080359B" w:rsidRPr="00544816">
              <w:rPr>
                <w:rFonts w:ascii="Times New Roman" w:eastAsia="Times New Roman" w:hAnsi="Times New Roman" w:cs="Times New Roman"/>
                <w:sz w:val="24"/>
                <w:szCs w:val="24"/>
              </w:rPr>
              <w:t>-</w:t>
            </w:r>
            <w:r w:rsidR="00BE3A32">
              <w:rPr>
                <w:rFonts w:ascii="Times New Roman" w:eastAsia="Times New Roman" w:hAnsi="Times New Roman" w:cs="Times New Roman"/>
                <w:sz w:val="24"/>
                <w:szCs w:val="24"/>
              </w:rPr>
              <w:t>29</w:t>
            </w:r>
          </w:p>
          <w:p w:rsidR="0023687C" w:rsidRDefault="00846136" w:rsidP="00FF32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 </w:t>
            </w:r>
            <w:r w:rsidR="0023687C">
              <w:rPr>
                <w:rFonts w:ascii="Times New Roman" w:eastAsia="Times New Roman" w:hAnsi="Times New Roman" w:cs="Times New Roman"/>
                <w:sz w:val="24"/>
                <w:szCs w:val="24"/>
              </w:rPr>
              <w:t>2018-</w:t>
            </w:r>
            <w:r w:rsidR="00087FB8">
              <w:rPr>
                <w:rFonts w:ascii="Times New Roman" w:eastAsia="Times New Roman" w:hAnsi="Times New Roman" w:cs="Times New Roman"/>
                <w:sz w:val="24"/>
                <w:szCs w:val="24"/>
              </w:rPr>
              <w:t>11</w:t>
            </w:r>
            <w:r w:rsidR="0023687C">
              <w:rPr>
                <w:rFonts w:ascii="Times New Roman" w:eastAsia="Times New Roman" w:hAnsi="Times New Roman" w:cs="Times New Roman"/>
                <w:sz w:val="24"/>
                <w:szCs w:val="24"/>
              </w:rPr>
              <w:t>-</w:t>
            </w:r>
            <w:r w:rsidR="00087FB8">
              <w:rPr>
                <w:rFonts w:ascii="Times New Roman" w:eastAsia="Times New Roman" w:hAnsi="Times New Roman" w:cs="Times New Roman"/>
                <w:sz w:val="24"/>
                <w:szCs w:val="24"/>
              </w:rPr>
              <w:t>02</w:t>
            </w:r>
          </w:p>
          <w:p w:rsidR="00846136" w:rsidRDefault="00846136" w:rsidP="00FF32C5">
            <w:pPr>
              <w:spacing w:after="0" w:line="240" w:lineRule="auto"/>
              <w:rPr>
                <w:rFonts w:ascii="Times New Roman" w:eastAsia="Times New Roman" w:hAnsi="Times New Roman" w:cs="Times New Roman"/>
                <w:sz w:val="24"/>
                <w:szCs w:val="24"/>
              </w:rPr>
            </w:pPr>
          </w:p>
          <w:p w:rsidR="00846136" w:rsidRDefault="00846136" w:rsidP="00FF32C5">
            <w:pPr>
              <w:spacing w:after="0" w:line="240" w:lineRule="auto"/>
              <w:rPr>
                <w:rFonts w:ascii="Times New Roman" w:eastAsia="Times New Roman" w:hAnsi="Times New Roman" w:cs="Times New Roman"/>
                <w:sz w:val="24"/>
                <w:szCs w:val="24"/>
              </w:rPr>
            </w:pPr>
          </w:p>
          <w:p w:rsidR="00846136" w:rsidRPr="00544816" w:rsidRDefault="00846136" w:rsidP="00FF32C5">
            <w:pPr>
              <w:spacing w:after="0" w:line="240" w:lineRule="auto"/>
              <w:rPr>
                <w:rFonts w:ascii="Times New Roman" w:eastAsia="Times New Roman" w:hAnsi="Times New Roman" w:cs="Times New Roman"/>
                <w:sz w:val="24"/>
                <w:szCs w:val="24"/>
              </w:rPr>
            </w:pPr>
          </w:p>
        </w:tc>
        <w:tc>
          <w:tcPr>
            <w:tcW w:w="708" w:type="dxa"/>
          </w:tcPr>
          <w:p w:rsidR="0080359B" w:rsidRDefault="0080359B" w:rsidP="00FF32C5">
            <w:pPr>
              <w:tabs>
                <w:tab w:val="left" w:pos="900"/>
              </w:tabs>
              <w:spacing w:after="0" w:line="240" w:lineRule="auto"/>
              <w:jc w:val="center"/>
              <w:rPr>
                <w:rFonts w:ascii="Times New Roman" w:eastAsia="Times New Roman" w:hAnsi="Times New Roman" w:cs="Times New Roman"/>
                <w:sz w:val="24"/>
                <w:szCs w:val="24"/>
              </w:rPr>
            </w:pPr>
            <w:r w:rsidRPr="00544816">
              <w:rPr>
                <w:rFonts w:ascii="Times New Roman" w:eastAsia="Times New Roman" w:hAnsi="Times New Roman" w:cs="Times New Roman"/>
                <w:sz w:val="24"/>
                <w:szCs w:val="24"/>
              </w:rPr>
              <w:t>Nr.</w:t>
            </w:r>
          </w:p>
          <w:p w:rsidR="00846136" w:rsidRDefault="00846136" w:rsidP="00FF32C5">
            <w:pPr>
              <w:tabs>
                <w:tab w:val="left" w:pos="90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rsidR="0080359B" w:rsidRPr="00544816" w:rsidRDefault="0080359B" w:rsidP="00087FB8">
            <w:pPr>
              <w:tabs>
                <w:tab w:val="left" w:pos="900"/>
              </w:tabs>
              <w:spacing w:after="0" w:line="240" w:lineRule="auto"/>
              <w:jc w:val="center"/>
              <w:rPr>
                <w:rFonts w:ascii="Times New Roman" w:eastAsia="Times New Roman" w:hAnsi="Times New Roman" w:cs="Times New Roman"/>
                <w:sz w:val="24"/>
                <w:szCs w:val="24"/>
              </w:rPr>
            </w:pPr>
          </w:p>
        </w:tc>
        <w:tc>
          <w:tcPr>
            <w:tcW w:w="1483" w:type="dxa"/>
          </w:tcPr>
          <w:p w:rsidR="0080359B" w:rsidRDefault="0080359B" w:rsidP="00FF32C5">
            <w:pPr>
              <w:spacing w:after="0" w:line="240" w:lineRule="auto"/>
              <w:rPr>
                <w:rFonts w:ascii="Times New Roman" w:eastAsia="Times New Roman" w:hAnsi="Times New Roman" w:cs="Times New Roman"/>
                <w:sz w:val="24"/>
                <w:szCs w:val="24"/>
              </w:rPr>
            </w:pPr>
            <w:r w:rsidRPr="00544816">
              <w:rPr>
                <w:rFonts w:ascii="Times New Roman" w:eastAsia="Times New Roman" w:hAnsi="Times New Roman" w:cs="Times New Roman"/>
                <w:sz w:val="24"/>
                <w:szCs w:val="24"/>
              </w:rPr>
              <w:t>4S-</w:t>
            </w:r>
            <w:r w:rsidR="00BE3A32">
              <w:rPr>
                <w:rFonts w:ascii="Times New Roman" w:eastAsia="Times New Roman" w:hAnsi="Times New Roman" w:cs="Times New Roman"/>
                <w:sz w:val="24"/>
                <w:szCs w:val="24"/>
              </w:rPr>
              <w:t>1491</w:t>
            </w:r>
            <w:bookmarkStart w:id="2" w:name="_GoBack"/>
            <w:bookmarkEnd w:id="2"/>
          </w:p>
          <w:p w:rsidR="0023687C" w:rsidRDefault="0023687C" w:rsidP="00FF32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087FB8">
              <w:rPr>
                <w:rFonts w:ascii="Times New Roman" w:eastAsia="Times New Roman" w:hAnsi="Times New Roman" w:cs="Times New Roman"/>
                <w:sz w:val="24"/>
                <w:szCs w:val="24"/>
              </w:rPr>
              <w:t>1195(20)</w:t>
            </w:r>
          </w:p>
          <w:p w:rsidR="0080359B" w:rsidRPr="00544816" w:rsidRDefault="0080359B" w:rsidP="00087FB8">
            <w:pPr>
              <w:spacing w:after="0" w:line="240" w:lineRule="auto"/>
              <w:rPr>
                <w:rFonts w:ascii="Times New Roman" w:eastAsia="Times New Roman" w:hAnsi="Times New Roman" w:cs="Times New Roman"/>
                <w:sz w:val="24"/>
                <w:szCs w:val="24"/>
              </w:rPr>
            </w:pPr>
          </w:p>
        </w:tc>
      </w:tr>
    </w:tbl>
    <w:p w:rsidR="00846136" w:rsidRDefault="00846136" w:rsidP="00846136">
      <w:pPr>
        <w:jc w:val="center"/>
        <w:rPr>
          <w:rFonts w:ascii="Times New Roman" w:hAnsi="Times New Roman" w:cs="Times New Roman"/>
          <w:b/>
          <w:bCs/>
          <w:sz w:val="24"/>
          <w:szCs w:val="24"/>
        </w:rPr>
      </w:pPr>
    </w:p>
    <w:p w:rsidR="00846136" w:rsidRDefault="00846136" w:rsidP="00846136">
      <w:pPr>
        <w:jc w:val="center"/>
        <w:rPr>
          <w:rFonts w:ascii="Times New Roman" w:hAnsi="Times New Roman" w:cs="Times New Roman"/>
          <w:b/>
          <w:bCs/>
          <w:sz w:val="24"/>
          <w:szCs w:val="24"/>
        </w:rPr>
      </w:pPr>
      <w:r>
        <w:rPr>
          <w:rFonts w:ascii="Times New Roman" w:hAnsi="Times New Roman" w:cs="Times New Roman"/>
          <w:b/>
          <w:bCs/>
          <w:sz w:val="24"/>
          <w:szCs w:val="24"/>
        </w:rPr>
        <w:t>PIRKIMŲ VERTINIMO IŠVADA</w:t>
      </w:r>
    </w:p>
    <w:p w:rsidR="00846136" w:rsidRDefault="00846136" w:rsidP="00846136">
      <w:pPr>
        <w:spacing w:after="0" w:line="240" w:lineRule="auto"/>
        <w:ind w:firstLine="567"/>
        <w:jc w:val="both"/>
        <w:rPr>
          <w:rFonts w:ascii="Times New Roman" w:hAnsi="Times New Roman" w:cs="Times New Roman"/>
          <w:sz w:val="24"/>
          <w:szCs w:val="24"/>
        </w:rPr>
      </w:pPr>
      <w:r w:rsidRPr="00846136">
        <w:rPr>
          <w:rFonts w:ascii="Times New Roman" w:hAnsi="Times New Roman" w:cs="Times New Roman"/>
          <w:sz w:val="24"/>
          <w:szCs w:val="24"/>
        </w:rPr>
        <w:t xml:space="preserve">Viešųjų pirkimų tarnyba (toliau – Tarnyba), </w:t>
      </w:r>
      <w:r w:rsidRPr="00846136">
        <w:rPr>
          <w:rFonts w:ascii="Times New Roman" w:eastAsia="Times New Roman" w:hAnsi="Times New Roman" w:cs="Times New Roman"/>
          <w:sz w:val="24"/>
          <w:szCs w:val="24"/>
        </w:rPr>
        <w:t>vadovaudamasi Lietuvos Respublikos viešųjų pirkimų, atliekamų gynybos ir saugumo srityje, įstatymo (toliau – Įstatymas) 9 straipsnio 1 dalies 1 punktu</w:t>
      </w:r>
      <w:r w:rsidRPr="00846136">
        <w:rPr>
          <w:rFonts w:ascii="Times New Roman" w:hAnsi="Times New Roman" w:cs="Times New Roman"/>
          <w:sz w:val="24"/>
          <w:szCs w:val="24"/>
        </w:rPr>
        <w:t xml:space="preserve">, </w:t>
      </w:r>
      <w:r>
        <w:rPr>
          <w:rFonts w:ascii="Times New Roman" w:hAnsi="Times New Roman"/>
          <w:bCs/>
          <w:sz w:val="24"/>
          <w:szCs w:val="24"/>
        </w:rPr>
        <w:t>įvertino dokumentus, susijusius su</w:t>
      </w:r>
      <w:r w:rsidRPr="00971A9C">
        <w:rPr>
          <w:rFonts w:ascii="Times New Roman" w:hAnsi="Times New Roman"/>
          <w:sz w:val="24"/>
          <w:szCs w:val="24"/>
        </w:rPr>
        <w:t xml:space="preserve"> </w:t>
      </w:r>
      <w:bookmarkStart w:id="3" w:name="_Hlk517357801"/>
      <w:r w:rsidRPr="00846136">
        <w:rPr>
          <w:rFonts w:ascii="Times New Roman" w:hAnsi="Times New Roman" w:cs="Times New Roman"/>
          <w:sz w:val="24"/>
          <w:szCs w:val="24"/>
        </w:rPr>
        <w:t>Vadovybė</w:t>
      </w:r>
      <w:r w:rsidR="000C4C98">
        <w:rPr>
          <w:rFonts w:ascii="Times New Roman" w:hAnsi="Times New Roman" w:cs="Times New Roman"/>
          <w:sz w:val="24"/>
          <w:szCs w:val="24"/>
        </w:rPr>
        <w:t>s</w:t>
      </w:r>
      <w:r w:rsidRPr="00846136">
        <w:rPr>
          <w:rFonts w:ascii="Times New Roman" w:hAnsi="Times New Roman" w:cs="Times New Roman"/>
          <w:sz w:val="24"/>
          <w:szCs w:val="24"/>
        </w:rPr>
        <w:t xml:space="preserve"> apsaugos departamento prie Vidaus reikalų ministerijos </w:t>
      </w:r>
      <w:bookmarkEnd w:id="3"/>
      <w:r w:rsidRPr="00846136">
        <w:rPr>
          <w:rFonts w:ascii="Times New Roman" w:hAnsi="Times New Roman" w:cs="Times New Roman"/>
          <w:sz w:val="24"/>
          <w:szCs w:val="24"/>
        </w:rPr>
        <w:t xml:space="preserve">(toliau – Perkančioji organizacija) </w:t>
      </w:r>
      <w:r w:rsidRPr="00971A9C">
        <w:rPr>
          <w:rFonts w:ascii="Times New Roman" w:hAnsi="Times New Roman"/>
          <w:bCs/>
          <w:sz w:val="24"/>
          <w:szCs w:val="24"/>
        </w:rPr>
        <w:t>vykd</w:t>
      </w:r>
      <w:r>
        <w:rPr>
          <w:rFonts w:ascii="Times New Roman" w:hAnsi="Times New Roman"/>
          <w:bCs/>
          <w:sz w:val="24"/>
          <w:szCs w:val="24"/>
        </w:rPr>
        <w:t>omu</w:t>
      </w:r>
      <w:r w:rsidRPr="00971A9C">
        <w:rPr>
          <w:rFonts w:ascii="Times New Roman" w:hAnsi="Times New Roman"/>
          <w:bCs/>
          <w:sz w:val="24"/>
          <w:szCs w:val="24"/>
        </w:rPr>
        <w:t xml:space="preserve"> vieš</w:t>
      </w:r>
      <w:r>
        <w:rPr>
          <w:rFonts w:ascii="Times New Roman" w:hAnsi="Times New Roman"/>
          <w:bCs/>
          <w:sz w:val="24"/>
          <w:szCs w:val="24"/>
        </w:rPr>
        <w:t>uoju</w:t>
      </w:r>
      <w:r w:rsidRPr="00971A9C">
        <w:rPr>
          <w:rFonts w:ascii="Times New Roman" w:hAnsi="Times New Roman"/>
          <w:bCs/>
          <w:sz w:val="24"/>
          <w:szCs w:val="24"/>
        </w:rPr>
        <w:t xml:space="preserve"> pirkim</w:t>
      </w:r>
      <w:r>
        <w:rPr>
          <w:rFonts w:ascii="Times New Roman" w:hAnsi="Times New Roman"/>
          <w:bCs/>
          <w:sz w:val="24"/>
          <w:szCs w:val="24"/>
        </w:rPr>
        <w:t>u</w:t>
      </w:r>
      <w:r w:rsidRPr="00971A9C">
        <w:rPr>
          <w:rFonts w:ascii="Times New Roman" w:hAnsi="Times New Roman"/>
          <w:bCs/>
          <w:sz w:val="24"/>
          <w:szCs w:val="24"/>
        </w:rPr>
        <w:t xml:space="preserve"> </w:t>
      </w:r>
      <w:r>
        <w:rPr>
          <w:rFonts w:ascii="Times New Roman" w:eastAsia="Times New Roman" w:hAnsi="Times New Roman" w:cs="Times New Roman"/>
          <w:sz w:val="24"/>
          <w:szCs w:val="24"/>
        </w:rPr>
        <w:t>„</w:t>
      </w:r>
      <w:proofErr w:type="spellStart"/>
      <w:r w:rsidR="00087FB8">
        <w:rPr>
          <w:rFonts w:ascii="Times New Roman" w:eastAsia="Times New Roman" w:hAnsi="Times New Roman" w:cs="Times New Roman"/>
          <w:sz w:val="24"/>
          <w:szCs w:val="24"/>
        </w:rPr>
        <w:t>Bosch</w:t>
      </w:r>
      <w:proofErr w:type="spellEnd"/>
      <w:r w:rsidR="00087FB8">
        <w:rPr>
          <w:rFonts w:ascii="Times New Roman" w:eastAsia="Times New Roman" w:hAnsi="Times New Roman" w:cs="Times New Roman"/>
          <w:sz w:val="24"/>
          <w:szCs w:val="24"/>
        </w:rPr>
        <w:t xml:space="preserve"> BIS sistemų apjungimas į vieningą kompleksinę platformą ir vaizdo </w:t>
      </w:r>
      <w:r>
        <w:rPr>
          <w:rFonts w:ascii="Times New Roman" w:eastAsia="Times New Roman" w:hAnsi="Times New Roman" w:cs="Times New Roman"/>
          <w:sz w:val="24"/>
          <w:szCs w:val="24"/>
        </w:rPr>
        <w:t>stebėjimo sistemos diegimo darb</w:t>
      </w:r>
      <w:r w:rsidR="00087FB8">
        <w:rPr>
          <w:rFonts w:ascii="Times New Roman" w:eastAsia="Times New Roman" w:hAnsi="Times New Roman" w:cs="Times New Roman"/>
          <w:sz w:val="24"/>
          <w:szCs w:val="24"/>
        </w:rPr>
        <w:t>ų pirkimas</w:t>
      </w:r>
      <w:r>
        <w:rPr>
          <w:rFonts w:ascii="Times New Roman" w:eastAsia="Times New Roman" w:hAnsi="Times New Roman" w:cs="Times New Roman"/>
          <w:sz w:val="24"/>
          <w:szCs w:val="24"/>
        </w:rPr>
        <w:t>“</w:t>
      </w:r>
      <w:r>
        <w:rPr>
          <w:rFonts w:ascii="Times New Roman" w:eastAsia="Times New Roman" w:hAnsi="Times New Roman"/>
          <w:sz w:val="24"/>
          <w:szCs w:val="24"/>
        </w:rPr>
        <w:t>.</w:t>
      </w:r>
      <w:r w:rsidRPr="00B27804">
        <w:rPr>
          <w:rFonts w:ascii="Times New Roman" w:hAnsi="Times New Roman"/>
          <w:b/>
          <w:bCs/>
          <w:sz w:val="24"/>
          <w:szCs w:val="24"/>
        </w:rPr>
        <w:t xml:space="preserve"> </w:t>
      </w:r>
      <w:r w:rsidRPr="00846136">
        <w:rPr>
          <w:rFonts w:ascii="Times New Roman" w:hAnsi="Times New Roman" w:cs="Times New Roman"/>
          <w:sz w:val="24"/>
          <w:szCs w:val="24"/>
        </w:rPr>
        <w:t xml:space="preserve"> </w:t>
      </w:r>
    </w:p>
    <w:p w:rsidR="00846136" w:rsidRDefault="00846136" w:rsidP="00846136">
      <w:pPr>
        <w:spacing w:after="0" w:line="240" w:lineRule="auto"/>
        <w:ind w:firstLine="567"/>
        <w:jc w:val="both"/>
        <w:rPr>
          <w:rFonts w:ascii="Times New Roman" w:hAnsi="Times New Roman" w:cs="Times New Roman"/>
          <w:sz w:val="24"/>
          <w:szCs w:val="24"/>
        </w:rPr>
      </w:pPr>
    </w:p>
    <w:p w:rsidR="00846136" w:rsidRDefault="00846136" w:rsidP="00846136">
      <w:pPr>
        <w:spacing w:before="120"/>
        <w:ind w:firstLine="425"/>
        <w:jc w:val="center"/>
        <w:rPr>
          <w:rFonts w:ascii="Times New Roman" w:hAnsi="Times New Roman" w:cs="Times New Roman"/>
          <w:b/>
          <w:bCs/>
          <w:sz w:val="24"/>
          <w:szCs w:val="24"/>
        </w:rPr>
      </w:pPr>
      <w:r>
        <w:rPr>
          <w:rFonts w:ascii="Times New Roman" w:hAnsi="Times New Roman" w:cs="Times New Roman"/>
          <w:b/>
          <w:bCs/>
          <w:sz w:val="24"/>
          <w:szCs w:val="24"/>
        </w:rPr>
        <w:t>I dalis. Bendra informacija</w:t>
      </w:r>
    </w:p>
    <w:p w:rsidR="0080359B" w:rsidRPr="00544816" w:rsidRDefault="0080359B" w:rsidP="0080359B">
      <w:pPr>
        <w:spacing w:after="0" w:line="360" w:lineRule="auto"/>
        <w:jc w:val="both"/>
        <w:rPr>
          <w:rFonts w:ascii="Times New Roman" w:eastAsia="Times New Roman" w:hAnsi="Times New Roman" w:cs="Times New Roman"/>
          <w:b/>
          <w:cap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075"/>
      </w:tblGrid>
      <w:tr w:rsidR="00087FB8" w:rsidRPr="00132EB1" w:rsidTr="00207D4B">
        <w:tc>
          <w:tcPr>
            <w:tcW w:w="4672" w:type="dxa"/>
            <w:shd w:val="clear" w:color="auto" w:fill="auto"/>
            <w:vAlign w:val="center"/>
          </w:tcPr>
          <w:p w:rsidR="00087FB8" w:rsidRPr="00132EB1" w:rsidRDefault="00087FB8" w:rsidP="00087FB8">
            <w:pPr>
              <w:spacing w:after="0" w:line="240" w:lineRule="auto"/>
              <w:rPr>
                <w:rFonts w:ascii="Times New Roman" w:eastAsia="Calibri" w:hAnsi="Times New Roman" w:cs="Times New Roman"/>
                <w:sz w:val="24"/>
                <w:szCs w:val="24"/>
              </w:rPr>
            </w:pPr>
            <w:r w:rsidRPr="00132EB1">
              <w:rPr>
                <w:rFonts w:ascii="Times New Roman" w:eastAsia="Calibri" w:hAnsi="Times New Roman" w:cs="Times New Roman"/>
                <w:sz w:val="24"/>
                <w:szCs w:val="24"/>
              </w:rPr>
              <w:t>Pirkimo pavadinimas, numeris (jeigu skelbtas), pirkimo paskelbimo (kvietimo pateikti pasiūlymą) data</w:t>
            </w:r>
          </w:p>
        </w:tc>
        <w:tc>
          <w:tcPr>
            <w:tcW w:w="5075" w:type="dxa"/>
            <w:shd w:val="clear" w:color="auto" w:fill="auto"/>
            <w:vAlign w:val="center"/>
          </w:tcPr>
          <w:p w:rsidR="00087FB8" w:rsidRPr="00132EB1" w:rsidRDefault="00087FB8" w:rsidP="00087FB8">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Bosch</w:t>
            </w:r>
            <w:proofErr w:type="spellEnd"/>
            <w:r>
              <w:rPr>
                <w:rFonts w:ascii="Times New Roman" w:eastAsia="Times New Roman" w:hAnsi="Times New Roman" w:cs="Times New Roman"/>
                <w:sz w:val="24"/>
                <w:szCs w:val="24"/>
              </w:rPr>
              <w:t xml:space="preserve"> BIS sistemų apjungimas į vieningą kompleksinę platformą ir vaizdo stebėjimo sistemos diegimo darbų pirkimas“</w:t>
            </w:r>
            <w:r>
              <w:rPr>
                <w:rFonts w:ascii="Times New Roman" w:eastAsia="Times New Roman" w:hAnsi="Times New Roman"/>
                <w:sz w:val="24"/>
                <w:szCs w:val="24"/>
              </w:rPr>
              <w:t xml:space="preserve"> </w:t>
            </w:r>
            <w:r w:rsidRPr="00132EB1">
              <w:rPr>
                <w:rFonts w:ascii="Times New Roman" w:eastAsia="Times New Roman" w:hAnsi="Times New Roman" w:cs="Times New Roman"/>
                <w:sz w:val="24"/>
                <w:szCs w:val="24"/>
              </w:rPr>
              <w:t>(Centrinėje viešųjų pirkimų informacinėje sistemoje (toliau – CVP IS) skelbtas 201</w:t>
            </w:r>
            <w:r>
              <w:rPr>
                <w:rFonts w:ascii="Times New Roman" w:eastAsia="Times New Roman" w:hAnsi="Times New Roman" w:cs="Times New Roman"/>
                <w:sz w:val="24"/>
                <w:szCs w:val="24"/>
              </w:rPr>
              <w:t>8-08-21</w:t>
            </w:r>
            <w:r w:rsidRPr="00132EB1">
              <w:rPr>
                <w:rFonts w:ascii="Times New Roman" w:eastAsia="Times New Roman" w:hAnsi="Times New Roman" w:cs="Times New Roman"/>
                <w:sz w:val="24"/>
                <w:szCs w:val="24"/>
              </w:rPr>
              <w:t xml:space="preserve">, pirkimo Nr. </w:t>
            </w:r>
            <w:r>
              <w:rPr>
                <w:rFonts w:ascii="Times New Roman" w:eastAsia="Times New Roman" w:hAnsi="Times New Roman" w:cs="Times New Roman"/>
                <w:sz w:val="24"/>
                <w:szCs w:val="24"/>
              </w:rPr>
              <w:t>396613,</w:t>
            </w:r>
            <w:r w:rsidRPr="00132EB1">
              <w:rPr>
                <w:rFonts w:ascii="Times New Roman" w:eastAsia="Times New Roman" w:hAnsi="Times New Roman" w:cs="Times New Roman"/>
                <w:sz w:val="24"/>
                <w:szCs w:val="24"/>
              </w:rPr>
              <w:t xml:space="preserve"> toliau – Pirkimas)</w:t>
            </w:r>
            <w:r w:rsidRPr="00132EB1">
              <w:rPr>
                <w:rFonts w:ascii="Times New Roman" w:eastAsia="Calibri" w:hAnsi="Times New Roman" w:cs="Times New Roman"/>
                <w:bCs/>
                <w:sz w:val="24"/>
                <w:szCs w:val="24"/>
              </w:rPr>
              <w:t>.</w:t>
            </w:r>
          </w:p>
        </w:tc>
      </w:tr>
      <w:tr w:rsidR="00087FB8" w:rsidRPr="00132EB1" w:rsidTr="00207D4B">
        <w:tc>
          <w:tcPr>
            <w:tcW w:w="4672" w:type="dxa"/>
            <w:shd w:val="clear" w:color="auto" w:fill="auto"/>
            <w:vAlign w:val="center"/>
          </w:tcPr>
          <w:p w:rsidR="00087FB8" w:rsidRPr="00132EB1" w:rsidRDefault="00087FB8" w:rsidP="00087FB8">
            <w:pPr>
              <w:spacing w:after="0" w:line="240" w:lineRule="auto"/>
              <w:rPr>
                <w:rFonts w:ascii="Times New Roman" w:eastAsia="Calibri" w:hAnsi="Times New Roman" w:cs="Times New Roman"/>
                <w:sz w:val="24"/>
                <w:szCs w:val="24"/>
              </w:rPr>
            </w:pPr>
            <w:r w:rsidRPr="00132EB1">
              <w:rPr>
                <w:rFonts w:ascii="Times New Roman" w:eastAsia="Calibri" w:hAnsi="Times New Roman" w:cs="Times New Roman"/>
                <w:sz w:val="24"/>
                <w:szCs w:val="24"/>
              </w:rPr>
              <w:t>Pirkimo būdas</w:t>
            </w:r>
          </w:p>
        </w:tc>
        <w:tc>
          <w:tcPr>
            <w:tcW w:w="5075" w:type="dxa"/>
            <w:shd w:val="clear" w:color="auto" w:fill="auto"/>
            <w:vAlign w:val="center"/>
          </w:tcPr>
          <w:p w:rsidR="00087FB8" w:rsidRPr="00132EB1" w:rsidRDefault="00087FB8" w:rsidP="00087FB8">
            <w:pPr>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Supaprastintos skelbiamos derybos</w:t>
            </w:r>
          </w:p>
        </w:tc>
      </w:tr>
      <w:tr w:rsidR="00087FB8" w:rsidRPr="00132EB1" w:rsidTr="00207D4B">
        <w:tc>
          <w:tcPr>
            <w:tcW w:w="4672" w:type="dxa"/>
            <w:shd w:val="clear" w:color="auto" w:fill="auto"/>
            <w:vAlign w:val="center"/>
          </w:tcPr>
          <w:p w:rsidR="00087FB8" w:rsidRPr="00132EB1" w:rsidRDefault="00087FB8" w:rsidP="00087FB8">
            <w:pPr>
              <w:spacing w:after="0" w:line="240" w:lineRule="auto"/>
              <w:rPr>
                <w:rFonts w:ascii="Times New Roman" w:eastAsia="Calibri" w:hAnsi="Times New Roman" w:cs="Times New Roman"/>
                <w:sz w:val="24"/>
                <w:szCs w:val="24"/>
              </w:rPr>
            </w:pPr>
            <w:r w:rsidRPr="00132EB1">
              <w:rPr>
                <w:rFonts w:ascii="Times New Roman" w:eastAsia="Calibri" w:hAnsi="Times New Roman" w:cs="Times New Roman"/>
                <w:sz w:val="24"/>
                <w:szCs w:val="24"/>
              </w:rPr>
              <w:t>Planuojama (nenurodoma, jeigu pirkimas vertinamas iki vokų su pasiūlymais atplėšimo procedūros) pirkimo sutarties vertė, su PVM/be PVM</w:t>
            </w:r>
          </w:p>
        </w:tc>
        <w:tc>
          <w:tcPr>
            <w:tcW w:w="5075" w:type="dxa"/>
            <w:shd w:val="clear" w:color="auto" w:fill="auto"/>
            <w:vAlign w:val="center"/>
          </w:tcPr>
          <w:p w:rsidR="00087FB8" w:rsidRPr="00132EB1" w:rsidRDefault="00087FB8" w:rsidP="00E237DA">
            <w:pPr>
              <w:spacing w:after="0" w:line="240" w:lineRule="auto"/>
              <w:jc w:val="both"/>
              <w:rPr>
                <w:rFonts w:ascii="Times New Roman" w:eastAsia="Calibri" w:hAnsi="Times New Roman" w:cs="Times New Roman"/>
                <w:sz w:val="24"/>
                <w:szCs w:val="24"/>
              </w:rPr>
            </w:pPr>
          </w:p>
        </w:tc>
      </w:tr>
      <w:tr w:rsidR="00087FB8" w:rsidRPr="00132EB1" w:rsidTr="00207D4B">
        <w:tc>
          <w:tcPr>
            <w:tcW w:w="4672" w:type="dxa"/>
            <w:shd w:val="clear" w:color="auto" w:fill="auto"/>
            <w:vAlign w:val="center"/>
          </w:tcPr>
          <w:p w:rsidR="00087FB8" w:rsidRPr="00132EB1" w:rsidRDefault="00087FB8" w:rsidP="00087FB8">
            <w:pPr>
              <w:spacing w:after="0" w:line="240" w:lineRule="auto"/>
              <w:rPr>
                <w:rFonts w:ascii="Times New Roman" w:eastAsia="Calibri" w:hAnsi="Times New Roman" w:cs="Times New Roman"/>
                <w:sz w:val="24"/>
                <w:szCs w:val="24"/>
              </w:rPr>
            </w:pPr>
            <w:r w:rsidRPr="00132EB1">
              <w:rPr>
                <w:rFonts w:ascii="Times New Roman" w:eastAsia="Calibri" w:hAnsi="Times New Roman" w:cs="Times New Roman"/>
                <w:sz w:val="24"/>
                <w:szCs w:val="24"/>
              </w:rPr>
              <w:t>Pirkimas finansuojamas ES lėšomis, projekto pavadinimas, Įgyvendinančioji institucija</w:t>
            </w:r>
          </w:p>
        </w:tc>
        <w:tc>
          <w:tcPr>
            <w:tcW w:w="5075" w:type="dxa"/>
            <w:shd w:val="clear" w:color="auto" w:fill="auto"/>
            <w:vAlign w:val="center"/>
          </w:tcPr>
          <w:p w:rsidR="00087FB8" w:rsidRPr="00132EB1" w:rsidRDefault="00087FB8" w:rsidP="00087FB8">
            <w:pPr>
              <w:spacing w:after="0" w:line="240" w:lineRule="auto"/>
              <w:jc w:val="both"/>
              <w:rPr>
                <w:rFonts w:ascii="Times New Roman" w:eastAsia="Calibri" w:hAnsi="Times New Roman" w:cs="Times New Roman"/>
                <w:sz w:val="24"/>
                <w:szCs w:val="24"/>
              </w:rPr>
            </w:pPr>
            <w:r w:rsidRPr="00132EB1">
              <w:rPr>
                <w:rFonts w:ascii="Times New Roman" w:eastAsia="Calibri" w:hAnsi="Times New Roman" w:cs="Times New Roman"/>
                <w:sz w:val="24"/>
                <w:szCs w:val="24"/>
              </w:rPr>
              <w:t xml:space="preserve"> –</w:t>
            </w:r>
          </w:p>
        </w:tc>
      </w:tr>
      <w:tr w:rsidR="00087FB8" w:rsidRPr="00132EB1" w:rsidTr="00207D4B">
        <w:tc>
          <w:tcPr>
            <w:tcW w:w="4672" w:type="dxa"/>
            <w:shd w:val="clear" w:color="auto" w:fill="auto"/>
            <w:vAlign w:val="center"/>
          </w:tcPr>
          <w:p w:rsidR="00087FB8" w:rsidRPr="00132EB1" w:rsidRDefault="00087FB8" w:rsidP="00087FB8">
            <w:pPr>
              <w:spacing w:after="0" w:line="240" w:lineRule="auto"/>
              <w:rPr>
                <w:rFonts w:ascii="Times New Roman" w:eastAsia="Calibri" w:hAnsi="Times New Roman" w:cs="Times New Roman"/>
                <w:sz w:val="24"/>
                <w:szCs w:val="24"/>
              </w:rPr>
            </w:pPr>
            <w:r w:rsidRPr="00132EB1">
              <w:rPr>
                <w:rFonts w:ascii="Times New Roman" w:eastAsia="Calibri" w:hAnsi="Times New Roman" w:cs="Times New Roman"/>
                <w:sz w:val="24"/>
                <w:szCs w:val="24"/>
              </w:rPr>
              <w:t>Pirkimo vykdymo teisinis pagrindas (pirkimui taikomo įstatymo, supaprastintų pirkimų taisyklių redakcija)</w:t>
            </w:r>
          </w:p>
        </w:tc>
        <w:tc>
          <w:tcPr>
            <w:tcW w:w="5075" w:type="dxa"/>
            <w:shd w:val="clear" w:color="auto" w:fill="auto"/>
            <w:vAlign w:val="center"/>
          </w:tcPr>
          <w:p w:rsidR="00087FB8" w:rsidRPr="00132EB1" w:rsidRDefault="00087FB8" w:rsidP="00087FB8">
            <w:pPr>
              <w:spacing w:after="0" w:line="240" w:lineRule="auto"/>
              <w:jc w:val="both"/>
              <w:rPr>
                <w:rFonts w:ascii="Times New Roman" w:eastAsia="Calibri" w:hAnsi="Times New Roman" w:cs="Times New Roman"/>
                <w:sz w:val="24"/>
                <w:szCs w:val="24"/>
              </w:rPr>
            </w:pPr>
            <w:r w:rsidRPr="00132EB1">
              <w:rPr>
                <w:rFonts w:ascii="Times New Roman" w:eastAsia="Calibri" w:hAnsi="Times New Roman" w:cs="Times New Roman"/>
                <w:bCs/>
                <w:sz w:val="24"/>
                <w:szCs w:val="24"/>
              </w:rPr>
              <w:t>Lietuvos Respublikos</w:t>
            </w:r>
            <w:r>
              <w:rPr>
                <w:rFonts w:ascii="Times New Roman" w:eastAsia="Calibri" w:hAnsi="Times New Roman" w:cs="Times New Roman"/>
                <w:bCs/>
                <w:sz w:val="24"/>
                <w:szCs w:val="24"/>
              </w:rPr>
              <w:t xml:space="preserve"> viešųjų pirkimų, atliekamų gynybos ir saugumo srityje, įstatymas</w:t>
            </w:r>
            <w:r w:rsidRPr="00132EB1">
              <w:rPr>
                <w:rFonts w:ascii="Times New Roman" w:eastAsia="Calibri" w:hAnsi="Times New Roman" w:cs="Times New Roman"/>
                <w:bCs/>
                <w:sz w:val="24"/>
                <w:szCs w:val="24"/>
              </w:rPr>
              <w:t xml:space="preserve"> (toliau – Įstatymas)</w:t>
            </w:r>
          </w:p>
        </w:tc>
      </w:tr>
      <w:tr w:rsidR="00087FB8" w:rsidRPr="00132EB1" w:rsidTr="00207D4B">
        <w:tc>
          <w:tcPr>
            <w:tcW w:w="4672" w:type="dxa"/>
            <w:shd w:val="clear" w:color="auto" w:fill="auto"/>
            <w:vAlign w:val="center"/>
          </w:tcPr>
          <w:p w:rsidR="00087FB8" w:rsidRPr="00132EB1" w:rsidRDefault="00087FB8" w:rsidP="00087FB8">
            <w:pPr>
              <w:spacing w:after="0" w:line="240" w:lineRule="auto"/>
              <w:rPr>
                <w:rFonts w:ascii="Times New Roman" w:eastAsia="Calibri" w:hAnsi="Times New Roman" w:cs="Times New Roman"/>
                <w:sz w:val="24"/>
                <w:szCs w:val="24"/>
              </w:rPr>
            </w:pPr>
            <w:r w:rsidRPr="00132EB1">
              <w:rPr>
                <w:rFonts w:ascii="Times New Roman" w:eastAsia="Calibri" w:hAnsi="Times New Roman" w:cs="Times New Roman"/>
                <w:sz w:val="24"/>
                <w:szCs w:val="24"/>
              </w:rPr>
              <w:t>Vertinimo apimtys/etapas</w:t>
            </w:r>
          </w:p>
        </w:tc>
        <w:tc>
          <w:tcPr>
            <w:tcW w:w="5075" w:type="dxa"/>
            <w:shd w:val="clear" w:color="auto" w:fill="auto"/>
            <w:vAlign w:val="center"/>
          </w:tcPr>
          <w:p w:rsidR="00087FB8" w:rsidRPr="00132EB1" w:rsidRDefault="00087FB8" w:rsidP="00087FB8">
            <w:pPr>
              <w:spacing w:after="0" w:line="240" w:lineRule="auto"/>
              <w:jc w:val="both"/>
              <w:rPr>
                <w:rFonts w:ascii="Times New Roman" w:eastAsia="Calibri" w:hAnsi="Times New Roman" w:cs="Times New Roman"/>
                <w:sz w:val="24"/>
                <w:szCs w:val="24"/>
              </w:rPr>
            </w:pPr>
            <w:r w:rsidRPr="00132EB1">
              <w:rPr>
                <w:rFonts w:ascii="Times New Roman" w:eastAsia="Calibri" w:hAnsi="Times New Roman" w:cs="Times New Roman"/>
                <w:sz w:val="24"/>
                <w:szCs w:val="24"/>
              </w:rPr>
              <w:t xml:space="preserve">Dalinis vertinimas dėl </w:t>
            </w:r>
            <w:r>
              <w:rPr>
                <w:rFonts w:ascii="Times New Roman" w:eastAsia="Calibri" w:hAnsi="Times New Roman" w:cs="Times New Roman"/>
                <w:sz w:val="24"/>
                <w:szCs w:val="24"/>
              </w:rPr>
              <w:t>kvalifikacijos reikalavimų</w:t>
            </w:r>
            <w:r w:rsidRPr="00132EB1">
              <w:rPr>
                <w:rFonts w:ascii="Times New Roman" w:eastAsia="Calibri" w:hAnsi="Times New Roman" w:cs="Times New Roman"/>
                <w:sz w:val="24"/>
                <w:szCs w:val="24"/>
              </w:rPr>
              <w:t xml:space="preserve"> / Pirkimo procedūrų vertinimas </w:t>
            </w:r>
            <w:r>
              <w:rPr>
                <w:rFonts w:ascii="Times New Roman" w:eastAsia="Calibri" w:hAnsi="Times New Roman" w:cs="Times New Roman"/>
                <w:sz w:val="24"/>
                <w:szCs w:val="24"/>
              </w:rPr>
              <w:t>iki vokų su pasiūlymais pateikimo</w:t>
            </w:r>
          </w:p>
        </w:tc>
      </w:tr>
      <w:tr w:rsidR="00087FB8" w:rsidRPr="00132EB1" w:rsidTr="00207D4B">
        <w:tc>
          <w:tcPr>
            <w:tcW w:w="4672" w:type="dxa"/>
            <w:shd w:val="clear" w:color="auto" w:fill="auto"/>
            <w:vAlign w:val="center"/>
          </w:tcPr>
          <w:p w:rsidR="00087FB8" w:rsidRPr="00132EB1" w:rsidRDefault="00087FB8" w:rsidP="00087FB8">
            <w:pPr>
              <w:spacing w:after="0" w:line="240" w:lineRule="auto"/>
              <w:rPr>
                <w:rFonts w:ascii="Times New Roman" w:eastAsia="Calibri" w:hAnsi="Times New Roman" w:cs="Times New Roman"/>
                <w:sz w:val="24"/>
                <w:szCs w:val="24"/>
              </w:rPr>
            </w:pPr>
            <w:r w:rsidRPr="00132EB1">
              <w:rPr>
                <w:rFonts w:ascii="Times New Roman" w:eastAsia="Calibri" w:hAnsi="Times New Roman" w:cs="Times New Roman"/>
                <w:sz w:val="24"/>
                <w:szCs w:val="24"/>
              </w:rPr>
              <w:t xml:space="preserve">Dėl pirkimo vyksta teismo procesas (nurodyti ieškinio (skundo) dalykus, bylos šalių pavadinimus, ar taikomos laikinosios </w:t>
            </w:r>
            <w:r w:rsidRPr="00132EB1">
              <w:rPr>
                <w:rFonts w:ascii="Times New Roman" w:eastAsia="Calibri" w:hAnsi="Times New Roman" w:cs="Times New Roman"/>
                <w:sz w:val="24"/>
                <w:szCs w:val="24"/>
              </w:rPr>
              <w:lastRenderedPageBreak/>
              <w:t>apsaugos priemonės, teisminio nagrinėjimo stadija, pvz., apygardos, apeliacinis teismas)</w:t>
            </w:r>
          </w:p>
        </w:tc>
        <w:tc>
          <w:tcPr>
            <w:tcW w:w="5075" w:type="dxa"/>
            <w:shd w:val="clear" w:color="auto" w:fill="auto"/>
            <w:vAlign w:val="center"/>
          </w:tcPr>
          <w:p w:rsidR="00087FB8" w:rsidRPr="00D52D1C" w:rsidRDefault="00087FB8" w:rsidP="00087FB8">
            <w:pPr>
              <w:spacing w:after="0" w:line="240" w:lineRule="auto"/>
              <w:ind w:firstLine="426"/>
              <w:jc w:val="both"/>
              <w:rPr>
                <w:rFonts w:ascii="Times New Roman" w:eastAsia="Times New Roman" w:hAnsi="Times New Roman" w:cs="Times New Roman"/>
                <w:color w:val="FF0000"/>
                <w:sz w:val="24"/>
                <w:szCs w:val="24"/>
                <w:lang w:eastAsia="lt-LT"/>
              </w:rPr>
            </w:pPr>
          </w:p>
        </w:tc>
      </w:tr>
    </w:tbl>
    <w:p w:rsidR="0080359B" w:rsidRPr="00544816" w:rsidRDefault="0080359B" w:rsidP="0080359B">
      <w:pPr>
        <w:tabs>
          <w:tab w:val="left" w:pos="851"/>
        </w:tabs>
        <w:spacing w:after="0" w:line="240" w:lineRule="auto"/>
        <w:jc w:val="both"/>
        <w:rPr>
          <w:rFonts w:ascii="Times New Roman" w:eastAsia="Times New Roman" w:hAnsi="Times New Roman" w:cs="Times New Roman"/>
          <w:sz w:val="24"/>
          <w:szCs w:val="24"/>
        </w:rPr>
      </w:pPr>
    </w:p>
    <w:p w:rsidR="00971DBB" w:rsidRPr="00971DBB" w:rsidRDefault="00971DBB" w:rsidP="00971DBB">
      <w:pPr>
        <w:spacing w:after="0" w:line="240" w:lineRule="auto"/>
        <w:jc w:val="center"/>
        <w:rPr>
          <w:rFonts w:ascii="Times New Roman" w:eastAsia="Calibri" w:hAnsi="Times New Roman" w:cs="Times New Roman"/>
          <w:b/>
          <w:sz w:val="24"/>
          <w:szCs w:val="24"/>
        </w:rPr>
      </w:pPr>
      <w:r w:rsidRPr="00971DBB">
        <w:rPr>
          <w:rFonts w:ascii="Times New Roman" w:eastAsia="Calibri" w:hAnsi="Times New Roman" w:cs="Times New Roman"/>
          <w:b/>
          <w:sz w:val="24"/>
          <w:szCs w:val="24"/>
        </w:rPr>
        <w:t>II dalis. Vertinimo metu nustatyti pažeidimai</w:t>
      </w:r>
    </w:p>
    <w:p w:rsidR="00971DBB" w:rsidRPr="00971DBB" w:rsidRDefault="00971DBB" w:rsidP="00971DBB">
      <w:pPr>
        <w:spacing w:after="0" w:line="240" w:lineRule="auto"/>
        <w:rPr>
          <w:rFonts w:ascii="Times New Roman" w:eastAsia="Calibri" w:hAnsi="Times New Roman" w:cs="Times New Roman"/>
          <w:b/>
          <w:sz w:val="24"/>
          <w:szCs w:val="24"/>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8804"/>
      </w:tblGrid>
      <w:tr w:rsidR="006454A8" w:rsidRPr="00971DBB" w:rsidTr="00207D4B">
        <w:trPr>
          <w:trHeight w:val="528"/>
        </w:trPr>
        <w:tc>
          <w:tcPr>
            <w:tcW w:w="842" w:type="dxa"/>
            <w:shd w:val="clear" w:color="auto" w:fill="auto"/>
          </w:tcPr>
          <w:p w:rsidR="006454A8" w:rsidRPr="000C4C98" w:rsidRDefault="006454A8" w:rsidP="000C4C98">
            <w:pPr>
              <w:pStyle w:val="Sraopastraipa"/>
              <w:numPr>
                <w:ilvl w:val="0"/>
                <w:numId w:val="7"/>
              </w:numPr>
              <w:spacing w:before="120" w:after="120" w:line="240" w:lineRule="auto"/>
              <w:rPr>
                <w:rFonts w:ascii="Times New Roman" w:eastAsia="Calibri" w:hAnsi="Times New Roman" w:cs="Times New Roman"/>
                <w:sz w:val="24"/>
                <w:szCs w:val="24"/>
              </w:rPr>
            </w:pPr>
          </w:p>
        </w:tc>
        <w:tc>
          <w:tcPr>
            <w:tcW w:w="8804" w:type="dxa"/>
            <w:shd w:val="clear" w:color="auto" w:fill="auto"/>
          </w:tcPr>
          <w:p w:rsidR="006454A8" w:rsidRPr="006867D7" w:rsidRDefault="006454A8" w:rsidP="00D95D84">
            <w:pPr>
              <w:spacing w:before="120" w:after="120" w:line="240" w:lineRule="auto"/>
              <w:rPr>
                <w:rFonts w:ascii="Times New Roman" w:eastAsia="Calibri" w:hAnsi="Times New Roman" w:cs="Times New Roman"/>
                <w:sz w:val="24"/>
                <w:szCs w:val="24"/>
              </w:rPr>
            </w:pPr>
            <w:r w:rsidRPr="004C1164">
              <w:rPr>
                <w:rFonts w:ascii="Times New Roman" w:eastAsia="Calibri" w:hAnsi="Times New Roman" w:cs="Times New Roman"/>
                <w:sz w:val="24"/>
                <w:szCs w:val="24"/>
              </w:rPr>
              <w:t>Įstatymo 6 straipsnis</w:t>
            </w:r>
            <w:r w:rsidRPr="004C1164">
              <w:rPr>
                <w:rStyle w:val="Puslapioinaosnuoroda"/>
                <w:rFonts w:ascii="Times New Roman" w:eastAsia="Calibri" w:hAnsi="Times New Roman" w:cs="Times New Roman"/>
                <w:sz w:val="24"/>
                <w:szCs w:val="24"/>
              </w:rPr>
              <w:footnoteReference w:id="1"/>
            </w:r>
            <w:r w:rsidR="006867D7" w:rsidRPr="004C1164">
              <w:rPr>
                <w:rFonts w:ascii="Times New Roman" w:eastAsia="Calibri" w:hAnsi="Times New Roman" w:cs="Times New Roman"/>
                <w:sz w:val="24"/>
                <w:szCs w:val="24"/>
              </w:rPr>
              <w:t xml:space="preserve"> </w:t>
            </w:r>
            <w:r w:rsidR="00E412FD" w:rsidRPr="004C1164">
              <w:rPr>
                <w:rFonts w:ascii="Times New Roman" w:eastAsia="Calibri" w:hAnsi="Times New Roman" w:cs="Times New Roman"/>
                <w:sz w:val="24"/>
                <w:szCs w:val="24"/>
              </w:rPr>
              <w:t xml:space="preserve">Įstatymo </w:t>
            </w:r>
            <w:r w:rsidR="00745B44" w:rsidRPr="004C1164">
              <w:rPr>
                <w:rFonts w:ascii="Times New Roman" w:eastAsia="Calibri" w:hAnsi="Times New Roman" w:cs="Times New Roman"/>
                <w:sz w:val="24"/>
                <w:szCs w:val="24"/>
              </w:rPr>
              <w:t>32 straipsnio 2 dalis</w:t>
            </w:r>
            <w:r w:rsidR="00745B44" w:rsidRPr="004C1164">
              <w:rPr>
                <w:rStyle w:val="Puslapioinaosnuoroda"/>
                <w:rFonts w:ascii="Times New Roman" w:eastAsia="Calibri" w:hAnsi="Times New Roman" w:cs="Times New Roman"/>
                <w:sz w:val="24"/>
                <w:szCs w:val="24"/>
              </w:rPr>
              <w:footnoteReference w:id="2"/>
            </w:r>
          </w:p>
        </w:tc>
      </w:tr>
      <w:tr w:rsidR="006454A8" w:rsidRPr="00971DBB" w:rsidTr="00F54307">
        <w:trPr>
          <w:trHeight w:val="528"/>
        </w:trPr>
        <w:tc>
          <w:tcPr>
            <w:tcW w:w="9646" w:type="dxa"/>
            <w:gridSpan w:val="2"/>
            <w:shd w:val="clear" w:color="auto" w:fill="auto"/>
          </w:tcPr>
          <w:p w:rsidR="006454A8" w:rsidRPr="00B31161" w:rsidRDefault="004F30BD" w:rsidP="006454A8">
            <w:pPr>
              <w:tabs>
                <w:tab w:val="left" w:pos="567"/>
              </w:tabs>
              <w:suppressAutoHyphens/>
              <w:autoSpaceDN w:val="0"/>
              <w:spacing w:after="0" w:line="240" w:lineRule="auto"/>
              <w:ind w:firstLine="567"/>
              <w:jc w:val="both"/>
              <w:textAlignment w:val="baseline"/>
              <w:rPr>
                <w:rFonts w:ascii="Times New Roman" w:eastAsia="Calibri" w:hAnsi="Times New Roman" w:cs="Times New Roman"/>
                <w:bCs/>
                <w:sz w:val="24"/>
                <w:szCs w:val="24"/>
              </w:rPr>
            </w:pPr>
            <w:r w:rsidRPr="00B31161">
              <w:rPr>
                <w:rFonts w:ascii="Times New Roman" w:eastAsia="Calibri" w:hAnsi="Times New Roman" w:cs="Times New Roman"/>
                <w:bCs/>
                <w:sz w:val="24"/>
                <w:szCs w:val="24"/>
              </w:rPr>
              <w:t>Pirkimą vykdo</w:t>
            </w:r>
            <w:r w:rsidR="006454A8" w:rsidRPr="00B31161">
              <w:rPr>
                <w:rFonts w:ascii="Times New Roman" w:eastAsia="Calibri" w:hAnsi="Times New Roman" w:cs="Times New Roman"/>
                <w:bCs/>
                <w:sz w:val="24"/>
                <w:szCs w:val="24"/>
              </w:rPr>
              <w:t xml:space="preserve"> Perkančiosios organizacijos direktoriaus 2018-01-04 įsakymu Nr. V-8 sudaryta nuolatinė viešųjų pirkimų komisija (toliau – Komisija). Pirkimo sąlygos patvirtintos Komisijos 2018</w:t>
            </w:r>
            <w:r w:rsidR="006B0888" w:rsidRPr="00B31161">
              <w:rPr>
                <w:rFonts w:ascii="Times New Roman" w:eastAsia="Calibri" w:hAnsi="Times New Roman" w:cs="Times New Roman"/>
                <w:bCs/>
                <w:sz w:val="24"/>
                <w:szCs w:val="24"/>
              </w:rPr>
              <w:t xml:space="preserve"> m. rugpjūčio </w:t>
            </w:r>
            <w:r w:rsidR="006454A8" w:rsidRPr="00B31161">
              <w:rPr>
                <w:rFonts w:ascii="Times New Roman" w:eastAsia="Calibri" w:hAnsi="Times New Roman" w:cs="Times New Roman"/>
                <w:bCs/>
                <w:sz w:val="24"/>
                <w:szCs w:val="24"/>
              </w:rPr>
              <w:t>2</w:t>
            </w:r>
            <w:r w:rsidR="006B0888" w:rsidRPr="00B31161">
              <w:rPr>
                <w:rFonts w:ascii="Times New Roman" w:eastAsia="Calibri" w:hAnsi="Times New Roman" w:cs="Times New Roman"/>
                <w:bCs/>
                <w:sz w:val="24"/>
                <w:szCs w:val="24"/>
              </w:rPr>
              <w:t xml:space="preserve">0 d. </w:t>
            </w:r>
            <w:r w:rsidR="006454A8" w:rsidRPr="00B31161">
              <w:rPr>
                <w:rFonts w:ascii="Times New Roman" w:eastAsia="Calibri" w:hAnsi="Times New Roman" w:cs="Times New Roman"/>
                <w:bCs/>
                <w:sz w:val="24"/>
                <w:szCs w:val="24"/>
              </w:rPr>
              <w:t>protokol</w:t>
            </w:r>
            <w:r w:rsidR="006B0888" w:rsidRPr="00B31161">
              <w:rPr>
                <w:rFonts w:ascii="Times New Roman" w:eastAsia="Calibri" w:hAnsi="Times New Roman" w:cs="Times New Roman"/>
                <w:bCs/>
                <w:sz w:val="24"/>
                <w:szCs w:val="24"/>
              </w:rPr>
              <w:t xml:space="preserve">u </w:t>
            </w:r>
            <w:r w:rsidR="006454A8" w:rsidRPr="00B31161">
              <w:rPr>
                <w:rFonts w:ascii="Times New Roman" w:eastAsia="Calibri" w:hAnsi="Times New Roman" w:cs="Times New Roman"/>
                <w:bCs/>
                <w:sz w:val="24"/>
                <w:szCs w:val="24"/>
              </w:rPr>
              <w:t>Nr. VŠP-</w:t>
            </w:r>
            <w:r w:rsidR="006B0888" w:rsidRPr="00B31161">
              <w:rPr>
                <w:rFonts w:ascii="Times New Roman" w:eastAsia="Calibri" w:hAnsi="Times New Roman" w:cs="Times New Roman"/>
                <w:bCs/>
                <w:sz w:val="24"/>
                <w:szCs w:val="24"/>
              </w:rPr>
              <w:t>9</w:t>
            </w:r>
            <w:r w:rsidR="006454A8" w:rsidRPr="00B31161">
              <w:rPr>
                <w:rFonts w:ascii="Times New Roman" w:eastAsia="Calibri" w:hAnsi="Times New Roman" w:cs="Times New Roman"/>
                <w:bCs/>
                <w:sz w:val="24"/>
                <w:szCs w:val="24"/>
              </w:rPr>
              <w:t>8).</w:t>
            </w:r>
          </w:p>
          <w:p w:rsidR="00703CD7" w:rsidRDefault="00F17ABA" w:rsidP="006454A8">
            <w:pPr>
              <w:tabs>
                <w:tab w:val="left" w:pos="567"/>
              </w:tabs>
              <w:suppressAutoHyphens/>
              <w:autoSpaceDN w:val="0"/>
              <w:spacing w:after="0" w:line="240" w:lineRule="auto"/>
              <w:ind w:firstLine="567"/>
              <w:jc w:val="both"/>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t>Vertinimo dalykas yra Pirkimo sąlygose nustatyti tiekėjų kvalif</w:t>
            </w:r>
            <w:r w:rsidR="000C4C98">
              <w:rPr>
                <w:rFonts w:ascii="Times New Roman" w:eastAsia="Calibri" w:hAnsi="Times New Roman" w:cs="Times New Roman"/>
                <w:bCs/>
                <w:sz w:val="24"/>
                <w:szCs w:val="24"/>
              </w:rPr>
              <w:t>ikacijos reikalavimai. Akcentuotina, kad</w:t>
            </w:r>
            <w:r w:rsidR="00703CD7">
              <w:rPr>
                <w:rFonts w:ascii="Times New Roman" w:eastAsia="Calibri" w:hAnsi="Times New Roman" w:cs="Times New Roman"/>
                <w:bCs/>
                <w:sz w:val="24"/>
                <w:szCs w:val="24"/>
              </w:rPr>
              <w:t>:</w:t>
            </w:r>
          </w:p>
          <w:p w:rsidR="00703CD7" w:rsidRDefault="00703CD7" w:rsidP="006454A8">
            <w:pPr>
              <w:tabs>
                <w:tab w:val="left" w:pos="567"/>
              </w:tabs>
              <w:suppressAutoHyphens/>
              <w:autoSpaceDN w:val="0"/>
              <w:spacing w:after="0" w:line="240" w:lineRule="auto"/>
              <w:ind w:firstLine="567"/>
              <w:jc w:val="both"/>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395362">
              <w:rPr>
                <w:rFonts w:ascii="Times New Roman" w:eastAsia="Calibri" w:hAnsi="Times New Roman" w:cs="Times New Roman"/>
                <w:bCs/>
                <w:sz w:val="24"/>
                <w:szCs w:val="24"/>
              </w:rPr>
              <w:t xml:space="preserve"> dėl </w:t>
            </w:r>
            <w:r w:rsidR="00F17ABA">
              <w:rPr>
                <w:rFonts w:ascii="Times New Roman" w:eastAsia="Calibri" w:hAnsi="Times New Roman" w:cs="Times New Roman"/>
                <w:bCs/>
                <w:sz w:val="24"/>
                <w:szCs w:val="24"/>
              </w:rPr>
              <w:t>Pirkimo sąlygų 4.1.8</w:t>
            </w:r>
            <w:r w:rsidR="00F17ABA">
              <w:rPr>
                <w:rStyle w:val="Puslapioinaosnuoroda"/>
                <w:rFonts w:ascii="Times New Roman" w:eastAsia="Calibri" w:hAnsi="Times New Roman" w:cs="Times New Roman"/>
                <w:bCs/>
                <w:sz w:val="24"/>
                <w:szCs w:val="24"/>
              </w:rPr>
              <w:footnoteReference w:id="3"/>
            </w:r>
            <w:r w:rsidR="00F17ABA">
              <w:rPr>
                <w:rFonts w:ascii="Times New Roman" w:eastAsia="Calibri" w:hAnsi="Times New Roman" w:cs="Times New Roman"/>
                <w:bCs/>
                <w:sz w:val="24"/>
                <w:szCs w:val="24"/>
              </w:rPr>
              <w:t xml:space="preserve"> ir 4.1.9</w:t>
            </w:r>
            <w:r w:rsidR="00F17ABA">
              <w:rPr>
                <w:rStyle w:val="Puslapioinaosnuoroda"/>
                <w:rFonts w:ascii="Times New Roman" w:eastAsia="Calibri" w:hAnsi="Times New Roman" w:cs="Times New Roman"/>
                <w:bCs/>
                <w:sz w:val="24"/>
                <w:szCs w:val="24"/>
              </w:rPr>
              <w:footnoteReference w:id="4"/>
            </w:r>
            <w:r w:rsidR="00F17ABA">
              <w:rPr>
                <w:rFonts w:ascii="Times New Roman" w:eastAsia="Calibri" w:hAnsi="Times New Roman" w:cs="Times New Roman"/>
                <w:bCs/>
                <w:sz w:val="24"/>
                <w:szCs w:val="24"/>
              </w:rPr>
              <w:t xml:space="preserve"> punktuose nustatytų tiekėjų kvalifikacijos reikalavimų </w:t>
            </w:r>
            <w:r w:rsidR="008C40D4">
              <w:rPr>
                <w:rFonts w:ascii="Times New Roman" w:eastAsia="Calibri" w:hAnsi="Times New Roman" w:cs="Times New Roman"/>
                <w:bCs/>
                <w:sz w:val="24"/>
                <w:szCs w:val="24"/>
              </w:rPr>
              <w:t xml:space="preserve">pagrįstumo </w:t>
            </w:r>
            <w:r w:rsidR="000C4C98">
              <w:rPr>
                <w:rFonts w:ascii="Times New Roman" w:eastAsia="Calibri" w:hAnsi="Times New Roman" w:cs="Times New Roman"/>
                <w:bCs/>
                <w:sz w:val="24"/>
                <w:szCs w:val="24"/>
              </w:rPr>
              <w:t>vyksta</w:t>
            </w:r>
            <w:r w:rsidR="008A010E">
              <w:rPr>
                <w:rFonts w:ascii="Times New Roman" w:eastAsia="Calibri" w:hAnsi="Times New Roman" w:cs="Times New Roman"/>
                <w:bCs/>
                <w:sz w:val="24"/>
                <w:szCs w:val="24"/>
              </w:rPr>
              <w:t xml:space="preserve"> ginčai</w:t>
            </w:r>
            <w:r w:rsidR="003D1D67">
              <w:rPr>
                <w:rFonts w:ascii="Times New Roman" w:eastAsia="Calibri" w:hAnsi="Times New Roman" w:cs="Times New Roman"/>
                <w:bCs/>
                <w:sz w:val="24"/>
                <w:szCs w:val="24"/>
              </w:rPr>
              <w:t xml:space="preserve"> ir tokia situacija įpareigoja Perkančiąją organizaciją įtikinamai įrodyti keliamų reikalavimų teisėtumą ir pagrįstumą;</w:t>
            </w:r>
            <w:r w:rsidR="008A010E">
              <w:rPr>
                <w:rFonts w:ascii="Times New Roman" w:eastAsia="Calibri" w:hAnsi="Times New Roman" w:cs="Times New Roman"/>
                <w:bCs/>
                <w:sz w:val="24"/>
                <w:szCs w:val="24"/>
              </w:rPr>
              <w:t xml:space="preserve"> </w:t>
            </w:r>
          </w:p>
          <w:p w:rsidR="00DD4F6C" w:rsidRDefault="00703CD7" w:rsidP="006454A8">
            <w:pPr>
              <w:tabs>
                <w:tab w:val="left" w:pos="567"/>
              </w:tabs>
              <w:suppressAutoHyphens/>
              <w:autoSpaceDN w:val="0"/>
              <w:spacing w:after="0" w:line="240" w:lineRule="auto"/>
              <w:ind w:firstLine="567"/>
              <w:jc w:val="both"/>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DD4F6C">
              <w:rPr>
                <w:rFonts w:ascii="Times New Roman" w:eastAsia="Calibri" w:hAnsi="Times New Roman" w:cs="Times New Roman"/>
                <w:bCs/>
                <w:sz w:val="24"/>
                <w:szCs w:val="24"/>
              </w:rPr>
              <w:t xml:space="preserve">Tarnybos duomenimis dėl analogiškų reikalavimų teisėtumo </w:t>
            </w:r>
            <w:r w:rsidR="00FB54CF">
              <w:rPr>
                <w:rFonts w:ascii="Times New Roman" w:eastAsia="Calibri" w:hAnsi="Times New Roman" w:cs="Times New Roman"/>
                <w:bCs/>
                <w:sz w:val="24"/>
                <w:szCs w:val="24"/>
              </w:rPr>
              <w:t>(</w:t>
            </w:r>
            <w:r w:rsidR="00DD4F6C">
              <w:rPr>
                <w:rFonts w:ascii="Times New Roman" w:eastAsia="Calibri" w:hAnsi="Times New Roman" w:cs="Times New Roman"/>
                <w:bCs/>
                <w:sz w:val="24"/>
                <w:szCs w:val="24"/>
              </w:rPr>
              <w:t xml:space="preserve">Perkančiosios organizacijos </w:t>
            </w:r>
            <w:r w:rsidR="00FB54CF">
              <w:rPr>
                <w:rFonts w:ascii="Times New Roman" w:eastAsia="Calibri" w:hAnsi="Times New Roman" w:cs="Times New Roman"/>
                <w:bCs/>
                <w:sz w:val="24"/>
                <w:szCs w:val="24"/>
              </w:rPr>
              <w:t>vykdytas pirkimas</w:t>
            </w:r>
            <w:r w:rsidR="00FB54CF" w:rsidRPr="00AD44A8">
              <w:rPr>
                <w:rFonts w:ascii="Times New Roman" w:hAnsi="Times New Roman" w:cs="Times New Roman"/>
                <w:sz w:val="24"/>
                <w:szCs w:val="24"/>
              </w:rPr>
              <w:t xml:space="preserve"> Nr. 377760</w:t>
            </w:r>
            <w:r w:rsidR="00FB54CF">
              <w:rPr>
                <w:rFonts w:ascii="Times New Roman" w:eastAsia="Calibri" w:hAnsi="Times New Roman" w:cs="Times New Roman"/>
                <w:bCs/>
                <w:sz w:val="24"/>
                <w:szCs w:val="24"/>
              </w:rPr>
              <w:t>, kurį po Tarnybos įpareigojimo 2018-08-03 Nr. 4S-1045 Perkančioji organizacija nutraukė) vyksta teisminis ginčas</w:t>
            </w:r>
            <w:r w:rsidR="00B2142A">
              <w:rPr>
                <w:rFonts w:ascii="Times New Roman" w:eastAsia="Calibri" w:hAnsi="Times New Roman" w:cs="Times New Roman"/>
                <w:bCs/>
                <w:sz w:val="24"/>
                <w:szCs w:val="24"/>
              </w:rPr>
              <w:t>, tačiau</w:t>
            </w:r>
            <w:r w:rsidR="008A010E">
              <w:rPr>
                <w:rFonts w:ascii="Times New Roman" w:eastAsia="Calibri" w:hAnsi="Times New Roman" w:cs="Times New Roman"/>
                <w:bCs/>
                <w:sz w:val="24"/>
                <w:szCs w:val="24"/>
              </w:rPr>
              <w:t xml:space="preserve"> teismo sprendimo dar nėra. Tokiu būdu naujas Pirkimas vykdomas tebesitęsiant teisminiam ginčui (dėl ankstesnio pirkimo) ir teismo sprendimas gali turėti įtakos</w:t>
            </w:r>
            <w:r w:rsidR="003D1D67">
              <w:rPr>
                <w:rFonts w:ascii="Times New Roman" w:eastAsia="Calibri" w:hAnsi="Times New Roman" w:cs="Times New Roman"/>
                <w:bCs/>
                <w:sz w:val="24"/>
                <w:szCs w:val="24"/>
              </w:rPr>
              <w:t xml:space="preserve"> ir</w:t>
            </w:r>
            <w:r w:rsidR="008A010E">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šio </w:t>
            </w:r>
            <w:r w:rsidR="008A010E">
              <w:rPr>
                <w:rFonts w:ascii="Times New Roman" w:eastAsia="Calibri" w:hAnsi="Times New Roman" w:cs="Times New Roman"/>
                <w:bCs/>
                <w:sz w:val="24"/>
                <w:szCs w:val="24"/>
              </w:rPr>
              <w:t>Pirkimo rezultatui.</w:t>
            </w:r>
          </w:p>
          <w:p w:rsidR="00B2142A" w:rsidRDefault="002E1A38" w:rsidP="006454A8">
            <w:pPr>
              <w:tabs>
                <w:tab w:val="left" w:pos="567"/>
              </w:tabs>
              <w:suppressAutoHyphens/>
              <w:autoSpaceDN w:val="0"/>
              <w:spacing w:after="0" w:line="240" w:lineRule="auto"/>
              <w:ind w:firstLine="567"/>
              <w:jc w:val="both"/>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t>Atsižvelgdama į tai, kad Pirkime nustatyti tiekėjų kvalifikacijos reikalavimai</w:t>
            </w:r>
            <w:r w:rsidR="00CD7839">
              <w:rPr>
                <w:rFonts w:ascii="Times New Roman" w:eastAsia="Calibri" w:hAnsi="Times New Roman" w:cs="Times New Roman"/>
                <w:bCs/>
                <w:sz w:val="24"/>
                <w:szCs w:val="24"/>
              </w:rPr>
              <w:t xml:space="preserve"> yra labai specifiniai ir tikslingai orientuoti į konkrečių prekių gamintojų (ženklų) pavadinimus, </w:t>
            </w:r>
            <w:r>
              <w:rPr>
                <w:rFonts w:ascii="Times New Roman" w:eastAsia="Calibri" w:hAnsi="Times New Roman" w:cs="Times New Roman"/>
                <w:bCs/>
                <w:sz w:val="24"/>
                <w:szCs w:val="24"/>
              </w:rPr>
              <w:t xml:space="preserve">taip pat </w:t>
            </w:r>
            <w:r w:rsidR="00CD7839">
              <w:rPr>
                <w:rFonts w:ascii="Times New Roman" w:eastAsia="Calibri" w:hAnsi="Times New Roman" w:cs="Times New Roman"/>
                <w:bCs/>
                <w:sz w:val="24"/>
                <w:szCs w:val="24"/>
              </w:rPr>
              <w:t xml:space="preserve">į tai, kad </w:t>
            </w:r>
            <w:r>
              <w:rPr>
                <w:rFonts w:ascii="Times New Roman" w:eastAsia="Calibri" w:hAnsi="Times New Roman" w:cs="Times New Roman"/>
                <w:bCs/>
                <w:sz w:val="24"/>
                <w:szCs w:val="24"/>
              </w:rPr>
              <w:t>yra skundžiami kaip nepagrįsti</w:t>
            </w:r>
            <w:r w:rsidR="00A82FD4">
              <w:rPr>
                <w:rFonts w:ascii="Times New Roman" w:eastAsia="Calibri" w:hAnsi="Times New Roman" w:cs="Times New Roman"/>
                <w:bCs/>
                <w:sz w:val="24"/>
                <w:szCs w:val="24"/>
              </w:rPr>
              <w:t xml:space="preserve"> bei</w:t>
            </w:r>
            <w:r>
              <w:rPr>
                <w:rFonts w:ascii="Times New Roman" w:eastAsia="Calibri" w:hAnsi="Times New Roman" w:cs="Times New Roman"/>
                <w:bCs/>
                <w:sz w:val="24"/>
                <w:szCs w:val="24"/>
              </w:rPr>
              <w:t xml:space="preserve"> </w:t>
            </w:r>
            <w:r w:rsidR="00CD7839">
              <w:rPr>
                <w:rFonts w:ascii="Times New Roman" w:eastAsia="Calibri" w:hAnsi="Times New Roman" w:cs="Times New Roman"/>
                <w:bCs/>
                <w:sz w:val="24"/>
                <w:szCs w:val="24"/>
              </w:rPr>
              <w:t xml:space="preserve">pertekliniai ir kuriuos gali atitikti tik vienintelis tiekėjas, </w:t>
            </w:r>
            <w:r w:rsidR="00B2142A">
              <w:rPr>
                <w:rFonts w:ascii="Times New Roman" w:eastAsia="Calibri" w:hAnsi="Times New Roman" w:cs="Times New Roman"/>
                <w:bCs/>
                <w:sz w:val="24"/>
                <w:szCs w:val="24"/>
              </w:rPr>
              <w:t>Tarnyba kreipėsi į Perkančiąją organizaci</w:t>
            </w:r>
            <w:r w:rsidR="00FA79EA">
              <w:rPr>
                <w:rFonts w:ascii="Times New Roman" w:eastAsia="Calibri" w:hAnsi="Times New Roman" w:cs="Times New Roman"/>
                <w:bCs/>
                <w:sz w:val="24"/>
                <w:szCs w:val="24"/>
              </w:rPr>
              <w:t>ją, prašydama</w:t>
            </w:r>
            <w:r w:rsidR="00B2142A">
              <w:rPr>
                <w:rFonts w:ascii="Times New Roman" w:eastAsia="Calibri" w:hAnsi="Times New Roman" w:cs="Times New Roman"/>
                <w:bCs/>
                <w:sz w:val="24"/>
                <w:szCs w:val="24"/>
              </w:rPr>
              <w:t xml:space="preserve"> pagrįsti nustatytus tiekėjų kvalifikacijos reikalavimus.</w:t>
            </w:r>
          </w:p>
          <w:p w:rsidR="004333F8" w:rsidRDefault="00947F00" w:rsidP="00FB54CF">
            <w:pPr>
              <w:tabs>
                <w:tab w:val="left" w:pos="567"/>
              </w:tabs>
              <w:suppressAutoHyphens/>
              <w:autoSpaceDN w:val="0"/>
              <w:spacing w:after="0" w:line="240" w:lineRule="auto"/>
              <w:ind w:firstLine="567"/>
              <w:jc w:val="both"/>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Perkančioji organizacija konkretaus ženklo </w:t>
            </w:r>
            <w:r w:rsidR="004333F8">
              <w:rPr>
                <w:rFonts w:ascii="Times New Roman" w:eastAsia="Calibri" w:hAnsi="Times New Roman" w:cs="Times New Roman"/>
                <w:bCs/>
                <w:sz w:val="24"/>
                <w:szCs w:val="24"/>
              </w:rPr>
              <w:t xml:space="preserve">ir sertifikatų </w:t>
            </w:r>
            <w:r>
              <w:rPr>
                <w:rFonts w:ascii="Times New Roman" w:eastAsia="Calibri" w:hAnsi="Times New Roman" w:cs="Times New Roman"/>
                <w:bCs/>
                <w:sz w:val="24"/>
                <w:szCs w:val="24"/>
              </w:rPr>
              <w:t xml:space="preserve">nurodymą grindžia </w:t>
            </w:r>
            <w:r w:rsidR="00631292">
              <w:rPr>
                <w:rFonts w:ascii="Times New Roman" w:eastAsia="Calibri" w:hAnsi="Times New Roman" w:cs="Times New Roman"/>
                <w:bCs/>
                <w:sz w:val="24"/>
                <w:szCs w:val="24"/>
              </w:rPr>
              <w:t xml:space="preserve">jau anksčiau </w:t>
            </w:r>
            <w:r>
              <w:rPr>
                <w:rFonts w:ascii="Times New Roman" w:eastAsia="Calibri" w:hAnsi="Times New Roman" w:cs="Times New Roman"/>
                <w:bCs/>
                <w:sz w:val="24"/>
                <w:szCs w:val="24"/>
              </w:rPr>
              <w:t>įsigyta ir eksploatuojama įranga</w:t>
            </w:r>
            <w:r w:rsidR="005E5999">
              <w:rPr>
                <w:rFonts w:ascii="Times New Roman" w:eastAsia="Calibri" w:hAnsi="Times New Roman" w:cs="Times New Roman"/>
                <w:bCs/>
                <w:sz w:val="24"/>
                <w:szCs w:val="24"/>
              </w:rPr>
              <w:t>, pažymėdama, kad visos apsaugos sistemos yra sietinos tarpusavyje ir integruotos, kad jos turi veikti suderinamai</w:t>
            </w:r>
            <w:r w:rsidR="00772693">
              <w:rPr>
                <w:rFonts w:ascii="Times New Roman" w:eastAsia="Calibri" w:hAnsi="Times New Roman" w:cs="Times New Roman"/>
                <w:bCs/>
                <w:sz w:val="24"/>
                <w:szCs w:val="24"/>
              </w:rPr>
              <w:t xml:space="preserve"> ir</w:t>
            </w:r>
            <w:r w:rsidR="005E5999">
              <w:rPr>
                <w:rFonts w:ascii="Times New Roman" w:eastAsia="Calibri" w:hAnsi="Times New Roman" w:cs="Times New Roman"/>
                <w:bCs/>
                <w:sz w:val="24"/>
                <w:szCs w:val="24"/>
              </w:rPr>
              <w:t xml:space="preserve"> nepertraukiamai, o jų valdymas turi būti bendras, taip pat tuo, kad </w:t>
            </w:r>
            <w:r w:rsidR="004333F8">
              <w:rPr>
                <w:rFonts w:ascii="Times New Roman" w:eastAsia="Calibri" w:hAnsi="Times New Roman" w:cs="Times New Roman"/>
                <w:bCs/>
                <w:sz w:val="24"/>
                <w:szCs w:val="24"/>
              </w:rPr>
              <w:t>&lt;...&gt;</w:t>
            </w:r>
            <w:proofErr w:type="spellStart"/>
            <w:r w:rsidR="004333F8">
              <w:rPr>
                <w:rFonts w:ascii="Times New Roman" w:eastAsia="Calibri" w:hAnsi="Times New Roman" w:cs="Times New Roman"/>
                <w:bCs/>
                <w:sz w:val="24"/>
                <w:szCs w:val="24"/>
              </w:rPr>
              <w:t>Bosch</w:t>
            </w:r>
            <w:proofErr w:type="spellEnd"/>
            <w:r w:rsidR="004333F8">
              <w:rPr>
                <w:rFonts w:ascii="Times New Roman" w:eastAsia="Calibri" w:hAnsi="Times New Roman" w:cs="Times New Roman"/>
                <w:bCs/>
                <w:sz w:val="24"/>
                <w:szCs w:val="24"/>
              </w:rPr>
              <w:t xml:space="preserve"> BVMS ir BIS sistemos produktai yra platinami tik įmonėms, turinčioms sertifikuotus inžinierius ir tai yra būtina sąlyga, nes tik baigęs special</w:t>
            </w:r>
            <w:r w:rsidR="00DC7F92">
              <w:rPr>
                <w:rFonts w:ascii="Times New Roman" w:eastAsia="Calibri" w:hAnsi="Times New Roman" w:cs="Times New Roman"/>
                <w:bCs/>
                <w:sz w:val="24"/>
                <w:szCs w:val="24"/>
              </w:rPr>
              <w:t>i</w:t>
            </w:r>
            <w:r w:rsidR="004333F8">
              <w:rPr>
                <w:rFonts w:ascii="Times New Roman" w:eastAsia="Calibri" w:hAnsi="Times New Roman" w:cs="Times New Roman"/>
                <w:bCs/>
                <w:sz w:val="24"/>
                <w:szCs w:val="24"/>
              </w:rPr>
              <w:t>us mokymus inžinierius įgaus reikalingas žinias ir kvalifikaciją, leisiančią konfig</w:t>
            </w:r>
            <w:r w:rsidR="00DA71A0">
              <w:rPr>
                <w:rFonts w:ascii="Times New Roman" w:eastAsia="Calibri" w:hAnsi="Times New Roman" w:cs="Times New Roman"/>
                <w:bCs/>
                <w:sz w:val="24"/>
                <w:szCs w:val="24"/>
              </w:rPr>
              <w:t>ū</w:t>
            </w:r>
            <w:r w:rsidR="004333F8">
              <w:rPr>
                <w:rFonts w:ascii="Times New Roman" w:eastAsia="Calibri" w:hAnsi="Times New Roman" w:cs="Times New Roman"/>
                <w:bCs/>
                <w:sz w:val="24"/>
                <w:szCs w:val="24"/>
              </w:rPr>
              <w:t xml:space="preserve">ruoti perkamas sistemas&lt;...&gt;. </w:t>
            </w:r>
            <w:r w:rsidR="00772693">
              <w:rPr>
                <w:rFonts w:ascii="Times New Roman" w:eastAsia="Calibri" w:hAnsi="Times New Roman" w:cs="Times New Roman"/>
                <w:bCs/>
                <w:sz w:val="24"/>
                <w:szCs w:val="24"/>
              </w:rPr>
              <w:t>Kaip to įrodymą, perkančioji organizacija pateikė</w:t>
            </w:r>
            <w:r w:rsidR="004333F8">
              <w:rPr>
                <w:rFonts w:ascii="Times New Roman" w:eastAsia="Calibri" w:hAnsi="Times New Roman" w:cs="Times New Roman"/>
                <w:bCs/>
                <w:sz w:val="24"/>
                <w:szCs w:val="24"/>
              </w:rPr>
              <w:t xml:space="preserve"> </w:t>
            </w:r>
            <w:proofErr w:type="spellStart"/>
            <w:r w:rsidR="004333F8">
              <w:rPr>
                <w:rFonts w:ascii="Times New Roman" w:eastAsia="Calibri" w:hAnsi="Times New Roman" w:cs="Times New Roman"/>
                <w:bCs/>
                <w:sz w:val="24"/>
                <w:szCs w:val="24"/>
              </w:rPr>
              <w:t>Bosch</w:t>
            </w:r>
            <w:proofErr w:type="spellEnd"/>
            <w:r w:rsidR="004333F8">
              <w:rPr>
                <w:rFonts w:ascii="Times New Roman" w:eastAsia="Calibri" w:hAnsi="Times New Roman" w:cs="Times New Roman"/>
                <w:bCs/>
                <w:sz w:val="24"/>
                <w:szCs w:val="24"/>
              </w:rPr>
              <w:t xml:space="preserve"> įgaliotų atstovų pranešim</w:t>
            </w:r>
            <w:r w:rsidR="00772693">
              <w:rPr>
                <w:rFonts w:ascii="Times New Roman" w:eastAsia="Calibri" w:hAnsi="Times New Roman" w:cs="Times New Roman"/>
                <w:bCs/>
                <w:sz w:val="24"/>
                <w:szCs w:val="24"/>
              </w:rPr>
              <w:t>ą, kuriame</w:t>
            </w:r>
            <w:r w:rsidR="004333F8">
              <w:rPr>
                <w:rFonts w:ascii="Times New Roman" w:eastAsia="Calibri" w:hAnsi="Times New Roman" w:cs="Times New Roman"/>
                <w:bCs/>
                <w:sz w:val="24"/>
                <w:szCs w:val="24"/>
              </w:rPr>
              <w:t xml:space="preserve"> akcentuojama, kad &lt;...&gt;BVMS/BIS sertifikavimas – tai gamintojo sukurtas kokybės kontrolės procesas, kurio tikslas yra suteikti inžinieriui darbui su sistema reikalingas žinias ir </w:t>
            </w:r>
            <w:r w:rsidR="004333F8">
              <w:rPr>
                <w:rFonts w:ascii="Times New Roman" w:eastAsia="Calibri" w:hAnsi="Times New Roman" w:cs="Times New Roman"/>
                <w:bCs/>
                <w:sz w:val="24"/>
                <w:szCs w:val="24"/>
              </w:rPr>
              <w:lastRenderedPageBreak/>
              <w:t>patikrinus jas išduoti inžinieriui jo kvalifikaciją</w:t>
            </w:r>
            <w:r w:rsidR="005E5999">
              <w:rPr>
                <w:rFonts w:ascii="Times New Roman" w:eastAsia="Calibri" w:hAnsi="Times New Roman" w:cs="Times New Roman"/>
                <w:bCs/>
                <w:sz w:val="24"/>
                <w:szCs w:val="24"/>
              </w:rPr>
              <w:t xml:space="preserve"> patvirtinantį dokumentą (sertifikatą); neturintis </w:t>
            </w:r>
            <w:proofErr w:type="spellStart"/>
            <w:r w:rsidR="005E5999">
              <w:rPr>
                <w:rFonts w:ascii="Times New Roman" w:eastAsia="Calibri" w:hAnsi="Times New Roman" w:cs="Times New Roman"/>
                <w:bCs/>
                <w:sz w:val="24"/>
                <w:szCs w:val="24"/>
              </w:rPr>
              <w:t>Bosch</w:t>
            </w:r>
            <w:proofErr w:type="spellEnd"/>
            <w:r w:rsidR="005E5999">
              <w:rPr>
                <w:rFonts w:ascii="Times New Roman" w:eastAsia="Calibri" w:hAnsi="Times New Roman" w:cs="Times New Roman"/>
                <w:bCs/>
                <w:sz w:val="24"/>
                <w:szCs w:val="24"/>
              </w:rPr>
              <w:t xml:space="preserve"> išduoto sertifikato, įrodančio jo kvalifikaciją, gamintojas nesuteikia jokios techninės pagalbos ir konsultacijų, o užsakovas netenka garantijos į kokybišką darbo rezultatą&lt;...&gt;</w:t>
            </w:r>
            <w:r w:rsidR="00C708D1">
              <w:rPr>
                <w:rFonts w:ascii="Times New Roman" w:eastAsia="Calibri" w:hAnsi="Times New Roman" w:cs="Times New Roman"/>
                <w:bCs/>
                <w:sz w:val="24"/>
                <w:szCs w:val="24"/>
              </w:rPr>
              <w:t xml:space="preserve">. </w:t>
            </w:r>
            <w:r w:rsidR="00772693">
              <w:rPr>
                <w:rFonts w:ascii="Times New Roman" w:eastAsia="Calibri" w:hAnsi="Times New Roman" w:cs="Times New Roman"/>
                <w:bCs/>
                <w:sz w:val="24"/>
                <w:szCs w:val="24"/>
              </w:rPr>
              <w:t>Taip pat n</w:t>
            </w:r>
            <w:r w:rsidR="00C708D1">
              <w:rPr>
                <w:rFonts w:ascii="Times New Roman" w:eastAsia="Calibri" w:hAnsi="Times New Roman" w:cs="Times New Roman"/>
                <w:bCs/>
                <w:sz w:val="24"/>
                <w:szCs w:val="24"/>
              </w:rPr>
              <w:t>ustatyti reikalavimai grindžiami: Pirkimo objekto specifika - siekiu įdiegti apsaugos kompleksinę sistemą (apsaugos sistemų visumą)</w:t>
            </w:r>
            <w:r w:rsidR="00C70A1B">
              <w:rPr>
                <w:rFonts w:ascii="Times New Roman" w:eastAsia="Calibri" w:hAnsi="Times New Roman" w:cs="Times New Roman"/>
                <w:bCs/>
                <w:sz w:val="24"/>
                <w:szCs w:val="24"/>
              </w:rPr>
              <w:t xml:space="preserve"> bei derinant su jau turima apsaugos sistema</w:t>
            </w:r>
            <w:r w:rsidR="00C708D1">
              <w:rPr>
                <w:rFonts w:ascii="Times New Roman" w:eastAsia="Calibri" w:hAnsi="Times New Roman" w:cs="Times New Roman"/>
                <w:bCs/>
                <w:sz w:val="24"/>
                <w:szCs w:val="24"/>
              </w:rPr>
              <w:t xml:space="preserve">, specifine paskirtimi </w:t>
            </w:r>
            <w:r w:rsidR="0075025E">
              <w:rPr>
                <w:rFonts w:ascii="Times New Roman" w:eastAsia="Calibri" w:hAnsi="Times New Roman" w:cs="Times New Roman"/>
                <w:bCs/>
                <w:sz w:val="24"/>
                <w:szCs w:val="24"/>
              </w:rPr>
              <w:t>– siekiu</w:t>
            </w:r>
            <w:r w:rsidR="00C708D1">
              <w:rPr>
                <w:rFonts w:ascii="Times New Roman" w:eastAsia="Calibri" w:hAnsi="Times New Roman" w:cs="Times New Roman"/>
                <w:bCs/>
                <w:sz w:val="24"/>
                <w:szCs w:val="24"/>
              </w:rPr>
              <w:t xml:space="preserve"> </w:t>
            </w:r>
            <w:r w:rsidR="00772693">
              <w:rPr>
                <w:rFonts w:ascii="Times New Roman" w:eastAsia="Calibri" w:hAnsi="Times New Roman" w:cs="Times New Roman"/>
                <w:bCs/>
                <w:sz w:val="24"/>
                <w:szCs w:val="24"/>
              </w:rPr>
              <w:t xml:space="preserve">ir pareiga </w:t>
            </w:r>
            <w:r w:rsidR="0075025E">
              <w:rPr>
                <w:rFonts w:ascii="Times New Roman" w:eastAsia="Calibri" w:hAnsi="Times New Roman" w:cs="Times New Roman"/>
                <w:bCs/>
                <w:sz w:val="24"/>
                <w:szCs w:val="24"/>
              </w:rPr>
              <w:t xml:space="preserve">garantuoti </w:t>
            </w:r>
            <w:r w:rsidR="00BA301B">
              <w:rPr>
                <w:rFonts w:ascii="Times New Roman" w:eastAsia="Calibri" w:hAnsi="Times New Roman" w:cs="Times New Roman"/>
                <w:bCs/>
                <w:sz w:val="24"/>
                <w:szCs w:val="24"/>
              </w:rPr>
              <w:t xml:space="preserve">valstybinės svarbos </w:t>
            </w:r>
            <w:r w:rsidR="0075025E">
              <w:rPr>
                <w:rFonts w:ascii="Times New Roman" w:eastAsia="Calibri" w:hAnsi="Times New Roman" w:cs="Times New Roman"/>
                <w:bCs/>
                <w:sz w:val="24"/>
                <w:szCs w:val="24"/>
              </w:rPr>
              <w:t>saugomų asmenų ir objektų maksimalią apsaugą.</w:t>
            </w:r>
          </w:p>
          <w:p w:rsidR="00703CD7" w:rsidRDefault="005A04BE" w:rsidP="00FB54CF">
            <w:pPr>
              <w:tabs>
                <w:tab w:val="left" w:pos="567"/>
              </w:tabs>
              <w:suppressAutoHyphens/>
              <w:autoSpaceDN w:val="0"/>
              <w:spacing w:after="0" w:line="240" w:lineRule="auto"/>
              <w:ind w:firstLine="567"/>
              <w:jc w:val="both"/>
              <w:textAlignment w:val="baseline"/>
              <w:rPr>
                <w:rFonts w:ascii="Times New Roman" w:eastAsia="Calibri" w:hAnsi="Times New Roman" w:cs="Times New Roman"/>
                <w:bCs/>
                <w:sz w:val="24"/>
                <w:szCs w:val="24"/>
              </w:rPr>
            </w:pPr>
            <w:r w:rsidRPr="005B0491">
              <w:rPr>
                <w:rFonts w:ascii="Times New Roman" w:eastAsia="Calibri" w:hAnsi="Times New Roman" w:cs="Times New Roman"/>
                <w:bCs/>
                <w:sz w:val="24"/>
                <w:szCs w:val="24"/>
              </w:rPr>
              <w:t xml:space="preserve">Tarnyba, įvertinusi Perkančiosios organizacijos pateiktus argumentus, nustatytų reikalavimų teisėtumą, pagrįstumą ir atitiktį Įstatymo reikalavimams, </w:t>
            </w:r>
            <w:r w:rsidR="005B0491" w:rsidRPr="005B0491">
              <w:rPr>
                <w:rFonts w:ascii="Times New Roman" w:eastAsia="Calibri" w:hAnsi="Times New Roman" w:cs="Times New Roman"/>
                <w:bCs/>
                <w:sz w:val="24"/>
                <w:szCs w:val="24"/>
              </w:rPr>
              <w:t>sprendžia</w:t>
            </w:r>
            <w:r w:rsidRPr="005B0491">
              <w:rPr>
                <w:rFonts w:ascii="Times New Roman" w:eastAsia="Calibri" w:hAnsi="Times New Roman" w:cs="Times New Roman"/>
                <w:bCs/>
                <w:sz w:val="24"/>
                <w:szCs w:val="24"/>
              </w:rPr>
              <w:t>, kad</w:t>
            </w:r>
            <w:r w:rsidR="005B0491">
              <w:rPr>
                <w:rFonts w:ascii="Times New Roman" w:eastAsia="Calibri" w:hAnsi="Times New Roman" w:cs="Times New Roman"/>
                <w:bCs/>
                <w:sz w:val="24"/>
                <w:szCs w:val="24"/>
              </w:rPr>
              <w:t xml:space="preserve"> n</w:t>
            </w:r>
            <w:r w:rsidR="001A2A3B">
              <w:rPr>
                <w:rFonts w:ascii="Times New Roman" w:eastAsia="Calibri" w:hAnsi="Times New Roman" w:cs="Times New Roman"/>
                <w:bCs/>
                <w:sz w:val="24"/>
                <w:szCs w:val="24"/>
              </w:rPr>
              <w:t xml:space="preserve">ors </w:t>
            </w:r>
            <w:r w:rsidR="00772693" w:rsidRPr="00DC7F92">
              <w:rPr>
                <w:rFonts w:ascii="Times New Roman" w:eastAsia="Calibri" w:hAnsi="Times New Roman" w:cs="Times New Roman"/>
                <w:bCs/>
                <w:sz w:val="24"/>
                <w:szCs w:val="24"/>
              </w:rPr>
              <w:t>Pirkimo sąlygų 4.1.8 ir 4.1.9 punktuose nu</w:t>
            </w:r>
            <w:r w:rsidR="00DC7F92" w:rsidRPr="00DC7F92">
              <w:rPr>
                <w:rFonts w:ascii="Times New Roman" w:eastAsia="Calibri" w:hAnsi="Times New Roman" w:cs="Times New Roman"/>
                <w:bCs/>
                <w:sz w:val="24"/>
                <w:szCs w:val="24"/>
              </w:rPr>
              <w:t>rodyti</w:t>
            </w:r>
            <w:r w:rsidR="00772693" w:rsidRPr="00DC7F92">
              <w:rPr>
                <w:rFonts w:ascii="Times New Roman" w:eastAsia="Calibri" w:hAnsi="Times New Roman" w:cs="Times New Roman"/>
                <w:bCs/>
                <w:sz w:val="24"/>
                <w:szCs w:val="24"/>
              </w:rPr>
              <w:t xml:space="preserve"> tiekėjų kvalifikacijos reikalavimai yra specifiniai</w:t>
            </w:r>
            <w:r w:rsidR="00526251" w:rsidRPr="00DC7F92">
              <w:rPr>
                <w:rFonts w:ascii="Times New Roman" w:eastAsia="Calibri" w:hAnsi="Times New Roman" w:cs="Times New Roman"/>
                <w:bCs/>
                <w:sz w:val="24"/>
                <w:szCs w:val="24"/>
              </w:rPr>
              <w:t xml:space="preserve"> ir orientuoti į konkretų produktą bei gamintoją</w:t>
            </w:r>
            <w:r w:rsidR="001A2A3B">
              <w:rPr>
                <w:rFonts w:ascii="Times New Roman" w:eastAsia="Calibri" w:hAnsi="Times New Roman" w:cs="Times New Roman"/>
                <w:bCs/>
                <w:sz w:val="24"/>
                <w:szCs w:val="24"/>
              </w:rPr>
              <w:t xml:space="preserve">, kas </w:t>
            </w:r>
            <w:r w:rsidR="002218C2">
              <w:rPr>
                <w:rFonts w:ascii="Times New Roman" w:eastAsia="Calibri" w:hAnsi="Times New Roman" w:cs="Times New Roman"/>
                <w:bCs/>
                <w:sz w:val="24"/>
                <w:szCs w:val="24"/>
              </w:rPr>
              <w:t xml:space="preserve">jau </w:t>
            </w:r>
            <w:r w:rsidR="00526251" w:rsidRPr="00DC7F92">
              <w:rPr>
                <w:rFonts w:ascii="Times New Roman" w:eastAsia="Calibri" w:hAnsi="Times New Roman" w:cs="Times New Roman"/>
                <w:bCs/>
                <w:sz w:val="24"/>
                <w:szCs w:val="24"/>
              </w:rPr>
              <w:t>savaime</w:t>
            </w:r>
            <w:r w:rsidR="00526251">
              <w:rPr>
                <w:rFonts w:ascii="Times New Roman" w:eastAsia="Calibri" w:hAnsi="Times New Roman" w:cs="Times New Roman"/>
                <w:bCs/>
                <w:sz w:val="24"/>
                <w:szCs w:val="24"/>
              </w:rPr>
              <w:t xml:space="preserve"> </w:t>
            </w:r>
            <w:r w:rsidR="001A2A3B">
              <w:rPr>
                <w:rFonts w:ascii="Times New Roman" w:eastAsia="Calibri" w:hAnsi="Times New Roman" w:cs="Times New Roman"/>
                <w:bCs/>
                <w:sz w:val="24"/>
                <w:szCs w:val="24"/>
              </w:rPr>
              <w:t>su</w:t>
            </w:r>
            <w:r w:rsidR="00703CD7">
              <w:rPr>
                <w:rFonts w:ascii="Times New Roman" w:eastAsia="Calibri" w:hAnsi="Times New Roman" w:cs="Times New Roman"/>
                <w:bCs/>
                <w:sz w:val="24"/>
                <w:szCs w:val="24"/>
              </w:rPr>
              <w:t>daro prielaidas</w:t>
            </w:r>
            <w:r w:rsidR="001A2A3B">
              <w:rPr>
                <w:rFonts w:ascii="Times New Roman" w:eastAsia="Calibri" w:hAnsi="Times New Roman" w:cs="Times New Roman"/>
                <w:bCs/>
                <w:sz w:val="24"/>
                <w:szCs w:val="24"/>
              </w:rPr>
              <w:t xml:space="preserve"> juos </w:t>
            </w:r>
            <w:r w:rsidR="00DC7F92">
              <w:rPr>
                <w:rFonts w:ascii="Times New Roman" w:eastAsia="Calibri" w:hAnsi="Times New Roman" w:cs="Times New Roman"/>
                <w:bCs/>
                <w:sz w:val="24"/>
                <w:szCs w:val="24"/>
              </w:rPr>
              <w:t xml:space="preserve">vertintini kaip </w:t>
            </w:r>
            <w:r w:rsidR="00526251">
              <w:rPr>
                <w:rFonts w:ascii="Times New Roman" w:eastAsia="Calibri" w:hAnsi="Times New Roman" w:cs="Times New Roman"/>
                <w:bCs/>
                <w:sz w:val="24"/>
                <w:szCs w:val="24"/>
              </w:rPr>
              <w:t>ribojan</w:t>
            </w:r>
            <w:r w:rsidR="001A2A3B">
              <w:rPr>
                <w:rFonts w:ascii="Times New Roman" w:eastAsia="Calibri" w:hAnsi="Times New Roman" w:cs="Times New Roman"/>
                <w:bCs/>
                <w:sz w:val="24"/>
                <w:szCs w:val="24"/>
              </w:rPr>
              <w:t>čius</w:t>
            </w:r>
            <w:r w:rsidR="00526251">
              <w:rPr>
                <w:rFonts w:ascii="Times New Roman" w:eastAsia="Calibri" w:hAnsi="Times New Roman" w:cs="Times New Roman"/>
                <w:bCs/>
                <w:sz w:val="24"/>
                <w:szCs w:val="24"/>
              </w:rPr>
              <w:t xml:space="preserve"> tiekėjų konkurenciją</w:t>
            </w:r>
            <w:r w:rsidR="00DC7F92">
              <w:rPr>
                <w:rFonts w:ascii="Times New Roman" w:eastAsia="Calibri" w:hAnsi="Times New Roman" w:cs="Times New Roman"/>
                <w:bCs/>
                <w:sz w:val="24"/>
                <w:szCs w:val="24"/>
              </w:rPr>
              <w:t>,</w:t>
            </w:r>
            <w:r w:rsidR="001A2A3B">
              <w:rPr>
                <w:rFonts w:ascii="Times New Roman" w:eastAsia="Calibri" w:hAnsi="Times New Roman" w:cs="Times New Roman"/>
                <w:bCs/>
                <w:sz w:val="24"/>
                <w:szCs w:val="24"/>
              </w:rPr>
              <w:t xml:space="preserve"> tačiau Tarnyba neturi </w:t>
            </w:r>
            <w:r w:rsidR="00E565CE">
              <w:rPr>
                <w:rFonts w:ascii="Times New Roman" w:eastAsia="Calibri" w:hAnsi="Times New Roman" w:cs="Times New Roman"/>
                <w:bCs/>
                <w:sz w:val="24"/>
                <w:szCs w:val="24"/>
              </w:rPr>
              <w:t xml:space="preserve">teisinio </w:t>
            </w:r>
            <w:r w:rsidR="001A2A3B">
              <w:rPr>
                <w:rFonts w:ascii="Times New Roman" w:eastAsia="Calibri" w:hAnsi="Times New Roman" w:cs="Times New Roman"/>
                <w:bCs/>
                <w:sz w:val="24"/>
                <w:szCs w:val="24"/>
              </w:rPr>
              <w:t>pagrindo reikalavimą, ta apimtimi, kuri susijusi su nurodytų sertifikatų (arba lygiaverčių) turėjimu laikyti visiškai nepagrįstu ir pertekliniu, atsižvelg</w:t>
            </w:r>
            <w:r w:rsidR="001C5AAF">
              <w:rPr>
                <w:rFonts w:ascii="Times New Roman" w:eastAsia="Calibri" w:hAnsi="Times New Roman" w:cs="Times New Roman"/>
                <w:bCs/>
                <w:sz w:val="24"/>
                <w:szCs w:val="24"/>
              </w:rPr>
              <w:t>dama</w:t>
            </w:r>
            <w:r w:rsidR="001A2A3B">
              <w:rPr>
                <w:rFonts w:ascii="Times New Roman" w:eastAsia="Calibri" w:hAnsi="Times New Roman" w:cs="Times New Roman"/>
                <w:bCs/>
                <w:sz w:val="24"/>
                <w:szCs w:val="24"/>
              </w:rPr>
              <w:t xml:space="preserve"> į </w:t>
            </w:r>
            <w:r w:rsidR="00703CD7">
              <w:rPr>
                <w:rFonts w:ascii="Times New Roman" w:eastAsia="Calibri" w:hAnsi="Times New Roman" w:cs="Times New Roman"/>
                <w:bCs/>
                <w:sz w:val="24"/>
                <w:szCs w:val="24"/>
              </w:rPr>
              <w:t xml:space="preserve">Įstatymo 32 straipsnio 1 dalies nuostatas, numatančias pareigą perkančiajai organizacijai įsitikinti tiekėjo pajėgumu, </w:t>
            </w:r>
            <w:r w:rsidR="005A4CA4">
              <w:rPr>
                <w:rFonts w:ascii="Times New Roman" w:eastAsia="Calibri" w:hAnsi="Times New Roman" w:cs="Times New Roman"/>
                <w:bCs/>
                <w:sz w:val="24"/>
                <w:szCs w:val="24"/>
              </w:rPr>
              <w:t>į</w:t>
            </w:r>
            <w:r w:rsidR="00703CD7">
              <w:rPr>
                <w:rFonts w:ascii="Times New Roman" w:eastAsia="Calibri" w:hAnsi="Times New Roman" w:cs="Times New Roman"/>
                <w:bCs/>
                <w:sz w:val="24"/>
                <w:szCs w:val="24"/>
              </w:rPr>
              <w:t xml:space="preserve"> tai, kad nustatyti tiekėjų kvalifikacijos reikalavimai turi atitikti esminį kriterijų - turi būti pakankami, kad perkančioji organizacija galėtų būti užtikrinta tiekėjo pajėgumu įvykdyti pirkimo sutartį, taip pat atsižvelgdama į </w:t>
            </w:r>
            <w:r w:rsidR="001A2A3B">
              <w:rPr>
                <w:rFonts w:ascii="Times New Roman" w:eastAsia="Calibri" w:hAnsi="Times New Roman" w:cs="Times New Roman"/>
                <w:bCs/>
                <w:sz w:val="24"/>
                <w:szCs w:val="24"/>
              </w:rPr>
              <w:t>pateiktus Perkančiosios organizacijos argumen</w:t>
            </w:r>
            <w:r w:rsidR="002218C2">
              <w:rPr>
                <w:rFonts w:ascii="Times New Roman" w:eastAsia="Calibri" w:hAnsi="Times New Roman" w:cs="Times New Roman"/>
                <w:bCs/>
                <w:sz w:val="24"/>
                <w:szCs w:val="24"/>
              </w:rPr>
              <w:t>t</w:t>
            </w:r>
            <w:r w:rsidR="001A2A3B">
              <w:rPr>
                <w:rFonts w:ascii="Times New Roman" w:eastAsia="Calibri" w:hAnsi="Times New Roman" w:cs="Times New Roman"/>
                <w:bCs/>
                <w:sz w:val="24"/>
                <w:szCs w:val="24"/>
              </w:rPr>
              <w:t>us</w:t>
            </w:r>
            <w:r w:rsidR="00703CD7">
              <w:rPr>
                <w:rFonts w:ascii="Times New Roman" w:eastAsia="Calibri" w:hAnsi="Times New Roman" w:cs="Times New Roman"/>
                <w:bCs/>
                <w:sz w:val="24"/>
                <w:szCs w:val="24"/>
              </w:rPr>
              <w:t xml:space="preserve"> ir gamintojo atstovo raštą. </w:t>
            </w:r>
            <w:r w:rsidR="00E565CE">
              <w:rPr>
                <w:rFonts w:ascii="Times New Roman" w:eastAsia="Calibri" w:hAnsi="Times New Roman" w:cs="Times New Roman"/>
                <w:bCs/>
                <w:sz w:val="24"/>
                <w:szCs w:val="24"/>
              </w:rPr>
              <w:t>Pažymėtina, kad k</w:t>
            </w:r>
            <w:r w:rsidR="00703CD7">
              <w:rPr>
                <w:rFonts w:ascii="Times New Roman" w:eastAsia="Calibri" w:hAnsi="Times New Roman" w:cs="Times New Roman"/>
                <w:bCs/>
                <w:sz w:val="24"/>
                <w:szCs w:val="24"/>
              </w:rPr>
              <w:t xml:space="preserve">eliamų reikalavimų nustatymo tikslingumo ir reikalingumo problematiką sukelia tai, kad </w:t>
            </w:r>
            <w:r w:rsidR="005A4CA4">
              <w:rPr>
                <w:rFonts w:ascii="Times New Roman" w:eastAsia="Calibri" w:hAnsi="Times New Roman" w:cs="Times New Roman"/>
                <w:bCs/>
                <w:sz w:val="24"/>
                <w:szCs w:val="24"/>
              </w:rPr>
              <w:t xml:space="preserve">Pirkimui taikomi tam tikri saugumo reikalavimai, taip pat </w:t>
            </w:r>
            <w:r w:rsidR="00703CD7">
              <w:rPr>
                <w:rFonts w:ascii="Times New Roman" w:eastAsia="Calibri" w:hAnsi="Times New Roman" w:cs="Times New Roman"/>
                <w:bCs/>
                <w:sz w:val="24"/>
                <w:szCs w:val="24"/>
              </w:rPr>
              <w:t xml:space="preserve">Tarnyba neturi galimybių ir įgaliojimų kvestionuoti minimų ar kitų sertifikatų reikalingumo, įvertinti </w:t>
            </w:r>
            <w:r w:rsidR="007F1DB6">
              <w:rPr>
                <w:rFonts w:ascii="Times New Roman" w:eastAsia="Calibri" w:hAnsi="Times New Roman" w:cs="Times New Roman"/>
                <w:bCs/>
                <w:sz w:val="24"/>
                <w:szCs w:val="24"/>
              </w:rPr>
              <w:t xml:space="preserve"> tiekėjų galimybių suteikti perkamas paslaugas lygiavertiškumo, pajėgumo ir patikimumo tinkamai vykdyti sutartį ir prisiimti atsakomybę dėl tiekėjų turimos kompetencijos</w:t>
            </w:r>
            <w:r w:rsidR="005A4CA4">
              <w:rPr>
                <w:rFonts w:ascii="Times New Roman" w:eastAsia="Calibri" w:hAnsi="Times New Roman" w:cs="Times New Roman"/>
                <w:bCs/>
                <w:sz w:val="24"/>
                <w:szCs w:val="24"/>
              </w:rPr>
              <w:t xml:space="preserve">, ar nuspręsti dėl kompetencijos pakankamumo, atsižvelgiant į tai, kad tai yra įrodinėjimo </w:t>
            </w:r>
            <w:r w:rsidR="00DA71A0">
              <w:rPr>
                <w:rFonts w:ascii="Times New Roman" w:eastAsia="Calibri" w:hAnsi="Times New Roman" w:cs="Times New Roman"/>
                <w:bCs/>
                <w:sz w:val="24"/>
                <w:szCs w:val="24"/>
              </w:rPr>
              <w:t>dalyk</w:t>
            </w:r>
            <w:r w:rsidR="005A4CA4">
              <w:rPr>
                <w:rFonts w:ascii="Times New Roman" w:eastAsia="Calibri" w:hAnsi="Times New Roman" w:cs="Times New Roman"/>
                <w:bCs/>
                <w:sz w:val="24"/>
                <w:szCs w:val="24"/>
              </w:rPr>
              <w:t xml:space="preserve">as, reikalaujantis specialių ekspertinių žinių. </w:t>
            </w:r>
          </w:p>
          <w:p w:rsidR="00772693" w:rsidRDefault="002218C2" w:rsidP="00FB54CF">
            <w:pPr>
              <w:tabs>
                <w:tab w:val="left" w:pos="567"/>
              </w:tabs>
              <w:suppressAutoHyphens/>
              <w:autoSpaceDN w:val="0"/>
              <w:spacing w:after="0" w:line="240" w:lineRule="auto"/>
              <w:ind w:firstLine="567"/>
              <w:jc w:val="both"/>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t>T</w:t>
            </w:r>
            <w:r w:rsidR="00DC7F92">
              <w:rPr>
                <w:rFonts w:ascii="Times New Roman" w:eastAsia="Calibri" w:hAnsi="Times New Roman" w:cs="Times New Roman"/>
                <w:bCs/>
                <w:sz w:val="24"/>
                <w:szCs w:val="24"/>
              </w:rPr>
              <w:t xml:space="preserve">ačiau </w:t>
            </w:r>
            <w:r>
              <w:rPr>
                <w:rFonts w:ascii="Times New Roman" w:eastAsia="Calibri" w:hAnsi="Times New Roman" w:cs="Times New Roman"/>
                <w:bCs/>
                <w:sz w:val="24"/>
                <w:szCs w:val="24"/>
              </w:rPr>
              <w:t xml:space="preserve">vertinant minėtų reikalavimų turinį </w:t>
            </w:r>
            <w:r w:rsidR="00DC7F92">
              <w:rPr>
                <w:rFonts w:ascii="Times New Roman" w:eastAsia="Calibri" w:hAnsi="Times New Roman" w:cs="Times New Roman"/>
                <w:bCs/>
                <w:sz w:val="24"/>
                <w:szCs w:val="24"/>
              </w:rPr>
              <w:t xml:space="preserve">nustatyta, kad </w:t>
            </w:r>
            <w:r>
              <w:rPr>
                <w:rFonts w:ascii="Times New Roman" w:eastAsia="Calibri" w:hAnsi="Times New Roman" w:cs="Times New Roman"/>
                <w:bCs/>
                <w:sz w:val="24"/>
                <w:szCs w:val="24"/>
              </w:rPr>
              <w:t>jie</w:t>
            </w:r>
            <w:r w:rsidR="00772693">
              <w:rPr>
                <w:rFonts w:ascii="Times New Roman" w:eastAsia="Calibri" w:hAnsi="Times New Roman" w:cs="Times New Roman"/>
                <w:bCs/>
                <w:sz w:val="24"/>
                <w:szCs w:val="24"/>
              </w:rPr>
              <w:t xml:space="preserve"> suformuluoti taip, </w:t>
            </w:r>
            <w:r w:rsidR="00DC7F92">
              <w:rPr>
                <w:rFonts w:ascii="Times New Roman" w:eastAsia="Calibri" w:hAnsi="Times New Roman" w:cs="Times New Roman"/>
                <w:bCs/>
                <w:sz w:val="24"/>
                <w:szCs w:val="24"/>
              </w:rPr>
              <w:t>jog</w:t>
            </w:r>
            <w:r w:rsidR="00772693">
              <w:rPr>
                <w:rFonts w:ascii="Times New Roman" w:eastAsia="Calibri" w:hAnsi="Times New Roman" w:cs="Times New Roman"/>
                <w:bCs/>
                <w:sz w:val="24"/>
                <w:szCs w:val="24"/>
              </w:rPr>
              <w:t xml:space="preserve"> </w:t>
            </w:r>
            <w:r w:rsidR="005A04BE">
              <w:rPr>
                <w:rFonts w:ascii="Times New Roman" w:eastAsia="Calibri" w:hAnsi="Times New Roman" w:cs="Times New Roman"/>
                <w:bCs/>
                <w:sz w:val="24"/>
                <w:szCs w:val="24"/>
              </w:rPr>
              <w:t>reikalauja</w:t>
            </w:r>
            <w:r w:rsidR="00772693">
              <w:rPr>
                <w:rFonts w:ascii="Times New Roman" w:eastAsia="Calibri" w:hAnsi="Times New Roman" w:cs="Times New Roman"/>
                <w:bCs/>
                <w:sz w:val="24"/>
                <w:szCs w:val="24"/>
              </w:rPr>
              <w:t xml:space="preserve"> ne tik specialistų, turinčių  nurodytus sertifikatus, bet ir </w:t>
            </w:r>
            <w:r w:rsidR="00526251">
              <w:rPr>
                <w:rFonts w:ascii="Times New Roman" w:eastAsia="Calibri" w:hAnsi="Times New Roman" w:cs="Times New Roman"/>
                <w:bCs/>
                <w:sz w:val="24"/>
                <w:szCs w:val="24"/>
              </w:rPr>
              <w:t xml:space="preserve">konkrečios patirties (įgūdžių), </w:t>
            </w:r>
            <w:r w:rsidR="00772693">
              <w:rPr>
                <w:rFonts w:ascii="Times New Roman" w:eastAsia="Calibri" w:hAnsi="Times New Roman" w:cs="Times New Roman"/>
                <w:bCs/>
                <w:sz w:val="24"/>
                <w:szCs w:val="24"/>
              </w:rPr>
              <w:t>atitinkamos vertės projekto (ų) tinkam</w:t>
            </w:r>
            <w:r w:rsidR="005A04BE">
              <w:rPr>
                <w:rFonts w:ascii="Times New Roman" w:eastAsia="Calibri" w:hAnsi="Times New Roman" w:cs="Times New Roman"/>
                <w:bCs/>
                <w:sz w:val="24"/>
                <w:szCs w:val="24"/>
              </w:rPr>
              <w:t>o</w:t>
            </w:r>
            <w:r w:rsidR="00772693">
              <w:rPr>
                <w:rFonts w:ascii="Times New Roman" w:eastAsia="Calibri" w:hAnsi="Times New Roman" w:cs="Times New Roman"/>
                <w:bCs/>
                <w:sz w:val="24"/>
                <w:szCs w:val="24"/>
              </w:rPr>
              <w:t xml:space="preserve"> įgyvendinim</w:t>
            </w:r>
            <w:r w:rsidR="005A04BE">
              <w:rPr>
                <w:rFonts w:ascii="Times New Roman" w:eastAsia="Calibri" w:hAnsi="Times New Roman" w:cs="Times New Roman"/>
                <w:bCs/>
                <w:sz w:val="24"/>
                <w:szCs w:val="24"/>
              </w:rPr>
              <w:t>o</w:t>
            </w:r>
            <w:r w:rsidR="00526251">
              <w:rPr>
                <w:rFonts w:ascii="Times New Roman" w:eastAsia="Calibri" w:hAnsi="Times New Roman" w:cs="Times New Roman"/>
                <w:bCs/>
                <w:sz w:val="24"/>
                <w:szCs w:val="24"/>
              </w:rPr>
              <w:t>. Visų šių aplinkybių visuma</w:t>
            </w:r>
            <w:r w:rsidR="00DC7F92">
              <w:rPr>
                <w:rFonts w:ascii="Times New Roman" w:eastAsia="Calibri" w:hAnsi="Times New Roman" w:cs="Times New Roman"/>
                <w:bCs/>
                <w:sz w:val="24"/>
                <w:szCs w:val="24"/>
              </w:rPr>
              <w:t xml:space="preserve">, Tarnybos nuomone, </w:t>
            </w:r>
            <w:r w:rsidR="00526251">
              <w:rPr>
                <w:rFonts w:ascii="Times New Roman" w:eastAsia="Calibri" w:hAnsi="Times New Roman" w:cs="Times New Roman"/>
                <w:bCs/>
                <w:sz w:val="24"/>
                <w:szCs w:val="24"/>
              </w:rPr>
              <w:t xml:space="preserve">sudaro prielaidas </w:t>
            </w:r>
            <w:r w:rsidR="00E908AB">
              <w:rPr>
                <w:rFonts w:ascii="Times New Roman" w:eastAsia="Calibri" w:hAnsi="Times New Roman" w:cs="Times New Roman"/>
                <w:bCs/>
                <w:sz w:val="24"/>
                <w:szCs w:val="24"/>
              </w:rPr>
              <w:t>vertinti minėtus reikalavimus kaip ribojančius konkurenciją.</w:t>
            </w:r>
          </w:p>
          <w:p w:rsidR="00093496" w:rsidRDefault="001A2A3B" w:rsidP="00093496">
            <w:pPr>
              <w:tabs>
                <w:tab w:val="left" w:pos="567"/>
              </w:tabs>
              <w:suppressAutoHyphens/>
              <w:autoSpaceDN w:val="0"/>
              <w:spacing w:after="0" w:line="240" w:lineRule="auto"/>
              <w:ind w:firstLine="567"/>
              <w:jc w:val="both"/>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004228FF">
              <w:rPr>
                <w:rFonts w:ascii="Times New Roman" w:eastAsia="Calibri" w:hAnsi="Times New Roman" w:cs="Times New Roman"/>
                <w:bCs/>
                <w:sz w:val="24"/>
                <w:szCs w:val="24"/>
              </w:rPr>
              <w:t>ažym</w:t>
            </w:r>
            <w:r>
              <w:rPr>
                <w:rFonts w:ascii="Times New Roman" w:eastAsia="Calibri" w:hAnsi="Times New Roman" w:cs="Times New Roman"/>
                <w:bCs/>
                <w:sz w:val="24"/>
                <w:szCs w:val="24"/>
              </w:rPr>
              <w:t>ėtina</w:t>
            </w:r>
            <w:r w:rsidR="004228FF">
              <w:rPr>
                <w:rFonts w:ascii="Times New Roman" w:eastAsia="Calibri" w:hAnsi="Times New Roman" w:cs="Times New Roman"/>
                <w:bCs/>
                <w:sz w:val="24"/>
                <w:szCs w:val="24"/>
              </w:rPr>
              <w:t xml:space="preserve">, </w:t>
            </w:r>
            <w:r w:rsidR="00D204F9">
              <w:rPr>
                <w:rFonts w:ascii="Times New Roman" w:eastAsia="Calibri" w:hAnsi="Times New Roman" w:cs="Times New Roman"/>
                <w:bCs/>
                <w:sz w:val="24"/>
                <w:szCs w:val="24"/>
              </w:rPr>
              <w:t>jog</w:t>
            </w:r>
            <w:r w:rsidR="004228FF">
              <w:rPr>
                <w:rFonts w:ascii="Times New Roman" w:eastAsia="Calibri" w:hAnsi="Times New Roman" w:cs="Times New Roman"/>
                <w:bCs/>
                <w:sz w:val="24"/>
                <w:szCs w:val="24"/>
              </w:rPr>
              <w:t xml:space="preserve"> įvertinus tai, kad </w:t>
            </w:r>
            <w:r w:rsidR="00093496">
              <w:rPr>
                <w:rFonts w:ascii="Times New Roman" w:eastAsia="Calibri" w:hAnsi="Times New Roman" w:cs="Times New Roman"/>
                <w:bCs/>
                <w:sz w:val="24"/>
                <w:szCs w:val="24"/>
              </w:rPr>
              <w:t>tiekėjų galinčių atitikti keliamus reikalavimus ratas yra pakankamai ribotas (paraiškas pateikė tik du tiekėjai) ir panašių paslaugų teikime (tiek ir pačios perkančiosios organizacijos vykdytuose pirkimuose) dominuoja konkretus tiekėjas,</w:t>
            </w:r>
            <w:r w:rsidR="0071327A">
              <w:rPr>
                <w:rFonts w:ascii="Times New Roman" w:eastAsia="Calibri" w:hAnsi="Times New Roman" w:cs="Times New Roman"/>
                <w:bCs/>
                <w:sz w:val="24"/>
                <w:szCs w:val="24"/>
              </w:rPr>
              <w:t xml:space="preserve"> nepaisant to, kad pirkimai skelbiami,</w:t>
            </w:r>
            <w:r w:rsidR="00093496">
              <w:rPr>
                <w:rFonts w:ascii="Times New Roman" w:eastAsia="Calibri" w:hAnsi="Times New Roman" w:cs="Times New Roman"/>
                <w:bCs/>
                <w:sz w:val="24"/>
                <w:szCs w:val="24"/>
              </w:rPr>
              <w:t xml:space="preserve"> Perkančioji organizacija turėtų siekti </w:t>
            </w:r>
            <w:r w:rsidR="0071327A">
              <w:rPr>
                <w:rFonts w:ascii="Times New Roman" w:eastAsia="Calibri" w:hAnsi="Times New Roman" w:cs="Times New Roman"/>
                <w:bCs/>
                <w:sz w:val="24"/>
                <w:szCs w:val="24"/>
              </w:rPr>
              <w:t>nustatyti</w:t>
            </w:r>
            <w:r w:rsidR="005B0491">
              <w:rPr>
                <w:rFonts w:ascii="Times New Roman" w:eastAsia="Calibri" w:hAnsi="Times New Roman" w:cs="Times New Roman"/>
                <w:bCs/>
                <w:sz w:val="24"/>
                <w:szCs w:val="24"/>
              </w:rPr>
              <w:t xml:space="preserve"> ne maksimaliu</w:t>
            </w:r>
            <w:r w:rsidR="0071327A">
              <w:rPr>
                <w:rFonts w:ascii="Times New Roman" w:eastAsia="Calibri" w:hAnsi="Times New Roman" w:cs="Times New Roman"/>
                <w:bCs/>
                <w:sz w:val="24"/>
                <w:szCs w:val="24"/>
              </w:rPr>
              <w:t xml:space="preserve">s, o </w:t>
            </w:r>
            <w:r w:rsidR="00093496">
              <w:rPr>
                <w:rFonts w:ascii="Times New Roman" w:eastAsia="Calibri" w:hAnsi="Times New Roman" w:cs="Times New Roman"/>
                <w:bCs/>
                <w:sz w:val="24"/>
                <w:szCs w:val="24"/>
              </w:rPr>
              <w:t>minimali</w:t>
            </w:r>
            <w:r w:rsidR="005B0491">
              <w:rPr>
                <w:rFonts w:ascii="Times New Roman" w:eastAsia="Calibri" w:hAnsi="Times New Roman" w:cs="Times New Roman"/>
                <w:bCs/>
                <w:sz w:val="24"/>
                <w:szCs w:val="24"/>
              </w:rPr>
              <w:t>u</w:t>
            </w:r>
            <w:r w:rsidR="0071327A">
              <w:rPr>
                <w:rFonts w:ascii="Times New Roman" w:eastAsia="Calibri" w:hAnsi="Times New Roman" w:cs="Times New Roman"/>
                <w:bCs/>
                <w:sz w:val="24"/>
                <w:szCs w:val="24"/>
              </w:rPr>
              <w:t>s</w:t>
            </w:r>
            <w:r w:rsidR="00093496">
              <w:rPr>
                <w:rFonts w:ascii="Times New Roman" w:eastAsia="Calibri" w:hAnsi="Times New Roman" w:cs="Times New Roman"/>
                <w:bCs/>
                <w:sz w:val="24"/>
                <w:szCs w:val="24"/>
              </w:rPr>
              <w:t xml:space="preserve"> kvalifikacijos reikalavim</w:t>
            </w:r>
            <w:r w:rsidR="005B0491">
              <w:rPr>
                <w:rFonts w:ascii="Times New Roman" w:eastAsia="Calibri" w:hAnsi="Times New Roman" w:cs="Times New Roman"/>
                <w:bCs/>
                <w:sz w:val="24"/>
                <w:szCs w:val="24"/>
              </w:rPr>
              <w:t>us, jų</w:t>
            </w:r>
            <w:r w:rsidR="00D204F9">
              <w:rPr>
                <w:rFonts w:ascii="Times New Roman" w:eastAsia="Calibri" w:hAnsi="Times New Roman" w:cs="Times New Roman"/>
                <w:bCs/>
                <w:sz w:val="24"/>
                <w:szCs w:val="24"/>
              </w:rPr>
              <w:t xml:space="preserve"> kriterijus ir reikšmes, atsižvelgiant į tai, kad Įstatymas leidžia nustatyti </w:t>
            </w:r>
            <w:r w:rsidR="003D1D67">
              <w:rPr>
                <w:rFonts w:ascii="Times New Roman" w:eastAsia="Calibri" w:hAnsi="Times New Roman" w:cs="Times New Roman"/>
                <w:bCs/>
                <w:sz w:val="24"/>
                <w:szCs w:val="24"/>
              </w:rPr>
              <w:t>tik minimalius tiekėjų kvalifikacijos reikalavimus.</w:t>
            </w:r>
          </w:p>
          <w:p w:rsidR="004228FF" w:rsidRDefault="00093496" w:rsidP="004228FF">
            <w:pPr>
              <w:tabs>
                <w:tab w:val="left" w:pos="567"/>
              </w:tabs>
              <w:suppressAutoHyphens/>
              <w:autoSpaceDN w:val="0"/>
              <w:spacing w:after="0" w:line="240" w:lineRule="auto"/>
              <w:ind w:firstLine="567"/>
              <w:jc w:val="both"/>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Tarnybos vertinimu, minėti reikalavimai dėl projektų </w:t>
            </w:r>
            <w:r w:rsidR="00FF4A95">
              <w:rPr>
                <w:rFonts w:ascii="Times New Roman" w:eastAsia="Calibri" w:hAnsi="Times New Roman" w:cs="Times New Roman"/>
                <w:bCs/>
                <w:sz w:val="24"/>
                <w:szCs w:val="24"/>
              </w:rPr>
              <w:t xml:space="preserve">verčių vertinti kaip nepagrįsti, pertekliniai ir neatitinkantys Įstatymo </w:t>
            </w:r>
            <w:r w:rsidR="007533D8">
              <w:rPr>
                <w:rFonts w:ascii="Times New Roman" w:eastAsia="Calibri" w:hAnsi="Times New Roman" w:cs="Times New Roman"/>
                <w:bCs/>
                <w:sz w:val="24"/>
                <w:szCs w:val="24"/>
              </w:rPr>
              <w:t>reguliavimo</w:t>
            </w:r>
            <w:r w:rsidR="00D95D84">
              <w:rPr>
                <w:rFonts w:ascii="Times New Roman" w:eastAsia="Calibri" w:hAnsi="Times New Roman" w:cs="Times New Roman"/>
                <w:bCs/>
                <w:sz w:val="24"/>
                <w:szCs w:val="24"/>
              </w:rPr>
              <w:t>, nes kon</w:t>
            </w:r>
            <w:r w:rsidR="00FF4A95">
              <w:rPr>
                <w:rFonts w:ascii="Times New Roman" w:eastAsia="Calibri" w:hAnsi="Times New Roman" w:cs="Times New Roman"/>
                <w:bCs/>
                <w:sz w:val="24"/>
                <w:szCs w:val="24"/>
              </w:rPr>
              <w:t xml:space="preserve">krečių projektų verčių įvardijamas nėra pagrįstas. Perkančioji organizacija neįrodė, kaip konkreti projekto vertė gali </w:t>
            </w:r>
            <w:r w:rsidR="007533D8">
              <w:rPr>
                <w:rFonts w:ascii="Times New Roman" w:eastAsia="Calibri" w:hAnsi="Times New Roman" w:cs="Times New Roman"/>
                <w:bCs/>
                <w:sz w:val="24"/>
                <w:szCs w:val="24"/>
              </w:rPr>
              <w:t>turėti įtakos</w:t>
            </w:r>
            <w:r w:rsidR="00FF4A95">
              <w:rPr>
                <w:rFonts w:ascii="Times New Roman" w:eastAsia="Calibri" w:hAnsi="Times New Roman" w:cs="Times New Roman"/>
                <w:bCs/>
                <w:sz w:val="24"/>
                <w:szCs w:val="24"/>
              </w:rPr>
              <w:t xml:space="preserve"> tinkam</w:t>
            </w:r>
            <w:r w:rsidR="007533D8">
              <w:rPr>
                <w:rFonts w:ascii="Times New Roman" w:eastAsia="Calibri" w:hAnsi="Times New Roman" w:cs="Times New Roman"/>
                <w:bCs/>
                <w:sz w:val="24"/>
                <w:szCs w:val="24"/>
              </w:rPr>
              <w:t>am</w:t>
            </w:r>
            <w:r w:rsidR="00FF4A95">
              <w:rPr>
                <w:rFonts w:ascii="Times New Roman" w:eastAsia="Calibri" w:hAnsi="Times New Roman" w:cs="Times New Roman"/>
                <w:bCs/>
                <w:sz w:val="24"/>
                <w:szCs w:val="24"/>
              </w:rPr>
              <w:t xml:space="preserve"> sutarties įvykdym</w:t>
            </w:r>
            <w:r w:rsidR="007533D8">
              <w:rPr>
                <w:rFonts w:ascii="Times New Roman" w:eastAsia="Calibri" w:hAnsi="Times New Roman" w:cs="Times New Roman"/>
                <w:bCs/>
                <w:sz w:val="24"/>
                <w:szCs w:val="24"/>
              </w:rPr>
              <w:t>ui</w:t>
            </w:r>
            <w:r w:rsidR="00FF4A95">
              <w:rPr>
                <w:rFonts w:ascii="Times New Roman" w:eastAsia="Calibri" w:hAnsi="Times New Roman" w:cs="Times New Roman"/>
                <w:bCs/>
                <w:sz w:val="24"/>
                <w:szCs w:val="24"/>
              </w:rPr>
              <w:t xml:space="preserve"> ir</w:t>
            </w:r>
            <w:r w:rsidR="0071327A">
              <w:rPr>
                <w:rFonts w:ascii="Times New Roman" w:eastAsia="Calibri" w:hAnsi="Times New Roman" w:cs="Times New Roman"/>
                <w:bCs/>
                <w:sz w:val="24"/>
                <w:szCs w:val="24"/>
              </w:rPr>
              <w:t>,</w:t>
            </w:r>
            <w:r w:rsidR="00FF4A95">
              <w:rPr>
                <w:rFonts w:ascii="Times New Roman" w:eastAsia="Calibri" w:hAnsi="Times New Roman" w:cs="Times New Roman"/>
                <w:bCs/>
                <w:sz w:val="24"/>
                <w:szCs w:val="24"/>
              </w:rPr>
              <w:t xml:space="preserve"> kodėl konkrečios projekto vertės įvardijimas yra būtinas</w:t>
            </w:r>
            <w:r w:rsidR="007533D8">
              <w:rPr>
                <w:rFonts w:ascii="Times New Roman" w:eastAsia="Calibri" w:hAnsi="Times New Roman" w:cs="Times New Roman"/>
                <w:bCs/>
                <w:sz w:val="24"/>
                <w:szCs w:val="24"/>
              </w:rPr>
              <w:t xml:space="preserve">. Kaip jau buvo paminėta, kad minėti tiekėjų kvalifikacijos reikalavimai ir taip yra specifiniai ir ribojantys tiekėjų konkurenciją, todėl </w:t>
            </w:r>
            <w:r w:rsidR="00E565CE">
              <w:rPr>
                <w:rFonts w:ascii="Times New Roman" w:eastAsia="Calibri" w:hAnsi="Times New Roman" w:cs="Times New Roman"/>
                <w:bCs/>
                <w:sz w:val="24"/>
                <w:szCs w:val="24"/>
              </w:rPr>
              <w:t xml:space="preserve">papildomas projektų </w:t>
            </w:r>
            <w:r w:rsidR="007533D8">
              <w:rPr>
                <w:rFonts w:ascii="Times New Roman" w:eastAsia="Calibri" w:hAnsi="Times New Roman" w:cs="Times New Roman"/>
                <w:bCs/>
                <w:sz w:val="24"/>
                <w:szCs w:val="24"/>
              </w:rPr>
              <w:t>verčių</w:t>
            </w:r>
            <w:r w:rsidR="00E565CE">
              <w:rPr>
                <w:rFonts w:ascii="Times New Roman" w:eastAsia="Calibri" w:hAnsi="Times New Roman" w:cs="Times New Roman"/>
                <w:bCs/>
                <w:sz w:val="24"/>
                <w:szCs w:val="24"/>
              </w:rPr>
              <w:t xml:space="preserve"> nustatymas</w:t>
            </w:r>
            <w:r w:rsidR="007533D8">
              <w:rPr>
                <w:rFonts w:ascii="Times New Roman" w:eastAsia="Calibri" w:hAnsi="Times New Roman" w:cs="Times New Roman"/>
                <w:bCs/>
                <w:sz w:val="24"/>
                <w:szCs w:val="24"/>
              </w:rPr>
              <w:t xml:space="preserve"> dar labiau apribojo tiekėjų galimybes pateikti pasiūlymus, tokiu būdu konkuruoti pasiūlymų kainomis. Tarnybos nuomone, patirtis</w:t>
            </w:r>
            <w:r w:rsidR="0071327A">
              <w:rPr>
                <w:rFonts w:ascii="Times New Roman" w:eastAsia="Calibri" w:hAnsi="Times New Roman" w:cs="Times New Roman"/>
                <w:bCs/>
                <w:sz w:val="24"/>
                <w:szCs w:val="24"/>
              </w:rPr>
              <w:t>,</w:t>
            </w:r>
            <w:r w:rsidR="007533D8">
              <w:rPr>
                <w:rFonts w:ascii="Times New Roman" w:eastAsia="Calibri" w:hAnsi="Times New Roman" w:cs="Times New Roman"/>
                <w:bCs/>
                <w:sz w:val="24"/>
                <w:szCs w:val="24"/>
              </w:rPr>
              <w:t xml:space="preserve"> ar turimi tiekėjo įgūdžiai galėtų būti patikrinami ir kitais būdais, pavyzdžiui, </w:t>
            </w:r>
            <w:r w:rsidR="001C5AAF">
              <w:rPr>
                <w:rFonts w:ascii="Times New Roman" w:eastAsia="Calibri" w:hAnsi="Times New Roman" w:cs="Times New Roman"/>
                <w:bCs/>
                <w:sz w:val="24"/>
                <w:szCs w:val="24"/>
              </w:rPr>
              <w:t>aprašant tam tikrų</w:t>
            </w:r>
            <w:r w:rsidR="00EF063F">
              <w:rPr>
                <w:rFonts w:ascii="Times New Roman" w:eastAsia="Calibri" w:hAnsi="Times New Roman" w:cs="Times New Roman"/>
                <w:bCs/>
                <w:sz w:val="24"/>
                <w:szCs w:val="24"/>
              </w:rPr>
              <w:t xml:space="preserve"> techninių sprendimų įgyvendinimą, galimybes ir pan. </w:t>
            </w:r>
            <w:r w:rsidR="004C1164">
              <w:rPr>
                <w:rFonts w:ascii="Times New Roman" w:eastAsia="Calibri" w:hAnsi="Times New Roman" w:cs="Times New Roman"/>
                <w:bCs/>
                <w:sz w:val="24"/>
                <w:szCs w:val="24"/>
              </w:rPr>
              <w:t>arba atsisak</w:t>
            </w:r>
            <w:r w:rsidR="001C5AAF">
              <w:rPr>
                <w:rFonts w:ascii="Times New Roman" w:eastAsia="Calibri" w:hAnsi="Times New Roman" w:cs="Times New Roman"/>
                <w:bCs/>
                <w:sz w:val="24"/>
                <w:szCs w:val="24"/>
              </w:rPr>
              <w:t>ant</w:t>
            </w:r>
            <w:r w:rsidR="004C1164">
              <w:rPr>
                <w:rFonts w:ascii="Times New Roman" w:eastAsia="Calibri" w:hAnsi="Times New Roman" w:cs="Times New Roman"/>
                <w:bCs/>
                <w:sz w:val="24"/>
                <w:szCs w:val="24"/>
              </w:rPr>
              <w:t xml:space="preserve"> verčių nustatymo.</w:t>
            </w:r>
          </w:p>
          <w:p w:rsidR="0071327A" w:rsidRPr="0071327A" w:rsidRDefault="0071327A" w:rsidP="0071327A">
            <w:pPr>
              <w:tabs>
                <w:tab w:val="left" w:pos="567"/>
              </w:tabs>
              <w:suppressAutoHyphens/>
              <w:autoSpaceDN w:val="0"/>
              <w:spacing w:after="0" w:line="240" w:lineRule="auto"/>
              <w:ind w:firstLine="567"/>
              <w:jc w:val="both"/>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Apibendrindama išdėstytą, </w:t>
            </w:r>
            <w:r w:rsidR="00BB1FDA">
              <w:rPr>
                <w:rFonts w:ascii="Times New Roman" w:eastAsia="Calibri" w:hAnsi="Times New Roman" w:cs="Times New Roman"/>
                <w:bCs/>
                <w:sz w:val="24"/>
                <w:szCs w:val="24"/>
              </w:rPr>
              <w:t>T</w:t>
            </w:r>
            <w:r>
              <w:rPr>
                <w:rFonts w:ascii="Times New Roman" w:eastAsia="Calibri" w:hAnsi="Times New Roman" w:cs="Times New Roman"/>
                <w:bCs/>
                <w:sz w:val="24"/>
                <w:szCs w:val="24"/>
              </w:rPr>
              <w:t xml:space="preserve">arnyba konstatuoja, kad </w:t>
            </w:r>
            <w:r w:rsidRPr="0071327A">
              <w:rPr>
                <w:rFonts w:ascii="Times New Roman" w:eastAsia="Calibri" w:hAnsi="Times New Roman" w:cs="Times New Roman"/>
                <w:bCs/>
                <w:sz w:val="24"/>
                <w:szCs w:val="24"/>
              </w:rPr>
              <w:t>Pirkimo sąlygų 4.1.8 ir 4.1.9 punktuose nustatyti tiekėjų kvalifikacijos reikalavimai</w:t>
            </w:r>
            <w:r w:rsidR="00BB1FDA">
              <w:rPr>
                <w:rFonts w:ascii="Times New Roman" w:eastAsia="Calibri" w:hAnsi="Times New Roman" w:cs="Times New Roman"/>
                <w:bCs/>
                <w:sz w:val="24"/>
                <w:szCs w:val="24"/>
              </w:rPr>
              <w:t xml:space="preserve"> dėl projekto verčių</w:t>
            </w:r>
            <w:r w:rsidRPr="0071327A">
              <w:rPr>
                <w:rFonts w:ascii="Times New Roman" w:eastAsia="Calibri" w:hAnsi="Times New Roman" w:cs="Times New Roman"/>
                <w:bCs/>
                <w:sz w:val="24"/>
                <w:szCs w:val="24"/>
              </w:rPr>
              <w:t xml:space="preserve"> yra neproporcingi ir nepagrįstai aukšti. </w:t>
            </w:r>
            <w:r w:rsidR="00BB3327">
              <w:rPr>
                <w:rFonts w:ascii="Times New Roman" w:eastAsia="Calibri" w:hAnsi="Times New Roman" w:cs="Times New Roman"/>
                <w:bCs/>
                <w:sz w:val="24"/>
                <w:szCs w:val="24"/>
              </w:rPr>
              <w:t xml:space="preserve">Nustatydama nepagrįstus </w:t>
            </w:r>
            <w:r w:rsidR="00990FC4">
              <w:rPr>
                <w:rFonts w:ascii="Times New Roman" w:eastAsia="Calibri" w:hAnsi="Times New Roman" w:cs="Times New Roman"/>
                <w:bCs/>
                <w:sz w:val="24"/>
                <w:szCs w:val="24"/>
              </w:rPr>
              <w:t xml:space="preserve">ir neproporcingus </w:t>
            </w:r>
            <w:r w:rsidR="00BB3327">
              <w:rPr>
                <w:rFonts w:ascii="Times New Roman" w:eastAsia="Calibri" w:hAnsi="Times New Roman" w:cs="Times New Roman"/>
                <w:bCs/>
                <w:sz w:val="24"/>
                <w:szCs w:val="24"/>
              </w:rPr>
              <w:t xml:space="preserve">tiekėjų kvalifikacijos reikalavimus, Perkančioji organizacija pažeidė Įstatymo </w:t>
            </w:r>
            <w:r w:rsidR="00BB3327" w:rsidRPr="004C1164">
              <w:rPr>
                <w:rFonts w:ascii="Times New Roman" w:eastAsia="Calibri" w:hAnsi="Times New Roman" w:cs="Times New Roman"/>
                <w:sz w:val="24"/>
                <w:szCs w:val="24"/>
              </w:rPr>
              <w:t>32 straipsnio 2 dali</w:t>
            </w:r>
            <w:r w:rsidR="00BB3327">
              <w:rPr>
                <w:rFonts w:ascii="Times New Roman" w:eastAsia="Calibri" w:hAnsi="Times New Roman" w:cs="Times New Roman"/>
                <w:sz w:val="24"/>
                <w:szCs w:val="24"/>
              </w:rPr>
              <w:t>e</w:t>
            </w:r>
            <w:r w:rsidR="00BB3327" w:rsidRPr="004C1164">
              <w:rPr>
                <w:rFonts w:ascii="Times New Roman" w:eastAsia="Calibri" w:hAnsi="Times New Roman" w:cs="Times New Roman"/>
                <w:sz w:val="24"/>
                <w:szCs w:val="24"/>
              </w:rPr>
              <w:t>s</w:t>
            </w:r>
            <w:r w:rsidR="00D95D84">
              <w:rPr>
                <w:rFonts w:ascii="Times New Roman" w:eastAsia="Calibri" w:hAnsi="Times New Roman" w:cs="Times New Roman"/>
                <w:sz w:val="24"/>
                <w:szCs w:val="24"/>
              </w:rPr>
              <w:t xml:space="preserve"> </w:t>
            </w:r>
            <w:r w:rsidR="00BB3327">
              <w:rPr>
                <w:rFonts w:ascii="Times New Roman" w:eastAsia="Calibri" w:hAnsi="Times New Roman" w:cs="Times New Roman"/>
                <w:sz w:val="24"/>
                <w:szCs w:val="24"/>
              </w:rPr>
              <w:t>ir Įstatymo 6 straipsnio nuostatas.</w:t>
            </w:r>
          </w:p>
          <w:p w:rsidR="00E908AB" w:rsidRPr="006454A8" w:rsidRDefault="00E908AB" w:rsidP="00E908AB">
            <w:pPr>
              <w:tabs>
                <w:tab w:val="left" w:pos="567"/>
              </w:tabs>
              <w:suppressAutoHyphens/>
              <w:autoSpaceDN w:val="0"/>
              <w:spacing w:after="0" w:line="240" w:lineRule="auto"/>
              <w:ind w:firstLine="567"/>
              <w:jc w:val="both"/>
              <w:textAlignment w:val="baseline"/>
              <w:rPr>
                <w:rFonts w:ascii="Times New Roman" w:eastAsia="Calibri" w:hAnsi="Times New Roman" w:cs="Times New Roman"/>
                <w:sz w:val="24"/>
                <w:szCs w:val="24"/>
              </w:rPr>
            </w:pPr>
          </w:p>
        </w:tc>
      </w:tr>
    </w:tbl>
    <w:p w:rsidR="00D52D1C" w:rsidRPr="00971DBB" w:rsidRDefault="00D52D1C" w:rsidP="00971DBB">
      <w:pPr>
        <w:spacing w:after="0" w:line="240" w:lineRule="auto"/>
        <w:rPr>
          <w:rFonts w:ascii="Times New Roman" w:eastAsia="Calibri" w:hAnsi="Times New Roman" w:cs="Times New Roman"/>
          <w:b/>
          <w:sz w:val="24"/>
          <w:szCs w:val="24"/>
        </w:rPr>
      </w:pPr>
    </w:p>
    <w:p w:rsidR="00971DBB" w:rsidRPr="00971DBB" w:rsidRDefault="00971DBB" w:rsidP="00971DBB">
      <w:pPr>
        <w:spacing w:after="0" w:line="240" w:lineRule="auto"/>
        <w:jc w:val="center"/>
        <w:rPr>
          <w:rFonts w:ascii="Times New Roman" w:eastAsia="Calibri" w:hAnsi="Times New Roman" w:cs="Times New Roman"/>
          <w:b/>
          <w:sz w:val="24"/>
          <w:szCs w:val="24"/>
        </w:rPr>
      </w:pPr>
      <w:r w:rsidRPr="00971DBB">
        <w:rPr>
          <w:rFonts w:ascii="Times New Roman" w:eastAsia="Calibri" w:hAnsi="Times New Roman" w:cs="Times New Roman"/>
          <w:b/>
          <w:sz w:val="24"/>
          <w:szCs w:val="24"/>
        </w:rPr>
        <w:lastRenderedPageBreak/>
        <w:t>III dalis. Pastabos, į kurias Perkančioji organizacija turėtų atsižvelgti vykdydama kitus pirkimus</w:t>
      </w:r>
    </w:p>
    <w:p w:rsidR="00971DBB" w:rsidRPr="00971DBB" w:rsidRDefault="00971DBB" w:rsidP="00971DBB">
      <w:pPr>
        <w:spacing w:after="0" w:line="240" w:lineRule="auto"/>
        <w:rPr>
          <w:rFonts w:ascii="Times New Roman" w:eastAsia="Calibri" w:hAnsi="Times New Roman" w:cs="Times New Roman"/>
          <w:b/>
          <w:sz w:val="24"/>
          <w:szCs w:val="24"/>
        </w:rPr>
      </w:pP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827"/>
      </w:tblGrid>
      <w:tr w:rsidR="00A84CA3" w:rsidRPr="00971DBB" w:rsidTr="00A84CA3">
        <w:tc>
          <w:tcPr>
            <w:tcW w:w="817" w:type="dxa"/>
            <w:shd w:val="clear" w:color="auto" w:fill="auto"/>
          </w:tcPr>
          <w:p w:rsidR="00A84CA3" w:rsidRPr="00971DBB" w:rsidRDefault="00A84CA3" w:rsidP="00971DBB">
            <w:pPr>
              <w:numPr>
                <w:ilvl w:val="0"/>
                <w:numId w:val="5"/>
              </w:numPr>
              <w:spacing w:before="120" w:after="120" w:line="240" w:lineRule="auto"/>
              <w:rPr>
                <w:rFonts w:ascii="Times New Roman" w:eastAsia="Calibri" w:hAnsi="Times New Roman" w:cs="Times New Roman"/>
                <w:i/>
                <w:sz w:val="24"/>
                <w:szCs w:val="24"/>
              </w:rPr>
            </w:pPr>
          </w:p>
        </w:tc>
        <w:tc>
          <w:tcPr>
            <w:tcW w:w="8827" w:type="dxa"/>
            <w:shd w:val="clear" w:color="auto" w:fill="auto"/>
          </w:tcPr>
          <w:p w:rsidR="00A84CA3" w:rsidRPr="008B0BCD" w:rsidRDefault="00636D56" w:rsidP="00636D56">
            <w:pPr>
              <w:spacing w:before="120" w:after="120" w:line="240" w:lineRule="auto"/>
              <w:ind w:firstLine="113"/>
              <w:jc w:val="both"/>
              <w:rPr>
                <w:rFonts w:ascii="Times New Roman" w:eastAsia="Calibri" w:hAnsi="Times New Roman" w:cs="Times New Roman"/>
                <w:sz w:val="24"/>
                <w:szCs w:val="24"/>
              </w:rPr>
            </w:pPr>
            <w:r>
              <w:rPr>
                <w:rFonts w:ascii="Times New Roman" w:eastAsia="Calibri" w:hAnsi="Times New Roman" w:cs="Times New Roman"/>
                <w:sz w:val="24"/>
                <w:szCs w:val="24"/>
              </w:rPr>
              <w:t>Įstatymo 38 straipsnio 8 dalis</w:t>
            </w:r>
            <w:r>
              <w:rPr>
                <w:rStyle w:val="Puslapioinaosnuoroda"/>
                <w:rFonts w:ascii="Times New Roman" w:eastAsia="Calibri" w:hAnsi="Times New Roman" w:cs="Times New Roman"/>
                <w:sz w:val="24"/>
                <w:szCs w:val="24"/>
              </w:rPr>
              <w:footnoteReference w:id="5"/>
            </w:r>
          </w:p>
        </w:tc>
      </w:tr>
      <w:tr w:rsidR="00B31161" w:rsidRPr="00B31161" w:rsidTr="002213E0">
        <w:tc>
          <w:tcPr>
            <w:tcW w:w="9644" w:type="dxa"/>
            <w:gridSpan w:val="2"/>
            <w:shd w:val="clear" w:color="auto" w:fill="auto"/>
          </w:tcPr>
          <w:p w:rsidR="00812F1A" w:rsidRPr="00B31161" w:rsidRDefault="0015475B" w:rsidP="00B71E77">
            <w:pPr>
              <w:spacing w:after="0" w:line="240" w:lineRule="auto"/>
              <w:ind w:firstLine="777"/>
              <w:jc w:val="both"/>
              <w:rPr>
                <w:rFonts w:ascii="Times New Roman" w:eastAsia="Calibri" w:hAnsi="Times New Roman" w:cs="Times New Roman"/>
                <w:color w:val="FF0000"/>
                <w:sz w:val="24"/>
                <w:szCs w:val="24"/>
              </w:rPr>
            </w:pPr>
            <w:r w:rsidRPr="001E02E7">
              <w:rPr>
                <w:rFonts w:ascii="Times New Roman" w:eastAsia="Calibri" w:hAnsi="Times New Roman" w:cs="Times New Roman"/>
                <w:sz w:val="24"/>
                <w:szCs w:val="24"/>
              </w:rPr>
              <w:t xml:space="preserve">Atsižvelgiant į tai, kad </w:t>
            </w:r>
            <w:r w:rsidR="00B71E77" w:rsidRPr="001E02E7">
              <w:rPr>
                <w:rFonts w:ascii="Times New Roman" w:eastAsia="Calibri" w:hAnsi="Times New Roman" w:cs="Times New Roman"/>
                <w:sz w:val="24"/>
                <w:szCs w:val="24"/>
              </w:rPr>
              <w:t>tam tikr</w:t>
            </w:r>
            <w:r w:rsidR="00B71E77">
              <w:rPr>
                <w:rFonts w:ascii="Times New Roman" w:eastAsia="Calibri" w:hAnsi="Times New Roman" w:cs="Times New Roman"/>
                <w:sz w:val="24"/>
                <w:szCs w:val="24"/>
              </w:rPr>
              <w:t xml:space="preserve">ose </w:t>
            </w:r>
            <w:r w:rsidRPr="001E02E7">
              <w:rPr>
                <w:rFonts w:ascii="Times New Roman" w:eastAsia="Calibri" w:hAnsi="Times New Roman" w:cs="Times New Roman"/>
                <w:sz w:val="24"/>
                <w:szCs w:val="24"/>
              </w:rPr>
              <w:t>Pirkimo techninė</w:t>
            </w:r>
            <w:r w:rsidR="00B71E77">
              <w:rPr>
                <w:rFonts w:ascii="Times New Roman" w:eastAsia="Calibri" w:hAnsi="Times New Roman" w:cs="Times New Roman"/>
                <w:sz w:val="24"/>
                <w:szCs w:val="24"/>
              </w:rPr>
              <w:t>s</w:t>
            </w:r>
            <w:r w:rsidRPr="001E02E7">
              <w:rPr>
                <w:rFonts w:ascii="Times New Roman" w:eastAsia="Calibri" w:hAnsi="Times New Roman" w:cs="Times New Roman"/>
                <w:sz w:val="24"/>
                <w:szCs w:val="24"/>
              </w:rPr>
              <w:t xml:space="preserve"> specifikacijos dalyse yra nurodyti konkrečių prekių ženklų pavadinimai, Perkančioji organizacija</w:t>
            </w:r>
            <w:r w:rsidR="00B71E77">
              <w:rPr>
                <w:rFonts w:ascii="Times New Roman" w:eastAsia="Calibri" w:hAnsi="Times New Roman" w:cs="Times New Roman"/>
                <w:sz w:val="24"/>
                <w:szCs w:val="24"/>
              </w:rPr>
              <w:t>, negalėdama išvengti konkrečių nuorodų,</w:t>
            </w:r>
            <w:r w:rsidRPr="001E02E7">
              <w:rPr>
                <w:rFonts w:ascii="Times New Roman" w:eastAsia="Calibri" w:hAnsi="Times New Roman" w:cs="Times New Roman"/>
                <w:sz w:val="24"/>
                <w:szCs w:val="24"/>
              </w:rPr>
              <w:t xml:space="preserve"> privalo pateikti nuorodas „arba lygiavertis“</w:t>
            </w:r>
          </w:p>
        </w:tc>
      </w:tr>
    </w:tbl>
    <w:p w:rsidR="00580F96" w:rsidRPr="00B31161" w:rsidRDefault="00580F96" w:rsidP="00971DBB">
      <w:pPr>
        <w:spacing w:after="0" w:line="240" w:lineRule="auto"/>
        <w:jc w:val="center"/>
        <w:rPr>
          <w:rFonts w:ascii="Times New Roman" w:eastAsia="Calibri" w:hAnsi="Times New Roman" w:cs="Times New Roman"/>
          <w:b/>
          <w:color w:val="FF0000"/>
          <w:sz w:val="24"/>
          <w:szCs w:val="24"/>
        </w:rPr>
      </w:pPr>
    </w:p>
    <w:p w:rsidR="0080359B" w:rsidRPr="0015475B" w:rsidRDefault="00971DBB" w:rsidP="00971DBB">
      <w:pPr>
        <w:tabs>
          <w:tab w:val="left" w:pos="851"/>
        </w:tabs>
        <w:spacing w:after="0" w:line="240" w:lineRule="auto"/>
        <w:jc w:val="center"/>
        <w:rPr>
          <w:rFonts w:ascii="Times New Roman" w:eastAsia="Calibri" w:hAnsi="Times New Roman" w:cs="Times New Roman"/>
          <w:b/>
          <w:sz w:val="24"/>
          <w:szCs w:val="24"/>
        </w:rPr>
      </w:pPr>
      <w:r w:rsidRPr="0015475B">
        <w:rPr>
          <w:rFonts w:ascii="Times New Roman" w:eastAsia="Calibri" w:hAnsi="Times New Roman" w:cs="Times New Roman"/>
          <w:b/>
          <w:sz w:val="24"/>
          <w:szCs w:val="24"/>
        </w:rPr>
        <w:t>IV dalis. SPRENDIMAS</w:t>
      </w:r>
    </w:p>
    <w:p w:rsidR="00971DBB" w:rsidRPr="004C1164" w:rsidRDefault="00971DBB" w:rsidP="00971DBB">
      <w:pPr>
        <w:tabs>
          <w:tab w:val="left" w:pos="851"/>
        </w:tabs>
        <w:spacing w:after="0" w:line="240" w:lineRule="auto"/>
        <w:jc w:val="center"/>
        <w:rPr>
          <w:rFonts w:ascii="Times New Roman" w:eastAsia="Times New Roman" w:hAnsi="Times New Roman" w:cs="Times New Roman"/>
          <w:sz w:val="24"/>
          <w:szCs w:val="24"/>
        </w:rPr>
      </w:pPr>
    </w:p>
    <w:p w:rsidR="00F91155" w:rsidRPr="004C1164" w:rsidRDefault="00B52328" w:rsidP="00B52328">
      <w:pPr>
        <w:tabs>
          <w:tab w:val="left" w:pos="851"/>
        </w:tabs>
        <w:spacing w:after="0" w:line="240" w:lineRule="auto"/>
        <w:jc w:val="both"/>
        <w:rPr>
          <w:rFonts w:ascii="Times New Roman" w:eastAsia="Calibri" w:hAnsi="Times New Roman" w:cs="Times New Roman"/>
          <w:sz w:val="24"/>
          <w:szCs w:val="24"/>
        </w:rPr>
      </w:pPr>
      <w:r w:rsidRPr="004C1164">
        <w:rPr>
          <w:rFonts w:ascii="Times New Roman" w:eastAsia="Calibri" w:hAnsi="Times New Roman" w:cs="Times New Roman"/>
          <w:bCs/>
          <w:sz w:val="24"/>
          <w:szCs w:val="24"/>
        </w:rPr>
        <w:tab/>
        <w:t xml:space="preserve">Atsižvelgdama į tai, kad Perkančiosios organizacijos </w:t>
      </w:r>
      <w:r w:rsidRPr="004C1164">
        <w:rPr>
          <w:rFonts w:ascii="Times New Roman" w:eastAsia="Calibri" w:hAnsi="Times New Roman" w:cs="Times New Roman"/>
          <w:sz w:val="24"/>
          <w:szCs w:val="24"/>
        </w:rPr>
        <w:t>padaryti Pirkimo dokumentų pakeitimai būtų esminiai</w:t>
      </w:r>
      <w:r w:rsidR="00EB69C6">
        <w:rPr>
          <w:rFonts w:ascii="Times New Roman" w:eastAsia="Calibri" w:hAnsi="Times New Roman" w:cs="Times New Roman"/>
          <w:sz w:val="24"/>
          <w:szCs w:val="24"/>
        </w:rPr>
        <w:t xml:space="preserve"> ir</w:t>
      </w:r>
      <w:r w:rsidRPr="004C1164">
        <w:rPr>
          <w:rFonts w:ascii="Times New Roman" w:eastAsia="Calibri" w:hAnsi="Times New Roman" w:cs="Times New Roman"/>
          <w:sz w:val="24"/>
          <w:szCs w:val="24"/>
        </w:rPr>
        <w:t xml:space="preserve"> galėtų pritraukti potencialių dalyvių, kurie, jei tų pakeitimų nebūtų padaryta, negalėtų pateikti pasiūlymo ir, atsižvelgdama į Teismų suformuotą praktiką</w:t>
      </w:r>
      <w:r w:rsidRPr="004C1164">
        <w:rPr>
          <w:rFonts w:ascii="Times New Roman" w:eastAsia="Calibri" w:hAnsi="Times New Roman" w:cs="Times New Roman"/>
          <w:sz w:val="24"/>
          <w:szCs w:val="24"/>
          <w:vertAlign w:val="superscript"/>
        </w:rPr>
        <w:footnoteReference w:id="6"/>
      </w:r>
      <w:r w:rsidRPr="004C1164">
        <w:rPr>
          <w:rFonts w:ascii="Times New Roman" w:eastAsia="Calibri" w:hAnsi="Times New Roman" w:cs="Times New Roman"/>
          <w:sz w:val="24"/>
          <w:szCs w:val="24"/>
        </w:rPr>
        <w:t xml:space="preserve">, Tarnyba sprendžia, kad Perkančioji organizacija negali atlikti Pirkimo dokumentų tikslinimo, todėl Tarnyba, </w:t>
      </w:r>
      <w:r w:rsidR="00F91155" w:rsidRPr="004C1164">
        <w:rPr>
          <w:rFonts w:ascii="Times New Roman" w:eastAsia="Calibri" w:hAnsi="Times New Roman" w:cs="Times New Roman"/>
          <w:sz w:val="24"/>
          <w:szCs w:val="24"/>
        </w:rPr>
        <w:t xml:space="preserve">atsižvelgdama į </w:t>
      </w:r>
      <w:r w:rsidR="00294F97" w:rsidRPr="004C1164">
        <w:rPr>
          <w:rFonts w:ascii="Times New Roman" w:eastAsia="Calibri" w:hAnsi="Times New Roman" w:cs="Times New Roman"/>
          <w:sz w:val="24"/>
          <w:szCs w:val="24"/>
        </w:rPr>
        <w:t xml:space="preserve">šios Išvados II dalyje </w:t>
      </w:r>
      <w:r w:rsidR="00F91155" w:rsidRPr="004C1164">
        <w:rPr>
          <w:rFonts w:ascii="Times New Roman" w:eastAsia="Calibri" w:hAnsi="Times New Roman" w:cs="Times New Roman"/>
          <w:sz w:val="24"/>
          <w:szCs w:val="24"/>
        </w:rPr>
        <w:t>nustatytus Įstatymo nuostatų pažeidimus, vadovaudamasi Įstatymo 9 straipsnio 2 dalies 4 punktu, įpareigoja Perkančiąją organizaciją:</w:t>
      </w:r>
    </w:p>
    <w:p w:rsidR="00E45E04" w:rsidRPr="001E02E7" w:rsidRDefault="00E45E04" w:rsidP="001B1A75">
      <w:pPr>
        <w:pStyle w:val="Normal12pt"/>
        <w:ind w:right="0" w:firstLine="851"/>
      </w:pPr>
      <w:r w:rsidRPr="001E02E7">
        <w:t>1. Nutraukti Pirkimo procedūras;</w:t>
      </w:r>
    </w:p>
    <w:p w:rsidR="00E45E04" w:rsidRPr="001E02E7" w:rsidRDefault="00E45E04" w:rsidP="001B1A75">
      <w:pPr>
        <w:pStyle w:val="Normal12pt"/>
        <w:ind w:right="0" w:firstLine="851"/>
      </w:pPr>
      <w:r w:rsidRPr="001E02E7">
        <w:t>2. Raštu informuoti Tarnybą apie įpareigojimo įvykdymą ir pateikti tai patvirtinančius dokumentus.</w:t>
      </w:r>
    </w:p>
    <w:p w:rsidR="00F91155" w:rsidRPr="001E02E7" w:rsidRDefault="00F91155" w:rsidP="001B1A75">
      <w:pPr>
        <w:spacing w:after="0" w:line="240" w:lineRule="auto"/>
        <w:ind w:firstLine="851"/>
        <w:jc w:val="both"/>
        <w:rPr>
          <w:rFonts w:ascii="Times New Roman" w:eastAsia="Calibri" w:hAnsi="Times New Roman" w:cs="Times New Roman"/>
          <w:sz w:val="24"/>
          <w:szCs w:val="24"/>
        </w:rPr>
      </w:pPr>
      <w:r w:rsidRPr="001E02E7">
        <w:rPr>
          <w:rFonts w:ascii="Times New Roman" w:eastAsia="Calibri" w:hAnsi="Times New Roman" w:cs="Times New Roman"/>
          <w:sz w:val="24"/>
          <w:szCs w:val="24"/>
        </w:rPr>
        <w:t>Vadovaujantis Lietuvos Respublikos administracinių bylų teisenos įstatymo 5 ir 17</w:t>
      </w:r>
      <w:r w:rsidRPr="001E02E7">
        <w:rPr>
          <w:rFonts w:ascii="Times New Roman" w:eastAsia="Calibri" w:hAnsi="Times New Roman" w:cs="Times New Roman"/>
          <w:b/>
          <w:sz w:val="24"/>
          <w:szCs w:val="24"/>
        </w:rPr>
        <w:t xml:space="preserve"> </w:t>
      </w:r>
      <w:r w:rsidRPr="001E02E7">
        <w:rPr>
          <w:rFonts w:ascii="Times New Roman" w:eastAsia="Calibri" w:hAnsi="Times New Roman" w:cs="Times New Roman"/>
          <w:sz w:val="24"/>
          <w:szCs w:val="24"/>
        </w:rPr>
        <w:t>straipsniais, nesutikę su Tarnybos įpareigojimu, Jūs galite ją apskųsti teismui šio įstatymo nustatyta tvarka.</w:t>
      </w:r>
    </w:p>
    <w:p w:rsidR="00A52975" w:rsidRDefault="00A52975" w:rsidP="0080359B">
      <w:pPr>
        <w:tabs>
          <w:tab w:val="left" w:pos="851"/>
        </w:tabs>
        <w:spacing w:after="0" w:line="240" w:lineRule="auto"/>
        <w:jc w:val="both"/>
        <w:rPr>
          <w:rFonts w:ascii="Times New Roman" w:eastAsia="Times New Roman" w:hAnsi="Times New Roman" w:cs="Times New Roman"/>
          <w:sz w:val="24"/>
          <w:szCs w:val="24"/>
        </w:rPr>
      </w:pPr>
    </w:p>
    <w:p w:rsidR="00A52975" w:rsidRDefault="00A52975" w:rsidP="0080359B">
      <w:pPr>
        <w:tabs>
          <w:tab w:val="left" w:pos="851"/>
        </w:tabs>
        <w:spacing w:after="0" w:line="240" w:lineRule="auto"/>
        <w:jc w:val="both"/>
        <w:rPr>
          <w:rFonts w:ascii="Times New Roman" w:eastAsia="Times New Roman" w:hAnsi="Times New Roman" w:cs="Times New Roman"/>
          <w:sz w:val="24"/>
          <w:szCs w:val="24"/>
        </w:rPr>
      </w:pPr>
    </w:p>
    <w:p w:rsidR="00A52975" w:rsidRDefault="00A52975" w:rsidP="0080359B">
      <w:pPr>
        <w:tabs>
          <w:tab w:val="left" w:pos="851"/>
        </w:tabs>
        <w:spacing w:after="0" w:line="240" w:lineRule="auto"/>
        <w:jc w:val="both"/>
        <w:rPr>
          <w:rFonts w:ascii="Times New Roman" w:eastAsia="Times New Roman" w:hAnsi="Times New Roman" w:cs="Times New Roman"/>
          <w:sz w:val="24"/>
          <w:szCs w:val="24"/>
        </w:rPr>
      </w:pPr>
    </w:p>
    <w:p w:rsidR="0080359B" w:rsidRPr="00544816" w:rsidRDefault="0080359B" w:rsidP="0080359B">
      <w:pPr>
        <w:tabs>
          <w:tab w:val="left" w:pos="851"/>
        </w:tabs>
        <w:spacing w:after="0" w:line="240" w:lineRule="auto"/>
        <w:jc w:val="both"/>
        <w:rPr>
          <w:rFonts w:ascii="Times New Roman" w:eastAsia="Times New Roman" w:hAnsi="Times New Roman" w:cs="Times New Roman"/>
          <w:sz w:val="24"/>
          <w:szCs w:val="24"/>
        </w:rPr>
      </w:pPr>
      <w:r w:rsidRPr="008C6E9F">
        <w:rPr>
          <w:rFonts w:ascii="Times New Roman" w:eastAsia="Times New Roman" w:hAnsi="Times New Roman" w:cs="Times New Roman"/>
          <w:sz w:val="24"/>
          <w:szCs w:val="24"/>
        </w:rPr>
        <w:t xml:space="preserve">Direktorė </w:t>
      </w:r>
      <w:r w:rsidRPr="008C6E9F">
        <w:rPr>
          <w:rFonts w:ascii="Times New Roman" w:eastAsia="Times New Roman" w:hAnsi="Times New Roman" w:cs="Times New Roman"/>
          <w:sz w:val="24"/>
          <w:szCs w:val="24"/>
        </w:rPr>
        <w:tab/>
      </w:r>
      <w:r w:rsidRPr="008C6E9F">
        <w:rPr>
          <w:rFonts w:ascii="Times New Roman" w:eastAsia="Times New Roman" w:hAnsi="Times New Roman" w:cs="Times New Roman"/>
          <w:sz w:val="24"/>
          <w:szCs w:val="24"/>
        </w:rPr>
        <w:tab/>
      </w:r>
      <w:r w:rsidRPr="008C6E9F">
        <w:rPr>
          <w:rFonts w:ascii="Times New Roman" w:eastAsia="Times New Roman" w:hAnsi="Times New Roman" w:cs="Times New Roman"/>
          <w:sz w:val="24"/>
          <w:szCs w:val="24"/>
        </w:rPr>
        <w:tab/>
      </w:r>
      <w:r w:rsidRPr="008C6E9F">
        <w:rPr>
          <w:rFonts w:ascii="Times New Roman" w:eastAsia="Times New Roman" w:hAnsi="Times New Roman" w:cs="Times New Roman"/>
          <w:sz w:val="24"/>
          <w:szCs w:val="24"/>
        </w:rPr>
        <w:tab/>
      </w:r>
      <w:r w:rsidRPr="008C6E9F">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006D6A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Diana Vilytė        </w:t>
      </w:r>
      <w:r w:rsidRPr="008C6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D95D84" w:rsidRDefault="00D95D84" w:rsidP="00801135">
      <w:pPr>
        <w:tabs>
          <w:tab w:val="left" w:pos="851"/>
        </w:tabs>
        <w:spacing w:after="0" w:line="240" w:lineRule="auto"/>
        <w:jc w:val="both"/>
        <w:rPr>
          <w:rFonts w:ascii="Times New Roman" w:eastAsia="Times New Roman" w:hAnsi="Times New Roman" w:cs="Times New Roman"/>
          <w:sz w:val="24"/>
          <w:szCs w:val="24"/>
        </w:rPr>
      </w:pPr>
    </w:p>
    <w:p w:rsidR="00D95D84" w:rsidRDefault="00D95D84" w:rsidP="00801135">
      <w:pPr>
        <w:tabs>
          <w:tab w:val="left" w:pos="851"/>
        </w:tabs>
        <w:spacing w:after="0" w:line="240" w:lineRule="auto"/>
        <w:jc w:val="both"/>
        <w:rPr>
          <w:rFonts w:ascii="Times New Roman" w:eastAsia="Times New Roman" w:hAnsi="Times New Roman" w:cs="Times New Roman"/>
          <w:sz w:val="24"/>
          <w:szCs w:val="24"/>
        </w:rPr>
      </w:pPr>
    </w:p>
    <w:p w:rsidR="00D95D84" w:rsidRDefault="00D95D84" w:rsidP="00801135">
      <w:pPr>
        <w:tabs>
          <w:tab w:val="left" w:pos="851"/>
        </w:tabs>
        <w:spacing w:after="0" w:line="240" w:lineRule="auto"/>
        <w:jc w:val="both"/>
        <w:rPr>
          <w:rFonts w:ascii="Times New Roman" w:eastAsia="Times New Roman" w:hAnsi="Times New Roman" w:cs="Times New Roman"/>
          <w:sz w:val="24"/>
          <w:szCs w:val="24"/>
        </w:rPr>
      </w:pPr>
    </w:p>
    <w:p w:rsidR="00D95D84" w:rsidRDefault="00D95D84" w:rsidP="00801135">
      <w:pPr>
        <w:tabs>
          <w:tab w:val="left" w:pos="851"/>
        </w:tabs>
        <w:spacing w:after="0" w:line="240" w:lineRule="auto"/>
        <w:jc w:val="both"/>
        <w:rPr>
          <w:rFonts w:ascii="Times New Roman" w:eastAsia="Times New Roman" w:hAnsi="Times New Roman" w:cs="Times New Roman"/>
          <w:sz w:val="24"/>
          <w:szCs w:val="24"/>
        </w:rPr>
      </w:pPr>
    </w:p>
    <w:p w:rsidR="00D95D84" w:rsidRDefault="00D95D84" w:rsidP="00801135">
      <w:pPr>
        <w:tabs>
          <w:tab w:val="left" w:pos="851"/>
        </w:tabs>
        <w:spacing w:after="0" w:line="240" w:lineRule="auto"/>
        <w:jc w:val="both"/>
        <w:rPr>
          <w:rFonts w:ascii="Times New Roman" w:eastAsia="Times New Roman" w:hAnsi="Times New Roman" w:cs="Times New Roman"/>
          <w:sz w:val="24"/>
          <w:szCs w:val="24"/>
        </w:rPr>
      </w:pPr>
    </w:p>
    <w:p w:rsidR="00D95D84" w:rsidRDefault="00D95D84" w:rsidP="00801135">
      <w:pPr>
        <w:tabs>
          <w:tab w:val="left" w:pos="851"/>
        </w:tabs>
        <w:spacing w:after="0" w:line="240" w:lineRule="auto"/>
        <w:jc w:val="both"/>
        <w:rPr>
          <w:rFonts w:ascii="Times New Roman" w:eastAsia="Times New Roman" w:hAnsi="Times New Roman" w:cs="Times New Roman"/>
          <w:sz w:val="24"/>
          <w:szCs w:val="24"/>
        </w:rPr>
      </w:pPr>
    </w:p>
    <w:p w:rsidR="00D95D84" w:rsidRDefault="00D95D84" w:rsidP="00801135">
      <w:pPr>
        <w:tabs>
          <w:tab w:val="left" w:pos="851"/>
        </w:tabs>
        <w:spacing w:after="0" w:line="240" w:lineRule="auto"/>
        <w:jc w:val="both"/>
        <w:rPr>
          <w:rFonts w:ascii="Times New Roman" w:eastAsia="Times New Roman" w:hAnsi="Times New Roman" w:cs="Times New Roman"/>
          <w:sz w:val="24"/>
          <w:szCs w:val="24"/>
        </w:rPr>
      </w:pPr>
    </w:p>
    <w:p w:rsidR="00D95D84" w:rsidRDefault="00D95D84" w:rsidP="00801135">
      <w:pPr>
        <w:tabs>
          <w:tab w:val="left" w:pos="851"/>
        </w:tabs>
        <w:spacing w:after="0" w:line="240" w:lineRule="auto"/>
        <w:jc w:val="both"/>
        <w:rPr>
          <w:rFonts w:ascii="Times New Roman" w:eastAsia="Times New Roman" w:hAnsi="Times New Roman" w:cs="Times New Roman"/>
          <w:sz w:val="24"/>
          <w:szCs w:val="24"/>
        </w:rPr>
      </w:pPr>
    </w:p>
    <w:p w:rsidR="00D95D84" w:rsidRDefault="00D95D84" w:rsidP="00801135">
      <w:pPr>
        <w:tabs>
          <w:tab w:val="left" w:pos="851"/>
        </w:tabs>
        <w:spacing w:after="0" w:line="240" w:lineRule="auto"/>
        <w:jc w:val="both"/>
        <w:rPr>
          <w:rFonts w:ascii="Times New Roman" w:eastAsia="Times New Roman" w:hAnsi="Times New Roman" w:cs="Times New Roman"/>
          <w:sz w:val="24"/>
          <w:szCs w:val="24"/>
        </w:rPr>
      </w:pPr>
    </w:p>
    <w:p w:rsidR="00D95D84" w:rsidRDefault="00D95D84" w:rsidP="00801135">
      <w:pPr>
        <w:tabs>
          <w:tab w:val="left" w:pos="851"/>
        </w:tabs>
        <w:spacing w:after="0" w:line="240" w:lineRule="auto"/>
        <w:jc w:val="both"/>
        <w:rPr>
          <w:rFonts w:ascii="Times New Roman" w:eastAsia="Times New Roman" w:hAnsi="Times New Roman" w:cs="Times New Roman"/>
          <w:sz w:val="24"/>
          <w:szCs w:val="24"/>
        </w:rPr>
      </w:pPr>
    </w:p>
    <w:p w:rsidR="00D95D84" w:rsidRDefault="00D95D84" w:rsidP="00801135">
      <w:pPr>
        <w:tabs>
          <w:tab w:val="left" w:pos="851"/>
        </w:tabs>
        <w:spacing w:after="0" w:line="240" w:lineRule="auto"/>
        <w:jc w:val="both"/>
        <w:rPr>
          <w:rFonts w:ascii="Times New Roman" w:eastAsia="Times New Roman" w:hAnsi="Times New Roman" w:cs="Times New Roman"/>
          <w:sz w:val="24"/>
          <w:szCs w:val="24"/>
        </w:rPr>
      </w:pPr>
    </w:p>
    <w:p w:rsidR="00D95D84" w:rsidRDefault="00D95D84" w:rsidP="00801135">
      <w:pPr>
        <w:tabs>
          <w:tab w:val="left" w:pos="851"/>
        </w:tabs>
        <w:spacing w:after="0" w:line="240" w:lineRule="auto"/>
        <w:jc w:val="both"/>
        <w:rPr>
          <w:rFonts w:ascii="Times New Roman" w:eastAsia="Times New Roman" w:hAnsi="Times New Roman" w:cs="Times New Roman"/>
          <w:sz w:val="24"/>
          <w:szCs w:val="24"/>
        </w:rPr>
      </w:pPr>
    </w:p>
    <w:p w:rsidR="00D95D84" w:rsidRDefault="00D95D84" w:rsidP="00801135">
      <w:pPr>
        <w:tabs>
          <w:tab w:val="left" w:pos="851"/>
        </w:tabs>
        <w:spacing w:after="0" w:line="240" w:lineRule="auto"/>
        <w:jc w:val="both"/>
        <w:rPr>
          <w:rFonts w:ascii="Times New Roman" w:eastAsia="Times New Roman" w:hAnsi="Times New Roman" w:cs="Times New Roman"/>
          <w:sz w:val="24"/>
          <w:szCs w:val="24"/>
        </w:rPr>
      </w:pPr>
    </w:p>
    <w:p w:rsidR="00D95D84" w:rsidRDefault="00D95D84" w:rsidP="00801135">
      <w:pPr>
        <w:tabs>
          <w:tab w:val="left" w:pos="851"/>
        </w:tabs>
        <w:spacing w:after="0" w:line="240" w:lineRule="auto"/>
        <w:jc w:val="both"/>
        <w:rPr>
          <w:rFonts w:ascii="Times New Roman" w:eastAsia="Times New Roman" w:hAnsi="Times New Roman" w:cs="Times New Roman"/>
          <w:sz w:val="24"/>
          <w:szCs w:val="24"/>
        </w:rPr>
      </w:pPr>
    </w:p>
    <w:p w:rsidR="00D95D84" w:rsidRDefault="00D95D84" w:rsidP="00801135">
      <w:pPr>
        <w:tabs>
          <w:tab w:val="left" w:pos="851"/>
        </w:tabs>
        <w:spacing w:after="0" w:line="240" w:lineRule="auto"/>
        <w:jc w:val="both"/>
        <w:rPr>
          <w:rFonts w:ascii="Times New Roman" w:eastAsia="Times New Roman" w:hAnsi="Times New Roman" w:cs="Times New Roman"/>
          <w:sz w:val="24"/>
          <w:szCs w:val="24"/>
        </w:rPr>
      </w:pPr>
    </w:p>
    <w:p w:rsidR="00294F97" w:rsidRPr="00F44B4D" w:rsidRDefault="005B0491" w:rsidP="00801135">
      <w:pPr>
        <w:tabs>
          <w:tab w:val="left" w:pos="851"/>
        </w:tabs>
        <w:spacing w:after="0" w:line="240" w:lineRule="auto"/>
        <w:jc w:val="both"/>
        <w:rPr>
          <w:rFonts w:ascii="Times New Roman" w:eastAsia="Times New Roman" w:hAnsi="Times New Roman" w:cs="Times New Roman"/>
          <w:sz w:val="24"/>
          <w:szCs w:val="24"/>
        </w:rPr>
      </w:pPr>
      <w:r>
        <w:rPr>
          <w:rFonts w:ascii="Times New Roman" w:hAnsi="Times New Roman" w:cs="Times New Roman"/>
        </w:rPr>
        <w:t>A</w:t>
      </w:r>
      <w:r w:rsidR="00F44B4D" w:rsidRPr="00F44B4D">
        <w:rPr>
          <w:rFonts w:ascii="Times New Roman" w:hAnsi="Times New Roman" w:cs="Times New Roman"/>
        </w:rPr>
        <w:t xml:space="preserve">lbina Perlavičienė, tel. (8 5) 219 7038, faks. (8 5) 213 6213el. p. </w:t>
      </w:r>
      <w:hyperlink r:id="rId10" w:history="1">
        <w:r w:rsidR="00F44B4D" w:rsidRPr="00F44B4D">
          <w:rPr>
            <w:rStyle w:val="Hipersaitas"/>
            <w:rFonts w:ascii="Times New Roman" w:hAnsi="Times New Roman" w:cs="Times New Roman"/>
            <w:color w:val="auto"/>
            <w:u w:val="none"/>
          </w:rPr>
          <w:t>Albina.Perlaviciene@vpt.lt</w:t>
        </w:r>
      </w:hyperlink>
    </w:p>
    <w:sectPr w:rsidR="00294F97" w:rsidRPr="00F44B4D" w:rsidSect="00544816">
      <w:headerReference w:type="even" r:id="rId11"/>
      <w:headerReference w:type="default" r:id="rId12"/>
      <w:footerReference w:type="default" r:id="rId13"/>
      <w:footerReference w:type="first" r:id="rId14"/>
      <w:pgSz w:w="11907" w:h="16840" w:code="9"/>
      <w:pgMar w:top="1701" w:right="567" w:bottom="1134" w:left="1701" w:header="561" w:footer="459" w:gutter="0"/>
      <w:cols w:space="285"/>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43A" w:rsidRDefault="0020343A">
      <w:pPr>
        <w:spacing w:after="0" w:line="240" w:lineRule="auto"/>
      </w:pPr>
      <w:r>
        <w:separator/>
      </w:r>
    </w:p>
  </w:endnote>
  <w:endnote w:type="continuationSeparator" w:id="0">
    <w:p w:rsidR="0020343A" w:rsidRDefault="00203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2C4" w:rsidRDefault="00BE3A32">
    <w:pPr>
      <w:pStyle w:val="Porat"/>
    </w:pPr>
  </w:p>
  <w:p w:rsidR="00C462C4" w:rsidRDefault="00BE3A32">
    <w:pPr>
      <w:pStyle w:val="Porat"/>
    </w:pPr>
  </w:p>
  <w:p w:rsidR="00C462C4" w:rsidRDefault="00BE3A3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367" w:rsidRPr="00BE3367" w:rsidRDefault="00BE3367" w:rsidP="00BE3367">
    <w:pPr>
      <w:pBdr>
        <w:top w:val="single" w:sz="4" w:space="1" w:color="auto"/>
      </w:pBdr>
      <w:spacing w:after="0" w:line="240" w:lineRule="auto"/>
      <w:rPr>
        <w:rFonts w:ascii="Times New Roman" w:eastAsia="Times New Roman" w:hAnsi="Times New Roman" w:cs="Times New Roman"/>
        <w:sz w:val="18"/>
        <w:szCs w:val="20"/>
      </w:rPr>
    </w:pPr>
    <w:r w:rsidRPr="00BE3367">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1C79993E" wp14:editId="7FF894B8">
          <wp:simplePos x="0" y="0"/>
          <wp:positionH relativeFrom="column">
            <wp:posOffset>4685030</wp:posOffset>
          </wp:positionH>
          <wp:positionV relativeFrom="paragraph">
            <wp:posOffset>-302260</wp:posOffset>
          </wp:positionV>
          <wp:extent cx="1440180" cy="1071245"/>
          <wp:effectExtent l="0" t="0" r="0" b="0"/>
          <wp:wrapNone/>
          <wp:docPr id="2" name="Paveikslėlis 2"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3367">
      <w:rPr>
        <w:rFonts w:ascii="Times New Roman" w:eastAsia="Times New Roman" w:hAnsi="Times New Roman" w:cs="Times New Roman"/>
        <w:sz w:val="18"/>
        <w:szCs w:val="20"/>
      </w:rPr>
      <w:t>Biudžetinė įstaiga                                 Tel.  (8 5) 219 7001            Duomenys kaupiami ir saugomi </w:t>
    </w:r>
  </w:p>
  <w:p w:rsidR="00BE3367" w:rsidRPr="00BE3367" w:rsidRDefault="00BE3367" w:rsidP="00BE3367">
    <w:pPr>
      <w:pBdr>
        <w:top w:val="single" w:sz="4" w:space="1" w:color="auto"/>
      </w:pBdr>
      <w:spacing w:after="0" w:line="240" w:lineRule="auto"/>
      <w:jc w:val="both"/>
      <w:rPr>
        <w:rFonts w:ascii="Times New Roman" w:eastAsia="Times New Roman" w:hAnsi="Times New Roman" w:cs="Times New Roman"/>
        <w:sz w:val="18"/>
        <w:szCs w:val="20"/>
      </w:rPr>
    </w:pPr>
    <w:r w:rsidRPr="00BE3367">
      <w:rPr>
        <w:rFonts w:ascii="Times New Roman" w:eastAsia="Times New Roman" w:hAnsi="Times New Roman" w:cs="Times New Roman"/>
        <w:sz w:val="18"/>
        <w:szCs w:val="20"/>
      </w:rPr>
      <w:t xml:space="preserve">Kareivių g. 1, LT-08221 Vilnius          Faks. (8 5) 213 6213          Juridinių asmenų registre </w:t>
    </w:r>
  </w:p>
  <w:p w:rsidR="00BE3367" w:rsidRPr="00BE3367" w:rsidRDefault="00BE3367" w:rsidP="00BE3367">
    <w:pPr>
      <w:pBdr>
        <w:top w:val="single" w:sz="4" w:space="1" w:color="auto"/>
      </w:pBdr>
      <w:spacing w:after="0" w:line="240" w:lineRule="auto"/>
      <w:jc w:val="both"/>
      <w:rPr>
        <w:rFonts w:ascii="Times New Roman" w:eastAsia="Times New Roman" w:hAnsi="Times New Roman" w:cs="Times New Roman"/>
        <w:sz w:val="18"/>
        <w:szCs w:val="20"/>
      </w:rPr>
    </w:pPr>
    <w:r w:rsidRPr="00BE3367">
      <w:rPr>
        <w:rFonts w:ascii="Times New Roman" w:eastAsia="Times New Roman" w:hAnsi="Times New Roman" w:cs="Times New Roman"/>
        <w:sz w:val="18"/>
        <w:szCs w:val="20"/>
      </w:rPr>
      <w:t xml:space="preserve">http://www.vpt.lt                                  El.p. </w:t>
    </w:r>
    <w:proofErr w:type="spellStart"/>
    <w:r w:rsidRPr="00BE3367">
      <w:rPr>
        <w:rFonts w:ascii="Times New Roman" w:eastAsia="Times New Roman" w:hAnsi="Times New Roman" w:cs="Times New Roman"/>
        <w:sz w:val="18"/>
        <w:szCs w:val="20"/>
      </w:rPr>
      <w:t>info@vpt.lt</w:t>
    </w:r>
    <w:proofErr w:type="spellEnd"/>
    <w:r w:rsidRPr="00BE3367">
      <w:rPr>
        <w:rFonts w:ascii="Times New Roman" w:eastAsia="Times New Roman" w:hAnsi="Times New Roman" w:cs="Times New Roman"/>
        <w:sz w:val="18"/>
        <w:szCs w:val="20"/>
      </w:rPr>
      <w:t xml:space="preserve">                 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43A" w:rsidRDefault="0020343A">
      <w:pPr>
        <w:spacing w:after="0" w:line="240" w:lineRule="auto"/>
      </w:pPr>
      <w:r>
        <w:separator/>
      </w:r>
    </w:p>
  </w:footnote>
  <w:footnote w:type="continuationSeparator" w:id="0">
    <w:p w:rsidR="0020343A" w:rsidRDefault="0020343A">
      <w:pPr>
        <w:spacing w:after="0" w:line="240" w:lineRule="auto"/>
      </w:pPr>
      <w:r>
        <w:continuationSeparator/>
      </w:r>
    </w:p>
  </w:footnote>
  <w:footnote w:id="1">
    <w:p w:rsidR="006454A8" w:rsidRDefault="006454A8" w:rsidP="00346733">
      <w:pPr>
        <w:widowControl w:val="0"/>
        <w:suppressAutoHyphens/>
        <w:spacing w:after="0" w:line="240" w:lineRule="auto"/>
        <w:jc w:val="both"/>
      </w:pPr>
      <w:r w:rsidRPr="006454A8">
        <w:rPr>
          <w:rStyle w:val="Puslapioinaosnuoroda"/>
          <w:rFonts w:ascii="Times New Roman" w:hAnsi="Times New Roman" w:cs="Times New Roman"/>
          <w:sz w:val="20"/>
          <w:szCs w:val="20"/>
        </w:rPr>
        <w:footnoteRef/>
      </w:r>
      <w:r w:rsidRPr="006454A8">
        <w:rPr>
          <w:rFonts w:ascii="Times New Roman" w:hAnsi="Times New Roman" w:cs="Times New Roman"/>
          <w:sz w:val="20"/>
          <w:szCs w:val="20"/>
        </w:rPr>
        <w:t xml:space="preserve"> „</w:t>
      </w:r>
      <w:r w:rsidRPr="006454A8">
        <w:rPr>
          <w:rFonts w:ascii="Times New Roman" w:hAnsi="Times New Roman" w:cs="Times New Roman"/>
          <w:color w:val="000000"/>
          <w:sz w:val="20"/>
          <w:szCs w:val="20"/>
        </w:rPr>
        <w:t xml:space="preserve">Perkančioji organizacija užtikrina, kad atliekant pirkimo procedūras būtų laikomasi lygiateisiškumo, nediskriminavimo ir skaidrumo principų“; </w:t>
      </w:r>
    </w:p>
  </w:footnote>
  <w:footnote w:id="2">
    <w:p w:rsidR="00745B44" w:rsidRDefault="00745B44">
      <w:pPr>
        <w:pStyle w:val="Puslapioinaostekstas"/>
      </w:pPr>
      <w:r>
        <w:rPr>
          <w:rStyle w:val="Puslapioinaosnuoroda"/>
        </w:rPr>
        <w:footnoteRef/>
      </w:r>
      <w:r>
        <w:t xml:space="preserve"> </w:t>
      </w:r>
      <w:r w:rsidRPr="00B2142A">
        <w:rPr>
          <w:rFonts w:ascii="Times New Roman" w:hAnsi="Times New Roman" w:cs="Times New Roman"/>
        </w:rPr>
        <w:t>„</w:t>
      </w:r>
      <w:r w:rsidRPr="00B2142A">
        <w:rPr>
          <w:rFonts w:ascii="Times New Roman" w:hAnsi="Times New Roman" w:cs="Times New Roman"/>
          <w:color w:val="000000"/>
        </w:rPr>
        <w:t>Perkančiosios organizacijos nustatyti minimalūs kandidatų ar dalyvių kvalifikaciniai</w:t>
      </w:r>
      <w:r w:rsidRPr="00F9102E">
        <w:rPr>
          <w:rFonts w:ascii="Times New Roman" w:hAnsi="Times New Roman" w:cs="Times New Roman"/>
          <w:color w:val="000000"/>
        </w:rPr>
        <w:t xml:space="preserve"> reikalavimai negali dirbtinai riboti konkurencijos. Jie turi būti pagrįsti ir proporcingi pirkimo objektui, tikslūs ir aiškūs. Keliami reikalavimai negali pažeisti tiekėjo teisės saugoti intelektinę nuosavybę, gamybos ir komercinę paslaptį. Kvalifikacijos ir informacijos bei dokumentų, kuriuos turi pateikti kandidatai ar dalyviai, reikalavimai nustatomi vadovaujantis šio įstatymo 33, 34, 35, 36 ir 37 straipsnių nuostatomis“;</w:t>
      </w:r>
    </w:p>
  </w:footnote>
  <w:footnote w:id="3">
    <w:p w:rsidR="00F17ABA" w:rsidRPr="00B2142A" w:rsidRDefault="00F17ABA" w:rsidP="00F17ABA">
      <w:pPr>
        <w:pStyle w:val="Puslapioinaostekstas"/>
        <w:jc w:val="both"/>
        <w:rPr>
          <w:rFonts w:ascii="Times New Roman" w:hAnsi="Times New Roman" w:cs="Times New Roman"/>
        </w:rPr>
      </w:pPr>
      <w:r>
        <w:rPr>
          <w:rStyle w:val="Puslapioinaosnuoroda"/>
        </w:rPr>
        <w:footnoteRef/>
      </w:r>
      <w:r>
        <w:t xml:space="preserve"> </w:t>
      </w:r>
      <w:r w:rsidRPr="00B2142A">
        <w:rPr>
          <w:rFonts w:ascii="Times New Roman" w:hAnsi="Times New Roman" w:cs="Times New Roman"/>
        </w:rPr>
        <w:t>„tiekėjas turi turėti ne mažiau kaip du atestuotus „</w:t>
      </w:r>
      <w:proofErr w:type="spellStart"/>
      <w:r w:rsidRPr="00B2142A">
        <w:rPr>
          <w:rFonts w:ascii="Times New Roman" w:hAnsi="Times New Roman" w:cs="Times New Roman"/>
        </w:rPr>
        <w:t>Bosch</w:t>
      </w:r>
      <w:proofErr w:type="spellEnd"/>
      <w:r w:rsidRPr="00B2142A">
        <w:rPr>
          <w:rFonts w:ascii="Times New Roman" w:hAnsi="Times New Roman" w:cs="Times New Roman"/>
        </w:rPr>
        <w:t xml:space="preserve"> BVMS programinės įrangos specialistus, turinčius teisę atlikti diegimo ir aptarnavimo darbus tinkamam sutarties įvykdymui. Kiekvienas specialistas turi būti sėkmingai įgyvendinęs ne mažiau kaip 1 projektą per pastaruosius 3 metus, kuriame buvo vykdyta </w:t>
      </w:r>
      <w:proofErr w:type="spellStart"/>
      <w:r w:rsidRPr="00B2142A">
        <w:rPr>
          <w:rFonts w:ascii="Times New Roman" w:hAnsi="Times New Roman" w:cs="Times New Roman"/>
        </w:rPr>
        <w:t>Bosch</w:t>
      </w:r>
      <w:proofErr w:type="spellEnd"/>
      <w:r w:rsidRPr="00B2142A">
        <w:rPr>
          <w:rFonts w:ascii="Times New Roman" w:hAnsi="Times New Roman" w:cs="Times New Roman"/>
        </w:rPr>
        <w:t xml:space="preserve"> BVMS sertifikatų reikalaujantis  projektas, kurio vertė turi būti ne mažesnė, kaip 250 000 </w:t>
      </w:r>
      <w:proofErr w:type="spellStart"/>
      <w:r w:rsidRPr="00B2142A">
        <w:rPr>
          <w:rFonts w:ascii="Times New Roman" w:hAnsi="Times New Roman" w:cs="Times New Roman"/>
        </w:rPr>
        <w:t>Eur</w:t>
      </w:r>
      <w:proofErr w:type="spellEnd"/>
      <w:r w:rsidRPr="00B2142A">
        <w:rPr>
          <w:rFonts w:ascii="Times New Roman" w:hAnsi="Times New Roman" w:cs="Times New Roman"/>
        </w:rPr>
        <w:t>“</w:t>
      </w:r>
    </w:p>
  </w:footnote>
  <w:footnote w:id="4">
    <w:p w:rsidR="00F17ABA" w:rsidRPr="00B2142A" w:rsidRDefault="00F17ABA" w:rsidP="00F17ABA">
      <w:pPr>
        <w:pStyle w:val="Puslapioinaostekstas"/>
        <w:jc w:val="both"/>
        <w:rPr>
          <w:rFonts w:ascii="Times New Roman" w:hAnsi="Times New Roman" w:cs="Times New Roman"/>
        </w:rPr>
      </w:pPr>
      <w:r>
        <w:rPr>
          <w:rStyle w:val="Puslapioinaosnuoroda"/>
        </w:rPr>
        <w:footnoteRef/>
      </w:r>
      <w:r>
        <w:t xml:space="preserve"> </w:t>
      </w:r>
      <w:r w:rsidRPr="00B2142A">
        <w:rPr>
          <w:rFonts w:ascii="Times New Roman" w:hAnsi="Times New Roman" w:cs="Times New Roman"/>
        </w:rPr>
        <w:t>„tiekėjas turi turėti ne mažiau kaip du atestuotus „</w:t>
      </w:r>
      <w:proofErr w:type="spellStart"/>
      <w:r w:rsidRPr="00B2142A">
        <w:rPr>
          <w:rFonts w:ascii="Times New Roman" w:hAnsi="Times New Roman" w:cs="Times New Roman"/>
        </w:rPr>
        <w:t>Bosch</w:t>
      </w:r>
      <w:proofErr w:type="spellEnd"/>
      <w:r w:rsidRPr="00B2142A">
        <w:rPr>
          <w:rFonts w:ascii="Times New Roman" w:hAnsi="Times New Roman" w:cs="Times New Roman"/>
        </w:rPr>
        <w:t xml:space="preserve"> B</w:t>
      </w:r>
      <w:r>
        <w:rPr>
          <w:rFonts w:ascii="Times New Roman" w:hAnsi="Times New Roman" w:cs="Times New Roman"/>
        </w:rPr>
        <w:t>is (versijos 4.1 ir 4.6) arba lygiavertės</w:t>
      </w:r>
      <w:r w:rsidRPr="00B2142A">
        <w:rPr>
          <w:rFonts w:ascii="Times New Roman" w:hAnsi="Times New Roman" w:cs="Times New Roman"/>
        </w:rPr>
        <w:t xml:space="preserve"> programinės įrangos</w:t>
      </w:r>
      <w:r>
        <w:rPr>
          <w:rFonts w:ascii="Times New Roman" w:hAnsi="Times New Roman" w:cs="Times New Roman"/>
        </w:rPr>
        <w:t xml:space="preserve">, kuri vienoje programinėje platformoje gali valdyti ir užtikrinti BVMS ir kitų nurodytų techninėje užduotyje </w:t>
      </w:r>
      <w:proofErr w:type="spellStart"/>
      <w:r>
        <w:rPr>
          <w:rFonts w:ascii="Times New Roman" w:hAnsi="Times New Roman" w:cs="Times New Roman"/>
        </w:rPr>
        <w:t>apsaaugos</w:t>
      </w:r>
      <w:proofErr w:type="spellEnd"/>
      <w:r>
        <w:rPr>
          <w:rFonts w:ascii="Times New Roman" w:hAnsi="Times New Roman" w:cs="Times New Roman"/>
        </w:rPr>
        <w:t xml:space="preserve"> sistemų funkcionavimą, specialistus</w:t>
      </w:r>
      <w:r w:rsidRPr="00B2142A">
        <w:rPr>
          <w:rFonts w:ascii="Times New Roman" w:hAnsi="Times New Roman" w:cs="Times New Roman"/>
        </w:rPr>
        <w:t>, turinčius teisę atlikti diegimo ir aptarnavimo darbus tinkamam sutarties įvykdymui</w:t>
      </w:r>
      <w:r>
        <w:rPr>
          <w:rFonts w:ascii="Times New Roman" w:hAnsi="Times New Roman" w:cs="Times New Roman"/>
        </w:rPr>
        <w:t xml:space="preserve"> (</w:t>
      </w:r>
      <w:proofErr w:type="spellStart"/>
      <w:r>
        <w:rPr>
          <w:rFonts w:ascii="Times New Roman" w:hAnsi="Times New Roman" w:cs="Times New Roman"/>
        </w:rPr>
        <w:t>t.y</w:t>
      </w:r>
      <w:proofErr w:type="spellEnd"/>
      <w:r>
        <w:rPr>
          <w:rFonts w:ascii="Times New Roman" w:hAnsi="Times New Roman" w:cs="Times New Roman"/>
        </w:rPr>
        <w:t>. „</w:t>
      </w:r>
      <w:proofErr w:type="spellStart"/>
      <w:r>
        <w:rPr>
          <w:rFonts w:ascii="Times New Roman" w:hAnsi="Times New Roman" w:cs="Times New Roman"/>
        </w:rPr>
        <w:t>Bosch</w:t>
      </w:r>
      <w:proofErr w:type="spellEnd"/>
      <w:r>
        <w:rPr>
          <w:rFonts w:ascii="Times New Roman" w:hAnsi="Times New Roman" w:cs="Times New Roman"/>
        </w:rPr>
        <w:t xml:space="preserve"> BIS sistemų kurių versijos 4.1 ir 4.6 apjungimui į vieningą sistemą).</w:t>
      </w:r>
      <w:r w:rsidRPr="00B2142A">
        <w:rPr>
          <w:rFonts w:ascii="Times New Roman" w:hAnsi="Times New Roman" w:cs="Times New Roman"/>
        </w:rPr>
        <w:t xml:space="preserve"> Kiekvienas specialistas turi būti sėkmingai įgyvendinęs ne mažiau kaip 1 projektą per pastaruosius 3 metus, kuriame buvo </w:t>
      </w:r>
      <w:r>
        <w:rPr>
          <w:rFonts w:ascii="Times New Roman" w:hAnsi="Times New Roman" w:cs="Times New Roman"/>
        </w:rPr>
        <w:t xml:space="preserve">įvykdyta </w:t>
      </w:r>
      <w:proofErr w:type="spellStart"/>
      <w:r>
        <w:rPr>
          <w:rFonts w:ascii="Times New Roman" w:hAnsi="Times New Roman" w:cs="Times New Roman"/>
        </w:rPr>
        <w:t>Bosch</w:t>
      </w:r>
      <w:proofErr w:type="spellEnd"/>
      <w:r>
        <w:rPr>
          <w:rFonts w:ascii="Times New Roman" w:hAnsi="Times New Roman" w:cs="Times New Roman"/>
        </w:rPr>
        <w:t xml:space="preserve"> BI</w:t>
      </w:r>
      <w:r w:rsidRPr="00B2142A">
        <w:rPr>
          <w:rFonts w:ascii="Times New Roman" w:hAnsi="Times New Roman" w:cs="Times New Roman"/>
        </w:rPr>
        <w:t xml:space="preserve">S </w:t>
      </w:r>
      <w:r>
        <w:rPr>
          <w:rFonts w:ascii="Times New Roman" w:hAnsi="Times New Roman" w:cs="Times New Roman"/>
        </w:rPr>
        <w:t xml:space="preserve">arba lygiavertės programinės įrangos sertifikatų reikalaujantis </w:t>
      </w:r>
      <w:r w:rsidRPr="00B2142A">
        <w:rPr>
          <w:rFonts w:ascii="Times New Roman" w:hAnsi="Times New Roman" w:cs="Times New Roman"/>
        </w:rPr>
        <w:t>projektas, kurio vertė turi būti ne mažesnė, kaip</w:t>
      </w:r>
      <w:r>
        <w:rPr>
          <w:rFonts w:ascii="Times New Roman" w:hAnsi="Times New Roman" w:cs="Times New Roman"/>
        </w:rPr>
        <w:t xml:space="preserve"> 13 </w:t>
      </w:r>
      <w:r w:rsidRPr="00B2142A">
        <w:rPr>
          <w:rFonts w:ascii="Times New Roman" w:hAnsi="Times New Roman" w:cs="Times New Roman"/>
        </w:rPr>
        <w:t xml:space="preserve">000 </w:t>
      </w:r>
      <w:proofErr w:type="spellStart"/>
      <w:r w:rsidRPr="00B2142A">
        <w:rPr>
          <w:rFonts w:ascii="Times New Roman" w:hAnsi="Times New Roman" w:cs="Times New Roman"/>
        </w:rPr>
        <w:t>Eur</w:t>
      </w:r>
      <w:proofErr w:type="spellEnd"/>
      <w:r w:rsidRPr="00B2142A">
        <w:rPr>
          <w:rFonts w:ascii="Times New Roman" w:hAnsi="Times New Roman" w:cs="Times New Roman"/>
        </w:rPr>
        <w:t>“</w:t>
      </w:r>
    </w:p>
    <w:p w:rsidR="00F17ABA" w:rsidRDefault="00F17ABA" w:rsidP="00F17ABA">
      <w:pPr>
        <w:pStyle w:val="Puslapioinaostekstas"/>
      </w:pPr>
    </w:p>
  </w:footnote>
  <w:footnote w:id="5">
    <w:p w:rsidR="00636D56" w:rsidRPr="005B0491" w:rsidRDefault="00636D56">
      <w:pPr>
        <w:pStyle w:val="Puslapioinaostekstas"/>
        <w:rPr>
          <w:rFonts w:ascii="Times New Roman" w:hAnsi="Times New Roman" w:cs="Times New Roman"/>
        </w:rPr>
      </w:pPr>
      <w:r w:rsidRPr="00636D56">
        <w:rPr>
          <w:rStyle w:val="Puslapioinaosnuoroda"/>
          <w:rFonts w:ascii="Times New Roman" w:hAnsi="Times New Roman" w:cs="Times New Roman"/>
        </w:rPr>
        <w:footnoteRef/>
      </w:r>
      <w:r w:rsidRPr="00636D56">
        <w:rPr>
          <w:rFonts w:ascii="Times New Roman" w:hAnsi="Times New Roman" w:cs="Times New Roman"/>
        </w:rPr>
        <w:t xml:space="preserve"> </w:t>
      </w:r>
      <w:r w:rsidRPr="005B0491">
        <w:rPr>
          <w:rFonts w:ascii="Times New Roman" w:hAnsi="Times New Roman" w:cs="Times New Roman"/>
        </w:rPr>
        <w:t>„Apibūdinant pirkimo objektą, techninėje specifikacijoje negali būti nurodytas konkretus modelis ar šaltinis, konkretus procesas ar prekės ženklas, patentas, tipai, konkreti kilmė ar gamyba, dėl kurių tam tikroms įmonėms ar tam tik</w:t>
      </w:r>
      <w:r w:rsidR="00157978" w:rsidRPr="005B0491">
        <w:rPr>
          <w:rFonts w:ascii="Times New Roman" w:hAnsi="Times New Roman" w:cs="Times New Roman"/>
        </w:rPr>
        <w:t>riems produktams būtų sudarytos palankesnės sąlygos arba jie būtų atmesti. Tokia nuoroda yra leistina išimties tvarka, kai pirkimo objekto neįmanoma tiksliai  ir suprantamai apibūdinti pagal šio straipsnio 3 ir 4 dalių reikalavimus . Šiuo atveju nuoroda pateikiama kartu su žodžiais „arba lygiavertis“</w:t>
      </w:r>
    </w:p>
  </w:footnote>
  <w:footnote w:id="6">
    <w:p w:rsidR="00B52328" w:rsidRPr="005B0491" w:rsidRDefault="00B52328" w:rsidP="00B52328">
      <w:pPr>
        <w:pStyle w:val="Puslapioinaostekstas"/>
        <w:jc w:val="both"/>
        <w:rPr>
          <w:rFonts w:ascii="Times New Roman" w:hAnsi="Times New Roman" w:cs="Times New Roman"/>
        </w:rPr>
      </w:pPr>
      <w:r w:rsidRPr="005B0491">
        <w:rPr>
          <w:rStyle w:val="Puslapioinaosnuoroda"/>
          <w:rFonts w:ascii="Times New Roman" w:hAnsi="Times New Roman" w:cs="Times New Roman"/>
        </w:rPr>
        <w:footnoteRef/>
      </w:r>
      <w:r w:rsidRPr="005B0491">
        <w:rPr>
          <w:rStyle w:val="Puslapioinaosnuoroda"/>
          <w:rFonts w:ascii="Times New Roman" w:hAnsi="Times New Roman" w:cs="Times New Roman"/>
        </w:rPr>
        <w:t xml:space="preserve"> </w:t>
      </w:r>
      <w:r w:rsidRPr="005B0491">
        <w:rPr>
          <w:rFonts w:ascii="Times New Roman" w:hAnsi="Times New Roman" w:cs="Times New Roman"/>
        </w:rPr>
        <w:t xml:space="preserve"> LAT CBS 2016 m. kovo 30 d. nutartis c. b. bylos Nr. 3K-3-177-916/2016; LAT CBS 2017 m. vasario 14 d. nutartis c. b. bylos Nr. e3K-7-23-248/2017; ESTT 2017 m. balandžio 5 d. Sprendimas C-298/15;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2C4" w:rsidRDefault="007F7E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462C4" w:rsidRDefault="00BE3A3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2C4" w:rsidRDefault="00BE3A32">
    <w:pPr>
      <w:pStyle w:val="Antrats"/>
      <w:framePr w:wrap="around" w:vAnchor="text" w:hAnchor="margin" w:xAlign="center" w:y="1"/>
      <w:rPr>
        <w:rStyle w:val="Puslapionumeris"/>
      </w:rPr>
    </w:pPr>
  </w:p>
  <w:p w:rsidR="00C462C4" w:rsidRDefault="00BE3A32" w:rsidP="00652684">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55A15"/>
    <w:multiLevelType w:val="hybridMultilevel"/>
    <w:tmpl w:val="1990F980"/>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5D5377"/>
    <w:multiLevelType w:val="hybridMultilevel"/>
    <w:tmpl w:val="02105CDE"/>
    <w:lvl w:ilvl="0" w:tplc="F8DA71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E873554"/>
    <w:multiLevelType w:val="hybridMultilevel"/>
    <w:tmpl w:val="CAEA0F32"/>
    <w:lvl w:ilvl="0" w:tplc="B26C592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2F882BD7"/>
    <w:multiLevelType w:val="multilevel"/>
    <w:tmpl w:val="040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8B456B"/>
    <w:multiLevelType w:val="multilevel"/>
    <w:tmpl w:val="3B0489E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7CF22C0C"/>
    <w:multiLevelType w:val="hybridMultilevel"/>
    <w:tmpl w:val="1990F980"/>
    <w:lvl w:ilvl="0" w:tplc="937213A8">
      <w:start w:val="1"/>
      <w:numFmt w:val="decimal"/>
      <w:lvlText w:val="%1."/>
      <w:lvlJc w:val="center"/>
      <w:pPr>
        <w:ind w:left="1069"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F426B46"/>
    <w:multiLevelType w:val="hybridMultilevel"/>
    <w:tmpl w:val="EC2271D8"/>
    <w:lvl w:ilvl="0" w:tplc="A642B846">
      <w:start w:val="1"/>
      <w:numFmt w:val="decimal"/>
      <w:lvlText w:val="%1)"/>
      <w:lvlJc w:val="left"/>
      <w:pPr>
        <w:ind w:left="1137" w:hanging="360"/>
      </w:pPr>
      <w:rPr>
        <w:rFonts w:hint="default"/>
      </w:rPr>
    </w:lvl>
    <w:lvl w:ilvl="1" w:tplc="04270019" w:tentative="1">
      <w:start w:val="1"/>
      <w:numFmt w:val="lowerLetter"/>
      <w:lvlText w:val="%2."/>
      <w:lvlJc w:val="left"/>
      <w:pPr>
        <w:ind w:left="1857" w:hanging="360"/>
      </w:pPr>
    </w:lvl>
    <w:lvl w:ilvl="2" w:tplc="0427001B" w:tentative="1">
      <w:start w:val="1"/>
      <w:numFmt w:val="lowerRoman"/>
      <w:lvlText w:val="%3."/>
      <w:lvlJc w:val="right"/>
      <w:pPr>
        <w:ind w:left="2577" w:hanging="180"/>
      </w:pPr>
    </w:lvl>
    <w:lvl w:ilvl="3" w:tplc="0427000F" w:tentative="1">
      <w:start w:val="1"/>
      <w:numFmt w:val="decimal"/>
      <w:lvlText w:val="%4."/>
      <w:lvlJc w:val="left"/>
      <w:pPr>
        <w:ind w:left="3297" w:hanging="360"/>
      </w:pPr>
    </w:lvl>
    <w:lvl w:ilvl="4" w:tplc="04270019" w:tentative="1">
      <w:start w:val="1"/>
      <w:numFmt w:val="lowerLetter"/>
      <w:lvlText w:val="%5."/>
      <w:lvlJc w:val="left"/>
      <w:pPr>
        <w:ind w:left="4017" w:hanging="360"/>
      </w:pPr>
    </w:lvl>
    <w:lvl w:ilvl="5" w:tplc="0427001B" w:tentative="1">
      <w:start w:val="1"/>
      <w:numFmt w:val="lowerRoman"/>
      <w:lvlText w:val="%6."/>
      <w:lvlJc w:val="right"/>
      <w:pPr>
        <w:ind w:left="4737" w:hanging="180"/>
      </w:pPr>
    </w:lvl>
    <w:lvl w:ilvl="6" w:tplc="0427000F" w:tentative="1">
      <w:start w:val="1"/>
      <w:numFmt w:val="decimal"/>
      <w:lvlText w:val="%7."/>
      <w:lvlJc w:val="left"/>
      <w:pPr>
        <w:ind w:left="5457" w:hanging="360"/>
      </w:pPr>
    </w:lvl>
    <w:lvl w:ilvl="7" w:tplc="04270019" w:tentative="1">
      <w:start w:val="1"/>
      <w:numFmt w:val="lowerLetter"/>
      <w:lvlText w:val="%8."/>
      <w:lvlJc w:val="left"/>
      <w:pPr>
        <w:ind w:left="6177" w:hanging="360"/>
      </w:pPr>
    </w:lvl>
    <w:lvl w:ilvl="8" w:tplc="0427001B" w:tentative="1">
      <w:start w:val="1"/>
      <w:numFmt w:val="lowerRoman"/>
      <w:lvlText w:val="%9."/>
      <w:lvlJc w:val="right"/>
      <w:pPr>
        <w:ind w:left="6897" w:hanging="180"/>
      </w:pPr>
    </w:lvl>
  </w:abstractNum>
  <w:num w:numId="1">
    <w:abstractNumId w:val="4"/>
  </w:num>
  <w:num w:numId="2">
    <w:abstractNumId w:val="2"/>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59B"/>
    <w:rsid w:val="00005EDA"/>
    <w:rsid w:val="00007404"/>
    <w:rsid w:val="0001723C"/>
    <w:rsid w:val="00087FB8"/>
    <w:rsid w:val="00093496"/>
    <w:rsid w:val="00096C8E"/>
    <w:rsid w:val="000C12B8"/>
    <w:rsid w:val="000C4C98"/>
    <w:rsid w:val="00132BB0"/>
    <w:rsid w:val="00132EB1"/>
    <w:rsid w:val="0015475B"/>
    <w:rsid w:val="00156DE8"/>
    <w:rsid w:val="00157978"/>
    <w:rsid w:val="001A2A3B"/>
    <w:rsid w:val="001A7690"/>
    <w:rsid w:val="001B1A75"/>
    <w:rsid w:val="001C05F3"/>
    <w:rsid w:val="001C387F"/>
    <w:rsid w:val="001C5AAF"/>
    <w:rsid w:val="001E02E7"/>
    <w:rsid w:val="001F7203"/>
    <w:rsid w:val="0020343A"/>
    <w:rsid w:val="002218C2"/>
    <w:rsid w:val="00226F12"/>
    <w:rsid w:val="0023687C"/>
    <w:rsid w:val="00253623"/>
    <w:rsid w:val="00255546"/>
    <w:rsid w:val="00256940"/>
    <w:rsid w:val="00282AC8"/>
    <w:rsid w:val="00294F97"/>
    <w:rsid w:val="002B7E46"/>
    <w:rsid w:val="002D6935"/>
    <w:rsid w:val="002E1A38"/>
    <w:rsid w:val="00346733"/>
    <w:rsid w:val="00380655"/>
    <w:rsid w:val="00395362"/>
    <w:rsid w:val="003D1D67"/>
    <w:rsid w:val="0040709A"/>
    <w:rsid w:val="004228FF"/>
    <w:rsid w:val="00425D02"/>
    <w:rsid w:val="004333F8"/>
    <w:rsid w:val="004A42C6"/>
    <w:rsid w:val="004C1164"/>
    <w:rsid w:val="004D6379"/>
    <w:rsid w:val="004F30BD"/>
    <w:rsid w:val="00526251"/>
    <w:rsid w:val="005732B8"/>
    <w:rsid w:val="00580F96"/>
    <w:rsid w:val="005A04BE"/>
    <w:rsid w:val="005A4CA4"/>
    <w:rsid w:val="005B0491"/>
    <w:rsid w:val="005E5999"/>
    <w:rsid w:val="005F1955"/>
    <w:rsid w:val="005F776F"/>
    <w:rsid w:val="006150F8"/>
    <w:rsid w:val="006303D9"/>
    <w:rsid w:val="00631292"/>
    <w:rsid w:val="00636D56"/>
    <w:rsid w:val="006454A8"/>
    <w:rsid w:val="00647ED7"/>
    <w:rsid w:val="00672391"/>
    <w:rsid w:val="006867D7"/>
    <w:rsid w:val="00690099"/>
    <w:rsid w:val="00694AB3"/>
    <w:rsid w:val="006B0888"/>
    <w:rsid w:val="006C1758"/>
    <w:rsid w:val="006D6A25"/>
    <w:rsid w:val="006E0E5F"/>
    <w:rsid w:val="00703CD7"/>
    <w:rsid w:val="00707692"/>
    <w:rsid w:val="0071327A"/>
    <w:rsid w:val="007143B3"/>
    <w:rsid w:val="00722297"/>
    <w:rsid w:val="00737A49"/>
    <w:rsid w:val="00743117"/>
    <w:rsid w:val="00745B44"/>
    <w:rsid w:val="0075025E"/>
    <w:rsid w:val="007533D8"/>
    <w:rsid w:val="0076184F"/>
    <w:rsid w:val="00772693"/>
    <w:rsid w:val="00780F78"/>
    <w:rsid w:val="0078161B"/>
    <w:rsid w:val="00792A5E"/>
    <w:rsid w:val="00795DA7"/>
    <w:rsid w:val="007C68F2"/>
    <w:rsid w:val="007D767F"/>
    <w:rsid w:val="007F0810"/>
    <w:rsid w:val="007F1DB6"/>
    <w:rsid w:val="007F7ED3"/>
    <w:rsid w:val="00801135"/>
    <w:rsid w:val="0080264E"/>
    <w:rsid w:val="0080359B"/>
    <w:rsid w:val="0080534F"/>
    <w:rsid w:val="00812F1A"/>
    <w:rsid w:val="00846136"/>
    <w:rsid w:val="00850519"/>
    <w:rsid w:val="00855FB8"/>
    <w:rsid w:val="008955B9"/>
    <w:rsid w:val="008A010E"/>
    <w:rsid w:val="008A4D6D"/>
    <w:rsid w:val="008B0BCD"/>
    <w:rsid w:val="008C40D4"/>
    <w:rsid w:val="008C68D9"/>
    <w:rsid w:val="008F3EA1"/>
    <w:rsid w:val="00916130"/>
    <w:rsid w:val="00924F49"/>
    <w:rsid w:val="00925F28"/>
    <w:rsid w:val="00943795"/>
    <w:rsid w:val="00947F00"/>
    <w:rsid w:val="00956FFE"/>
    <w:rsid w:val="00971DBB"/>
    <w:rsid w:val="00990FC4"/>
    <w:rsid w:val="009A4DEE"/>
    <w:rsid w:val="009C3514"/>
    <w:rsid w:val="009D44E3"/>
    <w:rsid w:val="009D4B4F"/>
    <w:rsid w:val="00A40A80"/>
    <w:rsid w:val="00A52975"/>
    <w:rsid w:val="00A72A48"/>
    <w:rsid w:val="00A82FD4"/>
    <w:rsid w:val="00A84CA3"/>
    <w:rsid w:val="00AD44A8"/>
    <w:rsid w:val="00AE378C"/>
    <w:rsid w:val="00B2142A"/>
    <w:rsid w:val="00B31161"/>
    <w:rsid w:val="00B319E2"/>
    <w:rsid w:val="00B52328"/>
    <w:rsid w:val="00B71E77"/>
    <w:rsid w:val="00B7523C"/>
    <w:rsid w:val="00B866E9"/>
    <w:rsid w:val="00BA301B"/>
    <w:rsid w:val="00BB1FDA"/>
    <w:rsid w:val="00BB3327"/>
    <w:rsid w:val="00BC4C68"/>
    <w:rsid w:val="00BD6907"/>
    <w:rsid w:val="00BE3367"/>
    <w:rsid w:val="00BE3A32"/>
    <w:rsid w:val="00C0116F"/>
    <w:rsid w:val="00C0653D"/>
    <w:rsid w:val="00C311E4"/>
    <w:rsid w:val="00C31B0B"/>
    <w:rsid w:val="00C50949"/>
    <w:rsid w:val="00C708D1"/>
    <w:rsid w:val="00C70A1B"/>
    <w:rsid w:val="00CD7412"/>
    <w:rsid w:val="00CD7839"/>
    <w:rsid w:val="00CE0D15"/>
    <w:rsid w:val="00D204F9"/>
    <w:rsid w:val="00D52D1C"/>
    <w:rsid w:val="00D8544D"/>
    <w:rsid w:val="00D924E5"/>
    <w:rsid w:val="00D95D84"/>
    <w:rsid w:val="00DA71A0"/>
    <w:rsid w:val="00DB2ECD"/>
    <w:rsid w:val="00DC7F92"/>
    <w:rsid w:val="00DD4F6C"/>
    <w:rsid w:val="00DF06A6"/>
    <w:rsid w:val="00E237DA"/>
    <w:rsid w:val="00E2671D"/>
    <w:rsid w:val="00E412FD"/>
    <w:rsid w:val="00E45E04"/>
    <w:rsid w:val="00E565CE"/>
    <w:rsid w:val="00E76914"/>
    <w:rsid w:val="00E81859"/>
    <w:rsid w:val="00E908AB"/>
    <w:rsid w:val="00EB69C6"/>
    <w:rsid w:val="00EC09B2"/>
    <w:rsid w:val="00EF063F"/>
    <w:rsid w:val="00F17ABA"/>
    <w:rsid w:val="00F36411"/>
    <w:rsid w:val="00F44B4D"/>
    <w:rsid w:val="00F639BD"/>
    <w:rsid w:val="00F711CD"/>
    <w:rsid w:val="00F9102E"/>
    <w:rsid w:val="00F91155"/>
    <w:rsid w:val="00F95F92"/>
    <w:rsid w:val="00FA79EA"/>
    <w:rsid w:val="00FB54CF"/>
    <w:rsid w:val="00FD11F6"/>
    <w:rsid w:val="00FF4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31604DF-EE1D-499E-8C39-A39FCC38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359B"/>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0359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359B"/>
    <w:rPr>
      <w:lang w:val="lt-LT"/>
    </w:rPr>
  </w:style>
  <w:style w:type="paragraph" w:styleId="Porat">
    <w:name w:val="footer"/>
    <w:basedOn w:val="prastasis"/>
    <w:link w:val="PoratDiagrama"/>
    <w:uiPriority w:val="99"/>
    <w:unhideWhenUsed/>
    <w:rsid w:val="008035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0359B"/>
    <w:rPr>
      <w:lang w:val="lt-LT"/>
    </w:rPr>
  </w:style>
  <w:style w:type="character" w:styleId="Puslapionumeris">
    <w:name w:val="page number"/>
    <w:basedOn w:val="Numatytasispastraiposriftas"/>
    <w:rsid w:val="0080359B"/>
  </w:style>
  <w:style w:type="paragraph" w:styleId="Sraopastraipa">
    <w:name w:val="List Paragraph"/>
    <w:basedOn w:val="prastasis"/>
    <w:uiPriority w:val="34"/>
    <w:qFormat/>
    <w:rsid w:val="0080359B"/>
    <w:pPr>
      <w:ind w:left="720"/>
      <w:contextualSpacing/>
    </w:pPr>
  </w:style>
  <w:style w:type="paragraph" w:styleId="Debesliotekstas">
    <w:name w:val="Balloon Text"/>
    <w:basedOn w:val="prastasis"/>
    <w:link w:val="DebesliotekstasDiagrama"/>
    <w:uiPriority w:val="99"/>
    <w:semiHidden/>
    <w:unhideWhenUsed/>
    <w:rsid w:val="00C065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53D"/>
    <w:rPr>
      <w:rFonts w:ascii="Segoe UI" w:hAnsi="Segoe UI" w:cs="Segoe UI"/>
      <w:sz w:val="18"/>
      <w:szCs w:val="18"/>
      <w:lang w:val="lt-LT"/>
    </w:rPr>
  </w:style>
  <w:style w:type="character" w:styleId="Hipersaitas">
    <w:name w:val="Hyperlink"/>
    <w:basedOn w:val="Numatytasispastraiposriftas"/>
    <w:uiPriority w:val="99"/>
    <w:semiHidden/>
    <w:unhideWhenUsed/>
    <w:rsid w:val="00846136"/>
    <w:rPr>
      <w:color w:val="0563C1"/>
      <w:u w:val="single"/>
    </w:rPr>
  </w:style>
  <w:style w:type="paragraph" w:styleId="Puslapioinaostekstas">
    <w:name w:val="footnote text"/>
    <w:basedOn w:val="prastasis"/>
    <w:link w:val="PuslapioinaostekstasDiagrama"/>
    <w:uiPriority w:val="99"/>
    <w:semiHidden/>
    <w:unhideWhenUsed/>
    <w:rsid w:val="00132EB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32EB1"/>
    <w:rPr>
      <w:sz w:val="20"/>
      <w:szCs w:val="20"/>
      <w:lang w:val="lt-LT"/>
    </w:rPr>
  </w:style>
  <w:style w:type="character" w:styleId="Puslapioinaosnuoroda">
    <w:name w:val="footnote reference"/>
    <w:uiPriority w:val="99"/>
    <w:unhideWhenUsed/>
    <w:rsid w:val="00132EB1"/>
    <w:rPr>
      <w:vertAlign w:val="superscript"/>
    </w:rPr>
  </w:style>
  <w:style w:type="paragraph" w:styleId="Betarp">
    <w:name w:val="No Spacing"/>
    <w:basedOn w:val="prastasis"/>
    <w:uiPriority w:val="1"/>
    <w:qFormat/>
    <w:rsid w:val="00971DBB"/>
    <w:pPr>
      <w:spacing w:after="0" w:line="240" w:lineRule="auto"/>
    </w:pPr>
    <w:rPr>
      <w:rFonts w:ascii="Calibri" w:hAnsi="Calibri" w:cs="Times New Roman"/>
      <w:lang w:eastAsia="lt-LT"/>
    </w:rPr>
  </w:style>
  <w:style w:type="paragraph" w:customStyle="1" w:styleId="Normal12pt">
    <w:name w:val="Normal + 12 pt"/>
    <w:basedOn w:val="prastasis"/>
    <w:link w:val="Normal12ptChar"/>
    <w:rsid w:val="00E45E04"/>
    <w:pPr>
      <w:tabs>
        <w:tab w:val="left" w:pos="737"/>
      </w:tabs>
      <w:spacing w:after="0" w:line="240" w:lineRule="auto"/>
      <w:ind w:right="-283"/>
      <w:jc w:val="both"/>
    </w:pPr>
    <w:rPr>
      <w:rFonts w:ascii="Times New Roman" w:eastAsia="Times New Roman" w:hAnsi="Times New Roman" w:cs="Times New Roman"/>
      <w:sz w:val="24"/>
      <w:szCs w:val="24"/>
    </w:rPr>
  </w:style>
  <w:style w:type="character" w:customStyle="1" w:styleId="Normal12ptChar">
    <w:name w:val="Normal + 12 pt Char"/>
    <w:link w:val="Normal12pt"/>
    <w:rsid w:val="00E45E04"/>
    <w:rPr>
      <w:rFonts w:ascii="Times New Roman" w:eastAsia="Times New Roman" w:hAnsi="Times New Roman" w:cs="Times New Roman"/>
      <w:sz w:val="24"/>
      <w:szCs w:val="24"/>
      <w:lang w:val="lt-LT"/>
    </w:rPr>
  </w:style>
  <w:style w:type="table" w:styleId="Lentelstinklelis">
    <w:name w:val="Table Grid"/>
    <w:basedOn w:val="prastojilentel"/>
    <w:uiPriority w:val="39"/>
    <w:rsid w:val="00BC4C6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340464">
      <w:bodyDiv w:val="1"/>
      <w:marLeft w:val="0"/>
      <w:marRight w:val="0"/>
      <w:marTop w:val="0"/>
      <w:marBottom w:val="0"/>
      <w:divBdr>
        <w:top w:val="none" w:sz="0" w:space="0" w:color="auto"/>
        <w:left w:val="none" w:sz="0" w:space="0" w:color="auto"/>
        <w:bottom w:val="none" w:sz="0" w:space="0" w:color="auto"/>
        <w:right w:val="none" w:sz="0" w:space="0" w:color="auto"/>
      </w:divBdr>
    </w:div>
    <w:div w:id="1238709840">
      <w:bodyDiv w:val="1"/>
      <w:marLeft w:val="0"/>
      <w:marRight w:val="0"/>
      <w:marTop w:val="0"/>
      <w:marBottom w:val="0"/>
      <w:divBdr>
        <w:top w:val="none" w:sz="0" w:space="0" w:color="auto"/>
        <w:left w:val="none" w:sz="0" w:space="0" w:color="auto"/>
        <w:bottom w:val="none" w:sz="0" w:space="0" w:color="auto"/>
        <w:right w:val="none" w:sz="0" w:space="0" w:color="auto"/>
      </w:divBdr>
    </w:div>
    <w:div w:id="174425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lbina.Perlavicien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6B103-C9B0-4EFE-AE13-4FEF6B27B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4</Pages>
  <Words>6570</Words>
  <Characters>3746</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Juškaitė-Pečul</dc:creator>
  <cp:keywords/>
  <dc:description/>
  <cp:lastModifiedBy>Albina Perlavičienė</cp:lastModifiedBy>
  <cp:revision>32</cp:revision>
  <cp:lastPrinted>2018-07-26T12:30:00Z</cp:lastPrinted>
  <dcterms:created xsi:type="dcterms:W3CDTF">2018-11-21T08:57:00Z</dcterms:created>
  <dcterms:modified xsi:type="dcterms:W3CDTF">2018-12-07T11:59:00Z</dcterms:modified>
</cp:coreProperties>
</file>