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F2" w:rsidRPr="00CA6625" w:rsidRDefault="001253F2" w:rsidP="001253F2">
      <w:pPr>
        <w:spacing w:after="160" w:line="259" w:lineRule="auto"/>
        <w:jc w:val="center"/>
        <w:rPr>
          <w:rFonts w:ascii="Times New Roman" w:hAnsi="Times New Roman" w:cs="Times New Roman"/>
          <w:b/>
          <w:sz w:val="24"/>
          <w:szCs w:val="24"/>
        </w:rPr>
      </w:pPr>
      <w:r w:rsidRPr="00CA6625">
        <w:rPr>
          <w:rFonts w:ascii="Times New Roman" w:eastAsia="Calibri" w:hAnsi="Times New Roman" w:cs="Times New Roman"/>
          <w:noProof/>
          <w:sz w:val="24"/>
          <w:szCs w:val="24"/>
          <w:lang w:eastAsia="lt-LT"/>
        </w:rPr>
        <w:drawing>
          <wp:inline distT="0" distB="0" distL="0" distR="0" wp14:anchorId="42FE6861" wp14:editId="34F734F8">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CA6625" w:rsidRDefault="001253F2" w:rsidP="001253F2">
      <w:pPr>
        <w:spacing w:after="0"/>
        <w:jc w:val="center"/>
        <w:rPr>
          <w:rFonts w:ascii="Times New Roman" w:hAnsi="Times New Roman" w:cs="Times New Roman"/>
          <w:b/>
          <w:bCs/>
          <w:sz w:val="24"/>
          <w:szCs w:val="24"/>
        </w:rPr>
      </w:pPr>
      <w:r w:rsidRPr="00CA6625">
        <w:rPr>
          <w:rFonts w:ascii="Times New Roman" w:hAnsi="Times New Roman" w:cs="Times New Roman"/>
          <w:b/>
          <w:bCs/>
          <w:sz w:val="24"/>
          <w:szCs w:val="24"/>
        </w:rPr>
        <w:t>VIEŠŲJŲ PIRKIMŲ TARNYBOS</w:t>
      </w:r>
    </w:p>
    <w:p w:rsidR="001253F2" w:rsidRPr="00CA6625" w:rsidRDefault="001253F2" w:rsidP="001253F2">
      <w:pPr>
        <w:spacing w:after="0"/>
        <w:jc w:val="center"/>
        <w:rPr>
          <w:rFonts w:ascii="Times New Roman" w:hAnsi="Times New Roman" w:cs="Times New Roman"/>
          <w:b/>
          <w:bCs/>
          <w:sz w:val="24"/>
          <w:szCs w:val="24"/>
        </w:rPr>
      </w:pPr>
      <w:r w:rsidRPr="00CA6625">
        <w:rPr>
          <w:rFonts w:ascii="Times New Roman" w:hAnsi="Times New Roman" w:cs="Times New Roman"/>
          <w:b/>
          <w:bCs/>
          <w:sz w:val="24"/>
          <w:szCs w:val="24"/>
        </w:rPr>
        <w:t>PREVENCIJOS IR PIRKIMO SUTARČIŲ PRIEŽIŪROS SKYRIUS</w:t>
      </w:r>
    </w:p>
    <w:p w:rsidR="001253F2" w:rsidRPr="00CA6625" w:rsidRDefault="001253F2" w:rsidP="001253F2">
      <w:pPr>
        <w:spacing w:after="0"/>
        <w:jc w:val="center"/>
        <w:rPr>
          <w:rFonts w:ascii="Times New Roman" w:hAnsi="Times New Roman" w:cs="Times New Roman"/>
          <w:b/>
          <w:bCs/>
          <w:sz w:val="24"/>
          <w:szCs w:val="24"/>
        </w:rPr>
      </w:pPr>
    </w:p>
    <w:p w:rsidR="00314741" w:rsidRPr="00CA6625" w:rsidRDefault="00314741" w:rsidP="001253F2">
      <w:pPr>
        <w:spacing w:after="0"/>
        <w:jc w:val="center"/>
        <w:rPr>
          <w:rFonts w:ascii="Times New Roman" w:hAnsi="Times New Roman" w:cs="Times New Roman"/>
          <w:b/>
          <w:bCs/>
          <w:sz w:val="24"/>
          <w:szCs w:val="24"/>
        </w:rPr>
      </w:pPr>
    </w:p>
    <w:p w:rsidR="001253F2" w:rsidRPr="00CA6625" w:rsidRDefault="001253F2" w:rsidP="001253F2">
      <w:pPr>
        <w:spacing w:after="0"/>
        <w:jc w:val="center"/>
        <w:rPr>
          <w:rFonts w:ascii="Times New Roman" w:hAnsi="Times New Roman" w:cs="Times New Roman"/>
          <w:b/>
          <w:bCs/>
          <w:sz w:val="24"/>
          <w:szCs w:val="24"/>
        </w:rPr>
      </w:pPr>
      <w:r w:rsidRPr="00CA6625">
        <w:rPr>
          <w:rFonts w:ascii="Times New Roman" w:hAnsi="Times New Roman" w:cs="Times New Roman"/>
          <w:b/>
          <w:bCs/>
          <w:sz w:val="24"/>
          <w:szCs w:val="24"/>
        </w:rPr>
        <w:t xml:space="preserve">PIRKIMO-PARDAVIMO SUTARTIES NEPLANINIO VERTINIMO </w:t>
      </w:r>
    </w:p>
    <w:p w:rsidR="001253F2" w:rsidRPr="00CA6625" w:rsidRDefault="001253F2" w:rsidP="001253F2">
      <w:pPr>
        <w:spacing w:after="0"/>
        <w:jc w:val="center"/>
        <w:rPr>
          <w:rFonts w:ascii="Times New Roman" w:hAnsi="Times New Roman" w:cs="Times New Roman"/>
          <w:b/>
          <w:bCs/>
          <w:sz w:val="24"/>
          <w:szCs w:val="24"/>
        </w:rPr>
      </w:pPr>
      <w:r w:rsidRPr="00CA6625">
        <w:rPr>
          <w:rFonts w:ascii="Times New Roman" w:hAnsi="Times New Roman" w:cs="Times New Roman"/>
          <w:b/>
          <w:bCs/>
          <w:sz w:val="24"/>
          <w:szCs w:val="24"/>
        </w:rPr>
        <w:t>IŠVADA</w:t>
      </w:r>
    </w:p>
    <w:p w:rsidR="00D67280" w:rsidRPr="00CA6625" w:rsidRDefault="00D67280" w:rsidP="001253F2">
      <w:pPr>
        <w:spacing w:after="0"/>
        <w:jc w:val="center"/>
        <w:rPr>
          <w:rFonts w:ascii="Times New Roman" w:hAnsi="Times New Roman" w:cs="Times New Roman"/>
          <w:b/>
          <w:bCs/>
          <w:sz w:val="24"/>
          <w:szCs w:val="24"/>
        </w:rPr>
      </w:pPr>
    </w:p>
    <w:p w:rsidR="00314741" w:rsidRPr="00CA6625" w:rsidRDefault="00314741" w:rsidP="001253F2">
      <w:pPr>
        <w:spacing w:after="0"/>
        <w:jc w:val="center"/>
        <w:rPr>
          <w:rFonts w:ascii="Times New Roman" w:hAnsi="Times New Roman" w:cs="Times New Roman"/>
          <w:b/>
          <w:bCs/>
          <w:sz w:val="24"/>
          <w:szCs w:val="24"/>
        </w:rPr>
      </w:pPr>
    </w:p>
    <w:p w:rsidR="00D26D2F" w:rsidRDefault="00316315" w:rsidP="007251D0">
      <w:pPr>
        <w:spacing w:after="0" w:line="240" w:lineRule="auto"/>
        <w:jc w:val="center"/>
        <w:rPr>
          <w:rFonts w:ascii="Times New Roman" w:hAnsi="Times New Roman" w:cs="Times New Roman"/>
          <w:sz w:val="24"/>
          <w:szCs w:val="24"/>
        </w:rPr>
      </w:pPr>
      <w:r w:rsidRPr="00CA6625">
        <w:rPr>
          <w:rFonts w:ascii="Times New Roman" w:hAnsi="Times New Roman" w:cs="Times New Roman"/>
          <w:sz w:val="24"/>
          <w:szCs w:val="24"/>
        </w:rPr>
        <w:t>201</w:t>
      </w:r>
      <w:r w:rsidR="00661B01" w:rsidRPr="00CA6625">
        <w:rPr>
          <w:rFonts w:ascii="Times New Roman" w:hAnsi="Times New Roman" w:cs="Times New Roman"/>
          <w:sz w:val="24"/>
          <w:szCs w:val="24"/>
        </w:rPr>
        <w:t>8-0</w:t>
      </w:r>
      <w:r w:rsidR="00453427">
        <w:rPr>
          <w:rFonts w:ascii="Times New Roman" w:hAnsi="Times New Roman" w:cs="Times New Roman"/>
          <w:sz w:val="24"/>
          <w:szCs w:val="24"/>
        </w:rPr>
        <w:t>2</w:t>
      </w:r>
      <w:r w:rsidR="00661B01" w:rsidRPr="00CA6625">
        <w:rPr>
          <w:rFonts w:ascii="Times New Roman" w:hAnsi="Times New Roman" w:cs="Times New Roman"/>
          <w:sz w:val="24"/>
          <w:szCs w:val="24"/>
        </w:rPr>
        <w:t>-</w:t>
      </w:r>
      <w:r w:rsidR="00D26D2F">
        <w:rPr>
          <w:rFonts w:ascii="Times New Roman" w:hAnsi="Times New Roman" w:cs="Times New Roman"/>
          <w:sz w:val="24"/>
          <w:szCs w:val="24"/>
        </w:rPr>
        <w:t>05</w:t>
      </w:r>
      <w:r w:rsidR="00B0759A" w:rsidRPr="00CA6625">
        <w:rPr>
          <w:rFonts w:ascii="Times New Roman" w:hAnsi="Times New Roman" w:cs="Times New Roman"/>
          <w:sz w:val="24"/>
          <w:szCs w:val="24"/>
        </w:rPr>
        <w:t xml:space="preserve"> </w:t>
      </w:r>
      <w:r w:rsidR="001253F2" w:rsidRPr="00CA6625">
        <w:rPr>
          <w:rFonts w:ascii="Times New Roman" w:hAnsi="Times New Roman" w:cs="Times New Roman"/>
          <w:sz w:val="24"/>
          <w:szCs w:val="24"/>
        </w:rPr>
        <w:t xml:space="preserve">Nr. </w:t>
      </w:r>
      <w:r w:rsidR="00253137" w:rsidRPr="00CA6625">
        <w:rPr>
          <w:rFonts w:ascii="Times New Roman" w:hAnsi="Times New Roman" w:cs="Times New Roman"/>
          <w:sz w:val="24"/>
          <w:szCs w:val="24"/>
        </w:rPr>
        <w:t>4S-</w:t>
      </w:r>
      <w:r w:rsidR="00D26D2F">
        <w:rPr>
          <w:rFonts w:ascii="Times New Roman" w:hAnsi="Times New Roman" w:cs="Times New Roman"/>
          <w:sz w:val="24"/>
          <w:szCs w:val="24"/>
        </w:rPr>
        <w:t>186</w:t>
      </w:r>
    </w:p>
    <w:p w:rsidR="001253F2" w:rsidRPr="00CA6625" w:rsidRDefault="001253F2" w:rsidP="007251D0">
      <w:pPr>
        <w:spacing w:after="0" w:line="240" w:lineRule="auto"/>
        <w:jc w:val="center"/>
        <w:rPr>
          <w:rFonts w:ascii="Times New Roman" w:hAnsi="Times New Roman" w:cs="Times New Roman"/>
          <w:sz w:val="24"/>
          <w:szCs w:val="24"/>
        </w:rPr>
      </w:pPr>
      <w:bookmarkStart w:id="0" w:name="_GoBack"/>
      <w:bookmarkEnd w:id="0"/>
      <w:r w:rsidRPr="00CA6625">
        <w:rPr>
          <w:rFonts w:ascii="Times New Roman" w:hAnsi="Times New Roman" w:cs="Times New Roman"/>
          <w:sz w:val="24"/>
          <w:szCs w:val="24"/>
        </w:rPr>
        <w:t>Vilnius</w:t>
      </w:r>
    </w:p>
    <w:p w:rsidR="00D67280" w:rsidRPr="00CA6625" w:rsidRDefault="00D67280" w:rsidP="00D40200">
      <w:pPr>
        <w:spacing w:after="160" w:line="259" w:lineRule="auto"/>
        <w:jc w:val="center"/>
        <w:rPr>
          <w:rFonts w:ascii="Times New Roman" w:hAnsi="Times New Roman" w:cs="Times New Roman"/>
          <w:sz w:val="24"/>
          <w:szCs w:val="24"/>
        </w:rPr>
      </w:pPr>
    </w:p>
    <w:p w:rsidR="001253F2" w:rsidRPr="00CA6625" w:rsidRDefault="001253F2" w:rsidP="00D40200">
      <w:pPr>
        <w:spacing w:after="160" w:line="259" w:lineRule="auto"/>
        <w:jc w:val="center"/>
        <w:rPr>
          <w:rFonts w:ascii="Times New Roman" w:hAnsi="Times New Roman" w:cs="Times New Roman"/>
          <w:sz w:val="24"/>
          <w:szCs w:val="24"/>
        </w:rPr>
      </w:pPr>
      <w:r w:rsidRPr="00CA6625">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1253F2" w:rsidRPr="00CA6625" w:rsidTr="0021164B">
        <w:tc>
          <w:tcPr>
            <w:tcW w:w="4672" w:type="dxa"/>
          </w:tcPr>
          <w:p w:rsidR="001253F2" w:rsidRPr="00CA6625" w:rsidRDefault="001253F2"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t>Sutarties pavadinimas, data, numeris</w:t>
            </w:r>
          </w:p>
        </w:tc>
        <w:tc>
          <w:tcPr>
            <w:tcW w:w="4934" w:type="dxa"/>
          </w:tcPr>
          <w:p w:rsidR="00BE3CA7" w:rsidRPr="00CA6625" w:rsidRDefault="00DE3DA1" w:rsidP="00EE4734">
            <w:pPr>
              <w:rPr>
                <w:rFonts w:ascii="Times New Roman" w:hAnsi="Times New Roman" w:cs="Times New Roman"/>
                <w:sz w:val="24"/>
                <w:szCs w:val="24"/>
                <w:lang w:val="lt-LT"/>
              </w:rPr>
            </w:pPr>
            <w:r w:rsidRPr="00CA6625">
              <w:rPr>
                <w:rFonts w:ascii="Times New Roman" w:hAnsi="Times New Roman" w:cs="Times New Roman"/>
                <w:sz w:val="24"/>
                <w:szCs w:val="24"/>
                <w:lang w:val="lt-LT"/>
              </w:rPr>
              <w:t>201</w:t>
            </w:r>
            <w:r w:rsidR="00EE4734" w:rsidRPr="00CA6625">
              <w:rPr>
                <w:rFonts w:ascii="Times New Roman" w:hAnsi="Times New Roman" w:cs="Times New Roman"/>
                <w:sz w:val="24"/>
                <w:szCs w:val="24"/>
                <w:lang w:val="lt-LT"/>
              </w:rPr>
              <w:t xml:space="preserve">5-04-24 Paslaugų teikimo sutartis </w:t>
            </w:r>
            <w:r w:rsidR="00661B01" w:rsidRPr="00CA6625">
              <w:rPr>
                <w:rFonts w:ascii="Times New Roman" w:hAnsi="Times New Roman" w:cs="Times New Roman"/>
                <w:sz w:val="24"/>
                <w:szCs w:val="24"/>
                <w:lang w:val="lt-LT"/>
              </w:rPr>
              <w:t xml:space="preserve">Nr. </w:t>
            </w:r>
            <w:r w:rsidR="00EE4734" w:rsidRPr="00CA6625">
              <w:rPr>
                <w:rFonts w:ascii="Times New Roman" w:hAnsi="Times New Roman" w:cs="Times New Roman"/>
                <w:sz w:val="24"/>
                <w:szCs w:val="24"/>
                <w:lang w:val="lt-LT"/>
              </w:rPr>
              <w:t>5-128</w:t>
            </w:r>
            <w:r w:rsidR="00661B01" w:rsidRPr="00CA6625">
              <w:rPr>
                <w:rFonts w:ascii="Times New Roman" w:hAnsi="Times New Roman" w:cs="Times New Roman"/>
                <w:sz w:val="24"/>
                <w:szCs w:val="24"/>
                <w:lang w:val="lt-LT"/>
              </w:rPr>
              <w:t xml:space="preserve"> </w:t>
            </w:r>
            <w:r w:rsidR="00BE3CA7" w:rsidRPr="00CA6625">
              <w:rPr>
                <w:rFonts w:ascii="Times New Roman" w:hAnsi="Times New Roman" w:cs="Times New Roman"/>
                <w:sz w:val="24"/>
                <w:szCs w:val="24"/>
                <w:lang w:val="lt-LT"/>
              </w:rPr>
              <w:t>(toliau – Sutartis)</w:t>
            </w:r>
          </w:p>
        </w:tc>
      </w:tr>
      <w:tr w:rsidR="001253F2" w:rsidRPr="00CA6625" w:rsidTr="0021164B">
        <w:tc>
          <w:tcPr>
            <w:tcW w:w="4672" w:type="dxa"/>
          </w:tcPr>
          <w:p w:rsidR="001253F2" w:rsidRPr="00CA6625" w:rsidRDefault="001253F2"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t>Sutarties pakeitimai (jei tokių buvo): data, Nr.</w:t>
            </w:r>
          </w:p>
        </w:tc>
        <w:tc>
          <w:tcPr>
            <w:tcW w:w="4934" w:type="dxa"/>
          </w:tcPr>
          <w:p w:rsidR="001253F2" w:rsidRPr="00CA6625" w:rsidRDefault="00EE4734" w:rsidP="005A2933">
            <w:pPr>
              <w:rPr>
                <w:rFonts w:ascii="Times New Roman" w:hAnsi="Times New Roman" w:cs="Times New Roman"/>
                <w:sz w:val="24"/>
                <w:szCs w:val="24"/>
                <w:lang w:val="lt-LT"/>
              </w:rPr>
            </w:pPr>
            <w:r w:rsidRPr="00CA6625">
              <w:rPr>
                <w:rFonts w:ascii="Times New Roman" w:hAnsi="Times New Roman" w:cs="Times New Roman"/>
                <w:sz w:val="24"/>
                <w:szCs w:val="24"/>
                <w:lang w:val="lt-LT"/>
              </w:rPr>
              <w:t>2015</w:t>
            </w:r>
            <w:r w:rsidR="003B367A" w:rsidRPr="00CA6625">
              <w:rPr>
                <w:rFonts w:ascii="Times New Roman" w:hAnsi="Times New Roman" w:cs="Times New Roman"/>
                <w:sz w:val="24"/>
                <w:szCs w:val="24"/>
                <w:lang w:val="lt-LT"/>
              </w:rPr>
              <w:t>-</w:t>
            </w:r>
            <w:r w:rsidRPr="00CA6625">
              <w:rPr>
                <w:rFonts w:ascii="Times New Roman" w:hAnsi="Times New Roman" w:cs="Times New Roman"/>
                <w:sz w:val="24"/>
                <w:szCs w:val="24"/>
                <w:lang w:val="lt-LT"/>
              </w:rPr>
              <w:t>08-31 Šalių susitarimas Nr. 1</w:t>
            </w:r>
            <w:r w:rsidR="00176038" w:rsidRPr="00CA6625">
              <w:rPr>
                <w:rFonts w:ascii="Times New Roman" w:hAnsi="Times New Roman" w:cs="Times New Roman"/>
                <w:sz w:val="24"/>
                <w:szCs w:val="24"/>
                <w:lang w:val="lt-LT"/>
              </w:rPr>
              <w:t xml:space="preserve">/5-326 </w:t>
            </w:r>
            <w:r w:rsidRPr="00CA6625">
              <w:rPr>
                <w:rFonts w:ascii="Times New Roman" w:hAnsi="Times New Roman" w:cs="Times New Roman"/>
                <w:sz w:val="24"/>
                <w:szCs w:val="24"/>
                <w:lang w:val="lt-LT"/>
              </w:rPr>
              <w:t xml:space="preserve">prie </w:t>
            </w:r>
            <w:r w:rsidR="00BE3CA7" w:rsidRPr="00CA6625">
              <w:rPr>
                <w:rFonts w:ascii="Times New Roman" w:hAnsi="Times New Roman" w:cs="Times New Roman"/>
                <w:sz w:val="24"/>
                <w:szCs w:val="24"/>
                <w:lang w:val="lt-LT"/>
              </w:rPr>
              <w:t>S</w:t>
            </w:r>
            <w:r w:rsidRPr="00CA6625">
              <w:rPr>
                <w:rFonts w:ascii="Times New Roman" w:hAnsi="Times New Roman" w:cs="Times New Roman"/>
                <w:sz w:val="24"/>
                <w:szCs w:val="24"/>
                <w:lang w:val="lt-LT"/>
              </w:rPr>
              <w:t xml:space="preserve">utarties dėl paslaugų pagal sutartį teikimo sustabdymo </w:t>
            </w:r>
            <w:r w:rsidR="005A2933">
              <w:rPr>
                <w:rFonts w:ascii="Times New Roman" w:hAnsi="Times New Roman" w:cs="Times New Roman"/>
                <w:sz w:val="24"/>
                <w:szCs w:val="24"/>
                <w:lang w:val="lt-LT"/>
              </w:rPr>
              <w:t>iki bus išspręstas ginčas tarp P</w:t>
            </w:r>
            <w:r w:rsidRPr="00CA6625">
              <w:rPr>
                <w:rFonts w:ascii="Times New Roman" w:hAnsi="Times New Roman" w:cs="Times New Roman"/>
                <w:sz w:val="24"/>
                <w:szCs w:val="24"/>
                <w:lang w:val="lt-LT"/>
              </w:rPr>
              <w:t xml:space="preserve">irkimo vykdytojo ir </w:t>
            </w:r>
            <w:r w:rsidR="00D841E2" w:rsidRPr="00CA6625">
              <w:rPr>
                <w:rFonts w:ascii="Times New Roman" w:hAnsi="Times New Roman" w:cs="Times New Roman"/>
                <w:sz w:val="24"/>
                <w:szCs w:val="24"/>
                <w:lang w:val="lt-LT"/>
              </w:rPr>
              <w:t xml:space="preserve">„TEO LT“, </w:t>
            </w:r>
            <w:r w:rsidRPr="00CA6625">
              <w:rPr>
                <w:rFonts w:ascii="Times New Roman" w:hAnsi="Times New Roman" w:cs="Times New Roman"/>
                <w:sz w:val="24"/>
                <w:szCs w:val="24"/>
                <w:lang w:val="lt-LT"/>
              </w:rPr>
              <w:t>AB</w:t>
            </w:r>
            <w:r w:rsidR="00D841E2" w:rsidRPr="00CA6625">
              <w:rPr>
                <w:rFonts w:ascii="Times New Roman" w:hAnsi="Times New Roman" w:cs="Times New Roman"/>
                <w:sz w:val="24"/>
                <w:szCs w:val="24"/>
                <w:lang w:val="lt-LT"/>
              </w:rPr>
              <w:t xml:space="preserve"> (dabar ir toliau tekste – Telia Lietuva, AB), bet ne ilgiau kaip iki 2015-10-30;</w:t>
            </w:r>
          </w:p>
          <w:p w:rsidR="00176038" w:rsidRPr="00CA6625" w:rsidRDefault="00176038" w:rsidP="00EE4734">
            <w:pPr>
              <w:spacing w:line="259" w:lineRule="auto"/>
              <w:rPr>
                <w:rFonts w:ascii="Times New Roman" w:hAnsi="Times New Roman" w:cs="Times New Roman"/>
                <w:sz w:val="24"/>
                <w:szCs w:val="24"/>
                <w:lang w:val="lt-LT"/>
              </w:rPr>
            </w:pPr>
            <w:r w:rsidRPr="00CA6625">
              <w:rPr>
                <w:rFonts w:ascii="Times New Roman" w:hAnsi="Times New Roman" w:cs="Times New Roman"/>
                <w:sz w:val="24"/>
                <w:szCs w:val="24"/>
                <w:lang w:val="lt-LT"/>
              </w:rPr>
              <w:t>2015-11-30/12-02 Šali</w:t>
            </w:r>
            <w:r w:rsidR="00BE3CA7" w:rsidRPr="00CA6625">
              <w:rPr>
                <w:rFonts w:ascii="Times New Roman" w:hAnsi="Times New Roman" w:cs="Times New Roman"/>
                <w:sz w:val="24"/>
                <w:szCs w:val="24"/>
                <w:lang w:val="lt-LT"/>
              </w:rPr>
              <w:t>ų susitarimas Nr. 1/5-429 prie S</w:t>
            </w:r>
            <w:r w:rsidRPr="00CA6625">
              <w:rPr>
                <w:rFonts w:ascii="Times New Roman" w:hAnsi="Times New Roman" w:cs="Times New Roman"/>
                <w:sz w:val="24"/>
                <w:szCs w:val="24"/>
                <w:lang w:val="lt-LT"/>
              </w:rPr>
              <w:t>utarties dėl paslaugų teikimo pagal sutartį atnaujinimo nuo 2015-12-01;</w:t>
            </w:r>
          </w:p>
          <w:p w:rsidR="00176038" w:rsidRPr="00CA6625" w:rsidRDefault="00176038" w:rsidP="00EE4734">
            <w:pPr>
              <w:spacing w:line="259" w:lineRule="auto"/>
              <w:rPr>
                <w:rFonts w:ascii="Times New Roman" w:hAnsi="Times New Roman" w:cs="Times New Roman"/>
                <w:sz w:val="24"/>
                <w:szCs w:val="24"/>
                <w:lang w:val="lt-LT"/>
              </w:rPr>
            </w:pPr>
            <w:r w:rsidRPr="00CA6625">
              <w:rPr>
                <w:rFonts w:ascii="Times New Roman" w:hAnsi="Times New Roman" w:cs="Times New Roman"/>
                <w:sz w:val="24"/>
                <w:szCs w:val="24"/>
                <w:lang w:val="lt-LT"/>
              </w:rPr>
              <w:t>2016-12-05 Šalių susitarimas Nr. 2/5-</w:t>
            </w:r>
            <w:r w:rsidR="00BE3CA7" w:rsidRPr="00CA6625">
              <w:rPr>
                <w:rFonts w:ascii="Times New Roman" w:hAnsi="Times New Roman" w:cs="Times New Roman"/>
                <w:sz w:val="24"/>
                <w:szCs w:val="24"/>
                <w:lang w:val="lt-LT"/>
              </w:rPr>
              <w:t>402 prie S</w:t>
            </w:r>
            <w:r w:rsidRPr="00CA6625">
              <w:rPr>
                <w:rFonts w:ascii="Times New Roman" w:hAnsi="Times New Roman" w:cs="Times New Roman"/>
                <w:sz w:val="24"/>
                <w:szCs w:val="24"/>
                <w:lang w:val="lt-LT"/>
              </w:rPr>
              <w:t>utarties, kuriuo pratęsiamas paslaugų teikimo terminas nuo 2016-12-01 iki 2017-02-28;</w:t>
            </w:r>
          </w:p>
          <w:p w:rsidR="00D841E2" w:rsidRPr="00CA6625" w:rsidRDefault="008C1BAA" w:rsidP="005E256E">
            <w:pPr>
              <w:spacing w:line="259" w:lineRule="auto"/>
              <w:rPr>
                <w:rFonts w:ascii="Times New Roman" w:hAnsi="Times New Roman" w:cs="Times New Roman"/>
                <w:sz w:val="24"/>
                <w:szCs w:val="24"/>
                <w:lang w:val="lt-LT"/>
              </w:rPr>
            </w:pPr>
            <w:r w:rsidRPr="00CA6625">
              <w:rPr>
                <w:rFonts w:ascii="Times New Roman" w:hAnsi="Times New Roman" w:cs="Times New Roman"/>
                <w:sz w:val="24"/>
                <w:szCs w:val="24"/>
                <w:lang w:val="lt-LT"/>
              </w:rPr>
              <w:t>2017-02-22 Šalių susitarimas Nr. 3/</w:t>
            </w:r>
            <w:r w:rsidR="00BE3CA7" w:rsidRPr="00CA6625">
              <w:rPr>
                <w:rFonts w:ascii="Times New Roman" w:hAnsi="Times New Roman" w:cs="Times New Roman"/>
                <w:sz w:val="24"/>
                <w:szCs w:val="24"/>
                <w:lang w:val="lt-LT"/>
              </w:rPr>
              <w:t>5-44 prie S</w:t>
            </w:r>
            <w:r w:rsidRPr="00CA6625">
              <w:rPr>
                <w:rFonts w:ascii="Times New Roman" w:hAnsi="Times New Roman" w:cs="Times New Roman"/>
                <w:sz w:val="24"/>
                <w:szCs w:val="24"/>
                <w:lang w:val="lt-LT"/>
              </w:rPr>
              <w:t>utarties, kuriuo pratęsiamas paslaugų teikimo terminas nuo 2017-02-28 iki 2018-02-28.</w:t>
            </w:r>
          </w:p>
        </w:tc>
      </w:tr>
      <w:tr w:rsidR="001253F2" w:rsidRPr="00CA6625" w:rsidTr="0021164B">
        <w:tc>
          <w:tcPr>
            <w:tcW w:w="4672" w:type="dxa"/>
          </w:tcPr>
          <w:p w:rsidR="001253F2" w:rsidRPr="00CA6625" w:rsidRDefault="001253F2"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t>Pi</w:t>
            </w:r>
            <w:r w:rsidR="00864909" w:rsidRPr="00CA6625">
              <w:rPr>
                <w:rFonts w:ascii="Times New Roman" w:hAnsi="Times New Roman" w:cs="Times New Roman"/>
                <w:sz w:val="24"/>
                <w:szCs w:val="24"/>
                <w:lang w:val="lt-LT"/>
              </w:rPr>
              <w:t xml:space="preserve">rkimo, kurį įvykdžius sudaryta </w:t>
            </w:r>
            <w:r w:rsidRPr="00CA6625">
              <w:rPr>
                <w:rFonts w:ascii="Times New Roman" w:hAnsi="Times New Roman" w:cs="Times New Roman"/>
                <w:sz w:val="24"/>
                <w:szCs w:val="24"/>
                <w:lang w:val="lt-LT"/>
              </w:rPr>
              <w:t>sutartis, pavadinimas, numeris (jeigu skelbtas), pirkimo paskelbimo (kvietimo pateikti pasiūlymą) data</w:t>
            </w:r>
          </w:p>
        </w:tc>
        <w:tc>
          <w:tcPr>
            <w:tcW w:w="4934" w:type="dxa"/>
          </w:tcPr>
          <w:p w:rsidR="00DE3DA1" w:rsidRPr="00CA6625" w:rsidRDefault="00176038" w:rsidP="00A713E3">
            <w:pPr>
              <w:rPr>
                <w:rFonts w:ascii="Times New Roman" w:hAnsi="Times New Roman" w:cs="Times New Roman"/>
                <w:sz w:val="24"/>
                <w:szCs w:val="24"/>
                <w:lang w:val="lt-LT"/>
              </w:rPr>
            </w:pPr>
            <w:r w:rsidRPr="00CA6625">
              <w:rPr>
                <w:rFonts w:ascii="Times New Roman" w:hAnsi="Times New Roman" w:cs="Times New Roman"/>
                <w:sz w:val="24"/>
                <w:szCs w:val="24"/>
                <w:lang w:val="lt-LT"/>
              </w:rPr>
              <w:t>Supaprastintas atviras konkursas „Visagino miesto vaizdo stebėjimo sistemos techninė priežiūra, profilaktikos darbai bei duomenų perdavimas“ (skelbtas 2015-01-14 Centrinėje viešųjų pirkimų informacinėje sistemoje</w:t>
            </w:r>
            <w:r w:rsidR="00BE3CA7" w:rsidRPr="00CA6625">
              <w:rPr>
                <w:rFonts w:ascii="Times New Roman" w:hAnsi="Times New Roman" w:cs="Times New Roman"/>
                <w:sz w:val="24"/>
                <w:szCs w:val="24"/>
                <w:lang w:val="lt-LT"/>
              </w:rPr>
              <w:t xml:space="preserve"> (toliau – CVP IS)</w:t>
            </w:r>
            <w:r w:rsidRPr="00CA6625">
              <w:rPr>
                <w:rFonts w:ascii="Times New Roman" w:hAnsi="Times New Roman" w:cs="Times New Roman"/>
                <w:sz w:val="24"/>
                <w:szCs w:val="24"/>
                <w:lang w:val="lt-LT"/>
              </w:rPr>
              <w:t>; pirkimo Nr. 159213)</w:t>
            </w:r>
          </w:p>
        </w:tc>
      </w:tr>
      <w:tr w:rsidR="001253F2" w:rsidRPr="00CA6625" w:rsidTr="0021164B">
        <w:tc>
          <w:tcPr>
            <w:tcW w:w="4672" w:type="dxa"/>
          </w:tcPr>
          <w:p w:rsidR="001253F2" w:rsidRPr="00CA6625" w:rsidRDefault="001253F2" w:rsidP="003B5045">
            <w:pPr>
              <w:rPr>
                <w:rFonts w:ascii="Times New Roman" w:hAnsi="Times New Roman" w:cs="Times New Roman"/>
                <w:sz w:val="24"/>
                <w:szCs w:val="24"/>
                <w:lang w:val="lt-LT"/>
              </w:rPr>
            </w:pPr>
            <w:r w:rsidRPr="00CA6625">
              <w:rPr>
                <w:rFonts w:ascii="Times New Roman" w:hAnsi="Times New Roman" w:cs="Times New Roman"/>
                <w:sz w:val="24"/>
                <w:szCs w:val="24"/>
                <w:lang w:val="lt-LT"/>
              </w:rPr>
              <w:t>P</w:t>
            </w:r>
            <w:r w:rsidR="003B5045" w:rsidRPr="00CA6625">
              <w:rPr>
                <w:rFonts w:ascii="Times New Roman" w:hAnsi="Times New Roman" w:cs="Times New Roman"/>
                <w:sz w:val="24"/>
                <w:szCs w:val="24"/>
                <w:lang w:val="lt-LT"/>
              </w:rPr>
              <w:t>irkimo vykdytojas</w:t>
            </w:r>
          </w:p>
        </w:tc>
        <w:tc>
          <w:tcPr>
            <w:tcW w:w="4934" w:type="dxa"/>
          </w:tcPr>
          <w:p w:rsidR="002F49B9" w:rsidRPr="00CA6625" w:rsidRDefault="00CE5450" w:rsidP="002F49B9">
            <w:pPr>
              <w:rPr>
                <w:rFonts w:ascii="Times New Roman" w:hAnsi="Times New Roman" w:cs="Times New Roman"/>
                <w:sz w:val="24"/>
                <w:szCs w:val="24"/>
                <w:lang w:val="lt-LT"/>
              </w:rPr>
            </w:pPr>
            <w:r w:rsidRPr="00CA6625">
              <w:rPr>
                <w:rFonts w:ascii="Times New Roman" w:hAnsi="Times New Roman" w:cs="Times New Roman"/>
                <w:sz w:val="24"/>
                <w:szCs w:val="24"/>
                <w:lang w:val="lt-LT"/>
              </w:rPr>
              <w:t xml:space="preserve">Visagino </w:t>
            </w:r>
            <w:r w:rsidR="00A713E3" w:rsidRPr="00CA6625">
              <w:rPr>
                <w:rFonts w:ascii="Times New Roman" w:hAnsi="Times New Roman" w:cs="Times New Roman"/>
                <w:sz w:val="24"/>
                <w:szCs w:val="24"/>
                <w:lang w:val="lt-LT"/>
              </w:rPr>
              <w:t xml:space="preserve">savivaldybės administracija </w:t>
            </w:r>
          </w:p>
          <w:p w:rsidR="006D6278" w:rsidRPr="00CA6625" w:rsidRDefault="006D6278" w:rsidP="00CE5450">
            <w:pPr>
              <w:rPr>
                <w:rFonts w:ascii="Times New Roman" w:hAnsi="Times New Roman" w:cs="Times New Roman"/>
                <w:sz w:val="24"/>
                <w:szCs w:val="24"/>
                <w:lang w:val="lt-LT"/>
              </w:rPr>
            </w:pPr>
            <w:r w:rsidRPr="00CA6625">
              <w:rPr>
                <w:rFonts w:ascii="Times New Roman" w:hAnsi="Times New Roman" w:cs="Times New Roman"/>
                <w:sz w:val="24"/>
                <w:szCs w:val="24"/>
                <w:lang w:val="lt-LT"/>
              </w:rPr>
              <w:t>(</w:t>
            </w:r>
            <w:r w:rsidR="00A713E3" w:rsidRPr="00CA6625">
              <w:rPr>
                <w:rFonts w:ascii="Times New Roman" w:hAnsi="Times New Roman" w:cs="Times New Roman"/>
                <w:sz w:val="24"/>
                <w:szCs w:val="24"/>
                <w:lang w:val="lt-LT"/>
              </w:rPr>
              <w:t>1887</w:t>
            </w:r>
            <w:r w:rsidR="00CE5450" w:rsidRPr="00CA6625">
              <w:rPr>
                <w:rFonts w:ascii="Times New Roman" w:hAnsi="Times New Roman" w:cs="Times New Roman"/>
                <w:sz w:val="24"/>
                <w:szCs w:val="24"/>
                <w:lang w:val="lt-LT"/>
              </w:rPr>
              <w:t>11925</w:t>
            </w:r>
            <w:r w:rsidR="00A713E3" w:rsidRPr="00CA6625">
              <w:rPr>
                <w:rFonts w:ascii="Times New Roman" w:hAnsi="Times New Roman" w:cs="Times New Roman"/>
                <w:sz w:val="24"/>
                <w:szCs w:val="24"/>
                <w:lang w:val="lt-LT"/>
              </w:rPr>
              <w:t xml:space="preserve">, </w:t>
            </w:r>
            <w:r w:rsidR="00CE5450" w:rsidRPr="00CA6625">
              <w:rPr>
                <w:rFonts w:ascii="Times New Roman" w:hAnsi="Times New Roman" w:cs="Times New Roman"/>
                <w:sz w:val="24"/>
                <w:szCs w:val="24"/>
                <w:lang w:val="lt-LT"/>
              </w:rPr>
              <w:t>Parko g. 14</w:t>
            </w:r>
            <w:r w:rsidR="00A713E3" w:rsidRPr="00CA6625">
              <w:rPr>
                <w:rFonts w:ascii="Times New Roman" w:hAnsi="Times New Roman" w:cs="Times New Roman"/>
                <w:sz w:val="24"/>
                <w:szCs w:val="24"/>
                <w:lang w:val="lt-LT"/>
              </w:rPr>
              <w:t xml:space="preserve">, </w:t>
            </w:r>
            <w:r w:rsidR="00CE5450" w:rsidRPr="00CA6625">
              <w:rPr>
                <w:rFonts w:ascii="Times New Roman" w:hAnsi="Times New Roman" w:cs="Times New Roman"/>
                <w:sz w:val="24"/>
                <w:szCs w:val="24"/>
                <w:lang w:val="lt-LT"/>
              </w:rPr>
              <w:t>31139 Visaginas)</w:t>
            </w:r>
            <w:r w:rsidR="002E6CC8" w:rsidRPr="00CA6625">
              <w:rPr>
                <w:rFonts w:ascii="Times New Roman" w:hAnsi="Times New Roman" w:cs="Times New Roman"/>
                <w:sz w:val="24"/>
                <w:szCs w:val="24"/>
                <w:lang w:val="lt-LT"/>
              </w:rPr>
              <w:t xml:space="preserve"> </w:t>
            </w:r>
          </w:p>
        </w:tc>
      </w:tr>
      <w:tr w:rsidR="001253F2" w:rsidRPr="00CA6625" w:rsidTr="0021164B">
        <w:tc>
          <w:tcPr>
            <w:tcW w:w="4672" w:type="dxa"/>
          </w:tcPr>
          <w:p w:rsidR="001253F2" w:rsidRPr="00CA6625" w:rsidRDefault="001253F2"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t>Tiekėjas / teikėjas / rangovas</w:t>
            </w:r>
          </w:p>
        </w:tc>
        <w:tc>
          <w:tcPr>
            <w:tcW w:w="4934" w:type="dxa"/>
          </w:tcPr>
          <w:p w:rsidR="002D76E5" w:rsidRPr="00CA6625" w:rsidRDefault="002F49B9" w:rsidP="00CE5450">
            <w:pPr>
              <w:rPr>
                <w:rFonts w:ascii="Times New Roman" w:hAnsi="Times New Roman" w:cs="Times New Roman"/>
                <w:sz w:val="24"/>
                <w:szCs w:val="24"/>
                <w:lang w:val="lt-LT"/>
              </w:rPr>
            </w:pPr>
            <w:r w:rsidRPr="00CA6625">
              <w:rPr>
                <w:rFonts w:ascii="Times New Roman" w:hAnsi="Times New Roman" w:cs="Times New Roman"/>
                <w:sz w:val="24"/>
                <w:szCs w:val="24"/>
                <w:lang w:val="lt-LT"/>
              </w:rPr>
              <w:t>UAB „</w:t>
            </w:r>
            <w:r w:rsidR="00CE5450" w:rsidRPr="00CA6625">
              <w:rPr>
                <w:rFonts w:ascii="Times New Roman" w:hAnsi="Times New Roman" w:cs="Times New Roman"/>
                <w:sz w:val="24"/>
                <w:szCs w:val="24"/>
                <w:lang w:val="lt-LT"/>
              </w:rPr>
              <w:t>ATEA</w:t>
            </w:r>
            <w:r w:rsidRPr="00CA6625">
              <w:rPr>
                <w:rFonts w:ascii="Times New Roman" w:hAnsi="Times New Roman" w:cs="Times New Roman"/>
                <w:sz w:val="24"/>
                <w:szCs w:val="24"/>
                <w:lang w:val="lt-LT"/>
              </w:rPr>
              <w:t>“ (</w:t>
            </w:r>
            <w:r w:rsidR="00CE5450" w:rsidRPr="00CA6625">
              <w:rPr>
                <w:rFonts w:ascii="Times New Roman" w:hAnsi="Times New Roman" w:cs="Times New Roman"/>
                <w:sz w:val="24"/>
                <w:szCs w:val="24"/>
                <w:lang w:val="lt-LT"/>
              </w:rPr>
              <w:t>122588443</w:t>
            </w:r>
            <w:r w:rsidRPr="00CA6625">
              <w:rPr>
                <w:rFonts w:ascii="Times New Roman" w:hAnsi="Times New Roman" w:cs="Times New Roman"/>
                <w:sz w:val="24"/>
                <w:szCs w:val="24"/>
                <w:lang w:val="lt-LT"/>
              </w:rPr>
              <w:t xml:space="preserve">, </w:t>
            </w:r>
            <w:r w:rsidR="00CE5450" w:rsidRPr="00CA6625">
              <w:rPr>
                <w:rFonts w:ascii="Times New Roman" w:hAnsi="Times New Roman" w:cs="Times New Roman"/>
                <w:sz w:val="24"/>
                <w:szCs w:val="24"/>
                <w:lang w:val="lt-LT"/>
              </w:rPr>
              <w:t>J. Rutkausko g. 6</w:t>
            </w:r>
            <w:r w:rsidRPr="00CA6625">
              <w:rPr>
                <w:rFonts w:ascii="Times New Roman" w:hAnsi="Times New Roman" w:cs="Times New Roman"/>
                <w:sz w:val="24"/>
                <w:szCs w:val="24"/>
                <w:lang w:val="lt-LT"/>
              </w:rPr>
              <w:t xml:space="preserve">, </w:t>
            </w:r>
            <w:r w:rsidR="00CE5450" w:rsidRPr="00CA6625">
              <w:rPr>
                <w:rFonts w:ascii="Times New Roman" w:hAnsi="Times New Roman" w:cs="Times New Roman"/>
                <w:sz w:val="24"/>
                <w:szCs w:val="24"/>
                <w:lang w:val="lt-LT"/>
              </w:rPr>
              <w:t>05132 Vilnius)</w:t>
            </w:r>
          </w:p>
        </w:tc>
      </w:tr>
      <w:tr w:rsidR="001253F2" w:rsidRPr="00CA6625" w:rsidTr="0021164B">
        <w:tc>
          <w:tcPr>
            <w:tcW w:w="4672" w:type="dxa"/>
          </w:tcPr>
          <w:p w:rsidR="001253F2" w:rsidRPr="00CA6625" w:rsidRDefault="001253F2" w:rsidP="00D867F5">
            <w:pPr>
              <w:rPr>
                <w:rFonts w:ascii="Times New Roman" w:hAnsi="Times New Roman" w:cs="Times New Roman"/>
                <w:b/>
                <w:sz w:val="24"/>
                <w:szCs w:val="24"/>
                <w:lang w:val="lt-LT"/>
              </w:rPr>
            </w:pPr>
            <w:r w:rsidRPr="00CA6625">
              <w:rPr>
                <w:rFonts w:ascii="Times New Roman" w:hAnsi="Times New Roman" w:cs="Times New Roman"/>
                <w:sz w:val="24"/>
                <w:szCs w:val="24"/>
                <w:lang w:val="lt-LT"/>
              </w:rPr>
              <w:t>Subrangovai</w:t>
            </w:r>
            <w:r w:rsidR="00EA7E69" w:rsidRPr="00CA6625">
              <w:rPr>
                <w:rFonts w:ascii="Times New Roman" w:hAnsi="Times New Roman" w:cs="Times New Roman"/>
                <w:sz w:val="24"/>
                <w:szCs w:val="24"/>
                <w:lang w:val="lt-LT"/>
              </w:rPr>
              <w:t xml:space="preserve"> </w:t>
            </w:r>
            <w:r w:rsidRPr="00CA6625">
              <w:rPr>
                <w:rFonts w:ascii="Times New Roman" w:hAnsi="Times New Roman" w:cs="Times New Roman"/>
                <w:sz w:val="24"/>
                <w:szCs w:val="24"/>
                <w:lang w:val="lt-LT"/>
              </w:rPr>
              <w:t>/</w:t>
            </w:r>
            <w:r w:rsidR="00EA7E69" w:rsidRPr="00CA6625">
              <w:rPr>
                <w:rFonts w:ascii="Times New Roman" w:hAnsi="Times New Roman" w:cs="Times New Roman"/>
                <w:sz w:val="24"/>
                <w:szCs w:val="24"/>
                <w:lang w:val="lt-LT"/>
              </w:rPr>
              <w:t xml:space="preserve"> </w:t>
            </w:r>
            <w:r w:rsidRPr="00CA6625">
              <w:rPr>
                <w:rFonts w:ascii="Times New Roman" w:hAnsi="Times New Roman" w:cs="Times New Roman"/>
                <w:sz w:val="24"/>
                <w:szCs w:val="24"/>
                <w:lang w:val="lt-LT"/>
              </w:rPr>
              <w:t>subtiekėjai</w:t>
            </w:r>
            <w:r w:rsidR="00EA7E69" w:rsidRPr="00CA6625">
              <w:rPr>
                <w:rFonts w:ascii="Times New Roman" w:hAnsi="Times New Roman" w:cs="Times New Roman"/>
                <w:sz w:val="24"/>
                <w:szCs w:val="24"/>
                <w:lang w:val="lt-LT"/>
              </w:rPr>
              <w:t xml:space="preserve"> </w:t>
            </w:r>
            <w:r w:rsidRPr="00CA6625">
              <w:rPr>
                <w:rFonts w:ascii="Times New Roman" w:hAnsi="Times New Roman" w:cs="Times New Roman"/>
                <w:sz w:val="24"/>
                <w:szCs w:val="24"/>
                <w:lang w:val="lt-LT"/>
              </w:rPr>
              <w:t>/</w:t>
            </w:r>
            <w:r w:rsidR="00EA7E69" w:rsidRPr="00CA6625">
              <w:rPr>
                <w:rFonts w:ascii="Times New Roman" w:hAnsi="Times New Roman" w:cs="Times New Roman"/>
                <w:sz w:val="24"/>
                <w:szCs w:val="24"/>
                <w:lang w:val="lt-LT"/>
              </w:rPr>
              <w:t xml:space="preserve"> </w:t>
            </w:r>
            <w:r w:rsidRPr="00CA6625">
              <w:rPr>
                <w:rFonts w:ascii="Times New Roman" w:hAnsi="Times New Roman" w:cs="Times New Roman"/>
                <w:sz w:val="24"/>
                <w:szCs w:val="24"/>
                <w:lang w:val="lt-LT"/>
              </w:rPr>
              <w:t>subteikėjai</w:t>
            </w:r>
          </w:p>
        </w:tc>
        <w:tc>
          <w:tcPr>
            <w:tcW w:w="4934" w:type="dxa"/>
          </w:tcPr>
          <w:p w:rsidR="0065071C" w:rsidRPr="00CA6625" w:rsidRDefault="00CE5450" w:rsidP="003C315A">
            <w:pPr>
              <w:rPr>
                <w:rFonts w:ascii="Times New Roman" w:hAnsi="Times New Roman" w:cs="Times New Roman"/>
                <w:sz w:val="24"/>
                <w:szCs w:val="24"/>
                <w:lang w:val="lt-LT"/>
              </w:rPr>
            </w:pPr>
            <w:r w:rsidRPr="00CA6625">
              <w:rPr>
                <w:rFonts w:ascii="Times New Roman" w:hAnsi="Times New Roman" w:cs="Times New Roman"/>
                <w:sz w:val="24"/>
                <w:szCs w:val="24"/>
                <w:lang w:val="lt-LT"/>
              </w:rPr>
              <w:t>-</w:t>
            </w:r>
          </w:p>
        </w:tc>
      </w:tr>
      <w:tr w:rsidR="001253F2" w:rsidRPr="00CA6625" w:rsidTr="0021164B">
        <w:tc>
          <w:tcPr>
            <w:tcW w:w="4672" w:type="dxa"/>
          </w:tcPr>
          <w:p w:rsidR="001253F2" w:rsidRPr="00CA6625" w:rsidRDefault="001253F2"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t>Jei pirkimas finansuojamas ES lėšomis, projekto pavadinimas, Įgyvendinančioji institucija</w:t>
            </w:r>
          </w:p>
        </w:tc>
        <w:tc>
          <w:tcPr>
            <w:tcW w:w="4934" w:type="dxa"/>
          </w:tcPr>
          <w:p w:rsidR="001253F2" w:rsidRPr="00CA6625" w:rsidRDefault="00035132" w:rsidP="00E74C6C">
            <w:pPr>
              <w:spacing w:after="160" w:line="259" w:lineRule="auto"/>
              <w:rPr>
                <w:rFonts w:ascii="Times New Roman" w:hAnsi="Times New Roman" w:cs="Times New Roman"/>
                <w:sz w:val="24"/>
                <w:szCs w:val="24"/>
                <w:lang w:val="lt-LT"/>
              </w:rPr>
            </w:pPr>
            <w:r w:rsidRPr="00CA6625">
              <w:rPr>
                <w:rFonts w:ascii="Times New Roman" w:hAnsi="Times New Roman" w:cs="Times New Roman"/>
                <w:sz w:val="24"/>
                <w:szCs w:val="24"/>
                <w:lang w:val="lt-LT"/>
              </w:rPr>
              <w:t>-</w:t>
            </w:r>
          </w:p>
        </w:tc>
      </w:tr>
      <w:tr w:rsidR="001253F2" w:rsidRPr="00CA6625" w:rsidTr="0021164B">
        <w:tc>
          <w:tcPr>
            <w:tcW w:w="4672" w:type="dxa"/>
          </w:tcPr>
          <w:p w:rsidR="001253F2" w:rsidRPr="00CA6625" w:rsidRDefault="003B5045"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t xml:space="preserve">Pirkimo, kurį įvykdžius sudaryta sutartis, vykdymo teisinis pagrindas (Lietuvos </w:t>
            </w:r>
            <w:r w:rsidRPr="00CA6625">
              <w:rPr>
                <w:rFonts w:ascii="Times New Roman" w:hAnsi="Times New Roman" w:cs="Times New Roman"/>
                <w:sz w:val="24"/>
                <w:szCs w:val="24"/>
                <w:lang w:val="lt-LT"/>
              </w:rPr>
              <w:lastRenderedPageBreak/>
              <w:t>Respublikos viešųjų pirkimų įstatymas, Lietuvos Respublikos pirkimų, atliekamų vandentvarkos, energetikos, transporto ar pašto paslaugų srities perkančiųjų subjektų, įstatymas, supaprastintų pirkimų taisyklių redakcija)</w:t>
            </w:r>
          </w:p>
        </w:tc>
        <w:tc>
          <w:tcPr>
            <w:tcW w:w="4934" w:type="dxa"/>
          </w:tcPr>
          <w:p w:rsidR="003B5045" w:rsidRPr="00CA6625" w:rsidRDefault="003B5045" w:rsidP="00CE5450">
            <w:pPr>
              <w:rPr>
                <w:rFonts w:ascii="Times New Roman" w:hAnsi="Times New Roman" w:cs="Times New Roman"/>
                <w:sz w:val="24"/>
                <w:szCs w:val="24"/>
                <w:lang w:val="lt-LT"/>
              </w:rPr>
            </w:pPr>
            <w:r w:rsidRPr="00CA6625">
              <w:rPr>
                <w:rFonts w:ascii="Times New Roman" w:hAnsi="Times New Roman" w:cs="Times New Roman"/>
                <w:sz w:val="24"/>
                <w:szCs w:val="24"/>
                <w:lang w:val="lt-LT"/>
              </w:rPr>
              <w:lastRenderedPageBreak/>
              <w:t xml:space="preserve">Pirkimui taikomos Lietuvos Respublikos viešųjų pirkimų įstatymo (toliau – Įstatymas) (aktuali </w:t>
            </w:r>
            <w:r w:rsidRPr="00CA6625">
              <w:rPr>
                <w:rFonts w:ascii="Times New Roman" w:hAnsi="Times New Roman" w:cs="Times New Roman"/>
                <w:sz w:val="24"/>
                <w:szCs w:val="24"/>
                <w:lang w:val="lt-LT"/>
              </w:rPr>
              <w:lastRenderedPageBreak/>
              <w:t>redakcija nuo 201</w:t>
            </w:r>
            <w:r w:rsidR="00CE5450" w:rsidRPr="00CA6625">
              <w:rPr>
                <w:rFonts w:ascii="Times New Roman" w:hAnsi="Times New Roman" w:cs="Times New Roman"/>
                <w:sz w:val="24"/>
                <w:szCs w:val="24"/>
                <w:lang w:val="lt-LT"/>
              </w:rPr>
              <w:t>5-01-01</w:t>
            </w:r>
            <w:r w:rsidRPr="00CA6625">
              <w:rPr>
                <w:rFonts w:ascii="Times New Roman" w:hAnsi="Times New Roman" w:cs="Times New Roman"/>
                <w:sz w:val="24"/>
                <w:szCs w:val="24"/>
                <w:lang w:val="lt-LT"/>
              </w:rPr>
              <w:t>) nuostatos</w:t>
            </w:r>
          </w:p>
        </w:tc>
      </w:tr>
      <w:tr w:rsidR="001253F2" w:rsidRPr="00CA6625" w:rsidTr="0021164B">
        <w:tc>
          <w:tcPr>
            <w:tcW w:w="4672" w:type="dxa"/>
          </w:tcPr>
          <w:p w:rsidR="001253F2" w:rsidRPr="00CA6625" w:rsidRDefault="001253F2"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lastRenderedPageBreak/>
              <w:t>Vertinimo apimtis</w:t>
            </w:r>
            <w:r w:rsidR="00EA7E69" w:rsidRPr="00CA6625">
              <w:rPr>
                <w:rFonts w:ascii="Times New Roman" w:hAnsi="Times New Roman" w:cs="Times New Roman"/>
                <w:sz w:val="24"/>
                <w:szCs w:val="24"/>
                <w:lang w:val="lt-LT"/>
              </w:rPr>
              <w:t xml:space="preserve"> </w:t>
            </w:r>
            <w:r w:rsidRPr="00CA6625">
              <w:rPr>
                <w:rFonts w:ascii="Times New Roman" w:hAnsi="Times New Roman" w:cs="Times New Roman"/>
                <w:sz w:val="24"/>
                <w:szCs w:val="24"/>
                <w:lang w:val="lt-LT"/>
              </w:rPr>
              <w:t>/ sutarties vykdymo etapas</w:t>
            </w:r>
          </w:p>
        </w:tc>
        <w:tc>
          <w:tcPr>
            <w:tcW w:w="4934" w:type="dxa"/>
          </w:tcPr>
          <w:p w:rsidR="001253F2" w:rsidRPr="00CA6625" w:rsidRDefault="00814273" w:rsidP="000A6219">
            <w:pPr>
              <w:rPr>
                <w:rFonts w:ascii="Times New Roman" w:hAnsi="Times New Roman" w:cs="Times New Roman"/>
                <w:sz w:val="24"/>
                <w:szCs w:val="24"/>
                <w:lang w:val="lt-LT"/>
              </w:rPr>
            </w:pPr>
            <w:r w:rsidRPr="00CA6625">
              <w:rPr>
                <w:rFonts w:ascii="Times New Roman" w:hAnsi="Times New Roman" w:cs="Times New Roman"/>
                <w:sz w:val="24"/>
                <w:szCs w:val="24"/>
                <w:lang w:val="lt-LT"/>
              </w:rPr>
              <w:t>Pilnas</w:t>
            </w:r>
            <w:r w:rsidR="001A349B" w:rsidRPr="00CA6625">
              <w:rPr>
                <w:rFonts w:ascii="Times New Roman" w:hAnsi="Times New Roman" w:cs="Times New Roman"/>
                <w:sz w:val="24"/>
                <w:szCs w:val="24"/>
                <w:lang w:val="lt-LT"/>
              </w:rPr>
              <w:t xml:space="preserve"> vertinimas</w:t>
            </w:r>
            <w:r w:rsidR="009968DE" w:rsidRPr="00CA6625">
              <w:rPr>
                <w:rFonts w:ascii="Times New Roman" w:hAnsi="Times New Roman" w:cs="Times New Roman"/>
                <w:sz w:val="24"/>
                <w:szCs w:val="24"/>
                <w:lang w:val="lt-LT"/>
              </w:rPr>
              <w:t xml:space="preserve"> / </w:t>
            </w:r>
            <w:r w:rsidR="00353E23" w:rsidRPr="00CA6625">
              <w:rPr>
                <w:rFonts w:ascii="Times New Roman" w:hAnsi="Times New Roman" w:cs="Times New Roman"/>
                <w:sz w:val="24"/>
                <w:szCs w:val="24"/>
                <w:lang w:val="lt-LT"/>
              </w:rPr>
              <w:t>S</w:t>
            </w:r>
            <w:r w:rsidR="009968DE" w:rsidRPr="00CA6625">
              <w:rPr>
                <w:rFonts w:ascii="Times New Roman" w:hAnsi="Times New Roman" w:cs="Times New Roman"/>
                <w:sz w:val="24"/>
                <w:szCs w:val="24"/>
                <w:lang w:val="lt-LT"/>
              </w:rPr>
              <w:t>utartis</w:t>
            </w:r>
            <w:r w:rsidR="00C16FF5" w:rsidRPr="00CA6625">
              <w:rPr>
                <w:rFonts w:ascii="Times New Roman" w:hAnsi="Times New Roman" w:cs="Times New Roman"/>
                <w:sz w:val="24"/>
                <w:szCs w:val="24"/>
                <w:lang w:val="lt-LT"/>
              </w:rPr>
              <w:t xml:space="preserve"> </w:t>
            </w:r>
            <w:r w:rsidR="000A6219" w:rsidRPr="00CA6625">
              <w:rPr>
                <w:rFonts w:ascii="Times New Roman" w:hAnsi="Times New Roman" w:cs="Times New Roman"/>
                <w:sz w:val="24"/>
                <w:szCs w:val="24"/>
                <w:lang w:val="lt-LT"/>
              </w:rPr>
              <w:t>nuo 2017-12-28 nutraukta</w:t>
            </w:r>
          </w:p>
        </w:tc>
      </w:tr>
      <w:tr w:rsidR="001253F2" w:rsidRPr="00CA6625" w:rsidTr="0021164B">
        <w:tc>
          <w:tcPr>
            <w:tcW w:w="4672" w:type="dxa"/>
          </w:tcPr>
          <w:p w:rsidR="001253F2" w:rsidRPr="00CA6625" w:rsidRDefault="001253F2" w:rsidP="00D867F5">
            <w:pPr>
              <w:rPr>
                <w:rFonts w:ascii="Times New Roman" w:hAnsi="Times New Roman" w:cs="Times New Roman"/>
                <w:sz w:val="24"/>
                <w:szCs w:val="24"/>
                <w:lang w:val="lt-LT"/>
              </w:rPr>
            </w:pPr>
            <w:r w:rsidRPr="00CA6625">
              <w:rPr>
                <w:rFonts w:ascii="Times New Roman" w:hAnsi="Times New Roman" w:cs="Times New Roman"/>
                <w:sz w:val="24"/>
                <w:szCs w:val="24"/>
                <w:lang w:val="lt-LT"/>
              </w:rPr>
              <w:t>Ar dėl sutarties vyksta teismo procesas?</w:t>
            </w:r>
          </w:p>
          <w:p w:rsidR="001253F2" w:rsidRPr="00CA6625" w:rsidRDefault="001253F2" w:rsidP="00D867F5">
            <w:pPr>
              <w:rPr>
                <w:rFonts w:ascii="Times New Roman" w:hAnsi="Times New Roman" w:cs="Times New Roman"/>
                <w:sz w:val="24"/>
                <w:szCs w:val="24"/>
                <w:lang w:val="lt-LT"/>
              </w:rPr>
            </w:pPr>
            <w:r w:rsidRPr="00CA6625">
              <w:rPr>
                <w:rFonts w:ascii="Times New Roman" w:hAnsi="Times New Roman" w:cs="Times New Roman"/>
                <w:sz w:val="24"/>
                <w:szCs w:val="24"/>
                <w:lang w:val="lt-LT"/>
              </w:rPr>
              <w:t>Jei taip, nurodyti:</w:t>
            </w:r>
          </w:p>
          <w:p w:rsidR="001253F2" w:rsidRPr="00CA6625" w:rsidRDefault="001253F2" w:rsidP="00D867F5">
            <w:pPr>
              <w:rPr>
                <w:rFonts w:ascii="Times New Roman" w:hAnsi="Times New Roman" w:cs="Times New Roman"/>
                <w:sz w:val="24"/>
                <w:szCs w:val="24"/>
                <w:lang w:val="lt-LT"/>
              </w:rPr>
            </w:pPr>
            <w:r w:rsidRPr="00CA6625">
              <w:rPr>
                <w:rFonts w:ascii="Times New Roman" w:hAnsi="Times New Roman" w:cs="Times New Roman"/>
                <w:sz w:val="24"/>
                <w:szCs w:val="24"/>
                <w:lang w:val="lt-LT"/>
              </w:rPr>
              <w:t xml:space="preserve">ieškinio (skundo) dalyką, </w:t>
            </w:r>
          </w:p>
          <w:p w:rsidR="001253F2" w:rsidRPr="00CA6625" w:rsidRDefault="001253F2" w:rsidP="00D867F5">
            <w:pPr>
              <w:rPr>
                <w:rFonts w:ascii="Times New Roman" w:hAnsi="Times New Roman" w:cs="Times New Roman"/>
                <w:sz w:val="24"/>
                <w:szCs w:val="24"/>
                <w:lang w:val="lt-LT"/>
              </w:rPr>
            </w:pPr>
            <w:r w:rsidRPr="00CA6625">
              <w:rPr>
                <w:rFonts w:ascii="Times New Roman" w:hAnsi="Times New Roman" w:cs="Times New Roman"/>
                <w:sz w:val="24"/>
                <w:szCs w:val="24"/>
                <w:lang w:val="lt-LT"/>
              </w:rPr>
              <w:t xml:space="preserve">bylos šalių pavadinimus, </w:t>
            </w:r>
          </w:p>
          <w:p w:rsidR="001253F2" w:rsidRPr="00CA6625" w:rsidRDefault="001253F2" w:rsidP="00D867F5">
            <w:pPr>
              <w:rPr>
                <w:rFonts w:ascii="Times New Roman" w:hAnsi="Times New Roman" w:cs="Times New Roman"/>
                <w:sz w:val="24"/>
                <w:szCs w:val="24"/>
                <w:lang w:val="lt-LT"/>
              </w:rPr>
            </w:pPr>
            <w:r w:rsidRPr="00CA6625">
              <w:rPr>
                <w:rFonts w:ascii="Times New Roman" w:hAnsi="Times New Roman" w:cs="Times New Roman"/>
                <w:sz w:val="24"/>
                <w:szCs w:val="24"/>
                <w:lang w:val="lt-LT"/>
              </w:rPr>
              <w:t>ar taikomos laikinosios apsaugos priemonės, teismą (pvz., apygardos, apeliacinis teismas)</w:t>
            </w:r>
          </w:p>
        </w:tc>
        <w:tc>
          <w:tcPr>
            <w:tcW w:w="4934" w:type="dxa"/>
          </w:tcPr>
          <w:p w:rsidR="00CA6625" w:rsidRDefault="00035132" w:rsidP="00CA6625">
            <w:pPr>
              <w:rPr>
                <w:rFonts w:ascii="Times New Roman" w:hAnsi="Times New Roman" w:cs="Times New Roman"/>
                <w:sz w:val="24"/>
                <w:szCs w:val="24"/>
                <w:lang w:val="lt-LT"/>
              </w:rPr>
            </w:pPr>
            <w:r w:rsidRPr="00CA6625">
              <w:rPr>
                <w:rFonts w:ascii="Times New Roman" w:hAnsi="Times New Roman" w:cs="Times New Roman"/>
                <w:sz w:val="24"/>
                <w:szCs w:val="24"/>
                <w:lang w:val="lt-LT"/>
              </w:rPr>
              <w:t>Taip.</w:t>
            </w:r>
          </w:p>
          <w:p w:rsidR="001253F2" w:rsidRPr="00CA6625" w:rsidRDefault="00035132" w:rsidP="00CA6625">
            <w:pPr>
              <w:rPr>
                <w:rFonts w:ascii="Times New Roman" w:hAnsi="Times New Roman" w:cs="Times New Roman"/>
                <w:sz w:val="24"/>
                <w:szCs w:val="24"/>
                <w:lang w:val="lt-LT"/>
              </w:rPr>
            </w:pPr>
            <w:r w:rsidRPr="00CA6625">
              <w:rPr>
                <w:rFonts w:ascii="Times New Roman" w:hAnsi="Times New Roman" w:cs="Times New Roman"/>
                <w:sz w:val="24"/>
                <w:szCs w:val="24"/>
                <w:lang w:val="lt-LT"/>
              </w:rPr>
              <w:t>Ieškinio dalykas: dėl neteisėto viešojo pirkimo būdu sudarytos paslaugų teikimo sutarties vienašališko nutraukimo ir 11 737,79 Eur skolos, 111,2 Eur delspinigių bei procesinių palūkanų priteisimo.</w:t>
            </w:r>
          </w:p>
          <w:p w:rsidR="00035132" w:rsidRPr="00CA6625" w:rsidRDefault="00035132" w:rsidP="00CA6625">
            <w:pPr>
              <w:rPr>
                <w:rFonts w:ascii="Times New Roman" w:hAnsi="Times New Roman" w:cs="Times New Roman"/>
                <w:sz w:val="24"/>
                <w:szCs w:val="24"/>
                <w:lang w:val="lt-LT"/>
              </w:rPr>
            </w:pPr>
            <w:r w:rsidRPr="00CA6625">
              <w:rPr>
                <w:rFonts w:ascii="Times New Roman" w:hAnsi="Times New Roman" w:cs="Times New Roman"/>
                <w:sz w:val="24"/>
                <w:szCs w:val="24"/>
                <w:lang w:val="lt-LT"/>
              </w:rPr>
              <w:t>Bylos šalys: ieškovas: UAB „ATEA“, atsakovas: Visagino savivaldybės administracija.</w:t>
            </w:r>
          </w:p>
          <w:p w:rsidR="00035132" w:rsidRPr="00CA6625" w:rsidRDefault="00035132" w:rsidP="00CA6625">
            <w:pPr>
              <w:rPr>
                <w:rFonts w:ascii="Times New Roman" w:hAnsi="Times New Roman" w:cs="Times New Roman"/>
                <w:sz w:val="24"/>
                <w:szCs w:val="24"/>
                <w:lang w:val="lt-LT"/>
              </w:rPr>
            </w:pPr>
            <w:r w:rsidRPr="00CA6625">
              <w:rPr>
                <w:rFonts w:ascii="Times New Roman" w:hAnsi="Times New Roman" w:cs="Times New Roman"/>
                <w:sz w:val="24"/>
                <w:szCs w:val="24"/>
                <w:lang w:val="lt-LT"/>
              </w:rPr>
              <w:t>Laikinosios apsaugos priemonės netaikomos.</w:t>
            </w:r>
          </w:p>
          <w:p w:rsidR="00CA6625" w:rsidRDefault="00035132" w:rsidP="00CA6625">
            <w:pPr>
              <w:rPr>
                <w:rFonts w:ascii="Times New Roman" w:hAnsi="Times New Roman" w:cs="Times New Roman"/>
                <w:sz w:val="24"/>
                <w:szCs w:val="24"/>
                <w:lang w:val="lt-LT"/>
              </w:rPr>
            </w:pPr>
            <w:r w:rsidRPr="00CA6625">
              <w:rPr>
                <w:rFonts w:ascii="Times New Roman" w:hAnsi="Times New Roman" w:cs="Times New Roman"/>
                <w:sz w:val="24"/>
                <w:szCs w:val="24"/>
                <w:lang w:val="lt-LT"/>
              </w:rPr>
              <w:t>Panevėžio apygardos teismas</w:t>
            </w:r>
            <w:r w:rsidR="00CA6625">
              <w:rPr>
                <w:rFonts w:ascii="Times New Roman" w:hAnsi="Times New Roman" w:cs="Times New Roman"/>
                <w:sz w:val="24"/>
                <w:szCs w:val="24"/>
                <w:lang w:val="lt-LT"/>
              </w:rPr>
              <w:t>, c</w:t>
            </w:r>
            <w:r w:rsidRPr="00CA6625">
              <w:rPr>
                <w:rFonts w:ascii="Times New Roman" w:hAnsi="Times New Roman" w:cs="Times New Roman"/>
                <w:sz w:val="24"/>
                <w:szCs w:val="24"/>
                <w:lang w:val="lt-LT"/>
              </w:rPr>
              <w:t>ivilinė byla</w:t>
            </w:r>
          </w:p>
          <w:p w:rsidR="00035132" w:rsidRPr="00CA6625" w:rsidRDefault="00035132" w:rsidP="00CA6625">
            <w:pPr>
              <w:rPr>
                <w:rFonts w:ascii="Times New Roman" w:hAnsi="Times New Roman" w:cs="Times New Roman"/>
                <w:sz w:val="24"/>
                <w:szCs w:val="24"/>
                <w:lang w:val="lt-LT"/>
              </w:rPr>
            </w:pPr>
            <w:r w:rsidRPr="00CA6625">
              <w:rPr>
                <w:rFonts w:ascii="Times New Roman" w:hAnsi="Times New Roman" w:cs="Times New Roman"/>
                <w:sz w:val="24"/>
                <w:szCs w:val="24"/>
                <w:lang w:val="lt-LT"/>
              </w:rPr>
              <w:t>Nr. e2-373-755/2018.</w:t>
            </w:r>
          </w:p>
        </w:tc>
      </w:tr>
      <w:tr w:rsidR="001253F2" w:rsidRPr="00CA6625" w:rsidTr="0021164B">
        <w:tc>
          <w:tcPr>
            <w:tcW w:w="4672" w:type="dxa"/>
          </w:tcPr>
          <w:p w:rsidR="001253F2" w:rsidRPr="00CA6625" w:rsidRDefault="003B5045"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t>Už sutarties vykdymą atsakingas darbuotojas (-ai) ar kiti asmenys</w:t>
            </w:r>
          </w:p>
        </w:tc>
        <w:tc>
          <w:tcPr>
            <w:tcW w:w="4934" w:type="dxa"/>
          </w:tcPr>
          <w:p w:rsidR="001253F2" w:rsidRPr="00CA6625" w:rsidRDefault="00CE5450" w:rsidP="002F49B9">
            <w:pPr>
              <w:rPr>
                <w:rFonts w:ascii="Times New Roman" w:hAnsi="Times New Roman" w:cs="Times New Roman"/>
                <w:sz w:val="24"/>
                <w:szCs w:val="24"/>
                <w:lang w:val="lt-LT"/>
              </w:rPr>
            </w:pPr>
            <w:r w:rsidRPr="00CA6625">
              <w:rPr>
                <w:rFonts w:ascii="Times New Roman" w:hAnsi="Times New Roman" w:cs="Times New Roman"/>
                <w:sz w:val="24"/>
                <w:szCs w:val="24"/>
                <w:lang w:val="lt-LT"/>
              </w:rPr>
              <w:t>Olegas Ivanovas</w:t>
            </w:r>
          </w:p>
        </w:tc>
      </w:tr>
    </w:tbl>
    <w:p w:rsidR="00DF47C5" w:rsidRPr="00CA6625" w:rsidRDefault="00DF47C5" w:rsidP="001E0B90">
      <w:pPr>
        <w:spacing w:before="240" w:after="160" w:line="259" w:lineRule="auto"/>
        <w:jc w:val="center"/>
        <w:rPr>
          <w:rFonts w:ascii="Times New Roman" w:hAnsi="Times New Roman" w:cs="Times New Roman"/>
          <w:b/>
          <w:sz w:val="24"/>
          <w:szCs w:val="24"/>
        </w:rPr>
      </w:pPr>
    </w:p>
    <w:p w:rsidR="001253F2" w:rsidRPr="00CA6625" w:rsidRDefault="001253F2" w:rsidP="001E0B90">
      <w:pPr>
        <w:spacing w:before="240" w:after="160" w:line="259" w:lineRule="auto"/>
        <w:jc w:val="center"/>
        <w:rPr>
          <w:rFonts w:ascii="Times New Roman" w:hAnsi="Times New Roman" w:cs="Times New Roman"/>
          <w:b/>
          <w:sz w:val="24"/>
          <w:szCs w:val="24"/>
          <w:vertAlign w:val="superscript"/>
        </w:rPr>
      </w:pPr>
      <w:r w:rsidRPr="00CA6625">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576"/>
        <w:gridCol w:w="9030"/>
      </w:tblGrid>
      <w:tr w:rsidR="001253F2" w:rsidRPr="00CA6625" w:rsidTr="00041993">
        <w:trPr>
          <w:trHeight w:val="271"/>
        </w:trPr>
        <w:tc>
          <w:tcPr>
            <w:tcW w:w="576" w:type="dxa"/>
          </w:tcPr>
          <w:p w:rsidR="001253F2" w:rsidRPr="00CA6625" w:rsidRDefault="00A3692A" w:rsidP="00496830">
            <w:pPr>
              <w:ind w:left="142"/>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1.</w:t>
            </w:r>
          </w:p>
        </w:tc>
        <w:tc>
          <w:tcPr>
            <w:tcW w:w="9030" w:type="dxa"/>
          </w:tcPr>
          <w:p w:rsidR="00A24D65" w:rsidRPr="00CA6625" w:rsidRDefault="00E014FF" w:rsidP="00D66C43">
            <w:pPr>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 xml:space="preserve">Įstatymo </w:t>
            </w:r>
            <w:r w:rsidR="00A24D65" w:rsidRPr="00CA6625">
              <w:rPr>
                <w:rFonts w:ascii="Times New Roman" w:hAnsi="Times New Roman" w:cs="Times New Roman"/>
                <w:sz w:val="24"/>
                <w:szCs w:val="24"/>
                <w:lang w:val="lt-LT"/>
              </w:rPr>
              <w:t>39 straipsnio 7 dalis</w:t>
            </w:r>
            <w:r w:rsidR="003F5B93" w:rsidRPr="00CA6625">
              <w:rPr>
                <w:rStyle w:val="Puslapioinaosnuoroda"/>
                <w:rFonts w:ascii="Times New Roman" w:hAnsi="Times New Roman" w:cs="Times New Roman"/>
                <w:sz w:val="24"/>
                <w:szCs w:val="24"/>
                <w:lang w:val="lt-LT"/>
              </w:rPr>
              <w:footnoteReference w:id="1"/>
            </w:r>
          </w:p>
          <w:p w:rsidR="001253F2" w:rsidRPr="00CA6625" w:rsidRDefault="00A24D65" w:rsidP="00D66C43">
            <w:pPr>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 xml:space="preserve">Įstatymo </w:t>
            </w:r>
            <w:r w:rsidR="00E014FF" w:rsidRPr="00CA6625">
              <w:rPr>
                <w:rFonts w:ascii="Times New Roman" w:hAnsi="Times New Roman" w:cs="Times New Roman"/>
                <w:sz w:val="24"/>
                <w:szCs w:val="24"/>
                <w:lang w:val="lt-LT"/>
              </w:rPr>
              <w:t>3 straipsnio 1 dal</w:t>
            </w:r>
            <w:r w:rsidR="00D25844" w:rsidRPr="00CA6625">
              <w:rPr>
                <w:rFonts w:ascii="Times New Roman" w:hAnsi="Times New Roman" w:cs="Times New Roman"/>
                <w:sz w:val="24"/>
                <w:szCs w:val="24"/>
                <w:lang w:val="lt-LT"/>
              </w:rPr>
              <w:t>is</w:t>
            </w:r>
            <w:r w:rsidR="003F5B93" w:rsidRPr="00CA6625">
              <w:rPr>
                <w:rStyle w:val="Puslapioinaosnuoroda"/>
                <w:rFonts w:ascii="Times New Roman" w:hAnsi="Times New Roman" w:cs="Times New Roman"/>
                <w:sz w:val="24"/>
                <w:szCs w:val="24"/>
                <w:lang w:val="lt-LT"/>
              </w:rPr>
              <w:footnoteReference w:id="2"/>
            </w:r>
          </w:p>
          <w:p w:rsidR="00A24D65" w:rsidRPr="00CA6625" w:rsidRDefault="00A24D65" w:rsidP="00D66C43">
            <w:pPr>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Įstatymo 3 straipsnio 2 dalis</w:t>
            </w:r>
            <w:r w:rsidR="003F5B93" w:rsidRPr="00CA6625">
              <w:rPr>
                <w:rStyle w:val="Puslapioinaosnuoroda"/>
                <w:rFonts w:ascii="Times New Roman" w:hAnsi="Times New Roman" w:cs="Times New Roman"/>
                <w:sz w:val="24"/>
                <w:szCs w:val="24"/>
                <w:lang w:val="lt-LT"/>
              </w:rPr>
              <w:footnoteReference w:id="3"/>
            </w:r>
          </w:p>
        </w:tc>
      </w:tr>
      <w:tr w:rsidR="001253F2" w:rsidRPr="00CA6625" w:rsidTr="0021164B">
        <w:tc>
          <w:tcPr>
            <w:tcW w:w="9606" w:type="dxa"/>
            <w:gridSpan w:val="2"/>
          </w:tcPr>
          <w:p w:rsidR="00437B27" w:rsidRPr="00CA6625" w:rsidRDefault="00437B27" w:rsidP="00437B27">
            <w:pPr>
              <w:spacing w:after="160"/>
              <w:ind w:firstLine="567"/>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Pirkimo dokumentų 2.3 punkte nurodyta, kad „Visagino miesto vaizdo stebėjimo sistemos &lt;...&gt; duomenų perdavimo tinklui keliami reikalavimai &lt;...&gt; pateikiami techninėje specifikacijoje (konkurso sąlygų 4 priedas).“</w:t>
            </w:r>
            <w:r w:rsidR="00C307CD" w:rsidRPr="00CA6625">
              <w:rPr>
                <w:rFonts w:ascii="Times New Roman" w:hAnsi="Times New Roman" w:cs="Times New Roman"/>
                <w:sz w:val="24"/>
                <w:szCs w:val="24"/>
                <w:lang w:val="lt-LT"/>
              </w:rPr>
              <w:t xml:space="preserve"> </w:t>
            </w:r>
            <w:r w:rsidRPr="00CA6625">
              <w:rPr>
                <w:rFonts w:ascii="Times New Roman" w:hAnsi="Times New Roman" w:cs="Times New Roman"/>
                <w:sz w:val="24"/>
                <w:szCs w:val="24"/>
                <w:lang w:val="lt-LT"/>
              </w:rPr>
              <w:t xml:space="preserve">Pirkimo dokumentų priedo „Techninė specifikacija“ 2 dalies „Reikalavimai duomenų perdavimo tinklui“ 2.1–2.8 punktuose </w:t>
            </w:r>
            <w:r w:rsidR="00645D9B" w:rsidRPr="00CA6625">
              <w:rPr>
                <w:rFonts w:ascii="Times New Roman" w:hAnsi="Times New Roman" w:cs="Times New Roman"/>
                <w:sz w:val="24"/>
                <w:szCs w:val="24"/>
                <w:lang w:val="lt-LT"/>
              </w:rPr>
              <w:t>įtvirtinta, kad</w:t>
            </w:r>
            <w:r w:rsidRPr="00CA6625">
              <w:rPr>
                <w:rFonts w:ascii="Times New Roman" w:hAnsi="Times New Roman" w:cs="Times New Roman"/>
                <w:sz w:val="24"/>
                <w:szCs w:val="24"/>
                <w:lang w:val="lt-LT"/>
              </w:rPr>
              <w:t xml:space="preserve"> „2.1. Tiekėjui priklausantis duomenų perdavimo tinklas turi būti uždaras/privatus (private) ir negali būti naudojamas kitoms tiekėjo reikmėms, išskyrus stebėjimo sistemos duomenų perdavimui, kur vaizdo sistemos stebėjimo duomenys perduodami tiesiogiai optinio kabelio skaidula“, „2.2. Duomenų perdavimas vykdomas tik per vienmodžio (single mode) optinio kabelio skaidulas visą</w:t>
            </w:r>
            <w:r w:rsidR="0033315B" w:rsidRPr="00CA6625">
              <w:rPr>
                <w:rFonts w:ascii="Times New Roman" w:hAnsi="Times New Roman" w:cs="Times New Roman"/>
                <w:sz w:val="24"/>
                <w:szCs w:val="24"/>
                <w:lang w:val="lt-LT"/>
              </w:rPr>
              <w:t xml:space="preserve"> sutarties galiojimo laikotarpį</w:t>
            </w:r>
            <w:r w:rsidRPr="00CA6625">
              <w:rPr>
                <w:rFonts w:ascii="Times New Roman" w:hAnsi="Times New Roman" w:cs="Times New Roman"/>
                <w:sz w:val="24"/>
                <w:szCs w:val="24"/>
                <w:lang w:val="lt-LT"/>
              </w:rPr>
              <w:t>“</w:t>
            </w:r>
            <w:r w:rsidR="0033315B" w:rsidRPr="00CA6625">
              <w:rPr>
                <w:rFonts w:ascii="Times New Roman" w:hAnsi="Times New Roman" w:cs="Times New Roman"/>
                <w:sz w:val="24"/>
                <w:szCs w:val="24"/>
                <w:lang w:val="lt-LT"/>
              </w:rPr>
              <w:t>, ir kt.</w:t>
            </w:r>
          </w:p>
          <w:p w:rsidR="00437B27" w:rsidRPr="00CA6625" w:rsidRDefault="0033315B" w:rsidP="00437B27">
            <w:pPr>
              <w:spacing w:after="160"/>
              <w:ind w:firstLine="567"/>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P</w:t>
            </w:r>
            <w:r w:rsidR="00A20297" w:rsidRPr="00CA6625">
              <w:rPr>
                <w:rFonts w:ascii="Times New Roman" w:hAnsi="Times New Roman" w:cs="Times New Roman"/>
                <w:sz w:val="24"/>
                <w:szCs w:val="24"/>
                <w:lang w:val="lt-LT"/>
              </w:rPr>
              <w:t>irkimo dokumentų</w:t>
            </w:r>
            <w:r w:rsidRPr="00CA6625">
              <w:rPr>
                <w:rFonts w:ascii="Times New Roman" w:hAnsi="Times New Roman" w:cs="Times New Roman"/>
                <w:sz w:val="24"/>
                <w:szCs w:val="24"/>
                <w:lang w:val="lt-LT"/>
              </w:rPr>
              <w:t xml:space="preserve"> priede „Dėl konkurso sąlygų paaiškinimo“</w:t>
            </w:r>
            <w:r w:rsidR="00645D9B" w:rsidRPr="00CA6625">
              <w:rPr>
                <w:rStyle w:val="Puslapioinaosnuoroda"/>
                <w:rFonts w:ascii="Times New Roman" w:hAnsi="Times New Roman" w:cs="Times New Roman"/>
                <w:sz w:val="24"/>
                <w:szCs w:val="24"/>
                <w:lang w:val="lt-LT"/>
              </w:rPr>
              <w:footnoteReference w:id="4"/>
            </w:r>
            <w:r w:rsidRPr="00CA6625">
              <w:rPr>
                <w:rFonts w:ascii="Times New Roman" w:hAnsi="Times New Roman" w:cs="Times New Roman"/>
                <w:sz w:val="24"/>
                <w:szCs w:val="24"/>
                <w:lang w:val="lt-LT"/>
              </w:rPr>
              <w:t xml:space="preserve"> į tiekėj</w:t>
            </w:r>
            <w:r w:rsidR="00A20297" w:rsidRPr="00CA6625">
              <w:rPr>
                <w:rFonts w:ascii="Times New Roman" w:hAnsi="Times New Roman" w:cs="Times New Roman"/>
                <w:sz w:val="24"/>
                <w:szCs w:val="24"/>
                <w:lang w:val="lt-LT"/>
              </w:rPr>
              <w:t xml:space="preserve">o UAB „ATEA“ </w:t>
            </w:r>
            <w:r w:rsidRPr="00CA6625">
              <w:rPr>
                <w:rFonts w:ascii="Times New Roman" w:hAnsi="Times New Roman" w:cs="Times New Roman"/>
                <w:sz w:val="24"/>
                <w:szCs w:val="24"/>
                <w:lang w:val="lt-LT"/>
              </w:rPr>
              <w:t xml:space="preserve">pateiktą klausimą, „kad pirkimo objektą apima ne tik </w:t>
            </w:r>
            <w:r w:rsidR="00A20297" w:rsidRPr="00CA6625">
              <w:rPr>
                <w:rFonts w:ascii="Times New Roman" w:hAnsi="Times New Roman" w:cs="Times New Roman"/>
                <w:sz w:val="24"/>
                <w:szCs w:val="24"/>
                <w:lang w:val="lt-LT"/>
              </w:rPr>
              <w:t xml:space="preserve">esamos Visagino miesto vaizdo stebėjimo sistemos </w:t>
            </w:r>
            <w:r w:rsidRPr="00CA6625">
              <w:rPr>
                <w:rFonts w:ascii="Times New Roman" w:hAnsi="Times New Roman" w:cs="Times New Roman"/>
                <w:sz w:val="24"/>
                <w:szCs w:val="24"/>
                <w:lang w:val="lt-LT"/>
              </w:rPr>
              <w:t>techninė priežiūra, profilaktikos darbai, bet</w:t>
            </w:r>
            <w:r w:rsidR="00260BAD" w:rsidRPr="00CA6625">
              <w:rPr>
                <w:rFonts w:ascii="Times New Roman" w:hAnsi="Times New Roman" w:cs="Times New Roman"/>
                <w:sz w:val="24"/>
                <w:szCs w:val="24"/>
                <w:lang w:val="lt-LT"/>
              </w:rPr>
              <w:t xml:space="preserve"> ir duomenų perdavimo paslauga &lt;...&gt; teikiama iš</w:t>
            </w:r>
            <w:r w:rsidRPr="00CA6625">
              <w:rPr>
                <w:rFonts w:ascii="Times New Roman" w:hAnsi="Times New Roman" w:cs="Times New Roman"/>
                <w:sz w:val="24"/>
                <w:szCs w:val="24"/>
                <w:lang w:val="lt-LT"/>
              </w:rPr>
              <w:t xml:space="preserve">kart po sutarties pasirašymo, todėl akivaizdu, kad potencialus tiekėjas, siekiantis dalyvauti konkurse, turi turėti jau įrengtą duomenų perdavimo tinklą. Taip pat akivaizdu, kad tokį jau įrengtą </w:t>
            </w:r>
            <w:r w:rsidR="00260BAD" w:rsidRPr="00CA6625">
              <w:rPr>
                <w:rFonts w:ascii="Times New Roman" w:hAnsi="Times New Roman" w:cs="Times New Roman"/>
                <w:sz w:val="24"/>
                <w:szCs w:val="24"/>
                <w:lang w:val="lt-LT"/>
              </w:rPr>
              <w:t xml:space="preserve">duomenų perdavimo </w:t>
            </w:r>
            <w:r w:rsidRPr="00CA6625">
              <w:rPr>
                <w:rFonts w:ascii="Times New Roman" w:hAnsi="Times New Roman" w:cs="Times New Roman"/>
                <w:sz w:val="24"/>
                <w:szCs w:val="24"/>
                <w:lang w:val="lt-LT"/>
              </w:rPr>
              <w:t xml:space="preserve">tinklą turi tik vienintelis tiekėjas, kuris yra laimėjęs 2010 m. </w:t>
            </w:r>
            <w:r w:rsidRPr="00CA6625">
              <w:rPr>
                <w:rFonts w:ascii="Times New Roman" w:hAnsi="Times New Roman" w:cs="Times New Roman"/>
                <w:sz w:val="24"/>
                <w:szCs w:val="24"/>
                <w:lang w:val="lt-LT"/>
              </w:rPr>
              <w:lastRenderedPageBreak/>
              <w:t>skelbtą konkur</w:t>
            </w:r>
            <w:r w:rsidR="00260BAD" w:rsidRPr="00CA6625">
              <w:rPr>
                <w:rFonts w:ascii="Times New Roman" w:hAnsi="Times New Roman" w:cs="Times New Roman"/>
                <w:sz w:val="24"/>
                <w:szCs w:val="24"/>
                <w:lang w:val="lt-LT"/>
              </w:rPr>
              <w:t>są</w:t>
            </w:r>
            <w:r w:rsidRPr="00CA6625">
              <w:rPr>
                <w:rFonts w:ascii="Times New Roman" w:hAnsi="Times New Roman" w:cs="Times New Roman"/>
                <w:sz w:val="24"/>
                <w:szCs w:val="24"/>
                <w:lang w:val="lt-LT"/>
              </w:rPr>
              <w:t xml:space="preserve">“ </w:t>
            </w:r>
            <w:r w:rsidR="00035132" w:rsidRPr="00CA6625">
              <w:rPr>
                <w:rFonts w:ascii="Times New Roman" w:hAnsi="Times New Roman" w:cs="Times New Roman"/>
                <w:sz w:val="24"/>
                <w:szCs w:val="24"/>
                <w:lang w:val="lt-LT"/>
              </w:rPr>
              <w:t>P</w:t>
            </w:r>
            <w:r w:rsidR="00260BAD" w:rsidRPr="00CA6625">
              <w:rPr>
                <w:rFonts w:ascii="Times New Roman" w:hAnsi="Times New Roman" w:cs="Times New Roman"/>
                <w:sz w:val="24"/>
                <w:szCs w:val="24"/>
                <w:lang w:val="lt-LT"/>
              </w:rPr>
              <w:t>irkimo vykdytojas a</w:t>
            </w:r>
            <w:r w:rsidRPr="00CA6625">
              <w:rPr>
                <w:rFonts w:ascii="Times New Roman" w:hAnsi="Times New Roman" w:cs="Times New Roman"/>
                <w:sz w:val="24"/>
                <w:szCs w:val="24"/>
                <w:lang w:val="lt-LT"/>
              </w:rPr>
              <w:t xml:space="preserve">tsakė, kad 2010 m. </w:t>
            </w:r>
            <w:r w:rsidR="00260BAD" w:rsidRPr="00CA6625">
              <w:rPr>
                <w:rFonts w:ascii="Times New Roman" w:hAnsi="Times New Roman" w:cs="Times New Roman"/>
                <w:sz w:val="24"/>
                <w:szCs w:val="24"/>
                <w:lang w:val="lt-LT"/>
              </w:rPr>
              <w:t xml:space="preserve">vykdyto </w:t>
            </w:r>
            <w:r w:rsidR="00C307CD" w:rsidRPr="00CA6625">
              <w:rPr>
                <w:rFonts w:ascii="Times New Roman" w:hAnsi="Times New Roman" w:cs="Times New Roman"/>
                <w:sz w:val="24"/>
                <w:szCs w:val="24"/>
                <w:lang w:val="lt-LT"/>
              </w:rPr>
              <w:t xml:space="preserve">pirkimo </w:t>
            </w:r>
            <w:r w:rsidR="00260BAD" w:rsidRPr="00CA6625">
              <w:rPr>
                <w:rFonts w:ascii="Times New Roman" w:hAnsi="Times New Roman" w:cs="Times New Roman"/>
                <w:sz w:val="24"/>
                <w:szCs w:val="24"/>
                <w:lang w:val="lt-LT"/>
              </w:rPr>
              <w:t>„</w:t>
            </w:r>
            <w:r w:rsidRPr="00CA6625">
              <w:rPr>
                <w:rFonts w:ascii="Times New Roman" w:hAnsi="Times New Roman" w:cs="Times New Roman"/>
                <w:sz w:val="24"/>
                <w:szCs w:val="24"/>
                <w:lang w:val="lt-LT"/>
              </w:rPr>
              <w:t>objektas neapėmė duomenų tinklo įrengimo darbų</w:t>
            </w:r>
            <w:r w:rsidR="00260BAD" w:rsidRPr="00CA6625">
              <w:rPr>
                <w:rFonts w:ascii="Times New Roman" w:hAnsi="Times New Roman" w:cs="Times New Roman"/>
                <w:sz w:val="24"/>
                <w:szCs w:val="24"/>
                <w:lang w:val="lt-LT"/>
              </w:rPr>
              <w:t xml:space="preserve"> &lt;...&gt;</w:t>
            </w:r>
            <w:r w:rsidRPr="00CA6625">
              <w:rPr>
                <w:rFonts w:ascii="Times New Roman" w:hAnsi="Times New Roman" w:cs="Times New Roman"/>
                <w:sz w:val="24"/>
                <w:szCs w:val="24"/>
                <w:lang w:val="lt-LT"/>
              </w:rPr>
              <w:t xml:space="preserve"> pats tinklas (ar jo įrengimas) perkamas nebuvo, t. y. buvo </w:t>
            </w:r>
            <w:r w:rsidR="00260BAD" w:rsidRPr="00CA6625">
              <w:rPr>
                <w:rFonts w:ascii="Times New Roman" w:hAnsi="Times New Roman" w:cs="Times New Roman"/>
                <w:sz w:val="24"/>
                <w:szCs w:val="24"/>
                <w:lang w:val="lt-LT"/>
              </w:rPr>
              <w:t xml:space="preserve">taip pat </w:t>
            </w:r>
            <w:r w:rsidRPr="00CA6625">
              <w:rPr>
                <w:rFonts w:ascii="Times New Roman" w:hAnsi="Times New Roman" w:cs="Times New Roman"/>
                <w:sz w:val="24"/>
                <w:szCs w:val="24"/>
                <w:lang w:val="lt-LT"/>
              </w:rPr>
              <w:t>perkama duomenų perdavimo paslauga, kurią turėjo teikti konkursą laimėjęs rangovas naudodamasis nustatytus reikalavimus atitinkančiu savo nuosavybės teise valdom</w:t>
            </w:r>
            <w:r w:rsidR="00260BAD" w:rsidRPr="00CA6625">
              <w:rPr>
                <w:rFonts w:ascii="Times New Roman" w:hAnsi="Times New Roman" w:cs="Times New Roman"/>
                <w:sz w:val="24"/>
                <w:szCs w:val="24"/>
                <w:lang w:val="lt-LT"/>
              </w:rPr>
              <w:t>u</w:t>
            </w:r>
            <w:r w:rsidRPr="00CA6625">
              <w:rPr>
                <w:rFonts w:ascii="Times New Roman" w:hAnsi="Times New Roman" w:cs="Times New Roman"/>
                <w:sz w:val="24"/>
                <w:szCs w:val="24"/>
                <w:lang w:val="lt-LT"/>
              </w:rPr>
              <w:t xml:space="preserve"> ar nuomos pagrindais naudojam</w:t>
            </w:r>
            <w:r w:rsidR="00260BAD" w:rsidRPr="00CA6625">
              <w:rPr>
                <w:rFonts w:ascii="Times New Roman" w:hAnsi="Times New Roman" w:cs="Times New Roman"/>
                <w:sz w:val="24"/>
                <w:szCs w:val="24"/>
                <w:lang w:val="lt-LT"/>
              </w:rPr>
              <w:t>u</w:t>
            </w:r>
            <w:r w:rsidRPr="00CA6625">
              <w:rPr>
                <w:rFonts w:ascii="Times New Roman" w:hAnsi="Times New Roman" w:cs="Times New Roman"/>
                <w:sz w:val="24"/>
                <w:szCs w:val="24"/>
                <w:lang w:val="lt-LT"/>
              </w:rPr>
              <w:t xml:space="preserve"> tinkl</w:t>
            </w:r>
            <w:r w:rsidR="00260BAD" w:rsidRPr="00CA6625">
              <w:rPr>
                <w:rFonts w:ascii="Times New Roman" w:hAnsi="Times New Roman" w:cs="Times New Roman"/>
                <w:sz w:val="24"/>
                <w:szCs w:val="24"/>
                <w:lang w:val="lt-LT"/>
              </w:rPr>
              <w:t>u &lt;...&gt;</w:t>
            </w:r>
            <w:r w:rsidR="006D47BE">
              <w:rPr>
                <w:rFonts w:ascii="Times New Roman" w:hAnsi="Times New Roman" w:cs="Times New Roman"/>
                <w:sz w:val="24"/>
                <w:szCs w:val="24"/>
                <w:lang w:val="lt-LT"/>
              </w:rPr>
              <w:t>.</w:t>
            </w:r>
            <w:r w:rsidR="00260BAD" w:rsidRPr="00CA6625">
              <w:rPr>
                <w:rFonts w:ascii="Times New Roman" w:hAnsi="Times New Roman" w:cs="Times New Roman"/>
                <w:sz w:val="24"/>
                <w:szCs w:val="24"/>
                <w:lang w:val="lt-LT"/>
              </w:rPr>
              <w:t xml:space="preserve"> Techninėje specifikacijoje </w:t>
            </w:r>
            <w:r w:rsidRPr="00CA6625">
              <w:rPr>
                <w:rFonts w:ascii="Times New Roman" w:hAnsi="Times New Roman" w:cs="Times New Roman"/>
                <w:sz w:val="24"/>
                <w:szCs w:val="24"/>
                <w:lang w:val="lt-LT"/>
              </w:rPr>
              <w:t>nėra nustatyta, kad duomenų perdavimo tinklas turi priklausyti tiekėjui nuosavybės teise. P</w:t>
            </w:r>
            <w:r w:rsidR="00260BAD" w:rsidRPr="00CA6625">
              <w:rPr>
                <w:rFonts w:ascii="Times New Roman" w:hAnsi="Times New Roman" w:cs="Times New Roman"/>
                <w:sz w:val="24"/>
                <w:szCs w:val="24"/>
                <w:lang w:val="lt-LT"/>
              </w:rPr>
              <w:t xml:space="preserve">erkančiajai organizacijai </w:t>
            </w:r>
            <w:r w:rsidRPr="00CA6625">
              <w:rPr>
                <w:rFonts w:ascii="Times New Roman" w:hAnsi="Times New Roman" w:cs="Times New Roman"/>
                <w:sz w:val="24"/>
                <w:szCs w:val="24"/>
                <w:lang w:val="lt-LT"/>
              </w:rPr>
              <w:t xml:space="preserve">svarbu, kad tiekėjas valdytų tinklą teisėtais pagrindais ir tinklas atitiktų minimalius </w:t>
            </w:r>
            <w:r w:rsidR="00260BAD" w:rsidRPr="00CA6625">
              <w:rPr>
                <w:rFonts w:ascii="Times New Roman" w:hAnsi="Times New Roman" w:cs="Times New Roman"/>
                <w:sz w:val="24"/>
                <w:szCs w:val="24"/>
                <w:lang w:val="lt-LT"/>
              </w:rPr>
              <w:t xml:space="preserve">techninėje specifikacijoje </w:t>
            </w:r>
            <w:r w:rsidRPr="00CA6625">
              <w:rPr>
                <w:rFonts w:ascii="Times New Roman" w:hAnsi="Times New Roman" w:cs="Times New Roman"/>
                <w:sz w:val="24"/>
                <w:szCs w:val="24"/>
                <w:lang w:val="lt-LT"/>
              </w:rPr>
              <w:t>jam nustatytus reikalavimus.</w:t>
            </w:r>
            <w:r w:rsidR="00260BAD" w:rsidRPr="00CA6625">
              <w:rPr>
                <w:rFonts w:ascii="Times New Roman" w:hAnsi="Times New Roman" w:cs="Times New Roman"/>
                <w:sz w:val="24"/>
                <w:szCs w:val="24"/>
                <w:lang w:val="lt-LT"/>
              </w:rPr>
              <w:t>“</w:t>
            </w:r>
          </w:p>
          <w:p w:rsidR="00B1697D" w:rsidRPr="00CA6625" w:rsidRDefault="00035132" w:rsidP="00147A58">
            <w:pPr>
              <w:spacing w:after="160"/>
              <w:ind w:firstLine="567"/>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Iš P</w:t>
            </w:r>
            <w:r w:rsidR="00C307CD" w:rsidRPr="00CA6625">
              <w:rPr>
                <w:rFonts w:ascii="Times New Roman" w:hAnsi="Times New Roman" w:cs="Times New Roman"/>
                <w:sz w:val="24"/>
                <w:szCs w:val="24"/>
                <w:lang w:val="lt-LT"/>
              </w:rPr>
              <w:t xml:space="preserve">irkimo vykdytojo pateiktų dokumentų </w:t>
            </w:r>
            <w:r w:rsidR="00B1697D" w:rsidRPr="00CA6625">
              <w:rPr>
                <w:rFonts w:ascii="Times New Roman" w:hAnsi="Times New Roman" w:cs="Times New Roman"/>
                <w:sz w:val="24"/>
                <w:szCs w:val="24"/>
                <w:lang w:val="lt-LT"/>
              </w:rPr>
              <w:t>visumos matyti, jog Visagino mieste ryšių kabelių kanalų sistema priklauso Telia Lietuva, AB</w:t>
            </w:r>
            <w:r w:rsidR="00B1697D" w:rsidRPr="00CA6625">
              <w:rPr>
                <w:rStyle w:val="Puslapioinaosnuoroda"/>
                <w:rFonts w:ascii="Times New Roman" w:hAnsi="Times New Roman" w:cs="Times New Roman"/>
                <w:sz w:val="24"/>
                <w:szCs w:val="24"/>
                <w:lang w:val="lt-LT"/>
              </w:rPr>
              <w:footnoteReference w:id="5"/>
            </w:r>
            <w:r w:rsidR="00B1697D" w:rsidRPr="00CA6625">
              <w:rPr>
                <w:rFonts w:ascii="Times New Roman" w:hAnsi="Times New Roman" w:cs="Times New Roman"/>
                <w:sz w:val="24"/>
                <w:szCs w:val="24"/>
                <w:lang w:val="lt-LT"/>
              </w:rPr>
              <w:t xml:space="preserve">, o siekiant teikti duomenų perdavimo paslaugas, galima </w:t>
            </w:r>
            <w:r w:rsidR="00645D9B" w:rsidRPr="00CA6625">
              <w:rPr>
                <w:rFonts w:ascii="Times New Roman" w:hAnsi="Times New Roman" w:cs="Times New Roman"/>
                <w:sz w:val="24"/>
                <w:szCs w:val="24"/>
                <w:lang w:val="lt-LT"/>
              </w:rPr>
              <w:t xml:space="preserve">įrengti savo nepriklausomą tinklą arba </w:t>
            </w:r>
            <w:r w:rsidR="00B1697D" w:rsidRPr="00CA6625">
              <w:rPr>
                <w:rFonts w:ascii="Times New Roman" w:hAnsi="Times New Roman" w:cs="Times New Roman"/>
                <w:sz w:val="24"/>
                <w:szCs w:val="24"/>
                <w:lang w:val="lt-LT"/>
              </w:rPr>
              <w:t>pasinaudoti esama Telia Lietuva, AB ryšių kabelių kanalų sistema</w:t>
            </w:r>
            <w:r w:rsidR="00B1697D" w:rsidRPr="00CA6625">
              <w:rPr>
                <w:rStyle w:val="Puslapioinaosnuoroda"/>
                <w:rFonts w:ascii="Times New Roman" w:hAnsi="Times New Roman" w:cs="Times New Roman"/>
                <w:sz w:val="24"/>
                <w:szCs w:val="24"/>
                <w:lang w:val="lt-LT"/>
              </w:rPr>
              <w:footnoteReference w:id="6"/>
            </w:r>
            <w:r w:rsidR="00B1697D" w:rsidRPr="00CA6625">
              <w:rPr>
                <w:rFonts w:ascii="Times New Roman" w:hAnsi="Times New Roman" w:cs="Times New Roman"/>
                <w:sz w:val="24"/>
                <w:szCs w:val="24"/>
                <w:lang w:val="lt-LT"/>
              </w:rPr>
              <w:t>.</w:t>
            </w:r>
          </w:p>
          <w:p w:rsidR="000478A6" w:rsidRPr="00CA6625" w:rsidRDefault="00D60745" w:rsidP="000478A6">
            <w:pPr>
              <w:spacing w:after="160"/>
              <w:ind w:firstLine="567"/>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 xml:space="preserve">Nustatyta, kad 2015-04-24 sudarius </w:t>
            </w:r>
            <w:r w:rsidR="00BE3CA7" w:rsidRPr="00CA6625">
              <w:rPr>
                <w:rFonts w:ascii="Times New Roman" w:hAnsi="Times New Roman" w:cs="Times New Roman"/>
                <w:sz w:val="24"/>
                <w:szCs w:val="24"/>
                <w:lang w:val="lt-LT"/>
              </w:rPr>
              <w:t>Sutart</w:t>
            </w:r>
            <w:r w:rsidRPr="00CA6625">
              <w:rPr>
                <w:rFonts w:ascii="Times New Roman" w:hAnsi="Times New Roman" w:cs="Times New Roman"/>
                <w:sz w:val="24"/>
                <w:szCs w:val="24"/>
                <w:lang w:val="lt-LT"/>
              </w:rPr>
              <w:t xml:space="preserve">į, </w:t>
            </w:r>
            <w:r w:rsidR="00035132" w:rsidRPr="00CA6625">
              <w:rPr>
                <w:rFonts w:ascii="Times New Roman" w:hAnsi="Times New Roman" w:cs="Times New Roman"/>
                <w:sz w:val="24"/>
                <w:szCs w:val="24"/>
                <w:lang w:val="lt-LT"/>
              </w:rPr>
              <w:t xml:space="preserve">jokių sutartinių įsipareigojimų, numatytų </w:t>
            </w:r>
            <w:r w:rsidRPr="00CA6625">
              <w:rPr>
                <w:rFonts w:ascii="Times New Roman" w:hAnsi="Times New Roman" w:cs="Times New Roman"/>
                <w:sz w:val="24"/>
                <w:szCs w:val="24"/>
                <w:lang w:val="lt-LT"/>
              </w:rPr>
              <w:t>Sutart</w:t>
            </w:r>
            <w:r w:rsidR="00035132" w:rsidRPr="00CA6625">
              <w:rPr>
                <w:rFonts w:ascii="Times New Roman" w:hAnsi="Times New Roman" w:cs="Times New Roman"/>
                <w:sz w:val="24"/>
                <w:szCs w:val="24"/>
                <w:lang w:val="lt-LT"/>
              </w:rPr>
              <w:t xml:space="preserve">yje, </w:t>
            </w:r>
            <w:r w:rsidR="00C307CD" w:rsidRPr="00CA6625">
              <w:rPr>
                <w:rFonts w:ascii="Times New Roman" w:hAnsi="Times New Roman" w:cs="Times New Roman"/>
                <w:sz w:val="24"/>
                <w:szCs w:val="24"/>
                <w:lang w:val="lt-LT"/>
              </w:rPr>
              <w:t xml:space="preserve">UAB „ATEA“ </w:t>
            </w:r>
            <w:r w:rsidRPr="00CA6625">
              <w:rPr>
                <w:rFonts w:ascii="Times New Roman" w:hAnsi="Times New Roman" w:cs="Times New Roman"/>
                <w:sz w:val="24"/>
                <w:szCs w:val="24"/>
                <w:lang w:val="lt-LT"/>
              </w:rPr>
              <w:t>ne</w:t>
            </w:r>
            <w:r w:rsidR="00C307CD" w:rsidRPr="00CA6625">
              <w:rPr>
                <w:rFonts w:ascii="Times New Roman" w:hAnsi="Times New Roman" w:cs="Times New Roman"/>
                <w:sz w:val="24"/>
                <w:szCs w:val="24"/>
                <w:lang w:val="lt-LT"/>
              </w:rPr>
              <w:t>teik</w:t>
            </w:r>
            <w:r w:rsidRPr="00CA6625">
              <w:rPr>
                <w:rFonts w:ascii="Times New Roman" w:hAnsi="Times New Roman" w:cs="Times New Roman"/>
                <w:sz w:val="24"/>
                <w:szCs w:val="24"/>
                <w:lang w:val="lt-LT"/>
              </w:rPr>
              <w:t>ė</w:t>
            </w:r>
            <w:r w:rsidR="006D47BE">
              <w:rPr>
                <w:rStyle w:val="Puslapioinaosnuoroda"/>
                <w:rFonts w:ascii="Times New Roman" w:hAnsi="Times New Roman" w:cs="Times New Roman"/>
                <w:sz w:val="24"/>
                <w:szCs w:val="24"/>
                <w:lang w:val="lt-LT"/>
              </w:rPr>
              <w:footnoteReference w:id="7"/>
            </w:r>
            <w:r w:rsidRPr="00CA6625">
              <w:rPr>
                <w:rFonts w:ascii="Times New Roman" w:hAnsi="Times New Roman" w:cs="Times New Roman"/>
                <w:sz w:val="24"/>
                <w:szCs w:val="24"/>
                <w:lang w:val="lt-LT"/>
              </w:rPr>
              <w:t>, o d</w:t>
            </w:r>
            <w:r w:rsidR="00C307CD" w:rsidRPr="00CA6625">
              <w:rPr>
                <w:rFonts w:ascii="Times New Roman" w:hAnsi="Times New Roman" w:cs="Times New Roman"/>
                <w:sz w:val="24"/>
                <w:szCs w:val="24"/>
                <w:lang w:val="lt-LT"/>
              </w:rPr>
              <w:t>uomenų perdavimo paslaugas iki 2015</w:t>
            </w:r>
            <w:r w:rsidR="00586686" w:rsidRPr="00CA6625">
              <w:rPr>
                <w:rFonts w:ascii="Times New Roman" w:hAnsi="Times New Roman" w:cs="Times New Roman"/>
                <w:sz w:val="24"/>
                <w:szCs w:val="24"/>
                <w:lang w:val="lt-LT"/>
              </w:rPr>
              <w:t xml:space="preserve"> m. liepos mėn.</w:t>
            </w:r>
            <w:r w:rsidR="00C307CD" w:rsidRPr="00CA6625">
              <w:rPr>
                <w:rFonts w:ascii="Times New Roman" w:hAnsi="Times New Roman" w:cs="Times New Roman"/>
                <w:sz w:val="24"/>
                <w:szCs w:val="24"/>
                <w:lang w:val="lt-LT"/>
              </w:rPr>
              <w:t xml:space="preserve"> teikė Telia Lietuva, AB</w:t>
            </w:r>
            <w:r w:rsidR="001D5AF9" w:rsidRPr="00CA6625">
              <w:rPr>
                <w:rStyle w:val="Puslapioinaosnuoroda"/>
                <w:rFonts w:ascii="Times New Roman" w:hAnsi="Times New Roman" w:cs="Times New Roman"/>
                <w:sz w:val="24"/>
                <w:szCs w:val="24"/>
                <w:lang w:val="lt-LT"/>
              </w:rPr>
              <w:footnoteReference w:id="8"/>
            </w:r>
            <w:r w:rsidR="00586686" w:rsidRPr="00CA6625">
              <w:rPr>
                <w:rFonts w:ascii="Times New Roman" w:hAnsi="Times New Roman" w:cs="Times New Roman"/>
                <w:sz w:val="24"/>
                <w:szCs w:val="24"/>
                <w:lang w:val="lt-LT"/>
              </w:rPr>
              <w:t>. 2</w:t>
            </w:r>
            <w:r w:rsidR="00C307CD" w:rsidRPr="00CA6625">
              <w:rPr>
                <w:rFonts w:ascii="Times New Roman" w:hAnsi="Times New Roman" w:cs="Times New Roman"/>
                <w:sz w:val="24"/>
                <w:szCs w:val="24"/>
                <w:lang w:val="lt-LT"/>
              </w:rPr>
              <w:t xml:space="preserve">015-08-31 sudarius Šalių susitarimą Nr. 1/5-326 prie Sutarties, paslaugų teikimas </w:t>
            </w:r>
            <w:r w:rsidR="001D5AF9" w:rsidRPr="00CA6625">
              <w:rPr>
                <w:rFonts w:ascii="Times New Roman" w:hAnsi="Times New Roman" w:cs="Times New Roman"/>
                <w:sz w:val="24"/>
                <w:szCs w:val="24"/>
                <w:lang w:val="lt-LT"/>
              </w:rPr>
              <w:t xml:space="preserve">pagal Sutartį </w:t>
            </w:r>
            <w:r w:rsidR="00C307CD" w:rsidRPr="00CA6625">
              <w:rPr>
                <w:rFonts w:ascii="Times New Roman" w:hAnsi="Times New Roman" w:cs="Times New Roman"/>
                <w:sz w:val="24"/>
                <w:szCs w:val="24"/>
                <w:lang w:val="lt-LT"/>
              </w:rPr>
              <w:t>buvo sustabdytas, iki bus</w:t>
            </w:r>
            <w:r w:rsidR="000478A6" w:rsidRPr="00CA6625">
              <w:rPr>
                <w:rFonts w:ascii="Times New Roman" w:hAnsi="Times New Roman" w:cs="Times New Roman"/>
                <w:sz w:val="24"/>
                <w:szCs w:val="24"/>
                <w:lang w:val="lt-LT"/>
              </w:rPr>
              <w:t xml:space="preserve"> išspręstas ginčas, kilęs tarp P</w:t>
            </w:r>
            <w:r w:rsidR="00C307CD" w:rsidRPr="00CA6625">
              <w:rPr>
                <w:rFonts w:ascii="Times New Roman" w:hAnsi="Times New Roman" w:cs="Times New Roman"/>
                <w:sz w:val="24"/>
                <w:szCs w:val="24"/>
                <w:lang w:val="lt-LT"/>
              </w:rPr>
              <w:t xml:space="preserve">irkimo vykdytojo ir Telia Lietuva, AB dėl duomenų perdavimo tinklo </w:t>
            </w:r>
            <w:r w:rsidR="00A67E94" w:rsidRPr="00CA6625">
              <w:rPr>
                <w:rFonts w:ascii="Times New Roman" w:hAnsi="Times New Roman" w:cs="Times New Roman"/>
                <w:sz w:val="24"/>
                <w:szCs w:val="24"/>
                <w:lang w:val="lt-LT"/>
              </w:rPr>
              <w:t xml:space="preserve">(kuris yra neatsiejamai susijęs su vaizdo kamerų transliuojamo vaizdo stebėjimo funkcijos vykdymu) </w:t>
            </w:r>
            <w:r w:rsidR="00C307CD" w:rsidRPr="00CA6625">
              <w:rPr>
                <w:rFonts w:ascii="Times New Roman" w:hAnsi="Times New Roman" w:cs="Times New Roman"/>
                <w:sz w:val="24"/>
                <w:szCs w:val="24"/>
                <w:lang w:val="lt-LT"/>
              </w:rPr>
              <w:t>nuosavybės</w:t>
            </w:r>
            <w:r w:rsidR="00A67E94" w:rsidRPr="00CA6625">
              <w:rPr>
                <w:rFonts w:ascii="Times New Roman" w:hAnsi="Times New Roman" w:cs="Times New Roman"/>
                <w:sz w:val="24"/>
                <w:szCs w:val="24"/>
                <w:lang w:val="lt-LT"/>
              </w:rPr>
              <w:t xml:space="preserve"> perdavimo </w:t>
            </w:r>
            <w:r w:rsidR="000478A6" w:rsidRPr="00CA6625">
              <w:rPr>
                <w:rFonts w:ascii="Times New Roman" w:hAnsi="Times New Roman" w:cs="Times New Roman"/>
                <w:sz w:val="24"/>
                <w:szCs w:val="24"/>
                <w:lang w:val="lt-LT"/>
              </w:rPr>
              <w:t>P</w:t>
            </w:r>
            <w:r w:rsidR="00A67E94" w:rsidRPr="00CA6625">
              <w:rPr>
                <w:rFonts w:ascii="Times New Roman" w:hAnsi="Times New Roman" w:cs="Times New Roman"/>
                <w:sz w:val="24"/>
                <w:szCs w:val="24"/>
                <w:lang w:val="lt-LT"/>
              </w:rPr>
              <w:t>irkimo vykdytojui,</w:t>
            </w:r>
            <w:r w:rsidR="00C307CD" w:rsidRPr="00CA6625">
              <w:rPr>
                <w:rFonts w:ascii="Times New Roman" w:hAnsi="Times New Roman" w:cs="Times New Roman"/>
                <w:sz w:val="24"/>
                <w:szCs w:val="24"/>
                <w:lang w:val="lt-LT"/>
              </w:rPr>
              <w:t xml:space="preserve"> bet ne ilgiau kaip iki 2015-10-30. </w:t>
            </w:r>
            <w:r w:rsidR="000478A6" w:rsidRPr="00CA6625">
              <w:rPr>
                <w:rFonts w:ascii="Times New Roman" w:hAnsi="Times New Roman" w:cs="Times New Roman"/>
                <w:sz w:val="24"/>
                <w:szCs w:val="24"/>
                <w:lang w:val="lt-LT"/>
              </w:rPr>
              <w:t>2015-11-30/12-02 Šalių susitarimu Nr. 1/5-429 prie Sutarties nuo 2015-12-01 paslaugų teikimas buvo atnaujintas, t. y. praėjus 7 mėn. nuo Sutarties sudarymo (kuomet su Telia Lietuva, AB galimai buvo sudaryta duomenų perdavimo tinklo nuomos sutartis</w:t>
            </w:r>
            <w:r w:rsidR="000478A6" w:rsidRPr="00CA6625">
              <w:rPr>
                <w:rStyle w:val="Puslapioinaosnuoroda"/>
                <w:rFonts w:ascii="Times New Roman" w:hAnsi="Times New Roman" w:cs="Times New Roman"/>
                <w:sz w:val="24"/>
                <w:szCs w:val="24"/>
                <w:lang w:val="lt-LT"/>
              </w:rPr>
              <w:footnoteReference w:id="9"/>
            </w:r>
            <w:r w:rsidR="000478A6" w:rsidRPr="00CA6625">
              <w:rPr>
                <w:rFonts w:ascii="Times New Roman" w:hAnsi="Times New Roman" w:cs="Times New Roman"/>
                <w:sz w:val="24"/>
                <w:szCs w:val="24"/>
                <w:lang w:val="lt-LT"/>
              </w:rPr>
              <w:t>) paslaugas pradėjo teikti UAB „ATEA“.</w:t>
            </w:r>
          </w:p>
          <w:p w:rsidR="000B1557" w:rsidRPr="00CA6625" w:rsidRDefault="00EE7E71" w:rsidP="00B541E3">
            <w:pPr>
              <w:spacing w:after="160"/>
              <w:ind w:firstLine="567"/>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 xml:space="preserve">2015-03-02 UAB „ATEA“ </w:t>
            </w:r>
            <w:r w:rsidR="005A2933">
              <w:rPr>
                <w:rFonts w:ascii="Times New Roman" w:hAnsi="Times New Roman" w:cs="Times New Roman"/>
                <w:sz w:val="24"/>
                <w:szCs w:val="24"/>
                <w:lang w:val="lt-LT"/>
              </w:rPr>
              <w:t>pateikus konkursinį pasiūlymą, P</w:t>
            </w:r>
            <w:r w:rsidRPr="00CA6625">
              <w:rPr>
                <w:rFonts w:ascii="Times New Roman" w:hAnsi="Times New Roman" w:cs="Times New Roman"/>
                <w:sz w:val="24"/>
                <w:szCs w:val="24"/>
                <w:lang w:val="lt-LT"/>
              </w:rPr>
              <w:t>irkimo vykdytojas nustatė, jog jame nėra duomenų apie numatomą naudoti duomenų perdavimo tinklą, todėl paprašė pateikti numatyto naudoti duomenų perdavimo tinklo aprašymą</w:t>
            </w:r>
            <w:r w:rsidR="002929D3" w:rsidRPr="00CA6625">
              <w:rPr>
                <w:rStyle w:val="Puslapioinaosnuoroda"/>
                <w:rFonts w:ascii="Times New Roman" w:hAnsi="Times New Roman" w:cs="Times New Roman"/>
                <w:sz w:val="24"/>
                <w:szCs w:val="24"/>
                <w:lang w:val="lt-LT"/>
              </w:rPr>
              <w:footnoteReference w:id="10"/>
            </w:r>
            <w:r w:rsidRPr="00CA6625">
              <w:rPr>
                <w:rFonts w:ascii="Times New Roman" w:hAnsi="Times New Roman" w:cs="Times New Roman"/>
                <w:sz w:val="24"/>
                <w:szCs w:val="24"/>
                <w:lang w:val="lt-LT"/>
              </w:rPr>
              <w:t>. UAB „ATEA“ nurodė, kad pateiktame aprašyme duomenų tinklo reikalavimai atitinka techninės specifikacijos 2 dalies „Reikalavimai duomenų perdavimo tinklui“ 2.1–2.8 punktuose tinklui nustatytus reikalavimus</w:t>
            </w:r>
            <w:r w:rsidR="002929D3" w:rsidRPr="00CA6625">
              <w:rPr>
                <w:rStyle w:val="Puslapioinaosnuoroda"/>
                <w:rFonts w:ascii="Times New Roman" w:hAnsi="Times New Roman" w:cs="Times New Roman"/>
                <w:sz w:val="24"/>
                <w:szCs w:val="24"/>
                <w:lang w:val="lt-LT"/>
              </w:rPr>
              <w:footnoteReference w:id="11"/>
            </w:r>
            <w:r w:rsidRPr="00CA6625">
              <w:rPr>
                <w:rFonts w:ascii="Times New Roman" w:hAnsi="Times New Roman" w:cs="Times New Roman"/>
                <w:sz w:val="24"/>
                <w:szCs w:val="24"/>
                <w:lang w:val="lt-LT"/>
              </w:rPr>
              <w:t xml:space="preserve">. Kitų dokumentų, pagrindžiančių faktą, kad UAB „ATEA“ valdo duomenų perdavimo tinklą teisėtais pagrindais: jį išsinuomojo arba ketina įrengti naują, UAB „ATEA“ nepateikė, o </w:t>
            </w:r>
            <w:r w:rsidR="005A2933">
              <w:rPr>
                <w:rFonts w:ascii="Times New Roman" w:hAnsi="Times New Roman" w:cs="Times New Roman"/>
                <w:sz w:val="24"/>
                <w:szCs w:val="24"/>
                <w:lang w:val="lt-LT"/>
              </w:rPr>
              <w:t>P</w:t>
            </w:r>
            <w:r w:rsidRPr="00CA6625">
              <w:rPr>
                <w:rFonts w:ascii="Times New Roman" w:hAnsi="Times New Roman" w:cs="Times New Roman"/>
                <w:sz w:val="24"/>
                <w:szCs w:val="24"/>
                <w:lang w:val="lt-LT"/>
              </w:rPr>
              <w:t xml:space="preserve">irkimo vykdytojas </w:t>
            </w:r>
            <w:r w:rsidR="00147A58" w:rsidRPr="00CA6625">
              <w:rPr>
                <w:rFonts w:ascii="Times New Roman" w:hAnsi="Times New Roman" w:cs="Times New Roman"/>
                <w:sz w:val="24"/>
                <w:szCs w:val="24"/>
                <w:lang w:val="lt-LT"/>
              </w:rPr>
              <w:t xml:space="preserve">jų pateikti </w:t>
            </w:r>
            <w:r w:rsidRPr="00CA6625">
              <w:rPr>
                <w:rFonts w:ascii="Times New Roman" w:hAnsi="Times New Roman" w:cs="Times New Roman"/>
                <w:sz w:val="24"/>
                <w:szCs w:val="24"/>
                <w:lang w:val="lt-LT"/>
              </w:rPr>
              <w:t>ne</w:t>
            </w:r>
            <w:r w:rsidR="00147A58" w:rsidRPr="00CA6625">
              <w:rPr>
                <w:rFonts w:ascii="Times New Roman" w:hAnsi="Times New Roman" w:cs="Times New Roman"/>
                <w:sz w:val="24"/>
                <w:szCs w:val="24"/>
                <w:lang w:val="lt-LT"/>
              </w:rPr>
              <w:t>prašė</w:t>
            </w:r>
            <w:r w:rsidR="006B7175" w:rsidRPr="00CA6625">
              <w:rPr>
                <w:rStyle w:val="Puslapioinaosnuoroda"/>
                <w:rFonts w:ascii="Times New Roman" w:hAnsi="Times New Roman" w:cs="Times New Roman"/>
                <w:sz w:val="24"/>
                <w:szCs w:val="24"/>
                <w:lang w:val="lt-LT"/>
              </w:rPr>
              <w:footnoteReference w:id="12"/>
            </w:r>
            <w:r w:rsidRPr="00CA6625">
              <w:rPr>
                <w:rFonts w:ascii="Times New Roman" w:hAnsi="Times New Roman" w:cs="Times New Roman"/>
                <w:sz w:val="24"/>
                <w:szCs w:val="24"/>
                <w:lang w:val="lt-LT"/>
              </w:rPr>
              <w:t>. Atsižvelgiant į tai, ka</w:t>
            </w:r>
            <w:r w:rsidR="00FC623C" w:rsidRPr="00CA6625">
              <w:rPr>
                <w:rFonts w:ascii="Times New Roman" w:hAnsi="Times New Roman" w:cs="Times New Roman"/>
                <w:sz w:val="24"/>
                <w:szCs w:val="24"/>
                <w:lang w:val="lt-LT"/>
              </w:rPr>
              <w:t>d</w:t>
            </w:r>
            <w:r w:rsidR="000478A6" w:rsidRPr="00CA6625">
              <w:rPr>
                <w:rFonts w:ascii="Times New Roman" w:hAnsi="Times New Roman" w:cs="Times New Roman"/>
                <w:sz w:val="24"/>
                <w:szCs w:val="24"/>
                <w:lang w:val="lt-LT"/>
              </w:rPr>
              <w:t xml:space="preserve"> P</w:t>
            </w:r>
            <w:r w:rsidRPr="00CA6625">
              <w:rPr>
                <w:rFonts w:ascii="Times New Roman" w:hAnsi="Times New Roman" w:cs="Times New Roman"/>
                <w:sz w:val="24"/>
                <w:szCs w:val="24"/>
                <w:lang w:val="lt-LT"/>
              </w:rPr>
              <w:t>irkimo vykdytojas netinkamai įvertino UAB „ATEA“ pateiktą konkursinį pasiūlymą</w:t>
            </w:r>
            <w:r w:rsidR="00BD5BAF" w:rsidRPr="00CA6625">
              <w:rPr>
                <w:rFonts w:ascii="Times New Roman" w:hAnsi="Times New Roman" w:cs="Times New Roman"/>
                <w:sz w:val="24"/>
                <w:szCs w:val="24"/>
                <w:lang w:val="lt-LT"/>
              </w:rPr>
              <w:t xml:space="preserve"> </w:t>
            </w:r>
            <w:r w:rsidR="00FC623C" w:rsidRPr="00CA6625">
              <w:rPr>
                <w:rFonts w:ascii="Times New Roman" w:hAnsi="Times New Roman" w:cs="Times New Roman"/>
                <w:sz w:val="24"/>
                <w:szCs w:val="24"/>
                <w:lang w:val="lt-LT"/>
              </w:rPr>
              <w:t xml:space="preserve">ir </w:t>
            </w:r>
            <w:r w:rsidR="00B1697D" w:rsidRPr="00CA6625">
              <w:rPr>
                <w:rFonts w:ascii="Times New Roman" w:hAnsi="Times New Roman" w:cs="Times New Roman"/>
                <w:sz w:val="24"/>
                <w:szCs w:val="24"/>
                <w:lang w:val="lt-LT"/>
              </w:rPr>
              <w:t>Sutartį su</w:t>
            </w:r>
            <w:r w:rsidR="00FC623C" w:rsidRPr="00CA6625">
              <w:rPr>
                <w:rFonts w:ascii="Times New Roman" w:hAnsi="Times New Roman" w:cs="Times New Roman"/>
                <w:sz w:val="24"/>
                <w:szCs w:val="24"/>
                <w:lang w:val="lt-LT"/>
              </w:rPr>
              <w:t>darė su</w:t>
            </w:r>
            <w:r w:rsidR="00B1697D" w:rsidRPr="00CA6625">
              <w:rPr>
                <w:rFonts w:ascii="Times New Roman" w:hAnsi="Times New Roman" w:cs="Times New Roman"/>
                <w:sz w:val="24"/>
                <w:szCs w:val="24"/>
                <w:lang w:val="lt-LT"/>
              </w:rPr>
              <w:t xml:space="preserve"> tiekėju UAB „ATEA“, kuris pirkimo procedūrų metu ne</w:t>
            </w:r>
            <w:r w:rsidR="00FC623C" w:rsidRPr="00CA6625">
              <w:rPr>
                <w:rFonts w:ascii="Times New Roman" w:hAnsi="Times New Roman" w:cs="Times New Roman"/>
                <w:sz w:val="24"/>
                <w:szCs w:val="24"/>
                <w:lang w:val="lt-LT"/>
              </w:rPr>
              <w:t xml:space="preserve">pagrindė </w:t>
            </w:r>
            <w:r w:rsidR="004E743B" w:rsidRPr="00CA6625">
              <w:rPr>
                <w:rFonts w:ascii="Times New Roman" w:hAnsi="Times New Roman" w:cs="Times New Roman"/>
                <w:sz w:val="24"/>
                <w:szCs w:val="24"/>
                <w:lang w:val="lt-LT"/>
              </w:rPr>
              <w:t>duomenų perdavimo tinkl</w:t>
            </w:r>
            <w:r w:rsidR="00FC623C" w:rsidRPr="00CA6625">
              <w:rPr>
                <w:rFonts w:ascii="Times New Roman" w:hAnsi="Times New Roman" w:cs="Times New Roman"/>
                <w:sz w:val="24"/>
                <w:szCs w:val="24"/>
                <w:lang w:val="lt-LT"/>
              </w:rPr>
              <w:t>o</w:t>
            </w:r>
            <w:r w:rsidR="004E743B" w:rsidRPr="00CA6625">
              <w:rPr>
                <w:rFonts w:ascii="Times New Roman" w:hAnsi="Times New Roman" w:cs="Times New Roman"/>
                <w:sz w:val="24"/>
                <w:szCs w:val="24"/>
                <w:lang w:val="lt-LT"/>
              </w:rPr>
              <w:t xml:space="preserve"> vald</w:t>
            </w:r>
            <w:r w:rsidR="00FC623C" w:rsidRPr="00CA6625">
              <w:rPr>
                <w:rFonts w:ascii="Times New Roman" w:hAnsi="Times New Roman" w:cs="Times New Roman"/>
                <w:sz w:val="24"/>
                <w:szCs w:val="24"/>
                <w:lang w:val="lt-LT"/>
              </w:rPr>
              <w:t>ym</w:t>
            </w:r>
            <w:r w:rsidR="004E743B" w:rsidRPr="00CA6625">
              <w:rPr>
                <w:rFonts w:ascii="Times New Roman" w:hAnsi="Times New Roman" w:cs="Times New Roman"/>
                <w:sz w:val="24"/>
                <w:szCs w:val="24"/>
                <w:lang w:val="lt-LT"/>
              </w:rPr>
              <w:t>o teisėtais pagrindais</w:t>
            </w:r>
            <w:r w:rsidR="00265B91" w:rsidRPr="00CA6625">
              <w:rPr>
                <w:rFonts w:ascii="Times New Roman" w:hAnsi="Times New Roman" w:cs="Times New Roman"/>
                <w:sz w:val="24"/>
                <w:szCs w:val="24"/>
                <w:lang w:val="lt-LT"/>
              </w:rPr>
              <w:t xml:space="preserve"> (</w:t>
            </w:r>
            <w:r w:rsidR="00FC623C" w:rsidRPr="00CA6625">
              <w:rPr>
                <w:rFonts w:ascii="Times New Roman" w:hAnsi="Times New Roman" w:cs="Times New Roman"/>
                <w:sz w:val="24"/>
                <w:szCs w:val="24"/>
                <w:lang w:val="lt-LT"/>
              </w:rPr>
              <w:t xml:space="preserve">kad jis </w:t>
            </w:r>
            <w:r w:rsidR="004E743B" w:rsidRPr="00CA6625">
              <w:rPr>
                <w:rFonts w:ascii="Times New Roman" w:hAnsi="Times New Roman" w:cs="Times New Roman"/>
                <w:sz w:val="24"/>
                <w:szCs w:val="24"/>
                <w:lang w:val="lt-LT"/>
              </w:rPr>
              <w:t xml:space="preserve">yra pajėgus teikti </w:t>
            </w:r>
            <w:r w:rsidR="00B1697D" w:rsidRPr="00CA6625">
              <w:rPr>
                <w:rFonts w:ascii="Times New Roman" w:hAnsi="Times New Roman" w:cs="Times New Roman"/>
                <w:sz w:val="24"/>
                <w:szCs w:val="24"/>
                <w:lang w:val="lt-LT"/>
              </w:rPr>
              <w:t>duomenų perdavimo paslaugas</w:t>
            </w:r>
            <w:r w:rsidR="00265B91" w:rsidRPr="00CA6625">
              <w:rPr>
                <w:rFonts w:ascii="Times New Roman" w:hAnsi="Times New Roman" w:cs="Times New Roman"/>
                <w:sz w:val="24"/>
                <w:szCs w:val="24"/>
                <w:lang w:val="lt-LT"/>
              </w:rPr>
              <w:t>)</w:t>
            </w:r>
            <w:r w:rsidR="00B1697D" w:rsidRPr="00CA6625">
              <w:rPr>
                <w:rFonts w:ascii="Times New Roman" w:hAnsi="Times New Roman" w:cs="Times New Roman"/>
                <w:sz w:val="24"/>
                <w:szCs w:val="24"/>
                <w:lang w:val="lt-LT"/>
              </w:rPr>
              <w:t xml:space="preserve">, </w:t>
            </w:r>
            <w:r w:rsidR="00B541E3">
              <w:rPr>
                <w:rFonts w:ascii="Times New Roman" w:hAnsi="Times New Roman" w:cs="Times New Roman"/>
                <w:sz w:val="24"/>
                <w:szCs w:val="24"/>
                <w:lang w:val="lt-LT"/>
              </w:rPr>
              <w:t>todėl</w:t>
            </w:r>
            <w:r w:rsidR="00265B91" w:rsidRPr="00CA6625">
              <w:rPr>
                <w:rFonts w:ascii="Times New Roman" w:hAnsi="Times New Roman" w:cs="Times New Roman"/>
                <w:sz w:val="24"/>
                <w:szCs w:val="24"/>
                <w:lang w:val="lt-LT"/>
              </w:rPr>
              <w:t xml:space="preserve"> nuo Sutarties sudarymo dienos negalėjo teikti paslaugų pagal Sutartį 7 mėn., </w:t>
            </w:r>
            <w:r w:rsidR="00FC623C" w:rsidRPr="00CA6625">
              <w:rPr>
                <w:rFonts w:ascii="Times New Roman" w:hAnsi="Times New Roman" w:cs="Times New Roman"/>
                <w:sz w:val="24"/>
                <w:szCs w:val="24"/>
                <w:lang w:val="lt-LT"/>
              </w:rPr>
              <w:t xml:space="preserve">konstatuojama, kad buvo </w:t>
            </w:r>
            <w:r w:rsidR="000E6CE7" w:rsidRPr="00CA6625">
              <w:rPr>
                <w:rFonts w:ascii="Times New Roman" w:hAnsi="Times New Roman" w:cs="Times New Roman"/>
                <w:sz w:val="24"/>
                <w:szCs w:val="24"/>
                <w:lang w:val="lt-LT"/>
              </w:rPr>
              <w:t>pažei</w:t>
            </w:r>
            <w:r w:rsidR="00FC623C" w:rsidRPr="00CA6625">
              <w:rPr>
                <w:rFonts w:ascii="Times New Roman" w:hAnsi="Times New Roman" w:cs="Times New Roman"/>
                <w:sz w:val="24"/>
                <w:szCs w:val="24"/>
                <w:lang w:val="lt-LT"/>
              </w:rPr>
              <w:t xml:space="preserve">stos </w:t>
            </w:r>
            <w:r w:rsidR="000E6CE7" w:rsidRPr="00CA6625">
              <w:rPr>
                <w:rFonts w:ascii="Times New Roman" w:hAnsi="Times New Roman" w:cs="Times New Roman"/>
                <w:sz w:val="24"/>
                <w:szCs w:val="24"/>
                <w:lang w:val="lt-LT"/>
              </w:rPr>
              <w:t>Įstatymo 39 straipsnio 7 dalies nuostat</w:t>
            </w:r>
            <w:r w:rsidR="00FC623C" w:rsidRPr="00CA6625">
              <w:rPr>
                <w:rFonts w:ascii="Times New Roman" w:hAnsi="Times New Roman" w:cs="Times New Roman"/>
                <w:sz w:val="24"/>
                <w:szCs w:val="24"/>
                <w:lang w:val="lt-LT"/>
              </w:rPr>
              <w:t>o</w:t>
            </w:r>
            <w:r w:rsidR="00D93BE0" w:rsidRPr="00CA6625">
              <w:rPr>
                <w:rFonts w:ascii="Times New Roman" w:hAnsi="Times New Roman" w:cs="Times New Roman"/>
                <w:sz w:val="24"/>
                <w:szCs w:val="24"/>
                <w:lang w:val="lt-LT"/>
              </w:rPr>
              <w:t>s</w:t>
            </w:r>
            <w:r w:rsidR="000E6CE7" w:rsidRPr="00CA6625">
              <w:rPr>
                <w:rFonts w:ascii="Times New Roman" w:hAnsi="Times New Roman" w:cs="Times New Roman"/>
                <w:sz w:val="24"/>
                <w:szCs w:val="24"/>
                <w:lang w:val="lt-LT"/>
              </w:rPr>
              <w:t xml:space="preserve">, </w:t>
            </w:r>
            <w:r w:rsidR="00B1697D" w:rsidRPr="00CA6625">
              <w:rPr>
                <w:rFonts w:ascii="Times New Roman" w:hAnsi="Times New Roman" w:cs="Times New Roman"/>
                <w:sz w:val="24"/>
                <w:szCs w:val="24"/>
                <w:lang w:val="lt-LT"/>
              </w:rPr>
              <w:t xml:space="preserve">Įstatymo </w:t>
            </w:r>
            <w:r w:rsidRPr="00CA6625">
              <w:rPr>
                <w:rFonts w:ascii="Times New Roman" w:hAnsi="Times New Roman" w:cs="Times New Roman"/>
                <w:sz w:val="24"/>
                <w:szCs w:val="24"/>
                <w:lang w:val="lt-LT"/>
              </w:rPr>
              <w:t>3 straipsnio 1 dalyje įtvirtint</w:t>
            </w:r>
            <w:r w:rsidR="00FC623C" w:rsidRPr="00CA6625">
              <w:rPr>
                <w:rFonts w:ascii="Times New Roman" w:hAnsi="Times New Roman" w:cs="Times New Roman"/>
                <w:sz w:val="24"/>
                <w:szCs w:val="24"/>
                <w:lang w:val="lt-LT"/>
              </w:rPr>
              <w:t>as</w:t>
            </w:r>
            <w:r w:rsidRPr="00CA6625">
              <w:rPr>
                <w:rFonts w:ascii="Times New Roman" w:hAnsi="Times New Roman" w:cs="Times New Roman"/>
                <w:sz w:val="24"/>
                <w:szCs w:val="24"/>
                <w:lang w:val="lt-LT"/>
              </w:rPr>
              <w:t xml:space="preserve"> skaidrumo princip</w:t>
            </w:r>
            <w:r w:rsidR="00FC623C" w:rsidRPr="00CA6625">
              <w:rPr>
                <w:rFonts w:ascii="Times New Roman" w:hAnsi="Times New Roman" w:cs="Times New Roman"/>
                <w:sz w:val="24"/>
                <w:szCs w:val="24"/>
                <w:lang w:val="lt-LT"/>
              </w:rPr>
              <w:t>as bei 2 dalyje nustatytas</w:t>
            </w:r>
            <w:r w:rsidRPr="00CA6625">
              <w:rPr>
                <w:rFonts w:ascii="Times New Roman" w:hAnsi="Times New Roman" w:cs="Times New Roman"/>
                <w:sz w:val="24"/>
                <w:szCs w:val="24"/>
                <w:lang w:val="lt-LT"/>
              </w:rPr>
              <w:t xml:space="preserve"> pirkimo tiksl</w:t>
            </w:r>
            <w:r w:rsidR="00FC623C" w:rsidRPr="00CA6625">
              <w:rPr>
                <w:rFonts w:ascii="Times New Roman" w:hAnsi="Times New Roman" w:cs="Times New Roman"/>
                <w:sz w:val="24"/>
                <w:szCs w:val="24"/>
                <w:lang w:val="lt-LT"/>
              </w:rPr>
              <w:t>as</w:t>
            </w:r>
            <w:r w:rsidRPr="00CA6625">
              <w:rPr>
                <w:rFonts w:ascii="Times New Roman" w:hAnsi="Times New Roman" w:cs="Times New Roman"/>
                <w:sz w:val="24"/>
                <w:szCs w:val="24"/>
                <w:lang w:val="lt-LT"/>
              </w:rPr>
              <w:t>.</w:t>
            </w:r>
          </w:p>
        </w:tc>
      </w:tr>
      <w:tr w:rsidR="00877E29" w:rsidRPr="00CA6625" w:rsidTr="003C004C">
        <w:trPr>
          <w:trHeight w:val="271"/>
        </w:trPr>
        <w:tc>
          <w:tcPr>
            <w:tcW w:w="576" w:type="dxa"/>
          </w:tcPr>
          <w:p w:rsidR="00877E29" w:rsidRPr="00CA6625" w:rsidRDefault="00B541E3" w:rsidP="003C004C">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w:t>
            </w:r>
            <w:r w:rsidR="00877E29" w:rsidRPr="00CA6625">
              <w:rPr>
                <w:rFonts w:ascii="Times New Roman" w:hAnsi="Times New Roman" w:cs="Times New Roman"/>
                <w:sz w:val="24"/>
                <w:szCs w:val="24"/>
                <w:lang w:val="lt-LT"/>
              </w:rPr>
              <w:t>.</w:t>
            </w:r>
          </w:p>
        </w:tc>
        <w:tc>
          <w:tcPr>
            <w:tcW w:w="9030" w:type="dxa"/>
          </w:tcPr>
          <w:p w:rsidR="00877E29" w:rsidRPr="00CA6625" w:rsidRDefault="00877E29" w:rsidP="003C004C">
            <w:pPr>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Įstatymo 3 straipsnio 1 dalis</w:t>
            </w:r>
            <w:r w:rsidRPr="00CA6625">
              <w:rPr>
                <w:rStyle w:val="Puslapioinaosnuoroda"/>
                <w:rFonts w:ascii="Times New Roman" w:hAnsi="Times New Roman" w:cs="Times New Roman"/>
                <w:sz w:val="24"/>
                <w:szCs w:val="24"/>
                <w:lang w:val="lt-LT"/>
              </w:rPr>
              <w:footnoteReference w:id="13"/>
            </w:r>
          </w:p>
        </w:tc>
      </w:tr>
      <w:tr w:rsidR="00877E29" w:rsidRPr="00CA6625" w:rsidTr="003C004C">
        <w:tc>
          <w:tcPr>
            <w:tcW w:w="9606" w:type="dxa"/>
            <w:gridSpan w:val="2"/>
          </w:tcPr>
          <w:p w:rsidR="00877E29" w:rsidRPr="00CA6625" w:rsidRDefault="00877E29" w:rsidP="003C004C">
            <w:pPr>
              <w:spacing w:after="160"/>
              <w:ind w:firstLine="567"/>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Sutarties 6.1–6.10 punktuose nustatyti reikalavimai Sutarties įvykdymo užtikrinimui bei nurodyta, kad Sutarties užtikrinimas turi galioti visą Sutarties galiojimo laiką, t. y. 12 mėn.</w:t>
            </w:r>
            <w:r w:rsidRPr="00CA6625">
              <w:rPr>
                <w:rStyle w:val="Puslapioinaosnuoroda"/>
                <w:rFonts w:ascii="Times New Roman" w:hAnsi="Times New Roman" w:cs="Times New Roman"/>
                <w:sz w:val="24"/>
                <w:szCs w:val="24"/>
                <w:lang w:val="lt-LT"/>
              </w:rPr>
              <w:footnoteReference w:id="14"/>
            </w:r>
            <w:r w:rsidRPr="00CA6625">
              <w:rPr>
                <w:rFonts w:ascii="Times New Roman" w:hAnsi="Times New Roman" w:cs="Times New Roman"/>
                <w:sz w:val="24"/>
                <w:szCs w:val="24"/>
                <w:lang w:val="lt-LT"/>
              </w:rPr>
              <w:t>, o jeigu Sutarties galiojimas šalių raštišku susitarimu yra pratęsiamas, sutarties įvykdymo užtikrinimo galiojimas turi būti pratęsiamas tam pačiam laikotarpiui</w:t>
            </w:r>
            <w:r w:rsidRPr="00CA6625">
              <w:rPr>
                <w:rStyle w:val="Puslapioinaosnuoroda"/>
                <w:rFonts w:ascii="Times New Roman" w:hAnsi="Times New Roman" w:cs="Times New Roman"/>
                <w:sz w:val="24"/>
                <w:szCs w:val="24"/>
                <w:lang w:val="lt-LT"/>
              </w:rPr>
              <w:footnoteReference w:id="15"/>
            </w:r>
            <w:r w:rsidRPr="00CA6625">
              <w:rPr>
                <w:rFonts w:ascii="Times New Roman" w:hAnsi="Times New Roman" w:cs="Times New Roman"/>
                <w:sz w:val="24"/>
                <w:szCs w:val="24"/>
                <w:lang w:val="lt-LT"/>
              </w:rPr>
              <w:t>. Sutarties 3.5 punkte nurodyta, kad pasirašius susitarimą dėl paslaugų teikimo termino pratęsimo, paslaugų teikėjas per 5 darbo dienas pateikia sutarties įvykdymo užtikrinimą naujam terminui.</w:t>
            </w:r>
          </w:p>
          <w:p w:rsidR="00877E29" w:rsidRPr="00CA6625" w:rsidRDefault="00877E29" w:rsidP="00877E29">
            <w:pPr>
              <w:spacing w:after="160"/>
              <w:ind w:firstLine="567"/>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 xml:space="preserve">Sutartinių įsipareigojimų vykdymas šalių bendru susitarimu buvo ne kartą tęsiamas. Paskutinis šalių susitarimas Nr. 3/5-44 sudarytas 2017-02-22, kuriuo paslaugų teikimo terminas pratęstas iki 2018-02-28. Pirkimo vykdytojas Tarnybai nepateikė jokių dokumentų, patvirtinančių, kad UAB „ATEA“ sutartinių įsipareigojimų įvykdymo užtikrinimą yra pratęsusi. Atsižvelgiant į tai, kad nuo 2016-05-06 nėra duomenų apie Sutarties įvykdymo užtikrinimą, konstatuotina, kad Sutarties vykdymas nėra užtikrintas Sutartyje numatyta Sutarties įvykdymo užtikrinimo priemone. </w:t>
            </w:r>
          </w:p>
          <w:p w:rsidR="00877E29" w:rsidRPr="00CA6625" w:rsidRDefault="00877E29" w:rsidP="00B541E3">
            <w:pPr>
              <w:spacing w:after="160"/>
              <w:ind w:firstLine="567"/>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Atkreiptinas dėmesys, kad sutarties įvykdymo užtikrinimas turi galioti visą sutarties galiojimo laikotarpį, kadangi jis garantuoja, kad pirkimo vykdytojui bus atlyginti nuostoliai, atsiradę tiekėjui pažeidus sutartį</w:t>
            </w:r>
            <w:r w:rsidR="00B541E3">
              <w:rPr>
                <w:rFonts w:ascii="Times New Roman" w:hAnsi="Times New Roman" w:cs="Times New Roman"/>
                <w:sz w:val="24"/>
                <w:szCs w:val="24"/>
                <w:lang w:val="lt-LT"/>
              </w:rPr>
              <w:t xml:space="preserve">. Pažymėtina, kad </w:t>
            </w:r>
            <w:r w:rsidR="00351F9B">
              <w:rPr>
                <w:rFonts w:ascii="Times New Roman" w:hAnsi="Times New Roman" w:cs="Times New Roman"/>
                <w:sz w:val="24"/>
                <w:szCs w:val="24"/>
                <w:lang w:val="lt-LT"/>
              </w:rPr>
              <w:t>P</w:t>
            </w:r>
            <w:r w:rsidRPr="00CA6625">
              <w:rPr>
                <w:rFonts w:ascii="Times New Roman" w:hAnsi="Times New Roman" w:cs="Times New Roman"/>
                <w:sz w:val="24"/>
                <w:szCs w:val="24"/>
                <w:lang w:val="lt-LT"/>
              </w:rPr>
              <w:t>irkimo vykdytojas turi pareigą užtikrinti tinkamą Sutarties vykdymo priežiūrą ir Sutartį vykdyti vadovaujantis jos nuostatomis. Įvertinus tai, kad vykdant Sutartį nebuvo vadovaujamasi Sutarties 6.1, 6.9 punktų nuostatomis, o Sutartis pratęsta iki 2018-02-28</w:t>
            </w:r>
            <w:r w:rsidRPr="00CA6625">
              <w:rPr>
                <w:rStyle w:val="Puslapioinaosnuoroda"/>
                <w:rFonts w:ascii="Times New Roman" w:hAnsi="Times New Roman" w:cs="Times New Roman"/>
                <w:sz w:val="24"/>
                <w:szCs w:val="24"/>
                <w:lang w:val="lt-LT"/>
              </w:rPr>
              <w:footnoteReference w:id="16"/>
            </w:r>
            <w:r w:rsidRPr="00CA6625">
              <w:rPr>
                <w:rFonts w:ascii="Times New Roman" w:hAnsi="Times New Roman" w:cs="Times New Roman"/>
                <w:sz w:val="24"/>
                <w:szCs w:val="24"/>
                <w:lang w:val="lt-LT"/>
              </w:rPr>
              <w:t xml:space="preserve">, </w:t>
            </w:r>
            <w:r w:rsidR="00351F9B">
              <w:rPr>
                <w:rFonts w:ascii="Times New Roman" w:hAnsi="Times New Roman" w:cs="Times New Roman"/>
                <w:sz w:val="24"/>
                <w:szCs w:val="24"/>
                <w:lang w:val="lt-LT"/>
              </w:rPr>
              <w:t>Tarnyba konstatuoja, kad P</w:t>
            </w:r>
            <w:r w:rsidRPr="00CA6625">
              <w:rPr>
                <w:rFonts w:ascii="Times New Roman" w:hAnsi="Times New Roman" w:cs="Times New Roman"/>
                <w:sz w:val="24"/>
                <w:szCs w:val="24"/>
                <w:lang w:val="lt-LT"/>
              </w:rPr>
              <w:t>irkimo vykdytojas netinkamai vykdė Sutarties priežiūrą ir tuo pažeidė Įstatymo 3 straipsnio 1 dalyje įtvirtintą skaidrumo principą.</w:t>
            </w:r>
          </w:p>
        </w:tc>
      </w:tr>
      <w:tr w:rsidR="000478A6" w:rsidRPr="00CA6625" w:rsidTr="00D259D0">
        <w:trPr>
          <w:trHeight w:val="271"/>
        </w:trPr>
        <w:tc>
          <w:tcPr>
            <w:tcW w:w="576" w:type="dxa"/>
          </w:tcPr>
          <w:p w:rsidR="000478A6" w:rsidRPr="00CA6625" w:rsidRDefault="0059531F" w:rsidP="00877E29">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0478A6" w:rsidRPr="00CA6625">
              <w:rPr>
                <w:rFonts w:ascii="Times New Roman" w:hAnsi="Times New Roman" w:cs="Times New Roman"/>
                <w:sz w:val="24"/>
                <w:szCs w:val="24"/>
                <w:lang w:val="lt-LT"/>
              </w:rPr>
              <w:t>.</w:t>
            </w:r>
          </w:p>
        </w:tc>
        <w:tc>
          <w:tcPr>
            <w:tcW w:w="9030" w:type="dxa"/>
          </w:tcPr>
          <w:p w:rsidR="000478A6" w:rsidRPr="00CA6625" w:rsidRDefault="000478A6" w:rsidP="00D259D0">
            <w:pPr>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Įstatymo 18 straipsnio 11 dalis</w:t>
            </w:r>
            <w:r w:rsidRPr="00CA6625">
              <w:rPr>
                <w:rStyle w:val="Puslapioinaosnuoroda"/>
                <w:rFonts w:ascii="Times New Roman" w:hAnsi="Times New Roman" w:cs="Times New Roman"/>
                <w:sz w:val="24"/>
                <w:szCs w:val="24"/>
                <w:lang w:val="lt-LT"/>
              </w:rPr>
              <w:footnoteReference w:id="17"/>
            </w:r>
          </w:p>
        </w:tc>
      </w:tr>
      <w:tr w:rsidR="000478A6" w:rsidRPr="00CA6625" w:rsidTr="00D259D0">
        <w:tc>
          <w:tcPr>
            <w:tcW w:w="9606" w:type="dxa"/>
            <w:gridSpan w:val="2"/>
          </w:tcPr>
          <w:p w:rsidR="000478A6" w:rsidRPr="00CA6625" w:rsidRDefault="00AB527A" w:rsidP="003A574E">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Pažymėtina, kad </w:t>
            </w:r>
            <w:r w:rsidR="000478A6" w:rsidRPr="00CA6625">
              <w:rPr>
                <w:rFonts w:ascii="Times New Roman" w:hAnsi="Times New Roman" w:cs="Times New Roman"/>
                <w:sz w:val="24"/>
                <w:szCs w:val="24"/>
                <w:lang w:val="lt-LT"/>
              </w:rPr>
              <w:t>CVP IS privalo būti paskelbti Sutarties sąlygų pakeitimai, šiuo atveju: 2015-08-31 Šalių susitarimas Nr. 1/5-326 prie Sutarties, kuriuo buvo sustabdytas paslaugų teikimas ne ilgiau kaip iki 2015-10-30; 2015-11-30/12-02 Šalių susitarimas Nr. 1/5-429 prie Sutarties, kuriuo nuo 2015-12-01 atnaujintas paslaugų teikimas; 2016-12-05 Šalių susitarimas Nr. 2/5-402 prie Sutarties, kuriuo paslaugų teikimo terminas buvo pratęstas nuo 2016-12-01 iki 2017-02-28; 2017-02-22 Šalių susitarimas Nr. 3/5-44 prie Sutarties, kuriuo paslaugų teikimo terminas buvo pratęstas nuo 2017-02-28 iki 2018-02-28.</w:t>
            </w:r>
          </w:p>
          <w:p w:rsidR="000478A6" w:rsidRPr="00CA6625" w:rsidRDefault="00351F9B" w:rsidP="00AB527A">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Atsižvelgiant į tai, kad P</w:t>
            </w:r>
            <w:r w:rsidR="000478A6" w:rsidRPr="00CA6625">
              <w:rPr>
                <w:rFonts w:ascii="Times New Roman" w:hAnsi="Times New Roman" w:cs="Times New Roman"/>
                <w:sz w:val="24"/>
                <w:szCs w:val="24"/>
                <w:lang w:val="lt-LT"/>
              </w:rPr>
              <w:t xml:space="preserve">irkimo vykdytojas CVP IS nepaviešino aukščiau </w:t>
            </w:r>
            <w:r w:rsidR="00AB527A">
              <w:rPr>
                <w:rFonts w:ascii="Times New Roman" w:hAnsi="Times New Roman" w:cs="Times New Roman"/>
                <w:sz w:val="24"/>
                <w:szCs w:val="24"/>
                <w:lang w:val="lt-LT"/>
              </w:rPr>
              <w:t xml:space="preserve">paminėtų </w:t>
            </w:r>
            <w:r w:rsidR="000478A6" w:rsidRPr="00CA6625">
              <w:rPr>
                <w:rFonts w:ascii="Times New Roman" w:hAnsi="Times New Roman" w:cs="Times New Roman"/>
                <w:sz w:val="24"/>
                <w:szCs w:val="24"/>
                <w:lang w:val="lt-LT"/>
              </w:rPr>
              <w:t>4 susitarimų dėl Sutarties sąlygų pakeitimo, konstatuojama, jog buvo pažeistos Įstatymo 18 straipsnio 11 dalies nuostatos.</w:t>
            </w:r>
          </w:p>
        </w:tc>
      </w:tr>
    </w:tbl>
    <w:p w:rsidR="00E014FF" w:rsidRPr="00CA6625" w:rsidRDefault="00E014FF" w:rsidP="00E014FF">
      <w:pPr>
        <w:spacing w:after="160" w:line="259" w:lineRule="auto"/>
        <w:rPr>
          <w:rFonts w:ascii="Times New Roman" w:hAnsi="Times New Roman" w:cs="Times New Roman"/>
          <w:b/>
          <w:sz w:val="24"/>
          <w:szCs w:val="24"/>
        </w:rPr>
      </w:pPr>
      <w:r w:rsidRPr="00CA6625">
        <w:rPr>
          <w:rFonts w:ascii="Times New Roman" w:hAnsi="Times New Roman" w:cs="Times New Roman"/>
          <w:b/>
          <w:sz w:val="24"/>
          <w:szCs w:val="24"/>
        </w:rPr>
        <w:t>*kiekvienos sutarties vertinimas aprašomas atskirai</w:t>
      </w:r>
    </w:p>
    <w:p w:rsidR="00041993" w:rsidRPr="00CA6625" w:rsidRDefault="00041993" w:rsidP="00B23D88">
      <w:pPr>
        <w:spacing w:before="240" w:after="160" w:line="259" w:lineRule="auto"/>
        <w:jc w:val="center"/>
        <w:rPr>
          <w:rFonts w:ascii="Times New Roman" w:hAnsi="Times New Roman" w:cs="Times New Roman"/>
          <w:b/>
          <w:sz w:val="24"/>
          <w:szCs w:val="24"/>
        </w:rPr>
      </w:pPr>
    </w:p>
    <w:p w:rsidR="001253F2" w:rsidRPr="00CA6625" w:rsidRDefault="001253F2" w:rsidP="00B23D88">
      <w:pPr>
        <w:spacing w:before="240" w:after="160" w:line="259" w:lineRule="auto"/>
        <w:jc w:val="center"/>
        <w:rPr>
          <w:rFonts w:ascii="Times New Roman" w:hAnsi="Times New Roman" w:cs="Times New Roman"/>
          <w:b/>
          <w:sz w:val="24"/>
          <w:szCs w:val="24"/>
        </w:rPr>
      </w:pPr>
      <w:r w:rsidRPr="00CA6625">
        <w:rPr>
          <w:rFonts w:ascii="Times New Roman" w:hAnsi="Times New Roman" w:cs="Times New Roman"/>
          <w:b/>
          <w:sz w:val="24"/>
          <w:szCs w:val="24"/>
        </w:rPr>
        <w:t>III dalis. Pastabos, į kurias p</w:t>
      </w:r>
      <w:r w:rsidR="005C5503" w:rsidRPr="00CA6625">
        <w:rPr>
          <w:rFonts w:ascii="Times New Roman" w:hAnsi="Times New Roman" w:cs="Times New Roman"/>
          <w:b/>
          <w:sz w:val="24"/>
          <w:szCs w:val="24"/>
        </w:rPr>
        <w:t>irkimo vykdytojas</w:t>
      </w:r>
      <w:r w:rsidRPr="00CA6625">
        <w:rPr>
          <w:rFonts w:ascii="Times New Roman" w:hAnsi="Times New Roman" w:cs="Times New Roman"/>
          <w:b/>
          <w:sz w:val="24"/>
          <w:szCs w:val="24"/>
        </w:rPr>
        <w:t xml:space="preserve"> turėtų atsižvelgti rengdama</w:t>
      </w:r>
      <w:r w:rsidR="005C5503" w:rsidRPr="00CA6625">
        <w:rPr>
          <w:rFonts w:ascii="Times New Roman" w:hAnsi="Times New Roman" w:cs="Times New Roman"/>
          <w:b/>
          <w:sz w:val="24"/>
          <w:szCs w:val="24"/>
        </w:rPr>
        <w:t>s</w:t>
      </w:r>
      <w:r w:rsidRPr="00CA6625">
        <w:rPr>
          <w:rFonts w:ascii="Times New Roman" w:hAnsi="Times New Roman" w:cs="Times New Roman"/>
          <w:b/>
          <w:sz w:val="24"/>
          <w:szCs w:val="24"/>
        </w:rPr>
        <w:t>, sudarydama</w:t>
      </w:r>
      <w:r w:rsidR="005C5503" w:rsidRPr="00CA6625">
        <w:rPr>
          <w:rFonts w:ascii="Times New Roman" w:hAnsi="Times New Roman" w:cs="Times New Roman"/>
          <w:b/>
          <w:sz w:val="24"/>
          <w:szCs w:val="24"/>
        </w:rPr>
        <w:t>s</w:t>
      </w:r>
      <w:r w:rsidRPr="00CA6625">
        <w:rPr>
          <w:rFonts w:ascii="Times New Roman" w:hAnsi="Times New Roman" w:cs="Times New Roman"/>
          <w:b/>
          <w:sz w:val="24"/>
          <w:szCs w:val="24"/>
        </w:rPr>
        <w:t xml:space="preserve"> ir vykdydama</w:t>
      </w:r>
      <w:r w:rsidR="005C5503" w:rsidRPr="00CA6625">
        <w:rPr>
          <w:rFonts w:ascii="Times New Roman" w:hAnsi="Times New Roman" w:cs="Times New Roman"/>
          <w:b/>
          <w:sz w:val="24"/>
          <w:szCs w:val="24"/>
        </w:rPr>
        <w:t>s</w:t>
      </w:r>
      <w:r w:rsidRPr="00CA6625">
        <w:rPr>
          <w:rFonts w:ascii="Times New Roman" w:hAnsi="Times New Roman" w:cs="Times New Roman"/>
          <w:b/>
          <w:sz w:val="24"/>
          <w:szCs w:val="24"/>
        </w:rPr>
        <w:t xml:space="preserve"> kitas sutartis</w:t>
      </w:r>
    </w:p>
    <w:tbl>
      <w:tblPr>
        <w:tblStyle w:val="Lentelstinklelis"/>
        <w:tblW w:w="9606" w:type="dxa"/>
        <w:tblLook w:val="04A0" w:firstRow="1" w:lastRow="0" w:firstColumn="1" w:lastColumn="0" w:noHBand="0" w:noVBand="1"/>
      </w:tblPr>
      <w:tblGrid>
        <w:gridCol w:w="576"/>
        <w:gridCol w:w="9030"/>
      </w:tblGrid>
      <w:tr w:rsidR="00457E44" w:rsidRPr="00CA6625" w:rsidTr="0047583A">
        <w:trPr>
          <w:trHeight w:val="271"/>
        </w:trPr>
        <w:tc>
          <w:tcPr>
            <w:tcW w:w="576" w:type="dxa"/>
          </w:tcPr>
          <w:p w:rsidR="00457E44" w:rsidRPr="00CA6625" w:rsidRDefault="00457E44" w:rsidP="0047583A">
            <w:pPr>
              <w:ind w:left="142"/>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1.</w:t>
            </w:r>
          </w:p>
        </w:tc>
        <w:tc>
          <w:tcPr>
            <w:tcW w:w="9030" w:type="dxa"/>
          </w:tcPr>
          <w:p w:rsidR="00457E44" w:rsidRPr="00CA6625" w:rsidRDefault="00457E44" w:rsidP="0047583A">
            <w:pPr>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Įstatymo 3 straipsnio 1 dal</w:t>
            </w:r>
            <w:r w:rsidR="00CA6625">
              <w:rPr>
                <w:rFonts w:ascii="Times New Roman" w:hAnsi="Times New Roman" w:cs="Times New Roman"/>
                <w:sz w:val="24"/>
                <w:szCs w:val="24"/>
                <w:lang w:val="lt-LT"/>
              </w:rPr>
              <w:t>is</w:t>
            </w:r>
            <w:r w:rsidR="00765162" w:rsidRPr="00CA6625">
              <w:rPr>
                <w:rStyle w:val="Puslapioinaosnuoroda"/>
                <w:rFonts w:ascii="Times New Roman" w:hAnsi="Times New Roman" w:cs="Times New Roman"/>
                <w:sz w:val="24"/>
                <w:szCs w:val="24"/>
                <w:lang w:val="lt-LT"/>
              </w:rPr>
              <w:footnoteReference w:id="18"/>
            </w:r>
          </w:p>
          <w:p w:rsidR="00C83ED2" w:rsidRPr="00CA6625" w:rsidRDefault="00C83ED2" w:rsidP="0047583A">
            <w:pPr>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Įstatymo 18 straipsnio 8 dalis</w:t>
            </w:r>
            <w:r w:rsidRPr="00CA6625">
              <w:rPr>
                <w:rStyle w:val="Puslapioinaosnuoroda"/>
                <w:rFonts w:ascii="Times New Roman" w:hAnsi="Times New Roman" w:cs="Times New Roman"/>
                <w:sz w:val="24"/>
                <w:szCs w:val="24"/>
                <w:lang w:val="lt-LT"/>
              </w:rPr>
              <w:footnoteReference w:id="19"/>
            </w:r>
          </w:p>
        </w:tc>
      </w:tr>
      <w:tr w:rsidR="00457E44" w:rsidRPr="00CA6625" w:rsidTr="0047583A">
        <w:tc>
          <w:tcPr>
            <w:tcW w:w="9606" w:type="dxa"/>
            <w:gridSpan w:val="2"/>
          </w:tcPr>
          <w:p w:rsidR="00221D19" w:rsidRPr="00CA6625" w:rsidRDefault="00457E44" w:rsidP="00221D19">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lastRenderedPageBreak/>
              <w:t xml:space="preserve">Nustatyta, kad </w:t>
            </w:r>
            <w:r w:rsidR="00E82D17" w:rsidRPr="00CA6625">
              <w:rPr>
                <w:rFonts w:ascii="Times New Roman" w:hAnsi="Times New Roman" w:cs="Times New Roman"/>
                <w:sz w:val="24"/>
                <w:szCs w:val="24"/>
                <w:lang w:val="lt-LT"/>
              </w:rPr>
              <w:t>l</w:t>
            </w:r>
            <w:r w:rsidRPr="00CA6625">
              <w:rPr>
                <w:rFonts w:ascii="Times New Roman" w:hAnsi="Times New Roman" w:cs="Times New Roman"/>
                <w:sz w:val="24"/>
                <w:szCs w:val="24"/>
                <w:lang w:val="lt-LT"/>
              </w:rPr>
              <w:t>aikotarpiu nuo 2015-09-01 iki 2015-10-30 Sutarti</w:t>
            </w:r>
            <w:r w:rsidR="00E16E9C" w:rsidRPr="00CA6625">
              <w:rPr>
                <w:rFonts w:ascii="Times New Roman" w:hAnsi="Times New Roman" w:cs="Times New Roman"/>
                <w:sz w:val="24"/>
                <w:szCs w:val="24"/>
                <w:lang w:val="lt-LT"/>
              </w:rPr>
              <w:t>e</w:t>
            </w:r>
            <w:r w:rsidRPr="00CA6625">
              <w:rPr>
                <w:rFonts w:ascii="Times New Roman" w:hAnsi="Times New Roman" w:cs="Times New Roman"/>
                <w:sz w:val="24"/>
                <w:szCs w:val="24"/>
                <w:lang w:val="lt-LT"/>
              </w:rPr>
              <w:t>s</w:t>
            </w:r>
            <w:r w:rsidR="00E16E9C" w:rsidRPr="00CA6625">
              <w:rPr>
                <w:rFonts w:ascii="Times New Roman" w:hAnsi="Times New Roman" w:cs="Times New Roman"/>
                <w:sz w:val="24"/>
                <w:szCs w:val="24"/>
                <w:lang w:val="lt-LT"/>
              </w:rPr>
              <w:t xml:space="preserve"> vykdymas</w:t>
            </w:r>
            <w:r w:rsidRPr="00CA6625">
              <w:rPr>
                <w:rFonts w:ascii="Times New Roman" w:hAnsi="Times New Roman" w:cs="Times New Roman"/>
                <w:sz w:val="24"/>
                <w:szCs w:val="24"/>
                <w:lang w:val="lt-LT"/>
              </w:rPr>
              <w:t xml:space="preserve"> buvo sustabdyta</w:t>
            </w:r>
            <w:r w:rsidR="00E16E9C" w:rsidRPr="00CA6625">
              <w:rPr>
                <w:rFonts w:ascii="Times New Roman" w:hAnsi="Times New Roman" w:cs="Times New Roman"/>
                <w:sz w:val="24"/>
                <w:szCs w:val="24"/>
                <w:lang w:val="lt-LT"/>
              </w:rPr>
              <w:t>s</w:t>
            </w:r>
            <w:r w:rsidRPr="00CA6625">
              <w:rPr>
                <w:rStyle w:val="Puslapioinaosnuoroda"/>
                <w:rFonts w:ascii="Times New Roman" w:hAnsi="Times New Roman" w:cs="Times New Roman"/>
                <w:sz w:val="24"/>
                <w:szCs w:val="24"/>
                <w:lang w:val="lt-LT"/>
              </w:rPr>
              <w:footnoteReference w:id="20"/>
            </w:r>
            <w:r w:rsidR="00E82D17" w:rsidRPr="00CA6625">
              <w:rPr>
                <w:rFonts w:ascii="Times New Roman" w:hAnsi="Times New Roman" w:cs="Times New Roman"/>
                <w:sz w:val="24"/>
                <w:szCs w:val="24"/>
                <w:lang w:val="lt-LT"/>
              </w:rPr>
              <w:t xml:space="preserve">, o </w:t>
            </w:r>
            <w:r w:rsidRPr="00CA6625">
              <w:rPr>
                <w:rFonts w:ascii="Times New Roman" w:hAnsi="Times New Roman" w:cs="Times New Roman"/>
                <w:sz w:val="24"/>
                <w:szCs w:val="24"/>
                <w:lang w:val="lt-LT"/>
              </w:rPr>
              <w:t xml:space="preserve">2015-11-30/12-02 Šalių susitarimu Nr. 1/5-429 prie Sutarties </w:t>
            </w:r>
            <w:r w:rsidR="00645D9B" w:rsidRPr="00CA6625">
              <w:rPr>
                <w:rFonts w:ascii="Times New Roman" w:hAnsi="Times New Roman" w:cs="Times New Roman"/>
                <w:sz w:val="24"/>
                <w:szCs w:val="24"/>
                <w:lang w:val="lt-LT"/>
              </w:rPr>
              <w:t xml:space="preserve">nuo 2015-12-01 </w:t>
            </w:r>
            <w:r w:rsidRPr="00CA6625">
              <w:rPr>
                <w:rFonts w:ascii="Times New Roman" w:hAnsi="Times New Roman" w:cs="Times New Roman"/>
                <w:sz w:val="24"/>
                <w:szCs w:val="24"/>
                <w:lang w:val="lt-LT"/>
              </w:rPr>
              <w:t xml:space="preserve">paslaugų teikimas atnaujintas. </w:t>
            </w:r>
            <w:r w:rsidR="00E16E9C" w:rsidRPr="00CA6625">
              <w:rPr>
                <w:rFonts w:ascii="Times New Roman" w:hAnsi="Times New Roman" w:cs="Times New Roman"/>
                <w:sz w:val="24"/>
                <w:szCs w:val="24"/>
                <w:lang w:val="lt-LT"/>
              </w:rPr>
              <w:t>Pažymėtina, kad Sutartyje nebuvo numatyta</w:t>
            </w:r>
            <w:r w:rsidR="00221D19" w:rsidRPr="00CA6625">
              <w:rPr>
                <w:rFonts w:ascii="Times New Roman" w:hAnsi="Times New Roman" w:cs="Times New Roman"/>
                <w:sz w:val="24"/>
                <w:szCs w:val="24"/>
                <w:lang w:val="lt-LT"/>
              </w:rPr>
              <w:t xml:space="preserve"> sutarties keitimo </w:t>
            </w:r>
            <w:r w:rsidR="00E16E9C" w:rsidRPr="00CA6625">
              <w:rPr>
                <w:rFonts w:ascii="Times New Roman" w:hAnsi="Times New Roman" w:cs="Times New Roman"/>
                <w:sz w:val="24"/>
                <w:szCs w:val="24"/>
                <w:lang w:val="lt-LT"/>
              </w:rPr>
              <w:t xml:space="preserve"> galimybė esant tam tikroms konkrečioms aplinkybėms stabdyti sutartinių įsipareigojimų vykdymą</w:t>
            </w:r>
            <w:r w:rsidR="00221D19" w:rsidRPr="00CA6625">
              <w:rPr>
                <w:rFonts w:ascii="Times New Roman" w:hAnsi="Times New Roman" w:cs="Times New Roman"/>
                <w:sz w:val="24"/>
                <w:szCs w:val="24"/>
                <w:lang w:val="lt-LT"/>
              </w:rPr>
              <w:t xml:space="preserve">, todėl </w:t>
            </w:r>
            <w:r w:rsidR="00296A1B" w:rsidRPr="00CA6625">
              <w:rPr>
                <w:rFonts w:ascii="Times New Roman" w:hAnsi="Times New Roman" w:cs="Times New Roman"/>
                <w:sz w:val="24"/>
                <w:szCs w:val="24"/>
                <w:lang w:val="lt-LT"/>
              </w:rPr>
              <w:t>siekiant sustabdyti sutartinių įsipareigojimų vy</w:t>
            </w:r>
            <w:r w:rsidR="00351F9B">
              <w:rPr>
                <w:rFonts w:ascii="Times New Roman" w:hAnsi="Times New Roman" w:cs="Times New Roman"/>
                <w:sz w:val="24"/>
                <w:szCs w:val="24"/>
                <w:lang w:val="lt-LT"/>
              </w:rPr>
              <w:t>kdymą, P</w:t>
            </w:r>
            <w:r w:rsidR="00296A1B" w:rsidRPr="00CA6625">
              <w:rPr>
                <w:rFonts w:ascii="Times New Roman" w:hAnsi="Times New Roman" w:cs="Times New Roman"/>
                <w:sz w:val="24"/>
                <w:szCs w:val="24"/>
                <w:lang w:val="lt-LT"/>
              </w:rPr>
              <w:t xml:space="preserve">irkimo vykdytojas turėjo kreiptis į </w:t>
            </w:r>
            <w:r w:rsidR="00FD25A5" w:rsidRPr="00CA6625">
              <w:rPr>
                <w:rFonts w:ascii="Times New Roman" w:hAnsi="Times New Roman" w:cs="Times New Roman"/>
                <w:sz w:val="24"/>
                <w:szCs w:val="24"/>
                <w:lang w:val="lt-LT"/>
              </w:rPr>
              <w:t>Tarnyb</w:t>
            </w:r>
            <w:r w:rsidR="000733ED" w:rsidRPr="00CA6625">
              <w:rPr>
                <w:rFonts w:ascii="Times New Roman" w:hAnsi="Times New Roman" w:cs="Times New Roman"/>
                <w:sz w:val="24"/>
                <w:szCs w:val="24"/>
                <w:lang w:val="lt-LT"/>
              </w:rPr>
              <w:t>ą</w:t>
            </w:r>
            <w:r w:rsidR="00FD25A5" w:rsidRPr="00CA6625">
              <w:rPr>
                <w:rFonts w:ascii="Times New Roman" w:hAnsi="Times New Roman" w:cs="Times New Roman"/>
                <w:sz w:val="24"/>
                <w:szCs w:val="24"/>
                <w:lang w:val="lt-LT"/>
              </w:rPr>
              <w:t xml:space="preserve"> </w:t>
            </w:r>
            <w:r w:rsidR="00296A1B" w:rsidRPr="00CA6625">
              <w:rPr>
                <w:rFonts w:ascii="Times New Roman" w:hAnsi="Times New Roman" w:cs="Times New Roman"/>
                <w:sz w:val="24"/>
                <w:szCs w:val="24"/>
                <w:lang w:val="lt-LT"/>
              </w:rPr>
              <w:t>dėl Sutarties sąlygų keitimo.</w:t>
            </w:r>
          </w:p>
          <w:p w:rsidR="003A574E" w:rsidRPr="00CA6625" w:rsidRDefault="00FD25A5" w:rsidP="000733ED">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A</w:t>
            </w:r>
            <w:r w:rsidR="00221D19" w:rsidRPr="00CA6625">
              <w:rPr>
                <w:rFonts w:ascii="Times New Roman" w:hAnsi="Times New Roman" w:cs="Times New Roman"/>
                <w:sz w:val="24"/>
                <w:szCs w:val="24"/>
                <w:lang w:val="lt-LT"/>
              </w:rPr>
              <w:t xml:space="preserve">tsižvelgiant į tai, </w:t>
            </w:r>
            <w:r w:rsidRPr="00CA6625">
              <w:rPr>
                <w:rFonts w:ascii="Times New Roman" w:hAnsi="Times New Roman" w:cs="Times New Roman"/>
                <w:sz w:val="24"/>
                <w:szCs w:val="24"/>
                <w:lang w:val="lt-LT"/>
              </w:rPr>
              <w:t xml:space="preserve">kad </w:t>
            </w:r>
            <w:r w:rsidR="00296A1B" w:rsidRPr="00CA6625">
              <w:rPr>
                <w:rFonts w:ascii="Times New Roman" w:hAnsi="Times New Roman" w:cs="Times New Roman"/>
                <w:sz w:val="24"/>
                <w:szCs w:val="24"/>
                <w:lang w:val="lt-LT"/>
              </w:rPr>
              <w:t xml:space="preserve">Sutarties šalys faktiškai pakeitė Sutarties sąlygas, t. y. 3 mėn. laikotarpiui sustabdė sutartinių įsipareigojimų vykdymą, </w:t>
            </w:r>
            <w:r w:rsidR="009B14A8" w:rsidRPr="00CA6625">
              <w:rPr>
                <w:rFonts w:ascii="Times New Roman" w:hAnsi="Times New Roman" w:cs="Times New Roman"/>
                <w:sz w:val="24"/>
                <w:szCs w:val="24"/>
                <w:lang w:val="lt-LT"/>
              </w:rPr>
              <w:t>nesikreipiant į T</w:t>
            </w:r>
            <w:r w:rsidR="00E82D17" w:rsidRPr="00CA6625">
              <w:rPr>
                <w:rFonts w:ascii="Times New Roman" w:hAnsi="Times New Roman" w:cs="Times New Roman"/>
                <w:sz w:val="24"/>
                <w:szCs w:val="24"/>
                <w:lang w:val="lt-LT"/>
              </w:rPr>
              <w:t>arnyb</w:t>
            </w:r>
            <w:r w:rsidR="009B14A8" w:rsidRPr="00CA6625">
              <w:rPr>
                <w:rFonts w:ascii="Times New Roman" w:hAnsi="Times New Roman" w:cs="Times New Roman"/>
                <w:sz w:val="24"/>
                <w:szCs w:val="24"/>
                <w:lang w:val="lt-LT"/>
              </w:rPr>
              <w:t>ą</w:t>
            </w:r>
            <w:r w:rsidR="00E82D17" w:rsidRPr="00CA6625">
              <w:rPr>
                <w:rFonts w:ascii="Times New Roman" w:hAnsi="Times New Roman" w:cs="Times New Roman"/>
                <w:sz w:val="24"/>
                <w:szCs w:val="24"/>
                <w:lang w:val="lt-LT"/>
              </w:rPr>
              <w:t xml:space="preserve"> sutikim</w:t>
            </w:r>
            <w:r w:rsidR="009B14A8" w:rsidRPr="00CA6625">
              <w:rPr>
                <w:rFonts w:ascii="Times New Roman" w:hAnsi="Times New Roman" w:cs="Times New Roman"/>
                <w:sz w:val="24"/>
                <w:szCs w:val="24"/>
                <w:lang w:val="lt-LT"/>
              </w:rPr>
              <w:t>o,</w:t>
            </w:r>
            <w:r w:rsidR="00351F9B">
              <w:rPr>
                <w:rFonts w:ascii="Times New Roman" w:hAnsi="Times New Roman" w:cs="Times New Roman"/>
                <w:sz w:val="24"/>
                <w:szCs w:val="24"/>
                <w:lang w:val="lt-LT"/>
              </w:rPr>
              <w:t xml:space="preserve"> konstatuojama, kad P</w:t>
            </w:r>
            <w:r w:rsidR="00E82D17" w:rsidRPr="00CA6625">
              <w:rPr>
                <w:rFonts w:ascii="Times New Roman" w:hAnsi="Times New Roman" w:cs="Times New Roman"/>
                <w:sz w:val="24"/>
                <w:szCs w:val="24"/>
                <w:lang w:val="lt-LT"/>
              </w:rPr>
              <w:t>irkimo vykdytojas neužtikrino Įstatymo 18 straipsnio 8 dalyje įtvirtintos nuostatos</w:t>
            </w:r>
            <w:r w:rsidRPr="00CA6625">
              <w:rPr>
                <w:rFonts w:ascii="Times New Roman" w:hAnsi="Times New Roman" w:cs="Times New Roman"/>
                <w:sz w:val="24"/>
                <w:szCs w:val="24"/>
                <w:lang w:val="lt-LT"/>
              </w:rPr>
              <w:t xml:space="preserve"> laikymosi</w:t>
            </w:r>
            <w:r w:rsidR="00E82D17" w:rsidRPr="00CA6625">
              <w:rPr>
                <w:rFonts w:ascii="Times New Roman" w:hAnsi="Times New Roman" w:cs="Times New Roman"/>
                <w:sz w:val="24"/>
                <w:szCs w:val="24"/>
                <w:lang w:val="lt-LT"/>
              </w:rPr>
              <w:t>.</w:t>
            </w:r>
          </w:p>
        </w:tc>
      </w:tr>
      <w:tr w:rsidR="00A42B90" w:rsidRPr="00CA6625" w:rsidTr="0047583A">
        <w:trPr>
          <w:trHeight w:val="271"/>
        </w:trPr>
        <w:tc>
          <w:tcPr>
            <w:tcW w:w="576" w:type="dxa"/>
          </w:tcPr>
          <w:p w:rsidR="00A42B90" w:rsidRPr="00CA6625" w:rsidRDefault="00A42B90" w:rsidP="0047583A">
            <w:pPr>
              <w:ind w:left="142"/>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2.</w:t>
            </w:r>
          </w:p>
        </w:tc>
        <w:tc>
          <w:tcPr>
            <w:tcW w:w="9030" w:type="dxa"/>
          </w:tcPr>
          <w:p w:rsidR="00A42B90" w:rsidRPr="00CA6625" w:rsidRDefault="00A42B90" w:rsidP="0047583A">
            <w:pPr>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Įstatymo 3 straipsnio 1 dal</w:t>
            </w:r>
            <w:r w:rsidR="00CA6625">
              <w:rPr>
                <w:rFonts w:ascii="Times New Roman" w:hAnsi="Times New Roman" w:cs="Times New Roman"/>
                <w:sz w:val="24"/>
                <w:szCs w:val="24"/>
                <w:lang w:val="lt-LT"/>
              </w:rPr>
              <w:t>is</w:t>
            </w:r>
            <w:r w:rsidRPr="00CA6625">
              <w:rPr>
                <w:rStyle w:val="Puslapioinaosnuoroda"/>
                <w:rFonts w:ascii="Times New Roman" w:hAnsi="Times New Roman" w:cs="Times New Roman"/>
                <w:sz w:val="24"/>
                <w:szCs w:val="24"/>
                <w:lang w:val="lt-LT"/>
              </w:rPr>
              <w:footnoteReference w:id="21"/>
            </w:r>
          </w:p>
          <w:p w:rsidR="00814273" w:rsidRPr="00CA6625" w:rsidRDefault="00814273" w:rsidP="0047583A">
            <w:pPr>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Įstatymo 3 straipsnio 2 dalis</w:t>
            </w:r>
            <w:r w:rsidRPr="00CA6625">
              <w:rPr>
                <w:rStyle w:val="Puslapioinaosnuoroda"/>
                <w:rFonts w:ascii="Times New Roman" w:hAnsi="Times New Roman" w:cs="Times New Roman"/>
                <w:sz w:val="24"/>
                <w:szCs w:val="24"/>
                <w:lang w:val="lt-LT"/>
              </w:rPr>
              <w:footnoteReference w:id="22"/>
            </w:r>
          </w:p>
        </w:tc>
      </w:tr>
      <w:tr w:rsidR="00A42B90" w:rsidRPr="00CA6625" w:rsidTr="0047583A">
        <w:tc>
          <w:tcPr>
            <w:tcW w:w="9606" w:type="dxa"/>
            <w:gridSpan w:val="2"/>
          </w:tcPr>
          <w:p w:rsidR="00A42B90" w:rsidRPr="00CA6625" w:rsidRDefault="00A42B90" w:rsidP="00A42B90">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 xml:space="preserve">Sutarties 3.4 punkte įtvirtinta, kad jei Sutarties šalys tinkamai vykdo pagal Sutartį prisiimtus įsipareigojimus, paslaugų teikimo terminas gali būti pratęstas 2 kartus po 12 mėn. </w:t>
            </w:r>
          </w:p>
          <w:p w:rsidR="00A42B90" w:rsidRPr="00CA6625" w:rsidRDefault="00351F9B" w:rsidP="0059531F">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Iš P</w:t>
            </w:r>
            <w:r w:rsidR="00C1685F" w:rsidRPr="00CA6625">
              <w:rPr>
                <w:rFonts w:ascii="Times New Roman" w:hAnsi="Times New Roman" w:cs="Times New Roman"/>
                <w:sz w:val="24"/>
                <w:szCs w:val="24"/>
                <w:lang w:val="lt-LT"/>
              </w:rPr>
              <w:t xml:space="preserve">irkimo vykdytojo pateiktų dokumentų nustatyta, kad jis ne kartą kreipėsi į </w:t>
            </w:r>
            <w:r w:rsidR="000733ED" w:rsidRPr="00CA6625">
              <w:rPr>
                <w:rFonts w:ascii="Times New Roman" w:hAnsi="Times New Roman" w:cs="Times New Roman"/>
                <w:sz w:val="24"/>
                <w:szCs w:val="24"/>
                <w:lang w:val="lt-LT"/>
              </w:rPr>
              <w:t>T</w:t>
            </w:r>
            <w:r w:rsidR="00C1685F" w:rsidRPr="00CA6625">
              <w:rPr>
                <w:rFonts w:ascii="Times New Roman" w:hAnsi="Times New Roman" w:cs="Times New Roman"/>
                <w:sz w:val="24"/>
                <w:szCs w:val="24"/>
                <w:lang w:val="lt-LT"/>
              </w:rPr>
              <w:t>iekėją su raginimu tinkamai bei laiku vykdyti pagal Sutartį prisiimtus įsipareigojimus</w:t>
            </w:r>
            <w:r w:rsidR="00747681" w:rsidRPr="00CA6625">
              <w:rPr>
                <w:rStyle w:val="Puslapioinaosnuoroda"/>
                <w:rFonts w:ascii="Times New Roman" w:hAnsi="Times New Roman" w:cs="Times New Roman"/>
                <w:sz w:val="24"/>
                <w:szCs w:val="24"/>
                <w:lang w:val="lt-LT"/>
              </w:rPr>
              <w:footnoteReference w:id="23"/>
            </w:r>
            <w:r w:rsidR="00D67280" w:rsidRPr="00CA6625">
              <w:rPr>
                <w:rFonts w:ascii="Times New Roman" w:hAnsi="Times New Roman" w:cs="Times New Roman"/>
                <w:sz w:val="24"/>
                <w:szCs w:val="24"/>
                <w:lang w:val="lt-LT"/>
              </w:rPr>
              <w:t>, tačiau t</w:t>
            </w:r>
            <w:r w:rsidR="00C1685F" w:rsidRPr="00CA6625">
              <w:rPr>
                <w:rFonts w:ascii="Times New Roman" w:hAnsi="Times New Roman" w:cs="Times New Roman"/>
                <w:sz w:val="24"/>
                <w:szCs w:val="24"/>
                <w:lang w:val="lt-LT"/>
              </w:rPr>
              <w:t>aip pat matyti, kad p</w:t>
            </w:r>
            <w:r w:rsidR="00A42B90" w:rsidRPr="00CA6625">
              <w:rPr>
                <w:rFonts w:ascii="Times New Roman" w:hAnsi="Times New Roman" w:cs="Times New Roman"/>
                <w:sz w:val="24"/>
                <w:szCs w:val="24"/>
                <w:lang w:val="lt-LT"/>
              </w:rPr>
              <w:t>aslaugų teikimo terminas buvo ne kartą pratęstas</w:t>
            </w:r>
            <w:r w:rsidR="00747681" w:rsidRPr="00CA6625">
              <w:rPr>
                <w:rStyle w:val="Puslapioinaosnuoroda"/>
                <w:rFonts w:ascii="Times New Roman" w:hAnsi="Times New Roman" w:cs="Times New Roman"/>
                <w:sz w:val="24"/>
                <w:szCs w:val="24"/>
                <w:lang w:val="lt-LT"/>
              </w:rPr>
              <w:footnoteReference w:id="24"/>
            </w:r>
            <w:r w:rsidR="00C1685F" w:rsidRPr="00CA6625">
              <w:rPr>
                <w:rFonts w:ascii="Times New Roman" w:hAnsi="Times New Roman" w:cs="Times New Roman"/>
                <w:sz w:val="24"/>
                <w:szCs w:val="24"/>
                <w:lang w:val="lt-LT"/>
              </w:rPr>
              <w:t>. Atsižvelgiant į tai, kad paslaugų teikimo termin</w:t>
            </w:r>
            <w:r w:rsidR="00D67280" w:rsidRPr="00CA6625">
              <w:rPr>
                <w:rFonts w:ascii="Times New Roman" w:hAnsi="Times New Roman" w:cs="Times New Roman"/>
                <w:sz w:val="24"/>
                <w:szCs w:val="24"/>
                <w:lang w:val="lt-LT"/>
              </w:rPr>
              <w:t xml:space="preserve">as buvo </w:t>
            </w:r>
            <w:r w:rsidR="00747681" w:rsidRPr="00CA6625">
              <w:rPr>
                <w:rFonts w:ascii="Times New Roman" w:hAnsi="Times New Roman" w:cs="Times New Roman"/>
                <w:sz w:val="24"/>
                <w:szCs w:val="24"/>
                <w:lang w:val="lt-LT"/>
              </w:rPr>
              <w:t>ne kartą pratęs</w:t>
            </w:r>
            <w:r>
              <w:rPr>
                <w:rFonts w:ascii="Times New Roman" w:hAnsi="Times New Roman" w:cs="Times New Roman"/>
                <w:sz w:val="24"/>
                <w:szCs w:val="24"/>
                <w:lang w:val="lt-LT"/>
              </w:rPr>
              <w:t>tas, nors P</w:t>
            </w:r>
            <w:r w:rsidR="00D67280" w:rsidRPr="00CA6625">
              <w:rPr>
                <w:rFonts w:ascii="Times New Roman" w:hAnsi="Times New Roman" w:cs="Times New Roman"/>
                <w:sz w:val="24"/>
                <w:szCs w:val="24"/>
                <w:lang w:val="lt-LT"/>
              </w:rPr>
              <w:t>irkimo vykdytojui buvo</w:t>
            </w:r>
            <w:r w:rsidR="00747681" w:rsidRPr="00CA6625">
              <w:rPr>
                <w:rFonts w:ascii="Times New Roman" w:hAnsi="Times New Roman" w:cs="Times New Roman"/>
                <w:sz w:val="24"/>
                <w:szCs w:val="24"/>
                <w:lang w:val="lt-LT"/>
              </w:rPr>
              <w:t xml:space="preserve"> </w:t>
            </w:r>
            <w:r w:rsidR="00C1685F" w:rsidRPr="00CA6625">
              <w:rPr>
                <w:rFonts w:ascii="Times New Roman" w:hAnsi="Times New Roman" w:cs="Times New Roman"/>
                <w:sz w:val="24"/>
                <w:szCs w:val="24"/>
                <w:lang w:val="lt-LT"/>
              </w:rPr>
              <w:t>žino</w:t>
            </w:r>
            <w:r w:rsidR="00D67280" w:rsidRPr="00CA6625">
              <w:rPr>
                <w:rFonts w:ascii="Times New Roman" w:hAnsi="Times New Roman" w:cs="Times New Roman"/>
                <w:sz w:val="24"/>
                <w:szCs w:val="24"/>
                <w:lang w:val="lt-LT"/>
              </w:rPr>
              <w:t>ma apie tai,</w:t>
            </w:r>
            <w:r w:rsidR="000733ED" w:rsidRPr="00CA6625">
              <w:rPr>
                <w:rFonts w:ascii="Times New Roman" w:hAnsi="Times New Roman" w:cs="Times New Roman"/>
                <w:sz w:val="24"/>
                <w:szCs w:val="24"/>
                <w:lang w:val="lt-LT"/>
              </w:rPr>
              <w:t xml:space="preserve"> jog T</w:t>
            </w:r>
            <w:r w:rsidR="00C1685F" w:rsidRPr="00CA6625">
              <w:rPr>
                <w:rFonts w:ascii="Times New Roman" w:hAnsi="Times New Roman" w:cs="Times New Roman"/>
                <w:sz w:val="24"/>
                <w:szCs w:val="24"/>
                <w:lang w:val="lt-LT"/>
              </w:rPr>
              <w:t>iekėjas Sutartį vykd</w:t>
            </w:r>
            <w:r w:rsidR="00D67280" w:rsidRPr="00CA6625">
              <w:rPr>
                <w:rFonts w:ascii="Times New Roman" w:hAnsi="Times New Roman" w:cs="Times New Roman"/>
                <w:sz w:val="24"/>
                <w:szCs w:val="24"/>
                <w:lang w:val="lt-LT"/>
              </w:rPr>
              <w:t xml:space="preserve">ė </w:t>
            </w:r>
            <w:r w:rsidR="00C1685F" w:rsidRPr="00CA6625">
              <w:rPr>
                <w:rFonts w:ascii="Times New Roman" w:hAnsi="Times New Roman" w:cs="Times New Roman"/>
                <w:sz w:val="24"/>
                <w:szCs w:val="24"/>
                <w:lang w:val="lt-LT"/>
              </w:rPr>
              <w:t xml:space="preserve">netinkamai, kyla pagrįstų abejonių </w:t>
            </w:r>
            <w:r w:rsidR="00D67280" w:rsidRPr="00CA6625">
              <w:rPr>
                <w:rFonts w:ascii="Times New Roman" w:hAnsi="Times New Roman" w:cs="Times New Roman"/>
                <w:sz w:val="24"/>
                <w:szCs w:val="24"/>
                <w:lang w:val="lt-LT"/>
              </w:rPr>
              <w:t xml:space="preserve">dėl </w:t>
            </w:r>
            <w:r w:rsidR="00F704D9" w:rsidRPr="00CA6625">
              <w:rPr>
                <w:rFonts w:ascii="Times New Roman" w:hAnsi="Times New Roman" w:cs="Times New Roman"/>
                <w:sz w:val="24"/>
                <w:szCs w:val="24"/>
                <w:lang w:val="lt-LT"/>
              </w:rPr>
              <w:t>P</w:t>
            </w:r>
            <w:r w:rsidR="00C1685F" w:rsidRPr="00CA6625">
              <w:rPr>
                <w:rFonts w:ascii="Times New Roman" w:hAnsi="Times New Roman" w:cs="Times New Roman"/>
                <w:sz w:val="24"/>
                <w:szCs w:val="24"/>
                <w:lang w:val="lt-LT"/>
              </w:rPr>
              <w:t>irkimo vykdytoj</w:t>
            </w:r>
            <w:r w:rsidR="00D67280" w:rsidRPr="00CA6625">
              <w:rPr>
                <w:rFonts w:ascii="Times New Roman" w:hAnsi="Times New Roman" w:cs="Times New Roman"/>
                <w:sz w:val="24"/>
                <w:szCs w:val="24"/>
                <w:lang w:val="lt-LT"/>
              </w:rPr>
              <w:t>o</w:t>
            </w:r>
            <w:r w:rsidR="00C1685F" w:rsidRPr="00CA6625">
              <w:rPr>
                <w:rFonts w:ascii="Times New Roman" w:hAnsi="Times New Roman" w:cs="Times New Roman"/>
                <w:sz w:val="24"/>
                <w:szCs w:val="24"/>
                <w:lang w:val="lt-LT"/>
              </w:rPr>
              <w:t xml:space="preserve"> tinkam</w:t>
            </w:r>
            <w:r w:rsidR="00D67280" w:rsidRPr="00CA6625">
              <w:rPr>
                <w:rFonts w:ascii="Times New Roman" w:hAnsi="Times New Roman" w:cs="Times New Roman"/>
                <w:sz w:val="24"/>
                <w:szCs w:val="24"/>
                <w:lang w:val="lt-LT"/>
              </w:rPr>
              <w:t>o</w:t>
            </w:r>
            <w:r w:rsidR="00C1685F" w:rsidRPr="00CA6625">
              <w:rPr>
                <w:rFonts w:ascii="Times New Roman" w:hAnsi="Times New Roman" w:cs="Times New Roman"/>
                <w:sz w:val="24"/>
                <w:szCs w:val="24"/>
                <w:lang w:val="lt-LT"/>
              </w:rPr>
              <w:t xml:space="preserve"> Sutarties priežiūr</w:t>
            </w:r>
            <w:r w:rsidR="00D67280" w:rsidRPr="00CA6625">
              <w:rPr>
                <w:rFonts w:ascii="Times New Roman" w:hAnsi="Times New Roman" w:cs="Times New Roman"/>
                <w:sz w:val="24"/>
                <w:szCs w:val="24"/>
                <w:lang w:val="lt-LT"/>
              </w:rPr>
              <w:t>os vykdymo. S</w:t>
            </w:r>
            <w:r w:rsidR="00A42B90" w:rsidRPr="00CA6625">
              <w:rPr>
                <w:rFonts w:ascii="Times New Roman" w:hAnsi="Times New Roman" w:cs="Times New Roman"/>
                <w:sz w:val="24"/>
                <w:szCs w:val="24"/>
                <w:lang w:val="lt-LT"/>
              </w:rPr>
              <w:t>iek</w:t>
            </w:r>
            <w:r w:rsidR="00C1685F" w:rsidRPr="00CA6625">
              <w:rPr>
                <w:rFonts w:ascii="Times New Roman" w:hAnsi="Times New Roman" w:cs="Times New Roman"/>
                <w:sz w:val="24"/>
                <w:szCs w:val="24"/>
                <w:lang w:val="lt-LT"/>
              </w:rPr>
              <w:t>iant</w:t>
            </w:r>
            <w:r w:rsidR="00A42B90" w:rsidRPr="00CA6625">
              <w:rPr>
                <w:rFonts w:ascii="Times New Roman" w:hAnsi="Times New Roman" w:cs="Times New Roman"/>
                <w:sz w:val="24"/>
                <w:szCs w:val="24"/>
                <w:lang w:val="lt-LT"/>
              </w:rPr>
              <w:t xml:space="preserve"> užtikrinti skaidrumo principą bei racionalų lėšų naudojimą, </w:t>
            </w:r>
            <w:r w:rsidR="00F704D9" w:rsidRPr="00CA6625">
              <w:rPr>
                <w:rFonts w:ascii="Times New Roman" w:hAnsi="Times New Roman" w:cs="Times New Roman"/>
                <w:sz w:val="24"/>
                <w:szCs w:val="24"/>
                <w:lang w:val="lt-LT"/>
              </w:rPr>
              <w:t>P</w:t>
            </w:r>
            <w:r w:rsidR="00C1685F" w:rsidRPr="00CA6625">
              <w:rPr>
                <w:rFonts w:ascii="Times New Roman" w:hAnsi="Times New Roman" w:cs="Times New Roman"/>
                <w:sz w:val="24"/>
                <w:szCs w:val="24"/>
                <w:lang w:val="lt-LT"/>
              </w:rPr>
              <w:t>irkimo vykdytojas</w:t>
            </w:r>
            <w:r w:rsidR="00D67280" w:rsidRPr="00CA6625">
              <w:rPr>
                <w:rFonts w:ascii="Times New Roman" w:hAnsi="Times New Roman" w:cs="Times New Roman"/>
                <w:sz w:val="24"/>
                <w:szCs w:val="24"/>
                <w:lang w:val="lt-LT"/>
              </w:rPr>
              <w:t xml:space="preserve"> privalo</w:t>
            </w:r>
            <w:r w:rsidR="00A42B90" w:rsidRPr="00CA6625">
              <w:rPr>
                <w:rFonts w:ascii="Times New Roman" w:hAnsi="Times New Roman" w:cs="Times New Roman"/>
                <w:sz w:val="24"/>
                <w:szCs w:val="24"/>
                <w:lang w:val="lt-LT"/>
              </w:rPr>
              <w:t xml:space="preserve"> atidžia</w:t>
            </w:r>
            <w:r w:rsidR="00D67280" w:rsidRPr="00CA6625">
              <w:rPr>
                <w:rFonts w:ascii="Times New Roman" w:hAnsi="Times New Roman" w:cs="Times New Roman"/>
                <w:sz w:val="24"/>
                <w:szCs w:val="24"/>
                <w:lang w:val="lt-LT"/>
              </w:rPr>
              <w:t>i</w:t>
            </w:r>
            <w:r w:rsidR="00C1685F" w:rsidRPr="00CA6625">
              <w:rPr>
                <w:rFonts w:ascii="Times New Roman" w:hAnsi="Times New Roman" w:cs="Times New Roman"/>
                <w:sz w:val="24"/>
                <w:szCs w:val="24"/>
                <w:lang w:val="lt-LT"/>
              </w:rPr>
              <w:t xml:space="preserve"> </w:t>
            </w:r>
            <w:r w:rsidR="00A42B90" w:rsidRPr="00CA6625">
              <w:rPr>
                <w:rFonts w:ascii="Times New Roman" w:hAnsi="Times New Roman" w:cs="Times New Roman"/>
                <w:sz w:val="24"/>
                <w:szCs w:val="24"/>
                <w:lang w:val="lt-LT"/>
              </w:rPr>
              <w:t xml:space="preserve">vertinti </w:t>
            </w:r>
            <w:r w:rsidR="00D67280" w:rsidRPr="00CA6625">
              <w:rPr>
                <w:rFonts w:ascii="Times New Roman" w:hAnsi="Times New Roman" w:cs="Times New Roman"/>
                <w:sz w:val="24"/>
                <w:szCs w:val="24"/>
                <w:lang w:val="lt-LT"/>
              </w:rPr>
              <w:t xml:space="preserve">kiekvieną </w:t>
            </w:r>
            <w:r w:rsidR="00A42B90" w:rsidRPr="00CA6625">
              <w:rPr>
                <w:rFonts w:ascii="Times New Roman" w:hAnsi="Times New Roman" w:cs="Times New Roman"/>
                <w:sz w:val="24"/>
                <w:szCs w:val="24"/>
                <w:lang w:val="lt-LT"/>
              </w:rPr>
              <w:t>situaciją</w:t>
            </w:r>
            <w:r w:rsidR="0002316E" w:rsidRPr="00CA6625">
              <w:rPr>
                <w:rFonts w:ascii="Times New Roman" w:hAnsi="Times New Roman" w:cs="Times New Roman"/>
                <w:sz w:val="24"/>
                <w:szCs w:val="24"/>
                <w:lang w:val="lt-LT"/>
              </w:rPr>
              <w:t xml:space="preserve"> bei</w:t>
            </w:r>
            <w:r w:rsidR="00A42B90" w:rsidRPr="00CA6625">
              <w:rPr>
                <w:rFonts w:ascii="Times New Roman" w:hAnsi="Times New Roman" w:cs="Times New Roman"/>
                <w:sz w:val="24"/>
                <w:szCs w:val="24"/>
                <w:lang w:val="lt-LT"/>
              </w:rPr>
              <w:t xml:space="preserve"> atsakingai </w:t>
            </w:r>
            <w:r w:rsidR="00747681" w:rsidRPr="00CA6625">
              <w:rPr>
                <w:rFonts w:ascii="Times New Roman" w:hAnsi="Times New Roman" w:cs="Times New Roman"/>
                <w:sz w:val="24"/>
                <w:szCs w:val="24"/>
                <w:lang w:val="lt-LT"/>
              </w:rPr>
              <w:t xml:space="preserve">priimti </w:t>
            </w:r>
            <w:r w:rsidR="00A42B90" w:rsidRPr="00CA6625">
              <w:rPr>
                <w:rFonts w:ascii="Times New Roman" w:hAnsi="Times New Roman" w:cs="Times New Roman"/>
                <w:sz w:val="24"/>
                <w:szCs w:val="24"/>
                <w:lang w:val="lt-LT"/>
              </w:rPr>
              <w:t>sp</w:t>
            </w:r>
            <w:r w:rsidR="00747681" w:rsidRPr="00CA6625">
              <w:rPr>
                <w:rFonts w:ascii="Times New Roman" w:hAnsi="Times New Roman" w:cs="Times New Roman"/>
                <w:sz w:val="24"/>
                <w:szCs w:val="24"/>
                <w:lang w:val="lt-LT"/>
              </w:rPr>
              <w:t>rendimus</w:t>
            </w:r>
            <w:r w:rsidR="00E678B5" w:rsidRPr="00CA6625">
              <w:rPr>
                <w:rFonts w:ascii="Times New Roman" w:hAnsi="Times New Roman" w:cs="Times New Roman"/>
                <w:sz w:val="24"/>
                <w:szCs w:val="24"/>
                <w:lang w:val="lt-LT"/>
              </w:rPr>
              <w:t>, susijusius su sutarčių vykdymu.</w:t>
            </w:r>
            <w:r w:rsidR="00D67280" w:rsidRPr="00CA6625">
              <w:rPr>
                <w:rFonts w:ascii="Times New Roman" w:hAnsi="Times New Roman" w:cs="Times New Roman"/>
                <w:sz w:val="24"/>
                <w:szCs w:val="24"/>
                <w:lang w:val="lt-LT"/>
              </w:rPr>
              <w:t xml:space="preserve"> </w:t>
            </w:r>
          </w:p>
        </w:tc>
      </w:tr>
      <w:tr w:rsidR="00CE5450" w:rsidRPr="00CA6625" w:rsidTr="00D259D0">
        <w:trPr>
          <w:trHeight w:val="271"/>
        </w:trPr>
        <w:tc>
          <w:tcPr>
            <w:tcW w:w="576" w:type="dxa"/>
          </w:tcPr>
          <w:p w:rsidR="00CE5450" w:rsidRPr="00CA6625" w:rsidRDefault="00B3014F" w:rsidP="00D259D0">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CE5450" w:rsidRPr="00CA6625">
              <w:rPr>
                <w:rFonts w:ascii="Times New Roman" w:hAnsi="Times New Roman" w:cs="Times New Roman"/>
                <w:sz w:val="24"/>
                <w:szCs w:val="24"/>
                <w:lang w:val="lt-LT"/>
              </w:rPr>
              <w:t>.</w:t>
            </w:r>
          </w:p>
        </w:tc>
        <w:tc>
          <w:tcPr>
            <w:tcW w:w="9030" w:type="dxa"/>
          </w:tcPr>
          <w:p w:rsidR="00CE5450" w:rsidRPr="00CA6625" w:rsidRDefault="006A11F7" w:rsidP="00D259D0">
            <w:pPr>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Įstatymo 3 straipsnio 1 dalis</w:t>
            </w:r>
            <w:r w:rsidR="00D548C1" w:rsidRPr="00CA6625">
              <w:rPr>
                <w:rStyle w:val="Puslapioinaosnuoroda"/>
                <w:rFonts w:ascii="Times New Roman" w:hAnsi="Times New Roman" w:cs="Times New Roman"/>
                <w:sz w:val="24"/>
                <w:szCs w:val="24"/>
                <w:lang w:val="lt-LT"/>
              </w:rPr>
              <w:footnoteReference w:id="25"/>
            </w:r>
          </w:p>
          <w:p w:rsidR="00D548C1" w:rsidRPr="00CA6625" w:rsidRDefault="00D548C1" w:rsidP="00D259D0">
            <w:pPr>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Įstatymo 3 straipsnio 2 dalis</w:t>
            </w:r>
            <w:r w:rsidRPr="00CA6625">
              <w:rPr>
                <w:rStyle w:val="Puslapioinaosnuoroda"/>
                <w:rFonts w:ascii="Times New Roman" w:hAnsi="Times New Roman" w:cs="Times New Roman"/>
                <w:sz w:val="24"/>
                <w:szCs w:val="24"/>
                <w:lang w:val="lt-LT"/>
              </w:rPr>
              <w:footnoteReference w:id="26"/>
            </w:r>
          </w:p>
        </w:tc>
      </w:tr>
      <w:tr w:rsidR="00CE5450" w:rsidRPr="00CA6625" w:rsidTr="00D259D0">
        <w:tc>
          <w:tcPr>
            <w:tcW w:w="9606" w:type="dxa"/>
            <w:gridSpan w:val="2"/>
          </w:tcPr>
          <w:p w:rsidR="006A11F7" w:rsidRPr="00CA6625" w:rsidRDefault="006A11F7" w:rsidP="006A11F7">
            <w:pPr>
              <w:spacing w:after="160"/>
              <w:ind w:firstLine="567"/>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 xml:space="preserve">Nustatyta, kad Sutarties šalys tarpusavyje pasirašė 2017-02-22 Šalių </w:t>
            </w:r>
            <w:r w:rsidR="0060561D" w:rsidRPr="00CA6625">
              <w:rPr>
                <w:rFonts w:ascii="Times New Roman" w:hAnsi="Times New Roman" w:cs="Times New Roman"/>
                <w:sz w:val="24"/>
                <w:szCs w:val="24"/>
                <w:lang w:val="lt-LT"/>
              </w:rPr>
              <w:t>susitarim</w:t>
            </w:r>
            <w:r w:rsidRPr="00CA6625">
              <w:rPr>
                <w:rFonts w:ascii="Times New Roman" w:hAnsi="Times New Roman" w:cs="Times New Roman"/>
                <w:sz w:val="24"/>
                <w:szCs w:val="24"/>
                <w:lang w:val="lt-LT"/>
              </w:rPr>
              <w:t>o</w:t>
            </w:r>
            <w:r w:rsidR="0060561D" w:rsidRPr="00CA6625">
              <w:rPr>
                <w:rFonts w:ascii="Times New Roman" w:hAnsi="Times New Roman" w:cs="Times New Roman"/>
                <w:sz w:val="24"/>
                <w:szCs w:val="24"/>
                <w:lang w:val="lt-LT"/>
              </w:rPr>
              <w:t xml:space="preserve"> Nr. 3/5-44 prie Sutarties Papildym</w:t>
            </w:r>
            <w:r w:rsidRPr="00CA6625">
              <w:rPr>
                <w:rFonts w:ascii="Times New Roman" w:hAnsi="Times New Roman" w:cs="Times New Roman"/>
                <w:sz w:val="24"/>
                <w:szCs w:val="24"/>
                <w:lang w:val="lt-LT"/>
              </w:rPr>
              <w:t>ą</w:t>
            </w:r>
            <w:r w:rsidR="0060561D" w:rsidRPr="00CA6625">
              <w:rPr>
                <w:rFonts w:ascii="Times New Roman" w:hAnsi="Times New Roman" w:cs="Times New Roman"/>
                <w:sz w:val="24"/>
                <w:szCs w:val="24"/>
                <w:lang w:val="lt-LT"/>
              </w:rPr>
              <w:t xml:space="preserve"> Nr. 1</w:t>
            </w:r>
            <w:r w:rsidRPr="00CA6625">
              <w:rPr>
                <w:rFonts w:ascii="Times New Roman" w:hAnsi="Times New Roman" w:cs="Times New Roman"/>
                <w:sz w:val="24"/>
                <w:szCs w:val="24"/>
                <w:lang w:val="lt-LT"/>
              </w:rPr>
              <w:t xml:space="preserve"> (toliau – Papildymas Nr. 1). </w:t>
            </w:r>
            <w:r w:rsidR="0060561D" w:rsidRPr="00CA6625">
              <w:rPr>
                <w:rFonts w:ascii="Times New Roman" w:hAnsi="Times New Roman" w:cs="Times New Roman"/>
                <w:sz w:val="24"/>
                <w:szCs w:val="24"/>
                <w:lang w:val="lt-LT"/>
              </w:rPr>
              <w:t>Papildym</w:t>
            </w:r>
            <w:r w:rsidRPr="00CA6625">
              <w:rPr>
                <w:rFonts w:ascii="Times New Roman" w:hAnsi="Times New Roman" w:cs="Times New Roman"/>
                <w:sz w:val="24"/>
                <w:szCs w:val="24"/>
                <w:lang w:val="lt-LT"/>
              </w:rPr>
              <w:t>e</w:t>
            </w:r>
            <w:r w:rsidR="0060561D" w:rsidRPr="00CA6625">
              <w:rPr>
                <w:rFonts w:ascii="Times New Roman" w:hAnsi="Times New Roman" w:cs="Times New Roman"/>
                <w:sz w:val="24"/>
                <w:szCs w:val="24"/>
                <w:lang w:val="lt-LT"/>
              </w:rPr>
              <w:t xml:space="preserve"> Nr. 1 </w:t>
            </w:r>
            <w:r w:rsidRPr="00CA6625">
              <w:rPr>
                <w:rFonts w:ascii="Times New Roman" w:hAnsi="Times New Roman" w:cs="Times New Roman"/>
                <w:sz w:val="24"/>
                <w:szCs w:val="24"/>
                <w:lang w:val="lt-LT"/>
              </w:rPr>
              <w:t xml:space="preserve">nurodyta, kad </w:t>
            </w:r>
            <w:r w:rsidR="00324081" w:rsidRPr="00CA6625">
              <w:rPr>
                <w:rFonts w:ascii="Times New Roman" w:hAnsi="Times New Roman" w:cs="Times New Roman"/>
                <w:sz w:val="24"/>
                <w:szCs w:val="24"/>
                <w:lang w:val="lt-LT"/>
              </w:rPr>
              <w:t>Sutarties šalys, atsižvelgdamos į Sutarties 2.3.3 punktą</w:t>
            </w:r>
            <w:r w:rsidR="00324081" w:rsidRPr="00CA6625">
              <w:rPr>
                <w:rStyle w:val="Puslapioinaosnuoroda"/>
                <w:rFonts w:ascii="Times New Roman" w:hAnsi="Times New Roman" w:cs="Times New Roman"/>
                <w:sz w:val="24"/>
                <w:szCs w:val="24"/>
                <w:lang w:val="lt-LT"/>
              </w:rPr>
              <w:footnoteReference w:id="27"/>
            </w:r>
            <w:r w:rsidR="00324081" w:rsidRPr="00CA6625">
              <w:rPr>
                <w:rFonts w:ascii="Times New Roman" w:hAnsi="Times New Roman" w:cs="Times New Roman"/>
                <w:sz w:val="24"/>
                <w:szCs w:val="24"/>
                <w:lang w:val="lt-LT"/>
              </w:rPr>
              <w:t>, 2017-02-22 Šalių susitarimo Nr. 3/5-44 prie Sutarties sąlygas (paslaugų teikimo termino pratęsimas iki 2018-02-28), sprendžiamą ginčą su Telia Lietuva, AB, 2017-02-22 aktą bei siekdamos užtikrinti paslaugų teikimo nenutrūkstamumą, sudarė šį Papildymą Nr. 1, kuriuo, kol nebus išspęstas ginčas su Telia Lietuva, AB, gedimų šalinimui reikalingą įrangą UAB „ATEA“ pakei</w:t>
            </w:r>
            <w:r w:rsidR="0002316E" w:rsidRPr="00CA6625">
              <w:rPr>
                <w:rFonts w:ascii="Times New Roman" w:hAnsi="Times New Roman" w:cs="Times New Roman"/>
                <w:sz w:val="24"/>
                <w:szCs w:val="24"/>
                <w:lang w:val="lt-LT"/>
              </w:rPr>
              <w:t>s</w:t>
            </w:r>
            <w:r w:rsidR="00324081" w:rsidRPr="00CA6625">
              <w:rPr>
                <w:rFonts w:ascii="Times New Roman" w:hAnsi="Times New Roman" w:cs="Times New Roman"/>
                <w:sz w:val="24"/>
                <w:szCs w:val="24"/>
                <w:lang w:val="lt-LT"/>
              </w:rPr>
              <w:t xml:space="preserve"> lygiaverte, o </w:t>
            </w:r>
            <w:r w:rsidR="00CA6625">
              <w:rPr>
                <w:rFonts w:ascii="Times New Roman" w:hAnsi="Times New Roman" w:cs="Times New Roman"/>
                <w:sz w:val="24"/>
                <w:szCs w:val="24"/>
                <w:lang w:val="lt-LT"/>
              </w:rPr>
              <w:t>P</w:t>
            </w:r>
            <w:r w:rsidR="00324081" w:rsidRPr="00CA6625">
              <w:rPr>
                <w:rFonts w:ascii="Times New Roman" w:hAnsi="Times New Roman" w:cs="Times New Roman"/>
                <w:sz w:val="24"/>
                <w:szCs w:val="24"/>
                <w:lang w:val="lt-LT"/>
              </w:rPr>
              <w:t>irkimo vykdytojas įsig</w:t>
            </w:r>
            <w:r w:rsidR="0002316E" w:rsidRPr="00CA6625">
              <w:rPr>
                <w:rFonts w:ascii="Times New Roman" w:hAnsi="Times New Roman" w:cs="Times New Roman"/>
                <w:sz w:val="24"/>
                <w:szCs w:val="24"/>
                <w:lang w:val="lt-LT"/>
              </w:rPr>
              <w:t>is</w:t>
            </w:r>
            <w:r w:rsidR="00324081" w:rsidRPr="00CA6625">
              <w:rPr>
                <w:rFonts w:ascii="Times New Roman" w:hAnsi="Times New Roman" w:cs="Times New Roman"/>
                <w:sz w:val="24"/>
                <w:szCs w:val="24"/>
                <w:lang w:val="lt-LT"/>
              </w:rPr>
              <w:t xml:space="preserve"> ją nuosavybėn Įstatymo nustatyta tvarka.</w:t>
            </w:r>
          </w:p>
          <w:p w:rsidR="00D548C1" w:rsidRPr="00CA6625" w:rsidRDefault="00B31EB7" w:rsidP="00D548C1">
            <w:pPr>
              <w:spacing w:after="160"/>
              <w:ind w:firstLine="567"/>
              <w:contextualSpacing/>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Pirkimo vykdytojas nurodė</w:t>
            </w:r>
            <w:r w:rsidRPr="00CA6625">
              <w:rPr>
                <w:rStyle w:val="Puslapioinaosnuoroda"/>
                <w:rFonts w:ascii="Times New Roman" w:hAnsi="Times New Roman" w:cs="Times New Roman"/>
                <w:sz w:val="24"/>
                <w:szCs w:val="24"/>
                <w:lang w:val="lt-LT"/>
              </w:rPr>
              <w:footnoteReference w:id="28"/>
            </w:r>
            <w:r w:rsidRPr="00CA6625">
              <w:rPr>
                <w:rFonts w:ascii="Times New Roman" w:hAnsi="Times New Roman" w:cs="Times New Roman"/>
                <w:sz w:val="24"/>
                <w:szCs w:val="24"/>
                <w:lang w:val="lt-LT"/>
              </w:rPr>
              <w:t xml:space="preserve">, kad Papildymas Nr. 1 galėjo įsigalioti tik esant visoms Papildyme Nr. 1 nurodytoms (aukščiau išvardintoms) aplinkybėms, nustačius šio Papildymo Nr. </w:t>
            </w:r>
            <w:r w:rsidRPr="00CA6625">
              <w:rPr>
                <w:rFonts w:ascii="Times New Roman" w:hAnsi="Times New Roman" w:cs="Times New Roman"/>
                <w:sz w:val="24"/>
                <w:szCs w:val="24"/>
                <w:lang w:val="lt-LT"/>
              </w:rPr>
              <w:lastRenderedPageBreak/>
              <w:t>1 vykdymo apimtį bei įregistravus</w:t>
            </w:r>
            <w:r w:rsidRPr="00CA6625">
              <w:rPr>
                <w:rStyle w:val="Puslapioinaosnuoroda"/>
                <w:rFonts w:ascii="Times New Roman" w:hAnsi="Times New Roman" w:cs="Times New Roman"/>
                <w:sz w:val="24"/>
                <w:szCs w:val="24"/>
                <w:lang w:val="lt-LT"/>
              </w:rPr>
              <w:footnoteReference w:id="29"/>
            </w:r>
            <w:r w:rsidRPr="00CA6625">
              <w:rPr>
                <w:rFonts w:ascii="Times New Roman" w:hAnsi="Times New Roman" w:cs="Times New Roman"/>
                <w:sz w:val="24"/>
                <w:szCs w:val="24"/>
                <w:lang w:val="lt-LT"/>
              </w:rPr>
              <w:t xml:space="preserve"> jį ir pateikus už Sutarties vykdymą atsakingam asmeniui.</w:t>
            </w:r>
            <w:r w:rsidR="004F02D6">
              <w:rPr>
                <w:rFonts w:ascii="Times New Roman" w:hAnsi="Times New Roman" w:cs="Times New Roman"/>
                <w:sz w:val="24"/>
                <w:szCs w:val="24"/>
                <w:lang w:val="lt-LT"/>
              </w:rPr>
              <w:t xml:space="preserve"> </w:t>
            </w:r>
            <w:r w:rsidRPr="00CA6625">
              <w:rPr>
                <w:rFonts w:ascii="Times New Roman" w:hAnsi="Times New Roman" w:cs="Times New Roman"/>
                <w:sz w:val="24"/>
                <w:szCs w:val="24"/>
                <w:lang w:val="lt-LT"/>
              </w:rPr>
              <w:t xml:space="preserve"> Papildyme Nr. 1 nurodytoms aplinkybėms nepasitvirtinus, t. y. nesuderinus 2017-02-22 akto, nebuvo nustatyta, kokia konkreti įranga ateityje bus įsigyjama </w:t>
            </w:r>
            <w:r w:rsidR="00F704D9" w:rsidRPr="00CA6625">
              <w:rPr>
                <w:rFonts w:ascii="Times New Roman" w:hAnsi="Times New Roman" w:cs="Times New Roman"/>
                <w:sz w:val="24"/>
                <w:szCs w:val="24"/>
                <w:lang w:val="lt-LT"/>
              </w:rPr>
              <w:t>P</w:t>
            </w:r>
            <w:r w:rsidRPr="00CA6625">
              <w:rPr>
                <w:rFonts w:ascii="Times New Roman" w:hAnsi="Times New Roman" w:cs="Times New Roman"/>
                <w:sz w:val="24"/>
                <w:szCs w:val="24"/>
                <w:lang w:val="lt-LT"/>
              </w:rPr>
              <w:t>irkimo vykdytojo nuosavybėn Įstatymo nustatyta tvarka</w:t>
            </w:r>
            <w:r w:rsidR="00534D9D">
              <w:rPr>
                <w:rFonts w:ascii="Times New Roman" w:hAnsi="Times New Roman" w:cs="Times New Roman"/>
                <w:sz w:val="24"/>
                <w:szCs w:val="24"/>
                <w:lang w:val="lt-LT"/>
              </w:rPr>
              <w:t xml:space="preserve">, todėl </w:t>
            </w:r>
            <w:r w:rsidR="00F704D9" w:rsidRPr="00CA6625">
              <w:rPr>
                <w:rFonts w:ascii="Times New Roman" w:hAnsi="Times New Roman" w:cs="Times New Roman"/>
                <w:sz w:val="24"/>
                <w:szCs w:val="24"/>
                <w:lang w:val="lt-LT"/>
              </w:rPr>
              <w:t>P</w:t>
            </w:r>
            <w:r w:rsidRPr="00CA6625">
              <w:rPr>
                <w:rFonts w:ascii="Times New Roman" w:hAnsi="Times New Roman" w:cs="Times New Roman"/>
                <w:sz w:val="24"/>
                <w:szCs w:val="24"/>
                <w:lang w:val="lt-LT"/>
              </w:rPr>
              <w:t xml:space="preserve">irkimo vykdytojas neatliko jokių tolesnių tokio Sutarties pakeitimo – Papildymo Nr. 1 įteisinimo procedūrų. </w:t>
            </w:r>
            <w:r w:rsidR="0060561D" w:rsidRPr="00CA6625">
              <w:rPr>
                <w:rFonts w:ascii="Times New Roman" w:hAnsi="Times New Roman" w:cs="Times New Roman"/>
                <w:sz w:val="24"/>
                <w:szCs w:val="24"/>
                <w:lang w:val="lt-LT"/>
              </w:rPr>
              <w:t>Tarnybos prašymu</w:t>
            </w:r>
            <w:r w:rsidR="0060561D" w:rsidRPr="00CA6625">
              <w:rPr>
                <w:rFonts w:ascii="Times New Roman" w:hAnsi="Times New Roman" w:cs="Times New Roman"/>
                <w:sz w:val="24"/>
                <w:szCs w:val="24"/>
                <w:vertAlign w:val="superscript"/>
                <w:lang w:val="lt-LT"/>
              </w:rPr>
              <w:footnoteReference w:id="30"/>
            </w:r>
            <w:r w:rsidR="0060561D" w:rsidRPr="00CA6625">
              <w:rPr>
                <w:rFonts w:ascii="Times New Roman" w:hAnsi="Times New Roman" w:cs="Times New Roman"/>
                <w:sz w:val="24"/>
                <w:szCs w:val="24"/>
                <w:lang w:val="lt-LT"/>
              </w:rPr>
              <w:t xml:space="preserve"> pateiktame </w:t>
            </w:r>
            <w:r w:rsidR="00D548C1" w:rsidRPr="00CA6625">
              <w:rPr>
                <w:rFonts w:ascii="Times New Roman" w:hAnsi="Times New Roman" w:cs="Times New Roman"/>
                <w:sz w:val="24"/>
                <w:szCs w:val="24"/>
                <w:lang w:val="lt-LT"/>
              </w:rPr>
              <w:t xml:space="preserve">Papildyme Nr. 1 minimame </w:t>
            </w:r>
            <w:r w:rsidR="0060561D" w:rsidRPr="00CA6625">
              <w:rPr>
                <w:rFonts w:ascii="Times New Roman" w:hAnsi="Times New Roman" w:cs="Times New Roman"/>
                <w:sz w:val="24"/>
                <w:szCs w:val="24"/>
                <w:lang w:val="lt-LT"/>
              </w:rPr>
              <w:t>2017-02-22 akte nurodyta, kad UAB „ATEA“ pakeitė šiuos įrenginius: vaizdo monitorių Philips BDL4290VL/00 ir tinklo komutatorių Microsense MS650869M-V2</w:t>
            </w:r>
            <w:r w:rsidR="00FA1710" w:rsidRPr="00CA6625">
              <w:rPr>
                <w:rFonts w:ascii="Times New Roman" w:hAnsi="Times New Roman" w:cs="Times New Roman"/>
                <w:sz w:val="24"/>
                <w:szCs w:val="24"/>
                <w:lang w:val="lt-LT"/>
              </w:rPr>
              <w:t xml:space="preserve">. Pirkimo vykdytojas </w:t>
            </w:r>
            <w:r w:rsidRPr="00CA6625">
              <w:rPr>
                <w:rFonts w:ascii="Times New Roman" w:hAnsi="Times New Roman" w:cs="Times New Roman"/>
                <w:sz w:val="24"/>
                <w:szCs w:val="24"/>
                <w:lang w:val="lt-LT"/>
              </w:rPr>
              <w:t>paaiškino</w:t>
            </w:r>
            <w:r w:rsidR="00FA1710" w:rsidRPr="00CA6625">
              <w:rPr>
                <w:rStyle w:val="Puslapioinaosnuoroda"/>
                <w:rFonts w:ascii="Times New Roman" w:hAnsi="Times New Roman" w:cs="Times New Roman"/>
                <w:sz w:val="24"/>
                <w:szCs w:val="24"/>
                <w:lang w:val="lt-LT"/>
              </w:rPr>
              <w:footnoteReference w:id="31"/>
            </w:r>
            <w:r w:rsidR="00FA1710" w:rsidRPr="00CA6625">
              <w:rPr>
                <w:rFonts w:ascii="Times New Roman" w:hAnsi="Times New Roman" w:cs="Times New Roman"/>
                <w:sz w:val="24"/>
                <w:szCs w:val="24"/>
                <w:lang w:val="lt-LT"/>
              </w:rPr>
              <w:t xml:space="preserve">, </w:t>
            </w:r>
            <w:r w:rsidR="0060561D" w:rsidRPr="00CA6625">
              <w:rPr>
                <w:rFonts w:ascii="Times New Roman" w:hAnsi="Times New Roman" w:cs="Times New Roman"/>
                <w:sz w:val="24"/>
                <w:szCs w:val="24"/>
                <w:lang w:val="lt-LT"/>
              </w:rPr>
              <w:t xml:space="preserve">kad </w:t>
            </w:r>
            <w:r w:rsidRPr="00CA6625">
              <w:rPr>
                <w:rFonts w:ascii="Times New Roman" w:hAnsi="Times New Roman" w:cs="Times New Roman"/>
                <w:sz w:val="24"/>
                <w:szCs w:val="24"/>
                <w:lang w:val="lt-LT"/>
              </w:rPr>
              <w:t xml:space="preserve">šis </w:t>
            </w:r>
            <w:r w:rsidR="0060561D" w:rsidRPr="00CA6625">
              <w:rPr>
                <w:rFonts w:ascii="Times New Roman" w:hAnsi="Times New Roman" w:cs="Times New Roman"/>
                <w:sz w:val="24"/>
                <w:szCs w:val="24"/>
                <w:lang w:val="lt-LT"/>
              </w:rPr>
              <w:t xml:space="preserve">aktas buvo surašytas tik informacijai, jog iki 2017-02-22 UAB „ATEA“ savo sąskaita </w:t>
            </w:r>
            <w:r w:rsidR="00FA1710" w:rsidRPr="00CA6625">
              <w:rPr>
                <w:rFonts w:ascii="Times New Roman" w:hAnsi="Times New Roman" w:cs="Times New Roman"/>
                <w:sz w:val="24"/>
                <w:szCs w:val="24"/>
                <w:lang w:val="lt-LT"/>
              </w:rPr>
              <w:t xml:space="preserve">yra </w:t>
            </w:r>
            <w:r w:rsidR="0060561D" w:rsidRPr="00CA6625">
              <w:rPr>
                <w:rFonts w:ascii="Times New Roman" w:hAnsi="Times New Roman" w:cs="Times New Roman"/>
                <w:sz w:val="24"/>
                <w:szCs w:val="24"/>
                <w:lang w:val="lt-LT"/>
              </w:rPr>
              <w:t>pakeit</w:t>
            </w:r>
            <w:r w:rsidR="00FA1710" w:rsidRPr="00CA6625">
              <w:rPr>
                <w:rFonts w:ascii="Times New Roman" w:hAnsi="Times New Roman" w:cs="Times New Roman"/>
                <w:sz w:val="24"/>
                <w:szCs w:val="24"/>
                <w:lang w:val="lt-LT"/>
              </w:rPr>
              <w:t>usi</w:t>
            </w:r>
            <w:r w:rsidR="0060561D" w:rsidRPr="00CA6625">
              <w:rPr>
                <w:rFonts w:ascii="Times New Roman" w:hAnsi="Times New Roman" w:cs="Times New Roman"/>
                <w:sz w:val="24"/>
                <w:szCs w:val="24"/>
                <w:lang w:val="lt-LT"/>
              </w:rPr>
              <w:t xml:space="preserve"> akte išvardintą įrangą, t. y. monitorių ir komutatorių, kurie buvo pakeisti dar 2016 m.</w:t>
            </w:r>
            <w:r w:rsidR="00FA1710" w:rsidRPr="00CA6625">
              <w:rPr>
                <w:rFonts w:ascii="Times New Roman" w:hAnsi="Times New Roman" w:cs="Times New Roman"/>
                <w:sz w:val="24"/>
                <w:szCs w:val="24"/>
                <w:lang w:val="lt-LT"/>
              </w:rPr>
              <w:t xml:space="preserve"> </w:t>
            </w:r>
            <w:r w:rsidR="00217FBC" w:rsidRPr="00CA6625">
              <w:rPr>
                <w:rFonts w:ascii="Times New Roman" w:hAnsi="Times New Roman" w:cs="Times New Roman"/>
                <w:sz w:val="24"/>
                <w:szCs w:val="24"/>
                <w:lang w:val="lt-LT"/>
              </w:rPr>
              <w:t>Jokių PVM sąskaitų faktūrų, patvirtinančių</w:t>
            </w:r>
            <w:r w:rsidR="00645D9B" w:rsidRPr="00CA6625">
              <w:rPr>
                <w:rFonts w:ascii="Times New Roman" w:hAnsi="Times New Roman" w:cs="Times New Roman"/>
                <w:sz w:val="24"/>
                <w:szCs w:val="24"/>
                <w:lang w:val="lt-LT"/>
              </w:rPr>
              <w:t xml:space="preserve">, jog buvo sumokėta už </w:t>
            </w:r>
            <w:r w:rsidR="00CA6625">
              <w:rPr>
                <w:rFonts w:ascii="Times New Roman" w:hAnsi="Times New Roman" w:cs="Times New Roman"/>
                <w:sz w:val="24"/>
                <w:szCs w:val="24"/>
                <w:lang w:val="lt-LT"/>
              </w:rPr>
              <w:t>nurodytos įrangos įsigijimą, P</w:t>
            </w:r>
            <w:r w:rsidR="00217FBC" w:rsidRPr="00CA6625">
              <w:rPr>
                <w:rFonts w:ascii="Times New Roman" w:hAnsi="Times New Roman" w:cs="Times New Roman"/>
                <w:sz w:val="24"/>
                <w:szCs w:val="24"/>
                <w:lang w:val="lt-LT"/>
              </w:rPr>
              <w:t>irkimo vykdytojas Tarnybai nepateikė.</w:t>
            </w:r>
          </w:p>
          <w:p w:rsidR="00534D9D" w:rsidRDefault="00905444" w:rsidP="00534D9D">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Pažymėtina, kad </w:t>
            </w:r>
            <w:r w:rsidR="00F7119B">
              <w:rPr>
                <w:rFonts w:ascii="Times New Roman" w:hAnsi="Times New Roman" w:cs="Times New Roman"/>
                <w:sz w:val="24"/>
                <w:szCs w:val="24"/>
                <w:lang w:val="lt-LT"/>
              </w:rPr>
              <w:t>prieš pasirašant Papildymą Nr. 1 ir jį patvirtinant atspaudais</w:t>
            </w:r>
            <w:r w:rsidR="00F7119B">
              <w:rPr>
                <w:rStyle w:val="Puslapioinaosnuoroda"/>
                <w:rFonts w:ascii="Times New Roman" w:hAnsi="Times New Roman" w:cs="Times New Roman"/>
                <w:sz w:val="24"/>
                <w:szCs w:val="24"/>
                <w:lang w:val="lt-LT"/>
              </w:rPr>
              <w:footnoteReference w:id="32"/>
            </w:r>
            <w:r w:rsidR="00F7119B">
              <w:rPr>
                <w:rFonts w:ascii="Times New Roman" w:hAnsi="Times New Roman" w:cs="Times New Roman"/>
                <w:sz w:val="24"/>
                <w:szCs w:val="24"/>
                <w:lang w:val="lt-LT"/>
              </w:rPr>
              <w:t>, vėliau – jį  užregistruojant atitinkamame (administracijos Dokumentacijos plane įrašytame) registre</w:t>
            </w:r>
            <w:r w:rsidR="00F7119B">
              <w:rPr>
                <w:rStyle w:val="Puslapioinaosnuoroda"/>
                <w:rFonts w:ascii="Times New Roman" w:hAnsi="Times New Roman" w:cs="Times New Roman"/>
                <w:sz w:val="24"/>
                <w:szCs w:val="24"/>
                <w:lang w:val="lt-LT"/>
              </w:rPr>
              <w:footnoteReference w:id="33"/>
            </w:r>
            <w:r w:rsidR="00F7119B">
              <w:rPr>
                <w:rFonts w:ascii="Times New Roman" w:hAnsi="Times New Roman" w:cs="Times New Roman"/>
                <w:sz w:val="24"/>
                <w:szCs w:val="24"/>
                <w:lang w:val="lt-LT"/>
              </w:rPr>
              <w:t xml:space="preserve">, </w:t>
            </w:r>
            <w:r w:rsidR="00B306A0">
              <w:rPr>
                <w:rFonts w:ascii="Times New Roman" w:hAnsi="Times New Roman" w:cs="Times New Roman"/>
                <w:sz w:val="24"/>
                <w:szCs w:val="24"/>
                <w:lang w:val="lt-LT"/>
              </w:rPr>
              <w:t xml:space="preserve">nebuvo vadovautasi </w:t>
            </w:r>
            <w:r w:rsidR="00B306A0" w:rsidRPr="004F02D6">
              <w:rPr>
                <w:rFonts w:ascii="Times New Roman" w:hAnsi="Times New Roman" w:cs="Times New Roman"/>
                <w:sz w:val="24"/>
                <w:szCs w:val="24"/>
                <w:lang w:val="lt-LT"/>
              </w:rPr>
              <w:t>Visagino savivaldybės sutarčių ir susitarimų valdymo tvarkos apraš</w:t>
            </w:r>
            <w:r w:rsidR="00B306A0">
              <w:rPr>
                <w:rFonts w:ascii="Times New Roman" w:hAnsi="Times New Roman" w:cs="Times New Roman"/>
                <w:sz w:val="24"/>
                <w:szCs w:val="24"/>
                <w:lang w:val="lt-LT"/>
              </w:rPr>
              <w:t>u</w:t>
            </w:r>
            <w:r w:rsidR="00B306A0" w:rsidRPr="004F02D6">
              <w:rPr>
                <w:rFonts w:ascii="Times New Roman" w:hAnsi="Times New Roman" w:cs="Times New Roman"/>
                <w:sz w:val="24"/>
                <w:szCs w:val="24"/>
                <w:lang w:val="lt-LT"/>
              </w:rPr>
              <w:t>, patvirtint</w:t>
            </w:r>
            <w:r w:rsidR="00B306A0">
              <w:rPr>
                <w:rFonts w:ascii="Times New Roman" w:hAnsi="Times New Roman" w:cs="Times New Roman"/>
                <w:sz w:val="24"/>
                <w:szCs w:val="24"/>
                <w:lang w:val="lt-LT"/>
              </w:rPr>
              <w:t>u</w:t>
            </w:r>
            <w:r w:rsidR="00B306A0" w:rsidRPr="004F02D6">
              <w:rPr>
                <w:rFonts w:ascii="Times New Roman" w:hAnsi="Times New Roman" w:cs="Times New Roman"/>
                <w:sz w:val="24"/>
                <w:szCs w:val="24"/>
                <w:lang w:val="lt-LT"/>
              </w:rPr>
              <w:t xml:space="preserve"> Visagino savivaldybės administracijos direktoriaus 2008-01-11 įsakymu Nr. ĮV-28</w:t>
            </w:r>
            <w:r w:rsidR="00B306A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kuriame nustatyta, kad </w:t>
            </w:r>
            <w:r w:rsidR="00B306A0">
              <w:rPr>
                <w:rFonts w:ascii="Times New Roman" w:hAnsi="Times New Roman" w:cs="Times New Roman"/>
                <w:sz w:val="24"/>
                <w:szCs w:val="24"/>
                <w:lang w:val="lt-LT"/>
              </w:rPr>
              <w:t>asmuo, rengęs susitarimo projektą, privalo jį suderinti su atitinkamą veiklos sritį kuruojančiu administracijos skyriaus ar tarnybos vedėju, Juridinio skyriaus vedėju ar vyriausiuoju specialistu, Apskaitos tarnybos vedėju, kuris peržiūri, ar įsipareigojimams įvykdyti užteks asignavimų, ir apmokėjimo sąlygas, taip pat gali būti reikalaujama ir kitų padalinių suderinamumo</w:t>
            </w:r>
            <w:r w:rsidR="00B306A0">
              <w:rPr>
                <w:rStyle w:val="Puslapioinaosnuoroda"/>
                <w:rFonts w:ascii="Times New Roman" w:hAnsi="Times New Roman" w:cs="Times New Roman"/>
                <w:sz w:val="24"/>
                <w:szCs w:val="24"/>
                <w:lang w:val="lt-LT"/>
              </w:rPr>
              <w:footnoteReference w:id="34"/>
            </w:r>
            <w:r w:rsidR="00F7119B">
              <w:rPr>
                <w:rFonts w:ascii="Times New Roman" w:hAnsi="Times New Roman" w:cs="Times New Roman"/>
                <w:sz w:val="24"/>
                <w:szCs w:val="24"/>
                <w:lang w:val="lt-LT"/>
              </w:rPr>
              <w:t xml:space="preserve">. Taigi, vertinamu atveju, Sutarties šalys, sudarydamos Papildymą Nr. 1 ir patvirtindamos jį antspaudais, išvengė šio susitarimo derinimo su atitinkamais minėtame apraše nurodytais skyriais ar asmenimis, tačiau </w:t>
            </w:r>
            <w:r w:rsidRPr="00CA6625">
              <w:rPr>
                <w:rFonts w:ascii="Times New Roman" w:hAnsi="Times New Roman" w:cs="Times New Roman"/>
                <w:sz w:val="24"/>
                <w:szCs w:val="24"/>
                <w:lang w:val="lt-LT"/>
              </w:rPr>
              <w:t>aiškiai išrei</w:t>
            </w:r>
            <w:r w:rsidR="00F7119B">
              <w:rPr>
                <w:rFonts w:ascii="Times New Roman" w:hAnsi="Times New Roman" w:cs="Times New Roman"/>
                <w:sz w:val="24"/>
                <w:szCs w:val="24"/>
                <w:lang w:val="lt-LT"/>
              </w:rPr>
              <w:t>škė</w:t>
            </w:r>
            <w:r w:rsidRPr="00CA6625">
              <w:rPr>
                <w:rFonts w:ascii="Times New Roman" w:hAnsi="Times New Roman" w:cs="Times New Roman"/>
                <w:sz w:val="24"/>
                <w:szCs w:val="24"/>
                <w:lang w:val="lt-LT"/>
              </w:rPr>
              <w:t xml:space="preserve"> vali</w:t>
            </w:r>
            <w:r w:rsidR="00F7119B">
              <w:rPr>
                <w:rFonts w:ascii="Times New Roman" w:hAnsi="Times New Roman" w:cs="Times New Roman"/>
                <w:sz w:val="24"/>
                <w:szCs w:val="24"/>
                <w:lang w:val="lt-LT"/>
              </w:rPr>
              <w:t>ą</w:t>
            </w:r>
            <w:r w:rsidRPr="00CA6625">
              <w:rPr>
                <w:rFonts w:ascii="Times New Roman" w:hAnsi="Times New Roman" w:cs="Times New Roman"/>
                <w:sz w:val="24"/>
                <w:szCs w:val="24"/>
                <w:lang w:val="lt-LT"/>
              </w:rPr>
              <w:t xml:space="preserve"> pakeisti Sutartį</w:t>
            </w:r>
            <w:r w:rsidR="005158F2">
              <w:rPr>
                <w:rFonts w:ascii="Times New Roman" w:hAnsi="Times New Roman" w:cs="Times New Roman"/>
                <w:sz w:val="24"/>
                <w:szCs w:val="24"/>
                <w:lang w:val="lt-LT"/>
              </w:rPr>
              <w:t>, ir tik n</w:t>
            </w:r>
            <w:r w:rsidR="00F7119B">
              <w:rPr>
                <w:rFonts w:ascii="Times New Roman" w:hAnsi="Times New Roman" w:cs="Times New Roman"/>
                <w:sz w:val="24"/>
                <w:szCs w:val="24"/>
                <w:lang w:val="lt-LT"/>
              </w:rPr>
              <w:t>e</w:t>
            </w:r>
            <w:r w:rsidR="00987E01" w:rsidRPr="00CA6625">
              <w:rPr>
                <w:rFonts w:ascii="Times New Roman" w:hAnsi="Times New Roman" w:cs="Times New Roman"/>
                <w:sz w:val="24"/>
                <w:szCs w:val="24"/>
                <w:lang w:val="lt-LT"/>
              </w:rPr>
              <w:t>pasitvirtinus Papildyme Nr. 1 nurodytoms aplinkybėms</w:t>
            </w:r>
            <w:r w:rsidR="00217FBC" w:rsidRPr="00CA6625">
              <w:rPr>
                <w:rFonts w:ascii="Times New Roman" w:hAnsi="Times New Roman" w:cs="Times New Roman"/>
                <w:sz w:val="24"/>
                <w:szCs w:val="24"/>
                <w:lang w:val="lt-LT"/>
              </w:rPr>
              <w:t xml:space="preserve"> (ne</w:t>
            </w:r>
            <w:r w:rsidR="00457BD2" w:rsidRPr="00CA6625">
              <w:rPr>
                <w:rFonts w:ascii="Times New Roman" w:hAnsi="Times New Roman" w:cs="Times New Roman"/>
                <w:sz w:val="24"/>
                <w:szCs w:val="24"/>
                <w:lang w:val="lt-LT"/>
              </w:rPr>
              <w:t>suderinus 2017-02-22 akt</w:t>
            </w:r>
            <w:r w:rsidR="00217FBC" w:rsidRPr="00CA6625">
              <w:rPr>
                <w:rFonts w:ascii="Times New Roman" w:hAnsi="Times New Roman" w:cs="Times New Roman"/>
                <w:sz w:val="24"/>
                <w:szCs w:val="24"/>
                <w:lang w:val="lt-LT"/>
              </w:rPr>
              <w:t>o)</w:t>
            </w:r>
            <w:r w:rsidR="00457BD2" w:rsidRPr="00CA6625">
              <w:rPr>
                <w:rFonts w:ascii="Times New Roman" w:hAnsi="Times New Roman" w:cs="Times New Roman"/>
                <w:sz w:val="24"/>
                <w:szCs w:val="24"/>
                <w:lang w:val="lt-LT"/>
              </w:rPr>
              <w:t xml:space="preserve">, </w:t>
            </w:r>
            <w:r w:rsidR="00424095" w:rsidRPr="00CA6625">
              <w:rPr>
                <w:rFonts w:ascii="Times New Roman" w:hAnsi="Times New Roman" w:cs="Times New Roman"/>
                <w:sz w:val="24"/>
                <w:szCs w:val="24"/>
                <w:lang w:val="lt-LT"/>
              </w:rPr>
              <w:t xml:space="preserve">Sutarties nuostatos, konkrečiai – </w:t>
            </w:r>
            <w:r w:rsidR="00D548C1" w:rsidRPr="00CA6625">
              <w:rPr>
                <w:rFonts w:ascii="Times New Roman" w:hAnsi="Times New Roman" w:cs="Times New Roman"/>
                <w:sz w:val="24"/>
                <w:szCs w:val="24"/>
                <w:lang w:val="lt-LT"/>
              </w:rPr>
              <w:t xml:space="preserve">Sutarties 2.3.3 punkto nuostata, </w:t>
            </w:r>
            <w:r w:rsidR="00424095" w:rsidRPr="00CA6625">
              <w:rPr>
                <w:rFonts w:ascii="Times New Roman" w:hAnsi="Times New Roman" w:cs="Times New Roman"/>
                <w:sz w:val="24"/>
                <w:szCs w:val="24"/>
                <w:lang w:val="lt-LT"/>
              </w:rPr>
              <w:t xml:space="preserve">jog </w:t>
            </w:r>
            <w:r w:rsidR="00D548C1" w:rsidRPr="00CA6625">
              <w:rPr>
                <w:rFonts w:ascii="Times New Roman" w:hAnsi="Times New Roman" w:cs="Times New Roman"/>
                <w:sz w:val="24"/>
                <w:szCs w:val="24"/>
                <w:lang w:val="lt-LT"/>
              </w:rPr>
              <w:t>Sutarties galiojimo metu UAB „ATEA“ įsipareigojo savo sąskaita keisti sugedusius vaizdo stebėjimo sistemos komponentus</w:t>
            </w:r>
            <w:r w:rsidR="00B3785B">
              <w:rPr>
                <w:rFonts w:ascii="Times New Roman" w:hAnsi="Times New Roman" w:cs="Times New Roman"/>
                <w:sz w:val="24"/>
                <w:szCs w:val="24"/>
                <w:lang w:val="lt-LT"/>
              </w:rPr>
              <w:t>,</w:t>
            </w:r>
            <w:r w:rsidR="00B3785B" w:rsidRPr="00CA6625">
              <w:rPr>
                <w:rFonts w:ascii="Times New Roman" w:hAnsi="Times New Roman" w:cs="Times New Roman"/>
                <w:sz w:val="24"/>
                <w:szCs w:val="24"/>
                <w:lang w:val="lt-LT"/>
              </w:rPr>
              <w:t xml:space="preserve"> nebuvo pakeistos</w:t>
            </w:r>
            <w:r w:rsidR="00217FBC" w:rsidRPr="00CA6625">
              <w:rPr>
                <w:rFonts w:ascii="Times New Roman" w:hAnsi="Times New Roman" w:cs="Times New Roman"/>
                <w:sz w:val="24"/>
                <w:szCs w:val="24"/>
                <w:lang w:val="lt-LT"/>
              </w:rPr>
              <w:t>.</w:t>
            </w:r>
          </w:p>
          <w:p w:rsidR="0060561D" w:rsidRPr="00CA6625" w:rsidRDefault="00CA6625" w:rsidP="00534D9D">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Pažymėtina, kad P</w:t>
            </w:r>
            <w:r w:rsidR="00424095" w:rsidRPr="00CA6625">
              <w:rPr>
                <w:rFonts w:ascii="Times New Roman" w:hAnsi="Times New Roman" w:cs="Times New Roman"/>
                <w:sz w:val="24"/>
                <w:szCs w:val="24"/>
                <w:lang w:val="lt-LT"/>
              </w:rPr>
              <w:t>irkimo vykdytojas Sutarties vykdymo metu privalo tinkamai vykdyti Sutarties priežiūrą ir užtikrinti, kad Sutartis būtų vykdoma joje nustatytomis sąlygomis, nepažeidžiant pagrindinių viešųjų pirkimų principų ir tikslo – racionalaus lėšų naudojimo.</w:t>
            </w:r>
          </w:p>
        </w:tc>
      </w:tr>
    </w:tbl>
    <w:p w:rsidR="00A42B90" w:rsidRPr="00CA6625" w:rsidRDefault="00A42B90" w:rsidP="00665C79">
      <w:pPr>
        <w:spacing w:before="240" w:after="160" w:line="240" w:lineRule="auto"/>
        <w:jc w:val="center"/>
        <w:rPr>
          <w:rFonts w:ascii="Times New Roman" w:hAnsi="Times New Roman" w:cs="Times New Roman"/>
          <w:b/>
          <w:sz w:val="24"/>
          <w:szCs w:val="24"/>
        </w:rPr>
      </w:pPr>
    </w:p>
    <w:p w:rsidR="001253F2" w:rsidRPr="00CA6625" w:rsidRDefault="001253F2" w:rsidP="00665C79">
      <w:pPr>
        <w:spacing w:before="240" w:after="160" w:line="240" w:lineRule="auto"/>
        <w:jc w:val="center"/>
        <w:rPr>
          <w:rFonts w:ascii="Times New Roman" w:hAnsi="Times New Roman" w:cs="Times New Roman"/>
          <w:b/>
          <w:sz w:val="24"/>
          <w:szCs w:val="24"/>
        </w:rPr>
      </w:pPr>
      <w:r w:rsidRPr="00CA6625">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570"/>
      </w:tblGrid>
      <w:tr w:rsidR="001253F2" w:rsidRPr="00CA6625" w:rsidTr="0021164B">
        <w:tc>
          <w:tcPr>
            <w:tcW w:w="9606" w:type="dxa"/>
          </w:tcPr>
          <w:p w:rsidR="00026449" w:rsidRPr="00C67938" w:rsidRDefault="00765162" w:rsidP="0059531F">
            <w:pPr>
              <w:tabs>
                <w:tab w:val="left" w:pos="284"/>
                <w:tab w:val="left" w:pos="851"/>
              </w:tabs>
              <w:ind w:firstLine="567"/>
              <w:jc w:val="both"/>
              <w:rPr>
                <w:rFonts w:ascii="Times New Roman" w:hAnsi="Times New Roman" w:cs="Times New Roman"/>
                <w:b/>
                <w:sz w:val="24"/>
                <w:szCs w:val="24"/>
                <w:lang w:val="lt-LT"/>
              </w:rPr>
            </w:pPr>
            <w:r w:rsidRPr="00C67938">
              <w:rPr>
                <w:rFonts w:ascii="Times New Roman" w:hAnsi="Times New Roman" w:cs="Times New Roman"/>
                <w:b/>
                <w:sz w:val="24"/>
                <w:szCs w:val="24"/>
                <w:lang w:val="lt-LT"/>
              </w:rPr>
              <w:t>Pirkimo vykdytojas pažeidė Įstatymo 39 straipsnio 7 dalies punkto nuostatas,</w:t>
            </w:r>
            <w:r w:rsidR="00814273" w:rsidRPr="00C67938">
              <w:rPr>
                <w:rFonts w:ascii="Times New Roman" w:hAnsi="Times New Roman" w:cs="Times New Roman"/>
                <w:b/>
                <w:sz w:val="24"/>
                <w:szCs w:val="24"/>
                <w:lang w:val="lt-LT"/>
              </w:rPr>
              <w:t xml:space="preserve"> Įstatymo 3 straipsnio 1 dalyje įtvirtintą skaidrumo principą ir 2 dalyje nustatytą tikslo siekimą, taip pat Įstatym</w:t>
            </w:r>
            <w:r w:rsidRPr="00C67938">
              <w:rPr>
                <w:rFonts w:ascii="Times New Roman" w:hAnsi="Times New Roman" w:cs="Times New Roman"/>
                <w:b/>
                <w:sz w:val="24"/>
                <w:szCs w:val="24"/>
                <w:lang w:val="lt-LT"/>
              </w:rPr>
              <w:t xml:space="preserve">o </w:t>
            </w:r>
            <w:r w:rsidR="00814273" w:rsidRPr="00C67938">
              <w:rPr>
                <w:rFonts w:ascii="Times New Roman" w:hAnsi="Times New Roman" w:cs="Times New Roman"/>
                <w:b/>
                <w:sz w:val="24"/>
                <w:szCs w:val="24"/>
                <w:lang w:val="lt-LT"/>
              </w:rPr>
              <w:t xml:space="preserve">18 straipsnio </w:t>
            </w:r>
            <w:r w:rsidR="00CA6625" w:rsidRPr="00C67938">
              <w:rPr>
                <w:rFonts w:ascii="Times New Roman" w:hAnsi="Times New Roman" w:cs="Times New Roman"/>
                <w:b/>
                <w:sz w:val="24"/>
                <w:szCs w:val="24"/>
                <w:lang w:val="lt-LT"/>
              </w:rPr>
              <w:t>11 dalių</w:t>
            </w:r>
            <w:r w:rsidR="00814273" w:rsidRPr="00C67938">
              <w:rPr>
                <w:rFonts w:ascii="Times New Roman" w:hAnsi="Times New Roman" w:cs="Times New Roman"/>
                <w:b/>
                <w:sz w:val="24"/>
                <w:szCs w:val="24"/>
                <w:lang w:val="lt-LT"/>
              </w:rPr>
              <w:t xml:space="preserve"> nuostatas</w:t>
            </w:r>
            <w:r w:rsidR="0059531F" w:rsidRPr="00C67938">
              <w:rPr>
                <w:rFonts w:ascii="Times New Roman" w:hAnsi="Times New Roman" w:cs="Times New Roman"/>
                <w:b/>
                <w:sz w:val="24"/>
                <w:szCs w:val="24"/>
                <w:lang w:val="lt-LT"/>
              </w:rPr>
              <w:t>.</w:t>
            </w:r>
          </w:p>
          <w:p w:rsidR="0059531F" w:rsidRDefault="0059531F" w:rsidP="0059531F">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w:t>
            </w:r>
            <w:r w:rsidR="00C67938">
              <w:rPr>
                <w:rFonts w:ascii="Times New Roman" w:hAnsi="Times New Roman" w:cs="Times New Roman"/>
                <w:sz w:val="24"/>
                <w:szCs w:val="24"/>
                <w:lang w:val="lt-LT"/>
              </w:rPr>
              <w:t xml:space="preserve">konstatuotą </w:t>
            </w:r>
            <w:r>
              <w:rPr>
                <w:rFonts w:ascii="Times New Roman" w:hAnsi="Times New Roman" w:cs="Times New Roman"/>
                <w:sz w:val="24"/>
                <w:szCs w:val="24"/>
                <w:lang w:val="lt-LT"/>
              </w:rPr>
              <w:t>Įstatymo 18 straipsnio 11 dal</w:t>
            </w:r>
            <w:r w:rsidR="00C67938">
              <w:rPr>
                <w:rFonts w:ascii="Times New Roman" w:hAnsi="Times New Roman" w:cs="Times New Roman"/>
                <w:sz w:val="24"/>
                <w:szCs w:val="24"/>
                <w:lang w:val="lt-LT"/>
              </w:rPr>
              <w:t>ies nuostatų pažeidimą</w:t>
            </w:r>
            <w:r>
              <w:rPr>
                <w:rFonts w:ascii="Times New Roman" w:hAnsi="Times New Roman" w:cs="Times New Roman"/>
                <w:sz w:val="24"/>
                <w:szCs w:val="24"/>
                <w:lang w:val="lt-LT"/>
              </w:rPr>
              <w:t xml:space="preserve">, Tarnyba įpareigoja ne vėliau, kaip per 5 d. d. nuo Sutarties vertinimo išvados gavimo dienos paskelbti CVP IS visus Sutarties šalių sudarytus </w:t>
            </w:r>
            <w:r w:rsidRPr="00CA6625">
              <w:rPr>
                <w:rFonts w:ascii="Times New Roman" w:hAnsi="Times New Roman" w:cs="Times New Roman"/>
                <w:sz w:val="24"/>
                <w:szCs w:val="24"/>
                <w:lang w:val="lt-LT"/>
              </w:rPr>
              <w:t>susitarim</w:t>
            </w:r>
            <w:r>
              <w:rPr>
                <w:rFonts w:ascii="Times New Roman" w:hAnsi="Times New Roman" w:cs="Times New Roman"/>
                <w:sz w:val="24"/>
                <w:szCs w:val="24"/>
                <w:lang w:val="lt-LT"/>
              </w:rPr>
              <w:t>us</w:t>
            </w:r>
            <w:r w:rsidRPr="00CA6625">
              <w:rPr>
                <w:rFonts w:ascii="Times New Roman" w:hAnsi="Times New Roman" w:cs="Times New Roman"/>
                <w:sz w:val="24"/>
                <w:szCs w:val="24"/>
                <w:lang w:val="lt-LT"/>
              </w:rPr>
              <w:t xml:space="preserve"> dėl Sutarties sąlygų pakeitimo</w:t>
            </w:r>
            <w:r>
              <w:rPr>
                <w:rFonts w:ascii="Times New Roman" w:hAnsi="Times New Roman" w:cs="Times New Roman"/>
                <w:sz w:val="24"/>
                <w:szCs w:val="24"/>
                <w:lang w:val="lt-LT"/>
              </w:rPr>
              <w:t>.</w:t>
            </w:r>
          </w:p>
          <w:p w:rsidR="0059531F" w:rsidRPr="00CA6625" w:rsidRDefault="0059531F" w:rsidP="0059531F">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Vadovaujantis Lietuvos Respublikos administracinių bylų teisenos įstatymo 5 ir 17 </w:t>
            </w:r>
            <w:r>
              <w:rPr>
                <w:rFonts w:ascii="Times New Roman" w:hAnsi="Times New Roman" w:cs="Times New Roman"/>
                <w:sz w:val="24"/>
                <w:szCs w:val="24"/>
                <w:lang w:val="lt-LT"/>
              </w:rPr>
              <w:lastRenderedPageBreak/>
              <w:t xml:space="preserve">straipsniais, nesutikę su Sutarties vertinimo išvada, galite ją apskųsti teismui šio įstatymo nustatyta tvarka. </w:t>
            </w:r>
          </w:p>
        </w:tc>
      </w:tr>
    </w:tbl>
    <w:p w:rsidR="000A6219" w:rsidRDefault="000A6219" w:rsidP="001253F2">
      <w:pPr>
        <w:spacing w:after="160" w:line="259" w:lineRule="auto"/>
        <w:jc w:val="both"/>
        <w:rPr>
          <w:rFonts w:ascii="Times New Roman" w:hAnsi="Times New Roman" w:cs="Times New Roman"/>
          <w:b/>
          <w:sz w:val="24"/>
          <w:szCs w:val="24"/>
        </w:rPr>
      </w:pPr>
    </w:p>
    <w:p w:rsidR="002C1B16" w:rsidRDefault="002C1B16" w:rsidP="001253F2">
      <w:pPr>
        <w:spacing w:after="160" w:line="259" w:lineRule="auto"/>
        <w:jc w:val="both"/>
        <w:rPr>
          <w:rFonts w:ascii="Times New Roman" w:hAnsi="Times New Roman" w:cs="Times New Roman"/>
          <w:b/>
          <w:sz w:val="24"/>
          <w:szCs w:val="24"/>
        </w:rPr>
      </w:pPr>
    </w:p>
    <w:p w:rsidR="002C1B16" w:rsidRPr="00CA6625" w:rsidRDefault="002C1B16" w:rsidP="001253F2">
      <w:pPr>
        <w:spacing w:after="160" w:line="259" w:lineRule="auto"/>
        <w:jc w:val="both"/>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6"/>
        <w:gridCol w:w="1927"/>
        <w:gridCol w:w="289"/>
        <w:gridCol w:w="3522"/>
      </w:tblGrid>
      <w:tr w:rsidR="001253F2" w:rsidRPr="00CA6625" w:rsidTr="0021164B">
        <w:tc>
          <w:tcPr>
            <w:tcW w:w="3652" w:type="dxa"/>
            <w:tcBorders>
              <w:bottom w:val="single" w:sz="8" w:space="0" w:color="auto"/>
            </w:tcBorders>
          </w:tcPr>
          <w:p w:rsidR="00EC23D8" w:rsidRPr="00CA6625" w:rsidRDefault="000E7D85" w:rsidP="00EC23D8">
            <w:pPr>
              <w:rPr>
                <w:rFonts w:ascii="Times New Roman" w:hAnsi="Times New Roman" w:cs="Times New Roman"/>
                <w:sz w:val="24"/>
                <w:szCs w:val="24"/>
                <w:lang w:val="lt-LT"/>
              </w:rPr>
            </w:pPr>
            <w:r w:rsidRPr="00CA6625">
              <w:rPr>
                <w:rFonts w:ascii="Times New Roman" w:hAnsi="Times New Roman" w:cs="Times New Roman"/>
                <w:sz w:val="24"/>
                <w:szCs w:val="24"/>
                <w:lang w:val="lt-LT"/>
              </w:rPr>
              <w:t>Prevencijos ir pirkimo sutarčių priežiūros skyriaus</w:t>
            </w:r>
          </w:p>
          <w:p w:rsidR="001253F2" w:rsidRPr="00CA6625" w:rsidRDefault="000E7D85" w:rsidP="00EC23D8">
            <w:pPr>
              <w:rPr>
                <w:rFonts w:ascii="Times New Roman" w:hAnsi="Times New Roman" w:cs="Times New Roman"/>
                <w:sz w:val="24"/>
                <w:szCs w:val="24"/>
                <w:lang w:val="lt-LT"/>
              </w:rPr>
            </w:pPr>
            <w:r w:rsidRPr="00CA6625">
              <w:rPr>
                <w:rFonts w:ascii="Times New Roman" w:hAnsi="Times New Roman" w:cs="Times New Roman"/>
                <w:sz w:val="24"/>
                <w:szCs w:val="24"/>
                <w:lang w:val="lt-LT"/>
              </w:rPr>
              <w:t>vyriausioji specialistė</w:t>
            </w:r>
          </w:p>
        </w:tc>
        <w:tc>
          <w:tcPr>
            <w:tcW w:w="289" w:type="dxa"/>
          </w:tcPr>
          <w:p w:rsidR="001253F2" w:rsidRPr="00CA6625"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rsidR="001253F2" w:rsidRPr="00CA6625" w:rsidRDefault="001253F2" w:rsidP="001253F2">
            <w:pPr>
              <w:spacing w:after="160" w:line="259" w:lineRule="auto"/>
              <w:jc w:val="center"/>
              <w:rPr>
                <w:rFonts w:ascii="Times New Roman" w:hAnsi="Times New Roman" w:cs="Times New Roman"/>
                <w:b/>
                <w:sz w:val="24"/>
                <w:szCs w:val="24"/>
                <w:lang w:val="lt-LT"/>
              </w:rPr>
            </w:pPr>
          </w:p>
        </w:tc>
        <w:tc>
          <w:tcPr>
            <w:tcW w:w="292" w:type="dxa"/>
          </w:tcPr>
          <w:p w:rsidR="001253F2" w:rsidRPr="00CA6625" w:rsidRDefault="001253F2" w:rsidP="001253F2">
            <w:pPr>
              <w:spacing w:after="160" w:line="259" w:lineRule="auto"/>
              <w:jc w:val="both"/>
              <w:rPr>
                <w:rFonts w:ascii="Times New Roman" w:hAnsi="Times New Roman" w:cs="Times New Roman"/>
                <w:b/>
                <w:sz w:val="24"/>
                <w:szCs w:val="24"/>
                <w:lang w:val="lt-LT"/>
              </w:rPr>
            </w:pPr>
          </w:p>
        </w:tc>
        <w:tc>
          <w:tcPr>
            <w:tcW w:w="3650" w:type="dxa"/>
            <w:tcBorders>
              <w:bottom w:val="single" w:sz="8" w:space="0" w:color="auto"/>
            </w:tcBorders>
          </w:tcPr>
          <w:p w:rsidR="003F2A87" w:rsidRPr="00CA6625" w:rsidRDefault="003F2A87" w:rsidP="001253F2">
            <w:pPr>
              <w:spacing w:after="160" w:line="259" w:lineRule="auto"/>
              <w:jc w:val="right"/>
              <w:rPr>
                <w:rFonts w:ascii="Times New Roman" w:hAnsi="Times New Roman" w:cs="Times New Roman"/>
                <w:sz w:val="24"/>
                <w:szCs w:val="24"/>
                <w:lang w:val="lt-LT"/>
              </w:rPr>
            </w:pPr>
          </w:p>
          <w:p w:rsidR="001253F2" w:rsidRPr="00CA6625" w:rsidRDefault="00565920" w:rsidP="00DD466E">
            <w:pPr>
              <w:spacing w:line="259" w:lineRule="auto"/>
              <w:jc w:val="right"/>
              <w:rPr>
                <w:rFonts w:ascii="Times New Roman" w:hAnsi="Times New Roman" w:cs="Times New Roman"/>
                <w:sz w:val="24"/>
                <w:szCs w:val="24"/>
                <w:lang w:val="lt-LT"/>
              </w:rPr>
            </w:pPr>
            <w:r w:rsidRPr="00CA6625">
              <w:rPr>
                <w:rFonts w:ascii="Times New Roman" w:hAnsi="Times New Roman" w:cs="Times New Roman"/>
                <w:sz w:val="24"/>
                <w:szCs w:val="24"/>
                <w:lang w:val="lt-LT"/>
              </w:rPr>
              <w:t>Henrika Šileikė</w:t>
            </w:r>
          </w:p>
        </w:tc>
      </w:tr>
      <w:tr w:rsidR="001253F2" w:rsidRPr="00CA6625" w:rsidTr="0021164B">
        <w:tc>
          <w:tcPr>
            <w:tcW w:w="3652" w:type="dxa"/>
            <w:tcBorders>
              <w:top w:val="single" w:sz="8" w:space="0" w:color="auto"/>
            </w:tcBorders>
          </w:tcPr>
          <w:p w:rsidR="001253F2" w:rsidRPr="00CA6625" w:rsidRDefault="001253F2" w:rsidP="001253F2">
            <w:pPr>
              <w:spacing w:after="160" w:line="259" w:lineRule="auto"/>
              <w:rPr>
                <w:rFonts w:ascii="Times New Roman" w:hAnsi="Times New Roman" w:cs="Times New Roman"/>
                <w:b/>
                <w:sz w:val="24"/>
                <w:szCs w:val="24"/>
                <w:lang w:val="lt-LT"/>
              </w:rPr>
            </w:pPr>
            <w:r w:rsidRPr="00CA6625">
              <w:rPr>
                <w:rFonts w:ascii="Times New Roman" w:hAnsi="Times New Roman" w:cs="Times New Roman"/>
                <w:sz w:val="24"/>
                <w:szCs w:val="24"/>
                <w:lang w:val="lt-LT"/>
              </w:rPr>
              <w:t>(išvados rengėjo pareigų pavadinimas)</w:t>
            </w:r>
          </w:p>
        </w:tc>
        <w:tc>
          <w:tcPr>
            <w:tcW w:w="289" w:type="dxa"/>
          </w:tcPr>
          <w:p w:rsidR="001253F2" w:rsidRPr="00CA6625" w:rsidRDefault="001253F2" w:rsidP="001253F2">
            <w:pPr>
              <w:spacing w:after="160" w:line="259" w:lineRule="auto"/>
              <w:jc w:val="both"/>
              <w:rPr>
                <w:rFonts w:ascii="Times New Roman" w:hAnsi="Times New Roman" w:cs="Times New Roman"/>
                <w:b/>
                <w:sz w:val="24"/>
                <w:szCs w:val="24"/>
                <w:lang w:val="lt-LT"/>
              </w:rPr>
            </w:pPr>
          </w:p>
        </w:tc>
        <w:tc>
          <w:tcPr>
            <w:tcW w:w="1971" w:type="dxa"/>
            <w:tcBorders>
              <w:top w:val="single" w:sz="8" w:space="0" w:color="auto"/>
            </w:tcBorders>
          </w:tcPr>
          <w:p w:rsidR="001253F2" w:rsidRPr="00CA6625" w:rsidRDefault="001253F2" w:rsidP="001253F2">
            <w:pPr>
              <w:spacing w:after="160" w:line="259" w:lineRule="auto"/>
              <w:jc w:val="center"/>
              <w:rPr>
                <w:rFonts w:ascii="Times New Roman" w:hAnsi="Times New Roman" w:cs="Times New Roman"/>
                <w:sz w:val="24"/>
                <w:szCs w:val="24"/>
                <w:lang w:val="lt-LT"/>
              </w:rPr>
            </w:pPr>
            <w:r w:rsidRPr="00CA6625">
              <w:rPr>
                <w:rFonts w:ascii="Times New Roman" w:hAnsi="Times New Roman" w:cs="Times New Roman"/>
                <w:sz w:val="24"/>
                <w:szCs w:val="24"/>
                <w:lang w:val="lt-LT"/>
              </w:rPr>
              <w:t>(parašas)</w:t>
            </w:r>
          </w:p>
        </w:tc>
        <w:tc>
          <w:tcPr>
            <w:tcW w:w="292" w:type="dxa"/>
          </w:tcPr>
          <w:p w:rsidR="001253F2" w:rsidRPr="00CA6625" w:rsidRDefault="001253F2" w:rsidP="001253F2">
            <w:pPr>
              <w:spacing w:after="160" w:line="259" w:lineRule="auto"/>
              <w:jc w:val="both"/>
              <w:rPr>
                <w:rFonts w:ascii="Times New Roman" w:hAnsi="Times New Roman" w:cs="Times New Roman"/>
                <w:b/>
                <w:sz w:val="24"/>
                <w:szCs w:val="24"/>
                <w:lang w:val="lt-LT"/>
              </w:rPr>
            </w:pPr>
          </w:p>
        </w:tc>
        <w:tc>
          <w:tcPr>
            <w:tcW w:w="3650" w:type="dxa"/>
            <w:tcBorders>
              <w:top w:val="single" w:sz="8" w:space="0" w:color="auto"/>
            </w:tcBorders>
          </w:tcPr>
          <w:p w:rsidR="001253F2" w:rsidRPr="00CA6625" w:rsidRDefault="001253F2" w:rsidP="001253F2">
            <w:pPr>
              <w:spacing w:after="160" w:line="259" w:lineRule="auto"/>
              <w:jc w:val="right"/>
              <w:rPr>
                <w:rFonts w:ascii="Times New Roman" w:hAnsi="Times New Roman" w:cs="Times New Roman"/>
                <w:b/>
                <w:sz w:val="24"/>
                <w:szCs w:val="24"/>
                <w:lang w:val="lt-LT"/>
              </w:rPr>
            </w:pPr>
            <w:r w:rsidRPr="00CA6625">
              <w:rPr>
                <w:rFonts w:ascii="Times New Roman" w:hAnsi="Times New Roman" w:cs="Times New Roman"/>
                <w:sz w:val="24"/>
                <w:szCs w:val="24"/>
                <w:lang w:val="lt-LT"/>
              </w:rPr>
              <w:t>(vardas, pavardė)</w:t>
            </w:r>
          </w:p>
        </w:tc>
      </w:tr>
    </w:tbl>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2C1B16" w:rsidRDefault="002C1B16" w:rsidP="00181888">
      <w:pPr>
        <w:spacing w:after="0" w:line="240" w:lineRule="auto"/>
        <w:jc w:val="both"/>
        <w:rPr>
          <w:rFonts w:ascii="Times New Roman" w:eastAsia="Times New Roman" w:hAnsi="Times New Roman" w:cs="Times New Roman"/>
          <w:sz w:val="24"/>
          <w:szCs w:val="24"/>
        </w:rPr>
      </w:pPr>
    </w:p>
    <w:p w:rsidR="001D5721" w:rsidRPr="00CA6625" w:rsidRDefault="0059531F" w:rsidP="00181888">
      <w:pPr>
        <w:spacing w:after="0" w:line="240" w:lineRule="auto"/>
        <w:jc w:val="both"/>
        <w:rPr>
          <w:sz w:val="24"/>
          <w:szCs w:val="24"/>
        </w:rPr>
      </w:pPr>
      <w:r>
        <w:rPr>
          <w:rFonts w:ascii="Times New Roman" w:eastAsia="Times New Roman" w:hAnsi="Times New Roman" w:cs="Times New Roman"/>
          <w:sz w:val="24"/>
          <w:szCs w:val="24"/>
        </w:rPr>
        <w:t>H</w:t>
      </w:r>
      <w:r w:rsidR="001F6B14" w:rsidRPr="00CA6625">
        <w:rPr>
          <w:rFonts w:ascii="Times New Roman" w:eastAsia="Times New Roman" w:hAnsi="Times New Roman" w:cs="Times New Roman"/>
          <w:sz w:val="24"/>
          <w:szCs w:val="24"/>
        </w:rPr>
        <w:t>enrika</w:t>
      </w:r>
      <w:r w:rsidR="002A751B" w:rsidRPr="00CA6625">
        <w:rPr>
          <w:rFonts w:ascii="Times New Roman" w:eastAsia="Times New Roman" w:hAnsi="Times New Roman" w:cs="Times New Roman"/>
          <w:sz w:val="24"/>
          <w:szCs w:val="24"/>
        </w:rPr>
        <w:t xml:space="preserve"> </w:t>
      </w:r>
      <w:r w:rsidR="000E7D85" w:rsidRPr="00CA6625">
        <w:rPr>
          <w:rFonts w:ascii="Times New Roman" w:eastAsia="Times New Roman" w:hAnsi="Times New Roman" w:cs="Times New Roman"/>
          <w:sz w:val="24"/>
          <w:szCs w:val="24"/>
        </w:rPr>
        <w:t>Šileikė, tel. (8 5) 219 7034, faks. (8 5) 213 6213, el. p. Henrika.Sileike@vpt.lt</w:t>
      </w:r>
    </w:p>
    <w:sectPr w:rsidR="001D5721" w:rsidRPr="00CA6625" w:rsidSect="00E850B3">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64B" w:rsidRDefault="0021164B">
      <w:pPr>
        <w:spacing w:after="0" w:line="240" w:lineRule="auto"/>
      </w:pPr>
      <w:r>
        <w:separator/>
      </w:r>
    </w:p>
  </w:endnote>
  <w:endnote w:type="continuationSeparator" w:id="0">
    <w:p w:rsidR="0021164B" w:rsidRDefault="0021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64B" w:rsidRDefault="0021164B">
      <w:pPr>
        <w:spacing w:after="0" w:line="240" w:lineRule="auto"/>
      </w:pPr>
      <w:r>
        <w:separator/>
      </w:r>
    </w:p>
  </w:footnote>
  <w:footnote w:type="continuationSeparator" w:id="0">
    <w:p w:rsidR="0021164B" w:rsidRDefault="0021164B">
      <w:pPr>
        <w:spacing w:after="0" w:line="240" w:lineRule="auto"/>
      </w:pPr>
      <w:r>
        <w:continuationSeparator/>
      </w:r>
    </w:p>
  </w:footnote>
  <w:footnote w:id="1">
    <w:p w:rsidR="003F5B93" w:rsidRDefault="003F5B93">
      <w:pPr>
        <w:pStyle w:val="Puslapioinaostekstas"/>
      </w:pPr>
      <w:r>
        <w:rPr>
          <w:rStyle w:val="Puslapioinaosnuoroda"/>
        </w:rPr>
        <w:footnoteRef/>
      </w:r>
      <w:r>
        <w:t xml:space="preserve"> „Perkančioji organizacija, norėdama priimti sprendimą sudaryti pirkimo sutartį, turi pagal pirkimo dokumentuose nustatytus vertinimo kriterijus ir tvarką nedelsdama įvertinti pateiktus dalyvių pasiūlymus &lt;...&gt; nustatyti pasiūlymų eilę &lt;...&gt; ir laimėjusį pasiūlymą.“</w:t>
      </w:r>
    </w:p>
  </w:footnote>
  <w:footnote w:id="2">
    <w:p w:rsidR="003F5B93" w:rsidRDefault="003F5B93">
      <w:pPr>
        <w:pStyle w:val="Puslapioinaostekstas"/>
      </w:pPr>
      <w:r>
        <w:rPr>
          <w:rStyle w:val="Puslapioinaosnuoroda"/>
        </w:rPr>
        <w:footnoteRef/>
      </w:r>
      <w:r>
        <w:t xml:space="preserve"> „Perkančioji organizacija užtikrina, kad atliekant pirkimo procedūras ir nustatant laimėtoją būtų laikomasi lygiateisiškumo, nediskriminavimo, abipusio pripažinimo, proporcingumo ir skaidrumo principų.“</w:t>
      </w:r>
    </w:p>
  </w:footnote>
  <w:footnote w:id="3">
    <w:p w:rsidR="003F5B93" w:rsidRDefault="003F5B93">
      <w:pPr>
        <w:pStyle w:val="Puslapioinaostekstas"/>
      </w:pPr>
      <w:r>
        <w:rPr>
          <w:rStyle w:val="Puslapioinaosnuoroda"/>
        </w:rPr>
        <w:footnoteRef/>
      </w:r>
      <w:r>
        <w:t xml:space="preserve"> „Pirkimų tikslas – vadovaujantis šio įstatymo reikalavimais sudaryti pirkimo sutartį, leidžiančią įsigyti perkančiajai organizacijai &lt;...&gt; reikalingų prekių, paslaugų ar darbų , racionaliai naudojant tam skirtas lėšas.“</w:t>
      </w:r>
    </w:p>
  </w:footnote>
  <w:footnote w:id="4">
    <w:p w:rsidR="00645D9B" w:rsidRDefault="00645D9B">
      <w:pPr>
        <w:pStyle w:val="Puslapioinaostekstas"/>
      </w:pPr>
      <w:r>
        <w:rPr>
          <w:rStyle w:val="Puslapioinaosnuoroda"/>
        </w:rPr>
        <w:footnoteRef/>
      </w:r>
      <w:r>
        <w:t xml:space="preserve"> </w:t>
      </w:r>
      <w:r w:rsidRPr="00645D9B">
        <w:t>2015-02-05 Nr. (4.29)-1-636</w:t>
      </w:r>
      <w:r>
        <w:t>.</w:t>
      </w:r>
    </w:p>
  </w:footnote>
  <w:footnote w:id="5">
    <w:p w:rsidR="00B1697D" w:rsidRDefault="00B1697D" w:rsidP="00B1697D">
      <w:pPr>
        <w:pStyle w:val="Puslapioinaostekstas"/>
      </w:pPr>
      <w:r>
        <w:rPr>
          <w:rStyle w:val="Puslapioinaosnuoroda"/>
        </w:rPr>
        <w:footnoteRef/>
      </w:r>
      <w:r w:rsidR="005A2933">
        <w:t xml:space="preserve"> 2017-12-05 P</w:t>
      </w:r>
      <w:r>
        <w:t>irkimo vykdytojo raštas Nr. (4.29E)1-5184.</w:t>
      </w:r>
    </w:p>
  </w:footnote>
  <w:footnote w:id="6">
    <w:p w:rsidR="00B1697D" w:rsidRDefault="00B1697D" w:rsidP="00B1697D">
      <w:pPr>
        <w:pStyle w:val="Puslapioinaostekstas"/>
      </w:pPr>
      <w:r>
        <w:rPr>
          <w:rStyle w:val="Puslapioinaosnuoroda"/>
        </w:rPr>
        <w:footnoteRef/>
      </w:r>
      <w:r>
        <w:t xml:space="preserve"> 2018-01-04 </w:t>
      </w:r>
      <w:r w:rsidR="005A2933">
        <w:t>P</w:t>
      </w:r>
      <w:r>
        <w:t>irkimo vykdytojo raštas Nr. (4.11E)1-76.</w:t>
      </w:r>
    </w:p>
  </w:footnote>
  <w:footnote w:id="7">
    <w:p w:rsidR="006D47BE" w:rsidRDefault="006D47BE">
      <w:pPr>
        <w:pStyle w:val="Puslapioinaostekstas"/>
      </w:pPr>
      <w:r>
        <w:rPr>
          <w:rStyle w:val="Puslapioinaosnuoroda"/>
        </w:rPr>
        <w:footnoteRef/>
      </w:r>
      <w:r>
        <w:t xml:space="preserve"> Žrt. išnašą Nr. 6.</w:t>
      </w:r>
    </w:p>
  </w:footnote>
  <w:footnote w:id="8">
    <w:p w:rsidR="001D5AF9" w:rsidRDefault="001D5AF9">
      <w:pPr>
        <w:pStyle w:val="Puslapioinaostekstas"/>
      </w:pPr>
      <w:r>
        <w:rPr>
          <w:rStyle w:val="Puslapioinaosnuoroda"/>
        </w:rPr>
        <w:footnoteRef/>
      </w:r>
      <w:r>
        <w:t xml:space="preserve"> Duomenų perdavimo paslaugos buvo teikiamos </w:t>
      </w:r>
      <w:r w:rsidRPr="001D5AF9">
        <w:t>2015-03-13 sutarti</w:t>
      </w:r>
      <w:r>
        <w:t>e</w:t>
      </w:r>
      <w:r w:rsidRPr="001D5AF9">
        <w:t>s Nr. TPTS50510899-150313/5-66</w:t>
      </w:r>
      <w:r w:rsidR="005A2933">
        <w:t>, sudarytos tarp P</w:t>
      </w:r>
      <w:r>
        <w:t xml:space="preserve">irkimo vykdytojo ir </w:t>
      </w:r>
      <w:r w:rsidRPr="001D5AF9">
        <w:t xml:space="preserve">Telia Lietuva, AB </w:t>
      </w:r>
      <w:r w:rsidR="00586686">
        <w:t>pagrindu</w:t>
      </w:r>
      <w:r w:rsidR="003B6E0C">
        <w:t>. PVM sąskaitos faktūros:</w:t>
      </w:r>
      <w:r w:rsidR="00586686">
        <w:t xml:space="preserve"> 2015-04-30 Nr. 1296448382; 2015-05-31 Nr. 1302546799; 2015-06-30 </w:t>
      </w:r>
      <w:r w:rsidR="003B6E0C">
        <w:t xml:space="preserve"> </w:t>
      </w:r>
      <w:r w:rsidR="00586686">
        <w:t xml:space="preserve">Nr. 1308634748; 2015-07-31 Nr. 1314729003. Nuo </w:t>
      </w:r>
      <w:r w:rsidR="00586686" w:rsidRPr="001D5AF9">
        <w:t xml:space="preserve">2015-07-07 </w:t>
      </w:r>
      <w:r w:rsidR="005A2933">
        <w:t>P</w:t>
      </w:r>
      <w:r w:rsidR="00586686">
        <w:t xml:space="preserve">irkimo vykdytojo prašymu ši </w:t>
      </w:r>
      <w:r w:rsidR="00586686" w:rsidRPr="001D5AF9">
        <w:t xml:space="preserve">sutartis </w:t>
      </w:r>
      <w:r w:rsidR="00586686">
        <w:t>buvo nutraukta.</w:t>
      </w:r>
    </w:p>
  </w:footnote>
  <w:footnote w:id="9">
    <w:p w:rsidR="000478A6" w:rsidRDefault="000478A6" w:rsidP="000478A6">
      <w:pPr>
        <w:pStyle w:val="Puslapioinaostekstas"/>
      </w:pPr>
      <w:r>
        <w:rPr>
          <w:rStyle w:val="Puslapioinaosnuoroda"/>
        </w:rPr>
        <w:footnoteRef/>
      </w:r>
      <w:r>
        <w:t xml:space="preserve"> 2018-01-04 </w:t>
      </w:r>
      <w:r w:rsidR="005A2933">
        <w:t>P</w:t>
      </w:r>
      <w:r>
        <w:t xml:space="preserve">irkimo vykdytojas rašte Nr. (4.11E)1-76 </w:t>
      </w:r>
      <w:r w:rsidRPr="006C5B58">
        <w:t>nur</w:t>
      </w:r>
      <w:r>
        <w:t>odė, kad UAB „ATEA“ neinformavo</w:t>
      </w:r>
      <w:r w:rsidRPr="006C5B58">
        <w:t xml:space="preserve">, kaip </w:t>
      </w:r>
      <w:r>
        <w:t xml:space="preserve">buvo </w:t>
      </w:r>
      <w:r w:rsidRPr="006C5B58">
        <w:t>įformin</w:t>
      </w:r>
      <w:r>
        <w:t>ti santykiai</w:t>
      </w:r>
      <w:r w:rsidRPr="006C5B58">
        <w:t xml:space="preserve"> su Telia Lietuva, AB: ar tai buvo </w:t>
      </w:r>
      <w:r>
        <w:t>ryšių kabelių kanalų sistemos</w:t>
      </w:r>
      <w:r w:rsidRPr="006C5B58">
        <w:t xml:space="preserve"> nuoma, ar duomenų perdavimo paslauga ar </w:t>
      </w:r>
      <w:r>
        <w:t xml:space="preserve">ryšių kabelių kanalų sistemos ir </w:t>
      </w:r>
      <w:r w:rsidRPr="006C5B58">
        <w:t>duomenų perdavimo tinklo nuoma. 2015-06-08 rašt</w:t>
      </w:r>
      <w:r>
        <w:t>e</w:t>
      </w:r>
      <w:r w:rsidRPr="006C5B58">
        <w:t xml:space="preserve"> Nr. (4.27)-1-2810 nurod</w:t>
      </w:r>
      <w:r>
        <w:t>yta</w:t>
      </w:r>
      <w:r w:rsidRPr="006C5B58">
        <w:t xml:space="preserve">, kad </w:t>
      </w:r>
      <w:r w:rsidR="005A2933">
        <w:t>P</w:t>
      </w:r>
      <w:r>
        <w:t xml:space="preserve">irkimo vykdytojas </w:t>
      </w:r>
      <w:r w:rsidRPr="006C5B58">
        <w:t xml:space="preserve">įgalioja ir įpareigoja UAB „ATEA“ nuo 2015-07-06 </w:t>
      </w:r>
      <w:r w:rsidR="005A2933">
        <w:t>P</w:t>
      </w:r>
      <w:r>
        <w:t xml:space="preserve">irkimo vykdytojo </w:t>
      </w:r>
      <w:r w:rsidRPr="006C5B58">
        <w:t xml:space="preserve">vardu </w:t>
      </w:r>
      <w:r>
        <w:t xml:space="preserve">su Telia Lietuva, AB </w:t>
      </w:r>
      <w:r w:rsidRPr="006C5B58">
        <w:t>sudaryti</w:t>
      </w:r>
      <w:r>
        <w:t xml:space="preserve"> ryšių kabelių kanalų sistemos </w:t>
      </w:r>
      <w:r w:rsidRPr="006C5B58">
        <w:t>nuomos sutartį</w:t>
      </w:r>
      <w:r>
        <w:t>.</w:t>
      </w:r>
    </w:p>
  </w:footnote>
  <w:footnote w:id="10">
    <w:p w:rsidR="002929D3" w:rsidRDefault="002929D3">
      <w:pPr>
        <w:pStyle w:val="Puslapioinaostekstas"/>
      </w:pPr>
      <w:r>
        <w:rPr>
          <w:rStyle w:val="Puslapioinaosnuoroda"/>
        </w:rPr>
        <w:footnoteRef/>
      </w:r>
      <w:r>
        <w:t xml:space="preserve"> </w:t>
      </w:r>
      <w:r w:rsidRPr="002929D3">
        <w:t>2015-03-16</w:t>
      </w:r>
      <w:r w:rsidR="00147A58">
        <w:t xml:space="preserve"> </w:t>
      </w:r>
      <w:r w:rsidR="005A2933">
        <w:t>P</w:t>
      </w:r>
      <w:r>
        <w:t xml:space="preserve">irkimo vykdytojo </w:t>
      </w:r>
      <w:r w:rsidRPr="002929D3">
        <w:t>rašt</w:t>
      </w:r>
      <w:r>
        <w:t>as</w:t>
      </w:r>
      <w:r w:rsidRPr="002929D3">
        <w:t xml:space="preserve"> Nr. (4.29)1-1334</w:t>
      </w:r>
      <w:r>
        <w:t>.</w:t>
      </w:r>
    </w:p>
  </w:footnote>
  <w:footnote w:id="11">
    <w:p w:rsidR="002929D3" w:rsidRDefault="002929D3">
      <w:pPr>
        <w:pStyle w:val="Puslapioinaostekstas"/>
      </w:pPr>
      <w:r>
        <w:rPr>
          <w:rStyle w:val="Puslapioinaosnuoroda"/>
        </w:rPr>
        <w:footnoteRef/>
      </w:r>
      <w:r>
        <w:t xml:space="preserve"> 2015-03-18 UAB „ATEA“ raštas Nr. S-15/57.</w:t>
      </w:r>
    </w:p>
  </w:footnote>
  <w:footnote w:id="12">
    <w:p w:rsidR="006B7175" w:rsidRDefault="006B7175">
      <w:pPr>
        <w:pStyle w:val="Puslapioinaostekstas"/>
      </w:pPr>
      <w:r>
        <w:rPr>
          <w:rStyle w:val="Puslapioinaosnuoroda"/>
        </w:rPr>
        <w:footnoteRef/>
      </w:r>
      <w:r>
        <w:t xml:space="preserve"> 2015-04-02 </w:t>
      </w:r>
      <w:r w:rsidR="005A2933">
        <w:t>P</w:t>
      </w:r>
      <w:r>
        <w:t>irkimo vykdytojas rašte Nr. (4.29)-1-1750 nurodė, kad pirkimo komisija tiekėjų, dalyvaujančių pirkime, neprašė pateikti duomenų perdavimo tinklo techninio realizavimo schemos.</w:t>
      </w:r>
    </w:p>
  </w:footnote>
  <w:footnote w:id="13">
    <w:p w:rsidR="00877E29" w:rsidRDefault="00877E29" w:rsidP="00877E29">
      <w:pPr>
        <w:pStyle w:val="Puslapioinaostekstas"/>
      </w:pPr>
      <w:r>
        <w:rPr>
          <w:rStyle w:val="Puslapioinaosnuoroda"/>
        </w:rPr>
        <w:footnoteRef/>
      </w:r>
      <w:r>
        <w:t xml:space="preserve"> Žrt. išnašą Nr. 2.</w:t>
      </w:r>
    </w:p>
  </w:footnote>
  <w:footnote w:id="14">
    <w:p w:rsidR="00877E29" w:rsidRDefault="00877E29" w:rsidP="00877E29">
      <w:pPr>
        <w:pStyle w:val="Puslapioinaostekstas"/>
      </w:pPr>
      <w:r>
        <w:rPr>
          <w:rStyle w:val="Puslapioinaosnuoroda"/>
        </w:rPr>
        <w:footnoteRef/>
      </w:r>
      <w:r>
        <w:t xml:space="preserve"> Sutarties 6.1 punktas.</w:t>
      </w:r>
    </w:p>
  </w:footnote>
  <w:footnote w:id="15">
    <w:p w:rsidR="00877E29" w:rsidRDefault="00877E29" w:rsidP="00877E29">
      <w:pPr>
        <w:pStyle w:val="Puslapioinaostekstas"/>
      </w:pPr>
      <w:r>
        <w:rPr>
          <w:rStyle w:val="Puslapioinaosnuoroda"/>
        </w:rPr>
        <w:footnoteRef/>
      </w:r>
      <w:r>
        <w:t xml:space="preserve"> Sutarties 6.9 punktas.</w:t>
      </w:r>
    </w:p>
  </w:footnote>
  <w:footnote w:id="16">
    <w:p w:rsidR="00877E29" w:rsidRDefault="00877E29" w:rsidP="00877E29">
      <w:pPr>
        <w:pStyle w:val="Puslapioinaostekstas"/>
      </w:pPr>
      <w:r>
        <w:rPr>
          <w:rStyle w:val="Puslapioinaosnuoroda"/>
        </w:rPr>
        <w:footnoteRef/>
      </w:r>
      <w:r>
        <w:t xml:space="preserve"> 2018-01-17 pirkimo vykdytojas raštu Nr. b/n informavo Tarnybą, kad nuo 2017-12-28 vienašališkai nutraukė Sutartį dėl esminio jos pažeidimo.</w:t>
      </w:r>
    </w:p>
  </w:footnote>
  <w:footnote w:id="17">
    <w:p w:rsidR="000478A6" w:rsidRDefault="000478A6" w:rsidP="003A574E">
      <w:pPr>
        <w:pStyle w:val="Puslapioinaostekstas"/>
      </w:pPr>
      <w:r>
        <w:rPr>
          <w:rStyle w:val="Puslapioinaosnuoroda"/>
        </w:rPr>
        <w:footnoteRef/>
      </w:r>
      <w:r>
        <w:t xml:space="preserve"> </w:t>
      </w:r>
      <w:r w:rsidR="00B74971">
        <w:t>„Perkančioji organizacija laimėjusio dalyvio pasiūlymą, sudarytą pirkimo sutartį ir pirkimo sutarties sąlygų pakeitimus &lt;...&gt; ne vėliau kaip per 10 dienų nuo pirkimo sutarties sudarymo ar jos sąlygų pakeitimo turi paskelbti Centrinėje viešųjų pirkimų informacinėje sistemoje“</w:t>
      </w:r>
      <w:r w:rsidR="00D25844">
        <w:t>.</w:t>
      </w:r>
    </w:p>
  </w:footnote>
  <w:footnote w:id="18">
    <w:p w:rsidR="00765162" w:rsidRDefault="00765162">
      <w:pPr>
        <w:pStyle w:val="Puslapioinaostekstas"/>
      </w:pPr>
      <w:r>
        <w:rPr>
          <w:rStyle w:val="Puslapioinaosnuoroda"/>
        </w:rPr>
        <w:footnoteRef/>
      </w:r>
      <w:r>
        <w:t xml:space="preserve"> Žrt. išnašą Nr. 2.</w:t>
      </w:r>
    </w:p>
  </w:footnote>
  <w:footnote w:id="19">
    <w:p w:rsidR="00C83ED2" w:rsidRDefault="00C83ED2">
      <w:pPr>
        <w:pStyle w:val="Puslapioinaostekstas"/>
      </w:pPr>
      <w:r>
        <w:rPr>
          <w:rStyle w:val="Puslapioinaosnuoroda"/>
        </w:rPr>
        <w:footnoteRef/>
      </w:r>
      <w:r w:rsidR="00B47B49">
        <w:t>„Pirkimo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w:t>
      </w:r>
      <w:r>
        <w:t xml:space="preserve">. </w:t>
      </w:r>
    </w:p>
  </w:footnote>
  <w:footnote w:id="20">
    <w:p w:rsidR="00457E44" w:rsidRDefault="00457E44" w:rsidP="00457E44">
      <w:pPr>
        <w:pStyle w:val="Puslapioinaostekstas"/>
      </w:pPr>
      <w:r>
        <w:rPr>
          <w:rStyle w:val="Puslapioinaosnuoroda"/>
        </w:rPr>
        <w:footnoteRef/>
      </w:r>
      <w:r>
        <w:t xml:space="preserve"> </w:t>
      </w:r>
      <w:r w:rsidRPr="00756482">
        <w:t xml:space="preserve">2015-08-31 </w:t>
      </w:r>
      <w:r>
        <w:t xml:space="preserve">Šalių </w:t>
      </w:r>
      <w:r w:rsidRPr="00756482">
        <w:t xml:space="preserve">susitarimas Nr. </w:t>
      </w:r>
      <w:r w:rsidR="00E16E9C">
        <w:t xml:space="preserve">1/5-326 prie Sutarties, kuriuo </w:t>
      </w:r>
      <w:r w:rsidRPr="00756482">
        <w:t xml:space="preserve">paslaugų teikimas </w:t>
      </w:r>
      <w:r>
        <w:t xml:space="preserve">buvo </w:t>
      </w:r>
      <w:r w:rsidRPr="00756482">
        <w:t xml:space="preserve">sustabdytas, iki bus išspręstas ginčas tarp </w:t>
      </w:r>
      <w:r w:rsidR="00E850B3">
        <w:t>P</w:t>
      </w:r>
      <w:r>
        <w:t>irkimo vykdytojo</w:t>
      </w:r>
      <w:r w:rsidRPr="00756482">
        <w:t xml:space="preserve"> ir Telia Lietuva, AB, bet ne ilgiau kaip iki 2015-10-30</w:t>
      </w:r>
      <w:r>
        <w:t>.</w:t>
      </w:r>
    </w:p>
  </w:footnote>
  <w:footnote w:id="21">
    <w:p w:rsidR="00A42B90" w:rsidRDefault="00A42B90" w:rsidP="00A42B90">
      <w:pPr>
        <w:pStyle w:val="Puslapioinaostekstas"/>
      </w:pPr>
      <w:r>
        <w:rPr>
          <w:rStyle w:val="Puslapioinaosnuoroda"/>
        </w:rPr>
        <w:footnoteRef/>
      </w:r>
      <w:r>
        <w:t xml:space="preserve"> Žrt. išnašą Nr. 2.</w:t>
      </w:r>
    </w:p>
  </w:footnote>
  <w:footnote w:id="22">
    <w:p w:rsidR="00814273" w:rsidRDefault="00814273">
      <w:pPr>
        <w:pStyle w:val="Puslapioinaostekstas"/>
      </w:pPr>
      <w:r>
        <w:rPr>
          <w:rStyle w:val="Puslapioinaosnuoroda"/>
        </w:rPr>
        <w:footnoteRef/>
      </w:r>
      <w:r>
        <w:t xml:space="preserve"> Žrt. išnašą Nr. 3.</w:t>
      </w:r>
    </w:p>
  </w:footnote>
  <w:footnote w:id="23">
    <w:p w:rsidR="00747681" w:rsidRDefault="00747681">
      <w:pPr>
        <w:pStyle w:val="Puslapioinaostekstas"/>
      </w:pPr>
      <w:r>
        <w:rPr>
          <w:rStyle w:val="Puslapioinaosnuoroda"/>
        </w:rPr>
        <w:footnoteRef/>
      </w:r>
      <w:r>
        <w:t xml:space="preserve"> Pirkimo vykdytojo raštai: 2016-10-20 Nr. (4.27)-1-4887; 2016-11-22 Nr. (4.27)-1-5329.</w:t>
      </w:r>
    </w:p>
  </w:footnote>
  <w:footnote w:id="24">
    <w:p w:rsidR="00747681" w:rsidRDefault="00747681" w:rsidP="00747681">
      <w:pPr>
        <w:pStyle w:val="Puslapioinaostekstas"/>
      </w:pPr>
      <w:r>
        <w:rPr>
          <w:rStyle w:val="Puslapioinaosnuoroda"/>
        </w:rPr>
        <w:footnoteRef/>
      </w:r>
      <w:r>
        <w:t xml:space="preserve"> </w:t>
      </w:r>
      <w:r w:rsidR="003A29B3">
        <w:t xml:space="preserve">Šalių susitarimai prie Sutarties: </w:t>
      </w:r>
      <w:r>
        <w:t xml:space="preserve">2016-12-05 Nr. 2/5-402 </w:t>
      </w:r>
      <w:r w:rsidR="003A29B3">
        <w:t>(</w:t>
      </w:r>
      <w:r>
        <w:t xml:space="preserve">paslaugų teikimo terminas </w:t>
      </w:r>
      <w:r w:rsidR="003A29B3">
        <w:t xml:space="preserve">pratęstas </w:t>
      </w:r>
      <w:r>
        <w:t>iki 2017-02-28</w:t>
      </w:r>
      <w:r w:rsidR="003A29B3">
        <w:t>)</w:t>
      </w:r>
      <w:r>
        <w:t xml:space="preserve">; 2017-02-22 Nr. 3/5-44 </w:t>
      </w:r>
      <w:r w:rsidR="003A29B3">
        <w:t>(</w:t>
      </w:r>
      <w:r>
        <w:t xml:space="preserve">paslaugų teikimo terminas </w:t>
      </w:r>
      <w:r w:rsidR="003A29B3">
        <w:t xml:space="preserve">pratęstas </w:t>
      </w:r>
      <w:r>
        <w:t>iki 2018-02-28</w:t>
      </w:r>
      <w:r w:rsidR="003A29B3">
        <w:t>)</w:t>
      </w:r>
      <w:r>
        <w:t>.</w:t>
      </w:r>
    </w:p>
  </w:footnote>
  <w:footnote w:id="25">
    <w:p w:rsidR="00D548C1" w:rsidRDefault="00D548C1">
      <w:pPr>
        <w:pStyle w:val="Puslapioinaostekstas"/>
      </w:pPr>
      <w:r>
        <w:rPr>
          <w:rStyle w:val="Puslapioinaosnuoroda"/>
        </w:rPr>
        <w:footnoteRef/>
      </w:r>
      <w:r>
        <w:t xml:space="preserve"> Žrt. išnašą Nr. 2.</w:t>
      </w:r>
    </w:p>
  </w:footnote>
  <w:footnote w:id="26">
    <w:p w:rsidR="00D548C1" w:rsidRDefault="00D548C1">
      <w:pPr>
        <w:pStyle w:val="Puslapioinaostekstas"/>
      </w:pPr>
      <w:r>
        <w:rPr>
          <w:rStyle w:val="Puslapioinaosnuoroda"/>
        </w:rPr>
        <w:footnoteRef/>
      </w:r>
      <w:r>
        <w:t xml:space="preserve"> Žrt. išnašą Nr. 3.</w:t>
      </w:r>
    </w:p>
  </w:footnote>
  <w:footnote w:id="27">
    <w:p w:rsidR="00324081" w:rsidRDefault="00324081">
      <w:pPr>
        <w:pStyle w:val="Puslapioinaostekstas"/>
      </w:pPr>
      <w:r>
        <w:rPr>
          <w:rStyle w:val="Puslapioinaosnuoroda"/>
        </w:rPr>
        <w:footnoteRef/>
      </w:r>
      <w:r>
        <w:t xml:space="preserve"> „Paslaugų teikėjas privalo: 2.3.3. Sutarties galiojimo laikotarpiu nepataisomai (gavus gamintojo ar jo įgalioto atstovo pažymą) sugedus vienam ar keliems vaizdo stebėjimo sistemos komponentui (-ams) pakeisti jį (juos) lygiaverčiu (-iais) savo sąskaita. Sistemos gedimai, atsiradę dėl trečiųjų šalių tyčinio sugadinimo ar vandalizmo, remontuojami Užsakovo sąskaita.“</w:t>
      </w:r>
    </w:p>
  </w:footnote>
  <w:footnote w:id="28">
    <w:p w:rsidR="00B31EB7" w:rsidRDefault="00B31EB7" w:rsidP="00B31EB7">
      <w:pPr>
        <w:pStyle w:val="Puslapioinaostekstas"/>
      </w:pPr>
      <w:r>
        <w:rPr>
          <w:rStyle w:val="Puslapioinaosnuoroda"/>
        </w:rPr>
        <w:footnoteRef/>
      </w:r>
      <w:r>
        <w:t xml:space="preserve"> 2017-11-10 </w:t>
      </w:r>
      <w:r w:rsidR="00351F9B">
        <w:t>P</w:t>
      </w:r>
      <w:r>
        <w:t>irkimo vykdytojo raštas Nr. (4.29E)1-4842.</w:t>
      </w:r>
    </w:p>
  </w:footnote>
  <w:footnote w:id="29">
    <w:p w:rsidR="00B31EB7" w:rsidRDefault="00B31EB7">
      <w:pPr>
        <w:pStyle w:val="Puslapioinaostekstas"/>
      </w:pPr>
      <w:r>
        <w:rPr>
          <w:rStyle w:val="Puslapioinaosnuoroda"/>
        </w:rPr>
        <w:footnoteRef/>
      </w:r>
      <w:r>
        <w:t xml:space="preserve"> </w:t>
      </w:r>
      <w:r w:rsidR="00351F9B">
        <w:t>2017-09-26 P</w:t>
      </w:r>
      <w:r w:rsidRPr="00B31EB7">
        <w:t>irkimo vykdytoj</w:t>
      </w:r>
      <w:r w:rsidR="00E850B3">
        <w:t>as</w:t>
      </w:r>
      <w:r w:rsidRPr="00B31EB7">
        <w:t xml:space="preserve"> rašt</w:t>
      </w:r>
      <w:r>
        <w:t>e</w:t>
      </w:r>
      <w:r w:rsidRPr="00B31EB7">
        <w:t xml:space="preserve"> Nr. (4.29E)1-4273</w:t>
      </w:r>
      <w:r>
        <w:t xml:space="preserve"> </w:t>
      </w:r>
      <w:r w:rsidRPr="00B31EB7">
        <w:t>nurodė, kad nepasitvirtinus Papildyme Nr. 1 nurodytoms aplinkybėms, jis suderintas, įregistruotas taip, kaip numatyta Visagino savivaldybės sutarčių ir susitarimų valdymo tvarkos apraše, patvirtintame Visagino savivaldybės administracijos direktoriaus 2008-01-11 įsakymu Nr. ĮV-28</w:t>
      </w:r>
      <w:r>
        <w:t>, nebuvo.</w:t>
      </w:r>
    </w:p>
  </w:footnote>
  <w:footnote w:id="30">
    <w:p w:rsidR="0060561D" w:rsidRPr="00154D0D" w:rsidRDefault="0060561D" w:rsidP="0060561D">
      <w:pPr>
        <w:pStyle w:val="Puslapioinaostekstas"/>
        <w:rPr>
          <w:rFonts w:cstheme="minorHAnsi"/>
        </w:rPr>
      </w:pPr>
      <w:r w:rsidRPr="00154D0D">
        <w:rPr>
          <w:rStyle w:val="Puslapioinaosnuoroda"/>
          <w:rFonts w:cstheme="minorHAnsi"/>
        </w:rPr>
        <w:footnoteRef/>
      </w:r>
      <w:r w:rsidRPr="00154D0D">
        <w:rPr>
          <w:rFonts w:cstheme="minorHAnsi"/>
        </w:rPr>
        <w:t xml:space="preserve"> 2017-10-12 Tarnybos raštas Nr. 4S-3135.</w:t>
      </w:r>
    </w:p>
  </w:footnote>
  <w:footnote w:id="31">
    <w:p w:rsidR="00FA1710" w:rsidRDefault="00FA1710">
      <w:pPr>
        <w:pStyle w:val="Puslapioinaostekstas"/>
      </w:pPr>
      <w:r>
        <w:rPr>
          <w:rStyle w:val="Puslapioinaosnuoroda"/>
        </w:rPr>
        <w:footnoteRef/>
      </w:r>
      <w:r>
        <w:t xml:space="preserve"> 2017-12-05 pirkimo vykdytojo raštas Nr. (4.29E)1-5184.</w:t>
      </w:r>
    </w:p>
  </w:footnote>
  <w:footnote w:id="32">
    <w:p w:rsidR="00F7119B" w:rsidRDefault="00F7119B" w:rsidP="00F7119B">
      <w:pPr>
        <w:pStyle w:val="Puslapioinaostekstas"/>
      </w:pPr>
      <w:r>
        <w:rPr>
          <w:rStyle w:val="Puslapioinaosnuoroda"/>
        </w:rPr>
        <w:footnoteRef/>
      </w:r>
      <w:r>
        <w:t xml:space="preserve"> </w:t>
      </w:r>
      <w:r w:rsidRPr="00B31EB7">
        <w:t>Visagino savivaldybės sutarčių ir susitarimų valdymo tvarkos apraš</w:t>
      </w:r>
      <w:r>
        <w:t>o</w:t>
      </w:r>
      <w:r w:rsidRPr="00B31EB7">
        <w:t>, patvirtint</w:t>
      </w:r>
      <w:r>
        <w:t>o</w:t>
      </w:r>
      <w:r w:rsidRPr="00B31EB7">
        <w:t xml:space="preserve"> Visagino savivaldybės administracijos direktoriaus 2008-01-11 įsakymu Nr. ĮV-28</w:t>
      </w:r>
      <w:r>
        <w:t>, 5 punktas.</w:t>
      </w:r>
    </w:p>
  </w:footnote>
  <w:footnote w:id="33">
    <w:p w:rsidR="00F7119B" w:rsidRDefault="00F7119B" w:rsidP="00F7119B">
      <w:pPr>
        <w:pStyle w:val="Puslapioinaostekstas"/>
      </w:pPr>
      <w:r>
        <w:rPr>
          <w:rStyle w:val="Puslapioinaosnuoroda"/>
        </w:rPr>
        <w:footnoteRef/>
      </w:r>
      <w:r>
        <w:t xml:space="preserve"> </w:t>
      </w:r>
      <w:r w:rsidRPr="00B31EB7">
        <w:t>Visagino savivaldybės sutarčių ir susitarimų valdymo tvarkos apraš</w:t>
      </w:r>
      <w:r>
        <w:t>o</w:t>
      </w:r>
      <w:r w:rsidRPr="00B31EB7">
        <w:t>, patvirtint</w:t>
      </w:r>
      <w:r>
        <w:t>o</w:t>
      </w:r>
      <w:r w:rsidRPr="00B31EB7">
        <w:t xml:space="preserve"> Visagino savivaldybės administracijos direktoriaus 2008-01-11 įsakymu Nr. ĮV-28</w:t>
      </w:r>
      <w:r>
        <w:t>, 7 punktas.</w:t>
      </w:r>
    </w:p>
  </w:footnote>
  <w:footnote w:id="34">
    <w:p w:rsidR="00B306A0" w:rsidRDefault="00B306A0" w:rsidP="00B306A0">
      <w:pPr>
        <w:pStyle w:val="Puslapioinaostekstas"/>
      </w:pPr>
      <w:r>
        <w:rPr>
          <w:rStyle w:val="Puslapioinaosnuoroda"/>
        </w:rPr>
        <w:footnoteRef/>
      </w:r>
      <w:r>
        <w:t xml:space="preserve"> </w:t>
      </w:r>
      <w:r w:rsidRPr="00B31EB7">
        <w:t>Visagino savivaldybės sutarčių ir susitarimų valdymo tvarkos apraš</w:t>
      </w:r>
      <w:r>
        <w:t>o</w:t>
      </w:r>
      <w:r w:rsidRPr="00B31EB7">
        <w:t>, patvirtint</w:t>
      </w:r>
      <w:r>
        <w:t>o</w:t>
      </w:r>
      <w:r w:rsidRPr="00B31EB7">
        <w:t xml:space="preserve"> Visagino savivaldybės administracijos direktoriaus 2008-01-11 įsakymu Nr. ĮV-28</w:t>
      </w:r>
      <w:r>
        <w:t>, 4 – 4.4 punktai.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21164B" w:rsidRDefault="0021164B">
        <w:pPr>
          <w:pStyle w:val="Antrats"/>
          <w:jc w:val="center"/>
        </w:pPr>
        <w:r>
          <w:fldChar w:fldCharType="begin"/>
        </w:r>
        <w:r>
          <w:instrText>PAGE   \* MERGEFORMAT</w:instrText>
        </w:r>
        <w:r>
          <w:fldChar w:fldCharType="separate"/>
        </w:r>
        <w:r w:rsidR="00D26D2F" w:rsidRPr="00D26D2F">
          <w:rPr>
            <w:noProof/>
            <w:lang w:val="lt-LT"/>
          </w:rPr>
          <w:t>3</w:t>
        </w:r>
        <w:r>
          <w:fldChar w:fldCharType="end"/>
        </w:r>
      </w:p>
    </w:sdtContent>
  </w:sdt>
  <w:p w:rsidR="0021164B" w:rsidRDefault="0021164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621"/>
    <w:multiLevelType w:val="hybridMultilevel"/>
    <w:tmpl w:val="F3B0485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nsid w:val="2ACC068D"/>
    <w:multiLevelType w:val="hybridMultilevel"/>
    <w:tmpl w:val="44221ABC"/>
    <w:lvl w:ilvl="0" w:tplc="93E2E45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6">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D9543FF"/>
    <w:multiLevelType w:val="hybridMultilevel"/>
    <w:tmpl w:val="F3B0485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8"/>
  </w:num>
  <w:num w:numId="2">
    <w:abstractNumId w:val="1"/>
  </w:num>
  <w:num w:numId="3">
    <w:abstractNumId w:val="7"/>
  </w:num>
  <w:num w:numId="4">
    <w:abstractNumId w:val="5"/>
  </w:num>
  <w:num w:numId="5">
    <w:abstractNumId w:val="6"/>
  </w:num>
  <w:num w:numId="6">
    <w:abstractNumId w:val="4"/>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04FAF"/>
    <w:rsid w:val="000060A5"/>
    <w:rsid w:val="00011253"/>
    <w:rsid w:val="00021877"/>
    <w:rsid w:val="00022797"/>
    <w:rsid w:val="0002316E"/>
    <w:rsid w:val="00024C04"/>
    <w:rsid w:val="00026449"/>
    <w:rsid w:val="0003051F"/>
    <w:rsid w:val="00030633"/>
    <w:rsid w:val="000308EF"/>
    <w:rsid w:val="000340F6"/>
    <w:rsid w:val="00035132"/>
    <w:rsid w:val="00036DAD"/>
    <w:rsid w:val="00041993"/>
    <w:rsid w:val="00043FAD"/>
    <w:rsid w:val="000458DD"/>
    <w:rsid w:val="000478A6"/>
    <w:rsid w:val="0005273B"/>
    <w:rsid w:val="000569A2"/>
    <w:rsid w:val="00061601"/>
    <w:rsid w:val="00062532"/>
    <w:rsid w:val="000656DA"/>
    <w:rsid w:val="000733ED"/>
    <w:rsid w:val="00086504"/>
    <w:rsid w:val="00087CB5"/>
    <w:rsid w:val="000A3E95"/>
    <w:rsid w:val="000A3F7F"/>
    <w:rsid w:val="000A581A"/>
    <w:rsid w:val="000A6219"/>
    <w:rsid w:val="000B1557"/>
    <w:rsid w:val="000B3BB9"/>
    <w:rsid w:val="000C521B"/>
    <w:rsid w:val="000C6EF0"/>
    <w:rsid w:val="000D09D8"/>
    <w:rsid w:val="000D5A47"/>
    <w:rsid w:val="000D6E72"/>
    <w:rsid w:val="000E6CE7"/>
    <w:rsid w:val="000E737C"/>
    <w:rsid w:val="000E7D85"/>
    <w:rsid w:val="001253F2"/>
    <w:rsid w:val="00127919"/>
    <w:rsid w:val="00132CD3"/>
    <w:rsid w:val="00134F08"/>
    <w:rsid w:val="001421BD"/>
    <w:rsid w:val="00144F8E"/>
    <w:rsid w:val="00147A58"/>
    <w:rsid w:val="00152825"/>
    <w:rsid w:val="001540F3"/>
    <w:rsid w:val="00154AF7"/>
    <w:rsid w:val="001657F8"/>
    <w:rsid w:val="00171219"/>
    <w:rsid w:val="00176038"/>
    <w:rsid w:val="001760CF"/>
    <w:rsid w:val="00177F18"/>
    <w:rsid w:val="00181888"/>
    <w:rsid w:val="001900BF"/>
    <w:rsid w:val="00196DFC"/>
    <w:rsid w:val="001A349B"/>
    <w:rsid w:val="001B154B"/>
    <w:rsid w:val="001B299F"/>
    <w:rsid w:val="001D4B7C"/>
    <w:rsid w:val="001D5721"/>
    <w:rsid w:val="001D5AF9"/>
    <w:rsid w:val="001E0B90"/>
    <w:rsid w:val="001E1229"/>
    <w:rsid w:val="001F16F7"/>
    <w:rsid w:val="001F2166"/>
    <w:rsid w:val="001F6B14"/>
    <w:rsid w:val="0021164B"/>
    <w:rsid w:val="00217FBC"/>
    <w:rsid w:val="00221D19"/>
    <w:rsid w:val="00223D4B"/>
    <w:rsid w:val="002308A2"/>
    <w:rsid w:val="002318F4"/>
    <w:rsid w:val="0023611A"/>
    <w:rsid w:val="002417A8"/>
    <w:rsid w:val="00243780"/>
    <w:rsid w:val="00243938"/>
    <w:rsid w:val="00245927"/>
    <w:rsid w:val="0025117C"/>
    <w:rsid w:val="00253137"/>
    <w:rsid w:val="00260BAD"/>
    <w:rsid w:val="002619C3"/>
    <w:rsid w:val="00265B91"/>
    <w:rsid w:val="00270EAF"/>
    <w:rsid w:val="00276557"/>
    <w:rsid w:val="002803E3"/>
    <w:rsid w:val="002929D3"/>
    <w:rsid w:val="00295BC0"/>
    <w:rsid w:val="00295DB8"/>
    <w:rsid w:val="00296A1B"/>
    <w:rsid w:val="00297CCC"/>
    <w:rsid w:val="002A31A4"/>
    <w:rsid w:val="002A751B"/>
    <w:rsid w:val="002B1DB4"/>
    <w:rsid w:val="002B74E3"/>
    <w:rsid w:val="002C1B16"/>
    <w:rsid w:val="002D0BAF"/>
    <w:rsid w:val="002D76E5"/>
    <w:rsid w:val="002E6CC8"/>
    <w:rsid w:val="002F49B9"/>
    <w:rsid w:val="00312EBB"/>
    <w:rsid w:val="00314741"/>
    <w:rsid w:val="00316315"/>
    <w:rsid w:val="00324081"/>
    <w:rsid w:val="0033315B"/>
    <w:rsid w:val="00333DC1"/>
    <w:rsid w:val="00333FFC"/>
    <w:rsid w:val="0033463D"/>
    <w:rsid w:val="00345E29"/>
    <w:rsid w:val="00351F9B"/>
    <w:rsid w:val="00353E23"/>
    <w:rsid w:val="003564FF"/>
    <w:rsid w:val="003633D7"/>
    <w:rsid w:val="0036429D"/>
    <w:rsid w:val="00366899"/>
    <w:rsid w:val="003704C3"/>
    <w:rsid w:val="00385524"/>
    <w:rsid w:val="00390B54"/>
    <w:rsid w:val="0039166A"/>
    <w:rsid w:val="00391D4E"/>
    <w:rsid w:val="00395F8E"/>
    <w:rsid w:val="003A10E5"/>
    <w:rsid w:val="003A29B3"/>
    <w:rsid w:val="003A574E"/>
    <w:rsid w:val="003B367A"/>
    <w:rsid w:val="003B5045"/>
    <w:rsid w:val="003B5812"/>
    <w:rsid w:val="003B60A8"/>
    <w:rsid w:val="003B6B7F"/>
    <w:rsid w:val="003B6E0C"/>
    <w:rsid w:val="003B6EA4"/>
    <w:rsid w:val="003C0E4A"/>
    <w:rsid w:val="003C22E9"/>
    <w:rsid w:val="003C315A"/>
    <w:rsid w:val="003D0DDE"/>
    <w:rsid w:val="003F030A"/>
    <w:rsid w:val="003F2A87"/>
    <w:rsid w:val="003F5B93"/>
    <w:rsid w:val="00415F3D"/>
    <w:rsid w:val="004237C4"/>
    <w:rsid w:val="00424095"/>
    <w:rsid w:val="004245FD"/>
    <w:rsid w:val="004261D1"/>
    <w:rsid w:val="004278B6"/>
    <w:rsid w:val="00435CD3"/>
    <w:rsid w:val="00437B27"/>
    <w:rsid w:val="00440423"/>
    <w:rsid w:val="004421A9"/>
    <w:rsid w:val="0044555B"/>
    <w:rsid w:val="00453427"/>
    <w:rsid w:val="00454975"/>
    <w:rsid w:val="00455454"/>
    <w:rsid w:val="00457BD2"/>
    <w:rsid w:val="00457E44"/>
    <w:rsid w:val="00460882"/>
    <w:rsid w:val="00461466"/>
    <w:rsid w:val="004628EA"/>
    <w:rsid w:val="004662AC"/>
    <w:rsid w:val="00482160"/>
    <w:rsid w:val="00487D23"/>
    <w:rsid w:val="00495493"/>
    <w:rsid w:val="00496830"/>
    <w:rsid w:val="00496D8B"/>
    <w:rsid w:val="004A3087"/>
    <w:rsid w:val="004B1904"/>
    <w:rsid w:val="004B2A07"/>
    <w:rsid w:val="004B3614"/>
    <w:rsid w:val="004B7211"/>
    <w:rsid w:val="004D2205"/>
    <w:rsid w:val="004D30D2"/>
    <w:rsid w:val="004D3646"/>
    <w:rsid w:val="004D47E4"/>
    <w:rsid w:val="004D7D8B"/>
    <w:rsid w:val="004E12CB"/>
    <w:rsid w:val="004E1D06"/>
    <w:rsid w:val="004E743B"/>
    <w:rsid w:val="004F02D6"/>
    <w:rsid w:val="004F12A9"/>
    <w:rsid w:val="004F5766"/>
    <w:rsid w:val="004F668B"/>
    <w:rsid w:val="00500E85"/>
    <w:rsid w:val="0050361E"/>
    <w:rsid w:val="005038FD"/>
    <w:rsid w:val="005042F9"/>
    <w:rsid w:val="005158F2"/>
    <w:rsid w:val="00520D92"/>
    <w:rsid w:val="0052422A"/>
    <w:rsid w:val="0053194B"/>
    <w:rsid w:val="00534D9D"/>
    <w:rsid w:val="00542F6B"/>
    <w:rsid w:val="00544304"/>
    <w:rsid w:val="00551128"/>
    <w:rsid w:val="0055480B"/>
    <w:rsid w:val="00561C58"/>
    <w:rsid w:val="00562147"/>
    <w:rsid w:val="005627D3"/>
    <w:rsid w:val="00565920"/>
    <w:rsid w:val="00565BC4"/>
    <w:rsid w:val="00567722"/>
    <w:rsid w:val="00573859"/>
    <w:rsid w:val="005753C9"/>
    <w:rsid w:val="00577554"/>
    <w:rsid w:val="00586686"/>
    <w:rsid w:val="005904E1"/>
    <w:rsid w:val="00592A89"/>
    <w:rsid w:val="0059531F"/>
    <w:rsid w:val="00595A25"/>
    <w:rsid w:val="005A1372"/>
    <w:rsid w:val="005A2933"/>
    <w:rsid w:val="005A34D3"/>
    <w:rsid w:val="005A56C6"/>
    <w:rsid w:val="005B12C8"/>
    <w:rsid w:val="005B588A"/>
    <w:rsid w:val="005C5503"/>
    <w:rsid w:val="005D17F8"/>
    <w:rsid w:val="005E056A"/>
    <w:rsid w:val="005E09F6"/>
    <w:rsid w:val="005E1587"/>
    <w:rsid w:val="005E256E"/>
    <w:rsid w:val="005E2B7C"/>
    <w:rsid w:val="005F068F"/>
    <w:rsid w:val="005F0BD6"/>
    <w:rsid w:val="005F4402"/>
    <w:rsid w:val="0060561D"/>
    <w:rsid w:val="00610F93"/>
    <w:rsid w:val="00611168"/>
    <w:rsid w:val="00621F50"/>
    <w:rsid w:val="00624352"/>
    <w:rsid w:val="00625F74"/>
    <w:rsid w:val="006319C1"/>
    <w:rsid w:val="00634F0A"/>
    <w:rsid w:val="00640CEB"/>
    <w:rsid w:val="00641349"/>
    <w:rsid w:val="00645D9B"/>
    <w:rsid w:val="00646237"/>
    <w:rsid w:val="0065071C"/>
    <w:rsid w:val="00652DC3"/>
    <w:rsid w:val="00655D37"/>
    <w:rsid w:val="00657296"/>
    <w:rsid w:val="00657D4E"/>
    <w:rsid w:val="00661B01"/>
    <w:rsid w:val="00665C79"/>
    <w:rsid w:val="00676BDE"/>
    <w:rsid w:val="006770BA"/>
    <w:rsid w:val="00677452"/>
    <w:rsid w:val="00681DD9"/>
    <w:rsid w:val="00683885"/>
    <w:rsid w:val="006A0F19"/>
    <w:rsid w:val="006A11F7"/>
    <w:rsid w:val="006A7CD4"/>
    <w:rsid w:val="006B7175"/>
    <w:rsid w:val="006C5B58"/>
    <w:rsid w:val="006C6E61"/>
    <w:rsid w:val="006D46ED"/>
    <w:rsid w:val="006D47BE"/>
    <w:rsid w:val="006D6278"/>
    <w:rsid w:val="006F29A3"/>
    <w:rsid w:val="007005D9"/>
    <w:rsid w:val="00700766"/>
    <w:rsid w:val="007251D0"/>
    <w:rsid w:val="00731C53"/>
    <w:rsid w:val="007348BC"/>
    <w:rsid w:val="007403BE"/>
    <w:rsid w:val="00747681"/>
    <w:rsid w:val="00747C3E"/>
    <w:rsid w:val="00752277"/>
    <w:rsid w:val="00754A3C"/>
    <w:rsid w:val="00756482"/>
    <w:rsid w:val="00756C2F"/>
    <w:rsid w:val="007606E8"/>
    <w:rsid w:val="00761A40"/>
    <w:rsid w:val="00765162"/>
    <w:rsid w:val="00772976"/>
    <w:rsid w:val="00796FC6"/>
    <w:rsid w:val="00797CF2"/>
    <w:rsid w:val="007A7B32"/>
    <w:rsid w:val="007B30D2"/>
    <w:rsid w:val="007C12EE"/>
    <w:rsid w:val="007C1C24"/>
    <w:rsid w:val="007C5383"/>
    <w:rsid w:val="007D3FAF"/>
    <w:rsid w:val="007F614C"/>
    <w:rsid w:val="007F701F"/>
    <w:rsid w:val="00814273"/>
    <w:rsid w:val="00814CAC"/>
    <w:rsid w:val="00815F08"/>
    <w:rsid w:val="008237F3"/>
    <w:rsid w:val="008342B1"/>
    <w:rsid w:val="008401F5"/>
    <w:rsid w:val="00840290"/>
    <w:rsid w:val="00842213"/>
    <w:rsid w:val="0084248C"/>
    <w:rsid w:val="00851F2B"/>
    <w:rsid w:val="00864909"/>
    <w:rsid w:val="008660FB"/>
    <w:rsid w:val="00867BD1"/>
    <w:rsid w:val="008742E6"/>
    <w:rsid w:val="00877E29"/>
    <w:rsid w:val="00881040"/>
    <w:rsid w:val="00881A1F"/>
    <w:rsid w:val="00883FC4"/>
    <w:rsid w:val="008905C9"/>
    <w:rsid w:val="00892D17"/>
    <w:rsid w:val="00894D1C"/>
    <w:rsid w:val="008A7500"/>
    <w:rsid w:val="008B2E1D"/>
    <w:rsid w:val="008B4A74"/>
    <w:rsid w:val="008C1BAA"/>
    <w:rsid w:val="008C20D0"/>
    <w:rsid w:val="008E6F29"/>
    <w:rsid w:val="008F19BC"/>
    <w:rsid w:val="00904020"/>
    <w:rsid w:val="00905444"/>
    <w:rsid w:val="00906C78"/>
    <w:rsid w:val="00910277"/>
    <w:rsid w:val="0091117B"/>
    <w:rsid w:val="00911A20"/>
    <w:rsid w:val="00915D72"/>
    <w:rsid w:val="00916FEB"/>
    <w:rsid w:val="009177EB"/>
    <w:rsid w:val="00921A04"/>
    <w:rsid w:val="009249F2"/>
    <w:rsid w:val="009267C2"/>
    <w:rsid w:val="00934E70"/>
    <w:rsid w:val="009512CC"/>
    <w:rsid w:val="0095647A"/>
    <w:rsid w:val="0096035F"/>
    <w:rsid w:val="009702FA"/>
    <w:rsid w:val="009705C3"/>
    <w:rsid w:val="00970B6B"/>
    <w:rsid w:val="00984E71"/>
    <w:rsid w:val="00987AF8"/>
    <w:rsid w:val="00987E01"/>
    <w:rsid w:val="00991DAB"/>
    <w:rsid w:val="00992A0A"/>
    <w:rsid w:val="00992ABC"/>
    <w:rsid w:val="009968DE"/>
    <w:rsid w:val="009B14A8"/>
    <w:rsid w:val="009C15B6"/>
    <w:rsid w:val="009C6DC5"/>
    <w:rsid w:val="009D21BC"/>
    <w:rsid w:val="009D37CE"/>
    <w:rsid w:val="009E7952"/>
    <w:rsid w:val="009F5B93"/>
    <w:rsid w:val="00A04A71"/>
    <w:rsid w:val="00A13285"/>
    <w:rsid w:val="00A20297"/>
    <w:rsid w:val="00A22D48"/>
    <w:rsid w:val="00A24D65"/>
    <w:rsid w:val="00A26CAA"/>
    <w:rsid w:val="00A3692A"/>
    <w:rsid w:val="00A42B90"/>
    <w:rsid w:val="00A47DEC"/>
    <w:rsid w:val="00A5142A"/>
    <w:rsid w:val="00A5531B"/>
    <w:rsid w:val="00A57E82"/>
    <w:rsid w:val="00A66F04"/>
    <w:rsid w:val="00A67E94"/>
    <w:rsid w:val="00A706C6"/>
    <w:rsid w:val="00A713E3"/>
    <w:rsid w:val="00A73233"/>
    <w:rsid w:val="00A74A3F"/>
    <w:rsid w:val="00A86FA1"/>
    <w:rsid w:val="00A948F0"/>
    <w:rsid w:val="00AA2FF4"/>
    <w:rsid w:val="00AA73E3"/>
    <w:rsid w:val="00AB35D1"/>
    <w:rsid w:val="00AB527A"/>
    <w:rsid w:val="00AE0ADD"/>
    <w:rsid w:val="00AE12B3"/>
    <w:rsid w:val="00AF0397"/>
    <w:rsid w:val="00AF2875"/>
    <w:rsid w:val="00B00B0A"/>
    <w:rsid w:val="00B00C41"/>
    <w:rsid w:val="00B013DD"/>
    <w:rsid w:val="00B02D41"/>
    <w:rsid w:val="00B0759A"/>
    <w:rsid w:val="00B1697D"/>
    <w:rsid w:val="00B16A76"/>
    <w:rsid w:val="00B203D0"/>
    <w:rsid w:val="00B20516"/>
    <w:rsid w:val="00B225D6"/>
    <w:rsid w:val="00B23D88"/>
    <w:rsid w:val="00B3014F"/>
    <w:rsid w:val="00B306A0"/>
    <w:rsid w:val="00B31EB7"/>
    <w:rsid w:val="00B3785B"/>
    <w:rsid w:val="00B47B49"/>
    <w:rsid w:val="00B51230"/>
    <w:rsid w:val="00B541E3"/>
    <w:rsid w:val="00B55BC9"/>
    <w:rsid w:val="00B62282"/>
    <w:rsid w:val="00B643E1"/>
    <w:rsid w:val="00B65232"/>
    <w:rsid w:val="00B6558F"/>
    <w:rsid w:val="00B70706"/>
    <w:rsid w:val="00B73E96"/>
    <w:rsid w:val="00B74971"/>
    <w:rsid w:val="00B76272"/>
    <w:rsid w:val="00B8011C"/>
    <w:rsid w:val="00B85D94"/>
    <w:rsid w:val="00BA1CB8"/>
    <w:rsid w:val="00BA2F64"/>
    <w:rsid w:val="00BA5ED6"/>
    <w:rsid w:val="00BC22D7"/>
    <w:rsid w:val="00BC7AED"/>
    <w:rsid w:val="00BD5BAF"/>
    <w:rsid w:val="00BD6713"/>
    <w:rsid w:val="00BE3CA7"/>
    <w:rsid w:val="00BE5DDA"/>
    <w:rsid w:val="00BF328A"/>
    <w:rsid w:val="00C015D3"/>
    <w:rsid w:val="00C01AFC"/>
    <w:rsid w:val="00C01BE2"/>
    <w:rsid w:val="00C044B2"/>
    <w:rsid w:val="00C070B3"/>
    <w:rsid w:val="00C1685F"/>
    <w:rsid w:val="00C16FF5"/>
    <w:rsid w:val="00C22B71"/>
    <w:rsid w:val="00C240EC"/>
    <w:rsid w:val="00C2471C"/>
    <w:rsid w:val="00C307CD"/>
    <w:rsid w:val="00C32E4A"/>
    <w:rsid w:val="00C3464E"/>
    <w:rsid w:val="00C47D99"/>
    <w:rsid w:val="00C50FC1"/>
    <w:rsid w:val="00C524B4"/>
    <w:rsid w:val="00C52896"/>
    <w:rsid w:val="00C54A75"/>
    <w:rsid w:val="00C60D09"/>
    <w:rsid w:val="00C64B50"/>
    <w:rsid w:val="00C6505E"/>
    <w:rsid w:val="00C672E9"/>
    <w:rsid w:val="00C67938"/>
    <w:rsid w:val="00C737C1"/>
    <w:rsid w:val="00C75E20"/>
    <w:rsid w:val="00C77433"/>
    <w:rsid w:val="00C83ED2"/>
    <w:rsid w:val="00C871D6"/>
    <w:rsid w:val="00C90034"/>
    <w:rsid w:val="00C92D23"/>
    <w:rsid w:val="00C956CC"/>
    <w:rsid w:val="00C95797"/>
    <w:rsid w:val="00C96570"/>
    <w:rsid w:val="00CA6625"/>
    <w:rsid w:val="00CC2AFC"/>
    <w:rsid w:val="00CD0AE8"/>
    <w:rsid w:val="00CD1E01"/>
    <w:rsid w:val="00CD4903"/>
    <w:rsid w:val="00CE5450"/>
    <w:rsid w:val="00D01864"/>
    <w:rsid w:val="00D05F52"/>
    <w:rsid w:val="00D16B56"/>
    <w:rsid w:val="00D237A1"/>
    <w:rsid w:val="00D25844"/>
    <w:rsid w:val="00D26D2F"/>
    <w:rsid w:val="00D27B39"/>
    <w:rsid w:val="00D40200"/>
    <w:rsid w:val="00D41FD8"/>
    <w:rsid w:val="00D53B65"/>
    <w:rsid w:val="00D548C1"/>
    <w:rsid w:val="00D554DF"/>
    <w:rsid w:val="00D60745"/>
    <w:rsid w:val="00D63C19"/>
    <w:rsid w:val="00D66C43"/>
    <w:rsid w:val="00D66EA9"/>
    <w:rsid w:val="00D67280"/>
    <w:rsid w:val="00D75FE6"/>
    <w:rsid w:val="00D8396D"/>
    <w:rsid w:val="00D841E2"/>
    <w:rsid w:val="00D867F5"/>
    <w:rsid w:val="00D93BE0"/>
    <w:rsid w:val="00DA50D4"/>
    <w:rsid w:val="00DB1BC6"/>
    <w:rsid w:val="00DB3695"/>
    <w:rsid w:val="00DB4879"/>
    <w:rsid w:val="00DC237D"/>
    <w:rsid w:val="00DC5F9E"/>
    <w:rsid w:val="00DC68AE"/>
    <w:rsid w:val="00DD067B"/>
    <w:rsid w:val="00DD466E"/>
    <w:rsid w:val="00DD7B86"/>
    <w:rsid w:val="00DE3DA1"/>
    <w:rsid w:val="00DF47C5"/>
    <w:rsid w:val="00E014FF"/>
    <w:rsid w:val="00E06CA5"/>
    <w:rsid w:val="00E15A78"/>
    <w:rsid w:val="00E16E9C"/>
    <w:rsid w:val="00E205E6"/>
    <w:rsid w:val="00E22E70"/>
    <w:rsid w:val="00E30BC7"/>
    <w:rsid w:val="00E31924"/>
    <w:rsid w:val="00E36E5A"/>
    <w:rsid w:val="00E46F09"/>
    <w:rsid w:val="00E5319A"/>
    <w:rsid w:val="00E678B5"/>
    <w:rsid w:val="00E74C6C"/>
    <w:rsid w:val="00E81709"/>
    <w:rsid w:val="00E82D17"/>
    <w:rsid w:val="00E850B3"/>
    <w:rsid w:val="00E961B7"/>
    <w:rsid w:val="00EA3737"/>
    <w:rsid w:val="00EA7E69"/>
    <w:rsid w:val="00EB31F9"/>
    <w:rsid w:val="00EB3A83"/>
    <w:rsid w:val="00EB4504"/>
    <w:rsid w:val="00EB7644"/>
    <w:rsid w:val="00EC23D8"/>
    <w:rsid w:val="00EC6A82"/>
    <w:rsid w:val="00ED3B44"/>
    <w:rsid w:val="00EE4734"/>
    <w:rsid w:val="00EE7E71"/>
    <w:rsid w:val="00EF4F6D"/>
    <w:rsid w:val="00F04ABD"/>
    <w:rsid w:val="00F05562"/>
    <w:rsid w:val="00F06C2B"/>
    <w:rsid w:val="00F07826"/>
    <w:rsid w:val="00F11C6B"/>
    <w:rsid w:val="00F12884"/>
    <w:rsid w:val="00F132F8"/>
    <w:rsid w:val="00F2012C"/>
    <w:rsid w:val="00F204ED"/>
    <w:rsid w:val="00F230A8"/>
    <w:rsid w:val="00F26B42"/>
    <w:rsid w:val="00F30FE7"/>
    <w:rsid w:val="00F32145"/>
    <w:rsid w:val="00F3704A"/>
    <w:rsid w:val="00F41A75"/>
    <w:rsid w:val="00F46A93"/>
    <w:rsid w:val="00F61455"/>
    <w:rsid w:val="00F65397"/>
    <w:rsid w:val="00F704D9"/>
    <w:rsid w:val="00F7119B"/>
    <w:rsid w:val="00F72C83"/>
    <w:rsid w:val="00F85E01"/>
    <w:rsid w:val="00F97635"/>
    <w:rsid w:val="00FA1710"/>
    <w:rsid w:val="00FA17CA"/>
    <w:rsid w:val="00FA4358"/>
    <w:rsid w:val="00FC623C"/>
    <w:rsid w:val="00FD25A5"/>
    <w:rsid w:val="00FE0E56"/>
    <w:rsid w:val="00FE120A"/>
    <w:rsid w:val="00FF4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5B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5B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47641">
      <w:bodyDiv w:val="1"/>
      <w:marLeft w:val="0"/>
      <w:marRight w:val="0"/>
      <w:marTop w:val="0"/>
      <w:marBottom w:val="0"/>
      <w:divBdr>
        <w:top w:val="none" w:sz="0" w:space="0" w:color="auto"/>
        <w:left w:val="none" w:sz="0" w:space="0" w:color="auto"/>
        <w:bottom w:val="none" w:sz="0" w:space="0" w:color="auto"/>
        <w:right w:val="none" w:sz="0" w:space="0" w:color="auto"/>
      </w:divBdr>
    </w:div>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 w:id="20346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51801-68D2-42C6-B065-421489FD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10553</Words>
  <Characters>6016</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Henrika Šileikė</cp:lastModifiedBy>
  <cp:revision>6</cp:revision>
  <cp:lastPrinted>2018-02-02T08:27:00Z</cp:lastPrinted>
  <dcterms:created xsi:type="dcterms:W3CDTF">2018-02-02T08:59:00Z</dcterms:created>
  <dcterms:modified xsi:type="dcterms:W3CDTF">2018-02-05T13:08:00Z</dcterms:modified>
</cp:coreProperties>
</file>