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BA" w:rsidRPr="00444A85" w:rsidRDefault="00E31E73" w:rsidP="00C115BA">
      <w:pPr>
        <w:pStyle w:val="Default"/>
        <w:tabs>
          <w:tab w:val="left" w:pos="3977"/>
          <w:tab w:val="center" w:pos="4819"/>
        </w:tabs>
        <w:rPr>
          <w:lang w:val="lt-LT"/>
        </w:rPr>
      </w:pPr>
      <w:r w:rsidRPr="00646641">
        <w:rPr>
          <w:lang w:val="lt-LT"/>
        </w:rPr>
        <w:tab/>
      </w:r>
      <w:r w:rsidR="00D70D04">
        <w:rPr>
          <w:lang w:val="lt-LT"/>
        </w:rPr>
        <w:t>2016-03</w:t>
      </w:r>
      <w:r w:rsidR="00C115BA" w:rsidRPr="00444A85">
        <w:rPr>
          <w:lang w:val="lt-LT"/>
        </w:rPr>
        <w:t>-</w:t>
      </w:r>
      <w:r w:rsidR="00C115BA" w:rsidRPr="00444A85">
        <w:rPr>
          <w:lang w:val="lt-LT"/>
        </w:rPr>
        <w:tab/>
        <w:t xml:space="preserve">        Nr. 4S-</w:t>
      </w:r>
    </w:p>
    <w:p w:rsidR="00C115BA" w:rsidRPr="00444A85" w:rsidRDefault="00C115BA" w:rsidP="00C115BA">
      <w:pPr>
        <w:pStyle w:val="Default"/>
        <w:ind w:left="709"/>
        <w:jc w:val="center"/>
        <w:rPr>
          <w:lang w:val="lt-LT"/>
        </w:rPr>
      </w:pPr>
    </w:p>
    <w:p w:rsidR="00C115BA" w:rsidRPr="00444A85" w:rsidRDefault="00C115BA" w:rsidP="00C115BA">
      <w:pPr>
        <w:pStyle w:val="Default"/>
        <w:ind w:left="4597"/>
        <w:rPr>
          <w:lang w:val="lt-LT"/>
        </w:rPr>
      </w:pPr>
      <w:r w:rsidRPr="00444A85">
        <w:rPr>
          <w:lang w:val="lt-LT"/>
        </w:rPr>
        <w:t>Vilnius</w:t>
      </w:r>
    </w:p>
    <w:p w:rsidR="00C115BA" w:rsidRPr="00444A85" w:rsidRDefault="00C115BA" w:rsidP="00C115BA">
      <w:pPr>
        <w:jc w:val="both"/>
        <w:rPr>
          <w:b/>
          <w:sz w:val="24"/>
          <w:szCs w:val="24"/>
        </w:rPr>
      </w:pPr>
    </w:p>
    <w:p w:rsidR="00FA1926" w:rsidRPr="00444A85" w:rsidRDefault="00C115BA" w:rsidP="00C115BA">
      <w:pPr>
        <w:ind w:firstLine="1008"/>
        <w:jc w:val="both"/>
        <w:rPr>
          <w:bCs/>
          <w:sz w:val="24"/>
          <w:szCs w:val="24"/>
        </w:rPr>
      </w:pPr>
      <w:r w:rsidRPr="00444A85">
        <w:rPr>
          <w:sz w:val="24"/>
          <w:szCs w:val="24"/>
        </w:rPr>
        <w:t>Viešųjų pirkimų tarnyba (toliau – Tarnyba), vadovaudamasi Lietuvos Respublikos viešųjų pirkimų įstatymo 8</w:t>
      </w:r>
      <w:r w:rsidRPr="00444A85">
        <w:rPr>
          <w:sz w:val="24"/>
          <w:szCs w:val="24"/>
          <w:vertAlign w:val="superscript"/>
        </w:rPr>
        <w:t>2</w:t>
      </w:r>
      <w:r w:rsidRPr="00444A85">
        <w:rPr>
          <w:sz w:val="24"/>
          <w:szCs w:val="24"/>
        </w:rPr>
        <w:t xml:space="preserve"> straipsnio 1 dalies 2 punktu, atliko</w:t>
      </w:r>
      <w:r w:rsidR="0046160D" w:rsidRPr="00444A85">
        <w:rPr>
          <w:sz w:val="24"/>
          <w:szCs w:val="24"/>
        </w:rPr>
        <w:t xml:space="preserve"> </w:t>
      </w:r>
      <w:r w:rsidR="00DA1368" w:rsidRPr="00444A85">
        <w:rPr>
          <w:sz w:val="24"/>
          <w:szCs w:val="24"/>
        </w:rPr>
        <w:t>Mažeikių rajono savivaldybės administracijos (toliau – Perkančioji organizacija) vykdomo</w:t>
      </w:r>
      <w:r w:rsidRPr="00444A85">
        <w:rPr>
          <w:sz w:val="24"/>
          <w:szCs w:val="24"/>
        </w:rPr>
        <w:t xml:space="preserve"> atviro konkurso </w:t>
      </w:r>
      <w:r w:rsidR="00DA1368" w:rsidRPr="00444A85">
        <w:rPr>
          <w:sz w:val="24"/>
          <w:szCs w:val="24"/>
        </w:rPr>
        <w:t>„Komunalinių atliekų surinkimas Mažeikių rajono savivaldybės teritorijoje ir jų vežimas į apdorojimo ar naudojimo įrenginius“ (skelbtas 2015-10-27 Centrinėje viešųjų pirkimų informacinėje sistemoje (toliau – CVP IS), pirkimo Nr. 168627) (toliau – Pirkimas)</w:t>
      </w:r>
      <w:r w:rsidRPr="00444A85">
        <w:rPr>
          <w:sz w:val="24"/>
          <w:szCs w:val="24"/>
        </w:rPr>
        <w:t xml:space="preserve"> vertinimą</w:t>
      </w:r>
      <w:r w:rsidRPr="00444A85">
        <w:rPr>
          <w:bCs/>
          <w:sz w:val="24"/>
          <w:szCs w:val="24"/>
        </w:rPr>
        <w:t xml:space="preserve"> ir teikia Pirkimo vertinimo išvadą (toliau – Išvada).</w:t>
      </w:r>
    </w:p>
    <w:p w:rsidR="00FA1926" w:rsidRPr="00444A85" w:rsidRDefault="00C115BA" w:rsidP="00FA1926">
      <w:pPr>
        <w:ind w:firstLine="1008"/>
        <w:jc w:val="both"/>
        <w:rPr>
          <w:sz w:val="24"/>
          <w:szCs w:val="24"/>
        </w:rPr>
      </w:pPr>
      <w:r w:rsidRPr="00444A85">
        <w:rPr>
          <w:sz w:val="24"/>
          <w:szCs w:val="24"/>
        </w:rPr>
        <w:t>Perkan</w:t>
      </w:r>
      <w:r w:rsidR="0029009F">
        <w:rPr>
          <w:sz w:val="24"/>
          <w:szCs w:val="24"/>
        </w:rPr>
        <w:t>čioji organizacija Pirkimą vykdo</w:t>
      </w:r>
      <w:r w:rsidRPr="00444A85">
        <w:rPr>
          <w:sz w:val="24"/>
          <w:szCs w:val="24"/>
        </w:rPr>
        <w:t xml:space="preserve"> pagal Lietuvos Respublikos viešųjų pirkimų įstatymo (reda</w:t>
      </w:r>
      <w:r w:rsidR="0046160D" w:rsidRPr="00444A85">
        <w:rPr>
          <w:sz w:val="24"/>
          <w:szCs w:val="24"/>
        </w:rPr>
        <w:t>kcija nuo 2015</w:t>
      </w:r>
      <w:r w:rsidR="00DA1368" w:rsidRPr="00444A85">
        <w:rPr>
          <w:sz w:val="24"/>
          <w:szCs w:val="24"/>
        </w:rPr>
        <w:t>-07-02</w:t>
      </w:r>
      <w:r w:rsidRPr="00444A85">
        <w:rPr>
          <w:sz w:val="24"/>
          <w:szCs w:val="24"/>
        </w:rPr>
        <w:t>) (toliau – Įstatymas) nuostatas ir Pirkimo sąlygas,</w:t>
      </w:r>
      <w:r w:rsidR="0046160D" w:rsidRPr="00444A85">
        <w:rPr>
          <w:sz w:val="24"/>
          <w:szCs w:val="24"/>
        </w:rPr>
        <w:t xml:space="preserve"> patvir</w:t>
      </w:r>
      <w:r w:rsidR="00CC26DE" w:rsidRPr="00444A85">
        <w:rPr>
          <w:sz w:val="24"/>
          <w:szCs w:val="24"/>
        </w:rPr>
        <w:t>tintas</w:t>
      </w:r>
      <w:r w:rsidR="000F49C8" w:rsidRPr="00444A85">
        <w:rPr>
          <w:sz w:val="24"/>
          <w:szCs w:val="24"/>
        </w:rPr>
        <w:t xml:space="preserve"> </w:t>
      </w:r>
      <w:r w:rsidR="00DA1368" w:rsidRPr="00444A85">
        <w:rPr>
          <w:sz w:val="24"/>
          <w:szCs w:val="24"/>
        </w:rPr>
        <w:t>Pirkimo komisijos 2015-10-23 posėdžio protokolu</w:t>
      </w:r>
      <w:r w:rsidR="000F49C8" w:rsidRPr="00444A85">
        <w:rPr>
          <w:sz w:val="24"/>
          <w:szCs w:val="24"/>
        </w:rPr>
        <w:t xml:space="preserve"> Nr. </w:t>
      </w:r>
      <w:r w:rsidR="00DA1368" w:rsidRPr="00444A85">
        <w:rPr>
          <w:sz w:val="24"/>
          <w:szCs w:val="24"/>
        </w:rPr>
        <w:t>VP1-88/3</w:t>
      </w:r>
      <w:r w:rsidRPr="00444A85">
        <w:rPr>
          <w:sz w:val="24"/>
          <w:szCs w:val="24"/>
        </w:rPr>
        <w:t>, elektroninėmis priemonėmis CVP IS.</w:t>
      </w:r>
    </w:p>
    <w:p w:rsidR="0029009F" w:rsidRDefault="005C594F" w:rsidP="00BE7525">
      <w:pPr>
        <w:ind w:firstLine="720"/>
        <w:jc w:val="both"/>
        <w:rPr>
          <w:sz w:val="24"/>
          <w:szCs w:val="24"/>
        </w:rPr>
      </w:pPr>
      <w:proofErr w:type="spellStart"/>
      <w:r w:rsidRPr="00444A85">
        <w:rPr>
          <w:sz w:val="24"/>
          <w:szCs w:val="24"/>
        </w:rPr>
        <w:t>VšĮ</w:t>
      </w:r>
      <w:proofErr w:type="spellEnd"/>
      <w:r w:rsidR="00BE7525" w:rsidRPr="00444A85">
        <w:rPr>
          <w:sz w:val="24"/>
          <w:szCs w:val="24"/>
        </w:rPr>
        <w:t xml:space="preserve"> „</w:t>
      </w:r>
      <w:r w:rsidRPr="00444A85">
        <w:rPr>
          <w:sz w:val="24"/>
          <w:szCs w:val="24"/>
        </w:rPr>
        <w:t>Pakuočių tvarkymo organizacija</w:t>
      </w:r>
      <w:r w:rsidR="00BE7525" w:rsidRPr="00444A85">
        <w:rPr>
          <w:sz w:val="24"/>
          <w:szCs w:val="24"/>
        </w:rPr>
        <w:t>“</w:t>
      </w:r>
      <w:r w:rsidRPr="00444A85">
        <w:rPr>
          <w:sz w:val="24"/>
          <w:szCs w:val="24"/>
        </w:rPr>
        <w:t xml:space="preserve"> ir </w:t>
      </w:r>
      <w:proofErr w:type="spellStart"/>
      <w:r w:rsidRPr="00444A85">
        <w:rPr>
          <w:sz w:val="24"/>
          <w:szCs w:val="24"/>
        </w:rPr>
        <w:t>VšĮ</w:t>
      </w:r>
      <w:proofErr w:type="spellEnd"/>
      <w:r w:rsidRPr="00444A85">
        <w:rPr>
          <w:sz w:val="24"/>
          <w:szCs w:val="24"/>
        </w:rPr>
        <w:t xml:space="preserve"> „Žaliasis taškas“ (toliau – Ieškovai) 2015-12-15</w:t>
      </w:r>
      <w:r w:rsidR="00BE7525" w:rsidRPr="00444A85">
        <w:rPr>
          <w:sz w:val="24"/>
          <w:szCs w:val="24"/>
        </w:rPr>
        <w:t xml:space="preserve"> pateikė ieškinį </w:t>
      </w:r>
      <w:r w:rsidRPr="00444A85">
        <w:rPr>
          <w:sz w:val="24"/>
          <w:szCs w:val="24"/>
        </w:rPr>
        <w:t>Šiaulių</w:t>
      </w:r>
      <w:r w:rsidR="00BE7525" w:rsidRPr="00444A85">
        <w:rPr>
          <w:sz w:val="24"/>
          <w:szCs w:val="24"/>
        </w:rPr>
        <w:t xml:space="preserve"> apygardos teismui</w:t>
      </w:r>
      <w:r w:rsidR="00644EAD" w:rsidRPr="00444A85">
        <w:rPr>
          <w:sz w:val="24"/>
          <w:szCs w:val="24"/>
        </w:rPr>
        <w:t xml:space="preserve"> (toliau – Teismas) prašydami Teismo įpareigoti Perkančiąją organizaciją nutraukti</w:t>
      </w:r>
      <w:r w:rsidR="00BE7525" w:rsidRPr="00444A85">
        <w:rPr>
          <w:sz w:val="24"/>
          <w:szCs w:val="24"/>
        </w:rPr>
        <w:t xml:space="preserve"> </w:t>
      </w:r>
      <w:r w:rsidR="00BD261B" w:rsidRPr="00444A85">
        <w:rPr>
          <w:sz w:val="24"/>
          <w:szCs w:val="24"/>
        </w:rPr>
        <w:t>Pirkimo</w:t>
      </w:r>
      <w:r w:rsidR="00644EAD" w:rsidRPr="00444A85">
        <w:rPr>
          <w:sz w:val="24"/>
          <w:szCs w:val="24"/>
        </w:rPr>
        <w:t xml:space="preserve"> procedūras</w:t>
      </w:r>
      <w:r w:rsidR="0029009F">
        <w:rPr>
          <w:sz w:val="24"/>
          <w:szCs w:val="24"/>
        </w:rPr>
        <w:t>, nes, Ieškovų teigimu, Perkančioji organizacija neturėjo teisės an</w:t>
      </w:r>
      <w:r w:rsidR="00282614">
        <w:rPr>
          <w:sz w:val="24"/>
          <w:szCs w:val="24"/>
        </w:rPr>
        <w:t>trinių žaliavų/pakuočių</w:t>
      </w:r>
      <w:r w:rsidR="00275908">
        <w:rPr>
          <w:sz w:val="24"/>
          <w:szCs w:val="24"/>
        </w:rPr>
        <w:t xml:space="preserve"> sutvarkymo</w:t>
      </w:r>
      <w:r w:rsidR="00282614">
        <w:rPr>
          <w:sz w:val="24"/>
          <w:szCs w:val="24"/>
        </w:rPr>
        <w:t xml:space="preserve"> paslaugas</w:t>
      </w:r>
      <w:r w:rsidR="0029009F">
        <w:rPr>
          <w:sz w:val="24"/>
          <w:szCs w:val="24"/>
        </w:rPr>
        <w:t xml:space="preserve"> įtraukti į Pirkimo objektą ir skelbti Pirkimą. Šiuo metu vyksta teisminiai ginčai, laikinosios apsaugos priemonės nepritaikytos.</w:t>
      </w:r>
    </w:p>
    <w:p w:rsidR="00BE7525" w:rsidRPr="00444A85" w:rsidRDefault="00BE7525" w:rsidP="00BE7525">
      <w:pPr>
        <w:ind w:firstLine="720"/>
        <w:jc w:val="both"/>
        <w:rPr>
          <w:sz w:val="24"/>
          <w:szCs w:val="24"/>
        </w:rPr>
      </w:pPr>
      <w:r w:rsidRPr="00444A85">
        <w:rPr>
          <w:sz w:val="24"/>
          <w:szCs w:val="24"/>
        </w:rPr>
        <w:t>Lietuvos vyriausiasis administracinis teismas 2012-12-05 nutartimi administracinėje byloje Nr. A525-2907/2012 pabrėžė, jog Lietuvos Respublikos viešojo administravimo įstatymo 23 straipsnio 4 dalis nustato, kad, jeigu paaiškėja, jog pradėjus administracinę procedūrą, skundą tuo pačiu klausimu pradėjo nagrinėti ir teismas, administracinė procedūra sustabdoma. Atsižvelgdama į tai, šioje Išvadoje Tarnyba nepasisakys dėl</w:t>
      </w:r>
      <w:r w:rsidR="008310D6" w:rsidRPr="00444A85">
        <w:rPr>
          <w:sz w:val="24"/>
          <w:szCs w:val="24"/>
        </w:rPr>
        <w:t xml:space="preserve"> Pirkimo paskelbimo</w:t>
      </w:r>
      <w:r w:rsidR="00FF385C" w:rsidRPr="00444A85">
        <w:rPr>
          <w:sz w:val="24"/>
          <w:szCs w:val="24"/>
        </w:rPr>
        <w:t xml:space="preserve"> teisėtumo</w:t>
      </w:r>
      <w:r w:rsidR="008310D6" w:rsidRPr="00444A85">
        <w:rPr>
          <w:sz w:val="24"/>
          <w:szCs w:val="24"/>
        </w:rPr>
        <w:t xml:space="preserve"> ir</w:t>
      </w:r>
      <w:r w:rsidRPr="00444A85">
        <w:rPr>
          <w:sz w:val="24"/>
          <w:szCs w:val="24"/>
        </w:rPr>
        <w:t xml:space="preserve"> </w:t>
      </w:r>
      <w:r w:rsidR="008310D6" w:rsidRPr="00444A85">
        <w:rPr>
          <w:sz w:val="24"/>
          <w:szCs w:val="24"/>
        </w:rPr>
        <w:t>Pirkimo sąlygų, susijusių su antrin</w:t>
      </w:r>
      <w:r w:rsidR="00FF385C" w:rsidRPr="00444A85">
        <w:rPr>
          <w:sz w:val="24"/>
          <w:szCs w:val="24"/>
        </w:rPr>
        <w:t>ių žaliavų</w:t>
      </w:r>
      <w:r w:rsidR="00670F38" w:rsidRPr="00444A85">
        <w:rPr>
          <w:sz w:val="24"/>
          <w:szCs w:val="24"/>
        </w:rPr>
        <w:t>/pakuočių</w:t>
      </w:r>
      <w:r w:rsidR="00FF385C" w:rsidRPr="00444A85">
        <w:rPr>
          <w:sz w:val="24"/>
          <w:szCs w:val="24"/>
        </w:rPr>
        <w:t xml:space="preserve"> tvarkymu</w:t>
      </w:r>
      <w:r w:rsidR="0029009F">
        <w:rPr>
          <w:sz w:val="24"/>
          <w:szCs w:val="24"/>
        </w:rPr>
        <w:t xml:space="preserve"> teisėtumo</w:t>
      </w:r>
      <w:r w:rsidRPr="00444A85">
        <w:rPr>
          <w:sz w:val="24"/>
          <w:szCs w:val="24"/>
        </w:rPr>
        <w:t xml:space="preserve">. </w:t>
      </w:r>
    </w:p>
    <w:p w:rsidR="00FA1926" w:rsidRPr="00444A85" w:rsidRDefault="00222DAC" w:rsidP="00A57C25">
      <w:pPr>
        <w:ind w:firstLine="1008"/>
        <w:jc w:val="both"/>
        <w:rPr>
          <w:sz w:val="24"/>
          <w:szCs w:val="24"/>
        </w:rPr>
      </w:pPr>
      <w:r w:rsidRPr="00444A85">
        <w:rPr>
          <w:sz w:val="24"/>
          <w:szCs w:val="24"/>
        </w:rPr>
        <w:t>Įvertinusi su Pirkimu susijusius dokumentus ir CVP IS esančią</w:t>
      </w:r>
      <w:r w:rsidR="00A57C25" w:rsidRPr="00444A85">
        <w:rPr>
          <w:sz w:val="24"/>
          <w:szCs w:val="24"/>
        </w:rPr>
        <w:t xml:space="preserve"> Pirkimo informaciją, Tarnyba </w:t>
      </w:r>
      <w:r w:rsidRPr="00444A85">
        <w:rPr>
          <w:sz w:val="24"/>
          <w:szCs w:val="24"/>
        </w:rPr>
        <w:t>nustatė</w:t>
      </w:r>
      <w:r w:rsidR="00A57C25" w:rsidRPr="00444A85">
        <w:rPr>
          <w:sz w:val="24"/>
          <w:szCs w:val="24"/>
        </w:rPr>
        <w:t>, kad:</w:t>
      </w:r>
    </w:p>
    <w:p w:rsidR="005D5F2A" w:rsidRPr="00444A85" w:rsidRDefault="00F30BF3" w:rsidP="005D5F2A">
      <w:pPr>
        <w:ind w:firstLine="1008"/>
        <w:jc w:val="both"/>
        <w:rPr>
          <w:sz w:val="24"/>
          <w:szCs w:val="24"/>
        </w:rPr>
      </w:pPr>
      <w:r w:rsidRPr="00444A85">
        <w:rPr>
          <w:sz w:val="24"/>
          <w:szCs w:val="24"/>
        </w:rPr>
        <w:t>1</w:t>
      </w:r>
      <w:r w:rsidR="005D5F2A" w:rsidRPr="00444A85">
        <w:rPr>
          <w:sz w:val="24"/>
          <w:szCs w:val="24"/>
        </w:rPr>
        <w:t xml:space="preserve">. Pirkimo sąlygų 5.5 punkte nustatyta, kad </w:t>
      </w:r>
      <w:r w:rsidR="005D5F2A" w:rsidRPr="00444A85">
        <w:rPr>
          <w:i/>
          <w:sz w:val="24"/>
          <w:szCs w:val="24"/>
        </w:rPr>
        <w:t xml:space="preserve">„Konfidencialiais taip pat negali būti laikoma siūlomos paslaugos teikėjo pavadinimas, </w:t>
      </w:r>
      <w:r w:rsidR="0029009F">
        <w:rPr>
          <w:i/>
          <w:sz w:val="24"/>
          <w:szCs w:val="24"/>
        </w:rPr>
        <w:t>kainos sudedamosios dalys</w:t>
      </w:r>
      <w:r w:rsidR="005D5F2A" w:rsidRPr="00444A85">
        <w:rPr>
          <w:i/>
          <w:sz w:val="24"/>
          <w:szCs w:val="24"/>
        </w:rPr>
        <w:t xml:space="preserve"> &lt;...&gt;“</w:t>
      </w:r>
      <w:r w:rsidR="005D5F2A" w:rsidRPr="00444A85">
        <w:rPr>
          <w:sz w:val="24"/>
          <w:szCs w:val="24"/>
        </w:rPr>
        <w:t xml:space="preserve">. Tokia nuostata prieštarauja Įstatymo 6 straipsnio 1 dalies nuostatoms, kad </w:t>
      </w:r>
      <w:r w:rsidR="005D5F2A" w:rsidRPr="00444A85">
        <w:rPr>
          <w:i/>
          <w:sz w:val="24"/>
          <w:szCs w:val="24"/>
        </w:rPr>
        <w:t>„</w:t>
      </w:r>
      <w:r w:rsidR="005D5F2A" w:rsidRPr="00444A85">
        <w:rPr>
          <w:i/>
          <w:sz w:val="24"/>
          <w:szCs w:val="24"/>
          <w:lang w:eastAsia="lt-LT"/>
        </w:rPr>
        <w:t>P</w:t>
      </w:r>
      <w:r w:rsidR="005D5F2A" w:rsidRPr="00444A85">
        <w:rPr>
          <w:i/>
          <w:sz w:val="24"/>
          <w:szCs w:val="24"/>
        </w:rPr>
        <w:t>asiūlyme nurodyta prekių, paslaugų ar darbų kaina, išskyrus jos sudedamąsias dalis, nėra laikoma konfidencialia informacija“</w:t>
      </w:r>
      <w:r w:rsidR="005D5F2A" w:rsidRPr="00444A85">
        <w:rPr>
          <w:sz w:val="24"/>
          <w:szCs w:val="24"/>
        </w:rPr>
        <w:t>, t.y. kainos sudedamosios dalys laikoma konfidencialia informacija.</w:t>
      </w:r>
    </w:p>
    <w:p w:rsidR="00D74482" w:rsidRPr="00444A85" w:rsidRDefault="00F30BF3" w:rsidP="006674DE">
      <w:pPr>
        <w:ind w:firstLine="1008"/>
        <w:jc w:val="both"/>
        <w:rPr>
          <w:sz w:val="24"/>
          <w:szCs w:val="24"/>
        </w:rPr>
      </w:pPr>
      <w:r w:rsidRPr="00444A85">
        <w:rPr>
          <w:sz w:val="24"/>
          <w:szCs w:val="24"/>
        </w:rPr>
        <w:t>2</w:t>
      </w:r>
      <w:r w:rsidR="008B0188" w:rsidRPr="00444A85">
        <w:rPr>
          <w:sz w:val="24"/>
          <w:szCs w:val="24"/>
        </w:rPr>
        <w:t xml:space="preserve">. </w:t>
      </w:r>
      <w:r w:rsidR="00B94FEB" w:rsidRPr="00444A85">
        <w:rPr>
          <w:sz w:val="24"/>
          <w:szCs w:val="24"/>
        </w:rPr>
        <w:t>Pirkimo</w:t>
      </w:r>
      <w:r w:rsidR="008310D6" w:rsidRPr="00444A85">
        <w:rPr>
          <w:sz w:val="24"/>
          <w:szCs w:val="24"/>
        </w:rPr>
        <w:t xml:space="preserve"> sąlygų 3 priedo „Komunalinių atliekų surinkimo Mažeikių rajono </w:t>
      </w:r>
      <w:r w:rsidR="003B3782" w:rsidRPr="00444A85">
        <w:rPr>
          <w:sz w:val="24"/>
          <w:szCs w:val="24"/>
        </w:rPr>
        <w:t xml:space="preserve">savivaldybės teritorijoje ir jų vežimo į apdorojimo įrenginius techninė specifikacija“ </w:t>
      </w:r>
      <w:r w:rsidR="009A702C" w:rsidRPr="00444A85">
        <w:rPr>
          <w:sz w:val="24"/>
          <w:szCs w:val="24"/>
        </w:rPr>
        <w:t xml:space="preserve">(toliau – Techninė specifikacija) 9.2 punkte nustatytas reikalavimas </w:t>
      </w:r>
      <w:r w:rsidR="009A702C" w:rsidRPr="00444A85">
        <w:rPr>
          <w:i/>
          <w:sz w:val="24"/>
          <w:szCs w:val="24"/>
        </w:rPr>
        <w:t>„Šiukšliavežiai turi būti ne senesni kaip 7 (septynerių) metų senumo per visą Paslaugos tei</w:t>
      </w:r>
      <w:r w:rsidR="008707A7" w:rsidRPr="00444A85">
        <w:rPr>
          <w:i/>
          <w:sz w:val="24"/>
          <w:szCs w:val="24"/>
        </w:rPr>
        <w:t>kimo laikotarpį“</w:t>
      </w:r>
      <w:r w:rsidR="003B3782" w:rsidRPr="00444A85">
        <w:rPr>
          <w:sz w:val="24"/>
          <w:szCs w:val="24"/>
        </w:rPr>
        <w:t xml:space="preserve">. </w:t>
      </w:r>
      <w:r w:rsidR="0043562B" w:rsidRPr="00444A85">
        <w:rPr>
          <w:sz w:val="24"/>
          <w:szCs w:val="24"/>
        </w:rPr>
        <w:t>Atsižvelgiant į tai, kad Perkančioji organizacija perka komunalinių atliekų surinkimo/išvežimo paslau</w:t>
      </w:r>
      <w:r w:rsidR="00A10892" w:rsidRPr="00444A85">
        <w:rPr>
          <w:sz w:val="24"/>
          <w:szCs w:val="24"/>
        </w:rPr>
        <w:t>gą, o ne transporto priemones, T</w:t>
      </w:r>
      <w:r w:rsidR="0043562B" w:rsidRPr="00444A85">
        <w:rPr>
          <w:sz w:val="24"/>
          <w:szCs w:val="24"/>
        </w:rPr>
        <w:t>arnyba konstatuoja, kad šis reikalavimas</w:t>
      </w:r>
      <w:r w:rsidR="009A702C" w:rsidRPr="00444A85">
        <w:rPr>
          <w:sz w:val="24"/>
          <w:szCs w:val="24"/>
        </w:rPr>
        <w:t xml:space="preserve"> nesusijęs su </w:t>
      </w:r>
      <w:r w:rsidR="00A10329" w:rsidRPr="00444A85">
        <w:rPr>
          <w:sz w:val="24"/>
          <w:szCs w:val="24"/>
        </w:rPr>
        <w:t>Pirkimo objektu</w:t>
      </w:r>
      <w:r w:rsidR="008707A7" w:rsidRPr="00444A85">
        <w:rPr>
          <w:sz w:val="24"/>
          <w:szCs w:val="24"/>
        </w:rPr>
        <w:t xml:space="preserve"> </w:t>
      </w:r>
      <w:r w:rsidR="009A702C" w:rsidRPr="00444A85">
        <w:rPr>
          <w:sz w:val="24"/>
          <w:szCs w:val="24"/>
        </w:rPr>
        <w:t xml:space="preserve">ir dirbtinai ribojantis potencialių tiekėjų galimybę dalyvauti Pirkime. Tuo Perkančioji organizacija </w:t>
      </w:r>
      <w:r w:rsidR="0043562B" w:rsidRPr="00444A85">
        <w:rPr>
          <w:sz w:val="24"/>
          <w:szCs w:val="24"/>
        </w:rPr>
        <w:t>pažeidė</w:t>
      </w:r>
      <w:r w:rsidR="009A702C" w:rsidRPr="00444A85">
        <w:rPr>
          <w:sz w:val="24"/>
          <w:szCs w:val="24"/>
        </w:rPr>
        <w:t xml:space="preserve"> Įstatymo </w:t>
      </w:r>
      <w:r w:rsidR="0043562B" w:rsidRPr="00444A85">
        <w:rPr>
          <w:sz w:val="24"/>
          <w:szCs w:val="24"/>
        </w:rPr>
        <w:t>25 straipsnio 2 dalies nuostatas, kad</w:t>
      </w:r>
      <w:r w:rsidR="00222DAC" w:rsidRPr="00444A85">
        <w:rPr>
          <w:sz w:val="24"/>
          <w:szCs w:val="24"/>
        </w:rPr>
        <w:t xml:space="preserve"> </w:t>
      </w:r>
      <w:r w:rsidR="009A702C" w:rsidRPr="00444A85">
        <w:rPr>
          <w:i/>
          <w:sz w:val="24"/>
          <w:szCs w:val="24"/>
        </w:rPr>
        <w:t>„Techninė specifikacija turi užtikrinti konkurenciją ir nediskriminuoti tiekėjų“</w:t>
      </w:r>
      <w:r w:rsidR="009A702C" w:rsidRPr="00444A85">
        <w:rPr>
          <w:sz w:val="24"/>
          <w:szCs w:val="24"/>
        </w:rPr>
        <w:t>.</w:t>
      </w:r>
    </w:p>
    <w:p w:rsidR="00D74482" w:rsidRPr="00444A85" w:rsidRDefault="0029009F" w:rsidP="00D74482">
      <w:pPr>
        <w:ind w:firstLine="10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Tarnyba</w:t>
      </w:r>
      <w:r w:rsidR="00D74482" w:rsidRPr="00444A85">
        <w:rPr>
          <w:sz w:val="24"/>
          <w:szCs w:val="24"/>
        </w:rPr>
        <w:t xml:space="preserve"> pastebi, kad</w:t>
      </w:r>
      <w:r w:rsidR="003056BE">
        <w:rPr>
          <w:sz w:val="24"/>
          <w:szCs w:val="24"/>
        </w:rPr>
        <w:t xml:space="preserve"> </w:t>
      </w:r>
      <w:r w:rsidR="003056BE" w:rsidRPr="00444A85">
        <w:rPr>
          <w:sz w:val="24"/>
          <w:szCs w:val="24"/>
        </w:rPr>
        <w:t>Kauno apygardos teismas</w:t>
      </w:r>
      <w:r w:rsidR="00982FAB">
        <w:rPr>
          <w:sz w:val="24"/>
          <w:szCs w:val="24"/>
        </w:rPr>
        <w:t xml:space="preserve"> įsigaliojusiame</w:t>
      </w:r>
      <w:r w:rsidR="003056BE" w:rsidRPr="00444A85">
        <w:rPr>
          <w:sz w:val="24"/>
          <w:szCs w:val="24"/>
        </w:rPr>
        <w:t xml:space="preserve"> 2014-04-18</w:t>
      </w:r>
      <w:r w:rsidR="00982FAB">
        <w:rPr>
          <w:sz w:val="24"/>
          <w:szCs w:val="24"/>
        </w:rPr>
        <w:t xml:space="preserve"> </w:t>
      </w:r>
      <w:r w:rsidR="003056BE" w:rsidRPr="00444A85">
        <w:rPr>
          <w:sz w:val="24"/>
          <w:szCs w:val="24"/>
        </w:rPr>
        <w:t xml:space="preserve">sprendime (civilinė byla Nr. 2-1488-658/2014) konstatavo, jog </w:t>
      </w:r>
      <w:r w:rsidR="003056BE" w:rsidRPr="00444A85">
        <w:rPr>
          <w:i/>
          <w:sz w:val="24"/>
          <w:szCs w:val="24"/>
        </w:rPr>
        <w:t>„Visiškai nepagrįstas ir nesusijęs su pajėgumu įvykdyti paslaugą ar paslaugos kokybės užtikrinimu yra reikalavimas, jog šiukšliavežiai turi būti ne senesni kaip 7 metų per visą paslaugos teikimo laikotarpį</w:t>
      </w:r>
      <w:r w:rsidR="00982FAB">
        <w:rPr>
          <w:i/>
          <w:sz w:val="24"/>
          <w:szCs w:val="24"/>
        </w:rPr>
        <w:t>“</w:t>
      </w:r>
      <w:r w:rsidR="003056BE">
        <w:rPr>
          <w:sz w:val="24"/>
          <w:szCs w:val="24"/>
        </w:rPr>
        <w:t>, o taip pat</w:t>
      </w:r>
      <w:r w:rsidR="00C059F4" w:rsidRPr="00444A85">
        <w:rPr>
          <w:sz w:val="24"/>
          <w:szCs w:val="24"/>
        </w:rPr>
        <w:t xml:space="preserve"> tiekėjas CVP IS priemonėmis</w:t>
      </w:r>
      <w:r w:rsidR="00670F38" w:rsidRPr="00444A85">
        <w:rPr>
          <w:sz w:val="24"/>
          <w:szCs w:val="24"/>
        </w:rPr>
        <w:t xml:space="preserve"> 2015-12-14</w:t>
      </w:r>
      <w:r w:rsidR="00C059F4" w:rsidRPr="00444A85">
        <w:rPr>
          <w:sz w:val="24"/>
          <w:szCs w:val="24"/>
        </w:rPr>
        <w:t xml:space="preserve"> </w:t>
      </w:r>
      <w:r w:rsidR="00F00096">
        <w:rPr>
          <w:sz w:val="24"/>
          <w:szCs w:val="24"/>
        </w:rPr>
        <w:t>paklausimu</w:t>
      </w:r>
      <w:r w:rsidR="00C059F4" w:rsidRPr="00444A85">
        <w:rPr>
          <w:sz w:val="24"/>
          <w:szCs w:val="24"/>
        </w:rPr>
        <w:t xml:space="preserve"> Perkančiąją organizaciją</w:t>
      </w:r>
      <w:r w:rsidR="00670F38" w:rsidRPr="00444A85">
        <w:rPr>
          <w:sz w:val="24"/>
          <w:szCs w:val="24"/>
        </w:rPr>
        <w:t xml:space="preserve"> informavo</w:t>
      </w:r>
      <w:r w:rsidR="00F00096">
        <w:rPr>
          <w:sz w:val="24"/>
          <w:szCs w:val="24"/>
        </w:rPr>
        <w:t xml:space="preserve"> </w:t>
      </w:r>
      <w:r w:rsidR="00F00096" w:rsidRPr="00444A85">
        <w:rPr>
          <w:sz w:val="24"/>
          <w:szCs w:val="24"/>
        </w:rPr>
        <w:t>(pranešimo Nr. 3948732)</w:t>
      </w:r>
      <w:r w:rsidR="00C059F4" w:rsidRPr="00444A85">
        <w:rPr>
          <w:sz w:val="24"/>
          <w:szCs w:val="24"/>
        </w:rPr>
        <w:t>,</w:t>
      </w:r>
      <w:r w:rsidR="00F30BF3" w:rsidRPr="00444A85">
        <w:rPr>
          <w:sz w:val="24"/>
          <w:szCs w:val="24"/>
        </w:rPr>
        <w:t xml:space="preserve"> jog dėl analogiško reikalavimo Tarnyba jau buvo konstatav</w:t>
      </w:r>
      <w:r w:rsidR="003056BE">
        <w:rPr>
          <w:sz w:val="24"/>
          <w:szCs w:val="24"/>
        </w:rPr>
        <w:t>usi Įstatymo nuostatų pažeidimą</w:t>
      </w:r>
      <w:r w:rsidR="00C059F4" w:rsidRPr="00444A85">
        <w:rPr>
          <w:sz w:val="24"/>
          <w:szCs w:val="24"/>
        </w:rPr>
        <w:t>.</w:t>
      </w:r>
    </w:p>
    <w:p w:rsidR="005D5F2A" w:rsidRPr="00444A85" w:rsidRDefault="00F30BF3" w:rsidP="005D5F2A">
      <w:pPr>
        <w:ind w:firstLine="1008"/>
        <w:jc w:val="both"/>
        <w:rPr>
          <w:sz w:val="24"/>
          <w:szCs w:val="24"/>
        </w:rPr>
      </w:pPr>
      <w:r w:rsidRPr="00444A85">
        <w:rPr>
          <w:sz w:val="24"/>
          <w:szCs w:val="24"/>
        </w:rPr>
        <w:t>3</w:t>
      </w:r>
      <w:r w:rsidR="005D5F2A" w:rsidRPr="00444A85">
        <w:rPr>
          <w:sz w:val="24"/>
          <w:szCs w:val="24"/>
        </w:rPr>
        <w:t xml:space="preserve">. Techninės specifikacijos 8.2 punkte nustatyta, kad </w:t>
      </w:r>
      <w:r w:rsidR="005D5F2A" w:rsidRPr="00444A85">
        <w:rPr>
          <w:i/>
          <w:sz w:val="24"/>
          <w:szCs w:val="24"/>
        </w:rPr>
        <w:t>„Iškraunant atliekas į atliekų apdorojimo įrenginius Paslaugos teikėjas privalo griežtai laikytis šių apdorojimo įrenginių techninio reglamento reikalavimų &lt;...&gt;“</w:t>
      </w:r>
      <w:r w:rsidR="005D5F2A" w:rsidRPr="00444A85">
        <w:rPr>
          <w:sz w:val="24"/>
          <w:szCs w:val="24"/>
        </w:rPr>
        <w:t>, tačiau</w:t>
      </w:r>
      <w:r w:rsidR="00F00096">
        <w:rPr>
          <w:sz w:val="24"/>
          <w:szCs w:val="24"/>
        </w:rPr>
        <w:t xml:space="preserve"> Pirkimo dokumentuose nenurodyta kokie yra</w:t>
      </w:r>
      <w:r w:rsidR="005D5F2A" w:rsidRPr="00444A85">
        <w:rPr>
          <w:sz w:val="24"/>
          <w:szCs w:val="24"/>
        </w:rPr>
        <w:t xml:space="preserve"> apdorojimo įrenginių techninio reglamento reikalavimai. Tiekėjas CVP IS priemonėmis 2015-11-26 </w:t>
      </w:r>
      <w:proofErr w:type="gramStart"/>
      <w:r w:rsidR="005D5F2A" w:rsidRPr="00444A85">
        <w:rPr>
          <w:sz w:val="24"/>
          <w:szCs w:val="24"/>
        </w:rPr>
        <w:t>kreipėsi</w:t>
      </w:r>
      <w:proofErr w:type="gramEnd"/>
      <w:r w:rsidR="005D5F2A" w:rsidRPr="00444A85">
        <w:rPr>
          <w:sz w:val="24"/>
          <w:szCs w:val="24"/>
        </w:rPr>
        <w:t xml:space="preserve"> į Perkančiąją organizaciją (pra</w:t>
      </w:r>
      <w:r w:rsidR="003056BE">
        <w:rPr>
          <w:sz w:val="24"/>
          <w:szCs w:val="24"/>
        </w:rPr>
        <w:t>nešimo Nr. 3906382) su prašymu pateikti</w:t>
      </w:r>
      <w:r w:rsidR="005D5F2A" w:rsidRPr="00444A85">
        <w:rPr>
          <w:sz w:val="24"/>
          <w:szCs w:val="24"/>
        </w:rPr>
        <w:t xml:space="preserve"> apdorojimo įrenginių techninio reglamento reikalavimus. Perkančioji organizacija 2015-12-03 raštu Nr. VP4-631 atsakė, kad </w:t>
      </w:r>
      <w:r w:rsidR="005D5F2A" w:rsidRPr="00444A85">
        <w:rPr>
          <w:i/>
          <w:sz w:val="24"/>
          <w:szCs w:val="24"/>
        </w:rPr>
        <w:t>„Mechaninio-biologinio apdorojimo įrenginių techninio reglamento reikalavimai atliekų iškrovimui bus paskelbti Administratoriaus tinklapyje“</w:t>
      </w:r>
      <w:r w:rsidR="005D5F2A" w:rsidRPr="00444A85">
        <w:rPr>
          <w:sz w:val="24"/>
          <w:szCs w:val="24"/>
        </w:rPr>
        <w:t>, t.y. Perkančioji organizacija ne tik n</w:t>
      </w:r>
      <w:r w:rsidR="003056BE">
        <w:rPr>
          <w:sz w:val="24"/>
          <w:szCs w:val="24"/>
        </w:rPr>
        <w:t>epateikė</w:t>
      </w:r>
      <w:r w:rsidR="005D5F2A" w:rsidRPr="00444A85">
        <w:rPr>
          <w:sz w:val="24"/>
          <w:szCs w:val="24"/>
        </w:rPr>
        <w:t xml:space="preserve"> tikslios nuorodos į dokumentą,</w:t>
      </w:r>
      <w:r w:rsidR="00C433C4" w:rsidRPr="00444A85">
        <w:rPr>
          <w:sz w:val="24"/>
          <w:szCs w:val="24"/>
        </w:rPr>
        <w:t xml:space="preserve"> bet</w:t>
      </w:r>
      <w:r w:rsidR="005D5F2A" w:rsidRPr="00444A85">
        <w:rPr>
          <w:sz w:val="24"/>
          <w:szCs w:val="24"/>
        </w:rPr>
        <w:t xml:space="preserve"> </w:t>
      </w:r>
      <w:r w:rsidR="00C433C4" w:rsidRPr="00444A85">
        <w:rPr>
          <w:sz w:val="24"/>
          <w:szCs w:val="24"/>
        </w:rPr>
        <w:t>pateiktame paaiškinime nurodė</w:t>
      </w:r>
      <w:r w:rsidR="005D5F2A" w:rsidRPr="00444A85">
        <w:rPr>
          <w:sz w:val="24"/>
          <w:szCs w:val="24"/>
        </w:rPr>
        <w:t>, kad dokumentas dar nėra paskelbtas, o</w:t>
      </w:r>
      <w:r w:rsidR="00C433C4" w:rsidRPr="00444A85">
        <w:rPr>
          <w:sz w:val="24"/>
          <w:szCs w:val="24"/>
        </w:rPr>
        <w:t xml:space="preserve"> tik bus paskelbtas ateityje, t.y. Pirkimo sąlygose nustatė reikalavimą laikytis apdorojimo įrenginių techninio reglamento, tačiau</w:t>
      </w:r>
      <w:r w:rsidR="003056BE">
        <w:rPr>
          <w:sz w:val="24"/>
          <w:szCs w:val="24"/>
        </w:rPr>
        <w:t xml:space="preserve"> paties</w:t>
      </w:r>
      <w:r w:rsidR="00C433C4" w:rsidRPr="00444A85">
        <w:rPr>
          <w:sz w:val="24"/>
          <w:szCs w:val="24"/>
        </w:rPr>
        <w:t xml:space="preserve"> reglamento/nuorodos į reglamentą nepateikė.</w:t>
      </w:r>
      <w:r w:rsidR="005D5F2A" w:rsidRPr="00444A85">
        <w:rPr>
          <w:sz w:val="24"/>
          <w:szCs w:val="24"/>
        </w:rPr>
        <w:t xml:space="preserve"> Tuo Perkančioji organizacija pažeidė Įstatymo 24 straipsnio 9 dalies nuostatas</w:t>
      </w:r>
      <w:r w:rsidRPr="00444A85">
        <w:rPr>
          <w:sz w:val="24"/>
          <w:szCs w:val="24"/>
        </w:rPr>
        <w:t xml:space="preserve">, kad </w:t>
      </w:r>
      <w:r w:rsidRPr="00444A85">
        <w:rPr>
          <w:i/>
          <w:sz w:val="24"/>
          <w:szCs w:val="24"/>
        </w:rPr>
        <w:t>„Pirkimo dokumentai turi būti t</w:t>
      </w:r>
      <w:r w:rsidR="00790FC8" w:rsidRPr="00444A85">
        <w:rPr>
          <w:i/>
          <w:sz w:val="24"/>
          <w:szCs w:val="24"/>
        </w:rPr>
        <w:t>ikslūs, aiškūs, be dviprasmybių &lt;...&gt;</w:t>
      </w:r>
      <w:r w:rsidRPr="00444A85">
        <w:rPr>
          <w:i/>
          <w:sz w:val="24"/>
          <w:szCs w:val="24"/>
        </w:rPr>
        <w:t>“</w:t>
      </w:r>
      <w:r w:rsidR="005D5F2A" w:rsidRPr="00444A85">
        <w:rPr>
          <w:sz w:val="24"/>
          <w:szCs w:val="24"/>
        </w:rPr>
        <w:t>.</w:t>
      </w:r>
    </w:p>
    <w:p w:rsidR="002C61C4" w:rsidRPr="00444A85" w:rsidRDefault="00F30BF3" w:rsidP="00D06A65">
      <w:pPr>
        <w:ind w:firstLine="1008"/>
        <w:jc w:val="both"/>
        <w:rPr>
          <w:sz w:val="24"/>
          <w:szCs w:val="24"/>
        </w:rPr>
      </w:pPr>
      <w:r w:rsidRPr="00444A85">
        <w:rPr>
          <w:sz w:val="24"/>
          <w:szCs w:val="24"/>
        </w:rPr>
        <w:t>4</w:t>
      </w:r>
      <w:r w:rsidR="002A2B96" w:rsidRPr="00444A85">
        <w:rPr>
          <w:sz w:val="24"/>
          <w:szCs w:val="24"/>
        </w:rPr>
        <w:t>.</w:t>
      </w:r>
      <w:r w:rsidR="00D06A65" w:rsidRPr="00444A85">
        <w:rPr>
          <w:sz w:val="24"/>
          <w:szCs w:val="24"/>
        </w:rPr>
        <w:t xml:space="preserve"> Techninės specifikacijos 4.1.6 punkte nustatyta, kad </w:t>
      </w:r>
      <w:r w:rsidR="00D06A65" w:rsidRPr="00444A85">
        <w:rPr>
          <w:i/>
          <w:sz w:val="24"/>
          <w:szCs w:val="24"/>
        </w:rPr>
        <w:t>„Mišrių komunalinių atliekų surinkimo ir vežimo Paslauga apima &lt;...&gt; naujų savivaldybės teritorijoje esančių atliekų turėtojų aprūpinimą atitinkamo dydžio konteineriais bei netinkamų naudoti konteinerių keitimą paslaugos teikėjo sąskaita“</w:t>
      </w:r>
      <w:r w:rsidR="00D06A65" w:rsidRPr="00444A85">
        <w:rPr>
          <w:sz w:val="24"/>
          <w:szCs w:val="24"/>
        </w:rPr>
        <w:t xml:space="preserve">, 5.1.2 punkte nustatyta, kad </w:t>
      </w:r>
      <w:r w:rsidR="00D06A65" w:rsidRPr="00444A85">
        <w:rPr>
          <w:i/>
          <w:sz w:val="24"/>
          <w:szCs w:val="24"/>
        </w:rPr>
        <w:t>„Paslaugos teikimo metu galimos rizikos &lt;...&gt; kintantis aptarnaujamų konteinerių skaičius</w:t>
      </w:r>
      <w:r w:rsidR="00232FCE" w:rsidRPr="00444A85">
        <w:rPr>
          <w:i/>
          <w:sz w:val="24"/>
          <w:szCs w:val="24"/>
        </w:rPr>
        <w:t xml:space="preserve"> per Paslaugos teikimo laikotarpį</w:t>
      </w:r>
      <w:r w:rsidR="00D06A65" w:rsidRPr="00444A85">
        <w:rPr>
          <w:i/>
          <w:sz w:val="24"/>
          <w:szCs w:val="24"/>
        </w:rPr>
        <w:t>“</w:t>
      </w:r>
      <w:r w:rsidR="00D06A65" w:rsidRPr="00444A85">
        <w:rPr>
          <w:sz w:val="24"/>
          <w:szCs w:val="24"/>
        </w:rPr>
        <w:t>, 6.3 punkte</w:t>
      </w:r>
      <w:r w:rsidR="00232FCE" w:rsidRPr="00444A85">
        <w:rPr>
          <w:sz w:val="24"/>
          <w:szCs w:val="24"/>
        </w:rPr>
        <w:t xml:space="preserve"> nustatyta, kad</w:t>
      </w:r>
      <w:r w:rsidR="00D06A65" w:rsidRPr="00444A85">
        <w:rPr>
          <w:sz w:val="24"/>
          <w:szCs w:val="24"/>
        </w:rPr>
        <w:t xml:space="preserve"> </w:t>
      </w:r>
      <w:r w:rsidR="00D06A65" w:rsidRPr="00444A85">
        <w:rPr>
          <w:i/>
          <w:sz w:val="24"/>
          <w:szCs w:val="24"/>
        </w:rPr>
        <w:t>„</w:t>
      </w:r>
      <w:r w:rsidR="00232FCE" w:rsidRPr="00444A85">
        <w:rPr>
          <w:i/>
          <w:sz w:val="24"/>
          <w:szCs w:val="24"/>
        </w:rPr>
        <w:t>Paslaugos teikėjas turi &lt;...&gt; e</w:t>
      </w:r>
      <w:r w:rsidR="00D06A65" w:rsidRPr="00444A85">
        <w:rPr>
          <w:i/>
          <w:sz w:val="24"/>
          <w:szCs w:val="24"/>
        </w:rPr>
        <w:t xml:space="preserve">sant </w:t>
      </w:r>
      <w:proofErr w:type="gramStart"/>
      <w:r w:rsidR="00D06A65" w:rsidRPr="00444A85">
        <w:rPr>
          <w:i/>
          <w:sz w:val="24"/>
          <w:szCs w:val="24"/>
        </w:rPr>
        <w:t>poreikiui</w:t>
      </w:r>
      <w:proofErr w:type="gramEnd"/>
      <w:r w:rsidR="00D06A65" w:rsidRPr="00444A85">
        <w:rPr>
          <w:i/>
          <w:sz w:val="24"/>
          <w:szCs w:val="24"/>
        </w:rPr>
        <w:t>, pastatyti trūkstamu</w:t>
      </w:r>
      <w:r w:rsidR="003056BE">
        <w:rPr>
          <w:i/>
          <w:sz w:val="24"/>
          <w:szCs w:val="24"/>
        </w:rPr>
        <w:t>s</w:t>
      </w:r>
      <w:r w:rsidR="00D06A65" w:rsidRPr="00444A85">
        <w:rPr>
          <w:i/>
          <w:sz w:val="24"/>
          <w:szCs w:val="24"/>
        </w:rPr>
        <w:t xml:space="preserve"> konteinerius“</w:t>
      </w:r>
      <w:r w:rsidR="00D06A65" w:rsidRPr="00444A85">
        <w:rPr>
          <w:sz w:val="24"/>
          <w:szCs w:val="24"/>
        </w:rPr>
        <w:t>, 10.5 punkte</w:t>
      </w:r>
      <w:r w:rsidR="00232FCE" w:rsidRPr="00444A85">
        <w:rPr>
          <w:sz w:val="24"/>
          <w:szCs w:val="24"/>
        </w:rPr>
        <w:t xml:space="preserve"> nustatyta, kad</w:t>
      </w:r>
      <w:r w:rsidR="00D06A65" w:rsidRPr="00444A85">
        <w:rPr>
          <w:sz w:val="24"/>
          <w:szCs w:val="24"/>
        </w:rPr>
        <w:t xml:space="preserve"> </w:t>
      </w:r>
      <w:r w:rsidR="00D06A65" w:rsidRPr="00444A85">
        <w:rPr>
          <w:i/>
          <w:sz w:val="24"/>
          <w:szCs w:val="24"/>
        </w:rPr>
        <w:t>„</w:t>
      </w:r>
      <w:r w:rsidR="00232FCE" w:rsidRPr="00444A85">
        <w:rPr>
          <w:i/>
          <w:sz w:val="24"/>
          <w:szCs w:val="24"/>
        </w:rPr>
        <w:t>Pavogtus, dingusius arba netinkamus naudoti konteinerius (ne dėl atliekų turėtojų kaltės) Paslaugos teikėjas turi iš naujo pastatyti, suremontuoti ar pakeisti &lt;...&gt;</w:t>
      </w:r>
      <w:r w:rsidR="00D06A65" w:rsidRPr="00444A85">
        <w:rPr>
          <w:i/>
          <w:sz w:val="24"/>
          <w:szCs w:val="24"/>
        </w:rPr>
        <w:t>“</w:t>
      </w:r>
      <w:r w:rsidR="00D06A65" w:rsidRPr="00444A85">
        <w:rPr>
          <w:sz w:val="24"/>
          <w:szCs w:val="24"/>
        </w:rPr>
        <w:t>, 10.6 punkte</w:t>
      </w:r>
      <w:r w:rsidR="00232FCE" w:rsidRPr="00444A85">
        <w:rPr>
          <w:sz w:val="24"/>
          <w:szCs w:val="24"/>
        </w:rPr>
        <w:t xml:space="preserve"> nustatyta, kad</w:t>
      </w:r>
      <w:r w:rsidR="00D06A65" w:rsidRPr="00444A85">
        <w:rPr>
          <w:sz w:val="24"/>
          <w:szCs w:val="24"/>
        </w:rPr>
        <w:t xml:space="preserve"> </w:t>
      </w:r>
      <w:r w:rsidR="00D06A65" w:rsidRPr="00444A85">
        <w:rPr>
          <w:i/>
          <w:sz w:val="24"/>
          <w:szCs w:val="24"/>
        </w:rPr>
        <w:t>„Administratoriui užregis</w:t>
      </w:r>
      <w:r w:rsidR="00232FCE" w:rsidRPr="00444A85">
        <w:rPr>
          <w:i/>
          <w:sz w:val="24"/>
          <w:szCs w:val="24"/>
        </w:rPr>
        <w:t>travus naują atliekų turėtoją bei informavus apie tai Paslaugos teikėją, šis per 5 darbo dienas nuo naujo atliekų turėtojo registracijos datos privalo nemokamai aprūpinti atliekų turėtoją atitinkamo dydžio konteineriu</w:t>
      </w:r>
      <w:r w:rsidR="00D06A65" w:rsidRPr="00444A85">
        <w:rPr>
          <w:i/>
          <w:sz w:val="24"/>
          <w:szCs w:val="24"/>
        </w:rPr>
        <w:t>“</w:t>
      </w:r>
      <w:r w:rsidR="00083664" w:rsidRPr="00444A85">
        <w:rPr>
          <w:sz w:val="24"/>
          <w:szCs w:val="24"/>
        </w:rPr>
        <w:t>, tačiau Pirkimo dokumentuose nenurodyta kiek papildomai konteinerių gali tekti įsigyti</w:t>
      </w:r>
      <w:r w:rsidR="001761EE" w:rsidRPr="00444A85">
        <w:rPr>
          <w:sz w:val="24"/>
          <w:szCs w:val="24"/>
        </w:rPr>
        <w:t xml:space="preserve"> Pirkimą laimėjusiam tiekėjui (toliau – Pirkimo laimėtojas).</w:t>
      </w:r>
      <w:r w:rsidR="002C61C4" w:rsidRPr="00444A85">
        <w:rPr>
          <w:sz w:val="24"/>
          <w:szCs w:val="24"/>
        </w:rPr>
        <w:t xml:space="preserve"> Atsižvelgiant į tai, kad</w:t>
      </w:r>
      <w:r w:rsidR="00B61DDE" w:rsidRPr="00444A85">
        <w:rPr>
          <w:sz w:val="24"/>
          <w:szCs w:val="24"/>
        </w:rPr>
        <w:t xml:space="preserve"> papildomų</w:t>
      </w:r>
      <w:r w:rsidR="002C61C4" w:rsidRPr="00444A85">
        <w:rPr>
          <w:sz w:val="24"/>
          <w:szCs w:val="24"/>
        </w:rPr>
        <w:t xml:space="preserve"> konteinerių įsigijimas tiesiogiai susijęs su Pirkimo objektu, tačiau nenurodyti</w:t>
      </w:r>
      <w:r w:rsidR="00275908">
        <w:rPr>
          <w:sz w:val="24"/>
          <w:szCs w:val="24"/>
        </w:rPr>
        <w:t xml:space="preserve"> jų</w:t>
      </w:r>
      <w:r w:rsidR="00F00096">
        <w:rPr>
          <w:sz w:val="24"/>
          <w:szCs w:val="24"/>
        </w:rPr>
        <w:t xml:space="preserve"> preliminarūs</w:t>
      </w:r>
      <w:r w:rsidR="002C61C4" w:rsidRPr="00444A85">
        <w:rPr>
          <w:sz w:val="24"/>
          <w:szCs w:val="24"/>
        </w:rPr>
        <w:t xml:space="preserve"> kiekiai, Perkančioji organizacija pažeidė Įstatymo 24 straipsnio 2 dalies 9 punkto nuostatas, kad </w:t>
      </w:r>
      <w:r w:rsidR="002C61C4" w:rsidRPr="00444A85">
        <w:rPr>
          <w:i/>
          <w:sz w:val="24"/>
          <w:szCs w:val="24"/>
        </w:rPr>
        <w:t>„Pirkimo dokumentuose turi būti &lt;...&gt; perkančiosios organizacijos siūlomos šalims pasirašyti pirkimo sutarties sąlygos pagal šio įstatymo 18 straipsnio 6 dalies reikalavimus &lt;...&gt;“</w:t>
      </w:r>
      <w:r w:rsidR="002C61C4" w:rsidRPr="00444A85">
        <w:rPr>
          <w:sz w:val="24"/>
          <w:szCs w:val="24"/>
        </w:rPr>
        <w:t xml:space="preserve">, </w:t>
      </w:r>
      <w:r w:rsidR="002C61C4" w:rsidRPr="00444A85">
        <w:rPr>
          <w:bCs/>
          <w:sz w:val="24"/>
          <w:szCs w:val="24"/>
        </w:rPr>
        <w:t>nes Įstatymo 18 straipsnio 6 dalies 3 punkte nustatyta, kad pirkimo sutartyje, kai ji sudaroma raštu, turi būti nustatyta</w:t>
      </w:r>
      <w:r w:rsidR="002C61C4" w:rsidRPr="00444A85">
        <w:rPr>
          <w:bCs/>
          <w:i/>
          <w:sz w:val="24"/>
          <w:szCs w:val="24"/>
        </w:rPr>
        <w:t xml:space="preserve"> „&lt;...&gt; kainodaros </w:t>
      </w:r>
      <w:proofErr w:type="gramStart"/>
      <w:r w:rsidR="002C61C4" w:rsidRPr="00444A85">
        <w:rPr>
          <w:bCs/>
          <w:i/>
          <w:sz w:val="24"/>
          <w:szCs w:val="24"/>
        </w:rPr>
        <w:t>taisyklės</w:t>
      </w:r>
      <w:proofErr w:type="gramEnd"/>
      <w:r w:rsidR="002C61C4" w:rsidRPr="00444A85">
        <w:rPr>
          <w:bCs/>
          <w:i/>
          <w:sz w:val="24"/>
          <w:szCs w:val="24"/>
        </w:rPr>
        <w:t>, nustatytos pagal Lietuvos Respublikos Vyriausybės arba jos įgaliotos institucijos patvirtintą metodiką</w:t>
      </w:r>
      <w:r w:rsidR="002C61C4" w:rsidRPr="00444A85">
        <w:rPr>
          <w:bCs/>
          <w:sz w:val="24"/>
          <w:szCs w:val="24"/>
        </w:rPr>
        <w:t>“, o Viešojo pirkimo-pardavimo sutarčių kainos ir kainodaros taisyklių nustatymo metodikos, patvirtintos Tarnybos direktoriaus 2003 m. vasario 25 d. įsakymu Nr. 1S-21 „Dėl Viešojo pirkimo-pardavimo sutarčių kainodaros nustatymo metodikos patvirtinimo“ 12 punkte nustatyta, kad „</w:t>
      </w:r>
      <w:r w:rsidR="002C61C4" w:rsidRPr="00444A85">
        <w:rPr>
          <w:bCs/>
          <w:i/>
          <w:sz w:val="24"/>
          <w:szCs w:val="24"/>
        </w:rPr>
        <w:t>Pirkimo dokumentuose ir sutartyje, nurodant preliminarius kiekius, nustatoma viršutinė ir apatinė ribos (pavyzdžiui, nuo &lt;...&gt; iki &lt;...&gt;; ne mažiau kaip &lt;...&gt;, bet ne daugiau kaip &lt;...&gt;) arba nurodoma paklaida procentine išraiška, arba, jei neįmanoma nustatyti apatinės ribos, nurodoma tik viršutinė riba (pavyzdžiui, ne daugiau kaip &lt;...&gt;)</w:t>
      </w:r>
      <w:r w:rsidR="002C61C4" w:rsidRPr="00444A85">
        <w:rPr>
          <w:bCs/>
          <w:sz w:val="24"/>
          <w:szCs w:val="24"/>
        </w:rPr>
        <w:t>“.</w:t>
      </w:r>
    </w:p>
    <w:p w:rsidR="00D06A65" w:rsidRPr="00444A85" w:rsidRDefault="001761EE" w:rsidP="00D06A65">
      <w:pPr>
        <w:ind w:firstLine="1008"/>
        <w:jc w:val="both"/>
        <w:rPr>
          <w:sz w:val="24"/>
          <w:szCs w:val="24"/>
        </w:rPr>
      </w:pPr>
      <w:r w:rsidRPr="00444A85">
        <w:rPr>
          <w:sz w:val="24"/>
          <w:szCs w:val="24"/>
        </w:rPr>
        <w:t>Pažymėtina, kad tiekėja</w:t>
      </w:r>
      <w:r w:rsidR="00340A70" w:rsidRPr="00444A85">
        <w:rPr>
          <w:sz w:val="24"/>
          <w:szCs w:val="24"/>
        </w:rPr>
        <w:t>s</w:t>
      </w:r>
      <w:r w:rsidR="00BC045A" w:rsidRPr="00444A85">
        <w:rPr>
          <w:sz w:val="24"/>
          <w:szCs w:val="24"/>
        </w:rPr>
        <w:t xml:space="preserve"> CVP IS priemonėmis 2016-01-08</w:t>
      </w:r>
      <w:r w:rsidRPr="00444A85">
        <w:rPr>
          <w:sz w:val="24"/>
          <w:szCs w:val="24"/>
        </w:rPr>
        <w:t xml:space="preserve"> </w:t>
      </w:r>
      <w:r w:rsidR="00340A70" w:rsidRPr="00444A85">
        <w:rPr>
          <w:sz w:val="24"/>
          <w:szCs w:val="24"/>
        </w:rPr>
        <w:t xml:space="preserve">(pranešimo Nr. </w:t>
      </w:r>
      <w:r w:rsidR="00BC045A" w:rsidRPr="00444A85">
        <w:rPr>
          <w:sz w:val="24"/>
          <w:szCs w:val="24"/>
        </w:rPr>
        <w:t>3990855) pateikė pretenziją</w:t>
      </w:r>
      <w:r w:rsidR="00191B87" w:rsidRPr="00444A85">
        <w:rPr>
          <w:sz w:val="24"/>
          <w:szCs w:val="24"/>
        </w:rPr>
        <w:t xml:space="preserve"> dėl to, kad Pirkimo dokumentuose nenurodytas</w:t>
      </w:r>
      <w:r w:rsidR="00982D83" w:rsidRPr="00444A85">
        <w:rPr>
          <w:sz w:val="24"/>
          <w:szCs w:val="24"/>
        </w:rPr>
        <w:t xml:space="preserve"> naujiems atliekų turėtojams sut</w:t>
      </w:r>
      <w:r w:rsidR="00747E51" w:rsidRPr="00444A85">
        <w:rPr>
          <w:sz w:val="24"/>
          <w:szCs w:val="24"/>
        </w:rPr>
        <w:t>eikiamų bei</w:t>
      </w:r>
      <w:r w:rsidR="00B61DDE" w:rsidRPr="00444A85">
        <w:rPr>
          <w:sz w:val="24"/>
          <w:szCs w:val="24"/>
        </w:rPr>
        <w:t xml:space="preserve"> nebetinkamų naudoti </w:t>
      </w:r>
      <w:r w:rsidR="00E25C70" w:rsidRPr="00444A85">
        <w:rPr>
          <w:sz w:val="24"/>
          <w:szCs w:val="24"/>
        </w:rPr>
        <w:t>konteinerių skaičius</w:t>
      </w:r>
      <w:r w:rsidR="00191B87" w:rsidRPr="00444A85">
        <w:rPr>
          <w:sz w:val="24"/>
          <w:szCs w:val="24"/>
        </w:rPr>
        <w:t xml:space="preserve">. Perkančioji organizacija 2016-01-13 raštu Nr. R8-2.39-120 atsakė, kad </w:t>
      </w:r>
      <w:r w:rsidR="00191B87" w:rsidRPr="00444A85">
        <w:rPr>
          <w:i/>
          <w:sz w:val="24"/>
          <w:szCs w:val="24"/>
        </w:rPr>
        <w:t xml:space="preserve">„&lt;...&gt; reikalavimas pateikti sugadintų ar remontuotinų konteinerių skaičių yra objektyviai </w:t>
      </w:r>
      <w:r w:rsidR="00191B87" w:rsidRPr="00444A85">
        <w:rPr>
          <w:i/>
          <w:sz w:val="24"/>
          <w:szCs w:val="24"/>
        </w:rPr>
        <w:lastRenderedPageBreak/>
        <w:t>neįgyvendinamas</w:t>
      </w:r>
      <w:r w:rsidR="00982D83" w:rsidRPr="00444A85">
        <w:rPr>
          <w:i/>
          <w:sz w:val="24"/>
          <w:szCs w:val="24"/>
        </w:rPr>
        <w:t>, nes šiuo metu konteinerius tvarko ir prižiūri bei remontuoja dabartinis paslaugos teikėjas, todėl kiekvieną dieną toks skaičius kinta</w:t>
      </w:r>
      <w:r w:rsidR="002C61C4" w:rsidRPr="00444A85">
        <w:rPr>
          <w:i/>
          <w:sz w:val="24"/>
          <w:szCs w:val="24"/>
        </w:rPr>
        <w:t xml:space="preserve"> &lt;...&gt; Lygiai taip pat Perkančioji organizacija negali tiksliai, aiškiai, vienareikšmiškai nustatyti kiek naujų atliekų turėtojų atsiras Pirkimo laimėtojui vykdant sutartį &lt;...&gt;“</w:t>
      </w:r>
      <w:r w:rsidR="002C61C4" w:rsidRPr="00444A85">
        <w:rPr>
          <w:sz w:val="24"/>
          <w:szCs w:val="24"/>
        </w:rPr>
        <w:t>.</w:t>
      </w:r>
      <w:r w:rsidR="00C433C4" w:rsidRPr="00444A85">
        <w:rPr>
          <w:sz w:val="24"/>
          <w:szCs w:val="24"/>
        </w:rPr>
        <w:t xml:space="preserve"> Toks</w:t>
      </w:r>
      <w:r w:rsidR="00670F38" w:rsidRPr="00444A85">
        <w:rPr>
          <w:sz w:val="24"/>
          <w:szCs w:val="24"/>
        </w:rPr>
        <w:t xml:space="preserve"> Perkančiosios organizacijos atsakymas </w:t>
      </w:r>
      <w:r w:rsidR="00F00096">
        <w:rPr>
          <w:sz w:val="24"/>
          <w:szCs w:val="24"/>
        </w:rPr>
        <w:t>pažeidžia Įstatymo 3 straipsnio 1 dalyje įtvirtintą skaidrumo principą</w:t>
      </w:r>
      <w:r w:rsidR="00982FAB">
        <w:rPr>
          <w:sz w:val="24"/>
          <w:szCs w:val="24"/>
        </w:rPr>
        <w:t>, nes</w:t>
      </w:r>
      <w:r w:rsidR="00F00096">
        <w:rPr>
          <w:sz w:val="24"/>
          <w:szCs w:val="24"/>
        </w:rPr>
        <w:t xml:space="preserve"> Perkančioji organizacija</w:t>
      </w:r>
      <w:r w:rsidR="00670F38" w:rsidRPr="00444A85">
        <w:rPr>
          <w:sz w:val="24"/>
          <w:szCs w:val="24"/>
        </w:rPr>
        <w:t xml:space="preserve"> </w:t>
      </w:r>
      <w:r w:rsidR="00F00096">
        <w:rPr>
          <w:sz w:val="24"/>
          <w:szCs w:val="24"/>
        </w:rPr>
        <w:t>vengia</w:t>
      </w:r>
      <w:r w:rsidR="00670F38" w:rsidRPr="00444A85">
        <w:rPr>
          <w:sz w:val="24"/>
          <w:szCs w:val="24"/>
        </w:rPr>
        <w:t xml:space="preserve"> tiekėjams pateikti būtiną Pirkimo informaciją</w:t>
      </w:r>
      <w:r w:rsidR="00B00060" w:rsidRPr="00444A85">
        <w:rPr>
          <w:sz w:val="24"/>
          <w:szCs w:val="24"/>
        </w:rPr>
        <w:t>, kai</w:t>
      </w:r>
      <w:r w:rsidR="002C61C4" w:rsidRPr="00444A85">
        <w:rPr>
          <w:sz w:val="24"/>
          <w:szCs w:val="24"/>
        </w:rPr>
        <w:t xml:space="preserve"> tokio pobūdžio</w:t>
      </w:r>
      <w:r w:rsidR="005169EB" w:rsidRPr="00444A85">
        <w:rPr>
          <w:sz w:val="24"/>
          <w:szCs w:val="24"/>
        </w:rPr>
        <w:t xml:space="preserve"> </w:t>
      </w:r>
      <w:r w:rsidR="002C61C4" w:rsidRPr="00444A85">
        <w:rPr>
          <w:sz w:val="24"/>
          <w:szCs w:val="24"/>
        </w:rPr>
        <w:t>statistinę</w:t>
      </w:r>
      <w:r w:rsidR="00B00060" w:rsidRPr="00444A85">
        <w:rPr>
          <w:sz w:val="24"/>
          <w:szCs w:val="24"/>
        </w:rPr>
        <w:t xml:space="preserve"> </w:t>
      </w:r>
      <w:r w:rsidR="003056BE">
        <w:rPr>
          <w:sz w:val="24"/>
          <w:szCs w:val="24"/>
        </w:rPr>
        <w:t>(</w:t>
      </w:r>
      <w:r w:rsidR="00B00060" w:rsidRPr="00444A85">
        <w:rPr>
          <w:sz w:val="24"/>
          <w:szCs w:val="24"/>
        </w:rPr>
        <w:t>bent jau apytikslę</w:t>
      </w:r>
      <w:r w:rsidR="003056BE">
        <w:rPr>
          <w:sz w:val="24"/>
          <w:szCs w:val="24"/>
        </w:rPr>
        <w:t>)</w:t>
      </w:r>
      <w:r w:rsidR="002C61C4" w:rsidRPr="00444A85">
        <w:rPr>
          <w:sz w:val="24"/>
          <w:szCs w:val="24"/>
        </w:rPr>
        <w:t xml:space="preserve"> informaciją Perkančiajai organizacijai gali suteikti</w:t>
      </w:r>
      <w:r w:rsidR="00ED6481" w:rsidRPr="00444A85">
        <w:rPr>
          <w:sz w:val="24"/>
          <w:szCs w:val="24"/>
        </w:rPr>
        <w:t xml:space="preserve"> pvz.</w:t>
      </w:r>
      <w:r w:rsidR="003056BE">
        <w:rPr>
          <w:sz w:val="24"/>
          <w:szCs w:val="24"/>
        </w:rPr>
        <w:t xml:space="preserve"> UAB „Telšių regiono atliekų tvarkymo centras“</w:t>
      </w:r>
      <w:r w:rsidR="00B00060" w:rsidRPr="00444A85">
        <w:rPr>
          <w:sz w:val="24"/>
          <w:szCs w:val="24"/>
        </w:rPr>
        <w:t xml:space="preserve"> </w:t>
      </w:r>
      <w:r w:rsidR="003056BE">
        <w:rPr>
          <w:sz w:val="24"/>
          <w:szCs w:val="24"/>
        </w:rPr>
        <w:t xml:space="preserve">(administratorius, </w:t>
      </w:r>
      <w:r w:rsidR="00B00060" w:rsidRPr="00444A85">
        <w:rPr>
          <w:sz w:val="24"/>
          <w:szCs w:val="24"/>
        </w:rPr>
        <w:t>kuriam pavesta tvarkyti komunalinių atliekų tvarkymo sistemą Perkančiosios organizacijos teritorijoje),</w:t>
      </w:r>
      <w:r w:rsidR="002C61C4" w:rsidRPr="00444A85">
        <w:rPr>
          <w:sz w:val="24"/>
          <w:szCs w:val="24"/>
        </w:rPr>
        <w:t xml:space="preserve"> dabartinis paslaugos teikėjas </w:t>
      </w:r>
      <w:r w:rsidR="00B00060" w:rsidRPr="00444A85">
        <w:rPr>
          <w:sz w:val="24"/>
          <w:szCs w:val="24"/>
        </w:rPr>
        <w:t>ir panašiai.</w:t>
      </w:r>
    </w:p>
    <w:p w:rsidR="006665F5" w:rsidRPr="00444A85" w:rsidRDefault="00F30BF3" w:rsidP="00340A70">
      <w:pPr>
        <w:ind w:firstLine="1008"/>
        <w:jc w:val="both"/>
        <w:rPr>
          <w:sz w:val="24"/>
          <w:szCs w:val="24"/>
        </w:rPr>
      </w:pPr>
      <w:r w:rsidRPr="00444A85">
        <w:rPr>
          <w:sz w:val="24"/>
          <w:szCs w:val="24"/>
        </w:rPr>
        <w:t>5</w:t>
      </w:r>
      <w:r w:rsidR="00340A70" w:rsidRPr="00444A85">
        <w:rPr>
          <w:sz w:val="24"/>
          <w:szCs w:val="24"/>
        </w:rPr>
        <w:t>.</w:t>
      </w:r>
      <w:r w:rsidR="005169EB" w:rsidRPr="00444A85">
        <w:rPr>
          <w:sz w:val="24"/>
          <w:szCs w:val="24"/>
        </w:rPr>
        <w:t xml:space="preserve"> </w:t>
      </w:r>
      <w:r w:rsidR="00F00096">
        <w:rPr>
          <w:sz w:val="24"/>
          <w:szCs w:val="24"/>
        </w:rPr>
        <w:t>Pirkimo sąlygų 1 priedo</w:t>
      </w:r>
      <w:r w:rsidR="00F00096" w:rsidRPr="00444A85">
        <w:rPr>
          <w:sz w:val="24"/>
          <w:szCs w:val="24"/>
        </w:rPr>
        <w:t xml:space="preserve"> „Pasiūlymas dėl komunalinių atliekų surinkimo Mažeikių rajono savivaldybės teritorijoje ir jų vežimo į apdorojimo ar naudojimo įrenginius pirkimo“</w:t>
      </w:r>
      <w:r w:rsidR="00F00096">
        <w:rPr>
          <w:sz w:val="24"/>
          <w:szCs w:val="24"/>
        </w:rPr>
        <w:t xml:space="preserve"> </w:t>
      </w:r>
      <w:r w:rsidR="00340A70" w:rsidRPr="00444A85">
        <w:rPr>
          <w:sz w:val="24"/>
          <w:szCs w:val="24"/>
        </w:rPr>
        <w:t xml:space="preserve">1.3 punkte nurodyta, kad </w:t>
      </w:r>
      <w:r w:rsidR="00340A70" w:rsidRPr="00444A85">
        <w:rPr>
          <w:i/>
          <w:sz w:val="24"/>
          <w:szCs w:val="24"/>
        </w:rPr>
        <w:t>„Planuojamas per metus ištuštinti mišrių komunalinių atliekų individualių konteinerių skaičius lygus: 33 kartai/metus x 4050 vnt. + 15 kartai/metus x 4808 vnt. = 205770 vnt. Planuojamas per mėnesį (1/12 metinės dalies) ištuštinti individualių konteinerių skaičius: 205770/12 = 17148 vnt. Planuojamas per metus ištuštinti mišrių komunalinių atliekų kolektyvinių konteinerių skaičius lygus: 33 kartai/metus x 542 vnt. + 15 kartai/metus x 546 vnt. = 26076 vnt. Planuojamas per mėnesį (1/12 metinės dalies) ištuštinti individualių konteinerių skaičius: 26076/12 = 2173 vnt.“</w:t>
      </w:r>
      <w:r w:rsidR="00340A70" w:rsidRPr="00444A85">
        <w:rPr>
          <w:sz w:val="24"/>
          <w:szCs w:val="24"/>
        </w:rPr>
        <w:t>. Tačiau Pirkimo dokumentuose nenurodyta</w:t>
      </w:r>
      <w:r w:rsidR="00F00096">
        <w:rPr>
          <w:sz w:val="24"/>
          <w:szCs w:val="24"/>
        </w:rPr>
        <w:t>s</w:t>
      </w:r>
      <w:r w:rsidR="00340A70" w:rsidRPr="00444A85">
        <w:rPr>
          <w:sz w:val="24"/>
          <w:szCs w:val="24"/>
        </w:rPr>
        <w:t xml:space="preserve"> konteinerių ištuštinimų skaičius </w:t>
      </w:r>
      <w:r w:rsidR="005169EB" w:rsidRPr="00444A85">
        <w:rPr>
          <w:sz w:val="24"/>
          <w:szCs w:val="24"/>
        </w:rPr>
        <w:t>priklausomai nuo k</w:t>
      </w:r>
      <w:r w:rsidR="00A50777" w:rsidRPr="00444A85">
        <w:rPr>
          <w:sz w:val="24"/>
          <w:szCs w:val="24"/>
        </w:rPr>
        <w:t>onteinerio tūrio</w:t>
      </w:r>
      <w:r w:rsidR="00790FC8" w:rsidRPr="00444A85">
        <w:rPr>
          <w:sz w:val="24"/>
          <w:szCs w:val="24"/>
        </w:rPr>
        <w:t xml:space="preserve"> (0,12 m</w:t>
      </w:r>
      <w:r w:rsidR="00790FC8" w:rsidRPr="00444A85">
        <w:rPr>
          <w:sz w:val="24"/>
          <w:szCs w:val="24"/>
          <w:vertAlign w:val="superscript"/>
        </w:rPr>
        <w:t>3</w:t>
      </w:r>
      <w:r w:rsidR="00A50777" w:rsidRPr="00444A85">
        <w:rPr>
          <w:sz w:val="24"/>
          <w:szCs w:val="24"/>
        </w:rPr>
        <w:t xml:space="preserve"> tūrio</w:t>
      </w:r>
      <w:r w:rsidR="00790FC8" w:rsidRPr="00444A85">
        <w:rPr>
          <w:sz w:val="24"/>
          <w:szCs w:val="24"/>
        </w:rPr>
        <w:t xml:space="preserve"> konteinerių ištuštinimų skaičius, 0,24 m</w:t>
      </w:r>
      <w:r w:rsidR="00790FC8" w:rsidRPr="00444A85">
        <w:rPr>
          <w:sz w:val="24"/>
          <w:szCs w:val="24"/>
          <w:vertAlign w:val="superscript"/>
        </w:rPr>
        <w:t>3</w:t>
      </w:r>
      <w:r w:rsidR="00790FC8" w:rsidRPr="00444A85">
        <w:rPr>
          <w:sz w:val="24"/>
          <w:szCs w:val="24"/>
        </w:rPr>
        <w:t xml:space="preserve"> </w:t>
      </w:r>
      <w:r w:rsidR="00A50777" w:rsidRPr="00444A85">
        <w:rPr>
          <w:sz w:val="24"/>
          <w:szCs w:val="24"/>
        </w:rPr>
        <w:t>tūrio</w:t>
      </w:r>
      <w:r w:rsidR="00790FC8" w:rsidRPr="00444A85">
        <w:rPr>
          <w:sz w:val="24"/>
          <w:szCs w:val="24"/>
        </w:rPr>
        <w:t xml:space="preserve"> konteinerių ištuštinimų skaičius ir t.t.).</w:t>
      </w:r>
      <w:r w:rsidR="00340A70" w:rsidRPr="00444A85">
        <w:rPr>
          <w:sz w:val="24"/>
          <w:szCs w:val="24"/>
        </w:rPr>
        <w:t xml:space="preserve"> </w:t>
      </w:r>
      <w:r w:rsidR="00747E51" w:rsidRPr="00444A85">
        <w:rPr>
          <w:sz w:val="24"/>
          <w:szCs w:val="24"/>
        </w:rPr>
        <w:t>Tuo Perkančioji organizacija pažeidė Įstatymo 24 straipsnio 9 dalies nuostatas</w:t>
      </w:r>
      <w:r w:rsidR="0074776C" w:rsidRPr="00444A85">
        <w:rPr>
          <w:sz w:val="24"/>
          <w:szCs w:val="24"/>
        </w:rPr>
        <w:t>.</w:t>
      </w:r>
    </w:p>
    <w:p w:rsidR="00340A70" w:rsidRPr="00444A85" w:rsidRDefault="00340A70" w:rsidP="00340A70">
      <w:pPr>
        <w:ind w:firstLine="1008"/>
        <w:jc w:val="both"/>
        <w:rPr>
          <w:sz w:val="24"/>
          <w:szCs w:val="24"/>
        </w:rPr>
      </w:pPr>
      <w:r w:rsidRPr="00444A85">
        <w:rPr>
          <w:sz w:val="24"/>
          <w:szCs w:val="24"/>
        </w:rPr>
        <w:t xml:space="preserve">Pažymėtina, kad </w:t>
      </w:r>
      <w:r w:rsidR="00006309" w:rsidRPr="00444A85">
        <w:rPr>
          <w:sz w:val="24"/>
          <w:szCs w:val="24"/>
        </w:rPr>
        <w:t>tiekėjai</w:t>
      </w:r>
      <w:r w:rsidRPr="00444A85">
        <w:rPr>
          <w:sz w:val="24"/>
          <w:szCs w:val="24"/>
        </w:rPr>
        <w:t xml:space="preserve"> CVP IS priemonėmis 2015-11-26, 2015-12-01, 2015-12-30 </w:t>
      </w:r>
      <w:r w:rsidR="00790FC8" w:rsidRPr="00444A85">
        <w:rPr>
          <w:sz w:val="24"/>
          <w:szCs w:val="24"/>
        </w:rPr>
        <w:t>pateikė</w:t>
      </w:r>
      <w:r w:rsidR="00006309" w:rsidRPr="00444A85">
        <w:rPr>
          <w:sz w:val="24"/>
          <w:szCs w:val="24"/>
        </w:rPr>
        <w:t xml:space="preserve"> prašymus (pranešimų Nr. atitinkamai 3905225, 3917511 ir 3978186 </w:t>
      </w:r>
      <w:r w:rsidRPr="00444A85">
        <w:rPr>
          <w:sz w:val="24"/>
          <w:szCs w:val="24"/>
        </w:rPr>
        <w:t>), taip pat 2015-12-14 pretenziją</w:t>
      </w:r>
      <w:r w:rsidR="00052FCF" w:rsidRPr="00444A85">
        <w:rPr>
          <w:sz w:val="24"/>
          <w:szCs w:val="24"/>
        </w:rPr>
        <w:t xml:space="preserve"> (pranešimo Nr.</w:t>
      </w:r>
      <w:r w:rsidR="00006309" w:rsidRPr="00444A85">
        <w:rPr>
          <w:sz w:val="24"/>
          <w:szCs w:val="24"/>
        </w:rPr>
        <w:t xml:space="preserve"> </w:t>
      </w:r>
      <w:r w:rsidR="00912575" w:rsidRPr="00444A85">
        <w:rPr>
          <w:sz w:val="24"/>
          <w:szCs w:val="24"/>
        </w:rPr>
        <w:t>3949610)</w:t>
      </w:r>
      <w:r w:rsidRPr="00444A85">
        <w:rPr>
          <w:sz w:val="24"/>
          <w:szCs w:val="24"/>
        </w:rPr>
        <w:t>, kad P</w:t>
      </w:r>
      <w:r w:rsidR="00912575" w:rsidRPr="00444A85">
        <w:rPr>
          <w:sz w:val="24"/>
          <w:szCs w:val="24"/>
        </w:rPr>
        <w:t>erkančioji organizacija nurodytų</w:t>
      </w:r>
      <w:r w:rsidRPr="00444A85">
        <w:rPr>
          <w:sz w:val="24"/>
          <w:szCs w:val="24"/>
        </w:rPr>
        <w:t xml:space="preserve"> planuojamų ištuštinti konteinerių kiekius pagal jų talpas. Perkančioji organizacija 2015-12-03 raštu Nr.VP4-631</w:t>
      </w:r>
      <w:r w:rsidR="006665F5" w:rsidRPr="00444A85">
        <w:rPr>
          <w:sz w:val="24"/>
          <w:szCs w:val="24"/>
        </w:rPr>
        <w:t xml:space="preserve"> ir 2015-12-22 raštu Nr. VP4-650</w:t>
      </w:r>
      <w:r w:rsidR="00912575" w:rsidRPr="00444A85">
        <w:rPr>
          <w:sz w:val="24"/>
          <w:szCs w:val="24"/>
        </w:rPr>
        <w:t xml:space="preserve"> į šį klausimą</w:t>
      </w:r>
      <w:r w:rsidR="00747E51" w:rsidRPr="00444A85">
        <w:rPr>
          <w:sz w:val="24"/>
          <w:szCs w:val="24"/>
        </w:rPr>
        <w:t xml:space="preserve"> tikslaus ir aiškaus atsakymo nepateikė</w:t>
      </w:r>
      <w:r w:rsidRPr="00444A85">
        <w:rPr>
          <w:sz w:val="24"/>
          <w:szCs w:val="24"/>
        </w:rPr>
        <w:t xml:space="preserve">, o 2016-01-06 raštu Nr. VP4-5 nurodė, kad </w:t>
      </w:r>
      <w:r w:rsidR="00E97236" w:rsidRPr="00444A85">
        <w:rPr>
          <w:i/>
          <w:sz w:val="24"/>
          <w:szCs w:val="24"/>
        </w:rPr>
        <w:t>„Kokį konteinerį pagal tūrį</w:t>
      </w:r>
      <w:r w:rsidRPr="00444A85">
        <w:rPr>
          <w:i/>
          <w:sz w:val="24"/>
          <w:szCs w:val="24"/>
        </w:rPr>
        <w:t xml:space="preserve"> ir kiek kartų per metus reikia ištuštinti Paslaugos teikėjas gali pasiskaičiuoti iš pateiktos atsakymuose informacijos ir tec</w:t>
      </w:r>
      <w:r w:rsidR="005169EB" w:rsidRPr="00444A85">
        <w:rPr>
          <w:i/>
          <w:sz w:val="24"/>
          <w:szCs w:val="24"/>
        </w:rPr>
        <w:t>hninės specifikacijos 1 priedo“</w:t>
      </w:r>
      <w:r w:rsidR="005169EB" w:rsidRPr="00444A85">
        <w:rPr>
          <w:sz w:val="24"/>
          <w:szCs w:val="24"/>
        </w:rPr>
        <w:t xml:space="preserve">. Tarnyba atkreipia dėmesį, kad </w:t>
      </w:r>
      <w:r w:rsidR="006665F5" w:rsidRPr="00444A85">
        <w:rPr>
          <w:sz w:val="24"/>
          <w:szCs w:val="24"/>
        </w:rPr>
        <w:t>tiekėjai prašė nurodyti konkretų konteinerių i</w:t>
      </w:r>
      <w:r w:rsidR="00A50777" w:rsidRPr="00444A85">
        <w:rPr>
          <w:sz w:val="24"/>
          <w:szCs w:val="24"/>
        </w:rPr>
        <w:t>štuštinimo kiekį pagal jų tūrį</w:t>
      </w:r>
      <w:r w:rsidR="006665F5" w:rsidRPr="00444A85">
        <w:rPr>
          <w:sz w:val="24"/>
          <w:szCs w:val="24"/>
        </w:rPr>
        <w:t>, o ne kaip apskaičiuoti</w:t>
      </w:r>
      <w:r w:rsidR="00E97236" w:rsidRPr="00444A85">
        <w:rPr>
          <w:sz w:val="24"/>
          <w:szCs w:val="24"/>
        </w:rPr>
        <w:t xml:space="preserve"> pagal Pirkimo dokumentuose pateiktą informaciją.</w:t>
      </w:r>
    </w:p>
    <w:p w:rsidR="00B54171" w:rsidRDefault="00F30BF3" w:rsidP="00D74482">
      <w:pPr>
        <w:ind w:firstLine="1008"/>
        <w:jc w:val="both"/>
        <w:rPr>
          <w:sz w:val="24"/>
          <w:szCs w:val="24"/>
        </w:rPr>
      </w:pPr>
      <w:r w:rsidRPr="00444A85">
        <w:rPr>
          <w:sz w:val="24"/>
          <w:szCs w:val="24"/>
        </w:rPr>
        <w:t>6</w:t>
      </w:r>
      <w:r w:rsidR="00606FA8" w:rsidRPr="00444A85">
        <w:rPr>
          <w:sz w:val="24"/>
          <w:szCs w:val="24"/>
        </w:rPr>
        <w:t xml:space="preserve">. </w:t>
      </w:r>
      <w:r w:rsidR="000F61CB" w:rsidRPr="00444A85">
        <w:rPr>
          <w:sz w:val="24"/>
          <w:szCs w:val="24"/>
        </w:rPr>
        <w:t>Pirkimo sąlygų 4 priedo „</w:t>
      </w:r>
      <w:r w:rsidR="00747E51" w:rsidRPr="00444A85">
        <w:rPr>
          <w:sz w:val="24"/>
          <w:szCs w:val="24"/>
        </w:rPr>
        <w:t>Mišrių atliekų surinkimo Mažeikių rajono savivaldybės teritorijoje</w:t>
      </w:r>
      <w:r w:rsidR="00953580" w:rsidRPr="00444A85">
        <w:rPr>
          <w:sz w:val="24"/>
          <w:szCs w:val="24"/>
        </w:rPr>
        <w:t xml:space="preserve"> ir jų vežimo į apdorojimo įrenginius sutartis Nr.“</w:t>
      </w:r>
      <w:r w:rsidR="00B54171" w:rsidRPr="00444A85">
        <w:rPr>
          <w:sz w:val="24"/>
          <w:szCs w:val="24"/>
        </w:rPr>
        <w:t xml:space="preserve"> (toliau – Sutarties projektas)</w:t>
      </w:r>
      <w:r w:rsidR="00B94605" w:rsidRPr="00444A85">
        <w:rPr>
          <w:sz w:val="24"/>
          <w:szCs w:val="24"/>
        </w:rPr>
        <w:t xml:space="preserve"> 9.2.1-9.2</w:t>
      </w:r>
      <w:r w:rsidR="00953580" w:rsidRPr="00444A85">
        <w:rPr>
          <w:sz w:val="24"/>
          <w:szCs w:val="24"/>
        </w:rPr>
        <w:t>.20 punktuose, taip pat Techninės specifikacijos 17.8.1-17.8.19 punktuose nustatyti atvejai, kuomet Pirkimo laimėtojui skiriamos</w:t>
      </w:r>
      <w:r w:rsidR="00B54171" w:rsidRPr="00444A85">
        <w:rPr>
          <w:sz w:val="24"/>
          <w:szCs w:val="24"/>
        </w:rPr>
        <w:t xml:space="preserve"> baudos, </w:t>
      </w:r>
      <w:r w:rsidR="00066C49" w:rsidRPr="00444A85">
        <w:rPr>
          <w:sz w:val="24"/>
          <w:szCs w:val="24"/>
        </w:rPr>
        <w:t>tačiau</w:t>
      </w:r>
      <w:r w:rsidR="00B94605" w:rsidRPr="00444A85">
        <w:rPr>
          <w:sz w:val="24"/>
          <w:szCs w:val="24"/>
        </w:rPr>
        <w:t xml:space="preserve"> ne visuose punktuose nurodyta, kad baudos</w:t>
      </w:r>
      <w:r w:rsidR="00066C49" w:rsidRPr="00444A85">
        <w:rPr>
          <w:sz w:val="24"/>
          <w:szCs w:val="24"/>
        </w:rPr>
        <w:t xml:space="preserve"> bus</w:t>
      </w:r>
      <w:r w:rsidR="00B94605" w:rsidRPr="00444A85">
        <w:rPr>
          <w:sz w:val="24"/>
          <w:szCs w:val="24"/>
        </w:rPr>
        <w:t xml:space="preserve"> taikomos</w:t>
      </w:r>
      <w:r w:rsidR="003056BE">
        <w:rPr>
          <w:sz w:val="24"/>
          <w:szCs w:val="24"/>
        </w:rPr>
        <w:t xml:space="preserve"> tais atvejais, kai pažeidimai atsiras</w:t>
      </w:r>
      <w:r w:rsidR="00B158EA" w:rsidRPr="00444A85">
        <w:rPr>
          <w:sz w:val="24"/>
          <w:szCs w:val="24"/>
        </w:rPr>
        <w:t xml:space="preserve"> būtent</w:t>
      </w:r>
      <w:r w:rsidR="00B94605" w:rsidRPr="00444A85">
        <w:rPr>
          <w:sz w:val="24"/>
          <w:szCs w:val="24"/>
        </w:rPr>
        <w:t xml:space="preserve"> dėl </w:t>
      </w:r>
      <w:r w:rsidR="00B54171" w:rsidRPr="00444A85">
        <w:rPr>
          <w:sz w:val="24"/>
          <w:szCs w:val="24"/>
        </w:rPr>
        <w:t>Pirkimo laimėtojo</w:t>
      </w:r>
      <w:r w:rsidR="00B94605" w:rsidRPr="00444A85">
        <w:rPr>
          <w:sz w:val="24"/>
          <w:szCs w:val="24"/>
        </w:rPr>
        <w:t xml:space="preserve"> kaltės.</w:t>
      </w:r>
      <w:r w:rsidR="00B54171" w:rsidRPr="00444A85">
        <w:rPr>
          <w:sz w:val="24"/>
          <w:szCs w:val="24"/>
        </w:rPr>
        <w:t xml:space="preserve"> Tuo Perkančioji organizacija pažeidė Įstatymo 3 straipsnio 1 dalyje įtvirtintą proporcingumo principą, nes</w:t>
      </w:r>
      <w:r w:rsidR="003056BE">
        <w:rPr>
          <w:sz w:val="24"/>
          <w:szCs w:val="24"/>
        </w:rPr>
        <w:t xml:space="preserve"> Pirkimo laimėtojui perkelia neproporcingai didelę riziką, susijusią</w:t>
      </w:r>
      <w:r w:rsidR="00F00096">
        <w:rPr>
          <w:sz w:val="24"/>
          <w:szCs w:val="24"/>
        </w:rPr>
        <w:t xml:space="preserve"> su</w:t>
      </w:r>
      <w:r w:rsidR="003056BE">
        <w:rPr>
          <w:sz w:val="24"/>
          <w:szCs w:val="24"/>
        </w:rPr>
        <w:t xml:space="preserve"> atliekų turėtojų veiksmais, </w:t>
      </w:r>
      <w:r w:rsidR="007E341F" w:rsidRPr="00444A85">
        <w:rPr>
          <w:sz w:val="24"/>
          <w:szCs w:val="24"/>
        </w:rPr>
        <w:t xml:space="preserve">pvz. atliekų turėtojui į </w:t>
      </w:r>
      <w:r w:rsidR="00B54171" w:rsidRPr="00444A85">
        <w:rPr>
          <w:sz w:val="24"/>
          <w:szCs w:val="24"/>
        </w:rPr>
        <w:t>komunalines</w:t>
      </w:r>
      <w:r w:rsidR="00B94605" w:rsidRPr="00444A85">
        <w:rPr>
          <w:sz w:val="24"/>
          <w:szCs w:val="24"/>
        </w:rPr>
        <w:t xml:space="preserve"> at</w:t>
      </w:r>
      <w:r w:rsidR="007E341F" w:rsidRPr="00444A85">
        <w:rPr>
          <w:sz w:val="24"/>
          <w:szCs w:val="24"/>
        </w:rPr>
        <w:t xml:space="preserve">liekas </w:t>
      </w:r>
      <w:r w:rsidR="00161A30" w:rsidRPr="00444A85">
        <w:rPr>
          <w:sz w:val="24"/>
          <w:szCs w:val="24"/>
        </w:rPr>
        <w:t>primaišius draudžiamų atliekų</w:t>
      </w:r>
      <w:r w:rsidR="003056BE">
        <w:rPr>
          <w:sz w:val="24"/>
          <w:szCs w:val="24"/>
        </w:rPr>
        <w:t xml:space="preserve"> (ir jų vizualiai negalima identifikuoti)</w:t>
      </w:r>
      <w:r w:rsidR="00161A30" w:rsidRPr="00444A85">
        <w:rPr>
          <w:sz w:val="24"/>
          <w:szCs w:val="24"/>
        </w:rPr>
        <w:t>,</w:t>
      </w:r>
      <w:r w:rsidRPr="00444A85">
        <w:rPr>
          <w:sz w:val="24"/>
          <w:szCs w:val="24"/>
        </w:rPr>
        <w:t xml:space="preserve"> o</w:t>
      </w:r>
      <w:r w:rsidR="005D5F2A" w:rsidRPr="00444A85">
        <w:rPr>
          <w:sz w:val="24"/>
          <w:szCs w:val="24"/>
        </w:rPr>
        <w:t xml:space="preserve"> Pirkimo laimėtojui</w:t>
      </w:r>
      <w:r w:rsidR="003056BE">
        <w:rPr>
          <w:sz w:val="24"/>
          <w:szCs w:val="24"/>
        </w:rPr>
        <w:t>,</w:t>
      </w:r>
      <w:r w:rsidR="00DD2002" w:rsidRPr="00444A85">
        <w:rPr>
          <w:sz w:val="24"/>
          <w:szCs w:val="24"/>
        </w:rPr>
        <w:t xml:space="preserve"> </w:t>
      </w:r>
      <w:r w:rsidR="007E341F" w:rsidRPr="00444A85">
        <w:rPr>
          <w:sz w:val="24"/>
          <w:szCs w:val="24"/>
        </w:rPr>
        <w:t>tokias atliekas</w:t>
      </w:r>
      <w:r w:rsidR="00FD750A" w:rsidRPr="00444A85">
        <w:rPr>
          <w:sz w:val="24"/>
          <w:szCs w:val="24"/>
        </w:rPr>
        <w:t xml:space="preserve"> pakrovus į šiukšliavežį ir</w:t>
      </w:r>
      <w:r w:rsidR="007E341F" w:rsidRPr="00444A85">
        <w:rPr>
          <w:sz w:val="24"/>
          <w:szCs w:val="24"/>
        </w:rPr>
        <w:t xml:space="preserve"> atvežus į apdorojimo įrenginius, </w:t>
      </w:r>
      <w:r w:rsidR="00B54171" w:rsidRPr="00444A85">
        <w:rPr>
          <w:sz w:val="24"/>
          <w:szCs w:val="24"/>
        </w:rPr>
        <w:t>būtų</w:t>
      </w:r>
      <w:r w:rsidR="007E341F" w:rsidRPr="00444A85">
        <w:rPr>
          <w:sz w:val="24"/>
          <w:szCs w:val="24"/>
        </w:rPr>
        <w:t xml:space="preserve"> </w:t>
      </w:r>
      <w:r w:rsidR="00DD2002" w:rsidRPr="00444A85">
        <w:rPr>
          <w:sz w:val="24"/>
          <w:szCs w:val="24"/>
        </w:rPr>
        <w:t>skiriama</w:t>
      </w:r>
      <w:r w:rsidR="007E341F" w:rsidRPr="00444A85">
        <w:rPr>
          <w:sz w:val="24"/>
          <w:szCs w:val="24"/>
        </w:rPr>
        <w:t xml:space="preserve"> bauda</w:t>
      </w:r>
      <w:r w:rsidR="00B54171" w:rsidRPr="00444A85">
        <w:rPr>
          <w:sz w:val="24"/>
          <w:szCs w:val="24"/>
        </w:rPr>
        <w:t xml:space="preserve"> (Sutarties Projekto 9.2.11 punktas)</w:t>
      </w:r>
      <w:r w:rsidR="007E341F" w:rsidRPr="00444A85">
        <w:rPr>
          <w:sz w:val="24"/>
          <w:szCs w:val="24"/>
        </w:rPr>
        <w:t>, nors</w:t>
      </w:r>
      <w:r w:rsidR="003056BE">
        <w:rPr>
          <w:sz w:val="24"/>
          <w:szCs w:val="24"/>
        </w:rPr>
        <w:t xml:space="preserve"> Pirkimo laimėtojas</w:t>
      </w:r>
      <w:r w:rsidR="007E341F" w:rsidRPr="00444A85">
        <w:rPr>
          <w:sz w:val="24"/>
          <w:szCs w:val="24"/>
        </w:rPr>
        <w:t xml:space="preserve"> už atliekų</w:t>
      </w:r>
      <w:r w:rsidR="00260289" w:rsidRPr="00444A85">
        <w:rPr>
          <w:sz w:val="24"/>
          <w:szCs w:val="24"/>
        </w:rPr>
        <w:t xml:space="preserve"> turėtojo veiksmus</w:t>
      </w:r>
      <w:r w:rsidR="00A50777" w:rsidRPr="00444A85">
        <w:rPr>
          <w:sz w:val="24"/>
          <w:szCs w:val="24"/>
        </w:rPr>
        <w:t xml:space="preserve"> nėra </w:t>
      </w:r>
      <w:r w:rsidR="003056BE">
        <w:rPr>
          <w:sz w:val="24"/>
          <w:szCs w:val="24"/>
        </w:rPr>
        <w:t>atsakingas.</w:t>
      </w:r>
    </w:p>
    <w:p w:rsidR="00F00096" w:rsidRPr="00444A85" w:rsidRDefault="00F00096" w:rsidP="00F00096">
      <w:pPr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7. </w:t>
      </w:r>
      <w:r w:rsidR="00282614" w:rsidRPr="00444A85">
        <w:rPr>
          <w:sz w:val="24"/>
          <w:szCs w:val="24"/>
        </w:rPr>
        <w:t xml:space="preserve">Perkančioji organizacija 2015-12-03, 2015-12-08 ir 2015-12-29 raštais (atitinkamai Nr. VP4-631, VP4-633 ir VP4-658) </w:t>
      </w:r>
      <w:r w:rsidR="00282614">
        <w:rPr>
          <w:sz w:val="24"/>
          <w:szCs w:val="24"/>
        </w:rPr>
        <w:t>pateikė paaiškinimus į tiekėjų klausimus, tačiau</w:t>
      </w:r>
      <w:r w:rsidR="00282614" w:rsidRPr="00444A85">
        <w:rPr>
          <w:sz w:val="24"/>
          <w:szCs w:val="24"/>
        </w:rPr>
        <w:t xml:space="preserve"> į dalį tiekėjų pateiktų klausimų</w:t>
      </w:r>
      <w:r w:rsidR="00282614">
        <w:rPr>
          <w:sz w:val="24"/>
          <w:szCs w:val="24"/>
        </w:rPr>
        <w:t xml:space="preserve"> </w:t>
      </w:r>
      <w:r w:rsidR="00282614" w:rsidRPr="00444A85">
        <w:rPr>
          <w:sz w:val="24"/>
          <w:szCs w:val="24"/>
        </w:rPr>
        <w:t>iš esmės neatsakė</w:t>
      </w:r>
      <w:r w:rsidR="00282614">
        <w:rPr>
          <w:sz w:val="24"/>
          <w:szCs w:val="24"/>
        </w:rPr>
        <w:t xml:space="preserve"> arba</w:t>
      </w:r>
      <w:r w:rsidR="00282614" w:rsidRPr="00444A85">
        <w:rPr>
          <w:sz w:val="24"/>
          <w:szCs w:val="24"/>
        </w:rPr>
        <w:t xml:space="preserve"> pateikė</w:t>
      </w:r>
      <w:r w:rsidR="00282614">
        <w:rPr>
          <w:sz w:val="24"/>
          <w:szCs w:val="24"/>
        </w:rPr>
        <w:t xml:space="preserve"> neaiškius/netikslius/dviprasmiškus atsakymus, tuo pažeisdama Įstatymo </w:t>
      </w:r>
      <w:r w:rsidRPr="00444A85">
        <w:rPr>
          <w:sz w:val="24"/>
          <w:szCs w:val="24"/>
        </w:rPr>
        <w:t>24 straipsnio 9 dalies nuostata</w:t>
      </w:r>
      <w:r w:rsidR="00282614">
        <w:rPr>
          <w:sz w:val="24"/>
          <w:szCs w:val="24"/>
        </w:rPr>
        <w:t>s.</w:t>
      </w:r>
      <w:r w:rsidR="00982FAB">
        <w:rPr>
          <w:sz w:val="24"/>
          <w:szCs w:val="24"/>
        </w:rPr>
        <w:t xml:space="preserve"> </w:t>
      </w:r>
      <w:r w:rsidRPr="00444A85">
        <w:rPr>
          <w:sz w:val="24"/>
          <w:szCs w:val="24"/>
        </w:rPr>
        <w:t xml:space="preserve">Vykdant tolimesnes Pirkimo procedūras bei kitus viešuosius pirkimus </w:t>
      </w:r>
      <w:proofErr w:type="gramStart"/>
      <w:r w:rsidRPr="00444A85">
        <w:rPr>
          <w:sz w:val="24"/>
          <w:szCs w:val="24"/>
        </w:rPr>
        <w:t>prašome</w:t>
      </w:r>
      <w:proofErr w:type="gramEnd"/>
      <w:r w:rsidRPr="00444A85">
        <w:rPr>
          <w:sz w:val="24"/>
          <w:szCs w:val="24"/>
        </w:rPr>
        <w:t xml:space="preserve"> užtikrinti Įstatymo 24 straipsnio 9 dalies nuostatų laikymąsi.</w:t>
      </w:r>
    </w:p>
    <w:p w:rsidR="002C7C65" w:rsidRPr="00444A85" w:rsidRDefault="004156D2" w:rsidP="002C7C65">
      <w:pPr>
        <w:tabs>
          <w:tab w:val="left" w:pos="993"/>
        </w:tabs>
        <w:jc w:val="both"/>
        <w:rPr>
          <w:bCs/>
          <w:sz w:val="24"/>
          <w:szCs w:val="24"/>
        </w:rPr>
      </w:pPr>
      <w:r w:rsidRPr="00444A85">
        <w:rPr>
          <w:sz w:val="24"/>
          <w:szCs w:val="24"/>
          <w:lang w:eastAsia="lt-LT"/>
        </w:rPr>
        <w:tab/>
      </w:r>
      <w:r w:rsidR="002C7C65" w:rsidRPr="00444A85">
        <w:rPr>
          <w:sz w:val="24"/>
          <w:szCs w:val="24"/>
          <w:lang w:eastAsia="lt-LT"/>
        </w:rPr>
        <w:t>T</w:t>
      </w:r>
      <w:r w:rsidR="005D5F2A" w:rsidRPr="00444A85">
        <w:rPr>
          <w:sz w:val="24"/>
          <w:szCs w:val="24"/>
          <w:lang w:eastAsia="lt-LT"/>
        </w:rPr>
        <w:t>arnyba, atsižvelgdama į Išvados</w:t>
      </w:r>
      <w:r w:rsidR="003056BE">
        <w:rPr>
          <w:sz w:val="24"/>
          <w:szCs w:val="24"/>
          <w:lang w:eastAsia="lt-LT"/>
        </w:rPr>
        <w:t xml:space="preserve"> 1-6 punktuose</w:t>
      </w:r>
      <w:r w:rsidR="002C7C65" w:rsidRPr="00444A85">
        <w:rPr>
          <w:sz w:val="24"/>
          <w:szCs w:val="24"/>
          <w:lang w:eastAsia="lt-LT"/>
        </w:rPr>
        <w:t xml:space="preserve"> konstatuotus pažeidimus, </w:t>
      </w:r>
      <w:r w:rsidR="002C7C65" w:rsidRPr="00444A85">
        <w:rPr>
          <w:bCs/>
          <w:sz w:val="24"/>
          <w:szCs w:val="24"/>
        </w:rPr>
        <w:t>vadovaudamasi Įstatymo 8</w:t>
      </w:r>
      <w:r w:rsidR="002C7C65" w:rsidRPr="00444A85">
        <w:rPr>
          <w:bCs/>
          <w:sz w:val="24"/>
          <w:szCs w:val="24"/>
          <w:vertAlign w:val="superscript"/>
        </w:rPr>
        <w:t>2</w:t>
      </w:r>
      <w:r w:rsidR="002C7C65" w:rsidRPr="00444A85">
        <w:rPr>
          <w:bCs/>
          <w:sz w:val="24"/>
          <w:szCs w:val="24"/>
        </w:rPr>
        <w:t xml:space="preserve"> straipsnio 2 dalies 6 punktu, įpareigoja Perkančiąją organizaciją:</w:t>
      </w:r>
    </w:p>
    <w:p w:rsidR="00F00096" w:rsidRDefault="005C6331" w:rsidP="005C6331">
      <w:pPr>
        <w:tabs>
          <w:tab w:val="left" w:pos="993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p</w:t>
      </w:r>
      <w:r w:rsidR="00F00096" w:rsidRPr="00B128AB">
        <w:rPr>
          <w:sz w:val="24"/>
          <w:szCs w:val="24"/>
        </w:rPr>
        <w:t xml:space="preserve">akeisti Pirkimo dokumentų sąlygas, neatitinkančias </w:t>
      </w:r>
      <w:r w:rsidR="00F00096">
        <w:rPr>
          <w:sz w:val="24"/>
          <w:szCs w:val="24"/>
        </w:rPr>
        <w:t>Įstatymo</w:t>
      </w:r>
      <w:r w:rsidR="002239EB">
        <w:rPr>
          <w:sz w:val="24"/>
          <w:szCs w:val="24"/>
        </w:rPr>
        <w:t xml:space="preserve"> reikalavimų;</w:t>
      </w:r>
    </w:p>
    <w:p w:rsidR="00F00096" w:rsidRDefault="00F00096" w:rsidP="00F00096">
      <w:pPr>
        <w:pStyle w:val="Normal12pt"/>
        <w:tabs>
          <w:tab w:val="left" w:pos="0"/>
        </w:tabs>
        <w:ind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Įstatymo nustatyta tvarka</w:t>
      </w:r>
      <w:r w:rsidRPr="00491F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28AB">
        <w:rPr>
          <w:rFonts w:ascii="Times New Roman" w:hAnsi="Times New Roman" w:cs="Times New Roman"/>
          <w:bCs/>
          <w:sz w:val="24"/>
          <w:szCs w:val="24"/>
        </w:rPr>
        <w:t xml:space="preserve">patikslinti </w:t>
      </w:r>
      <w:r w:rsidR="002239EB">
        <w:rPr>
          <w:rFonts w:ascii="Times New Roman" w:hAnsi="Times New Roman" w:cs="Times New Roman"/>
          <w:sz w:val="24"/>
          <w:szCs w:val="24"/>
        </w:rPr>
        <w:t>Pirkimo dokumentus;</w:t>
      </w:r>
    </w:p>
    <w:p w:rsidR="00F00096" w:rsidRPr="00491F2D" w:rsidRDefault="00F00096" w:rsidP="00F00096">
      <w:pPr>
        <w:pStyle w:val="Normal12pt"/>
        <w:tabs>
          <w:tab w:val="left" w:pos="0"/>
        </w:tabs>
        <w:ind w:right="0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Pr="00B128AB">
        <w:rPr>
          <w:rFonts w:ascii="Times New Roman" w:hAnsi="Times New Roman" w:cs="Times New Roman"/>
          <w:sz w:val="24"/>
          <w:szCs w:val="24"/>
        </w:rPr>
        <w:t>. Raštu informuoti Tarnybą apie įpareigojimo įvykdymą ir pateikti tai patvirtinančius dokumentus.</w:t>
      </w:r>
    </w:p>
    <w:p w:rsidR="004156D2" w:rsidRPr="00444A85" w:rsidRDefault="002C7C65" w:rsidP="00F00096">
      <w:pPr>
        <w:tabs>
          <w:tab w:val="left" w:pos="993"/>
        </w:tabs>
        <w:jc w:val="both"/>
        <w:rPr>
          <w:sz w:val="24"/>
          <w:szCs w:val="24"/>
        </w:rPr>
      </w:pPr>
      <w:r w:rsidRPr="00444A85">
        <w:rPr>
          <w:sz w:val="24"/>
          <w:szCs w:val="24"/>
        </w:rPr>
        <w:tab/>
        <w:t>Vadovaujantis Lietuvos Respublikos administracinių bylų teisenos įstatymo 5 ir 15 straipsniais, nesutikę su Tarnybos įpareigojimu, Jūs galite jį apskųsti teismui šio įstatymo nustatyta tvarka.</w:t>
      </w:r>
    </w:p>
    <w:p w:rsidR="005D5F2A" w:rsidRPr="00444A85" w:rsidRDefault="00773E36" w:rsidP="00F92F01">
      <w:pPr>
        <w:tabs>
          <w:tab w:val="left" w:pos="993"/>
        </w:tabs>
        <w:jc w:val="both"/>
        <w:rPr>
          <w:sz w:val="24"/>
          <w:szCs w:val="24"/>
        </w:rPr>
      </w:pPr>
      <w:r w:rsidRPr="00444A85">
        <w:rPr>
          <w:sz w:val="24"/>
          <w:szCs w:val="24"/>
        </w:rPr>
        <w:tab/>
      </w:r>
    </w:p>
    <w:p w:rsidR="00C115BA" w:rsidRPr="00444A85" w:rsidRDefault="00C115BA" w:rsidP="00C115BA">
      <w:pPr>
        <w:tabs>
          <w:tab w:val="left" w:pos="900"/>
        </w:tabs>
        <w:jc w:val="both"/>
        <w:rPr>
          <w:bCs/>
          <w:sz w:val="24"/>
          <w:szCs w:val="24"/>
        </w:rPr>
      </w:pPr>
      <w:r w:rsidRPr="00444A85">
        <w:rPr>
          <w:bCs/>
          <w:sz w:val="24"/>
          <w:szCs w:val="24"/>
        </w:rPr>
        <w:t>Kontrolės skyriaus vyriausiasis specialistas</w:t>
      </w:r>
      <w:r w:rsidRPr="00444A85">
        <w:rPr>
          <w:bCs/>
          <w:sz w:val="24"/>
          <w:szCs w:val="24"/>
        </w:rPr>
        <w:tab/>
      </w:r>
      <w:r w:rsidRPr="00444A85">
        <w:rPr>
          <w:bCs/>
          <w:sz w:val="24"/>
          <w:szCs w:val="24"/>
        </w:rPr>
        <w:tab/>
      </w:r>
      <w:proofErr w:type="gramStart"/>
      <w:r w:rsidRPr="00444A85">
        <w:rPr>
          <w:bCs/>
          <w:sz w:val="24"/>
          <w:szCs w:val="24"/>
        </w:rPr>
        <w:t xml:space="preserve">     </w:t>
      </w:r>
      <w:r w:rsidR="00B33C04" w:rsidRPr="00444A85">
        <w:rPr>
          <w:bCs/>
          <w:sz w:val="24"/>
          <w:szCs w:val="24"/>
        </w:rPr>
        <w:t xml:space="preserve">                                </w:t>
      </w:r>
      <w:r w:rsidRPr="00444A85">
        <w:rPr>
          <w:bCs/>
          <w:sz w:val="24"/>
          <w:szCs w:val="24"/>
        </w:rPr>
        <w:t xml:space="preserve">            </w:t>
      </w:r>
      <w:proofErr w:type="gramEnd"/>
      <w:r w:rsidRPr="00444A85">
        <w:rPr>
          <w:bCs/>
          <w:sz w:val="24"/>
          <w:szCs w:val="24"/>
        </w:rPr>
        <w:t>Deividas Vitkauskas</w:t>
      </w:r>
    </w:p>
    <w:p w:rsidR="00537930" w:rsidRPr="00444A85" w:rsidRDefault="00537930" w:rsidP="00C115BA">
      <w:pPr>
        <w:rPr>
          <w:sz w:val="24"/>
          <w:szCs w:val="24"/>
        </w:rPr>
      </w:pPr>
    </w:p>
    <w:p w:rsidR="00F92F01" w:rsidRPr="00646641" w:rsidRDefault="00F92F01" w:rsidP="00C115BA"/>
    <w:p w:rsidR="00F92F01" w:rsidRPr="00646641" w:rsidRDefault="00F92F01" w:rsidP="00C115BA"/>
    <w:p w:rsidR="00F92F01" w:rsidRPr="00646641" w:rsidRDefault="00F92F01" w:rsidP="00C115BA"/>
    <w:p w:rsidR="00F92F01" w:rsidRPr="00646641" w:rsidRDefault="00F92F01" w:rsidP="00C115BA"/>
    <w:p w:rsidR="00F92F01" w:rsidRPr="00646641" w:rsidRDefault="00F92F01" w:rsidP="00C115BA"/>
    <w:p w:rsidR="008E7B88" w:rsidRPr="00646641" w:rsidRDefault="008E7B88" w:rsidP="00C115BA"/>
    <w:p w:rsidR="008E7B88" w:rsidRPr="00646641" w:rsidRDefault="008E7B88" w:rsidP="00C115BA"/>
    <w:p w:rsidR="008E7B88" w:rsidRPr="00646641" w:rsidRDefault="008E7B88" w:rsidP="00C115BA"/>
    <w:p w:rsidR="002E771D" w:rsidRPr="00646641" w:rsidRDefault="002E771D" w:rsidP="00C115BA"/>
    <w:p w:rsidR="006B13A3" w:rsidRPr="00646641" w:rsidRDefault="006B13A3" w:rsidP="00C115BA"/>
    <w:p w:rsidR="006B13A3" w:rsidRPr="00646641" w:rsidRDefault="006B13A3" w:rsidP="00C115BA"/>
    <w:p w:rsidR="006B13A3" w:rsidRPr="00646641" w:rsidRDefault="006B13A3" w:rsidP="00C115BA"/>
    <w:p w:rsidR="006B13A3" w:rsidRDefault="006B13A3" w:rsidP="00C115BA"/>
    <w:p w:rsidR="00A50777" w:rsidRDefault="00A50777" w:rsidP="00C115BA"/>
    <w:p w:rsidR="00A50777" w:rsidRDefault="00A50777" w:rsidP="00C115BA"/>
    <w:p w:rsidR="00A50777" w:rsidRDefault="00A50777" w:rsidP="00C115BA"/>
    <w:p w:rsidR="00A50777" w:rsidRDefault="00A50777" w:rsidP="00C115BA"/>
    <w:p w:rsidR="00A50777" w:rsidRDefault="00A50777" w:rsidP="00C115BA"/>
    <w:p w:rsidR="00982FAB" w:rsidRDefault="00982FAB" w:rsidP="00C115BA"/>
    <w:p w:rsidR="00982FAB" w:rsidRDefault="00982FAB" w:rsidP="00C115BA"/>
    <w:p w:rsidR="00982FAB" w:rsidRDefault="00982FAB" w:rsidP="00C115BA"/>
    <w:p w:rsidR="00982FAB" w:rsidRDefault="00982FAB" w:rsidP="00C115BA"/>
    <w:p w:rsidR="00982FAB" w:rsidRDefault="00982FAB" w:rsidP="00C115BA"/>
    <w:p w:rsidR="00982FAB" w:rsidRDefault="00982FAB" w:rsidP="00C115BA"/>
    <w:p w:rsidR="00982FAB" w:rsidRDefault="00982FAB" w:rsidP="00C115BA"/>
    <w:p w:rsidR="00982FAB" w:rsidRDefault="00982FAB" w:rsidP="00C115BA"/>
    <w:p w:rsidR="00982FAB" w:rsidRDefault="00982FAB" w:rsidP="00C115BA"/>
    <w:p w:rsidR="00982FAB" w:rsidRDefault="00982FAB" w:rsidP="00C115BA"/>
    <w:p w:rsidR="00982FAB" w:rsidRDefault="00982FAB" w:rsidP="00C115BA"/>
    <w:p w:rsidR="00982FAB" w:rsidRDefault="00982FAB" w:rsidP="00C115BA"/>
    <w:p w:rsidR="00982FAB" w:rsidRDefault="00982FAB" w:rsidP="00C115BA"/>
    <w:p w:rsidR="00982FAB" w:rsidRDefault="00982FAB" w:rsidP="00C115BA"/>
    <w:p w:rsidR="005C6331" w:rsidRDefault="005C6331" w:rsidP="00C115BA"/>
    <w:p w:rsidR="005C6331" w:rsidRDefault="005C6331" w:rsidP="00C115BA"/>
    <w:p w:rsidR="005C6331" w:rsidRDefault="005C6331" w:rsidP="00C115BA"/>
    <w:p w:rsidR="005C6331" w:rsidRDefault="005C6331" w:rsidP="00C115BA"/>
    <w:p w:rsidR="005C6331" w:rsidRDefault="005C6331" w:rsidP="00C115BA"/>
    <w:p w:rsidR="005C6331" w:rsidRDefault="005C6331" w:rsidP="00C115BA"/>
    <w:p w:rsidR="005C6331" w:rsidRDefault="005C6331" w:rsidP="00C115BA"/>
    <w:p w:rsidR="005C6331" w:rsidRDefault="005C6331" w:rsidP="00C115BA"/>
    <w:p w:rsidR="005C6331" w:rsidRDefault="005C6331" w:rsidP="00C115BA"/>
    <w:p w:rsidR="00982FAB" w:rsidRDefault="00982FAB" w:rsidP="00C115BA"/>
    <w:p w:rsidR="00982FAB" w:rsidRDefault="00982FAB" w:rsidP="00C115BA"/>
    <w:p w:rsidR="00982FAB" w:rsidRDefault="00982FAB" w:rsidP="00C115BA"/>
    <w:p w:rsidR="00A50777" w:rsidRDefault="00A50777" w:rsidP="00C115BA"/>
    <w:p w:rsidR="00A50777" w:rsidRPr="00646641" w:rsidRDefault="00A50777" w:rsidP="00C115BA"/>
    <w:p w:rsidR="002877CD" w:rsidRPr="00646641" w:rsidRDefault="002877CD" w:rsidP="00C115BA"/>
    <w:p w:rsidR="00CB2953" w:rsidRPr="00646641" w:rsidRDefault="00CB2953" w:rsidP="00C115BA"/>
    <w:p w:rsidR="00C66667" w:rsidRPr="00646641" w:rsidRDefault="00C115BA" w:rsidP="00F154DB">
      <w:pPr>
        <w:tabs>
          <w:tab w:val="left" w:pos="900"/>
        </w:tabs>
        <w:jc w:val="both"/>
      </w:pPr>
      <w:r w:rsidRPr="00646641">
        <w:t xml:space="preserve">Deividas Vitkauskas, tel. (8 5) 203 4836, el. p. </w:t>
      </w:r>
      <w:hyperlink r:id="rId8" w:history="1">
        <w:r w:rsidRPr="00646641">
          <w:rPr>
            <w:rStyle w:val="Hyperlink"/>
          </w:rPr>
          <w:t>deividas.vitkauskas@vpt.lt</w:t>
        </w:r>
      </w:hyperlink>
    </w:p>
    <w:sectPr w:rsidR="00C66667" w:rsidRPr="00646641" w:rsidSect="005640AF">
      <w:headerReference w:type="default" r:id="rId9"/>
      <w:headerReference w:type="first" r:id="rId10"/>
      <w:footerReference w:type="first" r:id="rId11"/>
      <w:pgSz w:w="12240" w:h="15840" w:code="1"/>
      <w:pgMar w:top="1138" w:right="562" w:bottom="1138" w:left="1699" w:header="562" w:footer="46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9EB" w:rsidRDefault="002239EB" w:rsidP="00C115BA">
      <w:r>
        <w:separator/>
      </w:r>
    </w:p>
  </w:endnote>
  <w:endnote w:type="continuationSeparator" w:id="0">
    <w:p w:rsidR="002239EB" w:rsidRDefault="002239EB" w:rsidP="00C115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399"/>
      <w:gridCol w:w="3398"/>
      <w:gridCol w:w="3398"/>
    </w:tblGrid>
    <w:tr w:rsidR="002239EB" w:rsidRPr="008F10BE" w:rsidTr="00C115BA">
      <w:tc>
        <w:tcPr>
          <w:tcW w:w="3288" w:type="dxa"/>
        </w:tcPr>
        <w:p w:rsidR="002239EB" w:rsidRPr="00C115BA" w:rsidRDefault="002239EB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Biudžetinė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įstaiga</w:t>
          </w:r>
          <w:proofErr w:type="spellEnd"/>
        </w:p>
        <w:p w:rsidR="002239EB" w:rsidRPr="00C115BA" w:rsidRDefault="002239EB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Kareivių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g. 1, 08221 Vilnius</w:t>
          </w:r>
        </w:p>
        <w:p w:rsidR="002239EB" w:rsidRPr="00C115BA" w:rsidRDefault="002239EB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r w:rsidRPr="00C115BA">
            <w:rPr>
              <w:rFonts w:ascii="Times New Roman" w:hAnsi="Times New Roman" w:cs="Times New Roman"/>
              <w:sz w:val="20"/>
              <w:szCs w:val="20"/>
            </w:rPr>
            <w:t>http://www.vpt.lt</w:t>
          </w:r>
        </w:p>
      </w:tc>
      <w:tc>
        <w:tcPr>
          <w:tcW w:w="3287" w:type="dxa"/>
        </w:tcPr>
        <w:p w:rsidR="002239EB" w:rsidRPr="00C115BA" w:rsidRDefault="002239EB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r w:rsidRPr="00C115BA">
            <w:rPr>
              <w:rFonts w:ascii="Times New Roman" w:hAnsi="Times New Roman" w:cs="Times New Roman"/>
              <w:sz w:val="20"/>
              <w:szCs w:val="20"/>
            </w:rPr>
            <w:t>Tel. (8 5) 219 7001</w:t>
          </w:r>
        </w:p>
        <w:p w:rsidR="002239EB" w:rsidRPr="00C115BA" w:rsidRDefault="002239EB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Faks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>. (8 5) 213 6213</w:t>
          </w:r>
        </w:p>
        <w:p w:rsidR="002239EB" w:rsidRPr="00C115BA" w:rsidRDefault="002239EB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r w:rsidRPr="00C115BA">
            <w:rPr>
              <w:rFonts w:ascii="Times New Roman" w:hAnsi="Times New Roman" w:cs="Times New Roman"/>
              <w:sz w:val="20"/>
              <w:szCs w:val="20"/>
            </w:rPr>
            <w:t>El. p. info@vpt.lt</w:t>
          </w:r>
        </w:p>
      </w:tc>
      <w:tc>
        <w:tcPr>
          <w:tcW w:w="3287" w:type="dxa"/>
        </w:tcPr>
        <w:p w:rsidR="002239EB" w:rsidRPr="00C115BA" w:rsidRDefault="002239EB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Duomenys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kaupiami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ir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saugomi</w:t>
          </w:r>
          <w:proofErr w:type="spellEnd"/>
        </w:p>
        <w:p w:rsidR="002239EB" w:rsidRPr="00C115BA" w:rsidRDefault="002239EB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Juridinių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asmenų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registre</w:t>
          </w:r>
          <w:proofErr w:type="spellEnd"/>
        </w:p>
        <w:p w:rsidR="002239EB" w:rsidRPr="00C115BA" w:rsidRDefault="002239EB" w:rsidP="00C115BA">
          <w:pPr>
            <w:pStyle w:val="Foo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C115BA">
            <w:rPr>
              <w:rFonts w:ascii="Times New Roman" w:hAnsi="Times New Roman" w:cs="Times New Roman"/>
              <w:sz w:val="20"/>
              <w:szCs w:val="20"/>
            </w:rPr>
            <w:t>Kodas</w:t>
          </w:r>
          <w:proofErr w:type="spellEnd"/>
          <w:r w:rsidRPr="00C115BA">
            <w:rPr>
              <w:rFonts w:ascii="Times New Roman" w:hAnsi="Times New Roman" w:cs="Times New Roman"/>
              <w:sz w:val="20"/>
              <w:szCs w:val="20"/>
            </w:rPr>
            <w:t xml:space="preserve"> 188656261</w:t>
          </w:r>
        </w:p>
      </w:tc>
    </w:tr>
  </w:tbl>
  <w:p w:rsidR="002239EB" w:rsidRDefault="002239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9EB" w:rsidRDefault="002239EB" w:rsidP="00C115BA">
      <w:r>
        <w:separator/>
      </w:r>
    </w:p>
  </w:footnote>
  <w:footnote w:type="continuationSeparator" w:id="0">
    <w:p w:rsidR="002239EB" w:rsidRDefault="002239EB" w:rsidP="00C115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33580"/>
      <w:docPartObj>
        <w:docPartGallery w:val="Page Numbers (Top of Page)"/>
        <w:docPartUnique/>
      </w:docPartObj>
    </w:sdtPr>
    <w:sdtContent>
      <w:p w:rsidR="002239EB" w:rsidRDefault="00AE52B7">
        <w:pPr>
          <w:pStyle w:val="Header"/>
          <w:jc w:val="center"/>
        </w:pPr>
        <w:r w:rsidRPr="00406611">
          <w:rPr>
            <w:rFonts w:ascii="Times New Roman" w:hAnsi="Times New Roman" w:cs="Times New Roman"/>
          </w:rPr>
          <w:fldChar w:fldCharType="begin"/>
        </w:r>
        <w:r w:rsidR="002239EB" w:rsidRPr="00406611">
          <w:rPr>
            <w:rFonts w:ascii="Times New Roman" w:hAnsi="Times New Roman" w:cs="Times New Roman"/>
          </w:rPr>
          <w:instrText xml:space="preserve"> PAGE   \* MERGEFORMAT </w:instrText>
        </w:r>
        <w:r w:rsidRPr="00406611">
          <w:rPr>
            <w:rFonts w:ascii="Times New Roman" w:hAnsi="Times New Roman" w:cs="Times New Roman"/>
          </w:rPr>
          <w:fldChar w:fldCharType="separate"/>
        </w:r>
        <w:r w:rsidR="00275908">
          <w:rPr>
            <w:rFonts w:ascii="Times New Roman" w:hAnsi="Times New Roman" w:cs="Times New Roman"/>
            <w:noProof/>
          </w:rPr>
          <w:t>3</w:t>
        </w:r>
        <w:r w:rsidRPr="00406611">
          <w:rPr>
            <w:rFonts w:ascii="Times New Roman" w:hAnsi="Times New Roman" w:cs="Times New Roman"/>
          </w:rPr>
          <w:fldChar w:fldCharType="end"/>
        </w:r>
      </w:p>
    </w:sdtContent>
  </w:sdt>
  <w:p w:rsidR="002239EB" w:rsidRDefault="002239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301915618"/>
  <w:bookmarkEnd w:id="0"/>
  <w:p w:rsidR="002239EB" w:rsidRDefault="002239EB" w:rsidP="00C115BA">
    <w:pPr>
      <w:pStyle w:val="Header"/>
      <w:jc w:val="center"/>
      <w:rPr>
        <w:rFonts w:ascii="CG Times" w:hAnsi="CG Times"/>
        <w:sz w:val="24"/>
        <w:szCs w:val="24"/>
      </w:rPr>
    </w:pPr>
    <w:r w:rsidRPr="00907C82">
      <w:rPr>
        <w:rFonts w:ascii="CG Times" w:hAnsi="CG Times"/>
        <w:sz w:val="24"/>
        <w:szCs w:val="24"/>
      </w:rPr>
      <w:object w:dxaOrig="871" w:dyaOrig="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47.25pt" o:ole="" fillcolor="window">
          <v:imagedata r:id="rId1" o:title=""/>
        </v:shape>
        <o:OLEObject Type="Embed" ProgID="Word.Picture.8" ShapeID="_x0000_i1025" DrawAspect="Content" ObjectID="_1518329323" r:id="rId2"/>
      </w:object>
    </w:r>
    <w:bookmarkStart w:id="1" w:name="_MON_1051956295"/>
    <w:bookmarkEnd w:id="1"/>
  </w:p>
  <w:p w:rsidR="002239EB" w:rsidRDefault="002239EB" w:rsidP="00C115BA">
    <w:pPr>
      <w:pStyle w:val="Header"/>
      <w:jc w:val="center"/>
    </w:pPr>
  </w:p>
  <w:p w:rsidR="002239EB" w:rsidRDefault="002239EB" w:rsidP="00C115BA">
    <w:pPr>
      <w:pStyle w:val="Heading1"/>
      <w:tabs>
        <w:tab w:val="left" w:pos="900"/>
      </w:tabs>
      <w:jc w:val="center"/>
      <w:rPr>
        <w:sz w:val="24"/>
        <w:szCs w:val="24"/>
      </w:rPr>
    </w:pPr>
    <w:r w:rsidRPr="00907C82">
      <w:rPr>
        <w:sz w:val="24"/>
        <w:szCs w:val="24"/>
      </w:rPr>
      <w:t>VIEŠŲJŲ PIRKIMŲ TARNYBA</w:t>
    </w:r>
  </w:p>
  <w:p w:rsidR="002239EB" w:rsidRDefault="002239EB" w:rsidP="00C115BA">
    <w:pPr>
      <w:pStyle w:val="Heading1"/>
      <w:tabs>
        <w:tab w:val="left" w:pos="900"/>
      </w:tabs>
      <w:jc w:val="center"/>
      <w:rPr>
        <w:sz w:val="24"/>
        <w:szCs w:val="24"/>
      </w:rPr>
    </w:pPr>
    <w:r w:rsidRPr="00427FA0">
      <w:rPr>
        <w:sz w:val="24"/>
        <w:szCs w:val="24"/>
      </w:rPr>
      <w:t>KONTROLĖS SKYRIUS</w:t>
    </w:r>
  </w:p>
  <w:p w:rsidR="002239EB" w:rsidRDefault="002239EB" w:rsidP="00C115BA">
    <w:pPr>
      <w:pStyle w:val="Header"/>
      <w:jc w:val="center"/>
    </w:pPr>
  </w:p>
  <w:p w:rsidR="002239EB" w:rsidRDefault="002239EB" w:rsidP="00C115BA">
    <w:pPr>
      <w:pStyle w:val="Heading1"/>
      <w:tabs>
        <w:tab w:val="left" w:pos="900"/>
      </w:tabs>
      <w:jc w:val="center"/>
      <w:rPr>
        <w:sz w:val="24"/>
        <w:szCs w:val="24"/>
      </w:rPr>
    </w:pPr>
    <w:r w:rsidRPr="00427FA0">
      <w:rPr>
        <w:sz w:val="24"/>
        <w:szCs w:val="24"/>
      </w:rPr>
      <w:t>VIEŠŲJŲ PIRKIMŲ VERTINIMO IŠVADA</w:t>
    </w:r>
  </w:p>
  <w:p w:rsidR="002239EB" w:rsidRDefault="002239EB" w:rsidP="00C115BA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922E8"/>
    <w:multiLevelType w:val="hybridMultilevel"/>
    <w:tmpl w:val="538693B2"/>
    <w:lvl w:ilvl="0" w:tplc="ED00E0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characterSpacingControl w:val="doNotCompress"/>
  <w:hdrShapeDefaults>
    <o:shapedefaults v:ext="edit" spidmax="188418"/>
  </w:hdrShapeDefaults>
  <w:footnotePr>
    <w:footnote w:id="-1"/>
    <w:footnote w:id="0"/>
  </w:footnotePr>
  <w:endnotePr>
    <w:endnote w:id="-1"/>
    <w:endnote w:id="0"/>
  </w:endnotePr>
  <w:compat/>
  <w:rsids>
    <w:rsidRoot w:val="00C115BA"/>
    <w:rsid w:val="00000DE5"/>
    <w:rsid w:val="00003794"/>
    <w:rsid w:val="00004176"/>
    <w:rsid w:val="00005A33"/>
    <w:rsid w:val="00005F87"/>
    <w:rsid w:val="00006309"/>
    <w:rsid w:val="00011990"/>
    <w:rsid w:val="000134E7"/>
    <w:rsid w:val="00023B0E"/>
    <w:rsid w:val="00023F60"/>
    <w:rsid w:val="000309B1"/>
    <w:rsid w:val="000333D3"/>
    <w:rsid w:val="00033462"/>
    <w:rsid w:val="00033B22"/>
    <w:rsid w:val="0003402D"/>
    <w:rsid w:val="0003678F"/>
    <w:rsid w:val="00043E4D"/>
    <w:rsid w:val="000447B4"/>
    <w:rsid w:val="00044FEF"/>
    <w:rsid w:val="0004596D"/>
    <w:rsid w:val="00046799"/>
    <w:rsid w:val="00052FCF"/>
    <w:rsid w:val="00054574"/>
    <w:rsid w:val="00057603"/>
    <w:rsid w:val="000622B5"/>
    <w:rsid w:val="00065F8C"/>
    <w:rsid w:val="00066C49"/>
    <w:rsid w:val="00070DC4"/>
    <w:rsid w:val="000712D3"/>
    <w:rsid w:val="00072CC4"/>
    <w:rsid w:val="00073D0D"/>
    <w:rsid w:val="000742A3"/>
    <w:rsid w:val="00074546"/>
    <w:rsid w:val="00076065"/>
    <w:rsid w:val="00080F0B"/>
    <w:rsid w:val="00083664"/>
    <w:rsid w:val="00090EA9"/>
    <w:rsid w:val="00092A50"/>
    <w:rsid w:val="00094B69"/>
    <w:rsid w:val="000951AC"/>
    <w:rsid w:val="00097BC9"/>
    <w:rsid w:val="000A22FE"/>
    <w:rsid w:val="000A6588"/>
    <w:rsid w:val="000B1FD5"/>
    <w:rsid w:val="000B4B37"/>
    <w:rsid w:val="000B6417"/>
    <w:rsid w:val="000C1A8A"/>
    <w:rsid w:val="000C2860"/>
    <w:rsid w:val="000C36C2"/>
    <w:rsid w:val="000C7B72"/>
    <w:rsid w:val="000D3C71"/>
    <w:rsid w:val="000D3E0F"/>
    <w:rsid w:val="000D6AF3"/>
    <w:rsid w:val="000E1EDB"/>
    <w:rsid w:val="000E39AC"/>
    <w:rsid w:val="000F0C69"/>
    <w:rsid w:val="000F25BD"/>
    <w:rsid w:val="000F2EA2"/>
    <w:rsid w:val="000F49C8"/>
    <w:rsid w:val="000F59FF"/>
    <w:rsid w:val="000F61CB"/>
    <w:rsid w:val="000F63BB"/>
    <w:rsid w:val="00100F11"/>
    <w:rsid w:val="001017C2"/>
    <w:rsid w:val="00103592"/>
    <w:rsid w:val="001044F6"/>
    <w:rsid w:val="00105369"/>
    <w:rsid w:val="00105DCD"/>
    <w:rsid w:val="00106EF0"/>
    <w:rsid w:val="00113515"/>
    <w:rsid w:val="00113CA9"/>
    <w:rsid w:val="001148B6"/>
    <w:rsid w:val="00116807"/>
    <w:rsid w:val="00121F86"/>
    <w:rsid w:val="00122057"/>
    <w:rsid w:val="00131666"/>
    <w:rsid w:val="00135273"/>
    <w:rsid w:val="001355D3"/>
    <w:rsid w:val="00145594"/>
    <w:rsid w:val="001468E3"/>
    <w:rsid w:val="0015169E"/>
    <w:rsid w:val="00151849"/>
    <w:rsid w:val="00154C76"/>
    <w:rsid w:val="00156439"/>
    <w:rsid w:val="00157420"/>
    <w:rsid w:val="00160552"/>
    <w:rsid w:val="001614B0"/>
    <w:rsid w:val="00161A30"/>
    <w:rsid w:val="0016529F"/>
    <w:rsid w:val="00166D1D"/>
    <w:rsid w:val="00167281"/>
    <w:rsid w:val="001676E0"/>
    <w:rsid w:val="0016775B"/>
    <w:rsid w:val="001707AF"/>
    <w:rsid w:val="001707DC"/>
    <w:rsid w:val="00170DDF"/>
    <w:rsid w:val="0017317E"/>
    <w:rsid w:val="00173E99"/>
    <w:rsid w:val="001741A5"/>
    <w:rsid w:val="00174D6B"/>
    <w:rsid w:val="001761EE"/>
    <w:rsid w:val="00176F63"/>
    <w:rsid w:val="001850AE"/>
    <w:rsid w:val="00185DED"/>
    <w:rsid w:val="0018667E"/>
    <w:rsid w:val="00190D1C"/>
    <w:rsid w:val="00191547"/>
    <w:rsid w:val="00191B87"/>
    <w:rsid w:val="0019793B"/>
    <w:rsid w:val="00197AD9"/>
    <w:rsid w:val="001A0439"/>
    <w:rsid w:val="001A2080"/>
    <w:rsid w:val="001A3B6D"/>
    <w:rsid w:val="001A6A3C"/>
    <w:rsid w:val="001B5A65"/>
    <w:rsid w:val="001B6334"/>
    <w:rsid w:val="001B6B5A"/>
    <w:rsid w:val="001C2BBF"/>
    <w:rsid w:val="001C4CC2"/>
    <w:rsid w:val="001C5AFD"/>
    <w:rsid w:val="001C7E75"/>
    <w:rsid w:val="001D0B6F"/>
    <w:rsid w:val="001D4B40"/>
    <w:rsid w:val="001D605D"/>
    <w:rsid w:val="001E34A8"/>
    <w:rsid w:val="001E6F36"/>
    <w:rsid w:val="001E77EA"/>
    <w:rsid w:val="001F018D"/>
    <w:rsid w:val="001F0191"/>
    <w:rsid w:val="001F08D9"/>
    <w:rsid w:val="001F09B6"/>
    <w:rsid w:val="001F1FAF"/>
    <w:rsid w:val="001F23DB"/>
    <w:rsid w:val="001F39B6"/>
    <w:rsid w:val="001F7837"/>
    <w:rsid w:val="001F7F66"/>
    <w:rsid w:val="002006D0"/>
    <w:rsid w:val="00201DEE"/>
    <w:rsid w:val="0020234F"/>
    <w:rsid w:val="002025AD"/>
    <w:rsid w:val="00207272"/>
    <w:rsid w:val="002073E8"/>
    <w:rsid w:val="002106D4"/>
    <w:rsid w:val="00212F3A"/>
    <w:rsid w:val="002131D8"/>
    <w:rsid w:val="00220516"/>
    <w:rsid w:val="00220DA9"/>
    <w:rsid w:val="00221BEC"/>
    <w:rsid w:val="00222DAC"/>
    <w:rsid w:val="002239EB"/>
    <w:rsid w:val="002259DE"/>
    <w:rsid w:val="00225F24"/>
    <w:rsid w:val="0022655F"/>
    <w:rsid w:val="0022678A"/>
    <w:rsid w:val="00227169"/>
    <w:rsid w:val="00227447"/>
    <w:rsid w:val="00232FCE"/>
    <w:rsid w:val="00235205"/>
    <w:rsid w:val="002408B4"/>
    <w:rsid w:val="00240A59"/>
    <w:rsid w:val="002411B1"/>
    <w:rsid w:val="00241CBF"/>
    <w:rsid w:val="002427D1"/>
    <w:rsid w:val="00243883"/>
    <w:rsid w:val="0024444F"/>
    <w:rsid w:val="00244F68"/>
    <w:rsid w:val="002458C0"/>
    <w:rsid w:val="002467B6"/>
    <w:rsid w:val="00246839"/>
    <w:rsid w:val="00246FDB"/>
    <w:rsid w:val="00247D15"/>
    <w:rsid w:val="002500B2"/>
    <w:rsid w:val="002513CA"/>
    <w:rsid w:val="00256C2E"/>
    <w:rsid w:val="00260289"/>
    <w:rsid w:val="00263E1A"/>
    <w:rsid w:val="00270355"/>
    <w:rsid w:val="00271B1C"/>
    <w:rsid w:val="00275908"/>
    <w:rsid w:val="002802DD"/>
    <w:rsid w:val="00281D4E"/>
    <w:rsid w:val="00281F62"/>
    <w:rsid w:val="00282614"/>
    <w:rsid w:val="00286001"/>
    <w:rsid w:val="002877CD"/>
    <w:rsid w:val="0029009F"/>
    <w:rsid w:val="00290D9C"/>
    <w:rsid w:val="00291439"/>
    <w:rsid w:val="00293AAA"/>
    <w:rsid w:val="00294D94"/>
    <w:rsid w:val="00295EFE"/>
    <w:rsid w:val="00296C7C"/>
    <w:rsid w:val="002970C2"/>
    <w:rsid w:val="002A045C"/>
    <w:rsid w:val="002A2B96"/>
    <w:rsid w:val="002A336F"/>
    <w:rsid w:val="002A7E24"/>
    <w:rsid w:val="002B041B"/>
    <w:rsid w:val="002B152B"/>
    <w:rsid w:val="002B2CBC"/>
    <w:rsid w:val="002B730A"/>
    <w:rsid w:val="002C2777"/>
    <w:rsid w:val="002C6062"/>
    <w:rsid w:val="002C61C4"/>
    <w:rsid w:val="002C67A1"/>
    <w:rsid w:val="002C6F60"/>
    <w:rsid w:val="002C7C65"/>
    <w:rsid w:val="002D1D01"/>
    <w:rsid w:val="002D7204"/>
    <w:rsid w:val="002E00E3"/>
    <w:rsid w:val="002E199B"/>
    <w:rsid w:val="002E513F"/>
    <w:rsid w:val="002E5454"/>
    <w:rsid w:val="002E60AF"/>
    <w:rsid w:val="002E6A51"/>
    <w:rsid w:val="002E7493"/>
    <w:rsid w:val="002E771D"/>
    <w:rsid w:val="002F0E58"/>
    <w:rsid w:val="002F1F80"/>
    <w:rsid w:val="002F3B9B"/>
    <w:rsid w:val="002F4DF0"/>
    <w:rsid w:val="00301410"/>
    <w:rsid w:val="00301F6A"/>
    <w:rsid w:val="0030477A"/>
    <w:rsid w:val="0030535F"/>
    <w:rsid w:val="003056BE"/>
    <w:rsid w:val="00305A90"/>
    <w:rsid w:val="00305B37"/>
    <w:rsid w:val="00306BD9"/>
    <w:rsid w:val="00311011"/>
    <w:rsid w:val="00313641"/>
    <w:rsid w:val="003145DE"/>
    <w:rsid w:val="0031549C"/>
    <w:rsid w:val="00315F3A"/>
    <w:rsid w:val="003161DD"/>
    <w:rsid w:val="003214E1"/>
    <w:rsid w:val="003220F6"/>
    <w:rsid w:val="00322B1D"/>
    <w:rsid w:val="00323C20"/>
    <w:rsid w:val="003268F8"/>
    <w:rsid w:val="003270FC"/>
    <w:rsid w:val="0032724D"/>
    <w:rsid w:val="00335303"/>
    <w:rsid w:val="00336DF1"/>
    <w:rsid w:val="00340A70"/>
    <w:rsid w:val="00341373"/>
    <w:rsid w:val="00341C05"/>
    <w:rsid w:val="00341F5B"/>
    <w:rsid w:val="00342AE4"/>
    <w:rsid w:val="003452AD"/>
    <w:rsid w:val="00345615"/>
    <w:rsid w:val="00345EC4"/>
    <w:rsid w:val="00347238"/>
    <w:rsid w:val="00355E27"/>
    <w:rsid w:val="00362CBC"/>
    <w:rsid w:val="003634BA"/>
    <w:rsid w:val="003648E7"/>
    <w:rsid w:val="00382A61"/>
    <w:rsid w:val="00386FF5"/>
    <w:rsid w:val="00387805"/>
    <w:rsid w:val="00391854"/>
    <w:rsid w:val="00392301"/>
    <w:rsid w:val="00395B4E"/>
    <w:rsid w:val="003A352E"/>
    <w:rsid w:val="003A4A70"/>
    <w:rsid w:val="003A4E0C"/>
    <w:rsid w:val="003B372D"/>
    <w:rsid w:val="003B3782"/>
    <w:rsid w:val="003B3A81"/>
    <w:rsid w:val="003B5D40"/>
    <w:rsid w:val="003B662F"/>
    <w:rsid w:val="003C2995"/>
    <w:rsid w:val="003C433C"/>
    <w:rsid w:val="003C7484"/>
    <w:rsid w:val="003D04D5"/>
    <w:rsid w:val="003D1590"/>
    <w:rsid w:val="003D31CA"/>
    <w:rsid w:val="003D43E2"/>
    <w:rsid w:val="003D5DC4"/>
    <w:rsid w:val="003D65AB"/>
    <w:rsid w:val="003D7E14"/>
    <w:rsid w:val="003E5F3E"/>
    <w:rsid w:val="003E6484"/>
    <w:rsid w:val="003E6DBC"/>
    <w:rsid w:val="003E719F"/>
    <w:rsid w:val="003E7881"/>
    <w:rsid w:val="003F1224"/>
    <w:rsid w:val="003F2A3D"/>
    <w:rsid w:val="003F5A32"/>
    <w:rsid w:val="003F5BA3"/>
    <w:rsid w:val="00406611"/>
    <w:rsid w:val="00406FC9"/>
    <w:rsid w:val="00412277"/>
    <w:rsid w:val="00413C4F"/>
    <w:rsid w:val="004156D2"/>
    <w:rsid w:val="00415784"/>
    <w:rsid w:val="004169D0"/>
    <w:rsid w:val="004171C9"/>
    <w:rsid w:val="00424D0F"/>
    <w:rsid w:val="00425161"/>
    <w:rsid w:val="004259B4"/>
    <w:rsid w:val="004279BC"/>
    <w:rsid w:val="00430197"/>
    <w:rsid w:val="0043562B"/>
    <w:rsid w:val="00436C20"/>
    <w:rsid w:val="00443054"/>
    <w:rsid w:val="00443820"/>
    <w:rsid w:val="00444A85"/>
    <w:rsid w:val="004465A0"/>
    <w:rsid w:val="004477E0"/>
    <w:rsid w:val="004500C0"/>
    <w:rsid w:val="004507E1"/>
    <w:rsid w:val="004525AA"/>
    <w:rsid w:val="0045624A"/>
    <w:rsid w:val="004572BF"/>
    <w:rsid w:val="004611BA"/>
    <w:rsid w:val="004614CF"/>
    <w:rsid w:val="0046160D"/>
    <w:rsid w:val="004626CA"/>
    <w:rsid w:val="00462CBE"/>
    <w:rsid w:val="0046310B"/>
    <w:rsid w:val="0046394E"/>
    <w:rsid w:val="004656EF"/>
    <w:rsid w:val="00465892"/>
    <w:rsid w:val="00467F64"/>
    <w:rsid w:val="00474B97"/>
    <w:rsid w:val="00474CE6"/>
    <w:rsid w:val="00477905"/>
    <w:rsid w:val="00481BED"/>
    <w:rsid w:val="00483557"/>
    <w:rsid w:val="00483CAB"/>
    <w:rsid w:val="004841DF"/>
    <w:rsid w:val="004869B8"/>
    <w:rsid w:val="0048771B"/>
    <w:rsid w:val="00490615"/>
    <w:rsid w:val="00494932"/>
    <w:rsid w:val="00497662"/>
    <w:rsid w:val="004A5959"/>
    <w:rsid w:val="004A59F6"/>
    <w:rsid w:val="004A5D38"/>
    <w:rsid w:val="004A6212"/>
    <w:rsid w:val="004B0039"/>
    <w:rsid w:val="004B0EE6"/>
    <w:rsid w:val="004B2BBA"/>
    <w:rsid w:val="004B2E9A"/>
    <w:rsid w:val="004B3B9E"/>
    <w:rsid w:val="004B4C2F"/>
    <w:rsid w:val="004B576F"/>
    <w:rsid w:val="004C114D"/>
    <w:rsid w:val="004C38A7"/>
    <w:rsid w:val="004C523A"/>
    <w:rsid w:val="004C6BD0"/>
    <w:rsid w:val="004D0C13"/>
    <w:rsid w:val="004D367C"/>
    <w:rsid w:val="004D4E28"/>
    <w:rsid w:val="004D563C"/>
    <w:rsid w:val="004E1242"/>
    <w:rsid w:val="004E36C1"/>
    <w:rsid w:val="004E4898"/>
    <w:rsid w:val="004E5C72"/>
    <w:rsid w:val="004F1B7D"/>
    <w:rsid w:val="004F2768"/>
    <w:rsid w:val="004F2B57"/>
    <w:rsid w:val="004F33DF"/>
    <w:rsid w:val="004F6012"/>
    <w:rsid w:val="00500025"/>
    <w:rsid w:val="00500F0A"/>
    <w:rsid w:val="00501205"/>
    <w:rsid w:val="00502490"/>
    <w:rsid w:val="0050633B"/>
    <w:rsid w:val="00510870"/>
    <w:rsid w:val="00510967"/>
    <w:rsid w:val="005127D4"/>
    <w:rsid w:val="0051409E"/>
    <w:rsid w:val="005169EB"/>
    <w:rsid w:val="00535EED"/>
    <w:rsid w:val="00537930"/>
    <w:rsid w:val="005442E1"/>
    <w:rsid w:val="00544363"/>
    <w:rsid w:val="0054496B"/>
    <w:rsid w:val="005468B5"/>
    <w:rsid w:val="00547C92"/>
    <w:rsid w:val="005533C0"/>
    <w:rsid w:val="00553FE6"/>
    <w:rsid w:val="00555F83"/>
    <w:rsid w:val="00557167"/>
    <w:rsid w:val="005600E7"/>
    <w:rsid w:val="00561567"/>
    <w:rsid w:val="00561EB6"/>
    <w:rsid w:val="00563ED0"/>
    <w:rsid w:val="005640AF"/>
    <w:rsid w:val="00564A21"/>
    <w:rsid w:val="0056614D"/>
    <w:rsid w:val="0056670E"/>
    <w:rsid w:val="00566F68"/>
    <w:rsid w:val="00571C30"/>
    <w:rsid w:val="00571E07"/>
    <w:rsid w:val="0057336B"/>
    <w:rsid w:val="00573BCC"/>
    <w:rsid w:val="005752C4"/>
    <w:rsid w:val="0057728B"/>
    <w:rsid w:val="005803A9"/>
    <w:rsid w:val="00583881"/>
    <w:rsid w:val="005841A7"/>
    <w:rsid w:val="0058721D"/>
    <w:rsid w:val="00587B1C"/>
    <w:rsid w:val="00590B4B"/>
    <w:rsid w:val="005946C1"/>
    <w:rsid w:val="005967B1"/>
    <w:rsid w:val="005A2309"/>
    <w:rsid w:val="005A538C"/>
    <w:rsid w:val="005A7ADA"/>
    <w:rsid w:val="005A7BE9"/>
    <w:rsid w:val="005B4A6B"/>
    <w:rsid w:val="005B56CF"/>
    <w:rsid w:val="005B5A97"/>
    <w:rsid w:val="005B5B1E"/>
    <w:rsid w:val="005B660E"/>
    <w:rsid w:val="005C1FB6"/>
    <w:rsid w:val="005C594F"/>
    <w:rsid w:val="005C6331"/>
    <w:rsid w:val="005C6D6A"/>
    <w:rsid w:val="005C75DB"/>
    <w:rsid w:val="005D2254"/>
    <w:rsid w:val="005D2368"/>
    <w:rsid w:val="005D2CDF"/>
    <w:rsid w:val="005D3407"/>
    <w:rsid w:val="005D5F2A"/>
    <w:rsid w:val="005D61E7"/>
    <w:rsid w:val="005E28A3"/>
    <w:rsid w:val="005E583D"/>
    <w:rsid w:val="005E70CC"/>
    <w:rsid w:val="005F11EB"/>
    <w:rsid w:val="005F18EA"/>
    <w:rsid w:val="005F3888"/>
    <w:rsid w:val="005F3BA4"/>
    <w:rsid w:val="00600E3E"/>
    <w:rsid w:val="00602A7F"/>
    <w:rsid w:val="00602BFE"/>
    <w:rsid w:val="00603625"/>
    <w:rsid w:val="00603B03"/>
    <w:rsid w:val="0060531C"/>
    <w:rsid w:val="00605997"/>
    <w:rsid w:val="00606FA8"/>
    <w:rsid w:val="006104BB"/>
    <w:rsid w:val="006105E5"/>
    <w:rsid w:val="00613AED"/>
    <w:rsid w:val="00615BF1"/>
    <w:rsid w:val="00616BF4"/>
    <w:rsid w:val="00617172"/>
    <w:rsid w:val="0061791D"/>
    <w:rsid w:val="006229EA"/>
    <w:rsid w:val="00622B43"/>
    <w:rsid w:val="00623C91"/>
    <w:rsid w:val="0062526C"/>
    <w:rsid w:val="006336CB"/>
    <w:rsid w:val="00636C81"/>
    <w:rsid w:val="00642655"/>
    <w:rsid w:val="006433EF"/>
    <w:rsid w:val="006434E4"/>
    <w:rsid w:val="00643E0D"/>
    <w:rsid w:val="00643E59"/>
    <w:rsid w:val="00644EAD"/>
    <w:rsid w:val="00645815"/>
    <w:rsid w:val="00646641"/>
    <w:rsid w:val="00647900"/>
    <w:rsid w:val="00652D64"/>
    <w:rsid w:val="00657103"/>
    <w:rsid w:val="00657B98"/>
    <w:rsid w:val="006629A0"/>
    <w:rsid w:val="0066338E"/>
    <w:rsid w:val="00665457"/>
    <w:rsid w:val="00665912"/>
    <w:rsid w:val="006665F5"/>
    <w:rsid w:val="006672CB"/>
    <w:rsid w:val="006674DE"/>
    <w:rsid w:val="00670F38"/>
    <w:rsid w:val="00673EB3"/>
    <w:rsid w:val="0067797B"/>
    <w:rsid w:val="00681549"/>
    <w:rsid w:val="00684A0B"/>
    <w:rsid w:val="00690256"/>
    <w:rsid w:val="006924F7"/>
    <w:rsid w:val="006926D2"/>
    <w:rsid w:val="00694A71"/>
    <w:rsid w:val="006979A7"/>
    <w:rsid w:val="006A09F0"/>
    <w:rsid w:val="006A0F90"/>
    <w:rsid w:val="006A1775"/>
    <w:rsid w:val="006A316A"/>
    <w:rsid w:val="006A3411"/>
    <w:rsid w:val="006A58CE"/>
    <w:rsid w:val="006B13A3"/>
    <w:rsid w:val="006B27F2"/>
    <w:rsid w:val="006B3E4F"/>
    <w:rsid w:val="006B7E14"/>
    <w:rsid w:val="006C0E1B"/>
    <w:rsid w:val="006C4F2A"/>
    <w:rsid w:val="006C65A0"/>
    <w:rsid w:val="006C7335"/>
    <w:rsid w:val="006C7364"/>
    <w:rsid w:val="006D0B01"/>
    <w:rsid w:val="006D12A2"/>
    <w:rsid w:val="006D444F"/>
    <w:rsid w:val="006D5883"/>
    <w:rsid w:val="006D63D3"/>
    <w:rsid w:val="006D6DDB"/>
    <w:rsid w:val="006E08BC"/>
    <w:rsid w:val="006E1A93"/>
    <w:rsid w:val="006E217C"/>
    <w:rsid w:val="006E48B7"/>
    <w:rsid w:val="006E54DD"/>
    <w:rsid w:val="006E71A5"/>
    <w:rsid w:val="006E726C"/>
    <w:rsid w:val="006E76F8"/>
    <w:rsid w:val="006F12F5"/>
    <w:rsid w:val="006F1D1C"/>
    <w:rsid w:val="006F4CE6"/>
    <w:rsid w:val="006F7343"/>
    <w:rsid w:val="00704452"/>
    <w:rsid w:val="007046AA"/>
    <w:rsid w:val="00704EFE"/>
    <w:rsid w:val="00710297"/>
    <w:rsid w:val="0071052C"/>
    <w:rsid w:val="0071125D"/>
    <w:rsid w:val="00712AA9"/>
    <w:rsid w:val="0071306E"/>
    <w:rsid w:val="00714F7C"/>
    <w:rsid w:val="00715984"/>
    <w:rsid w:val="0071668D"/>
    <w:rsid w:val="007175DE"/>
    <w:rsid w:val="00721310"/>
    <w:rsid w:val="00722BD9"/>
    <w:rsid w:val="0073035A"/>
    <w:rsid w:val="007311E7"/>
    <w:rsid w:val="00732990"/>
    <w:rsid w:val="00732F53"/>
    <w:rsid w:val="00735758"/>
    <w:rsid w:val="0073588C"/>
    <w:rsid w:val="0074014F"/>
    <w:rsid w:val="00740761"/>
    <w:rsid w:val="0074090A"/>
    <w:rsid w:val="00741B03"/>
    <w:rsid w:val="00743944"/>
    <w:rsid w:val="007440CA"/>
    <w:rsid w:val="0074776C"/>
    <w:rsid w:val="00747E51"/>
    <w:rsid w:val="00753E6C"/>
    <w:rsid w:val="0075527B"/>
    <w:rsid w:val="00756816"/>
    <w:rsid w:val="00760345"/>
    <w:rsid w:val="00766109"/>
    <w:rsid w:val="00766399"/>
    <w:rsid w:val="00770057"/>
    <w:rsid w:val="00772D1C"/>
    <w:rsid w:val="00773E36"/>
    <w:rsid w:val="00780024"/>
    <w:rsid w:val="00780657"/>
    <w:rsid w:val="00783AA9"/>
    <w:rsid w:val="00784F58"/>
    <w:rsid w:val="00785902"/>
    <w:rsid w:val="007902D5"/>
    <w:rsid w:val="00790FC8"/>
    <w:rsid w:val="007916C3"/>
    <w:rsid w:val="007918E5"/>
    <w:rsid w:val="00791AD8"/>
    <w:rsid w:val="00792D9E"/>
    <w:rsid w:val="0079323A"/>
    <w:rsid w:val="00794552"/>
    <w:rsid w:val="00795582"/>
    <w:rsid w:val="00796493"/>
    <w:rsid w:val="007A5822"/>
    <w:rsid w:val="007A5DD6"/>
    <w:rsid w:val="007A7930"/>
    <w:rsid w:val="007B594B"/>
    <w:rsid w:val="007B6D1A"/>
    <w:rsid w:val="007B7487"/>
    <w:rsid w:val="007C02C4"/>
    <w:rsid w:val="007C1275"/>
    <w:rsid w:val="007C26D1"/>
    <w:rsid w:val="007C564E"/>
    <w:rsid w:val="007C5CD6"/>
    <w:rsid w:val="007C5FF7"/>
    <w:rsid w:val="007C666D"/>
    <w:rsid w:val="007D1F75"/>
    <w:rsid w:val="007D4A59"/>
    <w:rsid w:val="007D5514"/>
    <w:rsid w:val="007D5A67"/>
    <w:rsid w:val="007D5B20"/>
    <w:rsid w:val="007D77F6"/>
    <w:rsid w:val="007E341F"/>
    <w:rsid w:val="007E41EF"/>
    <w:rsid w:val="007E51E8"/>
    <w:rsid w:val="007E7558"/>
    <w:rsid w:val="007F12D5"/>
    <w:rsid w:val="007F2AE2"/>
    <w:rsid w:val="007F342E"/>
    <w:rsid w:val="007F7BC4"/>
    <w:rsid w:val="008010AA"/>
    <w:rsid w:val="00804617"/>
    <w:rsid w:val="00805D0F"/>
    <w:rsid w:val="00810D67"/>
    <w:rsid w:val="00811140"/>
    <w:rsid w:val="0081466A"/>
    <w:rsid w:val="00814765"/>
    <w:rsid w:val="0081522C"/>
    <w:rsid w:val="00816063"/>
    <w:rsid w:val="00817B9B"/>
    <w:rsid w:val="008221FE"/>
    <w:rsid w:val="00823700"/>
    <w:rsid w:val="008246E8"/>
    <w:rsid w:val="00825859"/>
    <w:rsid w:val="00826BF8"/>
    <w:rsid w:val="00827A8B"/>
    <w:rsid w:val="008310D6"/>
    <w:rsid w:val="008335D3"/>
    <w:rsid w:val="0083373B"/>
    <w:rsid w:val="00834059"/>
    <w:rsid w:val="0083556E"/>
    <w:rsid w:val="00835FA3"/>
    <w:rsid w:val="008371CE"/>
    <w:rsid w:val="00837DCB"/>
    <w:rsid w:val="00841A82"/>
    <w:rsid w:val="008472D6"/>
    <w:rsid w:val="00850E15"/>
    <w:rsid w:val="0085198F"/>
    <w:rsid w:val="008577B3"/>
    <w:rsid w:val="00857B3F"/>
    <w:rsid w:val="00857C6E"/>
    <w:rsid w:val="00860600"/>
    <w:rsid w:val="0086061D"/>
    <w:rsid w:val="00861CF2"/>
    <w:rsid w:val="00862C99"/>
    <w:rsid w:val="00865218"/>
    <w:rsid w:val="00866FEE"/>
    <w:rsid w:val="008707A7"/>
    <w:rsid w:val="00871C1D"/>
    <w:rsid w:val="00872E08"/>
    <w:rsid w:val="008740F6"/>
    <w:rsid w:val="0087484D"/>
    <w:rsid w:val="00882EA7"/>
    <w:rsid w:val="00883235"/>
    <w:rsid w:val="008846B2"/>
    <w:rsid w:val="00887D51"/>
    <w:rsid w:val="00893464"/>
    <w:rsid w:val="00895C69"/>
    <w:rsid w:val="0089649C"/>
    <w:rsid w:val="008966B0"/>
    <w:rsid w:val="008A0E4A"/>
    <w:rsid w:val="008A23D6"/>
    <w:rsid w:val="008A2C5C"/>
    <w:rsid w:val="008B0188"/>
    <w:rsid w:val="008B01D9"/>
    <w:rsid w:val="008B18D5"/>
    <w:rsid w:val="008B533D"/>
    <w:rsid w:val="008B6613"/>
    <w:rsid w:val="008B7BA1"/>
    <w:rsid w:val="008C05C1"/>
    <w:rsid w:val="008C0933"/>
    <w:rsid w:val="008C094D"/>
    <w:rsid w:val="008C1014"/>
    <w:rsid w:val="008C11A8"/>
    <w:rsid w:val="008C2142"/>
    <w:rsid w:val="008D028D"/>
    <w:rsid w:val="008D1536"/>
    <w:rsid w:val="008D31D3"/>
    <w:rsid w:val="008D36FC"/>
    <w:rsid w:val="008D4E85"/>
    <w:rsid w:val="008D6C1D"/>
    <w:rsid w:val="008D723E"/>
    <w:rsid w:val="008D7CFF"/>
    <w:rsid w:val="008E0848"/>
    <w:rsid w:val="008E0EE8"/>
    <w:rsid w:val="008E189B"/>
    <w:rsid w:val="008E1FAD"/>
    <w:rsid w:val="008E327F"/>
    <w:rsid w:val="008E3C1F"/>
    <w:rsid w:val="008E7123"/>
    <w:rsid w:val="008E7346"/>
    <w:rsid w:val="008E7B88"/>
    <w:rsid w:val="008E7D75"/>
    <w:rsid w:val="008F20F0"/>
    <w:rsid w:val="008F5D26"/>
    <w:rsid w:val="008F6C37"/>
    <w:rsid w:val="00900DC0"/>
    <w:rsid w:val="00901C42"/>
    <w:rsid w:val="00903A2D"/>
    <w:rsid w:val="009052AB"/>
    <w:rsid w:val="009060D0"/>
    <w:rsid w:val="00906667"/>
    <w:rsid w:val="0090723A"/>
    <w:rsid w:val="00907751"/>
    <w:rsid w:val="00912575"/>
    <w:rsid w:val="00916847"/>
    <w:rsid w:val="00916B72"/>
    <w:rsid w:val="009223A5"/>
    <w:rsid w:val="0092251E"/>
    <w:rsid w:val="00933B3A"/>
    <w:rsid w:val="0093452C"/>
    <w:rsid w:val="00934D6C"/>
    <w:rsid w:val="0094305C"/>
    <w:rsid w:val="0094346D"/>
    <w:rsid w:val="0094527D"/>
    <w:rsid w:val="00950996"/>
    <w:rsid w:val="00950B84"/>
    <w:rsid w:val="009523D7"/>
    <w:rsid w:val="00953580"/>
    <w:rsid w:val="00955997"/>
    <w:rsid w:val="00955A2E"/>
    <w:rsid w:val="009563D0"/>
    <w:rsid w:val="00956580"/>
    <w:rsid w:val="00961879"/>
    <w:rsid w:val="00963C6C"/>
    <w:rsid w:val="00966854"/>
    <w:rsid w:val="0096775C"/>
    <w:rsid w:val="00967844"/>
    <w:rsid w:val="00971F27"/>
    <w:rsid w:val="0097471F"/>
    <w:rsid w:val="00975916"/>
    <w:rsid w:val="00982D83"/>
    <w:rsid w:val="00982FAB"/>
    <w:rsid w:val="00983529"/>
    <w:rsid w:val="00984CE1"/>
    <w:rsid w:val="009949E8"/>
    <w:rsid w:val="00995DBC"/>
    <w:rsid w:val="00997943"/>
    <w:rsid w:val="009A2C0D"/>
    <w:rsid w:val="009A3D71"/>
    <w:rsid w:val="009A5241"/>
    <w:rsid w:val="009A5B93"/>
    <w:rsid w:val="009A6159"/>
    <w:rsid w:val="009A702C"/>
    <w:rsid w:val="009B1900"/>
    <w:rsid w:val="009B6BF7"/>
    <w:rsid w:val="009B6F09"/>
    <w:rsid w:val="009C24FE"/>
    <w:rsid w:val="009C2C2A"/>
    <w:rsid w:val="009C2C56"/>
    <w:rsid w:val="009C6CF6"/>
    <w:rsid w:val="009D2244"/>
    <w:rsid w:val="009D684B"/>
    <w:rsid w:val="009E185D"/>
    <w:rsid w:val="009E1C10"/>
    <w:rsid w:val="009E34B7"/>
    <w:rsid w:val="009E5934"/>
    <w:rsid w:val="009E5CF9"/>
    <w:rsid w:val="009E6009"/>
    <w:rsid w:val="009E7225"/>
    <w:rsid w:val="009F2720"/>
    <w:rsid w:val="009F31C9"/>
    <w:rsid w:val="009F4864"/>
    <w:rsid w:val="00A010A7"/>
    <w:rsid w:val="00A03475"/>
    <w:rsid w:val="00A03F96"/>
    <w:rsid w:val="00A060E6"/>
    <w:rsid w:val="00A10329"/>
    <w:rsid w:val="00A10892"/>
    <w:rsid w:val="00A14227"/>
    <w:rsid w:val="00A146FA"/>
    <w:rsid w:val="00A162CF"/>
    <w:rsid w:val="00A16622"/>
    <w:rsid w:val="00A17091"/>
    <w:rsid w:val="00A1787D"/>
    <w:rsid w:val="00A17B71"/>
    <w:rsid w:val="00A17D05"/>
    <w:rsid w:val="00A17EA9"/>
    <w:rsid w:val="00A21468"/>
    <w:rsid w:val="00A222E4"/>
    <w:rsid w:val="00A3008D"/>
    <w:rsid w:val="00A335B4"/>
    <w:rsid w:val="00A346DD"/>
    <w:rsid w:val="00A40969"/>
    <w:rsid w:val="00A41DC7"/>
    <w:rsid w:val="00A50617"/>
    <w:rsid w:val="00A50777"/>
    <w:rsid w:val="00A51ECC"/>
    <w:rsid w:val="00A52934"/>
    <w:rsid w:val="00A52C1E"/>
    <w:rsid w:val="00A53657"/>
    <w:rsid w:val="00A53D14"/>
    <w:rsid w:val="00A53D22"/>
    <w:rsid w:val="00A57C25"/>
    <w:rsid w:val="00A64CDF"/>
    <w:rsid w:val="00A64EB0"/>
    <w:rsid w:val="00A6659C"/>
    <w:rsid w:val="00A70301"/>
    <w:rsid w:val="00A724D2"/>
    <w:rsid w:val="00A73298"/>
    <w:rsid w:val="00A748CF"/>
    <w:rsid w:val="00A75719"/>
    <w:rsid w:val="00A75C82"/>
    <w:rsid w:val="00A75CAE"/>
    <w:rsid w:val="00A76694"/>
    <w:rsid w:val="00A77D30"/>
    <w:rsid w:val="00A83A3B"/>
    <w:rsid w:val="00A84B08"/>
    <w:rsid w:val="00A90DDD"/>
    <w:rsid w:val="00A9310E"/>
    <w:rsid w:val="00A93220"/>
    <w:rsid w:val="00A964C4"/>
    <w:rsid w:val="00A974EA"/>
    <w:rsid w:val="00AB3CC9"/>
    <w:rsid w:val="00AB4174"/>
    <w:rsid w:val="00AC22FD"/>
    <w:rsid w:val="00AC3E84"/>
    <w:rsid w:val="00AC41EF"/>
    <w:rsid w:val="00AD02D4"/>
    <w:rsid w:val="00AD1674"/>
    <w:rsid w:val="00AD239F"/>
    <w:rsid w:val="00AE52B7"/>
    <w:rsid w:val="00AE67EB"/>
    <w:rsid w:val="00AE7768"/>
    <w:rsid w:val="00AF1955"/>
    <w:rsid w:val="00AF25B9"/>
    <w:rsid w:val="00AF2DCA"/>
    <w:rsid w:val="00B00060"/>
    <w:rsid w:val="00B004BB"/>
    <w:rsid w:val="00B01F07"/>
    <w:rsid w:val="00B062D8"/>
    <w:rsid w:val="00B07C04"/>
    <w:rsid w:val="00B10208"/>
    <w:rsid w:val="00B11311"/>
    <w:rsid w:val="00B158EA"/>
    <w:rsid w:val="00B16186"/>
    <w:rsid w:val="00B169C1"/>
    <w:rsid w:val="00B20B63"/>
    <w:rsid w:val="00B236E3"/>
    <w:rsid w:val="00B258C6"/>
    <w:rsid w:val="00B33C04"/>
    <w:rsid w:val="00B34DFE"/>
    <w:rsid w:val="00B35C35"/>
    <w:rsid w:val="00B36B92"/>
    <w:rsid w:val="00B40E0A"/>
    <w:rsid w:val="00B415E0"/>
    <w:rsid w:val="00B4779F"/>
    <w:rsid w:val="00B53A89"/>
    <w:rsid w:val="00B54171"/>
    <w:rsid w:val="00B55114"/>
    <w:rsid w:val="00B57307"/>
    <w:rsid w:val="00B6080E"/>
    <w:rsid w:val="00B61023"/>
    <w:rsid w:val="00B61DDE"/>
    <w:rsid w:val="00B6424B"/>
    <w:rsid w:val="00B70A43"/>
    <w:rsid w:val="00B70B6B"/>
    <w:rsid w:val="00B71760"/>
    <w:rsid w:val="00B84BF5"/>
    <w:rsid w:val="00B87423"/>
    <w:rsid w:val="00B923C8"/>
    <w:rsid w:val="00B94605"/>
    <w:rsid w:val="00B94FEB"/>
    <w:rsid w:val="00B95092"/>
    <w:rsid w:val="00B9600F"/>
    <w:rsid w:val="00B96F76"/>
    <w:rsid w:val="00B97A51"/>
    <w:rsid w:val="00BA2CBB"/>
    <w:rsid w:val="00BA4F0B"/>
    <w:rsid w:val="00BB275B"/>
    <w:rsid w:val="00BB2EF5"/>
    <w:rsid w:val="00BB4D0C"/>
    <w:rsid w:val="00BB5551"/>
    <w:rsid w:val="00BC045A"/>
    <w:rsid w:val="00BC5F50"/>
    <w:rsid w:val="00BC6399"/>
    <w:rsid w:val="00BD09FE"/>
    <w:rsid w:val="00BD261B"/>
    <w:rsid w:val="00BD2AFF"/>
    <w:rsid w:val="00BE2C2C"/>
    <w:rsid w:val="00BE7525"/>
    <w:rsid w:val="00BE7CAE"/>
    <w:rsid w:val="00BF0E00"/>
    <w:rsid w:val="00BF2140"/>
    <w:rsid w:val="00BF22A1"/>
    <w:rsid w:val="00BF2976"/>
    <w:rsid w:val="00BF2A99"/>
    <w:rsid w:val="00BF7C08"/>
    <w:rsid w:val="00C0081E"/>
    <w:rsid w:val="00C032DD"/>
    <w:rsid w:val="00C059F4"/>
    <w:rsid w:val="00C05DD4"/>
    <w:rsid w:val="00C0655C"/>
    <w:rsid w:val="00C06CFC"/>
    <w:rsid w:val="00C10280"/>
    <w:rsid w:val="00C10F03"/>
    <w:rsid w:val="00C115BA"/>
    <w:rsid w:val="00C11BB2"/>
    <w:rsid w:val="00C122FF"/>
    <w:rsid w:val="00C1294E"/>
    <w:rsid w:val="00C144CC"/>
    <w:rsid w:val="00C17694"/>
    <w:rsid w:val="00C20BDF"/>
    <w:rsid w:val="00C2403B"/>
    <w:rsid w:val="00C25391"/>
    <w:rsid w:val="00C31B76"/>
    <w:rsid w:val="00C334EA"/>
    <w:rsid w:val="00C34550"/>
    <w:rsid w:val="00C34853"/>
    <w:rsid w:val="00C34ED9"/>
    <w:rsid w:val="00C34F97"/>
    <w:rsid w:val="00C352C5"/>
    <w:rsid w:val="00C433C4"/>
    <w:rsid w:val="00C438E5"/>
    <w:rsid w:val="00C46A92"/>
    <w:rsid w:val="00C46AAA"/>
    <w:rsid w:val="00C47E89"/>
    <w:rsid w:val="00C503F6"/>
    <w:rsid w:val="00C5132D"/>
    <w:rsid w:val="00C5348F"/>
    <w:rsid w:val="00C56A78"/>
    <w:rsid w:val="00C57387"/>
    <w:rsid w:val="00C57790"/>
    <w:rsid w:val="00C60313"/>
    <w:rsid w:val="00C609C6"/>
    <w:rsid w:val="00C63310"/>
    <w:rsid w:val="00C654EF"/>
    <w:rsid w:val="00C66667"/>
    <w:rsid w:val="00C70296"/>
    <w:rsid w:val="00C71C17"/>
    <w:rsid w:val="00C72CBD"/>
    <w:rsid w:val="00C74109"/>
    <w:rsid w:val="00C74EB0"/>
    <w:rsid w:val="00C7504F"/>
    <w:rsid w:val="00C77CD9"/>
    <w:rsid w:val="00C83E91"/>
    <w:rsid w:val="00C8788E"/>
    <w:rsid w:val="00C91370"/>
    <w:rsid w:val="00C9197D"/>
    <w:rsid w:val="00C93A22"/>
    <w:rsid w:val="00C93E30"/>
    <w:rsid w:val="00C949A2"/>
    <w:rsid w:val="00C967D9"/>
    <w:rsid w:val="00C96F79"/>
    <w:rsid w:val="00C978D5"/>
    <w:rsid w:val="00CA00D7"/>
    <w:rsid w:val="00CB2953"/>
    <w:rsid w:val="00CB2C71"/>
    <w:rsid w:val="00CB5422"/>
    <w:rsid w:val="00CB7487"/>
    <w:rsid w:val="00CB7A58"/>
    <w:rsid w:val="00CC0B9C"/>
    <w:rsid w:val="00CC0F40"/>
    <w:rsid w:val="00CC1401"/>
    <w:rsid w:val="00CC1526"/>
    <w:rsid w:val="00CC1AD6"/>
    <w:rsid w:val="00CC26DE"/>
    <w:rsid w:val="00CC3653"/>
    <w:rsid w:val="00CC37AF"/>
    <w:rsid w:val="00CC3DBC"/>
    <w:rsid w:val="00CC487B"/>
    <w:rsid w:val="00CD3445"/>
    <w:rsid w:val="00CD3EAC"/>
    <w:rsid w:val="00CD4B8D"/>
    <w:rsid w:val="00CE075D"/>
    <w:rsid w:val="00CE384A"/>
    <w:rsid w:val="00CE3DD3"/>
    <w:rsid w:val="00CE48EF"/>
    <w:rsid w:val="00CF0428"/>
    <w:rsid w:val="00CF6792"/>
    <w:rsid w:val="00D025D5"/>
    <w:rsid w:val="00D0391A"/>
    <w:rsid w:val="00D051A6"/>
    <w:rsid w:val="00D062C7"/>
    <w:rsid w:val="00D06A65"/>
    <w:rsid w:val="00D06CB6"/>
    <w:rsid w:val="00D1044B"/>
    <w:rsid w:val="00D10E69"/>
    <w:rsid w:val="00D12B7E"/>
    <w:rsid w:val="00D154BC"/>
    <w:rsid w:val="00D168F8"/>
    <w:rsid w:val="00D206FB"/>
    <w:rsid w:val="00D22118"/>
    <w:rsid w:val="00D22B89"/>
    <w:rsid w:val="00D23F93"/>
    <w:rsid w:val="00D2655A"/>
    <w:rsid w:val="00D35B84"/>
    <w:rsid w:val="00D36ECD"/>
    <w:rsid w:val="00D371E4"/>
    <w:rsid w:val="00D40053"/>
    <w:rsid w:val="00D40A58"/>
    <w:rsid w:val="00D41376"/>
    <w:rsid w:val="00D41B36"/>
    <w:rsid w:val="00D448E3"/>
    <w:rsid w:val="00D50D30"/>
    <w:rsid w:val="00D520EC"/>
    <w:rsid w:val="00D5228C"/>
    <w:rsid w:val="00D570BB"/>
    <w:rsid w:val="00D57165"/>
    <w:rsid w:val="00D614C0"/>
    <w:rsid w:val="00D70D04"/>
    <w:rsid w:val="00D72387"/>
    <w:rsid w:val="00D73B3F"/>
    <w:rsid w:val="00D74482"/>
    <w:rsid w:val="00D7741A"/>
    <w:rsid w:val="00D8179A"/>
    <w:rsid w:val="00D844E4"/>
    <w:rsid w:val="00D876DB"/>
    <w:rsid w:val="00D911C5"/>
    <w:rsid w:val="00D92D95"/>
    <w:rsid w:val="00D93542"/>
    <w:rsid w:val="00D96E54"/>
    <w:rsid w:val="00D9783F"/>
    <w:rsid w:val="00DA1368"/>
    <w:rsid w:val="00DA5379"/>
    <w:rsid w:val="00DB1FDE"/>
    <w:rsid w:val="00DB28DA"/>
    <w:rsid w:val="00DB529E"/>
    <w:rsid w:val="00DB7EA4"/>
    <w:rsid w:val="00DC06AD"/>
    <w:rsid w:val="00DD1D41"/>
    <w:rsid w:val="00DD2002"/>
    <w:rsid w:val="00DD2310"/>
    <w:rsid w:val="00DD3BCE"/>
    <w:rsid w:val="00DD5CAF"/>
    <w:rsid w:val="00DE17C0"/>
    <w:rsid w:val="00DE4E2B"/>
    <w:rsid w:val="00DE5702"/>
    <w:rsid w:val="00DE58B3"/>
    <w:rsid w:val="00DE6AB1"/>
    <w:rsid w:val="00DE6EFF"/>
    <w:rsid w:val="00DE7939"/>
    <w:rsid w:val="00DF2713"/>
    <w:rsid w:val="00DF295E"/>
    <w:rsid w:val="00DF6E25"/>
    <w:rsid w:val="00E0145F"/>
    <w:rsid w:val="00E01C6A"/>
    <w:rsid w:val="00E040DF"/>
    <w:rsid w:val="00E0463B"/>
    <w:rsid w:val="00E05A4D"/>
    <w:rsid w:val="00E06259"/>
    <w:rsid w:val="00E13907"/>
    <w:rsid w:val="00E1391F"/>
    <w:rsid w:val="00E139A0"/>
    <w:rsid w:val="00E14328"/>
    <w:rsid w:val="00E1556C"/>
    <w:rsid w:val="00E169BD"/>
    <w:rsid w:val="00E24C1F"/>
    <w:rsid w:val="00E25136"/>
    <w:rsid w:val="00E25C70"/>
    <w:rsid w:val="00E25CE2"/>
    <w:rsid w:val="00E30C6F"/>
    <w:rsid w:val="00E31E73"/>
    <w:rsid w:val="00E328F6"/>
    <w:rsid w:val="00E43022"/>
    <w:rsid w:val="00E46733"/>
    <w:rsid w:val="00E474B5"/>
    <w:rsid w:val="00E51A55"/>
    <w:rsid w:val="00E51B76"/>
    <w:rsid w:val="00E51C3D"/>
    <w:rsid w:val="00E53143"/>
    <w:rsid w:val="00E5372C"/>
    <w:rsid w:val="00E53DD3"/>
    <w:rsid w:val="00E559A0"/>
    <w:rsid w:val="00E55B01"/>
    <w:rsid w:val="00E64DE9"/>
    <w:rsid w:val="00E76735"/>
    <w:rsid w:val="00E863CF"/>
    <w:rsid w:val="00E90631"/>
    <w:rsid w:val="00E91AA1"/>
    <w:rsid w:val="00E96EFC"/>
    <w:rsid w:val="00E97236"/>
    <w:rsid w:val="00E97812"/>
    <w:rsid w:val="00EA2FB6"/>
    <w:rsid w:val="00EA3D7D"/>
    <w:rsid w:val="00EA506E"/>
    <w:rsid w:val="00EA5735"/>
    <w:rsid w:val="00EA6775"/>
    <w:rsid w:val="00EA7DD0"/>
    <w:rsid w:val="00EB0BBD"/>
    <w:rsid w:val="00EB14FE"/>
    <w:rsid w:val="00EB17EC"/>
    <w:rsid w:val="00EB3017"/>
    <w:rsid w:val="00EB4848"/>
    <w:rsid w:val="00EB71B0"/>
    <w:rsid w:val="00EC2D93"/>
    <w:rsid w:val="00EC36AB"/>
    <w:rsid w:val="00EC37CD"/>
    <w:rsid w:val="00EC51CE"/>
    <w:rsid w:val="00ED1744"/>
    <w:rsid w:val="00ED19F5"/>
    <w:rsid w:val="00ED1D02"/>
    <w:rsid w:val="00ED4860"/>
    <w:rsid w:val="00ED6481"/>
    <w:rsid w:val="00ED7ACC"/>
    <w:rsid w:val="00ED7CE3"/>
    <w:rsid w:val="00EE0049"/>
    <w:rsid w:val="00EE0E60"/>
    <w:rsid w:val="00EE2C2A"/>
    <w:rsid w:val="00EE348D"/>
    <w:rsid w:val="00EE6A84"/>
    <w:rsid w:val="00EF25BE"/>
    <w:rsid w:val="00EF7382"/>
    <w:rsid w:val="00EF75CE"/>
    <w:rsid w:val="00F00096"/>
    <w:rsid w:val="00F02F65"/>
    <w:rsid w:val="00F04A9A"/>
    <w:rsid w:val="00F05B73"/>
    <w:rsid w:val="00F0660F"/>
    <w:rsid w:val="00F06959"/>
    <w:rsid w:val="00F06AE8"/>
    <w:rsid w:val="00F06B07"/>
    <w:rsid w:val="00F06FC8"/>
    <w:rsid w:val="00F11C2D"/>
    <w:rsid w:val="00F11F63"/>
    <w:rsid w:val="00F12B12"/>
    <w:rsid w:val="00F154DB"/>
    <w:rsid w:val="00F1640D"/>
    <w:rsid w:val="00F1682D"/>
    <w:rsid w:val="00F176AC"/>
    <w:rsid w:val="00F219AB"/>
    <w:rsid w:val="00F21EB4"/>
    <w:rsid w:val="00F22AF6"/>
    <w:rsid w:val="00F24541"/>
    <w:rsid w:val="00F25163"/>
    <w:rsid w:val="00F30BF3"/>
    <w:rsid w:val="00F31D5A"/>
    <w:rsid w:val="00F341C9"/>
    <w:rsid w:val="00F356B9"/>
    <w:rsid w:val="00F3648A"/>
    <w:rsid w:val="00F374C1"/>
    <w:rsid w:val="00F40753"/>
    <w:rsid w:val="00F422F3"/>
    <w:rsid w:val="00F43E3C"/>
    <w:rsid w:val="00F4734E"/>
    <w:rsid w:val="00F507DD"/>
    <w:rsid w:val="00F5262C"/>
    <w:rsid w:val="00F53A22"/>
    <w:rsid w:val="00F55E71"/>
    <w:rsid w:val="00F55ED8"/>
    <w:rsid w:val="00F57CB0"/>
    <w:rsid w:val="00F666AF"/>
    <w:rsid w:val="00F67F17"/>
    <w:rsid w:val="00F704BD"/>
    <w:rsid w:val="00F70BD0"/>
    <w:rsid w:val="00F76EC2"/>
    <w:rsid w:val="00F7791F"/>
    <w:rsid w:val="00F82071"/>
    <w:rsid w:val="00F827B6"/>
    <w:rsid w:val="00F83F5C"/>
    <w:rsid w:val="00F85C3B"/>
    <w:rsid w:val="00F91AF8"/>
    <w:rsid w:val="00F92F01"/>
    <w:rsid w:val="00F93B92"/>
    <w:rsid w:val="00F96034"/>
    <w:rsid w:val="00FA0238"/>
    <w:rsid w:val="00FA03D4"/>
    <w:rsid w:val="00FA0968"/>
    <w:rsid w:val="00FA1926"/>
    <w:rsid w:val="00FA2473"/>
    <w:rsid w:val="00FB0ED5"/>
    <w:rsid w:val="00FB175D"/>
    <w:rsid w:val="00FB3070"/>
    <w:rsid w:val="00FB7975"/>
    <w:rsid w:val="00FC2807"/>
    <w:rsid w:val="00FC3623"/>
    <w:rsid w:val="00FC3B1B"/>
    <w:rsid w:val="00FC4339"/>
    <w:rsid w:val="00FC4767"/>
    <w:rsid w:val="00FC5A03"/>
    <w:rsid w:val="00FC7A1E"/>
    <w:rsid w:val="00FD1407"/>
    <w:rsid w:val="00FD163C"/>
    <w:rsid w:val="00FD1713"/>
    <w:rsid w:val="00FD3A7D"/>
    <w:rsid w:val="00FD4A54"/>
    <w:rsid w:val="00FD6589"/>
    <w:rsid w:val="00FD66B5"/>
    <w:rsid w:val="00FD750A"/>
    <w:rsid w:val="00FE031B"/>
    <w:rsid w:val="00FE0BF5"/>
    <w:rsid w:val="00FE4FA8"/>
    <w:rsid w:val="00FE716B"/>
    <w:rsid w:val="00FF1441"/>
    <w:rsid w:val="00FF385C"/>
    <w:rsid w:val="00FF6DC1"/>
    <w:rsid w:val="00FF7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Heading1">
    <w:name w:val="heading 1"/>
    <w:basedOn w:val="Normal"/>
    <w:next w:val="Normal"/>
    <w:link w:val="Heading1Char"/>
    <w:qFormat/>
    <w:rsid w:val="00C115BA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5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115BA"/>
  </w:style>
  <w:style w:type="paragraph" w:styleId="Footer">
    <w:name w:val="footer"/>
    <w:basedOn w:val="Normal"/>
    <w:link w:val="FooterChar"/>
    <w:unhideWhenUsed/>
    <w:rsid w:val="00C115B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rsid w:val="00C115BA"/>
  </w:style>
  <w:style w:type="character" w:customStyle="1" w:styleId="Heading1Char">
    <w:name w:val="Heading 1 Char"/>
    <w:basedOn w:val="DefaultParagraphFont"/>
    <w:link w:val="Heading1"/>
    <w:rsid w:val="00C115BA"/>
    <w:rPr>
      <w:rFonts w:ascii="Times New Roman" w:eastAsia="Times New Roman" w:hAnsi="Times New Roman" w:cs="Times New Roman"/>
      <w:b/>
      <w:bCs/>
      <w:sz w:val="32"/>
      <w:szCs w:val="32"/>
      <w:lang w:val="lt-LT"/>
    </w:rPr>
  </w:style>
  <w:style w:type="paragraph" w:customStyle="1" w:styleId="Default">
    <w:name w:val="Default"/>
    <w:rsid w:val="00C115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Hyperlink">
    <w:name w:val="Hyperlink"/>
    <w:basedOn w:val="DefaultParagraphFont"/>
    <w:rsid w:val="00C115BA"/>
    <w:rPr>
      <w:color w:val="0000FF"/>
      <w:u w:val="single"/>
    </w:rPr>
  </w:style>
  <w:style w:type="character" w:customStyle="1" w:styleId="LLCTekstas">
    <w:name w:val="LLCTekstas"/>
    <w:basedOn w:val="DefaultParagraphFont"/>
    <w:rsid w:val="00341C05"/>
  </w:style>
  <w:style w:type="paragraph" w:styleId="ListParagraph">
    <w:name w:val="List Paragraph"/>
    <w:basedOn w:val="Normal"/>
    <w:uiPriority w:val="34"/>
    <w:qFormat/>
    <w:rsid w:val="005946C1"/>
    <w:pPr>
      <w:ind w:left="720"/>
      <w:contextualSpacing/>
    </w:pPr>
  </w:style>
  <w:style w:type="paragraph" w:customStyle="1" w:styleId="Char">
    <w:name w:val="Char"/>
    <w:basedOn w:val="Normal"/>
    <w:rsid w:val="004F2B57"/>
    <w:pPr>
      <w:spacing w:after="160" w:line="240" w:lineRule="exact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7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719"/>
    <w:rPr>
      <w:rFonts w:ascii="Tahoma" w:eastAsia="Times New Roman" w:hAnsi="Tahoma" w:cs="Tahoma"/>
      <w:sz w:val="16"/>
      <w:szCs w:val="16"/>
      <w:lang w:val="lt-LT"/>
    </w:rPr>
  </w:style>
  <w:style w:type="character" w:customStyle="1" w:styleId="Normal12ptChar">
    <w:name w:val="Normal + 12 pt Char"/>
    <w:basedOn w:val="DefaultParagraphFont"/>
    <w:link w:val="Normal12pt"/>
    <w:locked/>
    <w:rsid w:val="00F00096"/>
    <w:rPr>
      <w:lang w:val="lt-LT"/>
    </w:rPr>
  </w:style>
  <w:style w:type="paragraph" w:customStyle="1" w:styleId="Normal12pt">
    <w:name w:val="Normal + 12 pt"/>
    <w:basedOn w:val="Normal"/>
    <w:link w:val="Normal12ptChar"/>
    <w:rsid w:val="00F00096"/>
    <w:pPr>
      <w:ind w:right="-283"/>
      <w:jc w:val="both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ividas.vitkauskas@vpt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5458BC-CCE7-4ED7-8A4D-3AEC569B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7587</TotalTime>
  <Pages>4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DVitkauskas</dc:creator>
  <cp:lastModifiedBy>DVitkauskas</cp:lastModifiedBy>
  <cp:revision>54</cp:revision>
  <cp:lastPrinted>2016-02-29T15:08:00Z</cp:lastPrinted>
  <dcterms:created xsi:type="dcterms:W3CDTF">2015-11-30T14:16:00Z</dcterms:created>
  <dcterms:modified xsi:type="dcterms:W3CDTF">2016-03-01T07:22:00Z</dcterms:modified>
</cp:coreProperties>
</file>