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5BA" w:rsidRPr="00D7741A" w:rsidRDefault="002E771D" w:rsidP="00C115BA">
      <w:pPr>
        <w:pStyle w:val="Default"/>
        <w:tabs>
          <w:tab w:val="left" w:pos="3977"/>
          <w:tab w:val="center" w:pos="4819"/>
        </w:tabs>
        <w:rPr>
          <w:lang w:val="lt-LT"/>
        </w:rPr>
      </w:pPr>
      <w:r>
        <w:rPr>
          <w:lang w:val="lt-LT"/>
        </w:rPr>
        <w:tab/>
        <w:t>2015-12</w:t>
      </w:r>
      <w:r w:rsidR="00C115BA" w:rsidRPr="00D7741A">
        <w:rPr>
          <w:lang w:val="lt-LT"/>
        </w:rPr>
        <w:t>-</w:t>
      </w:r>
      <w:r w:rsidR="00C115BA" w:rsidRPr="00D7741A">
        <w:rPr>
          <w:lang w:val="lt-LT"/>
        </w:rPr>
        <w:tab/>
      </w:r>
      <w:proofErr w:type="gramStart"/>
      <w:r w:rsidR="00C115BA" w:rsidRPr="00D7741A">
        <w:rPr>
          <w:lang w:val="lt-LT"/>
        </w:rPr>
        <w:t xml:space="preserve">        </w:t>
      </w:r>
      <w:proofErr w:type="gramEnd"/>
      <w:r w:rsidR="00C115BA" w:rsidRPr="00D7741A">
        <w:rPr>
          <w:lang w:val="lt-LT"/>
        </w:rPr>
        <w:t>Nr. 4S-</w:t>
      </w:r>
    </w:p>
    <w:p w:rsidR="00C115BA" w:rsidRDefault="00C115BA" w:rsidP="00C115BA">
      <w:pPr>
        <w:pStyle w:val="Default"/>
        <w:ind w:left="709"/>
        <w:jc w:val="center"/>
        <w:rPr>
          <w:lang w:val="lt-LT"/>
        </w:rPr>
      </w:pPr>
    </w:p>
    <w:p w:rsidR="00C115BA" w:rsidRPr="00D7741A" w:rsidRDefault="00C115BA" w:rsidP="00C115BA">
      <w:pPr>
        <w:pStyle w:val="Default"/>
        <w:ind w:left="4597"/>
        <w:rPr>
          <w:lang w:val="lt-LT"/>
        </w:rPr>
      </w:pPr>
      <w:r w:rsidRPr="00D7741A">
        <w:rPr>
          <w:lang w:val="lt-LT"/>
        </w:rPr>
        <w:t>Vilnius</w:t>
      </w:r>
    </w:p>
    <w:p w:rsidR="00C115BA" w:rsidRDefault="00C115BA" w:rsidP="00C115BA">
      <w:pPr>
        <w:jc w:val="both"/>
        <w:rPr>
          <w:b/>
          <w:sz w:val="24"/>
          <w:szCs w:val="24"/>
        </w:rPr>
      </w:pPr>
    </w:p>
    <w:p w:rsidR="00FA1926" w:rsidRPr="003648E7" w:rsidRDefault="00C115BA" w:rsidP="00C115BA">
      <w:pPr>
        <w:ind w:firstLine="1008"/>
        <w:jc w:val="both"/>
        <w:rPr>
          <w:bCs/>
          <w:sz w:val="24"/>
          <w:szCs w:val="24"/>
        </w:rPr>
      </w:pPr>
      <w:r w:rsidRPr="003648E7">
        <w:rPr>
          <w:sz w:val="24"/>
          <w:szCs w:val="24"/>
        </w:rPr>
        <w:t>Viešųjų pirkimų tarnyba (toliau – Tarnyba), vadovaudamasi Lietuvos Respublikos viešųjų pirkimų įstatymo 8</w:t>
      </w:r>
      <w:r w:rsidRPr="003648E7">
        <w:rPr>
          <w:sz w:val="24"/>
          <w:szCs w:val="24"/>
          <w:vertAlign w:val="superscript"/>
        </w:rPr>
        <w:t>2</w:t>
      </w:r>
      <w:r w:rsidRPr="003648E7">
        <w:rPr>
          <w:sz w:val="24"/>
          <w:szCs w:val="24"/>
        </w:rPr>
        <w:t xml:space="preserve"> straipsnio 1 dalies 2 punktu, atliko</w:t>
      </w:r>
      <w:r w:rsidR="0046160D" w:rsidRPr="003648E7">
        <w:rPr>
          <w:sz w:val="24"/>
          <w:szCs w:val="24"/>
        </w:rPr>
        <w:t xml:space="preserve"> </w:t>
      </w:r>
      <w:r w:rsidR="000F49C8" w:rsidRPr="003648E7">
        <w:rPr>
          <w:sz w:val="24"/>
          <w:szCs w:val="24"/>
        </w:rPr>
        <w:t>UAB</w:t>
      </w:r>
      <w:r w:rsidRPr="003648E7">
        <w:rPr>
          <w:sz w:val="24"/>
          <w:szCs w:val="24"/>
        </w:rPr>
        <w:t xml:space="preserve"> </w:t>
      </w:r>
      <w:r w:rsidR="006A3411" w:rsidRPr="003648E7">
        <w:rPr>
          <w:sz w:val="24"/>
          <w:szCs w:val="24"/>
        </w:rPr>
        <w:t>„</w:t>
      </w:r>
      <w:r w:rsidR="000F49C8" w:rsidRPr="003648E7">
        <w:rPr>
          <w:sz w:val="24"/>
          <w:szCs w:val="24"/>
        </w:rPr>
        <w:t>Alytaus regiono atliekų tvarkymo centras</w:t>
      </w:r>
      <w:r w:rsidR="006A3411" w:rsidRPr="003648E7">
        <w:rPr>
          <w:sz w:val="24"/>
          <w:szCs w:val="24"/>
        </w:rPr>
        <w:t>“</w:t>
      </w:r>
      <w:r w:rsidRPr="003648E7">
        <w:rPr>
          <w:sz w:val="24"/>
          <w:szCs w:val="24"/>
        </w:rPr>
        <w:t xml:space="preserve"> (toliau – P</w:t>
      </w:r>
      <w:r w:rsidR="00CC26DE" w:rsidRPr="003648E7">
        <w:rPr>
          <w:sz w:val="24"/>
          <w:szCs w:val="24"/>
        </w:rPr>
        <w:t>erkančioji organizacija) vykdyto</w:t>
      </w:r>
      <w:r w:rsidRPr="003648E7">
        <w:rPr>
          <w:sz w:val="24"/>
          <w:szCs w:val="24"/>
        </w:rPr>
        <w:t xml:space="preserve"> atviro konkurso „</w:t>
      </w:r>
      <w:r w:rsidR="000F49C8" w:rsidRPr="003648E7">
        <w:rPr>
          <w:i/>
          <w:sz w:val="24"/>
          <w:szCs w:val="24"/>
        </w:rPr>
        <w:t>Mišrių komunalinių atliekų surinkimo Varėnos rajono savivaldybės teritorijoje ir jų vežimo į apdorojimo įrenginius paslaugų pirkimas</w:t>
      </w:r>
      <w:r w:rsidR="000F49C8" w:rsidRPr="003648E7">
        <w:rPr>
          <w:sz w:val="24"/>
          <w:szCs w:val="24"/>
        </w:rPr>
        <w:t>“ (skelbtas 2015-03-31</w:t>
      </w:r>
      <w:r w:rsidRPr="003648E7">
        <w:rPr>
          <w:sz w:val="24"/>
          <w:szCs w:val="24"/>
        </w:rPr>
        <w:t xml:space="preserve"> Centrinėje viešųjų pirkimų</w:t>
      </w:r>
      <w:r w:rsidR="00494932" w:rsidRPr="003648E7">
        <w:rPr>
          <w:sz w:val="24"/>
          <w:szCs w:val="24"/>
        </w:rPr>
        <w:t xml:space="preserve"> informacinėje</w:t>
      </w:r>
      <w:r w:rsidRPr="003648E7">
        <w:rPr>
          <w:sz w:val="24"/>
          <w:szCs w:val="24"/>
        </w:rPr>
        <w:t xml:space="preserve"> sistemoje (toli</w:t>
      </w:r>
      <w:r w:rsidR="0046160D" w:rsidRPr="003648E7">
        <w:rPr>
          <w:sz w:val="24"/>
          <w:szCs w:val="24"/>
        </w:rPr>
        <w:t>au – C</w:t>
      </w:r>
      <w:r w:rsidR="006E726C" w:rsidRPr="003648E7">
        <w:rPr>
          <w:sz w:val="24"/>
          <w:szCs w:val="24"/>
        </w:rPr>
        <w:t>VP</w:t>
      </w:r>
      <w:r w:rsidR="0046160D" w:rsidRPr="003648E7">
        <w:rPr>
          <w:sz w:val="24"/>
          <w:szCs w:val="24"/>
        </w:rPr>
        <w:t xml:space="preserve"> IS), pirkimo Nr. </w:t>
      </w:r>
      <w:r w:rsidR="000F49C8" w:rsidRPr="003648E7">
        <w:rPr>
          <w:sz w:val="24"/>
          <w:szCs w:val="24"/>
        </w:rPr>
        <w:t>161650</w:t>
      </w:r>
      <w:r w:rsidRPr="003648E7">
        <w:rPr>
          <w:sz w:val="24"/>
          <w:szCs w:val="24"/>
        </w:rPr>
        <w:t>) (toliau – Pirkimas) vertinimą</w:t>
      </w:r>
      <w:r w:rsidRPr="003648E7">
        <w:rPr>
          <w:bCs/>
          <w:sz w:val="24"/>
          <w:szCs w:val="24"/>
        </w:rPr>
        <w:t xml:space="preserve"> ir teikia Pirkimo vertinimo išvadą (toliau – Išvada).</w:t>
      </w:r>
    </w:p>
    <w:p w:rsidR="00FA1926" w:rsidRPr="003648E7" w:rsidRDefault="00C115BA" w:rsidP="00FA1926">
      <w:pPr>
        <w:ind w:firstLine="1008"/>
        <w:jc w:val="both"/>
        <w:rPr>
          <w:sz w:val="24"/>
          <w:szCs w:val="24"/>
        </w:rPr>
      </w:pPr>
      <w:r w:rsidRPr="003648E7">
        <w:rPr>
          <w:sz w:val="24"/>
          <w:szCs w:val="24"/>
        </w:rPr>
        <w:t>Perkan</w:t>
      </w:r>
      <w:r w:rsidR="00901C42" w:rsidRPr="003648E7">
        <w:rPr>
          <w:sz w:val="24"/>
          <w:szCs w:val="24"/>
        </w:rPr>
        <w:t>čioji organizacija Pirkimą vykdė</w:t>
      </w:r>
      <w:r w:rsidRPr="003648E7">
        <w:rPr>
          <w:sz w:val="24"/>
          <w:szCs w:val="24"/>
        </w:rPr>
        <w:t xml:space="preserve"> pagal Lietuvos Respublikos viešųjų pirkimų įstatymo (reda</w:t>
      </w:r>
      <w:r w:rsidR="0046160D" w:rsidRPr="003648E7">
        <w:rPr>
          <w:sz w:val="24"/>
          <w:szCs w:val="24"/>
        </w:rPr>
        <w:t>kcija nuo 2015</w:t>
      </w:r>
      <w:r w:rsidRPr="003648E7">
        <w:rPr>
          <w:sz w:val="24"/>
          <w:szCs w:val="24"/>
        </w:rPr>
        <w:t>-01-01) (toliau – Įstatymas) nuostatas ir Pirkimo sąlygas,</w:t>
      </w:r>
      <w:r w:rsidR="0046160D" w:rsidRPr="003648E7">
        <w:rPr>
          <w:sz w:val="24"/>
          <w:szCs w:val="24"/>
        </w:rPr>
        <w:t xml:space="preserve"> patvir</w:t>
      </w:r>
      <w:r w:rsidR="00CC26DE" w:rsidRPr="003648E7">
        <w:rPr>
          <w:sz w:val="24"/>
          <w:szCs w:val="24"/>
        </w:rPr>
        <w:t>tintas</w:t>
      </w:r>
      <w:r w:rsidR="000F49C8" w:rsidRPr="003648E7">
        <w:rPr>
          <w:sz w:val="24"/>
          <w:szCs w:val="24"/>
        </w:rPr>
        <w:t xml:space="preserve"> Perkančiosios organizacijos direktoriaus 2015-03-24 įsakymu Nr. V-51</w:t>
      </w:r>
      <w:r w:rsidRPr="003648E7">
        <w:rPr>
          <w:sz w:val="24"/>
          <w:szCs w:val="24"/>
        </w:rPr>
        <w:t>, elektroninėmis priemonėmis CVP IS.</w:t>
      </w:r>
    </w:p>
    <w:p w:rsidR="00FA1926" w:rsidRPr="003648E7" w:rsidRDefault="00222DAC" w:rsidP="00A57C25">
      <w:pPr>
        <w:ind w:firstLine="1008"/>
        <w:jc w:val="both"/>
        <w:rPr>
          <w:sz w:val="24"/>
          <w:szCs w:val="24"/>
        </w:rPr>
      </w:pPr>
      <w:r w:rsidRPr="003648E7">
        <w:rPr>
          <w:sz w:val="24"/>
          <w:szCs w:val="24"/>
        </w:rPr>
        <w:t>Įvertinusi su Pirkimu susijusius dokumentus ir CVP IS esančią</w:t>
      </w:r>
      <w:r w:rsidR="00A57C25" w:rsidRPr="003648E7">
        <w:rPr>
          <w:sz w:val="24"/>
          <w:szCs w:val="24"/>
        </w:rPr>
        <w:t xml:space="preserve"> Pirkimo informaciją, Tarnyba </w:t>
      </w:r>
      <w:r w:rsidRPr="003648E7">
        <w:rPr>
          <w:sz w:val="24"/>
          <w:szCs w:val="24"/>
        </w:rPr>
        <w:t>nustatė</w:t>
      </w:r>
      <w:r w:rsidR="00A57C25" w:rsidRPr="003648E7">
        <w:rPr>
          <w:sz w:val="24"/>
          <w:szCs w:val="24"/>
        </w:rPr>
        <w:t>, kad:</w:t>
      </w:r>
      <w:r w:rsidRPr="003648E7">
        <w:rPr>
          <w:sz w:val="24"/>
          <w:szCs w:val="24"/>
        </w:rPr>
        <w:t xml:space="preserve"> </w:t>
      </w:r>
    </w:p>
    <w:p w:rsidR="00FA1926" w:rsidRPr="003648E7" w:rsidRDefault="002C67A1" w:rsidP="00FA1926">
      <w:pPr>
        <w:ind w:firstLine="1008"/>
        <w:jc w:val="both"/>
        <w:rPr>
          <w:sz w:val="24"/>
          <w:szCs w:val="24"/>
          <w:lang w:eastAsia="lt-LT"/>
        </w:rPr>
      </w:pPr>
      <w:r w:rsidRPr="003648E7">
        <w:rPr>
          <w:sz w:val="24"/>
          <w:szCs w:val="24"/>
        </w:rPr>
        <w:t>1</w:t>
      </w:r>
      <w:r w:rsidR="000F2EA2" w:rsidRPr="003648E7">
        <w:rPr>
          <w:sz w:val="24"/>
          <w:szCs w:val="24"/>
        </w:rPr>
        <w:t>. Perkančioji organizacija nepateikė dokumento, kur</w:t>
      </w:r>
      <w:r w:rsidR="00B94FEB" w:rsidRPr="003648E7">
        <w:rPr>
          <w:sz w:val="24"/>
          <w:szCs w:val="24"/>
        </w:rPr>
        <w:t>iuo įformintas sprendimas paslaugas</w:t>
      </w:r>
      <w:r w:rsidR="000F2EA2" w:rsidRPr="003648E7">
        <w:rPr>
          <w:sz w:val="24"/>
          <w:szCs w:val="24"/>
        </w:rPr>
        <w:t xml:space="preserve"> įsigyti ne iš Centri</w:t>
      </w:r>
      <w:r w:rsidR="008C05C1" w:rsidRPr="003648E7">
        <w:rPr>
          <w:sz w:val="24"/>
          <w:szCs w:val="24"/>
        </w:rPr>
        <w:t>nės perkančiosios organizacijos. Taip Perkančioji organizacija neužtikrino</w:t>
      </w:r>
      <w:r w:rsidR="000F2EA2" w:rsidRPr="003648E7">
        <w:rPr>
          <w:sz w:val="24"/>
          <w:szCs w:val="24"/>
        </w:rPr>
        <w:t xml:space="preserve"> Įstatymo 15 straipsnio 5 dalies nuostatos </w:t>
      </w:r>
      <w:r w:rsidR="000F2EA2" w:rsidRPr="003648E7">
        <w:rPr>
          <w:i/>
          <w:sz w:val="24"/>
          <w:szCs w:val="24"/>
        </w:rPr>
        <w:t>„</w:t>
      </w:r>
      <w:r w:rsidR="000F2EA2" w:rsidRPr="003648E7">
        <w:rPr>
          <w:i/>
          <w:sz w:val="24"/>
          <w:szCs w:val="24"/>
          <w:lang w:eastAsia="lt-LT"/>
        </w:rPr>
        <w:t>Perkančiosios organizacijos privalo motyvuoti savo sprendimą neatlikti centrinės perkančiosios organizacijos kataloge siūlomų prekių, paslaugų ar darbų pirkimo ir saugoti tai patvirtinantį dokumentą kartu su kitais pirkimo dokumentais šio įstatymo 21 straipsnyje nustatyta tvarka“</w:t>
      </w:r>
      <w:r w:rsidR="000F2EA2" w:rsidRPr="003648E7">
        <w:rPr>
          <w:sz w:val="24"/>
          <w:szCs w:val="24"/>
          <w:lang w:eastAsia="lt-LT"/>
        </w:rPr>
        <w:t xml:space="preserve"> laikymosi.</w:t>
      </w:r>
    </w:p>
    <w:p w:rsidR="006674DE" w:rsidRPr="003648E7" w:rsidRDefault="006B13A3" w:rsidP="006674DE">
      <w:pPr>
        <w:ind w:firstLine="1008"/>
        <w:jc w:val="both"/>
        <w:rPr>
          <w:bCs/>
          <w:sz w:val="24"/>
          <w:szCs w:val="24"/>
        </w:rPr>
      </w:pPr>
      <w:r>
        <w:rPr>
          <w:bCs/>
          <w:sz w:val="24"/>
          <w:szCs w:val="24"/>
        </w:rPr>
        <w:t>2</w:t>
      </w:r>
      <w:r w:rsidR="0079323A" w:rsidRPr="003648E7">
        <w:rPr>
          <w:bCs/>
          <w:sz w:val="24"/>
          <w:szCs w:val="24"/>
        </w:rPr>
        <w:t xml:space="preserve">. Pirkimo sąlygų 72 punkte nustatyta, kad </w:t>
      </w:r>
      <w:r w:rsidR="0079323A" w:rsidRPr="003648E7">
        <w:rPr>
          <w:bCs/>
          <w:i/>
          <w:sz w:val="24"/>
          <w:szCs w:val="24"/>
        </w:rPr>
        <w:t>„Pretenzija turi būti pateikta CVP IS priemonėmis</w:t>
      </w:r>
      <w:r w:rsidR="0079323A" w:rsidRPr="003648E7">
        <w:rPr>
          <w:bCs/>
          <w:sz w:val="24"/>
          <w:szCs w:val="24"/>
        </w:rPr>
        <w:t>“. Atsižvelgdama į Įstatymo 93 straipsnio 3 dalį, kurioje nustatyta, kad „</w:t>
      </w:r>
      <w:r w:rsidR="0079323A" w:rsidRPr="003648E7">
        <w:rPr>
          <w:bCs/>
          <w:i/>
          <w:sz w:val="24"/>
          <w:szCs w:val="24"/>
        </w:rPr>
        <w:t>&lt;...&gt; Pretenzija turi būti pateikta faksu, elektroninėmis priemonėmis ar pasirašytinai per kurjerį &lt;...&gt;</w:t>
      </w:r>
      <w:r w:rsidR="0079323A" w:rsidRPr="003648E7">
        <w:rPr>
          <w:bCs/>
          <w:sz w:val="24"/>
          <w:szCs w:val="24"/>
        </w:rPr>
        <w:t>“, Tarnyba pastebi, kad Perkančioji organizacija negali riboti tiekėjų teisių dėl pretenzijos pateikimo būdų.</w:t>
      </w:r>
    </w:p>
    <w:p w:rsidR="006674DE" w:rsidRPr="003648E7" w:rsidRDefault="006B13A3" w:rsidP="006674DE">
      <w:pPr>
        <w:ind w:firstLine="1008"/>
        <w:jc w:val="both"/>
        <w:rPr>
          <w:sz w:val="24"/>
          <w:szCs w:val="24"/>
        </w:rPr>
      </w:pPr>
      <w:r>
        <w:rPr>
          <w:sz w:val="24"/>
          <w:szCs w:val="24"/>
        </w:rPr>
        <w:t>3</w:t>
      </w:r>
      <w:r w:rsidR="008B0188" w:rsidRPr="003648E7">
        <w:rPr>
          <w:sz w:val="24"/>
          <w:szCs w:val="24"/>
        </w:rPr>
        <w:t xml:space="preserve">. </w:t>
      </w:r>
      <w:r w:rsidR="00B94FEB" w:rsidRPr="003648E7">
        <w:rPr>
          <w:sz w:val="24"/>
          <w:szCs w:val="24"/>
        </w:rPr>
        <w:t>Pirkimo</w:t>
      </w:r>
      <w:r w:rsidR="009A702C" w:rsidRPr="003648E7">
        <w:rPr>
          <w:sz w:val="24"/>
          <w:szCs w:val="24"/>
        </w:rPr>
        <w:t xml:space="preserve"> techninės specifikacijos (toliau – Techninė specifikacija) 9.2 punkte nustatytas reikalavimas </w:t>
      </w:r>
      <w:r w:rsidR="009A702C" w:rsidRPr="003648E7">
        <w:rPr>
          <w:i/>
          <w:sz w:val="24"/>
          <w:szCs w:val="24"/>
        </w:rPr>
        <w:t>„Šiukšliavežiai turi būti ne senesni kaip 7 (septynerių) metų senumo per visą Paslaugos tei</w:t>
      </w:r>
      <w:r w:rsidR="008707A7" w:rsidRPr="003648E7">
        <w:rPr>
          <w:i/>
          <w:sz w:val="24"/>
          <w:szCs w:val="24"/>
        </w:rPr>
        <w:t>kimo laikotarpį“</w:t>
      </w:r>
      <w:r w:rsidR="0043562B" w:rsidRPr="003648E7">
        <w:rPr>
          <w:sz w:val="24"/>
          <w:szCs w:val="24"/>
        </w:rPr>
        <w:t xml:space="preserve">. Atsižvelgiant į tai, kad Perkančioji organizacija </w:t>
      </w:r>
      <w:proofErr w:type="gramStart"/>
      <w:r w:rsidR="0043562B" w:rsidRPr="003648E7">
        <w:rPr>
          <w:sz w:val="24"/>
          <w:szCs w:val="24"/>
        </w:rPr>
        <w:t>perka</w:t>
      </w:r>
      <w:proofErr w:type="gramEnd"/>
      <w:r w:rsidR="0043562B" w:rsidRPr="003648E7">
        <w:rPr>
          <w:sz w:val="24"/>
          <w:szCs w:val="24"/>
        </w:rPr>
        <w:t xml:space="preserve"> komunalinių atliekų surinkimo/išvežimo paslau</w:t>
      </w:r>
      <w:r w:rsidR="00A10892">
        <w:rPr>
          <w:sz w:val="24"/>
          <w:szCs w:val="24"/>
        </w:rPr>
        <w:t>gą, o ne transporto priemones, T</w:t>
      </w:r>
      <w:r w:rsidR="0043562B" w:rsidRPr="003648E7">
        <w:rPr>
          <w:sz w:val="24"/>
          <w:szCs w:val="24"/>
        </w:rPr>
        <w:t>arnyba konstatuoja, kad šis reikalavimas</w:t>
      </w:r>
      <w:r w:rsidR="009A702C" w:rsidRPr="003648E7">
        <w:rPr>
          <w:sz w:val="24"/>
          <w:szCs w:val="24"/>
        </w:rPr>
        <w:t xml:space="preserve"> nesusijęs su </w:t>
      </w:r>
      <w:r w:rsidR="00A10329" w:rsidRPr="003648E7">
        <w:rPr>
          <w:sz w:val="24"/>
          <w:szCs w:val="24"/>
        </w:rPr>
        <w:t>Pirkimo objektu</w:t>
      </w:r>
      <w:r w:rsidR="008707A7" w:rsidRPr="003648E7">
        <w:rPr>
          <w:sz w:val="24"/>
          <w:szCs w:val="24"/>
        </w:rPr>
        <w:t xml:space="preserve"> </w:t>
      </w:r>
      <w:r w:rsidR="009A702C" w:rsidRPr="003648E7">
        <w:rPr>
          <w:sz w:val="24"/>
          <w:szCs w:val="24"/>
        </w:rPr>
        <w:t xml:space="preserve">ir dirbtinai ribojantis potencialių tiekėjų galimybę dalyvauti Pirkime. Tuo Perkančioji organizacija </w:t>
      </w:r>
      <w:r w:rsidR="0043562B" w:rsidRPr="003648E7">
        <w:rPr>
          <w:sz w:val="24"/>
          <w:szCs w:val="24"/>
        </w:rPr>
        <w:t>pažeidė</w:t>
      </w:r>
      <w:r w:rsidR="009A702C" w:rsidRPr="003648E7">
        <w:rPr>
          <w:sz w:val="24"/>
          <w:szCs w:val="24"/>
        </w:rPr>
        <w:t xml:space="preserve"> Įstatymo </w:t>
      </w:r>
      <w:r w:rsidR="0043562B" w:rsidRPr="003648E7">
        <w:rPr>
          <w:sz w:val="24"/>
          <w:szCs w:val="24"/>
        </w:rPr>
        <w:t>25 straipsnio 2 dalies nuostatas, kad</w:t>
      </w:r>
      <w:r w:rsidR="00222DAC" w:rsidRPr="003648E7">
        <w:rPr>
          <w:sz w:val="24"/>
          <w:szCs w:val="24"/>
        </w:rPr>
        <w:t xml:space="preserve"> </w:t>
      </w:r>
      <w:r w:rsidR="009A702C" w:rsidRPr="003648E7">
        <w:rPr>
          <w:i/>
          <w:sz w:val="24"/>
          <w:szCs w:val="24"/>
        </w:rPr>
        <w:t>„Techninė specifikacija turi užtikrinti konkurenciją ir nediskriminuoti tiekėjų“</w:t>
      </w:r>
      <w:r w:rsidR="009A702C" w:rsidRPr="003648E7">
        <w:rPr>
          <w:sz w:val="24"/>
          <w:szCs w:val="24"/>
        </w:rPr>
        <w:t>.</w:t>
      </w:r>
    </w:p>
    <w:p w:rsidR="006674DE" w:rsidRPr="003648E7" w:rsidRDefault="006B13A3" w:rsidP="006674DE">
      <w:pPr>
        <w:ind w:firstLine="1008"/>
        <w:jc w:val="both"/>
        <w:rPr>
          <w:sz w:val="24"/>
          <w:szCs w:val="24"/>
        </w:rPr>
      </w:pPr>
      <w:r>
        <w:rPr>
          <w:sz w:val="24"/>
          <w:szCs w:val="24"/>
        </w:rPr>
        <w:t>4</w:t>
      </w:r>
      <w:r w:rsidR="005B56CF">
        <w:rPr>
          <w:sz w:val="24"/>
          <w:szCs w:val="24"/>
        </w:rPr>
        <w:t>. Pirkimo sąlygų 1 priede</w:t>
      </w:r>
      <w:r w:rsidR="00057603" w:rsidRPr="003648E7">
        <w:rPr>
          <w:sz w:val="24"/>
          <w:szCs w:val="24"/>
        </w:rPr>
        <w:t xml:space="preserve"> „Pasiūlymas dėl mišrių komunalinių atliekų surinkimo Varėnos rajono savivaldybės teritorijoje ir jų vežimo į apdorojimo įrenginius paslaugų“ (toliau – Pasiūlymas) nustatyta, kad tiekėjai turi nurodyti</w:t>
      </w:r>
      <w:r w:rsidR="005B56CF">
        <w:rPr>
          <w:sz w:val="24"/>
          <w:szCs w:val="24"/>
        </w:rPr>
        <w:t xml:space="preserve"> bendrą</w:t>
      </w:r>
      <w:r w:rsidR="00057603" w:rsidRPr="003648E7">
        <w:rPr>
          <w:sz w:val="24"/>
          <w:szCs w:val="24"/>
        </w:rPr>
        <w:t xml:space="preserve"> pasiūlymo kainą be pridėtinės vertės mokesčio. Tuo Perkančioji organizacija </w:t>
      </w:r>
      <w:r w:rsidR="00222DAC" w:rsidRPr="003648E7">
        <w:rPr>
          <w:sz w:val="24"/>
          <w:szCs w:val="24"/>
        </w:rPr>
        <w:t>neužtikrino</w:t>
      </w:r>
      <w:r w:rsidR="00057603" w:rsidRPr="003648E7">
        <w:rPr>
          <w:sz w:val="24"/>
          <w:szCs w:val="24"/>
        </w:rPr>
        <w:t xml:space="preserve"> Įstatymo 24 straips</w:t>
      </w:r>
      <w:r w:rsidR="00222DAC" w:rsidRPr="003648E7">
        <w:rPr>
          <w:sz w:val="24"/>
          <w:szCs w:val="24"/>
        </w:rPr>
        <w:t>nio 2 dalies 12 punkto nuostatų</w:t>
      </w:r>
      <w:r w:rsidR="00057603" w:rsidRPr="003648E7">
        <w:rPr>
          <w:sz w:val="24"/>
          <w:szCs w:val="24"/>
        </w:rPr>
        <w:t xml:space="preserve"> </w:t>
      </w:r>
      <w:r w:rsidR="00057603" w:rsidRPr="003648E7">
        <w:rPr>
          <w:i/>
          <w:sz w:val="24"/>
          <w:szCs w:val="24"/>
        </w:rPr>
        <w:t>„&lt;...&gt; Į kainą turi būti įskaityti visi mokesčiai“</w:t>
      </w:r>
      <w:r w:rsidR="00222DAC" w:rsidRPr="003648E7">
        <w:rPr>
          <w:sz w:val="24"/>
          <w:szCs w:val="24"/>
        </w:rPr>
        <w:t xml:space="preserve"> laikymosi.</w:t>
      </w:r>
      <w:r w:rsidR="00772D1C">
        <w:rPr>
          <w:sz w:val="24"/>
          <w:szCs w:val="24"/>
        </w:rPr>
        <w:t xml:space="preserve"> Be to, Pasiūlyme nustatytas</w:t>
      </w:r>
      <w:r w:rsidR="00057603" w:rsidRPr="003648E7">
        <w:rPr>
          <w:sz w:val="24"/>
          <w:szCs w:val="24"/>
        </w:rPr>
        <w:t xml:space="preserve"> reikalavimas nurodyti kainą be pridėtinės vertės mokesčio prieštarauja Pasiūlymo nuostatai </w:t>
      </w:r>
      <w:r w:rsidR="00057603" w:rsidRPr="003648E7">
        <w:rPr>
          <w:i/>
          <w:sz w:val="24"/>
          <w:szCs w:val="24"/>
        </w:rPr>
        <w:t xml:space="preserve">„Į bendrą pasiūlymo kainą įeina visos </w:t>
      </w:r>
      <w:r w:rsidR="00057603" w:rsidRPr="003648E7">
        <w:rPr>
          <w:i/>
          <w:sz w:val="24"/>
          <w:szCs w:val="24"/>
        </w:rPr>
        <w:lastRenderedPageBreak/>
        <w:t>išlaidos ir visi mokesčiai“</w:t>
      </w:r>
      <w:r w:rsidR="00057603" w:rsidRPr="003648E7">
        <w:rPr>
          <w:sz w:val="24"/>
          <w:szCs w:val="24"/>
        </w:rPr>
        <w:t>, tuo neužtikrinant Įstatymo 24 straipsnio 9 dalies nuostatų</w:t>
      </w:r>
      <w:r w:rsidR="0043562B" w:rsidRPr="003648E7">
        <w:rPr>
          <w:sz w:val="24"/>
          <w:szCs w:val="24"/>
        </w:rPr>
        <w:t xml:space="preserve"> </w:t>
      </w:r>
      <w:r w:rsidR="0043562B" w:rsidRPr="003648E7">
        <w:rPr>
          <w:i/>
          <w:sz w:val="24"/>
          <w:szCs w:val="24"/>
        </w:rPr>
        <w:t>„Pirkimo dokumentai turi būti tikslūs, aiškūs, be dviprasmybių &lt;...&gt;“</w:t>
      </w:r>
      <w:r w:rsidR="00057603" w:rsidRPr="003648E7">
        <w:rPr>
          <w:sz w:val="24"/>
          <w:szCs w:val="24"/>
        </w:rPr>
        <w:t xml:space="preserve"> laikymosi.</w:t>
      </w:r>
    </w:p>
    <w:p w:rsidR="00A57C25" w:rsidRPr="003648E7" w:rsidRDefault="006B13A3" w:rsidP="00A57C25">
      <w:pPr>
        <w:ind w:firstLine="1008"/>
        <w:jc w:val="both"/>
        <w:rPr>
          <w:sz w:val="24"/>
          <w:szCs w:val="24"/>
        </w:rPr>
      </w:pPr>
      <w:r>
        <w:rPr>
          <w:sz w:val="24"/>
          <w:szCs w:val="24"/>
        </w:rPr>
        <w:t>5</w:t>
      </w:r>
      <w:r w:rsidR="00A57C25" w:rsidRPr="003648E7">
        <w:rPr>
          <w:sz w:val="24"/>
          <w:szCs w:val="24"/>
        </w:rPr>
        <w:t>. Pasiūlyme nustatyta, kad metinės pastoviosios komunalinių atliekų surinkimo ir vežimo į apdorojimo įrenginius išlaidos (toliau – Pastovios išlaidos) turi sudaryti 68 procentus visos pasiūlymo kainos, o mišrių komunalinių atliekų konteinerių ištuštinimo išlaidos (toliau - Kintamos išlaidos) turi sudaryti 32 procentus visos pasiūlymo vertės.</w:t>
      </w:r>
      <w:r w:rsidR="00313641">
        <w:rPr>
          <w:sz w:val="24"/>
          <w:szCs w:val="24"/>
        </w:rPr>
        <w:t xml:space="preserve"> Atsižvelgiant į tiekėjų</w:t>
      </w:r>
      <w:r w:rsidR="00A57C25" w:rsidRPr="003648E7">
        <w:rPr>
          <w:sz w:val="24"/>
          <w:szCs w:val="24"/>
        </w:rPr>
        <w:t xml:space="preserve"> kartu su pasiūlymais pat</w:t>
      </w:r>
      <w:r w:rsidR="00313641">
        <w:rPr>
          <w:sz w:val="24"/>
          <w:szCs w:val="24"/>
        </w:rPr>
        <w:t>eiktais užpildytais Pirkimo sąlygų 7 priedais</w:t>
      </w:r>
      <w:r w:rsidR="00A57C25" w:rsidRPr="003648E7">
        <w:rPr>
          <w:sz w:val="24"/>
          <w:szCs w:val="24"/>
        </w:rPr>
        <w:t xml:space="preserve"> „Paslaugos kainos pagrindimo paskaičiavimas“ (toli</w:t>
      </w:r>
      <w:r w:rsidR="006F1D1C">
        <w:rPr>
          <w:sz w:val="24"/>
          <w:szCs w:val="24"/>
        </w:rPr>
        <w:t>au – Kainos detalizavimas), kuriuose</w:t>
      </w:r>
      <w:r w:rsidR="00313641">
        <w:rPr>
          <w:sz w:val="24"/>
          <w:szCs w:val="24"/>
        </w:rPr>
        <w:t xml:space="preserve"> detalizuota pasiūlymo kaina, a</w:t>
      </w:r>
      <w:r w:rsidR="00A57C25" w:rsidRPr="003648E7">
        <w:rPr>
          <w:sz w:val="24"/>
          <w:szCs w:val="24"/>
        </w:rPr>
        <w:t xml:space="preserve">kivaizdu, kad Pastovias išlaidas ir Kintamas išlaidas sudaro daug sudedamųjų dalių, o pas skirtingus tiekėjus šios sudedamosios dalys tarpusavyje pasiskirsto taip pat skirtingai (pvz. kapitalo kaštai šiukšliavežiams, </w:t>
      </w:r>
      <w:r w:rsidR="005B56CF">
        <w:rPr>
          <w:sz w:val="24"/>
          <w:szCs w:val="24"/>
        </w:rPr>
        <w:t>administracinės sąnaudos</w:t>
      </w:r>
      <w:r w:rsidR="00A57C25" w:rsidRPr="003648E7">
        <w:rPr>
          <w:sz w:val="24"/>
          <w:szCs w:val="24"/>
        </w:rPr>
        <w:t>), todėl reikalavimas, kad skirtingų tiekėjų pasiūlymų sudedamosios dalys tarpusavyje pasiskirstytų vienodai</w:t>
      </w:r>
      <w:r w:rsidR="00313641">
        <w:rPr>
          <w:sz w:val="24"/>
          <w:szCs w:val="24"/>
        </w:rPr>
        <w:t>, yra</w:t>
      </w:r>
      <w:r w:rsidR="005B56CF">
        <w:rPr>
          <w:sz w:val="24"/>
          <w:szCs w:val="24"/>
        </w:rPr>
        <w:t xml:space="preserve"> perteklinis ir neproporcingas P</w:t>
      </w:r>
      <w:r w:rsidR="00313641">
        <w:rPr>
          <w:sz w:val="24"/>
          <w:szCs w:val="24"/>
        </w:rPr>
        <w:t>irkimo objektui. Perkančioji organizacija, nust</w:t>
      </w:r>
      <w:r w:rsidR="005B56CF">
        <w:rPr>
          <w:sz w:val="24"/>
          <w:szCs w:val="24"/>
        </w:rPr>
        <w:t>ačiusi tokį reikalavimą, neužtikrino</w:t>
      </w:r>
      <w:r w:rsidR="00313641">
        <w:rPr>
          <w:sz w:val="24"/>
          <w:szCs w:val="24"/>
        </w:rPr>
        <w:t xml:space="preserve"> Įstatymo 3 straipsnio 1 dalyje į</w:t>
      </w:r>
      <w:r w:rsidR="005B56CF">
        <w:rPr>
          <w:sz w:val="24"/>
          <w:szCs w:val="24"/>
        </w:rPr>
        <w:t>tvirtinto proporcingumo principo laikymosi</w:t>
      </w:r>
      <w:r w:rsidR="00313641">
        <w:rPr>
          <w:sz w:val="24"/>
          <w:szCs w:val="24"/>
        </w:rPr>
        <w:t>.</w:t>
      </w:r>
    </w:p>
    <w:p w:rsidR="004F6012" w:rsidRPr="003648E7" w:rsidRDefault="006B13A3" w:rsidP="004F6012">
      <w:pPr>
        <w:ind w:firstLine="1008"/>
        <w:jc w:val="both"/>
        <w:rPr>
          <w:sz w:val="24"/>
          <w:szCs w:val="24"/>
        </w:rPr>
      </w:pPr>
      <w:r>
        <w:rPr>
          <w:sz w:val="24"/>
          <w:szCs w:val="24"/>
        </w:rPr>
        <w:t>6</w:t>
      </w:r>
      <w:r w:rsidR="004F6012" w:rsidRPr="003648E7">
        <w:rPr>
          <w:sz w:val="24"/>
          <w:szCs w:val="24"/>
        </w:rPr>
        <w:t xml:space="preserve">. Perkančiosios organizacijos direktorius 2015-04-22 įsakymu Nr. V-68 sudarė Pirkimo komisiją iš 4 asmenų, o Pirkimo komisijos 2015-06-15 posėdyje (protokolo Nr. 3) dalyvavo tik du komisijos nariai. Tuo Perkančioji organizacija </w:t>
      </w:r>
      <w:r w:rsidR="00665457">
        <w:rPr>
          <w:sz w:val="24"/>
          <w:szCs w:val="24"/>
        </w:rPr>
        <w:t>neužtikrino</w:t>
      </w:r>
      <w:r w:rsidR="004F6012" w:rsidRPr="003648E7">
        <w:rPr>
          <w:sz w:val="24"/>
          <w:szCs w:val="24"/>
        </w:rPr>
        <w:t xml:space="preserve"> Įstatymo 16 straipsn</w:t>
      </w:r>
      <w:r w:rsidR="00665457">
        <w:rPr>
          <w:sz w:val="24"/>
          <w:szCs w:val="24"/>
        </w:rPr>
        <w:t>io 2 dalies nuostatų</w:t>
      </w:r>
      <w:r w:rsidR="004F6012" w:rsidRPr="003648E7">
        <w:rPr>
          <w:sz w:val="24"/>
          <w:szCs w:val="24"/>
        </w:rPr>
        <w:t xml:space="preserve"> </w:t>
      </w:r>
      <w:r w:rsidR="004F6012" w:rsidRPr="003648E7">
        <w:rPr>
          <w:i/>
          <w:sz w:val="24"/>
          <w:szCs w:val="24"/>
        </w:rPr>
        <w:t>„Komisijos posėdžiai ir priimami sprendimai yra teisėti, kai posėdyje dalyvauja daugiau kaip pusė visų Komisijos narių“</w:t>
      </w:r>
      <w:r w:rsidR="00665457">
        <w:rPr>
          <w:i/>
          <w:sz w:val="24"/>
          <w:szCs w:val="24"/>
        </w:rPr>
        <w:t xml:space="preserve"> </w:t>
      </w:r>
      <w:r w:rsidR="00665457">
        <w:rPr>
          <w:sz w:val="24"/>
          <w:szCs w:val="24"/>
        </w:rPr>
        <w:t>laikymosi</w:t>
      </w:r>
      <w:r w:rsidR="004F6012" w:rsidRPr="003648E7">
        <w:rPr>
          <w:sz w:val="24"/>
          <w:szCs w:val="24"/>
        </w:rPr>
        <w:t>.</w:t>
      </w:r>
    </w:p>
    <w:p w:rsidR="00E24C1F" w:rsidRPr="003648E7" w:rsidRDefault="006B13A3" w:rsidP="00E24C1F">
      <w:pPr>
        <w:ind w:firstLine="1008"/>
        <w:jc w:val="both"/>
        <w:rPr>
          <w:sz w:val="24"/>
          <w:szCs w:val="24"/>
        </w:rPr>
      </w:pPr>
      <w:r>
        <w:rPr>
          <w:sz w:val="24"/>
          <w:szCs w:val="24"/>
        </w:rPr>
        <w:t>7</w:t>
      </w:r>
      <w:r w:rsidR="00E24C1F" w:rsidRPr="003648E7">
        <w:rPr>
          <w:sz w:val="24"/>
          <w:szCs w:val="24"/>
        </w:rPr>
        <w:t>. Tiekėjas UAB „Komunalinių įmonių kombinatas“ CVP IS priemonėmis 2015-05-08 (pranešimo Nr. 3479588) pateikė pretenziją Nr. 15KIK-VP/S-025 ir Perkančioji organizacija 2015-05-15 raštu Nr. S-1307 tiekėją informavo, kad priėmė sprendimą pretenzijos nenagrinėti. Taip pat</w:t>
      </w:r>
      <w:r w:rsidR="00665457">
        <w:rPr>
          <w:sz w:val="24"/>
          <w:szCs w:val="24"/>
        </w:rPr>
        <w:t xml:space="preserve"> Perkančioji organizacija</w:t>
      </w:r>
      <w:r w:rsidR="00E24C1F" w:rsidRPr="003648E7">
        <w:rPr>
          <w:sz w:val="24"/>
          <w:szCs w:val="24"/>
        </w:rPr>
        <w:t xml:space="preserve"> 2015-05-21 CVP IS priemonėmis pateikė atsakymus į tiekėjų klausimus</w:t>
      </w:r>
      <w:r w:rsidR="00DD2310">
        <w:rPr>
          <w:sz w:val="24"/>
          <w:szCs w:val="24"/>
        </w:rPr>
        <w:t xml:space="preserve"> </w:t>
      </w:r>
      <w:r w:rsidR="00DD2310" w:rsidRPr="003648E7">
        <w:rPr>
          <w:sz w:val="24"/>
          <w:szCs w:val="24"/>
        </w:rPr>
        <w:t>(pranešimo Nr. 3510201)</w:t>
      </w:r>
      <w:r w:rsidR="00E24C1F" w:rsidRPr="003648E7">
        <w:rPr>
          <w:sz w:val="24"/>
          <w:szCs w:val="24"/>
        </w:rPr>
        <w:t xml:space="preserve">. Tačiau šie sprendimai </w:t>
      </w:r>
      <w:r w:rsidR="00DD2310">
        <w:rPr>
          <w:sz w:val="24"/>
          <w:szCs w:val="24"/>
        </w:rPr>
        <w:t>nebuvo</w:t>
      </w:r>
      <w:r w:rsidR="00E24C1F" w:rsidRPr="003648E7">
        <w:rPr>
          <w:sz w:val="24"/>
          <w:szCs w:val="24"/>
        </w:rPr>
        <w:t xml:space="preserve"> neįforminti Pirkimo ko</w:t>
      </w:r>
      <w:r w:rsidR="000C36C2" w:rsidRPr="003648E7">
        <w:rPr>
          <w:sz w:val="24"/>
          <w:szCs w:val="24"/>
        </w:rPr>
        <w:t>misijos posėdžio (-</w:t>
      </w:r>
      <w:proofErr w:type="spellStart"/>
      <w:r w:rsidR="000C36C2" w:rsidRPr="003648E7">
        <w:rPr>
          <w:sz w:val="24"/>
          <w:szCs w:val="24"/>
        </w:rPr>
        <w:t>ių</w:t>
      </w:r>
      <w:proofErr w:type="spellEnd"/>
      <w:r w:rsidR="000C36C2" w:rsidRPr="003648E7">
        <w:rPr>
          <w:sz w:val="24"/>
          <w:szCs w:val="24"/>
        </w:rPr>
        <w:t>) protokolu (-</w:t>
      </w:r>
      <w:proofErr w:type="spellStart"/>
      <w:r w:rsidR="000C36C2" w:rsidRPr="003648E7">
        <w:rPr>
          <w:sz w:val="24"/>
          <w:szCs w:val="24"/>
        </w:rPr>
        <w:t>ais</w:t>
      </w:r>
      <w:proofErr w:type="spellEnd"/>
      <w:r w:rsidR="00E24C1F" w:rsidRPr="003648E7">
        <w:rPr>
          <w:sz w:val="24"/>
          <w:szCs w:val="24"/>
        </w:rPr>
        <w:t xml:space="preserve">). Tuo Perkančioji organizacija </w:t>
      </w:r>
      <w:r w:rsidR="00DD2310">
        <w:rPr>
          <w:sz w:val="24"/>
          <w:szCs w:val="24"/>
        </w:rPr>
        <w:t>neužtikrino</w:t>
      </w:r>
      <w:r w:rsidR="00E24C1F" w:rsidRPr="003648E7">
        <w:rPr>
          <w:sz w:val="24"/>
          <w:szCs w:val="24"/>
        </w:rPr>
        <w:t xml:space="preserve"> Įstatymo</w:t>
      </w:r>
      <w:r w:rsidR="00FF1441" w:rsidRPr="003648E7">
        <w:rPr>
          <w:sz w:val="24"/>
          <w:szCs w:val="24"/>
        </w:rPr>
        <w:t xml:space="preserve"> 16 straipsnio 3 dalies nuos</w:t>
      </w:r>
      <w:r w:rsidR="00DD2310">
        <w:rPr>
          <w:sz w:val="24"/>
          <w:szCs w:val="24"/>
        </w:rPr>
        <w:t>tatų</w:t>
      </w:r>
      <w:r w:rsidR="00E24C1F" w:rsidRPr="003648E7">
        <w:rPr>
          <w:sz w:val="24"/>
          <w:szCs w:val="24"/>
        </w:rPr>
        <w:t xml:space="preserve"> </w:t>
      </w:r>
      <w:r w:rsidR="00E24C1F" w:rsidRPr="003648E7">
        <w:rPr>
          <w:i/>
          <w:sz w:val="24"/>
          <w:szCs w:val="24"/>
        </w:rPr>
        <w:t>„Komisijos sprendimai įforminami protokolu &lt;...&gt; Protokole nurodomi Komisijos sprendimo motyvai, pateikiami paaiškinimai, kiekvieno Komisijos nario atskiroji nuomonė“</w:t>
      </w:r>
      <w:r w:rsidR="00DD2310">
        <w:rPr>
          <w:sz w:val="24"/>
          <w:szCs w:val="24"/>
        </w:rPr>
        <w:t xml:space="preserve"> laikymosi</w:t>
      </w:r>
      <w:r w:rsidR="00E24C1F" w:rsidRPr="003648E7">
        <w:rPr>
          <w:sz w:val="24"/>
          <w:szCs w:val="24"/>
        </w:rPr>
        <w:t>.</w:t>
      </w:r>
    </w:p>
    <w:p w:rsidR="004F6012" w:rsidRPr="003648E7" w:rsidRDefault="006B13A3" w:rsidP="006C4F2A">
      <w:pPr>
        <w:ind w:firstLine="1008"/>
        <w:jc w:val="both"/>
        <w:rPr>
          <w:sz w:val="24"/>
          <w:szCs w:val="24"/>
        </w:rPr>
      </w:pPr>
      <w:r>
        <w:rPr>
          <w:sz w:val="24"/>
          <w:szCs w:val="24"/>
        </w:rPr>
        <w:t>8</w:t>
      </w:r>
      <w:r w:rsidR="004F6012" w:rsidRPr="003648E7">
        <w:rPr>
          <w:sz w:val="24"/>
          <w:szCs w:val="24"/>
        </w:rPr>
        <w:t xml:space="preserve">. </w:t>
      </w:r>
      <w:r w:rsidR="004611BA" w:rsidRPr="003648E7">
        <w:rPr>
          <w:sz w:val="24"/>
          <w:szCs w:val="24"/>
        </w:rPr>
        <w:t>Pirkimo komisija 2015-07-17 posėdyje (protokolo Nr. 6) nutarė, kad tiekėjo UAB „VSA Vilnius“ pasiūlymas atitinka Pirkimo dokum</w:t>
      </w:r>
      <w:r w:rsidR="004F6012" w:rsidRPr="003648E7">
        <w:rPr>
          <w:sz w:val="24"/>
          <w:szCs w:val="24"/>
        </w:rPr>
        <w:t>entuose nustatytus reikalavimus.</w:t>
      </w:r>
      <w:r w:rsidR="00647900" w:rsidRPr="003648E7">
        <w:rPr>
          <w:sz w:val="24"/>
          <w:szCs w:val="24"/>
        </w:rPr>
        <w:t xml:space="preserve"> Tačiau</w:t>
      </w:r>
      <w:r w:rsidR="004F6012" w:rsidRPr="003648E7">
        <w:rPr>
          <w:sz w:val="24"/>
          <w:szCs w:val="24"/>
        </w:rPr>
        <w:t xml:space="preserve"> Tarnyba nustatė, kad:</w:t>
      </w:r>
    </w:p>
    <w:p w:rsidR="004F6012" w:rsidRPr="003648E7" w:rsidRDefault="004F6012" w:rsidP="006C4F2A">
      <w:pPr>
        <w:ind w:firstLine="1008"/>
        <w:jc w:val="both"/>
        <w:rPr>
          <w:sz w:val="24"/>
          <w:szCs w:val="24"/>
        </w:rPr>
      </w:pPr>
      <w:r w:rsidRPr="003648E7">
        <w:rPr>
          <w:sz w:val="24"/>
          <w:szCs w:val="24"/>
        </w:rPr>
        <w:t xml:space="preserve">- </w:t>
      </w:r>
      <w:r w:rsidR="005533C0" w:rsidRPr="003648E7">
        <w:rPr>
          <w:sz w:val="24"/>
          <w:szCs w:val="24"/>
        </w:rPr>
        <w:t xml:space="preserve">atsižvelgiant į tiekėjo UAB „VSA Vilnius“ bendrą pasiūlymo vertę 218.536,64 </w:t>
      </w:r>
      <w:proofErr w:type="spellStart"/>
      <w:r w:rsidR="005533C0" w:rsidRPr="003648E7">
        <w:rPr>
          <w:sz w:val="24"/>
          <w:szCs w:val="24"/>
        </w:rPr>
        <w:t>Eur</w:t>
      </w:r>
      <w:proofErr w:type="spellEnd"/>
      <w:r w:rsidR="005533C0" w:rsidRPr="003648E7">
        <w:rPr>
          <w:sz w:val="24"/>
          <w:szCs w:val="24"/>
        </w:rPr>
        <w:t xml:space="preserve"> be PVM,</w:t>
      </w:r>
      <w:r w:rsidR="004611BA" w:rsidRPr="003648E7">
        <w:rPr>
          <w:sz w:val="24"/>
          <w:szCs w:val="24"/>
        </w:rPr>
        <w:t xml:space="preserve"> pasiūlyme nurodytos </w:t>
      </w:r>
      <w:r w:rsidR="005533C0" w:rsidRPr="003648E7">
        <w:rPr>
          <w:sz w:val="24"/>
          <w:szCs w:val="24"/>
        </w:rPr>
        <w:t>Pastovio</w:t>
      </w:r>
      <w:r w:rsidR="00647900" w:rsidRPr="003648E7">
        <w:rPr>
          <w:sz w:val="24"/>
          <w:szCs w:val="24"/>
        </w:rPr>
        <w:t>s</w:t>
      </w:r>
      <w:r w:rsidR="005533C0" w:rsidRPr="003648E7">
        <w:rPr>
          <w:sz w:val="24"/>
          <w:szCs w:val="24"/>
        </w:rPr>
        <w:t xml:space="preserve"> išlaidos</w:t>
      </w:r>
      <w:r w:rsidR="004611BA" w:rsidRPr="003648E7">
        <w:rPr>
          <w:sz w:val="24"/>
          <w:szCs w:val="24"/>
        </w:rPr>
        <w:t xml:space="preserve"> (148.536,64 </w:t>
      </w:r>
      <w:proofErr w:type="spellStart"/>
      <w:r w:rsidR="004611BA" w:rsidRPr="003648E7">
        <w:rPr>
          <w:sz w:val="24"/>
          <w:szCs w:val="24"/>
        </w:rPr>
        <w:t>Eur</w:t>
      </w:r>
      <w:proofErr w:type="spellEnd"/>
      <w:r w:rsidR="004611BA" w:rsidRPr="003648E7">
        <w:rPr>
          <w:sz w:val="24"/>
          <w:szCs w:val="24"/>
        </w:rPr>
        <w:t xml:space="preserve"> be PVM) sudaro 67,97 procento nuo bendros pasiūlymo vertės bei </w:t>
      </w:r>
      <w:r w:rsidR="005533C0" w:rsidRPr="003648E7">
        <w:rPr>
          <w:sz w:val="24"/>
          <w:szCs w:val="24"/>
        </w:rPr>
        <w:t>Kintamos išlaidos</w:t>
      </w:r>
      <w:r w:rsidR="004611BA" w:rsidRPr="003648E7">
        <w:rPr>
          <w:sz w:val="24"/>
          <w:szCs w:val="24"/>
        </w:rPr>
        <w:t xml:space="preserve"> (70.000,00 </w:t>
      </w:r>
      <w:proofErr w:type="spellStart"/>
      <w:r w:rsidR="004611BA" w:rsidRPr="003648E7">
        <w:rPr>
          <w:sz w:val="24"/>
          <w:szCs w:val="24"/>
        </w:rPr>
        <w:t>Eur</w:t>
      </w:r>
      <w:proofErr w:type="spellEnd"/>
      <w:r w:rsidR="004611BA" w:rsidRPr="003648E7">
        <w:rPr>
          <w:sz w:val="24"/>
          <w:szCs w:val="24"/>
        </w:rPr>
        <w:t xml:space="preserve"> be PVM) sudaro 32,03 procento nuo bendros pasiūlymo vertės.</w:t>
      </w:r>
      <w:r w:rsidR="00647900" w:rsidRPr="003648E7">
        <w:rPr>
          <w:sz w:val="24"/>
          <w:szCs w:val="24"/>
        </w:rPr>
        <w:t xml:space="preserve"> </w:t>
      </w:r>
      <w:r w:rsidRPr="003648E7">
        <w:rPr>
          <w:sz w:val="24"/>
          <w:szCs w:val="24"/>
        </w:rPr>
        <w:t>Kai tuo tarpu Pasiūlyme nustatyta, kad Pastovios išlaidos turi sudaryti 68 procentus nuo visos pasiūlymo vertės ir Kintamos išlaidos (pagal nurodytą preliminarų konteinerių ištuštinimo kiekį per metus) turi sudaryti 32 procentus nuo visos pasiūlymo vertės.</w:t>
      </w:r>
    </w:p>
    <w:p w:rsidR="004F6012" w:rsidRPr="003648E7" w:rsidRDefault="004F6012" w:rsidP="006C4F2A">
      <w:pPr>
        <w:ind w:firstLine="1008"/>
        <w:jc w:val="both"/>
        <w:rPr>
          <w:sz w:val="24"/>
          <w:szCs w:val="24"/>
        </w:rPr>
      </w:pPr>
      <w:r w:rsidRPr="003648E7">
        <w:rPr>
          <w:sz w:val="24"/>
          <w:szCs w:val="24"/>
        </w:rPr>
        <w:t xml:space="preserve">- Tiekėjas nurodė, kad konteinerių identifikavimo sistema atitinka </w:t>
      </w:r>
      <w:r w:rsidR="00DD2310">
        <w:rPr>
          <w:sz w:val="24"/>
          <w:szCs w:val="24"/>
        </w:rPr>
        <w:t>Techninės specifikacijos 11.6 punkte</w:t>
      </w:r>
      <w:r w:rsidRPr="003648E7">
        <w:rPr>
          <w:sz w:val="24"/>
          <w:szCs w:val="24"/>
        </w:rPr>
        <w:t xml:space="preserve"> nustatytą reikalavimą </w:t>
      </w:r>
      <w:r w:rsidRPr="003648E7">
        <w:rPr>
          <w:i/>
          <w:sz w:val="24"/>
          <w:szCs w:val="24"/>
        </w:rPr>
        <w:t>„Konteinerių identifikavimo sistema atitinka LST EN 14803:2006 (arba lygiavertis dokumentas) reikalavimus</w:t>
      </w:r>
      <w:r w:rsidRPr="003648E7">
        <w:rPr>
          <w:sz w:val="24"/>
          <w:szCs w:val="24"/>
        </w:rPr>
        <w:t xml:space="preserve">“ ir kaip pagrindžiantį dokumentą pateikė 2014-12-17 komercinį pasiūlymą dėl identifikavimo sistemos. Tačiau komerciniame pasiūlyme nurodyta, kad jis galioja 60 dienų. Todėl šis dokumentas pasiūlymų pateikimo termino metu (2015-06-15) buvo negaliojantis ir atitikties </w:t>
      </w:r>
      <w:r w:rsidR="00DD2310">
        <w:rPr>
          <w:sz w:val="24"/>
          <w:szCs w:val="24"/>
        </w:rPr>
        <w:t>Techninės specifikacijos 11.6 punkte</w:t>
      </w:r>
      <w:r w:rsidRPr="003648E7">
        <w:rPr>
          <w:sz w:val="24"/>
          <w:szCs w:val="24"/>
        </w:rPr>
        <w:t xml:space="preserve"> nust</w:t>
      </w:r>
      <w:r w:rsidR="00647900" w:rsidRPr="003648E7">
        <w:rPr>
          <w:sz w:val="24"/>
          <w:szCs w:val="24"/>
        </w:rPr>
        <w:t>atytam reikalavimui nepagrindė</w:t>
      </w:r>
      <w:r w:rsidRPr="003648E7">
        <w:rPr>
          <w:sz w:val="24"/>
          <w:szCs w:val="24"/>
        </w:rPr>
        <w:t>.</w:t>
      </w:r>
    </w:p>
    <w:p w:rsidR="004611BA" w:rsidRPr="003648E7" w:rsidRDefault="004611BA" w:rsidP="006C4F2A">
      <w:pPr>
        <w:ind w:firstLine="1008"/>
        <w:jc w:val="both"/>
        <w:rPr>
          <w:sz w:val="24"/>
          <w:szCs w:val="24"/>
        </w:rPr>
      </w:pPr>
      <w:r w:rsidRPr="003648E7">
        <w:rPr>
          <w:sz w:val="24"/>
          <w:szCs w:val="24"/>
        </w:rPr>
        <w:t xml:space="preserve"> </w:t>
      </w:r>
      <w:r w:rsidR="004F6012" w:rsidRPr="003648E7">
        <w:rPr>
          <w:sz w:val="24"/>
          <w:szCs w:val="24"/>
        </w:rPr>
        <w:t xml:space="preserve">Atsižvelgiant į tai, kas išdėstyta, Tarnyba konstatuoja, kad </w:t>
      </w:r>
      <w:r w:rsidRPr="003648E7">
        <w:rPr>
          <w:sz w:val="24"/>
          <w:szCs w:val="24"/>
        </w:rPr>
        <w:t xml:space="preserve">Perkančioji organizacija, tiekėjo UAB „VSA Vilnius“ pasiūlymą pripažinusi atitinkančiu Pirkimo dokumentuose nustatytus reikalavimus, </w:t>
      </w:r>
      <w:r w:rsidR="00BA2CBB" w:rsidRPr="003648E7">
        <w:rPr>
          <w:sz w:val="24"/>
          <w:szCs w:val="24"/>
        </w:rPr>
        <w:t>pažeidė</w:t>
      </w:r>
      <w:r w:rsidRPr="003648E7">
        <w:rPr>
          <w:sz w:val="24"/>
          <w:szCs w:val="24"/>
        </w:rPr>
        <w:t xml:space="preserve"> Įstatymo 39 strai</w:t>
      </w:r>
      <w:r w:rsidR="00BA2CBB" w:rsidRPr="003648E7">
        <w:rPr>
          <w:sz w:val="24"/>
          <w:szCs w:val="24"/>
        </w:rPr>
        <w:t>psnio 2 dalies 2 punkto nuostatas, kad</w:t>
      </w:r>
      <w:r w:rsidRPr="003648E7">
        <w:rPr>
          <w:sz w:val="24"/>
          <w:szCs w:val="24"/>
        </w:rPr>
        <w:t xml:space="preserve"> </w:t>
      </w:r>
      <w:r w:rsidRPr="003648E7">
        <w:rPr>
          <w:i/>
          <w:sz w:val="24"/>
          <w:szCs w:val="24"/>
        </w:rPr>
        <w:t>„Perkančioji organizacija pasiūlymą turi atmesti, jeigu &lt;...&gt; pasiūlymas neatitinka pirkimo dokumentuose nustatytų reikalavimų“</w:t>
      </w:r>
      <w:r w:rsidRPr="003648E7">
        <w:rPr>
          <w:sz w:val="24"/>
          <w:szCs w:val="24"/>
        </w:rPr>
        <w:t>.</w:t>
      </w:r>
    </w:p>
    <w:p w:rsidR="00D41376" w:rsidRPr="003648E7" w:rsidRDefault="006B13A3" w:rsidP="006C4F2A">
      <w:pPr>
        <w:ind w:firstLine="1008"/>
        <w:jc w:val="both"/>
        <w:rPr>
          <w:sz w:val="24"/>
          <w:szCs w:val="24"/>
        </w:rPr>
      </w:pPr>
      <w:r>
        <w:rPr>
          <w:sz w:val="24"/>
          <w:szCs w:val="24"/>
        </w:rPr>
        <w:t>9</w:t>
      </w:r>
      <w:r w:rsidR="005C6D6A" w:rsidRPr="003648E7">
        <w:rPr>
          <w:sz w:val="24"/>
          <w:szCs w:val="24"/>
        </w:rPr>
        <w:t>.</w:t>
      </w:r>
      <w:r w:rsidR="002006D0" w:rsidRPr="003648E7">
        <w:rPr>
          <w:sz w:val="24"/>
          <w:szCs w:val="24"/>
        </w:rPr>
        <w:t xml:space="preserve"> Pirkimo sąlygų 5 priedo „Mišrių komunalinių atliekų surinkimo Varėnos rajono savivaldybės teritorijoje ir jų vežimo į apdorojimo įrenginius paslaugų teikimo sutarties projektas“ (toliau – Sutarties projektas) 15 punkte nustatyta, kad </w:t>
      </w:r>
      <w:r w:rsidR="00225F24">
        <w:rPr>
          <w:sz w:val="24"/>
          <w:szCs w:val="24"/>
        </w:rPr>
        <w:t>fiksuoto įkainio (kainos) degalų dalis</w:t>
      </w:r>
      <w:r w:rsidR="002006D0" w:rsidRPr="003648E7">
        <w:rPr>
          <w:sz w:val="24"/>
          <w:szCs w:val="24"/>
        </w:rPr>
        <w:t xml:space="preserve"> </w:t>
      </w:r>
      <w:r w:rsidR="002006D0" w:rsidRPr="003648E7">
        <w:rPr>
          <w:sz w:val="24"/>
          <w:szCs w:val="24"/>
        </w:rPr>
        <w:lastRenderedPageBreak/>
        <w:t>perskaičiuojami kai degalų kainos pokytis yra didesnis nei 5 procentai ir</w:t>
      </w:r>
      <w:r w:rsidR="005C6D6A" w:rsidRPr="003648E7">
        <w:rPr>
          <w:sz w:val="24"/>
          <w:szCs w:val="24"/>
        </w:rPr>
        <w:t xml:space="preserve"> </w:t>
      </w:r>
      <w:r w:rsidR="00647900" w:rsidRPr="003648E7">
        <w:rPr>
          <w:sz w:val="24"/>
          <w:szCs w:val="24"/>
        </w:rPr>
        <w:t>2015-04-16 aiškinamajame susitikime</w:t>
      </w:r>
      <w:r w:rsidR="002006D0" w:rsidRPr="003648E7">
        <w:rPr>
          <w:sz w:val="24"/>
          <w:szCs w:val="24"/>
        </w:rPr>
        <w:t xml:space="preserve"> (protokolo Nr. 1</w:t>
      </w:r>
      <w:r w:rsidR="008D7CFF" w:rsidRPr="003648E7">
        <w:rPr>
          <w:sz w:val="24"/>
          <w:szCs w:val="24"/>
        </w:rPr>
        <w:t>)</w:t>
      </w:r>
      <w:r w:rsidR="00647900" w:rsidRPr="003648E7">
        <w:rPr>
          <w:sz w:val="24"/>
          <w:szCs w:val="24"/>
        </w:rPr>
        <w:t xml:space="preserve"> Perkančioji organizacija nurodė, kad </w:t>
      </w:r>
      <w:r w:rsidR="002006D0" w:rsidRPr="003648E7">
        <w:rPr>
          <w:sz w:val="24"/>
          <w:szCs w:val="24"/>
        </w:rPr>
        <w:t>pasikeitus degalų kainai, perskaičiuojama ir Pastovio</w:t>
      </w:r>
      <w:r w:rsidR="00225F24">
        <w:rPr>
          <w:sz w:val="24"/>
          <w:szCs w:val="24"/>
        </w:rPr>
        <w:t xml:space="preserve">s </w:t>
      </w:r>
      <w:r w:rsidR="005B56CF">
        <w:rPr>
          <w:sz w:val="24"/>
          <w:szCs w:val="24"/>
        </w:rPr>
        <w:t>išlaidos ir Kintamos išlaidos, tačiau</w:t>
      </w:r>
      <w:r w:rsidR="00225F24">
        <w:rPr>
          <w:sz w:val="24"/>
          <w:szCs w:val="24"/>
        </w:rPr>
        <w:t xml:space="preserve"> Kainos detalizavime</w:t>
      </w:r>
      <w:r w:rsidR="005B56CF">
        <w:rPr>
          <w:sz w:val="24"/>
          <w:szCs w:val="24"/>
        </w:rPr>
        <w:t xml:space="preserve"> nereikalaujama, kad</w:t>
      </w:r>
      <w:r w:rsidR="006D63D3" w:rsidRPr="003648E7">
        <w:rPr>
          <w:sz w:val="24"/>
          <w:szCs w:val="24"/>
        </w:rPr>
        <w:t xml:space="preserve"> </w:t>
      </w:r>
      <w:r w:rsidR="005B56CF">
        <w:rPr>
          <w:sz w:val="24"/>
          <w:szCs w:val="24"/>
        </w:rPr>
        <w:t>tiekėjai patei</w:t>
      </w:r>
      <w:r w:rsidR="00772D1C">
        <w:rPr>
          <w:sz w:val="24"/>
          <w:szCs w:val="24"/>
        </w:rPr>
        <w:t>k</w:t>
      </w:r>
      <w:r w:rsidR="005B56CF">
        <w:rPr>
          <w:sz w:val="24"/>
          <w:szCs w:val="24"/>
        </w:rPr>
        <w:t>tų degalų kainą</w:t>
      </w:r>
      <w:r w:rsidR="006D63D3" w:rsidRPr="003648E7">
        <w:rPr>
          <w:sz w:val="24"/>
          <w:szCs w:val="24"/>
        </w:rPr>
        <w:t>,</w:t>
      </w:r>
      <w:r w:rsidR="00225F24">
        <w:rPr>
          <w:sz w:val="24"/>
          <w:szCs w:val="24"/>
        </w:rPr>
        <w:t xml:space="preserve"> pagal kurią nustatytos degalų</w:t>
      </w:r>
      <w:r w:rsidR="006D63D3" w:rsidRPr="003648E7">
        <w:rPr>
          <w:sz w:val="24"/>
          <w:szCs w:val="24"/>
        </w:rPr>
        <w:t xml:space="preserve"> sąnaudos ir pagal kurią bus perskaičiuojami paslaugų suteikimo įkainiai. O taip pat</w:t>
      </w:r>
      <w:r w:rsidR="00D41376" w:rsidRPr="003648E7">
        <w:rPr>
          <w:sz w:val="24"/>
          <w:szCs w:val="24"/>
        </w:rPr>
        <w:t>:</w:t>
      </w:r>
    </w:p>
    <w:p w:rsidR="00E55B01" w:rsidRPr="003648E7" w:rsidRDefault="00E55B01" w:rsidP="006C4F2A">
      <w:pPr>
        <w:ind w:firstLine="1008"/>
        <w:jc w:val="both"/>
        <w:rPr>
          <w:sz w:val="24"/>
          <w:szCs w:val="24"/>
        </w:rPr>
      </w:pPr>
      <w:r w:rsidRPr="003648E7">
        <w:rPr>
          <w:sz w:val="24"/>
          <w:szCs w:val="24"/>
        </w:rPr>
        <w:t>-</w:t>
      </w:r>
      <w:r w:rsidR="00F55ED8" w:rsidRPr="003648E7">
        <w:rPr>
          <w:sz w:val="24"/>
          <w:szCs w:val="24"/>
        </w:rPr>
        <w:t xml:space="preserve"> pagal tiekėjo UAB „VSA Vilnius“ pateiktą kainos detalizavimą nėra aišku kaip</w:t>
      </w:r>
      <w:r w:rsidR="008D7CFF" w:rsidRPr="003648E7">
        <w:rPr>
          <w:sz w:val="24"/>
          <w:szCs w:val="24"/>
        </w:rPr>
        <w:t xml:space="preserve"> bus perskaičiuojami paslaugų suteikimo įkainiai</w:t>
      </w:r>
      <w:r w:rsidR="00F55ED8" w:rsidRPr="003648E7">
        <w:rPr>
          <w:sz w:val="24"/>
          <w:szCs w:val="24"/>
        </w:rPr>
        <w:t>, nes</w:t>
      </w:r>
      <w:r w:rsidR="0043562B" w:rsidRPr="003648E7">
        <w:rPr>
          <w:sz w:val="24"/>
          <w:szCs w:val="24"/>
        </w:rPr>
        <w:t xml:space="preserve"> </w:t>
      </w:r>
      <w:r w:rsidRPr="003648E7">
        <w:rPr>
          <w:sz w:val="24"/>
          <w:szCs w:val="24"/>
        </w:rPr>
        <w:t>Kainos detalizavimo</w:t>
      </w:r>
      <w:r w:rsidR="00F55ED8" w:rsidRPr="003648E7">
        <w:rPr>
          <w:sz w:val="24"/>
          <w:szCs w:val="24"/>
        </w:rPr>
        <w:t xml:space="preserve"> 1-3 lentelėse </w:t>
      </w:r>
      <w:r w:rsidR="00E30C6F" w:rsidRPr="003648E7">
        <w:rPr>
          <w:sz w:val="24"/>
          <w:szCs w:val="24"/>
        </w:rPr>
        <w:t>tiekėjas</w:t>
      </w:r>
      <w:r w:rsidRPr="003648E7">
        <w:rPr>
          <w:sz w:val="24"/>
          <w:szCs w:val="24"/>
        </w:rPr>
        <w:t xml:space="preserve"> UAB „VSA Vilnius</w:t>
      </w:r>
      <w:r w:rsidR="00E30C6F" w:rsidRPr="003648E7">
        <w:rPr>
          <w:sz w:val="24"/>
          <w:szCs w:val="24"/>
        </w:rPr>
        <w:t>“ nurodė netikslius duomenis</w:t>
      </w:r>
      <w:r w:rsidR="00F55ED8" w:rsidRPr="003648E7">
        <w:rPr>
          <w:sz w:val="24"/>
          <w:szCs w:val="24"/>
        </w:rPr>
        <w:t>,</w:t>
      </w:r>
      <w:r w:rsidR="00E30C6F" w:rsidRPr="003648E7">
        <w:rPr>
          <w:sz w:val="24"/>
          <w:szCs w:val="24"/>
        </w:rPr>
        <w:t xml:space="preserve"> t.y. nurodė</w:t>
      </w:r>
      <w:r w:rsidR="00D41376" w:rsidRPr="003648E7">
        <w:rPr>
          <w:sz w:val="24"/>
          <w:szCs w:val="24"/>
        </w:rPr>
        <w:t xml:space="preserve">, kad </w:t>
      </w:r>
      <w:r w:rsidR="00F55ED8" w:rsidRPr="003648E7">
        <w:rPr>
          <w:sz w:val="24"/>
          <w:szCs w:val="24"/>
        </w:rPr>
        <w:t>vidutinės d</w:t>
      </w:r>
      <w:r w:rsidR="00E0145F">
        <w:rPr>
          <w:sz w:val="24"/>
          <w:szCs w:val="24"/>
        </w:rPr>
        <w:t>egalų</w:t>
      </w:r>
      <w:r w:rsidR="00F55ED8" w:rsidRPr="003648E7">
        <w:rPr>
          <w:sz w:val="24"/>
          <w:szCs w:val="24"/>
        </w:rPr>
        <w:t xml:space="preserve"> sąnaudos </w:t>
      </w:r>
      <w:r w:rsidR="00F55ED8" w:rsidRPr="003648E7">
        <w:rPr>
          <w:sz w:val="24"/>
          <w:szCs w:val="24"/>
          <w:u w:val="single"/>
        </w:rPr>
        <w:t>iki x litrų/100 km</w:t>
      </w:r>
      <w:r w:rsidR="00F55ED8" w:rsidRPr="003648E7">
        <w:rPr>
          <w:sz w:val="24"/>
          <w:szCs w:val="24"/>
        </w:rPr>
        <w:t xml:space="preserve"> ir vidutinis šiukšliavežio nuvažiuotas atstumas atliekų surinkimo metu </w:t>
      </w:r>
      <w:r w:rsidR="00F55ED8" w:rsidRPr="003648E7">
        <w:rPr>
          <w:sz w:val="24"/>
          <w:szCs w:val="24"/>
          <w:u w:val="single"/>
        </w:rPr>
        <w:t>x ir daugiau km/m</w:t>
      </w:r>
      <w:r w:rsidRPr="003648E7">
        <w:rPr>
          <w:sz w:val="24"/>
          <w:szCs w:val="24"/>
        </w:rPr>
        <w:t>.</w:t>
      </w:r>
    </w:p>
    <w:p w:rsidR="001C2BBF" w:rsidRPr="003648E7" w:rsidRDefault="00E55B01" w:rsidP="006C4F2A">
      <w:pPr>
        <w:ind w:firstLine="1008"/>
        <w:jc w:val="both"/>
        <w:rPr>
          <w:sz w:val="24"/>
          <w:szCs w:val="24"/>
        </w:rPr>
      </w:pPr>
      <w:r w:rsidRPr="003648E7">
        <w:rPr>
          <w:sz w:val="24"/>
          <w:szCs w:val="24"/>
        </w:rPr>
        <w:t xml:space="preserve">- </w:t>
      </w:r>
      <w:r w:rsidR="001C2BBF" w:rsidRPr="003648E7">
        <w:rPr>
          <w:sz w:val="24"/>
          <w:szCs w:val="24"/>
        </w:rPr>
        <w:t>tiekėjas UAB „Komunalinių įmonių kombinatas“ Kainos detalizavimo 1 ir 2 lentelės</w:t>
      </w:r>
      <w:r w:rsidR="00FF1441" w:rsidRPr="003648E7">
        <w:rPr>
          <w:sz w:val="24"/>
          <w:szCs w:val="24"/>
        </w:rPr>
        <w:t>e</w:t>
      </w:r>
      <w:r w:rsidR="001C2BBF" w:rsidRPr="003648E7">
        <w:rPr>
          <w:sz w:val="24"/>
          <w:szCs w:val="24"/>
        </w:rPr>
        <w:t xml:space="preserve"> nurodė Pirkimo objektui neproporcingai mažą šiukšliavežių nuvažiuojamą atstumą atliekų surinkimo metu km/m.</w:t>
      </w:r>
      <w:r w:rsidRPr="003648E7">
        <w:rPr>
          <w:sz w:val="24"/>
          <w:szCs w:val="24"/>
        </w:rPr>
        <w:t xml:space="preserve"> bei pervežimo atstumą km/m.</w:t>
      </w:r>
      <w:r w:rsidR="00225F24">
        <w:rPr>
          <w:sz w:val="24"/>
          <w:szCs w:val="24"/>
        </w:rPr>
        <w:t>, o</w:t>
      </w:r>
      <w:r w:rsidR="001C2BBF" w:rsidRPr="003648E7">
        <w:rPr>
          <w:sz w:val="24"/>
          <w:szCs w:val="24"/>
        </w:rPr>
        <w:t xml:space="preserve"> Kainos detalizavimo 7 lentelėje nurodytos d</w:t>
      </w:r>
      <w:r w:rsidR="00E0145F">
        <w:rPr>
          <w:sz w:val="24"/>
          <w:szCs w:val="24"/>
        </w:rPr>
        <w:t>egalų</w:t>
      </w:r>
      <w:r w:rsidR="001C2BBF" w:rsidRPr="003648E7">
        <w:rPr>
          <w:sz w:val="24"/>
          <w:szCs w:val="24"/>
        </w:rPr>
        <w:t xml:space="preserve"> sąnaudos yra neproporcingai didelės lyginant su nurodytu šiu</w:t>
      </w:r>
      <w:r w:rsidRPr="003648E7">
        <w:rPr>
          <w:sz w:val="24"/>
          <w:szCs w:val="24"/>
        </w:rPr>
        <w:t>kšliavežių nuvažiuojamu atstumu</w:t>
      </w:r>
      <w:r w:rsidR="0043562B" w:rsidRPr="003648E7">
        <w:rPr>
          <w:sz w:val="24"/>
          <w:szCs w:val="24"/>
        </w:rPr>
        <w:t xml:space="preserve"> atliekų surinkimo metu bei pervežimo atstumu iki atliekų apdorojimo/šalinimo įrenginių</w:t>
      </w:r>
      <w:r w:rsidRPr="003648E7">
        <w:rPr>
          <w:sz w:val="24"/>
          <w:szCs w:val="24"/>
        </w:rPr>
        <w:t>.</w:t>
      </w:r>
    </w:p>
    <w:p w:rsidR="001C2BBF" w:rsidRPr="003648E7" w:rsidRDefault="001C2BBF" w:rsidP="001C2BBF">
      <w:pPr>
        <w:ind w:firstLine="1008"/>
        <w:jc w:val="both"/>
        <w:rPr>
          <w:sz w:val="24"/>
          <w:szCs w:val="24"/>
        </w:rPr>
      </w:pPr>
      <w:r w:rsidRPr="003648E7">
        <w:rPr>
          <w:sz w:val="24"/>
          <w:szCs w:val="24"/>
        </w:rPr>
        <w:t>Perkančioji</w:t>
      </w:r>
      <w:r w:rsidR="002E771D" w:rsidRPr="003648E7">
        <w:rPr>
          <w:sz w:val="24"/>
          <w:szCs w:val="24"/>
        </w:rPr>
        <w:t xml:space="preserve"> organizacija nepasinaudojo </w:t>
      </w:r>
      <w:r w:rsidR="00817B9B" w:rsidRPr="003648E7">
        <w:rPr>
          <w:sz w:val="24"/>
          <w:szCs w:val="24"/>
        </w:rPr>
        <w:t xml:space="preserve">Įstatymo </w:t>
      </w:r>
      <w:r w:rsidR="000C36C2" w:rsidRPr="003648E7">
        <w:rPr>
          <w:sz w:val="24"/>
          <w:szCs w:val="24"/>
        </w:rPr>
        <w:t>39 straipsnio 1 dalies nuostatomis</w:t>
      </w:r>
      <w:r w:rsidR="00817B9B" w:rsidRPr="003648E7">
        <w:rPr>
          <w:sz w:val="24"/>
          <w:szCs w:val="24"/>
        </w:rPr>
        <w:t xml:space="preserve">, kad </w:t>
      </w:r>
      <w:r w:rsidR="00817B9B" w:rsidRPr="00313641">
        <w:rPr>
          <w:i/>
          <w:sz w:val="24"/>
          <w:szCs w:val="24"/>
        </w:rPr>
        <w:t>„</w:t>
      </w:r>
      <w:r w:rsidR="00313641" w:rsidRPr="00313641">
        <w:rPr>
          <w:i/>
          <w:sz w:val="24"/>
          <w:szCs w:val="24"/>
        </w:rPr>
        <w:t xml:space="preserve">Perkančioji organizacija gali </w:t>
      </w:r>
      <w:proofErr w:type="gramStart"/>
      <w:r w:rsidR="00313641" w:rsidRPr="00313641">
        <w:rPr>
          <w:i/>
          <w:sz w:val="24"/>
          <w:szCs w:val="24"/>
        </w:rPr>
        <w:t>prašyti</w:t>
      </w:r>
      <w:proofErr w:type="gramEnd"/>
      <w:r w:rsidR="00313641" w:rsidRPr="00313641">
        <w:rPr>
          <w:i/>
          <w:sz w:val="24"/>
          <w:szCs w:val="24"/>
        </w:rPr>
        <w:t>, kad dalyviai paaiškintų savo pasiūlymus, tačiau ji negali prašyti, siūlyti arba leisti pakeisti pasiūlymo, pateikto atviro ar riboto konkurso metu, ar galutinio pasiūlymo, pateikto konkurencinio dialogo metu, esmės – pakeisti kainą arba padaryti kitų pakeitimų, dėl kurių pirkimo dokumentų reikalavimų neatitinkantis pasiūlymas taptų atitinkantis pirkimo dokumentų reikalavimus</w:t>
      </w:r>
      <w:r w:rsidR="00817B9B" w:rsidRPr="00313641">
        <w:rPr>
          <w:i/>
          <w:sz w:val="24"/>
          <w:szCs w:val="24"/>
        </w:rPr>
        <w:t>“</w:t>
      </w:r>
      <w:r w:rsidR="002E771D" w:rsidRPr="003648E7">
        <w:rPr>
          <w:sz w:val="24"/>
          <w:szCs w:val="24"/>
        </w:rPr>
        <w:t xml:space="preserve"> ir tiekėjų neprašė</w:t>
      </w:r>
      <w:r w:rsidR="000C36C2" w:rsidRPr="003648E7">
        <w:rPr>
          <w:sz w:val="24"/>
          <w:szCs w:val="24"/>
        </w:rPr>
        <w:t xml:space="preserve"> </w:t>
      </w:r>
      <w:r w:rsidR="002E771D" w:rsidRPr="003648E7">
        <w:rPr>
          <w:sz w:val="24"/>
          <w:szCs w:val="24"/>
        </w:rPr>
        <w:t>paaiškinti pasiūlymų turinio.</w:t>
      </w:r>
    </w:p>
    <w:p w:rsidR="00C144CC" w:rsidRPr="003648E7" w:rsidRDefault="006B13A3" w:rsidP="00C144CC">
      <w:pPr>
        <w:ind w:firstLine="1008"/>
        <w:jc w:val="both"/>
        <w:rPr>
          <w:sz w:val="24"/>
          <w:szCs w:val="24"/>
        </w:rPr>
      </w:pPr>
      <w:r>
        <w:rPr>
          <w:sz w:val="24"/>
          <w:szCs w:val="24"/>
        </w:rPr>
        <w:t>10</w:t>
      </w:r>
      <w:r w:rsidR="003D31CA" w:rsidRPr="003648E7">
        <w:rPr>
          <w:sz w:val="24"/>
          <w:szCs w:val="24"/>
        </w:rPr>
        <w:t>. Perkančioji organizacija 2015-08-25 CVP IS priemonėmis (pranešimo Nr. 3708799) informavo tiekėją UAB „Komunalinių įmonių kombinatas“, kad atmetė jo pretenziją ir su tiekėju UAB „VSA Vilnius“ 20</w:t>
      </w:r>
      <w:r w:rsidR="006433EF" w:rsidRPr="003648E7">
        <w:rPr>
          <w:sz w:val="24"/>
          <w:szCs w:val="24"/>
        </w:rPr>
        <w:t>15-09-09 sudarė Pirkimo sutartį Nr. 206. Tačiau Pirkimo sutartį</w:t>
      </w:r>
      <w:r w:rsidR="001E77EA" w:rsidRPr="003648E7">
        <w:rPr>
          <w:sz w:val="24"/>
          <w:szCs w:val="24"/>
        </w:rPr>
        <w:t xml:space="preserve"> sudarė po 14 dienų po tiekėjo</w:t>
      </w:r>
      <w:r w:rsidR="00490615" w:rsidRPr="003648E7">
        <w:rPr>
          <w:sz w:val="24"/>
          <w:szCs w:val="24"/>
        </w:rPr>
        <w:t xml:space="preserve"> UAB „Komunalinių įmonių kombinatas“</w:t>
      </w:r>
      <w:r w:rsidR="001E77EA" w:rsidRPr="003648E7">
        <w:rPr>
          <w:sz w:val="24"/>
          <w:szCs w:val="24"/>
        </w:rPr>
        <w:t xml:space="preserve"> inf</w:t>
      </w:r>
      <w:r w:rsidR="006433EF" w:rsidRPr="003648E7">
        <w:rPr>
          <w:sz w:val="24"/>
          <w:szCs w:val="24"/>
        </w:rPr>
        <w:t>ormavimo apie priimtą sprendimą,</w:t>
      </w:r>
      <w:r w:rsidR="003D31CA" w:rsidRPr="003648E7">
        <w:rPr>
          <w:sz w:val="24"/>
          <w:szCs w:val="24"/>
        </w:rPr>
        <w:t xml:space="preserve"> </w:t>
      </w:r>
      <w:r w:rsidR="006433EF" w:rsidRPr="003648E7">
        <w:rPr>
          <w:sz w:val="24"/>
          <w:szCs w:val="24"/>
        </w:rPr>
        <w:t>t</w:t>
      </w:r>
      <w:r w:rsidR="003D31CA" w:rsidRPr="003648E7">
        <w:rPr>
          <w:sz w:val="24"/>
          <w:szCs w:val="24"/>
        </w:rPr>
        <w:t xml:space="preserve">uo </w:t>
      </w:r>
      <w:r w:rsidR="006433EF" w:rsidRPr="003648E7">
        <w:rPr>
          <w:sz w:val="24"/>
          <w:szCs w:val="24"/>
        </w:rPr>
        <w:t>pa</w:t>
      </w:r>
      <w:r w:rsidR="003D31CA" w:rsidRPr="003648E7">
        <w:rPr>
          <w:sz w:val="24"/>
          <w:szCs w:val="24"/>
        </w:rPr>
        <w:t>žei</w:t>
      </w:r>
      <w:r w:rsidR="006433EF" w:rsidRPr="003648E7">
        <w:rPr>
          <w:sz w:val="24"/>
          <w:szCs w:val="24"/>
        </w:rPr>
        <w:t>sdama</w:t>
      </w:r>
      <w:r w:rsidR="003D31CA" w:rsidRPr="003648E7">
        <w:rPr>
          <w:sz w:val="24"/>
          <w:szCs w:val="24"/>
        </w:rPr>
        <w:t xml:space="preserve"> Įstatymo 94</w:t>
      </w:r>
      <w:r w:rsidR="00916B72" w:rsidRPr="003648E7">
        <w:rPr>
          <w:sz w:val="24"/>
          <w:szCs w:val="24"/>
          <w:vertAlign w:val="superscript"/>
        </w:rPr>
        <w:t>1</w:t>
      </w:r>
      <w:r w:rsidR="003D31CA" w:rsidRPr="003648E7">
        <w:rPr>
          <w:sz w:val="24"/>
          <w:szCs w:val="24"/>
        </w:rPr>
        <w:t xml:space="preserve"> straipsnio</w:t>
      </w:r>
      <w:r w:rsidR="00916B72" w:rsidRPr="003648E7">
        <w:rPr>
          <w:sz w:val="24"/>
          <w:szCs w:val="24"/>
        </w:rPr>
        <w:t xml:space="preserve"> 2 dalies nuostatas, kad </w:t>
      </w:r>
      <w:r w:rsidR="00916B72" w:rsidRPr="003648E7">
        <w:rPr>
          <w:i/>
          <w:sz w:val="24"/>
          <w:szCs w:val="24"/>
        </w:rPr>
        <w:t>„Perkančioji organizacija negali sudaryti pirkimo sutarties anksčiau negu po 15 dienų nuo rašytinio pranešimo apie jos priimtą sprendimą išsiuntimo &lt;...&gt;“</w:t>
      </w:r>
      <w:r w:rsidR="00C144CC" w:rsidRPr="003648E7">
        <w:rPr>
          <w:sz w:val="24"/>
          <w:szCs w:val="24"/>
        </w:rPr>
        <w:t>. Pažymėtina, kad Perkančioji organizacija 2015-08-26 raštu Nr. S-2414 pakvietė tiekėją UAB „VSA Vilnius“ sudaryti Pirkimo sutartį nurodydama, kad tiekėjas turi atvykti ne</w:t>
      </w:r>
      <w:r w:rsidR="00D448E3">
        <w:rPr>
          <w:sz w:val="24"/>
          <w:szCs w:val="24"/>
        </w:rPr>
        <w:t xml:space="preserve"> po 15 dienų, o ne</w:t>
      </w:r>
      <w:r w:rsidR="00C144CC" w:rsidRPr="003648E7">
        <w:rPr>
          <w:sz w:val="24"/>
          <w:szCs w:val="24"/>
        </w:rPr>
        <w:t xml:space="preserve"> vėliau kaip </w:t>
      </w:r>
      <w:r w:rsidR="00D448E3">
        <w:rPr>
          <w:sz w:val="24"/>
          <w:szCs w:val="24"/>
        </w:rPr>
        <w:t>per 15 dienų</w:t>
      </w:r>
      <w:r w:rsidR="00E0145F">
        <w:rPr>
          <w:sz w:val="24"/>
          <w:szCs w:val="24"/>
        </w:rPr>
        <w:t>.</w:t>
      </w:r>
    </w:p>
    <w:p w:rsidR="003D31CA" w:rsidRPr="003648E7" w:rsidRDefault="00C144CC" w:rsidP="00490615">
      <w:pPr>
        <w:ind w:firstLine="1008"/>
        <w:jc w:val="both"/>
        <w:rPr>
          <w:sz w:val="24"/>
          <w:szCs w:val="24"/>
        </w:rPr>
      </w:pPr>
      <w:r w:rsidRPr="003648E7">
        <w:rPr>
          <w:sz w:val="24"/>
          <w:szCs w:val="24"/>
        </w:rPr>
        <w:t xml:space="preserve"> Be to, Perkančioji organizacija tiekėjo UAB „VSA Vilnius“ neinformavo apie</w:t>
      </w:r>
      <w:r w:rsidR="00E0145F">
        <w:rPr>
          <w:sz w:val="24"/>
          <w:szCs w:val="24"/>
        </w:rPr>
        <w:t xml:space="preserve"> priimtą sprendimą netenkinti</w:t>
      </w:r>
      <w:r w:rsidRPr="003648E7">
        <w:rPr>
          <w:sz w:val="24"/>
          <w:szCs w:val="24"/>
        </w:rPr>
        <w:t xml:space="preserve"> tiekėjo UAB „Komunalinių įmonių kombinatas“ pretenzijos, tuo pažeisdama</w:t>
      </w:r>
      <w:r w:rsidR="00916B72" w:rsidRPr="003648E7">
        <w:rPr>
          <w:sz w:val="24"/>
          <w:szCs w:val="24"/>
        </w:rPr>
        <w:t xml:space="preserve"> Įstatymo 94</w:t>
      </w:r>
      <w:r w:rsidR="00916B72" w:rsidRPr="003648E7">
        <w:rPr>
          <w:sz w:val="24"/>
          <w:szCs w:val="24"/>
          <w:vertAlign w:val="superscript"/>
        </w:rPr>
        <w:t>1</w:t>
      </w:r>
      <w:r w:rsidR="00916B72" w:rsidRPr="003648E7">
        <w:rPr>
          <w:sz w:val="24"/>
          <w:szCs w:val="24"/>
        </w:rPr>
        <w:t xml:space="preserve"> straipsnio 3 dalies nuostatas, kad </w:t>
      </w:r>
      <w:r w:rsidR="00916B72" w:rsidRPr="003648E7">
        <w:rPr>
          <w:i/>
          <w:sz w:val="24"/>
          <w:szCs w:val="24"/>
        </w:rPr>
        <w:t xml:space="preserve">„Perkančioji organizacija privalo &lt;...&gt; apie priimtą sprendimą &lt;...&gt; raštu pranešti </w:t>
      </w:r>
      <w:r w:rsidR="002877CD" w:rsidRPr="003648E7">
        <w:rPr>
          <w:i/>
          <w:sz w:val="24"/>
          <w:szCs w:val="24"/>
        </w:rPr>
        <w:t>pretenziją pateikusiam tiekėjui</w:t>
      </w:r>
      <w:r w:rsidR="00916B72" w:rsidRPr="003648E7">
        <w:rPr>
          <w:i/>
          <w:sz w:val="24"/>
          <w:szCs w:val="24"/>
        </w:rPr>
        <w:t xml:space="preserve"> </w:t>
      </w:r>
      <w:r w:rsidR="002877CD" w:rsidRPr="003648E7">
        <w:rPr>
          <w:i/>
          <w:sz w:val="24"/>
          <w:szCs w:val="24"/>
        </w:rPr>
        <w:t>&lt;...&gt;</w:t>
      </w:r>
      <w:r w:rsidR="00916B72" w:rsidRPr="003648E7">
        <w:rPr>
          <w:i/>
          <w:sz w:val="24"/>
          <w:szCs w:val="24"/>
        </w:rPr>
        <w:t xml:space="preserve"> ir suinteresuotiems dalyviams &lt;...&gt;</w:t>
      </w:r>
      <w:r w:rsidR="001E77EA" w:rsidRPr="003648E7">
        <w:rPr>
          <w:i/>
          <w:sz w:val="24"/>
          <w:szCs w:val="24"/>
        </w:rPr>
        <w:t>“</w:t>
      </w:r>
      <w:r w:rsidRPr="003648E7">
        <w:rPr>
          <w:sz w:val="24"/>
          <w:szCs w:val="24"/>
        </w:rPr>
        <w:t>.</w:t>
      </w:r>
    </w:p>
    <w:p w:rsidR="00AC3E84" w:rsidRPr="003648E7" w:rsidRDefault="002C67A1" w:rsidP="003634BA">
      <w:pPr>
        <w:ind w:firstLine="1008"/>
        <w:jc w:val="both"/>
        <w:rPr>
          <w:sz w:val="24"/>
          <w:szCs w:val="24"/>
        </w:rPr>
      </w:pPr>
      <w:r w:rsidRPr="003648E7">
        <w:rPr>
          <w:sz w:val="24"/>
          <w:szCs w:val="24"/>
        </w:rPr>
        <w:t>1</w:t>
      </w:r>
      <w:r w:rsidR="006B13A3">
        <w:rPr>
          <w:sz w:val="24"/>
          <w:szCs w:val="24"/>
        </w:rPr>
        <w:t>1</w:t>
      </w:r>
      <w:r w:rsidR="00AC3E84" w:rsidRPr="003648E7">
        <w:rPr>
          <w:sz w:val="24"/>
          <w:szCs w:val="24"/>
        </w:rPr>
        <w:t>. Perkančioj</w:t>
      </w:r>
      <w:r w:rsidR="00170DDF">
        <w:rPr>
          <w:sz w:val="24"/>
          <w:szCs w:val="24"/>
        </w:rPr>
        <w:t>i organizacija</w:t>
      </w:r>
      <w:r w:rsidR="005B56CF">
        <w:rPr>
          <w:sz w:val="24"/>
          <w:szCs w:val="24"/>
        </w:rPr>
        <w:t xml:space="preserve"> Pirkimo procedūrų ataskaitoje ir</w:t>
      </w:r>
      <w:r w:rsidR="00AC3E84" w:rsidRPr="003648E7">
        <w:rPr>
          <w:sz w:val="24"/>
          <w:szCs w:val="24"/>
        </w:rPr>
        <w:t xml:space="preserve"> viešindama sudarytą Pirkimo sutartį nurodė, kad Pirkimo sutarties vertė 1.718.790,67 </w:t>
      </w:r>
      <w:proofErr w:type="spellStart"/>
      <w:r w:rsidR="00AC3E84" w:rsidRPr="003648E7">
        <w:rPr>
          <w:sz w:val="24"/>
          <w:szCs w:val="24"/>
        </w:rPr>
        <w:t>Eur</w:t>
      </w:r>
      <w:proofErr w:type="spellEnd"/>
      <w:r w:rsidR="00AC3E84" w:rsidRPr="003648E7">
        <w:rPr>
          <w:sz w:val="24"/>
          <w:szCs w:val="24"/>
        </w:rPr>
        <w:t>. Tačiau</w:t>
      </w:r>
      <w:r w:rsidR="005B56CF">
        <w:rPr>
          <w:sz w:val="24"/>
          <w:szCs w:val="24"/>
        </w:rPr>
        <w:t xml:space="preserve">, </w:t>
      </w:r>
      <w:r w:rsidR="00772D1C">
        <w:rPr>
          <w:sz w:val="24"/>
          <w:szCs w:val="24"/>
        </w:rPr>
        <w:t>remiantis</w:t>
      </w:r>
      <w:r w:rsidR="005B56CF" w:rsidRPr="003648E7">
        <w:rPr>
          <w:sz w:val="24"/>
          <w:szCs w:val="24"/>
        </w:rPr>
        <w:t xml:space="preserve"> tiekėjo U</w:t>
      </w:r>
      <w:r w:rsidR="00772D1C">
        <w:rPr>
          <w:sz w:val="24"/>
          <w:szCs w:val="24"/>
        </w:rPr>
        <w:t>AB „VSA Vilnius“ pasiūlymo kaina</w:t>
      </w:r>
      <w:r w:rsidR="005B56CF" w:rsidRPr="003648E7">
        <w:rPr>
          <w:sz w:val="24"/>
          <w:szCs w:val="24"/>
        </w:rPr>
        <w:t xml:space="preserve"> ir maksi</w:t>
      </w:r>
      <w:r w:rsidR="00772D1C">
        <w:rPr>
          <w:sz w:val="24"/>
          <w:szCs w:val="24"/>
        </w:rPr>
        <w:t>malia Pirkimo sutarties trukme</w:t>
      </w:r>
      <w:r w:rsidR="005B56CF">
        <w:rPr>
          <w:sz w:val="24"/>
          <w:szCs w:val="24"/>
        </w:rPr>
        <w:t xml:space="preserve">, Pirkimo sutarties vertė nurodyta neteisingai. </w:t>
      </w:r>
      <w:r w:rsidR="00C8788E" w:rsidRPr="003648E7">
        <w:rPr>
          <w:sz w:val="24"/>
          <w:szCs w:val="24"/>
        </w:rPr>
        <w:t>O taip pat Perkančioji organizacija paviešino ne</w:t>
      </w:r>
      <w:r w:rsidR="00690256" w:rsidRPr="003648E7">
        <w:rPr>
          <w:sz w:val="24"/>
          <w:szCs w:val="24"/>
        </w:rPr>
        <w:t xml:space="preserve"> visą</w:t>
      </w:r>
      <w:r w:rsidR="00C8788E" w:rsidRPr="003648E7">
        <w:rPr>
          <w:sz w:val="24"/>
          <w:szCs w:val="24"/>
        </w:rPr>
        <w:t xml:space="preserve"> Pirkimo </w:t>
      </w:r>
      <w:r w:rsidR="00690256" w:rsidRPr="003648E7">
        <w:rPr>
          <w:sz w:val="24"/>
          <w:szCs w:val="24"/>
        </w:rPr>
        <w:t>sutartį, t.y. nepaviešino antro Pirkimo sutarties puslapio</w:t>
      </w:r>
      <w:r w:rsidR="00A10892">
        <w:rPr>
          <w:sz w:val="24"/>
          <w:szCs w:val="24"/>
        </w:rPr>
        <w:t>, kuriame nėra konfidencialios informacijos</w:t>
      </w:r>
      <w:r w:rsidR="00690256" w:rsidRPr="003648E7">
        <w:rPr>
          <w:sz w:val="24"/>
          <w:szCs w:val="24"/>
        </w:rPr>
        <w:t xml:space="preserve">. </w:t>
      </w:r>
      <w:proofErr w:type="gramStart"/>
      <w:r w:rsidR="005D2254">
        <w:rPr>
          <w:sz w:val="24"/>
          <w:szCs w:val="24"/>
        </w:rPr>
        <w:t>Prašome</w:t>
      </w:r>
      <w:proofErr w:type="gramEnd"/>
      <w:r w:rsidR="005D2254">
        <w:rPr>
          <w:sz w:val="24"/>
          <w:szCs w:val="24"/>
        </w:rPr>
        <w:t xml:space="preserve"> nedelsiant tai padaryti</w:t>
      </w:r>
      <w:r w:rsidR="00933B3A" w:rsidRPr="003648E7">
        <w:rPr>
          <w:sz w:val="24"/>
          <w:szCs w:val="24"/>
        </w:rPr>
        <w:t>.</w:t>
      </w:r>
    </w:p>
    <w:p w:rsidR="000D6AF3" w:rsidRPr="003648E7" w:rsidRDefault="006B13A3" w:rsidP="003634BA">
      <w:pPr>
        <w:ind w:firstLine="1008"/>
        <w:jc w:val="both"/>
        <w:rPr>
          <w:sz w:val="24"/>
          <w:szCs w:val="24"/>
        </w:rPr>
      </w:pPr>
      <w:r>
        <w:rPr>
          <w:sz w:val="24"/>
          <w:szCs w:val="24"/>
        </w:rPr>
        <w:t>12</w:t>
      </w:r>
      <w:r w:rsidR="000D6AF3" w:rsidRPr="003648E7">
        <w:rPr>
          <w:sz w:val="24"/>
          <w:szCs w:val="24"/>
        </w:rPr>
        <w:t>. Perkančioji organizacija</w:t>
      </w:r>
      <w:r w:rsidR="00602A7F">
        <w:rPr>
          <w:sz w:val="24"/>
          <w:szCs w:val="24"/>
        </w:rPr>
        <w:t xml:space="preserve"> ir tiekėjas UAB „VSA Vilnius“</w:t>
      </w:r>
      <w:r w:rsidR="000D6AF3" w:rsidRPr="003648E7">
        <w:rPr>
          <w:sz w:val="24"/>
          <w:szCs w:val="24"/>
        </w:rPr>
        <w:t xml:space="preserve"> 2015-09-15 susitarimu Nr. 214</w:t>
      </w:r>
      <w:r w:rsidR="005B56CF">
        <w:rPr>
          <w:sz w:val="24"/>
          <w:szCs w:val="24"/>
        </w:rPr>
        <w:t xml:space="preserve"> (toliau – Susitarimas) </w:t>
      </w:r>
      <w:r w:rsidR="000D6AF3" w:rsidRPr="003648E7">
        <w:rPr>
          <w:sz w:val="24"/>
          <w:szCs w:val="24"/>
        </w:rPr>
        <w:t>nutarė</w:t>
      </w:r>
      <w:r w:rsidR="00772D1C">
        <w:rPr>
          <w:sz w:val="24"/>
          <w:szCs w:val="24"/>
        </w:rPr>
        <w:t xml:space="preserve"> 2015-09-09</w:t>
      </w:r>
      <w:r w:rsidR="00772D1C" w:rsidRPr="003648E7">
        <w:rPr>
          <w:sz w:val="24"/>
          <w:szCs w:val="24"/>
        </w:rPr>
        <w:t xml:space="preserve"> sudarytą Pirkimo sutartį</w:t>
      </w:r>
      <w:r w:rsidR="00772D1C">
        <w:rPr>
          <w:sz w:val="24"/>
          <w:szCs w:val="24"/>
        </w:rPr>
        <w:t xml:space="preserve"> </w:t>
      </w:r>
      <w:r w:rsidR="00170DDF">
        <w:rPr>
          <w:sz w:val="24"/>
          <w:szCs w:val="24"/>
        </w:rPr>
        <w:t>nuo Susitarimo pasirašymo momento</w:t>
      </w:r>
      <w:r w:rsidR="00772D1C">
        <w:rPr>
          <w:sz w:val="24"/>
          <w:szCs w:val="24"/>
        </w:rPr>
        <w:t xml:space="preserve"> </w:t>
      </w:r>
      <w:r w:rsidR="000D6AF3" w:rsidRPr="003648E7">
        <w:rPr>
          <w:sz w:val="24"/>
          <w:szCs w:val="24"/>
        </w:rPr>
        <w:t>pripažinti negaliojančia ir tokiomis pačiomis sąlygomis nedelsiant pasirašyti naują Pirkimo sutartį (naują Pirkimo sutartį sudarė 2015-09-15).</w:t>
      </w:r>
      <w:r w:rsidR="00741B03" w:rsidRPr="003648E7">
        <w:rPr>
          <w:sz w:val="24"/>
          <w:szCs w:val="24"/>
        </w:rPr>
        <w:t xml:space="preserve"> Taip</w:t>
      </w:r>
      <w:r w:rsidR="000F25BD" w:rsidRPr="003648E7">
        <w:rPr>
          <w:sz w:val="24"/>
          <w:szCs w:val="24"/>
        </w:rPr>
        <w:t xml:space="preserve"> sudaryta Pirkimo sutartis prieštarauja viešojo pirkimo-pardavimo sutarties sampratai, nustatytai </w:t>
      </w:r>
      <w:r w:rsidR="004A5959" w:rsidRPr="003648E7">
        <w:rPr>
          <w:sz w:val="24"/>
          <w:szCs w:val="24"/>
        </w:rPr>
        <w:t>Įstatymo</w:t>
      </w:r>
      <w:r w:rsidR="00C144CC" w:rsidRPr="003648E7">
        <w:rPr>
          <w:sz w:val="24"/>
          <w:szCs w:val="24"/>
        </w:rPr>
        <w:t xml:space="preserve"> 2 straipsnio 34 dalyje</w:t>
      </w:r>
      <w:r w:rsidR="000F25BD" w:rsidRPr="003648E7">
        <w:rPr>
          <w:sz w:val="24"/>
          <w:szCs w:val="24"/>
        </w:rPr>
        <w:t>, kad</w:t>
      </w:r>
      <w:r w:rsidR="00C144CC" w:rsidRPr="003648E7">
        <w:rPr>
          <w:sz w:val="24"/>
          <w:szCs w:val="24"/>
        </w:rPr>
        <w:t xml:space="preserve"> </w:t>
      </w:r>
      <w:r w:rsidR="00C144CC" w:rsidRPr="003648E7">
        <w:rPr>
          <w:i/>
          <w:sz w:val="24"/>
          <w:szCs w:val="24"/>
        </w:rPr>
        <w:t>„</w:t>
      </w:r>
      <w:r w:rsidR="000F25BD" w:rsidRPr="003648E7">
        <w:rPr>
          <w:i/>
          <w:sz w:val="24"/>
          <w:szCs w:val="24"/>
        </w:rPr>
        <w:t xml:space="preserve">Viešojo pirkimo–pardavimo sutartis (toliau – pirkimo sutartis) – </w:t>
      </w:r>
      <w:r w:rsidR="00C144CC" w:rsidRPr="003648E7">
        <w:rPr>
          <w:i/>
          <w:sz w:val="24"/>
          <w:szCs w:val="24"/>
        </w:rPr>
        <w:t xml:space="preserve">šio įstatymo nustatyta tvarka </w:t>
      </w:r>
      <w:r w:rsidR="000F25BD" w:rsidRPr="003648E7">
        <w:rPr>
          <w:i/>
          <w:sz w:val="24"/>
          <w:szCs w:val="24"/>
        </w:rPr>
        <w:t>&lt;...&gt;</w:t>
      </w:r>
      <w:r w:rsidR="00C144CC" w:rsidRPr="003648E7">
        <w:rPr>
          <w:i/>
          <w:sz w:val="24"/>
          <w:szCs w:val="24"/>
        </w:rPr>
        <w:t xml:space="preserve"> sudaryta sutartis</w:t>
      </w:r>
      <w:r w:rsidR="00741B03" w:rsidRPr="003648E7">
        <w:rPr>
          <w:i/>
          <w:sz w:val="24"/>
          <w:szCs w:val="24"/>
        </w:rPr>
        <w:t>“</w:t>
      </w:r>
      <w:r w:rsidR="00741B03" w:rsidRPr="003648E7">
        <w:rPr>
          <w:sz w:val="24"/>
          <w:szCs w:val="24"/>
        </w:rPr>
        <w:t>,</w:t>
      </w:r>
      <w:r w:rsidR="000F25BD" w:rsidRPr="003648E7">
        <w:rPr>
          <w:sz w:val="24"/>
          <w:szCs w:val="24"/>
        </w:rPr>
        <w:t xml:space="preserve"> Įstatymo 3 </w:t>
      </w:r>
      <w:r w:rsidR="00741B03" w:rsidRPr="003648E7">
        <w:rPr>
          <w:sz w:val="24"/>
          <w:szCs w:val="24"/>
        </w:rPr>
        <w:t>straipsnio 2 dalyje apibrėžtam p</w:t>
      </w:r>
      <w:r w:rsidR="000F25BD" w:rsidRPr="003648E7">
        <w:rPr>
          <w:sz w:val="24"/>
          <w:szCs w:val="24"/>
        </w:rPr>
        <w:t xml:space="preserve">irkimų tikslui </w:t>
      </w:r>
      <w:r w:rsidR="000F25BD" w:rsidRPr="003648E7">
        <w:rPr>
          <w:i/>
          <w:sz w:val="24"/>
          <w:szCs w:val="24"/>
        </w:rPr>
        <w:t>„</w:t>
      </w:r>
      <w:r w:rsidR="00741B03" w:rsidRPr="003648E7">
        <w:rPr>
          <w:i/>
          <w:sz w:val="24"/>
          <w:szCs w:val="24"/>
        </w:rPr>
        <w:t>Pirkimų tikslas – vadovaujantis šio įstatymo reikalavimais sudaryti pirkimo sutartį“</w:t>
      </w:r>
      <w:r w:rsidR="00170DDF">
        <w:rPr>
          <w:sz w:val="24"/>
          <w:szCs w:val="24"/>
        </w:rPr>
        <w:t>.</w:t>
      </w:r>
      <w:r w:rsidR="00741B03" w:rsidRPr="003648E7">
        <w:rPr>
          <w:sz w:val="24"/>
          <w:szCs w:val="24"/>
        </w:rPr>
        <w:t xml:space="preserve"> Šiuo atveju</w:t>
      </w:r>
      <w:r w:rsidR="00170DDF">
        <w:rPr>
          <w:sz w:val="24"/>
          <w:szCs w:val="24"/>
        </w:rPr>
        <w:t xml:space="preserve">, vadovaujantis </w:t>
      </w:r>
      <w:r w:rsidR="00170DDF" w:rsidRPr="003648E7">
        <w:rPr>
          <w:sz w:val="24"/>
          <w:szCs w:val="24"/>
        </w:rPr>
        <w:t xml:space="preserve">Įstatymo 7 straipsnio 4 dalies 1 punkto nuostatoms, kad </w:t>
      </w:r>
      <w:r w:rsidR="00170DDF" w:rsidRPr="003648E7">
        <w:rPr>
          <w:i/>
          <w:sz w:val="24"/>
          <w:szCs w:val="24"/>
        </w:rPr>
        <w:t>„Pirkimas &lt;...&gt; pasibaigia, kai &lt;...&gt; sudaroma pirkimo sutartis &lt;...&gt;“</w:t>
      </w:r>
      <w:r w:rsidR="00741B03" w:rsidRPr="003648E7">
        <w:rPr>
          <w:sz w:val="24"/>
          <w:szCs w:val="24"/>
        </w:rPr>
        <w:t xml:space="preserve"> Pirkimas pasibaigė 2015-09-09 sudarius Pirkimo sutartį</w:t>
      </w:r>
      <w:r w:rsidR="002E771D" w:rsidRPr="003648E7">
        <w:rPr>
          <w:sz w:val="24"/>
          <w:szCs w:val="24"/>
        </w:rPr>
        <w:t>.</w:t>
      </w:r>
      <w:r w:rsidR="00741B03" w:rsidRPr="003648E7">
        <w:rPr>
          <w:sz w:val="24"/>
          <w:szCs w:val="24"/>
        </w:rPr>
        <w:t xml:space="preserve"> </w:t>
      </w:r>
      <w:r w:rsidR="002E771D" w:rsidRPr="003648E7">
        <w:rPr>
          <w:sz w:val="24"/>
          <w:szCs w:val="24"/>
        </w:rPr>
        <w:t>Tačiau</w:t>
      </w:r>
      <w:r w:rsidR="00741B03" w:rsidRPr="003648E7">
        <w:rPr>
          <w:sz w:val="24"/>
          <w:szCs w:val="24"/>
        </w:rPr>
        <w:t xml:space="preserve"> Pirkimo sutartis buvo nutraukta </w:t>
      </w:r>
      <w:r w:rsidR="00EE348D">
        <w:rPr>
          <w:sz w:val="24"/>
          <w:szCs w:val="24"/>
        </w:rPr>
        <w:lastRenderedPageBreak/>
        <w:t>Susitarimu</w:t>
      </w:r>
      <w:r w:rsidR="002E771D" w:rsidRPr="003648E7">
        <w:rPr>
          <w:sz w:val="24"/>
          <w:szCs w:val="24"/>
        </w:rPr>
        <w:t>,</w:t>
      </w:r>
      <w:r w:rsidR="00741B03" w:rsidRPr="003648E7">
        <w:rPr>
          <w:sz w:val="24"/>
          <w:szCs w:val="24"/>
        </w:rPr>
        <w:t xml:space="preserve"> </w:t>
      </w:r>
      <w:r w:rsidR="002E771D" w:rsidRPr="003648E7">
        <w:rPr>
          <w:sz w:val="24"/>
          <w:szCs w:val="24"/>
        </w:rPr>
        <w:t>t</w:t>
      </w:r>
      <w:r w:rsidR="00741B03" w:rsidRPr="003648E7">
        <w:rPr>
          <w:sz w:val="24"/>
          <w:szCs w:val="24"/>
        </w:rPr>
        <w:t>okiu būdu</w:t>
      </w:r>
      <w:r w:rsidR="002E771D" w:rsidRPr="003648E7">
        <w:rPr>
          <w:sz w:val="24"/>
          <w:szCs w:val="24"/>
        </w:rPr>
        <w:t xml:space="preserve"> nutraukiant teisinius įsipareigojimus tarp Pirkimo sutarties šalių. Todėl nauja Pirkimo sutartis neturi jokio ryšio su nutraukta Pirkimo sutartimi ir gali būti sudaroma tik įvykdžius viešojo pirkimo procedūras.</w:t>
      </w:r>
    </w:p>
    <w:p w:rsidR="00FF1441" w:rsidRPr="003648E7" w:rsidRDefault="00772D1C" w:rsidP="00FF1441">
      <w:pPr>
        <w:tabs>
          <w:tab w:val="left" w:pos="993"/>
        </w:tabs>
        <w:jc w:val="both"/>
        <w:rPr>
          <w:sz w:val="24"/>
          <w:szCs w:val="24"/>
        </w:rPr>
      </w:pPr>
      <w:r>
        <w:rPr>
          <w:bCs/>
          <w:sz w:val="24"/>
          <w:szCs w:val="24"/>
        </w:rPr>
        <w:tab/>
        <w:t>Atsižvelgiant į Išvadoje</w:t>
      </w:r>
      <w:r w:rsidR="006B13A3">
        <w:rPr>
          <w:bCs/>
          <w:sz w:val="24"/>
          <w:szCs w:val="24"/>
        </w:rPr>
        <w:t xml:space="preserve"> </w:t>
      </w:r>
      <w:r w:rsidR="00FF1441" w:rsidRPr="003648E7">
        <w:rPr>
          <w:bCs/>
          <w:sz w:val="24"/>
          <w:szCs w:val="24"/>
        </w:rPr>
        <w:t xml:space="preserve">konstatuotus Įstatymo nuostatų pažeidimus, </w:t>
      </w:r>
      <w:r w:rsidR="00FF1441" w:rsidRPr="003648E7">
        <w:rPr>
          <w:sz w:val="24"/>
          <w:szCs w:val="24"/>
        </w:rPr>
        <w:t xml:space="preserve">vadovaujantis Lietuvos Respublikos civilinio kodekso 1.80 straipsnio 1 dalies nuostata, kad imperatyvioms įstatymo nuostatoms prieštaraujantis sandoris yra niekinis ir negalioja, Tarnybos nuomone, Perkančioji organizacija Pirkimo sutartį turėtų nutraukti, ir, esant </w:t>
      </w:r>
      <w:proofErr w:type="gramStart"/>
      <w:r w:rsidR="00FF1441" w:rsidRPr="003648E7">
        <w:rPr>
          <w:sz w:val="24"/>
          <w:szCs w:val="24"/>
        </w:rPr>
        <w:t>poreikiui</w:t>
      </w:r>
      <w:proofErr w:type="gramEnd"/>
      <w:r w:rsidR="00FF1441" w:rsidRPr="003648E7">
        <w:rPr>
          <w:sz w:val="24"/>
          <w:szCs w:val="24"/>
        </w:rPr>
        <w:t>, organizuoti naują pirkimą. Prašome ne vėliau kaip per 10 dienų Tarnybą raštu informuoti apie priimtus sprendimus dėl Pirkimo sutarties nutraukimo.</w:t>
      </w:r>
    </w:p>
    <w:p w:rsidR="00F43E3C" w:rsidRPr="003648E7" w:rsidRDefault="009563D0" w:rsidP="002E771D">
      <w:pPr>
        <w:autoSpaceDE w:val="0"/>
        <w:autoSpaceDN w:val="0"/>
        <w:adjustRightInd w:val="0"/>
        <w:jc w:val="both"/>
        <w:rPr>
          <w:sz w:val="24"/>
          <w:szCs w:val="24"/>
        </w:rPr>
      </w:pPr>
      <w:r w:rsidRPr="003648E7">
        <w:rPr>
          <w:sz w:val="24"/>
          <w:szCs w:val="24"/>
        </w:rPr>
        <w:tab/>
      </w:r>
      <w:r w:rsidR="00C74109" w:rsidRPr="003648E7">
        <w:rPr>
          <w:sz w:val="24"/>
          <w:szCs w:val="24"/>
        </w:rPr>
        <w:tab/>
      </w:r>
    </w:p>
    <w:p w:rsidR="00756816" w:rsidRPr="003648E7" w:rsidRDefault="00773E36" w:rsidP="00F92F01">
      <w:pPr>
        <w:tabs>
          <w:tab w:val="left" w:pos="993"/>
        </w:tabs>
        <w:jc w:val="both"/>
        <w:rPr>
          <w:sz w:val="24"/>
          <w:szCs w:val="24"/>
        </w:rPr>
      </w:pPr>
      <w:r w:rsidRPr="003648E7">
        <w:rPr>
          <w:sz w:val="24"/>
          <w:szCs w:val="24"/>
        </w:rPr>
        <w:tab/>
      </w:r>
    </w:p>
    <w:p w:rsidR="00C115BA" w:rsidRPr="003648E7" w:rsidRDefault="00C115BA" w:rsidP="00C115BA">
      <w:pPr>
        <w:tabs>
          <w:tab w:val="left" w:pos="900"/>
        </w:tabs>
        <w:jc w:val="both"/>
        <w:rPr>
          <w:bCs/>
          <w:sz w:val="24"/>
          <w:szCs w:val="24"/>
        </w:rPr>
      </w:pPr>
      <w:r w:rsidRPr="003648E7">
        <w:rPr>
          <w:bCs/>
          <w:sz w:val="24"/>
          <w:szCs w:val="24"/>
        </w:rPr>
        <w:t>Kontrolės skyriaus vyriausiasis specialistas</w:t>
      </w:r>
      <w:r w:rsidRPr="003648E7">
        <w:rPr>
          <w:bCs/>
          <w:sz w:val="24"/>
          <w:szCs w:val="24"/>
        </w:rPr>
        <w:tab/>
      </w:r>
      <w:r w:rsidRPr="003648E7">
        <w:rPr>
          <w:bCs/>
          <w:sz w:val="24"/>
          <w:szCs w:val="24"/>
        </w:rPr>
        <w:tab/>
        <w:t xml:space="preserve">     </w:t>
      </w:r>
      <w:r w:rsidR="00B33C04" w:rsidRPr="003648E7">
        <w:rPr>
          <w:bCs/>
          <w:sz w:val="24"/>
          <w:szCs w:val="24"/>
        </w:rPr>
        <w:t xml:space="preserve">                                </w:t>
      </w:r>
      <w:r w:rsidRPr="003648E7">
        <w:rPr>
          <w:bCs/>
          <w:sz w:val="24"/>
          <w:szCs w:val="24"/>
        </w:rPr>
        <w:t xml:space="preserve">            Deividas Vitkauskas</w:t>
      </w:r>
    </w:p>
    <w:p w:rsidR="00537930" w:rsidRPr="00D7741A" w:rsidRDefault="00537930" w:rsidP="00C115BA">
      <w:pPr>
        <w:rPr>
          <w:sz w:val="24"/>
          <w:szCs w:val="24"/>
        </w:rPr>
      </w:pPr>
    </w:p>
    <w:p w:rsidR="00F92F01" w:rsidRPr="00D7741A" w:rsidRDefault="00F92F01" w:rsidP="00C115BA"/>
    <w:p w:rsidR="00F92F01" w:rsidRPr="00D7741A" w:rsidRDefault="00F92F01" w:rsidP="00C115BA"/>
    <w:p w:rsidR="00F92F01" w:rsidRPr="00D7741A" w:rsidRDefault="00F92F01" w:rsidP="00C115BA"/>
    <w:p w:rsidR="00F92F01" w:rsidRPr="00D7741A" w:rsidRDefault="00F92F01" w:rsidP="00C115BA"/>
    <w:p w:rsidR="00F92F01" w:rsidRPr="00D7741A" w:rsidRDefault="00F92F01" w:rsidP="00C115BA"/>
    <w:p w:rsidR="008E7B88" w:rsidRPr="00D7741A" w:rsidRDefault="008E7B88" w:rsidP="00C115BA"/>
    <w:p w:rsidR="008E7B88" w:rsidRPr="00D7741A" w:rsidRDefault="008E7B88" w:rsidP="00C115BA"/>
    <w:p w:rsidR="008E7B88" w:rsidRPr="00D7741A" w:rsidRDefault="008E7B88" w:rsidP="00C115BA"/>
    <w:p w:rsidR="008E7B88" w:rsidRPr="00D7741A" w:rsidRDefault="008E7B88" w:rsidP="00C115BA"/>
    <w:p w:rsidR="008E7B88" w:rsidRPr="00D7741A" w:rsidRDefault="008E7B88" w:rsidP="00C115BA"/>
    <w:p w:rsidR="008E7B88" w:rsidRDefault="008E7B88" w:rsidP="00C115BA"/>
    <w:p w:rsidR="002E771D" w:rsidRPr="00D7741A" w:rsidRDefault="002E771D" w:rsidP="00C115BA"/>
    <w:p w:rsidR="008E7B88" w:rsidRPr="00D7741A" w:rsidRDefault="008E7B88" w:rsidP="00C115BA"/>
    <w:p w:rsidR="002877CD" w:rsidRDefault="002877CD" w:rsidP="00C115BA"/>
    <w:p w:rsidR="002877CD" w:rsidRDefault="002877CD" w:rsidP="00C115BA"/>
    <w:p w:rsidR="002877CD" w:rsidRDefault="002877CD" w:rsidP="00C115BA"/>
    <w:p w:rsidR="002877CD" w:rsidRDefault="002877CD" w:rsidP="00C115BA"/>
    <w:p w:rsidR="002E771D" w:rsidRDefault="002E771D" w:rsidP="00C115BA"/>
    <w:p w:rsidR="00D448E3" w:rsidRDefault="00D448E3" w:rsidP="00C115BA"/>
    <w:p w:rsidR="00D448E3" w:rsidRDefault="00D448E3" w:rsidP="00C115BA"/>
    <w:p w:rsidR="00D448E3" w:rsidRDefault="00D448E3" w:rsidP="00C115BA"/>
    <w:p w:rsidR="002E771D" w:rsidRDefault="002E771D" w:rsidP="00C115BA"/>
    <w:p w:rsidR="002E771D" w:rsidRDefault="002E771D" w:rsidP="00C115BA"/>
    <w:p w:rsidR="006B13A3" w:rsidRDefault="006B13A3" w:rsidP="00C115BA"/>
    <w:p w:rsidR="006B13A3" w:rsidRDefault="006B13A3" w:rsidP="00C115BA"/>
    <w:p w:rsidR="006B13A3" w:rsidRDefault="006B13A3" w:rsidP="00C115BA"/>
    <w:p w:rsidR="006B13A3" w:rsidRDefault="006B13A3" w:rsidP="00C115BA"/>
    <w:p w:rsidR="006B13A3" w:rsidRDefault="006B13A3" w:rsidP="00C115BA"/>
    <w:p w:rsidR="006B13A3" w:rsidRDefault="006B13A3" w:rsidP="00C115BA"/>
    <w:p w:rsidR="006B13A3" w:rsidRDefault="006B13A3" w:rsidP="00C115BA"/>
    <w:p w:rsidR="006B13A3" w:rsidRDefault="006B13A3" w:rsidP="00C115BA"/>
    <w:p w:rsidR="006B13A3" w:rsidRDefault="006B13A3" w:rsidP="00C115BA"/>
    <w:p w:rsidR="006B13A3" w:rsidRDefault="006B13A3" w:rsidP="00C115BA"/>
    <w:p w:rsidR="006B13A3" w:rsidRDefault="006B13A3" w:rsidP="00C115BA"/>
    <w:p w:rsidR="006B13A3" w:rsidRDefault="006B13A3" w:rsidP="00C115BA"/>
    <w:p w:rsidR="00772D1C" w:rsidRDefault="00772D1C" w:rsidP="00C115BA"/>
    <w:p w:rsidR="00772D1C" w:rsidRDefault="00772D1C" w:rsidP="00C115BA"/>
    <w:p w:rsidR="00772D1C" w:rsidRDefault="00772D1C" w:rsidP="00C115BA"/>
    <w:p w:rsidR="00772D1C" w:rsidRDefault="00772D1C" w:rsidP="00C115BA"/>
    <w:p w:rsidR="002E771D" w:rsidRDefault="002E771D" w:rsidP="00C115BA"/>
    <w:p w:rsidR="002877CD" w:rsidRPr="00D7741A" w:rsidRDefault="002877CD" w:rsidP="00C115BA"/>
    <w:p w:rsidR="00CB2953" w:rsidRPr="00D7741A" w:rsidRDefault="00CB2953" w:rsidP="00C115BA"/>
    <w:p w:rsidR="00C66667" w:rsidRPr="00D7741A" w:rsidRDefault="00C115BA" w:rsidP="00F154DB">
      <w:pPr>
        <w:tabs>
          <w:tab w:val="left" w:pos="900"/>
        </w:tabs>
        <w:jc w:val="both"/>
      </w:pPr>
      <w:r w:rsidRPr="00D7741A">
        <w:t xml:space="preserve">Deividas Vitkauskas, tel. (8 5) 203 4836, el. p. </w:t>
      </w:r>
      <w:hyperlink r:id="rId8" w:history="1">
        <w:r w:rsidRPr="00D7741A">
          <w:rPr>
            <w:rStyle w:val="Hyperlink"/>
          </w:rPr>
          <w:t>deividas.vitkauskas@vpt.lt</w:t>
        </w:r>
      </w:hyperlink>
    </w:p>
    <w:sectPr w:rsidR="00C66667" w:rsidRPr="00D7741A" w:rsidSect="005640AF">
      <w:headerReference w:type="default" r:id="rId9"/>
      <w:headerReference w:type="first" r:id="rId10"/>
      <w:footerReference w:type="first" r:id="rId11"/>
      <w:pgSz w:w="12240" w:h="15840" w:code="1"/>
      <w:pgMar w:top="1138" w:right="562" w:bottom="1138" w:left="1699" w:header="562" w:footer="46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6CF" w:rsidRDefault="005B56CF" w:rsidP="00C115BA">
      <w:r>
        <w:separator/>
      </w:r>
    </w:p>
  </w:endnote>
  <w:endnote w:type="continuationSeparator" w:id="0">
    <w:p w:rsidR="005B56CF" w:rsidRDefault="005B56CF" w:rsidP="00C115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399"/>
      <w:gridCol w:w="3398"/>
      <w:gridCol w:w="3398"/>
    </w:tblGrid>
    <w:tr w:rsidR="005B56CF" w:rsidRPr="008F10BE" w:rsidTr="00C115BA">
      <w:tc>
        <w:tcPr>
          <w:tcW w:w="3288" w:type="dxa"/>
        </w:tcPr>
        <w:p w:rsidR="005B56CF" w:rsidRPr="00C115BA" w:rsidRDefault="005B56CF" w:rsidP="00C115BA">
          <w:pPr>
            <w:pStyle w:val="Footer"/>
            <w:rPr>
              <w:rFonts w:ascii="Times New Roman" w:hAnsi="Times New Roman" w:cs="Times New Roman"/>
              <w:sz w:val="20"/>
              <w:szCs w:val="20"/>
            </w:rPr>
          </w:pPr>
          <w:proofErr w:type="spellStart"/>
          <w:r w:rsidRPr="00C115BA">
            <w:rPr>
              <w:rFonts w:ascii="Times New Roman" w:hAnsi="Times New Roman" w:cs="Times New Roman"/>
              <w:sz w:val="20"/>
              <w:szCs w:val="20"/>
            </w:rPr>
            <w:t>Biudžetinė</w:t>
          </w:r>
          <w:proofErr w:type="spellEnd"/>
          <w:r w:rsidRPr="00C115BA">
            <w:rPr>
              <w:rFonts w:ascii="Times New Roman" w:hAnsi="Times New Roman" w:cs="Times New Roman"/>
              <w:sz w:val="20"/>
              <w:szCs w:val="20"/>
            </w:rPr>
            <w:t xml:space="preserve"> </w:t>
          </w:r>
          <w:proofErr w:type="spellStart"/>
          <w:r w:rsidRPr="00C115BA">
            <w:rPr>
              <w:rFonts w:ascii="Times New Roman" w:hAnsi="Times New Roman" w:cs="Times New Roman"/>
              <w:sz w:val="20"/>
              <w:szCs w:val="20"/>
            </w:rPr>
            <w:t>įstaiga</w:t>
          </w:r>
          <w:proofErr w:type="spellEnd"/>
        </w:p>
        <w:p w:rsidR="005B56CF" w:rsidRPr="00C115BA" w:rsidRDefault="005B56CF" w:rsidP="00C115BA">
          <w:pPr>
            <w:pStyle w:val="Footer"/>
            <w:rPr>
              <w:rFonts w:ascii="Times New Roman" w:hAnsi="Times New Roman" w:cs="Times New Roman"/>
              <w:sz w:val="20"/>
              <w:szCs w:val="20"/>
            </w:rPr>
          </w:pPr>
          <w:proofErr w:type="spellStart"/>
          <w:r w:rsidRPr="00C115BA">
            <w:rPr>
              <w:rFonts w:ascii="Times New Roman" w:hAnsi="Times New Roman" w:cs="Times New Roman"/>
              <w:sz w:val="20"/>
              <w:szCs w:val="20"/>
            </w:rPr>
            <w:t>Kareivių</w:t>
          </w:r>
          <w:proofErr w:type="spellEnd"/>
          <w:r w:rsidRPr="00C115BA">
            <w:rPr>
              <w:rFonts w:ascii="Times New Roman" w:hAnsi="Times New Roman" w:cs="Times New Roman"/>
              <w:sz w:val="20"/>
              <w:szCs w:val="20"/>
            </w:rPr>
            <w:t xml:space="preserve"> g. 1, 08221 Vilnius</w:t>
          </w:r>
        </w:p>
        <w:p w:rsidR="005B56CF" w:rsidRPr="00C115BA" w:rsidRDefault="005B56CF" w:rsidP="00C115BA">
          <w:pPr>
            <w:pStyle w:val="Footer"/>
            <w:rPr>
              <w:rFonts w:ascii="Times New Roman" w:hAnsi="Times New Roman" w:cs="Times New Roman"/>
              <w:sz w:val="20"/>
              <w:szCs w:val="20"/>
            </w:rPr>
          </w:pPr>
          <w:r w:rsidRPr="00C115BA">
            <w:rPr>
              <w:rFonts w:ascii="Times New Roman" w:hAnsi="Times New Roman" w:cs="Times New Roman"/>
              <w:sz w:val="20"/>
              <w:szCs w:val="20"/>
            </w:rPr>
            <w:t>http://www.vpt.lt</w:t>
          </w:r>
        </w:p>
      </w:tc>
      <w:tc>
        <w:tcPr>
          <w:tcW w:w="3287" w:type="dxa"/>
        </w:tcPr>
        <w:p w:rsidR="005B56CF" w:rsidRPr="00C115BA" w:rsidRDefault="005B56CF" w:rsidP="00C115BA">
          <w:pPr>
            <w:pStyle w:val="Footer"/>
            <w:rPr>
              <w:rFonts w:ascii="Times New Roman" w:hAnsi="Times New Roman" w:cs="Times New Roman"/>
              <w:sz w:val="20"/>
              <w:szCs w:val="20"/>
            </w:rPr>
          </w:pPr>
          <w:r w:rsidRPr="00C115BA">
            <w:rPr>
              <w:rFonts w:ascii="Times New Roman" w:hAnsi="Times New Roman" w:cs="Times New Roman"/>
              <w:sz w:val="20"/>
              <w:szCs w:val="20"/>
            </w:rPr>
            <w:t>Tel. (8 5) 219 7001</w:t>
          </w:r>
        </w:p>
        <w:p w:rsidR="005B56CF" w:rsidRPr="00C115BA" w:rsidRDefault="005B56CF" w:rsidP="00C115BA">
          <w:pPr>
            <w:pStyle w:val="Footer"/>
            <w:rPr>
              <w:rFonts w:ascii="Times New Roman" w:hAnsi="Times New Roman" w:cs="Times New Roman"/>
              <w:sz w:val="20"/>
              <w:szCs w:val="20"/>
            </w:rPr>
          </w:pPr>
          <w:proofErr w:type="spellStart"/>
          <w:r w:rsidRPr="00C115BA">
            <w:rPr>
              <w:rFonts w:ascii="Times New Roman" w:hAnsi="Times New Roman" w:cs="Times New Roman"/>
              <w:sz w:val="20"/>
              <w:szCs w:val="20"/>
            </w:rPr>
            <w:t>Faks</w:t>
          </w:r>
          <w:proofErr w:type="spellEnd"/>
          <w:r w:rsidRPr="00C115BA">
            <w:rPr>
              <w:rFonts w:ascii="Times New Roman" w:hAnsi="Times New Roman" w:cs="Times New Roman"/>
              <w:sz w:val="20"/>
              <w:szCs w:val="20"/>
            </w:rPr>
            <w:t>. (8 5) 213 6213</w:t>
          </w:r>
        </w:p>
        <w:p w:rsidR="005B56CF" w:rsidRPr="00C115BA" w:rsidRDefault="005B56CF" w:rsidP="00C115BA">
          <w:pPr>
            <w:pStyle w:val="Footer"/>
            <w:rPr>
              <w:rFonts w:ascii="Times New Roman" w:hAnsi="Times New Roman" w:cs="Times New Roman"/>
              <w:sz w:val="20"/>
              <w:szCs w:val="20"/>
            </w:rPr>
          </w:pPr>
          <w:r w:rsidRPr="00C115BA">
            <w:rPr>
              <w:rFonts w:ascii="Times New Roman" w:hAnsi="Times New Roman" w:cs="Times New Roman"/>
              <w:sz w:val="20"/>
              <w:szCs w:val="20"/>
            </w:rPr>
            <w:t>El. p. info@vpt.lt</w:t>
          </w:r>
        </w:p>
      </w:tc>
      <w:tc>
        <w:tcPr>
          <w:tcW w:w="3287" w:type="dxa"/>
        </w:tcPr>
        <w:p w:rsidR="005B56CF" w:rsidRPr="00C115BA" w:rsidRDefault="005B56CF" w:rsidP="00C115BA">
          <w:pPr>
            <w:pStyle w:val="Footer"/>
            <w:rPr>
              <w:rFonts w:ascii="Times New Roman" w:hAnsi="Times New Roman" w:cs="Times New Roman"/>
              <w:sz w:val="20"/>
              <w:szCs w:val="20"/>
            </w:rPr>
          </w:pPr>
          <w:proofErr w:type="spellStart"/>
          <w:r w:rsidRPr="00C115BA">
            <w:rPr>
              <w:rFonts w:ascii="Times New Roman" w:hAnsi="Times New Roman" w:cs="Times New Roman"/>
              <w:sz w:val="20"/>
              <w:szCs w:val="20"/>
            </w:rPr>
            <w:t>Duomenys</w:t>
          </w:r>
          <w:proofErr w:type="spellEnd"/>
          <w:r w:rsidRPr="00C115BA">
            <w:rPr>
              <w:rFonts w:ascii="Times New Roman" w:hAnsi="Times New Roman" w:cs="Times New Roman"/>
              <w:sz w:val="20"/>
              <w:szCs w:val="20"/>
            </w:rPr>
            <w:t xml:space="preserve"> </w:t>
          </w:r>
          <w:proofErr w:type="spellStart"/>
          <w:r w:rsidRPr="00C115BA">
            <w:rPr>
              <w:rFonts w:ascii="Times New Roman" w:hAnsi="Times New Roman" w:cs="Times New Roman"/>
              <w:sz w:val="20"/>
              <w:szCs w:val="20"/>
            </w:rPr>
            <w:t>kaupiami</w:t>
          </w:r>
          <w:proofErr w:type="spellEnd"/>
          <w:r w:rsidRPr="00C115BA">
            <w:rPr>
              <w:rFonts w:ascii="Times New Roman" w:hAnsi="Times New Roman" w:cs="Times New Roman"/>
              <w:sz w:val="20"/>
              <w:szCs w:val="20"/>
            </w:rPr>
            <w:t xml:space="preserve"> </w:t>
          </w:r>
          <w:proofErr w:type="spellStart"/>
          <w:r w:rsidRPr="00C115BA">
            <w:rPr>
              <w:rFonts w:ascii="Times New Roman" w:hAnsi="Times New Roman" w:cs="Times New Roman"/>
              <w:sz w:val="20"/>
              <w:szCs w:val="20"/>
            </w:rPr>
            <w:t>ir</w:t>
          </w:r>
          <w:proofErr w:type="spellEnd"/>
          <w:r w:rsidRPr="00C115BA">
            <w:rPr>
              <w:rFonts w:ascii="Times New Roman" w:hAnsi="Times New Roman" w:cs="Times New Roman"/>
              <w:sz w:val="20"/>
              <w:szCs w:val="20"/>
            </w:rPr>
            <w:t xml:space="preserve"> </w:t>
          </w:r>
          <w:proofErr w:type="spellStart"/>
          <w:r w:rsidRPr="00C115BA">
            <w:rPr>
              <w:rFonts w:ascii="Times New Roman" w:hAnsi="Times New Roman" w:cs="Times New Roman"/>
              <w:sz w:val="20"/>
              <w:szCs w:val="20"/>
            </w:rPr>
            <w:t>saugomi</w:t>
          </w:r>
          <w:proofErr w:type="spellEnd"/>
        </w:p>
        <w:p w:rsidR="005B56CF" w:rsidRPr="00C115BA" w:rsidRDefault="005B56CF" w:rsidP="00C115BA">
          <w:pPr>
            <w:pStyle w:val="Footer"/>
            <w:rPr>
              <w:rFonts w:ascii="Times New Roman" w:hAnsi="Times New Roman" w:cs="Times New Roman"/>
              <w:sz w:val="20"/>
              <w:szCs w:val="20"/>
            </w:rPr>
          </w:pPr>
          <w:proofErr w:type="spellStart"/>
          <w:r w:rsidRPr="00C115BA">
            <w:rPr>
              <w:rFonts w:ascii="Times New Roman" w:hAnsi="Times New Roman" w:cs="Times New Roman"/>
              <w:sz w:val="20"/>
              <w:szCs w:val="20"/>
            </w:rPr>
            <w:t>Juridinių</w:t>
          </w:r>
          <w:proofErr w:type="spellEnd"/>
          <w:r w:rsidRPr="00C115BA">
            <w:rPr>
              <w:rFonts w:ascii="Times New Roman" w:hAnsi="Times New Roman" w:cs="Times New Roman"/>
              <w:sz w:val="20"/>
              <w:szCs w:val="20"/>
            </w:rPr>
            <w:t xml:space="preserve"> </w:t>
          </w:r>
          <w:proofErr w:type="spellStart"/>
          <w:r w:rsidRPr="00C115BA">
            <w:rPr>
              <w:rFonts w:ascii="Times New Roman" w:hAnsi="Times New Roman" w:cs="Times New Roman"/>
              <w:sz w:val="20"/>
              <w:szCs w:val="20"/>
            </w:rPr>
            <w:t>asmenų</w:t>
          </w:r>
          <w:proofErr w:type="spellEnd"/>
          <w:r w:rsidRPr="00C115BA">
            <w:rPr>
              <w:rFonts w:ascii="Times New Roman" w:hAnsi="Times New Roman" w:cs="Times New Roman"/>
              <w:sz w:val="20"/>
              <w:szCs w:val="20"/>
            </w:rPr>
            <w:t xml:space="preserve"> </w:t>
          </w:r>
          <w:proofErr w:type="spellStart"/>
          <w:r w:rsidRPr="00C115BA">
            <w:rPr>
              <w:rFonts w:ascii="Times New Roman" w:hAnsi="Times New Roman" w:cs="Times New Roman"/>
              <w:sz w:val="20"/>
              <w:szCs w:val="20"/>
            </w:rPr>
            <w:t>registre</w:t>
          </w:r>
          <w:proofErr w:type="spellEnd"/>
        </w:p>
        <w:p w:rsidR="005B56CF" w:rsidRPr="00C115BA" w:rsidRDefault="005B56CF" w:rsidP="00C115BA">
          <w:pPr>
            <w:pStyle w:val="Footer"/>
            <w:rPr>
              <w:rFonts w:ascii="Times New Roman" w:hAnsi="Times New Roman" w:cs="Times New Roman"/>
              <w:sz w:val="20"/>
              <w:szCs w:val="20"/>
            </w:rPr>
          </w:pPr>
          <w:proofErr w:type="spellStart"/>
          <w:r w:rsidRPr="00C115BA">
            <w:rPr>
              <w:rFonts w:ascii="Times New Roman" w:hAnsi="Times New Roman" w:cs="Times New Roman"/>
              <w:sz w:val="20"/>
              <w:szCs w:val="20"/>
            </w:rPr>
            <w:t>Kodas</w:t>
          </w:r>
          <w:proofErr w:type="spellEnd"/>
          <w:r w:rsidRPr="00C115BA">
            <w:rPr>
              <w:rFonts w:ascii="Times New Roman" w:hAnsi="Times New Roman" w:cs="Times New Roman"/>
              <w:sz w:val="20"/>
              <w:szCs w:val="20"/>
            </w:rPr>
            <w:t xml:space="preserve"> 188656261</w:t>
          </w:r>
        </w:p>
      </w:tc>
    </w:tr>
  </w:tbl>
  <w:p w:rsidR="005B56CF" w:rsidRDefault="005B56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6CF" w:rsidRDefault="005B56CF" w:rsidP="00C115BA">
      <w:r>
        <w:separator/>
      </w:r>
    </w:p>
  </w:footnote>
  <w:footnote w:type="continuationSeparator" w:id="0">
    <w:p w:rsidR="005B56CF" w:rsidRDefault="005B56CF" w:rsidP="00C115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33580"/>
      <w:docPartObj>
        <w:docPartGallery w:val="Page Numbers (Top of Page)"/>
        <w:docPartUnique/>
      </w:docPartObj>
    </w:sdtPr>
    <w:sdtContent>
      <w:p w:rsidR="005B56CF" w:rsidRDefault="00883235">
        <w:pPr>
          <w:pStyle w:val="Header"/>
          <w:jc w:val="center"/>
        </w:pPr>
        <w:r w:rsidRPr="00406611">
          <w:rPr>
            <w:rFonts w:ascii="Times New Roman" w:hAnsi="Times New Roman" w:cs="Times New Roman"/>
          </w:rPr>
          <w:fldChar w:fldCharType="begin"/>
        </w:r>
        <w:r w:rsidR="005B56CF" w:rsidRPr="00406611">
          <w:rPr>
            <w:rFonts w:ascii="Times New Roman" w:hAnsi="Times New Roman" w:cs="Times New Roman"/>
          </w:rPr>
          <w:instrText xml:space="preserve"> PAGE   \* MERGEFORMAT </w:instrText>
        </w:r>
        <w:r w:rsidRPr="00406611">
          <w:rPr>
            <w:rFonts w:ascii="Times New Roman" w:hAnsi="Times New Roman" w:cs="Times New Roman"/>
          </w:rPr>
          <w:fldChar w:fldCharType="separate"/>
        </w:r>
        <w:r w:rsidR="00A10892">
          <w:rPr>
            <w:rFonts w:ascii="Times New Roman" w:hAnsi="Times New Roman" w:cs="Times New Roman"/>
            <w:noProof/>
          </w:rPr>
          <w:t>3</w:t>
        </w:r>
        <w:r w:rsidRPr="00406611">
          <w:rPr>
            <w:rFonts w:ascii="Times New Roman" w:hAnsi="Times New Roman" w:cs="Times New Roman"/>
          </w:rPr>
          <w:fldChar w:fldCharType="end"/>
        </w:r>
      </w:p>
    </w:sdtContent>
  </w:sdt>
  <w:p w:rsidR="005B56CF" w:rsidRDefault="005B56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0" w:name="_MON_1301915618"/>
  <w:bookmarkEnd w:id="0"/>
  <w:p w:rsidR="005B56CF" w:rsidRDefault="005B56CF" w:rsidP="00C115BA">
    <w:pPr>
      <w:pStyle w:val="Heade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7.25pt" o:ole="" fillcolor="window">
          <v:imagedata r:id="rId1" o:title=""/>
        </v:shape>
        <o:OLEObject Type="Embed" ProgID="Word.Picture.8" ShapeID="_x0000_i1025" DrawAspect="Content" ObjectID="_1511087822" r:id="rId2"/>
      </w:object>
    </w:r>
    <w:bookmarkStart w:id="1" w:name="_MON_1051956295"/>
    <w:bookmarkEnd w:id="1"/>
  </w:p>
  <w:p w:rsidR="005B56CF" w:rsidRDefault="005B56CF" w:rsidP="00C115BA">
    <w:pPr>
      <w:pStyle w:val="Header"/>
      <w:jc w:val="center"/>
    </w:pPr>
  </w:p>
  <w:p w:rsidR="005B56CF" w:rsidRDefault="005B56CF" w:rsidP="00C115BA">
    <w:pPr>
      <w:pStyle w:val="Heading1"/>
      <w:tabs>
        <w:tab w:val="left" w:pos="900"/>
      </w:tabs>
      <w:jc w:val="center"/>
      <w:rPr>
        <w:sz w:val="24"/>
        <w:szCs w:val="24"/>
      </w:rPr>
    </w:pPr>
    <w:r w:rsidRPr="00907C82">
      <w:rPr>
        <w:sz w:val="24"/>
        <w:szCs w:val="24"/>
      </w:rPr>
      <w:t>VIEŠŲJŲ PIRKIMŲ TARNYBA</w:t>
    </w:r>
  </w:p>
  <w:p w:rsidR="005B56CF" w:rsidRDefault="005B56CF" w:rsidP="00C115BA">
    <w:pPr>
      <w:pStyle w:val="Heading1"/>
      <w:tabs>
        <w:tab w:val="left" w:pos="900"/>
      </w:tabs>
      <w:jc w:val="center"/>
      <w:rPr>
        <w:sz w:val="24"/>
        <w:szCs w:val="24"/>
      </w:rPr>
    </w:pPr>
    <w:r w:rsidRPr="00427FA0">
      <w:rPr>
        <w:sz w:val="24"/>
        <w:szCs w:val="24"/>
      </w:rPr>
      <w:t>KONTROLĖS SKYRIUS</w:t>
    </w:r>
  </w:p>
  <w:p w:rsidR="005B56CF" w:rsidRDefault="005B56CF" w:rsidP="00C115BA">
    <w:pPr>
      <w:pStyle w:val="Header"/>
      <w:jc w:val="center"/>
    </w:pPr>
  </w:p>
  <w:p w:rsidR="005B56CF" w:rsidRDefault="005B56CF" w:rsidP="00C115BA">
    <w:pPr>
      <w:pStyle w:val="Heading1"/>
      <w:tabs>
        <w:tab w:val="left" w:pos="900"/>
      </w:tabs>
      <w:jc w:val="center"/>
      <w:rPr>
        <w:sz w:val="24"/>
        <w:szCs w:val="24"/>
      </w:rPr>
    </w:pPr>
    <w:r w:rsidRPr="00427FA0">
      <w:rPr>
        <w:sz w:val="24"/>
        <w:szCs w:val="24"/>
      </w:rPr>
      <w:t>VIEŠŲJŲ PIRKIMŲ VERTINIMO IŠVADA</w:t>
    </w:r>
  </w:p>
  <w:p w:rsidR="005B56CF" w:rsidRDefault="005B56CF" w:rsidP="00C115BA">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F922E8"/>
    <w:multiLevelType w:val="hybridMultilevel"/>
    <w:tmpl w:val="538693B2"/>
    <w:lvl w:ilvl="0" w:tplc="ED00E00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20"/>
  <w:characterSpacingControl w:val="doNotCompress"/>
  <w:hdrShapeDefaults>
    <o:shapedefaults v:ext="edit" spidmax="174082"/>
  </w:hdrShapeDefaults>
  <w:footnotePr>
    <w:footnote w:id="-1"/>
    <w:footnote w:id="0"/>
  </w:footnotePr>
  <w:endnotePr>
    <w:endnote w:id="-1"/>
    <w:endnote w:id="0"/>
  </w:endnotePr>
  <w:compat/>
  <w:rsids>
    <w:rsidRoot w:val="00C115BA"/>
    <w:rsid w:val="00000DE5"/>
    <w:rsid w:val="00003794"/>
    <w:rsid w:val="00004176"/>
    <w:rsid w:val="00005A33"/>
    <w:rsid w:val="00005F87"/>
    <w:rsid w:val="00011990"/>
    <w:rsid w:val="00023B0E"/>
    <w:rsid w:val="00023F60"/>
    <w:rsid w:val="000309B1"/>
    <w:rsid w:val="00033462"/>
    <w:rsid w:val="00033B22"/>
    <w:rsid w:val="0003402D"/>
    <w:rsid w:val="0003678F"/>
    <w:rsid w:val="00043E4D"/>
    <w:rsid w:val="00044FEF"/>
    <w:rsid w:val="0004596D"/>
    <w:rsid w:val="00054574"/>
    <w:rsid w:val="00057603"/>
    <w:rsid w:val="000622B5"/>
    <w:rsid w:val="00065F8C"/>
    <w:rsid w:val="00070DC4"/>
    <w:rsid w:val="000712D3"/>
    <w:rsid w:val="00072CC4"/>
    <w:rsid w:val="00073D0D"/>
    <w:rsid w:val="000742A3"/>
    <w:rsid w:val="00074546"/>
    <w:rsid w:val="00076065"/>
    <w:rsid w:val="00080F0B"/>
    <w:rsid w:val="00090EA9"/>
    <w:rsid w:val="00092A50"/>
    <w:rsid w:val="00094B69"/>
    <w:rsid w:val="000951AC"/>
    <w:rsid w:val="00097BC9"/>
    <w:rsid w:val="000A22FE"/>
    <w:rsid w:val="000A6588"/>
    <w:rsid w:val="000B1FD5"/>
    <w:rsid w:val="000B4B37"/>
    <w:rsid w:val="000B6417"/>
    <w:rsid w:val="000C1A8A"/>
    <w:rsid w:val="000C2860"/>
    <w:rsid w:val="000C36C2"/>
    <w:rsid w:val="000C7B72"/>
    <w:rsid w:val="000D3C71"/>
    <w:rsid w:val="000D3E0F"/>
    <w:rsid w:val="000D6AF3"/>
    <w:rsid w:val="000E1EDB"/>
    <w:rsid w:val="000E39AC"/>
    <w:rsid w:val="000F0C69"/>
    <w:rsid w:val="000F25BD"/>
    <w:rsid w:val="000F2EA2"/>
    <w:rsid w:val="000F49C8"/>
    <w:rsid w:val="000F59FF"/>
    <w:rsid w:val="000F63BB"/>
    <w:rsid w:val="00100F11"/>
    <w:rsid w:val="001017C2"/>
    <w:rsid w:val="00103592"/>
    <w:rsid w:val="001044F6"/>
    <w:rsid w:val="00105369"/>
    <w:rsid w:val="00106EF0"/>
    <w:rsid w:val="00113515"/>
    <w:rsid w:val="00113CA9"/>
    <w:rsid w:val="001148B6"/>
    <w:rsid w:val="00116807"/>
    <w:rsid w:val="00121F86"/>
    <w:rsid w:val="00122057"/>
    <w:rsid w:val="00131666"/>
    <w:rsid w:val="00135273"/>
    <w:rsid w:val="001355D3"/>
    <w:rsid w:val="00145594"/>
    <w:rsid w:val="001468E3"/>
    <w:rsid w:val="0015169E"/>
    <w:rsid w:val="00151849"/>
    <w:rsid w:val="00154C76"/>
    <w:rsid w:val="00156439"/>
    <w:rsid w:val="00157420"/>
    <w:rsid w:val="00160552"/>
    <w:rsid w:val="001614B0"/>
    <w:rsid w:val="0016529F"/>
    <w:rsid w:val="00166D1D"/>
    <w:rsid w:val="00167281"/>
    <w:rsid w:val="001676E0"/>
    <w:rsid w:val="0016775B"/>
    <w:rsid w:val="001707AF"/>
    <w:rsid w:val="001707DC"/>
    <w:rsid w:val="00170DDF"/>
    <w:rsid w:val="0017317E"/>
    <w:rsid w:val="00173E99"/>
    <w:rsid w:val="001741A5"/>
    <w:rsid w:val="00174D6B"/>
    <w:rsid w:val="00176F63"/>
    <w:rsid w:val="001850AE"/>
    <w:rsid w:val="00185DED"/>
    <w:rsid w:val="0018667E"/>
    <w:rsid w:val="00190D1C"/>
    <w:rsid w:val="00191547"/>
    <w:rsid w:val="0019793B"/>
    <w:rsid w:val="00197AD9"/>
    <w:rsid w:val="001A0439"/>
    <w:rsid w:val="001A2080"/>
    <w:rsid w:val="001A3B6D"/>
    <w:rsid w:val="001A6A3C"/>
    <w:rsid w:val="001B5A65"/>
    <w:rsid w:val="001B6334"/>
    <w:rsid w:val="001C2BBF"/>
    <w:rsid w:val="001C4CC2"/>
    <w:rsid w:val="001C5AFD"/>
    <w:rsid w:val="001C7E75"/>
    <w:rsid w:val="001D0B6F"/>
    <w:rsid w:val="001D4B40"/>
    <w:rsid w:val="001D605D"/>
    <w:rsid w:val="001E34A8"/>
    <w:rsid w:val="001E6F36"/>
    <w:rsid w:val="001E77EA"/>
    <w:rsid w:val="001F018D"/>
    <w:rsid w:val="001F0191"/>
    <w:rsid w:val="001F09B6"/>
    <w:rsid w:val="001F1FAF"/>
    <w:rsid w:val="001F23DB"/>
    <w:rsid w:val="001F39B6"/>
    <w:rsid w:val="001F7837"/>
    <w:rsid w:val="001F7F66"/>
    <w:rsid w:val="002006D0"/>
    <w:rsid w:val="00201DEE"/>
    <w:rsid w:val="0020234F"/>
    <w:rsid w:val="002025AD"/>
    <w:rsid w:val="00207272"/>
    <w:rsid w:val="002073E8"/>
    <w:rsid w:val="002106D4"/>
    <w:rsid w:val="00212F3A"/>
    <w:rsid w:val="002131D8"/>
    <w:rsid w:val="00220516"/>
    <w:rsid w:val="00220DA9"/>
    <w:rsid w:val="00221BEC"/>
    <w:rsid w:val="00222DAC"/>
    <w:rsid w:val="002259DE"/>
    <w:rsid w:val="00225F24"/>
    <w:rsid w:val="0022655F"/>
    <w:rsid w:val="00227169"/>
    <w:rsid w:val="00227447"/>
    <w:rsid w:val="00235205"/>
    <w:rsid w:val="002408B4"/>
    <w:rsid w:val="00240A59"/>
    <w:rsid w:val="002411B1"/>
    <w:rsid w:val="00241CBF"/>
    <w:rsid w:val="002427D1"/>
    <w:rsid w:val="00243883"/>
    <w:rsid w:val="0024444F"/>
    <w:rsid w:val="00244F68"/>
    <w:rsid w:val="002458C0"/>
    <w:rsid w:val="00246839"/>
    <w:rsid w:val="00246FDB"/>
    <w:rsid w:val="00247D15"/>
    <w:rsid w:val="002500B2"/>
    <w:rsid w:val="002513CA"/>
    <w:rsid w:val="00256C2E"/>
    <w:rsid w:val="00270355"/>
    <w:rsid w:val="00271B1C"/>
    <w:rsid w:val="002802DD"/>
    <w:rsid w:val="00281D4E"/>
    <w:rsid w:val="00281F62"/>
    <w:rsid w:val="00286001"/>
    <w:rsid w:val="002877CD"/>
    <w:rsid w:val="00290D9C"/>
    <w:rsid w:val="00291439"/>
    <w:rsid w:val="00293AAA"/>
    <w:rsid w:val="00294D94"/>
    <w:rsid w:val="00295EFE"/>
    <w:rsid w:val="00296C7C"/>
    <w:rsid w:val="002970C2"/>
    <w:rsid w:val="002A045C"/>
    <w:rsid w:val="002A7E24"/>
    <w:rsid w:val="002B041B"/>
    <w:rsid w:val="002B152B"/>
    <w:rsid w:val="002B2CBC"/>
    <w:rsid w:val="002B730A"/>
    <w:rsid w:val="002C2777"/>
    <w:rsid w:val="002C6062"/>
    <w:rsid w:val="002C67A1"/>
    <w:rsid w:val="002C6F60"/>
    <w:rsid w:val="002D1D01"/>
    <w:rsid w:val="002D7204"/>
    <w:rsid w:val="002E00E3"/>
    <w:rsid w:val="002E199B"/>
    <w:rsid w:val="002E513F"/>
    <w:rsid w:val="002E5454"/>
    <w:rsid w:val="002E60AF"/>
    <w:rsid w:val="002E6A51"/>
    <w:rsid w:val="002E7493"/>
    <w:rsid w:val="002E771D"/>
    <w:rsid w:val="002F0E58"/>
    <w:rsid w:val="002F1F80"/>
    <w:rsid w:val="002F3B9B"/>
    <w:rsid w:val="002F4DF0"/>
    <w:rsid w:val="00301410"/>
    <w:rsid w:val="00301F6A"/>
    <w:rsid w:val="0030477A"/>
    <w:rsid w:val="0030535F"/>
    <w:rsid w:val="00305A90"/>
    <w:rsid w:val="00305B37"/>
    <w:rsid w:val="00306BD9"/>
    <w:rsid w:val="00311011"/>
    <w:rsid w:val="00313641"/>
    <w:rsid w:val="003145DE"/>
    <w:rsid w:val="00315F3A"/>
    <w:rsid w:val="003161DD"/>
    <w:rsid w:val="003214E1"/>
    <w:rsid w:val="003220F6"/>
    <w:rsid w:val="00322B1D"/>
    <w:rsid w:val="00323C20"/>
    <w:rsid w:val="003268F8"/>
    <w:rsid w:val="003270FC"/>
    <w:rsid w:val="0032724D"/>
    <w:rsid w:val="00335303"/>
    <w:rsid w:val="00336DF1"/>
    <w:rsid w:val="00341373"/>
    <w:rsid w:val="00341C05"/>
    <w:rsid w:val="00341F5B"/>
    <w:rsid w:val="00342AE4"/>
    <w:rsid w:val="003452AD"/>
    <w:rsid w:val="00345615"/>
    <w:rsid w:val="00345EC4"/>
    <w:rsid w:val="00347238"/>
    <w:rsid w:val="00355E27"/>
    <w:rsid w:val="00362CBC"/>
    <w:rsid w:val="003634BA"/>
    <w:rsid w:val="003648E7"/>
    <w:rsid w:val="00382A61"/>
    <w:rsid w:val="00386FF5"/>
    <w:rsid w:val="00387805"/>
    <w:rsid w:val="00391854"/>
    <w:rsid w:val="00392301"/>
    <w:rsid w:val="00395B4E"/>
    <w:rsid w:val="003A352E"/>
    <w:rsid w:val="003A4A70"/>
    <w:rsid w:val="003A4E0C"/>
    <w:rsid w:val="003B372D"/>
    <w:rsid w:val="003B3A81"/>
    <w:rsid w:val="003B5D40"/>
    <w:rsid w:val="003B662F"/>
    <w:rsid w:val="003C2995"/>
    <w:rsid w:val="003C433C"/>
    <w:rsid w:val="003C7484"/>
    <w:rsid w:val="003D04D5"/>
    <w:rsid w:val="003D1590"/>
    <w:rsid w:val="003D31CA"/>
    <w:rsid w:val="003D43E2"/>
    <w:rsid w:val="003D65AB"/>
    <w:rsid w:val="003D7E14"/>
    <w:rsid w:val="003E5F3E"/>
    <w:rsid w:val="003E6484"/>
    <w:rsid w:val="003E6DBC"/>
    <w:rsid w:val="003E719F"/>
    <w:rsid w:val="003E7881"/>
    <w:rsid w:val="003F1224"/>
    <w:rsid w:val="003F2A3D"/>
    <w:rsid w:val="003F5A32"/>
    <w:rsid w:val="003F5BA3"/>
    <w:rsid w:val="00406611"/>
    <w:rsid w:val="00406FC9"/>
    <w:rsid w:val="00412277"/>
    <w:rsid w:val="00413C4F"/>
    <w:rsid w:val="00415784"/>
    <w:rsid w:val="004169D0"/>
    <w:rsid w:val="004171C9"/>
    <w:rsid w:val="00424D0F"/>
    <w:rsid w:val="00425161"/>
    <w:rsid w:val="004259B4"/>
    <w:rsid w:val="004279BC"/>
    <w:rsid w:val="00430197"/>
    <w:rsid w:val="0043562B"/>
    <w:rsid w:val="00436C20"/>
    <w:rsid w:val="00443054"/>
    <w:rsid w:val="00443820"/>
    <w:rsid w:val="004465A0"/>
    <w:rsid w:val="004477E0"/>
    <w:rsid w:val="004500C0"/>
    <w:rsid w:val="004507E1"/>
    <w:rsid w:val="004525AA"/>
    <w:rsid w:val="0045624A"/>
    <w:rsid w:val="004572BF"/>
    <w:rsid w:val="004611BA"/>
    <w:rsid w:val="004614CF"/>
    <w:rsid w:val="0046160D"/>
    <w:rsid w:val="004626CA"/>
    <w:rsid w:val="00462CBE"/>
    <w:rsid w:val="0046310B"/>
    <w:rsid w:val="0046394E"/>
    <w:rsid w:val="004656EF"/>
    <w:rsid w:val="00465892"/>
    <w:rsid w:val="00467F64"/>
    <w:rsid w:val="00474B97"/>
    <w:rsid w:val="00474CE6"/>
    <w:rsid w:val="00477905"/>
    <w:rsid w:val="00481BED"/>
    <w:rsid w:val="00483557"/>
    <w:rsid w:val="00483CAB"/>
    <w:rsid w:val="004841DF"/>
    <w:rsid w:val="004869B8"/>
    <w:rsid w:val="0048771B"/>
    <w:rsid w:val="00490615"/>
    <w:rsid w:val="00494932"/>
    <w:rsid w:val="00497662"/>
    <w:rsid w:val="004A5959"/>
    <w:rsid w:val="004A59F6"/>
    <w:rsid w:val="004A5D38"/>
    <w:rsid w:val="004A6212"/>
    <w:rsid w:val="004B0039"/>
    <w:rsid w:val="004B0EE6"/>
    <w:rsid w:val="004B2BBA"/>
    <w:rsid w:val="004B2E9A"/>
    <w:rsid w:val="004B3B9E"/>
    <w:rsid w:val="004C114D"/>
    <w:rsid w:val="004C38A7"/>
    <w:rsid w:val="004C523A"/>
    <w:rsid w:val="004C6BD0"/>
    <w:rsid w:val="004D367C"/>
    <w:rsid w:val="004D4E28"/>
    <w:rsid w:val="004D563C"/>
    <w:rsid w:val="004E1242"/>
    <w:rsid w:val="004E36C1"/>
    <w:rsid w:val="004E4898"/>
    <w:rsid w:val="004E5C72"/>
    <w:rsid w:val="004F1B7D"/>
    <w:rsid w:val="004F2768"/>
    <w:rsid w:val="004F2B57"/>
    <w:rsid w:val="004F33DF"/>
    <w:rsid w:val="004F6012"/>
    <w:rsid w:val="00500025"/>
    <w:rsid w:val="00500F0A"/>
    <w:rsid w:val="00501205"/>
    <w:rsid w:val="00502490"/>
    <w:rsid w:val="0050633B"/>
    <w:rsid w:val="00510870"/>
    <w:rsid w:val="00510967"/>
    <w:rsid w:val="005127D4"/>
    <w:rsid w:val="0051409E"/>
    <w:rsid w:val="00535EED"/>
    <w:rsid w:val="00537930"/>
    <w:rsid w:val="005442E1"/>
    <w:rsid w:val="00544363"/>
    <w:rsid w:val="0054496B"/>
    <w:rsid w:val="005468B5"/>
    <w:rsid w:val="00547C92"/>
    <w:rsid w:val="005533C0"/>
    <w:rsid w:val="00553FE6"/>
    <w:rsid w:val="00555F83"/>
    <w:rsid w:val="00557167"/>
    <w:rsid w:val="00561567"/>
    <w:rsid w:val="00561EB6"/>
    <w:rsid w:val="00563ED0"/>
    <w:rsid w:val="005640AF"/>
    <w:rsid w:val="00564A21"/>
    <w:rsid w:val="0056614D"/>
    <w:rsid w:val="0056670E"/>
    <w:rsid w:val="00566F68"/>
    <w:rsid w:val="00571C30"/>
    <w:rsid w:val="00571E07"/>
    <w:rsid w:val="0057336B"/>
    <w:rsid w:val="00573BCC"/>
    <w:rsid w:val="005752C4"/>
    <w:rsid w:val="0057728B"/>
    <w:rsid w:val="005803A9"/>
    <w:rsid w:val="00583881"/>
    <w:rsid w:val="005841A7"/>
    <w:rsid w:val="0058721D"/>
    <w:rsid w:val="00587B1C"/>
    <w:rsid w:val="00590B4B"/>
    <w:rsid w:val="005946C1"/>
    <w:rsid w:val="005967B1"/>
    <w:rsid w:val="005A2309"/>
    <w:rsid w:val="005A538C"/>
    <w:rsid w:val="005A7ADA"/>
    <w:rsid w:val="005A7BE9"/>
    <w:rsid w:val="005B4A6B"/>
    <w:rsid w:val="005B56CF"/>
    <w:rsid w:val="005B5A97"/>
    <w:rsid w:val="005B5B1E"/>
    <w:rsid w:val="005B660E"/>
    <w:rsid w:val="005C1FB6"/>
    <w:rsid w:val="005C6D6A"/>
    <w:rsid w:val="005C75DB"/>
    <w:rsid w:val="005D2254"/>
    <w:rsid w:val="005D2368"/>
    <w:rsid w:val="005D2CDF"/>
    <w:rsid w:val="005D3407"/>
    <w:rsid w:val="005D61E7"/>
    <w:rsid w:val="005E28A3"/>
    <w:rsid w:val="005E583D"/>
    <w:rsid w:val="005E70CC"/>
    <w:rsid w:val="005F11EB"/>
    <w:rsid w:val="005F18EA"/>
    <w:rsid w:val="005F3888"/>
    <w:rsid w:val="005F3BA4"/>
    <w:rsid w:val="00600E3E"/>
    <w:rsid w:val="00602A7F"/>
    <w:rsid w:val="00602BFE"/>
    <w:rsid w:val="00603625"/>
    <w:rsid w:val="00603B03"/>
    <w:rsid w:val="0060531C"/>
    <w:rsid w:val="00605997"/>
    <w:rsid w:val="006104BB"/>
    <w:rsid w:val="006105E5"/>
    <w:rsid w:val="00613AED"/>
    <w:rsid w:val="00615BF1"/>
    <w:rsid w:val="00617172"/>
    <w:rsid w:val="0061791D"/>
    <w:rsid w:val="006229EA"/>
    <w:rsid w:val="00622B43"/>
    <w:rsid w:val="0062526C"/>
    <w:rsid w:val="00636C81"/>
    <w:rsid w:val="00642655"/>
    <w:rsid w:val="006433EF"/>
    <w:rsid w:val="006434E4"/>
    <w:rsid w:val="00643E0D"/>
    <w:rsid w:val="00643E59"/>
    <w:rsid w:val="00645815"/>
    <w:rsid w:val="00647900"/>
    <w:rsid w:val="00652D64"/>
    <w:rsid w:val="00657103"/>
    <w:rsid w:val="00657B98"/>
    <w:rsid w:val="006629A0"/>
    <w:rsid w:val="00665457"/>
    <w:rsid w:val="00665912"/>
    <w:rsid w:val="006674DE"/>
    <w:rsid w:val="00673EB3"/>
    <w:rsid w:val="0067797B"/>
    <w:rsid w:val="00681549"/>
    <w:rsid w:val="00684A0B"/>
    <w:rsid w:val="00690256"/>
    <w:rsid w:val="006924F7"/>
    <w:rsid w:val="006926D2"/>
    <w:rsid w:val="00694A71"/>
    <w:rsid w:val="006979A7"/>
    <w:rsid w:val="006A09F0"/>
    <w:rsid w:val="006A0F90"/>
    <w:rsid w:val="006A1775"/>
    <w:rsid w:val="006A316A"/>
    <w:rsid w:val="006A3411"/>
    <w:rsid w:val="006A58CE"/>
    <w:rsid w:val="006B13A3"/>
    <w:rsid w:val="006B27F2"/>
    <w:rsid w:val="006B3E4F"/>
    <w:rsid w:val="006B7E14"/>
    <w:rsid w:val="006C0E1B"/>
    <w:rsid w:val="006C4F2A"/>
    <w:rsid w:val="006C65A0"/>
    <w:rsid w:val="006C7335"/>
    <w:rsid w:val="006C7364"/>
    <w:rsid w:val="006D0B01"/>
    <w:rsid w:val="006D12A2"/>
    <w:rsid w:val="006D444F"/>
    <w:rsid w:val="006D5883"/>
    <w:rsid w:val="006D63D3"/>
    <w:rsid w:val="006D6DDB"/>
    <w:rsid w:val="006E08BC"/>
    <w:rsid w:val="006E1A93"/>
    <w:rsid w:val="006E217C"/>
    <w:rsid w:val="006E54DD"/>
    <w:rsid w:val="006E71A5"/>
    <w:rsid w:val="006E726C"/>
    <w:rsid w:val="006E76F8"/>
    <w:rsid w:val="006F12F5"/>
    <w:rsid w:val="006F1D1C"/>
    <w:rsid w:val="006F7343"/>
    <w:rsid w:val="00704452"/>
    <w:rsid w:val="007046AA"/>
    <w:rsid w:val="00704EFE"/>
    <w:rsid w:val="00710297"/>
    <w:rsid w:val="0071052C"/>
    <w:rsid w:val="0071125D"/>
    <w:rsid w:val="00712AA9"/>
    <w:rsid w:val="0071306E"/>
    <w:rsid w:val="00714F7C"/>
    <w:rsid w:val="00715984"/>
    <w:rsid w:val="0071668D"/>
    <w:rsid w:val="007175DE"/>
    <w:rsid w:val="00721310"/>
    <w:rsid w:val="00722BD9"/>
    <w:rsid w:val="0073035A"/>
    <w:rsid w:val="007311E7"/>
    <w:rsid w:val="00732990"/>
    <w:rsid w:val="00732F53"/>
    <w:rsid w:val="00735758"/>
    <w:rsid w:val="0073588C"/>
    <w:rsid w:val="0074014F"/>
    <w:rsid w:val="00740761"/>
    <w:rsid w:val="0074090A"/>
    <w:rsid w:val="00741B03"/>
    <w:rsid w:val="00743944"/>
    <w:rsid w:val="00753E6C"/>
    <w:rsid w:val="0075527B"/>
    <w:rsid w:val="00756816"/>
    <w:rsid w:val="00760345"/>
    <w:rsid w:val="00766109"/>
    <w:rsid w:val="00766399"/>
    <w:rsid w:val="00772D1C"/>
    <w:rsid w:val="00773E36"/>
    <w:rsid w:val="00780024"/>
    <w:rsid w:val="00780657"/>
    <w:rsid w:val="00783AA9"/>
    <w:rsid w:val="00784F58"/>
    <w:rsid w:val="00785902"/>
    <w:rsid w:val="007902D5"/>
    <w:rsid w:val="007916C3"/>
    <w:rsid w:val="007918E5"/>
    <w:rsid w:val="00791AD8"/>
    <w:rsid w:val="00792D9E"/>
    <w:rsid w:val="0079323A"/>
    <w:rsid w:val="00794552"/>
    <w:rsid w:val="00795582"/>
    <w:rsid w:val="00796493"/>
    <w:rsid w:val="007A5822"/>
    <w:rsid w:val="007A7930"/>
    <w:rsid w:val="007B594B"/>
    <w:rsid w:val="007B6D1A"/>
    <w:rsid w:val="007B7487"/>
    <w:rsid w:val="007C02C4"/>
    <w:rsid w:val="007C1275"/>
    <w:rsid w:val="007C26D1"/>
    <w:rsid w:val="007C564E"/>
    <w:rsid w:val="007C5CD6"/>
    <w:rsid w:val="007C5FF7"/>
    <w:rsid w:val="007C666D"/>
    <w:rsid w:val="007D1F75"/>
    <w:rsid w:val="007D4A59"/>
    <w:rsid w:val="007D5514"/>
    <w:rsid w:val="007D5A67"/>
    <w:rsid w:val="007D5B20"/>
    <w:rsid w:val="007D77F6"/>
    <w:rsid w:val="007E41EF"/>
    <w:rsid w:val="007E51E8"/>
    <w:rsid w:val="007E7558"/>
    <w:rsid w:val="007F12D5"/>
    <w:rsid w:val="007F2AE2"/>
    <w:rsid w:val="007F342E"/>
    <w:rsid w:val="007F7BC4"/>
    <w:rsid w:val="008010AA"/>
    <w:rsid w:val="00804617"/>
    <w:rsid w:val="00805D0F"/>
    <w:rsid w:val="00810D67"/>
    <w:rsid w:val="00811140"/>
    <w:rsid w:val="0081466A"/>
    <w:rsid w:val="00814765"/>
    <w:rsid w:val="0081522C"/>
    <w:rsid w:val="00816063"/>
    <w:rsid w:val="00817B9B"/>
    <w:rsid w:val="008221FE"/>
    <w:rsid w:val="00823700"/>
    <w:rsid w:val="008246E8"/>
    <w:rsid w:val="00825859"/>
    <w:rsid w:val="00826BF8"/>
    <w:rsid w:val="008335D3"/>
    <w:rsid w:val="0083373B"/>
    <w:rsid w:val="0083556E"/>
    <w:rsid w:val="00835FA3"/>
    <w:rsid w:val="008371CE"/>
    <w:rsid w:val="00837DCB"/>
    <w:rsid w:val="00841A82"/>
    <w:rsid w:val="008472D6"/>
    <w:rsid w:val="00850E15"/>
    <w:rsid w:val="0085198F"/>
    <w:rsid w:val="008577B3"/>
    <w:rsid w:val="00857B3F"/>
    <w:rsid w:val="00857C6E"/>
    <w:rsid w:val="00860600"/>
    <w:rsid w:val="0086061D"/>
    <w:rsid w:val="00861CF2"/>
    <w:rsid w:val="00862C99"/>
    <w:rsid w:val="00866FEE"/>
    <w:rsid w:val="008707A7"/>
    <w:rsid w:val="00871C1D"/>
    <w:rsid w:val="00872E08"/>
    <w:rsid w:val="008740F6"/>
    <w:rsid w:val="0087484D"/>
    <w:rsid w:val="00882EA7"/>
    <w:rsid w:val="00883235"/>
    <w:rsid w:val="008846B2"/>
    <w:rsid w:val="00893464"/>
    <w:rsid w:val="0089649C"/>
    <w:rsid w:val="008966B0"/>
    <w:rsid w:val="008A0E4A"/>
    <w:rsid w:val="008A23D6"/>
    <w:rsid w:val="008A2C5C"/>
    <w:rsid w:val="008B0188"/>
    <w:rsid w:val="008B18D5"/>
    <w:rsid w:val="008B533D"/>
    <w:rsid w:val="008B6613"/>
    <w:rsid w:val="008B7BA1"/>
    <w:rsid w:val="008C05C1"/>
    <w:rsid w:val="008C0933"/>
    <w:rsid w:val="008C094D"/>
    <w:rsid w:val="008C1014"/>
    <w:rsid w:val="008C11A8"/>
    <w:rsid w:val="008C2142"/>
    <w:rsid w:val="008D028D"/>
    <w:rsid w:val="008D1536"/>
    <w:rsid w:val="008D31D3"/>
    <w:rsid w:val="008D36FC"/>
    <w:rsid w:val="008D4E85"/>
    <w:rsid w:val="008D6C1D"/>
    <w:rsid w:val="008D723E"/>
    <w:rsid w:val="008D7CFF"/>
    <w:rsid w:val="008E0848"/>
    <w:rsid w:val="008E0EE8"/>
    <w:rsid w:val="008E189B"/>
    <w:rsid w:val="008E1FAD"/>
    <w:rsid w:val="008E327F"/>
    <w:rsid w:val="008E3C1F"/>
    <w:rsid w:val="008E7123"/>
    <w:rsid w:val="008E7346"/>
    <w:rsid w:val="008E7B88"/>
    <w:rsid w:val="008E7D75"/>
    <w:rsid w:val="008F5D26"/>
    <w:rsid w:val="008F6C37"/>
    <w:rsid w:val="00900DC0"/>
    <w:rsid w:val="00901C42"/>
    <w:rsid w:val="00903A2D"/>
    <w:rsid w:val="009052AB"/>
    <w:rsid w:val="009060D0"/>
    <w:rsid w:val="00906667"/>
    <w:rsid w:val="0090723A"/>
    <w:rsid w:val="00907751"/>
    <w:rsid w:val="00916B72"/>
    <w:rsid w:val="009223A5"/>
    <w:rsid w:val="0092251E"/>
    <w:rsid w:val="00933B3A"/>
    <w:rsid w:val="0093452C"/>
    <w:rsid w:val="00934D6C"/>
    <w:rsid w:val="0094346D"/>
    <w:rsid w:val="0094527D"/>
    <w:rsid w:val="00950996"/>
    <w:rsid w:val="00950B84"/>
    <w:rsid w:val="009523D7"/>
    <w:rsid w:val="00955997"/>
    <w:rsid w:val="00955A2E"/>
    <w:rsid w:val="009563D0"/>
    <w:rsid w:val="00956580"/>
    <w:rsid w:val="00961879"/>
    <w:rsid w:val="00963C6C"/>
    <w:rsid w:val="00966854"/>
    <w:rsid w:val="0096775C"/>
    <w:rsid w:val="00967844"/>
    <w:rsid w:val="00971F27"/>
    <w:rsid w:val="0097471F"/>
    <w:rsid w:val="00975916"/>
    <w:rsid w:val="00983529"/>
    <w:rsid w:val="00984CE1"/>
    <w:rsid w:val="009949E8"/>
    <w:rsid w:val="00995DBC"/>
    <w:rsid w:val="00997943"/>
    <w:rsid w:val="009A2C0D"/>
    <w:rsid w:val="009A3D71"/>
    <w:rsid w:val="009A5241"/>
    <w:rsid w:val="009A5B93"/>
    <w:rsid w:val="009A6159"/>
    <w:rsid w:val="009A702C"/>
    <w:rsid w:val="009B1900"/>
    <w:rsid w:val="009B6BF7"/>
    <w:rsid w:val="009B6F09"/>
    <w:rsid w:val="009C24FE"/>
    <w:rsid w:val="009C2C2A"/>
    <w:rsid w:val="009C2C56"/>
    <w:rsid w:val="009C6CF6"/>
    <w:rsid w:val="009D2244"/>
    <w:rsid w:val="009D684B"/>
    <w:rsid w:val="009E185D"/>
    <w:rsid w:val="009E1C10"/>
    <w:rsid w:val="009E34B7"/>
    <w:rsid w:val="009E5934"/>
    <w:rsid w:val="009E5CF9"/>
    <w:rsid w:val="009E6009"/>
    <w:rsid w:val="009E7225"/>
    <w:rsid w:val="009F2720"/>
    <w:rsid w:val="009F31C9"/>
    <w:rsid w:val="009F4864"/>
    <w:rsid w:val="00A010A7"/>
    <w:rsid w:val="00A03F96"/>
    <w:rsid w:val="00A060E6"/>
    <w:rsid w:val="00A10329"/>
    <w:rsid w:val="00A10892"/>
    <w:rsid w:val="00A14227"/>
    <w:rsid w:val="00A146FA"/>
    <w:rsid w:val="00A162CF"/>
    <w:rsid w:val="00A16622"/>
    <w:rsid w:val="00A17091"/>
    <w:rsid w:val="00A1787D"/>
    <w:rsid w:val="00A17B71"/>
    <w:rsid w:val="00A17D05"/>
    <w:rsid w:val="00A17EA9"/>
    <w:rsid w:val="00A21468"/>
    <w:rsid w:val="00A222E4"/>
    <w:rsid w:val="00A3008D"/>
    <w:rsid w:val="00A335B4"/>
    <w:rsid w:val="00A346DD"/>
    <w:rsid w:val="00A40969"/>
    <w:rsid w:val="00A41DC7"/>
    <w:rsid w:val="00A50617"/>
    <w:rsid w:val="00A51ECC"/>
    <w:rsid w:val="00A52934"/>
    <w:rsid w:val="00A52C1E"/>
    <w:rsid w:val="00A53657"/>
    <w:rsid w:val="00A53D14"/>
    <w:rsid w:val="00A53D22"/>
    <w:rsid w:val="00A57C25"/>
    <w:rsid w:val="00A64CDF"/>
    <w:rsid w:val="00A64EB0"/>
    <w:rsid w:val="00A6659C"/>
    <w:rsid w:val="00A70301"/>
    <w:rsid w:val="00A724D2"/>
    <w:rsid w:val="00A73298"/>
    <w:rsid w:val="00A748CF"/>
    <w:rsid w:val="00A75719"/>
    <w:rsid w:val="00A75C82"/>
    <w:rsid w:val="00A75CAE"/>
    <w:rsid w:val="00A76694"/>
    <w:rsid w:val="00A77D30"/>
    <w:rsid w:val="00A83A3B"/>
    <w:rsid w:val="00A84B08"/>
    <w:rsid w:val="00A90DDD"/>
    <w:rsid w:val="00A9310E"/>
    <w:rsid w:val="00A93220"/>
    <w:rsid w:val="00A964C4"/>
    <w:rsid w:val="00A974EA"/>
    <w:rsid w:val="00AB3CC9"/>
    <w:rsid w:val="00AB4174"/>
    <w:rsid w:val="00AC22FD"/>
    <w:rsid w:val="00AC3E84"/>
    <w:rsid w:val="00AC41EF"/>
    <w:rsid w:val="00AD02D4"/>
    <w:rsid w:val="00AD1674"/>
    <w:rsid w:val="00AD239F"/>
    <w:rsid w:val="00AE67EB"/>
    <w:rsid w:val="00AE7768"/>
    <w:rsid w:val="00AF1955"/>
    <w:rsid w:val="00AF25B9"/>
    <w:rsid w:val="00AF2DCA"/>
    <w:rsid w:val="00B004BB"/>
    <w:rsid w:val="00B01F07"/>
    <w:rsid w:val="00B07C04"/>
    <w:rsid w:val="00B10208"/>
    <w:rsid w:val="00B11311"/>
    <w:rsid w:val="00B16186"/>
    <w:rsid w:val="00B169C1"/>
    <w:rsid w:val="00B236E3"/>
    <w:rsid w:val="00B258C6"/>
    <w:rsid w:val="00B33C04"/>
    <w:rsid w:val="00B34DFE"/>
    <w:rsid w:val="00B35C35"/>
    <w:rsid w:val="00B36B92"/>
    <w:rsid w:val="00B40E0A"/>
    <w:rsid w:val="00B415E0"/>
    <w:rsid w:val="00B4779F"/>
    <w:rsid w:val="00B53A89"/>
    <w:rsid w:val="00B55114"/>
    <w:rsid w:val="00B57307"/>
    <w:rsid w:val="00B6080E"/>
    <w:rsid w:val="00B61023"/>
    <w:rsid w:val="00B70A43"/>
    <w:rsid w:val="00B70B6B"/>
    <w:rsid w:val="00B71760"/>
    <w:rsid w:val="00B84BF5"/>
    <w:rsid w:val="00B87423"/>
    <w:rsid w:val="00B923C8"/>
    <w:rsid w:val="00B94FEB"/>
    <w:rsid w:val="00B95092"/>
    <w:rsid w:val="00B9600F"/>
    <w:rsid w:val="00B96F76"/>
    <w:rsid w:val="00B97A51"/>
    <w:rsid w:val="00BA2CBB"/>
    <w:rsid w:val="00BA4F0B"/>
    <w:rsid w:val="00BB275B"/>
    <w:rsid w:val="00BB2EF5"/>
    <w:rsid w:val="00BB4D0C"/>
    <w:rsid w:val="00BB5551"/>
    <w:rsid w:val="00BC5F50"/>
    <w:rsid w:val="00BC6399"/>
    <w:rsid w:val="00BD2AFF"/>
    <w:rsid w:val="00BE2C2C"/>
    <w:rsid w:val="00BE7CAE"/>
    <w:rsid w:val="00BF2140"/>
    <w:rsid w:val="00BF22A1"/>
    <w:rsid w:val="00BF2A99"/>
    <w:rsid w:val="00BF7C08"/>
    <w:rsid w:val="00C0081E"/>
    <w:rsid w:val="00C032DD"/>
    <w:rsid w:val="00C05DD4"/>
    <w:rsid w:val="00C0655C"/>
    <w:rsid w:val="00C06CFC"/>
    <w:rsid w:val="00C10280"/>
    <w:rsid w:val="00C10F03"/>
    <w:rsid w:val="00C115BA"/>
    <w:rsid w:val="00C11BB2"/>
    <w:rsid w:val="00C122FF"/>
    <w:rsid w:val="00C1294E"/>
    <w:rsid w:val="00C144CC"/>
    <w:rsid w:val="00C17694"/>
    <w:rsid w:val="00C20BDF"/>
    <w:rsid w:val="00C2403B"/>
    <w:rsid w:val="00C25391"/>
    <w:rsid w:val="00C31B76"/>
    <w:rsid w:val="00C334EA"/>
    <w:rsid w:val="00C34550"/>
    <w:rsid w:val="00C34853"/>
    <w:rsid w:val="00C34ED9"/>
    <w:rsid w:val="00C34F97"/>
    <w:rsid w:val="00C352C5"/>
    <w:rsid w:val="00C438E5"/>
    <w:rsid w:val="00C46A92"/>
    <w:rsid w:val="00C46AAA"/>
    <w:rsid w:val="00C47E89"/>
    <w:rsid w:val="00C503F6"/>
    <w:rsid w:val="00C5132D"/>
    <w:rsid w:val="00C5348F"/>
    <w:rsid w:val="00C56A78"/>
    <w:rsid w:val="00C57387"/>
    <w:rsid w:val="00C57790"/>
    <w:rsid w:val="00C60313"/>
    <w:rsid w:val="00C609C6"/>
    <w:rsid w:val="00C63310"/>
    <w:rsid w:val="00C654EF"/>
    <w:rsid w:val="00C66667"/>
    <w:rsid w:val="00C70296"/>
    <w:rsid w:val="00C72CBD"/>
    <w:rsid w:val="00C74109"/>
    <w:rsid w:val="00C74EB0"/>
    <w:rsid w:val="00C7504F"/>
    <w:rsid w:val="00C83E91"/>
    <w:rsid w:val="00C8788E"/>
    <w:rsid w:val="00C91370"/>
    <w:rsid w:val="00C9197D"/>
    <w:rsid w:val="00C93A22"/>
    <w:rsid w:val="00C93E30"/>
    <w:rsid w:val="00C949A2"/>
    <w:rsid w:val="00C967D9"/>
    <w:rsid w:val="00C96F79"/>
    <w:rsid w:val="00C978D5"/>
    <w:rsid w:val="00CA00D7"/>
    <w:rsid w:val="00CB2953"/>
    <w:rsid w:val="00CB2C71"/>
    <w:rsid w:val="00CB7487"/>
    <w:rsid w:val="00CB7A58"/>
    <w:rsid w:val="00CC0B9C"/>
    <w:rsid w:val="00CC1401"/>
    <w:rsid w:val="00CC1526"/>
    <w:rsid w:val="00CC1AD6"/>
    <w:rsid w:val="00CC26DE"/>
    <w:rsid w:val="00CC3653"/>
    <w:rsid w:val="00CC37AF"/>
    <w:rsid w:val="00CC3DBC"/>
    <w:rsid w:val="00CC487B"/>
    <w:rsid w:val="00CD3445"/>
    <w:rsid w:val="00CD3EAC"/>
    <w:rsid w:val="00CD4B8D"/>
    <w:rsid w:val="00CE075D"/>
    <w:rsid w:val="00CE384A"/>
    <w:rsid w:val="00CE3DD3"/>
    <w:rsid w:val="00CE48EF"/>
    <w:rsid w:val="00CF0428"/>
    <w:rsid w:val="00CF6792"/>
    <w:rsid w:val="00D0391A"/>
    <w:rsid w:val="00D051A6"/>
    <w:rsid w:val="00D062C7"/>
    <w:rsid w:val="00D06CB6"/>
    <w:rsid w:val="00D1044B"/>
    <w:rsid w:val="00D10E69"/>
    <w:rsid w:val="00D12B7E"/>
    <w:rsid w:val="00D154BC"/>
    <w:rsid w:val="00D168F8"/>
    <w:rsid w:val="00D206FB"/>
    <w:rsid w:val="00D22118"/>
    <w:rsid w:val="00D22B89"/>
    <w:rsid w:val="00D23F93"/>
    <w:rsid w:val="00D2655A"/>
    <w:rsid w:val="00D35B84"/>
    <w:rsid w:val="00D36ECD"/>
    <w:rsid w:val="00D40053"/>
    <w:rsid w:val="00D40A58"/>
    <w:rsid w:val="00D41376"/>
    <w:rsid w:val="00D41B36"/>
    <w:rsid w:val="00D448E3"/>
    <w:rsid w:val="00D50D30"/>
    <w:rsid w:val="00D520EC"/>
    <w:rsid w:val="00D5228C"/>
    <w:rsid w:val="00D570BB"/>
    <w:rsid w:val="00D57165"/>
    <w:rsid w:val="00D614C0"/>
    <w:rsid w:val="00D72387"/>
    <w:rsid w:val="00D73B3F"/>
    <w:rsid w:val="00D7741A"/>
    <w:rsid w:val="00D844E4"/>
    <w:rsid w:val="00D876DB"/>
    <w:rsid w:val="00D911C5"/>
    <w:rsid w:val="00D92D95"/>
    <w:rsid w:val="00D93542"/>
    <w:rsid w:val="00D96E54"/>
    <w:rsid w:val="00D9783F"/>
    <w:rsid w:val="00DA5379"/>
    <w:rsid w:val="00DB1FDE"/>
    <w:rsid w:val="00DB28DA"/>
    <w:rsid w:val="00DB529E"/>
    <w:rsid w:val="00DB7EA4"/>
    <w:rsid w:val="00DC06AD"/>
    <w:rsid w:val="00DD1D41"/>
    <w:rsid w:val="00DD2310"/>
    <w:rsid w:val="00DD3BCE"/>
    <w:rsid w:val="00DD5CAF"/>
    <w:rsid w:val="00DE17C0"/>
    <w:rsid w:val="00DE4E2B"/>
    <w:rsid w:val="00DE5702"/>
    <w:rsid w:val="00DE58B3"/>
    <w:rsid w:val="00DE6AB1"/>
    <w:rsid w:val="00DE6EFF"/>
    <w:rsid w:val="00DE7939"/>
    <w:rsid w:val="00DF2713"/>
    <w:rsid w:val="00DF295E"/>
    <w:rsid w:val="00DF6E25"/>
    <w:rsid w:val="00E0145F"/>
    <w:rsid w:val="00E01C6A"/>
    <w:rsid w:val="00E040DF"/>
    <w:rsid w:val="00E0463B"/>
    <w:rsid w:val="00E05A4D"/>
    <w:rsid w:val="00E06259"/>
    <w:rsid w:val="00E13907"/>
    <w:rsid w:val="00E1391F"/>
    <w:rsid w:val="00E139A0"/>
    <w:rsid w:val="00E14328"/>
    <w:rsid w:val="00E1556C"/>
    <w:rsid w:val="00E169BD"/>
    <w:rsid w:val="00E24C1F"/>
    <w:rsid w:val="00E25136"/>
    <w:rsid w:val="00E25CE2"/>
    <w:rsid w:val="00E30C6F"/>
    <w:rsid w:val="00E328F6"/>
    <w:rsid w:val="00E43022"/>
    <w:rsid w:val="00E46733"/>
    <w:rsid w:val="00E474B5"/>
    <w:rsid w:val="00E51A55"/>
    <w:rsid w:val="00E51B76"/>
    <w:rsid w:val="00E51C3D"/>
    <w:rsid w:val="00E53143"/>
    <w:rsid w:val="00E5372C"/>
    <w:rsid w:val="00E53DD3"/>
    <w:rsid w:val="00E559A0"/>
    <w:rsid w:val="00E55B01"/>
    <w:rsid w:val="00E64DE9"/>
    <w:rsid w:val="00E76735"/>
    <w:rsid w:val="00E863CF"/>
    <w:rsid w:val="00E90631"/>
    <w:rsid w:val="00E91AA1"/>
    <w:rsid w:val="00E96EFC"/>
    <w:rsid w:val="00E97812"/>
    <w:rsid w:val="00EA2FB6"/>
    <w:rsid w:val="00EA3D7D"/>
    <w:rsid w:val="00EA506E"/>
    <w:rsid w:val="00EA5735"/>
    <w:rsid w:val="00EA6775"/>
    <w:rsid w:val="00EA7DD0"/>
    <w:rsid w:val="00EB0BBD"/>
    <w:rsid w:val="00EB17EC"/>
    <w:rsid w:val="00EB3017"/>
    <w:rsid w:val="00EB4848"/>
    <w:rsid w:val="00EB71B0"/>
    <w:rsid w:val="00EC2D93"/>
    <w:rsid w:val="00EC36AB"/>
    <w:rsid w:val="00EC37CD"/>
    <w:rsid w:val="00EC51CE"/>
    <w:rsid w:val="00ED1744"/>
    <w:rsid w:val="00ED19F5"/>
    <w:rsid w:val="00ED1D02"/>
    <w:rsid w:val="00ED4860"/>
    <w:rsid w:val="00ED7ACC"/>
    <w:rsid w:val="00ED7CE3"/>
    <w:rsid w:val="00EE0049"/>
    <w:rsid w:val="00EE0E60"/>
    <w:rsid w:val="00EE2C2A"/>
    <w:rsid w:val="00EE348D"/>
    <w:rsid w:val="00EE6A84"/>
    <w:rsid w:val="00EF25BE"/>
    <w:rsid w:val="00EF7382"/>
    <w:rsid w:val="00EF75CE"/>
    <w:rsid w:val="00F02F65"/>
    <w:rsid w:val="00F04A9A"/>
    <w:rsid w:val="00F06959"/>
    <w:rsid w:val="00F06AE8"/>
    <w:rsid w:val="00F06B07"/>
    <w:rsid w:val="00F06FC8"/>
    <w:rsid w:val="00F11C2D"/>
    <w:rsid w:val="00F11F63"/>
    <w:rsid w:val="00F12B12"/>
    <w:rsid w:val="00F154DB"/>
    <w:rsid w:val="00F1640D"/>
    <w:rsid w:val="00F1682D"/>
    <w:rsid w:val="00F176AC"/>
    <w:rsid w:val="00F219AB"/>
    <w:rsid w:val="00F21EB4"/>
    <w:rsid w:val="00F22AF6"/>
    <w:rsid w:val="00F24541"/>
    <w:rsid w:val="00F25163"/>
    <w:rsid w:val="00F31D5A"/>
    <w:rsid w:val="00F356B9"/>
    <w:rsid w:val="00F3648A"/>
    <w:rsid w:val="00F374C1"/>
    <w:rsid w:val="00F40753"/>
    <w:rsid w:val="00F422F3"/>
    <w:rsid w:val="00F43E3C"/>
    <w:rsid w:val="00F4734E"/>
    <w:rsid w:val="00F507DD"/>
    <w:rsid w:val="00F5262C"/>
    <w:rsid w:val="00F53A22"/>
    <w:rsid w:val="00F55E71"/>
    <w:rsid w:val="00F55ED8"/>
    <w:rsid w:val="00F57CB0"/>
    <w:rsid w:val="00F666AF"/>
    <w:rsid w:val="00F67F17"/>
    <w:rsid w:val="00F704BD"/>
    <w:rsid w:val="00F70BD0"/>
    <w:rsid w:val="00F76EC2"/>
    <w:rsid w:val="00F7791F"/>
    <w:rsid w:val="00F82071"/>
    <w:rsid w:val="00F827B6"/>
    <w:rsid w:val="00F83F5C"/>
    <w:rsid w:val="00F85C3B"/>
    <w:rsid w:val="00F92F01"/>
    <w:rsid w:val="00F96034"/>
    <w:rsid w:val="00FA0238"/>
    <w:rsid w:val="00FA03D4"/>
    <w:rsid w:val="00FA0968"/>
    <w:rsid w:val="00FA1926"/>
    <w:rsid w:val="00FA2473"/>
    <w:rsid w:val="00FB0ED5"/>
    <w:rsid w:val="00FB175D"/>
    <w:rsid w:val="00FB3070"/>
    <w:rsid w:val="00FB7975"/>
    <w:rsid w:val="00FC2807"/>
    <w:rsid w:val="00FC3623"/>
    <w:rsid w:val="00FC3B1B"/>
    <w:rsid w:val="00FC4339"/>
    <w:rsid w:val="00FC4767"/>
    <w:rsid w:val="00FC5A03"/>
    <w:rsid w:val="00FC7A1E"/>
    <w:rsid w:val="00FD1407"/>
    <w:rsid w:val="00FD163C"/>
    <w:rsid w:val="00FD1713"/>
    <w:rsid w:val="00FD3A7D"/>
    <w:rsid w:val="00FD4A54"/>
    <w:rsid w:val="00FD6589"/>
    <w:rsid w:val="00FD66B5"/>
    <w:rsid w:val="00FE031B"/>
    <w:rsid w:val="00FE0BF5"/>
    <w:rsid w:val="00FE4FA8"/>
    <w:rsid w:val="00FE716B"/>
    <w:rsid w:val="00FF1441"/>
    <w:rsid w:val="00FF6DC1"/>
    <w:rsid w:val="00FF76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5BA"/>
    <w:pPr>
      <w:spacing w:after="0" w:line="240" w:lineRule="auto"/>
    </w:pPr>
    <w:rPr>
      <w:rFonts w:ascii="Times New Roman" w:eastAsia="Times New Roman" w:hAnsi="Times New Roman" w:cs="Times New Roman"/>
      <w:sz w:val="20"/>
      <w:szCs w:val="20"/>
      <w:lang w:val="lt-LT"/>
    </w:rPr>
  </w:style>
  <w:style w:type="paragraph" w:styleId="Heading1">
    <w:name w:val="heading 1"/>
    <w:basedOn w:val="Normal"/>
    <w:next w:val="Normal"/>
    <w:link w:val="Heading1Char"/>
    <w:qFormat/>
    <w:rsid w:val="00C115BA"/>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5BA"/>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C115BA"/>
  </w:style>
  <w:style w:type="paragraph" w:styleId="Footer">
    <w:name w:val="footer"/>
    <w:basedOn w:val="Normal"/>
    <w:link w:val="FooterChar"/>
    <w:unhideWhenUsed/>
    <w:rsid w:val="00C115BA"/>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rsid w:val="00C115BA"/>
  </w:style>
  <w:style w:type="character" w:customStyle="1" w:styleId="Heading1Char">
    <w:name w:val="Heading 1 Char"/>
    <w:basedOn w:val="DefaultParagraphFont"/>
    <w:link w:val="Heading1"/>
    <w:rsid w:val="00C115BA"/>
    <w:rPr>
      <w:rFonts w:ascii="Times New Roman" w:eastAsia="Times New Roman" w:hAnsi="Times New Roman" w:cs="Times New Roman"/>
      <w:b/>
      <w:bCs/>
      <w:sz w:val="32"/>
      <w:szCs w:val="32"/>
      <w:lang w:val="lt-LT"/>
    </w:rPr>
  </w:style>
  <w:style w:type="paragraph" w:customStyle="1" w:styleId="Default">
    <w:name w:val="Default"/>
    <w:rsid w:val="00C115B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yperlink">
    <w:name w:val="Hyperlink"/>
    <w:basedOn w:val="DefaultParagraphFont"/>
    <w:rsid w:val="00C115BA"/>
    <w:rPr>
      <w:color w:val="0000FF"/>
      <w:u w:val="single"/>
    </w:rPr>
  </w:style>
  <w:style w:type="character" w:customStyle="1" w:styleId="LLCTekstas">
    <w:name w:val="LLCTekstas"/>
    <w:basedOn w:val="DefaultParagraphFont"/>
    <w:rsid w:val="00341C05"/>
  </w:style>
  <w:style w:type="paragraph" w:styleId="ListParagraph">
    <w:name w:val="List Paragraph"/>
    <w:basedOn w:val="Normal"/>
    <w:uiPriority w:val="34"/>
    <w:qFormat/>
    <w:rsid w:val="005946C1"/>
    <w:pPr>
      <w:ind w:left="720"/>
      <w:contextualSpacing/>
    </w:pPr>
  </w:style>
  <w:style w:type="paragraph" w:customStyle="1" w:styleId="Char">
    <w:name w:val="Char"/>
    <w:basedOn w:val="Normal"/>
    <w:rsid w:val="004F2B57"/>
    <w:pPr>
      <w:spacing w:after="160" w:line="240" w:lineRule="exact"/>
    </w:pPr>
    <w:rPr>
      <w:rFonts w:ascii="Tahoma" w:hAnsi="Tahoma"/>
    </w:rPr>
  </w:style>
  <w:style w:type="paragraph" w:styleId="BalloonText">
    <w:name w:val="Balloon Text"/>
    <w:basedOn w:val="Normal"/>
    <w:link w:val="BalloonTextChar"/>
    <w:uiPriority w:val="99"/>
    <w:semiHidden/>
    <w:unhideWhenUsed/>
    <w:rsid w:val="00A75719"/>
    <w:rPr>
      <w:rFonts w:ascii="Tahoma" w:hAnsi="Tahoma" w:cs="Tahoma"/>
      <w:sz w:val="16"/>
      <w:szCs w:val="16"/>
    </w:rPr>
  </w:style>
  <w:style w:type="character" w:customStyle="1" w:styleId="BalloonTextChar">
    <w:name w:val="Balloon Text Char"/>
    <w:basedOn w:val="DefaultParagraphFont"/>
    <w:link w:val="BalloonText"/>
    <w:uiPriority w:val="99"/>
    <w:semiHidden/>
    <w:rsid w:val="00A75719"/>
    <w:rPr>
      <w:rFonts w:ascii="Tahoma" w:eastAsia="Times New Roman" w:hAnsi="Tahoma" w:cs="Tahoma"/>
      <w:sz w:val="16"/>
      <w:szCs w:val="16"/>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ividas.vitkauskas@vp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676714-A6D5-4AF7-8038-9E254ECB7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2123</TotalTime>
  <Pages>4</Pages>
  <Words>1950</Words>
  <Characters>11119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DVitkauskas</dc:creator>
  <cp:lastModifiedBy>DVitkauskas</cp:lastModifiedBy>
  <cp:revision>28</cp:revision>
  <cp:lastPrinted>2015-12-07T12:53:00Z</cp:lastPrinted>
  <dcterms:created xsi:type="dcterms:W3CDTF">2015-11-30T14:16:00Z</dcterms:created>
  <dcterms:modified xsi:type="dcterms:W3CDTF">2015-12-08T11:50:00Z</dcterms:modified>
</cp:coreProperties>
</file>