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D48" w:rsidRPr="00DC07BD" w:rsidRDefault="00420D48" w:rsidP="00420D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07BD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11695B3A" wp14:editId="11DD866E">
            <wp:extent cx="552450" cy="565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D48" w:rsidRPr="00DC07BD" w:rsidRDefault="00420D48" w:rsidP="00420D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C07BD">
        <w:rPr>
          <w:rFonts w:ascii="Times New Roman" w:eastAsia="Calibri" w:hAnsi="Times New Roman" w:cs="Times New Roman"/>
          <w:b/>
          <w:bCs/>
          <w:sz w:val="24"/>
          <w:szCs w:val="24"/>
        </w:rPr>
        <w:t>VIEŠŲJŲ PIRKIMŲ TARNYBA</w:t>
      </w:r>
    </w:p>
    <w:p w:rsidR="00420D48" w:rsidRPr="00DC07BD" w:rsidRDefault="00420D48" w:rsidP="00420D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C07BD">
        <w:rPr>
          <w:rFonts w:ascii="Times New Roman" w:eastAsia="Calibri" w:hAnsi="Times New Roman" w:cs="Times New Roman"/>
          <w:b/>
          <w:bCs/>
          <w:sz w:val="24"/>
          <w:szCs w:val="24"/>
        </w:rPr>
        <w:t>KONTROLĖS SKYRIUS</w:t>
      </w:r>
    </w:p>
    <w:p w:rsidR="00420D48" w:rsidRPr="00DC07BD" w:rsidRDefault="00420D48" w:rsidP="00420D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C07BD">
        <w:rPr>
          <w:rFonts w:ascii="Times New Roman" w:eastAsia="Calibri" w:hAnsi="Times New Roman" w:cs="Times New Roman"/>
          <w:b/>
          <w:bCs/>
          <w:sz w:val="24"/>
          <w:szCs w:val="24"/>
        </w:rPr>
        <w:t>PIRKIMŲ VERTINIMO IŠVADA</w:t>
      </w:r>
    </w:p>
    <w:p w:rsidR="00420D48" w:rsidRPr="00DC07BD" w:rsidRDefault="004F731B" w:rsidP="00420D4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2017 m. gegužės </w:t>
      </w:r>
      <w:r w:rsidR="001730CE">
        <w:rPr>
          <w:rFonts w:ascii="Times New Roman" w:eastAsia="Calibri" w:hAnsi="Times New Roman" w:cs="Times New Roman"/>
          <w:sz w:val="24"/>
          <w:szCs w:val="24"/>
        </w:rPr>
        <w:t>__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d.   </w:t>
      </w:r>
      <w:r w:rsidR="00420D48" w:rsidRPr="00DC07BD">
        <w:rPr>
          <w:rFonts w:ascii="Times New Roman" w:eastAsia="Calibri" w:hAnsi="Times New Roman" w:cs="Times New Roman"/>
          <w:sz w:val="24"/>
          <w:szCs w:val="24"/>
        </w:rPr>
        <w:t>Nr. 4S-</w:t>
      </w:r>
    </w:p>
    <w:p w:rsidR="00420D48" w:rsidRPr="00DC07BD" w:rsidRDefault="00420D48" w:rsidP="00420D4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07BD">
        <w:rPr>
          <w:rFonts w:ascii="Times New Roman" w:eastAsia="Calibri" w:hAnsi="Times New Roman" w:cs="Times New Roman"/>
          <w:sz w:val="24"/>
          <w:szCs w:val="24"/>
        </w:rPr>
        <w:t>Vilnius</w:t>
      </w:r>
    </w:p>
    <w:p w:rsidR="00420D48" w:rsidRPr="00DC07BD" w:rsidRDefault="00420D48" w:rsidP="00420D48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07BD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8² straipsnio 1 dalies 2 punktu, atliko </w:t>
      </w:r>
      <w:r w:rsidR="00B8580B">
        <w:rPr>
          <w:rFonts w:ascii="Times New Roman" w:eastAsia="Calibri" w:hAnsi="Times New Roman" w:cs="Times New Roman"/>
          <w:sz w:val="24"/>
          <w:szCs w:val="24"/>
        </w:rPr>
        <w:t>Anykščių regioninio parko direkcijos</w:t>
      </w:r>
      <w:r w:rsidRPr="00DC07BD">
        <w:rPr>
          <w:rFonts w:ascii="Times New Roman" w:eastAsia="Calibri" w:hAnsi="Times New Roman" w:cs="Times New Roman"/>
          <w:sz w:val="24"/>
          <w:szCs w:val="24"/>
        </w:rPr>
        <w:t xml:space="preserve"> (toliau – Perkančioji organizacija) vykdyto pirkimo vertinimą.</w:t>
      </w:r>
    </w:p>
    <w:p w:rsidR="00420D48" w:rsidRPr="00DC07BD" w:rsidRDefault="00420D48" w:rsidP="00420D48">
      <w:pPr>
        <w:spacing w:after="160" w:line="259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07BD">
        <w:rPr>
          <w:rFonts w:ascii="Times New Roman" w:eastAsia="Calibri" w:hAnsi="Times New Roman" w:cs="Times New Roman"/>
          <w:b/>
          <w:sz w:val="24"/>
          <w:szCs w:val="24"/>
        </w:rPr>
        <w:t>I dalis. Bendra informacija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420D48" w:rsidRPr="00DC07BD" w:rsidTr="002C665A">
        <w:tc>
          <w:tcPr>
            <w:tcW w:w="4672" w:type="dxa"/>
          </w:tcPr>
          <w:p w:rsidR="00420D48" w:rsidRPr="00DC07BD" w:rsidRDefault="00420D48" w:rsidP="00420D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C07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Pirkimo pavadinimas, numeris (jeigu skelbtas), pirkimo paskelbimo (kvietimo pateikti pasiūlymą) data</w:t>
            </w:r>
          </w:p>
        </w:tc>
        <w:tc>
          <w:tcPr>
            <w:tcW w:w="4934" w:type="dxa"/>
          </w:tcPr>
          <w:p w:rsidR="00420D48" w:rsidRPr="00DC07BD" w:rsidRDefault="002A5643" w:rsidP="002A56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„</w:t>
            </w:r>
            <w:r w:rsidR="00B8580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Traktoriaus priekyje montuojama diskinė žoliapjovė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“, </w:t>
            </w:r>
            <w:r w:rsidRPr="00DC07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Centrinėje viešųjų pirkimų informacinėje sistemoje (toliau – CVP IS) skelbtas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7-01-25, </w:t>
            </w:r>
            <w:r w:rsidR="00B8580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pirkimo Nr. 324782 (toliau – Pirkimas), </w:t>
            </w:r>
          </w:p>
        </w:tc>
      </w:tr>
      <w:tr w:rsidR="00420D48" w:rsidRPr="00DC07BD" w:rsidTr="002C665A">
        <w:trPr>
          <w:trHeight w:val="363"/>
        </w:trPr>
        <w:tc>
          <w:tcPr>
            <w:tcW w:w="4672" w:type="dxa"/>
          </w:tcPr>
          <w:p w:rsidR="00420D48" w:rsidRPr="00DC07BD" w:rsidRDefault="00420D48" w:rsidP="00420D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C07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Pirkimo būdas</w:t>
            </w:r>
          </w:p>
        </w:tc>
        <w:tc>
          <w:tcPr>
            <w:tcW w:w="4934" w:type="dxa"/>
          </w:tcPr>
          <w:p w:rsidR="00420D48" w:rsidRPr="00DC07BD" w:rsidRDefault="003848C8" w:rsidP="003848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</w:t>
            </w:r>
            <w:r w:rsidR="002A564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ažos vertės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atviras konkursas</w:t>
            </w:r>
          </w:p>
        </w:tc>
      </w:tr>
      <w:tr w:rsidR="00420D48" w:rsidRPr="00DC07BD" w:rsidTr="002C665A">
        <w:tc>
          <w:tcPr>
            <w:tcW w:w="4672" w:type="dxa"/>
          </w:tcPr>
          <w:p w:rsidR="00420D48" w:rsidRPr="00DC07BD" w:rsidRDefault="00420D48" w:rsidP="00420D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C07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Planuojama (nenurodoma, jeigu pirkimas vertinamas iki vokų su pasiūlymais atplėšimo procedūros) pirkimo sutarties vertė, su PVM/be PVM</w:t>
            </w:r>
          </w:p>
        </w:tc>
        <w:tc>
          <w:tcPr>
            <w:tcW w:w="4934" w:type="dxa"/>
          </w:tcPr>
          <w:p w:rsidR="00420D48" w:rsidRDefault="00CC0217" w:rsidP="00420D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C0217">
              <w:rPr>
                <w:rFonts w:ascii="Times New Roman" w:hAnsi="Times New Roman" w:cs="Times New Roman"/>
                <w:sz w:val="24"/>
                <w:szCs w:val="24"/>
              </w:rPr>
              <w:t>10.152,00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Eur be PVM</w:t>
            </w:r>
          </w:p>
          <w:p w:rsidR="00CC0217" w:rsidRPr="00CC0217" w:rsidRDefault="00CC0217" w:rsidP="007E6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C021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</w:t>
            </w:r>
            <w:r w:rsidR="007E619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  <w:r w:rsidRPr="00CC021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283</w:t>
            </w:r>
            <w:r w:rsidR="007E619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</w:t>
            </w:r>
            <w:r w:rsidRPr="00CC021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Eur su PVM</w:t>
            </w:r>
          </w:p>
        </w:tc>
      </w:tr>
      <w:tr w:rsidR="00420D48" w:rsidRPr="00DC07BD" w:rsidTr="002C665A">
        <w:tc>
          <w:tcPr>
            <w:tcW w:w="4672" w:type="dxa"/>
          </w:tcPr>
          <w:p w:rsidR="00420D48" w:rsidRPr="00DC07BD" w:rsidRDefault="00420D48" w:rsidP="00420D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C07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Pirkimas finansuojamas ES lėšomis, projekto pavadinimas, Įgyvendinančioji institucija</w:t>
            </w:r>
          </w:p>
        </w:tc>
        <w:tc>
          <w:tcPr>
            <w:tcW w:w="4934" w:type="dxa"/>
          </w:tcPr>
          <w:p w:rsidR="00420D48" w:rsidRPr="00C24DBD" w:rsidRDefault="003848C8" w:rsidP="002A56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Pirkimas vykdomas įgyvendinant</w:t>
            </w:r>
            <w:r w:rsidR="00D625B4" w:rsidRPr="00C24D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projektą N</w:t>
            </w:r>
            <w:r w:rsidR="004C73E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</w:t>
            </w:r>
            <w:r w:rsidR="00D625B4" w:rsidRPr="00C24D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EEE-LT03-AM-01K-01-013 „Biologinei įvairovei ypač vertingų atvirų buveinių atkūrimas ir išsaugojimas „</w:t>
            </w:r>
            <w:proofErr w:type="spellStart"/>
            <w:r w:rsidR="00D625B4" w:rsidRPr="00C24D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Natura</w:t>
            </w:r>
            <w:proofErr w:type="spellEnd"/>
            <w:r w:rsidR="00D625B4" w:rsidRPr="00C24D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2000“ teritorijose“.</w:t>
            </w:r>
            <w:r w:rsidR="00C24DBD" w:rsidRPr="00C24D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4D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Projektą įgyvendinanti in</w:t>
            </w:r>
            <w:r w:rsidR="00C24DBD" w:rsidRPr="00C24D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stitucija yra </w:t>
            </w:r>
            <w:r w:rsidR="002A5643" w:rsidRPr="002A56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Centrinė projektų valdymo agentūra.</w:t>
            </w:r>
          </w:p>
        </w:tc>
      </w:tr>
      <w:tr w:rsidR="00420D48" w:rsidRPr="00DC07BD" w:rsidTr="002C665A">
        <w:tc>
          <w:tcPr>
            <w:tcW w:w="4672" w:type="dxa"/>
          </w:tcPr>
          <w:p w:rsidR="00420D48" w:rsidRPr="00DC07BD" w:rsidRDefault="00420D48" w:rsidP="00420D4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C07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Pirkimo vykdymo teisinis pagrindas (pirkimui taikomo įstatymo, supaprastintų pirkimų taisyklių redakcija)</w:t>
            </w:r>
          </w:p>
        </w:tc>
        <w:tc>
          <w:tcPr>
            <w:tcW w:w="4934" w:type="dxa"/>
          </w:tcPr>
          <w:p w:rsidR="00F90BDB" w:rsidRPr="00DC07BD" w:rsidRDefault="00420D48" w:rsidP="00982EBC">
            <w:pPr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C07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Lietuvos Respublikos viešųjų pirkimų įstatymas (redakcija nuo </w:t>
            </w:r>
            <w:r w:rsidR="00DF3A56" w:rsidRPr="00DC07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2017-01-01</w:t>
            </w:r>
            <w:r w:rsidRPr="00DC07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; toliau – Įstatymas); </w:t>
            </w:r>
            <w:r w:rsidR="007E619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Anykščių regioninio parko direkcijos supaprastintų</w:t>
            </w:r>
            <w:r w:rsidRPr="00DC07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viešųjų pirkimų taisyklės, patvirtintos </w:t>
            </w:r>
            <w:r w:rsidR="007E619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Anykščių regioninio parko direktoriaus 2016 m. kovo 23</w:t>
            </w:r>
            <w:r w:rsidR="00F90BDB" w:rsidRPr="00DC07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</w:t>
            </w:r>
            <w:r w:rsidR="007E619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įsakymu Nr. TU-5</w:t>
            </w:r>
            <w:r w:rsidR="00F90BDB" w:rsidRPr="00DC07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90BDB" w:rsidRPr="00DC07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(toliau – Taisyklės)</w:t>
            </w:r>
            <w:r w:rsidR="00982E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420D48" w:rsidRPr="00DC07BD" w:rsidTr="002C665A">
        <w:tc>
          <w:tcPr>
            <w:tcW w:w="4672" w:type="dxa"/>
          </w:tcPr>
          <w:p w:rsidR="00420D48" w:rsidRPr="00DC07BD" w:rsidRDefault="00420D48" w:rsidP="00982EBC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C07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Vertinimo apimtys/etapas</w:t>
            </w:r>
          </w:p>
        </w:tc>
        <w:tc>
          <w:tcPr>
            <w:tcW w:w="4934" w:type="dxa"/>
          </w:tcPr>
          <w:p w:rsidR="00420D48" w:rsidRPr="00DC07BD" w:rsidRDefault="00420D48" w:rsidP="003848C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C07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Dalinis, </w:t>
            </w:r>
            <w:r w:rsidRPr="00064D0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po </w:t>
            </w:r>
            <w:r w:rsidR="003848C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sutarties įvykdymo</w:t>
            </w:r>
          </w:p>
        </w:tc>
      </w:tr>
      <w:tr w:rsidR="00420D48" w:rsidRPr="00DC07BD" w:rsidTr="002C665A">
        <w:tc>
          <w:tcPr>
            <w:tcW w:w="4672" w:type="dxa"/>
          </w:tcPr>
          <w:p w:rsidR="00420D48" w:rsidRPr="00DC07BD" w:rsidRDefault="00420D48" w:rsidP="00982EBC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C07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Dėl pirkimo vyksta teismo procesas (nurodyti ieškinio (skundo) dalykus, bylos šalių pavadinimus, ar taikomos laikinosios apsaugos priemonės, teisminio nagrinėjimo stadija, pvz., apygardos, apeliacinis teismas)</w:t>
            </w:r>
          </w:p>
        </w:tc>
        <w:tc>
          <w:tcPr>
            <w:tcW w:w="4934" w:type="dxa"/>
          </w:tcPr>
          <w:p w:rsidR="00420D48" w:rsidRPr="00DC07BD" w:rsidRDefault="007E619D" w:rsidP="007E619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:rsidR="00420D48" w:rsidRPr="00DC07BD" w:rsidRDefault="00420D48" w:rsidP="00420D4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20D48" w:rsidRPr="00DC07BD" w:rsidRDefault="00420D48" w:rsidP="00420D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07B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II dalis. Vertinimo metu nustatyti pažeidimai</w:t>
      </w:r>
    </w:p>
    <w:p w:rsidR="00420D48" w:rsidRPr="00DC07BD" w:rsidRDefault="00420D48" w:rsidP="00420D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420D48" w:rsidRPr="00DC07BD" w:rsidTr="00B86484">
        <w:tc>
          <w:tcPr>
            <w:tcW w:w="534" w:type="dxa"/>
          </w:tcPr>
          <w:p w:rsidR="00420D48" w:rsidRPr="00DC07BD" w:rsidRDefault="00B86484" w:rsidP="00AB33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9072" w:type="dxa"/>
          </w:tcPr>
          <w:p w:rsidR="00420D48" w:rsidRPr="00DC07BD" w:rsidRDefault="00AB33D7" w:rsidP="00AB33D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val="lt-LT"/>
              </w:rPr>
            </w:pPr>
            <w:r w:rsidRPr="00AB33D7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-</w:t>
            </w:r>
          </w:p>
        </w:tc>
      </w:tr>
      <w:tr w:rsidR="004A3C98" w:rsidRPr="00DC07BD" w:rsidTr="00B86484">
        <w:tc>
          <w:tcPr>
            <w:tcW w:w="534" w:type="dxa"/>
          </w:tcPr>
          <w:p w:rsidR="004A3C98" w:rsidRDefault="004A3C98" w:rsidP="00AB33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4A3C98" w:rsidRPr="00AB33D7" w:rsidRDefault="004A3C98" w:rsidP="00AB33D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:rsidR="00420D48" w:rsidRPr="00DC07BD" w:rsidRDefault="00420D48" w:rsidP="00420D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0D48" w:rsidRPr="00DC07BD" w:rsidRDefault="00420D48" w:rsidP="00420D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07BD">
        <w:rPr>
          <w:rFonts w:ascii="Times New Roman" w:eastAsia="Calibri" w:hAnsi="Times New Roman" w:cs="Times New Roman"/>
          <w:b/>
          <w:sz w:val="24"/>
          <w:szCs w:val="24"/>
        </w:rPr>
        <w:t>III dalis Pastabos, į kurias perkančioji organizacija turėtų atsižvelgti vykdydama kitus pirkimus</w:t>
      </w:r>
    </w:p>
    <w:tbl>
      <w:tblPr>
        <w:tblStyle w:val="Lentelstinklelis"/>
        <w:tblW w:w="9713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9179"/>
      </w:tblGrid>
      <w:tr w:rsidR="00420D48" w:rsidRPr="00DC07BD" w:rsidTr="004A3C98">
        <w:trPr>
          <w:jc w:val="center"/>
        </w:trPr>
        <w:tc>
          <w:tcPr>
            <w:tcW w:w="534" w:type="dxa"/>
          </w:tcPr>
          <w:p w:rsidR="00420D48" w:rsidRPr="00DC07BD" w:rsidRDefault="00B7168C" w:rsidP="004A3C9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9179" w:type="dxa"/>
          </w:tcPr>
          <w:p w:rsidR="00420D48" w:rsidRPr="00DC07BD" w:rsidRDefault="004577B4" w:rsidP="00AB33D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 w:rsidRPr="00DC07BD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Įstatymo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3 straipsnio 1 dalis</w:t>
            </w:r>
            <w:r>
              <w:rPr>
                <w:rStyle w:val="Puslapioinaosnuoroda"/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footnoteReference w:id="1"/>
            </w:r>
            <w:r w:rsidR="0020007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.</w:t>
            </w:r>
          </w:p>
        </w:tc>
      </w:tr>
      <w:tr w:rsidR="004A3C98" w:rsidRPr="00DC07BD" w:rsidTr="004A3C98">
        <w:trPr>
          <w:jc w:val="center"/>
        </w:trPr>
        <w:tc>
          <w:tcPr>
            <w:tcW w:w="9713" w:type="dxa"/>
            <w:gridSpan w:val="2"/>
          </w:tcPr>
          <w:p w:rsidR="004577B4" w:rsidRDefault="004577B4" w:rsidP="004577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A3C9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Pirkimo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techninėje specifikacijoje numatyti pertekliniai reikalavimai. Techninės specifikacijos I dalies 3 punkte nurodyta, kad „Diskinės žoliapjovės darbinis pjovimo plotis turi būti ne mažesnis nei 2400 mm“, o I dalies 7 punkte nurodyta, kad „Diskinė žoliapjovė turi turėti 5-6 pjovimo diskus“.</w:t>
            </w:r>
          </w:p>
          <w:p w:rsidR="004A3C98" w:rsidRPr="004577B4" w:rsidRDefault="004577B4" w:rsidP="004577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lt-LT"/>
              </w:rPr>
              <w:t>Tarnyba atkreipia dėmesį į tai, kad Pirkimo</w:t>
            </w:r>
            <w:r w:rsidR="003848C8">
              <w:rPr>
                <w:rFonts w:ascii="Times New Roman" w:hAnsi="Times New Roman" w:cs="Times New Roman"/>
                <w:color w:val="0D0D0D"/>
                <w:sz w:val="24"/>
                <w:szCs w:val="24"/>
                <w:lang w:val="lt-LT"/>
              </w:rPr>
              <w:t xml:space="preserve"> techninės specifikacijos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 dalies 3 punkte </w:t>
            </w:r>
            <w:r w:rsidR="003848C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esantis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reikalavimas yra susijęs su pjovimo pločiu, o I dalies 7 punkte esantis reikalavimas su gamintojo pasirinktu techniniu sprendimu </w:t>
            </w:r>
            <w:r w:rsidR="003848C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dėl agregatų kiekio, kurie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atlieka pjovimą.</w:t>
            </w:r>
            <w:r w:rsidR="00DA42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Minėtų matmenų žoliapjovė gali būti nepriklausomai nuo to kiek ji turi diskų. Atsižvelgiant į tai, techninės specifikacijos reikalavimas, kad „Diskinė žoliapjovė turi turėti 5-6 pjovimo diskus“ yra perteklinis.</w:t>
            </w:r>
          </w:p>
        </w:tc>
      </w:tr>
      <w:tr w:rsidR="004A3C98" w:rsidRPr="00DC07BD" w:rsidTr="004A3C98">
        <w:trPr>
          <w:jc w:val="center"/>
        </w:trPr>
        <w:tc>
          <w:tcPr>
            <w:tcW w:w="534" w:type="dxa"/>
          </w:tcPr>
          <w:p w:rsidR="004A3C98" w:rsidRPr="004A3C98" w:rsidRDefault="004A3C98" w:rsidP="004A3C9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9179" w:type="dxa"/>
          </w:tcPr>
          <w:p w:rsidR="004A3C98" w:rsidRPr="004A3C98" w:rsidRDefault="004A3C98" w:rsidP="00B26E2C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</w:p>
        </w:tc>
      </w:tr>
      <w:tr w:rsidR="00E73450" w:rsidRPr="00DC07BD" w:rsidTr="004C4ACB">
        <w:trPr>
          <w:jc w:val="center"/>
        </w:trPr>
        <w:tc>
          <w:tcPr>
            <w:tcW w:w="9713" w:type="dxa"/>
            <w:gridSpan w:val="2"/>
          </w:tcPr>
          <w:p w:rsidR="00E73450" w:rsidRPr="00E73450" w:rsidRDefault="00E73450" w:rsidP="000F16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E7345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Tarnyba nustatė, kad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rinkos tyrimą Perkančioji organizacija įformino 2016 m. rugpjūčio 11 d. </w:t>
            </w:r>
            <w:r w:rsidR="008A38B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pažymoje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o skelbimas apie </w:t>
            </w:r>
            <w:r w:rsidR="00B26E2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Pirkimą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paskelbtas 2017 m. sausio 25 d. Tai reiškia, kad Pirkimas buvo paskelbtas tik praėjus beveik pusei metų nuo atlikto Pirkimo rinkos tyrimo. Pažymėtina, kad </w:t>
            </w:r>
            <w:r w:rsidR="00B864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toks laiko tarpas tarp atlikto rinkos tyrimo ir įvykdyto pirkimo yra neproporcingai didelis, galintis turėti reikšmės perkamų prekių kainai ir Įstatymo nustatytų principų</w:t>
            </w:r>
            <w:r w:rsidR="00B26E2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bei tikslų</w:t>
            </w:r>
            <w:r w:rsidR="00B864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įgyvendinimui.</w:t>
            </w:r>
          </w:p>
        </w:tc>
      </w:tr>
    </w:tbl>
    <w:p w:rsidR="000F16D9" w:rsidRDefault="000F16D9" w:rsidP="000F1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0D48" w:rsidRPr="00DC07BD" w:rsidRDefault="00420D48" w:rsidP="008A38B5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07BD">
        <w:rPr>
          <w:rFonts w:ascii="Times New Roman" w:eastAsia="Calibri" w:hAnsi="Times New Roman" w:cs="Times New Roman"/>
          <w:b/>
          <w:sz w:val="24"/>
          <w:szCs w:val="24"/>
        </w:rPr>
        <w:t>IV dalis. SPRENDIMAS</w:t>
      </w:r>
    </w:p>
    <w:p w:rsidR="00D62077" w:rsidRPr="00DC07BD" w:rsidRDefault="00D62077" w:rsidP="00420D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38B5" w:rsidRDefault="00420D48" w:rsidP="002000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7BD">
        <w:rPr>
          <w:rFonts w:ascii="Times New Roman" w:eastAsia="Calibri" w:hAnsi="Times New Roman" w:cs="Times New Roman"/>
          <w:sz w:val="24"/>
          <w:szCs w:val="24"/>
        </w:rPr>
        <w:t xml:space="preserve">Tarnyba, atsižvelgdama į </w:t>
      </w:r>
      <w:r w:rsidR="00801EB4" w:rsidRPr="00DC07BD">
        <w:rPr>
          <w:rFonts w:ascii="Times New Roman" w:eastAsia="Calibri" w:hAnsi="Times New Roman" w:cs="Times New Roman"/>
          <w:sz w:val="24"/>
          <w:szCs w:val="24"/>
        </w:rPr>
        <w:t>tai, kad</w:t>
      </w:r>
      <w:r w:rsidR="004F731B">
        <w:rPr>
          <w:rFonts w:ascii="Times New Roman" w:eastAsia="Calibri" w:hAnsi="Times New Roman" w:cs="Times New Roman"/>
          <w:sz w:val="24"/>
          <w:szCs w:val="24"/>
        </w:rPr>
        <w:t xml:space="preserve"> 2017-02-20</w:t>
      </w:r>
      <w:r w:rsidR="00801EB4" w:rsidRPr="00DC07BD">
        <w:rPr>
          <w:rFonts w:ascii="Times New Roman" w:eastAsia="Calibri" w:hAnsi="Times New Roman" w:cs="Times New Roman"/>
          <w:sz w:val="24"/>
          <w:szCs w:val="24"/>
        </w:rPr>
        <w:t xml:space="preserve"> Pirkimo </w:t>
      </w:r>
      <w:r w:rsidR="008A38B5">
        <w:rPr>
          <w:rFonts w:ascii="Times New Roman" w:eastAsia="Calibri" w:hAnsi="Times New Roman" w:cs="Times New Roman"/>
          <w:sz w:val="24"/>
          <w:szCs w:val="24"/>
        </w:rPr>
        <w:t xml:space="preserve">sutartis Nr. S17-11 įvykdyta, apsiriboja Pirkimo vertinimu. </w:t>
      </w:r>
      <w:r w:rsidR="004C417D">
        <w:rPr>
          <w:rFonts w:ascii="Times New Roman" w:eastAsia="Calibri" w:hAnsi="Times New Roman" w:cs="Times New Roman"/>
          <w:sz w:val="24"/>
          <w:szCs w:val="24"/>
        </w:rPr>
        <w:t>Vykdant kitus pirkimus prašome atsižvelgti į nurodytas pastabas.</w:t>
      </w:r>
    </w:p>
    <w:p w:rsidR="00200079" w:rsidRDefault="00200079" w:rsidP="00200079">
      <w:pPr>
        <w:pStyle w:val="Sraopastraip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0D48" w:rsidRPr="00200079" w:rsidRDefault="00420D48" w:rsidP="00200079">
      <w:pPr>
        <w:pStyle w:val="Sraopastraip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7BD">
        <w:rPr>
          <w:rFonts w:ascii="Times New Roman" w:eastAsia="Calibri" w:hAnsi="Times New Roman" w:cs="Times New Roman"/>
          <w:sz w:val="24"/>
          <w:szCs w:val="24"/>
        </w:rPr>
        <w:t xml:space="preserve">Vadovaujantis Lietuvos Respublikos administracinių bylų teisenos įstatymo 5 ir 17 straipsniais, nesutikę su Tarnybos </w:t>
      </w:r>
      <w:r w:rsidR="00200079">
        <w:rPr>
          <w:rFonts w:ascii="Times New Roman" w:eastAsia="Calibri" w:hAnsi="Times New Roman" w:cs="Times New Roman"/>
          <w:sz w:val="24"/>
          <w:szCs w:val="24"/>
        </w:rPr>
        <w:t>sprendimu</w:t>
      </w:r>
      <w:r w:rsidRPr="00DC07BD">
        <w:rPr>
          <w:rFonts w:ascii="Times New Roman" w:eastAsia="Calibri" w:hAnsi="Times New Roman" w:cs="Times New Roman"/>
          <w:sz w:val="24"/>
          <w:szCs w:val="24"/>
        </w:rPr>
        <w:t>, Jūs galite jį apskųsti teismui šio įstatymo nustatyta tvarka.</w:t>
      </w:r>
    </w:p>
    <w:p w:rsidR="004C28FC" w:rsidRPr="00DC07BD" w:rsidRDefault="004C28FC" w:rsidP="00420D48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07BD" w:rsidRDefault="00420D48" w:rsidP="008A38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C07BD">
        <w:rPr>
          <w:rFonts w:ascii="Times New Roman" w:eastAsia="Calibri" w:hAnsi="Times New Roman" w:cs="Times New Roman"/>
          <w:sz w:val="24"/>
          <w:szCs w:val="24"/>
        </w:rPr>
        <w:t>Kontrolės sky</w:t>
      </w:r>
      <w:r w:rsidR="001E4999" w:rsidRPr="00DC07BD">
        <w:rPr>
          <w:rFonts w:ascii="Times New Roman" w:eastAsia="Calibri" w:hAnsi="Times New Roman" w:cs="Times New Roman"/>
          <w:sz w:val="24"/>
          <w:szCs w:val="24"/>
        </w:rPr>
        <w:t>riaus vyriausi</w:t>
      </w:r>
      <w:r w:rsidR="00A6127E" w:rsidRPr="00DC07BD">
        <w:rPr>
          <w:rFonts w:ascii="Times New Roman" w:eastAsia="Calibri" w:hAnsi="Times New Roman" w:cs="Times New Roman"/>
          <w:sz w:val="24"/>
          <w:szCs w:val="24"/>
        </w:rPr>
        <w:t>asis specialistas</w:t>
      </w:r>
      <w:r w:rsidR="00A6127E" w:rsidRPr="00DC07B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</w:t>
      </w:r>
      <w:r w:rsidR="001E4999" w:rsidRPr="00DC07BD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A6127E" w:rsidRPr="00DC07BD">
        <w:rPr>
          <w:rFonts w:ascii="Times New Roman" w:eastAsia="Calibri" w:hAnsi="Times New Roman" w:cs="Times New Roman"/>
          <w:sz w:val="24"/>
          <w:szCs w:val="24"/>
        </w:rPr>
        <w:t>Mindaugas Mineikis</w:t>
      </w:r>
    </w:p>
    <w:p w:rsidR="008A38B5" w:rsidRDefault="008A38B5" w:rsidP="00876EE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A38B5" w:rsidRDefault="008A38B5" w:rsidP="00876EE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4C417D" w:rsidRDefault="004C417D" w:rsidP="00876EE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0F16D9" w:rsidRDefault="000F16D9" w:rsidP="000F16D9">
      <w:pPr>
        <w:spacing w:after="120" w:line="259" w:lineRule="auto"/>
        <w:rPr>
          <w:rFonts w:ascii="Times New Roman" w:hAnsi="Times New Roman" w:cs="Times New Roman"/>
          <w:sz w:val="24"/>
          <w:szCs w:val="24"/>
        </w:rPr>
      </w:pPr>
    </w:p>
    <w:p w:rsidR="000F16D9" w:rsidRDefault="000F16D9" w:rsidP="000F16D9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4C417D" w:rsidRDefault="004C417D" w:rsidP="00876EE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553EE4" w:rsidRPr="00DC07BD" w:rsidRDefault="00876EE0" w:rsidP="008A38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C07BD">
        <w:rPr>
          <w:rFonts w:ascii="Times New Roman" w:hAnsi="Times New Roman" w:cs="Times New Roman"/>
          <w:sz w:val="24"/>
          <w:szCs w:val="24"/>
        </w:rPr>
        <w:t>M. Mineikis, tel. (8 5) 203 4836, el. p. Mindaugas.Mineikis@vpt.lt</w:t>
      </w:r>
    </w:p>
    <w:sectPr w:rsidR="00553EE4" w:rsidRPr="00DC07BD" w:rsidSect="001E4999">
      <w:headerReference w:type="default" r:id="rId9"/>
      <w:pgSz w:w="11906" w:h="16838"/>
      <w:pgMar w:top="1560" w:right="849" w:bottom="1440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9D6" w:rsidRDefault="00D909D6" w:rsidP="00420D48">
      <w:pPr>
        <w:spacing w:after="0" w:line="240" w:lineRule="auto"/>
      </w:pPr>
      <w:r>
        <w:separator/>
      </w:r>
    </w:p>
  </w:endnote>
  <w:endnote w:type="continuationSeparator" w:id="0">
    <w:p w:rsidR="00D909D6" w:rsidRDefault="00D909D6" w:rsidP="0042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9D6" w:rsidRDefault="00D909D6" w:rsidP="00420D48">
      <w:pPr>
        <w:spacing w:after="0" w:line="240" w:lineRule="auto"/>
      </w:pPr>
      <w:r>
        <w:separator/>
      </w:r>
    </w:p>
  </w:footnote>
  <w:footnote w:type="continuationSeparator" w:id="0">
    <w:p w:rsidR="00D909D6" w:rsidRDefault="00D909D6" w:rsidP="00420D48">
      <w:pPr>
        <w:spacing w:after="0" w:line="240" w:lineRule="auto"/>
      </w:pPr>
      <w:r>
        <w:continuationSeparator/>
      </w:r>
    </w:p>
  </w:footnote>
  <w:footnote w:id="1">
    <w:p w:rsidR="004577B4" w:rsidRPr="00B26E2C" w:rsidRDefault="004577B4" w:rsidP="004577B4">
      <w:pPr>
        <w:pStyle w:val="Puslapioinaostekstas"/>
        <w:jc w:val="both"/>
        <w:rPr>
          <w:rFonts w:ascii="Times New Roman" w:hAnsi="Times New Roman" w:cs="Times New Roman"/>
          <w:lang w:val="lt-LT"/>
        </w:rPr>
      </w:pPr>
      <w:r w:rsidRPr="00B26E2C">
        <w:rPr>
          <w:rStyle w:val="Puslapioinaosnuoroda"/>
          <w:rFonts w:ascii="Times New Roman" w:hAnsi="Times New Roman" w:cs="Times New Roman"/>
          <w:lang w:val="lt-LT"/>
        </w:rPr>
        <w:footnoteRef/>
      </w:r>
      <w:r w:rsidRPr="00B26E2C">
        <w:rPr>
          <w:rFonts w:ascii="Times New Roman" w:hAnsi="Times New Roman" w:cs="Times New Roman"/>
          <w:lang w:val="lt-LT"/>
        </w:rPr>
        <w:t xml:space="preserve"> Perkančioji organizacija užtikrina, kad atliekant pirkimo procedūras ir nustatant laimėtoją būtų laikomasi lygiateisiškumo, nediskriminavimo, abipusio pripažinimo, proporcingumo ir skaidrumo principų.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776870"/>
      <w:docPartObj>
        <w:docPartGallery w:val="Page Numbers (Top of Page)"/>
        <w:docPartUnique/>
      </w:docPartObj>
    </w:sdtPr>
    <w:sdtEndPr/>
    <w:sdtContent>
      <w:p w:rsidR="00587062" w:rsidRDefault="00587062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0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7062" w:rsidRDefault="0058706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7D29"/>
    <w:multiLevelType w:val="hybridMultilevel"/>
    <w:tmpl w:val="7DD86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A6C68"/>
    <w:multiLevelType w:val="hybridMultilevel"/>
    <w:tmpl w:val="E446FEEA"/>
    <w:lvl w:ilvl="0" w:tplc="87682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B315D"/>
    <w:multiLevelType w:val="hybridMultilevel"/>
    <w:tmpl w:val="F00A4BE6"/>
    <w:lvl w:ilvl="0" w:tplc="778A4D90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9543FF"/>
    <w:multiLevelType w:val="hybridMultilevel"/>
    <w:tmpl w:val="7DD86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48"/>
    <w:rsid w:val="00002D39"/>
    <w:rsid w:val="00004F1A"/>
    <w:rsid w:val="00006D79"/>
    <w:rsid w:val="00022303"/>
    <w:rsid w:val="00034A23"/>
    <w:rsid w:val="00064D04"/>
    <w:rsid w:val="000734B8"/>
    <w:rsid w:val="000A3643"/>
    <w:rsid w:val="000B37B9"/>
    <w:rsid w:val="000B4D82"/>
    <w:rsid w:val="000C06C5"/>
    <w:rsid w:val="000F16D9"/>
    <w:rsid w:val="000F7A73"/>
    <w:rsid w:val="00114793"/>
    <w:rsid w:val="001177D6"/>
    <w:rsid w:val="00136B35"/>
    <w:rsid w:val="00144545"/>
    <w:rsid w:val="001509B2"/>
    <w:rsid w:val="00170303"/>
    <w:rsid w:val="001730CE"/>
    <w:rsid w:val="00174137"/>
    <w:rsid w:val="00190D3E"/>
    <w:rsid w:val="001B224F"/>
    <w:rsid w:val="001B3A38"/>
    <w:rsid w:val="001C187A"/>
    <w:rsid w:val="001E4999"/>
    <w:rsid w:val="001F6763"/>
    <w:rsid w:val="00200079"/>
    <w:rsid w:val="002405C9"/>
    <w:rsid w:val="00254328"/>
    <w:rsid w:val="00260976"/>
    <w:rsid w:val="002A3021"/>
    <w:rsid w:val="002A5643"/>
    <w:rsid w:val="002A601E"/>
    <w:rsid w:val="002C665A"/>
    <w:rsid w:val="002D5E58"/>
    <w:rsid w:val="003104CB"/>
    <w:rsid w:val="00332940"/>
    <w:rsid w:val="00367D94"/>
    <w:rsid w:val="003760AF"/>
    <w:rsid w:val="003848C8"/>
    <w:rsid w:val="003923A1"/>
    <w:rsid w:val="003A163F"/>
    <w:rsid w:val="003E3782"/>
    <w:rsid w:val="003E7C85"/>
    <w:rsid w:val="003F7381"/>
    <w:rsid w:val="00403268"/>
    <w:rsid w:val="00411C53"/>
    <w:rsid w:val="00417F02"/>
    <w:rsid w:val="00420D48"/>
    <w:rsid w:val="00424108"/>
    <w:rsid w:val="00433FFD"/>
    <w:rsid w:val="00435AD8"/>
    <w:rsid w:val="0045263D"/>
    <w:rsid w:val="004577B4"/>
    <w:rsid w:val="0047431B"/>
    <w:rsid w:val="004867EC"/>
    <w:rsid w:val="00490B46"/>
    <w:rsid w:val="004931EE"/>
    <w:rsid w:val="004A3C98"/>
    <w:rsid w:val="004C28FC"/>
    <w:rsid w:val="004C417D"/>
    <w:rsid w:val="004C4ACB"/>
    <w:rsid w:val="004C73EE"/>
    <w:rsid w:val="004C7BB9"/>
    <w:rsid w:val="004D0625"/>
    <w:rsid w:val="004E20F2"/>
    <w:rsid w:val="004E6D1A"/>
    <w:rsid w:val="004F35B2"/>
    <w:rsid w:val="004F6313"/>
    <w:rsid w:val="004F731B"/>
    <w:rsid w:val="00504B1A"/>
    <w:rsid w:val="00521829"/>
    <w:rsid w:val="005266E1"/>
    <w:rsid w:val="005276B5"/>
    <w:rsid w:val="0052774F"/>
    <w:rsid w:val="00541D54"/>
    <w:rsid w:val="00553EE4"/>
    <w:rsid w:val="0055554F"/>
    <w:rsid w:val="00573D60"/>
    <w:rsid w:val="00574A61"/>
    <w:rsid w:val="0058082F"/>
    <w:rsid w:val="00587062"/>
    <w:rsid w:val="005A3C31"/>
    <w:rsid w:val="005A6F4D"/>
    <w:rsid w:val="005B2274"/>
    <w:rsid w:val="005D4830"/>
    <w:rsid w:val="00623FC8"/>
    <w:rsid w:val="006240D0"/>
    <w:rsid w:val="00643A90"/>
    <w:rsid w:val="006552D2"/>
    <w:rsid w:val="006A2BDD"/>
    <w:rsid w:val="006A36F1"/>
    <w:rsid w:val="006A5E46"/>
    <w:rsid w:val="006B1386"/>
    <w:rsid w:val="006F7380"/>
    <w:rsid w:val="007031B1"/>
    <w:rsid w:val="00724A90"/>
    <w:rsid w:val="00732D6C"/>
    <w:rsid w:val="00732DF9"/>
    <w:rsid w:val="007811AF"/>
    <w:rsid w:val="00786686"/>
    <w:rsid w:val="007930C4"/>
    <w:rsid w:val="007A0279"/>
    <w:rsid w:val="007C4F3A"/>
    <w:rsid w:val="007E619D"/>
    <w:rsid w:val="007F27B6"/>
    <w:rsid w:val="00801EB4"/>
    <w:rsid w:val="0081050E"/>
    <w:rsid w:val="00822E39"/>
    <w:rsid w:val="00841244"/>
    <w:rsid w:val="00845240"/>
    <w:rsid w:val="008704D8"/>
    <w:rsid w:val="00876EE0"/>
    <w:rsid w:val="00892838"/>
    <w:rsid w:val="008A38B5"/>
    <w:rsid w:val="008B3EE7"/>
    <w:rsid w:val="008D5910"/>
    <w:rsid w:val="008E5167"/>
    <w:rsid w:val="008F2A55"/>
    <w:rsid w:val="009027DF"/>
    <w:rsid w:val="009635DA"/>
    <w:rsid w:val="0097501B"/>
    <w:rsid w:val="00982EBC"/>
    <w:rsid w:val="009945CC"/>
    <w:rsid w:val="009A1957"/>
    <w:rsid w:val="009A320C"/>
    <w:rsid w:val="009D0146"/>
    <w:rsid w:val="009F761A"/>
    <w:rsid w:val="00A01EAC"/>
    <w:rsid w:val="00A079AD"/>
    <w:rsid w:val="00A115D8"/>
    <w:rsid w:val="00A23776"/>
    <w:rsid w:val="00A25052"/>
    <w:rsid w:val="00A477CF"/>
    <w:rsid w:val="00A47AEE"/>
    <w:rsid w:val="00A47EE0"/>
    <w:rsid w:val="00A55878"/>
    <w:rsid w:val="00A6127E"/>
    <w:rsid w:val="00A67551"/>
    <w:rsid w:val="00A7676F"/>
    <w:rsid w:val="00AA0CF7"/>
    <w:rsid w:val="00AB33D7"/>
    <w:rsid w:val="00AB3984"/>
    <w:rsid w:val="00AD178B"/>
    <w:rsid w:val="00AF0412"/>
    <w:rsid w:val="00B0217A"/>
    <w:rsid w:val="00B26E2C"/>
    <w:rsid w:val="00B575D0"/>
    <w:rsid w:val="00B57F6D"/>
    <w:rsid w:val="00B7168C"/>
    <w:rsid w:val="00B8580B"/>
    <w:rsid w:val="00B86484"/>
    <w:rsid w:val="00BA1923"/>
    <w:rsid w:val="00BE27E4"/>
    <w:rsid w:val="00C07E55"/>
    <w:rsid w:val="00C206AA"/>
    <w:rsid w:val="00C24DBD"/>
    <w:rsid w:val="00C31D89"/>
    <w:rsid w:val="00C73163"/>
    <w:rsid w:val="00C75860"/>
    <w:rsid w:val="00C7689F"/>
    <w:rsid w:val="00CB354D"/>
    <w:rsid w:val="00CC0217"/>
    <w:rsid w:val="00CC723D"/>
    <w:rsid w:val="00D14427"/>
    <w:rsid w:val="00D33BA2"/>
    <w:rsid w:val="00D34070"/>
    <w:rsid w:val="00D408D9"/>
    <w:rsid w:val="00D43590"/>
    <w:rsid w:val="00D62077"/>
    <w:rsid w:val="00D625B4"/>
    <w:rsid w:val="00D80DAE"/>
    <w:rsid w:val="00D909D6"/>
    <w:rsid w:val="00D9391F"/>
    <w:rsid w:val="00DA3EEB"/>
    <w:rsid w:val="00DA423D"/>
    <w:rsid w:val="00DB1B0E"/>
    <w:rsid w:val="00DB730D"/>
    <w:rsid w:val="00DC07BD"/>
    <w:rsid w:val="00DD7467"/>
    <w:rsid w:val="00DE12C4"/>
    <w:rsid w:val="00DF09F9"/>
    <w:rsid w:val="00DF3A56"/>
    <w:rsid w:val="00E35FBC"/>
    <w:rsid w:val="00E550EF"/>
    <w:rsid w:val="00E73450"/>
    <w:rsid w:val="00E85D74"/>
    <w:rsid w:val="00ED517D"/>
    <w:rsid w:val="00EE3CA4"/>
    <w:rsid w:val="00F06506"/>
    <w:rsid w:val="00F3211A"/>
    <w:rsid w:val="00F5242E"/>
    <w:rsid w:val="00F63E0D"/>
    <w:rsid w:val="00F7000A"/>
    <w:rsid w:val="00F90BDB"/>
    <w:rsid w:val="00F969C6"/>
    <w:rsid w:val="00FA6907"/>
    <w:rsid w:val="00FA7A59"/>
    <w:rsid w:val="00FC2275"/>
    <w:rsid w:val="00FC612A"/>
    <w:rsid w:val="00FC7F29"/>
    <w:rsid w:val="00FF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CC391-CAC8-41DB-92F6-0978B0C6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420D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20D48"/>
  </w:style>
  <w:style w:type="table" w:styleId="Lentelstinklelis">
    <w:name w:val="Table Grid"/>
    <w:basedOn w:val="prastojilentel"/>
    <w:uiPriority w:val="39"/>
    <w:rsid w:val="00420D4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20D48"/>
    <w:pPr>
      <w:spacing w:after="0" w:line="240" w:lineRule="auto"/>
    </w:pPr>
    <w:rPr>
      <w:sz w:val="20"/>
      <w:szCs w:val="20"/>
      <w:lang w:val="ru-RU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20D48"/>
    <w:rPr>
      <w:sz w:val="20"/>
      <w:szCs w:val="20"/>
      <w:lang w:val="ru-RU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20D48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0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0D48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62077"/>
    <w:pPr>
      <w:ind w:left="720"/>
      <w:contextualSpacing/>
    </w:pPr>
  </w:style>
  <w:style w:type="paragraph" w:styleId="prastasiniatinklio">
    <w:name w:val="Normal (Web)"/>
    <w:basedOn w:val="prastasis"/>
    <w:rsid w:val="001B3A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plaintext">
    <w:name w:val="plain_text"/>
    <w:basedOn w:val="Numatytasispastraiposriftas"/>
    <w:rsid w:val="00822E39"/>
  </w:style>
  <w:style w:type="character" w:styleId="Hipersaitas">
    <w:name w:val="Hyperlink"/>
    <w:basedOn w:val="Numatytasispastraiposriftas"/>
    <w:uiPriority w:val="99"/>
    <w:semiHidden/>
    <w:unhideWhenUsed/>
    <w:rsid w:val="005555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5D1F0-5D7F-463B-AB72-979B6193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2486</Words>
  <Characters>1418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Jurgita Valeikienė</dc:creator>
  <cp:lastModifiedBy>Mindaugas Mineikis</cp:lastModifiedBy>
  <cp:revision>8</cp:revision>
  <cp:lastPrinted>2017-04-28T12:08:00Z</cp:lastPrinted>
  <dcterms:created xsi:type="dcterms:W3CDTF">2017-04-28T07:30:00Z</dcterms:created>
  <dcterms:modified xsi:type="dcterms:W3CDTF">2017-05-02T12:09:00Z</dcterms:modified>
</cp:coreProperties>
</file>