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C458" w14:textId="77777777" w:rsidR="00D72A2E" w:rsidRPr="003162FC" w:rsidRDefault="00D72A2E" w:rsidP="00D72A2E">
      <w:pPr>
        <w:jc w:val="center"/>
        <w:rPr>
          <w:b/>
          <w:szCs w:val="24"/>
        </w:rPr>
      </w:pPr>
      <w:bookmarkStart w:id="0" w:name="_Hlk84264199"/>
      <w:bookmarkStart w:id="1" w:name="_Hlk100053488"/>
      <w:r w:rsidRPr="003162FC">
        <w:rPr>
          <w:rFonts w:eastAsia="Calibri"/>
          <w:noProof/>
          <w:szCs w:val="24"/>
        </w:rPr>
        <w:drawing>
          <wp:inline distT="0" distB="0" distL="0" distR="0" wp14:anchorId="5282B840" wp14:editId="7BE341D2">
            <wp:extent cx="561975" cy="56197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bookmarkEnd w:id="0"/>
    </w:p>
    <w:p w14:paraId="6E956AB0" w14:textId="77777777" w:rsidR="00D72A2E" w:rsidRPr="003162FC" w:rsidRDefault="00D72A2E" w:rsidP="00D72A2E">
      <w:pPr>
        <w:rPr>
          <w:szCs w:val="24"/>
        </w:rPr>
      </w:pPr>
    </w:p>
    <w:p w14:paraId="752AD28D" w14:textId="77777777" w:rsidR="00D72A2E" w:rsidRPr="003162FC" w:rsidRDefault="00D72A2E" w:rsidP="00D72A2E">
      <w:pPr>
        <w:jc w:val="center"/>
        <w:rPr>
          <w:b/>
          <w:szCs w:val="24"/>
        </w:rPr>
      </w:pPr>
      <w:r>
        <w:rPr>
          <w:b/>
          <w:szCs w:val="24"/>
        </w:rPr>
        <w:t>VIEŠŲJŲ PIRKIMŲ TARNYBA</w:t>
      </w:r>
    </w:p>
    <w:p w14:paraId="06DC6BBA" w14:textId="77777777" w:rsidR="00D72A2E" w:rsidRDefault="00D72A2E" w:rsidP="00D72A2E">
      <w:pPr>
        <w:jc w:val="center"/>
        <w:rPr>
          <w:b/>
          <w:szCs w:val="24"/>
        </w:rPr>
      </w:pPr>
      <w:r w:rsidRPr="003162FC">
        <w:rPr>
          <w:b/>
          <w:szCs w:val="24"/>
        </w:rPr>
        <w:t>VERTINIMO IŠVADA</w:t>
      </w:r>
    </w:p>
    <w:p w14:paraId="511D85D4" w14:textId="77777777" w:rsidR="00D72A2E" w:rsidRPr="00463B01" w:rsidRDefault="00D72A2E" w:rsidP="00D72A2E">
      <w:pPr>
        <w:jc w:val="center"/>
        <w:rPr>
          <w:b/>
          <w:szCs w:val="24"/>
          <w:lang w:val="en-US"/>
        </w:rPr>
      </w:pPr>
    </w:p>
    <w:p w14:paraId="74A3E5E3" w14:textId="77777777" w:rsidR="00D72A2E" w:rsidRDefault="00D72A2E" w:rsidP="00D72A2E">
      <w:pPr>
        <w:ind w:right="49"/>
        <w:jc w:val="center"/>
        <w:rPr>
          <w:b/>
          <w:color w:val="000000"/>
          <w:szCs w:val="24"/>
        </w:rPr>
      </w:pPr>
    </w:p>
    <w:p w14:paraId="4EB7276E" w14:textId="77777777" w:rsidR="00D72A2E" w:rsidRDefault="00D72A2E" w:rsidP="00D72A2E">
      <w:pPr>
        <w:tabs>
          <w:tab w:val="center" w:pos="6521"/>
        </w:tabs>
        <w:ind w:left="4820" w:hanging="4820"/>
        <w:rPr>
          <w:rFonts w:eastAsia="Calibri"/>
          <w:bCs/>
          <w:szCs w:val="24"/>
        </w:rPr>
      </w:pPr>
      <w:r>
        <w:rPr>
          <w:rFonts w:eastAsia="Calibri"/>
          <w:bCs/>
          <w:szCs w:val="24"/>
        </w:rPr>
        <w:t>Uždarajai akcinei bendrovei</w:t>
      </w:r>
      <w:r>
        <w:rPr>
          <w:rFonts w:eastAsia="Calibri"/>
          <w:bCs/>
          <w:szCs w:val="24"/>
        </w:rPr>
        <w:tab/>
        <w:t>2022-04-</w:t>
      </w:r>
      <w:r>
        <w:rPr>
          <w:rFonts w:eastAsia="Calibri"/>
          <w:bCs/>
          <w:szCs w:val="24"/>
        </w:rPr>
        <w:tab/>
      </w:r>
      <w:r>
        <w:rPr>
          <w:rFonts w:eastAsia="Calibri"/>
          <w:bCs/>
          <w:szCs w:val="24"/>
        </w:rPr>
        <w:tab/>
        <w:t>Nr. 4S-     (7.4Mr)</w:t>
      </w:r>
    </w:p>
    <w:p w14:paraId="63708B70" w14:textId="77777777" w:rsidR="00D72A2E" w:rsidRDefault="00D72A2E" w:rsidP="00D72A2E">
      <w:pPr>
        <w:ind w:left="4678" w:hanging="4678"/>
        <w:rPr>
          <w:rFonts w:eastAsia="Calibri"/>
          <w:bCs/>
          <w:szCs w:val="24"/>
        </w:rPr>
      </w:pPr>
      <w:r>
        <w:rPr>
          <w:rFonts w:eastAsia="Calibri"/>
          <w:bCs/>
          <w:szCs w:val="24"/>
        </w:rPr>
        <w:t>„Jonavos autobusai“</w:t>
      </w:r>
      <w:r>
        <w:rPr>
          <w:rFonts w:eastAsia="Calibri"/>
          <w:bCs/>
          <w:szCs w:val="24"/>
        </w:rPr>
        <w:tab/>
        <w:t>Į 2022-03-17</w:t>
      </w:r>
      <w:r>
        <w:rPr>
          <w:rFonts w:eastAsia="Calibri"/>
          <w:bCs/>
          <w:szCs w:val="24"/>
        </w:rPr>
        <w:tab/>
      </w:r>
      <w:r>
        <w:rPr>
          <w:rFonts w:eastAsia="Calibri"/>
          <w:bCs/>
          <w:szCs w:val="24"/>
        </w:rPr>
        <w:tab/>
        <w:t>Nr. S-36</w:t>
      </w:r>
    </w:p>
    <w:p w14:paraId="6FA237C7" w14:textId="77777777" w:rsidR="00D72A2E" w:rsidRDefault="00D72A2E" w:rsidP="00D72A2E">
      <w:pPr>
        <w:rPr>
          <w:iCs/>
          <w:color w:val="000000"/>
          <w:szCs w:val="24"/>
        </w:rPr>
      </w:pPr>
      <w:r>
        <w:rPr>
          <w:rFonts w:eastAsia="Calibri"/>
          <w:bCs/>
          <w:szCs w:val="24"/>
        </w:rPr>
        <w:t>Turgaus g. 1, 55149 Jonava</w:t>
      </w:r>
    </w:p>
    <w:p w14:paraId="3D42C34E" w14:textId="77777777" w:rsidR="00D72A2E" w:rsidRDefault="00D72A2E" w:rsidP="00D72A2E">
      <w:pPr>
        <w:jc w:val="both"/>
        <w:rPr>
          <w:iCs/>
          <w:color w:val="000000"/>
          <w:szCs w:val="24"/>
        </w:rPr>
      </w:pPr>
    </w:p>
    <w:p w14:paraId="454B6479" w14:textId="77777777" w:rsidR="00D72A2E" w:rsidRPr="00B6307E" w:rsidRDefault="00D72A2E" w:rsidP="00D72A2E">
      <w:pPr>
        <w:jc w:val="both"/>
        <w:rPr>
          <w:iCs/>
          <w:color w:val="000000"/>
          <w:szCs w:val="24"/>
        </w:rPr>
      </w:pPr>
      <w:r w:rsidRPr="00B6307E">
        <w:rPr>
          <w:iCs/>
          <w:color w:val="000000"/>
          <w:szCs w:val="24"/>
        </w:rPr>
        <w:t>El. p. info@jonavosautobusai.lt</w:t>
      </w:r>
    </w:p>
    <w:p w14:paraId="785A4753" w14:textId="77777777" w:rsidR="00D72A2E" w:rsidRDefault="00D72A2E" w:rsidP="00D72A2E">
      <w:pPr>
        <w:jc w:val="both"/>
        <w:rPr>
          <w:iCs/>
          <w:color w:val="000000"/>
          <w:szCs w:val="24"/>
        </w:rPr>
      </w:pPr>
      <w:r w:rsidRPr="00B6307E">
        <w:rPr>
          <w:iCs/>
          <w:color w:val="000000"/>
          <w:szCs w:val="24"/>
        </w:rPr>
        <w:t>sandra.stepsyte23@gmail.com</w:t>
      </w:r>
    </w:p>
    <w:p w14:paraId="3A6F4565" w14:textId="77777777" w:rsidR="00D72A2E" w:rsidRDefault="00D72A2E" w:rsidP="00D72A2E">
      <w:pPr>
        <w:jc w:val="both"/>
        <w:rPr>
          <w:iCs/>
          <w:color w:val="000000"/>
          <w:szCs w:val="24"/>
        </w:rPr>
      </w:pPr>
    </w:p>
    <w:p w14:paraId="59C61279" w14:textId="77777777" w:rsidR="00D72A2E" w:rsidRDefault="00D72A2E" w:rsidP="00D72A2E">
      <w:pPr>
        <w:shd w:val="clear" w:color="auto" w:fill="FFFFFF"/>
        <w:tabs>
          <w:tab w:val="left" w:pos="900"/>
        </w:tabs>
        <w:rPr>
          <w:bCs/>
          <w:szCs w:val="24"/>
        </w:rPr>
      </w:pPr>
      <w:r>
        <w:rPr>
          <w:bCs/>
          <w:szCs w:val="24"/>
        </w:rPr>
        <w:t>Žiniai</w:t>
      </w:r>
    </w:p>
    <w:p w14:paraId="1EBFA38C" w14:textId="77777777" w:rsidR="00D72A2E" w:rsidRPr="00073F43" w:rsidRDefault="00D72A2E" w:rsidP="00D72A2E">
      <w:pPr>
        <w:shd w:val="clear" w:color="auto" w:fill="FFFFFF"/>
        <w:tabs>
          <w:tab w:val="left" w:pos="900"/>
        </w:tabs>
        <w:rPr>
          <w:bCs/>
          <w:szCs w:val="24"/>
        </w:rPr>
      </w:pPr>
      <w:r>
        <w:rPr>
          <w:bCs/>
          <w:szCs w:val="24"/>
        </w:rPr>
        <w:t>Jonavos rajono savivaldybės administracijai</w:t>
      </w:r>
    </w:p>
    <w:p w14:paraId="38F1E171" w14:textId="77777777" w:rsidR="00D72A2E" w:rsidRPr="00073F43" w:rsidRDefault="00D72A2E" w:rsidP="00D72A2E">
      <w:pPr>
        <w:shd w:val="clear" w:color="auto" w:fill="FFFFFF"/>
        <w:tabs>
          <w:tab w:val="left" w:pos="900"/>
        </w:tabs>
        <w:rPr>
          <w:bCs/>
          <w:szCs w:val="24"/>
        </w:rPr>
      </w:pPr>
      <w:r>
        <w:rPr>
          <w:bCs/>
          <w:szCs w:val="24"/>
        </w:rPr>
        <w:t>Žeimių</w:t>
      </w:r>
      <w:r w:rsidRPr="00073F43">
        <w:rPr>
          <w:bCs/>
          <w:szCs w:val="24"/>
        </w:rPr>
        <w:t xml:space="preserve"> g. </w:t>
      </w:r>
      <w:r>
        <w:rPr>
          <w:bCs/>
          <w:szCs w:val="24"/>
        </w:rPr>
        <w:t>13</w:t>
      </w:r>
      <w:r w:rsidRPr="00073F43">
        <w:rPr>
          <w:bCs/>
          <w:szCs w:val="24"/>
        </w:rPr>
        <w:t xml:space="preserve">, </w:t>
      </w:r>
      <w:r>
        <w:rPr>
          <w:bCs/>
          <w:szCs w:val="24"/>
        </w:rPr>
        <w:t xml:space="preserve">55158 Jonava </w:t>
      </w:r>
    </w:p>
    <w:p w14:paraId="32626CA4" w14:textId="77777777" w:rsidR="00D72A2E" w:rsidRPr="00547AEC" w:rsidRDefault="00D72A2E" w:rsidP="00D72A2E">
      <w:pPr>
        <w:jc w:val="both"/>
        <w:rPr>
          <w:bCs/>
          <w:szCs w:val="24"/>
        </w:rPr>
      </w:pPr>
      <w:r w:rsidRPr="00073F43">
        <w:rPr>
          <w:bCs/>
          <w:szCs w:val="24"/>
        </w:rPr>
        <w:t>El. p.</w:t>
      </w:r>
      <w:r>
        <w:rPr>
          <w:bCs/>
          <w:szCs w:val="24"/>
        </w:rPr>
        <w:t xml:space="preserve"> </w:t>
      </w:r>
      <w:hyperlink r:id="rId9" w:history="1">
        <w:r w:rsidRPr="00547AEC">
          <w:rPr>
            <w:rStyle w:val="Hyperlink"/>
            <w:bCs/>
            <w:szCs w:val="24"/>
          </w:rPr>
          <w:t>administracija@jonava.lt</w:t>
        </w:r>
      </w:hyperlink>
    </w:p>
    <w:p w14:paraId="04EE9916" w14:textId="77777777" w:rsidR="00D72A2E" w:rsidRDefault="00D72A2E" w:rsidP="00D72A2E">
      <w:pPr>
        <w:jc w:val="both"/>
        <w:rPr>
          <w:bCs/>
          <w:szCs w:val="24"/>
        </w:rPr>
      </w:pPr>
    </w:p>
    <w:p w14:paraId="50739BBC" w14:textId="77777777" w:rsidR="00D72A2E" w:rsidRDefault="00D72A2E" w:rsidP="00D72A2E">
      <w:pPr>
        <w:jc w:val="both"/>
        <w:rPr>
          <w:color w:val="000000"/>
          <w:szCs w:val="24"/>
        </w:rPr>
      </w:pPr>
      <w:r w:rsidRPr="00815887">
        <w:rPr>
          <w:color w:val="000000"/>
          <w:szCs w:val="24"/>
        </w:rPr>
        <w:t>Lietuvos Respublikos aplinkos ministerijos</w:t>
      </w:r>
    </w:p>
    <w:p w14:paraId="7E2A64B8" w14:textId="77777777" w:rsidR="00D72A2E" w:rsidRDefault="00D72A2E" w:rsidP="00D72A2E">
      <w:pPr>
        <w:jc w:val="both"/>
        <w:rPr>
          <w:color w:val="000000"/>
          <w:szCs w:val="24"/>
        </w:rPr>
      </w:pPr>
      <w:r w:rsidRPr="00815887">
        <w:rPr>
          <w:color w:val="000000"/>
          <w:szCs w:val="24"/>
        </w:rPr>
        <w:t>Aplinkos projektų valdymo agentūr</w:t>
      </w:r>
      <w:r>
        <w:rPr>
          <w:color w:val="000000"/>
          <w:szCs w:val="24"/>
        </w:rPr>
        <w:t>ai</w:t>
      </w:r>
    </w:p>
    <w:p w14:paraId="3B66D67D" w14:textId="77777777" w:rsidR="00D72A2E" w:rsidRDefault="00D72A2E" w:rsidP="00D72A2E">
      <w:pPr>
        <w:jc w:val="both"/>
        <w:rPr>
          <w:color w:val="000000"/>
          <w:szCs w:val="24"/>
        </w:rPr>
      </w:pPr>
      <w:r>
        <w:rPr>
          <w:color w:val="000000"/>
          <w:szCs w:val="24"/>
        </w:rPr>
        <w:t>Labdarių g. 3, 01120 Vilnius</w:t>
      </w:r>
    </w:p>
    <w:p w14:paraId="733F45C2" w14:textId="77777777" w:rsidR="00D72A2E" w:rsidRPr="00547AEC" w:rsidRDefault="00D72A2E" w:rsidP="00D72A2E">
      <w:pPr>
        <w:jc w:val="both"/>
        <w:rPr>
          <w:iCs/>
          <w:color w:val="000000"/>
          <w:szCs w:val="24"/>
        </w:rPr>
      </w:pPr>
      <w:r>
        <w:rPr>
          <w:color w:val="000000"/>
          <w:szCs w:val="24"/>
        </w:rPr>
        <w:t>El. p. apva</w:t>
      </w:r>
      <w:r>
        <w:rPr>
          <w:color w:val="000000"/>
          <w:szCs w:val="24"/>
          <w:lang w:val="en-US"/>
        </w:rPr>
        <w:t>@apva</w:t>
      </w:r>
      <w:r>
        <w:rPr>
          <w:color w:val="000000"/>
          <w:szCs w:val="24"/>
        </w:rPr>
        <w:t>.lt</w:t>
      </w:r>
    </w:p>
    <w:p w14:paraId="5D642733" w14:textId="77777777" w:rsidR="00D72A2E" w:rsidRDefault="00D72A2E" w:rsidP="00D72A2E">
      <w:pPr>
        <w:rPr>
          <w:iCs/>
          <w:color w:val="000000"/>
          <w:szCs w:val="24"/>
        </w:rPr>
      </w:pPr>
      <w:r>
        <w:rPr>
          <w:iCs/>
          <w:color w:val="000000"/>
          <w:szCs w:val="24"/>
        </w:rPr>
        <w:tab/>
      </w:r>
    </w:p>
    <w:p w14:paraId="6640B5F4" w14:textId="77777777" w:rsidR="00D72A2E" w:rsidRDefault="00D72A2E" w:rsidP="00D72A2E">
      <w:pPr>
        <w:rPr>
          <w:iCs/>
          <w:color w:val="000000"/>
          <w:szCs w:val="24"/>
        </w:rPr>
      </w:pPr>
    </w:p>
    <w:p w14:paraId="5B913718" w14:textId="77777777" w:rsidR="00D72A2E" w:rsidRDefault="00D72A2E" w:rsidP="00D72A2E">
      <w:pPr>
        <w:ind w:firstLine="1296"/>
        <w:jc w:val="both"/>
        <w:rPr>
          <w:szCs w:val="24"/>
        </w:rPr>
      </w:pPr>
      <w:r w:rsidRPr="001B555A">
        <w:rPr>
          <w:iCs/>
          <w:color w:val="000000"/>
          <w:szCs w:val="24"/>
        </w:rPr>
        <w:t xml:space="preserve">Viešųjų pirkimų tarnyba (toliau – Tarnyba), vadovaudamasi </w:t>
      </w:r>
      <w:r w:rsidRPr="00173BDA">
        <w:rPr>
          <w:iCs/>
          <w:color w:val="000000"/>
          <w:szCs w:val="24"/>
        </w:rPr>
        <w:t xml:space="preserve">Lietuvos Respublikos pirkimų, </w:t>
      </w:r>
      <w:r w:rsidRPr="00DD2C00">
        <w:rPr>
          <w:iCs/>
          <w:color w:val="000000"/>
          <w:szCs w:val="24"/>
        </w:rPr>
        <w:t>atliekamų vandentvarkos, energetikos, transporto ar pašto paslaugų srities perkančiųjų subjektų, įstatymo (toliau – PĮ) 101 straipsnio 1 dalies 2 punktu, atliko</w:t>
      </w:r>
      <w:r w:rsidRPr="001B555A">
        <w:rPr>
          <w:iCs/>
          <w:color w:val="000000"/>
          <w:szCs w:val="24"/>
        </w:rPr>
        <w:t xml:space="preserve"> </w:t>
      </w:r>
      <w:r>
        <w:rPr>
          <w:rFonts w:eastAsia="Calibri"/>
          <w:bCs/>
          <w:szCs w:val="24"/>
        </w:rPr>
        <w:t>uždarosios akcinės bendrovės</w:t>
      </w:r>
      <w:r>
        <w:rPr>
          <w:iCs/>
          <w:color w:val="000000"/>
          <w:szCs w:val="24"/>
        </w:rPr>
        <w:t xml:space="preserve"> „Jonavos autobusai“ </w:t>
      </w:r>
      <w:r w:rsidRPr="001B555A">
        <w:rPr>
          <w:iCs/>
          <w:color w:val="000000"/>
          <w:szCs w:val="24"/>
        </w:rPr>
        <w:t>(toliau – Perkan</w:t>
      </w:r>
      <w:r>
        <w:rPr>
          <w:iCs/>
          <w:color w:val="000000"/>
          <w:szCs w:val="24"/>
        </w:rPr>
        <w:t>tysis subjektas</w:t>
      </w:r>
      <w:r w:rsidRPr="001B555A">
        <w:rPr>
          <w:iCs/>
          <w:color w:val="000000"/>
          <w:szCs w:val="24"/>
        </w:rPr>
        <w:t>) vykd</w:t>
      </w:r>
      <w:r>
        <w:rPr>
          <w:iCs/>
          <w:color w:val="000000"/>
          <w:szCs w:val="24"/>
        </w:rPr>
        <w:t>omo</w:t>
      </w:r>
      <w:r w:rsidRPr="001B555A">
        <w:rPr>
          <w:iCs/>
          <w:color w:val="000000"/>
          <w:szCs w:val="24"/>
        </w:rPr>
        <w:t xml:space="preserve"> vieš</w:t>
      </w:r>
      <w:r>
        <w:rPr>
          <w:iCs/>
          <w:color w:val="000000"/>
          <w:szCs w:val="24"/>
        </w:rPr>
        <w:t>ojo</w:t>
      </w:r>
      <w:r w:rsidRPr="001B555A">
        <w:rPr>
          <w:iCs/>
          <w:color w:val="000000"/>
          <w:szCs w:val="24"/>
        </w:rPr>
        <w:t xml:space="preserve"> pirkim</w:t>
      </w:r>
      <w:r>
        <w:rPr>
          <w:iCs/>
          <w:color w:val="000000"/>
          <w:szCs w:val="24"/>
        </w:rPr>
        <w:t>o</w:t>
      </w:r>
      <w:r w:rsidRPr="001B555A">
        <w:rPr>
          <w:iCs/>
          <w:color w:val="000000"/>
          <w:szCs w:val="24"/>
        </w:rPr>
        <w:t xml:space="preserve"> vertinimą.</w:t>
      </w:r>
    </w:p>
    <w:p w14:paraId="6CFB6B4F" w14:textId="77777777" w:rsidR="00D72A2E" w:rsidRPr="003162FC" w:rsidRDefault="00D72A2E" w:rsidP="00D72A2E">
      <w:pPr>
        <w:rPr>
          <w:szCs w:val="24"/>
        </w:rPr>
      </w:pPr>
    </w:p>
    <w:p w14:paraId="04509C81" w14:textId="77777777" w:rsidR="00D72A2E" w:rsidRPr="003162FC" w:rsidRDefault="00D72A2E" w:rsidP="00D72A2E">
      <w:pPr>
        <w:jc w:val="center"/>
        <w:rPr>
          <w:szCs w:val="24"/>
        </w:rPr>
      </w:pPr>
      <w:r w:rsidRPr="003162FC">
        <w:rPr>
          <w:b/>
          <w:szCs w:val="24"/>
        </w:rPr>
        <w:t>I dalis. Bendra informacija</w:t>
      </w:r>
    </w:p>
    <w:p w14:paraId="2390BC6F" w14:textId="77777777" w:rsidR="00D72A2E" w:rsidRPr="003162FC" w:rsidRDefault="00D72A2E" w:rsidP="00D72A2E">
      <w:pPr>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D72A2E" w:rsidRPr="003162FC" w14:paraId="30CB8F34" w14:textId="77777777" w:rsidTr="0008224D">
        <w:tc>
          <w:tcPr>
            <w:tcW w:w="4672" w:type="dxa"/>
            <w:tcBorders>
              <w:top w:val="single" w:sz="4" w:space="0" w:color="auto"/>
              <w:left w:val="single" w:sz="4" w:space="0" w:color="auto"/>
              <w:bottom w:val="single" w:sz="4" w:space="0" w:color="auto"/>
              <w:right w:val="single" w:sz="4" w:space="0" w:color="auto"/>
            </w:tcBorders>
            <w:shd w:val="clear" w:color="auto" w:fill="auto"/>
          </w:tcPr>
          <w:p w14:paraId="0299B150" w14:textId="77777777" w:rsidR="00D72A2E" w:rsidRPr="003162FC" w:rsidRDefault="00D72A2E" w:rsidP="0008224D">
            <w:pPr>
              <w:jc w:val="both"/>
              <w:rPr>
                <w:szCs w:val="24"/>
              </w:rPr>
            </w:pPr>
            <w:r w:rsidRPr="003162FC">
              <w:rPr>
                <w:rFonts w:eastAsia="Calibri"/>
                <w:szCs w:val="24"/>
              </w:rPr>
              <w:t>Pirkimo</w:t>
            </w:r>
            <w:r w:rsidRPr="00F71129">
              <w:rPr>
                <w:szCs w:val="24"/>
              </w:rPr>
              <w:t>*</w:t>
            </w:r>
            <w:r w:rsidRPr="003162FC">
              <w:rPr>
                <w:rFonts w:eastAsia="Calibri"/>
                <w:szCs w:val="24"/>
              </w:rPr>
              <w:t xml:space="preserve"> pavadinimas, numeris (jeigu skelbtas), pirkimo paskelbimo (kvietimo pateikti paraišką/pasiūlymą)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D340C5F" w14:textId="77777777" w:rsidR="00D72A2E" w:rsidRPr="003162FC" w:rsidRDefault="00D72A2E" w:rsidP="0008224D">
            <w:pPr>
              <w:jc w:val="both"/>
              <w:rPr>
                <w:szCs w:val="24"/>
              </w:rPr>
            </w:pPr>
            <w:r w:rsidRPr="00231EED">
              <w:rPr>
                <w:szCs w:val="24"/>
              </w:rPr>
              <w:t>„</w:t>
            </w:r>
            <w:r w:rsidRPr="003C5508">
              <w:rPr>
                <w:szCs w:val="24"/>
              </w:rPr>
              <w:t>M3CE klasės elektra varomo autobuso pirkimas</w:t>
            </w:r>
            <w:r w:rsidRPr="00231EED">
              <w:rPr>
                <w:szCs w:val="24"/>
              </w:rPr>
              <w:t>“</w:t>
            </w:r>
            <w:r>
              <w:rPr>
                <w:szCs w:val="24"/>
              </w:rPr>
              <w:t xml:space="preserve"> </w:t>
            </w:r>
            <w:r w:rsidRPr="00171B6F">
              <w:rPr>
                <w:szCs w:val="24"/>
              </w:rPr>
              <w:t>(2021-</w:t>
            </w:r>
            <w:r>
              <w:rPr>
                <w:szCs w:val="24"/>
              </w:rPr>
              <w:t>08</w:t>
            </w:r>
            <w:r w:rsidRPr="00171B6F">
              <w:rPr>
                <w:szCs w:val="24"/>
              </w:rPr>
              <w:t>-</w:t>
            </w:r>
            <w:r>
              <w:rPr>
                <w:szCs w:val="24"/>
              </w:rPr>
              <w:t>27</w:t>
            </w:r>
            <w:r w:rsidRPr="004B0E31">
              <w:rPr>
                <w:szCs w:val="24"/>
              </w:rPr>
              <w:t xml:space="preserve"> skelbtas Centrinėje viešųjų pirkimų informacinėje sistemoje, pirkimo Nr. </w:t>
            </w:r>
            <w:r>
              <w:rPr>
                <w:szCs w:val="24"/>
              </w:rPr>
              <w:t>561514</w:t>
            </w:r>
            <w:r w:rsidRPr="004B0E31">
              <w:rPr>
                <w:szCs w:val="24"/>
              </w:rPr>
              <w:t>) (toliau – Pirkimas)</w:t>
            </w:r>
          </w:p>
        </w:tc>
      </w:tr>
      <w:tr w:rsidR="00D72A2E" w:rsidRPr="003162FC" w14:paraId="67E061DB" w14:textId="77777777" w:rsidTr="0008224D">
        <w:tc>
          <w:tcPr>
            <w:tcW w:w="4672" w:type="dxa"/>
            <w:tcBorders>
              <w:top w:val="single" w:sz="4" w:space="0" w:color="auto"/>
              <w:left w:val="single" w:sz="4" w:space="0" w:color="auto"/>
              <w:bottom w:val="single" w:sz="4" w:space="0" w:color="auto"/>
              <w:right w:val="single" w:sz="4" w:space="0" w:color="auto"/>
            </w:tcBorders>
            <w:shd w:val="clear" w:color="auto" w:fill="auto"/>
          </w:tcPr>
          <w:p w14:paraId="0C417D95" w14:textId="77777777" w:rsidR="00D72A2E" w:rsidRPr="003162FC" w:rsidRDefault="00D72A2E" w:rsidP="0008224D">
            <w:pPr>
              <w:jc w:val="both"/>
              <w:rPr>
                <w:szCs w:val="24"/>
              </w:rPr>
            </w:pPr>
            <w:r w:rsidRPr="003162FC">
              <w:rPr>
                <w:rFonts w:eastAsia="Calibri"/>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77B7FBD" w14:textId="77777777" w:rsidR="00D72A2E" w:rsidRPr="003162FC" w:rsidRDefault="00D72A2E" w:rsidP="0008224D">
            <w:pPr>
              <w:jc w:val="both"/>
              <w:rPr>
                <w:szCs w:val="24"/>
              </w:rPr>
            </w:pPr>
            <w:r>
              <w:rPr>
                <w:szCs w:val="24"/>
              </w:rPr>
              <w:t>PĮ (redakcija nuo 2020-08-01 iki 2021-11-30)</w:t>
            </w:r>
          </w:p>
        </w:tc>
      </w:tr>
      <w:tr w:rsidR="00D72A2E" w:rsidRPr="003162FC" w14:paraId="4A338AC7" w14:textId="77777777" w:rsidTr="0008224D">
        <w:tc>
          <w:tcPr>
            <w:tcW w:w="4672" w:type="dxa"/>
            <w:tcBorders>
              <w:top w:val="single" w:sz="4" w:space="0" w:color="auto"/>
              <w:left w:val="single" w:sz="4" w:space="0" w:color="auto"/>
              <w:bottom w:val="single" w:sz="4" w:space="0" w:color="auto"/>
              <w:right w:val="single" w:sz="4" w:space="0" w:color="auto"/>
            </w:tcBorders>
            <w:shd w:val="clear" w:color="auto" w:fill="auto"/>
          </w:tcPr>
          <w:p w14:paraId="2616F37D" w14:textId="77777777" w:rsidR="00D72A2E" w:rsidRPr="003162FC" w:rsidRDefault="00D72A2E" w:rsidP="0008224D">
            <w:pPr>
              <w:jc w:val="both"/>
              <w:rPr>
                <w:rFonts w:eastAsia="Calibri"/>
                <w:szCs w:val="24"/>
              </w:rPr>
            </w:pPr>
            <w:r>
              <w:rPr>
                <w:rFonts w:eastAsia="Calibri"/>
                <w:szCs w:val="24"/>
              </w:rPr>
              <w:t>Pirkimo rūšis pagal vertės ribas ir p</w:t>
            </w:r>
            <w:r w:rsidRPr="003162FC">
              <w:rPr>
                <w:rFonts w:eastAsia="Calibri"/>
                <w:szCs w:val="24"/>
              </w:rPr>
              <w:t>irkimo būdas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987CF96" w14:textId="77777777" w:rsidR="00D72A2E" w:rsidRPr="003162FC" w:rsidRDefault="00D72A2E" w:rsidP="0008224D">
            <w:pPr>
              <w:jc w:val="both"/>
              <w:rPr>
                <w:szCs w:val="24"/>
              </w:rPr>
            </w:pPr>
            <w:r>
              <w:rPr>
                <w:szCs w:val="24"/>
              </w:rPr>
              <w:t xml:space="preserve">Atviras </w:t>
            </w:r>
            <w:r w:rsidRPr="007034A2">
              <w:rPr>
                <w:szCs w:val="24"/>
              </w:rPr>
              <w:t>konkursas (tarptautinis pirkimas)</w:t>
            </w:r>
          </w:p>
        </w:tc>
      </w:tr>
      <w:tr w:rsidR="00D72A2E" w:rsidRPr="003162FC" w14:paraId="29AEB197" w14:textId="77777777" w:rsidTr="0008224D">
        <w:tc>
          <w:tcPr>
            <w:tcW w:w="4672" w:type="dxa"/>
            <w:tcBorders>
              <w:top w:val="single" w:sz="4" w:space="0" w:color="auto"/>
              <w:left w:val="single" w:sz="4" w:space="0" w:color="auto"/>
              <w:bottom w:val="single" w:sz="4" w:space="0" w:color="auto"/>
              <w:right w:val="single" w:sz="4" w:space="0" w:color="auto"/>
            </w:tcBorders>
            <w:shd w:val="clear" w:color="auto" w:fill="auto"/>
          </w:tcPr>
          <w:p w14:paraId="365FD39A" w14:textId="77777777" w:rsidR="00D72A2E" w:rsidRPr="003162FC" w:rsidRDefault="00D72A2E" w:rsidP="0008224D">
            <w:pPr>
              <w:jc w:val="both"/>
              <w:rPr>
                <w:rFonts w:eastAsia="Calibri"/>
                <w:szCs w:val="24"/>
              </w:rPr>
            </w:pPr>
            <w:r w:rsidRPr="003162FC">
              <w:rPr>
                <w:rFonts w:eastAsia="Calibri"/>
                <w:szCs w:val="24"/>
              </w:rPr>
              <w:t>Planuo</w:t>
            </w:r>
            <w:r>
              <w:rPr>
                <w:rFonts w:eastAsia="Calibri"/>
                <w:szCs w:val="24"/>
              </w:rPr>
              <w:t>t</w:t>
            </w:r>
            <w:r w:rsidRPr="003162FC">
              <w:rPr>
                <w:rFonts w:eastAsia="Calibri"/>
                <w:szCs w:val="24"/>
              </w:rPr>
              <w:t>a (nenurodoma, jeigu pirkimas vertinamas iki vokų su pasiūlymais atplėšimo procedūros)</w:t>
            </w:r>
            <w:r>
              <w:rPr>
                <w:rFonts w:eastAsia="Calibri"/>
                <w:szCs w:val="24"/>
              </w:rPr>
              <w:t xml:space="preserve"> ir</w:t>
            </w:r>
            <w:r w:rsidRPr="003162FC">
              <w:rPr>
                <w:rFonts w:eastAsia="Calibri"/>
                <w:szCs w:val="24"/>
              </w:rPr>
              <w:t xml:space="preserve">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5459696" w14:textId="77777777" w:rsidR="00D72A2E" w:rsidRPr="003162FC" w:rsidRDefault="00D72A2E" w:rsidP="0008224D">
            <w:pPr>
              <w:jc w:val="both"/>
              <w:rPr>
                <w:szCs w:val="24"/>
              </w:rPr>
            </w:pPr>
            <w:r>
              <w:rPr>
                <w:szCs w:val="24"/>
              </w:rPr>
              <w:t xml:space="preserve">Planuota Pirkimo vertė 785 239,66 </w:t>
            </w:r>
            <w:r w:rsidRPr="00906DDC">
              <w:rPr>
                <w:szCs w:val="24"/>
              </w:rPr>
              <w:t>Eur be PVM</w:t>
            </w:r>
          </w:p>
        </w:tc>
      </w:tr>
      <w:tr w:rsidR="00D72A2E" w:rsidRPr="003162FC" w14:paraId="71B3D6A6" w14:textId="77777777" w:rsidTr="0008224D">
        <w:tc>
          <w:tcPr>
            <w:tcW w:w="4672" w:type="dxa"/>
            <w:tcBorders>
              <w:top w:val="single" w:sz="4" w:space="0" w:color="auto"/>
              <w:left w:val="single" w:sz="4" w:space="0" w:color="auto"/>
              <w:bottom w:val="single" w:sz="4" w:space="0" w:color="auto"/>
              <w:right w:val="single" w:sz="4" w:space="0" w:color="auto"/>
            </w:tcBorders>
            <w:shd w:val="clear" w:color="auto" w:fill="auto"/>
          </w:tcPr>
          <w:p w14:paraId="2DDFB111" w14:textId="77777777" w:rsidR="00D72A2E" w:rsidRPr="003162FC" w:rsidRDefault="00D72A2E" w:rsidP="0008224D">
            <w:pPr>
              <w:jc w:val="both"/>
              <w:rPr>
                <w:szCs w:val="24"/>
              </w:rPr>
            </w:pPr>
            <w:r w:rsidRPr="003162FC">
              <w:rPr>
                <w:rFonts w:eastAsia="Calibri"/>
                <w:szCs w:val="24"/>
              </w:rPr>
              <w:t>Tiekėjas/</w:t>
            </w:r>
            <w:r w:rsidRPr="00F71129">
              <w:rPr>
                <w:rFonts w:eastAsia="Calibri"/>
                <w:szCs w:val="24"/>
              </w:rPr>
              <w:t>koncesijos dalyvis/koncesininkas</w:t>
            </w:r>
            <w:r w:rsidRPr="003162FC">
              <w:rPr>
                <w:rFonts w:eastAsia="Calibri"/>
                <w:szCs w:val="24"/>
              </w:rPr>
              <w:t>, juridinio asmens</w:t>
            </w:r>
            <w:r>
              <w:rPr>
                <w:rFonts w:eastAsia="Calibri"/>
                <w:szCs w:val="24"/>
              </w:rPr>
              <w:t xml:space="preserve"> </w:t>
            </w:r>
            <w:r w:rsidRPr="003162FC">
              <w:rPr>
                <w:rFonts w:eastAsia="Calibri"/>
                <w:szCs w:val="24"/>
              </w:rPr>
              <w:t xml:space="preserve">(su kuriuo sudaryta sutartis) kodas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998B064" w14:textId="77777777" w:rsidR="00D72A2E" w:rsidRPr="003162FC" w:rsidRDefault="00D72A2E" w:rsidP="0008224D">
            <w:pPr>
              <w:jc w:val="both"/>
              <w:rPr>
                <w:szCs w:val="24"/>
              </w:rPr>
            </w:pPr>
            <w:r>
              <w:rPr>
                <w:szCs w:val="24"/>
              </w:rPr>
              <w:t>-</w:t>
            </w:r>
          </w:p>
        </w:tc>
      </w:tr>
      <w:tr w:rsidR="00D72A2E" w:rsidRPr="003162FC" w14:paraId="4F803413" w14:textId="77777777" w:rsidTr="0008224D">
        <w:tc>
          <w:tcPr>
            <w:tcW w:w="4672" w:type="dxa"/>
            <w:tcBorders>
              <w:top w:val="single" w:sz="4" w:space="0" w:color="auto"/>
              <w:left w:val="single" w:sz="4" w:space="0" w:color="auto"/>
              <w:bottom w:val="single" w:sz="4" w:space="0" w:color="auto"/>
              <w:right w:val="single" w:sz="4" w:space="0" w:color="auto"/>
            </w:tcBorders>
            <w:shd w:val="clear" w:color="auto" w:fill="auto"/>
          </w:tcPr>
          <w:p w14:paraId="1B3E94EB" w14:textId="77777777" w:rsidR="00D72A2E" w:rsidRPr="003162FC" w:rsidRDefault="00D72A2E" w:rsidP="0008224D">
            <w:pPr>
              <w:jc w:val="both"/>
              <w:rPr>
                <w:rFonts w:eastAsia="Calibri"/>
                <w:szCs w:val="24"/>
              </w:rPr>
            </w:pPr>
            <w:r w:rsidRPr="003162FC">
              <w:rPr>
                <w:rFonts w:eastAsia="Calibri"/>
                <w:szCs w:val="24"/>
              </w:rPr>
              <w:t>Pirkimo/sutarties vertinimo apimtys/etapas</w:t>
            </w:r>
          </w:p>
          <w:p w14:paraId="4AE3C387" w14:textId="77777777" w:rsidR="00D72A2E" w:rsidRPr="003162FC" w:rsidRDefault="00D72A2E" w:rsidP="0008224D">
            <w:pPr>
              <w:jc w:val="both"/>
              <w:rPr>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ED0E8D0" w14:textId="77777777" w:rsidR="00D72A2E" w:rsidRPr="00A516EC" w:rsidRDefault="00D72A2E" w:rsidP="0008224D">
            <w:pPr>
              <w:jc w:val="both"/>
              <w:rPr>
                <w:szCs w:val="24"/>
              </w:rPr>
            </w:pPr>
            <w:r w:rsidRPr="00A516EC">
              <w:rPr>
                <w:szCs w:val="24"/>
              </w:rPr>
              <w:t xml:space="preserve">Pirkimo </w:t>
            </w:r>
            <w:r>
              <w:rPr>
                <w:szCs w:val="24"/>
              </w:rPr>
              <w:t>t</w:t>
            </w:r>
            <w:r w:rsidRPr="00A516EC">
              <w:rPr>
                <w:szCs w:val="24"/>
              </w:rPr>
              <w:t>echninės specifikacijos reikalavim</w:t>
            </w:r>
            <w:r>
              <w:rPr>
                <w:szCs w:val="24"/>
              </w:rPr>
              <w:t>o</w:t>
            </w:r>
            <w:r w:rsidRPr="00A516EC">
              <w:rPr>
                <w:szCs w:val="24"/>
              </w:rPr>
              <w:t xml:space="preserve"> vertinimas / iki Pirkimo sutarties sudarymo</w:t>
            </w:r>
          </w:p>
        </w:tc>
      </w:tr>
      <w:tr w:rsidR="00D72A2E" w:rsidRPr="003162FC" w14:paraId="6F3B9611" w14:textId="77777777" w:rsidTr="0008224D">
        <w:tc>
          <w:tcPr>
            <w:tcW w:w="4672" w:type="dxa"/>
            <w:tcBorders>
              <w:top w:val="single" w:sz="4" w:space="0" w:color="auto"/>
              <w:left w:val="single" w:sz="4" w:space="0" w:color="auto"/>
              <w:bottom w:val="single" w:sz="4" w:space="0" w:color="auto"/>
              <w:right w:val="single" w:sz="4" w:space="0" w:color="auto"/>
            </w:tcBorders>
            <w:shd w:val="clear" w:color="auto" w:fill="auto"/>
          </w:tcPr>
          <w:p w14:paraId="045AA5CE" w14:textId="77777777" w:rsidR="00D72A2E" w:rsidRPr="003162FC" w:rsidRDefault="00D72A2E" w:rsidP="0008224D">
            <w:pPr>
              <w:jc w:val="both"/>
              <w:rPr>
                <w:b/>
                <w:szCs w:val="24"/>
              </w:rPr>
            </w:pPr>
            <w:r>
              <w:rPr>
                <w:szCs w:val="24"/>
              </w:rPr>
              <w:lastRenderedPageBreak/>
              <w:t>Jei p</w:t>
            </w:r>
            <w:r w:rsidRPr="003162FC">
              <w:rPr>
                <w:szCs w:val="24"/>
              </w:rPr>
              <w:t>irkimas finansuojamas E</w:t>
            </w:r>
            <w:r>
              <w:rPr>
                <w:szCs w:val="24"/>
              </w:rPr>
              <w:t xml:space="preserve">uropos </w:t>
            </w:r>
            <w:r w:rsidRPr="003162FC">
              <w:rPr>
                <w:szCs w:val="24"/>
              </w:rPr>
              <w:t>S</w:t>
            </w:r>
            <w:r>
              <w:rPr>
                <w:szCs w:val="24"/>
              </w:rPr>
              <w:t>ąjungos</w:t>
            </w:r>
            <w:r w:rsidRPr="003162FC">
              <w:rPr>
                <w:szCs w:val="24"/>
              </w:rPr>
              <w:t xml:space="preserve"> lėšomis</w:t>
            </w:r>
            <w:r>
              <w:rPr>
                <w:szCs w:val="24"/>
              </w:rPr>
              <w:t xml:space="preserve"> –</w:t>
            </w:r>
            <w:r w:rsidRPr="003162FC">
              <w:rPr>
                <w:szCs w:val="24"/>
              </w:rPr>
              <w:t xml:space="preserve"> projekto pavadinimas, </w:t>
            </w:r>
            <w:r>
              <w:rPr>
                <w:szCs w:val="24"/>
              </w:rPr>
              <w:t xml:space="preserve"> projektą administruojanti</w:t>
            </w:r>
            <w:r w:rsidRPr="003162FC">
              <w:rPr>
                <w:szCs w:val="24"/>
              </w:rPr>
              <w:t xml:space="preserve">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4978EB4" w14:textId="77777777" w:rsidR="00D72A2E" w:rsidRDefault="00D72A2E" w:rsidP="0008224D">
            <w:pPr>
              <w:jc w:val="both"/>
              <w:rPr>
                <w:color w:val="000000"/>
                <w:szCs w:val="24"/>
              </w:rPr>
            </w:pPr>
            <w:r>
              <w:rPr>
                <w:szCs w:val="24"/>
              </w:rPr>
              <w:t xml:space="preserve">Pirkimas finansuojamas valstybės biudžeto ir </w:t>
            </w:r>
            <w:r w:rsidRPr="00F43D2A">
              <w:rPr>
                <w:szCs w:val="24"/>
              </w:rPr>
              <w:t>Europos Sąjungos lėšomis</w:t>
            </w:r>
            <w:r>
              <w:rPr>
                <w:szCs w:val="24"/>
              </w:rPr>
              <w:t xml:space="preserve"> pagal </w:t>
            </w:r>
            <w:r w:rsidRPr="002E2911">
              <w:rPr>
                <w:color w:val="000000"/>
                <w:szCs w:val="24"/>
              </w:rPr>
              <w:t xml:space="preserve">Klimato kaitos programos </w:t>
            </w:r>
            <w:r>
              <w:rPr>
                <w:color w:val="000000"/>
                <w:szCs w:val="24"/>
              </w:rPr>
              <w:t xml:space="preserve">projektą </w:t>
            </w:r>
            <w:r w:rsidRPr="002E2911">
              <w:rPr>
                <w:color w:val="000000"/>
                <w:szCs w:val="24"/>
              </w:rPr>
              <w:t>„Jonavos autobusų parko atnaujinimas įsigyjant ekologiškas elektra varomas transporto priemones ir joms pritaikant infrastruktūrą“</w:t>
            </w:r>
            <w:r>
              <w:rPr>
                <w:color w:val="000000"/>
                <w:szCs w:val="24"/>
              </w:rPr>
              <w:t>.</w:t>
            </w:r>
          </w:p>
          <w:p w14:paraId="654A5213" w14:textId="77777777" w:rsidR="00D72A2E" w:rsidRPr="003162FC" w:rsidRDefault="00D72A2E" w:rsidP="0008224D">
            <w:pPr>
              <w:jc w:val="both"/>
              <w:rPr>
                <w:szCs w:val="24"/>
              </w:rPr>
            </w:pPr>
            <w:r>
              <w:rPr>
                <w:color w:val="000000"/>
                <w:szCs w:val="24"/>
              </w:rPr>
              <w:t xml:space="preserve">Administruojanti institucija – </w:t>
            </w:r>
            <w:r w:rsidRPr="00815887">
              <w:rPr>
                <w:color w:val="000000"/>
                <w:szCs w:val="24"/>
              </w:rPr>
              <w:t>Lietuvos Respublikos aplinkos ministerijos Aplinkos projektų valdymo agentūra</w:t>
            </w:r>
            <w:r w:rsidRPr="002E2911">
              <w:rPr>
                <w:color w:val="000000"/>
                <w:szCs w:val="24"/>
              </w:rPr>
              <w:t xml:space="preserve"> </w:t>
            </w:r>
            <w:r w:rsidRPr="00113628">
              <w:rPr>
                <w:color w:val="000000"/>
                <w:szCs w:val="24"/>
              </w:rPr>
              <w:t xml:space="preserve"> </w:t>
            </w:r>
          </w:p>
        </w:tc>
      </w:tr>
      <w:tr w:rsidR="00D72A2E" w:rsidRPr="003162FC" w14:paraId="0F26FFD9" w14:textId="77777777" w:rsidTr="0008224D">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5BF8EAFB" w14:textId="77777777" w:rsidR="00D72A2E" w:rsidRPr="003162FC" w:rsidRDefault="00D72A2E" w:rsidP="0008224D">
            <w:pPr>
              <w:jc w:val="both"/>
              <w:rPr>
                <w:rFonts w:eastAsia="Calibri"/>
                <w:szCs w:val="24"/>
              </w:rPr>
            </w:pPr>
            <w:r w:rsidRPr="003162FC">
              <w:rPr>
                <w:rFonts w:eastAsia="Calibri"/>
                <w:szCs w:val="24"/>
              </w:rPr>
              <w:t>Jei dėl pirkimo/sutarties vyksta teismo procesas, nurodyti ieškinio (skundo) dalyk</w:t>
            </w:r>
            <w:r>
              <w:rPr>
                <w:rFonts w:eastAsia="Calibri"/>
                <w:szCs w:val="24"/>
              </w:rPr>
              <w:t>ą</w:t>
            </w:r>
            <w:r w:rsidRPr="003162FC">
              <w:rPr>
                <w:rFonts w:eastAsia="Calibri"/>
                <w:szCs w:val="24"/>
              </w:rPr>
              <w:t>, bylos šalių pavadinimus, ar taikomos laikinosios apsaugos priemonės, teisminio nagrinėjimo stadij</w:t>
            </w:r>
            <w:r>
              <w:rPr>
                <w:rFonts w:eastAsia="Calibri"/>
                <w:szCs w:val="24"/>
              </w:rPr>
              <w:t>ą:</w:t>
            </w:r>
          </w:p>
          <w:p w14:paraId="775B9318" w14:textId="77777777" w:rsidR="00D72A2E" w:rsidRPr="003162FC" w:rsidRDefault="00D72A2E" w:rsidP="0008224D">
            <w:pPr>
              <w:jc w:val="both"/>
              <w:rPr>
                <w:szCs w:val="24"/>
              </w:rPr>
            </w:pPr>
            <w:r>
              <w:rPr>
                <w:szCs w:val="24"/>
              </w:rPr>
              <w:t>-</w:t>
            </w:r>
          </w:p>
        </w:tc>
      </w:tr>
    </w:tbl>
    <w:p w14:paraId="6631F2AF" w14:textId="77777777" w:rsidR="00D72A2E" w:rsidRDefault="00D72A2E" w:rsidP="00D72A2E">
      <w:pPr>
        <w:jc w:val="both"/>
      </w:pPr>
      <w:r w:rsidRPr="003162FC">
        <w:t>*viešasis pirkimas/pirkimas, atliekamas gynybos ir saugumo srityje/pirkimas, atliekamas vandentvarkos, energetikos, transporto ar pašto paslaugų srities perkančiųjų subjektų/įmonių, veikiančių energetikos srityje, energijos ar</w:t>
      </w:r>
      <w:r>
        <w:t xml:space="preserve"> </w:t>
      </w:r>
      <w:r w:rsidRPr="003162FC">
        <w:t>kuro, kurių reikia elektros ir šilumos energijai gaminti, pirkimas/koncesija</w:t>
      </w:r>
      <w:r>
        <w:t>.</w:t>
      </w:r>
    </w:p>
    <w:p w14:paraId="25380F06" w14:textId="77777777" w:rsidR="00D72A2E" w:rsidRDefault="00D72A2E" w:rsidP="00D72A2E">
      <w:pPr>
        <w:jc w:val="both"/>
      </w:pPr>
    </w:p>
    <w:p w14:paraId="72A51EC9" w14:textId="77777777" w:rsidR="00D72A2E" w:rsidRPr="003162FC" w:rsidRDefault="00D72A2E" w:rsidP="00D72A2E">
      <w:pPr>
        <w:jc w:val="center"/>
        <w:rPr>
          <w:b/>
          <w:szCs w:val="24"/>
        </w:rPr>
      </w:pPr>
      <w:r w:rsidRPr="003162FC">
        <w:rPr>
          <w:b/>
          <w:szCs w:val="24"/>
        </w:rPr>
        <w:t>II dalis. Vertinimo apimtyje nustatyti pažeidimai</w:t>
      </w:r>
    </w:p>
    <w:p w14:paraId="439AFB68" w14:textId="77777777" w:rsidR="00D72A2E" w:rsidRPr="003162FC" w:rsidRDefault="00D72A2E" w:rsidP="00D72A2E">
      <w:pPr>
        <w:jc w:val="center"/>
        <w:rPr>
          <w:b/>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53"/>
        <w:gridCol w:w="8652"/>
      </w:tblGrid>
      <w:tr w:rsidR="00D72A2E" w:rsidRPr="003162FC" w14:paraId="0E36D328" w14:textId="77777777" w:rsidTr="0008224D">
        <w:trPr>
          <w:trHeight w:val="256"/>
        </w:trPr>
        <w:tc>
          <w:tcPr>
            <w:tcW w:w="1153" w:type="dxa"/>
            <w:tcBorders>
              <w:top w:val="single" w:sz="4" w:space="0" w:color="auto"/>
              <w:left w:val="single" w:sz="4" w:space="0" w:color="auto"/>
              <w:bottom w:val="single" w:sz="4" w:space="0" w:color="auto"/>
              <w:right w:val="single" w:sz="4" w:space="0" w:color="auto"/>
            </w:tcBorders>
            <w:shd w:val="clear" w:color="auto" w:fill="auto"/>
          </w:tcPr>
          <w:p w14:paraId="2BAB9E52" w14:textId="77777777" w:rsidR="00D72A2E" w:rsidRPr="00894C37" w:rsidRDefault="00D72A2E" w:rsidP="0008224D">
            <w:pPr>
              <w:jc w:val="center"/>
              <w:rPr>
                <w:szCs w:val="24"/>
              </w:rPr>
            </w:pPr>
          </w:p>
        </w:tc>
        <w:tc>
          <w:tcPr>
            <w:tcW w:w="8652" w:type="dxa"/>
            <w:tcBorders>
              <w:top w:val="single" w:sz="4" w:space="0" w:color="auto"/>
              <w:left w:val="single" w:sz="4" w:space="0" w:color="auto"/>
              <w:bottom w:val="single" w:sz="4" w:space="0" w:color="auto"/>
              <w:right w:val="single" w:sz="4" w:space="0" w:color="auto"/>
            </w:tcBorders>
            <w:shd w:val="clear" w:color="auto" w:fill="auto"/>
          </w:tcPr>
          <w:p w14:paraId="71E58BF3" w14:textId="77777777" w:rsidR="00D72A2E" w:rsidRPr="00E22549" w:rsidRDefault="00D72A2E" w:rsidP="0008224D">
            <w:pPr>
              <w:jc w:val="both"/>
              <w:rPr>
                <w:iCs/>
                <w:szCs w:val="24"/>
              </w:rPr>
            </w:pPr>
          </w:p>
        </w:tc>
      </w:tr>
      <w:tr w:rsidR="00D72A2E" w:rsidRPr="003162FC" w14:paraId="452249E7" w14:textId="77777777" w:rsidTr="0008224D">
        <w:trPr>
          <w:trHeight w:val="256"/>
        </w:trPr>
        <w:tc>
          <w:tcPr>
            <w:tcW w:w="9805" w:type="dxa"/>
            <w:gridSpan w:val="2"/>
            <w:tcBorders>
              <w:top w:val="single" w:sz="4" w:space="0" w:color="auto"/>
              <w:left w:val="single" w:sz="4" w:space="0" w:color="auto"/>
              <w:bottom w:val="single" w:sz="4" w:space="0" w:color="auto"/>
              <w:right w:val="single" w:sz="4" w:space="0" w:color="auto"/>
            </w:tcBorders>
            <w:shd w:val="clear" w:color="auto" w:fill="auto"/>
          </w:tcPr>
          <w:p w14:paraId="684F4BF8" w14:textId="77777777" w:rsidR="00D72A2E" w:rsidRPr="0022278A" w:rsidRDefault="00D72A2E" w:rsidP="0008224D">
            <w:pPr>
              <w:ind w:firstLine="557"/>
              <w:jc w:val="both"/>
              <w:rPr>
                <w:iCs/>
                <w:szCs w:val="24"/>
              </w:rPr>
            </w:pPr>
            <w:r w:rsidRPr="0022278A">
              <w:rPr>
                <w:iCs/>
                <w:szCs w:val="24"/>
              </w:rPr>
              <w:t xml:space="preserve"> </w:t>
            </w:r>
            <w:r>
              <w:rPr>
                <w:iCs/>
                <w:szCs w:val="24"/>
              </w:rPr>
              <w:t>-</w:t>
            </w:r>
          </w:p>
        </w:tc>
      </w:tr>
    </w:tbl>
    <w:p w14:paraId="4F79F078" w14:textId="77777777" w:rsidR="00D72A2E" w:rsidRDefault="00D72A2E" w:rsidP="00D72A2E">
      <w:pPr>
        <w:tabs>
          <w:tab w:val="left" w:pos="3270"/>
        </w:tabs>
        <w:rPr>
          <w:szCs w:val="24"/>
        </w:rPr>
      </w:pPr>
    </w:p>
    <w:p w14:paraId="140B055C" w14:textId="77777777" w:rsidR="00D72A2E" w:rsidRPr="003162FC" w:rsidRDefault="00D72A2E" w:rsidP="00D72A2E">
      <w:pPr>
        <w:ind w:left="-113"/>
        <w:jc w:val="center"/>
        <w:rPr>
          <w:b/>
          <w:szCs w:val="24"/>
        </w:rPr>
      </w:pPr>
    </w:p>
    <w:p w14:paraId="05D96521" w14:textId="77777777" w:rsidR="00D72A2E" w:rsidRPr="003162FC" w:rsidRDefault="00D72A2E" w:rsidP="00D72A2E">
      <w:pPr>
        <w:ind w:left="-113"/>
        <w:jc w:val="center"/>
        <w:rPr>
          <w:b/>
          <w:color w:val="000000"/>
          <w:szCs w:val="24"/>
        </w:rPr>
      </w:pPr>
      <w:r w:rsidRPr="003162FC">
        <w:rPr>
          <w:b/>
          <w:szCs w:val="24"/>
        </w:rPr>
        <w:t xml:space="preserve">III dalis. </w:t>
      </w:r>
      <w:r w:rsidRPr="003162FC">
        <w:rPr>
          <w:b/>
          <w:color w:val="000000"/>
          <w:szCs w:val="24"/>
        </w:rPr>
        <w:t>Kiti nustatyti pažeidimai</w:t>
      </w:r>
    </w:p>
    <w:p w14:paraId="00095A24" w14:textId="77777777" w:rsidR="00D72A2E" w:rsidRPr="003162FC" w:rsidRDefault="00D72A2E" w:rsidP="00D72A2E">
      <w:pPr>
        <w:ind w:left="-113"/>
        <w:jc w:val="center"/>
        <w:rPr>
          <w:b/>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503"/>
      </w:tblGrid>
      <w:tr w:rsidR="00D72A2E" w:rsidRPr="003162FC" w14:paraId="1B994B85" w14:textId="77777777" w:rsidTr="0008224D">
        <w:tc>
          <w:tcPr>
            <w:tcW w:w="1134" w:type="dxa"/>
            <w:tcBorders>
              <w:top w:val="single" w:sz="4" w:space="0" w:color="auto"/>
              <w:left w:val="single" w:sz="4" w:space="0" w:color="auto"/>
              <w:bottom w:val="single" w:sz="4" w:space="0" w:color="auto"/>
              <w:right w:val="single" w:sz="4" w:space="0" w:color="auto"/>
            </w:tcBorders>
            <w:shd w:val="clear" w:color="auto" w:fill="auto"/>
          </w:tcPr>
          <w:p w14:paraId="01D3BE92" w14:textId="77777777" w:rsidR="00D72A2E" w:rsidRPr="003162FC" w:rsidRDefault="00D72A2E" w:rsidP="0008224D">
            <w:pPr>
              <w:jc w:val="center"/>
              <w:rPr>
                <w:szCs w:val="24"/>
              </w:rPr>
            </w:pPr>
            <w:r w:rsidRPr="003162FC">
              <w:rPr>
                <w:szCs w:val="24"/>
              </w:rPr>
              <w:t xml:space="preserve">1. </w:t>
            </w:r>
          </w:p>
        </w:tc>
        <w:tc>
          <w:tcPr>
            <w:tcW w:w="8503" w:type="dxa"/>
            <w:tcBorders>
              <w:top w:val="single" w:sz="4" w:space="0" w:color="auto"/>
              <w:left w:val="single" w:sz="4" w:space="0" w:color="auto"/>
              <w:bottom w:val="single" w:sz="4" w:space="0" w:color="auto"/>
              <w:right w:val="single" w:sz="4" w:space="0" w:color="auto"/>
            </w:tcBorders>
            <w:shd w:val="clear" w:color="auto" w:fill="auto"/>
          </w:tcPr>
          <w:p w14:paraId="33428FF4" w14:textId="77777777" w:rsidR="00D72A2E" w:rsidRPr="00FC77E6" w:rsidRDefault="00D72A2E" w:rsidP="0008224D">
            <w:pPr>
              <w:jc w:val="both"/>
              <w:rPr>
                <w:iCs/>
                <w:szCs w:val="24"/>
              </w:rPr>
            </w:pPr>
            <w:r w:rsidRPr="00E13E18">
              <w:rPr>
                <w:iCs/>
                <w:szCs w:val="24"/>
              </w:rPr>
              <w:t>PĮ 59 straipsnio 1 dalis</w:t>
            </w:r>
            <w:r w:rsidRPr="00E13E18">
              <w:rPr>
                <w:rStyle w:val="FootnoteReference"/>
                <w:iCs/>
                <w:szCs w:val="24"/>
              </w:rPr>
              <w:footnoteReference w:id="1"/>
            </w:r>
            <w:r w:rsidRPr="00E13E18">
              <w:rPr>
                <w:iCs/>
                <w:szCs w:val="24"/>
              </w:rPr>
              <w:t xml:space="preserve">, </w:t>
            </w:r>
            <w:r>
              <w:rPr>
                <w:iCs/>
                <w:szCs w:val="24"/>
              </w:rPr>
              <w:t>Lietuvos Respublikos viešųjų pirkimų įstatymo (toliau – VPĮ) 47 straipsnio 7 dalis</w:t>
            </w:r>
            <w:r>
              <w:rPr>
                <w:rStyle w:val="FootnoteReference"/>
                <w:iCs/>
                <w:szCs w:val="24"/>
              </w:rPr>
              <w:footnoteReference w:id="2"/>
            </w:r>
            <w:r>
              <w:rPr>
                <w:iCs/>
                <w:szCs w:val="24"/>
              </w:rPr>
              <w:t>, 51 straipsnio 1 dalis</w:t>
            </w:r>
            <w:r>
              <w:rPr>
                <w:rStyle w:val="FootnoteReference"/>
                <w:iCs/>
                <w:szCs w:val="24"/>
              </w:rPr>
              <w:footnoteReference w:id="3"/>
            </w:r>
            <w:r>
              <w:rPr>
                <w:iCs/>
                <w:szCs w:val="24"/>
              </w:rPr>
              <w:t xml:space="preserve"> ir 7 dalies 2 punktas</w:t>
            </w:r>
            <w:r>
              <w:rPr>
                <w:rStyle w:val="FootnoteReference"/>
                <w:iCs/>
                <w:szCs w:val="24"/>
              </w:rPr>
              <w:footnoteReference w:id="4"/>
            </w:r>
            <w:r>
              <w:rPr>
                <w:iCs/>
                <w:szCs w:val="24"/>
              </w:rPr>
              <w:t xml:space="preserve">, </w:t>
            </w:r>
            <w:r w:rsidRPr="00E13E18">
              <w:rPr>
                <w:iCs/>
                <w:szCs w:val="24"/>
              </w:rPr>
              <w:t>Tiekėjo</w:t>
            </w:r>
            <w:r>
              <w:rPr>
                <w:iCs/>
                <w:szCs w:val="24"/>
              </w:rPr>
              <w:t xml:space="preserve"> kvalifikacijos reikalavimų nustatymo metodikos</w:t>
            </w:r>
            <w:r>
              <w:rPr>
                <w:rStyle w:val="FootnoteReference"/>
                <w:iCs/>
                <w:szCs w:val="24"/>
              </w:rPr>
              <w:footnoteReference w:id="5"/>
            </w:r>
            <w:r>
              <w:rPr>
                <w:iCs/>
                <w:szCs w:val="24"/>
              </w:rPr>
              <w:t xml:space="preserve"> (toliau – Kvalifikacijos metodika) 16.2 papunktis</w:t>
            </w:r>
            <w:r>
              <w:rPr>
                <w:rStyle w:val="FootnoteReference"/>
                <w:iCs/>
                <w:szCs w:val="24"/>
              </w:rPr>
              <w:footnoteReference w:id="6"/>
            </w:r>
          </w:p>
        </w:tc>
      </w:tr>
      <w:tr w:rsidR="00D72A2E" w:rsidRPr="003162FC" w14:paraId="002A755E" w14:textId="77777777" w:rsidTr="0008224D">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62F2E057" w14:textId="77777777" w:rsidR="00D72A2E" w:rsidRDefault="00D72A2E" w:rsidP="0008224D">
            <w:pPr>
              <w:ind w:firstLine="557"/>
              <w:jc w:val="both"/>
              <w:rPr>
                <w:iCs/>
                <w:szCs w:val="24"/>
                <w:highlight w:val="yellow"/>
              </w:rPr>
            </w:pPr>
            <w:r w:rsidRPr="008B3F09">
              <w:rPr>
                <w:iCs/>
                <w:szCs w:val="24"/>
              </w:rPr>
              <w:t>Pirkimą vykdo Perkančio</w:t>
            </w:r>
            <w:r>
              <w:rPr>
                <w:iCs/>
                <w:szCs w:val="24"/>
              </w:rPr>
              <w:t>jo subjekto</w:t>
            </w:r>
            <w:r w:rsidRPr="008B3F09">
              <w:rPr>
                <w:iCs/>
                <w:szCs w:val="24"/>
              </w:rPr>
              <w:t xml:space="preserve"> direktoriaus 2021 m. rugpjūčio 3 d. įsakymu Nr. VK-33/A sudaryta Pirkimo komisija. Pirkimo dokumentai patvirtinti Pirkimo komisijos 2021 m. rugpjūčio 18 d. protokoliniu sprendimu Nr. 1.</w:t>
            </w:r>
          </w:p>
          <w:p w14:paraId="1A955E32" w14:textId="77777777" w:rsidR="00D72A2E" w:rsidRDefault="00D72A2E" w:rsidP="0008224D">
            <w:pPr>
              <w:tabs>
                <w:tab w:val="left" w:pos="993"/>
              </w:tabs>
              <w:ind w:firstLine="557"/>
              <w:jc w:val="both"/>
              <w:rPr>
                <w:szCs w:val="24"/>
              </w:rPr>
            </w:pPr>
            <w:r>
              <w:rPr>
                <w:iCs/>
                <w:szCs w:val="24"/>
              </w:rPr>
              <w:t>Pirkimo sąlygų 2 lentelės 1 punkte nustatytas tiekėjo kvalifikacijos reikalavimas: „</w:t>
            </w:r>
            <w:r w:rsidRPr="0049619A">
              <w:rPr>
                <w:szCs w:val="24"/>
              </w:rPr>
              <w:t xml:space="preserve">Per pastaruosius 3 metus arba per laiką nuo tiekėjo įregistravimo dienos (jeigu tiekėjas vykdė veiklą trumpiau nei 3 metus) tiekėjas turi būti įvykdęs bent vieną ar daugiau </w:t>
            </w:r>
            <w:r w:rsidRPr="009F64AA">
              <w:rPr>
                <w:color w:val="000000"/>
                <w:szCs w:val="24"/>
              </w:rPr>
              <w:t>M2 arba M3</w:t>
            </w:r>
            <w:r w:rsidRPr="0049619A">
              <w:rPr>
                <w:szCs w:val="24"/>
              </w:rPr>
              <w:t xml:space="preserve"> tipo autobusų gaminimo ir (ar) pristatymo sutartį (-is), kurios (-ių) bendra vertė ne mažesnė kaip 17</w:t>
            </w:r>
            <w:r>
              <w:rPr>
                <w:szCs w:val="24"/>
              </w:rPr>
              <w:t>0</w:t>
            </w:r>
            <w:r w:rsidRPr="0049619A">
              <w:rPr>
                <w:szCs w:val="24"/>
              </w:rPr>
              <w:t xml:space="preserve"> 000 Eur be </w:t>
            </w:r>
            <w:r w:rsidRPr="0049619A">
              <w:rPr>
                <w:szCs w:val="24"/>
              </w:rPr>
              <w:lastRenderedPageBreak/>
              <w:t>PVM</w:t>
            </w:r>
            <w:r>
              <w:rPr>
                <w:szCs w:val="24"/>
              </w:rPr>
              <w:t xml:space="preserve"> (taikoma I ir II pirkimo dalims)“. Kaip vienas iš keliamo kvalifikacijos reikalavimo atitiktį įrodančių dokumentų Pirkimo sąlygose numatytas „</w:t>
            </w:r>
            <w:r w:rsidRPr="00366306">
              <w:rPr>
                <w:i/>
                <w:iCs/>
                <w:szCs w:val="24"/>
              </w:rPr>
              <w:t>sutarčių sąrašas</w:t>
            </w:r>
            <w:r>
              <w:rPr>
                <w:rStyle w:val="FootnoteReference"/>
                <w:szCs w:val="24"/>
              </w:rPr>
              <w:footnoteReference w:id="7"/>
            </w:r>
            <w:r>
              <w:rPr>
                <w:szCs w:val="24"/>
              </w:rPr>
              <w:t>“.</w:t>
            </w:r>
          </w:p>
          <w:p w14:paraId="6F4B6FEA" w14:textId="77777777" w:rsidR="00D72A2E" w:rsidRDefault="00D72A2E" w:rsidP="0008224D">
            <w:pPr>
              <w:tabs>
                <w:tab w:val="left" w:pos="993"/>
              </w:tabs>
              <w:ind w:firstLine="557"/>
              <w:jc w:val="both"/>
              <w:rPr>
                <w:szCs w:val="24"/>
              </w:rPr>
            </w:pPr>
            <w:r>
              <w:rPr>
                <w:iCs/>
                <w:szCs w:val="24"/>
              </w:rPr>
              <w:t xml:space="preserve">PĮ 59 straipsnio 1 dalyje, be kita ko, nurodyta, kad: „&lt;...&gt; </w:t>
            </w:r>
            <w:r w:rsidRPr="00366306">
              <w:rPr>
                <w:iCs/>
                <w:szCs w:val="24"/>
              </w:rPr>
              <w:t xml:space="preserve">Reikalavimai dėl tiekėjų pašalinimo pagrindų nebuvimo ir kvalifikacijos tikrinimo nustatomi ir patvirtinimo priemonės dėl jų teikiamos </w:t>
            </w:r>
            <w:r w:rsidRPr="00EF3E86">
              <w:rPr>
                <w:i/>
                <w:szCs w:val="24"/>
              </w:rPr>
              <w:t>mutatis mutandis</w:t>
            </w:r>
            <w:r w:rsidRPr="00366306">
              <w:rPr>
                <w:iCs/>
                <w:szCs w:val="24"/>
              </w:rPr>
              <w:t xml:space="preserve"> taikant Viešųjų pirkimų įstatymo 46, </w:t>
            </w:r>
            <w:r w:rsidRPr="006B4295">
              <w:rPr>
                <w:i/>
                <w:szCs w:val="24"/>
              </w:rPr>
              <w:t>47</w:t>
            </w:r>
            <w:r w:rsidRPr="00366306">
              <w:rPr>
                <w:iCs/>
                <w:szCs w:val="24"/>
              </w:rPr>
              <w:t xml:space="preserve">, 50, </w:t>
            </w:r>
            <w:r w:rsidRPr="006B4295">
              <w:rPr>
                <w:i/>
                <w:szCs w:val="24"/>
              </w:rPr>
              <w:t>51</w:t>
            </w:r>
            <w:r w:rsidRPr="00366306">
              <w:rPr>
                <w:iCs/>
                <w:szCs w:val="24"/>
              </w:rPr>
              <w:t xml:space="preserve"> straipsnių nuostatas</w:t>
            </w:r>
            <w:r>
              <w:rPr>
                <w:iCs/>
                <w:szCs w:val="24"/>
              </w:rPr>
              <w:t xml:space="preserve"> &lt;...&gt;“. VPĮ </w:t>
            </w:r>
            <w:r w:rsidRPr="00DF25AF">
              <w:rPr>
                <w:iCs/>
                <w:szCs w:val="24"/>
              </w:rPr>
              <w:t>47 straipsnio 7 dalyje numatyta, kad: „</w:t>
            </w:r>
            <w:r w:rsidRPr="00DF25AF">
              <w:rPr>
                <w:szCs w:val="24"/>
              </w:rPr>
              <w:t xml:space="preserve">Tiekėjo kvalifikacijos reikalavimai nustatomi </w:t>
            </w:r>
            <w:r w:rsidRPr="001A6134">
              <w:rPr>
                <w:i/>
                <w:iCs/>
                <w:szCs w:val="24"/>
              </w:rPr>
              <w:t>pagal Viešųjų pirkimų tarnybos patvirtintą tiekėjo kvalifikacijos reikalavimų nustatymo metodiką</w:t>
            </w:r>
            <w:r w:rsidRPr="00DF25AF">
              <w:rPr>
                <w:szCs w:val="24"/>
              </w:rPr>
              <w:t>“.</w:t>
            </w:r>
            <w:r>
              <w:rPr>
                <w:szCs w:val="24"/>
              </w:rPr>
              <w:t xml:space="preserve"> Kvalifikacijos </w:t>
            </w:r>
            <w:r w:rsidRPr="009105F4">
              <w:rPr>
                <w:szCs w:val="24"/>
              </w:rPr>
              <w:t>metodikos 16.2 papunkčio dalyje „Dokumentai“, be kita ko, nurodyta: „(</w:t>
            </w:r>
            <w:r w:rsidRPr="009105F4">
              <w:rPr>
                <w:i/>
                <w:iCs/>
                <w:szCs w:val="24"/>
              </w:rPr>
              <w:t>Viešųjų pirkimų įstatymo 51 straipsnio 7 dalies 2 punktas</w:t>
            </w:r>
            <w:r w:rsidRPr="009105F4">
              <w:rPr>
                <w:szCs w:val="24"/>
              </w:rPr>
              <w:t xml:space="preserve">): pagrindinių per paskutinius 3* metus patiektų </w:t>
            </w:r>
            <w:r w:rsidRPr="009105F4">
              <w:rPr>
                <w:i/>
                <w:iCs/>
                <w:szCs w:val="24"/>
              </w:rPr>
              <w:t>prekių sąrašas</w:t>
            </w:r>
            <w:r w:rsidRPr="009105F4">
              <w:rPr>
                <w:szCs w:val="24"/>
              </w:rPr>
              <w:t xml:space="preserve">, kuriame nurodytos prekių bendros sumos, datos ir prekių gavėjai (tiek viešieji, tiek privatieji) &lt;...&gt;“. VPĮ 51 straipsnio 1 dalyje įtvirtinta, kad: „Tikrindama, ar &lt;...&gt; tiekėjas atitinka kvalifikacijos reikalavimus, nustatytus pagal šio įstatymo 47 straipsnį, &lt;...&gt; perkančioji organizacija reikalauja patvirtinančių dokumentų, nurodytų šiame straipsnyje &lt;...&gt;“. VPĮ 51 straipsnio 7 dalyje įtvirtintas imperatyvus, baigtinis sąrašas tiekėjo techninį ir profesinį pajėgumą patvirtinančių dokumentų, kurių iš tiekėjų gali reikalauti perkančioji organizacija. Šio straipsnio 7 dalies 2 punkto reikalavimas išdėstytas taip: „pagrindinių per paskutinius 3 metus patiektų </w:t>
            </w:r>
            <w:r w:rsidRPr="009105F4">
              <w:rPr>
                <w:i/>
                <w:iCs/>
                <w:szCs w:val="24"/>
              </w:rPr>
              <w:t>prekių</w:t>
            </w:r>
            <w:r w:rsidRPr="009105F4">
              <w:rPr>
                <w:szCs w:val="24"/>
              </w:rPr>
              <w:t xml:space="preserve"> ar suteiktų paslaugų </w:t>
            </w:r>
            <w:r w:rsidRPr="009105F4">
              <w:rPr>
                <w:i/>
                <w:iCs/>
                <w:szCs w:val="24"/>
              </w:rPr>
              <w:t>sąrašus</w:t>
            </w:r>
            <w:r w:rsidRPr="009105F4">
              <w:rPr>
                <w:szCs w:val="24"/>
              </w:rPr>
              <w:t>, kuriuose nurodytos prekių ar paslaugų bendros sumos, datos ir prekių ar paslaugų gavėjai – tiek viešieji, tiek privatieji. &lt;...&gt;“.</w:t>
            </w:r>
          </w:p>
          <w:p w14:paraId="3C115659" w14:textId="2E66B86C" w:rsidR="00D72A2E" w:rsidRPr="003836CF" w:rsidRDefault="00D72A2E" w:rsidP="0008224D">
            <w:pPr>
              <w:tabs>
                <w:tab w:val="left" w:pos="993"/>
              </w:tabs>
              <w:ind w:firstLine="557"/>
              <w:jc w:val="both"/>
              <w:rPr>
                <w:iCs/>
                <w:szCs w:val="24"/>
              </w:rPr>
            </w:pPr>
            <w:r>
              <w:rPr>
                <w:iCs/>
                <w:szCs w:val="24"/>
              </w:rPr>
              <w:t xml:space="preserve">Iš pirmiau nurodytų teisės aktų nuostatų seka, kad </w:t>
            </w:r>
            <w:r w:rsidR="00AF28B3">
              <w:rPr>
                <w:iCs/>
                <w:szCs w:val="24"/>
              </w:rPr>
              <w:t>Perkantysis subjektas</w:t>
            </w:r>
            <w:r>
              <w:rPr>
                <w:iCs/>
                <w:szCs w:val="24"/>
              </w:rPr>
              <w:t>, Pirkimo sąlygų 2 lentelės 1 punkte tiekėjams nusta</w:t>
            </w:r>
            <w:r w:rsidR="00161CA1">
              <w:rPr>
                <w:iCs/>
                <w:szCs w:val="24"/>
              </w:rPr>
              <w:t>tęs</w:t>
            </w:r>
            <w:r>
              <w:rPr>
                <w:iCs/>
                <w:szCs w:val="24"/>
              </w:rPr>
              <w:t xml:space="preserve"> reikalavimą pateikti ne „prekių sąrašą“, bet „sutarčių sąrašą“, pažeidė imperatyvias PĮ 59 straipsnio 1 dalies, VPĮ 47 straipsnio 7 dalies, 51 straipsnio 1 dalies ir 7 dalies 2 punkto, Kvalifikacijos metodikos 16.2 papunkčio nuostatas.</w:t>
            </w:r>
          </w:p>
        </w:tc>
      </w:tr>
    </w:tbl>
    <w:p w14:paraId="77E5533D" w14:textId="77777777" w:rsidR="00D72A2E" w:rsidRPr="003162FC" w:rsidRDefault="00D72A2E" w:rsidP="00D72A2E">
      <w:pPr>
        <w:jc w:val="center"/>
        <w:rPr>
          <w:b/>
          <w:szCs w:val="24"/>
        </w:rPr>
      </w:pPr>
    </w:p>
    <w:p w14:paraId="33B73EED" w14:textId="77777777" w:rsidR="00D72A2E" w:rsidRPr="003162FC" w:rsidRDefault="00D72A2E" w:rsidP="00D72A2E">
      <w:pPr>
        <w:jc w:val="center"/>
        <w:rPr>
          <w:b/>
          <w:szCs w:val="24"/>
        </w:rPr>
      </w:pPr>
      <w:r w:rsidRPr="003162FC">
        <w:rPr>
          <w:b/>
          <w:szCs w:val="24"/>
        </w:rPr>
        <w:t>IV dalis. Sprendimas</w:t>
      </w:r>
    </w:p>
    <w:p w14:paraId="17F5E464" w14:textId="77777777" w:rsidR="00D72A2E" w:rsidRPr="003162FC" w:rsidRDefault="00D72A2E" w:rsidP="00D72A2E">
      <w:pPr>
        <w:jc w:val="center"/>
        <w:rPr>
          <w:b/>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D72A2E" w:rsidRPr="003162FC" w14:paraId="1AA81082" w14:textId="77777777" w:rsidTr="0008224D">
        <w:tc>
          <w:tcPr>
            <w:tcW w:w="9776" w:type="dxa"/>
            <w:tcBorders>
              <w:top w:val="single" w:sz="4" w:space="0" w:color="auto"/>
              <w:left w:val="single" w:sz="4" w:space="0" w:color="auto"/>
              <w:bottom w:val="single" w:sz="4" w:space="0" w:color="auto"/>
              <w:right w:val="single" w:sz="4" w:space="0" w:color="auto"/>
            </w:tcBorders>
            <w:shd w:val="clear" w:color="auto" w:fill="auto"/>
          </w:tcPr>
          <w:p w14:paraId="4F477F15" w14:textId="77777777" w:rsidR="00D72A2E" w:rsidRPr="00C43342" w:rsidRDefault="00D72A2E" w:rsidP="0008224D">
            <w:pPr>
              <w:ind w:firstLine="557"/>
              <w:jc w:val="both"/>
              <w:rPr>
                <w:iCs/>
                <w:szCs w:val="24"/>
              </w:rPr>
            </w:pPr>
            <w:r w:rsidRPr="00C43342">
              <w:rPr>
                <w:iCs/>
                <w:szCs w:val="24"/>
              </w:rPr>
              <w:t>Atsižvelgdama į šioje vertinimo išvadoje konstatuot</w:t>
            </w:r>
            <w:r>
              <w:rPr>
                <w:iCs/>
                <w:szCs w:val="24"/>
              </w:rPr>
              <w:t>ų</w:t>
            </w:r>
            <w:r w:rsidRPr="00C43342">
              <w:rPr>
                <w:iCs/>
                <w:szCs w:val="24"/>
              </w:rPr>
              <w:t xml:space="preserve"> PĮ</w:t>
            </w:r>
            <w:r>
              <w:rPr>
                <w:iCs/>
                <w:szCs w:val="24"/>
              </w:rPr>
              <w:t xml:space="preserve"> 59 straipsnio 1 dalies, VPĮ 47 straipsnio 7 dalies, 51 straipsnio </w:t>
            </w:r>
            <w:r w:rsidRPr="00FF087C">
              <w:rPr>
                <w:iCs/>
                <w:szCs w:val="24"/>
              </w:rPr>
              <w:t>1 dali</w:t>
            </w:r>
            <w:r>
              <w:rPr>
                <w:iCs/>
                <w:szCs w:val="24"/>
              </w:rPr>
              <w:t xml:space="preserve">es ir </w:t>
            </w:r>
            <w:r w:rsidRPr="00FF087C">
              <w:rPr>
                <w:iCs/>
                <w:szCs w:val="24"/>
              </w:rPr>
              <w:t>7 dalies 2 punkt</w:t>
            </w:r>
            <w:r>
              <w:rPr>
                <w:iCs/>
                <w:szCs w:val="24"/>
              </w:rPr>
              <w:t>o,</w:t>
            </w:r>
            <w:r w:rsidRPr="00C43342">
              <w:rPr>
                <w:iCs/>
                <w:szCs w:val="24"/>
              </w:rPr>
              <w:t xml:space="preserve"> ir Kvalifikacijos metodikos </w:t>
            </w:r>
            <w:r>
              <w:rPr>
                <w:iCs/>
                <w:szCs w:val="24"/>
              </w:rPr>
              <w:t xml:space="preserve">16.2 papunkčio nuostatų </w:t>
            </w:r>
            <w:r w:rsidRPr="00C43342">
              <w:rPr>
                <w:iCs/>
                <w:szCs w:val="24"/>
              </w:rPr>
              <w:t>pažeidim</w:t>
            </w:r>
            <w:r>
              <w:rPr>
                <w:iCs/>
                <w:szCs w:val="24"/>
              </w:rPr>
              <w:t>ų formalų pobūdį, bei vadovaudamasi teisingumo ir protingumo kriterijais, Tarnyba sprendžia, kad Perkantysis subjektas gali tęsti Pirkimo procedūras.</w:t>
            </w:r>
          </w:p>
          <w:p w14:paraId="04E32FA9" w14:textId="0147D3F2" w:rsidR="00D72A2E" w:rsidRPr="003162FC" w:rsidRDefault="00D72A2E" w:rsidP="0008224D">
            <w:pPr>
              <w:ind w:firstLine="557"/>
              <w:jc w:val="both"/>
              <w:rPr>
                <w:b/>
                <w:iCs/>
              </w:rPr>
            </w:pPr>
            <w:r w:rsidRPr="00C43342">
              <w:rPr>
                <w:iCs/>
                <w:szCs w:val="24"/>
              </w:rPr>
              <w:t>Perkan</w:t>
            </w:r>
            <w:r w:rsidR="00D72D49">
              <w:rPr>
                <w:iCs/>
                <w:szCs w:val="24"/>
              </w:rPr>
              <w:t>tysis subjektas</w:t>
            </w:r>
            <w:r w:rsidRPr="00C43342">
              <w:rPr>
                <w:iCs/>
                <w:szCs w:val="24"/>
              </w:rPr>
              <w:t>, nesutik</w:t>
            </w:r>
            <w:r w:rsidR="00D72D49">
              <w:rPr>
                <w:iCs/>
                <w:szCs w:val="24"/>
              </w:rPr>
              <w:t>ęs</w:t>
            </w:r>
            <w:r w:rsidRPr="00C43342">
              <w:rPr>
                <w:iCs/>
                <w:szCs w:val="24"/>
              </w:rPr>
              <w:t xml:space="preserve"> su Tarnybos </w:t>
            </w:r>
            <w:r>
              <w:rPr>
                <w:iCs/>
                <w:szCs w:val="24"/>
              </w:rPr>
              <w:t>sprendimu</w:t>
            </w:r>
            <w:r w:rsidRPr="00C43342">
              <w:rPr>
                <w:iCs/>
                <w:szCs w:val="24"/>
              </w:rPr>
              <w:t>,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tc>
      </w:tr>
    </w:tbl>
    <w:p w14:paraId="3C8E01DA" w14:textId="77777777" w:rsidR="00D72A2E" w:rsidRPr="003162FC" w:rsidRDefault="00D72A2E" w:rsidP="00D72A2E">
      <w:pPr>
        <w:jc w:val="both"/>
        <w:rPr>
          <w:b/>
          <w:szCs w:val="24"/>
        </w:rPr>
      </w:pPr>
    </w:p>
    <w:p w14:paraId="2EE9CBA2" w14:textId="77777777" w:rsidR="00D72A2E" w:rsidRPr="003162FC" w:rsidRDefault="00D72A2E" w:rsidP="00D72A2E">
      <w:pPr>
        <w:jc w:val="center"/>
        <w:rPr>
          <w:b/>
          <w:szCs w:val="24"/>
        </w:rPr>
      </w:pPr>
      <w:r w:rsidRPr="003162FC">
        <w:rPr>
          <w:b/>
          <w:szCs w:val="24"/>
        </w:rPr>
        <w:t>Pastabos</w:t>
      </w:r>
    </w:p>
    <w:p w14:paraId="5A35CB9C" w14:textId="77777777" w:rsidR="00D72A2E" w:rsidRPr="003162FC" w:rsidRDefault="00D72A2E" w:rsidP="00D72A2E">
      <w:pPr>
        <w:jc w:val="center"/>
        <w:rPr>
          <w:b/>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D72A2E" w:rsidRPr="003162FC" w14:paraId="21C1FCF2" w14:textId="77777777" w:rsidTr="0008224D">
        <w:tc>
          <w:tcPr>
            <w:tcW w:w="9776" w:type="dxa"/>
            <w:tcBorders>
              <w:top w:val="single" w:sz="4" w:space="0" w:color="auto"/>
              <w:left w:val="single" w:sz="4" w:space="0" w:color="auto"/>
              <w:bottom w:val="single" w:sz="4" w:space="0" w:color="auto"/>
              <w:right w:val="single" w:sz="4" w:space="0" w:color="auto"/>
            </w:tcBorders>
            <w:shd w:val="clear" w:color="auto" w:fill="auto"/>
          </w:tcPr>
          <w:p w14:paraId="5CD0FDA1" w14:textId="77777777" w:rsidR="00D72A2E" w:rsidRDefault="00D72A2E" w:rsidP="0008224D">
            <w:pPr>
              <w:jc w:val="both"/>
              <w:rPr>
                <w:rFonts w:eastAsia="Calibri"/>
                <w:iCs/>
                <w:szCs w:val="24"/>
              </w:rPr>
            </w:pPr>
            <w:r w:rsidRPr="00934D5C">
              <w:rPr>
                <w:rFonts w:eastAsia="Calibri"/>
                <w:iCs/>
                <w:szCs w:val="24"/>
              </w:rPr>
              <w:t xml:space="preserve">1. </w:t>
            </w:r>
            <w:r>
              <w:rPr>
                <w:rFonts w:eastAsia="Calibri"/>
                <w:iCs/>
                <w:szCs w:val="24"/>
              </w:rPr>
              <w:t>Pirkimo sąlygų 27 punkte pateikta nuoroda į „šių konkurso sąlygų 1 – 11 punktų tiekėjų pašalinimo pagrindus“. Pažymėtina, kad minėtuose punktuose tiekėjų pašalinimo pagrindai nėra nustatyti. Šiame punkte taip pat pateikiama nuoroda į „šių konkurso sąlygų 2 lentelės 1 ir 2 punktuose“ nustatytus kvalifikacijos reikalavimus, tačiau minimoje lentelėje yra tik 1 punktas / tik vienas kvalifikacijos reikalavimas.</w:t>
            </w:r>
          </w:p>
          <w:p w14:paraId="589F0126" w14:textId="77777777" w:rsidR="00D72A2E" w:rsidRDefault="00D72A2E" w:rsidP="0008224D">
            <w:pPr>
              <w:jc w:val="both"/>
              <w:rPr>
                <w:rFonts w:eastAsia="Calibri"/>
                <w:iCs/>
                <w:szCs w:val="24"/>
              </w:rPr>
            </w:pPr>
            <w:r>
              <w:rPr>
                <w:rFonts w:eastAsia="Calibri"/>
                <w:iCs/>
                <w:szCs w:val="24"/>
              </w:rPr>
              <w:t>2. Pirkimo sąlygų 61 punkte pateikta nuoroda į neegzistuojantį šio punkto 2 papunktį.</w:t>
            </w:r>
          </w:p>
          <w:p w14:paraId="66FBEBB7" w14:textId="77777777" w:rsidR="00D72A2E" w:rsidRDefault="00D72A2E" w:rsidP="0008224D">
            <w:pPr>
              <w:jc w:val="both"/>
              <w:rPr>
                <w:rFonts w:eastAsia="Calibri"/>
                <w:iCs/>
                <w:szCs w:val="24"/>
              </w:rPr>
            </w:pPr>
            <w:r>
              <w:rPr>
                <w:rFonts w:eastAsia="Calibri"/>
                <w:iCs/>
                <w:szCs w:val="24"/>
              </w:rPr>
              <w:t>3. Pirkimo sąlygų 5 priedo / Pirkimo sutarties projekto 13.1.2 papunktyje teikiama nuoroda į neegzistuojančią Pirkimo sutarties projekto 12.1.1. nuostatą.</w:t>
            </w:r>
          </w:p>
          <w:p w14:paraId="698EAE4F" w14:textId="77777777" w:rsidR="00D72A2E" w:rsidRPr="003D373C" w:rsidRDefault="00D72A2E" w:rsidP="0008224D">
            <w:pPr>
              <w:jc w:val="both"/>
              <w:rPr>
                <w:rFonts w:eastAsia="Calibri"/>
                <w:iCs/>
                <w:szCs w:val="24"/>
              </w:rPr>
            </w:pPr>
            <w:r>
              <w:rPr>
                <w:rFonts w:eastAsia="Calibri"/>
                <w:iCs/>
                <w:szCs w:val="24"/>
              </w:rPr>
              <w:lastRenderedPageBreak/>
              <w:t>4. Atsižvelgiant į tai, kad UAB „Jonavos autobusai“ yra perkantysis subjektas</w:t>
            </w:r>
            <w:r>
              <w:rPr>
                <w:rStyle w:val="FootnoteReference"/>
                <w:rFonts w:eastAsia="Calibri"/>
                <w:iCs/>
                <w:szCs w:val="24"/>
              </w:rPr>
              <w:footnoteReference w:id="8"/>
            </w:r>
            <w:r>
              <w:rPr>
                <w:rFonts w:eastAsia="Calibri"/>
                <w:iCs/>
                <w:szCs w:val="24"/>
              </w:rPr>
              <w:t>, vykdantis į PĮ 8 straipsnio 1 dalyje įtvirtintą reguliavimą patenkantį viešąjį pirkimą, kai kurios Pirkimo sąlygų 5 priede / Pirkimo sutarties projekte į VPĮ nuostatas pateiktos nuorodos (pvz.: 11.6.2 papunktyje minimas VPĮ 89 straipsnis; 14.4 papunktyje nurodoma VPĮ 86 straipsnio 9 dalies nuostata) yra netinkamos ir turėtų būti teikiamos į atitinkamas PĮ nuostatas (pvz.: 11.6.2 papunktyje būtų tinkamesnė nuoroda į PĮ 97 straipsnį; 14.4 papunktyje – nuoroda į PĮ 94 straipsnio 9 dalį).</w:t>
            </w:r>
          </w:p>
        </w:tc>
      </w:tr>
    </w:tbl>
    <w:p w14:paraId="2A118723" w14:textId="77777777" w:rsidR="00D72A2E" w:rsidRPr="003162FC" w:rsidRDefault="00D72A2E" w:rsidP="00D72A2E">
      <w:pPr>
        <w:rPr>
          <w:szCs w:val="24"/>
        </w:rPr>
      </w:pPr>
    </w:p>
    <w:p w14:paraId="7D7A1E88" w14:textId="77777777" w:rsidR="00D72A2E" w:rsidRDefault="00D72A2E" w:rsidP="00D72A2E">
      <w:pPr>
        <w:jc w:val="both"/>
        <w:rPr>
          <w:szCs w:val="24"/>
        </w:rPr>
      </w:pPr>
    </w:p>
    <w:p w14:paraId="50F238EC" w14:textId="77777777" w:rsidR="00D72A2E" w:rsidRDefault="00D72A2E" w:rsidP="00D72A2E">
      <w:pPr>
        <w:jc w:val="both"/>
        <w:rPr>
          <w:szCs w:val="24"/>
        </w:rPr>
      </w:pPr>
    </w:p>
    <w:p w14:paraId="777E96C3" w14:textId="77777777" w:rsidR="00D72A2E" w:rsidRDefault="00D72A2E" w:rsidP="00D72A2E">
      <w:pPr>
        <w:jc w:val="both"/>
      </w:pPr>
      <w:r w:rsidRPr="002457DE">
        <w:rPr>
          <w:szCs w:val="24"/>
        </w:rPr>
        <w:t>Direktorius</w:t>
      </w:r>
      <w:r w:rsidRPr="002457DE">
        <w:rPr>
          <w:szCs w:val="24"/>
        </w:rPr>
        <w:tab/>
      </w:r>
      <w:r w:rsidRPr="002457DE">
        <w:rPr>
          <w:szCs w:val="24"/>
        </w:rPr>
        <w:tab/>
      </w:r>
      <w:r w:rsidRPr="002457DE">
        <w:rPr>
          <w:szCs w:val="24"/>
        </w:rPr>
        <w:tab/>
      </w:r>
      <w:r w:rsidRPr="002457DE">
        <w:rPr>
          <w:szCs w:val="24"/>
        </w:rPr>
        <w:tab/>
      </w:r>
      <w:r w:rsidRPr="002457DE">
        <w:rPr>
          <w:szCs w:val="24"/>
        </w:rPr>
        <w:tab/>
      </w:r>
      <w:r w:rsidRPr="002457DE">
        <w:rPr>
          <w:szCs w:val="24"/>
        </w:rPr>
        <w:tab/>
        <w:t xml:space="preserve">   Darius Vedrickas</w:t>
      </w:r>
    </w:p>
    <w:p w14:paraId="4E6ABFA9" w14:textId="77777777" w:rsidR="00D72A2E" w:rsidRDefault="00D72A2E" w:rsidP="00D72A2E">
      <w:pPr>
        <w:jc w:val="both"/>
      </w:pPr>
    </w:p>
    <w:p w14:paraId="704783F1" w14:textId="77777777" w:rsidR="00D72A2E" w:rsidRDefault="00D72A2E" w:rsidP="00D72A2E">
      <w:pPr>
        <w:jc w:val="both"/>
      </w:pPr>
    </w:p>
    <w:p w14:paraId="029DB4AF" w14:textId="77777777" w:rsidR="00D72A2E" w:rsidRDefault="00D72A2E" w:rsidP="00D72A2E">
      <w:pPr>
        <w:jc w:val="both"/>
      </w:pPr>
    </w:p>
    <w:p w14:paraId="77294210" w14:textId="77777777" w:rsidR="00D72A2E" w:rsidRDefault="00D72A2E" w:rsidP="00D72A2E">
      <w:pPr>
        <w:jc w:val="both"/>
      </w:pPr>
    </w:p>
    <w:p w14:paraId="04D84B44" w14:textId="77777777" w:rsidR="00D72A2E" w:rsidRDefault="00D72A2E" w:rsidP="00D72A2E">
      <w:pPr>
        <w:jc w:val="both"/>
      </w:pPr>
    </w:p>
    <w:p w14:paraId="78CC2606" w14:textId="77777777" w:rsidR="00D72A2E" w:rsidRDefault="00D72A2E" w:rsidP="00D72A2E">
      <w:pPr>
        <w:jc w:val="both"/>
      </w:pPr>
    </w:p>
    <w:p w14:paraId="4ADBA878" w14:textId="77777777" w:rsidR="00D72A2E" w:rsidRDefault="00D72A2E" w:rsidP="00D72A2E">
      <w:pPr>
        <w:jc w:val="both"/>
      </w:pPr>
    </w:p>
    <w:p w14:paraId="67DAD9D6" w14:textId="77777777" w:rsidR="00D72A2E" w:rsidRDefault="00D72A2E" w:rsidP="00D72A2E">
      <w:pPr>
        <w:jc w:val="both"/>
      </w:pPr>
    </w:p>
    <w:p w14:paraId="51E3C334" w14:textId="77777777" w:rsidR="00D72A2E" w:rsidRDefault="00D72A2E" w:rsidP="00D72A2E">
      <w:pPr>
        <w:jc w:val="both"/>
      </w:pPr>
    </w:p>
    <w:p w14:paraId="29C48147" w14:textId="77777777" w:rsidR="00D72A2E" w:rsidRDefault="00D72A2E" w:rsidP="00D72A2E">
      <w:pPr>
        <w:jc w:val="both"/>
      </w:pPr>
    </w:p>
    <w:p w14:paraId="72A03D08" w14:textId="77777777" w:rsidR="00D72A2E" w:rsidRDefault="00D72A2E" w:rsidP="00D72A2E">
      <w:pPr>
        <w:jc w:val="both"/>
      </w:pPr>
    </w:p>
    <w:p w14:paraId="08525D9C" w14:textId="77777777" w:rsidR="00D72A2E" w:rsidRDefault="00D72A2E" w:rsidP="00D72A2E">
      <w:pPr>
        <w:jc w:val="both"/>
      </w:pPr>
    </w:p>
    <w:p w14:paraId="5ADDED55" w14:textId="77777777" w:rsidR="00D72A2E" w:rsidRDefault="00D72A2E" w:rsidP="00D72A2E">
      <w:pPr>
        <w:jc w:val="both"/>
      </w:pPr>
    </w:p>
    <w:p w14:paraId="0EE6B08C" w14:textId="77777777" w:rsidR="00D72A2E" w:rsidRDefault="00D72A2E" w:rsidP="00D72A2E">
      <w:pPr>
        <w:jc w:val="both"/>
      </w:pPr>
    </w:p>
    <w:p w14:paraId="430F9618" w14:textId="77777777" w:rsidR="00D72A2E" w:rsidRDefault="00D72A2E" w:rsidP="00D72A2E">
      <w:pPr>
        <w:jc w:val="both"/>
      </w:pPr>
    </w:p>
    <w:p w14:paraId="47FDE924" w14:textId="77777777" w:rsidR="00D72A2E" w:rsidRDefault="00D72A2E" w:rsidP="00D72A2E">
      <w:pPr>
        <w:jc w:val="both"/>
      </w:pPr>
    </w:p>
    <w:p w14:paraId="72E5DC6C" w14:textId="77777777" w:rsidR="00D72A2E" w:rsidRDefault="00D72A2E" w:rsidP="00D72A2E">
      <w:pPr>
        <w:jc w:val="both"/>
      </w:pPr>
    </w:p>
    <w:p w14:paraId="77460CF9" w14:textId="77777777" w:rsidR="00D72A2E" w:rsidRDefault="00D72A2E" w:rsidP="00D72A2E">
      <w:pPr>
        <w:jc w:val="both"/>
      </w:pPr>
    </w:p>
    <w:p w14:paraId="556CA278" w14:textId="77777777" w:rsidR="00D72A2E" w:rsidRDefault="00D72A2E" w:rsidP="00D72A2E">
      <w:pPr>
        <w:jc w:val="both"/>
      </w:pPr>
    </w:p>
    <w:p w14:paraId="43A1B2BB" w14:textId="77777777" w:rsidR="00D72A2E" w:rsidRDefault="00D72A2E" w:rsidP="00D72A2E">
      <w:pPr>
        <w:jc w:val="both"/>
      </w:pPr>
    </w:p>
    <w:p w14:paraId="2D52814F" w14:textId="77777777" w:rsidR="00D72A2E" w:rsidRDefault="00D72A2E" w:rsidP="00D72A2E">
      <w:pPr>
        <w:jc w:val="both"/>
      </w:pPr>
    </w:p>
    <w:p w14:paraId="51377137" w14:textId="77777777" w:rsidR="00D72A2E" w:rsidRDefault="00D72A2E" w:rsidP="00D72A2E">
      <w:pPr>
        <w:jc w:val="both"/>
      </w:pPr>
    </w:p>
    <w:p w14:paraId="1251BA97" w14:textId="77777777" w:rsidR="00D72A2E" w:rsidRDefault="00D72A2E" w:rsidP="00D72A2E">
      <w:pPr>
        <w:jc w:val="both"/>
      </w:pPr>
    </w:p>
    <w:p w14:paraId="646FE1C2" w14:textId="77777777" w:rsidR="00D72A2E" w:rsidRDefault="00D72A2E" w:rsidP="00D72A2E">
      <w:pPr>
        <w:jc w:val="both"/>
      </w:pPr>
    </w:p>
    <w:p w14:paraId="3334C471" w14:textId="77777777" w:rsidR="00D72A2E" w:rsidRDefault="00D72A2E" w:rsidP="00D72A2E">
      <w:pPr>
        <w:jc w:val="both"/>
      </w:pPr>
    </w:p>
    <w:p w14:paraId="0A60EB49" w14:textId="77777777" w:rsidR="00D72A2E" w:rsidRDefault="00D72A2E" w:rsidP="00D72A2E">
      <w:pPr>
        <w:jc w:val="both"/>
      </w:pPr>
    </w:p>
    <w:p w14:paraId="432F06E4" w14:textId="77777777" w:rsidR="00D72A2E" w:rsidRDefault="00D72A2E" w:rsidP="00D72A2E">
      <w:pPr>
        <w:jc w:val="both"/>
      </w:pPr>
    </w:p>
    <w:p w14:paraId="7E283B95" w14:textId="77777777" w:rsidR="00D72A2E" w:rsidRDefault="00D72A2E" w:rsidP="00D72A2E">
      <w:pPr>
        <w:jc w:val="both"/>
      </w:pPr>
    </w:p>
    <w:p w14:paraId="6882AC67" w14:textId="77777777" w:rsidR="00D72A2E" w:rsidRDefault="00D72A2E" w:rsidP="00D72A2E">
      <w:pPr>
        <w:jc w:val="both"/>
      </w:pPr>
    </w:p>
    <w:p w14:paraId="781CCD32" w14:textId="77777777" w:rsidR="00D72A2E" w:rsidRDefault="00D72A2E" w:rsidP="00D72A2E">
      <w:pPr>
        <w:jc w:val="both"/>
      </w:pPr>
    </w:p>
    <w:p w14:paraId="03F8F8F2" w14:textId="77777777" w:rsidR="00D72A2E" w:rsidRDefault="00D72A2E" w:rsidP="00D72A2E">
      <w:pPr>
        <w:jc w:val="both"/>
      </w:pPr>
    </w:p>
    <w:p w14:paraId="0173001C" w14:textId="77777777" w:rsidR="00D72A2E" w:rsidRDefault="00D72A2E" w:rsidP="00D72A2E">
      <w:pPr>
        <w:jc w:val="both"/>
      </w:pPr>
    </w:p>
    <w:p w14:paraId="7E2AD3FF" w14:textId="77777777" w:rsidR="00851C2B" w:rsidRDefault="00851C2B" w:rsidP="00D72A2E">
      <w:pPr>
        <w:jc w:val="both"/>
      </w:pPr>
    </w:p>
    <w:p w14:paraId="7B0814B1" w14:textId="77777777" w:rsidR="00D72A2E" w:rsidRDefault="00D72A2E" w:rsidP="00D72A2E">
      <w:pPr>
        <w:jc w:val="both"/>
      </w:pPr>
    </w:p>
    <w:p w14:paraId="000ECAB2" w14:textId="77777777" w:rsidR="00D72A2E" w:rsidRPr="003162FC" w:rsidRDefault="00D72A2E" w:rsidP="00D72A2E">
      <w:pPr>
        <w:jc w:val="both"/>
      </w:pPr>
      <w:r w:rsidRPr="002457DE">
        <w:t>Domas Galkauskas, tel. (8 5) 213 3483, el. p. Domas.Galkauskas@vpt.lt</w:t>
      </w:r>
      <w:bookmarkEnd w:id="1"/>
    </w:p>
    <w:p w14:paraId="3218729A" w14:textId="3531807A" w:rsidR="002C2A4E" w:rsidRPr="00D72A2E" w:rsidRDefault="002C2A4E" w:rsidP="00D72A2E"/>
    <w:sectPr w:rsidR="002C2A4E" w:rsidRPr="00D72A2E" w:rsidSect="00C36831">
      <w:headerReference w:type="even" r:id="rId10"/>
      <w:headerReference w:type="default" r:id="rId11"/>
      <w:footerReference w:type="even" r:id="rId12"/>
      <w:footerReference w:type="default" r:id="rId13"/>
      <w:headerReference w:type="first" r:id="rId14"/>
      <w:footerReference w:type="first" r:id="rId15"/>
      <w:pgSz w:w="11906" w:h="16838" w:code="9"/>
      <w:pgMar w:top="851" w:right="851"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FDDED" w14:textId="77777777" w:rsidR="007F64CB" w:rsidRDefault="007F64CB" w:rsidP="00B60E72">
      <w:r>
        <w:separator/>
      </w:r>
    </w:p>
  </w:endnote>
  <w:endnote w:type="continuationSeparator" w:id="0">
    <w:p w14:paraId="709111AF" w14:textId="77777777" w:rsidR="007F64CB" w:rsidRDefault="007F64CB"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33AAF" w14:textId="77777777" w:rsidR="00E52954" w:rsidRDefault="00E529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DD92" w14:textId="77777777" w:rsidR="00E52954" w:rsidRDefault="00E529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C7F3" w14:textId="06F42B54" w:rsidR="00CC1530" w:rsidRPr="00EF1EBC" w:rsidRDefault="00CC1530" w:rsidP="00E52954">
    <w:pPr>
      <w:pBdr>
        <w:top w:val="single" w:sz="4" w:space="1" w:color="auto"/>
      </w:pBdr>
      <w:jc w:val="both"/>
      <w:rPr>
        <w:sz w:val="20"/>
      </w:rPr>
    </w:pPr>
    <w:r w:rsidRPr="00EF1EBC">
      <w:rPr>
        <w:sz w:val="20"/>
      </w:rPr>
      <w:t xml:space="preserve">Biudžetinė įstaiga                             </w:t>
    </w:r>
    <w:r w:rsidR="009A2971">
      <w:rPr>
        <w:sz w:val="20"/>
      </w:rPr>
      <w:t xml:space="preserve">                 </w:t>
    </w:r>
    <w:r w:rsidRPr="00EF1EBC">
      <w:rPr>
        <w:sz w:val="20"/>
      </w:rPr>
      <w:t xml:space="preserve"> Tel.  (8 5) 219 7001        </w:t>
    </w:r>
    <w:r w:rsidRPr="00132FD4">
      <w:rPr>
        <w:sz w:val="20"/>
      </w:rPr>
      <w:t xml:space="preserve">  </w:t>
    </w:r>
    <w:r w:rsidR="009A2971">
      <w:rPr>
        <w:sz w:val="20"/>
      </w:rPr>
      <w:t xml:space="preserve">      </w:t>
    </w:r>
    <w:r w:rsidR="00E52954">
      <w:rPr>
        <w:sz w:val="20"/>
      </w:rPr>
      <w:t xml:space="preserve">            </w:t>
    </w:r>
    <w:r w:rsidRPr="00EF1EBC">
      <w:rPr>
        <w:sz w:val="20"/>
      </w:rPr>
      <w:t>Duomenys kaupiami ir saugomi</w:t>
    </w:r>
  </w:p>
  <w:p w14:paraId="2C7D9077" w14:textId="1D7A955F" w:rsidR="00CC1530" w:rsidRPr="00EF1EBC" w:rsidRDefault="00CC1530" w:rsidP="00E52954">
    <w:pPr>
      <w:pBdr>
        <w:top w:val="single" w:sz="4" w:space="1" w:color="auto"/>
      </w:pBdr>
      <w:jc w:val="both"/>
      <w:rPr>
        <w:sz w:val="20"/>
      </w:rPr>
    </w:pPr>
    <w:r w:rsidRPr="00EF1EBC">
      <w:rPr>
        <w:sz w:val="20"/>
      </w:rPr>
      <w:t>Kareivių g. 1, LT-08</w:t>
    </w:r>
    <w:r w:rsidR="001D7589">
      <w:rPr>
        <w:sz w:val="20"/>
      </w:rPr>
      <w:t>35</w:t>
    </w:r>
    <w:r w:rsidRPr="00EF1EBC">
      <w:rPr>
        <w:sz w:val="20"/>
      </w:rPr>
      <w:t xml:space="preserve">1 Vilnius   </w:t>
    </w:r>
    <w:r w:rsidR="009A2971">
      <w:rPr>
        <w:sz w:val="20"/>
      </w:rPr>
      <w:t xml:space="preserve">                 </w:t>
    </w:r>
    <w:r>
      <w:rPr>
        <w:sz w:val="20"/>
      </w:rPr>
      <w:t xml:space="preserve"> </w:t>
    </w:r>
    <w:r w:rsidRPr="00132FD4">
      <w:rPr>
        <w:sz w:val="20"/>
      </w:rPr>
      <w:t xml:space="preserve">   </w:t>
    </w:r>
    <w:r w:rsidRPr="00EF1EBC">
      <w:rPr>
        <w:sz w:val="20"/>
      </w:rPr>
      <w:t xml:space="preserve">Faks. (8 5) 213 6213    </w:t>
    </w:r>
    <w:r w:rsidR="009A2971">
      <w:rPr>
        <w:sz w:val="20"/>
      </w:rPr>
      <w:t xml:space="preserve">             </w:t>
    </w:r>
    <w:r>
      <w:rPr>
        <w:sz w:val="20"/>
      </w:rPr>
      <w:t xml:space="preserve">   </w:t>
    </w:r>
    <w:r w:rsidR="00F202C7">
      <w:rPr>
        <w:sz w:val="20"/>
      </w:rPr>
      <w:t xml:space="preserve"> </w:t>
    </w:r>
    <w:r>
      <w:rPr>
        <w:sz w:val="20"/>
      </w:rPr>
      <w:t xml:space="preserve">     </w:t>
    </w:r>
    <w:r w:rsidRPr="00EF1EBC">
      <w:rPr>
        <w:sz w:val="20"/>
      </w:rPr>
      <w:t>Juridinių asmenų registre</w:t>
    </w:r>
  </w:p>
  <w:p w14:paraId="681C013E" w14:textId="5E3235D2" w:rsidR="00CC1530" w:rsidRPr="00EF1EBC" w:rsidRDefault="00CC1530" w:rsidP="00E52954">
    <w:pPr>
      <w:pBdr>
        <w:top w:val="single" w:sz="4" w:space="1" w:color="auto"/>
      </w:pBdr>
      <w:jc w:val="both"/>
      <w:rPr>
        <w:sz w:val="20"/>
      </w:rPr>
    </w:pPr>
    <w:r w:rsidRPr="00EF1EBC">
      <w:rPr>
        <w:sz w:val="20"/>
      </w:rPr>
      <w:t xml:space="preserve">http://www.vpt.lt                      </w:t>
    </w:r>
    <w:r>
      <w:rPr>
        <w:sz w:val="20"/>
      </w:rPr>
      <w:t xml:space="preserve">   </w:t>
    </w:r>
    <w:r w:rsidR="009A2971">
      <w:rPr>
        <w:sz w:val="20"/>
      </w:rPr>
      <w:t xml:space="preserve">                 </w:t>
    </w:r>
    <w:r>
      <w:rPr>
        <w:sz w:val="20"/>
      </w:rPr>
      <w:t xml:space="preserve">     </w:t>
    </w:r>
    <w:r w:rsidRPr="00EF1EBC">
      <w:rPr>
        <w:sz w:val="20"/>
      </w:rPr>
      <w:t xml:space="preserve"> El.p. info@vpt.lt        </w:t>
    </w:r>
    <w:r>
      <w:rPr>
        <w:sz w:val="20"/>
      </w:rPr>
      <w:t xml:space="preserve"> </w:t>
    </w:r>
    <w:r w:rsidR="009A2971">
      <w:rPr>
        <w:sz w:val="20"/>
      </w:rPr>
      <w:t xml:space="preserve">             </w:t>
    </w:r>
    <w:r>
      <w:rPr>
        <w:sz w:val="20"/>
      </w:rPr>
      <w:t xml:space="preserve">   </w:t>
    </w:r>
    <w:r w:rsidRPr="00EF1EBC">
      <w:rPr>
        <w:sz w:val="20"/>
      </w:rPr>
      <w:t xml:space="preserve"> </w:t>
    </w:r>
    <w:r>
      <w:rPr>
        <w:sz w:val="20"/>
      </w:rPr>
      <w:t xml:space="preserve">   </w:t>
    </w:r>
    <w:r w:rsidRPr="00EF1EBC">
      <w:rPr>
        <w:sz w:val="20"/>
      </w:rPr>
      <w:t xml:space="preserve">    Kodas 188656261</w:t>
    </w:r>
  </w:p>
  <w:p w14:paraId="15688377" w14:textId="77777777" w:rsidR="00CC1530" w:rsidRPr="00132FD4" w:rsidRDefault="00CC1530" w:rsidP="00C45CC1">
    <w:pPr>
      <w:pStyle w:val="Footer"/>
      <w:rPr>
        <w:sz w:val="20"/>
      </w:rPr>
    </w:pPr>
  </w:p>
  <w:p w14:paraId="65881AD5" w14:textId="77777777" w:rsidR="00CC1530" w:rsidRDefault="00CC1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737A0" w14:textId="77777777" w:rsidR="007F64CB" w:rsidRDefault="007F64CB" w:rsidP="00B60E72">
      <w:r>
        <w:separator/>
      </w:r>
    </w:p>
  </w:footnote>
  <w:footnote w:type="continuationSeparator" w:id="0">
    <w:p w14:paraId="34747EBF" w14:textId="77777777" w:rsidR="007F64CB" w:rsidRDefault="007F64CB" w:rsidP="00B60E72">
      <w:r>
        <w:continuationSeparator/>
      </w:r>
    </w:p>
  </w:footnote>
  <w:footnote w:id="1">
    <w:p w14:paraId="58610335" w14:textId="77777777" w:rsidR="00D72A2E" w:rsidRPr="00747453" w:rsidRDefault="00D72A2E" w:rsidP="00D72A2E">
      <w:pPr>
        <w:pStyle w:val="FootnoteText"/>
        <w:jc w:val="both"/>
      </w:pPr>
      <w:r w:rsidRPr="00747453">
        <w:rPr>
          <w:rStyle w:val="FootnoteReference"/>
        </w:rPr>
        <w:footnoteRef/>
      </w:r>
      <w:r w:rsidRPr="00747453">
        <w:t xml:space="preserve"> „Perkantysis subjektas skelbime apie pirkimą, skelbime apie kvalifikacijos vertinimo sistemą ar kvietime patvirtinti susidomėjimą nustato kandidatų ar dalyvių pašalinimo taisykles ir kvalifikacijos (teisės verstis atitinkama veikla, finansinio, ekonominio ir techninio pajėgumo) reikalavimus. Reikalavimai dėl tiekėjų pašalinimo pagrindų nebuvimo ir kvalifikacijos tikrinimo nustatomi ir patvirtinimo priemonės dėl jų teikiamos mutatis mutandis taikant Viešųjų pirkimų įstatymo 46, 47, 50, 51 straipsnių nuostatas &lt;...&gt;“.</w:t>
      </w:r>
    </w:p>
  </w:footnote>
  <w:footnote w:id="2">
    <w:p w14:paraId="1CC4F414" w14:textId="77777777" w:rsidR="00D72A2E" w:rsidRPr="00747453" w:rsidRDefault="00D72A2E" w:rsidP="00D72A2E">
      <w:pPr>
        <w:pStyle w:val="FootnoteText"/>
        <w:jc w:val="both"/>
      </w:pPr>
      <w:r w:rsidRPr="00747453">
        <w:rPr>
          <w:rStyle w:val="FootnoteReference"/>
        </w:rPr>
        <w:footnoteRef/>
      </w:r>
      <w:r w:rsidRPr="00747453">
        <w:t xml:space="preserve"> „Tiekėjo kvalifikacijos reikalavimai nustatomi pagal Viešųjų pirkimų tarnybos patvirtintą tiekėjo kvalifikacijos reikalavimų nustatymo metodiką“.</w:t>
      </w:r>
    </w:p>
  </w:footnote>
  <w:footnote w:id="3">
    <w:p w14:paraId="4AD4655A" w14:textId="77777777" w:rsidR="00D72A2E" w:rsidRPr="00747453" w:rsidRDefault="00D72A2E" w:rsidP="00D72A2E">
      <w:pPr>
        <w:pStyle w:val="FootnoteText"/>
        <w:jc w:val="both"/>
      </w:pPr>
      <w:r w:rsidRPr="00747453">
        <w:rPr>
          <w:rStyle w:val="FootnoteReference"/>
        </w:rPr>
        <w:footnoteRef/>
      </w:r>
      <w:r w:rsidRPr="00747453">
        <w:t xml:space="preserve"> „Tikrindama, ar nėra tiekėjo pašalinimo pagrindų, nustatytų pagal šio įstatymo 46 straipsnį, ar tiekėjas atitinka kvalifikacijos reikalavimus, nustatytus pagal šio įstatymo 47 straipsnį, ar tiekėjas laikosi kokybės vadybos sistemos ir (arba) aplinkos apsaugos vadybos sistemos standartų, nustatytų pagal šio įstatymo 48 straipsnį, perkančioji organizacija reikalauja patvirtinančių dokumentų, nurodytų šiame straipsnyje ir šio įstatymo 48 straipsnyje &lt;...&gt;“.</w:t>
      </w:r>
    </w:p>
  </w:footnote>
  <w:footnote w:id="4">
    <w:p w14:paraId="51410F7A" w14:textId="77777777" w:rsidR="00D72A2E" w:rsidRPr="00747453" w:rsidRDefault="00D72A2E" w:rsidP="00D72A2E">
      <w:pPr>
        <w:pStyle w:val="FootnoteText"/>
        <w:jc w:val="both"/>
      </w:pPr>
      <w:r w:rsidRPr="00747453">
        <w:rPr>
          <w:rStyle w:val="FootnoteReference"/>
        </w:rPr>
        <w:footnoteRef/>
      </w:r>
      <w:r w:rsidRPr="00747453">
        <w:t xml:space="preserve"> „Perkančioji organizacija, atsižvelgdama į perkamų prekių, paslaugų ar darbų pobūdį, kiekį, svarbą ir paskirtį, gali reikalauti iš tiekėjų pateikti šiuos dokumentus (vieną ar kelis), patvirtinančius jų techninį ir profesinį pajėgumą: &lt;...&gt; pagrindinių per paskutinius 3 metus patiektų prekių ar suteiktų paslaugų sąrašus, kuriuose nurodytos prekių ar paslaugų bendros sumos, datos ir prekių ar paslaugų gavėjai – tiek viešieji, tiek privatieji &lt;...&gt;“.</w:t>
      </w:r>
    </w:p>
  </w:footnote>
  <w:footnote w:id="5">
    <w:p w14:paraId="47FB96BC" w14:textId="77777777" w:rsidR="00D72A2E" w:rsidRPr="00747453" w:rsidRDefault="00D72A2E" w:rsidP="00D72A2E">
      <w:pPr>
        <w:pStyle w:val="FootnoteText"/>
        <w:jc w:val="both"/>
      </w:pPr>
      <w:r w:rsidRPr="00747453">
        <w:rPr>
          <w:rStyle w:val="FootnoteReference"/>
        </w:rPr>
        <w:footnoteRef/>
      </w:r>
      <w:r w:rsidRPr="00747453">
        <w:t xml:space="preserve"> Patvirtinta Tarnybos direktoriaus 2017 m. birželio 29 d. įsakymu Nr. 1S-105.</w:t>
      </w:r>
    </w:p>
  </w:footnote>
  <w:footnote w:id="6">
    <w:p w14:paraId="19D274DA" w14:textId="77777777" w:rsidR="00D72A2E" w:rsidRPr="00747453" w:rsidRDefault="00D72A2E" w:rsidP="00D72A2E">
      <w:pPr>
        <w:pStyle w:val="FootnoteText"/>
        <w:jc w:val="both"/>
      </w:pPr>
      <w:r w:rsidRPr="00747453">
        <w:rPr>
          <w:rStyle w:val="FootnoteReference"/>
        </w:rPr>
        <w:footnoteRef/>
      </w:r>
      <w:r w:rsidRPr="00747453">
        <w:t xml:space="preserve"> „&lt;...&gt; Dokumentai (Viešųjų pirkimų įstatymo 51 straipsnio 7 dalies 2 punktas): pagrindinių per paskutinius 3* metus patiektų </w:t>
      </w:r>
      <w:r w:rsidRPr="00747453">
        <w:rPr>
          <w:i/>
          <w:iCs/>
        </w:rPr>
        <w:t>prekių sąrašas</w:t>
      </w:r>
      <w:r w:rsidRPr="00747453">
        <w:t>, kuriame nurodytos prekių bendros sumos, datos ir prekių gavėjai (tiek viešieji, tiek privatieji), kartu su užsakovų pažymomis apie tinkamai įvykdytas ankstesnes sutartis &lt;...&gt;“.</w:t>
      </w:r>
    </w:p>
  </w:footnote>
  <w:footnote w:id="7">
    <w:p w14:paraId="39D99EC5" w14:textId="77777777" w:rsidR="00D72A2E" w:rsidRPr="00747453" w:rsidRDefault="00D72A2E" w:rsidP="00D72A2E">
      <w:pPr>
        <w:pStyle w:val="FootnoteText"/>
        <w:jc w:val="both"/>
      </w:pPr>
      <w:r w:rsidRPr="00747453">
        <w:rPr>
          <w:rStyle w:val="FootnoteReference"/>
        </w:rPr>
        <w:footnoteRef/>
      </w:r>
      <w:r w:rsidRPr="00747453">
        <w:t xml:space="preserve"> Pirkimo sąlygų 2 lentelės 1 punktas: „&lt;...&gt; Pateikiama:</w:t>
      </w:r>
    </w:p>
    <w:p w14:paraId="6CACC1A8" w14:textId="77777777" w:rsidR="00D72A2E" w:rsidRPr="00836897" w:rsidRDefault="00D72A2E" w:rsidP="00D72A2E">
      <w:pPr>
        <w:pStyle w:val="FootnoteText"/>
        <w:jc w:val="both"/>
      </w:pPr>
      <w:r w:rsidRPr="00836897">
        <w:t>1. Per pastaruosius 3 metus arba per laiką nuo tiekėjo įregistravimo dienos (jeigu tiekėjas veiklą vykdė mažiau nei 3 metus) tinkamai įvykdytų reikalavime nurodytų sutarčių sąrašas (tinkamai įvykdyta sutartis bus laikoma sutartis, pagal kurią bus laiku pagamintas ir (ar) pristatytas M2 arba M3 tipo autobusas (-ai); &lt;...&gt;“.</w:t>
      </w:r>
    </w:p>
  </w:footnote>
  <w:footnote w:id="8">
    <w:p w14:paraId="3A8E3EEC" w14:textId="77777777" w:rsidR="00D72A2E" w:rsidRPr="00747453" w:rsidRDefault="00D72A2E" w:rsidP="00D72A2E">
      <w:pPr>
        <w:pStyle w:val="FootnoteText"/>
        <w:jc w:val="both"/>
      </w:pPr>
      <w:r w:rsidRPr="00747453">
        <w:rPr>
          <w:rStyle w:val="FootnoteReference"/>
        </w:rPr>
        <w:footnoteRef/>
      </w:r>
      <w:r w:rsidRPr="00747453">
        <w:t xml:space="preserve"> UAB „Jonavos autobusai“ atitinka PĮ 4 straipsnyje aprašytus požymius, vykdomas Pirkimas atitinka PĮ 8 straipsnyje aprašytus požymius.</w:t>
      </w:r>
    </w:p>
    <w:p w14:paraId="7E10A4FE" w14:textId="77777777" w:rsidR="00D72A2E" w:rsidRPr="00836897" w:rsidRDefault="00D72A2E" w:rsidP="00D72A2E">
      <w:pPr>
        <w:pStyle w:val="FootnoteText"/>
        <w:jc w:val="both"/>
      </w:pPr>
      <w:r w:rsidRPr="00747453">
        <w:t xml:space="preserve">UAB „Jonavos autobusų“ viešųjų pirkimų organizavimo </w:t>
      </w:r>
      <w:hyperlink r:id="rId1" w:history="1">
        <w:r w:rsidRPr="00747453">
          <w:rPr>
            <w:rStyle w:val="Hyperlink"/>
          </w:rPr>
          <w:t>taisyklių</w:t>
        </w:r>
      </w:hyperlink>
      <w:r w:rsidRPr="00747453">
        <w:t>, patvirtintų direktoriaus 2017 m. rugpjūčio 30 d. įsakymu Nr. VK-60, 1 punkte vartojamas UAB „Jonavos autobusai“ trumpinys „perkantysis subjektas“, 3 punkte nurodoma, kad „Planuodama ir atlikdama pirkimus, vykdydama pirkimo sutartis ir nustatydama pirkimų kontrolės priemones, Perkantysis subjektas vadovaujasi Lietuvos Respublikos pirkimų, atliekamų &lt;...&gt; transporto &lt;...&gt; srities perkančiųjų subjektų, įstatymu &lt;...&gt;“.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AB40F" w14:textId="77777777" w:rsidR="00E52954" w:rsidRDefault="00E529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917304"/>
      <w:docPartObj>
        <w:docPartGallery w:val="Page Numbers (Top of Page)"/>
        <w:docPartUnique/>
      </w:docPartObj>
    </w:sdtPr>
    <w:sdtEndPr/>
    <w:sdtContent>
      <w:p w14:paraId="0B78B9DE" w14:textId="7A0F3278" w:rsidR="00D710EE" w:rsidRDefault="00D710EE">
        <w:pPr>
          <w:pStyle w:val="Header"/>
          <w:jc w:val="center"/>
        </w:pPr>
        <w:r>
          <w:fldChar w:fldCharType="begin"/>
        </w:r>
        <w:r>
          <w:instrText>PAGE   \* MERGEFORMAT</w:instrText>
        </w:r>
        <w:r>
          <w:fldChar w:fldCharType="separate"/>
        </w:r>
        <w:r w:rsidR="00471575">
          <w:rPr>
            <w:noProof/>
          </w:rPr>
          <w:t>6</w:t>
        </w:r>
        <w:r>
          <w:fldChar w:fldCharType="end"/>
        </w:r>
      </w:p>
    </w:sdtContent>
  </w:sdt>
  <w:p w14:paraId="588496A0" w14:textId="59A01AA8" w:rsidR="00CC1530" w:rsidRDefault="00CC1530" w:rsidP="00FE643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92E44" w14:textId="77777777" w:rsidR="00E52954" w:rsidRDefault="00E52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982"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3701F5F"/>
    <w:multiLevelType w:val="hybridMultilevel"/>
    <w:tmpl w:val="D93A2770"/>
    <w:lvl w:ilvl="0" w:tplc="F4E8F210">
      <w:start w:val="1"/>
      <w:numFmt w:val="decimal"/>
      <w:lvlText w:val="%1)"/>
      <w:lvlJc w:val="left"/>
      <w:pPr>
        <w:ind w:left="1241" w:hanging="360"/>
      </w:pPr>
      <w:rPr>
        <w:rFonts w:hint="default"/>
      </w:rPr>
    </w:lvl>
    <w:lvl w:ilvl="1" w:tplc="04090019" w:tentative="1">
      <w:start w:val="1"/>
      <w:numFmt w:val="lowerLetter"/>
      <w:lvlText w:val="%2."/>
      <w:lvlJc w:val="left"/>
      <w:pPr>
        <w:ind w:left="1961" w:hanging="360"/>
      </w:pPr>
    </w:lvl>
    <w:lvl w:ilvl="2" w:tplc="0409001B" w:tentative="1">
      <w:start w:val="1"/>
      <w:numFmt w:val="lowerRoman"/>
      <w:lvlText w:val="%3."/>
      <w:lvlJc w:val="right"/>
      <w:pPr>
        <w:ind w:left="2681" w:hanging="180"/>
      </w:pPr>
    </w:lvl>
    <w:lvl w:ilvl="3" w:tplc="0409000F" w:tentative="1">
      <w:start w:val="1"/>
      <w:numFmt w:val="decimal"/>
      <w:lvlText w:val="%4."/>
      <w:lvlJc w:val="left"/>
      <w:pPr>
        <w:ind w:left="3401" w:hanging="360"/>
      </w:pPr>
    </w:lvl>
    <w:lvl w:ilvl="4" w:tplc="04090019" w:tentative="1">
      <w:start w:val="1"/>
      <w:numFmt w:val="lowerLetter"/>
      <w:lvlText w:val="%5."/>
      <w:lvlJc w:val="left"/>
      <w:pPr>
        <w:ind w:left="4121" w:hanging="360"/>
      </w:pPr>
    </w:lvl>
    <w:lvl w:ilvl="5" w:tplc="0409001B" w:tentative="1">
      <w:start w:val="1"/>
      <w:numFmt w:val="lowerRoman"/>
      <w:lvlText w:val="%6."/>
      <w:lvlJc w:val="right"/>
      <w:pPr>
        <w:ind w:left="4841" w:hanging="180"/>
      </w:pPr>
    </w:lvl>
    <w:lvl w:ilvl="6" w:tplc="0409000F" w:tentative="1">
      <w:start w:val="1"/>
      <w:numFmt w:val="decimal"/>
      <w:lvlText w:val="%7."/>
      <w:lvlJc w:val="left"/>
      <w:pPr>
        <w:ind w:left="5561" w:hanging="360"/>
      </w:pPr>
    </w:lvl>
    <w:lvl w:ilvl="7" w:tplc="04090019" w:tentative="1">
      <w:start w:val="1"/>
      <w:numFmt w:val="lowerLetter"/>
      <w:lvlText w:val="%8."/>
      <w:lvlJc w:val="left"/>
      <w:pPr>
        <w:ind w:left="6281" w:hanging="360"/>
      </w:pPr>
    </w:lvl>
    <w:lvl w:ilvl="8" w:tplc="0409001B" w:tentative="1">
      <w:start w:val="1"/>
      <w:numFmt w:val="lowerRoman"/>
      <w:lvlText w:val="%9."/>
      <w:lvlJc w:val="right"/>
      <w:pPr>
        <w:ind w:left="7001" w:hanging="180"/>
      </w:pPr>
    </w:lvl>
  </w:abstractNum>
  <w:abstractNum w:abstractNumId="2"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3" w15:restartNumberingAfterBreak="0">
    <w:nsid w:val="1CE944C5"/>
    <w:multiLevelType w:val="hybridMultilevel"/>
    <w:tmpl w:val="A3625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0B644C"/>
    <w:multiLevelType w:val="hybridMultilevel"/>
    <w:tmpl w:val="6C50C6D0"/>
    <w:lvl w:ilvl="0" w:tplc="9F702D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585D25AD"/>
    <w:multiLevelType w:val="hybridMultilevel"/>
    <w:tmpl w:val="A3625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92E14E7"/>
    <w:multiLevelType w:val="hybridMultilevel"/>
    <w:tmpl w:val="2D80D9CE"/>
    <w:lvl w:ilvl="0" w:tplc="39643C62">
      <w:start w:val="1"/>
      <w:numFmt w:val="decimal"/>
      <w:lvlText w:val="%1)"/>
      <w:lvlJc w:val="left"/>
      <w:pPr>
        <w:ind w:left="720" w:hanging="360"/>
      </w:pPr>
      <w:rPr>
        <w:rFonts w:eastAsia="Calibri"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106D07"/>
    <w:multiLevelType w:val="hybridMultilevel"/>
    <w:tmpl w:val="A11AD67E"/>
    <w:lvl w:ilvl="0" w:tplc="1F92A8EA">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8" w15:restartNumberingAfterBreak="0">
    <w:nsid w:val="738D4838"/>
    <w:multiLevelType w:val="hybridMultilevel"/>
    <w:tmpl w:val="2D80D9CE"/>
    <w:lvl w:ilvl="0" w:tplc="39643C62">
      <w:start w:val="1"/>
      <w:numFmt w:val="decimal"/>
      <w:lvlText w:val="%1)"/>
      <w:lvlJc w:val="left"/>
      <w:pPr>
        <w:ind w:left="720" w:hanging="360"/>
      </w:pPr>
      <w:rPr>
        <w:rFonts w:eastAsia="Calibri"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FB0230"/>
    <w:multiLevelType w:val="hybridMultilevel"/>
    <w:tmpl w:val="A3625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4"/>
  </w:num>
  <w:num w:numId="5">
    <w:abstractNumId w:val="8"/>
  </w:num>
  <w:num w:numId="6">
    <w:abstractNumId w:val="6"/>
  </w:num>
  <w:num w:numId="7">
    <w:abstractNumId w:val="9"/>
  </w:num>
  <w:num w:numId="8">
    <w:abstractNumId w:val="3"/>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4C8"/>
    <w:rsid w:val="0000097B"/>
    <w:rsid w:val="00001C0F"/>
    <w:rsid w:val="00002C5B"/>
    <w:rsid w:val="0000375F"/>
    <w:rsid w:val="00003CA5"/>
    <w:rsid w:val="0000414E"/>
    <w:rsid w:val="0000501D"/>
    <w:rsid w:val="00005320"/>
    <w:rsid w:val="000054C0"/>
    <w:rsid w:val="0000592D"/>
    <w:rsid w:val="00006320"/>
    <w:rsid w:val="00007F44"/>
    <w:rsid w:val="00010F78"/>
    <w:rsid w:val="0001104A"/>
    <w:rsid w:val="00011494"/>
    <w:rsid w:val="000114CB"/>
    <w:rsid w:val="00012B6C"/>
    <w:rsid w:val="00012ECA"/>
    <w:rsid w:val="00012FA6"/>
    <w:rsid w:val="0001300E"/>
    <w:rsid w:val="00013728"/>
    <w:rsid w:val="00013AAC"/>
    <w:rsid w:val="000147DF"/>
    <w:rsid w:val="00014A31"/>
    <w:rsid w:val="00015535"/>
    <w:rsid w:val="0001648A"/>
    <w:rsid w:val="00017EC1"/>
    <w:rsid w:val="00020116"/>
    <w:rsid w:val="000206F6"/>
    <w:rsid w:val="00020ADF"/>
    <w:rsid w:val="00020F00"/>
    <w:rsid w:val="00021B6A"/>
    <w:rsid w:val="00021C6C"/>
    <w:rsid w:val="00021FB0"/>
    <w:rsid w:val="000227E2"/>
    <w:rsid w:val="00023284"/>
    <w:rsid w:val="00023AE8"/>
    <w:rsid w:val="00024877"/>
    <w:rsid w:val="00024C6E"/>
    <w:rsid w:val="00025CF6"/>
    <w:rsid w:val="00026023"/>
    <w:rsid w:val="00026219"/>
    <w:rsid w:val="000264B7"/>
    <w:rsid w:val="00026507"/>
    <w:rsid w:val="00026830"/>
    <w:rsid w:val="00026A74"/>
    <w:rsid w:val="000277E5"/>
    <w:rsid w:val="00027C2C"/>
    <w:rsid w:val="00031B0D"/>
    <w:rsid w:val="00031CEB"/>
    <w:rsid w:val="00032019"/>
    <w:rsid w:val="000325FF"/>
    <w:rsid w:val="00033350"/>
    <w:rsid w:val="00034956"/>
    <w:rsid w:val="00034E22"/>
    <w:rsid w:val="000361FD"/>
    <w:rsid w:val="00042B81"/>
    <w:rsid w:val="00042EF4"/>
    <w:rsid w:val="00043859"/>
    <w:rsid w:val="00046734"/>
    <w:rsid w:val="00047316"/>
    <w:rsid w:val="00047BFD"/>
    <w:rsid w:val="00050650"/>
    <w:rsid w:val="000517FB"/>
    <w:rsid w:val="00052B06"/>
    <w:rsid w:val="00052D62"/>
    <w:rsid w:val="000538CE"/>
    <w:rsid w:val="000545F1"/>
    <w:rsid w:val="00054E7C"/>
    <w:rsid w:val="00054FD9"/>
    <w:rsid w:val="0005505C"/>
    <w:rsid w:val="00056506"/>
    <w:rsid w:val="00056EEC"/>
    <w:rsid w:val="000571BD"/>
    <w:rsid w:val="00060682"/>
    <w:rsid w:val="00060812"/>
    <w:rsid w:val="00062434"/>
    <w:rsid w:val="00065205"/>
    <w:rsid w:val="00066179"/>
    <w:rsid w:val="000668E6"/>
    <w:rsid w:val="00066EEE"/>
    <w:rsid w:val="00067132"/>
    <w:rsid w:val="0006726B"/>
    <w:rsid w:val="0006738B"/>
    <w:rsid w:val="00072361"/>
    <w:rsid w:val="00072699"/>
    <w:rsid w:val="00073C54"/>
    <w:rsid w:val="000746CE"/>
    <w:rsid w:val="00074C07"/>
    <w:rsid w:val="00076843"/>
    <w:rsid w:val="00077064"/>
    <w:rsid w:val="00077557"/>
    <w:rsid w:val="0007757E"/>
    <w:rsid w:val="000776AC"/>
    <w:rsid w:val="0007777A"/>
    <w:rsid w:val="00077CDF"/>
    <w:rsid w:val="000802F8"/>
    <w:rsid w:val="000803A3"/>
    <w:rsid w:val="00082E44"/>
    <w:rsid w:val="0008323A"/>
    <w:rsid w:val="000837BC"/>
    <w:rsid w:val="000850EE"/>
    <w:rsid w:val="00086F43"/>
    <w:rsid w:val="0008725E"/>
    <w:rsid w:val="00087775"/>
    <w:rsid w:val="00087B20"/>
    <w:rsid w:val="00087F21"/>
    <w:rsid w:val="000910B3"/>
    <w:rsid w:val="00091562"/>
    <w:rsid w:val="000918E2"/>
    <w:rsid w:val="00091C45"/>
    <w:rsid w:val="000924AE"/>
    <w:rsid w:val="000926A3"/>
    <w:rsid w:val="00092EA3"/>
    <w:rsid w:val="00094C40"/>
    <w:rsid w:val="0009531E"/>
    <w:rsid w:val="00095E2D"/>
    <w:rsid w:val="00096AC6"/>
    <w:rsid w:val="00096B8E"/>
    <w:rsid w:val="00097B97"/>
    <w:rsid w:val="000A05B6"/>
    <w:rsid w:val="000A0D20"/>
    <w:rsid w:val="000A0D94"/>
    <w:rsid w:val="000A0FCA"/>
    <w:rsid w:val="000A1436"/>
    <w:rsid w:val="000A17FE"/>
    <w:rsid w:val="000A3B48"/>
    <w:rsid w:val="000A3F61"/>
    <w:rsid w:val="000A4CE7"/>
    <w:rsid w:val="000A50E9"/>
    <w:rsid w:val="000A5FBA"/>
    <w:rsid w:val="000A7C99"/>
    <w:rsid w:val="000B0746"/>
    <w:rsid w:val="000B07B2"/>
    <w:rsid w:val="000B11AB"/>
    <w:rsid w:val="000B11EA"/>
    <w:rsid w:val="000B13B9"/>
    <w:rsid w:val="000B1495"/>
    <w:rsid w:val="000B1B03"/>
    <w:rsid w:val="000B2FB6"/>
    <w:rsid w:val="000B41EB"/>
    <w:rsid w:val="000B587D"/>
    <w:rsid w:val="000B5A7B"/>
    <w:rsid w:val="000B5EA6"/>
    <w:rsid w:val="000B65F8"/>
    <w:rsid w:val="000B6636"/>
    <w:rsid w:val="000B6799"/>
    <w:rsid w:val="000B6921"/>
    <w:rsid w:val="000B720B"/>
    <w:rsid w:val="000B7B46"/>
    <w:rsid w:val="000C281B"/>
    <w:rsid w:val="000C387E"/>
    <w:rsid w:val="000C3BD7"/>
    <w:rsid w:val="000C4B42"/>
    <w:rsid w:val="000C594E"/>
    <w:rsid w:val="000C5A35"/>
    <w:rsid w:val="000C5AD8"/>
    <w:rsid w:val="000C7E15"/>
    <w:rsid w:val="000D0A28"/>
    <w:rsid w:val="000D1F64"/>
    <w:rsid w:val="000D222C"/>
    <w:rsid w:val="000D3408"/>
    <w:rsid w:val="000D36FE"/>
    <w:rsid w:val="000D37F6"/>
    <w:rsid w:val="000D3A5E"/>
    <w:rsid w:val="000D3A75"/>
    <w:rsid w:val="000D4FF4"/>
    <w:rsid w:val="000D57B6"/>
    <w:rsid w:val="000D645F"/>
    <w:rsid w:val="000D65F6"/>
    <w:rsid w:val="000D6E31"/>
    <w:rsid w:val="000D749D"/>
    <w:rsid w:val="000D792E"/>
    <w:rsid w:val="000D7E98"/>
    <w:rsid w:val="000E008F"/>
    <w:rsid w:val="000E02E2"/>
    <w:rsid w:val="000E0B95"/>
    <w:rsid w:val="000E11B4"/>
    <w:rsid w:val="000E1354"/>
    <w:rsid w:val="000E13DA"/>
    <w:rsid w:val="000E37D7"/>
    <w:rsid w:val="000E38C5"/>
    <w:rsid w:val="000E533B"/>
    <w:rsid w:val="000E55AC"/>
    <w:rsid w:val="000E57FE"/>
    <w:rsid w:val="000E67D6"/>
    <w:rsid w:val="000F08E6"/>
    <w:rsid w:val="000F0A4C"/>
    <w:rsid w:val="000F0D11"/>
    <w:rsid w:val="000F0DC2"/>
    <w:rsid w:val="000F1A98"/>
    <w:rsid w:val="000F1BA4"/>
    <w:rsid w:val="000F1CAE"/>
    <w:rsid w:val="000F23B6"/>
    <w:rsid w:val="000F24CC"/>
    <w:rsid w:val="000F29FF"/>
    <w:rsid w:val="000F2F06"/>
    <w:rsid w:val="000F412C"/>
    <w:rsid w:val="000F4848"/>
    <w:rsid w:val="000F5336"/>
    <w:rsid w:val="000F58D7"/>
    <w:rsid w:val="000F653B"/>
    <w:rsid w:val="000F6B4A"/>
    <w:rsid w:val="000F70E4"/>
    <w:rsid w:val="001000BD"/>
    <w:rsid w:val="0010015F"/>
    <w:rsid w:val="001017D2"/>
    <w:rsid w:val="001017DD"/>
    <w:rsid w:val="00101BB8"/>
    <w:rsid w:val="00102733"/>
    <w:rsid w:val="00102762"/>
    <w:rsid w:val="00103CB1"/>
    <w:rsid w:val="00105A12"/>
    <w:rsid w:val="00105FAE"/>
    <w:rsid w:val="00106705"/>
    <w:rsid w:val="00106B32"/>
    <w:rsid w:val="00106E17"/>
    <w:rsid w:val="001110C5"/>
    <w:rsid w:val="001124DA"/>
    <w:rsid w:val="0011395D"/>
    <w:rsid w:val="00115950"/>
    <w:rsid w:val="00116902"/>
    <w:rsid w:val="00120FD2"/>
    <w:rsid w:val="001213C8"/>
    <w:rsid w:val="00122A2B"/>
    <w:rsid w:val="0012332D"/>
    <w:rsid w:val="00124369"/>
    <w:rsid w:val="001251AC"/>
    <w:rsid w:val="00126000"/>
    <w:rsid w:val="001269B2"/>
    <w:rsid w:val="00126D94"/>
    <w:rsid w:val="0012705F"/>
    <w:rsid w:val="001303FF"/>
    <w:rsid w:val="001304B4"/>
    <w:rsid w:val="00130687"/>
    <w:rsid w:val="00130D2E"/>
    <w:rsid w:val="0013114F"/>
    <w:rsid w:val="001315F1"/>
    <w:rsid w:val="00131B42"/>
    <w:rsid w:val="00131B8A"/>
    <w:rsid w:val="00132A2C"/>
    <w:rsid w:val="00132FD4"/>
    <w:rsid w:val="001343C8"/>
    <w:rsid w:val="00134A27"/>
    <w:rsid w:val="001352ED"/>
    <w:rsid w:val="001357BF"/>
    <w:rsid w:val="00135F24"/>
    <w:rsid w:val="0013759C"/>
    <w:rsid w:val="00140D42"/>
    <w:rsid w:val="00141373"/>
    <w:rsid w:val="001419D9"/>
    <w:rsid w:val="00141EE6"/>
    <w:rsid w:val="0014299F"/>
    <w:rsid w:val="00142C43"/>
    <w:rsid w:val="00142F7D"/>
    <w:rsid w:val="0014345B"/>
    <w:rsid w:val="00145448"/>
    <w:rsid w:val="0014683E"/>
    <w:rsid w:val="00146995"/>
    <w:rsid w:val="00146A60"/>
    <w:rsid w:val="001475C5"/>
    <w:rsid w:val="00147B99"/>
    <w:rsid w:val="00150CD0"/>
    <w:rsid w:val="00155111"/>
    <w:rsid w:val="00155151"/>
    <w:rsid w:val="00155679"/>
    <w:rsid w:val="001556FB"/>
    <w:rsid w:val="00156721"/>
    <w:rsid w:val="00156945"/>
    <w:rsid w:val="00157ADC"/>
    <w:rsid w:val="00157DC7"/>
    <w:rsid w:val="0016028F"/>
    <w:rsid w:val="00161CA1"/>
    <w:rsid w:val="0016251B"/>
    <w:rsid w:val="00162D68"/>
    <w:rsid w:val="00163DAD"/>
    <w:rsid w:val="001647E0"/>
    <w:rsid w:val="00164CA6"/>
    <w:rsid w:val="001651EB"/>
    <w:rsid w:val="001654B7"/>
    <w:rsid w:val="00166811"/>
    <w:rsid w:val="0016764C"/>
    <w:rsid w:val="00167D58"/>
    <w:rsid w:val="00170308"/>
    <w:rsid w:val="001707E8"/>
    <w:rsid w:val="00170BEA"/>
    <w:rsid w:val="00171EC9"/>
    <w:rsid w:val="0017228E"/>
    <w:rsid w:val="001726BB"/>
    <w:rsid w:val="00172E88"/>
    <w:rsid w:val="00172F43"/>
    <w:rsid w:val="001741EC"/>
    <w:rsid w:val="00174D9A"/>
    <w:rsid w:val="0017501A"/>
    <w:rsid w:val="00175431"/>
    <w:rsid w:val="0017545C"/>
    <w:rsid w:val="00175CC7"/>
    <w:rsid w:val="00175FA5"/>
    <w:rsid w:val="0017704E"/>
    <w:rsid w:val="00181A7B"/>
    <w:rsid w:val="001831D9"/>
    <w:rsid w:val="001836A5"/>
    <w:rsid w:val="001837E3"/>
    <w:rsid w:val="00185285"/>
    <w:rsid w:val="0018559A"/>
    <w:rsid w:val="0018559C"/>
    <w:rsid w:val="001861E6"/>
    <w:rsid w:val="00186293"/>
    <w:rsid w:val="00186BD6"/>
    <w:rsid w:val="00191D8D"/>
    <w:rsid w:val="00192A89"/>
    <w:rsid w:val="00192CD2"/>
    <w:rsid w:val="00192E42"/>
    <w:rsid w:val="0019391C"/>
    <w:rsid w:val="00193C5F"/>
    <w:rsid w:val="00193F3B"/>
    <w:rsid w:val="0019736E"/>
    <w:rsid w:val="001A0300"/>
    <w:rsid w:val="001A0649"/>
    <w:rsid w:val="001A189E"/>
    <w:rsid w:val="001A1AF2"/>
    <w:rsid w:val="001A204A"/>
    <w:rsid w:val="001A316D"/>
    <w:rsid w:val="001A4941"/>
    <w:rsid w:val="001A581F"/>
    <w:rsid w:val="001A706B"/>
    <w:rsid w:val="001A745F"/>
    <w:rsid w:val="001A75CD"/>
    <w:rsid w:val="001A7A08"/>
    <w:rsid w:val="001A7B1B"/>
    <w:rsid w:val="001A7B66"/>
    <w:rsid w:val="001A7EB4"/>
    <w:rsid w:val="001B0922"/>
    <w:rsid w:val="001B1E35"/>
    <w:rsid w:val="001B1F27"/>
    <w:rsid w:val="001B21C0"/>
    <w:rsid w:val="001B42C0"/>
    <w:rsid w:val="001B4339"/>
    <w:rsid w:val="001B4DB0"/>
    <w:rsid w:val="001B7E45"/>
    <w:rsid w:val="001C022B"/>
    <w:rsid w:val="001C1ED8"/>
    <w:rsid w:val="001C217E"/>
    <w:rsid w:val="001C31B9"/>
    <w:rsid w:val="001C46E2"/>
    <w:rsid w:val="001C47D8"/>
    <w:rsid w:val="001C4C74"/>
    <w:rsid w:val="001C5CBA"/>
    <w:rsid w:val="001C5F99"/>
    <w:rsid w:val="001C771A"/>
    <w:rsid w:val="001D019D"/>
    <w:rsid w:val="001D06B8"/>
    <w:rsid w:val="001D1D92"/>
    <w:rsid w:val="001D3917"/>
    <w:rsid w:val="001D65FE"/>
    <w:rsid w:val="001D6D9C"/>
    <w:rsid w:val="001D72F7"/>
    <w:rsid w:val="001D7589"/>
    <w:rsid w:val="001E0862"/>
    <w:rsid w:val="001E0D45"/>
    <w:rsid w:val="001E106D"/>
    <w:rsid w:val="001E2CB4"/>
    <w:rsid w:val="001E2D81"/>
    <w:rsid w:val="001E3500"/>
    <w:rsid w:val="001E3E79"/>
    <w:rsid w:val="001E4541"/>
    <w:rsid w:val="001E5F65"/>
    <w:rsid w:val="001E79F4"/>
    <w:rsid w:val="001F2736"/>
    <w:rsid w:val="001F35FD"/>
    <w:rsid w:val="001F3D7B"/>
    <w:rsid w:val="001F43A0"/>
    <w:rsid w:val="001F4FD3"/>
    <w:rsid w:val="001F563C"/>
    <w:rsid w:val="001F5B2A"/>
    <w:rsid w:val="001F5F1E"/>
    <w:rsid w:val="001F78D6"/>
    <w:rsid w:val="00200CF5"/>
    <w:rsid w:val="00202634"/>
    <w:rsid w:val="00202712"/>
    <w:rsid w:val="002033F1"/>
    <w:rsid w:val="002038BD"/>
    <w:rsid w:val="00204515"/>
    <w:rsid w:val="00204C36"/>
    <w:rsid w:val="0020670A"/>
    <w:rsid w:val="00206844"/>
    <w:rsid w:val="00207EB5"/>
    <w:rsid w:val="002111DD"/>
    <w:rsid w:val="00211753"/>
    <w:rsid w:val="002137A5"/>
    <w:rsid w:val="00214259"/>
    <w:rsid w:val="0021427A"/>
    <w:rsid w:val="0021451F"/>
    <w:rsid w:val="00214BFD"/>
    <w:rsid w:val="002151FA"/>
    <w:rsid w:val="002165E7"/>
    <w:rsid w:val="00216718"/>
    <w:rsid w:val="00217FA2"/>
    <w:rsid w:val="002214A4"/>
    <w:rsid w:val="00221D98"/>
    <w:rsid w:val="0022241D"/>
    <w:rsid w:val="00223119"/>
    <w:rsid w:val="0022436C"/>
    <w:rsid w:val="00224AC3"/>
    <w:rsid w:val="00226110"/>
    <w:rsid w:val="00230566"/>
    <w:rsid w:val="00230BD5"/>
    <w:rsid w:val="00231B9E"/>
    <w:rsid w:val="00232325"/>
    <w:rsid w:val="00232922"/>
    <w:rsid w:val="00233E01"/>
    <w:rsid w:val="0023499F"/>
    <w:rsid w:val="0024039D"/>
    <w:rsid w:val="002408E6"/>
    <w:rsid w:val="0024320D"/>
    <w:rsid w:val="00243372"/>
    <w:rsid w:val="002447D9"/>
    <w:rsid w:val="00244F67"/>
    <w:rsid w:val="002453FC"/>
    <w:rsid w:val="002458F7"/>
    <w:rsid w:val="00245BA6"/>
    <w:rsid w:val="00245F1C"/>
    <w:rsid w:val="00247096"/>
    <w:rsid w:val="0024738D"/>
    <w:rsid w:val="0024753A"/>
    <w:rsid w:val="002477F5"/>
    <w:rsid w:val="00247F27"/>
    <w:rsid w:val="00247F32"/>
    <w:rsid w:val="0025094E"/>
    <w:rsid w:val="00251147"/>
    <w:rsid w:val="002512CC"/>
    <w:rsid w:val="002515C5"/>
    <w:rsid w:val="00251B79"/>
    <w:rsid w:val="00252884"/>
    <w:rsid w:val="00252E65"/>
    <w:rsid w:val="00253A29"/>
    <w:rsid w:val="00253DB8"/>
    <w:rsid w:val="00253F0B"/>
    <w:rsid w:val="00254394"/>
    <w:rsid w:val="00254585"/>
    <w:rsid w:val="0025570A"/>
    <w:rsid w:val="00256A80"/>
    <w:rsid w:val="00256E12"/>
    <w:rsid w:val="00260B4A"/>
    <w:rsid w:val="00261BF8"/>
    <w:rsid w:val="002624B7"/>
    <w:rsid w:val="0026276B"/>
    <w:rsid w:val="00262E12"/>
    <w:rsid w:val="0026378A"/>
    <w:rsid w:val="00263AFF"/>
    <w:rsid w:val="00263B69"/>
    <w:rsid w:val="002649E6"/>
    <w:rsid w:val="00264C69"/>
    <w:rsid w:val="00266093"/>
    <w:rsid w:val="00266287"/>
    <w:rsid w:val="0026752B"/>
    <w:rsid w:val="0026771D"/>
    <w:rsid w:val="002702CC"/>
    <w:rsid w:val="00270889"/>
    <w:rsid w:val="00270D06"/>
    <w:rsid w:val="00270DB6"/>
    <w:rsid w:val="0027186C"/>
    <w:rsid w:val="002724CA"/>
    <w:rsid w:val="00274357"/>
    <w:rsid w:val="00274688"/>
    <w:rsid w:val="0027496A"/>
    <w:rsid w:val="00275455"/>
    <w:rsid w:val="002755BA"/>
    <w:rsid w:val="00275CC9"/>
    <w:rsid w:val="00276A5A"/>
    <w:rsid w:val="002820F5"/>
    <w:rsid w:val="0028328C"/>
    <w:rsid w:val="002848CD"/>
    <w:rsid w:val="002866A6"/>
    <w:rsid w:val="00287011"/>
    <w:rsid w:val="002875C6"/>
    <w:rsid w:val="002877AC"/>
    <w:rsid w:val="00290DD7"/>
    <w:rsid w:val="0029188B"/>
    <w:rsid w:val="002918AB"/>
    <w:rsid w:val="002919D3"/>
    <w:rsid w:val="00294E21"/>
    <w:rsid w:val="00295A21"/>
    <w:rsid w:val="00295C59"/>
    <w:rsid w:val="002960C0"/>
    <w:rsid w:val="00296500"/>
    <w:rsid w:val="00296787"/>
    <w:rsid w:val="002A05F1"/>
    <w:rsid w:val="002A07F4"/>
    <w:rsid w:val="002A0DFA"/>
    <w:rsid w:val="002A1877"/>
    <w:rsid w:val="002A4320"/>
    <w:rsid w:val="002A49D7"/>
    <w:rsid w:val="002A4E9E"/>
    <w:rsid w:val="002A53F3"/>
    <w:rsid w:val="002A62C5"/>
    <w:rsid w:val="002A7987"/>
    <w:rsid w:val="002A7CD8"/>
    <w:rsid w:val="002A7D60"/>
    <w:rsid w:val="002B1449"/>
    <w:rsid w:val="002B264C"/>
    <w:rsid w:val="002B604B"/>
    <w:rsid w:val="002B6BEF"/>
    <w:rsid w:val="002B7D72"/>
    <w:rsid w:val="002B7E5B"/>
    <w:rsid w:val="002C0529"/>
    <w:rsid w:val="002C08A9"/>
    <w:rsid w:val="002C0E0D"/>
    <w:rsid w:val="002C27E4"/>
    <w:rsid w:val="002C288F"/>
    <w:rsid w:val="002C2A4E"/>
    <w:rsid w:val="002C31F1"/>
    <w:rsid w:val="002C37F3"/>
    <w:rsid w:val="002C383C"/>
    <w:rsid w:val="002C46B7"/>
    <w:rsid w:val="002C5380"/>
    <w:rsid w:val="002C7E7C"/>
    <w:rsid w:val="002D12DD"/>
    <w:rsid w:val="002D16C1"/>
    <w:rsid w:val="002D24C9"/>
    <w:rsid w:val="002D32D8"/>
    <w:rsid w:val="002D3332"/>
    <w:rsid w:val="002D3DA6"/>
    <w:rsid w:val="002D45FA"/>
    <w:rsid w:val="002D50DD"/>
    <w:rsid w:val="002D6965"/>
    <w:rsid w:val="002E08E4"/>
    <w:rsid w:val="002E113A"/>
    <w:rsid w:val="002E1783"/>
    <w:rsid w:val="002E1FBE"/>
    <w:rsid w:val="002E38EB"/>
    <w:rsid w:val="002E463A"/>
    <w:rsid w:val="002E6304"/>
    <w:rsid w:val="002E6980"/>
    <w:rsid w:val="002E710D"/>
    <w:rsid w:val="002E7C7F"/>
    <w:rsid w:val="002F054F"/>
    <w:rsid w:val="002F1193"/>
    <w:rsid w:val="002F14E1"/>
    <w:rsid w:val="002F1559"/>
    <w:rsid w:val="002F1E82"/>
    <w:rsid w:val="002F28E2"/>
    <w:rsid w:val="002F29EB"/>
    <w:rsid w:val="002F3233"/>
    <w:rsid w:val="002F3281"/>
    <w:rsid w:val="002F40E2"/>
    <w:rsid w:val="002F54AC"/>
    <w:rsid w:val="002F652E"/>
    <w:rsid w:val="002F6C81"/>
    <w:rsid w:val="002F6D25"/>
    <w:rsid w:val="002F6FEC"/>
    <w:rsid w:val="002F76D3"/>
    <w:rsid w:val="002F7814"/>
    <w:rsid w:val="003007F9"/>
    <w:rsid w:val="003008F7"/>
    <w:rsid w:val="00301207"/>
    <w:rsid w:val="0030230D"/>
    <w:rsid w:val="00302671"/>
    <w:rsid w:val="00303855"/>
    <w:rsid w:val="00303C51"/>
    <w:rsid w:val="003042B1"/>
    <w:rsid w:val="0030573D"/>
    <w:rsid w:val="0030644F"/>
    <w:rsid w:val="003064F2"/>
    <w:rsid w:val="00306EEC"/>
    <w:rsid w:val="00306F91"/>
    <w:rsid w:val="0030730D"/>
    <w:rsid w:val="0030770C"/>
    <w:rsid w:val="003101C0"/>
    <w:rsid w:val="0031041E"/>
    <w:rsid w:val="00310B20"/>
    <w:rsid w:val="003112C9"/>
    <w:rsid w:val="00311966"/>
    <w:rsid w:val="00312963"/>
    <w:rsid w:val="00313F62"/>
    <w:rsid w:val="00314383"/>
    <w:rsid w:val="003144BF"/>
    <w:rsid w:val="003147F0"/>
    <w:rsid w:val="0031553B"/>
    <w:rsid w:val="00315BE8"/>
    <w:rsid w:val="00315C80"/>
    <w:rsid w:val="00316296"/>
    <w:rsid w:val="00316D9F"/>
    <w:rsid w:val="0031752D"/>
    <w:rsid w:val="0031765A"/>
    <w:rsid w:val="00320FB0"/>
    <w:rsid w:val="0032160E"/>
    <w:rsid w:val="00321BCF"/>
    <w:rsid w:val="00322E7B"/>
    <w:rsid w:val="00323101"/>
    <w:rsid w:val="003242BD"/>
    <w:rsid w:val="003249F6"/>
    <w:rsid w:val="00325A3B"/>
    <w:rsid w:val="003262CD"/>
    <w:rsid w:val="00326C0D"/>
    <w:rsid w:val="00327C46"/>
    <w:rsid w:val="0033063A"/>
    <w:rsid w:val="00330F32"/>
    <w:rsid w:val="00331A0D"/>
    <w:rsid w:val="003328C2"/>
    <w:rsid w:val="00332E30"/>
    <w:rsid w:val="00335060"/>
    <w:rsid w:val="003351A0"/>
    <w:rsid w:val="00335F5D"/>
    <w:rsid w:val="00337AD0"/>
    <w:rsid w:val="00340507"/>
    <w:rsid w:val="0034180F"/>
    <w:rsid w:val="00341818"/>
    <w:rsid w:val="0034222C"/>
    <w:rsid w:val="003424EF"/>
    <w:rsid w:val="003426F9"/>
    <w:rsid w:val="00342763"/>
    <w:rsid w:val="00342848"/>
    <w:rsid w:val="00342F5B"/>
    <w:rsid w:val="00343024"/>
    <w:rsid w:val="00344EBC"/>
    <w:rsid w:val="003454A0"/>
    <w:rsid w:val="003455A9"/>
    <w:rsid w:val="00345C07"/>
    <w:rsid w:val="00345D1B"/>
    <w:rsid w:val="003462CA"/>
    <w:rsid w:val="00346AB7"/>
    <w:rsid w:val="00347E4B"/>
    <w:rsid w:val="00350F87"/>
    <w:rsid w:val="00352AC9"/>
    <w:rsid w:val="00353E5C"/>
    <w:rsid w:val="00354234"/>
    <w:rsid w:val="00356EE0"/>
    <w:rsid w:val="00356F1D"/>
    <w:rsid w:val="00357039"/>
    <w:rsid w:val="00357F62"/>
    <w:rsid w:val="00360C76"/>
    <w:rsid w:val="00360CF3"/>
    <w:rsid w:val="003625BC"/>
    <w:rsid w:val="00362C59"/>
    <w:rsid w:val="00362DC0"/>
    <w:rsid w:val="00364D6F"/>
    <w:rsid w:val="00365696"/>
    <w:rsid w:val="00365AA8"/>
    <w:rsid w:val="0037018D"/>
    <w:rsid w:val="00370348"/>
    <w:rsid w:val="00370428"/>
    <w:rsid w:val="00370608"/>
    <w:rsid w:val="0037169E"/>
    <w:rsid w:val="003717FC"/>
    <w:rsid w:val="00371E5F"/>
    <w:rsid w:val="00371FF1"/>
    <w:rsid w:val="003722FF"/>
    <w:rsid w:val="0037339F"/>
    <w:rsid w:val="00373D9B"/>
    <w:rsid w:val="003745CD"/>
    <w:rsid w:val="00374B98"/>
    <w:rsid w:val="003760AC"/>
    <w:rsid w:val="003768C0"/>
    <w:rsid w:val="0037739F"/>
    <w:rsid w:val="00377473"/>
    <w:rsid w:val="0038087D"/>
    <w:rsid w:val="003819F4"/>
    <w:rsid w:val="003820AD"/>
    <w:rsid w:val="00383004"/>
    <w:rsid w:val="00383113"/>
    <w:rsid w:val="0038458E"/>
    <w:rsid w:val="00384C0C"/>
    <w:rsid w:val="00385BF9"/>
    <w:rsid w:val="00385D6B"/>
    <w:rsid w:val="003862A6"/>
    <w:rsid w:val="00386708"/>
    <w:rsid w:val="003875EC"/>
    <w:rsid w:val="00387F9D"/>
    <w:rsid w:val="00390F32"/>
    <w:rsid w:val="003927D5"/>
    <w:rsid w:val="003951A3"/>
    <w:rsid w:val="00396820"/>
    <w:rsid w:val="0039770C"/>
    <w:rsid w:val="00397A2B"/>
    <w:rsid w:val="00397F1E"/>
    <w:rsid w:val="003A01A0"/>
    <w:rsid w:val="003A0209"/>
    <w:rsid w:val="003A056D"/>
    <w:rsid w:val="003A065A"/>
    <w:rsid w:val="003A0CFD"/>
    <w:rsid w:val="003A201F"/>
    <w:rsid w:val="003A2C4D"/>
    <w:rsid w:val="003A52B5"/>
    <w:rsid w:val="003A5E8E"/>
    <w:rsid w:val="003A666A"/>
    <w:rsid w:val="003A6DE2"/>
    <w:rsid w:val="003A72B6"/>
    <w:rsid w:val="003A74C7"/>
    <w:rsid w:val="003A7C72"/>
    <w:rsid w:val="003B02EB"/>
    <w:rsid w:val="003B0FF7"/>
    <w:rsid w:val="003B1011"/>
    <w:rsid w:val="003B184B"/>
    <w:rsid w:val="003B1D0F"/>
    <w:rsid w:val="003B34BC"/>
    <w:rsid w:val="003B4257"/>
    <w:rsid w:val="003B42DC"/>
    <w:rsid w:val="003B4C75"/>
    <w:rsid w:val="003B4D24"/>
    <w:rsid w:val="003B4DE0"/>
    <w:rsid w:val="003B55A9"/>
    <w:rsid w:val="003B5670"/>
    <w:rsid w:val="003B57E5"/>
    <w:rsid w:val="003C1ED2"/>
    <w:rsid w:val="003C1F64"/>
    <w:rsid w:val="003C20C0"/>
    <w:rsid w:val="003C28AE"/>
    <w:rsid w:val="003C38E6"/>
    <w:rsid w:val="003C3A36"/>
    <w:rsid w:val="003C43BD"/>
    <w:rsid w:val="003C476F"/>
    <w:rsid w:val="003C4844"/>
    <w:rsid w:val="003C4970"/>
    <w:rsid w:val="003C5166"/>
    <w:rsid w:val="003C6685"/>
    <w:rsid w:val="003C74BB"/>
    <w:rsid w:val="003C7948"/>
    <w:rsid w:val="003D0BF0"/>
    <w:rsid w:val="003D15C5"/>
    <w:rsid w:val="003D1736"/>
    <w:rsid w:val="003D1AEF"/>
    <w:rsid w:val="003D1F78"/>
    <w:rsid w:val="003D3ED5"/>
    <w:rsid w:val="003D3F2B"/>
    <w:rsid w:val="003D4CC6"/>
    <w:rsid w:val="003D613D"/>
    <w:rsid w:val="003D69EE"/>
    <w:rsid w:val="003D6FDE"/>
    <w:rsid w:val="003D7E48"/>
    <w:rsid w:val="003D7EA4"/>
    <w:rsid w:val="003E0232"/>
    <w:rsid w:val="003E024B"/>
    <w:rsid w:val="003E0574"/>
    <w:rsid w:val="003E11D7"/>
    <w:rsid w:val="003E18F6"/>
    <w:rsid w:val="003E1910"/>
    <w:rsid w:val="003E1F94"/>
    <w:rsid w:val="003E2D68"/>
    <w:rsid w:val="003E2F74"/>
    <w:rsid w:val="003E35CD"/>
    <w:rsid w:val="003E3D85"/>
    <w:rsid w:val="003E5321"/>
    <w:rsid w:val="003E5E13"/>
    <w:rsid w:val="003E6258"/>
    <w:rsid w:val="003E63A1"/>
    <w:rsid w:val="003E6B34"/>
    <w:rsid w:val="003E79CD"/>
    <w:rsid w:val="003E7AD2"/>
    <w:rsid w:val="003E7C5D"/>
    <w:rsid w:val="003F1003"/>
    <w:rsid w:val="003F1188"/>
    <w:rsid w:val="003F1829"/>
    <w:rsid w:val="003F1D11"/>
    <w:rsid w:val="003F2389"/>
    <w:rsid w:val="003F2F10"/>
    <w:rsid w:val="003F6133"/>
    <w:rsid w:val="003F6C0D"/>
    <w:rsid w:val="003F6D75"/>
    <w:rsid w:val="003F6EDB"/>
    <w:rsid w:val="00400D59"/>
    <w:rsid w:val="00401CDC"/>
    <w:rsid w:val="004025A0"/>
    <w:rsid w:val="00402641"/>
    <w:rsid w:val="00402A4B"/>
    <w:rsid w:val="004049FC"/>
    <w:rsid w:val="00405ED0"/>
    <w:rsid w:val="004066AC"/>
    <w:rsid w:val="004068A2"/>
    <w:rsid w:val="004100D1"/>
    <w:rsid w:val="00410BF9"/>
    <w:rsid w:val="00411355"/>
    <w:rsid w:val="00411672"/>
    <w:rsid w:val="00413C12"/>
    <w:rsid w:val="004142E4"/>
    <w:rsid w:val="0041473A"/>
    <w:rsid w:val="00414950"/>
    <w:rsid w:val="00415537"/>
    <w:rsid w:val="00416079"/>
    <w:rsid w:val="0041633D"/>
    <w:rsid w:val="00416565"/>
    <w:rsid w:val="00417795"/>
    <w:rsid w:val="00417C03"/>
    <w:rsid w:val="00420929"/>
    <w:rsid w:val="004216C7"/>
    <w:rsid w:val="00422232"/>
    <w:rsid w:val="004228B8"/>
    <w:rsid w:val="00422BB5"/>
    <w:rsid w:val="00423B8F"/>
    <w:rsid w:val="004243EA"/>
    <w:rsid w:val="00424C31"/>
    <w:rsid w:val="004253DC"/>
    <w:rsid w:val="004259A0"/>
    <w:rsid w:val="0042654E"/>
    <w:rsid w:val="004265D7"/>
    <w:rsid w:val="00426A25"/>
    <w:rsid w:val="00426C79"/>
    <w:rsid w:val="00427654"/>
    <w:rsid w:val="00427941"/>
    <w:rsid w:val="0043026B"/>
    <w:rsid w:val="00430409"/>
    <w:rsid w:val="0043044F"/>
    <w:rsid w:val="00430646"/>
    <w:rsid w:val="0043066A"/>
    <w:rsid w:val="00431317"/>
    <w:rsid w:val="0043268B"/>
    <w:rsid w:val="004333E2"/>
    <w:rsid w:val="00433415"/>
    <w:rsid w:val="00433D2F"/>
    <w:rsid w:val="00436D41"/>
    <w:rsid w:val="00437455"/>
    <w:rsid w:val="00437843"/>
    <w:rsid w:val="00437C88"/>
    <w:rsid w:val="00437E29"/>
    <w:rsid w:val="00440673"/>
    <w:rsid w:val="0044224C"/>
    <w:rsid w:val="00443121"/>
    <w:rsid w:val="00443C13"/>
    <w:rsid w:val="00444AF4"/>
    <w:rsid w:val="00445498"/>
    <w:rsid w:val="00445B96"/>
    <w:rsid w:val="00446537"/>
    <w:rsid w:val="004467D1"/>
    <w:rsid w:val="0044747D"/>
    <w:rsid w:val="004500F6"/>
    <w:rsid w:val="0045128F"/>
    <w:rsid w:val="004514A3"/>
    <w:rsid w:val="0045285F"/>
    <w:rsid w:val="0045434D"/>
    <w:rsid w:val="0045504E"/>
    <w:rsid w:val="00455742"/>
    <w:rsid w:val="00455DD8"/>
    <w:rsid w:val="004564A8"/>
    <w:rsid w:val="004567B1"/>
    <w:rsid w:val="00456AA7"/>
    <w:rsid w:val="00457411"/>
    <w:rsid w:val="00457BFC"/>
    <w:rsid w:val="00457D03"/>
    <w:rsid w:val="004601DF"/>
    <w:rsid w:val="00460515"/>
    <w:rsid w:val="0046060D"/>
    <w:rsid w:val="00461617"/>
    <w:rsid w:val="004616D0"/>
    <w:rsid w:val="00461C7F"/>
    <w:rsid w:val="00461D77"/>
    <w:rsid w:val="004644FF"/>
    <w:rsid w:val="0046633A"/>
    <w:rsid w:val="004666A2"/>
    <w:rsid w:val="00467513"/>
    <w:rsid w:val="004678CE"/>
    <w:rsid w:val="00470A0D"/>
    <w:rsid w:val="00470A0E"/>
    <w:rsid w:val="00470B38"/>
    <w:rsid w:val="00471575"/>
    <w:rsid w:val="004718B8"/>
    <w:rsid w:val="00471C5C"/>
    <w:rsid w:val="0047262D"/>
    <w:rsid w:val="00473469"/>
    <w:rsid w:val="00473DD8"/>
    <w:rsid w:val="00473F2C"/>
    <w:rsid w:val="0047457C"/>
    <w:rsid w:val="00474D6C"/>
    <w:rsid w:val="0047690A"/>
    <w:rsid w:val="00476C96"/>
    <w:rsid w:val="00476D99"/>
    <w:rsid w:val="00476E92"/>
    <w:rsid w:val="004771DB"/>
    <w:rsid w:val="00477DD1"/>
    <w:rsid w:val="0048001A"/>
    <w:rsid w:val="00480265"/>
    <w:rsid w:val="00483832"/>
    <w:rsid w:val="00483BA8"/>
    <w:rsid w:val="00485399"/>
    <w:rsid w:val="0048551F"/>
    <w:rsid w:val="00485557"/>
    <w:rsid w:val="004865C5"/>
    <w:rsid w:val="0048710F"/>
    <w:rsid w:val="0049127F"/>
    <w:rsid w:val="00492B0D"/>
    <w:rsid w:val="00495EF2"/>
    <w:rsid w:val="0049670B"/>
    <w:rsid w:val="00496E0F"/>
    <w:rsid w:val="004970A0"/>
    <w:rsid w:val="00497CCA"/>
    <w:rsid w:val="004A114B"/>
    <w:rsid w:val="004A234C"/>
    <w:rsid w:val="004A2BE6"/>
    <w:rsid w:val="004A3DF1"/>
    <w:rsid w:val="004A4221"/>
    <w:rsid w:val="004A4238"/>
    <w:rsid w:val="004A5136"/>
    <w:rsid w:val="004A6375"/>
    <w:rsid w:val="004A6667"/>
    <w:rsid w:val="004A7407"/>
    <w:rsid w:val="004B0790"/>
    <w:rsid w:val="004B1220"/>
    <w:rsid w:val="004B1D01"/>
    <w:rsid w:val="004B2041"/>
    <w:rsid w:val="004B2199"/>
    <w:rsid w:val="004B28BB"/>
    <w:rsid w:val="004B2A44"/>
    <w:rsid w:val="004B31A8"/>
    <w:rsid w:val="004B33C3"/>
    <w:rsid w:val="004B69F9"/>
    <w:rsid w:val="004B7D0A"/>
    <w:rsid w:val="004C0240"/>
    <w:rsid w:val="004C072B"/>
    <w:rsid w:val="004C211E"/>
    <w:rsid w:val="004C2177"/>
    <w:rsid w:val="004C276D"/>
    <w:rsid w:val="004C3633"/>
    <w:rsid w:val="004C38C9"/>
    <w:rsid w:val="004C40FE"/>
    <w:rsid w:val="004C476E"/>
    <w:rsid w:val="004C5A8F"/>
    <w:rsid w:val="004C637A"/>
    <w:rsid w:val="004C6B77"/>
    <w:rsid w:val="004C7868"/>
    <w:rsid w:val="004C7A77"/>
    <w:rsid w:val="004D04C1"/>
    <w:rsid w:val="004D0DEB"/>
    <w:rsid w:val="004D0FD7"/>
    <w:rsid w:val="004D1DF3"/>
    <w:rsid w:val="004D37C7"/>
    <w:rsid w:val="004D45F2"/>
    <w:rsid w:val="004D5B3C"/>
    <w:rsid w:val="004D5D23"/>
    <w:rsid w:val="004D5F68"/>
    <w:rsid w:val="004D60B3"/>
    <w:rsid w:val="004D62DC"/>
    <w:rsid w:val="004D6770"/>
    <w:rsid w:val="004D67E6"/>
    <w:rsid w:val="004D7927"/>
    <w:rsid w:val="004D7F2B"/>
    <w:rsid w:val="004E0C13"/>
    <w:rsid w:val="004E18F1"/>
    <w:rsid w:val="004E2138"/>
    <w:rsid w:val="004E2493"/>
    <w:rsid w:val="004E33C2"/>
    <w:rsid w:val="004E3BD3"/>
    <w:rsid w:val="004E3ED2"/>
    <w:rsid w:val="004E519C"/>
    <w:rsid w:val="004E5350"/>
    <w:rsid w:val="004E57CC"/>
    <w:rsid w:val="004E590F"/>
    <w:rsid w:val="004E5FFE"/>
    <w:rsid w:val="004E6247"/>
    <w:rsid w:val="004E6529"/>
    <w:rsid w:val="004E69FA"/>
    <w:rsid w:val="004E737B"/>
    <w:rsid w:val="004E7E28"/>
    <w:rsid w:val="004E7F5F"/>
    <w:rsid w:val="004F0DC1"/>
    <w:rsid w:val="004F29B0"/>
    <w:rsid w:val="004F5B93"/>
    <w:rsid w:val="004F724F"/>
    <w:rsid w:val="004F74A3"/>
    <w:rsid w:val="004F7DE0"/>
    <w:rsid w:val="004F7EA2"/>
    <w:rsid w:val="00501D26"/>
    <w:rsid w:val="00501DB5"/>
    <w:rsid w:val="00501FFF"/>
    <w:rsid w:val="00502110"/>
    <w:rsid w:val="005022D0"/>
    <w:rsid w:val="005022D7"/>
    <w:rsid w:val="00504B96"/>
    <w:rsid w:val="005072A0"/>
    <w:rsid w:val="00507788"/>
    <w:rsid w:val="005106F5"/>
    <w:rsid w:val="00511245"/>
    <w:rsid w:val="00511373"/>
    <w:rsid w:val="005114E3"/>
    <w:rsid w:val="005123B7"/>
    <w:rsid w:val="0051263E"/>
    <w:rsid w:val="00512F63"/>
    <w:rsid w:val="0051321A"/>
    <w:rsid w:val="0051391E"/>
    <w:rsid w:val="00514F2C"/>
    <w:rsid w:val="0051531D"/>
    <w:rsid w:val="00516574"/>
    <w:rsid w:val="00516D17"/>
    <w:rsid w:val="00517061"/>
    <w:rsid w:val="0051717F"/>
    <w:rsid w:val="00517B01"/>
    <w:rsid w:val="00517EB2"/>
    <w:rsid w:val="00517FD0"/>
    <w:rsid w:val="00520ECE"/>
    <w:rsid w:val="00521063"/>
    <w:rsid w:val="005211D3"/>
    <w:rsid w:val="00521849"/>
    <w:rsid w:val="00522601"/>
    <w:rsid w:val="005228AE"/>
    <w:rsid w:val="00522C37"/>
    <w:rsid w:val="00523EBA"/>
    <w:rsid w:val="00523FC5"/>
    <w:rsid w:val="005245DA"/>
    <w:rsid w:val="0052494B"/>
    <w:rsid w:val="00524CAA"/>
    <w:rsid w:val="00524D37"/>
    <w:rsid w:val="005267EC"/>
    <w:rsid w:val="00526B7B"/>
    <w:rsid w:val="0052719B"/>
    <w:rsid w:val="0053036D"/>
    <w:rsid w:val="005326CF"/>
    <w:rsid w:val="0053273F"/>
    <w:rsid w:val="00533542"/>
    <w:rsid w:val="00534533"/>
    <w:rsid w:val="005348B1"/>
    <w:rsid w:val="00535306"/>
    <w:rsid w:val="0053554C"/>
    <w:rsid w:val="005401F5"/>
    <w:rsid w:val="005402BC"/>
    <w:rsid w:val="00540333"/>
    <w:rsid w:val="0054033E"/>
    <w:rsid w:val="00540596"/>
    <w:rsid w:val="00540B85"/>
    <w:rsid w:val="0054131D"/>
    <w:rsid w:val="0054159A"/>
    <w:rsid w:val="00541840"/>
    <w:rsid w:val="0054354A"/>
    <w:rsid w:val="005438C5"/>
    <w:rsid w:val="00543A03"/>
    <w:rsid w:val="00544934"/>
    <w:rsid w:val="00545AB0"/>
    <w:rsid w:val="00546902"/>
    <w:rsid w:val="005474D2"/>
    <w:rsid w:val="00547AF2"/>
    <w:rsid w:val="00547DE3"/>
    <w:rsid w:val="00547E0B"/>
    <w:rsid w:val="00547FD2"/>
    <w:rsid w:val="00550872"/>
    <w:rsid w:val="00551FA4"/>
    <w:rsid w:val="00554E5E"/>
    <w:rsid w:val="00554F21"/>
    <w:rsid w:val="00554F52"/>
    <w:rsid w:val="005563D3"/>
    <w:rsid w:val="005603BC"/>
    <w:rsid w:val="00560A4F"/>
    <w:rsid w:val="00561080"/>
    <w:rsid w:val="0056136B"/>
    <w:rsid w:val="00561770"/>
    <w:rsid w:val="0056193C"/>
    <w:rsid w:val="00561E7A"/>
    <w:rsid w:val="00562938"/>
    <w:rsid w:val="00562D2E"/>
    <w:rsid w:val="00563511"/>
    <w:rsid w:val="0056393C"/>
    <w:rsid w:val="00563F0E"/>
    <w:rsid w:val="00564972"/>
    <w:rsid w:val="00565AB1"/>
    <w:rsid w:val="00565EE8"/>
    <w:rsid w:val="005675BE"/>
    <w:rsid w:val="005677A9"/>
    <w:rsid w:val="0057036C"/>
    <w:rsid w:val="005730EF"/>
    <w:rsid w:val="005741DA"/>
    <w:rsid w:val="005764E0"/>
    <w:rsid w:val="005771A4"/>
    <w:rsid w:val="00577E17"/>
    <w:rsid w:val="00577FBE"/>
    <w:rsid w:val="005807A8"/>
    <w:rsid w:val="00580BD2"/>
    <w:rsid w:val="00581126"/>
    <w:rsid w:val="00581EC8"/>
    <w:rsid w:val="00582D45"/>
    <w:rsid w:val="00582E5D"/>
    <w:rsid w:val="00582FB4"/>
    <w:rsid w:val="00583447"/>
    <w:rsid w:val="005838D4"/>
    <w:rsid w:val="005840D3"/>
    <w:rsid w:val="00584DFB"/>
    <w:rsid w:val="00584E33"/>
    <w:rsid w:val="005856D6"/>
    <w:rsid w:val="005866A2"/>
    <w:rsid w:val="00590913"/>
    <w:rsid w:val="00591651"/>
    <w:rsid w:val="0059194E"/>
    <w:rsid w:val="0059209E"/>
    <w:rsid w:val="005929AE"/>
    <w:rsid w:val="00592B13"/>
    <w:rsid w:val="00593B37"/>
    <w:rsid w:val="00593D72"/>
    <w:rsid w:val="00594553"/>
    <w:rsid w:val="00595791"/>
    <w:rsid w:val="00595BAF"/>
    <w:rsid w:val="00595C5D"/>
    <w:rsid w:val="00597800"/>
    <w:rsid w:val="00597D4E"/>
    <w:rsid w:val="00597F8E"/>
    <w:rsid w:val="005A0044"/>
    <w:rsid w:val="005A091B"/>
    <w:rsid w:val="005A0F1F"/>
    <w:rsid w:val="005A1190"/>
    <w:rsid w:val="005A2887"/>
    <w:rsid w:val="005A2FC7"/>
    <w:rsid w:val="005A32A7"/>
    <w:rsid w:val="005A34DD"/>
    <w:rsid w:val="005A55E3"/>
    <w:rsid w:val="005A5837"/>
    <w:rsid w:val="005A636F"/>
    <w:rsid w:val="005A6518"/>
    <w:rsid w:val="005A6D2D"/>
    <w:rsid w:val="005A6E59"/>
    <w:rsid w:val="005B05D1"/>
    <w:rsid w:val="005B0D4E"/>
    <w:rsid w:val="005B1FB3"/>
    <w:rsid w:val="005B2F22"/>
    <w:rsid w:val="005B2F2A"/>
    <w:rsid w:val="005B3855"/>
    <w:rsid w:val="005B42E6"/>
    <w:rsid w:val="005B440C"/>
    <w:rsid w:val="005B53A4"/>
    <w:rsid w:val="005B6FBB"/>
    <w:rsid w:val="005B7683"/>
    <w:rsid w:val="005B777C"/>
    <w:rsid w:val="005B7BF1"/>
    <w:rsid w:val="005B7CE6"/>
    <w:rsid w:val="005C09DD"/>
    <w:rsid w:val="005C0A15"/>
    <w:rsid w:val="005C366F"/>
    <w:rsid w:val="005C3776"/>
    <w:rsid w:val="005C4948"/>
    <w:rsid w:val="005C54E7"/>
    <w:rsid w:val="005C54EA"/>
    <w:rsid w:val="005C5908"/>
    <w:rsid w:val="005C63B0"/>
    <w:rsid w:val="005C6731"/>
    <w:rsid w:val="005C6C3B"/>
    <w:rsid w:val="005D0AF4"/>
    <w:rsid w:val="005D17BD"/>
    <w:rsid w:val="005D1A98"/>
    <w:rsid w:val="005D2733"/>
    <w:rsid w:val="005D33DC"/>
    <w:rsid w:val="005D38E6"/>
    <w:rsid w:val="005D3A80"/>
    <w:rsid w:val="005D3CA3"/>
    <w:rsid w:val="005D4324"/>
    <w:rsid w:val="005D542A"/>
    <w:rsid w:val="005D76F6"/>
    <w:rsid w:val="005D7DC9"/>
    <w:rsid w:val="005E044E"/>
    <w:rsid w:val="005E054D"/>
    <w:rsid w:val="005E0F00"/>
    <w:rsid w:val="005E1D26"/>
    <w:rsid w:val="005E1F62"/>
    <w:rsid w:val="005E31BD"/>
    <w:rsid w:val="005E3D38"/>
    <w:rsid w:val="005E489E"/>
    <w:rsid w:val="005E4FE5"/>
    <w:rsid w:val="005E55C7"/>
    <w:rsid w:val="005E5A72"/>
    <w:rsid w:val="005E5B36"/>
    <w:rsid w:val="005E5C5D"/>
    <w:rsid w:val="005E660E"/>
    <w:rsid w:val="005F16C0"/>
    <w:rsid w:val="005F1F05"/>
    <w:rsid w:val="005F231E"/>
    <w:rsid w:val="005F2B72"/>
    <w:rsid w:val="005F362B"/>
    <w:rsid w:val="005F44FD"/>
    <w:rsid w:val="005F5140"/>
    <w:rsid w:val="005F5481"/>
    <w:rsid w:val="005F62C3"/>
    <w:rsid w:val="005F7768"/>
    <w:rsid w:val="005F7ABC"/>
    <w:rsid w:val="005F7C7D"/>
    <w:rsid w:val="005F7DC3"/>
    <w:rsid w:val="00600402"/>
    <w:rsid w:val="00600886"/>
    <w:rsid w:val="00601595"/>
    <w:rsid w:val="0060234B"/>
    <w:rsid w:val="0060254F"/>
    <w:rsid w:val="00602BE0"/>
    <w:rsid w:val="00602EE7"/>
    <w:rsid w:val="00603249"/>
    <w:rsid w:val="00603EDA"/>
    <w:rsid w:val="006051D1"/>
    <w:rsid w:val="0060568E"/>
    <w:rsid w:val="00606603"/>
    <w:rsid w:val="00606763"/>
    <w:rsid w:val="00606FB0"/>
    <w:rsid w:val="00607032"/>
    <w:rsid w:val="00607FF3"/>
    <w:rsid w:val="006109A4"/>
    <w:rsid w:val="006113E0"/>
    <w:rsid w:val="0061184B"/>
    <w:rsid w:val="00611CD0"/>
    <w:rsid w:val="00612759"/>
    <w:rsid w:val="00612CBB"/>
    <w:rsid w:val="00614014"/>
    <w:rsid w:val="0061451F"/>
    <w:rsid w:val="00614BFD"/>
    <w:rsid w:val="006154D5"/>
    <w:rsid w:val="0061609B"/>
    <w:rsid w:val="00620034"/>
    <w:rsid w:val="006205F2"/>
    <w:rsid w:val="00620763"/>
    <w:rsid w:val="0062170F"/>
    <w:rsid w:val="00621A74"/>
    <w:rsid w:val="0062368A"/>
    <w:rsid w:val="00623B7E"/>
    <w:rsid w:val="00623CDA"/>
    <w:rsid w:val="00623EA3"/>
    <w:rsid w:val="0062406E"/>
    <w:rsid w:val="006255D1"/>
    <w:rsid w:val="006261B0"/>
    <w:rsid w:val="006264FB"/>
    <w:rsid w:val="00626620"/>
    <w:rsid w:val="00630088"/>
    <w:rsid w:val="00631072"/>
    <w:rsid w:val="00632698"/>
    <w:rsid w:val="00633223"/>
    <w:rsid w:val="006334FC"/>
    <w:rsid w:val="00633D25"/>
    <w:rsid w:val="006340A9"/>
    <w:rsid w:val="00634DB2"/>
    <w:rsid w:val="00635EAA"/>
    <w:rsid w:val="00637237"/>
    <w:rsid w:val="00637A07"/>
    <w:rsid w:val="006419F1"/>
    <w:rsid w:val="00641F52"/>
    <w:rsid w:val="006427FD"/>
    <w:rsid w:val="0064454D"/>
    <w:rsid w:val="006453B6"/>
    <w:rsid w:val="00645B28"/>
    <w:rsid w:val="0064672C"/>
    <w:rsid w:val="006472DE"/>
    <w:rsid w:val="00650CA0"/>
    <w:rsid w:val="006515BD"/>
    <w:rsid w:val="006517CD"/>
    <w:rsid w:val="00652FA2"/>
    <w:rsid w:val="006544B7"/>
    <w:rsid w:val="00654989"/>
    <w:rsid w:val="00654CC2"/>
    <w:rsid w:val="0065523F"/>
    <w:rsid w:val="00655574"/>
    <w:rsid w:val="006566A7"/>
    <w:rsid w:val="00656872"/>
    <w:rsid w:val="00657681"/>
    <w:rsid w:val="00657F31"/>
    <w:rsid w:val="0066162F"/>
    <w:rsid w:val="00661ADB"/>
    <w:rsid w:val="006623B3"/>
    <w:rsid w:val="006637DA"/>
    <w:rsid w:val="00664067"/>
    <w:rsid w:val="006644C3"/>
    <w:rsid w:val="00664934"/>
    <w:rsid w:val="0066519C"/>
    <w:rsid w:val="00665C78"/>
    <w:rsid w:val="00665C83"/>
    <w:rsid w:val="006667F9"/>
    <w:rsid w:val="00667511"/>
    <w:rsid w:val="00667C50"/>
    <w:rsid w:val="00670D5B"/>
    <w:rsid w:val="00671D60"/>
    <w:rsid w:val="00671FF6"/>
    <w:rsid w:val="006720D7"/>
    <w:rsid w:val="006721B1"/>
    <w:rsid w:val="00672F51"/>
    <w:rsid w:val="00674390"/>
    <w:rsid w:val="00674DE2"/>
    <w:rsid w:val="00675951"/>
    <w:rsid w:val="00675CA9"/>
    <w:rsid w:val="006763B0"/>
    <w:rsid w:val="0067672D"/>
    <w:rsid w:val="006770A5"/>
    <w:rsid w:val="00680153"/>
    <w:rsid w:val="00680208"/>
    <w:rsid w:val="00680790"/>
    <w:rsid w:val="0068155D"/>
    <w:rsid w:val="006823B9"/>
    <w:rsid w:val="006829BB"/>
    <w:rsid w:val="00683FCE"/>
    <w:rsid w:val="00685AB4"/>
    <w:rsid w:val="00686115"/>
    <w:rsid w:val="0068702D"/>
    <w:rsid w:val="00690AF2"/>
    <w:rsid w:val="00690FB6"/>
    <w:rsid w:val="00691514"/>
    <w:rsid w:val="00691558"/>
    <w:rsid w:val="006921E8"/>
    <w:rsid w:val="006922EF"/>
    <w:rsid w:val="006929E4"/>
    <w:rsid w:val="00692AE2"/>
    <w:rsid w:val="0069308E"/>
    <w:rsid w:val="006940D3"/>
    <w:rsid w:val="00695B29"/>
    <w:rsid w:val="00695D67"/>
    <w:rsid w:val="00696265"/>
    <w:rsid w:val="00696573"/>
    <w:rsid w:val="00696C1D"/>
    <w:rsid w:val="00696FA7"/>
    <w:rsid w:val="00697E3C"/>
    <w:rsid w:val="006A039B"/>
    <w:rsid w:val="006A08A9"/>
    <w:rsid w:val="006A1A71"/>
    <w:rsid w:val="006A27D7"/>
    <w:rsid w:val="006A27FC"/>
    <w:rsid w:val="006A2E0A"/>
    <w:rsid w:val="006A2E3C"/>
    <w:rsid w:val="006A3129"/>
    <w:rsid w:val="006A3C82"/>
    <w:rsid w:val="006A4962"/>
    <w:rsid w:val="006A4B28"/>
    <w:rsid w:val="006A4DDE"/>
    <w:rsid w:val="006A5274"/>
    <w:rsid w:val="006A7B20"/>
    <w:rsid w:val="006B0059"/>
    <w:rsid w:val="006B02E9"/>
    <w:rsid w:val="006B0595"/>
    <w:rsid w:val="006B100C"/>
    <w:rsid w:val="006B2069"/>
    <w:rsid w:val="006B2881"/>
    <w:rsid w:val="006B2AED"/>
    <w:rsid w:val="006B2E10"/>
    <w:rsid w:val="006B2F7E"/>
    <w:rsid w:val="006B42B9"/>
    <w:rsid w:val="006B4DD7"/>
    <w:rsid w:val="006B5536"/>
    <w:rsid w:val="006B59EE"/>
    <w:rsid w:val="006B641B"/>
    <w:rsid w:val="006B6988"/>
    <w:rsid w:val="006C1FA2"/>
    <w:rsid w:val="006C257C"/>
    <w:rsid w:val="006C2E7D"/>
    <w:rsid w:val="006C4FFB"/>
    <w:rsid w:val="006C501A"/>
    <w:rsid w:val="006C516E"/>
    <w:rsid w:val="006C704D"/>
    <w:rsid w:val="006C70C6"/>
    <w:rsid w:val="006C743A"/>
    <w:rsid w:val="006D14D2"/>
    <w:rsid w:val="006D19A5"/>
    <w:rsid w:val="006D1EE9"/>
    <w:rsid w:val="006D2539"/>
    <w:rsid w:val="006D281F"/>
    <w:rsid w:val="006D2CCE"/>
    <w:rsid w:val="006D44E0"/>
    <w:rsid w:val="006D4D69"/>
    <w:rsid w:val="006D5064"/>
    <w:rsid w:val="006D5F32"/>
    <w:rsid w:val="006D63ED"/>
    <w:rsid w:val="006D648A"/>
    <w:rsid w:val="006D6831"/>
    <w:rsid w:val="006E0212"/>
    <w:rsid w:val="006E05D6"/>
    <w:rsid w:val="006E0A61"/>
    <w:rsid w:val="006E1126"/>
    <w:rsid w:val="006E18DC"/>
    <w:rsid w:val="006E33CD"/>
    <w:rsid w:val="006E3BE1"/>
    <w:rsid w:val="006E4E89"/>
    <w:rsid w:val="006E55C4"/>
    <w:rsid w:val="006E5750"/>
    <w:rsid w:val="006E5EBD"/>
    <w:rsid w:val="006E78D9"/>
    <w:rsid w:val="006F039D"/>
    <w:rsid w:val="006F03B2"/>
    <w:rsid w:val="006F18F0"/>
    <w:rsid w:val="006F1B97"/>
    <w:rsid w:val="006F2333"/>
    <w:rsid w:val="006F23C2"/>
    <w:rsid w:val="006F24F5"/>
    <w:rsid w:val="006F26D9"/>
    <w:rsid w:val="006F2DED"/>
    <w:rsid w:val="006F3125"/>
    <w:rsid w:val="006F3843"/>
    <w:rsid w:val="006F3D88"/>
    <w:rsid w:val="006F40BB"/>
    <w:rsid w:val="006F4562"/>
    <w:rsid w:val="006F49CC"/>
    <w:rsid w:val="006F6147"/>
    <w:rsid w:val="006F6F5D"/>
    <w:rsid w:val="006F70A2"/>
    <w:rsid w:val="00700054"/>
    <w:rsid w:val="007006FB"/>
    <w:rsid w:val="007010E2"/>
    <w:rsid w:val="00701E67"/>
    <w:rsid w:val="007025FE"/>
    <w:rsid w:val="0070302E"/>
    <w:rsid w:val="00704573"/>
    <w:rsid w:val="0070459D"/>
    <w:rsid w:val="0070482F"/>
    <w:rsid w:val="00704B10"/>
    <w:rsid w:val="00704B17"/>
    <w:rsid w:val="0070527A"/>
    <w:rsid w:val="00705580"/>
    <w:rsid w:val="00706DCC"/>
    <w:rsid w:val="00707132"/>
    <w:rsid w:val="007071E0"/>
    <w:rsid w:val="00707387"/>
    <w:rsid w:val="00711B60"/>
    <w:rsid w:val="00711DDD"/>
    <w:rsid w:val="0071442D"/>
    <w:rsid w:val="00714EA2"/>
    <w:rsid w:val="00715573"/>
    <w:rsid w:val="007167C5"/>
    <w:rsid w:val="00720D01"/>
    <w:rsid w:val="007218A5"/>
    <w:rsid w:val="00721E1D"/>
    <w:rsid w:val="00722E91"/>
    <w:rsid w:val="00724135"/>
    <w:rsid w:val="00724829"/>
    <w:rsid w:val="00724A82"/>
    <w:rsid w:val="00726558"/>
    <w:rsid w:val="00726E13"/>
    <w:rsid w:val="00727BF7"/>
    <w:rsid w:val="00727FAA"/>
    <w:rsid w:val="00730150"/>
    <w:rsid w:val="0073150D"/>
    <w:rsid w:val="00732144"/>
    <w:rsid w:val="00732F43"/>
    <w:rsid w:val="00734E0B"/>
    <w:rsid w:val="007350CE"/>
    <w:rsid w:val="0073610C"/>
    <w:rsid w:val="0073667A"/>
    <w:rsid w:val="0073691F"/>
    <w:rsid w:val="00736AFC"/>
    <w:rsid w:val="00736B20"/>
    <w:rsid w:val="00737E28"/>
    <w:rsid w:val="007413DA"/>
    <w:rsid w:val="007437F3"/>
    <w:rsid w:val="00743C1F"/>
    <w:rsid w:val="00743F93"/>
    <w:rsid w:val="007440FB"/>
    <w:rsid w:val="00744F15"/>
    <w:rsid w:val="0074517A"/>
    <w:rsid w:val="00746480"/>
    <w:rsid w:val="00746921"/>
    <w:rsid w:val="00750329"/>
    <w:rsid w:val="007504C1"/>
    <w:rsid w:val="00750F91"/>
    <w:rsid w:val="00750F9D"/>
    <w:rsid w:val="007521AC"/>
    <w:rsid w:val="00752307"/>
    <w:rsid w:val="00753A32"/>
    <w:rsid w:val="00753CBD"/>
    <w:rsid w:val="00754990"/>
    <w:rsid w:val="007563F5"/>
    <w:rsid w:val="00757590"/>
    <w:rsid w:val="00760232"/>
    <w:rsid w:val="00760712"/>
    <w:rsid w:val="00760FA5"/>
    <w:rsid w:val="007612AC"/>
    <w:rsid w:val="00761461"/>
    <w:rsid w:val="00761A6C"/>
    <w:rsid w:val="00761CF4"/>
    <w:rsid w:val="00761D39"/>
    <w:rsid w:val="00762B8C"/>
    <w:rsid w:val="007631AB"/>
    <w:rsid w:val="00763B7F"/>
    <w:rsid w:val="00764B2F"/>
    <w:rsid w:val="00764E2E"/>
    <w:rsid w:val="00765001"/>
    <w:rsid w:val="007655F4"/>
    <w:rsid w:val="007659DF"/>
    <w:rsid w:val="0076674D"/>
    <w:rsid w:val="007673B6"/>
    <w:rsid w:val="00767703"/>
    <w:rsid w:val="00770089"/>
    <w:rsid w:val="00770623"/>
    <w:rsid w:val="0077080C"/>
    <w:rsid w:val="007715C2"/>
    <w:rsid w:val="00771CC1"/>
    <w:rsid w:val="00772A06"/>
    <w:rsid w:val="007732B0"/>
    <w:rsid w:val="0077361D"/>
    <w:rsid w:val="007763DA"/>
    <w:rsid w:val="00776FF0"/>
    <w:rsid w:val="00777829"/>
    <w:rsid w:val="00780522"/>
    <w:rsid w:val="007813D4"/>
    <w:rsid w:val="00781B4E"/>
    <w:rsid w:val="007821C5"/>
    <w:rsid w:val="00782AB8"/>
    <w:rsid w:val="0078374A"/>
    <w:rsid w:val="00784092"/>
    <w:rsid w:val="00784A0F"/>
    <w:rsid w:val="007853F6"/>
    <w:rsid w:val="00785E09"/>
    <w:rsid w:val="00786364"/>
    <w:rsid w:val="0078683D"/>
    <w:rsid w:val="00786BAF"/>
    <w:rsid w:val="00786DE3"/>
    <w:rsid w:val="00786E56"/>
    <w:rsid w:val="00787846"/>
    <w:rsid w:val="00790437"/>
    <w:rsid w:val="00792402"/>
    <w:rsid w:val="007924B3"/>
    <w:rsid w:val="00794933"/>
    <w:rsid w:val="007964F0"/>
    <w:rsid w:val="007966DD"/>
    <w:rsid w:val="007A095D"/>
    <w:rsid w:val="007A1072"/>
    <w:rsid w:val="007A1B13"/>
    <w:rsid w:val="007A2508"/>
    <w:rsid w:val="007A445F"/>
    <w:rsid w:val="007A4D98"/>
    <w:rsid w:val="007A5AE8"/>
    <w:rsid w:val="007A79CD"/>
    <w:rsid w:val="007A7A06"/>
    <w:rsid w:val="007B15CB"/>
    <w:rsid w:val="007B17AF"/>
    <w:rsid w:val="007B206C"/>
    <w:rsid w:val="007B24ED"/>
    <w:rsid w:val="007B4522"/>
    <w:rsid w:val="007B5165"/>
    <w:rsid w:val="007B5343"/>
    <w:rsid w:val="007B607F"/>
    <w:rsid w:val="007B65DB"/>
    <w:rsid w:val="007B7745"/>
    <w:rsid w:val="007B77F7"/>
    <w:rsid w:val="007B7C80"/>
    <w:rsid w:val="007C017C"/>
    <w:rsid w:val="007C0AC7"/>
    <w:rsid w:val="007C1AF3"/>
    <w:rsid w:val="007C2005"/>
    <w:rsid w:val="007C25EB"/>
    <w:rsid w:val="007C2AFE"/>
    <w:rsid w:val="007C2D09"/>
    <w:rsid w:val="007C3F11"/>
    <w:rsid w:val="007C42F1"/>
    <w:rsid w:val="007C437E"/>
    <w:rsid w:val="007C651E"/>
    <w:rsid w:val="007D1F47"/>
    <w:rsid w:val="007D220A"/>
    <w:rsid w:val="007D277E"/>
    <w:rsid w:val="007D38B9"/>
    <w:rsid w:val="007D38D4"/>
    <w:rsid w:val="007D390F"/>
    <w:rsid w:val="007D4921"/>
    <w:rsid w:val="007D50D2"/>
    <w:rsid w:val="007D5105"/>
    <w:rsid w:val="007D5A97"/>
    <w:rsid w:val="007D5B6F"/>
    <w:rsid w:val="007D7EEC"/>
    <w:rsid w:val="007E0DD8"/>
    <w:rsid w:val="007E5A3F"/>
    <w:rsid w:val="007E61C7"/>
    <w:rsid w:val="007E6306"/>
    <w:rsid w:val="007E6934"/>
    <w:rsid w:val="007E6D35"/>
    <w:rsid w:val="007E77CC"/>
    <w:rsid w:val="007E794C"/>
    <w:rsid w:val="007F0C16"/>
    <w:rsid w:val="007F0D3B"/>
    <w:rsid w:val="007F1C95"/>
    <w:rsid w:val="007F2011"/>
    <w:rsid w:val="007F2103"/>
    <w:rsid w:val="007F29A9"/>
    <w:rsid w:val="007F2D0A"/>
    <w:rsid w:val="007F329C"/>
    <w:rsid w:val="007F383C"/>
    <w:rsid w:val="007F3ED0"/>
    <w:rsid w:val="007F496A"/>
    <w:rsid w:val="007F4A70"/>
    <w:rsid w:val="007F578C"/>
    <w:rsid w:val="007F5D3E"/>
    <w:rsid w:val="007F5F41"/>
    <w:rsid w:val="007F64CB"/>
    <w:rsid w:val="007F65A7"/>
    <w:rsid w:val="007F7D20"/>
    <w:rsid w:val="00800497"/>
    <w:rsid w:val="008006B5"/>
    <w:rsid w:val="0080150F"/>
    <w:rsid w:val="00801D00"/>
    <w:rsid w:val="008024CB"/>
    <w:rsid w:val="008048AD"/>
    <w:rsid w:val="00805952"/>
    <w:rsid w:val="00805BD6"/>
    <w:rsid w:val="008070ED"/>
    <w:rsid w:val="00807C9C"/>
    <w:rsid w:val="00810306"/>
    <w:rsid w:val="0081030C"/>
    <w:rsid w:val="008108A0"/>
    <w:rsid w:val="00810943"/>
    <w:rsid w:val="00811376"/>
    <w:rsid w:val="00811666"/>
    <w:rsid w:val="00811EB7"/>
    <w:rsid w:val="00812619"/>
    <w:rsid w:val="0081312B"/>
    <w:rsid w:val="00813A9B"/>
    <w:rsid w:val="00814917"/>
    <w:rsid w:val="00814DD4"/>
    <w:rsid w:val="00815E25"/>
    <w:rsid w:val="00816E7F"/>
    <w:rsid w:val="008173BB"/>
    <w:rsid w:val="0081795F"/>
    <w:rsid w:val="0082009C"/>
    <w:rsid w:val="0082038D"/>
    <w:rsid w:val="00820CBF"/>
    <w:rsid w:val="00820DA2"/>
    <w:rsid w:val="00821A9D"/>
    <w:rsid w:val="00821BC2"/>
    <w:rsid w:val="00823080"/>
    <w:rsid w:val="008232FB"/>
    <w:rsid w:val="00823591"/>
    <w:rsid w:val="0082477D"/>
    <w:rsid w:val="008247A2"/>
    <w:rsid w:val="00824942"/>
    <w:rsid w:val="00824B8F"/>
    <w:rsid w:val="008270CC"/>
    <w:rsid w:val="00827350"/>
    <w:rsid w:val="0082765D"/>
    <w:rsid w:val="008276D1"/>
    <w:rsid w:val="008303BF"/>
    <w:rsid w:val="00830963"/>
    <w:rsid w:val="008317AD"/>
    <w:rsid w:val="00831E1F"/>
    <w:rsid w:val="0083252D"/>
    <w:rsid w:val="008338C9"/>
    <w:rsid w:val="00833BFE"/>
    <w:rsid w:val="00834452"/>
    <w:rsid w:val="008355E0"/>
    <w:rsid w:val="008355EE"/>
    <w:rsid w:val="00835F53"/>
    <w:rsid w:val="0083632B"/>
    <w:rsid w:val="00837059"/>
    <w:rsid w:val="00837079"/>
    <w:rsid w:val="008370B3"/>
    <w:rsid w:val="00840ECB"/>
    <w:rsid w:val="00843F70"/>
    <w:rsid w:val="00844D55"/>
    <w:rsid w:val="008456BD"/>
    <w:rsid w:val="008464C3"/>
    <w:rsid w:val="00846643"/>
    <w:rsid w:val="008471CC"/>
    <w:rsid w:val="00851A11"/>
    <w:rsid w:val="00851C2B"/>
    <w:rsid w:val="0085239E"/>
    <w:rsid w:val="00852979"/>
    <w:rsid w:val="008537B6"/>
    <w:rsid w:val="00853800"/>
    <w:rsid w:val="008549C0"/>
    <w:rsid w:val="008555DD"/>
    <w:rsid w:val="008569BC"/>
    <w:rsid w:val="00857843"/>
    <w:rsid w:val="008609EA"/>
    <w:rsid w:val="008633EA"/>
    <w:rsid w:val="008634FD"/>
    <w:rsid w:val="00864EE7"/>
    <w:rsid w:val="00865791"/>
    <w:rsid w:val="00865B3A"/>
    <w:rsid w:val="00866E5E"/>
    <w:rsid w:val="00867E0E"/>
    <w:rsid w:val="008703EB"/>
    <w:rsid w:val="008715BD"/>
    <w:rsid w:val="008725BC"/>
    <w:rsid w:val="008726D2"/>
    <w:rsid w:val="008734FD"/>
    <w:rsid w:val="0087366D"/>
    <w:rsid w:val="00873754"/>
    <w:rsid w:val="008743BA"/>
    <w:rsid w:val="00875373"/>
    <w:rsid w:val="00875F0F"/>
    <w:rsid w:val="00875FE0"/>
    <w:rsid w:val="00877485"/>
    <w:rsid w:val="00877EEE"/>
    <w:rsid w:val="0088080B"/>
    <w:rsid w:val="00880952"/>
    <w:rsid w:val="00880D44"/>
    <w:rsid w:val="00880E70"/>
    <w:rsid w:val="00881889"/>
    <w:rsid w:val="00881F5D"/>
    <w:rsid w:val="00882317"/>
    <w:rsid w:val="00882492"/>
    <w:rsid w:val="00882BF8"/>
    <w:rsid w:val="00883014"/>
    <w:rsid w:val="00883AF8"/>
    <w:rsid w:val="00884729"/>
    <w:rsid w:val="00886486"/>
    <w:rsid w:val="00886B81"/>
    <w:rsid w:val="00887028"/>
    <w:rsid w:val="00887576"/>
    <w:rsid w:val="0089077B"/>
    <w:rsid w:val="008908C6"/>
    <w:rsid w:val="00890D3D"/>
    <w:rsid w:val="00890EC1"/>
    <w:rsid w:val="00891410"/>
    <w:rsid w:val="008916A9"/>
    <w:rsid w:val="0089173D"/>
    <w:rsid w:val="008932EA"/>
    <w:rsid w:val="0089361D"/>
    <w:rsid w:val="008939D7"/>
    <w:rsid w:val="00893AA7"/>
    <w:rsid w:val="00893C32"/>
    <w:rsid w:val="008940A6"/>
    <w:rsid w:val="008943AD"/>
    <w:rsid w:val="008947ED"/>
    <w:rsid w:val="0089504D"/>
    <w:rsid w:val="0089534E"/>
    <w:rsid w:val="00895E70"/>
    <w:rsid w:val="00896544"/>
    <w:rsid w:val="00896BFA"/>
    <w:rsid w:val="0089716C"/>
    <w:rsid w:val="008A1BFD"/>
    <w:rsid w:val="008A36AE"/>
    <w:rsid w:val="008A387C"/>
    <w:rsid w:val="008A3B2A"/>
    <w:rsid w:val="008A3C68"/>
    <w:rsid w:val="008A4110"/>
    <w:rsid w:val="008A4A18"/>
    <w:rsid w:val="008A4AF5"/>
    <w:rsid w:val="008A4C99"/>
    <w:rsid w:val="008A4E32"/>
    <w:rsid w:val="008A5C69"/>
    <w:rsid w:val="008A6FA4"/>
    <w:rsid w:val="008A71FB"/>
    <w:rsid w:val="008A7ED5"/>
    <w:rsid w:val="008B358A"/>
    <w:rsid w:val="008B3987"/>
    <w:rsid w:val="008B3A75"/>
    <w:rsid w:val="008B5ABF"/>
    <w:rsid w:val="008B5CB6"/>
    <w:rsid w:val="008B62CB"/>
    <w:rsid w:val="008B69E0"/>
    <w:rsid w:val="008B7556"/>
    <w:rsid w:val="008C01D2"/>
    <w:rsid w:val="008C0391"/>
    <w:rsid w:val="008C2842"/>
    <w:rsid w:val="008C3801"/>
    <w:rsid w:val="008C3B87"/>
    <w:rsid w:val="008C3E17"/>
    <w:rsid w:val="008C48B2"/>
    <w:rsid w:val="008C48E1"/>
    <w:rsid w:val="008C4A27"/>
    <w:rsid w:val="008C4AAE"/>
    <w:rsid w:val="008C56C9"/>
    <w:rsid w:val="008C5BB9"/>
    <w:rsid w:val="008C66F9"/>
    <w:rsid w:val="008C67FB"/>
    <w:rsid w:val="008C689D"/>
    <w:rsid w:val="008C6BC8"/>
    <w:rsid w:val="008D0317"/>
    <w:rsid w:val="008D05FA"/>
    <w:rsid w:val="008D0C24"/>
    <w:rsid w:val="008D0F00"/>
    <w:rsid w:val="008D1198"/>
    <w:rsid w:val="008D141A"/>
    <w:rsid w:val="008D15E0"/>
    <w:rsid w:val="008D1B53"/>
    <w:rsid w:val="008D1F48"/>
    <w:rsid w:val="008D3DC6"/>
    <w:rsid w:val="008D4904"/>
    <w:rsid w:val="008D5934"/>
    <w:rsid w:val="008E15B2"/>
    <w:rsid w:val="008E1B4B"/>
    <w:rsid w:val="008E1D70"/>
    <w:rsid w:val="008E1DB3"/>
    <w:rsid w:val="008E2BAD"/>
    <w:rsid w:val="008E307C"/>
    <w:rsid w:val="008E36E2"/>
    <w:rsid w:val="008E56A8"/>
    <w:rsid w:val="008E6938"/>
    <w:rsid w:val="008E6B73"/>
    <w:rsid w:val="008E7171"/>
    <w:rsid w:val="008F0DD1"/>
    <w:rsid w:val="008F1601"/>
    <w:rsid w:val="008F2D19"/>
    <w:rsid w:val="008F374E"/>
    <w:rsid w:val="008F44E5"/>
    <w:rsid w:val="008F5398"/>
    <w:rsid w:val="008F5C22"/>
    <w:rsid w:val="008F7381"/>
    <w:rsid w:val="008F7482"/>
    <w:rsid w:val="008F7FA0"/>
    <w:rsid w:val="009007B6"/>
    <w:rsid w:val="00900C72"/>
    <w:rsid w:val="00902CF8"/>
    <w:rsid w:val="00903272"/>
    <w:rsid w:val="00903352"/>
    <w:rsid w:val="009042C8"/>
    <w:rsid w:val="00905F7C"/>
    <w:rsid w:val="00906B82"/>
    <w:rsid w:val="00907334"/>
    <w:rsid w:val="009108C4"/>
    <w:rsid w:val="00910B0D"/>
    <w:rsid w:val="00912430"/>
    <w:rsid w:val="009124AF"/>
    <w:rsid w:val="009159E0"/>
    <w:rsid w:val="00915B05"/>
    <w:rsid w:val="00916274"/>
    <w:rsid w:val="00916F66"/>
    <w:rsid w:val="00917AEE"/>
    <w:rsid w:val="00917CD3"/>
    <w:rsid w:val="009204C3"/>
    <w:rsid w:val="009205F7"/>
    <w:rsid w:val="00920D30"/>
    <w:rsid w:val="009214BF"/>
    <w:rsid w:val="00921679"/>
    <w:rsid w:val="0092193C"/>
    <w:rsid w:val="009223AA"/>
    <w:rsid w:val="00922449"/>
    <w:rsid w:val="0092289F"/>
    <w:rsid w:val="00922DEC"/>
    <w:rsid w:val="00923665"/>
    <w:rsid w:val="00923772"/>
    <w:rsid w:val="00923A49"/>
    <w:rsid w:val="00923EEA"/>
    <w:rsid w:val="00924171"/>
    <w:rsid w:val="0092417B"/>
    <w:rsid w:val="009244F8"/>
    <w:rsid w:val="00925135"/>
    <w:rsid w:val="00925B67"/>
    <w:rsid w:val="00930304"/>
    <w:rsid w:val="00931301"/>
    <w:rsid w:val="00932139"/>
    <w:rsid w:val="0093280C"/>
    <w:rsid w:val="00932C4E"/>
    <w:rsid w:val="0093306F"/>
    <w:rsid w:val="00935AA7"/>
    <w:rsid w:val="00935C92"/>
    <w:rsid w:val="009400F2"/>
    <w:rsid w:val="00940A57"/>
    <w:rsid w:val="00940F3F"/>
    <w:rsid w:val="00941B4B"/>
    <w:rsid w:val="00941BE2"/>
    <w:rsid w:val="00941F44"/>
    <w:rsid w:val="00942C69"/>
    <w:rsid w:val="00942C87"/>
    <w:rsid w:val="0094316C"/>
    <w:rsid w:val="00943431"/>
    <w:rsid w:val="009438FD"/>
    <w:rsid w:val="009456E2"/>
    <w:rsid w:val="009456F5"/>
    <w:rsid w:val="0094592F"/>
    <w:rsid w:val="00945F3E"/>
    <w:rsid w:val="00947675"/>
    <w:rsid w:val="009508B9"/>
    <w:rsid w:val="00950AE4"/>
    <w:rsid w:val="00950E9C"/>
    <w:rsid w:val="00951595"/>
    <w:rsid w:val="0095177F"/>
    <w:rsid w:val="00951840"/>
    <w:rsid w:val="00951F7A"/>
    <w:rsid w:val="00954D08"/>
    <w:rsid w:val="00955309"/>
    <w:rsid w:val="0095541C"/>
    <w:rsid w:val="00955748"/>
    <w:rsid w:val="0095588B"/>
    <w:rsid w:val="00955AF6"/>
    <w:rsid w:val="00957F65"/>
    <w:rsid w:val="00960099"/>
    <w:rsid w:val="00960149"/>
    <w:rsid w:val="009606E6"/>
    <w:rsid w:val="0096078A"/>
    <w:rsid w:val="00961093"/>
    <w:rsid w:val="00961DC9"/>
    <w:rsid w:val="0096263E"/>
    <w:rsid w:val="00962D41"/>
    <w:rsid w:val="00963E61"/>
    <w:rsid w:val="00964CAF"/>
    <w:rsid w:val="00964DE4"/>
    <w:rsid w:val="009658AD"/>
    <w:rsid w:val="0096601B"/>
    <w:rsid w:val="0096621F"/>
    <w:rsid w:val="0096626F"/>
    <w:rsid w:val="00966273"/>
    <w:rsid w:val="00966B74"/>
    <w:rsid w:val="009679D1"/>
    <w:rsid w:val="00970650"/>
    <w:rsid w:val="009714A3"/>
    <w:rsid w:val="009714FC"/>
    <w:rsid w:val="00971589"/>
    <w:rsid w:val="00971713"/>
    <w:rsid w:val="009727E0"/>
    <w:rsid w:val="00972B5F"/>
    <w:rsid w:val="00973745"/>
    <w:rsid w:val="00974675"/>
    <w:rsid w:val="00974CA6"/>
    <w:rsid w:val="009756B0"/>
    <w:rsid w:val="00976D1C"/>
    <w:rsid w:val="009771DE"/>
    <w:rsid w:val="00977D56"/>
    <w:rsid w:val="00980792"/>
    <w:rsid w:val="00980884"/>
    <w:rsid w:val="00980F3F"/>
    <w:rsid w:val="00981926"/>
    <w:rsid w:val="00981C70"/>
    <w:rsid w:val="00981FC1"/>
    <w:rsid w:val="009820B5"/>
    <w:rsid w:val="00982686"/>
    <w:rsid w:val="009833D5"/>
    <w:rsid w:val="00983535"/>
    <w:rsid w:val="009839C9"/>
    <w:rsid w:val="00983ACD"/>
    <w:rsid w:val="00983E1A"/>
    <w:rsid w:val="00984D04"/>
    <w:rsid w:val="0099094E"/>
    <w:rsid w:val="00990C66"/>
    <w:rsid w:val="00990E42"/>
    <w:rsid w:val="009914BB"/>
    <w:rsid w:val="00991938"/>
    <w:rsid w:val="00991FE0"/>
    <w:rsid w:val="00992E21"/>
    <w:rsid w:val="00993A01"/>
    <w:rsid w:val="009955C5"/>
    <w:rsid w:val="009955D0"/>
    <w:rsid w:val="00996373"/>
    <w:rsid w:val="00996DFF"/>
    <w:rsid w:val="009970AA"/>
    <w:rsid w:val="00997767"/>
    <w:rsid w:val="009A08AE"/>
    <w:rsid w:val="009A13E0"/>
    <w:rsid w:val="009A18A4"/>
    <w:rsid w:val="009A1E6E"/>
    <w:rsid w:val="009A1F59"/>
    <w:rsid w:val="009A2150"/>
    <w:rsid w:val="009A2971"/>
    <w:rsid w:val="009A34A8"/>
    <w:rsid w:val="009A3B68"/>
    <w:rsid w:val="009A4DBE"/>
    <w:rsid w:val="009A5570"/>
    <w:rsid w:val="009A569B"/>
    <w:rsid w:val="009A5B0B"/>
    <w:rsid w:val="009A5F1B"/>
    <w:rsid w:val="009B419C"/>
    <w:rsid w:val="009B4823"/>
    <w:rsid w:val="009B49D0"/>
    <w:rsid w:val="009B4CDD"/>
    <w:rsid w:val="009B4EC2"/>
    <w:rsid w:val="009B57D7"/>
    <w:rsid w:val="009B5BCD"/>
    <w:rsid w:val="009B666E"/>
    <w:rsid w:val="009B6963"/>
    <w:rsid w:val="009B6A83"/>
    <w:rsid w:val="009B6AE3"/>
    <w:rsid w:val="009B749E"/>
    <w:rsid w:val="009B7923"/>
    <w:rsid w:val="009C03E9"/>
    <w:rsid w:val="009C0B6F"/>
    <w:rsid w:val="009C1917"/>
    <w:rsid w:val="009C1AC7"/>
    <w:rsid w:val="009C1B2F"/>
    <w:rsid w:val="009C294F"/>
    <w:rsid w:val="009C2971"/>
    <w:rsid w:val="009C3C64"/>
    <w:rsid w:val="009C3F61"/>
    <w:rsid w:val="009C515C"/>
    <w:rsid w:val="009C56DC"/>
    <w:rsid w:val="009C5F3A"/>
    <w:rsid w:val="009C6025"/>
    <w:rsid w:val="009C6A45"/>
    <w:rsid w:val="009C6D16"/>
    <w:rsid w:val="009C71FB"/>
    <w:rsid w:val="009C72D0"/>
    <w:rsid w:val="009C7C91"/>
    <w:rsid w:val="009D0606"/>
    <w:rsid w:val="009D0E72"/>
    <w:rsid w:val="009D0FFA"/>
    <w:rsid w:val="009D138B"/>
    <w:rsid w:val="009D20A5"/>
    <w:rsid w:val="009D2294"/>
    <w:rsid w:val="009D2534"/>
    <w:rsid w:val="009D26E3"/>
    <w:rsid w:val="009D2892"/>
    <w:rsid w:val="009D370E"/>
    <w:rsid w:val="009D441B"/>
    <w:rsid w:val="009D52F7"/>
    <w:rsid w:val="009D5CD1"/>
    <w:rsid w:val="009D6256"/>
    <w:rsid w:val="009D6688"/>
    <w:rsid w:val="009D6F28"/>
    <w:rsid w:val="009E0EEA"/>
    <w:rsid w:val="009E107E"/>
    <w:rsid w:val="009E133D"/>
    <w:rsid w:val="009E2FD5"/>
    <w:rsid w:val="009E4694"/>
    <w:rsid w:val="009E47D5"/>
    <w:rsid w:val="009E57B1"/>
    <w:rsid w:val="009E755B"/>
    <w:rsid w:val="009E77BF"/>
    <w:rsid w:val="009E77E2"/>
    <w:rsid w:val="009E78F7"/>
    <w:rsid w:val="009E79C6"/>
    <w:rsid w:val="009F01E3"/>
    <w:rsid w:val="009F2F6B"/>
    <w:rsid w:val="009F6232"/>
    <w:rsid w:val="009F6DBB"/>
    <w:rsid w:val="009F7DBA"/>
    <w:rsid w:val="00A005F6"/>
    <w:rsid w:val="00A01F1D"/>
    <w:rsid w:val="00A026C7"/>
    <w:rsid w:val="00A02F8F"/>
    <w:rsid w:val="00A031F2"/>
    <w:rsid w:val="00A03AE8"/>
    <w:rsid w:val="00A065BB"/>
    <w:rsid w:val="00A06AFC"/>
    <w:rsid w:val="00A075B6"/>
    <w:rsid w:val="00A07806"/>
    <w:rsid w:val="00A10380"/>
    <w:rsid w:val="00A1049A"/>
    <w:rsid w:val="00A10E23"/>
    <w:rsid w:val="00A10F5D"/>
    <w:rsid w:val="00A13521"/>
    <w:rsid w:val="00A13F75"/>
    <w:rsid w:val="00A1430F"/>
    <w:rsid w:val="00A14930"/>
    <w:rsid w:val="00A15030"/>
    <w:rsid w:val="00A1551D"/>
    <w:rsid w:val="00A15D26"/>
    <w:rsid w:val="00A16E24"/>
    <w:rsid w:val="00A16FF9"/>
    <w:rsid w:val="00A17551"/>
    <w:rsid w:val="00A2051B"/>
    <w:rsid w:val="00A20662"/>
    <w:rsid w:val="00A224FC"/>
    <w:rsid w:val="00A22CAF"/>
    <w:rsid w:val="00A2487C"/>
    <w:rsid w:val="00A27119"/>
    <w:rsid w:val="00A331A8"/>
    <w:rsid w:val="00A333EE"/>
    <w:rsid w:val="00A34B5F"/>
    <w:rsid w:val="00A35613"/>
    <w:rsid w:val="00A36516"/>
    <w:rsid w:val="00A36AC1"/>
    <w:rsid w:val="00A36E00"/>
    <w:rsid w:val="00A40B74"/>
    <w:rsid w:val="00A4194C"/>
    <w:rsid w:val="00A41CC8"/>
    <w:rsid w:val="00A42445"/>
    <w:rsid w:val="00A427CB"/>
    <w:rsid w:val="00A427FB"/>
    <w:rsid w:val="00A43D1C"/>
    <w:rsid w:val="00A44D2A"/>
    <w:rsid w:val="00A4502A"/>
    <w:rsid w:val="00A4608E"/>
    <w:rsid w:val="00A461A8"/>
    <w:rsid w:val="00A4657B"/>
    <w:rsid w:val="00A46628"/>
    <w:rsid w:val="00A472FA"/>
    <w:rsid w:val="00A52970"/>
    <w:rsid w:val="00A52C17"/>
    <w:rsid w:val="00A52C47"/>
    <w:rsid w:val="00A52C50"/>
    <w:rsid w:val="00A53260"/>
    <w:rsid w:val="00A535C8"/>
    <w:rsid w:val="00A5407E"/>
    <w:rsid w:val="00A54DD2"/>
    <w:rsid w:val="00A56911"/>
    <w:rsid w:val="00A56C30"/>
    <w:rsid w:val="00A56E1D"/>
    <w:rsid w:val="00A57450"/>
    <w:rsid w:val="00A57D51"/>
    <w:rsid w:val="00A60027"/>
    <w:rsid w:val="00A60AA8"/>
    <w:rsid w:val="00A60C51"/>
    <w:rsid w:val="00A62210"/>
    <w:rsid w:val="00A643FD"/>
    <w:rsid w:val="00A64600"/>
    <w:rsid w:val="00A64634"/>
    <w:rsid w:val="00A648C4"/>
    <w:rsid w:val="00A6500E"/>
    <w:rsid w:val="00A65989"/>
    <w:rsid w:val="00A65B83"/>
    <w:rsid w:val="00A65D4A"/>
    <w:rsid w:val="00A6623F"/>
    <w:rsid w:val="00A6698A"/>
    <w:rsid w:val="00A66CA6"/>
    <w:rsid w:val="00A66EFC"/>
    <w:rsid w:val="00A67835"/>
    <w:rsid w:val="00A67868"/>
    <w:rsid w:val="00A70F76"/>
    <w:rsid w:val="00A714E3"/>
    <w:rsid w:val="00A7199A"/>
    <w:rsid w:val="00A72CED"/>
    <w:rsid w:val="00A72D28"/>
    <w:rsid w:val="00A74137"/>
    <w:rsid w:val="00A75601"/>
    <w:rsid w:val="00A7644C"/>
    <w:rsid w:val="00A76F56"/>
    <w:rsid w:val="00A772FB"/>
    <w:rsid w:val="00A7748A"/>
    <w:rsid w:val="00A77651"/>
    <w:rsid w:val="00A80508"/>
    <w:rsid w:val="00A805B9"/>
    <w:rsid w:val="00A81ABC"/>
    <w:rsid w:val="00A82621"/>
    <w:rsid w:val="00A82994"/>
    <w:rsid w:val="00A82A49"/>
    <w:rsid w:val="00A83205"/>
    <w:rsid w:val="00A83677"/>
    <w:rsid w:val="00A85859"/>
    <w:rsid w:val="00A85C28"/>
    <w:rsid w:val="00A85D17"/>
    <w:rsid w:val="00A86034"/>
    <w:rsid w:val="00A862D0"/>
    <w:rsid w:val="00A86683"/>
    <w:rsid w:val="00A868EA"/>
    <w:rsid w:val="00A86B3F"/>
    <w:rsid w:val="00A87622"/>
    <w:rsid w:val="00A90367"/>
    <w:rsid w:val="00A91652"/>
    <w:rsid w:val="00A9239E"/>
    <w:rsid w:val="00A92747"/>
    <w:rsid w:val="00A93AB6"/>
    <w:rsid w:val="00A93E6E"/>
    <w:rsid w:val="00A95959"/>
    <w:rsid w:val="00A96430"/>
    <w:rsid w:val="00A9668B"/>
    <w:rsid w:val="00A966F4"/>
    <w:rsid w:val="00A967A2"/>
    <w:rsid w:val="00AA16D3"/>
    <w:rsid w:val="00AA1762"/>
    <w:rsid w:val="00AA1C3F"/>
    <w:rsid w:val="00AA2D33"/>
    <w:rsid w:val="00AA327D"/>
    <w:rsid w:val="00AA3475"/>
    <w:rsid w:val="00AA3D1C"/>
    <w:rsid w:val="00AA633E"/>
    <w:rsid w:val="00AA6AE3"/>
    <w:rsid w:val="00AA767C"/>
    <w:rsid w:val="00AA7C5C"/>
    <w:rsid w:val="00AB09AE"/>
    <w:rsid w:val="00AB2066"/>
    <w:rsid w:val="00AB306E"/>
    <w:rsid w:val="00AB3173"/>
    <w:rsid w:val="00AB363F"/>
    <w:rsid w:val="00AB3AD0"/>
    <w:rsid w:val="00AB3BB0"/>
    <w:rsid w:val="00AB3F2A"/>
    <w:rsid w:val="00AB44F4"/>
    <w:rsid w:val="00AB48B4"/>
    <w:rsid w:val="00AB4A13"/>
    <w:rsid w:val="00AB50DA"/>
    <w:rsid w:val="00AB531F"/>
    <w:rsid w:val="00AB5633"/>
    <w:rsid w:val="00AB57C7"/>
    <w:rsid w:val="00AB665A"/>
    <w:rsid w:val="00AC0584"/>
    <w:rsid w:val="00AC135F"/>
    <w:rsid w:val="00AC1548"/>
    <w:rsid w:val="00AC1D4E"/>
    <w:rsid w:val="00AC36CB"/>
    <w:rsid w:val="00AC466D"/>
    <w:rsid w:val="00AC47AE"/>
    <w:rsid w:val="00AC48B1"/>
    <w:rsid w:val="00AC6491"/>
    <w:rsid w:val="00AC6D7A"/>
    <w:rsid w:val="00AC7B02"/>
    <w:rsid w:val="00AD0E3B"/>
    <w:rsid w:val="00AD14AF"/>
    <w:rsid w:val="00AD44EE"/>
    <w:rsid w:val="00AD64A3"/>
    <w:rsid w:val="00AD79B8"/>
    <w:rsid w:val="00AE0F90"/>
    <w:rsid w:val="00AE11A0"/>
    <w:rsid w:val="00AE3D8A"/>
    <w:rsid w:val="00AE3FEB"/>
    <w:rsid w:val="00AE4AF7"/>
    <w:rsid w:val="00AE5080"/>
    <w:rsid w:val="00AE531C"/>
    <w:rsid w:val="00AE57A9"/>
    <w:rsid w:val="00AE5F85"/>
    <w:rsid w:val="00AE5FAA"/>
    <w:rsid w:val="00AE6D3D"/>
    <w:rsid w:val="00AE7AB8"/>
    <w:rsid w:val="00AF228A"/>
    <w:rsid w:val="00AF28B3"/>
    <w:rsid w:val="00AF3E7F"/>
    <w:rsid w:val="00AF4193"/>
    <w:rsid w:val="00AF4227"/>
    <w:rsid w:val="00AF44A6"/>
    <w:rsid w:val="00AF4A1D"/>
    <w:rsid w:val="00AF4A2C"/>
    <w:rsid w:val="00AF54A8"/>
    <w:rsid w:val="00AF652F"/>
    <w:rsid w:val="00AF6FC3"/>
    <w:rsid w:val="00AF7E13"/>
    <w:rsid w:val="00B00CA3"/>
    <w:rsid w:val="00B013F9"/>
    <w:rsid w:val="00B02340"/>
    <w:rsid w:val="00B05203"/>
    <w:rsid w:val="00B0539F"/>
    <w:rsid w:val="00B05BF6"/>
    <w:rsid w:val="00B06302"/>
    <w:rsid w:val="00B064D6"/>
    <w:rsid w:val="00B07EF0"/>
    <w:rsid w:val="00B10659"/>
    <w:rsid w:val="00B110BA"/>
    <w:rsid w:val="00B1130C"/>
    <w:rsid w:val="00B12A79"/>
    <w:rsid w:val="00B132B7"/>
    <w:rsid w:val="00B13AE3"/>
    <w:rsid w:val="00B13DB3"/>
    <w:rsid w:val="00B14032"/>
    <w:rsid w:val="00B1474D"/>
    <w:rsid w:val="00B14C19"/>
    <w:rsid w:val="00B1500D"/>
    <w:rsid w:val="00B15AE8"/>
    <w:rsid w:val="00B205FA"/>
    <w:rsid w:val="00B20C0E"/>
    <w:rsid w:val="00B2134A"/>
    <w:rsid w:val="00B21709"/>
    <w:rsid w:val="00B21BA7"/>
    <w:rsid w:val="00B220D5"/>
    <w:rsid w:val="00B222B0"/>
    <w:rsid w:val="00B23DD5"/>
    <w:rsid w:val="00B2442A"/>
    <w:rsid w:val="00B24911"/>
    <w:rsid w:val="00B24A95"/>
    <w:rsid w:val="00B24B43"/>
    <w:rsid w:val="00B24EC4"/>
    <w:rsid w:val="00B2583D"/>
    <w:rsid w:val="00B26179"/>
    <w:rsid w:val="00B26AC9"/>
    <w:rsid w:val="00B27C00"/>
    <w:rsid w:val="00B301C8"/>
    <w:rsid w:val="00B307D2"/>
    <w:rsid w:val="00B30B47"/>
    <w:rsid w:val="00B31434"/>
    <w:rsid w:val="00B33653"/>
    <w:rsid w:val="00B34051"/>
    <w:rsid w:val="00B34374"/>
    <w:rsid w:val="00B34467"/>
    <w:rsid w:val="00B3549C"/>
    <w:rsid w:val="00B375E7"/>
    <w:rsid w:val="00B377E0"/>
    <w:rsid w:val="00B40267"/>
    <w:rsid w:val="00B40C6D"/>
    <w:rsid w:val="00B4180D"/>
    <w:rsid w:val="00B41B31"/>
    <w:rsid w:val="00B42298"/>
    <w:rsid w:val="00B42962"/>
    <w:rsid w:val="00B4388D"/>
    <w:rsid w:val="00B45129"/>
    <w:rsid w:val="00B45710"/>
    <w:rsid w:val="00B45F9C"/>
    <w:rsid w:val="00B46555"/>
    <w:rsid w:val="00B465A1"/>
    <w:rsid w:val="00B46CA0"/>
    <w:rsid w:val="00B46CC5"/>
    <w:rsid w:val="00B470A7"/>
    <w:rsid w:val="00B47514"/>
    <w:rsid w:val="00B477AE"/>
    <w:rsid w:val="00B47E9A"/>
    <w:rsid w:val="00B50273"/>
    <w:rsid w:val="00B50642"/>
    <w:rsid w:val="00B52153"/>
    <w:rsid w:val="00B525DE"/>
    <w:rsid w:val="00B53246"/>
    <w:rsid w:val="00B534E5"/>
    <w:rsid w:val="00B54243"/>
    <w:rsid w:val="00B55F44"/>
    <w:rsid w:val="00B56D95"/>
    <w:rsid w:val="00B5794C"/>
    <w:rsid w:val="00B60815"/>
    <w:rsid w:val="00B60E72"/>
    <w:rsid w:val="00B6216D"/>
    <w:rsid w:val="00B622A7"/>
    <w:rsid w:val="00B635F6"/>
    <w:rsid w:val="00B64134"/>
    <w:rsid w:val="00B6609C"/>
    <w:rsid w:val="00B66D1F"/>
    <w:rsid w:val="00B67AEB"/>
    <w:rsid w:val="00B70CC0"/>
    <w:rsid w:val="00B71442"/>
    <w:rsid w:val="00B722E2"/>
    <w:rsid w:val="00B72496"/>
    <w:rsid w:val="00B729E0"/>
    <w:rsid w:val="00B72CD5"/>
    <w:rsid w:val="00B72F3C"/>
    <w:rsid w:val="00B72F7D"/>
    <w:rsid w:val="00B742D4"/>
    <w:rsid w:val="00B7562F"/>
    <w:rsid w:val="00B757CC"/>
    <w:rsid w:val="00B75CCD"/>
    <w:rsid w:val="00B76E69"/>
    <w:rsid w:val="00B76F58"/>
    <w:rsid w:val="00B7759E"/>
    <w:rsid w:val="00B80B99"/>
    <w:rsid w:val="00B81CA9"/>
    <w:rsid w:val="00B8202A"/>
    <w:rsid w:val="00B8208C"/>
    <w:rsid w:val="00B828E9"/>
    <w:rsid w:val="00B82F9A"/>
    <w:rsid w:val="00B833E1"/>
    <w:rsid w:val="00B83A3C"/>
    <w:rsid w:val="00B85700"/>
    <w:rsid w:val="00B85705"/>
    <w:rsid w:val="00B859EE"/>
    <w:rsid w:val="00B85C58"/>
    <w:rsid w:val="00B8769B"/>
    <w:rsid w:val="00B903C8"/>
    <w:rsid w:val="00B904A1"/>
    <w:rsid w:val="00B90D40"/>
    <w:rsid w:val="00B91216"/>
    <w:rsid w:val="00B91B6A"/>
    <w:rsid w:val="00B92A37"/>
    <w:rsid w:val="00B92E7B"/>
    <w:rsid w:val="00B92EE2"/>
    <w:rsid w:val="00B93269"/>
    <w:rsid w:val="00B93740"/>
    <w:rsid w:val="00B939EE"/>
    <w:rsid w:val="00B942CE"/>
    <w:rsid w:val="00B944FC"/>
    <w:rsid w:val="00B95640"/>
    <w:rsid w:val="00B95BB0"/>
    <w:rsid w:val="00B96008"/>
    <w:rsid w:val="00B96090"/>
    <w:rsid w:val="00B96563"/>
    <w:rsid w:val="00B97143"/>
    <w:rsid w:val="00B97230"/>
    <w:rsid w:val="00B9765A"/>
    <w:rsid w:val="00B97A10"/>
    <w:rsid w:val="00B97D4D"/>
    <w:rsid w:val="00BA09C3"/>
    <w:rsid w:val="00BA0FA2"/>
    <w:rsid w:val="00BA18A1"/>
    <w:rsid w:val="00BA2DCE"/>
    <w:rsid w:val="00BA32F1"/>
    <w:rsid w:val="00BA35E4"/>
    <w:rsid w:val="00BA36A3"/>
    <w:rsid w:val="00BA438E"/>
    <w:rsid w:val="00BA5850"/>
    <w:rsid w:val="00BA64B5"/>
    <w:rsid w:val="00BA73B7"/>
    <w:rsid w:val="00BA7A59"/>
    <w:rsid w:val="00BA7EA6"/>
    <w:rsid w:val="00BB0980"/>
    <w:rsid w:val="00BB09A2"/>
    <w:rsid w:val="00BB0AD4"/>
    <w:rsid w:val="00BB1D05"/>
    <w:rsid w:val="00BB230B"/>
    <w:rsid w:val="00BB2D12"/>
    <w:rsid w:val="00BB2F31"/>
    <w:rsid w:val="00BB36CF"/>
    <w:rsid w:val="00BB374D"/>
    <w:rsid w:val="00BB387C"/>
    <w:rsid w:val="00BB3BCA"/>
    <w:rsid w:val="00BB3C0F"/>
    <w:rsid w:val="00BB3C63"/>
    <w:rsid w:val="00BB474D"/>
    <w:rsid w:val="00BB6568"/>
    <w:rsid w:val="00BB68AB"/>
    <w:rsid w:val="00BB7696"/>
    <w:rsid w:val="00BB76EC"/>
    <w:rsid w:val="00BB7731"/>
    <w:rsid w:val="00BB7BFE"/>
    <w:rsid w:val="00BC0D3C"/>
    <w:rsid w:val="00BC13D2"/>
    <w:rsid w:val="00BC1645"/>
    <w:rsid w:val="00BC1A17"/>
    <w:rsid w:val="00BC2332"/>
    <w:rsid w:val="00BC301A"/>
    <w:rsid w:val="00BC41E3"/>
    <w:rsid w:val="00BC42E2"/>
    <w:rsid w:val="00BC496B"/>
    <w:rsid w:val="00BC4C87"/>
    <w:rsid w:val="00BC4FE4"/>
    <w:rsid w:val="00BC6172"/>
    <w:rsid w:val="00BC6B36"/>
    <w:rsid w:val="00BC715C"/>
    <w:rsid w:val="00BC726B"/>
    <w:rsid w:val="00BC7925"/>
    <w:rsid w:val="00BC7943"/>
    <w:rsid w:val="00BD0503"/>
    <w:rsid w:val="00BD0617"/>
    <w:rsid w:val="00BD0C5F"/>
    <w:rsid w:val="00BD1DFC"/>
    <w:rsid w:val="00BD2AC4"/>
    <w:rsid w:val="00BD666E"/>
    <w:rsid w:val="00BD70D4"/>
    <w:rsid w:val="00BD73C5"/>
    <w:rsid w:val="00BE05F0"/>
    <w:rsid w:val="00BE072D"/>
    <w:rsid w:val="00BE17A8"/>
    <w:rsid w:val="00BE2845"/>
    <w:rsid w:val="00BE2B03"/>
    <w:rsid w:val="00BE5105"/>
    <w:rsid w:val="00BE5B6B"/>
    <w:rsid w:val="00BE5E58"/>
    <w:rsid w:val="00BE7FC6"/>
    <w:rsid w:val="00BF08AA"/>
    <w:rsid w:val="00BF1B5E"/>
    <w:rsid w:val="00BF1F51"/>
    <w:rsid w:val="00BF2109"/>
    <w:rsid w:val="00BF2348"/>
    <w:rsid w:val="00BF24C6"/>
    <w:rsid w:val="00BF3B20"/>
    <w:rsid w:val="00BF4030"/>
    <w:rsid w:val="00BF4053"/>
    <w:rsid w:val="00BF489F"/>
    <w:rsid w:val="00C0112C"/>
    <w:rsid w:val="00C01B0B"/>
    <w:rsid w:val="00C02C19"/>
    <w:rsid w:val="00C03122"/>
    <w:rsid w:val="00C033CC"/>
    <w:rsid w:val="00C03F7B"/>
    <w:rsid w:val="00C04D2B"/>
    <w:rsid w:val="00C050CC"/>
    <w:rsid w:val="00C05E47"/>
    <w:rsid w:val="00C06A94"/>
    <w:rsid w:val="00C1047D"/>
    <w:rsid w:val="00C10535"/>
    <w:rsid w:val="00C1085A"/>
    <w:rsid w:val="00C12165"/>
    <w:rsid w:val="00C126D2"/>
    <w:rsid w:val="00C12AA8"/>
    <w:rsid w:val="00C13368"/>
    <w:rsid w:val="00C13A9D"/>
    <w:rsid w:val="00C14017"/>
    <w:rsid w:val="00C1445A"/>
    <w:rsid w:val="00C149C4"/>
    <w:rsid w:val="00C153FE"/>
    <w:rsid w:val="00C16C9B"/>
    <w:rsid w:val="00C209B5"/>
    <w:rsid w:val="00C22385"/>
    <w:rsid w:val="00C223EB"/>
    <w:rsid w:val="00C24B07"/>
    <w:rsid w:val="00C25460"/>
    <w:rsid w:val="00C25BBB"/>
    <w:rsid w:val="00C260C8"/>
    <w:rsid w:val="00C26462"/>
    <w:rsid w:val="00C26CA6"/>
    <w:rsid w:val="00C27163"/>
    <w:rsid w:val="00C30263"/>
    <w:rsid w:val="00C30C5C"/>
    <w:rsid w:val="00C30E2B"/>
    <w:rsid w:val="00C312A5"/>
    <w:rsid w:val="00C322F7"/>
    <w:rsid w:val="00C333A1"/>
    <w:rsid w:val="00C33C76"/>
    <w:rsid w:val="00C34266"/>
    <w:rsid w:val="00C34489"/>
    <w:rsid w:val="00C34809"/>
    <w:rsid w:val="00C35631"/>
    <w:rsid w:val="00C3575A"/>
    <w:rsid w:val="00C36831"/>
    <w:rsid w:val="00C36B7C"/>
    <w:rsid w:val="00C36FD5"/>
    <w:rsid w:val="00C37035"/>
    <w:rsid w:val="00C3754A"/>
    <w:rsid w:val="00C40060"/>
    <w:rsid w:val="00C413E7"/>
    <w:rsid w:val="00C42215"/>
    <w:rsid w:val="00C42904"/>
    <w:rsid w:val="00C43B77"/>
    <w:rsid w:val="00C43CB0"/>
    <w:rsid w:val="00C44217"/>
    <w:rsid w:val="00C44B90"/>
    <w:rsid w:val="00C45030"/>
    <w:rsid w:val="00C4550E"/>
    <w:rsid w:val="00C45CC1"/>
    <w:rsid w:val="00C46B4F"/>
    <w:rsid w:val="00C47032"/>
    <w:rsid w:val="00C50702"/>
    <w:rsid w:val="00C525BE"/>
    <w:rsid w:val="00C52D0C"/>
    <w:rsid w:val="00C52E4D"/>
    <w:rsid w:val="00C53716"/>
    <w:rsid w:val="00C53AC2"/>
    <w:rsid w:val="00C5463D"/>
    <w:rsid w:val="00C54B46"/>
    <w:rsid w:val="00C54F4E"/>
    <w:rsid w:val="00C558A1"/>
    <w:rsid w:val="00C55B3C"/>
    <w:rsid w:val="00C562BC"/>
    <w:rsid w:val="00C5702F"/>
    <w:rsid w:val="00C57F9E"/>
    <w:rsid w:val="00C609CF"/>
    <w:rsid w:val="00C60B04"/>
    <w:rsid w:val="00C6175B"/>
    <w:rsid w:val="00C61860"/>
    <w:rsid w:val="00C61884"/>
    <w:rsid w:val="00C61A6F"/>
    <w:rsid w:val="00C623CE"/>
    <w:rsid w:val="00C63090"/>
    <w:rsid w:val="00C630EE"/>
    <w:rsid w:val="00C6325D"/>
    <w:rsid w:val="00C63277"/>
    <w:rsid w:val="00C632EA"/>
    <w:rsid w:val="00C634F6"/>
    <w:rsid w:val="00C66564"/>
    <w:rsid w:val="00C666E4"/>
    <w:rsid w:val="00C66793"/>
    <w:rsid w:val="00C66A5E"/>
    <w:rsid w:val="00C66CB0"/>
    <w:rsid w:val="00C66F4B"/>
    <w:rsid w:val="00C67077"/>
    <w:rsid w:val="00C70907"/>
    <w:rsid w:val="00C70A76"/>
    <w:rsid w:val="00C71931"/>
    <w:rsid w:val="00C728AA"/>
    <w:rsid w:val="00C72C09"/>
    <w:rsid w:val="00C74180"/>
    <w:rsid w:val="00C745AD"/>
    <w:rsid w:val="00C74753"/>
    <w:rsid w:val="00C76433"/>
    <w:rsid w:val="00C76961"/>
    <w:rsid w:val="00C76B34"/>
    <w:rsid w:val="00C80213"/>
    <w:rsid w:val="00C80508"/>
    <w:rsid w:val="00C8101A"/>
    <w:rsid w:val="00C810C7"/>
    <w:rsid w:val="00C8137F"/>
    <w:rsid w:val="00C81E3C"/>
    <w:rsid w:val="00C8212A"/>
    <w:rsid w:val="00C831AB"/>
    <w:rsid w:val="00C83311"/>
    <w:rsid w:val="00C834F1"/>
    <w:rsid w:val="00C84501"/>
    <w:rsid w:val="00C84815"/>
    <w:rsid w:val="00C85BF1"/>
    <w:rsid w:val="00C85DC3"/>
    <w:rsid w:val="00C86239"/>
    <w:rsid w:val="00C86FB7"/>
    <w:rsid w:val="00C871BB"/>
    <w:rsid w:val="00C91025"/>
    <w:rsid w:val="00C92CD1"/>
    <w:rsid w:val="00C92DF1"/>
    <w:rsid w:val="00C92E3D"/>
    <w:rsid w:val="00C93534"/>
    <w:rsid w:val="00C93C5A"/>
    <w:rsid w:val="00C93C94"/>
    <w:rsid w:val="00C945A8"/>
    <w:rsid w:val="00C94880"/>
    <w:rsid w:val="00C94C92"/>
    <w:rsid w:val="00C94E26"/>
    <w:rsid w:val="00C95141"/>
    <w:rsid w:val="00C958D8"/>
    <w:rsid w:val="00C965A5"/>
    <w:rsid w:val="00C96B67"/>
    <w:rsid w:val="00C97835"/>
    <w:rsid w:val="00C97F86"/>
    <w:rsid w:val="00CA071C"/>
    <w:rsid w:val="00CA128E"/>
    <w:rsid w:val="00CA1439"/>
    <w:rsid w:val="00CA169E"/>
    <w:rsid w:val="00CA19A0"/>
    <w:rsid w:val="00CA46F0"/>
    <w:rsid w:val="00CA5061"/>
    <w:rsid w:val="00CA5192"/>
    <w:rsid w:val="00CA55A5"/>
    <w:rsid w:val="00CA6419"/>
    <w:rsid w:val="00CA6A1E"/>
    <w:rsid w:val="00CA6B05"/>
    <w:rsid w:val="00CA7B06"/>
    <w:rsid w:val="00CB08B5"/>
    <w:rsid w:val="00CB0905"/>
    <w:rsid w:val="00CB1419"/>
    <w:rsid w:val="00CB1A6E"/>
    <w:rsid w:val="00CB1CEC"/>
    <w:rsid w:val="00CB39E5"/>
    <w:rsid w:val="00CB4636"/>
    <w:rsid w:val="00CB4AD6"/>
    <w:rsid w:val="00CB66A1"/>
    <w:rsid w:val="00CB6763"/>
    <w:rsid w:val="00CC068D"/>
    <w:rsid w:val="00CC0DA6"/>
    <w:rsid w:val="00CC10A2"/>
    <w:rsid w:val="00CC1530"/>
    <w:rsid w:val="00CC1C3D"/>
    <w:rsid w:val="00CC1C8B"/>
    <w:rsid w:val="00CC2421"/>
    <w:rsid w:val="00CC24FC"/>
    <w:rsid w:val="00CC424D"/>
    <w:rsid w:val="00CC4E54"/>
    <w:rsid w:val="00CC52C7"/>
    <w:rsid w:val="00CC5F76"/>
    <w:rsid w:val="00CC7794"/>
    <w:rsid w:val="00CD0B4B"/>
    <w:rsid w:val="00CD0E2A"/>
    <w:rsid w:val="00CD2F98"/>
    <w:rsid w:val="00CD3B8B"/>
    <w:rsid w:val="00CD400B"/>
    <w:rsid w:val="00CD41EC"/>
    <w:rsid w:val="00CD4725"/>
    <w:rsid w:val="00CD4982"/>
    <w:rsid w:val="00CD600C"/>
    <w:rsid w:val="00CE0117"/>
    <w:rsid w:val="00CE05AA"/>
    <w:rsid w:val="00CE070D"/>
    <w:rsid w:val="00CE0921"/>
    <w:rsid w:val="00CE0B6F"/>
    <w:rsid w:val="00CE0F83"/>
    <w:rsid w:val="00CE1157"/>
    <w:rsid w:val="00CE1309"/>
    <w:rsid w:val="00CE1524"/>
    <w:rsid w:val="00CE18D7"/>
    <w:rsid w:val="00CE1D13"/>
    <w:rsid w:val="00CE267C"/>
    <w:rsid w:val="00CE31F6"/>
    <w:rsid w:val="00CE49E5"/>
    <w:rsid w:val="00CE4DFC"/>
    <w:rsid w:val="00CE76B7"/>
    <w:rsid w:val="00CE790A"/>
    <w:rsid w:val="00CF0251"/>
    <w:rsid w:val="00CF0EA3"/>
    <w:rsid w:val="00CF1FCD"/>
    <w:rsid w:val="00CF2425"/>
    <w:rsid w:val="00CF3694"/>
    <w:rsid w:val="00CF3D1E"/>
    <w:rsid w:val="00CF440D"/>
    <w:rsid w:val="00CF54D5"/>
    <w:rsid w:val="00CF6A0F"/>
    <w:rsid w:val="00CF796E"/>
    <w:rsid w:val="00D003C8"/>
    <w:rsid w:val="00D00967"/>
    <w:rsid w:val="00D02AD0"/>
    <w:rsid w:val="00D02DD4"/>
    <w:rsid w:val="00D033A5"/>
    <w:rsid w:val="00D0350A"/>
    <w:rsid w:val="00D0374B"/>
    <w:rsid w:val="00D03B71"/>
    <w:rsid w:val="00D05DB6"/>
    <w:rsid w:val="00D06213"/>
    <w:rsid w:val="00D06F6F"/>
    <w:rsid w:val="00D077B1"/>
    <w:rsid w:val="00D07D10"/>
    <w:rsid w:val="00D10655"/>
    <w:rsid w:val="00D10E3F"/>
    <w:rsid w:val="00D10F32"/>
    <w:rsid w:val="00D1154F"/>
    <w:rsid w:val="00D123DA"/>
    <w:rsid w:val="00D12866"/>
    <w:rsid w:val="00D13BD6"/>
    <w:rsid w:val="00D140FF"/>
    <w:rsid w:val="00D14ADD"/>
    <w:rsid w:val="00D14C20"/>
    <w:rsid w:val="00D1581E"/>
    <w:rsid w:val="00D15E6B"/>
    <w:rsid w:val="00D1618B"/>
    <w:rsid w:val="00D17C6D"/>
    <w:rsid w:val="00D17FB6"/>
    <w:rsid w:val="00D20387"/>
    <w:rsid w:val="00D20F01"/>
    <w:rsid w:val="00D2115D"/>
    <w:rsid w:val="00D2199E"/>
    <w:rsid w:val="00D22AB2"/>
    <w:rsid w:val="00D23625"/>
    <w:rsid w:val="00D24E4F"/>
    <w:rsid w:val="00D24F1F"/>
    <w:rsid w:val="00D25CAA"/>
    <w:rsid w:val="00D25D2A"/>
    <w:rsid w:val="00D26698"/>
    <w:rsid w:val="00D26E71"/>
    <w:rsid w:val="00D271AC"/>
    <w:rsid w:val="00D31D3C"/>
    <w:rsid w:val="00D328EE"/>
    <w:rsid w:val="00D32BA8"/>
    <w:rsid w:val="00D33096"/>
    <w:rsid w:val="00D3393E"/>
    <w:rsid w:val="00D34934"/>
    <w:rsid w:val="00D35226"/>
    <w:rsid w:val="00D36E5F"/>
    <w:rsid w:val="00D37404"/>
    <w:rsid w:val="00D377A4"/>
    <w:rsid w:val="00D37A17"/>
    <w:rsid w:val="00D37F1B"/>
    <w:rsid w:val="00D41372"/>
    <w:rsid w:val="00D41AE3"/>
    <w:rsid w:val="00D42165"/>
    <w:rsid w:val="00D43655"/>
    <w:rsid w:val="00D439CF"/>
    <w:rsid w:val="00D446A4"/>
    <w:rsid w:val="00D45DBA"/>
    <w:rsid w:val="00D46F11"/>
    <w:rsid w:val="00D46FBC"/>
    <w:rsid w:val="00D476DD"/>
    <w:rsid w:val="00D506F4"/>
    <w:rsid w:val="00D50A64"/>
    <w:rsid w:val="00D525FC"/>
    <w:rsid w:val="00D52673"/>
    <w:rsid w:val="00D538B1"/>
    <w:rsid w:val="00D55283"/>
    <w:rsid w:val="00D5577B"/>
    <w:rsid w:val="00D56EFA"/>
    <w:rsid w:val="00D60242"/>
    <w:rsid w:val="00D62663"/>
    <w:rsid w:val="00D62FC2"/>
    <w:rsid w:val="00D63ED5"/>
    <w:rsid w:val="00D64ED0"/>
    <w:rsid w:val="00D6506F"/>
    <w:rsid w:val="00D65304"/>
    <w:rsid w:val="00D65F20"/>
    <w:rsid w:val="00D66479"/>
    <w:rsid w:val="00D66769"/>
    <w:rsid w:val="00D667DD"/>
    <w:rsid w:val="00D66820"/>
    <w:rsid w:val="00D67435"/>
    <w:rsid w:val="00D70F34"/>
    <w:rsid w:val="00D710EE"/>
    <w:rsid w:val="00D72A2E"/>
    <w:rsid w:val="00D72B3F"/>
    <w:rsid w:val="00D72D49"/>
    <w:rsid w:val="00D73EED"/>
    <w:rsid w:val="00D74518"/>
    <w:rsid w:val="00D750B2"/>
    <w:rsid w:val="00D752C1"/>
    <w:rsid w:val="00D758E8"/>
    <w:rsid w:val="00D7671B"/>
    <w:rsid w:val="00D7685D"/>
    <w:rsid w:val="00D771F4"/>
    <w:rsid w:val="00D771FA"/>
    <w:rsid w:val="00D77308"/>
    <w:rsid w:val="00D802D2"/>
    <w:rsid w:val="00D812C3"/>
    <w:rsid w:val="00D813A4"/>
    <w:rsid w:val="00D81487"/>
    <w:rsid w:val="00D8174E"/>
    <w:rsid w:val="00D8247E"/>
    <w:rsid w:val="00D82A0B"/>
    <w:rsid w:val="00D83B72"/>
    <w:rsid w:val="00D84F7E"/>
    <w:rsid w:val="00D85159"/>
    <w:rsid w:val="00D85255"/>
    <w:rsid w:val="00D87150"/>
    <w:rsid w:val="00D9069A"/>
    <w:rsid w:val="00D91938"/>
    <w:rsid w:val="00D91FA1"/>
    <w:rsid w:val="00D92B70"/>
    <w:rsid w:val="00D93BDF"/>
    <w:rsid w:val="00D93F3E"/>
    <w:rsid w:val="00D955DD"/>
    <w:rsid w:val="00D96CED"/>
    <w:rsid w:val="00D9717D"/>
    <w:rsid w:val="00DA0D64"/>
    <w:rsid w:val="00DA3118"/>
    <w:rsid w:val="00DA6DBD"/>
    <w:rsid w:val="00DA7ED7"/>
    <w:rsid w:val="00DB051C"/>
    <w:rsid w:val="00DB1AFF"/>
    <w:rsid w:val="00DB1DAF"/>
    <w:rsid w:val="00DB22AC"/>
    <w:rsid w:val="00DB2CE4"/>
    <w:rsid w:val="00DB32B8"/>
    <w:rsid w:val="00DB3F8B"/>
    <w:rsid w:val="00DB4A8D"/>
    <w:rsid w:val="00DB4C16"/>
    <w:rsid w:val="00DB65FB"/>
    <w:rsid w:val="00DB6E54"/>
    <w:rsid w:val="00DB6F4C"/>
    <w:rsid w:val="00DC05A3"/>
    <w:rsid w:val="00DC14D2"/>
    <w:rsid w:val="00DC168C"/>
    <w:rsid w:val="00DC201F"/>
    <w:rsid w:val="00DC238F"/>
    <w:rsid w:val="00DC240E"/>
    <w:rsid w:val="00DC57AE"/>
    <w:rsid w:val="00DC5967"/>
    <w:rsid w:val="00DC5FD8"/>
    <w:rsid w:val="00DC7284"/>
    <w:rsid w:val="00DC745C"/>
    <w:rsid w:val="00DD1E01"/>
    <w:rsid w:val="00DD38A1"/>
    <w:rsid w:val="00DD3C24"/>
    <w:rsid w:val="00DD47ED"/>
    <w:rsid w:val="00DD5D4D"/>
    <w:rsid w:val="00DD628C"/>
    <w:rsid w:val="00DD67A4"/>
    <w:rsid w:val="00DD6A07"/>
    <w:rsid w:val="00DD6BB3"/>
    <w:rsid w:val="00DD6EAF"/>
    <w:rsid w:val="00DD72BB"/>
    <w:rsid w:val="00DD7386"/>
    <w:rsid w:val="00DD75D9"/>
    <w:rsid w:val="00DE0328"/>
    <w:rsid w:val="00DE17F4"/>
    <w:rsid w:val="00DE36AD"/>
    <w:rsid w:val="00DE4598"/>
    <w:rsid w:val="00DE45DE"/>
    <w:rsid w:val="00DE5663"/>
    <w:rsid w:val="00DE5815"/>
    <w:rsid w:val="00DE70DA"/>
    <w:rsid w:val="00DE75FC"/>
    <w:rsid w:val="00DE7650"/>
    <w:rsid w:val="00DF05D4"/>
    <w:rsid w:val="00DF0825"/>
    <w:rsid w:val="00DF09BA"/>
    <w:rsid w:val="00DF10A9"/>
    <w:rsid w:val="00DF1238"/>
    <w:rsid w:val="00DF148C"/>
    <w:rsid w:val="00DF2AA6"/>
    <w:rsid w:val="00DF3E6F"/>
    <w:rsid w:val="00DF45B1"/>
    <w:rsid w:val="00DF4E36"/>
    <w:rsid w:val="00DF52EA"/>
    <w:rsid w:val="00DF6D18"/>
    <w:rsid w:val="00DF794E"/>
    <w:rsid w:val="00E00383"/>
    <w:rsid w:val="00E00957"/>
    <w:rsid w:val="00E01004"/>
    <w:rsid w:val="00E0110E"/>
    <w:rsid w:val="00E01ECB"/>
    <w:rsid w:val="00E01FCE"/>
    <w:rsid w:val="00E0484F"/>
    <w:rsid w:val="00E04ECB"/>
    <w:rsid w:val="00E06528"/>
    <w:rsid w:val="00E06D95"/>
    <w:rsid w:val="00E0747F"/>
    <w:rsid w:val="00E11682"/>
    <w:rsid w:val="00E11D0F"/>
    <w:rsid w:val="00E11ED8"/>
    <w:rsid w:val="00E13C42"/>
    <w:rsid w:val="00E14BA4"/>
    <w:rsid w:val="00E151B9"/>
    <w:rsid w:val="00E15907"/>
    <w:rsid w:val="00E204D7"/>
    <w:rsid w:val="00E20B2F"/>
    <w:rsid w:val="00E21D83"/>
    <w:rsid w:val="00E2276D"/>
    <w:rsid w:val="00E22B93"/>
    <w:rsid w:val="00E23ADD"/>
    <w:rsid w:val="00E24658"/>
    <w:rsid w:val="00E248FD"/>
    <w:rsid w:val="00E24E00"/>
    <w:rsid w:val="00E25546"/>
    <w:rsid w:val="00E25988"/>
    <w:rsid w:val="00E26759"/>
    <w:rsid w:val="00E26BC5"/>
    <w:rsid w:val="00E2741E"/>
    <w:rsid w:val="00E308E3"/>
    <w:rsid w:val="00E309D5"/>
    <w:rsid w:val="00E32FF8"/>
    <w:rsid w:val="00E33530"/>
    <w:rsid w:val="00E347E5"/>
    <w:rsid w:val="00E35725"/>
    <w:rsid w:val="00E35859"/>
    <w:rsid w:val="00E3586D"/>
    <w:rsid w:val="00E36566"/>
    <w:rsid w:val="00E36CD6"/>
    <w:rsid w:val="00E37649"/>
    <w:rsid w:val="00E376A0"/>
    <w:rsid w:val="00E37826"/>
    <w:rsid w:val="00E37B2F"/>
    <w:rsid w:val="00E40A58"/>
    <w:rsid w:val="00E421F4"/>
    <w:rsid w:val="00E42410"/>
    <w:rsid w:val="00E4376D"/>
    <w:rsid w:val="00E43BC9"/>
    <w:rsid w:val="00E4418C"/>
    <w:rsid w:val="00E45527"/>
    <w:rsid w:val="00E46378"/>
    <w:rsid w:val="00E46595"/>
    <w:rsid w:val="00E467A7"/>
    <w:rsid w:val="00E46A33"/>
    <w:rsid w:val="00E46AE4"/>
    <w:rsid w:val="00E47178"/>
    <w:rsid w:val="00E509E5"/>
    <w:rsid w:val="00E527C9"/>
    <w:rsid w:val="00E52954"/>
    <w:rsid w:val="00E53308"/>
    <w:rsid w:val="00E54AE5"/>
    <w:rsid w:val="00E553DC"/>
    <w:rsid w:val="00E5577D"/>
    <w:rsid w:val="00E56522"/>
    <w:rsid w:val="00E606EB"/>
    <w:rsid w:val="00E61590"/>
    <w:rsid w:val="00E62232"/>
    <w:rsid w:val="00E63666"/>
    <w:rsid w:val="00E64721"/>
    <w:rsid w:val="00E6473A"/>
    <w:rsid w:val="00E708E7"/>
    <w:rsid w:val="00E73CF7"/>
    <w:rsid w:val="00E74AE1"/>
    <w:rsid w:val="00E753E8"/>
    <w:rsid w:val="00E7665E"/>
    <w:rsid w:val="00E76FB1"/>
    <w:rsid w:val="00E778A9"/>
    <w:rsid w:val="00E801FA"/>
    <w:rsid w:val="00E817F4"/>
    <w:rsid w:val="00E81B59"/>
    <w:rsid w:val="00E82DF2"/>
    <w:rsid w:val="00E832BC"/>
    <w:rsid w:val="00E83F37"/>
    <w:rsid w:val="00E8440B"/>
    <w:rsid w:val="00E8472B"/>
    <w:rsid w:val="00E85061"/>
    <w:rsid w:val="00E858DD"/>
    <w:rsid w:val="00E85919"/>
    <w:rsid w:val="00E85BAC"/>
    <w:rsid w:val="00E8644F"/>
    <w:rsid w:val="00E901FF"/>
    <w:rsid w:val="00E90235"/>
    <w:rsid w:val="00E90562"/>
    <w:rsid w:val="00E90914"/>
    <w:rsid w:val="00E90A3E"/>
    <w:rsid w:val="00E91C87"/>
    <w:rsid w:val="00E9298C"/>
    <w:rsid w:val="00E92A78"/>
    <w:rsid w:val="00E92BEC"/>
    <w:rsid w:val="00E93D18"/>
    <w:rsid w:val="00E95805"/>
    <w:rsid w:val="00E959B4"/>
    <w:rsid w:val="00E96544"/>
    <w:rsid w:val="00E967EA"/>
    <w:rsid w:val="00E97A54"/>
    <w:rsid w:val="00EA0924"/>
    <w:rsid w:val="00EA0F27"/>
    <w:rsid w:val="00EA18BD"/>
    <w:rsid w:val="00EA231F"/>
    <w:rsid w:val="00EA2915"/>
    <w:rsid w:val="00EA4B45"/>
    <w:rsid w:val="00EA4E48"/>
    <w:rsid w:val="00EA515B"/>
    <w:rsid w:val="00EA5402"/>
    <w:rsid w:val="00EA575C"/>
    <w:rsid w:val="00EA5D71"/>
    <w:rsid w:val="00EA6BB5"/>
    <w:rsid w:val="00EB06A6"/>
    <w:rsid w:val="00EB3AD7"/>
    <w:rsid w:val="00EB4FD8"/>
    <w:rsid w:val="00EB578B"/>
    <w:rsid w:val="00EB6588"/>
    <w:rsid w:val="00EB6D1F"/>
    <w:rsid w:val="00EC0A6E"/>
    <w:rsid w:val="00EC132C"/>
    <w:rsid w:val="00EC1D3F"/>
    <w:rsid w:val="00EC3122"/>
    <w:rsid w:val="00EC341A"/>
    <w:rsid w:val="00EC4288"/>
    <w:rsid w:val="00EC6658"/>
    <w:rsid w:val="00EC6C87"/>
    <w:rsid w:val="00EC71BE"/>
    <w:rsid w:val="00EC72B5"/>
    <w:rsid w:val="00EC791A"/>
    <w:rsid w:val="00ED05B4"/>
    <w:rsid w:val="00ED1D78"/>
    <w:rsid w:val="00ED205C"/>
    <w:rsid w:val="00ED2E51"/>
    <w:rsid w:val="00ED3316"/>
    <w:rsid w:val="00ED36FE"/>
    <w:rsid w:val="00ED37C0"/>
    <w:rsid w:val="00ED41A3"/>
    <w:rsid w:val="00ED425F"/>
    <w:rsid w:val="00ED49A2"/>
    <w:rsid w:val="00ED6563"/>
    <w:rsid w:val="00ED704B"/>
    <w:rsid w:val="00ED7BF4"/>
    <w:rsid w:val="00EE18A3"/>
    <w:rsid w:val="00EE1BF1"/>
    <w:rsid w:val="00EE1CEF"/>
    <w:rsid w:val="00EE3314"/>
    <w:rsid w:val="00EE4E35"/>
    <w:rsid w:val="00EE533D"/>
    <w:rsid w:val="00EE549F"/>
    <w:rsid w:val="00EE6033"/>
    <w:rsid w:val="00EE6532"/>
    <w:rsid w:val="00EE6984"/>
    <w:rsid w:val="00EE7179"/>
    <w:rsid w:val="00EE7335"/>
    <w:rsid w:val="00EE77A0"/>
    <w:rsid w:val="00EF10CC"/>
    <w:rsid w:val="00EF1AF2"/>
    <w:rsid w:val="00EF1DF5"/>
    <w:rsid w:val="00EF1EBC"/>
    <w:rsid w:val="00EF2887"/>
    <w:rsid w:val="00EF3C21"/>
    <w:rsid w:val="00EF526C"/>
    <w:rsid w:val="00EF54BC"/>
    <w:rsid w:val="00EF6BED"/>
    <w:rsid w:val="00EF7112"/>
    <w:rsid w:val="00EF72E2"/>
    <w:rsid w:val="00EF78E1"/>
    <w:rsid w:val="00F005D1"/>
    <w:rsid w:val="00F008B0"/>
    <w:rsid w:val="00F01A7E"/>
    <w:rsid w:val="00F0511C"/>
    <w:rsid w:val="00F05382"/>
    <w:rsid w:val="00F06BFC"/>
    <w:rsid w:val="00F07124"/>
    <w:rsid w:val="00F077E3"/>
    <w:rsid w:val="00F104F2"/>
    <w:rsid w:val="00F1119A"/>
    <w:rsid w:val="00F1134F"/>
    <w:rsid w:val="00F11A26"/>
    <w:rsid w:val="00F139B8"/>
    <w:rsid w:val="00F13EDF"/>
    <w:rsid w:val="00F15929"/>
    <w:rsid w:val="00F1608C"/>
    <w:rsid w:val="00F173EC"/>
    <w:rsid w:val="00F17CA9"/>
    <w:rsid w:val="00F202C7"/>
    <w:rsid w:val="00F202D1"/>
    <w:rsid w:val="00F20E39"/>
    <w:rsid w:val="00F20E3B"/>
    <w:rsid w:val="00F21AC8"/>
    <w:rsid w:val="00F21C9A"/>
    <w:rsid w:val="00F21E47"/>
    <w:rsid w:val="00F21FFB"/>
    <w:rsid w:val="00F223D2"/>
    <w:rsid w:val="00F22CBB"/>
    <w:rsid w:val="00F2404E"/>
    <w:rsid w:val="00F267E1"/>
    <w:rsid w:val="00F27605"/>
    <w:rsid w:val="00F315D4"/>
    <w:rsid w:val="00F32D2A"/>
    <w:rsid w:val="00F33A01"/>
    <w:rsid w:val="00F33BFC"/>
    <w:rsid w:val="00F35DE7"/>
    <w:rsid w:val="00F3615E"/>
    <w:rsid w:val="00F3647D"/>
    <w:rsid w:val="00F36803"/>
    <w:rsid w:val="00F369BD"/>
    <w:rsid w:val="00F36C44"/>
    <w:rsid w:val="00F37151"/>
    <w:rsid w:val="00F411ED"/>
    <w:rsid w:val="00F420F0"/>
    <w:rsid w:val="00F45147"/>
    <w:rsid w:val="00F452A6"/>
    <w:rsid w:val="00F45C0F"/>
    <w:rsid w:val="00F47317"/>
    <w:rsid w:val="00F47734"/>
    <w:rsid w:val="00F50218"/>
    <w:rsid w:val="00F503D6"/>
    <w:rsid w:val="00F51227"/>
    <w:rsid w:val="00F516F2"/>
    <w:rsid w:val="00F51B67"/>
    <w:rsid w:val="00F51D46"/>
    <w:rsid w:val="00F5227F"/>
    <w:rsid w:val="00F52BD1"/>
    <w:rsid w:val="00F533EE"/>
    <w:rsid w:val="00F53849"/>
    <w:rsid w:val="00F53DFC"/>
    <w:rsid w:val="00F543E8"/>
    <w:rsid w:val="00F54601"/>
    <w:rsid w:val="00F5496E"/>
    <w:rsid w:val="00F55BD8"/>
    <w:rsid w:val="00F55C83"/>
    <w:rsid w:val="00F56A7E"/>
    <w:rsid w:val="00F56A9B"/>
    <w:rsid w:val="00F572C0"/>
    <w:rsid w:val="00F609EB"/>
    <w:rsid w:val="00F61F10"/>
    <w:rsid w:val="00F62108"/>
    <w:rsid w:val="00F64455"/>
    <w:rsid w:val="00F645BE"/>
    <w:rsid w:val="00F646D0"/>
    <w:rsid w:val="00F650AA"/>
    <w:rsid w:val="00F6525C"/>
    <w:rsid w:val="00F65DDF"/>
    <w:rsid w:val="00F65FC3"/>
    <w:rsid w:val="00F665DA"/>
    <w:rsid w:val="00F6797A"/>
    <w:rsid w:val="00F67D3D"/>
    <w:rsid w:val="00F7098C"/>
    <w:rsid w:val="00F72A20"/>
    <w:rsid w:val="00F72B7F"/>
    <w:rsid w:val="00F752C5"/>
    <w:rsid w:val="00F7638C"/>
    <w:rsid w:val="00F76996"/>
    <w:rsid w:val="00F76EF1"/>
    <w:rsid w:val="00F774EB"/>
    <w:rsid w:val="00F77521"/>
    <w:rsid w:val="00F777C8"/>
    <w:rsid w:val="00F81673"/>
    <w:rsid w:val="00F81B4B"/>
    <w:rsid w:val="00F837B6"/>
    <w:rsid w:val="00F83F84"/>
    <w:rsid w:val="00F8466A"/>
    <w:rsid w:val="00F84764"/>
    <w:rsid w:val="00F847DE"/>
    <w:rsid w:val="00F84A42"/>
    <w:rsid w:val="00F84F0D"/>
    <w:rsid w:val="00F84F47"/>
    <w:rsid w:val="00F86705"/>
    <w:rsid w:val="00F86780"/>
    <w:rsid w:val="00F87138"/>
    <w:rsid w:val="00F876B2"/>
    <w:rsid w:val="00F91746"/>
    <w:rsid w:val="00F91F0F"/>
    <w:rsid w:val="00F91F54"/>
    <w:rsid w:val="00F9231B"/>
    <w:rsid w:val="00F92721"/>
    <w:rsid w:val="00F92B59"/>
    <w:rsid w:val="00F92F5C"/>
    <w:rsid w:val="00F93433"/>
    <w:rsid w:val="00F934C2"/>
    <w:rsid w:val="00F935F4"/>
    <w:rsid w:val="00F93CEF"/>
    <w:rsid w:val="00F93FDC"/>
    <w:rsid w:val="00F943A0"/>
    <w:rsid w:val="00F945A6"/>
    <w:rsid w:val="00F94D34"/>
    <w:rsid w:val="00F951EB"/>
    <w:rsid w:val="00F95C8D"/>
    <w:rsid w:val="00F96A99"/>
    <w:rsid w:val="00F96F09"/>
    <w:rsid w:val="00F97E2E"/>
    <w:rsid w:val="00F97FF0"/>
    <w:rsid w:val="00FA01A7"/>
    <w:rsid w:val="00FA02CD"/>
    <w:rsid w:val="00FA0AD1"/>
    <w:rsid w:val="00FA0B35"/>
    <w:rsid w:val="00FA1C08"/>
    <w:rsid w:val="00FA291C"/>
    <w:rsid w:val="00FA35EE"/>
    <w:rsid w:val="00FA370D"/>
    <w:rsid w:val="00FA6E1E"/>
    <w:rsid w:val="00FA7EF7"/>
    <w:rsid w:val="00FB0730"/>
    <w:rsid w:val="00FB0EE3"/>
    <w:rsid w:val="00FB0F10"/>
    <w:rsid w:val="00FB13E1"/>
    <w:rsid w:val="00FB1506"/>
    <w:rsid w:val="00FB17F8"/>
    <w:rsid w:val="00FB1C66"/>
    <w:rsid w:val="00FB24ED"/>
    <w:rsid w:val="00FB283B"/>
    <w:rsid w:val="00FB29F8"/>
    <w:rsid w:val="00FB2B1A"/>
    <w:rsid w:val="00FB37F4"/>
    <w:rsid w:val="00FB4414"/>
    <w:rsid w:val="00FB4475"/>
    <w:rsid w:val="00FB58E0"/>
    <w:rsid w:val="00FC0BFD"/>
    <w:rsid w:val="00FC2483"/>
    <w:rsid w:val="00FC334E"/>
    <w:rsid w:val="00FC4157"/>
    <w:rsid w:val="00FC574E"/>
    <w:rsid w:val="00FC5DF2"/>
    <w:rsid w:val="00FC75AD"/>
    <w:rsid w:val="00FC761D"/>
    <w:rsid w:val="00FD0D8E"/>
    <w:rsid w:val="00FD2163"/>
    <w:rsid w:val="00FD3040"/>
    <w:rsid w:val="00FD3216"/>
    <w:rsid w:val="00FD32AD"/>
    <w:rsid w:val="00FD3637"/>
    <w:rsid w:val="00FD442D"/>
    <w:rsid w:val="00FD4ED8"/>
    <w:rsid w:val="00FD516B"/>
    <w:rsid w:val="00FD58F0"/>
    <w:rsid w:val="00FD5BCF"/>
    <w:rsid w:val="00FD609A"/>
    <w:rsid w:val="00FD66EF"/>
    <w:rsid w:val="00FE0041"/>
    <w:rsid w:val="00FE0588"/>
    <w:rsid w:val="00FE1FE9"/>
    <w:rsid w:val="00FE2019"/>
    <w:rsid w:val="00FE3FCC"/>
    <w:rsid w:val="00FE5F40"/>
    <w:rsid w:val="00FE6439"/>
    <w:rsid w:val="00FE78D9"/>
    <w:rsid w:val="00FE7A31"/>
    <w:rsid w:val="00FE7CC9"/>
    <w:rsid w:val="00FE7DA1"/>
    <w:rsid w:val="00FF0439"/>
    <w:rsid w:val="00FF0F3A"/>
    <w:rsid w:val="00FF1B79"/>
    <w:rsid w:val="00FF238F"/>
    <w:rsid w:val="00FF277B"/>
    <w:rsid w:val="00FF2B03"/>
    <w:rsid w:val="00FF37A8"/>
    <w:rsid w:val="00FF38A6"/>
    <w:rsid w:val="00FF3EAE"/>
    <w:rsid w:val="00FF59BC"/>
    <w:rsid w:val="00FF5F01"/>
    <w:rsid w:val="00FF697F"/>
    <w:rsid w:val="00FF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6FC6"/>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F4"/>
    <w:pPr>
      <w:spacing w:after="0" w:line="240" w:lineRule="auto"/>
    </w:pPr>
    <w:rPr>
      <w:rFonts w:ascii="Times New Roman" w:eastAsia="Times New Roman" w:hAnsi="Times New Roman" w:cs="Times New Roman"/>
      <w:sz w:val="24"/>
      <w:szCs w:val="20"/>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7B15CB"/>
    <w:pPr>
      <w:keepNext/>
      <w:spacing w:before="240" w:after="120"/>
      <w:jc w:val="center"/>
      <w:outlineLvl w:val="0"/>
    </w:pPr>
    <w:rPr>
      <w:rFonts w:ascii="Arial" w:hAnsi="Arial"/>
      <w:b/>
      <w:iCs/>
      <w:sz w:val="28"/>
    </w:rPr>
  </w:style>
  <w:style w:type="paragraph" w:styleId="Heading3">
    <w:name w:val="heading 3"/>
    <w:basedOn w:val="Normal"/>
    <w:next w:val="Normal"/>
    <w:link w:val="Heading3Char"/>
    <w:uiPriority w:val="9"/>
    <w:semiHidden/>
    <w:unhideWhenUsed/>
    <w:qFormat/>
    <w:rsid w:val="00097B9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Footnote,Char1,Char"/>
    <w:basedOn w:val="Normal"/>
    <w:link w:val="FootnoteTextChar"/>
    <w:unhideWhenUsed/>
    <w:qFormat/>
    <w:rsid w:val="00B60E72"/>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Footnote Char,Char1 Char,Char Char"/>
    <w:basedOn w:val="DefaultParagraphFont"/>
    <w:link w:val="FootnoteText"/>
    <w:rsid w:val="00B60E72"/>
    <w:rPr>
      <w:rFonts w:ascii="Times New Roman" w:eastAsia="Times New Roman" w:hAnsi="Times New Roman" w:cs="Times New Roman"/>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nhideWhenUsed/>
    <w:rsid w:val="00EF1EBC"/>
    <w:pPr>
      <w:tabs>
        <w:tab w:val="center" w:pos="4819"/>
        <w:tab w:val="right" w:pos="9638"/>
      </w:tabs>
    </w:pPr>
  </w:style>
  <w:style w:type="character" w:customStyle="1" w:styleId="FooterChar">
    <w:name w:val="Footer Char"/>
    <w:basedOn w:val="DefaultParagraphFont"/>
    <w:link w:val="Footer"/>
    <w:rsid w:val="00EF1EBC"/>
    <w:rPr>
      <w:rFonts w:ascii="Times New Roman" w:eastAsia="Times New Roman" w:hAnsi="Times New Roman" w:cs="Times New Roman"/>
      <w:sz w:val="24"/>
      <w:szCs w:val="20"/>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A42445"/>
    <w:pPr>
      <w:ind w:left="720"/>
      <w:contextualSpacing/>
    </w:pPr>
  </w:style>
  <w:style w:type="paragraph" w:styleId="BodyTextIndent3">
    <w:name w:val="Body Text Indent 3"/>
    <w:basedOn w:val="Normal"/>
    <w:link w:val="BodyTextIndent3Char"/>
    <w:uiPriority w:val="99"/>
    <w:unhideWhenUsed/>
    <w:rsid w:val="00805BD6"/>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rsid w:val="00805BD6"/>
    <w:rPr>
      <w:rFonts w:ascii="Times New Roman" w:eastAsia="Calibri" w:hAnsi="Times New Roman" w:cs="Times New Roman"/>
      <w:sz w:val="16"/>
      <w:szCs w:val="16"/>
    </w:rPr>
  </w:style>
  <w:style w:type="character" w:styleId="CommentReference">
    <w:name w:val="annotation reference"/>
    <w:basedOn w:val="DefaultParagraphFont"/>
    <w:semiHidden/>
    <w:unhideWhenUsed/>
    <w:rsid w:val="003112C9"/>
    <w:rPr>
      <w:sz w:val="16"/>
      <w:szCs w:val="16"/>
    </w:rPr>
  </w:style>
  <w:style w:type="paragraph" w:styleId="CommentText">
    <w:name w:val="annotation text"/>
    <w:aliases w:val=" Diagrama Diagrama Diagrama, Diagrama Diagrama"/>
    <w:basedOn w:val="Normal"/>
    <w:link w:val="CommentTextChar"/>
    <w:uiPriority w:val="99"/>
    <w:unhideWhenUsed/>
    <w:rsid w:val="003112C9"/>
    <w:rPr>
      <w:sz w:val="20"/>
    </w:rPr>
  </w:style>
  <w:style w:type="character" w:customStyle="1" w:styleId="CommentTextChar">
    <w:name w:val="Comment Text Char"/>
    <w:aliases w:val=" Diagrama Diagrama Diagrama Char1, Diagrama Diagrama Char1"/>
    <w:basedOn w:val="DefaultParagraphFont"/>
    <w:link w:val="CommentText"/>
    <w:uiPriority w:val="99"/>
    <w:rsid w:val="003112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12C9"/>
    <w:rPr>
      <w:b/>
      <w:bCs/>
    </w:rPr>
  </w:style>
  <w:style w:type="character" w:customStyle="1" w:styleId="CommentSubjectChar">
    <w:name w:val="Comment Subject Char"/>
    <w:basedOn w:val="CommentTextChar"/>
    <w:link w:val="CommentSubject"/>
    <w:uiPriority w:val="99"/>
    <w:semiHidden/>
    <w:rsid w:val="003112C9"/>
    <w:rPr>
      <w:rFonts w:ascii="Times New Roman" w:eastAsia="Times New Roman" w:hAnsi="Times New Roman" w:cs="Times New Roman"/>
      <w:b/>
      <w:bCs/>
      <w:sz w:val="20"/>
      <w:szCs w:val="20"/>
    </w:rPr>
  </w:style>
  <w:style w:type="paragraph" w:styleId="NormalWeb">
    <w:name w:val="Normal (Web)"/>
    <w:basedOn w:val="Normal"/>
    <w:uiPriority w:val="99"/>
    <w:unhideWhenUsed/>
    <w:rsid w:val="00A70F76"/>
    <w:pPr>
      <w:spacing w:before="100" w:beforeAutospacing="1" w:after="100" w:afterAutospacing="1"/>
    </w:pPr>
    <w:rPr>
      <w:szCs w:val="24"/>
      <w:lang w:val="en-US"/>
    </w:rPr>
  </w:style>
  <w:style w:type="paragraph" w:customStyle="1" w:styleId="Normal12pt">
    <w:name w:val="Normal + 12 pt"/>
    <w:basedOn w:val="Normal"/>
    <w:link w:val="Normal12ptChar"/>
    <w:rsid w:val="00115950"/>
    <w:pPr>
      <w:tabs>
        <w:tab w:val="left" w:pos="737"/>
      </w:tabs>
      <w:ind w:right="-283"/>
      <w:jc w:val="both"/>
    </w:pPr>
    <w:rPr>
      <w:szCs w:val="24"/>
    </w:rPr>
  </w:style>
  <w:style w:type="character" w:customStyle="1" w:styleId="Normal12ptChar">
    <w:name w:val="Normal + 12 pt Char"/>
    <w:link w:val="Normal12pt"/>
    <w:rsid w:val="00115950"/>
    <w:rPr>
      <w:rFonts w:ascii="Times New Roman" w:eastAsia="Times New Roman" w:hAnsi="Times New Roman" w:cs="Times New Roman"/>
      <w:sz w:val="24"/>
      <w:szCs w:val="24"/>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517FD0"/>
    <w:rPr>
      <w:rFonts w:ascii="Times New Roman" w:eastAsia="Times New Roman" w:hAnsi="Times New Roman" w:cs="Times New Roman"/>
      <w:sz w:val="24"/>
      <w:szCs w:val="20"/>
    </w:rPr>
  </w:style>
  <w:style w:type="character" w:styleId="Emphasis">
    <w:name w:val="Emphasis"/>
    <w:basedOn w:val="DefaultParagraphFont"/>
    <w:uiPriority w:val="20"/>
    <w:qFormat/>
    <w:rsid w:val="004E0C13"/>
    <w:rPr>
      <w:b/>
      <w:bCs/>
      <w:i w:val="0"/>
      <w:iCs w:val="0"/>
    </w:rPr>
  </w:style>
  <w:style w:type="character" w:customStyle="1" w:styleId="st1">
    <w:name w:val="st1"/>
    <w:basedOn w:val="DefaultParagraphFont"/>
    <w:rsid w:val="004E0C13"/>
  </w:style>
  <w:style w:type="paragraph" w:customStyle="1" w:styleId="HSPunktai">
    <w:name w:val="HSPunktai"/>
    <w:basedOn w:val="ListParagraph"/>
    <w:link w:val="HSPunktaiChar1"/>
    <w:qFormat/>
    <w:rsid w:val="00B97A10"/>
    <w:pPr>
      <w:numPr>
        <w:numId w:val="1"/>
      </w:numPr>
      <w:spacing w:line="360" w:lineRule="auto"/>
      <w:contextualSpacing w:val="0"/>
      <w:jc w:val="both"/>
    </w:pPr>
    <w:rPr>
      <w:sz w:val="22"/>
      <w:szCs w:val="24"/>
      <w:lang w:val="x-none" w:eastAsia="x-none"/>
    </w:rPr>
  </w:style>
  <w:style w:type="paragraph" w:customStyle="1" w:styleId="Punktai11">
    <w:name w:val="Punktai 1.1"/>
    <w:basedOn w:val="HSPunktai"/>
    <w:qFormat/>
    <w:rsid w:val="00B97A10"/>
    <w:pPr>
      <w:numPr>
        <w:ilvl w:val="1"/>
      </w:numPr>
      <w:tabs>
        <w:tab w:val="clear" w:pos="1142"/>
        <w:tab w:val="left" w:pos="1276"/>
      </w:tabs>
      <w:ind w:left="360" w:hanging="360"/>
    </w:pPr>
    <w:rPr>
      <w:sz w:val="20"/>
    </w:rPr>
  </w:style>
  <w:style w:type="character" w:customStyle="1" w:styleId="HSPunktaiChar1">
    <w:name w:val="HSPunktai Char1"/>
    <w:link w:val="HSPunktai"/>
    <w:locked/>
    <w:rsid w:val="00B97A10"/>
    <w:rPr>
      <w:rFonts w:ascii="Times New Roman" w:eastAsia="Times New Roman" w:hAnsi="Times New Roman" w:cs="Times New Roman"/>
      <w:szCs w:val="24"/>
      <w:lang w:val="x-none" w:eastAsia="x-none"/>
    </w:rPr>
  </w:style>
  <w:style w:type="character" w:customStyle="1" w:styleId="CommentTextChar1">
    <w:name w:val="Comment Text Char1"/>
    <w:aliases w:val=" Diagrama Diagrama Diagrama Char, Diagrama Diagrama Char"/>
    <w:semiHidden/>
    <w:locked/>
    <w:rsid w:val="00BF3B20"/>
    <w:rPr>
      <w:rFonts w:cs="Times New Roman"/>
      <w:sz w:val="20"/>
      <w:szCs w:val="20"/>
      <w:lang w:val="en-GB" w:eastAsia="x-none"/>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7B15CB"/>
    <w:rPr>
      <w:rFonts w:ascii="Arial" w:eastAsia="Times New Roman" w:hAnsi="Arial" w:cs="Times New Roman"/>
      <w:b/>
      <w:iCs/>
      <w:sz w:val="28"/>
      <w:szCs w:val="20"/>
    </w:rPr>
  </w:style>
  <w:style w:type="paragraph" w:customStyle="1" w:styleId="Punktas">
    <w:name w:val="Punktas"/>
    <w:basedOn w:val="BodyTextIndent"/>
    <w:rsid w:val="00514F2C"/>
    <w:pPr>
      <w:numPr>
        <w:numId w:val="2"/>
      </w:numPr>
      <w:tabs>
        <w:tab w:val="num" w:pos="360"/>
      </w:tabs>
      <w:spacing w:before="60" w:after="60"/>
      <w:ind w:left="360" w:hanging="360"/>
      <w:jc w:val="both"/>
    </w:pPr>
    <w:rPr>
      <w:b/>
      <w:szCs w:val="24"/>
    </w:rPr>
  </w:style>
  <w:style w:type="paragraph" w:customStyle="1" w:styleId="Papunktis">
    <w:name w:val="Papunktis"/>
    <w:basedOn w:val="BodyTextIndent"/>
    <w:rsid w:val="00514F2C"/>
    <w:pPr>
      <w:numPr>
        <w:ilvl w:val="1"/>
        <w:numId w:val="2"/>
      </w:numPr>
      <w:tabs>
        <w:tab w:val="num" w:pos="360"/>
      </w:tabs>
      <w:spacing w:after="0"/>
      <w:ind w:left="360" w:hanging="360"/>
      <w:jc w:val="both"/>
    </w:pPr>
    <w:rPr>
      <w:szCs w:val="24"/>
    </w:rPr>
  </w:style>
  <w:style w:type="paragraph" w:customStyle="1" w:styleId="Papunkiopapunktis">
    <w:name w:val="Papunkčio papunktis"/>
    <w:basedOn w:val="Normal"/>
    <w:rsid w:val="00514F2C"/>
    <w:pPr>
      <w:numPr>
        <w:ilvl w:val="2"/>
        <w:numId w:val="2"/>
      </w:numPr>
      <w:jc w:val="both"/>
    </w:pPr>
    <w:rPr>
      <w:szCs w:val="24"/>
    </w:rPr>
  </w:style>
  <w:style w:type="paragraph" w:styleId="BodyTextIndent">
    <w:name w:val="Body Text Indent"/>
    <w:basedOn w:val="Normal"/>
    <w:link w:val="BodyTextIndentChar"/>
    <w:uiPriority w:val="99"/>
    <w:semiHidden/>
    <w:unhideWhenUsed/>
    <w:rsid w:val="00514F2C"/>
    <w:pPr>
      <w:spacing w:after="120"/>
      <w:ind w:left="283"/>
    </w:pPr>
  </w:style>
  <w:style w:type="character" w:customStyle="1" w:styleId="BodyTextIndentChar">
    <w:name w:val="Body Text Indent Char"/>
    <w:basedOn w:val="DefaultParagraphFont"/>
    <w:link w:val="BodyTextIndent"/>
    <w:uiPriority w:val="99"/>
    <w:semiHidden/>
    <w:rsid w:val="00514F2C"/>
    <w:rPr>
      <w:rFonts w:ascii="Times New Roman" w:eastAsia="Times New Roman" w:hAnsi="Times New Roman" w:cs="Times New Roman"/>
      <w:sz w:val="24"/>
      <w:szCs w:val="20"/>
    </w:rPr>
  </w:style>
  <w:style w:type="paragraph" w:customStyle="1" w:styleId="Default">
    <w:name w:val="Default"/>
    <w:rsid w:val="0085239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41CC8"/>
    <w:rPr>
      <w:color w:val="605E5C"/>
      <w:shd w:val="clear" w:color="auto" w:fill="E1DFDD"/>
    </w:rPr>
  </w:style>
  <w:style w:type="character" w:customStyle="1" w:styleId="Heading3Char">
    <w:name w:val="Heading 3 Char"/>
    <w:basedOn w:val="DefaultParagraphFont"/>
    <w:link w:val="Heading3"/>
    <w:uiPriority w:val="9"/>
    <w:semiHidden/>
    <w:rsid w:val="00097B97"/>
    <w:rPr>
      <w:rFonts w:asciiTheme="majorHAnsi" w:eastAsiaTheme="majorEastAsia" w:hAnsiTheme="majorHAnsi" w:cstheme="majorBidi"/>
      <w:color w:val="1F4D78" w:themeColor="accent1" w:themeShade="7F"/>
      <w:sz w:val="24"/>
      <w:szCs w:val="24"/>
    </w:rPr>
  </w:style>
  <w:style w:type="paragraph" w:customStyle="1" w:styleId="Body2">
    <w:name w:val="Body 2"/>
    <w:rsid w:val="000C5A3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Strong">
    <w:name w:val="Strong"/>
    <w:basedOn w:val="DefaultParagraphFont"/>
    <w:uiPriority w:val="22"/>
    <w:qFormat/>
    <w:rsid w:val="00EC6658"/>
    <w:rPr>
      <w:b/>
      <w:bCs/>
    </w:rPr>
  </w:style>
  <w:style w:type="paragraph" w:customStyle="1" w:styleId="wysiwyg-color-black">
    <w:name w:val="wysiwyg-color-black"/>
    <w:basedOn w:val="Normal"/>
    <w:rsid w:val="004142E4"/>
    <w:pPr>
      <w:spacing w:before="100" w:beforeAutospacing="1" w:after="100" w:afterAutospacing="1"/>
    </w:pPr>
    <w:rPr>
      <w:szCs w:val="24"/>
      <w:lang w:eastAsia="lt-LT"/>
    </w:rPr>
  </w:style>
  <w:style w:type="character" w:customStyle="1" w:styleId="wysiwyg-color-blue80">
    <w:name w:val="wysiwyg-color-blue80"/>
    <w:basedOn w:val="DefaultParagraphFont"/>
    <w:rsid w:val="004142E4"/>
  </w:style>
  <w:style w:type="character" w:customStyle="1" w:styleId="wysiwyg-font-size-medium">
    <w:name w:val="wysiwyg-font-size-medium"/>
    <w:basedOn w:val="DefaultParagraphFont"/>
    <w:rsid w:val="004142E4"/>
  </w:style>
  <w:style w:type="character" w:customStyle="1" w:styleId="wysiwyg-color-black1">
    <w:name w:val="wysiwyg-color-black1"/>
    <w:basedOn w:val="DefaultParagraphFont"/>
    <w:rsid w:val="004142E4"/>
  </w:style>
  <w:style w:type="character" w:customStyle="1" w:styleId="wysiwyg-font-size-small">
    <w:name w:val="wysiwyg-font-size-small"/>
    <w:basedOn w:val="DefaultParagraphFont"/>
    <w:rsid w:val="004243EA"/>
  </w:style>
  <w:style w:type="character" w:styleId="FollowedHyperlink">
    <w:name w:val="FollowedHyperlink"/>
    <w:basedOn w:val="DefaultParagraphFont"/>
    <w:uiPriority w:val="99"/>
    <w:semiHidden/>
    <w:unhideWhenUsed/>
    <w:rsid w:val="00F86780"/>
    <w:rPr>
      <w:color w:val="954F72" w:themeColor="followedHyperlink"/>
      <w:u w:val="single"/>
    </w:rPr>
  </w:style>
  <w:style w:type="paragraph" w:customStyle="1" w:styleId="BodyText1">
    <w:name w:val="Body Text1"/>
    <w:link w:val="BodytextChar"/>
    <w:uiPriority w:val="99"/>
    <w:qFormat/>
    <w:rsid w:val="002820F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Char">
    <w:name w:val="Body text Char"/>
    <w:link w:val="BodyText1"/>
    <w:uiPriority w:val="99"/>
    <w:rsid w:val="002820F5"/>
    <w:rPr>
      <w:rFonts w:ascii="TimesLT" w:eastAsia="Times New Roman" w:hAnsi="TimesLT" w:cs="Times New Roman"/>
      <w:sz w:val="20"/>
      <w:szCs w:val="20"/>
      <w:lang w:val="en-US" w:eastAsia="ar-SA"/>
    </w:rPr>
  </w:style>
  <w:style w:type="character" w:customStyle="1" w:styleId="markedcontent">
    <w:name w:val="markedcontent"/>
    <w:basedOn w:val="DefaultParagraphFont"/>
    <w:rsid w:val="002D24C9"/>
  </w:style>
  <w:style w:type="paragraph" w:styleId="BodyText">
    <w:name w:val="Body Text"/>
    <w:basedOn w:val="Normal"/>
    <w:link w:val="BodyTextChar0"/>
    <w:uiPriority w:val="99"/>
    <w:unhideWhenUsed/>
    <w:rsid w:val="006B2E10"/>
    <w:pPr>
      <w:spacing w:after="120"/>
    </w:pPr>
  </w:style>
  <w:style w:type="character" w:customStyle="1" w:styleId="BodyTextChar0">
    <w:name w:val="Body Text Char"/>
    <w:basedOn w:val="DefaultParagraphFont"/>
    <w:link w:val="BodyText"/>
    <w:uiPriority w:val="99"/>
    <w:rsid w:val="006B2E10"/>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semiHidden/>
    <w:unhideWhenUsed/>
    <w:rsid w:val="000B6921"/>
    <w:pPr>
      <w:spacing w:after="0"/>
      <w:ind w:firstLine="360"/>
    </w:pPr>
  </w:style>
  <w:style w:type="character" w:customStyle="1" w:styleId="BodyTextFirstIndentChar">
    <w:name w:val="Body Text First Indent Char"/>
    <w:basedOn w:val="BodyTextChar0"/>
    <w:link w:val="BodyTextFirstIndent"/>
    <w:uiPriority w:val="99"/>
    <w:semiHidden/>
    <w:rsid w:val="000B6921"/>
    <w:rPr>
      <w:rFonts w:ascii="Times New Roman" w:eastAsia="Times New Roman" w:hAnsi="Times New Roman" w:cs="Times New Roman"/>
      <w:sz w:val="24"/>
      <w:szCs w:val="20"/>
    </w:rPr>
  </w:style>
  <w:style w:type="character" w:customStyle="1" w:styleId="bkg-highlight-red1">
    <w:name w:val="bkg-highlight-red1"/>
    <w:basedOn w:val="DefaultParagraphFont"/>
    <w:rsid w:val="00C66F4B"/>
    <w:rPr>
      <w:shd w:val="clear" w:color="auto" w:fill="FBCCA2"/>
    </w:rPr>
  </w:style>
  <w:style w:type="character" w:customStyle="1" w:styleId="CharStyle28">
    <w:name w:val="Char Style 28"/>
    <w:basedOn w:val="DefaultParagraphFont"/>
    <w:rsid w:val="00C55B3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paragraph" w:customStyle="1" w:styleId="xmsonormal">
    <w:name w:val="x_msonormal"/>
    <w:basedOn w:val="Normal"/>
    <w:rsid w:val="002C2A4E"/>
    <w:rPr>
      <w:rFonts w:ascii="Calibri" w:eastAsiaTheme="minorHAnsi" w:hAnsi="Calibri" w:cs="Calibri"/>
      <w:sz w:val="22"/>
      <w:szCs w:val="22"/>
      <w:lang w:val="en-GB" w:eastAsia="en-GB"/>
    </w:rPr>
  </w:style>
  <w:style w:type="paragraph" w:styleId="Revision">
    <w:name w:val="Revision"/>
    <w:hidden/>
    <w:uiPriority w:val="99"/>
    <w:semiHidden/>
    <w:rsid w:val="00DB051C"/>
    <w:pPr>
      <w:spacing w:after="0" w:line="240" w:lineRule="auto"/>
    </w:pPr>
    <w:rPr>
      <w:rFonts w:ascii="Times New Roman" w:eastAsia="Times New Roman" w:hAnsi="Times New Roman" w:cs="Times New Roman"/>
      <w:sz w:val="24"/>
      <w:szCs w:val="20"/>
    </w:rPr>
  </w:style>
  <w:style w:type="character" w:customStyle="1" w:styleId="CharStyle5">
    <w:name w:val="CharStyle5"/>
    <w:basedOn w:val="DefaultParagraphFont"/>
    <w:rsid w:val="007504C1"/>
    <w:rPr>
      <w:rFonts w:ascii="Times New Roman" w:eastAsia="Times New Roman" w:hAnsi="Times New Roman" w:cs="Times New Roman" w:hint="default"/>
      <w:b w:val="0"/>
      <w:bCs w:val="0"/>
      <w:i/>
      <w:iCs/>
      <w:strike w:val="0"/>
      <w:dstrike w:val="0"/>
      <w:color w:val="000000"/>
      <w:spacing w:val="0"/>
      <w:w w:val="100"/>
      <w:position w:val="0"/>
      <w:sz w:val="22"/>
      <w:szCs w:val="22"/>
      <w:u w:val="none"/>
      <w:effect w:val="none"/>
      <w:vertAlign w:val="baseline"/>
      <w:lang w:val="lt-LT" w:eastAsia="lt-LT" w:bidi="lt-LT"/>
    </w:rPr>
  </w:style>
  <w:style w:type="table" w:styleId="TableGrid">
    <w:name w:val="Table Grid"/>
    <w:basedOn w:val="TableNormal"/>
    <w:uiPriority w:val="39"/>
    <w:rsid w:val="00F21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4F5B9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
    <w:name w:val="Grid Table 6 Colorful"/>
    <w:basedOn w:val="TableNormal"/>
    <w:uiPriority w:val="51"/>
    <w:rsid w:val="004F5B9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4F5B93"/>
    <w:pPr>
      <w:spacing w:after="0" w:line="240" w:lineRule="auto"/>
    </w:pPr>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352">
      <w:bodyDiv w:val="1"/>
      <w:marLeft w:val="0"/>
      <w:marRight w:val="0"/>
      <w:marTop w:val="0"/>
      <w:marBottom w:val="0"/>
      <w:divBdr>
        <w:top w:val="none" w:sz="0" w:space="0" w:color="auto"/>
        <w:left w:val="none" w:sz="0" w:space="0" w:color="auto"/>
        <w:bottom w:val="none" w:sz="0" w:space="0" w:color="auto"/>
        <w:right w:val="none" w:sz="0" w:space="0" w:color="auto"/>
      </w:divBdr>
    </w:div>
    <w:div w:id="4944385">
      <w:bodyDiv w:val="1"/>
      <w:marLeft w:val="0"/>
      <w:marRight w:val="0"/>
      <w:marTop w:val="0"/>
      <w:marBottom w:val="0"/>
      <w:divBdr>
        <w:top w:val="none" w:sz="0" w:space="0" w:color="auto"/>
        <w:left w:val="none" w:sz="0" w:space="0" w:color="auto"/>
        <w:bottom w:val="none" w:sz="0" w:space="0" w:color="auto"/>
        <w:right w:val="none" w:sz="0" w:space="0" w:color="auto"/>
      </w:divBdr>
    </w:div>
    <w:div w:id="34543202">
      <w:bodyDiv w:val="1"/>
      <w:marLeft w:val="0"/>
      <w:marRight w:val="0"/>
      <w:marTop w:val="0"/>
      <w:marBottom w:val="0"/>
      <w:divBdr>
        <w:top w:val="none" w:sz="0" w:space="0" w:color="auto"/>
        <w:left w:val="none" w:sz="0" w:space="0" w:color="auto"/>
        <w:bottom w:val="none" w:sz="0" w:space="0" w:color="auto"/>
        <w:right w:val="none" w:sz="0" w:space="0" w:color="auto"/>
      </w:divBdr>
    </w:div>
    <w:div w:id="65616268">
      <w:bodyDiv w:val="1"/>
      <w:marLeft w:val="0"/>
      <w:marRight w:val="0"/>
      <w:marTop w:val="0"/>
      <w:marBottom w:val="0"/>
      <w:divBdr>
        <w:top w:val="none" w:sz="0" w:space="0" w:color="auto"/>
        <w:left w:val="none" w:sz="0" w:space="0" w:color="auto"/>
        <w:bottom w:val="none" w:sz="0" w:space="0" w:color="auto"/>
        <w:right w:val="none" w:sz="0" w:space="0" w:color="auto"/>
      </w:divBdr>
    </w:div>
    <w:div w:id="99565848">
      <w:bodyDiv w:val="1"/>
      <w:marLeft w:val="0"/>
      <w:marRight w:val="0"/>
      <w:marTop w:val="0"/>
      <w:marBottom w:val="0"/>
      <w:divBdr>
        <w:top w:val="none" w:sz="0" w:space="0" w:color="auto"/>
        <w:left w:val="none" w:sz="0" w:space="0" w:color="auto"/>
        <w:bottom w:val="none" w:sz="0" w:space="0" w:color="auto"/>
        <w:right w:val="none" w:sz="0" w:space="0" w:color="auto"/>
      </w:divBdr>
    </w:div>
    <w:div w:id="100807232">
      <w:bodyDiv w:val="1"/>
      <w:marLeft w:val="0"/>
      <w:marRight w:val="0"/>
      <w:marTop w:val="0"/>
      <w:marBottom w:val="0"/>
      <w:divBdr>
        <w:top w:val="none" w:sz="0" w:space="0" w:color="auto"/>
        <w:left w:val="none" w:sz="0" w:space="0" w:color="auto"/>
        <w:bottom w:val="none" w:sz="0" w:space="0" w:color="auto"/>
        <w:right w:val="none" w:sz="0" w:space="0" w:color="auto"/>
      </w:divBdr>
    </w:div>
    <w:div w:id="181238002">
      <w:bodyDiv w:val="1"/>
      <w:marLeft w:val="0"/>
      <w:marRight w:val="0"/>
      <w:marTop w:val="0"/>
      <w:marBottom w:val="0"/>
      <w:divBdr>
        <w:top w:val="none" w:sz="0" w:space="0" w:color="auto"/>
        <w:left w:val="none" w:sz="0" w:space="0" w:color="auto"/>
        <w:bottom w:val="none" w:sz="0" w:space="0" w:color="auto"/>
        <w:right w:val="none" w:sz="0" w:space="0" w:color="auto"/>
      </w:divBdr>
    </w:div>
    <w:div w:id="196813943">
      <w:bodyDiv w:val="1"/>
      <w:marLeft w:val="0"/>
      <w:marRight w:val="0"/>
      <w:marTop w:val="0"/>
      <w:marBottom w:val="0"/>
      <w:divBdr>
        <w:top w:val="none" w:sz="0" w:space="0" w:color="auto"/>
        <w:left w:val="none" w:sz="0" w:space="0" w:color="auto"/>
        <w:bottom w:val="none" w:sz="0" w:space="0" w:color="auto"/>
        <w:right w:val="none" w:sz="0" w:space="0" w:color="auto"/>
      </w:divBdr>
    </w:div>
    <w:div w:id="228614217">
      <w:bodyDiv w:val="1"/>
      <w:marLeft w:val="0"/>
      <w:marRight w:val="0"/>
      <w:marTop w:val="0"/>
      <w:marBottom w:val="0"/>
      <w:divBdr>
        <w:top w:val="none" w:sz="0" w:space="0" w:color="auto"/>
        <w:left w:val="none" w:sz="0" w:space="0" w:color="auto"/>
        <w:bottom w:val="none" w:sz="0" w:space="0" w:color="auto"/>
        <w:right w:val="none" w:sz="0" w:space="0" w:color="auto"/>
      </w:divBdr>
    </w:div>
    <w:div w:id="233317001">
      <w:bodyDiv w:val="1"/>
      <w:marLeft w:val="0"/>
      <w:marRight w:val="0"/>
      <w:marTop w:val="0"/>
      <w:marBottom w:val="0"/>
      <w:divBdr>
        <w:top w:val="none" w:sz="0" w:space="0" w:color="auto"/>
        <w:left w:val="none" w:sz="0" w:space="0" w:color="auto"/>
        <w:bottom w:val="none" w:sz="0" w:space="0" w:color="auto"/>
        <w:right w:val="none" w:sz="0" w:space="0" w:color="auto"/>
      </w:divBdr>
    </w:div>
    <w:div w:id="261886342">
      <w:bodyDiv w:val="1"/>
      <w:marLeft w:val="0"/>
      <w:marRight w:val="0"/>
      <w:marTop w:val="0"/>
      <w:marBottom w:val="0"/>
      <w:divBdr>
        <w:top w:val="none" w:sz="0" w:space="0" w:color="auto"/>
        <w:left w:val="none" w:sz="0" w:space="0" w:color="auto"/>
        <w:bottom w:val="none" w:sz="0" w:space="0" w:color="auto"/>
        <w:right w:val="none" w:sz="0" w:space="0" w:color="auto"/>
      </w:divBdr>
    </w:div>
    <w:div w:id="282927697">
      <w:bodyDiv w:val="1"/>
      <w:marLeft w:val="0"/>
      <w:marRight w:val="0"/>
      <w:marTop w:val="0"/>
      <w:marBottom w:val="0"/>
      <w:divBdr>
        <w:top w:val="none" w:sz="0" w:space="0" w:color="auto"/>
        <w:left w:val="none" w:sz="0" w:space="0" w:color="auto"/>
        <w:bottom w:val="none" w:sz="0" w:space="0" w:color="auto"/>
        <w:right w:val="none" w:sz="0" w:space="0" w:color="auto"/>
      </w:divBdr>
    </w:div>
    <w:div w:id="291324129">
      <w:bodyDiv w:val="1"/>
      <w:marLeft w:val="0"/>
      <w:marRight w:val="0"/>
      <w:marTop w:val="0"/>
      <w:marBottom w:val="0"/>
      <w:divBdr>
        <w:top w:val="none" w:sz="0" w:space="0" w:color="auto"/>
        <w:left w:val="none" w:sz="0" w:space="0" w:color="auto"/>
        <w:bottom w:val="none" w:sz="0" w:space="0" w:color="auto"/>
        <w:right w:val="none" w:sz="0" w:space="0" w:color="auto"/>
      </w:divBdr>
    </w:div>
    <w:div w:id="296571617">
      <w:bodyDiv w:val="1"/>
      <w:marLeft w:val="0"/>
      <w:marRight w:val="0"/>
      <w:marTop w:val="0"/>
      <w:marBottom w:val="0"/>
      <w:divBdr>
        <w:top w:val="none" w:sz="0" w:space="0" w:color="auto"/>
        <w:left w:val="none" w:sz="0" w:space="0" w:color="auto"/>
        <w:bottom w:val="none" w:sz="0" w:space="0" w:color="auto"/>
        <w:right w:val="none" w:sz="0" w:space="0" w:color="auto"/>
      </w:divBdr>
    </w:div>
    <w:div w:id="309403740">
      <w:bodyDiv w:val="1"/>
      <w:marLeft w:val="0"/>
      <w:marRight w:val="0"/>
      <w:marTop w:val="0"/>
      <w:marBottom w:val="0"/>
      <w:divBdr>
        <w:top w:val="none" w:sz="0" w:space="0" w:color="auto"/>
        <w:left w:val="none" w:sz="0" w:space="0" w:color="auto"/>
        <w:bottom w:val="none" w:sz="0" w:space="0" w:color="auto"/>
        <w:right w:val="none" w:sz="0" w:space="0" w:color="auto"/>
      </w:divBdr>
    </w:div>
    <w:div w:id="323239057">
      <w:bodyDiv w:val="1"/>
      <w:marLeft w:val="0"/>
      <w:marRight w:val="0"/>
      <w:marTop w:val="0"/>
      <w:marBottom w:val="0"/>
      <w:divBdr>
        <w:top w:val="none" w:sz="0" w:space="0" w:color="auto"/>
        <w:left w:val="none" w:sz="0" w:space="0" w:color="auto"/>
        <w:bottom w:val="none" w:sz="0" w:space="0" w:color="auto"/>
        <w:right w:val="none" w:sz="0" w:space="0" w:color="auto"/>
      </w:divBdr>
    </w:div>
    <w:div w:id="332609305">
      <w:bodyDiv w:val="1"/>
      <w:marLeft w:val="0"/>
      <w:marRight w:val="0"/>
      <w:marTop w:val="0"/>
      <w:marBottom w:val="0"/>
      <w:divBdr>
        <w:top w:val="none" w:sz="0" w:space="0" w:color="auto"/>
        <w:left w:val="none" w:sz="0" w:space="0" w:color="auto"/>
        <w:bottom w:val="none" w:sz="0" w:space="0" w:color="auto"/>
        <w:right w:val="none" w:sz="0" w:space="0" w:color="auto"/>
      </w:divBdr>
    </w:div>
    <w:div w:id="370231868">
      <w:bodyDiv w:val="1"/>
      <w:marLeft w:val="0"/>
      <w:marRight w:val="0"/>
      <w:marTop w:val="0"/>
      <w:marBottom w:val="0"/>
      <w:divBdr>
        <w:top w:val="none" w:sz="0" w:space="0" w:color="auto"/>
        <w:left w:val="none" w:sz="0" w:space="0" w:color="auto"/>
        <w:bottom w:val="none" w:sz="0" w:space="0" w:color="auto"/>
        <w:right w:val="none" w:sz="0" w:space="0" w:color="auto"/>
      </w:divBdr>
    </w:div>
    <w:div w:id="373428302">
      <w:bodyDiv w:val="1"/>
      <w:marLeft w:val="0"/>
      <w:marRight w:val="0"/>
      <w:marTop w:val="0"/>
      <w:marBottom w:val="0"/>
      <w:divBdr>
        <w:top w:val="none" w:sz="0" w:space="0" w:color="auto"/>
        <w:left w:val="none" w:sz="0" w:space="0" w:color="auto"/>
        <w:bottom w:val="none" w:sz="0" w:space="0" w:color="auto"/>
        <w:right w:val="none" w:sz="0" w:space="0" w:color="auto"/>
      </w:divBdr>
    </w:div>
    <w:div w:id="439762183">
      <w:bodyDiv w:val="1"/>
      <w:marLeft w:val="0"/>
      <w:marRight w:val="0"/>
      <w:marTop w:val="0"/>
      <w:marBottom w:val="0"/>
      <w:divBdr>
        <w:top w:val="none" w:sz="0" w:space="0" w:color="auto"/>
        <w:left w:val="none" w:sz="0" w:space="0" w:color="auto"/>
        <w:bottom w:val="none" w:sz="0" w:space="0" w:color="auto"/>
        <w:right w:val="none" w:sz="0" w:space="0" w:color="auto"/>
      </w:divBdr>
      <w:divsChild>
        <w:div w:id="995499251">
          <w:marLeft w:val="0"/>
          <w:marRight w:val="0"/>
          <w:marTop w:val="0"/>
          <w:marBottom w:val="0"/>
          <w:divBdr>
            <w:top w:val="none" w:sz="0" w:space="0" w:color="auto"/>
            <w:left w:val="none" w:sz="0" w:space="0" w:color="auto"/>
            <w:bottom w:val="none" w:sz="0" w:space="0" w:color="auto"/>
            <w:right w:val="none" w:sz="0" w:space="0" w:color="auto"/>
          </w:divBdr>
          <w:divsChild>
            <w:div w:id="508446079">
              <w:marLeft w:val="0"/>
              <w:marRight w:val="0"/>
              <w:marTop w:val="0"/>
              <w:marBottom w:val="0"/>
              <w:divBdr>
                <w:top w:val="none" w:sz="0" w:space="0" w:color="auto"/>
                <w:left w:val="none" w:sz="0" w:space="0" w:color="auto"/>
                <w:bottom w:val="none" w:sz="0" w:space="0" w:color="auto"/>
                <w:right w:val="none" w:sz="0" w:space="0" w:color="auto"/>
              </w:divBdr>
              <w:divsChild>
                <w:div w:id="1971931068">
                  <w:marLeft w:val="0"/>
                  <w:marRight w:val="0"/>
                  <w:marTop w:val="0"/>
                  <w:marBottom w:val="0"/>
                  <w:divBdr>
                    <w:top w:val="none" w:sz="0" w:space="0" w:color="auto"/>
                    <w:left w:val="none" w:sz="0" w:space="0" w:color="auto"/>
                    <w:bottom w:val="none" w:sz="0" w:space="0" w:color="auto"/>
                    <w:right w:val="none" w:sz="0" w:space="0" w:color="auto"/>
                  </w:divBdr>
                  <w:divsChild>
                    <w:div w:id="132480312">
                      <w:marLeft w:val="0"/>
                      <w:marRight w:val="0"/>
                      <w:marTop w:val="0"/>
                      <w:marBottom w:val="0"/>
                      <w:divBdr>
                        <w:top w:val="none" w:sz="0" w:space="0" w:color="auto"/>
                        <w:left w:val="none" w:sz="0" w:space="0" w:color="auto"/>
                        <w:bottom w:val="none" w:sz="0" w:space="0" w:color="auto"/>
                        <w:right w:val="none" w:sz="0" w:space="0" w:color="auto"/>
                      </w:divBdr>
                      <w:divsChild>
                        <w:div w:id="765729470">
                          <w:marLeft w:val="0"/>
                          <w:marRight w:val="0"/>
                          <w:marTop w:val="0"/>
                          <w:marBottom w:val="0"/>
                          <w:divBdr>
                            <w:top w:val="none" w:sz="0" w:space="0" w:color="auto"/>
                            <w:left w:val="none" w:sz="0" w:space="0" w:color="auto"/>
                            <w:bottom w:val="none" w:sz="0" w:space="0" w:color="auto"/>
                            <w:right w:val="none" w:sz="0" w:space="0" w:color="auto"/>
                          </w:divBdr>
                          <w:divsChild>
                            <w:div w:id="14244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392570">
      <w:bodyDiv w:val="1"/>
      <w:marLeft w:val="0"/>
      <w:marRight w:val="0"/>
      <w:marTop w:val="0"/>
      <w:marBottom w:val="0"/>
      <w:divBdr>
        <w:top w:val="none" w:sz="0" w:space="0" w:color="auto"/>
        <w:left w:val="none" w:sz="0" w:space="0" w:color="auto"/>
        <w:bottom w:val="none" w:sz="0" w:space="0" w:color="auto"/>
        <w:right w:val="none" w:sz="0" w:space="0" w:color="auto"/>
      </w:divBdr>
      <w:divsChild>
        <w:div w:id="1846700974">
          <w:marLeft w:val="0"/>
          <w:marRight w:val="0"/>
          <w:marTop w:val="0"/>
          <w:marBottom w:val="0"/>
          <w:divBdr>
            <w:top w:val="none" w:sz="0" w:space="0" w:color="auto"/>
            <w:left w:val="none" w:sz="0" w:space="0" w:color="auto"/>
            <w:bottom w:val="none" w:sz="0" w:space="0" w:color="auto"/>
            <w:right w:val="none" w:sz="0" w:space="0" w:color="auto"/>
          </w:divBdr>
        </w:div>
      </w:divsChild>
    </w:div>
    <w:div w:id="520436932">
      <w:bodyDiv w:val="1"/>
      <w:marLeft w:val="0"/>
      <w:marRight w:val="0"/>
      <w:marTop w:val="0"/>
      <w:marBottom w:val="0"/>
      <w:divBdr>
        <w:top w:val="none" w:sz="0" w:space="0" w:color="auto"/>
        <w:left w:val="none" w:sz="0" w:space="0" w:color="auto"/>
        <w:bottom w:val="none" w:sz="0" w:space="0" w:color="auto"/>
        <w:right w:val="none" w:sz="0" w:space="0" w:color="auto"/>
      </w:divBdr>
    </w:div>
    <w:div w:id="540557104">
      <w:bodyDiv w:val="1"/>
      <w:marLeft w:val="0"/>
      <w:marRight w:val="0"/>
      <w:marTop w:val="0"/>
      <w:marBottom w:val="0"/>
      <w:divBdr>
        <w:top w:val="none" w:sz="0" w:space="0" w:color="auto"/>
        <w:left w:val="none" w:sz="0" w:space="0" w:color="auto"/>
        <w:bottom w:val="none" w:sz="0" w:space="0" w:color="auto"/>
        <w:right w:val="none" w:sz="0" w:space="0" w:color="auto"/>
      </w:divBdr>
    </w:div>
    <w:div w:id="546338221">
      <w:bodyDiv w:val="1"/>
      <w:marLeft w:val="0"/>
      <w:marRight w:val="0"/>
      <w:marTop w:val="0"/>
      <w:marBottom w:val="0"/>
      <w:divBdr>
        <w:top w:val="none" w:sz="0" w:space="0" w:color="auto"/>
        <w:left w:val="none" w:sz="0" w:space="0" w:color="auto"/>
        <w:bottom w:val="none" w:sz="0" w:space="0" w:color="auto"/>
        <w:right w:val="none" w:sz="0" w:space="0" w:color="auto"/>
      </w:divBdr>
    </w:div>
    <w:div w:id="549414752">
      <w:bodyDiv w:val="1"/>
      <w:marLeft w:val="0"/>
      <w:marRight w:val="0"/>
      <w:marTop w:val="0"/>
      <w:marBottom w:val="0"/>
      <w:divBdr>
        <w:top w:val="none" w:sz="0" w:space="0" w:color="auto"/>
        <w:left w:val="none" w:sz="0" w:space="0" w:color="auto"/>
        <w:bottom w:val="none" w:sz="0" w:space="0" w:color="auto"/>
        <w:right w:val="none" w:sz="0" w:space="0" w:color="auto"/>
      </w:divBdr>
    </w:div>
    <w:div w:id="565143693">
      <w:bodyDiv w:val="1"/>
      <w:marLeft w:val="0"/>
      <w:marRight w:val="0"/>
      <w:marTop w:val="0"/>
      <w:marBottom w:val="0"/>
      <w:divBdr>
        <w:top w:val="none" w:sz="0" w:space="0" w:color="auto"/>
        <w:left w:val="none" w:sz="0" w:space="0" w:color="auto"/>
        <w:bottom w:val="none" w:sz="0" w:space="0" w:color="auto"/>
        <w:right w:val="none" w:sz="0" w:space="0" w:color="auto"/>
      </w:divBdr>
      <w:divsChild>
        <w:div w:id="848177239">
          <w:marLeft w:val="0"/>
          <w:marRight w:val="0"/>
          <w:marTop w:val="0"/>
          <w:marBottom w:val="0"/>
          <w:divBdr>
            <w:top w:val="none" w:sz="0" w:space="0" w:color="auto"/>
            <w:left w:val="none" w:sz="0" w:space="0" w:color="auto"/>
            <w:bottom w:val="none" w:sz="0" w:space="0" w:color="auto"/>
            <w:right w:val="none" w:sz="0" w:space="0" w:color="auto"/>
          </w:divBdr>
        </w:div>
      </w:divsChild>
    </w:div>
    <w:div w:id="569657110">
      <w:bodyDiv w:val="1"/>
      <w:marLeft w:val="0"/>
      <w:marRight w:val="0"/>
      <w:marTop w:val="0"/>
      <w:marBottom w:val="0"/>
      <w:divBdr>
        <w:top w:val="none" w:sz="0" w:space="0" w:color="auto"/>
        <w:left w:val="none" w:sz="0" w:space="0" w:color="auto"/>
        <w:bottom w:val="none" w:sz="0" w:space="0" w:color="auto"/>
        <w:right w:val="none" w:sz="0" w:space="0" w:color="auto"/>
      </w:divBdr>
    </w:div>
    <w:div w:id="653029055">
      <w:bodyDiv w:val="1"/>
      <w:marLeft w:val="0"/>
      <w:marRight w:val="0"/>
      <w:marTop w:val="0"/>
      <w:marBottom w:val="0"/>
      <w:divBdr>
        <w:top w:val="none" w:sz="0" w:space="0" w:color="auto"/>
        <w:left w:val="none" w:sz="0" w:space="0" w:color="auto"/>
        <w:bottom w:val="none" w:sz="0" w:space="0" w:color="auto"/>
        <w:right w:val="none" w:sz="0" w:space="0" w:color="auto"/>
      </w:divBdr>
    </w:div>
    <w:div w:id="663239331">
      <w:bodyDiv w:val="1"/>
      <w:marLeft w:val="0"/>
      <w:marRight w:val="0"/>
      <w:marTop w:val="0"/>
      <w:marBottom w:val="0"/>
      <w:divBdr>
        <w:top w:val="none" w:sz="0" w:space="0" w:color="auto"/>
        <w:left w:val="none" w:sz="0" w:space="0" w:color="auto"/>
        <w:bottom w:val="none" w:sz="0" w:space="0" w:color="auto"/>
        <w:right w:val="none" w:sz="0" w:space="0" w:color="auto"/>
      </w:divBdr>
    </w:div>
    <w:div w:id="670913845">
      <w:bodyDiv w:val="1"/>
      <w:marLeft w:val="0"/>
      <w:marRight w:val="0"/>
      <w:marTop w:val="0"/>
      <w:marBottom w:val="0"/>
      <w:divBdr>
        <w:top w:val="none" w:sz="0" w:space="0" w:color="auto"/>
        <w:left w:val="none" w:sz="0" w:space="0" w:color="auto"/>
        <w:bottom w:val="none" w:sz="0" w:space="0" w:color="auto"/>
        <w:right w:val="none" w:sz="0" w:space="0" w:color="auto"/>
      </w:divBdr>
    </w:div>
    <w:div w:id="696270998">
      <w:bodyDiv w:val="1"/>
      <w:marLeft w:val="0"/>
      <w:marRight w:val="0"/>
      <w:marTop w:val="0"/>
      <w:marBottom w:val="0"/>
      <w:divBdr>
        <w:top w:val="none" w:sz="0" w:space="0" w:color="auto"/>
        <w:left w:val="none" w:sz="0" w:space="0" w:color="auto"/>
        <w:bottom w:val="none" w:sz="0" w:space="0" w:color="auto"/>
        <w:right w:val="none" w:sz="0" w:space="0" w:color="auto"/>
      </w:divBdr>
    </w:div>
    <w:div w:id="720129934">
      <w:bodyDiv w:val="1"/>
      <w:marLeft w:val="0"/>
      <w:marRight w:val="0"/>
      <w:marTop w:val="0"/>
      <w:marBottom w:val="0"/>
      <w:divBdr>
        <w:top w:val="none" w:sz="0" w:space="0" w:color="auto"/>
        <w:left w:val="none" w:sz="0" w:space="0" w:color="auto"/>
        <w:bottom w:val="none" w:sz="0" w:space="0" w:color="auto"/>
        <w:right w:val="none" w:sz="0" w:space="0" w:color="auto"/>
      </w:divBdr>
    </w:div>
    <w:div w:id="783303469">
      <w:bodyDiv w:val="1"/>
      <w:marLeft w:val="0"/>
      <w:marRight w:val="0"/>
      <w:marTop w:val="0"/>
      <w:marBottom w:val="0"/>
      <w:divBdr>
        <w:top w:val="none" w:sz="0" w:space="0" w:color="auto"/>
        <w:left w:val="none" w:sz="0" w:space="0" w:color="auto"/>
        <w:bottom w:val="none" w:sz="0" w:space="0" w:color="auto"/>
        <w:right w:val="none" w:sz="0" w:space="0" w:color="auto"/>
      </w:divBdr>
    </w:div>
    <w:div w:id="823664820">
      <w:bodyDiv w:val="1"/>
      <w:marLeft w:val="0"/>
      <w:marRight w:val="0"/>
      <w:marTop w:val="0"/>
      <w:marBottom w:val="0"/>
      <w:divBdr>
        <w:top w:val="none" w:sz="0" w:space="0" w:color="auto"/>
        <w:left w:val="none" w:sz="0" w:space="0" w:color="auto"/>
        <w:bottom w:val="none" w:sz="0" w:space="0" w:color="auto"/>
        <w:right w:val="none" w:sz="0" w:space="0" w:color="auto"/>
      </w:divBdr>
    </w:div>
    <w:div w:id="842282887">
      <w:bodyDiv w:val="1"/>
      <w:marLeft w:val="0"/>
      <w:marRight w:val="0"/>
      <w:marTop w:val="0"/>
      <w:marBottom w:val="0"/>
      <w:divBdr>
        <w:top w:val="none" w:sz="0" w:space="0" w:color="auto"/>
        <w:left w:val="none" w:sz="0" w:space="0" w:color="auto"/>
        <w:bottom w:val="none" w:sz="0" w:space="0" w:color="auto"/>
        <w:right w:val="none" w:sz="0" w:space="0" w:color="auto"/>
      </w:divBdr>
    </w:div>
    <w:div w:id="845022072">
      <w:bodyDiv w:val="1"/>
      <w:marLeft w:val="0"/>
      <w:marRight w:val="0"/>
      <w:marTop w:val="0"/>
      <w:marBottom w:val="0"/>
      <w:divBdr>
        <w:top w:val="none" w:sz="0" w:space="0" w:color="auto"/>
        <w:left w:val="none" w:sz="0" w:space="0" w:color="auto"/>
        <w:bottom w:val="none" w:sz="0" w:space="0" w:color="auto"/>
        <w:right w:val="none" w:sz="0" w:space="0" w:color="auto"/>
      </w:divBdr>
      <w:divsChild>
        <w:div w:id="1847862055">
          <w:marLeft w:val="0"/>
          <w:marRight w:val="0"/>
          <w:marTop w:val="0"/>
          <w:marBottom w:val="0"/>
          <w:divBdr>
            <w:top w:val="none" w:sz="0" w:space="0" w:color="auto"/>
            <w:left w:val="none" w:sz="0" w:space="0" w:color="auto"/>
            <w:bottom w:val="none" w:sz="0" w:space="0" w:color="auto"/>
            <w:right w:val="none" w:sz="0" w:space="0" w:color="auto"/>
          </w:divBdr>
          <w:divsChild>
            <w:div w:id="1448812289">
              <w:marLeft w:val="0"/>
              <w:marRight w:val="0"/>
              <w:marTop w:val="0"/>
              <w:marBottom w:val="0"/>
              <w:divBdr>
                <w:top w:val="none" w:sz="0" w:space="0" w:color="auto"/>
                <w:left w:val="none" w:sz="0" w:space="0" w:color="auto"/>
                <w:bottom w:val="none" w:sz="0" w:space="0" w:color="auto"/>
                <w:right w:val="none" w:sz="0" w:space="0" w:color="auto"/>
              </w:divBdr>
              <w:divsChild>
                <w:div w:id="1471753124">
                  <w:marLeft w:val="0"/>
                  <w:marRight w:val="0"/>
                  <w:marTop w:val="0"/>
                  <w:marBottom w:val="0"/>
                  <w:divBdr>
                    <w:top w:val="none" w:sz="0" w:space="0" w:color="auto"/>
                    <w:left w:val="none" w:sz="0" w:space="0" w:color="auto"/>
                    <w:bottom w:val="none" w:sz="0" w:space="0" w:color="auto"/>
                    <w:right w:val="none" w:sz="0" w:space="0" w:color="auto"/>
                  </w:divBdr>
                  <w:divsChild>
                    <w:div w:id="1534616348">
                      <w:marLeft w:val="0"/>
                      <w:marRight w:val="0"/>
                      <w:marTop w:val="0"/>
                      <w:marBottom w:val="0"/>
                      <w:divBdr>
                        <w:top w:val="none" w:sz="0" w:space="0" w:color="auto"/>
                        <w:left w:val="none" w:sz="0" w:space="0" w:color="auto"/>
                        <w:bottom w:val="none" w:sz="0" w:space="0" w:color="auto"/>
                        <w:right w:val="none" w:sz="0" w:space="0" w:color="auto"/>
                      </w:divBdr>
                      <w:divsChild>
                        <w:div w:id="448937480">
                          <w:marLeft w:val="0"/>
                          <w:marRight w:val="0"/>
                          <w:marTop w:val="0"/>
                          <w:marBottom w:val="0"/>
                          <w:divBdr>
                            <w:top w:val="none" w:sz="0" w:space="0" w:color="auto"/>
                            <w:left w:val="none" w:sz="0" w:space="0" w:color="auto"/>
                            <w:bottom w:val="none" w:sz="0" w:space="0" w:color="auto"/>
                            <w:right w:val="none" w:sz="0" w:space="0" w:color="auto"/>
                          </w:divBdr>
                          <w:divsChild>
                            <w:div w:id="113136549">
                              <w:marLeft w:val="0"/>
                              <w:marRight w:val="0"/>
                              <w:marTop w:val="0"/>
                              <w:marBottom w:val="0"/>
                              <w:divBdr>
                                <w:top w:val="none" w:sz="0" w:space="0" w:color="auto"/>
                                <w:left w:val="none" w:sz="0" w:space="0" w:color="auto"/>
                                <w:bottom w:val="none" w:sz="0" w:space="0" w:color="auto"/>
                                <w:right w:val="none" w:sz="0" w:space="0" w:color="auto"/>
                              </w:divBdr>
                            </w:div>
                            <w:div w:id="1778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596474">
      <w:bodyDiv w:val="1"/>
      <w:marLeft w:val="0"/>
      <w:marRight w:val="0"/>
      <w:marTop w:val="0"/>
      <w:marBottom w:val="0"/>
      <w:divBdr>
        <w:top w:val="none" w:sz="0" w:space="0" w:color="auto"/>
        <w:left w:val="none" w:sz="0" w:space="0" w:color="auto"/>
        <w:bottom w:val="none" w:sz="0" w:space="0" w:color="auto"/>
        <w:right w:val="none" w:sz="0" w:space="0" w:color="auto"/>
      </w:divBdr>
    </w:div>
    <w:div w:id="884680117">
      <w:bodyDiv w:val="1"/>
      <w:marLeft w:val="0"/>
      <w:marRight w:val="0"/>
      <w:marTop w:val="0"/>
      <w:marBottom w:val="0"/>
      <w:divBdr>
        <w:top w:val="none" w:sz="0" w:space="0" w:color="auto"/>
        <w:left w:val="none" w:sz="0" w:space="0" w:color="auto"/>
        <w:bottom w:val="none" w:sz="0" w:space="0" w:color="auto"/>
        <w:right w:val="none" w:sz="0" w:space="0" w:color="auto"/>
      </w:divBdr>
    </w:div>
    <w:div w:id="906382738">
      <w:bodyDiv w:val="1"/>
      <w:marLeft w:val="0"/>
      <w:marRight w:val="0"/>
      <w:marTop w:val="0"/>
      <w:marBottom w:val="0"/>
      <w:divBdr>
        <w:top w:val="none" w:sz="0" w:space="0" w:color="auto"/>
        <w:left w:val="none" w:sz="0" w:space="0" w:color="auto"/>
        <w:bottom w:val="none" w:sz="0" w:space="0" w:color="auto"/>
        <w:right w:val="none" w:sz="0" w:space="0" w:color="auto"/>
      </w:divBdr>
    </w:div>
    <w:div w:id="910582394">
      <w:bodyDiv w:val="1"/>
      <w:marLeft w:val="0"/>
      <w:marRight w:val="0"/>
      <w:marTop w:val="0"/>
      <w:marBottom w:val="0"/>
      <w:divBdr>
        <w:top w:val="none" w:sz="0" w:space="0" w:color="auto"/>
        <w:left w:val="none" w:sz="0" w:space="0" w:color="auto"/>
        <w:bottom w:val="none" w:sz="0" w:space="0" w:color="auto"/>
        <w:right w:val="none" w:sz="0" w:space="0" w:color="auto"/>
      </w:divBdr>
      <w:divsChild>
        <w:div w:id="1955556668">
          <w:marLeft w:val="0"/>
          <w:marRight w:val="0"/>
          <w:marTop w:val="0"/>
          <w:marBottom w:val="0"/>
          <w:divBdr>
            <w:top w:val="none" w:sz="0" w:space="0" w:color="auto"/>
            <w:left w:val="none" w:sz="0" w:space="0" w:color="auto"/>
            <w:bottom w:val="none" w:sz="0" w:space="0" w:color="auto"/>
            <w:right w:val="none" w:sz="0" w:space="0" w:color="auto"/>
          </w:divBdr>
          <w:divsChild>
            <w:div w:id="487213107">
              <w:marLeft w:val="0"/>
              <w:marRight w:val="0"/>
              <w:marTop w:val="0"/>
              <w:marBottom w:val="0"/>
              <w:divBdr>
                <w:top w:val="none" w:sz="0" w:space="0" w:color="auto"/>
                <w:left w:val="none" w:sz="0" w:space="0" w:color="auto"/>
                <w:bottom w:val="none" w:sz="0" w:space="0" w:color="auto"/>
                <w:right w:val="none" w:sz="0" w:space="0" w:color="auto"/>
              </w:divBdr>
              <w:divsChild>
                <w:div w:id="710417921">
                  <w:marLeft w:val="0"/>
                  <w:marRight w:val="0"/>
                  <w:marTop w:val="0"/>
                  <w:marBottom w:val="0"/>
                  <w:divBdr>
                    <w:top w:val="none" w:sz="0" w:space="0" w:color="auto"/>
                    <w:left w:val="none" w:sz="0" w:space="0" w:color="auto"/>
                    <w:bottom w:val="none" w:sz="0" w:space="0" w:color="auto"/>
                    <w:right w:val="none" w:sz="0" w:space="0" w:color="auto"/>
                  </w:divBdr>
                  <w:divsChild>
                    <w:div w:id="1273048111">
                      <w:marLeft w:val="0"/>
                      <w:marRight w:val="0"/>
                      <w:marTop w:val="0"/>
                      <w:marBottom w:val="0"/>
                      <w:divBdr>
                        <w:top w:val="none" w:sz="0" w:space="0" w:color="auto"/>
                        <w:left w:val="none" w:sz="0" w:space="0" w:color="auto"/>
                        <w:bottom w:val="none" w:sz="0" w:space="0" w:color="auto"/>
                        <w:right w:val="none" w:sz="0" w:space="0" w:color="auto"/>
                      </w:divBdr>
                      <w:divsChild>
                        <w:div w:id="1042364028">
                          <w:marLeft w:val="0"/>
                          <w:marRight w:val="0"/>
                          <w:marTop w:val="0"/>
                          <w:marBottom w:val="0"/>
                          <w:divBdr>
                            <w:top w:val="none" w:sz="0" w:space="0" w:color="auto"/>
                            <w:left w:val="none" w:sz="0" w:space="0" w:color="auto"/>
                            <w:bottom w:val="none" w:sz="0" w:space="0" w:color="auto"/>
                            <w:right w:val="none" w:sz="0" w:space="0" w:color="auto"/>
                          </w:divBdr>
                        </w:div>
                        <w:div w:id="1146513117">
                          <w:marLeft w:val="0"/>
                          <w:marRight w:val="0"/>
                          <w:marTop w:val="0"/>
                          <w:marBottom w:val="0"/>
                          <w:divBdr>
                            <w:top w:val="none" w:sz="0" w:space="0" w:color="auto"/>
                            <w:left w:val="none" w:sz="0" w:space="0" w:color="auto"/>
                            <w:bottom w:val="none" w:sz="0" w:space="0" w:color="auto"/>
                            <w:right w:val="none" w:sz="0" w:space="0" w:color="auto"/>
                          </w:divBdr>
                        </w:div>
                        <w:div w:id="1283683050">
                          <w:marLeft w:val="0"/>
                          <w:marRight w:val="0"/>
                          <w:marTop w:val="0"/>
                          <w:marBottom w:val="0"/>
                          <w:divBdr>
                            <w:top w:val="none" w:sz="0" w:space="0" w:color="auto"/>
                            <w:left w:val="none" w:sz="0" w:space="0" w:color="auto"/>
                            <w:bottom w:val="none" w:sz="0" w:space="0" w:color="auto"/>
                            <w:right w:val="none" w:sz="0" w:space="0" w:color="auto"/>
                          </w:divBdr>
                        </w:div>
                        <w:div w:id="924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790746">
      <w:bodyDiv w:val="1"/>
      <w:marLeft w:val="0"/>
      <w:marRight w:val="0"/>
      <w:marTop w:val="0"/>
      <w:marBottom w:val="0"/>
      <w:divBdr>
        <w:top w:val="none" w:sz="0" w:space="0" w:color="auto"/>
        <w:left w:val="none" w:sz="0" w:space="0" w:color="auto"/>
        <w:bottom w:val="none" w:sz="0" w:space="0" w:color="auto"/>
        <w:right w:val="none" w:sz="0" w:space="0" w:color="auto"/>
      </w:divBdr>
    </w:div>
    <w:div w:id="924345354">
      <w:bodyDiv w:val="1"/>
      <w:marLeft w:val="0"/>
      <w:marRight w:val="0"/>
      <w:marTop w:val="0"/>
      <w:marBottom w:val="0"/>
      <w:divBdr>
        <w:top w:val="none" w:sz="0" w:space="0" w:color="auto"/>
        <w:left w:val="none" w:sz="0" w:space="0" w:color="auto"/>
        <w:bottom w:val="none" w:sz="0" w:space="0" w:color="auto"/>
        <w:right w:val="none" w:sz="0" w:space="0" w:color="auto"/>
      </w:divBdr>
    </w:div>
    <w:div w:id="927811431">
      <w:bodyDiv w:val="1"/>
      <w:marLeft w:val="0"/>
      <w:marRight w:val="0"/>
      <w:marTop w:val="0"/>
      <w:marBottom w:val="0"/>
      <w:divBdr>
        <w:top w:val="none" w:sz="0" w:space="0" w:color="auto"/>
        <w:left w:val="none" w:sz="0" w:space="0" w:color="auto"/>
        <w:bottom w:val="none" w:sz="0" w:space="0" w:color="auto"/>
        <w:right w:val="none" w:sz="0" w:space="0" w:color="auto"/>
      </w:divBdr>
      <w:divsChild>
        <w:div w:id="2006087550">
          <w:marLeft w:val="0"/>
          <w:marRight w:val="0"/>
          <w:marTop w:val="0"/>
          <w:marBottom w:val="0"/>
          <w:divBdr>
            <w:top w:val="none" w:sz="0" w:space="0" w:color="auto"/>
            <w:left w:val="none" w:sz="0" w:space="0" w:color="auto"/>
            <w:bottom w:val="none" w:sz="0" w:space="0" w:color="auto"/>
            <w:right w:val="none" w:sz="0" w:space="0" w:color="auto"/>
          </w:divBdr>
        </w:div>
      </w:divsChild>
    </w:div>
    <w:div w:id="939408343">
      <w:bodyDiv w:val="1"/>
      <w:marLeft w:val="0"/>
      <w:marRight w:val="0"/>
      <w:marTop w:val="0"/>
      <w:marBottom w:val="0"/>
      <w:divBdr>
        <w:top w:val="none" w:sz="0" w:space="0" w:color="auto"/>
        <w:left w:val="none" w:sz="0" w:space="0" w:color="auto"/>
        <w:bottom w:val="none" w:sz="0" w:space="0" w:color="auto"/>
        <w:right w:val="none" w:sz="0" w:space="0" w:color="auto"/>
      </w:divBdr>
    </w:div>
    <w:div w:id="976379752">
      <w:bodyDiv w:val="1"/>
      <w:marLeft w:val="0"/>
      <w:marRight w:val="0"/>
      <w:marTop w:val="0"/>
      <w:marBottom w:val="0"/>
      <w:divBdr>
        <w:top w:val="none" w:sz="0" w:space="0" w:color="auto"/>
        <w:left w:val="none" w:sz="0" w:space="0" w:color="auto"/>
        <w:bottom w:val="none" w:sz="0" w:space="0" w:color="auto"/>
        <w:right w:val="none" w:sz="0" w:space="0" w:color="auto"/>
      </w:divBdr>
    </w:div>
    <w:div w:id="1016612435">
      <w:bodyDiv w:val="1"/>
      <w:marLeft w:val="0"/>
      <w:marRight w:val="0"/>
      <w:marTop w:val="0"/>
      <w:marBottom w:val="0"/>
      <w:divBdr>
        <w:top w:val="none" w:sz="0" w:space="0" w:color="auto"/>
        <w:left w:val="none" w:sz="0" w:space="0" w:color="auto"/>
        <w:bottom w:val="none" w:sz="0" w:space="0" w:color="auto"/>
        <w:right w:val="none" w:sz="0" w:space="0" w:color="auto"/>
      </w:divBdr>
    </w:div>
    <w:div w:id="1072628598">
      <w:bodyDiv w:val="1"/>
      <w:marLeft w:val="0"/>
      <w:marRight w:val="0"/>
      <w:marTop w:val="0"/>
      <w:marBottom w:val="0"/>
      <w:divBdr>
        <w:top w:val="none" w:sz="0" w:space="0" w:color="auto"/>
        <w:left w:val="none" w:sz="0" w:space="0" w:color="auto"/>
        <w:bottom w:val="none" w:sz="0" w:space="0" w:color="auto"/>
        <w:right w:val="none" w:sz="0" w:space="0" w:color="auto"/>
      </w:divBdr>
    </w:div>
    <w:div w:id="1134175395">
      <w:bodyDiv w:val="1"/>
      <w:marLeft w:val="0"/>
      <w:marRight w:val="0"/>
      <w:marTop w:val="0"/>
      <w:marBottom w:val="0"/>
      <w:divBdr>
        <w:top w:val="none" w:sz="0" w:space="0" w:color="auto"/>
        <w:left w:val="none" w:sz="0" w:space="0" w:color="auto"/>
        <w:bottom w:val="none" w:sz="0" w:space="0" w:color="auto"/>
        <w:right w:val="none" w:sz="0" w:space="0" w:color="auto"/>
      </w:divBdr>
      <w:divsChild>
        <w:div w:id="2010020027">
          <w:marLeft w:val="0"/>
          <w:marRight w:val="0"/>
          <w:marTop w:val="0"/>
          <w:marBottom w:val="0"/>
          <w:divBdr>
            <w:top w:val="none" w:sz="0" w:space="0" w:color="auto"/>
            <w:left w:val="none" w:sz="0" w:space="0" w:color="auto"/>
            <w:bottom w:val="none" w:sz="0" w:space="0" w:color="auto"/>
            <w:right w:val="none" w:sz="0" w:space="0" w:color="auto"/>
          </w:divBdr>
          <w:divsChild>
            <w:div w:id="1307971661">
              <w:marLeft w:val="0"/>
              <w:marRight w:val="0"/>
              <w:marTop w:val="0"/>
              <w:marBottom w:val="0"/>
              <w:divBdr>
                <w:top w:val="none" w:sz="0" w:space="0" w:color="auto"/>
                <w:left w:val="none" w:sz="0" w:space="0" w:color="auto"/>
                <w:bottom w:val="none" w:sz="0" w:space="0" w:color="auto"/>
                <w:right w:val="none" w:sz="0" w:space="0" w:color="auto"/>
              </w:divBdr>
              <w:divsChild>
                <w:div w:id="810026186">
                  <w:marLeft w:val="0"/>
                  <w:marRight w:val="0"/>
                  <w:marTop w:val="0"/>
                  <w:marBottom w:val="0"/>
                  <w:divBdr>
                    <w:top w:val="none" w:sz="0" w:space="0" w:color="auto"/>
                    <w:left w:val="none" w:sz="0" w:space="0" w:color="auto"/>
                    <w:bottom w:val="none" w:sz="0" w:space="0" w:color="auto"/>
                    <w:right w:val="none" w:sz="0" w:space="0" w:color="auto"/>
                  </w:divBdr>
                  <w:divsChild>
                    <w:div w:id="1225263029">
                      <w:marLeft w:val="0"/>
                      <w:marRight w:val="0"/>
                      <w:marTop w:val="0"/>
                      <w:marBottom w:val="0"/>
                      <w:divBdr>
                        <w:top w:val="none" w:sz="0" w:space="0" w:color="auto"/>
                        <w:left w:val="none" w:sz="0" w:space="0" w:color="auto"/>
                        <w:bottom w:val="none" w:sz="0" w:space="0" w:color="auto"/>
                        <w:right w:val="none" w:sz="0" w:space="0" w:color="auto"/>
                      </w:divBdr>
                      <w:divsChild>
                        <w:div w:id="11850507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199583129">
      <w:bodyDiv w:val="1"/>
      <w:marLeft w:val="0"/>
      <w:marRight w:val="0"/>
      <w:marTop w:val="0"/>
      <w:marBottom w:val="0"/>
      <w:divBdr>
        <w:top w:val="none" w:sz="0" w:space="0" w:color="auto"/>
        <w:left w:val="none" w:sz="0" w:space="0" w:color="auto"/>
        <w:bottom w:val="none" w:sz="0" w:space="0" w:color="auto"/>
        <w:right w:val="none" w:sz="0" w:space="0" w:color="auto"/>
      </w:divBdr>
    </w:div>
    <w:div w:id="1205093023">
      <w:bodyDiv w:val="1"/>
      <w:marLeft w:val="0"/>
      <w:marRight w:val="0"/>
      <w:marTop w:val="0"/>
      <w:marBottom w:val="0"/>
      <w:divBdr>
        <w:top w:val="none" w:sz="0" w:space="0" w:color="auto"/>
        <w:left w:val="none" w:sz="0" w:space="0" w:color="auto"/>
        <w:bottom w:val="none" w:sz="0" w:space="0" w:color="auto"/>
        <w:right w:val="none" w:sz="0" w:space="0" w:color="auto"/>
      </w:divBdr>
    </w:div>
    <w:div w:id="1210874415">
      <w:bodyDiv w:val="1"/>
      <w:marLeft w:val="0"/>
      <w:marRight w:val="0"/>
      <w:marTop w:val="0"/>
      <w:marBottom w:val="0"/>
      <w:divBdr>
        <w:top w:val="none" w:sz="0" w:space="0" w:color="auto"/>
        <w:left w:val="none" w:sz="0" w:space="0" w:color="auto"/>
        <w:bottom w:val="none" w:sz="0" w:space="0" w:color="auto"/>
        <w:right w:val="none" w:sz="0" w:space="0" w:color="auto"/>
      </w:divBdr>
    </w:div>
    <w:div w:id="1234197203">
      <w:bodyDiv w:val="1"/>
      <w:marLeft w:val="0"/>
      <w:marRight w:val="0"/>
      <w:marTop w:val="0"/>
      <w:marBottom w:val="0"/>
      <w:divBdr>
        <w:top w:val="none" w:sz="0" w:space="0" w:color="auto"/>
        <w:left w:val="none" w:sz="0" w:space="0" w:color="auto"/>
        <w:bottom w:val="none" w:sz="0" w:space="0" w:color="auto"/>
        <w:right w:val="none" w:sz="0" w:space="0" w:color="auto"/>
      </w:divBdr>
      <w:divsChild>
        <w:div w:id="496117868">
          <w:marLeft w:val="0"/>
          <w:marRight w:val="0"/>
          <w:marTop w:val="0"/>
          <w:marBottom w:val="0"/>
          <w:divBdr>
            <w:top w:val="none" w:sz="0" w:space="0" w:color="auto"/>
            <w:left w:val="none" w:sz="0" w:space="0" w:color="auto"/>
            <w:bottom w:val="none" w:sz="0" w:space="0" w:color="auto"/>
            <w:right w:val="none" w:sz="0" w:space="0" w:color="auto"/>
          </w:divBdr>
          <w:divsChild>
            <w:div w:id="358313828">
              <w:marLeft w:val="0"/>
              <w:marRight w:val="0"/>
              <w:marTop w:val="0"/>
              <w:marBottom w:val="0"/>
              <w:divBdr>
                <w:top w:val="none" w:sz="0" w:space="0" w:color="auto"/>
                <w:left w:val="none" w:sz="0" w:space="0" w:color="auto"/>
                <w:bottom w:val="none" w:sz="0" w:space="0" w:color="auto"/>
                <w:right w:val="none" w:sz="0" w:space="0" w:color="auto"/>
              </w:divBdr>
            </w:div>
            <w:div w:id="1833526321">
              <w:marLeft w:val="0"/>
              <w:marRight w:val="0"/>
              <w:marTop w:val="0"/>
              <w:marBottom w:val="0"/>
              <w:divBdr>
                <w:top w:val="none" w:sz="0" w:space="0" w:color="auto"/>
                <w:left w:val="none" w:sz="0" w:space="0" w:color="auto"/>
                <w:bottom w:val="none" w:sz="0" w:space="0" w:color="auto"/>
                <w:right w:val="none" w:sz="0" w:space="0" w:color="auto"/>
              </w:divBdr>
            </w:div>
            <w:div w:id="10987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2649">
      <w:bodyDiv w:val="1"/>
      <w:marLeft w:val="0"/>
      <w:marRight w:val="0"/>
      <w:marTop w:val="0"/>
      <w:marBottom w:val="0"/>
      <w:divBdr>
        <w:top w:val="none" w:sz="0" w:space="0" w:color="auto"/>
        <w:left w:val="none" w:sz="0" w:space="0" w:color="auto"/>
        <w:bottom w:val="none" w:sz="0" w:space="0" w:color="auto"/>
        <w:right w:val="none" w:sz="0" w:space="0" w:color="auto"/>
      </w:divBdr>
    </w:div>
    <w:div w:id="1290209457">
      <w:bodyDiv w:val="1"/>
      <w:marLeft w:val="0"/>
      <w:marRight w:val="0"/>
      <w:marTop w:val="0"/>
      <w:marBottom w:val="0"/>
      <w:divBdr>
        <w:top w:val="none" w:sz="0" w:space="0" w:color="auto"/>
        <w:left w:val="none" w:sz="0" w:space="0" w:color="auto"/>
        <w:bottom w:val="none" w:sz="0" w:space="0" w:color="auto"/>
        <w:right w:val="none" w:sz="0" w:space="0" w:color="auto"/>
      </w:divBdr>
      <w:divsChild>
        <w:div w:id="889268879">
          <w:marLeft w:val="0"/>
          <w:marRight w:val="0"/>
          <w:marTop w:val="0"/>
          <w:marBottom w:val="0"/>
          <w:divBdr>
            <w:top w:val="none" w:sz="0" w:space="0" w:color="auto"/>
            <w:left w:val="none" w:sz="0" w:space="0" w:color="auto"/>
            <w:bottom w:val="none" w:sz="0" w:space="0" w:color="auto"/>
            <w:right w:val="none" w:sz="0" w:space="0" w:color="auto"/>
          </w:divBdr>
        </w:div>
      </w:divsChild>
    </w:div>
    <w:div w:id="1308821466">
      <w:bodyDiv w:val="1"/>
      <w:marLeft w:val="0"/>
      <w:marRight w:val="0"/>
      <w:marTop w:val="0"/>
      <w:marBottom w:val="0"/>
      <w:divBdr>
        <w:top w:val="none" w:sz="0" w:space="0" w:color="auto"/>
        <w:left w:val="none" w:sz="0" w:space="0" w:color="auto"/>
        <w:bottom w:val="none" w:sz="0" w:space="0" w:color="auto"/>
        <w:right w:val="none" w:sz="0" w:space="0" w:color="auto"/>
      </w:divBdr>
      <w:divsChild>
        <w:div w:id="1626539751">
          <w:marLeft w:val="0"/>
          <w:marRight w:val="0"/>
          <w:marTop w:val="0"/>
          <w:marBottom w:val="0"/>
          <w:divBdr>
            <w:top w:val="none" w:sz="0" w:space="0" w:color="auto"/>
            <w:left w:val="none" w:sz="0" w:space="0" w:color="auto"/>
            <w:bottom w:val="none" w:sz="0" w:space="0" w:color="auto"/>
            <w:right w:val="none" w:sz="0" w:space="0" w:color="auto"/>
          </w:divBdr>
          <w:divsChild>
            <w:div w:id="19605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07134">
      <w:bodyDiv w:val="1"/>
      <w:marLeft w:val="0"/>
      <w:marRight w:val="0"/>
      <w:marTop w:val="0"/>
      <w:marBottom w:val="0"/>
      <w:divBdr>
        <w:top w:val="none" w:sz="0" w:space="0" w:color="auto"/>
        <w:left w:val="none" w:sz="0" w:space="0" w:color="auto"/>
        <w:bottom w:val="none" w:sz="0" w:space="0" w:color="auto"/>
        <w:right w:val="none" w:sz="0" w:space="0" w:color="auto"/>
      </w:divBdr>
    </w:div>
    <w:div w:id="1370952533">
      <w:bodyDiv w:val="1"/>
      <w:marLeft w:val="0"/>
      <w:marRight w:val="0"/>
      <w:marTop w:val="0"/>
      <w:marBottom w:val="0"/>
      <w:divBdr>
        <w:top w:val="none" w:sz="0" w:space="0" w:color="auto"/>
        <w:left w:val="none" w:sz="0" w:space="0" w:color="auto"/>
        <w:bottom w:val="none" w:sz="0" w:space="0" w:color="auto"/>
        <w:right w:val="none" w:sz="0" w:space="0" w:color="auto"/>
      </w:divBdr>
    </w:div>
    <w:div w:id="1440875694">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70441580">
      <w:bodyDiv w:val="1"/>
      <w:marLeft w:val="0"/>
      <w:marRight w:val="0"/>
      <w:marTop w:val="0"/>
      <w:marBottom w:val="0"/>
      <w:divBdr>
        <w:top w:val="none" w:sz="0" w:space="0" w:color="auto"/>
        <w:left w:val="none" w:sz="0" w:space="0" w:color="auto"/>
        <w:bottom w:val="none" w:sz="0" w:space="0" w:color="auto"/>
        <w:right w:val="none" w:sz="0" w:space="0" w:color="auto"/>
      </w:divBdr>
    </w:div>
    <w:div w:id="1483083116">
      <w:bodyDiv w:val="1"/>
      <w:marLeft w:val="0"/>
      <w:marRight w:val="0"/>
      <w:marTop w:val="0"/>
      <w:marBottom w:val="0"/>
      <w:divBdr>
        <w:top w:val="none" w:sz="0" w:space="0" w:color="auto"/>
        <w:left w:val="none" w:sz="0" w:space="0" w:color="auto"/>
        <w:bottom w:val="none" w:sz="0" w:space="0" w:color="auto"/>
        <w:right w:val="none" w:sz="0" w:space="0" w:color="auto"/>
      </w:divBdr>
    </w:div>
    <w:div w:id="1486510086">
      <w:bodyDiv w:val="1"/>
      <w:marLeft w:val="0"/>
      <w:marRight w:val="0"/>
      <w:marTop w:val="0"/>
      <w:marBottom w:val="0"/>
      <w:divBdr>
        <w:top w:val="none" w:sz="0" w:space="0" w:color="auto"/>
        <w:left w:val="none" w:sz="0" w:space="0" w:color="auto"/>
        <w:bottom w:val="none" w:sz="0" w:space="0" w:color="auto"/>
        <w:right w:val="none" w:sz="0" w:space="0" w:color="auto"/>
      </w:divBdr>
    </w:div>
    <w:div w:id="1500342063">
      <w:bodyDiv w:val="1"/>
      <w:marLeft w:val="0"/>
      <w:marRight w:val="0"/>
      <w:marTop w:val="0"/>
      <w:marBottom w:val="0"/>
      <w:divBdr>
        <w:top w:val="none" w:sz="0" w:space="0" w:color="auto"/>
        <w:left w:val="none" w:sz="0" w:space="0" w:color="auto"/>
        <w:bottom w:val="none" w:sz="0" w:space="0" w:color="auto"/>
        <w:right w:val="none" w:sz="0" w:space="0" w:color="auto"/>
      </w:divBdr>
    </w:div>
    <w:div w:id="1508406277">
      <w:bodyDiv w:val="1"/>
      <w:marLeft w:val="0"/>
      <w:marRight w:val="0"/>
      <w:marTop w:val="0"/>
      <w:marBottom w:val="0"/>
      <w:divBdr>
        <w:top w:val="none" w:sz="0" w:space="0" w:color="auto"/>
        <w:left w:val="none" w:sz="0" w:space="0" w:color="auto"/>
        <w:bottom w:val="none" w:sz="0" w:space="0" w:color="auto"/>
        <w:right w:val="none" w:sz="0" w:space="0" w:color="auto"/>
      </w:divBdr>
    </w:div>
    <w:div w:id="1544252215">
      <w:bodyDiv w:val="1"/>
      <w:marLeft w:val="0"/>
      <w:marRight w:val="0"/>
      <w:marTop w:val="0"/>
      <w:marBottom w:val="0"/>
      <w:divBdr>
        <w:top w:val="none" w:sz="0" w:space="0" w:color="auto"/>
        <w:left w:val="none" w:sz="0" w:space="0" w:color="auto"/>
        <w:bottom w:val="none" w:sz="0" w:space="0" w:color="auto"/>
        <w:right w:val="none" w:sz="0" w:space="0" w:color="auto"/>
      </w:divBdr>
    </w:div>
    <w:div w:id="1553423307">
      <w:bodyDiv w:val="1"/>
      <w:marLeft w:val="0"/>
      <w:marRight w:val="0"/>
      <w:marTop w:val="0"/>
      <w:marBottom w:val="0"/>
      <w:divBdr>
        <w:top w:val="none" w:sz="0" w:space="0" w:color="auto"/>
        <w:left w:val="none" w:sz="0" w:space="0" w:color="auto"/>
        <w:bottom w:val="none" w:sz="0" w:space="0" w:color="auto"/>
        <w:right w:val="none" w:sz="0" w:space="0" w:color="auto"/>
      </w:divBdr>
    </w:div>
    <w:div w:id="1554197242">
      <w:bodyDiv w:val="1"/>
      <w:marLeft w:val="0"/>
      <w:marRight w:val="0"/>
      <w:marTop w:val="0"/>
      <w:marBottom w:val="0"/>
      <w:divBdr>
        <w:top w:val="none" w:sz="0" w:space="0" w:color="auto"/>
        <w:left w:val="none" w:sz="0" w:space="0" w:color="auto"/>
        <w:bottom w:val="none" w:sz="0" w:space="0" w:color="auto"/>
        <w:right w:val="none" w:sz="0" w:space="0" w:color="auto"/>
      </w:divBdr>
    </w:div>
    <w:div w:id="1565607172">
      <w:bodyDiv w:val="1"/>
      <w:marLeft w:val="0"/>
      <w:marRight w:val="0"/>
      <w:marTop w:val="0"/>
      <w:marBottom w:val="0"/>
      <w:divBdr>
        <w:top w:val="none" w:sz="0" w:space="0" w:color="auto"/>
        <w:left w:val="none" w:sz="0" w:space="0" w:color="auto"/>
        <w:bottom w:val="none" w:sz="0" w:space="0" w:color="auto"/>
        <w:right w:val="none" w:sz="0" w:space="0" w:color="auto"/>
      </w:divBdr>
    </w:div>
    <w:div w:id="1573469646">
      <w:bodyDiv w:val="1"/>
      <w:marLeft w:val="0"/>
      <w:marRight w:val="0"/>
      <w:marTop w:val="0"/>
      <w:marBottom w:val="0"/>
      <w:divBdr>
        <w:top w:val="none" w:sz="0" w:space="0" w:color="auto"/>
        <w:left w:val="none" w:sz="0" w:space="0" w:color="auto"/>
        <w:bottom w:val="none" w:sz="0" w:space="0" w:color="auto"/>
        <w:right w:val="none" w:sz="0" w:space="0" w:color="auto"/>
      </w:divBdr>
    </w:div>
    <w:div w:id="1578519628">
      <w:bodyDiv w:val="1"/>
      <w:marLeft w:val="0"/>
      <w:marRight w:val="0"/>
      <w:marTop w:val="0"/>
      <w:marBottom w:val="0"/>
      <w:divBdr>
        <w:top w:val="none" w:sz="0" w:space="0" w:color="auto"/>
        <w:left w:val="none" w:sz="0" w:space="0" w:color="auto"/>
        <w:bottom w:val="none" w:sz="0" w:space="0" w:color="auto"/>
        <w:right w:val="none" w:sz="0" w:space="0" w:color="auto"/>
      </w:divBdr>
    </w:div>
    <w:div w:id="1605920046">
      <w:bodyDiv w:val="1"/>
      <w:marLeft w:val="0"/>
      <w:marRight w:val="0"/>
      <w:marTop w:val="0"/>
      <w:marBottom w:val="0"/>
      <w:divBdr>
        <w:top w:val="none" w:sz="0" w:space="0" w:color="auto"/>
        <w:left w:val="none" w:sz="0" w:space="0" w:color="auto"/>
        <w:bottom w:val="none" w:sz="0" w:space="0" w:color="auto"/>
        <w:right w:val="none" w:sz="0" w:space="0" w:color="auto"/>
      </w:divBdr>
    </w:div>
    <w:div w:id="1623147433">
      <w:bodyDiv w:val="1"/>
      <w:marLeft w:val="0"/>
      <w:marRight w:val="0"/>
      <w:marTop w:val="0"/>
      <w:marBottom w:val="0"/>
      <w:divBdr>
        <w:top w:val="none" w:sz="0" w:space="0" w:color="auto"/>
        <w:left w:val="none" w:sz="0" w:space="0" w:color="auto"/>
        <w:bottom w:val="none" w:sz="0" w:space="0" w:color="auto"/>
        <w:right w:val="none" w:sz="0" w:space="0" w:color="auto"/>
      </w:divBdr>
    </w:div>
    <w:div w:id="16733338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893">
          <w:marLeft w:val="0"/>
          <w:marRight w:val="0"/>
          <w:marTop w:val="0"/>
          <w:marBottom w:val="0"/>
          <w:divBdr>
            <w:top w:val="none" w:sz="0" w:space="0" w:color="auto"/>
            <w:left w:val="none" w:sz="0" w:space="0" w:color="auto"/>
            <w:bottom w:val="none" w:sz="0" w:space="0" w:color="auto"/>
            <w:right w:val="none" w:sz="0" w:space="0" w:color="auto"/>
          </w:divBdr>
          <w:divsChild>
            <w:div w:id="19088055">
              <w:marLeft w:val="0"/>
              <w:marRight w:val="0"/>
              <w:marTop w:val="0"/>
              <w:marBottom w:val="0"/>
              <w:divBdr>
                <w:top w:val="none" w:sz="0" w:space="0" w:color="auto"/>
                <w:left w:val="none" w:sz="0" w:space="0" w:color="auto"/>
                <w:bottom w:val="none" w:sz="0" w:space="0" w:color="auto"/>
                <w:right w:val="none" w:sz="0" w:space="0" w:color="auto"/>
              </w:divBdr>
              <w:divsChild>
                <w:div w:id="162746997">
                  <w:marLeft w:val="0"/>
                  <w:marRight w:val="0"/>
                  <w:marTop w:val="0"/>
                  <w:marBottom w:val="0"/>
                  <w:divBdr>
                    <w:top w:val="none" w:sz="0" w:space="0" w:color="auto"/>
                    <w:left w:val="none" w:sz="0" w:space="0" w:color="auto"/>
                    <w:bottom w:val="none" w:sz="0" w:space="0" w:color="auto"/>
                    <w:right w:val="none" w:sz="0" w:space="0" w:color="auto"/>
                  </w:divBdr>
                  <w:divsChild>
                    <w:div w:id="794256138">
                      <w:marLeft w:val="0"/>
                      <w:marRight w:val="0"/>
                      <w:marTop w:val="0"/>
                      <w:marBottom w:val="0"/>
                      <w:divBdr>
                        <w:top w:val="none" w:sz="0" w:space="0" w:color="auto"/>
                        <w:left w:val="none" w:sz="0" w:space="0" w:color="auto"/>
                        <w:bottom w:val="none" w:sz="0" w:space="0" w:color="auto"/>
                        <w:right w:val="none" w:sz="0" w:space="0" w:color="auto"/>
                      </w:divBdr>
                      <w:divsChild>
                        <w:div w:id="1418673711">
                          <w:marLeft w:val="0"/>
                          <w:marRight w:val="0"/>
                          <w:marTop w:val="0"/>
                          <w:marBottom w:val="0"/>
                          <w:divBdr>
                            <w:top w:val="none" w:sz="0" w:space="0" w:color="auto"/>
                            <w:left w:val="none" w:sz="0" w:space="0" w:color="auto"/>
                            <w:bottom w:val="none" w:sz="0" w:space="0" w:color="auto"/>
                            <w:right w:val="none" w:sz="0" w:space="0" w:color="auto"/>
                          </w:divBdr>
                          <w:divsChild>
                            <w:div w:id="1823080637">
                              <w:marLeft w:val="0"/>
                              <w:marRight w:val="0"/>
                              <w:marTop w:val="0"/>
                              <w:marBottom w:val="0"/>
                              <w:divBdr>
                                <w:top w:val="none" w:sz="0" w:space="0" w:color="auto"/>
                                <w:left w:val="none" w:sz="0" w:space="0" w:color="auto"/>
                                <w:bottom w:val="none" w:sz="0" w:space="0" w:color="auto"/>
                                <w:right w:val="none" w:sz="0" w:space="0" w:color="auto"/>
                              </w:divBdr>
                              <w:divsChild>
                                <w:div w:id="1155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934670">
      <w:bodyDiv w:val="1"/>
      <w:marLeft w:val="0"/>
      <w:marRight w:val="0"/>
      <w:marTop w:val="0"/>
      <w:marBottom w:val="0"/>
      <w:divBdr>
        <w:top w:val="none" w:sz="0" w:space="0" w:color="auto"/>
        <w:left w:val="none" w:sz="0" w:space="0" w:color="auto"/>
        <w:bottom w:val="none" w:sz="0" w:space="0" w:color="auto"/>
        <w:right w:val="none" w:sz="0" w:space="0" w:color="auto"/>
      </w:divBdr>
    </w:div>
    <w:div w:id="1724719871">
      <w:bodyDiv w:val="1"/>
      <w:marLeft w:val="0"/>
      <w:marRight w:val="0"/>
      <w:marTop w:val="0"/>
      <w:marBottom w:val="0"/>
      <w:divBdr>
        <w:top w:val="none" w:sz="0" w:space="0" w:color="auto"/>
        <w:left w:val="none" w:sz="0" w:space="0" w:color="auto"/>
        <w:bottom w:val="none" w:sz="0" w:space="0" w:color="auto"/>
        <w:right w:val="none" w:sz="0" w:space="0" w:color="auto"/>
      </w:divBdr>
    </w:div>
    <w:div w:id="1764645534">
      <w:bodyDiv w:val="1"/>
      <w:marLeft w:val="0"/>
      <w:marRight w:val="0"/>
      <w:marTop w:val="0"/>
      <w:marBottom w:val="0"/>
      <w:divBdr>
        <w:top w:val="none" w:sz="0" w:space="0" w:color="auto"/>
        <w:left w:val="none" w:sz="0" w:space="0" w:color="auto"/>
        <w:bottom w:val="none" w:sz="0" w:space="0" w:color="auto"/>
        <w:right w:val="none" w:sz="0" w:space="0" w:color="auto"/>
      </w:divBdr>
    </w:div>
    <w:div w:id="1769696364">
      <w:bodyDiv w:val="1"/>
      <w:marLeft w:val="0"/>
      <w:marRight w:val="0"/>
      <w:marTop w:val="0"/>
      <w:marBottom w:val="0"/>
      <w:divBdr>
        <w:top w:val="none" w:sz="0" w:space="0" w:color="auto"/>
        <w:left w:val="none" w:sz="0" w:space="0" w:color="auto"/>
        <w:bottom w:val="none" w:sz="0" w:space="0" w:color="auto"/>
        <w:right w:val="none" w:sz="0" w:space="0" w:color="auto"/>
      </w:divBdr>
    </w:div>
    <w:div w:id="1776708266">
      <w:bodyDiv w:val="1"/>
      <w:marLeft w:val="0"/>
      <w:marRight w:val="0"/>
      <w:marTop w:val="0"/>
      <w:marBottom w:val="0"/>
      <w:divBdr>
        <w:top w:val="none" w:sz="0" w:space="0" w:color="auto"/>
        <w:left w:val="none" w:sz="0" w:space="0" w:color="auto"/>
        <w:bottom w:val="none" w:sz="0" w:space="0" w:color="auto"/>
        <w:right w:val="none" w:sz="0" w:space="0" w:color="auto"/>
      </w:divBdr>
    </w:div>
    <w:div w:id="1779180976">
      <w:bodyDiv w:val="1"/>
      <w:marLeft w:val="0"/>
      <w:marRight w:val="0"/>
      <w:marTop w:val="0"/>
      <w:marBottom w:val="0"/>
      <w:divBdr>
        <w:top w:val="none" w:sz="0" w:space="0" w:color="auto"/>
        <w:left w:val="none" w:sz="0" w:space="0" w:color="auto"/>
        <w:bottom w:val="none" w:sz="0" w:space="0" w:color="auto"/>
        <w:right w:val="none" w:sz="0" w:space="0" w:color="auto"/>
      </w:divBdr>
      <w:divsChild>
        <w:div w:id="822115233">
          <w:marLeft w:val="0"/>
          <w:marRight w:val="0"/>
          <w:marTop w:val="0"/>
          <w:marBottom w:val="0"/>
          <w:divBdr>
            <w:top w:val="none" w:sz="0" w:space="0" w:color="auto"/>
            <w:left w:val="none" w:sz="0" w:space="0" w:color="auto"/>
            <w:bottom w:val="none" w:sz="0" w:space="0" w:color="auto"/>
            <w:right w:val="none" w:sz="0" w:space="0" w:color="auto"/>
          </w:divBdr>
        </w:div>
      </w:divsChild>
    </w:div>
    <w:div w:id="1803422154">
      <w:bodyDiv w:val="1"/>
      <w:marLeft w:val="0"/>
      <w:marRight w:val="0"/>
      <w:marTop w:val="0"/>
      <w:marBottom w:val="0"/>
      <w:divBdr>
        <w:top w:val="none" w:sz="0" w:space="0" w:color="auto"/>
        <w:left w:val="none" w:sz="0" w:space="0" w:color="auto"/>
        <w:bottom w:val="none" w:sz="0" w:space="0" w:color="auto"/>
        <w:right w:val="none" w:sz="0" w:space="0" w:color="auto"/>
      </w:divBdr>
    </w:div>
    <w:div w:id="1813134947">
      <w:bodyDiv w:val="1"/>
      <w:marLeft w:val="0"/>
      <w:marRight w:val="0"/>
      <w:marTop w:val="0"/>
      <w:marBottom w:val="0"/>
      <w:divBdr>
        <w:top w:val="none" w:sz="0" w:space="0" w:color="auto"/>
        <w:left w:val="none" w:sz="0" w:space="0" w:color="auto"/>
        <w:bottom w:val="none" w:sz="0" w:space="0" w:color="auto"/>
        <w:right w:val="none" w:sz="0" w:space="0" w:color="auto"/>
      </w:divBdr>
    </w:div>
    <w:div w:id="1840776575">
      <w:bodyDiv w:val="1"/>
      <w:marLeft w:val="0"/>
      <w:marRight w:val="0"/>
      <w:marTop w:val="0"/>
      <w:marBottom w:val="0"/>
      <w:divBdr>
        <w:top w:val="none" w:sz="0" w:space="0" w:color="auto"/>
        <w:left w:val="none" w:sz="0" w:space="0" w:color="auto"/>
        <w:bottom w:val="none" w:sz="0" w:space="0" w:color="auto"/>
        <w:right w:val="none" w:sz="0" w:space="0" w:color="auto"/>
      </w:divBdr>
    </w:div>
    <w:div w:id="1859391453">
      <w:bodyDiv w:val="1"/>
      <w:marLeft w:val="0"/>
      <w:marRight w:val="0"/>
      <w:marTop w:val="0"/>
      <w:marBottom w:val="0"/>
      <w:divBdr>
        <w:top w:val="none" w:sz="0" w:space="0" w:color="auto"/>
        <w:left w:val="none" w:sz="0" w:space="0" w:color="auto"/>
        <w:bottom w:val="none" w:sz="0" w:space="0" w:color="auto"/>
        <w:right w:val="none" w:sz="0" w:space="0" w:color="auto"/>
      </w:divBdr>
    </w:div>
    <w:div w:id="1880625828">
      <w:bodyDiv w:val="1"/>
      <w:marLeft w:val="0"/>
      <w:marRight w:val="0"/>
      <w:marTop w:val="0"/>
      <w:marBottom w:val="0"/>
      <w:divBdr>
        <w:top w:val="none" w:sz="0" w:space="0" w:color="auto"/>
        <w:left w:val="none" w:sz="0" w:space="0" w:color="auto"/>
        <w:bottom w:val="none" w:sz="0" w:space="0" w:color="auto"/>
        <w:right w:val="none" w:sz="0" w:space="0" w:color="auto"/>
      </w:divBdr>
    </w:div>
    <w:div w:id="1953855429">
      <w:bodyDiv w:val="1"/>
      <w:marLeft w:val="0"/>
      <w:marRight w:val="0"/>
      <w:marTop w:val="0"/>
      <w:marBottom w:val="0"/>
      <w:divBdr>
        <w:top w:val="none" w:sz="0" w:space="0" w:color="auto"/>
        <w:left w:val="none" w:sz="0" w:space="0" w:color="auto"/>
        <w:bottom w:val="none" w:sz="0" w:space="0" w:color="auto"/>
        <w:right w:val="none" w:sz="0" w:space="0" w:color="auto"/>
      </w:divBdr>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sChild>
        <w:div w:id="1029526827">
          <w:marLeft w:val="0"/>
          <w:marRight w:val="0"/>
          <w:marTop w:val="0"/>
          <w:marBottom w:val="0"/>
          <w:divBdr>
            <w:top w:val="none" w:sz="0" w:space="0" w:color="auto"/>
            <w:left w:val="none" w:sz="0" w:space="0" w:color="auto"/>
            <w:bottom w:val="none" w:sz="0" w:space="0" w:color="auto"/>
            <w:right w:val="none" w:sz="0" w:space="0" w:color="auto"/>
          </w:divBdr>
          <w:divsChild>
            <w:div w:id="1661808355">
              <w:marLeft w:val="0"/>
              <w:marRight w:val="0"/>
              <w:marTop w:val="0"/>
              <w:marBottom w:val="0"/>
              <w:divBdr>
                <w:top w:val="none" w:sz="0" w:space="0" w:color="auto"/>
                <w:left w:val="none" w:sz="0" w:space="0" w:color="auto"/>
                <w:bottom w:val="none" w:sz="0" w:space="0" w:color="auto"/>
                <w:right w:val="none" w:sz="0" w:space="0" w:color="auto"/>
              </w:divBdr>
              <w:divsChild>
                <w:div w:id="440802699">
                  <w:marLeft w:val="0"/>
                  <w:marRight w:val="0"/>
                  <w:marTop w:val="0"/>
                  <w:marBottom w:val="0"/>
                  <w:divBdr>
                    <w:top w:val="none" w:sz="0" w:space="0" w:color="auto"/>
                    <w:left w:val="none" w:sz="0" w:space="0" w:color="auto"/>
                    <w:bottom w:val="none" w:sz="0" w:space="0" w:color="auto"/>
                    <w:right w:val="none" w:sz="0" w:space="0" w:color="auto"/>
                  </w:divBdr>
                  <w:divsChild>
                    <w:div w:id="1170947324">
                      <w:marLeft w:val="0"/>
                      <w:marRight w:val="0"/>
                      <w:marTop w:val="0"/>
                      <w:marBottom w:val="0"/>
                      <w:divBdr>
                        <w:top w:val="none" w:sz="0" w:space="0" w:color="auto"/>
                        <w:left w:val="none" w:sz="0" w:space="0" w:color="auto"/>
                        <w:bottom w:val="none" w:sz="0" w:space="0" w:color="auto"/>
                        <w:right w:val="none" w:sz="0" w:space="0" w:color="auto"/>
                      </w:divBdr>
                      <w:divsChild>
                        <w:div w:id="138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351162">
      <w:bodyDiv w:val="1"/>
      <w:marLeft w:val="0"/>
      <w:marRight w:val="0"/>
      <w:marTop w:val="0"/>
      <w:marBottom w:val="0"/>
      <w:divBdr>
        <w:top w:val="none" w:sz="0" w:space="0" w:color="auto"/>
        <w:left w:val="none" w:sz="0" w:space="0" w:color="auto"/>
        <w:bottom w:val="none" w:sz="0" w:space="0" w:color="auto"/>
        <w:right w:val="none" w:sz="0" w:space="0" w:color="auto"/>
      </w:divBdr>
    </w:div>
    <w:div w:id="1968193099">
      <w:bodyDiv w:val="1"/>
      <w:marLeft w:val="0"/>
      <w:marRight w:val="0"/>
      <w:marTop w:val="0"/>
      <w:marBottom w:val="0"/>
      <w:divBdr>
        <w:top w:val="none" w:sz="0" w:space="0" w:color="auto"/>
        <w:left w:val="none" w:sz="0" w:space="0" w:color="auto"/>
        <w:bottom w:val="none" w:sz="0" w:space="0" w:color="auto"/>
        <w:right w:val="none" w:sz="0" w:space="0" w:color="auto"/>
      </w:divBdr>
    </w:div>
    <w:div w:id="2046249919">
      <w:bodyDiv w:val="1"/>
      <w:marLeft w:val="0"/>
      <w:marRight w:val="0"/>
      <w:marTop w:val="0"/>
      <w:marBottom w:val="0"/>
      <w:divBdr>
        <w:top w:val="none" w:sz="0" w:space="0" w:color="auto"/>
        <w:left w:val="none" w:sz="0" w:space="0" w:color="auto"/>
        <w:bottom w:val="none" w:sz="0" w:space="0" w:color="auto"/>
        <w:right w:val="none" w:sz="0" w:space="0" w:color="auto"/>
      </w:divBdr>
    </w:div>
    <w:div w:id="2071996527">
      <w:bodyDiv w:val="1"/>
      <w:marLeft w:val="0"/>
      <w:marRight w:val="0"/>
      <w:marTop w:val="0"/>
      <w:marBottom w:val="0"/>
      <w:divBdr>
        <w:top w:val="none" w:sz="0" w:space="0" w:color="auto"/>
        <w:left w:val="none" w:sz="0" w:space="0" w:color="auto"/>
        <w:bottom w:val="none" w:sz="0" w:space="0" w:color="auto"/>
        <w:right w:val="none" w:sz="0" w:space="0" w:color="auto"/>
      </w:divBdr>
      <w:divsChild>
        <w:div w:id="48579862">
          <w:marLeft w:val="0"/>
          <w:marRight w:val="0"/>
          <w:marTop w:val="0"/>
          <w:marBottom w:val="0"/>
          <w:divBdr>
            <w:top w:val="none" w:sz="0" w:space="0" w:color="auto"/>
            <w:left w:val="none" w:sz="0" w:space="0" w:color="auto"/>
            <w:bottom w:val="none" w:sz="0" w:space="0" w:color="auto"/>
            <w:right w:val="none" w:sz="0" w:space="0" w:color="auto"/>
          </w:divBdr>
          <w:divsChild>
            <w:div w:id="1244872408">
              <w:marLeft w:val="0"/>
              <w:marRight w:val="0"/>
              <w:marTop w:val="0"/>
              <w:marBottom w:val="0"/>
              <w:divBdr>
                <w:top w:val="none" w:sz="0" w:space="0" w:color="auto"/>
                <w:left w:val="none" w:sz="0" w:space="0" w:color="auto"/>
                <w:bottom w:val="none" w:sz="0" w:space="0" w:color="auto"/>
                <w:right w:val="none" w:sz="0" w:space="0" w:color="auto"/>
              </w:divBdr>
              <w:divsChild>
                <w:div w:id="827205647">
                  <w:marLeft w:val="0"/>
                  <w:marRight w:val="0"/>
                  <w:marTop w:val="0"/>
                  <w:marBottom w:val="0"/>
                  <w:divBdr>
                    <w:top w:val="none" w:sz="0" w:space="0" w:color="auto"/>
                    <w:left w:val="none" w:sz="0" w:space="0" w:color="auto"/>
                    <w:bottom w:val="none" w:sz="0" w:space="0" w:color="auto"/>
                    <w:right w:val="none" w:sz="0" w:space="0" w:color="auto"/>
                  </w:divBdr>
                  <w:divsChild>
                    <w:div w:id="1560048402">
                      <w:marLeft w:val="0"/>
                      <w:marRight w:val="0"/>
                      <w:marTop w:val="0"/>
                      <w:marBottom w:val="0"/>
                      <w:divBdr>
                        <w:top w:val="none" w:sz="0" w:space="0" w:color="auto"/>
                        <w:left w:val="none" w:sz="0" w:space="0" w:color="auto"/>
                        <w:bottom w:val="none" w:sz="0" w:space="0" w:color="auto"/>
                        <w:right w:val="none" w:sz="0" w:space="0" w:color="auto"/>
                      </w:divBdr>
                      <w:divsChild>
                        <w:div w:id="722364005">
                          <w:marLeft w:val="0"/>
                          <w:marRight w:val="0"/>
                          <w:marTop w:val="0"/>
                          <w:marBottom w:val="0"/>
                          <w:divBdr>
                            <w:top w:val="none" w:sz="0" w:space="0" w:color="auto"/>
                            <w:left w:val="none" w:sz="0" w:space="0" w:color="auto"/>
                            <w:bottom w:val="none" w:sz="0" w:space="0" w:color="auto"/>
                            <w:right w:val="none" w:sz="0" w:space="0" w:color="auto"/>
                          </w:divBdr>
                          <w:divsChild>
                            <w:div w:id="18571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763496">
      <w:bodyDiv w:val="1"/>
      <w:marLeft w:val="0"/>
      <w:marRight w:val="0"/>
      <w:marTop w:val="0"/>
      <w:marBottom w:val="0"/>
      <w:divBdr>
        <w:top w:val="none" w:sz="0" w:space="0" w:color="auto"/>
        <w:left w:val="none" w:sz="0" w:space="0" w:color="auto"/>
        <w:bottom w:val="none" w:sz="0" w:space="0" w:color="auto"/>
        <w:right w:val="none" w:sz="0" w:space="0" w:color="auto"/>
      </w:divBdr>
    </w:div>
    <w:div w:id="2134517046">
      <w:bodyDiv w:val="1"/>
      <w:marLeft w:val="0"/>
      <w:marRight w:val="0"/>
      <w:marTop w:val="0"/>
      <w:marBottom w:val="0"/>
      <w:divBdr>
        <w:top w:val="none" w:sz="0" w:space="0" w:color="auto"/>
        <w:left w:val="none" w:sz="0" w:space="0" w:color="auto"/>
        <w:bottom w:val="none" w:sz="0" w:space="0" w:color="auto"/>
        <w:right w:val="none" w:sz="0" w:space="0" w:color="auto"/>
      </w:divBdr>
    </w:div>
    <w:div w:id="21375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istracija@jonava.lt"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jonavosautobusai.lt/storage/106/2017_08_30_VP_taisykl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34135-F834-4A6C-8F18-AF0745BD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1205</Words>
  <Characters>6870</Characters>
  <Application>Microsoft Office Word</Application>
  <DocSecurity>0</DocSecurity>
  <Lines>57</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Domas Galkauskas</cp:lastModifiedBy>
  <cp:revision>8</cp:revision>
  <cp:lastPrinted>2020-01-29T07:54:00Z</cp:lastPrinted>
  <dcterms:created xsi:type="dcterms:W3CDTF">2022-04-05T09:23:00Z</dcterms:created>
  <dcterms:modified xsi:type="dcterms:W3CDTF">2022-04-05T14:35:00Z</dcterms:modified>
</cp:coreProperties>
</file>