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98" w:rsidRDefault="00335398" w:rsidP="00AF484F">
      <w:pPr>
        <w:jc w:val="center"/>
        <w:rPr>
          <w:rFonts w:ascii="Times New Roman" w:hAnsi="Times New Roman" w:cs="Times New Roman"/>
          <w:b/>
          <w:sz w:val="24"/>
          <w:szCs w:val="24"/>
          <w:lang w:val="lt-LT"/>
        </w:rPr>
      </w:pPr>
    </w:p>
    <w:p w:rsidR="00335398" w:rsidRDefault="00335398"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EC5A03">
        <w:rPr>
          <w:rFonts w:ascii="Times New Roman" w:hAnsi="Times New Roman" w:cs="Times New Roman"/>
          <w:sz w:val="24"/>
          <w:szCs w:val="24"/>
          <w:lang w:val="en-US"/>
        </w:rPr>
        <w:t>5</w:t>
      </w:r>
      <w:r w:rsidR="00155525">
        <w:rPr>
          <w:rFonts w:ascii="Times New Roman" w:hAnsi="Times New Roman" w:cs="Times New Roman"/>
          <w:sz w:val="24"/>
          <w:szCs w:val="24"/>
          <w:lang w:val="en-US"/>
        </w:rPr>
        <w:t>-</w:t>
      </w:r>
      <w:r w:rsidR="003C02F3">
        <w:rPr>
          <w:rFonts w:ascii="Times New Roman" w:hAnsi="Times New Roman" w:cs="Times New Roman"/>
          <w:sz w:val="24"/>
          <w:szCs w:val="24"/>
          <w:lang w:val="en-US"/>
        </w:rPr>
        <w:t xml:space="preserve"> </w:t>
      </w:r>
      <w:r w:rsidR="00953D5A">
        <w:rPr>
          <w:rFonts w:ascii="Times New Roman" w:hAnsi="Times New Roman" w:cs="Times New Roman"/>
          <w:sz w:val="24"/>
          <w:szCs w:val="24"/>
          <w:lang w:val="en-US"/>
        </w:rPr>
        <w:t>31</w:t>
      </w:r>
      <w:r w:rsidR="003C02F3">
        <w:rPr>
          <w:rFonts w:ascii="Times New Roman" w:hAnsi="Times New Roman" w:cs="Times New Roman"/>
          <w:sz w:val="24"/>
          <w:szCs w:val="24"/>
          <w:lang w:val="en-US"/>
        </w:rPr>
        <w:t xml:space="preserve">   </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w:t>
      </w:r>
      <w:r w:rsidR="00953D5A">
        <w:rPr>
          <w:rFonts w:ascii="Times New Roman" w:hAnsi="Times New Roman" w:cs="Times New Roman"/>
          <w:sz w:val="24"/>
          <w:szCs w:val="24"/>
          <w:lang w:val="en-US"/>
        </w:rPr>
        <w:t>1743</w:t>
      </w:r>
      <w:bookmarkStart w:id="0" w:name="_GoBack"/>
      <w:bookmarkEnd w:id="0"/>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Pr="00037B8D" w:rsidRDefault="00E70420" w:rsidP="006C7E58">
      <w:pPr>
        <w:ind w:firstLine="851"/>
        <w:jc w:val="both"/>
        <w:rPr>
          <w:rFonts w:ascii="Times New Roman" w:hAnsi="Times New Roman" w:cs="Times New Roman"/>
          <w:sz w:val="24"/>
          <w:szCs w:val="24"/>
          <w:lang w:val="lt-LT"/>
        </w:rPr>
      </w:pPr>
      <w:r w:rsidRPr="00037B8D">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037B8D">
        <w:rPr>
          <w:rFonts w:ascii="Times New Roman" w:hAnsi="Times New Roman" w:cs="Times New Roman"/>
          <w:sz w:val="24"/>
          <w:szCs w:val="24"/>
          <w:lang w:val="lt-LT"/>
        </w:rPr>
        <w:t>,</w:t>
      </w:r>
      <w:r w:rsidRPr="00037B8D">
        <w:rPr>
          <w:rFonts w:ascii="Times New Roman" w:hAnsi="Times New Roman" w:cs="Times New Roman"/>
          <w:sz w:val="24"/>
          <w:szCs w:val="24"/>
          <w:lang w:val="lt-LT"/>
        </w:rPr>
        <w:t xml:space="preserve"> atliko </w:t>
      </w:r>
      <w:r w:rsidR="000B4F85">
        <w:rPr>
          <w:rFonts w:ascii="Times New Roman" w:hAnsi="Times New Roman" w:cs="Times New Roman"/>
          <w:sz w:val="24"/>
          <w:szCs w:val="24"/>
          <w:lang w:val="lt-LT"/>
        </w:rPr>
        <w:t xml:space="preserve">UAB </w:t>
      </w:r>
      <w:r w:rsidR="00BD30FC">
        <w:rPr>
          <w:rFonts w:ascii="Times New Roman" w:hAnsi="Times New Roman" w:cs="Times New Roman"/>
          <w:sz w:val="24"/>
          <w:szCs w:val="24"/>
          <w:lang w:val="lt-LT"/>
        </w:rPr>
        <w:t>„</w:t>
      </w:r>
      <w:r w:rsidR="00245B0A">
        <w:rPr>
          <w:rFonts w:ascii="Times New Roman" w:hAnsi="Times New Roman" w:cs="Times New Roman"/>
          <w:sz w:val="24"/>
          <w:szCs w:val="24"/>
          <w:lang w:val="lt-LT"/>
        </w:rPr>
        <w:t xml:space="preserve">Utenos </w:t>
      </w:r>
      <w:r w:rsidR="000B4F85">
        <w:rPr>
          <w:rFonts w:ascii="Times New Roman" w:hAnsi="Times New Roman" w:cs="Times New Roman"/>
          <w:sz w:val="24"/>
          <w:szCs w:val="24"/>
          <w:lang w:val="lt-LT"/>
        </w:rPr>
        <w:t>vandenys“</w:t>
      </w:r>
      <w:r w:rsidR="003D5BD2" w:rsidRPr="00037B8D">
        <w:rPr>
          <w:rFonts w:ascii="Times New Roman" w:hAnsi="Times New Roman" w:cs="Times New Roman"/>
          <w:sz w:val="24"/>
          <w:szCs w:val="24"/>
          <w:lang w:val="lt-LT"/>
        </w:rPr>
        <w:t xml:space="preserve"> </w:t>
      </w:r>
      <w:r w:rsidRPr="00037B8D">
        <w:rPr>
          <w:rFonts w:ascii="Times New Roman" w:hAnsi="Times New Roman" w:cs="Times New Roman"/>
          <w:sz w:val="24"/>
          <w:szCs w:val="24"/>
          <w:lang w:val="lt-LT"/>
        </w:rPr>
        <w:t xml:space="preserve">(toliau – </w:t>
      </w:r>
      <w:r w:rsidR="00AB12EC" w:rsidRPr="00037B8D">
        <w:rPr>
          <w:rFonts w:ascii="Times New Roman" w:hAnsi="Times New Roman" w:cs="Times New Roman"/>
          <w:sz w:val="24"/>
          <w:szCs w:val="24"/>
          <w:lang w:val="lt-LT"/>
        </w:rPr>
        <w:t>P</w:t>
      </w:r>
      <w:r w:rsidRPr="00037B8D">
        <w:rPr>
          <w:rFonts w:ascii="Times New Roman" w:hAnsi="Times New Roman" w:cs="Times New Roman"/>
          <w:sz w:val="24"/>
          <w:szCs w:val="24"/>
          <w:lang w:val="lt-LT"/>
        </w:rPr>
        <w:t xml:space="preserve">erkančioji organizacija) </w:t>
      </w:r>
      <w:r w:rsidR="002C6752" w:rsidRPr="00037B8D">
        <w:rPr>
          <w:rFonts w:ascii="Times New Roman" w:hAnsi="Times New Roman" w:cs="Times New Roman"/>
          <w:sz w:val="24"/>
          <w:szCs w:val="24"/>
          <w:lang w:val="lt-LT"/>
        </w:rPr>
        <w:t xml:space="preserve">vykdomo </w:t>
      </w:r>
      <w:r w:rsidR="002B6E74">
        <w:rPr>
          <w:rFonts w:ascii="Times New Roman" w:hAnsi="Times New Roman" w:cs="Times New Roman"/>
          <w:sz w:val="24"/>
          <w:szCs w:val="24"/>
          <w:lang w:val="lt-LT"/>
        </w:rPr>
        <w:t xml:space="preserve">viešojo </w:t>
      </w:r>
      <w:r w:rsidR="002C6752" w:rsidRPr="00037B8D">
        <w:rPr>
          <w:rFonts w:ascii="Times New Roman" w:hAnsi="Times New Roman" w:cs="Times New Roman"/>
          <w:sz w:val="24"/>
          <w:szCs w:val="24"/>
          <w:lang w:val="lt-LT"/>
        </w:rPr>
        <w:t>pirkimo</w:t>
      </w:r>
      <w:r w:rsidR="002B6E74">
        <w:rPr>
          <w:rFonts w:ascii="Times New Roman" w:hAnsi="Times New Roman" w:cs="Times New Roman"/>
          <w:sz w:val="24"/>
          <w:szCs w:val="24"/>
          <w:lang w:val="lt-LT"/>
        </w:rPr>
        <w:t xml:space="preserve"> </w:t>
      </w:r>
      <w:r w:rsidR="008222C9" w:rsidRPr="00037B8D">
        <w:rPr>
          <w:rFonts w:ascii="Times New Roman" w:hAnsi="Times New Roman" w:cs="Times New Roman"/>
          <w:sz w:val="24"/>
          <w:szCs w:val="24"/>
          <w:lang w:val="lt-LT"/>
        </w:rPr>
        <w:t xml:space="preserve">atitikties </w:t>
      </w:r>
      <w:r w:rsidR="00EE199F" w:rsidRPr="00037B8D">
        <w:rPr>
          <w:rFonts w:ascii="Times New Roman" w:hAnsi="Times New Roman" w:cs="Times New Roman"/>
          <w:sz w:val="24"/>
          <w:szCs w:val="24"/>
          <w:lang w:val="lt-LT"/>
        </w:rPr>
        <w:t>Lietuvos Respublikos viešųjų pirkimų į</w:t>
      </w:r>
      <w:r w:rsidR="008222C9" w:rsidRPr="00037B8D">
        <w:rPr>
          <w:rFonts w:ascii="Times New Roman" w:hAnsi="Times New Roman" w:cs="Times New Roman"/>
          <w:sz w:val="24"/>
          <w:szCs w:val="24"/>
          <w:lang w:val="lt-LT"/>
        </w:rPr>
        <w:t xml:space="preserve">statymo </w:t>
      </w:r>
      <w:r w:rsidR="00245B0A">
        <w:rPr>
          <w:rFonts w:ascii="Times New Roman" w:hAnsi="Times New Roman" w:cs="Times New Roman"/>
          <w:sz w:val="24"/>
          <w:szCs w:val="24"/>
          <w:lang w:val="lt-LT"/>
        </w:rPr>
        <w:t xml:space="preserve">ir su jo įgyvendinimu susijusių teisės aktų </w:t>
      </w:r>
      <w:r w:rsidR="008222C9" w:rsidRPr="00037B8D">
        <w:rPr>
          <w:rFonts w:ascii="Times New Roman" w:hAnsi="Times New Roman" w:cs="Times New Roman"/>
          <w:sz w:val="24"/>
          <w:szCs w:val="24"/>
          <w:lang w:val="lt-LT"/>
        </w:rPr>
        <w:t xml:space="preserve">reikalavimams </w:t>
      </w:r>
      <w:r w:rsidRPr="00037B8D">
        <w:rPr>
          <w:rFonts w:ascii="Times New Roman" w:hAnsi="Times New Roman" w:cs="Times New Roman"/>
          <w:sz w:val="24"/>
          <w:szCs w:val="24"/>
          <w:lang w:val="lt-LT"/>
        </w:rPr>
        <w:t>vertinimą.</w:t>
      </w: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164E22" w:rsidRDefault="00F1650B" w:rsidP="00F1650B">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Utenos dumblo apdorojimo įrenginių statyba </w:t>
            </w:r>
            <w:r w:rsidR="00F62456" w:rsidRPr="00164E22">
              <w:rPr>
                <w:rFonts w:ascii="Times New Roman" w:hAnsi="Times New Roman" w:cs="Times New Roman"/>
                <w:sz w:val="24"/>
                <w:szCs w:val="24"/>
                <w:lang w:val="lt-LT"/>
              </w:rPr>
              <w:t>(Centrinėje viešųjų pirkimų informacinėje sistemoje (toliau – CVP IS) skelbtas 201</w:t>
            </w:r>
            <w:r w:rsidR="002177DE">
              <w:rPr>
                <w:rFonts w:ascii="Times New Roman" w:hAnsi="Times New Roman" w:cs="Times New Roman"/>
                <w:sz w:val="24"/>
                <w:szCs w:val="24"/>
                <w:lang w:val="lt-LT"/>
              </w:rPr>
              <w:t>6</w:t>
            </w:r>
            <w:r w:rsidR="00F62456" w:rsidRPr="00164E22">
              <w:rPr>
                <w:rFonts w:ascii="Times New Roman" w:hAnsi="Times New Roman" w:cs="Times New Roman"/>
                <w:sz w:val="24"/>
                <w:szCs w:val="24"/>
                <w:lang w:val="lt-LT"/>
              </w:rPr>
              <w:t xml:space="preserve"> m. </w:t>
            </w:r>
            <w:r w:rsidR="002177DE">
              <w:rPr>
                <w:rFonts w:ascii="Times New Roman" w:hAnsi="Times New Roman" w:cs="Times New Roman"/>
                <w:sz w:val="24"/>
                <w:szCs w:val="24"/>
                <w:lang w:val="lt-LT"/>
              </w:rPr>
              <w:t>rugsėjo</w:t>
            </w:r>
            <w:r w:rsidR="00016BEA">
              <w:rPr>
                <w:rFonts w:ascii="Times New Roman" w:hAnsi="Times New Roman" w:cs="Times New Roman"/>
                <w:sz w:val="24"/>
                <w:szCs w:val="24"/>
                <w:lang w:val="lt-LT"/>
              </w:rPr>
              <w:t xml:space="preserve"> </w:t>
            </w:r>
            <w:r>
              <w:rPr>
                <w:rFonts w:ascii="Times New Roman" w:hAnsi="Times New Roman" w:cs="Times New Roman"/>
                <w:sz w:val="24"/>
                <w:szCs w:val="24"/>
                <w:lang w:val="lt-LT"/>
              </w:rPr>
              <w:t>8</w:t>
            </w:r>
            <w:r w:rsidR="00F62456" w:rsidRPr="00164E22">
              <w:rPr>
                <w:rFonts w:ascii="Times New Roman" w:hAnsi="Times New Roman" w:cs="Times New Roman"/>
                <w:sz w:val="24"/>
                <w:szCs w:val="24"/>
                <w:lang w:val="lt-LT"/>
              </w:rPr>
              <w:t xml:space="preserve"> d., pirkimo Nr. 1</w:t>
            </w:r>
            <w:r w:rsidR="002177DE">
              <w:rPr>
                <w:rFonts w:ascii="Times New Roman" w:hAnsi="Times New Roman" w:cs="Times New Roman"/>
                <w:sz w:val="24"/>
                <w:szCs w:val="24"/>
                <w:lang w:val="lt-LT"/>
              </w:rPr>
              <w:t>78</w:t>
            </w:r>
            <w:r>
              <w:rPr>
                <w:rFonts w:ascii="Times New Roman" w:hAnsi="Times New Roman" w:cs="Times New Roman"/>
                <w:sz w:val="24"/>
                <w:szCs w:val="24"/>
                <w:lang w:val="lt-LT"/>
              </w:rPr>
              <w:t>429</w:t>
            </w:r>
            <w:r w:rsidR="00F62456" w:rsidRPr="00164E22">
              <w:rPr>
                <w:rFonts w:ascii="Times New Roman" w:hAnsi="Times New Roman" w:cs="Times New Roman"/>
                <w:sz w:val="24"/>
                <w:szCs w:val="24"/>
                <w:lang w:val="lt-LT"/>
              </w:rPr>
              <w:t>) (toliau – Pirkimas)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2177DE"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EC1025" w:rsidRPr="00164E22">
              <w:rPr>
                <w:rFonts w:ascii="Times New Roman" w:hAnsi="Times New Roman" w:cs="Times New Roman"/>
                <w:sz w:val="24"/>
                <w:szCs w:val="24"/>
                <w:lang w:val="lt-LT"/>
              </w:rPr>
              <w:t>tviras konkursas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164E22" w:rsidRDefault="00F1650B" w:rsidP="00AA5A13">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812828" w:rsidRDefault="00812828" w:rsidP="006C708F">
            <w:pPr>
              <w:tabs>
                <w:tab w:val="left" w:pos="900"/>
              </w:tabs>
              <w:ind w:left="-8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Projektas „Utenos dumblo apdorojimo įrenginių statyba“ Nr. 05.3.2-APVA-V-013-0001 yra finansuojamas Lietuvos 2014-2020 metų Europos Sąjungos Struktūrinės paramos Sanglaudos fondo lėšomis. </w:t>
            </w:r>
          </w:p>
          <w:p w:rsidR="00AB1809" w:rsidRPr="00164E22" w:rsidRDefault="00767BBC" w:rsidP="006C708F">
            <w:pPr>
              <w:tabs>
                <w:tab w:val="left" w:pos="900"/>
              </w:tabs>
              <w:ind w:left="-87"/>
              <w:jc w:val="both"/>
              <w:rPr>
                <w:rFonts w:ascii="Times New Roman" w:hAnsi="Times New Roman" w:cs="Times New Roman"/>
                <w:sz w:val="24"/>
                <w:szCs w:val="24"/>
                <w:lang w:val="lt-LT"/>
              </w:rPr>
            </w:pPr>
            <w:r>
              <w:rPr>
                <w:rFonts w:ascii="Times New Roman" w:hAnsi="Times New Roman" w:cs="Times New Roman"/>
                <w:sz w:val="24"/>
                <w:szCs w:val="24"/>
                <w:lang w:val="lt-LT"/>
              </w:rPr>
              <w:t>Biudžetinė įstaiga</w:t>
            </w:r>
            <w:r w:rsidR="0034418C">
              <w:rPr>
                <w:rFonts w:ascii="Times New Roman" w:hAnsi="Times New Roman" w:cs="Times New Roman"/>
                <w:sz w:val="24"/>
                <w:szCs w:val="24"/>
                <w:lang w:val="lt-LT"/>
              </w:rPr>
              <w:t xml:space="preserve"> </w:t>
            </w:r>
            <w:r>
              <w:rPr>
                <w:rFonts w:ascii="Times New Roman" w:hAnsi="Times New Roman" w:cs="Times New Roman"/>
                <w:sz w:val="24"/>
                <w:szCs w:val="24"/>
                <w:lang w:val="lt-LT"/>
              </w:rPr>
              <w:t>Aplinkos projektų valdymo</w:t>
            </w:r>
            <w:r w:rsidR="0034418C">
              <w:rPr>
                <w:rFonts w:ascii="Times New Roman" w:hAnsi="Times New Roman" w:cs="Times New Roman"/>
                <w:sz w:val="24"/>
                <w:szCs w:val="24"/>
                <w:lang w:val="lt-LT"/>
              </w:rPr>
              <w:t xml:space="preserve"> agentūra</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767BBC">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767BBC">
              <w:rPr>
                <w:rFonts w:ascii="Times New Roman" w:hAnsi="Times New Roman" w:cs="Times New Roman"/>
                <w:sz w:val="24"/>
                <w:szCs w:val="24"/>
                <w:lang w:val="lt-LT"/>
              </w:rPr>
              <w:t>6</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E90356" w:rsidP="006C708F">
            <w:pPr>
              <w:jc w:val="both"/>
              <w:rPr>
                <w:rFonts w:ascii="Times New Roman" w:hAnsi="Times New Roman" w:cs="Times New Roman"/>
                <w:sz w:val="24"/>
                <w:szCs w:val="24"/>
                <w:lang w:val="lt-LT"/>
              </w:rPr>
            </w:pPr>
            <w:r w:rsidRPr="00164E22">
              <w:rPr>
                <w:rFonts w:ascii="Times New Roman" w:eastAsia="Calibri" w:hAnsi="Times New Roman" w:cs="Times New Roman"/>
                <w:sz w:val="24"/>
                <w:szCs w:val="24"/>
                <w:lang w:val="lt-LT"/>
              </w:rPr>
              <w:t xml:space="preserve">Pirkimo procedūrų vertinimas </w:t>
            </w:r>
            <w:r w:rsidR="004E5711" w:rsidRPr="00164E22">
              <w:rPr>
                <w:rFonts w:ascii="Times New Roman" w:eastAsia="Calibri" w:hAnsi="Times New Roman" w:cs="Times New Roman"/>
                <w:sz w:val="24"/>
                <w:szCs w:val="24"/>
                <w:lang w:val="lt-LT"/>
              </w:rPr>
              <w:t>iki</w:t>
            </w:r>
            <w:r w:rsidR="008F152C" w:rsidRPr="00164E22">
              <w:rPr>
                <w:rFonts w:ascii="Times New Roman" w:eastAsia="Calibri" w:hAnsi="Times New Roman" w:cs="Times New Roman"/>
                <w:sz w:val="24"/>
                <w:szCs w:val="24"/>
                <w:lang w:val="lt-LT"/>
              </w:rPr>
              <w:t xml:space="preserve"> </w:t>
            </w:r>
            <w:r w:rsidR="002E6A0B">
              <w:rPr>
                <w:rFonts w:ascii="Times New Roman" w:eastAsia="Calibri" w:hAnsi="Times New Roman" w:cs="Times New Roman"/>
                <w:sz w:val="24"/>
                <w:szCs w:val="24"/>
                <w:lang w:val="lt-LT"/>
              </w:rPr>
              <w:t xml:space="preserve">vokų su </w:t>
            </w:r>
            <w:r w:rsidR="006C708F">
              <w:rPr>
                <w:rFonts w:ascii="Times New Roman" w:eastAsia="Calibri" w:hAnsi="Times New Roman" w:cs="Times New Roman"/>
                <w:sz w:val="24"/>
                <w:szCs w:val="24"/>
                <w:lang w:val="lt-LT"/>
              </w:rPr>
              <w:t>kainomis</w:t>
            </w:r>
            <w:r w:rsidR="002E6A0B">
              <w:rPr>
                <w:rFonts w:ascii="Times New Roman" w:eastAsia="Calibri" w:hAnsi="Times New Roman" w:cs="Times New Roman"/>
                <w:sz w:val="24"/>
                <w:szCs w:val="24"/>
                <w:lang w:val="lt-LT"/>
              </w:rPr>
              <w:t xml:space="preserve"> atplėšimo p</w:t>
            </w:r>
            <w:r w:rsidR="007A1415">
              <w:rPr>
                <w:rFonts w:ascii="Times New Roman" w:eastAsia="Calibri" w:hAnsi="Times New Roman" w:cs="Times New Roman"/>
                <w:sz w:val="24"/>
                <w:szCs w:val="24"/>
                <w:lang w:val="lt-LT"/>
              </w:rPr>
              <w:t>r</w:t>
            </w:r>
            <w:r w:rsidR="002E6A0B">
              <w:rPr>
                <w:rFonts w:ascii="Times New Roman" w:eastAsia="Calibri" w:hAnsi="Times New Roman" w:cs="Times New Roman"/>
                <w:sz w:val="24"/>
                <w:szCs w:val="24"/>
                <w:lang w:val="lt-LT"/>
              </w:rPr>
              <w:t>ocedūros</w:t>
            </w:r>
            <w:r w:rsidRPr="00164E22">
              <w:rPr>
                <w:rFonts w:ascii="Times New Roman" w:eastAsia="Calibri" w:hAnsi="Times New Roman" w:cs="Times New Roman"/>
                <w:sz w:val="24"/>
                <w:szCs w:val="24"/>
                <w:lang w:val="lt-LT"/>
              </w:rPr>
              <w:t xml:space="preserve"> </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D25F27" w:rsidRDefault="00D02646" w:rsidP="00D25F27">
            <w:pPr>
              <w:pStyle w:val="Sraopastraipa"/>
              <w:numPr>
                <w:ilvl w:val="0"/>
                <w:numId w:val="8"/>
              </w:numPr>
              <w:ind w:left="0" w:firstLine="177"/>
              <w:jc w:val="both"/>
              <w:rPr>
                <w:rFonts w:ascii="Times New Roman" w:hAnsi="Times New Roman" w:cs="Times New Roman"/>
                <w:sz w:val="24"/>
                <w:szCs w:val="24"/>
                <w:lang w:val="lt-LT"/>
              </w:rPr>
            </w:pPr>
            <w:r w:rsidRPr="00B528D4">
              <w:rPr>
                <w:rFonts w:ascii="Times New Roman" w:hAnsi="Times New Roman" w:cs="Times New Roman"/>
                <w:sz w:val="24"/>
                <w:szCs w:val="24"/>
                <w:lang w:val="lt-LT"/>
              </w:rPr>
              <w:t xml:space="preserve">Lietuvos apeliacinis teismas 2017 m. vasario 23 d. nutartimi (civilinė byla Nr. e2A-459-236/2017) priėmė sprendimą Panevėžio apygardos teismo 2016-12-05 sprendimą </w:t>
            </w:r>
            <w:r w:rsidR="00F93373">
              <w:rPr>
                <w:rFonts w:ascii="Times New Roman" w:hAnsi="Times New Roman" w:cs="Times New Roman"/>
                <w:sz w:val="24"/>
                <w:szCs w:val="24"/>
                <w:lang w:val="lt-LT"/>
              </w:rPr>
              <w:t xml:space="preserve">dėl </w:t>
            </w:r>
            <w:r w:rsidR="00F93373" w:rsidRPr="00B528D4">
              <w:rPr>
                <w:rFonts w:ascii="Times New Roman" w:hAnsi="Times New Roman" w:cs="Times New Roman"/>
                <w:sz w:val="24"/>
                <w:szCs w:val="24"/>
                <w:lang w:val="lt-LT"/>
              </w:rPr>
              <w:t>AB „Panevėžio statybos trestas</w:t>
            </w:r>
            <w:r w:rsidR="00F93373">
              <w:rPr>
                <w:rFonts w:ascii="Times New Roman" w:hAnsi="Times New Roman" w:cs="Times New Roman"/>
                <w:sz w:val="24"/>
                <w:szCs w:val="24"/>
                <w:lang w:val="lt-LT"/>
              </w:rPr>
              <w:t>“ ieškinio, kuriuo buvo skundžiami</w:t>
            </w:r>
            <w:r w:rsidR="00F93373" w:rsidRPr="00B528D4">
              <w:rPr>
                <w:rFonts w:ascii="Times New Roman" w:hAnsi="Times New Roman" w:cs="Times New Roman"/>
                <w:sz w:val="24"/>
                <w:szCs w:val="24"/>
                <w:lang w:val="lt-LT"/>
              </w:rPr>
              <w:t xml:space="preserve"> Pirkimo sąlygų </w:t>
            </w:r>
            <w:r w:rsidR="00F93373">
              <w:rPr>
                <w:rFonts w:ascii="Times New Roman" w:hAnsi="Times New Roman" w:cs="Times New Roman"/>
                <w:sz w:val="24"/>
                <w:szCs w:val="24"/>
                <w:lang w:val="lt-LT"/>
              </w:rPr>
              <w:t xml:space="preserve">5.1.3 punkto (a </w:t>
            </w:r>
            <w:r w:rsidR="00F93373">
              <w:rPr>
                <w:rFonts w:ascii="Times New Roman" w:hAnsi="Times New Roman" w:cs="Times New Roman"/>
                <w:sz w:val="24"/>
                <w:szCs w:val="24"/>
                <w:lang w:val="lt-LT"/>
              </w:rPr>
              <w:lastRenderedPageBreak/>
              <w:t>papunktis)</w:t>
            </w:r>
            <w:r w:rsidR="006D1906">
              <w:rPr>
                <w:rStyle w:val="Puslapioinaosnuoroda"/>
                <w:rFonts w:ascii="Times New Roman" w:hAnsi="Times New Roman" w:cs="Times New Roman"/>
                <w:sz w:val="24"/>
                <w:szCs w:val="24"/>
                <w:lang w:val="lt-LT"/>
              </w:rPr>
              <w:footnoteReference w:id="1"/>
            </w:r>
            <w:r w:rsidR="00F93373">
              <w:rPr>
                <w:rFonts w:ascii="Times New Roman" w:hAnsi="Times New Roman" w:cs="Times New Roman"/>
                <w:sz w:val="24"/>
                <w:szCs w:val="24"/>
                <w:lang w:val="lt-LT"/>
              </w:rPr>
              <w:t xml:space="preserve"> ir 5.1.16 punkto (2) ir (4) papunkčių (c)</w:t>
            </w:r>
            <w:r w:rsidR="00C97A2A">
              <w:rPr>
                <w:rStyle w:val="Puslapioinaosnuoroda"/>
                <w:rFonts w:ascii="Times New Roman" w:hAnsi="Times New Roman" w:cs="Times New Roman"/>
                <w:sz w:val="24"/>
                <w:szCs w:val="24"/>
                <w:lang w:val="lt-LT"/>
              </w:rPr>
              <w:footnoteReference w:id="2"/>
            </w:r>
            <w:r w:rsidR="00F93373">
              <w:rPr>
                <w:rFonts w:ascii="Times New Roman" w:hAnsi="Times New Roman" w:cs="Times New Roman"/>
                <w:sz w:val="24"/>
                <w:szCs w:val="24"/>
                <w:lang w:val="lt-LT"/>
              </w:rPr>
              <w:t xml:space="preserve"> dalyse nustatytų tiekėjų kvalifikacijos reikalavimų </w:t>
            </w:r>
            <w:r w:rsidR="00F93373" w:rsidRPr="00B528D4">
              <w:rPr>
                <w:rFonts w:ascii="Times New Roman" w:hAnsi="Times New Roman" w:cs="Times New Roman"/>
                <w:sz w:val="24"/>
                <w:szCs w:val="24"/>
                <w:lang w:val="lt-LT"/>
              </w:rPr>
              <w:t>teisėtum</w:t>
            </w:r>
            <w:r w:rsidR="00F93373">
              <w:rPr>
                <w:rFonts w:ascii="Times New Roman" w:hAnsi="Times New Roman" w:cs="Times New Roman"/>
                <w:sz w:val="24"/>
                <w:szCs w:val="24"/>
                <w:lang w:val="lt-LT"/>
              </w:rPr>
              <w:t xml:space="preserve">as </w:t>
            </w:r>
            <w:r w:rsidRPr="00B528D4">
              <w:rPr>
                <w:rFonts w:ascii="Times New Roman" w:hAnsi="Times New Roman" w:cs="Times New Roman"/>
                <w:sz w:val="24"/>
                <w:szCs w:val="24"/>
                <w:lang w:val="lt-LT"/>
              </w:rPr>
              <w:t xml:space="preserve">palikti nepakeistą. </w:t>
            </w:r>
            <w:r w:rsidR="00C21FD6" w:rsidRPr="00B528D4">
              <w:rPr>
                <w:rFonts w:ascii="Times New Roman" w:hAnsi="Times New Roman" w:cs="Times New Roman"/>
                <w:sz w:val="24"/>
                <w:szCs w:val="24"/>
                <w:lang w:val="lt-LT"/>
              </w:rPr>
              <w:t>AB „Panevėžio statybos trestas</w:t>
            </w:r>
            <w:r w:rsidR="00C21FD6">
              <w:rPr>
                <w:rFonts w:ascii="Times New Roman" w:hAnsi="Times New Roman" w:cs="Times New Roman"/>
                <w:sz w:val="24"/>
                <w:szCs w:val="24"/>
                <w:lang w:val="lt-LT"/>
              </w:rPr>
              <w:t>“ ieškinys dėl Pirkimo sąlygose nustatytų tiekėjų kvalifikacijos reikalavimų atmestas.</w:t>
            </w:r>
          </w:p>
          <w:p w:rsidR="00900E0A" w:rsidRPr="00B528D4" w:rsidRDefault="00900E0A" w:rsidP="00026CE8">
            <w:pPr>
              <w:pStyle w:val="Sraopastraipa"/>
              <w:numPr>
                <w:ilvl w:val="0"/>
                <w:numId w:val="8"/>
              </w:numPr>
              <w:ind w:left="0" w:firstLine="177"/>
              <w:jc w:val="both"/>
              <w:rPr>
                <w:rFonts w:ascii="Times New Roman" w:hAnsi="Times New Roman" w:cs="Times New Roman"/>
                <w:sz w:val="24"/>
                <w:szCs w:val="24"/>
                <w:lang w:val="lt-LT"/>
              </w:rPr>
            </w:pPr>
            <w:r w:rsidRPr="00B528D4">
              <w:rPr>
                <w:rFonts w:ascii="Times New Roman" w:hAnsi="Times New Roman" w:cs="Times New Roman"/>
                <w:sz w:val="24"/>
                <w:szCs w:val="24"/>
                <w:lang w:val="lt-LT"/>
              </w:rPr>
              <w:t>Panevėžio apygardos teismui pateikti ieškov</w:t>
            </w:r>
            <w:r w:rsidR="00B528D4">
              <w:rPr>
                <w:rFonts w:ascii="Times New Roman" w:hAnsi="Times New Roman" w:cs="Times New Roman"/>
                <w:sz w:val="24"/>
                <w:szCs w:val="24"/>
                <w:lang w:val="lt-LT"/>
              </w:rPr>
              <w:t>ų</w:t>
            </w:r>
            <w:r w:rsidRPr="00B528D4">
              <w:rPr>
                <w:rFonts w:ascii="Times New Roman" w:hAnsi="Times New Roman" w:cs="Times New Roman"/>
                <w:sz w:val="24"/>
                <w:szCs w:val="24"/>
                <w:lang w:val="lt-LT"/>
              </w:rPr>
              <w:t xml:space="preserve"> – jungtinės veiklos partnerių WTE </w:t>
            </w:r>
            <w:proofErr w:type="spellStart"/>
            <w:r w:rsidRPr="00B528D4">
              <w:rPr>
                <w:rFonts w:ascii="Times New Roman" w:hAnsi="Times New Roman" w:cs="Times New Roman"/>
                <w:sz w:val="24"/>
                <w:szCs w:val="24"/>
                <w:lang w:val="lt-LT"/>
              </w:rPr>
              <w:t>Wassertechnik</w:t>
            </w:r>
            <w:proofErr w:type="spellEnd"/>
            <w:r w:rsidRPr="00B528D4">
              <w:rPr>
                <w:rFonts w:ascii="Times New Roman" w:hAnsi="Times New Roman" w:cs="Times New Roman"/>
                <w:sz w:val="24"/>
                <w:szCs w:val="24"/>
                <w:lang w:val="lt-LT"/>
              </w:rPr>
              <w:t xml:space="preserve"> </w:t>
            </w:r>
            <w:proofErr w:type="spellStart"/>
            <w:r w:rsidRPr="00B528D4">
              <w:rPr>
                <w:rFonts w:ascii="Times New Roman" w:hAnsi="Times New Roman" w:cs="Times New Roman"/>
                <w:sz w:val="24"/>
                <w:szCs w:val="24"/>
                <w:lang w:val="lt-LT"/>
              </w:rPr>
              <w:t>Gmbh</w:t>
            </w:r>
            <w:proofErr w:type="spellEnd"/>
            <w:r w:rsidRPr="00B528D4">
              <w:rPr>
                <w:rFonts w:ascii="Times New Roman" w:hAnsi="Times New Roman" w:cs="Times New Roman"/>
                <w:sz w:val="24"/>
                <w:szCs w:val="24"/>
                <w:lang w:val="lt-LT"/>
              </w:rPr>
              <w:t>, UAB „Dzūkijos statyba“ ir AB „Montuotojas“ montavimo firma Alytuje</w:t>
            </w:r>
            <w:r w:rsidR="00483268">
              <w:rPr>
                <w:rFonts w:ascii="Times New Roman" w:hAnsi="Times New Roman" w:cs="Times New Roman"/>
                <w:sz w:val="24"/>
                <w:szCs w:val="24"/>
                <w:lang w:val="lt-LT"/>
              </w:rPr>
              <w:t xml:space="preserve"> (toliau – Ieškova</w:t>
            </w:r>
            <w:r w:rsidR="00026CE8">
              <w:rPr>
                <w:rFonts w:ascii="Times New Roman" w:hAnsi="Times New Roman" w:cs="Times New Roman"/>
                <w:sz w:val="24"/>
                <w:szCs w:val="24"/>
                <w:lang w:val="lt-LT"/>
              </w:rPr>
              <w:t>s 1</w:t>
            </w:r>
            <w:r w:rsidR="00483268">
              <w:rPr>
                <w:rFonts w:ascii="Times New Roman" w:hAnsi="Times New Roman" w:cs="Times New Roman"/>
                <w:sz w:val="24"/>
                <w:szCs w:val="24"/>
                <w:lang w:val="lt-LT"/>
              </w:rPr>
              <w:t>)</w:t>
            </w:r>
            <w:r w:rsidRPr="00B528D4">
              <w:rPr>
                <w:rFonts w:ascii="Times New Roman" w:hAnsi="Times New Roman" w:cs="Times New Roman"/>
                <w:sz w:val="24"/>
                <w:szCs w:val="24"/>
                <w:lang w:val="lt-LT"/>
              </w:rPr>
              <w:t xml:space="preserve"> ir ieškovo UAB „</w:t>
            </w:r>
            <w:proofErr w:type="spellStart"/>
            <w:r w:rsidRPr="00B528D4">
              <w:rPr>
                <w:rFonts w:ascii="Times New Roman" w:hAnsi="Times New Roman" w:cs="Times New Roman"/>
                <w:sz w:val="24"/>
                <w:szCs w:val="24"/>
                <w:lang w:val="lt-LT"/>
              </w:rPr>
              <w:t>Arginta</w:t>
            </w:r>
            <w:proofErr w:type="spellEnd"/>
            <w:r w:rsidRPr="00B528D4">
              <w:rPr>
                <w:rFonts w:ascii="Times New Roman" w:hAnsi="Times New Roman" w:cs="Times New Roman"/>
                <w:sz w:val="24"/>
                <w:szCs w:val="24"/>
                <w:lang w:val="lt-LT"/>
              </w:rPr>
              <w:t xml:space="preserve">“, veikiančio jungtinės veiklos sutarties pagrindu </w:t>
            </w:r>
            <w:r w:rsidR="00B528D4" w:rsidRPr="00B528D4">
              <w:rPr>
                <w:rFonts w:ascii="Times New Roman" w:hAnsi="Times New Roman" w:cs="Times New Roman"/>
                <w:sz w:val="24"/>
                <w:szCs w:val="24"/>
                <w:lang w:val="lt-LT"/>
              </w:rPr>
              <w:t>kartu su UAB „</w:t>
            </w:r>
            <w:proofErr w:type="spellStart"/>
            <w:r w:rsidR="00B528D4" w:rsidRPr="00B528D4">
              <w:rPr>
                <w:rFonts w:ascii="Times New Roman" w:hAnsi="Times New Roman" w:cs="Times New Roman"/>
                <w:sz w:val="24"/>
                <w:szCs w:val="24"/>
                <w:lang w:val="lt-LT"/>
              </w:rPr>
              <w:t>Versina</w:t>
            </w:r>
            <w:proofErr w:type="spellEnd"/>
            <w:r w:rsidR="00B528D4" w:rsidRPr="00B528D4">
              <w:rPr>
                <w:rFonts w:ascii="Times New Roman" w:hAnsi="Times New Roman" w:cs="Times New Roman"/>
                <w:sz w:val="24"/>
                <w:szCs w:val="24"/>
                <w:lang w:val="lt-LT"/>
              </w:rPr>
              <w:t>“ ir HUBER SE</w:t>
            </w:r>
            <w:r w:rsidR="007B0310">
              <w:rPr>
                <w:rFonts w:ascii="Times New Roman" w:hAnsi="Times New Roman" w:cs="Times New Roman"/>
                <w:sz w:val="24"/>
                <w:szCs w:val="24"/>
                <w:lang w:val="lt-LT"/>
              </w:rPr>
              <w:t xml:space="preserve"> (toliau</w:t>
            </w:r>
            <w:r w:rsidR="00483268">
              <w:rPr>
                <w:rFonts w:ascii="Times New Roman" w:hAnsi="Times New Roman" w:cs="Times New Roman"/>
                <w:sz w:val="24"/>
                <w:szCs w:val="24"/>
                <w:lang w:val="lt-LT"/>
              </w:rPr>
              <w:t xml:space="preserve"> –</w:t>
            </w:r>
            <w:r w:rsidR="00026CE8">
              <w:rPr>
                <w:rFonts w:ascii="Times New Roman" w:hAnsi="Times New Roman" w:cs="Times New Roman"/>
                <w:sz w:val="24"/>
                <w:szCs w:val="24"/>
                <w:lang w:val="lt-LT"/>
              </w:rPr>
              <w:t>Ieškovas 2</w:t>
            </w:r>
            <w:r w:rsidR="00C53575">
              <w:rPr>
                <w:rFonts w:ascii="Times New Roman" w:hAnsi="Times New Roman" w:cs="Times New Roman"/>
                <w:sz w:val="24"/>
                <w:szCs w:val="24"/>
                <w:lang w:val="lt-LT"/>
              </w:rPr>
              <w:t>)</w:t>
            </w:r>
            <w:r w:rsidR="00483268">
              <w:rPr>
                <w:rFonts w:ascii="Times New Roman" w:hAnsi="Times New Roman" w:cs="Times New Roman"/>
                <w:sz w:val="24"/>
                <w:szCs w:val="24"/>
                <w:lang w:val="lt-LT"/>
              </w:rPr>
              <w:t xml:space="preserve"> </w:t>
            </w:r>
            <w:r w:rsidR="00B528D4">
              <w:rPr>
                <w:rFonts w:ascii="Times New Roman" w:hAnsi="Times New Roman" w:cs="Times New Roman"/>
                <w:sz w:val="24"/>
                <w:szCs w:val="24"/>
                <w:lang w:val="lt-LT"/>
              </w:rPr>
              <w:t>ieškiniai dėl Perkančiosios organizacijos sprendimų, susijusių su pasiūlymų vertinimu</w:t>
            </w:r>
            <w:r w:rsidR="00F57CF8">
              <w:rPr>
                <w:rFonts w:ascii="Times New Roman" w:hAnsi="Times New Roman" w:cs="Times New Roman"/>
                <w:sz w:val="24"/>
                <w:szCs w:val="24"/>
                <w:lang w:val="lt-LT"/>
              </w:rPr>
              <w:t xml:space="preserve"> panaikinimo</w:t>
            </w:r>
            <w:r w:rsidR="00B528D4">
              <w:rPr>
                <w:rFonts w:ascii="Times New Roman" w:hAnsi="Times New Roman" w:cs="Times New Roman"/>
                <w:sz w:val="24"/>
                <w:szCs w:val="24"/>
                <w:lang w:val="lt-LT"/>
              </w:rPr>
              <w:t>. Panevėžio apygardos teismas 2017-05-16 nutart</w:t>
            </w:r>
            <w:r w:rsidR="007B0310">
              <w:rPr>
                <w:rFonts w:ascii="Times New Roman" w:hAnsi="Times New Roman" w:cs="Times New Roman"/>
                <w:sz w:val="24"/>
                <w:szCs w:val="24"/>
                <w:lang w:val="lt-LT"/>
              </w:rPr>
              <w:t>imi</w:t>
            </w:r>
            <w:r w:rsidR="00B528D4">
              <w:rPr>
                <w:rFonts w:ascii="Times New Roman" w:hAnsi="Times New Roman" w:cs="Times New Roman"/>
                <w:sz w:val="24"/>
                <w:szCs w:val="24"/>
                <w:lang w:val="lt-LT"/>
              </w:rPr>
              <w:t xml:space="preserve"> (civilinė byla Nr. 2-517-755/2016) nutarė laikinųjų apsaugos priemonių netaikyti.</w:t>
            </w:r>
          </w:p>
        </w:tc>
      </w:tr>
    </w:tbl>
    <w:p w:rsidR="00AE75F7" w:rsidRDefault="00AE75F7" w:rsidP="00AF484F">
      <w:pPr>
        <w:jc w:val="center"/>
        <w:rPr>
          <w:rFonts w:ascii="Times New Roman" w:hAnsi="Times New Roman" w:cs="Times New Roman"/>
          <w:b/>
          <w:sz w:val="24"/>
          <w:szCs w:val="24"/>
          <w:lang w:val="lt-LT"/>
        </w:rPr>
      </w:pPr>
    </w:p>
    <w:p w:rsidR="001C05E6" w:rsidRDefault="001C05E6"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634" w:type="dxa"/>
        <w:tblLook w:val="04A0" w:firstRow="1" w:lastRow="0" w:firstColumn="1" w:lastColumn="0" w:noHBand="0" w:noVBand="1"/>
      </w:tblPr>
      <w:tblGrid>
        <w:gridCol w:w="576"/>
        <w:gridCol w:w="9058"/>
      </w:tblGrid>
      <w:tr w:rsidR="006741AE" w:rsidRPr="00307F8F" w:rsidTr="00900E0A">
        <w:trPr>
          <w:trHeight w:val="319"/>
        </w:trPr>
        <w:tc>
          <w:tcPr>
            <w:tcW w:w="576"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9058" w:type="dxa"/>
          </w:tcPr>
          <w:p w:rsidR="00F8009F" w:rsidRPr="00E70F9C" w:rsidRDefault="00900E0A" w:rsidP="00661CE1">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47623" w:rsidRPr="00307F8F" w:rsidTr="00900E0A">
        <w:trPr>
          <w:trHeight w:val="281"/>
        </w:trPr>
        <w:tc>
          <w:tcPr>
            <w:tcW w:w="9634" w:type="dxa"/>
            <w:gridSpan w:val="2"/>
          </w:tcPr>
          <w:p w:rsidR="00631760" w:rsidRPr="00307F8F" w:rsidRDefault="00631760" w:rsidP="00900E0A">
            <w:pPr>
              <w:suppressAutoHyphens/>
              <w:autoSpaceDE w:val="0"/>
              <w:autoSpaceDN w:val="0"/>
              <w:adjustRightInd w:val="0"/>
              <w:spacing w:before="60" w:after="60"/>
              <w:jc w:val="both"/>
              <w:textAlignment w:val="center"/>
              <w:rPr>
                <w:rFonts w:ascii="Times New Roman" w:hAnsi="Times New Roman" w:cs="Times New Roman"/>
                <w:sz w:val="24"/>
                <w:szCs w:val="24"/>
                <w:lang w:val="lt-LT"/>
              </w:rPr>
            </w:pPr>
          </w:p>
        </w:tc>
      </w:tr>
    </w:tbl>
    <w:p w:rsidR="004975B1" w:rsidRDefault="004975B1" w:rsidP="00AF484F">
      <w:pPr>
        <w:jc w:val="center"/>
        <w:rPr>
          <w:rFonts w:ascii="Times New Roman" w:hAnsi="Times New Roman" w:cs="Times New Roman"/>
          <w:b/>
          <w:sz w:val="24"/>
          <w:szCs w:val="24"/>
          <w:lang w:val="lt-LT"/>
        </w:rPr>
      </w:pPr>
    </w:p>
    <w:p w:rsidR="00B64236"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tbl>
      <w:tblPr>
        <w:tblStyle w:val="Lentelstinklelis"/>
        <w:tblW w:w="9634" w:type="dxa"/>
        <w:tblLook w:val="04A0" w:firstRow="1" w:lastRow="0" w:firstColumn="1" w:lastColumn="0" w:noHBand="0" w:noVBand="1"/>
      </w:tblPr>
      <w:tblGrid>
        <w:gridCol w:w="445"/>
        <w:gridCol w:w="9189"/>
      </w:tblGrid>
      <w:tr w:rsidR="00FD74E9" w:rsidRPr="00307F8F" w:rsidTr="00403905">
        <w:tc>
          <w:tcPr>
            <w:tcW w:w="445" w:type="dxa"/>
          </w:tcPr>
          <w:p w:rsidR="00FD74E9" w:rsidRPr="00307F8F" w:rsidRDefault="00FD74E9" w:rsidP="00DC0420">
            <w:pPr>
              <w:pStyle w:val="Sraopastraipa"/>
              <w:numPr>
                <w:ilvl w:val="0"/>
                <w:numId w:val="2"/>
              </w:numPr>
              <w:ind w:left="0" w:firstLine="0"/>
              <w:jc w:val="center"/>
              <w:rPr>
                <w:rFonts w:ascii="Times New Roman" w:hAnsi="Times New Roman" w:cs="Times New Roman"/>
                <w:sz w:val="24"/>
                <w:szCs w:val="24"/>
                <w:lang w:val="lt-LT"/>
              </w:rPr>
            </w:pPr>
          </w:p>
        </w:tc>
        <w:tc>
          <w:tcPr>
            <w:tcW w:w="9189" w:type="dxa"/>
          </w:tcPr>
          <w:p w:rsidR="00FD74E9" w:rsidRPr="00307F8F" w:rsidRDefault="00900E0A" w:rsidP="00B818D1">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4E098B" w:rsidRPr="00307F8F" w:rsidTr="00403905">
        <w:tc>
          <w:tcPr>
            <w:tcW w:w="9634" w:type="dxa"/>
            <w:gridSpan w:val="2"/>
          </w:tcPr>
          <w:p w:rsidR="004E098B" w:rsidRPr="001963BD" w:rsidRDefault="004E098B" w:rsidP="00E11439">
            <w:pPr>
              <w:pStyle w:val="Sraopastraipa"/>
              <w:widowControl w:val="0"/>
              <w:autoSpaceDE w:val="0"/>
              <w:autoSpaceDN w:val="0"/>
              <w:adjustRightInd w:val="0"/>
              <w:jc w:val="both"/>
              <w:rPr>
                <w:rFonts w:ascii="Times New Roman" w:hAnsi="Times New Roman" w:cs="Times New Roman"/>
                <w:sz w:val="24"/>
                <w:szCs w:val="24"/>
                <w:lang w:val="lt-LT"/>
              </w:rPr>
            </w:pPr>
          </w:p>
        </w:tc>
      </w:tr>
    </w:tbl>
    <w:p w:rsidR="008E38C1" w:rsidRDefault="008E38C1" w:rsidP="00541357">
      <w:pPr>
        <w:spacing w:after="0" w:line="240" w:lineRule="auto"/>
        <w:ind w:firstLine="709"/>
        <w:jc w:val="both"/>
        <w:rPr>
          <w:rFonts w:ascii="Times New Roman" w:hAnsi="Times New Roman"/>
          <w:sz w:val="24"/>
          <w:szCs w:val="24"/>
          <w:lang w:val="lt-LT"/>
        </w:rPr>
      </w:pPr>
    </w:p>
    <w:p w:rsidR="00CC6038" w:rsidRDefault="00CC6038" w:rsidP="00541357">
      <w:pPr>
        <w:spacing w:after="0" w:line="240" w:lineRule="auto"/>
        <w:ind w:firstLine="709"/>
        <w:jc w:val="both"/>
        <w:rPr>
          <w:rFonts w:ascii="Times New Roman" w:hAnsi="Times New Roman"/>
          <w:sz w:val="24"/>
          <w:szCs w:val="24"/>
          <w:lang w:val="lt-LT"/>
        </w:rPr>
      </w:pPr>
    </w:p>
    <w:p w:rsidR="00F16DCC" w:rsidRDefault="00F16DCC" w:rsidP="00541357">
      <w:pPr>
        <w:spacing w:after="0" w:line="240" w:lineRule="auto"/>
        <w:ind w:firstLine="709"/>
        <w:jc w:val="both"/>
        <w:rPr>
          <w:rFonts w:ascii="Times New Roman" w:hAnsi="Times New Roman"/>
          <w:sz w:val="24"/>
          <w:szCs w:val="24"/>
          <w:lang w:val="lt-LT"/>
        </w:rPr>
      </w:pPr>
    </w:p>
    <w:p w:rsidR="003C17A6" w:rsidRPr="00900E0A" w:rsidRDefault="003C17A6" w:rsidP="003C17A6">
      <w:pPr>
        <w:jc w:val="center"/>
        <w:rPr>
          <w:rFonts w:ascii="Times New Roman" w:hAnsi="Times New Roman" w:cs="Times New Roman"/>
          <w:b/>
          <w:sz w:val="24"/>
          <w:szCs w:val="24"/>
          <w:lang w:val="lt-LT"/>
        </w:rPr>
      </w:pPr>
      <w:r w:rsidRPr="00900E0A">
        <w:rPr>
          <w:rFonts w:ascii="Times New Roman" w:hAnsi="Times New Roman" w:cs="Times New Roman"/>
          <w:b/>
          <w:sz w:val="24"/>
          <w:szCs w:val="24"/>
          <w:lang w:val="lt-LT"/>
        </w:rPr>
        <w:t>IV dalis. SPRENDIMAS</w:t>
      </w:r>
    </w:p>
    <w:p w:rsidR="00510507" w:rsidRDefault="00C47501" w:rsidP="00264E53">
      <w:pPr>
        <w:spacing w:after="0"/>
        <w:jc w:val="both"/>
        <w:rPr>
          <w:rFonts w:ascii="Times New Roman" w:hAnsi="Times New Roman" w:cs="Times New Roman"/>
          <w:sz w:val="24"/>
          <w:szCs w:val="24"/>
          <w:lang w:val="lt-LT"/>
        </w:rPr>
      </w:pPr>
      <w:r w:rsidRPr="00BD594E">
        <w:rPr>
          <w:color w:val="FF0000"/>
        </w:rPr>
        <w:tab/>
      </w:r>
      <w:r w:rsidR="005C1A62" w:rsidRPr="00280526">
        <w:rPr>
          <w:rFonts w:ascii="Times New Roman" w:hAnsi="Times New Roman" w:cs="Times New Roman"/>
          <w:sz w:val="24"/>
          <w:szCs w:val="24"/>
          <w:lang w:val="lt-LT"/>
        </w:rPr>
        <w:t>Pirkimo vertinimo metu nustatyta, kad</w:t>
      </w:r>
      <w:r w:rsidR="00280526" w:rsidRPr="00280526">
        <w:rPr>
          <w:rFonts w:ascii="Times New Roman" w:hAnsi="Times New Roman" w:cs="Times New Roman"/>
          <w:sz w:val="24"/>
          <w:szCs w:val="24"/>
          <w:lang w:val="lt-LT"/>
        </w:rPr>
        <w:t xml:space="preserve"> </w:t>
      </w:r>
      <w:r w:rsidR="00280526" w:rsidRPr="00280526">
        <w:rPr>
          <w:rFonts w:ascii="Times New Roman" w:hAnsi="Times New Roman"/>
          <w:sz w:val="24"/>
          <w:szCs w:val="24"/>
          <w:lang w:val="lt-LT"/>
        </w:rPr>
        <w:t>Ieškova</w:t>
      </w:r>
      <w:r w:rsidR="00216E26">
        <w:rPr>
          <w:rFonts w:ascii="Times New Roman" w:hAnsi="Times New Roman"/>
          <w:sz w:val="24"/>
          <w:szCs w:val="24"/>
          <w:lang w:val="lt-LT"/>
        </w:rPr>
        <w:t xml:space="preserve">s 1 ir Ieškovas 2 </w:t>
      </w:r>
      <w:r w:rsidR="00510507">
        <w:rPr>
          <w:rFonts w:ascii="Times New Roman" w:hAnsi="Times New Roman" w:cs="Times New Roman"/>
          <w:sz w:val="24"/>
          <w:szCs w:val="24"/>
          <w:lang w:val="lt-LT"/>
        </w:rPr>
        <w:t>pateikė ieškin</w:t>
      </w:r>
      <w:r w:rsidR="00F921B5">
        <w:rPr>
          <w:rFonts w:ascii="Times New Roman" w:hAnsi="Times New Roman" w:cs="Times New Roman"/>
          <w:sz w:val="24"/>
          <w:szCs w:val="24"/>
          <w:lang w:val="lt-LT"/>
        </w:rPr>
        <w:t>ius Panevėžio apygardos teismui.</w:t>
      </w:r>
      <w:r w:rsidR="005C1A62" w:rsidRPr="00280526">
        <w:rPr>
          <w:rFonts w:ascii="Times New Roman" w:hAnsi="Times New Roman" w:cs="Times New Roman"/>
          <w:sz w:val="24"/>
          <w:szCs w:val="24"/>
          <w:lang w:val="lt-LT"/>
        </w:rPr>
        <w:t xml:space="preserve"> </w:t>
      </w:r>
      <w:r w:rsidR="00510507" w:rsidRPr="00280526">
        <w:rPr>
          <w:rFonts w:ascii="Times New Roman" w:hAnsi="Times New Roman"/>
          <w:sz w:val="24"/>
          <w:szCs w:val="24"/>
          <w:lang w:val="lt-LT"/>
        </w:rPr>
        <w:t>Ieškova</w:t>
      </w:r>
      <w:r w:rsidR="00216E26">
        <w:rPr>
          <w:rFonts w:ascii="Times New Roman" w:hAnsi="Times New Roman"/>
          <w:sz w:val="24"/>
          <w:szCs w:val="24"/>
          <w:lang w:val="lt-LT"/>
        </w:rPr>
        <w:t>s 1</w:t>
      </w:r>
      <w:r w:rsidR="00510507" w:rsidRPr="00280526">
        <w:rPr>
          <w:rFonts w:ascii="Times New Roman" w:hAnsi="Times New Roman" w:cs="Times New Roman"/>
          <w:sz w:val="24"/>
          <w:szCs w:val="24"/>
          <w:lang w:val="lt-LT"/>
        </w:rPr>
        <w:t xml:space="preserve"> </w:t>
      </w:r>
      <w:r w:rsidR="005C1A62" w:rsidRPr="00280526">
        <w:rPr>
          <w:rFonts w:ascii="Times New Roman" w:hAnsi="Times New Roman" w:cs="Times New Roman"/>
          <w:sz w:val="24"/>
          <w:szCs w:val="24"/>
          <w:lang w:val="lt-LT"/>
        </w:rPr>
        <w:t>prašo panaikinti Perkančiosios organizacijos sprendim</w:t>
      </w:r>
      <w:r w:rsidR="00660AAA">
        <w:rPr>
          <w:rFonts w:ascii="Times New Roman" w:hAnsi="Times New Roman" w:cs="Times New Roman"/>
          <w:sz w:val="24"/>
          <w:szCs w:val="24"/>
          <w:lang w:val="lt-LT"/>
        </w:rPr>
        <w:t>us</w:t>
      </w:r>
      <w:r w:rsidR="00510507">
        <w:rPr>
          <w:rFonts w:ascii="Times New Roman" w:hAnsi="Times New Roman" w:cs="Times New Roman"/>
          <w:sz w:val="24"/>
          <w:szCs w:val="24"/>
          <w:lang w:val="lt-LT"/>
        </w:rPr>
        <w:t xml:space="preserve"> pripažinti </w:t>
      </w:r>
      <w:r w:rsidR="00216E26">
        <w:rPr>
          <w:rFonts w:ascii="Times New Roman" w:hAnsi="Times New Roman" w:cs="Times New Roman"/>
          <w:sz w:val="24"/>
          <w:szCs w:val="24"/>
          <w:lang w:val="lt-LT"/>
        </w:rPr>
        <w:t>Ieškovo 2</w:t>
      </w:r>
      <w:r w:rsidR="00510507">
        <w:rPr>
          <w:rFonts w:ascii="Times New Roman" w:hAnsi="Times New Roman" w:cs="Times New Roman"/>
          <w:sz w:val="24"/>
          <w:szCs w:val="24"/>
          <w:lang w:val="lt-LT"/>
        </w:rPr>
        <w:t xml:space="preserve"> kvalifikaciją </w:t>
      </w:r>
      <w:r w:rsidR="00DA239D">
        <w:rPr>
          <w:rFonts w:ascii="Times New Roman" w:hAnsi="Times New Roman" w:cs="Times New Roman"/>
          <w:sz w:val="24"/>
          <w:szCs w:val="24"/>
          <w:lang w:val="lt-LT"/>
        </w:rPr>
        <w:t xml:space="preserve">bei pasiūlymą </w:t>
      </w:r>
      <w:r w:rsidR="00510507">
        <w:rPr>
          <w:rFonts w:ascii="Times New Roman" w:hAnsi="Times New Roman" w:cs="Times New Roman"/>
          <w:sz w:val="24"/>
          <w:szCs w:val="24"/>
          <w:lang w:val="lt-LT"/>
        </w:rPr>
        <w:t>atitinkančia</w:t>
      </w:r>
      <w:r w:rsidR="00DA239D">
        <w:rPr>
          <w:rFonts w:ascii="Times New Roman" w:hAnsi="Times New Roman" w:cs="Times New Roman"/>
          <w:sz w:val="24"/>
          <w:szCs w:val="24"/>
          <w:lang w:val="lt-LT"/>
        </w:rPr>
        <w:t>is</w:t>
      </w:r>
      <w:r w:rsidR="00510507">
        <w:rPr>
          <w:rFonts w:ascii="Times New Roman" w:hAnsi="Times New Roman" w:cs="Times New Roman"/>
          <w:sz w:val="24"/>
          <w:szCs w:val="24"/>
          <w:lang w:val="lt-LT"/>
        </w:rPr>
        <w:t xml:space="preserve"> Pirkimo sąlygų</w:t>
      </w:r>
      <w:r w:rsidR="005C1A62" w:rsidRPr="00280526">
        <w:rPr>
          <w:rFonts w:ascii="Times New Roman" w:hAnsi="Times New Roman" w:cs="Times New Roman"/>
          <w:sz w:val="24"/>
          <w:szCs w:val="24"/>
          <w:lang w:val="lt-LT"/>
        </w:rPr>
        <w:t xml:space="preserve"> </w:t>
      </w:r>
      <w:r w:rsidR="00E0631E">
        <w:rPr>
          <w:rFonts w:ascii="Times New Roman" w:hAnsi="Times New Roman" w:cs="Times New Roman"/>
          <w:sz w:val="24"/>
          <w:szCs w:val="24"/>
          <w:lang w:val="lt-LT"/>
        </w:rPr>
        <w:t>reikalavimus</w:t>
      </w:r>
      <w:r w:rsidR="00F921B5">
        <w:rPr>
          <w:rFonts w:ascii="Times New Roman" w:hAnsi="Times New Roman" w:cs="Times New Roman"/>
          <w:sz w:val="24"/>
          <w:szCs w:val="24"/>
          <w:lang w:val="lt-LT"/>
        </w:rPr>
        <w:t>,</w:t>
      </w:r>
      <w:r w:rsidR="00305ACC">
        <w:rPr>
          <w:rFonts w:ascii="Times New Roman" w:hAnsi="Times New Roman" w:cs="Times New Roman"/>
          <w:sz w:val="24"/>
          <w:szCs w:val="24"/>
          <w:lang w:val="lt-LT"/>
        </w:rPr>
        <w:t xml:space="preserve">  taip pat</w:t>
      </w:r>
      <w:r w:rsidR="00F921B5">
        <w:rPr>
          <w:rFonts w:ascii="Times New Roman" w:hAnsi="Times New Roman" w:cs="Times New Roman"/>
          <w:sz w:val="24"/>
          <w:szCs w:val="24"/>
          <w:lang w:val="lt-LT"/>
        </w:rPr>
        <w:t xml:space="preserve"> </w:t>
      </w:r>
      <w:r w:rsidR="0004749D">
        <w:rPr>
          <w:rFonts w:ascii="Times New Roman" w:hAnsi="Times New Roman" w:cs="Times New Roman"/>
          <w:sz w:val="24"/>
          <w:szCs w:val="24"/>
          <w:lang w:val="lt-LT"/>
        </w:rPr>
        <w:t xml:space="preserve">panaikinti sprendimą </w:t>
      </w:r>
      <w:r w:rsidR="00305ACC">
        <w:rPr>
          <w:rFonts w:ascii="Times New Roman" w:hAnsi="Times New Roman"/>
          <w:sz w:val="24"/>
          <w:szCs w:val="24"/>
          <w:lang w:val="lt-LT"/>
        </w:rPr>
        <w:t xml:space="preserve">dėl </w:t>
      </w:r>
      <w:r w:rsidR="003D6722">
        <w:rPr>
          <w:rFonts w:ascii="Times New Roman" w:hAnsi="Times New Roman"/>
          <w:sz w:val="24"/>
          <w:szCs w:val="24"/>
          <w:lang w:val="lt-LT"/>
        </w:rPr>
        <w:t xml:space="preserve">suteiktų balų, vertinant </w:t>
      </w:r>
      <w:r w:rsidR="00305ACC">
        <w:rPr>
          <w:rFonts w:ascii="Times New Roman" w:hAnsi="Times New Roman"/>
          <w:sz w:val="24"/>
          <w:szCs w:val="24"/>
          <w:lang w:val="lt-LT"/>
        </w:rPr>
        <w:t>pasiūlym</w:t>
      </w:r>
      <w:r w:rsidR="003D6722">
        <w:rPr>
          <w:rFonts w:ascii="Times New Roman" w:hAnsi="Times New Roman"/>
          <w:sz w:val="24"/>
          <w:szCs w:val="24"/>
          <w:lang w:val="lt-LT"/>
        </w:rPr>
        <w:t>us pagal nustatytus ekonominio naudingumo vertinimo kriterijus</w:t>
      </w:r>
      <w:r w:rsidR="00305ACC">
        <w:rPr>
          <w:rFonts w:ascii="Times New Roman" w:hAnsi="Times New Roman"/>
          <w:sz w:val="24"/>
          <w:szCs w:val="24"/>
          <w:lang w:val="lt-LT"/>
        </w:rPr>
        <w:t xml:space="preserve">, </w:t>
      </w:r>
      <w:r w:rsidR="00660AAA">
        <w:rPr>
          <w:rFonts w:ascii="Times New Roman" w:hAnsi="Times New Roman"/>
          <w:sz w:val="24"/>
          <w:szCs w:val="24"/>
          <w:lang w:val="lt-LT"/>
        </w:rPr>
        <w:t>panaikinti Perkančiosios organizacijos sprendimus, kuriais buvo atmestos Ieškovo</w:t>
      </w:r>
      <w:r w:rsidR="00216E26">
        <w:rPr>
          <w:rFonts w:ascii="Times New Roman" w:hAnsi="Times New Roman"/>
          <w:sz w:val="24"/>
          <w:szCs w:val="24"/>
          <w:lang w:val="lt-LT"/>
        </w:rPr>
        <w:t xml:space="preserve"> 1</w:t>
      </w:r>
      <w:r w:rsidR="00660AAA">
        <w:rPr>
          <w:rFonts w:ascii="Times New Roman" w:hAnsi="Times New Roman"/>
          <w:sz w:val="24"/>
          <w:szCs w:val="24"/>
          <w:lang w:val="lt-LT"/>
        </w:rPr>
        <w:t xml:space="preserve"> pretenzijos bei prašo teismo atmesti </w:t>
      </w:r>
      <w:r w:rsidR="00216E26">
        <w:rPr>
          <w:rFonts w:ascii="Times New Roman" w:hAnsi="Times New Roman"/>
          <w:sz w:val="24"/>
          <w:szCs w:val="24"/>
          <w:lang w:val="lt-LT"/>
        </w:rPr>
        <w:t>Ieškovo 2</w:t>
      </w:r>
      <w:r w:rsidR="00660AAA">
        <w:rPr>
          <w:rFonts w:ascii="Times New Roman" w:hAnsi="Times New Roman" w:cs="Times New Roman"/>
          <w:sz w:val="24"/>
          <w:szCs w:val="24"/>
          <w:lang w:val="lt-LT"/>
        </w:rPr>
        <w:t xml:space="preserve"> pasiūlymą. </w:t>
      </w:r>
      <w:r w:rsidR="00216E26">
        <w:rPr>
          <w:rFonts w:ascii="Times New Roman" w:hAnsi="Times New Roman" w:cs="Times New Roman"/>
          <w:sz w:val="24"/>
          <w:szCs w:val="24"/>
          <w:lang w:val="lt-LT"/>
        </w:rPr>
        <w:t>Ieškovas 2</w:t>
      </w:r>
      <w:r w:rsidR="00F921B5">
        <w:rPr>
          <w:rFonts w:ascii="Times New Roman" w:hAnsi="Times New Roman"/>
          <w:sz w:val="24"/>
          <w:szCs w:val="24"/>
          <w:lang w:val="lt-LT"/>
        </w:rPr>
        <w:t xml:space="preserve"> prašo </w:t>
      </w:r>
      <w:r w:rsidR="00660AAA">
        <w:rPr>
          <w:rFonts w:ascii="Times New Roman" w:hAnsi="Times New Roman"/>
          <w:sz w:val="24"/>
          <w:szCs w:val="24"/>
          <w:lang w:val="lt-LT"/>
        </w:rPr>
        <w:t xml:space="preserve">teismo </w:t>
      </w:r>
      <w:r w:rsidR="00F921B5">
        <w:rPr>
          <w:rFonts w:ascii="Times New Roman" w:hAnsi="Times New Roman"/>
          <w:sz w:val="24"/>
          <w:szCs w:val="24"/>
          <w:lang w:val="lt-LT"/>
        </w:rPr>
        <w:t xml:space="preserve">panaikinti </w:t>
      </w:r>
      <w:r w:rsidR="00264E53">
        <w:rPr>
          <w:rFonts w:ascii="Times New Roman" w:hAnsi="Times New Roman"/>
          <w:sz w:val="24"/>
          <w:szCs w:val="24"/>
          <w:lang w:val="lt-LT"/>
        </w:rPr>
        <w:t>P</w:t>
      </w:r>
      <w:r w:rsidR="00F921B5">
        <w:rPr>
          <w:rFonts w:ascii="Times New Roman" w:hAnsi="Times New Roman"/>
          <w:sz w:val="24"/>
          <w:szCs w:val="24"/>
          <w:lang w:val="lt-LT"/>
        </w:rPr>
        <w:t>erka</w:t>
      </w:r>
      <w:r w:rsidR="00264E53">
        <w:rPr>
          <w:rFonts w:ascii="Times New Roman" w:hAnsi="Times New Roman"/>
          <w:sz w:val="24"/>
          <w:szCs w:val="24"/>
          <w:lang w:val="lt-LT"/>
        </w:rPr>
        <w:t>nčiosios organizacijos sprendim</w:t>
      </w:r>
      <w:r w:rsidR="00660AAA">
        <w:rPr>
          <w:rFonts w:ascii="Times New Roman" w:hAnsi="Times New Roman"/>
          <w:sz w:val="24"/>
          <w:szCs w:val="24"/>
          <w:lang w:val="lt-LT"/>
        </w:rPr>
        <w:t xml:space="preserve">ą, </w:t>
      </w:r>
      <w:r w:rsidR="00F921B5">
        <w:rPr>
          <w:rFonts w:ascii="Times New Roman" w:hAnsi="Times New Roman"/>
          <w:sz w:val="24"/>
          <w:szCs w:val="24"/>
          <w:lang w:val="lt-LT"/>
        </w:rPr>
        <w:t>pripažinti Ieškov</w:t>
      </w:r>
      <w:r w:rsidR="00216E26">
        <w:rPr>
          <w:rFonts w:ascii="Times New Roman" w:hAnsi="Times New Roman"/>
          <w:sz w:val="24"/>
          <w:szCs w:val="24"/>
          <w:lang w:val="lt-LT"/>
        </w:rPr>
        <w:t>o 1</w:t>
      </w:r>
      <w:r w:rsidR="00F921B5">
        <w:rPr>
          <w:rFonts w:ascii="Times New Roman" w:hAnsi="Times New Roman"/>
          <w:sz w:val="24"/>
          <w:szCs w:val="24"/>
          <w:lang w:val="lt-LT"/>
        </w:rPr>
        <w:t xml:space="preserve"> techninį pasiūlymą atitinkančiu Pirkimo sąlygų reikalavimus</w:t>
      </w:r>
      <w:r w:rsidR="00660AAA">
        <w:rPr>
          <w:rFonts w:ascii="Times New Roman" w:hAnsi="Times New Roman"/>
          <w:sz w:val="24"/>
          <w:szCs w:val="24"/>
          <w:lang w:val="lt-LT"/>
        </w:rPr>
        <w:t>,</w:t>
      </w:r>
      <w:r w:rsidR="00F921B5">
        <w:rPr>
          <w:rFonts w:ascii="Times New Roman" w:hAnsi="Times New Roman"/>
          <w:sz w:val="24"/>
          <w:szCs w:val="24"/>
          <w:lang w:val="lt-LT"/>
        </w:rPr>
        <w:t xml:space="preserve"> </w:t>
      </w:r>
      <w:r w:rsidR="0004749D">
        <w:rPr>
          <w:rFonts w:ascii="Times New Roman" w:hAnsi="Times New Roman"/>
          <w:sz w:val="24"/>
          <w:szCs w:val="24"/>
          <w:lang w:val="lt-LT"/>
        </w:rPr>
        <w:t xml:space="preserve">panaikinti sprendimą dėl </w:t>
      </w:r>
      <w:r w:rsidR="003D6722">
        <w:rPr>
          <w:rFonts w:ascii="Times New Roman" w:hAnsi="Times New Roman"/>
          <w:sz w:val="24"/>
          <w:szCs w:val="24"/>
          <w:lang w:val="lt-LT"/>
        </w:rPr>
        <w:t xml:space="preserve">suteiktų balų vertinant pasiūlymus pagal nustatytus </w:t>
      </w:r>
      <w:r w:rsidR="00F921B5">
        <w:rPr>
          <w:rFonts w:ascii="Times New Roman" w:hAnsi="Times New Roman"/>
          <w:sz w:val="24"/>
          <w:szCs w:val="24"/>
          <w:lang w:val="lt-LT"/>
        </w:rPr>
        <w:t xml:space="preserve">ekonominio naudingumo </w:t>
      </w:r>
      <w:r w:rsidR="003D6722">
        <w:rPr>
          <w:rFonts w:ascii="Times New Roman" w:hAnsi="Times New Roman"/>
          <w:sz w:val="24"/>
          <w:szCs w:val="24"/>
          <w:lang w:val="lt-LT"/>
        </w:rPr>
        <w:t>vertinimo kriterijus</w:t>
      </w:r>
      <w:r w:rsidR="00660AAA">
        <w:rPr>
          <w:rFonts w:ascii="Times New Roman" w:hAnsi="Times New Roman"/>
          <w:sz w:val="24"/>
          <w:szCs w:val="24"/>
          <w:lang w:val="lt-LT"/>
        </w:rPr>
        <w:t xml:space="preserve">, </w:t>
      </w:r>
      <w:r w:rsidR="008068F8">
        <w:rPr>
          <w:rFonts w:ascii="Times New Roman" w:hAnsi="Times New Roman"/>
          <w:sz w:val="24"/>
          <w:szCs w:val="24"/>
          <w:lang w:val="lt-LT"/>
        </w:rPr>
        <w:t>išreikalauti iš Perkančiosios organizacijos dokumentus, susijusius su pasiūlymo techninių duomenų vertinimu ir įpareigoti Perkančiąją organizaciją leisti susipažinti su Ieškov</w:t>
      </w:r>
      <w:r w:rsidR="00216E26">
        <w:rPr>
          <w:rFonts w:ascii="Times New Roman" w:hAnsi="Times New Roman"/>
          <w:sz w:val="24"/>
          <w:szCs w:val="24"/>
          <w:lang w:val="lt-LT"/>
        </w:rPr>
        <w:t>o 1</w:t>
      </w:r>
      <w:r w:rsidR="008068F8">
        <w:rPr>
          <w:rFonts w:ascii="Times New Roman" w:hAnsi="Times New Roman"/>
          <w:sz w:val="24"/>
          <w:szCs w:val="24"/>
          <w:lang w:val="lt-LT"/>
        </w:rPr>
        <w:t xml:space="preserve"> pasiūlymu, </w:t>
      </w:r>
      <w:r w:rsidR="00660AAA">
        <w:rPr>
          <w:rFonts w:ascii="Times New Roman" w:hAnsi="Times New Roman"/>
          <w:sz w:val="24"/>
          <w:szCs w:val="24"/>
          <w:lang w:val="lt-LT"/>
        </w:rPr>
        <w:t xml:space="preserve">panaikinti Perkančiosios organizacijos sprendimus, kuriais buvo atmestos </w:t>
      </w:r>
      <w:r w:rsidR="00216E26">
        <w:rPr>
          <w:rFonts w:ascii="Times New Roman" w:hAnsi="Times New Roman"/>
          <w:sz w:val="24"/>
          <w:szCs w:val="24"/>
          <w:lang w:val="lt-LT"/>
        </w:rPr>
        <w:t>Ieškovo 2</w:t>
      </w:r>
      <w:r w:rsidR="00660AAA">
        <w:rPr>
          <w:rFonts w:ascii="Times New Roman" w:hAnsi="Times New Roman"/>
          <w:sz w:val="24"/>
          <w:szCs w:val="24"/>
          <w:lang w:val="lt-LT"/>
        </w:rPr>
        <w:t xml:space="preserve"> pretenzijos</w:t>
      </w:r>
      <w:r w:rsidR="00852EE7">
        <w:rPr>
          <w:rFonts w:ascii="Times New Roman" w:hAnsi="Times New Roman"/>
          <w:sz w:val="24"/>
          <w:szCs w:val="24"/>
          <w:lang w:val="lt-LT"/>
        </w:rPr>
        <w:t>.</w:t>
      </w:r>
    </w:p>
    <w:p w:rsidR="00F07A83" w:rsidRDefault="005C1A62" w:rsidP="00F07A83">
      <w:pPr>
        <w:pStyle w:val="Betarp"/>
        <w:ind w:firstLine="851"/>
        <w:jc w:val="both"/>
        <w:rPr>
          <w:rFonts w:ascii="Times New Roman" w:hAnsi="Times New Roman"/>
          <w:color w:val="FF0000"/>
          <w:sz w:val="24"/>
          <w:szCs w:val="24"/>
        </w:rPr>
      </w:pPr>
      <w:r w:rsidRPr="00280526">
        <w:rPr>
          <w:rFonts w:ascii="Times New Roman" w:hAnsi="Times New Roman"/>
          <w:sz w:val="24"/>
          <w:szCs w:val="24"/>
        </w:rPr>
        <w:t xml:space="preserve">Atsižvelgdama į tai, kad Lietuvos vyriausiasis administracinis teismas 2012 m. gruodžio 5 d.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Tarnyba šioje vertinimo išvadoje nepasisakys dėl </w:t>
      </w:r>
      <w:r w:rsidR="00775E7B">
        <w:rPr>
          <w:rFonts w:ascii="Times New Roman" w:hAnsi="Times New Roman"/>
          <w:sz w:val="24"/>
          <w:szCs w:val="24"/>
        </w:rPr>
        <w:t>Ieškovo 1</w:t>
      </w:r>
      <w:r w:rsidR="00264E53">
        <w:rPr>
          <w:rFonts w:ascii="Times New Roman" w:hAnsi="Times New Roman"/>
          <w:sz w:val="24"/>
          <w:szCs w:val="24"/>
        </w:rPr>
        <w:t xml:space="preserve"> ir </w:t>
      </w:r>
      <w:r w:rsidR="00775E7B">
        <w:rPr>
          <w:rFonts w:ascii="Times New Roman" w:hAnsi="Times New Roman"/>
          <w:sz w:val="24"/>
          <w:szCs w:val="24"/>
        </w:rPr>
        <w:t>Ieškovo 2</w:t>
      </w:r>
      <w:r w:rsidRPr="00280526">
        <w:rPr>
          <w:rFonts w:ascii="Times New Roman" w:hAnsi="Times New Roman"/>
          <w:sz w:val="24"/>
          <w:szCs w:val="24"/>
        </w:rPr>
        <w:t xml:space="preserve"> ieškin</w:t>
      </w:r>
      <w:r w:rsidR="00264E53">
        <w:rPr>
          <w:rFonts w:ascii="Times New Roman" w:hAnsi="Times New Roman"/>
          <w:sz w:val="24"/>
          <w:szCs w:val="24"/>
        </w:rPr>
        <w:t>iuose</w:t>
      </w:r>
      <w:r w:rsidRPr="00280526">
        <w:rPr>
          <w:rFonts w:ascii="Times New Roman" w:hAnsi="Times New Roman"/>
          <w:sz w:val="24"/>
          <w:szCs w:val="24"/>
        </w:rPr>
        <w:t xml:space="preserve"> skundžiamų Perkančiosios organizacijos sprendimų teisėtumo, nes galutinį sprendimą dėl jų priims teismas.</w:t>
      </w:r>
      <w:r w:rsidR="00F07A83" w:rsidRPr="00F07A83">
        <w:rPr>
          <w:rFonts w:ascii="Times New Roman" w:hAnsi="Times New Roman"/>
          <w:color w:val="FF0000"/>
          <w:sz w:val="24"/>
          <w:szCs w:val="24"/>
        </w:rPr>
        <w:t xml:space="preserve"> </w:t>
      </w:r>
    </w:p>
    <w:p w:rsidR="00F07A83" w:rsidRDefault="00F07A83" w:rsidP="00F07A83">
      <w:pPr>
        <w:pStyle w:val="Betarp"/>
        <w:ind w:firstLine="851"/>
        <w:jc w:val="both"/>
        <w:rPr>
          <w:rFonts w:ascii="Times New Roman" w:hAnsi="Times New Roman"/>
          <w:sz w:val="24"/>
          <w:szCs w:val="24"/>
        </w:rPr>
      </w:pPr>
      <w:r w:rsidRPr="00F07A83">
        <w:rPr>
          <w:rFonts w:ascii="Times New Roman" w:hAnsi="Times New Roman"/>
          <w:sz w:val="24"/>
          <w:szCs w:val="24"/>
        </w:rPr>
        <w:t>Teismui priėmus sprendimus ieškiniuose nurodytais klausimais, prašome pateikti Teismo sprendimų įvykdymą ar sprendimų apskundimą patvirtinančių dokumentų kopijas, o nepriėmus galutinio sprendimo dėl Lietuvos Respublikos civilinio proceso kodekso 139 – 141 straipsniuose nustatytų pagrindų, prašome nedelsiant raštu apie tai informuoti Tarnybą. Tokiu atveju, Tarnyba, vadovaudamasi Viešųjų pirkimų procedūrų vertinimų atlikimo ir jų rezultatų įforminimo taisyklių, patvirtintų Tarnybos direktoriaus 2014 m. gegužės 30 d. įsakymu Nr. 1S-90 „Dėl Viešųjų pirkimų procedūrų vertinimų atlikimo ir jų rezultatų įforminimo taisyklių patvirtinimo“ 24 punktu, spręs klausimą dėl Pirkimo vertinimo atnaujinimo</w:t>
      </w:r>
      <w:r w:rsidR="00DB6DFD">
        <w:rPr>
          <w:rFonts w:ascii="Times New Roman" w:hAnsi="Times New Roman"/>
          <w:sz w:val="24"/>
          <w:szCs w:val="24"/>
        </w:rPr>
        <w:t xml:space="preserve"> tikslingumo</w:t>
      </w:r>
      <w:r w:rsidRPr="00F07A83">
        <w:rPr>
          <w:rFonts w:ascii="Times New Roman" w:hAnsi="Times New Roman"/>
          <w:sz w:val="24"/>
          <w:szCs w:val="24"/>
        </w:rPr>
        <w:t>.</w:t>
      </w:r>
    </w:p>
    <w:p w:rsidR="00DB6DFD" w:rsidRPr="00F07A83" w:rsidRDefault="00DB6DFD" w:rsidP="00F07A83">
      <w:pPr>
        <w:pStyle w:val="Betarp"/>
        <w:ind w:firstLine="851"/>
        <w:jc w:val="both"/>
        <w:rPr>
          <w:rFonts w:ascii="Times New Roman" w:hAnsi="Times New Roman"/>
          <w:sz w:val="24"/>
          <w:szCs w:val="24"/>
        </w:rPr>
      </w:pPr>
      <w:r>
        <w:rPr>
          <w:rFonts w:ascii="Times New Roman" w:hAnsi="Times New Roman"/>
          <w:sz w:val="24"/>
          <w:szCs w:val="24"/>
        </w:rPr>
        <w:t>Atsižvelgdama į tai, kad Panevėžio apygardos teismas 2017-05-16 nutartimi (civilinė byla Nr. 2-517-755/2016) nutarė laikinųjų apsaugos priemonių netaikyti, Tarnyba neprieštarauja, kad Pirkimo procedūros būtų tęsiamos.</w:t>
      </w:r>
    </w:p>
    <w:p w:rsidR="00CF0C2E" w:rsidRDefault="00CF0C2E" w:rsidP="00CF0C2E">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Vadovaujantis Lietuvos Respublikos administracinių bylų teisenos įstatymo 5 ir 17</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 xml:space="preserve">straipsniais, nesutikę su Tarnybos </w:t>
      </w:r>
      <w:r w:rsidR="00994590">
        <w:rPr>
          <w:rFonts w:ascii="Times New Roman" w:hAnsi="Times New Roman" w:cs="Times New Roman"/>
          <w:sz w:val="24"/>
          <w:szCs w:val="24"/>
          <w:lang w:val="lt-LT"/>
        </w:rPr>
        <w:t>išvada</w:t>
      </w:r>
      <w:r>
        <w:rPr>
          <w:rFonts w:ascii="Times New Roman" w:hAnsi="Times New Roman" w:cs="Times New Roman"/>
          <w:sz w:val="24"/>
          <w:szCs w:val="24"/>
          <w:lang w:val="lt-LT"/>
        </w:rPr>
        <w:t>, Jūs galite ją apskųsti teismui šio įstatymo nustatyta tvarka.</w:t>
      </w:r>
    </w:p>
    <w:p w:rsidR="00CC6038" w:rsidRDefault="00CC6038" w:rsidP="00463C95">
      <w:pPr>
        <w:spacing w:after="0" w:line="240" w:lineRule="auto"/>
        <w:ind w:firstLine="709"/>
        <w:jc w:val="both"/>
        <w:rPr>
          <w:rFonts w:ascii="Times New Roman" w:hAnsi="Times New Roman" w:cs="Times New Roman"/>
          <w:sz w:val="24"/>
          <w:szCs w:val="24"/>
          <w:lang w:val="lt-LT"/>
        </w:rPr>
      </w:pPr>
    </w:p>
    <w:p w:rsidR="002D0898" w:rsidRDefault="002D0898" w:rsidP="00463C95">
      <w:pPr>
        <w:spacing w:after="0" w:line="240" w:lineRule="auto"/>
        <w:ind w:firstLine="709"/>
        <w:jc w:val="both"/>
        <w:rPr>
          <w:rFonts w:ascii="Times New Roman" w:hAnsi="Times New Roman" w:cs="Times New Roman"/>
          <w:sz w:val="24"/>
          <w:szCs w:val="24"/>
          <w:lang w:val="lt-LT"/>
        </w:rPr>
      </w:pPr>
    </w:p>
    <w:p w:rsidR="002D0898" w:rsidRPr="00AA6886" w:rsidRDefault="002D0898" w:rsidP="00463C95">
      <w:pPr>
        <w:spacing w:after="0" w:line="240" w:lineRule="auto"/>
        <w:ind w:firstLine="709"/>
        <w:jc w:val="both"/>
        <w:rPr>
          <w:rFonts w:ascii="Times New Roman" w:hAnsi="Times New Roman" w:cs="Times New Roman"/>
          <w:sz w:val="24"/>
          <w:szCs w:val="24"/>
          <w:lang w:val="lt-LT"/>
        </w:rPr>
      </w:pPr>
    </w:p>
    <w:p w:rsidR="0017324A" w:rsidRDefault="00463A83" w:rsidP="004975B1">
      <w:pPr>
        <w:tabs>
          <w:tab w:val="left" w:pos="900"/>
        </w:tabs>
        <w:rPr>
          <w:rFonts w:ascii="Times New Roman" w:hAnsi="Times New Roman" w:cs="Times New Roman"/>
          <w:bCs/>
          <w:sz w:val="24"/>
          <w:szCs w:val="24"/>
          <w:lang w:val="lt-LT"/>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F16DCC" w:rsidRDefault="00F16DCC"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sz w:val="24"/>
          <w:szCs w:val="24"/>
          <w:lang w:val="lt-LT"/>
        </w:rPr>
      </w:pPr>
    </w:p>
    <w:p w:rsidR="0001178A" w:rsidRPr="004975B1" w:rsidRDefault="00081C1C" w:rsidP="00B2434B">
      <w:pPr>
        <w:tabs>
          <w:tab w:val="left" w:pos="720"/>
          <w:tab w:val="center" w:pos="4320"/>
          <w:tab w:val="right" w:pos="8640"/>
        </w:tabs>
        <w:rPr>
          <w:rFonts w:ascii="Times New Roman" w:hAnsi="Times New Roman" w:cs="Times New Roman"/>
          <w:lang w:val="lt-LT"/>
        </w:rPr>
      </w:pPr>
      <w:r>
        <w:rPr>
          <w:rFonts w:ascii="Times New Roman" w:hAnsi="Times New Roman" w:cs="Times New Roman"/>
          <w:lang w:val="lt-LT"/>
        </w:rPr>
        <w:t>A</w:t>
      </w:r>
      <w:proofErr w:type="spellStart"/>
      <w:r w:rsidR="00DE543B" w:rsidRPr="004975B1">
        <w:rPr>
          <w:rFonts w:ascii="Times New Roman" w:hAnsi="Times New Roman" w:cs="Times New Roman"/>
        </w:rPr>
        <w:t>lbina</w:t>
      </w:r>
      <w:proofErr w:type="spellEnd"/>
      <w:r w:rsidR="00DE543B" w:rsidRPr="004975B1">
        <w:rPr>
          <w:rFonts w:ascii="Times New Roman" w:hAnsi="Times New Roman" w:cs="Times New Roman"/>
        </w:rPr>
        <w:t xml:space="preserve"> Perlavičienė, </w:t>
      </w:r>
      <w:proofErr w:type="spellStart"/>
      <w:r w:rsidR="00DE543B" w:rsidRPr="004975B1">
        <w:rPr>
          <w:rFonts w:ascii="Times New Roman" w:hAnsi="Times New Roman" w:cs="Times New Roman"/>
        </w:rPr>
        <w:t>tel</w:t>
      </w:r>
      <w:proofErr w:type="spellEnd"/>
      <w:r w:rsidR="00DE543B" w:rsidRPr="004975B1">
        <w:rPr>
          <w:rFonts w:ascii="Times New Roman" w:hAnsi="Times New Roman" w:cs="Times New Roman"/>
        </w:rPr>
        <w:t xml:space="preserve">. (8 5) 219 7038, </w:t>
      </w:r>
      <w:proofErr w:type="spellStart"/>
      <w:r w:rsidR="00DE543B" w:rsidRPr="004975B1">
        <w:rPr>
          <w:rFonts w:ascii="Times New Roman" w:hAnsi="Times New Roman" w:cs="Times New Roman"/>
        </w:rPr>
        <w:t>el</w:t>
      </w:r>
      <w:proofErr w:type="spellEnd"/>
      <w:r w:rsidR="00DE543B" w:rsidRPr="004975B1">
        <w:rPr>
          <w:rFonts w:ascii="Times New Roman" w:hAnsi="Times New Roman" w:cs="Times New Roman"/>
        </w:rPr>
        <w:t xml:space="preserve">. p. </w:t>
      </w:r>
      <w:bookmarkStart w:id="1" w:name="_Hlt75580842"/>
      <w:r w:rsidR="00DE543B" w:rsidRPr="004975B1">
        <w:rPr>
          <w:rFonts w:ascii="Times New Roman" w:hAnsi="Times New Roman" w:cs="Times New Roman"/>
        </w:rPr>
        <w:t>Albina.Perlaviciene</w:t>
      </w:r>
      <w:hyperlink r:id="rId9" w:history="1">
        <w:r w:rsidR="00DE543B" w:rsidRPr="004975B1">
          <w:rPr>
            <w:rStyle w:val="Hipersaitas"/>
            <w:rFonts w:ascii="Times New Roman" w:hAnsi="Times New Roman" w:cs="Times New Roman"/>
          </w:rPr>
          <w:t>@vpt.lt</w:t>
        </w:r>
      </w:hyperlink>
      <w:bookmarkEnd w:id="1"/>
    </w:p>
    <w:sectPr w:rsidR="0001178A" w:rsidRPr="004975B1" w:rsidSect="004D176F">
      <w:headerReference w:type="default" r:id="rId10"/>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6D1906" w:rsidRPr="00C97A2A" w:rsidRDefault="006D1906" w:rsidP="006D1906">
      <w:pPr>
        <w:pStyle w:val="Antrat3"/>
        <w:numPr>
          <w:ilvl w:val="0"/>
          <w:numId w:val="0"/>
        </w:numPr>
        <w:suppressLineNumbers/>
        <w:rPr>
          <w:sz w:val="20"/>
          <w:szCs w:val="20"/>
        </w:rPr>
      </w:pPr>
      <w:r>
        <w:rPr>
          <w:rStyle w:val="Puslapioinaosnuoroda"/>
        </w:rPr>
        <w:footnoteRef/>
      </w:r>
      <w:r>
        <w:t xml:space="preserve"> </w:t>
      </w:r>
      <w:r w:rsidRPr="00C97A2A">
        <w:rPr>
          <w:sz w:val="20"/>
          <w:szCs w:val="20"/>
        </w:rPr>
        <w:t>Pavienis dalyvis/ jungtinės veiklos dalyvio bent vienas partneris per 5 metus (jei įmonė veikia trumpiau nei 5 metai, tai nuo jos registravimo pradžios) iki pasiūlymų pateikimo dienos savo jėgomis privalo būti atlikęs  bent vieną buitinių nuotekų dumblo pilno komplekso (</w:t>
      </w:r>
      <w:r w:rsidRPr="00C97A2A">
        <w:rPr>
          <w:i/>
          <w:sz w:val="20"/>
          <w:szCs w:val="20"/>
        </w:rPr>
        <w:t xml:space="preserve">pūdymo, džiovinimo, deginimo) </w:t>
      </w:r>
      <w:r w:rsidRPr="00C97A2A">
        <w:rPr>
          <w:sz w:val="20"/>
          <w:szCs w:val="20"/>
        </w:rPr>
        <w:t xml:space="preserve">įrenginių projektavimo ir statybos ar rekonstrukcijos darbų sutartį, kuri atitinka nurodytas sąlygas: a) sėkmingai suprojektuoti ir pastatyti / rekonstruoti / sumontuoti buitinių nuotekų dumblo </w:t>
      </w:r>
      <w:r w:rsidRPr="00C97A2A">
        <w:rPr>
          <w:i/>
          <w:sz w:val="20"/>
          <w:szCs w:val="20"/>
        </w:rPr>
        <w:t>pūdymo, džiovinimo, deginimo</w:t>
      </w:r>
      <w:r w:rsidRPr="00C97A2A">
        <w:rPr>
          <w:sz w:val="20"/>
          <w:szCs w:val="20"/>
        </w:rPr>
        <w:t xml:space="preserve"> įrenginiai, kurių našumas pagal apdorojamo dumblo kiekį ne mažesnis kaip 2160 </w:t>
      </w:r>
      <w:proofErr w:type="spellStart"/>
      <w:r w:rsidRPr="00C97A2A">
        <w:rPr>
          <w:sz w:val="20"/>
          <w:szCs w:val="20"/>
        </w:rPr>
        <w:t>tSM</w:t>
      </w:r>
      <w:proofErr w:type="spellEnd"/>
      <w:r w:rsidRPr="00C97A2A">
        <w:rPr>
          <w:sz w:val="20"/>
          <w:szCs w:val="20"/>
        </w:rPr>
        <w:t>/metus</w:t>
      </w:r>
      <w:r w:rsidR="00C97A2A" w:rsidRPr="00C97A2A">
        <w:rPr>
          <w:sz w:val="20"/>
          <w:szCs w:val="20"/>
        </w:rPr>
        <w:t>;</w:t>
      </w:r>
    </w:p>
  </w:footnote>
  <w:footnote w:id="2">
    <w:p w:rsidR="00C97A2A" w:rsidRPr="00C97A2A" w:rsidRDefault="00C97A2A" w:rsidP="00C97A2A">
      <w:pPr>
        <w:spacing w:before="120"/>
        <w:jc w:val="both"/>
        <w:rPr>
          <w:rFonts w:ascii="Times New Roman" w:hAnsi="Times New Roman" w:cs="Times New Roman"/>
          <w:sz w:val="20"/>
          <w:szCs w:val="20"/>
          <w:lang w:val="lt-LT"/>
        </w:rPr>
      </w:pPr>
      <w:r w:rsidRPr="00C97A2A">
        <w:rPr>
          <w:rStyle w:val="Puslapioinaosnuoroda"/>
          <w:rFonts w:ascii="Times New Roman" w:hAnsi="Times New Roman" w:cs="Times New Roman"/>
          <w:sz w:val="20"/>
          <w:szCs w:val="20"/>
          <w:lang w:val="lt-LT"/>
        </w:rPr>
        <w:footnoteRef/>
      </w:r>
      <w:r w:rsidRPr="00C97A2A">
        <w:rPr>
          <w:rFonts w:ascii="Times New Roman" w:hAnsi="Times New Roman" w:cs="Times New Roman"/>
          <w:sz w:val="20"/>
          <w:szCs w:val="20"/>
          <w:lang w:val="lt-LT"/>
        </w:rPr>
        <w:t xml:space="preserve"> Pavienis dalyvis/ jungtinės veiklos dalyvis (bent vienas jungtinės veiklos partneris) privalo pasiūlyti pagrindinio personalo vadovaujančių specialistų, kurie atitiktų žemiau nurodytus reikalavimus: Kvalifikuotas ypatingo statinio </w:t>
      </w:r>
      <w:r w:rsidRPr="00C97A2A">
        <w:rPr>
          <w:rFonts w:ascii="Times New Roman" w:hAnsi="Times New Roman" w:cs="Times New Roman"/>
          <w:b/>
          <w:sz w:val="20"/>
          <w:szCs w:val="20"/>
          <w:lang w:val="lt-LT"/>
        </w:rPr>
        <w:t>projekto vadovas</w:t>
      </w:r>
      <w:r w:rsidRPr="00C97A2A">
        <w:rPr>
          <w:rFonts w:ascii="Times New Roman" w:hAnsi="Times New Roman" w:cs="Times New Roman"/>
          <w:sz w:val="20"/>
          <w:szCs w:val="20"/>
          <w:lang w:val="lt-LT"/>
        </w:rPr>
        <w:t>:</w:t>
      </w:r>
      <w:r>
        <w:rPr>
          <w:rFonts w:ascii="Times New Roman" w:hAnsi="Times New Roman" w:cs="Times New Roman"/>
          <w:sz w:val="20"/>
          <w:szCs w:val="20"/>
          <w:lang w:val="lt-LT"/>
        </w:rPr>
        <w:t xml:space="preserve"> </w:t>
      </w:r>
      <w:r w:rsidRPr="00C97A2A">
        <w:rPr>
          <w:rFonts w:ascii="Times New Roman" w:eastAsia="Calibri" w:hAnsi="Times New Roman" w:cs="Times New Roman"/>
          <w:sz w:val="20"/>
          <w:szCs w:val="20"/>
          <w:lang w:val="lt-LT"/>
        </w:rPr>
        <w:t>turi teisę eiti ypatingo statinio projekto vadovo pareigas (</w:t>
      </w:r>
      <w:r w:rsidRPr="00C97A2A">
        <w:rPr>
          <w:rFonts w:ascii="Times New Roman" w:hAnsi="Times New Roman" w:cs="Times New Roman"/>
          <w:sz w:val="20"/>
          <w:szCs w:val="20"/>
          <w:lang w:val="lt-LT"/>
        </w:rPr>
        <w:t>statinių grupė: kiti inžinieriniai statiniai, pogrupis: kitos paskirties inžinieriniai statiniai);</w:t>
      </w:r>
      <w:r>
        <w:rPr>
          <w:rFonts w:ascii="Times New Roman" w:hAnsi="Times New Roman" w:cs="Times New Roman"/>
          <w:sz w:val="20"/>
          <w:szCs w:val="20"/>
          <w:lang w:val="lt-LT"/>
        </w:rPr>
        <w:t xml:space="preserve"> </w:t>
      </w:r>
      <w:r w:rsidRPr="00C97A2A">
        <w:rPr>
          <w:rFonts w:ascii="Times New Roman" w:hAnsi="Times New Roman" w:cs="Times New Roman"/>
          <w:sz w:val="20"/>
          <w:szCs w:val="20"/>
          <w:lang w:val="lt-LT"/>
        </w:rPr>
        <w:t xml:space="preserve">patirtis bent viename projekte, projektuojant buitinių nuotekų dumblo apdorojimo (pūdymo su džiovinimu ir/arba džiovinimo su deginimu) įrenginius, kurių našumas pagal apdorojamo dumblo kiekį ne mažesnis kaip 2160 </w:t>
      </w:r>
      <w:proofErr w:type="spellStart"/>
      <w:r w:rsidRPr="00C97A2A">
        <w:rPr>
          <w:rFonts w:ascii="Times New Roman" w:hAnsi="Times New Roman" w:cs="Times New Roman"/>
          <w:sz w:val="20"/>
          <w:szCs w:val="20"/>
          <w:lang w:val="lt-LT"/>
        </w:rPr>
        <w:t>tSM</w:t>
      </w:r>
      <w:proofErr w:type="spellEnd"/>
      <w:r w:rsidRPr="00C97A2A">
        <w:rPr>
          <w:rFonts w:ascii="Times New Roman" w:hAnsi="Times New Roman" w:cs="Times New Roman"/>
          <w:sz w:val="20"/>
          <w:szCs w:val="20"/>
          <w:lang w:val="lt-LT"/>
        </w:rPr>
        <w:t>/metus;</w:t>
      </w:r>
      <w:r>
        <w:rPr>
          <w:rFonts w:ascii="Times New Roman" w:hAnsi="Times New Roman" w:cs="Times New Roman"/>
          <w:sz w:val="20"/>
          <w:szCs w:val="20"/>
          <w:lang w:val="lt-LT"/>
        </w:rPr>
        <w:t xml:space="preserve"> </w:t>
      </w:r>
      <w:r w:rsidRPr="00C97A2A">
        <w:rPr>
          <w:rFonts w:ascii="Times New Roman" w:hAnsi="Times New Roman" w:cs="Times New Roman"/>
          <w:sz w:val="20"/>
          <w:szCs w:val="20"/>
          <w:lang w:val="lt-LT"/>
        </w:rPr>
        <w:t xml:space="preserve">Kvalifikuotas ypatingo statinio </w:t>
      </w:r>
      <w:r w:rsidRPr="00C97A2A">
        <w:rPr>
          <w:rFonts w:ascii="Times New Roman" w:hAnsi="Times New Roman" w:cs="Times New Roman"/>
          <w:b/>
          <w:sz w:val="20"/>
          <w:szCs w:val="20"/>
          <w:lang w:val="lt-LT"/>
        </w:rPr>
        <w:t>statybos vadovas</w:t>
      </w:r>
      <w:r w:rsidRPr="00C97A2A">
        <w:rPr>
          <w:rFonts w:ascii="Times New Roman" w:hAnsi="Times New Roman" w:cs="Times New Roman"/>
          <w:sz w:val="20"/>
          <w:szCs w:val="20"/>
          <w:lang w:val="lt-LT"/>
        </w:rPr>
        <w:t xml:space="preserve">: patirtis vykdant statybos vadovo funkcijas bent viename </w:t>
      </w:r>
      <w:proofErr w:type="spellStart"/>
      <w:r w:rsidRPr="00C97A2A">
        <w:rPr>
          <w:rFonts w:ascii="Times New Roman" w:hAnsi="Times New Roman" w:cs="Times New Roman"/>
          <w:sz w:val="20"/>
          <w:szCs w:val="20"/>
          <w:lang w:val="lt-LT"/>
        </w:rPr>
        <w:t>vandentvarkos</w:t>
      </w:r>
      <w:proofErr w:type="spellEnd"/>
      <w:r w:rsidRPr="00C97A2A">
        <w:rPr>
          <w:rFonts w:ascii="Times New Roman" w:hAnsi="Times New Roman" w:cs="Times New Roman"/>
          <w:sz w:val="20"/>
          <w:szCs w:val="20"/>
          <w:lang w:val="lt-LT"/>
        </w:rPr>
        <w:t xml:space="preserve"> statybos darbų projekte, statant/ rekonstruojant buitinių nuotekų dumblo apdorojimo (pūdymo ir džiovinimo ir/arba džiovinimo ir deginimo) įrenginius, kurių našumas pagal apdorojamo dumblo kiekį </w:t>
      </w:r>
      <w:r>
        <w:rPr>
          <w:rFonts w:ascii="Times New Roman" w:hAnsi="Times New Roman" w:cs="Times New Roman"/>
          <w:sz w:val="20"/>
          <w:szCs w:val="20"/>
          <w:lang w:val="lt-LT"/>
        </w:rPr>
        <w:t xml:space="preserve">ne mažesnis kaip 2160 </w:t>
      </w:r>
      <w:proofErr w:type="spellStart"/>
      <w:r>
        <w:rPr>
          <w:rFonts w:ascii="Times New Roman" w:hAnsi="Times New Roman" w:cs="Times New Roman"/>
          <w:sz w:val="20"/>
          <w:szCs w:val="20"/>
          <w:lang w:val="lt-LT"/>
        </w:rPr>
        <w:t>tSM</w:t>
      </w:r>
      <w:proofErr w:type="spellEnd"/>
      <w:r>
        <w:rPr>
          <w:rFonts w:ascii="Times New Roman" w:hAnsi="Times New Roman" w:cs="Times New Roman"/>
          <w:sz w:val="20"/>
          <w:szCs w:val="20"/>
          <w:lang w:val="lt-LT"/>
        </w:rPr>
        <w:t>/metus.</w:t>
      </w:r>
    </w:p>
    <w:p w:rsidR="00C97A2A" w:rsidRDefault="00C97A2A" w:rsidP="00C97A2A">
      <w:pPr>
        <w:pStyle w:val="Antrat3"/>
        <w:keepNext w:val="0"/>
        <w:widowControl w:val="0"/>
        <w:numPr>
          <w:ilvl w:val="0"/>
          <w:numId w:val="0"/>
        </w:numPr>
        <w:ind w:left="720"/>
      </w:pPr>
    </w:p>
    <w:p w:rsidR="00C97A2A" w:rsidRPr="00C97A2A" w:rsidRDefault="00C97A2A">
      <w:pPr>
        <w:pStyle w:val="Puslapioinaostekstas"/>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302"/>
      <w:docPartObj>
        <w:docPartGallery w:val="Page Numbers (Top of Page)"/>
        <w:docPartUnique/>
      </w:docPartObj>
    </w:sdtPr>
    <w:sdtEndPr/>
    <w:sdtContent>
      <w:p w:rsidR="004D176F" w:rsidRDefault="004D176F">
        <w:pPr>
          <w:pStyle w:val="Antrats"/>
          <w:jc w:val="center"/>
        </w:pPr>
        <w:r>
          <w:fldChar w:fldCharType="begin"/>
        </w:r>
        <w:r>
          <w:instrText>PAGE   \* MERGEFORMAT</w:instrText>
        </w:r>
        <w:r>
          <w:fldChar w:fldCharType="separate"/>
        </w:r>
        <w:r w:rsidR="00953D5A" w:rsidRPr="00953D5A">
          <w:rPr>
            <w:noProof/>
            <w:lang w:val="lt-LT"/>
          </w:rPr>
          <w:t>3</w:t>
        </w:r>
        <w:r>
          <w:fldChar w:fldCharType="end"/>
        </w:r>
      </w:p>
    </w:sdtContent>
  </w:sdt>
  <w:p w:rsidR="004D176F" w:rsidRDefault="004D17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8E"/>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94BD6"/>
    <w:multiLevelType w:val="hybridMultilevel"/>
    <w:tmpl w:val="26527662"/>
    <w:lvl w:ilvl="0" w:tplc="04090017">
      <w:start w:val="1"/>
      <w:numFmt w:val="lowerLetter"/>
      <w:lvlText w:val="%1)"/>
      <w:lvlJc w:val="left"/>
      <w:pPr>
        <w:ind w:left="1462" w:hanging="360"/>
      </w:pPr>
    </w:lvl>
    <w:lvl w:ilvl="1" w:tplc="04090019">
      <w:start w:val="1"/>
      <w:numFmt w:val="lowerLetter"/>
      <w:lvlText w:val="%2."/>
      <w:lvlJc w:val="left"/>
      <w:pPr>
        <w:ind w:left="2182" w:hanging="360"/>
      </w:pPr>
    </w:lvl>
    <w:lvl w:ilvl="2" w:tplc="0409001B">
      <w:start w:val="1"/>
      <w:numFmt w:val="lowerRoman"/>
      <w:lvlText w:val="%3."/>
      <w:lvlJc w:val="right"/>
      <w:pPr>
        <w:ind w:left="2902" w:hanging="180"/>
      </w:pPr>
    </w:lvl>
    <w:lvl w:ilvl="3" w:tplc="0409000F">
      <w:start w:val="1"/>
      <w:numFmt w:val="decimal"/>
      <w:lvlText w:val="%4."/>
      <w:lvlJc w:val="left"/>
      <w:pPr>
        <w:ind w:left="3622" w:hanging="360"/>
      </w:pPr>
    </w:lvl>
    <w:lvl w:ilvl="4" w:tplc="04090019">
      <w:start w:val="1"/>
      <w:numFmt w:val="lowerLetter"/>
      <w:lvlText w:val="%5."/>
      <w:lvlJc w:val="left"/>
      <w:pPr>
        <w:ind w:left="4342" w:hanging="360"/>
      </w:pPr>
    </w:lvl>
    <w:lvl w:ilvl="5" w:tplc="0409001B">
      <w:start w:val="1"/>
      <w:numFmt w:val="lowerRoman"/>
      <w:lvlText w:val="%6."/>
      <w:lvlJc w:val="right"/>
      <w:pPr>
        <w:ind w:left="5062" w:hanging="180"/>
      </w:pPr>
    </w:lvl>
    <w:lvl w:ilvl="6" w:tplc="0409000F">
      <w:start w:val="1"/>
      <w:numFmt w:val="decimal"/>
      <w:lvlText w:val="%7."/>
      <w:lvlJc w:val="left"/>
      <w:pPr>
        <w:ind w:left="5782" w:hanging="360"/>
      </w:pPr>
    </w:lvl>
    <w:lvl w:ilvl="7" w:tplc="04090019">
      <w:start w:val="1"/>
      <w:numFmt w:val="lowerLetter"/>
      <w:lvlText w:val="%8."/>
      <w:lvlJc w:val="left"/>
      <w:pPr>
        <w:ind w:left="6502" w:hanging="360"/>
      </w:pPr>
    </w:lvl>
    <w:lvl w:ilvl="8" w:tplc="0409001B">
      <w:start w:val="1"/>
      <w:numFmt w:val="lowerRoman"/>
      <w:lvlText w:val="%9."/>
      <w:lvlJc w:val="right"/>
      <w:pPr>
        <w:ind w:left="7222" w:hanging="180"/>
      </w:pPr>
    </w:lvl>
  </w:abstractNum>
  <w:abstractNum w:abstractNumId="3" w15:restartNumberingAfterBreak="0">
    <w:nsid w:val="1A6078AD"/>
    <w:multiLevelType w:val="hybridMultilevel"/>
    <w:tmpl w:val="927E5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5" w15:restartNumberingAfterBreak="0">
    <w:nsid w:val="23C912F4"/>
    <w:multiLevelType w:val="hybridMultilevel"/>
    <w:tmpl w:val="AFF00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7734B7"/>
    <w:multiLevelType w:val="hybridMultilevel"/>
    <w:tmpl w:val="EDEE562C"/>
    <w:lvl w:ilvl="0" w:tplc="04090017">
      <w:start w:val="1"/>
      <w:numFmt w:val="lowerLetter"/>
      <w:lvlText w:val="%1)"/>
      <w:lvlJc w:val="left"/>
      <w:pPr>
        <w:ind w:left="1462" w:hanging="360"/>
      </w:pPr>
    </w:lvl>
    <w:lvl w:ilvl="1" w:tplc="41F0ED0E">
      <w:start w:val="1"/>
      <w:numFmt w:val="lowerRoman"/>
      <w:lvlText w:val="%2."/>
      <w:lvlJc w:val="left"/>
      <w:pPr>
        <w:ind w:left="2542" w:hanging="720"/>
      </w:pPr>
    </w:lvl>
    <w:lvl w:ilvl="2" w:tplc="0409001B">
      <w:start w:val="1"/>
      <w:numFmt w:val="lowerRoman"/>
      <w:lvlText w:val="%3."/>
      <w:lvlJc w:val="right"/>
      <w:pPr>
        <w:ind w:left="2902" w:hanging="180"/>
      </w:pPr>
    </w:lvl>
    <w:lvl w:ilvl="3" w:tplc="0409000F">
      <w:start w:val="1"/>
      <w:numFmt w:val="decimal"/>
      <w:lvlText w:val="%4."/>
      <w:lvlJc w:val="left"/>
      <w:pPr>
        <w:ind w:left="3622" w:hanging="360"/>
      </w:pPr>
    </w:lvl>
    <w:lvl w:ilvl="4" w:tplc="04090019">
      <w:start w:val="1"/>
      <w:numFmt w:val="lowerLetter"/>
      <w:lvlText w:val="%5."/>
      <w:lvlJc w:val="left"/>
      <w:pPr>
        <w:ind w:left="4342" w:hanging="360"/>
      </w:pPr>
    </w:lvl>
    <w:lvl w:ilvl="5" w:tplc="0409001B">
      <w:start w:val="1"/>
      <w:numFmt w:val="lowerRoman"/>
      <w:lvlText w:val="%6."/>
      <w:lvlJc w:val="right"/>
      <w:pPr>
        <w:ind w:left="5062" w:hanging="180"/>
      </w:pPr>
    </w:lvl>
    <w:lvl w:ilvl="6" w:tplc="0409000F">
      <w:start w:val="1"/>
      <w:numFmt w:val="decimal"/>
      <w:lvlText w:val="%7."/>
      <w:lvlJc w:val="left"/>
      <w:pPr>
        <w:ind w:left="5782" w:hanging="360"/>
      </w:pPr>
    </w:lvl>
    <w:lvl w:ilvl="7" w:tplc="04090019">
      <w:start w:val="1"/>
      <w:numFmt w:val="lowerLetter"/>
      <w:lvlText w:val="%8."/>
      <w:lvlJc w:val="left"/>
      <w:pPr>
        <w:ind w:left="6502" w:hanging="360"/>
      </w:pPr>
    </w:lvl>
    <w:lvl w:ilvl="8" w:tplc="0409001B">
      <w:start w:val="1"/>
      <w:numFmt w:val="lowerRoman"/>
      <w:lvlText w:val="%9."/>
      <w:lvlJc w:val="right"/>
      <w:pPr>
        <w:ind w:left="7222" w:hanging="180"/>
      </w:pPr>
    </w:lvl>
  </w:abstractNum>
  <w:abstractNum w:abstractNumId="7" w15:restartNumberingAfterBreak="0">
    <w:nsid w:val="49CE290C"/>
    <w:multiLevelType w:val="hybridMultilevel"/>
    <w:tmpl w:val="5BE8698C"/>
    <w:lvl w:ilvl="0" w:tplc="7800037A">
      <w:start w:val="1"/>
      <w:numFmt w:val="decimal"/>
      <w:lvlText w:val="%1."/>
      <w:lvlJc w:val="left"/>
      <w:pPr>
        <w:ind w:left="1211" w:hanging="360"/>
      </w:pPr>
      <w:rPr>
        <w:rFonts w:ascii="Times New Roman" w:eastAsia="Times New Roman" w:hAnsi="Times New Roman" w:cs="Times New Roman"/>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6F416FF2"/>
    <w:multiLevelType w:val="multilevel"/>
    <w:tmpl w:val="012A1DEA"/>
    <w:lvl w:ilvl="0">
      <w:start w:val="30"/>
      <w:numFmt w:val="decimal"/>
      <w:lvlText w:val="%1"/>
      <w:lvlJc w:val="left"/>
      <w:pPr>
        <w:tabs>
          <w:tab w:val="num" w:pos="397"/>
        </w:tabs>
        <w:ind w:left="397" w:hanging="397"/>
      </w:pPr>
      <w:rPr>
        <w:b/>
        <w:i w:val="0"/>
        <w:sz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4"/>
        <w:szCs w:val="24"/>
      </w:rPr>
    </w:lvl>
    <w:lvl w:ilvl="2">
      <w:start w:val="1"/>
      <w:numFmt w:val="decimal"/>
      <w:pStyle w:val="Antrat3"/>
      <w:lvlText w:val="%1.%2.%3"/>
      <w:lvlJc w:val="left"/>
      <w:pPr>
        <w:tabs>
          <w:tab w:val="num" w:pos="737"/>
        </w:tabs>
        <w:ind w:left="737" w:hanging="737"/>
      </w:pPr>
    </w:lvl>
    <w:lvl w:ilvl="3">
      <w:start w:val="1"/>
      <w:numFmt w:val="decimal"/>
      <w:pStyle w:val="Antrat4"/>
      <w:lvlText w:val="%1.%2.%3.%4"/>
      <w:lvlJc w:val="left"/>
      <w:pPr>
        <w:tabs>
          <w:tab w:val="num" w:pos="907"/>
        </w:tabs>
        <w:ind w:left="907" w:hanging="907"/>
      </w:pPr>
      <w:rPr>
        <w:rFonts w:ascii="Times New Roman" w:hAnsi="Times New Roman" w:cs="Times New Roman" w:hint="default"/>
        <w:b w:val="0"/>
        <w:i w:val="0"/>
      </w:rPr>
    </w:lvl>
    <w:lvl w:ilvl="4">
      <w:start w:val="1"/>
      <w:numFmt w:val="decimal"/>
      <w:lvlText w:val="%3....%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12" w15:restartNumberingAfterBreak="0">
    <w:nsid w:val="75284A16"/>
    <w:multiLevelType w:val="multilevel"/>
    <w:tmpl w:val="7EFACDBE"/>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9"/>
  </w:num>
  <w:num w:numId="2">
    <w:abstractNumId w:val="0"/>
  </w:num>
  <w:num w:numId="3">
    <w:abstractNumId w:val="11"/>
  </w:num>
  <w:num w:numId="4">
    <w:abstractNumId w:val="8"/>
  </w:num>
  <w:num w:numId="5">
    <w:abstractNumId w:val="1"/>
  </w:num>
  <w:num w:numId="6">
    <w:abstractNumId w:val="4"/>
  </w:num>
  <w:num w:numId="7">
    <w:abstractNumId w:val="5"/>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27B9"/>
    <w:rsid w:val="00003C52"/>
    <w:rsid w:val="000047EF"/>
    <w:rsid w:val="00005E74"/>
    <w:rsid w:val="00006467"/>
    <w:rsid w:val="0001178A"/>
    <w:rsid w:val="00015674"/>
    <w:rsid w:val="00016BEA"/>
    <w:rsid w:val="00016F78"/>
    <w:rsid w:val="00017150"/>
    <w:rsid w:val="00017E71"/>
    <w:rsid w:val="00020CB1"/>
    <w:rsid w:val="000219A0"/>
    <w:rsid w:val="00022C19"/>
    <w:rsid w:val="00024CAC"/>
    <w:rsid w:val="00026CE8"/>
    <w:rsid w:val="00027566"/>
    <w:rsid w:val="00030CC3"/>
    <w:rsid w:val="00036FDA"/>
    <w:rsid w:val="00037399"/>
    <w:rsid w:val="00037B8D"/>
    <w:rsid w:val="0004111C"/>
    <w:rsid w:val="00041245"/>
    <w:rsid w:val="0004315B"/>
    <w:rsid w:val="00043B22"/>
    <w:rsid w:val="0004749D"/>
    <w:rsid w:val="000474AA"/>
    <w:rsid w:val="00053A58"/>
    <w:rsid w:val="00054198"/>
    <w:rsid w:val="000547B1"/>
    <w:rsid w:val="00054DD2"/>
    <w:rsid w:val="000552B0"/>
    <w:rsid w:val="00060DEC"/>
    <w:rsid w:val="00065347"/>
    <w:rsid w:val="00065B9B"/>
    <w:rsid w:val="0006608E"/>
    <w:rsid w:val="00066D43"/>
    <w:rsid w:val="00067CE8"/>
    <w:rsid w:val="00070776"/>
    <w:rsid w:val="0007172A"/>
    <w:rsid w:val="0007233F"/>
    <w:rsid w:val="00075A88"/>
    <w:rsid w:val="00075B0D"/>
    <w:rsid w:val="000763A0"/>
    <w:rsid w:val="00081C1C"/>
    <w:rsid w:val="0008234B"/>
    <w:rsid w:val="00084D58"/>
    <w:rsid w:val="00085418"/>
    <w:rsid w:val="000A2F8E"/>
    <w:rsid w:val="000A336E"/>
    <w:rsid w:val="000A3845"/>
    <w:rsid w:val="000A66E6"/>
    <w:rsid w:val="000B300D"/>
    <w:rsid w:val="000B46C0"/>
    <w:rsid w:val="000B4F85"/>
    <w:rsid w:val="000B55F3"/>
    <w:rsid w:val="000C19E9"/>
    <w:rsid w:val="000C20C2"/>
    <w:rsid w:val="000C5F03"/>
    <w:rsid w:val="000C6ED4"/>
    <w:rsid w:val="000D17E7"/>
    <w:rsid w:val="000D1879"/>
    <w:rsid w:val="000D3969"/>
    <w:rsid w:val="000D3D36"/>
    <w:rsid w:val="000D3E88"/>
    <w:rsid w:val="000E3558"/>
    <w:rsid w:val="000E3C5B"/>
    <w:rsid w:val="000E4F6F"/>
    <w:rsid w:val="000E6E0A"/>
    <w:rsid w:val="000E7B16"/>
    <w:rsid w:val="000F1325"/>
    <w:rsid w:val="000F1C2C"/>
    <w:rsid w:val="000F27D5"/>
    <w:rsid w:val="000F4593"/>
    <w:rsid w:val="000F6C05"/>
    <w:rsid w:val="000F6D6C"/>
    <w:rsid w:val="001057DE"/>
    <w:rsid w:val="00106161"/>
    <w:rsid w:val="00114DD4"/>
    <w:rsid w:val="001155C7"/>
    <w:rsid w:val="00120D6E"/>
    <w:rsid w:val="00121EA3"/>
    <w:rsid w:val="00121F78"/>
    <w:rsid w:val="00130A42"/>
    <w:rsid w:val="0013256C"/>
    <w:rsid w:val="0014028C"/>
    <w:rsid w:val="001404F3"/>
    <w:rsid w:val="001426D8"/>
    <w:rsid w:val="0014601B"/>
    <w:rsid w:val="0015217D"/>
    <w:rsid w:val="00155525"/>
    <w:rsid w:val="0016001A"/>
    <w:rsid w:val="00160956"/>
    <w:rsid w:val="00160D01"/>
    <w:rsid w:val="0016439A"/>
    <w:rsid w:val="0016484B"/>
    <w:rsid w:val="00164E22"/>
    <w:rsid w:val="00165133"/>
    <w:rsid w:val="00165CFB"/>
    <w:rsid w:val="00170C3F"/>
    <w:rsid w:val="00170DA0"/>
    <w:rsid w:val="00172291"/>
    <w:rsid w:val="0017324A"/>
    <w:rsid w:val="001734C5"/>
    <w:rsid w:val="00180ED5"/>
    <w:rsid w:val="00181F8F"/>
    <w:rsid w:val="00193342"/>
    <w:rsid w:val="00194431"/>
    <w:rsid w:val="00195271"/>
    <w:rsid w:val="001963BD"/>
    <w:rsid w:val="00196453"/>
    <w:rsid w:val="00197989"/>
    <w:rsid w:val="00197E2C"/>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427E"/>
    <w:rsid w:val="001D6AA6"/>
    <w:rsid w:val="001D7D6D"/>
    <w:rsid w:val="001E0E9A"/>
    <w:rsid w:val="001E62B2"/>
    <w:rsid w:val="001E72AF"/>
    <w:rsid w:val="001F19E6"/>
    <w:rsid w:val="001F6FB0"/>
    <w:rsid w:val="00202487"/>
    <w:rsid w:val="00202A0F"/>
    <w:rsid w:val="00203DBD"/>
    <w:rsid w:val="002043AE"/>
    <w:rsid w:val="00205465"/>
    <w:rsid w:val="00205AED"/>
    <w:rsid w:val="00213292"/>
    <w:rsid w:val="00216E26"/>
    <w:rsid w:val="002177DE"/>
    <w:rsid w:val="00220083"/>
    <w:rsid w:val="002207B4"/>
    <w:rsid w:val="00221D89"/>
    <w:rsid w:val="00224BAB"/>
    <w:rsid w:val="002271FE"/>
    <w:rsid w:val="00227537"/>
    <w:rsid w:val="00227955"/>
    <w:rsid w:val="00230011"/>
    <w:rsid w:val="00230E79"/>
    <w:rsid w:val="00237ED3"/>
    <w:rsid w:val="0024059C"/>
    <w:rsid w:val="00240707"/>
    <w:rsid w:val="00242D24"/>
    <w:rsid w:val="00243FAC"/>
    <w:rsid w:val="002441C4"/>
    <w:rsid w:val="00245B0A"/>
    <w:rsid w:val="00246C98"/>
    <w:rsid w:val="00257245"/>
    <w:rsid w:val="0026481C"/>
    <w:rsid w:val="00264E53"/>
    <w:rsid w:val="00275FB2"/>
    <w:rsid w:val="002764DC"/>
    <w:rsid w:val="00276DEF"/>
    <w:rsid w:val="00277007"/>
    <w:rsid w:val="00280526"/>
    <w:rsid w:val="00280FCA"/>
    <w:rsid w:val="00281F9A"/>
    <w:rsid w:val="00283AA9"/>
    <w:rsid w:val="002852A7"/>
    <w:rsid w:val="00285E59"/>
    <w:rsid w:val="00286781"/>
    <w:rsid w:val="0029371F"/>
    <w:rsid w:val="00295E35"/>
    <w:rsid w:val="002968F9"/>
    <w:rsid w:val="002A2BF1"/>
    <w:rsid w:val="002A2D0F"/>
    <w:rsid w:val="002A4102"/>
    <w:rsid w:val="002B0659"/>
    <w:rsid w:val="002B185D"/>
    <w:rsid w:val="002B2CAB"/>
    <w:rsid w:val="002B4EE8"/>
    <w:rsid w:val="002B6E74"/>
    <w:rsid w:val="002C1665"/>
    <w:rsid w:val="002C4DB9"/>
    <w:rsid w:val="002C6680"/>
    <w:rsid w:val="002C6752"/>
    <w:rsid w:val="002D0898"/>
    <w:rsid w:val="002D3EDA"/>
    <w:rsid w:val="002E0E16"/>
    <w:rsid w:val="002E145F"/>
    <w:rsid w:val="002E2985"/>
    <w:rsid w:val="002E4F9D"/>
    <w:rsid w:val="002E6A0B"/>
    <w:rsid w:val="002E6F44"/>
    <w:rsid w:val="002F00A9"/>
    <w:rsid w:val="002F12DF"/>
    <w:rsid w:val="002F3F65"/>
    <w:rsid w:val="003021F6"/>
    <w:rsid w:val="003023DB"/>
    <w:rsid w:val="00302668"/>
    <w:rsid w:val="00303C30"/>
    <w:rsid w:val="00305ACC"/>
    <w:rsid w:val="00307F8F"/>
    <w:rsid w:val="00311B02"/>
    <w:rsid w:val="00313361"/>
    <w:rsid w:val="00313455"/>
    <w:rsid w:val="003251DE"/>
    <w:rsid w:val="00334369"/>
    <w:rsid w:val="00334C30"/>
    <w:rsid w:val="00335398"/>
    <w:rsid w:val="003374EE"/>
    <w:rsid w:val="00340E5B"/>
    <w:rsid w:val="0034418C"/>
    <w:rsid w:val="00355E12"/>
    <w:rsid w:val="003565DE"/>
    <w:rsid w:val="00370047"/>
    <w:rsid w:val="00370217"/>
    <w:rsid w:val="0037586E"/>
    <w:rsid w:val="00376E28"/>
    <w:rsid w:val="00376FB1"/>
    <w:rsid w:val="003777E2"/>
    <w:rsid w:val="00377C32"/>
    <w:rsid w:val="00386B5E"/>
    <w:rsid w:val="00387828"/>
    <w:rsid w:val="00391A1D"/>
    <w:rsid w:val="0039481D"/>
    <w:rsid w:val="003974B1"/>
    <w:rsid w:val="003A0F96"/>
    <w:rsid w:val="003A2E94"/>
    <w:rsid w:val="003A6AA8"/>
    <w:rsid w:val="003A7DCA"/>
    <w:rsid w:val="003B3B16"/>
    <w:rsid w:val="003B4970"/>
    <w:rsid w:val="003B5F8C"/>
    <w:rsid w:val="003B6572"/>
    <w:rsid w:val="003C02F3"/>
    <w:rsid w:val="003C0DD8"/>
    <w:rsid w:val="003C17A6"/>
    <w:rsid w:val="003C1ABE"/>
    <w:rsid w:val="003C3518"/>
    <w:rsid w:val="003C3D7B"/>
    <w:rsid w:val="003C57C3"/>
    <w:rsid w:val="003C6EF9"/>
    <w:rsid w:val="003C716A"/>
    <w:rsid w:val="003D19E1"/>
    <w:rsid w:val="003D3541"/>
    <w:rsid w:val="003D58F6"/>
    <w:rsid w:val="003D5BD2"/>
    <w:rsid w:val="003D5BE2"/>
    <w:rsid w:val="003D601A"/>
    <w:rsid w:val="003D6722"/>
    <w:rsid w:val="003D68B0"/>
    <w:rsid w:val="003E24C8"/>
    <w:rsid w:val="003E2BF7"/>
    <w:rsid w:val="003E435E"/>
    <w:rsid w:val="003F01B6"/>
    <w:rsid w:val="003F2332"/>
    <w:rsid w:val="00403905"/>
    <w:rsid w:val="0040717D"/>
    <w:rsid w:val="00411871"/>
    <w:rsid w:val="00416B0D"/>
    <w:rsid w:val="00422723"/>
    <w:rsid w:val="004229AF"/>
    <w:rsid w:val="00426034"/>
    <w:rsid w:val="00431DC5"/>
    <w:rsid w:val="00432D7A"/>
    <w:rsid w:val="00432E27"/>
    <w:rsid w:val="00437480"/>
    <w:rsid w:val="00440769"/>
    <w:rsid w:val="00440936"/>
    <w:rsid w:val="004447F0"/>
    <w:rsid w:val="004450E7"/>
    <w:rsid w:val="00445145"/>
    <w:rsid w:val="00446786"/>
    <w:rsid w:val="00451209"/>
    <w:rsid w:val="00455118"/>
    <w:rsid w:val="00455514"/>
    <w:rsid w:val="00455B55"/>
    <w:rsid w:val="00455BB0"/>
    <w:rsid w:val="00457788"/>
    <w:rsid w:val="00457DFD"/>
    <w:rsid w:val="004619B2"/>
    <w:rsid w:val="00462450"/>
    <w:rsid w:val="00463586"/>
    <w:rsid w:val="00463A83"/>
    <w:rsid w:val="00463C95"/>
    <w:rsid w:val="00464513"/>
    <w:rsid w:val="004646AE"/>
    <w:rsid w:val="00465826"/>
    <w:rsid w:val="00465F98"/>
    <w:rsid w:val="00466E2D"/>
    <w:rsid w:val="004700B0"/>
    <w:rsid w:val="0047431D"/>
    <w:rsid w:val="004756E6"/>
    <w:rsid w:val="00483268"/>
    <w:rsid w:val="00484DA9"/>
    <w:rsid w:val="00487124"/>
    <w:rsid w:val="004908D0"/>
    <w:rsid w:val="00496DC5"/>
    <w:rsid w:val="004975B1"/>
    <w:rsid w:val="004A15C1"/>
    <w:rsid w:val="004A3537"/>
    <w:rsid w:val="004A7A1B"/>
    <w:rsid w:val="004B08FA"/>
    <w:rsid w:val="004B17A3"/>
    <w:rsid w:val="004B2322"/>
    <w:rsid w:val="004B2A57"/>
    <w:rsid w:val="004B4420"/>
    <w:rsid w:val="004B4CD7"/>
    <w:rsid w:val="004B62B6"/>
    <w:rsid w:val="004C0437"/>
    <w:rsid w:val="004C75F0"/>
    <w:rsid w:val="004C76D8"/>
    <w:rsid w:val="004D115A"/>
    <w:rsid w:val="004D176F"/>
    <w:rsid w:val="004D195F"/>
    <w:rsid w:val="004D28DF"/>
    <w:rsid w:val="004D2B41"/>
    <w:rsid w:val="004D529C"/>
    <w:rsid w:val="004E082E"/>
    <w:rsid w:val="004E098B"/>
    <w:rsid w:val="004E1EAB"/>
    <w:rsid w:val="004E550F"/>
    <w:rsid w:val="004E5711"/>
    <w:rsid w:val="004F29DC"/>
    <w:rsid w:val="004F35FA"/>
    <w:rsid w:val="004F6ED7"/>
    <w:rsid w:val="00500ACB"/>
    <w:rsid w:val="00503085"/>
    <w:rsid w:val="00504B73"/>
    <w:rsid w:val="00505B22"/>
    <w:rsid w:val="00506EE8"/>
    <w:rsid w:val="00510507"/>
    <w:rsid w:val="00513DF0"/>
    <w:rsid w:val="0052272F"/>
    <w:rsid w:val="00522F8A"/>
    <w:rsid w:val="00525A89"/>
    <w:rsid w:val="00533F04"/>
    <w:rsid w:val="00534448"/>
    <w:rsid w:val="00534F2F"/>
    <w:rsid w:val="00536648"/>
    <w:rsid w:val="00540E8A"/>
    <w:rsid w:val="00541357"/>
    <w:rsid w:val="005424AD"/>
    <w:rsid w:val="00547B30"/>
    <w:rsid w:val="00551C9A"/>
    <w:rsid w:val="005551E0"/>
    <w:rsid w:val="0056187E"/>
    <w:rsid w:val="00562F97"/>
    <w:rsid w:val="005724EA"/>
    <w:rsid w:val="00576522"/>
    <w:rsid w:val="005776F4"/>
    <w:rsid w:val="00583661"/>
    <w:rsid w:val="00584815"/>
    <w:rsid w:val="0058563D"/>
    <w:rsid w:val="00585A4D"/>
    <w:rsid w:val="0058741E"/>
    <w:rsid w:val="005874A4"/>
    <w:rsid w:val="0059205B"/>
    <w:rsid w:val="00593A6F"/>
    <w:rsid w:val="00594B82"/>
    <w:rsid w:val="00595176"/>
    <w:rsid w:val="0059657F"/>
    <w:rsid w:val="005A5A20"/>
    <w:rsid w:val="005A5DBC"/>
    <w:rsid w:val="005A75A4"/>
    <w:rsid w:val="005A7F48"/>
    <w:rsid w:val="005B107C"/>
    <w:rsid w:val="005B15FD"/>
    <w:rsid w:val="005B4AC7"/>
    <w:rsid w:val="005B5A06"/>
    <w:rsid w:val="005B66C2"/>
    <w:rsid w:val="005B7D72"/>
    <w:rsid w:val="005C1A62"/>
    <w:rsid w:val="005C1A85"/>
    <w:rsid w:val="005C6E99"/>
    <w:rsid w:val="005D01A3"/>
    <w:rsid w:val="005D0BC6"/>
    <w:rsid w:val="005D33BC"/>
    <w:rsid w:val="005E0FBF"/>
    <w:rsid w:val="005E364E"/>
    <w:rsid w:val="005E4589"/>
    <w:rsid w:val="005E54FA"/>
    <w:rsid w:val="005E7A5A"/>
    <w:rsid w:val="005F3086"/>
    <w:rsid w:val="005F31DA"/>
    <w:rsid w:val="005F51F2"/>
    <w:rsid w:val="005F5859"/>
    <w:rsid w:val="00603C4E"/>
    <w:rsid w:val="00606DEB"/>
    <w:rsid w:val="00607934"/>
    <w:rsid w:val="006111DA"/>
    <w:rsid w:val="00612DE8"/>
    <w:rsid w:val="00612F3B"/>
    <w:rsid w:val="00616C55"/>
    <w:rsid w:val="006216E4"/>
    <w:rsid w:val="006233A6"/>
    <w:rsid w:val="006233C9"/>
    <w:rsid w:val="0062364D"/>
    <w:rsid w:val="00631760"/>
    <w:rsid w:val="006352F3"/>
    <w:rsid w:val="00636CE3"/>
    <w:rsid w:val="00643583"/>
    <w:rsid w:val="0064529A"/>
    <w:rsid w:val="00656464"/>
    <w:rsid w:val="0065758C"/>
    <w:rsid w:val="00660AAA"/>
    <w:rsid w:val="00660F9F"/>
    <w:rsid w:val="00661CE1"/>
    <w:rsid w:val="00662A11"/>
    <w:rsid w:val="00663DE7"/>
    <w:rsid w:val="00664639"/>
    <w:rsid w:val="00667A00"/>
    <w:rsid w:val="0067077F"/>
    <w:rsid w:val="0067161C"/>
    <w:rsid w:val="006741AE"/>
    <w:rsid w:val="00674BB0"/>
    <w:rsid w:val="006760D4"/>
    <w:rsid w:val="00681361"/>
    <w:rsid w:val="006867B4"/>
    <w:rsid w:val="00690339"/>
    <w:rsid w:val="0069046E"/>
    <w:rsid w:val="00695442"/>
    <w:rsid w:val="006965FC"/>
    <w:rsid w:val="006A22AE"/>
    <w:rsid w:val="006A4755"/>
    <w:rsid w:val="006A4851"/>
    <w:rsid w:val="006A5D53"/>
    <w:rsid w:val="006B1E6D"/>
    <w:rsid w:val="006B4978"/>
    <w:rsid w:val="006B5750"/>
    <w:rsid w:val="006C708F"/>
    <w:rsid w:val="006C75D4"/>
    <w:rsid w:val="006C7E58"/>
    <w:rsid w:val="006D01EC"/>
    <w:rsid w:val="006D1021"/>
    <w:rsid w:val="006D1906"/>
    <w:rsid w:val="006D1A7C"/>
    <w:rsid w:val="006D53E8"/>
    <w:rsid w:val="006D6C10"/>
    <w:rsid w:val="006E2525"/>
    <w:rsid w:val="006E2E56"/>
    <w:rsid w:val="006E5172"/>
    <w:rsid w:val="006E7493"/>
    <w:rsid w:val="006F2575"/>
    <w:rsid w:val="006F2BB6"/>
    <w:rsid w:val="006F459F"/>
    <w:rsid w:val="006F45D3"/>
    <w:rsid w:val="006F6616"/>
    <w:rsid w:val="006F7CED"/>
    <w:rsid w:val="007013B4"/>
    <w:rsid w:val="00702637"/>
    <w:rsid w:val="007032C0"/>
    <w:rsid w:val="00706930"/>
    <w:rsid w:val="00711D28"/>
    <w:rsid w:val="007126E1"/>
    <w:rsid w:val="0071396E"/>
    <w:rsid w:val="00713C2D"/>
    <w:rsid w:val="00714FCA"/>
    <w:rsid w:val="0072166C"/>
    <w:rsid w:val="00723DD9"/>
    <w:rsid w:val="00723F5F"/>
    <w:rsid w:val="00724A2F"/>
    <w:rsid w:val="007269F7"/>
    <w:rsid w:val="007274FE"/>
    <w:rsid w:val="0073255C"/>
    <w:rsid w:val="0073478C"/>
    <w:rsid w:val="00740F2F"/>
    <w:rsid w:val="0074598C"/>
    <w:rsid w:val="00750A67"/>
    <w:rsid w:val="0075243C"/>
    <w:rsid w:val="00752DA6"/>
    <w:rsid w:val="007540C1"/>
    <w:rsid w:val="007553E3"/>
    <w:rsid w:val="00756C65"/>
    <w:rsid w:val="00762F32"/>
    <w:rsid w:val="0076682F"/>
    <w:rsid w:val="00767097"/>
    <w:rsid w:val="00767BBC"/>
    <w:rsid w:val="00775E7B"/>
    <w:rsid w:val="0077626B"/>
    <w:rsid w:val="00780425"/>
    <w:rsid w:val="00782C0C"/>
    <w:rsid w:val="00783047"/>
    <w:rsid w:val="007846F0"/>
    <w:rsid w:val="0078555A"/>
    <w:rsid w:val="00787E66"/>
    <w:rsid w:val="00787F58"/>
    <w:rsid w:val="00790165"/>
    <w:rsid w:val="00793D4C"/>
    <w:rsid w:val="00794970"/>
    <w:rsid w:val="007A12CE"/>
    <w:rsid w:val="007A1415"/>
    <w:rsid w:val="007A1C3E"/>
    <w:rsid w:val="007A2EE4"/>
    <w:rsid w:val="007A3697"/>
    <w:rsid w:val="007A63D5"/>
    <w:rsid w:val="007A7ABA"/>
    <w:rsid w:val="007B0310"/>
    <w:rsid w:val="007B294A"/>
    <w:rsid w:val="007C01D0"/>
    <w:rsid w:val="007C410F"/>
    <w:rsid w:val="007D3107"/>
    <w:rsid w:val="007D32C1"/>
    <w:rsid w:val="007D4652"/>
    <w:rsid w:val="007D5E80"/>
    <w:rsid w:val="007E0E8B"/>
    <w:rsid w:val="007E4301"/>
    <w:rsid w:val="007E45B5"/>
    <w:rsid w:val="007E7047"/>
    <w:rsid w:val="007F09E8"/>
    <w:rsid w:val="007F74D8"/>
    <w:rsid w:val="00802195"/>
    <w:rsid w:val="008068F8"/>
    <w:rsid w:val="00812828"/>
    <w:rsid w:val="0081393A"/>
    <w:rsid w:val="00814533"/>
    <w:rsid w:val="008147A8"/>
    <w:rsid w:val="0081593C"/>
    <w:rsid w:val="00816D04"/>
    <w:rsid w:val="008222C9"/>
    <w:rsid w:val="008244B7"/>
    <w:rsid w:val="008267AE"/>
    <w:rsid w:val="0082697A"/>
    <w:rsid w:val="0082759E"/>
    <w:rsid w:val="00830E7B"/>
    <w:rsid w:val="00831CDE"/>
    <w:rsid w:val="008422ED"/>
    <w:rsid w:val="008461FE"/>
    <w:rsid w:val="0085037E"/>
    <w:rsid w:val="00850388"/>
    <w:rsid w:val="0085228E"/>
    <w:rsid w:val="00852EE7"/>
    <w:rsid w:val="00854655"/>
    <w:rsid w:val="00857B02"/>
    <w:rsid w:val="00862E0A"/>
    <w:rsid w:val="0086352F"/>
    <w:rsid w:val="008635E6"/>
    <w:rsid w:val="0086518C"/>
    <w:rsid w:val="00865505"/>
    <w:rsid w:val="00865E82"/>
    <w:rsid w:val="00870494"/>
    <w:rsid w:val="0088620F"/>
    <w:rsid w:val="008866BF"/>
    <w:rsid w:val="008870C7"/>
    <w:rsid w:val="00891B25"/>
    <w:rsid w:val="008931DD"/>
    <w:rsid w:val="008A0660"/>
    <w:rsid w:val="008A0C26"/>
    <w:rsid w:val="008A5BB1"/>
    <w:rsid w:val="008A5EF3"/>
    <w:rsid w:val="008A61F3"/>
    <w:rsid w:val="008B12E7"/>
    <w:rsid w:val="008B3005"/>
    <w:rsid w:val="008B3D96"/>
    <w:rsid w:val="008B5AB9"/>
    <w:rsid w:val="008B77A3"/>
    <w:rsid w:val="008C02FC"/>
    <w:rsid w:val="008C241D"/>
    <w:rsid w:val="008C345B"/>
    <w:rsid w:val="008C5C66"/>
    <w:rsid w:val="008C6EE5"/>
    <w:rsid w:val="008D000D"/>
    <w:rsid w:val="008D002A"/>
    <w:rsid w:val="008D0A6F"/>
    <w:rsid w:val="008D3B2A"/>
    <w:rsid w:val="008D46F8"/>
    <w:rsid w:val="008D6CAD"/>
    <w:rsid w:val="008D791E"/>
    <w:rsid w:val="008E0A49"/>
    <w:rsid w:val="008E118B"/>
    <w:rsid w:val="008E38C1"/>
    <w:rsid w:val="008E43A6"/>
    <w:rsid w:val="008E4E82"/>
    <w:rsid w:val="008E6C5C"/>
    <w:rsid w:val="008E7D77"/>
    <w:rsid w:val="008F152C"/>
    <w:rsid w:val="008F2E84"/>
    <w:rsid w:val="008F2F04"/>
    <w:rsid w:val="008F3454"/>
    <w:rsid w:val="008F4663"/>
    <w:rsid w:val="008F4A7F"/>
    <w:rsid w:val="00900517"/>
    <w:rsid w:val="00900E0A"/>
    <w:rsid w:val="00904295"/>
    <w:rsid w:val="0090549B"/>
    <w:rsid w:val="00905C72"/>
    <w:rsid w:val="009074C1"/>
    <w:rsid w:val="00915F8F"/>
    <w:rsid w:val="00916413"/>
    <w:rsid w:val="00923C54"/>
    <w:rsid w:val="00925D00"/>
    <w:rsid w:val="009261B7"/>
    <w:rsid w:val="009267DF"/>
    <w:rsid w:val="009312DA"/>
    <w:rsid w:val="0093180C"/>
    <w:rsid w:val="00934736"/>
    <w:rsid w:val="0093671C"/>
    <w:rsid w:val="009422BA"/>
    <w:rsid w:val="00943A91"/>
    <w:rsid w:val="00945CB8"/>
    <w:rsid w:val="00945D83"/>
    <w:rsid w:val="00947885"/>
    <w:rsid w:val="00953701"/>
    <w:rsid w:val="009539A7"/>
    <w:rsid w:val="00953D5A"/>
    <w:rsid w:val="0095761F"/>
    <w:rsid w:val="009577D3"/>
    <w:rsid w:val="0096071D"/>
    <w:rsid w:val="00960D71"/>
    <w:rsid w:val="00961B38"/>
    <w:rsid w:val="00961F64"/>
    <w:rsid w:val="009629A5"/>
    <w:rsid w:val="009636B5"/>
    <w:rsid w:val="00963963"/>
    <w:rsid w:val="00971143"/>
    <w:rsid w:val="00971CF8"/>
    <w:rsid w:val="00971FD0"/>
    <w:rsid w:val="00974E79"/>
    <w:rsid w:val="009759D4"/>
    <w:rsid w:val="00980A7E"/>
    <w:rsid w:val="00980C2B"/>
    <w:rsid w:val="00981A33"/>
    <w:rsid w:val="009848DC"/>
    <w:rsid w:val="00985D67"/>
    <w:rsid w:val="0098658F"/>
    <w:rsid w:val="0098733E"/>
    <w:rsid w:val="009902B2"/>
    <w:rsid w:val="009931B3"/>
    <w:rsid w:val="00994590"/>
    <w:rsid w:val="009A17C2"/>
    <w:rsid w:val="009A37FD"/>
    <w:rsid w:val="009A542C"/>
    <w:rsid w:val="009A6034"/>
    <w:rsid w:val="009A6F85"/>
    <w:rsid w:val="009B229D"/>
    <w:rsid w:val="009B6D49"/>
    <w:rsid w:val="009B7505"/>
    <w:rsid w:val="009C3875"/>
    <w:rsid w:val="009C39BA"/>
    <w:rsid w:val="009C3E93"/>
    <w:rsid w:val="009D0218"/>
    <w:rsid w:val="009D1147"/>
    <w:rsid w:val="009D1808"/>
    <w:rsid w:val="009D274B"/>
    <w:rsid w:val="009E00C0"/>
    <w:rsid w:val="009E2E22"/>
    <w:rsid w:val="009E32D6"/>
    <w:rsid w:val="009E55F8"/>
    <w:rsid w:val="009E5E0A"/>
    <w:rsid w:val="009E77F1"/>
    <w:rsid w:val="009F3BD5"/>
    <w:rsid w:val="009F60D8"/>
    <w:rsid w:val="009F7D45"/>
    <w:rsid w:val="00A0518F"/>
    <w:rsid w:val="00A1021E"/>
    <w:rsid w:val="00A1182C"/>
    <w:rsid w:val="00A17A11"/>
    <w:rsid w:val="00A21966"/>
    <w:rsid w:val="00A21B8A"/>
    <w:rsid w:val="00A220B9"/>
    <w:rsid w:val="00A318B8"/>
    <w:rsid w:val="00A34D03"/>
    <w:rsid w:val="00A36346"/>
    <w:rsid w:val="00A375CF"/>
    <w:rsid w:val="00A37F15"/>
    <w:rsid w:val="00A41914"/>
    <w:rsid w:val="00A46B9F"/>
    <w:rsid w:val="00A46F3E"/>
    <w:rsid w:val="00A4703F"/>
    <w:rsid w:val="00A500B8"/>
    <w:rsid w:val="00A51C74"/>
    <w:rsid w:val="00A541DF"/>
    <w:rsid w:val="00A56E73"/>
    <w:rsid w:val="00A57DDE"/>
    <w:rsid w:val="00A602BB"/>
    <w:rsid w:val="00A6096F"/>
    <w:rsid w:val="00A6251B"/>
    <w:rsid w:val="00A6346B"/>
    <w:rsid w:val="00A66E95"/>
    <w:rsid w:val="00A67824"/>
    <w:rsid w:val="00A715BD"/>
    <w:rsid w:val="00A71F42"/>
    <w:rsid w:val="00A72084"/>
    <w:rsid w:val="00A7332E"/>
    <w:rsid w:val="00A744D0"/>
    <w:rsid w:val="00A746EC"/>
    <w:rsid w:val="00A74C13"/>
    <w:rsid w:val="00A7589A"/>
    <w:rsid w:val="00A76CB2"/>
    <w:rsid w:val="00A90060"/>
    <w:rsid w:val="00A94F43"/>
    <w:rsid w:val="00AA01BC"/>
    <w:rsid w:val="00AA0220"/>
    <w:rsid w:val="00AA36BF"/>
    <w:rsid w:val="00AA4E04"/>
    <w:rsid w:val="00AA5A13"/>
    <w:rsid w:val="00AA5B92"/>
    <w:rsid w:val="00AA6886"/>
    <w:rsid w:val="00AB12EC"/>
    <w:rsid w:val="00AB1809"/>
    <w:rsid w:val="00AB1C8E"/>
    <w:rsid w:val="00AB32BF"/>
    <w:rsid w:val="00AB3D3E"/>
    <w:rsid w:val="00AB4E93"/>
    <w:rsid w:val="00AB7E1D"/>
    <w:rsid w:val="00AC1399"/>
    <w:rsid w:val="00AC3B04"/>
    <w:rsid w:val="00AD2D0B"/>
    <w:rsid w:val="00AD561F"/>
    <w:rsid w:val="00AD667B"/>
    <w:rsid w:val="00AE07A6"/>
    <w:rsid w:val="00AE75F7"/>
    <w:rsid w:val="00AF1469"/>
    <w:rsid w:val="00AF36B7"/>
    <w:rsid w:val="00AF3E0A"/>
    <w:rsid w:val="00AF484F"/>
    <w:rsid w:val="00AF54FA"/>
    <w:rsid w:val="00AF694D"/>
    <w:rsid w:val="00AF795A"/>
    <w:rsid w:val="00B006B2"/>
    <w:rsid w:val="00B01491"/>
    <w:rsid w:val="00B015AE"/>
    <w:rsid w:val="00B106F1"/>
    <w:rsid w:val="00B14E0B"/>
    <w:rsid w:val="00B17742"/>
    <w:rsid w:val="00B21730"/>
    <w:rsid w:val="00B2434B"/>
    <w:rsid w:val="00B25586"/>
    <w:rsid w:val="00B448F0"/>
    <w:rsid w:val="00B4627F"/>
    <w:rsid w:val="00B528D4"/>
    <w:rsid w:val="00B547CD"/>
    <w:rsid w:val="00B5485F"/>
    <w:rsid w:val="00B54D6F"/>
    <w:rsid w:val="00B578E8"/>
    <w:rsid w:val="00B57A48"/>
    <w:rsid w:val="00B603E7"/>
    <w:rsid w:val="00B606FB"/>
    <w:rsid w:val="00B60D43"/>
    <w:rsid w:val="00B60FE5"/>
    <w:rsid w:val="00B61E6F"/>
    <w:rsid w:val="00B62D32"/>
    <w:rsid w:val="00B64236"/>
    <w:rsid w:val="00B6509D"/>
    <w:rsid w:val="00B6544C"/>
    <w:rsid w:val="00B66639"/>
    <w:rsid w:val="00B66A4E"/>
    <w:rsid w:val="00B702A2"/>
    <w:rsid w:val="00B71A06"/>
    <w:rsid w:val="00B71DE3"/>
    <w:rsid w:val="00B72EC3"/>
    <w:rsid w:val="00B7669D"/>
    <w:rsid w:val="00B818D1"/>
    <w:rsid w:val="00B822E0"/>
    <w:rsid w:val="00B875B2"/>
    <w:rsid w:val="00B87C04"/>
    <w:rsid w:val="00B9471F"/>
    <w:rsid w:val="00B94791"/>
    <w:rsid w:val="00B94F8D"/>
    <w:rsid w:val="00BA0688"/>
    <w:rsid w:val="00BA23BB"/>
    <w:rsid w:val="00BA2B50"/>
    <w:rsid w:val="00BA3D29"/>
    <w:rsid w:val="00BB1AE7"/>
    <w:rsid w:val="00BB78F2"/>
    <w:rsid w:val="00BC0A77"/>
    <w:rsid w:val="00BC4C53"/>
    <w:rsid w:val="00BC7C12"/>
    <w:rsid w:val="00BD03B6"/>
    <w:rsid w:val="00BD1554"/>
    <w:rsid w:val="00BD1EE5"/>
    <w:rsid w:val="00BD30FC"/>
    <w:rsid w:val="00BD3FF8"/>
    <w:rsid w:val="00BD414B"/>
    <w:rsid w:val="00BD594E"/>
    <w:rsid w:val="00BD7201"/>
    <w:rsid w:val="00BD7E32"/>
    <w:rsid w:val="00BE3B96"/>
    <w:rsid w:val="00BE6ECD"/>
    <w:rsid w:val="00BF0B04"/>
    <w:rsid w:val="00BF1392"/>
    <w:rsid w:val="00BF3800"/>
    <w:rsid w:val="00C02C06"/>
    <w:rsid w:val="00C05B4E"/>
    <w:rsid w:val="00C10CF8"/>
    <w:rsid w:val="00C1290D"/>
    <w:rsid w:val="00C1672B"/>
    <w:rsid w:val="00C1685F"/>
    <w:rsid w:val="00C173F6"/>
    <w:rsid w:val="00C20482"/>
    <w:rsid w:val="00C21FD6"/>
    <w:rsid w:val="00C26394"/>
    <w:rsid w:val="00C26AA6"/>
    <w:rsid w:val="00C26FE7"/>
    <w:rsid w:val="00C34BB1"/>
    <w:rsid w:val="00C34EE3"/>
    <w:rsid w:val="00C40605"/>
    <w:rsid w:val="00C413AB"/>
    <w:rsid w:val="00C42B79"/>
    <w:rsid w:val="00C43FE4"/>
    <w:rsid w:val="00C4607C"/>
    <w:rsid w:val="00C46204"/>
    <w:rsid w:val="00C47501"/>
    <w:rsid w:val="00C47A33"/>
    <w:rsid w:val="00C510AC"/>
    <w:rsid w:val="00C52557"/>
    <w:rsid w:val="00C533A4"/>
    <w:rsid w:val="00C53575"/>
    <w:rsid w:val="00C5404D"/>
    <w:rsid w:val="00C55343"/>
    <w:rsid w:val="00C5562E"/>
    <w:rsid w:val="00C55815"/>
    <w:rsid w:val="00C55E19"/>
    <w:rsid w:val="00C56014"/>
    <w:rsid w:val="00C608CA"/>
    <w:rsid w:val="00C63D3B"/>
    <w:rsid w:val="00C646CB"/>
    <w:rsid w:val="00C66433"/>
    <w:rsid w:val="00C66589"/>
    <w:rsid w:val="00C66D44"/>
    <w:rsid w:val="00C67865"/>
    <w:rsid w:val="00C70FC6"/>
    <w:rsid w:val="00C7123B"/>
    <w:rsid w:val="00C72D9B"/>
    <w:rsid w:val="00C77585"/>
    <w:rsid w:val="00C77BBE"/>
    <w:rsid w:val="00C77D52"/>
    <w:rsid w:val="00C83E80"/>
    <w:rsid w:val="00C85D46"/>
    <w:rsid w:val="00C93DB8"/>
    <w:rsid w:val="00C93EA4"/>
    <w:rsid w:val="00C94DFD"/>
    <w:rsid w:val="00C9591A"/>
    <w:rsid w:val="00C97A2A"/>
    <w:rsid w:val="00CA2725"/>
    <w:rsid w:val="00CA2F5B"/>
    <w:rsid w:val="00CB2564"/>
    <w:rsid w:val="00CB6942"/>
    <w:rsid w:val="00CC0E30"/>
    <w:rsid w:val="00CC226F"/>
    <w:rsid w:val="00CC503E"/>
    <w:rsid w:val="00CC5A72"/>
    <w:rsid w:val="00CC5FA6"/>
    <w:rsid w:val="00CC6038"/>
    <w:rsid w:val="00CC709A"/>
    <w:rsid w:val="00CC7C1A"/>
    <w:rsid w:val="00CD1427"/>
    <w:rsid w:val="00CD1B75"/>
    <w:rsid w:val="00CD5FFF"/>
    <w:rsid w:val="00CD7549"/>
    <w:rsid w:val="00CE009B"/>
    <w:rsid w:val="00CE0DCA"/>
    <w:rsid w:val="00CE3174"/>
    <w:rsid w:val="00CE4642"/>
    <w:rsid w:val="00CF0C2E"/>
    <w:rsid w:val="00CF5227"/>
    <w:rsid w:val="00CF75E1"/>
    <w:rsid w:val="00D00B37"/>
    <w:rsid w:val="00D02646"/>
    <w:rsid w:val="00D0440E"/>
    <w:rsid w:val="00D04D8E"/>
    <w:rsid w:val="00D054D1"/>
    <w:rsid w:val="00D0747A"/>
    <w:rsid w:val="00D101A7"/>
    <w:rsid w:val="00D111BF"/>
    <w:rsid w:val="00D116EC"/>
    <w:rsid w:val="00D124EC"/>
    <w:rsid w:val="00D14F5B"/>
    <w:rsid w:val="00D151B5"/>
    <w:rsid w:val="00D153D7"/>
    <w:rsid w:val="00D15629"/>
    <w:rsid w:val="00D25F27"/>
    <w:rsid w:val="00D26829"/>
    <w:rsid w:val="00D3188F"/>
    <w:rsid w:val="00D32EBC"/>
    <w:rsid w:val="00D33365"/>
    <w:rsid w:val="00D34B62"/>
    <w:rsid w:val="00D37A87"/>
    <w:rsid w:val="00D44711"/>
    <w:rsid w:val="00D4579D"/>
    <w:rsid w:val="00D47B52"/>
    <w:rsid w:val="00D50573"/>
    <w:rsid w:val="00D50BA4"/>
    <w:rsid w:val="00D51A18"/>
    <w:rsid w:val="00D537C2"/>
    <w:rsid w:val="00D54DB6"/>
    <w:rsid w:val="00D56B55"/>
    <w:rsid w:val="00D601A2"/>
    <w:rsid w:val="00D619D2"/>
    <w:rsid w:val="00D649CD"/>
    <w:rsid w:val="00D66594"/>
    <w:rsid w:val="00D666AA"/>
    <w:rsid w:val="00D66C9A"/>
    <w:rsid w:val="00D67162"/>
    <w:rsid w:val="00D71599"/>
    <w:rsid w:val="00D752A8"/>
    <w:rsid w:val="00D75383"/>
    <w:rsid w:val="00D80992"/>
    <w:rsid w:val="00D83099"/>
    <w:rsid w:val="00D855B7"/>
    <w:rsid w:val="00D85B74"/>
    <w:rsid w:val="00D85D6D"/>
    <w:rsid w:val="00D865F4"/>
    <w:rsid w:val="00D873C8"/>
    <w:rsid w:val="00D87A05"/>
    <w:rsid w:val="00D90C52"/>
    <w:rsid w:val="00D915F4"/>
    <w:rsid w:val="00D93E8E"/>
    <w:rsid w:val="00D94CD0"/>
    <w:rsid w:val="00D9660C"/>
    <w:rsid w:val="00DA049A"/>
    <w:rsid w:val="00DA0A5E"/>
    <w:rsid w:val="00DA157B"/>
    <w:rsid w:val="00DA20EB"/>
    <w:rsid w:val="00DA239D"/>
    <w:rsid w:val="00DA31B8"/>
    <w:rsid w:val="00DA3252"/>
    <w:rsid w:val="00DA429F"/>
    <w:rsid w:val="00DA65FC"/>
    <w:rsid w:val="00DA6B7B"/>
    <w:rsid w:val="00DB1B06"/>
    <w:rsid w:val="00DB2A12"/>
    <w:rsid w:val="00DB2D06"/>
    <w:rsid w:val="00DB2D11"/>
    <w:rsid w:val="00DB55FB"/>
    <w:rsid w:val="00DB6DFD"/>
    <w:rsid w:val="00DB70FA"/>
    <w:rsid w:val="00DC0420"/>
    <w:rsid w:val="00DD19F3"/>
    <w:rsid w:val="00DD21BE"/>
    <w:rsid w:val="00DD70A7"/>
    <w:rsid w:val="00DE086F"/>
    <w:rsid w:val="00DE10CF"/>
    <w:rsid w:val="00DE1107"/>
    <w:rsid w:val="00DE518B"/>
    <w:rsid w:val="00DE543B"/>
    <w:rsid w:val="00DE6B30"/>
    <w:rsid w:val="00E03014"/>
    <w:rsid w:val="00E05DA2"/>
    <w:rsid w:val="00E06125"/>
    <w:rsid w:val="00E0631E"/>
    <w:rsid w:val="00E06340"/>
    <w:rsid w:val="00E074EB"/>
    <w:rsid w:val="00E10118"/>
    <w:rsid w:val="00E10B4E"/>
    <w:rsid w:val="00E11439"/>
    <w:rsid w:val="00E16378"/>
    <w:rsid w:val="00E224A4"/>
    <w:rsid w:val="00E22C88"/>
    <w:rsid w:val="00E23087"/>
    <w:rsid w:val="00E237F1"/>
    <w:rsid w:val="00E24670"/>
    <w:rsid w:val="00E272A9"/>
    <w:rsid w:val="00E3057E"/>
    <w:rsid w:val="00E310EC"/>
    <w:rsid w:val="00E34326"/>
    <w:rsid w:val="00E3540A"/>
    <w:rsid w:val="00E4194C"/>
    <w:rsid w:val="00E4274B"/>
    <w:rsid w:val="00E47623"/>
    <w:rsid w:val="00E537A7"/>
    <w:rsid w:val="00E558CA"/>
    <w:rsid w:val="00E57395"/>
    <w:rsid w:val="00E576B6"/>
    <w:rsid w:val="00E62AC6"/>
    <w:rsid w:val="00E70420"/>
    <w:rsid w:val="00E70F9C"/>
    <w:rsid w:val="00E71D24"/>
    <w:rsid w:val="00E822B9"/>
    <w:rsid w:val="00E831FA"/>
    <w:rsid w:val="00E8421E"/>
    <w:rsid w:val="00E90356"/>
    <w:rsid w:val="00E93D32"/>
    <w:rsid w:val="00E957CB"/>
    <w:rsid w:val="00E966C1"/>
    <w:rsid w:val="00E97437"/>
    <w:rsid w:val="00EA0D7B"/>
    <w:rsid w:val="00EA26BA"/>
    <w:rsid w:val="00EA3C9C"/>
    <w:rsid w:val="00EA4BA4"/>
    <w:rsid w:val="00EA5BA5"/>
    <w:rsid w:val="00EB024D"/>
    <w:rsid w:val="00EB1582"/>
    <w:rsid w:val="00EB1ACE"/>
    <w:rsid w:val="00EB21A2"/>
    <w:rsid w:val="00EB4966"/>
    <w:rsid w:val="00EB4A70"/>
    <w:rsid w:val="00EB54A3"/>
    <w:rsid w:val="00EC0919"/>
    <w:rsid w:val="00EC1025"/>
    <w:rsid w:val="00EC35DF"/>
    <w:rsid w:val="00EC5A03"/>
    <w:rsid w:val="00EC6F75"/>
    <w:rsid w:val="00EC7C8F"/>
    <w:rsid w:val="00ED0B6C"/>
    <w:rsid w:val="00ED160A"/>
    <w:rsid w:val="00ED2E43"/>
    <w:rsid w:val="00ED4A71"/>
    <w:rsid w:val="00ED555E"/>
    <w:rsid w:val="00EE199F"/>
    <w:rsid w:val="00EE1A67"/>
    <w:rsid w:val="00EE6EFB"/>
    <w:rsid w:val="00EF05DD"/>
    <w:rsid w:val="00EF1698"/>
    <w:rsid w:val="00EF1F6B"/>
    <w:rsid w:val="00EF2F7B"/>
    <w:rsid w:val="00EF72AD"/>
    <w:rsid w:val="00F00AE1"/>
    <w:rsid w:val="00F01430"/>
    <w:rsid w:val="00F01E5B"/>
    <w:rsid w:val="00F073EC"/>
    <w:rsid w:val="00F07A83"/>
    <w:rsid w:val="00F10811"/>
    <w:rsid w:val="00F10D84"/>
    <w:rsid w:val="00F11947"/>
    <w:rsid w:val="00F11EE5"/>
    <w:rsid w:val="00F1650B"/>
    <w:rsid w:val="00F16DCC"/>
    <w:rsid w:val="00F1709F"/>
    <w:rsid w:val="00F2358C"/>
    <w:rsid w:val="00F23CF4"/>
    <w:rsid w:val="00F25538"/>
    <w:rsid w:val="00F300FC"/>
    <w:rsid w:val="00F307E1"/>
    <w:rsid w:val="00F3527F"/>
    <w:rsid w:val="00F35F41"/>
    <w:rsid w:val="00F37E9F"/>
    <w:rsid w:val="00F43787"/>
    <w:rsid w:val="00F51355"/>
    <w:rsid w:val="00F51902"/>
    <w:rsid w:val="00F52410"/>
    <w:rsid w:val="00F53B5C"/>
    <w:rsid w:val="00F53E49"/>
    <w:rsid w:val="00F544DA"/>
    <w:rsid w:val="00F56B3B"/>
    <w:rsid w:val="00F57683"/>
    <w:rsid w:val="00F57CF8"/>
    <w:rsid w:val="00F6023E"/>
    <w:rsid w:val="00F60F3B"/>
    <w:rsid w:val="00F62456"/>
    <w:rsid w:val="00F66630"/>
    <w:rsid w:val="00F67CB7"/>
    <w:rsid w:val="00F708C9"/>
    <w:rsid w:val="00F7597D"/>
    <w:rsid w:val="00F8009F"/>
    <w:rsid w:val="00F818D6"/>
    <w:rsid w:val="00F82294"/>
    <w:rsid w:val="00F85BF9"/>
    <w:rsid w:val="00F867A3"/>
    <w:rsid w:val="00F921B5"/>
    <w:rsid w:val="00F92E9F"/>
    <w:rsid w:val="00F93357"/>
    <w:rsid w:val="00F93373"/>
    <w:rsid w:val="00FA0743"/>
    <w:rsid w:val="00FB1539"/>
    <w:rsid w:val="00FB5CDB"/>
    <w:rsid w:val="00FC1FE7"/>
    <w:rsid w:val="00FC2860"/>
    <w:rsid w:val="00FC420D"/>
    <w:rsid w:val="00FC78C7"/>
    <w:rsid w:val="00FD285F"/>
    <w:rsid w:val="00FD38ED"/>
    <w:rsid w:val="00FD44C0"/>
    <w:rsid w:val="00FD452D"/>
    <w:rsid w:val="00FD6D58"/>
    <w:rsid w:val="00FD6E65"/>
    <w:rsid w:val="00FD74E9"/>
    <w:rsid w:val="00FE0518"/>
    <w:rsid w:val="00FE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H3"/>
    <w:basedOn w:val="prastasis"/>
    <w:next w:val="prastasis"/>
    <w:link w:val="Antrat3Diagrama"/>
    <w:unhideWhenUsed/>
    <w:qFormat/>
    <w:rsid w:val="006D1906"/>
    <w:pPr>
      <w:keepNext/>
      <w:numPr>
        <w:ilvl w:val="2"/>
        <w:numId w:val="10"/>
      </w:numPr>
      <w:tabs>
        <w:tab w:val="left" w:pos="1418"/>
      </w:tabs>
      <w:spacing w:before="60" w:after="60" w:line="240" w:lineRule="auto"/>
      <w:jc w:val="both"/>
      <w:outlineLvl w:val="2"/>
    </w:pPr>
    <w:rPr>
      <w:rFonts w:ascii="Times New Roman" w:eastAsia="Times New Roman" w:hAnsi="Times New Roman" w:cs="Times New Roman"/>
      <w:lang w:val="lt-LT" w:eastAsia="fi-FI"/>
    </w:rPr>
  </w:style>
  <w:style w:type="paragraph" w:styleId="Antrat4">
    <w:name w:val="heading 4"/>
    <w:aliases w:val="Heading 4 Char Char Char Char,Heading 4 Char Char Char Char Char"/>
    <w:basedOn w:val="prastasis"/>
    <w:next w:val="prastasis"/>
    <w:link w:val="Antrat4Diagrama"/>
    <w:semiHidden/>
    <w:unhideWhenUsed/>
    <w:qFormat/>
    <w:rsid w:val="006D1906"/>
    <w:pPr>
      <w:keepNext/>
      <w:numPr>
        <w:ilvl w:val="3"/>
        <w:numId w:val="10"/>
      </w:numPr>
      <w:tabs>
        <w:tab w:val="left" w:pos="2127"/>
      </w:tabs>
      <w:spacing w:before="60" w:after="60" w:line="240" w:lineRule="auto"/>
      <w:jc w:val="both"/>
      <w:outlineLvl w:val="3"/>
    </w:pPr>
    <w:rPr>
      <w:rFonts w:ascii="Times New Roman" w:eastAsia="Times New Roman" w:hAnsi="Times New Roman" w:cs="Times New Roman"/>
      <w:lang w:val="lt-LT"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paragraph" w:styleId="Betarp">
    <w:name w:val="No Spacing"/>
    <w:basedOn w:val="prastasis"/>
    <w:uiPriority w:val="1"/>
    <w:qFormat/>
    <w:rsid w:val="00F07A83"/>
    <w:pPr>
      <w:spacing w:after="0" w:line="240" w:lineRule="auto"/>
    </w:pPr>
    <w:rPr>
      <w:rFonts w:ascii="Calibri" w:hAnsi="Calibri" w:cs="Times New Roman"/>
      <w:lang w:val="lt-LT" w:eastAsia="lt-LT"/>
    </w:rPr>
  </w:style>
  <w:style w:type="character" w:customStyle="1" w:styleId="Antrat3Diagrama">
    <w:name w:val="Antraštė 3 Diagrama"/>
    <w:aliases w:val="H3 Diagrama"/>
    <w:basedOn w:val="Numatytasispastraiposriftas"/>
    <w:link w:val="Antrat3"/>
    <w:rsid w:val="006D1906"/>
    <w:rPr>
      <w:rFonts w:ascii="Times New Roman" w:eastAsia="Times New Roman" w:hAnsi="Times New Roman" w:cs="Times New Roman"/>
      <w:lang w:val="lt-LT" w:eastAsia="fi-FI"/>
    </w:rPr>
  </w:style>
  <w:style w:type="character" w:customStyle="1" w:styleId="Antrat4Diagrama">
    <w:name w:val="Antraštė 4 Diagrama"/>
    <w:aliases w:val="Heading 4 Char Char Char Char Diagrama,Heading 4 Char Char Char Char Char Diagrama"/>
    <w:basedOn w:val="Numatytasispastraiposriftas"/>
    <w:link w:val="Antrat4"/>
    <w:semiHidden/>
    <w:rsid w:val="006D1906"/>
    <w:rPr>
      <w:rFonts w:ascii="Times New Roman" w:eastAsia="Times New Roman" w:hAnsi="Times New Roman" w:cs="Times New Roman"/>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01452655">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8559424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36483619">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673265756">
      <w:bodyDiv w:val="1"/>
      <w:marLeft w:val="0"/>
      <w:marRight w:val="0"/>
      <w:marTop w:val="0"/>
      <w:marBottom w:val="0"/>
      <w:divBdr>
        <w:top w:val="none" w:sz="0" w:space="0" w:color="auto"/>
        <w:left w:val="none" w:sz="0" w:space="0" w:color="auto"/>
        <w:bottom w:val="none" w:sz="0" w:space="0" w:color="auto"/>
        <w:right w:val="none" w:sz="0" w:space="0" w:color="auto"/>
      </w:divBdr>
    </w:div>
    <w:div w:id="1687634475">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792431779">
      <w:bodyDiv w:val="1"/>
      <w:marLeft w:val="0"/>
      <w:marRight w:val="0"/>
      <w:marTop w:val="0"/>
      <w:marBottom w:val="0"/>
      <w:divBdr>
        <w:top w:val="none" w:sz="0" w:space="0" w:color="auto"/>
        <w:left w:val="none" w:sz="0" w:space="0" w:color="auto"/>
        <w:bottom w:val="none" w:sz="0" w:space="0" w:color="auto"/>
        <w:right w:val="none" w:sz="0" w:space="0" w:color="auto"/>
      </w:divBdr>
    </w:div>
    <w:div w:id="1826780025">
      <w:bodyDiv w:val="1"/>
      <w:marLeft w:val="0"/>
      <w:marRight w:val="0"/>
      <w:marTop w:val="0"/>
      <w:marBottom w:val="0"/>
      <w:divBdr>
        <w:top w:val="none" w:sz="0" w:space="0" w:color="auto"/>
        <w:left w:val="none" w:sz="0" w:space="0" w:color="auto"/>
        <w:bottom w:val="none" w:sz="0" w:space="0" w:color="auto"/>
        <w:right w:val="none" w:sz="0" w:space="0" w:color="auto"/>
      </w:divBdr>
    </w:div>
    <w:div w:id="1876773387">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1953708403">
      <w:bodyDiv w:val="1"/>
      <w:marLeft w:val="0"/>
      <w:marRight w:val="0"/>
      <w:marTop w:val="0"/>
      <w:marBottom w:val="0"/>
      <w:divBdr>
        <w:top w:val="none" w:sz="0" w:space="0" w:color="auto"/>
        <w:left w:val="none" w:sz="0" w:space="0" w:color="auto"/>
        <w:bottom w:val="none" w:sz="0" w:space="0" w:color="auto"/>
        <w:right w:val="none" w:sz="0" w:space="0" w:color="auto"/>
      </w:divBdr>
    </w:div>
    <w:div w:id="2065180758">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3BE50-9577-46C9-91A6-B57D950C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3889</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12</cp:revision>
  <cp:lastPrinted>2017-05-31T06:47:00Z</cp:lastPrinted>
  <dcterms:created xsi:type="dcterms:W3CDTF">2017-05-31T07:06:00Z</dcterms:created>
  <dcterms:modified xsi:type="dcterms:W3CDTF">2017-06-02T07:06:00Z</dcterms:modified>
</cp:coreProperties>
</file>