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F93506" w:rsidRDefault="00D20F9E" w:rsidP="00D20F9E">
      <w:pPr>
        <w:jc w:val="center"/>
        <w:rPr>
          <w:rFonts w:ascii="CG Times" w:hAnsi="CG Times"/>
          <w:sz w:val="23"/>
          <w:szCs w:val="23"/>
        </w:rPr>
      </w:pPr>
      <w:r w:rsidRPr="00F93506">
        <w:rPr>
          <w:rFonts w:ascii="CG Times" w:hAnsi="CG Times"/>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02707453" r:id="rId10"/>
        </w:object>
      </w:r>
    </w:p>
    <w:p w:rsidR="00D20F9E" w:rsidRPr="00F93506" w:rsidRDefault="00D20F9E" w:rsidP="00D20F9E">
      <w:pPr>
        <w:jc w:val="center"/>
        <w:rPr>
          <w:sz w:val="23"/>
          <w:szCs w:val="23"/>
        </w:rPr>
      </w:pPr>
    </w:p>
    <w:p w:rsidR="002F549E" w:rsidRPr="00F93506" w:rsidRDefault="002F549E" w:rsidP="00D20F9E">
      <w:pPr>
        <w:jc w:val="center"/>
        <w:rPr>
          <w:sz w:val="23"/>
          <w:szCs w:val="23"/>
        </w:rPr>
      </w:pPr>
    </w:p>
    <w:p w:rsidR="00D20F9E" w:rsidRPr="00F93506" w:rsidRDefault="00D20F9E" w:rsidP="00D20F9E">
      <w:pPr>
        <w:pStyle w:val="Antrat1"/>
        <w:tabs>
          <w:tab w:val="left" w:pos="900"/>
        </w:tabs>
        <w:jc w:val="center"/>
        <w:rPr>
          <w:sz w:val="23"/>
          <w:szCs w:val="23"/>
        </w:rPr>
      </w:pPr>
      <w:r w:rsidRPr="00F93506">
        <w:rPr>
          <w:sz w:val="23"/>
          <w:szCs w:val="23"/>
        </w:rPr>
        <w:t>VIEŠŲJŲ PIRKIMŲ TARNYBA</w:t>
      </w:r>
    </w:p>
    <w:p w:rsidR="00D20F9E" w:rsidRPr="00F93506" w:rsidRDefault="00D20F9E" w:rsidP="00D20F9E">
      <w:pPr>
        <w:jc w:val="center"/>
        <w:rPr>
          <w:b/>
          <w:sz w:val="23"/>
          <w:szCs w:val="23"/>
        </w:rPr>
      </w:pPr>
      <w:r w:rsidRPr="00F93506">
        <w:rPr>
          <w:b/>
          <w:sz w:val="23"/>
          <w:szCs w:val="23"/>
        </w:rPr>
        <w:t>PREVENCIJOS IR PIRKIMO SUTARČIŲ PRIEŽIŪROS SKYRIUS</w:t>
      </w:r>
    </w:p>
    <w:p w:rsidR="00D20F9E" w:rsidRPr="00F93506" w:rsidRDefault="00D20F9E" w:rsidP="00D20F9E">
      <w:pPr>
        <w:jc w:val="center"/>
        <w:rPr>
          <w:b/>
          <w:sz w:val="23"/>
          <w:szCs w:val="23"/>
        </w:rPr>
      </w:pPr>
    </w:p>
    <w:p w:rsidR="002F549E" w:rsidRPr="00F93506" w:rsidRDefault="002F549E" w:rsidP="00D20F9E">
      <w:pPr>
        <w:jc w:val="center"/>
        <w:rPr>
          <w:b/>
          <w:sz w:val="23"/>
          <w:szCs w:val="23"/>
        </w:rPr>
      </w:pPr>
    </w:p>
    <w:p w:rsidR="00D20F9E" w:rsidRPr="00F93506" w:rsidRDefault="00D20F9E" w:rsidP="00D20F9E">
      <w:pPr>
        <w:jc w:val="center"/>
        <w:rPr>
          <w:b/>
          <w:sz w:val="23"/>
          <w:szCs w:val="23"/>
        </w:rPr>
      </w:pPr>
      <w:r w:rsidRPr="00F93506">
        <w:rPr>
          <w:b/>
          <w:sz w:val="23"/>
          <w:szCs w:val="23"/>
        </w:rPr>
        <w:t>NEPLANINIO VIEŠOJO PIRKIMO–PARDAVIMO SUTARČIŲ VYKDYMO VERTINIMO IŠVADA</w:t>
      </w:r>
    </w:p>
    <w:p w:rsidR="00CF78CD" w:rsidRPr="00F93506" w:rsidRDefault="00CF78CD" w:rsidP="00D20F9E">
      <w:pPr>
        <w:jc w:val="center"/>
        <w:rPr>
          <w:b/>
          <w:sz w:val="23"/>
          <w:szCs w:val="23"/>
        </w:rPr>
      </w:pPr>
    </w:p>
    <w:p w:rsidR="001F43FA" w:rsidRPr="00F93506" w:rsidRDefault="001F43FA" w:rsidP="00D20F9E">
      <w:pPr>
        <w:jc w:val="center"/>
        <w:rPr>
          <w:b/>
          <w:sz w:val="23"/>
          <w:szCs w:val="23"/>
        </w:rPr>
      </w:pPr>
    </w:p>
    <w:p w:rsidR="00D20F9E" w:rsidRPr="00F93506" w:rsidRDefault="00D20F9E" w:rsidP="00D20F9E">
      <w:pPr>
        <w:jc w:val="center"/>
        <w:rPr>
          <w:sz w:val="23"/>
          <w:szCs w:val="23"/>
        </w:rPr>
      </w:pPr>
      <w:r w:rsidRPr="00F93506">
        <w:rPr>
          <w:sz w:val="23"/>
          <w:szCs w:val="23"/>
        </w:rPr>
        <w:t>2015-0</w:t>
      </w:r>
      <w:r w:rsidR="00C62B6E" w:rsidRPr="00F93506">
        <w:rPr>
          <w:sz w:val="23"/>
          <w:szCs w:val="23"/>
        </w:rPr>
        <w:t>9</w:t>
      </w:r>
      <w:r w:rsidR="004E3392" w:rsidRPr="00F93506">
        <w:rPr>
          <w:sz w:val="23"/>
          <w:szCs w:val="23"/>
        </w:rPr>
        <w:t>-</w:t>
      </w:r>
      <w:r w:rsidRPr="00F93506">
        <w:rPr>
          <w:sz w:val="23"/>
          <w:szCs w:val="23"/>
        </w:rPr>
        <w:t xml:space="preserve">           Nr. 4S-</w:t>
      </w:r>
    </w:p>
    <w:p w:rsidR="00D20F9E" w:rsidRPr="00F93506" w:rsidRDefault="00D20F9E" w:rsidP="00D20F9E">
      <w:pPr>
        <w:jc w:val="center"/>
        <w:rPr>
          <w:sz w:val="23"/>
          <w:szCs w:val="23"/>
        </w:rPr>
      </w:pPr>
    </w:p>
    <w:p w:rsidR="001F43FA" w:rsidRPr="00F93506" w:rsidRDefault="001F43FA" w:rsidP="00D20F9E">
      <w:pPr>
        <w:jc w:val="center"/>
        <w:rPr>
          <w:sz w:val="23"/>
          <w:szCs w:val="23"/>
        </w:rPr>
      </w:pPr>
    </w:p>
    <w:p w:rsidR="0036102A" w:rsidRPr="00F93506" w:rsidRDefault="0036102A" w:rsidP="00D20F9E">
      <w:pPr>
        <w:jc w:val="center"/>
        <w:rPr>
          <w:sz w:val="23"/>
          <w:szCs w:val="23"/>
        </w:rPr>
      </w:pPr>
    </w:p>
    <w:p w:rsidR="00D20F9E" w:rsidRPr="00F93506" w:rsidRDefault="00D20F9E" w:rsidP="00837A8D">
      <w:pPr>
        <w:tabs>
          <w:tab w:val="left" w:pos="567"/>
        </w:tabs>
        <w:jc w:val="both"/>
        <w:rPr>
          <w:sz w:val="23"/>
          <w:szCs w:val="23"/>
        </w:rPr>
      </w:pPr>
      <w:r w:rsidRPr="00F93506">
        <w:rPr>
          <w:sz w:val="23"/>
          <w:szCs w:val="23"/>
        </w:rPr>
        <w:tab/>
        <w:t xml:space="preserve">Viešųjų pirkimų tarnyba (toliau – Tarnyba), atsižvelgdama į </w:t>
      </w:r>
      <w:r w:rsidR="00BD2A1B" w:rsidRPr="00F93506">
        <w:rPr>
          <w:sz w:val="23"/>
          <w:szCs w:val="23"/>
        </w:rPr>
        <w:t xml:space="preserve">pareiškėjo </w:t>
      </w:r>
      <w:r w:rsidR="00D73A48" w:rsidRPr="00F93506">
        <w:rPr>
          <w:sz w:val="23"/>
          <w:szCs w:val="23"/>
        </w:rPr>
        <w:t xml:space="preserve">E. S. </w:t>
      </w:r>
      <w:r w:rsidR="00BD2A1B" w:rsidRPr="00F93506">
        <w:rPr>
          <w:sz w:val="23"/>
          <w:szCs w:val="23"/>
        </w:rPr>
        <w:t xml:space="preserve">2015 m. </w:t>
      </w:r>
      <w:r w:rsidR="004E3392" w:rsidRPr="00F93506">
        <w:rPr>
          <w:sz w:val="23"/>
          <w:szCs w:val="23"/>
        </w:rPr>
        <w:t>birželio 5</w:t>
      </w:r>
      <w:r w:rsidR="00BD2A1B" w:rsidRPr="00F93506">
        <w:rPr>
          <w:sz w:val="23"/>
          <w:szCs w:val="23"/>
        </w:rPr>
        <w:t xml:space="preserve"> d. rašte </w:t>
      </w:r>
      <w:r w:rsidR="00D33C36" w:rsidRPr="00F93506">
        <w:rPr>
          <w:sz w:val="23"/>
          <w:szCs w:val="23"/>
        </w:rPr>
        <w:t xml:space="preserve">(toliau – Raštas) </w:t>
      </w:r>
      <w:r w:rsidR="00BD2A1B" w:rsidRPr="00F93506">
        <w:rPr>
          <w:sz w:val="23"/>
          <w:szCs w:val="23"/>
        </w:rPr>
        <w:t xml:space="preserve">pateiktą informaciją ir nurodytas aplinkybes, vadovaudamasi </w:t>
      </w:r>
      <w:r w:rsidRPr="00F93506">
        <w:rPr>
          <w:sz w:val="23"/>
          <w:szCs w:val="23"/>
        </w:rPr>
        <w:t>Lietuvos Respublikos viešųjų pirkimų įstatymo 8</w:t>
      </w:r>
      <w:r w:rsidRPr="00F93506">
        <w:rPr>
          <w:sz w:val="23"/>
          <w:szCs w:val="23"/>
          <w:vertAlign w:val="superscript"/>
        </w:rPr>
        <w:t xml:space="preserve">2 </w:t>
      </w:r>
      <w:r w:rsidRPr="00F93506">
        <w:rPr>
          <w:sz w:val="23"/>
          <w:szCs w:val="23"/>
        </w:rPr>
        <w:t>straipsnio 1 dalies 2 punktu, atliko</w:t>
      </w:r>
      <w:r w:rsidR="00D33C36" w:rsidRPr="00F93506">
        <w:rPr>
          <w:sz w:val="23"/>
          <w:szCs w:val="23"/>
        </w:rPr>
        <w:t xml:space="preserve"> </w:t>
      </w:r>
      <w:r w:rsidR="004E3392" w:rsidRPr="00F93506">
        <w:rPr>
          <w:sz w:val="23"/>
          <w:szCs w:val="23"/>
        </w:rPr>
        <w:t>Ukmergės rajono savivaldybės administracij</w:t>
      </w:r>
      <w:r w:rsidR="00A603B0" w:rsidRPr="00F93506">
        <w:rPr>
          <w:sz w:val="23"/>
          <w:szCs w:val="23"/>
        </w:rPr>
        <w:t>ai</w:t>
      </w:r>
      <w:r w:rsidR="004E3392" w:rsidRPr="00F93506">
        <w:rPr>
          <w:sz w:val="23"/>
          <w:szCs w:val="23"/>
        </w:rPr>
        <w:t xml:space="preserve"> </w:t>
      </w:r>
      <w:r w:rsidR="00BD2A1B" w:rsidRPr="00F93506">
        <w:rPr>
          <w:sz w:val="23"/>
          <w:szCs w:val="23"/>
        </w:rPr>
        <w:t>(</w:t>
      </w:r>
      <w:r w:rsidR="004E3392" w:rsidRPr="00F93506">
        <w:rPr>
          <w:sz w:val="23"/>
          <w:szCs w:val="23"/>
        </w:rPr>
        <w:t>188752174</w:t>
      </w:r>
      <w:r w:rsidR="00BD2A1B" w:rsidRPr="00F93506">
        <w:rPr>
          <w:sz w:val="23"/>
          <w:szCs w:val="23"/>
        </w:rPr>
        <w:t xml:space="preserve">, </w:t>
      </w:r>
      <w:r w:rsidR="004E3392" w:rsidRPr="00F93506">
        <w:rPr>
          <w:sz w:val="23"/>
          <w:szCs w:val="23"/>
        </w:rPr>
        <w:t>Kęstučio a. 3</w:t>
      </w:r>
      <w:r w:rsidR="00BD2A1B" w:rsidRPr="00F93506">
        <w:rPr>
          <w:sz w:val="23"/>
          <w:szCs w:val="23"/>
        </w:rPr>
        <w:t xml:space="preserve">, </w:t>
      </w:r>
      <w:r w:rsidR="004E3392" w:rsidRPr="00F93506">
        <w:rPr>
          <w:sz w:val="23"/>
          <w:szCs w:val="23"/>
        </w:rPr>
        <w:t>20114 Ukmergė</w:t>
      </w:r>
      <w:r w:rsidR="00BD2A1B" w:rsidRPr="00F93506">
        <w:rPr>
          <w:sz w:val="23"/>
          <w:szCs w:val="23"/>
        </w:rPr>
        <w:t xml:space="preserve">) </w:t>
      </w:r>
      <w:r w:rsidRPr="00F93506">
        <w:rPr>
          <w:sz w:val="23"/>
          <w:szCs w:val="23"/>
        </w:rPr>
        <w:t>įvykdžius viešąjį pirkimą „</w:t>
      </w:r>
      <w:r w:rsidR="004E3392" w:rsidRPr="00F93506">
        <w:rPr>
          <w:sz w:val="23"/>
          <w:szCs w:val="23"/>
        </w:rPr>
        <w:t>Atliekų tvarkymo Ukmergės rajono savivaldybės teritorijoje paslaugų pirkimas</w:t>
      </w:r>
      <w:r w:rsidRPr="00F93506">
        <w:rPr>
          <w:sz w:val="23"/>
          <w:szCs w:val="23"/>
        </w:rPr>
        <w:t>“</w:t>
      </w:r>
      <w:r w:rsidR="002377CD" w:rsidRPr="00F93506">
        <w:rPr>
          <w:sz w:val="23"/>
          <w:szCs w:val="23"/>
        </w:rPr>
        <w:t xml:space="preserve"> (</w:t>
      </w:r>
      <w:r w:rsidR="00BD2A1B" w:rsidRPr="00F93506">
        <w:rPr>
          <w:sz w:val="23"/>
          <w:szCs w:val="23"/>
        </w:rPr>
        <w:t>pirkimo Nr. 1</w:t>
      </w:r>
      <w:r w:rsidR="004E3392" w:rsidRPr="00F93506">
        <w:rPr>
          <w:sz w:val="23"/>
          <w:szCs w:val="23"/>
        </w:rPr>
        <w:t>31303</w:t>
      </w:r>
      <w:r w:rsidR="002377CD" w:rsidRPr="00F93506">
        <w:rPr>
          <w:sz w:val="23"/>
          <w:szCs w:val="23"/>
        </w:rPr>
        <w:t>)</w:t>
      </w:r>
      <w:r w:rsidR="00BD2A1B" w:rsidRPr="00F93506">
        <w:rPr>
          <w:sz w:val="23"/>
          <w:szCs w:val="23"/>
        </w:rPr>
        <w:t xml:space="preserve">, </w:t>
      </w:r>
      <w:r w:rsidR="00BD2A1B" w:rsidRPr="00F93506">
        <w:rPr>
          <w:b/>
          <w:sz w:val="23"/>
          <w:szCs w:val="23"/>
        </w:rPr>
        <w:t xml:space="preserve">2013 m. </w:t>
      </w:r>
      <w:r w:rsidR="004E3392" w:rsidRPr="00F93506">
        <w:rPr>
          <w:b/>
          <w:sz w:val="23"/>
          <w:szCs w:val="23"/>
        </w:rPr>
        <w:t>kovo 27</w:t>
      </w:r>
      <w:r w:rsidR="00BD2A1B" w:rsidRPr="00F93506">
        <w:rPr>
          <w:b/>
          <w:sz w:val="23"/>
          <w:szCs w:val="23"/>
        </w:rPr>
        <w:t xml:space="preserve"> d.</w:t>
      </w:r>
      <w:r w:rsidR="00BD2A1B" w:rsidRPr="00F93506">
        <w:rPr>
          <w:sz w:val="23"/>
          <w:szCs w:val="23"/>
        </w:rPr>
        <w:t xml:space="preserve"> </w:t>
      </w:r>
      <w:r w:rsidRPr="00F93506">
        <w:rPr>
          <w:sz w:val="23"/>
          <w:szCs w:val="23"/>
        </w:rPr>
        <w:t xml:space="preserve">tarp </w:t>
      </w:r>
      <w:r w:rsidR="004E3392" w:rsidRPr="00F93506">
        <w:rPr>
          <w:sz w:val="23"/>
          <w:szCs w:val="23"/>
        </w:rPr>
        <w:t xml:space="preserve">Ukmergės rajono savivaldybės administracijos </w:t>
      </w:r>
      <w:r w:rsidR="00BD2A1B" w:rsidRPr="00F93506">
        <w:rPr>
          <w:sz w:val="23"/>
          <w:szCs w:val="23"/>
        </w:rPr>
        <w:t>(toliau – Perkančioji organizacija</w:t>
      </w:r>
      <w:r w:rsidR="009D0841" w:rsidRPr="00F93506">
        <w:rPr>
          <w:sz w:val="23"/>
          <w:szCs w:val="23"/>
        </w:rPr>
        <w:t xml:space="preserve"> / Užsakovas</w:t>
      </w:r>
      <w:r w:rsidR="00BD2A1B" w:rsidRPr="00F93506">
        <w:rPr>
          <w:sz w:val="23"/>
          <w:szCs w:val="23"/>
        </w:rPr>
        <w:t xml:space="preserve">) </w:t>
      </w:r>
      <w:r w:rsidRPr="00F93506">
        <w:rPr>
          <w:sz w:val="23"/>
          <w:szCs w:val="23"/>
        </w:rPr>
        <w:t>ir UAB „</w:t>
      </w:r>
      <w:r w:rsidR="004E3392" w:rsidRPr="00F93506">
        <w:rPr>
          <w:sz w:val="23"/>
          <w:szCs w:val="23"/>
        </w:rPr>
        <w:t>Ekonovus</w:t>
      </w:r>
      <w:r w:rsidRPr="00F93506">
        <w:rPr>
          <w:sz w:val="23"/>
          <w:szCs w:val="23"/>
        </w:rPr>
        <w:t>“ (</w:t>
      </w:r>
      <w:r w:rsidR="004E3392" w:rsidRPr="00F93506">
        <w:rPr>
          <w:sz w:val="23"/>
          <w:szCs w:val="23"/>
        </w:rPr>
        <w:t>141686027</w:t>
      </w:r>
      <w:r w:rsidRPr="00F93506">
        <w:rPr>
          <w:sz w:val="23"/>
          <w:szCs w:val="23"/>
        </w:rPr>
        <w:t xml:space="preserve">, </w:t>
      </w:r>
      <w:r w:rsidR="004E3392" w:rsidRPr="00F93506">
        <w:rPr>
          <w:sz w:val="23"/>
          <w:szCs w:val="23"/>
        </w:rPr>
        <w:t>Liepkalnio g. 172</w:t>
      </w:r>
      <w:r w:rsidR="007555E9" w:rsidRPr="00F93506">
        <w:rPr>
          <w:sz w:val="23"/>
          <w:szCs w:val="23"/>
        </w:rPr>
        <w:t xml:space="preserve">, </w:t>
      </w:r>
      <w:r w:rsidR="004E3392" w:rsidRPr="00F93506">
        <w:rPr>
          <w:sz w:val="23"/>
          <w:szCs w:val="23"/>
        </w:rPr>
        <w:t>02121 Vilnius</w:t>
      </w:r>
      <w:r w:rsidR="007555E9" w:rsidRPr="00F93506">
        <w:rPr>
          <w:sz w:val="23"/>
          <w:szCs w:val="23"/>
        </w:rPr>
        <w:t xml:space="preserve">) </w:t>
      </w:r>
      <w:r w:rsidRPr="00F93506">
        <w:rPr>
          <w:sz w:val="23"/>
          <w:szCs w:val="23"/>
        </w:rPr>
        <w:t xml:space="preserve">(toliau – </w:t>
      </w:r>
      <w:r w:rsidR="007555E9" w:rsidRPr="00F93506">
        <w:rPr>
          <w:sz w:val="23"/>
          <w:szCs w:val="23"/>
        </w:rPr>
        <w:t>Paslaug</w:t>
      </w:r>
      <w:r w:rsidR="004E3392" w:rsidRPr="00F93506">
        <w:rPr>
          <w:sz w:val="23"/>
          <w:szCs w:val="23"/>
        </w:rPr>
        <w:t>ų</w:t>
      </w:r>
      <w:r w:rsidR="007555E9" w:rsidRPr="00F93506">
        <w:rPr>
          <w:sz w:val="23"/>
          <w:szCs w:val="23"/>
        </w:rPr>
        <w:t xml:space="preserve"> teikėjas</w:t>
      </w:r>
      <w:r w:rsidRPr="00F93506">
        <w:rPr>
          <w:sz w:val="23"/>
          <w:szCs w:val="23"/>
        </w:rPr>
        <w:t xml:space="preserve">) sudarytos </w:t>
      </w:r>
      <w:r w:rsidR="007555E9" w:rsidRPr="00F93506">
        <w:rPr>
          <w:b/>
          <w:sz w:val="23"/>
          <w:szCs w:val="23"/>
        </w:rPr>
        <w:t>P</w:t>
      </w:r>
      <w:r w:rsidR="004E3392" w:rsidRPr="00F93506">
        <w:rPr>
          <w:b/>
          <w:sz w:val="23"/>
          <w:szCs w:val="23"/>
        </w:rPr>
        <w:t xml:space="preserve">aslaugų pirkimo sutarties Nr. 20-179 dėl Ukmergės rajono savivaldybės atliekų tvarkymo paslaugos teikimo </w:t>
      </w:r>
      <w:r w:rsidRPr="00F93506">
        <w:rPr>
          <w:sz w:val="23"/>
          <w:szCs w:val="23"/>
        </w:rPr>
        <w:t>(toliau – Sutartis) vykdymo atitikties Lietuvos Respublikos viešųjų pirkimų įstatymui ir (ar) su jo įgyvendinimu susijusiems teisės aktams neplaninį vertinimą (toliau – Vertinimas).</w:t>
      </w:r>
    </w:p>
    <w:p w:rsidR="00161D0C" w:rsidRPr="00F93506" w:rsidRDefault="00F31B37" w:rsidP="00837A8D">
      <w:pPr>
        <w:tabs>
          <w:tab w:val="left" w:pos="567"/>
        </w:tabs>
        <w:jc w:val="both"/>
        <w:rPr>
          <w:sz w:val="23"/>
          <w:szCs w:val="23"/>
        </w:rPr>
      </w:pPr>
      <w:r w:rsidRPr="00F93506">
        <w:rPr>
          <w:sz w:val="23"/>
          <w:szCs w:val="23"/>
        </w:rPr>
        <w:tab/>
      </w:r>
      <w:r w:rsidR="00BD2A1B" w:rsidRPr="00F93506">
        <w:rPr>
          <w:sz w:val="23"/>
          <w:szCs w:val="23"/>
        </w:rPr>
        <w:t>Viešasis pirkimas „</w:t>
      </w:r>
      <w:r w:rsidR="00677C3D" w:rsidRPr="00F93506">
        <w:rPr>
          <w:sz w:val="23"/>
          <w:szCs w:val="23"/>
        </w:rPr>
        <w:t>Atliekų tvarkymo Ukmergės rajono savivaldybės teritorijoje paslaugų pirkimas“</w:t>
      </w:r>
      <w:r w:rsidR="002377CD" w:rsidRPr="00F93506">
        <w:rPr>
          <w:sz w:val="23"/>
          <w:szCs w:val="23"/>
        </w:rPr>
        <w:t xml:space="preserve"> </w:t>
      </w:r>
      <w:r w:rsidR="00BD2A1B" w:rsidRPr="00F93506">
        <w:rPr>
          <w:sz w:val="23"/>
          <w:szCs w:val="23"/>
        </w:rPr>
        <w:t>(skelbtas Centrinėje viešųjų pirkimų informacinėje sistemoje 201</w:t>
      </w:r>
      <w:r w:rsidR="00677C3D" w:rsidRPr="00F93506">
        <w:rPr>
          <w:sz w:val="23"/>
          <w:szCs w:val="23"/>
        </w:rPr>
        <w:t>2</w:t>
      </w:r>
      <w:r w:rsidR="00BD2A1B" w:rsidRPr="00F93506">
        <w:rPr>
          <w:sz w:val="23"/>
          <w:szCs w:val="23"/>
        </w:rPr>
        <w:t xml:space="preserve"> m. </w:t>
      </w:r>
      <w:r w:rsidR="00677C3D" w:rsidRPr="00F93506">
        <w:rPr>
          <w:sz w:val="23"/>
          <w:szCs w:val="23"/>
        </w:rPr>
        <w:t>gruodžio 31</w:t>
      </w:r>
      <w:r w:rsidR="00BD2A1B" w:rsidRPr="00F93506">
        <w:rPr>
          <w:sz w:val="23"/>
          <w:szCs w:val="23"/>
        </w:rPr>
        <w:t xml:space="preserve"> d., pirkimo Nr. 1</w:t>
      </w:r>
      <w:r w:rsidR="00677C3D" w:rsidRPr="00F93506">
        <w:rPr>
          <w:sz w:val="23"/>
          <w:szCs w:val="23"/>
        </w:rPr>
        <w:t>31303</w:t>
      </w:r>
      <w:r w:rsidR="002377CD" w:rsidRPr="00F93506">
        <w:rPr>
          <w:sz w:val="23"/>
          <w:szCs w:val="23"/>
        </w:rPr>
        <w:t>)</w:t>
      </w:r>
      <w:r w:rsidR="00BD2A1B" w:rsidRPr="00F93506">
        <w:rPr>
          <w:sz w:val="23"/>
          <w:szCs w:val="23"/>
        </w:rPr>
        <w:t xml:space="preserve"> (toliau – Pirkimas) atliktas atviro konkurso būdu.</w:t>
      </w:r>
      <w:r w:rsidR="00803C00" w:rsidRPr="00F93506">
        <w:rPr>
          <w:sz w:val="23"/>
          <w:szCs w:val="23"/>
        </w:rPr>
        <w:t xml:space="preserve"> </w:t>
      </w:r>
    </w:p>
    <w:p w:rsidR="00C61C04" w:rsidRPr="00F93506" w:rsidRDefault="007F7C65" w:rsidP="002B7BFA">
      <w:pPr>
        <w:tabs>
          <w:tab w:val="left" w:pos="567"/>
        </w:tabs>
        <w:jc w:val="both"/>
        <w:rPr>
          <w:sz w:val="23"/>
          <w:szCs w:val="23"/>
        </w:rPr>
      </w:pPr>
      <w:r w:rsidRPr="00F93506">
        <w:rPr>
          <w:sz w:val="23"/>
          <w:szCs w:val="23"/>
        </w:rPr>
        <w:tab/>
      </w:r>
      <w:r w:rsidR="00BD2A1B" w:rsidRPr="00F93506">
        <w:rPr>
          <w:sz w:val="23"/>
          <w:szCs w:val="23"/>
        </w:rPr>
        <w:t>Pirkimui taikomos Lietuvos Respublikos viešųjų pirkimų įstatymo</w:t>
      </w:r>
      <w:r w:rsidR="00BD2A1B" w:rsidRPr="00F93506">
        <w:rPr>
          <w:bCs/>
          <w:sz w:val="23"/>
          <w:szCs w:val="23"/>
        </w:rPr>
        <w:t xml:space="preserve"> (aktuali redakcija nuo </w:t>
      </w:r>
      <w:r w:rsidR="00BD2A1B" w:rsidRPr="00F93506">
        <w:rPr>
          <w:bCs/>
          <w:sz w:val="23"/>
          <w:szCs w:val="23"/>
          <w:shd w:val="clear" w:color="auto" w:fill="FFFFFF"/>
        </w:rPr>
        <w:t>201</w:t>
      </w:r>
      <w:r w:rsidR="00C61C04" w:rsidRPr="00F93506">
        <w:rPr>
          <w:bCs/>
          <w:sz w:val="23"/>
          <w:szCs w:val="23"/>
          <w:shd w:val="clear" w:color="auto" w:fill="FFFFFF"/>
        </w:rPr>
        <w:t>2</w:t>
      </w:r>
      <w:r w:rsidR="00BD2A1B" w:rsidRPr="00F93506">
        <w:rPr>
          <w:bCs/>
          <w:sz w:val="23"/>
          <w:szCs w:val="23"/>
          <w:shd w:val="clear" w:color="auto" w:fill="FFFFFF"/>
        </w:rPr>
        <w:t xml:space="preserve"> m. </w:t>
      </w:r>
      <w:r w:rsidR="008E651E" w:rsidRPr="00F93506">
        <w:rPr>
          <w:bCs/>
          <w:sz w:val="23"/>
          <w:szCs w:val="23"/>
          <w:shd w:val="clear" w:color="auto" w:fill="FFFFFF"/>
        </w:rPr>
        <w:t xml:space="preserve">spalio </w:t>
      </w:r>
      <w:r w:rsidR="00C61C04" w:rsidRPr="00F93506">
        <w:rPr>
          <w:bCs/>
          <w:sz w:val="23"/>
          <w:szCs w:val="23"/>
          <w:shd w:val="clear" w:color="auto" w:fill="FFFFFF"/>
        </w:rPr>
        <w:t>1</w:t>
      </w:r>
      <w:r w:rsidR="00BD2A1B" w:rsidRPr="00F93506">
        <w:rPr>
          <w:bCs/>
          <w:sz w:val="23"/>
          <w:szCs w:val="23"/>
          <w:shd w:val="clear" w:color="auto" w:fill="FFFFFF"/>
        </w:rPr>
        <w:t xml:space="preserve"> d.</w:t>
      </w:r>
      <w:r w:rsidR="00BD2A1B" w:rsidRPr="00F93506">
        <w:rPr>
          <w:bCs/>
          <w:sz w:val="23"/>
          <w:szCs w:val="23"/>
        </w:rPr>
        <w:t>) (toliau – Įstatymas)</w:t>
      </w:r>
      <w:r w:rsidR="00933BBB" w:rsidRPr="00F93506">
        <w:rPr>
          <w:bCs/>
          <w:sz w:val="23"/>
          <w:szCs w:val="23"/>
        </w:rPr>
        <w:t xml:space="preserve"> nuostatos</w:t>
      </w:r>
      <w:r w:rsidR="00BD2A1B" w:rsidRPr="00F93506">
        <w:rPr>
          <w:sz w:val="23"/>
          <w:szCs w:val="23"/>
        </w:rPr>
        <w:t>.</w:t>
      </w:r>
      <w:r w:rsidR="00803C00" w:rsidRPr="00F93506">
        <w:rPr>
          <w:sz w:val="23"/>
          <w:szCs w:val="23"/>
        </w:rPr>
        <w:t xml:space="preserve"> </w:t>
      </w:r>
    </w:p>
    <w:p w:rsidR="0036102A" w:rsidRPr="00F93506" w:rsidRDefault="00BD2A1B" w:rsidP="0036102A">
      <w:pPr>
        <w:tabs>
          <w:tab w:val="left" w:pos="567"/>
        </w:tabs>
        <w:ind w:firstLine="567"/>
        <w:jc w:val="both"/>
        <w:rPr>
          <w:sz w:val="23"/>
          <w:szCs w:val="23"/>
        </w:rPr>
      </w:pPr>
      <w:r w:rsidRPr="00F93506">
        <w:rPr>
          <w:sz w:val="23"/>
          <w:szCs w:val="23"/>
        </w:rPr>
        <w:t xml:space="preserve">Rašte nurodyta, kad </w:t>
      </w:r>
      <w:r w:rsidR="00B41EF9" w:rsidRPr="00F93506">
        <w:rPr>
          <w:sz w:val="23"/>
          <w:szCs w:val="23"/>
        </w:rPr>
        <w:t>visiems konkurso dalyviams buvo nustatytos vieno</w:t>
      </w:r>
      <w:r w:rsidR="00064934" w:rsidRPr="00F93506">
        <w:rPr>
          <w:sz w:val="23"/>
          <w:szCs w:val="23"/>
        </w:rPr>
        <w:t>do</w:t>
      </w:r>
      <w:r w:rsidR="00B41EF9" w:rsidRPr="00F93506">
        <w:rPr>
          <w:sz w:val="23"/>
          <w:szCs w:val="23"/>
        </w:rPr>
        <w:t xml:space="preserve">s konkurso sąlygos, t. y. </w:t>
      </w:r>
      <w:r w:rsidR="00D235D8" w:rsidRPr="00F93506">
        <w:rPr>
          <w:sz w:val="23"/>
          <w:szCs w:val="23"/>
        </w:rPr>
        <w:t xml:space="preserve">ne tik teikti atliekų tvarkymo paslaugas, bet ir </w:t>
      </w:r>
      <w:r w:rsidR="00B41EF9" w:rsidRPr="00F93506">
        <w:rPr>
          <w:sz w:val="23"/>
          <w:szCs w:val="23"/>
        </w:rPr>
        <w:t xml:space="preserve">per 2 metus nuo sutarties pasirašymo dienos iš savo lėšų Ukmergės rajone pastatyti atliekų rūšiavimo liniją, kuri dar </w:t>
      </w:r>
      <w:r w:rsidR="009F7C41" w:rsidRPr="00F93506">
        <w:rPr>
          <w:sz w:val="23"/>
          <w:szCs w:val="23"/>
        </w:rPr>
        <w:t xml:space="preserve">po </w:t>
      </w:r>
      <w:r w:rsidR="00B41EF9" w:rsidRPr="00F93506">
        <w:rPr>
          <w:sz w:val="23"/>
          <w:szCs w:val="23"/>
        </w:rPr>
        <w:t>3 metų taptų Ukmergės rajono savivaldybės nuosavybe, atliekų rūšiavimo linijos įrengimo kaštus įskaičiuo</w:t>
      </w:r>
      <w:r w:rsidR="00064934" w:rsidRPr="00F93506">
        <w:rPr>
          <w:sz w:val="23"/>
          <w:szCs w:val="23"/>
        </w:rPr>
        <w:t>jant</w:t>
      </w:r>
      <w:r w:rsidR="00B41EF9" w:rsidRPr="00F93506">
        <w:rPr>
          <w:sz w:val="23"/>
          <w:szCs w:val="23"/>
        </w:rPr>
        <w:t xml:space="preserve"> į </w:t>
      </w:r>
      <w:r w:rsidR="00064934" w:rsidRPr="00F93506">
        <w:rPr>
          <w:sz w:val="23"/>
          <w:szCs w:val="23"/>
        </w:rPr>
        <w:t xml:space="preserve">sutartyje nustatytą fiksuotą </w:t>
      </w:r>
      <w:r w:rsidR="00B41EF9" w:rsidRPr="00F93506">
        <w:rPr>
          <w:sz w:val="23"/>
          <w:szCs w:val="23"/>
        </w:rPr>
        <w:t xml:space="preserve">1 t atliekų </w:t>
      </w:r>
      <w:r w:rsidR="00064934" w:rsidRPr="00F93506">
        <w:rPr>
          <w:sz w:val="23"/>
          <w:szCs w:val="23"/>
        </w:rPr>
        <w:t>tvarkym</w:t>
      </w:r>
      <w:r w:rsidR="00A37832" w:rsidRPr="00F93506">
        <w:rPr>
          <w:sz w:val="23"/>
          <w:szCs w:val="23"/>
        </w:rPr>
        <w:t>o paslaugos įkainį</w:t>
      </w:r>
      <w:r w:rsidR="00B41EF9" w:rsidRPr="00F93506">
        <w:rPr>
          <w:sz w:val="23"/>
          <w:szCs w:val="23"/>
        </w:rPr>
        <w:t>.</w:t>
      </w:r>
      <w:r w:rsidR="00CB0E12" w:rsidRPr="00F93506">
        <w:rPr>
          <w:sz w:val="23"/>
          <w:szCs w:val="23"/>
        </w:rPr>
        <w:t xml:space="preserve"> </w:t>
      </w:r>
      <w:r w:rsidR="00457D08" w:rsidRPr="00F93506">
        <w:rPr>
          <w:sz w:val="23"/>
          <w:szCs w:val="23"/>
        </w:rPr>
        <w:t xml:space="preserve">Konkursą laimėjusio </w:t>
      </w:r>
      <w:r w:rsidR="00CB0E12" w:rsidRPr="00F93506">
        <w:rPr>
          <w:sz w:val="23"/>
          <w:szCs w:val="23"/>
        </w:rPr>
        <w:t xml:space="preserve">Paslaugų teikėjo oficialiame tinklalapyje skelbiama, kad </w:t>
      </w:r>
      <w:r w:rsidR="00457D08" w:rsidRPr="00F93506">
        <w:rPr>
          <w:sz w:val="23"/>
          <w:szCs w:val="23"/>
        </w:rPr>
        <w:t xml:space="preserve">Paslaugų teikėjas į </w:t>
      </w:r>
      <w:r w:rsidR="00CB0E12" w:rsidRPr="00F93506">
        <w:rPr>
          <w:sz w:val="23"/>
          <w:szCs w:val="23"/>
        </w:rPr>
        <w:t>atliekų rūšiavimo linijos įrengim</w:t>
      </w:r>
      <w:r w:rsidR="00457D08" w:rsidRPr="00F93506">
        <w:rPr>
          <w:sz w:val="23"/>
          <w:szCs w:val="23"/>
        </w:rPr>
        <w:t>ą</w:t>
      </w:r>
      <w:r w:rsidR="00CB0E12" w:rsidRPr="00F93506">
        <w:rPr>
          <w:sz w:val="23"/>
          <w:szCs w:val="23"/>
        </w:rPr>
        <w:t xml:space="preserve"> Ukmergės rajone </w:t>
      </w:r>
      <w:r w:rsidR="00457D08" w:rsidRPr="00F93506">
        <w:rPr>
          <w:sz w:val="23"/>
          <w:szCs w:val="23"/>
        </w:rPr>
        <w:t xml:space="preserve">ketina investuoti </w:t>
      </w:r>
      <w:r w:rsidR="00CB0E12" w:rsidRPr="00F93506">
        <w:rPr>
          <w:sz w:val="23"/>
          <w:szCs w:val="23"/>
        </w:rPr>
        <w:t>3 mln. litų</w:t>
      </w:r>
      <w:r w:rsidR="00064934" w:rsidRPr="00F93506">
        <w:rPr>
          <w:sz w:val="23"/>
          <w:szCs w:val="23"/>
        </w:rPr>
        <w:t xml:space="preserve"> </w:t>
      </w:r>
      <w:r w:rsidR="00064934" w:rsidRPr="00F93506">
        <w:rPr>
          <w:color w:val="000000" w:themeColor="text1"/>
          <w:sz w:val="23"/>
          <w:szCs w:val="23"/>
        </w:rPr>
        <w:t>(</w:t>
      </w:r>
      <w:hyperlink r:id="rId11" w:history="1">
        <w:r w:rsidR="00457D08" w:rsidRPr="00F93506">
          <w:rPr>
            <w:rStyle w:val="Hipersaitas"/>
            <w:color w:val="000000" w:themeColor="text1"/>
            <w:sz w:val="23"/>
            <w:szCs w:val="23"/>
          </w:rPr>
          <w:t>http://www.ekonovus.lt/lt/naujienos/imones-pranesimai/ekonovus-ukmergeje-investuos-3-mln-litu/</w:t>
        </w:r>
      </w:hyperlink>
      <w:r w:rsidR="00064934" w:rsidRPr="00F93506">
        <w:rPr>
          <w:color w:val="000000" w:themeColor="text1"/>
          <w:sz w:val="23"/>
          <w:szCs w:val="23"/>
        </w:rPr>
        <w:t>)</w:t>
      </w:r>
      <w:r w:rsidR="009F7C41" w:rsidRPr="00F93506">
        <w:rPr>
          <w:color w:val="000000" w:themeColor="text1"/>
          <w:sz w:val="23"/>
          <w:szCs w:val="23"/>
        </w:rPr>
        <w:t>. N</w:t>
      </w:r>
      <w:r w:rsidR="009A46B0" w:rsidRPr="00F93506">
        <w:rPr>
          <w:sz w:val="23"/>
          <w:szCs w:val="23"/>
        </w:rPr>
        <w:t xml:space="preserve">uo </w:t>
      </w:r>
      <w:r w:rsidR="00457D08" w:rsidRPr="00F93506">
        <w:rPr>
          <w:sz w:val="23"/>
          <w:szCs w:val="23"/>
        </w:rPr>
        <w:t>Sutart</w:t>
      </w:r>
      <w:r w:rsidR="009A46B0" w:rsidRPr="00F93506">
        <w:rPr>
          <w:sz w:val="23"/>
          <w:szCs w:val="23"/>
        </w:rPr>
        <w:t xml:space="preserve">ies sudarymo praėjus daugiau nei 2 metams </w:t>
      </w:r>
      <w:r w:rsidR="00457D08" w:rsidRPr="00F93506">
        <w:rPr>
          <w:sz w:val="23"/>
          <w:szCs w:val="23"/>
        </w:rPr>
        <w:t xml:space="preserve">paaiškėjo, kad </w:t>
      </w:r>
      <w:r w:rsidR="00064934" w:rsidRPr="00F93506">
        <w:rPr>
          <w:sz w:val="23"/>
          <w:szCs w:val="23"/>
        </w:rPr>
        <w:t>atliekų rūšiavimo linij</w:t>
      </w:r>
      <w:r w:rsidR="00D235D8" w:rsidRPr="00F93506">
        <w:rPr>
          <w:sz w:val="23"/>
          <w:szCs w:val="23"/>
        </w:rPr>
        <w:t xml:space="preserve">os įrengimas tapo nebereikalingas. Atsižvelgiant į tai, </w:t>
      </w:r>
      <w:r w:rsidR="00A603B0" w:rsidRPr="00F93506">
        <w:rPr>
          <w:sz w:val="23"/>
          <w:szCs w:val="23"/>
        </w:rPr>
        <w:t xml:space="preserve">nuo Sutarties sudarymo </w:t>
      </w:r>
      <w:r w:rsidR="0063633C" w:rsidRPr="00F93506">
        <w:rPr>
          <w:sz w:val="23"/>
          <w:szCs w:val="23"/>
        </w:rPr>
        <w:t xml:space="preserve">Ukmergės rajono gyventojai </w:t>
      </w:r>
      <w:r w:rsidR="009F7C41" w:rsidRPr="00F93506">
        <w:rPr>
          <w:sz w:val="23"/>
          <w:szCs w:val="23"/>
        </w:rPr>
        <w:t>atliekų rūšiavimo linij</w:t>
      </w:r>
      <w:r w:rsidR="00D235D8" w:rsidRPr="00F93506">
        <w:rPr>
          <w:sz w:val="23"/>
          <w:szCs w:val="23"/>
        </w:rPr>
        <w:t>os</w:t>
      </w:r>
      <w:r w:rsidR="009F7C41" w:rsidRPr="00F93506">
        <w:rPr>
          <w:sz w:val="23"/>
          <w:szCs w:val="23"/>
        </w:rPr>
        <w:t xml:space="preserve"> įreng</w:t>
      </w:r>
      <w:r w:rsidR="00D235D8" w:rsidRPr="00F93506">
        <w:rPr>
          <w:sz w:val="23"/>
          <w:szCs w:val="23"/>
        </w:rPr>
        <w:t xml:space="preserve">imui </w:t>
      </w:r>
      <w:r w:rsidR="0063633C" w:rsidRPr="00F93506">
        <w:rPr>
          <w:sz w:val="23"/>
          <w:szCs w:val="23"/>
        </w:rPr>
        <w:t xml:space="preserve">jau sumokėjo </w:t>
      </w:r>
      <w:r w:rsidR="009F7C41" w:rsidRPr="00F93506">
        <w:rPr>
          <w:sz w:val="23"/>
          <w:szCs w:val="23"/>
        </w:rPr>
        <w:t xml:space="preserve">(permokėjo) </w:t>
      </w:r>
      <w:r w:rsidR="0063633C" w:rsidRPr="00F93506">
        <w:rPr>
          <w:sz w:val="23"/>
          <w:szCs w:val="23"/>
        </w:rPr>
        <w:t>1 200 000,00 Lt</w:t>
      </w:r>
      <w:r w:rsidR="009F7C41" w:rsidRPr="00F93506">
        <w:rPr>
          <w:sz w:val="23"/>
          <w:szCs w:val="23"/>
        </w:rPr>
        <w:t xml:space="preserve"> sumą ir, </w:t>
      </w:r>
      <w:r w:rsidR="00D235D8" w:rsidRPr="00F93506">
        <w:rPr>
          <w:sz w:val="23"/>
          <w:szCs w:val="23"/>
        </w:rPr>
        <w:t>įvertinus</w:t>
      </w:r>
      <w:r w:rsidR="009F7C41" w:rsidRPr="00F93506">
        <w:rPr>
          <w:sz w:val="23"/>
          <w:szCs w:val="23"/>
        </w:rPr>
        <w:t xml:space="preserve"> tai, kad Sutarties sąlygos nebuvo pakeistos, </w:t>
      </w:r>
      <w:r w:rsidR="0063633C" w:rsidRPr="00F93506">
        <w:rPr>
          <w:sz w:val="23"/>
          <w:szCs w:val="23"/>
        </w:rPr>
        <w:t xml:space="preserve">moka </w:t>
      </w:r>
      <w:r w:rsidR="009F7C41" w:rsidRPr="00F93506">
        <w:rPr>
          <w:sz w:val="23"/>
          <w:szCs w:val="23"/>
        </w:rPr>
        <w:t xml:space="preserve">ir </w:t>
      </w:r>
      <w:r w:rsidR="0063633C" w:rsidRPr="00F93506">
        <w:rPr>
          <w:sz w:val="23"/>
          <w:szCs w:val="23"/>
        </w:rPr>
        <w:t>toliau.</w:t>
      </w:r>
    </w:p>
    <w:p w:rsidR="00BD2A1B" w:rsidRPr="00F93506" w:rsidRDefault="00BD2A1B" w:rsidP="0036102A">
      <w:pPr>
        <w:tabs>
          <w:tab w:val="left" w:pos="567"/>
        </w:tabs>
        <w:ind w:firstLine="567"/>
        <w:jc w:val="both"/>
        <w:rPr>
          <w:sz w:val="23"/>
          <w:szCs w:val="23"/>
        </w:rPr>
      </w:pPr>
      <w:r w:rsidRPr="00F93506">
        <w:rPr>
          <w:sz w:val="23"/>
          <w:szCs w:val="23"/>
        </w:rPr>
        <w:t xml:space="preserve">Įvertinus Raštu, Perkančiosios organizacijos </w:t>
      </w:r>
      <w:r w:rsidR="00B04B7E" w:rsidRPr="00F93506">
        <w:rPr>
          <w:sz w:val="23"/>
          <w:szCs w:val="23"/>
        </w:rPr>
        <w:t>raštais (2</w:t>
      </w:r>
      <w:r w:rsidRPr="00F93506">
        <w:rPr>
          <w:sz w:val="23"/>
          <w:szCs w:val="23"/>
        </w:rPr>
        <w:t>01</w:t>
      </w:r>
      <w:r w:rsidR="00932700" w:rsidRPr="00F93506">
        <w:rPr>
          <w:sz w:val="23"/>
          <w:szCs w:val="23"/>
        </w:rPr>
        <w:t>5</w:t>
      </w:r>
      <w:r w:rsidRPr="00F93506">
        <w:rPr>
          <w:sz w:val="23"/>
          <w:szCs w:val="23"/>
        </w:rPr>
        <w:t xml:space="preserve"> m. </w:t>
      </w:r>
      <w:r w:rsidR="00F85CF0" w:rsidRPr="00F93506">
        <w:rPr>
          <w:sz w:val="23"/>
          <w:szCs w:val="23"/>
        </w:rPr>
        <w:t>liepos 10</w:t>
      </w:r>
      <w:r w:rsidRPr="00F93506">
        <w:rPr>
          <w:sz w:val="23"/>
          <w:szCs w:val="23"/>
        </w:rPr>
        <w:t xml:space="preserve"> d. Nr. </w:t>
      </w:r>
      <w:r w:rsidR="00F85CF0" w:rsidRPr="00F93506">
        <w:rPr>
          <w:sz w:val="23"/>
          <w:szCs w:val="23"/>
        </w:rPr>
        <w:t>(</w:t>
      </w:r>
      <w:r w:rsidR="00932700" w:rsidRPr="00F93506">
        <w:rPr>
          <w:sz w:val="23"/>
          <w:szCs w:val="23"/>
        </w:rPr>
        <w:t>6</w:t>
      </w:r>
      <w:r w:rsidR="00F85CF0" w:rsidRPr="00F93506">
        <w:rPr>
          <w:sz w:val="23"/>
          <w:szCs w:val="23"/>
        </w:rPr>
        <w:t>.10)-18-1523</w:t>
      </w:r>
      <w:r w:rsidR="00A603B0" w:rsidRPr="00F93506">
        <w:rPr>
          <w:sz w:val="23"/>
          <w:szCs w:val="23"/>
        </w:rPr>
        <w:t xml:space="preserve">, </w:t>
      </w:r>
      <w:r w:rsidR="00586A1E">
        <w:rPr>
          <w:sz w:val="23"/>
          <w:szCs w:val="23"/>
        </w:rPr>
        <w:t xml:space="preserve">                </w:t>
      </w:r>
      <w:r w:rsidRPr="00F93506">
        <w:rPr>
          <w:sz w:val="23"/>
          <w:szCs w:val="23"/>
        </w:rPr>
        <w:t>201</w:t>
      </w:r>
      <w:r w:rsidR="00F85CF0" w:rsidRPr="00F93506">
        <w:rPr>
          <w:sz w:val="23"/>
          <w:szCs w:val="23"/>
        </w:rPr>
        <w:t>5</w:t>
      </w:r>
      <w:r w:rsidRPr="00F93506">
        <w:rPr>
          <w:sz w:val="23"/>
          <w:szCs w:val="23"/>
        </w:rPr>
        <w:t xml:space="preserve"> m. </w:t>
      </w:r>
      <w:r w:rsidR="00F85CF0" w:rsidRPr="00F93506">
        <w:rPr>
          <w:sz w:val="23"/>
          <w:szCs w:val="23"/>
        </w:rPr>
        <w:t xml:space="preserve">rugpjūčio 3 d. </w:t>
      </w:r>
      <w:r w:rsidRPr="00F93506">
        <w:rPr>
          <w:sz w:val="23"/>
          <w:szCs w:val="23"/>
        </w:rPr>
        <w:t>Nr.</w:t>
      </w:r>
      <w:r w:rsidR="00F85CF0" w:rsidRPr="00F93506">
        <w:rPr>
          <w:sz w:val="23"/>
          <w:szCs w:val="23"/>
        </w:rPr>
        <w:t xml:space="preserve"> (</w:t>
      </w:r>
      <w:r w:rsidR="00932700" w:rsidRPr="00F93506">
        <w:rPr>
          <w:sz w:val="23"/>
          <w:szCs w:val="23"/>
        </w:rPr>
        <w:t>6</w:t>
      </w:r>
      <w:r w:rsidR="00F85CF0" w:rsidRPr="00F93506">
        <w:rPr>
          <w:sz w:val="23"/>
          <w:szCs w:val="23"/>
        </w:rPr>
        <w:t xml:space="preserve">.10)-18-1759) </w:t>
      </w:r>
      <w:r w:rsidRPr="00F93506">
        <w:rPr>
          <w:sz w:val="23"/>
          <w:szCs w:val="23"/>
        </w:rPr>
        <w:t>pateiktą informaciją ir dokumentus, nustatyta, kad:</w:t>
      </w:r>
    </w:p>
    <w:p w:rsidR="00F15C4C" w:rsidRPr="00F93506" w:rsidRDefault="009378F0" w:rsidP="009378F0">
      <w:pPr>
        <w:tabs>
          <w:tab w:val="left" w:pos="567"/>
          <w:tab w:val="left" w:pos="851"/>
        </w:tabs>
        <w:jc w:val="both"/>
        <w:rPr>
          <w:i/>
          <w:color w:val="000000"/>
          <w:sz w:val="23"/>
          <w:szCs w:val="23"/>
          <w:lang w:eastAsia="lt-LT"/>
        </w:rPr>
      </w:pPr>
      <w:r w:rsidRPr="00F93506">
        <w:rPr>
          <w:sz w:val="23"/>
          <w:szCs w:val="23"/>
        </w:rPr>
        <w:tab/>
      </w:r>
      <w:r w:rsidR="00D866B1" w:rsidRPr="00F93506">
        <w:rPr>
          <w:sz w:val="23"/>
          <w:szCs w:val="23"/>
        </w:rPr>
        <w:t xml:space="preserve">Pirkimo dokumentų </w:t>
      </w:r>
      <w:r w:rsidR="00750C92" w:rsidRPr="00F93506">
        <w:rPr>
          <w:sz w:val="23"/>
          <w:szCs w:val="23"/>
        </w:rPr>
        <w:t>„</w:t>
      </w:r>
      <w:r w:rsidRPr="00F93506">
        <w:rPr>
          <w:sz w:val="23"/>
          <w:szCs w:val="23"/>
        </w:rPr>
        <w:t>Atliekų tvarkymo Ukmergės rajono savivaldybės teritorijoje paslaugų pirkimas</w:t>
      </w:r>
      <w:r w:rsidR="00750C92" w:rsidRPr="00F93506">
        <w:rPr>
          <w:sz w:val="23"/>
          <w:szCs w:val="23"/>
        </w:rPr>
        <w:t>“ (toliau – Pirkimo dokumentai)</w:t>
      </w:r>
      <w:r w:rsidR="00750C92" w:rsidRPr="00F93506">
        <w:rPr>
          <w:color w:val="000000"/>
          <w:sz w:val="23"/>
          <w:szCs w:val="23"/>
          <w:lang w:eastAsia="lt-LT"/>
        </w:rPr>
        <w:t xml:space="preserve"> </w:t>
      </w:r>
      <w:r w:rsidRPr="00F93506">
        <w:rPr>
          <w:color w:val="000000"/>
          <w:sz w:val="23"/>
          <w:szCs w:val="23"/>
          <w:lang w:eastAsia="lt-LT"/>
        </w:rPr>
        <w:t xml:space="preserve">4 priedo „Techninė specifikacija“ </w:t>
      </w:r>
      <w:r w:rsidR="006B016E" w:rsidRPr="00F93506">
        <w:rPr>
          <w:color w:val="000000"/>
          <w:sz w:val="23"/>
          <w:szCs w:val="23"/>
          <w:lang w:eastAsia="lt-LT"/>
        </w:rPr>
        <w:t xml:space="preserve">(toliau – Techninė specifikacija) </w:t>
      </w:r>
      <w:r w:rsidRPr="00F93506">
        <w:rPr>
          <w:color w:val="000000"/>
          <w:sz w:val="23"/>
          <w:szCs w:val="23"/>
          <w:lang w:eastAsia="lt-LT"/>
        </w:rPr>
        <w:t xml:space="preserve">dalyje „Paslaugų turinys“ nustatyta, kad </w:t>
      </w:r>
      <w:r w:rsidRPr="00F93506">
        <w:rPr>
          <w:i/>
          <w:color w:val="000000"/>
          <w:sz w:val="23"/>
          <w:szCs w:val="23"/>
          <w:lang w:eastAsia="lt-LT"/>
        </w:rPr>
        <w:t>„</w:t>
      </w:r>
      <w:r w:rsidRPr="00F93506">
        <w:rPr>
          <w:i/>
          <w:color w:val="000000"/>
          <w:sz w:val="23"/>
          <w:szCs w:val="23"/>
          <w:u w:val="single"/>
          <w:lang w:eastAsia="lt-LT"/>
        </w:rPr>
        <w:t>Tiekėjas savo lėšomis įrengia atliekų rūšiavimo liniją</w:t>
      </w:r>
      <w:r w:rsidRPr="00F93506">
        <w:rPr>
          <w:i/>
          <w:color w:val="000000"/>
          <w:sz w:val="23"/>
          <w:szCs w:val="23"/>
          <w:lang w:eastAsia="lt-LT"/>
        </w:rPr>
        <w:t xml:space="preserve"> perkančiosios o</w:t>
      </w:r>
      <w:r w:rsidR="006B016E" w:rsidRPr="00F93506">
        <w:rPr>
          <w:i/>
          <w:color w:val="000000"/>
          <w:sz w:val="23"/>
          <w:szCs w:val="23"/>
          <w:lang w:eastAsia="lt-LT"/>
        </w:rPr>
        <w:t>rganizacijos parinktoje vietoje</w:t>
      </w:r>
      <w:r w:rsidRPr="00F93506">
        <w:rPr>
          <w:i/>
          <w:color w:val="000000"/>
          <w:sz w:val="23"/>
          <w:szCs w:val="23"/>
          <w:lang w:eastAsia="lt-LT"/>
        </w:rPr>
        <w:t>“</w:t>
      </w:r>
      <w:r w:rsidR="006B016E" w:rsidRPr="00F93506">
        <w:rPr>
          <w:color w:val="000000"/>
          <w:sz w:val="23"/>
          <w:szCs w:val="23"/>
          <w:lang w:eastAsia="lt-LT"/>
        </w:rPr>
        <w:t xml:space="preserve">. Techninės specifikacijos dalyje „Tiekėjo veiklos organizavimas“ nurodyta, kad </w:t>
      </w:r>
      <w:r w:rsidR="006B016E" w:rsidRPr="00F93506">
        <w:rPr>
          <w:i/>
          <w:color w:val="000000"/>
          <w:sz w:val="23"/>
          <w:szCs w:val="23"/>
          <w:lang w:eastAsia="lt-LT"/>
        </w:rPr>
        <w:t xml:space="preserve">„Visos iš Ukmergės rajono atliekų turėtojų surinktos mišrios komunalinės atliekos turi būti vežamos į veikiantį sąvartyną (kol nėra įrengta atliekų rūšiavimo linija). </w:t>
      </w:r>
      <w:r w:rsidR="006B016E" w:rsidRPr="00F93506">
        <w:rPr>
          <w:i/>
          <w:color w:val="000000"/>
          <w:sz w:val="23"/>
          <w:szCs w:val="23"/>
          <w:u w:val="single"/>
          <w:lang w:eastAsia="lt-LT"/>
        </w:rPr>
        <w:t>Tiekėjas savo lėšomis įrengia atliekų rūšiavimo liniją</w:t>
      </w:r>
      <w:r w:rsidR="006B016E" w:rsidRPr="00F93506">
        <w:rPr>
          <w:i/>
          <w:color w:val="000000"/>
          <w:sz w:val="23"/>
          <w:szCs w:val="23"/>
          <w:lang w:eastAsia="lt-LT"/>
        </w:rPr>
        <w:t xml:space="preserve"> perkančiosios organizacijos parinktoje vietoje (įrengus liniją, atliekos vežamos rūšiavimui ir po rūšiavimo likusios mišrios komunalinės atliekos gabenamos į sąvartyną).</w:t>
      </w:r>
      <w:r w:rsidR="00D8307C" w:rsidRPr="00F93506">
        <w:rPr>
          <w:i/>
          <w:color w:val="000000"/>
          <w:sz w:val="23"/>
          <w:szCs w:val="23"/>
          <w:lang w:eastAsia="lt-LT"/>
        </w:rPr>
        <w:t xml:space="preserve"> Sutarties metu sukurtas / įgytas turtas perduodamas perkančiajai organizacijai.</w:t>
      </w:r>
      <w:r w:rsidR="006B016E" w:rsidRPr="00F93506">
        <w:rPr>
          <w:i/>
          <w:color w:val="000000"/>
          <w:sz w:val="23"/>
          <w:szCs w:val="23"/>
          <w:lang w:eastAsia="lt-LT"/>
        </w:rPr>
        <w:t>“</w:t>
      </w:r>
      <w:r w:rsidR="00D8307C" w:rsidRPr="00F93506">
        <w:rPr>
          <w:color w:val="000000"/>
          <w:sz w:val="23"/>
          <w:szCs w:val="23"/>
          <w:lang w:eastAsia="lt-LT"/>
        </w:rPr>
        <w:t xml:space="preserve"> </w:t>
      </w:r>
      <w:r w:rsidR="00F15C4C" w:rsidRPr="00F93506">
        <w:rPr>
          <w:color w:val="000000"/>
          <w:sz w:val="23"/>
          <w:szCs w:val="23"/>
          <w:lang w:eastAsia="lt-LT"/>
        </w:rPr>
        <w:t>T</w:t>
      </w:r>
      <w:r w:rsidR="00446673" w:rsidRPr="00F93506">
        <w:rPr>
          <w:color w:val="000000"/>
          <w:sz w:val="23"/>
          <w:szCs w:val="23"/>
          <w:lang w:eastAsia="lt-LT"/>
        </w:rPr>
        <w:t xml:space="preserve">aip pat </w:t>
      </w:r>
      <w:r w:rsidR="00D57F9A" w:rsidRPr="00F93506">
        <w:rPr>
          <w:color w:val="000000"/>
          <w:sz w:val="23"/>
          <w:szCs w:val="23"/>
          <w:lang w:eastAsia="lt-LT"/>
        </w:rPr>
        <w:t>nurodyta</w:t>
      </w:r>
      <w:r w:rsidR="00F15C4C" w:rsidRPr="00F93506">
        <w:rPr>
          <w:color w:val="000000"/>
          <w:sz w:val="23"/>
          <w:szCs w:val="23"/>
          <w:lang w:eastAsia="lt-LT"/>
        </w:rPr>
        <w:t xml:space="preserve">, kad </w:t>
      </w:r>
      <w:r w:rsidR="00F15C4C" w:rsidRPr="00F93506">
        <w:rPr>
          <w:i/>
          <w:color w:val="000000"/>
          <w:sz w:val="23"/>
          <w:szCs w:val="23"/>
          <w:lang w:eastAsia="lt-LT"/>
        </w:rPr>
        <w:t xml:space="preserve">„atliekų rūšiavimo linija įrengiama ne vėliau kaip per du metus nuo sutarties pasirašymo“. </w:t>
      </w:r>
      <w:r w:rsidR="00852F7F" w:rsidRPr="00F93506">
        <w:rPr>
          <w:color w:val="000000"/>
          <w:sz w:val="23"/>
          <w:szCs w:val="23"/>
          <w:lang w:eastAsia="lt-LT"/>
        </w:rPr>
        <w:t xml:space="preserve">Nuostatos, </w:t>
      </w:r>
      <w:r w:rsidR="00852F7F" w:rsidRPr="00F93506">
        <w:rPr>
          <w:color w:val="000000"/>
          <w:sz w:val="23"/>
          <w:szCs w:val="23"/>
          <w:lang w:eastAsia="lt-LT"/>
        </w:rPr>
        <w:lastRenderedPageBreak/>
        <w:t xml:space="preserve">susijusios </w:t>
      </w:r>
      <w:r w:rsidR="003C4EA1" w:rsidRPr="00F93506">
        <w:rPr>
          <w:color w:val="000000"/>
          <w:sz w:val="23"/>
          <w:szCs w:val="23"/>
          <w:lang w:eastAsia="lt-LT"/>
        </w:rPr>
        <w:t xml:space="preserve">su </w:t>
      </w:r>
      <w:r w:rsidR="00852F7F" w:rsidRPr="00F93506">
        <w:rPr>
          <w:color w:val="000000"/>
          <w:sz w:val="23"/>
          <w:szCs w:val="23"/>
          <w:lang w:eastAsia="lt-LT"/>
        </w:rPr>
        <w:t>atliekų rūšiavimo linijos įrengimu Ukmergės rajone Paslaugų teikėjo nuosavomis lėšomis, įtvirtintos ir Sutarties 2 punkte (</w:t>
      </w:r>
      <w:r w:rsidR="00852F7F" w:rsidRPr="00F93506">
        <w:rPr>
          <w:i/>
          <w:color w:val="000000"/>
          <w:sz w:val="23"/>
          <w:szCs w:val="23"/>
          <w:lang w:eastAsia="lt-LT"/>
        </w:rPr>
        <w:t>„</w:t>
      </w:r>
      <w:r w:rsidR="00852F7F" w:rsidRPr="00F93506">
        <w:rPr>
          <w:i/>
          <w:color w:val="000000"/>
          <w:sz w:val="23"/>
          <w:szCs w:val="23"/>
          <w:u w:val="single"/>
          <w:lang w:eastAsia="lt-LT"/>
        </w:rPr>
        <w:t>Paslaugų teikėjas šia sutartimi įsipareigoja savo lėšomis įrengti atliekų rūšiavimo liniją</w:t>
      </w:r>
      <w:r w:rsidR="00852F7F" w:rsidRPr="00F93506">
        <w:rPr>
          <w:i/>
          <w:color w:val="000000"/>
          <w:sz w:val="23"/>
          <w:szCs w:val="23"/>
          <w:lang w:eastAsia="lt-LT"/>
        </w:rPr>
        <w:t xml:space="preserve"> savivaldybės parinktoje ir su Paslaugų teikėju suderintoje bei teisės aktų reikalavimus atitinkančioje ir atliekų rūšiavimo linijos įrengimui bei eksploatavimui tinkančioje vietoje per 2 metus nuo sutarties įsigaliojimo dienos. Rūšiavimo linijos techninis projektas turi būti suderintas su Užsakovu“</w:t>
      </w:r>
      <w:r w:rsidR="00852F7F" w:rsidRPr="00F93506">
        <w:rPr>
          <w:color w:val="000000"/>
          <w:sz w:val="23"/>
          <w:szCs w:val="23"/>
          <w:lang w:eastAsia="lt-LT"/>
        </w:rPr>
        <w:t>).</w:t>
      </w:r>
    </w:p>
    <w:p w:rsidR="00864B68" w:rsidRPr="00F93506" w:rsidRDefault="00F15C4C" w:rsidP="009378F0">
      <w:pPr>
        <w:tabs>
          <w:tab w:val="left" w:pos="567"/>
          <w:tab w:val="left" w:pos="851"/>
        </w:tabs>
        <w:jc w:val="both"/>
        <w:rPr>
          <w:color w:val="000000"/>
          <w:sz w:val="23"/>
          <w:szCs w:val="23"/>
          <w:lang w:eastAsia="lt-LT"/>
        </w:rPr>
      </w:pPr>
      <w:r w:rsidRPr="00F93506">
        <w:rPr>
          <w:i/>
          <w:color w:val="000000"/>
          <w:sz w:val="23"/>
          <w:szCs w:val="23"/>
          <w:lang w:eastAsia="lt-LT"/>
        </w:rPr>
        <w:tab/>
      </w:r>
      <w:r w:rsidR="00F762D9" w:rsidRPr="00F93506">
        <w:rPr>
          <w:color w:val="000000"/>
          <w:sz w:val="23"/>
          <w:szCs w:val="23"/>
          <w:lang w:eastAsia="lt-LT"/>
        </w:rPr>
        <w:t>Sutarties III dalies „Sutarties kaina ir atsiskaitymo tvarka“ 11 punkt</w:t>
      </w:r>
      <w:r w:rsidR="00791E36" w:rsidRPr="00F93506">
        <w:rPr>
          <w:color w:val="000000"/>
          <w:sz w:val="23"/>
          <w:szCs w:val="23"/>
          <w:lang w:eastAsia="lt-LT"/>
        </w:rPr>
        <w:t xml:space="preserve">e nurodyta, kad </w:t>
      </w:r>
      <w:r w:rsidR="00F762D9" w:rsidRPr="00F93506">
        <w:rPr>
          <w:i/>
          <w:color w:val="000000"/>
          <w:sz w:val="23"/>
          <w:szCs w:val="23"/>
          <w:lang w:eastAsia="lt-LT"/>
        </w:rPr>
        <w:t>„Už suteiktas paslaugas apmokama taikant Paslaugos teikėjo pasiūlyme nurodytą fiksuotą įkainį už 1 tonos atliekų tvarkymą (pristatymą į sąvartyną (Sutarties 13.1 p.); atliekų rūšiavimą (pristatytų į rūšiavimo liniją ir sąvartyną, skirtumą (Sutarties 13.3 p.); žaliųjų, stambiagabaričių, padangų, elektroninės įrangos atliekų surinkimą ir perdavimą perdirbėjams / tvarkytojams (Sutarties 13.2 p.)) pagal Paslaugos teikėjo p</w:t>
      </w:r>
      <w:r w:rsidR="00791E36" w:rsidRPr="00F93506">
        <w:rPr>
          <w:i/>
          <w:color w:val="000000"/>
          <w:sz w:val="23"/>
          <w:szCs w:val="23"/>
          <w:lang w:eastAsia="lt-LT"/>
        </w:rPr>
        <w:t>ateiktus apmokėjimo dokumentus“</w:t>
      </w:r>
      <w:r w:rsidR="00C80B86" w:rsidRPr="00F93506">
        <w:rPr>
          <w:color w:val="000000"/>
          <w:sz w:val="23"/>
          <w:szCs w:val="23"/>
          <w:lang w:eastAsia="lt-LT"/>
        </w:rPr>
        <w:t xml:space="preserve">. Paslaugų teikėjo 2013 m. vasario 22 d. pateiktame konkursiniame pasiūlyme Nr. 0222-01 nurodytas pasiūlymo įkainis su PVM – 173,03 Lt, taip pat nurodyta, kad į šią sumą įeina visos su paslaugų teikimu susijusios išlaidos ir visi mokesčiai, taip pat ir PVM 21 proc. (30,03 Lt). Šis įkainis </w:t>
      </w:r>
      <w:r w:rsidR="00A603B0" w:rsidRPr="00F93506">
        <w:rPr>
          <w:color w:val="000000"/>
          <w:sz w:val="23"/>
          <w:szCs w:val="23"/>
          <w:lang w:eastAsia="lt-LT"/>
        </w:rPr>
        <w:t>įtvirtintas</w:t>
      </w:r>
      <w:r w:rsidR="00C80B86" w:rsidRPr="00F93506">
        <w:rPr>
          <w:color w:val="000000"/>
          <w:sz w:val="23"/>
          <w:szCs w:val="23"/>
          <w:lang w:eastAsia="lt-LT"/>
        </w:rPr>
        <w:t xml:space="preserve"> Sutarties 13.1 punkte: </w:t>
      </w:r>
      <w:r w:rsidR="003932A9" w:rsidRPr="00F93506">
        <w:rPr>
          <w:i/>
          <w:color w:val="000000"/>
          <w:sz w:val="23"/>
          <w:szCs w:val="23"/>
          <w:lang w:eastAsia="lt-LT"/>
        </w:rPr>
        <w:t xml:space="preserve">„Atliekų tvarkymo paslaugos įkainis be PVM yra 143,00 Lt/t, PVM </w:t>
      </w:r>
      <w:r w:rsidR="00586A1E">
        <w:rPr>
          <w:i/>
          <w:color w:val="000000"/>
          <w:sz w:val="23"/>
          <w:szCs w:val="23"/>
          <w:lang w:eastAsia="lt-LT"/>
        </w:rPr>
        <w:t xml:space="preserve">                  </w:t>
      </w:r>
      <w:r w:rsidR="003932A9" w:rsidRPr="00F93506">
        <w:rPr>
          <w:i/>
          <w:color w:val="000000"/>
          <w:sz w:val="23"/>
          <w:szCs w:val="23"/>
          <w:lang w:eastAsia="lt-LT"/>
        </w:rPr>
        <w:t>30,03 Lt. Įkainis su PVM yra 173,03 Lt.</w:t>
      </w:r>
      <w:r w:rsidR="006E399D" w:rsidRPr="00F93506">
        <w:rPr>
          <w:i/>
          <w:color w:val="000000"/>
          <w:sz w:val="23"/>
          <w:szCs w:val="23"/>
          <w:lang w:eastAsia="lt-LT"/>
        </w:rPr>
        <w:t xml:space="preserve"> </w:t>
      </w:r>
      <w:r w:rsidR="003932A9" w:rsidRPr="00F93506">
        <w:rPr>
          <w:i/>
          <w:color w:val="000000"/>
          <w:sz w:val="23"/>
          <w:szCs w:val="23"/>
          <w:lang w:eastAsia="lt-LT"/>
        </w:rPr>
        <w:t>Į įkainį yra įskaičiuotos visos paslaugų teikėjo išlaidos ir mokesčiai. Sutartyje nustat</w:t>
      </w:r>
      <w:r w:rsidR="00791E36" w:rsidRPr="00F93506">
        <w:rPr>
          <w:i/>
          <w:color w:val="000000"/>
          <w:sz w:val="23"/>
          <w:szCs w:val="23"/>
          <w:lang w:eastAsia="lt-LT"/>
        </w:rPr>
        <w:t>ytas fiksuotas paslaugų įkainis</w:t>
      </w:r>
      <w:r w:rsidR="003932A9" w:rsidRPr="00F93506">
        <w:rPr>
          <w:i/>
          <w:color w:val="000000"/>
          <w:sz w:val="23"/>
          <w:szCs w:val="23"/>
          <w:lang w:eastAsia="lt-LT"/>
        </w:rPr>
        <w:t>“</w:t>
      </w:r>
      <w:r w:rsidR="00C80B86" w:rsidRPr="00F93506">
        <w:rPr>
          <w:color w:val="000000"/>
          <w:sz w:val="23"/>
          <w:szCs w:val="23"/>
          <w:lang w:eastAsia="lt-LT"/>
        </w:rPr>
        <w:t xml:space="preserve">. </w:t>
      </w:r>
      <w:r w:rsidR="00864B68" w:rsidRPr="00F93506">
        <w:rPr>
          <w:color w:val="000000"/>
          <w:sz w:val="23"/>
          <w:szCs w:val="23"/>
          <w:lang w:eastAsia="lt-LT"/>
        </w:rPr>
        <w:t>Atsižvelgiant į tai, kad įrengus atliekų rūšiavimo liniją, atliekos vežamos rūšiavimui, o po rūšiavimo likusios mišrios komunalinės atliekos turi būti gabenamos į sąvartyną, S</w:t>
      </w:r>
      <w:r w:rsidR="006E399D" w:rsidRPr="00F93506">
        <w:rPr>
          <w:color w:val="000000"/>
          <w:sz w:val="23"/>
          <w:szCs w:val="23"/>
          <w:lang w:eastAsia="lt-LT"/>
        </w:rPr>
        <w:t>utart</w:t>
      </w:r>
      <w:r w:rsidR="00864B68" w:rsidRPr="00F93506">
        <w:rPr>
          <w:color w:val="000000"/>
          <w:sz w:val="23"/>
          <w:szCs w:val="23"/>
          <w:lang w:eastAsia="lt-LT"/>
        </w:rPr>
        <w:t>ies</w:t>
      </w:r>
      <w:r w:rsidR="00757AFB" w:rsidRPr="00F93506">
        <w:rPr>
          <w:color w:val="000000"/>
          <w:sz w:val="23"/>
          <w:szCs w:val="23"/>
          <w:lang w:eastAsia="lt-LT"/>
        </w:rPr>
        <w:t xml:space="preserve"> 13.3 punkto</w:t>
      </w:r>
      <w:r w:rsidR="00864B68" w:rsidRPr="00F93506">
        <w:rPr>
          <w:color w:val="000000"/>
          <w:sz w:val="23"/>
          <w:szCs w:val="23"/>
          <w:lang w:eastAsia="lt-LT"/>
        </w:rPr>
        <w:t xml:space="preserve"> </w:t>
      </w:r>
      <w:r w:rsidR="00A76D03" w:rsidRPr="00F93506">
        <w:rPr>
          <w:color w:val="000000"/>
          <w:sz w:val="23"/>
          <w:szCs w:val="23"/>
          <w:lang w:eastAsia="lt-LT"/>
        </w:rPr>
        <w:t>nu</w:t>
      </w:r>
      <w:r w:rsidR="00757AFB" w:rsidRPr="00F93506">
        <w:rPr>
          <w:color w:val="000000"/>
          <w:sz w:val="23"/>
          <w:szCs w:val="23"/>
          <w:lang w:eastAsia="lt-LT"/>
        </w:rPr>
        <w:t>ostatoje nurodyta</w:t>
      </w:r>
      <w:r w:rsidR="00864B68" w:rsidRPr="00F93506">
        <w:rPr>
          <w:color w:val="000000"/>
          <w:sz w:val="23"/>
          <w:szCs w:val="23"/>
          <w:lang w:eastAsia="lt-LT"/>
        </w:rPr>
        <w:t xml:space="preserve">, kad </w:t>
      </w:r>
      <w:r w:rsidR="003932A9" w:rsidRPr="00F93506">
        <w:rPr>
          <w:i/>
          <w:color w:val="000000"/>
          <w:sz w:val="23"/>
          <w:szCs w:val="23"/>
          <w:lang w:eastAsia="lt-LT"/>
        </w:rPr>
        <w:t>„Už atliekų kiekio skirtumą tarp pristatytų į rūšiavimo liniją ir po rūšiavimo</w:t>
      </w:r>
      <w:r w:rsidR="006E399D" w:rsidRPr="00F93506">
        <w:rPr>
          <w:i/>
          <w:color w:val="000000"/>
          <w:sz w:val="23"/>
          <w:szCs w:val="23"/>
          <w:lang w:eastAsia="lt-LT"/>
        </w:rPr>
        <w:t xml:space="preserve"> likusių atliekų kiekio mokama taikant </w:t>
      </w:r>
      <w:r w:rsidR="003932A9" w:rsidRPr="00F93506">
        <w:rPr>
          <w:i/>
          <w:color w:val="000000"/>
          <w:sz w:val="23"/>
          <w:szCs w:val="23"/>
          <w:lang w:eastAsia="lt-LT"/>
        </w:rPr>
        <w:t xml:space="preserve">formulę </w:t>
      </w:r>
      <w:r w:rsidR="00586A1E">
        <w:rPr>
          <w:i/>
          <w:color w:val="000000"/>
          <w:sz w:val="23"/>
          <w:szCs w:val="23"/>
          <w:lang w:eastAsia="lt-LT"/>
        </w:rPr>
        <w:t xml:space="preserve">                         </w:t>
      </w:r>
      <w:r w:rsidR="003932A9" w:rsidRPr="00F93506">
        <w:rPr>
          <w:i/>
          <w:color w:val="000000"/>
          <w:sz w:val="23"/>
          <w:szCs w:val="23"/>
          <w:lang w:eastAsia="lt-LT"/>
        </w:rPr>
        <w:t>(k-VM)</w:t>
      </w:r>
      <w:r w:rsidR="00757AFB" w:rsidRPr="00F93506">
        <w:rPr>
          <w:i/>
          <w:color w:val="000000"/>
          <w:sz w:val="23"/>
          <w:szCs w:val="23"/>
          <w:lang w:eastAsia="lt-LT"/>
        </w:rPr>
        <w:t xml:space="preserve"> </w:t>
      </w:r>
      <w:r w:rsidR="003932A9" w:rsidRPr="00F93506">
        <w:rPr>
          <w:i/>
          <w:color w:val="000000"/>
          <w:sz w:val="23"/>
          <w:szCs w:val="23"/>
          <w:lang w:eastAsia="lt-LT"/>
        </w:rPr>
        <w:t>0,5</w:t>
      </w:r>
      <w:r w:rsidR="003932A9" w:rsidRPr="00F93506">
        <w:rPr>
          <w:i/>
          <w:color w:val="000000"/>
          <w:sz w:val="23"/>
          <w:szCs w:val="23"/>
          <w:lang w:val="en-US" w:eastAsia="lt-LT"/>
        </w:rPr>
        <w:t>=</w:t>
      </w:r>
      <w:r w:rsidR="003932A9" w:rsidRPr="00F93506">
        <w:rPr>
          <w:i/>
          <w:color w:val="000000"/>
          <w:sz w:val="23"/>
          <w:szCs w:val="23"/>
          <w:lang w:eastAsia="lt-LT"/>
        </w:rPr>
        <w:t>Ka (K – įkainis Lt/t su PVM; VM – vartų mokestis; Ka</w:t>
      </w:r>
      <w:r w:rsidR="00791E36" w:rsidRPr="00F93506">
        <w:rPr>
          <w:i/>
          <w:color w:val="000000"/>
          <w:sz w:val="23"/>
          <w:szCs w:val="23"/>
          <w:lang w:eastAsia="lt-LT"/>
        </w:rPr>
        <w:t xml:space="preserve"> – atliekų skirtumo kaina Lt/t)</w:t>
      </w:r>
      <w:r w:rsidR="00864B68" w:rsidRPr="00F93506">
        <w:rPr>
          <w:i/>
          <w:color w:val="000000"/>
          <w:sz w:val="23"/>
          <w:szCs w:val="23"/>
          <w:lang w:eastAsia="lt-LT"/>
        </w:rPr>
        <w:t>.</w:t>
      </w:r>
      <w:r w:rsidR="003932A9" w:rsidRPr="00F93506">
        <w:rPr>
          <w:i/>
          <w:color w:val="000000"/>
          <w:sz w:val="23"/>
          <w:szCs w:val="23"/>
          <w:lang w:eastAsia="lt-LT"/>
        </w:rPr>
        <w:t>“</w:t>
      </w:r>
      <w:r w:rsidR="00791E36" w:rsidRPr="00F93506">
        <w:rPr>
          <w:color w:val="000000"/>
          <w:sz w:val="23"/>
          <w:szCs w:val="23"/>
          <w:lang w:eastAsia="lt-LT"/>
        </w:rPr>
        <w:t xml:space="preserve"> </w:t>
      </w:r>
    </w:p>
    <w:p w:rsidR="0007572C" w:rsidRPr="00F93506" w:rsidRDefault="00DD20B0" w:rsidP="0007572C">
      <w:pPr>
        <w:ind w:firstLine="567"/>
        <w:jc w:val="both"/>
        <w:rPr>
          <w:sz w:val="23"/>
          <w:szCs w:val="23"/>
        </w:rPr>
      </w:pPr>
      <w:r w:rsidRPr="00F93506">
        <w:rPr>
          <w:sz w:val="23"/>
          <w:szCs w:val="23"/>
          <w:lang w:eastAsia="lt-LT"/>
        </w:rPr>
        <w:t>T</w:t>
      </w:r>
      <w:r w:rsidR="00123E06" w:rsidRPr="00F93506">
        <w:rPr>
          <w:sz w:val="23"/>
          <w:szCs w:val="23"/>
          <w:lang w:eastAsia="lt-LT"/>
        </w:rPr>
        <w:t xml:space="preserve">aip pat </w:t>
      </w:r>
      <w:r w:rsidR="00D31CAA" w:rsidRPr="00F93506">
        <w:rPr>
          <w:sz w:val="23"/>
          <w:szCs w:val="23"/>
          <w:lang w:eastAsia="lt-LT"/>
        </w:rPr>
        <w:t xml:space="preserve">nustatyta, kad 2014 m. spalio 2 d. Perkančioji organizacija raštu Nr. (6.10)-18-3119 kreipėsi į Tarnybą su prašymu pakeisti Sutarties sąlygas, t. y. </w:t>
      </w:r>
      <w:r w:rsidR="00D31CAA" w:rsidRPr="00F93506">
        <w:rPr>
          <w:sz w:val="23"/>
          <w:szCs w:val="23"/>
        </w:rPr>
        <w:t xml:space="preserve">leisti pratęsti atliekų rūšiavimo linijos statybos darbus iki 2015 m. spalio 31 d., nurodant, kad vieta atliekų rūšiavimo linijos statybai būtų parinkta ir su </w:t>
      </w:r>
      <w:r w:rsidR="00A359BF" w:rsidRPr="00F93506">
        <w:rPr>
          <w:sz w:val="23"/>
          <w:szCs w:val="23"/>
        </w:rPr>
        <w:t>Paslaugų teikėju</w:t>
      </w:r>
      <w:r w:rsidR="00D31CAA" w:rsidRPr="00F93506">
        <w:rPr>
          <w:sz w:val="23"/>
          <w:szCs w:val="23"/>
        </w:rPr>
        <w:t xml:space="preserve"> suderinta iki 2014 m. spalio 31 d. </w:t>
      </w:r>
      <w:r w:rsidR="00FC351A" w:rsidRPr="00F93506">
        <w:rPr>
          <w:sz w:val="23"/>
          <w:szCs w:val="23"/>
        </w:rPr>
        <w:t xml:space="preserve">Tarnyba, įvertinusi </w:t>
      </w:r>
      <w:r w:rsidR="00756BD7" w:rsidRPr="00F93506">
        <w:rPr>
          <w:sz w:val="23"/>
          <w:szCs w:val="23"/>
        </w:rPr>
        <w:t xml:space="preserve">susiklosčiusias </w:t>
      </w:r>
      <w:r w:rsidR="00FC351A" w:rsidRPr="00F93506">
        <w:rPr>
          <w:sz w:val="23"/>
          <w:szCs w:val="23"/>
        </w:rPr>
        <w:t>aplinkybes</w:t>
      </w:r>
      <w:r w:rsidR="00E71F02" w:rsidRPr="00F93506">
        <w:rPr>
          <w:sz w:val="23"/>
          <w:szCs w:val="23"/>
        </w:rPr>
        <w:t xml:space="preserve"> ir jas pagrindžiančius dokumentus, </w:t>
      </w:r>
      <w:r w:rsidR="00FC351A" w:rsidRPr="00F93506">
        <w:rPr>
          <w:sz w:val="23"/>
          <w:szCs w:val="23"/>
        </w:rPr>
        <w:t xml:space="preserve">sutiko </w:t>
      </w:r>
      <w:r w:rsidR="0007572C" w:rsidRPr="00F93506">
        <w:rPr>
          <w:sz w:val="23"/>
          <w:szCs w:val="23"/>
        </w:rPr>
        <w:t xml:space="preserve">su prašomu </w:t>
      </w:r>
      <w:r w:rsidR="00FC351A" w:rsidRPr="00F93506">
        <w:rPr>
          <w:sz w:val="23"/>
          <w:szCs w:val="23"/>
        </w:rPr>
        <w:t>Sutarties sąlygų pakeitim</w:t>
      </w:r>
      <w:r w:rsidR="0007572C" w:rsidRPr="00F93506">
        <w:rPr>
          <w:sz w:val="23"/>
          <w:szCs w:val="23"/>
        </w:rPr>
        <w:t>u</w:t>
      </w:r>
      <w:r w:rsidR="00FC351A" w:rsidRPr="00F93506">
        <w:rPr>
          <w:sz w:val="23"/>
          <w:szCs w:val="23"/>
        </w:rPr>
        <w:t xml:space="preserve"> (2014 m. spalio 27 d. Tarnybos raštas Nr. 4S-3574), tačiau </w:t>
      </w:r>
      <w:r w:rsidR="003D5874" w:rsidRPr="00F93506">
        <w:rPr>
          <w:sz w:val="23"/>
          <w:szCs w:val="23"/>
        </w:rPr>
        <w:t xml:space="preserve">Paslaugos teikėjas Papildomą susitarimą prie Sutarties </w:t>
      </w:r>
      <w:r w:rsidR="00756BD7" w:rsidRPr="00F93506">
        <w:rPr>
          <w:sz w:val="23"/>
          <w:szCs w:val="23"/>
        </w:rPr>
        <w:t xml:space="preserve">pasirašyti atsisakė </w:t>
      </w:r>
      <w:r w:rsidR="00586A1E">
        <w:rPr>
          <w:sz w:val="23"/>
          <w:szCs w:val="23"/>
        </w:rPr>
        <w:t xml:space="preserve">             </w:t>
      </w:r>
      <w:r w:rsidR="003D5874" w:rsidRPr="00F93506">
        <w:rPr>
          <w:sz w:val="23"/>
          <w:szCs w:val="23"/>
        </w:rPr>
        <w:t>(2015 m. rugpjūčio 3 d. Perkančiosios organizacijos raštas Nr. (6.10)-18-1759)</w:t>
      </w:r>
      <w:r w:rsidR="005E637B" w:rsidRPr="00F93506">
        <w:rPr>
          <w:sz w:val="23"/>
          <w:szCs w:val="23"/>
        </w:rPr>
        <w:t xml:space="preserve">. </w:t>
      </w:r>
    </w:p>
    <w:p w:rsidR="00DE78A3" w:rsidRPr="00F93506" w:rsidRDefault="00882A5A" w:rsidP="00852A73">
      <w:pPr>
        <w:tabs>
          <w:tab w:val="left" w:pos="567"/>
        </w:tabs>
        <w:jc w:val="both"/>
        <w:rPr>
          <w:sz w:val="23"/>
          <w:szCs w:val="23"/>
        </w:rPr>
      </w:pPr>
      <w:r w:rsidRPr="00F93506">
        <w:rPr>
          <w:sz w:val="23"/>
          <w:szCs w:val="23"/>
        </w:rPr>
        <w:tab/>
      </w:r>
      <w:r w:rsidR="002F62E8" w:rsidRPr="00F93506">
        <w:rPr>
          <w:sz w:val="23"/>
          <w:szCs w:val="23"/>
        </w:rPr>
        <w:t xml:space="preserve">Vertinimo metu, </w:t>
      </w:r>
      <w:r w:rsidR="002F62E8" w:rsidRPr="00F93506">
        <w:rPr>
          <w:sz w:val="23"/>
          <w:szCs w:val="23"/>
          <w:lang w:eastAsia="lt-LT"/>
        </w:rPr>
        <w:t xml:space="preserve">Tarnyba 2015 m. birželio 17 d. raštu Nr. 4S-2034 kreipėsi į Perkančiąją organizaciją, prašydama pateikti su atliekų rūšiavimo linijos Ukmergės rajone įrengimu susijusius dokumentus. Perkančioji organizacija nurodė, kad atliekų rūšiavimo linija neįrengta, ir dėl pasikeitusio teisės aktų, susijusių su atliekų tvarkymu, teisinio reglamentavimo, neįmanoma vykdyti Sutarties </w:t>
      </w:r>
      <w:r w:rsidR="00BA3E11" w:rsidRPr="00F93506">
        <w:rPr>
          <w:sz w:val="23"/>
          <w:szCs w:val="23"/>
          <w:lang w:eastAsia="lt-LT"/>
        </w:rPr>
        <w:t xml:space="preserve">joje </w:t>
      </w:r>
      <w:r w:rsidR="002F62E8" w:rsidRPr="00F93506">
        <w:rPr>
          <w:sz w:val="23"/>
          <w:szCs w:val="23"/>
          <w:lang w:eastAsia="lt-LT"/>
        </w:rPr>
        <w:t xml:space="preserve">nustatytomis sąlygomis (2015 m. liepos 10 d. Perkančiosios organizacijos raštas Nr. (6.10)-18-1523). </w:t>
      </w:r>
      <w:r w:rsidR="00DE78A3" w:rsidRPr="00F93506">
        <w:rPr>
          <w:sz w:val="23"/>
          <w:szCs w:val="23"/>
        </w:rPr>
        <w:t>Tarnyba 2015 m. liepos 24 d. raštu Nr. 4S-2507 Perkanči</w:t>
      </w:r>
      <w:r w:rsidR="003F51BB" w:rsidRPr="00F93506">
        <w:rPr>
          <w:sz w:val="23"/>
          <w:szCs w:val="23"/>
        </w:rPr>
        <w:t>osios</w:t>
      </w:r>
      <w:r w:rsidR="00DE78A3" w:rsidRPr="00F93506">
        <w:rPr>
          <w:sz w:val="23"/>
          <w:szCs w:val="23"/>
        </w:rPr>
        <w:t xml:space="preserve"> organizacij</w:t>
      </w:r>
      <w:r w:rsidR="003F51BB" w:rsidRPr="00F93506">
        <w:rPr>
          <w:sz w:val="23"/>
          <w:szCs w:val="23"/>
        </w:rPr>
        <w:t xml:space="preserve">os paprašė </w:t>
      </w:r>
      <w:r w:rsidR="00DE78A3" w:rsidRPr="00F93506">
        <w:rPr>
          <w:sz w:val="23"/>
          <w:szCs w:val="23"/>
        </w:rPr>
        <w:t xml:space="preserve">nurodyti, kokie konkretūs teisės aktų, susijusių su atliekų tvarkymu, nuostatų pakeitimai turėjo įtakos Sutarties vykdymui (kokių konkrečių Sutarties nuostatų Sutarties šalys negalėjo įgyvendinti), taip pat – aplinkybes, kodėl atliekų rūšiavimo linija neįrengta. </w:t>
      </w:r>
      <w:r w:rsidR="00852A73" w:rsidRPr="00F93506">
        <w:rPr>
          <w:sz w:val="23"/>
          <w:szCs w:val="23"/>
        </w:rPr>
        <w:t>Perkančio</w:t>
      </w:r>
      <w:r w:rsidR="003F51BB" w:rsidRPr="00F93506">
        <w:rPr>
          <w:sz w:val="23"/>
          <w:szCs w:val="23"/>
        </w:rPr>
        <w:t>ji</w:t>
      </w:r>
      <w:r w:rsidR="00852A73" w:rsidRPr="00F93506">
        <w:rPr>
          <w:sz w:val="23"/>
          <w:szCs w:val="23"/>
        </w:rPr>
        <w:t xml:space="preserve"> organizacij</w:t>
      </w:r>
      <w:r w:rsidR="003F51BB" w:rsidRPr="00F93506">
        <w:rPr>
          <w:sz w:val="23"/>
          <w:szCs w:val="23"/>
        </w:rPr>
        <w:t xml:space="preserve">a </w:t>
      </w:r>
      <w:r w:rsidR="00852A73" w:rsidRPr="00F93506">
        <w:rPr>
          <w:sz w:val="23"/>
          <w:szCs w:val="23"/>
        </w:rPr>
        <w:t>nurod</w:t>
      </w:r>
      <w:r w:rsidR="003F51BB" w:rsidRPr="00F93506">
        <w:rPr>
          <w:sz w:val="23"/>
          <w:szCs w:val="23"/>
        </w:rPr>
        <w:t xml:space="preserve">ė (2015 m. rugpjūčio 3 d. raštas </w:t>
      </w:r>
      <w:r w:rsidR="00243551">
        <w:rPr>
          <w:sz w:val="23"/>
          <w:szCs w:val="23"/>
        </w:rPr>
        <w:t xml:space="preserve">                       </w:t>
      </w:r>
      <w:r w:rsidR="003F51BB" w:rsidRPr="00F93506">
        <w:rPr>
          <w:sz w:val="23"/>
          <w:szCs w:val="23"/>
        </w:rPr>
        <w:t>Nr. (6.10)-18-1759)</w:t>
      </w:r>
      <w:r w:rsidR="00852A73" w:rsidRPr="00F93506">
        <w:rPr>
          <w:sz w:val="23"/>
          <w:szCs w:val="23"/>
        </w:rPr>
        <w:t>, kad Lietuvos Respublikos Vyriausybės 2014 m. balandžio 16 d. nutarimu</w:t>
      </w:r>
      <w:r w:rsidR="003F51BB" w:rsidRPr="00F93506">
        <w:rPr>
          <w:sz w:val="23"/>
          <w:szCs w:val="23"/>
        </w:rPr>
        <w:t xml:space="preserve"> </w:t>
      </w:r>
      <w:r w:rsidR="00852A73" w:rsidRPr="00F93506">
        <w:rPr>
          <w:sz w:val="23"/>
          <w:szCs w:val="23"/>
        </w:rPr>
        <w:t>Nr. 366 buvo patvirtintas Valstybinis atliekų tvarkymo</w:t>
      </w:r>
      <w:r w:rsidR="00743187" w:rsidRPr="00F93506">
        <w:rPr>
          <w:sz w:val="23"/>
          <w:szCs w:val="23"/>
        </w:rPr>
        <w:t xml:space="preserve"> </w:t>
      </w:r>
      <w:r w:rsidR="00852A73" w:rsidRPr="00F93506">
        <w:rPr>
          <w:sz w:val="23"/>
          <w:szCs w:val="23"/>
        </w:rPr>
        <w:t xml:space="preserve">2014–2020 m. planas, kuriame nurodyta iki 2016 m. baigti įrengti mechaninio biologinio apdorojimo (toliau – MBA) įrenginius (239.2 punktas). Projektas „Vilniaus apskrities atliekų tvarkymo sistemos plėtra“ (toliau – Projektas), kurio apimtyse statomas naujas MBA įrenginys, įgyvendinamas Vilniaus regiono atliekų tvarkymo mastu ir visos Vilniaus apskrities savivaldybės prisidėjo prie Projekto finansavimo, tokiu būdu įsipareigodamos jų teritorijose susidarančias mišrias komunalines atliekas nukreipti mechaniniams rūšiavimui ir biologiniam apdorojimui į MBA įrenginį (aukščiau nurodytos nuostatos įtvirtintos Vilniaus regiono plėtros tarybos </w:t>
      </w:r>
      <w:r w:rsidR="00852A73" w:rsidRPr="00F93506">
        <w:rPr>
          <w:sz w:val="23"/>
          <w:szCs w:val="23"/>
          <w:lang w:eastAsia="lt-LT"/>
        </w:rPr>
        <w:t xml:space="preserve">2015 m. birželio 12 d. </w:t>
      </w:r>
      <w:r w:rsidR="00852A73" w:rsidRPr="00F93506">
        <w:rPr>
          <w:sz w:val="23"/>
          <w:szCs w:val="23"/>
        </w:rPr>
        <w:t>sprendimu Nr. 51/1S-16 patvirtint</w:t>
      </w:r>
      <w:r w:rsidR="002167AD" w:rsidRPr="00F93506">
        <w:rPr>
          <w:sz w:val="23"/>
          <w:szCs w:val="23"/>
        </w:rPr>
        <w:t>o</w:t>
      </w:r>
      <w:r w:rsidR="00852A73" w:rsidRPr="00F93506">
        <w:rPr>
          <w:sz w:val="23"/>
          <w:szCs w:val="23"/>
        </w:rPr>
        <w:t xml:space="preserve"> </w:t>
      </w:r>
      <w:r w:rsidR="00852A73" w:rsidRPr="00F93506">
        <w:rPr>
          <w:sz w:val="23"/>
          <w:szCs w:val="23"/>
          <w:lang w:eastAsia="lt-LT"/>
        </w:rPr>
        <w:t>Vilniaus apskrities regioninio 2014–2020 m. atliekų tvarkymo plan</w:t>
      </w:r>
      <w:r w:rsidR="004658D2" w:rsidRPr="00F93506">
        <w:rPr>
          <w:sz w:val="23"/>
          <w:szCs w:val="23"/>
          <w:lang w:eastAsia="lt-LT"/>
        </w:rPr>
        <w:t>o</w:t>
      </w:r>
      <w:r w:rsidR="00845967" w:rsidRPr="00F93506">
        <w:rPr>
          <w:sz w:val="23"/>
          <w:szCs w:val="23"/>
          <w:lang w:eastAsia="lt-LT"/>
        </w:rPr>
        <w:t xml:space="preserve"> </w:t>
      </w:r>
      <w:r w:rsidR="00852A73" w:rsidRPr="00F93506">
        <w:rPr>
          <w:sz w:val="23"/>
          <w:szCs w:val="23"/>
          <w:lang w:eastAsia="lt-LT"/>
        </w:rPr>
        <w:t>1.2.2,</w:t>
      </w:r>
      <w:r w:rsidR="004F3D05" w:rsidRPr="00F93506">
        <w:rPr>
          <w:sz w:val="23"/>
          <w:szCs w:val="23"/>
          <w:lang w:eastAsia="lt-LT"/>
        </w:rPr>
        <w:t xml:space="preserve"> </w:t>
      </w:r>
      <w:r w:rsidR="00852A73" w:rsidRPr="00F93506">
        <w:rPr>
          <w:sz w:val="23"/>
          <w:szCs w:val="23"/>
          <w:lang w:eastAsia="lt-LT"/>
        </w:rPr>
        <w:t>3.1.3 punkt</w:t>
      </w:r>
      <w:r w:rsidR="004658D2" w:rsidRPr="00F93506">
        <w:rPr>
          <w:sz w:val="23"/>
          <w:szCs w:val="23"/>
          <w:lang w:eastAsia="lt-LT"/>
        </w:rPr>
        <w:t>uose</w:t>
      </w:r>
      <w:r w:rsidR="00852A73" w:rsidRPr="00F93506">
        <w:rPr>
          <w:sz w:val="23"/>
          <w:szCs w:val="23"/>
          <w:lang w:eastAsia="lt-LT"/>
        </w:rPr>
        <w:t>, taip pat – Ukmergės rajono savivaldybės tarybos 2015 m. kovo 26 d. sprendimu</w:t>
      </w:r>
      <w:r w:rsidR="004F3D05" w:rsidRPr="00F93506">
        <w:rPr>
          <w:sz w:val="23"/>
          <w:szCs w:val="23"/>
          <w:lang w:eastAsia="lt-LT"/>
        </w:rPr>
        <w:t xml:space="preserve"> </w:t>
      </w:r>
      <w:r w:rsidR="00243551">
        <w:rPr>
          <w:sz w:val="23"/>
          <w:szCs w:val="23"/>
          <w:lang w:eastAsia="lt-LT"/>
        </w:rPr>
        <w:t xml:space="preserve">   </w:t>
      </w:r>
      <w:r w:rsidR="00852A73" w:rsidRPr="00F93506">
        <w:rPr>
          <w:sz w:val="23"/>
          <w:szCs w:val="23"/>
          <w:lang w:eastAsia="lt-LT"/>
        </w:rPr>
        <w:t>Nr. 7-99 patvirtint</w:t>
      </w:r>
      <w:r w:rsidR="004658D2" w:rsidRPr="00F93506">
        <w:rPr>
          <w:sz w:val="23"/>
          <w:szCs w:val="23"/>
          <w:lang w:eastAsia="lt-LT"/>
        </w:rPr>
        <w:t>o</w:t>
      </w:r>
      <w:r w:rsidR="00852A73" w:rsidRPr="00F93506">
        <w:rPr>
          <w:i/>
          <w:sz w:val="23"/>
          <w:szCs w:val="23"/>
          <w:lang w:eastAsia="lt-LT"/>
        </w:rPr>
        <w:t xml:space="preserve"> </w:t>
      </w:r>
      <w:r w:rsidR="00852A73" w:rsidRPr="00F93506">
        <w:rPr>
          <w:sz w:val="23"/>
          <w:szCs w:val="23"/>
          <w:lang w:eastAsia="lt-LT"/>
        </w:rPr>
        <w:t>Ukmergės rajono savivaldybės atliekų tvarkymo 2014–2020 m. plan</w:t>
      </w:r>
      <w:r w:rsidR="004658D2" w:rsidRPr="00F93506">
        <w:rPr>
          <w:sz w:val="23"/>
          <w:szCs w:val="23"/>
          <w:lang w:eastAsia="lt-LT"/>
        </w:rPr>
        <w:t>o</w:t>
      </w:r>
      <w:r w:rsidR="004F3D05" w:rsidRPr="00F93506">
        <w:rPr>
          <w:sz w:val="23"/>
          <w:szCs w:val="23"/>
          <w:lang w:eastAsia="lt-LT"/>
        </w:rPr>
        <w:t xml:space="preserve"> 1</w:t>
      </w:r>
      <w:r w:rsidR="00852A73" w:rsidRPr="00F93506">
        <w:rPr>
          <w:sz w:val="23"/>
          <w:szCs w:val="23"/>
          <w:lang w:eastAsia="lt-LT"/>
        </w:rPr>
        <w:t>.3.1 punkt</w:t>
      </w:r>
      <w:r w:rsidR="004658D2" w:rsidRPr="00F93506">
        <w:rPr>
          <w:sz w:val="23"/>
          <w:szCs w:val="23"/>
          <w:lang w:eastAsia="lt-LT"/>
        </w:rPr>
        <w:t>e</w:t>
      </w:r>
      <w:r w:rsidR="00852A73" w:rsidRPr="00F93506">
        <w:rPr>
          <w:sz w:val="23"/>
          <w:szCs w:val="23"/>
          <w:lang w:eastAsia="lt-LT"/>
        </w:rPr>
        <w:t>)</w:t>
      </w:r>
      <w:r w:rsidR="00852A73" w:rsidRPr="00F93506">
        <w:rPr>
          <w:sz w:val="23"/>
          <w:szCs w:val="23"/>
        </w:rPr>
        <w:t xml:space="preserve">. </w:t>
      </w:r>
      <w:r w:rsidR="008D7FF4" w:rsidRPr="00F93506">
        <w:rPr>
          <w:sz w:val="23"/>
          <w:szCs w:val="23"/>
        </w:rPr>
        <w:t>N</w:t>
      </w:r>
      <w:r w:rsidR="004F3D05" w:rsidRPr="00F93506">
        <w:rPr>
          <w:sz w:val="23"/>
          <w:szCs w:val="23"/>
        </w:rPr>
        <w:t>urodyta</w:t>
      </w:r>
      <w:r w:rsidR="008D7FF4" w:rsidRPr="00F93506">
        <w:rPr>
          <w:sz w:val="23"/>
          <w:szCs w:val="23"/>
        </w:rPr>
        <w:t xml:space="preserve"> ir tai</w:t>
      </w:r>
      <w:r w:rsidR="004F3D05" w:rsidRPr="00F93506">
        <w:rPr>
          <w:sz w:val="23"/>
          <w:szCs w:val="23"/>
        </w:rPr>
        <w:t xml:space="preserve">, kad </w:t>
      </w:r>
      <w:r w:rsidR="00852A73" w:rsidRPr="00F93506">
        <w:rPr>
          <w:sz w:val="23"/>
          <w:szCs w:val="23"/>
        </w:rPr>
        <w:t>Perkančioji organiz</w:t>
      </w:r>
      <w:r w:rsidR="00845967" w:rsidRPr="00F93506">
        <w:rPr>
          <w:sz w:val="23"/>
          <w:szCs w:val="23"/>
        </w:rPr>
        <w:t xml:space="preserve">acija, </w:t>
      </w:r>
      <w:r w:rsidR="00852A73" w:rsidRPr="00F93506">
        <w:rPr>
          <w:sz w:val="23"/>
          <w:szCs w:val="23"/>
        </w:rPr>
        <w:t>būdama viena iš UAB Vilniaus apskrities atliekų tvarkymo centro, kuriam pavestas Projekto įgyvendinimas, akcininkių, kartu su kitomis savivaldybėmis dalininkėmis akcininkų sutartimi yra įsipareigojusi nesteigti ir neorganizuoti kitos atliekų tvarkymo sistemos ar tam tikros paslaugos savo administruojamose teritorijose, jeigu tokią paslaugą teikia šios sutarties pagrindu sukurta atliekų tvarkymo sistema, šiuo atveju – Vilniaus apskrityje įrengiama MBA sistema. 2013 metų pabaigoje pradėjus vykdyti Pirkimą, tokio tipo regioninė atliekų tvarkymo sistema dar nebuvo sukurta, tačiau patvirtinus atliekų tvarkymo planus, atliekų rūšiavimo linijos įrengimas Ukmergės rajono savivaldybėje tapo nereikalingas</w:t>
      </w:r>
      <w:r w:rsidR="00396715" w:rsidRPr="00F93506">
        <w:rPr>
          <w:sz w:val="23"/>
          <w:szCs w:val="23"/>
        </w:rPr>
        <w:t xml:space="preserve">. </w:t>
      </w:r>
    </w:p>
    <w:p w:rsidR="000C5CA8" w:rsidRPr="00F93506" w:rsidRDefault="008D7FF4" w:rsidP="00852A73">
      <w:pPr>
        <w:tabs>
          <w:tab w:val="left" w:pos="567"/>
        </w:tabs>
        <w:jc w:val="both"/>
        <w:rPr>
          <w:color w:val="000000"/>
          <w:sz w:val="23"/>
          <w:szCs w:val="23"/>
          <w:lang w:eastAsia="lt-LT"/>
        </w:rPr>
      </w:pPr>
      <w:r w:rsidRPr="00F93506">
        <w:rPr>
          <w:sz w:val="23"/>
          <w:szCs w:val="23"/>
        </w:rPr>
        <w:lastRenderedPageBreak/>
        <w:tab/>
      </w:r>
      <w:r w:rsidR="0074556D" w:rsidRPr="00F93506">
        <w:rPr>
          <w:sz w:val="23"/>
          <w:szCs w:val="23"/>
        </w:rPr>
        <w:t xml:space="preserve">Aukščiau </w:t>
      </w:r>
      <w:r w:rsidR="00C25D2F" w:rsidRPr="00F93506">
        <w:rPr>
          <w:sz w:val="23"/>
          <w:szCs w:val="23"/>
        </w:rPr>
        <w:t xml:space="preserve">minėtame </w:t>
      </w:r>
      <w:r w:rsidR="00396715" w:rsidRPr="00F93506">
        <w:rPr>
          <w:sz w:val="23"/>
          <w:szCs w:val="23"/>
        </w:rPr>
        <w:t>rašte</w:t>
      </w:r>
      <w:r w:rsidR="0074556D" w:rsidRPr="00F93506">
        <w:rPr>
          <w:sz w:val="23"/>
          <w:szCs w:val="23"/>
        </w:rPr>
        <w:t xml:space="preserve"> Perkančioji organizacija </w:t>
      </w:r>
      <w:r w:rsidR="00C25D2F" w:rsidRPr="00F93506">
        <w:rPr>
          <w:sz w:val="23"/>
          <w:szCs w:val="23"/>
        </w:rPr>
        <w:t xml:space="preserve">taip pat </w:t>
      </w:r>
      <w:r w:rsidR="0074556D" w:rsidRPr="00F93506">
        <w:rPr>
          <w:sz w:val="23"/>
          <w:szCs w:val="23"/>
        </w:rPr>
        <w:t xml:space="preserve">nurodė, </w:t>
      </w:r>
      <w:r w:rsidR="00852A73" w:rsidRPr="00F93506">
        <w:rPr>
          <w:sz w:val="23"/>
          <w:szCs w:val="23"/>
        </w:rPr>
        <w:t xml:space="preserve">kad Paslaugų teikėjas </w:t>
      </w:r>
      <w:r w:rsidR="00C25D2F" w:rsidRPr="00F93506">
        <w:rPr>
          <w:sz w:val="23"/>
          <w:szCs w:val="23"/>
        </w:rPr>
        <w:t xml:space="preserve">sklype, esančiame </w:t>
      </w:r>
      <w:r w:rsidR="0044403C" w:rsidRPr="00F93506">
        <w:rPr>
          <w:sz w:val="23"/>
          <w:szCs w:val="23"/>
        </w:rPr>
        <w:t>Ukmergės r., Pabaisko sen., Sargelių k. 14</w:t>
      </w:r>
      <w:r w:rsidR="00C25D2F" w:rsidRPr="00F93506">
        <w:rPr>
          <w:sz w:val="23"/>
          <w:szCs w:val="23"/>
        </w:rPr>
        <w:t>,</w:t>
      </w:r>
      <w:r w:rsidR="0044403C" w:rsidRPr="00F93506">
        <w:rPr>
          <w:sz w:val="23"/>
          <w:szCs w:val="23"/>
        </w:rPr>
        <w:t xml:space="preserve"> </w:t>
      </w:r>
      <w:r w:rsidR="00852A73" w:rsidRPr="00F93506">
        <w:rPr>
          <w:sz w:val="23"/>
          <w:szCs w:val="23"/>
        </w:rPr>
        <w:t>įrengė atliekų rūšiavimo linijos sudedamąjį dalį – atliekų perkrovimo sto</w:t>
      </w:r>
      <w:r w:rsidR="0044403C" w:rsidRPr="00F93506">
        <w:rPr>
          <w:sz w:val="23"/>
          <w:szCs w:val="23"/>
        </w:rPr>
        <w:t>ginę</w:t>
      </w:r>
      <w:r w:rsidR="00852A73" w:rsidRPr="00F93506">
        <w:rPr>
          <w:sz w:val="23"/>
          <w:szCs w:val="23"/>
        </w:rPr>
        <w:t>, tuo investuodamas 24 617,70 Eur</w:t>
      </w:r>
      <w:r w:rsidR="007A0723" w:rsidRPr="00F93506">
        <w:rPr>
          <w:sz w:val="23"/>
          <w:szCs w:val="23"/>
        </w:rPr>
        <w:t xml:space="preserve"> sumą,</w:t>
      </w:r>
      <w:r w:rsidR="00852A73" w:rsidRPr="00F93506">
        <w:rPr>
          <w:sz w:val="23"/>
          <w:szCs w:val="23"/>
        </w:rPr>
        <w:t xml:space="preserve"> </w:t>
      </w:r>
      <w:r w:rsidR="0074556D" w:rsidRPr="00F93506">
        <w:rPr>
          <w:sz w:val="23"/>
          <w:szCs w:val="23"/>
        </w:rPr>
        <w:t>bei</w:t>
      </w:r>
      <w:r w:rsidR="00852A73" w:rsidRPr="00F93506">
        <w:rPr>
          <w:sz w:val="23"/>
          <w:szCs w:val="23"/>
        </w:rPr>
        <w:t xml:space="preserve"> pateikė</w:t>
      </w:r>
      <w:r w:rsidR="00056FF0">
        <w:rPr>
          <w:sz w:val="23"/>
          <w:szCs w:val="23"/>
        </w:rPr>
        <w:t xml:space="preserve"> </w:t>
      </w:r>
      <w:r w:rsidR="0044403C" w:rsidRPr="00F93506">
        <w:rPr>
          <w:sz w:val="23"/>
          <w:szCs w:val="23"/>
        </w:rPr>
        <w:t xml:space="preserve">2013 m. birželio </w:t>
      </w:r>
      <w:r w:rsidR="00056FF0">
        <w:rPr>
          <w:sz w:val="23"/>
          <w:szCs w:val="23"/>
        </w:rPr>
        <w:t xml:space="preserve">               </w:t>
      </w:r>
      <w:r w:rsidR="0044403C" w:rsidRPr="00F93506">
        <w:rPr>
          <w:sz w:val="23"/>
          <w:szCs w:val="23"/>
        </w:rPr>
        <w:t xml:space="preserve">28 d. Valstybinės žemės subnuomos sutartį Nr. 28-13, sudarytą tarp UAB „Ukmergės vandenys“ ir Paslaugų teikėjo, </w:t>
      </w:r>
      <w:r w:rsidR="00A9030A" w:rsidRPr="00F93506">
        <w:rPr>
          <w:sz w:val="23"/>
          <w:szCs w:val="23"/>
        </w:rPr>
        <w:t xml:space="preserve">Paslaugų teikėjo 2013 m. Prašymą raštu pritarti statinio projektui, </w:t>
      </w:r>
      <w:r w:rsidR="00852A73" w:rsidRPr="00F93506">
        <w:rPr>
          <w:sz w:val="23"/>
          <w:szCs w:val="23"/>
        </w:rPr>
        <w:t>Ukmergės rajono savivaldybės administracijos Architektūros ir teritorijų planavimo skyriaus</w:t>
      </w:r>
      <w:r w:rsidR="00743187" w:rsidRPr="00F93506">
        <w:rPr>
          <w:sz w:val="23"/>
          <w:szCs w:val="23"/>
        </w:rPr>
        <w:t xml:space="preserve"> </w:t>
      </w:r>
      <w:r w:rsidR="00852A73" w:rsidRPr="00F93506">
        <w:rPr>
          <w:sz w:val="23"/>
          <w:szCs w:val="23"/>
        </w:rPr>
        <w:t>2013 m. liepos 31 d. Rašytinį prita</w:t>
      </w:r>
      <w:r w:rsidR="0074556D" w:rsidRPr="00F93506">
        <w:rPr>
          <w:sz w:val="23"/>
          <w:szCs w:val="23"/>
        </w:rPr>
        <w:t xml:space="preserve">rimą statinio projektui Nr. 58, tačiau Tarnybai </w:t>
      </w:r>
      <w:r w:rsidR="007A0723" w:rsidRPr="00F93506">
        <w:rPr>
          <w:sz w:val="23"/>
          <w:szCs w:val="23"/>
        </w:rPr>
        <w:t xml:space="preserve">2015 m. liepos 24 d. raštu Nr. 2507 </w:t>
      </w:r>
      <w:r w:rsidR="0074556D" w:rsidRPr="00F93506">
        <w:rPr>
          <w:sz w:val="23"/>
          <w:szCs w:val="23"/>
        </w:rPr>
        <w:t xml:space="preserve">Perkančiosios organizacijos paprašius pateikti informaciją / įrodymus, ar Paslaugų teikėjas, vadovaudamasis Sutarties </w:t>
      </w:r>
      <w:r w:rsidR="00056FF0">
        <w:rPr>
          <w:sz w:val="23"/>
          <w:szCs w:val="23"/>
        </w:rPr>
        <w:t xml:space="preserve">            </w:t>
      </w:r>
      <w:r w:rsidR="0074556D" w:rsidRPr="00F93506">
        <w:rPr>
          <w:sz w:val="23"/>
          <w:szCs w:val="23"/>
        </w:rPr>
        <w:t>2 punkto nuostatomis, suderino atliekų rūšiavimo linijos techninį projektą su Užsakovu, Perkančioji organizacija šios informacijos nepateikė</w:t>
      </w:r>
      <w:r w:rsidR="007A0723" w:rsidRPr="00F93506">
        <w:rPr>
          <w:sz w:val="23"/>
          <w:szCs w:val="23"/>
        </w:rPr>
        <w:t xml:space="preserve"> (Perkančiosios organizacijos 2015 m. rugpjūčio 3 d. raštas </w:t>
      </w:r>
      <w:r w:rsidR="00056FF0">
        <w:rPr>
          <w:sz w:val="23"/>
          <w:szCs w:val="23"/>
        </w:rPr>
        <w:t xml:space="preserve">                  </w:t>
      </w:r>
      <w:r w:rsidR="007A0723" w:rsidRPr="00F93506">
        <w:rPr>
          <w:sz w:val="23"/>
          <w:szCs w:val="23"/>
        </w:rPr>
        <w:t>Nr. (6.10)-18-1759)</w:t>
      </w:r>
      <w:r w:rsidR="0074556D" w:rsidRPr="00F93506">
        <w:rPr>
          <w:sz w:val="23"/>
          <w:szCs w:val="23"/>
        </w:rPr>
        <w:t xml:space="preserve">, todėl </w:t>
      </w:r>
      <w:r w:rsidR="0074556D" w:rsidRPr="00F93506">
        <w:rPr>
          <w:color w:val="000000"/>
          <w:sz w:val="23"/>
          <w:szCs w:val="23"/>
          <w:lang w:eastAsia="lt-LT"/>
        </w:rPr>
        <w:t xml:space="preserve">neaišku, kokiu pagrindu minėtas statinys buvo įrengtas. Be to, </w:t>
      </w:r>
      <w:r w:rsidR="00852A73" w:rsidRPr="00F93506">
        <w:rPr>
          <w:sz w:val="23"/>
          <w:szCs w:val="23"/>
        </w:rPr>
        <w:t>Techninės specifikacijos dal</w:t>
      </w:r>
      <w:r w:rsidR="0074556D" w:rsidRPr="00F93506">
        <w:rPr>
          <w:sz w:val="23"/>
          <w:szCs w:val="23"/>
        </w:rPr>
        <w:t>yje</w:t>
      </w:r>
      <w:r w:rsidR="00852A73" w:rsidRPr="00F93506">
        <w:rPr>
          <w:sz w:val="23"/>
          <w:szCs w:val="23"/>
        </w:rPr>
        <w:t xml:space="preserve"> „Tiekėjo veiklos organizavimas“ įtvirtint</w:t>
      </w:r>
      <w:r w:rsidR="0074556D" w:rsidRPr="00F93506">
        <w:rPr>
          <w:sz w:val="23"/>
          <w:szCs w:val="23"/>
        </w:rPr>
        <w:t>ose</w:t>
      </w:r>
      <w:r w:rsidR="00852A73" w:rsidRPr="00F93506">
        <w:rPr>
          <w:color w:val="000000"/>
          <w:sz w:val="23"/>
          <w:szCs w:val="23"/>
          <w:lang w:eastAsia="lt-LT"/>
        </w:rPr>
        <w:t xml:space="preserve"> pagrindin</w:t>
      </w:r>
      <w:r w:rsidR="0074556D" w:rsidRPr="00F93506">
        <w:rPr>
          <w:color w:val="000000"/>
          <w:sz w:val="23"/>
          <w:szCs w:val="23"/>
          <w:lang w:eastAsia="lt-LT"/>
        </w:rPr>
        <w:t xml:space="preserve">ėse </w:t>
      </w:r>
      <w:r w:rsidR="00852A73" w:rsidRPr="00F93506">
        <w:rPr>
          <w:color w:val="000000"/>
          <w:sz w:val="23"/>
          <w:szCs w:val="23"/>
          <w:lang w:eastAsia="lt-LT"/>
        </w:rPr>
        <w:t>atliekų rūšiavimo linijos charakteristik</w:t>
      </w:r>
      <w:r w:rsidR="0074556D" w:rsidRPr="00F93506">
        <w:rPr>
          <w:color w:val="000000"/>
          <w:sz w:val="23"/>
          <w:szCs w:val="23"/>
          <w:lang w:eastAsia="lt-LT"/>
        </w:rPr>
        <w:t>ose</w:t>
      </w:r>
      <w:r w:rsidR="00852A73" w:rsidRPr="00F93506">
        <w:rPr>
          <w:color w:val="000000"/>
          <w:sz w:val="23"/>
          <w:szCs w:val="23"/>
          <w:lang w:eastAsia="lt-LT"/>
        </w:rPr>
        <w:t xml:space="preserve"> nustatyta, kad atliekų rūšiavimo linija turi būti įrengiama lengvų konstrukcijų pastate</w:t>
      </w:r>
      <w:r w:rsidR="0074556D" w:rsidRPr="00F93506">
        <w:rPr>
          <w:color w:val="000000"/>
          <w:sz w:val="23"/>
          <w:szCs w:val="23"/>
          <w:lang w:eastAsia="lt-LT"/>
        </w:rPr>
        <w:t xml:space="preserve">, o </w:t>
      </w:r>
      <w:r w:rsidR="00C25D2F" w:rsidRPr="00F93506">
        <w:rPr>
          <w:color w:val="000000"/>
          <w:sz w:val="23"/>
          <w:szCs w:val="23"/>
          <w:lang w:eastAsia="lt-LT"/>
        </w:rPr>
        <w:t xml:space="preserve">Perkančiosios organizacijos nurodyto </w:t>
      </w:r>
      <w:r w:rsidR="00E75EF6" w:rsidRPr="00F93506">
        <w:rPr>
          <w:color w:val="000000"/>
          <w:sz w:val="23"/>
          <w:szCs w:val="23"/>
          <w:lang w:eastAsia="lt-LT"/>
        </w:rPr>
        <w:t>statinio</w:t>
      </w:r>
      <w:r w:rsidR="00C25D2F" w:rsidRPr="00F93506">
        <w:rPr>
          <w:color w:val="000000"/>
          <w:sz w:val="23"/>
          <w:szCs w:val="23"/>
          <w:lang w:eastAsia="lt-LT"/>
        </w:rPr>
        <w:t xml:space="preserve"> (</w:t>
      </w:r>
      <w:r w:rsidR="00852A73" w:rsidRPr="00F93506">
        <w:rPr>
          <w:color w:val="000000"/>
          <w:sz w:val="23"/>
          <w:szCs w:val="23"/>
          <w:lang w:eastAsia="lt-LT"/>
        </w:rPr>
        <w:t>atliekų perkrovimo stoginė</w:t>
      </w:r>
      <w:r w:rsidR="00C25D2F" w:rsidRPr="00F93506">
        <w:rPr>
          <w:color w:val="000000"/>
          <w:sz w:val="23"/>
          <w:szCs w:val="23"/>
          <w:lang w:eastAsia="lt-LT"/>
        </w:rPr>
        <w:t xml:space="preserve">s) </w:t>
      </w:r>
      <w:r w:rsidR="00E75EF6" w:rsidRPr="00F93506">
        <w:rPr>
          <w:color w:val="000000"/>
          <w:sz w:val="23"/>
          <w:szCs w:val="23"/>
          <w:lang w:eastAsia="lt-LT"/>
        </w:rPr>
        <w:t xml:space="preserve">įrengimas </w:t>
      </w:r>
      <w:r w:rsidR="00852A73" w:rsidRPr="00F93506">
        <w:rPr>
          <w:color w:val="000000"/>
          <w:sz w:val="23"/>
          <w:szCs w:val="23"/>
          <w:lang w:eastAsia="lt-LT"/>
        </w:rPr>
        <w:t>nenu</w:t>
      </w:r>
      <w:r w:rsidR="00C25D2F" w:rsidRPr="00F93506">
        <w:rPr>
          <w:color w:val="000000"/>
          <w:sz w:val="23"/>
          <w:szCs w:val="23"/>
          <w:lang w:eastAsia="lt-LT"/>
        </w:rPr>
        <w:t>statytas</w:t>
      </w:r>
      <w:r w:rsidR="00E75EF6" w:rsidRPr="00F93506">
        <w:rPr>
          <w:color w:val="000000"/>
          <w:sz w:val="23"/>
          <w:szCs w:val="23"/>
          <w:lang w:eastAsia="lt-LT"/>
        </w:rPr>
        <w:t xml:space="preserve">. Atkreipiamas dėmesys į tai, kad Tarnybai </w:t>
      </w:r>
      <w:r w:rsidR="00BD4199" w:rsidRPr="00F93506">
        <w:rPr>
          <w:color w:val="000000"/>
          <w:sz w:val="23"/>
          <w:szCs w:val="23"/>
          <w:lang w:eastAsia="lt-LT"/>
        </w:rPr>
        <w:t>ne</w:t>
      </w:r>
      <w:r w:rsidR="00852A73" w:rsidRPr="00F93506">
        <w:rPr>
          <w:color w:val="000000"/>
          <w:sz w:val="23"/>
          <w:szCs w:val="23"/>
          <w:lang w:eastAsia="lt-LT"/>
        </w:rPr>
        <w:t>pateik</w:t>
      </w:r>
      <w:r w:rsidR="009024FE" w:rsidRPr="00F93506">
        <w:rPr>
          <w:color w:val="000000"/>
          <w:sz w:val="23"/>
          <w:szCs w:val="23"/>
          <w:lang w:eastAsia="lt-LT"/>
        </w:rPr>
        <w:t xml:space="preserve">ti atliekų perkrovimo stoginės </w:t>
      </w:r>
      <w:r w:rsidR="009E34AA" w:rsidRPr="00F93506">
        <w:rPr>
          <w:color w:val="000000"/>
          <w:sz w:val="23"/>
          <w:szCs w:val="23"/>
          <w:lang w:eastAsia="lt-LT"/>
        </w:rPr>
        <w:t xml:space="preserve">įrengimą / </w:t>
      </w:r>
      <w:r w:rsidR="00852A73" w:rsidRPr="00F93506">
        <w:rPr>
          <w:color w:val="000000"/>
          <w:sz w:val="23"/>
          <w:szCs w:val="23"/>
          <w:lang w:eastAsia="lt-LT"/>
        </w:rPr>
        <w:t>pastatymą patvirtinan</w:t>
      </w:r>
      <w:r w:rsidR="009024FE" w:rsidRPr="00F93506">
        <w:rPr>
          <w:color w:val="000000"/>
          <w:sz w:val="23"/>
          <w:szCs w:val="23"/>
          <w:lang w:eastAsia="lt-LT"/>
        </w:rPr>
        <w:t>tys</w:t>
      </w:r>
      <w:r w:rsidR="00E75EF6" w:rsidRPr="00F93506">
        <w:rPr>
          <w:color w:val="000000"/>
          <w:sz w:val="23"/>
          <w:szCs w:val="23"/>
          <w:lang w:eastAsia="lt-LT"/>
        </w:rPr>
        <w:t xml:space="preserve"> bei</w:t>
      </w:r>
      <w:r w:rsidR="00852A73" w:rsidRPr="00F93506">
        <w:rPr>
          <w:color w:val="000000"/>
          <w:sz w:val="23"/>
          <w:szCs w:val="23"/>
          <w:lang w:eastAsia="lt-LT"/>
        </w:rPr>
        <w:t xml:space="preserve"> kit</w:t>
      </w:r>
      <w:r w:rsidR="009024FE" w:rsidRPr="00F93506">
        <w:rPr>
          <w:color w:val="000000"/>
          <w:sz w:val="23"/>
          <w:szCs w:val="23"/>
          <w:lang w:eastAsia="lt-LT"/>
        </w:rPr>
        <w:t>i</w:t>
      </w:r>
      <w:r w:rsidR="00852A73" w:rsidRPr="00F93506">
        <w:rPr>
          <w:color w:val="000000"/>
          <w:sz w:val="23"/>
          <w:szCs w:val="23"/>
          <w:lang w:eastAsia="lt-LT"/>
        </w:rPr>
        <w:t xml:space="preserve"> su tuo susij</w:t>
      </w:r>
      <w:r w:rsidR="009061C1" w:rsidRPr="00F93506">
        <w:rPr>
          <w:color w:val="000000"/>
          <w:sz w:val="23"/>
          <w:szCs w:val="23"/>
          <w:lang w:eastAsia="lt-LT"/>
        </w:rPr>
        <w:t>ę</w:t>
      </w:r>
      <w:r w:rsidR="00852A73" w:rsidRPr="00F93506">
        <w:rPr>
          <w:color w:val="000000"/>
          <w:sz w:val="23"/>
          <w:szCs w:val="23"/>
          <w:lang w:eastAsia="lt-LT"/>
        </w:rPr>
        <w:t xml:space="preserve"> dokument</w:t>
      </w:r>
      <w:r w:rsidR="009061C1" w:rsidRPr="00F93506">
        <w:rPr>
          <w:color w:val="000000"/>
          <w:sz w:val="23"/>
          <w:szCs w:val="23"/>
          <w:lang w:eastAsia="lt-LT"/>
        </w:rPr>
        <w:t>ai</w:t>
      </w:r>
      <w:r w:rsidR="00852A73" w:rsidRPr="00F93506">
        <w:rPr>
          <w:color w:val="000000"/>
          <w:sz w:val="23"/>
          <w:szCs w:val="23"/>
          <w:lang w:eastAsia="lt-LT"/>
        </w:rPr>
        <w:t xml:space="preserve"> (</w:t>
      </w:r>
      <w:r w:rsidR="000C5CA8" w:rsidRPr="00F93506">
        <w:rPr>
          <w:color w:val="000000"/>
          <w:sz w:val="23"/>
          <w:szCs w:val="23"/>
          <w:lang w:eastAsia="lt-LT"/>
        </w:rPr>
        <w:t xml:space="preserve">statybos darbų </w:t>
      </w:r>
      <w:r w:rsidR="00852A73" w:rsidRPr="00F93506">
        <w:rPr>
          <w:color w:val="000000"/>
          <w:sz w:val="23"/>
          <w:szCs w:val="23"/>
          <w:lang w:eastAsia="lt-LT"/>
        </w:rPr>
        <w:t>priėmimo</w:t>
      </w:r>
      <w:r w:rsidR="000C5CA8" w:rsidRPr="00F93506">
        <w:rPr>
          <w:color w:val="000000"/>
          <w:sz w:val="23"/>
          <w:szCs w:val="23"/>
          <w:lang w:eastAsia="lt-LT"/>
        </w:rPr>
        <w:t>–</w:t>
      </w:r>
      <w:r w:rsidR="00852A73" w:rsidRPr="00F93506">
        <w:rPr>
          <w:color w:val="000000"/>
          <w:sz w:val="23"/>
          <w:szCs w:val="23"/>
          <w:lang w:eastAsia="lt-LT"/>
        </w:rPr>
        <w:t>perdavimo akt</w:t>
      </w:r>
      <w:r w:rsidR="009061C1" w:rsidRPr="00F93506">
        <w:rPr>
          <w:color w:val="000000"/>
          <w:sz w:val="23"/>
          <w:szCs w:val="23"/>
          <w:lang w:eastAsia="lt-LT"/>
        </w:rPr>
        <w:t>ai</w:t>
      </w:r>
      <w:r w:rsidR="00852A73" w:rsidRPr="00F93506">
        <w:rPr>
          <w:color w:val="000000"/>
          <w:sz w:val="23"/>
          <w:szCs w:val="23"/>
          <w:lang w:eastAsia="lt-LT"/>
        </w:rPr>
        <w:t xml:space="preserve">, </w:t>
      </w:r>
      <w:r w:rsidR="000C5CA8" w:rsidRPr="00F93506">
        <w:rPr>
          <w:color w:val="000000"/>
          <w:sz w:val="23"/>
          <w:szCs w:val="23"/>
          <w:lang w:eastAsia="lt-LT"/>
        </w:rPr>
        <w:t xml:space="preserve">darbų </w:t>
      </w:r>
      <w:r w:rsidR="00852A73" w:rsidRPr="00F93506">
        <w:rPr>
          <w:color w:val="000000"/>
          <w:sz w:val="23"/>
          <w:szCs w:val="23"/>
          <w:lang w:eastAsia="lt-LT"/>
        </w:rPr>
        <w:t>žiniaraš</w:t>
      </w:r>
      <w:r w:rsidR="000C5CA8" w:rsidRPr="00F93506">
        <w:rPr>
          <w:color w:val="000000"/>
          <w:sz w:val="23"/>
          <w:szCs w:val="23"/>
          <w:lang w:eastAsia="lt-LT"/>
        </w:rPr>
        <w:t>či</w:t>
      </w:r>
      <w:r w:rsidR="009061C1" w:rsidRPr="00F93506">
        <w:rPr>
          <w:color w:val="000000"/>
          <w:sz w:val="23"/>
          <w:szCs w:val="23"/>
          <w:lang w:eastAsia="lt-LT"/>
        </w:rPr>
        <w:t>ai</w:t>
      </w:r>
      <w:r w:rsidR="00852A73" w:rsidRPr="00F93506">
        <w:rPr>
          <w:color w:val="000000"/>
          <w:sz w:val="23"/>
          <w:szCs w:val="23"/>
          <w:lang w:eastAsia="lt-LT"/>
        </w:rPr>
        <w:t xml:space="preserve">, </w:t>
      </w:r>
      <w:r w:rsidR="00497E09" w:rsidRPr="00F93506">
        <w:rPr>
          <w:color w:val="000000"/>
          <w:sz w:val="23"/>
          <w:szCs w:val="23"/>
          <w:lang w:eastAsia="lt-LT"/>
        </w:rPr>
        <w:t>lokalin</w:t>
      </w:r>
      <w:r w:rsidR="009061C1" w:rsidRPr="00F93506">
        <w:rPr>
          <w:color w:val="000000"/>
          <w:sz w:val="23"/>
          <w:szCs w:val="23"/>
          <w:lang w:eastAsia="lt-LT"/>
        </w:rPr>
        <w:t>ės</w:t>
      </w:r>
      <w:r w:rsidR="00497E09" w:rsidRPr="00F93506">
        <w:rPr>
          <w:color w:val="000000"/>
          <w:sz w:val="23"/>
          <w:szCs w:val="23"/>
          <w:lang w:eastAsia="lt-LT"/>
        </w:rPr>
        <w:t xml:space="preserve"> sąmat</w:t>
      </w:r>
      <w:r w:rsidR="009061C1" w:rsidRPr="00F93506">
        <w:rPr>
          <w:color w:val="000000"/>
          <w:sz w:val="23"/>
          <w:szCs w:val="23"/>
          <w:lang w:eastAsia="lt-LT"/>
        </w:rPr>
        <w:t>os</w:t>
      </w:r>
      <w:r w:rsidR="00497E09" w:rsidRPr="00F93506">
        <w:rPr>
          <w:color w:val="000000"/>
          <w:sz w:val="23"/>
          <w:szCs w:val="23"/>
          <w:lang w:eastAsia="lt-LT"/>
        </w:rPr>
        <w:t xml:space="preserve">, </w:t>
      </w:r>
      <w:r w:rsidR="000C5CA8" w:rsidRPr="00F93506">
        <w:rPr>
          <w:color w:val="000000"/>
          <w:sz w:val="23"/>
          <w:szCs w:val="23"/>
          <w:lang w:eastAsia="lt-LT"/>
        </w:rPr>
        <w:t>PVM sąskait</w:t>
      </w:r>
      <w:r w:rsidR="009061C1" w:rsidRPr="00F93506">
        <w:rPr>
          <w:color w:val="000000"/>
          <w:sz w:val="23"/>
          <w:szCs w:val="23"/>
          <w:lang w:eastAsia="lt-LT"/>
        </w:rPr>
        <w:t>os</w:t>
      </w:r>
      <w:r w:rsidR="000C5CA8" w:rsidRPr="00F93506">
        <w:rPr>
          <w:color w:val="000000"/>
          <w:sz w:val="23"/>
          <w:szCs w:val="23"/>
          <w:lang w:eastAsia="lt-LT"/>
        </w:rPr>
        <w:t xml:space="preserve"> faktūr</w:t>
      </w:r>
      <w:r w:rsidR="009061C1" w:rsidRPr="00F93506">
        <w:rPr>
          <w:color w:val="000000"/>
          <w:sz w:val="23"/>
          <w:szCs w:val="23"/>
          <w:lang w:eastAsia="lt-LT"/>
        </w:rPr>
        <w:t>os</w:t>
      </w:r>
      <w:r w:rsidR="00497E09" w:rsidRPr="00F93506">
        <w:rPr>
          <w:color w:val="000000"/>
          <w:sz w:val="23"/>
          <w:szCs w:val="23"/>
          <w:lang w:eastAsia="lt-LT"/>
        </w:rPr>
        <w:t xml:space="preserve">, </w:t>
      </w:r>
      <w:r w:rsidR="000C5CA8" w:rsidRPr="00F93506">
        <w:rPr>
          <w:color w:val="000000"/>
          <w:sz w:val="23"/>
          <w:szCs w:val="23"/>
          <w:lang w:eastAsia="lt-LT"/>
        </w:rPr>
        <w:t>apmokėjimą pagrindžian</w:t>
      </w:r>
      <w:r w:rsidR="009061C1" w:rsidRPr="00F93506">
        <w:rPr>
          <w:color w:val="000000"/>
          <w:sz w:val="23"/>
          <w:szCs w:val="23"/>
          <w:lang w:eastAsia="lt-LT"/>
        </w:rPr>
        <w:t>tys</w:t>
      </w:r>
      <w:r w:rsidR="000C5CA8" w:rsidRPr="00F93506">
        <w:rPr>
          <w:color w:val="000000"/>
          <w:sz w:val="23"/>
          <w:szCs w:val="23"/>
          <w:lang w:eastAsia="lt-LT"/>
        </w:rPr>
        <w:t xml:space="preserve"> dokument</w:t>
      </w:r>
      <w:r w:rsidR="009061C1" w:rsidRPr="00F93506">
        <w:rPr>
          <w:color w:val="000000"/>
          <w:sz w:val="23"/>
          <w:szCs w:val="23"/>
          <w:lang w:eastAsia="lt-LT"/>
        </w:rPr>
        <w:t>ai</w:t>
      </w:r>
      <w:r w:rsidR="000C5CA8" w:rsidRPr="00F93506">
        <w:rPr>
          <w:color w:val="000000"/>
          <w:sz w:val="23"/>
          <w:szCs w:val="23"/>
          <w:lang w:eastAsia="lt-LT"/>
        </w:rPr>
        <w:t>)</w:t>
      </w:r>
      <w:r w:rsidR="00852A73" w:rsidRPr="00F93506">
        <w:rPr>
          <w:color w:val="000000"/>
          <w:sz w:val="23"/>
          <w:szCs w:val="23"/>
          <w:lang w:eastAsia="lt-LT"/>
        </w:rPr>
        <w:t>.</w:t>
      </w:r>
      <w:r w:rsidR="00852A73" w:rsidRPr="00F93506">
        <w:rPr>
          <w:sz w:val="23"/>
          <w:szCs w:val="23"/>
          <w:lang w:eastAsia="zh-CN"/>
        </w:rPr>
        <w:t xml:space="preserve"> </w:t>
      </w:r>
    </w:p>
    <w:p w:rsidR="00A53E7F" w:rsidRPr="00F93506" w:rsidRDefault="0074556D" w:rsidP="009E34AA">
      <w:pPr>
        <w:tabs>
          <w:tab w:val="left" w:pos="567"/>
        </w:tabs>
        <w:jc w:val="both"/>
        <w:rPr>
          <w:sz w:val="23"/>
          <w:szCs w:val="23"/>
        </w:rPr>
      </w:pPr>
      <w:r w:rsidRPr="00F93506">
        <w:rPr>
          <w:sz w:val="23"/>
          <w:szCs w:val="23"/>
        </w:rPr>
        <w:tab/>
      </w:r>
      <w:r w:rsidR="00EE410B" w:rsidRPr="00F93506">
        <w:rPr>
          <w:sz w:val="23"/>
          <w:szCs w:val="23"/>
        </w:rPr>
        <w:t>Pažymėtina,</w:t>
      </w:r>
      <w:r w:rsidR="00A35899" w:rsidRPr="00F93506">
        <w:rPr>
          <w:sz w:val="23"/>
          <w:szCs w:val="23"/>
        </w:rPr>
        <w:t xml:space="preserve"> kad Sutarties I dalies „Sutarties objektas“ 1 punkte įtvirtinta </w:t>
      </w:r>
      <w:r w:rsidR="00A35899" w:rsidRPr="00F93506">
        <w:rPr>
          <w:i/>
          <w:sz w:val="23"/>
          <w:szCs w:val="23"/>
        </w:rPr>
        <w:t>„Pirkimo objektas – atliekų tvarkymo paslaugos Ukmergės rajono savivaldybės teritorijoje (buityje susidarančių ir joms prilygstančių mišrių komunalinių atliekų surinkimas iš namų valdų (individualių ir daugiabučių gyvenamųjų namų), žemės valdų miestų ir kaimų vietovėse, įmonių, įstaigų bei organizacijų, jų vežimas bei šalinimas atliekų šalinimo vietose, taip pat žaliųjų atliekų surinkimas iš atliekų turėtojų, didžiųjų buityje susidarančių statybos griovimo atliekų surinkimas, buityje susidarančių pavojingų atliekų surinkimas, padangų surinkimas ir kitų atliekų surinkimas ir / ar pridavimas šias atliekas tvarkančioms įmonėms)“</w:t>
      </w:r>
      <w:r w:rsidR="00A35899" w:rsidRPr="00F93506">
        <w:rPr>
          <w:sz w:val="23"/>
          <w:szCs w:val="23"/>
        </w:rPr>
        <w:t xml:space="preserve">, be to, </w:t>
      </w:r>
      <w:r w:rsidR="00A35899" w:rsidRPr="00F93506">
        <w:rPr>
          <w:i/>
          <w:sz w:val="23"/>
          <w:szCs w:val="23"/>
        </w:rPr>
        <w:t>„Paslaugų teikėjas šia Sutartimi įsipareigoja savo lėšomis įrengti atliekų rūšiavimo liniją &lt;...&gt;“</w:t>
      </w:r>
      <w:r w:rsidR="00A35899" w:rsidRPr="00F93506">
        <w:rPr>
          <w:sz w:val="23"/>
          <w:szCs w:val="23"/>
        </w:rPr>
        <w:t xml:space="preserve"> </w:t>
      </w:r>
      <w:r w:rsidR="00056FF0">
        <w:rPr>
          <w:sz w:val="23"/>
          <w:szCs w:val="23"/>
        </w:rPr>
        <w:t xml:space="preserve">                      </w:t>
      </w:r>
      <w:r w:rsidR="00A35899" w:rsidRPr="00F93506">
        <w:rPr>
          <w:sz w:val="23"/>
          <w:szCs w:val="23"/>
        </w:rPr>
        <w:t>(2 punktas), t. y. Sutart</w:t>
      </w:r>
      <w:r w:rsidR="004B046E" w:rsidRPr="00F93506">
        <w:rPr>
          <w:sz w:val="23"/>
          <w:szCs w:val="23"/>
        </w:rPr>
        <w:t>ies dalykas yra</w:t>
      </w:r>
      <w:r w:rsidR="00A35899" w:rsidRPr="00F93506">
        <w:rPr>
          <w:sz w:val="23"/>
          <w:szCs w:val="23"/>
        </w:rPr>
        <w:t xml:space="preserve"> atliekų tvarkymo paslaugos</w:t>
      </w:r>
      <w:r w:rsidR="00240A3F" w:rsidRPr="00F93506">
        <w:rPr>
          <w:sz w:val="23"/>
          <w:szCs w:val="23"/>
        </w:rPr>
        <w:t xml:space="preserve"> bei </w:t>
      </w:r>
      <w:r w:rsidR="00A35899" w:rsidRPr="00F93506">
        <w:rPr>
          <w:sz w:val="23"/>
          <w:szCs w:val="23"/>
        </w:rPr>
        <w:t>atliekų rūšiavimo linijos įrengimo darbai</w:t>
      </w:r>
      <w:r w:rsidR="00686C71" w:rsidRPr="00F93506">
        <w:rPr>
          <w:sz w:val="23"/>
          <w:szCs w:val="23"/>
        </w:rPr>
        <w:t xml:space="preserve">, atsižvelgiant į tai, </w:t>
      </w:r>
      <w:r w:rsidR="009E34AA" w:rsidRPr="00F93506">
        <w:rPr>
          <w:sz w:val="23"/>
          <w:szCs w:val="23"/>
        </w:rPr>
        <w:t>Sutart</w:t>
      </w:r>
      <w:r w:rsidR="00686C71" w:rsidRPr="00F93506">
        <w:rPr>
          <w:sz w:val="23"/>
          <w:szCs w:val="23"/>
        </w:rPr>
        <w:t xml:space="preserve">į vykdant pagal </w:t>
      </w:r>
      <w:r w:rsidR="009E34AA" w:rsidRPr="00F93506">
        <w:rPr>
          <w:sz w:val="23"/>
          <w:szCs w:val="23"/>
        </w:rPr>
        <w:t>joje numatytas sąlygas</w:t>
      </w:r>
      <w:r w:rsidR="00686C71" w:rsidRPr="00F93506">
        <w:rPr>
          <w:sz w:val="23"/>
          <w:szCs w:val="23"/>
        </w:rPr>
        <w:t>, Paslaugų teikėjas turi teikti ne tik atliekų tvarkymo paslaugas, bet ir įrengti atliekų rūšiavimo liniją</w:t>
      </w:r>
      <w:r w:rsidR="009E34AA" w:rsidRPr="00F93506">
        <w:rPr>
          <w:sz w:val="23"/>
          <w:szCs w:val="23"/>
        </w:rPr>
        <w:t>.</w:t>
      </w:r>
    </w:p>
    <w:p w:rsidR="009E34AA" w:rsidRPr="00F93506" w:rsidRDefault="00A53E7F" w:rsidP="009E34AA">
      <w:pPr>
        <w:tabs>
          <w:tab w:val="left" w:pos="567"/>
        </w:tabs>
        <w:jc w:val="both"/>
        <w:rPr>
          <w:sz w:val="23"/>
          <w:szCs w:val="23"/>
        </w:rPr>
      </w:pPr>
      <w:r w:rsidRPr="00F93506">
        <w:rPr>
          <w:sz w:val="23"/>
          <w:szCs w:val="23"/>
        </w:rPr>
        <w:tab/>
        <w:t xml:space="preserve">Vertinimo metu nustatyta, kad </w:t>
      </w:r>
      <w:r w:rsidR="00686C71" w:rsidRPr="00F93506">
        <w:rPr>
          <w:sz w:val="23"/>
          <w:szCs w:val="23"/>
        </w:rPr>
        <w:t>susiklosčius aplinkybėms, nurodytoms 2015 m. rugpjūčio 3 d. Perkančiosios organizacijos rašte Nr. (6.10)-18-1759</w:t>
      </w:r>
      <w:r w:rsidR="00C31202" w:rsidRPr="00F93506">
        <w:rPr>
          <w:sz w:val="23"/>
          <w:szCs w:val="23"/>
          <w:lang w:eastAsia="lt-LT"/>
        </w:rPr>
        <w:t xml:space="preserve">, </w:t>
      </w:r>
      <w:r w:rsidR="00C31202" w:rsidRPr="00F93506">
        <w:rPr>
          <w:sz w:val="23"/>
          <w:szCs w:val="23"/>
        </w:rPr>
        <w:t>Sutartyje numatyt</w:t>
      </w:r>
      <w:r w:rsidR="001A7307" w:rsidRPr="00F93506">
        <w:rPr>
          <w:sz w:val="23"/>
          <w:szCs w:val="23"/>
        </w:rPr>
        <w:t>o</w:t>
      </w:r>
      <w:r w:rsidR="00C31202" w:rsidRPr="00F93506">
        <w:rPr>
          <w:sz w:val="23"/>
          <w:szCs w:val="23"/>
        </w:rPr>
        <w:t xml:space="preserve">s </w:t>
      </w:r>
      <w:r w:rsidR="00240A3F" w:rsidRPr="00F93506">
        <w:rPr>
          <w:sz w:val="23"/>
          <w:szCs w:val="23"/>
        </w:rPr>
        <w:t>atliekų rūšiavimo linijos įreng</w:t>
      </w:r>
      <w:r w:rsidR="009E34AA" w:rsidRPr="00F93506">
        <w:rPr>
          <w:sz w:val="23"/>
          <w:szCs w:val="23"/>
        </w:rPr>
        <w:t xml:space="preserve">imas tapo </w:t>
      </w:r>
      <w:r w:rsidR="001A7307" w:rsidRPr="00F93506">
        <w:rPr>
          <w:sz w:val="23"/>
          <w:szCs w:val="23"/>
        </w:rPr>
        <w:t>nebereik</w:t>
      </w:r>
      <w:r w:rsidR="00686C71" w:rsidRPr="00F93506">
        <w:rPr>
          <w:sz w:val="23"/>
          <w:szCs w:val="23"/>
        </w:rPr>
        <w:t>alingas</w:t>
      </w:r>
      <w:r w:rsidR="009E34AA" w:rsidRPr="00F93506">
        <w:rPr>
          <w:sz w:val="23"/>
          <w:szCs w:val="23"/>
        </w:rPr>
        <w:t xml:space="preserve"> </w:t>
      </w:r>
      <w:r w:rsidR="00686C71" w:rsidRPr="00F93506">
        <w:rPr>
          <w:sz w:val="23"/>
          <w:szCs w:val="23"/>
        </w:rPr>
        <w:t xml:space="preserve">ir </w:t>
      </w:r>
      <w:r w:rsidR="009E34AA" w:rsidRPr="00F93506">
        <w:rPr>
          <w:sz w:val="23"/>
          <w:szCs w:val="23"/>
        </w:rPr>
        <w:t xml:space="preserve">Perkančioji organizacija 2015 m. kovo 5 d. raštu Nr. (6.8)-18-600 </w:t>
      </w:r>
      <w:r w:rsidR="00686C71" w:rsidRPr="00F93506">
        <w:rPr>
          <w:sz w:val="23"/>
          <w:szCs w:val="23"/>
        </w:rPr>
        <w:t xml:space="preserve">apie tai </w:t>
      </w:r>
      <w:r w:rsidR="009E34AA" w:rsidRPr="00F93506">
        <w:rPr>
          <w:sz w:val="23"/>
          <w:szCs w:val="23"/>
        </w:rPr>
        <w:t>informavo Paslaugų teikėją</w:t>
      </w:r>
      <w:r w:rsidR="00686C71" w:rsidRPr="00F93506">
        <w:rPr>
          <w:sz w:val="23"/>
          <w:szCs w:val="23"/>
        </w:rPr>
        <w:t xml:space="preserve">, </w:t>
      </w:r>
      <w:r w:rsidRPr="00F93506">
        <w:rPr>
          <w:sz w:val="23"/>
          <w:szCs w:val="23"/>
        </w:rPr>
        <w:t>nurod</w:t>
      </w:r>
      <w:r w:rsidR="00686C71" w:rsidRPr="00F93506">
        <w:rPr>
          <w:sz w:val="23"/>
          <w:szCs w:val="23"/>
        </w:rPr>
        <w:t>ydama</w:t>
      </w:r>
      <w:r w:rsidR="009E34AA" w:rsidRPr="00F93506">
        <w:rPr>
          <w:sz w:val="23"/>
          <w:szCs w:val="23"/>
        </w:rPr>
        <w:t xml:space="preserve">, kad planuoja kreiptis į Tarnybą dėl Sutarties sąlygų pakeitimo, </w:t>
      </w:r>
      <w:r w:rsidR="00056FF0">
        <w:rPr>
          <w:sz w:val="23"/>
          <w:szCs w:val="23"/>
        </w:rPr>
        <w:t xml:space="preserve">              </w:t>
      </w:r>
      <w:r w:rsidR="009E34AA" w:rsidRPr="00F93506">
        <w:rPr>
          <w:sz w:val="23"/>
          <w:szCs w:val="23"/>
        </w:rPr>
        <w:t>t. y. dėl atliekų rūšiavimo linijos įrengimo atsisakymo ir dėl paslaugų teikimo kainos perskaičiavimo.</w:t>
      </w:r>
      <w:r w:rsidR="00B418D1" w:rsidRPr="00F93506">
        <w:rPr>
          <w:sz w:val="23"/>
          <w:szCs w:val="23"/>
        </w:rPr>
        <w:t xml:space="preserve"> </w:t>
      </w:r>
      <w:r w:rsidR="009E34AA" w:rsidRPr="00F93506">
        <w:rPr>
          <w:sz w:val="23"/>
          <w:szCs w:val="23"/>
        </w:rPr>
        <w:t xml:space="preserve">Taip pat paprašė pateikti ekonominius skaičiavimus, pagrindžiančius rūšiavimo linijos įrangos įsigijimą bei jos įrengimą. 2015 m. gegužės 18 d. Perkančioji organizacija gavo Paslaugų teikėjo raštą Nr. EKN-VI2015/05-15-14, kuriame nurodyta, jog </w:t>
      </w:r>
      <w:r w:rsidR="002351D4" w:rsidRPr="00F93506">
        <w:rPr>
          <w:i/>
          <w:sz w:val="23"/>
          <w:szCs w:val="23"/>
        </w:rPr>
        <w:t>„P</w:t>
      </w:r>
      <w:r w:rsidR="009E34AA" w:rsidRPr="00F93506">
        <w:rPr>
          <w:i/>
          <w:sz w:val="23"/>
          <w:szCs w:val="23"/>
        </w:rPr>
        <w:t>agal ekonominius skaičiavimus atliekų rūšiavimo linija atsiperka tik tuomet, jei eksploatuojama ne mažiau kaip</w:t>
      </w:r>
      <w:r w:rsidR="00056FF0">
        <w:rPr>
          <w:i/>
          <w:sz w:val="23"/>
          <w:szCs w:val="23"/>
        </w:rPr>
        <w:t xml:space="preserve"> </w:t>
      </w:r>
      <w:r w:rsidR="009E34AA" w:rsidRPr="00F93506">
        <w:rPr>
          <w:i/>
          <w:sz w:val="23"/>
          <w:szCs w:val="23"/>
        </w:rPr>
        <w:t xml:space="preserve">50–54 mėn. </w:t>
      </w:r>
      <w:r w:rsidR="002351D4" w:rsidRPr="00F93506">
        <w:rPr>
          <w:i/>
          <w:sz w:val="23"/>
          <w:szCs w:val="23"/>
        </w:rPr>
        <w:t>P</w:t>
      </w:r>
      <w:r w:rsidR="009E34AA" w:rsidRPr="00F93506">
        <w:rPr>
          <w:i/>
          <w:sz w:val="23"/>
          <w:szCs w:val="23"/>
        </w:rPr>
        <w:t xml:space="preserve">asikeitus </w:t>
      </w:r>
      <w:r w:rsidR="002351D4" w:rsidRPr="00F93506">
        <w:rPr>
          <w:i/>
          <w:sz w:val="23"/>
          <w:szCs w:val="23"/>
        </w:rPr>
        <w:t xml:space="preserve">regiono </w:t>
      </w:r>
      <w:r w:rsidR="009E34AA" w:rsidRPr="00F93506">
        <w:rPr>
          <w:i/>
          <w:sz w:val="23"/>
          <w:szCs w:val="23"/>
        </w:rPr>
        <w:t>situacij</w:t>
      </w:r>
      <w:r w:rsidR="002351D4" w:rsidRPr="00F93506">
        <w:rPr>
          <w:i/>
          <w:sz w:val="23"/>
          <w:szCs w:val="23"/>
        </w:rPr>
        <w:t>ai dėl įvedimo į eksploataciją M</w:t>
      </w:r>
      <w:r w:rsidR="009E34AA" w:rsidRPr="00F93506">
        <w:rPr>
          <w:i/>
          <w:sz w:val="23"/>
          <w:szCs w:val="23"/>
        </w:rPr>
        <w:t>BA įrengi</w:t>
      </w:r>
      <w:r w:rsidR="002351D4" w:rsidRPr="00F93506">
        <w:rPr>
          <w:i/>
          <w:sz w:val="23"/>
          <w:szCs w:val="23"/>
        </w:rPr>
        <w:t>nio</w:t>
      </w:r>
      <w:r w:rsidR="009E34AA" w:rsidRPr="00F93506">
        <w:rPr>
          <w:i/>
          <w:sz w:val="23"/>
          <w:szCs w:val="23"/>
        </w:rPr>
        <w:t xml:space="preserve"> (2015 </w:t>
      </w:r>
      <w:r w:rsidR="002351D4" w:rsidRPr="00F93506">
        <w:rPr>
          <w:i/>
          <w:sz w:val="23"/>
          <w:szCs w:val="23"/>
        </w:rPr>
        <w:t>– 12</w:t>
      </w:r>
      <w:r w:rsidR="009E34AA" w:rsidRPr="00F93506">
        <w:rPr>
          <w:i/>
          <w:sz w:val="23"/>
          <w:szCs w:val="23"/>
        </w:rPr>
        <w:t xml:space="preserve"> mėn.), Ukmergės rūšiavimo linija prarado atsiperkamumo galimybę ir nebedaro reikšmingos įtakos esamam atliekų tvarkymo įkainiui</w:t>
      </w:r>
      <w:r w:rsidR="002351D4" w:rsidRPr="00F93506">
        <w:rPr>
          <w:i/>
          <w:sz w:val="23"/>
          <w:szCs w:val="23"/>
        </w:rPr>
        <w:t>“</w:t>
      </w:r>
      <w:r w:rsidR="009E34AA" w:rsidRPr="00F93506">
        <w:rPr>
          <w:sz w:val="23"/>
          <w:szCs w:val="23"/>
        </w:rPr>
        <w:t xml:space="preserve">. </w:t>
      </w:r>
      <w:r w:rsidR="00B70B19" w:rsidRPr="00F93506">
        <w:rPr>
          <w:sz w:val="23"/>
          <w:szCs w:val="23"/>
        </w:rPr>
        <w:t xml:space="preserve">Atsižvelgdama į tai, </w:t>
      </w:r>
      <w:r w:rsidR="009E34AA" w:rsidRPr="00F93506">
        <w:rPr>
          <w:sz w:val="23"/>
          <w:szCs w:val="23"/>
        </w:rPr>
        <w:t xml:space="preserve">Tarnyba 2015 m. liepos 24 d. raštu Nr. 4S-2507 kreipėsi į Perkančiąją organizaciją prašydama pateikti visas Paslaugų teikėjo pasiūlyme bei Sutartyje nurodyto fiksuoto įkainio sudėtines dalis bei paskaičiavimus, kokią fiksuoto įkainio procentinę dalį sudaro atliekų rūšiavimo linijos įrengimo darbai. Perkančioji organizacija Tarnybai nurodė, kad konkursiniame pasiūlyme nebuvo prašyta paslaugos įkainio išskaidyti sudėtinėmis dalimis, todėl </w:t>
      </w:r>
      <w:r w:rsidR="009E34AA" w:rsidRPr="00F93506">
        <w:rPr>
          <w:b/>
          <w:sz w:val="23"/>
          <w:szCs w:val="23"/>
        </w:rPr>
        <w:t>visos su paslaugos teikimu susijusios sąnaudos, taip pat ir atliekų rūšiavimo linijos kaštai, yra įskaičiuoti ir pateikti paslaugos įkainyje</w:t>
      </w:r>
      <w:r w:rsidR="009E34AA" w:rsidRPr="00F93506">
        <w:rPr>
          <w:sz w:val="23"/>
          <w:szCs w:val="23"/>
        </w:rPr>
        <w:t>, neišskiriant atliekų rūšiavimo linijos įrengimo darbų kainos (2015 m. rugpjūčio 3 d. raštas Nr. (6.10)-18-1759).</w:t>
      </w:r>
    </w:p>
    <w:p w:rsidR="00B57B5F" w:rsidRPr="00F93506" w:rsidRDefault="003A34D6" w:rsidP="008D25D2">
      <w:pPr>
        <w:tabs>
          <w:tab w:val="left" w:pos="567"/>
        </w:tabs>
        <w:jc w:val="both"/>
        <w:rPr>
          <w:sz w:val="23"/>
          <w:szCs w:val="23"/>
        </w:rPr>
      </w:pPr>
      <w:r w:rsidRPr="00F93506">
        <w:rPr>
          <w:sz w:val="23"/>
          <w:szCs w:val="23"/>
        </w:rPr>
        <w:tab/>
      </w:r>
      <w:r w:rsidR="006A3C3C" w:rsidRPr="00F93506">
        <w:rPr>
          <w:sz w:val="23"/>
          <w:szCs w:val="23"/>
        </w:rPr>
        <w:t>Tarnybos nuomone, į</w:t>
      </w:r>
      <w:r w:rsidR="004F44AB" w:rsidRPr="00F93506">
        <w:rPr>
          <w:sz w:val="23"/>
          <w:szCs w:val="23"/>
        </w:rPr>
        <w:t>vertinusi ta</w:t>
      </w:r>
      <w:r w:rsidR="005262F4" w:rsidRPr="00F93506">
        <w:rPr>
          <w:sz w:val="23"/>
          <w:szCs w:val="23"/>
        </w:rPr>
        <w:t>i, kad</w:t>
      </w:r>
      <w:r w:rsidR="00795BD8" w:rsidRPr="00F93506">
        <w:rPr>
          <w:sz w:val="23"/>
          <w:szCs w:val="23"/>
        </w:rPr>
        <w:t xml:space="preserve"> </w:t>
      </w:r>
      <w:r w:rsidR="00B70B19" w:rsidRPr="00F93506">
        <w:rPr>
          <w:sz w:val="23"/>
          <w:szCs w:val="23"/>
        </w:rPr>
        <w:t>pasikeit</w:t>
      </w:r>
      <w:r w:rsidR="00B418D1" w:rsidRPr="00F93506">
        <w:rPr>
          <w:sz w:val="23"/>
          <w:szCs w:val="23"/>
        </w:rPr>
        <w:t xml:space="preserve">us </w:t>
      </w:r>
      <w:r w:rsidR="00B70B19" w:rsidRPr="00F93506">
        <w:rPr>
          <w:sz w:val="23"/>
          <w:szCs w:val="23"/>
        </w:rPr>
        <w:t>teisės akt</w:t>
      </w:r>
      <w:r w:rsidR="00B418D1" w:rsidRPr="00F93506">
        <w:rPr>
          <w:sz w:val="23"/>
          <w:szCs w:val="23"/>
        </w:rPr>
        <w:t xml:space="preserve">ams, </w:t>
      </w:r>
      <w:r w:rsidR="00B70B19" w:rsidRPr="00F93506">
        <w:rPr>
          <w:sz w:val="23"/>
          <w:szCs w:val="23"/>
        </w:rPr>
        <w:t xml:space="preserve">atliekų rūšiavimo linijos įrengimas Ukmergės rajone tapo neaktualus, </w:t>
      </w:r>
      <w:r w:rsidR="00795BD8" w:rsidRPr="00F93506">
        <w:rPr>
          <w:sz w:val="23"/>
          <w:szCs w:val="23"/>
        </w:rPr>
        <w:t>Perkančioji organizacija</w:t>
      </w:r>
      <w:r w:rsidR="004F44AB" w:rsidRPr="00F93506">
        <w:rPr>
          <w:sz w:val="23"/>
          <w:szCs w:val="23"/>
        </w:rPr>
        <w:t>,</w:t>
      </w:r>
      <w:r w:rsidR="00795BD8" w:rsidRPr="00F93506">
        <w:rPr>
          <w:sz w:val="23"/>
          <w:szCs w:val="23"/>
        </w:rPr>
        <w:t xml:space="preserve"> </w:t>
      </w:r>
      <w:r w:rsidR="00A46E70" w:rsidRPr="00F93506">
        <w:rPr>
          <w:sz w:val="23"/>
          <w:szCs w:val="23"/>
        </w:rPr>
        <w:t xml:space="preserve">siekdama racionalaus Pirkimui skirtų lėšų panaudojimo, </w:t>
      </w:r>
      <w:r w:rsidR="00B418D1" w:rsidRPr="00F93506">
        <w:rPr>
          <w:sz w:val="23"/>
          <w:szCs w:val="23"/>
        </w:rPr>
        <w:t>turėjo pakeisti Sutarties sąlygas, t. y. atsisakyti atliekų rūšiavimo linijos įrengimo darbų ir atitinkamai perskaičiuoti atliekų tvarkymo paslaugos įkainį, nustatytą Sutarties 13.1 punkte.</w:t>
      </w:r>
      <w:r w:rsidR="00B57B5F" w:rsidRPr="00F93506">
        <w:rPr>
          <w:sz w:val="23"/>
          <w:szCs w:val="23"/>
        </w:rPr>
        <w:t xml:space="preserve"> To nedarydama ir iki šiol mokėdama Sutartyje nustatytą įkainį, į kurį įskaičiuoti ir atliekų rūšiavimo linijos įrengimo kaštai, pažeidė </w:t>
      </w:r>
      <w:r w:rsidR="00A46E70" w:rsidRPr="00F93506">
        <w:rPr>
          <w:sz w:val="23"/>
          <w:szCs w:val="23"/>
        </w:rPr>
        <w:t xml:space="preserve">Įstatymo 3 straipsnio 2 dalyje </w:t>
      </w:r>
      <w:r w:rsidR="00B57B5F" w:rsidRPr="00F93506">
        <w:rPr>
          <w:sz w:val="23"/>
          <w:szCs w:val="23"/>
        </w:rPr>
        <w:t xml:space="preserve">įtvirtintą nuostatą </w:t>
      </w:r>
      <w:r w:rsidR="00796F1C" w:rsidRPr="00796F1C">
        <w:rPr>
          <w:i/>
          <w:sz w:val="23"/>
          <w:szCs w:val="23"/>
        </w:rPr>
        <w:t>„Pirkimų tikslas – vadovaujantis šio įstatymo reikalavimais sudaryti pirkimo sutartį, leidžiančią įsigyti perkančiajai organizacijai &lt;...&gt; reikalingų prekių, paslaugų ar darbų, racionaliai naudojant tam skirtas lėšas“</w:t>
      </w:r>
      <w:r w:rsidR="00796F1C">
        <w:rPr>
          <w:sz w:val="23"/>
          <w:szCs w:val="23"/>
        </w:rPr>
        <w:t xml:space="preserve"> </w:t>
      </w:r>
      <w:r w:rsidR="00B57B5F" w:rsidRPr="00F93506">
        <w:rPr>
          <w:sz w:val="23"/>
          <w:szCs w:val="23"/>
        </w:rPr>
        <w:t xml:space="preserve">ir neužtikrino </w:t>
      </w:r>
      <w:r w:rsidR="007E3F30" w:rsidRPr="00F93506">
        <w:rPr>
          <w:sz w:val="23"/>
          <w:szCs w:val="23"/>
        </w:rPr>
        <w:t xml:space="preserve">skaidrumo </w:t>
      </w:r>
      <w:r w:rsidR="00B57B5F" w:rsidRPr="00F93506">
        <w:rPr>
          <w:sz w:val="23"/>
          <w:szCs w:val="23"/>
        </w:rPr>
        <w:t>principo</w:t>
      </w:r>
      <w:r w:rsidR="007E3F30" w:rsidRPr="00F93506">
        <w:rPr>
          <w:sz w:val="23"/>
          <w:szCs w:val="23"/>
        </w:rPr>
        <w:t xml:space="preserve"> laikym</w:t>
      </w:r>
      <w:r w:rsidR="00B57B5F" w:rsidRPr="00F93506">
        <w:rPr>
          <w:sz w:val="23"/>
          <w:szCs w:val="23"/>
        </w:rPr>
        <w:t>osi (Įstatymo 3 straipsnio 1 dalis).</w:t>
      </w:r>
    </w:p>
    <w:p w:rsidR="00B57B5F" w:rsidRPr="00F93506" w:rsidRDefault="00B57B5F" w:rsidP="00BA0279">
      <w:pPr>
        <w:tabs>
          <w:tab w:val="left" w:pos="567"/>
          <w:tab w:val="left" w:pos="851"/>
        </w:tabs>
        <w:jc w:val="both"/>
        <w:rPr>
          <w:bCs/>
          <w:sz w:val="23"/>
          <w:szCs w:val="23"/>
        </w:rPr>
      </w:pPr>
    </w:p>
    <w:p w:rsidR="00A31765" w:rsidRPr="00F93506" w:rsidRDefault="00BA0279" w:rsidP="00BA0279">
      <w:pPr>
        <w:tabs>
          <w:tab w:val="left" w:pos="567"/>
          <w:tab w:val="left" w:pos="851"/>
        </w:tabs>
        <w:jc w:val="both"/>
        <w:rPr>
          <w:color w:val="000000"/>
          <w:sz w:val="23"/>
          <w:szCs w:val="23"/>
          <w:lang w:eastAsia="lt-LT"/>
        </w:rPr>
      </w:pPr>
      <w:r w:rsidRPr="00F93506">
        <w:rPr>
          <w:bCs/>
          <w:sz w:val="23"/>
          <w:szCs w:val="23"/>
        </w:rPr>
        <w:lastRenderedPageBreak/>
        <w:tab/>
      </w:r>
      <w:bookmarkStart w:id="1" w:name="p5"/>
      <w:r w:rsidRPr="00F93506">
        <w:rPr>
          <w:bCs/>
          <w:sz w:val="23"/>
          <w:szCs w:val="23"/>
        </w:rPr>
        <w:t>P</w:t>
      </w:r>
      <w:r w:rsidR="00A31765" w:rsidRPr="00F93506">
        <w:rPr>
          <w:sz w:val="23"/>
          <w:szCs w:val="23"/>
        </w:rPr>
        <w:t xml:space="preserve">irkimo dokumentų </w:t>
      </w:r>
      <w:r w:rsidR="00A31765" w:rsidRPr="00F93506">
        <w:rPr>
          <w:color w:val="000000"/>
          <w:sz w:val="23"/>
          <w:szCs w:val="23"/>
          <w:lang w:eastAsia="lt-LT"/>
        </w:rPr>
        <w:t>XV</w:t>
      </w:r>
      <w:r w:rsidR="00AC5692" w:rsidRPr="00F93506">
        <w:rPr>
          <w:color w:val="000000"/>
          <w:sz w:val="23"/>
          <w:szCs w:val="23"/>
          <w:lang w:eastAsia="lt-LT"/>
        </w:rPr>
        <w:t>I</w:t>
      </w:r>
      <w:r w:rsidR="00A31765" w:rsidRPr="00F93506">
        <w:rPr>
          <w:color w:val="000000"/>
          <w:sz w:val="23"/>
          <w:szCs w:val="23"/>
          <w:lang w:eastAsia="lt-LT"/>
        </w:rPr>
        <w:t xml:space="preserve"> dalies „Pirkimo sutarties sąlygos“ </w:t>
      </w:r>
      <w:r w:rsidR="00AC5692" w:rsidRPr="00F93506">
        <w:rPr>
          <w:color w:val="000000"/>
          <w:sz w:val="23"/>
          <w:szCs w:val="23"/>
          <w:lang w:eastAsia="lt-LT"/>
        </w:rPr>
        <w:t>73</w:t>
      </w:r>
      <w:r w:rsidR="00A31765" w:rsidRPr="00F93506">
        <w:rPr>
          <w:color w:val="000000"/>
          <w:sz w:val="23"/>
          <w:szCs w:val="23"/>
          <w:lang w:eastAsia="lt-LT"/>
        </w:rPr>
        <w:t xml:space="preserve"> punkte </w:t>
      </w:r>
      <w:r w:rsidR="00713E46" w:rsidRPr="00F93506">
        <w:rPr>
          <w:color w:val="000000"/>
          <w:sz w:val="23"/>
          <w:szCs w:val="23"/>
          <w:lang w:eastAsia="lt-LT"/>
        </w:rPr>
        <w:t>įtvirtinta</w:t>
      </w:r>
      <w:r w:rsidR="00AC5692" w:rsidRPr="00F93506">
        <w:rPr>
          <w:color w:val="000000"/>
          <w:sz w:val="23"/>
          <w:szCs w:val="23"/>
          <w:lang w:eastAsia="lt-LT"/>
        </w:rPr>
        <w:t xml:space="preserve"> </w:t>
      </w:r>
      <w:r w:rsidR="00A31765" w:rsidRPr="00F93506">
        <w:rPr>
          <w:i/>
          <w:color w:val="000000"/>
          <w:sz w:val="23"/>
          <w:szCs w:val="23"/>
          <w:lang w:eastAsia="lt-LT"/>
        </w:rPr>
        <w:t>„Prievolių įvykdymo užtikrinimas</w:t>
      </w:r>
      <w:r w:rsidR="00AC5692" w:rsidRPr="00F93506">
        <w:rPr>
          <w:i/>
          <w:color w:val="000000"/>
          <w:sz w:val="23"/>
          <w:szCs w:val="23"/>
          <w:lang w:eastAsia="lt-LT"/>
        </w:rPr>
        <w:t xml:space="preserve">. Tiekėjas per 3 darbo dienas nuo sutarties sudarymo privalo pateikti pirkimo sutarties įvykdymo užtikrinimą </w:t>
      </w:r>
      <w:r w:rsidR="00A31765" w:rsidRPr="00F93506">
        <w:rPr>
          <w:i/>
          <w:color w:val="000000"/>
          <w:sz w:val="23"/>
          <w:szCs w:val="23"/>
          <w:lang w:eastAsia="lt-LT"/>
        </w:rPr>
        <w:t>Lietuvos Respubliko</w:t>
      </w:r>
      <w:r w:rsidR="00AC5692" w:rsidRPr="00F93506">
        <w:rPr>
          <w:i/>
          <w:color w:val="000000"/>
          <w:sz w:val="23"/>
          <w:szCs w:val="23"/>
          <w:lang w:eastAsia="lt-LT"/>
        </w:rPr>
        <w:t xml:space="preserve">s civilinio kodekso nustatytais prievolių įvykdymo užtikrinimo būdais: pateikiama Lietuvos Respublikoje </w:t>
      </w:r>
      <w:r w:rsidR="00A31765" w:rsidRPr="00F93506">
        <w:rPr>
          <w:i/>
          <w:color w:val="000000"/>
          <w:sz w:val="23"/>
          <w:szCs w:val="23"/>
          <w:lang w:eastAsia="lt-LT"/>
        </w:rPr>
        <w:t>ar užsienyje registruoto banko garantija ar draudimo bendrovės laidavim</w:t>
      </w:r>
      <w:r w:rsidR="00AC5692" w:rsidRPr="00F93506">
        <w:rPr>
          <w:i/>
          <w:color w:val="000000"/>
          <w:sz w:val="23"/>
          <w:szCs w:val="23"/>
          <w:lang w:eastAsia="lt-LT"/>
        </w:rPr>
        <w:t xml:space="preserve">o raštas. </w:t>
      </w:r>
      <w:r w:rsidR="001F1774" w:rsidRPr="00F93506">
        <w:rPr>
          <w:i/>
          <w:color w:val="000000"/>
          <w:sz w:val="23"/>
          <w:szCs w:val="23"/>
          <w:lang w:eastAsia="lt-LT"/>
        </w:rPr>
        <w:t xml:space="preserve">Užtikrinimo vertė – </w:t>
      </w:r>
      <w:r w:rsidR="00AC5692" w:rsidRPr="00F93506">
        <w:rPr>
          <w:i/>
          <w:color w:val="000000"/>
          <w:sz w:val="23"/>
          <w:szCs w:val="23"/>
          <w:lang w:eastAsia="lt-LT"/>
        </w:rPr>
        <w:t>20</w:t>
      </w:r>
      <w:r w:rsidR="00A31765" w:rsidRPr="00F93506">
        <w:rPr>
          <w:i/>
          <w:color w:val="000000"/>
          <w:sz w:val="23"/>
          <w:szCs w:val="23"/>
          <w:lang w:eastAsia="lt-LT"/>
        </w:rPr>
        <w:t xml:space="preserve">0 000 Lt. </w:t>
      </w:r>
      <w:r w:rsidR="00AC5692" w:rsidRPr="00F93506">
        <w:rPr>
          <w:i/>
          <w:color w:val="000000"/>
          <w:sz w:val="23"/>
          <w:szCs w:val="23"/>
          <w:lang w:eastAsia="lt-LT"/>
        </w:rPr>
        <w:t>Sutarties įvykdymo užtikrinimas turi galioti visą sutarties galiojimo laiką.</w:t>
      </w:r>
      <w:r w:rsidR="00A31765" w:rsidRPr="00F93506">
        <w:rPr>
          <w:color w:val="000000"/>
          <w:sz w:val="23"/>
          <w:szCs w:val="23"/>
          <w:lang w:eastAsia="lt-LT"/>
        </w:rPr>
        <w:t xml:space="preserve">“ </w:t>
      </w:r>
      <w:r w:rsidR="00431D9B" w:rsidRPr="00F93506">
        <w:rPr>
          <w:color w:val="000000"/>
          <w:sz w:val="23"/>
          <w:szCs w:val="23"/>
          <w:lang w:eastAsia="lt-LT"/>
        </w:rPr>
        <w:t>N</w:t>
      </w:r>
      <w:r w:rsidR="00A31765" w:rsidRPr="00F93506">
        <w:rPr>
          <w:color w:val="000000"/>
          <w:sz w:val="23"/>
          <w:szCs w:val="23"/>
          <w:lang w:eastAsia="lt-LT"/>
        </w:rPr>
        <w:t>uostata</w:t>
      </w:r>
      <w:r w:rsidR="00431D9B" w:rsidRPr="00F93506">
        <w:rPr>
          <w:color w:val="000000"/>
          <w:sz w:val="23"/>
          <w:szCs w:val="23"/>
          <w:lang w:eastAsia="lt-LT"/>
        </w:rPr>
        <w:t xml:space="preserve">, susijusi su prievolių įvykdymo užtikrinimu, </w:t>
      </w:r>
      <w:r w:rsidR="00713E46" w:rsidRPr="00F93506">
        <w:rPr>
          <w:color w:val="000000"/>
          <w:sz w:val="23"/>
          <w:szCs w:val="23"/>
          <w:lang w:eastAsia="lt-LT"/>
        </w:rPr>
        <w:t>nustatyta</w:t>
      </w:r>
      <w:r w:rsidR="00A31765" w:rsidRPr="00F93506">
        <w:rPr>
          <w:color w:val="000000"/>
          <w:sz w:val="23"/>
          <w:szCs w:val="23"/>
          <w:lang w:eastAsia="lt-LT"/>
        </w:rPr>
        <w:t xml:space="preserve"> ir Sutarties </w:t>
      </w:r>
      <w:r w:rsidR="00431D9B" w:rsidRPr="00F93506">
        <w:rPr>
          <w:color w:val="000000"/>
          <w:sz w:val="23"/>
          <w:szCs w:val="23"/>
          <w:lang w:eastAsia="lt-LT"/>
        </w:rPr>
        <w:t>8</w:t>
      </w:r>
      <w:r w:rsidR="00A31765" w:rsidRPr="00F93506">
        <w:rPr>
          <w:color w:val="000000"/>
          <w:sz w:val="23"/>
          <w:szCs w:val="23"/>
          <w:lang w:eastAsia="lt-LT"/>
        </w:rPr>
        <w:t xml:space="preserve"> punkte.</w:t>
      </w:r>
    </w:p>
    <w:p w:rsidR="005014D3" w:rsidRPr="00F93506" w:rsidRDefault="00A31765" w:rsidP="005014D3">
      <w:pPr>
        <w:pStyle w:val="Sraopastraipa"/>
        <w:tabs>
          <w:tab w:val="left" w:pos="567"/>
        </w:tabs>
        <w:ind w:left="0" w:firstLine="567"/>
        <w:jc w:val="both"/>
        <w:rPr>
          <w:sz w:val="23"/>
          <w:szCs w:val="23"/>
          <w:lang w:eastAsia="lt-LT"/>
        </w:rPr>
      </w:pPr>
      <w:r w:rsidRPr="00F93506">
        <w:rPr>
          <w:sz w:val="23"/>
          <w:szCs w:val="23"/>
          <w:lang w:eastAsia="lt-LT"/>
        </w:rPr>
        <w:t xml:space="preserve">Įvertinus </w:t>
      </w:r>
      <w:r w:rsidR="00C03818" w:rsidRPr="00F93506">
        <w:rPr>
          <w:sz w:val="23"/>
          <w:szCs w:val="23"/>
          <w:lang w:eastAsia="lt-LT"/>
        </w:rPr>
        <w:t xml:space="preserve">UAB DK </w:t>
      </w:r>
      <w:r w:rsidRPr="00F93506">
        <w:rPr>
          <w:sz w:val="23"/>
          <w:szCs w:val="23"/>
          <w:lang w:eastAsia="lt-LT"/>
        </w:rPr>
        <w:t>„</w:t>
      </w:r>
      <w:r w:rsidR="00C03818" w:rsidRPr="00F93506">
        <w:rPr>
          <w:sz w:val="23"/>
          <w:szCs w:val="23"/>
          <w:lang w:eastAsia="lt-LT"/>
        </w:rPr>
        <w:t>PZU Lietuva</w:t>
      </w:r>
      <w:r w:rsidRPr="00F93506">
        <w:rPr>
          <w:sz w:val="23"/>
          <w:szCs w:val="23"/>
          <w:lang w:eastAsia="lt-LT"/>
        </w:rPr>
        <w:t>“</w:t>
      </w:r>
      <w:r w:rsidR="00C03818" w:rsidRPr="00F93506">
        <w:rPr>
          <w:sz w:val="23"/>
          <w:szCs w:val="23"/>
          <w:lang w:eastAsia="lt-LT"/>
        </w:rPr>
        <w:t xml:space="preserve"> </w:t>
      </w:r>
      <w:r w:rsidRPr="00F93506">
        <w:rPr>
          <w:sz w:val="23"/>
          <w:szCs w:val="23"/>
          <w:lang w:eastAsia="lt-LT"/>
        </w:rPr>
        <w:t xml:space="preserve">2013 m. </w:t>
      </w:r>
      <w:r w:rsidR="00C03818" w:rsidRPr="00F93506">
        <w:rPr>
          <w:sz w:val="23"/>
          <w:szCs w:val="23"/>
          <w:lang w:eastAsia="lt-LT"/>
        </w:rPr>
        <w:t>kovo 29</w:t>
      </w:r>
      <w:r w:rsidRPr="00F93506">
        <w:rPr>
          <w:sz w:val="23"/>
          <w:szCs w:val="23"/>
          <w:lang w:eastAsia="lt-LT"/>
        </w:rPr>
        <w:t xml:space="preserve"> d.</w:t>
      </w:r>
      <w:r w:rsidR="00C03818" w:rsidRPr="00F93506">
        <w:rPr>
          <w:sz w:val="23"/>
          <w:szCs w:val="23"/>
          <w:lang w:eastAsia="lt-LT"/>
        </w:rPr>
        <w:t xml:space="preserve"> Atlikimo laidavimo draudimo raštą </w:t>
      </w:r>
      <w:r w:rsidR="00056FF0">
        <w:rPr>
          <w:sz w:val="23"/>
          <w:szCs w:val="23"/>
          <w:lang w:eastAsia="lt-LT"/>
        </w:rPr>
        <w:t xml:space="preserve">                      </w:t>
      </w:r>
      <w:r w:rsidRPr="00F93506">
        <w:rPr>
          <w:sz w:val="23"/>
          <w:szCs w:val="23"/>
          <w:lang w:eastAsia="lt-LT"/>
        </w:rPr>
        <w:t xml:space="preserve">Nr. </w:t>
      </w:r>
      <w:r w:rsidR="00C03818" w:rsidRPr="00F93506">
        <w:rPr>
          <w:sz w:val="23"/>
          <w:szCs w:val="23"/>
          <w:lang w:eastAsia="lt-LT"/>
        </w:rPr>
        <w:t>1534080</w:t>
      </w:r>
      <w:r w:rsidRPr="00F93506">
        <w:rPr>
          <w:sz w:val="23"/>
          <w:szCs w:val="23"/>
          <w:lang w:eastAsia="lt-LT"/>
        </w:rPr>
        <w:t xml:space="preserve"> (toliau – Draudimo </w:t>
      </w:r>
      <w:r w:rsidR="00C03818" w:rsidRPr="00F93506">
        <w:rPr>
          <w:sz w:val="23"/>
          <w:szCs w:val="23"/>
          <w:lang w:eastAsia="lt-LT"/>
        </w:rPr>
        <w:t xml:space="preserve">raštas </w:t>
      </w:r>
      <w:r w:rsidR="00C91730" w:rsidRPr="00F93506">
        <w:rPr>
          <w:sz w:val="23"/>
          <w:szCs w:val="23"/>
          <w:lang w:eastAsia="lt-LT"/>
        </w:rPr>
        <w:t xml:space="preserve">/ liudijimas </w:t>
      </w:r>
      <w:r w:rsidR="00A66AB9" w:rsidRPr="00F93506">
        <w:rPr>
          <w:sz w:val="23"/>
          <w:szCs w:val="23"/>
          <w:lang w:eastAsia="lt-LT"/>
        </w:rPr>
        <w:t xml:space="preserve">Nr. </w:t>
      </w:r>
      <w:r w:rsidRPr="00F93506">
        <w:rPr>
          <w:sz w:val="23"/>
          <w:szCs w:val="23"/>
          <w:lang w:eastAsia="lt-LT"/>
        </w:rPr>
        <w:t xml:space="preserve">1), nustatyta, kad Draudimo </w:t>
      </w:r>
      <w:r w:rsidR="00C03818" w:rsidRPr="00F93506">
        <w:rPr>
          <w:sz w:val="23"/>
          <w:szCs w:val="23"/>
          <w:lang w:eastAsia="lt-LT"/>
        </w:rPr>
        <w:t>rašto</w:t>
      </w:r>
      <w:r w:rsidR="001E4D3D" w:rsidRPr="00F93506">
        <w:rPr>
          <w:sz w:val="23"/>
          <w:szCs w:val="23"/>
          <w:lang w:eastAsia="lt-LT"/>
        </w:rPr>
        <w:t xml:space="preserve"> / liudijimo</w:t>
      </w:r>
      <w:r w:rsidRPr="00F93506">
        <w:rPr>
          <w:sz w:val="23"/>
          <w:szCs w:val="23"/>
          <w:lang w:eastAsia="lt-LT"/>
        </w:rPr>
        <w:t xml:space="preserve"> </w:t>
      </w:r>
      <w:r w:rsidR="00A66AB9" w:rsidRPr="00F93506">
        <w:rPr>
          <w:sz w:val="23"/>
          <w:szCs w:val="23"/>
          <w:lang w:eastAsia="lt-LT"/>
        </w:rPr>
        <w:t xml:space="preserve">Nr. </w:t>
      </w:r>
      <w:r w:rsidRPr="00F93506">
        <w:rPr>
          <w:sz w:val="23"/>
          <w:szCs w:val="23"/>
          <w:lang w:eastAsia="lt-LT"/>
        </w:rPr>
        <w:t>1 galioj</w:t>
      </w:r>
      <w:r w:rsidR="00FC0747" w:rsidRPr="00F93506">
        <w:rPr>
          <w:sz w:val="23"/>
          <w:szCs w:val="23"/>
          <w:lang w:eastAsia="lt-LT"/>
        </w:rPr>
        <w:t>im</w:t>
      </w:r>
      <w:r w:rsidRPr="00F93506">
        <w:rPr>
          <w:sz w:val="23"/>
          <w:szCs w:val="23"/>
          <w:lang w:eastAsia="lt-LT"/>
        </w:rPr>
        <w:t>o</w:t>
      </w:r>
      <w:r w:rsidR="00FC0747" w:rsidRPr="00F93506">
        <w:rPr>
          <w:sz w:val="23"/>
          <w:szCs w:val="23"/>
          <w:lang w:eastAsia="lt-LT"/>
        </w:rPr>
        <w:t xml:space="preserve"> laikotarpis</w:t>
      </w:r>
      <w:r w:rsidRPr="00F93506">
        <w:rPr>
          <w:sz w:val="23"/>
          <w:szCs w:val="23"/>
          <w:lang w:eastAsia="lt-LT"/>
        </w:rPr>
        <w:t xml:space="preserve"> </w:t>
      </w:r>
      <w:r w:rsidRPr="00F93506">
        <w:rPr>
          <w:i/>
          <w:sz w:val="23"/>
          <w:szCs w:val="23"/>
          <w:lang w:eastAsia="lt-LT"/>
        </w:rPr>
        <w:t>„nuo 2013.</w:t>
      </w:r>
      <w:r w:rsidR="00C03818" w:rsidRPr="00F93506">
        <w:rPr>
          <w:i/>
          <w:sz w:val="23"/>
          <w:szCs w:val="23"/>
          <w:lang w:eastAsia="lt-LT"/>
        </w:rPr>
        <w:t>04.02</w:t>
      </w:r>
      <w:r w:rsidRPr="00F93506">
        <w:rPr>
          <w:i/>
          <w:sz w:val="23"/>
          <w:szCs w:val="23"/>
          <w:lang w:eastAsia="lt-LT"/>
        </w:rPr>
        <w:t xml:space="preserve"> iki 2014.</w:t>
      </w:r>
      <w:r w:rsidR="001E4D3D" w:rsidRPr="00F93506">
        <w:rPr>
          <w:i/>
          <w:sz w:val="23"/>
          <w:szCs w:val="23"/>
          <w:lang w:eastAsia="lt-LT"/>
        </w:rPr>
        <w:t>04</w:t>
      </w:r>
      <w:r w:rsidRPr="00F93506">
        <w:rPr>
          <w:i/>
          <w:sz w:val="23"/>
          <w:szCs w:val="23"/>
          <w:lang w:eastAsia="lt-LT"/>
        </w:rPr>
        <w:t>.</w:t>
      </w:r>
      <w:r w:rsidR="001E4D3D" w:rsidRPr="00F93506">
        <w:rPr>
          <w:i/>
          <w:sz w:val="23"/>
          <w:szCs w:val="23"/>
          <w:lang w:eastAsia="lt-LT"/>
        </w:rPr>
        <w:t>0</w:t>
      </w:r>
      <w:r w:rsidRPr="00F93506">
        <w:rPr>
          <w:i/>
          <w:sz w:val="23"/>
          <w:szCs w:val="23"/>
          <w:lang w:eastAsia="lt-LT"/>
        </w:rPr>
        <w:t>1“</w:t>
      </w:r>
      <w:r w:rsidRPr="00F93506">
        <w:rPr>
          <w:sz w:val="23"/>
          <w:szCs w:val="23"/>
          <w:lang w:eastAsia="lt-LT"/>
        </w:rPr>
        <w:t xml:space="preserve">. </w:t>
      </w:r>
      <w:r w:rsidR="001E4D3D" w:rsidRPr="00F93506">
        <w:rPr>
          <w:sz w:val="23"/>
          <w:szCs w:val="23"/>
          <w:lang w:eastAsia="lt-LT"/>
        </w:rPr>
        <w:t xml:space="preserve">UAB DK </w:t>
      </w:r>
      <w:r w:rsidRPr="00F93506">
        <w:rPr>
          <w:sz w:val="23"/>
          <w:szCs w:val="23"/>
          <w:lang w:eastAsia="lt-LT"/>
        </w:rPr>
        <w:t>„</w:t>
      </w:r>
      <w:r w:rsidR="001E4D3D" w:rsidRPr="00F93506">
        <w:rPr>
          <w:sz w:val="23"/>
          <w:szCs w:val="23"/>
          <w:lang w:eastAsia="lt-LT"/>
        </w:rPr>
        <w:t>PZU Lietuva</w:t>
      </w:r>
      <w:r w:rsidRPr="00F93506">
        <w:rPr>
          <w:sz w:val="23"/>
          <w:szCs w:val="23"/>
          <w:lang w:eastAsia="lt-LT"/>
        </w:rPr>
        <w:t>“</w:t>
      </w:r>
      <w:r w:rsidR="00D71294" w:rsidRPr="00F93506">
        <w:rPr>
          <w:sz w:val="23"/>
          <w:szCs w:val="23"/>
          <w:lang w:eastAsia="lt-LT"/>
        </w:rPr>
        <w:t xml:space="preserve"> </w:t>
      </w:r>
      <w:r w:rsidRPr="00F93506">
        <w:rPr>
          <w:sz w:val="23"/>
          <w:szCs w:val="23"/>
          <w:lang w:eastAsia="lt-LT"/>
        </w:rPr>
        <w:t>201</w:t>
      </w:r>
      <w:r w:rsidR="001E4D3D" w:rsidRPr="00F93506">
        <w:rPr>
          <w:sz w:val="23"/>
          <w:szCs w:val="23"/>
          <w:lang w:eastAsia="lt-LT"/>
        </w:rPr>
        <w:t>4</w:t>
      </w:r>
      <w:r w:rsidRPr="00F93506">
        <w:rPr>
          <w:sz w:val="23"/>
          <w:szCs w:val="23"/>
          <w:lang w:eastAsia="lt-LT"/>
        </w:rPr>
        <w:t xml:space="preserve"> m. </w:t>
      </w:r>
      <w:r w:rsidR="001E4D3D" w:rsidRPr="00F93506">
        <w:rPr>
          <w:sz w:val="23"/>
          <w:szCs w:val="23"/>
          <w:lang w:eastAsia="lt-LT"/>
        </w:rPr>
        <w:t>gegužės 20</w:t>
      </w:r>
      <w:r w:rsidRPr="00F93506">
        <w:rPr>
          <w:sz w:val="23"/>
          <w:szCs w:val="23"/>
          <w:lang w:eastAsia="lt-LT"/>
        </w:rPr>
        <w:t xml:space="preserve"> d. </w:t>
      </w:r>
      <w:r w:rsidR="001E4D3D" w:rsidRPr="00F93506">
        <w:rPr>
          <w:sz w:val="23"/>
          <w:szCs w:val="23"/>
          <w:lang w:eastAsia="lt-LT"/>
        </w:rPr>
        <w:t xml:space="preserve">Atlikimo laidavimo </w:t>
      </w:r>
      <w:r w:rsidRPr="00F93506">
        <w:rPr>
          <w:sz w:val="23"/>
          <w:szCs w:val="23"/>
          <w:lang w:eastAsia="lt-LT"/>
        </w:rPr>
        <w:t xml:space="preserve">draudimo </w:t>
      </w:r>
      <w:r w:rsidR="001E4D3D" w:rsidRPr="00F93506">
        <w:rPr>
          <w:sz w:val="23"/>
          <w:szCs w:val="23"/>
          <w:lang w:eastAsia="lt-LT"/>
        </w:rPr>
        <w:t>raštu</w:t>
      </w:r>
      <w:r w:rsidRPr="00F93506">
        <w:rPr>
          <w:sz w:val="23"/>
          <w:szCs w:val="23"/>
          <w:lang w:eastAsia="lt-LT"/>
        </w:rPr>
        <w:t xml:space="preserve"> Nr. </w:t>
      </w:r>
      <w:r w:rsidR="001E4D3D" w:rsidRPr="00F93506">
        <w:rPr>
          <w:sz w:val="23"/>
          <w:szCs w:val="23"/>
          <w:lang w:eastAsia="lt-LT"/>
        </w:rPr>
        <w:t>1717221</w:t>
      </w:r>
      <w:r w:rsidRPr="00F93506">
        <w:rPr>
          <w:sz w:val="23"/>
          <w:szCs w:val="23"/>
          <w:lang w:eastAsia="lt-LT"/>
        </w:rPr>
        <w:t xml:space="preserve"> (toliau – Draudimo </w:t>
      </w:r>
      <w:r w:rsidR="001E4D3D" w:rsidRPr="00F93506">
        <w:rPr>
          <w:sz w:val="23"/>
          <w:szCs w:val="23"/>
          <w:lang w:eastAsia="lt-LT"/>
        </w:rPr>
        <w:t>raštas</w:t>
      </w:r>
      <w:r w:rsidRPr="00F93506">
        <w:rPr>
          <w:sz w:val="23"/>
          <w:szCs w:val="23"/>
          <w:lang w:eastAsia="lt-LT"/>
        </w:rPr>
        <w:t xml:space="preserve"> </w:t>
      </w:r>
      <w:r w:rsidR="00C91730" w:rsidRPr="00F93506">
        <w:rPr>
          <w:sz w:val="23"/>
          <w:szCs w:val="23"/>
          <w:lang w:eastAsia="lt-LT"/>
        </w:rPr>
        <w:t xml:space="preserve">/ liudijimas </w:t>
      </w:r>
      <w:r w:rsidR="00A66AB9" w:rsidRPr="00F93506">
        <w:rPr>
          <w:sz w:val="23"/>
          <w:szCs w:val="23"/>
          <w:lang w:eastAsia="lt-LT"/>
        </w:rPr>
        <w:t xml:space="preserve">Nr. </w:t>
      </w:r>
      <w:r w:rsidRPr="00F93506">
        <w:rPr>
          <w:sz w:val="23"/>
          <w:szCs w:val="23"/>
          <w:lang w:eastAsia="lt-LT"/>
        </w:rPr>
        <w:t xml:space="preserve">2) Draudimo </w:t>
      </w:r>
      <w:r w:rsidR="001E4D3D" w:rsidRPr="00F93506">
        <w:rPr>
          <w:sz w:val="23"/>
          <w:szCs w:val="23"/>
          <w:lang w:eastAsia="lt-LT"/>
        </w:rPr>
        <w:t>rašto</w:t>
      </w:r>
      <w:r w:rsidRPr="00F93506">
        <w:rPr>
          <w:sz w:val="23"/>
          <w:szCs w:val="23"/>
          <w:lang w:eastAsia="lt-LT"/>
        </w:rPr>
        <w:t xml:space="preserve"> </w:t>
      </w:r>
      <w:r w:rsidR="00C91730" w:rsidRPr="00F93506">
        <w:rPr>
          <w:sz w:val="23"/>
          <w:szCs w:val="23"/>
          <w:lang w:eastAsia="lt-LT"/>
        </w:rPr>
        <w:t xml:space="preserve">/ liudijimo </w:t>
      </w:r>
      <w:r w:rsidR="00A66AB9" w:rsidRPr="00F93506">
        <w:rPr>
          <w:sz w:val="23"/>
          <w:szCs w:val="23"/>
          <w:lang w:eastAsia="lt-LT"/>
        </w:rPr>
        <w:t>Nr. 1</w:t>
      </w:r>
      <w:r w:rsidRPr="00F93506">
        <w:rPr>
          <w:sz w:val="23"/>
          <w:szCs w:val="23"/>
          <w:lang w:eastAsia="lt-LT"/>
        </w:rPr>
        <w:t xml:space="preserve"> galiojimo terminas buvo pratęstas iki 2015 m. g</w:t>
      </w:r>
      <w:r w:rsidR="001E4D3D" w:rsidRPr="00F93506">
        <w:rPr>
          <w:sz w:val="23"/>
          <w:szCs w:val="23"/>
          <w:lang w:eastAsia="lt-LT"/>
        </w:rPr>
        <w:t>egužės 19</w:t>
      </w:r>
      <w:r w:rsidRPr="00F93506">
        <w:rPr>
          <w:sz w:val="23"/>
          <w:szCs w:val="23"/>
          <w:lang w:eastAsia="lt-LT"/>
        </w:rPr>
        <w:t xml:space="preserve"> d., t. y. Draudimo </w:t>
      </w:r>
      <w:r w:rsidR="001E4D3D" w:rsidRPr="00F93506">
        <w:rPr>
          <w:sz w:val="23"/>
          <w:szCs w:val="23"/>
          <w:lang w:eastAsia="lt-LT"/>
        </w:rPr>
        <w:t>rašte / liudijime</w:t>
      </w:r>
      <w:r w:rsidRPr="00F93506">
        <w:rPr>
          <w:sz w:val="23"/>
          <w:szCs w:val="23"/>
          <w:lang w:eastAsia="lt-LT"/>
        </w:rPr>
        <w:t xml:space="preserve"> </w:t>
      </w:r>
      <w:r w:rsidR="00A66AB9" w:rsidRPr="00F93506">
        <w:rPr>
          <w:sz w:val="23"/>
          <w:szCs w:val="23"/>
          <w:lang w:eastAsia="lt-LT"/>
        </w:rPr>
        <w:t xml:space="preserve">Nr. </w:t>
      </w:r>
      <w:r w:rsidRPr="00F93506">
        <w:rPr>
          <w:sz w:val="23"/>
          <w:szCs w:val="23"/>
          <w:lang w:eastAsia="lt-LT"/>
        </w:rPr>
        <w:t xml:space="preserve">2 įtvirtintas draudimo laikotarpis </w:t>
      </w:r>
      <w:r w:rsidRPr="00F93506">
        <w:rPr>
          <w:i/>
          <w:sz w:val="23"/>
          <w:szCs w:val="23"/>
          <w:lang w:eastAsia="lt-LT"/>
        </w:rPr>
        <w:t>„nuo</w:t>
      </w:r>
      <w:r w:rsidR="00056FF0">
        <w:rPr>
          <w:i/>
          <w:sz w:val="23"/>
          <w:szCs w:val="23"/>
          <w:lang w:eastAsia="lt-LT"/>
        </w:rPr>
        <w:t xml:space="preserve"> </w:t>
      </w:r>
      <w:r w:rsidR="001E4D3D" w:rsidRPr="00F93506">
        <w:rPr>
          <w:i/>
          <w:sz w:val="23"/>
          <w:szCs w:val="23"/>
          <w:lang w:eastAsia="lt-LT"/>
        </w:rPr>
        <w:t>2014</w:t>
      </w:r>
      <w:r w:rsidRPr="00F93506">
        <w:rPr>
          <w:i/>
          <w:sz w:val="23"/>
          <w:szCs w:val="23"/>
          <w:lang w:eastAsia="lt-LT"/>
        </w:rPr>
        <w:t>-0</w:t>
      </w:r>
      <w:r w:rsidR="001E4D3D" w:rsidRPr="00F93506">
        <w:rPr>
          <w:i/>
          <w:sz w:val="23"/>
          <w:szCs w:val="23"/>
          <w:lang w:eastAsia="lt-LT"/>
        </w:rPr>
        <w:t>5</w:t>
      </w:r>
      <w:r w:rsidRPr="00F93506">
        <w:rPr>
          <w:i/>
          <w:sz w:val="23"/>
          <w:szCs w:val="23"/>
          <w:lang w:eastAsia="lt-LT"/>
        </w:rPr>
        <w:t>-2</w:t>
      </w:r>
      <w:r w:rsidR="001E4D3D" w:rsidRPr="00F93506">
        <w:rPr>
          <w:i/>
          <w:sz w:val="23"/>
          <w:szCs w:val="23"/>
          <w:lang w:eastAsia="lt-LT"/>
        </w:rPr>
        <w:t>0</w:t>
      </w:r>
      <w:r w:rsidRPr="00F93506">
        <w:rPr>
          <w:i/>
          <w:sz w:val="23"/>
          <w:szCs w:val="23"/>
          <w:lang w:eastAsia="lt-LT"/>
        </w:rPr>
        <w:t xml:space="preserve"> iki 2015-</w:t>
      </w:r>
      <w:r w:rsidR="001E4D3D" w:rsidRPr="00F93506">
        <w:rPr>
          <w:i/>
          <w:sz w:val="23"/>
          <w:szCs w:val="23"/>
          <w:lang w:eastAsia="lt-LT"/>
        </w:rPr>
        <w:t>05-19</w:t>
      </w:r>
      <w:r w:rsidRPr="00F93506">
        <w:rPr>
          <w:i/>
          <w:sz w:val="23"/>
          <w:szCs w:val="23"/>
          <w:lang w:eastAsia="lt-LT"/>
        </w:rPr>
        <w:t>“</w:t>
      </w:r>
      <w:r w:rsidRPr="00F93506">
        <w:rPr>
          <w:sz w:val="23"/>
          <w:szCs w:val="23"/>
          <w:lang w:eastAsia="lt-LT"/>
        </w:rPr>
        <w:t xml:space="preserve">. </w:t>
      </w:r>
      <w:r w:rsidR="005014D3" w:rsidRPr="00F93506">
        <w:rPr>
          <w:sz w:val="23"/>
          <w:szCs w:val="23"/>
          <w:lang w:eastAsia="lt-LT"/>
        </w:rPr>
        <w:t xml:space="preserve">UAB DK „PZU Lietuva“ 2015 m. gegužės 5 d. Atlikimo laidavimo draudimo raštu Nr. 915314 (toliau – Draudimo raštas </w:t>
      </w:r>
      <w:r w:rsidR="00C91730" w:rsidRPr="00F93506">
        <w:rPr>
          <w:sz w:val="23"/>
          <w:szCs w:val="23"/>
          <w:lang w:eastAsia="lt-LT"/>
        </w:rPr>
        <w:t xml:space="preserve">/ liudijimas </w:t>
      </w:r>
      <w:r w:rsidR="005014D3" w:rsidRPr="00F93506">
        <w:rPr>
          <w:sz w:val="23"/>
          <w:szCs w:val="23"/>
          <w:lang w:eastAsia="lt-LT"/>
        </w:rPr>
        <w:t xml:space="preserve">Nr. 3) Draudimo rašto </w:t>
      </w:r>
      <w:r w:rsidR="00C91730" w:rsidRPr="00F93506">
        <w:rPr>
          <w:sz w:val="23"/>
          <w:szCs w:val="23"/>
          <w:lang w:eastAsia="lt-LT"/>
        </w:rPr>
        <w:t xml:space="preserve">/ liudijimo </w:t>
      </w:r>
      <w:r w:rsidR="005014D3" w:rsidRPr="00F93506">
        <w:rPr>
          <w:sz w:val="23"/>
          <w:szCs w:val="23"/>
          <w:lang w:eastAsia="lt-LT"/>
        </w:rPr>
        <w:t xml:space="preserve">Nr. 2 galiojimo terminas buvo pratęstas iki 2016 m. gegužės 19 d., t. y. Draudimo rašte / liudijime Nr. 3 įtvirtintas draudimo laikotarpis </w:t>
      </w:r>
      <w:r w:rsidR="005014D3" w:rsidRPr="00F93506">
        <w:rPr>
          <w:i/>
          <w:sz w:val="23"/>
          <w:szCs w:val="23"/>
          <w:lang w:eastAsia="lt-LT"/>
        </w:rPr>
        <w:t>„nuo 2015-05-20 iki 2016-05-19“</w:t>
      </w:r>
      <w:r w:rsidR="005014D3" w:rsidRPr="00F93506">
        <w:rPr>
          <w:sz w:val="23"/>
          <w:szCs w:val="23"/>
          <w:lang w:eastAsia="lt-LT"/>
        </w:rPr>
        <w:t xml:space="preserve">. </w:t>
      </w:r>
    </w:p>
    <w:p w:rsidR="0075002B" w:rsidRPr="00F93506" w:rsidRDefault="00A31765" w:rsidP="00837A8D">
      <w:pPr>
        <w:pStyle w:val="Sraopastraipa"/>
        <w:tabs>
          <w:tab w:val="left" w:pos="567"/>
        </w:tabs>
        <w:ind w:left="0" w:firstLine="567"/>
        <w:jc w:val="both"/>
        <w:rPr>
          <w:color w:val="000000"/>
          <w:sz w:val="23"/>
          <w:szCs w:val="23"/>
          <w:lang w:eastAsia="lt-LT"/>
        </w:rPr>
      </w:pPr>
      <w:r w:rsidRPr="00F93506">
        <w:rPr>
          <w:color w:val="000000"/>
          <w:sz w:val="23"/>
          <w:szCs w:val="23"/>
          <w:lang w:eastAsia="lt-LT"/>
        </w:rPr>
        <w:t xml:space="preserve">Įvertinus Perkančiosios organizacijos pateiktus dokumentus, t. y. Draudimo </w:t>
      </w:r>
      <w:r w:rsidR="00C91730" w:rsidRPr="00F93506">
        <w:rPr>
          <w:color w:val="000000"/>
          <w:sz w:val="23"/>
          <w:szCs w:val="23"/>
          <w:lang w:eastAsia="lt-LT"/>
        </w:rPr>
        <w:t xml:space="preserve">raštą / </w:t>
      </w:r>
      <w:r w:rsidRPr="00F93506">
        <w:rPr>
          <w:color w:val="000000"/>
          <w:sz w:val="23"/>
          <w:szCs w:val="23"/>
          <w:lang w:eastAsia="lt-LT"/>
        </w:rPr>
        <w:t xml:space="preserve">liudijimą </w:t>
      </w:r>
      <w:r w:rsidR="00A66AB9" w:rsidRPr="00F93506">
        <w:rPr>
          <w:color w:val="000000"/>
          <w:sz w:val="23"/>
          <w:szCs w:val="23"/>
          <w:lang w:eastAsia="lt-LT"/>
        </w:rPr>
        <w:t xml:space="preserve">Nr. </w:t>
      </w:r>
      <w:r w:rsidRPr="00F93506">
        <w:rPr>
          <w:color w:val="000000"/>
          <w:sz w:val="23"/>
          <w:szCs w:val="23"/>
          <w:lang w:eastAsia="lt-LT"/>
        </w:rPr>
        <w:t xml:space="preserve">1 ir Draudimo </w:t>
      </w:r>
      <w:r w:rsidR="00C91730" w:rsidRPr="00F93506">
        <w:rPr>
          <w:color w:val="000000"/>
          <w:sz w:val="23"/>
          <w:szCs w:val="23"/>
          <w:lang w:eastAsia="lt-LT"/>
        </w:rPr>
        <w:t xml:space="preserve">raštą / </w:t>
      </w:r>
      <w:r w:rsidRPr="00F93506">
        <w:rPr>
          <w:color w:val="000000"/>
          <w:sz w:val="23"/>
          <w:szCs w:val="23"/>
          <w:lang w:eastAsia="lt-LT"/>
        </w:rPr>
        <w:t xml:space="preserve">liudijimą </w:t>
      </w:r>
      <w:r w:rsidR="00A66AB9" w:rsidRPr="00F93506">
        <w:rPr>
          <w:color w:val="000000"/>
          <w:sz w:val="23"/>
          <w:szCs w:val="23"/>
          <w:lang w:eastAsia="lt-LT"/>
        </w:rPr>
        <w:t xml:space="preserve">Nr. </w:t>
      </w:r>
      <w:r w:rsidRPr="00F93506">
        <w:rPr>
          <w:color w:val="000000"/>
          <w:sz w:val="23"/>
          <w:szCs w:val="23"/>
          <w:lang w:eastAsia="lt-LT"/>
        </w:rPr>
        <w:t xml:space="preserve">2, nustatyta, kad laikotarpiu nuo 2014 m. </w:t>
      </w:r>
      <w:r w:rsidR="00C91730" w:rsidRPr="00F93506">
        <w:rPr>
          <w:color w:val="000000"/>
          <w:sz w:val="23"/>
          <w:szCs w:val="23"/>
          <w:lang w:eastAsia="lt-LT"/>
        </w:rPr>
        <w:t>balandžio 2 d. iki 2014</w:t>
      </w:r>
      <w:r w:rsidRPr="00F93506">
        <w:rPr>
          <w:color w:val="000000"/>
          <w:sz w:val="23"/>
          <w:szCs w:val="23"/>
          <w:lang w:eastAsia="lt-LT"/>
        </w:rPr>
        <w:t xml:space="preserve"> m.</w:t>
      </w:r>
      <w:r w:rsidR="00C91730" w:rsidRPr="00F93506">
        <w:rPr>
          <w:color w:val="000000"/>
          <w:sz w:val="23"/>
          <w:szCs w:val="23"/>
          <w:lang w:eastAsia="lt-LT"/>
        </w:rPr>
        <w:t xml:space="preserve"> gegužės 19</w:t>
      </w:r>
      <w:r w:rsidRPr="00F93506">
        <w:rPr>
          <w:color w:val="000000"/>
          <w:sz w:val="23"/>
          <w:szCs w:val="23"/>
          <w:lang w:eastAsia="lt-LT"/>
        </w:rPr>
        <w:t xml:space="preserve"> d. </w:t>
      </w:r>
      <w:r w:rsidR="00FC0747" w:rsidRPr="00F93506">
        <w:rPr>
          <w:color w:val="000000"/>
          <w:sz w:val="23"/>
          <w:szCs w:val="23"/>
          <w:lang w:eastAsia="lt-LT"/>
        </w:rPr>
        <w:t>s</w:t>
      </w:r>
      <w:r w:rsidRPr="00F93506">
        <w:rPr>
          <w:color w:val="000000"/>
          <w:sz w:val="23"/>
          <w:szCs w:val="23"/>
          <w:lang w:eastAsia="lt-LT"/>
        </w:rPr>
        <w:t>utart</w:t>
      </w:r>
      <w:r w:rsidR="00FC0747" w:rsidRPr="00F93506">
        <w:rPr>
          <w:color w:val="000000"/>
          <w:sz w:val="23"/>
          <w:szCs w:val="23"/>
          <w:lang w:eastAsia="lt-LT"/>
        </w:rPr>
        <w:t xml:space="preserve">inių įsipareigojimų </w:t>
      </w:r>
      <w:r w:rsidRPr="00F93506">
        <w:rPr>
          <w:color w:val="000000"/>
          <w:sz w:val="23"/>
          <w:szCs w:val="23"/>
          <w:lang w:eastAsia="lt-LT"/>
        </w:rPr>
        <w:t>įvykdym</w:t>
      </w:r>
      <w:r w:rsidR="00900D63" w:rsidRPr="00F93506">
        <w:rPr>
          <w:color w:val="000000"/>
          <w:sz w:val="23"/>
          <w:szCs w:val="23"/>
          <w:lang w:eastAsia="lt-LT"/>
        </w:rPr>
        <w:t>as</w:t>
      </w:r>
      <w:r w:rsidRPr="00F93506">
        <w:rPr>
          <w:color w:val="000000"/>
          <w:sz w:val="23"/>
          <w:szCs w:val="23"/>
          <w:lang w:eastAsia="lt-LT"/>
        </w:rPr>
        <w:t xml:space="preserve"> užtikrin</w:t>
      </w:r>
      <w:r w:rsidR="00900D63" w:rsidRPr="00F93506">
        <w:rPr>
          <w:color w:val="000000"/>
          <w:sz w:val="23"/>
          <w:szCs w:val="23"/>
          <w:lang w:eastAsia="lt-LT"/>
        </w:rPr>
        <w:t>tas</w:t>
      </w:r>
      <w:r w:rsidR="00FC0747" w:rsidRPr="00F93506">
        <w:rPr>
          <w:color w:val="000000"/>
          <w:sz w:val="23"/>
          <w:szCs w:val="23"/>
          <w:lang w:eastAsia="lt-LT"/>
        </w:rPr>
        <w:t xml:space="preserve"> nebuvo.</w:t>
      </w:r>
      <w:r w:rsidR="00E5084A" w:rsidRPr="00F93506">
        <w:rPr>
          <w:color w:val="000000"/>
          <w:sz w:val="23"/>
          <w:szCs w:val="23"/>
          <w:lang w:eastAsia="lt-LT"/>
        </w:rPr>
        <w:t xml:space="preserve"> </w:t>
      </w:r>
      <w:r w:rsidR="005866F1" w:rsidRPr="00F93506">
        <w:rPr>
          <w:color w:val="000000"/>
          <w:sz w:val="23"/>
          <w:szCs w:val="23"/>
          <w:lang w:eastAsia="lt-LT"/>
        </w:rPr>
        <w:t>Paslaugų teikėjas nurodė, kad dėl susidariusių techninių kliūčių vėl</w:t>
      </w:r>
      <w:r w:rsidR="003A34D6" w:rsidRPr="00F93506">
        <w:rPr>
          <w:color w:val="000000"/>
          <w:sz w:val="23"/>
          <w:szCs w:val="23"/>
          <w:lang w:eastAsia="lt-LT"/>
        </w:rPr>
        <w:t>avo</w:t>
      </w:r>
      <w:r w:rsidR="005866F1" w:rsidRPr="00F93506">
        <w:rPr>
          <w:color w:val="000000"/>
          <w:sz w:val="23"/>
          <w:szCs w:val="23"/>
          <w:lang w:eastAsia="lt-LT"/>
        </w:rPr>
        <w:t xml:space="preserve"> pateikti sutartinių įsipareigojimų įvykdymo užtikrinimą, tačiau greitai </w:t>
      </w:r>
      <w:r w:rsidR="007A7FA5" w:rsidRPr="00F93506">
        <w:rPr>
          <w:color w:val="000000"/>
          <w:sz w:val="23"/>
          <w:szCs w:val="23"/>
          <w:lang w:eastAsia="lt-LT"/>
        </w:rPr>
        <w:t>pašalinus</w:t>
      </w:r>
      <w:r w:rsidR="005866F1" w:rsidRPr="00F93506">
        <w:rPr>
          <w:color w:val="000000"/>
          <w:sz w:val="23"/>
          <w:szCs w:val="23"/>
          <w:lang w:eastAsia="lt-LT"/>
        </w:rPr>
        <w:t xml:space="preserve"> kliūtis</w:t>
      </w:r>
      <w:r w:rsidR="003A34D6" w:rsidRPr="00F93506">
        <w:rPr>
          <w:color w:val="000000"/>
          <w:sz w:val="23"/>
          <w:szCs w:val="23"/>
          <w:lang w:eastAsia="lt-LT"/>
        </w:rPr>
        <w:t xml:space="preserve">, </w:t>
      </w:r>
      <w:r w:rsidR="005866F1" w:rsidRPr="00F93506">
        <w:rPr>
          <w:color w:val="000000"/>
          <w:sz w:val="23"/>
          <w:szCs w:val="23"/>
          <w:lang w:eastAsia="lt-LT"/>
        </w:rPr>
        <w:t>laidavimą patvirtinan</w:t>
      </w:r>
      <w:r w:rsidR="003A34D6" w:rsidRPr="00F93506">
        <w:rPr>
          <w:color w:val="000000"/>
          <w:sz w:val="23"/>
          <w:szCs w:val="23"/>
          <w:lang w:eastAsia="lt-LT"/>
        </w:rPr>
        <w:t>tys</w:t>
      </w:r>
      <w:r w:rsidR="005866F1" w:rsidRPr="00F93506">
        <w:rPr>
          <w:color w:val="000000"/>
          <w:sz w:val="23"/>
          <w:szCs w:val="23"/>
          <w:lang w:eastAsia="lt-LT"/>
        </w:rPr>
        <w:t xml:space="preserve"> dokument</w:t>
      </w:r>
      <w:r w:rsidR="003A34D6" w:rsidRPr="00F93506">
        <w:rPr>
          <w:color w:val="000000"/>
          <w:sz w:val="23"/>
          <w:szCs w:val="23"/>
          <w:lang w:eastAsia="lt-LT"/>
        </w:rPr>
        <w:t>ai bus atsiųsti</w:t>
      </w:r>
      <w:r w:rsidR="005866F1" w:rsidRPr="00F93506">
        <w:rPr>
          <w:color w:val="000000"/>
          <w:sz w:val="23"/>
          <w:szCs w:val="23"/>
          <w:lang w:eastAsia="lt-LT"/>
        </w:rPr>
        <w:t xml:space="preserve"> (2014 m. balandžio 1 d. </w:t>
      </w:r>
      <w:r w:rsidR="00B112C1" w:rsidRPr="00F93506">
        <w:rPr>
          <w:color w:val="000000"/>
          <w:sz w:val="23"/>
          <w:szCs w:val="23"/>
          <w:lang w:eastAsia="lt-LT"/>
        </w:rPr>
        <w:t xml:space="preserve">Paslaugų teikėjo </w:t>
      </w:r>
      <w:r w:rsidR="005866F1" w:rsidRPr="00F93506">
        <w:rPr>
          <w:color w:val="000000"/>
          <w:sz w:val="23"/>
          <w:szCs w:val="23"/>
          <w:lang w:eastAsia="lt-LT"/>
        </w:rPr>
        <w:t xml:space="preserve">raštas Nr. 214-04-01/5). </w:t>
      </w:r>
      <w:r w:rsidR="00FC0747" w:rsidRPr="00F93506">
        <w:rPr>
          <w:color w:val="000000"/>
          <w:sz w:val="23"/>
          <w:szCs w:val="23"/>
          <w:lang w:eastAsia="lt-LT"/>
        </w:rPr>
        <w:t>Perkančioji organizacija 201</w:t>
      </w:r>
      <w:r w:rsidR="005866F1" w:rsidRPr="00F93506">
        <w:rPr>
          <w:color w:val="000000"/>
          <w:sz w:val="23"/>
          <w:szCs w:val="23"/>
          <w:lang w:eastAsia="lt-LT"/>
        </w:rPr>
        <w:t>4</w:t>
      </w:r>
      <w:r w:rsidR="00FC0747" w:rsidRPr="00F93506">
        <w:rPr>
          <w:color w:val="000000"/>
          <w:sz w:val="23"/>
          <w:szCs w:val="23"/>
          <w:lang w:eastAsia="lt-LT"/>
        </w:rPr>
        <w:t xml:space="preserve"> m. </w:t>
      </w:r>
      <w:r w:rsidR="005866F1" w:rsidRPr="00F93506">
        <w:rPr>
          <w:color w:val="000000"/>
          <w:sz w:val="23"/>
          <w:szCs w:val="23"/>
          <w:lang w:eastAsia="lt-LT"/>
        </w:rPr>
        <w:t>balandžio 2 d. raštu Nr. AV1-8 informavo Paslaugų teikėją, kad nemokės už suteiktas</w:t>
      </w:r>
      <w:r w:rsidR="007A7FA5" w:rsidRPr="00F93506">
        <w:rPr>
          <w:color w:val="000000"/>
          <w:sz w:val="23"/>
          <w:szCs w:val="23"/>
          <w:lang w:eastAsia="lt-LT"/>
        </w:rPr>
        <w:t xml:space="preserve"> atliekų tvarkymo </w:t>
      </w:r>
      <w:r w:rsidR="005866F1" w:rsidRPr="00F93506">
        <w:rPr>
          <w:color w:val="000000"/>
          <w:sz w:val="23"/>
          <w:szCs w:val="23"/>
          <w:lang w:eastAsia="lt-LT"/>
        </w:rPr>
        <w:t>paslaugas tol, kol nebus pateiktas sutarties įvykdymo užtikrinimas.</w:t>
      </w:r>
      <w:r w:rsidR="0075002B" w:rsidRPr="00F93506">
        <w:rPr>
          <w:color w:val="000000"/>
          <w:sz w:val="23"/>
          <w:szCs w:val="23"/>
          <w:lang w:eastAsia="lt-LT"/>
        </w:rPr>
        <w:t xml:space="preserve"> </w:t>
      </w:r>
    </w:p>
    <w:p w:rsidR="00ED493A" w:rsidRPr="00F93506" w:rsidRDefault="00ED493A" w:rsidP="00837A8D">
      <w:pPr>
        <w:pStyle w:val="Sraopastraipa"/>
        <w:tabs>
          <w:tab w:val="left" w:pos="567"/>
        </w:tabs>
        <w:ind w:left="0" w:firstLine="567"/>
        <w:jc w:val="both"/>
        <w:rPr>
          <w:sz w:val="23"/>
          <w:szCs w:val="23"/>
        </w:rPr>
      </w:pPr>
      <w:r w:rsidRPr="00F93506">
        <w:rPr>
          <w:color w:val="000000"/>
          <w:sz w:val="23"/>
          <w:szCs w:val="23"/>
          <w:lang w:eastAsia="lt-LT"/>
        </w:rPr>
        <w:t>Įvertinus t</w:t>
      </w:r>
      <w:r w:rsidR="00133276" w:rsidRPr="00F93506">
        <w:rPr>
          <w:color w:val="000000"/>
          <w:sz w:val="23"/>
          <w:szCs w:val="23"/>
          <w:lang w:eastAsia="lt-LT"/>
        </w:rPr>
        <w:t>iek Pirkimo dokumen</w:t>
      </w:r>
      <w:r w:rsidR="0041562E" w:rsidRPr="00F93506">
        <w:rPr>
          <w:color w:val="000000"/>
          <w:sz w:val="23"/>
          <w:szCs w:val="23"/>
          <w:lang w:eastAsia="lt-LT"/>
        </w:rPr>
        <w:t>tuose</w:t>
      </w:r>
      <w:r w:rsidR="00133276" w:rsidRPr="00F93506">
        <w:rPr>
          <w:color w:val="000000"/>
          <w:sz w:val="23"/>
          <w:szCs w:val="23"/>
          <w:lang w:eastAsia="lt-LT"/>
        </w:rPr>
        <w:t>, tiek Sutart</w:t>
      </w:r>
      <w:r w:rsidR="0041562E" w:rsidRPr="00F93506">
        <w:rPr>
          <w:color w:val="000000"/>
          <w:sz w:val="23"/>
          <w:szCs w:val="23"/>
          <w:lang w:eastAsia="lt-LT"/>
        </w:rPr>
        <w:t xml:space="preserve">yje įtvirtintas nuostatas, Perkančioji organizacija neužtikrino, kad Sutarties įvykdymo užtikrinimas galiotų </w:t>
      </w:r>
      <w:r w:rsidR="0075002B" w:rsidRPr="00F93506">
        <w:rPr>
          <w:color w:val="000000"/>
          <w:sz w:val="23"/>
          <w:szCs w:val="23"/>
          <w:lang w:eastAsia="lt-LT"/>
        </w:rPr>
        <w:t>visą</w:t>
      </w:r>
      <w:r w:rsidR="0075002B" w:rsidRPr="00F93506">
        <w:rPr>
          <w:sz w:val="23"/>
          <w:szCs w:val="23"/>
        </w:rPr>
        <w:t xml:space="preserve"> paslaugų teikimo laikotarpį, t. y. visą </w:t>
      </w:r>
      <w:r w:rsidR="0041562E" w:rsidRPr="00F93506">
        <w:rPr>
          <w:color w:val="000000"/>
          <w:sz w:val="23"/>
          <w:szCs w:val="23"/>
          <w:lang w:eastAsia="lt-LT"/>
        </w:rPr>
        <w:t>Sutarties galiojimo laiką</w:t>
      </w:r>
      <w:r w:rsidR="00796F1C">
        <w:rPr>
          <w:color w:val="000000"/>
          <w:sz w:val="23"/>
          <w:szCs w:val="23"/>
          <w:lang w:eastAsia="lt-LT"/>
        </w:rPr>
        <w:t>, ir tokiu būdu nesivadovavo Sutarties 8 punkto nuostata.</w:t>
      </w:r>
    </w:p>
    <w:p w:rsidR="005866F1" w:rsidRPr="00F93506" w:rsidRDefault="00ED493A" w:rsidP="00837A8D">
      <w:pPr>
        <w:pStyle w:val="Sraopastraipa"/>
        <w:tabs>
          <w:tab w:val="left" w:pos="567"/>
        </w:tabs>
        <w:ind w:left="0" w:firstLine="567"/>
        <w:jc w:val="both"/>
        <w:rPr>
          <w:color w:val="000000"/>
          <w:sz w:val="23"/>
          <w:szCs w:val="23"/>
          <w:lang w:eastAsia="lt-LT"/>
        </w:rPr>
      </w:pPr>
      <w:r w:rsidRPr="00F93506">
        <w:rPr>
          <w:sz w:val="23"/>
          <w:szCs w:val="23"/>
        </w:rPr>
        <w:t xml:space="preserve"> </w:t>
      </w:r>
    </w:p>
    <w:p w:rsidR="00540ABA" w:rsidRPr="00F93506" w:rsidRDefault="005C42EE" w:rsidP="005C42EE">
      <w:pPr>
        <w:tabs>
          <w:tab w:val="left" w:pos="567"/>
        </w:tabs>
        <w:jc w:val="both"/>
        <w:rPr>
          <w:color w:val="000000"/>
          <w:sz w:val="23"/>
          <w:szCs w:val="23"/>
          <w:shd w:val="clear" w:color="auto" w:fill="FFFFFF"/>
        </w:rPr>
      </w:pPr>
      <w:r w:rsidRPr="00F93506">
        <w:rPr>
          <w:sz w:val="23"/>
          <w:szCs w:val="23"/>
        </w:rPr>
        <w:tab/>
      </w:r>
      <w:r w:rsidR="00540ABA" w:rsidRPr="00F93506">
        <w:rPr>
          <w:sz w:val="23"/>
          <w:szCs w:val="23"/>
        </w:rPr>
        <w:t xml:space="preserve">Tarnyba </w:t>
      </w:r>
      <w:r w:rsidR="00F74924" w:rsidRPr="00F93506">
        <w:rPr>
          <w:sz w:val="23"/>
          <w:szCs w:val="23"/>
        </w:rPr>
        <w:t xml:space="preserve">atkreipia dėmesį, kad Lietuvos Respublikos </w:t>
      </w:r>
      <w:r w:rsidR="00540ABA" w:rsidRPr="00F93506">
        <w:rPr>
          <w:sz w:val="23"/>
          <w:szCs w:val="23"/>
        </w:rPr>
        <w:t xml:space="preserve">Mokėjimų, atliekamų pagal komercines sutartis, vėlavimo prevencijos įstatymas (toliau – Mokėjimų įstatymas) perkančiosioms organizacijoms nustato aiškią pareigą – su tiekėjais atsiskaityti ne vėliau kaip per 30 </w:t>
      </w:r>
      <w:r w:rsidR="00D2397B" w:rsidRPr="00F93506">
        <w:rPr>
          <w:sz w:val="23"/>
          <w:szCs w:val="23"/>
        </w:rPr>
        <w:t xml:space="preserve">kalendorinių </w:t>
      </w:r>
      <w:r w:rsidR="00540ABA" w:rsidRPr="00F93506">
        <w:rPr>
          <w:sz w:val="23"/>
          <w:szCs w:val="23"/>
        </w:rPr>
        <w:t>dienų nuo sąskaitos faktūros ar lygiaverčio dokumento gavimo, prekių pateikimo, paslaugų suteikimo ar darbų atlikimo dienos (Mokėjimų</w:t>
      </w:r>
      <w:r w:rsidR="00124534">
        <w:rPr>
          <w:sz w:val="23"/>
          <w:szCs w:val="23"/>
        </w:rPr>
        <w:t xml:space="preserve"> įstatymo 5 straipsnio 1 dalis), ir tik esant objektyviai pagrįstiems atvejams, galima nustatyti ilgesnį nei </w:t>
      </w:r>
      <w:r w:rsidR="001178D9">
        <w:rPr>
          <w:sz w:val="23"/>
          <w:szCs w:val="23"/>
        </w:rPr>
        <w:t xml:space="preserve">            nustatytą </w:t>
      </w:r>
      <w:r w:rsidR="00124534">
        <w:rPr>
          <w:sz w:val="23"/>
          <w:szCs w:val="23"/>
        </w:rPr>
        <w:t>30 kalendorinių dienų atsiskaitymo laikotarpį, neviršijant</w:t>
      </w:r>
      <w:r w:rsidR="001178D9">
        <w:rPr>
          <w:sz w:val="23"/>
          <w:szCs w:val="23"/>
        </w:rPr>
        <w:t>į</w:t>
      </w:r>
      <w:r w:rsidR="00124534">
        <w:rPr>
          <w:sz w:val="23"/>
          <w:szCs w:val="23"/>
        </w:rPr>
        <w:t xml:space="preserve"> 60 </w:t>
      </w:r>
      <w:r w:rsidR="00540ABA" w:rsidRPr="00F93506">
        <w:rPr>
          <w:color w:val="000000"/>
          <w:sz w:val="23"/>
          <w:szCs w:val="23"/>
          <w:shd w:val="clear" w:color="auto" w:fill="FFFFFF"/>
        </w:rPr>
        <w:t>kalendorinių dienų nuo prekių gavimo, paslaugų suteikimo ar darbų atlikimo dienos.</w:t>
      </w:r>
    </w:p>
    <w:p w:rsidR="00AA59D1" w:rsidRPr="00F93506" w:rsidRDefault="00AA59D1" w:rsidP="00AA59D1">
      <w:pPr>
        <w:shd w:val="clear" w:color="auto" w:fill="FFFFFF"/>
        <w:autoSpaceDE w:val="0"/>
        <w:autoSpaceDN w:val="0"/>
        <w:ind w:firstLine="567"/>
        <w:jc w:val="both"/>
        <w:rPr>
          <w:sz w:val="23"/>
          <w:szCs w:val="23"/>
        </w:rPr>
      </w:pPr>
      <w:r w:rsidRPr="00F93506">
        <w:rPr>
          <w:sz w:val="23"/>
          <w:szCs w:val="23"/>
        </w:rPr>
        <w:t>Atkreipiame dėmesį į tai, kad Tarnyba atliko Vertinimą pagal iki 2015 m. rugpjūčio 3 d. Perkančiosios organizacijos Tarnybai pateiktą informaciją ir dokumentus, todėl pasisakyti dėl galutinio Sutarties įvykdymo rezultato negali.</w:t>
      </w:r>
    </w:p>
    <w:p w:rsidR="00F043BD" w:rsidRPr="00F93506" w:rsidRDefault="00F043BD" w:rsidP="00937152">
      <w:pPr>
        <w:pStyle w:val="Sraopastraipa"/>
        <w:tabs>
          <w:tab w:val="left" w:pos="567"/>
        </w:tabs>
        <w:ind w:left="0" w:firstLine="567"/>
        <w:jc w:val="both"/>
        <w:rPr>
          <w:sz w:val="23"/>
          <w:szCs w:val="23"/>
        </w:rPr>
      </w:pPr>
      <w:r w:rsidRPr="00F93506">
        <w:rPr>
          <w:sz w:val="23"/>
          <w:szCs w:val="23"/>
        </w:rPr>
        <w:t>Vadovaujantis Lietuvos Respublikos administracinių bylų teisenos įstatymo 5 ir 15 straipsniais, nesutikę su Vertinimo išvada, galite ją apskųsti teismui šio įstatymo nustatyta tvarka.</w:t>
      </w:r>
    </w:p>
    <w:p w:rsidR="002F549E" w:rsidRPr="00F93506" w:rsidRDefault="002F549E" w:rsidP="00837A8D">
      <w:pPr>
        <w:tabs>
          <w:tab w:val="left" w:pos="567"/>
          <w:tab w:val="left" w:pos="900"/>
        </w:tabs>
        <w:jc w:val="both"/>
        <w:rPr>
          <w:sz w:val="23"/>
          <w:szCs w:val="23"/>
        </w:rPr>
      </w:pPr>
    </w:p>
    <w:p w:rsidR="001F43FA" w:rsidRDefault="00F2506C" w:rsidP="00837A8D">
      <w:pPr>
        <w:tabs>
          <w:tab w:val="left" w:pos="567"/>
          <w:tab w:val="left" w:pos="900"/>
        </w:tabs>
        <w:jc w:val="both"/>
        <w:rPr>
          <w:color w:val="000000"/>
          <w:sz w:val="23"/>
          <w:szCs w:val="23"/>
        </w:rPr>
      </w:pPr>
      <w:r>
        <w:rPr>
          <w:b/>
          <w:bCs/>
          <w:color w:val="000000"/>
          <w:sz w:val="23"/>
          <w:szCs w:val="23"/>
        </w:rPr>
        <w:tab/>
      </w:r>
      <w:r w:rsidRPr="00F2506C">
        <w:rPr>
          <w:bCs/>
          <w:color w:val="000000"/>
          <w:sz w:val="23"/>
          <w:szCs w:val="23"/>
        </w:rPr>
        <w:t>Atsižvelgiant į tai, kad Vertinimo išvadoje nustatyti Sutarties vykdymo pažeidimai, p</w:t>
      </w:r>
      <w:r w:rsidRPr="00F2506C">
        <w:rPr>
          <w:bCs/>
          <w:color w:val="000000"/>
          <w:sz w:val="23"/>
          <w:szCs w:val="23"/>
        </w:rPr>
        <w:t>rašome</w:t>
      </w:r>
      <w:r w:rsidRPr="000B0CEC">
        <w:rPr>
          <w:color w:val="000000"/>
          <w:sz w:val="23"/>
          <w:szCs w:val="23"/>
        </w:rPr>
        <w:t xml:space="preserve"> per </w:t>
      </w:r>
      <w:r>
        <w:rPr>
          <w:color w:val="000000"/>
          <w:sz w:val="23"/>
          <w:szCs w:val="23"/>
        </w:rPr>
        <w:t xml:space="preserve">             </w:t>
      </w:r>
      <w:r w:rsidRPr="000B0CEC">
        <w:rPr>
          <w:color w:val="000000"/>
          <w:sz w:val="23"/>
          <w:szCs w:val="23"/>
        </w:rPr>
        <w:t>10 darbo dienų nuo šios Vertinimo išvados gavimo dienos informuoti Tarnybą, kok</w:t>
      </w:r>
      <w:r>
        <w:rPr>
          <w:color w:val="000000"/>
          <w:sz w:val="23"/>
          <w:szCs w:val="23"/>
        </w:rPr>
        <w:t>ių veiksmų dėl tolimesnio šios S</w:t>
      </w:r>
      <w:r w:rsidRPr="000B0CEC">
        <w:rPr>
          <w:color w:val="000000"/>
          <w:sz w:val="23"/>
          <w:szCs w:val="23"/>
        </w:rPr>
        <w:t>utarties vykdymo Perkančioji  organizacija ėmėsi</w:t>
      </w:r>
      <w:r>
        <w:rPr>
          <w:color w:val="000000"/>
          <w:sz w:val="23"/>
          <w:szCs w:val="23"/>
        </w:rPr>
        <w:t>, ir pateikti tai pagrindžiančius dokumentus.</w:t>
      </w:r>
      <w:r w:rsidRPr="000B0CEC">
        <w:rPr>
          <w:color w:val="000000"/>
          <w:sz w:val="23"/>
          <w:szCs w:val="23"/>
        </w:rPr>
        <w:t xml:space="preserve">  </w:t>
      </w:r>
    </w:p>
    <w:p w:rsidR="00F2506C" w:rsidRPr="00F93506" w:rsidRDefault="00F2506C" w:rsidP="00837A8D">
      <w:pPr>
        <w:tabs>
          <w:tab w:val="left" w:pos="567"/>
          <w:tab w:val="left" w:pos="900"/>
        </w:tabs>
        <w:jc w:val="both"/>
        <w:rPr>
          <w:sz w:val="23"/>
          <w:szCs w:val="23"/>
        </w:rPr>
      </w:pPr>
      <w:bookmarkStart w:id="2" w:name="_GoBack"/>
      <w:bookmarkEnd w:id="2"/>
    </w:p>
    <w:p w:rsidR="001F43FA" w:rsidRPr="00F93506" w:rsidRDefault="001F43FA" w:rsidP="00837A8D">
      <w:pPr>
        <w:tabs>
          <w:tab w:val="left" w:pos="567"/>
          <w:tab w:val="left" w:pos="900"/>
        </w:tabs>
        <w:jc w:val="both"/>
        <w:rPr>
          <w:sz w:val="23"/>
          <w:szCs w:val="23"/>
        </w:rPr>
      </w:pPr>
    </w:p>
    <w:p w:rsidR="00B6247C" w:rsidRPr="00F93506" w:rsidRDefault="00B6247C" w:rsidP="00A31765">
      <w:pPr>
        <w:tabs>
          <w:tab w:val="left" w:pos="567"/>
          <w:tab w:val="left" w:pos="900"/>
        </w:tabs>
        <w:jc w:val="both"/>
        <w:rPr>
          <w:sz w:val="23"/>
          <w:szCs w:val="23"/>
        </w:rPr>
      </w:pPr>
      <w:r w:rsidRPr="00F93506">
        <w:rPr>
          <w:sz w:val="23"/>
          <w:szCs w:val="23"/>
        </w:rPr>
        <w:t>Prevencijos ir pirkimo sutarčių priežiūros skyriaus</w:t>
      </w:r>
      <w:r w:rsidRPr="00F93506">
        <w:rPr>
          <w:sz w:val="23"/>
          <w:szCs w:val="23"/>
        </w:rPr>
        <w:tab/>
      </w:r>
      <w:r w:rsidRPr="00F93506">
        <w:rPr>
          <w:sz w:val="23"/>
          <w:szCs w:val="23"/>
        </w:rPr>
        <w:tab/>
      </w:r>
      <w:r w:rsidRPr="00F93506">
        <w:rPr>
          <w:sz w:val="23"/>
          <w:szCs w:val="23"/>
        </w:rPr>
        <w:tab/>
        <w:t xml:space="preserve">     </w:t>
      </w:r>
      <w:r w:rsidR="00056FF0">
        <w:rPr>
          <w:sz w:val="23"/>
          <w:szCs w:val="23"/>
        </w:rPr>
        <w:t xml:space="preserve">       </w:t>
      </w:r>
      <w:r w:rsidRPr="00F93506">
        <w:rPr>
          <w:sz w:val="23"/>
          <w:szCs w:val="23"/>
        </w:rPr>
        <w:t>Henrika Šileikė</w:t>
      </w:r>
    </w:p>
    <w:p w:rsidR="00514353" w:rsidRPr="00F93506" w:rsidRDefault="00B6247C" w:rsidP="00A31765">
      <w:pPr>
        <w:tabs>
          <w:tab w:val="left" w:pos="567"/>
          <w:tab w:val="left" w:pos="900"/>
        </w:tabs>
        <w:jc w:val="both"/>
        <w:rPr>
          <w:sz w:val="23"/>
          <w:szCs w:val="23"/>
        </w:rPr>
      </w:pPr>
      <w:r w:rsidRPr="00F93506">
        <w:rPr>
          <w:sz w:val="23"/>
          <w:szCs w:val="23"/>
        </w:rPr>
        <w:t>vyriausioji specialistė</w:t>
      </w:r>
    </w:p>
    <w:p w:rsidR="003241EE" w:rsidRDefault="003241EE" w:rsidP="00A31765">
      <w:pPr>
        <w:tabs>
          <w:tab w:val="left" w:pos="567"/>
          <w:tab w:val="left" w:pos="900"/>
        </w:tabs>
        <w:jc w:val="both"/>
        <w:rPr>
          <w:sz w:val="23"/>
          <w:szCs w:val="23"/>
        </w:rPr>
      </w:pPr>
    </w:p>
    <w:p w:rsidR="001F43FA" w:rsidRPr="00F93506" w:rsidRDefault="001F43FA" w:rsidP="00A31765">
      <w:pPr>
        <w:tabs>
          <w:tab w:val="left" w:pos="567"/>
          <w:tab w:val="left" w:pos="900"/>
        </w:tabs>
        <w:jc w:val="both"/>
        <w:rPr>
          <w:sz w:val="23"/>
          <w:szCs w:val="23"/>
        </w:rPr>
      </w:pPr>
    </w:p>
    <w:p w:rsidR="001F43FA" w:rsidRDefault="001F43FA" w:rsidP="00A31765">
      <w:pPr>
        <w:tabs>
          <w:tab w:val="left" w:pos="567"/>
          <w:tab w:val="left" w:pos="900"/>
        </w:tabs>
        <w:jc w:val="both"/>
        <w:rPr>
          <w:sz w:val="23"/>
          <w:szCs w:val="23"/>
        </w:rPr>
      </w:pPr>
    </w:p>
    <w:p w:rsidR="00056FF0" w:rsidRPr="00F93506" w:rsidRDefault="00056FF0" w:rsidP="00A31765">
      <w:pPr>
        <w:tabs>
          <w:tab w:val="left" w:pos="567"/>
          <w:tab w:val="left" w:pos="900"/>
        </w:tabs>
        <w:jc w:val="both"/>
        <w:rPr>
          <w:sz w:val="23"/>
          <w:szCs w:val="23"/>
        </w:rPr>
      </w:pPr>
    </w:p>
    <w:p w:rsidR="001F43FA" w:rsidRPr="00F93506" w:rsidRDefault="001F43FA" w:rsidP="00A31765">
      <w:pPr>
        <w:tabs>
          <w:tab w:val="left" w:pos="567"/>
          <w:tab w:val="left" w:pos="900"/>
        </w:tabs>
        <w:jc w:val="both"/>
        <w:rPr>
          <w:sz w:val="23"/>
          <w:szCs w:val="23"/>
        </w:rPr>
      </w:pPr>
    </w:p>
    <w:p w:rsidR="001F43FA" w:rsidRPr="00F93506" w:rsidRDefault="001F43FA" w:rsidP="00A31765">
      <w:pPr>
        <w:tabs>
          <w:tab w:val="left" w:pos="567"/>
          <w:tab w:val="left" w:pos="900"/>
        </w:tabs>
        <w:jc w:val="both"/>
        <w:rPr>
          <w:sz w:val="23"/>
          <w:szCs w:val="23"/>
        </w:rPr>
      </w:pPr>
    </w:p>
    <w:p w:rsidR="00F043BD" w:rsidRPr="00F93506" w:rsidRDefault="00B6247C" w:rsidP="00B6247C">
      <w:pPr>
        <w:jc w:val="both"/>
        <w:rPr>
          <w:sz w:val="23"/>
          <w:szCs w:val="23"/>
        </w:rPr>
      </w:pPr>
      <w:r w:rsidRPr="00F93506">
        <w:rPr>
          <w:sz w:val="23"/>
          <w:szCs w:val="23"/>
        </w:rPr>
        <w:t>H. Šileikė, tel. (8 5)  219 7034, faks. (8 5)  213 6213, el. p. Henrika.Sileike@vpt.lt</w:t>
      </w:r>
      <w:bookmarkEnd w:id="1"/>
    </w:p>
    <w:sectPr w:rsidR="00F043BD" w:rsidRPr="00F93506" w:rsidSect="00F93506">
      <w:headerReference w:type="even" r:id="rId12"/>
      <w:headerReference w:type="default" r:id="rId13"/>
      <w:footerReference w:type="default" r:id="rId14"/>
      <w:footerReference w:type="first" r:id="rId15"/>
      <w:pgSz w:w="11907" w:h="16840" w:code="9"/>
      <w:pgMar w:top="567" w:right="567" w:bottom="567" w:left="1418"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7A" w:rsidRDefault="009A504B">
      <w:r>
        <w:separator/>
      </w:r>
    </w:p>
  </w:endnote>
  <w:endnote w:type="continuationSeparator" w:id="0">
    <w:p w:rsidR="003E747A" w:rsidRDefault="009A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2506C">
    <w:pPr>
      <w:pStyle w:val="Porat"/>
    </w:pPr>
  </w:p>
  <w:p w:rsidR="00B23540" w:rsidRDefault="00F2506C">
    <w:pPr>
      <w:pStyle w:val="Porat"/>
    </w:pPr>
  </w:p>
  <w:p w:rsidR="00B23540" w:rsidRDefault="00F2506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380"/>
      <w:gridCol w:w="3379"/>
      <w:gridCol w:w="3379"/>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F2506C"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7A" w:rsidRDefault="009A504B">
      <w:r>
        <w:separator/>
      </w:r>
    </w:p>
  </w:footnote>
  <w:footnote w:type="continuationSeparator" w:id="0">
    <w:p w:rsidR="003E747A" w:rsidRDefault="009A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F250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06C">
      <w:rPr>
        <w:rStyle w:val="Puslapionumeris"/>
        <w:noProof/>
      </w:rPr>
      <w:t>4</w:t>
    </w:r>
    <w:r>
      <w:rPr>
        <w:rStyle w:val="Puslapionumeris"/>
      </w:rPr>
      <w:fldChar w:fldCharType="end"/>
    </w:r>
  </w:p>
  <w:p w:rsidR="00B23540" w:rsidRDefault="00F250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0204B"/>
    <w:rsid w:val="0000382D"/>
    <w:rsid w:val="000107DA"/>
    <w:rsid w:val="00022683"/>
    <w:rsid w:val="00031084"/>
    <w:rsid w:val="000402D2"/>
    <w:rsid w:val="000429F0"/>
    <w:rsid w:val="00045257"/>
    <w:rsid w:val="00051AB8"/>
    <w:rsid w:val="00056FF0"/>
    <w:rsid w:val="0006005F"/>
    <w:rsid w:val="00064934"/>
    <w:rsid w:val="00064A8B"/>
    <w:rsid w:val="00070911"/>
    <w:rsid w:val="000714C5"/>
    <w:rsid w:val="0007572C"/>
    <w:rsid w:val="00085C5D"/>
    <w:rsid w:val="00086AB2"/>
    <w:rsid w:val="00090D53"/>
    <w:rsid w:val="000959F8"/>
    <w:rsid w:val="000A2C04"/>
    <w:rsid w:val="000B0CEC"/>
    <w:rsid w:val="000B4853"/>
    <w:rsid w:val="000C2919"/>
    <w:rsid w:val="000C4FA4"/>
    <w:rsid w:val="000C5CA8"/>
    <w:rsid w:val="000D05AE"/>
    <w:rsid w:val="000D0DEF"/>
    <w:rsid w:val="000D5080"/>
    <w:rsid w:val="000D7838"/>
    <w:rsid w:val="000E1996"/>
    <w:rsid w:val="000E2BDF"/>
    <w:rsid w:val="000F215C"/>
    <w:rsid w:val="000F440D"/>
    <w:rsid w:val="000F5238"/>
    <w:rsid w:val="00100C34"/>
    <w:rsid w:val="00113A78"/>
    <w:rsid w:val="001141CD"/>
    <w:rsid w:val="001178D9"/>
    <w:rsid w:val="00123E06"/>
    <w:rsid w:val="00124534"/>
    <w:rsid w:val="00124CFD"/>
    <w:rsid w:val="00126E26"/>
    <w:rsid w:val="00133276"/>
    <w:rsid w:val="001369CB"/>
    <w:rsid w:val="00142E48"/>
    <w:rsid w:val="00143EBB"/>
    <w:rsid w:val="00147CF8"/>
    <w:rsid w:val="00161D0C"/>
    <w:rsid w:val="00167EB6"/>
    <w:rsid w:val="0017093A"/>
    <w:rsid w:val="00172263"/>
    <w:rsid w:val="0017292B"/>
    <w:rsid w:val="001742FB"/>
    <w:rsid w:val="00175627"/>
    <w:rsid w:val="0019126F"/>
    <w:rsid w:val="00197E64"/>
    <w:rsid w:val="001A7307"/>
    <w:rsid w:val="001B1774"/>
    <w:rsid w:val="001B2EEE"/>
    <w:rsid w:val="001D2EE0"/>
    <w:rsid w:val="001E0C9B"/>
    <w:rsid w:val="001E49DA"/>
    <w:rsid w:val="001E4D3D"/>
    <w:rsid w:val="001F1774"/>
    <w:rsid w:val="001F43FA"/>
    <w:rsid w:val="001F7230"/>
    <w:rsid w:val="00206F47"/>
    <w:rsid w:val="0021014B"/>
    <w:rsid w:val="002167AD"/>
    <w:rsid w:val="00221150"/>
    <w:rsid w:val="00233642"/>
    <w:rsid w:val="002351D4"/>
    <w:rsid w:val="002377CD"/>
    <w:rsid w:val="00240A3F"/>
    <w:rsid w:val="00243551"/>
    <w:rsid w:val="002560D9"/>
    <w:rsid w:val="00256C7B"/>
    <w:rsid w:val="00261A2B"/>
    <w:rsid w:val="00264120"/>
    <w:rsid w:val="002723CD"/>
    <w:rsid w:val="00273344"/>
    <w:rsid w:val="002774C4"/>
    <w:rsid w:val="00283BD7"/>
    <w:rsid w:val="00287279"/>
    <w:rsid w:val="00294499"/>
    <w:rsid w:val="00297760"/>
    <w:rsid w:val="002A3C83"/>
    <w:rsid w:val="002A616B"/>
    <w:rsid w:val="002A68CF"/>
    <w:rsid w:val="002B26CA"/>
    <w:rsid w:val="002B2FAE"/>
    <w:rsid w:val="002B7BFA"/>
    <w:rsid w:val="002C3401"/>
    <w:rsid w:val="002C3ED2"/>
    <w:rsid w:val="002D5D22"/>
    <w:rsid w:val="002D7FEE"/>
    <w:rsid w:val="002E519F"/>
    <w:rsid w:val="002F0DDB"/>
    <w:rsid w:val="002F549E"/>
    <w:rsid w:val="002F62E8"/>
    <w:rsid w:val="003027D6"/>
    <w:rsid w:val="00303373"/>
    <w:rsid w:val="00304085"/>
    <w:rsid w:val="0030506A"/>
    <w:rsid w:val="003067B9"/>
    <w:rsid w:val="003075C2"/>
    <w:rsid w:val="0031356A"/>
    <w:rsid w:val="00315A40"/>
    <w:rsid w:val="003241EE"/>
    <w:rsid w:val="00333370"/>
    <w:rsid w:val="00336D15"/>
    <w:rsid w:val="003461DA"/>
    <w:rsid w:val="00352673"/>
    <w:rsid w:val="003564FF"/>
    <w:rsid w:val="00357E21"/>
    <w:rsid w:val="0036102A"/>
    <w:rsid w:val="00376483"/>
    <w:rsid w:val="00376D47"/>
    <w:rsid w:val="00382DED"/>
    <w:rsid w:val="00392299"/>
    <w:rsid w:val="0039288F"/>
    <w:rsid w:val="003932A9"/>
    <w:rsid w:val="00396715"/>
    <w:rsid w:val="003A17A0"/>
    <w:rsid w:val="003A34D6"/>
    <w:rsid w:val="003B0978"/>
    <w:rsid w:val="003B647A"/>
    <w:rsid w:val="003B701C"/>
    <w:rsid w:val="003C04E7"/>
    <w:rsid w:val="003C28CF"/>
    <w:rsid w:val="003C47BC"/>
    <w:rsid w:val="003C4B3D"/>
    <w:rsid w:val="003C4EA1"/>
    <w:rsid w:val="003C51D2"/>
    <w:rsid w:val="003D5874"/>
    <w:rsid w:val="003E0386"/>
    <w:rsid w:val="003E747A"/>
    <w:rsid w:val="003F04E8"/>
    <w:rsid w:val="003F51BB"/>
    <w:rsid w:val="004050AB"/>
    <w:rsid w:val="004068C5"/>
    <w:rsid w:val="00413E74"/>
    <w:rsid w:val="0041562E"/>
    <w:rsid w:val="00430CF8"/>
    <w:rsid w:val="00431D9B"/>
    <w:rsid w:val="00435A4E"/>
    <w:rsid w:val="0044403C"/>
    <w:rsid w:val="00446673"/>
    <w:rsid w:val="00451E2D"/>
    <w:rsid w:val="00453C6B"/>
    <w:rsid w:val="00457D08"/>
    <w:rsid w:val="004658D2"/>
    <w:rsid w:val="00476E17"/>
    <w:rsid w:val="00477459"/>
    <w:rsid w:val="00481DDF"/>
    <w:rsid w:val="00485806"/>
    <w:rsid w:val="00497E09"/>
    <w:rsid w:val="004A0897"/>
    <w:rsid w:val="004A4364"/>
    <w:rsid w:val="004A48C6"/>
    <w:rsid w:val="004B046E"/>
    <w:rsid w:val="004B1134"/>
    <w:rsid w:val="004B19D1"/>
    <w:rsid w:val="004B1F32"/>
    <w:rsid w:val="004B2D99"/>
    <w:rsid w:val="004C51E3"/>
    <w:rsid w:val="004C64E0"/>
    <w:rsid w:val="004E3392"/>
    <w:rsid w:val="004F3D05"/>
    <w:rsid w:val="004F3FF9"/>
    <w:rsid w:val="004F44AB"/>
    <w:rsid w:val="004F4EEB"/>
    <w:rsid w:val="005014D3"/>
    <w:rsid w:val="00502D1E"/>
    <w:rsid w:val="005043B2"/>
    <w:rsid w:val="00506F92"/>
    <w:rsid w:val="0051075D"/>
    <w:rsid w:val="005127E0"/>
    <w:rsid w:val="00514353"/>
    <w:rsid w:val="005153A7"/>
    <w:rsid w:val="0052074B"/>
    <w:rsid w:val="005262F4"/>
    <w:rsid w:val="00527453"/>
    <w:rsid w:val="00531B27"/>
    <w:rsid w:val="00533A0C"/>
    <w:rsid w:val="00540ABA"/>
    <w:rsid w:val="0055155D"/>
    <w:rsid w:val="005708E6"/>
    <w:rsid w:val="00571730"/>
    <w:rsid w:val="00577B6B"/>
    <w:rsid w:val="00580A08"/>
    <w:rsid w:val="00582D00"/>
    <w:rsid w:val="005866F1"/>
    <w:rsid w:val="00586A1E"/>
    <w:rsid w:val="005872EF"/>
    <w:rsid w:val="00592DB0"/>
    <w:rsid w:val="00594991"/>
    <w:rsid w:val="005A6484"/>
    <w:rsid w:val="005B63B3"/>
    <w:rsid w:val="005C2EDF"/>
    <w:rsid w:val="005C42EE"/>
    <w:rsid w:val="005D6852"/>
    <w:rsid w:val="005E637B"/>
    <w:rsid w:val="005E6644"/>
    <w:rsid w:val="005F4DF5"/>
    <w:rsid w:val="00602D61"/>
    <w:rsid w:val="00605383"/>
    <w:rsid w:val="0062246A"/>
    <w:rsid w:val="006254EC"/>
    <w:rsid w:val="00626D6C"/>
    <w:rsid w:val="00627D3F"/>
    <w:rsid w:val="00633B6B"/>
    <w:rsid w:val="00634798"/>
    <w:rsid w:val="0063633C"/>
    <w:rsid w:val="00644B90"/>
    <w:rsid w:val="00651242"/>
    <w:rsid w:val="00673B2F"/>
    <w:rsid w:val="00677C3D"/>
    <w:rsid w:val="00682D3B"/>
    <w:rsid w:val="00686C71"/>
    <w:rsid w:val="00692725"/>
    <w:rsid w:val="00694DFD"/>
    <w:rsid w:val="006A3C3C"/>
    <w:rsid w:val="006A62E3"/>
    <w:rsid w:val="006B016E"/>
    <w:rsid w:val="006B395B"/>
    <w:rsid w:val="006B5299"/>
    <w:rsid w:val="006C05A0"/>
    <w:rsid w:val="006C6167"/>
    <w:rsid w:val="006C748F"/>
    <w:rsid w:val="006D0863"/>
    <w:rsid w:val="006D6E28"/>
    <w:rsid w:val="006D6E61"/>
    <w:rsid w:val="006E399D"/>
    <w:rsid w:val="006E5404"/>
    <w:rsid w:val="006F1237"/>
    <w:rsid w:val="006F2944"/>
    <w:rsid w:val="006F2DAB"/>
    <w:rsid w:val="007004BE"/>
    <w:rsid w:val="00701FA5"/>
    <w:rsid w:val="00703608"/>
    <w:rsid w:val="00713E46"/>
    <w:rsid w:val="00715341"/>
    <w:rsid w:val="00717A2A"/>
    <w:rsid w:val="00717B4E"/>
    <w:rsid w:val="007360FB"/>
    <w:rsid w:val="0073665E"/>
    <w:rsid w:val="00741AEF"/>
    <w:rsid w:val="00743187"/>
    <w:rsid w:val="0074556D"/>
    <w:rsid w:val="0075002B"/>
    <w:rsid w:val="00750C92"/>
    <w:rsid w:val="00752860"/>
    <w:rsid w:val="007555E9"/>
    <w:rsid w:val="00756BD7"/>
    <w:rsid w:val="00757AFB"/>
    <w:rsid w:val="007619F6"/>
    <w:rsid w:val="00773CEF"/>
    <w:rsid w:val="007764B6"/>
    <w:rsid w:val="0078767A"/>
    <w:rsid w:val="00791E36"/>
    <w:rsid w:val="00795BD8"/>
    <w:rsid w:val="00796F1C"/>
    <w:rsid w:val="007A0723"/>
    <w:rsid w:val="007A5E2F"/>
    <w:rsid w:val="007A7E16"/>
    <w:rsid w:val="007A7FA5"/>
    <w:rsid w:val="007B172B"/>
    <w:rsid w:val="007B4949"/>
    <w:rsid w:val="007B4BA0"/>
    <w:rsid w:val="007D2B2D"/>
    <w:rsid w:val="007D6D75"/>
    <w:rsid w:val="007E3F30"/>
    <w:rsid w:val="007F2B5E"/>
    <w:rsid w:val="007F7C65"/>
    <w:rsid w:val="00801341"/>
    <w:rsid w:val="008015D4"/>
    <w:rsid w:val="00803C00"/>
    <w:rsid w:val="00803FE4"/>
    <w:rsid w:val="00805D5D"/>
    <w:rsid w:val="00807B60"/>
    <w:rsid w:val="0081088B"/>
    <w:rsid w:val="00810E04"/>
    <w:rsid w:val="008148BE"/>
    <w:rsid w:val="00831770"/>
    <w:rsid w:val="00831F51"/>
    <w:rsid w:val="008324F5"/>
    <w:rsid w:val="00837A8D"/>
    <w:rsid w:val="00845967"/>
    <w:rsid w:val="00847A35"/>
    <w:rsid w:val="00852A73"/>
    <w:rsid w:val="00852F7F"/>
    <w:rsid w:val="00855D1E"/>
    <w:rsid w:val="0086153F"/>
    <w:rsid w:val="00864B68"/>
    <w:rsid w:val="0086697B"/>
    <w:rsid w:val="00867144"/>
    <w:rsid w:val="00871848"/>
    <w:rsid w:val="00882A5A"/>
    <w:rsid w:val="008845AB"/>
    <w:rsid w:val="0089163D"/>
    <w:rsid w:val="00897BD6"/>
    <w:rsid w:val="008A6990"/>
    <w:rsid w:val="008A7729"/>
    <w:rsid w:val="008B4672"/>
    <w:rsid w:val="008C3BCE"/>
    <w:rsid w:val="008D25D2"/>
    <w:rsid w:val="008D6119"/>
    <w:rsid w:val="008D7FF4"/>
    <w:rsid w:val="008E024B"/>
    <w:rsid w:val="008E0BE7"/>
    <w:rsid w:val="008E1F0B"/>
    <w:rsid w:val="008E651E"/>
    <w:rsid w:val="008F6C70"/>
    <w:rsid w:val="008F6E43"/>
    <w:rsid w:val="00900D63"/>
    <w:rsid w:val="009020E5"/>
    <w:rsid w:val="009024FE"/>
    <w:rsid w:val="009061C1"/>
    <w:rsid w:val="00911379"/>
    <w:rsid w:val="00914EAF"/>
    <w:rsid w:val="00916704"/>
    <w:rsid w:val="00921354"/>
    <w:rsid w:val="00926F61"/>
    <w:rsid w:val="00932700"/>
    <w:rsid w:val="00933BBB"/>
    <w:rsid w:val="009368CB"/>
    <w:rsid w:val="00937152"/>
    <w:rsid w:val="009378F0"/>
    <w:rsid w:val="00943C8B"/>
    <w:rsid w:val="009461E9"/>
    <w:rsid w:val="00957009"/>
    <w:rsid w:val="009618CC"/>
    <w:rsid w:val="00977CB8"/>
    <w:rsid w:val="009814FB"/>
    <w:rsid w:val="0098256C"/>
    <w:rsid w:val="00992EC3"/>
    <w:rsid w:val="009A1C32"/>
    <w:rsid w:val="009A2F13"/>
    <w:rsid w:val="009A46B0"/>
    <w:rsid w:val="009A504B"/>
    <w:rsid w:val="009C653E"/>
    <w:rsid w:val="009D0841"/>
    <w:rsid w:val="009E074F"/>
    <w:rsid w:val="009E3158"/>
    <w:rsid w:val="009E34AA"/>
    <w:rsid w:val="009F259B"/>
    <w:rsid w:val="009F7C41"/>
    <w:rsid w:val="00A10367"/>
    <w:rsid w:val="00A11F33"/>
    <w:rsid w:val="00A247BE"/>
    <w:rsid w:val="00A25654"/>
    <w:rsid w:val="00A31765"/>
    <w:rsid w:val="00A33012"/>
    <w:rsid w:val="00A35899"/>
    <w:rsid w:val="00A359BF"/>
    <w:rsid w:val="00A37832"/>
    <w:rsid w:val="00A420F5"/>
    <w:rsid w:val="00A43669"/>
    <w:rsid w:val="00A452A1"/>
    <w:rsid w:val="00A46E70"/>
    <w:rsid w:val="00A53E7F"/>
    <w:rsid w:val="00A603B0"/>
    <w:rsid w:val="00A63E58"/>
    <w:rsid w:val="00A66AB9"/>
    <w:rsid w:val="00A7546E"/>
    <w:rsid w:val="00A75806"/>
    <w:rsid w:val="00A75ED9"/>
    <w:rsid w:val="00A7648D"/>
    <w:rsid w:val="00A76D03"/>
    <w:rsid w:val="00A9030A"/>
    <w:rsid w:val="00A933E8"/>
    <w:rsid w:val="00AA10CC"/>
    <w:rsid w:val="00AA4B8C"/>
    <w:rsid w:val="00AA59D1"/>
    <w:rsid w:val="00AC5692"/>
    <w:rsid w:val="00AD59F7"/>
    <w:rsid w:val="00AE40D8"/>
    <w:rsid w:val="00AE51D5"/>
    <w:rsid w:val="00AE528B"/>
    <w:rsid w:val="00B04B7E"/>
    <w:rsid w:val="00B112C1"/>
    <w:rsid w:val="00B15EC8"/>
    <w:rsid w:val="00B162B7"/>
    <w:rsid w:val="00B1732E"/>
    <w:rsid w:val="00B23738"/>
    <w:rsid w:val="00B27A82"/>
    <w:rsid w:val="00B3161E"/>
    <w:rsid w:val="00B4082B"/>
    <w:rsid w:val="00B418D1"/>
    <w:rsid w:val="00B41EF9"/>
    <w:rsid w:val="00B431A4"/>
    <w:rsid w:val="00B57B5F"/>
    <w:rsid w:val="00B6247C"/>
    <w:rsid w:val="00B659EB"/>
    <w:rsid w:val="00B70B19"/>
    <w:rsid w:val="00B717D7"/>
    <w:rsid w:val="00B72B9A"/>
    <w:rsid w:val="00B82B31"/>
    <w:rsid w:val="00B84F03"/>
    <w:rsid w:val="00B90035"/>
    <w:rsid w:val="00B93AE2"/>
    <w:rsid w:val="00BA0279"/>
    <w:rsid w:val="00BA06B7"/>
    <w:rsid w:val="00BA0C6D"/>
    <w:rsid w:val="00BA3E11"/>
    <w:rsid w:val="00BC75F8"/>
    <w:rsid w:val="00BD2A1B"/>
    <w:rsid w:val="00BD4199"/>
    <w:rsid w:val="00BD4F7B"/>
    <w:rsid w:val="00BD5CE6"/>
    <w:rsid w:val="00BE70CD"/>
    <w:rsid w:val="00BF25D8"/>
    <w:rsid w:val="00C0061A"/>
    <w:rsid w:val="00C03818"/>
    <w:rsid w:val="00C1359B"/>
    <w:rsid w:val="00C25D2F"/>
    <w:rsid w:val="00C31202"/>
    <w:rsid w:val="00C34379"/>
    <w:rsid w:val="00C47C11"/>
    <w:rsid w:val="00C5561F"/>
    <w:rsid w:val="00C578AF"/>
    <w:rsid w:val="00C61C04"/>
    <w:rsid w:val="00C62B6E"/>
    <w:rsid w:val="00C80B86"/>
    <w:rsid w:val="00C8121C"/>
    <w:rsid w:val="00C81246"/>
    <w:rsid w:val="00C91730"/>
    <w:rsid w:val="00C94B9E"/>
    <w:rsid w:val="00C95CB2"/>
    <w:rsid w:val="00CA61B4"/>
    <w:rsid w:val="00CB0E12"/>
    <w:rsid w:val="00CB7DBD"/>
    <w:rsid w:val="00CC3271"/>
    <w:rsid w:val="00CD0578"/>
    <w:rsid w:val="00CD1406"/>
    <w:rsid w:val="00CD512E"/>
    <w:rsid w:val="00CE0DC9"/>
    <w:rsid w:val="00CF0F8F"/>
    <w:rsid w:val="00CF3EDF"/>
    <w:rsid w:val="00CF6416"/>
    <w:rsid w:val="00CF78CD"/>
    <w:rsid w:val="00CF7BD7"/>
    <w:rsid w:val="00D013C6"/>
    <w:rsid w:val="00D02E89"/>
    <w:rsid w:val="00D15130"/>
    <w:rsid w:val="00D16808"/>
    <w:rsid w:val="00D20F9E"/>
    <w:rsid w:val="00D235D8"/>
    <w:rsid w:val="00D2397B"/>
    <w:rsid w:val="00D26C16"/>
    <w:rsid w:val="00D31CAA"/>
    <w:rsid w:val="00D33C36"/>
    <w:rsid w:val="00D4713A"/>
    <w:rsid w:val="00D505C8"/>
    <w:rsid w:val="00D5118C"/>
    <w:rsid w:val="00D57F35"/>
    <w:rsid w:val="00D57F9A"/>
    <w:rsid w:val="00D60398"/>
    <w:rsid w:val="00D63B6F"/>
    <w:rsid w:val="00D71294"/>
    <w:rsid w:val="00D71915"/>
    <w:rsid w:val="00D72CF1"/>
    <w:rsid w:val="00D73A48"/>
    <w:rsid w:val="00D8307C"/>
    <w:rsid w:val="00D866B1"/>
    <w:rsid w:val="00D87C9B"/>
    <w:rsid w:val="00D93F4A"/>
    <w:rsid w:val="00D9406A"/>
    <w:rsid w:val="00DB720D"/>
    <w:rsid w:val="00DC372D"/>
    <w:rsid w:val="00DC4EFA"/>
    <w:rsid w:val="00DC51ED"/>
    <w:rsid w:val="00DD20B0"/>
    <w:rsid w:val="00DE1A4C"/>
    <w:rsid w:val="00DE78A3"/>
    <w:rsid w:val="00E021E7"/>
    <w:rsid w:val="00E23826"/>
    <w:rsid w:val="00E30FBA"/>
    <w:rsid w:val="00E30FE1"/>
    <w:rsid w:val="00E37EE2"/>
    <w:rsid w:val="00E40AAF"/>
    <w:rsid w:val="00E5084A"/>
    <w:rsid w:val="00E57188"/>
    <w:rsid w:val="00E6169F"/>
    <w:rsid w:val="00E640E5"/>
    <w:rsid w:val="00E70617"/>
    <w:rsid w:val="00E71F02"/>
    <w:rsid w:val="00E75EF6"/>
    <w:rsid w:val="00E810BE"/>
    <w:rsid w:val="00E82160"/>
    <w:rsid w:val="00E852CF"/>
    <w:rsid w:val="00EB1027"/>
    <w:rsid w:val="00EB2879"/>
    <w:rsid w:val="00EB45B1"/>
    <w:rsid w:val="00EB759A"/>
    <w:rsid w:val="00EC6C60"/>
    <w:rsid w:val="00ED0DD1"/>
    <w:rsid w:val="00ED493A"/>
    <w:rsid w:val="00EE410B"/>
    <w:rsid w:val="00F043BD"/>
    <w:rsid w:val="00F05355"/>
    <w:rsid w:val="00F15C4C"/>
    <w:rsid w:val="00F2506C"/>
    <w:rsid w:val="00F26D01"/>
    <w:rsid w:val="00F31B37"/>
    <w:rsid w:val="00F34A82"/>
    <w:rsid w:val="00F35666"/>
    <w:rsid w:val="00F66A01"/>
    <w:rsid w:val="00F70A52"/>
    <w:rsid w:val="00F72C34"/>
    <w:rsid w:val="00F74924"/>
    <w:rsid w:val="00F762D9"/>
    <w:rsid w:val="00F85CC6"/>
    <w:rsid w:val="00F85CF0"/>
    <w:rsid w:val="00F86F21"/>
    <w:rsid w:val="00F9273E"/>
    <w:rsid w:val="00F93506"/>
    <w:rsid w:val="00F9527C"/>
    <w:rsid w:val="00FA708C"/>
    <w:rsid w:val="00FB505B"/>
    <w:rsid w:val="00FB557F"/>
    <w:rsid w:val="00FC0747"/>
    <w:rsid w:val="00FC2DF8"/>
    <w:rsid w:val="00FC351A"/>
    <w:rsid w:val="00FD2089"/>
    <w:rsid w:val="00FD4D45"/>
    <w:rsid w:val="00FD5C34"/>
    <w:rsid w:val="00FD6D4D"/>
    <w:rsid w:val="00FE1607"/>
    <w:rsid w:val="00FE355C"/>
    <w:rsid w:val="00FE4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F9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F9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582690334">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 w:id="17642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novus.lt/lt/naujienos/imones-pranesimai/ekonovus-ukmergeje-investuos-3-mln-lit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37C9-0C4E-461C-8BD8-73A951F3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4</Pages>
  <Words>12389</Words>
  <Characters>7062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195</cp:revision>
  <cp:lastPrinted>2015-08-25T08:54:00Z</cp:lastPrinted>
  <dcterms:created xsi:type="dcterms:W3CDTF">2015-08-20T08:08:00Z</dcterms:created>
  <dcterms:modified xsi:type="dcterms:W3CDTF">2015-09-02T10:58:00Z</dcterms:modified>
</cp:coreProperties>
</file>