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53457B" w:rsidRPr="0022770D" w:rsidRDefault="0053457B" w:rsidP="0053457B">
      <w:pPr>
        <w:jc w:val="center"/>
        <w:rPr>
          <w:rFonts w:ascii="CG Times" w:hAnsi="CG Times"/>
          <w:sz w:val="24"/>
          <w:szCs w:val="24"/>
        </w:rPr>
      </w:pPr>
      <w:r w:rsidRPr="0022770D">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14011524" r:id="rId9"/>
        </w:object>
      </w:r>
    </w:p>
    <w:p w:rsidR="0053457B" w:rsidRPr="0022770D" w:rsidRDefault="0053457B" w:rsidP="0053457B">
      <w:pPr>
        <w:jc w:val="center"/>
        <w:rPr>
          <w:sz w:val="24"/>
          <w:szCs w:val="24"/>
        </w:rPr>
      </w:pPr>
    </w:p>
    <w:p w:rsidR="0053457B" w:rsidRPr="0022770D" w:rsidRDefault="0053457B" w:rsidP="0053457B">
      <w:pPr>
        <w:pStyle w:val="Antrat1"/>
        <w:tabs>
          <w:tab w:val="left" w:pos="900"/>
        </w:tabs>
        <w:jc w:val="center"/>
        <w:rPr>
          <w:sz w:val="24"/>
          <w:szCs w:val="24"/>
        </w:rPr>
      </w:pPr>
      <w:r w:rsidRPr="0022770D">
        <w:rPr>
          <w:sz w:val="24"/>
          <w:szCs w:val="24"/>
        </w:rPr>
        <w:t>VIEŠŲJŲ PIRKIMŲ TARNYBA</w:t>
      </w:r>
    </w:p>
    <w:p w:rsidR="0053457B" w:rsidRPr="0022770D" w:rsidRDefault="0053457B" w:rsidP="0053457B">
      <w:pPr>
        <w:pStyle w:val="Antrat1"/>
        <w:tabs>
          <w:tab w:val="left" w:pos="900"/>
        </w:tabs>
        <w:jc w:val="center"/>
        <w:rPr>
          <w:sz w:val="24"/>
          <w:szCs w:val="24"/>
        </w:rPr>
      </w:pPr>
      <w:r w:rsidRPr="0022770D">
        <w:rPr>
          <w:sz w:val="24"/>
          <w:szCs w:val="24"/>
        </w:rPr>
        <w:t>KONTROLĖS SKYRIUS</w:t>
      </w:r>
    </w:p>
    <w:p w:rsidR="0053457B" w:rsidRPr="0022770D" w:rsidRDefault="0053457B" w:rsidP="0053457B"/>
    <w:p w:rsidR="0053457B" w:rsidRPr="0022770D" w:rsidRDefault="0053457B" w:rsidP="0053457B">
      <w:pPr>
        <w:pStyle w:val="Antrat1"/>
        <w:tabs>
          <w:tab w:val="left" w:pos="900"/>
        </w:tabs>
        <w:jc w:val="center"/>
        <w:rPr>
          <w:sz w:val="24"/>
          <w:szCs w:val="24"/>
        </w:rPr>
      </w:pPr>
      <w:r w:rsidRPr="0022770D">
        <w:rPr>
          <w:sz w:val="24"/>
          <w:szCs w:val="24"/>
        </w:rPr>
        <w:t>VIEŠŲJŲ PIRKIMŲ VERTINIMO IŠVADA</w:t>
      </w:r>
    </w:p>
    <w:p w:rsidR="0053457B" w:rsidRPr="0022770D" w:rsidRDefault="0053457B" w:rsidP="0053457B">
      <w:pPr>
        <w:pStyle w:val="Default"/>
        <w:rPr>
          <w:lang w:val="lt-LT"/>
        </w:rPr>
      </w:pPr>
    </w:p>
    <w:p w:rsidR="0053457B" w:rsidRPr="0022770D" w:rsidRDefault="0053457B" w:rsidP="0053457B">
      <w:pPr>
        <w:pStyle w:val="Default"/>
        <w:tabs>
          <w:tab w:val="left" w:pos="3977"/>
          <w:tab w:val="center" w:pos="4819"/>
        </w:tabs>
        <w:rPr>
          <w:lang w:val="lt-LT"/>
        </w:rPr>
      </w:pPr>
      <w:r w:rsidRPr="0022770D">
        <w:rPr>
          <w:lang w:val="lt-LT"/>
        </w:rPr>
        <w:tab/>
        <w:t>201</w:t>
      </w:r>
      <w:r w:rsidR="00797F2B">
        <w:rPr>
          <w:lang w:val="lt-LT"/>
        </w:rPr>
        <w:t>6</w:t>
      </w:r>
      <w:r w:rsidRPr="0022770D">
        <w:rPr>
          <w:lang w:val="lt-LT"/>
        </w:rPr>
        <w:t>-</w:t>
      </w:r>
      <w:r w:rsidR="00797F2B">
        <w:rPr>
          <w:lang w:val="lt-LT"/>
        </w:rPr>
        <w:t>01</w:t>
      </w:r>
      <w:r w:rsidRPr="0022770D">
        <w:rPr>
          <w:lang w:val="lt-LT"/>
        </w:rPr>
        <w:t>-</w:t>
      </w:r>
      <w:r w:rsidR="007A706C" w:rsidRPr="0022770D">
        <w:rPr>
          <w:lang w:val="lt-LT"/>
        </w:rPr>
        <w:t xml:space="preserve">     </w:t>
      </w:r>
      <w:r w:rsidRPr="0022770D">
        <w:rPr>
          <w:lang w:val="lt-LT"/>
        </w:rPr>
        <w:t>Nr. 4S-</w:t>
      </w:r>
    </w:p>
    <w:p w:rsidR="0053457B" w:rsidRPr="0022770D" w:rsidRDefault="0053457B" w:rsidP="0053457B">
      <w:pPr>
        <w:pStyle w:val="Default"/>
        <w:ind w:left="709"/>
        <w:jc w:val="center"/>
        <w:rPr>
          <w:lang w:val="lt-LT"/>
        </w:rPr>
      </w:pPr>
    </w:p>
    <w:p w:rsidR="0053457B" w:rsidRPr="0022770D" w:rsidRDefault="0053457B" w:rsidP="00C57F1E">
      <w:pPr>
        <w:pStyle w:val="Default"/>
        <w:ind w:left="4597"/>
        <w:rPr>
          <w:lang w:val="lt-LT"/>
        </w:rPr>
      </w:pPr>
      <w:r w:rsidRPr="0022770D">
        <w:rPr>
          <w:lang w:val="lt-LT"/>
        </w:rPr>
        <w:t>Vilnius</w:t>
      </w:r>
    </w:p>
    <w:p w:rsidR="00527CDD" w:rsidRPr="0022770D" w:rsidRDefault="00527CDD" w:rsidP="0053457B">
      <w:pPr>
        <w:rPr>
          <w:b/>
          <w:sz w:val="24"/>
          <w:szCs w:val="24"/>
        </w:rPr>
      </w:pPr>
    </w:p>
    <w:p w:rsidR="00527CDD" w:rsidRPr="0022770D" w:rsidRDefault="00527CDD" w:rsidP="008455F1">
      <w:pPr>
        <w:ind w:right="-1" w:firstLine="709"/>
        <w:jc w:val="both"/>
        <w:rPr>
          <w:bCs/>
          <w:sz w:val="24"/>
          <w:szCs w:val="24"/>
        </w:rPr>
      </w:pPr>
      <w:r w:rsidRPr="0022770D">
        <w:rPr>
          <w:sz w:val="24"/>
          <w:szCs w:val="24"/>
        </w:rPr>
        <w:t>Viešųjų pirkimų tarnyba (toliau – Tarnyba), vadovaudamasi Lietuvos Respublikos viešųjų pirkimų įstatymo 8</w:t>
      </w:r>
      <w:r w:rsidRPr="0022770D">
        <w:rPr>
          <w:sz w:val="24"/>
          <w:szCs w:val="24"/>
          <w:vertAlign w:val="superscript"/>
        </w:rPr>
        <w:t>2</w:t>
      </w:r>
      <w:r w:rsidRPr="0022770D">
        <w:rPr>
          <w:sz w:val="24"/>
          <w:szCs w:val="24"/>
        </w:rPr>
        <w:t xml:space="preserve"> straipsnio 1 dalies 2 punktu, atliko </w:t>
      </w:r>
      <w:r w:rsidR="00B1537C" w:rsidRPr="0022770D">
        <w:rPr>
          <w:sz w:val="24"/>
          <w:szCs w:val="24"/>
          <w:lang w:eastAsia="zh-CN"/>
        </w:rPr>
        <w:t>VšĮ Vilniaus universiteto ligoninės Santariškių klinikų</w:t>
      </w:r>
      <w:r w:rsidRPr="0022770D">
        <w:rPr>
          <w:sz w:val="24"/>
          <w:szCs w:val="24"/>
        </w:rPr>
        <w:t xml:space="preserve"> (toliau – Perkančioji organizacija) vykdomo atviro konkurso „</w:t>
      </w:r>
      <w:r w:rsidR="00B1537C" w:rsidRPr="0022770D">
        <w:rPr>
          <w:sz w:val="24"/>
          <w:szCs w:val="24"/>
        </w:rPr>
        <w:t>Atliekų surinkimo ir išvežimo paslaugos“ (skelbtas 2015</w:t>
      </w:r>
      <w:r w:rsidRPr="0022770D">
        <w:rPr>
          <w:sz w:val="24"/>
          <w:szCs w:val="24"/>
        </w:rPr>
        <w:t>-</w:t>
      </w:r>
      <w:r w:rsidR="00B1537C" w:rsidRPr="0022770D">
        <w:rPr>
          <w:sz w:val="24"/>
          <w:szCs w:val="24"/>
        </w:rPr>
        <w:t>01</w:t>
      </w:r>
      <w:r w:rsidRPr="0022770D">
        <w:rPr>
          <w:sz w:val="24"/>
          <w:szCs w:val="24"/>
        </w:rPr>
        <w:t>-0</w:t>
      </w:r>
      <w:r w:rsidR="00B1537C" w:rsidRPr="0022770D">
        <w:rPr>
          <w:sz w:val="24"/>
          <w:szCs w:val="24"/>
        </w:rPr>
        <w:t>6</w:t>
      </w:r>
      <w:r w:rsidRPr="0022770D">
        <w:rPr>
          <w:sz w:val="24"/>
          <w:szCs w:val="24"/>
        </w:rPr>
        <w:t xml:space="preserve"> Centrinėje viešųjų pirkimų informacinėje sistemoje (toliau – CVP IS), pirkimo Nr. 1</w:t>
      </w:r>
      <w:r w:rsidR="00B1537C" w:rsidRPr="0022770D">
        <w:rPr>
          <w:sz w:val="24"/>
          <w:szCs w:val="24"/>
        </w:rPr>
        <w:t>59081</w:t>
      </w:r>
      <w:r w:rsidRPr="0022770D">
        <w:rPr>
          <w:sz w:val="24"/>
          <w:szCs w:val="24"/>
        </w:rPr>
        <w:t>) (toliau – Pirkimas) vertinimą</w:t>
      </w:r>
      <w:r w:rsidRPr="0022770D">
        <w:rPr>
          <w:bCs/>
          <w:sz w:val="24"/>
          <w:szCs w:val="24"/>
        </w:rPr>
        <w:t xml:space="preserve"> ir teikia Pirkimo vertinimo išvadą (toliau – Išvada).</w:t>
      </w:r>
    </w:p>
    <w:p w:rsidR="00336A85" w:rsidRPr="0022770D" w:rsidRDefault="00527CDD" w:rsidP="00B1537C">
      <w:pPr>
        <w:ind w:right="-1" w:firstLine="709"/>
        <w:jc w:val="both"/>
        <w:rPr>
          <w:sz w:val="24"/>
          <w:szCs w:val="24"/>
        </w:rPr>
      </w:pPr>
      <w:r w:rsidRPr="0022770D">
        <w:rPr>
          <w:sz w:val="24"/>
          <w:szCs w:val="24"/>
        </w:rPr>
        <w:t>Perkančioji organizacija Pirkimą vykdo pagal Lietuvos Resp</w:t>
      </w:r>
      <w:r w:rsidR="004C2949" w:rsidRPr="0022770D">
        <w:rPr>
          <w:sz w:val="24"/>
          <w:szCs w:val="24"/>
        </w:rPr>
        <w:t>ublikos viešųjų pirkimų įstatymą</w:t>
      </w:r>
      <w:r w:rsidR="00B1537C" w:rsidRPr="0022770D">
        <w:rPr>
          <w:sz w:val="24"/>
          <w:szCs w:val="24"/>
        </w:rPr>
        <w:t xml:space="preserve"> (redakcija nuo 2015</w:t>
      </w:r>
      <w:r w:rsidRPr="0022770D">
        <w:rPr>
          <w:sz w:val="24"/>
          <w:szCs w:val="24"/>
        </w:rPr>
        <w:t xml:space="preserve">-01-01) (toliau – </w:t>
      </w:r>
      <w:r w:rsidR="00F14847">
        <w:rPr>
          <w:sz w:val="24"/>
          <w:szCs w:val="24"/>
        </w:rPr>
        <w:t>VPĮ</w:t>
      </w:r>
      <w:r w:rsidRPr="0022770D">
        <w:rPr>
          <w:sz w:val="24"/>
          <w:szCs w:val="24"/>
        </w:rPr>
        <w:t>) ir Pirkimo sąlygas, elektroninėmis priemonėmis CVP IS.</w:t>
      </w:r>
      <w:r w:rsidR="00B1537C" w:rsidRPr="0022770D">
        <w:rPr>
          <w:sz w:val="24"/>
          <w:szCs w:val="24"/>
        </w:rPr>
        <w:t xml:space="preserve"> Pirkimą s</w:t>
      </w:r>
      <w:r w:rsidR="0064346D">
        <w:rPr>
          <w:sz w:val="24"/>
          <w:szCs w:val="24"/>
        </w:rPr>
        <w:t xml:space="preserve">udaro 5 dalys: I Pirkimo </w:t>
      </w:r>
      <w:r w:rsidR="00B1537C" w:rsidRPr="0022770D">
        <w:rPr>
          <w:sz w:val="24"/>
          <w:szCs w:val="24"/>
        </w:rPr>
        <w:t xml:space="preserve">dalis – </w:t>
      </w:r>
      <w:r w:rsidR="00A07B99" w:rsidRPr="0022770D">
        <w:rPr>
          <w:sz w:val="24"/>
          <w:szCs w:val="24"/>
        </w:rPr>
        <w:t>Žmonių ir gyvūnų sveikatos priežiūros ir (arba) su ja susijusių mokslinių tyrimų atliekos (18 grupė)</w:t>
      </w:r>
      <w:r w:rsidR="00B1537C" w:rsidRPr="0022770D">
        <w:rPr>
          <w:sz w:val="24"/>
          <w:szCs w:val="24"/>
        </w:rPr>
        <w:t xml:space="preserve">, II  Pirkimo dalis – </w:t>
      </w:r>
      <w:r w:rsidR="00A07B99" w:rsidRPr="0022770D">
        <w:rPr>
          <w:sz w:val="24"/>
          <w:szCs w:val="24"/>
        </w:rPr>
        <w:t>Komunalinės atliekos (buitinės atliekos ir panašios verslo, gamybinės ir organizacijų atliekos), įskaitant atskirai surenkamas frakcijas, atliekos (20 grupė)</w:t>
      </w:r>
      <w:r w:rsidR="00B1537C" w:rsidRPr="0022770D">
        <w:rPr>
          <w:sz w:val="24"/>
          <w:szCs w:val="24"/>
        </w:rPr>
        <w:t xml:space="preserve">, III Pirkimo dalis – </w:t>
      </w:r>
      <w:r w:rsidR="00A07B99" w:rsidRPr="0022770D">
        <w:rPr>
          <w:sz w:val="24"/>
          <w:szCs w:val="24"/>
        </w:rPr>
        <w:t>Statybinės griovimo atliekos (įskaitant iš užterštų vietų iškastą gruntą (17 grupė)</w:t>
      </w:r>
      <w:r w:rsidR="00B1537C" w:rsidRPr="0022770D">
        <w:rPr>
          <w:sz w:val="24"/>
          <w:szCs w:val="24"/>
        </w:rPr>
        <w:t xml:space="preserve">,  IV Pirkimo dalis – </w:t>
      </w:r>
      <w:r w:rsidR="0022770D" w:rsidRPr="0022770D">
        <w:rPr>
          <w:sz w:val="24"/>
          <w:szCs w:val="24"/>
        </w:rPr>
        <w:t>Fot</w:t>
      </w:r>
      <w:r w:rsidR="00A07B99" w:rsidRPr="0022770D">
        <w:rPr>
          <w:sz w:val="24"/>
          <w:szCs w:val="24"/>
        </w:rPr>
        <w:t>ografijos pramonės atliekos (09 grupė)</w:t>
      </w:r>
      <w:r w:rsidR="00B1537C" w:rsidRPr="0022770D">
        <w:rPr>
          <w:sz w:val="24"/>
          <w:szCs w:val="24"/>
        </w:rPr>
        <w:t xml:space="preserve">, V Pirkimo dalis – </w:t>
      </w:r>
      <w:r w:rsidR="006A7639" w:rsidRPr="0022770D">
        <w:rPr>
          <w:sz w:val="24"/>
          <w:szCs w:val="24"/>
        </w:rPr>
        <w:t>Atliekos iš atliekų tvarkymo įrenginių ir iš nuotekų valymo įrenginių už jų susidarymo vietos ribų, ir žmonėms vartoti bei pramonei skirto vandens ruošimo atliekos (19 grupė)</w:t>
      </w:r>
      <w:r w:rsidR="00B1537C" w:rsidRPr="0022770D">
        <w:rPr>
          <w:sz w:val="24"/>
          <w:szCs w:val="24"/>
        </w:rPr>
        <w:t>.</w:t>
      </w:r>
      <w:r w:rsidRPr="0022770D">
        <w:rPr>
          <w:sz w:val="24"/>
          <w:szCs w:val="24"/>
        </w:rPr>
        <w:t xml:space="preserve"> </w:t>
      </w:r>
    </w:p>
    <w:p w:rsidR="004F6294" w:rsidRDefault="00336A85" w:rsidP="00B1537C">
      <w:pPr>
        <w:ind w:right="-1" w:firstLine="709"/>
        <w:jc w:val="both"/>
        <w:rPr>
          <w:sz w:val="24"/>
          <w:szCs w:val="24"/>
        </w:rPr>
      </w:pPr>
      <w:r w:rsidRPr="0022770D">
        <w:rPr>
          <w:sz w:val="24"/>
          <w:szCs w:val="24"/>
        </w:rPr>
        <w:t xml:space="preserve">Perkančioji organizacija </w:t>
      </w:r>
      <w:r w:rsidR="003D567E">
        <w:rPr>
          <w:sz w:val="24"/>
          <w:szCs w:val="24"/>
        </w:rPr>
        <w:t>su</w:t>
      </w:r>
      <w:r w:rsidRPr="0022770D">
        <w:rPr>
          <w:sz w:val="24"/>
          <w:szCs w:val="24"/>
        </w:rPr>
        <w:t xml:space="preserve"> UAB „Farmacinių atliekų šalinimas“ 2015-09-01 sudarė Atliekų surinkimo ir išvežimo sutartį</w:t>
      </w:r>
      <w:r w:rsidR="00F0478C" w:rsidRPr="0022770D">
        <w:rPr>
          <w:sz w:val="24"/>
          <w:szCs w:val="24"/>
        </w:rPr>
        <w:t xml:space="preserve"> Nr. 15-C-1422 (</w:t>
      </w:r>
      <w:r w:rsidR="00D778A2">
        <w:rPr>
          <w:sz w:val="24"/>
          <w:szCs w:val="24"/>
        </w:rPr>
        <w:t>II ir III Pirkimo dalyse</w:t>
      </w:r>
      <w:r w:rsidRPr="0022770D">
        <w:rPr>
          <w:sz w:val="24"/>
          <w:szCs w:val="24"/>
        </w:rPr>
        <w:t xml:space="preserve">) ir </w:t>
      </w:r>
      <w:r w:rsidR="003D567E">
        <w:rPr>
          <w:sz w:val="24"/>
          <w:szCs w:val="24"/>
        </w:rPr>
        <w:t xml:space="preserve">su </w:t>
      </w:r>
      <w:r w:rsidRPr="0022770D">
        <w:rPr>
          <w:sz w:val="24"/>
          <w:szCs w:val="24"/>
        </w:rPr>
        <w:t>UAB „</w:t>
      </w:r>
      <w:proofErr w:type="spellStart"/>
      <w:r w:rsidRPr="0022770D">
        <w:rPr>
          <w:sz w:val="24"/>
          <w:szCs w:val="24"/>
        </w:rPr>
        <w:t>Termodinaminiai</w:t>
      </w:r>
      <w:proofErr w:type="spellEnd"/>
      <w:r w:rsidRPr="0022770D">
        <w:rPr>
          <w:sz w:val="24"/>
          <w:szCs w:val="24"/>
        </w:rPr>
        <w:t xml:space="preserve"> procesai“ 2015-09-01 sudarė Atliekų surinkimo ir išvežimo sutartį Nr. 15-C</w:t>
      </w:r>
      <w:r w:rsidR="00D778A2">
        <w:rPr>
          <w:sz w:val="24"/>
          <w:szCs w:val="24"/>
        </w:rPr>
        <w:t>-1423 (IV Pirkimo dalyje</w:t>
      </w:r>
      <w:r w:rsidRPr="0022770D">
        <w:rPr>
          <w:sz w:val="24"/>
          <w:szCs w:val="24"/>
        </w:rPr>
        <w:t>)</w:t>
      </w:r>
      <w:r w:rsidR="00C552BE" w:rsidRPr="0022770D">
        <w:rPr>
          <w:sz w:val="24"/>
          <w:szCs w:val="24"/>
        </w:rPr>
        <w:t xml:space="preserve"> (toliau – Sutartis)</w:t>
      </w:r>
      <w:r w:rsidRPr="0022770D">
        <w:rPr>
          <w:sz w:val="24"/>
          <w:szCs w:val="24"/>
        </w:rPr>
        <w:t>.</w:t>
      </w:r>
    </w:p>
    <w:p w:rsidR="007A5658" w:rsidRPr="0022770D" w:rsidRDefault="00E836BE" w:rsidP="004514EB">
      <w:pPr>
        <w:ind w:right="-1" w:firstLine="709"/>
        <w:jc w:val="both"/>
        <w:rPr>
          <w:sz w:val="24"/>
          <w:szCs w:val="24"/>
        </w:rPr>
      </w:pPr>
      <w:r>
        <w:rPr>
          <w:sz w:val="24"/>
          <w:szCs w:val="24"/>
        </w:rPr>
        <w:t>Tarnyba</w:t>
      </w:r>
      <w:r w:rsidR="00B504A7">
        <w:rPr>
          <w:sz w:val="24"/>
          <w:szCs w:val="24"/>
        </w:rPr>
        <w:t xml:space="preserve"> </w:t>
      </w:r>
      <w:r w:rsidR="004514EB">
        <w:rPr>
          <w:sz w:val="24"/>
          <w:szCs w:val="24"/>
        </w:rPr>
        <w:t>nustatė, kad P</w:t>
      </w:r>
      <w:r>
        <w:rPr>
          <w:sz w:val="24"/>
          <w:szCs w:val="24"/>
        </w:rPr>
        <w:t>i</w:t>
      </w:r>
      <w:r w:rsidR="007A5658" w:rsidRPr="0022770D">
        <w:rPr>
          <w:sz w:val="24"/>
          <w:szCs w:val="24"/>
          <w:lang w:eastAsia="zh-CN"/>
        </w:rPr>
        <w:t>rkimo dalyvis UAB „</w:t>
      </w:r>
      <w:proofErr w:type="spellStart"/>
      <w:r w:rsidR="007A5658" w:rsidRPr="0022770D">
        <w:rPr>
          <w:sz w:val="24"/>
          <w:szCs w:val="24"/>
          <w:lang w:eastAsia="zh-CN"/>
        </w:rPr>
        <w:t>Ekotopas</w:t>
      </w:r>
      <w:proofErr w:type="spellEnd"/>
      <w:r w:rsidR="007A5658" w:rsidRPr="0022770D">
        <w:rPr>
          <w:sz w:val="24"/>
          <w:szCs w:val="24"/>
          <w:lang w:eastAsia="zh-CN"/>
        </w:rPr>
        <w:t>“</w:t>
      </w:r>
      <w:r w:rsidR="007A5658" w:rsidRPr="0022770D">
        <w:rPr>
          <w:sz w:val="24"/>
          <w:szCs w:val="24"/>
        </w:rPr>
        <w:t xml:space="preserve"> </w:t>
      </w:r>
      <w:r w:rsidR="007A5658" w:rsidRPr="0022770D">
        <w:rPr>
          <w:sz w:val="24"/>
          <w:szCs w:val="24"/>
          <w:lang w:eastAsia="zh-CN"/>
        </w:rPr>
        <w:t>2015-08-12 pateikė ieškinį Vi</w:t>
      </w:r>
      <w:r w:rsidR="008455F1">
        <w:rPr>
          <w:sz w:val="24"/>
          <w:szCs w:val="24"/>
          <w:lang w:eastAsia="zh-CN"/>
        </w:rPr>
        <w:t>lniaus apygardos teismui dėl jo</w:t>
      </w:r>
      <w:r w:rsidR="007A5658" w:rsidRPr="0022770D">
        <w:rPr>
          <w:sz w:val="24"/>
          <w:szCs w:val="24"/>
          <w:lang w:eastAsia="zh-CN"/>
        </w:rPr>
        <w:t xml:space="preserve"> nuomone, nepagrįstų Perkančiosios organizacijos priimtų sprendimų (I </w:t>
      </w:r>
      <w:r w:rsidR="008455F1">
        <w:rPr>
          <w:sz w:val="24"/>
          <w:szCs w:val="24"/>
          <w:lang w:eastAsia="zh-CN"/>
        </w:rPr>
        <w:t>ir V Pirkimo dalyse</w:t>
      </w:r>
      <w:r w:rsidR="007A5658" w:rsidRPr="0022770D">
        <w:rPr>
          <w:sz w:val="24"/>
          <w:szCs w:val="24"/>
          <w:lang w:eastAsia="zh-CN"/>
        </w:rPr>
        <w:t>). UAB „</w:t>
      </w:r>
      <w:proofErr w:type="spellStart"/>
      <w:r w:rsidR="007A5658" w:rsidRPr="0022770D">
        <w:rPr>
          <w:sz w:val="24"/>
          <w:szCs w:val="24"/>
          <w:lang w:eastAsia="zh-CN"/>
        </w:rPr>
        <w:t>Ekotopas</w:t>
      </w:r>
      <w:proofErr w:type="spellEnd"/>
      <w:r w:rsidR="007A5658" w:rsidRPr="0022770D">
        <w:rPr>
          <w:sz w:val="24"/>
          <w:szCs w:val="24"/>
          <w:lang w:eastAsia="zh-CN"/>
        </w:rPr>
        <w:t>“ nesutinka su Perkančiosios organizacijos Pirkimo komisijos sprendimu, priimtu 2015-07-13 posėdyje (protokolas Nr. 15-VP-977), kuriuo Pirkimo komisija sudarė pasiūlymų eilę ir nustatė Pirkimo laimėtojus I ir V Pi</w:t>
      </w:r>
      <w:r w:rsidR="008455F1">
        <w:rPr>
          <w:sz w:val="24"/>
          <w:szCs w:val="24"/>
          <w:lang w:eastAsia="zh-CN"/>
        </w:rPr>
        <w:t>rkimo dalyse</w:t>
      </w:r>
      <w:r w:rsidR="007A5658" w:rsidRPr="0022770D">
        <w:rPr>
          <w:sz w:val="24"/>
          <w:szCs w:val="24"/>
          <w:lang w:eastAsia="zh-CN"/>
        </w:rPr>
        <w:t>. UAB „</w:t>
      </w:r>
      <w:proofErr w:type="spellStart"/>
      <w:r w:rsidR="007A5658" w:rsidRPr="0022770D">
        <w:rPr>
          <w:sz w:val="24"/>
          <w:szCs w:val="24"/>
          <w:lang w:eastAsia="zh-CN"/>
        </w:rPr>
        <w:t>Ekotopas</w:t>
      </w:r>
      <w:proofErr w:type="spellEnd"/>
      <w:r w:rsidR="007A5658" w:rsidRPr="0022770D">
        <w:rPr>
          <w:sz w:val="24"/>
          <w:szCs w:val="24"/>
          <w:lang w:eastAsia="zh-CN"/>
        </w:rPr>
        <w:t>“ nuomone, pasiūlym</w:t>
      </w:r>
      <w:r w:rsidR="00827918">
        <w:rPr>
          <w:sz w:val="24"/>
          <w:szCs w:val="24"/>
          <w:lang w:eastAsia="zh-CN"/>
        </w:rPr>
        <w:t>us Pirkimo I ir V dalims</w:t>
      </w:r>
      <w:r w:rsidR="007A5658" w:rsidRPr="0022770D">
        <w:rPr>
          <w:sz w:val="24"/>
          <w:szCs w:val="24"/>
          <w:lang w:eastAsia="zh-CN"/>
        </w:rPr>
        <w:t xml:space="preserve"> pateikė trys tarpusavyje susijusios įmonės: UAB „AV investicija“, UAB „AV investicija plius“ ir UAB „</w:t>
      </w:r>
      <w:proofErr w:type="spellStart"/>
      <w:r w:rsidR="007A5658" w:rsidRPr="0022770D">
        <w:rPr>
          <w:sz w:val="24"/>
          <w:szCs w:val="24"/>
          <w:lang w:eastAsia="zh-CN"/>
        </w:rPr>
        <w:t>Šatruva</w:t>
      </w:r>
      <w:proofErr w:type="spellEnd"/>
      <w:r w:rsidR="007A5658" w:rsidRPr="0022770D">
        <w:rPr>
          <w:sz w:val="24"/>
          <w:szCs w:val="24"/>
          <w:lang w:eastAsia="zh-CN"/>
        </w:rPr>
        <w:t>“, kurios, veikia ne kaip konkurentai, konkurencijos teisės prasme, bet kaip vienas ūkio subjektas, pateikęs alternatyvius pasiūlymus, kadangi visų trijų įmonių a</w:t>
      </w:r>
      <w:r w:rsidR="00CE6BF2">
        <w:rPr>
          <w:sz w:val="24"/>
          <w:szCs w:val="24"/>
          <w:lang w:eastAsia="zh-CN"/>
        </w:rPr>
        <w:t>kcininkas yra A.V</w:t>
      </w:r>
      <w:r w:rsidR="00C62525">
        <w:rPr>
          <w:sz w:val="24"/>
          <w:szCs w:val="24"/>
          <w:lang w:eastAsia="zh-CN"/>
        </w:rPr>
        <w:t>.</w:t>
      </w:r>
      <w:r w:rsidR="00CE6BF2">
        <w:rPr>
          <w:sz w:val="24"/>
          <w:szCs w:val="24"/>
          <w:lang w:eastAsia="zh-CN"/>
        </w:rPr>
        <w:t xml:space="preserve">, šios įmonės </w:t>
      </w:r>
      <w:r w:rsidR="007A5658" w:rsidRPr="0022770D">
        <w:rPr>
          <w:sz w:val="24"/>
          <w:szCs w:val="24"/>
          <w:lang w:eastAsia="zh-CN"/>
        </w:rPr>
        <w:t>registruotos tuo pačiu adresu, o jų vadovė yra A. J. Pateiktu ieškiniu UAB „</w:t>
      </w:r>
      <w:proofErr w:type="spellStart"/>
      <w:r w:rsidR="007A5658" w:rsidRPr="0022770D">
        <w:rPr>
          <w:sz w:val="24"/>
          <w:szCs w:val="24"/>
          <w:lang w:eastAsia="zh-CN"/>
        </w:rPr>
        <w:t>Ekotopas</w:t>
      </w:r>
      <w:proofErr w:type="spellEnd"/>
      <w:r w:rsidR="007A5658" w:rsidRPr="0022770D">
        <w:rPr>
          <w:sz w:val="24"/>
          <w:szCs w:val="24"/>
          <w:lang w:eastAsia="zh-CN"/>
        </w:rPr>
        <w:t>“ praš</w:t>
      </w:r>
      <w:r w:rsidR="00D778A2">
        <w:rPr>
          <w:sz w:val="24"/>
          <w:szCs w:val="24"/>
          <w:lang w:eastAsia="zh-CN"/>
        </w:rPr>
        <w:t>ė</w:t>
      </w:r>
      <w:r w:rsidR="007A5658" w:rsidRPr="0022770D">
        <w:rPr>
          <w:sz w:val="24"/>
          <w:szCs w:val="24"/>
          <w:lang w:eastAsia="zh-CN"/>
        </w:rPr>
        <w:t>: 1)</w:t>
      </w:r>
      <w:r w:rsidR="007A5658" w:rsidRPr="0022770D">
        <w:rPr>
          <w:sz w:val="24"/>
          <w:szCs w:val="24"/>
        </w:rPr>
        <w:t xml:space="preserve"> </w:t>
      </w:r>
      <w:r w:rsidR="00D778A2">
        <w:rPr>
          <w:sz w:val="24"/>
          <w:szCs w:val="24"/>
        </w:rPr>
        <w:t>panaikinti</w:t>
      </w:r>
      <w:r w:rsidR="007A5658" w:rsidRPr="0022770D">
        <w:rPr>
          <w:sz w:val="24"/>
          <w:szCs w:val="24"/>
        </w:rPr>
        <w:t xml:space="preserve"> Perkančiosios organizacijos sprendimą dėl pasiūlymų vertinimo, pasiūlymų eilės sudarymo ir Pirkimo laimėtojo nustatyt</w:t>
      </w:r>
      <w:r w:rsidR="00D778A2">
        <w:rPr>
          <w:sz w:val="24"/>
          <w:szCs w:val="24"/>
        </w:rPr>
        <w:t>o (I ir V Pirkimo dalyse</w:t>
      </w:r>
      <w:r w:rsidR="007A5658" w:rsidRPr="0022770D">
        <w:rPr>
          <w:sz w:val="24"/>
          <w:szCs w:val="24"/>
        </w:rPr>
        <w:t xml:space="preserve">), 2) </w:t>
      </w:r>
      <w:r w:rsidR="00D778A2">
        <w:rPr>
          <w:sz w:val="24"/>
          <w:szCs w:val="24"/>
        </w:rPr>
        <w:t xml:space="preserve">įpareigoti </w:t>
      </w:r>
      <w:r w:rsidR="007A5658" w:rsidRPr="0022770D">
        <w:rPr>
          <w:sz w:val="24"/>
          <w:szCs w:val="24"/>
        </w:rPr>
        <w:t>pašalinti</w:t>
      </w:r>
      <w:r w:rsidR="007A5658" w:rsidRPr="0022770D">
        <w:rPr>
          <w:sz w:val="24"/>
          <w:szCs w:val="24"/>
          <w:lang w:eastAsia="zh-CN"/>
        </w:rPr>
        <w:t xml:space="preserve"> UAB „AV investicija“, UAB „AV investicija plius“ ir UAB „</w:t>
      </w:r>
      <w:proofErr w:type="spellStart"/>
      <w:r w:rsidR="007A5658" w:rsidRPr="0022770D">
        <w:rPr>
          <w:sz w:val="24"/>
          <w:szCs w:val="24"/>
          <w:lang w:eastAsia="zh-CN"/>
        </w:rPr>
        <w:t>Šatruva</w:t>
      </w:r>
      <w:proofErr w:type="spellEnd"/>
      <w:r w:rsidR="007A5658" w:rsidRPr="0022770D">
        <w:rPr>
          <w:sz w:val="24"/>
          <w:szCs w:val="24"/>
          <w:lang w:eastAsia="zh-CN"/>
        </w:rPr>
        <w:t>“ pasiūlymus iš</w:t>
      </w:r>
      <w:r w:rsidR="007A5658" w:rsidRPr="0022770D">
        <w:rPr>
          <w:sz w:val="24"/>
          <w:szCs w:val="24"/>
        </w:rPr>
        <w:t xml:space="preserve">  Pirkimo </w:t>
      </w:r>
      <w:r w:rsidR="00D778A2">
        <w:rPr>
          <w:sz w:val="24"/>
          <w:szCs w:val="24"/>
        </w:rPr>
        <w:t>I ir V dalių</w:t>
      </w:r>
      <w:r w:rsidR="007A5658" w:rsidRPr="0022770D">
        <w:rPr>
          <w:sz w:val="24"/>
          <w:szCs w:val="24"/>
        </w:rPr>
        <w:t xml:space="preserve"> bei 3) pritaikyti laikinąsias apsaugos priemones, t. y. sustabdyti Pirkimo procedūras </w:t>
      </w:r>
      <w:r w:rsidR="00D34F5F">
        <w:rPr>
          <w:sz w:val="24"/>
          <w:szCs w:val="24"/>
        </w:rPr>
        <w:t xml:space="preserve">I ir V dalyse </w:t>
      </w:r>
      <w:r w:rsidR="007A5658" w:rsidRPr="0022770D">
        <w:rPr>
          <w:sz w:val="24"/>
          <w:szCs w:val="24"/>
        </w:rPr>
        <w:t xml:space="preserve">bei </w:t>
      </w:r>
      <w:r w:rsidR="00D34F5F">
        <w:rPr>
          <w:sz w:val="24"/>
          <w:szCs w:val="24"/>
        </w:rPr>
        <w:t xml:space="preserve">sustabdyti </w:t>
      </w:r>
      <w:r w:rsidR="007A5658" w:rsidRPr="0022770D">
        <w:rPr>
          <w:sz w:val="24"/>
          <w:szCs w:val="24"/>
        </w:rPr>
        <w:t xml:space="preserve"> Pirkimo sutarči</w:t>
      </w:r>
      <w:r w:rsidR="00D34F5F">
        <w:rPr>
          <w:sz w:val="24"/>
          <w:szCs w:val="24"/>
        </w:rPr>
        <w:t xml:space="preserve">ų </w:t>
      </w:r>
      <w:r w:rsidR="00D778A2">
        <w:rPr>
          <w:sz w:val="24"/>
          <w:szCs w:val="24"/>
        </w:rPr>
        <w:t>I ir V Pirkimo dalyse</w:t>
      </w:r>
      <w:r w:rsidR="00D34F5F">
        <w:rPr>
          <w:sz w:val="24"/>
          <w:szCs w:val="24"/>
        </w:rPr>
        <w:t xml:space="preserve"> pasirašymą</w:t>
      </w:r>
      <w:r w:rsidR="007A5658" w:rsidRPr="0022770D">
        <w:rPr>
          <w:sz w:val="24"/>
          <w:szCs w:val="24"/>
        </w:rPr>
        <w:t xml:space="preserve">. </w:t>
      </w:r>
    </w:p>
    <w:p w:rsidR="007A5658" w:rsidRPr="0022770D" w:rsidRDefault="007A5658" w:rsidP="00F82C39">
      <w:pPr>
        <w:tabs>
          <w:tab w:val="left" w:pos="900"/>
        </w:tabs>
        <w:jc w:val="both"/>
        <w:rPr>
          <w:sz w:val="24"/>
          <w:szCs w:val="24"/>
          <w:lang w:eastAsia="zh-CN"/>
        </w:rPr>
      </w:pPr>
      <w:r w:rsidRPr="0022770D">
        <w:rPr>
          <w:sz w:val="24"/>
          <w:szCs w:val="24"/>
        </w:rPr>
        <w:tab/>
        <w:t xml:space="preserve">Vilniaus apygardos teismo 2015-08-17 nutartimi </w:t>
      </w:r>
      <w:r w:rsidRPr="0022770D">
        <w:rPr>
          <w:sz w:val="24"/>
          <w:szCs w:val="24"/>
          <w:lang w:eastAsia="zh-CN"/>
        </w:rPr>
        <w:t>civilinėje byloje Nr.</w:t>
      </w:r>
      <w:r w:rsidRPr="0022770D">
        <w:rPr>
          <w:sz w:val="24"/>
          <w:szCs w:val="24"/>
        </w:rPr>
        <w:t xml:space="preserve"> 2-5600-590/2015 Pirkimo </w:t>
      </w:r>
      <w:r w:rsidR="0064346D">
        <w:rPr>
          <w:sz w:val="24"/>
          <w:szCs w:val="24"/>
        </w:rPr>
        <w:t>I ir V dalyse</w:t>
      </w:r>
      <w:r w:rsidRPr="0022770D">
        <w:rPr>
          <w:sz w:val="24"/>
          <w:szCs w:val="24"/>
        </w:rPr>
        <w:t xml:space="preserve"> buvo pritaikytos laikinosios apsaugos priemonės. Vilniaus apygardos teismas 2015-10-16 priėmė sprendimą, kuriuo UAB „</w:t>
      </w:r>
      <w:proofErr w:type="spellStart"/>
      <w:r w:rsidRPr="0022770D">
        <w:rPr>
          <w:sz w:val="24"/>
          <w:szCs w:val="24"/>
        </w:rPr>
        <w:t>Ekotopas</w:t>
      </w:r>
      <w:proofErr w:type="spellEnd"/>
      <w:r w:rsidRPr="0022770D">
        <w:rPr>
          <w:sz w:val="24"/>
          <w:szCs w:val="24"/>
        </w:rPr>
        <w:t xml:space="preserve">“ ieškinį tenkino iš dalies, t. y. įpareigojo Perkančiąją organizaciją pašalinti Pirkimo dalyvių: UAB „AV Investicija“ ir UAB „AV Investicija plius“, pasiūlymus iš Pirkimo I dalies bei nurodė, jog Perkančioji organizacija turi panaikinti </w:t>
      </w:r>
      <w:r w:rsidRPr="0022770D">
        <w:rPr>
          <w:sz w:val="24"/>
          <w:szCs w:val="24"/>
          <w:lang w:eastAsia="zh-CN"/>
        </w:rPr>
        <w:t xml:space="preserve">Pirkimo komisijos 2015-07-13 sprendimą dėl pasiūlymų eilės sudarymo ir Pirkimo laimėtojo nustatymo I </w:t>
      </w:r>
      <w:r w:rsidRPr="0022770D">
        <w:rPr>
          <w:sz w:val="24"/>
          <w:szCs w:val="24"/>
          <w:lang w:eastAsia="zh-CN"/>
        </w:rPr>
        <w:lastRenderedPageBreak/>
        <w:t xml:space="preserve">Pirkimo dalyje bei nusprendė panaikinti Vilniaus apygardos teismo 2015-08-17 nutartimi taikytas laikinąsias apsaugos priemones V Pirkimo </w:t>
      </w:r>
      <w:r w:rsidR="00E836BE">
        <w:rPr>
          <w:sz w:val="24"/>
          <w:szCs w:val="24"/>
          <w:lang w:eastAsia="zh-CN"/>
        </w:rPr>
        <w:t>dalyje</w:t>
      </w:r>
      <w:r w:rsidRPr="0022770D">
        <w:rPr>
          <w:sz w:val="24"/>
          <w:szCs w:val="24"/>
          <w:lang w:eastAsia="zh-CN"/>
        </w:rPr>
        <w:t>, kadangi UAB „</w:t>
      </w:r>
      <w:proofErr w:type="spellStart"/>
      <w:r w:rsidRPr="0022770D">
        <w:rPr>
          <w:sz w:val="24"/>
          <w:szCs w:val="24"/>
          <w:lang w:eastAsia="zh-CN"/>
        </w:rPr>
        <w:t>Ekotopas</w:t>
      </w:r>
      <w:proofErr w:type="spellEnd"/>
      <w:r w:rsidRPr="0022770D">
        <w:rPr>
          <w:sz w:val="24"/>
          <w:szCs w:val="24"/>
          <w:lang w:eastAsia="zh-CN"/>
        </w:rPr>
        <w:t>“ nėra suinteresuotas pasiūlymų eilės sudarymo nugi</w:t>
      </w:r>
      <w:r>
        <w:rPr>
          <w:sz w:val="24"/>
          <w:szCs w:val="24"/>
          <w:lang w:eastAsia="zh-CN"/>
        </w:rPr>
        <w:t>nčijimu V Pirkimo dalyje</w:t>
      </w:r>
      <w:r w:rsidRPr="0022770D">
        <w:rPr>
          <w:sz w:val="24"/>
          <w:szCs w:val="24"/>
          <w:lang w:eastAsia="zh-CN"/>
        </w:rPr>
        <w:t>, nes, teismo vertinimu, jis neturi galimybių sudaryti sutarties V Pirkimo dal</w:t>
      </w:r>
      <w:r w:rsidR="00827918">
        <w:rPr>
          <w:sz w:val="24"/>
          <w:szCs w:val="24"/>
          <w:lang w:eastAsia="zh-CN"/>
        </w:rPr>
        <w:t xml:space="preserve">yje </w:t>
      </w:r>
      <w:r w:rsidRPr="0022770D">
        <w:rPr>
          <w:sz w:val="24"/>
          <w:szCs w:val="24"/>
          <w:lang w:eastAsia="zh-CN"/>
        </w:rPr>
        <w:t>net ir tenkinus ieškinį šioje dalyje (pasiūlymų vertinimo eilė</w:t>
      </w:r>
      <w:r w:rsidR="00827918" w:rsidRPr="00827918">
        <w:rPr>
          <w:sz w:val="24"/>
          <w:szCs w:val="24"/>
          <w:lang w:eastAsia="zh-CN"/>
        </w:rPr>
        <w:t xml:space="preserve"> </w:t>
      </w:r>
      <w:r w:rsidR="00827918">
        <w:rPr>
          <w:sz w:val="24"/>
          <w:szCs w:val="24"/>
          <w:lang w:eastAsia="zh-CN"/>
        </w:rPr>
        <w:t>V Pirkimo dalyje</w:t>
      </w:r>
      <w:r w:rsidRPr="0022770D">
        <w:rPr>
          <w:sz w:val="24"/>
          <w:szCs w:val="24"/>
          <w:lang w:eastAsia="zh-CN"/>
        </w:rPr>
        <w:t>: 1) UAB „</w:t>
      </w:r>
      <w:proofErr w:type="spellStart"/>
      <w:r w:rsidRPr="0022770D">
        <w:rPr>
          <w:sz w:val="24"/>
          <w:szCs w:val="24"/>
          <w:lang w:eastAsia="zh-CN"/>
        </w:rPr>
        <w:t>Šatruva</w:t>
      </w:r>
      <w:proofErr w:type="spellEnd"/>
      <w:r w:rsidRPr="0022770D">
        <w:rPr>
          <w:sz w:val="24"/>
          <w:szCs w:val="24"/>
          <w:lang w:eastAsia="zh-CN"/>
        </w:rPr>
        <w:t>“; 2) UAB „Farmacinių atliekų šalinimas“; 3) UAB „</w:t>
      </w:r>
      <w:proofErr w:type="spellStart"/>
      <w:r w:rsidRPr="0022770D">
        <w:rPr>
          <w:sz w:val="24"/>
          <w:szCs w:val="24"/>
          <w:lang w:eastAsia="zh-CN"/>
        </w:rPr>
        <w:t>Ekotopas</w:t>
      </w:r>
      <w:proofErr w:type="spellEnd"/>
      <w:r w:rsidRPr="0022770D">
        <w:rPr>
          <w:sz w:val="24"/>
          <w:szCs w:val="24"/>
          <w:lang w:eastAsia="zh-CN"/>
        </w:rPr>
        <w:t xml:space="preserve">“; 4) UAB „AV Investicija plius“). </w:t>
      </w:r>
    </w:p>
    <w:p w:rsidR="007A5658" w:rsidRPr="0022770D" w:rsidRDefault="007A5658" w:rsidP="007A5658">
      <w:pPr>
        <w:tabs>
          <w:tab w:val="left" w:pos="900"/>
        </w:tabs>
        <w:jc w:val="both"/>
        <w:rPr>
          <w:sz w:val="24"/>
          <w:szCs w:val="24"/>
        </w:rPr>
      </w:pPr>
      <w:r w:rsidRPr="0022770D">
        <w:rPr>
          <w:sz w:val="24"/>
          <w:szCs w:val="24"/>
          <w:lang w:eastAsia="zh-CN"/>
        </w:rPr>
        <w:tab/>
      </w:r>
      <w:r w:rsidRPr="0022770D">
        <w:rPr>
          <w:sz w:val="24"/>
          <w:szCs w:val="24"/>
        </w:rPr>
        <w:t xml:space="preserve">UAB „AV investicija“ ir UAB „AV Investicija plius“ bei Perkančioji organizacija Lietuvos apeliaciniam teismui pateikė </w:t>
      </w:r>
      <w:r>
        <w:rPr>
          <w:sz w:val="24"/>
          <w:szCs w:val="24"/>
        </w:rPr>
        <w:t>apeliacinius</w:t>
      </w:r>
      <w:r w:rsidRPr="0022770D">
        <w:rPr>
          <w:sz w:val="24"/>
          <w:szCs w:val="24"/>
        </w:rPr>
        <w:t xml:space="preserve"> skundus, kuriais prašoma panaikinti Vilniaus apygardos teismo 2015-10-16 sprendimą I Pirkimo dalyje, tačiau galutinis sprendimas dėl šių skundų dar nėra priimtas.</w:t>
      </w:r>
    </w:p>
    <w:p w:rsidR="003D567E" w:rsidRPr="006A0D26" w:rsidRDefault="00CE6BF2" w:rsidP="003D567E">
      <w:pPr>
        <w:tabs>
          <w:tab w:val="left" w:pos="900"/>
        </w:tabs>
        <w:jc w:val="both"/>
        <w:rPr>
          <w:sz w:val="24"/>
          <w:szCs w:val="24"/>
        </w:rPr>
      </w:pPr>
      <w:r>
        <w:rPr>
          <w:sz w:val="24"/>
          <w:szCs w:val="24"/>
        </w:rPr>
        <w:tab/>
      </w:r>
      <w:r w:rsidR="003D567E" w:rsidRPr="006A0D26">
        <w:rPr>
          <w:sz w:val="24"/>
          <w:szCs w:val="24"/>
        </w:rPr>
        <w:t xml:space="preserve">Tarnyba, atsižvelgdama į tai, kad Lietuvos vyriausiasis administracinis teismas 2012-12-05 nutartimi administracinėje byloje Nr. A525-2907/2012 pabrėžė, jog Lietuvos Respublikos viešojo administravimo įstatymo 23 straipsnio 4 dalis nustato, kad, jeigu paaiškėja, jog pradėjus administracinę procedūrą, skundą tuo pačiu klausimu pradėjo nagrinėti ir teismas, šioje Išvadoje nepasisakys dėl </w:t>
      </w:r>
      <w:r w:rsidR="003D567E">
        <w:rPr>
          <w:sz w:val="24"/>
          <w:szCs w:val="24"/>
        </w:rPr>
        <w:t>UAB „</w:t>
      </w:r>
      <w:proofErr w:type="spellStart"/>
      <w:r w:rsidR="003D567E">
        <w:rPr>
          <w:sz w:val="24"/>
          <w:szCs w:val="24"/>
        </w:rPr>
        <w:t>Ekotopas</w:t>
      </w:r>
      <w:proofErr w:type="spellEnd"/>
      <w:r w:rsidR="003D567E">
        <w:rPr>
          <w:sz w:val="24"/>
          <w:szCs w:val="24"/>
        </w:rPr>
        <w:t>“ ieškinyje nurodytų</w:t>
      </w:r>
      <w:r w:rsidR="003D567E" w:rsidRPr="006A0D26">
        <w:rPr>
          <w:sz w:val="24"/>
          <w:szCs w:val="24"/>
        </w:rPr>
        <w:t xml:space="preserve"> Perkančiosios organizacijos sprendimų </w:t>
      </w:r>
      <w:r w:rsidR="007C5D0F">
        <w:rPr>
          <w:sz w:val="24"/>
          <w:szCs w:val="24"/>
        </w:rPr>
        <w:t xml:space="preserve">I </w:t>
      </w:r>
      <w:r w:rsidR="003D567E">
        <w:rPr>
          <w:sz w:val="24"/>
          <w:szCs w:val="24"/>
        </w:rPr>
        <w:t xml:space="preserve">Pirkimo dalyje </w:t>
      </w:r>
      <w:r w:rsidR="003D567E" w:rsidRPr="006A0D26">
        <w:rPr>
          <w:sz w:val="24"/>
          <w:szCs w:val="24"/>
        </w:rPr>
        <w:t>atitikties VPĮ</w:t>
      </w:r>
      <w:r w:rsidR="003D567E">
        <w:rPr>
          <w:sz w:val="24"/>
          <w:szCs w:val="24"/>
        </w:rPr>
        <w:t xml:space="preserve"> ir su jo įgyvendinimu susijusių teisės aktų</w:t>
      </w:r>
      <w:r w:rsidR="003D567E" w:rsidRPr="006A0D26">
        <w:rPr>
          <w:sz w:val="24"/>
          <w:szCs w:val="24"/>
        </w:rPr>
        <w:t xml:space="preserve"> reikalavimams, nes galutinį sprendimą dėl jų priims teismas. </w:t>
      </w:r>
    </w:p>
    <w:p w:rsidR="007C5D0F" w:rsidRDefault="003D567E" w:rsidP="003D567E">
      <w:pPr>
        <w:tabs>
          <w:tab w:val="left" w:pos="900"/>
        </w:tabs>
        <w:jc w:val="both"/>
        <w:rPr>
          <w:sz w:val="24"/>
          <w:szCs w:val="24"/>
          <w:lang w:eastAsia="zh-CN"/>
        </w:rPr>
      </w:pPr>
      <w:r>
        <w:rPr>
          <w:sz w:val="24"/>
          <w:szCs w:val="24"/>
          <w:lang w:eastAsia="zh-CN"/>
        </w:rPr>
        <w:tab/>
      </w:r>
      <w:r w:rsidR="0024614C" w:rsidRPr="001D4CB0">
        <w:rPr>
          <w:sz w:val="24"/>
          <w:szCs w:val="24"/>
          <w:lang w:eastAsia="zh-CN"/>
        </w:rPr>
        <w:t>Tarnyba, įvertinusi su Pirkimu susijusius dokumentus bei informaciją pateiktą CVP IS</w:t>
      </w:r>
      <w:r w:rsidR="0024614C">
        <w:rPr>
          <w:sz w:val="24"/>
          <w:szCs w:val="24"/>
          <w:lang w:eastAsia="zh-CN"/>
        </w:rPr>
        <w:t>,</w:t>
      </w:r>
      <w:r w:rsidR="0024614C" w:rsidRPr="001D4CB0">
        <w:rPr>
          <w:sz w:val="24"/>
          <w:szCs w:val="24"/>
          <w:lang w:eastAsia="zh-CN"/>
        </w:rPr>
        <w:t xml:space="preserve"> </w:t>
      </w:r>
      <w:r w:rsidR="0024614C" w:rsidRPr="001D4CB0">
        <w:rPr>
          <w:b/>
          <w:sz w:val="24"/>
          <w:szCs w:val="24"/>
          <w:lang w:eastAsia="zh-CN"/>
        </w:rPr>
        <w:t>nenustatė</w:t>
      </w:r>
      <w:r w:rsidR="0024614C" w:rsidRPr="001D4CB0">
        <w:rPr>
          <w:sz w:val="24"/>
          <w:szCs w:val="24"/>
          <w:lang w:eastAsia="zh-CN"/>
        </w:rPr>
        <w:t xml:space="preserve"> VPĮ pažeidimų, galėjusių turėti įtakos Pirkimo II ir </w:t>
      </w:r>
      <w:r w:rsidR="007C5D0F">
        <w:rPr>
          <w:sz w:val="24"/>
          <w:szCs w:val="24"/>
          <w:lang w:eastAsia="zh-CN"/>
        </w:rPr>
        <w:t>III dalių rezultatams.</w:t>
      </w:r>
    </w:p>
    <w:p w:rsidR="00B66557" w:rsidRDefault="007C5D0F" w:rsidP="003D567E">
      <w:pPr>
        <w:tabs>
          <w:tab w:val="left" w:pos="900"/>
        </w:tabs>
        <w:jc w:val="both"/>
        <w:rPr>
          <w:color w:val="000000"/>
          <w:sz w:val="24"/>
          <w:szCs w:val="24"/>
        </w:rPr>
      </w:pPr>
      <w:r>
        <w:rPr>
          <w:sz w:val="24"/>
          <w:szCs w:val="24"/>
          <w:lang w:eastAsia="zh-CN"/>
        </w:rPr>
        <w:tab/>
        <w:t xml:space="preserve">Įvertinusi </w:t>
      </w:r>
      <w:r w:rsidRPr="001D4CB0">
        <w:rPr>
          <w:sz w:val="24"/>
          <w:szCs w:val="24"/>
          <w:lang w:eastAsia="zh-CN"/>
        </w:rPr>
        <w:t xml:space="preserve">su </w:t>
      </w:r>
      <w:r>
        <w:rPr>
          <w:sz w:val="24"/>
          <w:szCs w:val="24"/>
          <w:lang w:eastAsia="zh-CN"/>
        </w:rPr>
        <w:t xml:space="preserve">Pirkimo I, IV ir V dalimis </w:t>
      </w:r>
      <w:r w:rsidRPr="001D4CB0">
        <w:rPr>
          <w:sz w:val="24"/>
          <w:szCs w:val="24"/>
          <w:lang w:eastAsia="zh-CN"/>
        </w:rPr>
        <w:t xml:space="preserve">susijusius </w:t>
      </w:r>
      <w:r>
        <w:rPr>
          <w:sz w:val="24"/>
          <w:szCs w:val="24"/>
          <w:lang w:eastAsia="zh-CN"/>
        </w:rPr>
        <w:t xml:space="preserve">dokumentus </w:t>
      </w:r>
      <w:r w:rsidR="00B66557" w:rsidRPr="0022770D">
        <w:rPr>
          <w:sz w:val="24"/>
          <w:szCs w:val="24"/>
        </w:rPr>
        <w:t>Tarnyba nustatė, kad:</w:t>
      </w:r>
      <w:r w:rsidR="00B66557" w:rsidRPr="0022770D">
        <w:rPr>
          <w:sz w:val="24"/>
          <w:szCs w:val="24"/>
          <w:lang w:eastAsia="zh-CN"/>
        </w:rPr>
        <w:t xml:space="preserve">            </w:t>
      </w:r>
    </w:p>
    <w:p w:rsidR="008C0395" w:rsidRDefault="00B66557" w:rsidP="00A92DBB">
      <w:pPr>
        <w:ind w:firstLine="851"/>
        <w:jc w:val="both"/>
        <w:rPr>
          <w:color w:val="000000"/>
          <w:sz w:val="24"/>
          <w:szCs w:val="24"/>
        </w:rPr>
      </w:pPr>
      <w:r>
        <w:rPr>
          <w:color w:val="000000"/>
          <w:sz w:val="24"/>
          <w:szCs w:val="24"/>
        </w:rPr>
        <w:t>1</w:t>
      </w:r>
      <w:r w:rsidR="007A5658">
        <w:rPr>
          <w:color w:val="000000"/>
          <w:sz w:val="24"/>
          <w:szCs w:val="24"/>
        </w:rPr>
        <w:t xml:space="preserve">. </w:t>
      </w:r>
      <w:r w:rsidR="0063761D" w:rsidRPr="0022770D">
        <w:rPr>
          <w:color w:val="000000"/>
          <w:sz w:val="24"/>
          <w:szCs w:val="24"/>
        </w:rPr>
        <w:t>Pirkimo komisija 2015-05-15 posėdyje (pro</w:t>
      </w:r>
      <w:r w:rsidR="00A92DBB">
        <w:rPr>
          <w:color w:val="000000"/>
          <w:sz w:val="24"/>
          <w:szCs w:val="24"/>
        </w:rPr>
        <w:t>to</w:t>
      </w:r>
      <w:r w:rsidR="008C0395">
        <w:rPr>
          <w:color w:val="000000"/>
          <w:sz w:val="24"/>
          <w:szCs w:val="24"/>
        </w:rPr>
        <w:t>kolas Nr. 15-VP-687) pripažino</w:t>
      </w:r>
      <w:r w:rsidR="0063761D" w:rsidRPr="0022770D">
        <w:rPr>
          <w:color w:val="000000"/>
          <w:sz w:val="24"/>
          <w:szCs w:val="24"/>
        </w:rPr>
        <w:t xml:space="preserve">, jog </w:t>
      </w:r>
      <w:r w:rsidR="006F4717">
        <w:rPr>
          <w:color w:val="000000"/>
          <w:sz w:val="24"/>
          <w:szCs w:val="24"/>
        </w:rPr>
        <w:t>visų Pirkimo dalyvių, išskyrus UAB „AV Investicija plius“ pasiū</w:t>
      </w:r>
      <w:r w:rsidR="009B6548">
        <w:rPr>
          <w:color w:val="000000"/>
          <w:sz w:val="24"/>
          <w:szCs w:val="24"/>
        </w:rPr>
        <w:t>lymą I Pirkimo dalyje</w:t>
      </w:r>
      <w:r w:rsidR="006F4717">
        <w:rPr>
          <w:color w:val="000000"/>
          <w:sz w:val="24"/>
          <w:szCs w:val="24"/>
        </w:rPr>
        <w:t xml:space="preserve">, </w:t>
      </w:r>
      <w:r w:rsidR="0063761D" w:rsidRPr="0022770D">
        <w:rPr>
          <w:color w:val="000000"/>
          <w:sz w:val="24"/>
          <w:szCs w:val="24"/>
        </w:rPr>
        <w:t>kvalifikacija atitinka Pirkimo sąlygų reikalavimus</w:t>
      </w:r>
      <w:r w:rsidR="008C0395">
        <w:rPr>
          <w:color w:val="000000"/>
          <w:sz w:val="24"/>
          <w:szCs w:val="24"/>
        </w:rPr>
        <w:t xml:space="preserve">. </w:t>
      </w:r>
    </w:p>
    <w:p w:rsidR="00A92DBB" w:rsidRDefault="00535594" w:rsidP="00A92DBB">
      <w:pPr>
        <w:ind w:firstLine="851"/>
        <w:jc w:val="both"/>
        <w:rPr>
          <w:sz w:val="24"/>
          <w:szCs w:val="24"/>
        </w:rPr>
      </w:pPr>
      <w:r>
        <w:rPr>
          <w:color w:val="000000"/>
          <w:sz w:val="24"/>
          <w:szCs w:val="24"/>
        </w:rPr>
        <w:t>Perkančioji organizacija</w:t>
      </w:r>
      <w:r w:rsidR="00A900CD">
        <w:rPr>
          <w:color w:val="000000"/>
          <w:sz w:val="24"/>
          <w:szCs w:val="24"/>
        </w:rPr>
        <w:t>, pripažinusi, jog</w:t>
      </w:r>
      <w:r w:rsidR="00A900CD" w:rsidRPr="00A900CD">
        <w:rPr>
          <w:sz w:val="24"/>
          <w:szCs w:val="24"/>
          <w:lang w:eastAsia="lt-LT"/>
        </w:rPr>
        <w:t xml:space="preserve"> </w:t>
      </w:r>
      <w:r w:rsidR="00A900CD">
        <w:rPr>
          <w:sz w:val="24"/>
          <w:szCs w:val="24"/>
          <w:lang w:eastAsia="lt-LT"/>
        </w:rPr>
        <w:t>U</w:t>
      </w:r>
      <w:r w:rsidR="00A900CD" w:rsidRPr="0022770D">
        <w:rPr>
          <w:sz w:val="24"/>
          <w:szCs w:val="24"/>
          <w:lang w:eastAsia="lt-LT"/>
        </w:rPr>
        <w:t>AB „</w:t>
      </w:r>
      <w:proofErr w:type="spellStart"/>
      <w:r w:rsidR="00A900CD" w:rsidRPr="0022770D">
        <w:rPr>
          <w:sz w:val="24"/>
          <w:szCs w:val="24"/>
          <w:lang w:eastAsia="lt-LT"/>
        </w:rPr>
        <w:t>Termodinaminiai</w:t>
      </w:r>
      <w:proofErr w:type="spellEnd"/>
      <w:r w:rsidR="00A900CD" w:rsidRPr="0022770D">
        <w:rPr>
          <w:sz w:val="24"/>
          <w:szCs w:val="24"/>
          <w:lang w:eastAsia="lt-LT"/>
        </w:rPr>
        <w:t xml:space="preserve"> procesai“ kvalifikacija atitinka Pirkimo sąlygų 3.1.3 punkto reikal</w:t>
      </w:r>
      <w:r w:rsidR="00A900CD">
        <w:rPr>
          <w:sz w:val="24"/>
          <w:szCs w:val="24"/>
          <w:lang w:eastAsia="lt-LT"/>
        </w:rPr>
        <w:t>avimus</w:t>
      </w:r>
      <w:r w:rsidR="00A900CD" w:rsidRPr="0022770D">
        <w:rPr>
          <w:sz w:val="24"/>
          <w:szCs w:val="24"/>
          <w:lang w:eastAsia="lt-LT"/>
        </w:rPr>
        <w:t xml:space="preserve"> IV Pirkimo daliai</w:t>
      </w:r>
      <w:r w:rsidR="00A900CD">
        <w:rPr>
          <w:sz w:val="24"/>
          <w:szCs w:val="24"/>
          <w:lang w:eastAsia="lt-LT"/>
        </w:rPr>
        <w:t xml:space="preserve">, </w:t>
      </w:r>
      <w:r w:rsidR="00A92DBB" w:rsidRPr="0022770D">
        <w:rPr>
          <w:sz w:val="24"/>
          <w:szCs w:val="24"/>
          <w:lang w:eastAsia="lt-LT"/>
        </w:rPr>
        <w:t>pažeidė VPĮ 32 straipsnio 5 dalies reikalavimus, kad „</w:t>
      </w:r>
      <w:r w:rsidR="00A92DBB" w:rsidRPr="0022770D">
        <w:rPr>
          <w:sz w:val="24"/>
          <w:szCs w:val="24"/>
        </w:rPr>
        <w:t>Jeigu kandidatas ar dalyvis pateikė netikslius ar neišsamius duomenis apie savo kvalifikaciją, perkančioji organizacija privalo</w:t>
      </w:r>
      <w:r w:rsidR="00A92DBB" w:rsidRPr="0022770D">
        <w:rPr>
          <w:i/>
          <w:sz w:val="24"/>
          <w:szCs w:val="24"/>
        </w:rPr>
        <w:t xml:space="preserve"> </w:t>
      </w:r>
      <w:r w:rsidR="00A92DBB" w:rsidRPr="0022770D">
        <w:rPr>
          <w:sz w:val="24"/>
          <w:szCs w:val="24"/>
        </w:rPr>
        <w:t>&lt;..&gt; prašyti &lt;..&gt; dalyvį šiuos duomenis papildyti &lt;..&gt;</w:t>
      </w:r>
      <w:r w:rsidR="00A92DBB" w:rsidRPr="0022770D">
        <w:rPr>
          <w:sz w:val="24"/>
          <w:szCs w:val="24"/>
          <w:lang w:eastAsia="lt-LT"/>
        </w:rPr>
        <w:t>“ ir VPĮ 32 straipsnio 7 dalies reikalavimus, kad „</w:t>
      </w:r>
      <w:r w:rsidR="00A92DBB" w:rsidRPr="0022770D">
        <w:rPr>
          <w:sz w:val="24"/>
          <w:szCs w:val="24"/>
        </w:rPr>
        <w:t>Kandidatų ir dalyvių kvalifikaciniai duomenys vertinami vadovaujantis jiems pateiktuose pirkimo dokumentuose nustatytais kriterijais ir procedūromis</w:t>
      </w:r>
      <w:r w:rsidR="00A92DBB" w:rsidRPr="0022770D">
        <w:rPr>
          <w:sz w:val="24"/>
          <w:szCs w:val="24"/>
          <w:lang w:eastAsia="lt-LT"/>
        </w:rPr>
        <w:t xml:space="preserve"> &lt;..&gt; </w:t>
      </w:r>
      <w:r w:rsidR="00A92DBB" w:rsidRPr="0022770D">
        <w:rPr>
          <w:sz w:val="24"/>
          <w:szCs w:val="24"/>
        </w:rPr>
        <w:t>Teisę dalyvauti tolesnėse pirkimo procedūrose turi tik tie kandidatai ar dalyviai, kurių kvalifikaciniai duomenys atitinka perkančiosios organizacijos keliamus reikalavimus“ bei VPĮ 3 straipsnio 1 daly</w:t>
      </w:r>
      <w:r w:rsidR="00A92DBB">
        <w:rPr>
          <w:sz w:val="24"/>
          <w:szCs w:val="24"/>
        </w:rPr>
        <w:t>je įvirtintą skaidrumo principą, kadangi:</w:t>
      </w:r>
    </w:p>
    <w:p w:rsidR="00683C4F" w:rsidRPr="00683C4F" w:rsidRDefault="00560D53" w:rsidP="001E3F4D">
      <w:pPr>
        <w:ind w:firstLine="851"/>
        <w:jc w:val="both"/>
        <w:rPr>
          <w:sz w:val="24"/>
          <w:szCs w:val="24"/>
          <w:lang w:eastAsia="lt-LT"/>
        </w:rPr>
      </w:pPr>
      <w:r>
        <w:rPr>
          <w:sz w:val="24"/>
          <w:szCs w:val="24"/>
        </w:rPr>
        <w:t xml:space="preserve">- </w:t>
      </w:r>
      <w:r w:rsidR="002D7360" w:rsidRPr="0022770D">
        <w:rPr>
          <w:sz w:val="24"/>
          <w:szCs w:val="24"/>
        </w:rPr>
        <w:t xml:space="preserve">Pirkimo sąlygų </w:t>
      </w:r>
      <w:r w:rsidR="007C7128" w:rsidRPr="0022770D">
        <w:rPr>
          <w:sz w:val="24"/>
          <w:szCs w:val="24"/>
        </w:rPr>
        <w:t>3.1.3</w:t>
      </w:r>
      <w:r w:rsidR="002D7360" w:rsidRPr="0022770D">
        <w:rPr>
          <w:sz w:val="24"/>
          <w:szCs w:val="24"/>
        </w:rPr>
        <w:t xml:space="preserve"> punkte nustatyta, kad </w:t>
      </w:r>
      <w:r w:rsidR="007C7128" w:rsidRPr="0022770D">
        <w:rPr>
          <w:sz w:val="24"/>
          <w:szCs w:val="24"/>
        </w:rPr>
        <w:t>„</w:t>
      </w:r>
      <w:r w:rsidR="007C7128" w:rsidRPr="0022770D">
        <w:rPr>
          <w:sz w:val="24"/>
          <w:szCs w:val="24"/>
          <w:lang w:eastAsia="lt-LT"/>
        </w:rPr>
        <w:t>Paslaugos teikėjas teisės aktų nustatyta tvarka turi teisę verstis ta veikla, kuri reikalinga pirkimo sutarčiai įvykdyti</w:t>
      </w:r>
      <w:r w:rsidR="007C7128" w:rsidRPr="0022770D">
        <w:rPr>
          <w:sz w:val="24"/>
          <w:szCs w:val="24"/>
        </w:rPr>
        <w:t xml:space="preserve">“, o vienas iš atitiktį šiam kvalifikacijos reikalavimui </w:t>
      </w:r>
      <w:r w:rsidR="007E4AAD" w:rsidRPr="0022770D">
        <w:rPr>
          <w:sz w:val="24"/>
          <w:szCs w:val="24"/>
        </w:rPr>
        <w:t>įrodančių dokumentų</w:t>
      </w:r>
      <w:r w:rsidR="007C7128" w:rsidRPr="0022770D">
        <w:rPr>
          <w:sz w:val="24"/>
          <w:szCs w:val="24"/>
        </w:rPr>
        <w:t xml:space="preserve"> yra </w:t>
      </w:r>
      <w:r w:rsidR="007C7128" w:rsidRPr="0022770D">
        <w:rPr>
          <w:sz w:val="24"/>
          <w:szCs w:val="24"/>
          <w:lang w:eastAsia="lt-LT"/>
        </w:rPr>
        <w:t xml:space="preserve">išrašas iš Atliekas tvarkančių įmonių registro, liudijantis paslaugos teikėjo teisę verstis atitinkama veikla. </w:t>
      </w:r>
      <w:r w:rsidR="00E17EA7">
        <w:rPr>
          <w:sz w:val="24"/>
          <w:szCs w:val="24"/>
          <w:lang w:eastAsia="lt-LT"/>
        </w:rPr>
        <w:t xml:space="preserve">Tarnyba pastebi, kad Pirkimo sąlygų 3.1.3 punkte nurodyta informacija, </w:t>
      </w:r>
      <w:r w:rsidR="00683C4F">
        <w:rPr>
          <w:sz w:val="24"/>
          <w:szCs w:val="24"/>
          <w:lang w:eastAsia="lt-LT"/>
        </w:rPr>
        <w:t>jog</w:t>
      </w:r>
      <w:r w:rsidR="00E17EA7">
        <w:rPr>
          <w:sz w:val="24"/>
          <w:szCs w:val="24"/>
          <w:lang w:eastAsia="lt-LT"/>
        </w:rPr>
        <w:t xml:space="preserve"> tiekėjas turi pateikti išrašą iš Atliekas tvarkančių įmonių registro yra netiksli, kadangi </w:t>
      </w:r>
      <w:r w:rsidR="00683C4F" w:rsidRPr="00683C4F">
        <w:rPr>
          <w:sz w:val="24"/>
          <w:szCs w:val="24"/>
          <w:u w:val="single"/>
          <w:lang w:eastAsia="lt-LT"/>
        </w:rPr>
        <w:t>aktuali</w:t>
      </w:r>
      <w:r w:rsidR="00683C4F">
        <w:rPr>
          <w:sz w:val="24"/>
          <w:szCs w:val="24"/>
          <w:u w:val="single"/>
          <w:lang w:eastAsia="lt-LT"/>
        </w:rPr>
        <w:t xml:space="preserve"> </w:t>
      </w:r>
      <w:r w:rsidR="00683C4F" w:rsidRPr="00683C4F">
        <w:rPr>
          <w:sz w:val="24"/>
          <w:szCs w:val="24"/>
          <w:lang w:eastAsia="lt-LT"/>
        </w:rPr>
        <w:t>informacija apie atliekų tvarkytojus ir jų veiklą, tvarkomas atliekas nurodyta oficialiame Atliekų tvarkytojų valstybės registr</w:t>
      </w:r>
      <w:r w:rsidR="00683C4F">
        <w:rPr>
          <w:sz w:val="24"/>
          <w:szCs w:val="24"/>
          <w:lang w:eastAsia="lt-LT"/>
        </w:rPr>
        <w:t>e (ATVR) (interneto tinklapis</w:t>
      </w:r>
      <w:r w:rsidR="00683C4F" w:rsidRPr="00683C4F">
        <w:rPr>
          <w:sz w:val="24"/>
          <w:szCs w:val="24"/>
          <w:lang w:eastAsia="lt-LT"/>
        </w:rPr>
        <w:t xml:space="preserve">: </w:t>
      </w:r>
      <w:hyperlink r:id="rId10" w:history="1">
        <w:r w:rsidR="00683C4F" w:rsidRPr="00A27049">
          <w:rPr>
            <w:rStyle w:val="Hipersaitas"/>
            <w:sz w:val="24"/>
            <w:szCs w:val="24"/>
            <w:lang w:eastAsia="lt-LT"/>
          </w:rPr>
          <w:t>https://atvr.am.lt</w:t>
        </w:r>
      </w:hyperlink>
      <w:r w:rsidR="00683C4F">
        <w:rPr>
          <w:sz w:val="24"/>
          <w:szCs w:val="24"/>
          <w:lang w:eastAsia="lt-LT"/>
        </w:rPr>
        <w:t>) (</w:t>
      </w:r>
      <w:r w:rsidR="00683C4F" w:rsidRPr="00295984">
        <w:rPr>
          <w:sz w:val="24"/>
          <w:szCs w:val="24"/>
          <w:lang w:eastAsia="lt-LT"/>
        </w:rPr>
        <w:t>Lietuvos</w:t>
      </w:r>
      <w:r w:rsidR="00683C4F" w:rsidRPr="0022770D">
        <w:rPr>
          <w:sz w:val="24"/>
          <w:szCs w:val="24"/>
          <w:lang w:eastAsia="lt-LT"/>
        </w:rPr>
        <w:t xml:space="preserve"> </w:t>
      </w:r>
      <w:r w:rsidR="00683C4F">
        <w:rPr>
          <w:sz w:val="24"/>
          <w:szCs w:val="24"/>
          <w:lang w:eastAsia="lt-LT"/>
        </w:rPr>
        <w:t>Respublikos aplinkos ministerijos</w:t>
      </w:r>
      <w:r w:rsidR="00683C4F" w:rsidRPr="0022770D">
        <w:rPr>
          <w:sz w:val="24"/>
          <w:szCs w:val="24"/>
          <w:lang w:eastAsia="lt-LT"/>
        </w:rPr>
        <w:t xml:space="preserve"> </w:t>
      </w:r>
      <w:r w:rsidR="00683C4F">
        <w:rPr>
          <w:sz w:val="24"/>
          <w:szCs w:val="24"/>
          <w:lang w:eastAsia="lt-LT"/>
        </w:rPr>
        <w:t>2015-11-17 raštas</w:t>
      </w:r>
      <w:r w:rsidR="00683C4F" w:rsidRPr="0022770D">
        <w:rPr>
          <w:sz w:val="24"/>
          <w:szCs w:val="24"/>
          <w:lang w:eastAsia="lt-LT"/>
        </w:rPr>
        <w:t xml:space="preserve"> Nr. (17-3)-D8-8477</w:t>
      </w:r>
      <w:r>
        <w:rPr>
          <w:sz w:val="24"/>
          <w:szCs w:val="24"/>
          <w:lang w:eastAsia="lt-LT"/>
        </w:rPr>
        <w:t>);</w:t>
      </w:r>
    </w:p>
    <w:p w:rsidR="00295984" w:rsidRDefault="00560D53" w:rsidP="00560D53">
      <w:pPr>
        <w:ind w:firstLine="851"/>
        <w:jc w:val="both"/>
        <w:rPr>
          <w:sz w:val="24"/>
          <w:szCs w:val="24"/>
          <w:lang w:eastAsia="lt-LT"/>
        </w:rPr>
      </w:pPr>
      <w:r>
        <w:rPr>
          <w:sz w:val="24"/>
          <w:szCs w:val="24"/>
          <w:lang w:eastAsia="lt-LT"/>
        </w:rPr>
        <w:t xml:space="preserve">- </w:t>
      </w:r>
      <w:r w:rsidR="00A92DBB">
        <w:rPr>
          <w:sz w:val="24"/>
          <w:szCs w:val="24"/>
          <w:lang w:eastAsia="lt-LT"/>
        </w:rPr>
        <w:t>U</w:t>
      </w:r>
      <w:r w:rsidR="00A92DBB" w:rsidRPr="0022770D">
        <w:rPr>
          <w:sz w:val="24"/>
          <w:szCs w:val="24"/>
          <w:lang w:eastAsia="lt-LT"/>
        </w:rPr>
        <w:t>AB „</w:t>
      </w:r>
      <w:proofErr w:type="spellStart"/>
      <w:r w:rsidR="00A92DBB" w:rsidRPr="0022770D">
        <w:rPr>
          <w:sz w:val="24"/>
          <w:szCs w:val="24"/>
          <w:lang w:eastAsia="lt-LT"/>
        </w:rPr>
        <w:t>Termodinaminiai</w:t>
      </w:r>
      <w:proofErr w:type="spellEnd"/>
      <w:r w:rsidR="00A92DBB" w:rsidRPr="0022770D">
        <w:rPr>
          <w:sz w:val="24"/>
          <w:szCs w:val="24"/>
          <w:lang w:eastAsia="lt-LT"/>
        </w:rPr>
        <w:t xml:space="preserve"> procesai“</w:t>
      </w:r>
      <w:r w:rsidR="00A92DBB">
        <w:rPr>
          <w:sz w:val="24"/>
          <w:szCs w:val="24"/>
          <w:lang w:eastAsia="lt-LT"/>
        </w:rPr>
        <w:t xml:space="preserve"> pateikė</w:t>
      </w:r>
      <w:r w:rsidR="00A92DBB" w:rsidRPr="00A92DBB">
        <w:rPr>
          <w:sz w:val="24"/>
          <w:szCs w:val="24"/>
          <w:lang w:eastAsia="lt-LT"/>
        </w:rPr>
        <w:t xml:space="preserve"> </w:t>
      </w:r>
      <w:r w:rsidR="00A92DBB" w:rsidRPr="0022770D">
        <w:rPr>
          <w:sz w:val="24"/>
          <w:szCs w:val="24"/>
          <w:lang w:eastAsia="lt-LT"/>
        </w:rPr>
        <w:t xml:space="preserve">Pavojingų atliekų tvarkymo licenciją Nr.000818, 13-12-03. Pavojingų atliekų tvarkymo licencijos 2013-12-03 Nr. 000818 priede, lentelėje nurodyta </w:t>
      </w:r>
      <w:r>
        <w:rPr>
          <w:sz w:val="24"/>
          <w:szCs w:val="24"/>
          <w:lang w:eastAsia="lt-LT"/>
        </w:rPr>
        <w:t>„</w:t>
      </w:r>
      <w:r w:rsidR="00A92DBB" w:rsidRPr="0022770D">
        <w:rPr>
          <w:sz w:val="24"/>
          <w:szCs w:val="24"/>
          <w:lang w:eastAsia="lt-LT"/>
        </w:rPr>
        <w:t>&lt;..&gt; surinkimo teisė „</w:t>
      </w:r>
      <w:r w:rsidR="00295984">
        <w:rPr>
          <w:sz w:val="24"/>
          <w:szCs w:val="24"/>
          <w:lang w:eastAsia="lt-LT"/>
        </w:rPr>
        <w:t>Fotografijos pramonės atliekos</w:t>
      </w:r>
      <w:r>
        <w:rPr>
          <w:sz w:val="24"/>
          <w:szCs w:val="24"/>
          <w:lang w:eastAsia="lt-LT"/>
        </w:rPr>
        <w:t>“</w:t>
      </w:r>
      <w:r w:rsidR="00295984">
        <w:rPr>
          <w:sz w:val="24"/>
          <w:szCs w:val="24"/>
          <w:lang w:eastAsia="lt-LT"/>
        </w:rPr>
        <w:t>, kas pagal</w:t>
      </w:r>
      <w:r w:rsidR="00A92DBB" w:rsidRPr="0022770D">
        <w:rPr>
          <w:sz w:val="24"/>
          <w:szCs w:val="24"/>
          <w:lang w:eastAsia="lt-LT"/>
        </w:rPr>
        <w:t xml:space="preserve"> Atliekų tvarkymo taisyklių 1 priedo III. </w:t>
      </w:r>
      <w:r w:rsidR="00A92DBB" w:rsidRPr="00295984">
        <w:rPr>
          <w:sz w:val="24"/>
          <w:szCs w:val="24"/>
          <w:lang w:eastAsia="lt-LT"/>
        </w:rPr>
        <w:t>Skirsnio „ATLIEKŲ KODŲ SĄRAŠAS“ atliekų kodavimą</w:t>
      </w:r>
      <w:r w:rsidR="00295984" w:rsidRPr="00295984">
        <w:rPr>
          <w:sz w:val="24"/>
          <w:szCs w:val="24"/>
          <w:lang w:eastAsia="lt-LT"/>
        </w:rPr>
        <w:t xml:space="preserve"> reiškia, jog tiekėjas gali</w:t>
      </w:r>
      <w:r w:rsidR="00A92DBB" w:rsidRPr="00295984">
        <w:rPr>
          <w:sz w:val="24"/>
          <w:szCs w:val="24"/>
          <w:lang w:eastAsia="lt-LT"/>
        </w:rPr>
        <w:t xml:space="preserve"> surinkti (išvežti) visą atliekų grupę, žr. į ištrauką </w:t>
      </w:r>
      <w:r>
        <w:rPr>
          <w:sz w:val="24"/>
          <w:szCs w:val="24"/>
          <w:lang w:eastAsia="lt-LT"/>
        </w:rPr>
        <w:t>„</w:t>
      </w:r>
      <w:r w:rsidR="00A92DBB" w:rsidRPr="00295984">
        <w:rPr>
          <w:sz w:val="24"/>
          <w:szCs w:val="24"/>
          <w:lang w:eastAsia="lt-LT"/>
        </w:rPr>
        <w:t>&lt;..&gt; 09 01 07 fotografijos juostos ir popierius, kuriuose yra sidabro ar sidabro junginių &lt;..&gt;</w:t>
      </w:r>
      <w:r>
        <w:rPr>
          <w:sz w:val="24"/>
          <w:szCs w:val="24"/>
          <w:lang w:eastAsia="lt-LT"/>
        </w:rPr>
        <w:t xml:space="preserve">“, (Perkančiosios organizacijos 2015-09-30 raštas Nr. SR-5675), tačiau </w:t>
      </w:r>
      <w:r w:rsidR="00FE3BA2">
        <w:rPr>
          <w:sz w:val="24"/>
          <w:szCs w:val="24"/>
          <w:lang w:eastAsia="lt-LT"/>
        </w:rPr>
        <w:t>Lietuvos Respublikos a</w:t>
      </w:r>
      <w:r w:rsidR="00295984" w:rsidRPr="00295984">
        <w:rPr>
          <w:sz w:val="24"/>
          <w:szCs w:val="24"/>
          <w:lang w:eastAsia="lt-LT"/>
        </w:rPr>
        <w:t>tliekų tvarkymo įstatymo</w:t>
      </w:r>
      <w:r w:rsidR="00295984">
        <w:rPr>
          <w:sz w:val="24"/>
          <w:szCs w:val="24"/>
          <w:lang w:eastAsia="lt-LT"/>
        </w:rPr>
        <w:t xml:space="preserve"> (redakcija nuo 2014-04-30)</w:t>
      </w:r>
      <w:r w:rsidR="00295984" w:rsidRPr="00295984">
        <w:rPr>
          <w:sz w:val="24"/>
          <w:szCs w:val="24"/>
          <w:lang w:eastAsia="lt-LT"/>
        </w:rPr>
        <w:t xml:space="preserve"> 4 straipsnio 10 dalyje nustatyta, kad „Atliekas surenkančios, vežančios ir apdorojančios įmonės, prekiautojai atliekomis ir tarpininkai, įmonės, atliekų susidarymo vietoje pavojingąsias atliekas laikančios ilgiau kaip šešis mėnesius, o nepavojingąsias – ilgiau kaip vienus metus, šią veiklą gali vykdyti tik įregistruoti į Atliekų</w:t>
      </w:r>
      <w:r>
        <w:rPr>
          <w:sz w:val="24"/>
          <w:szCs w:val="24"/>
          <w:lang w:eastAsia="lt-LT"/>
        </w:rPr>
        <w:t xml:space="preserve"> tvarkytojų valstybės registrą“;</w:t>
      </w:r>
    </w:p>
    <w:p w:rsidR="00295984" w:rsidRPr="0022770D" w:rsidRDefault="00560D53" w:rsidP="00295984">
      <w:pPr>
        <w:ind w:firstLine="851"/>
        <w:jc w:val="both"/>
        <w:rPr>
          <w:sz w:val="24"/>
          <w:szCs w:val="24"/>
          <w:lang w:eastAsia="lt-LT"/>
        </w:rPr>
      </w:pPr>
      <w:r>
        <w:rPr>
          <w:sz w:val="24"/>
          <w:szCs w:val="24"/>
          <w:lang w:eastAsia="lt-LT"/>
        </w:rPr>
        <w:lastRenderedPageBreak/>
        <w:t xml:space="preserve">- </w:t>
      </w:r>
      <w:r w:rsidR="00295984" w:rsidRPr="00295984">
        <w:rPr>
          <w:sz w:val="24"/>
          <w:szCs w:val="24"/>
          <w:lang w:eastAsia="lt-LT"/>
        </w:rPr>
        <w:t>Tarnyba 2015-10-16 raštu Nr. 4S-3487 kreipėsi į Lietuvos Respublikos aplinkos ministeriją dėl tarnybinės pagalbos</w:t>
      </w:r>
      <w:r w:rsidR="00295984">
        <w:rPr>
          <w:sz w:val="24"/>
          <w:szCs w:val="24"/>
          <w:lang w:eastAsia="lt-LT"/>
        </w:rPr>
        <w:t xml:space="preserve"> suteikimo. </w:t>
      </w:r>
      <w:r w:rsidR="00295984" w:rsidRPr="00295984">
        <w:rPr>
          <w:sz w:val="24"/>
          <w:szCs w:val="24"/>
          <w:lang w:eastAsia="lt-LT"/>
        </w:rPr>
        <w:t>Lietuvos</w:t>
      </w:r>
      <w:r w:rsidR="00295984" w:rsidRPr="0022770D">
        <w:rPr>
          <w:sz w:val="24"/>
          <w:szCs w:val="24"/>
          <w:lang w:eastAsia="lt-LT"/>
        </w:rPr>
        <w:t xml:space="preserve"> Respublikos aplinkos ministerija 2015-11-17 rašte Nr. (17-3)-D8-8477 nurodė, kad „&lt;..&gt; UAB „</w:t>
      </w:r>
      <w:proofErr w:type="spellStart"/>
      <w:r w:rsidR="00295984" w:rsidRPr="0022770D">
        <w:rPr>
          <w:sz w:val="24"/>
          <w:szCs w:val="24"/>
          <w:lang w:eastAsia="lt-LT"/>
        </w:rPr>
        <w:t>Termodinaminiai</w:t>
      </w:r>
      <w:proofErr w:type="spellEnd"/>
      <w:r w:rsidR="00295984" w:rsidRPr="0022770D">
        <w:rPr>
          <w:sz w:val="24"/>
          <w:szCs w:val="24"/>
          <w:lang w:eastAsia="lt-LT"/>
        </w:rPr>
        <w:t xml:space="preserve"> procesai“ 2015-02-18 nebuvo įregistravę ATVR atliekos kodu 09 01 07. Kadangi atliekas surenkančioms, vežančioms įmonėms, norinčioms vykdyti šią veiklą nereikia turėti taršos integruotos prevencijos ir kontrolės leidimo (TIPK) arba taršos leidimo, </w:t>
      </w:r>
      <w:r w:rsidR="00295984" w:rsidRPr="0022770D">
        <w:rPr>
          <w:sz w:val="24"/>
          <w:szCs w:val="24"/>
          <w:u w:val="single"/>
          <w:lang w:eastAsia="lt-LT"/>
        </w:rPr>
        <w:t>jos šią veiklą gali vykdyti tik įregistruotos į ATVR (Atliekų tvarkymo įstatymo 4 straipsnio 10 dalis) ir gali surinkti ir vežti tik atliekas, nurodytas ATVR &lt;..&gt;</w:t>
      </w:r>
      <w:r w:rsidR="00295984" w:rsidRPr="0022770D">
        <w:rPr>
          <w:sz w:val="24"/>
          <w:szCs w:val="24"/>
          <w:lang w:eastAsia="lt-LT"/>
        </w:rPr>
        <w:t xml:space="preserve">“. </w:t>
      </w:r>
    </w:p>
    <w:p w:rsidR="001D1C10" w:rsidRPr="0022770D" w:rsidRDefault="00A92DBB" w:rsidP="001E3F4D">
      <w:pPr>
        <w:ind w:firstLine="851"/>
        <w:jc w:val="both"/>
        <w:rPr>
          <w:sz w:val="24"/>
          <w:szCs w:val="24"/>
          <w:lang w:eastAsia="lt-LT"/>
        </w:rPr>
      </w:pPr>
      <w:r>
        <w:rPr>
          <w:sz w:val="24"/>
          <w:szCs w:val="24"/>
          <w:lang w:eastAsia="lt-LT"/>
        </w:rPr>
        <w:t xml:space="preserve">Atsižvelgiant į tai, </w:t>
      </w:r>
      <w:r w:rsidR="00720900">
        <w:rPr>
          <w:sz w:val="24"/>
          <w:szCs w:val="24"/>
          <w:lang w:eastAsia="lt-LT"/>
        </w:rPr>
        <w:t>U</w:t>
      </w:r>
      <w:r w:rsidR="001D1C10" w:rsidRPr="0022770D">
        <w:rPr>
          <w:sz w:val="24"/>
          <w:szCs w:val="24"/>
          <w:lang w:eastAsia="lt-LT"/>
        </w:rPr>
        <w:t>AB „</w:t>
      </w:r>
      <w:proofErr w:type="spellStart"/>
      <w:r w:rsidR="001D1C10" w:rsidRPr="0022770D">
        <w:rPr>
          <w:sz w:val="24"/>
          <w:szCs w:val="24"/>
          <w:lang w:eastAsia="lt-LT"/>
        </w:rPr>
        <w:t>Termodinaminiai</w:t>
      </w:r>
      <w:proofErr w:type="spellEnd"/>
      <w:r w:rsidR="001D1C10" w:rsidRPr="0022770D">
        <w:rPr>
          <w:sz w:val="24"/>
          <w:szCs w:val="24"/>
          <w:lang w:eastAsia="lt-LT"/>
        </w:rPr>
        <w:t xml:space="preserve"> procesai“ kvalifikacija neatitinka Pirkimo sąlygų 3.1.3 punkto reikal</w:t>
      </w:r>
      <w:r w:rsidR="0093316E" w:rsidRPr="0022770D">
        <w:rPr>
          <w:sz w:val="24"/>
          <w:szCs w:val="24"/>
          <w:lang w:eastAsia="lt-LT"/>
        </w:rPr>
        <w:t>avimų IV Pirkimo daliai, kadangi ATVR registre nenurodyta, jog pasiūlymų pateikimo dienai tiekėjas turėjo teisę surinkti ir vežti atliekas, kurių kodas 09 01 07.</w:t>
      </w:r>
    </w:p>
    <w:p w:rsidR="006F784B" w:rsidRDefault="00B66557" w:rsidP="00CE6BF2">
      <w:pPr>
        <w:ind w:firstLine="851"/>
        <w:jc w:val="both"/>
        <w:rPr>
          <w:color w:val="000000"/>
          <w:sz w:val="24"/>
          <w:szCs w:val="24"/>
        </w:rPr>
      </w:pPr>
      <w:r>
        <w:rPr>
          <w:sz w:val="24"/>
          <w:szCs w:val="24"/>
        </w:rPr>
        <w:t>2</w:t>
      </w:r>
      <w:r w:rsidR="00720900" w:rsidRPr="0022770D">
        <w:rPr>
          <w:sz w:val="24"/>
          <w:szCs w:val="24"/>
        </w:rPr>
        <w:t>.</w:t>
      </w:r>
      <w:r w:rsidR="00720900" w:rsidRPr="00720900">
        <w:rPr>
          <w:color w:val="000000"/>
          <w:sz w:val="24"/>
          <w:szCs w:val="24"/>
        </w:rPr>
        <w:t xml:space="preserve"> </w:t>
      </w:r>
      <w:r w:rsidR="002729CD" w:rsidRPr="0022770D">
        <w:rPr>
          <w:color w:val="000000"/>
          <w:sz w:val="24"/>
          <w:szCs w:val="24"/>
        </w:rPr>
        <w:t>Pirkim</w:t>
      </w:r>
      <w:r w:rsidR="002729CD">
        <w:rPr>
          <w:color w:val="000000"/>
          <w:sz w:val="24"/>
          <w:szCs w:val="24"/>
        </w:rPr>
        <w:t>o komisija 2015-07-13</w:t>
      </w:r>
      <w:r w:rsidR="002729CD" w:rsidRPr="0022770D">
        <w:rPr>
          <w:color w:val="000000"/>
          <w:sz w:val="24"/>
          <w:szCs w:val="24"/>
        </w:rPr>
        <w:t xml:space="preserve"> posėdyje (protokolas Nr. 15-VP-</w:t>
      </w:r>
      <w:r w:rsidR="002729CD">
        <w:rPr>
          <w:color w:val="000000"/>
          <w:sz w:val="24"/>
          <w:szCs w:val="24"/>
        </w:rPr>
        <w:t>977</w:t>
      </w:r>
      <w:r w:rsidR="002729CD" w:rsidRPr="0022770D">
        <w:rPr>
          <w:color w:val="000000"/>
          <w:sz w:val="24"/>
          <w:szCs w:val="24"/>
        </w:rPr>
        <w:t>)</w:t>
      </w:r>
      <w:r w:rsidR="002729CD">
        <w:rPr>
          <w:color w:val="000000"/>
          <w:sz w:val="24"/>
          <w:szCs w:val="24"/>
        </w:rPr>
        <w:t xml:space="preserve"> priėmė </w:t>
      </w:r>
      <w:r w:rsidR="002729CD" w:rsidRPr="0022770D">
        <w:rPr>
          <w:bCs/>
          <w:sz w:val="24"/>
          <w:szCs w:val="24"/>
        </w:rPr>
        <w:t xml:space="preserve">sprendimą dėl </w:t>
      </w:r>
      <w:r w:rsidR="002729CD">
        <w:rPr>
          <w:bCs/>
          <w:sz w:val="24"/>
          <w:szCs w:val="24"/>
        </w:rPr>
        <w:t>tiekėjų pateiktų pasiūlymų atitikties Pirkimo dokumentų reikalavimams, pasiūlymų eilių</w:t>
      </w:r>
      <w:r w:rsidR="002729CD" w:rsidRPr="0022770D">
        <w:rPr>
          <w:bCs/>
          <w:sz w:val="24"/>
          <w:szCs w:val="24"/>
        </w:rPr>
        <w:t xml:space="preserve"> sudarymo ir </w:t>
      </w:r>
      <w:r w:rsidR="002729CD">
        <w:rPr>
          <w:bCs/>
          <w:sz w:val="24"/>
          <w:szCs w:val="24"/>
        </w:rPr>
        <w:t>laimėjusių pasiūlymų</w:t>
      </w:r>
      <w:r w:rsidR="002729CD" w:rsidRPr="001D4CB0">
        <w:rPr>
          <w:bCs/>
          <w:sz w:val="24"/>
          <w:szCs w:val="24"/>
        </w:rPr>
        <w:t xml:space="preserve"> nustatymo </w:t>
      </w:r>
      <w:r w:rsidR="002729CD">
        <w:rPr>
          <w:bCs/>
          <w:sz w:val="24"/>
          <w:szCs w:val="24"/>
        </w:rPr>
        <w:t xml:space="preserve">visose Pirkimo dalyse, kas reiškia, jog Pirkimo komisija pripažino, kad </w:t>
      </w:r>
      <w:r w:rsidR="002729CD">
        <w:rPr>
          <w:color w:val="000000"/>
          <w:sz w:val="24"/>
          <w:szCs w:val="24"/>
        </w:rPr>
        <w:t>UAB „</w:t>
      </w:r>
      <w:proofErr w:type="spellStart"/>
      <w:r w:rsidR="002729CD">
        <w:rPr>
          <w:color w:val="000000"/>
          <w:sz w:val="24"/>
          <w:szCs w:val="24"/>
        </w:rPr>
        <w:t>Šatruva</w:t>
      </w:r>
      <w:proofErr w:type="spellEnd"/>
      <w:r w:rsidR="002729CD">
        <w:rPr>
          <w:color w:val="000000"/>
          <w:sz w:val="24"/>
          <w:szCs w:val="24"/>
        </w:rPr>
        <w:t>“, UAB „AV Investicija plius“ ir UAB „</w:t>
      </w:r>
      <w:proofErr w:type="spellStart"/>
      <w:r w:rsidR="002729CD">
        <w:rPr>
          <w:color w:val="000000"/>
          <w:sz w:val="24"/>
          <w:szCs w:val="24"/>
        </w:rPr>
        <w:t>Ekotopas</w:t>
      </w:r>
      <w:proofErr w:type="spellEnd"/>
      <w:r w:rsidR="002729CD">
        <w:rPr>
          <w:color w:val="000000"/>
          <w:sz w:val="24"/>
          <w:szCs w:val="24"/>
        </w:rPr>
        <w:t xml:space="preserve">“ pasiūlymai atitinka Pirkimo dokumentų reikalavimus V Pirkimo dalyje, tačiau Tarnyba nustatė, kad </w:t>
      </w:r>
      <w:r w:rsidR="00D574A9" w:rsidRPr="0022770D">
        <w:rPr>
          <w:color w:val="000000"/>
          <w:sz w:val="24"/>
          <w:szCs w:val="24"/>
        </w:rPr>
        <w:t>Pirkimo sąlygų 2 pried</w:t>
      </w:r>
      <w:r w:rsidR="00D574A9">
        <w:rPr>
          <w:color w:val="000000"/>
          <w:sz w:val="24"/>
          <w:szCs w:val="24"/>
        </w:rPr>
        <w:t>e</w:t>
      </w:r>
      <w:r w:rsidR="00D574A9" w:rsidRPr="0022770D">
        <w:rPr>
          <w:color w:val="000000"/>
          <w:sz w:val="24"/>
          <w:szCs w:val="24"/>
        </w:rPr>
        <w:t xml:space="preserve"> „Techninė specifikacija“</w:t>
      </w:r>
      <w:r w:rsidR="00D574A9">
        <w:rPr>
          <w:color w:val="000000"/>
          <w:sz w:val="24"/>
          <w:szCs w:val="24"/>
        </w:rPr>
        <w:t xml:space="preserve"> (toliau – Techninė specifikacija)</w:t>
      </w:r>
      <w:r w:rsidR="00D574A9" w:rsidRPr="0022770D">
        <w:rPr>
          <w:color w:val="000000"/>
          <w:sz w:val="24"/>
          <w:szCs w:val="24"/>
        </w:rPr>
        <w:t xml:space="preserve"> </w:t>
      </w:r>
      <w:r w:rsidR="002729CD">
        <w:rPr>
          <w:color w:val="000000"/>
          <w:sz w:val="24"/>
          <w:szCs w:val="24"/>
        </w:rPr>
        <w:t>reikalaujama</w:t>
      </w:r>
      <w:r w:rsidR="00D574A9">
        <w:rPr>
          <w:color w:val="000000"/>
          <w:sz w:val="24"/>
          <w:szCs w:val="24"/>
        </w:rPr>
        <w:t xml:space="preserve">, </w:t>
      </w:r>
      <w:r w:rsidR="00D574A9" w:rsidRPr="0022770D">
        <w:rPr>
          <w:color w:val="000000"/>
          <w:sz w:val="24"/>
          <w:szCs w:val="24"/>
        </w:rPr>
        <w:t xml:space="preserve">jog </w:t>
      </w:r>
      <w:r w:rsidR="00D574A9">
        <w:rPr>
          <w:color w:val="000000"/>
          <w:sz w:val="24"/>
          <w:szCs w:val="24"/>
        </w:rPr>
        <w:t>atliekos kodu 19 12 12 turi būti šalinamos</w:t>
      </w:r>
      <w:r w:rsidR="00D574A9" w:rsidRPr="0022770D">
        <w:rPr>
          <w:color w:val="000000"/>
          <w:sz w:val="24"/>
          <w:szCs w:val="24"/>
        </w:rPr>
        <w:t xml:space="preserve"> aukštesniu nei šalinimas sąvartyne būdu</w:t>
      </w:r>
      <w:r w:rsidR="0024614C">
        <w:rPr>
          <w:color w:val="000000"/>
          <w:sz w:val="24"/>
          <w:szCs w:val="24"/>
        </w:rPr>
        <w:t xml:space="preserve">, </w:t>
      </w:r>
      <w:r w:rsidR="0024614C" w:rsidRPr="006F784B">
        <w:rPr>
          <w:color w:val="000000"/>
          <w:sz w:val="24"/>
          <w:szCs w:val="24"/>
          <w:u w:val="single"/>
        </w:rPr>
        <w:t>pateikiant tai įrodančius dokumentus</w:t>
      </w:r>
      <w:r w:rsidR="002729CD">
        <w:rPr>
          <w:color w:val="000000"/>
          <w:sz w:val="24"/>
          <w:szCs w:val="24"/>
        </w:rPr>
        <w:t>, o P</w:t>
      </w:r>
      <w:r w:rsidR="00720900" w:rsidRPr="0022770D">
        <w:rPr>
          <w:color w:val="000000"/>
          <w:sz w:val="24"/>
          <w:szCs w:val="24"/>
        </w:rPr>
        <w:t>irkimo daly</w:t>
      </w:r>
      <w:r w:rsidR="00D10F46">
        <w:rPr>
          <w:color w:val="000000"/>
          <w:sz w:val="24"/>
          <w:szCs w:val="24"/>
        </w:rPr>
        <w:t>viai</w:t>
      </w:r>
      <w:r w:rsidR="00720900">
        <w:rPr>
          <w:color w:val="000000"/>
          <w:sz w:val="24"/>
          <w:szCs w:val="24"/>
        </w:rPr>
        <w:t xml:space="preserve">: </w:t>
      </w:r>
      <w:r w:rsidR="00D10F46">
        <w:rPr>
          <w:color w:val="000000"/>
          <w:sz w:val="24"/>
          <w:szCs w:val="24"/>
        </w:rPr>
        <w:t>UAB „</w:t>
      </w:r>
      <w:proofErr w:type="spellStart"/>
      <w:r w:rsidR="00D10F46">
        <w:rPr>
          <w:color w:val="000000"/>
          <w:sz w:val="24"/>
          <w:szCs w:val="24"/>
        </w:rPr>
        <w:t>Šatruva</w:t>
      </w:r>
      <w:proofErr w:type="spellEnd"/>
      <w:r w:rsidR="00D10F46">
        <w:rPr>
          <w:color w:val="000000"/>
          <w:sz w:val="24"/>
          <w:szCs w:val="24"/>
        </w:rPr>
        <w:t xml:space="preserve">“, </w:t>
      </w:r>
      <w:r w:rsidR="00720900">
        <w:rPr>
          <w:color w:val="000000"/>
          <w:sz w:val="24"/>
          <w:szCs w:val="24"/>
        </w:rPr>
        <w:t>UAB „AV Investicija plius“ ir</w:t>
      </w:r>
      <w:r w:rsidR="00D10F46">
        <w:rPr>
          <w:color w:val="000000"/>
          <w:sz w:val="24"/>
          <w:szCs w:val="24"/>
        </w:rPr>
        <w:t xml:space="preserve"> UAB „</w:t>
      </w:r>
      <w:proofErr w:type="spellStart"/>
      <w:r w:rsidR="00D10F46">
        <w:rPr>
          <w:color w:val="000000"/>
          <w:sz w:val="24"/>
          <w:szCs w:val="24"/>
        </w:rPr>
        <w:t>Ekotopas</w:t>
      </w:r>
      <w:proofErr w:type="spellEnd"/>
      <w:r w:rsidR="00D10F46">
        <w:rPr>
          <w:color w:val="000000"/>
          <w:sz w:val="24"/>
          <w:szCs w:val="24"/>
        </w:rPr>
        <w:t xml:space="preserve">“, </w:t>
      </w:r>
      <w:r w:rsidR="006F784B">
        <w:rPr>
          <w:color w:val="000000"/>
          <w:sz w:val="24"/>
          <w:szCs w:val="24"/>
        </w:rPr>
        <w:t xml:space="preserve">kartu su pasiūlymais, </w:t>
      </w:r>
      <w:r w:rsidR="00720900" w:rsidRPr="0022770D">
        <w:rPr>
          <w:color w:val="000000"/>
          <w:sz w:val="24"/>
          <w:szCs w:val="24"/>
        </w:rPr>
        <w:t>nepateikė dokumentų</w:t>
      </w:r>
      <w:r w:rsidR="00A95323">
        <w:rPr>
          <w:color w:val="000000"/>
          <w:sz w:val="24"/>
          <w:szCs w:val="24"/>
        </w:rPr>
        <w:t>,</w:t>
      </w:r>
      <w:r w:rsidR="00720900" w:rsidRPr="0022770D">
        <w:rPr>
          <w:color w:val="000000"/>
          <w:sz w:val="24"/>
          <w:szCs w:val="24"/>
        </w:rPr>
        <w:t xml:space="preserve"> įrodančių, </w:t>
      </w:r>
      <w:r w:rsidR="00D574A9" w:rsidRPr="0022770D">
        <w:rPr>
          <w:color w:val="000000"/>
          <w:sz w:val="24"/>
          <w:szCs w:val="24"/>
        </w:rPr>
        <w:t xml:space="preserve">jog </w:t>
      </w:r>
      <w:r w:rsidR="00D574A9">
        <w:rPr>
          <w:color w:val="000000"/>
          <w:sz w:val="24"/>
          <w:szCs w:val="24"/>
        </w:rPr>
        <w:t>atliekos kodu 19 12 12 bus šalinamos</w:t>
      </w:r>
      <w:r w:rsidR="00D574A9" w:rsidRPr="0022770D">
        <w:rPr>
          <w:color w:val="000000"/>
          <w:sz w:val="24"/>
          <w:szCs w:val="24"/>
        </w:rPr>
        <w:t xml:space="preserve"> aukštesniu nei šalinimas sąvartyne būdu</w:t>
      </w:r>
      <w:r w:rsidR="00D10F46">
        <w:rPr>
          <w:color w:val="000000"/>
          <w:sz w:val="24"/>
          <w:szCs w:val="24"/>
        </w:rPr>
        <w:t xml:space="preserve"> (V Pirkimo objekto dalis).</w:t>
      </w:r>
    </w:p>
    <w:p w:rsidR="006F784B" w:rsidRDefault="00DF005F" w:rsidP="00CE6BF2">
      <w:pPr>
        <w:ind w:firstLine="851"/>
        <w:jc w:val="both"/>
        <w:rPr>
          <w:sz w:val="24"/>
          <w:szCs w:val="24"/>
        </w:rPr>
      </w:pPr>
      <w:r>
        <w:rPr>
          <w:sz w:val="24"/>
          <w:szCs w:val="24"/>
        </w:rPr>
        <w:t>Perkančioji organizacija</w:t>
      </w:r>
      <w:r w:rsidR="00A900CD">
        <w:rPr>
          <w:sz w:val="24"/>
          <w:szCs w:val="24"/>
        </w:rPr>
        <w:t xml:space="preserve">, pripažinusi, jog </w:t>
      </w:r>
      <w:r w:rsidR="00A900CD">
        <w:rPr>
          <w:color w:val="000000"/>
          <w:sz w:val="24"/>
          <w:szCs w:val="24"/>
        </w:rPr>
        <w:t>UAB „</w:t>
      </w:r>
      <w:proofErr w:type="spellStart"/>
      <w:r w:rsidR="00A900CD">
        <w:rPr>
          <w:color w:val="000000"/>
          <w:sz w:val="24"/>
          <w:szCs w:val="24"/>
        </w:rPr>
        <w:t>Šatruva</w:t>
      </w:r>
      <w:proofErr w:type="spellEnd"/>
      <w:r w:rsidR="00A900CD">
        <w:rPr>
          <w:color w:val="000000"/>
          <w:sz w:val="24"/>
          <w:szCs w:val="24"/>
        </w:rPr>
        <w:t>“, UAB „AV Investicija plius“ ir UAB „</w:t>
      </w:r>
      <w:proofErr w:type="spellStart"/>
      <w:r w:rsidR="00A900CD">
        <w:rPr>
          <w:color w:val="000000"/>
          <w:sz w:val="24"/>
          <w:szCs w:val="24"/>
        </w:rPr>
        <w:t>Ekotopas</w:t>
      </w:r>
      <w:proofErr w:type="spellEnd"/>
      <w:r w:rsidR="00A900CD">
        <w:rPr>
          <w:color w:val="000000"/>
          <w:sz w:val="24"/>
          <w:szCs w:val="24"/>
        </w:rPr>
        <w:t xml:space="preserve">“ pasiūlymai atitinka Pirkimo sąlygų reikalavimus V Pirkimo dalyje, </w:t>
      </w:r>
      <w:r w:rsidR="00535594">
        <w:rPr>
          <w:sz w:val="24"/>
          <w:szCs w:val="24"/>
        </w:rPr>
        <w:t xml:space="preserve"> </w:t>
      </w:r>
      <w:r>
        <w:rPr>
          <w:sz w:val="24"/>
          <w:szCs w:val="24"/>
        </w:rPr>
        <w:t>pažeidė VPĮ 39 straipsnio 2 dalies</w:t>
      </w:r>
      <w:r w:rsidR="002729CD">
        <w:rPr>
          <w:sz w:val="24"/>
          <w:szCs w:val="24"/>
        </w:rPr>
        <w:t xml:space="preserve"> 1</w:t>
      </w:r>
      <w:r w:rsidR="00F44B6D">
        <w:rPr>
          <w:sz w:val="24"/>
          <w:szCs w:val="24"/>
        </w:rPr>
        <w:t xml:space="preserve"> ir 2</w:t>
      </w:r>
      <w:r w:rsidR="002729CD">
        <w:rPr>
          <w:sz w:val="24"/>
          <w:szCs w:val="24"/>
        </w:rPr>
        <w:t xml:space="preserve"> punkt</w:t>
      </w:r>
      <w:r w:rsidR="00F44B6D">
        <w:rPr>
          <w:sz w:val="24"/>
          <w:szCs w:val="24"/>
        </w:rPr>
        <w:t>ų reikalavimus</w:t>
      </w:r>
      <w:r>
        <w:rPr>
          <w:sz w:val="24"/>
          <w:szCs w:val="24"/>
        </w:rPr>
        <w:t>, kadangi:</w:t>
      </w:r>
    </w:p>
    <w:p w:rsidR="006203F0" w:rsidRDefault="00DF005F" w:rsidP="00DA56BC">
      <w:pPr>
        <w:ind w:firstLine="706"/>
        <w:jc w:val="both"/>
        <w:rPr>
          <w:color w:val="000000"/>
          <w:sz w:val="24"/>
          <w:szCs w:val="24"/>
        </w:rPr>
      </w:pPr>
      <w:r>
        <w:rPr>
          <w:sz w:val="24"/>
          <w:szCs w:val="24"/>
        </w:rPr>
        <w:t xml:space="preserve">- </w:t>
      </w:r>
      <w:r w:rsidR="000D4A8E">
        <w:rPr>
          <w:color w:val="000000"/>
          <w:sz w:val="24"/>
          <w:szCs w:val="24"/>
        </w:rPr>
        <w:t>UAB „AV Investicija plius“ ir UAB „</w:t>
      </w:r>
      <w:proofErr w:type="spellStart"/>
      <w:r w:rsidR="000D4A8E">
        <w:rPr>
          <w:color w:val="000000"/>
          <w:sz w:val="24"/>
          <w:szCs w:val="24"/>
        </w:rPr>
        <w:t>Ekotopas</w:t>
      </w:r>
      <w:proofErr w:type="spellEnd"/>
      <w:r w:rsidR="000D4A8E">
        <w:rPr>
          <w:color w:val="000000"/>
          <w:sz w:val="24"/>
          <w:szCs w:val="24"/>
        </w:rPr>
        <w:t xml:space="preserve">“ </w:t>
      </w:r>
      <w:r w:rsidR="006203F0">
        <w:rPr>
          <w:color w:val="000000"/>
          <w:sz w:val="24"/>
          <w:szCs w:val="24"/>
        </w:rPr>
        <w:t xml:space="preserve">nepateikė dokumentų, įrodančių, kad </w:t>
      </w:r>
      <w:r w:rsidR="000D4A8E">
        <w:rPr>
          <w:color w:val="000000"/>
          <w:sz w:val="24"/>
          <w:szCs w:val="24"/>
        </w:rPr>
        <w:t>atliekos kodu 19 12 12 turi būti šalinamos</w:t>
      </w:r>
      <w:r w:rsidR="000D4A8E" w:rsidRPr="0022770D">
        <w:rPr>
          <w:color w:val="000000"/>
          <w:sz w:val="24"/>
          <w:szCs w:val="24"/>
        </w:rPr>
        <w:t xml:space="preserve"> aukštes</w:t>
      </w:r>
      <w:r w:rsidR="006203F0">
        <w:rPr>
          <w:color w:val="000000"/>
          <w:sz w:val="24"/>
          <w:szCs w:val="24"/>
        </w:rPr>
        <w:t>niu nei šalinimas sąvartyne būdu (pasiūlymai neatitinka Techninės specifikacijos reikalavimų);</w:t>
      </w:r>
    </w:p>
    <w:p w:rsidR="006203F0" w:rsidRDefault="000D4A8E" w:rsidP="00DA56BC">
      <w:pPr>
        <w:ind w:firstLine="706"/>
        <w:jc w:val="both"/>
        <w:rPr>
          <w:color w:val="000000"/>
          <w:sz w:val="24"/>
          <w:szCs w:val="24"/>
        </w:rPr>
      </w:pPr>
      <w:r w:rsidRPr="000D4A8E">
        <w:rPr>
          <w:color w:val="000000"/>
          <w:sz w:val="24"/>
          <w:szCs w:val="24"/>
        </w:rPr>
        <w:t xml:space="preserve">- </w:t>
      </w:r>
      <w:r>
        <w:rPr>
          <w:color w:val="000000"/>
          <w:sz w:val="24"/>
          <w:szCs w:val="24"/>
        </w:rPr>
        <w:t>UAB „</w:t>
      </w:r>
      <w:proofErr w:type="spellStart"/>
      <w:r>
        <w:rPr>
          <w:color w:val="000000"/>
          <w:sz w:val="24"/>
          <w:szCs w:val="24"/>
        </w:rPr>
        <w:t>Šatruva</w:t>
      </w:r>
      <w:proofErr w:type="spellEnd"/>
      <w:r>
        <w:rPr>
          <w:color w:val="000000"/>
          <w:sz w:val="24"/>
          <w:szCs w:val="24"/>
        </w:rPr>
        <w:t xml:space="preserve">“ pasiūlymas neatitinka </w:t>
      </w:r>
      <w:r w:rsidR="00DF005F" w:rsidRPr="000D4A8E">
        <w:rPr>
          <w:sz w:val="24"/>
          <w:szCs w:val="24"/>
        </w:rPr>
        <w:t>P</w:t>
      </w:r>
      <w:r w:rsidR="00DF005F">
        <w:rPr>
          <w:sz w:val="24"/>
          <w:szCs w:val="24"/>
        </w:rPr>
        <w:t xml:space="preserve">irkimo sąlygų </w:t>
      </w:r>
      <w:r>
        <w:rPr>
          <w:sz w:val="24"/>
          <w:szCs w:val="24"/>
        </w:rPr>
        <w:t>3.3 punkte nuostatų</w:t>
      </w:r>
      <w:r w:rsidR="00F3052C">
        <w:rPr>
          <w:sz w:val="24"/>
          <w:szCs w:val="24"/>
        </w:rPr>
        <w:t>, kad „</w:t>
      </w:r>
      <w:r w:rsidR="00F3052C" w:rsidRPr="00F3052C">
        <w:rPr>
          <w:sz w:val="24"/>
          <w:szCs w:val="24"/>
          <w:lang w:eastAsia="lt-LT"/>
        </w:rPr>
        <w:t>Paslaugos teikėjai</w:t>
      </w:r>
      <w:r w:rsidR="00F3052C" w:rsidRPr="00F3052C">
        <w:rPr>
          <w:bCs/>
          <w:sz w:val="24"/>
          <w:szCs w:val="24"/>
          <w:lang w:eastAsia="lt-LT"/>
        </w:rPr>
        <w:t xml:space="preserve"> gali remtis kitų ūkio subjektų </w:t>
      </w:r>
      <w:proofErr w:type="spellStart"/>
      <w:r w:rsidR="00F3052C" w:rsidRPr="00F3052C">
        <w:rPr>
          <w:bCs/>
          <w:sz w:val="24"/>
          <w:szCs w:val="24"/>
          <w:lang w:eastAsia="lt-LT"/>
        </w:rPr>
        <w:t>pajėgumais</w:t>
      </w:r>
      <w:proofErr w:type="spellEnd"/>
      <w:r w:rsidR="00F3052C">
        <w:rPr>
          <w:bCs/>
          <w:sz w:val="24"/>
          <w:szCs w:val="24"/>
          <w:lang w:eastAsia="lt-LT"/>
        </w:rPr>
        <w:t xml:space="preserve"> &lt;..&gt;</w:t>
      </w:r>
      <w:r w:rsidR="00F3052C" w:rsidRPr="00F3052C">
        <w:rPr>
          <w:bCs/>
          <w:sz w:val="24"/>
          <w:szCs w:val="24"/>
          <w:lang w:eastAsia="lt-LT"/>
        </w:rPr>
        <w:t xml:space="preserve"> </w:t>
      </w:r>
      <w:r w:rsidR="00F3052C" w:rsidRPr="00F3052C">
        <w:rPr>
          <w:sz w:val="24"/>
          <w:szCs w:val="24"/>
          <w:lang w:eastAsia="lt-LT"/>
        </w:rPr>
        <w:t>paslaugos teikėjai</w:t>
      </w:r>
      <w:r w:rsidR="00F3052C" w:rsidRPr="00F3052C">
        <w:rPr>
          <w:bCs/>
          <w:sz w:val="24"/>
          <w:szCs w:val="24"/>
          <w:lang w:eastAsia="lt-LT"/>
        </w:rPr>
        <w:t xml:space="preserve"> privalo įrodyti perkančiajai organizacijai, kad vykdant sutartį tie ištekliai jiems bus prieinami. Tam įrodyti tiekėjas turi pateikti sutarčių ar kitų dokumentų nuorašus, kurie patvirtintų, kad </w:t>
      </w:r>
      <w:r w:rsidR="00F3052C" w:rsidRPr="00F3052C">
        <w:rPr>
          <w:sz w:val="24"/>
          <w:szCs w:val="24"/>
          <w:lang w:eastAsia="lt-LT"/>
        </w:rPr>
        <w:t>paslaugos teikėju</w:t>
      </w:r>
      <w:r w:rsidR="00F3052C" w:rsidRPr="00F3052C">
        <w:rPr>
          <w:bCs/>
          <w:sz w:val="24"/>
          <w:szCs w:val="24"/>
          <w:lang w:eastAsia="lt-LT"/>
        </w:rPr>
        <w:t>i kitų ūkio subjektų ištekliai bus prieinami per visą sutartinių įsipareigojimų vykdymo laikotarpį</w:t>
      </w:r>
      <w:r w:rsidR="00F3052C">
        <w:rPr>
          <w:bCs/>
          <w:sz w:val="24"/>
          <w:szCs w:val="24"/>
          <w:lang w:eastAsia="lt-LT"/>
        </w:rPr>
        <w:t xml:space="preserve"> &lt;..&gt;</w:t>
      </w:r>
      <w:r w:rsidR="00540673">
        <w:rPr>
          <w:bCs/>
          <w:sz w:val="24"/>
          <w:szCs w:val="24"/>
          <w:lang w:eastAsia="lt-LT"/>
        </w:rPr>
        <w:t xml:space="preserve">, </w:t>
      </w:r>
      <w:r>
        <w:rPr>
          <w:color w:val="000000"/>
          <w:sz w:val="24"/>
          <w:szCs w:val="24"/>
        </w:rPr>
        <w:t xml:space="preserve">kadangi </w:t>
      </w:r>
      <w:r w:rsidR="00F3052C">
        <w:rPr>
          <w:color w:val="000000"/>
          <w:sz w:val="24"/>
          <w:szCs w:val="24"/>
        </w:rPr>
        <w:t>UAB „</w:t>
      </w:r>
      <w:proofErr w:type="spellStart"/>
      <w:r w:rsidR="00F3052C">
        <w:rPr>
          <w:color w:val="000000"/>
          <w:sz w:val="24"/>
          <w:szCs w:val="24"/>
        </w:rPr>
        <w:t>Šatruva</w:t>
      </w:r>
      <w:proofErr w:type="spellEnd"/>
      <w:r w:rsidR="00F3052C">
        <w:rPr>
          <w:color w:val="000000"/>
          <w:sz w:val="24"/>
          <w:szCs w:val="24"/>
        </w:rPr>
        <w:t>“</w:t>
      </w:r>
      <w:r>
        <w:rPr>
          <w:color w:val="000000"/>
          <w:sz w:val="24"/>
          <w:szCs w:val="24"/>
        </w:rPr>
        <w:t xml:space="preserve"> remsis kitų ūkio subjektų </w:t>
      </w:r>
      <w:proofErr w:type="spellStart"/>
      <w:r>
        <w:rPr>
          <w:color w:val="000000"/>
          <w:sz w:val="24"/>
          <w:szCs w:val="24"/>
        </w:rPr>
        <w:t>pajėgumais</w:t>
      </w:r>
      <w:proofErr w:type="spellEnd"/>
      <w:r>
        <w:rPr>
          <w:color w:val="000000"/>
          <w:sz w:val="24"/>
          <w:szCs w:val="24"/>
        </w:rPr>
        <w:t xml:space="preserve"> </w:t>
      </w:r>
      <w:r w:rsidR="006203F0">
        <w:rPr>
          <w:color w:val="000000"/>
          <w:sz w:val="24"/>
          <w:szCs w:val="24"/>
        </w:rPr>
        <w:t>dėl atliekų</w:t>
      </w:r>
      <w:r>
        <w:rPr>
          <w:color w:val="000000"/>
          <w:sz w:val="24"/>
          <w:szCs w:val="24"/>
        </w:rPr>
        <w:t xml:space="preserve"> kodu 19 12 12 </w:t>
      </w:r>
      <w:r w:rsidR="006203F0">
        <w:rPr>
          <w:color w:val="000000"/>
          <w:sz w:val="24"/>
          <w:szCs w:val="24"/>
        </w:rPr>
        <w:t>šalinimo</w:t>
      </w:r>
      <w:r w:rsidRPr="0022770D">
        <w:rPr>
          <w:color w:val="000000"/>
          <w:sz w:val="24"/>
          <w:szCs w:val="24"/>
        </w:rPr>
        <w:t xml:space="preserve"> aukštesniu nei šalinimas sąvartyne būdu</w:t>
      </w:r>
      <w:r w:rsidR="006203F0">
        <w:rPr>
          <w:color w:val="000000"/>
          <w:sz w:val="24"/>
          <w:szCs w:val="24"/>
        </w:rPr>
        <w:t xml:space="preserve"> bei</w:t>
      </w:r>
      <w:r>
        <w:rPr>
          <w:color w:val="000000"/>
          <w:sz w:val="24"/>
          <w:szCs w:val="24"/>
        </w:rPr>
        <w:t xml:space="preserve"> </w:t>
      </w:r>
      <w:r w:rsidR="00F3052C">
        <w:rPr>
          <w:color w:val="000000"/>
          <w:sz w:val="24"/>
          <w:szCs w:val="24"/>
        </w:rPr>
        <w:t>pateikė</w:t>
      </w:r>
      <w:r w:rsidR="00DA56BC">
        <w:rPr>
          <w:color w:val="000000"/>
          <w:sz w:val="24"/>
          <w:szCs w:val="24"/>
        </w:rPr>
        <w:t xml:space="preserve"> sutartis</w:t>
      </w:r>
      <w:r w:rsidR="00F3052C">
        <w:rPr>
          <w:color w:val="000000"/>
          <w:sz w:val="24"/>
          <w:szCs w:val="24"/>
        </w:rPr>
        <w:t>, sudaryt</w:t>
      </w:r>
      <w:r w:rsidR="00DA56BC">
        <w:rPr>
          <w:color w:val="000000"/>
          <w:sz w:val="24"/>
          <w:szCs w:val="24"/>
        </w:rPr>
        <w:t>as</w:t>
      </w:r>
      <w:r w:rsidR="00F3052C">
        <w:rPr>
          <w:color w:val="000000"/>
          <w:sz w:val="24"/>
          <w:szCs w:val="24"/>
        </w:rPr>
        <w:t xml:space="preserve"> su UAB „</w:t>
      </w:r>
      <w:proofErr w:type="spellStart"/>
      <w:r w:rsidR="00F3052C">
        <w:rPr>
          <w:color w:val="000000"/>
          <w:sz w:val="24"/>
          <w:szCs w:val="24"/>
        </w:rPr>
        <w:t>Toksika</w:t>
      </w:r>
      <w:proofErr w:type="spellEnd"/>
      <w:r w:rsidR="00F3052C">
        <w:rPr>
          <w:color w:val="000000"/>
          <w:sz w:val="24"/>
          <w:szCs w:val="24"/>
        </w:rPr>
        <w:t>“ (2015-06-01</w:t>
      </w:r>
      <w:r w:rsidR="00DA56BC">
        <w:rPr>
          <w:color w:val="000000"/>
          <w:sz w:val="24"/>
          <w:szCs w:val="24"/>
        </w:rPr>
        <w:t xml:space="preserve"> Nr. VAS 2015-32) ir su UAB „</w:t>
      </w:r>
      <w:proofErr w:type="spellStart"/>
      <w:r w:rsidR="00DA56BC">
        <w:rPr>
          <w:color w:val="000000"/>
          <w:sz w:val="24"/>
          <w:szCs w:val="24"/>
        </w:rPr>
        <w:t>Fortum</w:t>
      </w:r>
      <w:proofErr w:type="spellEnd"/>
      <w:r w:rsidR="00DA56BC">
        <w:rPr>
          <w:color w:val="000000"/>
          <w:sz w:val="24"/>
          <w:szCs w:val="24"/>
        </w:rPr>
        <w:t xml:space="preserve"> Klaipėda“ (2015-03-19 Nr. FKCHP-PUR-00297), </w:t>
      </w:r>
      <w:r>
        <w:rPr>
          <w:color w:val="000000"/>
          <w:sz w:val="24"/>
          <w:szCs w:val="24"/>
        </w:rPr>
        <w:t xml:space="preserve">kurios </w:t>
      </w:r>
      <w:r w:rsidR="00CF7A6C">
        <w:rPr>
          <w:color w:val="000000"/>
          <w:sz w:val="24"/>
          <w:szCs w:val="24"/>
        </w:rPr>
        <w:t xml:space="preserve"> sudarytos </w:t>
      </w:r>
      <w:r w:rsidR="00540673">
        <w:rPr>
          <w:color w:val="000000"/>
          <w:sz w:val="24"/>
          <w:szCs w:val="24"/>
        </w:rPr>
        <w:t xml:space="preserve">po pasiūlymų pateikimo termino </w:t>
      </w:r>
      <w:r w:rsidR="000A27A6">
        <w:rPr>
          <w:color w:val="000000"/>
          <w:sz w:val="24"/>
          <w:szCs w:val="24"/>
        </w:rPr>
        <w:t xml:space="preserve">pabaigos </w:t>
      </w:r>
      <w:r w:rsidR="00540673">
        <w:rPr>
          <w:color w:val="000000"/>
          <w:sz w:val="24"/>
          <w:szCs w:val="24"/>
        </w:rPr>
        <w:t>(</w:t>
      </w:r>
      <w:r w:rsidR="00CF7A6C">
        <w:rPr>
          <w:color w:val="000000"/>
          <w:sz w:val="24"/>
          <w:szCs w:val="24"/>
        </w:rPr>
        <w:t>2015-02-18</w:t>
      </w:r>
      <w:r w:rsidR="00540673">
        <w:rPr>
          <w:color w:val="000000"/>
          <w:sz w:val="24"/>
          <w:szCs w:val="24"/>
        </w:rPr>
        <w:t>)</w:t>
      </w:r>
      <w:r w:rsidR="006203F0">
        <w:rPr>
          <w:color w:val="000000"/>
          <w:sz w:val="24"/>
          <w:szCs w:val="24"/>
        </w:rPr>
        <w:t>;</w:t>
      </w:r>
    </w:p>
    <w:p w:rsidR="00DA56BC" w:rsidRDefault="006203F0" w:rsidP="00DA56BC">
      <w:pPr>
        <w:ind w:firstLine="706"/>
        <w:jc w:val="both"/>
        <w:rPr>
          <w:rFonts w:eastAsiaTheme="minorHAnsi" w:cstheme="minorBidi"/>
          <w:sz w:val="24"/>
          <w:szCs w:val="24"/>
        </w:rPr>
      </w:pPr>
      <w:r>
        <w:rPr>
          <w:color w:val="000000"/>
          <w:sz w:val="24"/>
          <w:szCs w:val="24"/>
        </w:rPr>
        <w:t xml:space="preserve">- </w:t>
      </w:r>
      <w:r w:rsidR="00DA56BC">
        <w:rPr>
          <w:color w:val="000000"/>
          <w:sz w:val="24"/>
          <w:szCs w:val="24"/>
        </w:rPr>
        <w:t>UAB „</w:t>
      </w:r>
      <w:proofErr w:type="spellStart"/>
      <w:r w:rsidR="00DA56BC">
        <w:rPr>
          <w:color w:val="000000"/>
          <w:sz w:val="24"/>
          <w:szCs w:val="24"/>
        </w:rPr>
        <w:t>Toksika</w:t>
      </w:r>
      <w:proofErr w:type="spellEnd"/>
      <w:r w:rsidR="00DA56BC">
        <w:rPr>
          <w:color w:val="000000"/>
          <w:sz w:val="24"/>
          <w:szCs w:val="24"/>
        </w:rPr>
        <w:t>“ ir UAB „</w:t>
      </w:r>
      <w:proofErr w:type="spellStart"/>
      <w:r w:rsidR="00DA56BC">
        <w:rPr>
          <w:color w:val="000000"/>
          <w:sz w:val="24"/>
          <w:szCs w:val="24"/>
        </w:rPr>
        <w:t>Fortum</w:t>
      </w:r>
      <w:proofErr w:type="spellEnd"/>
      <w:r w:rsidR="00DA56BC">
        <w:rPr>
          <w:color w:val="000000"/>
          <w:sz w:val="24"/>
          <w:szCs w:val="24"/>
        </w:rPr>
        <w:t xml:space="preserve"> Klaipėda“ </w:t>
      </w:r>
      <w:r w:rsidR="00DA56BC">
        <w:rPr>
          <w:rFonts w:eastAsiaTheme="minorHAnsi" w:cstheme="minorBidi"/>
          <w:sz w:val="24"/>
          <w:szCs w:val="24"/>
        </w:rPr>
        <w:t>tiesiogiai vykdys</w:t>
      </w:r>
      <w:r w:rsidR="00DA56BC" w:rsidRPr="00DA56BC">
        <w:rPr>
          <w:rFonts w:eastAsiaTheme="minorHAnsi" w:cstheme="minorBidi"/>
          <w:sz w:val="24"/>
          <w:szCs w:val="24"/>
        </w:rPr>
        <w:t xml:space="preserve"> dalį UAB „</w:t>
      </w:r>
      <w:proofErr w:type="spellStart"/>
      <w:r w:rsidR="00CF7A6C">
        <w:rPr>
          <w:rFonts w:eastAsiaTheme="minorHAnsi" w:cstheme="minorBidi"/>
          <w:sz w:val="24"/>
          <w:szCs w:val="24"/>
        </w:rPr>
        <w:t>Šatruva</w:t>
      </w:r>
      <w:proofErr w:type="spellEnd"/>
      <w:r w:rsidR="00DA56BC" w:rsidRPr="00DA56BC">
        <w:rPr>
          <w:rFonts w:eastAsiaTheme="minorHAnsi" w:cstheme="minorBidi"/>
          <w:sz w:val="24"/>
          <w:szCs w:val="24"/>
        </w:rPr>
        <w:t>“ prievolės dėl Pirkimo objektą sudarančių paslaugų teikimo</w:t>
      </w:r>
      <w:r w:rsidR="00CF7A6C">
        <w:rPr>
          <w:rFonts w:eastAsiaTheme="minorHAnsi" w:cstheme="minorBidi"/>
          <w:sz w:val="24"/>
          <w:szCs w:val="24"/>
        </w:rPr>
        <w:t xml:space="preserve"> (</w:t>
      </w:r>
      <w:r w:rsidR="00CF7A6C">
        <w:rPr>
          <w:color w:val="000000"/>
          <w:sz w:val="24"/>
          <w:szCs w:val="24"/>
        </w:rPr>
        <w:t>atliekas kodu 19 12 12 šalins</w:t>
      </w:r>
      <w:r w:rsidR="00CF7A6C" w:rsidRPr="0022770D">
        <w:rPr>
          <w:color w:val="000000"/>
          <w:sz w:val="24"/>
          <w:szCs w:val="24"/>
        </w:rPr>
        <w:t xml:space="preserve"> aukštesniu nei šalinimas sąvartyne būdu</w:t>
      </w:r>
      <w:r w:rsidR="00CF7A6C">
        <w:rPr>
          <w:color w:val="000000"/>
          <w:sz w:val="24"/>
          <w:szCs w:val="24"/>
        </w:rPr>
        <w:t>)</w:t>
      </w:r>
      <w:r w:rsidR="00DA56BC" w:rsidRPr="00DA56BC">
        <w:rPr>
          <w:rFonts w:eastAsiaTheme="minorHAnsi" w:cstheme="minorBidi"/>
          <w:sz w:val="24"/>
          <w:szCs w:val="24"/>
        </w:rPr>
        <w:t>,</w:t>
      </w:r>
      <w:r>
        <w:rPr>
          <w:rFonts w:eastAsiaTheme="minorHAnsi" w:cstheme="minorBidi"/>
          <w:sz w:val="24"/>
          <w:szCs w:val="24"/>
        </w:rPr>
        <w:t xml:space="preserve"> todėl</w:t>
      </w:r>
      <w:r w:rsidR="00DA56BC" w:rsidRPr="00DA56BC">
        <w:rPr>
          <w:rFonts w:eastAsiaTheme="minorHAnsi" w:cstheme="minorBidi"/>
          <w:sz w:val="24"/>
          <w:szCs w:val="24"/>
        </w:rPr>
        <w:t xml:space="preserve"> </w:t>
      </w:r>
      <w:r w:rsidR="00CF7A6C">
        <w:rPr>
          <w:rFonts w:eastAsiaTheme="minorHAnsi" w:cstheme="minorBidi"/>
          <w:sz w:val="24"/>
          <w:szCs w:val="24"/>
        </w:rPr>
        <w:t>vadovaujantis Pirkimo sąlygų 3.3</w:t>
      </w:r>
      <w:r w:rsidR="00DA56BC" w:rsidRPr="00DA56BC">
        <w:rPr>
          <w:rFonts w:eastAsiaTheme="minorHAnsi" w:cstheme="minorBidi"/>
          <w:sz w:val="24"/>
          <w:szCs w:val="24"/>
        </w:rPr>
        <w:t>. punktu, UAB „</w:t>
      </w:r>
      <w:proofErr w:type="spellStart"/>
      <w:r w:rsidR="00CF7A6C">
        <w:rPr>
          <w:rFonts w:eastAsiaTheme="minorHAnsi" w:cstheme="minorBidi"/>
          <w:sz w:val="24"/>
          <w:szCs w:val="24"/>
        </w:rPr>
        <w:t>Šatruva</w:t>
      </w:r>
      <w:proofErr w:type="spellEnd"/>
      <w:r w:rsidR="00DA56BC" w:rsidRPr="00DA56BC">
        <w:rPr>
          <w:rFonts w:eastAsiaTheme="minorHAnsi" w:cstheme="minorBidi"/>
          <w:sz w:val="24"/>
          <w:szCs w:val="24"/>
        </w:rPr>
        <w:t xml:space="preserve">“ turėjo pareigą išviešinti Pirkimo sutarties vykdymui pasitelkiamus </w:t>
      </w:r>
      <w:r w:rsidR="00CF7A6C">
        <w:rPr>
          <w:rFonts w:eastAsiaTheme="minorHAnsi" w:cstheme="minorBidi"/>
          <w:sz w:val="24"/>
          <w:szCs w:val="24"/>
        </w:rPr>
        <w:t>trečiuosius asmenis</w:t>
      </w:r>
      <w:r w:rsidR="00540673">
        <w:rPr>
          <w:rFonts w:eastAsiaTheme="minorHAnsi" w:cstheme="minorBidi"/>
          <w:sz w:val="24"/>
          <w:szCs w:val="24"/>
        </w:rPr>
        <w:t>.</w:t>
      </w:r>
      <w:r w:rsidR="00CF7A6C">
        <w:rPr>
          <w:rFonts w:eastAsiaTheme="minorHAnsi" w:cstheme="minorBidi"/>
          <w:sz w:val="24"/>
          <w:szCs w:val="24"/>
        </w:rPr>
        <w:t xml:space="preserve"> </w:t>
      </w:r>
    </w:p>
    <w:p w:rsidR="00535594" w:rsidRDefault="00535594" w:rsidP="00535594">
      <w:pPr>
        <w:ind w:firstLine="851"/>
        <w:jc w:val="both"/>
        <w:rPr>
          <w:sz w:val="24"/>
          <w:szCs w:val="24"/>
        </w:rPr>
      </w:pPr>
      <w:r>
        <w:rPr>
          <w:color w:val="000000"/>
          <w:sz w:val="24"/>
          <w:szCs w:val="24"/>
        </w:rPr>
        <w:t>Taip pat, Perkančioji organizacija pažeidė</w:t>
      </w:r>
      <w:r w:rsidRPr="004C2B9F">
        <w:rPr>
          <w:sz w:val="24"/>
          <w:szCs w:val="24"/>
        </w:rPr>
        <w:t xml:space="preserve"> </w:t>
      </w:r>
      <w:r>
        <w:rPr>
          <w:color w:val="000000"/>
          <w:sz w:val="24"/>
          <w:szCs w:val="24"/>
        </w:rPr>
        <w:t>VPĮ 3 straipsnio 1 dalyje įtvirtintą lygiateisiškumo principą, kadangi kreipėsi tik į vieną Pirkimo dalyvį, UAB „</w:t>
      </w:r>
      <w:proofErr w:type="spellStart"/>
      <w:r>
        <w:rPr>
          <w:color w:val="000000"/>
          <w:sz w:val="24"/>
          <w:szCs w:val="24"/>
        </w:rPr>
        <w:t>Šatruva</w:t>
      </w:r>
      <w:proofErr w:type="spellEnd"/>
      <w:r>
        <w:rPr>
          <w:color w:val="000000"/>
          <w:sz w:val="24"/>
          <w:szCs w:val="24"/>
        </w:rPr>
        <w:t>“, dėl pasiūlymo paaiškinimo V Pirkimo dalyje, t. y. siekdama išsiaiškinti, kokiu būdu bus šalinamos atliekos kodu 19 12 12 ir paprašė tiekėjo pateikti šią informaciją pagrindžiančius dokumentus (2015-05-29 raštas Nr. SR-3153 ir 2015-06-03 raštas  Nr. SR-3221), pažeisdama</w:t>
      </w:r>
      <w:r w:rsidRPr="00EA285F">
        <w:rPr>
          <w:sz w:val="24"/>
          <w:szCs w:val="24"/>
        </w:rPr>
        <w:t xml:space="preserve"> </w:t>
      </w:r>
      <w:r>
        <w:rPr>
          <w:sz w:val="24"/>
          <w:szCs w:val="24"/>
        </w:rPr>
        <w:t>VPĮ</w:t>
      </w:r>
      <w:r w:rsidRPr="00CC61FF">
        <w:rPr>
          <w:sz w:val="24"/>
          <w:szCs w:val="24"/>
        </w:rPr>
        <w:t xml:space="preserve"> 39 straipsnio 1 dalies </w:t>
      </w:r>
      <w:r>
        <w:rPr>
          <w:sz w:val="24"/>
          <w:szCs w:val="24"/>
        </w:rPr>
        <w:t>reikalavimus</w:t>
      </w:r>
      <w:r>
        <w:rPr>
          <w:color w:val="000000"/>
          <w:sz w:val="24"/>
          <w:szCs w:val="24"/>
        </w:rPr>
        <w:t>, kadangi nesikreipė į kitus Pirkimo dalyvius: UAB „AV Investicija plius“ bei UAB „</w:t>
      </w:r>
      <w:proofErr w:type="spellStart"/>
      <w:r>
        <w:rPr>
          <w:color w:val="000000"/>
          <w:sz w:val="24"/>
          <w:szCs w:val="24"/>
        </w:rPr>
        <w:t>Ekotopas</w:t>
      </w:r>
      <w:proofErr w:type="spellEnd"/>
      <w:r>
        <w:rPr>
          <w:color w:val="000000"/>
          <w:sz w:val="24"/>
          <w:szCs w:val="24"/>
        </w:rPr>
        <w:t>“,</w:t>
      </w:r>
      <w:r w:rsidRPr="00CC61FF">
        <w:rPr>
          <w:sz w:val="24"/>
          <w:szCs w:val="24"/>
        </w:rPr>
        <w:t xml:space="preserve"> </w:t>
      </w:r>
      <w:r>
        <w:rPr>
          <w:sz w:val="24"/>
          <w:szCs w:val="24"/>
        </w:rPr>
        <w:t xml:space="preserve">su prašymais paaiškinti pasiūlymus. </w:t>
      </w:r>
    </w:p>
    <w:p w:rsidR="00535594" w:rsidRDefault="00535594" w:rsidP="00535594">
      <w:pPr>
        <w:ind w:firstLine="851"/>
        <w:jc w:val="both"/>
        <w:rPr>
          <w:color w:val="000000"/>
          <w:sz w:val="24"/>
          <w:szCs w:val="24"/>
        </w:rPr>
      </w:pPr>
      <w:r>
        <w:rPr>
          <w:sz w:val="24"/>
          <w:szCs w:val="24"/>
        </w:rPr>
        <w:t>Be to, Pirkimo komisija protokolu neįformino sprendimo kreiptis į UAB „</w:t>
      </w:r>
      <w:proofErr w:type="spellStart"/>
      <w:r>
        <w:rPr>
          <w:sz w:val="24"/>
          <w:szCs w:val="24"/>
        </w:rPr>
        <w:t>Šatruva</w:t>
      </w:r>
      <w:proofErr w:type="spellEnd"/>
      <w:r>
        <w:rPr>
          <w:sz w:val="24"/>
          <w:szCs w:val="24"/>
        </w:rPr>
        <w:t xml:space="preserve">“ </w:t>
      </w:r>
      <w:r>
        <w:rPr>
          <w:color w:val="000000"/>
          <w:sz w:val="24"/>
          <w:szCs w:val="24"/>
        </w:rPr>
        <w:t xml:space="preserve">dėl pasiūlymo paaiškinimo V Pirkimo dalyje ir taip Perkančioji organizacija neužtikrino VPĮ 16 straipsnio </w:t>
      </w:r>
      <w:r w:rsidR="00F927A0">
        <w:rPr>
          <w:color w:val="000000"/>
          <w:sz w:val="24"/>
          <w:szCs w:val="24"/>
        </w:rPr>
        <w:t xml:space="preserve">3 </w:t>
      </w:r>
      <w:r>
        <w:rPr>
          <w:color w:val="000000"/>
          <w:sz w:val="24"/>
          <w:szCs w:val="24"/>
        </w:rPr>
        <w:t xml:space="preserve">dalies nuostatų, kad „&lt;..&gt; </w:t>
      </w:r>
      <w:r w:rsidRPr="00406908">
        <w:rPr>
          <w:sz w:val="24"/>
          <w:szCs w:val="24"/>
        </w:rPr>
        <w:t xml:space="preserve">Komisijos </w:t>
      </w:r>
      <w:r>
        <w:rPr>
          <w:sz w:val="24"/>
          <w:szCs w:val="24"/>
        </w:rPr>
        <w:t>sprendimai įforminami protokolu &lt;..&gt;</w:t>
      </w:r>
      <w:r>
        <w:rPr>
          <w:color w:val="000000"/>
          <w:sz w:val="24"/>
          <w:szCs w:val="24"/>
        </w:rPr>
        <w:t>“, laikymosi.</w:t>
      </w:r>
    </w:p>
    <w:p w:rsidR="00A96430" w:rsidRPr="0022770D" w:rsidRDefault="00B66557" w:rsidP="0093316E">
      <w:pPr>
        <w:ind w:firstLine="851"/>
        <w:jc w:val="both"/>
        <w:rPr>
          <w:color w:val="000000"/>
          <w:sz w:val="24"/>
          <w:szCs w:val="24"/>
        </w:rPr>
      </w:pPr>
      <w:r>
        <w:rPr>
          <w:color w:val="000000"/>
          <w:sz w:val="24"/>
          <w:szCs w:val="24"/>
        </w:rPr>
        <w:t>3</w:t>
      </w:r>
      <w:r w:rsidR="00392584" w:rsidRPr="0022770D">
        <w:rPr>
          <w:color w:val="000000"/>
          <w:sz w:val="24"/>
          <w:szCs w:val="24"/>
        </w:rPr>
        <w:t xml:space="preserve">. </w:t>
      </w:r>
      <w:r w:rsidR="0086275B" w:rsidRPr="0022770D">
        <w:rPr>
          <w:color w:val="000000"/>
          <w:sz w:val="24"/>
          <w:szCs w:val="24"/>
        </w:rPr>
        <w:t xml:space="preserve">Pirkimo sąlygų </w:t>
      </w:r>
      <w:r w:rsidR="008F70BD" w:rsidRPr="0022770D">
        <w:rPr>
          <w:color w:val="000000"/>
          <w:sz w:val="24"/>
          <w:szCs w:val="24"/>
        </w:rPr>
        <w:t>5.1 punkte nustatyta, kad „</w:t>
      </w:r>
      <w:r w:rsidR="008F70BD" w:rsidRPr="0022770D">
        <w:rPr>
          <w:sz w:val="24"/>
          <w:szCs w:val="24"/>
          <w:lang w:eastAsia="lt-LT"/>
        </w:rPr>
        <w:t>Kiekvienas paslaugos teikėjas gali pateikti tik vieną pasiūlymą – individualiai arba kaip ūkio subjekto grupės dalyvis. Jei paslaugos teikėjas pateikia daugiau nei vieną pasiūlymą arba ūkio subjekto grupės dalyvis dalyvauja teikiant kelis pasiūlymus, visi tokie pasiūlymai bus atmesti &lt;..&gt;</w:t>
      </w:r>
      <w:r w:rsidR="008F70BD" w:rsidRPr="0022770D">
        <w:rPr>
          <w:color w:val="000000"/>
          <w:sz w:val="24"/>
          <w:szCs w:val="24"/>
        </w:rPr>
        <w:t xml:space="preserve">“. </w:t>
      </w:r>
    </w:p>
    <w:p w:rsidR="00805AE9" w:rsidRPr="0022770D" w:rsidRDefault="009C7D2A" w:rsidP="0093316E">
      <w:pPr>
        <w:ind w:firstLine="851"/>
        <w:jc w:val="both"/>
        <w:rPr>
          <w:color w:val="000000"/>
          <w:sz w:val="24"/>
          <w:szCs w:val="24"/>
        </w:rPr>
      </w:pPr>
      <w:r>
        <w:rPr>
          <w:color w:val="000000"/>
          <w:sz w:val="24"/>
          <w:szCs w:val="24"/>
        </w:rPr>
        <w:lastRenderedPageBreak/>
        <w:t>Pasiūlymus V Pirkimo dalyje</w:t>
      </w:r>
      <w:r w:rsidR="008F70BD" w:rsidRPr="0022770D">
        <w:rPr>
          <w:color w:val="000000"/>
          <w:sz w:val="24"/>
          <w:szCs w:val="24"/>
        </w:rPr>
        <w:t xml:space="preserve"> pateikė UAB „AV Investicija plius“ ir UAB „</w:t>
      </w:r>
      <w:proofErr w:type="spellStart"/>
      <w:r w:rsidR="008F70BD" w:rsidRPr="0022770D">
        <w:rPr>
          <w:color w:val="000000"/>
          <w:sz w:val="24"/>
          <w:szCs w:val="24"/>
        </w:rPr>
        <w:t>Šatruva</w:t>
      </w:r>
      <w:proofErr w:type="spellEnd"/>
      <w:r w:rsidR="008F70BD" w:rsidRPr="0022770D">
        <w:rPr>
          <w:color w:val="000000"/>
          <w:sz w:val="24"/>
          <w:szCs w:val="24"/>
        </w:rPr>
        <w:t>“</w:t>
      </w:r>
      <w:r w:rsidR="00D005EA" w:rsidRPr="0022770D">
        <w:rPr>
          <w:color w:val="000000"/>
          <w:sz w:val="24"/>
          <w:szCs w:val="24"/>
        </w:rPr>
        <w:t>, kuri</w:t>
      </w:r>
      <w:r>
        <w:rPr>
          <w:color w:val="000000"/>
          <w:sz w:val="24"/>
          <w:szCs w:val="24"/>
        </w:rPr>
        <w:t>u</w:t>
      </w:r>
      <w:r w:rsidR="00D005EA" w:rsidRPr="0022770D">
        <w:rPr>
          <w:color w:val="000000"/>
          <w:sz w:val="24"/>
          <w:szCs w:val="24"/>
        </w:rPr>
        <w:t xml:space="preserve">os pasirašė direktorė – A. J. Be to, </w:t>
      </w:r>
      <w:r w:rsidR="00300CDD" w:rsidRPr="0022770D">
        <w:rPr>
          <w:color w:val="000000"/>
          <w:sz w:val="24"/>
          <w:szCs w:val="24"/>
        </w:rPr>
        <w:t>VĮ Registrų c</w:t>
      </w:r>
      <w:r w:rsidR="00D005EA" w:rsidRPr="0022770D">
        <w:rPr>
          <w:color w:val="000000"/>
          <w:sz w:val="24"/>
          <w:szCs w:val="24"/>
        </w:rPr>
        <w:t>entro išplėstiniuose išrašuose nurodyta, kad šių įmonių akcininkas yra A. V.</w:t>
      </w:r>
      <w:r w:rsidR="00300CDD" w:rsidRPr="0022770D">
        <w:rPr>
          <w:color w:val="000000"/>
          <w:sz w:val="24"/>
          <w:szCs w:val="24"/>
        </w:rPr>
        <w:t xml:space="preserve"> ir šios įmonės yra registruotos tuo pačiu adresu: Puzino g. 9, Panevėžys. </w:t>
      </w:r>
    </w:p>
    <w:p w:rsidR="006D4496" w:rsidRDefault="00683C4F" w:rsidP="0093316E">
      <w:pPr>
        <w:ind w:firstLine="851"/>
        <w:jc w:val="both"/>
        <w:rPr>
          <w:color w:val="000000"/>
          <w:sz w:val="24"/>
          <w:szCs w:val="24"/>
        </w:rPr>
      </w:pPr>
      <w:r>
        <w:rPr>
          <w:color w:val="000000"/>
          <w:sz w:val="24"/>
          <w:szCs w:val="24"/>
        </w:rPr>
        <w:t>Pirkimo dalyvis</w:t>
      </w:r>
      <w:r w:rsidR="00540673">
        <w:rPr>
          <w:color w:val="000000"/>
          <w:sz w:val="24"/>
          <w:szCs w:val="24"/>
        </w:rPr>
        <w:t>,</w:t>
      </w:r>
      <w:r>
        <w:rPr>
          <w:color w:val="000000"/>
          <w:sz w:val="24"/>
          <w:szCs w:val="24"/>
        </w:rPr>
        <w:t xml:space="preserve"> UAB „</w:t>
      </w:r>
      <w:proofErr w:type="spellStart"/>
      <w:r>
        <w:rPr>
          <w:color w:val="000000"/>
          <w:sz w:val="24"/>
          <w:szCs w:val="24"/>
        </w:rPr>
        <w:t>Termodinaminiai</w:t>
      </w:r>
      <w:proofErr w:type="spellEnd"/>
      <w:r>
        <w:rPr>
          <w:color w:val="000000"/>
          <w:sz w:val="24"/>
          <w:szCs w:val="24"/>
        </w:rPr>
        <w:t xml:space="preserve"> procesai“</w:t>
      </w:r>
      <w:r w:rsidR="00540673">
        <w:rPr>
          <w:color w:val="000000"/>
          <w:sz w:val="24"/>
          <w:szCs w:val="24"/>
        </w:rPr>
        <w:t>,</w:t>
      </w:r>
      <w:r>
        <w:rPr>
          <w:color w:val="000000"/>
          <w:sz w:val="24"/>
          <w:szCs w:val="24"/>
        </w:rPr>
        <w:t xml:space="preserve"> 2015-06-16 raštu kreipėsi į</w:t>
      </w:r>
      <w:r w:rsidR="006D4496">
        <w:rPr>
          <w:color w:val="000000"/>
          <w:sz w:val="24"/>
          <w:szCs w:val="24"/>
        </w:rPr>
        <w:t xml:space="preserve"> Lietuvos R</w:t>
      </w:r>
      <w:r>
        <w:rPr>
          <w:color w:val="000000"/>
          <w:sz w:val="24"/>
          <w:szCs w:val="24"/>
        </w:rPr>
        <w:t>espublikos konkurencijos</w:t>
      </w:r>
      <w:r w:rsidR="00DB4FCC">
        <w:rPr>
          <w:color w:val="000000"/>
          <w:sz w:val="24"/>
          <w:szCs w:val="24"/>
        </w:rPr>
        <w:t xml:space="preserve"> tarybą</w:t>
      </w:r>
      <w:r>
        <w:rPr>
          <w:color w:val="000000"/>
          <w:sz w:val="24"/>
          <w:szCs w:val="24"/>
        </w:rPr>
        <w:t xml:space="preserve"> </w:t>
      </w:r>
      <w:r w:rsidR="006D4496">
        <w:rPr>
          <w:color w:val="000000"/>
          <w:sz w:val="24"/>
          <w:szCs w:val="24"/>
        </w:rPr>
        <w:t>(toliau – Konkurencijos tar</w:t>
      </w:r>
      <w:r w:rsidR="00551708" w:rsidRPr="0022770D">
        <w:rPr>
          <w:color w:val="000000"/>
          <w:sz w:val="24"/>
          <w:szCs w:val="24"/>
        </w:rPr>
        <w:t xml:space="preserve">yba) </w:t>
      </w:r>
      <w:r w:rsidR="006D4496">
        <w:rPr>
          <w:color w:val="000000"/>
          <w:sz w:val="24"/>
          <w:szCs w:val="24"/>
        </w:rPr>
        <w:t>su prašymu pradėti tyrimą dėl UAB „AV investicija plius“, UAB „AV investicija“ ir UAB „</w:t>
      </w:r>
      <w:proofErr w:type="spellStart"/>
      <w:r w:rsidR="006D4496">
        <w:rPr>
          <w:color w:val="000000"/>
          <w:sz w:val="24"/>
          <w:szCs w:val="24"/>
        </w:rPr>
        <w:t>Toksika</w:t>
      </w:r>
      <w:proofErr w:type="spellEnd"/>
      <w:r w:rsidR="006D4496">
        <w:rPr>
          <w:color w:val="000000"/>
          <w:sz w:val="24"/>
          <w:szCs w:val="24"/>
        </w:rPr>
        <w:t>“ veiksmų atitikties Lietuvos Respublikos konkurencijos įstatymo 5 straipsnio bei 7 straipsnio 1 punkto ir 3 punkto reikalavimams.</w:t>
      </w:r>
    </w:p>
    <w:p w:rsidR="00D005EA" w:rsidRPr="0022770D" w:rsidRDefault="006D4496" w:rsidP="0093316E">
      <w:pPr>
        <w:ind w:firstLine="851"/>
        <w:jc w:val="both"/>
        <w:rPr>
          <w:color w:val="000000"/>
          <w:sz w:val="24"/>
          <w:szCs w:val="24"/>
        </w:rPr>
      </w:pPr>
      <w:r>
        <w:rPr>
          <w:color w:val="000000"/>
          <w:sz w:val="24"/>
          <w:szCs w:val="24"/>
        </w:rPr>
        <w:t xml:space="preserve">Konkurencijos tarnyba, atsakydama į tiekėjo raštą, </w:t>
      </w:r>
      <w:r w:rsidR="00300CDD" w:rsidRPr="0022770D">
        <w:rPr>
          <w:color w:val="000000"/>
          <w:sz w:val="24"/>
          <w:szCs w:val="24"/>
        </w:rPr>
        <w:t xml:space="preserve"> nurodė, kad </w:t>
      </w:r>
      <w:r w:rsidR="00A96430" w:rsidRPr="0022770D">
        <w:rPr>
          <w:color w:val="000000"/>
          <w:sz w:val="24"/>
          <w:szCs w:val="24"/>
        </w:rPr>
        <w:t>„</w:t>
      </w:r>
      <w:r w:rsidR="00805AE9" w:rsidRPr="0022770D">
        <w:rPr>
          <w:color w:val="000000"/>
          <w:sz w:val="24"/>
          <w:szCs w:val="24"/>
        </w:rPr>
        <w:t xml:space="preserve"> &lt;..&gt; jei atskiri juridiniai asmenys kuria ir įgyvendina pakankamai vieningą rinkos strategiją, daro įtaką vienas kito veiklai ir bendrai priima sprendimus dėl savo veiksmų krypties rinkoje, įskaitant, pavyzdžiui, koordinuotą dalyvavimą viešuosiuose pirkimuose, tokie juridiniai asmenys laikomi suda</w:t>
      </w:r>
      <w:r w:rsidR="00A95323">
        <w:rPr>
          <w:color w:val="000000"/>
          <w:sz w:val="24"/>
          <w:szCs w:val="24"/>
        </w:rPr>
        <w:t>rančiais ekonominį vienetą &lt;..&gt;</w:t>
      </w:r>
      <w:r>
        <w:rPr>
          <w:color w:val="000000"/>
          <w:sz w:val="24"/>
          <w:szCs w:val="24"/>
        </w:rPr>
        <w:t xml:space="preserve"> (</w:t>
      </w:r>
      <w:r w:rsidRPr="0022770D">
        <w:rPr>
          <w:color w:val="000000"/>
          <w:sz w:val="24"/>
          <w:szCs w:val="24"/>
        </w:rPr>
        <w:t>2015-07-17 rašt</w:t>
      </w:r>
      <w:r>
        <w:rPr>
          <w:color w:val="000000"/>
          <w:sz w:val="24"/>
          <w:szCs w:val="24"/>
        </w:rPr>
        <w:t>as</w:t>
      </w:r>
      <w:r w:rsidRPr="0022770D">
        <w:rPr>
          <w:color w:val="000000"/>
          <w:sz w:val="24"/>
          <w:szCs w:val="24"/>
        </w:rPr>
        <w:t xml:space="preserve"> Nr. (2.17-34) 6V-1505</w:t>
      </w:r>
      <w:r>
        <w:rPr>
          <w:color w:val="000000"/>
          <w:sz w:val="24"/>
          <w:szCs w:val="24"/>
        </w:rPr>
        <w:t>).</w:t>
      </w:r>
      <w:r w:rsidR="00A95323">
        <w:rPr>
          <w:color w:val="000000"/>
          <w:sz w:val="24"/>
          <w:szCs w:val="24"/>
        </w:rPr>
        <w:t xml:space="preserve"> </w:t>
      </w:r>
    </w:p>
    <w:p w:rsidR="00551708" w:rsidRPr="0022770D" w:rsidRDefault="00551708" w:rsidP="001E3F4D">
      <w:pPr>
        <w:ind w:firstLine="851"/>
        <w:jc w:val="both"/>
        <w:rPr>
          <w:sz w:val="24"/>
          <w:szCs w:val="24"/>
        </w:rPr>
      </w:pPr>
      <w:r w:rsidRPr="0022770D">
        <w:rPr>
          <w:sz w:val="24"/>
          <w:szCs w:val="24"/>
        </w:rPr>
        <w:t xml:space="preserve">Tarnyba pažymi, kad  viešieji prikimai turi būti vykdomi laisvos konkurencijos principu ir atkreipia dėmesį į tai, kad </w:t>
      </w:r>
      <w:r w:rsidRPr="0022770D">
        <w:rPr>
          <w:color w:val="000000"/>
          <w:sz w:val="24"/>
          <w:szCs w:val="24"/>
        </w:rPr>
        <w:t>UAB „AV Investicija plius“ ir UAB „</w:t>
      </w:r>
      <w:proofErr w:type="spellStart"/>
      <w:r w:rsidRPr="0022770D">
        <w:rPr>
          <w:color w:val="000000"/>
          <w:sz w:val="24"/>
          <w:szCs w:val="24"/>
        </w:rPr>
        <w:t>Šatruva</w:t>
      </w:r>
      <w:proofErr w:type="spellEnd"/>
      <w:r w:rsidRPr="0022770D">
        <w:rPr>
          <w:color w:val="000000"/>
          <w:sz w:val="24"/>
          <w:szCs w:val="24"/>
        </w:rPr>
        <w:t>“ pasiūlymus</w:t>
      </w:r>
      <w:r w:rsidR="008B51DD" w:rsidRPr="0022770D">
        <w:rPr>
          <w:color w:val="000000"/>
          <w:sz w:val="24"/>
          <w:szCs w:val="24"/>
        </w:rPr>
        <w:t xml:space="preserve"> pasirašė tas pats asmuo, kas reiškia, kad abiejų pasiūlymų kainos </w:t>
      </w:r>
      <w:r w:rsidR="001B57AD" w:rsidRPr="0022770D">
        <w:rPr>
          <w:color w:val="000000"/>
          <w:sz w:val="24"/>
          <w:szCs w:val="24"/>
        </w:rPr>
        <w:t>įmonės</w:t>
      </w:r>
      <w:r w:rsidR="006021D2">
        <w:rPr>
          <w:color w:val="000000"/>
          <w:sz w:val="24"/>
          <w:szCs w:val="24"/>
        </w:rPr>
        <w:t xml:space="preserve"> direktorei</w:t>
      </w:r>
      <w:r w:rsidR="001B57AD" w:rsidRPr="0022770D">
        <w:rPr>
          <w:color w:val="000000"/>
          <w:sz w:val="24"/>
          <w:szCs w:val="24"/>
        </w:rPr>
        <w:t xml:space="preserve"> A. J.</w:t>
      </w:r>
      <w:r w:rsidR="008B51DD" w:rsidRPr="0022770D">
        <w:rPr>
          <w:color w:val="000000"/>
          <w:sz w:val="24"/>
          <w:szCs w:val="24"/>
        </w:rPr>
        <w:t xml:space="preserve"> buvo žinomos, todėl šių bendrovių strategija yra suderinta tarpusavyje siekiant ekonominės naudos.</w:t>
      </w:r>
    </w:p>
    <w:p w:rsidR="0093316E" w:rsidRDefault="008B51DD" w:rsidP="001E3F4D">
      <w:pPr>
        <w:ind w:firstLine="851"/>
        <w:jc w:val="both"/>
        <w:rPr>
          <w:sz w:val="24"/>
          <w:szCs w:val="24"/>
        </w:rPr>
      </w:pPr>
      <w:r w:rsidRPr="0022770D">
        <w:rPr>
          <w:sz w:val="24"/>
          <w:szCs w:val="24"/>
        </w:rPr>
        <w:t xml:space="preserve">Atsižvelgiant į išdėstytą, Perkančioji organizacija </w:t>
      </w:r>
      <w:r w:rsidR="00254B37" w:rsidRPr="0022770D">
        <w:rPr>
          <w:sz w:val="24"/>
          <w:szCs w:val="24"/>
        </w:rPr>
        <w:t>neužtiktino sąžiningos tiekėjų konkurencijos</w:t>
      </w:r>
      <w:r w:rsidR="001B57AD" w:rsidRPr="0022770D">
        <w:rPr>
          <w:sz w:val="24"/>
          <w:szCs w:val="24"/>
        </w:rPr>
        <w:t>, kadangi neatmetė tiekėjų pasiūlymų, kurie neatitinka Pirkimo sąlygų 5.1 punkto reikalavimų</w:t>
      </w:r>
      <w:r w:rsidR="007A5658">
        <w:rPr>
          <w:sz w:val="24"/>
          <w:szCs w:val="24"/>
        </w:rPr>
        <w:t xml:space="preserve"> (V Pirkimo dalis)</w:t>
      </w:r>
      <w:r w:rsidR="00254B37" w:rsidRPr="0022770D">
        <w:rPr>
          <w:sz w:val="24"/>
          <w:szCs w:val="24"/>
        </w:rPr>
        <w:t xml:space="preserve"> ir tokiu būdu </w:t>
      </w:r>
      <w:r w:rsidRPr="0022770D">
        <w:rPr>
          <w:sz w:val="24"/>
          <w:szCs w:val="24"/>
        </w:rPr>
        <w:t xml:space="preserve">pažeidė </w:t>
      </w:r>
      <w:r w:rsidR="001B57AD" w:rsidRPr="0022770D">
        <w:rPr>
          <w:sz w:val="24"/>
          <w:szCs w:val="24"/>
        </w:rPr>
        <w:t>VPĮ 39 straipsnio 2 dalie</w:t>
      </w:r>
      <w:r w:rsidR="002C31E3" w:rsidRPr="0022770D">
        <w:rPr>
          <w:sz w:val="24"/>
          <w:szCs w:val="24"/>
        </w:rPr>
        <w:t xml:space="preserve">s </w:t>
      </w:r>
      <w:r w:rsidR="0022770D">
        <w:rPr>
          <w:sz w:val="24"/>
          <w:szCs w:val="24"/>
        </w:rPr>
        <w:t xml:space="preserve">2 punkto </w:t>
      </w:r>
      <w:r w:rsidR="002C31E3" w:rsidRPr="0022770D">
        <w:rPr>
          <w:sz w:val="24"/>
          <w:szCs w:val="24"/>
        </w:rPr>
        <w:t xml:space="preserve">reikalavimus, kad „Perkančioji organizacija pasiūlymą turi atmesti, jeigu &lt;..&gt; pasiūlymas neatitinka pirkimo dokumentuose nustatytų reikalavimų &lt;..&gt;“ ir  </w:t>
      </w:r>
      <w:r w:rsidRPr="0022770D">
        <w:rPr>
          <w:sz w:val="24"/>
          <w:szCs w:val="24"/>
        </w:rPr>
        <w:t xml:space="preserve">VPĮ 3 straipsnio 1 dalyje įtvirtintus lygiateisiškumo ir skaidrumo principus. </w:t>
      </w:r>
    </w:p>
    <w:p w:rsidR="00077CCF" w:rsidRDefault="00B66557" w:rsidP="00077CCF">
      <w:pPr>
        <w:ind w:firstLine="851"/>
        <w:jc w:val="both"/>
        <w:rPr>
          <w:sz w:val="24"/>
          <w:szCs w:val="24"/>
        </w:rPr>
      </w:pPr>
      <w:r>
        <w:rPr>
          <w:sz w:val="24"/>
          <w:szCs w:val="24"/>
        </w:rPr>
        <w:t>4</w:t>
      </w:r>
      <w:r w:rsidR="00077CCF">
        <w:rPr>
          <w:sz w:val="24"/>
          <w:szCs w:val="24"/>
        </w:rPr>
        <w:t xml:space="preserve">. </w:t>
      </w:r>
      <w:r w:rsidR="00077CCF" w:rsidRPr="0022770D">
        <w:rPr>
          <w:sz w:val="24"/>
          <w:szCs w:val="24"/>
        </w:rPr>
        <w:t>UAB „</w:t>
      </w:r>
      <w:proofErr w:type="spellStart"/>
      <w:r w:rsidR="00077CCF" w:rsidRPr="0022770D">
        <w:rPr>
          <w:sz w:val="24"/>
          <w:szCs w:val="24"/>
        </w:rPr>
        <w:t>Ekotopas</w:t>
      </w:r>
      <w:proofErr w:type="spellEnd"/>
      <w:r w:rsidR="00077CCF" w:rsidRPr="0022770D">
        <w:rPr>
          <w:sz w:val="24"/>
          <w:szCs w:val="24"/>
        </w:rPr>
        <w:t xml:space="preserve">“ pasiūlymo kaina </w:t>
      </w:r>
      <w:r w:rsidR="00E836BE" w:rsidRPr="0022770D">
        <w:rPr>
          <w:sz w:val="24"/>
          <w:szCs w:val="24"/>
        </w:rPr>
        <w:t xml:space="preserve">I Pirkimo </w:t>
      </w:r>
      <w:r w:rsidR="00E836BE">
        <w:rPr>
          <w:sz w:val="24"/>
          <w:szCs w:val="24"/>
        </w:rPr>
        <w:t>dalyje</w:t>
      </w:r>
      <w:r w:rsidR="00E836BE" w:rsidRPr="0022770D">
        <w:rPr>
          <w:sz w:val="24"/>
          <w:szCs w:val="24"/>
        </w:rPr>
        <w:t xml:space="preserve"> </w:t>
      </w:r>
      <w:r w:rsidR="00077CCF" w:rsidRPr="0022770D">
        <w:rPr>
          <w:sz w:val="24"/>
          <w:szCs w:val="24"/>
        </w:rPr>
        <w:t xml:space="preserve">yra 188.935,69 </w:t>
      </w:r>
      <w:proofErr w:type="spellStart"/>
      <w:r w:rsidR="00077CCF" w:rsidRPr="0022770D">
        <w:rPr>
          <w:sz w:val="24"/>
          <w:szCs w:val="24"/>
        </w:rPr>
        <w:t>Eur</w:t>
      </w:r>
      <w:proofErr w:type="spellEnd"/>
      <w:r w:rsidR="00077CCF" w:rsidRPr="0022770D">
        <w:rPr>
          <w:sz w:val="24"/>
          <w:szCs w:val="24"/>
        </w:rPr>
        <w:t xml:space="preserve">. </w:t>
      </w:r>
      <w:r w:rsidR="00077CCF" w:rsidRPr="009377D2">
        <w:rPr>
          <w:sz w:val="24"/>
          <w:szCs w:val="24"/>
        </w:rPr>
        <w:t>Tiekėjų</w:t>
      </w:r>
      <w:r w:rsidR="006D4496">
        <w:rPr>
          <w:sz w:val="24"/>
          <w:szCs w:val="24"/>
        </w:rPr>
        <w:t xml:space="preserve"> </w:t>
      </w:r>
      <w:r w:rsidR="00077CCF" w:rsidRPr="009377D2">
        <w:rPr>
          <w:sz w:val="24"/>
          <w:szCs w:val="24"/>
        </w:rPr>
        <w:t xml:space="preserve">pasiūlytų kainų aritmetinis vidurkis šioje dalyje yra 224.453,23 </w:t>
      </w:r>
      <w:proofErr w:type="spellStart"/>
      <w:r w:rsidR="00077CCF" w:rsidRPr="009377D2">
        <w:rPr>
          <w:sz w:val="24"/>
          <w:szCs w:val="24"/>
        </w:rPr>
        <w:t>Eur</w:t>
      </w:r>
      <w:proofErr w:type="spellEnd"/>
      <w:r w:rsidR="00077CCF" w:rsidRPr="009377D2">
        <w:rPr>
          <w:sz w:val="24"/>
          <w:szCs w:val="24"/>
        </w:rPr>
        <w:t xml:space="preserve">. </w:t>
      </w:r>
      <w:r w:rsidR="006D4496">
        <w:rPr>
          <w:sz w:val="24"/>
          <w:szCs w:val="24"/>
        </w:rPr>
        <w:t xml:space="preserve">Pirkimo dalyvių: UAB „AV investicija plius“, UAB „AV investicija“ ir </w:t>
      </w:r>
      <w:r w:rsidR="00077CCF" w:rsidRPr="009377D2">
        <w:rPr>
          <w:sz w:val="24"/>
          <w:szCs w:val="24"/>
        </w:rPr>
        <w:t>UAB „</w:t>
      </w:r>
      <w:proofErr w:type="spellStart"/>
      <w:r w:rsidR="00077CCF" w:rsidRPr="009377D2">
        <w:rPr>
          <w:sz w:val="24"/>
          <w:szCs w:val="24"/>
        </w:rPr>
        <w:t>Ekotopas</w:t>
      </w:r>
      <w:proofErr w:type="spellEnd"/>
      <w:r w:rsidR="00077CCF" w:rsidRPr="009377D2">
        <w:rPr>
          <w:sz w:val="24"/>
          <w:szCs w:val="24"/>
        </w:rPr>
        <w:t>“ pasiūlym</w:t>
      </w:r>
      <w:r w:rsidR="006D4496">
        <w:rPr>
          <w:sz w:val="24"/>
          <w:szCs w:val="24"/>
        </w:rPr>
        <w:t>uose nurodytos</w:t>
      </w:r>
      <w:r w:rsidR="00077CCF" w:rsidRPr="009377D2">
        <w:rPr>
          <w:sz w:val="24"/>
          <w:szCs w:val="24"/>
        </w:rPr>
        <w:t xml:space="preserve"> kain</w:t>
      </w:r>
      <w:r w:rsidR="006D4496">
        <w:rPr>
          <w:sz w:val="24"/>
          <w:szCs w:val="24"/>
        </w:rPr>
        <w:t>os yra neįprastai mažos</w:t>
      </w:r>
      <w:r w:rsidR="00077CCF" w:rsidRPr="009377D2">
        <w:rPr>
          <w:sz w:val="24"/>
          <w:szCs w:val="24"/>
        </w:rPr>
        <w:t>, kadan</w:t>
      </w:r>
      <w:r w:rsidR="00077CCF" w:rsidRPr="0022770D">
        <w:rPr>
          <w:sz w:val="24"/>
          <w:szCs w:val="24"/>
        </w:rPr>
        <w:t>gi yra 15</w:t>
      </w:r>
      <w:r w:rsidR="006D4496">
        <w:rPr>
          <w:sz w:val="24"/>
          <w:szCs w:val="24"/>
        </w:rPr>
        <w:t xml:space="preserve"> </w:t>
      </w:r>
      <w:r w:rsidR="00077CCF" w:rsidRPr="0022770D">
        <w:rPr>
          <w:sz w:val="24"/>
          <w:szCs w:val="24"/>
        </w:rPr>
        <w:t>proc. mažesnė</w:t>
      </w:r>
      <w:r w:rsidR="006D4496">
        <w:rPr>
          <w:sz w:val="24"/>
          <w:szCs w:val="24"/>
        </w:rPr>
        <w:t>s</w:t>
      </w:r>
      <w:r w:rsidR="00077CCF" w:rsidRPr="0022770D">
        <w:rPr>
          <w:sz w:val="24"/>
          <w:szCs w:val="24"/>
        </w:rPr>
        <w:t xml:space="preserve"> už visų tiekėjų</w:t>
      </w:r>
      <w:r w:rsidR="00A02AEC">
        <w:rPr>
          <w:sz w:val="24"/>
          <w:szCs w:val="24"/>
        </w:rPr>
        <w:t xml:space="preserve"> </w:t>
      </w:r>
      <w:r w:rsidR="00077CCF" w:rsidRPr="0022770D">
        <w:rPr>
          <w:sz w:val="24"/>
          <w:szCs w:val="24"/>
        </w:rPr>
        <w:t>pasiūlytų kainų aritmetinį vidurkį</w:t>
      </w:r>
      <w:r w:rsidR="00A02AEC">
        <w:rPr>
          <w:sz w:val="24"/>
          <w:szCs w:val="24"/>
        </w:rPr>
        <w:t xml:space="preserve"> I </w:t>
      </w:r>
      <w:r w:rsidR="00296338">
        <w:rPr>
          <w:sz w:val="24"/>
          <w:szCs w:val="24"/>
        </w:rPr>
        <w:t>P</w:t>
      </w:r>
      <w:r w:rsidR="00A02AEC">
        <w:rPr>
          <w:sz w:val="24"/>
          <w:szCs w:val="24"/>
        </w:rPr>
        <w:t>irkimo dalyje.</w:t>
      </w:r>
      <w:r w:rsidR="00077CCF" w:rsidRPr="0022770D">
        <w:rPr>
          <w:sz w:val="24"/>
          <w:szCs w:val="24"/>
        </w:rPr>
        <w:t xml:space="preserve"> Perkančioji organizacija </w:t>
      </w:r>
      <w:r w:rsidR="00A02AEC">
        <w:rPr>
          <w:sz w:val="24"/>
          <w:szCs w:val="24"/>
        </w:rPr>
        <w:t xml:space="preserve">kreipėsi į UAB „AV investicija plius“ ir UAB „AV investicija“ dėl neįprastai mažos kainos pagrindimų I Pirkimo dalyje, kurie pagrindė pasiūlymuose </w:t>
      </w:r>
      <w:r w:rsidR="00296338">
        <w:rPr>
          <w:sz w:val="24"/>
          <w:szCs w:val="24"/>
        </w:rPr>
        <w:t xml:space="preserve">nurodytą neįprastai mažą kainą, tačiau </w:t>
      </w:r>
      <w:r w:rsidR="00A02AEC">
        <w:rPr>
          <w:sz w:val="24"/>
          <w:szCs w:val="24"/>
        </w:rPr>
        <w:t xml:space="preserve">Perkančioji organizacija </w:t>
      </w:r>
      <w:r w:rsidR="00077CCF" w:rsidRPr="0022770D">
        <w:rPr>
          <w:sz w:val="24"/>
          <w:szCs w:val="24"/>
        </w:rPr>
        <w:t xml:space="preserve">nesikreipė į </w:t>
      </w:r>
      <w:r w:rsidR="00A02AEC">
        <w:rPr>
          <w:sz w:val="24"/>
          <w:szCs w:val="24"/>
        </w:rPr>
        <w:t>UAB „</w:t>
      </w:r>
      <w:proofErr w:type="spellStart"/>
      <w:r w:rsidR="00A02AEC">
        <w:rPr>
          <w:sz w:val="24"/>
          <w:szCs w:val="24"/>
        </w:rPr>
        <w:t>Ekotopas</w:t>
      </w:r>
      <w:proofErr w:type="spellEnd"/>
      <w:r w:rsidR="00A02AEC">
        <w:rPr>
          <w:sz w:val="24"/>
          <w:szCs w:val="24"/>
        </w:rPr>
        <w:t>“</w:t>
      </w:r>
      <w:r w:rsidR="00077CCF" w:rsidRPr="0022770D">
        <w:rPr>
          <w:sz w:val="24"/>
          <w:szCs w:val="24"/>
        </w:rPr>
        <w:t xml:space="preserve"> dėl neįprastai mažos pasiūlymo kainos </w:t>
      </w:r>
      <w:r w:rsidR="009377D2" w:rsidRPr="0022770D">
        <w:rPr>
          <w:sz w:val="24"/>
          <w:szCs w:val="24"/>
        </w:rPr>
        <w:t xml:space="preserve">I Pirkimo </w:t>
      </w:r>
      <w:r w:rsidR="009377D2">
        <w:rPr>
          <w:sz w:val="24"/>
          <w:szCs w:val="24"/>
        </w:rPr>
        <w:t xml:space="preserve">dalyje </w:t>
      </w:r>
      <w:r w:rsidR="00077CCF" w:rsidRPr="0022770D">
        <w:rPr>
          <w:sz w:val="24"/>
          <w:szCs w:val="24"/>
        </w:rPr>
        <w:t xml:space="preserve">pagrindimo ir tokiu būdu </w:t>
      </w:r>
      <w:r w:rsidR="00077CCF">
        <w:rPr>
          <w:sz w:val="24"/>
          <w:szCs w:val="24"/>
        </w:rPr>
        <w:t>pažeidė</w:t>
      </w:r>
      <w:r w:rsidR="00077CCF" w:rsidRPr="0022770D">
        <w:rPr>
          <w:sz w:val="24"/>
          <w:szCs w:val="24"/>
        </w:rPr>
        <w:t xml:space="preserve"> VPĮ 40 straipsnio 1 dalies </w:t>
      </w:r>
      <w:r w:rsidR="00077CCF">
        <w:rPr>
          <w:sz w:val="24"/>
          <w:szCs w:val="24"/>
        </w:rPr>
        <w:t>reikalavimus, kad „</w:t>
      </w:r>
      <w:r w:rsidR="00077CCF" w:rsidRPr="0022770D">
        <w:rPr>
          <w:sz w:val="24"/>
          <w:szCs w:val="24"/>
        </w:rPr>
        <w:t>Jeigu pateiktame pasiūlyme nurodyta prekių, paslaugų ar darbų kaina &lt;..&gt; yra neįprastai maža, perkančioji organizacija privalo pareikalauti, kad dalyvis pagrįstų siūlomą kainą &lt;..&gt;, o jeigu dalyvis nepateikia tinkamų kainos &lt;..&gt; pagrįstumo įrodymų, pasiūlymą privalo atmesti“.</w:t>
      </w:r>
    </w:p>
    <w:p w:rsidR="007C738F" w:rsidRDefault="007C738F" w:rsidP="00EC1BC4">
      <w:pPr>
        <w:ind w:firstLine="737"/>
        <w:jc w:val="both"/>
        <w:rPr>
          <w:sz w:val="24"/>
          <w:szCs w:val="24"/>
        </w:rPr>
      </w:pPr>
      <w:r>
        <w:rPr>
          <w:sz w:val="24"/>
          <w:szCs w:val="24"/>
        </w:rPr>
        <w:t>5. Perkančioji organizacija 2015-09-01 sudarė sutartis Pirkimo II, II</w:t>
      </w:r>
      <w:r w:rsidR="00DB4FCC">
        <w:rPr>
          <w:sz w:val="24"/>
          <w:szCs w:val="24"/>
        </w:rPr>
        <w:t>I</w:t>
      </w:r>
      <w:r>
        <w:rPr>
          <w:sz w:val="24"/>
          <w:szCs w:val="24"/>
        </w:rPr>
        <w:t xml:space="preserve"> ir IV dalyse, tačiau  Tarnybai nepateikė </w:t>
      </w:r>
      <w:r w:rsidR="00EC1BC4">
        <w:rPr>
          <w:sz w:val="24"/>
          <w:szCs w:val="24"/>
        </w:rPr>
        <w:t>Pirkimo</w:t>
      </w:r>
      <w:r w:rsidRPr="007C738F">
        <w:rPr>
          <w:sz w:val="24"/>
          <w:szCs w:val="24"/>
        </w:rPr>
        <w:t xml:space="preserve"> </w:t>
      </w:r>
      <w:r>
        <w:rPr>
          <w:sz w:val="24"/>
          <w:szCs w:val="24"/>
        </w:rPr>
        <w:t>procedūrų ataskaitos</w:t>
      </w:r>
      <w:r w:rsidR="00EC1BC4">
        <w:rPr>
          <w:sz w:val="24"/>
          <w:szCs w:val="24"/>
        </w:rPr>
        <w:t>. Tokiu būdu Perkančioji organizacija</w:t>
      </w:r>
      <w:r>
        <w:rPr>
          <w:sz w:val="24"/>
          <w:szCs w:val="24"/>
        </w:rPr>
        <w:t xml:space="preserve"> pažeidė VPĮ 19 straipsnio 1 dalies nuostatas, kad „</w:t>
      </w:r>
      <w:r w:rsidRPr="007C738F">
        <w:rPr>
          <w:sz w:val="24"/>
          <w:szCs w:val="24"/>
        </w:rPr>
        <w:t>Perkančioji organizacija privalo Viešųjų pirkimų tarnybai ra</w:t>
      </w:r>
      <w:r>
        <w:rPr>
          <w:sz w:val="24"/>
          <w:szCs w:val="24"/>
        </w:rPr>
        <w:t>štu pateikti kiekvieno pirkimo</w:t>
      </w:r>
      <w:r w:rsidR="00EC1BC4">
        <w:rPr>
          <w:sz w:val="24"/>
          <w:szCs w:val="24"/>
        </w:rPr>
        <w:t xml:space="preserve"> </w:t>
      </w:r>
      <w:r>
        <w:rPr>
          <w:sz w:val="24"/>
          <w:szCs w:val="24"/>
        </w:rPr>
        <w:t>&lt;..&gt; procedūrų ataskaitą</w:t>
      </w:r>
      <w:r w:rsidR="00EC1BC4">
        <w:rPr>
          <w:sz w:val="24"/>
          <w:szCs w:val="24"/>
        </w:rPr>
        <w:t>“</w:t>
      </w:r>
      <w:r>
        <w:rPr>
          <w:sz w:val="24"/>
          <w:szCs w:val="24"/>
        </w:rPr>
        <w:t xml:space="preserve"> ir VPĮ 19 straipsnio 3 dalies nuostatas, kad „</w:t>
      </w:r>
      <w:r w:rsidRPr="007C738F">
        <w:rPr>
          <w:sz w:val="24"/>
          <w:szCs w:val="24"/>
        </w:rPr>
        <w:t xml:space="preserve">Pirkimo procedūrų ataskaita </w:t>
      </w:r>
      <w:r>
        <w:rPr>
          <w:sz w:val="24"/>
          <w:szCs w:val="24"/>
        </w:rPr>
        <w:t>&lt;..&gt;</w:t>
      </w:r>
      <w:r w:rsidRPr="007C738F">
        <w:rPr>
          <w:sz w:val="24"/>
          <w:szCs w:val="24"/>
        </w:rPr>
        <w:t xml:space="preserve"> baigiama pildyti ne vėliau kaip per 5 darbo dienas pasiba</w:t>
      </w:r>
      <w:r w:rsidR="00EC1BC4">
        <w:rPr>
          <w:sz w:val="24"/>
          <w:szCs w:val="24"/>
        </w:rPr>
        <w:t>igus pirkimui“.</w:t>
      </w:r>
    </w:p>
    <w:p w:rsidR="006401F1" w:rsidRPr="0022770D" w:rsidRDefault="007C738F" w:rsidP="006401F1">
      <w:pPr>
        <w:ind w:firstLine="720"/>
        <w:jc w:val="both"/>
        <w:rPr>
          <w:rFonts w:eastAsia="Calibri"/>
          <w:sz w:val="24"/>
          <w:szCs w:val="24"/>
          <w:lang w:eastAsia="lt-LT"/>
        </w:rPr>
      </w:pPr>
      <w:r>
        <w:rPr>
          <w:sz w:val="24"/>
          <w:szCs w:val="24"/>
        </w:rPr>
        <w:t xml:space="preserve">  6</w:t>
      </w:r>
      <w:r w:rsidR="006401F1">
        <w:rPr>
          <w:sz w:val="24"/>
          <w:szCs w:val="24"/>
        </w:rPr>
        <w:t xml:space="preserve">. </w:t>
      </w:r>
      <w:r w:rsidR="006401F1" w:rsidRPr="0022770D">
        <w:rPr>
          <w:rFonts w:eastAsia="Calibri"/>
          <w:sz w:val="24"/>
          <w:szCs w:val="24"/>
          <w:lang w:eastAsia="lt-LT"/>
        </w:rPr>
        <w:t>Perkančioji organizac</w:t>
      </w:r>
      <w:r w:rsidR="006401F1">
        <w:rPr>
          <w:rFonts w:eastAsia="Calibri"/>
          <w:sz w:val="24"/>
          <w:szCs w:val="24"/>
          <w:lang w:eastAsia="lt-LT"/>
        </w:rPr>
        <w:t>ija CVP IS nepaskelbė laimėjusių dalyvių</w:t>
      </w:r>
      <w:r w:rsidR="006401F1" w:rsidRPr="0022770D">
        <w:rPr>
          <w:rFonts w:eastAsia="Calibri"/>
          <w:sz w:val="24"/>
          <w:szCs w:val="24"/>
          <w:lang w:eastAsia="lt-LT"/>
        </w:rPr>
        <w:t xml:space="preserve"> pasiūlym</w:t>
      </w:r>
      <w:r w:rsidR="006401F1">
        <w:rPr>
          <w:rFonts w:eastAsia="Calibri"/>
          <w:sz w:val="24"/>
          <w:szCs w:val="24"/>
          <w:lang w:eastAsia="lt-LT"/>
        </w:rPr>
        <w:t>ų ir sudarytų Pirkimo</w:t>
      </w:r>
      <w:r w:rsidR="004514EB">
        <w:rPr>
          <w:rFonts w:eastAsia="Calibri"/>
          <w:sz w:val="24"/>
          <w:szCs w:val="24"/>
          <w:lang w:eastAsia="lt-LT"/>
        </w:rPr>
        <w:t xml:space="preserve"> sutarčių</w:t>
      </w:r>
      <w:r w:rsidR="006401F1">
        <w:rPr>
          <w:rFonts w:eastAsia="Calibri"/>
          <w:sz w:val="24"/>
          <w:szCs w:val="24"/>
          <w:lang w:eastAsia="lt-LT"/>
        </w:rPr>
        <w:t xml:space="preserve"> II, III ir IV </w:t>
      </w:r>
      <w:r w:rsidR="004514EB">
        <w:rPr>
          <w:rFonts w:eastAsia="Calibri"/>
          <w:sz w:val="24"/>
          <w:szCs w:val="24"/>
          <w:lang w:eastAsia="lt-LT"/>
        </w:rPr>
        <w:t>dalyse</w:t>
      </w:r>
      <w:r w:rsidR="006401F1" w:rsidRPr="0022770D">
        <w:rPr>
          <w:rFonts w:eastAsia="Calibri"/>
          <w:sz w:val="24"/>
          <w:szCs w:val="24"/>
          <w:lang w:eastAsia="lt-LT"/>
        </w:rPr>
        <w:t xml:space="preserve">, tuo </w:t>
      </w:r>
      <w:r w:rsidR="006401F1">
        <w:rPr>
          <w:rFonts w:eastAsia="Calibri"/>
          <w:sz w:val="24"/>
          <w:szCs w:val="24"/>
          <w:lang w:eastAsia="lt-LT"/>
        </w:rPr>
        <w:t>pažeisdama</w:t>
      </w:r>
      <w:r w:rsidR="006401F1" w:rsidRPr="0022770D">
        <w:rPr>
          <w:rFonts w:eastAsia="Calibri"/>
          <w:sz w:val="24"/>
          <w:szCs w:val="24"/>
          <w:lang w:eastAsia="lt-LT"/>
        </w:rPr>
        <w:t xml:space="preserve"> VPĮ 18 straipsnio 11 dalies </w:t>
      </w:r>
      <w:r w:rsidR="006401F1">
        <w:rPr>
          <w:rFonts w:eastAsia="Calibri"/>
          <w:sz w:val="24"/>
          <w:szCs w:val="24"/>
          <w:lang w:eastAsia="lt-LT"/>
        </w:rPr>
        <w:t>reikalavimus</w:t>
      </w:r>
      <w:r w:rsidR="006401F1" w:rsidRPr="0022770D">
        <w:rPr>
          <w:rFonts w:eastAsia="Calibri"/>
          <w:sz w:val="24"/>
          <w:szCs w:val="24"/>
          <w:lang w:eastAsia="lt-LT"/>
        </w:rPr>
        <w:t>, jog</w:t>
      </w:r>
      <w:r w:rsidR="006401F1" w:rsidRPr="0022770D">
        <w:rPr>
          <w:rFonts w:eastAsia="Calibri"/>
          <w:iCs/>
          <w:sz w:val="24"/>
          <w:szCs w:val="24"/>
          <w:lang w:eastAsia="lt-LT"/>
        </w:rPr>
        <w:t xml:space="preserve"> „Perkančioji organizacija laimėjusio dalyvio pasiūlymą, sudarytą pirkimo sutartį &lt;..&gt; ne vėliau kaip per 10 dienų nuo pirkimo sutarties sudarymo &lt;..&gt; turi paskelbti Centrinėje viešųjų pirkimų informacinėje sistemoje“</w:t>
      </w:r>
      <w:r w:rsidR="006401F1">
        <w:rPr>
          <w:rFonts w:eastAsia="Calibri"/>
          <w:sz w:val="24"/>
          <w:szCs w:val="24"/>
          <w:lang w:eastAsia="lt-LT"/>
        </w:rPr>
        <w:t xml:space="preserve">. </w:t>
      </w:r>
    </w:p>
    <w:p w:rsidR="006E51EC" w:rsidRPr="006E51EC" w:rsidRDefault="00EB0271" w:rsidP="0022089C">
      <w:pPr>
        <w:tabs>
          <w:tab w:val="left" w:pos="900"/>
        </w:tabs>
        <w:jc w:val="both"/>
        <w:rPr>
          <w:sz w:val="24"/>
          <w:szCs w:val="24"/>
          <w:lang w:eastAsia="lt-LT"/>
        </w:rPr>
      </w:pPr>
      <w:r w:rsidRPr="0022770D">
        <w:rPr>
          <w:sz w:val="24"/>
          <w:szCs w:val="24"/>
          <w:lang w:eastAsia="zh-CN"/>
        </w:rPr>
        <w:tab/>
      </w:r>
      <w:r w:rsidR="009377D2" w:rsidRPr="00612D3B">
        <w:rPr>
          <w:sz w:val="24"/>
          <w:szCs w:val="24"/>
        </w:rPr>
        <w:t>A</w:t>
      </w:r>
      <w:r w:rsidRPr="00612D3B">
        <w:rPr>
          <w:sz w:val="24"/>
          <w:szCs w:val="24"/>
          <w:lang w:eastAsia="lt-LT"/>
        </w:rPr>
        <w:t xml:space="preserve">tsižvelgiant į Išvados </w:t>
      </w:r>
      <w:r w:rsidR="00B66557">
        <w:rPr>
          <w:sz w:val="24"/>
          <w:szCs w:val="24"/>
          <w:lang w:eastAsia="lt-LT"/>
        </w:rPr>
        <w:t>1</w:t>
      </w:r>
      <w:r w:rsidRPr="00612D3B">
        <w:rPr>
          <w:sz w:val="24"/>
          <w:szCs w:val="24"/>
          <w:lang w:eastAsia="lt-LT"/>
        </w:rPr>
        <w:t xml:space="preserve"> punkte konstatuotus VPĮ pažeidimus</w:t>
      </w:r>
      <w:r w:rsidR="006E51EC" w:rsidRPr="00612D3B">
        <w:rPr>
          <w:sz w:val="24"/>
          <w:szCs w:val="24"/>
          <w:lang w:eastAsia="lt-LT"/>
        </w:rPr>
        <w:t>,</w:t>
      </w:r>
      <w:r w:rsidRPr="00612D3B">
        <w:rPr>
          <w:sz w:val="24"/>
          <w:szCs w:val="24"/>
          <w:lang w:eastAsia="lt-LT"/>
        </w:rPr>
        <w:t xml:space="preserve"> </w:t>
      </w:r>
      <w:r w:rsidR="006E51EC" w:rsidRPr="00612D3B">
        <w:rPr>
          <w:sz w:val="24"/>
          <w:szCs w:val="24"/>
          <w:lang w:eastAsia="zh-CN"/>
        </w:rPr>
        <w:t>vadovaujantis Lietuvos Respublikos civilinio kodekso 1.80</w:t>
      </w:r>
      <w:r w:rsidR="006E51EC" w:rsidRPr="006E51EC">
        <w:rPr>
          <w:sz w:val="24"/>
          <w:szCs w:val="24"/>
          <w:lang w:eastAsia="zh-CN"/>
        </w:rPr>
        <w:t xml:space="preserve"> straipsnio 1 dalies nuostata, kad imperatyvioms </w:t>
      </w:r>
      <w:r w:rsidR="009377D2" w:rsidRPr="0022770D">
        <w:rPr>
          <w:sz w:val="24"/>
          <w:szCs w:val="24"/>
        </w:rPr>
        <w:t>Lietuvos Respublikos viešųjų pirkimų įstatymo</w:t>
      </w:r>
      <w:r w:rsidR="006E51EC" w:rsidRPr="006E51EC">
        <w:rPr>
          <w:sz w:val="24"/>
          <w:szCs w:val="24"/>
          <w:lang w:eastAsia="zh-CN"/>
        </w:rPr>
        <w:t xml:space="preserve"> nuostatoms prieštaraujantis sandoris yra niekinis ir negalioja, Tarnybos nuomone, Perkančioji organizacija </w:t>
      </w:r>
      <w:r w:rsidR="006E51EC">
        <w:rPr>
          <w:sz w:val="24"/>
          <w:szCs w:val="24"/>
          <w:lang w:eastAsia="zh-CN"/>
        </w:rPr>
        <w:t>S</w:t>
      </w:r>
      <w:r w:rsidR="006E51EC" w:rsidRPr="006E51EC">
        <w:rPr>
          <w:sz w:val="24"/>
          <w:szCs w:val="24"/>
          <w:lang w:eastAsia="zh-CN"/>
        </w:rPr>
        <w:t>utartį turėtų nutraukti, ir, esant poreikiui, organizuoti naują</w:t>
      </w:r>
      <w:r w:rsidR="009377D2">
        <w:rPr>
          <w:sz w:val="24"/>
          <w:szCs w:val="24"/>
          <w:lang w:eastAsia="zh-CN"/>
        </w:rPr>
        <w:t xml:space="preserve"> viešąjį</w:t>
      </w:r>
      <w:r w:rsidR="006E51EC" w:rsidRPr="006E51EC">
        <w:rPr>
          <w:sz w:val="24"/>
          <w:szCs w:val="24"/>
          <w:lang w:eastAsia="zh-CN"/>
        </w:rPr>
        <w:t xml:space="preserve"> pirkimą</w:t>
      </w:r>
      <w:r w:rsidR="006E51EC">
        <w:rPr>
          <w:sz w:val="24"/>
          <w:szCs w:val="24"/>
          <w:lang w:eastAsia="zh-CN"/>
        </w:rPr>
        <w:t xml:space="preserve"> </w:t>
      </w:r>
      <w:r w:rsidR="006E51EC" w:rsidRPr="0022770D">
        <w:rPr>
          <w:sz w:val="24"/>
          <w:szCs w:val="24"/>
          <w:lang w:eastAsia="lt-LT"/>
        </w:rPr>
        <w:t>IV Pirkimo daliai</w:t>
      </w:r>
      <w:r w:rsidR="006E51EC" w:rsidRPr="006E51EC">
        <w:rPr>
          <w:sz w:val="24"/>
          <w:szCs w:val="24"/>
          <w:lang w:eastAsia="zh-CN"/>
        </w:rPr>
        <w:t>. Prašome</w:t>
      </w:r>
      <w:r w:rsidR="006E51EC">
        <w:rPr>
          <w:sz w:val="24"/>
          <w:szCs w:val="24"/>
          <w:lang w:eastAsia="zh-CN"/>
        </w:rPr>
        <w:t>,</w:t>
      </w:r>
      <w:r w:rsidR="006E51EC" w:rsidRPr="006E51EC">
        <w:rPr>
          <w:sz w:val="24"/>
          <w:szCs w:val="24"/>
          <w:lang w:eastAsia="zh-CN"/>
        </w:rPr>
        <w:t xml:space="preserve"> ne vėliau kaip per 10</w:t>
      </w:r>
      <w:r w:rsidR="00B66557">
        <w:rPr>
          <w:sz w:val="24"/>
          <w:szCs w:val="24"/>
          <w:lang w:eastAsia="zh-CN"/>
        </w:rPr>
        <w:t xml:space="preserve"> darbo</w:t>
      </w:r>
      <w:r w:rsidR="006E51EC" w:rsidRPr="006E51EC">
        <w:rPr>
          <w:sz w:val="24"/>
          <w:szCs w:val="24"/>
          <w:lang w:eastAsia="zh-CN"/>
        </w:rPr>
        <w:t xml:space="preserve"> dienų</w:t>
      </w:r>
      <w:r w:rsidR="006E51EC">
        <w:rPr>
          <w:sz w:val="24"/>
          <w:szCs w:val="24"/>
          <w:lang w:eastAsia="zh-CN"/>
        </w:rPr>
        <w:t>,</w:t>
      </w:r>
      <w:r w:rsidR="006E51EC" w:rsidRPr="006E51EC">
        <w:rPr>
          <w:sz w:val="24"/>
          <w:szCs w:val="24"/>
          <w:lang w:eastAsia="zh-CN"/>
        </w:rPr>
        <w:t xml:space="preserve"> Tarnybą raštu informuoti apie priimtus sprendimus dėl </w:t>
      </w:r>
      <w:r w:rsidR="009377D2">
        <w:rPr>
          <w:sz w:val="24"/>
          <w:szCs w:val="24"/>
          <w:lang w:eastAsia="zh-CN"/>
        </w:rPr>
        <w:t>Sutarties nutraukimo.</w:t>
      </w:r>
    </w:p>
    <w:p w:rsidR="00EB0271" w:rsidRPr="00525F31" w:rsidRDefault="009377D2" w:rsidP="00EB0271">
      <w:pPr>
        <w:ind w:firstLine="709"/>
        <w:jc w:val="both"/>
        <w:rPr>
          <w:sz w:val="24"/>
          <w:szCs w:val="24"/>
        </w:rPr>
      </w:pPr>
      <w:r>
        <w:rPr>
          <w:sz w:val="24"/>
          <w:szCs w:val="24"/>
        </w:rPr>
        <w:t xml:space="preserve">  </w:t>
      </w:r>
      <w:r w:rsidR="00EB0271" w:rsidRPr="0022770D">
        <w:rPr>
          <w:sz w:val="24"/>
          <w:szCs w:val="24"/>
        </w:rPr>
        <w:t xml:space="preserve">Tarnyba,  </w:t>
      </w:r>
      <w:r w:rsidR="00EB0271" w:rsidRPr="00525F31">
        <w:rPr>
          <w:sz w:val="24"/>
          <w:szCs w:val="24"/>
        </w:rPr>
        <w:t xml:space="preserve">atsižvelgdama į Išvados </w:t>
      </w:r>
      <w:r w:rsidR="00B66557">
        <w:rPr>
          <w:sz w:val="24"/>
          <w:szCs w:val="24"/>
        </w:rPr>
        <w:t>2</w:t>
      </w:r>
      <w:r w:rsidR="00077CCF" w:rsidRPr="00525F31">
        <w:rPr>
          <w:sz w:val="24"/>
          <w:szCs w:val="24"/>
        </w:rPr>
        <w:t>,</w:t>
      </w:r>
      <w:r w:rsidR="00EB0271" w:rsidRPr="00525F31">
        <w:rPr>
          <w:sz w:val="24"/>
          <w:szCs w:val="24"/>
        </w:rPr>
        <w:t xml:space="preserve"> </w:t>
      </w:r>
      <w:r w:rsidR="00B66557">
        <w:rPr>
          <w:sz w:val="24"/>
          <w:szCs w:val="24"/>
        </w:rPr>
        <w:t>3</w:t>
      </w:r>
      <w:r w:rsidR="006401F1">
        <w:rPr>
          <w:sz w:val="24"/>
          <w:szCs w:val="24"/>
        </w:rPr>
        <w:t>, 4</w:t>
      </w:r>
      <w:r w:rsidR="00EC1BC4">
        <w:rPr>
          <w:sz w:val="24"/>
          <w:szCs w:val="24"/>
        </w:rPr>
        <w:t>,</w:t>
      </w:r>
      <w:r w:rsidR="00077CCF" w:rsidRPr="00525F31">
        <w:rPr>
          <w:sz w:val="24"/>
          <w:szCs w:val="24"/>
        </w:rPr>
        <w:t xml:space="preserve"> </w:t>
      </w:r>
      <w:r w:rsidR="006401F1">
        <w:rPr>
          <w:sz w:val="24"/>
          <w:szCs w:val="24"/>
        </w:rPr>
        <w:t>5</w:t>
      </w:r>
      <w:r w:rsidR="00B66557">
        <w:rPr>
          <w:sz w:val="24"/>
          <w:szCs w:val="24"/>
        </w:rPr>
        <w:t xml:space="preserve"> </w:t>
      </w:r>
      <w:r w:rsidR="00EC1BC4">
        <w:rPr>
          <w:sz w:val="24"/>
          <w:szCs w:val="24"/>
        </w:rPr>
        <w:t xml:space="preserve">ir 6 </w:t>
      </w:r>
      <w:r w:rsidR="00EB0271" w:rsidRPr="00525F31">
        <w:rPr>
          <w:sz w:val="24"/>
          <w:szCs w:val="24"/>
        </w:rPr>
        <w:t>punktuose nustatytus VPĮ pažeidimus bei vadovaudamasi VPĮ 8</w:t>
      </w:r>
      <w:r w:rsidR="00EB0271" w:rsidRPr="00525F31">
        <w:rPr>
          <w:sz w:val="24"/>
          <w:szCs w:val="24"/>
          <w:vertAlign w:val="superscript"/>
        </w:rPr>
        <w:t>2</w:t>
      </w:r>
      <w:r w:rsidR="00EB0271" w:rsidRPr="00525F31">
        <w:rPr>
          <w:sz w:val="24"/>
          <w:szCs w:val="24"/>
        </w:rPr>
        <w:t xml:space="preserve"> straipsnio 2 dalies 6 punktu, </w:t>
      </w:r>
      <w:r w:rsidR="00EB0271" w:rsidRPr="00525F31">
        <w:rPr>
          <w:b/>
          <w:sz w:val="24"/>
          <w:szCs w:val="24"/>
        </w:rPr>
        <w:t>įpareigoja</w:t>
      </w:r>
      <w:r w:rsidR="00EB0271" w:rsidRPr="00525F31">
        <w:rPr>
          <w:sz w:val="24"/>
          <w:szCs w:val="24"/>
        </w:rPr>
        <w:t xml:space="preserve"> Perkančiąją organizaciją: </w:t>
      </w:r>
    </w:p>
    <w:p w:rsidR="00EB0271" w:rsidRPr="00DB4FCC" w:rsidRDefault="00EB0271" w:rsidP="00EB0271">
      <w:pPr>
        <w:pStyle w:val="Normal12pt"/>
        <w:tabs>
          <w:tab w:val="left" w:pos="0"/>
        </w:tabs>
        <w:ind w:right="0" w:firstLine="851"/>
        <w:rPr>
          <w:rFonts w:ascii="Times New Roman" w:eastAsia="Times New Roman" w:hAnsi="Times New Roman" w:cs="Times New Roman"/>
          <w:bCs/>
          <w:sz w:val="24"/>
          <w:szCs w:val="24"/>
        </w:rPr>
      </w:pPr>
      <w:r w:rsidRPr="00525F31">
        <w:rPr>
          <w:rFonts w:ascii="Times New Roman" w:hAnsi="Times New Roman" w:cs="Times New Roman"/>
          <w:sz w:val="24"/>
          <w:szCs w:val="24"/>
        </w:rPr>
        <w:lastRenderedPageBreak/>
        <w:t xml:space="preserve">1. </w:t>
      </w:r>
      <w:r w:rsidRPr="00DB4FCC">
        <w:rPr>
          <w:rFonts w:ascii="Times New Roman" w:hAnsi="Times New Roman" w:cs="Times New Roman"/>
          <w:sz w:val="24"/>
          <w:szCs w:val="24"/>
        </w:rPr>
        <w:t xml:space="preserve">Panaikinti </w:t>
      </w:r>
      <w:r w:rsidRPr="00DB4FCC">
        <w:rPr>
          <w:rFonts w:ascii="Times New Roman" w:eastAsia="Times New Roman" w:hAnsi="Times New Roman" w:cs="Times New Roman"/>
          <w:bCs/>
          <w:sz w:val="24"/>
          <w:szCs w:val="24"/>
        </w:rPr>
        <w:t>Pirkimo komisijos 2015-07-13 posėdyje (protokolas Nr. 15-VP-977) priimt</w:t>
      </w:r>
      <w:r w:rsidR="00406908" w:rsidRPr="00DB4FCC">
        <w:rPr>
          <w:rFonts w:ascii="Times New Roman" w:eastAsia="Times New Roman" w:hAnsi="Times New Roman" w:cs="Times New Roman"/>
          <w:bCs/>
          <w:sz w:val="24"/>
          <w:szCs w:val="24"/>
        </w:rPr>
        <w:t>us</w:t>
      </w:r>
      <w:r w:rsidRPr="00DB4FCC">
        <w:rPr>
          <w:rFonts w:ascii="Times New Roman" w:eastAsia="Times New Roman" w:hAnsi="Times New Roman" w:cs="Times New Roman"/>
          <w:bCs/>
          <w:sz w:val="24"/>
          <w:szCs w:val="24"/>
        </w:rPr>
        <w:t xml:space="preserve"> sprendim</w:t>
      </w:r>
      <w:r w:rsidR="00406908" w:rsidRPr="00DB4FCC">
        <w:rPr>
          <w:rFonts w:ascii="Times New Roman" w:eastAsia="Times New Roman" w:hAnsi="Times New Roman" w:cs="Times New Roman"/>
          <w:bCs/>
          <w:sz w:val="24"/>
          <w:szCs w:val="24"/>
        </w:rPr>
        <w:t>us</w:t>
      </w:r>
      <w:r w:rsidRPr="00DB4FCC">
        <w:rPr>
          <w:rFonts w:ascii="Times New Roman" w:eastAsia="Times New Roman" w:hAnsi="Times New Roman" w:cs="Times New Roman"/>
          <w:bCs/>
          <w:sz w:val="24"/>
          <w:szCs w:val="24"/>
        </w:rPr>
        <w:t xml:space="preserve"> </w:t>
      </w:r>
      <w:r w:rsidR="00DB4FCC" w:rsidRPr="00DB4FCC">
        <w:rPr>
          <w:rFonts w:ascii="Times New Roman" w:hAnsi="Times New Roman" w:cs="Times New Roman"/>
          <w:bCs/>
          <w:sz w:val="24"/>
          <w:szCs w:val="24"/>
        </w:rPr>
        <w:t xml:space="preserve"> dėl tiekėjų pateiktų pasiūlymų atitikties Pirkimo dokumentų reikalavimams</w:t>
      </w:r>
      <w:r w:rsidR="00077CCF" w:rsidRPr="00DB4FCC">
        <w:rPr>
          <w:rFonts w:ascii="Times New Roman" w:eastAsia="Times New Roman" w:hAnsi="Times New Roman" w:cs="Times New Roman"/>
          <w:bCs/>
          <w:sz w:val="24"/>
          <w:szCs w:val="24"/>
        </w:rPr>
        <w:t xml:space="preserve">, </w:t>
      </w:r>
      <w:r w:rsidR="00C514EB" w:rsidRPr="00DB4FCC">
        <w:rPr>
          <w:rFonts w:ascii="Times New Roman" w:eastAsia="Times New Roman" w:hAnsi="Times New Roman" w:cs="Times New Roman"/>
          <w:bCs/>
          <w:sz w:val="24"/>
          <w:szCs w:val="24"/>
        </w:rPr>
        <w:t>pasiūlymų eilių sudarymo ir laimėjusių pasiūlymų</w:t>
      </w:r>
      <w:r w:rsidRPr="00DB4FCC">
        <w:rPr>
          <w:rFonts w:ascii="Times New Roman" w:eastAsia="Times New Roman" w:hAnsi="Times New Roman" w:cs="Times New Roman"/>
          <w:bCs/>
          <w:sz w:val="24"/>
          <w:szCs w:val="24"/>
        </w:rPr>
        <w:t xml:space="preserve"> nustatymo</w:t>
      </w:r>
      <w:r w:rsidR="00077CCF" w:rsidRPr="00DB4FCC">
        <w:rPr>
          <w:rFonts w:ascii="Times New Roman" w:eastAsia="Times New Roman" w:hAnsi="Times New Roman" w:cs="Times New Roman"/>
          <w:bCs/>
          <w:sz w:val="24"/>
          <w:szCs w:val="24"/>
        </w:rPr>
        <w:t xml:space="preserve"> I ir V Pirkimo dalyse</w:t>
      </w:r>
      <w:r w:rsidR="002C31E3" w:rsidRPr="00DB4FCC">
        <w:rPr>
          <w:rFonts w:ascii="Times New Roman" w:eastAsia="Times New Roman" w:hAnsi="Times New Roman" w:cs="Times New Roman"/>
          <w:bCs/>
          <w:sz w:val="24"/>
          <w:szCs w:val="24"/>
        </w:rPr>
        <w:t>;</w:t>
      </w:r>
    </w:p>
    <w:p w:rsidR="00077CCF" w:rsidRPr="00525F31" w:rsidRDefault="006401F1" w:rsidP="00EB0271">
      <w:pPr>
        <w:pStyle w:val="Normal12pt"/>
        <w:tabs>
          <w:tab w:val="left" w:pos="0"/>
        </w:tabs>
        <w:ind w:right="0" w:firstLine="851"/>
        <w:rPr>
          <w:rFonts w:ascii="Times New Roman" w:hAnsi="Times New Roman" w:cs="Times New Roman"/>
          <w:sz w:val="24"/>
          <w:szCs w:val="24"/>
        </w:rPr>
      </w:pPr>
      <w:r w:rsidRPr="00DB4FCC">
        <w:rPr>
          <w:rFonts w:ascii="Times New Roman" w:hAnsi="Times New Roman" w:cs="Times New Roman"/>
          <w:sz w:val="24"/>
          <w:szCs w:val="24"/>
        </w:rPr>
        <w:t>2</w:t>
      </w:r>
      <w:r w:rsidR="00C514EB" w:rsidRPr="00DB4FCC">
        <w:rPr>
          <w:rFonts w:ascii="Times New Roman" w:hAnsi="Times New Roman" w:cs="Times New Roman"/>
          <w:sz w:val="24"/>
          <w:szCs w:val="24"/>
        </w:rPr>
        <w:t xml:space="preserve">. </w:t>
      </w:r>
      <w:r w:rsidRPr="00DB4FCC">
        <w:rPr>
          <w:rFonts w:ascii="Times New Roman" w:hAnsi="Times New Roman" w:cs="Times New Roman"/>
          <w:sz w:val="24"/>
          <w:szCs w:val="24"/>
        </w:rPr>
        <w:t>Pra</w:t>
      </w:r>
      <w:r w:rsidR="001D4CB0" w:rsidRPr="00DB4FCC">
        <w:rPr>
          <w:rFonts w:ascii="Times New Roman" w:hAnsi="Times New Roman" w:cs="Times New Roman"/>
          <w:sz w:val="24"/>
          <w:szCs w:val="24"/>
        </w:rPr>
        <w:t>šyti, kad Pirkimo dalyvis UAB „</w:t>
      </w:r>
      <w:proofErr w:type="spellStart"/>
      <w:r w:rsidR="001D4CB0" w:rsidRPr="00DB4FCC">
        <w:rPr>
          <w:rFonts w:ascii="Times New Roman" w:hAnsi="Times New Roman" w:cs="Times New Roman"/>
          <w:sz w:val="24"/>
          <w:szCs w:val="24"/>
        </w:rPr>
        <w:t>Ekotopas</w:t>
      </w:r>
      <w:proofErr w:type="spellEnd"/>
      <w:r w:rsidR="001D4CB0" w:rsidRPr="00DB4FCC">
        <w:rPr>
          <w:rFonts w:ascii="Times New Roman" w:hAnsi="Times New Roman" w:cs="Times New Roman"/>
          <w:sz w:val="24"/>
          <w:szCs w:val="24"/>
        </w:rPr>
        <w:t>“ pagrįstų neįprastai mažą kainą</w:t>
      </w:r>
      <w:r w:rsidR="001D4CB0" w:rsidRPr="00525F31">
        <w:rPr>
          <w:rFonts w:ascii="Times New Roman" w:hAnsi="Times New Roman" w:cs="Times New Roman"/>
          <w:sz w:val="24"/>
          <w:szCs w:val="24"/>
        </w:rPr>
        <w:t xml:space="preserve"> I Pirkimo </w:t>
      </w:r>
      <w:r w:rsidR="00EA5A53" w:rsidRPr="00525F31">
        <w:rPr>
          <w:rFonts w:ascii="Times New Roman" w:hAnsi="Times New Roman" w:cs="Times New Roman"/>
          <w:sz w:val="24"/>
          <w:szCs w:val="24"/>
        </w:rPr>
        <w:t>dalyje</w:t>
      </w:r>
      <w:r w:rsidR="009377D2" w:rsidRPr="00525F31">
        <w:rPr>
          <w:rFonts w:ascii="Times New Roman" w:hAnsi="Times New Roman" w:cs="Times New Roman"/>
          <w:sz w:val="24"/>
          <w:szCs w:val="24"/>
        </w:rPr>
        <w:t xml:space="preserve"> ir </w:t>
      </w:r>
      <w:r w:rsidR="00A603C0" w:rsidRPr="00525F31">
        <w:rPr>
          <w:rFonts w:ascii="Times New Roman" w:hAnsi="Times New Roman" w:cs="Times New Roman"/>
          <w:sz w:val="24"/>
          <w:szCs w:val="24"/>
        </w:rPr>
        <w:t>vertinti</w:t>
      </w:r>
      <w:r w:rsidR="001D4CB0" w:rsidRPr="00525F31">
        <w:rPr>
          <w:rFonts w:ascii="Times New Roman" w:hAnsi="Times New Roman" w:cs="Times New Roman"/>
          <w:sz w:val="24"/>
          <w:szCs w:val="24"/>
        </w:rPr>
        <w:t>, ar tiekėjas</w:t>
      </w:r>
      <w:r w:rsidR="00A603C0" w:rsidRPr="00525F31">
        <w:rPr>
          <w:rFonts w:ascii="Times New Roman" w:hAnsi="Times New Roman" w:cs="Times New Roman"/>
          <w:sz w:val="24"/>
          <w:szCs w:val="24"/>
        </w:rPr>
        <w:t xml:space="preserve"> neįprastai mažą kainą pagrindė tinkamai</w:t>
      </w:r>
      <w:r w:rsidR="001D4CB0" w:rsidRPr="00525F31">
        <w:rPr>
          <w:rFonts w:ascii="Times New Roman" w:hAnsi="Times New Roman" w:cs="Times New Roman"/>
          <w:sz w:val="24"/>
          <w:szCs w:val="24"/>
        </w:rPr>
        <w:t>;</w:t>
      </w:r>
    </w:p>
    <w:p w:rsidR="001D4CB0" w:rsidRPr="00525F31" w:rsidRDefault="006401F1" w:rsidP="00EB0271">
      <w:pPr>
        <w:pStyle w:val="Normal12pt"/>
        <w:tabs>
          <w:tab w:val="left" w:pos="0"/>
        </w:tabs>
        <w:ind w:right="0" w:firstLine="851"/>
        <w:rPr>
          <w:rFonts w:ascii="Times New Roman" w:hAnsi="Times New Roman" w:cs="Times New Roman"/>
          <w:sz w:val="24"/>
          <w:szCs w:val="24"/>
        </w:rPr>
      </w:pPr>
      <w:r>
        <w:rPr>
          <w:rFonts w:ascii="Times New Roman" w:hAnsi="Times New Roman" w:cs="Times New Roman"/>
          <w:sz w:val="24"/>
          <w:szCs w:val="24"/>
        </w:rPr>
        <w:t>3</w:t>
      </w:r>
      <w:r w:rsidR="001D4CB0" w:rsidRPr="00525F31">
        <w:rPr>
          <w:rFonts w:ascii="Times New Roman" w:hAnsi="Times New Roman" w:cs="Times New Roman"/>
          <w:sz w:val="24"/>
          <w:szCs w:val="24"/>
        </w:rPr>
        <w:t>. Informuoti Tarnybą apie teismų priimtus sprendimus ir pateikti šių sprendimų kopijas bei dokumentus, patvirtinančius Perkančiosios organizacijos teismų priimtų sprendimų vykdymą ar apskundimą I Pirkimo dalyje;</w:t>
      </w:r>
    </w:p>
    <w:p w:rsidR="00EB0271" w:rsidRDefault="006401F1" w:rsidP="00EB0271">
      <w:pPr>
        <w:pStyle w:val="Normal12pt"/>
        <w:tabs>
          <w:tab w:val="left" w:pos="0"/>
        </w:tabs>
        <w:ind w:right="0" w:firstLine="851"/>
        <w:rPr>
          <w:rFonts w:ascii="Times New Roman" w:hAnsi="Times New Roman" w:cs="Times New Roman"/>
          <w:sz w:val="24"/>
          <w:szCs w:val="24"/>
        </w:rPr>
      </w:pPr>
      <w:r>
        <w:rPr>
          <w:rFonts w:ascii="Times New Roman" w:hAnsi="Times New Roman" w:cs="Times New Roman"/>
          <w:sz w:val="24"/>
          <w:szCs w:val="24"/>
        </w:rPr>
        <w:t>4</w:t>
      </w:r>
      <w:r w:rsidR="001D4CB0" w:rsidRPr="00525F31">
        <w:rPr>
          <w:rFonts w:ascii="Times New Roman" w:hAnsi="Times New Roman" w:cs="Times New Roman"/>
          <w:sz w:val="24"/>
          <w:szCs w:val="24"/>
        </w:rPr>
        <w:t xml:space="preserve">. </w:t>
      </w:r>
      <w:r w:rsidR="00EB0271" w:rsidRPr="00525F31">
        <w:rPr>
          <w:rFonts w:ascii="Times New Roman" w:eastAsia="Times New Roman" w:hAnsi="Times New Roman" w:cs="Times New Roman"/>
          <w:bCs/>
          <w:sz w:val="24"/>
          <w:szCs w:val="24"/>
        </w:rPr>
        <w:t xml:space="preserve">Įvertinti tiekėjų </w:t>
      </w:r>
      <w:r>
        <w:rPr>
          <w:rFonts w:ascii="Times New Roman" w:eastAsia="Times New Roman" w:hAnsi="Times New Roman" w:cs="Times New Roman"/>
          <w:bCs/>
          <w:sz w:val="24"/>
          <w:szCs w:val="24"/>
        </w:rPr>
        <w:t xml:space="preserve">pasiūlymų </w:t>
      </w:r>
      <w:r w:rsidR="00EB0271" w:rsidRPr="00525F31">
        <w:rPr>
          <w:rFonts w:ascii="Times New Roman" w:eastAsia="Times New Roman" w:hAnsi="Times New Roman" w:cs="Times New Roman"/>
          <w:bCs/>
          <w:sz w:val="24"/>
          <w:szCs w:val="24"/>
        </w:rPr>
        <w:t>atitiktį Pirkimo dokumentuose nustatytiems reikalavimams</w:t>
      </w:r>
      <w:r w:rsidR="009377D2" w:rsidRPr="00525F31">
        <w:rPr>
          <w:rFonts w:ascii="Times New Roman" w:eastAsia="Times New Roman" w:hAnsi="Times New Roman" w:cs="Times New Roman"/>
          <w:bCs/>
          <w:sz w:val="24"/>
          <w:szCs w:val="24"/>
        </w:rPr>
        <w:t xml:space="preserve"> V Pirkimo </w:t>
      </w:r>
      <w:r w:rsidR="009377D2" w:rsidRPr="006401F1">
        <w:rPr>
          <w:rFonts w:ascii="Times New Roman" w:eastAsia="Times New Roman" w:hAnsi="Times New Roman" w:cs="Times New Roman"/>
          <w:bCs/>
          <w:sz w:val="24"/>
          <w:szCs w:val="24"/>
        </w:rPr>
        <w:t>dalyje</w:t>
      </w:r>
      <w:r w:rsidR="009377D2" w:rsidRPr="006401F1">
        <w:rPr>
          <w:rFonts w:ascii="Times New Roman" w:hAnsi="Times New Roman" w:cs="Times New Roman"/>
          <w:sz w:val="24"/>
          <w:szCs w:val="24"/>
        </w:rPr>
        <w:t xml:space="preserve">, atsižvelgiant į Išvados </w:t>
      </w:r>
      <w:r>
        <w:rPr>
          <w:rFonts w:ascii="Times New Roman" w:hAnsi="Times New Roman" w:cs="Times New Roman"/>
          <w:sz w:val="24"/>
          <w:szCs w:val="24"/>
        </w:rPr>
        <w:t>2</w:t>
      </w:r>
      <w:r w:rsidR="00D508A2" w:rsidRPr="006401F1">
        <w:rPr>
          <w:rFonts w:ascii="Times New Roman" w:hAnsi="Times New Roman" w:cs="Times New Roman"/>
          <w:sz w:val="24"/>
          <w:szCs w:val="24"/>
        </w:rPr>
        <w:t xml:space="preserve"> ir </w:t>
      </w:r>
      <w:r>
        <w:rPr>
          <w:rFonts w:ascii="Times New Roman" w:hAnsi="Times New Roman" w:cs="Times New Roman"/>
          <w:sz w:val="24"/>
          <w:szCs w:val="24"/>
        </w:rPr>
        <w:t>3</w:t>
      </w:r>
      <w:r w:rsidR="00D508A2" w:rsidRPr="006401F1">
        <w:rPr>
          <w:rFonts w:ascii="Times New Roman" w:hAnsi="Times New Roman" w:cs="Times New Roman"/>
          <w:sz w:val="24"/>
          <w:szCs w:val="24"/>
        </w:rPr>
        <w:t xml:space="preserve"> punktuose</w:t>
      </w:r>
      <w:r w:rsidR="00EB0271" w:rsidRPr="006401F1">
        <w:rPr>
          <w:rFonts w:ascii="Times New Roman" w:hAnsi="Times New Roman" w:cs="Times New Roman"/>
          <w:sz w:val="24"/>
          <w:szCs w:val="24"/>
        </w:rPr>
        <w:t xml:space="preserve"> konstatuotus VPĮ</w:t>
      </w:r>
      <w:r w:rsidR="002C31E3" w:rsidRPr="006401F1">
        <w:rPr>
          <w:rFonts w:ascii="Times New Roman" w:hAnsi="Times New Roman" w:cs="Times New Roman"/>
          <w:sz w:val="24"/>
          <w:szCs w:val="24"/>
        </w:rPr>
        <w:t xml:space="preserve"> pažeidimus;</w:t>
      </w:r>
    </w:p>
    <w:p w:rsidR="00EC1BC4" w:rsidRPr="00EC1BC4" w:rsidRDefault="00EC1BC4" w:rsidP="00EB0271">
      <w:pPr>
        <w:pStyle w:val="Normal12pt"/>
        <w:tabs>
          <w:tab w:val="left" w:pos="0"/>
        </w:tabs>
        <w:ind w:right="0" w:firstLine="851"/>
        <w:rPr>
          <w:rFonts w:ascii="Times New Roman" w:hAnsi="Times New Roman" w:cs="Times New Roman"/>
          <w:sz w:val="24"/>
          <w:szCs w:val="24"/>
        </w:rPr>
      </w:pPr>
      <w:r>
        <w:rPr>
          <w:rFonts w:ascii="Times New Roman" w:hAnsi="Times New Roman" w:cs="Times New Roman"/>
          <w:sz w:val="24"/>
          <w:szCs w:val="24"/>
        </w:rPr>
        <w:t xml:space="preserve">5. Pateikti Tarnybai </w:t>
      </w:r>
      <w:r w:rsidRPr="00EC1BC4">
        <w:rPr>
          <w:rFonts w:ascii="Times New Roman" w:hAnsi="Times New Roman" w:cs="Times New Roman"/>
          <w:sz w:val="24"/>
          <w:szCs w:val="24"/>
        </w:rPr>
        <w:t>Pirkimo procedūrų ataskaitą;</w:t>
      </w:r>
    </w:p>
    <w:p w:rsidR="006401F1" w:rsidRPr="006401F1" w:rsidRDefault="00EC1BC4" w:rsidP="00EB0271">
      <w:pPr>
        <w:pStyle w:val="Normal12pt"/>
        <w:tabs>
          <w:tab w:val="left" w:pos="0"/>
        </w:tabs>
        <w:ind w:right="0" w:firstLine="851"/>
        <w:rPr>
          <w:rFonts w:ascii="Times New Roman" w:hAnsi="Times New Roman" w:cs="Times New Roman"/>
          <w:sz w:val="24"/>
          <w:szCs w:val="24"/>
        </w:rPr>
      </w:pPr>
      <w:r>
        <w:rPr>
          <w:rFonts w:ascii="Times New Roman" w:hAnsi="Times New Roman" w:cs="Times New Roman"/>
          <w:sz w:val="24"/>
          <w:szCs w:val="24"/>
        </w:rPr>
        <w:t>6</w:t>
      </w:r>
      <w:r w:rsidR="006401F1" w:rsidRPr="006401F1">
        <w:rPr>
          <w:rFonts w:ascii="Times New Roman" w:hAnsi="Times New Roman" w:cs="Times New Roman"/>
          <w:sz w:val="24"/>
          <w:szCs w:val="24"/>
        </w:rPr>
        <w:t xml:space="preserve">. </w:t>
      </w:r>
      <w:r w:rsidR="006401F1" w:rsidRPr="006401F1">
        <w:rPr>
          <w:rFonts w:ascii="Times New Roman" w:eastAsia="Calibri" w:hAnsi="Times New Roman" w:cs="Times New Roman"/>
          <w:sz w:val="24"/>
          <w:szCs w:val="24"/>
          <w:lang w:eastAsia="lt-LT"/>
        </w:rPr>
        <w:t xml:space="preserve">CVP IS paskelbti laimėjusių dalyvių pasiūlymus ir sudarytas Pirkimo </w:t>
      </w:r>
      <w:r w:rsidR="006401F1">
        <w:rPr>
          <w:rFonts w:ascii="Times New Roman" w:eastAsia="Calibri" w:hAnsi="Times New Roman" w:cs="Times New Roman"/>
          <w:sz w:val="24"/>
          <w:szCs w:val="24"/>
          <w:lang w:eastAsia="lt-LT"/>
        </w:rPr>
        <w:t xml:space="preserve">sutartis </w:t>
      </w:r>
      <w:r w:rsidR="006401F1" w:rsidRPr="006401F1">
        <w:rPr>
          <w:rFonts w:ascii="Times New Roman" w:eastAsia="Calibri" w:hAnsi="Times New Roman" w:cs="Times New Roman"/>
          <w:sz w:val="24"/>
          <w:szCs w:val="24"/>
          <w:lang w:eastAsia="lt-LT"/>
        </w:rPr>
        <w:t xml:space="preserve">II, III ir IV </w:t>
      </w:r>
      <w:r w:rsidR="006401F1">
        <w:rPr>
          <w:rFonts w:ascii="Times New Roman" w:eastAsia="Calibri" w:hAnsi="Times New Roman" w:cs="Times New Roman"/>
          <w:sz w:val="24"/>
          <w:szCs w:val="24"/>
          <w:lang w:eastAsia="lt-LT"/>
        </w:rPr>
        <w:t>dalyse;</w:t>
      </w:r>
    </w:p>
    <w:p w:rsidR="00EB0271" w:rsidRPr="0022770D" w:rsidRDefault="00EC1BC4" w:rsidP="00EB0271">
      <w:pPr>
        <w:pStyle w:val="Normal12pt"/>
        <w:tabs>
          <w:tab w:val="left" w:pos="0"/>
        </w:tabs>
        <w:ind w:right="0" w:firstLine="851"/>
        <w:rPr>
          <w:rFonts w:ascii="Times New Roman" w:hAnsi="Times New Roman" w:cs="Times New Roman"/>
          <w:sz w:val="24"/>
          <w:szCs w:val="24"/>
        </w:rPr>
      </w:pPr>
      <w:r>
        <w:rPr>
          <w:rFonts w:ascii="Times New Roman" w:hAnsi="Times New Roman" w:cs="Times New Roman"/>
          <w:sz w:val="24"/>
          <w:szCs w:val="24"/>
        </w:rPr>
        <w:t>7</w:t>
      </w:r>
      <w:r w:rsidR="00EB0271" w:rsidRPr="006401F1">
        <w:rPr>
          <w:rFonts w:ascii="Times New Roman" w:hAnsi="Times New Roman" w:cs="Times New Roman"/>
          <w:sz w:val="24"/>
          <w:szCs w:val="24"/>
        </w:rPr>
        <w:t>. Raštu informuoti Tarnybą</w:t>
      </w:r>
      <w:r w:rsidR="00EB0271" w:rsidRPr="00525F31">
        <w:rPr>
          <w:rFonts w:ascii="Times New Roman" w:hAnsi="Times New Roman" w:cs="Times New Roman"/>
          <w:sz w:val="24"/>
          <w:szCs w:val="24"/>
        </w:rPr>
        <w:t xml:space="preserve"> apie įpareigojimo įvykdymą ir pateikti</w:t>
      </w:r>
      <w:r w:rsidR="002C31E3" w:rsidRPr="00525F31">
        <w:rPr>
          <w:rFonts w:ascii="Times New Roman" w:hAnsi="Times New Roman" w:cs="Times New Roman"/>
          <w:sz w:val="24"/>
          <w:szCs w:val="24"/>
        </w:rPr>
        <w:t xml:space="preserve"> tai patvirtinančius dokumentus.</w:t>
      </w:r>
    </w:p>
    <w:p w:rsidR="00EB0271" w:rsidRPr="0022770D" w:rsidRDefault="00EB0271" w:rsidP="00EB0271">
      <w:pPr>
        <w:ind w:firstLine="709"/>
        <w:jc w:val="both"/>
        <w:rPr>
          <w:sz w:val="24"/>
          <w:szCs w:val="24"/>
        </w:rPr>
      </w:pPr>
      <w:r w:rsidRPr="0022770D">
        <w:rPr>
          <w:sz w:val="24"/>
          <w:szCs w:val="24"/>
          <w:lang w:eastAsia="lt-LT"/>
        </w:rPr>
        <w:t xml:space="preserve">   </w:t>
      </w:r>
      <w:r w:rsidRPr="0022770D">
        <w:rPr>
          <w:sz w:val="24"/>
          <w:szCs w:val="24"/>
        </w:rPr>
        <w:t>Vadovaujantis Lietuvos Respublikos administracinių bylų teisenos įstatymo 5 ir 15 straipsniais, nesutikę su Tarnybos įpareigojimu, Jūs galite jį apskųsti teismui šio įstatymo nustatyta tvarka.</w:t>
      </w:r>
    </w:p>
    <w:p w:rsidR="00EB0271" w:rsidRPr="0022770D" w:rsidRDefault="00EB0271" w:rsidP="00A603C0">
      <w:pPr>
        <w:tabs>
          <w:tab w:val="left" w:pos="900"/>
        </w:tabs>
        <w:jc w:val="both"/>
        <w:rPr>
          <w:bCs/>
          <w:sz w:val="24"/>
          <w:szCs w:val="24"/>
        </w:rPr>
      </w:pPr>
      <w:r w:rsidRPr="0022770D">
        <w:rPr>
          <w:sz w:val="24"/>
          <w:szCs w:val="24"/>
        </w:rPr>
        <w:tab/>
      </w:r>
      <w:r w:rsidR="00CA70C8" w:rsidRPr="0022770D">
        <w:rPr>
          <w:bCs/>
          <w:sz w:val="24"/>
          <w:szCs w:val="24"/>
        </w:rPr>
        <w:t>Tarnyba taip pat pastebi, kad:</w:t>
      </w:r>
    </w:p>
    <w:p w:rsidR="00CA70C8" w:rsidRPr="0022770D" w:rsidRDefault="00CA70C8" w:rsidP="00CA70C8">
      <w:pPr>
        <w:tabs>
          <w:tab w:val="left" w:pos="900"/>
        </w:tabs>
        <w:jc w:val="both"/>
        <w:rPr>
          <w:sz w:val="24"/>
          <w:szCs w:val="24"/>
        </w:rPr>
      </w:pPr>
      <w:r w:rsidRPr="0022770D">
        <w:rPr>
          <w:sz w:val="24"/>
          <w:szCs w:val="24"/>
        </w:rPr>
        <w:tab/>
        <w:t>1. Pirkimo sąlygų 3.1.3 punktu reikalaujama, jog paslaugos teikėjas turėtų teisę verstis ta veikla, kuri reikalinga pirkimo sutarčiai vykdyti. Pirkimo sąlygų 3.4 punkte nustatyti reikalavimai subtiekėjams, kad „</w:t>
      </w:r>
      <w:r w:rsidRPr="0022770D">
        <w:rPr>
          <w:bCs/>
          <w:sz w:val="24"/>
          <w:szCs w:val="24"/>
          <w:lang w:eastAsia="lt-LT"/>
        </w:rPr>
        <w:t xml:space="preserve">&lt;..&gt; </w:t>
      </w:r>
      <w:r w:rsidRPr="0022770D">
        <w:rPr>
          <w:sz w:val="24"/>
          <w:szCs w:val="24"/>
          <w:lang w:eastAsia="lt-LT"/>
        </w:rPr>
        <w:t>3.1.3</w:t>
      </w:r>
      <w:r w:rsidRPr="0022770D">
        <w:rPr>
          <w:color w:val="000000"/>
          <w:sz w:val="24"/>
          <w:szCs w:val="24"/>
          <w:lang w:eastAsia="lt-LT"/>
        </w:rPr>
        <w:t xml:space="preserve"> </w:t>
      </w:r>
      <w:r w:rsidRPr="0022770D">
        <w:rPr>
          <w:sz w:val="24"/>
          <w:szCs w:val="24"/>
          <w:lang w:eastAsia="lt-LT"/>
        </w:rPr>
        <w:t xml:space="preserve">punkto reikalavimas gali būti tenkinamas </w:t>
      </w:r>
      <w:r w:rsidRPr="0022770D">
        <w:rPr>
          <w:sz w:val="24"/>
          <w:szCs w:val="24"/>
          <w:u w:val="single"/>
          <w:lang w:eastAsia="lt-LT"/>
        </w:rPr>
        <w:t>vieno iš subtiekėjų</w:t>
      </w:r>
      <w:r w:rsidRPr="0022770D">
        <w:rPr>
          <w:sz w:val="24"/>
          <w:szCs w:val="24"/>
        </w:rPr>
        <w:t xml:space="preserve">“. Pirkimo sąlygų 3.4. punkto nuostata yra netiksli, kadangi ši nuostata turėtų būti taikoma </w:t>
      </w:r>
      <w:r w:rsidRPr="0022770D">
        <w:rPr>
          <w:sz w:val="24"/>
          <w:szCs w:val="24"/>
          <w:u w:val="single"/>
        </w:rPr>
        <w:t>visiems sub</w:t>
      </w:r>
      <w:r w:rsidR="006E51EC">
        <w:rPr>
          <w:sz w:val="24"/>
          <w:szCs w:val="24"/>
          <w:u w:val="single"/>
        </w:rPr>
        <w:t>tiekėjams</w:t>
      </w:r>
      <w:r w:rsidRPr="0022770D">
        <w:rPr>
          <w:sz w:val="24"/>
          <w:szCs w:val="24"/>
          <w:u w:val="single"/>
        </w:rPr>
        <w:t>, kurie prisiims atitinkamas prievoles pagal Pirkimo sutartį</w:t>
      </w:r>
      <w:r w:rsidRPr="0022770D">
        <w:rPr>
          <w:sz w:val="24"/>
          <w:szCs w:val="24"/>
        </w:rPr>
        <w:t xml:space="preserve">. Atsižvelgiant į tai, Perkančioji organizacija neužtikrino VPĮ 24 straipsnio 9 dalies nuostatų, kad </w:t>
      </w:r>
      <w:r w:rsidRPr="0022770D">
        <w:rPr>
          <w:bCs/>
          <w:sz w:val="24"/>
          <w:szCs w:val="24"/>
        </w:rPr>
        <w:t>„&lt;...&gt; pirkimo dokumentai turi būti tikslūs, aiškūs, be dviprasmybių &lt;...&gt;</w:t>
      </w:r>
      <w:r w:rsidRPr="0022770D">
        <w:rPr>
          <w:sz w:val="24"/>
          <w:szCs w:val="24"/>
        </w:rPr>
        <w:t>“, laikymosi.</w:t>
      </w:r>
    </w:p>
    <w:p w:rsidR="00CA70C8" w:rsidRPr="0022770D" w:rsidRDefault="00CA70C8" w:rsidP="00CA70C8">
      <w:pPr>
        <w:tabs>
          <w:tab w:val="left" w:pos="900"/>
        </w:tabs>
        <w:jc w:val="both"/>
        <w:rPr>
          <w:sz w:val="24"/>
          <w:szCs w:val="24"/>
        </w:rPr>
      </w:pPr>
      <w:r w:rsidRPr="0022770D">
        <w:rPr>
          <w:sz w:val="24"/>
          <w:szCs w:val="24"/>
        </w:rPr>
        <w:tab/>
        <w:t xml:space="preserve">2. Pirkimo sąlygų 4.1 punkte nustatyta, kad „&lt;..&gt; </w:t>
      </w:r>
      <w:r w:rsidRPr="0022770D">
        <w:rPr>
          <w:sz w:val="24"/>
          <w:szCs w:val="24"/>
          <w:lang w:eastAsia="lt-LT"/>
        </w:rPr>
        <w:t>Ūkio subjektų grupei nepateikus jungtinės veiklos sutarties, pasiūlymas bus atmestas, o pirkimo sutartį bus siūloma sudaryti antram eilėje esančiam tiekėjui &lt;..&gt;</w:t>
      </w:r>
      <w:r w:rsidRPr="0022770D">
        <w:rPr>
          <w:sz w:val="24"/>
          <w:szCs w:val="24"/>
        </w:rPr>
        <w:t xml:space="preserve">“. Perkančioji organizacija privalo prašyti tiekėjų pateikti jungtinės veiklos sutartį ir tik tuomet, jei tiekėjas šios sutarties nepateiktų  - atmesti pasiūlymą. Atsižvelgiant į tai, Perkančioji organizacija neužtikrino VPĮ 28 straipsnio 10 punkto nuostatų, kad „Jeigu tiekėjas pateikė netikslius, neišsamius pirkimo dokumentuose nurodytus kartu su pasiūlymu teikiamus dokumentus &lt;..&gt; jungtinės veiklos sutartį &lt;..&gt; ar jų nepateikė, perkančioji organizacija privalo prašyti tiekėjo patikslinti, papildyti arba pateikti šiuos dokumentus &lt;..&gt;“, laikymosi. </w:t>
      </w:r>
    </w:p>
    <w:p w:rsidR="00CA70C8" w:rsidRPr="0022770D" w:rsidRDefault="009C7D2A" w:rsidP="009C7D2A">
      <w:pPr>
        <w:tabs>
          <w:tab w:val="left" w:pos="851"/>
        </w:tabs>
        <w:jc w:val="both"/>
        <w:rPr>
          <w:sz w:val="24"/>
          <w:szCs w:val="24"/>
        </w:rPr>
      </w:pPr>
      <w:r>
        <w:rPr>
          <w:sz w:val="24"/>
          <w:szCs w:val="24"/>
        </w:rPr>
        <w:tab/>
      </w:r>
      <w:r w:rsidR="00CA70C8" w:rsidRPr="0022770D">
        <w:rPr>
          <w:sz w:val="24"/>
          <w:szCs w:val="24"/>
        </w:rPr>
        <w:t xml:space="preserve">3. Perkančioji organizacija Pirkimo sąlygų 12.1 punkte nustatydama, kad „&lt;..&gt; Pretenzija turi būti pateikta CVP IS priemonėmis &lt;..&gt;“, neužtikrino VPĮ 93 straipsnio 3 dalies nuostatų, kad „&lt;...&gt; </w:t>
      </w:r>
      <w:r w:rsidR="00CA70C8" w:rsidRPr="0022770D">
        <w:rPr>
          <w:sz w:val="24"/>
          <w:szCs w:val="24"/>
          <w:lang w:eastAsia="lt-LT"/>
        </w:rPr>
        <w:t>Pretenzija turi būti pateikta faksu, elektroninėmis priemonėmis ar pasirašytinai per kurjerį &lt;..&gt;</w:t>
      </w:r>
      <w:r w:rsidR="00CA70C8" w:rsidRPr="0022770D">
        <w:rPr>
          <w:sz w:val="24"/>
          <w:szCs w:val="24"/>
        </w:rPr>
        <w:t>“, laikymosi.</w:t>
      </w:r>
    </w:p>
    <w:p w:rsidR="00CA70C8" w:rsidRPr="0022770D" w:rsidRDefault="00CA70C8" w:rsidP="00CA70C8">
      <w:pPr>
        <w:ind w:firstLine="851"/>
        <w:jc w:val="both"/>
        <w:rPr>
          <w:sz w:val="24"/>
          <w:szCs w:val="24"/>
        </w:rPr>
      </w:pPr>
      <w:r w:rsidRPr="0022770D">
        <w:rPr>
          <w:sz w:val="24"/>
          <w:szCs w:val="24"/>
        </w:rPr>
        <w:t xml:space="preserve">4. Pirkimo sąlygų 13.3 punkte nurodyta informacija, kad „&lt;..&gt; </w:t>
      </w:r>
      <w:r w:rsidRPr="0022770D">
        <w:rPr>
          <w:sz w:val="24"/>
          <w:lang w:eastAsia="lt-LT"/>
        </w:rPr>
        <w:t>Nustatyti įkainiai be PVM nebus keičiami visą sutarties galiojimo laiką &lt;..&gt;</w:t>
      </w:r>
      <w:r w:rsidRPr="0022770D">
        <w:rPr>
          <w:sz w:val="24"/>
          <w:szCs w:val="24"/>
        </w:rPr>
        <w:t>“ prieštarauja Pirkimo sąlygų 3 priedo „Sutarties projektas“ 6.3 punkte nurodytai informacijai, kad „</w:t>
      </w:r>
      <w:r w:rsidRPr="0022770D">
        <w:rPr>
          <w:sz w:val="24"/>
          <w:szCs w:val="24"/>
          <w:lang w:eastAsia="lt-LT"/>
        </w:rPr>
        <w:t>Sutarties galiojimo laikotarpiu sutarties įkainiai gali būti perskaičiuojami &lt;..&gt; dėl paslaugų rinkos kainos pokyčio. Medicininių atliekų surinkimo ir šalinimo paslaugų rinkos kainai nuo šios sutarties pasirašymo metų ir mėnesio pasikeitus daugiau kaip 10%, paslaugų įkainiai likusiam paslaugų kiekiui gali būti perskaičiuojami, juos didinant arba mažinant pasikeitusiu medicininių atliekų surinkimo ir šalinimo paslaugų grupės kainos indekso dydžiu &lt;..&gt;</w:t>
      </w:r>
      <w:r w:rsidRPr="0022770D">
        <w:rPr>
          <w:sz w:val="24"/>
          <w:szCs w:val="24"/>
        </w:rPr>
        <w:t xml:space="preserve">“, todėl Pirkimo dokumentai nėra tikslūs, aiškūs bei yra dviprasmiški. Tokiu būdu Perkančioji organizacija neužtikrino </w:t>
      </w:r>
      <w:proofErr w:type="spellStart"/>
      <w:r w:rsidRPr="0022770D">
        <w:rPr>
          <w:sz w:val="24"/>
          <w:szCs w:val="24"/>
        </w:rPr>
        <w:t>neužtikrino</w:t>
      </w:r>
      <w:proofErr w:type="spellEnd"/>
      <w:r w:rsidRPr="0022770D">
        <w:rPr>
          <w:sz w:val="24"/>
          <w:szCs w:val="24"/>
        </w:rPr>
        <w:t xml:space="preserve"> VPĮ 24 straipsnio 9 dalies nuostatų laikymosi.</w:t>
      </w:r>
    </w:p>
    <w:p w:rsidR="00CA70C8" w:rsidRPr="0022770D" w:rsidRDefault="00CA70C8" w:rsidP="00CA70C8">
      <w:pPr>
        <w:ind w:firstLine="851"/>
        <w:jc w:val="both"/>
        <w:rPr>
          <w:sz w:val="24"/>
          <w:szCs w:val="24"/>
        </w:rPr>
      </w:pPr>
      <w:r w:rsidRPr="0022770D">
        <w:rPr>
          <w:sz w:val="24"/>
          <w:szCs w:val="24"/>
        </w:rPr>
        <w:t xml:space="preserve">5. Perkančiosios organizacijos direktorius 2015-03-19 įsakymu Nr. V-218 sudarė 6 asmenų viešųjų pirkimų vykdymo komisiją. VPĮ 16 straipsnio 2 dalyje nustatyta, kad „&lt;..&gt; Komisijos posėdžiai ir priimami sprendimai yra teisėti, kai posėdyje dalyvauja daugiau kaip pusė visų Komisijos narių“. Pirkimo komisijos 2015-05-29 posėdyje (protokolas Nr. 15-VP-777) dalyvavo 3 Pirkimo komisijos nariai. </w:t>
      </w:r>
      <w:r w:rsidR="002828D2" w:rsidRPr="0022770D">
        <w:rPr>
          <w:sz w:val="24"/>
          <w:szCs w:val="24"/>
        </w:rPr>
        <w:t xml:space="preserve">Atsižvelgiant į tai, kad </w:t>
      </w:r>
      <w:r w:rsidRPr="0022770D">
        <w:rPr>
          <w:sz w:val="24"/>
          <w:szCs w:val="24"/>
        </w:rPr>
        <w:t xml:space="preserve">Pirkimo komisijos posėdyje dalyvavo tik pusė komisijos narių, Perkančioji organizacija neužtikrino VPĮ 16 straipsnio 2 dalies nuostatų, kad „&lt;..&gt; Komisijos </w:t>
      </w:r>
      <w:r w:rsidRPr="0022770D">
        <w:rPr>
          <w:sz w:val="24"/>
          <w:szCs w:val="24"/>
        </w:rPr>
        <w:lastRenderedPageBreak/>
        <w:t>posėdžiai ir priimami sprendimai yra teisėti, kai posėdyje dalyvauja daugiau kaip pusė visų Komisijos narių“, laikymosi.</w:t>
      </w:r>
    </w:p>
    <w:p w:rsidR="00D508A2" w:rsidRDefault="00CA70C8" w:rsidP="00D81B8C">
      <w:pPr>
        <w:ind w:firstLine="851"/>
        <w:jc w:val="both"/>
        <w:rPr>
          <w:sz w:val="24"/>
          <w:szCs w:val="24"/>
        </w:rPr>
      </w:pPr>
      <w:r w:rsidRPr="0022770D">
        <w:rPr>
          <w:sz w:val="24"/>
          <w:szCs w:val="24"/>
        </w:rPr>
        <w:t>6</w:t>
      </w:r>
      <w:r w:rsidR="00D81B8C" w:rsidRPr="0022770D">
        <w:rPr>
          <w:sz w:val="24"/>
          <w:szCs w:val="24"/>
        </w:rPr>
        <w:t xml:space="preserve">. Perkančioji organizacija CVP IS priemonėmis </w:t>
      </w:r>
      <w:r w:rsidR="00C6797F" w:rsidRPr="0022770D">
        <w:rPr>
          <w:sz w:val="24"/>
          <w:szCs w:val="24"/>
        </w:rPr>
        <w:t>kreipėsi į Pirkimo d</w:t>
      </w:r>
      <w:r w:rsidR="00D81B8C" w:rsidRPr="0022770D">
        <w:rPr>
          <w:sz w:val="24"/>
          <w:szCs w:val="24"/>
        </w:rPr>
        <w:t>alyvi</w:t>
      </w:r>
      <w:r w:rsidR="00C6797F" w:rsidRPr="0022770D">
        <w:rPr>
          <w:sz w:val="24"/>
          <w:szCs w:val="24"/>
        </w:rPr>
        <w:t>us</w:t>
      </w:r>
      <w:r w:rsidR="00D508A2">
        <w:rPr>
          <w:sz w:val="24"/>
          <w:szCs w:val="24"/>
        </w:rPr>
        <w:t xml:space="preserve">: </w:t>
      </w:r>
      <w:r w:rsidR="00D508A2" w:rsidRPr="0022770D">
        <w:rPr>
          <w:sz w:val="24"/>
          <w:szCs w:val="24"/>
        </w:rPr>
        <w:t>UAB „AV Investicija“, UAB „AV Investicija plius“ ir UAB „</w:t>
      </w:r>
      <w:proofErr w:type="spellStart"/>
      <w:r w:rsidR="00D508A2" w:rsidRPr="0022770D">
        <w:rPr>
          <w:sz w:val="24"/>
          <w:szCs w:val="24"/>
        </w:rPr>
        <w:t>Termodinaminiai</w:t>
      </w:r>
      <w:proofErr w:type="spellEnd"/>
      <w:r w:rsidR="00D508A2" w:rsidRPr="0022770D">
        <w:rPr>
          <w:sz w:val="24"/>
          <w:szCs w:val="24"/>
        </w:rPr>
        <w:t xml:space="preserve"> procesai“ I Pirkimo </w:t>
      </w:r>
      <w:r w:rsidR="00D508A2">
        <w:rPr>
          <w:sz w:val="24"/>
          <w:szCs w:val="24"/>
        </w:rPr>
        <w:t>dalyje</w:t>
      </w:r>
      <w:r w:rsidR="00D508A2" w:rsidRPr="0022770D">
        <w:rPr>
          <w:sz w:val="24"/>
          <w:szCs w:val="24"/>
        </w:rPr>
        <w:t>; UAB „</w:t>
      </w:r>
      <w:proofErr w:type="spellStart"/>
      <w:r w:rsidR="00D508A2" w:rsidRPr="0022770D">
        <w:rPr>
          <w:sz w:val="24"/>
          <w:szCs w:val="24"/>
        </w:rPr>
        <w:t>Ekotopas</w:t>
      </w:r>
      <w:proofErr w:type="spellEnd"/>
      <w:r w:rsidR="00D508A2" w:rsidRPr="0022770D">
        <w:rPr>
          <w:sz w:val="24"/>
          <w:szCs w:val="24"/>
        </w:rPr>
        <w:t xml:space="preserve">“ ir UAB „Farmacinių atliekų šalinimas“ II Pirkimo </w:t>
      </w:r>
      <w:r w:rsidR="00D508A2">
        <w:rPr>
          <w:sz w:val="24"/>
          <w:szCs w:val="24"/>
        </w:rPr>
        <w:t>dalyje</w:t>
      </w:r>
      <w:r w:rsidR="00D508A2" w:rsidRPr="0022770D">
        <w:rPr>
          <w:sz w:val="24"/>
          <w:szCs w:val="24"/>
        </w:rPr>
        <w:t>; UAB „</w:t>
      </w:r>
      <w:proofErr w:type="spellStart"/>
      <w:r w:rsidR="00D508A2" w:rsidRPr="0022770D">
        <w:rPr>
          <w:sz w:val="24"/>
          <w:szCs w:val="24"/>
        </w:rPr>
        <w:t>Biograta</w:t>
      </w:r>
      <w:proofErr w:type="spellEnd"/>
      <w:r w:rsidR="00D508A2" w:rsidRPr="0022770D">
        <w:rPr>
          <w:sz w:val="24"/>
          <w:szCs w:val="24"/>
        </w:rPr>
        <w:t xml:space="preserve">“ III Pirkimo </w:t>
      </w:r>
      <w:r w:rsidR="00D508A2">
        <w:rPr>
          <w:sz w:val="24"/>
          <w:szCs w:val="24"/>
        </w:rPr>
        <w:t>dalyje</w:t>
      </w:r>
      <w:r w:rsidR="00D508A2" w:rsidRPr="0022770D">
        <w:rPr>
          <w:sz w:val="24"/>
          <w:szCs w:val="24"/>
        </w:rPr>
        <w:t>; UAB „</w:t>
      </w:r>
      <w:proofErr w:type="spellStart"/>
      <w:r w:rsidR="00D508A2" w:rsidRPr="0022770D">
        <w:rPr>
          <w:sz w:val="24"/>
          <w:szCs w:val="24"/>
        </w:rPr>
        <w:t>Ekotopas</w:t>
      </w:r>
      <w:proofErr w:type="spellEnd"/>
      <w:r w:rsidR="00D508A2" w:rsidRPr="0022770D">
        <w:rPr>
          <w:sz w:val="24"/>
          <w:szCs w:val="24"/>
        </w:rPr>
        <w:t xml:space="preserve">“ IV Pirkimo </w:t>
      </w:r>
      <w:r w:rsidR="00D508A2">
        <w:rPr>
          <w:sz w:val="24"/>
          <w:szCs w:val="24"/>
        </w:rPr>
        <w:t>dalyje</w:t>
      </w:r>
      <w:r w:rsidR="00D508A2" w:rsidRPr="0022770D">
        <w:rPr>
          <w:sz w:val="24"/>
          <w:szCs w:val="24"/>
        </w:rPr>
        <w:t xml:space="preserve"> bei UAB „Farmacinių atliekų šalinimas“ ir UAB „</w:t>
      </w:r>
      <w:proofErr w:type="spellStart"/>
      <w:r w:rsidR="00D508A2" w:rsidRPr="0022770D">
        <w:rPr>
          <w:sz w:val="24"/>
          <w:szCs w:val="24"/>
        </w:rPr>
        <w:t>Šatruva</w:t>
      </w:r>
      <w:proofErr w:type="spellEnd"/>
      <w:r w:rsidR="00D508A2" w:rsidRPr="0022770D">
        <w:rPr>
          <w:sz w:val="24"/>
          <w:szCs w:val="24"/>
        </w:rPr>
        <w:t xml:space="preserve">“ V Pirkimo </w:t>
      </w:r>
      <w:r w:rsidR="00D508A2">
        <w:rPr>
          <w:sz w:val="24"/>
          <w:szCs w:val="24"/>
        </w:rPr>
        <w:t>dalyje,</w:t>
      </w:r>
      <w:r w:rsidR="00C6797F" w:rsidRPr="0022770D">
        <w:rPr>
          <w:sz w:val="24"/>
          <w:szCs w:val="24"/>
        </w:rPr>
        <w:t xml:space="preserve"> dėl</w:t>
      </w:r>
      <w:r w:rsidR="00D81B8C" w:rsidRPr="0022770D">
        <w:rPr>
          <w:sz w:val="24"/>
          <w:szCs w:val="24"/>
        </w:rPr>
        <w:t xml:space="preserve"> neįprastai maž</w:t>
      </w:r>
      <w:r w:rsidR="00C6797F" w:rsidRPr="0022770D">
        <w:rPr>
          <w:sz w:val="24"/>
          <w:szCs w:val="24"/>
        </w:rPr>
        <w:t>os kainos pagrindimo</w:t>
      </w:r>
      <w:r w:rsidR="00D508A2">
        <w:rPr>
          <w:sz w:val="24"/>
          <w:szCs w:val="24"/>
        </w:rPr>
        <w:t>.</w:t>
      </w:r>
    </w:p>
    <w:p w:rsidR="002E3335" w:rsidRDefault="00D81B8C" w:rsidP="002E3335">
      <w:pPr>
        <w:ind w:firstLine="851"/>
        <w:jc w:val="both"/>
        <w:rPr>
          <w:sz w:val="24"/>
          <w:szCs w:val="24"/>
        </w:rPr>
      </w:pPr>
      <w:r w:rsidRPr="0022770D">
        <w:rPr>
          <w:sz w:val="24"/>
          <w:szCs w:val="24"/>
        </w:rPr>
        <w:t xml:space="preserve">Tarnyba, susipažinusi su </w:t>
      </w:r>
      <w:r w:rsidR="00C6797F" w:rsidRPr="0022770D">
        <w:rPr>
          <w:sz w:val="24"/>
          <w:szCs w:val="24"/>
        </w:rPr>
        <w:t>minėtų Pirkimo dalyvių</w:t>
      </w:r>
      <w:r w:rsidRPr="0022770D">
        <w:rPr>
          <w:sz w:val="24"/>
          <w:szCs w:val="24"/>
        </w:rPr>
        <w:t xml:space="preserve"> ne</w:t>
      </w:r>
      <w:r w:rsidR="00C6797F" w:rsidRPr="0022770D">
        <w:rPr>
          <w:sz w:val="24"/>
          <w:szCs w:val="24"/>
        </w:rPr>
        <w:t xml:space="preserve">įprastai mažos kainos </w:t>
      </w:r>
      <w:proofErr w:type="spellStart"/>
      <w:r w:rsidR="00C6797F" w:rsidRPr="0022770D">
        <w:rPr>
          <w:sz w:val="24"/>
          <w:szCs w:val="24"/>
        </w:rPr>
        <w:t>pagrindimais</w:t>
      </w:r>
      <w:proofErr w:type="spellEnd"/>
      <w:r w:rsidRPr="0022770D">
        <w:rPr>
          <w:sz w:val="24"/>
          <w:szCs w:val="24"/>
        </w:rPr>
        <w:t xml:space="preserve">, </w:t>
      </w:r>
      <w:r w:rsidR="00A603C0">
        <w:rPr>
          <w:sz w:val="24"/>
          <w:szCs w:val="24"/>
        </w:rPr>
        <w:t>pastebi</w:t>
      </w:r>
      <w:r w:rsidRPr="0022770D">
        <w:rPr>
          <w:sz w:val="24"/>
          <w:szCs w:val="24"/>
        </w:rPr>
        <w:t xml:space="preserve">, kad </w:t>
      </w:r>
      <w:r w:rsidR="00F166DC">
        <w:rPr>
          <w:sz w:val="24"/>
          <w:szCs w:val="24"/>
        </w:rPr>
        <w:t xml:space="preserve">šie pagrindimai neišsamūs, kadangi </w:t>
      </w:r>
      <w:r w:rsidR="00F655A3" w:rsidRPr="0022770D">
        <w:rPr>
          <w:sz w:val="24"/>
          <w:szCs w:val="24"/>
        </w:rPr>
        <w:t>UAB „Farmacinių atliekų šalinimas“</w:t>
      </w:r>
      <w:r w:rsidR="00C97B2A">
        <w:rPr>
          <w:sz w:val="24"/>
          <w:szCs w:val="24"/>
        </w:rPr>
        <w:t xml:space="preserve"> nepateikė </w:t>
      </w:r>
      <w:r w:rsidR="00EA5A53">
        <w:rPr>
          <w:sz w:val="24"/>
          <w:szCs w:val="24"/>
        </w:rPr>
        <w:t xml:space="preserve">dokumentų pagrindžiančių </w:t>
      </w:r>
      <w:r w:rsidR="00C97B2A">
        <w:rPr>
          <w:sz w:val="24"/>
          <w:szCs w:val="24"/>
        </w:rPr>
        <w:t xml:space="preserve"> paslaugų suteikimo įkainius, </w:t>
      </w:r>
      <w:r w:rsidR="00D508A2">
        <w:rPr>
          <w:sz w:val="24"/>
          <w:szCs w:val="24"/>
        </w:rPr>
        <w:t xml:space="preserve">o </w:t>
      </w:r>
      <w:r w:rsidR="008629BB" w:rsidRPr="0022770D">
        <w:rPr>
          <w:sz w:val="24"/>
          <w:szCs w:val="24"/>
        </w:rPr>
        <w:t>UAB „</w:t>
      </w:r>
      <w:proofErr w:type="spellStart"/>
      <w:r w:rsidR="008629BB" w:rsidRPr="0022770D">
        <w:rPr>
          <w:sz w:val="24"/>
          <w:szCs w:val="24"/>
        </w:rPr>
        <w:t>Termodinaminiai</w:t>
      </w:r>
      <w:proofErr w:type="spellEnd"/>
      <w:r w:rsidR="008629BB" w:rsidRPr="0022770D">
        <w:rPr>
          <w:sz w:val="24"/>
          <w:szCs w:val="24"/>
        </w:rPr>
        <w:t xml:space="preserve"> procesai“, UAB „AV Investicija“, UAB „AV Investicija plius“ </w:t>
      </w:r>
      <w:r w:rsidR="008629BB" w:rsidRPr="00D05F72">
        <w:rPr>
          <w:sz w:val="24"/>
          <w:szCs w:val="24"/>
        </w:rPr>
        <w:t>ir UAB „</w:t>
      </w:r>
      <w:proofErr w:type="spellStart"/>
      <w:r w:rsidR="008629BB" w:rsidRPr="00D05F72">
        <w:rPr>
          <w:sz w:val="24"/>
          <w:szCs w:val="24"/>
        </w:rPr>
        <w:t>Šatruva</w:t>
      </w:r>
      <w:proofErr w:type="spellEnd"/>
      <w:r w:rsidR="008629BB" w:rsidRPr="00D05F72">
        <w:rPr>
          <w:sz w:val="24"/>
          <w:szCs w:val="24"/>
        </w:rPr>
        <w:t xml:space="preserve">“ </w:t>
      </w:r>
      <w:r w:rsidR="00E90A20" w:rsidRPr="00D05F72">
        <w:rPr>
          <w:sz w:val="24"/>
          <w:szCs w:val="24"/>
        </w:rPr>
        <w:t>išskaidė pasiūlymuose nurodytas kainas, tačiau nepateikė išskaidytų kainų pagrindimo.</w:t>
      </w:r>
    </w:p>
    <w:p w:rsidR="00D05F72" w:rsidRPr="00D05F72" w:rsidRDefault="00D05F72" w:rsidP="002E3335">
      <w:pPr>
        <w:ind w:firstLine="851"/>
        <w:jc w:val="both"/>
        <w:rPr>
          <w:sz w:val="24"/>
          <w:szCs w:val="24"/>
          <w:lang w:eastAsia="lt-LT"/>
        </w:rPr>
      </w:pPr>
      <w:r w:rsidRPr="0022089C">
        <w:rPr>
          <w:sz w:val="24"/>
          <w:szCs w:val="24"/>
          <w:lang w:eastAsia="lt-LT"/>
        </w:rPr>
        <w:t xml:space="preserve">Tarnyba </w:t>
      </w:r>
      <w:r w:rsidR="00D508A2">
        <w:rPr>
          <w:sz w:val="24"/>
          <w:szCs w:val="24"/>
          <w:lang w:eastAsia="lt-LT"/>
        </w:rPr>
        <w:t>atkreipia dėmesį</w:t>
      </w:r>
      <w:r w:rsidRPr="00D05F72">
        <w:rPr>
          <w:sz w:val="24"/>
          <w:szCs w:val="24"/>
          <w:lang w:eastAsia="lt-LT"/>
        </w:rPr>
        <w:t xml:space="preserve">, kad reikalavimas pagrįsti neįprastai mažą pasiūlymo kainą užtikrina </w:t>
      </w:r>
      <w:proofErr w:type="spellStart"/>
      <w:r w:rsidRPr="00D05F72">
        <w:rPr>
          <w:sz w:val="24"/>
          <w:szCs w:val="24"/>
          <w:lang w:eastAsia="lt-LT"/>
        </w:rPr>
        <w:t>rungtyniškumo</w:t>
      </w:r>
      <w:proofErr w:type="spellEnd"/>
      <w:r w:rsidRPr="00D05F72">
        <w:rPr>
          <w:sz w:val="24"/>
          <w:szCs w:val="24"/>
          <w:lang w:eastAsia="lt-LT"/>
        </w:rPr>
        <w:t xml:space="preserve"> principo įgyvendinimą, nes, prieš nuspręsdama sudaryti pirkimo sutartį, perkančioji organizacija įpareigojama ne tik raštu paprašyti pateikti kainos pagrįstumo </w:t>
      </w:r>
      <w:proofErr w:type="spellStart"/>
      <w:r w:rsidRPr="00D05F72">
        <w:rPr>
          <w:sz w:val="24"/>
          <w:szCs w:val="24"/>
          <w:lang w:eastAsia="lt-LT"/>
        </w:rPr>
        <w:t>įrodymus</w:t>
      </w:r>
      <w:proofErr w:type="spellEnd"/>
      <w:r w:rsidRPr="00D05F72">
        <w:rPr>
          <w:sz w:val="24"/>
          <w:szCs w:val="24"/>
          <w:lang w:eastAsia="lt-LT"/>
        </w:rPr>
        <w:t xml:space="preserve">, bet ir iš naujo įvertinti tiekėjo pasiūlymą, atsižvelgiant į pateiktus papildomus duomenis. Pagal </w:t>
      </w:r>
      <w:r w:rsidR="0022089C" w:rsidRPr="0022089C">
        <w:rPr>
          <w:sz w:val="24"/>
          <w:szCs w:val="24"/>
          <w:lang w:eastAsia="lt-LT"/>
        </w:rPr>
        <w:t>VPĮ</w:t>
      </w:r>
      <w:r w:rsidRPr="00D05F72">
        <w:rPr>
          <w:sz w:val="24"/>
          <w:szCs w:val="24"/>
          <w:lang w:eastAsia="lt-LT"/>
        </w:rPr>
        <w:t xml:space="preserve"> nuostatas ir viešojo pirkimo principus perkančiajai organizacijai nedraudžiama kreiptis kelis kartus į tiekėją, kad jis pateiktų papildomus duomenis, patvirtinančius jo siūlomos kainos pagrįstumą. </w:t>
      </w:r>
    </w:p>
    <w:p w:rsidR="001E3F4D" w:rsidRPr="0022770D" w:rsidRDefault="00254B37" w:rsidP="001E3F4D">
      <w:pPr>
        <w:ind w:firstLine="851"/>
        <w:jc w:val="both"/>
        <w:rPr>
          <w:sz w:val="24"/>
          <w:szCs w:val="24"/>
        </w:rPr>
      </w:pPr>
      <w:r w:rsidRPr="0022770D">
        <w:rPr>
          <w:sz w:val="24"/>
          <w:szCs w:val="24"/>
        </w:rPr>
        <w:t>Tarnyba</w:t>
      </w:r>
      <w:r w:rsidR="001E3F4D" w:rsidRPr="0022770D">
        <w:rPr>
          <w:sz w:val="24"/>
          <w:szCs w:val="24"/>
        </w:rPr>
        <w:t xml:space="preserve"> papildomai pastebi, kad Pirkimo dokumentuose, pvz. Pirkimų sąlygų 13.5 punkte nustatyta, kad „</w:t>
      </w:r>
      <w:r w:rsidR="001E3F4D" w:rsidRPr="0022770D">
        <w:rPr>
          <w:sz w:val="24"/>
          <w:szCs w:val="24"/>
          <w:lang w:eastAsia="lt-LT"/>
        </w:rPr>
        <w:t>Pirkėjas apmoka paslaugos teikėjui už paslaugas pagal gautą PVM sąskaitą faktūrą per 5 darbo dienas &lt;..&gt; bet ne vėliau kaip per 60 dienų nuo paslaugos suteikimo</w:t>
      </w:r>
      <w:r w:rsidR="001E3F4D" w:rsidRPr="0022770D">
        <w:rPr>
          <w:sz w:val="24"/>
          <w:szCs w:val="24"/>
        </w:rPr>
        <w:t>“. Pažymėtina, kad sutartyje tarp ūkio subjektų ir viešųjų subjektų nustatytas mokėjimo laikotarpis negali būti ilgesnis negu Lietuvos Respublikos mokėjimų, atliekamų pagal komercines sutartis, vėlavimo prevencijos įstatymo 5 straipsnio 1 dalyje nustatytas 30 kalendorinių dienų laikotarpis, išskyrus šio įstatymo 5 straipsnio 3 dalyje nustatytus išimtinius atvejus, kuomet šis laikotarpis gali siekti 60 kalendorinių dienų nuo prekių gavimo, paslaugų suteikimo ar darbų atlikimo dienos.</w:t>
      </w:r>
    </w:p>
    <w:p w:rsidR="00A04C42" w:rsidRDefault="00A04C42" w:rsidP="00C552BE">
      <w:pPr>
        <w:spacing w:line="360" w:lineRule="auto"/>
        <w:ind w:firstLine="720"/>
        <w:jc w:val="both"/>
        <w:rPr>
          <w:sz w:val="24"/>
          <w:szCs w:val="24"/>
          <w:lang w:eastAsia="zh-CN"/>
        </w:rPr>
      </w:pPr>
    </w:p>
    <w:p w:rsidR="001904E7" w:rsidRPr="0022770D" w:rsidRDefault="00336A85" w:rsidP="00C552BE">
      <w:pPr>
        <w:spacing w:line="360" w:lineRule="auto"/>
        <w:ind w:firstLine="720"/>
        <w:jc w:val="both"/>
        <w:rPr>
          <w:sz w:val="24"/>
          <w:szCs w:val="24"/>
          <w:lang w:eastAsia="zh-CN"/>
        </w:rPr>
      </w:pPr>
      <w:r w:rsidRPr="0022770D">
        <w:rPr>
          <w:sz w:val="24"/>
          <w:szCs w:val="24"/>
          <w:lang w:eastAsia="zh-CN"/>
        </w:rPr>
        <w:tab/>
      </w:r>
      <w:bookmarkStart w:id="2" w:name="_GoBack"/>
      <w:bookmarkEnd w:id="2"/>
    </w:p>
    <w:sectPr w:rsidR="001904E7" w:rsidRPr="0022770D" w:rsidSect="00546674">
      <w:headerReference w:type="even" r:id="rId11"/>
      <w:headerReference w:type="default" r:id="rId12"/>
      <w:footerReference w:type="default" r:id="rId13"/>
      <w:footerReference w:type="first" r:id="rId14"/>
      <w:pgSz w:w="11907" w:h="16840" w:code="9"/>
      <w:pgMar w:top="993" w:right="561" w:bottom="284"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74C" w:rsidRDefault="00B0474C" w:rsidP="00DD2264">
      <w:r>
        <w:separator/>
      </w:r>
    </w:p>
  </w:endnote>
  <w:endnote w:type="continuationSeparator" w:id="0">
    <w:p w:rsidR="00B0474C" w:rsidRDefault="00B0474C"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FA" w:rsidRDefault="007918FA">
    <w:pPr>
      <w:pStyle w:val="Porat"/>
    </w:pPr>
  </w:p>
  <w:p w:rsidR="007918FA" w:rsidRDefault="007918FA">
    <w:pPr>
      <w:pStyle w:val="Porat"/>
    </w:pPr>
  </w:p>
  <w:p w:rsidR="007918FA" w:rsidRDefault="007918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7"/>
      <w:gridCol w:w="3214"/>
      <w:gridCol w:w="3214"/>
    </w:tblGrid>
    <w:tr w:rsidR="007918FA" w:rsidRPr="008F10BE" w:rsidTr="004A18DB">
      <w:tc>
        <w:tcPr>
          <w:tcW w:w="3225" w:type="dxa"/>
        </w:tcPr>
        <w:p w:rsidR="007918FA" w:rsidRPr="008F10BE" w:rsidRDefault="007918FA" w:rsidP="004A18DB">
          <w:pPr>
            <w:pStyle w:val="Porat"/>
          </w:pPr>
          <w:r w:rsidRPr="008F10BE">
            <w:t>Biudžetinė įstaiga</w:t>
          </w:r>
        </w:p>
        <w:p w:rsidR="007918FA" w:rsidRPr="008F10BE" w:rsidRDefault="007918FA" w:rsidP="004A18DB">
          <w:pPr>
            <w:pStyle w:val="Porat"/>
          </w:pPr>
          <w:r w:rsidRPr="008F10BE">
            <w:t>Kareivių g. 1, 08221 Vilnius</w:t>
          </w:r>
        </w:p>
        <w:p w:rsidR="007918FA" w:rsidRPr="008F10BE" w:rsidRDefault="007918FA" w:rsidP="004A18DB">
          <w:pPr>
            <w:pStyle w:val="Porat"/>
          </w:pPr>
          <w:r w:rsidRPr="008F10BE">
            <w:t>http://www.vpt.lt</w:t>
          </w:r>
        </w:p>
      </w:tc>
      <w:tc>
        <w:tcPr>
          <w:tcW w:w="3225" w:type="dxa"/>
        </w:tcPr>
        <w:p w:rsidR="007918FA" w:rsidRPr="008F10BE" w:rsidRDefault="007918FA" w:rsidP="004A18DB">
          <w:pPr>
            <w:pStyle w:val="Porat"/>
          </w:pPr>
          <w:r w:rsidRPr="008F10BE">
            <w:t>Tel. (8 5) 219 7001</w:t>
          </w:r>
        </w:p>
        <w:p w:rsidR="007918FA" w:rsidRPr="008F10BE" w:rsidRDefault="007918FA" w:rsidP="004A18DB">
          <w:pPr>
            <w:pStyle w:val="Porat"/>
          </w:pPr>
          <w:r w:rsidRPr="008F10BE">
            <w:t>Faks. (8 5) 213 6213</w:t>
          </w:r>
        </w:p>
        <w:p w:rsidR="007918FA" w:rsidRPr="008F10BE" w:rsidRDefault="007918FA" w:rsidP="004A18DB">
          <w:pPr>
            <w:pStyle w:val="Porat"/>
          </w:pPr>
          <w:r w:rsidRPr="008F10BE">
            <w:t>El. p. info@vpt.lt</w:t>
          </w:r>
        </w:p>
      </w:tc>
      <w:tc>
        <w:tcPr>
          <w:tcW w:w="3225" w:type="dxa"/>
        </w:tcPr>
        <w:p w:rsidR="007918FA" w:rsidRPr="008F10BE" w:rsidRDefault="007918FA" w:rsidP="004A18DB">
          <w:pPr>
            <w:pStyle w:val="Porat"/>
          </w:pPr>
          <w:r w:rsidRPr="008F10BE">
            <w:t>Duomenys kaupiami ir saugomi</w:t>
          </w:r>
        </w:p>
        <w:p w:rsidR="007918FA" w:rsidRPr="008F10BE" w:rsidRDefault="007918FA" w:rsidP="004A18DB">
          <w:pPr>
            <w:pStyle w:val="Porat"/>
          </w:pPr>
          <w:r w:rsidRPr="008F10BE">
            <w:t>Juridinių asmenų registre</w:t>
          </w:r>
        </w:p>
        <w:p w:rsidR="007918FA" w:rsidRPr="008F10BE" w:rsidRDefault="007918FA" w:rsidP="004A18DB">
          <w:pPr>
            <w:pStyle w:val="Porat"/>
          </w:pPr>
          <w:r w:rsidRPr="008F10BE">
            <w:t>Kodas 188656261</w:t>
          </w:r>
        </w:p>
      </w:tc>
    </w:tr>
  </w:tbl>
  <w:p w:rsidR="007918FA" w:rsidRPr="008F10BE" w:rsidRDefault="007918F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74C" w:rsidRDefault="00B0474C" w:rsidP="00DD2264">
      <w:r>
        <w:separator/>
      </w:r>
    </w:p>
  </w:footnote>
  <w:footnote w:type="continuationSeparator" w:id="0">
    <w:p w:rsidR="00B0474C" w:rsidRDefault="00B0474C"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FA" w:rsidRDefault="007918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4C42">
      <w:rPr>
        <w:rStyle w:val="Puslapionumeris"/>
        <w:noProof/>
      </w:rPr>
      <w:t>2</w:t>
    </w:r>
    <w:r>
      <w:rPr>
        <w:rStyle w:val="Puslapionumeris"/>
      </w:rPr>
      <w:fldChar w:fldCharType="end"/>
    </w:r>
  </w:p>
  <w:p w:rsidR="007918FA" w:rsidRDefault="007918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8FA" w:rsidRPr="00C46A04" w:rsidRDefault="007918F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965333">
      <w:rPr>
        <w:rStyle w:val="Puslapionumeris"/>
        <w:noProof/>
        <w:sz w:val="24"/>
        <w:szCs w:val="24"/>
      </w:rPr>
      <w:t>5</w:t>
    </w:r>
    <w:r w:rsidRPr="00C46A04">
      <w:rPr>
        <w:rStyle w:val="Puslapionumeris"/>
        <w:sz w:val="24"/>
        <w:szCs w:val="24"/>
      </w:rPr>
      <w:fldChar w:fldCharType="end"/>
    </w:r>
  </w:p>
  <w:p w:rsidR="007918FA" w:rsidRDefault="007918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37D384F"/>
    <w:multiLevelType w:val="hybridMultilevel"/>
    <w:tmpl w:val="06E4B4C6"/>
    <w:lvl w:ilvl="0" w:tplc="53CC54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EE637C9"/>
    <w:multiLevelType w:val="hybridMultilevel"/>
    <w:tmpl w:val="1938B90E"/>
    <w:lvl w:ilvl="0" w:tplc="31C823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7B"/>
    <w:rsid w:val="00004362"/>
    <w:rsid w:val="00021A64"/>
    <w:rsid w:val="0002444C"/>
    <w:rsid w:val="00033893"/>
    <w:rsid w:val="00042438"/>
    <w:rsid w:val="000469E1"/>
    <w:rsid w:val="00050118"/>
    <w:rsid w:val="00052413"/>
    <w:rsid w:val="000605ED"/>
    <w:rsid w:val="00075513"/>
    <w:rsid w:val="00077677"/>
    <w:rsid w:val="00077CCF"/>
    <w:rsid w:val="00081595"/>
    <w:rsid w:val="000832C8"/>
    <w:rsid w:val="00092B0C"/>
    <w:rsid w:val="000956D1"/>
    <w:rsid w:val="00096C96"/>
    <w:rsid w:val="000A096A"/>
    <w:rsid w:val="000A27A6"/>
    <w:rsid w:val="000A364D"/>
    <w:rsid w:val="000A73CC"/>
    <w:rsid w:val="000B154E"/>
    <w:rsid w:val="000B631E"/>
    <w:rsid w:val="000C1129"/>
    <w:rsid w:val="000D0245"/>
    <w:rsid w:val="000D4A8E"/>
    <w:rsid w:val="000E3A7E"/>
    <w:rsid w:val="000F67DA"/>
    <w:rsid w:val="00102F5E"/>
    <w:rsid w:val="001075C0"/>
    <w:rsid w:val="001108FB"/>
    <w:rsid w:val="00114830"/>
    <w:rsid w:val="00124085"/>
    <w:rsid w:val="001263FE"/>
    <w:rsid w:val="00126475"/>
    <w:rsid w:val="001333F8"/>
    <w:rsid w:val="00140578"/>
    <w:rsid w:val="0014512A"/>
    <w:rsid w:val="00146E24"/>
    <w:rsid w:val="0014705A"/>
    <w:rsid w:val="00150F5E"/>
    <w:rsid w:val="00153217"/>
    <w:rsid w:val="001544BE"/>
    <w:rsid w:val="001553CC"/>
    <w:rsid w:val="00160FF6"/>
    <w:rsid w:val="001648BA"/>
    <w:rsid w:val="00165D46"/>
    <w:rsid w:val="00167CF1"/>
    <w:rsid w:val="00184854"/>
    <w:rsid w:val="001904E7"/>
    <w:rsid w:val="001A09F7"/>
    <w:rsid w:val="001A5DAE"/>
    <w:rsid w:val="001A7476"/>
    <w:rsid w:val="001B509A"/>
    <w:rsid w:val="001B57AD"/>
    <w:rsid w:val="001C58CB"/>
    <w:rsid w:val="001C6E81"/>
    <w:rsid w:val="001D1C10"/>
    <w:rsid w:val="001D4CB0"/>
    <w:rsid w:val="001D6C3F"/>
    <w:rsid w:val="001E0FEE"/>
    <w:rsid w:val="001E19DE"/>
    <w:rsid w:val="001E3A65"/>
    <w:rsid w:val="001E3F4D"/>
    <w:rsid w:val="001F13B6"/>
    <w:rsid w:val="001F1993"/>
    <w:rsid w:val="0020344E"/>
    <w:rsid w:val="00206DF4"/>
    <w:rsid w:val="00213CF5"/>
    <w:rsid w:val="002205B5"/>
    <w:rsid w:val="0022089C"/>
    <w:rsid w:val="0022770D"/>
    <w:rsid w:val="002316B2"/>
    <w:rsid w:val="0023244E"/>
    <w:rsid w:val="00234365"/>
    <w:rsid w:val="00236BB7"/>
    <w:rsid w:val="0024165E"/>
    <w:rsid w:val="00244FA6"/>
    <w:rsid w:val="0024614C"/>
    <w:rsid w:val="002537E2"/>
    <w:rsid w:val="00254B37"/>
    <w:rsid w:val="00271557"/>
    <w:rsid w:val="0027254C"/>
    <w:rsid w:val="002729CD"/>
    <w:rsid w:val="00280DB6"/>
    <w:rsid w:val="002828D2"/>
    <w:rsid w:val="002838A5"/>
    <w:rsid w:val="002852D3"/>
    <w:rsid w:val="002928DC"/>
    <w:rsid w:val="00295984"/>
    <w:rsid w:val="00295B25"/>
    <w:rsid w:val="00296338"/>
    <w:rsid w:val="002970F5"/>
    <w:rsid w:val="00297F3E"/>
    <w:rsid w:val="002B382B"/>
    <w:rsid w:val="002B4D05"/>
    <w:rsid w:val="002B5EFF"/>
    <w:rsid w:val="002C0991"/>
    <w:rsid w:val="002C31E3"/>
    <w:rsid w:val="002C79DA"/>
    <w:rsid w:val="002D1366"/>
    <w:rsid w:val="002D6B56"/>
    <w:rsid w:val="002D7360"/>
    <w:rsid w:val="002D7BCF"/>
    <w:rsid w:val="002E03E2"/>
    <w:rsid w:val="002E3335"/>
    <w:rsid w:val="002E3346"/>
    <w:rsid w:val="002F0D78"/>
    <w:rsid w:val="002F79C6"/>
    <w:rsid w:val="00300CDD"/>
    <w:rsid w:val="00307706"/>
    <w:rsid w:val="003102E9"/>
    <w:rsid w:val="00315136"/>
    <w:rsid w:val="003255AA"/>
    <w:rsid w:val="00336A85"/>
    <w:rsid w:val="00360B64"/>
    <w:rsid w:val="00370C44"/>
    <w:rsid w:val="00375E3B"/>
    <w:rsid w:val="003805DF"/>
    <w:rsid w:val="00380C9D"/>
    <w:rsid w:val="00382043"/>
    <w:rsid w:val="00385A44"/>
    <w:rsid w:val="003917DE"/>
    <w:rsid w:val="00392584"/>
    <w:rsid w:val="003932D1"/>
    <w:rsid w:val="00393D97"/>
    <w:rsid w:val="003940EC"/>
    <w:rsid w:val="003A2516"/>
    <w:rsid w:val="003A2632"/>
    <w:rsid w:val="003A462C"/>
    <w:rsid w:val="003A6083"/>
    <w:rsid w:val="003A6D2F"/>
    <w:rsid w:val="003B7A89"/>
    <w:rsid w:val="003C6B61"/>
    <w:rsid w:val="003D379B"/>
    <w:rsid w:val="003D567E"/>
    <w:rsid w:val="003D5858"/>
    <w:rsid w:val="003D7595"/>
    <w:rsid w:val="003E15F9"/>
    <w:rsid w:val="003E3095"/>
    <w:rsid w:val="003F10A0"/>
    <w:rsid w:val="003F3136"/>
    <w:rsid w:val="003F4156"/>
    <w:rsid w:val="003F6FB0"/>
    <w:rsid w:val="00400FFC"/>
    <w:rsid w:val="00402507"/>
    <w:rsid w:val="004043FE"/>
    <w:rsid w:val="00406908"/>
    <w:rsid w:val="00406E23"/>
    <w:rsid w:val="00407505"/>
    <w:rsid w:val="004076C6"/>
    <w:rsid w:val="00407E4B"/>
    <w:rsid w:val="00413144"/>
    <w:rsid w:val="00414555"/>
    <w:rsid w:val="00420792"/>
    <w:rsid w:val="00430E9E"/>
    <w:rsid w:val="004401DB"/>
    <w:rsid w:val="004430C5"/>
    <w:rsid w:val="004432C4"/>
    <w:rsid w:val="0044422B"/>
    <w:rsid w:val="00445A21"/>
    <w:rsid w:val="004514EB"/>
    <w:rsid w:val="0045393F"/>
    <w:rsid w:val="004601AC"/>
    <w:rsid w:val="00463429"/>
    <w:rsid w:val="0047308B"/>
    <w:rsid w:val="00480C52"/>
    <w:rsid w:val="0048158F"/>
    <w:rsid w:val="00486B93"/>
    <w:rsid w:val="00491B0A"/>
    <w:rsid w:val="00493A29"/>
    <w:rsid w:val="0049708F"/>
    <w:rsid w:val="004A18DB"/>
    <w:rsid w:val="004A6F7A"/>
    <w:rsid w:val="004B46F9"/>
    <w:rsid w:val="004C217E"/>
    <w:rsid w:val="004C23AE"/>
    <w:rsid w:val="004C2949"/>
    <w:rsid w:val="004C2B9F"/>
    <w:rsid w:val="004C59E2"/>
    <w:rsid w:val="004C631F"/>
    <w:rsid w:val="004C7066"/>
    <w:rsid w:val="004D02AE"/>
    <w:rsid w:val="004D2883"/>
    <w:rsid w:val="004D45F1"/>
    <w:rsid w:val="004F6294"/>
    <w:rsid w:val="00502A97"/>
    <w:rsid w:val="00505A1C"/>
    <w:rsid w:val="005061FC"/>
    <w:rsid w:val="00506D79"/>
    <w:rsid w:val="0051295B"/>
    <w:rsid w:val="00524698"/>
    <w:rsid w:val="00525C38"/>
    <w:rsid w:val="00525F31"/>
    <w:rsid w:val="00527CDD"/>
    <w:rsid w:val="00530323"/>
    <w:rsid w:val="0053457B"/>
    <w:rsid w:val="00535594"/>
    <w:rsid w:val="00535ED9"/>
    <w:rsid w:val="00540673"/>
    <w:rsid w:val="00546674"/>
    <w:rsid w:val="00551708"/>
    <w:rsid w:val="005532C1"/>
    <w:rsid w:val="00560D53"/>
    <w:rsid w:val="00570731"/>
    <w:rsid w:val="00571992"/>
    <w:rsid w:val="005740B7"/>
    <w:rsid w:val="00583418"/>
    <w:rsid w:val="0058353F"/>
    <w:rsid w:val="00594488"/>
    <w:rsid w:val="005A1811"/>
    <w:rsid w:val="005A459C"/>
    <w:rsid w:val="005A6F11"/>
    <w:rsid w:val="005B1E73"/>
    <w:rsid w:val="005B6264"/>
    <w:rsid w:val="005B63BD"/>
    <w:rsid w:val="005B67F7"/>
    <w:rsid w:val="005C3CE2"/>
    <w:rsid w:val="005C4E4C"/>
    <w:rsid w:val="005C50C4"/>
    <w:rsid w:val="005D1C3E"/>
    <w:rsid w:val="005E11B9"/>
    <w:rsid w:val="005E6507"/>
    <w:rsid w:val="005F44BC"/>
    <w:rsid w:val="005F4532"/>
    <w:rsid w:val="0060112C"/>
    <w:rsid w:val="006021D2"/>
    <w:rsid w:val="00605610"/>
    <w:rsid w:val="00612D3B"/>
    <w:rsid w:val="00616ECC"/>
    <w:rsid w:val="006203F0"/>
    <w:rsid w:val="00622327"/>
    <w:rsid w:val="0062386E"/>
    <w:rsid w:val="0063273E"/>
    <w:rsid w:val="006336CB"/>
    <w:rsid w:val="0063761D"/>
    <w:rsid w:val="00637787"/>
    <w:rsid w:val="00637CFB"/>
    <w:rsid w:val="006401F1"/>
    <w:rsid w:val="00641DFC"/>
    <w:rsid w:val="00642C43"/>
    <w:rsid w:val="0064346D"/>
    <w:rsid w:val="006504DD"/>
    <w:rsid w:val="00651046"/>
    <w:rsid w:val="0065154E"/>
    <w:rsid w:val="00654165"/>
    <w:rsid w:val="0066151D"/>
    <w:rsid w:val="00671AE2"/>
    <w:rsid w:val="00673188"/>
    <w:rsid w:val="00673A26"/>
    <w:rsid w:val="00674DA6"/>
    <w:rsid w:val="00681ECB"/>
    <w:rsid w:val="00683C4F"/>
    <w:rsid w:val="006900C9"/>
    <w:rsid w:val="006A0D26"/>
    <w:rsid w:val="006A179D"/>
    <w:rsid w:val="006A1B5C"/>
    <w:rsid w:val="006A400F"/>
    <w:rsid w:val="006A7639"/>
    <w:rsid w:val="006B0DDD"/>
    <w:rsid w:val="006B4A0D"/>
    <w:rsid w:val="006B50BC"/>
    <w:rsid w:val="006C38C7"/>
    <w:rsid w:val="006C5308"/>
    <w:rsid w:val="006C7BCF"/>
    <w:rsid w:val="006D2887"/>
    <w:rsid w:val="006D3D5D"/>
    <w:rsid w:val="006D4496"/>
    <w:rsid w:val="006E23EC"/>
    <w:rsid w:val="006E51EC"/>
    <w:rsid w:val="006E7C33"/>
    <w:rsid w:val="006E7E63"/>
    <w:rsid w:val="006F4717"/>
    <w:rsid w:val="006F74B6"/>
    <w:rsid w:val="006F784B"/>
    <w:rsid w:val="00701AF8"/>
    <w:rsid w:val="0071743F"/>
    <w:rsid w:val="00720900"/>
    <w:rsid w:val="007318D5"/>
    <w:rsid w:val="00734F99"/>
    <w:rsid w:val="00743B84"/>
    <w:rsid w:val="007455BA"/>
    <w:rsid w:val="00746170"/>
    <w:rsid w:val="0075189D"/>
    <w:rsid w:val="00752AEF"/>
    <w:rsid w:val="00762980"/>
    <w:rsid w:val="00763D59"/>
    <w:rsid w:val="00764FDE"/>
    <w:rsid w:val="00770BE2"/>
    <w:rsid w:val="00771939"/>
    <w:rsid w:val="00771A6F"/>
    <w:rsid w:val="00772E15"/>
    <w:rsid w:val="0077476D"/>
    <w:rsid w:val="007918FA"/>
    <w:rsid w:val="007951BE"/>
    <w:rsid w:val="00797F2B"/>
    <w:rsid w:val="007A135F"/>
    <w:rsid w:val="007A13B9"/>
    <w:rsid w:val="007A5658"/>
    <w:rsid w:val="007A706C"/>
    <w:rsid w:val="007B60A7"/>
    <w:rsid w:val="007C5D0F"/>
    <w:rsid w:val="007C6C47"/>
    <w:rsid w:val="007C7128"/>
    <w:rsid w:val="007C738F"/>
    <w:rsid w:val="007C77CF"/>
    <w:rsid w:val="007D3D9E"/>
    <w:rsid w:val="007E039A"/>
    <w:rsid w:val="007E1E0A"/>
    <w:rsid w:val="007E4AAD"/>
    <w:rsid w:val="007E784A"/>
    <w:rsid w:val="007F340E"/>
    <w:rsid w:val="00803B6C"/>
    <w:rsid w:val="00805AE9"/>
    <w:rsid w:val="008073F2"/>
    <w:rsid w:val="008137F1"/>
    <w:rsid w:val="00813B26"/>
    <w:rsid w:val="0082351C"/>
    <w:rsid w:val="00826178"/>
    <w:rsid w:val="00827918"/>
    <w:rsid w:val="008307E8"/>
    <w:rsid w:val="00831AB0"/>
    <w:rsid w:val="00832828"/>
    <w:rsid w:val="00836D8E"/>
    <w:rsid w:val="0084112F"/>
    <w:rsid w:val="00841636"/>
    <w:rsid w:val="00843303"/>
    <w:rsid w:val="00844481"/>
    <w:rsid w:val="008455F1"/>
    <w:rsid w:val="00847801"/>
    <w:rsid w:val="0085154D"/>
    <w:rsid w:val="00860E05"/>
    <w:rsid w:val="0086275B"/>
    <w:rsid w:val="008629BB"/>
    <w:rsid w:val="00864A8F"/>
    <w:rsid w:val="00880FAD"/>
    <w:rsid w:val="00882AFF"/>
    <w:rsid w:val="00886C92"/>
    <w:rsid w:val="00887932"/>
    <w:rsid w:val="00890901"/>
    <w:rsid w:val="008935A4"/>
    <w:rsid w:val="008B176A"/>
    <w:rsid w:val="008B1D47"/>
    <w:rsid w:val="008B2A7C"/>
    <w:rsid w:val="008B51DD"/>
    <w:rsid w:val="008C0395"/>
    <w:rsid w:val="008D140F"/>
    <w:rsid w:val="008D3F4F"/>
    <w:rsid w:val="008D6096"/>
    <w:rsid w:val="008E05E9"/>
    <w:rsid w:val="008E251D"/>
    <w:rsid w:val="008E2DF7"/>
    <w:rsid w:val="008E5104"/>
    <w:rsid w:val="008E74E4"/>
    <w:rsid w:val="008F5E9C"/>
    <w:rsid w:val="008F70BD"/>
    <w:rsid w:val="0090068F"/>
    <w:rsid w:val="00902211"/>
    <w:rsid w:val="009057F2"/>
    <w:rsid w:val="009062AB"/>
    <w:rsid w:val="00906330"/>
    <w:rsid w:val="0090772B"/>
    <w:rsid w:val="00916BAE"/>
    <w:rsid w:val="00921E8B"/>
    <w:rsid w:val="0092291B"/>
    <w:rsid w:val="00923D3D"/>
    <w:rsid w:val="00923E34"/>
    <w:rsid w:val="00927057"/>
    <w:rsid w:val="009313C3"/>
    <w:rsid w:val="0093316E"/>
    <w:rsid w:val="00934450"/>
    <w:rsid w:val="00934E92"/>
    <w:rsid w:val="009377D2"/>
    <w:rsid w:val="00940119"/>
    <w:rsid w:val="00942972"/>
    <w:rsid w:val="00945901"/>
    <w:rsid w:val="009516E9"/>
    <w:rsid w:val="0096187C"/>
    <w:rsid w:val="009642B8"/>
    <w:rsid w:val="00965333"/>
    <w:rsid w:val="00971373"/>
    <w:rsid w:val="0097180B"/>
    <w:rsid w:val="00972289"/>
    <w:rsid w:val="0097294A"/>
    <w:rsid w:val="00973FD7"/>
    <w:rsid w:val="009812E9"/>
    <w:rsid w:val="00983389"/>
    <w:rsid w:val="009845A9"/>
    <w:rsid w:val="00991D87"/>
    <w:rsid w:val="009927F9"/>
    <w:rsid w:val="00995D6F"/>
    <w:rsid w:val="009A2BCF"/>
    <w:rsid w:val="009A795C"/>
    <w:rsid w:val="009B120C"/>
    <w:rsid w:val="009B2B0C"/>
    <w:rsid w:val="009B348A"/>
    <w:rsid w:val="009B6548"/>
    <w:rsid w:val="009C369A"/>
    <w:rsid w:val="009C498C"/>
    <w:rsid w:val="009C6FBA"/>
    <w:rsid w:val="009C7D2A"/>
    <w:rsid w:val="009D00F8"/>
    <w:rsid w:val="009D23CB"/>
    <w:rsid w:val="009E0573"/>
    <w:rsid w:val="009E0B52"/>
    <w:rsid w:val="009E4EC4"/>
    <w:rsid w:val="009F175F"/>
    <w:rsid w:val="00A02AEC"/>
    <w:rsid w:val="00A02D2E"/>
    <w:rsid w:val="00A04C42"/>
    <w:rsid w:val="00A07B99"/>
    <w:rsid w:val="00A1044D"/>
    <w:rsid w:val="00A166F3"/>
    <w:rsid w:val="00A22567"/>
    <w:rsid w:val="00A24911"/>
    <w:rsid w:val="00A256F6"/>
    <w:rsid w:val="00A26676"/>
    <w:rsid w:val="00A305E6"/>
    <w:rsid w:val="00A33447"/>
    <w:rsid w:val="00A35231"/>
    <w:rsid w:val="00A37F99"/>
    <w:rsid w:val="00A44D3E"/>
    <w:rsid w:val="00A603C0"/>
    <w:rsid w:val="00A64720"/>
    <w:rsid w:val="00A65781"/>
    <w:rsid w:val="00A665E4"/>
    <w:rsid w:val="00A72A02"/>
    <w:rsid w:val="00A80F31"/>
    <w:rsid w:val="00A900CD"/>
    <w:rsid w:val="00A92DBB"/>
    <w:rsid w:val="00A950A9"/>
    <w:rsid w:val="00A95323"/>
    <w:rsid w:val="00A96430"/>
    <w:rsid w:val="00AA3D19"/>
    <w:rsid w:val="00AA6104"/>
    <w:rsid w:val="00AB1CF9"/>
    <w:rsid w:val="00AB7F7C"/>
    <w:rsid w:val="00AC3995"/>
    <w:rsid w:val="00AD2499"/>
    <w:rsid w:val="00AD64C0"/>
    <w:rsid w:val="00AE0A0A"/>
    <w:rsid w:val="00AE0E8C"/>
    <w:rsid w:val="00AE74BD"/>
    <w:rsid w:val="00AE7E4D"/>
    <w:rsid w:val="00AF3C8A"/>
    <w:rsid w:val="00AF3FB2"/>
    <w:rsid w:val="00AF4F76"/>
    <w:rsid w:val="00B04545"/>
    <w:rsid w:val="00B0474C"/>
    <w:rsid w:val="00B049A8"/>
    <w:rsid w:val="00B14346"/>
    <w:rsid w:val="00B1537C"/>
    <w:rsid w:val="00B170E9"/>
    <w:rsid w:val="00B2773E"/>
    <w:rsid w:val="00B3462C"/>
    <w:rsid w:val="00B34841"/>
    <w:rsid w:val="00B35CDE"/>
    <w:rsid w:val="00B4508B"/>
    <w:rsid w:val="00B504A7"/>
    <w:rsid w:val="00B51B62"/>
    <w:rsid w:val="00B5596C"/>
    <w:rsid w:val="00B66557"/>
    <w:rsid w:val="00B66D72"/>
    <w:rsid w:val="00B73605"/>
    <w:rsid w:val="00B73703"/>
    <w:rsid w:val="00B74EFE"/>
    <w:rsid w:val="00B75688"/>
    <w:rsid w:val="00B80884"/>
    <w:rsid w:val="00B809F0"/>
    <w:rsid w:val="00B80A88"/>
    <w:rsid w:val="00B82F69"/>
    <w:rsid w:val="00B84B7F"/>
    <w:rsid w:val="00B85F6D"/>
    <w:rsid w:val="00B924A7"/>
    <w:rsid w:val="00B95CF4"/>
    <w:rsid w:val="00BA0697"/>
    <w:rsid w:val="00BA1712"/>
    <w:rsid w:val="00BA1EEB"/>
    <w:rsid w:val="00BA1F1A"/>
    <w:rsid w:val="00BA4238"/>
    <w:rsid w:val="00BB17BA"/>
    <w:rsid w:val="00BB76C3"/>
    <w:rsid w:val="00BC1D96"/>
    <w:rsid w:val="00BC48FE"/>
    <w:rsid w:val="00BC7046"/>
    <w:rsid w:val="00BD2FAA"/>
    <w:rsid w:val="00BE48DA"/>
    <w:rsid w:val="00BE78E1"/>
    <w:rsid w:val="00C045CA"/>
    <w:rsid w:val="00C04DFD"/>
    <w:rsid w:val="00C06220"/>
    <w:rsid w:val="00C10054"/>
    <w:rsid w:val="00C23936"/>
    <w:rsid w:val="00C345A6"/>
    <w:rsid w:val="00C500C1"/>
    <w:rsid w:val="00C514EB"/>
    <w:rsid w:val="00C53837"/>
    <w:rsid w:val="00C54AB0"/>
    <w:rsid w:val="00C552BE"/>
    <w:rsid w:val="00C56F03"/>
    <w:rsid w:val="00C57F1E"/>
    <w:rsid w:val="00C62525"/>
    <w:rsid w:val="00C65C65"/>
    <w:rsid w:val="00C6797F"/>
    <w:rsid w:val="00C751E4"/>
    <w:rsid w:val="00C81872"/>
    <w:rsid w:val="00C826D2"/>
    <w:rsid w:val="00C94806"/>
    <w:rsid w:val="00C94D0E"/>
    <w:rsid w:val="00C97B2A"/>
    <w:rsid w:val="00CA70C8"/>
    <w:rsid w:val="00CB32FC"/>
    <w:rsid w:val="00CB44B7"/>
    <w:rsid w:val="00CC0912"/>
    <w:rsid w:val="00CC0E4B"/>
    <w:rsid w:val="00CC3228"/>
    <w:rsid w:val="00CC510F"/>
    <w:rsid w:val="00CC61FF"/>
    <w:rsid w:val="00CD255A"/>
    <w:rsid w:val="00CE2C7E"/>
    <w:rsid w:val="00CE6BF2"/>
    <w:rsid w:val="00CE7387"/>
    <w:rsid w:val="00CF3908"/>
    <w:rsid w:val="00CF5E1B"/>
    <w:rsid w:val="00CF78BB"/>
    <w:rsid w:val="00CF7A6C"/>
    <w:rsid w:val="00D005EA"/>
    <w:rsid w:val="00D00AD8"/>
    <w:rsid w:val="00D05F72"/>
    <w:rsid w:val="00D072E1"/>
    <w:rsid w:val="00D107FB"/>
    <w:rsid w:val="00D10F46"/>
    <w:rsid w:val="00D11537"/>
    <w:rsid w:val="00D13337"/>
    <w:rsid w:val="00D222E4"/>
    <w:rsid w:val="00D34F5F"/>
    <w:rsid w:val="00D45593"/>
    <w:rsid w:val="00D508A2"/>
    <w:rsid w:val="00D55774"/>
    <w:rsid w:val="00D574A9"/>
    <w:rsid w:val="00D6238D"/>
    <w:rsid w:val="00D63A1C"/>
    <w:rsid w:val="00D66731"/>
    <w:rsid w:val="00D75305"/>
    <w:rsid w:val="00D7550C"/>
    <w:rsid w:val="00D778A2"/>
    <w:rsid w:val="00D805C3"/>
    <w:rsid w:val="00D81B8C"/>
    <w:rsid w:val="00D84521"/>
    <w:rsid w:val="00D92D76"/>
    <w:rsid w:val="00DA165F"/>
    <w:rsid w:val="00DA23D7"/>
    <w:rsid w:val="00DA56BC"/>
    <w:rsid w:val="00DA62E0"/>
    <w:rsid w:val="00DA747A"/>
    <w:rsid w:val="00DB4FCC"/>
    <w:rsid w:val="00DB72DE"/>
    <w:rsid w:val="00DC58A9"/>
    <w:rsid w:val="00DC70CF"/>
    <w:rsid w:val="00DD1BEE"/>
    <w:rsid w:val="00DD2264"/>
    <w:rsid w:val="00DD27B0"/>
    <w:rsid w:val="00DD4008"/>
    <w:rsid w:val="00DE79DA"/>
    <w:rsid w:val="00DF005F"/>
    <w:rsid w:val="00DF3559"/>
    <w:rsid w:val="00DF46CE"/>
    <w:rsid w:val="00E06409"/>
    <w:rsid w:val="00E10E7F"/>
    <w:rsid w:val="00E14345"/>
    <w:rsid w:val="00E17982"/>
    <w:rsid w:val="00E17EA7"/>
    <w:rsid w:val="00E2588C"/>
    <w:rsid w:val="00E34DDE"/>
    <w:rsid w:val="00E40192"/>
    <w:rsid w:val="00E4118D"/>
    <w:rsid w:val="00E41C29"/>
    <w:rsid w:val="00E46884"/>
    <w:rsid w:val="00E503E2"/>
    <w:rsid w:val="00E50F2C"/>
    <w:rsid w:val="00E5782D"/>
    <w:rsid w:val="00E62488"/>
    <w:rsid w:val="00E724A1"/>
    <w:rsid w:val="00E72B38"/>
    <w:rsid w:val="00E73B3B"/>
    <w:rsid w:val="00E741DA"/>
    <w:rsid w:val="00E74C10"/>
    <w:rsid w:val="00E77EF9"/>
    <w:rsid w:val="00E836BE"/>
    <w:rsid w:val="00E90A20"/>
    <w:rsid w:val="00EA285F"/>
    <w:rsid w:val="00EA50F5"/>
    <w:rsid w:val="00EA5A53"/>
    <w:rsid w:val="00EA6B7A"/>
    <w:rsid w:val="00EA705F"/>
    <w:rsid w:val="00EB0271"/>
    <w:rsid w:val="00EB55EF"/>
    <w:rsid w:val="00EB66BE"/>
    <w:rsid w:val="00EC1BC4"/>
    <w:rsid w:val="00EC37D4"/>
    <w:rsid w:val="00EC3852"/>
    <w:rsid w:val="00ED4498"/>
    <w:rsid w:val="00ED58D9"/>
    <w:rsid w:val="00EE5701"/>
    <w:rsid w:val="00EE72CB"/>
    <w:rsid w:val="00EF556E"/>
    <w:rsid w:val="00EF5BD6"/>
    <w:rsid w:val="00EF5C0D"/>
    <w:rsid w:val="00F046FA"/>
    <w:rsid w:val="00F0478C"/>
    <w:rsid w:val="00F1074A"/>
    <w:rsid w:val="00F1158C"/>
    <w:rsid w:val="00F13266"/>
    <w:rsid w:val="00F14847"/>
    <w:rsid w:val="00F166DC"/>
    <w:rsid w:val="00F3052C"/>
    <w:rsid w:val="00F33819"/>
    <w:rsid w:val="00F44B6D"/>
    <w:rsid w:val="00F57C8C"/>
    <w:rsid w:val="00F655A3"/>
    <w:rsid w:val="00F65BD0"/>
    <w:rsid w:val="00F7146F"/>
    <w:rsid w:val="00F75679"/>
    <w:rsid w:val="00F7704B"/>
    <w:rsid w:val="00F82C39"/>
    <w:rsid w:val="00F927A0"/>
    <w:rsid w:val="00F95D36"/>
    <w:rsid w:val="00F9634A"/>
    <w:rsid w:val="00FA1EE7"/>
    <w:rsid w:val="00FB087A"/>
    <w:rsid w:val="00FC02F6"/>
    <w:rsid w:val="00FC35B3"/>
    <w:rsid w:val="00FD0E96"/>
    <w:rsid w:val="00FD1CED"/>
    <w:rsid w:val="00FD4A41"/>
    <w:rsid w:val="00FD52CA"/>
    <w:rsid w:val="00FD7394"/>
    <w:rsid w:val="00FE31B4"/>
    <w:rsid w:val="00FE3BA2"/>
    <w:rsid w:val="00FE681D"/>
    <w:rsid w:val="00FF2F2E"/>
    <w:rsid w:val="00FF2F78"/>
    <w:rsid w:val="00FF6261"/>
    <w:rsid w:val="00FF749E"/>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F7E2A-E414-4246-8612-FC0069B8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 w:type="paragraph" w:styleId="Pagrindinistekstas">
    <w:name w:val="Body Text"/>
    <w:basedOn w:val="prastasis"/>
    <w:link w:val="PagrindinistekstasDiagrama"/>
    <w:uiPriority w:val="99"/>
    <w:unhideWhenUsed/>
    <w:rsid w:val="00140578"/>
    <w:pPr>
      <w:spacing w:after="120"/>
    </w:pPr>
  </w:style>
  <w:style w:type="character" w:customStyle="1" w:styleId="PagrindinistekstasDiagrama">
    <w:name w:val="Pagrindinis tekstas Diagrama"/>
    <w:basedOn w:val="Numatytasispastraiposriftas"/>
    <w:link w:val="Pagrindinistekstas"/>
    <w:uiPriority w:val="99"/>
    <w:rsid w:val="0014057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6471">
      <w:bodyDiv w:val="1"/>
      <w:marLeft w:val="0"/>
      <w:marRight w:val="0"/>
      <w:marTop w:val="0"/>
      <w:marBottom w:val="0"/>
      <w:divBdr>
        <w:top w:val="none" w:sz="0" w:space="0" w:color="auto"/>
        <w:left w:val="none" w:sz="0" w:space="0" w:color="auto"/>
        <w:bottom w:val="none" w:sz="0" w:space="0" w:color="auto"/>
        <w:right w:val="none" w:sz="0" w:space="0" w:color="auto"/>
      </w:divBdr>
    </w:div>
    <w:div w:id="1360206154">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tvr.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C193-D42C-4E12-B0F6-C0AF58C4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15575</Words>
  <Characters>8879</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Juškauskaitė</dc:creator>
  <cp:lastModifiedBy>Giedrė Almonaitytė</cp:lastModifiedBy>
  <cp:revision>5</cp:revision>
  <cp:lastPrinted>2016-01-06T13:54:00Z</cp:lastPrinted>
  <dcterms:created xsi:type="dcterms:W3CDTF">2016-01-11T07:58:00Z</dcterms:created>
  <dcterms:modified xsi:type="dcterms:W3CDTF">2016-01-11T07:59:00Z</dcterms:modified>
</cp:coreProperties>
</file>