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244FBBEF" w14:textId="77777777" w:rsidR="00907C82" w:rsidRPr="00C77C45" w:rsidRDefault="00746686" w:rsidP="00F75F71">
      <w:pPr>
        <w:jc w:val="center"/>
        <w:rPr>
          <w:rFonts w:ascii="CG Times" w:hAnsi="CG Times"/>
          <w:sz w:val="24"/>
          <w:szCs w:val="24"/>
        </w:rPr>
      </w:pPr>
      <w:r w:rsidRPr="00C77C45">
        <w:rPr>
          <w:rFonts w:ascii="CG Times" w:hAnsi="CG Times"/>
          <w:sz w:val="24"/>
          <w:szCs w:val="24"/>
        </w:rPr>
        <w:object w:dxaOrig="871" w:dyaOrig="886" w14:anchorId="23DB5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51pt" o:ole="" fillcolor="window">
            <v:imagedata r:id="rId8" o:title=""/>
          </v:shape>
          <o:OLEObject Type="Embed" ProgID="Word.Picture.8" ShapeID="_x0000_i1025" DrawAspect="Content" ObjectID="_1689678583" r:id="rId9"/>
        </w:object>
      </w:r>
    </w:p>
    <w:p w14:paraId="21E99326" w14:textId="77777777" w:rsidR="00CD0D68" w:rsidRDefault="00CD0D68" w:rsidP="00F75F71">
      <w:pPr>
        <w:jc w:val="center"/>
        <w:rPr>
          <w:sz w:val="24"/>
          <w:szCs w:val="24"/>
        </w:rPr>
      </w:pPr>
    </w:p>
    <w:p w14:paraId="6A98B8DC" w14:textId="77777777" w:rsidR="00351E8D" w:rsidRPr="00C77C45" w:rsidRDefault="00351E8D" w:rsidP="00EE2D19">
      <w:pPr>
        <w:pStyle w:val="Antrat1"/>
        <w:tabs>
          <w:tab w:val="left" w:pos="900"/>
        </w:tabs>
        <w:spacing w:line="276" w:lineRule="auto"/>
        <w:jc w:val="center"/>
        <w:rPr>
          <w:sz w:val="24"/>
          <w:szCs w:val="24"/>
        </w:rPr>
      </w:pPr>
      <w:r w:rsidRPr="00C77C45">
        <w:rPr>
          <w:sz w:val="24"/>
          <w:szCs w:val="24"/>
        </w:rPr>
        <w:t>VIEŠŲJŲ PIRKIMŲ TARNYBA</w:t>
      </w:r>
    </w:p>
    <w:p w14:paraId="7FF8CA47" w14:textId="77777777" w:rsidR="004545DE" w:rsidRPr="00C77C45" w:rsidRDefault="004545DE" w:rsidP="00EE2D19">
      <w:pPr>
        <w:spacing w:line="276" w:lineRule="auto"/>
        <w:rPr>
          <w:sz w:val="24"/>
          <w:szCs w:val="24"/>
        </w:rPr>
      </w:pPr>
    </w:p>
    <w:p w14:paraId="0674F763" w14:textId="77777777" w:rsidR="009230B9" w:rsidRPr="00C77C45" w:rsidRDefault="009230B9" w:rsidP="00EE2D19">
      <w:pPr>
        <w:tabs>
          <w:tab w:val="left" w:pos="900"/>
        </w:tabs>
        <w:spacing w:line="276" w:lineRule="auto"/>
        <w:rPr>
          <w:bCs/>
          <w:sz w:val="24"/>
          <w:szCs w:val="24"/>
        </w:rPr>
      </w:pPr>
    </w:p>
    <w:tbl>
      <w:tblPr>
        <w:tblW w:w="9923" w:type="dxa"/>
        <w:tblLayout w:type="fixed"/>
        <w:tblLook w:val="0000" w:firstRow="0" w:lastRow="0" w:firstColumn="0" w:lastColumn="0" w:noHBand="0" w:noVBand="0"/>
      </w:tblPr>
      <w:tblGrid>
        <w:gridCol w:w="5490"/>
        <w:gridCol w:w="1530"/>
        <w:gridCol w:w="540"/>
        <w:gridCol w:w="2363"/>
      </w:tblGrid>
      <w:tr w:rsidR="001C573C" w:rsidRPr="00C77C45" w14:paraId="30194265" w14:textId="77777777" w:rsidTr="00274B07">
        <w:trPr>
          <w:cantSplit/>
          <w:trHeight w:val="1283"/>
        </w:trPr>
        <w:tc>
          <w:tcPr>
            <w:tcW w:w="5490" w:type="dxa"/>
          </w:tcPr>
          <w:p w14:paraId="41C1DC69" w14:textId="78FDB444" w:rsidR="00BA76ED" w:rsidRPr="00FE39CE" w:rsidRDefault="00FE39CE" w:rsidP="00FE39CE">
            <w:pPr>
              <w:pStyle w:val="pad-left"/>
              <w:spacing w:before="0" w:beforeAutospacing="0" w:after="0" w:afterAutospacing="0"/>
            </w:pPr>
            <w:r w:rsidRPr="00FE39CE">
              <w:rPr>
                <w:color w:val="000000"/>
              </w:rPr>
              <w:t>Lietuvos sveikatos mokslų universitetui</w:t>
            </w:r>
          </w:p>
          <w:p w14:paraId="59B87EAB" w14:textId="6DC2803D" w:rsidR="000A0E37" w:rsidRPr="00FE39CE" w:rsidRDefault="00FE39CE" w:rsidP="00FE39CE">
            <w:pPr>
              <w:keepNext/>
              <w:widowControl w:val="0"/>
              <w:tabs>
                <w:tab w:val="left" w:pos="900"/>
              </w:tabs>
              <w:rPr>
                <w:sz w:val="24"/>
                <w:szCs w:val="24"/>
              </w:rPr>
            </w:pPr>
            <w:r>
              <w:rPr>
                <w:sz w:val="24"/>
                <w:szCs w:val="24"/>
              </w:rPr>
              <w:t xml:space="preserve">A. Mickevičiaus </w:t>
            </w:r>
            <w:r w:rsidR="000A0E37" w:rsidRPr="00FE39CE">
              <w:rPr>
                <w:sz w:val="24"/>
                <w:szCs w:val="24"/>
              </w:rPr>
              <w:t xml:space="preserve"> g. </w:t>
            </w:r>
            <w:r>
              <w:rPr>
                <w:sz w:val="24"/>
                <w:szCs w:val="24"/>
              </w:rPr>
              <w:t>9</w:t>
            </w:r>
            <w:r w:rsidR="000A0E37" w:rsidRPr="00FE39CE">
              <w:rPr>
                <w:sz w:val="24"/>
                <w:szCs w:val="24"/>
              </w:rPr>
              <w:t xml:space="preserve"> </w:t>
            </w:r>
          </w:p>
          <w:p w14:paraId="5A051CE1" w14:textId="42D97E8F" w:rsidR="000A0E37" w:rsidRPr="00FE39CE" w:rsidRDefault="00FE39CE" w:rsidP="00FE39CE">
            <w:pPr>
              <w:rPr>
                <w:sz w:val="24"/>
                <w:szCs w:val="24"/>
              </w:rPr>
            </w:pPr>
            <w:r>
              <w:rPr>
                <w:sz w:val="24"/>
                <w:szCs w:val="24"/>
              </w:rPr>
              <w:t>44307 Kaunas</w:t>
            </w:r>
            <w:r w:rsidR="000A0E37" w:rsidRPr="00FE39CE">
              <w:rPr>
                <w:sz w:val="24"/>
                <w:szCs w:val="24"/>
              </w:rPr>
              <w:t xml:space="preserve"> </w:t>
            </w:r>
          </w:p>
          <w:p w14:paraId="668CFC47" w14:textId="205F6066" w:rsidR="00573A24" w:rsidRPr="00EE2D19" w:rsidRDefault="000A0E37" w:rsidP="00FE39CE">
            <w:pPr>
              <w:keepNext/>
              <w:widowControl w:val="0"/>
              <w:tabs>
                <w:tab w:val="left" w:pos="900"/>
              </w:tabs>
              <w:rPr>
                <w:sz w:val="24"/>
                <w:szCs w:val="24"/>
              </w:rPr>
            </w:pPr>
            <w:r w:rsidRPr="00FE39CE">
              <w:rPr>
                <w:sz w:val="24"/>
                <w:szCs w:val="24"/>
              </w:rPr>
              <w:t>El. paštas:</w:t>
            </w:r>
            <w:r w:rsidR="00FE39CE">
              <w:rPr>
                <w:sz w:val="24"/>
                <w:szCs w:val="24"/>
              </w:rPr>
              <w:t xml:space="preserve"> rektoratas</w:t>
            </w:r>
            <w:r w:rsidR="00FE39CE">
              <w:rPr>
                <w:sz w:val="24"/>
                <w:szCs w:val="24"/>
                <w:lang w:val="en-GB"/>
              </w:rPr>
              <w:t>@lsmuni.lt</w:t>
            </w:r>
          </w:p>
        </w:tc>
        <w:tc>
          <w:tcPr>
            <w:tcW w:w="1530" w:type="dxa"/>
          </w:tcPr>
          <w:p w14:paraId="7103044F" w14:textId="1A160004" w:rsidR="00CA5C8C" w:rsidRDefault="001C573C" w:rsidP="00FE39CE">
            <w:pPr>
              <w:rPr>
                <w:sz w:val="24"/>
                <w:szCs w:val="24"/>
              </w:rPr>
            </w:pPr>
            <w:r w:rsidRPr="001964F4">
              <w:rPr>
                <w:sz w:val="24"/>
                <w:szCs w:val="24"/>
              </w:rPr>
              <w:t>20</w:t>
            </w:r>
            <w:r w:rsidR="00CA5C8C">
              <w:rPr>
                <w:sz w:val="24"/>
                <w:szCs w:val="24"/>
              </w:rPr>
              <w:t>2</w:t>
            </w:r>
            <w:r w:rsidR="00FE39CE">
              <w:rPr>
                <w:sz w:val="24"/>
                <w:szCs w:val="24"/>
              </w:rPr>
              <w:t>1</w:t>
            </w:r>
            <w:r w:rsidR="00CA5C8C">
              <w:rPr>
                <w:sz w:val="24"/>
                <w:szCs w:val="24"/>
              </w:rPr>
              <w:t>0-</w:t>
            </w:r>
            <w:r w:rsidR="00FE39CE">
              <w:rPr>
                <w:sz w:val="24"/>
                <w:szCs w:val="24"/>
              </w:rPr>
              <w:t>08</w:t>
            </w:r>
            <w:r w:rsidR="00CA5C8C">
              <w:rPr>
                <w:sz w:val="24"/>
                <w:szCs w:val="24"/>
              </w:rPr>
              <w:t>-</w:t>
            </w:r>
          </w:p>
          <w:p w14:paraId="7AD67F24" w14:textId="0CBBF8E4" w:rsidR="00330D70" w:rsidRDefault="001C573C" w:rsidP="00FE39CE">
            <w:pPr>
              <w:rPr>
                <w:sz w:val="24"/>
                <w:szCs w:val="24"/>
              </w:rPr>
            </w:pPr>
            <w:r w:rsidRPr="001964F4">
              <w:rPr>
                <w:sz w:val="24"/>
                <w:szCs w:val="24"/>
              </w:rPr>
              <w:t>Į 20</w:t>
            </w:r>
            <w:r w:rsidR="00011A87">
              <w:rPr>
                <w:sz w:val="24"/>
                <w:szCs w:val="24"/>
              </w:rPr>
              <w:t>2</w:t>
            </w:r>
            <w:r w:rsidR="00FE39CE">
              <w:rPr>
                <w:sz w:val="24"/>
                <w:szCs w:val="24"/>
              </w:rPr>
              <w:t>1</w:t>
            </w:r>
            <w:r w:rsidR="00C77C45" w:rsidRPr="001964F4">
              <w:rPr>
                <w:sz w:val="24"/>
                <w:szCs w:val="24"/>
              </w:rPr>
              <w:t>-</w:t>
            </w:r>
            <w:r w:rsidR="00011A87">
              <w:rPr>
                <w:sz w:val="24"/>
                <w:szCs w:val="24"/>
              </w:rPr>
              <w:t>0</w:t>
            </w:r>
            <w:r w:rsidR="00FE39CE">
              <w:rPr>
                <w:sz w:val="24"/>
                <w:szCs w:val="24"/>
              </w:rPr>
              <w:t>7</w:t>
            </w:r>
            <w:r w:rsidR="00631303">
              <w:rPr>
                <w:sz w:val="24"/>
                <w:szCs w:val="24"/>
              </w:rPr>
              <w:t>-</w:t>
            </w:r>
            <w:r w:rsidR="00FE39CE">
              <w:rPr>
                <w:sz w:val="24"/>
                <w:szCs w:val="24"/>
              </w:rPr>
              <w:t>21</w:t>
            </w:r>
          </w:p>
          <w:p w14:paraId="2247F243" w14:textId="766E947E" w:rsidR="00FE39CE" w:rsidRDefault="00FE39CE" w:rsidP="00FE39CE">
            <w:pPr>
              <w:rPr>
                <w:sz w:val="24"/>
                <w:szCs w:val="24"/>
              </w:rPr>
            </w:pPr>
            <w:r>
              <w:rPr>
                <w:sz w:val="24"/>
                <w:szCs w:val="24"/>
              </w:rPr>
              <w:t>2021-07-23</w:t>
            </w:r>
          </w:p>
          <w:p w14:paraId="2DF2A0E3" w14:textId="3C137042" w:rsidR="001C573C" w:rsidRDefault="001C573C" w:rsidP="00FE39CE">
            <w:pPr>
              <w:rPr>
                <w:sz w:val="24"/>
                <w:szCs w:val="24"/>
              </w:rPr>
            </w:pPr>
          </w:p>
          <w:p w14:paraId="11D876FA" w14:textId="68F036D5" w:rsidR="00DA04DF" w:rsidRPr="001964F4" w:rsidRDefault="00DA04DF" w:rsidP="00FE39CE">
            <w:pPr>
              <w:rPr>
                <w:sz w:val="24"/>
                <w:szCs w:val="24"/>
              </w:rPr>
            </w:pPr>
          </w:p>
        </w:tc>
        <w:tc>
          <w:tcPr>
            <w:tcW w:w="540" w:type="dxa"/>
          </w:tcPr>
          <w:p w14:paraId="385901B4" w14:textId="77777777" w:rsidR="001C573C" w:rsidRDefault="001C573C" w:rsidP="00FE39CE">
            <w:pPr>
              <w:ind w:left="-108" w:right="-108"/>
              <w:rPr>
                <w:sz w:val="24"/>
                <w:szCs w:val="24"/>
              </w:rPr>
            </w:pPr>
            <w:r w:rsidRPr="001964F4">
              <w:rPr>
                <w:sz w:val="24"/>
                <w:szCs w:val="24"/>
              </w:rPr>
              <w:t>Nr.</w:t>
            </w:r>
          </w:p>
          <w:p w14:paraId="5706BD26" w14:textId="578EF326" w:rsidR="00DA04DF" w:rsidRDefault="00DA04DF" w:rsidP="00FE39CE">
            <w:pPr>
              <w:ind w:left="-108" w:right="-108"/>
              <w:rPr>
                <w:sz w:val="24"/>
                <w:szCs w:val="24"/>
              </w:rPr>
            </w:pPr>
            <w:r w:rsidRPr="001964F4">
              <w:rPr>
                <w:sz w:val="24"/>
                <w:szCs w:val="24"/>
              </w:rPr>
              <w:t>Nr.</w:t>
            </w:r>
          </w:p>
          <w:p w14:paraId="2212DDCF" w14:textId="7A85EF08" w:rsidR="00FE39CE" w:rsidRDefault="00FE39CE" w:rsidP="00FE39CE">
            <w:pPr>
              <w:ind w:left="-108" w:right="-108"/>
              <w:rPr>
                <w:sz w:val="24"/>
                <w:szCs w:val="24"/>
              </w:rPr>
            </w:pPr>
            <w:r>
              <w:rPr>
                <w:sz w:val="24"/>
                <w:szCs w:val="24"/>
              </w:rPr>
              <w:t>Nr.</w:t>
            </w:r>
          </w:p>
          <w:p w14:paraId="13678625" w14:textId="77777777" w:rsidR="00DA04DF" w:rsidRDefault="00DA04DF" w:rsidP="00FE39CE">
            <w:pPr>
              <w:ind w:left="-108" w:right="-108"/>
              <w:rPr>
                <w:sz w:val="24"/>
                <w:szCs w:val="24"/>
                <w:lang w:val="en-US"/>
              </w:rPr>
            </w:pPr>
          </w:p>
          <w:p w14:paraId="4F359E4D" w14:textId="3C75DFF1" w:rsidR="00DA04DF" w:rsidRDefault="00DA04DF" w:rsidP="00FE39CE">
            <w:pPr>
              <w:ind w:left="-108" w:right="-108"/>
              <w:rPr>
                <w:sz w:val="24"/>
                <w:szCs w:val="24"/>
              </w:rPr>
            </w:pPr>
          </w:p>
          <w:p w14:paraId="7B90A045" w14:textId="0591FC0E" w:rsidR="00DA04DF" w:rsidRPr="001964F4" w:rsidRDefault="00DA04DF" w:rsidP="00FE39CE">
            <w:pPr>
              <w:ind w:left="-108" w:right="-108"/>
              <w:rPr>
                <w:sz w:val="24"/>
                <w:szCs w:val="24"/>
                <w:lang w:val="en-US"/>
              </w:rPr>
            </w:pPr>
          </w:p>
        </w:tc>
        <w:tc>
          <w:tcPr>
            <w:tcW w:w="2363" w:type="dxa"/>
          </w:tcPr>
          <w:p w14:paraId="76617398" w14:textId="7B1606C0" w:rsidR="00A77148" w:rsidRDefault="001C573C" w:rsidP="00FE39CE">
            <w:pPr>
              <w:rPr>
                <w:sz w:val="24"/>
                <w:szCs w:val="24"/>
              </w:rPr>
            </w:pPr>
            <w:r w:rsidRPr="001964F4">
              <w:rPr>
                <w:sz w:val="24"/>
                <w:szCs w:val="24"/>
              </w:rPr>
              <w:t>4S-</w:t>
            </w:r>
            <w:r w:rsidR="001A7D50">
              <w:rPr>
                <w:sz w:val="24"/>
                <w:szCs w:val="24"/>
              </w:rPr>
              <w:t xml:space="preserve">    </w:t>
            </w:r>
            <w:r w:rsidR="00A77148">
              <w:rPr>
                <w:sz w:val="24"/>
                <w:szCs w:val="24"/>
              </w:rPr>
              <w:t>(7.</w:t>
            </w:r>
            <w:r w:rsidR="00CA5C8C">
              <w:rPr>
                <w:sz w:val="24"/>
                <w:szCs w:val="24"/>
              </w:rPr>
              <w:t>4</w:t>
            </w:r>
            <w:r w:rsidR="00FE39CE">
              <w:rPr>
                <w:sz w:val="24"/>
                <w:szCs w:val="24"/>
              </w:rPr>
              <w:t>Mr</w:t>
            </w:r>
            <w:r w:rsidR="00B60563">
              <w:rPr>
                <w:sz w:val="24"/>
                <w:szCs w:val="24"/>
              </w:rPr>
              <w:t>)</w:t>
            </w:r>
          </w:p>
          <w:p w14:paraId="776F9E38" w14:textId="040F3C74" w:rsidR="00330D70" w:rsidRDefault="00FE39CE" w:rsidP="00FE39CE">
            <w:pPr>
              <w:rPr>
                <w:sz w:val="24"/>
                <w:szCs w:val="24"/>
              </w:rPr>
            </w:pPr>
            <w:r>
              <w:rPr>
                <w:sz w:val="24"/>
                <w:szCs w:val="24"/>
              </w:rPr>
              <w:t>2021DVT2-1424</w:t>
            </w:r>
          </w:p>
          <w:p w14:paraId="1457591B" w14:textId="5A23968F" w:rsidR="004545DE" w:rsidRDefault="00FE39CE" w:rsidP="00FE39CE">
            <w:pPr>
              <w:rPr>
                <w:sz w:val="24"/>
                <w:szCs w:val="24"/>
              </w:rPr>
            </w:pPr>
            <w:r>
              <w:rPr>
                <w:sz w:val="24"/>
                <w:szCs w:val="24"/>
              </w:rPr>
              <w:t>2021DVT2-01440</w:t>
            </w:r>
          </w:p>
          <w:p w14:paraId="2110C9A6" w14:textId="77777777" w:rsidR="00DA04DF" w:rsidRDefault="00DA04DF" w:rsidP="00FE39CE">
            <w:pPr>
              <w:rPr>
                <w:sz w:val="24"/>
                <w:szCs w:val="24"/>
              </w:rPr>
            </w:pPr>
          </w:p>
          <w:p w14:paraId="4C23DFE9" w14:textId="77777777" w:rsidR="00DA04DF" w:rsidRDefault="00DA04DF" w:rsidP="00FE39CE">
            <w:pPr>
              <w:rPr>
                <w:sz w:val="24"/>
                <w:szCs w:val="24"/>
              </w:rPr>
            </w:pPr>
          </w:p>
          <w:p w14:paraId="387E24C9" w14:textId="77777777" w:rsidR="00DA04DF" w:rsidRDefault="00DA04DF" w:rsidP="00FE39CE">
            <w:pPr>
              <w:rPr>
                <w:sz w:val="24"/>
                <w:szCs w:val="24"/>
              </w:rPr>
            </w:pPr>
          </w:p>
          <w:p w14:paraId="1015D1AB" w14:textId="111CE6D6" w:rsidR="00DA04DF" w:rsidRPr="001964F4" w:rsidRDefault="00DA04DF" w:rsidP="00FE39CE">
            <w:pPr>
              <w:rPr>
                <w:sz w:val="24"/>
                <w:szCs w:val="24"/>
              </w:rPr>
            </w:pPr>
          </w:p>
        </w:tc>
      </w:tr>
    </w:tbl>
    <w:p w14:paraId="7D45E2C8" w14:textId="77777777" w:rsidR="007F4A56" w:rsidRPr="00C77C45" w:rsidRDefault="007F4A56" w:rsidP="00EE2D19">
      <w:pPr>
        <w:spacing w:line="276" w:lineRule="auto"/>
        <w:ind w:right="49"/>
        <w:jc w:val="center"/>
        <w:rPr>
          <w:b/>
          <w:color w:val="000000"/>
          <w:sz w:val="24"/>
          <w:szCs w:val="24"/>
          <w:lang w:eastAsia="lt-LT"/>
        </w:rPr>
      </w:pPr>
      <w:r w:rsidRPr="00C77C45">
        <w:rPr>
          <w:b/>
          <w:color w:val="000000"/>
          <w:sz w:val="24"/>
          <w:szCs w:val="24"/>
          <w:lang w:eastAsia="lt-LT"/>
        </w:rPr>
        <w:t>VERTINIMO IŠVADA</w:t>
      </w:r>
    </w:p>
    <w:p w14:paraId="7D1A01D9" w14:textId="77777777" w:rsidR="007F4A56" w:rsidRPr="00C77C45" w:rsidRDefault="007F4A56" w:rsidP="00EE2D19">
      <w:pPr>
        <w:spacing w:line="276" w:lineRule="auto"/>
        <w:ind w:right="49"/>
        <w:jc w:val="center"/>
        <w:rPr>
          <w:b/>
          <w:color w:val="000000"/>
          <w:sz w:val="24"/>
          <w:szCs w:val="24"/>
          <w:lang w:eastAsia="lt-LT"/>
        </w:rPr>
      </w:pPr>
    </w:p>
    <w:p w14:paraId="62D4D463" w14:textId="77777777" w:rsidR="00FE39CE" w:rsidRPr="00EF568B" w:rsidRDefault="00FE39CE" w:rsidP="00FE39CE">
      <w:pPr>
        <w:ind w:firstLine="709"/>
        <w:jc w:val="both"/>
        <w:rPr>
          <w:rFonts w:eastAsia="Calibri"/>
          <w:bCs/>
          <w:sz w:val="24"/>
          <w:szCs w:val="24"/>
        </w:rPr>
      </w:pPr>
      <w:r w:rsidRPr="00EF568B">
        <w:rPr>
          <w:rFonts w:eastAsia="Calibri"/>
          <w:bCs/>
          <w:sz w:val="24"/>
          <w:szCs w:val="24"/>
        </w:rPr>
        <w:t xml:space="preserve">Viešųjų pirkimų tarnyba (toliau – Tarnyba), vadovaudamasi Lietuvos Respublikos viešųjų pirkimų įstatymo 95 straipsnio 1 dalies 2 punktu, atliko </w:t>
      </w:r>
      <w:r>
        <w:rPr>
          <w:sz w:val="24"/>
          <w:szCs w:val="24"/>
        </w:rPr>
        <w:t>Lietuvos sveikatos mokslų</w:t>
      </w:r>
      <w:r w:rsidRPr="004656FE">
        <w:rPr>
          <w:sz w:val="24"/>
          <w:szCs w:val="24"/>
        </w:rPr>
        <w:t xml:space="preserve"> universitet</w:t>
      </w:r>
      <w:r>
        <w:rPr>
          <w:sz w:val="24"/>
          <w:szCs w:val="24"/>
        </w:rPr>
        <w:t>o</w:t>
      </w:r>
      <w:r w:rsidRPr="00EF568B">
        <w:rPr>
          <w:rFonts w:eastAsia="Calibri"/>
          <w:bCs/>
          <w:sz w:val="24"/>
          <w:szCs w:val="24"/>
        </w:rPr>
        <w:t xml:space="preserve"> (toliau – Perkančioji organizacija) </w:t>
      </w:r>
      <w:r>
        <w:rPr>
          <w:rFonts w:eastAsia="Calibri"/>
          <w:bCs/>
          <w:sz w:val="24"/>
          <w:szCs w:val="24"/>
        </w:rPr>
        <w:t>vykdytų</w:t>
      </w:r>
      <w:r w:rsidRPr="00EF568B">
        <w:rPr>
          <w:rFonts w:eastAsia="Calibri"/>
          <w:bCs/>
          <w:sz w:val="24"/>
          <w:szCs w:val="24"/>
        </w:rPr>
        <w:t xml:space="preserve"> vieš</w:t>
      </w:r>
      <w:r>
        <w:rPr>
          <w:rFonts w:eastAsia="Calibri"/>
          <w:bCs/>
          <w:sz w:val="24"/>
          <w:szCs w:val="24"/>
        </w:rPr>
        <w:t>ųjų</w:t>
      </w:r>
      <w:r w:rsidRPr="00EF568B">
        <w:rPr>
          <w:rFonts w:eastAsia="Calibri"/>
          <w:bCs/>
          <w:sz w:val="24"/>
          <w:szCs w:val="24"/>
        </w:rPr>
        <w:t xml:space="preserve"> pirkim</w:t>
      </w:r>
      <w:r>
        <w:rPr>
          <w:rFonts w:eastAsia="Calibri"/>
          <w:bCs/>
          <w:sz w:val="24"/>
          <w:szCs w:val="24"/>
        </w:rPr>
        <w:t>ų</w:t>
      </w:r>
      <w:r w:rsidRPr="00EF568B">
        <w:rPr>
          <w:rFonts w:eastAsia="Calibri"/>
          <w:bCs/>
          <w:sz w:val="24"/>
          <w:szCs w:val="24"/>
        </w:rPr>
        <w:t xml:space="preserve"> </w:t>
      </w:r>
      <w:r>
        <w:rPr>
          <w:rFonts w:eastAsia="Calibri"/>
          <w:bCs/>
          <w:sz w:val="24"/>
          <w:szCs w:val="24"/>
        </w:rPr>
        <w:t xml:space="preserve">ir vykdytos sutarties </w:t>
      </w:r>
      <w:r w:rsidRPr="00EF568B">
        <w:rPr>
          <w:rFonts w:eastAsia="Calibri"/>
          <w:bCs/>
          <w:sz w:val="24"/>
          <w:szCs w:val="24"/>
        </w:rPr>
        <w:t>vertinimą.</w:t>
      </w:r>
    </w:p>
    <w:p w14:paraId="088B88B3" w14:textId="77777777" w:rsidR="00FE39CE" w:rsidRDefault="00FE39CE" w:rsidP="00EE2D19">
      <w:pPr>
        <w:spacing w:line="276" w:lineRule="auto"/>
        <w:ind w:right="49"/>
        <w:jc w:val="center"/>
        <w:rPr>
          <w:b/>
          <w:sz w:val="24"/>
          <w:szCs w:val="24"/>
        </w:rPr>
      </w:pPr>
    </w:p>
    <w:p w14:paraId="36512A69" w14:textId="77777777" w:rsidR="00FE39CE" w:rsidRDefault="00FE39CE" w:rsidP="00EE2D19">
      <w:pPr>
        <w:spacing w:line="276" w:lineRule="auto"/>
        <w:ind w:right="49"/>
        <w:jc w:val="center"/>
        <w:rPr>
          <w:b/>
          <w:sz w:val="24"/>
          <w:szCs w:val="24"/>
        </w:rPr>
      </w:pPr>
    </w:p>
    <w:p w14:paraId="15173BBE" w14:textId="76159DBC" w:rsidR="007F4A56" w:rsidRPr="00C77C45" w:rsidRDefault="007F4A56" w:rsidP="00EE2D19">
      <w:pPr>
        <w:spacing w:line="276" w:lineRule="auto"/>
        <w:ind w:right="49"/>
        <w:jc w:val="center"/>
        <w:rPr>
          <w:sz w:val="24"/>
          <w:szCs w:val="24"/>
        </w:rPr>
      </w:pPr>
      <w:r w:rsidRPr="00C77C45">
        <w:rPr>
          <w:b/>
          <w:sz w:val="24"/>
          <w:szCs w:val="24"/>
        </w:rPr>
        <w:t>I dalis. Bendra informacija</w:t>
      </w:r>
    </w:p>
    <w:p w14:paraId="375BA970" w14:textId="77777777" w:rsidR="007F4A56" w:rsidRPr="00C77C45" w:rsidRDefault="007F4A56" w:rsidP="00EE2D19">
      <w:pPr>
        <w:spacing w:line="276"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7F4A56" w:rsidRPr="00C77C45" w14:paraId="0C658AD1"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5C4366B" w14:textId="77777777" w:rsidR="000B2F68" w:rsidRDefault="000B2F68" w:rsidP="000B2F68">
            <w:pPr>
              <w:jc w:val="both"/>
              <w:rPr>
                <w:rFonts w:eastAsia="Calibri"/>
                <w:sz w:val="24"/>
                <w:szCs w:val="24"/>
              </w:rPr>
            </w:pPr>
          </w:p>
          <w:p w14:paraId="527FF71E" w14:textId="7BFE4C5B" w:rsidR="007F4A56" w:rsidRPr="00C77C45" w:rsidRDefault="007F4A56" w:rsidP="000B2F68">
            <w:pPr>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65B2560" w14:textId="0EC0A061" w:rsidR="00FE39CE" w:rsidRDefault="00FE39CE" w:rsidP="000B2F68">
            <w:pPr>
              <w:spacing w:before="240"/>
              <w:jc w:val="both"/>
              <w:rPr>
                <w:sz w:val="24"/>
                <w:szCs w:val="24"/>
              </w:rPr>
            </w:pPr>
            <w:r w:rsidRPr="00475740">
              <w:rPr>
                <w:sz w:val="24"/>
                <w:szCs w:val="24"/>
              </w:rPr>
              <w:t>„</w:t>
            </w:r>
            <w:r w:rsidRPr="00FE39CE">
              <w:rPr>
                <w:sz w:val="24"/>
                <w:szCs w:val="24"/>
              </w:rPr>
              <w:t>Lietuvos sveikatos mokslų universiteto mokslo paskirties pastato (</w:t>
            </w:r>
            <w:proofErr w:type="spellStart"/>
            <w:r w:rsidRPr="00FE39CE">
              <w:rPr>
                <w:sz w:val="24"/>
                <w:szCs w:val="24"/>
              </w:rPr>
              <w:t>unik</w:t>
            </w:r>
            <w:proofErr w:type="spellEnd"/>
            <w:r w:rsidRPr="00FE39CE">
              <w:rPr>
                <w:sz w:val="24"/>
                <w:szCs w:val="24"/>
              </w:rPr>
              <w:t xml:space="preserve">. Nr. 1997-3009-9013 Žeimenos g. 106, Kaune, paprastojo remonto rangos darbų pirkimas“ (Centrinėje viešųjų pirkimų informacinėje sistemoje </w:t>
            </w:r>
            <w:r w:rsidR="00271284">
              <w:rPr>
                <w:sz w:val="24"/>
                <w:szCs w:val="24"/>
              </w:rPr>
              <w:t>s</w:t>
            </w:r>
            <w:r w:rsidRPr="00FE39CE">
              <w:rPr>
                <w:sz w:val="24"/>
                <w:szCs w:val="24"/>
              </w:rPr>
              <w:t>kelbtas 2019-12-11, pirkimo Nr. 465650) (toliau – Pirkimas Nr. 1)</w:t>
            </w:r>
          </w:p>
          <w:p w14:paraId="04F8909D" w14:textId="77777777" w:rsidR="00271284" w:rsidRDefault="00271284" w:rsidP="000B2F68">
            <w:pPr>
              <w:pStyle w:val="Body2"/>
              <w:spacing w:after="0"/>
              <w:rPr>
                <w:sz w:val="24"/>
                <w:szCs w:val="24"/>
                <w:lang w:val="lt-LT"/>
              </w:rPr>
            </w:pPr>
          </w:p>
          <w:p w14:paraId="1238140A" w14:textId="2C10361C" w:rsidR="00075D3A" w:rsidRPr="00F21DE9" w:rsidRDefault="00FE39CE" w:rsidP="000B2F68">
            <w:pPr>
              <w:pStyle w:val="Body2"/>
              <w:spacing w:after="0"/>
              <w:rPr>
                <w:bCs/>
                <w:sz w:val="24"/>
                <w:szCs w:val="24"/>
                <w:lang w:val="lt-LT"/>
              </w:rPr>
            </w:pPr>
            <w:r w:rsidRPr="00FE39CE">
              <w:rPr>
                <w:sz w:val="24"/>
                <w:szCs w:val="24"/>
                <w:lang w:val="lt-LT"/>
              </w:rPr>
              <w:t>Pirkimo Nr. 1 pagrindu 2020</w:t>
            </w:r>
            <w:r w:rsidR="00271284">
              <w:rPr>
                <w:sz w:val="24"/>
                <w:szCs w:val="24"/>
                <w:lang w:val="lt-LT"/>
              </w:rPr>
              <w:t xml:space="preserve"> m. kovo 16 d.</w:t>
            </w:r>
            <w:r w:rsidRPr="00FE39CE">
              <w:rPr>
                <w:sz w:val="24"/>
                <w:szCs w:val="24"/>
                <w:lang w:val="lt-LT"/>
              </w:rPr>
              <w:t xml:space="preserve"> sudaryta Rangos darbų sutartis Nr. P20-126 (toliau – Sutartis)</w:t>
            </w:r>
          </w:p>
        </w:tc>
      </w:tr>
      <w:tr w:rsidR="007F4A56" w:rsidRPr="00C77C45" w14:paraId="38B0D47A"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2E8B3CD5" w14:textId="77777777" w:rsidR="007F4A56" w:rsidRPr="00C77C45" w:rsidRDefault="007F4A56" w:rsidP="000B2F68">
            <w:pPr>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EA9871B" w14:textId="15B9BE31" w:rsidR="007F4A56" w:rsidRPr="00C77C45" w:rsidRDefault="00FE39CE" w:rsidP="000B2F68">
            <w:pPr>
              <w:jc w:val="both"/>
              <w:rPr>
                <w:sz w:val="24"/>
                <w:szCs w:val="24"/>
              </w:rPr>
            </w:pPr>
            <w:r>
              <w:rPr>
                <w:rFonts w:eastAsia="Calibri"/>
                <w:sz w:val="24"/>
                <w:szCs w:val="24"/>
              </w:rPr>
              <w:t>Lietuvos Respublikos v</w:t>
            </w:r>
            <w:r w:rsidRPr="00EF568B">
              <w:rPr>
                <w:rFonts w:eastAsia="Calibri"/>
                <w:sz w:val="24"/>
                <w:szCs w:val="24"/>
              </w:rPr>
              <w:t>iešųjų pirkimų įstatymas (aktuali suvestinė redakcija nuo 20</w:t>
            </w:r>
            <w:r>
              <w:rPr>
                <w:rFonts w:eastAsia="Calibri"/>
                <w:sz w:val="24"/>
                <w:szCs w:val="24"/>
              </w:rPr>
              <w:t>19-11-01</w:t>
            </w:r>
            <w:r w:rsidRPr="00EF568B">
              <w:rPr>
                <w:rFonts w:eastAsia="Calibri"/>
                <w:sz w:val="24"/>
                <w:szCs w:val="24"/>
              </w:rPr>
              <w:t>) (toliau – Įstatymas)</w:t>
            </w:r>
          </w:p>
        </w:tc>
      </w:tr>
      <w:tr w:rsidR="007F4A56" w:rsidRPr="00C77C45" w14:paraId="765FD2AD"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72D4129A" w14:textId="77777777" w:rsidR="007F4A56" w:rsidRPr="00C77C45" w:rsidRDefault="007F4A56" w:rsidP="000B2F68">
            <w:pPr>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DA8652" w14:textId="4BE2F6F0" w:rsidR="007F4A56" w:rsidRPr="00C77C45" w:rsidRDefault="000E0139" w:rsidP="000B2F68">
            <w:pPr>
              <w:jc w:val="both"/>
              <w:rPr>
                <w:sz w:val="24"/>
                <w:szCs w:val="24"/>
              </w:rPr>
            </w:pPr>
            <w:r>
              <w:rPr>
                <w:sz w:val="24"/>
                <w:szCs w:val="24"/>
              </w:rPr>
              <w:t>Atviras konkursas</w:t>
            </w:r>
            <w:r w:rsidR="00FE39CE">
              <w:rPr>
                <w:sz w:val="24"/>
                <w:szCs w:val="24"/>
              </w:rPr>
              <w:t xml:space="preserve"> (supaprastintas pirkimas)</w:t>
            </w:r>
          </w:p>
        </w:tc>
      </w:tr>
      <w:tr w:rsidR="007F4A56" w:rsidRPr="00C77C45" w14:paraId="2408EBBF"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55221D59" w14:textId="77777777" w:rsidR="007F4A56" w:rsidRPr="00C77C45" w:rsidRDefault="007F4A56" w:rsidP="000B2F68">
            <w:pPr>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B52014E" w14:textId="52149A17" w:rsidR="007F4A56" w:rsidRPr="00C77C45" w:rsidRDefault="00FE39CE" w:rsidP="00BF40ED">
            <w:pPr>
              <w:jc w:val="both"/>
              <w:rPr>
                <w:sz w:val="24"/>
                <w:szCs w:val="24"/>
              </w:rPr>
            </w:pPr>
            <w:r w:rsidRPr="00955292">
              <w:rPr>
                <w:rFonts w:eastAsia="Calibri"/>
                <w:sz w:val="24"/>
                <w:szCs w:val="24"/>
              </w:rPr>
              <w:t xml:space="preserve">Planuojama </w:t>
            </w:r>
            <w:r>
              <w:rPr>
                <w:rFonts w:eastAsia="Calibri"/>
                <w:sz w:val="24"/>
                <w:szCs w:val="24"/>
              </w:rPr>
              <w:t xml:space="preserve">Pirkimo Nr. 1 </w:t>
            </w:r>
            <w:r w:rsidRPr="00955292">
              <w:rPr>
                <w:rFonts w:eastAsia="Calibri"/>
                <w:sz w:val="24"/>
                <w:szCs w:val="24"/>
              </w:rPr>
              <w:t xml:space="preserve">vertė – </w:t>
            </w:r>
            <w:r>
              <w:rPr>
                <w:rFonts w:eastAsia="Calibri"/>
                <w:sz w:val="24"/>
                <w:szCs w:val="24"/>
              </w:rPr>
              <w:t>2 066 115,70</w:t>
            </w:r>
            <w:r w:rsidRPr="00955292">
              <w:rPr>
                <w:rFonts w:eastAsia="Calibri"/>
                <w:sz w:val="24"/>
                <w:szCs w:val="24"/>
              </w:rPr>
              <w:t xml:space="preserve"> E</w:t>
            </w:r>
            <w:r>
              <w:rPr>
                <w:rFonts w:eastAsia="Calibri"/>
                <w:sz w:val="24"/>
                <w:szCs w:val="24"/>
              </w:rPr>
              <w:t>ur</w:t>
            </w:r>
            <w:r w:rsidRPr="00955292">
              <w:rPr>
                <w:rFonts w:eastAsia="Calibri"/>
                <w:sz w:val="24"/>
                <w:szCs w:val="24"/>
              </w:rPr>
              <w:t xml:space="preserve"> be PVM</w:t>
            </w:r>
            <w:r w:rsidR="00BF40ED">
              <w:rPr>
                <w:rFonts w:eastAsia="Calibri"/>
                <w:sz w:val="24"/>
                <w:szCs w:val="24"/>
              </w:rPr>
              <w:t xml:space="preserve"> </w:t>
            </w:r>
            <w:r w:rsidRPr="00955292">
              <w:rPr>
                <w:rFonts w:eastAsia="Calibri"/>
                <w:sz w:val="24"/>
                <w:szCs w:val="24"/>
              </w:rPr>
              <w:t>/</w:t>
            </w:r>
            <w:r w:rsidR="00BF40ED">
              <w:rPr>
                <w:rFonts w:eastAsia="Calibri"/>
                <w:sz w:val="24"/>
                <w:szCs w:val="24"/>
              </w:rPr>
              <w:t xml:space="preserve"> </w:t>
            </w:r>
            <w:r w:rsidRPr="00955292">
              <w:rPr>
                <w:rFonts w:eastAsia="Calibri"/>
                <w:sz w:val="24"/>
                <w:szCs w:val="24"/>
              </w:rPr>
              <w:t>Sutarties vertė –</w:t>
            </w:r>
            <w:r>
              <w:rPr>
                <w:rFonts w:eastAsia="Calibri"/>
                <w:sz w:val="24"/>
                <w:szCs w:val="24"/>
              </w:rPr>
              <w:t xml:space="preserve"> 1 595 722,76 Eur be PVM</w:t>
            </w:r>
          </w:p>
        </w:tc>
      </w:tr>
      <w:tr w:rsidR="007F4A56" w:rsidRPr="00C77C45" w14:paraId="6E3B03D8"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tcPr>
          <w:p w14:paraId="0548D322" w14:textId="77777777" w:rsidR="007F4A56" w:rsidRPr="00C77C45" w:rsidRDefault="007F4A56" w:rsidP="000B2F68">
            <w:pPr>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D88389" w14:textId="49C17F2E" w:rsidR="007F4A56" w:rsidRPr="00C77C45" w:rsidRDefault="00FE39CE" w:rsidP="000B2F68">
            <w:pPr>
              <w:jc w:val="both"/>
              <w:rPr>
                <w:sz w:val="24"/>
                <w:szCs w:val="24"/>
              </w:rPr>
            </w:pPr>
            <w:r>
              <w:rPr>
                <w:rFonts w:eastAsia="Calibri"/>
                <w:sz w:val="24"/>
                <w:szCs w:val="24"/>
              </w:rPr>
              <w:t>UAB „</w:t>
            </w:r>
            <w:proofErr w:type="spellStart"/>
            <w:r>
              <w:rPr>
                <w:rFonts w:eastAsia="Calibri"/>
                <w:sz w:val="24"/>
                <w:szCs w:val="24"/>
              </w:rPr>
              <w:t>Kaunesta</w:t>
            </w:r>
            <w:proofErr w:type="spellEnd"/>
            <w:r>
              <w:rPr>
                <w:rFonts w:eastAsia="Calibri"/>
                <w:sz w:val="24"/>
                <w:szCs w:val="24"/>
              </w:rPr>
              <w:t>“</w:t>
            </w:r>
            <w:r w:rsidRPr="00AC6B92">
              <w:rPr>
                <w:rFonts w:eastAsia="Calibri"/>
                <w:sz w:val="24"/>
                <w:szCs w:val="24"/>
              </w:rPr>
              <w:t xml:space="preserve">, </w:t>
            </w:r>
            <w:r>
              <w:rPr>
                <w:rFonts w:eastAsia="Calibri"/>
                <w:sz w:val="24"/>
                <w:szCs w:val="24"/>
              </w:rPr>
              <w:t>300002812</w:t>
            </w:r>
          </w:p>
        </w:tc>
      </w:tr>
      <w:tr w:rsidR="002A10B2" w:rsidRPr="00C77C45" w14:paraId="3A79E165"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90F76F1" w14:textId="77777777" w:rsidR="002A10B2" w:rsidRPr="00C77C45" w:rsidRDefault="002A10B2" w:rsidP="000B2F68">
            <w:pPr>
              <w:jc w:val="both"/>
              <w:rPr>
                <w:rFonts w:eastAsia="Calibri"/>
                <w:sz w:val="24"/>
                <w:szCs w:val="24"/>
              </w:rPr>
            </w:pPr>
            <w:r w:rsidRPr="00C77C45">
              <w:rPr>
                <w:rFonts w:eastAsia="Calibri"/>
                <w:sz w:val="24"/>
                <w:szCs w:val="24"/>
              </w:rPr>
              <w:t>Pirkimo/sutarties vertinimo apimtys/etapas</w:t>
            </w:r>
          </w:p>
          <w:p w14:paraId="1152F6F6" w14:textId="77777777" w:rsidR="002A10B2" w:rsidRPr="00C77C45" w:rsidRDefault="002A10B2" w:rsidP="000B2F68">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C3E3B68" w14:textId="555608F5" w:rsidR="00C23918" w:rsidRPr="002A10B2" w:rsidRDefault="00FE39CE" w:rsidP="000B2F68">
            <w:pPr>
              <w:jc w:val="both"/>
              <w:rPr>
                <w:sz w:val="24"/>
                <w:szCs w:val="24"/>
              </w:rPr>
            </w:pPr>
            <w:r>
              <w:rPr>
                <w:sz w:val="24"/>
                <w:szCs w:val="24"/>
              </w:rPr>
              <w:t xml:space="preserve">Sisteminis </w:t>
            </w:r>
            <w:r w:rsidR="00BF40ED">
              <w:rPr>
                <w:sz w:val="24"/>
                <w:szCs w:val="24"/>
              </w:rPr>
              <w:t xml:space="preserve">Pirkimo Nr. 1 </w:t>
            </w:r>
            <w:r w:rsidR="00665C32">
              <w:rPr>
                <w:sz w:val="24"/>
                <w:szCs w:val="24"/>
              </w:rPr>
              <w:t xml:space="preserve">pirkimo procedūrų ir Sutarties </w:t>
            </w:r>
            <w:r w:rsidR="00C23918">
              <w:rPr>
                <w:sz w:val="24"/>
                <w:szCs w:val="24"/>
              </w:rPr>
              <w:t xml:space="preserve">vertinimas po </w:t>
            </w:r>
            <w:r w:rsidR="00CC1B2A">
              <w:rPr>
                <w:sz w:val="24"/>
                <w:szCs w:val="24"/>
              </w:rPr>
              <w:t>S</w:t>
            </w:r>
            <w:r w:rsidR="00C23918">
              <w:rPr>
                <w:sz w:val="24"/>
                <w:szCs w:val="24"/>
              </w:rPr>
              <w:t>utarties sudarymo</w:t>
            </w:r>
            <w:r w:rsidR="00B30CCA">
              <w:rPr>
                <w:sz w:val="24"/>
                <w:szCs w:val="24"/>
              </w:rPr>
              <w:t xml:space="preserve"> ir įvykdymo</w:t>
            </w:r>
          </w:p>
        </w:tc>
      </w:tr>
      <w:tr w:rsidR="002A10B2" w:rsidRPr="00C77C45" w14:paraId="02125187" w14:textId="77777777" w:rsidTr="00EC4B63">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70C8A6A5" w14:textId="77777777" w:rsidR="002A10B2" w:rsidRPr="00C77C45" w:rsidRDefault="002A10B2" w:rsidP="000B2F68">
            <w:pPr>
              <w:jc w:val="both"/>
              <w:rPr>
                <w:b/>
                <w:sz w:val="24"/>
                <w:szCs w:val="24"/>
              </w:rPr>
            </w:pPr>
            <w:r w:rsidRPr="00C77C45">
              <w:rPr>
                <w:sz w:val="24"/>
                <w:szCs w:val="24"/>
              </w:rPr>
              <w:lastRenderedPageBreak/>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9E7E6" w14:textId="1B344911" w:rsidR="002A10B2" w:rsidRPr="00C77C45" w:rsidRDefault="000C45C4" w:rsidP="000B2F68">
            <w:pPr>
              <w:jc w:val="both"/>
              <w:rPr>
                <w:sz w:val="24"/>
                <w:szCs w:val="24"/>
              </w:rPr>
            </w:pPr>
            <w:r>
              <w:rPr>
                <w:sz w:val="24"/>
                <w:szCs w:val="24"/>
              </w:rPr>
              <w:t>-</w:t>
            </w:r>
          </w:p>
        </w:tc>
      </w:tr>
      <w:tr w:rsidR="002A10B2" w:rsidRPr="00C77C45" w14:paraId="6EA82E57"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E5BE5" w14:textId="16C2701F" w:rsidR="002A10B2" w:rsidRPr="00C77C45" w:rsidRDefault="002A10B2" w:rsidP="000B2F68">
            <w:pPr>
              <w:tabs>
                <w:tab w:val="left" w:pos="851"/>
              </w:tabs>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r w:rsidR="00B30CCA">
              <w:rPr>
                <w:sz w:val="24"/>
              </w:rPr>
              <w:t xml:space="preserve"> nevyksta</w:t>
            </w:r>
          </w:p>
        </w:tc>
      </w:tr>
    </w:tbl>
    <w:p w14:paraId="4506C1C2" w14:textId="77777777" w:rsidR="007F4A56" w:rsidRPr="00BB27D9" w:rsidRDefault="007F4A56" w:rsidP="000B2F68">
      <w:pPr>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5D971E" w14:textId="77777777" w:rsidR="00B55CB2" w:rsidRDefault="00B55CB2" w:rsidP="000B2F68">
      <w:pPr>
        <w:jc w:val="center"/>
        <w:rPr>
          <w:b/>
          <w:sz w:val="24"/>
          <w:szCs w:val="24"/>
        </w:rPr>
      </w:pPr>
    </w:p>
    <w:p w14:paraId="5D579A6D" w14:textId="42E8F46A" w:rsidR="007F4A56" w:rsidRDefault="007F4A56" w:rsidP="000B2F68">
      <w:pPr>
        <w:jc w:val="center"/>
        <w:rPr>
          <w:b/>
          <w:sz w:val="24"/>
          <w:szCs w:val="24"/>
        </w:rPr>
      </w:pPr>
      <w:r w:rsidRPr="00C77C45">
        <w:rPr>
          <w:b/>
          <w:sz w:val="24"/>
          <w:szCs w:val="24"/>
        </w:rPr>
        <w:t xml:space="preserve">II dalis. Vertinimo apimtyje nustatyti </w:t>
      </w:r>
      <w:r w:rsidR="00146D35">
        <w:rPr>
          <w:b/>
          <w:sz w:val="24"/>
          <w:szCs w:val="24"/>
        </w:rPr>
        <w:t>pa</w:t>
      </w:r>
      <w:r w:rsidRPr="00C77C45">
        <w:rPr>
          <w:b/>
          <w:sz w:val="24"/>
          <w:szCs w:val="24"/>
        </w:rPr>
        <w:t>žeidimai</w:t>
      </w:r>
    </w:p>
    <w:p w14:paraId="2B055F7E" w14:textId="2307F197" w:rsidR="00223886" w:rsidRPr="00C77C45" w:rsidRDefault="00223886" w:rsidP="000B2F6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BB1458" w:rsidRPr="00564DBB" w14:paraId="0D79F109" w14:textId="77777777" w:rsidTr="00EC4B63">
        <w:tc>
          <w:tcPr>
            <w:tcW w:w="756" w:type="dxa"/>
            <w:tcBorders>
              <w:top w:val="single" w:sz="4" w:space="0" w:color="auto"/>
              <w:left w:val="single" w:sz="4" w:space="0" w:color="auto"/>
              <w:bottom w:val="single" w:sz="4" w:space="0" w:color="auto"/>
              <w:right w:val="single" w:sz="4" w:space="0" w:color="auto"/>
            </w:tcBorders>
            <w:shd w:val="clear" w:color="auto" w:fill="auto"/>
          </w:tcPr>
          <w:p w14:paraId="2B01E1A5" w14:textId="51537F3B" w:rsidR="00BB1458" w:rsidRPr="00564DBB" w:rsidRDefault="00BB1458" w:rsidP="000B2F68">
            <w:pPr>
              <w:ind w:left="-113"/>
              <w:jc w:val="center"/>
              <w:rPr>
                <w:bCs/>
                <w:sz w:val="24"/>
                <w:szCs w:val="24"/>
              </w:rPr>
            </w:pPr>
            <w:bookmarkStart w:id="1" w:name="_Hlk41986196"/>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4DBF46D4" w14:textId="6A96BA95" w:rsidR="0057784D" w:rsidRDefault="0057784D" w:rsidP="000B2F68">
            <w:pPr>
              <w:jc w:val="both"/>
              <w:rPr>
                <w:rFonts w:eastAsia="Calibri"/>
                <w:sz w:val="24"/>
                <w:szCs w:val="24"/>
              </w:rPr>
            </w:pPr>
            <w:r w:rsidRPr="00FA1FB0">
              <w:rPr>
                <w:rFonts w:eastAsia="Calibri"/>
                <w:sz w:val="24"/>
                <w:szCs w:val="24"/>
              </w:rPr>
              <w:t>Įstatymo 17 straipsnio 1</w:t>
            </w:r>
            <w:r>
              <w:rPr>
                <w:rFonts w:eastAsia="Calibri"/>
                <w:sz w:val="24"/>
                <w:szCs w:val="24"/>
              </w:rPr>
              <w:t xml:space="preserve"> </w:t>
            </w:r>
            <w:r w:rsidRPr="00FA1FB0">
              <w:rPr>
                <w:rFonts w:eastAsia="Calibri"/>
                <w:sz w:val="24"/>
                <w:szCs w:val="24"/>
              </w:rPr>
              <w:t>dalis</w:t>
            </w:r>
            <w:r>
              <w:rPr>
                <w:rStyle w:val="Puslapioinaosnuoroda"/>
                <w:bCs/>
                <w:sz w:val="24"/>
                <w:szCs w:val="24"/>
              </w:rPr>
              <w:footnoteReference w:id="1"/>
            </w:r>
          </w:p>
          <w:p w14:paraId="023A3117" w14:textId="1B0BB1A5" w:rsidR="00BB1458" w:rsidRPr="0094019C" w:rsidRDefault="00B30CCA" w:rsidP="000B2F68">
            <w:pPr>
              <w:jc w:val="both"/>
              <w:rPr>
                <w:bCs/>
                <w:sz w:val="24"/>
                <w:szCs w:val="24"/>
              </w:rPr>
            </w:pPr>
            <w:r>
              <w:rPr>
                <w:rFonts w:eastAsia="Calibri"/>
                <w:sz w:val="24"/>
                <w:szCs w:val="24"/>
              </w:rPr>
              <w:t>Įstatymo 86 straipsnio 9 dalis</w:t>
            </w:r>
            <w:r>
              <w:rPr>
                <w:rStyle w:val="Puslapioinaosnuoroda"/>
                <w:rFonts w:eastAsia="Calibri"/>
                <w:sz w:val="24"/>
                <w:szCs w:val="24"/>
              </w:rPr>
              <w:footnoteReference w:id="2"/>
            </w:r>
          </w:p>
        </w:tc>
      </w:tr>
      <w:tr w:rsidR="00BB1458" w:rsidRPr="000C47F1" w14:paraId="0E140D40" w14:textId="77777777" w:rsidTr="00EC4B63">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2F0A1" w14:textId="47D1415C" w:rsidR="00B30CCA" w:rsidRDefault="00B30CCA" w:rsidP="000B2F68">
            <w:pPr>
              <w:ind w:firstLine="457"/>
              <w:jc w:val="both"/>
              <w:rPr>
                <w:bCs/>
                <w:sz w:val="24"/>
                <w:szCs w:val="24"/>
              </w:rPr>
            </w:pPr>
            <w:r>
              <w:rPr>
                <w:bCs/>
                <w:sz w:val="24"/>
                <w:szCs w:val="24"/>
              </w:rPr>
              <w:t xml:space="preserve"> </w:t>
            </w:r>
            <w:r w:rsidR="00F02941">
              <w:rPr>
                <w:bCs/>
                <w:sz w:val="24"/>
                <w:szCs w:val="24"/>
              </w:rPr>
              <w:t xml:space="preserve">Nustatyta, kad </w:t>
            </w:r>
            <w:r w:rsidR="00A21347">
              <w:rPr>
                <w:bCs/>
                <w:sz w:val="24"/>
                <w:szCs w:val="24"/>
              </w:rPr>
              <w:t xml:space="preserve"> </w:t>
            </w:r>
            <w:r w:rsidR="0057784D">
              <w:rPr>
                <w:bCs/>
                <w:sz w:val="24"/>
                <w:szCs w:val="24"/>
              </w:rPr>
              <w:t xml:space="preserve">Perkančioji organizacija </w:t>
            </w:r>
            <w:r w:rsidRPr="00F209BE">
              <w:rPr>
                <w:bCs/>
                <w:sz w:val="24"/>
                <w:szCs w:val="24"/>
              </w:rPr>
              <w:t>20</w:t>
            </w:r>
            <w:r>
              <w:rPr>
                <w:bCs/>
                <w:sz w:val="24"/>
                <w:szCs w:val="24"/>
              </w:rPr>
              <w:t xml:space="preserve">20 m. rugpjūčio 19 d. </w:t>
            </w:r>
            <w:r w:rsidRPr="00F209BE">
              <w:rPr>
                <w:bCs/>
                <w:sz w:val="24"/>
                <w:szCs w:val="24"/>
              </w:rPr>
              <w:t>Susitarimą</w:t>
            </w:r>
            <w:r>
              <w:rPr>
                <w:bCs/>
                <w:sz w:val="24"/>
                <w:szCs w:val="24"/>
              </w:rPr>
              <w:t xml:space="preserve"> Nr. 2020-P-00090 prie 2020 m. kovo 16 d. Rangos darbų sutarties Nr. P10-126</w:t>
            </w:r>
            <w:r w:rsidR="00082865">
              <w:rPr>
                <w:bCs/>
                <w:sz w:val="24"/>
                <w:szCs w:val="24"/>
              </w:rPr>
              <w:t xml:space="preserve"> (toliau – Susitarimas Nr. 1)</w:t>
            </w:r>
            <w:r w:rsidR="0057784D">
              <w:rPr>
                <w:bCs/>
                <w:sz w:val="24"/>
                <w:szCs w:val="24"/>
              </w:rPr>
              <w:t xml:space="preserve">, 2020 m. spalio 2 d. Susitarimą Nr. </w:t>
            </w:r>
            <w:r w:rsidR="0057784D" w:rsidRPr="00F209BE">
              <w:rPr>
                <w:bCs/>
                <w:sz w:val="24"/>
                <w:szCs w:val="24"/>
              </w:rPr>
              <w:t xml:space="preserve"> </w:t>
            </w:r>
            <w:r w:rsidR="0057784D">
              <w:rPr>
                <w:bCs/>
                <w:sz w:val="24"/>
                <w:szCs w:val="24"/>
              </w:rPr>
              <w:t xml:space="preserve">2020-P-00111 prie 2020 m. kovo 16 d. Rangos darbų sutarties Nr. P10-126 (toliau – Susitarimas Nr. </w:t>
            </w:r>
            <w:r w:rsidR="00082865">
              <w:rPr>
                <w:bCs/>
                <w:sz w:val="24"/>
                <w:szCs w:val="24"/>
              </w:rPr>
              <w:t>2</w:t>
            </w:r>
            <w:r w:rsidR="0057784D">
              <w:rPr>
                <w:bCs/>
                <w:sz w:val="24"/>
                <w:szCs w:val="24"/>
              </w:rPr>
              <w:t xml:space="preserve">) ir 2020 m. lapkričio 29 d.  Susitarimą Nr. </w:t>
            </w:r>
            <w:r w:rsidR="0057784D" w:rsidRPr="00F209BE">
              <w:rPr>
                <w:bCs/>
                <w:sz w:val="24"/>
                <w:szCs w:val="24"/>
              </w:rPr>
              <w:t xml:space="preserve"> </w:t>
            </w:r>
            <w:r w:rsidR="0057784D">
              <w:rPr>
                <w:bCs/>
                <w:sz w:val="24"/>
                <w:szCs w:val="24"/>
              </w:rPr>
              <w:t>2020-P-00238 prie 2020 m. kovo 16 d. Rangos darbų sutarties Nr. P10-126</w:t>
            </w:r>
            <w:r w:rsidR="00082865">
              <w:rPr>
                <w:bCs/>
                <w:sz w:val="24"/>
                <w:szCs w:val="24"/>
              </w:rPr>
              <w:t xml:space="preserve"> (toliau </w:t>
            </w:r>
            <w:r w:rsidR="0057784D">
              <w:rPr>
                <w:bCs/>
                <w:sz w:val="24"/>
                <w:szCs w:val="24"/>
              </w:rPr>
              <w:t xml:space="preserve"> </w:t>
            </w:r>
            <w:r w:rsidR="00082865">
              <w:rPr>
                <w:bCs/>
                <w:sz w:val="24"/>
                <w:szCs w:val="24"/>
              </w:rPr>
              <w:t xml:space="preserve">– Susitarimas Nr. 3) </w:t>
            </w:r>
            <w:r w:rsidR="0057784D" w:rsidRPr="0057784D">
              <w:rPr>
                <w:bCs/>
                <w:i/>
                <w:iCs/>
                <w:sz w:val="24"/>
                <w:szCs w:val="24"/>
              </w:rPr>
              <w:t xml:space="preserve">paviešino  </w:t>
            </w:r>
            <w:r w:rsidR="00F02941">
              <w:rPr>
                <w:bCs/>
                <w:i/>
                <w:iCs/>
                <w:sz w:val="24"/>
                <w:szCs w:val="24"/>
              </w:rPr>
              <w:t xml:space="preserve">tik </w:t>
            </w:r>
            <w:r w:rsidR="0057784D" w:rsidRPr="0057784D">
              <w:rPr>
                <w:bCs/>
                <w:i/>
                <w:iCs/>
                <w:sz w:val="24"/>
                <w:szCs w:val="24"/>
              </w:rPr>
              <w:t>2021 liepos 20 d.</w:t>
            </w:r>
            <w:r w:rsidR="0057784D">
              <w:rPr>
                <w:bCs/>
                <w:sz w:val="24"/>
                <w:szCs w:val="24"/>
              </w:rPr>
              <w:t xml:space="preserve">, o </w:t>
            </w:r>
            <w:r>
              <w:rPr>
                <w:bCs/>
                <w:sz w:val="24"/>
                <w:szCs w:val="24"/>
              </w:rPr>
              <w:t xml:space="preserve">2020 m. rugpjūčio 24 d.  Susitarimą Nr. </w:t>
            </w:r>
            <w:r w:rsidRPr="00F209BE">
              <w:rPr>
                <w:bCs/>
                <w:sz w:val="24"/>
                <w:szCs w:val="24"/>
              </w:rPr>
              <w:t xml:space="preserve"> </w:t>
            </w:r>
            <w:r>
              <w:rPr>
                <w:bCs/>
                <w:sz w:val="24"/>
                <w:szCs w:val="24"/>
              </w:rPr>
              <w:t>2020-P-00089 prie 2020 m. kovo 16 d. Rangos darbų sutarties Nr. P10-126  (toliau – Susitarimas Nr.</w:t>
            </w:r>
            <w:r w:rsidR="00374B14">
              <w:rPr>
                <w:bCs/>
                <w:sz w:val="24"/>
                <w:szCs w:val="24"/>
              </w:rPr>
              <w:t xml:space="preserve"> </w:t>
            </w:r>
            <w:r w:rsidR="004601E7">
              <w:rPr>
                <w:bCs/>
                <w:sz w:val="24"/>
                <w:szCs w:val="24"/>
              </w:rPr>
              <w:t>4</w:t>
            </w:r>
            <w:r>
              <w:rPr>
                <w:bCs/>
                <w:sz w:val="24"/>
                <w:szCs w:val="24"/>
              </w:rPr>
              <w:t>)</w:t>
            </w:r>
            <w:r w:rsidR="0057784D">
              <w:rPr>
                <w:bCs/>
                <w:sz w:val="24"/>
                <w:szCs w:val="24"/>
              </w:rPr>
              <w:t xml:space="preserve"> bei </w:t>
            </w:r>
            <w:r>
              <w:rPr>
                <w:bCs/>
                <w:sz w:val="24"/>
                <w:szCs w:val="24"/>
              </w:rPr>
              <w:t xml:space="preserve">2020 m. lapkričio 30 d.  Susitarimą Nr. </w:t>
            </w:r>
            <w:r w:rsidRPr="00F209BE">
              <w:rPr>
                <w:bCs/>
                <w:sz w:val="24"/>
                <w:szCs w:val="24"/>
              </w:rPr>
              <w:t xml:space="preserve"> </w:t>
            </w:r>
            <w:r>
              <w:rPr>
                <w:bCs/>
                <w:sz w:val="24"/>
                <w:szCs w:val="24"/>
              </w:rPr>
              <w:t>2020-P-00239 prie 2020 m. kovo 16 d. Rangos darbų sutarties Nr. P10-126</w:t>
            </w:r>
            <w:r w:rsidR="00271284">
              <w:rPr>
                <w:bCs/>
                <w:sz w:val="24"/>
                <w:szCs w:val="24"/>
              </w:rPr>
              <w:t xml:space="preserve"> (toliau – Susitarimas Nr. 5)</w:t>
            </w:r>
            <w:r>
              <w:rPr>
                <w:bCs/>
                <w:sz w:val="24"/>
                <w:szCs w:val="24"/>
              </w:rPr>
              <w:t xml:space="preserve"> </w:t>
            </w:r>
            <w:r w:rsidR="00271284">
              <w:rPr>
                <w:bCs/>
                <w:sz w:val="24"/>
                <w:szCs w:val="24"/>
              </w:rPr>
              <w:t xml:space="preserve">(toliau bendrai visi – Susitarimai) </w:t>
            </w:r>
            <w:r w:rsidRPr="0057784D">
              <w:rPr>
                <w:bCs/>
                <w:i/>
                <w:iCs/>
                <w:sz w:val="24"/>
                <w:szCs w:val="24"/>
              </w:rPr>
              <w:t xml:space="preserve">paviešino  </w:t>
            </w:r>
            <w:r w:rsidR="00F02941">
              <w:rPr>
                <w:bCs/>
                <w:i/>
                <w:iCs/>
                <w:sz w:val="24"/>
                <w:szCs w:val="24"/>
              </w:rPr>
              <w:t xml:space="preserve">tik </w:t>
            </w:r>
            <w:r w:rsidRPr="0057784D">
              <w:rPr>
                <w:bCs/>
                <w:i/>
                <w:iCs/>
                <w:sz w:val="24"/>
                <w:szCs w:val="24"/>
              </w:rPr>
              <w:t>2021 m. sausio 14 d</w:t>
            </w:r>
            <w:r>
              <w:rPr>
                <w:bCs/>
                <w:sz w:val="24"/>
                <w:szCs w:val="24"/>
              </w:rPr>
              <w:t>,</w:t>
            </w:r>
            <w:r w:rsidRPr="00F209BE">
              <w:rPr>
                <w:bCs/>
                <w:sz w:val="24"/>
                <w:szCs w:val="24"/>
              </w:rPr>
              <w:t xml:space="preserve"> </w:t>
            </w:r>
            <w:r w:rsidR="0057784D">
              <w:rPr>
                <w:bCs/>
                <w:sz w:val="24"/>
                <w:szCs w:val="24"/>
              </w:rPr>
              <w:t>t. y. praleidus Įstatymo 86 straipsnio 9 dalyje nustatytą</w:t>
            </w:r>
            <w:r w:rsidR="00F02941">
              <w:rPr>
                <w:bCs/>
                <w:sz w:val="24"/>
                <w:szCs w:val="24"/>
              </w:rPr>
              <w:t xml:space="preserve"> 15 dienų </w:t>
            </w:r>
            <w:r w:rsidR="0057784D">
              <w:rPr>
                <w:bCs/>
                <w:sz w:val="24"/>
                <w:szCs w:val="24"/>
              </w:rPr>
              <w:t xml:space="preserve"> terminą.</w:t>
            </w:r>
          </w:p>
          <w:p w14:paraId="351F5531" w14:textId="581A1504" w:rsidR="00524717" w:rsidRPr="000C47F1" w:rsidRDefault="00A21347" w:rsidP="000B2F68">
            <w:pPr>
              <w:jc w:val="both"/>
              <w:rPr>
                <w:sz w:val="24"/>
                <w:szCs w:val="24"/>
              </w:rPr>
            </w:pPr>
            <w:r>
              <w:rPr>
                <w:bCs/>
                <w:sz w:val="24"/>
                <w:szCs w:val="24"/>
              </w:rPr>
              <w:t xml:space="preserve"> </w:t>
            </w:r>
            <w:r w:rsidR="0057784D">
              <w:rPr>
                <w:bCs/>
                <w:sz w:val="24"/>
                <w:szCs w:val="24"/>
              </w:rPr>
              <w:t xml:space="preserve">    </w:t>
            </w:r>
            <w:r w:rsidR="00F02941">
              <w:rPr>
                <w:bCs/>
                <w:sz w:val="24"/>
                <w:szCs w:val="24"/>
              </w:rPr>
              <w:t xml:space="preserve">Atsižvelgiant į tai, kad Susitarimai </w:t>
            </w:r>
            <w:r w:rsidR="0057784D">
              <w:rPr>
                <w:bCs/>
                <w:sz w:val="24"/>
                <w:szCs w:val="24"/>
              </w:rPr>
              <w:t>paviešin</w:t>
            </w:r>
            <w:r w:rsidR="00F02941">
              <w:rPr>
                <w:bCs/>
                <w:sz w:val="24"/>
                <w:szCs w:val="24"/>
              </w:rPr>
              <w:t>ti pavėluotai, konstatuotina, kad Perkančioji organizacija</w:t>
            </w:r>
            <w:r w:rsidR="0057784D">
              <w:rPr>
                <w:bCs/>
                <w:sz w:val="24"/>
                <w:szCs w:val="24"/>
              </w:rPr>
              <w:t xml:space="preserve"> </w:t>
            </w:r>
            <w:r w:rsidR="00B30CCA" w:rsidRPr="00425F59">
              <w:rPr>
                <w:bCs/>
                <w:sz w:val="24"/>
                <w:szCs w:val="24"/>
              </w:rPr>
              <w:t>pažeidė Įstatymo 17 straipsnio 1 dalyje nustatytą skaidrumo principą bei Įstatymo 86 straipsnio 9 dalies nuostatas.</w:t>
            </w:r>
            <w:r>
              <w:rPr>
                <w:sz w:val="24"/>
                <w:szCs w:val="24"/>
              </w:rPr>
              <w:t xml:space="preserve">       </w:t>
            </w:r>
            <w:r w:rsidR="00386F67">
              <w:rPr>
                <w:sz w:val="24"/>
                <w:szCs w:val="24"/>
              </w:rPr>
              <w:t xml:space="preserve"> </w:t>
            </w:r>
          </w:p>
        </w:tc>
      </w:tr>
      <w:bookmarkEnd w:id="1"/>
    </w:tbl>
    <w:p w14:paraId="1FF2AD49" w14:textId="77777777" w:rsidR="004854E4" w:rsidRDefault="004854E4" w:rsidP="000B2F68">
      <w:pPr>
        <w:ind w:left="-113"/>
        <w:jc w:val="center"/>
        <w:rPr>
          <w:b/>
          <w:sz w:val="24"/>
          <w:szCs w:val="24"/>
        </w:rPr>
      </w:pPr>
    </w:p>
    <w:p w14:paraId="7FE4FB05" w14:textId="1357E4FE" w:rsidR="007F4A56" w:rsidRDefault="007F4A56" w:rsidP="000B2F68">
      <w:pPr>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42830782" w14:textId="77777777" w:rsidR="00210BFC" w:rsidRPr="00C77C45" w:rsidRDefault="00210BFC" w:rsidP="000B2F68">
      <w:pPr>
        <w:ind w:left="-113"/>
        <w:jc w:val="center"/>
        <w:rPr>
          <w:b/>
          <w:color w:val="000000"/>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210BFC" w:rsidRPr="00564DBB" w14:paraId="2F1D5EC4" w14:textId="77777777" w:rsidTr="00E81878">
        <w:tc>
          <w:tcPr>
            <w:tcW w:w="756" w:type="dxa"/>
            <w:tcBorders>
              <w:top w:val="single" w:sz="4" w:space="0" w:color="auto"/>
              <w:left w:val="single" w:sz="4" w:space="0" w:color="auto"/>
              <w:bottom w:val="single" w:sz="4" w:space="0" w:color="auto"/>
              <w:right w:val="single" w:sz="4" w:space="0" w:color="auto"/>
            </w:tcBorders>
            <w:shd w:val="clear" w:color="auto" w:fill="auto"/>
          </w:tcPr>
          <w:p w14:paraId="67200142" w14:textId="0FF269D8" w:rsidR="00210BFC" w:rsidRPr="00564DBB" w:rsidRDefault="00B30CCA" w:rsidP="000B2F68">
            <w:pPr>
              <w:ind w:left="-113"/>
              <w:jc w:val="center"/>
              <w:rPr>
                <w:bCs/>
                <w:sz w:val="24"/>
                <w:szCs w:val="24"/>
              </w:rPr>
            </w:pPr>
            <w:bookmarkStart w:id="2" w:name="_Hlk53481698"/>
            <w:r>
              <w:rPr>
                <w:bCs/>
                <w:sz w:val="24"/>
                <w:szCs w:val="24"/>
              </w:rPr>
              <w:t>-</w:t>
            </w: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51DD3A96" w14:textId="45AA024C" w:rsidR="00210BFC" w:rsidRPr="0094019C" w:rsidRDefault="00210BFC" w:rsidP="000B2F68">
            <w:pPr>
              <w:jc w:val="both"/>
              <w:rPr>
                <w:bCs/>
                <w:sz w:val="24"/>
                <w:szCs w:val="24"/>
              </w:rPr>
            </w:pPr>
          </w:p>
        </w:tc>
      </w:tr>
      <w:bookmarkEnd w:id="2"/>
      <w:tr w:rsidR="00210BFC" w:rsidRPr="000C47F1" w14:paraId="1FC62E61" w14:textId="77777777" w:rsidTr="00E81878">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E9424" w14:textId="341E1866" w:rsidR="00210BFC" w:rsidRPr="000C47F1" w:rsidRDefault="00210BFC" w:rsidP="000B2F68">
            <w:pPr>
              <w:tabs>
                <w:tab w:val="left" w:pos="22"/>
                <w:tab w:val="left" w:pos="709"/>
                <w:tab w:val="left" w:pos="1156"/>
              </w:tabs>
              <w:contextualSpacing/>
              <w:jc w:val="both"/>
              <w:rPr>
                <w:sz w:val="24"/>
                <w:szCs w:val="24"/>
              </w:rPr>
            </w:pPr>
          </w:p>
        </w:tc>
      </w:tr>
    </w:tbl>
    <w:p w14:paraId="2D25705E" w14:textId="77777777" w:rsidR="000A6250" w:rsidRDefault="000A6250" w:rsidP="000B2F68">
      <w:pPr>
        <w:jc w:val="center"/>
        <w:rPr>
          <w:b/>
          <w:sz w:val="24"/>
          <w:szCs w:val="24"/>
        </w:rPr>
      </w:pPr>
    </w:p>
    <w:p w14:paraId="040EBFB9" w14:textId="44DDDE72" w:rsidR="00210BFC" w:rsidRDefault="00210BFC" w:rsidP="000B2F68">
      <w:pPr>
        <w:jc w:val="center"/>
        <w:rPr>
          <w:b/>
          <w:sz w:val="24"/>
          <w:szCs w:val="24"/>
        </w:rPr>
      </w:pPr>
    </w:p>
    <w:p w14:paraId="2A265842" w14:textId="5D0ED62A" w:rsidR="007F4A56" w:rsidRPr="00C77C45" w:rsidRDefault="007F4A56" w:rsidP="000B2F68">
      <w:pPr>
        <w:jc w:val="center"/>
        <w:rPr>
          <w:b/>
          <w:sz w:val="24"/>
          <w:szCs w:val="24"/>
        </w:rPr>
      </w:pPr>
      <w:r w:rsidRPr="00C77C45">
        <w:rPr>
          <w:b/>
          <w:sz w:val="24"/>
          <w:szCs w:val="24"/>
        </w:rPr>
        <w:t>IV dalis. Sprendimas</w:t>
      </w:r>
    </w:p>
    <w:p w14:paraId="1C14AF86" w14:textId="77777777" w:rsidR="007F4A56" w:rsidRPr="00C77C45" w:rsidRDefault="007F4A56" w:rsidP="000B2F6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F4A56" w:rsidRPr="00C77C45" w14:paraId="703D2A54" w14:textId="77777777" w:rsidTr="00082865">
        <w:trPr>
          <w:trHeight w:val="699"/>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3295074C" w14:textId="21F5E45A" w:rsidR="00271284" w:rsidRDefault="00315A80" w:rsidP="000B2F68">
            <w:pPr>
              <w:jc w:val="both"/>
              <w:rPr>
                <w:rFonts w:eastAsia="Calibri"/>
                <w:sz w:val="24"/>
                <w:szCs w:val="24"/>
              </w:rPr>
            </w:pPr>
            <w:r>
              <w:rPr>
                <w:rFonts w:eastAsia="Calibri"/>
                <w:sz w:val="24"/>
                <w:szCs w:val="24"/>
              </w:rPr>
              <w:t xml:space="preserve">         </w:t>
            </w:r>
            <w:r w:rsidR="00271284">
              <w:rPr>
                <w:rFonts w:eastAsia="Calibri"/>
                <w:sz w:val="24"/>
                <w:szCs w:val="24"/>
              </w:rPr>
              <w:t xml:space="preserve">1. Tarnyba, atlikusi Pirkimo Nr. 1 </w:t>
            </w:r>
            <w:r w:rsidR="00665C32">
              <w:rPr>
                <w:rFonts w:eastAsia="Calibri"/>
                <w:sz w:val="24"/>
                <w:szCs w:val="24"/>
              </w:rPr>
              <w:t xml:space="preserve">procedūrų </w:t>
            </w:r>
            <w:r w:rsidR="00CB4EDD">
              <w:rPr>
                <w:rFonts w:eastAsia="Calibri"/>
                <w:sz w:val="24"/>
                <w:szCs w:val="24"/>
              </w:rPr>
              <w:t xml:space="preserve">ir Sutarties vykdymo </w:t>
            </w:r>
            <w:r w:rsidR="00271284">
              <w:rPr>
                <w:rFonts w:eastAsia="Calibri"/>
                <w:sz w:val="24"/>
                <w:szCs w:val="24"/>
              </w:rPr>
              <w:t>vertinimą, Įstatymo nuostatų pažeidimų nenustatė.</w:t>
            </w:r>
          </w:p>
          <w:p w14:paraId="034F7D82" w14:textId="70875210" w:rsidR="00B30CCA" w:rsidRPr="00C77C45" w:rsidRDefault="00271284" w:rsidP="000B2F68">
            <w:pPr>
              <w:jc w:val="both"/>
              <w:rPr>
                <w:rFonts w:eastAsia="Calibri"/>
                <w:sz w:val="24"/>
                <w:szCs w:val="24"/>
              </w:rPr>
            </w:pPr>
            <w:r>
              <w:rPr>
                <w:rFonts w:eastAsia="Calibri"/>
                <w:sz w:val="24"/>
                <w:szCs w:val="24"/>
              </w:rPr>
              <w:lastRenderedPageBreak/>
              <w:t xml:space="preserve">         2. </w:t>
            </w:r>
            <w:r w:rsidR="00082865">
              <w:rPr>
                <w:rFonts w:eastAsia="Calibri"/>
                <w:sz w:val="24"/>
                <w:szCs w:val="24"/>
              </w:rPr>
              <w:t xml:space="preserve">Perkančioji organizacija pavėluotai paviešinusi Susitarimus, pažeidė  </w:t>
            </w:r>
            <w:r w:rsidR="00315A80">
              <w:rPr>
                <w:rFonts w:eastAsia="Calibri"/>
                <w:sz w:val="24"/>
                <w:szCs w:val="24"/>
              </w:rPr>
              <w:t xml:space="preserve"> </w:t>
            </w:r>
            <w:r w:rsidR="00082865" w:rsidRPr="00425F59">
              <w:rPr>
                <w:bCs/>
                <w:sz w:val="24"/>
                <w:szCs w:val="24"/>
              </w:rPr>
              <w:t>Įstatymo 17 straipsnio 1 dalyje nustatytą skaidrumo principą bei Įstatymo 86 straipsnio 9 dalies nuostatas.</w:t>
            </w:r>
            <w:r w:rsidR="00082865">
              <w:rPr>
                <w:sz w:val="24"/>
                <w:szCs w:val="24"/>
              </w:rPr>
              <w:t xml:space="preserve">   </w:t>
            </w:r>
          </w:p>
          <w:p w14:paraId="22D8BFA7" w14:textId="09B0DB1D" w:rsidR="008D6BA5" w:rsidRPr="00C77C45" w:rsidRDefault="008D6BA5" w:rsidP="000B2F68">
            <w:pPr>
              <w:jc w:val="both"/>
              <w:rPr>
                <w:rFonts w:eastAsia="Calibri"/>
                <w:sz w:val="24"/>
                <w:szCs w:val="24"/>
              </w:rPr>
            </w:pPr>
          </w:p>
        </w:tc>
      </w:tr>
    </w:tbl>
    <w:p w14:paraId="758DCF59" w14:textId="77777777" w:rsidR="007F4A56" w:rsidRPr="00BB27D9" w:rsidRDefault="007F4A56" w:rsidP="000B2F68">
      <w:r w:rsidRPr="00BB27D9">
        <w:rPr>
          <w:b/>
        </w:rPr>
        <w:lastRenderedPageBreak/>
        <w:t>**</w:t>
      </w:r>
      <w:r w:rsidRPr="00BB27D9">
        <w:t>kiekvieno pirkimo/sutarties vertinimas aprašomas atskirai</w:t>
      </w:r>
    </w:p>
    <w:p w14:paraId="72405BDB" w14:textId="77777777" w:rsidR="00EA1F3A" w:rsidRDefault="00EA1F3A" w:rsidP="000B2F68">
      <w:pPr>
        <w:jc w:val="center"/>
        <w:rPr>
          <w:b/>
          <w:sz w:val="24"/>
          <w:szCs w:val="24"/>
        </w:rPr>
      </w:pPr>
    </w:p>
    <w:p w14:paraId="7336C17F" w14:textId="758B0B60" w:rsidR="007F4A56" w:rsidRPr="00C77C45" w:rsidRDefault="007F4A56" w:rsidP="000B2F68">
      <w:pPr>
        <w:jc w:val="center"/>
        <w:rPr>
          <w:b/>
          <w:sz w:val="24"/>
          <w:szCs w:val="24"/>
        </w:rPr>
      </w:pPr>
      <w:r w:rsidRPr="00C77C45">
        <w:rPr>
          <w:b/>
          <w:sz w:val="24"/>
          <w:szCs w:val="24"/>
        </w:rPr>
        <w:t>Pastabos</w:t>
      </w:r>
    </w:p>
    <w:p w14:paraId="16AA2617" w14:textId="77777777" w:rsidR="00884B39" w:rsidRPr="00C77C45" w:rsidRDefault="00884B39" w:rsidP="000B2F6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490D7A" w:rsidRPr="00564DBB" w14:paraId="51CBF0C4" w14:textId="77777777" w:rsidTr="00082865">
        <w:tc>
          <w:tcPr>
            <w:tcW w:w="756" w:type="dxa"/>
            <w:tcBorders>
              <w:top w:val="single" w:sz="4" w:space="0" w:color="auto"/>
              <w:left w:val="single" w:sz="4" w:space="0" w:color="auto"/>
              <w:bottom w:val="single" w:sz="4" w:space="0" w:color="auto"/>
              <w:right w:val="single" w:sz="4" w:space="0" w:color="auto"/>
            </w:tcBorders>
            <w:shd w:val="clear" w:color="auto" w:fill="auto"/>
          </w:tcPr>
          <w:p w14:paraId="5BE3FC85" w14:textId="38330FE5" w:rsidR="00490D7A" w:rsidRPr="00564DBB" w:rsidRDefault="00490D7A" w:rsidP="000B2F68">
            <w:pPr>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545B68AF" w14:textId="03784F5B" w:rsidR="00490D7A" w:rsidRPr="0094019C" w:rsidRDefault="00082865" w:rsidP="000B2F68">
            <w:pPr>
              <w:jc w:val="both"/>
              <w:rPr>
                <w:bCs/>
                <w:sz w:val="24"/>
                <w:szCs w:val="24"/>
              </w:rPr>
            </w:pPr>
            <w:r>
              <w:rPr>
                <w:bCs/>
                <w:sz w:val="24"/>
                <w:szCs w:val="24"/>
              </w:rPr>
              <w:t>-</w:t>
            </w:r>
          </w:p>
        </w:tc>
      </w:tr>
      <w:tr w:rsidR="00745861" w:rsidRPr="00C77C45" w14:paraId="13D4EF3C" w14:textId="77777777" w:rsidTr="00471DA8">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014A6" w14:textId="7FA2603A" w:rsidR="00745861" w:rsidRDefault="00745861" w:rsidP="000B2F68">
            <w:pPr>
              <w:pStyle w:val="Stilius3"/>
              <w:spacing w:before="0"/>
              <w:rPr>
                <w:szCs w:val="24"/>
              </w:rPr>
            </w:pPr>
            <w:bookmarkStart w:id="3" w:name="_Hlk356675"/>
          </w:p>
        </w:tc>
      </w:tr>
    </w:tbl>
    <w:bookmarkEnd w:id="3"/>
    <w:p w14:paraId="7BFC185A" w14:textId="0AE89CBD" w:rsidR="000C36EB" w:rsidRDefault="003506D9" w:rsidP="000B2F68">
      <w:pPr>
        <w:rPr>
          <w:rFonts w:eastAsia="Calibri"/>
          <w:bCs/>
          <w:sz w:val="24"/>
          <w:szCs w:val="24"/>
        </w:rPr>
      </w:pPr>
      <w:r>
        <w:rPr>
          <w:b/>
          <w:sz w:val="24"/>
          <w:szCs w:val="24"/>
        </w:rPr>
        <w:t xml:space="preserve"> </w:t>
      </w:r>
    </w:p>
    <w:p w14:paraId="0413E945" w14:textId="6F79CCFB" w:rsidR="000C36EB" w:rsidRDefault="000C36EB" w:rsidP="000B2F68">
      <w:pPr>
        <w:rPr>
          <w:rFonts w:eastAsia="Calibri"/>
          <w:bCs/>
          <w:sz w:val="24"/>
          <w:szCs w:val="24"/>
        </w:rPr>
      </w:pPr>
    </w:p>
    <w:p w14:paraId="2EB9ACE0" w14:textId="2429D23C" w:rsidR="005F6A03" w:rsidRDefault="005F6A03" w:rsidP="000B2F68">
      <w:pPr>
        <w:rPr>
          <w:rFonts w:eastAsia="Calibri"/>
          <w:bCs/>
          <w:sz w:val="24"/>
          <w:szCs w:val="24"/>
        </w:rPr>
      </w:pPr>
    </w:p>
    <w:p w14:paraId="73731EDC" w14:textId="77777777" w:rsidR="005F6A03" w:rsidRDefault="005F6A03" w:rsidP="000B2F68">
      <w:pPr>
        <w:rPr>
          <w:rFonts w:eastAsia="Calibri"/>
          <w:bCs/>
          <w:sz w:val="24"/>
          <w:szCs w:val="24"/>
        </w:rPr>
      </w:pPr>
    </w:p>
    <w:p w14:paraId="7841032F" w14:textId="77777777" w:rsidR="00D20938" w:rsidRPr="00C77C45" w:rsidRDefault="00D20938" w:rsidP="000B2F68">
      <w:pPr>
        <w:ind w:right="49"/>
        <w:jc w:val="center"/>
        <w:rPr>
          <w:sz w:val="24"/>
          <w:szCs w:val="24"/>
        </w:rPr>
      </w:pPr>
      <w:r w:rsidRPr="00C77C45">
        <w:rPr>
          <w:b/>
          <w:sz w:val="24"/>
          <w:szCs w:val="24"/>
        </w:rPr>
        <w:t>I dalis. Bendra informacija</w:t>
      </w:r>
    </w:p>
    <w:p w14:paraId="712425DF" w14:textId="77777777" w:rsidR="00D20938" w:rsidRPr="00C77C45" w:rsidRDefault="00D20938" w:rsidP="000B2F68">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D20938" w:rsidRPr="00C77C45" w14:paraId="155D478F"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2CDC956" w14:textId="77777777" w:rsidR="00D20938" w:rsidRPr="00C77C45" w:rsidRDefault="00D20938" w:rsidP="000B2F68">
            <w:pPr>
              <w:jc w:val="both"/>
              <w:rPr>
                <w:sz w:val="24"/>
                <w:szCs w:val="24"/>
              </w:rPr>
            </w:pPr>
            <w:r w:rsidRPr="00C77C45">
              <w:rPr>
                <w:rFonts w:eastAsia="Calibri"/>
                <w:sz w:val="24"/>
                <w:szCs w:val="24"/>
              </w:rPr>
              <w:t>Pirkimo</w:t>
            </w:r>
            <w:r w:rsidRPr="00C77C45">
              <w:rPr>
                <w:sz w:val="24"/>
                <w:szCs w:val="24"/>
              </w:rPr>
              <w:t>*</w:t>
            </w:r>
            <w:r w:rsidRPr="00C77C45">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B9F79E" w14:textId="41C55371" w:rsidR="00D20938" w:rsidRPr="00870D4F" w:rsidRDefault="00082865" w:rsidP="000B2F68">
            <w:pPr>
              <w:pStyle w:val="Body2"/>
              <w:rPr>
                <w:sz w:val="24"/>
                <w:szCs w:val="24"/>
                <w:lang w:val="lt-LT"/>
              </w:rPr>
            </w:pPr>
            <w:r w:rsidRPr="00870D4F">
              <w:rPr>
                <w:sz w:val="24"/>
                <w:szCs w:val="24"/>
                <w:lang w:val="lt-LT"/>
              </w:rPr>
              <w:t>„Mokslo paskirties pastato (</w:t>
            </w:r>
            <w:proofErr w:type="spellStart"/>
            <w:r w:rsidRPr="00870D4F">
              <w:rPr>
                <w:sz w:val="24"/>
                <w:szCs w:val="24"/>
                <w:lang w:val="lt-LT"/>
              </w:rPr>
              <w:t>unik.Nr</w:t>
            </w:r>
            <w:proofErr w:type="spellEnd"/>
            <w:r w:rsidRPr="00870D4F">
              <w:rPr>
                <w:sz w:val="24"/>
                <w:szCs w:val="24"/>
                <w:lang w:val="lt-LT"/>
              </w:rPr>
              <w:t>. 1997-3009-9013) Žeimenos g. 106, Kaune rekonstrukcijos rangos darbų pirkimas“ (CVP IS skelbtas 2021-06-08, pirkimo Nr. 550546) (toliau – Pirkimas Nr. 2)</w:t>
            </w:r>
          </w:p>
        </w:tc>
      </w:tr>
      <w:tr w:rsidR="00D20938" w:rsidRPr="00C77C45" w14:paraId="7B306D2F"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368F06A7" w14:textId="77777777" w:rsidR="00D20938" w:rsidRPr="00C77C45" w:rsidRDefault="00D20938" w:rsidP="000B2F68">
            <w:pPr>
              <w:jc w:val="both"/>
              <w:rPr>
                <w:sz w:val="24"/>
                <w:szCs w:val="24"/>
              </w:rPr>
            </w:pPr>
            <w:r w:rsidRPr="00C77C45">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7FEF602" w14:textId="0FFE58A0" w:rsidR="00D20938" w:rsidRPr="00C77C45" w:rsidRDefault="00D20938" w:rsidP="000B2F68">
            <w:pPr>
              <w:jc w:val="both"/>
              <w:rPr>
                <w:sz w:val="24"/>
                <w:szCs w:val="24"/>
              </w:rPr>
            </w:pPr>
            <w:r w:rsidRPr="00C77C45">
              <w:rPr>
                <w:bCs/>
                <w:sz w:val="24"/>
                <w:szCs w:val="24"/>
              </w:rPr>
              <w:t>Lietuvos Respublikos viešųjų pirkimų įstatymas (</w:t>
            </w:r>
            <w:r>
              <w:rPr>
                <w:bCs/>
                <w:sz w:val="24"/>
                <w:szCs w:val="24"/>
              </w:rPr>
              <w:t>2020-0</w:t>
            </w:r>
            <w:r w:rsidR="00CE5724">
              <w:rPr>
                <w:bCs/>
                <w:sz w:val="24"/>
                <w:szCs w:val="24"/>
              </w:rPr>
              <w:t>8</w:t>
            </w:r>
            <w:r>
              <w:rPr>
                <w:bCs/>
                <w:sz w:val="24"/>
                <w:szCs w:val="24"/>
              </w:rPr>
              <w:t xml:space="preserve">-01 </w:t>
            </w:r>
            <w:r w:rsidRPr="00C77C45">
              <w:rPr>
                <w:bCs/>
                <w:sz w:val="24"/>
                <w:szCs w:val="24"/>
              </w:rPr>
              <w:t>redakcij</w:t>
            </w:r>
            <w:r w:rsidR="00625CDD">
              <w:rPr>
                <w:bCs/>
                <w:sz w:val="24"/>
                <w:szCs w:val="24"/>
              </w:rPr>
              <w:t>a)</w:t>
            </w:r>
            <w:r>
              <w:rPr>
                <w:bCs/>
                <w:sz w:val="24"/>
                <w:szCs w:val="24"/>
              </w:rPr>
              <w:t xml:space="preserve"> </w:t>
            </w:r>
            <w:r w:rsidRPr="00C77C45">
              <w:rPr>
                <w:bCs/>
                <w:sz w:val="24"/>
                <w:szCs w:val="24"/>
              </w:rPr>
              <w:t>(toliau – Įstatymas)</w:t>
            </w:r>
          </w:p>
        </w:tc>
      </w:tr>
      <w:tr w:rsidR="00D20938" w:rsidRPr="00C77C45" w14:paraId="30381AE9"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0BD9A8B3" w14:textId="77777777" w:rsidR="00D20938" w:rsidRPr="00C77C45" w:rsidRDefault="00D20938" w:rsidP="000B2F68">
            <w:pPr>
              <w:jc w:val="both"/>
              <w:rPr>
                <w:rFonts w:eastAsia="Calibri"/>
                <w:sz w:val="24"/>
                <w:szCs w:val="24"/>
              </w:rPr>
            </w:pPr>
            <w:r w:rsidRPr="00C77C45">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29A1FC" w14:textId="1634C6DF" w:rsidR="00D20938" w:rsidRPr="00C77C45" w:rsidRDefault="00CE5724" w:rsidP="000B2F68">
            <w:pPr>
              <w:jc w:val="both"/>
              <w:rPr>
                <w:sz w:val="24"/>
                <w:szCs w:val="24"/>
              </w:rPr>
            </w:pPr>
            <w:r>
              <w:rPr>
                <w:sz w:val="24"/>
                <w:szCs w:val="24"/>
              </w:rPr>
              <w:t>Atviras konkursas</w:t>
            </w:r>
            <w:r w:rsidR="00082865">
              <w:rPr>
                <w:sz w:val="24"/>
                <w:szCs w:val="24"/>
              </w:rPr>
              <w:t xml:space="preserve"> </w:t>
            </w:r>
            <w:r w:rsidR="00203E55">
              <w:rPr>
                <w:sz w:val="24"/>
                <w:szCs w:val="24"/>
              </w:rPr>
              <w:t>(</w:t>
            </w:r>
            <w:r w:rsidR="00082865">
              <w:rPr>
                <w:sz w:val="24"/>
                <w:szCs w:val="24"/>
              </w:rPr>
              <w:t>supaprastintas pirkimas)</w:t>
            </w:r>
          </w:p>
        </w:tc>
      </w:tr>
      <w:tr w:rsidR="00D20938" w:rsidRPr="00C77C45" w14:paraId="0505921C"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736D38BB" w14:textId="77777777" w:rsidR="00D20938" w:rsidRPr="00C77C45" w:rsidRDefault="00D20938" w:rsidP="000B2F68">
            <w:pPr>
              <w:jc w:val="both"/>
              <w:rPr>
                <w:rFonts w:eastAsia="Calibri"/>
                <w:sz w:val="24"/>
                <w:szCs w:val="24"/>
              </w:rPr>
            </w:pPr>
            <w:r w:rsidRPr="00C77C45">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69248F5" w14:textId="23CF474D" w:rsidR="00D20938" w:rsidRPr="00C77C45" w:rsidRDefault="00082865" w:rsidP="000B2F68">
            <w:pPr>
              <w:jc w:val="both"/>
              <w:rPr>
                <w:sz w:val="24"/>
                <w:szCs w:val="24"/>
              </w:rPr>
            </w:pPr>
            <w:r w:rsidRPr="00EF568B">
              <w:rPr>
                <w:rFonts w:eastAsia="Calibri"/>
                <w:sz w:val="24"/>
                <w:szCs w:val="24"/>
              </w:rPr>
              <w:t xml:space="preserve">Planuojama </w:t>
            </w:r>
            <w:r>
              <w:rPr>
                <w:rFonts w:eastAsia="Calibri"/>
                <w:sz w:val="24"/>
                <w:szCs w:val="24"/>
              </w:rPr>
              <w:t xml:space="preserve">Pirkimo Nr. 2 </w:t>
            </w:r>
            <w:r w:rsidRPr="00EF568B">
              <w:rPr>
                <w:rFonts w:eastAsia="Calibri"/>
                <w:sz w:val="24"/>
                <w:szCs w:val="24"/>
              </w:rPr>
              <w:t xml:space="preserve">vertė – </w:t>
            </w:r>
            <w:r>
              <w:rPr>
                <w:rFonts w:eastAsia="Calibri"/>
                <w:sz w:val="24"/>
                <w:szCs w:val="24"/>
              </w:rPr>
              <w:t xml:space="preserve">260 729,67 Eur </w:t>
            </w:r>
            <w:r w:rsidRPr="00EF568B">
              <w:rPr>
                <w:rFonts w:eastAsia="Calibri"/>
                <w:sz w:val="24"/>
                <w:szCs w:val="24"/>
              </w:rPr>
              <w:t>be PVM</w:t>
            </w:r>
            <w:r w:rsidR="00BF40ED">
              <w:rPr>
                <w:rFonts w:eastAsia="Calibri"/>
                <w:sz w:val="24"/>
                <w:szCs w:val="24"/>
              </w:rPr>
              <w:t xml:space="preserve"> </w:t>
            </w:r>
            <w:r w:rsidRPr="00EF568B">
              <w:rPr>
                <w:rFonts w:eastAsia="Calibri"/>
                <w:sz w:val="24"/>
                <w:szCs w:val="24"/>
              </w:rPr>
              <w:t>/</w:t>
            </w:r>
            <w:r>
              <w:rPr>
                <w:rFonts w:eastAsia="Calibri"/>
                <w:sz w:val="24"/>
                <w:szCs w:val="24"/>
              </w:rPr>
              <w:t xml:space="preserve"> Nustatyto laimėtojo pasiūlymo kaina</w:t>
            </w:r>
            <w:r w:rsidRPr="00EF568B">
              <w:rPr>
                <w:rFonts w:eastAsia="Calibri"/>
                <w:sz w:val="24"/>
                <w:szCs w:val="24"/>
              </w:rPr>
              <w:t xml:space="preserve"> – </w:t>
            </w:r>
            <w:r>
              <w:rPr>
                <w:rFonts w:eastAsia="Calibri"/>
                <w:sz w:val="24"/>
                <w:szCs w:val="24"/>
              </w:rPr>
              <w:t xml:space="preserve">253 785,51 </w:t>
            </w:r>
            <w:r w:rsidRPr="00EF568B">
              <w:rPr>
                <w:rFonts w:eastAsia="Calibri"/>
                <w:sz w:val="24"/>
                <w:szCs w:val="24"/>
              </w:rPr>
              <w:t>E</w:t>
            </w:r>
            <w:r w:rsidR="00203E55">
              <w:rPr>
                <w:rFonts w:eastAsia="Calibri"/>
                <w:sz w:val="24"/>
                <w:szCs w:val="24"/>
              </w:rPr>
              <w:t>ur</w:t>
            </w:r>
            <w:r w:rsidRPr="00EF568B">
              <w:rPr>
                <w:rFonts w:eastAsia="Calibri"/>
                <w:sz w:val="24"/>
                <w:szCs w:val="24"/>
              </w:rPr>
              <w:t xml:space="preserve"> be PVM</w:t>
            </w:r>
          </w:p>
        </w:tc>
      </w:tr>
      <w:tr w:rsidR="00D20938" w:rsidRPr="00C77C45" w14:paraId="389C9EFD"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tcPr>
          <w:p w14:paraId="41C2EB01" w14:textId="77777777" w:rsidR="00D20938" w:rsidRPr="00C77C45" w:rsidRDefault="00D20938" w:rsidP="000B2F68">
            <w:pPr>
              <w:jc w:val="both"/>
              <w:rPr>
                <w:sz w:val="24"/>
                <w:szCs w:val="24"/>
              </w:rPr>
            </w:pPr>
            <w:r w:rsidRPr="00C77C45">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DBE4CFE" w14:textId="3EE6504C" w:rsidR="00D20938" w:rsidRPr="00C77C45" w:rsidRDefault="00625CDD" w:rsidP="000B2F68">
            <w:pPr>
              <w:jc w:val="both"/>
              <w:rPr>
                <w:sz w:val="24"/>
                <w:szCs w:val="24"/>
              </w:rPr>
            </w:pPr>
            <w:r>
              <w:rPr>
                <w:sz w:val="24"/>
                <w:szCs w:val="24"/>
              </w:rPr>
              <w:t>-</w:t>
            </w:r>
          </w:p>
        </w:tc>
      </w:tr>
      <w:tr w:rsidR="00D20938" w:rsidRPr="00C77C45" w14:paraId="781CD5E5"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B8C2D58" w14:textId="77777777" w:rsidR="00D20938" w:rsidRPr="00C77C45" w:rsidRDefault="00D20938" w:rsidP="000B2F68">
            <w:pPr>
              <w:jc w:val="both"/>
              <w:rPr>
                <w:rFonts w:eastAsia="Calibri"/>
                <w:sz w:val="24"/>
                <w:szCs w:val="24"/>
              </w:rPr>
            </w:pPr>
            <w:r w:rsidRPr="00C77C45">
              <w:rPr>
                <w:rFonts w:eastAsia="Calibri"/>
                <w:sz w:val="24"/>
                <w:szCs w:val="24"/>
              </w:rPr>
              <w:t>Pirkimo/sutarties vertinimo apimtys/etapas</w:t>
            </w:r>
          </w:p>
          <w:p w14:paraId="7BB47636" w14:textId="77777777" w:rsidR="00D20938" w:rsidRPr="00C77C45" w:rsidRDefault="00D20938" w:rsidP="000B2F68">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27EF86" w14:textId="061FF9D9" w:rsidR="00D20938" w:rsidRPr="002A10B2" w:rsidRDefault="00082865" w:rsidP="000B2F68">
            <w:pPr>
              <w:jc w:val="both"/>
              <w:rPr>
                <w:sz w:val="24"/>
                <w:szCs w:val="24"/>
              </w:rPr>
            </w:pPr>
            <w:r>
              <w:rPr>
                <w:rFonts w:eastAsia="Calibri"/>
                <w:sz w:val="24"/>
                <w:szCs w:val="24"/>
              </w:rPr>
              <w:t xml:space="preserve">Sisteminis </w:t>
            </w:r>
            <w:r w:rsidR="00665C32">
              <w:rPr>
                <w:rFonts w:eastAsia="Calibri"/>
                <w:sz w:val="24"/>
                <w:szCs w:val="24"/>
              </w:rPr>
              <w:t xml:space="preserve">Pirkimo Nr. 2 pirkimo procedūrų </w:t>
            </w:r>
            <w:r>
              <w:rPr>
                <w:rFonts w:eastAsia="Calibri"/>
                <w:sz w:val="24"/>
                <w:szCs w:val="24"/>
              </w:rPr>
              <w:t>vertinimas, po laimėtojo nustatymo, bet iki pirkimo sutarties sudarymo</w:t>
            </w:r>
            <w:r>
              <w:rPr>
                <w:sz w:val="24"/>
                <w:szCs w:val="24"/>
              </w:rPr>
              <w:t xml:space="preserve"> </w:t>
            </w:r>
          </w:p>
        </w:tc>
      </w:tr>
      <w:tr w:rsidR="00D20938" w:rsidRPr="00C77C45" w14:paraId="63A6E217" w14:textId="77777777" w:rsidTr="00B85FBD">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0546B9D1" w14:textId="77777777" w:rsidR="00D20938" w:rsidRPr="00C77C45" w:rsidRDefault="00D20938" w:rsidP="000B2F68">
            <w:pPr>
              <w:jc w:val="both"/>
              <w:rPr>
                <w:b/>
                <w:sz w:val="24"/>
                <w:szCs w:val="24"/>
              </w:rPr>
            </w:pPr>
            <w:r w:rsidRPr="00C77C45">
              <w:rPr>
                <w:sz w:val="24"/>
                <w:szCs w:val="24"/>
              </w:rPr>
              <w:t>Pirkimas finansuojama</w:t>
            </w:r>
            <w:r w:rsidRPr="008B1A35">
              <w:rPr>
                <w:sz w:val="24"/>
                <w:szCs w:val="24"/>
              </w:rPr>
              <w:t>s ES</w:t>
            </w:r>
            <w:r w:rsidRPr="00C77C45">
              <w:rPr>
                <w:sz w:val="24"/>
                <w:szCs w:val="24"/>
              </w:rPr>
              <w:t xml:space="preserve">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55331B7" w14:textId="0B9A7175" w:rsidR="00D20938" w:rsidRPr="00C77C45" w:rsidRDefault="00625CDD" w:rsidP="000B2F68">
            <w:pPr>
              <w:jc w:val="both"/>
              <w:rPr>
                <w:sz w:val="24"/>
                <w:szCs w:val="24"/>
              </w:rPr>
            </w:pPr>
            <w:r>
              <w:rPr>
                <w:sz w:val="24"/>
                <w:szCs w:val="24"/>
              </w:rPr>
              <w:t>-</w:t>
            </w:r>
          </w:p>
        </w:tc>
      </w:tr>
      <w:tr w:rsidR="00D20938" w:rsidRPr="00C77C45" w14:paraId="6EBE8017" w14:textId="77777777" w:rsidTr="00B85FBD">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3C776E" w14:textId="2CCA7242" w:rsidR="00D20938" w:rsidRPr="00C77C45" w:rsidRDefault="00D20938" w:rsidP="000B2F68">
            <w:pPr>
              <w:tabs>
                <w:tab w:val="left" w:pos="851"/>
              </w:tabs>
              <w:jc w:val="both"/>
              <w:rPr>
                <w:sz w:val="24"/>
                <w:szCs w:val="24"/>
              </w:rPr>
            </w:pPr>
            <w:r w:rsidRPr="009230B9">
              <w:rPr>
                <w:sz w:val="24"/>
              </w:rPr>
              <w:t>Jei dėl pirkimo/sutarties vyksta teismo procesas, nurodyti ieškinio (skundo) dalykus, bylos šalių  pavadinimus, ar taikomos laikinosios apsaugos priemonės, teisminio nagrinėjimo stadija, pvz., apygardos, apeliacinis teismas -</w:t>
            </w:r>
            <w:r w:rsidR="00082865">
              <w:rPr>
                <w:sz w:val="24"/>
              </w:rPr>
              <w:t xml:space="preserve"> nevyksta</w:t>
            </w:r>
          </w:p>
        </w:tc>
      </w:tr>
    </w:tbl>
    <w:p w14:paraId="1D44D6FD" w14:textId="77777777" w:rsidR="00D20938" w:rsidRPr="00BB27D9" w:rsidRDefault="00D20938" w:rsidP="000B2F68">
      <w:pPr>
        <w:ind w:right="191"/>
        <w:jc w:val="both"/>
      </w:pPr>
      <w:r w:rsidRPr="00BB27D9">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4F85949" w14:textId="77777777" w:rsidR="00D20938" w:rsidRDefault="00D20938" w:rsidP="000B2F68">
      <w:pPr>
        <w:jc w:val="center"/>
        <w:rPr>
          <w:b/>
          <w:sz w:val="24"/>
          <w:szCs w:val="24"/>
        </w:rPr>
      </w:pPr>
    </w:p>
    <w:p w14:paraId="6AD971C4" w14:textId="77777777" w:rsidR="001558EA" w:rsidRDefault="001558EA" w:rsidP="000B2F68">
      <w:pPr>
        <w:jc w:val="center"/>
        <w:rPr>
          <w:b/>
          <w:sz w:val="24"/>
          <w:szCs w:val="24"/>
        </w:rPr>
      </w:pPr>
    </w:p>
    <w:p w14:paraId="76863A41" w14:textId="3FB055D4" w:rsidR="00D20938" w:rsidRDefault="00D20938" w:rsidP="000B2F68">
      <w:pPr>
        <w:jc w:val="center"/>
        <w:rPr>
          <w:b/>
          <w:sz w:val="24"/>
          <w:szCs w:val="24"/>
        </w:rPr>
      </w:pPr>
      <w:r w:rsidRPr="00C77C45">
        <w:rPr>
          <w:b/>
          <w:sz w:val="24"/>
          <w:szCs w:val="24"/>
        </w:rPr>
        <w:t xml:space="preserve">II dalis. Vertinimo apimtyje nustatyti </w:t>
      </w:r>
      <w:r>
        <w:rPr>
          <w:b/>
          <w:sz w:val="24"/>
          <w:szCs w:val="24"/>
        </w:rPr>
        <w:t>pa</w:t>
      </w:r>
      <w:r w:rsidRPr="00C77C45">
        <w:rPr>
          <w:b/>
          <w:sz w:val="24"/>
          <w:szCs w:val="24"/>
        </w:rPr>
        <w:t>žeidimai</w:t>
      </w:r>
    </w:p>
    <w:p w14:paraId="1675CFD2" w14:textId="77777777" w:rsidR="00D20938" w:rsidRPr="00C77C45" w:rsidRDefault="00D20938" w:rsidP="000B2F6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7A0DEF" w:rsidRPr="00564DBB" w14:paraId="70A36B0C" w14:textId="77777777" w:rsidTr="00405C77">
        <w:tc>
          <w:tcPr>
            <w:tcW w:w="756" w:type="dxa"/>
            <w:tcBorders>
              <w:top w:val="single" w:sz="4" w:space="0" w:color="auto"/>
              <w:left w:val="single" w:sz="4" w:space="0" w:color="auto"/>
              <w:bottom w:val="single" w:sz="4" w:space="0" w:color="auto"/>
              <w:right w:val="single" w:sz="4" w:space="0" w:color="auto"/>
            </w:tcBorders>
            <w:shd w:val="clear" w:color="auto" w:fill="auto"/>
          </w:tcPr>
          <w:p w14:paraId="1E710A7D" w14:textId="3DDADC0C" w:rsidR="007A0DEF" w:rsidRPr="00564DBB" w:rsidRDefault="007A0DEF" w:rsidP="000B2F68">
            <w:pPr>
              <w:ind w:left="-113"/>
              <w:jc w:val="center"/>
              <w:rPr>
                <w:bCs/>
                <w:sz w:val="24"/>
                <w:szCs w:val="24"/>
              </w:rPr>
            </w:pPr>
          </w:p>
        </w:tc>
        <w:tc>
          <w:tcPr>
            <w:tcW w:w="9020" w:type="dxa"/>
            <w:tcBorders>
              <w:top w:val="single" w:sz="4" w:space="0" w:color="auto"/>
              <w:left w:val="single" w:sz="4" w:space="0" w:color="auto"/>
              <w:bottom w:val="single" w:sz="4" w:space="0" w:color="auto"/>
              <w:right w:val="single" w:sz="4" w:space="0" w:color="auto"/>
            </w:tcBorders>
            <w:shd w:val="clear" w:color="auto" w:fill="auto"/>
            <w:hideMark/>
          </w:tcPr>
          <w:p w14:paraId="71AC0E09" w14:textId="6D8E0D23" w:rsidR="007A0DEF" w:rsidRPr="0094019C" w:rsidRDefault="007A0DEF" w:rsidP="000B2F68">
            <w:pPr>
              <w:jc w:val="both"/>
              <w:rPr>
                <w:bCs/>
                <w:sz w:val="24"/>
                <w:szCs w:val="24"/>
              </w:rPr>
            </w:pPr>
          </w:p>
        </w:tc>
      </w:tr>
      <w:tr w:rsidR="007A0DEF" w:rsidRPr="000C47F1" w14:paraId="2F157DDB" w14:textId="77777777" w:rsidTr="00405C77">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A8A39" w14:textId="48FC4BAB" w:rsidR="007A0DEF" w:rsidRPr="000C47F1" w:rsidRDefault="007A0DEF" w:rsidP="000B2F68">
            <w:pPr>
              <w:tabs>
                <w:tab w:val="left" w:pos="22"/>
                <w:tab w:val="left" w:pos="709"/>
                <w:tab w:val="left" w:pos="1156"/>
              </w:tabs>
              <w:contextualSpacing/>
              <w:jc w:val="both"/>
              <w:rPr>
                <w:sz w:val="24"/>
                <w:szCs w:val="24"/>
              </w:rPr>
            </w:pPr>
            <w:r>
              <w:rPr>
                <w:sz w:val="24"/>
                <w:szCs w:val="24"/>
              </w:rPr>
              <w:t xml:space="preserve"> </w:t>
            </w:r>
            <w:r w:rsidR="00863EEA">
              <w:rPr>
                <w:sz w:val="24"/>
                <w:szCs w:val="24"/>
              </w:rPr>
              <w:t xml:space="preserve">      </w:t>
            </w:r>
            <w:r w:rsidR="000B2F68">
              <w:rPr>
                <w:sz w:val="24"/>
                <w:szCs w:val="24"/>
              </w:rPr>
              <w:t xml:space="preserve">Tarnyba, atlikusi </w:t>
            </w:r>
            <w:r w:rsidR="00F02941">
              <w:rPr>
                <w:sz w:val="24"/>
                <w:szCs w:val="24"/>
              </w:rPr>
              <w:t>Pirkimo Nr. 2 v</w:t>
            </w:r>
            <w:r w:rsidR="00863EEA">
              <w:rPr>
                <w:sz w:val="24"/>
                <w:szCs w:val="24"/>
              </w:rPr>
              <w:t>ertinim</w:t>
            </w:r>
            <w:r w:rsidR="000B2F68">
              <w:rPr>
                <w:sz w:val="24"/>
                <w:szCs w:val="24"/>
              </w:rPr>
              <w:t>ą,</w:t>
            </w:r>
            <w:r w:rsidR="00863EEA">
              <w:rPr>
                <w:sz w:val="24"/>
                <w:szCs w:val="24"/>
              </w:rPr>
              <w:t xml:space="preserve"> Įstatymo </w:t>
            </w:r>
            <w:r w:rsidR="000B2F68">
              <w:rPr>
                <w:sz w:val="24"/>
                <w:szCs w:val="24"/>
              </w:rPr>
              <w:t xml:space="preserve">nuostatų </w:t>
            </w:r>
            <w:r w:rsidR="00863EEA">
              <w:rPr>
                <w:sz w:val="24"/>
                <w:szCs w:val="24"/>
              </w:rPr>
              <w:t>pažeidimų n</w:t>
            </w:r>
            <w:r w:rsidR="000B2F68">
              <w:rPr>
                <w:sz w:val="24"/>
                <w:szCs w:val="24"/>
              </w:rPr>
              <w:t>enustatė</w:t>
            </w:r>
            <w:r w:rsidR="00863EEA">
              <w:rPr>
                <w:sz w:val="24"/>
                <w:szCs w:val="24"/>
              </w:rPr>
              <w:t>.</w:t>
            </w:r>
          </w:p>
        </w:tc>
      </w:tr>
    </w:tbl>
    <w:p w14:paraId="6BD34AB4" w14:textId="77777777" w:rsidR="00D20938" w:rsidRDefault="00D20938" w:rsidP="000B2F68">
      <w:pPr>
        <w:ind w:left="-113"/>
        <w:jc w:val="center"/>
        <w:rPr>
          <w:b/>
          <w:sz w:val="24"/>
          <w:szCs w:val="24"/>
        </w:rPr>
      </w:pPr>
    </w:p>
    <w:p w14:paraId="23E5CC16" w14:textId="77777777" w:rsidR="00D20938" w:rsidRPr="00C77C45" w:rsidRDefault="00D20938" w:rsidP="000B2F68">
      <w:pPr>
        <w:ind w:left="-113"/>
        <w:jc w:val="center"/>
        <w:rPr>
          <w:b/>
          <w:color w:val="000000"/>
          <w:sz w:val="24"/>
          <w:szCs w:val="24"/>
          <w:lang w:eastAsia="lt-LT"/>
        </w:rPr>
      </w:pPr>
      <w:r w:rsidRPr="00C77C45">
        <w:rPr>
          <w:b/>
          <w:sz w:val="24"/>
          <w:szCs w:val="24"/>
        </w:rPr>
        <w:t xml:space="preserve">III dalis. </w:t>
      </w:r>
      <w:r w:rsidRPr="00C77C45">
        <w:rPr>
          <w:b/>
          <w:color w:val="000000"/>
          <w:sz w:val="24"/>
          <w:szCs w:val="24"/>
          <w:lang w:eastAsia="lt-LT"/>
        </w:rPr>
        <w:t>Kiti nustatyti pažeidimai</w:t>
      </w:r>
    </w:p>
    <w:p w14:paraId="41D322A9" w14:textId="77777777" w:rsidR="00D20938" w:rsidRPr="00690E77" w:rsidRDefault="00D20938" w:rsidP="000B2F6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690E77" w14:paraId="10CC6B99"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tcPr>
          <w:p w14:paraId="5BE58FD9" w14:textId="77777777" w:rsidR="00D20938" w:rsidRPr="00690E77" w:rsidRDefault="00D20938" w:rsidP="000B2F68">
            <w:pPr>
              <w:jc w:val="both"/>
              <w:rPr>
                <w:b/>
                <w:sz w:val="24"/>
                <w:szCs w:val="24"/>
              </w:rPr>
            </w:pPr>
            <w:r>
              <w:rPr>
                <w:b/>
                <w:sz w:val="24"/>
                <w:szCs w:val="24"/>
              </w:rPr>
              <w:t>-</w:t>
            </w:r>
          </w:p>
        </w:tc>
      </w:tr>
    </w:tbl>
    <w:p w14:paraId="350BC717" w14:textId="77777777" w:rsidR="00D20938" w:rsidRPr="00C77C45" w:rsidRDefault="00D20938" w:rsidP="000B2F68">
      <w:pPr>
        <w:jc w:val="center"/>
        <w:rPr>
          <w:b/>
          <w:sz w:val="24"/>
          <w:szCs w:val="24"/>
        </w:rPr>
      </w:pPr>
      <w:r w:rsidRPr="00C77C45">
        <w:rPr>
          <w:b/>
          <w:sz w:val="24"/>
          <w:szCs w:val="24"/>
        </w:rPr>
        <w:t>IV dalis. Sprendimas</w:t>
      </w:r>
    </w:p>
    <w:p w14:paraId="1FE19A1E" w14:textId="77777777" w:rsidR="00D20938" w:rsidRPr="00C77C45" w:rsidRDefault="00D20938" w:rsidP="000B2F6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C77C45" w14:paraId="1D16ABFD"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tcPr>
          <w:p w14:paraId="2A8A777C" w14:textId="35A92A13" w:rsidR="00D20938" w:rsidRPr="00C77C45" w:rsidRDefault="0094687E" w:rsidP="000B2F68">
            <w:pPr>
              <w:jc w:val="both"/>
              <w:rPr>
                <w:rFonts w:eastAsia="Calibri"/>
                <w:sz w:val="24"/>
                <w:szCs w:val="24"/>
              </w:rPr>
            </w:pPr>
            <w:r>
              <w:rPr>
                <w:bCs/>
                <w:sz w:val="24"/>
                <w:szCs w:val="24"/>
                <w:lang w:eastAsia="lt-LT"/>
              </w:rPr>
              <w:t xml:space="preserve">          </w:t>
            </w:r>
            <w:r w:rsidR="00863EEA" w:rsidRPr="007A6700">
              <w:rPr>
                <w:sz w:val="24"/>
                <w:szCs w:val="24"/>
              </w:rPr>
              <w:t xml:space="preserve">Atsižvelgiant į tai, kad vykdant Pirkimą Nr. 2 </w:t>
            </w:r>
            <w:r w:rsidR="00156496">
              <w:rPr>
                <w:sz w:val="24"/>
                <w:szCs w:val="24"/>
              </w:rPr>
              <w:t xml:space="preserve">Įstatymo nuostatų </w:t>
            </w:r>
            <w:r w:rsidR="00863EEA" w:rsidRPr="007A6700">
              <w:rPr>
                <w:sz w:val="24"/>
                <w:szCs w:val="24"/>
              </w:rPr>
              <w:t>pažeidimų n</w:t>
            </w:r>
            <w:r w:rsidR="00863EEA">
              <w:rPr>
                <w:sz w:val="24"/>
                <w:szCs w:val="24"/>
              </w:rPr>
              <w:t>enustatyta</w:t>
            </w:r>
            <w:r w:rsidR="00863EEA" w:rsidRPr="007A6700">
              <w:rPr>
                <w:sz w:val="24"/>
                <w:szCs w:val="24"/>
              </w:rPr>
              <w:t xml:space="preserve">, Tarnyba </w:t>
            </w:r>
            <w:r w:rsidR="00863EEA">
              <w:rPr>
                <w:sz w:val="24"/>
                <w:szCs w:val="24"/>
              </w:rPr>
              <w:t xml:space="preserve">neprieštarauja, kad Perkančioji organizaciją tęstų Pirkimo Nr. 2 procedūras bei </w:t>
            </w:r>
            <w:r w:rsidR="00863EEA" w:rsidRPr="007A6700">
              <w:rPr>
                <w:sz w:val="24"/>
                <w:szCs w:val="24"/>
              </w:rPr>
              <w:t>panaikina Perkančiajai organizacijai 2021</w:t>
            </w:r>
            <w:r w:rsidR="00E267F1">
              <w:rPr>
                <w:sz w:val="24"/>
                <w:szCs w:val="24"/>
              </w:rPr>
              <w:t xml:space="preserve"> m. liepos 5 d. </w:t>
            </w:r>
            <w:r w:rsidR="00863EEA" w:rsidRPr="007A6700">
              <w:rPr>
                <w:sz w:val="24"/>
                <w:szCs w:val="24"/>
              </w:rPr>
              <w:t>raštu Nr. 4S-</w:t>
            </w:r>
            <w:r w:rsidR="00863EEA">
              <w:rPr>
                <w:sz w:val="24"/>
                <w:szCs w:val="24"/>
              </w:rPr>
              <w:t>695</w:t>
            </w:r>
            <w:r w:rsidR="00863EEA" w:rsidRPr="007A6700">
              <w:rPr>
                <w:sz w:val="24"/>
                <w:szCs w:val="24"/>
              </w:rPr>
              <w:t xml:space="preserve"> pritaikytą įpareigojimą sustabdyti Pirkimo </w:t>
            </w:r>
            <w:r w:rsidR="00863EEA">
              <w:rPr>
                <w:sz w:val="24"/>
                <w:szCs w:val="24"/>
              </w:rPr>
              <w:t xml:space="preserve">Nr. 2 </w:t>
            </w:r>
            <w:r w:rsidR="00863EEA" w:rsidRPr="007A6700">
              <w:rPr>
                <w:sz w:val="24"/>
                <w:szCs w:val="24"/>
              </w:rPr>
              <w:t>sutarties sudarymo procedūrą.</w:t>
            </w:r>
          </w:p>
        </w:tc>
      </w:tr>
    </w:tbl>
    <w:p w14:paraId="09D0B785" w14:textId="77777777" w:rsidR="00D20938" w:rsidRPr="00BB27D9" w:rsidRDefault="00D20938" w:rsidP="000B2F68">
      <w:r w:rsidRPr="00BB27D9">
        <w:rPr>
          <w:b/>
        </w:rPr>
        <w:t>**</w:t>
      </w:r>
      <w:r w:rsidRPr="00BB27D9">
        <w:t>kiekvieno pirkimo/sutarties vertinimas aprašomas atskirai</w:t>
      </w:r>
    </w:p>
    <w:p w14:paraId="271D1C0B" w14:textId="77777777" w:rsidR="00D20938" w:rsidRDefault="00D20938" w:rsidP="000B2F68">
      <w:pPr>
        <w:jc w:val="center"/>
        <w:rPr>
          <w:b/>
          <w:sz w:val="24"/>
          <w:szCs w:val="24"/>
        </w:rPr>
      </w:pPr>
    </w:p>
    <w:p w14:paraId="22C9AAB7" w14:textId="77777777" w:rsidR="00D20938" w:rsidRPr="00C77C45" w:rsidRDefault="00D20938" w:rsidP="000B2F68">
      <w:pPr>
        <w:jc w:val="center"/>
        <w:rPr>
          <w:b/>
          <w:sz w:val="24"/>
          <w:szCs w:val="24"/>
        </w:rPr>
      </w:pPr>
      <w:r w:rsidRPr="00C77C45">
        <w:rPr>
          <w:b/>
          <w:sz w:val="24"/>
          <w:szCs w:val="24"/>
        </w:rPr>
        <w:t>Pastabos</w:t>
      </w:r>
    </w:p>
    <w:p w14:paraId="2DA6E45B" w14:textId="77777777" w:rsidR="00D20938" w:rsidRPr="00C77C45" w:rsidRDefault="00D20938" w:rsidP="000B2F68">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20938" w:rsidRPr="00C77C45" w14:paraId="0A4613BE" w14:textId="77777777" w:rsidTr="00B85FBD">
        <w:tc>
          <w:tcPr>
            <w:tcW w:w="9776" w:type="dxa"/>
            <w:tcBorders>
              <w:top w:val="single" w:sz="4" w:space="0" w:color="auto"/>
              <w:left w:val="single" w:sz="4" w:space="0" w:color="auto"/>
              <w:bottom w:val="single" w:sz="4" w:space="0" w:color="auto"/>
              <w:right w:val="single" w:sz="4" w:space="0" w:color="auto"/>
            </w:tcBorders>
            <w:shd w:val="clear" w:color="auto" w:fill="auto"/>
            <w:vAlign w:val="center"/>
          </w:tcPr>
          <w:p w14:paraId="76934189" w14:textId="3B894DF1" w:rsidR="00D20938" w:rsidRPr="002D6BCF" w:rsidRDefault="00B51181" w:rsidP="000B2F68">
            <w:pPr>
              <w:tabs>
                <w:tab w:val="left" w:pos="993"/>
                <w:tab w:val="left" w:pos="1134"/>
                <w:tab w:val="left" w:pos="2127"/>
              </w:tabs>
              <w:jc w:val="both"/>
              <w:rPr>
                <w:rFonts w:eastAsia="Calibri"/>
                <w:bCs/>
                <w:sz w:val="24"/>
                <w:szCs w:val="24"/>
              </w:rPr>
            </w:pPr>
            <w:r>
              <w:rPr>
                <w:sz w:val="24"/>
                <w:szCs w:val="24"/>
              </w:rPr>
              <w:t>-</w:t>
            </w:r>
          </w:p>
        </w:tc>
      </w:tr>
    </w:tbl>
    <w:p w14:paraId="3D7013F3" w14:textId="638E6576" w:rsidR="00D20938" w:rsidRDefault="00D20938" w:rsidP="000B2F68">
      <w:pPr>
        <w:rPr>
          <w:b/>
          <w:sz w:val="24"/>
          <w:szCs w:val="24"/>
        </w:rPr>
      </w:pPr>
      <w:r>
        <w:rPr>
          <w:b/>
          <w:sz w:val="24"/>
          <w:szCs w:val="24"/>
        </w:rPr>
        <w:t xml:space="preserve"> </w:t>
      </w:r>
    </w:p>
    <w:p w14:paraId="68D74DDC" w14:textId="26D2E3A4" w:rsidR="00F02941" w:rsidRDefault="00F02941" w:rsidP="000B2F68">
      <w:pPr>
        <w:rPr>
          <w:b/>
          <w:sz w:val="24"/>
          <w:szCs w:val="24"/>
        </w:rPr>
      </w:pPr>
    </w:p>
    <w:p w14:paraId="0373C194" w14:textId="0BE7A875" w:rsidR="00F02941" w:rsidRDefault="00F02941" w:rsidP="000B2F68">
      <w:pPr>
        <w:rPr>
          <w:b/>
          <w:sz w:val="24"/>
          <w:szCs w:val="24"/>
        </w:rPr>
      </w:pPr>
    </w:p>
    <w:p w14:paraId="51363585" w14:textId="27AFFED1" w:rsidR="00F02941" w:rsidRDefault="00F02941" w:rsidP="000B2F68">
      <w:pPr>
        <w:rPr>
          <w:b/>
          <w:sz w:val="24"/>
          <w:szCs w:val="24"/>
        </w:rPr>
      </w:pPr>
    </w:p>
    <w:p w14:paraId="25CF670D" w14:textId="73B47F7C" w:rsidR="00F02941" w:rsidRDefault="00F02941" w:rsidP="000B2F68">
      <w:pPr>
        <w:ind w:right="-426"/>
        <w:rPr>
          <w:bCs/>
          <w:sz w:val="24"/>
          <w:szCs w:val="24"/>
        </w:rPr>
      </w:pPr>
      <w:r w:rsidRPr="00F02941">
        <w:rPr>
          <w:bCs/>
          <w:sz w:val="24"/>
          <w:szCs w:val="24"/>
        </w:rPr>
        <w:t xml:space="preserve">Direktorius </w:t>
      </w:r>
      <w:r>
        <w:rPr>
          <w:bCs/>
          <w:sz w:val="24"/>
          <w:szCs w:val="24"/>
        </w:rPr>
        <w:t xml:space="preserve">                                                                                                                  </w:t>
      </w:r>
      <w:r w:rsidRPr="00F02941">
        <w:rPr>
          <w:bCs/>
          <w:sz w:val="24"/>
          <w:szCs w:val="24"/>
        </w:rPr>
        <w:t>Darius Vedrickas</w:t>
      </w:r>
    </w:p>
    <w:p w14:paraId="6E8BABBC" w14:textId="7F483684" w:rsidR="00F02941" w:rsidRDefault="00F02941" w:rsidP="000B2F68">
      <w:pPr>
        <w:ind w:right="-426"/>
        <w:rPr>
          <w:bCs/>
          <w:sz w:val="24"/>
          <w:szCs w:val="24"/>
        </w:rPr>
      </w:pPr>
    </w:p>
    <w:p w14:paraId="10606376" w14:textId="5CD462EF" w:rsidR="00F02941" w:rsidRDefault="00F02941" w:rsidP="000B2F68">
      <w:pPr>
        <w:ind w:right="-426"/>
        <w:rPr>
          <w:bCs/>
          <w:sz w:val="24"/>
          <w:szCs w:val="24"/>
        </w:rPr>
      </w:pPr>
    </w:p>
    <w:p w14:paraId="5AE44616" w14:textId="02619CFA" w:rsidR="00F02941" w:rsidRDefault="00F02941" w:rsidP="000B2F68">
      <w:pPr>
        <w:ind w:right="-426"/>
        <w:rPr>
          <w:bCs/>
          <w:sz w:val="24"/>
          <w:szCs w:val="24"/>
        </w:rPr>
      </w:pPr>
    </w:p>
    <w:p w14:paraId="75CFD445" w14:textId="410F56C7" w:rsidR="00F02941" w:rsidRDefault="00F02941" w:rsidP="000B2F68">
      <w:pPr>
        <w:ind w:right="-426"/>
        <w:rPr>
          <w:bCs/>
          <w:sz w:val="24"/>
          <w:szCs w:val="24"/>
        </w:rPr>
      </w:pPr>
    </w:p>
    <w:p w14:paraId="0480D681" w14:textId="5DB1CDE8" w:rsidR="00F02941" w:rsidRDefault="00F02941" w:rsidP="000B2F68">
      <w:pPr>
        <w:ind w:right="-426"/>
        <w:rPr>
          <w:bCs/>
          <w:sz w:val="24"/>
          <w:szCs w:val="24"/>
        </w:rPr>
      </w:pPr>
    </w:p>
    <w:p w14:paraId="09351C38" w14:textId="55884923" w:rsidR="00F02941" w:rsidRDefault="00F02941" w:rsidP="000B2F68">
      <w:pPr>
        <w:ind w:right="-426"/>
        <w:rPr>
          <w:bCs/>
          <w:sz w:val="24"/>
          <w:szCs w:val="24"/>
        </w:rPr>
      </w:pPr>
    </w:p>
    <w:p w14:paraId="686AB7C7" w14:textId="611934FE" w:rsidR="00F02941" w:rsidRDefault="00F02941" w:rsidP="000B2F68">
      <w:pPr>
        <w:ind w:right="-426"/>
        <w:rPr>
          <w:bCs/>
          <w:sz w:val="24"/>
          <w:szCs w:val="24"/>
        </w:rPr>
      </w:pPr>
    </w:p>
    <w:p w14:paraId="1F12DD1A" w14:textId="31B8E658" w:rsidR="00F02941" w:rsidRDefault="00F02941" w:rsidP="000B2F68">
      <w:pPr>
        <w:ind w:right="-426"/>
        <w:rPr>
          <w:bCs/>
          <w:sz w:val="24"/>
          <w:szCs w:val="24"/>
        </w:rPr>
      </w:pPr>
    </w:p>
    <w:p w14:paraId="1D6984C7" w14:textId="741792B8" w:rsidR="00F02941" w:rsidRDefault="00F02941" w:rsidP="000B2F68">
      <w:pPr>
        <w:ind w:right="-426"/>
        <w:rPr>
          <w:bCs/>
          <w:sz w:val="24"/>
          <w:szCs w:val="24"/>
        </w:rPr>
      </w:pPr>
    </w:p>
    <w:p w14:paraId="4764812C" w14:textId="75BC5736" w:rsidR="00F02941" w:rsidRDefault="00F02941" w:rsidP="000B2F68">
      <w:pPr>
        <w:ind w:right="-426"/>
        <w:rPr>
          <w:bCs/>
          <w:sz w:val="24"/>
          <w:szCs w:val="24"/>
        </w:rPr>
      </w:pPr>
    </w:p>
    <w:p w14:paraId="556AB7D7" w14:textId="7A1B8B71" w:rsidR="00F02941" w:rsidRDefault="00F02941" w:rsidP="000B2F68">
      <w:pPr>
        <w:ind w:right="-426"/>
        <w:rPr>
          <w:bCs/>
          <w:sz w:val="24"/>
          <w:szCs w:val="24"/>
        </w:rPr>
      </w:pPr>
    </w:p>
    <w:p w14:paraId="0DC1742D" w14:textId="1BF64B9C" w:rsidR="00F02941" w:rsidRDefault="00F02941" w:rsidP="000B2F68">
      <w:pPr>
        <w:ind w:right="-426"/>
        <w:rPr>
          <w:bCs/>
          <w:sz w:val="24"/>
          <w:szCs w:val="24"/>
        </w:rPr>
      </w:pPr>
    </w:p>
    <w:p w14:paraId="52BF6ECC" w14:textId="150A5AC2" w:rsidR="00F02941" w:rsidRDefault="00F02941" w:rsidP="000B2F68">
      <w:pPr>
        <w:ind w:right="-426"/>
        <w:rPr>
          <w:bCs/>
          <w:sz w:val="24"/>
          <w:szCs w:val="24"/>
        </w:rPr>
      </w:pPr>
    </w:p>
    <w:p w14:paraId="4948855D" w14:textId="7E312629" w:rsidR="00F02941" w:rsidRDefault="00F02941" w:rsidP="000B2F68">
      <w:pPr>
        <w:ind w:right="-426"/>
        <w:rPr>
          <w:bCs/>
          <w:sz w:val="24"/>
          <w:szCs w:val="24"/>
        </w:rPr>
      </w:pPr>
    </w:p>
    <w:p w14:paraId="3E91E9E2" w14:textId="7EC647A8" w:rsidR="00F02941" w:rsidRDefault="00F02941" w:rsidP="000B2F68">
      <w:pPr>
        <w:ind w:right="-426"/>
        <w:rPr>
          <w:bCs/>
          <w:sz w:val="24"/>
          <w:szCs w:val="24"/>
        </w:rPr>
      </w:pPr>
    </w:p>
    <w:p w14:paraId="17B7FFF4" w14:textId="08E2FA4D" w:rsidR="00F02941" w:rsidRDefault="00F02941" w:rsidP="000B2F68">
      <w:pPr>
        <w:ind w:right="-426"/>
        <w:rPr>
          <w:bCs/>
          <w:sz w:val="24"/>
          <w:szCs w:val="24"/>
        </w:rPr>
      </w:pPr>
    </w:p>
    <w:p w14:paraId="06A91A77" w14:textId="20690D71" w:rsidR="00F02941" w:rsidRDefault="00F02941" w:rsidP="000B2F68">
      <w:pPr>
        <w:ind w:right="-426"/>
        <w:rPr>
          <w:bCs/>
          <w:sz w:val="24"/>
          <w:szCs w:val="24"/>
        </w:rPr>
      </w:pPr>
    </w:p>
    <w:p w14:paraId="79356317" w14:textId="49C6682A" w:rsidR="00F02941" w:rsidRDefault="00F02941" w:rsidP="000B2F68">
      <w:pPr>
        <w:ind w:right="-426"/>
        <w:rPr>
          <w:bCs/>
          <w:sz w:val="24"/>
          <w:szCs w:val="24"/>
        </w:rPr>
      </w:pPr>
    </w:p>
    <w:p w14:paraId="5B96E1DB" w14:textId="46637D27" w:rsidR="00203E55" w:rsidRDefault="00203E55" w:rsidP="000B2F68">
      <w:pPr>
        <w:ind w:right="-426"/>
        <w:rPr>
          <w:bCs/>
          <w:sz w:val="24"/>
          <w:szCs w:val="24"/>
        </w:rPr>
      </w:pPr>
    </w:p>
    <w:p w14:paraId="71C51EE7" w14:textId="323F66AD" w:rsidR="00203E55" w:rsidRDefault="00203E55" w:rsidP="000B2F68">
      <w:pPr>
        <w:ind w:right="-426"/>
        <w:rPr>
          <w:bCs/>
          <w:sz w:val="24"/>
          <w:szCs w:val="24"/>
        </w:rPr>
      </w:pPr>
    </w:p>
    <w:p w14:paraId="4552BDE9" w14:textId="124C5CED" w:rsidR="00203E55" w:rsidRDefault="00203E55" w:rsidP="000B2F68">
      <w:pPr>
        <w:ind w:right="-426"/>
        <w:rPr>
          <w:bCs/>
          <w:sz w:val="24"/>
          <w:szCs w:val="24"/>
        </w:rPr>
      </w:pPr>
    </w:p>
    <w:p w14:paraId="1695BC4D" w14:textId="0965A566" w:rsidR="00203E55" w:rsidRDefault="00203E55" w:rsidP="000B2F68">
      <w:pPr>
        <w:ind w:right="-426"/>
        <w:rPr>
          <w:bCs/>
          <w:sz w:val="24"/>
          <w:szCs w:val="24"/>
        </w:rPr>
      </w:pPr>
    </w:p>
    <w:p w14:paraId="1B870237" w14:textId="256CA863" w:rsidR="00203E55" w:rsidRDefault="00203E55" w:rsidP="000B2F68">
      <w:pPr>
        <w:ind w:right="-426"/>
        <w:rPr>
          <w:bCs/>
          <w:sz w:val="24"/>
          <w:szCs w:val="24"/>
        </w:rPr>
      </w:pPr>
    </w:p>
    <w:p w14:paraId="54849E7A" w14:textId="7EC09737" w:rsidR="00203E55" w:rsidRDefault="00203E55" w:rsidP="000B2F68">
      <w:pPr>
        <w:ind w:right="-426"/>
        <w:rPr>
          <w:bCs/>
          <w:sz w:val="24"/>
          <w:szCs w:val="24"/>
        </w:rPr>
      </w:pPr>
    </w:p>
    <w:p w14:paraId="3D762493" w14:textId="7865DE29" w:rsidR="00203E55" w:rsidRDefault="00203E55" w:rsidP="000B2F68">
      <w:pPr>
        <w:ind w:right="-426"/>
        <w:rPr>
          <w:bCs/>
          <w:sz w:val="24"/>
          <w:szCs w:val="24"/>
        </w:rPr>
      </w:pPr>
    </w:p>
    <w:p w14:paraId="7708C506" w14:textId="267B7A62" w:rsidR="00203E55" w:rsidRDefault="00203E55" w:rsidP="000B2F68">
      <w:pPr>
        <w:ind w:right="-426"/>
        <w:rPr>
          <w:bCs/>
          <w:sz w:val="24"/>
          <w:szCs w:val="24"/>
        </w:rPr>
      </w:pPr>
    </w:p>
    <w:p w14:paraId="6A12B72C" w14:textId="6B0A0E50" w:rsidR="00203E55" w:rsidRDefault="00203E55" w:rsidP="000B2F68">
      <w:pPr>
        <w:ind w:right="-426"/>
        <w:rPr>
          <w:bCs/>
          <w:sz w:val="24"/>
          <w:szCs w:val="24"/>
        </w:rPr>
      </w:pPr>
    </w:p>
    <w:p w14:paraId="7BD41283" w14:textId="11D72ABF" w:rsidR="00203E55" w:rsidRDefault="00203E55" w:rsidP="000B2F68">
      <w:pPr>
        <w:ind w:right="-426"/>
        <w:rPr>
          <w:bCs/>
          <w:sz w:val="24"/>
          <w:szCs w:val="24"/>
        </w:rPr>
      </w:pPr>
    </w:p>
    <w:p w14:paraId="068F9E4F" w14:textId="4EB8E3A9" w:rsidR="00203E55" w:rsidRDefault="00203E55" w:rsidP="000B2F68">
      <w:pPr>
        <w:ind w:right="-426"/>
        <w:rPr>
          <w:bCs/>
          <w:sz w:val="24"/>
          <w:szCs w:val="24"/>
        </w:rPr>
      </w:pPr>
    </w:p>
    <w:p w14:paraId="2602B59E" w14:textId="50FE4577" w:rsidR="00203E55" w:rsidRDefault="00203E55" w:rsidP="000B2F68">
      <w:pPr>
        <w:ind w:right="-426"/>
        <w:rPr>
          <w:bCs/>
          <w:sz w:val="24"/>
          <w:szCs w:val="24"/>
        </w:rPr>
      </w:pPr>
    </w:p>
    <w:p w14:paraId="45BBC29E" w14:textId="4F25FFD0" w:rsidR="00203E55" w:rsidRDefault="00203E55" w:rsidP="000B2F68">
      <w:pPr>
        <w:ind w:right="-426"/>
        <w:rPr>
          <w:bCs/>
          <w:sz w:val="24"/>
          <w:szCs w:val="24"/>
        </w:rPr>
      </w:pPr>
    </w:p>
    <w:p w14:paraId="7FD3B549" w14:textId="77DEB2D8" w:rsidR="00203E55" w:rsidRDefault="00203E55" w:rsidP="000B2F68">
      <w:pPr>
        <w:ind w:right="-426"/>
        <w:rPr>
          <w:bCs/>
          <w:sz w:val="24"/>
          <w:szCs w:val="24"/>
        </w:rPr>
      </w:pPr>
    </w:p>
    <w:p w14:paraId="357FF617" w14:textId="0910A04F" w:rsidR="00203E55" w:rsidRDefault="00203E55" w:rsidP="000B2F68">
      <w:pPr>
        <w:ind w:right="-426"/>
        <w:rPr>
          <w:bCs/>
          <w:sz w:val="24"/>
          <w:szCs w:val="24"/>
        </w:rPr>
      </w:pPr>
    </w:p>
    <w:p w14:paraId="5DE2A2E8" w14:textId="5A907E90" w:rsidR="00203E55" w:rsidRDefault="00203E55" w:rsidP="000B2F68">
      <w:pPr>
        <w:ind w:right="-426"/>
        <w:rPr>
          <w:bCs/>
          <w:sz w:val="24"/>
          <w:szCs w:val="24"/>
        </w:rPr>
      </w:pPr>
    </w:p>
    <w:p w14:paraId="53CCDBE7" w14:textId="751D0196" w:rsidR="00F02941" w:rsidRDefault="00F02941" w:rsidP="000B2F68">
      <w:pPr>
        <w:ind w:right="-426"/>
        <w:rPr>
          <w:bCs/>
          <w:sz w:val="24"/>
          <w:szCs w:val="24"/>
        </w:rPr>
      </w:pPr>
    </w:p>
    <w:p w14:paraId="757CDE16" w14:textId="77777777" w:rsidR="00F02941" w:rsidRPr="00FB57E6" w:rsidRDefault="00F02941" w:rsidP="000B2F68">
      <w:pPr>
        <w:ind w:firstLine="142"/>
      </w:pPr>
      <w:r>
        <w:t xml:space="preserve">L. </w:t>
      </w:r>
      <w:r w:rsidRPr="00FB57E6">
        <w:t xml:space="preserve">Tautvaišienė, tel. (8 5) 219 7036, el. p. </w:t>
      </w:r>
      <w:proofErr w:type="spellStart"/>
      <w:r w:rsidRPr="00FB57E6">
        <w:t>Laimute.Tautvaisiene@vpt</w:t>
      </w:r>
      <w:proofErr w:type="spellEnd"/>
    </w:p>
    <w:p w14:paraId="101AF6DB" w14:textId="77777777" w:rsidR="00F02941" w:rsidRPr="00F02941" w:rsidRDefault="00F02941" w:rsidP="000B2F68">
      <w:pPr>
        <w:ind w:right="-426"/>
        <w:rPr>
          <w:rFonts w:eastAsia="Calibri"/>
          <w:bCs/>
          <w:sz w:val="24"/>
          <w:szCs w:val="24"/>
        </w:rPr>
      </w:pPr>
    </w:p>
    <w:sectPr w:rsidR="00F02941" w:rsidRPr="00F02941" w:rsidSect="003506D9">
      <w:headerReference w:type="even" r:id="rId10"/>
      <w:headerReference w:type="default" r:id="rId11"/>
      <w:footerReference w:type="default" r:id="rId12"/>
      <w:footerReference w:type="first" r:id="rId13"/>
      <w:pgSz w:w="11907" w:h="16840" w:code="9"/>
      <w:pgMar w:top="1140" w:right="851" w:bottom="1140" w:left="1701" w:header="45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B75C" w14:textId="77777777" w:rsidR="008674D2" w:rsidRDefault="008674D2">
      <w:r>
        <w:separator/>
      </w:r>
    </w:p>
  </w:endnote>
  <w:endnote w:type="continuationSeparator" w:id="0">
    <w:p w14:paraId="776D7327" w14:textId="77777777" w:rsidR="008674D2" w:rsidRDefault="0086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BC6" w14:textId="77777777" w:rsidR="00EC4B63" w:rsidRDefault="00EC4B63">
    <w:pPr>
      <w:pStyle w:val="Porat"/>
    </w:pPr>
  </w:p>
  <w:p w14:paraId="3A85DE0F" w14:textId="77777777" w:rsidR="00EC4B63" w:rsidRDefault="00EC4B63">
    <w:pPr>
      <w:pStyle w:val="Porat"/>
    </w:pPr>
  </w:p>
  <w:p w14:paraId="3CA4CB34" w14:textId="77777777" w:rsidR="00EC4B63" w:rsidRDefault="00EC4B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E9BB" w14:textId="2DAFAAD4" w:rsidR="00EC4B63" w:rsidRPr="00C96169" w:rsidRDefault="00EC4B63" w:rsidP="00A8668C">
    <w:pPr>
      <w:pBdr>
        <w:top w:val="single" w:sz="4" w:space="8" w:color="auto"/>
      </w:pBdr>
    </w:pPr>
    <w:r>
      <w:rPr>
        <w:noProof/>
        <w:lang w:val="en-US"/>
      </w:rPr>
      <w:drawing>
        <wp:anchor distT="0" distB="0" distL="114300" distR="114300" simplePos="0" relativeHeight="251659264" behindDoc="0" locked="0" layoutInCell="1" allowOverlap="1" wp14:anchorId="36389077" wp14:editId="330AFFBF">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14:paraId="7D87952E" w14:textId="77777777" w:rsidR="00EC4B63" w:rsidRPr="00C96169" w:rsidRDefault="00EC4B63" w:rsidP="00A8668C">
    <w:pPr>
      <w:pBdr>
        <w:top w:val="single" w:sz="4" w:space="8"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442AF2A3" w14:textId="47395265" w:rsidR="00EC4B63" w:rsidRPr="00573A24" w:rsidRDefault="008674D2" w:rsidP="00573A24">
    <w:pPr>
      <w:pStyle w:val="Porat"/>
    </w:pPr>
    <w:hyperlink r:id="rId3" w:history="1">
      <w:r w:rsidR="00EC4B63" w:rsidRPr="00573A24">
        <w:rPr>
          <w:rStyle w:val="Hipersaitas"/>
          <w:color w:val="auto"/>
          <w:u w:val="none"/>
        </w:rPr>
        <w:t>http://www.vpt.lrv.lt</w:t>
      </w:r>
    </w:hyperlink>
    <w:r w:rsidR="00EC4B63" w:rsidRPr="00573A24">
      <w:tab/>
      <w:t xml:space="preserve">         </w:t>
    </w:r>
    <w:r w:rsidR="00EC4B63">
      <w:t xml:space="preserve">                </w:t>
    </w:r>
    <w:r w:rsidR="00EC4B63" w:rsidRPr="00573A24">
      <w:t xml:space="preserve">El. p. </w:t>
    </w:r>
    <w:hyperlink r:id="rId4" w:history="1">
      <w:r w:rsidR="00EC4B63" w:rsidRPr="00573A24">
        <w:rPr>
          <w:rStyle w:val="Hipersaitas"/>
          <w:color w:val="auto"/>
          <w:u w:val="none"/>
        </w:rPr>
        <w:t>info@vpt.lt</w:t>
      </w:r>
    </w:hyperlink>
    <w:r w:rsidR="00EC4B63" w:rsidRPr="00573A24">
      <w:t xml:space="preserve">    </w:t>
    </w:r>
    <w:r w:rsidR="00EC4B63">
      <w:t xml:space="preserve">               </w:t>
    </w:r>
    <w:r w:rsidR="00EC4B63" w:rsidRPr="00C96169">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BDEC" w14:textId="77777777" w:rsidR="008674D2" w:rsidRDefault="008674D2">
      <w:r>
        <w:separator/>
      </w:r>
    </w:p>
  </w:footnote>
  <w:footnote w:type="continuationSeparator" w:id="0">
    <w:p w14:paraId="62640FB0" w14:textId="77777777" w:rsidR="008674D2" w:rsidRDefault="008674D2">
      <w:r>
        <w:continuationSeparator/>
      </w:r>
    </w:p>
  </w:footnote>
  <w:footnote w:id="1">
    <w:p w14:paraId="3380E402" w14:textId="77777777" w:rsidR="0057784D" w:rsidRPr="000A6250" w:rsidRDefault="0057784D" w:rsidP="0057784D">
      <w:pPr>
        <w:pStyle w:val="Puslapioinaostekstas"/>
        <w:ind w:right="-426"/>
        <w:jc w:val="both"/>
        <w:rPr>
          <w:sz w:val="18"/>
          <w:szCs w:val="18"/>
        </w:rPr>
      </w:pPr>
      <w:r w:rsidRPr="000A6250">
        <w:rPr>
          <w:rStyle w:val="Puslapioinaosnuoroda"/>
          <w:sz w:val="18"/>
          <w:szCs w:val="18"/>
        </w:rPr>
        <w:footnoteRef/>
      </w:r>
      <w:r w:rsidRPr="000A6250">
        <w:rPr>
          <w:sz w:val="18"/>
          <w:szCs w:val="18"/>
        </w:rPr>
        <w:t xml:space="preserve"> „Perkančioji organizacija užtikrina, kad vykdant pirkimą būtų laikomasi lygiateisiškumo, nediskriminavimo, abipusio pripažinimo, proporcingumo, skaidrumo principų“;</w:t>
      </w:r>
    </w:p>
  </w:footnote>
  <w:footnote w:id="2">
    <w:p w14:paraId="1318DFE2" w14:textId="61D34242" w:rsidR="00B30CCA" w:rsidRDefault="00B30CCA" w:rsidP="00B30CCA">
      <w:pPr>
        <w:pStyle w:val="Puslapioinaostekstas"/>
        <w:ind w:right="-426"/>
        <w:jc w:val="both"/>
      </w:pPr>
      <w:r>
        <w:rPr>
          <w:rStyle w:val="Puslapioinaosnuoroda"/>
        </w:rPr>
        <w:footnoteRef/>
      </w:r>
      <w:r>
        <w:t xml:space="preserve"> </w:t>
      </w:r>
      <w:r w:rsidRPr="00BE134F">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Šis reikalavimas netaikomas pirkimams, kai pasiūlymas pateikiamas žodžiu arba pirkimo sutartis sudaroma žodžiu, pirkimams,</w:t>
      </w:r>
      <w:r w:rsidRPr="00BE134F">
        <w:rPr>
          <w:b/>
          <w:bCs/>
        </w:rPr>
        <w:t xml:space="preserve"> </w:t>
      </w:r>
      <w:r w:rsidRPr="00BE134F">
        <w:t xml:space="preserve">kurie atlikti neskelbiamų derybų </w:t>
      </w:r>
      <w:r w:rsidRPr="003E0CF5">
        <w:t xml:space="preserve">būdu (mažos vertės pirkimų atveju – neskelbiant apie pirkimą) 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dalyvio pasiūlymo, pirkimo sutarties ar preliminariosios sutarties dalims, kai nėra techninių galimybių tokiu būdu paskelbti </w:t>
      </w:r>
      <w:r w:rsidRPr="002E1E42">
        <w:t>informacijos. Tokiu atveju perkančioji organizacija turi sudaryti galimybę susipažinti su nepaskelbtomis laimėjusio dalyvio pasiūlymo, pirkimo sutarties ar preliminariosios sutarties dalimis</w:t>
      </w:r>
      <w:r w:rsidRPr="002E1E4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DB75" w14:textId="77777777" w:rsidR="00EC4B63" w:rsidRDefault="00EC4B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17D445" w14:textId="77777777" w:rsidR="00EC4B63" w:rsidRDefault="00EC4B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8565" w14:textId="77777777" w:rsidR="00EC4B63" w:rsidRDefault="00EC4B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41023A6" w14:textId="77777777" w:rsidR="00EC4B63" w:rsidRDefault="00EC4B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332A5D"/>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D5245"/>
    <w:multiLevelType w:val="hybridMultilevel"/>
    <w:tmpl w:val="ED2EC4E6"/>
    <w:lvl w:ilvl="0" w:tplc="4566AFA2">
      <w:start w:val="1"/>
      <w:numFmt w:val="bullet"/>
      <w:lvlText w:val=""/>
      <w:lvlJc w:val="left"/>
      <w:pPr>
        <w:tabs>
          <w:tab w:val="num" w:pos="720"/>
        </w:tabs>
        <w:ind w:left="720" w:hanging="360"/>
      </w:pPr>
      <w:rPr>
        <w:rFonts w:ascii="Wingdings" w:hAnsi="Wingdings" w:hint="default"/>
      </w:rPr>
    </w:lvl>
    <w:lvl w:ilvl="1" w:tplc="66100B02">
      <w:start w:val="1"/>
      <w:numFmt w:val="bullet"/>
      <w:lvlText w:val=""/>
      <w:lvlJc w:val="left"/>
      <w:pPr>
        <w:tabs>
          <w:tab w:val="num" w:pos="1440"/>
        </w:tabs>
        <w:ind w:left="1440" w:hanging="360"/>
      </w:pPr>
      <w:rPr>
        <w:rFonts w:ascii="Wingdings" w:hAnsi="Wingdings" w:hint="default"/>
      </w:rPr>
    </w:lvl>
    <w:lvl w:ilvl="2" w:tplc="95A42D9A">
      <w:start w:val="1"/>
      <w:numFmt w:val="bullet"/>
      <w:lvlText w:val=""/>
      <w:lvlJc w:val="left"/>
      <w:pPr>
        <w:tabs>
          <w:tab w:val="num" w:pos="2160"/>
        </w:tabs>
        <w:ind w:left="2160" w:hanging="360"/>
      </w:pPr>
      <w:rPr>
        <w:rFonts w:ascii="Wingdings" w:hAnsi="Wingdings" w:hint="default"/>
      </w:rPr>
    </w:lvl>
    <w:lvl w:ilvl="3" w:tplc="C81EABDC">
      <w:start w:val="1"/>
      <w:numFmt w:val="bullet"/>
      <w:lvlText w:val=""/>
      <w:lvlJc w:val="left"/>
      <w:pPr>
        <w:tabs>
          <w:tab w:val="num" w:pos="2880"/>
        </w:tabs>
        <w:ind w:left="2880" w:hanging="360"/>
      </w:pPr>
      <w:rPr>
        <w:rFonts w:ascii="Wingdings" w:hAnsi="Wingdings" w:hint="default"/>
      </w:rPr>
    </w:lvl>
    <w:lvl w:ilvl="4" w:tplc="AC3ABB58">
      <w:start w:val="1"/>
      <w:numFmt w:val="bullet"/>
      <w:lvlText w:val=""/>
      <w:lvlJc w:val="left"/>
      <w:pPr>
        <w:tabs>
          <w:tab w:val="num" w:pos="3600"/>
        </w:tabs>
        <w:ind w:left="3600" w:hanging="360"/>
      </w:pPr>
      <w:rPr>
        <w:rFonts w:ascii="Wingdings" w:hAnsi="Wingdings" w:hint="default"/>
      </w:rPr>
    </w:lvl>
    <w:lvl w:ilvl="5" w:tplc="D3AC2E30">
      <w:start w:val="1"/>
      <w:numFmt w:val="bullet"/>
      <w:lvlText w:val=""/>
      <w:lvlJc w:val="left"/>
      <w:pPr>
        <w:tabs>
          <w:tab w:val="num" w:pos="4320"/>
        </w:tabs>
        <w:ind w:left="4320" w:hanging="360"/>
      </w:pPr>
      <w:rPr>
        <w:rFonts w:ascii="Wingdings" w:hAnsi="Wingdings" w:hint="default"/>
      </w:rPr>
    </w:lvl>
    <w:lvl w:ilvl="6" w:tplc="43301F0C">
      <w:start w:val="1"/>
      <w:numFmt w:val="bullet"/>
      <w:lvlText w:val=""/>
      <w:lvlJc w:val="left"/>
      <w:pPr>
        <w:tabs>
          <w:tab w:val="num" w:pos="5040"/>
        </w:tabs>
        <w:ind w:left="5040" w:hanging="360"/>
      </w:pPr>
      <w:rPr>
        <w:rFonts w:ascii="Wingdings" w:hAnsi="Wingdings" w:hint="default"/>
      </w:rPr>
    </w:lvl>
    <w:lvl w:ilvl="7" w:tplc="61E047DE">
      <w:start w:val="1"/>
      <w:numFmt w:val="bullet"/>
      <w:lvlText w:val=""/>
      <w:lvlJc w:val="left"/>
      <w:pPr>
        <w:tabs>
          <w:tab w:val="num" w:pos="5760"/>
        </w:tabs>
        <w:ind w:left="5760" w:hanging="360"/>
      </w:pPr>
      <w:rPr>
        <w:rFonts w:ascii="Wingdings" w:hAnsi="Wingdings" w:hint="default"/>
      </w:rPr>
    </w:lvl>
    <w:lvl w:ilvl="8" w:tplc="8AEE755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D81"/>
    <w:multiLevelType w:val="hybridMultilevel"/>
    <w:tmpl w:val="76808E16"/>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8"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1"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C3197"/>
    <w:multiLevelType w:val="hybridMultilevel"/>
    <w:tmpl w:val="E4A4FB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6"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9"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1463B"/>
    <w:multiLevelType w:val="hybridMultilevel"/>
    <w:tmpl w:val="45C4D6FE"/>
    <w:lvl w:ilvl="0" w:tplc="1EDA080E">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21"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8"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0"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9543FF"/>
    <w:multiLevelType w:val="hybridMultilevel"/>
    <w:tmpl w:val="7DD86E6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EC20C5"/>
    <w:multiLevelType w:val="hybridMultilevel"/>
    <w:tmpl w:val="A22C0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6"/>
  </w:num>
  <w:num w:numId="3">
    <w:abstractNumId w:val="25"/>
  </w:num>
  <w:num w:numId="4">
    <w:abstractNumId w:val="27"/>
  </w:num>
  <w:num w:numId="5">
    <w:abstractNumId w:val="19"/>
  </w:num>
  <w:num w:numId="6">
    <w:abstractNumId w:val="15"/>
  </w:num>
  <w:num w:numId="7">
    <w:abstractNumId w:val="26"/>
  </w:num>
  <w:num w:numId="8">
    <w:abstractNumId w:val="35"/>
  </w:num>
  <w:num w:numId="9">
    <w:abstractNumId w:val="28"/>
  </w:num>
  <w:num w:numId="10">
    <w:abstractNumId w:val="38"/>
  </w:num>
  <w:num w:numId="11">
    <w:abstractNumId w:val="22"/>
  </w:num>
  <w:num w:numId="12">
    <w:abstractNumId w:val="30"/>
  </w:num>
  <w:num w:numId="13">
    <w:abstractNumId w:val="23"/>
  </w:num>
  <w:num w:numId="14">
    <w:abstractNumId w:val="4"/>
  </w:num>
  <w:num w:numId="15">
    <w:abstractNumId w:val="37"/>
  </w:num>
  <w:num w:numId="16">
    <w:abstractNumId w:val="5"/>
  </w:num>
  <w:num w:numId="17">
    <w:abstractNumId w:val="29"/>
  </w:num>
  <w:num w:numId="18">
    <w:abstractNumId w:val="34"/>
  </w:num>
  <w:num w:numId="19">
    <w:abstractNumId w:val="1"/>
  </w:num>
  <w:num w:numId="20">
    <w:abstractNumId w:val="0"/>
  </w:num>
  <w:num w:numId="21">
    <w:abstractNumId w:val="12"/>
  </w:num>
  <w:num w:numId="22">
    <w:abstractNumId w:val="8"/>
  </w:num>
  <w:num w:numId="23">
    <w:abstractNumId w:val="16"/>
  </w:num>
  <w:num w:numId="24">
    <w:abstractNumId w:val="2"/>
  </w:num>
  <w:num w:numId="25">
    <w:abstractNumId w:val="13"/>
  </w:num>
  <w:num w:numId="26">
    <w:abstractNumId w:val="32"/>
  </w:num>
  <w:num w:numId="27">
    <w:abstractNumId w:val="21"/>
  </w:num>
  <w:num w:numId="28">
    <w:abstractNumId w:val="10"/>
  </w:num>
  <w:num w:numId="29">
    <w:abstractNumId w:val="18"/>
  </w:num>
  <w:num w:numId="30">
    <w:abstractNumId w:val="6"/>
  </w:num>
  <w:num w:numId="31">
    <w:abstractNumId w:val="33"/>
  </w:num>
  <w:num w:numId="32">
    <w:abstractNumId w:val="7"/>
  </w:num>
  <w:num w:numId="33">
    <w:abstractNumId w:val="20"/>
  </w:num>
  <w:num w:numId="34">
    <w:abstractNumId w:val="3"/>
  </w:num>
  <w:num w:numId="35">
    <w:abstractNumId w:val="11"/>
  </w:num>
  <w:num w:numId="36">
    <w:abstractNumId w:val="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115DC"/>
    <w:rsid w:val="00011A87"/>
    <w:rsid w:val="00011EB6"/>
    <w:rsid w:val="00012398"/>
    <w:rsid w:val="00012A03"/>
    <w:rsid w:val="00012ADC"/>
    <w:rsid w:val="00012CF3"/>
    <w:rsid w:val="00013C26"/>
    <w:rsid w:val="00020C7E"/>
    <w:rsid w:val="00021053"/>
    <w:rsid w:val="000215B0"/>
    <w:rsid w:val="000220AE"/>
    <w:rsid w:val="00022115"/>
    <w:rsid w:val="00023B43"/>
    <w:rsid w:val="000252B4"/>
    <w:rsid w:val="00026220"/>
    <w:rsid w:val="0002685A"/>
    <w:rsid w:val="00030490"/>
    <w:rsid w:val="00031CD1"/>
    <w:rsid w:val="00032628"/>
    <w:rsid w:val="000327A3"/>
    <w:rsid w:val="00033A32"/>
    <w:rsid w:val="00033CC7"/>
    <w:rsid w:val="00034172"/>
    <w:rsid w:val="00034E36"/>
    <w:rsid w:val="000353EC"/>
    <w:rsid w:val="00035B85"/>
    <w:rsid w:val="00035EB7"/>
    <w:rsid w:val="00036B71"/>
    <w:rsid w:val="000377F6"/>
    <w:rsid w:val="0003780A"/>
    <w:rsid w:val="0004185D"/>
    <w:rsid w:val="0004344F"/>
    <w:rsid w:val="00043C50"/>
    <w:rsid w:val="00044698"/>
    <w:rsid w:val="00044AFE"/>
    <w:rsid w:val="00045289"/>
    <w:rsid w:val="000470AC"/>
    <w:rsid w:val="000476AC"/>
    <w:rsid w:val="000506A7"/>
    <w:rsid w:val="00051CAB"/>
    <w:rsid w:val="00052C07"/>
    <w:rsid w:val="000536CD"/>
    <w:rsid w:val="00055A2E"/>
    <w:rsid w:val="00055D6B"/>
    <w:rsid w:val="00056BAD"/>
    <w:rsid w:val="00061D58"/>
    <w:rsid w:val="00062FC5"/>
    <w:rsid w:val="00063476"/>
    <w:rsid w:val="00063CA0"/>
    <w:rsid w:val="00065C85"/>
    <w:rsid w:val="0006795B"/>
    <w:rsid w:val="00071704"/>
    <w:rsid w:val="000717C1"/>
    <w:rsid w:val="00072251"/>
    <w:rsid w:val="00075493"/>
    <w:rsid w:val="00075D3A"/>
    <w:rsid w:val="00076D3E"/>
    <w:rsid w:val="00076DC4"/>
    <w:rsid w:val="00077BDB"/>
    <w:rsid w:val="00082865"/>
    <w:rsid w:val="00083591"/>
    <w:rsid w:val="00083B41"/>
    <w:rsid w:val="00086003"/>
    <w:rsid w:val="0008682A"/>
    <w:rsid w:val="00087CE3"/>
    <w:rsid w:val="00092283"/>
    <w:rsid w:val="00092585"/>
    <w:rsid w:val="0009375D"/>
    <w:rsid w:val="00097718"/>
    <w:rsid w:val="00097A68"/>
    <w:rsid w:val="00097F19"/>
    <w:rsid w:val="000A0E37"/>
    <w:rsid w:val="000A1C7A"/>
    <w:rsid w:val="000A345A"/>
    <w:rsid w:val="000A449F"/>
    <w:rsid w:val="000A4CF5"/>
    <w:rsid w:val="000A4E9C"/>
    <w:rsid w:val="000A5052"/>
    <w:rsid w:val="000A6250"/>
    <w:rsid w:val="000A6803"/>
    <w:rsid w:val="000B156D"/>
    <w:rsid w:val="000B16A4"/>
    <w:rsid w:val="000B295B"/>
    <w:rsid w:val="000B2B62"/>
    <w:rsid w:val="000B2F68"/>
    <w:rsid w:val="000B32C0"/>
    <w:rsid w:val="000B32CC"/>
    <w:rsid w:val="000B50F0"/>
    <w:rsid w:val="000B6318"/>
    <w:rsid w:val="000B6A03"/>
    <w:rsid w:val="000B6B7A"/>
    <w:rsid w:val="000B6C1C"/>
    <w:rsid w:val="000B711A"/>
    <w:rsid w:val="000B741C"/>
    <w:rsid w:val="000B7F6D"/>
    <w:rsid w:val="000C00B5"/>
    <w:rsid w:val="000C06EA"/>
    <w:rsid w:val="000C0EC0"/>
    <w:rsid w:val="000C1BD8"/>
    <w:rsid w:val="000C20E4"/>
    <w:rsid w:val="000C36EB"/>
    <w:rsid w:val="000C453D"/>
    <w:rsid w:val="000C45C4"/>
    <w:rsid w:val="000C47F1"/>
    <w:rsid w:val="000C695F"/>
    <w:rsid w:val="000C7CB3"/>
    <w:rsid w:val="000D0AAE"/>
    <w:rsid w:val="000D197A"/>
    <w:rsid w:val="000D2534"/>
    <w:rsid w:val="000D2572"/>
    <w:rsid w:val="000D2E0C"/>
    <w:rsid w:val="000D3CB1"/>
    <w:rsid w:val="000D6ED2"/>
    <w:rsid w:val="000E0139"/>
    <w:rsid w:val="000E0300"/>
    <w:rsid w:val="000E09D7"/>
    <w:rsid w:val="000E0F48"/>
    <w:rsid w:val="000E19F2"/>
    <w:rsid w:val="000E44B4"/>
    <w:rsid w:val="000E5CDD"/>
    <w:rsid w:val="000E5D45"/>
    <w:rsid w:val="000E5EFC"/>
    <w:rsid w:val="000F02C5"/>
    <w:rsid w:val="000F0446"/>
    <w:rsid w:val="000F0D3E"/>
    <w:rsid w:val="000F219F"/>
    <w:rsid w:val="000F259D"/>
    <w:rsid w:val="000F2B18"/>
    <w:rsid w:val="000F3A51"/>
    <w:rsid w:val="000F3ECD"/>
    <w:rsid w:val="000F4816"/>
    <w:rsid w:val="000F5C44"/>
    <w:rsid w:val="000F5D9B"/>
    <w:rsid w:val="000F60EC"/>
    <w:rsid w:val="001012C6"/>
    <w:rsid w:val="001026FD"/>
    <w:rsid w:val="001038D6"/>
    <w:rsid w:val="00103DFB"/>
    <w:rsid w:val="00104790"/>
    <w:rsid w:val="00104980"/>
    <w:rsid w:val="001076C3"/>
    <w:rsid w:val="0011054C"/>
    <w:rsid w:val="00111CD0"/>
    <w:rsid w:val="00112462"/>
    <w:rsid w:val="001135D1"/>
    <w:rsid w:val="00117AAD"/>
    <w:rsid w:val="00121FA2"/>
    <w:rsid w:val="001230C2"/>
    <w:rsid w:val="00124C17"/>
    <w:rsid w:val="00124DA9"/>
    <w:rsid w:val="001261CB"/>
    <w:rsid w:val="00127BAE"/>
    <w:rsid w:val="0013119F"/>
    <w:rsid w:val="001316D9"/>
    <w:rsid w:val="00137315"/>
    <w:rsid w:val="00137729"/>
    <w:rsid w:val="00137815"/>
    <w:rsid w:val="001407BA"/>
    <w:rsid w:val="0014246C"/>
    <w:rsid w:val="00144550"/>
    <w:rsid w:val="00146B0E"/>
    <w:rsid w:val="00146D35"/>
    <w:rsid w:val="00147541"/>
    <w:rsid w:val="0015052F"/>
    <w:rsid w:val="001530D4"/>
    <w:rsid w:val="00153D28"/>
    <w:rsid w:val="0015455A"/>
    <w:rsid w:val="001545F8"/>
    <w:rsid w:val="00154DED"/>
    <w:rsid w:val="001558E2"/>
    <w:rsid w:val="001558EA"/>
    <w:rsid w:val="00156496"/>
    <w:rsid w:val="00156D78"/>
    <w:rsid w:val="001619D5"/>
    <w:rsid w:val="00161F9F"/>
    <w:rsid w:val="0016558B"/>
    <w:rsid w:val="00166628"/>
    <w:rsid w:val="00167DD0"/>
    <w:rsid w:val="0017077F"/>
    <w:rsid w:val="001709FB"/>
    <w:rsid w:val="00171504"/>
    <w:rsid w:val="001726E8"/>
    <w:rsid w:val="00174911"/>
    <w:rsid w:val="001754B9"/>
    <w:rsid w:val="00175A0C"/>
    <w:rsid w:val="00175CAB"/>
    <w:rsid w:val="0017692D"/>
    <w:rsid w:val="00177489"/>
    <w:rsid w:val="00177503"/>
    <w:rsid w:val="0018057F"/>
    <w:rsid w:val="0018189E"/>
    <w:rsid w:val="00181A6D"/>
    <w:rsid w:val="00184D15"/>
    <w:rsid w:val="00184F07"/>
    <w:rsid w:val="0018505B"/>
    <w:rsid w:val="00187999"/>
    <w:rsid w:val="00191C8B"/>
    <w:rsid w:val="00193F9C"/>
    <w:rsid w:val="001947C6"/>
    <w:rsid w:val="00194B13"/>
    <w:rsid w:val="001962D7"/>
    <w:rsid w:val="001964F4"/>
    <w:rsid w:val="001977BC"/>
    <w:rsid w:val="00197B6B"/>
    <w:rsid w:val="001A02BA"/>
    <w:rsid w:val="001A1436"/>
    <w:rsid w:val="001A192B"/>
    <w:rsid w:val="001A2611"/>
    <w:rsid w:val="001A2A3C"/>
    <w:rsid w:val="001A334E"/>
    <w:rsid w:val="001A368C"/>
    <w:rsid w:val="001A7D50"/>
    <w:rsid w:val="001B1AE6"/>
    <w:rsid w:val="001B413E"/>
    <w:rsid w:val="001B5EDC"/>
    <w:rsid w:val="001B5F8E"/>
    <w:rsid w:val="001B5FAA"/>
    <w:rsid w:val="001B762A"/>
    <w:rsid w:val="001C11C6"/>
    <w:rsid w:val="001C2475"/>
    <w:rsid w:val="001C2CBE"/>
    <w:rsid w:val="001C376F"/>
    <w:rsid w:val="001C3E95"/>
    <w:rsid w:val="001C573C"/>
    <w:rsid w:val="001C64A9"/>
    <w:rsid w:val="001D00FF"/>
    <w:rsid w:val="001D1720"/>
    <w:rsid w:val="001D3E64"/>
    <w:rsid w:val="001D4F87"/>
    <w:rsid w:val="001D5209"/>
    <w:rsid w:val="001D56C0"/>
    <w:rsid w:val="001E0847"/>
    <w:rsid w:val="001E268A"/>
    <w:rsid w:val="001E2D6C"/>
    <w:rsid w:val="001E4D19"/>
    <w:rsid w:val="001F0331"/>
    <w:rsid w:val="001F18F1"/>
    <w:rsid w:val="001F34C7"/>
    <w:rsid w:val="001F3C79"/>
    <w:rsid w:val="001F556E"/>
    <w:rsid w:val="001F7929"/>
    <w:rsid w:val="00200A06"/>
    <w:rsid w:val="002011C3"/>
    <w:rsid w:val="0020247F"/>
    <w:rsid w:val="00203E55"/>
    <w:rsid w:val="00203FC1"/>
    <w:rsid w:val="002043F7"/>
    <w:rsid w:val="002061BF"/>
    <w:rsid w:val="00206E82"/>
    <w:rsid w:val="00207303"/>
    <w:rsid w:val="002104CD"/>
    <w:rsid w:val="00210BFC"/>
    <w:rsid w:val="00210E41"/>
    <w:rsid w:val="00211FC2"/>
    <w:rsid w:val="002132D2"/>
    <w:rsid w:val="00215911"/>
    <w:rsid w:val="00221BC6"/>
    <w:rsid w:val="00222572"/>
    <w:rsid w:val="00223886"/>
    <w:rsid w:val="00223E47"/>
    <w:rsid w:val="00223FE5"/>
    <w:rsid w:val="00224523"/>
    <w:rsid w:val="00225780"/>
    <w:rsid w:val="00225A91"/>
    <w:rsid w:val="002266C7"/>
    <w:rsid w:val="00227A94"/>
    <w:rsid w:val="00230B55"/>
    <w:rsid w:val="002316C4"/>
    <w:rsid w:val="00232490"/>
    <w:rsid w:val="00232F89"/>
    <w:rsid w:val="002334D2"/>
    <w:rsid w:val="00233F9E"/>
    <w:rsid w:val="00234FC6"/>
    <w:rsid w:val="002361F7"/>
    <w:rsid w:val="00236A08"/>
    <w:rsid w:val="002404DA"/>
    <w:rsid w:val="002407FC"/>
    <w:rsid w:val="00243E69"/>
    <w:rsid w:val="00244987"/>
    <w:rsid w:val="0024531A"/>
    <w:rsid w:val="002455F6"/>
    <w:rsid w:val="00246496"/>
    <w:rsid w:val="00246C3A"/>
    <w:rsid w:val="00247B31"/>
    <w:rsid w:val="0025324E"/>
    <w:rsid w:val="00253448"/>
    <w:rsid w:val="00254CE6"/>
    <w:rsid w:val="002563D1"/>
    <w:rsid w:val="00256CEF"/>
    <w:rsid w:val="002571B3"/>
    <w:rsid w:val="00261947"/>
    <w:rsid w:val="00261D0D"/>
    <w:rsid w:val="0026461F"/>
    <w:rsid w:val="00264928"/>
    <w:rsid w:val="00264A33"/>
    <w:rsid w:val="002654AD"/>
    <w:rsid w:val="00267D5D"/>
    <w:rsid w:val="002702E6"/>
    <w:rsid w:val="00271284"/>
    <w:rsid w:val="00271D37"/>
    <w:rsid w:val="00272A6B"/>
    <w:rsid w:val="00274B07"/>
    <w:rsid w:val="00275AE1"/>
    <w:rsid w:val="00276B60"/>
    <w:rsid w:val="002811A4"/>
    <w:rsid w:val="00282A9C"/>
    <w:rsid w:val="00283F5B"/>
    <w:rsid w:val="00285236"/>
    <w:rsid w:val="00285581"/>
    <w:rsid w:val="002859C8"/>
    <w:rsid w:val="002867F7"/>
    <w:rsid w:val="00287365"/>
    <w:rsid w:val="002878B6"/>
    <w:rsid w:val="00292F51"/>
    <w:rsid w:val="00294547"/>
    <w:rsid w:val="00297410"/>
    <w:rsid w:val="00297DA1"/>
    <w:rsid w:val="002A0391"/>
    <w:rsid w:val="002A06B0"/>
    <w:rsid w:val="002A06B3"/>
    <w:rsid w:val="002A10B2"/>
    <w:rsid w:val="002A20BE"/>
    <w:rsid w:val="002A2A80"/>
    <w:rsid w:val="002A34C3"/>
    <w:rsid w:val="002A4392"/>
    <w:rsid w:val="002A4F34"/>
    <w:rsid w:val="002A5F42"/>
    <w:rsid w:val="002A670A"/>
    <w:rsid w:val="002A7AAF"/>
    <w:rsid w:val="002B00C7"/>
    <w:rsid w:val="002B0D9C"/>
    <w:rsid w:val="002B32D4"/>
    <w:rsid w:val="002B52E1"/>
    <w:rsid w:val="002B5FFD"/>
    <w:rsid w:val="002B64E0"/>
    <w:rsid w:val="002B6A22"/>
    <w:rsid w:val="002B6E25"/>
    <w:rsid w:val="002B6E77"/>
    <w:rsid w:val="002B7667"/>
    <w:rsid w:val="002C2091"/>
    <w:rsid w:val="002C2853"/>
    <w:rsid w:val="002C2B5D"/>
    <w:rsid w:val="002C3B4D"/>
    <w:rsid w:val="002C4875"/>
    <w:rsid w:val="002C4A68"/>
    <w:rsid w:val="002C4B92"/>
    <w:rsid w:val="002C4C41"/>
    <w:rsid w:val="002C5FE9"/>
    <w:rsid w:val="002D0476"/>
    <w:rsid w:val="002D1F71"/>
    <w:rsid w:val="002D2221"/>
    <w:rsid w:val="002D46B8"/>
    <w:rsid w:val="002D4E5A"/>
    <w:rsid w:val="002D5292"/>
    <w:rsid w:val="002D54A2"/>
    <w:rsid w:val="002D6BCF"/>
    <w:rsid w:val="002E09C2"/>
    <w:rsid w:val="002E1921"/>
    <w:rsid w:val="002E270E"/>
    <w:rsid w:val="002F0CA8"/>
    <w:rsid w:val="002F0EFA"/>
    <w:rsid w:val="002F16CC"/>
    <w:rsid w:val="002F1A81"/>
    <w:rsid w:val="002F1CDE"/>
    <w:rsid w:val="002F2AEA"/>
    <w:rsid w:val="002F2B58"/>
    <w:rsid w:val="002F2F45"/>
    <w:rsid w:val="002F566D"/>
    <w:rsid w:val="002F6A88"/>
    <w:rsid w:val="002F6D37"/>
    <w:rsid w:val="002F6F3B"/>
    <w:rsid w:val="0030060A"/>
    <w:rsid w:val="00300CAD"/>
    <w:rsid w:val="003017D9"/>
    <w:rsid w:val="00301B74"/>
    <w:rsid w:val="0030454E"/>
    <w:rsid w:val="00306AB5"/>
    <w:rsid w:val="003073A0"/>
    <w:rsid w:val="00310F91"/>
    <w:rsid w:val="00313832"/>
    <w:rsid w:val="00313882"/>
    <w:rsid w:val="003139E6"/>
    <w:rsid w:val="00313FC6"/>
    <w:rsid w:val="0031408D"/>
    <w:rsid w:val="003146FA"/>
    <w:rsid w:val="00314708"/>
    <w:rsid w:val="00314B20"/>
    <w:rsid w:val="00314EB9"/>
    <w:rsid w:val="00315A7C"/>
    <w:rsid w:val="00315A80"/>
    <w:rsid w:val="00315AFD"/>
    <w:rsid w:val="00316D52"/>
    <w:rsid w:val="00317655"/>
    <w:rsid w:val="0032222F"/>
    <w:rsid w:val="00323923"/>
    <w:rsid w:val="003239FD"/>
    <w:rsid w:val="0032485D"/>
    <w:rsid w:val="0032601C"/>
    <w:rsid w:val="00326161"/>
    <w:rsid w:val="00327C04"/>
    <w:rsid w:val="00330D70"/>
    <w:rsid w:val="00333E52"/>
    <w:rsid w:val="003359C4"/>
    <w:rsid w:val="00337B9A"/>
    <w:rsid w:val="003406A1"/>
    <w:rsid w:val="00340B6C"/>
    <w:rsid w:val="00341EF4"/>
    <w:rsid w:val="003437FD"/>
    <w:rsid w:val="0034536A"/>
    <w:rsid w:val="003506D9"/>
    <w:rsid w:val="003507C5"/>
    <w:rsid w:val="00350B09"/>
    <w:rsid w:val="00350B1A"/>
    <w:rsid w:val="0035105E"/>
    <w:rsid w:val="00351E8D"/>
    <w:rsid w:val="00352157"/>
    <w:rsid w:val="00353078"/>
    <w:rsid w:val="00354B61"/>
    <w:rsid w:val="0035558F"/>
    <w:rsid w:val="00355ABF"/>
    <w:rsid w:val="0035640A"/>
    <w:rsid w:val="00356A47"/>
    <w:rsid w:val="00357A1F"/>
    <w:rsid w:val="003601D5"/>
    <w:rsid w:val="003603C0"/>
    <w:rsid w:val="00362EC3"/>
    <w:rsid w:val="00363575"/>
    <w:rsid w:val="003642CA"/>
    <w:rsid w:val="00364784"/>
    <w:rsid w:val="00366A1E"/>
    <w:rsid w:val="00371568"/>
    <w:rsid w:val="003724AE"/>
    <w:rsid w:val="00372DC1"/>
    <w:rsid w:val="00372E2D"/>
    <w:rsid w:val="00374B14"/>
    <w:rsid w:val="003764A9"/>
    <w:rsid w:val="003771C4"/>
    <w:rsid w:val="00380130"/>
    <w:rsid w:val="00380E02"/>
    <w:rsid w:val="00381A38"/>
    <w:rsid w:val="003832BD"/>
    <w:rsid w:val="00383B2D"/>
    <w:rsid w:val="00383D8E"/>
    <w:rsid w:val="00383E99"/>
    <w:rsid w:val="0038413F"/>
    <w:rsid w:val="00386F67"/>
    <w:rsid w:val="00391219"/>
    <w:rsid w:val="00394624"/>
    <w:rsid w:val="00394BAF"/>
    <w:rsid w:val="00396B0F"/>
    <w:rsid w:val="003979B4"/>
    <w:rsid w:val="003A110C"/>
    <w:rsid w:val="003A1392"/>
    <w:rsid w:val="003A1989"/>
    <w:rsid w:val="003A1F68"/>
    <w:rsid w:val="003A224E"/>
    <w:rsid w:val="003A3D2A"/>
    <w:rsid w:val="003A4332"/>
    <w:rsid w:val="003A4571"/>
    <w:rsid w:val="003A462C"/>
    <w:rsid w:val="003A772D"/>
    <w:rsid w:val="003A7CF3"/>
    <w:rsid w:val="003B006E"/>
    <w:rsid w:val="003B1CB8"/>
    <w:rsid w:val="003B2F33"/>
    <w:rsid w:val="003B3873"/>
    <w:rsid w:val="003B5414"/>
    <w:rsid w:val="003B5839"/>
    <w:rsid w:val="003B61F5"/>
    <w:rsid w:val="003B6F14"/>
    <w:rsid w:val="003B7FA3"/>
    <w:rsid w:val="003C3B1F"/>
    <w:rsid w:val="003C4F5A"/>
    <w:rsid w:val="003D048A"/>
    <w:rsid w:val="003D210D"/>
    <w:rsid w:val="003D2AA2"/>
    <w:rsid w:val="003D2BA3"/>
    <w:rsid w:val="003D366B"/>
    <w:rsid w:val="003D37C7"/>
    <w:rsid w:val="003D3941"/>
    <w:rsid w:val="003D3D13"/>
    <w:rsid w:val="003D4521"/>
    <w:rsid w:val="003D5878"/>
    <w:rsid w:val="003D647D"/>
    <w:rsid w:val="003E1B2B"/>
    <w:rsid w:val="003E243E"/>
    <w:rsid w:val="003E3BDA"/>
    <w:rsid w:val="003E52A1"/>
    <w:rsid w:val="003E6522"/>
    <w:rsid w:val="003E655D"/>
    <w:rsid w:val="003E7E22"/>
    <w:rsid w:val="003F0F2E"/>
    <w:rsid w:val="003F0F94"/>
    <w:rsid w:val="003F1797"/>
    <w:rsid w:val="003F22CC"/>
    <w:rsid w:val="003F2738"/>
    <w:rsid w:val="003F2AFD"/>
    <w:rsid w:val="003F2B4E"/>
    <w:rsid w:val="003F3E7B"/>
    <w:rsid w:val="003F407F"/>
    <w:rsid w:val="003F4B49"/>
    <w:rsid w:val="003F4F56"/>
    <w:rsid w:val="003F5351"/>
    <w:rsid w:val="003F6798"/>
    <w:rsid w:val="003F7ECB"/>
    <w:rsid w:val="004001AE"/>
    <w:rsid w:val="00400419"/>
    <w:rsid w:val="0040073E"/>
    <w:rsid w:val="00400A3D"/>
    <w:rsid w:val="00401A17"/>
    <w:rsid w:val="00401C74"/>
    <w:rsid w:val="004025E4"/>
    <w:rsid w:val="00403221"/>
    <w:rsid w:val="004036E3"/>
    <w:rsid w:val="00403F35"/>
    <w:rsid w:val="00404803"/>
    <w:rsid w:val="004049B8"/>
    <w:rsid w:val="00407574"/>
    <w:rsid w:val="004106F2"/>
    <w:rsid w:val="00411A97"/>
    <w:rsid w:val="00411B20"/>
    <w:rsid w:val="00411C86"/>
    <w:rsid w:val="0041204A"/>
    <w:rsid w:val="00412169"/>
    <w:rsid w:val="00413ACA"/>
    <w:rsid w:val="0041421A"/>
    <w:rsid w:val="00414916"/>
    <w:rsid w:val="00414F3A"/>
    <w:rsid w:val="00415996"/>
    <w:rsid w:val="004171BA"/>
    <w:rsid w:val="004176DC"/>
    <w:rsid w:val="00421E38"/>
    <w:rsid w:val="004306E5"/>
    <w:rsid w:val="0043082B"/>
    <w:rsid w:val="00433CCA"/>
    <w:rsid w:val="0043486A"/>
    <w:rsid w:val="00434BB8"/>
    <w:rsid w:val="004350CB"/>
    <w:rsid w:val="004361DC"/>
    <w:rsid w:val="0043638A"/>
    <w:rsid w:val="00436BF8"/>
    <w:rsid w:val="00437854"/>
    <w:rsid w:val="0044222B"/>
    <w:rsid w:val="004434D2"/>
    <w:rsid w:val="00443606"/>
    <w:rsid w:val="00444990"/>
    <w:rsid w:val="00445951"/>
    <w:rsid w:val="00445FF1"/>
    <w:rsid w:val="00446421"/>
    <w:rsid w:val="0044729E"/>
    <w:rsid w:val="0045154A"/>
    <w:rsid w:val="00452467"/>
    <w:rsid w:val="004525B3"/>
    <w:rsid w:val="004538EB"/>
    <w:rsid w:val="004545DE"/>
    <w:rsid w:val="00454D65"/>
    <w:rsid w:val="0045585E"/>
    <w:rsid w:val="004567A8"/>
    <w:rsid w:val="004601E7"/>
    <w:rsid w:val="00462012"/>
    <w:rsid w:val="00462A10"/>
    <w:rsid w:val="00462C08"/>
    <w:rsid w:val="00462D1D"/>
    <w:rsid w:val="004637BE"/>
    <w:rsid w:val="00464180"/>
    <w:rsid w:val="0046481C"/>
    <w:rsid w:val="00464B7D"/>
    <w:rsid w:val="00464D09"/>
    <w:rsid w:val="004652F1"/>
    <w:rsid w:val="004653D9"/>
    <w:rsid w:val="00465640"/>
    <w:rsid w:val="0046691D"/>
    <w:rsid w:val="004672AB"/>
    <w:rsid w:val="00471DA8"/>
    <w:rsid w:val="004726CF"/>
    <w:rsid w:val="0047323E"/>
    <w:rsid w:val="00474843"/>
    <w:rsid w:val="00474888"/>
    <w:rsid w:val="00475E85"/>
    <w:rsid w:val="00476668"/>
    <w:rsid w:val="0047691F"/>
    <w:rsid w:val="00480792"/>
    <w:rsid w:val="004807C7"/>
    <w:rsid w:val="0048148B"/>
    <w:rsid w:val="0048206B"/>
    <w:rsid w:val="00483197"/>
    <w:rsid w:val="00483E31"/>
    <w:rsid w:val="00485276"/>
    <w:rsid w:val="004854E4"/>
    <w:rsid w:val="004855AE"/>
    <w:rsid w:val="00490754"/>
    <w:rsid w:val="00490D7A"/>
    <w:rsid w:val="00491154"/>
    <w:rsid w:val="00492330"/>
    <w:rsid w:val="0049283A"/>
    <w:rsid w:val="00493E4F"/>
    <w:rsid w:val="00496052"/>
    <w:rsid w:val="004962D1"/>
    <w:rsid w:val="004A1FFD"/>
    <w:rsid w:val="004A2546"/>
    <w:rsid w:val="004A2BDD"/>
    <w:rsid w:val="004A32E9"/>
    <w:rsid w:val="004A37DB"/>
    <w:rsid w:val="004A3846"/>
    <w:rsid w:val="004A4C9D"/>
    <w:rsid w:val="004A6E8F"/>
    <w:rsid w:val="004A70FF"/>
    <w:rsid w:val="004A78DE"/>
    <w:rsid w:val="004B0FE6"/>
    <w:rsid w:val="004B127C"/>
    <w:rsid w:val="004B2310"/>
    <w:rsid w:val="004B4F9D"/>
    <w:rsid w:val="004B57A9"/>
    <w:rsid w:val="004B5DD6"/>
    <w:rsid w:val="004B6A1C"/>
    <w:rsid w:val="004B7B0B"/>
    <w:rsid w:val="004B7F6F"/>
    <w:rsid w:val="004C075C"/>
    <w:rsid w:val="004C09D3"/>
    <w:rsid w:val="004C2684"/>
    <w:rsid w:val="004C3996"/>
    <w:rsid w:val="004C39B1"/>
    <w:rsid w:val="004C44D9"/>
    <w:rsid w:val="004C4E92"/>
    <w:rsid w:val="004C52B5"/>
    <w:rsid w:val="004C6F2E"/>
    <w:rsid w:val="004C71FD"/>
    <w:rsid w:val="004D03A6"/>
    <w:rsid w:val="004D1BAD"/>
    <w:rsid w:val="004D1FB8"/>
    <w:rsid w:val="004D2891"/>
    <w:rsid w:val="004D4643"/>
    <w:rsid w:val="004D46F3"/>
    <w:rsid w:val="004D4EA3"/>
    <w:rsid w:val="004D50DD"/>
    <w:rsid w:val="004D6A5A"/>
    <w:rsid w:val="004E0A92"/>
    <w:rsid w:val="004E5F16"/>
    <w:rsid w:val="004E7639"/>
    <w:rsid w:val="004E7895"/>
    <w:rsid w:val="004F19BD"/>
    <w:rsid w:val="004F2642"/>
    <w:rsid w:val="004F2FEC"/>
    <w:rsid w:val="004F3565"/>
    <w:rsid w:val="004F4852"/>
    <w:rsid w:val="004F4EA0"/>
    <w:rsid w:val="004F5607"/>
    <w:rsid w:val="004F61D2"/>
    <w:rsid w:val="004F6B07"/>
    <w:rsid w:val="004F733B"/>
    <w:rsid w:val="00507BFA"/>
    <w:rsid w:val="00510C55"/>
    <w:rsid w:val="00510D7D"/>
    <w:rsid w:val="00513699"/>
    <w:rsid w:val="00513A48"/>
    <w:rsid w:val="00513B52"/>
    <w:rsid w:val="00514B13"/>
    <w:rsid w:val="00515C07"/>
    <w:rsid w:val="005165EA"/>
    <w:rsid w:val="00516788"/>
    <w:rsid w:val="0051771C"/>
    <w:rsid w:val="005178DF"/>
    <w:rsid w:val="00520D5E"/>
    <w:rsid w:val="00522266"/>
    <w:rsid w:val="00524717"/>
    <w:rsid w:val="00526AD2"/>
    <w:rsid w:val="005310AC"/>
    <w:rsid w:val="00532610"/>
    <w:rsid w:val="005342C1"/>
    <w:rsid w:val="00534CD9"/>
    <w:rsid w:val="005354F9"/>
    <w:rsid w:val="00535AA5"/>
    <w:rsid w:val="00536C60"/>
    <w:rsid w:val="00537663"/>
    <w:rsid w:val="00537E91"/>
    <w:rsid w:val="005409B7"/>
    <w:rsid w:val="00540E41"/>
    <w:rsid w:val="00541C34"/>
    <w:rsid w:val="00542532"/>
    <w:rsid w:val="005426F4"/>
    <w:rsid w:val="005428DC"/>
    <w:rsid w:val="00542910"/>
    <w:rsid w:val="00542FAC"/>
    <w:rsid w:val="005458FA"/>
    <w:rsid w:val="00545BF2"/>
    <w:rsid w:val="00547B96"/>
    <w:rsid w:val="00547EE2"/>
    <w:rsid w:val="00550260"/>
    <w:rsid w:val="00550F4D"/>
    <w:rsid w:val="00551812"/>
    <w:rsid w:val="0055274D"/>
    <w:rsid w:val="00552A27"/>
    <w:rsid w:val="005530B9"/>
    <w:rsid w:val="0055324A"/>
    <w:rsid w:val="0055403B"/>
    <w:rsid w:val="00554E90"/>
    <w:rsid w:val="00554FF6"/>
    <w:rsid w:val="00556D56"/>
    <w:rsid w:val="00556E87"/>
    <w:rsid w:val="00556F08"/>
    <w:rsid w:val="00557217"/>
    <w:rsid w:val="00557EA9"/>
    <w:rsid w:val="00563335"/>
    <w:rsid w:val="00563A28"/>
    <w:rsid w:val="00563ABF"/>
    <w:rsid w:val="00563EBC"/>
    <w:rsid w:val="00563F79"/>
    <w:rsid w:val="005646DA"/>
    <w:rsid w:val="00564DBB"/>
    <w:rsid w:val="00565F02"/>
    <w:rsid w:val="0056635A"/>
    <w:rsid w:val="0056707E"/>
    <w:rsid w:val="00567356"/>
    <w:rsid w:val="005700DD"/>
    <w:rsid w:val="00571C55"/>
    <w:rsid w:val="00572D66"/>
    <w:rsid w:val="005737BC"/>
    <w:rsid w:val="00573A24"/>
    <w:rsid w:val="005752F4"/>
    <w:rsid w:val="005753FD"/>
    <w:rsid w:val="005763FE"/>
    <w:rsid w:val="00576EE2"/>
    <w:rsid w:val="0057784D"/>
    <w:rsid w:val="005811EC"/>
    <w:rsid w:val="005813F7"/>
    <w:rsid w:val="00582298"/>
    <w:rsid w:val="00582738"/>
    <w:rsid w:val="00582F9E"/>
    <w:rsid w:val="00583103"/>
    <w:rsid w:val="005832AB"/>
    <w:rsid w:val="0058572D"/>
    <w:rsid w:val="00586530"/>
    <w:rsid w:val="005872B5"/>
    <w:rsid w:val="00590F7C"/>
    <w:rsid w:val="00593BF8"/>
    <w:rsid w:val="00594684"/>
    <w:rsid w:val="00595157"/>
    <w:rsid w:val="00596E69"/>
    <w:rsid w:val="00597D0F"/>
    <w:rsid w:val="005A1DFA"/>
    <w:rsid w:val="005A3C6F"/>
    <w:rsid w:val="005B073E"/>
    <w:rsid w:val="005B0F81"/>
    <w:rsid w:val="005B196A"/>
    <w:rsid w:val="005B3013"/>
    <w:rsid w:val="005B383E"/>
    <w:rsid w:val="005B6914"/>
    <w:rsid w:val="005B6FCB"/>
    <w:rsid w:val="005B7577"/>
    <w:rsid w:val="005B7BE1"/>
    <w:rsid w:val="005B7D55"/>
    <w:rsid w:val="005C07E0"/>
    <w:rsid w:val="005C31BC"/>
    <w:rsid w:val="005C4A0B"/>
    <w:rsid w:val="005C4C71"/>
    <w:rsid w:val="005C4F1B"/>
    <w:rsid w:val="005C5476"/>
    <w:rsid w:val="005C78C5"/>
    <w:rsid w:val="005D312C"/>
    <w:rsid w:val="005D3300"/>
    <w:rsid w:val="005D38E7"/>
    <w:rsid w:val="005D57B1"/>
    <w:rsid w:val="005D63BF"/>
    <w:rsid w:val="005D6690"/>
    <w:rsid w:val="005D78FA"/>
    <w:rsid w:val="005E0749"/>
    <w:rsid w:val="005E0BDC"/>
    <w:rsid w:val="005E42CE"/>
    <w:rsid w:val="005E4A33"/>
    <w:rsid w:val="005E61D1"/>
    <w:rsid w:val="005E7486"/>
    <w:rsid w:val="005F1843"/>
    <w:rsid w:val="005F3063"/>
    <w:rsid w:val="005F580D"/>
    <w:rsid w:val="005F5F70"/>
    <w:rsid w:val="005F67A5"/>
    <w:rsid w:val="005F6A03"/>
    <w:rsid w:val="00600B48"/>
    <w:rsid w:val="00601463"/>
    <w:rsid w:val="00601D8F"/>
    <w:rsid w:val="006020F8"/>
    <w:rsid w:val="00603077"/>
    <w:rsid w:val="00603FF9"/>
    <w:rsid w:val="0060413D"/>
    <w:rsid w:val="00604645"/>
    <w:rsid w:val="00605618"/>
    <w:rsid w:val="0060688B"/>
    <w:rsid w:val="00606BB3"/>
    <w:rsid w:val="0060703B"/>
    <w:rsid w:val="00610DA0"/>
    <w:rsid w:val="0061113C"/>
    <w:rsid w:val="006130F2"/>
    <w:rsid w:val="00617673"/>
    <w:rsid w:val="006201DC"/>
    <w:rsid w:val="006216A1"/>
    <w:rsid w:val="00623BC6"/>
    <w:rsid w:val="00624AB0"/>
    <w:rsid w:val="006254E9"/>
    <w:rsid w:val="00625CDD"/>
    <w:rsid w:val="00625E41"/>
    <w:rsid w:val="0062665D"/>
    <w:rsid w:val="00626943"/>
    <w:rsid w:val="00626F3C"/>
    <w:rsid w:val="006309B0"/>
    <w:rsid w:val="00631303"/>
    <w:rsid w:val="00632230"/>
    <w:rsid w:val="00633E2F"/>
    <w:rsid w:val="00634534"/>
    <w:rsid w:val="00634CB0"/>
    <w:rsid w:val="006358E2"/>
    <w:rsid w:val="00636C2D"/>
    <w:rsid w:val="00636DF7"/>
    <w:rsid w:val="00636F1B"/>
    <w:rsid w:val="00640A73"/>
    <w:rsid w:val="006416BA"/>
    <w:rsid w:val="006416BB"/>
    <w:rsid w:val="00641920"/>
    <w:rsid w:val="00641A36"/>
    <w:rsid w:val="006429DB"/>
    <w:rsid w:val="0064412D"/>
    <w:rsid w:val="006445C2"/>
    <w:rsid w:val="00644BE3"/>
    <w:rsid w:val="0064796C"/>
    <w:rsid w:val="00650A6B"/>
    <w:rsid w:val="00651872"/>
    <w:rsid w:val="00651E61"/>
    <w:rsid w:val="00653884"/>
    <w:rsid w:val="00654627"/>
    <w:rsid w:val="00654949"/>
    <w:rsid w:val="00654BAE"/>
    <w:rsid w:val="006576F9"/>
    <w:rsid w:val="006579F4"/>
    <w:rsid w:val="00657DCF"/>
    <w:rsid w:val="006608AC"/>
    <w:rsid w:val="00661BA7"/>
    <w:rsid w:val="00661FF8"/>
    <w:rsid w:val="0066247C"/>
    <w:rsid w:val="00662FD0"/>
    <w:rsid w:val="00663222"/>
    <w:rsid w:val="00664877"/>
    <w:rsid w:val="0066527A"/>
    <w:rsid w:val="00665C32"/>
    <w:rsid w:val="00665CE3"/>
    <w:rsid w:val="006672CF"/>
    <w:rsid w:val="006725F0"/>
    <w:rsid w:val="006746AE"/>
    <w:rsid w:val="00677F3B"/>
    <w:rsid w:val="00681F41"/>
    <w:rsid w:val="00682043"/>
    <w:rsid w:val="006828E6"/>
    <w:rsid w:val="00683526"/>
    <w:rsid w:val="0068575F"/>
    <w:rsid w:val="00685DD5"/>
    <w:rsid w:val="00686315"/>
    <w:rsid w:val="00686FB9"/>
    <w:rsid w:val="00687973"/>
    <w:rsid w:val="00690E77"/>
    <w:rsid w:val="00691084"/>
    <w:rsid w:val="0069169D"/>
    <w:rsid w:val="00692322"/>
    <w:rsid w:val="006935D2"/>
    <w:rsid w:val="00693D78"/>
    <w:rsid w:val="00693F43"/>
    <w:rsid w:val="00694EC5"/>
    <w:rsid w:val="0069518E"/>
    <w:rsid w:val="0069667B"/>
    <w:rsid w:val="006A0190"/>
    <w:rsid w:val="006A0264"/>
    <w:rsid w:val="006A189E"/>
    <w:rsid w:val="006A1EA7"/>
    <w:rsid w:val="006A2877"/>
    <w:rsid w:val="006A3391"/>
    <w:rsid w:val="006A58F0"/>
    <w:rsid w:val="006A7541"/>
    <w:rsid w:val="006B0BC9"/>
    <w:rsid w:val="006B0F30"/>
    <w:rsid w:val="006B161C"/>
    <w:rsid w:val="006B1DC0"/>
    <w:rsid w:val="006B30BE"/>
    <w:rsid w:val="006B5383"/>
    <w:rsid w:val="006B699B"/>
    <w:rsid w:val="006B7199"/>
    <w:rsid w:val="006B7885"/>
    <w:rsid w:val="006B7D68"/>
    <w:rsid w:val="006C1776"/>
    <w:rsid w:val="006C1817"/>
    <w:rsid w:val="006C2F3F"/>
    <w:rsid w:val="006C34F3"/>
    <w:rsid w:val="006C441A"/>
    <w:rsid w:val="006C69AD"/>
    <w:rsid w:val="006C6A4E"/>
    <w:rsid w:val="006C6D10"/>
    <w:rsid w:val="006C6FDB"/>
    <w:rsid w:val="006D2C62"/>
    <w:rsid w:val="006D30CE"/>
    <w:rsid w:val="006D44EB"/>
    <w:rsid w:val="006D4A1B"/>
    <w:rsid w:val="006D552B"/>
    <w:rsid w:val="006D6F78"/>
    <w:rsid w:val="006D7E8A"/>
    <w:rsid w:val="006E1854"/>
    <w:rsid w:val="006E2104"/>
    <w:rsid w:val="006E299F"/>
    <w:rsid w:val="006E49E8"/>
    <w:rsid w:val="006E5391"/>
    <w:rsid w:val="006E65BF"/>
    <w:rsid w:val="006E77DE"/>
    <w:rsid w:val="006F06A6"/>
    <w:rsid w:val="006F1377"/>
    <w:rsid w:val="006F40CE"/>
    <w:rsid w:val="006F4626"/>
    <w:rsid w:val="006F70D4"/>
    <w:rsid w:val="00700508"/>
    <w:rsid w:val="00700704"/>
    <w:rsid w:val="00700EDE"/>
    <w:rsid w:val="007013A5"/>
    <w:rsid w:val="00702DFF"/>
    <w:rsid w:val="007033BC"/>
    <w:rsid w:val="007039AE"/>
    <w:rsid w:val="0070580B"/>
    <w:rsid w:val="007064C6"/>
    <w:rsid w:val="00707161"/>
    <w:rsid w:val="00710079"/>
    <w:rsid w:val="00710D26"/>
    <w:rsid w:val="007114C1"/>
    <w:rsid w:val="007122AA"/>
    <w:rsid w:val="0071380F"/>
    <w:rsid w:val="007139FB"/>
    <w:rsid w:val="007142D2"/>
    <w:rsid w:val="00720495"/>
    <w:rsid w:val="0072074D"/>
    <w:rsid w:val="007226D1"/>
    <w:rsid w:val="00723899"/>
    <w:rsid w:val="007241FC"/>
    <w:rsid w:val="00724EE7"/>
    <w:rsid w:val="007257C5"/>
    <w:rsid w:val="00725CEE"/>
    <w:rsid w:val="007265B1"/>
    <w:rsid w:val="00726CA5"/>
    <w:rsid w:val="00727A68"/>
    <w:rsid w:val="00727CA6"/>
    <w:rsid w:val="00727CB0"/>
    <w:rsid w:val="0073291E"/>
    <w:rsid w:val="00733D75"/>
    <w:rsid w:val="0073429E"/>
    <w:rsid w:val="00735A86"/>
    <w:rsid w:val="007379DD"/>
    <w:rsid w:val="00741271"/>
    <w:rsid w:val="00742EEC"/>
    <w:rsid w:val="00744191"/>
    <w:rsid w:val="00744E44"/>
    <w:rsid w:val="00745861"/>
    <w:rsid w:val="00745B99"/>
    <w:rsid w:val="00746686"/>
    <w:rsid w:val="007500D9"/>
    <w:rsid w:val="00753CBE"/>
    <w:rsid w:val="00754371"/>
    <w:rsid w:val="007571E9"/>
    <w:rsid w:val="00760CBC"/>
    <w:rsid w:val="00761708"/>
    <w:rsid w:val="00763035"/>
    <w:rsid w:val="007635ED"/>
    <w:rsid w:val="00763C07"/>
    <w:rsid w:val="0076578D"/>
    <w:rsid w:val="00765ED2"/>
    <w:rsid w:val="00770A1A"/>
    <w:rsid w:val="00771923"/>
    <w:rsid w:val="00776F8B"/>
    <w:rsid w:val="007777A8"/>
    <w:rsid w:val="0077798F"/>
    <w:rsid w:val="00777B55"/>
    <w:rsid w:val="00782103"/>
    <w:rsid w:val="00782635"/>
    <w:rsid w:val="00782C55"/>
    <w:rsid w:val="0078414A"/>
    <w:rsid w:val="00784E03"/>
    <w:rsid w:val="00785AF7"/>
    <w:rsid w:val="007876D0"/>
    <w:rsid w:val="007903D4"/>
    <w:rsid w:val="0079080B"/>
    <w:rsid w:val="00790A76"/>
    <w:rsid w:val="00791410"/>
    <w:rsid w:val="00792C70"/>
    <w:rsid w:val="00792F77"/>
    <w:rsid w:val="00793418"/>
    <w:rsid w:val="00793677"/>
    <w:rsid w:val="007944D2"/>
    <w:rsid w:val="007964FA"/>
    <w:rsid w:val="007972BB"/>
    <w:rsid w:val="007A0C75"/>
    <w:rsid w:val="007A0DEF"/>
    <w:rsid w:val="007A3192"/>
    <w:rsid w:val="007A3CE6"/>
    <w:rsid w:val="007A6D75"/>
    <w:rsid w:val="007A7BE4"/>
    <w:rsid w:val="007A7FEC"/>
    <w:rsid w:val="007B0222"/>
    <w:rsid w:val="007B0E70"/>
    <w:rsid w:val="007B18C3"/>
    <w:rsid w:val="007B2D69"/>
    <w:rsid w:val="007B4B4D"/>
    <w:rsid w:val="007B5C03"/>
    <w:rsid w:val="007B5C2E"/>
    <w:rsid w:val="007B6DC6"/>
    <w:rsid w:val="007B7485"/>
    <w:rsid w:val="007C1A5D"/>
    <w:rsid w:val="007C1C30"/>
    <w:rsid w:val="007C2B99"/>
    <w:rsid w:val="007C3867"/>
    <w:rsid w:val="007C6B07"/>
    <w:rsid w:val="007C762B"/>
    <w:rsid w:val="007D0FBD"/>
    <w:rsid w:val="007D147A"/>
    <w:rsid w:val="007D3AD3"/>
    <w:rsid w:val="007D4ED7"/>
    <w:rsid w:val="007D5459"/>
    <w:rsid w:val="007D6641"/>
    <w:rsid w:val="007E305E"/>
    <w:rsid w:val="007E30B0"/>
    <w:rsid w:val="007E3EAF"/>
    <w:rsid w:val="007E4B60"/>
    <w:rsid w:val="007E57A1"/>
    <w:rsid w:val="007E5FAB"/>
    <w:rsid w:val="007E66B0"/>
    <w:rsid w:val="007E7008"/>
    <w:rsid w:val="007F0950"/>
    <w:rsid w:val="007F39CC"/>
    <w:rsid w:val="007F4A56"/>
    <w:rsid w:val="007F4BB1"/>
    <w:rsid w:val="007F62F4"/>
    <w:rsid w:val="007F7521"/>
    <w:rsid w:val="00800C9A"/>
    <w:rsid w:val="00801D0A"/>
    <w:rsid w:val="00802C43"/>
    <w:rsid w:val="008045D3"/>
    <w:rsid w:val="00806986"/>
    <w:rsid w:val="00806AB7"/>
    <w:rsid w:val="008078A9"/>
    <w:rsid w:val="00807F96"/>
    <w:rsid w:val="00810BEB"/>
    <w:rsid w:val="0081116A"/>
    <w:rsid w:val="0081134B"/>
    <w:rsid w:val="00811E00"/>
    <w:rsid w:val="008124CA"/>
    <w:rsid w:val="00812A32"/>
    <w:rsid w:val="00812E42"/>
    <w:rsid w:val="00813E6B"/>
    <w:rsid w:val="0081477B"/>
    <w:rsid w:val="00814A4F"/>
    <w:rsid w:val="00814D7C"/>
    <w:rsid w:val="0081658B"/>
    <w:rsid w:val="00816AB5"/>
    <w:rsid w:val="008175E3"/>
    <w:rsid w:val="00817DC6"/>
    <w:rsid w:val="00821EDB"/>
    <w:rsid w:val="00823D8E"/>
    <w:rsid w:val="00824381"/>
    <w:rsid w:val="0082781F"/>
    <w:rsid w:val="008278A8"/>
    <w:rsid w:val="0083223B"/>
    <w:rsid w:val="00832DBE"/>
    <w:rsid w:val="00835A10"/>
    <w:rsid w:val="0083695F"/>
    <w:rsid w:val="00836AAA"/>
    <w:rsid w:val="00840688"/>
    <w:rsid w:val="008417A7"/>
    <w:rsid w:val="00843F24"/>
    <w:rsid w:val="00845929"/>
    <w:rsid w:val="00845C0B"/>
    <w:rsid w:val="008465EF"/>
    <w:rsid w:val="00846E64"/>
    <w:rsid w:val="008477DD"/>
    <w:rsid w:val="00847C82"/>
    <w:rsid w:val="00847CC9"/>
    <w:rsid w:val="00850507"/>
    <w:rsid w:val="008509D4"/>
    <w:rsid w:val="0085160F"/>
    <w:rsid w:val="00851FD3"/>
    <w:rsid w:val="0085286E"/>
    <w:rsid w:val="00853C52"/>
    <w:rsid w:val="00854585"/>
    <w:rsid w:val="00854F66"/>
    <w:rsid w:val="0085687A"/>
    <w:rsid w:val="008602CD"/>
    <w:rsid w:val="00861C52"/>
    <w:rsid w:val="008624A9"/>
    <w:rsid w:val="00863107"/>
    <w:rsid w:val="008631DC"/>
    <w:rsid w:val="008633E8"/>
    <w:rsid w:val="00863D04"/>
    <w:rsid w:val="00863EEA"/>
    <w:rsid w:val="0086457D"/>
    <w:rsid w:val="0086461F"/>
    <w:rsid w:val="00864E0F"/>
    <w:rsid w:val="00866165"/>
    <w:rsid w:val="0086654E"/>
    <w:rsid w:val="008674D2"/>
    <w:rsid w:val="00870D4F"/>
    <w:rsid w:val="00871491"/>
    <w:rsid w:val="008714CB"/>
    <w:rsid w:val="00871786"/>
    <w:rsid w:val="00873596"/>
    <w:rsid w:val="00873E31"/>
    <w:rsid w:val="00877258"/>
    <w:rsid w:val="00877384"/>
    <w:rsid w:val="00877740"/>
    <w:rsid w:val="00877FF4"/>
    <w:rsid w:val="0088148E"/>
    <w:rsid w:val="00883917"/>
    <w:rsid w:val="00884B39"/>
    <w:rsid w:val="008850A6"/>
    <w:rsid w:val="00886FC0"/>
    <w:rsid w:val="00887ACE"/>
    <w:rsid w:val="0089022E"/>
    <w:rsid w:val="00890418"/>
    <w:rsid w:val="008909E6"/>
    <w:rsid w:val="00892684"/>
    <w:rsid w:val="00892747"/>
    <w:rsid w:val="008930B3"/>
    <w:rsid w:val="0089376D"/>
    <w:rsid w:val="00896069"/>
    <w:rsid w:val="00896D85"/>
    <w:rsid w:val="00897B2C"/>
    <w:rsid w:val="00897B60"/>
    <w:rsid w:val="008A03FE"/>
    <w:rsid w:val="008A0B75"/>
    <w:rsid w:val="008A10D5"/>
    <w:rsid w:val="008A128F"/>
    <w:rsid w:val="008A2D6C"/>
    <w:rsid w:val="008A30B2"/>
    <w:rsid w:val="008A3757"/>
    <w:rsid w:val="008A3AD7"/>
    <w:rsid w:val="008A4A66"/>
    <w:rsid w:val="008A4DB1"/>
    <w:rsid w:val="008A5A7B"/>
    <w:rsid w:val="008A5FDC"/>
    <w:rsid w:val="008A62AF"/>
    <w:rsid w:val="008A716B"/>
    <w:rsid w:val="008B02E8"/>
    <w:rsid w:val="008B1A35"/>
    <w:rsid w:val="008B223F"/>
    <w:rsid w:val="008B369B"/>
    <w:rsid w:val="008B3D62"/>
    <w:rsid w:val="008B3EA4"/>
    <w:rsid w:val="008B4AF6"/>
    <w:rsid w:val="008B6ACA"/>
    <w:rsid w:val="008B6E0B"/>
    <w:rsid w:val="008B7576"/>
    <w:rsid w:val="008C06E5"/>
    <w:rsid w:val="008C08DC"/>
    <w:rsid w:val="008C14FB"/>
    <w:rsid w:val="008C2F12"/>
    <w:rsid w:val="008C3131"/>
    <w:rsid w:val="008C3458"/>
    <w:rsid w:val="008D05C3"/>
    <w:rsid w:val="008D1273"/>
    <w:rsid w:val="008D14E8"/>
    <w:rsid w:val="008D3D4B"/>
    <w:rsid w:val="008D4818"/>
    <w:rsid w:val="008D6BA5"/>
    <w:rsid w:val="008D777F"/>
    <w:rsid w:val="008E2062"/>
    <w:rsid w:val="008E2C34"/>
    <w:rsid w:val="008E61E7"/>
    <w:rsid w:val="008E620F"/>
    <w:rsid w:val="008E6CDE"/>
    <w:rsid w:val="008E6EDF"/>
    <w:rsid w:val="008E74DB"/>
    <w:rsid w:val="008E767F"/>
    <w:rsid w:val="008E7D4C"/>
    <w:rsid w:val="008F10BE"/>
    <w:rsid w:val="008F147E"/>
    <w:rsid w:val="008F16F7"/>
    <w:rsid w:val="008F2652"/>
    <w:rsid w:val="008F2919"/>
    <w:rsid w:val="008F3BF6"/>
    <w:rsid w:val="008F4CA8"/>
    <w:rsid w:val="008F676B"/>
    <w:rsid w:val="008F68FF"/>
    <w:rsid w:val="00900135"/>
    <w:rsid w:val="009012E7"/>
    <w:rsid w:val="00902644"/>
    <w:rsid w:val="009031D6"/>
    <w:rsid w:val="0090339F"/>
    <w:rsid w:val="00904763"/>
    <w:rsid w:val="009053D8"/>
    <w:rsid w:val="00905AAC"/>
    <w:rsid w:val="00907C82"/>
    <w:rsid w:val="00911889"/>
    <w:rsid w:val="00912672"/>
    <w:rsid w:val="00915716"/>
    <w:rsid w:val="009167D3"/>
    <w:rsid w:val="009168BF"/>
    <w:rsid w:val="00921838"/>
    <w:rsid w:val="00922109"/>
    <w:rsid w:val="009230B9"/>
    <w:rsid w:val="00924869"/>
    <w:rsid w:val="00925BF8"/>
    <w:rsid w:val="00926AC0"/>
    <w:rsid w:val="0093016D"/>
    <w:rsid w:val="009310AB"/>
    <w:rsid w:val="009325E2"/>
    <w:rsid w:val="00933975"/>
    <w:rsid w:val="00933C84"/>
    <w:rsid w:val="0093465F"/>
    <w:rsid w:val="0094019C"/>
    <w:rsid w:val="00940A1F"/>
    <w:rsid w:val="00942ABB"/>
    <w:rsid w:val="0094388C"/>
    <w:rsid w:val="00943DBD"/>
    <w:rsid w:val="00944479"/>
    <w:rsid w:val="00944D77"/>
    <w:rsid w:val="00945641"/>
    <w:rsid w:val="00946648"/>
    <w:rsid w:val="0094687E"/>
    <w:rsid w:val="00947987"/>
    <w:rsid w:val="00947C5C"/>
    <w:rsid w:val="009511FF"/>
    <w:rsid w:val="009516BB"/>
    <w:rsid w:val="00951BF7"/>
    <w:rsid w:val="00951DC3"/>
    <w:rsid w:val="00952BE7"/>
    <w:rsid w:val="00954687"/>
    <w:rsid w:val="0095689C"/>
    <w:rsid w:val="00956B26"/>
    <w:rsid w:val="009573B1"/>
    <w:rsid w:val="00957B72"/>
    <w:rsid w:val="00960145"/>
    <w:rsid w:val="009607FC"/>
    <w:rsid w:val="00960990"/>
    <w:rsid w:val="00961067"/>
    <w:rsid w:val="00961D2E"/>
    <w:rsid w:val="00962A1E"/>
    <w:rsid w:val="00962BD7"/>
    <w:rsid w:val="009637AD"/>
    <w:rsid w:val="00963CCD"/>
    <w:rsid w:val="00964056"/>
    <w:rsid w:val="009647F1"/>
    <w:rsid w:val="0096551B"/>
    <w:rsid w:val="009704A9"/>
    <w:rsid w:val="00970AF5"/>
    <w:rsid w:val="00972390"/>
    <w:rsid w:val="00973092"/>
    <w:rsid w:val="0097361A"/>
    <w:rsid w:val="00977035"/>
    <w:rsid w:val="009775C0"/>
    <w:rsid w:val="00980C60"/>
    <w:rsid w:val="00980F37"/>
    <w:rsid w:val="009829F2"/>
    <w:rsid w:val="009831BF"/>
    <w:rsid w:val="00983502"/>
    <w:rsid w:val="00984098"/>
    <w:rsid w:val="0098540E"/>
    <w:rsid w:val="0098570E"/>
    <w:rsid w:val="00987111"/>
    <w:rsid w:val="0098735F"/>
    <w:rsid w:val="00987795"/>
    <w:rsid w:val="00987B4C"/>
    <w:rsid w:val="00987F7F"/>
    <w:rsid w:val="009906BC"/>
    <w:rsid w:val="009908E0"/>
    <w:rsid w:val="00990937"/>
    <w:rsid w:val="00991A1A"/>
    <w:rsid w:val="009933FE"/>
    <w:rsid w:val="0099427E"/>
    <w:rsid w:val="009954E9"/>
    <w:rsid w:val="00995603"/>
    <w:rsid w:val="009958A1"/>
    <w:rsid w:val="00995D7D"/>
    <w:rsid w:val="009964AB"/>
    <w:rsid w:val="009967DB"/>
    <w:rsid w:val="009A08FD"/>
    <w:rsid w:val="009A5224"/>
    <w:rsid w:val="009A7CC2"/>
    <w:rsid w:val="009B0DDE"/>
    <w:rsid w:val="009B0E76"/>
    <w:rsid w:val="009B4276"/>
    <w:rsid w:val="009B709B"/>
    <w:rsid w:val="009C2010"/>
    <w:rsid w:val="009C217A"/>
    <w:rsid w:val="009C23E7"/>
    <w:rsid w:val="009C529F"/>
    <w:rsid w:val="009C5915"/>
    <w:rsid w:val="009C75F7"/>
    <w:rsid w:val="009C7999"/>
    <w:rsid w:val="009C7C72"/>
    <w:rsid w:val="009D052F"/>
    <w:rsid w:val="009D12EE"/>
    <w:rsid w:val="009D1BAC"/>
    <w:rsid w:val="009D3AD3"/>
    <w:rsid w:val="009D3EC8"/>
    <w:rsid w:val="009D490C"/>
    <w:rsid w:val="009D55C8"/>
    <w:rsid w:val="009D641F"/>
    <w:rsid w:val="009D7041"/>
    <w:rsid w:val="009E040A"/>
    <w:rsid w:val="009E06D3"/>
    <w:rsid w:val="009E1B26"/>
    <w:rsid w:val="009E352B"/>
    <w:rsid w:val="009E6110"/>
    <w:rsid w:val="009F1576"/>
    <w:rsid w:val="009F386F"/>
    <w:rsid w:val="009F57C1"/>
    <w:rsid w:val="009F6002"/>
    <w:rsid w:val="009F6CB9"/>
    <w:rsid w:val="00A01481"/>
    <w:rsid w:val="00A01E20"/>
    <w:rsid w:val="00A01F41"/>
    <w:rsid w:val="00A0309D"/>
    <w:rsid w:val="00A03DCB"/>
    <w:rsid w:val="00A045CD"/>
    <w:rsid w:val="00A06D15"/>
    <w:rsid w:val="00A07134"/>
    <w:rsid w:val="00A07556"/>
    <w:rsid w:val="00A07FB5"/>
    <w:rsid w:val="00A10430"/>
    <w:rsid w:val="00A11699"/>
    <w:rsid w:val="00A14791"/>
    <w:rsid w:val="00A14D60"/>
    <w:rsid w:val="00A15ECC"/>
    <w:rsid w:val="00A16A3B"/>
    <w:rsid w:val="00A21347"/>
    <w:rsid w:val="00A23169"/>
    <w:rsid w:val="00A24A4A"/>
    <w:rsid w:val="00A24B91"/>
    <w:rsid w:val="00A24D9A"/>
    <w:rsid w:val="00A26FAE"/>
    <w:rsid w:val="00A3163D"/>
    <w:rsid w:val="00A3166F"/>
    <w:rsid w:val="00A31AAA"/>
    <w:rsid w:val="00A31B09"/>
    <w:rsid w:val="00A32173"/>
    <w:rsid w:val="00A32952"/>
    <w:rsid w:val="00A32BA5"/>
    <w:rsid w:val="00A33F57"/>
    <w:rsid w:val="00A34F4A"/>
    <w:rsid w:val="00A35DDB"/>
    <w:rsid w:val="00A4030A"/>
    <w:rsid w:val="00A41F79"/>
    <w:rsid w:val="00A43254"/>
    <w:rsid w:val="00A44E5E"/>
    <w:rsid w:val="00A45D2C"/>
    <w:rsid w:val="00A46AA7"/>
    <w:rsid w:val="00A4740E"/>
    <w:rsid w:val="00A51FEB"/>
    <w:rsid w:val="00A52B6A"/>
    <w:rsid w:val="00A54932"/>
    <w:rsid w:val="00A57306"/>
    <w:rsid w:val="00A57E64"/>
    <w:rsid w:val="00A60DA3"/>
    <w:rsid w:val="00A60F05"/>
    <w:rsid w:val="00A61435"/>
    <w:rsid w:val="00A61C1D"/>
    <w:rsid w:val="00A6212E"/>
    <w:rsid w:val="00A62D1A"/>
    <w:rsid w:val="00A630A8"/>
    <w:rsid w:val="00A63CCF"/>
    <w:rsid w:val="00A6430B"/>
    <w:rsid w:val="00A67D89"/>
    <w:rsid w:val="00A70A7F"/>
    <w:rsid w:val="00A720EA"/>
    <w:rsid w:val="00A7272D"/>
    <w:rsid w:val="00A73249"/>
    <w:rsid w:val="00A73A36"/>
    <w:rsid w:val="00A74657"/>
    <w:rsid w:val="00A74A8A"/>
    <w:rsid w:val="00A74C7C"/>
    <w:rsid w:val="00A751A9"/>
    <w:rsid w:val="00A75260"/>
    <w:rsid w:val="00A76A64"/>
    <w:rsid w:val="00A76B1A"/>
    <w:rsid w:val="00A76D45"/>
    <w:rsid w:val="00A77148"/>
    <w:rsid w:val="00A77BDD"/>
    <w:rsid w:val="00A82ADC"/>
    <w:rsid w:val="00A82D4A"/>
    <w:rsid w:val="00A853EE"/>
    <w:rsid w:val="00A8540A"/>
    <w:rsid w:val="00A85D78"/>
    <w:rsid w:val="00A8668C"/>
    <w:rsid w:val="00A868C2"/>
    <w:rsid w:val="00A906B1"/>
    <w:rsid w:val="00A919C1"/>
    <w:rsid w:val="00A93AB1"/>
    <w:rsid w:val="00A96B9C"/>
    <w:rsid w:val="00AA0E3D"/>
    <w:rsid w:val="00AA150F"/>
    <w:rsid w:val="00AA174C"/>
    <w:rsid w:val="00AA2AEA"/>
    <w:rsid w:val="00AA3802"/>
    <w:rsid w:val="00AA5699"/>
    <w:rsid w:val="00AA6395"/>
    <w:rsid w:val="00AA6776"/>
    <w:rsid w:val="00AA6E20"/>
    <w:rsid w:val="00AB00E9"/>
    <w:rsid w:val="00AB25F0"/>
    <w:rsid w:val="00AB25FD"/>
    <w:rsid w:val="00AB2913"/>
    <w:rsid w:val="00AB3B99"/>
    <w:rsid w:val="00AB46D2"/>
    <w:rsid w:val="00AB7516"/>
    <w:rsid w:val="00AB7CB6"/>
    <w:rsid w:val="00AC06D5"/>
    <w:rsid w:val="00AC14C2"/>
    <w:rsid w:val="00AC24AE"/>
    <w:rsid w:val="00AC3287"/>
    <w:rsid w:val="00AC338D"/>
    <w:rsid w:val="00AC3848"/>
    <w:rsid w:val="00AC5EAA"/>
    <w:rsid w:val="00AC720E"/>
    <w:rsid w:val="00AD013E"/>
    <w:rsid w:val="00AD06E4"/>
    <w:rsid w:val="00AD3014"/>
    <w:rsid w:val="00AD4A96"/>
    <w:rsid w:val="00AD4FCC"/>
    <w:rsid w:val="00AD6B9F"/>
    <w:rsid w:val="00AE1A79"/>
    <w:rsid w:val="00AE30AD"/>
    <w:rsid w:val="00AE37EA"/>
    <w:rsid w:val="00AF0EB1"/>
    <w:rsid w:val="00AF199A"/>
    <w:rsid w:val="00AF2D97"/>
    <w:rsid w:val="00AF3FBD"/>
    <w:rsid w:val="00AF4A03"/>
    <w:rsid w:val="00AF5040"/>
    <w:rsid w:val="00AF564E"/>
    <w:rsid w:val="00AF77D9"/>
    <w:rsid w:val="00B00DD6"/>
    <w:rsid w:val="00B01FD9"/>
    <w:rsid w:val="00B02161"/>
    <w:rsid w:val="00B03754"/>
    <w:rsid w:val="00B040D4"/>
    <w:rsid w:val="00B0544E"/>
    <w:rsid w:val="00B10079"/>
    <w:rsid w:val="00B10AD1"/>
    <w:rsid w:val="00B11757"/>
    <w:rsid w:val="00B1182C"/>
    <w:rsid w:val="00B129AB"/>
    <w:rsid w:val="00B134D6"/>
    <w:rsid w:val="00B13D09"/>
    <w:rsid w:val="00B14DEA"/>
    <w:rsid w:val="00B17DD9"/>
    <w:rsid w:val="00B211EC"/>
    <w:rsid w:val="00B21BD8"/>
    <w:rsid w:val="00B22491"/>
    <w:rsid w:val="00B22984"/>
    <w:rsid w:val="00B23540"/>
    <w:rsid w:val="00B24C4E"/>
    <w:rsid w:val="00B24DEE"/>
    <w:rsid w:val="00B27426"/>
    <w:rsid w:val="00B2761C"/>
    <w:rsid w:val="00B30622"/>
    <w:rsid w:val="00B30A4C"/>
    <w:rsid w:val="00B30CCA"/>
    <w:rsid w:val="00B31021"/>
    <w:rsid w:val="00B319F5"/>
    <w:rsid w:val="00B32B45"/>
    <w:rsid w:val="00B32EA2"/>
    <w:rsid w:val="00B33E49"/>
    <w:rsid w:val="00B34117"/>
    <w:rsid w:val="00B3543E"/>
    <w:rsid w:val="00B35B08"/>
    <w:rsid w:val="00B36743"/>
    <w:rsid w:val="00B36DDA"/>
    <w:rsid w:val="00B426F5"/>
    <w:rsid w:val="00B4328E"/>
    <w:rsid w:val="00B45E4B"/>
    <w:rsid w:val="00B50D20"/>
    <w:rsid w:val="00B50E45"/>
    <w:rsid w:val="00B51181"/>
    <w:rsid w:val="00B5320F"/>
    <w:rsid w:val="00B53DC4"/>
    <w:rsid w:val="00B54621"/>
    <w:rsid w:val="00B54B5E"/>
    <w:rsid w:val="00B54E8B"/>
    <w:rsid w:val="00B550EB"/>
    <w:rsid w:val="00B55C56"/>
    <w:rsid w:val="00B55CB2"/>
    <w:rsid w:val="00B55CDA"/>
    <w:rsid w:val="00B56BF4"/>
    <w:rsid w:val="00B56EB0"/>
    <w:rsid w:val="00B60563"/>
    <w:rsid w:val="00B6159B"/>
    <w:rsid w:val="00B61E88"/>
    <w:rsid w:val="00B62719"/>
    <w:rsid w:val="00B62F9D"/>
    <w:rsid w:val="00B63385"/>
    <w:rsid w:val="00B646E2"/>
    <w:rsid w:val="00B64871"/>
    <w:rsid w:val="00B67F07"/>
    <w:rsid w:val="00B70B1D"/>
    <w:rsid w:val="00B71C0C"/>
    <w:rsid w:val="00B72EAA"/>
    <w:rsid w:val="00B734E3"/>
    <w:rsid w:val="00B73536"/>
    <w:rsid w:val="00B75CE1"/>
    <w:rsid w:val="00B76958"/>
    <w:rsid w:val="00B77328"/>
    <w:rsid w:val="00B77543"/>
    <w:rsid w:val="00B82040"/>
    <w:rsid w:val="00B82675"/>
    <w:rsid w:val="00B8270C"/>
    <w:rsid w:val="00B8583A"/>
    <w:rsid w:val="00B85F0B"/>
    <w:rsid w:val="00B8724F"/>
    <w:rsid w:val="00B9108D"/>
    <w:rsid w:val="00B92874"/>
    <w:rsid w:val="00B92CCC"/>
    <w:rsid w:val="00B9449C"/>
    <w:rsid w:val="00B94584"/>
    <w:rsid w:val="00BA0E7B"/>
    <w:rsid w:val="00BA13EE"/>
    <w:rsid w:val="00BA38F2"/>
    <w:rsid w:val="00BA4F02"/>
    <w:rsid w:val="00BA51B7"/>
    <w:rsid w:val="00BA59CA"/>
    <w:rsid w:val="00BA5EB1"/>
    <w:rsid w:val="00BA6662"/>
    <w:rsid w:val="00BA69A8"/>
    <w:rsid w:val="00BA76ED"/>
    <w:rsid w:val="00BB0636"/>
    <w:rsid w:val="00BB1458"/>
    <w:rsid w:val="00BB1BBF"/>
    <w:rsid w:val="00BB2299"/>
    <w:rsid w:val="00BB27D9"/>
    <w:rsid w:val="00BB3371"/>
    <w:rsid w:val="00BB4296"/>
    <w:rsid w:val="00BB6D51"/>
    <w:rsid w:val="00BB7BB6"/>
    <w:rsid w:val="00BC2147"/>
    <w:rsid w:val="00BC2A65"/>
    <w:rsid w:val="00BC319D"/>
    <w:rsid w:val="00BC3CA4"/>
    <w:rsid w:val="00BC3CB0"/>
    <w:rsid w:val="00BC6417"/>
    <w:rsid w:val="00BD2F19"/>
    <w:rsid w:val="00BD317D"/>
    <w:rsid w:val="00BD3238"/>
    <w:rsid w:val="00BD435F"/>
    <w:rsid w:val="00BD54D3"/>
    <w:rsid w:val="00BD5DBE"/>
    <w:rsid w:val="00BD701B"/>
    <w:rsid w:val="00BE25E7"/>
    <w:rsid w:val="00BE3D7D"/>
    <w:rsid w:val="00BE5DFD"/>
    <w:rsid w:val="00BE5F43"/>
    <w:rsid w:val="00BF0BDE"/>
    <w:rsid w:val="00BF0BE6"/>
    <w:rsid w:val="00BF30D4"/>
    <w:rsid w:val="00BF40ED"/>
    <w:rsid w:val="00BF5913"/>
    <w:rsid w:val="00C00344"/>
    <w:rsid w:val="00C00D92"/>
    <w:rsid w:val="00C01236"/>
    <w:rsid w:val="00C014D0"/>
    <w:rsid w:val="00C03C21"/>
    <w:rsid w:val="00C03CE6"/>
    <w:rsid w:val="00C03FB5"/>
    <w:rsid w:val="00C04AB2"/>
    <w:rsid w:val="00C05154"/>
    <w:rsid w:val="00C06D3D"/>
    <w:rsid w:val="00C11535"/>
    <w:rsid w:val="00C121A0"/>
    <w:rsid w:val="00C12A0C"/>
    <w:rsid w:val="00C13BB1"/>
    <w:rsid w:val="00C15B0A"/>
    <w:rsid w:val="00C15D65"/>
    <w:rsid w:val="00C17466"/>
    <w:rsid w:val="00C17B58"/>
    <w:rsid w:val="00C20630"/>
    <w:rsid w:val="00C21C19"/>
    <w:rsid w:val="00C222E6"/>
    <w:rsid w:val="00C23918"/>
    <w:rsid w:val="00C23F49"/>
    <w:rsid w:val="00C249A7"/>
    <w:rsid w:val="00C24AF2"/>
    <w:rsid w:val="00C2514D"/>
    <w:rsid w:val="00C267ED"/>
    <w:rsid w:val="00C26FCA"/>
    <w:rsid w:val="00C30DEA"/>
    <w:rsid w:val="00C3102D"/>
    <w:rsid w:val="00C32451"/>
    <w:rsid w:val="00C32B9B"/>
    <w:rsid w:val="00C336FE"/>
    <w:rsid w:val="00C33A76"/>
    <w:rsid w:val="00C347DD"/>
    <w:rsid w:val="00C3564A"/>
    <w:rsid w:val="00C35A6F"/>
    <w:rsid w:val="00C4062A"/>
    <w:rsid w:val="00C41E95"/>
    <w:rsid w:val="00C43F70"/>
    <w:rsid w:val="00C45C85"/>
    <w:rsid w:val="00C47D65"/>
    <w:rsid w:val="00C534AA"/>
    <w:rsid w:val="00C53E72"/>
    <w:rsid w:val="00C55B77"/>
    <w:rsid w:val="00C55F76"/>
    <w:rsid w:val="00C60E43"/>
    <w:rsid w:val="00C63037"/>
    <w:rsid w:val="00C6331B"/>
    <w:rsid w:val="00C63366"/>
    <w:rsid w:val="00C66721"/>
    <w:rsid w:val="00C66CE8"/>
    <w:rsid w:val="00C677BE"/>
    <w:rsid w:val="00C71B4A"/>
    <w:rsid w:val="00C7210E"/>
    <w:rsid w:val="00C7371C"/>
    <w:rsid w:val="00C7375D"/>
    <w:rsid w:val="00C73CF2"/>
    <w:rsid w:val="00C74282"/>
    <w:rsid w:val="00C74AB9"/>
    <w:rsid w:val="00C76A98"/>
    <w:rsid w:val="00C77C45"/>
    <w:rsid w:val="00C856BD"/>
    <w:rsid w:val="00C86DAD"/>
    <w:rsid w:val="00C90612"/>
    <w:rsid w:val="00C911B9"/>
    <w:rsid w:val="00C925ED"/>
    <w:rsid w:val="00C9438A"/>
    <w:rsid w:val="00C950D7"/>
    <w:rsid w:val="00C953D6"/>
    <w:rsid w:val="00C95B7C"/>
    <w:rsid w:val="00C96CAB"/>
    <w:rsid w:val="00CA09B7"/>
    <w:rsid w:val="00CA1078"/>
    <w:rsid w:val="00CA181A"/>
    <w:rsid w:val="00CA2CB2"/>
    <w:rsid w:val="00CA2CC5"/>
    <w:rsid w:val="00CA3798"/>
    <w:rsid w:val="00CA3998"/>
    <w:rsid w:val="00CA5C8C"/>
    <w:rsid w:val="00CA7F39"/>
    <w:rsid w:val="00CB1DBF"/>
    <w:rsid w:val="00CB1E74"/>
    <w:rsid w:val="00CB391A"/>
    <w:rsid w:val="00CB4EDD"/>
    <w:rsid w:val="00CB5D45"/>
    <w:rsid w:val="00CC1551"/>
    <w:rsid w:val="00CC1B2A"/>
    <w:rsid w:val="00CC1D8B"/>
    <w:rsid w:val="00CC3484"/>
    <w:rsid w:val="00CC41E7"/>
    <w:rsid w:val="00CC5604"/>
    <w:rsid w:val="00CC5CDB"/>
    <w:rsid w:val="00CC7057"/>
    <w:rsid w:val="00CC7615"/>
    <w:rsid w:val="00CD05C0"/>
    <w:rsid w:val="00CD0D68"/>
    <w:rsid w:val="00CD1DD6"/>
    <w:rsid w:val="00CD2396"/>
    <w:rsid w:val="00CD273E"/>
    <w:rsid w:val="00CD3767"/>
    <w:rsid w:val="00CD5036"/>
    <w:rsid w:val="00CD6CA7"/>
    <w:rsid w:val="00CD73F0"/>
    <w:rsid w:val="00CE09C2"/>
    <w:rsid w:val="00CE0B84"/>
    <w:rsid w:val="00CE0B99"/>
    <w:rsid w:val="00CE173A"/>
    <w:rsid w:val="00CE19D0"/>
    <w:rsid w:val="00CE2D44"/>
    <w:rsid w:val="00CE4739"/>
    <w:rsid w:val="00CE547E"/>
    <w:rsid w:val="00CE5724"/>
    <w:rsid w:val="00CE6C99"/>
    <w:rsid w:val="00CE7590"/>
    <w:rsid w:val="00CF04CE"/>
    <w:rsid w:val="00CF0CB5"/>
    <w:rsid w:val="00CF1569"/>
    <w:rsid w:val="00CF2876"/>
    <w:rsid w:val="00CF5941"/>
    <w:rsid w:val="00CF6C45"/>
    <w:rsid w:val="00CF6ED4"/>
    <w:rsid w:val="00D0127C"/>
    <w:rsid w:val="00D01BF0"/>
    <w:rsid w:val="00D021FE"/>
    <w:rsid w:val="00D040CF"/>
    <w:rsid w:val="00D04BBF"/>
    <w:rsid w:val="00D04F25"/>
    <w:rsid w:val="00D10D48"/>
    <w:rsid w:val="00D11A4A"/>
    <w:rsid w:val="00D11D78"/>
    <w:rsid w:val="00D11D82"/>
    <w:rsid w:val="00D12EBB"/>
    <w:rsid w:val="00D175C0"/>
    <w:rsid w:val="00D2012F"/>
    <w:rsid w:val="00D2045A"/>
    <w:rsid w:val="00D20710"/>
    <w:rsid w:val="00D20938"/>
    <w:rsid w:val="00D212C0"/>
    <w:rsid w:val="00D21367"/>
    <w:rsid w:val="00D21559"/>
    <w:rsid w:val="00D215F6"/>
    <w:rsid w:val="00D21961"/>
    <w:rsid w:val="00D21FE2"/>
    <w:rsid w:val="00D22153"/>
    <w:rsid w:val="00D23637"/>
    <w:rsid w:val="00D237CC"/>
    <w:rsid w:val="00D23871"/>
    <w:rsid w:val="00D24288"/>
    <w:rsid w:val="00D24A8E"/>
    <w:rsid w:val="00D26AC3"/>
    <w:rsid w:val="00D26C7E"/>
    <w:rsid w:val="00D26C9F"/>
    <w:rsid w:val="00D306F0"/>
    <w:rsid w:val="00D30739"/>
    <w:rsid w:val="00D31E5E"/>
    <w:rsid w:val="00D32EE3"/>
    <w:rsid w:val="00D33019"/>
    <w:rsid w:val="00D3336F"/>
    <w:rsid w:val="00D34AFC"/>
    <w:rsid w:val="00D35C0B"/>
    <w:rsid w:val="00D36277"/>
    <w:rsid w:val="00D3698F"/>
    <w:rsid w:val="00D37AE0"/>
    <w:rsid w:val="00D37F0F"/>
    <w:rsid w:val="00D405C3"/>
    <w:rsid w:val="00D40B75"/>
    <w:rsid w:val="00D40D40"/>
    <w:rsid w:val="00D426F4"/>
    <w:rsid w:val="00D4273D"/>
    <w:rsid w:val="00D428F4"/>
    <w:rsid w:val="00D479B7"/>
    <w:rsid w:val="00D47BF2"/>
    <w:rsid w:val="00D5057E"/>
    <w:rsid w:val="00D5065D"/>
    <w:rsid w:val="00D50DB7"/>
    <w:rsid w:val="00D56744"/>
    <w:rsid w:val="00D57222"/>
    <w:rsid w:val="00D57504"/>
    <w:rsid w:val="00D57EA6"/>
    <w:rsid w:val="00D61295"/>
    <w:rsid w:val="00D62AC2"/>
    <w:rsid w:val="00D63143"/>
    <w:rsid w:val="00D63EFB"/>
    <w:rsid w:val="00D64E45"/>
    <w:rsid w:val="00D65266"/>
    <w:rsid w:val="00D73086"/>
    <w:rsid w:val="00D73971"/>
    <w:rsid w:val="00D73BD5"/>
    <w:rsid w:val="00D73CF3"/>
    <w:rsid w:val="00D74661"/>
    <w:rsid w:val="00D759C9"/>
    <w:rsid w:val="00D80691"/>
    <w:rsid w:val="00D81053"/>
    <w:rsid w:val="00D85623"/>
    <w:rsid w:val="00D86429"/>
    <w:rsid w:val="00D87661"/>
    <w:rsid w:val="00D90AF8"/>
    <w:rsid w:val="00D91447"/>
    <w:rsid w:val="00D917BE"/>
    <w:rsid w:val="00D93BF5"/>
    <w:rsid w:val="00D93ED9"/>
    <w:rsid w:val="00D94387"/>
    <w:rsid w:val="00D944B0"/>
    <w:rsid w:val="00D95D24"/>
    <w:rsid w:val="00D95DE7"/>
    <w:rsid w:val="00D96926"/>
    <w:rsid w:val="00D96A6B"/>
    <w:rsid w:val="00D97E6B"/>
    <w:rsid w:val="00D97F32"/>
    <w:rsid w:val="00DA0067"/>
    <w:rsid w:val="00DA041A"/>
    <w:rsid w:val="00DA04DF"/>
    <w:rsid w:val="00DA249B"/>
    <w:rsid w:val="00DA39AC"/>
    <w:rsid w:val="00DA5DA7"/>
    <w:rsid w:val="00DA6540"/>
    <w:rsid w:val="00DA6733"/>
    <w:rsid w:val="00DA6BEA"/>
    <w:rsid w:val="00DA6E3D"/>
    <w:rsid w:val="00DB1E61"/>
    <w:rsid w:val="00DB2F39"/>
    <w:rsid w:val="00DB377D"/>
    <w:rsid w:val="00DB3988"/>
    <w:rsid w:val="00DB3D63"/>
    <w:rsid w:val="00DB5F90"/>
    <w:rsid w:val="00DB5F92"/>
    <w:rsid w:val="00DB715B"/>
    <w:rsid w:val="00DB7E96"/>
    <w:rsid w:val="00DC52AF"/>
    <w:rsid w:val="00DC5AD1"/>
    <w:rsid w:val="00DC5CFF"/>
    <w:rsid w:val="00DC6CB9"/>
    <w:rsid w:val="00DC6E84"/>
    <w:rsid w:val="00DD083B"/>
    <w:rsid w:val="00DD0A6D"/>
    <w:rsid w:val="00DD11A7"/>
    <w:rsid w:val="00DD222A"/>
    <w:rsid w:val="00DD2C9A"/>
    <w:rsid w:val="00DD3324"/>
    <w:rsid w:val="00DD6B1F"/>
    <w:rsid w:val="00DD7006"/>
    <w:rsid w:val="00DD75A6"/>
    <w:rsid w:val="00DE351A"/>
    <w:rsid w:val="00DE3BED"/>
    <w:rsid w:val="00DE43EF"/>
    <w:rsid w:val="00DE6233"/>
    <w:rsid w:val="00DE7300"/>
    <w:rsid w:val="00DF0577"/>
    <w:rsid w:val="00DF1751"/>
    <w:rsid w:val="00DF184E"/>
    <w:rsid w:val="00DF1F64"/>
    <w:rsid w:val="00DF21FE"/>
    <w:rsid w:val="00DF2C6A"/>
    <w:rsid w:val="00DF3810"/>
    <w:rsid w:val="00DF3E94"/>
    <w:rsid w:val="00DF46AE"/>
    <w:rsid w:val="00DF7F09"/>
    <w:rsid w:val="00E00CCF"/>
    <w:rsid w:val="00E01216"/>
    <w:rsid w:val="00E01475"/>
    <w:rsid w:val="00E01570"/>
    <w:rsid w:val="00E01F7C"/>
    <w:rsid w:val="00E02469"/>
    <w:rsid w:val="00E02E4F"/>
    <w:rsid w:val="00E031E0"/>
    <w:rsid w:val="00E03CAA"/>
    <w:rsid w:val="00E0428D"/>
    <w:rsid w:val="00E0519F"/>
    <w:rsid w:val="00E05C3E"/>
    <w:rsid w:val="00E06BBF"/>
    <w:rsid w:val="00E07284"/>
    <w:rsid w:val="00E0756A"/>
    <w:rsid w:val="00E1020E"/>
    <w:rsid w:val="00E10300"/>
    <w:rsid w:val="00E10488"/>
    <w:rsid w:val="00E11184"/>
    <w:rsid w:val="00E117ED"/>
    <w:rsid w:val="00E119EA"/>
    <w:rsid w:val="00E11AC6"/>
    <w:rsid w:val="00E1271F"/>
    <w:rsid w:val="00E12DB0"/>
    <w:rsid w:val="00E13347"/>
    <w:rsid w:val="00E13EF7"/>
    <w:rsid w:val="00E14332"/>
    <w:rsid w:val="00E14B7A"/>
    <w:rsid w:val="00E14FC5"/>
    <w:rsid w:val="00E1506E"/>
    <w:rsid w:val="00E15AB1"/>
    <w:rsid w:val="00E1788F"/>
    <w:rsid w:val="00E200F6"/>
    <w:rsid w:val="00E22F89"/>
    <w:rsid w:val="00E244C5"/>
    <w:rsid w:val="00E24F20"/>
    <w:rsid w:val="00E267F1"/>
    <w:rsid w:val="00E3200B"/>
    <w:rsid w:val="00E3256A"/>
    <w:rsid w:val="00E3273D"/>
    <w:rsid w:val="00E34852"/>
    <w:rsid w:val="00E34C4E"/>
    <w:rsid w:val="00E37DDA"/>
    <w:rsid w:val="00E406C5"/>
    <w:rsid w:val="00E41D4E"/>
    <w:rsid w:val="00E41E3D"/>
    <w:rsid w:val="00E43BDD"/>
    <w:rsid w:val="00E44ECF"/>
    <w:rsid w:val="00E4577B"/>
    <w:rsid w:val="00E47799"/>
    <w:rsid w:val="00E50AEE"/>
    <w:rsid w:val="00E521DE"/>
    <w:rsid w:val="00E52303"/>
    <w:rsid w:val="00E52781"/>
    <w:rsid w:val="00E54082"/>
    <w:rsid w:val="00E552F3"/>
    <w:rsid w:val="00E57CC2"/>
    <w:rsid w:val="00E57D66"/>
    <w:rsid w:val="00E57E4F"/>
    <w:rsid w:val="00E60C77"/>
    <w:rsid w:val="00E60FDD"/>
    <w:rsid w:val="00E63BD5"/>
    <w:rsid w:val="00E6458C"/>
    <w:rsid w:val="00E645B1"/>
    <w:rsid w:val="00E66247"/>
    <w:rsid w:val="00E67B17"/>
    <w:rsid w:val="00E67ED1"/>
    <w:rsid w:val="00E7655B"/>
    <w:rsid w:val="00E76F41"/>
    <w:rsid w:val="00E77297"/>
    <w:rsid w:val="00E81495"/>
    <w:rsid w:val="00E821AC"/>
    <w:rsid w:val="00E83E6D"/>
    <w:rsid w:val="00E84197"/>
    <w:rsid w:val="00E8449C"/>
    <w:rsid w:val="00E85CD5"/>
    <w:rsid w:val="00E8611F"/>
    <w:rsid w:val="00E87A19"/>
    <w:rsid w:val="00E90144"/>
    <w:rsid w:val="00E912C2"/>
    <w:rsid w:val="00E921DD"/>
    <w:rsid w:val="00E93062"/>
    <w:rsid w:val="00E9430B"/>
    <w:rsid w:val="00E94D5E"/>
    <w:rsid w:val="00E9531C"/>
    <w:rsid w:val="00E955F5"/>
    <w:rsid w:val="00E96493"/>
    <w:rsid w:val="00EA1C91"/>
    <w:rsid w:val="00EA1F3A"/>
    <w:rsid w:val="00EA3840"/>
    <w:rsid w:val="00EA465B"/>
    <w:rsid w:val="00EA68EB"/>
    <w:rsid w:val="00EB0641"/>
    <w:rsid w:val="00EB1882"/>
    <w:rsid w:val="00EB64F1"/>
    <w:rsid w:val="00EB7DCC"/>
    <w:rsid w:val="00EC0EC7"/>
    <w:rsid w:val="00EC1185"/>
    <w:rsid w:val="00EC1432"/>
    <w:rsid w:val="00EC1779"/>
    <w:rsid w:val="00EC3B31"/>
    <w:rsid w:val="00EC4B63"/>
    <w:rsid w:val="00EC52A6"/>
    <w:rsid w:val="00EC648C"/>
    <w:rsid w:val="00EC676D"/>
    <w:rsid w:val="00EC7D09"/>
    <w:rsid w:val="00ED3291"/>
    <w:rsid w:val="00ED335A"/>
    <w:rsid w:val="00ED3A0E"/>
    <w:rsid w:val="00ED3CEF"/>
    <w:rsid w:val="00ED3E05"/>
    <w:rsid w:val="00ED470D"/>
    <w:rsid w:val="00ED54F7"/>
    <w:rsid w:val="00ED55F5"/>
    <w:rsid w:val="00ED65D0"/>
    <w:rsid w:val="00EE0449"/>
    <w:rsid w:val="00EE2440"/>
    <w:rsid w:val="00EE277F"/>
    <w:rsid w:val="00EE2D19"/>
    <w:rsid w:val="00EE2F54"/>
    <w:rsid w:val="00EE378D"/>
    <w:rsid w:val="00EE39F0"/>
    <w:rsid w:val="00EE4149"/>
    <w:rsid w:val="00EE5140"/>
    <w:rsid w:val="00EE5618"/>
    <w:rsid w:val="00EE5CA5"/>
    <w:rsid w:val="00EE6339"/>
    <w:rsid w:val="00EE64C0"/>
    <w:rsid w:val="00EE6BF4"/>
    <w:rsid w:val="00EF124A"/>
    <w:rsid w:val="00EF1322"/>
    <w:rsid w:val="00EF133B"/>
    <w:rsid w:val="00EF191D"/>
    <w:rsid w:val="00EF2B12"/>
    <w:rsid w:val="00EF34FA"/>
    <w:rsid w:val="00EF5A78"/>
    <w:rsid w:val="00EF5C0D"/>
    <w:rsid w:val="00EF646D"/>
    <w:rsid w:val="00F00C24"/>
    <w:rsid w:val="00F014CC"/>
    <w:rsid w:val="00F0230B"/>
    <w:rsid w:val="00F02546"/>
    <w:rsid w:val="00F02941"/>
    <w:rsid w:val="00F058AD"/>
    <w:rsid w:val="00F060A9"/>
    <w:rsid w:val="00F06805"/>
    <w:rsid w:val="00F106E9"/>
    <w:rsid w:val="00F139D9"/>
    <w:rsid w:val="00F13F3B"/>
    <w:rsid w:val="00F15688"/>
    <w:rsid w:val="00F157AA"/>
    <w:rsid w:val="00F170B2"/>
    <w:rsid w:val="00F17B34"/>
    <w:rsid w:val="00F2125E"/>
    <w:rsid w:val="00F21DE9"/>
    <w:rsid w:val="00F21E4E"/>
    <w:rsid w:val="00F244B9"/>
    <w:rsid w:val="00F2480A"/>
    <w:rsid w:val="00F25FAD"/>
    <w:rsid w:val="00F27168"/>
    <w:rsid w:val="00F30788"/>
    <w:rsid w:val="00F30B28"/>
    <w:rsid w:val="00F31181"/>
    <w:rsid w:val="00F31497"/>
    <w:rsid w:val="00F317D1"/>
    <w:rsid w:val="00F31903"/>
    <w:rsid w:val="00F31AC1"/>
    <w:rsid w:val="00F31EE1"/>
    <w:rsid w:val="00F327BB"/>
    <w:rsid w:val="00F34035"/>
    <w:rsid w:val="00F40A0B"/>
    <w:rsid w:val="00F40B1E"/>
    <w:rsid w:val="00F45249"/>
    <w:rsid w:val="00F471B0"/>
    <w:rsid w:val="00F4737F"/>
    <w:rsid w:val="00F51022"/>
    <w:rsid w:val="00F51747"/>
    <w:rsid w:val="00F51BAC"/>
    <w:rsid w:val="00F52B4B"/>
    <w:rsid w:val="00F52BE1"/>
    <w:rsid w:val="00F53003"/>
    <w:rsid w:val="00F56D62"/>
    <w:rsid w:val="00F5710E"/>
    <w:rsid w:val="00F601D2"/>
    <w:rsid w:val="00F606BC"/>
    <w:rsid w:val="00F60AED"/>
    <w:rsid w:val="00F644EF"/>
    <w:rsid w:val="00F668A8"/>
    <w:rsid w:val="00F70E44"/>
    <w:rsid w:val="00F71158"/>
    <w:rsid w:val="00F71D16"/>
    <w:rsid w:val="00F72A76"/>
    <w:rsid w:val="00F75C32"/>
    <w:rsid w:val="00F75CB5"/>
    <w:rsid w:val="00F75D57"/>
    <w:rsid w:val="00F75F71"/>
    <w:rsid w:val="00F765DB"/>
    <w:rsid w:val="00F77EFE"/>
    <w:rsid w:val="00F812B1"/>
    <w:rsid w:val="00F81F8B"/>
    <w:rsid w:val="00F822F1"/>
    <w:rsid w:val="00F8382E"/>
    <w:rsid w:val="00F83BCF"/>
    <w:rsid w:val="00F84319"/>
    <w:rsid w:val="00F844A3"/>
    <w:rsid w:val="00F856C0"/>
    <w:rsid w:val="00F86344"/>
    <w:rsid w:val="00F871D6"/>
    <w:rsid w:val="00F8784D"/>
    <w:rsid w:val="00F90342"/>
    <w:rsid w:val="00F90553"/>
    <w:rsid w:val="00F90D16"/>
    <w:rsid w:val="00F91A5F"/>
    <w:rsid w:val="00F93201"/>
    <w:rsid w:val="00F9366E"/>
    <w:rsid w:val="00F94496"/>
    <w:rsid w:val="00F948CD"/>
    <w:rsid w:val="00F9635E"/>
    <w:rsid w:val="00F97F71"/>
    <w:rsid w:val="00FA0294"/>
    <w:rsid w:val="00FA0C34"/>
    <w:rsid w:val="00FA3073"/>
    <w:rsid w:val="00FA3B94"/>
    <w:rsid w:val="00FA5477"/>
    <w:rsid w:val="00FA5A34"/>
    <w:rsid w:val="00FA6626"/>
    <w:rsid w:val="00FA76E1"/>
    <w:rsid w:val="00FB1C1B"/>
    <w:rsid w:val="00FB200E"/>
    <w:rsid w:val="00FB36BD"/>
    <w:rsid w:val="00FB431A"/>
    <w:rsid w:val="00FB5435"/>
    <w:rsid w:val="00FB5E9C"/>
    <w:rsid w:val="00FB707A"/>
    <w:rsid w:val="00FB7CBA"/>
    <w:rsid w:val="00FC0559"/>
    <w:rsid w:val="00FC1324"/>
    <w:rsid w:val="00FC233C"/>
    <w:rsid w:val="00FC2676"/>
    <w:rsid w:val="00FC3335"/>
    <w:rsid w:val="00FC6632"/>
    <w:rsid w:val="00FC731D"/>
    <w:rsid w:val="00FD2758"/>
    <w:rsid w:val="00FD36BA"/>
    <w:rsid w:val="00FD5FE2"/>
    <w:rsid w:val="00FE39CE"/>
    <w:rsid w:val="00FE4695"/>
    <w:rsid w:val="00FE67AA"/>
    <w:rsid w:val="00FE6F4D"/>
    <w:rsid w:val="00FE72D9"/>
    <w:rsid w:val="00FE756F"/>
    <w:rsid w:val="00FF013B"/>
    <w:rsid w:val="00FF0CD5"/>
    <w:rsid w:val="00FF0E24"/>
    <w:rsid w:val="00FF463E"/>
    <w:rsid w:val="00FF5FD5"/>
    <w:rsid w:val="00FF72E3"/>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B1686"/>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61F9F"/>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uiPriority w:val="99"/>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Char,Footnote"/>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rsid w:val="0088148E"/>
    <w:rPr>
      <w:lang w:eastAsia="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6746AE"/>
    <w:rPr>
      <w:color w:val="605E5C"/>
      <w:shd w:val="clear" w:color="auto" w:fill="E1DFDD"/>
    </w:rPr>
  </w:style>
  <w:style w:type="paragraph" w:styleId="Pagrindiniotekstotrauka3">
    <w:name w:val="Body Text Indent 3"/>
    <w:basedOn w:val="prastasis"/>
    <w:link w:val="Pagrindiniotekstotrauka3Diagrama"/>
    <w:semiHidden/>
    <w:unhideWhenUsed/>
    <w:rsid w:val="009E04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9E040A"/>
    <w:rPr>
      <w:sz w:val="16"/>
      <w:szCs w:val="16"/>
      <w:lang w:eastAsia="en-US"/>
    </w:rPr>
  </w:style>
  <w:style w:type="character" w:customStyle="1" w:styleId="UnresolvedMention2">
    <w:name w:val="Unresolved Mention2"/>
    <w:basedOn w:val="Numatytasispastraiposriftas"/>
    <w:uiPriority w:val="99"/>
    <w:semiHidden/>
    <w:unhideWhenUsed/>
    <w:rsid w:val="00063CA0"/>
    <w:rPr>
      <w:color w:val="605E5C"/>
      <w:shd w:val="clear" w:color="auto" w:fill="E1DFDD"/>
    </w:rPr>
  </w:style>
  <w:style w:type="character" w:customStyle="1" w:styleId="UnresolvedMention3">
    <w:name w:val="Unresolved Mention3"/>
    <w:basedOn w:val="Numatytasispastraiposriftas"/>
    <w:uiPriority w:val="99"/>
    <w:semiHidden/>
    <w:unhideWhenUsed/>
    <w:rsid w:val="00BA76ED"/>
    <w:rPr>
      <w:color w:val="605E5C"/>
      <w:shd w:val="clear" w:color="auto" w:fill="E1DFDD"/>
    </w:rPr>
  </w:style>
  <w:style w:type="character" w:styleId="Komentaronuoroda">
    <w:name w:val="annotation reference"/>
    <w:basedOn w:val="Numatytasispastraiposriftas"/>
    <w:semiHidden/>
    <w:unhideWhenUsed/>
    <w:rsid w:val="0045585E"/>
    <w:rPr>
      <w:sz w:val="16"/>
      <w:szCs w:val="16"/>
    </w:rPr>
  </w:style>
  <w:style w:type="paragraph" w:styleId="Komentarotekstas">
    <w:name w:val="annotation text"/>
    <w:basedOn w:val="prastasis"/>
    <w:link w:val="KomentarotekstasDiagrama"/>
    <w:semiHidden/>
    <w:unhideWhenUsed/>
    <w:rsid w:val="0045585E"/>
  </w:style>
  <w:style w:type="character" w:customStyle="1" w:styleId="KomentarotekstasDiagrama">
    <w:name w:val="Komentaro tekstas Diagrama"/>
    <w:basedOn w:val="Numatytasispastraiposriftas"/>
    <w:link w:val="Komentarotekstas"/>
    <w:semiHidden/>
    <w:rsid w:val="0045585E"/>
    <w:rPr>
      <w:lang w:eastAsia="en-US"/>
    </w:rPr>
  </w:style>
  <w:style w:type="paragraph" w:styleId="Komentarotema">
    <w:name w:val="annotation subject"/>
    <w:basedOn w:val="Komentarotekstas"/>
    <w:next w:val="Komentarotekstas"/>
    <w:link w:val="KomentarotemaDiagrama"/>
    <w:semiHidden/>
    <w:unhideWhenUsed/>
    <w:rsid w:val="0045585E"/>
    <w:rPr>
      <w:b/>
      <w:bCs/>
    </w:rPr>
  </w:style>
  <w:style w:type="character" w:customStyle="1" w:styleId="KomentarotemaDiagrama">
    <w:name w:val="Komentaro tema Diagrama"/>
    <w:basedOn w:val="KomentarotekstasDiagrama"/>
    <w:link w:val="Komentarotema"/>
    <w:semiHidden/>
    <w:rsid w:val="0045585E"/>
    <w:rPr>
      <w:b/>
      <w:bCs/>
      <w:lang w:eastAsia="en-US"/>
    </w:rPr>
  </w:style>
  <w:style w:type="character" w:customStyle="1" w:styleId="UnresolvedMention4">
    <w:name w:val="Unresolved Mention4"/>
    <w:basedOn w:val="Numatytasispastraiposriftas"/>
    <w:uiPriority w:val="99"/>
    <w:semiHidden/>
    <w:unhideWhenUsed/>
    <w:rsid w:val="00631303"/>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rsid w:val="00CB5D45"/>
    <w:rPr>
      <w:lang w:eastAsia="en-US"/>
    </w:rPr>
  </w:style>
  <w:style w:type="character" w:customStyle="1" w:styleId="textexposedshow">
    <w:name w:val="text_exposed_show"/>
    <w:basedOn w:val="Numatytasispastraiposriftas"/>
    <w:rsid w:val="00171504"/>
  </w:style>
  <w:style w:type="character" w:customStyle="1" w:styleId="PoratDiagrama">
    <w:name w:val="Poraštė Diagrama"/>
    <w:link w:val="Porat"/>
    <w:uiPriority w:val="99"/>
    <w:rsid w:val="00573A24"/>
    <w:rPr>
      <w:lang w:eastAsia="en-US"/>
    </w:rPr>
  </w:style>
  <w:style w:type="character" w:styleId="Neapdorotaspaminjimas">
    <w:name w:val="Unresolved Mention"/>
    <w:basedOn w:val="Numatytasispastraiposriftas"/>
    <w:uiPriority w:val="99"/>
    <w:semiHidden/>
    <w:unhideWhenUsed/>
    <w:rsid w:val="00972390"/>
    <w:rPr>
      <w:color w:val="605E5C"/>
      <w:shd w:val="clear" w:color="auto" w:fill="E1DFDD"/>
    </w:rPr>
  </w:style>
  <w:style w:type="paragraph" w:customStyle="1" w:styleId="Body2">
    <w:name w:val="Body 2"/>
    <w:rsid w:val="007E30B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Pataisymai">
    <w:name w:val="Revision"/>
    <w:hidden/>
    <w:uiPriority w:val="99"/>
    <w:semiHidden/>
    <w:rsid w:val="00D21961"/>
    <w:rPr>
      <w:lang w:eastAsia="en-US"/>
    </w:rPr>
  </w:style>
  <w:style w:type="paragraph" w:styleId="Literatrossraoantrat">
    <w:name w:val="toa heading"/>
    <w:basedOn w:val="prastasis"/>
    <w:next w:val="prastasis"/>
    <w:rsid w:val="00DD222A"/>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Stilius3">
    <w:name w:val="Stilius3"/>
    <w:basedOn w:val="prastasis"/>
    <w:qFormat/>
    <w:rsid w:val="00745861"/>
    <w:pPr>
      <w:spacing w:before="200"/>
      <w:jc w:val="both"/>
    </w:pPr>
    <w:rPr>
      <w:sz w:val="22"/>
      <w:szCs w:val="22"/>
    </w:rPr>
  </w:style>
  <w:style w:type="character" w:styleId="Grietas">
    <w:name w:val="Strong"/>
    <w:basedOn w:val="Numatytasispastraiposriftas"/>
    <w:uiPriority w:val="22"/>
    <w:qFormat/>
    <w:rsid w:val="00483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7211">
      <w:bodyDiv w:val="1"/>
      <w:marLeft w:val="0"/>
      <w:marRight w:val="0"/>
      <w:marTop w:val="0"/>
      <w:marBottom w:val="0"/>
      <w:divBdr>
        <w:top w:val="none" w:sz="0" w:space="0" w:color="auto"/>
        <w:left w:val="none" w:sz="0" w:space="0" w:color="auto"/>
        <w:bottom w:val="none" w:sz="0" w:space="0" w:color="auto"/>
        <w:right w:val="none" w:sz="0" w:space="0" w:color="auto"/>
      </w:divBdr>
    </w:div>
    <w:div w:id="339242950">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19003823">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7937503">
      <w:bodyDiv w:val="1"/>
      <w:marLeft w:val="0"/>
      <w:marRight w:val="0"/>
      <w:marTop w:val="0"/>
      <w:marBottom w:val="0"/>
      <w:divBdr>
        <w:top w:val="none" w:sz="0" w:space="0" w:color="auto"/>
        <w:left w:val="none" w:sz="0" w:space="0" w:color="auto"/>
        <w:bottom w:val="none" w:sz="0" w:space="0" w:color="auto"/>
        <w:right w:val="none" w:sz="0" w:space="0" w:color="auto"/>
      </w:divBdr>
      <w:divsChild>
        <w:div w:id="697975000">
          <w:marLeft w:val="0"/>
          <w:marRight w:val="0"/>
          <w:marTop w:val="0"/>
          <w:marBottom w:val="0"/>
          <w:divBdr>
            <w:top w:val="none" w:sz="0" w:space="0" w:color="auto"/>
            <w:left w:val="none" w:sz="0" w:space="0" w:color="auto"/>
            <w:bottom w:val="none" w:sz="0" w:space="0" w:color="auto"/>
            <w:right w:val="none" w:sz="0" w:space="0" w:color="auto"/>
          </w:divBdr>
          <w:divsChild>
            <w:div w:id="913127559">
              <w:marLeft w:val="0"/>
              <w:marRight w:val="0"/>
              <w:marTop w:val="0"/>
              <w:marBottom w:val="0"/>
              <w:divBdr>
                <w:top w:val="none" w:sz="0" w:space="0" w:color="auto"/>
                <w:left w:val="none" w:sz="0" w:space="0" w:color="auto"/>
                <w:bottom w:val="none" w:sz="0" w:space="0" w:color="auto"/>
                <w:right w:val="none" w:sz="0" w:space="0" w:color="auto"/>
              </w:divBdr>
              <w:divsChild>
                <w:div w:id="222908226">
                  <w:marLeft w:val="0"/>
                  <w:marRight w:val="0"/>
                  <w:marTop w:val="0"/>
                  <w:marBottom w:val="0"/>
                  <w:divBdr>
                    <w:top w:val="none" w:sz="0" w:space="0" w:color="auto"/>
                    <w:left w:val="none" w:sz="0" w:space="0" w:color="auto"/>
                    <w:bottom w:val="none" w:sz="0" w:space="0" w:color="auto"/>
                    <w:right w:val="none" w:sz="0" w:space="0" w:color="auto"/>
                  </w:divBdr>
                  <w:divsChild>
                    <w:div w:id="378554250">
                      <w:marLeft w:val="0"/>
                      <w:marRight w:val="0"/>
                      <w:marTop w:val="0"/>
                      <w:marBottom w:val="0"/>
                      <w:divBdr>
                        <w:top w:val="none" w:sz="0" w:space="0" w:color="auto"/>
                        <w:left w:val="none" w:sz="0" w:space="0" w:color="auto"/>
                        <w:bottom w:val="none" w:sz="0" w:space="0" w:color="auto"/>
                        <w:right w:val="none" w:sz="0" w:space="0" w:color="auto"/>
                      </w:divBdr>
                      <w:divsChild>
                        <w:div w:id="1216619383">
                          <w:marLeft w:val="0"/>
                          <w:marRight w:val="0"/>
                          <w:marTop w:val="0"/>
                          <w:marBottom w:val="0"/>
                          <w:divBdr>
                            <w:top w:val="none" w:sz="0" w:space="0" w:color="auto"/>
                            <w:left w:val="none" w:sz="0" w:space="0" w:color="auto"/>
                            <w:bottom w:val="none" w:sz="0" w:space="0" w:color="auto"/>
                            <w:right w:val="none" w:sz="0" w:space="0" w:color="auto"/>
                          </w:divBdr>
                          <w:divsChild>
                            <w:div w:id="599875935">
                              <w:marLeft w:val="0"/>
                              <w:marRight w:val="0"/>
                              <w:marTop w:val="0"/>
                              <w:marBottom w:val="0"/>
                              <w:divBdr>
                                <w:top w:val="none" w:sz="0" w:space="0" w:color="auto"/>
                                <w:left w:val="none" w:sz="0" w:space="0" w:color="auto"/>
                                <w:bottom w:val="none" w:sz="0" w:space="0" w:color="auto"/>
                                <w:right w:val="none" w:sz="0" w:space="0" w:color="auto"/>
                              </w:divBdr>
                            </w:div>
                            <w:div w:id="773987304">
                              <w:marLeft w:val="0"/>
                              <w:marRight w:val="0"/>
                              <w:marTop w:val="0"/>
                              <w:marBottom w:val="0"/>
                              <w:divBdr>
                                <w:top w:val="none" w:sz="0" w:space="0" w:color="auto"/>
                                <w:left w:val="none" w:sz="0" w:space="0" w:color="auto"/>
                                <w:bottom w:val="none" w:sz="0" w:space="0" w:color="auto"/>
                                <w:right w:val="none" w:sz="0" w:space="0" w:color="auto"/>
                              </w:divBdr>
                            </w:div>
                            <w:div w:id="681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925303795">
      <w:bodyDiv w:val="1"/>
      <w:marLeft w:val="0"/>
      <w:marRight w:val="0"/>
      <w:marTop w:val="0"/>
      <w:marBottom w:val="0"/>
      <w:divBdr>
        <w:top w:val="none" w:sz="0" w:space="0" w:color="auto"/>
        <w:left w:val="none" w:sz="0" w:space="0" w:color="auto"/>
        <w:bottom w:val="none" w:sz="0" w:space="0" w:color="auto"/>
        <w:right w:val="none" w:sz="0" w:space="0" w:color="auto"/>
      </w:divBdr>
    </w:div>
    <w:div w:id="1034429003">
      <w:bodyDiv w:val="1"/>
      <w:marLeft w:val="0"/>
      <w:marRight w:val="0"/>
      <w:marTop w:val="0"/>
      <w:marBottom w:val="0"/>
      <w:divBdr>
        <w:top w:val="none" w:sz="0" w:space="0" w:color="auto"/>
        <w:left w:val="none" w:sz="0" w:space="0" w:color="auto"/>
        <w:bottom w:val="none" w:sz="0" w:space="0" w:color="auto"/>
        <w:right w:val="none" w:sz="0" w:space="0" w:color="auto"/>
      </w:divBdr>
    </w:div>
    <w:div w:id="1103957910">
      <w:bodyDiv w:val="1"/>
      <w:marLeft w:val="0"/>
      <w:marRight w:val="0"/>
      <w:marTop w:val="0"/>
      <w:marBottom w:val="0"/>
      <w:divBdr>
        <w:top w:val="none" w:sz="0" w:space="0" w:color="auto"/>
        <w:left w:val="none" w:sz="0" w:space="0" w:color="auto"/>
        <w:bottom w:val="none" w:sz="0" w:space="0" w:color="auto"/>
        <w:right w:val="none" w:sz="0" w:space="0" w:color="auto"/>
      </w:divBdr>
    </w:div>
    <w:div w:id="1237861971">
      <w:bodyDiv w:val="1"/>
      <w:marLeft w:val="0"/>
      <w:marRight w:val="0"/>
      <w:marTop w:val="0"/>
      <w:marBottom w:val="0"/>
      <w:divBdr>
        <w:top w:val="none" w:sz="0" w:space="0" w:color="auto"/>
        <w:left w:val="none" w:sz="0" w:space="0" w:color="auto"/>
        <w:bottom w:val="none" w:sz="0" w:space="0" w:color="auto"/>
        <w:right w:val="none" w:sz="0" w:space="0" w:color="auto"/>
      </w:divBdr>
    </w:div>
    <w:div w:id="1266382161">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59228104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 w:id="2080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81F14-E751-4234-8549-14DAF2A5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77</TotalTime>
  <Pages>4</Pages>
  <Words>4370</Words>
  <Characters>2492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Laimutė Tautvaišienė</cp:lastModifiedBy>
  <cp:revision>16</cp:revision>
  <cp:lastPrinted>2020-02-06T12:07:00Z</cp:lastPrinted>
  <dcterms:created xsi:type="dcterms:W3CDTF">2021-08-04T11:23:00Z</dcterms:created>
  <dcterms:modified xsi:type="dcterms:W3CDTF">2021-08-05T11:23:00Z</dcterms:modified>
</cp:coreProperties>
</file>