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009" w:rsidRPr="006C4009" w:rsidRDefault="006C4009" w:rsidP="006C4009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009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1D9D1E03" wp14:editId="2F952212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009" w:rsidRPr="006C4009" w:rsidRDefault="006C4009" w:rsidP="006C400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009">
        <w:rPr>
          <w:rFonts w:ascii="Times New Roman" w:hAnsi="Times New Roman" w:cs="Times New Roman"/>
          <w:b/>
          <w:bCs/>
          <w:sz w:val="24"/>
          <w:szCs w:val="24"/>
        </w:rPr>
        <w:t>VIEŠŲJŲ PIRKIMŲ TARNYBOS</w:t>
      </w:r>
    </w:p>
    <w:p w:rsidR="006C4009" w:rsidRPr="006C4009" w:rsidRDefault="006C4009" w:rsidP="006C400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009">
        <w:rPr>
          <w:rFonts w:ascii="Times New Roman" w:hAnsi="Times New Roman" w:cs="Times New Roman"/>
          <w:b/>
          <w:bCs/>
          <w:sz w:val="24"/>
          <w:szCs w:val="24"/>
        </w:rPr>
        <w:t>PREVENCIJOS IR PIRKIMO SUTARČIŲ PRIEŽIŪROS SKYRIUS</w:t>
      </w:r>
    </w:p>
    <w:p w:rsidR="006C4009" w:rsidRPr="006C4009" w:rsidRDefault="006C4009" w:rsidP="006C400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4009" w:rsidRPr="006C4009" w:rsidRDefault="006C4009" w:rsidP="006C400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009">
        <w:rPr>
          <w:rFonts w:ascii="Times New Roman" w:hAnsi="Times New Roman" w:cs="Times New Roman"/>
          <w:b/>
          <w:bCs/>
          <w:sz w:val="24"/>
          <w:szCs w:val="24"/>
        </w:rPr>
        <w:t xml:space="preserve">VIEŠOJO PIRKIMO-PARDAVIMO SUTARTIES NEPLANINIO VERTINIMO </w:t>
      </w:r>
    </w:p>
    <w:p w:rsidR="006C4009" w:rsidRPr="006C4009" w:rsidRDefault="006C4009" w:rsidP="006C400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009">
        <w:rPr>
          <w:rFonts w:ascii="Times New Roman" w:hAnsi="Times New Roman" w:cs="Times New Roman"/>
          <w:b/>
          <w:bCs/>
          <w:sz w:val="24"/>
          <w:szCs w:val="24"/>
        </w:rPr>
        <w:t>IŠVADA</w:t>
      </w:r>
    </w:p>
    <w:p w:rsidR="006C4009" w:rsidRPr="006C4009" w:rsidRDefault="006C4009" w:rsidP="006C400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4009" w:rsidRPr="006C4009" w:rsidRDefault="00C66C21" w:rsidP="006C4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2016-11-29</w:t>
      </w:r>
      <w:r w:rsidR="006C4009" w:rsidRPr="006C4009">
        <w:rPr>
          <w:rFonts w:ascii="Times New Roman" w:eastAsia="Times New Roman" w:hAnsi="Times New Roman" w:cs="Times New Roman"/>
          <w:sz w:val="24"/>
          <w:szCs w:val="24"/>
        </w:rPr>
        <w:t xml:space="preserve">  Nr. 4S-</w:t>
      </w:r>
      <w:r>
        <w:rPr>
          <w:rFonts w:ascii="Times New Roman" w:eastAsia="Times New Roman" w:hAnsi="Times New Roman" w:cs="Times New Roman"/>
          <w:sz w:val="24"/>
          <w:szCs w:val="24"/>
        </w:rPr>
        <w:t>3891</w:t>
      </w:r>
    </w:p>
    <w:p w:rsidR="006C4009" w:rsidRPr="006C4009" w:rsidRDefault="006C4009" w:rsidP="006C4009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C4009">
        <w:rPr>
          <w:rFonts w:ascii="Times New Roman" w:hAnsi="Times New Roman" w:cs="Times New Roman"/>
          <w:sz w:val="24"/>
          <w:szCs w:val="24"/>
          <w:lang w:val="en-US"/>
        </w:rPr>
        <w:t>Vilnius</w:t>
      </w:r>
    </w:p>
    <w:p w:rsidR="006C4009" w:rsidRPr="006C4009" w:rsidRDefault="006C4009" w:rsidP="006C4009">
      <w:pPr>
        <w:spacing w:after="160" w:line="25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C4009">
        <w:rPr>
          <w:rFonts w:ascii="Times New Roman" w:hAnsi="Times New Roman" w:cs="Times New Roman"/>
          <w:b/>
          <w:sz w:val="24"/>
          <w:szCs w:val="24"/>
        </w:rPr>
        <w:t>I dalis.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6C4009" w:rsidRPr="006C4009" w:rsidTr="006E1935">
        <w:tc>
          <w:tcPr>
            <w:tcW w:w="4672" w:type="dxa"/>
          </w:tcPr>
          <w:p w:rsidR="006C4009" w:rsidRPr="006C4009" w:rsidRDefault="006C4009" w:rsidP="006C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</w:p>
        </w:tc>
        <w:tc>
          <w:tcPr>
            <w:tcW w:w="4934" w:type="dxa"/>
          </w:tcPr>
          <w:p w:rsidR="006C4009" w:rsidRPr="006C4009" w:rsidRDefault="006C4009" w:rsidP="006C400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2016 m. </w:t>
            </w:r>
            <w:proofErr w:type="spellStart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>kovo</w:t>
            </w:r>
            <w:proofErr w:type="spellEnd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 d. </w:t>
            </w:r>
            <w:proofErr w:type="spellStart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>Radviliškio</w:t>
            </w:r>
            <w:proofErr w:type="spellEnd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>rajono</w:t>
            </w:r>
            <w:proofErr w:type="spellEnd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mokymo </w:t>
            </w:r>
            <w:proofErr w:type="spellStart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>įstaigų</w:t>
            </w:r>
            <w:proofErr w:type="spellEnd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>mokinių</w:t>
            </w:r>
            <w:proofErr w:type="spellEnd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>nemokamo</w:t>
            </w:r>
            <w:proofErr w:type="spellEnd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>maitinimo</w:t>
            </w:r>
            <w:proofErr w:type="spellEnd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proofErr w:type="spellEnd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>ikimokyklinio</w:t>
            </w:r>
            <w:proofErr w:type="spellEnd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>ugdymo</w:t>
            </w:r>
            <w:proofErr w:type="spellEnd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>grupių</w:t>
            </w:r>
            <w:proofErr w:type="spellEnd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>vaikų</w:t>
            </w:r>
            <w:proofErr w:type="spellEnd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>maitinimo</w:t>
            </w:r>
            <w:proofErr w:type="spellEnd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proofErr w:type="spellEnd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>teikimo</w:t>
            </w:r>
            <w:proofErr w:type="spellEnd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>sutartis</w:t>
            </w:r>
            <w:proofErr w:type="spellEnd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>. 2016-1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73</w:t>
            </w:r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>/7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7</w:t>
            </w:r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2064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/137</w:t>
            </w:r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toliau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6C4009" w:rsidRPr="006C4009" w:rsidTr="006E1935">
        <w:tc>
          <w:tcPr>
            <w:tcW w:w="4672" w:type="dxa"/>
          </w:tcPr>
          <w:p w:rsidR="006C4009" w:rsidRPr="006C4009" w:rsidRDefault="006C4009" w:rsidP="006C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pakeitimai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tokių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buvo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4934" w:type="dxa"/>
          </w:tcPr>
          <w:p w:rsidR="006C4009" w:rsidRPr="006C4009" w:rsidRDefault="006C4009" w:rsidP="006C400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4009" w:rsidRPr="006C4009" w:rsidTr="006E1935">
        <w:tc>
          <w:tcPr>
            <w:tcW w:w="4672" w:type="dxa"/>
          </w:tcPr>
          <w:p w:rsidR="006C4009" w:rsidRPr="006C4009" w:rsidRDefault="006C4009" w:rsidP="006C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kurį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įvykdžius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jeigu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skelbtas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paskelbimo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kvietimo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pasiūlymą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934" w:type="dxa"/>
          </w:tcPr>
          <w:p w:rsidR="006C4009" w:rsidRPr="006C4009" w:rsidRDefault="006C4009" w:rsidP="006C400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atlikus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>Radviliškio</w:t>
            </w:r>
            <w:proofErr w:type="spellEnd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>rajono</w:t>
            </w:r>
            <w:proofErr w:type="spellEnd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mokymo </w:t>
            </w:r>
            <w:proofErr w:type="spellStart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>įstaigų</w:t>
            </w:r>
            <w:proofErr w:type="spellEnd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>mokinių</w:t>
            </w:r>
            <w:proofErr w:type="spellEnd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>nemokamo</w:t>
            </w:r>
            <w:proofErr w:type="spellEnd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>maitinimo</w:t>
            </w:r>
            <w:proofErr w:type="spellEnd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>paslaugos</w:t>
            </w:r>
            <w:proofErr w:type="spellEnd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>ir</w:t>
            </w:r>
            <w:proofErr w:type="spellEnd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>ikimokyklinio</w:t>
            </w:r>
            <w:proofErr w:type="spellEnd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>ugdymo</w:t>
            </w:r>
            <w:proofErr w:type="spellEnd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>grupių</w:t>
            </w:r>
            <w:proofErr w:type="spellEnd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>vaikų</w:t>
            </w:r>
            <w:proofErr w:type="spellEnd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>maitinimo</w:t>
            </w:r>
            <w:proofErr w:type="spellEnd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>paslaugos</w:t>
            </w:r>
            <w:proofErr w:type="spellEnd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 </w:t>
            </w:r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pirkimas</w:t>
            </w:r>
            <w:proofErr w:type="spellEnd"/>
            <w:r w:rsidRPr="006C4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skelbtas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2015 m.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10 d.</w:t>
            </w:r>
            <w:proofErr w:type="gram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Centrinėje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informacinėje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sistemoje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>pirkimo</w:t>
            </w:r>
            <w:proofErr w:type="spellEnd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6C4009">
              <w:rPr>
                <w:rFonts w:ascii="Times New Roman" w:hAnsi="Times New Roman" w:cs="Times New Roman"/>
                <w:b/>
                <w:sz w:val="24"/>
                <w:szCs w:val="24"/>
              </w:rPr>
              <w:t>. 170068</w:t>
            </w:r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pirkimą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supaprastintų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skelbiamų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derybų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būdu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6C4009" w:rsidRPr="006C4009" w:rsidTr="006E1935">
        <w:tc>
          <w:tcPr>
            <w:tcW w:w="4672" w:type="dxa"/>
          </w:tcPr>
          <w:p w:rsidR="006C4009" w:rsidRPr="006C4009" w:rsidRDefault="006C4009" w:rsidP="006C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Perkančioji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</w:tcPr>
          <w:p w:rsidR="006C4009" w:rsidRPr="006C4009" w:rsidRDefault="006C4009" w:rsidP="006C400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Radviliškio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Pociūnėlių pagrindinė mokykla</w:t>
            </w:r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įmonės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290673450</w:t>
            </w:r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Dotnuvos g. 1</w:t>
            </w:r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, LT-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82302, Pociūnėlių mstl.,</w:t>
            </w:r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Radviliškio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</w:p>
        </w:tc>
      </w:tr>
      <w:tr w:rsidR="006C4009" w:rsidRPr="006C4009" w:rsidTr="006E1935">
        <w:tc>
          <w:tcPr>
            <w:tcW w:w="4672" w:type="dxa"/>
          </w:tcPr>
          <w:p w:rsidR="006C4009" w:rsidRPr="006C4009" w:rsidRDefault="006C4009" w:rsidP="006C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Tiekėjas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teikėjas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rangovas</w:t>
            </w:r>
            <w:proofErr w:type="spellEnd"/>
          </w:p>
        </w:tc>
        <w:tc>
          <w:tcPr>
            <w:tcW w:w="4934" w:type="dxa"/>
          </w:tcPr>
          <w:p w:rsidR="006C4009" w:rsidRPr="006C4009" w:rsidRDefault="006C4009" w:rsidP="006C400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Viešoji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įstaiga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Kretingos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maistas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“,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įmonės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164687871,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Palangos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g. 30C, LT-97123,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  <w:proofErr w:type="spellEnd"/>
          </w:p>
        </w:tc>
      </w:tr>
      <w:tr w:rsidR="006C4009" w:rsidRPr="006C4009" w:rsidTr="006E1935">
        <w:tc>
          <w:tcPr>
            <w:tcW w:w="4672" w:type="dxa"/>
          </w:tcPr>
          <w:p w:rsidR="006C4009" w:rsidRPr="006C4009" w:rsidRDefault="006C4009" w:rsidP="006C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Subrangovai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subtiekėjai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subteikėjai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4009" w:rsidRPr="006C4009" w:rsidRDefault="006C4009" w:rsidP="006C40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4" w:type="dxa"/>
          </w:tcPr>
          <w:p w:rsidR="006C4009" w:rsidRPr="006C4009" w:rsidRDefault="006C4009" w:rsidP="006C400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4009" w:rsidRPr="006C4009" w:rsidTr="006E1935">
        <w:tc>
          <w:tcPr>
            <w:tcW w:w="4672" w:type="dxa"/>
          </w:tcPr>
          <w:p w:rsidR="006C4009" w:rsidRPr="006C4009" w:rsidRDefault="006C4009" w:rsidP="006C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pirkimas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finansuojamas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ES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lėšomis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projekto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Įgyvendinančioji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institucija</w:t>
            </w:r>
            <w:proofErr w:type="spellEnd"/>
          </w:p>
        </w:tc>
        <w:tc>
          <w:tcPr>
            <w:tcW w:w="4934" w:type="dxa"/>
          </w:tcPr>
          <w:p w:rsidR="006C4009" w:rsidRPr="006C4009" w:rsidRDefault="006C4009" w:rsidP="006C400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4009" w:rsidRPr="006C4009" w:rsidTr="006E1935">
        <w:tc>
          <w:tcPr>
            <w:tcW w:w="4672" w:type="dxa"/>
          </w:tcPr>
          <w:p w:rsidR="006C4009" w:rsidRPr="006C4009" w:rsidRDefault="006C4009" w:rsidP="006C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kurį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įvykdžius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vykdymo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teisinis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pagrindas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(VPĮ,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supaprastintų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taisyklių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redakcija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4" w:type="dxa"/>
          </w:tcPr>
          <w:p w:rsidR="006C4009" w:rsidRPr="006C4009" w:rsidRDefault="006C4009" w:rsidP="006C400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taikomos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Lietuvos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Respublikos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toliau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Įstatymas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C4009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6C4009">
              <w:rPr>
                <w:rFonts w:ascii="Times New Roman" w:hAnsi="Times New Roman" w:cs="Times New Roman"/>
                <w:bCs/>
                <w:sz w:val="24"/>
                <w:szCs w:val="24"/>
              </w:rPr>
              <w:t>aktuali</w:t>
            </w:r>
            <w:proofErr w:type="spellEnd"/>
            <w:r w:rsidRPr="006C40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bCs/>
                <w:sz w:val="24"/>
                <w:szCs w:val="24"/>
              </w:rPr>
              <w:t>redakcija</w:t>
            </w:r>
            <w:proofErr w:type="spellEnd"/>
            <w:r w:rsidRPr="006C40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bCs/>
                <w:sz w:val="24"/>
                <w:szCs w:val="24"/>
              </w:rPr>
              <w:t>nuo</w:t>
            </w:r>
            <w:proofErr w:type="spellEnd"/>
            <w:r w:rsidRPr="006C40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400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2015 m. </w:t>
            </w:r>
            <w:proofErr w:type="spellStart"/>
            <w:r w:rsidRPr="006C400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birželio</w:t>
            </w:r>
            <w:proofErr w:type="spellEnd"/>
            <w:r w:rsidRPr="006C400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23 d.</w:t>
            </w:r>
            <w:r w:rsidRPr="006C400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nuosta</w:t>
            </w:r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tos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4009" w:rsidRPr="006C4009" w:rsidTr="006E1935">
        <w:tc>
          <w:tcPr>
            <w:tcW w:w="4672" w:type="dxa"/>
          </w:tcPr>
          <w:p w:rsidR="006C4009" w:rsidRPr="006C4009" w:rsidRDefault="006C4009" w:rsidP="006C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Vertinimo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apimtis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vykdymo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etapas</w:t>
            </w:r>
            <w:proofErr w:type="spellEnd"/>
          </w:p>
        </w:tc>
        <w:tc>
          <w:tcPr>
            <w:tcW w:w="4934" w:type="dxa"/>
          </w:tcPr>
          <w:p w:rsidR="006C4009" w:rsidRPr="006C4009" w:rsidRDefault="006C4009" w:rsidP="006C400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09">
              <w:rPr>
                <w:rFonts w:ascii="Times New Roman" w:hAnsi="Times New Roman"/>
                <w:sz w:val="24"/>
                <w:szCs w:val="24"/>
              </w:rPr>
              <w:t>Išsamus</w:t>
            </w:r>
            <w:proofErr w:type="spellEnd"/>
            <w:r w:rsidRPr="006C4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/>
                <w:sz w:val="24"/>
                <w:szCs w:val="24"/>
              </w:rPr>
              <w:t>vertinimas</w:t>
            </w:r>
            <w:proofErr w:type="spellEnd"/>
            <w:r w:rsidRPr="006C400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6C4009">
              <w:rPr>
                <w:rFonts w:ascii="Times New Roman" w:hAnsi="Times New Roman"/>
                <w:sz w:val="24"/>
                <w:szCs w:val="24"/>
              </w:rPr>
              <w:t>Sutartis</w:t>
            </w:r>
            <w:proofErr w:type="spellEnd"/>
            <w:r w:rsidRPr="006C4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/>
                <w:sz w:val="24"/>
                <w:szCs w:val="24"/>
              </w:rPr>
              <w:t>vykdoma</w:t>
            </w:r>
            <w:proofErr w:type="spellEnd"/>
          </w:p>
        </w:tc>
      </w:tr>
      <w:tr w:rsidR="006C4009" w:rsidRPr="006C4009" w:rsidTr="006E1935">
        <w:tc>
          <w:tcPr>
            <w:tcW w:w="4672" w:type="dxa"/>
          </w:tcPr>
          <w:p w:rsidR="006C4009" w:rsidRPr="006C4009" w:rsidRDefault="006C4009" w:rsidP="006C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vyksta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teismo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procesas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C4009" w:rsidRPr="006C4009" w:rsidRDefault="006C4009" w:rsidP="006C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nurodyti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C4009" w:rsidRPr="006C4009" w:rsidRDefault="006C4009" w:rsidP="006C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ieškinio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skundo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dalyką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C4009" w:rsidRPr="006C4009" w:rsidRDefault="006C4009" w:rsidP="006C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bylos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šalių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pavadinimus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C4009" w:rsidRPr="006C4009" w:rsidRDefault="006C4009" w:rsidP="006C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taikomos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laikinosios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apsaugos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teismą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pvz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apygardos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apeliacinis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teismas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C4009" w:rsidRPr="006C4009" w:rsidRDefault="006C4009" w:rsidP="006C4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6C4009" w:rsidRPr="006C4009" w:rsidRDefault="006C4009" w:rsidP="006C400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4009" w:rsidRPr="006C4009" w:rsidTr="006E1935">
        <w:tc>
          <w:tcPr>
            <w:tcW w:w="4672" w:type="dxa"/>
          </w:tcPr>
          <w:p w:rsidR="006C4009" w:rsidRPr="006C4009" w:rsidRDefault="006C4009" w:rsidP="006C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Už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vykdymą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Perkančiosios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organizacijos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darbuotojas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</w:p>
        </w:tc>
        <w:tc>
          <w:tcPr>
            <w:tcW w:w="4934" w:type="dxa"/>
          </w:tcPr>
          <w:p w:rsidR="006C4009" w:rsidRPr="006C4009" w:rsidRDefault="006C4009" w:rsidP="006C400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Už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sutartimi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teikiamų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paslaugų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teikimo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eigą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kokybę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4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atsakinga</w:t>
            </w:r>
            <w:proofErr w:type="spellEnd"/>
            <w:r w:rsidRPr="006C4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direktoriaus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pavaduotojas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ugdymui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Zigmas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Kačinauskas</w:t>
            </w:r>
            <w:proofErr w:type="spellEnd"/>
          </w:p>
        </w:tc>
      </w:tr>
    </w:tbl>
    <w:p w:rsidR="006C4009" w:rsidRPr="006C4009" w:rsidRDefault="006C4009" w:rsidP="006C4009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56E4" w:rsidRPr="00647939" w:rsidRDefault="000856E4" w:rsidP="000856E4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939">
        <w:rPr>
          <w:rFonts w:ascii="Times New Roman" w:hAnsi="Times New Roman" w:cs="Times New Roman"/>
          <w:b/>
          <w:sz w:val="24"/>
          <w:szCs w:val="24"/>
        </w:rPr>
        <w:t>II dalis. Vertinimo metu nustatyti pažeidimai</w:t>
      </w:r>
    </w:p>
    <w:tbl>
      <w:tblPr>
        <w:tblStyle w:val="Lentelstinklelis1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0856E4" w:rsidRPr="00DA42CF" w:rsidTr="005D18F2">
        <w:tc>
          <w:tcPr>
            <w:tcW w:w="445" w:type="dxa"/>
          </w:tcPr>
          <w:p w:rsidR="000856E4" w:rsidRPr="00DA42CF" w:rsidRDefault="000856E4" w:rsidP="005D18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</w:p>
        </w:tc>
        <w:tc>
          <w:tcPr>
            <w:tcW w:w="9161" w:type="dxa"/>
          </w:tcPr>
          <w:p w:rsidR="000856E4" w:rsidRPr="00DA42CF" w:rsidRDefault="000856E4" w:rsidP="00A3563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 dalis, 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dal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Kainodaros metodikos 4.1 punktas </w:t>
            </w:r>
          </w:p>
        </w:tc>
      </w:tr>
      <w:tr w:rsidR="000856E4" w:rsidRPr="00DA42CF" w:rsidTr="005D18F2">
        <w:tc>
          <w:tcPr>
            <w:tcW w:w="9606" w:type="dxa"/>
            <w:gridSpan w:val="2"/>
          </w:tcPr>
          <w:p w:rsidR="000856E4" w:rsidRDefault="000856E4" w:rsidP="005D18F2">
            <w:pPr>
              <w:tabs>
                <w:tab w:val="left" w:pos="567"/>
              </w:tabs>
              <w:jc w:val="both"/>
              <w:rPr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Pirkimo dokumentų II dalies „Pirkimo objektas“ 12 punkte nurodyta, </w:t>
            </w:r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kad „Perkamų paslaugų savybės ir apimtys nustatytos &lt;...&gt; Techninėje specifikacijoje (Pirkimo sąlygų 4 priedas)“,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Techninės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specifikacijos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nustatyta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Mokykloje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taip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pat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gali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būti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15.1.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papildomas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mokinių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maitinimas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pusryčiai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)</w:t>
            </w:r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pagal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pateiktą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Socialinės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paramos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rūpybos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skyriaus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sprendimą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proofErr w:type="gram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15.2.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laisvai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pasirenkami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šalti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ir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ar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)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šilti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užkandžiai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“, 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o 35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nurodyta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Mokiniai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negaunantys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nemokamo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Mokyklos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personalas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turi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teisę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nusipirkti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šilto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maisto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užkandžių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“, 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t. y.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galima daryti išvadą, kad Pirkimo objektas yra ne tik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paslaug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socialiai remtiniems mokiniams, tačiau ir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papildom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o</w:t>
            </w:r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mokinių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maitinim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o</w:t>
            </w:r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pusryčiai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Pr="003B3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8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3B38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bei maitinimo paslauga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mokiniams</w:t>
            </w:r>
            <w:proofErr w:type="spellEnd"/>
            <w:proofErr w:type="gram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kurie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negauna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nemokamo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maitinimo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, ir maitinimas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mokyklos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personalui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dokumentų VII dalies „Kainodaros taisyklės“ 111 punkte nurodyta, kad </w:t>
            </w:r>
            <w:r w:rsidRPr="00CD6F6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„Pasiūlymo kaina apskaičiuojama taikant fiksuotą įkainį ir dalinį sutarties išlaidų padengimą“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 112 punkte nustatyta lėšų suma, kuri skiriama vienam mokiniui nemokamo maitinimo produktams įsigyti</w:t>
            </w:r>
            <w:r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t. y. Pirkimo dokumentuose nustatytas atskirų amžiaus grupių mokinių, kurie gauna nemokamą maitinimą, produktams (pietums ir mokyklose organizuojamose dieninėse vasaros poilsio stovyklose) įsigyti skiriamų lėšų dydis. Pažymėtina, kad Pirkimo dokumentuose nenurodytas </w:t>
            </w:r>
            <w:proofErr w:type="spellStart"/>
            <w:r w:rsidRPr="0003004D">
              <w:rPr>
                <w:rFonts w:ascii="Times New Roman" w:hAnsi="Times New Roman" w:cs="Times New Roman"/>
                <w:sz w:val="24"/>
                <w:szCs w:val="24"/>
              </w:rPr>
              <w:t>papildom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 </w:t>
            </w:r>
            <w:proofErr w:type="spellStart"/>
            <w:r w:rsidRPr="0003004D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030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004D">
              <w:rPr>
                <w:rFonts w:ascii="Times New Roman" w:hAnsi="Times New Roman" w:cs="Times New Roman"/>
                <w:sz w:val="24"/>
                <w:szCs w:val="24"/>
              </w:rPr>
              <w:t>maitinim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0300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004D">
              <w:rPr>
                <w:rFonts w:ascii="Times New Roman" w:hAnsi="Times New Roman" w:cs="Times New Roman"/>
                <w:sz w:val="24"/>
                <w:szCs w:val="24"/>
              </w:rPr>
              <w:t>pusryčiai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įkainis, nevertintos šios paslaugos maisto gaminimo išlaidos. Be to,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siek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iant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užtikrinti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tikslo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įgyvendinimą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turėjo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būti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vertin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teikiamų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savų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lėšų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besimaiti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nantiems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asmenims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pvz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paprašyta tiekėjo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valgiaraščius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proofErr w:type="gram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Nepraš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valgiaraščių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savo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lėšų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besimaitinantiems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asmenims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užkandžių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neįtrauk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iant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šių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Sutartį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tiekėjui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ikta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visišk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laisv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nustatymui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keitimui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vykdymo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metu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išskyrus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Techninės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specifikacijos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35.1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nurodytą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atvejį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Mokiniai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negaunantys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nemokamo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turi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teisę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įsigyti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nemokamo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pietų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patiekalų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kompleksą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už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nemokamam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maitinimui</w:t>
            </w:r>
            <w:proofErr w:type="spellEnd"/>
            <w:proofErr w:type="gram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nustatytą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įkainį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“.</w:t>
            </w:r>
            <w:r>
              <w:t xml:space="preserve"> </w:t>
            </w:r>
          </w:p>
          <w:p w:rsidR="000856E4" w:rsidRPr="00F14FA7" w:rsidRDefault="000856E4" w:rsidP="005D18F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lang w:val="lt-LT"/>
              </w:rPr>
              <w:lastRenderedPageBreak/>
              <w:t xml:space="preserve">     </w:t>
            </w:r>
            <w:proofErr w:type="spellStart"/>
            <w:proofErr w:type="gram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Atsižvelg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iant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nustatytą, konstatuotina,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erkant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paslaug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tik socialiai remtiniems mokiniams, bet ir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papildom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o</w:t>
            </w:r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mokinių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maitinim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o</w:t>
            </w:r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pusryčiai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Pr="003B3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paslaugą, maitinimo paslaugą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mokiniams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kurie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negauna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nemokamo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maitinimo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, bei maitinimą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mokyklos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personalui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tačiau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vertin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</w:t>
            </w:r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tik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nemokamo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vieno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mokinio vienos dienos maisto gaminimo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išlaid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sumą (63 mokinių)</w:t>
            </w:r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buvo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pažei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dalyje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įtvirtint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skaidrumo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princip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proofErr w:type="gram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dalyje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nustatyt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pirkim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tiksl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Kainodaros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metodikos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4.1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punkto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nuostat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proofErr w:type="spellEnd"/>
            <w:r>
              <w:rPr>
                <w:rStyle w:val="Puslapioinaosnuoroda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0856E4" w:rsidRPr="00DA42CF" w:rsidRDefault="000856E4" w:rsidP="005D18F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56E4" w:rsidRPr="00647939" w:rsidRDefault="000856E4" w:rsidP="000856E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647939">
        <w:rPr>
          <w:rFonts w:ascii="Times New Roman" w:hAnsi="Times New Roman" w:cs="Times New Roman"/>
          <w:b/>
          <w:sz w:val="24"/>
          <w:szCs w:val="24"/>
        </w:rPr>
        <w:lastRenderedPageBreak/>
        <w:t>*kiekvienos sutarties vertinimas aprašomas atskirai</w:t>
      </w:r>
    </w:p>
    <w:p w:rsidR="000856E4" w:rsidRPr="00647939" w:rsidRDefault="000856E4" w:rsidP="000856E4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939">
        <w:rPr>
          <w:rFonts w:ascii="Times New Roman" w:hAnsi="Times New Roman" w:cs="Times New Roman"/>
          <w:b/>
          <w:sz w:val="24"/>
          <w:szCs w:val="24"/>
        </w:rPr>
        <w:t>III dalis. Pastabos, į kurias perkančioji organizacija turėtų atsižvelgti rengdama, sudarydama ir vykdydama kitas sutartis.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0856E4" w:rsidRPr="00647939" w:rsidTr="005D18F2">
        <w:tc>
          <w:tcPr>
            <w:tcW w:w="445" w:type="dxa"/>
          </w:tcPr>
          <w:p w:rsidR="000856E4" w:rsidRPr="00856932" w:rsidRDefault="000856E4" w:rsidP="005D18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8569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1" w:type="dxa"/>
          </w:tcPr>
          <w:p w:rsidR="000856E4" w:rsidRPr="00856932" w:rsidRDefault="000856E4" w:rsidP="005D18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E4" w:rsidRPr="00647939" w:rsidTr="005D18F2">
        <w:tc>
          <w:tcPr>
            <w:tcW w:w="9606" w:type="dxa"/>
            <w:gridSpan w:val="2"/>
          </w:tcPr>
          <w:p w:rsidR="000856E4" w:rsidRDefault="000856E4" w:rsidP="005D18F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  <w:r w:rsidRPr="008051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Sutartis yra fiksuoto įkainio, o Perkančioji organizacija su tiekėju atsiskaito už faktiškai suteiktas paslaugas. Techninės specifikacijos III dalies „Perkamų paslaugų aprašymas ir atsiskaitymo už maitinimo paslaugas tvarka“ 31 punkte nustatyta, kad </w:t>
            </w:r>
            <w:r w:rsidRPr="008051E0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„&lt;...&gt; Preliminarūs duomenys apie mokyklose besimokančių mokinių skaičių bei nemokamą maitinimą gaunančių mokinių skaičių yra pateikti Techninės specifikacijos 39 punkto lentelėje. Nemokamą maitinimą gaunančių mokinių skaičius kinta“</w:t>
            </w:r>
            <w:r w:rsidRPr="008051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Techninės specifikacijos 39 punkto lentelėje nustatyta, kad bendras socialiai remtinų mokinių skaičius mokykloje yra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63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t. y. 0-4 klasės socialiai remtinų mokinių skaičius –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5-12 klasės socialiai remtinų mokinių skaičius –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39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Atsižvelgiant į tai, kad 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Sutartyje nenurodytas mokinių skaičiaus svyravimas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pvz. socialiai remtinų mokinių skaičius Sutarties vykdymo metu gali didėti/mažėti 10 %), Perkančioji organizacija Sutarties vykdymo metu privalo užtikrinti, kad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pagal šią Sutartį 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maitinamų mokinių skaičius per 12 mėn. neviršytų Sutartyje nustatyto maksimalaus skaičiaus (pvz. 0-4 klasės socialiai remtinų mokinių skaičius per metus negali būti didesnis nei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4 032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mokiniai 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x 168))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0856E4" w:rsidRPr="00856932" w:rsidRDefault="000856E4" w:rsidP="005D18F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E4" w:rsidRPr="00856932" w:rsidTr="005D18F2">
        <w:tc>
          <w:tcPr>
            <w:tcW w:w="445" w:type="dxa"/>
          </w:tcPr>
          <w:p w:rsidR="000856E4" w:rsidRPr="00856932" w:rsidRDefault="00A3563E" w:rsidP="005D18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9161" w:type="dxa"/>
          </w:tcPr>
          <w:p w:rsidR="000856E4" w:rsidRPr="00856932" w:rsidRDefault="000856E4" w:rsidP="005D18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 straipsnio 1 dalis</w:t>
            </w:r>
          </w:p>
        </w:tc>
      </w:tr>
      <w:tr w:rsidR="000856E4" w:rsidRPr="00856932" w:rsidTr="005D18F2">
        <w:tc>
          <w:tcPr>
            <w:tcW w:w="9606" w:type="dxa"/>
            <w:gridSpan w:val="2"/>
          </w:tcPr>
          <w:p w:rsidR="000856E4" w:rsidRPr="00794848" w:rsidRDefault="000856E4" w:rsidP="005D18F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  <w:r w:rsidRPr="007948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dokumentų VII dalyje „Kainodaros taisyklės“ yra nustatytos kainodaros taisyklės bei nurodyta, kad paslaugos kaina apskaičiuojama taikant fiksuotą įkainį, kuris patvirtintas Radviliškio rajono savivaldybės administracijos direktoriaus įsakymu</w:t>
            </w:r>
            <w:r w:rsidRPr="0079484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footnoteReference w:id="4"/>
            </w:r>
            <w:r w:rsidRPr="007948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 jo pridedant tiekėjo faktiškai patiriamas vieno mokinio vienos dienos maisto gaminimo išlaidas, kurios nurodytas tiekėjo pasiūlyme</w:t>
            </w:r>
            <w:r w:rsidRPr="0079484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footnoteReference w:id="5"/>
            </w:r>
            <w:r w:rsidRPr="007948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Sutarties II dalies „Sutarties kaina“ 2.1 punkte nurodyta, kad </w:t>
            </w:r>
            <w:r w:rsidRPr="0079484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„paslaugos įkainiai &lt;...&gt; yra pateikiami priede Nr. 1“ </w:t>
            </w:r>
            <w:r w:rsidRPr="007948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(tiekėjo pasiūlyme nurodytas tik vieno mokinio vienos dienos maisto gaminimo įkainis (0,66 </w:t>
            </w:r>
            <w:proofErr w:type="spellStart"/>
            <w:r w:rsidRPr="007948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7948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PVM), o Sutarties 2.4 – 2.6 punktuose nustatyti atvejai, kuriais Sutartyje nustatyti įkainiai bus perskaičiuojami</w:t>
            </w:r>
            <w:r w:rsidRPr="0079484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footnoteReference w:id="6"/>
            </w:r>
            <w:r w:rsidRPr="007948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:rsidR="000856E4" w:rsidRPr="00794848" w:rsidRDefault="000856E4" w:rsidP="005D18F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948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     Nagrinėjamu atveju Perkančioji organizacija į Sutartį neperkėlė visų kainodaros taisyklių, kurios nustatytos Pirkimo dokumentuose, t. y. Sutartyje nenurodytas Pirkimo dokumentuose nustatytas fiksuotas įkainis (Radviliškio rajono savivaldybės administracijos direktoriaus įsakymu maisto produktams įsigyti skiriamos lėšų sumos</w:t>
            </w:r>
            <w:r w:rsidRPr="0079484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footnoteReference w:id="7"/>
            </w:r>
            <w:r w:rsidRPr="007948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</w:p>
          <w:p w:rsidR="000856E4" w:rsidRPr="00794848" w:rsidRDefault="000856E4" w:rsidP="005D18F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948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Pažymėtina, kad Sutartyje nustatytos kainodaros taisyklės turi būti aiškios ir nedviprasmiškos, jos turi būti surašytos taip, kad atsiskaitymo su tiekėju metu nekiltų neaiškumų dėl suteiktų paslaugų įkainojimo</w:t>
            </w:r>
            <w:r w:rsidRPr="0079484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footnoteReference w:id="8"/>
            </w:r>
            <w:r w:rsidRPr="007948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Atsižvelgiant į tai, konstatuotina, kad Perkančiosios organizacijos Sutartyje nustatytos kainodaros taisyklės neatitinka Kainodaros metodikos nuostatų, t. y. Sutartyje nustatytos kainodaros taisyklės šiuo atveju nėra tikslios ir aiškios, todėl neužtikrina Įstatymo 3 straipsnio 1 dalyje nustatyto skaidrumo principo.</w:t>
            </w:r>
          </w:p>
          <w:p w:rsidR="000856E4" w:rsidRPr="00856932" w:rsidRDefault="000856E4" w:rsidP="005D18F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56E4" w:rsidRPr="00647939" w:rsidRDefault="000856E4" w:rsidP="000856E4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6E4" w:rsidRPr="00647939" w:rsidRDefault="000856E4" w:rsidP="000856E4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939">
        <w:rPr>
          <w:rFonts w:ascii="Times New Roman" w:hAnsi="Times New Roman" w:cs="Times New Roman"/>
          <w:b/>
          <w:sz w:val="24"/>
          <w:szCs w:val="24"/>
        </w:rPr>
        <w:t>IV dalis. Sprendimas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06"/>
      </w:tblGrid>
      <w:tr w:rsidR="000856E4" w:rsidRPr="00647939" w:rsidTr="00CA72BB">
        <w:tc>
          <w:tcPr>
            <w:tcW w:w="9606" w:type="dxa"/>
          </w:tcPr>
          <w:p w:rsidR="00CA72BB" w:rsidRDefault="00CA72BB" w:rsidP="00CA72BB">
            <w:pPr>
              <w:tabs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Atsižvelgiant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pažeidžiant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imperatyvias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nuostatas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Tarnyba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rekomenduoja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Sutartį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nutraukti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siekiamą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įsigyti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objektą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t. y.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socialiai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remtinų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negaunančių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nemokamo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papildomo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pusryčiai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įsigyti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vykdant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procedūras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856E4" w:rsidRPr="003E4125" w:rsidRDefault="00CA72BB" w:rsidP="00CA72B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Vadovaujantis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Lietuvos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Respublikos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teisenos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įstatymo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traipsniais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nesutikę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Vertinimo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išvada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galite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apskųsti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teismui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įstatymo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nustatyta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tvarka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C4009" w:rsidRPr="006C4009" w:rsidRDefault="006C4009" w:rsidP="006C4009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009" w:rsidRPr="006C4009" w:rsidRDefault="006C4009" w:rsidP="006C4009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009" w:rsidRPr="006C4009" w:rsidRDefault="006C4009" w:rsidP="006C400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009"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6C4009" w:rsidRPr="006C4009" w:rsidRDefault="006C4009" w:rsidP="006C400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 w:rsidRPr="006C4009"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 w:rsidRPr="006C4009">
        <w:rPr>
          <w:rFonts w:ascii="Times New Roman" w:eastAsia="Times New Roman" w:hAnsi="Times New Roman" w:cs="Times New Roman"/>
          <w:sz w:val="24"/>
          <w:szCs w:val="24"/>
        </w:rPr>
        <w:tab/>
      </w:r>
      <w:r w:rsidRPr="006C4009">
        <w:rPr>
          <w:rFonts w:ascii="Times New Roman" w:eastAsia="Times New Roman" w:hAnsi="Times New Roman" w:cs="Times New Roman"/>
          <w:sz w:val="24"/>
          <w:szCs w:val="24"/>
        </w:rPr>
        <w:tab/>
      </w:r>
      <w:r w:rsidRPr="006C4009">
        <w:rPr>
          <w:rFonts w:ascii="Times New Roman" w:eastAsia="Times New Roman" w:hAnsi="Times New Roman" w:cs="Times New Roman"/>
          <w:sz w:val="24"/>
          <w:szCs w:val="24"/>
        </w:rPr>
        <w:tab/>
      </w:r>
      <w:r w:rsidRPr="006C4009">
        <w:rPr>
          <w:rFonts w:ascii="Times New Roman" w:eastAsia="Times New Roman" w:hAnsi="Times New Roman" w:cs="Times New Roman"/>
          <w:sz w:val="24"/>
          <w:szCs w:val="24"/>
        </w:rPr>
        <w:tab/>
      </w:r>
      <w:r w:rsidRPr="006C4009">
        <w:rPr>
          <w:rFonts w:ascii="Times New Roman" w:eastAsia="Times New Roman" w:hAnsi="Times New Roman" w:cs="Times New Roman"/>
          <w:sz w:val="24"/>
          <w:szCs w:val="24"/>
        </w:rPr>
        <w:tab/>
        <w:t xml:space="preserve">  Lina Nariūnienė</w:t>
      </w:r>
    </w:p>
    <w:p w:rsidR="006C4009" w:rsidRPr="006C4009" w:rsidRDefault="006C4009" w:rsidP="006C4009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6C4009" w:rsidRPr="006C4009" w:rsidRDefault="006C4009" w:rsidP="006C4009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6C4009" w:rsidRDefault="006C4009" w:rsidP="006C4009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856E4" w:rsidRDefault="000856E4" w:rsidP="006C4009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856E4" w:rsidRDefault="000856E4" w:rsidP="006C4009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856E4" w:rsidRDefault="000856E4" w:rsidP="006C4009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856E4" w:rsidRDefault="000856E4" w:rsidP="006C4009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856E4" w:rsidRDefault="000856E4" w:rsidP="006C4009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856E4" w:rsidRDefault="000856E4" w:rsidP="006C4009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6C4009" w:rsidRDefault="006C4009" w:rsidP="006C4009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CD0794" w:rsidRPr="006C4009" w:rsidRDefault="00CD0794" w:rsidP="006C4009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0F7AD1" w:rsidRDefault="006C4009" w:rsidP="006C4009">
      <w:pPr>
        <w:spacing w:after="0" w:line="360" w:lineRule="auto"/>
        <w:ind w:right="142"/>
        <w:jc w:val="both"/>
      </w:pPr>
      <w:r w:rsidRPr="006C4009">
        <w:rPr>
          <w:rFonts w:ascii="Times New Roman" w:eastAsia="Times New Roman" w:hAnsi="Times New Roman" w:cs="Times New Roman"/>
        </w:rPr>
        <w:t xml:space="preserve">Lina Nariūnienė, tel. (8 5) 205 2966, faks. (8 5) 213 6213, el. p. </w:t>
      </w:r>
      <w:proofErr w:type="spellStart"/>
      <w:r w:rsidRPr="006C4009">
        <w:rPr>
          <w:rFonts w:ascii="Times New Roman" w:eastAsia="Times New Roman" w:hAnsi="Times New Roman" w:cs="Times New Roman"/>
        </w:rPr>
        <w:t>Lina.Nariuniene</w:t>
      </w:r>
      <w:proofErr w:type="spellEnd"/>
      <w:r w:rsidRPr="006C4009">
        <w:rPr>
          <w:rFonts w:ascii="Times New Roman" w:eastAsia="Times New Roman" w:hAnsi="Times New Roman" w:cs="Times New Roman"/>
          <w:lang w:val="en-US"/>
        </w:rPr>
        <w:t>@</w:t>
      </w:r>
      <w:proofErr w:type="spellStart"/>
      <w:r w:rsidRPr="006C4009">
        <w:rPr>
          <w:rFonts w:ascii="Times New Roman" w:eastAsia="Times New Roman" w:hAnsi="Times New Roman" w:cs="Times New Roman"/>
          <w:lang w:val="en-US"/>
        </w:rPr>
        <w:t>vpt.lt</w:t>
      </w:r>
      <w:proofErr w:type="spellEnd"/>
      <w:r w:rsidRPr="006C4009">
        <w:t xml:space="preserve"> </w:t>
      </w:r>
    </w:p>
    <w:sectPr w:rsidR="000F7AD1" w:rsidSect="00ED5163">
      <w:headerReference w:type="default" r:id="rId8"/>
      <w:pgSz w:w="11906" w:h="16838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203" w:rsidRDefault="00C25203" w:rsidP="006C4009">
      <w:pPr>
        <w:spacing w:after="0" w:line="240" w:lineRule="auto"/>
      </w:pPr>
      <w:r>
        <w:separator/>
      </w:r>
    </w:p>
  </w:endnote>
  <w:endnote w:type="continuationSeparator" w:id="0">
    <w:p w:rsidR="00C25203" w:rsidRDefault="00C25203" w:rsidP="006C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203" w:rsidRDefault="00C25203" w:rsidP="006C4009">
      <w:pPr>
        <w:spacing w:after="0" w:line="240" w:lineRule="auto"/>
      </w:pPr>
      <w:r>
        <w:separator/>
      </w:r>
    </w:p>
  </w:footnote>
  <w:footnote w:type="continuationSeparator" w:id="0">
    <w:p w:rsidR="00C25203" w:rsidRDefault="00C25203" w:rsidP="006C4009">
      <w:pPr>
        <w:spacing w:after="0" w:line="240" w:lineRule="auto"/>
      </w:pPr>
      <w:r>
        <w:continuationSeparator/>
      </w:r>
    </w:p>
  </w:footnote>
  <w:footnote w:id="1">
    <w:p w:rsidR="000856E4" w:rsidRPr="00E0189A" w:rsidRDefault="000856E4" w:rsidP="000856E4">
      <w:pPr>
        <w:pStyle w:val="Puslapioinaostekstas"/>
        <w:jc w:val="both"/>
        <w:rPr>
          <w:rFonts w:ascii="Times New Roman" w:hAnsi="Times New Roman"/>
          <w:lang w:val="lt-LT"/>
        </w:rPr>
      </w:pPr>
      <w:r w:rsidRPr="00E0189A">
        <w:rPr>
          <w:rStyle w:val="Puslapioinaosnuoroda"/>
          <w:rFonts w:ascii="Times New Roman" w:hAnsi="Times New Roman"/>
        </w:rPr>
        <w:footnoteRef/>
      </w:r>
      <w:r w:rsidRPr="00E0189A">
        <w:rPr>
          <w:rFonts w:ascii="Times New Roman" w:hAnsi="Times New Roman"/>
        </w:rPr>
        <w:t xml:space="preserve"> </w:t>
      </w:r>
      <w:r w:rsidRPr="00E0189A">
        <w:rPr>
          <w:rFonts w:ascii="Times New Roman" w:hAnsi="Times New Roman"/>
          <w:lang w:val="lt-LT"/>
        </w:rPr>
        <w:t>„</w:t>
      </w:r>
      <w:r w:rsidRPr="00E0189A">
        <w:rPr>
          <w:rFonts w:ascii="Times New Roman" w:hAnsi="Times New Roman"/>
          <w:i/>
        </w:rPr>
        <w:t>Pirkimų tikslas – vadovaujantis šio įstatymo reikalavimais sudaryti pirkimo sutartį, leidžiančią įsigyti perkančiajai organizacijai (atlikti pirkimą įgaliojusiai perkančiajai organizacijai) ar tretiesiems asmenims reikalingų prekių, paslaugų ar darbų, racionaliai naudojant tam skirtas lėšas</w:t>
      </w:r>
      <w:r w:rsidRPr="00E0189A">
        <w:rPr>
          <w:rFonts w:ascii="Times New Roman" w:hAnsi="Times New Roman"/>
          <w:i/>
          <w:lang w:val="lt-LT"/>
        </w:rPr>
        <w:t>“;</w:t>
      </w:r>
    </w:p>
  </w:footnote>
  <w:footnote w:id="2">
    <w:p w:rsidR="000856E4" w:rsidRPr="00E0189A" w:rsidRDefault="000856E4" w:rsidP="000856E4">
      <w:pPr>
        <w:pStyle w:val="Puslapioinaostekstas"/>
        <w:jc w:val="both"/>
        <w:rPr>
          <w:rFonts w:ascii="Times New Roman" w:hAnsi="Times New Roman"/>
          <w:i/>
        </w:rPr>
      </w:pPr>
      <w:r w:rsidRPr="00E0189A">
        <w:rPr>
          <w:rStyle w:val="Puslapioinaosnuoroda"/>
          <w:rFonts w:ascii="Times New Roman" w:hAnsi="Times New Roman"/>
        </w:rPr>
        <w:footnoteRef/>
      </w:r>
      <w:r w:rsidRPr="00E0189A">
        <w:rPr>
          <w:rFonts w:ascii="Times New Roman" w:hAnsi="Times New Roman"/>
        </w:rPr>
        <w:t xml:space="preserve"> </w:t>
      </w:r>
      <w:r w:rsidRPr="00E0189A">
        <w:rPr>
          <w:rFonts w:ascii="Times New Roman" w:hAnsi="Times New Roman"/>
          <w:lang w:val="lt-LT"/>
        </w:rPr>
        <w:t xml:space="preserve">Pirkimo dokumentų 112 punktas </w:t>
      </w:r>
      <w:r w:rsidRPr="00E0189A">
        <w:rPr>
          <w:rFonts w:ascii="Times New Roman" w:hAnsi="Times New Roman"/>
          <w:i/>
          <w:lang w:val="lt-LT"/>
        </w:rPr>
        <w:t>„</w:t>
      </w:r>
      <w:r w:rsidRPr="00E0189A">
        <w:rPr>
          <w:rFonts w:ascii="Times New Roman" w:hAnsi="Times New Roman"/>
          <w:i/>
        </w:rPr>
        <w:t xml:space="preserve">Fiksuotas įkainis - tai Radviliškio rajono savivaldybės tarybos sprendimu nustatytos ikimokyklinio ugdymo grupių vaikų bei mokinių maitinimo dienos normos. Vadovaujantis Radviliškio rajono savivaldybės tarybos 2012 m. vasario 2 d. sprendimu Nr. T-209, 2014 m. vasario 13 d. sprendimu Nr. T-685 bei Radviliškio rajono savivaldybės administracijos direktoriaus 2014 m. gruodžio 10 d. įsakymu Nr. T-1148-(8.2), vienam mokiniui nemokamo maitinimo produktams skiriama: </w:t>
      </w:r>
    </w:p>
    <w:p w:rsidR="000856E4" w:rsidRPr="00E0189A" w:rsidRDefault="000856E4" w:rsidP="000856E4">
      <w:pPr>
        <w:pStyle w:val="Puslapioinaostekstas"/>
        <w:jc w:val="both"/>
        <w:rPr>
          <w:rFonts w:ascii="Times New Roman" w:hAnsi="Times New Roman"/>
          <w:i/>
        </w:rPr>
      </w:pPr>
      <w:r w:rsidRPr="00E0189A">
        <w:rPr>
          <w:rFonts w:ascii="Times New Roman" w:hAnsi="Times New Roman"/>
          <w:i/>
        </w:rPr>
        <w:t xml:space="preserve">112.1. 0-4 klasių mokiniams - 1,30 </w:t>
      </w:r>
      <w:proofErr w:type="spellStart"/>
      <w:r w:rsidRPr="00E0189A">
        <w:rPr>
          <w:rFonts w:ascii="Times New Roman" w:hAnsi="Times New Roman"/>
          <w:i/>
        </w:rPr>
        <w:t>Eur</w:t>
      </w:r>
      <w:proofErr w:type="spellEnd"/>
      <w:r w:rsidRPr="00E0189A">
        <w:rPr>
          <w:rFonts w:ascii="Times New Roman" w:hAnsi="Times New Roman"/>
          <w:i/>
        </w:rPr>
        <w:t xml:space="preserve"> (pietums);</w:t>
      </w:r>
    </w:p>
    <w:p w:rsidR="000856E4" w:rsidRPr="00E0189A" w:rsidRDefault="000856E4" w:rsidP="000856E4">
      <w:pPr>
        <w:pStyle w:val="Puslapioinaostekstas"/>
        <w:jc w:val="both"/>
        <w:rPr>
          <w:rFonts w:ascii="Times New Roman" w:hAnsi="Times New Roman"/>
          <w:i/>
        </w:rPr>
      </w:pPr>
      <w:r w:rsidRPr="00E0189A">
        <w:rPr>
          <w:rFonts w:ascii="Times New Roman" w:hAnsi="Times New Roman"/>
          <w:i/>
        </w:rPr>
        <w:t xml:space="preserve">112.2. 5-12 ir gimnazinių klasių mokiniams - 1,49 </w:t>
      </w:r>
      <w:proofErr w:type="spellStart"/>
      <w:r w:rsidRPr="00E0189A">
        <w:rPr>
          <w:rFonts w:ascii="Times New Roman" w:hAnsi="Times New Roman"/>
          <w:i/>
        </w:rPr>
        <w:t>Eur</w:t>
      </w:r>
      <w:proofErr w:type="spellEnd"/>
      <w:r w:rsidRPr="00E0189A">
        <w:rPr>
          <w:rFonts w:ascii="Times New Roman" w:hAnsi="Times New Roman"/>
          <w:i/>
        </w:rPr>
        <w:t xml:space="preserve"> (pietums);</w:t>
      </w:r>
    </w:p>
    <w:p w:rsidR="000856E4" w:rsidRPr="00E0189A" w:rsidRDefault="000856E4" w:rsidP="000856E4">
      <w:pPr>
        <w:pStyle w:val="Puslapioinaostekstas"/>
        <w:jc w:val="both"/>
        <w:rPr>
          <w:rFonts w:ascii="Times New Roman" w:hAnsi="Times New Roman"/>
          <w:lang w:val="lt-LT"/>
        </w:rPr>
      </w:pPr>
      <w:r w:rsidRPr="00E0189A">
        <w:rPr>
          <w:rFonts w:ascii="Times New Roman" w:hAnsi="Times New Roman"/>
          <w:i/>
        </w:rPr>
        <w:t xml:space="preserve">112.3. mokyklose organizuojamose dieninėse vasaros poilsio stovyklose – 2,90 </w:t>
      </w:r>
      <w:proofErr w:type="spellStart"/>
      <w:r w:rsidRPr="00E0189A">
        <w:rPr>
          <w:rFonts w:ascii="Times New Roman" w:hAnsi="Times New Roman"/>
          <w:i/>
        </w:rPr>
        <w:t>Eur</w:t>
      </w:r>
      <w:proofErr w:type="spellEnd"/>
      <w:r w:rsidRPr="00E0189A">
        <w:rPr>
          <w:rFonts w:ascii="Times New Roman" w:hAnsi="Times New Roman"/>
          <w:i/>
        </w:rPr>
        <w:t xml:space="preserve"> (vienai dienai)</w:t>
      </w:r>
      <w:r w:rsidRPr="00E0189A">
        <w:rPr>
          <w:rFonts w:ascii="Times New Roman" w:hAnsi="Times New Roman"/>
          <w:i/>
          <w:lang w:val="lt-LT"/>
        </w:rPr>
        <w:t>“</w:t>
      </w:r>
      <w:r w:rsidRPr="00E0189A">
        <w:rPr>
          <w:rFonts w:ascii="Times New Roman" w:hAnsi="Times New Roman"/>
          <w:lang w:val="lt-LT"/>
        </w:rPr>
        <w:t>;</w:t>
      </w:r>
    </w:p>
  </w:footnote>
  <w:footnote w:id="3">
    <w:p w:rsidR="000856E4" w:rsidRPr="000856E4" w:rsidRDefault="000856E4" w:rsidP="000856E4">
      <w:pPr>
        <w:pStyle w:val="Puslapioinaostekstas"/>
        <w:jc w:val="both"/>
        <w:rPr>
          <w:rFonts w:ascii="Times New Roman" w:hAnsi="Times New Roman"/>
          <w:i/>
          <w:lang w:val="lt-LT"/>
        </w:rPr>
      </w:pPr>
      <w:r w:rsidRPr="000856E4">
        <w:rPr>
          <w:rStyle w:val="Puslapioinaosnuoroda"/>
          <w:rFonts w:ascii="Times New Roman" w:hAnsi="Times New Roman"/>
        </w:rPr>
        <w:footnoteRef/>
      </w:r>
      <w:r w:rsidRPr="000856E4">
        <w:rPr>
          <w:rFonts w:ascii="Times New Roman" w:hAnsi="Times New Roman"/>
        </w:rPr>
        <w:t xml:space="preserve"> Viešojo pirkimo-pardavimo sutarčių kainodaros </w:t>
      </w:r>
      <w:r w:rsidRPr="000856E4">
        <w:rPr>
          <w:rFonts w:ascii="Times New Roman" w:hAnsi="Times New Roman"/>
          <w:lang w:val="lt-LT"/>
        </w:rPr>
        <w:t xml:space="preserve">taisyklių, patvirtintų </w:t>
      </w:r>
      <w:r w:rsidRPr="000856E4">
        <w:rPr>
          <w:rFonts w:ascii="Times New Roman" w:hAnsi="Times New Roman"/>
        </w:rPr>
        <w:t>Viešųjų pirkimų tarnybos prie Lietuvos Respublikos Vyriausybės direktoriaus 2003 m. vasario 25 d. įsakym</w:t>
      </w:r>
      <w:r w:rsidRPr="000856E4">
        <w:rPr>
          <w:rFonts w:ascii="Times New Roman" w:hAnsi="Times New Roman"/>
          <w:lang w:val="lt-LT"/>
        </w:rPr>
        <w:t>u</w:t>
      </w:r>
      <w:r w:rsidRPr="000856E4">
        <w:rPr>
          <w:rFonts w:ascii="Times New Roman" w:hAnsi="Times New Roman"/>
        </w:rPr>
        <w:t xml:space="preserve"> Nr. 1S-21 „Dėl Viešojo pirkimo-pardavimo sutarčių </w:t>
      </w:r>
      <w:r w:rsidRPr="000856E4">
        <w:rPr>
          <w:rFonts w:ascii="Times New Roman" w:hAnsi="Times New Roman"/>
          <w:lang w:val="lt-LT"/>
        </w:rPr>
        <w:t xml:space="preserve">kainos ir </w:t>
      </w:r>
      <w:r w:rsidRPr="000856E4">
        <w:rPr>
          <w:rFonts w:ascii="Times New Roman" w:hAnsi="Times New Roman"/>
        </w:rPr>
        <w:t xml:space="preserve">kainodaros </w:t>
      </w:r>
      <w:r w:rsidRPr="000856E4">
        <w:rPr>
          <w:rFonts w:ascii="Times New Roman" w:hAnsi="Times New Roman"/>
          <w:lang w:val="lt-LT"/>
        </w:rPr>
        <w:t xml:space="preserve">taisyklių </w:t>
      </w:r>
      <w:r w:rsidRPr="000856E4">
        <w:rPr>
          <w:rFonts w:ascii="Times New Roman" w:hAnsi="Times New Roman"/>
        </w:rPr>
        <w:t>nustatymo metodikos patvirtinimo“</w:t>
      </w:r>
      <w:r w:rsidRPr="000856E4">
        <w:rPr>
          <w:rFonts w:ascii="Times New Roman" w:hAnsi="Times New Roman"/>
          <w:lang w:val="lt-LT"/>
        </w:rPr>
        <w:t xml:space="preserve"> (aktuali redakcija nuo 2015 m. sausio 1 d.) (toliau – Kainodaros metodika) 4.1 punktas </w:t>
      </w:r>
      <w:r w:rsidRPr="000856E4">
        <w:rPr>
          <w:rFonts w:ascii="Times New Roman" w:hAnsi="Times New Roman"/>
          <w:i/>
          <w:lang w:val="lt-LT"/>
        </w:rPr>
        <w:t>„kainodaros taisyklės turi būti aiškios ir nedviprasmiškos. Turi būti siekiama surašyti jas taip, kad atsiskaitymo su tiekėju metu nekiltų neaiškumų dėl suteiktų prekių, paslaugų ar įvykdytų darbų įkainojimo &lt;...&gt;“;</w:t>
      </w:r>
    </w:p>
  </w:footnote>
  <w:footnote w:id="4">
    <w:p w:rsidR="000856E4" w:rsidRPr="000856E4" w:rsidRDefault="000856E4" w:rsidP="000856E4">
      <w:pPr>
        <w:pStyle w:val="Puslapioinaostekstas"/>
        <w:jc w:val="both"/>
        <w:rPr>
          <w:rFonts w:ascii="Times New Roman" w:hAnsi="Times New Roman"/>
          <w:lang w:val="lt-LT"/>
        </w:rPr>
      </w:pPr>
      <w:r w:rsidRPr="000856E4">
        <w:rPr>
          <w:rStyle w:val="Puslapioinaosnuoroda"/>
          <w:rFonts w:ascii="Times New Roman" w:hAnsi="Times New Roman"/>
        </w:rPr>
        <w:footnoteRef/>
      </w:r>
      <w:r w:rsidRPr="000856E4">
        <w:rPr>
          <w:rFonts w:ascii="Times New Roman" w:hAnsi="Times New Roman"/>
        </w:rPr>
        <w:t xml:space="preserve"> </w:t>
      </w:r>
      <w:r w:rsidRPr="000856E4">
        <w:rPr>
          <w:rFonts w:ascii="Times New Roman" w:hAnsi="Times New Roman"/>
          <w:lang w:val="lt-LT"/>
        </w:rPr>
        <w:t>2014 m. gruodžio 10 d. Radviliškio rajono savivaldybės administracijos direktoriaus įsakymas Nr. A-1148-(8.2) „Dėl Radviliškio rajono savivaldybės administracijos direktoriaus 2013-01-06 įsakymo Nr. A-19-(8.2) „Dėl mokinių nemokamo maitinimo normų Radviliškio rajono savivaldybės ugdymo įstaigose tvirtinimo“ dalinio pakeitimo“;</w:t>
      </w:r>
    </w:p>
  </w:footnote>
  <w:footnote w:id="5">
    <w:p w:rsidR="000856E4" w:rsidRPr="000856E4" w:rsidRDefault="000856E4" w:rsidP="000856E4">
      <w:pPr>
        <w:pStyle w:val="Puslapioinaostekstas"/>
        <w:jc w:val="both"/>
        <w:rPr>
          <w:rFonts w:ascii="Times New Roman" w:hAnsi="Times New Roman"/>
          <w:lang w:val="lt-LT"/>
        </w:rPr>
      </w:pPr>
      <w:r w:rsidRPr="000856E4">
        <w:rPr>
          <w:rStyle w:val="Puslapioinaosnuoroda"/>
          <w:rFonts w:ascii="Times New Roman" w:hAnsi="Times New Roman"/>
        </w:rPr>
        <w:footnoteRef/>
      </w:r>
      <w:r w:rsidRPr="000856E4">
        <w:rPr>
          <w:rFonts w:ascii="Times New Roman" w:hAnsi="Times New Roman"/>
        </w:rPr>
        <w:t xml:space="preserve"> </w:t>
      </w:r>
      <w:r w:rsidRPr="000856E4">
        <w:rPr>
          <w:rFonts w:ascii="Times New Roman" w:hAnsi="Times New Roman"/>
          <w:lang w:val="lt-LT"/>
        </w:rPr>
        <w:t>Sutarties priedas Nr. 1 Pasiūlymas dėl Radviliškio rajono mokymo įstaigų mokinių nemokamo maitinimo paslaugų ir ikimokyklinio ugdymo grupių vaikų maitinimo paslaugų pirkimo;</w:t>
      </w:r>
    </w:p>
  </w:footnote>
  <w:footnote w:id="6">
    <w:p w:rsidR="000856E4" w:rsidRPr="00A617C6" w:rsidRDefault="000856E4" w:rsidP="000856E4">
      <w:pPr>
        <w:pStyle w:val="Puslapioinaostekstas"/>
        <w:jc w:val="both"/>
        <w:rPr>
          <w:rFonts w:ascii="Times New Roman" w:hAnsi="Times New Roman"/>
          <w:i/>
          <w:lang w:val="lt-LT"/>
        </w:rPr>
      </w:pPr>
      <w:r w:rsidRPr="000856E4">
        <w:rPr>
          <w:rStyle w:val="Puslapioinaosnuoroda"/>
          <w:rFonts w:ascii="Times New Roman" w:hAnsi="Times New Roman"/>
        </w:rPr>
        <w:footnoteRef/>
      </w:r>
      <w:r w:rsidRPr="000856E4">
        <w:rPr>
          <w:rFonts w:ascii="Times New Roman" w:hAnsi="Times New Roman"/>
        </w:rPr>
        <w:t xml:space="preserve"> </w:t>
      </w:r>
      <w:r w:rsidRPr="000856E4">
        <w:rPr>
          <w:rFonts w:ascii="Times New Roman" w:hAnsi="Times New Roman"/>
          <w:lang w:val="lt-LT"/>
        </w:rPr>
        <w:t xml:space="preserve">Sutarties 2.4 punktas </w:t>
      </w:r>
      <w:r w:rsidRPr="000856E4">
        <w:rPr>
          <w:rFonts w:ascii="Times New Roman" w:hAnsi="Times New Roman"/>
          <w:i/>
          <w:lang w:val="lt-LT"/>
        </w:rPr>
        <w:t xml:space="preserve">„Pasikeitus mokesčiams (pridėtinės vertės mokesčiui ir kt. mokesčiams, galintiems įtakoti  kainos pasikeitimą – pajamų, pelno, akcizo), kaina, sutarties galiojimo metu gali būti perskaičiuojama (didinama/mažinama) tokiu pat santykiu, kokiu pasikeičia mokesčiai &lt;...&gt;“, </w:t>
      </w:r>
      <w:r w:rsidRPr="000856E4">
        <w:rPr>
          <w:rFonts w:ascii="Times New Roman" w:hAnsi="Times New Roman"/>
          <w:lang w:val="lt-LT"/>
        </w:rPr>
        <w:t xml:space="preserve">Sutarties 2.5 punktas </w:t>
      </w:r>
      <w:r w:rsidRPr="000856E4">
        <w:rPr>
          <w:rFonts w:ascii="Times New Roman" w:hAnsi="Times New Roman"/>
          <w:i/>
          <w:lang w:val="lt-LT"/>
        </w:rPr>
        <w:t>„Sutarties kaina keičiama vieną kartą per 12 mėnesių, jei tiesioginių tiekėjo gamybos išlaidų (vandens, elektros energijos, šilumos tiekimo, minimalaus darbo užmokesčio didėjimas, kuro ir t.t.) kainų indeksas pakito daugiau nei 3 procentai. Sutarties</w:t>
      </w:r>
      <w:r w:rsidRPr="00211323">
        <w:rPr>
          <w:rFonts w:ascii="Times New Roman" w:hAnsi="Times New Roman"/>
          <w:i/>
          <w:lang w:val="lt-LT"/>
        </w:rPr>
        <w:t xml:space="preserve"> kaina perskaičiuojama </w:t>
      </w:r>
      <w:r w:rsidRPr="00A617C6">
        <w:rPr>
          <w:rFonts w:ascii="Times New Roman" w:hAnsi="Times New Roman"/>
          <w:i/>
          <w:lang w:val="lt-LT"/>
        </w:rPr>
        <w:t xml:space="preserve">remiantis LR Statistikos departamento duomenų bazėje http://osp.stat.gov.lt/ pateikiama informacija arba LR Statistikos departamento išduotomis atitinkamomis pažymomis &lt;...&gt;“; </w:t>
      </w:r>
      <w:r w:rsidRPr="00A617C6">
        <w:rPr>
          <w:rFonts w:ascii="Times New Roman" w:hAnsi="Times New Roman"/>
          <w:lang w:val="lt-LT"/>
        </w:rPr>
        <w:t>Sutarties 2.6 punktas</w:t>
      </w:r>
      <w:r w:rsidRPr="00A617C6">
        <w:rPr>
          <w:rFonts w:ascii="Times New Roman" w:hAnsi="Times New Roman"/>
          <w:i/>
          <w:lang w:val="lt-LT"/>
        </w:rPr>
        <w:t xml:space="preserve"> „Pasikeitus bazinės socialinės išmokos dydžiui arba pakeitus nemokamam maitinimui skirtiems produktams įsigyti skiriamoms lėšoms apskaičiuoti reikalingą bazę/tvarką arba pasikeitus maisto produktų kainų lygiui daugiau kaip 3 procentais, galintiems įtakoti kainos pasikeitimą &lt;...&gt;“; </w:t>
      </w:r>
    </w:p>
  </w:footnote>
  <w:footnote w:id="7">
    <w:p w:rsidR="000856E4" w:rsidRPr="00D7643A" w:rsidRDefault="000856E4" w:rsidP="000856E4">
      <w:pPr>
        <w:pStyle w:val="Puslapioinaostekstas"/>
        <w:jc w:val="both"/>
        <w:rPr>
          <w:rFonts w:ascii="Times New Roman" w:hAnsi="Times New Roman"/>
          <w:lang w:val="lt-LT"/>
        </w:rPr>
      </w:pPr>
      <w:r w:rsidRPr="00D7643A">
        <w:rPr>
          <w:rStyle w:val="Puslapioinaosnuoroda"/>
          <w:rFonts w:ascii="Times New Roman" w:hAnsi="Times New Roman"/>
        </w:rPr>
        <w:footnoteRef/>
      </w:r>
      <w:r w:rsidRPr="00D7643A">
        <w:rPr>
          <w:rFonts w:ascii="Times New Roman" w:hAnsi="Times New Roman"/>
        </w:rPr>
        <w:t xml:space="preserve"> </w:t>
      </w:r>
      <w:r w:rsidRPr="00D7643A">
        <w:rPr>
          <w:rFonts w:ascii="Times New Roman" w:hAnsi="Times New Roman"/>
          <w:lang w:val="lt-LT"/>
        </w:rPr>
        <w:t>Žiūrėti išnašą Nr. 2;</w:t>
      </w:r>
    </w:p>
  </w:footnote>
  <w:footnote w:id="8">
    <w:p w:rsidR="000856E4" w:rsidRPr="00A617C6" w:rsidRDefault="000856E4" w:rsidP="000856E4">
      <w:pPr>
        <w:pStyle w:val="Puslapioinaostekstas"/>
        <w:jc w:val="both"/>
        <w:rPr>
          <w:rFonts w:ascii="Times New Roman" w:hAnsi="Times New Roman"/>
          <w:lang w:val="lt-LT"/>
        </w:rPr>
      </w:pPr>
      <w:r w:rsidRPr="00D80A4A">
        <w:rPr>
          <w:rStyle w:val="Puslapioinaosnuoroda"/>
          <w:rFonts w:ascii="Times New Roman" w:hAnsi="Times New Roman"/>
        </w:rPr>
        <w:footnoteRef/>
      </w:r>
      <w:r w:rsidRPr="00D80A4A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Žiūrėti išnašą Nr. 3</w:t>
      </w:r>
      <w:r w:rsidRPr="00D80A4A">
        <w:rPr>
          <w:rFonts w:ascii="Times New Roman" w:hAnsi="Times New Roman"/>
          <w:lang w:val="lt-LT"/>
        </w:rPr>
        <w:t>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303061"/>
      <w:docPartObj>
        <w:docPartGallery w:val="Page Numbers (Top of Page)"/>
        <w:docPartUnique/>
      </w:docPartObj>
    </w:sdtPr>
    <w:sdtEndPr/>
    <w:sdtContent>
      <w:p w:rsidR="009D769F" w:rsidRDefault="003C1D5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794" w:rsidRPr="00CD0794">
          <w:rPr>
            <w:noProof/>
            <w:lang w:val="lt-LT"/>
          </w:rPr>
          <w:t>4</w:t>
        </w:r>
        <w:r>
          <w:fldChar w:fldCharType="end"/>
        </w:r>
      </w:p>
    </w:sdtContent>
  </w:sdt>
  <w:p w:rsidR="009D769F" w:rsidRDefault="00C2520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09"/>
    <w:rsid w:val="000856E4"/>
    <w:rsid w:val="000E37E8"/>
    <w:rsid w:val="000F7AD1"/>
    <w:rsid w:val="003C1D54"/>
    <w:rsid w:val="006C4009"/>
    <w:rsid w:val="00712337"/>
    <w:rsid w:val="009E5FFC"/>
    <w:rsid w:val="00A3563E"/>
    <w:rsid w:val="00AE13AE"/>
    <w:rsid w:val="00C25203"/>
    <w:rsid w:val="00C66C21"/>
    <w:rsid w:val="00CA72BB"/>
    <w:rsid w:val="00CD0794"/>
    <w:rsid w:val="00E2064E"/>
    <w:rsid w:val="00EB30FE"/>
    <w:rsid w:val="00EC5587"/>
    <w:rsid w:val="00ED5163"/>
    <w:rsid w:val="00F053B4"/>
    <w:rsid w:val="00F5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C400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C4009"/>
    <w:pPr>
      <w:tabs>
        <w:tab w:val="center" w:pos="4819"/>
        <w:tab w:val="right" w:pos="9638"/>
      </w:tabs>
      <w:spacing w:after="0" w:line="240" w:lineRule="auto"/>
    </w:pPr>
    <w:rPr>
      <w:lang w:val="ru-RU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C4009"/>
    <w:rPr>
      <w:lang w:val="ru-RU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C40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C400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Puslapioinaosnuoroda">
    <w:name w:val="footnote reference"/>
    <w:uiPriority w:val="99"/>
    <w:unhideWhenUsed/>
    <w:rsid w:val="006C4009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4009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856E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C400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C4009"/>
    <w:pPr>
      <w:tabs>
        <w:tab w:val="center" w:pos="4819"/>
        <w:tab w:val="right" w:pos="9638"/>
      </w:tabs>
      <w:spacing w:after="0" w:line="240" w:lineRule="auto"/>
    </w:pPr>
    <w:rPr>
      <w:lang w:val="ru-RU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C4009"/>
    <w:rPr>
      <w:lang w:val="ru-RU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C40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C400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Puslapioinaosnuoroda">
    <w:name w:val="footnote reference"/>
    <w:uiPriority w:val="99"/>
    <w:unhideWhenUsed/>
    <w:rsid w:val="006C4009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4009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856E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5587</Words>
  <Characters>3185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11</cp:revision>
  <cp:lastPrinted>2016-11-24T11:59:00Z</cp:lastPrinted>
  <dcterms:created xsi:type="dcterms:W3CDTF">2016-11-03T14:26:00Z</dcterms:created>
  <dcterms:modified xsi:type="dcterms:W3CDTF">2016-11-30T11:23:00Z</dcterms:modified>
</cp:coreProperties>
</file>