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Pr="004038D3" w:rsidRDefault="00D802D2" w:rsidP="0011395D">
      <w:pPr>
        <w:suppressAutoHyphens/>
        <w:textAlignment w:val="center"/>
        <w:rPr>
          <w:rFonts w:eastAsia="Calibri"/>
          <w:b/>
          <w:szCs w:val="24"/>
          <w:lang w:val="en-US"/>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060" w:type="dxa"/>
        <w:tblInd w:w="-142" w:type="dxa"/>
        <w:tblLayout w:type="fixed"/>
        <w:tblLook w:val="0000" w:firstRow="0" w:lastRow="0" w:firstColumn="0" w:lastColumn="0" w:noHBand="0" w:noVBand="0"/>
      </w:tblPr>
      <w:tblGrid>
        <w:gridCol w:w="5387"/>
        <w:gridCol w:w="1559"/>
        <w:gridCol w:w="567"/>
        <w:gridCol w:w="4547"/>
      </w:tblGrid>
      <w:tr w:rsidR="00683FCE" w:rsidRPr="00F86BCF" w14:paraId="09435A67" w14:textId="77777777" w:rsidTr="00322663">
        <w:trPr>
          <w:cantSplit/>
          <w:trHeight w:val="2459"/>
        </w:trPr>
        <w:tc>
          <w:tcPr>
            <w:tcW w:w="5387" w:type="dxa"/>
          </w:tcPr>
          <w:p w14:paraId="60B7D856" w14:textId="77777777" w:rsidR="002A62C5" w:rsidRPr="006063E8" w:rsidRDefault="002A62C5" w:rsidP="002A62C5">
            <w:pPr>
              <w:shd w:val="clear" w:color="auto" w:fill="FFFFFF"/>
              <w:spacing w:line="300" w:lineRule="atLeast"/>
              <w:rPr>
                <w:rFonts w:ascii="Calibri" w:hAnsi="Calibri" w:cs="Calibri"/>
                <w:szCs w:val="24"/>
                <w:lang w:eastAsia="lt-LT"/>
              </w:rPr>
            </w:pPr>
          </w:p>
          <w:p w14:paraId="63FAC3C0" w14:textId="77777777" w:rsidR="00045364" w:rsidRPr="00822F74" w:rsidRDefault="00045364" w:rsidP="00045364">
            <w:pPr>
              <w:shd w:val="clear" w:color="auto" w:fill="FFFFFF"/>
              <w:rPr>
                <w:color w:val="000000" w:themeColor="text1"/>
                <w:szCs w:val="24"/>
                <w:lang w:eastAsia="lt-LT"/>
              </w:rPr>
            </w:pPr>
            <w:r w:rsidRPr="00822F74">
              <w:rPr>
                <w:color w:val="000000" w:themeColor="text1"/>
                <w:szCs w:val="24"/>
                <w:lang w:eastAsia="lt-LT"/>
              </w:rPr>
              <w:t>Plungės rajono savivaldybės administracijai</w:t>
            </w:r>
          </w:p>
          <w:p w14:paraId="26348C18" w14:textId="77777777" w:rsidR="00045364" w:rsidRPr="00822F74" w:rsidRDefault="00045364" w:rsidP="00045364">
            <w:pPr>
              <w:shd w:val="clear" w:color="auto" w:fill="FFFFFF"/>
              <w:rPr>
                <w:color w:val="000000" w:themeColor="text1"/>
                <w:szCs w:val="24"/>
                <w:lang w:eastAsia="lt-LT"/>
              </w:rPr>
            </w:pPr>
            <w:r w:rsidRPr="00822F74">
              <w:rPr>
                <w:color w:val="000000" w:themeColor="text1"/>
                <w:szCs w:val="24"/>
                <w:lang w:eastAsia="lt-LT"/>
              </w:rPr>
              <w:t>Vytauto g. 12,</w:t>
            </w:r>
          </w:p>
          <w:p w14:paraId="48EF4B69" w14:textId="77777777" w:rsidR="00045364" w:rsidRPr="00822F74" w:rsidRDefault="00045364" w:rsidP="00045364">
            <w:pPr>
              <w:shd w:val="clear" w:color="auto" w:fill="FFFFFF"/>
              <w:rPr>
                <w:color w:val="000000" w:themeColor="text1"/>
                <w:szCs w:val="24"/>
                <w:lang w:eastAsia="lt-LT"/>
              </w:rPr>
            </w:pPr>
            <w:r w:rsidRPr="00822F74">
              <w:rPr>
                <w:color w:val="000000" w:themeColor="text1"/>
                <w:szCs w:val="24"/>
                <w:lang w:eastAsia="lt-LT"/>
              </w:rPr>
              <w:t>90123 Plungė</w:t>
            </w:r>
          </w:p>
          <w:p w14:paraId="1F2CDB0E" w14:textId="70CD7299" w:rsidR="00045364" w:rsidRPr="00822F74" w:rsidRDefault="00045364" w:rsidP="00045364">
            <w:pPr>
              <w:rPr>
                <w:color w:val="000000" w:themeColor="text1"/>
                <w:szCs w:val="24"/>
                <w:u w:val="single"/>
              </w:rPr>
            </w:pPr>
            <w:r w:rsidRPr="00822F74">
              <w:rPr>
                <w:color w:val="000000" w:themeColor="text1"/>
                <w:szCs w:val="24"/>
              </w:rPr>
              <w:t>El. p. savivaldybe</w:t>
            </w:r>
            <w:hyperlink r:id="rId9" w:history="1">
              <w:r w:rsidRPr="00822F74">
                <w:rPr>
                  <w:rStyle w:val="Hyperlink"/>
                  <w:color w:val="000000" w:themeColor="text1"/>
                  <w:szCs w:val="24"/>
                </w:rPr>
                <w:t>@plunge.lt</w:t>
              </w:r>
            </w:hyperlink>
            <w:r w:rsidR="00FA7A9F">
              <w:rPr>
                <w:rStyle w:val="Hyperlink"/>
                <w:color w:val="000000" w:themeColor="text1"/>
                <w:szCs w:val="24"/>
                <w:u w:val="none"/>
              </w:rPr>
              <w:t xml:space="preserve"> </w:t>
            </w:r>
          </w:p>
          <w:p w14:paraId="6E752DAE" w14:textId="16DC6EBF" w:rsidR="0079498E" w:rsidRPr="004E47B2" w:rsidRDefault="00045364" w:rsidP="00045364">
            <w:pPr>
              <w:rPr>
                <w:szCs w:val="24"/>
                <w:u w:val="single"/>
              </w:rPr>
            </w:pPr>
            <w:r w:rsidRPr="00822F74">
              <w:rPr>
                <w:color w:val="000000" w:themeColor="text1"/>
                <w:szCs w:val="24"/>
              </w:rPr>
              <w:t>Papildomai el. p. jurate.garcinskaite@plunge.lt</w:t>
            </w:r>
          </w:p>
          <w:p w14:paraId="10A7E237" w14:textId="77777777" w:rsidR="00045364" w:rsidRDefault="00045364" w:rsidP="008F5398">
            <w:pPr>
              <w:rPr>
                <w:rStyle w:val="Hyperlink"/>
                <w:color w:val="auto"/>
                <w:szCs w:val="24"/>
                <w:u w:val="none"/>
                <w:lang w:eastAsia="lt-LT"/>
              </w:rPr>
            </w:pPr>
          </w:p>
          <w:p w14:paraId="1231CB71" w14:textId="3E59A8A7" w:rsidR="008F5398" w:rsidRPr="006063E8" w:rsidRDefault="006063E8" w:rsidP="008F5398">
            <w:pPr>
              <w:rPr>
                <w:rStyle w:val="Hyperlink"/>
                <w:color w:val="auto"/>
                <w:szCs w:val="24"/>
                <w:u w:val="none"/>
                <w:lang w:eastAsia="lt-LT"/>
              </w:rPr>
            </w:pPr>
            <w:r w:rsidRPr="006063E8">
              <w:rPr>
                <w:rStyle w:val="Hyperlink"/>
                <w:color w:val="auto"/>
                <w:szCs w:val="24"/>
                <w:u w:val="none"/>
                <w:lang w:eastAsia="lt-LT"/>
              </w:rPr>
              <w:t>Lietuvos Respublikos finansų ministerijai</w:t>
            </w:r>
          </w:p>
          <w:p w14:paraId="7C3FE3AD" w14:textId="77777777" w:rsidR="006063E8" w:rsidRPr="006063E8" w:rsidRDefault="006063E8" w:rsidP="008F5398">
            <w:pPr>
              <w:rPr>
                <w:szCs w:val="24"/>
              </w:rPr>
            </w:pPr>
            <w:r w:rsidRPr="006063E8">
              <w:rPr>
                <w:szCs w:val="24"/>
              </w:rPr>
              <w:t xml:space="preserve">Lukiškių g. 2, </w:t>
            </w:r>
          </w:p>
          <w:p w14:paraId="5D18FC01" w14:textId="7496C19F" w:rsidR="008F5398" w:rsidRDefault="006063E8" w:rsidP="008F5398">
            <w:pPr>
              <w:rPr>
                <w:rStyle w:val="Hyperlink"/>
                <w:color w:val="auto"/>
                <w:u w:val="none"/>
                <w:lang w:eastAsia="lt-LT"/>
              </w:rPr>
            </w:pPr>
            <w:r w:rsidRPr="006063E8">
              <w:rPr>
                <w:szCs w:val="24"/>
              </w:rPr>
              <w:t>01512 Vilnius</w:t>
            </w:r>
          </w:p>
          <w:p w14:paraId="6EECD0BA" w14:textId="7E0FA94E" w:rsidR="008F5398" w:rsidRDefault="008F5398" w:rsidP="006063E8">
            <w:pPr>
              <w:ind w:right="-143"/>
              <w:rPr>
                <w:szCs w:val="24"/>
              </w:rPr>
            </w:pPr>
            <w:r w:rsidRPr="006063E8">
              <w:rPr>
                <w:szCs w:val="24"/>
              </w:rPr>
              <w:t xml:space="preserve">El. p. </w:t>
            </w:r>
            <w:r w:rsidR="006063E8" w:rsidRPr="00E6607B">
              <w:rPr>
                <w:szCs w:val="24"/>
                <w:u w:val="single"/>
              </w:rPr>
              <w:t>finmin@finmin.lt</w:t>
            </w:r>
            <w:r w:rsidR="006063E8" w:rsidRPr="006063E8">
              <w:rPr>
                <w:szCs w:val="24"/>
              </w:rPr>
              <w:t xml:space="preserve"> </w:t>
            </w:r>
          </w:p>
          <w:p w14:paraId="252090CA" w14:textId="5515D9D1" w:rsidR="0043026B" w:rsidRPr="004E47B2" w:rsidRDefault="0043026B" w:rsidP="007E7D38">
            <w:pPr>
              <w:rPr>
                <w:rStyle w:val="Hyperlink"/>
                <w:color w:val="auto"/>
                <w:u w:val="none"/>
                <w:lang w:eastAsia="lt-LT"/>
              </w:rPr>
            </w:pPr>
          </w:p>
          <w:p w14:paraId="5E5BE8AF" w14:textId="490A87DD" w:rsidR="0043026B" w:rsidRPr="006C75CC" w:rsidRDefault="004E47B2" w:rsidP="007E7D38">
            <w:pPr>
              <w:rPr>
                <w:szCs w:val="24"/>
              </w:rPr>
            </w:pPr>
            <w:r w:rsidRPr="006C75CC">
              <w:rPr>
                <w:szCs w:val="24"/>
              </w:rPr>
              <w:t>Centrin</w:t>
            </w:r>
            <w:r w:rsidR="009C1EC4" w:rsidRPr="006C75CC">
              <w:rPr>
                <w:szCs w:val="24"/>
              </w:rPr>
              <w:t>ei</w:t>
            </w:r>
            <w:r w:rsidRPr="006C75CC">
              <w:rPr>
                <w:szCs w:val="24"/>
              </w:rPr>
              <w:t xml:space="preserve"> projektų valdymo agentūrai</w:t>
            </w:r>
          </w:p>
          <w:p w14:paraId="41FE719C" w14:textId="77777777" w:rsidR="001128B7" w:rsidRPr="006C75CC" w:rsidRDefault="001128B7" w:rsidP="007E7D38">
            <w:pPr>
              <w:rPr>
                <w:color w:val="202124"/>
                <w:szCs w:val="24"/>
                <w:shd w:val="clear" w:color="auto" w:fill="FFFFFF"/>
              </w:rPr>
            </w:pPr>
            <w:r w:rsidRPr="006C75CC">
              <w:rPr>
                <w:color w:val="202124"/>
                <w:szCs w:val="24"/>
                <w:shd w:val="clear" w:color="auto" w:fill="FFFFFF"/>
              </w:rPr>
              <w:t>S. Konarskio g. 13,</w:t>
            </w:r>
          </w:p>
          <w:p w14:paraId="2077897A" w14:textId="0D505DA3" w:rsidR="004E47B2" w:rsidRPr="006C75CC" w:rsidRDefault="001128B7" w:rsidP="007E7D38">
            <w:pPr>
              <w:rPr>
                <w:color w:val="202124"/>
                <w:szCs w:val="24"/>
                <w:shd w:val="clear" w:color="auto" w:fill="FFFFFF"/>
              </w:rPr>
            </w:pPr>
            <w:r w:rsidRPr="006C75CC">
              <w:rPr>
                <w:color w:val="202124"/>
                <w:szCs w:val="24"/>
                <w:shd w:val="clear" w:color="auto" w:fill="FFFFFF"/>
              </w:rPr>
              <w:t>03109 Vilnius</w:t>
            </w:r>
          </w:p>
          <w:p w14:paraId="295C17FD" w14:textId="41A72A6F" w:rsidR="006C75CC" w:rsidRPr="006C75CC" w:rsidRDefault="006C75CC" w:rsidP="006C75CC">
            <w:pPr>
              <w:rPr>
                <w:szCs w:val="24"/>
                <w:u w:val="single"/>
              </w:rPr>
            </w:pPr>
            <w:r w:rsidRPr="00E6607B">
              <w:rPr>
                <w:szCs w:val="24"/>
              </w:rPr>
              <w:t xml:space="preserve">El. p. </w:t>
            </w:r>
            <w:r w:rsidRPr="006C75CC">
              <w:rPr>
                <w:szCs w:val="24"/>
                <w:u w:val="single"/>
              </w:rPr>
              <w:t>info</w:t>
            </w:r>
            <w:hyperlink r:id="rId10" w:history="1">
              <w:r w:rsidRPr="006C75CC">
                <w:rPr>
                  <w:rStyle w:val="Hyperlink"/>
                  <w:color w:val="auto"/>
                  <w:szCs w:val="24"/>
                </w:rPr>
                <w:t>@cpva.lt</w:t>
              </w:r>
            </w:hyperlink>
          </w:p>
          <w:p w14:paraId="5F24FF1E" w14:textId="77777777" w:rsidR="006C75CC" w:rsidRPr="006C75CC" w:rsidRDefault="006C75CC" w:rsidP="007E7D38">
            <w:pPr>
              <w:rPr>
                <w:szCs w:val="24"/>
              </w:rPr>
            </w:pPr>
          </w:p>
          <w:p w14:paraId="42D25508" w14:textId="4518AAC4" w:rsidR="00CC0169" w:rsidRPr="00A17551" w:rsidRDefault="00CC0169" w:rsidP="007E7D38">
            <w:pPr>
              <w:rPr>
                <w:szCs w:val="24"/>
              </w:rPr>
            </w:pPr>
          </w:p>
        </w:tc>
        <w:tc>
          <w:tcPr>
            <w:tcW w:w="1559" w:type="dxa"/>
          </w:tcPr>
          <w:p w14:paraId="1A14F817" w14:textId="77777777" w:rsidR="00683FCE" w:rsidRPr="001C329F" w:rsidRDefault="00683FCE" w:rsidP="00B729D9">
            <w:pPr>
              <w:ind w:firstLine="324"/>
              <w:rPr>
                <w:szCs w:val="24"/>
              </w:rPr>
            </w:pPr>
          </w:p>
          <w:p w14:paraId="317E3836" w14:textId="6375520D" w:rsidR="00683FCE" w:rsidRPr="001C329F" w:rsidRDefault="00683FCE" w:rsidP="00683FCE">
            <w:pPr>
              <w:ind w:left="-1330" w:firstLine="1330"/>
              <w:rPr>
                <w:szCs w:val="24"/>
              </w:rPr>
            </w:pPr>
            <w:r w:rsidRPr="001C329F">
              <w:rPr>
                <w:szCs w:val="24"/>
              </w:rPr>
              <w:t>202</w:t>
            </w:r>
            <w:r w:rsidR="001566FF">
              <w:rPr>
                <w:szCs w:val="24"/>
              </w:rPr>
              <w:t>3</w:t>
            </w:r>
            <w:r w:rsidRPr="001C329F">
              <w:rPr>
                <w:szCs w:val="24"/>
              </w:rPr>
              <w:t>-</w:t>
            </w:r>
            <w:r w:rsidR="001566FF">
              <w:rPr>
                <w:szCs w:val="24"/>
              </w:rPr>
              <w:t>01-</w:t>
            </w:r>
          </w:p>
          <w:p w14:paraId="5BB7D8F1" w14:textId="2E700B31" w:rsidR="0079498E" w:rsidRDefault="0079498E" w:rsidP="0079498E">
            <w:pPr>
              <w:ind w:right="-108"/>
              <w:rPr>
                <w:szCs w:val="24"/>
              </w:rPr>
            </w:pPr>
            <w:r>
              <w:rPr>
                <w:szCs w:val="24"/>
              </w:rPr>
              <w:t>Į 2022-12-</w:t>
            </w:r>
            <w:r w:rsidR="001B3FCF">
              <w:rPr>
                <w:szCs w:val="24"/>
              </w:rPr>
              <w:t>22</w:t>
            </w:r>
          </w:p>
          <w:p w14:paraId="370A7130" w14:textId="598447DB" w:rsidR="0079498E" w:rsidRPr="001C329F" w:rsidRDefault="0079498E" w:rsidP="0079498E">
            <w:pPr>
              <w:ind w:right="-108"/>
              <w:rPr>
                <w:szCs w:val="24"/>
              </w:rPr>
            </w:pPr>
          </w:p>
          <w:p w14:paraId="523F4FC0" w14:textId="3DCDBDA2" w:rsidR="00683FCE" w:rsidRDefault="00683FCE" w:rsidP="00B729D9">
            <w:pPr>
              <w:ind w:right="-108"/>
              <w:rPr>
                <w:szCs w:val="24"/>
              </w:rPr>
            </w:pPr>
          </w:p>
          <w:p w14:paraId="517C0800" w14:textId="77777777" w:rsidR="0079498E" w:rsidRPr="001C329F" w:rsidRDefault="0079498E" w:rsidP="00B729D9">
            <w:pPr>
              <w:ind w:right="-108"/>
              <w:rPr>
                <w:szCs w:val="24"/>
              </w:rPr>
            </w:pPr>
          </w:p>
          <w:p w14:paraId="2FF2C58A" w14:textId="77777777" w:rsidR="0079498E" w:rsidRPr="001C329F" w:rsidRDefault="0079498E" w:rsidP="0079498E">
            <w:pPr>
              <w:rPr>
                <w:szCs w:val="24"/>
              </w:rPr>
            </w:pPr>
            <w:r w:rsidRPr="001C329F">
              <w:rPr>
                <w:szCs w:val="24"/>
              </w:rPr>
              <w:t>Į 2022-</w:t>
            </w:r>
            <w:r>
              <w:rPr>
                <w:szCs w:val="24"/>
              </w:rPr>
              <w:t>10-10</w:t>
            </w:r>
          </w:p>
          <w:p w14:paraId="50C7D866" w14:textId="1DC5AFE0" w:rsidR="00BF08AA" w:rsidRPr="001C329F" w:rsidRDefault="00BF08AA" w:rsidP="00B729D9">
            <w:pPr>
              <w:ind w:right="-108"/>
              <w:rPr>
                <w:szCs w:val="24"/>
              </w:rPr>
            </w:pPr>
          </w:p>
          <w:p w14:paraId="43F8F0A7" w14:textId="40350D10" w:rsidR="00BF08AA" w:rsidRPr="001C329F" w:rsidRDefault="00BF08AA" w:rsidP="00B729D9">
            <w:pPr>
              <w:ind w:right="-108"/>
              <w:rPr>
                <w:szCs w:val="24"/>
              </w:rPr>
            </w:pPr>
          </w:p>
          <w:p w14:paraId="6926598D" w14:textId="6511C7CD" w:rsidR="00683FCE" w:rsidRPr="001C329F" w:rsidRDefault="00683FCE" w:rsidP="0079498E">
            <w:pPr>
              <w:ind w:right="-108"/>
              <w:rPr>
                <w:szCs w:val="24"/>
              </w:rPr>
            </w:pPr>
          </w:p>
        </w:tc>
        <w:tc>
          <w:tcPr>
            <w:tcW w:w="567" w:type="dxa"/>
          </w:tcPr>
          <w:p w14:paraId="7F4663EA" w14:textId="77777777" w:rsidR="00683FCE" w:rsidRPr="001C329F" w:rsidRDefault="00683FCE" w:rsidP="00B729D9">
            <w:pPr>
              <w:ind w:right="-108"/>
              <w:rPr>
                <w:szCs w:val="24"/>
              </w:rPr>
            </w:pPr>
          </w:p>
          <w:p w14:paraId="4A740536" w14:textId="77777777" w:rsidR="00683FCE" w:rsidRPr="001C329F" w:rsidRDefault="00683FCE" w:rsidP="00B729D9">
            <w:pPr>
              <w:ind w:left="-108" w:right="-108"/>
              <w:rPr>
                <w:szCs w:val="24"/>
              </w:rPr>
            </w:pPr>
            <w:r w:rsidRPr="001C329F">
              <w:rPr>
                <w:szCs w:val="24"/>
              </w:rPr>
              <w:t>Nr.</w:t>
            </w:r>
          </w:p>
          <w:p w14:paraId="5FF8D689" w14:textId="79134D89" w:rsidR="00683FCE" w:rsidRPr="001C329F" w:rsidRDefault="0028328C" w:rsidP="00B729D9">
            <w:pPr>
              <w:ind w:left="-108" w:right="-108"/>
              <w:rPr>
                <w:szCs w:val="24"/>
              </w:rPr>
            </w:pPr>
            <w:r w:rsidRPr="001C329F">
              <w:rPr>
                <w:szCs w:val="24"/>
              </w:rPr>
              <w:t>Nr.</w:t>
            </w:r>
          </w:p>
          <w:p w14:paraId="74927D4C" w14:textId="32DDC89E" w:rsidR="00C10535" w:rsidRPr="001C329F" w:rsidRDefault="00C10535" w:rsidP="00B729D9">
            <w:pPr>
              <w:ind w:left="-108" w:right="-108"/>
              <w:rPr>
                <w:szCs w:val="24"/>
              </w:rPr>
            </w:pPr>
          </w:p>
          <w:p w14:paraId="61899A33" w14:textId="1E4BC6A3" w:rsidR="00C10535" w:rsidRDefault="00C10535" w:rsidP="0079498E">
            <w:pPr>
              <w:ind w:right="-108"/>
              <w:rPr>
                <w:szCs w:val="24"/>
              </w:rPr>
            </w:pPr>
          </w:p>
          <w:p w14:paraId="5C101E80" w14:textId="77777777" w:rsidR="0079498E" w:rsidRDefault="0079498E" w:rsidP="0079498E">
            <w:pPr>
              <w:ind w:right="-108"/>
              <w:rPr>
                <w:szCs w:val="24"/>
              </w:rPr>
            </w:pPr>
          </w:p>
          <w:p w14:paraId="6AC16C96" w14:textId="3CC59989" w:rsidR="004D7CB1" w:rsidRPr="001C329F" w:rsidRDefault="004D7CB1" w:rsidP="00B729D9">
            <w:pPr>
              <w:ind w:left="-108" w:right="-108"/>
              <w:rPr>
                <w:szCs w:val="24"/>
              </w:rPr>
            </w:pPr>
            <w:r>
              <w:rPr>
                <w:szCs w:val="24"/>
              </w:rPr>
              <w:t>Nr.</w:t>
            </w:r>
          </w:p>
          <w:p w14:paraId="389905F4" w14:textId="618632F0" w:rsidR="00C10535" w:rsidRPr="001C329F" w:rsidRDefault="00C10535" w:rsidP="008F5398">
            <w:pPr>
              <w:ind w:right="-108"/>
              <w:rPr>
                <w:szCs w:val="24"/>
              </w:rPr>
            </w:pPr>
          </w:p>
          <w:p w14:paraId="684B3184" w14:textId="1A5A4F34" w:rsidR="00683FCE" w:rsidRPr="001C329F" w:rsidRDefault="00683FCE" w:rsidP="008E3743">
            <w:pPr>
              <w:ind w:right="-108"/>
              <w:rPr>
                <w:szCs w:val="24"/>
              </w:rPr>
            </w:pPr>
          </w:p>
        </w:tc>
        <w:tc>
          <w:tcPr>
            <w:tcW w:w="4547" w:type="dxa"/>
          </w:tcPr>
          <w:p w14:paraId="27B77670" w14:textId="77777777" w:rsidR="00683FCE" w:rsidRPr="001C329F" w:rsidRDefault="00683FCE" w:rsidP="00B729D9">
            <w:pPr>
              <w:rPr>
                <w:szCs w:val="24"/>
              </w:rPr>
            </w:pPr>
          </w:p>
          <w:p w14:paraId="4447663A" w14:textId="17336EB3" w:rsidR="00683FCE" w:rsidRPr="001C329F" w:rsidRDefault="00683FCE" w:rsidP="00B729D9">
            <w:pPr>
              <w:rPr>
                <w:szCs w:val="24"/>
              </w:rPr>
            </w:pPr>
            <w:r w:rsidRPr="001C329F">
              <w:rPr>
                <w:szCs w:val="24"/>
              </w:rPr>
              <w:t>4S-</w:t>
            </w:r>
            <w:r w:rsidR="004E47B2">
              <w:rPr>
                <w:szCs w:val="24"/>
              </w:rPr>
              <w:t xml:space="preserve">   </w:t>
            </w:r>
            <w:r w:rsidR="002A62C5" w:rsidRPr="001C329F">
              <w:rPr>
                <w:szCs w:val="24"/>
              </w:rPr>
              <w:t xml:space="preserve"> </w:t>
            </w:r>
            <w:r w:rsidRPr="001C329F">
              <w:rPr>
                <w:szCs w:val="24"/>
              </w:rPr>
              <w:t>(7.4Mr)</w:t>
            </w:r>
          </w:p>
          <w:p w14:paraId="5CDEABF7" w14:textId="1C8072B6" w:rsidR="00F92721" w:rsidRPr="001B3FCF" w:rsidRDefault="001B3FCF" w:rsidP="000B0746">
            <w:pPr>
              <w:rPr>
                <w:szCs w:val="24"/>
              </w:rPr>
            </w:pPr>
            <w:r w:rsidRPr="001B3FCF">
              <w:rPr>
                <w:color w:val="000000"/>
                <w:szCs w:val="24"/>
                <w:shd w:val="clear" w:color="auto" w:fill="FFFFFF"/>
              </w:rPr>
              <w:t>AS-6738</w:t>
            </w:r>
          </w:p>
          <w:p w14:paraId="25DDDEF6" w14:textId="54ACFBF7" w:rsidR="0079498E" w:rsidRDefault="0079498E" w:rsidP="000B0746">
            <w:pPr>
              <w:rPr>
                <w:szCs w:val="24"/>
              </w:rPr>
            </w:pPr>
          </w:p>
          <w:p w14:paraId="486109C7" w14:textId="5241E6EA" w:rsidR="0079498E" w:rsidRDefault="0079498E" w:rsidP="000B0746">
            <w:pPr>
              <w:rPr>
                <w:szCs w:val="24"/>
              </w:rPr>
            </w:pPr>
          </w:p>
          <w:p w14:paraId="4544874F" w14:textId="77777777" w:rsidR="001B3FCF" w:rsidRPr="001C329F" w:rsidRDefault="001B3FCF" w:rsidP="000B0746">
            <w:pPr>
              <w:rPr>
                <w:szCs w:val="24"/>
              </w:rPr>
            </w:pPr>
          </w:p>
          <w:p w14:paraId="3FA81CFC" w14:textId="77777777" w:rsidR="0079498E" w:rsidRPr="001C329F" w:rsidRDefault="0079498E" w:rsidP="00023467">
            <w:pPr>
              <w:ind w:right="2027"/>
              <w:rPr>
                <w:szCs w:val="24"/>
              </w:rPr>
            </w:pPr>
            <w:r>
              <w:rPr>
                <w:szCs w:val="24"/>
              </w:rPr>
              <w:t>(24.78Mr-07)-6k-2206022</w:t>
            </w:r>
          </w:p>
          <w:p w14:paraId="199AA232" w14:textId="039FE53B" w:rsidR="00F92721" w:rsidRDefault="00F92721" w:rsidP="000B0746">
            <w:pPr>
              <w:rPr>
                <w:szCs w:val="24"/>
              </w:rPr>
            </w:pPr>
          </w:p>
          <w:p w14:paraId="459F3F11" w14:textId="27142B9E" w:rsidR="00F92721" w:rsidRPr="001C329F" w:rsidRDefault="00F92721" w:rsidP="000B0746">
            <w:pPr>
              <w:rPr>
                <w:szCs w:val="24"/>
              </w:rPr>
            </w:pPr>
          </w:p>
        </w:tc>
      </w:tr>
    </w:tbl>
    <w:p w14:paraId="2654AADA" w14:textId="52A2FCD8" w:rsidR="006063E8" w:rsidRPr="00CD6198" w:rsidRDefault="002A07F4" w:rsidP="006063E8">
      <w:pPr>
        <w:tabs>
          <w:tab w:val="center" w:pos="4153"/>
          <w:tab w:val="right" w:pos="8306"/>
        </w:tabs>
        <w:jc w:val="center"/>
        <w:rPr>
          <w:sz w:val="16"/>
          <w:szCs w:val="16"/>
        </w:rPr>
      </w:pPr>
      <w:r>
        <w:rPr>
          <w:b/>
          <w:color w:val="000000"/>
          <w:szCs w:val="24"/>
          <w:lang w:eastAsia="lt-LT"/>
        </w:rPr>
        <w:t>VERTINIMO IŠVADA</w:t>
      </w:r>
      <w:r w:rsidR="006063E8">
        <w:rPr>
          <w:b/>
          <w:color w:val="000000"/>
          <w:szCs w:val="24"/>
          <w:lang w:eastAsia="lt-LT"/>
        </w:rPr>
        <w:t xml:space="preserve"> </w:t>
      </w:r>
    </w:p>
    <w:p w14:paraId="0D5B3723" w14:textId="006A51E4" w:rsidR="00DB1DAF" w:rsidRPr="006E5750" w:rsidRDefault="00DB1DAF" w:rsidP="00A17551">
      <w:pPr>
        <w:spacing w:line="360" w:lineRule="auto"/>
        <w:jc w:val="center"/>
        <w:rPr>
          <w:b/>
          <w:color w:val="000000"/>
          <w:szCs w:val="24"/>
          <w:lang w:eastAsia="lt-LT"/>
        </w:rPr>
      </w:pPr>
    </w:p>
    <w:p w14:paraId="02AA8E1A" w14:textId="6F6FE84B" w:rsidR="00C10535" w:rsidRPr="00462B2C" w:rsidRDefault="003B4C75" w:rsidP="00D86700">
      <w:pPr>
        <w:shd w:val="clear" w:color="auto" w:fill="FFFFFF"/>
        <w:spacing w:line="300" w:lineRule="atLeast"/>
        <w:ind w:firstLine="851"/>
        <w:jc w:val="both"/>
        <w:rPr>
          <w:rStyle w:val="Hyperlink"/>
          <w:color w:val="auto"/>
          <w:szCs w:val="24"/>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w:t>
      </w:r>
      <w:r w:rsidR="00071DE9">
        <w:rPr>
          <w:bCs/>
          <w:szCs w:val="24"/>
        </w:rPr>
        <w:t xml:space="preserve"> </w:t>
      </w:r>
      <w:r w:rsidR="00071DE9"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EA6736" w:rsidRPr="00822F74">
        <w:rPr>
          <w:color w:val="000000" w:themeColor="text1"/>
          <w:szCs w:val="24"/>
        </w:rPr>
        <w:t xml:space="preserve">Plungės rajono savivaldybės administracijos </w:t>
      </w:r>
      <w:r w:rsidRPr="00736B20">
        <w:rPr>
          <w:szCs w:val="24"/>
          <w:lang w:eastAsia="lt-LT"/>
        </w:rPr>
        <w:t xml:space="preserve">(toliau – Perkančioji organizacija) </w:t>
      </w:r>
      <w:r w:rsidRPr="00736B20">
        <w:rPr>
          <w:bCs/>
          <w:szCs w:val="24"/>
        </w:rPr>
        <w:t>v</w:t>
      </w:r>
      <w:r w:rsidRPr="00736B20">
        <w:rPr>
          <w:szCs w:val="24"/>
        </w:rPr>
        <w:t>ykd</w:t>
      </w:r>
      <w:r w:rsidR="00A17551">
        <w:rPr>
          <w:szCs w:val="24"/>
        </w:rPr>
        <w:t>yto</w:t>
      </w:r>
      <w:r w:rsidRPr="00736B20">
        <w:rPr>
          <w:szCs w:val="24"/>
        </w:rPr>
        <w:t xml:space="preserve"> pirkimo vertinimą</w:t>
      </w:r>
      <w:r w:rsidR="00C10535">
        <w:rPr>
          <w:szCs w:val="24"/>
        </w:rPr>
        <w:t xml:space="preserve"> pagal </w:t>
      </w:r>
      <w:r w:rsidR="009C1F1E">
        <w:rPr>
          <w:szCs w:val="24"/>
        </w:rPr>
        <w:t xml:space="preserve">Lietuvos Respublikos finansų ministerijos </w:t>
      </w:r>
      <w:r w:rsidR="00C10535">
        <w:rPr>
          <w:rStyle w:val="Hyperlink"/>
          <w:color w:val="auto"/>
          <w:u w:val="none"/>
          <w:lang w:eastAsia="lt-LT"/>
        </w:rPr>
        <w:t xml:space="preserve">(toliau – </w:t>
      </w:r>
      <w:r w:rsidR="009C1F1E">
        <w:rPr>
          <w:rStyle w:val="Hyperlink"/>
          <w:color w:val="auto"/>
          <w:u w:val="none"/>
          <w:lang w:eastAsia="lt-LT"/>
        </w:rPr>
        <w:t>Finansų ministerija</w:t>
      </w:r>
      <w:r w:rsidR="00462B2C">
        <w:rPr>
          <w:rStyle w:val="Hyperlink"/>
          <w:color w:val="auto"/>
          <w:u w:val="none"/>
          <w:lang w:eastAsia="lt-LT"/>
        </w:rPr>
        <w:t>)</w:t>
      </w:r>
      <w:r w:rsidR="00C10535">
        <w:rPr>
          <w:rStyle w:val="Hyperlink"/>
          <w:color w:val="auto"/>
          <w:u w:val="none"/>
          <w:lang w:eastAsia="lt-LT"/>
        </w:rPr>
        <w:t xml:space="preserve"> prašymą</w:t>
      </w:r>
      <w:r w:rsidR="00EC332C">
        <w:rPr>
          <w:rStyle w:val="FootnoteReference"/>
          <w:lang w:eastAsia="lt-LT"/>
        </w:rPr>
        <w:footnoteReference w:id="1"/>
      </w:r>
      <w:r w:rsidR="00C10535">
        <w:rPr>
          <w:rStyle w:val="Hyperlink"/>
          <w:color w:val="auto"/>
          <w:u w:val="none"/>
          <w:lang w:eastAsia="lt-LT"/>
        </w:rPr>
        <w:t xml:space="preserve">. </w:t>
      </w:r>
    </w:p>
    <w:p w14:paraId="3FA64147" w14:textId="77777777" w:rsidR="00C32338" w:rsidRDefault="00C32338" w:rsidP="00C32338">
      <w:pPr>
        <w:rPr>
          <w:szCs w:val="24"/>
          <w:lang w:eastAsia="lt-LT"/>
        </w:rPr>
      </w:pPr>
    </w:p>
    <w:p w14:paraId="6823050D" w14:textId="77777777" w:rsidR="00C32338" w:rsidRPr="00BD312E" w:rsidRDefault="00C32338" w:rsidP="00C32338">
      <w:pPr>
        <w:jc w:val="center"/>
        <w:rPr>
          <w:szCs w:val="24"/>
          <w:lang w:eastAsia="lt-LT"/>
        </w:rPr>
      </w:pPr>
      <w:r w:rsidRPr="00BD312E">
        <w:rPr>
          <w:b/>
          <w:szCs w:val="24"/>
          <w:lang w:eastAsia="lt-LT"/>
        </w:rPr>
        <w:t>I dalis. Bendra informacija</w:t>
      </w:r>
    </w:p>
    <w:p w14:paraId="2285AFC5" w14:textId="77777777" w:rsidR="00C32338" w:rsidRPr="00BD312E"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BD312E"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BD312E" w:rsidRDefault="00C32338" w:rsidP="00590C09">
            <w:pPr>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763E7F94" w:rsidR="00C32338" w:rsidRPr="00BD312E" w:rsidRDefault="00884C8F" w:rsidP="000637BD">
            <w:pPr>
              <w:shd w:val="clear" w:color="auto" w:fill="FFFFFF"/>
              <w:spacing w:line="300" w:lineRule="atLeast"/>
              <w:jc w:val="both"/>
              <w:rPr>
                <w:szCs w:val="24"/>
                <w:lang w:eastAsia="lt-LT"/>
              </w:rPr>
            </w:pPr>
            <w:r w:rsidRPr="00BD312E">
              <w:rPr>
                <w:szCs w:val="24"/>
              </w:rPr>
              <w:t>„</w:t>
            </w:r>
            <w:r w:rsidR="001948D3" w:rsidRPr="00822F74">
              <w:rPr>
                <w:color w:val="000000" w:themeColor="text1"/>
                <w:szCs w:val="24"/>
                <w:shd w:val="clear" w:color="auto" w:fill="FFFFFF"/>
              </w:rPr>
              <w:t>Bendruomeninių vaikų globos namų Gandingos g. 11b, Plungė, statybos darbai</w:t>
            </w:r>
            <w:r w:rsidR="003D2A2E" w:rsidRPr="00BD312E">
              <w:rPr>
                <w:szCs w:val="24"/>
                <w:lang w:eastAsia="lt-LT"/>
              </w:rPr>
              <w:t xml:space="preserve">“ </w:t>
            </w:r>
            <w:r w:rsidRPr="00BD312E">
              <w:rPr>
                <w:szCs w:val="24"/>
              </w:rPr>
              <w:t xml:space="preserve">(Centrinėje viešųjų pirkimų </w:t>
            </w:r>
            <w:r w:rsidRPr="00D730ED">
              <w:rPr>
                <w:szCs w:val="24"/>
              </w:rPr>
              <w:t>informacinėje sistemoje</w:t>
            </w:r>
            <w:r w:rsidR="00A123F7" w:rsidRPr="00D730ED">
              <w:rPr>
                <w:szCs w:val="24"/>
              </w:rPr>
              <w:t xml:space="preserve"> (toliau – CVP IS)</w:t>
            </w:r>
            <w:r w:rsidRPr="00D730ED">
              <w:rPr>
                <w:szCs w:val="24"/>
              </w:rPr>
              <w:t xml:space="preserve"> skelbtas 202</w:t>
            </w:r>
            <w:r w:rsidR="00641A67" w:rsidRPr="00D730ED">
              <w:rPr>
                <w:szCs w:val="24"/>
              </w:rPr>
              <w:t>2</w:t>
            </w:r>
            <w:r w:rsidRPr="00D730ED">
              <w:rPr>
                <w:szCs w:val="24"/>
              </w:rPr>
              <w:t>-0</w:t>
            </w:r>
            <w:r w:rsidR="001948D3" w:rsidRPr="00D730ED">
              <w:rPr>
                <w:szCs w:val="24"/>
              </w:rPr>
              <w:t>2</w:t>
            </w:r>
            <w:r w:rsidRPr="00D730ED">
              <w:rPr>
                <w:szCs w:val="24"/>
              </w:rPr>
              <w:t>-</w:t>
            </w:r>
            <w:r w:rsidR="001948D3" w:rsidRPr="00D730ED">
              <w:rPr>
                <w:szCs w:val="24"/>
              </w:rPr>
              <w:t>10</w:t>
            </w:r>
            <w:r w:rsidRPr="00D730ED">
              <w:rPr>
                <w:szCs w:val="24"/>
              </w:rPr>
              <w:t xml:space="preserve">, pirkimo Nr. </w:t>
            </w:r>
            <w:r w:rsidR="001948D3" w:rsidRPr="00D730ED">
              <w:rPr>
                <w:szCs w:val="24"/>
              </w:rPr>
              <w:t>585</w:t>
            </w:r>
            <w:r w:rsidR="003E7446" w:rsidRPr="00D730ED">
              <w:rPr>
                <w:szCs w:val="24"/>
              </w:rPr>
              <w:t>376</w:t>
            </w:r>
            <w:r w:rsidR="00074207" w:rsidRPr="00D730ED">
              <w:rPr>
                <w:szCs w:val="24"/>
              </w:rPr>
              <w:t>)</w:t>
            </w:r>
            <w:r w:rsidRPr="00D730ED">
              <w:rPr>
                <w:bCs/>
                <w:szCs w:val="24"/>
              </w:rPr>
              <w:t xml:space="preserve"> (toliau – Pirkimas)</w:t>
            </w:r>
            <w:r w:rsidR="007A0BBF" w:rsidRPr="00D730ED">
              <w:rPr>
                <w:bCs/>
                <w:szCs w:val="24"/>
              </w:rPr>
              <w:t xml:space="preserve">, </w:t>
            </w:r>
            <w:r w:rsidR="007A0BBF" w:rsidRPr="00D730ED">
              <w:t xml:space="preserve">2022-04-06 </w:t>
            </w:r>
            <w:r w:rsidR="00924877" w:rsidRPr="00D730ED">
              <w:t>statybos rangos</w:t>
            </w:r>
            <w:r w:rsidR="007A0BBF" w:rsidRPr="00D730ED">
              <w:t xml:space="preserve"> sutartis Nr.</w:t>
            </w:r>
            <w:r w:rsidR="00514D31">
              <w:t> </w:t>
            </w:r>
            <w:r w:rsidR="007A0BBF" w:rsidRPr="00D730ED">
              <w:rPr>
                <w:rFonts w:eastAsiaTheme="minorHAnsi"/>
              </w:rPr>
              <w:t xml:space="preserve">BT6-01-323 (toliau – </w:t>
            </w:r>
            <w:r w:rsidR="00C5107A" w:rsidRPr="00D730ED">
              <w:rPr>
                <w:rFonts w:eastAsiaTheme="minorHAnsi"/>
              </w:rPr>
              <w:t>Pirkimo s</w:t>
            </w:r>
            <w:r w:rsidR="007A0BBF" w:rsidRPr="00D730ED">
              <w:rPr>
                <w:rFonts w:eastAsiaTheme="minorHAnsi"/>
              </w:rPr>
              <w:t>utartis)</w:t>
            </w:r>
            <w:r w:rsidR="007A0BBF" w:rsidRPr="00D730ED">
              <w:rPr>
                <w:bCs/>
                <w:szCs w:val="24"/>
              </w:rPr>
              <w:t xml:space="preserve"> </w:t>
            </w:r>
            <w:r w:rsidRPr="00D730ED">
              <w:rPr>
                <w:szCs w:val="24"/>
              </w:rPr>
              <w:t>.</w:t>
            </w:r>
          </w:p>
        </w:tc>
      </w:tr>
      <w:tr w:rsidR="00BD312E" w:rsidRPr="00BD312E"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BD312E" w:rsidRDefault="00C32338" w:rsidP="00590C09">
            <w:pPr>
              <w:jc w:val="both"/>
              <w:rPr>
                <w:szCs w:val="24"/>
                <w:lang w:eastAsia="lt-LT"/>
              </w:rPr>
            </w:pPr>
            <w:r w:rsidRPr="00BD312E">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0ED52AD" w14:textId="77777777" w:rsidR="000A750F" w:rsidRDefault="00884C8F" w:rsidP="00590C09">
            <w:pPr>
              <w:jc w:val="both"/>
              <w:rPr>
                <w:bCs/>
                <w:szCs w:val="24"/>
              </w:rPr>
            </w:pPr>
            <w:r w:rsidRPr="00BD312E">
              <w:rPr>
                <w:bCs/>
                <w:szCs w:val="24"/>
              </w:rPr>
              <w:t xml:space="preserve">Įstatymas (redakcija nuo </w:t>
            </w:r>
            <w:r w:rsidR="00641A67">
              <w:rPr>
                <w:bCs/>
                <w:szCs w:val="24"/>
              </w:rPr>
              <w:t>2022-0</w:t>
            </w:r>
            <w:r w:rsidR="00DB30FE">
              <w:rPr>
                <w:bCs/>
                <w:szCs w:val="24"/>
              </w:rPr>
              <w:t>1</w:t>
            </w:r>
            <w:r w:rsidR="00641A67">
              <w:rPr>
                <w:bCs/>
                <w:szCs w:val="24"/>
              </w:rPr>
              <w:t>-01</w:t>
            </w:r>
            <w:r w:rsidRPr="00BD312E">
              <w:rPr>
                <w:bCs/>
                <w:szCs w:val="24"/>
              </w:rPr>
              <w:t xml:space="preserve"> iki </w:t>
            </w:r>
          </w:p>
          <w:p w14:paraId="53B61595" w14:textId="465C6075" w:rsidR="00C32338" w:rsidRPr="00BD312E" w:rsidRDefault="00884C8F" w:rsidP="00590C09">
            <w:pPr>
              <w:jc w:val="both"/>
              <w:rPr>
                <w:szCs w:val="24"/>
                <w:lang w:eastAsia="lt-LT"/>
              </w:rPr>
            </w:pPr>
            <w:r w:rsidRPr="00BD312E">
              <w:rPr>
                <w:bCs/>
                <w:szCs w:val="24"/>
              </w:rPr>
              <w:t>202</w:t>
            </w:r>
            <w:r w:rsidR="00641A67">
              <w:rPr>
                <w:bCs/>
                <w:szCs w:val="24"/>
              </w:rPr>
              <w:t>2</w:t>
            </w:r>
            <w:r w:rsidRPr="00BD312E">
              <w:rPr>
                <w:bCs/>
                <w:szCs w:val="24"/>
              </w:rPr>
              <w:t>-</w:t>
            </w:r>
            <w:r w:rsidR="00641A67">
              <w:rPr>
                <w:bCs/>
                <w:szCs w:val="24"/>
              </w:rPr>
              <w:t>0</w:t>
            </w:r>
            <w:r w:rsidR="000A750F">
              <w:rPr>
                <w:bCs/>
                <w:szCs w:val="24"/>
              </w:rPr>
              <w:t>3</w:t>
            </w:r>
            <w:r w:rsidRPr="00BD312E">
              <w:rPr>
                <w:bCs/>
                <w:szCs w:val="24"/>
              </w:rPr>
              <w:t>-</w:t>
            </w:r>
            <w:r w:rsidR="000A750F">
              <w:rPr>
                <w:bCs/>
                <w:szCs w:val="24"/>
              </w:rPr>
              <w:t>24</w:t>
            </w:r>
            <w:r w:rsidRPr="00BD312E">
              <w:rPr>
                <w:bCs/>
                <w:szCs w:val="24"/>
              </w:rPr>
              <w:t>).</w:t>
            </w:r>
          </w:p>
        </w:tc>
      </w:tr>
      <w:tr w:rsidR="00BD312E" w:rsidRPr="00BD312E"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BD312E" w:rsidRDefault="00C32338" w:rsidP="00590C09">
            <w:pPr>
              <w:jc w:val="both"/>
              <w:rPr>
                <w:rFonts w:eastAsia="Calibri"/>
                <w:szCs w:val="24"/>
                <w:lang w:eastAsia="lt-LT"/>
              </w:rPr>
            </w:pPr>
            <w:r w:rsidRPr="00BD312E">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001CEDCD" w:rsidR="00C32338" w:rsidRPr="00BD312E" w:rsidRDefault="00AE5E1F" w:rsidP="00590C09">
            <w:pPr>
              <w:jc w:val="both"/>
              <w:rPr>
                <w:szCs w:val="24"/>
                <w:lang w:eastAsia="lt-LT"/>
              </w:rPr>
            </w:pPr>
            <w:r>
              <w:rPr>
                <w:szCs w:val="24"/>
                <w:lang w:eastAsia="lt-LT"/>
              </w:rPr>
              <w:t>S</w:t>
            </w:r>
            <w:r w:rsidR="000637BD" w:rsidRPr="00BD312E">
              <w:rPr>
                <w:szCs w:val="24"/>
                <w:lang w:eastAsia="lt-LT"/>
              </w:rPr>
              <w:t>upaprastintas</w:t>
            </w:r>
            <w:r>
              <w:rPr>
                <w:szCs w:val="24"/>
                <w:lang w:eastAsia="lt-LT"/>
              </w:rPr>
              <w:t xml:space="preserve"> pirkimas, atviras</w:t>
            </w:r>
            <w:r w:rsidR="000637BD" w:rsidRPr="00BD312E">
              <w:rPr>
                <w:szCs w:val="24"/>
                <w:lang w:eastAsia="lt-LT"/>
              </w:rPr>
              <w:t xml:space="preserve"> </w:t>
            </w:r>
            <w:r w:rsidR="00884C8F" w:rsidRPr="00BD312E">
              <w:rPr>
                <w:szCs w:val="24"/>
                <w:lang w:eastAsia="lt-LT"/>
              </w:rPr>
              <w:t>konkursas</w:t>
            </w:r>
            <w:r w:rsidR="000C29CF" w:rsidRPr="00BD312E">
              <w:rPr>
                <w:szCs w:val="24"/>
                <w:lang w:eastAsia="lt-LT"/>
              </w:rPr>
              <w:t>.</w:t>
            </w:r>
          </w:p>
        </w:tc>
      </w:tr>
      <w:tr w:rsidR="00BD312E" w:rsidRPr="00BD312E"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BD312E" w:rsidRDefault="00C32338" w:rsidP="00590C09">
            <w:pPr>
              <w:jc w:val="both"/>
              <w:rPr>
                <w:rFonts w:eastAsia="Calibri"/>
                <w:szCs w:val="24"/>
                <w:lang w:eastAsia="lt-LT"/>
              </w:rPr>
            </w:pPr>
            <w:r w:rsidRPr="00BD312E">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9DD3B1" w14:textId="545A4828" w:rsidR="00884C8F" w:rsidRPr="00947F00" w:rsidRDefault="00884C8F" w:rsidP="00884C8F">
            <w:pPr>
              <w:pStyle w:val="Default"/>
              <w:jc w:val="both"/>
              <w:rPr>
                <w:color w:val="auto"/>
              </w:rPr>
            </w:pPr>
            <w:r w:rsidRPr="00947F00">
              <w:rPr>
                <w:color w:val="auto"/>
              </w:rPr>
              <w:t>Planuo</w:t>
            </w:r>
            <w:r w:rsidR="00AE5E1F">
              <w:rPr>
                <w:color w:val="auto"/>
              </w:rPr>
              <w:t>t</w:t>
            </w:r>
            <w:r w:rsidRPr="00947F00">
              <w:rPr>
                <w:color w:val="auto"/>
              </w:rPr>
              <w:t xml:space="preserve">a Pirkimo vertė </w:t>
            </w:r>
            <w:r w:rsidR="00886264">
              <w:t>334</w:t>
            </w:r>
            <w:r w:rsidR="00514D31">
              <w:t xml:space="preserve"> </w:t>
            </w:r>
            <w:r w:rsidR="00886264">
              <w:t>104,13</w:t>
            </w:r>
            <w:r w:rsidRPr="00947F00">
              <w:rPr>
                <w:color w:val="auto"/>
              </w:rPr>
              <w:t xml:space="preserve"> Eur be PVM (</w:t>
            </w:r>
            <w:r w:rsidR="00A2083E">
              <w:t>404</w:t>
            </w:r>
            <w:r w:rsidR="00514D31">
              <w:t xml:space="preserve"> </w:t>
            </w:r>
            <w:r w:rsidR="00A2083E">
              <w:t>266,00</w:t>
            </w:r>
            <w:r w:rsidR="00947F00" w:rsidRPr="00947F00">
              <w:t xml:space="preserve"> </w:t>
            </w:r>
            <w:r w:rsidRPr="00947F00">
              <w:rPr>
                <w:color w:val="auto"/>
              </w:rPr>
              <w:t>Eur su PVM).</w:t>
            </w:r>
          </w:p>
          <w:p w14:paraId="2586B18F" w14:textId="3DB14CF7" w:rsidR="00C32338" w:rsidRPr="00BD312E" w:rsidRDefault="00884C8F" w:rsidP="00884C8F">
            <w:pPr>
              <w:jc w:val="both"/>
              <w:rPr>
                <w:szCs w:val="24"/>
                <w:lang w:eastAsia="lt-LT"/>
              </w:rPr>
            </w:pPr>
            <w:r w:rsidRPr="00BD312E">
              <w:rPr>
                <w:szCs w:val="24"/>
              </w:rPr>
              <w:t xml:space="preserve">Pirkimo sutarties </w:t>
            </w:r>
            <w:r w:rsidRPr="00E26893">
              <w:rPr>
                <w:szCs w:val="24"/>
              </w:rPr>
              <w:t xml:space="preserve">vertė </w:t>
            </w:r>
            <w:r w:rsidR="00AC6050">
              <w:rPr>
                <w:szCs w:val="24"/>
              </w:rPr>
              <w:t>309</w:t>
            </w:r>
            <w:r w:rsidR="00514D31">
              <w:rPr>
                <w:szCs w:val="24"/>
              </w:rPr>
              <w:t xml:space="preserve"> </w:t>
            </w:r>
            <w:r w:rsidR="00AC6050">
              <w:rPr>
                <w:szCs w:val="24"/>
              </w:rPr>
              <w:t>849,00</w:t>
            </w:r>
            <w:r w:rsidR="005107D0" w:rsidRPr="00E26893">
              <w:rPr>
                <w:szCs w:val="24"/>
              </w:rPr>
              <w:t xml:space="preserve"> Eur be PVM    (</w:t>
            </w:r>
            <w:r w:rsidR="00AC6050">
              <w:rPr>
                <w:szCs w:val="24"/>
              </w:rPr>
              <w:t>374</w:t>
            </w:r>
            <w:r w:rsidR="00514D31">
              <w:rPr>
                <w:szCs w:val="24"/>
              </w:rPr>
              <w:t xml:space="preserve"> </w:t>
            </w:r>
            <w:r w:rsidR="00AC6050">
              <w:rPr>
                <w:szCs w:val="24"/>
              </w:rPr>
              <w:t>917,29</w:t>
            </w:r>
            <w:r w:rsidRPr="00E26893">
              <w:rPr>
                <w:szCs w:val="24"/>
              </w:rPr>
              <w:t xml:space="preserve"> Eur su PVM</w:t>
            </w:r>
            <w:r w:rsidR="005107D0" w:rsidRPr="00E26893">
              <w:rPr>
                <w:szCs w:val="24"/>
              </w:rPr>
              <w:t>).</w:t>
            </w:r>
          </w:p>
        </w:tc>
      </w:tr>
      <w:tr w:rsidR="00C32338"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77777777" w:rsidR="00C32338" w:rsidRDefault="00C32338" w:rsidP="00590C09">
            <w:pPr>
              <w:jc w:val="both"/>
              <w:rPr>
                <w:szCs w:val="24"/>
                <w:lang w:eastAsia="lt-LT"/>
              </w:rPr>
            </w:pPr>
            <w:r>
              <w:rPr>
                <w:rFonts w:eastAsia="Calibri"/>
                <w:szCs w:val="24"/>
                <w:lang w:eastAsia="lt-LT"/>
              </w:rPr>
              <w:lastRenderedPageBreak/>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5DFD286" w14:textId="4F6F93A0" w:rsidR="00884C8F" w:rsidRPr="00A17551" w:rsidRDefault="00041B1E" w:rsidP="009D5368">
            <w:pPr>
              <w:shd w:val="clear" w:color="auto" w:fill="FFFFFF"/>
              <w:spacing w:line="300" w:lineRule="atLeast"/>
              <w:ind w:right="-9"/>
              <w:jc w:val="both"/>
              <w:rPr>
                <w:szCs w:val="24"/>
                <w:lang w:eastAsia="lt-LT"/>
              </w:rPr>
            </w:pPr>
            <w:r>
              <w:rPr>
                <w:szCs w:val="24"/>
                <w:lang w:eastAsia="lt-LT"/>
              </w:rPr>
              <w:t>UAB „</w:t>
            </w:r>
            <w:r w:rsidR="003A0673">
              <w:rPr>
                <w:szCs w:val="24"/>
                <w:lang w:eastAsia="lt-LT"/>
              </w:rPr>
              <w:t>Renato statyba</w:t>
            </w:r>
            <w:r>
              <w:rPr>
                <w:szCs w:val="24"/>
                <w:lang w:eastAsia="lt-LT"/>
              </w:rPr>
              <w:t>“</w:t>
            </w:r>
            <w:r w:rsidR="00884C8F" w:rsidRPr="00A17551">
              <w:rPr>
                <w:szCs w:val="24"/>
                <w:lang w:eastAsia="lt-LT"/>
              </w:rPr>
              <w:t xml:space="preserve"> (juridinio asmens kodas </w:t>
            </w:r>
            <w:r w:rsidR="00AE5E1F">
              <w:rPr>
                <w:szCs w:val="24"/>
                <w:lang w:eastAsia="lt-LT"/>
              </w:rPr>
              <w:t xml:space="preserve">– </w:t>
            </w:r>
            <w:r w:rsidR="002F4012">
              <w:rPr>
                <w:szCs w:val="24"/>
                <w:lang w:eastAsia="lt-LT"/>
              </w:rPr>
              <w:t>305195977</w:t>
            </w:r>
            <w:r w:rsidR="00884C8F" w:rsidRPr="00A17551">
              <w:rPr>
                <w:szCs w:val="24"/>
                <w:lang w:eastAsia="lt-LT"/>
              </w:rPr>
              <w:t>)</w:t>
            </w:r>
          </w:p>
          <w:p w14:paraId="2880E59F" w14:textId="77777777" w:rsidR="00C32338" w:rsidRDefault="00C32338" w:rsidP="00590C09">
            <w:pPr>
              <w:jc w:val="both"/>
              <w:rPr>
                <w:szCs w:val="24"/>
                <w:lang w:eastAsia="lt-LT"/>
              </w:rPr>
            </w:pPr>
          </w:p>
        </w:tc>
      </w:tr>
      <w:tr w:rsidR="00C32338"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Default="00C32338" w:rsidP="00590C09">
            <w:pPr>
              <w:jc w:val="both"/>
              <w:rPr>
                <w:rFonts w:eastAsia="Calibri"/>
                <w:szCs w:val="24"/>
                <w:lang w:eastAsia="lt-LT"/>
              </w:rPr>
            </w:pPr>
            <w:r>
              <w:rPr>
                <w:rFonts w:eastAsia="Calibri"/>
                <w:szCs w:val="24"/>
                <w:lang w:eastAsia="lt-LT"/>
              </w:rPr>
              <w:t>Pirkimo/sutarties vertinimo apimtys/etapas</w:t>
            </w:r>
          </w:p>
          <w:p w14:paraId="29CB1CC4" w14:textId="77777777" w:rsidR="00C32338" w:rsidRDefault="00C32338" w:rsidP="00590C09">
            <w:pPr>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43680C9" w14:textId="0002B761" w:rsidR="00884C8F" w:rsidRDefault="0018233B" w:rsidP="00884C8F">
            <w:pPr>
              <w:pStyle w:val="ListParagraph"/>
              <w:spacing w:line="254" w:lineRule="auto"/>
              <w:ind w:left="30"/>
              <w:jc w:val="both"/>
              <w:rPr>
                <w:szCs w:val="24"/>
              </w:rPr>
            </w:pPr>
            <w:r>
              <w:rPr>
                <w:szCs w:val="24"/>
              </w:rPr>
              <w:t xml:space="preserve">Išsamus </w:t>
            </w:r>
            <w:r w:rsidR="00884C8F">
              <w:rPr>
                <w:szCs w:val="24"/>
              </w:rPr>
              <w:t xml:space="preserve">Pirkimo dokumentų </w:t>
            </w:r>
            <w:r w:rsidR="00884C8F" w:rsidRPr="009C3F61">
              <w:rPr>
                <w:szCs w:val="24"/>
              </w:rPr>
              <w:t xml:space="preserve">vertinimas </w:t>
            </w:r>
            <w:r>
              <w:rPr>
                <w:szCs w:val="24"/>
              </w:rPr>
              <w:t xml:space="preserve">/ </w:t>
            </w:r>
            <w:r w:rsidR="00884C8F">
              <w:rPr>
                <w:szCs w:val="24"/>
              </w:rPr>
              <w:t>p</w:t>
            </w:r>
            <w:r w:rsidR="00884C8F" w:rsidRPr="0090778E">
              <w:rPr>
                <w:szCs w:val="24"/>
              </w:rPr>
              <w:t xml:space="preserve">o Pirkimo </w:t>
            </w:r>
            <w:r w:rsidR="00884C8F" w:rsidRPr="00C227DC">
              <w:rPr>
                <w:szCs w:val="24"/>
              </w:rPr>
              <w:t>sutarties sudarymo.</w:t>
            </w:r>
          </w:p>
          <w:p w14:paraId="701B4D70" w14:textId="77777777" w:rsidR="00C32338" w:rsidRDefault="00C32338" w:rsidP="00590C09">
            <w:pPr>
              <w:jc w:val="both"/>
              <w:rPr>
                <w:szCs w:val="24"/>
                <w:lang w:eastAsia="lt-LT"/>
              </w:rPr>
            </w:pPr>
          </w:p>
        </w:tc>
      </w:tr>
      <w:tr w:rsidR="00C32338"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Default="00C32338" w:rsidP="00590C09">
            <w:pPr>
              <w:jc w:val="both"/>
              <w:rPr>
                <w:b/>
                <w:szCs w:val="24"/>
                <w:lang w:eastAsia="lt-LT"/>
              </w:rPr>
            </w:pPr>
            <w:r>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8BB0247" w14:textId="77777777" w:rsidR="00500CC5" w:rsidRDefault="00500CC5" w:rsidP="00884C8F">
            <w:pPr>
              <w:tabs>
                <w:tab w:val="left" w:pos="900"/>
              </w:tabs>
              <w:ind w:right="49"/>
              <w:jc w:val="both"/>
              <w:rPr>
                <w:szCs w:val="24"/>
              </w:rPr>
            </w:pPr>
            <w:r w:rsidRPr="007E62A9">
              <w:rPr>
                <w:szCs w:val="24"/>
              </w:rPr>
              <w:t>2014-2020 metų Europos Sąjungos fondų investicijų veiksmų programos 8 prioriteto „Socialinės įtraukties didinimas ir kova su skurdu“ įgyvendinimo priemonę Nr. 08.1.1-CPVA-V-427 „Institucinės globos pertvarka: investicijos į infrastruktūrą“ įgyvendinamo projekto „Bendruomeninių vaikų globos namų tinklo plėtra Plungės rajono savivaldybėje“ Nr. 08.1.1-CPVA-V-427-10-0001 ES fondo lėšos, Valstybės ir Savivaldybės biudžeto lėšos</w:t>
            </w:r>
            <w:r>
              <w:rPr>
                <w:szCs w:val="24"/>
              </w:rPr>
              <w:t>.</w:t>
            </w:r>
          </w:p>
          <w:p w14:paraId="4BFD544C" w14:textId="249A2646" w:rsidR="00884C8F" w:rsidRDefault="00884C8F" w:rsidP="00884C8F">
            <w:pPr>
              <w:tabs>
                <w:tab w:val="left" w:pos="900"/>
              </w:tabs>
              <w:ind w:right="49"/>
              <w:jc w:val="both"/>
              <w:rPr>
                <w:iCs/>
                <w:szCs w:val="24"/>
                <w:lang w:eastAsia="lt-LT"/>
              </w:rPr>
            </w:pPr>
            <w:r>
              <w:rPr>
                <w:iCs/>
                <w:szCs w:val="24"/>
                <w:lang w:eastAsia="lt-LT"/>
              </w:rPr>
              <w:t xml:space="preserve">Įgyvendinančioji institucija – </w:t>
            </w:r>
            <w:r w:rsidR="009C1EC4">
              <w:rPr>
                <w:iCs/>
                <w:szCs w:val="24"/>
                <w:lang w:eastAsia="lt-LT"/>
              </w:rPr>
              <w:t>Centrinė</w:t>
            </w:r>
            <w:r w:rsidR="0018233B">
              <w:rPr>
                <w:iCs/>
                <w:szCs w:val="24"/>
                <w:lang w:eastAsia="lt-LT"/>
              </w:rPr>
              <w:t xml:space="preserve"> projektų valdymo agentūra</w:t>
            </w:r>
            <w:r w:rsidR="006724CB">
              <w:rPr>
                <w:iCs/>
                <w:szCs w:val="24"/>
                <w:lang w:eastAsia="lt-LT"/>
              </w:rPr>
              <w:t xml:space="preserve"> (toliau – CPVA).</w:t>
            </w:r>
          </w:p>
          <w:p w14:paraId="2AD3FCD1" w14:textId="77777777" w:rsidR="00C32338" w:rsidRDefault="00C32338" w:rsidP="00590C09">
            <w:pPr>
              <w:jc w:val="both"/>
              <w:rPr>
                <w:szCs w:val="24"/>
                <w:lang w:eastAsia="lt-LT"/>
              </w:rPr>
            </w:pPr>
          </w:p>
        </w:tc>
      </w:tr>
      <w:tr w:rsidR="00C32338"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AE4509B" w14:textId="68EB0798" w:rsidR="00C32338" w:rsidRDefault="00C32338" w:rsidP="00590C09">
            <w:pPr>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r w:rsidR="006724CB">
              <w:rPr>
                <w:rFonts w:eastAsia="Calibri"/>
                <w:szCs w:val="24"/>
                <w:lang w:eastAsia="lt-LT"/>
              </w:rPr>
              <w:t>.</w:t>
            </w:r>
          </w:p>
          <w:p w14:paraId="13F510D2" w14:textId="6AAE35E2" w:rsidR="00C32338" w:rsidRDefault="00884C8F" w:rsidP="00590C09">
            <w:pPr>
              <w:jc w:val="both"/>
              <w:rPr>
                <w:szCs w:val="24"/>
                <w:lang w:eastAsia="lt-LT"/>
              </w:rPr>
            </w:pPr>
            <w:r>
              <w:rPr>
                <w:szCs w:val="24"/>
                <w:lang w:eastAsia="lt-LT"/>
              </w:rPr>
              <w:t xml:space="preserve"> –</w:t>
            </w:r>
          </w:p>
        </w:tc>
      </w:tr>
    </w:tbl>
    <w:p w14:paraId="106144EC" w14:textId="77777777" w:rsidR="00C32338" w:rsidRDefault="00C32338" w:rsidP="00C32338"/>
    <w:p w14:paraId="7E9DCC06" w14:textId="77777777" w:rsidR="00C32338" w:rsidRDefault="00C32338" w:rsidP="00C32338">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A03EDA"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1E8EE3D2" w:rsidR="00A03EDA" w:rsidRPr="002A07F4" w:rsidRDefault="00A03EDA" w:rsidP="00A03EDA">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57D6A95F" w14:textId="70EC3FDB" w:rsidR="00A03EDA" w:rsidRPr="00DE5F7D" w:rsidRDefault="00A03EDA" w:rsidP="00A03EDA">
            <w:pPr>
              <w:rPr>
                <w:szCs w:val="24"/>
              </w:rPr>
            </w:pPr>
            <w:r w:rsidRPr="00DE5F7D">
              <w:rPr>
                <w:bCs/>
                <w:szCs w:val="24"/>
              </w:rPr>
              <w:t>Įstatymo 47 straipsnio 7 dalis</w:t>
            </w:r>
            <w:r w:rsidRPr="00DE5F7D">
              <w:rPr>
                <w:rStyle w:val="FootnoteReference"/>
                <w:bCs/>
                <w:szCs w:val="24"/>
              </w:rPr>
              <w:footnoteReference w:id="2"/>
            </w:r>
            <w:r w:rsidRPr="00DE5F7D">
              <w:rPr>
                <w:bCs/>
                <w:szCs w:val="24"/>
              </w:rPr>
              <w:t xml:space="preserve">, </w:t>
            </w:r>
            <w:r w:rsidRPr="00DE5F7D">
              <w:rPr>
                <w:bCs/>
                <w:iCs/>
                <w:szCs w:val="24"/>
                <w:lang w:eastAsia="fi-FI"/>
              </w:rPr>
              <w:t>Tiekėjo kvalifikacijos reikalavimų nustatymo metodikos</w:t>
            </w:r>
            <w:r w:rsidRPr="00DE5F7D">
              <w:rPr>
                <w:rStyle w:val="FootnoteReference"/>
                <w:bCs/>
                <w:iCs/>
                <w:szCs w:val="24"/>
                <w:lang w:eastAsia="fi-FI"/>
              </w:rPr>
              <w:footnoteReference w:id="3"/>
            </w:r>
            <w:r w:rsidRPr="00DE5F7D">
              <w:rPr>
                <w:iCs/>
                <w:szCs w:val="24"/>
              </w:rPr>
              <w:t xml:space="preserve"> (toliau – Kvalifikacijos metodika) </w:t>
            </w:r>
            <w:r w:rsidR="000F3410" w:rsidRPr="00DE5F7D">
              <w:rPr>
                <w:iCs/>
                <w:szCs w:val="24"/>
              </w:rPr>
              <w:t>12.4</w:t>
            </w:r>
            <w:r w:rsidRPr="00DE5F7D">
              <w:rPr>
                <w:bCs/>
                <w:szCs w:val="24"/>
              </w:rPr>
              <w:t xml:space="preserve"> papunktis</w:t>
            </w:r>
            <w:r w:rsidR="00600B2F" w:rsidRPr="00DE5F7D">
              <w:rPr>
                <w:rStyle w:val="FootnoteReference"/>
                <w:bCs/>
                <w:szCs w:val="24"/>
              </w:rPr>
              <w:footnoteReference w:id="4"/>
            </w:r>
            <w:r w:rsidRPr="00DE5F7D">
              <w:rPr>
                <w:bCs/>
                <w:szCs w:val="24"/>
              </w:rPr>
              <w:t>.</w:t>
            </w:r>
          </w:p>
        </w:tc>
      </w:tr>
      <w:tr w:rsidR="00A03EDA" w:rsidRPr="002A07F4"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689F9965" w14:textId="785BF539" w:rsidR="00A03EDA" w:rsidRPr="00DE5F7D" w:rsidRDefault="00203313" w:rsidP="00A03EDA">
            <w:pPr>
              <w:pStyle w:val="CommentText"/>
              <w:ind w:firstLine="883"/>
              <w:jc w:val="both"/>
              <w:rPr>
                <w:sz w:val="24"/>
                <w:szCs w:val="24"/>
              </w:rPr>
            </w:pPr>
            <w:r w:rsidRPr="00DE5F7D">
              <w:rPr>
                <w:sz w:val="24"/>
                <w:szCs w:val="24"/>
              </w:rPr>
              <w:t xml:space="preserve">Pirkimą vykdė </w:t>
            </w:r>
            <w:r w:rsidR="00043F41" w:rsidRPr="00DE5F7D">
              <w:rPr>
                <w:sz w:val="24"/>
                <w:szCs w:val="24"/>
              </w:rPr>
              <w:t>nuolatinė viešųjų pirkimų komisija (toliau – K</w:t>
            </w:r>
            <w:r w:rsidR="00FF5066" w:rsidRPr="00DE5F7D">
              <w:rPr>
                <w:sz w:val="24"/>
                <w:szCs w:val="24"/>
              </w:rPr>
              <w:t>omisija</w:t>
            </w:r>
            <w:r w:rsidR="00043F41" w:rsidRPr="00DE5F7D">
              <w:rPr>
                <w:sz w:val="24"/>
                <w:szCs w:val="24"/>
              </w:rPr>
              <w:t>)</w:t>
            </w:r>
            <w:r w:rsidR="00FF5066" w:rsidRPr="00DE5F7D">
              <w:rPr>
                <w:sz w:val="24"/>
                <w:szCs w:val="24"/>
              </w:rPr>
              <w:t>, sudaryta</w:t>
            </w:r>
            <w:r w:rsidR="00EF0265" w:rsidRPr="00DE5F7D">
              <w:rPr>
                <w:sz w:val="24"/>
                <w:szCs w:val="24"/>
              </w:rPr>
              <w:t xml:space="preserve"> Perkančiosios organizacijos</w:t>
            </w:r>
            <w:r w:rsidR="003A09F0" w:rsidRPr="00DE5F7D">
              <w:rPr>
                <w:sz w:val="24"/>
                <w:szCs w:val="24"/>
              </w:rPr>
              <w:t xml:space="preserve"> administracijos direktoriaus</w:t>
            </w:r>
            <w:r w:rsidR="00EF0265" w:rsidRPr="00DE5F7D">
              <w:rPr>
                <w:sz w:val="24"/>
                <w:szCs w:val="24"/>
              </w:rPr>
              <w:t xml:space="preserve"> 2019</w:t>
            </w:r>
            <w:r w:rsidR="004A245F" w:rsidRPr="00DE5F7D">
              <w:rPr>
                <w:sz w:val="24"/>
                <w:szCs w:val="24"/>
              </w:rPr>
              <w:t xml:space="preserve"> m. birželio 11 d. įsakymu Nr. D-515</w:t>
            </w:r>
            <w:r w:rsidR="004A245F" w:rsidRPr="00DE5F7D">
              <w:rPr>
                <w:rStyle w:val="FootnoteReference"/>
                <w:sz w:val="24"/>
                <w:szCs w:val="24"/>
              </w:rPr>
              <w:footnoteReference w:id="5"/>
            </w:r>
            <w:r w:rsidR="00FF5066" w:rsidRPr="00DE5F7D">
              <w:rPr>
                <w:sz w:val="24"/>
                <w:szCs w:val="24"/>
              </w:rPr>
              <w:t xml:space="preserve">. Pirkimo dokumentai patvirtinti </w:t>
            </w:r>
            <w:r w:rsidR="00FD654B" w:rsidRPr="00DE5F7D">
              <w:rPr>
                <w:sz w:val="24"/>
                <w:szCs w:val="24"/>
              </w:rPr>
              <w:t xml:space="preserve">Komisijos </w:t>
            </w:r>
            <w:r w:rsidR="00FF5066" w:rsidRPr="00DE5F7D">
              <w:rPr>
                <w:sz w:val="24"/>
                <w:szCs w:val="24"/>
              </w:rPr>
              <w:t>2022 m. vasario 9 d. proto</w:t>
            </w:r>
            <w:r w:rsidR="00771FBA" w:rsidRPr="00DE5F7D">
              <w:rPr>
                <w:sz w:val="24"/>
                <w:szCs w:val="24"/>
              </w:rPr>
              <w:t>kolu Nr. A8-19.</w:t>
            </w:r>
          </w:p>
          <w:p w14:paraId="4DCC9461" w14:textId="77777777" w:rsidR="00A03EDA" w:rsidRPr="00DE5F7D" w:rsidRDefault="00A03EDA" w:rsidP="00A03EDA">
            <w:pPr>
              <w:pStyle w:val="CommentText"/>
              <w:ind w:firstLine="883"/>
              <w:jc w:val="both"/>
              <w:rPr>
                <w:i/>
                <w:iCs/>
                <w:sz w:val="24"/>
                <w:szCs w:val="24"/>
              </w:rPr>
            </w:pPr>
            <w:r w:rsidRPr="00DE5F7D">
              <w:rPr>
                <w:sz w:val="24"/>
                <w:szCs w:val="24"/>
              </w:rPr>
              <w:t xml:space="preserve">Perkančioji organizacija Pirkimo sąlygų 39.2 papunktyje nustatė kvalifikacijos reikalavimą </w:t>
            </w:r>
            <w:r w:rsidRPr="00DE5F7D">
              <w:rPr>
                <w:i/>
                <w:iCs/>
                <w:sz w:val="24"/>
                <w:szCs w:val="24"/>
              </w:rPr>
              <w:t xml:space="preserve">„&lt;...&gt; </w:t>
            </w:r>
            <w:r w:rsidRPr="00DE5F7D">
              <w:rPr>
                <w:b/>
                <w:bCs/>
                <w:i/>
                <w:iCs/>
                <w:sz w:val="24"/>
                <w:szCs w:val="24"/>
              </w:rPr>
              <w:t>vidutinės metinės pajamos iš veiklos, su kuria susijęs atliekamas pirkimas</w:t>
            </w:r>
            <w:r w:rsidRPr="00DE5F7D">
              <w:rPr>
                <w:i/>
                <w:iCs/>
                <w:sz w:val="24"/>
                <w:szCs w:val="24"/>
              </w:rPr>
              <w:t xml:space="preserve"> (vykdant pastato rekonstravimo ir/ ar naujo statinio statybos darbus), paskutiniais dvejais</w:t>
            </w:r>
            <w:r w:rsidRPr="00DE5F7D">
              <w:rPr>
                <w:i/>
                <w:iCs/>
                <w:color w:val="00B050"/>
                <w:sz w:val="24"/>
                <w:szCs w:val="24"/>
              </w:rPr>
              <w:t xml:space="preserve"> </w:t>
            </w:r>
            <w:r w:rsidRPr="00DE5F7D">
              <w:rPr>
                <w:i/>
                <w:iCs/>
                <w:sz w:val="24"/>
                <w:szCs w:val="24"/>
              </w:rPr>
              <w:t xml:space="preserve">finansiniais metais (2020, 2021 metais) &lt;...&gt;   pastato rekonstravimas ir/ ar naujo statinio statyba, </w:t>
            </w:r>
            <w:r w:rsidRPr="00DE5F7D">
              <w:rPr>
                <w:b/>
                <w:bCs/>
                <w:i/>
                <w:iCs/>
                <w:sz w:val="24"/>
                <w:szCs w:val="24"/>
              </w:rPr>
              <w:t>yra ne mažesnė nei 0,5 Tiekėjo pasiūlymo vertės</w:t>
            </w:r>
            <w:r w:rsidRPr="00DE5F7D">
              <w:rPr>
                <w:i/>
                <w:iCs/>
                <w:sz w:val="24"/>
                <w:szCs w:val="24"/>
              </w:rPr>
              <w:t>“</w:t>
            </w:r>
            <w:r w:rsidRPr="00DE5F7D">
              <w:rPr>
                <w:sz w:val="24"/>
                <w:szCs w:val="24"/>
              </w:rPr>
              <w:t xml:space="preserve"> (toliau </w:t>
            </w:r>
            <w:r w:rsidRPr="00DE5F7D">
              <w:rPr>
                <w:iCs/>
                <w:szCs w:val="24"/>
                <w:lang w:eastAsia="lt-LT"/>
              </w:rPr>
              <w:t>–</w:t>
            </w:r>
            <w:r w:rsidRPr="00DE5F7D">
              <w:rPr>
                <w:sz w:val="24"/>
                <w:szCs w:val="24"/>
              </w:rPr>
              <w:t xml:space="preserve"> Reikalavimas).</w:t>
            </w:r>
          </w:p>
          <w:p w14:paraId="3C651B2A" w14:textId="69027696" w:rsidR="00A03EDA" w:rsidRPr="00DE5F7D" w:rsidRDefault="00A03EDA" w:rsidP="00A03EDA">
            <w:pPr>
              <w:autoSpaceDE w:val="0"/>
              <w:autoSpaceDN w:val="0"/>
              <w:adjustRightInd w:val="0"/>
              <w:ind w:firstLine="881"/>
              <w:jc w:val="both"/>
              <w:rPr>
                <w:color w:val="000000"/>
                <w:szCs w:val="24"/>
              </w:rPr>
            </w:pPr>
            <w:r w:rsidRPr="00DE5F7D">
              <w:rPr>
                <w:szCs w:val="24"/>
              </w:rPr>
              <w:t xml:space="preserve">Pažymėtina, kad </w:t>
            </w:r>
            <w:r w:rsidR="00600B2F" w:rsidRPr="00DE5F7D">
              <w:rPr>
                <w:szCs w:val="24"/>
              </w:rPr>
              <w:t>K</w:t>
            </w:r>
            <w:r w:rsidRPr="00DE5F7D">
              <w:rPr>
                <w:color w:val="000000"/>
                <w:szCs w:val="24"/>
              </w:rPr>
              <w:t>valifikacijos metodikos</w:t>
            </w:r>
            <w:r w:rsidRPr="00DE5F7D">
              <w:rPr>
                <w:rStyle w:val="FootnoteReference"/>
                <w:color w:val="000000"/>
                <w:szCs w:val="24"/>
              </w:rPr>
              <w:footnoteReference w:id="6"/>
            </w:r>
            <w:r w:rsidRPr="00DE5F7D">
              <w:rPr>
                <w:color w:val="000000"/>
                <w:szCs w:val="24"/>
              </w:rPr>
              <w:t xml:space="preserve"> 12.4 papunktyje nustatyta, jog </w:t>
            </w:r>
            <w:r w:rsidRPr="00DE5F7D">
              <w:rPr>
                <w:i/>
                <w:iCs/>
                <w:color w:val="000000"/>
                <w:szCs w:val="24"/>
              </w:rPr>
              <w:t>„</w:t>
            </w:r>
            <w:r w:rsidRPr="00DE5F7D">
              <w:rPr>
                <w:b/>
                <w:bCs/>
                <w:i/>
                <w:iCs/>
                <w:color w:val="000000"/>
                <w:szCs w:val="24"/>
              </w:rPr>
              <w:t>Pirkimo vykdytojas reikalauja konkrečios vidutinių metinių pajamų iš veiklos, su kuria susijęs atliekamas pirkimas, sumos</w:t>
            </w:r>
            <w:r w:rsidRPr="00DE5F7D">
              <w:rPr>
                <w:i/>
                <w:iCs/>
                <w:color w:val="000000"/>
                <w:szCs w:val="24"/>
              </w:rPr>
              <w:t xml:space="preserve">“. </w:t>
            </w:r>
            <w:r w:rsidRPr="00DE5F7D">
              <w:rPr>
                <w:color w:val="000000"/>
                <w:szCs w:val="24"/>
              </w:rPr>
              <w:t>Taip pat</w:t>
            </w:r>
            <w:r w:rsidRPr="00DE5F7D">
              <w:rPr>
                <w:i/>
                <w:iCs/>
                <w:color w:val="000000"/>
                <w:szCs w:val="24"/>
              </w:rPr>
              <w:t xml:space="preserve"> </w:t>
            </w:r>
            <w:r w:rsidRPr="00DE5F7D">
              <w:rPr>
                <w:color w:val="000000"/>
                <w:szCs w:val="24"/>
              </w:rPr>
              <w:t xml:space="preserve">įtvirtinta, jog kvalifikacijos reikalavimas nustatomas </w:t>
            </w:r>
            <w:r w:rsidRPr="00DE5F7D">
              <w:rPr>
                <w:i/>
                <w:iCs/>
                <w:color w:val="000000"/>
                <w:szCs w:val="24"/>
              </w:rPr>
              <w:t>„</w:t>
            </w:r>
            <w:r w:rsidRPr="00DE5F7D">
              <w:rPr>
                <w:b/>
                <w:bCs/>
                <w:i/>
                <w:iCs/>
                <w:color w:val="000000"/>
                <w:szCs w:val="24"/>
              </w:rPr>
              <w:t>pagal poreikį įvertinus numatomos sudaryti pirkimo sutarties trukmę ir kitas Metodikos ‎11 punkte nurodytas aplinkybes</w:t>
            </w:r>
            <w:r w:rsidRPr="00DE5F7D">
              <w:rPr>
                <w:i/>
                <w:iCs/>
                <w:color w:val="000000"/>
                <w:szCs w:val="24"/>
              </w:rPr>
              <w:t xml:space="preserve"> &lt;...&gt;“.</w:t>
            </w:r>
            <w:r w:rsidRPr="00DE5F7D">
              <w:rPr>
                <w:rStyle w:val="cf01"/>
                <w:rFonts w:ascii="Times New Roman" w:hAnsi="Times New Roman" w:cs="Times New Roman"/>
                <w:sz w:val="24"/>
                <w:szCs w:val="24"/>
              </w:rPr>
              <w:t xml:space="preserve"> Reikalavime nustatyta </w:t>
            </w:r>
            <w:r w:rsidRPr="00DE5F7D">
              <w:rPr>
                <w:color w:val="000000"/>
                <w:szCs w:val="24"/>
              </w:rPr>
              <w:t xml:space="preserve">vidutinės metinės pajamos iš veiklos, su kuria </w:t>
            </w:r>
            <w:r w:rsidRPr="00DE5F7D">
              <w:rPr>
                <w:color w:val="000000"/>
                <w:szCs w:val="24"/>
              </w:rPr>
              <w:lastRenderedPageBreak/>
              <w:t xml:space="preserve">susijęs atliekamas pirkimas, </w:t>
            </w:r>
            <w:r w:rsidRPr="00DE5F7D">
              <w:rPr>
                <w:rStyle w:val="cf01"/>
                <w:rFonts w:ascii="Times New Roman" w:hAnsi="Times New Roman" w:cs="Times New Roman"/>
                <w:sz w:val="24"/>
                <w:szCs w:val="24"/>
              </w:rPr>
              <w:t xml:space="preserve">suma yra susiejama su teikiamo pasiūlymo kaina, kas sudaro situaciją, jog tiekėjo vidutinių metinių pajamų vertė priklauso nuo jo (tiekėjo) pasiūlymo dydžio (vertės), kas reiškia, kad skirtingiems tiekėjams taikomas skirtingo dydžio kvalifikacinis reikalavimas. </w:t>
            </w:r>
            <w:r w:rsidRPr="00DE5F7D">
              <w:rPr>
                <w:color w:val="000000"/>
                <w:szCs w:val="24"/>
              </w:rPr>
              <w:t>Perkančioji organizacija rašte</w:t>
            </w:r>
            <w:r w:rsidRPr="00DE5F7D">
              <w:rPr>
                <w:rStyle w:val="FootnoteReference"/>
                <w:color w:val="000000"/>
                <w:szCs w:val="24"/>
              </w:rPr>
              <w:footnoteReference w:id="7"/>
            </w:r>
            <w:r w:rsidRPr="00DE5F7D">
              <w:rPr>
                <w:color w:val="000000"/>
                <w:szCs w:val="24"/>
              </w:rPr>
              <w:t xml:space="preserve"> nurodė, jog </w:t>
            </w:r>
            <w:r w:rsidRPr="00DE5F7D">
              <w:rPr>
                <w:i/>
                <w:iCs/>
                <w:color w:val="000000"/>
                <w:szCs w:val="24"/>
              </w:rPr>
              <w:t>„</w:t>
            </w:r>
            <w:r w:rsidRPr="00DE5F7D">
              <w:rPr>
                <w:rFonts w:eastAsiaTheme="minorHAnsi"/>
                <w:i/>
                <w:iCs/>
                <w:szCs w:val="24"/>
              </w:rPr>
              <w:t>Maksimali pirkimui skirta lėšų suma nebuvo viešinama, o nurodžius kvalifikaciniame reikalavime tikslią sumą, tiekėjai būtų turėję galimybę apskaičiuoti perkančiosios organizacijos pirkimui skirtų lėšų dydį. Tokiu atveju, pirkimui skirtų lėšų neviešinimas būtų praradęs prasmę pirkimo atžvilgiu</w:t>
            </w:r>
            <w:r w:rsidRPr="00DE5F7D">
              <w:rPr>
                <w:i/>
                <w:iCs/>
                <w:color w:val="000000"/>
                <w:szCs w:val="24"/>
              </w:rPr>
              <w:t>“.</w:t>
            </w:r>
            <w:r w:rsidRPr="00DE5F7D">
              <w:rPr>
                <w:color w:val="000000"/>
                <w:szCs w:val="24"/>
              </w:rPr>
              <w:t xml:space="preserve"> Atkreiptinas dėmesys, kad tiekėjai, iš kvalifikacijos reikalavime nurodytos konkrečios sumos, neturi galimybės apskaičiuoti </w:t>
            </w:r>
            <w:r w:rsidRPr="00DE5F7D">
              <w:rPr>
                <w:rFonts w:eastAsiaTheme="minorHAnsi"/>
                <w:szCs w:val="24"/>
              </w:rPr>
              <w:t xml:space="preserve">perkančiosios organizacijos pirkimui skirtų lėšų sumos, nes nežino pagal kurias </w:t>
            </w:r>
            <w:r w:rsidR="00333C75" w:rsidRPr="00DE5F7D">
              <w:rPr>
                <w:szCs w:val="24"/>
              </w:rPr>
              <w:t>K</w:t>
            </w:r>
            <w:r w:rsidRPr="00DE5F7D">
              <w:rPr>
                <w:color w:val="000000"/>
                <w:szCs w:val="24"/>
              </w:rPr>
              <w:t xml:space="preserve">valifikacijos metodikos 11 punkte ir 12.4 papunktyje nurodytas aplinkybes, perkančioji organizacija nustatė konkrečią vidutinės metinės pajamos iš veiklos, su kuria susijęs atliekamas pirkimas, sumą (pavyzdžiui, </w:t>
            </w:r>
            <w:r w:rsidRPr="00DE5F7D">
              <w:t>0,2, 0,5 ar 2 kartus didesnę, ar kt.)</w:t>
            </w:r>
            <w:r w:rsidRPr="00DE5F7D">
              <w:rPr>
                <w:i/>
                <w:iCs/>
                <w:color w:val="000000"/>
                <w:szCs w:val="24"/>
              </w:rPr>
              <w:t>.</w:t>
            </w:r>
            <w:r w:rsidRPr="00DE5F7D">
              <w:rPr>
                <w:color w:val="000000"/>
                <w:szCs w:val="24"/>
              </w:rPr>
              <w:t xml:space="preserve"> </w:t>
            </w:r>
          </w:p>
          <w:p w14:paraId="4073F1E4" w14:textId="28DF1E7D" w:rsidR="00A03EDA" w:rsidRPr="00DE5F7D" w:rsidRDefault="00197696" w:rsidP="00BD3975">
            <w:pPr>
              <w:ind w:firstLine="720"/>
              <w:jc w:val="both"/>
              <w:rPr>
                <w:szCs w:val="24"/>
              </w:rPr>
            </w:pPr>
            <w:r w:rsidRPr="00DE5F7D">
              <w:rPr>
                <w:color w:val="000000"/>
                <w:szCs w:val="24"/>
              </w:rPr>
              <w:t xml:space="preserve">Atsižvelgus į išdėstytą, Tarnyba konstatuoja, kad Perkančioji organizacija, nustačiusi Reikalavimą ne pagal Kvalifikacijos metodikos reikalavimus, pažeidė Įstatymo </w:t>
            </w:r>
            <w:r w:rsidRPr="00DE5F7D">
              <w:rPr>
                <w:szCs w:val="24"/>
              </w:rPr>
              <w:t xml:space="preserve">47 straipsnio 7 dalies ir </w:t>
            </w:r>
            <w:r w:rsidRPr="00DE5F7D">
              <w:rPr>
                <w:iCs/>
                <w:szCs w:val="24"/>
              </w:rPr>
              <w:t xml:space="preserve">Kvalifikacijos metodikos </w:t>
            </w:r>
            <w:r w:rsidRPr="00DE5F7D">
              <w:rPr>
                <w:bCs/>
                <w:szCs w:val="24"/>
              </w:rPr>
              <w:t>1</w:t>
            </w:r>
            <w:r w:rsidR="003710D4" w:rsidRPr="00DE5F7D">
              <w:rPr>
                <w:bCs/>
                <w:szCs w:val="24"/>
              </w:rPr>
              <w:t>2.4</w:t>
            </w:r>
            <w:r w:rsidRPr="00DE5F7D">
              <w:rPr>
                <w:bCs/>
                <w:szCs w:val="24"/>
              </w:rPr>
              <w:t xml:space="preserve"> papunkčio</w:t>
            </w:r>
            <w:r w:rsidRPr="00DE5F7D">
              <w:rPr>
                <w:szCs w:val="24"/>
              </w:rPr>
              <w:t xml:space="preserve"> nuostatas. </w:t>
            </w:r>
            <w:r w:rsidRPr="00DE5F7D">
              <w:rPr>
                <w:bCs/>
                <w:szCs w:val="24"/>
              </w:rPr>
              <w:t>Tačiau Tarnyba, atsižvelgdama į pažeidimo pobūdį, šio pažeidimo įtaką Pirkimo rezultatams, laiko jį formaliu.</w:t>
            </w:r>
          </w:p>
        </w:tc>
      </w:tr>
    </w:tbl>
    <w:p w14:paraId="4B86022B" w14:textId="77777777" w:rsidR="00FF0439" w:rsidRDefault="00FF0439" w:rsidP="002A07F4">
      <w:pPr>
        <w:ind w:left="-113"/>
        <w:jc w:val="cente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3E2C5F" w14:paraId="107C4B1F" w14:textId="77777777" w:rsidTr="00BB50BA">
        <w:tc>
          <w:tcPr>
            <w:tcW w:w="9634" w:type="dxa"/>
            <w:tcBorders>
              <w:top w:val="single" w:sz="4" w:space="0" w:color="auto"/>
              <w:left w:val="single" w:sz="4" w:space="0" w:color="auto"/>
              <w:bottom w:val="single" w:sz="4" w:space="0" w:color="auto"/>
              <w:right w:val="single" w:sz="4" w:space="0" w:color="auto"/>
            </w:tcBorders>
            <w:hideMark/>
          </w:tcPr>
          <w:p w14:paraId="17C8E16A" w14:textId="47DA1FCD" w:rsidR="006B2500" w:rsidRPr="00052EC0" w:rsidRDefault="006B2500" w:rsidP="006B2500">
            <w:pPr>
              <w:pStyle w:val="CommentText"/>
              <w:ind w:right="32" w:firstLine="883"/>
              <w:jc w:val="both"/>
              <w:rPr>
                <w:sz w:val="24"/>
                <w:szCs w:val="24"/>
              </w:rPr>
            </w:pPr>
            <w:r w:rsidRPr="00D730ED">
              <w:rPr>
                <w:sz w:val="24"/>
                <w:szCs w:val="24"/>
              </w:rPr>
              <w:t>Tarnyba</w:t>
            </w:r>
            <w:r w:rsidR="004171BD" w:rsidRPr="00D730ED">
              <w:rPr>
                <w:sz w:val="24"/>
                <w:szCs w:val="24"/>
              </w:rPr>
              <w:t>, įvertinusi Perkančiosios organizacijos</w:t>
            </w:r>
            <w:r w:rsidRPr="00D730ED">
              <w:rPr>
                <w:sz w:val="24"/>
                <w:szCs w:val="24"/>
              </w:rPr>
              <w:t xml:space="preserve"> </w:t>
            </w:r>
            <w:r w:rsidR="00B546D2" w:rsidRPr="00D730ED">
              <w:rPr>
                <w:sz w:val="24"/>
                <w:szCs w:val="24"/>
              </w:rPr>
              <w:t xml:space="preserve">2022 m. </w:t>
            </w:r>
            <w:r w:rsidR="00283AC1" w:rsidRPr="00D730ED">
              <w:rPr>
                <w:sz w:val="24"/>
                <w:szCs w:val="24"/>
              </w:rPr>
              <w:t>vasario</w:t>
            </w:r>
            <w:r w:rsidR="00ED1FAD" w:rsidRPr="00D730ED">
              <w:rPr>
                <w:sz w:val="24"/>
                <w:szCs w:val="24"/>
              </w:rPr>
              <w:t xml:space="preserve"> </w:t>
            </w:r>
            <w:r w:rsidR="00AC6EB0" w:rsidRPr="00D730ED">
              <w:rPr>
                <w:sz w:val="24"/>
                <w:szCs w:val="24"/>
              </w:rPr>
              <w:t>9</w:t>
            </w:r>
            <w:r w:rsidR="00ED1FAD" w:rsidRPr="00D730ED">
              <w:rPr>
                <w:sz w:val="24"/>
                <w:szCs w:val="24"/>
              </w:rPr>
              <w:t xml:space="preserve"> d. </w:t>
            </w:r>
            <w:r w:rsidR="00283AC1" w:rsidRPr="00D730ED">
              <w:rPr>
                <w:sz w:val="24"/>
                <w:szCs w:val="24"/>
              </w:rPr>
              <w:t>Paraišką Pirkimui</w:t>
            </w:r>
            <w:r w:rsidR="00AC6EB0" w:rsidRPr="00D730ED">
              <w:rPr>
                <w:sz w:val="24"/>
                <w:szCs w:val="24"/>
              </w:rPr>
              <w:t xml:space="preserve"> Nr. </w:t>
            </w:r>
            <w:r w:rsidR="00703696" w:rsidRPr="00D730ED">
              <w:rPr>
                <w:sz w:val="24"/>
                <w:szCs w:val="24"/>
              </w:rPr>
              <w:t>VP-26</w:t>
            </w:r>
            <w:r w:rsidR="004171BD" w:rsidRPr="00D730ED">
              <w:rPr>
                <w:sz w:val="24"/>
                <w:szCs w:val="24"/>
              </w:rPr>
              <w:t>,</w:t>
            </w:r>
            <w:r w:rsidR="00F5266B" w:rsidRPr="00D730ED">
              <w:rPr>
                <w:sz w:val="24"/>
                <w:szCs w:val="24"/>
              </w:rPr>
              <w:t xml:space="preserve"> Centriniame viešųjų pirkimų portale (toliau </w:t>
            </w:r>
            <w:r w:rsidR="00F5266B" w:rsidRPr="00D730ED">
              <w:rPr>
                <w:iCs/>
                <w:szCs w:val="24"/>
                <w:lang w:eastAsia="lt-LT"/>
              </w:rPr>
              <w:t>–</w:t>
            </w:r>
            <w:r w:rsidR="00F5266B" w:rsidRPr="00D730ED">
              <w:rPr>
                <w:sz w:val="24"/>
                <w:szCs w:val="24"/>
              </w:rPr>
              <w:t xml:space="preserve"> CVPP)</w:t>
            </w:r>
            <w:r w:rsidR="00A123F7" w:rsidRPr="00D730ED">
              <w:rPr>
                <w:sz w:val="24"/>
                <w:szCs w:val="24"/>
              </w:rPr>
              <w:t xml:space="preserve"> </w:t>
            </w:r>
            <w:r w:rsidR="00C5107A" w:rsidRPr="00D730ED">
              <w:rPr>
                <w:sz w:val="24"/>
                <w:szCs w:val="24"/>
              </w:rPr>
              <w:t xml:space="preserve">esantį </w:t>
            </w:r>
            <w:r w:rsidRPr="00D730ED">
              <w:rPr>
                <w:sz w:val="24"/>
                <w:szCs w:val="24"/>
              </w:rPr>
              <w:t>skelbimą apie Pirkimą</w:t>
            </w:r>
            <w:r w:rsidRPr="00D730ED">
              <w:rPr>
                <w:rStyle w:val="FootnoteReference"/>
                <w:sz w:val="24"/>
                <w:szCs w:val="24"/>
              </w:rPr>
              <w:footnoteReference w:id="8"/>
            </w:r>
            <w:r w:rsidR="00ED1FAD" w:rsidRPr="00D730ED">
              <w:rPr>
                <w:sz w:val="24"/>
                <w:szCs w:val="24"/>
              </w:rPr>
              <w:t xml:space="preserve">, </w:t>
            </w:r>
            <w:r w:rsidR="00AF1792" w:rsidRPr="00D730ED">
              <w:rPr>
                <w:sz w:val="24"/>
                <w:szCs w:val="24"/>
              </w:rPr>
              <w:t>Pirkimo sąlygas</w:t>
            </w:r>
            <w:r w:rsidR="00D25B28" w:rsidRPr="00D730ED">
              <w:rPr>
                <w:rStyle w:val="FootnoteReference"/>
                <w:sz w:val="24"/>
                <w:szCs w:val="24"/>
              </w:rPr>
              <w:footnoteReference w:id="9"/>
            </w:r>
            <w:r w:rsidR="00AF1792" w:rsidRPr="00D730ED">
              <w:rPr>
                <w:sz w:val="24"/>
                <w:szCs w:val="24"/>
              </w:rPr>
              <w:t>, Pirkimo komisijos posėdžių protokolus</w:t>
            </w:r>
            <w:r w:rsidR="00AF1792" w:rsidRPr="00D730ED">
              <w:rPr>
                <w:rStyle w:val="FootnoteReference"/>
                <w:sz w:val="24"/>
                <w:szCs w:val="24"/>
              </w:rPr>
              <w:footnoteReference w:id="10"/>
            </w:r>
            <w:r w:rsidR="00AF1792" w:rsidRPr="00D730ED">
              <w:rPr>
                <w:sz w:val="24"/>
                <w:szCs w:val="24"/>
              </w:rPr>
              <w:t xml:space="preserve">, </w:t>
            </w:r>
            <w:r w:rsidR="00ED1FAD" w:rsidRPr="00D730ED">
              <w:rPr>
                <w:sz w:val="24"/>
                <w:szCs w:val="24"/>
              </w:rPr>
              <w:t xml:space="preserve">tiekėjų pasiūlymus, Perkančiosios organizacijos susirašinėjimo su tiekėjais </w:t>
            </w:r>
            <w:r w:rsidR="003D7D4B" w:rsidRPr="00D730ED">
              <w:rPr>
                <w:sz w:val="24"/>
                <w:szCs w:val="24"/>
              </w:rPr>
              <w:t>duomenis bei informaciją</w:t>
            </w:r>
            <w:r w:rsidR="00E31A21" w:rsidRPr="00D730ED">
              <w:rPr>
                <w:sz w:val="24"/>
                <w:szCs w:val="24"/>
              </w:rPr>
              <w:t xml:space="preserve"> </w:t>
            </w:r>
            <w:r w:rsidR="00F5266B" w:rsidRPr="00D730ED">
              <w:rPr>
                <w:sz w:val="24"/>
                <w:szCs w:val="24"/>
              </w:rPr>
              <w:t>CVP IS ir CVPP</w:t>
            </w:r>
            <w:r w:rsidR="004E4FFD" w:rsidRPr="00D730ED">
              <w:rPr>
                <w:sz w:val="24"/>
                <w:szCs w:val="24"/>
              </w:rPr>
              <w:t xml:space="preserve">, </w:t>
            </w:r>
            <w:r w:rsidR="00B546D2" w:rsidRPr="00D730ED">
              <w:rPr>
                <w:sz w:val="24"/>
                <w:szCs w:val="24"/>
              </w:rPr>
              <w:t>su</w:t>
            </w:r>
            <w:r w:rsidR="00B546D2" w:rsidRPr="00052EC0">
              <w:rPr>
                <w:sz w:val="24"/>
                <w:szCs w:val="24"/>
              </w:rPr>
              <w:t xml:space="preserve"> Pirkimu susijusią </w:t>
            </w:r>
            <w:r w:rsidR="004171BD" w:rsidRPr="00052EC0">
              <w:rPr>
                <w:sz w:val="24"/>
                <w:szCs w:val="24"/>
              </w:rPr>
              <w:t>Perkančiosios organizacijos ir CPVA susirašinėjimo medžiagą</w:t>
            </w:r>
            <w:r w:rsidR="00B546D2" w:rsidRPr="00052EC0">
              <w:rPr>
                <w:rStyle w:val="FootnoteReference"/>
                <w:sz w:val="24"/>
                <w:szCs w:val="24"/>
              </w:rPr>
              <w:footnoteReference w:id="11"/>
            </w:r>
            <w:r w:rsidR="004171BD" w:rsidRPr="00052EC0">
              <w:rPr>
                <w:sz w:val="24"/>
                <w:szCs w:val="24"/>
              </w:rPr>
              <w:t>,</w:t>
            </w:r>
            <w:r w:rsidR="000C5A01">
              <w:rPr>
                <w:sz w:val="24"/>
                <w:szCs w:val="24"/>
              </w:rPr>
              <w:t xml:space="preserve"> Pirkimo komisijos narių ir Pirkimo organizator</w:t>
            </w:r>
            <w:r w:rsidR="00813F23">
              <w:rPr>
                <w:sz w:val="24"/>
                <w:szCs w:val="24"/>
              </w:rPr>
              <w:t>iaus</w:t>
            </w:r>
            <w:r w:rsidR="000C5A01">
              <w:rPr>
                <w:sz w:val="24"/>
                <w:szCs w:val="24"/>
              </w:rPr>
              <w:t xml:space="preserve"> konfidencialumo pasižadėjimus ir nešališkumo deklaracijas </w:t>
            </w:r>
            <w:r w:rsidR="00813F23" w:rsidRPr="00FF7340">
              <w:rPr>
                <w:color w:val="000000" w:themeColor="text1"/>
                <w:sz w:val="24"/>
                <w:szCs w:val="24"/>
              </w:rPr>
              <w:t>bei informaciją apie šių asmenų viešųjų ir privačių interesų deklaravimą Vyriausiajai tarnybinės etikos komisijai</w:t>
            </w:r>
            <w:r w:rsidR="00813F23">
              <w:rPr>
                <w:color w:val="000000" w:themeColor="text1"/>
                <w:sz w:val="24"/>
                <w:szCs w:val="24"/>
              </w:rPr>
              <w:t>,</w:t>
            </w:r>
            <w:r w:rsidR="00813F23" w:rsidRPr="00052EC0">
              <w:rPr>
                <w:sz w:val="24"/>
                <w:szCs w:val="24"/>
              </w:rPr>
              <w:t xml:space="preserve"> </w:t>
            </w:r>
            <w:r w:rsidR="0082385C" w:rsidRPr="00052EC0">
              <w:rPr>
                <w:sz w:val="24"/>
                <w:szCs w:val="24"/>
              </w:rPr>
              <w:t>Pirkimo sutart</w:t>
            </w:r>
            <w:r w:rsidR="000E566C" w:rsidRPr="00052EC0">
              <w:rPr>
                <w:sz w:val="24"/>
                <w:szCs w:val="24"/>
              </w:rPr>
              <w:t xml:space="preserve">į, </w:t>
            </w:r>
            <w:r w:rsidR="00384178" w:rsidRPr="00052EC0">
              <w:rPr>
                <w:sz w:val="24"/>
                <w:szCs w:val="24"/>
              </w:rPr>
              <w:t>Atn-1 ataskaitą</w:t>
            </w:r>
            <w:r w:rsidR="00384178" w:rsidRPr="00052EC0">
              <w:rPr>
                <w:rStyle w:val="FootnoteReference"/>
                <w:sz w:val="24"/>
                <w:szCs w:val="24"/>
              </w:rPr>
              <w:footnoteReference w:id="12"/>
            </w:r>
            <w:r w:rsidR="003D7D4B" w:rsidRPr="00052EC0">
              <w:rPr>
                <w:sz w:val="24"/>
                <w:szCs w:val="24"/>
              </w:rPr>
              <w:t xml:space="preserve">, </w:t>
            </w:r>
            <w:r w:rsidR="000E566C" w:rsidRPr="00052EC0">
              <w:rPr>
                <w:sz w:val="24"/>
                <w:szCs w:val="24"/>
              </w:rPr>
              <w:t>Perkančiosios organizacijos paaiškinimus</w:t>
            </w:r>
            <w:r w:rsidR="000E566C" w:rsidRPr="00052EC0">
              <w:rPr>
                <w:rStyle w:val="FootnoteReference"/>
                <w:sz w:val="24"/>
                <w:szCs w:val="24"/>
              </w:rPr>
              <w:footnoteReference w:id="13"/>
            </w:r>
            <w:r w:rsidR="000E566C" w:rsidRPr="00052EC0">
              <w:rPr>
                <w:sz w:val="24"/>
                <w:szCs w:val="24"/>
              </w:rPr>
              <w:t>,</w:t>
            </w:r>
            <w:r w:rsidR="00EB160D" w:rsidRPr="00052EC0">
              <w:rPr>
                <w:sz w:val="24"/>
                <w:szCs w:val="24"/>
              </w:rPr>
              <w:t xml:space="preserve"> </w:t>
            </w:r>
            <w:r w:rsidR="00BA47D6" w:rsidRPr="00FF7340">
              <w:rPr>
                <w:color w:val="000000" w:themeColor="text1"/>
                <w:sz w:val="24"/>
                <w:szCs w:val="24"/>
              </w:rPr>
              <w:t xml:space="preserve">vidaus dokumentus, reglamentuojančius viešųjų pirkimų organizavimo ir vykdymo tvarką Perkančiojoje </w:t>
            </w:r>
            <w:r w:rsidR="00BA47D6" w:rsidRPr="00081562">
              <w:rPr>
                <w:color w:val="000000" w:themeColor="text1"/>
                <w:sz w:val="24"/>
                <w:szCs w:val="24"/>
              </w:rPr>
              <w:t xml:space="preserve">organizacijoje, </w:t>
            </w:r>
            <w:r w:rsidR="007201DC" w:rsidRPr="00081562">
              <w:rPr>
                <w:rFonts w:eastAsia="Calibri"/>
                <w:b/>
                <w:sz w:val="24"/>
                <w:szCs w:val="24"/>
              </w:rPr>
              <w:t xml:space="preserve">vadovaudamasi protingumo ir teisingumo kriterijais, konstatuoja šios išvados </w:t>
            </w:r>
            <w:r w:rsidR="00DE5F7D" w:rsidRPr="00081562">
              <w:rPr>
                <w:b/>
                <w:sz w:val="24"/>
                <w:szCs w:val="24"/>
              </w:rPr>
              <w:t xml:space="preserve">II dalyje </w:t>
            </w:r>
            <w:r w:rsidR="007201DC" w:rsidRPr="00081562">
              <w:rPr>
                <w:rFonts w:eastAsia="Calibri"/>
                <w:b/>
                <w:sz w:val="24"/>
                <w:szCs w:val="24"/>
              </w:rPr>
              <w:t>nurodyt</w:t>
            </w:r>
            <w:r w:rsidR="00612375" w:rsidRPr="00081562">
              <w:rPr>
                <w:rFonts w:eastAsia="Calibri"/>
                <w:b/>
                <w:sz w:val="24"/>
                <w:szCs w:val="24"/>
              </w:rPr>
              <w:t>ą</w:t>
            </w:r>
            <w:r w:rsidR="007201DC" w:rsidRPr="00081562">
              <w:rPr>
                <w:rFonts w:eastAsia="Calibri"/>
                <w:b/>
                <w:sz w:val="24"/>
                <w:szCs w:val="24"/>
              </w:rPr>
              <w:t xml:space="preserve"> pažeidim</w:t>
            </w:r>
            <w:r w:rsidR="00612375" w:rsidRPr="00081562">
              <w:rPr>
                <w:rFonts w:eastAsia="Calibri"/>
                <w:b/>
                <w:sz w:val="24"/>
                <w:szCs w:val="24"/>
              </w:rPr>
              <w:t>ą</w:t>
            </w:r>
            <w:r w:rsidR="007201DC" w:rsidRPr="00081562">
              <w:rPr>
                <w:rFonts w:eastAsia="Calibri"/>
                <w:b/>
                <w:sz w:val="24"/>
                <w:szCs w:val="24"/>
              </w:rPr>
              <w:t>, ir atsižvelgus į tai, kad š</w:t>
            </w:r>
            <w:r w:rsidR="00612375" w:rsidRPr="00081562">
              <w:rPr>
                <w:rFonts w:eastAsia="Calibri"/>
                <w:b/>
                <w:sz w:val="24"/>
                <w:szCs w:val="24"/>
              </w:rPr>
              <w:t>į</w:t>
            </w:r>
            <w:r w:rsidR="007201DC" w:rsidRPr="00081562">
              <w:rPr>
                <w:rFonts w:eastAsia="Calibri"/>
                <w:b/>
                <w:sz w:val="24"/>
                <w:szCs w:val="24"/>
              </w:rPr>
              <w:t xml:space="preserve"> </w:t>
            </w:r>
            <w:r w:rsidR="007201DC" w:rsidRPr="00081562">
              <w:rPr>
                <w:b/>
                <w:color w:val="000000" w:themeColor="text1"/>
                <w:sz w:val="24"/>
                <w:szCs w:val="24"/>
              </w:rPr>
              <w:t>pažeidim</w:t>
            </w:r>
            <w:r w:rsidR="00612375" w:rsidRPr="00081562">
              <w:rPr>
                <w:b/>
                <w:color w:val="000000" w:themeColor="text1"/>
                <w:sz w:val="24"/>
                <w:szCs w:val="24"/>
              </w:rPr>
              <w:t>ą</w:t>
            </w:r>
            <w:r w:rsidR="007201DC" w:rsidRPr="00081562">
              <w:rPr>
                <w:b/>
                <w:color w:val="000000" w:themeColor="text1"/>
                <w:sz w:val="24"/>
                <w:szCs w:val="24"/>
              </w:rPr>
              <w:t xml:space="preserve"> laiko formali</w:t>
            </w:r>
            <w:r w:rsidR="00612375" w:rsidRPr="00081562">
              <w:rPr>
                <w:b/>
                <w:color w:val="000000" w:themeColor="text1"/>
                <w:sz w:val="24"/>
                <w:szCs w:val="24"/>
              </w:rPr>
              <w:t>u</w:t>
            </w:r>
            <w:r w:rsidR="007201DC" w:rsidRPr="00081562">
              <w:rPr>
                <w:b/>
                <w:color w:val="000000" w:themeColor="text1"/>
                <w:sz w:val="24"/>
                <w:szCs w:val="24"/>
              </w:rPr>
              <w:t>, nedaranči</w:t>
            </w:r>
            <w:r w:rsidR="00612375" w:rsidRPr="00081562">
              <w:rPr>
                <w:b/>
                <w:color w:val="000000" w:themeColor="text1"/>
                <w:sz w:val="24"/>
                <w:szCs w:val="24"/>
              </w:rPr>
              <w:t>u</w:t>
            </w:r>
            <w:r w:rsidR="007201DC" w:rsidRPr="00081562">
              <w:rPr>
                <w:b/>
                <w:color w:val="000000" w:themeColor="text1"/>
                <w:sz w:val="24"/>
                <w:szCs w:val="24"/>
              </w:rPr>
              <w:t xml:space="preserve"> įtakos Pirkimo rezultatams,</w:t>
            </w:r>
            <w:r w:rsidR="007201DC" w:rsidRPr="00081562">
              <w:rPr>
                <w:rFonts w:eastAsia="Calibri"/>
                <w:b/>
                <w:sz w:val="24"/>
                <w:szCs w:val="24"/>
              </w:rPr>
              <w:t xml:space="preserve"> neteikia rekomendacijos dėl Pirkimo sutarties nutraukimo.</w:t>
            </w:r>
          </w:p>
        </w:tc>
      </w:tr>
    </w:tbl>
    <w:p w14:paraId="1E6BEE9B" w14:textId="77777777" w:rsidR="000B35C0" w:rsidRPr="006823B9" w:rsidRDefault="000B35C0" w:rsidP="00F0511C">
      <w:pPr>
        <w:rPr>
          <w:bCs/>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06A3D448" w14:textId="29EA1841" w:rsidR="002D6785" w:rsidRDefault="00C50391" w:rsidP="00A65B93">
            <w:pPr>
              <w:pStyle w:val="ListParagraph"/>
              <w:numPr>
                <w:ilvl w:val="0"/>
                <w:numId w:val="48"/>
              </w:numPr>
              <w:ind w:left="30" w:firstLine="567"/>
              <w:jc w:val="both"/>
              <w:rPr>
                <w:szCs w:val="24"/>
              </w:rPr>
            </w:pPr>
            <w:r w:rsidRPr="00D730ED">
              <w:rPr>
                <w:szCs w:val="24"/>
              </w:rPr>
              <w:t>Perkančioji organizacija Pirkimo</w:t>
            </w:r>
            <w:r w:rsidRPr="00C50391">
              <w:rPr>
                <w:szCs w:val="24"/>
              </w:rPr>
              <w:t xml:space="preserve"> sąlygų 39.2 papunktyje </w:t>
            </w:r>
            <w:r w:rsidR="00135846">
              <w:rPr>
                <w:szCs w:val="24"/>
              </w:rPr>
              <w:t xml:space="preserve">(be kitų nustatytų reikalavimų) </w:t>
            </w:r>
            <w:r w:rsidRPr="00C50391">
              <w:rPr>
                <w:szCs w:val="24"/>
              </w:rPr>
              <w:t xml:space="preserve">nustatė </w:t>
            </w:r>
            <w:r w:rsidR="00135846">
              <w:rPr>
                <w:szCs w:val="24"/>
              </w:rPr>
              <w:t xml:space="preserve">ir </w:t>
            </w:r>
            <w:r w:rsidRPr="00C50391">
              <w:rPr>
                <w:szCs w:val="24"/>
              </w:rPr>
              <w:t xml:space="preserve">reikalavimą pateikti </w:t>
            </w:r>
            <w:r w:rsidRPr="00C50391">
              <w:rPr>
                <w:i/>
                <w:iCs/>
                <w:szCs w:val="24"/>
              </w:rPr>
              <w:t xml:space="preserve">tiekėjo ar jo įgalioto asmens parašu patvirtintą specialistų (-o), kurie (-is) bus atsakingi (-as) už pirkimo sutarties vykdymą, sąrašą, nurodant vardą, pavardę, profesinę kvalifikaciją, dabartinę darbovietę. </w:t>
            </w:r>
            <w:r w:rsidRPr="00C50391">
              <w:rPr>
                <w:szCs w:val="24"/>
              </w:rPr>
              <w:t xml:space="preserve">Tiekėjas UAB „Renato statyba“ specialistų </w:t>
            </w:r>
            <w:r w:rsidRPr="00C50391">
              <w:rPr>
                <w:szCs w:val="24"/>
              </w:rPr>
              <w:lastRenderedPageBreak/>
              <w:t>sąrašo nepateikė. CPVA Pirkimo patikros metu kreipėsi</w:t>
            </w:r>
            <w:r w:rsidRPr="00C50391">
              <w:rPr>
                <w:rStyle w:val="FootnoteReference"/>
                <w:szCs w:val="24"/>
              </w:rPr>
              <w:footnoteReference w:id="14"/>
            </w:r>
            <w:r w:rsidRPr="00C50391">
              <w:rPr>
                <w:szCs w:val="24"/>
              </w:rPr>
              <w:t xml:space="preserve"> į Perkančiąją organizaciją pateikti paaiškinimus dėl specialistų sąrašo nepateikimo. Perkančioji organizacija paaiškino</w:t>
            </w:r>
            <w:r w:rsidRPr="00C50391">
              <w:rPr>
                <w:rStyle w:val="FootnoteReference"/>
                <w:szCs w:val="24"/>
              </w:rPr>
              <w:footnoteReference w:id="15"/>
            </w:r>
            <w:r w:rsidRPr="00C50391">
              <w:rPr>
                <w:szCs w:val="24"/>
              </w:rPr>
              <w:t xml:space="preserve">, kad </w:t>
            </w:r>
            <w:r w:rsidRPr="00C50391">
              <w:rPr>
                <w:i/>
                <w:iCs/>
                <w:szCs w:val="24"/>
              </w:rPr>
              <w:t xml:space="preserve">„neprašė patikslinti pateiktų dokumentų dėl kvalifikacijos atitikimo pateikiant sąrašą, nes informaciją (kuri būtų buvusi pateikta sąraše)  nustatė </w:t>
            </w:r>
            <w:r w:rsidRPr="002C5CB2">
              <w:rPr>
                <w:i/>
                <w:iCs/>
                <w:szCs w:val="24"/>
              </w:rPr>
              <w:t xml:space="preserve">vertindama dokumentų visumą. &lt;...&gt; yra UAB „Telšių statyba“ darbuotojas, pagal  CVP IS Pranešimo 10327299 pateiktų dokumentų failų pavadinimą:  </w:t>
            </w:r>
            <w:r w:rsidR="00CB4431" w:rsidRPr="002C5CB2">
              <w:rPr>
                <w:i/>
                <w:iCs/>
                <w:szCs w:val="24"/>
              </w:rPr>
              <w:t>„</w:t>
            </w:r>
            <w:r w:rsidRPr="002C5CB2">
              <w:rPr>
                <w:i/>
                <w:iCs/>
                <w:szCs w:val="24"/>
              </w:rPr>
              <w:t>Įmonės atestatas Telšių statyba ir darbų vadovas.pdf</w:t>
            </w:r>
            <w:r w:rsidR="0097662B" w:rsidRPr="002C5CB2">
              <w:rPr>
                <w:i/>
                <w:iCs/>
                <w:szCs w:val="24"/>
              </w:rPr>
              <w:t xml:space="preserve"> </w:t>
            </w:r>
            <w:r w:rsidRPr="002C5CB2">
              <w:rPr>
                <w:i/>
                <w:iCs/>
                <w:szCs w:val="24"/>
              </w:rPr>
              <w:t> </w:t>
            </w:r>
            <w:r w:rsidR="0097662B" w:rsidRPr="002C5CB2">
              <w:rPr>
                <w:i/>
                <w:iCs/>
                <w:szCs w:val="24"/>
              </w:rPr>
              <w:t>&lt;...&gt;</w:t>
            </w:r>
            <w:r w:rsidRPr="002C5CB2">
              <w:rPr>
                <w:i/>
                <w:iCs/>
                <w:szCs w:val="24"/>
              </w:rPr>
              <w:t xml:space="preserve"> ir ant atestato uždėtą vizą, kad naudoti konkursui „Bendruomeninių vaikų globos namų Gandingos g. 11b, Plungė, statybos darbai“. Vertinant pateiktus dokumentus, &lt;...&gt; yra  UAB „Renato statyba“ darbuotojai“</w:t>
            </w:r>
            <w:r w:rsidRPr="002C5CB2">
              <w:rPr>
                <w:szCs w:val="24"/>
              </w:rPr>
              <w:t>.</w:t>
            </w:r>
            <w:r w:rsidR="00392A3F" w:rsidRPr="002C5CB2">
              <w:rPr>
                <w:szCs w:val="24"/>
              </w:rPr>
              <w:t xml:space="preserve"> </w:t>
            </w:r>
            <w:r w:rsidR="00DC1B49" w:rsidRPr="002C5CB2">
              <w:rPr>
                <w:szCs w:val="24"/>
              </w:rPr>
              <w:t xml:space="preserve">Perkančioji organizacija </w:t>
            </w:r>
            <w:r w:rsidR="00B830FD" w:rsidRPr="002C5CB2">
              <w:rPr>
                <w:szCs w:val="24"/>
              </w:rPr>
              <w:t>Tarnybai taip pat paaiškino</w:t>
            </w:r>
            <w:r w:rsidR="00B830FD" w:rsidRPr="002C5CB2">
              <w:rPr>
                <w:rStyle w:val="FootnoteReference"/>
                <w:szCs w:val="24"/>
              </w:rPr>
              <w:footnoteReference w:id="16"/>
            </w:r>
            <w:r w:rsidR="00DC1B49" w:rsidRPr="002C5CB2">
              <w:rPr>
                <w:szCs w:val="24"/>
              </w:rPr>
              <w:t xml:space="preserve">, jog </w:t>
            </w:r>
            <w:r w:rsidR="000A2381" w:rsidRPr="002C5CB2">
              <w:rPr>
                <w:szCs w:val="24"/>
              </w:rPr>
              <w:t>„</w:t>
            </w:r>
            <w:r w:rsidR="00CD738A" w:rsidRPr="002C5CB2">
              <w:rPr>
                <w:i/>
                <w:iCs/>
                <w:szCs w:val="24"/>
              </w:rPr>
              <w:t>neprivalėjo įsitikinti/patikrinti ar prašyti Tiekėjo pateikti įrodančių dokumentų dėl specialistų darboviečių, nes toks reikalavimas nebuvo nustatytas pirkimo sąlygose bei nebuvo pagrindo netikėti Tiekėjo pateiktais dokumentais</w:t>
            </w:r>
            <w:r w:rsidR="000A2381" w:rsidRPr="002C5CB2">
              <w:rPr>
                <w:i/>
                <w:iCs/>
                <w:szCs w:val="24"/>
              </w:rPr>
              <w:t>“.</w:t>
            </w:r>
            <w:r w:rsidR="00B830FD" w:rsidRPr="002C5CB2">
              <w:rPr>
                <w:szCs w:val="24"/>
              </w:rPr>
              <w:t xml:space="preserve"> </w:t>
            </w:r>
            <w:r w:rsidR="00E51760" w:rsidRPr="002C5CB2">
              <w:rPr>
                <w:szCs w:val="24"/>
              </w:rPr>
              <w:t>Tarnybos vertinimu, P</w:t>
            </w:r>
            <w:r w:rsidR="006E2542" w:rsidRPr="002C5CB2">
              <w:rPr>
                <w:szCs w:val="24"/>
              </w:rPr>
              <w:t>irkimo Komisija</w:t>
            </w:r>
            <w:r w:rsidR="00C2735F">
              <w:rPr>
                <w:szCs w:val="24"/>
              </w:rPr>
              <w:t>,</w:t>
            </w:r>
            <w:r w:rsidR="006E2542" w:rsidRPr="002C5CB2">
              <w:rPr>
                <w:szCs w:val="24"/>
              </w:rPr>
              <w:t xml:space="preserve"> priėmusi sprendimą nesikreipti į tiekėją pateikti specialistų sąrašo</w:t>
            </w:r>
            <w:r w:rsidR="005B0697" w:rsidRPr="002C5CB2">
              <w:rPr>
                <w:szCs w:val="24"/>
              </w:rPr>
              <w:t>, k</w:t>
            </w:r>
            <w:r w:rsidR="00A363AE" w:rsidRPr="002C5CB2">
              <w:rPr>
                <w:szCs w:val="24"/>
              </w:rPr>
              <w:t>urio reikalavo</w:t>
            </w:r>
            <w:r w:rsidR="005B0697" w:rsidRPr="002C5CB2">
              <w:rPr>
                <w:szCs w:val="24"/>
              </w:rPr>
              <w:t xml:space="preserve"> Pirkimo sąlyg</w:t>
            </w:r>
            <w:r w:rsidR="00AA3FEF" w:rsidRPr="002C5CB2">
              <w:rPr>
                <w:szCs w:val="24"/>
              </w:rPr>
              <w:t>o</w:t>
            </w:r>
            <w:r w:rsidR="00A363AE" w:rsidRPr="002C5CB2">
              <w:rPr>
                <w:szCs w:val="24"/>
              </w:rPr>
              <w:t>se</w:t>
            </w:r>
            <w:r w:rsidR="005B0697" w:rsidRPr="002C5CB2">
              <w:rPr>
                <w:szCs w:val="24"/>
              </w:rPr>
              <w:t xml:space="preserve">, </w:t>
            </w:r>
            <w:r w:rsidR="00AA3FEF" w:rsidRPr="002C5CB2">
              <w:rPr>
                <w:szCs w:val="24"/>
              </w:rPr>
              <w:t xml:space="preserve">tačiau įvertinusi pateikto pasiūlymo visumą, pripažinusi tiekėjo kvalifikaciją tinkama, </w:t>
            </w:r>
            <w:r w:rsidR="009B0C4D" w:rsidRPr="002C5CB2">
              <w:rPr>
                <w:szCs w:val="24"/>
              </w:rPr>
              <w:t xml:space="preserve">turėjo </w:t>
            </w:r>
            <w:r w:rsidR="00AA3FEF" w:rsidRPr="002C5CB2">
              <w:rPr>
                <w:szCs w:val="24"/>
              </w:rPr>
              <w:t xml:space="preserve">tokį </w:t>
            </w:r>
            <w:r w:rsidR="009B0C4D" w:rsidRPr="002C5CB2">
              <w:rPr>
                <w:szCs w:val="24"/>
              </w:rPr>
              <w:t xml:space="preserve">savo sprendimą įforminti </w:t>
            </w:r>
            <w:r w:rsidR="00AA3FEF" w:rsidRPr="002C5CB2">
              <w:rPr>
                <w:szCs w:val="24"/>
              </w:rPr>
              <w:t xml:space="preserve">viešojo pirkimo komisijos </w:t>
            </w:r>
            <w:r w:rsidR="009B0C4D" w:rsidRPr="002C5CB2">
              <w:rPr>
                <w:szCs w:val="24"/>
              </w:rPr>
              <w:t>protokole</w:t>
            </w:r>
            <w:r w:rsidR="00FA59CE" w:rsidRPr="002C5CB2">
              <w:rPr>
                <w:szCs w:val="24"/>
              </w:rPr>
              <w:t xml:space="preserve">, </w:t>
            </w:r>
            <w:r w:rsidR="00AA3FEF" w:rsidRPr="002C5CB2">
              <w:rPr>
                <w:szCs w:val="24"/>
              </w:rPr>
              <w:t>bet to</w:t>
            </w:r>
            <w:r w:rsidR="00FA59CE" w:rsidRPr="002C5CB2">
              <w:rPr>
                <w:szCs w:val="24"/>
              </w:rPr>
              <w:t xml:space="preserve"> nepadariusi neužtikrino tinkamo </w:t>
            </w:r>
            <w:r w:rsidR="00FA59CE" w:rsidRPr="002C5CB2">
              <w:t>Įstatymo 19 straipsnio 5 dalies nuostatų laikymosi.</w:t>
            </w:r>
            <w:r w:rsidR="00FA59CE" w:rsidRPr="002C5CB2">
              <w:rPr>
                <w:szCs w:val="24"/>
              </w:rPr>
              <w:t xml:space="preserve"> </w:t>
            </w:r>
          </w:p>
          <w:p w14:paraId="1EBC6721" w14:textId="139A405A" w:rsidR="00417514" w:rsidRPr="00715243" w:rsidRDefault="00C3546F" w:rsidP="00715243">
            <w:pPr>
              <w:pStyle w:val="ListParagraph"/>
              <w:numPr>
                <w:ilvl w:val="0"/>
                <w:numId w:val="48"/>
              </w:numPr>
              <w:ind w:left="30" w:firstLine="567"/>
              <w:jc w:val="both"/>
              <w:rPr>
                <w:szCs w:val="24"/>
              </w:rPr>
            </w:pPr>
            <w:r w:rsidRPr="00715243">
              <w:rPr>
                <w:szCs w:val="24"/>
              </w:rPr>
              <w:t xml:space="preserve">Perkančioji organizacija Pirkimo sąlygų 39.3 papunktyje </w:t>
            </w:r>
            <w:r w:rsidR="00851136" w:rsidRPr="00715243">
              <w:rPr>
                <w:szCs w:val="24"/>
              </w:rPr>
              <w:t>dėl Reikala</w:t>
            </w:r>
            <w:r w:rsidR="00F316E4" w:rsidRPr="00715243">
              <w:rPr>
                <w:szCs w:val="24"/>
              </w:rPr>
              <w:t xml:space="preserve">vimo </w:t>
            </w:r>
            <w:r w:rsidRPr="00715243">
              <w:rPr>
                <w:szCs w:val="24"/>
              </w:rPr>
              <w:t xml:space="preserve">nustatė </w:t>
            </w:r>
            <w:r w:rsidR="00221028" w:rsidRPr="00715243">
              <w:rPr>
                <w:szCs w:val="24"/>
              </w:rPr>
              <w:t>galimybę (be kitų prašomų dokumentų</w:t>
            </w:r>
            <w:r w:rsidR="00DC1162" w:rsidRPr="00715243">
              <w:rPr>
                <w:szCs w:val="24"/>
              </w:rPr>
              <w:t>)</w:t>
            </w:r>
            <w:r w:rsidRPr="00715243">
              <w:rPr>
                <w:szCs w:val="24"/>
              </w:rPr>
              <w:t xml:space="preserve"> pateikti</w:t>
            </w:r>
            <w:r w:rsidR="00F316E4" w:rsidRPr="00715243">
              <w:rPr>
                <w:szCs w:val="24"/>
              </w:rPr>
              <w:t xml:space="preserve"> </w:t>
            </w:r>
            <w:r w:rsidR="003676B4" w:rsidRPr="00715243">
              <w:rPr>
                <w:rStyle w:val="IntenseEmphasis"/>
                <w:color w:val="000000" w:themeColor="text1"/>
                <w:szCs w:val="24"/>
              </w:rPr>
              <w:t xml:space="preserve">paskutinių dvejų finansinių metų (2020, 2021 metų) atliktų </w:t>
            </w:r>
            <w:r w:rsidR="003676B4" w:rsidRPr="00715243">
              <w:rPr>
                <w:bCs/>
                <w:i/>
                <w:iCs/>
                <w:color w:val="000000" w:themeColor="text1"/>
                <w:szCs w:val="24"/>
              </w:rPr>
              <w:t>pastato rekonstravimo ir/ ar naujo statinio statybos</w:t>
            </w:r>
            <w:r w:rsidR="003676B4" w:rsidRPr="00715243">
              <w:rPr>
                <w:bCs/>
                <w:color w:val="000000" w:themeColor="text1"/>
                <w:szCs w:val="24"/>
              </w:rPr>
              <w:t xml:space="preserve"> </w:t>
            </w:r>
            <w:r w:rsidR="003676B4" w:rsidRPr="00715243">
              <w:rPr>
                <w:rStyle w:val="IntenseEmphasis"/>
                <w:color w:val="000000" w:themeColor="text1"/>
                <w:szCs w:val="24"/>
              </w:rPr>
              <w:t>darbų sąraš</w:t>
            </w:r>
            <w:r w:rsidR="00F316E4" w:rsidRPr="00715243">
              <w:rPr>
                <w:rStyle w:val="IntenseEmphasis"/>
                <w:color w:val="000000" w:themeColor="text1"/>
                <w:szCs w:val="24"/>
              </w:rPr>
              <w:t>ą</w:t>
            </w:r>
            <w:r w:rsidR="003676B4" w:rsidRPr="00715243">
              <w:rPr>
                <w:color w:val="000000" w:themeColor="text1"/>
                <w:szCs w:val="24"/>
              </w:rPr>
              <w:t xml:space="preserve"> </w:t>
            </w:r>
            <w:r w:rsidR="003676B4" w:rsidRPr="00715243">
              <w:rPr>
                <w:i/>
                <w:iCs/>
                <w:color w:val="000000" w:themeColor="text1"/>
                <w:szCs w:val="24"/>
              </w:rPr>
              <w:t>kartu su užsakovų pažymomis, kuriose nurodoma, kad svarbiausių darbų atlikimas ir galutiniai rezultatai buvo tinkami</w:t>
            </w:r>
            <w:r w:rsidR="003676B4" w:rsidRPr="00715243">
              <w:rPr>
                <w:color w:val="000000" w:themeColor="text1"/>
                <w:szCs w:val="24"/>
              </w:rPr>
              <w:t>.</w:t>
            </w:r>
            <w:r w:rsidR="00B04941" w:rsidRPr="00715243">
              <w:rPr>
                <w:color w:val="000000" w:themeColor="text1"/>
                <w:szCs w:val="24"/>
              </w:rPr>
              <w:t xml:space="preserve"> </w:t>
            </w:r>
            <w:r w:rsidR="00F66089" w:rsidRPr="00715243">
              <w:rPr>
                <w:color w:val="000000" w:themeColor="text1"/>
                <w:szCs w:val="24"/>
              </w:rPr>
              <w:t>Tačiau, p</w:t>
            </w:r>
            <w:r w:rsidR="00B04941" w:rsidRPr="00715243">
              <w:rPr>
                <w:szCs w:val="24"/>
              </w:rPr>
              <w:t xml:space="preserve">ažymėtina, kad </w:t>
            </w:r>
            <w:r w:rsidR="00F66089" w:rsidRPr="00715243">
              <w:rPr>
                <w:szCs w:val="24"/>
              </w:rPr>
              <w:t xml:space="preserve">pats </w:t>
            </w:r>
            <w:r w:rsidR="00B04941" w:rsidRPr="00715243">
              <w:rPr>
                <w:szCs w:val="24"/>
              </w:rPr>
              <w:t>nus</w:t>
            </w:r>
            <w:r w:rsidR="00F97642" w:rsidRPr="00715243">
              <w:rPr>
                <w:szCs w:val="24"/>
              </w:rPr>
              <w:t xml:space="preserve">tatytas </w:t>
            </w:r>
            <w:r w:rsidR="00E00B32" w:rsidRPr="00715243">
              <w:rPr>
                <w:szCs w:val="24"/>
              </w:rPr>
              <w:t xml:space="preserve">Reikalavimas priskiriamas </w:t>
            </w:r>
            <w:r w:rsidR="00F97642" w:rsidRPr="00715243">
              <w:rPr>
                <w:szCs w:val="24"/>
              </w:rPr>
              <w:t xml:space="preserve">finansinio ir ekonominio pajėgumo </w:t>
            </w:r>
            <w:r w:rsidR="00321B9A" w:rsidRPr="00715243">
              <w:rPr>
                <w:szCs w:val="24"/>
              </w:rPr>
              <w:t xml:space="preserve">kvalifikacijos reikalavimų </w:t>
            </w:r>
            <w:r w:rsidR="00A8121A" w:rsidRPr="00715243">
              <w:rPr>
                <w:szCs w:val="24"/>
              </w:rPr>
              <w:t>sričiai</w:t>
            </w:r>
            <w:r w:rsidR="00F97642" w:rsidRPr="00715243">
              <w:rPr>
                <w:szCs w:val="24"/>
              </w:rPr>
              <w:t xml:space="preserve">, </w:t>
            </w:r>
            <w:r w:rsidR="00F66089" w:rsidRPr="00715243">
              <w:rPr>
                <w:szCs w:val="24"/>
              </w:rPr>
              <w:t>o</w:t>
            </w:r>
            <w:r w:rsidR="00F97642" w:rsidRPr="00715243">
              <w:rPr>
                <w:szCs w:val="24"/>
              </w:rPr>
              <w:t xml:space="preserve"> </w:t>
            </w:r>
            <w:r w:rsidR="005F521A" w:rsidRPr="00715243">
              <w:rPr>
                <w:szCs w:val="24"/>
              </w:rPr>
              <w:t xml:space="preserve">atitikties tokio </w:t>
            </w:r>
            <w:r w:rsidR="00AA3FEF" w:rsidRPr="00715243">
              <w:rPr>
                <w:szCs w:val="24"/>
              </w:rPr>
              <w:t>R</w:t>
            </w:r>
            <w:r w:rsidR="005F521A" w:rsidRPr="00715243">
              <w:rPr>
                <w:szCs w:val="24"/>
              </w:rPr>
              <w:t xml:space="preserve">eikalavimo įrodymui </w:t>
            </w:r>
            <w:r w:rsidR="005F6853" w:rsidRPr="00715243">
              <w:rPr>
                <w:szCs w:val="24"/>
              </w:rPr>
              <w:t>nustatyt</w:t>
            </w:r>
            <w:r w:rsidR="001B5722" w:rsidRPr="00715243">
              <w:rPr>
                <w:szCs w:val="24"/>
              </w:rPr>
              <w:t>as perteklinis reikalavimas</w:t>
            </w:r>
            <w:r w:rsidR="005F6853" w:rsidRPr="00715243">
              <w:rPr>
                <w:szCs w:val="24"/>
              </w:rPr>
              <w:t xml:space="preserve"> pateikti</w:t>
            </w:r>
            <w:r w:rsidR="005F521A" w:rsidRPr="00715243">
              <w:rPr>
                <w:szCs w:val="24"/>
              </w:rPr>
              <w:t xml:space="preserve"> </w:t>
            </w:r>
            <w:r w:rsidR="00A8121A" w:rsidRPr="00715243">
              <w:rPr>
                <w:szCs w:val="24"/>
              </w:rPr>
              <w:t>ir</w:t>
            </w:r>
            <w:r w:rsidR="006A60E5" w:rsidRPr="00715243">
              <w:rPr>
                <w:szCs w:val="24"/>
              </w:rPr>
              <w:t xml:space="preserve"> dokumentų, </w:t>
            </w:r>
            <w:r w:rsidR="00A8121A" w:rsidRPr="00715243">
              <w:rPr>
                <w:szCs w:val="24"/>
              </w:rPr>
              <w:t>susijusių s</w:t>
            </w:r>
            <w:r w:rsidR="000615C3" w:rsidRPr="00715243">
              <w:rPr>
                <w:szCs w:val="24"/>
              </w:rPr>
              <w:t>u</w:t>
            </w:r>
            <w:r w:rsidR="005D36E8" w:rsidRPr="00715243">
              <w:rPr>
                <w:szCs w:val="24"/>
              </w:rPr>
              <w:t xml:space="preserve"> </w:t>
            </w:r>
            <w:r w:rsidR="005F6853" w:rsidRPr="00715243">
              <w:rPr>
                <w:szCs w:val="24"/>
              </w:rPr>
              <w:t xml:space="preserve">tiekėjo </w:t>
            </w:r>
            <w:r w:rsidR="005F521A" w:rsidRPr="00715243">
              <w:rPr>
                <w:szCs w:val="24"/>
              </w:rPr>
              <w:t>technini</w:t>
            </w:r>
            <w:r w:rsidR="005F6853" w:rsidRPr="00715243">
              <w:rPr>
                <w:szCs w:val="24"/>
              </w:rPr>
              <w:t>u</w:t>
            </w:r>
            <w:r w:rsidR="005F521A" w:rsidRPr="00715243">
              <w:rPr>
                <w:szCs w:val="24"/>
              </w:rPr>
              <w:t xml:space="preserve"> ir profesini</w:t>
            </w:r>
            <w:r w:rsidR="005F6853" w:rsidRPr="00715243">
              <w:rPr>
                <w:szCs w:val="24"/>
              </w:rPr>
              <w:t>u</w:t>
            </w:r>
            <w:r w:rsidR="005F521A" w:rsidRPr="00715243">
              <w:rPr>
                <w:szCs w:val="24"/>
              </w:rPr>
              <w:t xml:space="preserve"> </w:t>
            </w:r>
            <w:r w:rsidR="00E00B32" w:rsidRPr="00715243">
              <w:rPr>
                <w:szCs w:val="24"/>
              </w:rPr>
              <w:t>pajė</w:t>
            </w:r>
            <w:r w:rsidR="006A60E5" w:rsidRPr="00715243">
              <w:rPr>
                <w:szCs w:val="24"/>
              </w:rPr>
              <w:t>gum</w:t>
            </w:r>
            <w:r w:rsidR="005F6853" w:rsidRPr="00715243">
              <w:rPr>
                <w:szCs w:val="24"/>
              </w:rPr>
              <w:t>u</w:t>
            </w:r>
            <w:r w:rsidR="00AA3FEF" w:rsidRPr="00715243">
              <w:rPr>
                <w:szCs w:val="24"/>
              </w:rPr>
              <w:t xml:space="preserve"> (paskutinių dvejų finansinių metų (2020, 2021 metų) atliktų pastato rekonstravimo ir/ ar naujo statinio statybos darbų sąrašą kartu su užsakovų pažymomis, kuriose nurodoma, kad svarbiausių darbų atlikimas ir galutiniai rezultatai buvo tinkami)</w:t>
            </w:r>
            <w:r w:rsidR="009C7EBF" w:rsidRPr="00715243">
              <w:rPr>
                <w:szCs w:val="24"/>
              </w:rPr>
              <w:t>. Atkreiptinas dėmesys, kad</w:t>
            </w:r>
            <w:r w:rsidR="00921104" w:rsidRPr="00715243">
              <w:rPr>
                <w:szCs w:val="24"/>
              </w:rPr>
              <w:t xml:space="preserve"> Įstatymo </w:t>
            </w:r>
            <w:r w:rsidR="00011982" w:rsidRPr="00715243">
              <w:rPr>
                <w:szCs w:val="24"/>
              </w:rPr>
              <w:t>51 straipsnio 7 dalies 1 papunktyje nustatyta, kad</w:t>
            </w:r>
            <w:r w:rsidR="00F428FC" w:rsidRPr="00715243">
              <w:rPr>
                <w:szCs w:val="24"/>
              </w:rPr>
              <w:t xml:space="preserve"> </w:t>
            </w:r>
            <w:r w:rsidR="00087DC6" w:rsidRPr="00715243">
              <w:rPr>
                <w:i/>
                <w:iCs/>
                <w:szCs w:val="24"/>
              </w:rPr>
              <w:t>„</w:t>
            </w:r>
            <w:r w:rsidR="00C15619" w:rsidRPr="00715243">
              <w:rPr>
                <w:i/>
                <w:iCs/>
                <w:color w:val="000000"/>
                <w:szCs w:val="24"/>
              </w:rPr>
              <w:t>Perkančioji organizacija</w:t>
            </w:r>
            <w:r w:rsidR="00826EEA" w:rsidRPr="00715243">
              <w:rPr>
                <w:i/>
                <w:iCs/>
                <w:color w:val="000000"/>
                <w:szCs w:val="24"/>
              </w:rPr>
              <w:t xml:space="preserve"> &lt;...&gt; </w:t>
            </w:r>
            <w:r w:rsidR="00C15619" w:rsidRPr="00715243">
              <w:rPr>
                <w:b/>
                <w:bCs/>
                <w:i/>
                <w:iCs/>
                <w:color w:val="000000"/>
                <w:szCs w:val="24"/>
              </w:rPr>
              <w:t>gali reikalauti iš tiekėjų pateikti šiuos dokumentus</w:t>
            </w:r>
            <w:r w:rsidR="00C15619" w:rsidRPr="00715243">
              <w:rPr>
                <w:i/>
                <w:iCs/>
                <w:color w:val="000000"/>
                <w:szCs w:val="24"/>
              </w:rPr>
              <w:t xml:space="preserve"> (vieną ar kelis), </w:t>
            </w:r>
            <w:r w:rsidR="00C15619" w:rsidRPr="00715243">
              <w:rPr>
                <w:b/>
                <w:bCs/>
                <w:i/>
                <w:iCs/>
                <w:color w:val="000000"/>
                <w:szCs w:val="24"/>
              </w:rPr>
              <w:t>patvirtinančius jų techninį ir profesinį pajėgumą</w:t>
            </w:r>
            <w:r w:rsidR="00C15619" w:rsidRPr="00715243">
              <w:rPr>
                <w:i/>
                <w:iCs/>
                <w:color w:val="000000"/>
                <w:szCs w:val="24"/>
              </w:rPr>
              <w:t>:</w:t>
            </w:r>
            <w:bookmarkStart w:id="0" w:name="part_3721f082cfc3439ab4311b5e32ce5c07"/>
            <w:bookmarkEnd w:id="0"/>
            <w:r w:rsidR="00C15619" w:rsidRPr="00715243">
              <w:rPr>
                <w:i/>
                <w:iCs/>
                <w:color w:val="000000"/>
                <w:szCs w:val="24"/>
              </w:rPr>
              <w:t xml:space="preserve">1) per paskutinius 5 metus </w:t>
            </w:r>
            <w:r w:rsidR="00C15619" w:rsidRPr="00715243">
              <w:rPr>
                <w:b/>
                <w:bCs/>
                <w:i/>
                <w:iCs/>
                <w:color w:val="000000"/>
                <w:szCs w:val="24"/>
              </w:rPr>
              <w:t>atliktų darbų sąrašą kartu su užsakovų pažymomis apie tai, kad svarbiausių darbų atlikimas ir galutiniai rezultatai buvo tinkami</w:t>
            </w:r>
            <w:r w:rsidR="00087DC6" w:rsidRPr="00715243">
              <w:rPr>
                <w:i/>
                <w:iCs/>
                <w:color w:val="000000"/>
                <w:szCs w:val="24"/>
              </w:rPr>
              <w:t>“</w:t>
            </w:r>
            <w:r w:rsidR="00D730ED" w:rsidRPr="00715243">
              <w:rPr>
                <w:i/>
                <w:iCs/>
                <w:color w:val="000000"/>
                <w:szCs w:val="24"/>
              </w:rPr>
              <w:t>.</w:t>
            </w:r>
            <w:r w:rsidR="00EA65CA" w:rsidRPr="00715243">
              <w:rPr>
                <w:i/>
                <w:iCs/>
                <w:color w:val="000000"/>
                <w:szCs w:val="24"/>
              </w:rPr>
              <w:t xml:space="preserve"> </w:t>
            </w:r>
            <w:r w:rsidR="009C7EBF" w:rsidRPr="00715243">
              <w:rPr>
                <w:szCs w:val="24"/>
              </w:rPr>
              <w:t>T</w:t>
            </w:r>
            <w:r w:rsidR="009C7EBF" w:rsidRPr="00715243">
              <w:rPr>
                <w:color w:val="000000"/>
                <w:szCs w:val="24"/>
              </w:rPr>
              <w:t>iekėjo kvalifikacijos reikalavimų nustatymo metodikos</w:t>
            </w:r>
            <w:r w:rsidR="009C7EBF" w:rsidRPr="00DC1B49">
              <w:rPr>
                <w:rStyle w:val="FootnoteReference"/>
                <w:color w:val="000000"/>
                <w:szCs w:val="24"/>
              </w:rPr>
              <w:footnoteReference w:id="17"/>
            </w:r>
            <w:r w:rsidR="009C7EBF" w:rsidRPr="00715243">
              <w:rPr>
                <w:color w:val="000000"/>
                <w:szCs w:val="24"/>
              </w:rPr>
              <w:t xml:space="preserve"> 16.1 papunktyje </w:t>
            </w:r>
            <w:r w:rsidR="00AA3FEF" w:rsidRPr="00715243">
              <w:rPr>
                <w:color w:val="000000"/>
                <w:szCs w:val="24"/>
              </w:rPr>
              <w:t xml:space="preserve">„Panašių darbų atlikimo patirtis“ </w:t>
            </w:r>
            <w:r w:rsidR="00475434" w:rsidRPr="00715243">
              <w:rPr>
                <w:color w:val="000000"/>
                <w:szCs w:val="24"/>
              </w:rPr>
              <w:t xml:space="preserve">nustatytam kvalifikacijos reikalavimui </w:t>
            </w:r>
            <w:r w:rsidR="00F66089" w:rsidRPr="00715243">
              <w:rPr>
                <w:color w:val="000000"/>
                <w:szCs w:val="24"/>
              </w:rPr>
              <w:t>dėl techninės ir profesinės patirties</w:t>
            </w:r>
            <w:r w:rsidR="00475434" w:rsidRPr="00715243">
              <w:rPr>
                <w:color w:val="000000"/>
                <w:szCs w:val="24"/>
              </w:rPr>
              <w:t xml:space="preserve">, </w:t>
            </w:r>
            <w:r w:rsidR="00D730ED" w:rsidRPr="00715243">
              <w:rPr>
                <w:color w:val="000000"/>
                <w:szCs w:val="24"/>
              </w:rPr>
              <w:t xml:space="preserve">taip pat </w:t>
            </w:r>
            <w:r w:rsidR="00475434" w:rsidRPr="00715243">
              <w:rPr>
                <w:color w:val="000000"/>
                <w:szCs w:val="24"/>
              </w:rPr>
              <w:t>prašoma</w:t>
            </w:r>
            <w:r w:rsidR="00511FE7" w:rsidRPr="00715243">
              <w:rPr>
                <w:color w:val="000000"/>
                <w:szCs w:val="24"/>
              </w:rPr>
              <w:t xml:space="preserve"> </w:t>
            </w:r>
            <w:r w:rsidR="002F3681" w:rsidRPr="00715243">
              <w:rPr>
                <w:color w:val="000000"/>
                <w:szCs w:val="24"/>
              </w:rPr>
              <w:t xml:space="preserve">būtent </w:t>
            </w:r>
            <w:r w:rsidR="002F3681" w:rsidRPr="00715243">
              <w:rPr>
                <w:i/>
                <w:iCs/>
                <w:color w:val="000000"/>
                <w:szCs w:val="24"/>
              </w:rPr>
              <w:t>atliktų darbų sąraš</w:t>
            </w:r>
            <w:r w:rsidR="00511FE7" w:rsidRPr="00715243">
              <w:rPr>
                <w:i/>
                <w:iCs/>
                <w:color w:val="000000"/>
                <w:szCs w:val="24"/>
              </w:rPr>
              <w:t>o</w:t>
            </w:r>
            <w:r w:rsidR="002F3681" w:rsidRPr="00715243">
              <w:rPr>
                <w:i/>
                <w:iCs/>
                <w:color w:val="000000"/>
                <w:szCs w:val="24"/>
              </w:rPr>
              <w:t xml:space="preserve"> kartu su užsakovų (tiek viešųjų, tiek privačiųjų) pažymomis, apie tai, kad svarbiausių darbų atlikimas ir galutiniai rezultatai buvo tinkami</w:t>
            </w:r>
            <w:r w:rsidR="002F3681" w:rsidRPr="00715243">
              <w:rPr>
                <w:color w:val="000000"/>
                <w:szCs w:val="24"/>
              </w:rPr>
              <w:t>.</w:t>
            </w:r>
            <w:r w:rsidR="00511FE7" w:rsidRPr="00715243">
              <w:rPr>
                <w:szCs w:val="24"/>
              </w:rPr>
              <w:t xml:space="preserve"> </w:t>
            </w:r>
            <w:r w:rsidR="00A71F05" w:rsidRPr="00715243">
              <w:rPr>
                <w:szCs w:val="24"/>
              </w:rPr>
              <w:t xml:space="preserve">Pažymėtina, kad ir tiekėjas UAB „Renato statyba“ </w:t>
            </w:r>
            <w:r w:rsidR="00FE472B" w:rsidRPr="00715243">
              <w:rPr>
                <w:szCs w:val="24"/>
              </w:rPr>
              <w:t xml:space="preserve">Reikalavimo atitiktį įrodinėjo </w:t>
            </w:r>
            <w:r w:rsidR="003F448C" w:rsidRPr="00715243">
              <w:rPr>
                <w:szCs w:val="24"/>
              </w:rPr>
              <w:t xml:space="preserve">pateikdamas </w:t>
            </w:r>
            <w:r w:rsidR="00095BF2" w:rsidRPr="00715243">
              <w:rPr>
                <w:szCs w:val="24"/>
              </w:rPr>
              <w:t xml:space="preserve">ir </w:t>
            </w:r>
            <w:r w:rsidR="00257B22" w:rsidRPr="00715243">
              <w:rPr>
                <w:szCs w:val="24"/>
              </w:rPr>
              <w:t>deklaraciją</w:t>
            </w:r>
            <w:r w:rsidR="00023467">
              <w:rPr>
                <w:rStyle w:val="FootnoteReference"/>
                <w:szCs w:val="24"/>
              </w:rPr>
              <w:footnoteReference w:id="18"/>
            </w:r>
            <w:r w:rsidR="00095BF2" w:rsidRPr="00715243">
              <w:rPr>
                <w:szCs w:val="24"/>
              </w:rPr>
              <w:t>,</w:t>
            </w:r>
            <w:r w:rsidR="00257B22" w:rsidRPr="00715243">
              <w:rPr>
                <w:szCs w:val="24"/>
              </w:rPr>
              <w:t xml:space="preserve"> ir </w:t>
            </w:r>
            <w:r w:rsidR="000B6656" w:rsidRPr="00715243">
              <w:rPr>
                <w:szCs w:val="24"/>
              </w:rPr>
              <w:t>darbų sąrašą.</w:t>
            </w:r>
          </w:p>
        </w:tc>
      </w:tr>
    </w:tbl>
    <w:p w14:paraId="20585F4F" w14:textId="134AD1C0" w:rsidR="00C64774" w:rsidRDefault="00C64774" w:rsidP="00B903C8">
      <w:pPr>
        <w:tabs>
          <w:tab w:val="left" w:pos="900"/>
        </w:tabs>
        <w:jc w:val="both"/>
        <w:rPr>
          <w:color w:val="000000"/>
        </w:rPr>
      </w:pPr>
    </w:p>
    <w:p w14:paraId="385D6447" w14:textId="77777777" w:rsidR="00095BF2" w:rsidRDefault="00095BF2" w:rsidP="00B903C8">
      <w:pPr>
        <w:tabs>
          <w:tab w:val="left" w:pos="900"/>
        </w:tabs>
        <w:jc w:val="both"/>
        <w:rPr>
          <w:color w:val="000000"/>
        </w:rPr>
      </w:pPr>
    </w:p>
    <w:p w14:paraId="40D21892" w14:textId="2993B30E" w:rsidR="009F67FF" w:rsidRPr="00CB385E" w:rsidRDefault="003A7C72" w:rsidP="00B903C8">
      <w:pPr>
        <w:tabs>
          <w:tab w:val="left" w:pos="900"/>
        </w:tabs>
        <w:jc w:val="both"/>
      </w:pPr>
      <w:r w:rsidRPr="00CB385E">
        <w:rPr>
          <w:color w:val="000000"/>
        </w:rPr>
        <w:t>Direktori</w:t>
      </w:r>
      <w:r w:rsidR="00AB3BDA" w:rsidRPr="00CB385E">
        <w:t>aus pavaduotojas</w:t>
      </w:r>
      <w:r w:rsidR="009F67FF" w:rsidRPr="00CB385E">
        <w:t>,</w:t>
      </w:r>
      <w:r w:rsidR="00CB385E" w:rsidRPr="00CB385E">
        <w:rPr>
          <w:color w:val="000000"/>
        </w:rPr>
        <w:t xml:space="preserve">                                                                                            </w:t>
      </w:r>
      <w:r w:rsidR="00CB385E" w:rsidRPr="00CB385E">
        <w:rPr>
          <w:color w:val="000000"/>
        </w:rPr>
        <w:t>Arūnas Siniauskas</w:t>
      </w:r>
    </w:p>
    <w:p w14:paraId="60D0CB90" w14:textId="3484DA8D" w:rsidR="00086F43" w:rsidRPr="00CB385E" w:rsidRDefault="009F67FF" w:rsidP="00B903C8">
      <w:pPr>
        <w:tabs>
          <w:tab w:val="left" w:pos="900"/>
        </w:tabs>
        <w:jc w:val="both"/>
        <w:rPr>
          <w:sz w:val="20"/>
        </w:rPr>
      </w:pPr>
      <w:r w:rsidRPr="00CB385E">
        <w:t>laikinai atliekantis direktoriaus funkcijas</w:t>
      </w:r>
    </w:p>
    <w:p w14:paraId="43D1FD8E" w14:textId="77777777" w:rsidR="00612375" w:rsidRDefault="00612375" w:rsidP="0072722D">
      <w:pPr>
        <w:jc w:val="both"/>
        <w:rPr>
          <w:color w:val="000000" w:themeColor="text1"/>
          <w:sz w:val="20"/>
        </w:rPr>
      </w:pPr>
    </w:p>
    <w:p w14:paraId="1173B063" w14:textId="76C01F88" w:rsidR="00612375" w:rsidRDefault="00612375" w:rsidP="0072722D">
      <w:pPr>
        <w:jc w:val="both"/>
        <w:rPr>
          <w:color w:val="000000" w:themeColor="text1"/>
          <w:sz w:val="20"/>
        </w:rPr>
      </w:pPr>
    </w:p>
    <w:p w14:paraId="4386AB21" w14:textId="205FDB3F" w:rsidR="00C2169F" w:rsidRDefault="00C2169F" w:rsidP="0072722D">
      <w:pPr>
        <w:jc w:val="both"/>
        <w:rPr>
          <w:color w:val="000000" w:themeColor="text1"/>
          <w:sz w:val="20"/>
        </w:rPr>
      </w:pPr>
    </w:p>
    <w:p w14:paraId="186AB397" w14:textId="50786811" w:rsidR="00C2169F" w:rsidRDefault="00C2169F" w:rsidP="0072722D">
      <w:pPr>
        <w:jc w:val="both"/>
        <w:rPr>
          <w:color w:val="000000" w:themeColor="text1"/>
          <w:sz w:val="20"/>
        </w:rPr>
      </w:pPr>
    </w:p>
    <w:p w14:paraId="337081C3" w14:textId="69F9064D" w:rsidR="004C2177" w:rsidRPr="0072722D" w:rsidRDefault="00C877C8" w:rsidP="0072722D">
      <w:pPr>
        <w:jc w:val="both"/>
        <w:rPr>
          <w:color w:val="000000" w:themeColor="text1"/>
          <w:sz w:val="20"/>
        </w:rPr>
      </w:pPr>
      <w:r w:rsidRPr="00C877C8">
        <w:rPr>
          <w:color w:val="000000" w:themeColor="text1"/>
          <w:sz w:val="20"/>
        </w:rPr>
        <w:t xml:space="preserve">Deimantė Skeberdė, tel. (8 5) 219 7051, mob. tel. 8 690 24131, el. p. </w:t>
      </w:r>
      <w:hyperlink r:id="rId11" w:history="1">
        <w:r w:rsidRPr="00C877C8">
          <w:rPr>
            <w:rStyle w:val="Hyperlink"/>
            <w:color w:val="000000" w:themeColor="text1"/>
            <w:sz w:val="20"/>
          </w:rPr>
          <w:t>Deimante.Skeberde@vpt.lt</w:t>
        </w:r>
      </w:hyperlink>
    </w:p>
    <w:sectPr w:rsidR="004C2177" w:rsidRPr="0072722D" w:rsidSect="00D710EE">
      <w:headerReference w:type="default" r:id="rId12"/>
      <w:footerReference w:type="first" r:id="rId13"/>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CB58" w14:textId="77777777" w:rsidR="0082508D" w:rsidRDefault="0082508D" w:rsidP="00B60E72">
      <w:r>
        <w:separator/>
      </w:r>
    </w:p>
  </w:endnote>
  <w:endnote w:type="continuationSeparator" w:id="0">
    <w:p w14:paraId="0184C880" w14:textId="77777777" w:rsidR="0082508D" w:rsidRDefault="0082508D"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BD91" w14:textId="77777777" w:rsidR="0082508D" w:rsidRDefault="0082508D" w:rsidP="00B60E72">
      <w:r>
        <w:separator/>
      </w:r>
    </w:p>
  </w:footnote>
  <w:footnote w:type="continuationSeparator" w:id="0">
    <w:p w14:paraId="4EFB6635" w14:textId="77777777" w:rsidR="0082508D" w:rsidRDefault="0082508D" w:rsidP="00B60E72">
      <w:r>
        <w:continuationSeparator/>
      </w:r>
    </w:p>
  </w:footnote>
  <w:footnote w:id="1">
    <w:p w14:paraId="4600A019" w14:textId="7682D860" w:rsidR="00EC332C" w:rsidRPr="00EC332C" w:rsidRDefault="00EC332C" w:rsidP="00EC332C">
      <w:pPr>
        <w:pStyle w:val="FootnoteText"/>
        <w:jc w:val="both"/>
        <w:rPr>
          <w:bCs/>
        </w:rPr>
      </w:pPr>
      <w:r>
        <w:rPr>
          <w:rStyle w:val="FootnoteReference"/>
        </w:rPr>
        <w:footnoteRef/>
      </w:r>
      <w:r>
        <w:t xml:space="preserve"> 2022-10-10 raštas Nr. (24.78Mr-07)-6K-2206022.</w:t>
      </w:r>
    </w:p>
  </w:footnote>
  <w:footnote w:id="2">
    <w:p w14:paraId="74E7BFC6" w14:textId="77777777" w:rsidR="00A03EDA" w:rsidRPr="00FA2908" w:rsidRDefault="00A03EDA" w:rsidP="00BA2DA5">
      <w:pPr>
        <w:pStyle w:val="FootnoteText"/>
        <w:jc w:val="both"/>
        <w:rPr>
          <w:i/>
          <w:iCs/>
        </w:rPr>
      </w:pPr>
      <w:r w:rsidRPr="00FA2908">
        <w:rPr>
          <w:rStyle w:val="FootnoteReference"/>
          <w:i/>
          <w:iCs/>
        </w:rPr>
        <w:footnoteRef/>
      </w:r>
      <w:r w:rsidRPr="00FA2908">
        <w:rPr>
          <w:i/>
          <w:iCs/>
        </w:rPr>
        <w:t xml:space="preserve"> „Ti</w:t>
      </w:r>
      <w:r w:rsidRPr="00FA2908">
        <w:rPr>
          <w:i/>
          <w:iCs/>
          <w:color w:val="000000"/>
        </w:rPr>
        <w:t>ekėjo kvalifikacijos reikalavimai nustatomi pagal Viešųjų pirkimų tarnybos patvirtintą tiekėjo kvalifikacijos reikalavimų nustatymo metodiką“.</w:t>
      </w:r>
    </w:p>
  </w:footnote>
  <w:footnote w:id="3">
    <w:p w14:paraId="79B5120D" w14:textId="617D002C" w:rsidR="00A03EDA" w:rsidRDefault="00A03EDA" w:rsidP="00BA2DA5">
      <w:pPr>
        <w:pStyle w:val="FootnoteText"/>
        <w:ind w:right="-284"/>
        <w:jc w:val="both"/>
        <w:rPr>
          <w:sz w:val="24"/>
          <w:szCs w:val="24"/>
        </w:rPr>
      </w:pPr>
      <w:r w:rsidRPr="00056087">
        <w:rPr>
          <w:rStyle w:val="FootnoteReference"/>
        </w:rPr>
        <w:footnoteRef/>
      </w:r>
      <w:r>
        <w:t xml:space="preserve"> Patvirtinta Tarnybos direktoriaus 2017 m. birželio 29 d. Nr. 1S-105, redakcija </w:t>
      </w:r>
      <w:r w:rsidRPr="00FA3A7E">
        <w:t xml:space="preserve">galiojanti </w:t>
      </w:r>
      <w:r w:rsidR="00FA3A7E" w:rsidRPr="00FA3A7E">
        <w:rPr>
          <w:color w:val="000000"/>
        </w:rPr>
        <w:t>nuo 2022-01-01 iki 2022-03-31</w:t>
      </w:r>
      <w:r w:rsidRPr="00FA3A7E">
        <w:t>.</w:t>
      </w:r>
    </w:p>
  </w:footnote>
  <w:footnote w:id="4">
    <w:p w14:paraId="325A9AFD" w14:textId="6AE8B30F" w:rsidR="00600B2F" w:rsidRDefault="00600B2F" w:rsidP="00600B2F">
      <w:pPr>
        <w:pStyle w:val="FootnoteText"/>
        <w:jc w:val="both"/>
      </w:pPr>
      <w:r>
        <w:rPr>
          <w:rStyle w:val="FootnoteReference"/>
        </w:rPr>
        <w:footnoteRef/>
      </w:r>
      <w:r>
        <w:t xml:space="preserve"> </w:t>
      </w:r>
      <w:r w:rsidRPr="00600B2F">
        <w:rPr>
          <w:i/>
          <w:iCs/>
        </w:rPr>
        <w:t>„</w:t>
      </w:r>
      <w:r w:rsidRPr="00600B2F">
        <w:rPr>
          <w:i/>
          <w:iCs/>
          <w:color w:val="000000"/>
        </w:rPr>
        <w:t>Pirkimo vykdytojas reikalauja konkrečios vidutinių metinių pajamų iš veiklos, su kuria susijęs atliekamas pirkimas, sumos“.</w:t>
      </w:r>
    </w:p>
  </w:footnote>
  <w:footnote w:id="5">
    <w:p w14:paraId="039E4739" w14:textId="2F09B2C7" w:rsidR="004A245F" w:rsidRDefault="004A245F" w:rsidP="005525BB">
      <w:pPr>
        <w:pStyle w:val="FootnoteText"/>
        <w:jc w:val="both"/>
      </w:pPr>
      <w:r w:rsidRPr="00DE5F7D">
        <w:rPr>
          <w:rStyle w:val="FootnoteReference"/>
        </w:rPr>
        <w:footnoteRef/>
      </w:r>
      <w:r w:rsidRPr="00DE5F7D">
        <w:t xml:space="preserve"> </w:t>
      </w:r>
      <w:r w:rsidR="00D75D4D" w:rsidRPr="00DE5F7D">
        <w:t>Komisijos sudėtis pakeista</w:t>
      </w:r>
      <w:r w:rsidR="000F111B" w:rsidRPr="00DE5F7D">
        <w:t xml:space="preserve"> Perkančiosios organizacijos </w:t>
      </w:r>
      <w:r w:rsidR="007454FC" w:rsidRPr="00DE5F7D">
        <w:t xml:space="preserve">administracijos direktoriaus </w:t>
      </w:r>
      <w:r w:rsidR="00A6211A" w:rsidRPr="00DE5F7D">
        <w:t>2019 m. rugpjūčio 1 d. įsa</w:t>
      </w:r>
      <w:r w:rsidR="005B1ABA" w:rsidRPr="00DE5F7D">
        <w:t>kym</w:t>
      </w:r>
      <w:r w:rsidR="00D75D4D" w:rsidRPr="00DE5F7D">
        <w:t>u</w:t>
      </w:r>
      <w:r w:rsidR="005B1ABA" w:rsidRPr="00DE5F7D">
        <w:t xml:space="preserve"> Nr. D-697</w:t>
      </w:r>
      <w:r w:rsidR="00DD4487" w:rsidRPr="00DE5F7D">
        <w:t>.</w:t>
      </w:r>
    </w:p>
  </w:footnote>
  <w:footnote w:id="6">
    <w:p w14:paraId="7D4A3AF5" w14:textId="77777777" w:rsidR="00A03EDA" w:rsidRPr="00754770" w:rsidRDefault="00A03EDA" w:rsidP="004612E4">
      <w:pPr>
        <w:pStyle w:val="FootnoteText"/>
      </w:pPr>
      <w:r>
        <w:rPr>
          <w:rStyle w:val="FootnoteReference"/>
        </w:rPr>
        <w:footnoteRef/>
      </w:r>
      <w:r>
        <w:t xml:space="preserve"> patvirtinta Tarnybos direktoriaus </w:t>
      </w:r>
      <w:r>
        <w:rPr>
          <w:color w:val="000000"/>
        </w:rPr>
        <w:t xml:space="preserve">2017 m. birželio 29 d. įsakymu Nr. 1S-105 </w:t>
      </w:r>
      <w:r w:rsidRPr="00754770">
        <w:rPr>
          <w:color w:val="000000"/>
        </w:rPr>
        <w:t>(</w:t>
      </w:r>
      <w:r w:rsidRPr="00754770">
        <w:rPr>
          <w:color w:val="333333"/>
          <w:shd w:val="clear" w:color="auto" w:fill="FFFFFF"/>
        </w:rPr>
        <w:t>redakcija nuo 2022-01-01 iki 2022-03-31)</w:t>
      </w:r>
      <w:r>
        <w:rPr>
          <w:color w:val="333333"/>
          <w:shd w:val="clear" w:color="auto" w:fill="FFFFFF"/>
        </w:rPr>
        <w:t>.</w:t>
      </w:r>
    </w:p>
  </w:footnote>
  <w:footnote w:id="7">
    <w:p w14:paraId="23C4CEC1" w14:textId="77777777" w:rsidR="00A03EDA" w:rsidRPr="00A16E52" w:rsidRDefault="00A03EDA" w:rsidP="004612E4">
      <w:pPr>
        <w:rPr>
          <w:sz w:val="20"/>
        </w:rPr>
      </w:pPr>
      <w:r>
        <w:rPr>
          <w:rStyle w:val="FootnoteReference"/>
        </w:rPr>
        <w:footnoteRef/>
      </w:r>
      <w:r w:rsidRPr="00257E1B">
        <w:rPr>
          <w:sz w:val="20"/>
        </w:rPr>
        <w:t xml:space="preserve"> 2022-12-22 raštas Nr. </w:t>
      </w:r>
      <w:r w:rsidRPr="00257E1B">
        <w:rPr>
          <w:color w:val="000000"/>
          <w:sz w:val="20"/>
          <w:shd w:val="clear" w:color="auto" w:fill="FFFFFF"/>
        </w:rPr>
        <w:t>AS-6738.</w:t>
      </w:r>
    </w:p>
  </w:footnote>
  <w:footnote w:id="8">
    <w:p w14:paraId="49C485F1" w14:textId="02CED7FB" w:rsidR="006B2500" w:rsidRDefault="006B2500" w:rsidP="00DA53A1">
      <w:pPr>
        <w:pStyle w:val="FootnoteText"/>
        <w:jc w:val="both"/>
      </w:pPr>
      <w:r>
        <w:rPr>
          <w:rStyle w:val="FootnoteReference"/>
        </w:rPr>
        <w:footnoteRef/>
      </w:r>
      <w:r>
        <w:t xml:space="preserve"> </w:t>
      </w:r>
      <w:r w:rsidR="00384178">
        <w:t>2022-0</w:t>
      </w:r>
      <w:r w:rsidR="00D149D5">
        <w:t>2</w:t>
      </w:r>
      <w:r w:rsidR="00384178">
        <w:t>-1</w:t>
      </w:r>
      <w:r w:rsidR="00D149D5">
        <w:t>0</w:t>
      </w:r>
      <w:r w:rsidR="00384178">
        <w:t xml:space="preserve">, </w:t>
      </w:r>
      <w:r w:rsidR="00384178" w:rsidRPr="00B546D2">
        <w:t>s</w:t>
      </w:r>
      <w:r w:rsidR="00384178" w:rsidRPr="00ED1FAD">
        <w:rPr>
          <w:shd w:val="clear" w:color="auto" w:fill="FFFFFF"/>
        </w:rPr>
        <w:t>kelbimo kodas: 2022-6</w:t>
      </w:r>
      <w:r w:rsidR="003E41A3">
        <w:rPr>
          <w:shd w:val="clear" w:color="auto" w:fill="FFFFFF"/>
        </w:rPr>
        <w:t>72819</w:t>
      </w:r>
      <w:r w:rsidR="00384178" w:rsidRPr="00ED1FAD">
        <w:rPr>
          <w:shd w:val="clear" w:color="auto" w:fill="FFFFFF"/>
        </w:rPr>
        <w:t>.</w:t>
      </w:r>
    </w:p>
  </w:footnote>
  <w:footnote w:id="9">
    <w:p w14:paraId="1324F2D4" w14:textId="451F8475" w:rsidR="00D25B28" w:rsidRDefault="00D25B28">
      <w:pPr>
        <w:pStyle w:val="FootnoteText"/>
      </w:pPr>
      <w:r>
        <w:rPr>
          <w:rStyle w:val="FootnoteReference"/>
        </w:rPr>
        <w:footnoteRef/>
      </w:r>
      <w:r>
        <w:t xml:space="preserve"> </w:t>
      </w:r>
      <w:r w:rsidR="006622B1">
        <w:t>p</w:t>
      </w:r>
      <w:r w:rsidR="005A74A5">
        <w:t xml:space="preserve">atvirtintas </w:t>
      </w:r>
      <w:r w:rsidR="001E299C">
        <w:t>P</w:t>
      </w:r>
      <w:r w:rsidR="00610A98">
        <w:t>irkimo komisijos 2022-02-09 protokolu Nr. A8-19.</w:t>
      </w:r>
    </w:p>
  </w:footnote>
  <w:footnote w:id="10">
    <w:p w14:paraId="72F405D6" w14:textId="15815EF1" w:rsidR="00AF1792" w:rsidRDefault="00AF1792" w:rsidP="00AF1792">
      <w:pPr>
        <w:pStyle w:val="FootnoteText"/>
        <w:jc w:val="both"/>
      </w:pPr>
      <w:r>
        <w:rPr>
          <w:rStyle w:val="FootnoteReference"/>
        </w:rPr>
        <w:footnoteRef/>
      </w:r>
      <w:r>
        <w:t xml:space="preserve"> 2022-0</w:t>
      </w:r>
      <w:r w:rsidR="006C4B39">
        <w:t>2</w:t>
      </w:r>
      <w:r>
        <w:t>-</w:t>
      </w:r>
      <w:r w:rsidR="006C4B39">
        <w:t>09</w:t>
      </w:r>
      <w:r>
        <w:t xml:space="preserve"> Nr. </w:t>
      </w:r>
      <w:r w:rsidR="006C4B39">
        <w:t>A8-19</w:t>
      </w:r>
      <w:r>
        <w:t>,</w:t>
      </w:r>
      <w:r w:rsidR="006C4B39">
        <w:t xml:space="preserve"> 2022-02-</w:t>
      </w:r>
      <w:r w:rsidR="00D66334">
        <w:t>28</w:t>
      </w:r>
      <w:r w:rsidR="006C4B39">
        <w:t xml:space="preserve"> Nr. A8-</w:t>
      </w:r>
      <w:r w:rsidR="003A46C5">
        <w:t>35</w:t>
      </w:r>
      <w:r w:rsidR="006C4B39">
        <w:t>,</w:t>
      </w:r>
      <w:r w:rsidR="007423CE">
        <w:t xml:space="preserve"> 2022-03-02 Nr. A8-38,</w:t>
      </w:r>
      <w:r w:rsidR="00111AE6">
        <w:t xml:space="preserve"> 2022-03-03 Nr. A8-40,</w:t>
      </w:r>
      <w:r w:rsidR="001062E4">
        <w:t xml:space="preserve"> 2022-03-14 Nr. A8-48, </w:t>
      </w:r>
      <w:r w:rsidR="008A5E3B">
        <w:t xml:space="preserve">2022-03-18 Nr. A8-55, </w:t>
      </w:r>
      <w:r w:rsidR="00FC0FAB">
        <w:t>2022-03-23 Nr. A8-58</w:t>
      </w:r>
      <w:r>
        <w:t>.</w:t>
      </w:r>
    </w:p>
  </w:footnote>
  <w:footnote w:id="11">
    <w:p w14:paraId="00463953" w14:textId="77170313" w:rsidR="00B546D2" w:rsidRPr="00D7518D" w:rsidRDefault="00B546D2" w:rsidP="00DA53A1">
      <w:pPr>
        <w:pStyle w:val="FootnoteText"/>
        <w:jc w:val="both"/>
      </w:pPr>
      <w:r w:rsidRPr="00D7518D">
        <w:rPr>
          <w:rStyle w:val="FootnoteReference"/>
        </w:rPr>
        <w:footnoteRef/>
      </w:r>
      <w:r w:rsidRPr="00D7518D">
        <w:t xml:space="preserve"> </w:t>
      </w:r>
      <w:r w:rsidR="00F625B9">
        <w:t xml:space="preserve">2020-09-01 pranešimas </w:t>
      </w:r>
      <w:r w:rsidR="000A23E0">
        <w:t>apie pirkimo 1.003 išankstinės patikros rezultatus</w:t>
      </w:r>
      <w:r w:rsidR="0069661C">
        <w:t xml:space="preserve"> Nr. 1</w:t>
      </w:r>
      <w:r w:rsidR="000347CB">
        <w:t xml:space="preserve">, </w:t>
      </w:r>
      <w:r w:rsidR="00AD5B1B">
        <w:t>2020-0</w:t>
      </w:r>
      <w:r w:rsidR="001633C8">
        <w:t>8</w:t>
      </w:r>
      <w:r w:rsidR="00AD5B1B">
        <w:t>-</w:t>
      </w:r>
      <w:r w:rsidR="001633C8">
        <w:t>20</w:t>
      </w:r>
      <w:r w:rsidR="00D64418">
        <w:t xml:space="preserve"> – 2020-09-02</w:t>
      </w:r>
      <w:r w:rsidR="00AD5B1B">
        <w:t xml:space="preserve"> pastabos dėl Pirkimo </w:t>
      </w:r>
      <w:r w:rsidR="00D64418">
        <w:t xml:space="preserve">sąlygų ir </w:t>
      </w:r>
      <w:r w:rsidR="00AD5B1B">
        <w:t>sutarties projekto,</w:t>
      </w:r>
      <w:r w:rsidR="00D0020D">
        <w:t xml:space="preserve"> 2022-07-20 pranešimas </w:t>
      </w:r>
      <w:r w:rsidR="0069661C">
        <w:t>apie pirkimo 1.008 paskesnės patikros rezultatus Nr. 1</w:t>
      </w:r>
    </w:p>
  </w:footnote>
  <w:footnote w:id="12">
    <w:p w14:paraId="3C8DB29C" w14:textId="636085A0" w:rsidR="00384178" w:rsidRPr="00D7518D" w:rsidRDefault="00384178" w:rsidP="00D7518D">
      <w:pPr>
        <w:pStyle w:val="FootnoteText"/>
      </w:pPr>
      <w:r w:rsidRPr="00D7518D">
        <w:rPr>
          <w:rStyle w:val="FootnoteReference"/>
        </w:rPr>
        <w:footnoteRef/>
      </w:r>
      <w:r w:rsidRPr="00D7518D">
        <w:t xml:space="preserve"> 2022-0</w:t>
      </w:r>
      <w:r w:rsidR="006D5DB4">
        <w:t>4</w:t>
      </w:r>
      <w:r w:rsidRPr="00D7518D">
        <w:t>-1</w:t>
      </w:r>
      <w:r w:rsidR="006D5DB4">
        <w:t>3</w:t>
      </w:r>
      <w:r w:rsidRPr="00D7518D">
        <w:t xml:space="preserve"> Nr. 2022-6</w:t>
      </w:r>
      <w:r w:rsidR="006D5DB4">
        <w:t>35514</w:t>
      </w:r>
      <w:r w:rsidRPr="00D7518D">
        <w:t>.</w:t>
      </w:r>
    </w:p>
  </w:footnote>
  <w:footnote w:id="13">
    <w:p w14:paraId="1F85874B" w14:textId="6576AA1A" w:rsidR="000E566C" w:rsidRPr="00705F09" w:rsidRDefault="000E566C" w:rsidP="00D7518D">
      <w:pPr>
        <w:rPr>
          <w:szCs w:val="24"/>
        </w:rPr>
      </w:pPr>
      <w:r w:rsidRPr="00D7518D">
        <w:rPr>
          <w:rStyle w:val="FootnoteReference"/>
          <w:sz w:val="20"/>
        </w:rPr>
        <w:footnoteRef/>
      </w:r>
      <w:r w:rsidRPr="00D7518D">
        <w:rPr>
          <w:sz w:val="20"/>
        </w:rPr>
        <w:t xml:space="preserve"> </w:t>
      </w:r>
      <w:r w:rsidRPr="00705F09">
        <w:rPr>
          <w:sz w:val="20"/>
        </w:rPr>
        <w:t>2022-12-</w:t>
      </w:r>
      <w:r w:rsidR="00705F09" w:rsidRPr="00705F09">
        <w:rPr>
          <w:sz w:val="20"/>
        </w:rPr>
        <w:t>22</w:t>
      </w:r>
      <w:r w:rsidRPr="00705F09">
        <w:rPr>
          <w:sz w:val="20"/>
        </w:rPr>
        <w:t xml:space="preserve"> raštas Nr. </w:t>
      </w:r>
      <w:r w:rsidR="00705F09" w:rsidRPr="00705F09">
        <w:rPr>
          <w:color w:val="000000"/>
          <w:sz w:val="20"/>
          <w:shd w:val="clear" w:color="auto" w:fill="FFFFFF"/>
        </w:rPr>
        <w:t>AS-6738</w:t>
      </w:r>
      <w:r w:rsidR="00705F09">
        <w:rPr>
          <w:color w:val="000000"/>
          <w:sz w:val="20"/>
          <w:shd w:val="clear" w:color="auto" w:fill="FFFFFF"/>
        </w:rPr>
        <w:t>.</w:t>
      </w:r>
    </w:p>
  </w:footnote>
  <w:footnote w:id="14">
    <w:p w14:paraId="09CAF291" w14:textId="77777777" w:rsidR="00C50391" w:rsidRDefault="00C50391" w:rsidP="00C50391">
      <w:pPr>
        <w:pStyle w:val="FootnoteText"/>
      </w:pPr>
      <w:r>
        <w:rPr>
          <w:rStyle w:val="FootnoteReference"/>
        </w:rPr>
        <w:footnoteRef/>
      </w:r>
      <w:r>
        <w:t xml:space="preserve"> 2022-07-08 el. paštu.</w:t>
      </w:r>
    </w:p>
  </w:footnote>
  <w:footnote w:id="15">
    <w:p w14:paraId="49C85514" w14:textId="77777777" w:rsidR="00C50391" w:rsidRPr="002C5CB2" w:rsidRDefault="00C50391" w:rsidP="00C50391">
      <w:pPr>
        <w:pStyle w:val="FootnoteText"/>
      </w:pPr>
      <w:r>
        <w:rPr>
          <w:rStyle w:val="FootnoteReference"/>
        </w:rPr>
        <w:footnoteRef/>
      </w:r>
      <w:r>
        <w:t xml:space="preserve"> 2022-</w:t>
      </w:r>
      <w:r w:rsidRPr="002C5CB2">
        <w:t>07-18 el. paštu.</w:t>
      </w:r>
    </w:p>
  </w:footnote>
  <w:footnote w:id="16">
    <w:p w14:paraId="18C16146" w14:textId="35E81B4E" w:rsidR="00B830FD" w:rsidRDefault="00B830FD">
      <w:pPr>
        <w:pStyle w:val="FootnoteText"/>
      </w:pPr>
      <w:r w:rsidRPr="002C5CB2">
        <w:rPr>
          <w:rStyle w:val="FootnoteReference"/>
        </w:rPr>
        <w:footnoteRef/>
      </w:r>
      <w:r w:rsidRPr="002C5CB2">
        <w:t xml:space="preserve"> 2023-01-06</w:t>
      </w:r>
      <w:r w:rsidR="008C727A" w:rsidRPr="002C5CB2">
        <w:t xml:space="preserve"> el. paštu.</w:t>
      </w:r>
    </w:p>
  </w:footnote>
  <w:footnote w:id="17">
    <w:p w14:paraId="0D7D057D" w14:textId="77777777" w:rsidR="009C7EBF" w:rsidRPr="002C5CB2" w:rsidRDefault="009C7EBF" w:rsidP="009C7EBF">
      <w:pPr>
        <w:pStyle w:val="FootnoteText"/>
      </w:pPr>
      <w:r>
        <w:rPr>
          <w:rStyle w:val="FootnoteReference"/>
        </w:rPr>
        <w:footnoteRef/>
      </w:r>
      <w:r>
        <w:t xml:space="preserve"> patvirtinta Tarnybos direktoriaus </w:t>
      </w:r>
      <w:r>
        <w:rPr>
          <w:color w:val="000000"/>
        </w:rPr>
        <w:t xml:space="preserve">2017 m. birželio 29 d. </w:t>
      </w:r>
      <w:r w:rsidRPr="002C5CB2">
        <w:rPr>
          <w:color w:val="000000"/>
        </w:rPr>
        <w:t>įsakymu Nr. 1S-105 (</w:t>
      </w:r>
      <w:r w:rsidRPr="002C5CB2">
        <w:rPr>
          <w:color w:val="333333"/>
          <w:shd w:val="clear" w:color="auto" w:fill="FFFFFF"/>
        </w:rPr>
        <w:t>redakcija nuo 2022-01-01 iki 2022-03-31).</w:t>
      </w:r>
    </w:p>
  </w:footnote>
  <w:footnote w:id="18">
    <w:p w14:paraId="44C529E1" w14:textId="77777777" w:rsidR="00E42694" w:rsidRPr="002C5CB2" w:rsidRDefault="00023467" w:rsidP="00E42694">
      <w:pPr>
        <w:tabs>
          <w:tab w:val="left" w:pos="1134"/>
        </w:tabs>
        <w:jc w:val="both"/>
        <w:rPr>
          <w:i/>
          <w:iCs/>
          <w:sz w:val="20"/>
        </w:rPr>
      </w:pPr>
      <w:r w:rsidRPr="002C5CB2">
        <w:rPr>
          <w:rStyle w:val="FootnoteReference"/>
        </w:rPr>
        <w:footnoteRef/>
      </w:r>
      <w:r w:rsidRPr="002C5CB2">
        <w:t xml:space="preserve"> </w:t>
      </w:r>
      <w:r w:rsidR="00E42694" w:rsidRPr="002C5CB2">
        <w:rPr>
          <w:i/>
          <w:iCs/>
          <w:sz w:val="20"/>
        </w:rPr>
        <w:t>„Pateikiama:</w:t>
      </w:r>
    </w:p>
    <w:p w14:paraId="4F3F94A0" w14:textId="4A40B755" w:rsidR="00023467" w:rsidRPr="00E42694" w:rsidRDefault="00E42694" w:rsidP="00E42694">
      <w:pPr>
        <w:tabs>
          <w:tab w:val="left" w:pos="1134"/>
        </w:tabs>
        <w:jc w:val="both"/>
        <w:rPr>
          <w:i/>
          <w:iCs/>
          <w:sz w:val="20"/>
        </w:rPr>
      </w:pPr>
      <w:r w:rsidRPr="002C5CB2">
        <w:rPr>
          <w:i/>
          <w:iCs/>
          <w:sz w:val="20"/>
        </w:rPr>
        <w:t xml:space="preserve">1. </w:t>
      </w:r>
      <w:r w:rsidRPr="002C5CB2">
        <w:rPr>
          <w:b/>
          <w:bCs/>
          <w:i/>
          <w:iCs/>
          <w:sz w:val="20"/>
        </w:rPr>
        <w:t>ūkio subjekto vadovo ir ūkio subjekto vyriausiojo buhalterio</w:t>
      </w:r>
      <w:r w:rsidRPr="002C5CB2">
        <w:rPr>
          <w:i/>
          <w:iCs/>
          <w:sz w:val="20"/>
        </w:rPr>
        <w:t xml:space="preserve"> (buhalterio) arba kito asmens, galinčio tvarkyti ūkio subjekto buhalterinę apskaitą pagal teisės aktus, </w:t>
      </w:r>
      <w:r w:rsidRPr="002C5CB2">
        <w:rPr>
          <w:b/>
          <w:bCs/>
          <w:i/>
          <w:iCs/>
          <w:sz w:val="20"/>
        </w:rPr>
        <w:t>pasirašyta deklaracija</w:t>
      </w:r>
      <w:r w:rsidRPr="002C5CB2">
        <w:rPr>
          <w:i/>
          <w:iCs/>
          <w:sz w:val="20"/>
        </w:rPr>
        <w:t xml:space="preserve"> apie paskutiniais dvejais finansiniais metais (2020, 2021 metais), o jeigu ūkio subjektas įregistruotas ar veiklą atitinkamoje srityje pradėjo vėliau, – nuo ūkio subjekto įregistravimo ar veiklos su pirkimu susijusioje srityje pradžios (jeigu ši informacija turima), gautas metines pajamas </w:t>
      </w:r>
      <w:r w:rsidRPr="002C5CB2">
        <w:rPr>
          <w:b/>
          <w:i/>
          <w:iCs/>
          <w:sz w:val="20"/>
        </w:rPr>
        <w:t>iš veiklos, su kuria susijęs atliekamas pirkimas – pastato rekonstravimas ir/ ar naujo statinio statyba</w:t>
      </w:r>
      <w:r w:rsidRPr="002C5CB2">
        <w:rPr>
          <w:i/>
          <w:i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1"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4"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5"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6"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E95F68"/>
    <w:multiLevelType w:val="hybridMultilevel"/>
    <w:tmpl w:val="54246CF0"/>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8"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83E5A5B"/>
    <w:multiLevelType w:val="hybridMultilevel"/>
    <w:tmpl w:val="8AE4C6F0"/>
    <w:lvl w:ilvl="0" w:tplc="8144A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E0B23"/>
    <w:multiLevelType w:val="hybridMultilevel"/>
    <w:tmpl w:val="1F1278C0"/>
    <w:lvl w:ilvl="0" w:tplc="77101626">
      <w:start w:val="1"/>
      <w:numFmt w:val="decimal"/>
      <w:lvlText w:val="%1)"/>
      <w:lvlJc w:val="left"/>
      <w:pPr>
        <w:ind w:left="1243" w:hanging="360"/>
      </w:pPr>
      <w:rPr>
        <w:rFonts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24"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5"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7"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0"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DF5988"/>
    <w:multiLevelType w:val="hybridMultilevel"/>
    <w:tmpl w:val="F73682C0"/>
    <w:lvl w:ilvl="0" w:tplc="04270005">
      <w:start w:val="1"/>
      <w:numFmt w:val="bullet"/>
      <w:lvlText w:val=""/>
      <w:lvlJc w:val="left"/>
      <w:pPr>
        <w:ind w:left="1637"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196"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3"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6"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7"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8"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9"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1"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42"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3"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4"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5"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6"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16cid:durableId="856116494">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434978774">
    <w:abstractNumId w:val="4"/>
  </w:num>
  <w:num w:numId="4" w16cid:durableId="1853838686">
    <w:abstractNumId w:val="32"/>
  </w:num>
  <w:num w:numId="5" w16cid:durableId="214778432">
    <w:abstractNumId w:val="28"/>
  </w:num>
  <w:num w:numId="6" w16cid:durableId="1709259540">
    <w:abstractNumId w:val="8"/>
  </w:num>
  <w:num w:numId="7" w16cid:durableId="1920672790">
    <w:abstractNumId w:val="37"/>
  </w:num>
  <w:num w:numId="8" w16cid:durableId="1033531210">
    <w:abstractNumId w:val="43"/>
  </w:num>
  <w:num w:numId="9" w16cid:durableId="1734111026">
    <w:abstractNumId w:val="16"/>
  </w:num>
  <w:num w:numId="10" w16cid:durableId="538399695">
    <w:abstractNumId w:val="27"/>
  </w:num>
  <w:num w:numId="11" w16cid:durableId="309749272">
    <w:abstractNumId w:val="3"/>
  </w:num>
  <w:num w:numId="12" w16cid:durableId="1871601000">
    <w:abstractNumId w:val="44"/>
  </w:num>
  <w:num w:numId="13" w16cid:durableId="289432876">
    <w:abstractNumId w:val="29"/>
  </w:num>
  <w:num w:numId="14" w16cid:durableId="769357120">
    <w:abstractNumId w:val="14"/>
  </w:num>
  <w:num w:numId="15" w16cid:durableId="1349139409">
    <w:abstractNumId w:val="35"/>
  </w:num>
  <w:num w:numId="16" w16cid:durableId="1455712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634491">
    <w:abstractNumId w:val="36"/>
  </w:num>
  <w:num w:numId="18" w16cid:durableId="1867214819">
    <w:abstractNumId w:val="10"/>
  </w:num>
  <w:num w:numId="19" w16cid:durableId="1457722616">
    <w:abstractNumId w:val="46"/>
  </w:num>
  <w:num w:numId="20" w16cid:durableId="1914243499">
    <w:abstractNumId w:val="26"/>
  </w:num>
  <w:num w:numId="21" w16cid:durableId="1730304690">
    <w:abstractNumId w:val="1"/>
  </w:num>
  <w:num w:numId="22" w16cid:durableId="814225181">
    <w:abstractNumId w:val="2"/>
  </w:num>
  <w:num w:numId="23" w16cid:durableId="576789377">
    <w:abstractNumId w:val="30"/>
  </w:num>
  <w:num w:numId="24" w16cid:durableId="587078669">
    <w:abstractNumId w:val="7"/>
  </w:num>
  <w:num w:numId="25" w16cid:durableId="577442450">
    <w:abstractNumId w:val="25"/>
  </w:num>
  <w:num w:numId="26" w16cid:durableId="1754080451">
    <w:abstractNumId w:val="9"/>
  </w:num>
  <w:num w:numId="27" w16cid:durableId="2040350492">
    <w:abstractNumId w:val="6"/>
  </w:num>
  <w:num w:numId="28" w16cid:durableId="360934408">
    <w:abstractNumId w:val="33"/>
  </w:num>
  <w:num w:numId="29" w16cid:durableId="1668171168">
    <w:abstractNumId w:val="19"/>
  </w:num>
  <w:num w:numId="30" w16cid:durableId="1580214502">
    <w:abstractNumId w:val="41"/>
  </w:num>
  <w:num w:numId="31" w16cid:durableId="267351059">
    <w:abstractNumId w:val="40"/>
  </w:num>
  <w:num w:numId="32" w16cid:durableId="247620525">
    <w:abstractNumId w:val="21"/>
  </w:num>
  <w:num w:numId="33" w16cid:durableId="1795489811">
    <w:abstractNumId w:val="11"/>
  </w:num>
  <w:num w:numId="34" w16cid:durableId="458498205">
    <w:abstractNumId w:val="18"/>
  </w:num>
  <w:num w:numId="35" w16cid:durableId="1449544974">
    <w:abstractNumId w:val="45"/>
  </w:num>
  <w:num w:numId="36" w16cid:durableId="866332441">
    <w:abstractNumId w:val="34"/>
  </w:num>
  <w:num w:numId="37" w16cid:durableId="2013412579">
    <w:abstractNumId w:val="39"/>
  </w:num>
  <w:num w:numId="38" w16cid:durableId="1602375628">
    <w:abstractNumId w:val="42"/>
  </w:num>
  <w:num w:numId="39" w16cid:durableId="354699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1523742">
    <w:abstractNumId w:val="13"/>
  </w:num>
  <w:num w:numId="41" w16cid:durableId="1902131498">
    <w:abstractNumId w:val="38"/>
  </w:num>
  <w:num w:numId="42" w16cid:durableId="292711319">
    <w:abstractNumId w:val="17"/>
  </w:num>
  <w:num w:numId="43" w16cid:durableId="1734766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7870622">
    <w:abstractNumId w:val="24"/>
  </w:num>
  <w:num w:numId="45" w16cid:durableId="2055225836">
    <w:abstractNumId w:val="20"/>
  </w:num>
  <w:num w:numId="46" w16cid:durableId="1201745780">
    <w:abstractNumId w:val="22"/>
  </w:num>
  <w:num w:numId="47" w16cid:durableId="314069025">
    <w:abstractNumId w:val="31"/>
  </w:num>
  <w:num w:numId="48" w16cid:durableId="165019685">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C5B"/>
    <w:rsid w:val="0000375F"/>
    <w:rsid w:val="00003CA5"/>
    <w:rsid w:val="0000414E"/>
    <w:rsid w:val="00005320"/>
    <w:rsid w:val="000054C0"/>
    <w:rsid w:val="0000592D"/>
    <w:rsid w:val="00006320"/>
    <w:rsid w:val="00007F44"/>
    <w:rsid w:val="00010F78"/>
    <w:rsid w:val="0001104A"/>
    <w:rsid w:val="00011494"/>
    <w:rsid w:val="000114CB"/>
    <w:rsid w:val="00011982"/>
    <w:rsid w:val="00012B6C"/>
    <w:rsid w:val="00012ECA"/>
    <w:rsid w:val="00012FA6"/>
    <w:rsid w:val="0001302B"/>
    <w:rsid w:val="00013728"/>
    <w:rsid w:val="00014A31"/>
    <w:rsid w:val="00015535"/>
    <w:rsid w:val="0001648A"/>
    <w:rsid w:val="00017EC1"/>
    <w:rsid w:val="00020116"/>
    <w:rsid w:val="000206F6"/>
    <w:rsid w:val="00020F00"/>
    <w:rsid w:val="00021B6A"/>
    <w:rsid w:val="00021C6C"/>
    <w:rsid w:val="00021FB0"/>
    <w:rsid w:val="000227E2"/>
    <w:rsid w:val="00023284"/>
    <w:rsid w:val="00023467"/>
    <w:rsid w:val="00023AE8"/>
    <w:rsid w:val="00024BDF"/>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3433"/>
    <w:rsid w:val="000347CB"/>
    <w:rsid w:val="00034956"/>
    <w:rsid w:val="00034E22"/>
    <w:rsid w:val="000361FD"/>
    <w:rsid w:val="00041B1E"/>
    <w:rsid w:val="00042B81"/>
    <w:rsid w:val="00042EF4"/>
    <w:rsid w:val="00043859"/>
    <w:rsid w:val="00043AA3"/>
    <w:rsid w:val="00043F41"/>
    <w:rsid w:val="00045364"/>
    <w:rsid w:val="00047316"/>
    <w:rsid w:val="00047BFD"/>
    <w:rsid w:val="00050650"/>
    <w:rsid w:val="000517FB"/>
    <w:rsid w:val="00052B06"/>
    <w:rsid w:val="00052D62"/>
    <w:rsid w:val="00052EC0"/>
    <w:rsid w:val="000538CE"/>
    <w:rsid w:val="000545F1"/>
    <w:rsid w:val="00054E7C"/>
    <w:rsid w:val="00054FD9"/>
    <w:rsid w:val="0005505C"/>
    <w:rsid w:val="00056506"/>
    <w:rsid w:val="00056EEC"/>
    <w:rsid w:val="000571BD"/>
    <w:rsid w:val="00060682"/>
    <w:rsid w:val="000615C3"/>
    <w:rsid w:val="000637BD"/>
    <w:rsid w:val="00065205"/>
    <w:rsid w:val="00066179"/>
    <w:rsid w:val="000668E6"/>
    <w:rsid w:val="00066EEE"/>
    <w:rsid w:val="00067132"/>
    <w:rsid w:val="0006738B"/>
    <w:rsid w:val="00071DE9"/>
    <w:rsid w:val="00072361"/>
    <w:rsid w:val="00072699"/>
    <w:rsid w:val="00073C54"/>
    <w:rsid w:val="00074207"/>
    <w:rsid w:val="000746CE"/>
    <w:rsid w:val="00076843"/>
    <w:rsid w:val="00077557"/>
    <w:rsid w:val="0007757E"/>
    <w:rsid w:val="000776AC"/>
    <w:rsid w:val="0007777A"/>
    <w:rsid w:val="00077CDF"/>
    <w:rsid w:val="000802F8"/>
    <w:rsid w:val="000803A3"/>
    <w:rsid w:val="00081562"/>
    <w:rsid w:val="00082E44"/>
    <w:rsid w:val="0008323A"/>
    <w:rsid w:val="00086F43"/>
    <w:rsid w:val="0008725E"/>
    <w:rsid w:val="00087775"/>
    <w:rsid w:val="00087B20"/>
    <w:rsid w:val="00087DC6"/>
    <w:rsid w:val="00087F21"/>
    <w:rsid w:val="000910B3"/>
    <w:rsid w:val="0009125E"/>
    <w:rsid w:val="00091562"/>
    <w:rsid w:val="000918E2"/>
    <w:rsid w:val="00091C45"/>
    <w:rsid w:val="000924AE"/>
    <w:rsid w:val="00092EA3"/>
    <w:rsid w:val="00094C40"/>
    <w:rsid w:val="0009531E"/>
    <w:rsid w:val="00095BF2"/>
    <w:rsid w:val="00095E2D"/>
    <w:rsid w:val="00096AC6"/>
    <w:rsid w:val="00096B8E"/>
    <w:rsid w:val="00097B97"/>
    <w:rsid w:val="000A05B6"/>
    <w:rsid w:val="000A0D20"/>
    <w:rsid w:val="000A0D94"/>
    <w:rsid w:val="000A1436"/>
    <w:rsid w:val="000A17FE"/>
    <w:rsid w:val="000A2381"/>
    <w:rsid w:val="000A23E0"/>
    <w:rsid w:val="000A3116"/>
    <w:rsid w:val="000A3B48"/>
    <w:rsid w:val="000A3C77"/>
    <w:rsid w:val="000A3F61"/>
    <w:rsid w:val="000A416F"/>
    <w:rsid w:val="000A4CE7"/>
    <w:rsid w:val="000A50E9"/>
    <w:rsid w:val="000A5184"/>
    <w:rsid w:val="000A750F"/>
    <w:rsid w:val="000A7C99"/>
    <w:rsid w:val="000B0746"/>
    <w:rsid w:val="000B11AB"/>
    <w:rsid w:val="000B11EA"/>
    <w:rsid w:val="000B13B9"/>
    <w:rsid w:val="000B1495"/>
    <w:rsid w:val="000B1B03"/>
    <w:rsid w:val="000B2FB6"/>
    <w:rsid w:val="000B30CE"/>
    <w:rsid w:val="000B35C0"/>
    <w:rsid w:val="000B41EB"/>
    <w:rsid w:val="000B431B"/>
    <w:rsid w:val="000B4BF8"/>
    <w:rsid w:val="000B587D"/>
    <w:rsid w:val="000B58C7"/>
    <w:rsid w:val="000B5A7B"/>
    <w:rsid w:val="000B5EA6"/>
    <w:rsid w:val="000B65F8"/>
    <w:rsid w:val="000B6656"/>
    <w:rsid w:val="000B6799"/>
    <w:rsid w:val="000B6921"/>
    <w:rsid w:val="000B720B"/>
    <w:rsid w:val="000B7B46"/>
    <w:rsid w:val="000C0069"/>
    <w:rsid w:val="000C281B"/>
    <w:rsid w:val="000C29CF"/>
    <w:rsid w:val="000C2EF9"/>
    <w:rsid w:val="000C387E"/>
    <w:rsid w:val="000C3BD7"/>
    <w:rsid w:val="000C43C9"/>
    <w:rsid w:val="000C4B42"/>
    <w:rsid w:val="000C594E"/>
    <w:rsid w:val="000C5A01"/>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B95"/>
    <w:rsid w:val="000E11B4"/>
    <w:rsid w:val="000E1354"/>
    <w:rsid w:val="000E13DA"/>
    <w:rsid w:val="000E37D7"/>
    <w:rsid w:val="000E38C5"/>
    <w:rsid w:val="000E533B"/>
    <w:rsid w:val="000E566C"/>
    <w:rsid w:val="000E57FE"/>
    <w:rsid w:val="000E67D6"/>
    <w:rsid w:val="000E6A5A"/>
    <w:rsid w:val="000F08E6"/>
    <w:rsid w:val="000F0A4C"/>
    <w:rsid w:val="000F0D11"/>
    <w:rsid w:val="000F0DC2"/>
    <w:rsid w:val="000F111B"/>
    <w:rsid w:val="000F1A98"/>
    <w:rsid w:val="000F1BA4"/>
    <w:rsid w:val="000F1CAE"/>
    <w:rsid w:val="000F23B6"/>
    <w:rsid w:val="000F24CC"/>
    <w:rsid w:val="000F29FF"/>
    <w:rsid w:val="000F2F06"/>
    <w:rsid w:val="000F3410"/>
    <w:rsid w:val="000F412C"/>
    <w:rsid w:val="000F4848"/>
    <w:rsid w:val="000F5336"/>
    <w:rsid w:val="000F58D7"/>
    <w:rsid w:val="000F653B"/>
    <w:rsid w:val="000F6B4A"/>
    <w:rsid w:val="000F70E4"/>
    <w:rsid w:val="001000BD"/>
    <w:rsid w:val="0010015F"/>
    <w:rsid w:val="001017D2"/>
    <w:rsid w:val="00101BB8"/>
    <w:rsid w:val="00102762"/>
    <w:rsid w:val="00103CB1"/>
    <w:rsid w:val="00105A12"/>
    <w:rsid w:val="00105FAE"/>
    <w:rsid w:val="001062E4"/>
    <w:rsid w:val="00106705"/>
    <w:rsid w:val="00106B32"/>
    <w:rsid w:val="00106C68"/>
    <w:rsid w:val="00106E17"/>
    <w:rsid w:val="001110C5"/>
    <w:rsid w:val="00111AE6"/>
    <w:rsid w:val="001124DA"/>
    <w:rsid w:val="001128B7"/>
    <w:rsid w:val="0011395D"/>
    <w:rsid w:val="00115950"/>
    <w:rsid w:val="00116902"/>
    <w:rsid w:val="00120FD2"/>
    <w:rsid w:val="001213C8"/>
    <w:rsid w:val="00122A2B"/>
    <w:rsid w:val="00122C6B"/>
    <w:rsid w:val="0012332D"/>
    <w:rsid w:val="00124369"/>
    <w:rsid w:val="001251AC"/>
    <w:rsid w:val="00126000"/>
    <w:rsid w:val="001269B2"/>
    <w:rsid w:val="00126D94"/>
    <w:rsid w:val="0012705F"/>
    <w:rsid w:val="001303FF"/>
    <w:rsid w:val="00130687"/>
    <w:rsid w:val="00130D2E"/>
    <w:rsid w:val="0013114F"/>
    <w:rsid w:val="001315F1"/>
    <w:rsid w:val="00131B42"/>
    <w:rsid w:val="00131B8A"/>
    <w:rsid w:val="00132A2C"/>
    <w:rsid w:val="00132FD4"/>
    <w:rsid w:val="001343C8"/>
    <w:rsid w:val="001352ED"/>
    <w:rsid w:val="001357BF"/>
    <w:rsid w:val="00135846"/>
    <w:rsid w:val="00141373"/>
    <w:rsid w:val="001419D9"/>
    <w:rsid w:val="00141EE6"/>
    <w:rsid w:val="00142C43"/>
    <w:rsid w:val="00142F7D"/>
    <w:rsid w:val="0014345B"/>
    <w:rsid w:val="00145448"/>
    <w:rsid w:val="0014683E"/>
    <w:rsid w:val="00146995"/>
    <w:rsid w:val="00146A60"/>
    <w:rsid w:val="001475C5"/>
    <w:rsid w:val="00147B99"/>
    <w:rsid w:val="00150CD0"/>
    <w:rsid w:val="001522F9"/>
    <w:rsid w:val="001524B3"/>
    <w:rsid w:val="00155111"/>
    <w:rsid w:val="00155151"/>
    <w:rsid w:val="00155679"/>
    <w:rsid w:val="001556FB"/>
    <w:rsid w:val="001566FF"/>
    <w:rsid w:val="00156721"/>
    <w:rsid w:val="00156945"/>
    <w:rsid w:val="00157099"/>
    <w:rsid w:val="00157ADC"/>
    <w:rsid w:val="00157DC7"/>
    <w:rsid w:val="0016028F"/>
    <w:rsid w:val="001624EB"/>
    <w:rsid w:val="00162D68"/>
    <w:rsid w:val="001633C8"/>
    <w:rsid w:val="00163DAD"/>
    <w:rsid w:val="001647E0"/>
    <w:rsid w:val="00164CA6"/>
    <w:rsid w:val="001651EB"/>
    <w:rsid w:val="001654B7"/>
    <w:rsid w:val="0016552E"/>
    <w:rsid w:val="00167235"/>
    <w:rsid w:val="0016764C"/>
    <w:rsid w:val="00167D58"/>
    <w:rsid w:val="00170308"/>
    <w:rsid w:val="001707E8"/>
    <w:rsid w:val="00170BEA"/>
    <w:rsid w:val="00171305"/>
    <w:rsid w:val="00171D9D"/>
    <w:rsid w:val="00171EC9"/>
    <w:rsid w:val="0017228E"/>
    <w:rsid w:val="001726BB"/>
    <w:rsid w:val="00172E88"/>
    <w:rsid w:val="00172F43"/>
    <w:rsid w:val="00174D9A"/>
    <w:rsid w:val="0017501A"/>
    <w:rsid w:val="00175431"/>
    <w:rsid w:val="0017545C"/>
    <w:rsid w:val="00175CC7"/>
    <w:rsid w:val="00175FA5"/>
    <w:rsid w:val="0017704E"/>
    <w:rsid w:val="00181A7B"/>
    <w:rsid w:val="0018233B"/>
    <w:rsid w:val="001831D9"/>
    <w:rsid w:val="001836A5"/>
    <w:rsid w:val="001837E3"/>
    <w:rsid w:val="001847E6"/>
    <w:rsid w:val="00185285"/>
    <w:rsid w:val="0018559A"/>
    <w:rsid w:val="0018559C"/>
    <w:rsid w:val="00185678"/>
    <w:rsid w:val="001861E6"/>
    <w:rsid w:val="00186293"/>
    <w:rsid w:val="00186BD6"/>
    <w:rsid w:val="00191D8D"/>
    <w:rsid w:val="00192A89"/>
    <w:rsid w:val="00192CD2"/>
    <w:rsid w:val="00192E42"/>
    <w:rsid w:val="001931AB"/>
    <w:rsid w:val="0019391C"/>
    <w:rsid w:val="00193C5F"/>
    <w:rsid w:val="00193F3B"/>
    <w:rsid w:val="001948D3"/>
    <w:rsid w:val="0019736E"/>
    <w:rsid w:val="00197696"/>
    <w:rsid w:val="001A0300"/>
    <w:rsid w:val="001A189E"/>
    <w:rsid w:val="001A1AF2"/>
    <w:rsid w:val="001A204A"/>
    <w:rsid w:val="001A316D"/>
    <w:rsid w:val="001A4941"/>
    <w:rsid w:val="001A581F"/>
    <w:rsid w:val="001A706B"/>
    <w:rsid w:val="001A745F"/>
    <w:rsid w:val="001A7A08"/>
    <w:rsid w:val="001A7B1B"/>
    <w:rsid w:val="001A7B66"/>
    <w:rsid w:val="001A7EB4"/>
    <w:rsid w:val="001B0922"/>
    <w:rsid w:val="001B0B25"/>
    <w:rsid w:val="001B1AFC"/>
    <w:rsid w:val="001B1E35"/>
    <w:rsid w:val="001B1F27"/>
    <w:rsid w:val="001B3FCF"/>
    <w:rsid w:val="001B42C0"/>
    <w:rsid w:val="001B4339"/>
    <w:rsid w:val="001B4DB0"/>
    <w:rsid w:val="001B5722"/>
    <w:rsid w:val="001B7E45"/>
    <w:rsid w:val="001C022B"/>
    <w:rsid w:val="001C1ED8"/>
    <w:rsid w:val="001C217E"/>
    <w:rsid w:val="001C329F"/>
    <w:rsid w:val="001C46E2"/>
    <w:rsid w:val="001C47D8"/>
    <w:rsid w:val="001C553C"/>
    <w:rsid w:val="001C5CBA"/>
    <w:rsid w:val="001C5F99"/>
    <w:rsid w:val="001C771A"/>
    <w:rsid w:val="001D019D"/>
    <w:rsid w:val="001D1D92"/>
    <w:rsid w:val="001D1FF7"/>
    <w:rsid w:val="001D3917"/>
    <w:rsid w:val="001D65FE"/>
    <w:rsid w:val="001D6D9C"/>
    <w:rsid w:val="001D72F7"/>
    <w:rsid w:val="001D7589"/>
    <w:rsid w:val="001E0862"/>
    <w:rsid w:val="001E0D45"/>
    <w:rsid w:val="001E106D"/>
    <w:rsid w:val="001E299C"/>
    <w:rsid w:val="001E2CB4"/>
    <w:rsid w:val="001E2D81"/>
    <w:rsid w:val="001E3500"/>
    <w:rsid w:val="001E3E79"/>
    <w:rsid w:val="001E4541"/>
    <w:rsid w:val="001E5A5A"/>
    <w:rsid w:val="001E5F65"/>
    <w:rsid w:val="001E6651"/>
    <w:rsid w:val="001E79F4"/>
    <w:rsid w:val="001F2736"/>
    <w:rsid w:val="001F35FD"/>
    <w:rsid w:val="001F43A0"/>
    <w:rsid w:val="001F4FD3"/>
    <w:rsid w:val="001F563C"/>
    <w:rsid w:val="001F5B2A"/>
    <w:rsid w:val="001F5F1E"/>
    <w:rsid w:val="00200CF5"/>
    <w:rsid w:val="002013A9"/>
    <w:rsid w:val="00202712"/>
    <w:rsid w:val="00203313"/>
    <w:rsid w:val="002038BD"/>
    <w:rsid w:val="00204515"/>
    <w:rsid w:val="00204C36"/>
    <w:rsid w:val="00206844"/>
    <w:rsid w:val="00207EB5"/>
    <w:rsid w:val="002111DD"/>
    <w:rsid w:val="00211286"/>
    <w:rsid w:val="002137A5"/>
    <w:rsid w:val="00214259"/>
    <w:rsid w:val="0021427A"/>
    <w:rsid w:val="0021451F"/>
    <w:rsid w:val="00214BFD"/>
    <w:rsid w:val="002151FA"/>
    <w:rsid w:val="00215861"/>
    <w:rsid w:val="002165E7"/>
    <w:rsid w:val="00216718"/>
    <w:rsid w:val="00217FA2"/>
    <w:rsid w:val="00221028"/>
    <w:rsid w:val="002214A4"/>
    <w:rsid w:val="0022178F"/>
    <w:rsid w:val="00221D98"/>
    <w:rsid w:val="0022241D"/>
    <w:rsid w:val="00223119"/>
    <w:rsid w:val="0022436C"/>
    <w:rsid w:val="00224AC3"/>
    <w:rsid w:val="00224AF0"/>
    <w:rsid w:val="00225FD0"/>
    <w:rsid w:val="00226110"/>
    <w:rsid w:val="00230BD5"/>
    <w:rsid w:val="00232325"/>
    <w:rsid w:val="00233E01"/>
    <w:rsid w:val="0023499F"/>
    <w:rsid w:val="0024039D"/>
    <w:rsid w:val="002408E6"/>
    <w:rsid w:val="00241224"/>
    <w:rsid w:val="0024320D"/>
    <w:rsid w:val="00243372"/>
    <w:rsid w:val="00244F67"/>
    <w:rsid w:val="002453FC"/>
    <w:rsid w:val="002458F7"/>
    <w:rsid w:val="00245BA6"/>
    <w:rsid w:val="00245F1C"/>
    <w:rsid w:val="00247096"/>
    <w:rsid w:val="0024738D"/>
    <w:rsid w:val="002477F5"/>
    <w:rsid w:val="00247F32"/>
    <w:rsid w:val="0025094E"/>
    <w:rsid w:val="00251147"/>
    <w:rsid w:val="002512CC"/>
    <w:rsid w:val="00251B79"/>
    <w:rsid w:val="00252E65"/>
    <w:rsid w:val="00253A29"/>
    <w:rsid w:val="00253DB8"/>
    <w:rsid w:val="00253F0B"/>
    <w:rsid w:val="00254394"/>
    <w:rsid w:val="00254585"/>
    <w:rsid w:val="0025570A"/>
    <w:rsid w:val="00256341"/>
    <w:rsid w:val="00256A80"/>
    <w:rsid w:val="00256E12"/>
    <w:rsid w:val="00257B22"/>
    <w:rsid w:val="00257E1B"/>
    <w:rsid w:val="00260B4A"/>
    <w:rsid w:val="00261BBA"/>
    <w:rsid w:val="00261BF8"/>
    <w:rsid w:val="002624B7"/>
    <w:rsid w:val="0026276B"/>
    <w:rsid w:val="00262E12"/>
    <w:rsid w:val="00263AFF"/>
    <w:rsid w:val="00264C69"/>
    <w:rsid w:val="00266093"/>
    <w:rsid w:val="00266287"/>
    <w:rsid w:val="0026648B"/>
    <w:rsid w:val="0026752B"/>
    <w:rsid w:val="0026771D"/>
    <w:rsid w:val="002702AC"/>
    <w:rsid w:val="00270889"/>
    <w:rsid w:val="00270D06"/>
    <w:rsid w:val="00270DB6"/>
    <w:rsid w:val="0027186C"/>
    <w:rsid w:val="002724CA"/>
    <w:rsid w:val="00274357"/>
    <w:rsid w:val="002743E7"/>
    <w:rsid w:val="00274688"/>
    <w:rsid w:val="0027496A"/>
    <w:rsid w:val="002755BA"/>
    <w:rsid w:val="00275CC9"/>
    <w:rsid w:val="00276A5A"/>
    <w:rsid w:val="002820F5"/>
    <w:rsid w:val="0028328C"/>
    <w:rsid w:val="00283AC1"/>
    <w:rsid w:val="002848CD"/>
    <w:rsid w:val="002866A6"/>
    <w:rsid w:val="00287011"/>
    <w:rsid w:val="002877AC"/>
    <w:rsid w:val="002878F0"/>
    <w:rsid w:val="0029188B"/>
    <w:rsid w:val="002918AB"/>
    <w:rsid w:val="00294E21"/>
    <w:rsid w:val="00295521"/>
    <w:rsid w:val="00295A21"/>
    <w:rsid w:val="00295C59"/>
    <w:rsid w:val="002960C0"/>
    <w:rsid w:val="00296500"/>
    <w:rsid w:val="00296787"/>
    <w:rsid w:val="002A0250"/>
    <w:rsid w:val="002A05F1"/>
    <w:rsid w:val="002A07F4"/>
    <w:rsid w:val="002A1877"/>
    <w:rsid w:val="002A4320"/>
    <w:rsid w:val="002A4E9E"/>
    <w:rsid w:val="002A53F3"/>
    <w:rsid w:val="002A62C5"/>
    <w:rsid w:val="002A78B1"/>
    <w:rsid w:val="002A7987"/>
    <w:rsid w:val="002B264C"/>
    <w:rsid w:val="002B351F"/>
    <w:rsid w:val="002B604B"/>
    <w:rsid w:val="002B6BEF"/>
    <w:rsid w:val="002B735E"/>
    <w:rsid w:val="002B785C"/>
    <w:rsid w:val="002B7D72"/>
    <w:rsid w:val="002B7E5B"/>
    <w:rsid w:val="002C0529"/>
    <w:rsid w:val="002C08A9"/>
    <w:rsid w:val="002C0E0D"/>
    <w:rsid w:val="002C27E4"/>
    <w:rsid w:val="002C288F"/>
    <w:rsid w:val="002C31F1"/>
    <w:rsid w:val="002C37F3"/>
    <w:rsid w:val="002C383C"/>
    <w:rsid w:val="002C46B7"/>
    <w:rsid w:val="002C5380"/>
    <w:rsid w:val="002C5CB2"/>
    <w:rsid w:val="002C7E7C"/>
    <w:rsid w:val="002D12DD"/>
    <w:rsid w:val="002D16C1"/>
    <w:rsid w:val="002D24C9"/>
    <w:rsid w:val="002D32D8"/>
    <w:rsid w:val="002D3332"/>
    <w:rsid w:val="002D3DA6"/>
    <w:rsid w:val="002D45FA"/>
    <w:rsid w:val="002D50DD"/>
    <w:rsid w:val="002D6785"/>
    <w:rsid w:val="002D6965"/>
    <w:rsid w:val="002E08E4"/>
    <w:rsid w:val="002E0A10"/>
    <w:rsid w:val="002E113A"/>
    <w:rsid w:val="002E1783"/>
    <w:rsid w:val="002E1FBE"/>
    <w:rsid w:val="002E38EB"/>
    <w:rsid w:val="002E463A"/>
    <w:rsid w:val="002E5325"/>
    <w:rsid w:val="002E5710"/>
    <w:rsid w:val="002E6304"/>
    <w:rsid w:val="002E6980"/>
    <w:rsid w:val="002E710D"/>
    <w:rsid w:val="002E7C7F"/>
    <w:rsid w:val="002F054F"/>
    <w:rsid w:val="002F1193"/>
    <w:rsid w:val="002F14E1"/>
    <w:rsid w:val="002F1559"/>
    <w:rsid w:val="002F29EB"/>
    <w:rsid w:val="002F3233"/>
    <w:rsid w:val="002F3281"/>
    <w:rsid w:val="002F3681"/>
    <w:rsid w:val="002F4012"/>
    <w:rsid w:val="002F40E2"/>
    <w:rsid w:val="002F652E"/>
    <w:rsid w:val="002F6D25"/>
    <w:rsid w:val="002F6FEC"/>
    <w:rsid w:val="002F7814"/>
    <w:rsid w:val="003007F9"/>
    <w:rsid w:val="003008F7"/>
    <w:rsid w:val="00301207"/>
    <w:rsid w:val="00302671"/>
    <w:rsid w:val="00303855"/>
    <w:rsid w:val="00303C51"/>
    <w:rsid w:val="003042B1"/>
    <w:rsid w:val="0030573D"/>
    <w:rsid w:val="0030644F"/>
    <w:rsid w:val="003064F2"/>
    <w:rsid w:val="00306EEC"/>
    <w:rsid w:val="00306F91"/>
    <w:rsid w:val="0030730D"/>
    <w:rsid w:val="00307C39"/>
    <w:rsid w:val="003101C0"/>
    <w:rsid w:val="0031041E"/>
    <w:rsid w:val="00310B20"/>
    <w:rsid w:val="003112C9"/>
    <w:rsid w:val="00312963"/>
    <w:rsid w:val="00313F62"/>
    <w:rsid w:val="00314383"/>
    <w:rsid w:val="003144BF"/>
    <w:rsid w:val="003147F0"/>
    <w:rsid w:val="00314A1C"/>
    <w:rsid w:val="0031553B"/>
    <w:rsid w:val="00315877"/>
    <w:rsid w:val="00315BE8"/>
    <w:rsid w:val="00315C80"/>
    <w:rsid w:val="00315D2B"/>
    <w:rsid w:val="00316D9F"/>
    <w:rsid w:val="0031752D"/>
    <w:rsid w:val="0031765A"/>
    <w:rsid w:val="00320FB0"/>
    <w:rsid w:val="00321B9A"/>
    <w:rsid w:val="00321BCF"/>
    <w:rsid w:val="00322663"/>
    <w:rsid w:val="00322E7B"/>
    <w:rsid w:val="00323101"/>
    <w:rsid w:val="0032359F"/>
    <w:rsid w:val="003249F6"/>
    <w:rsid w:val="00325A3B"/>
    <w:rsid w:val="003262CD"/>
    <w:rsid w:val="00326C0D"/>
    <w:rsid w:val="00331A0D"/>
    <w:rsid w:val="003328C2"/>
    <w:rsid w:val="00332E30"/>
    <w:rsid w:val="00333C75"/>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50273"/>
    <w:rsid w:val="00350F87"/>
    <w:rsid w:val="00353E5C"/>
    <w:rsid w:val="00354234"/>
    <w:rsid w:val="00356348"/>
    <w:rsid w:val="00356EE0"/>
    <w:rsid w:val="00356F1D"/>
    <w:rsid w:val="00357039"/>
    <w:rsid w:val="00360C76"/>
    <w:rsid w:val="00360CF3"/>
    <w:rsid w:val="003625BC"/>
    <w:rsid w:val="00362C59"/>
    <w:rsid w:val="00362DC0"/>
    <w:rsid w:val="00364D6F"/>
    <w:rsid w:val="00365696"/>
    <w:rsid w:val="00365AA8"/>
    <w:rsid w:val="003676B4"/>
    <w:rsid w:val="0037018D"/>
    <w:rsid w:val="00370348"/>
    <w:rsid w:val="00370428"/>
    <w:rsid w:val="00370608"/>
    <w:rsid w:val="003710D4"/>
    <w:rsid w:val="0037169E"/>
    <w:rsid w:val="00371E5F"/>
    <w:rsid w:val="003722FF"/>
    <w:rsid w:val="0037339F"/>
    <w:rsid w:val="00373D9B"/>
    <w:rsid w:val="003745CD"/>
    <w:rsid w:val="00374B98"/>
    <w:rsid w:val="003760AC"/>
    <w:rsid w:val="0037739F"/>
    <w:rsid w:val="00377473"/>
    <w:rsid w:val="0038087D"/>
    <w:rsid w:val="003819F4"/>
    <w:rsid w:val="003820AD"/>
    <w:rsid w:val="00383004"/>
    <w:rsid w:val="00383113"/>
    <w:rsid w:val="00384178"/>
    <w:rsid w:val="0038458E"/>
    <w:rsid w:val="00385BF9"/>
    <w:rsid w:val="00385D6B"/>
    <w:rsid w:val="003862A6"/>
    <w:rsid w:val="00386708"/>
    <w:rsid w:val="00390F32"/>
    <w:rsid w:val="003927D5"/>
    <w:rsid w:val="00392A3F"/>
    <w:rsid w:val="003951A3"/>
    <w:rsid w:val="00396820"/>
    <w:rsid w:val="0039770C"/>
    <w:rsid w:val="00397A2B"/>
    <w:rsid w:val="00397F1E"/>
    <w:rsid w:val="003A01A0"/>
    <w:rsid w:val="003A0209"/>
    <w:rsid w:val="003A0673"/>
    <w:rsid w:val="003A09F0"/>
    <w:rsid w:val="003A0CFD"/>
    <w:rsid w:val="003A1A22"/>
    <w:rsid w:val="003A201F"/>
    <w:rsid w:val="003A2C4D"/>
    <w:rsid w:val="003A37BF"/>
    <w:rsid w:val="003A46C5"/>
    <w:rsid w:val="003A52B5"/>
    <w:rsid w:val="003A5E8E"/>
    <w:rsid w:val="003A666A"/>
    <w:rsid w:val="003A6DE2"/>
    <w:rsid w:val="003A72B6"/>
    <w:rsid w:val="003A74C7"/>
    <w:rsid w:val="003A7C72"/>
    <w:rsid w:val="003B0292"/>
    <w:rsid w:val="003B02EB"/>
    <w:rsid w:val="003B06EC"/>
    <w:rsid w:val="003B0FF7"/>
    <w:rsid w:val="003B1011"/>
    <w:rsid w:val="003B184B"/>
    <w:rsid w:val="003B1D0F"/>
    <w:rsid w:val="003B34BC"/>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6825"/>
    <w:rsid w:val="003C74BB"/>
    <w:rsid w:val="003D0BF0"/>
    <w:rsid w:val="003D15C5"/>
    <w:rsid w:val="003D160A"/>
    <w:rsid w:val="003D1AEF"/>
    <w:rsid w:val="003D1F78"/>
    <w:rsid w:val="003D2A2E"/>
    <w:rsid w:val="003D3ED5"/>
    <w:rsid w:val="003D4CC6"/>
    <w:rsid w:val="003D613D"/>
    <w:rsid w:val="003D69EE"/>
    <w:rsid w:val="003D6FDE"/>
    <w:rsid w:val="003D7D4B"/>
    <w:rsid w:val="003D7E48"/>
    <w:rsid w:val="003D7EA4"/>
    <w:rsid w:val="003D7FEB"/>
    <w:rsid w:val="003E0232"/>
    <w:rsid w:val="003E024B"/>
    <w:rsid w:val="003E0574"/>
    <w:rsid w:val="003E18F6"/>
    <w:rsid w:val="003E1910"/>
    <w:rsid w:val="003E2C5F"/>
    <w:rsid w:val="003E2D68"/>
    <w:rsid w:val="003E2F74"/>
    <w:rsid w:val="003E35CD"/>
    <w:rsid w:val="003E3D85"/>
    <w:rsid w:val="003E41A3"/>
    <w:rsid w:val="003E4726"/>
    <w:rsid w:val="003E5321"/>
    <w:rsid w:val="003E5E13"/>
    <w:rsid w:val="003E6258"/>
    <w:rsid w:val="003E6B34"/>
    <w:rsid w:val="003E7446"/>
    <w:rsid w:val="003E79CD"/>
    <w:rsid w:val="003E7AD2"/>
    <w:rsid w:val="003F1829"/>
    <w:rsid w:val="003F1D11"/>
    <w:rsid w:val="003F2389"/>
    <w:rsid w:val="003F2F10"/>
    <w:rsid w:val="003F36A9"/>
    <w:rsid w:val="003F448C"/>
    <w:rsid w:val="003F6133"/>
    <w:rsid w:val="003F6C0D"/>
    <w:rsid w:val="003F6D75"/>
    <w:rsid w:val="003F6EDB"/>
    <w:rsid w:val="00400D59"/>
    <w:rsid w:val="00401CDC"/>
    <w:rsid w:val="004025A0"/>
    <w:rsid w:val="00402641"/>
    <w:rsid w:val="00402A4B"/>
    <w:rsid w:val="004038D3"/>
    <w:rsid w:val="004049FC"/>
    <w:rsid w:val="004068A2"/>
    <w:rsid w:val="004100D1"/>
    <w:rsid w:val="00410BF9"/>
    <w:rsid w:val="00411672"/>
    <w:rsid w:val="00413C12"/>
    <w:rsid w:val="004142E4"/>
    <w:rsid w:val="00414950"/>
    <w:rsid w:val="00415537"/>
    <w:rsid w:val="00416079"/>
    <w:rsid w:val="0041633D"/>
    <w:rsid w:val="00416565"/>
    <w:rsid w:val="004171BD"/>
    <w:rsid w:val="00417514"/>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2855"/>
    <w:rsid w:val="00432E30"/>
    <w:rsid w:val="004333E2"/>
    <w:rsid w:val="00433415"/>
    <w:rsid w:val="00433D2F"/>
    <w:rsid w:val="00436D41"/>
    <w:rsid w:val="00437843"/>
    <w:rsid w:val="00437C88"/>
    <w:rsid w:val="00440673"/>
    <w:rsid w:val="0044224C"/>
    <w:rsid w:val="00443121"/>
    <w:rsid w:val="00443C13"/>
    <w:rsid w:val="00444AF4"/>
    <w:rsid w:val="00445498"/>
    <w:rsid w:val="00445B96"/>
    <w:rsid w:val="004467D1"/>
    <w:rsid w:val="0044747D"/>
    <w:rsid w:val="0045128F"/>
    <w:rsid w:val="004514A3"/>
    <w:rsid w:val="0045285F"/>
    <w:rsid w:val="0045434D"/>
    <w:rsid w:val="00454955"/>
    <w:rsid w:val="0045504E"/>
    <w:rsid w:val="00455742"/>
    <w:rsid w:val="00455DA4"/>
    <w:rsid w:val="00455DD8"/>
    <w:rsid w:val="004564A8"/>
    <w:rsid w:val="004567B1"/>
    <w:rsid w:val="00456AA7"/>
    <w:rsid w:val="00457411"/>
    <w:rsid w:val="00457BFC"/>
    <w:rsid w:val="004601DF"/>
    <w:rsid w:val="00460515"/>
    <w:rsid w:val="0046060D"/>
    <w:rsid w:val="004612E4"/>
    <w:rsid w:val="00461617"/>
    <w:rsid w:val="004616D0"/>
    <w:rsid w:val="00461C7F"/>
    <w:rsid w:val="00461D77"/>
    <w:rsid w:val="00462B2C"/>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5434"/>
    <w:rsid w:val="0047690A"/>
    <w:rsid w:val="00476C96"/>
    <w:rsid w:val="00476D99"/>
    <w:rsid w:val="00476E92"/>
    <w:rsid w:val="004771DB"/>
    <w:rsid w:val="00477DD1"/>
    <w:rsid w:val="0048001A"/>
    <w:rsid w:val="00480265"/>
    <w:rsid w:val="00482F55"/>
    <w:rsid w:val="00483832"/>
    <w:rsid w:val="00483BA8"/>
    <w:rsid w:val="00485399"/>
    <w:rsid w:val="0048551F"/>
    <w:rsid w:val="00485557"/>
    <w:rsid w:val="004865C5"/>
    <w:rsid w:val="0048710F"/>
    <w:rsid w:val="00490052"/>
    <w:rsid w:val="0049127F"/>
    <w:rsid w:val="00492ACB"/>
    <w:rsid w:val="00492B0D"/>
    <w:rsid w:val="0049670B"/>
    <w:rsid w:val="00496E0F"/>
    <w:rsid w:val="004970A0"/>
    <w:rsid w:val="00497CCA"/>
    <w:rsid w:val="004A114B"/>
    <w:rsid w:val="004A245F"/>
    <w:rsid w:val="004A2BE6"/>
    <w:rsid w:val="004A3DF1"/>
    <w:rsid w:val="004A4221"/>
    <w:rsid w:val="004A4238"/>
    <w:rsid w:val="004A5136"/>
    <w:rsid w:val="004A5C3F"/>
    <w:rsid w:val="004A6375"/>
    <w:rsid w:val="004A7407"/>
    <w:rsid w:val="004B0061"/>
    <w:rsid w:val="004B0790"/>
    <w:rsid w:val="004B1220"/>
    <w:rsid w:val="004B1D01"/>
    <w:rsid w:val="004B2041"/>
    <w:rsid w:val="004B2199"/>
    <w:rsid w:val="004B2A44"/>
    <w:rsid w:val="004B31A8"/>
    <w:rsid w:val="004B33C3"/>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DF3"/>
    <w:rsid w:val="004D353A"/>
    <w:rsid w:val="004D45F2"/>
    <w:rsid w:val="004D5B3C"/>
    <w:rsid w:val="004D5D23"/>
    <w:rsid w:val="004D60B3"/>
    <w:rsid w:val="004D62DC"/>
    <w:rsid w:val="004D6770"/>
    <w:rsid w:val="004D67E6"/>
    <w:rsid w:val="004D7927"/>
    <w:rsid w:val="004D7CB1"/>
    <w:rsid w:val="004D7F2B"/>
    <w:rsid w:val="004E0C13"/>
    <w:rsid w:val="004E18F1"/>
    <w:rsid w:val="004E2138"/>
    <w:rsid w:val="004E2493"/>
    <w:rsid w:val="004E33C2"/>
    <w:rsid w:val="004E393B"/>
    <w:rsid w:val="004E3BD3"/>
    <w:rsid w:val="004E3ED2"/>
    <w:rsid w:val="004E47B2"/>
    <w:rsid w:val="004E4FFD"/>
    <w:rsid w:val="004E519C"/>
    <w:rsid w:val="004E5350"/>
    <w:rsid w:val="004E590F"/>
    <w:rsid w:val="004E5FFE"/>
    <w:rsid w:val="004E6247"/>
    <w:rsid w:val="004E6529"/>
    <w:rsid w:val="004E69FA"/>
    <w:rsid w:val="004E737B"/>
    <w:rsid w:val="004E7E28"/>
    <w:rsid w:val="004E7F5F"/>
    <w:rsid w:val="004F29B0"/>
    <w:rsid w:val="004F6803"/>
    <w:rsid w:val="004F724F"/>
    <w:rsid w:val="004F74A3"/>
    <w:rsid w:val="004F7DE0"/>
    <w:rsid w:val="004F7EA2"/>
    <w:rsid w:val="00500CC5"/>
    <w:rsid w:val="00501D26"/>
    <w:rsid w:val="00501DB5"/>
    <w:rsid w:val="00501FFF"/>
    <w:rsid w:val="00502110"/>
    <w:rsid w:val="005022D0"/>
    <w:rsid w:val="005022D7"/>
    <w:rsid w:val="005072A0"/>
    <w:rsid w:val="00507788"/>
    <w:rsid w:val="005106F5"/>
    <w:rsid w:val="005107D0"/>
    <w:rsid w:val="00511373"/>
    <w:rsid w:val="005114E3"/>
    <w:rsid w:val="00511EAA"/>
    <w:rsid w:val="00511FE7"/>
    <w:rsid w:val="005123B7"/>
    <w:rsid w:val="0051263E"/>
    <w:rsid w:val="00512F63"/>
    <w:rsid w:val="0051391E"/>
    <w:rsid w:val="00514D31"/>
    <w:rsid w:val="00514F2C"/>
    <w:rsid w:val="0051531D"/>
    <w:rsid w:val="00515E52"/>
    <w:rsid w:val="00516D17"/>
    <w:rsid w:val="00517061"/>
    <w:rsid w:val="0051717F"/>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3BDE"/>
    <w:rsid w:val="00534533"/>
    <w:rsid w:val="005348B1"/>
    <w:rsid w:val="00535306"/>
    <w:rsid w:val="0053554C"/>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25BB"/>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64E0"/>
    <w:rsid w:val="005771A4"/>
    <w:rsid w:val="00577E17"/>
    <w:rsid w:val="00577FBE"/>
    <w:rsid w:val="005807A8"/>
    <w:rsid w:val="00580BD2"/>
    <w:rsid w:val="00581126"/>
    <w:rsid w:val="00581EC8"/>
    <w:rsid w:val="00582D45"/>
    <w:rsid w:val="00582E3D"/>
    <w:rsid w:val="00583447"/>
    <w:rsid w:val="005838D4"/>
    <w:rsid w:val="005840D3"/>
    <w:rsid w:val="00584DFB"/>
    <w:rsid w:val="00584E33"/>
    <w:rsid w:val="005866A2"/>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55E3"/>
    <w:rsid w:val="005A5837"/>
    <w:rsid w:val="005A636F"/>
    <w:rsid w:val="005A6518"/>
    <w:rsid w:val="005A6D2D"/>
    <w:rsid w:val="005A6E59"/>
    <w:rsid w:val="005A74A5"/>
    <w:rsid w:val="005B05D1"/>
    <w:rsid w:val="005B0697"/>
    <w:rsid w:val="005B1ABA"/>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6E8"/>
    <w:rsid w:val="005D3A80"/>
    <w:rsid w:val="005D3CA3"/>
    <w:rsid w:val="005D4F65"/>
    <w:rsid w:val="005D542A"/>
    <w:rsid w:val="005D76F6"/>
    <w:rsid w:val="005D7DC9"/>
    <w:rsid w:val="005E044E"/>
    <w:rsid w:val="005E054D"/>
    <w:rsid w:val="005E0F00"/>
    <w:rsid w:val="005E1F62"/>
    <w:rsid w:val="005E296B"/>
    <w:rsid w:val="005E3D38"/>
    <w:rsid w:val="005E489E"/>
    <w:rsid w:val="005E55C7"/>
    <w:rsid w:val="005E5A72"/>
    <w:rsid w:val="005E5B36"/>
    <w:rsid w:val="005E5C5D"/>
    <w:rsid w:val="005E660E"/>
    <w:rsid w:val="005F16C0"/>
    <w:rsid w:val="005F1F05"/>
    <w:rsid w:val="005F221B"/>
    <w:rsid w:val="005F2B72"/>
    <w:rsid w:val="005F362B"/>
    <w:rsid w:val="005F3AEF"/>
    <w:rsid w:val="005F44FD"/>
    <w:rsid w:val="005F5140"/>
    <w:rsid w:val="005F521A"/>
    <w:rsid w:val="005F5481"/>
    <w:rsid w:val="005F62C3"/>
    <w:rsid w:val="005F6853"/>
    <w:rsid w:val="005F7768"/>
    <w:rsid w:val="005F7ABC"/>
    <w:rsid w:val="005F7C7D"/>
    <w:rsid w:val="005F7DC3"/>
    <w:rsid w:val="00600402"/>
    <w:rsid w:val="00600886"/>
    <w:rsid w:val="00600B2F"/>
    <w:rsid w:val="00601595"/>
    <w:rsid w:val="0060234B"/>
    <w:rsid w:val="0060254F"/>
    <w:rsid w:val="00602BE0"/>
    <w:rsid w:val="00602EE7"/>
    <w:rsid w:val="00603EDA"/>
    <w:rsid w:val="006051D1"/>
    <w:rsid w:val="0060568E"/>
    <w:rsid w:val="006063E8"/>
    <w:rsid w:val="00606603"/>
    <w:rsid w:val="00606763"/>
    <w:rsid w:val="00606FB0"/>
    <w:rsid w:val="00607032"/>
    <w:rsid w:val="00607EBC"/>
    <w:rsid w:val="00607FF3"/>
    <w:rsid w:val="0061056B"/>
    <w:rsid w:val="006109A4"/>
    <w:rsid w:val="00610A98"/>
    <w:rsid w:val="006113E0"/>
    <w:rsid w:val="00611E63"/>
    <w:rsid w:val="00612375"/>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55D1"/>
    <w:rsid w:val="006261B0"/>
    <w:rsid w:val="006264FB"/>
    <w:rsid w:val="00626C6B"/>
    <w:rsid w:val="00630088"/>
    <w:rsid w:val="00631072"/>
    <w:rsid w:val="006315F6"/>
    <w:rsid w:val="00632698"/>
    <w:rsid w:val="00633223"/>
    <w:rsid w:val="006334FC"/>
    <w:rsid w:val="00633D25"/>
    <w:rsid w:val="006340A9"/>
    <w:rsid w:val="00634DB2"/>
    <w:rsid w:val="00635EAA"/>
    <w:rsid w:val="00637237"/>
    <w:rsid w:val="00637A07"/>
    <w:rsid w:val="006419F1"/>
    <w:rsid w:val="00641A67"/>
    <w:rsid w:val="00641F52"/>
    <w:rsid w:val="006427FD"/>
    <w:rsid w:val="0064454D"/>
    <w:rsid w:val="006453B6"/>
    <w:rsid w:val="00645B28"/>
    <w:rsid w:val="0064672C"/>
    <w:rsid w:val="006472DE"/>
    <w:rsid w:val="00650CA0"/>
    <w:rsid w:val="006515BD"/>
    <w:rsid w:val="006517CD"/>
    <w:rsid w:val="006544B7"/>
    <w:rsid w:val="00654989"/>
    <w:rsid w:val="00654CC2"/>
    <w:rsid w:val="0065523F"/>
    <w:rsid w:val="00655574"/>
    <w:rsid w:val="00656872"/>
    <w:rsid w:val="00657681"/>
    <w:rsid w:val="00657F31"/>
    <w:rsid w:val="0066162F"/>
    <w:rsid w:val="006617D0"/>
    <w:rsid w:val="00661ADB"/>
    <w:rsid w:val="006622B1"/>
    <w:rsid w:val="006637DA"/>
    <w:rsid w:val="006644C3"/>
    <w:rsid w:val="00664934"/>
    <w:rsid w:val="0066519C"/>
    <w:rsid w:val="00665C78"/>
    <w:rsid w:val="00665C83"/>
    <w:rsid w:val="006667F9"/>
    <w:rsid w:val="00667511"/>
    <w:rsid w:val="00667C50"/>
    <w:rsid w:val="00670D5B"/>
    <w:rsid w:val="00671D60"/>
    <w:rsid w:val="00671FF6"/>
    <w:rsid w:val="006721B1"/>
    <w:rsid w:val="006724CB"/>
    <w:rsid w:val="00672F51"/>
    <w:rsid w:val="0067308F"/>
    <w:rsid w:val="00674390"/>
    <w:rsid w:val="00674DE2"/>
    <w:rsid w:val="00675CA9"/>
    <w:rsid w:val="006763B0"/>
    <w:rsid w:val="0067672D"/>
    <w:rsid w:val="006770A5"/>
    <w:rsid w:val="00680153"/>
    <w:rsid w:val="00680208"/>
    <w:rsid w:val="00680790"/>
    <w:rsid w:val="0068155D"/>
    <w:rsid w:val="006823B9"/>
    <w:rsid w:val="006829BB"/>
    <w:rsid w:val="00683FCE"/>
    <w:rsid w:val="00685AB4"/>
    <w:rsid w:val="00686115"/>
    <w:rsid w:val="0068702D"/>
    <w:rsid w:val="00690AF2"/>
    <w:rsid w:val="00690FB6"/>
    <w:rsid w:val="00691514"/>
    <w:rsid w:val="00691FA1"/>
    <w:rsid w:val="006929E4"/>
    <w:rsid w:val="00692AE2"/>
    <w:rsid w:val="006940D3"/>
    <w:rsid w:val="00695B29"/>
    <w:rsid w:val="00695D67"/>
    <w:rsid w:val="00696265"/>
    <w:rsid w:val="006963C1"/>
    <w:rsid w:val="00696573"/>
    <w:rsid w:val="0069661C"/>
    <w:rsid w:val="00696C1D"/>
    <w:rsid w:val="00696FA7"/>
    <w:rsid w:val="006A039B"/>
    <w:rsid w:val="006A08A9"/>
    <w:rsid w:val="006A08FA"/>
    <w:rsid w:val="006A1A71"/>
    <w:rsid w:val="006A27D7"/>
    <w:rsid w:val="006A2E0A"/>
    <w:rsid w:val="006A2E3C"/>
    <w:rsid w:val="006A3C82"/>
    <w:rsid w:val="006A3D91"/>
    <w:rsid w:val="006A4962"/>
    <w:rsid w:val="006A4B28"/>
    <w:rsid w:val="006A4DDE"/>
    <w:rsid w:val="006A5274"/>
    <w:rsid w:val="006A60E5"/>
    <w:rsid w:val="006A7B20"/>
    <w:rsid w:val="006B0059"/>
    <w:rsid w:val="006B02E9"/>
    <w:rsid w:val="006B0595"/>
    <w:rsid w:val="006B100C"/>
    <w:rsid w:val="006B2069"/>
    <w:rsid w:val="006B2500"/>
    <w:rsid w:val="006B2881"/>
    <w:rsid w:val="006B2AED"/>
    <w:rsid w:val="006B2BDE"/>
    <w:rsid w:val="006B2E10"/>
    <w:rsid w:val="006B42B9"/>
    <w:rsid w:val="006B4DD7"/>
    <w:rsid w:val="006B5536"/>
    <w:rsid w:val="006B59EE"/>
    <w:rsid w:val="006B641B"/>
    <w:rsid w:val="006C1FA2"/>
    <w:rsid w:val="006C257C"/>
    <w:rsid w:val="006C2E7D"/>
    <w:rsid w:val="006C4B39"/>
    <w:rsid w:val="006C516E"/>
    <w:rsid w:val="006C704D"/>
    <w:rsid w:val="006C70C6"/>
    <w:rsid w:val="006C743A"/>
    <w:rsid w:val="006C75CC"/>
    <w:rsid w:val="006D002F"/>
    <w:rsid w:val="006D14D2"/>
    <w:rsid w:val="006D19A5"/>
    <w:rsid w:val="006D1EE9"/>
    <w:rsid w:val="006D2539"/>
    <w:rsid w:val="006D281F"/>
    <w:rsid w:val="006D2CCE"/>
    <w:rsid w:val="006D44E0"/>
    <w:rsid w:val="006D4D69"/>
    <w:rsid w:val="006D5064"/>
    <w:rsid w:val="006D5DB4"/>
    <w:rsid w:val="006D63ED"/>
    <w:rsid w:val="006D648A"/>
    <w:rsid w:val="006D6831"/>
    <w:rsid w:val="006E0212"/>
    <w:rsid w:val="006E03B2"/>
    <w:rsid w:val="006E05D6"/>
    <w:rsid w:val="006E0A61"/>
    <w:rsid w:val="006E1126"/>
    <w:rsid w:val="006E18DC"/>
    <w:rsid w:val="006E2542"/>
    <w:rsid w:val="006E33CD"/>
    <w:rsid w:val="006E4E89"/>
    <w:rsid w:val="006E55C4"/>
    <w:rsid w:val="006E5750"/>
    <w:rsid w:val="006E5EBD"/>
    <w:rsid w:val="006F039D"/>
    <w:rsid w:val="006F03B2"/>
    <w:rsid w:val="006F0FFC"/>
    <w:rsid w:val="006F18F0"/>
    <w:rsid w:val="006F1B97"/>
    <w:rsid w:val="006F2333"/>
    <w:rsid w:val="006F23C2"/>
    <w:rsid w:val="006F24F5"/>
    <w:rsid w:val="006F26D9"/>
    <w:rsid w:val="006F27B7"/>
    <w:rsid w:val="006F2DED"/>
    <w:rsid w:val="006F3125"/>
    <w:rsid w:val="006F3843"/>
    <w:rsid w:val="006F3D88"/>
    <w:rsid w:val="006F40BB"/>
    <w:rsid w:val="006F49CC"/>
    <w:rsid w:val="006F6F5D"/>
    <w:rsid w:val="006F70A2"/>
    <w:rsid w:val="00700054"/>
    <w:rsid w:val="007006FB"/>
    <w:rsid w:val="007010E2"/>
    <w:rsid w:val="00702472"/>
    <w:rsid w:val="007025FE"/>
    <w:rsid w:val="0070302E"/>
    <w:rsid w:val="00703696"/>
    <w:rsid w:val="0070459D"/>
    <w:rsid w:val="0070482F"/>
    <w:rsid w:val="00704B10"/>
    <w:rsid w:val="00704B17"/>
    <w:rsid w:val="0070527A"/>
    <w:rsid w:val="00705F09"/>
    <w:rsid w:val="00706DCC"/>
    <w:rsid w:val="00707132"/>
    <w:rsid w:val="007071E0"/>
    <w:rsid w:val="00707387"/>
    <w:rsid w:val="00710D40"/>
    <w:rsid w:val="00711B60"/>
    <w:rsid w:val="00711DDD"/>
    <w:rsid w:val="0071442D"/>
    <w:rsid w:val="00714EA2"/>
    <w:rsid w:val="00715243"/>
    <w:rsid w:val="00715573"/>
    <w:rsid w:val="007167C5"/>
    <w:rsid w:val="007201DC"/>
    <w:rsid w:val="00720D01"/>
    <w:rsid w:val="007218A5"/>
    <w:rsid w:val="00721E1D"/>
    <w:rsid w:val="00722E91"/>
    <w:rsid w:val="00724135"/>
    <w:rsid w:val="00724829"/>
    <w:rsid w:val="00724A82"/>
    <w:rsid w:val="00726558"/>
    <w:rsid w:val="00726E13"/>
    <w:rsid w:val="0072722D"/>
    <w:rsid w:val="00727BF7"/>
    <w:rsid w:val="00727FAA"/>
    <w:rsid w:val="00730150"/>
    <w:rsid w:val="0073150D"/>
    <w:rsid w:val="00732144"/>
    <w:rsid w:val="00732F43"/>
    <w:rsid w:val="00734E0B"/>
    <w:rsid w:val="007350CE"/>
    <w:rsid w:val="0073610C"/>
    <w:rsid w:val="0073667A"/>
    <w:rsid w:val="0073691F"/>
    <w:rsid w:val="00736B20"/>
    <w:rsid w:val="00737E28"/>
    <w:rsid w:val="007413DA"/>
    <w:rsid w:val="007423CE"/>
    <w:rsid w:val="007437F3"/>
    <w:rsid w:val="00743C1F"/>
    <w:rsid w:val="007440FB"/>
    <w:rsid w:val="00744F15"/>
    <w:rsid w:val="0074517A"/>
    <w:rsid w:val="007454FC"/>
    <w:rsid w:val="00746480"/>
    <w:rsid w:val="00746921"/>
    <w:rsid w:val="00750329"/>
    <w:rsid w:val="00750F91"/>
    <w:rsid w:val="00750F9D"/>
    <w:rsid w:val="007521AC"/>
    <w:rsid w:val="00753A32"/>
    <w:rsid w:val="00754770"/>
    <w:rsid w:val="00756326"/>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1FBA"/>
    <w:rsid w:val="007732B0"/>
    <w:rsid w:val="007763DA"/>
    <w:rsid w:val="0077679B"/>
    <w:rsid w:val="00776FF0"/>
    <w:rsid w:val="00777829"/>
    <w:rsid w:val="00780522"/>
    <w:rsid w:val="007813D4"/>
    <w:rsid w:val="00781B4E"/>
    <w:rsid w:val="007821C5"/>
    <w:rsid w:val="00782AB8"/>
    <w:rsid w:val="0078374A"/>
    <w:rsid w:val="00784092"/>
    <w:rsid w:val="00784A0F"/>
    <w:rsid w:val="007853F6"/>
    <w:rsid w:val="00786364"/>
    <w:rsid w:val="0078683D"/>
    <w:rsid w:val="00786BAF"/>
    <w:rsid w:val="00786DE3"/>
    <w:rsid w:val="00786E56"/>
    <w:rsid w:val="00787846"/>
    <w:rsid w:val="00790437"/>
    <w:rsid w:val="007919F4"/>
    <w:rsid w:val="00792402"/>
    <w:rsid w:val="007924B3"/>
    <w:rsid w:val="00794933"/>
    <w:rsid w:val="0079498E"/>
    <w:rsid w:val="0079627B"/>
    <w:rsid w:val="007964F0"/>
    <w:rsid w:val="007966DD"/>
    <w:rsid w:val="007969F3"/>
    <w:rsid w:val="007A095D"/>
    <w:rsid w:val="007A0BBF"/>
    <w:rsid w:val="007A1072"/>
    <w:rsid w:val="007A1B13"/>
    <w:rsid w:val="007A337D"/>
    <w:rsid w:val="007A445F"/>
    <w:rsid w:val="007A5AE8"/>
    <w:rsid w:val="007A61EF"/>
    <w:rsid w:val="007A79CD"/>
    <w:rsid w:val="007A7A06"/>
    <w:rsid w:val="007A7F47"/>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921"/>
    <w:rsid w:val="007D50D2"/>
    <w:rsid w:val="007D5105"/>
    <w:rsid w:val="007D5B6F"/>
    <w:rsid w:val="007D7EEC"/>
    <w:rsid w:val="007E5A3F"/>
    <w:rsid w:val="007E61C7"/>
    <w:rsid w:val="007E6934"/>
    <w:rsid w:val="007E6D35"/>
    <w:rsid w:val="007E77CC"/>
    <w:rsid w:val="007E794C"/>
    <w:rsid w:val="007E7D38"/>
    <w:rsid w:val="007F0C16"/>
    <w:rsid w:val="007F1C95"/>
    <w:rsid w:val="007F2011"/>
    <w:rsid w:val="007F2103"/>
    <w:rsid w:val="007F2456"/>
    <w:rsid w:val="007F29A9"/>
    <w:rsid w:val="007F2D0A"/>
    <w:rsid w:val="007F329C"/>
    <w:rsid w:val="007F383C"/>
    <w:rsid w:val="007F3ED0"/>
    <w:rsid w:val="007F4754"/>
    <w:rsid w:val="007F496A"/>
    <w:rsid w:val="007F4A70"/>
    <w:rsid w:val="007F521C"/>
    <w:rsid w:val="007F578C"/>
    <w:rsid w:val="007F5D3E"/>
    <w:rsid w:val="007F5F41"/>
    <w:rsid w:val="007F65A7"/>
    <w:rsid w:val="00800497"/>
    <w:rsid w:val="008006B5"/>
    <w:rsid w:val="0080150F"/>
    <w:rsid w:val="00801D00"/>
    <w:rsid w:val="00805BD6"/>
    <w:rsid w:val="00807C9C"/>
    <w:rsid w:val="00810306"/>
    <w:rsid w:val="0081030C"/>
    <w:rsid w:val="008108A0"/>
    <w:rsid w:val="00810A62"/>
    <w:rsid w:val="00811666"/>
    <w:rsid w:val="00811EB7"/>
    <w:rsid w:val="00812619"/>
    <w:rsid w:val="0081312B"/>
    <w:rsid w:val="00813F23"/>
    <w:rsid w:val="0081479B"/>
    <w:rsid w:val="00814917"/>
    <w:rsid w:val="00814DD4"/>
    <w:rsid w:val="00815E25"/>
    <w:rsid w:val="00816E7F"/>
    <w:rsid w:val="008173BB"/>
    <w:rsid w:val="0081795F"/>
    <w:rsid w:val="00817F12"/>
    <w:rsid w:val="0082009C"/>
    <w:rsid w:val="0082038D"/>
    <w:rsid w:val="00820CBF"/>
    <w:rsid w:val="00820DA2"/>
    <w:rsid w:val="00821A9D"/>
    <w:rsid w:val="00821BC2"/>
    <w:rsid w:val="00823080"/>
    <w:rsid w:val="008232FB"/>
    <w:rsid w:val="00823591"/>
    <w:rsid w:val="0082385C"/>
    <w:rsid w:val="0082477D"/>
    <w:rsid w:val="008247A2"/>
    <w:rsid w:val="00824942"/>
    <w:rsid w:val="00824B8F"/>
    <w:rsid w:val="0082508D"/>
    <w:rsid w:val="00825A91"/>
    <w:rsid w:val="00826EEA"/>
    <w:rsid w:val="008270CC"/>
    <w:rsid w:val="00827350"/>
    <w:rsid w:val="0082765D"/>
    <w:rsid w:val="008276D1"/>
    <w:rsid w:val="008303BF"/>
    <w:rsid w:val="00830963"/>
    <w:rsid w:val="0083179B"/>
    <w:rsid w:val="008317AD"/>
    <w:rsid w:val="00831E1F"/>
    <w:rsid w:val="0083252D"/>
    <w:rsid w:val="008338C9"/>
    <w:rsid w:val="00833BFE"/>
    <w:rsid w:val="00834452"/>
    <w:rsid w:val="008355E0"/>
    <w:rsid w:val="008355EE"/>
    <w:rsid w:val="00835F53"/>
    <w:rsid w:val="0083632B"/>
    <w:rsid w:val="00837079"/>
    <w:rsid w:val="008370B3"/>
    <w:rsid w:val="00840ECB"/>
    <w:rsid w:val="00843F70"/>
    <w:rsid w:val="00844636"/>
    <w:rsid w:val="008456BD"/>
    <w:rsid w:val="008464C3"/>
    <w:rsid w:val="00846643"/>
    <w:rsid w:val="00847D87"/>
    <w:rsid w:val="00851136"/>
    <w:rsid w:val="008515BC"/>
    <w:rsid w:val="0085171A"/>
    <w:rsid w:val="00851A11"/>
    <w:rsid w:val="0085239E"/>
    <w:rsid w:val="00852979"/>
    <w:rsid w:val="008537B6"/>
    <w:rsid w:val="008549C0"/>
    <w:rsid w:val="008555DD"/>
    <w:rsid w:val="008570D4"/>
    <w:rsid w:val="008609EA"/>
    <w:rsid w:val="00860AEF"/>
    <w:rsid w:val="008633EA"/>
    <w:rsid w:val="008634FD"/>
    <w:rsid w:val="00864EE7"/>
    <w:rsid w:val="00865791"/>
    <w:rsid w:val="00865B3A"/>
    <w:rsid w:val="00866E5E"/>
    <w:rsid w:val="00867E0E"/>
    <w:rsid w:val="008703EB"/>
    <w:rsid w:val="008715BD"/>
    <w:rsid w:val="008725BC"/>
    <w:rsid w:val="008726D2"/>
    <w:rsid w:val="0087366D"/>
    <w:rsid w:val="008743BA"/>
    <w:rsid w:val="00875F0F"/>
    <w:rsid w:val="00876012"/>
    <w:rsid w:val="00877485"/>
    <w:rsid w:val="00877EEE"/>
    <w:rsid w:val="0088080B"/>
    <w:rsid w:val="00880952"/>
    <w:rsid w:val="00880E70"/>
    <w:rsid w:val="00881889"/>
    <w:rsid w:val="00881F5D"/>
    <w:rsid w:val="00882317"/>
    <w:rsid w:val="00882492"/>
    <w:rsid w:val="00882BF8"/>
    <w:rsid w:val="00883014"/>
    <w:rsid w:val="00883AF8"/>
    <w:rsid w:val="00884729"/>
    <w:rsid w:val="00884C8F"/>
    <w:rsid w:val="00886264"/>
    <w:rsid w:val="00886486"/>
    <w:rsid w:val="00886B81"/>
    <w:rsid w:val="00887028"/>
    <w:rsid w:val="00887576"/>
    <w:rsid w:val="0089077B"/>
    <w:rsid w:val="008908C6"/>
    <w:rsid w:val="00890D3D"/>
    <w:rsid w:val="00890EC1"/>
    <w:rsid w:val="00891410"/>
    <w:rsid w:val="008916A9"/>
    <w:rsid w:val="0089173D"/>
    <w:rsid w:val="008923E1"/>
    <w:rsid w:val="00892B03"/>
    <w:rsid w:val="008932EA"/>
    <w:rsid w:val="0089361D"/>
    <w:rsid w:val="00893AA7"/>
    <w:rsid w:val="00893C32"/>
    <w:rsid w:val="008940A6"/>
    <w:rsid w:val="008943AD"/>
    <w:rsid w:val="0089504D"/>
    <w:rsid w:val="0089534E"/>
    <w:rsid w:val="00895E70"/>
    <w:rsid w:val="00896544"/>
    <w:rsid w:val="00896BFA"/>
    <w:rsid w:val="0089716C"/>
    <w:rsid w:val="008A0071"/>
    <w:rsid w:val="008A1BFD"/>
    <w:rsid w:val="008A36AE"/>
    <w:rsid w:val="008A37DC"/>
    <w:rsid w:val="008A387C"/>
    <w:rsid w:val="008A3B2A"/>
    <w:rsid w:val="008A4110"/>
    <w:rsid w:val="008A4AF5"/>
    <w:rsid w:val="008A4C99"/>
    <w:rsid w:val="008A4E32"/>
    <w:rsid w:val="008A5C69"/>
    <w:rsid w:val="008A5E3B"/>
    <w:rsid w:val="008A6FA4"/>
    <w:rsid w:val="008A71FB"/>
    <w:rsid w:val="008A7ED5"/>
    <w:rsid w:val="008B358A"/>
    <w:rsid w:val="008B3A75"/>
    <w:rsid w:val="008B51A1"/>
    <w:rsid w:val="008B5ABF"/>
    <w:rsid w:val="008B5CB6"/>
    <w:rsid w:val="008B62CB"/>
    <w:rsid w:val="008B69E0"/>
    <w:rsid w:val="008B7556"/>
    <w:rsid w:val="008C01D2"/>
    <w:rsid w:val="008C0391"/>
    <w:rsid w:val="008C19D3"/>
    <w:rsid w:val="008C2842"/>
    <w:rsid w:val="008C3494"/>
    <w:rsid w:val="008C3801"/>
    <w:rsid w:val="008C3B87"/>
    <w:rsid w:val="008C48B2"/>
    <w:rsid w:val="008C48E1"/>
    <w:rsid w:val="008C4A27"/>
    <w:rsid w:val="008C4AAE"/>
    <w:rsid w:val="008C5BB9"/>
    <w:rsid w:val="008C67FB"/>
    <w:rsid w:val="008C689D"/>
    <w:rsid w:val="008C6BC8"/>
    <w:rsid w:val="008C727A"/>
    <w:rsid w:val="008D0317"/>
    <w:rsid w:val="008D05FA"/>
    <w:rsid w:val="008D0C24"/>
    <w:rsid w:val="008D0F00"/>
    <w:rsid w:val="008D1198"/>
    <w:rsid w:val="008D141A"/>
    <w:rsid w:val="008D15E0"/>
    <w:rsid w:val="008D1B53"/>
    <w:rsid w:val="008D1F48"/>
    <w:rsid w:val="008D1FBC"/>
    <w:rsid w:val="008D4904"/>
    <w:rsid w:val="008D5934"/>
    <w:rsid w:val="008D620E"/>
    <w:rsid w:val="008E1B4B"/>
    <w:rsid w:val="008E1D70"/>
    <w:rsid w:val="008E1DB3"/>
    <w:rsid w:val="008E2BAD"/>
    <w:rsid w:val="008E307C"/>
    <w:rsid w:val="008E36E2"/>
    <w:rsid w:val="008E3743"/>
    <w:rsid w:val="008E56A8"/>
    <w:rsid w:val="008E6938"/>
    <w:rsid w:val="008E6B73"/>
    <w:rsid w:val="008E7171"/>
    <w:rsid w:val="008F0DD1"/>
    <w:rsid w:val="008F1601"/>
    <w:rsid w:val="008F374E"/>
    <w:rsid w:val="008F44E5"/>
    <w:rsid w:val="008F4740"/>
    <w:rsid w:val="008F5398"/>
    <w:rsid w:val="008F5C22"/>
    <w:rsid w:val="008F7381"/>
    <w:rsid w:val="008F7482"/>
    <w:rsid w:val="008F7FA0"/>
    <w:rsid w:val="009007B6"/>
    <w:rsid w:val="00900C72"/>
    <w:rsid w:val="00902CF8"/>
    <w:rsid w:val="00902D55"/>
    <w:rsid w:val="00903272"/>
    <w:rsid w:val="009042C8"/>
    <w:rsid w:val="00904415"/>
    <w:rsid w:val="00905400"/>
    <w:rsid w:val="00905F7C"/>
    <w:rsid w:val="00906B82"/>
    <w:rsid w:val="00907334"/>
    <w:rsid w:val="0090778E"/>
    <w:rsid w:val="00910B0D"/>
    <w:rsid w:val="00912430"/>
    <w:rsid w:val="009124AF"/>
    <w:rsid w:val="00915B05"/>
    <w:rsid w:val="00916274"/>
    <w:rsid w:val="00916F66"/>
    <w:rsid w:val="00917AEE"/>
    <w:rsid w:val="00917CD3"/>
    <w:rsid w:val="009204C3"/>
    <w:rsid w:val="009205F7"/>
    <w:rsid w:val="00920D30"/>
    <w:rsid w:val="00921104"/>
    <w:rsid w:val="009214BF"/>
    <w:rsid w:val="00921679"/>
    <w:rsid w:val="0092193C"/>
    <w:rsid w:val="0092289F"/>
    <w:rsid w:val="00922DEC"/>
    <w:rsid w:val="00923665"/>
    <w:rsid w:val="00923772"/>
    <w:rsid w:val="00923A49"/>
    <w:rsid w:val="00923EEA"/>
    <w:rsid w:val="00924171"/>
    <w:rsid w:val="0092417B"/>
    <w:rsid w:val="009244F8"/>
    <w:rsid w:val="00924877"/>
    <w:rsid w:val="00925135"/>
    <w:rsid w:val="00925B67"/>
    <w:rsid w:val="00926157"/>
    <w:rsid w:val="00930304"/>
    <w:rsid w:val="00931301"/>
    <w:rsid w:val="0093280C"/>
    <w:rsid w:val="00932C4E"/>
    <w:rsid w:val="00935AA7"/>
    <w:rsid w:val="00935C92"/>
    <w:rsid w:val="0093647B"/>
    <w:rsid w:val="0093656F"/>
    <w:rsid w:val="009400F2"/>
    <w:rsid w:val="00940A57"/>
    <w:rsid w:val="00941B4B"/>
    <w:rsid w:val="00941BE2"/>
    <w:rsid w:val="00941CEF"/>
    <w:rsid w:val="00942C69"/>
    <w:rsid w:val="0094316C"/>
    <w:rsid w:val="009438FD"/>
    <w:rsid w:val="009456E2"/>
    <w:rsid w:val="009456F5"/>
    <w:rsid w:val="0094592F"/>
    <w:rsid w:val="00947675"/>
    <w:rsid w:val="00947F00"/>
    <w:rsid w:val="009508B9"/>
    <w:rsid w:val="00950AE4"/>
    <w:rsid w:val="00950E9C"/>
    <w:rsid w:val="00951595"/>
    <w:rsid w:val="0095177F"/>
    <w:rsid w:val="00951F7A"/>
    <w:rsid w:val="00953C24"/>
    <w:rsid w:val="00954D08"/>
    <w:rsid w:val="00955309"/>
    <w:rsid w:val="0095541C"/>
    <w:rsid w:val="00955748"/>
    <w:rsid w:val="0095588B"/>
    <w:rsid w:val="00955AF6"/>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4675"/>
    <w:rsid w:val="009747B2"/>
    <w:rsid w:val="00974CA6"/>
    <w:rsid w:val="009756B0"/>
    <w:rsid w:val="009765BC"/>
    <w:rsid w:val="0097662B"/>
    <w:rsid w:val="00976D1C"/>
    <w:rsid w:val="009771DE"/>
    <w:rsid w:val="00977D56"/>
    <w:rsid w:val="00980792"/>
    <w:rsid w:val="00980884"/>
    <w:rsid w:val="00980F3F"/>
    <w:rsid w:val="00981926"/>
    <w:rsid w:val="00981C70"/>
    <w:rsid w:val="00981FC1"/>
    <w:rsid w:val="009820B5"/>
    <w:rsid w:val="00982686"/>
    <w:rsid w:val="00982774"/>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971"/>
    <w:rsid w:val="009A31A5"/>
    <w:rsid w:val="009A34A8"/>
    <w:rsid w:val="009A3B68"/>
    <w:rsid w:val="009A4B04"/>
    <w:rsid w:val="009A4DBE"/>
    <w:rsid w:val="009A5570"/>
    <w:rsid w:val="009A569B"/>
    <w:rsid w:val="009A5B0B"/>
    <w:rsid w:val="009A5F1B"/>
    <w:rsid w:val="009B0C4D"/>
    <w:rsid w:val="009B419C"/>
    <w:rsid w:val="009B4823"/>
    <w:rsid w:val="009B49D0"/>
    <w:rsid w:val="009B4CDD"/>
    <w:rsid w:val="009B4EC2"/>
    <w:rsid w:val="009B57D7"/>
    <w:rsid w:val="009B5BCD"/>
    <w:rsid w:val="009B666E"/>
    <w:rsid w:val="009B6963"/>
    <w:rsid w:val="009B6AE3"/>
    <w:rsid w:val="009B7384"/>
    <w:rsid w:val="009B749E"/>
    <w:rsid w:val="009B7923"/>
    <w:rsid w:val="009C0B6F"/>
    <w:rsid w:val="009C1917"/>
    <w:rsid w:val="009C1AC7"/>
    <w:rsid w:val="009C1B2F"/>
    <w:rsid w:val="009C1EC4"/>
    <w:rsid w:val="009C1F1E"/>
    <w:rsid w:val="009C294F"/>
    <w:rsid w:val="009C2971"/>
    <w:rsid w:val="009C3C64"/>
    <w:rsid w:val="009C3F61"/>
    <w:rsid w:val="009C515C"/>
    <w:rsid w:val="009C6025"/>
    <w:rsid w:val="009C6A45"/>
    <w:rsid w:val="009C6D16"/>
    <w:rsid w:val="009C708D"/>
    <w:rsid w:val="009C72D0"/>
    <w:rsid w:val="009C7C91"/>
    <w:rsid w:val="009C7EBF"/>
    <w:rsid w:val="009D0606"/>
    <w:rsid w:val="009D0E72"/>
    <w:rsid w:val="009D0FFA"/>
    <w:rsid w:val="009D138B"/>
    <w:rsid w:val="009D20A5"/>
    <w:rsid w:val="009D2294"/>
    <w:rsid w:val="009D26E3"/>
    <w:rsid w:val="009D2892"/>
    <w:rsid w:val="009D370E"/>
    <w:rsid w:val="009D3BB7"/>
    <w:rsid w:val="009D441B"/>
    <w:rsid w:val="009D52F7"/>
    <w:rsid w:val="009D5368"/>
    <w:rsid w:val="009D5CD1"/>
    <w:rsid w:val="009D6256"/>
    <w:rsid w:val="009D6688"/>
    <w:rsid w:val="009D6934"/>
    <w:rsid w:val="009D6F28"/>
    <w:rsid w:val="009E0EEA"/>
    <w:rsid w:val="009E107E"/>
    <w:rsid w:val="009E133D"/>
    <w:rsid w:val="009E1B87"/>
    <w:rsid w:val="009E2FD5"/>
    <w:rsid w:val="009E4694"/>
    <w:rsid w:val="009E47D5"/>
    <w:rsid w:val="009E57B1"/>
    <w:rsid w:val="009E755B"/>
    <w:rsid w:val="009E77BF"/>
    <w:rsid w:val="009E77E2"/>
    <w:rsid w:val="009F01E3"/>
    <w:rsid w:val="009F2F6B"/>
    <w:rsid w:val="009F6232"/>
    <w:rsid w:val="009F67FF"/>
    <w:rsid w:val="009F6DBB"/>
    <w:rsid w:val="009F7DBA"/>
    <w:rsid w:val="00A005F6"/>
    <w:rsid w:val="00A014E2"/>
    <w:rsid w:val="00A0171E"/>
    <w:rsid w:val="00A01F1D"/>
    <w:rsid w:val="00A026C7"/>
    <w:rsid w:val="00A02F8F"/>
    <w:rsid w:val="00A031F2"/>
    <w:rsid w:val="00A03EDA"/>
    <w:rsid w:val="00A065BB"/>
    <w:rsid w:val="00A06AFC"/>
    <w:rsid w:val="00A075B6"/>
    <w:rsid w:val="00A07806"/>
    <w:rsid w:val="00A07F39"/>
    <w:rsid w:val="00A10380"/>
    <w:rsid w:val="00A1049A"/>
    <w:rsid w:val="00A10E23"/>
    <w:rsid w:val="00A10F5D"/>
    <w:rsid w:val="00A123F7"/>
    <w:rsid w:val="00A13521"/>
    <w:rsid w:val="00A13F75"/>
    <w:rsid w:val="00A1424E"/>
    <w:rsid w:val="00A1430F"/>
    <w:rsid w:val="00A14930"/>
    <w:rsid w:val="00A15030"/>
    <w:rsid w:val="00A1551D"/>
    <w:rsid w:val="00A15D26"/>
    <w:rsid w:val="00A16E24"/>
    <w:rsid w:val="00A16E52"/>
    <w:rsid w:val="00A17551"/>
    <w:rsid w:val="00A2051B"/>
    <w:rsid w:val="00A20662"/>
    <w:rsid w:val="00A2083E"/>
    <w:rsid w:val="00A224FC"/>
    <w:rsid w:val="00A22CAF"/>
    <w:rsid w:val="00A2487C"/>
    <w:rsid w:val="00A27119"/>
    <w:rsid w:val="00A331A8"/>
    <w:rsid w:val="00A333EE"/>
    <w:rsid w:val="00A3343A"/>
    <w:rsid w:val="00A34B5F"/>
    <w:rsid w:val="00A35613"/>
    <w:rsid w:val="00A363AE"/>
    <w:rsid w:val="00A36516"/>
    <w:rsid w:val="00A36AC1"/>
    <w:rsid w:val="00A36E00"/>
    <w:rsid w:val="00A36EA9"/>
    <w:rsid w:val="00A40B74"/>
    <w:rsid w:val="00A4194C"/>
    <w:rsid w:val="00A41CC8"/>
    <w:rsid w:val="00A42346"/>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2A5"/>
    <w:rsid w:val="00A54DD2"/>
    <w:rsid w:val="00A56C30"/>
    <w:rsid w:val="00A56E1D"/>
    <w:rsid w:val="00A57450"/>
    <w:rsid w:val="00A57D51"/>
    <w:rsid w:val="00A601F0"/>
    <w:rsid w:val="00A60AA8"/>
    <w:rsid w:val="00A60C51"/>
    <w:rsid w:val="00A6211A"/>
    <w:rsid w:val="00A62210"/>
    <w:rsid w:val="00A643FD"/>
    <w:rsid w:val="00A64600"/>
    <w:rsid w:val="00A64634"/>
    <w:rsid w:val="00A648C4"/>
    <w:rsid w:val="00A6500E"/>
    <w:rsid w:val="00A65989"/>
    <w:rsid w:val="00A65B93"/>
    <w:rsid w:val="00A6623F"/>
    <w:rsid w:val="00A6698A"/>
    <w:rsid w:val="00A66CA6"/>
    <w:rsid w:val="00A66EFC"/>
    <w:rsid w:val="00A67835"/>
    <w:rsid w:val="00A67868"/>
    <w:rsid w:val="00A70F76"/>
    <w:rsid w:val="00A714E3"/>
    <w:rsid w:val="00A7199A"/>
    <w:rsid w:val="00A71F05"/>
    <w:rsid w:val="00A72C5A"/>
    <w:rsid w:val="00A72CED"/>
    <w:rsid w:val="00A74137"/>
    <w:rsid w:val="00A75601"/>
    <w:rsid w:val="00A7644C"/>
    <w:rsid w:val="00A76F56"/>
    <w:rsid w:val="00A772FB"/>
    <w:rsid w:val="00A7748A"/>
    <w:rsid w:val="00A775AD"/>
    <w:rsid w:val="00A77651"/>
    <w:rsid w:val="00A80508"/>
    <w:rsid w:val="00A805B9"/>
    <w:rsid w:val="00A8121A"/>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959"/>
    <w:rsid w:val="00A9668B"/>
    <w:rsid w:val="00A966F4"/>
    <w:rsid w:val="00AA16D3"/>
    <w:rsid w:val="00AA1762"/>
    <w:rsid w:val="00AA1C3F"/>
    <w:rsid w:val="00AA2D33"/>
    <w:rsid w:val="00AA327D"/>
    <w:rsid w:val="00AA3475"/>
    <w:rsid w:val="00AA39FB"/>
    <w:rsid w:val="00AA3FEF"/>
    <w:rsid w:val="00AA633E"/>
    <w:rsid w:val="00AA6AE3"/>
    <w:rsid w:val="00AA767C"/>
    <w:rsid w:val="00AA7C5C"/>
    <w:rsid w:val="00AB09AE"/>
    <w:rsid w:val="00AB2066"/>
    <w:rsid w:val="00AB306E"/>
    <w:rsid w:val="00AB3173"/>
    <w:rsid w:val="00AB363F"/>
    <w:rsid w:val="00AB3AD0"/>
    <w:rsid w:val="00AB3BB0"/>
    <w:rsid w:val="00AB3BDA"/>
    <w:rsid w:val="00AB3F2A"/>
    <w:rsid w:val="00AB44F4"/>
    <w:rsid w:val="00AB48B4"/>
    <w:rsid w:val="00AB50DA"/>
    <w:rsid w:val="00AB5633"/>
    <w:rsid w:val="00AB665A"/>
    <w:rsid w:val="00AC0584"/>
    <w:rsid w:val="00AC135F"/>
    <w:rsid w:val="00AC13F5"/>
    <w:rsid w:val="00AC1548"/>
    <w:rsid w:val="00AC1D4E"/>
    <w:rsid w:val="00AC36CB"/>
    <w:rsid w:val="00AC466D"/>
    <w:rsid w:val="00AC47AE"/>
    <w:rsid w:val="00AC48B1"/>
    <w:rsid w:val="00AC6050"/>
    <w:rsid w:val="00AC6491"/>
    <w:rsid w:val="00AC6D7A"/>
    <w:rsid w:val="00AC6EB0"/>
    <w:rsid w:val="00AC7B02"/>
    <w:rsid w:val="00AD016F"/>
    <w:rsid w:val="00AD0A77"/>
    <w:rsid w:val="00AD14AF"/>
    <w:rsid w:val="00AD44EE"/>
    <w:rsid w:val="00AD5871"/>
    <w:rsid w:val="00AD5B1B"/>
    <w:rsid w:val="00AD64A3"/>
    <w:rsid w:val="00AD7357"/>
    <w:rsid w:val="00AD79B8"/>
    <w:rsid w:val="00AE0F90"/>
    <w:rsid w:val="00AE11A0"/>
    <w:rsid w:val="00AE3570"/>
    <w:rsid w:val="00AE3D8A"/>
    <w:rsid w:val="00AE3FEB"/>
    <w:rsid w:val="00AE4AF7"/>
    <w:rsid w:val="00AE5080"/>
    <w:rsid w:val="00AE531C"/>
    <w:rsid w:val="00AE57A9"/>
    <w:rsid w:val="00AE5E1F"/>
    <w:rsid w:val="00AE5F85"/>
    <w:rsid w:val="00AE5FAA"/>
    <w:rsid w:val="00AE6D3D"/>
    <w:rsid w:val="00AE7911"/>
    <w:rsid w:val="00AF1792"/>
    <w:rsid w:val="00AF228A"/>
    <w:rsid w:val="00AF309C"/>
    <w:rsid w:val="00AF3E7F"/>
    <w:rsid w:val="00AF4193"/>
    <w:rsid w:val="00AF4227"/>
    <w:rsid w:val="00AF44A6"/>
    <w:rsid w:val="00AF46F5"/>
    <w:rsid w:val="00AF4A1D"/>
    <w:rsid w:val="00AF4A2C"/>
    <w:rsid w:val="00AF54A8"/>
    <w:rsid w:val="00AF652F"/>
    <w:rsid w:val="00AF6FC3"/>
    <w:rsid w:val="00AF7E13"/>
    <w:rsid w:val="00B00CA3"/>
    <w:rsid w:val="00B013F9"/>
    <w:rsid w:val="00B02340"/>
    <w:rsid w:val="00B04941"/>
    <w:rsid w:val="00B05203"/>
    <w:rsid w:val="00B0539F"/>
    <w:rsid w:val="00B05BF6"/>
    <w:rsid w:val="00B06302"/>
    <w:rsid w:val="00B064D6"/>
    <w:rsid w:val="00B07EF0"/>
    <w:rsid w:val="00B1053A"/>
    <w:rsid w:val="00B10659"/>
    <w:rsid w:val="00B110BA"/>
    <w:rsid w:val="00B1130C"/>
    <w:rsid w:val="00B12A79"/>
    <w:rsid w:val="00B132B7"/>
    <w:rsid w:val="00B13DB3"/>
    <w:rsid w:val="00B14032"/>
    <w:rsid w:val="00B1474D"/>
    <w:rsid w:val="00B14C19"/>
    <w:rsid w:val="00B14D9A"/>
    <w:rsid w:val="00B1500D"/>
    <w:rsid w:val="00B15AE8"/>
    <w:rsid w:val="00B17D99"/>
    <w:rsid w:val="00B205FA"/>
    <w:rsid w:val="00B20C0E"/>
    <w:rsid w:val="00B2134A"/>
    <w:rsid w:val="00B21BA7"/>
    <w:rsid w:val="00B220D5"/>
    <w:rsid w:val="00B222B0"/>
    <w:rsid w:val="00B2442A"/>
    <w:rsid w:val="00B24911"/>
    <w:rsid w:val="00B24A95"/>
    <w:rsid w:val="00B24B43"/>
    <w:rsid w:val="00B24EC4"/>
    <w:rsid w:val="00B25440"/>
    <w:rsid w:val="00B2583D"/>
    <w:rsid w:val="00B26AC9"/>
    <w:rsid w:val="00B27C00"/>
    <w:rsid w:val="00B301C8"/>
    <w:rsid w:val="00B31434"/>
    <w:rsid w:val="00B33653"/>
    <w:rsid w:val="00B34051"/>
    <w:rsid w:val="00B34374"/>
    <w:rsid w:val="00B34467"/>
    <w:rsid w:val="00B3549C"/>
    <w:rsid w:val="00B375E7"/>
    <w:rsid w:val="00B377E0"/>
    <w:rsid w:val="00B40267"/>
    <w:rsid w:val="00B40C6D"/>
    <w:rsid w:val="00B41B31"/>
    <w:rsid w:val="00B42298"/>
    <w:rsid w:val="00B4277B"/>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46D2"/>
    <w:rsid w:val="00B55F44"/>
    <w:rsid w:val="00B56D95"/>
    <w:rsid w:val="00B5794C"/>
    <w:rsid w:val="00B57A0F"/>
    <w:rsid w:val="00B60815"/>
    <w:rsid w:val="00B60E72"/>
    <w:rsid w:val="00B6216D"/>
    <w:rsid w:val="00B635F6"/>
    <w:rsid w:val="00B64134"/>
    <w:rsid w:val="00B6609C"/>
    <w:rsid w:val="00B667AE"/>
    <w:rsid w:val="00B669BC"/>
    <w:rsid w:val="00B66D1F"/>
    <w:rsid w:val="00B67AEB"/>
    <w:rsid w:val="00B70CC0"/>
    <w:rsid w:val="00B71442"/>
    <w:rsid w:val="00B722E2"/>
    <w:rsid w:val="00B72496"/>
    <w:rsid w:val="00B72CD5"/>
    <w:rsid w:val="00B72F3C"/>
    <w:rsid w:val="00B72F7D"/>
    <w:rsid w:val="00B742D4"/>
    <w:rsid w:val="00B74BF2"/>
    <w:rsid w:val="00B7562F"/>
    <w:rsid w:val="00B757CC"/>
    <w:rsid w:val="00B75CCD"/>
    <w:rsid w:val="00B76E69"/>
    <w:rsid w:val="00B76F58"/>
    <w:rsid w:val="00B7759E"/>
    <w:rsid w:val="00B80666"/>
    <w:rsid w:val="00B80B99"/>
    <w:rsid w:val="00B81CA9"/>
    <w:rsid w:val="00B8202A"/>
    <w:rsid w:val="00B8226D"/>
    <w:rsid w:val="00B828E9"/>
    <w:rsid w:val="00B82A18"/>
    <w:rsid w:val="00B82F9A"/>
    <w:rsid w:val="00B830FD"/>
    <w:rsid w:val="00B833E1"/>
    <w:rsid w:val="00B83637"/>
    <w:rsid w:val="00B8436D"/>
    <w:rsid w:val="00B85700"/>
    <w:rsid w:val="00B85705"/>
    <w:rsid w:val="00B859EE"/>
    <w:rsid w:val="00B85C58"/>
    <w:rsid w:val="00B8769B"/>
    <w:rsid w:val="00B903C8"/>
    <w:rsid w:val="00B904A1"/>
    <w:rsid w:val="00B90D40"/>
    <w:rsid w:val="00B91216"/>
    <w:rsid w:val="00B91B6A"/>
    <w:rsid w:val="00B928E9"/>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32F1"/>
    <w:rsid w:val="00BA35E4"/>
    <w:rsid w:val="00BA36A3"/>
    <w:rsid w:val="00BA47D6"/>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96B"/>
    <w:rsid w:val="00BC4C87"/>
    <w:rsid w:val="00BC715C"/>
    <w:rsid w:val="00BC726B"/>
    <w:rsid w:val="00BC7925"/>
    <w:rsid w:val="00BC7943"/>
    <w:rsid w:val="00BD0503"/>
    <w:rsid w:val="00BD0C5F"/>
    <w:rsid w:val="00BD1DFC"/>
    <w:rsid w:val="00BD2AC4"/>
    <w:rsid w:val="00BD312E"/>
    <w:rsid w:val="00BD3975"/>
    <w:rsid w:val="00BD666E"/>
    <w:rsid w:val="00BD70D4"/>
    <w:rsid w:val="00BD73C5"/>
    <w:rsid w:val="00BE05F0"/>
    <w:rsid w:val="00BE072D"/>
    <w:rsid w:val="00BE17A8"/>
    <w:rsid w:val="00BE2B03"/>
    <w:rsid w:val="00BE3612"/>
    <w:rsid w:val="00BE4BEE"/>
    <w:rsid w:val="00BE5105"/>
    <w:rsid w:val="00BE5B6B"/>
    <w:rsid w:val="00BE5E58"/>
    <w:rsid w:val="00BE7FC6"/>
    <w:rsid w:val="00BF08AA"/>
    <w:rsid w:val="00BF1B5E"/>
    <w:rsid w:val="00BF1F51"/>
    <w:rsid w:val="00BF2109"/>
    <w:rsid w:val="00BF2348"/>
    <w:rsid w:val="00BF24C6"/>
    <w:rsid w:val="00BF3B20"/>
    <w:rsid w:val="00BF4030"/>
    <w:rsid w:val="00BF4053"/>
    <w:rsid w:val="00BF489F"/>
    <w:rsid w:val="00C0112C"/>
    <w:rsid w:val="00C01B0B"/>
    <w:rsid w:val="00C022DD"/>
    <w:rsid w:val="00C02C19"/>
    <w:rsid w:val="00C03122"/>
    <w:rsid w:val="00C033CC"/>
    <w:rsid w:val="00C03F7B"/>
    <w:rsid w:val="00C04D2B"/>
    <w:rsid w:val="00C050CC"/>
    <w:rsid w:val="00C059E2"/>
    <w:rsid w:val="00C05E47"/>
    <w:rsid w:val="00C06248"/>
    <w:rsid w:val="00C06A94"/>
    <w:rsid w:val="00C1047D"/>
    <w:rsid w:val="00C10535"/>
    <w:rsid w:val="00C1085A"/>
    <w:rsid w:val="00C12165"/>
    <w:rsid w:val="00C126D2"/>
    <w:rsid w:val="00C12AA8"/>
    <w:rsid w:val="00C13087"/>
    <w:rsid w:val="00C13368"/>
    <w:rsid w:val="00C13A9D"/>
    <w:rsid w:val="00C14017"/>
    <w:rsid w:val="00C1445A"/>
    <w:rsid w:val="00C149C4"/>
    <w:rsid w:val="00C15619"/>
    <w:rsid w:val="00C16C9B"/>
    <w:rsid w:val="00C16D70"/>
    <w:rsid w:val="00C209B5"/>
    <w:rsid w:val="00C2169F"/>
    <w:rsid w:val="00C22385"/>
    <w:rsid w:val="00C227DC"/>
    <w:rsid w:val="00C24B07"/>
    <w:rsid w:val="00C25460"/>
    <w:rsid w:val="00C260C8"/>
    <w:rsid w:val="00C26462"/>
    <w:rsid w:val="00C26CA6"/>
    <w:rsid w:val="00C27163"/>
    <w:rsid w:val="00C2735F"/>
    <w:rsid w:val="00C30C5C"/>
    <w:rsid w:val="00C30E2B"/>
    <w:rsid w:val="00C312A5"/>
    <w:rsid w:val="00C32338"/>
    <w:rsid w:val="00C333A1"/>
    <w:rsid w:val="00C33C76"/>
    <w:rsid w:val="00C34266"/>
    <w:rsid w:val="00C34489"/>
    <w:rsid w:val="00C34809"/>
    <w:rsid w:val="00C3546F"/>
    <w:rsid w:val="00C35631"/>
    <w:rsid w:val="00C3575A"/>
    <w:rsid w:val="00C36B7C"/>
    <w:rsid w:val="00C36FD5"/>
    <w:rsid w:val="00C37035"/>
    <w:rsid w:val="00C3754A"/>
    <w:rsid w:val="00C40060"/>
    <w:rsid w:val="00C413E7"/>
    <w:rsid w:val="00C420D8"/>
    <w:rsid w:val="00C42215"/>
    <w:rsid w:val="00C42904"/>
    <w:rsid w:val="00C43B77"/>
    <w:rsid w:val="00C43CB0"/>
    <w:rsid w:val="00C44217"/>
    <w:rsid w:val="00C44B90"/>
    <w:rsid w:val="00C4550E"/>
    <w:rsid w:val="00C45CC1"/>
    <w:rsid w:val="00C46B4F"/>
    <w:rsid w:val="00C47032"/>
    <w:rsid w:val="00C50391"/>
    <w:rsid w:val="00C50702"/>
    <w:rsid w:val="00C5107A"/>
    <w:rsid w:val="00C51D6D"/>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2A5B"/>
    <w:rsid w:val="00C63090"/>
    <w:rsid w:val="00C630EE"/>
    <w:rsid w:val="00C63277"/>
    <w:rsid w:val="00C632EA"/>
    <w:rsid w:val="00C634F6"/>
    <w:rsid w:val="00C64774"/>
    <w:rsid w:val="00C65D2E"/>
    <w:rsid w:val="00C66564"/>
    <w:rsid w:val="00C666E4"/>
    <w:rsid w:val="00C66793"/>
    <w:rsid w:val="00C66A5E"/>
    <w:rsid w:val="00C66CB0"/>
    <w:rsid w:val="00C66F4B"/>
    <w:rsid w:val="00C67077"/>
    <w:rsid w:val="00C6798E"/>
    <w:rsid w:val="00C70A76"/>
    <w:rsid w:val="00C71931"/>
    <w:rsid w:val="00C728AA"/>
    <w:rsid w:val="00C72C09"/>
    <w:rsid w:val="00C74180"/>
    <w:rsid w:val="00C745AD"/>
    <w:rsid w:val="00C74753"/>
    <w:rsid w:val="00C752FE"/>
    <w:rsid w:val="00C761EF"/>
    <w:rsid w:val="00C76433"/>
    <w:rsid w:val="00C76961"/>
    <w:rsid w:val="00C76B34"/>
    <w:rsid w:val="00C80213"/>
    <w:rsid w:val="00C80508"/>
    <w:rsid w:val="00C8101A"/>
    <w:rsid w:val="00C810C7"/>
    <w:rsid w:val="00C8137F"/>
    <w:rsid w:val="00C81E3C"/>
    <w:rsid w:val="00C8212A"/>
    <w:rsid w:val="00C831AB"/>
    <w:rsid w:val="00C83DB8"/>
    <w:rsid w:val="00C84501"/>
    <w:rsid w:val="00C84815"/>
    <w:rsid w:val="00C86239"/>
    <w:rsid w:val="00C86FB7"/>
    <w:rsid w:val="00C871BB"/>
    <w:rsid w:val="00C877C8"/>
    <w:rsid w:val="00C87D88"/>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6CEC"/>
    <w:rsid w:val="00C97835"/>
    <w:rsid w:val="00C97F86"/>
    <w:rsid w:val="00CA071C"/>
    <w:rsid w:val="00CA128E"/>
    <w:rsid w:val="00CA1439"/>
    <w:rsid w:val="00CA169E"/>
    <w:rsid w:val="00CA19A0"/>
    <w:rsid w:val="00CA46F0"/>
    <w:rsid w:val="00CA5061"/>
    <w:rsid w:val="00CA5192"/>
    <w:rsid w:val="00CA55A5"/>
    <w:rsid w:val="00CA5777"/>
    <w:rsid w:val="00CA6419"/>
    <w:rsid w:val="00CA6A1E"/>
    <w:rsid w:val="00CA6B05"/>
    <w:rsid w:val="00CA7B06"/>
    <w:rsid w:val="00CB0905"/>
    <w:rsid w:val="00CB1A6E"/>
    <w:rsid w:val="00CB1CEC"/>
    <w:rsid w:val="00CB385E"/>
    <w:rsid w:val="00CB39E5"/>
    <w:rsid w:val="00CB4431"/>
    <w:rsid w:val="00CB4636"/>
    <w:rsid w:val="00CB66A1"/>
    <w:rsid w:val="00CC0169"/>
    <w:rsid w:val="00CC068D"/>
    <w:rsid w:val="00CC0DA6"/>
    <w:rsid w:val="00CC10A2"/>
    <w:rsid w:val="00CC1530"/>
    <w:rsid w:val="00CC1C3D"/>
    <w:rsid w:val="00CC1C8B"/>
    <w:rsid w:val="00CC2421"/>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D738A"/>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63D"/>
    <w:rsid w:val="00CF0EA3"/>
    <w:rsid w:val="00CF1FCD"/>
    <w:rsid w:val="00CF2425"/>
    <w:rsid w:val="00CF3694"/>
    <w:rsid w:val="00CF3D1E"/>
    <w:rsid w:val="00CF440D"/>
    <w:rsid w:val="00CF54D5"/>
    <w:rsid w:val="00CF796E"/>
    <w:rsid w:val="00D0020D"/>
    <w:rsid w:val="00D003C8"/>
    <w:rsid w:val="00D00967"/>
    <w:rsid w:val="00D016C3"/>
    <w:rsid w:val="00D02359"/>
    <w:rsid w:val="00D02AD0"/>
    <w:rsid w:val="00D02DD4"/>
    <w:rsid w:val="00D033A5"/>
    <w:rsid w:val="00D0350A"/>
    <w:rsid w:val="00D0374B"/>
    <w:rsid w:val="00D03B71"/>
    <w:rsid w:val="00D04A26"/>
    <w:rsid w:val="00D05DB6"/>
    <w:rsid w:val="00D06213"/>
    <w:rsid w:val="00D06DB3"/>
    <w:rsid w:val="00D06F6F"/>
    <w:rsid w:val="00D07D10"/>
    <w:rsid w:val="00D10655"/>
    <w:rsid w:val="00D10E3F"/>
    <w:rsid w:val="00D10F32"/>
    <w:rsid w:val="00D1154F"/>
    <w:rsid w:val="00D123DA"/>
    <w:rsid w:val="00D12866"/>
    <w:rsid w:val="00D13BD6"/>
    <w:rsid w:val="00D140FF"/>
    <w:rsid w:val="00D149D5"/>
    <w:rsid w:val="00D14ADD"/>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B28"/>
    <w:rsid w:val="00D25CAA"/>
    <w:rsid w:val="00D25D2A"/>
    <w:rsid w:val="00D26698"/>
    <w:rsid w:val="00D271AC"/>
    <w:rsid w:val="00D31D3C"/>
    <w:rsid w:val="00D31FFF"/>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46A4"/>
    <w:rsid w:val="00D45975"/>
    <w:rsid w:val="00D45DBA"/>
    <w:rsid w:val="00D46F11"/>
    <w:rsid w:val="00D46FBC"/>
    <w:rsid w:val="00D476DD"/>
    <w:rsid w:val="00D506F4"/>
    <w:rsid w:val="00D50A64"/>
    <w:rsid w:val="00D525FC"/>
    <w:rsid w:val="00D52673"/>
    <w:rsid w:val="00D529C7"/>
    <w:rsid w:val="00D538B1"/>
    <w:rsid w:val="00D55283"/>
    <w:rsid w:val="00D5577B"/>
    <w:rsid w:val="00D56EFA"/>
    <w:rsid w:val="00D60242"/>
    <w:rsid w:val="00D62663"/>
    <w:rsid w:val="00D62FC2"/>
    <w:rsid w:val="00D63ED5"/>
    <w:rsid w:val="00D64418"/>
    <w:rsid w:val="00D64ED0"/>
    <w:rsid w:val="00D6506F"/>
    <w:rsid w:val="00D65304"/>
    <w:rsid w:val="00D65EC0"/>
    <w:rsid w:val="00D65F20"/>
    <w:rsid w:val="00D66334"/>
    <w:rsid w:val="00D66769"/>
    <w:rsid w:val="00D667DD"/>
    <w:rsid w:val="00D66820"/>
    <w:rsid w:val="00D67435"/>
    <w:rsid w:val="00D70F34"/>
    <w:rsid w:val="00D710EE"/>
    <w:rsid w:val="00D72B3F"/>
    <w:rsid w:val="00D730ED"/>
    <w:rsid w:val="00D7353B"/>
    <w:rsid w:val="00D73EED"/>
    <w:rsid w:val="00D74518"/>
    <w:rsid w:val="00D750B2"/>
    <w:rsid w:val="00D7518D"/>
    <w:rsid w:val="00D752C1"/>
    <w:rsid w:val="00D758E8"/>
    <w:rsid w:val="00D75D4D"/>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6700"/>
    <w:rsid w:val="00D87150"/>
    <w:rsid w:val="00D9069A"/>
    <w:rsid w:val="00D92B70"/>
    <w:rsid w:val="00D93BDF"/>
    <w:rsid w:val="00D93F3E"/>
    <w:rsid w:val="00D94BA3"/>
    <w:rsid w:val="00D955DD"/>
    <w:rsid w:val="00D96CED"/>
    <w:rsid w:val="00D9717D"/>
    <w:rsid w:val="00DA0D64"/>
    <w:rsid w:val="00DA3118"/>
    <w:rsid w:val="00DA53A1"/>
    <w:rsid w:val="00DA6DBD"/>
    <w:rsid w:val="00DA7B75"/>
    <w:rsid w:val="00DA7ED7"/>
    <w:rsid w:val="00DB1AFF"/>
    <w:rsid w:val="00DB1DAF"/>
    <w:rsid w:val="00DB22AC"/>
    <w:rsid w:val="00DB2CE4"/>
    <w:rsid w:val="00DB30FE"/>
    <w:rsid w:val="00DB32B8"/>
    <w:rsid w:val="00DB4A8D"/>
    <w:rsid w:val="00DB65FB"/>
    <w:rsid w:val="00DB6E54"/>
    <w:rsid w:val="00DB6F4C"/>
    <w:rsid w:val="00DC05A3"/>
    <w:rsid w:val="00DC1162"/>
    <w:rsid w:val="00DC14D2"/>
    <w:rsid w:val="00DC168C"/>
    <w:rsid w:val="00DC1B49"/>
    <w:rsid w:val="00DC201F"/>
    <w:rsid w:val="00DC238F"/>
    <w:rsid w:val="00DC240E"/>
    <w:rsid w:val="00DC57AE"/>
    <w:rsid w:val="00DC5967"/>
    <w:rsid w:val="00DC5FD8"/>
    <w:rsid w:val="00DC7284"/>
    <w:rsid w:val="00DC745C"/>
    <w:rsid w:val="00DD1E01"/>
    <w:rsid w:val="00DD38A1"/>
    <w:rsid w:val="00DD3C24"/>
    <w:rsid w:val="00DD4487"/>
    <w:rsid w:val="00DD4EA1"/>
    <w:rsid w:val="00DD5D4D"/>
    <w:rsid w:val="00DD5E4E"/>
    <w:rsid w:val="00DD628C"/>
    <w:rsid w:val="00DD6554"/>
    <w:rsid w:val="00DD67A4"/>
    <w:rsid w:val="00DD6BB3"/>
    <w:rsid w:val="00DD6EAF"/>
    <w:rsid w:val="00DD72BB"/>
    <w:rsid w:val="00DD7386"/>
    <w:rsid w:val="00DD75D9"/>
    <w:rsid w:val="00DE0328"/>
    <w:rsid w:val="00DE17F4"/>
    <w:rsid w:val="00DE36AD"/>
    <w:rsid w:val="00DE4598"/>
    <w:rsid w:val="00DE45DE"/>
    <w:rsid w:val="00DE5663"/>
    <w:rsid w:val="00DE5815"/>
    <w:rsid w:val="00DE5F7D"/>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E36"/>
    <w:rsid w:val="00DF52EA"/>
    <w:rsid w:val="00DF6D18"/>
    <w:rsid w:val="00DF7240"/>
    <w:rsid w:val="00DF794E"/>
    <w:rsid w:val="00E00957"/>
    <w:rsid w:val="00E00B32"/>
    <w:rsid w:val="00E01004"/>
    <w:rsid w:val="00E0110E"/>
    <w:rsid w:val="00E019CC"/>
    <w:rsid w:val="00E01ECB"/>
    <w:rsid w:val="00E01FCE"/>
    <w:rsid w:val="00E0484F"/>
    <w:rsid w:val="00E04ECB"/>
    <w:rsid w:val="00E06528"/>
    <w:rsid w:val="00E06AF4"/>
    <w:rsid w:val="00E06D95"/>
    <w:rsid w:val="00E07388"/>
    <w:rsid w:val="00E0747F"/>
    <w:rsid w:val="00E07F63"/>
    <w:rsid w:val="00E11682"/>
    <w:rsid w:val="00E11ED8"/>
    <w:rsid w:val="00E13C42"/>
    <w:rsid w:val="00E14BA4"/>
    <w:rsid w:val="00E151B9"/>
    <w:rsid w:val="00E15907"/>
    <w:rsid w:val="00E204D7"/>
    <w:rsid w:val="00E20B2F"/>
    <w:rsid w:val="00E20BAD"/>
    <w:rsid w:val="00E21D83"/>
    <w:rsid w:val="00E2276D"/>
    <w:rsid w:val="00E22B49"/>
    <w:rsid w:val="00E23ADD"/>
    <w:rsid w:val="00E24658"/>
    <w:rsid w:val="00E248FD"/>
    <w:rsid w:val="00E24E00"/>
    <w:rsid w:val="00E25546"/>
    <w:rsid w:val="00E25988"/>
    <w:rsid w:val="00E26759"/>
    <w:rsid w:val="00E26893"/>
    <w:rsid w:val="00E26BC5"/>
    <w:rsid w:val="00E308E3"/>
    <w:rsid w:val="00E31A21"/>
    <w:rsid w:val="00E32FF8"/>
    <w:rsid w:val="00E33530"/>
    <w:rsid w:val="00E347E5"/>
    <w:rsid w:val="00E35725"/>
    <w:rsid w:val="00E35859"/>
    <w:rsid w:val="00E3586D"/>
    <w:rsid w:val="00E36566"/>
    <w:rsid w:val="00E376A0"/>
    <w:rsid w:val="00E37826"/>
    <w:rsid w:val="00E379F2"/>
    <w:rsid w:val="00E37B2F"/>
    <w:rsid w:val="00E40A58"/>
    <w:rsid w:val="00E421F4"/>
    <w:rsid w:val="00E42410"/>
    <w:rsid w:val="00E42694"/>
    <w:rsid w:val="00E4376D"/>
    <w:rsid w:val="00E43BC9"/>
    <w:rsid w:val="00E4418C"/>
    <w:rsid w:val="00E44653"/>
    <w:rsid w:val="00E45527"/>
    <w:rsid w:val="00E46378"/>
    <w:rsid w:val="00E46595"/>
    <w:rsid w:val="00E467A7"/>
    <w:rsid w:val="00E46A33"/>
    <w:rsid w:val="00E46AE4"/>
    <w:rsid w:val="00E47178"/>
    <w:rsid w:val="00E509E5"/>
    <w:rsid w:val="00E50A96"/>
    <w:rsid w:val="00E51760"/>
    <w:rsid w:val="00E519F0"/>
    <w:rsid w:val="00E51A60"/>
    <w:rsid w:val="00E527C9"/>
    <w:rsid w:val="00E53308"/>
    <w:rsid w:val="00E54AE5"/>
    <w:rsid w:val="00E553DC"/>
    <w:rsid w:val="00E554F0"/>
    <w:rsid w:val="00E5577D"/>
    <w:rsid w:val="00E61590"/>
    <w:rsid w:val="00E621BC"/>
    <w:rsid w:val="00E62232"/>
    <w:rsid w:val="00E63666"/>
    <w:rsid w:val="00E64721"/>
    <w:rsid w:val="00E6473A"/>
    <w:rsid w:val="00E6607B"/>
    <w:rsid w:val="00E708E7"/>
    <w:rsid w:val="00E73393"/>
    <w:rsid w:val="00E73CF7"/>
    <w:rsid w:val="00E74AE1"/>
    <w:rsid w:val="00E753E8"/>
    <w:rsid w:val="00E757F1"/>
    <w:rsid w:val="00E75C81"/>
    <w:rsid w:val="00E7665E"/>
    <w:rsid w:val="00E76FB1"/>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A3E"/>
    <w:rsid w:val="00E91C87"/>
    <w:rsid w:val="00E92A78"/>
    <w:rsid w:val="00E92BEC"/>
    <w:rsid w:val="00E93D18"/>
    <w:rsid w:val="00E95558"/>
    <w:rsid w:val="00E959B4"/>
    <w:rsid w:val="00E967EA"/>
    <w:rsid w:val="00E96AFE"/>
    <w:rsid w:val="00E97A54"/>
    <w:rsid w:val="00EA0924"/>
    <w:rsid w:val="00EA0F27"/>
    <w:rsid w:val="00EA18BD"/>
    <w:rsid w:val="00EA2915"/>
    <w:rsid w:val="00EA4B45"/>
    <w:rsid w:val="00EA4E48"/>
    <w:rsid w:val="00EA515B"/>
    <w:rsid w:val="00EA575C"/>
    <w:rsid w:val="00EA5D71"/>
    <w:rsid w:val="00EA65CA"/>
    <w:rsid w:val="00EA6736"/>
    <w:rsid w:val="00EA6BB5"/>
    <w:rsid w:val="00EA6BBF"/>
    <w:rsid w:val="00EB06A6"/>
    <w:rsid w:val="00EB160D"/>
    <w:rsid w:val="00EB1E07"/>
    <w:rsid w:val="00EB3AD7"/>
    <w:rsid w:val="00EB4FD8"/>
    <w:rsid w:val="00EB578B"/>
    <w:rsid w:val="00EB6588"/>
    <w:rsid w:val="00EB6D1F"/>
    <w:rsid w:val="00EC0A6E"/>
    <w:rsid w:val="00EC0E6B"/>
    <w:rsid w:val="00EC132C"/>
    <w:rsid w:val="00EC1D3F"/>
    <w:rsid w:val="00EC3122"/>
    <w:rsid w:val="00EC332C"/>
    <w:rsid w:val="00EC341A"/>
    <w:rsid w:val="00EC4288"/>
    <w:rsid w:val="00EC6658"/>
    <w:rsid w:val="00EC6C87"/>
    <w:rsid w:val="00EC71BE"/>
    <w:rsid w:val="00EC72B5"/>
    <w:rsid w:val="00ED05B4"/>
    <w:rsid w:val="00ED1D78"/>
    <w:rsid w:val="00ED1FAD"/>
    <w:rsid w:val="00ED2E51"/>
    <w:rsid w:val="00ED3316"/>
    <w:rsid w:val="00ED36FE"/>
    <w:rsid w:val="00ED41A3"/>
    <w:rsid w:val="00ED425F"/>
    <w:rsid w:val="00ED49A2"/>
    <w:rsid w:val="00ED704B"/>
    <w:rsid w:val="00ED7BF4"/>
    <w:rsid w:val="00EE18A3"/>
    <w:rsid w:val="00EE1BF1"/>
    <w:rsid w:val="00EE1CEF"/>
    <w:rsid w:val="00EE3314"/>
    <w:rsid w:val="00EE3759"/>
    <w:rsid w:val="00EE4E35"/>
    <w:rsid w:val="00EE549F"/>
    <w:rsid w:val="00EE6033"/>
    <w:rsid w:val="00EE6532"/>
    <w:rsid w:val="00EE6984"/>
    <w:rsid w:val="00EE7335"/>
    <w:rsid w:val="00EE77A0"/>
    <w:rsid w:val="00EF0265"/>
    <w:rsid w:val="00EF10CC"/>
    <w:rsid w:val="00EF1AF2"/>
    <w:rsid w:val="00EF1DF5"/>
    <w:rsid w:val="00EF1EBC"/>
    <w:rsid w:val="00EF2887"/>
    <w:rsid w:val="00EF3C21"/>
    <w:rsid w:val="00EF526C"/>
    <w:rsid w:val="00EF6BED"/>
    <w:rsid w:val="00EF78E1"/>
    <w:rsid w:val="00F005D1"/>
    <w:rsid w:val="00F008B0"/>
    <w:rsid w:val="00F0136A"/>
    <w:rsid w:val="00F01A7E"/>
    <w:rsid w:val="00F0511C"/>
    <w:rsid w:val="00F05382"/>
    <w:rsid w:val="00F06BFC"/>
    <w:rsid w:val="00F07124"/>
    <w:rsid w:val="00F077E3"/>
    <w:rsid w:val="00F104F2"/>
    <w:rsid w:val="00F1119A"/>
    <w:rsid w:val="00F1134F"/>
    <w:rsid w:val="00F11A26"/>
    <w:rsid w:val="00F133C2"/>
    <w:rsid w:val="00F139B8"/>
    <w:rsid w:val="00F13BDF"/>
    <w:rsid w:val="00F15929"/>
    <w:rsid w:val="00F17CA9"/>
    <w:rsid w:val="00F202C7"/>
    <w:rsid w:val="00F202D1"/>
    <w:rsid w:val="00F20E39"/>
    <w:rsid w:val="00F20E3B"/>
    <w:rsid w:val="00F21C9A"/>
    <w:rsid w:val="00F223D2"/>
    <w:rsid w:val="00F22CBB"/>
    <w:rsid w:val="00F2404E"/>
    <w:rsid w:val="00F267E1"/>
    <w:rsid w:val="00F27605"/>
    <w:rsid w:val="00F315D4"/>
    <w:rsid w:val="00F316E4"/>
    <w:rsid w:val="00F31AFF"/>
    <w:rsid w:val="00F32D2A"/>
    <w:rsid w:val="00F33A01"/>
    <w:rsid w:val="00F33BFC"/>
    <w:rsid w:val="00F35DE7"/>
    <w:rsid w:val="00F3615E"/>
    <w:rsid w:val="00F3647D"/>
    <w:rsid w:val="00F36803"/>
    <w:rsid w:val="00F369BD"/>
    <w:rsid w:val="00F36C44"/>
    <w:rsid w:val="00F37151"/>
    <w:rsid w:val="00F411ED"/>
    <w:rsid w:val="00F428FC"/>
    <w:rsid w:val="00F45147"/>
    <w:rsid w:val="00F452A6"/>
    <w:rsid w:val="00F45C0F"/>
    <w:rsid w:val="00F47317"/>
    <w:rsid w:val="00F47734"/>
    <w:rsid w:val="00F50218"/>
    <w:rsid w:val="00F503D6"/>
    <w:rsid w:val="00F51227"/>
    <w:rsid w:val="00F516F2"/>
    <w:rsid w:val="00F51B67"/>
    <w:rsid w:val="00F51D46"/>
    <w:rsid w:val="00F5227F"/>
    <w:rsid w:val="00F5266B"/>
    <w:rsid w:val="00F52BD1"/>
    <w:rsid w:val="00F533EE"/>
    <w:rsid w:val="00F53849"/>
    <w:rsid w:val="00F53DFC"/>
    <w:rsid w:val="00F543E8"/>
    <w:rsid w:val="00F5496E"/>
    <w:rsid w:val="00F55BD8"/>
    <w:rsid w:val="00F55C83"/>
    <w:rsid w:val="00F56A7E"/>
    <w:rsid w:val="00F56A9B"/>
    <w:rsid w:val="00F609EB"/>
    <w:rsid w:val="00F61F10"/>
    <w:rsid w:val="00F62108"/>
    <w:rsid w:val="00F625B9"/>
    <w:rsid w:val="00F64455"/>
    <w:rsid w:val="00F645BE"/>
    <w:rsid w:val="00F646D0"/>
    <w:rsid w:val="00F650AA"/>
    <w:rsid w:val="00F6525C"/>
    <w:rsid w:val="00F65DDF"/>
    <w:rsid w:val="00F65FC3"/>
    <w:rsid w:val="00F66089"/>
    <w:rsid w:val="00F665DA"/>
    <w:rsid w:val="00F6797A"/>
    <w:rsid w:val="00F67D3D"/>
    <w:rsid w:val="00F67D8E"/>
    <w:rsid w:val="00F7098C"/>
    <w:rsid w:val="00F72A20"/>
    <w:rsid w:val="00F72B7F"/>
    <w:rsid w:val="00F752C5"/>
    <w:rsid w:val="00F7638C"/>
    <w:rsid w:val="00F76996"/>
    <w:rsid w:val="00F76EF1"/>
    <w:rsid w:val="00F774EB"/>
    <w:rsid w:val="00F77521"/>
    <w:rsid w:val="00F777C8"/>
    <w:rsid w:val="00F81655"/>
    <w:rsid w:val="00F81673"/>
    <w:rsid w:val="00F837B6"/>
    <w:rsid w:val="00F83F84"/>
    <w:rsid w:val="00F8466A"/>
    <w:rsid w:val="00F847DE"/>
    <w:rsid w:val="00F84A42"/>
    <w:rsid w:val="00F84F0D"/>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72C"/>
    <w:rsid w:val="00F93CEF"/>
    <w:rsid w:val="00F93FDC"/>
    <w:rsid w:val="00F943A0"/>
    <w:rsid w:val="00F945A6"/>
    <w:rsid w:val="00F94D34"/>
    <w:rsid w:val="00F951EB"/>
    <w:rsid w:val="00F95C8D"/>
    <w:rsid w:val="00F96A99"/>
    <w:rsid w:val="00F96F09"/>
    <w:rsid w:val="00F97642"/>
    <w:rsid w:val="00F97940"/>
    <w:rsid w:val="00F97E2E"/>
    <w:rsid w:val="00F97FF0"/>
    <w:rsid w:val="00FA01A7"/>
    <w:rsid w:val="00FA02CD"/>
    <w:rsid w:val="00FA0B35"/>
    <w:rsid w:val="00FA1257"/>
    <w:rsid w:val="00FA291C"/>
    <w:rsid w:val="00FA2AEE"/>
    <w:rsid w:val="00FA370D"/>
    <w:rsid w:val="00FA3A7E"/>
    <w:rsid w:val="00FA434D"/>
    <w:rsid w:val="00FA59CE"/>
    <w:rsid w:val="00FA6E1E"/>
    <w:rsid w:val="00FA702E"/>
    <w:rsid w:val="00FA7A9F"/>
    <w:rsid w:val="00FA7EF7"/>
    <w:rsid w:val="00FB0730"/>
    <w:rsid w:val="00FB0EE3"/>
    <w:rsid w:val="00FB0F10"/>
    <w:rsid w:val="00FB13E1"/>
    <w:rsid w:val="00FB1506"/>
    <w:rsid w:val="00FB1C66"/>
    <w:rsid w:val="00FB24ED"/>
    <w:rsid w:val="00FB283B"/>
    <w:rsid w:val="00FB29F8"/>
    <w:rsid w:val="00FB2B1A"/>
    <w:rsid w:val="00FB314B"/>
    <w:rsid w:val="00FB37F4"/>
    <w:rsid w:val="00FB4414"/>
    <w:rsid w:val="00FB4475"/>
    <w:rsid w:val="00FB58E0"/>
    <w:rsid w:val="00FC0BFD"/>
    <w:rsid w:val="00FC0FAB"/>
    <w:rsid w:val="00FC120A"/>
    <w:rsid w:val="00FC2483"/>
    <w:rsid w:val="00FC334E"/>
    <w:rsid w:val="00FC4157"/>
    <w:rsid w:val="00FC574E"/>
    <w:rsid w:val="00FC5DF2"/>
    <w:rsid w:val="00FC75AD"/>
    <w:rsid w:val="00FC761D"/>
    <w:rsid w:val="00FD0D8E"/>
    <w:rsid w:val="00FD2163"/>
    <w:rsid w:val="00FD3040"/>
    <w:rsid w:val="00FD3216"/>
    <w:rsid w:val="00FD32AD"/>
    <w:rsid w:val="00FD442D"/>
    <w:rsid w:val="00FD516B"/>
    <w:rsid w:val="00FD58F0"/>
    <w:rsid w:val="00FD5BCF"/>
    <w:rsid w:val="00FD654B"/>
    <w:rsid w:val="00FD7C54"/>
    <w:rsid w:val="00FE0041"/>
    <w:rsid w:val="00FE0588"/>
    <w:rsid w:val="00FE114C"/>
    <w:rsid w:val="00FE2019"/>
    <w:rsid w:val="00FE3FCC"/>
    <w:rsid w:val="00FE472B"/>
    <w:rsid w:val="00FE6439"/>
    <w:rsid w:val="00FE78D9"/>
    <w:rsid w:val="00FE7A31"/>
    <w:rsid w:val="00FE7DA1"/>
    <w:rsid w:val="00FF0439"/>
    <w:rsid w:val="00FF0F3A"/>
    <w:rsid w:val="00FF1784"/>
    <w:rsid w:val="00FF1B79"/>
    <w:rsid w:val="00FF238F"/>
    <w:rsid w:val="00FF277B"/>
    <w:rsid w:val="00FF2B03"/>
    <w:rsid w:val="00FF37A8"/>
    <w:rsid w:val="00FF38A6"/>
    <w:rsid w:val="00FF3EAE"/>
    <w:rsid w:val="00FF5066"/>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590650410">
      <w:bodyDiv w:val="1"/>
      <w:marLeft w:val="0"/>
      <w:marRight w:val="0"/>
      <w:marTop w:val="0"/>
      <w:marBottom w:val="0"/>
      <w:divBdr>
        <w:top w:val="none" w:sz="0" w:space="0" w:color="auto"/>
        <w:left w:val="none" w:sz="0" w:space="0" w:color="auto"/>
        <w:bottom w:val="none" w:sz="0" w:space="0" w:color="auto"/>
        <w:right w:val="none" w:sz="0" w:space="0" w:color="auto"/>
      </w:divBdr>
      <w:divsChild>
        <w:div w:id="1721201674">
          <w:marLeft w:val="0"/>
          <w:marRight w:val="0"/>
          <w:marTop w:val="0"/>
          <w:marBottom w:val="0"/>
          <w:divBdr>
            <w:top w:val="none" w:sz="0" w:space="0" w:color="auto"/>
            <w:left w:val="none" w:sz="0" w:space="0" w:color="auto"/>
            <w:bottom w:val="none" w:sz="0" w:space="0" w:color="auto"/>
            <w:right w:val="none" w:sz="0" w:space="0" w:color="auto"/>
          </w:divBdr>
        </w:div>
      </w:divsChild>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Skeberde@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itine@lrmuitine.lt" TargetMode="External"/><Relationship Id="rId4" Type="http://schemas.openxmlformats.org/officeDocument/2006/relationships/settings" Target="settings.xml"/><Relationship Id="rId9" Type="http://schemas.openxmlformats.org/officeDocument/2006/relationships/hyperlink" Target="mailto:muitine@lrmuit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1693</Words>
  <Characters>9656</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Deimantė Skeberdė</cp:lastModifiedBy>
  <cp:revision>44</cp:revision>
  <cp:lastPrinted>2020-01-29T07:54:00Z</cp:lastPrinted>
  <dcterms:created xsi:type="dcterms:W3CDTF">2023-01-16T06:47:00Z</dcterms:created>
  <dcterms:modified xsi:type="dcterms:W3CDTF">2023-01-16T14:54:00Z</dcterms:modified>
</cp:coreProperties>
</file>