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244FBBEF" w14:textId="77777777" w:rsidR="00907C82" w:rsidRPr="00AE52B1" w:rsidRDefault="00746686" w:rsidP="00AE52B1">
      <w:pPr>
        <w:jc w:val="center"/>
        <w:rPr>
          <w:sz w:val="24"/>
          <w:szCs w:val="24"/>
        </w:rPr>
      </w:pPr>
      <w:r w:rsidRPr="00AE52B1">
        <w:rPr>
          <w:sz w:val="24"/>
          <w:szCs w:val="24"/>
        </w:rPr>
        <w:object w:dxaOrig="871" w:dyaOrig="886" w14:anchorId="23DB5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1pt" o:ole="" fillcolor="window">
            <v:imagedata r:id="rId8" o:title=""/>
          </v:shape>
          <o:OLEObject Type="Embed" ProgID="Word.Picture.8" ShapeID="_x0000_i1025" DrawAspect="Content" ObjectID="_1685447081" r:id="rId9"/>
        </w:object>
      </w:r>
    </w:p>
    <w:p w14:paraId="21E99326" w14:textId="77777777" w:rsidR="00CD0D68" w:rsidRPr="00AE52B1" w:rsidRDefault="00CD0D68" w:rsidP="00AE52B1">
      <w:pPr>
        <w:jc w:val="center"/>
        <w:rPr>
          <w:sz w:val="24"/>
          <w:szCs w:val="24"/>
        </w:rPr>
      </w:pPr>
    </w:p>
    <w:p w14:paraId="6A98B8DC" w14:textId="77777777" w:rsidR="00351E8D" w:rsidRPr="00AE52B1" w:rsidRDefault="00351E8D" w:rsidP="00AE52B1">
      <w:pPr>
        <w:pStyle w:val="Heading1"/>
        <w:tabs>
          <w:tab w:val="left" w:pos="900"/>
        </w:tabs>
        <w:spacing w:line="276" w:lineRule="auto"/>
        <w:jc w:val="center"/>
        <w:rPr>
          <w:sz w:val="24"/>
          <w:szCs w:val="24"/>
        </w:rPr>
      </w:pPr>
      <w:r w:rsidRPr="00AE52B1">
        <w:rPr>
          <w:sz w:val="24"/>
          <w:szCs w:val="24"/>
        </w:rPr>
        <w:t>VIEŠŲJŲ PIRKIMŲ TARNYBA</w:t>
      </w:r>
    </w:p>
    <w:p w14:paraId="7FF8CA47" w14:textId="77777777" w:rsidR="004545DE" w:rsidRPr="00AE52B1" w:rsidRDefault="004545DE" w:rsidP="009D5ED6">
      <w:pPr>
        <w:spacing w:line="276" w:lineRule="auto"/>
        <w:rPr>
          <w:sz w:val="24"/>
          <w:szCs w:val="24"/>
        </w:rPr>
      </w:pPr>
    </w:p>
    <w:p w14:paraId="0674F763" w14:textId="77777777" w:rsidR="009230B9" w:rsidRPr="00AE52B1" w:rsidRDefault="009230B9" w:rsidP="00725547">
      <w:pPr>
        <w:tabs>
          <w:tab w:val="left" w:pos="900"/>
        </w:tabs>
        <w:spacing w:line="276" w:lineRule="auto"/>
        <w:rPr>
          <w:bCs/>
          <w:sz w:val="24"/>
          <w:szCs w:val="24"/>
        </w:rPr>
      </w:pPr>
    </w:p>
    <w:tbl>
      <w:tblPr>
        <w:tblW w:w="9923" w:type="dxa"/>
        <w:tblLayout w:type="fixed"/>
        <w:tblLook w:val="0000" w:firstRow="0" w:lastRow="0" w:firstColumn="0" w:lastColumn="0" w:noHBand="0" w:noVBand="0"/>
      </w:tblPr>
      <w:tblGrid>
        <w:gridCol w:w="5490"/>
        <w:gridCol w:w="1530"/>
        <w:gridCol w:w="540"/>
        <w:gridCol w:w="2363"/>
      </w:tblGrid>
      <w:tr w:rsidR="001C573C" w:rsidRPr="00AE52B1" w14:paraId="30194265" w14:textId="77777777" w:rsidTr="00274B07">
        <w:trPr>
          <w:cantSplit/>
          <w:trHeight w:val="1283"/>
        </w:trPr>
        <w:tc>
          <w:tcPr>
            <w:tcW w:w="5490" w:type="dxa"/>
          </w:tcPr>
          <w:p w14:paraId="0A2B0B49" w14:textId="77777777" w:rsidR="009D1F29" w:rsidRDefault="009D1F29" w:rsidP="00725547">
            <w:pPr>
              <w:tabs>
                <w:tab w:val="left" w:pos="900"/>
              </w:tabs>
              <w:spacing w:line="276" w:lineRule="auto"/>
              <w:jc w:val="both"/>
              <w:rPr>
                <w:bCs/>
                <w:sz w:val="24"/>
                <w:szCs w:val="24"/>
              </w:rPr>
            </w:pPr>
            <w:r w:rsidRPr="008449A2">
              <w:rPr>
                <w:sz w:val="24"/>
                <w:szCs w:val="24"/>
              </w:rPr>
              <w:t>Šiuolaikinio meno centr</w:t>
            </w:r>
            <w:r>
              <w:rPr>
                <w:sz w:val="24"/>
                <w:szCs w:val="24"/>
              </w:rPr>
              <w:t>ui</w:t>
            </w:r>
            <w:r w:rsidRPr="00AE52B1">
              <w:rPr>
                <w:bCs/>
                <w:sz w:val="24"/>
                <w:szCs w:val="24"/>
              </w:rPr>
              <w:t xml:space="preserve"> </w:t>
            </w:r>
          </w:p>
          <w:p w14:paraId="5B804CED" w14:textId="77777777" w:rsidR="009D1F29" w:rsidRDefault="009D1F29" w:rsidP="00725547">
            <w:pPr>
              <w:spacing w:line="276" w:lineRule="auto"/>
              <w:jc w:val="both"/>
              <w:rPr>
                <w:sz w:val="24"/>
                <w:szCs w:val="24"/>
              </w:rPr>
            </w:pPr>
            <w:r w:rsidRPr="008449A2">
              <w:rPr>
                <w:sz w:val="24"/>
                <w:szCs w:val="24"/>
              </w:rPr>
              <w:t>Vokiečių g. 2</w:t>
            </w:r>
          </w:p>
          <w:p w14:paraId="31D0A3BE" w14:textId="326A35B2" w:rsidR="00F96F56" w:rsidRPr="00AE52B1" w:rsidRDefault="009D1F29" w:rsidP="00725547">
            <w:pPr>
              <w:spacing w:line="276" w:lineRule="auto"/>
              <w:jc w:val="both"/>
              <w:rPr>
                <w:bCs/>
                <w:sz w:val="24"/>
                <w:szCs w:val="24"/>
              </w:rPr>
            </w:pPr>
            <w:r w:rsidRPr="008449A2">
              <w:rPr>
                <w:sz w:val="24"/>
                <w:szCs w:val="24"/>
              </w:rPr>
              <w:t>01130</w:t>
            </w:r>
            <w:r w:rsidR="00F96F56" w:rsidRPr="00AE52B1">
              <w:rPr>
                <w:bCs/>
                <w:sz w:val="24"/>
                <w:szCs w:val="24"/>
              </w:rPr>
              <w:t xml:space="preserve"> Vilnius</w:t>
            </w:r>
          </w:p>
          <w:p w14:paraId="0DA95270" w14:textId="535F920E" w:rsidR="00573A24" w:rsidRPr="00B63078" w:rsidRDefault="000A0E37" w:rsidP="00725547">
            <w:pPr>
              <w:tabs>
                <w:tab w:val="left" w:pos="900"/>
              </w:tabs>
              <w:spacing w:line="276" w:lineRule="auto"/>
              <w:jc w:val="both"/>
              <w:rPr>
                <w:sz w:val="24"/>
                <w:szCs w:val="24"/>
              </w:rPr>
            </w:pPr>
            <w:r w:rsidRPr="00AE52B1">
              <w:rPr>
                <w:bCs/>
                <w:sz w:val="24"/>
                <w:szCs w:val="24"/>
              </w:rPr>
              <w:t xml:space="preserve">El. paštas: </w:t>
            </w:r>
            <w:hyperlink r:id="rId10" w:history="1">
              <w:r w:rsidR="00B63078" w:rsidRPr="00B63078">
                <w:rPr>
                  <w:sz w:val="24"/>
                  <w:szCs w:val="24"/>
                </w:rPr>
                <w:t>info@cac.lt</w:t>
              </w:r>
            </w:hyperlink>
          </w:p>
          <w:p w14:paraId="0EEC3EC3" w14:textId="2CE32238" w:rsidR="00B63078" w:rsidRDefault="00B63078" w:rsidP="00725547">
            <w:pPr>
              <w:tabs>
                <w:tab w:val="left" w:pos="900"/>
              </w:tabs>
              <w:spacing w:line="276" w:lineRule="auto"/>
              <w:jc w:val="both"/>
              <w:rPr>
                <w:sz w:val="24"/>
                <w:szCs w:val="24"/>
              </w:rPr>
            </w:pPr>
          </w:p>
          <w:p w14:paraId="3272CD7E" w14:textId="77777777" w:rsidR="00C74486" w:rsidRPr="00C74486" w:rsidRDefault="00C74486" w:rsidP="00725547">
            <w:pPr>
              <w:tabs>
                <w:tab w:val="left" w:pos="900"/>
              </w:tabs>
              <w:spacing w:line="276" w:lineRule="auto"/>
              <w:jc w:val="both"/>
              <w:rPr>
                <w:sz w:val="24"/>
                <w:szCs w:val="24"/>
              </w:rPr>
            </w:pPr>
            <w:r w:rsidRPr="00C74486">
              <w:rPr>
                <w:sz w:val="24"/>
                <w:szCs w:val="24"/>
              </w:rPr>
              <w:t xml:space="preserve">VšĮ Centrinei projektų valdymo agentūrai </w:t>
            </w:r>
          </w:p>
          <w:p w14:paraId="4FED4FD3" w14:textId="77777777" w:rsidR="00C74486" w:rsidRPr="00C74486" w:rsidRDefault="00C74486" w:rsidP="00725547">
            <w:pPr>
              <w:tabs>
                <w:tab w:val="left" w:pos="900"/>
              </w:tabs>
              <w:spacing w:line="276" w:lineRule="auto"/>
              <w:jc w:val="both"/>
              <w:rPr>
                <w:sz w:val="24"/>
                <w:szCs w:val="24"/>
              </w:rPr>
            </w:pPr>
            <w:r w:rsidRPr="00C74486">
              <w:rPr>
                <w:sz w:val="24"/>
                <w:szCs w:val="24"/>
              </w:rPr>
              <w:t>S. Konarskio g. 13</w:t>
            </w:r>
          </w:p>
          <w:p w14:paraId="1886088A" w14:textId="77777777" w:rsidR="00C74486" w:rsidRPr="00C74486" w:rsidRDefault="00C74486" w:rsidP="00725547">
            <w:pPr>
              <w:tabs>
                <w:tab w:val="left" w:pos="900"/>
              </w:tabs>
              <w:spacing w:line="276" w:lineRule="auto"/>
              <w:jc w:val="both"/>
              <w:rPr>
                <w:sz w:val="24"/>
                <w:szCs w:val="24"/>
              </w:rPr>
            </w:pPr>
            <w:r w:rsidRPr="00C74486">
              <w:rPr>
                <w:sz w:val="24"/>
                <w:szCs w:val="24"/>
              </w:rPr>
              <w:t xml:space="preserve">03109 Vilnius </w:t>
            </w:r>
          </w:p>
          <w:p w14:paraId="0C76A5D1" w14:textId="7EA96830" w:rsidR="00262280" w:rsidRDefault="00262280" w:rsidP="00725547">
            <w:pPr>
              <w:tabs>
                <w:tab w:val="left" w:pos="900"/>
              </w:tabs>
              <w:spacing w:line="276" w:lineRule="auto"/>
              <w:jc w:val="both"/>
              <w:rPr>
                <w:sz w:val="24"/>
                <w:szCs w:val="24"/>
              </w:rPr>
            </w:pPr>
            <w:r w:rsidRPr="00C74486">
              <w:rPr>
                <w:sz w:val="24"/>
                <w:szCs w:val="24"/>
              </w:rPr>
              <w:t xml:space="preserve">El. p.: </w:t>
            </w:r>
            <w:hyperlink r:id="rId11" w:history="1">
              <w:r w:rsidR="00C74486" w:rsidRPr="004B3406">
                <w:rPr>
                  <w:sz w:val="24"/>
                  <w:szCs w:val="24"/>
                </w:rPr>
                <w:t>info@cpva.lt</w:t>
              </w:r>
            </w:hyperlink>
          </w:p>
          <w:p w14:paraId="440EFA2A" w14:textId="77777777" w:rsidR="00045B0C" w:rsidRDefault="00045B0C" w:rsidP="00725547">
            <w:pPr>
              <w:tabs>
                <w:tab w:val="left" w:pos="900"/>
              </w:tabs>
              <w:spacing w:line="276" w:lineRule="auto"/>
              <w:jc w:val="both"/>
              <w:rPr>
                <w:sz w:val="24"/>
                <w:szCs w:val="24"/>
              </w:rPr>
            </w:pPr>
          </w:p>
          <w:p w14:paraId="6B65537D" w14:textId="35D31A6C" w:rsidR="00045B0C" w:rsidRDefault="00045B0C" w:rsidP="00725547">
            <w:pPr>
              <w:tabs>
                <w:tab w:val="left" w:pos="900"/>
              </w:tabs>
              <w:spacing w:line="276" w:lineRule="auto"/>
              <w:jc w:val="both"/>
              <w:rPr>
                <w:sz w:val="24"/>
                <w:szCs w:val="24"/>
              </w:rPr>
            </w:pPr>
            <w:r>
              <w:rPr>
                <w:sz w:val="24"/>
                <w:szCs w:val="24"/>
              </w:rPr>
              <w:t>Žiniai</w:t>
            </w:r>
          </w:p>
          <w:p w14:paraId="5B9B6CFF" w14:textId="77777777" w:rsidR="00045B0C" w:rsidRDefault="00045B0C" w:rsidP="00725547">
            <w:pPr>
              <w:tabs>
                <w:tab w:val="left" w:pos="900"/>
              </w:tabs>
              <w:spacing w:line="276" w:lineRule="auto"/>
              <w:jc w:val="both"/>
              <w:rPr>
                <w:sz w:val="24"/>
                <w:szCs w:val="24"/>
              </w:rPr>
            </w:pPr>
            <w:r w:rsidRPr="00534762">
              <w:rPr>
                <w:sz w:val="24"/>
                <w:szCs w:val="24"/>
              </w:rPr>
              <w:t>Lietuvos Respublikos kultūros minist</w:t>
            </w:r>
            <w:r>
              <w:rPr>
                <w:sz w:val="24"/>
                <w:szCs w:val="24"/>
              </w:rPr>
              <w:t>erijai</w:t>
            </w:r>
          </w:p>
          <w:p w14:paraId="74B16CB1" w14:textId="77777777" w:rsidR="00045B0C" w:rsidRPr="00534762" w:rsidRDefault="00045B0C" w:rsidP="00725547">
            <w:pPr>
              <w:tabs>
                <w:tab w:val="left" w:pos="900"/>
              </w:tabs>
              <w:spacing w:line="276" w:lineRule="auto"/>
              <w:jc w:val="both"/>
              <w:rPr>
                <w:sz w:val="24"/>
                <w:szCs w:val="24"/>
              </w:rPr>
            </w:pPr>
            <w:r w:rsidRPr="00534762">
              <w:rPr>
                <w:sz w:val="24"/>
                <w:szCs w:val="24"/>
              </w:rPr>
              <w:t>J. Basanavičiaus g. 5</w:t>
            </w:r>
          </w:p>
          <w:p w14:paraId="55A3BE62" w14:textId="77777777" w:rsidR="00045B0C" w:rsidRPr="00534762" w:rsidRDefault="00045B0C" w:rsidP="00725547">
            <w:pPr>
              <w:tabs>
                <w:tab w:val="left" w:pos="900"/>
              </w:tabs>
              <w:spacing w:line="276" w:lineRule="auto"/>
              <w:jc w:val="both"/>
              <w:rPr>
                <w:sz w:val="24"/>
                <w:szCs w:val="24"/>
              </w:rPr>
            </w:pPr>
            <w:r w:rsidRPr="00534762">
              <w:rPr>
                <w:sz w:val="24"/>
                <w:szCs w:val="24"/>
              </w:rPr>
              <w:t>01118 Vilnius</w:t>
            </w:r>
          </w:p>
          <w:p w14:paraId="05CB87A7" w14:textId="77777777" w:rsidR="00045B0C" w:rsidRDefault="00045B0C" w:rsidP="00725547">
            <w:pPr>
              <w:tabs>
                <w:tab w:val="left" w:pos="900"/>
              </w:tabs>
              <w:spacing w:line="276" w:lineRule="auto"/>
              <w:jc w:val="both"/>
              <w:rPr>
                <w:sz w:val="24"/>
                <w:szCs w:val="24"/>
              </w:rPr>
            </w:pPr>
            <w:r w:rsidRPr="00C74486">
              <w:rPr>
                <w:sz w:val="24"/>
                <w:szCs w:val="24"/>
              </w:rPr>
              <w:t xml:space="preserve">El. p.: </w:t>
            </w:r>
            <w:r w:rsidRPr="00534762">
              <w:rPr>
                <w:sz w:val="24"/>
                <w:szCs w:val="24"/>
              </w:rPr>
              <w:t> </w:t>
            </w:r>
            <w:hyperlink r:id="rId12" w:history="1">
              <w:r w:rsidRPr="00534762">
                <w:rPr>
                  <w:sz w:val="24"/>
                  <w:szCs w:val="24"/>
                </w:rPr>
                <w:t>dmm@lrkm.lt</w:t>
              </w:r>
            </w:hyperlink>
          </w:p>
          <w:p w14:paraId="668CFC47" w14:textId="043FDD35" w:rsidR="00665227" w:rsidRPr="00AE52B1" w:rsidRDefault="00665227" w:rsidP="00725547">
            <w:pPr>
              <w:tabs>
                <w:tab w:val="left" w:pos="900"/>
              </w:tabs>
              <w:spacing w:line="276" w:lineRule="auto"/>
              <w:jc w:val="both"/>
              <w:rPr>
                <w:bCs/>
                <w:sz w:val="24"/>
                <w:szCs w:val="24"/>
              </w:rPr>
            </w:pPr>
          </w:p>
        </w:tc>
        <w:tc>
          <w:tcPr>
            <w:tcW w:w="1530" w:type="dxa"/>
          </w:tcPr>
          <w:p w14:paraId="7103044F" w14:textId="4624B9E6" w:rsidR="00CA5C8C" w:rsidRPr="00AE52B1" w:rsidRDefault="001C573C" w:rsidP="00725547">
            <w:pPr>
              <w:spacing w:line="276" w:lineRule="auto"/>
              <w:rPr>
                <w:sz w:val="24"/>
                <w:szCs w:val="24"/>
              </w:rPr>
            </w:pPr>
            <w:r w:rsidRPr="00AE52B1">
              <w:rPr>
                <w:sz w:val="24"/>
                <w:szCs w:val="24"/>
              </w:rPr>
              <w:t>20</w:t>
            </w:r>
            <w:r w:rsidR="00CA5C8C" w:rsidRPr="00AE52B1">
              <w:rPr>
                <w:sz w:val="24"/>
                <w:szCs w:val="24"/>
              </w:rPr>
              <w:t>2</w:t>
            </w:r>
            <w:r w:rsidR="00C40C8F" w:rsidRPr="00AE52B1">
              <w:rPr>
                <w:sz w:val="24"/>
                <w:szCs w:val="24"/>
              </w:rPr>
              <w:t>1</w:t>
            </w:r>
            <w:r w:rsidR="00CA5C8C" w:rsidRPr="00AE52B1">
              <w:rPr>
                <w:sz w:val="24"/>
                <w:szCs w:val="24"/>
              </w:rPr>
              <w:t>-</w:t>
            </w:r>
            <w:r w:rsidR="00C40C8F" w:rsidRPr="00AE52B1">
              <w:rPr>
                <w:sz w:val="24"/>
                <w:szCs w:val="24"/>
              </w:rPr>
              <w:t>0</w:t>
            </w:r>
            <w:r w:rsidR="00D3397E">
              <w:rPr>
                <w:sz w:val="24"/>
                <w:szCs w:val="24"/>
              </w:rPr>
              <w:t>6</w:t>
            </w:r>
            <w:r w:rsidR="00CA5C8C" w:rsidRPr="00AE52B1">
              <w:rPr>
                <w:sz w:val="24"/>
                <w:szCs w:val="24"/>
              </w:rPr>
              <w:t>-</w:t>
            </w:r>
            <w:r w:rsidR="00AA696B">
              <w:rPr>
                <w:sz w:val="24"/>
                <w:szCs w:val="24"/>
              </w:rPr>
              <w:t>14</w:t>
            </w:r>
          </w:p>
          <w:p w14:paraId="7AD67F24" w14:textId="53AB0A9D" w:rsidR="00330D70" w:rsidRPr="00AE52B1" w:rsidRDefault="001C573C" w:rsidP="00725547">
            <w:pPr>
              <w:spacing w:line="276" w:lineRule="auto"/>
              <w:rPr>
                <w:sz w:val="24"/>
                <w:szCs w:val="24"/>
              </w:rPr>
            </w:pPr>
            <w:r w:rsidRPr="00AE52B1">
              <w:rPr>
                <w:sz w:val="24"/>
                <w:szCs w:val="24"/>
              </w:rPr>
              <w:t>Į 20</w:t>
            </w:r>
            <w:r w:rsidR="00011A87" w:rsidRPr="00AE52B1">
              <w:rPr>
                <w:sz w:val="24"/>
                <w:szCs w:val="24"/>
              </w:rPr>
              <w:t>2</w:t>
            </w:r>
            <w:r w:rsidR="00F96F56" w:rsidRPr="00AE52B1">
              <w:rPr>
                <w:sz w:val="24"/>
                <w:szCs w:val="24"/>
              </w:rPr>
              <w:t>1</w:t>
            </w:r>
            <w:r w:rsidR="00C77C45" w:rsidRPr="00AE52B1">
              <w:rPr>
                <w:sz w:val="24"/>
                <w:szCs w:val="24"/>
              </w:rPr>
              <w:t>-</w:t>
            </w:r>
            <w:r w:rsidR="00F96F56" w:rsidRPr="00AE52B1">
              <w:rPr>
                <w:sz w:val="24"/>
                <w:szCs w:val="24"/>
              </w:rPr>
              <w:t>0</w:t>
            </w:r>
            <w:r w:rsidR="00D3397E">
              <w:rPr>
                <w:sz w:val="24"/>
                <w:szCs w:val="24"/>
              </w:rPr>
              <w:t>5</w:t>
            </w:r>
            <w:r w:rsidR="00631303" w:rsidRPr="00AE52B1">
              <w:rPr>
                <w:sz w:val="24"/>
                <w:szCs w:val="24"/>
              </w:rPr>
              <w:t>-</w:t>
            </w:r>
            <w:r w:rsidR="00D3397E">
              <w:rPr>
                <w:sz w:val="24"/>
                <w:szCs w:val="24"/>
              </w:rPr>
              <w:t>20</w:t>
            </w:r>
          </w:p>
          <w:p w14:paraId="26909441" w14:textId="197B00A8" w:rsidR="00C40C8F" w:rsidRPr="00AE52B1" w:rsidRDefault="00C40C8F" w:rsidP="00725547">
            <w:pPr>
              <w:spacing w:line="276" w:lineRule="auto"/>
              <w:rPr>
                <w:sz w:val="24"/>
                <w:szCs w:val="24"/>
              </w:rPr>
            </w:pPr>
            <w:r w:rsidRPr="00AE52B1">
              <w:rPr>
                <w:sz w:val="24"/>
                <w:szCs w:val="24"/>
              </w:rPr>
              <w:t xml:space="preserve">  2021-0</w:t>
            </w:r>
            <w:r w:rsidR="00D3397E">
              <w:rPr>
                <w:sz w:val="24"/>
                <w:szCs w:val="24"/>
              </w:rPr>
              <w:t>5</w:t>
            </w:r>
            <w:r w:rsidRPr="00AE52B1">
              <w:rPr>
                <w:sz w:val="24"/>
                <w:szCs w:val="24"/>
              </w:rPr>
              <w:t>-</w:t>
            </w:r>
            <w:r w:rsidR="00D3397E">
              <w:rPr>
                <w:sz w:val="24"/>
                <w:szCs w:val="24"/>
              </w:rPr>
              <w:t>28</w:t>
            </w:r>
          </w:p>
          <w:p w14:paraId="2DF2A0E3" w14:textId="3C137042" w:rsidR="001C573C" w:rsidRPr="00AE52B1" w:rsidRDefault="001C573C" w:rsidP="00725547">
            <w:pPr>
              <w:spacing w:line="276" w:lineRule="auto"/>
              <w:rPr>
                <w:sz w:val="24"/>
                <w:szCs w:val="24"/>
              </w:rPr>
            </w:pPr>
          </w:p>
          <w:p w14:paraId="11D876FA" w14:textId="68F036D5" w:rsidR="00DA04DF" w:rsidRPr="00AE52B1" w:rsidRDefault="00DA04DF" w:rsidP="00725547">
            <w:pPr>
              <w:spacing w:line="276" w:lineRule="auto"/>
              <w:rPr>
                <w:sz w:val="24"/>
                <w:szCs w:val="24"/>
              </w:rPr>
            </w:pPr>
          </w:p>
        </w:tc>
        <w:tc>
          <w:tcPr>
            <w:tcW w:w="540" w:type="dxa"/>
          </w:tcPr>
          <w:p w14:paraId="385901B4" w14:textId="77777777" w:rsidR="001C573C" w:rsidRPr="00AE52B1" w:rsidRDefault="001C573C" w:rsidP="00725547">
            <w:pPr>
              <w:spacing w:line="276" w:lineRule="auto"/>
              <w:ind w:left="-108" w:right="-108"/>
              <w:rPr>
                <w:sz w:val="24"/>
                <w:szCs w:val="24"/>
              </w:rPr>
            </w:pPr>
            <w:r w:rsidRPr="00AE52B1">
              <w:rPr>
                <w:sz w:val="24"/>
                <w:szCs w:val="24"/>
              </w:rPr>
              <w:t>Nr.</w:t>
            </w:r>
          </w:p>
          <w:p w14:paraId="5706BD26" w14:textId="77777777" w:rsidR="00DA04DF" w:rsidRPr="00AE52B1" w:rsidRDefault="00DA04DF" w:rsidP="00725547">
            <w:pPr>
              <w:spacing w:line="276" w:lineRule="auto"/>
              <w:ind w:left="-108" w:right="-108"/>
              <w:rPr>
                <w:sz w:val="24"/>
                <w:szCs w:val="24"/>
              </w:rPr>
            </w:pPr>
            <w:r w:rsidRPr="00AE52B1">
              <w:rPr>
                <w:sz w:val="24"/>
                <w:szCs w:val="24"/>
              </w:rPr>
              <w:t>Nr.</w:t>
            </w:r>
          </w:p>
          <w:p w14:paraId="4F359E4D" w14:textId="3C75DFF1" w:rsidR="00DA04DF" w:rsidRPr="00AE52B1" w:rsidRDefault="00DA04DF" w:rsidP="00725547">
            <w:pPr>
              <w:spacing w:line="276" w:lineRule="auto"/>
              <w:ind w:left="-108" w:right="-108"/>
              <w:rPr>
                <w:sz w:val="24"/>
                <w:szCs w:val="24"/>
              </w:rPr>
            </w:pPr>
          </w:p>
          <w:p w14:paraId="7B90A045" w14:textId="0591FC0E" w:rsidR="00DA04DF" w:rsidRPr="00AE52B1" w:rsidRDefault="00DA04DF" w:rsidP="00725547">
            <w:pPr>
              <w:spacing w:line="276" w:lineRule="auto"/>
              <w:ind w:left="-108" w:right="-108"/>
              <w:rPr>
                <w:sz w:val="24"/>
                <w:szCs w:val="24"/>
                <w:lang w:val="en-US"/>
              </w:rPr>
            </w:pPr>
          </w:p>
        </w:tc>
        <w:tc>
          <w:tcPr>
            <w:tcW w:w="2363" w:type="dxa"/>
          </w:tcPr>
          <w:p w14:paraId="76617398" w14:textId="757447CB" w:rsidR="00A77148" w:rsidRPr="00AE52B1" w:rsidRDefault="001C573C" w:rsidP="00725547">
            <w:pPr>
              <w:spacing w:line="276" w:lineRule="auto"/>
              <w:rPr>
                <w:sz w:val="24"/>
                <w:szCs w:val="24"/>
              </w:rPr>
            </w:pPr>
            <w:r w:rsidRPr="00AE52B1">
              <w:rPr>
                <w:sz w:val="24"/>
                <w:szCs w:val="24"/>
              </w:rPr>
              <w:t>4S-</w:t>
            </w:r>
            <w:r w:rsidR="00AA696B">
              <w:rPr>
                <w:sz w:val="24"/>
                <w:szCs w:val="24"/>
              </w:rPr>
              <w:t>616</w:t>
            </w:r>
            <w:r w:rsidR="00A77148" w:rsidRPr="00AE52B1">
              <w:rPr>
                <w:sz w:val="24"/>
                <w:szCs w:val="24"/>
              </w:rPr>
              <w:t>(7.</w:t>
            </w:r>
            <w:r w:rsidR="00CA5C8C" w:rsidRPr="00AE52B1">
              <w:rPr>
                <w:sz w:val="24"/>
                <w:szCs w:val="24"/>
              </w:rPr>
              <w:t>4</w:t>
            </w:r>
            <w:r w:rsidR="00C40C8F" w:rsidRPr="00AE52B1">
              <w:rPr>
                <w:sz w:val="24"/>
                <w:szCs w:val="24"/>
              </w:rPr>
              <w:t>Mr</w:t>
            </w:r>
            <w:r w:rsidR="00B60563" w:rsidRPr="00AE52B1">
              <w:rPr>
                <w:sz w:val="24"/>
                <w:szCs w:val="24"/>
              </w:rPr>
              <w:t>)</w:t>
            </w:r>
          </w:p>
          <w:p w14:paraId="104385E6" w14:textId="77777777" w:rsidR="00D3397E" w:rsidRPr="00D3397E" w:rsidRDefault="00D3397E" w:rsidP="00725547">
            <w:pPr>
              <w:spacing w:line="276" w:lineRule="auto"/>
              <w:rPr>
                <w:sz w:val="24"/>
                <w:szCs w:val="24"/>
              </w:rPr>
            </w:pPr>
            <w:r w:rsidRPr="00D3397E">
              <w:rPr>
                <w:sz w:val="24"/>
                <w:szCs w:val="24"/>
              </w:rPr>
              <w:t>S-73</w:t>
            </w:r>
          </w:p>
          <w:p w14:paraId="125CF264" w14:textId="6140DBF7" w:rsidR="00C40C8F" w:rsidRPr="00AE52B1" w:rsidRDefault="00F96F56" w:rsidP="00725547">
            <w:pPr>
              <w:spacing w:line="276" w:lineRule="auto"/>
              <w:rPr>
                <w:sz w:val="24"/>
                <w:szCs w:val="24"/>
              </w:rPr>
            </w:pPr>
            <w:r w:rsidRPr="00AE52B1">
              <w:rPr>
                <w:sz w:val="24"/>
                <w:szCs w:val="24"/>
              </w:rPr>
              <w:t>El. l.</w:t>
            </w:r>
          </w:p>
          <w:p w14:paraId="1457591B" w14:textId="683053EE" w:rsidR="004545DE" w:rsidRPr="00AE52B1" w:rsidRDefault="004545DE" w:rsidP="00725547">
            <w:pPr>
              <w:spacing w:line="276" w:lineRule="auto"/>
              <w:rPr>
                <w:sz w:val="24"/>
                <w:szCs w:val="24"/>
              </w:rPr>
            </w:pPr>
          </w:p>
          <w:p w14:paraId="4C23DFE9" w14:textId="77777777" w:rsidR="00DA04DF" w:rsidRPr="00AE52B1" w:rsidRDefault="00DA04DF" w:rsidP="00725547">
            <w:pPr>
              <w:spacing w:line="276" w:lineRule="auto"/>
              <w:rPr>
                <w:sz w:val="24"/>
                <w:szCs w:val="24"/>
              </w:rPr>
            </w:pPr>
          </w:p>
          <w:p w14:paraId="387E24C9" w14:textId="77777777" w:rsidR="00DA04DF" w:rsidRPr="00AE52B1" w:rsidRDefault="00DA04DF" w:rsidP="00725547">
            <w:pPr>
              <w:spacing w:line="276" w:lineRule="auto"/>
              <w:rPr>
                <w:sz w:val="24"/>
                <w:szCs w:val="24"/>
              </w:rPr>
            </w:pPr>
          </w:p>
          <w:p w14:paraId="1015D1AB" w14:textId="111CE6D6" w:rsidR="00DA04DF" w:rsidRPr="00AE52B1" w:rsidRDefault="00DA04DF" w:rsidP="00725547">
            <w:pPr>
              <w:spacing w:line="276" w:lineRule="auto"/>
              <w:rPr>
                <w:sz w:val="24"/>
                <w:szCs w:val="24"/>
              </w:rPr>
            </w:pPr>
          </w:p>
        </w:tc>
      </w:tr>
    </w:tbl>
    <w:p w14:paraId="7D45E2C8" w14:textId="77777777" w:rsidR="007F4A56" w:rsidRPr="00AE52B1" w:rsidRDefault="007F4A56" w:rsidP="00725547">
      <w:pPr>
        <w:spacing w:line="276" w:lineRule="auto"/>
        <w:ind w:right="49"/>
        <w:jc w:val="center"/>
        <w:rPr>
          <w:b/>
          <w:color w:val="000000"/>
          <w:sz w:val="24"/>
          <w:szCs w:val="24"/>
          <w:lang w:eastAsia="lt-LT"/>
        </w:rPr>
      </w:pPr>
      <w:r w:rsidRPr="00AE52B1">
        <w:rPr>
          <w:b/>
          <w:color w:val="000000"/>
          <w:sz w:val="24"/>
          <w:szCs w:val="24"/>
          <w:lang w:eastAsia="lt-LT"/>
        </w:rPr>
        <w:t>VERTINIMO IŠVADA</w:t>
      </w:r>
    </w:p>
    <w:p w14:paraId="7D1A01D9" w14:textId="77777777" w:rsidR="007F4A56" w:rsidRPr="00AE52B1" w:rsidRDefault="007F4A56" w:rsidP="00725547">
      <w:pPr>
        <w:spacing w:line="276" w:lineRule="auto"/>
        <w:ind w:right="49"/>
        <w:jc w:val="center"/>
        <w:rPr>
          <w:b/>
          <w:color w:val="000000"/>
          <w:sz w:val="24"/>
          <w:szCs w:val="24"/>
          <w:lang w:eastAsia="lt-LT"/>
        </w:rPr>
      </w:pPr>
    </w:p>
    <w:p w14:paraId="69C5D0F3" w14:textId="67ED1547" w:rsidR="00C77C45" w:rsidRPr="00AE52B1" w:rsidRDefault="006D7E8A" w:rsidP="00725547">
      <w:pPr>
        <w:spacing w:line="276" w:lineRule="auto"/>
        <w:ind w:firstLine="567"/>
        <w:jc w:val="both"/>
        <w:rPr>
          <w:rFonts w:eastAsia="Calibri"/>
          <w:bCs/>
          <w:sz w:val="24"/>
          <w:szCs w:val="24"/>
        </w:rPr>
      </w:pPr>
      <w:r w:rsidRPr="00AE52B1">
        <w:rPr>
          <w:rFonts w:eastAsia="Calibri"/>
          <w:bCs/>
          <w:sz w:val="24"/>
          <w:szCs w:val="24"/>
        </w:rPr>
        <w:t xml:space="preserve">Viešųjų pirkimų tarnyba (toliau – Tarnyba), vadovaudamasi Lietuvos Respublikos viešųjų pirkimų įstatymo 95 straipsnio 1 dalies 2 punktu, </w:t>
      </w:r>
      <w:r w:rsidR="00782635" w:rsidRPr="00AE52B1">
        <w:rPr>
          <w:rFonts w:eastAsia="Calibri"/>
          <w:bCs/>
          <w:sz w:val="24"/>
          <w:szCs w:val="24"/>
        </w:rPr>
        <w:t xml:space="preserve">atliko </w:t>
      </w:r>
      <w:r w:rsidR="00D3397E" w:rsidRPr="008449A2">
        <w:rPr>
          <w:sz w:val="24"/>
          <w:szCs w:val="24"/>
        </w:rPr>
        <w:t>Šiuolaikinio meno centr</w:t>
      </w:r>
      <w:r w:rsidR="00D3397E">
        <w:rPr>
          <w:sz w:val="24"/>
          <w:szCs w:val="24"/>
        </w:rPr>
        <w:t>o</w:t>
      </w:r>
      <w:r w:rsidR="00D3397E" w:rsidRPr="00FB70C5">
        <w:rPr>
          <w:bCs/>
          <w:sz w:val="24"/>
          <w:szCs w:val="24"/>
        </w:rPr>
        <w:t xml:space="preserve"> </w:t>
      </w:r>
      <w:r w:rsidR="00D3397E" w:rsidRPr="00FB70C5">
        <w:rPr>
          <w:sz w:val="24"/>
          <w:szCs w:val="24"/>
        </w:rPr>
        <w:t xml:space="preserve">(toliau – </w:t>
      </w:r>
      <w:r w:rsidR="00D3397E">
        <w:rPr>
          <w:sz w:val="24"/>
          <w:szCs w:val="24"/>
        </w:rPr>
        <w:t>Perkančioji organizacija)</w:t>
      </w:r>
      <w:r w:rsidR="007453E0" w:rsidRPr="00AE52B1">
        <w:rPr>
          <w:bCs/>
          <w:sz w:val="24"/>
          <w:szCs w:val="24"/>
        </w:rPr>
        <w:t xml:space="preserve"> </w:t>
      </w:r>
      <w:r w:rsidR="00926DFC" w:rsidRPr="00AE52B1">
        <w:rPr>
          <w:bCs/>
          <w:sz w:val="24"/>
          <w:szCs w:val="24"/>
        </w:rPr>
        <w:t xml:space="preserve">vykdomo viešojo pirkimo </w:t>
      </w:r>
      <w:r w:rsidR="00D3397E" w:rsidRPr="00C34FC2">
        <w:rPr>
          <w:sz w:val="24"/>
          <w:szCs w:val="24"/>
        </w:rPr>
        <w:t>„</w:t>
      </w:r>
      <w:r w:rsidR="00D3397E" w:rsidRPr="001C57ED">
        <w:rPr>
          <w:sz w:val="24"/>
          <w:szCs w:val="24"/>
        </w:rPr>
        <w:t>Tvarkomieji statybos ir paveldosaugos darbai Sapiegų rūmų aktualizavimui (2)</w:t>
      </w:r>
      <w:r w:rsidR="007A5359" w:rsidRPr="007A5359">
        <w:rPr>
          <w:sz w:val="24"/>
          <w:szCs w:val="24"/>
        </w:rPr>
        <w:t>”</w:t>
      </w:r>
      <w:r w:rsidR="00926DFC" w:rsidRPr="00AE52B1">
        <w:rPr>
          <w:sz w:val="24"/>
          <w:szCs w:val="24"/>
        </w:rPr>
        <w:t xml:space="preserve"> </w:t>
      </w:r>
      <w:r w:rsidR="002A4F34" w:rsidRPr="00AE52B1">
        <w:rPr>
          <w:rFonts w:eastAsia="Calibri"/>
          <w:bCs/>
          <w:sz w:val="24"/>
          <w:szCs w:val="24"/>
        </w:rPr>
        <w:t xml:space="preserve">vertinimą </w:t>
      </w:r>
      <w:r w:rsidR="00CB391A" w:rsidRPr="00AE52B1">
        <w:rPr>
          <w:rFonts w:eastAsia="Calibri"/>
          <w:bCs/>
          <w:sz w:val="24"/>
          <w:szCs w:val="24"/>
        </w:rPr>
        <w:t>(toliau – Vertinimas)</w:t>
      </w:r>
      <w:r w:rsidR="00782635" w:rsidRPr="00AE52B1">
        <w:rPr>
          <w:rFonts w:eastAsia="Calibri"/>
          <w:bCs/>
          <w:sz w:val="24"/>
          <w:szCs w:val="24"/>
        </w:rPr>
        <w:t>.</w:t>
      </w:r>
    </w:p>
    <w:p w14:paraId="64EDE280" w14:textId="77777777" w:rsidR="007F4A56" w:rsidRPr="00AE52B1" w:rsidRDefault="007F4A56" w:rsidP="00725547">
      <w:pPr>
        <w:spacing w:line="276" w:lineRule="auto"/>
        <w:ind w:right="49"/>
        <w:rPr>
          <w:rFonts w:eastAsia="Calibri"/>
          <w:bCs/>
          <w:sz w:val="24"/>
          <w:szCs w:val="24"/>
        </w:rPr>
      </w:pPr>
    </w:p>
    <w:p w14:paraId="57A6175D" w14:textId="77777777" w:rsidR="00782B3B" w:rsidRPr="00AE52B1" w:rsidRDefault="00782B3B" w:rsidP="00725547">
      <w:pPr>
        <w:spacing w:line="276" w:lineRule="auto"/>
        <w:ind w:right="49"/>
        <w:jc w:val="center"/>
        <w:rPr>
          <w:sz w:val="24"/>
          <w:szCs w:val="24"/>
        </w:rPr>
      </w:pPr>
      <w:r w:rsidRPr="00AE52B1">
        <w:rPr>
          <w:b/>
          <w:sz w:val="24"/>
          <w:szCs w:val="24"/>
        </w:rPr>
        <w:t>I dalis. Bendra informacija</w:t>
      </w:r>
    </w:p>
    <w:p w14:paraId="19DB2C6B" w14:textId="77777777" w:rsidR="00782B3B" w:rsidRPr="00AE52B1" w:rsidRDefault="00782B3B" w:rsidP="00725547">
      <w:pPr>
        <w:spacing w:line="276" w:lineRule="auto"/>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782B3B" w:rsidRPr="00AE52B1" w14:paraId="7D5113B2"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0843D25A" w14:textId="77777777" w:rsidR="00782B3B" w:rsidRPr="00AE52B1" w:rsidRDefault="00782B3B" w:rsidP="00725547">
            <w:pPr>
              <w:spacing w:line="276" w:lineRule="auto"/>
              <w:jc w:val="both"/>
              <w:rPr>
                <w:sz w:val="24"/>
                <w:szCs w:val="24"/>
              </w:rPr>
            </w:pPr>
            <w:r w:rsidRPr="00AE52B1">
              <w:rPr>
                <w:rFonts w:eastAsia="Calibri"/>
                <w:sz w:val="24"/>
                <w:szCs w:val="24"/>
              </w:rPr>
              <w:t>Pirkimo</w:t>
            </w:r>
            <w:r w:rsidRPr="00AE52B1">
              <w:rPr>
                <w:sz w:val="24"/>
                <w:szCs w:val="24"/>
              </w:rPr>
              <w:t>*</w:t>
            </w:r>
            <w:r w:rsidRPr="00AE52B1">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2F287D1" w14:textId="36A2BF8B" w:rsidR="00782B3B" w:rsidRPr="00AE52B1" w:rsidRDefault="007A5359" w:rsidP="00725547">
            <w:pPr>
              <w:pStyle w:val="Body2"/>
              <w:spacing w:after="0" w:line="276" w:lineRule="auto"/>
              <w:rPr>
                <w:rFonts w:cs="Times New Roman"/>
                <w:bCs/>
                <w:sz w:val="24"/>
                <w:szCs w:val="24"/>
                <w:lang w:val="lt-LT"/>
              </w:rPr>
            </w:pPr>
            <w:r>
              <w:rPr>
                <w:sz w:val="24"/>
                <w:szCs w:val="24"/>
                <w:lang w:val="lt-LT"/>
              </w:rPr>
              <w:t>„</w:t>
            </w:r>
            <w:r w:rsidR="009C2F51" w:rsidRPr="009C2F51">
              <w:rPr>
                <w:sz w:val="24"/>
                <w:szCs w:val="24"/>
                <w:lang w:val="lt-LT"/>
              </w:rPr>
              <w:t>Tvarkomieji statybos ir paveldosaugos darbai Sapiegų rūmų aktualizavimui (2)</w:t>
            </w:r>
            <w:r w:rsidRPr="007A5359">
              <w:rPr>
                <w:sz w:val="24"/>
                <w:szCs w:val="24"/>
                <w:lang w:val="lt-LT"/>
              </w:rPr>
              <w:t>”</w:t>
            </w:r>
            <w:r w:rsidR="009C2F51" w:rsidRPr="00AE52B1">
              <w:rPr>
                <w:rFonts w:cs="Times New Roman"/>
                <w:sz w:val="24"/>
                <w:szCs w:val="24"/>
                <w:lang w:val="lt-LT"/>
              </w:rPr>
              <w:t xml:space="preserve"> </w:t>
            </w:r>
            <w:r w:rsidR="00782B3B" w:rsidRPr="00AE52B1">
              <w:rPr>
                <w:rFonts w:cs="Times New Roman"/>
                <w:sz w:val="24"/>
                <w:szCs w:val="24"/>
                <w:lang w:val="lt-LT"/>
              </w:rPr>
              <w:t>(</w:t>
            </w:r>
            <w:r w:rsidR="00D0639C" w:rsidRPr="00AE52B1">
              <w:rPr>
                <w:rFonts w:cs="Times New Roman"/>
                <w:sz w:val="24"/>
                <w:szCs w:val="24"/>
                <w:lang w:val="lt-LT"/>
              </w:rPr>
              <w:t xml:space="preserve">skelbtas </w:t>
            </w:r>
            <w:r w:rsidRPr="007A5359">
              <w:rPr>
                <w:sz w:val="24"/>
                <w:szCs w:val="24"/>
                <w:lang w:val="lt-LT"/>
              </w:rPr>
              <w:t>2021-04-14</w:t>
            </w:r>
            <w:r w:rsidR="00D0639C" w:rsidRPr="00AE52B1">
              <w:rPr>
                <w:rFonts w:eastAsia="Times New Roman" w:cs="Times New Roman"/>
                <w:sz w:val="24"/>
                <w:szCs w:val="24"/>
                <w:lang w:val="lt-LT"/>
              </w:rPr>
              <w:t xml:space="preserve"> </w:t>
            </w:r>
            <w:r w:rsidR="00D0639C" w:rsidRPr="00AE52B1">
              <w:rPr>
                <w:rFonts w:cs="Times New Roman"/>
                <w:sz w:val="24"/>
                <w:szCs w:val="24"/>
                <w:lang w:val="lt-LT"/>
              </w:rPr>
              <w:t xml:space="preserve">Centrinėje viešųjų pirkimų informacinėje sistemoje (toliau – CVP IS), pirkimo </w:t>
            </w:r>
            <w:r w:rsidR="00D0639C" w:rsidRPr="00AE52B1">
              <w:rPr>
                <w:rFonts w:cs="Times New Roman"/>
                <w:bCs/>
                <w:sz w:val="24"/>
                <w:szCs w:val="24"/>
                <w:lang w:val="lt-LT"/>
              </w:rPr>
              <w:t xml:space="preserve">Nr. </w:t>
            </w:r>
            <w:r w:rsidRPr="00FB0226">
              <w:rPr>
                <w:bCs/>
                <w:sz w:val="24"/>
                <w:szCs w:val="24"/>
                <w:lang w:val="lt-LT"/>
              </w:rPr>
              <w:t>541244</w:t>
            </w:r>
            <w:r w:rsidR="00782B3B" w:rsidRPr="00AE52B1">
              <w:rPr>
                <w:rFonts w:cs="Times New Roman"/>
                <w:sz w:val="24"/>
                <w:szCs w:val="24"/>
                <w:lang w:val="lt-LT"/>
              </w:rPr>
              <w:t>) (toliau – Pirkimas</w:t>
            </w:r>
            <w:r w:rsidR="00782B3B" w:rsidRPr="00AE52B1">
              <w:rPr>
                <w:rFonts w:cs="Times New Roman"/>
                <w:bCs/>
                <w:sz w:val="24"/>
                <w:szCs w:val="24"/>
                <w:lang w:val="lt-LT"/>
              </w:rPr>
              <w:t>)</w:t>
            </w:r>
          </w:p>
        </w:tc>
      </w:tr>
      <w:tr w:rsidR="00782B3B" w:rsidRPr="00AE52B1" w14:paraId="079B8E47"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A6D8B67" w14:textId="77777777" w:rsidR="00782B3B" w:rsidRPr="00AE52B1" w:rsidRDefault="00782B3B" w:rsidP="00725547">
            <w:pPr>
              <w:spacing w:line="276" w:lineRule="auto"/>
              <w:jc w:val="both"/>
              <w:rPr>
                <w:sz w:val="24"/>
                <w:szCs w:val="24"/>
              </w:rPr>
            </w:pPr>
            <w:r w:rsidRPr="00AE52B1">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789AC15" w14:textId="3A4763A5" w:rsidR="00782B3B" w:rsidRPr="00AE52B1" w:rsidRDefault="00782B3B" w:rsidP="00725547">
            <w:pPr>
              <w:spacing w:line="276" w:lineRule="auto"/>
              <w:jc w:val="both"/>
              <w:rPr>
                <w:sz w:val="24"/>
                <w:szCs w:val="24"/>
              </w:rPr>
            </w:pPr>
            <w:r w:rsidRPr="00AE52B1">
              <w:rPr>
                <w:bCs/>
                <w:sz w:val="24"/>
                <w:szCs w:val="24"/>
              </w:rPr>
              <w:t>Lietuvos Respublikos viešųjų pirkimų įstatymas (2020-08-</w:t>
            </w:r>
            <w:r w:rsidRPr="00FA74F4">
              <w:rPr>
                <w:bCs/>
                <w:sz w:val="24"/>
                <w:szCs w:val="24"/>
              </w:rPr>
              <w:t>01</w:t>
            </w:r>
            <w:r w:rsidR="003A34BE" w:rsidRPr="00B63078">
              <w:rPr>
                <w:bCs/>
                <w:sz w:val="24"/>
                <w:szCs w:val="24"/>
              </w:rPr>
              <w:t xml:space="preserve"> iki 2021-11-30</w:t>
            </w:r>
            <w:r w:rsidRPr="00AE52B1">
              <w:rPr>
                <w:bCs/>
                <w:sz w:val="24"/>
                <w:szCs w:val="24"/>
              </w:rPr>
              <w:t>) (toliau – Įstatymas)</w:t>
            </w:r>
          </w:p>
        </w:tc>
      </w:tr>
      <w:tr w:rsidR="00782B3B" w:rsidRPr="00AE52B1" w14:paraId="146707D7" w14:textId="77777777" w:rsidTr="00A50C49">
        <w:trPr>
          <w:trHeight w:val="433"/>
        </w:trPr>
        <w:tc>
          <w:tcPr>
            <w:tcW w:w="4672" w:type="dxa"/>
            <w:tcBorders>
              <w:top w:val="single" w:sz="4" w:space="0" w:color="auto"/>
              <w:left w:val="single" w:sz="4" w:space="0" w:color="auto"/>
              <w:bottom w:val="single" w:sz="4" w:space="0" w:color="auto"/>
              <w:right w:val="single" w:sz="4" w:space="0" w:color="auto"/>
            </w:tcBorders>
            <w:shd w:val="clear" w:color="auto" w:fill="auto"/>
          </w:tcPr>
          <w:p w14:paraId="75ADFBCD" w14:textId="77777777" w:rsidR="00782B3B" w:rsidRPr="00AE52B1" w:rsidRDefault="00782B3B" w:rsidP="00725547">
            <w:pPr>
              <w:spacing w:line="276" w:lineRule="auto"/>
              <w:jc w:val="both"/>
              <w:rPr>
                <w:rFonts w:eastAsia="Calibri"/>
                <w:sz w:val="24"/>
                <w:szCs w:val="24"/>
              </w:rPr>
            </w:pPr>
            <w:r w:rsidRPr="00AE52B1">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EA1E8A7" w14:textId="2E7F4830" w:rsidR="00782B3B" w:rsidRPr="00AE52B1" w:rsidRDefault="000E5DA9" w:rsidP="00725547">
            <w:pPr>
              <w:spacing w:line="276" w:lineRule="auto"/>
              <w:jc w:val="both"/>
              <w:rPr>
                <w:sz w:val="24"/>
                <w:szCs w:val="24"/>
              </w:rPr>
            </w:pPr>
            <w:r w:rsidRPr="00AE52B1">
              <w:rPr>
                <w:sz w:val="24"/>
                <w:szCs w:val="24"/>
              </w:rPr>
              <w:t>Atviras konkursas</w:t>
            </w:r>
          </w:p>
        </w:tc>
      </w:tr>
      <w:tr w:rsidR="00782B3B" w:rsidRPr="00AE52B1" w14:paraId="0129E1F4"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tcPr>
          <w:p w14:paraId="4FA48D49" w14:textId="77777777" w:rsidR="00782B3B" w:rsidRPr="00AE52B1" w:rsidRDefault="00782B3B" w:rsidP="00725547">
            <w:pPr>
              <w:spacing w:line="276" w:lineRule="auto"/>
              <w:jc w:val="both"/>
              <w:rPr>
                <w:rFonts w:eastAsia="Calibri"/>
                <w:sz w:val="24"/>
                <w:szCs w:val="24"/>
              </w:rPr>
            </w:pPr>
            <w:r w:rsidRPr="00AE52B1">
              <w:rPr>
                <w:rFonts w:eastAsia="Calibri"/>
                <w:sz w:val="24"/>
                <w:szCs w:val="24"/>
              </w:rPr>
              <w:t xml:space="preserve">Planuojama (nenurodoma, jeigu pirkimas vertinamas iki vokų su pasiūlymais atplėšimo </w:t>
            </w:r>
            <w:r w:rsidRPr="00AE52B1">
              <w:rPr>
                <w:rFonts w:eastAsia="Calibri"/>
                <w:sz w:val="24"/>
                <w:szCs w:val="24"/>
              </w:rPr>
              <w:lastRenderedPageBreak/>
              <w:t>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103FDBC" w14:textId="132FB6CE" w:rsidR="00782B3B" w:rsidRPr="00AE52B1" w:rsidRDefault="00FB0226" w:rsidP="00725547">
            <w:pPr>
              <w:spacing w:line="276" w:lineRule="auto"/>
              <w:jc w:val="both"/>
              <w:rPr>
                <w:sz w:val="24"/>
                <w:szCs w:val="24"/>
              </w:rPr>
            </w:pPr>
            <w:r>
              <w:rPr>
                <w:sz w:val="24"/>
                <w:szCs w:val="24"/>
              </w:rPr>
              <w:lastRenderedPageBreak/>
              <w:t>4</w:t>
            </w:r>
            <w:r w:rsidR="00A50C49">
              <w:rPr>
                <w:sz w:val="24"/>
                <w:szCs w:val="24"/>
              </w:rPr>
              <w:t xml:space="preserve"> </w:t>
            </w:r>
            <w:r>
              <w:rPr>
                <w:sz w:val="24"/>
                <w:szCs w:val="24"/>
              </w:rPr>
              <w:t>386</w:t>
            </w:r>
            <w:r w:rsidR="00A50C49">
              <w:rPr>
                <w:sz w:val="24"/>
                <w:szCs w:val="24"/>
              </w:rPr>
              <w:t xml:space="preserve"> </w:t>
            </w:r>
            <w:r>
              <w:rPr>
                <w:sz w:val="24"/>
                <w:szCs w:val="24"/>
              </w:rPr>
              <w:t>353,69</w:t>
            </w:r>
            <w:r w:rsidR="000E5DA9" w:rsidRPr="00AE52B1">
              <w:rPr>
                <w:sz w:val="24"/>
                <w:szCs w:val="24"/>
              </w:rPr>
              <w:t xml:space="preserve"> </w:t>
            </w:r>
            <w:r w:rsidR="00782B3B" w:rsidRPr="00AE52B1">
              <w:rPr>
                <w:sz w:val="24"/>
                <w:szCs w:val="24"/>
              </w:rPr>
              <w:t>Eur be PVM</w:t>
            </w:r>
          </w:p>
        </w:tc>
      </w:tr>
      <w:tr w:rsidR="00782B3B" w:rsidRPr="00AE52B1" w14:paraId="18342710"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tcPr>
          <w:p w14:paraId="3ECDFA26" w14:textId="77777777" w:rsidR="00782B3B" w:rsidRPr="00AE52B1" w:rsidRDefault="00782B3B" w:rsidP="00725547">
            <w:pPr>
              <w:spacing w:line="276" w:lineRule="auto"/>
              <w:jc w:val="both"/>
              <w:rPr>
                <w:sz w:val="24"/>
                <w:szCs w:val="24"/>
              </w:rPr>
            </w:pPr>
            <w:r w:rsidRPr="00AE52B1">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F025998" w14:textId="7623B770" w:rsidR="00782B3B" w:rsidRPr="00AE52B1" w:rsidRDefault="007C7BB1" w:rsidP="00725547">
            <w:pPr>
              <w:spacing w:line="276" w:lineRule="auto"/>
              <w:jc w:val="both"/>
              <w:rPr>
                <w:sz w:val="24"/>
                <w:szCs w:val="24"/>
              </w:rPr>
            </w:pPr>
            <w:r w:rsidRPr="00AE52B1">
              <w:rPr>
                <w:sz w:val="24"/>
                <w:szCs w:val="24"/>
              </w:rPr>
              <w:t>-</w:t>
            </w:r>
          </w:p>
        </w:tc>
      </w:tr>
      <w:tr w:rsidR="00782B3B" w:rsidRPr="00AE52B1" w14:paraId="6E52BD78"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3CB5A9E" w14:textId="697E1BB2" w:rsidR="00782B3B" w:rsidRPr="00AE52B1" w:rsidRDefault="00782B3B" w:rsidP="00725547">
            <w:pPr>
              <w:spacing w:line="276" w:lineRule="auto"/>
              <w:jc w:val="both"/>
              <w:rPr>
                <w:rFonts w:eastAsia="Calibri"/>
                <w:sz w:val="24"/>
                <w:szCs w:val="24"/>
              </w:rPr>
            </w:pPr>
            <w:r w:rsidRPr="00AE52B1">
              <w:rPr>
                <w:rFonts w:eastAsia="Calibri"/>
                <w:sz w:val="24"/>
                <w:szCs w:val="24"/>
              </w:rPr>
              <w:t>Pirkimo/sutarties vertinimo apimtys</w:t>
            </w:r>
            <w:r w:rsidR="00174133">
              <w:rPr>
                <w:rFonts w:eastAsia="Calibri"/>
                <w:sz w:val="24"/>
                <w:szCs w:val="24"/>
              </w:rPr>
              <w:t xml:space="preserve"> </w:t>
            </w:r>
            <w:r w:rsidRPr="00AE52B1">
              <w:rPr>
                <w:rFonts w:eastAsia="Calibri"/>
                <w:sz w:val="24"/>
                <w:szCs w:val="24"/>
              </w:rPr>
              <w:t>/</w:t>
            </w:r>
            <w:r w:rsidR="00174133">
              <w:rPr>
                <w:rFonts w:eastAsia="Calibri"/>
                <w:sz w:val="24"/>
                <w:szCs w:val="24"/>
              </w:rPr>
              <w:t xml:space="preserve"> </w:t>
            </w:r>
            <w:r w:rsidRPr="00AE52B1">
              <w:rPr>
                <w:rFonts w:eastAsia="Calibri"/>
                <w:sz w:val="24"/>
                <w:szCs w:val="24"/>
              </w:rPr>
              <w:t>etapas</w:t>
            </w:r>
          </w:p>
          <w:p w14:paraId="4B603604" w14:textId="77777777" w:rsidR="00782B3B" w:rsidRPr="00AE52B1" w:rsidRDefault="00782B3B" w:rsidP="00725547">
            <w:pPr>
              <w:spacing w:line="276" w:lineRule="auto"/>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5051065" w14:textId="568B5F26" w:rsidR="00782B3B" w:rsidRPr="00AE52B1" w:rsidRDefault="007C7BB1" w:rsidP="00725547">
            <w:pPr>
              <w:spacing w:line="276" w:lineRule="auto"/>
              <w:jc w:val="both"/>
              <w:rPr>
                <w:sz w:val="24"/>
                <w:szCs w:val="24"/>
              </w:rPr>
            </w:pPr>
            <w:r w:rsidRPr="00AE52B1">
              <w:rPr>
                <w:sz w:val="24"/>
                <w:szCs w:val="24"/>
              </w:rPr>
              <w:t>Išsamus Pirkimo vertinimas / po pasiūlymų Pirkimui pateikimo, bet iki Pirkimo sutarties sudarymo</w:t>
            </w:r>
          </w:p>
        </w:tc>
      </w:tr>
      <w:tr w:rsidR="00782B3B" w:rsidRPr="00AE52B1" w14:paraId="0AC56173" w14:textId="77777777" w:rsidTr="000F5E57">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773B8912" w14:textId="77777777" w:rsidR="00782B3B" w:rsidRPr="00AE52B1" w:rsidRDefault="00782B3B" w:rsidP="00725547">
            <w:pPr>
              <w:spacing w:line="276" w:lineRule="auto"/>
              <w:jc w:val="both"/>
              <w:rPr>
                <w:b/>
                <w:sz w:val="24"/>
                <w:szCs w:val="24"/>
              </w:rPr>
            </w:pPr>
            <w:r w:rsidRPr="00AE52B1">
              <w:rPr>
                <w:sz w:val="24"/>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20667B5" w14:textId="6BD02AD3" w:rsidR="00AE52B1" w:rsidRPr="00AE52B1" w:rsidRDefault="00174133" w:rsidP="00725547">
            <w:pPr>
              <w:spacing w:line="276" w:lineRule="auto"/>
              <w:jc w:val="both"/>
              <w:rPr>
                <w:sz w:val="24"/>
                <w:szCs w:val="24"/>
              </w:rPr>
            </w:pPr>
            <w:r w:rsidRPr="00174133">
              <w:rPr>
                <w:sz w:val="24"/>
                <w:szCs w:val="24"/>
              </w:rPr>
              <w:t>Projektas „Sapiegų rūmų aktualizavimas“ Nr. 05.4.1-CPVA-V-301-01-0012</w:t>
            </w:r>
            <w:r>
              <w:rPr>
                <w:sz w:val="24"/>
                <w:szCs w:val="24"/>
              </w:rPr>
              <w:t xml:space="preserve"> </w:t>
            </w:r>
            <w:r w:rsidR="00262280" w:rsidRPr="00AE52B1">
              <w:rPr>
                <w:sz w:val="24"/>
                <w:szCs w:val="24"/>
              </w:rPr>
              <w:t>/</w:t>
            </w:r>
            <w:r>
              <w:rPr>
                <w:sz w:val="24"/>
                <w:szCs w:val="24"/>
              </w:rPr>
              <w:t xml:space="preserve"> </w:t>
            </w:r>
            <w:r w:rsidRPr="00C74486">
              <w:rPr>
                <w:sz w:val="24"/>
                <w:szCs w:val="24"/>
              </w:rPr>
              <w:t>VšĮ</w:t>
            </w:r>
            <w:r>
              <w:rPr>
                <w:sz w:val="24"/>
                <w:szCs w:val="24"/>
              </w:rPr>
              <w:t xml:space="preserve"> </w:t>
            </w:r>
            <w:r w:rsidRPr="00C74486">
              <w:rPr>
                <w:sz w:val="24"/>
                <w:szCs w:val="24"/>
              </w:rPr>
              <w:t>Centrin</w:t>
            </w:r>
            <w:r>
              <w:rPr>
                <w:sz w:val="24"/>
                <w:szCs w:val="24"/>
              </w:rPr>
              <w:t xml:space="preserve">ė </w:t>
            </w:r>
            <w:r w:rsidRPr="00C74486">
              <w:rPr>
                <w:sz w:val="24"/>
                <w:szCs w:val="24"/>
              </w:rPr>
              <w:t>projektų valdymo agentūra</w:t>
            </w:r>
          </w:p>
        </w:tc>
      </w:tr>
      <w:tr w:rsidR="00782B3B" w:rsidRPr="00AE52B1" w14:paraId="73EF60CF" w14:textId="77777777" w:rsidTr="000F5E57">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383252" w14:textId="77777777" w:rsidR="00782B3B" w:rsidRPr="00AE52B1" w:rsidRDefault="00782B3B" w:rsidP="00725547">
            <w:pPr>
              <w:tabs>
                <w:tab w:val="left" w:pos="851"/>
              </w:tabs>
              <w:spacing w:line="276" w:lineRule="auto"/>
              <w:jc w:val="both"/>
              <w:rPr>
                <w:sz w:val="24"/>
                <w:szCs w:val="24"/>
              </w:rPr>
            </w:pPr>
            <w:r w:rsidRPr="00AE52B1">
              <w:rPr>
                <w:sz w:val="24"/>
                <w:szCs w:val="24"/>
              </w:rPr>
              <w:t>Jei dėl pirkimo/sutarties vyksta teismo procesas, nurodyti ieškinio (skundo) dalykus, bylos šalių  pavadinimus, ar taikomos laikinosios apsaugos priemonės, teisminio nagrinėjimo stadija, pvz., apygardos, apeliacinis teismas -</w:t>
            </w:r>
          </w:p>
        </w:tc>
      </w:tr>
    </w:tbl>
    <w:p w14:paraId="4161CA0E" w14:textId="77777777" w:rsidR="00782B3B" w:rsidRPr="009161AA" w:rsidRDefault="00782B3B" w:rsidP="00725547">
      <w:pPr>
        <w:spacing w:line="276" w:lineRule="auto"/>
        <w:ind w:right="191"/>
        <w:jc w:val="both"/>
      </w:pPr>
      <w:r w:rsidRPr="009161AA">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5F914171" w14:textId="156F3A0D" w:rsidR="00782B3B" w:rsidRPr="00AE52B1" w:rsidRDefault="00782B3B" w:rsidP="00725547">
      <w:pPr>
        <w:spacing w:line="276" w:lineRule="auto"/>
        <w:jc w:val="center"/>
        <w:rPr>
          <w:b/>
          <w:sz w:val="24"/>
          <w:szCs w:val="24"/>
        </w:rPr>
      </w:pPr>
    </w:p>
    <w:p w14:paraId="62887B64" w14:textId="77777777" w:rsidR="00782B3B" w:rsidRPr="00AE52B1" w:rsidRDefault="00782B3B" w:rsidP="00725547">
      <w:pPr>
        <w:spacing w:line="276" w:lineRule="auto"/>
        <w:jc w:val="center"/>
        <w:rPr>
          <w:b/>
          <w:sz w:val="24"/>
          <w:szCs w:val="24"/>
        </w:rPr>
      </w:pPr>
      <w:r w:rsidRPr="00AE52B1">
        <w:rPr>
          <w:b/>
          <w:sz w:val="24"/>
          <w:szCs w:val="24"/>
        </w:rPr>
        <w:t>II dalis. Vertinimo apimtyje nustatyti pažeidimai</w:t>
      </w:r>
    </w:p>
    <w:p w14:paraId="28F2A863" w14:textId="77777777" w:rsidR="00782B3B" w:rsidRPr="00AE52B1" w:rsidRDefault="00782B3B" w:rsidP="00725547">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782B3B" w:rsidRPr="00AE52B1" w14:paraId="6F7FACBD" w14:textId="77777777" w:rsidTr="000F5E57">
        <w:tc>
          <w:tcPr>
            <w:tcW w:w="756" w:type="dxa"/>
            <w:tcBorders>
              <w:top w:val="single" w:sz="4" w:space="0" w:color="auto"/>
              <w:left w:val="single" w:sz="4" w:space="0" w:color="auto"/>
              <w:bottom w:val="single" w:sz="4" w:space="0" w:color="auto"/>
              <w:right w:val="single" w:sz="4" w:space="0" w:color="auto"/>
            </w:tcBorders>
            <w:shd w:val="clear" w:color="auto" w:fill="auto"/>
          </w:tcPr>
          <w:p w14:paraId="00329784" w14:textId="61AEA823" w:rsidR="00782B3B" w:rsidRPr="00AE52B1" w:rsidRDefault="00782B3B" w:rsidP="00725547">
            <w:pPr>
              <w:spacing w:line="276" w:lineRule="auto"/>
              <w:ind w:left="-113"/>
              <w:jc w:val="center"/>
              <w:rPr>
                <w:bCs/>
                <w:sz w:val="24"/>
                <w:szCs w:val="24"/>
              </w:rPr>
            </w:pP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2FEB4340" w14:textId="09157F60" w:rsidR="00782B3B" w:rsidRPr="00AE52B1" w:rsidRDefault="00782B3B" w:rsidP="00725547">
            <w:pPr>
              <w:spacing w:line="276" w:lineRule="auto"/>
              <w:jc w:val="both"/>
              <w:rPr>
                <w:bCs/>
                <w:sz w:val="24"/>
                <w:szCs w:val="24"/>
              </w:rPr>
            </w:pPr>
          </w:p>
        </w:tc>
      </w:tr>
      <w:tr w:rsidR="00782B3B" w:rsidRPr="00AE52B1" w14:paraId="5516A460" w14:textId="77777777" w:rsidTr="000F5E57">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318AF" w14:textId="04753324" w:rsidR="00782B3B" w:rsidRPr="00AE52B1" w:rsidRDefault="00D959E6" w:rsidP="00725547">
            <w:pPr>
              <w:spacing w:line="276" w:lineRule="auto"/>
              <w:jc w:val="both"/>
              <w:rPr>
                <w:bCs/>
                <w:sz w:val="24"/>
                <w:szCs w:val="24"/>
              </w:rPr>
            </w:pPr>
            <w:r w:rsidRPr="00AE52B1">
              <w:rPr>
                <w:bCs/>
                <w:sz w:val="24"/>
                <w:szCs w:val="24"/>
              </w:rPr>
              <w:t>-</w:t>
            </w:r>
          </w:p>
        </w:tc>
      </w:tr>
    </w:tbl>
    <w:p w14:paraId="6FAD6FAF" w14:textId="77777777" w:rsidR="00FA1243" w:rsidRPr="00AE52B1" w:rsidRDefault="00FA1243" w:rsidP="00725547">
      <w:pPr>
        <w:spacing w:line="276" w:lineRule="auto"/>
        <w:ind w:left="-113"/>
        <w:jc w:val="center"/>
        <w:rPr>
          <w:b/>
          <w:sz w:val="24"/>
          <w:szCs w:val="24"/>
        </w:rPr>
      </w:pPr>
    </w:p>
    <w:p w14:paraId="245CD88E" w14:textId="77777777" w:rsidR="00782B3B" w:rsidRPr="00AE52B1" w:rsidRDefault="00782B3B" w:rsidP="00725547">
      <w:pPr>
        <w:spacing w:line="276" w:lineRule="auto"/>
        <w:ind w:left="-113"/>
        <w:jc w:val="center"/>
        <w:rPr>
          <w:b/>
          <w:color w:val="000000"/>
          <w:sz w:val="24"/>
          <w:szCs w:val="24"/>
          <w:lang w:eastAsia="lt-LT"/>
        </w:rPr>
      </w:pPr>
      <w:r w:rsidRPr="00AE52B1">
        <w:rPr>
          <w:b/>
          <w:sz w:val="24"/>
          <w:szCs w:val="24"/>
        </w:rPr>
        <w:t xml:space="preserve">III dalis. </w:t>
      </w:r>
      <w:r w:rsidRPr="00AE52B1">
        <w:rPr>
          <w:b/>
          <w:color w:val="000000"/>
          <w:sz w:val="24"/>
          <w:szCs w:val="24"/>
          <w:lang w:eastAsia="lt-LT"/>
        </w:rPr>
        <w:t>Kiti nustatyti pažeidimai</w:t>
      </w:r>
    </w:p>
    <w:p w14:paraId="18EC7337" w14:textId="77777777" w:rsidR="00782B3B" w:rsidRPr="00AE52B1" w:rsidRDefault="00782B3B" w:rsidP="00725547">
      <w:pPr>
        <w:spacing w:line="276" w:lineRule="auto"/>
        <w:ind w:left="-113"/>
        <w:jc w:val="center"/>
        <w:rPr>
          <w:b/>
          <w:color w:val="000000"/>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782B3B" w:rsidRPr="00AE52B1" w14:paraId="29789B52" w14:textId="77777777" w:rsidTr="000F5E57">
        <w:tc>
          <w:tcPr>
            <w:tcW w:w="756" w:type="dxa"/>
            <w:tcBorders>
              <w:top w:val="single" w:sz="4" w:space="0" w:color="auto"/>
              <w:left w:val="single" w:sz="4" w:space="0" w:color="auto"/>
              <w:bottom w:val="single" w:sz="4" w:space="0" w:color="auto"/>
              <w:right w:val="single" w:sz="4" w:space="0" w:color="auto"/>
            </w:tcBorders>
            <w:shd w:val="clear" w:color="auto" w:fill="auto"/>
          </w:tcPr>
          <w:p w14:paraId="420CBE3A" w14:textId="48C59D84" w:rsidR="00782B3B" w:rsidRPr="00AE52B1" w:rsidRDefault="00782B3B" w:rsidP="00725547">
            <w:pPr>
              <w:spacing w:line="276" w:lineRule="auto"/>
              <w:ind w:left="-113"/>
              <w:jc w:val="center"/>
              <w:rPr>
                <w:bCs/>
                <w:sz w:val="24"/>
                <w:szCs w:val="24"/>
              </w:rPr>
            </w:pP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7DEA8837" w14:textId="1486C817" w:rsidR="00782B3B" w:rsidRPr="00AE52B1" w:rsidRDefault="00782B3B" w:rsidP="00725547">
            <w:pPr>
              <w:spacing w:line="276" w:lineRule="auto"/>
              <w:jc w:val="both"/>
              <w:rPr>
                <w:bCs/>
                <w:sz w:val="24"/>
                <w:szCs w:val="24"/>
              </w:rPr>
            </w:pPr>
          </w:p>
        </w:tc>
      </w:tr>
      <w:tr w:rsidR="00782B3B" w:rsidRPr="00AE52B1" w14:paraId="6A74805E" w14:textId="77777777" w:rsidTr="000F5E57">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B5DA7" w14:textId="3BE45757" w:rsidR="00782B3B" w:rsidRPr="00AE52B1" w:rsidRDefault="00D959E6" w:rsidP="00725547">
            <w:pPr>
              <w:tabs>
                <w:tab w:val="left" w:pos="22"/>
                <w:tab w:val="left" w:pos="709"/>
                <w:tab w:val="left" w:pos="1156"/>
              </w:tabs>
              <w:spacing w:line="276" w:lineRule="auto"/>
              <w:contextualSpacing/>
              <w:jc w:val="both"/>
              <w:rPr>
                <w:sz w:val="24"/>
                <w:szCs w:val="24"/>
              </w:rPr>
            </w:pPr>
            <w:r w:rsidRPr="00AE52B1">
              <w:rPr>
                <w:sz w:val="24"/>
                <w:szCs w:val="24"/>
              </w:rPr>
              <w:t>-</w:t>
            </w:r>
          </w:p>
        </w:tc>
      </w:tr>
    </w:tbl>
    <w:p w14:paraId="126D98E7" w14:textId="77777777" w:rsidR="00782B3B" w:rsidRPr="00AE52B1" w:rsidRDefault="00782B3B" w:rsidP="00725547">
      <w:pPr>
        <w:spacing w:line="276" w:lineRule="auto"/>
        <w:jc w:val="center"/>
        <w:rPr>
          <w:b/>
          <w:sz w:val="24"/>
          <w:szCs w:val="24"/>
        </w:rPr>
      </w:pPr>
    </w:p>
    <w:p w14:paraId="4A601BD2" w14:textId="7DF60B4E" w:rsidR="00782B3B" w:rsidRPr="00AE52B1" w:rsidRDefault="00782B3B" w:rsidP="00725547">
      <w:pPr>
        <w:spacing w:line="276" w:lineRule="auto"/>
        <w:jc w:val="center"/>
        <w:rPr>
          <w:b/>
          <w:sz w:val="24"/>
          <w:szCs w:val="24"/>
        </w:rPr>
      </w:pPr>
      <w:r w:rsidRPr="00AE52B1">
        <w:rPr>
          <w:b/>
          <w:sz w:val="24"/>
          <w:szCs w:val="24"/>
        </w:rPr>
        <w:t>IV dalis. Sprendimas</w:t>
      </w:r>
    </w:p>
    <w:p w14:paraId="64182240" w14:textId="77777777" w:rsidR="00782B3B" w:rsidRPr="00AE52B1" w:rsidRDefault="00782B3B" w:rsidP="00725547">
      <w:pPr>
        <w:spacing w:line="276" w:lineRule="auto"/>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82B3B" w:rsidRPr="00AE52B1" w14:paraId="6372C826" w14:textId="77777777" w:rsidTr="000F5E57">
        <w:tc>
          <w:tcPr>
            <w:tcW w:w="9776" w:type="dxa"/>
            <w:tcBorders>
              <w:top w:val="single" w:sz="4" w:space="0" w:color="auto"/>
              <w:left w:val="single" w:sz="4" w:space="0" w:color="auto"/>
              <w:bottom w:val="single" w:sz="4" w:space="0" w:color="auto"/>
              <w:right w:val="single" w:sz="4" w:space="0" w:color="auto"/>
            </w:tcBorders>
            <w:shd w:val="clear" w:color="auto" w:fill="auto"/>
          </w:tcPr>
          <w:p w14:paraId="3D68402D" w14:textId="31112CD0" w:rsidR="00782B3B" w:rsidRPr="00AE52B1" w:rsidRDefault="0075061A" w:rsidP="00725547">
            <w:pPr>
              <w:spacing w:line="276" w:lineRule="auto"/>
              <w:jc w:val="both"/>
              <w:rPr>
                <w:rFonts w:eastAsia="Calibri"/>
                <w:sz w:val="24"/>
                <w:szCs w:val="24"/>
              </w:rPr>
            </w:pPr>
            <w:r w:rsidRPr="00AE52B1">
              <w:rPr>
                <w:sz w:val="24"/>
                <w:szCs w:val="24"/>
              </w:rPr>
              <w:t xml:space="preserve">          </w:t>
            </w:r>
            <w:r w:rsidR="002033EF" w:rsidRPr="00AE52B1">
              <w:rPr>
                <w:sz w:val="24"/>
                <w:szCs w:val="24"/>
              </w:rPr>
              <w:t>Įstatymo pažeidimų nenustatyta, todėl Tarnyba neprieštarauja, kad</w:t>
            </w:r>
            <w:r w:rsidRPr="00AE52B1">
              <w:rPr>
                <w:sz w:val="24"/>
                <w:szCs w:val="24"/>
              </w:rPr>
              <w:t xml:space="preserve"> </w:t>
            </w:r>
            <w:r w:rsidR="00E324BA">
              <w:rPr>
                <w:bCs/>
                <w:sz w:val="24"/>
                <w:szCs w:val="24"/>
              </w:rPr>
              <w:t xml:space="preserve">Perkančioji </w:t>
            </w:r>
            <w:r w:rsidR="002033EF" w:rsidRPr="00AE52B1">
              <w:rPr>
                <w:sz w:val="24"/>
                <w:szCs w:val="24"/>
              </w:rPr>
              <w:t>organizacija tęstų Pirkimo procedūras.</w:t>
            </w:r>
          </w:p>
        </w:tc>
      </w:tr>
    </w:tbl>
    <w:p w14:paraId="457556C9" w14:textId="205EBA06" w:rsidR="00782B3B" w:rsidRPr="009161AA" w:rsidRDefault="00782B3B" w:rsidP="00725547">
      <w:pPr>
        <w:spacing w:line="276" w:lineRule="auto"/>
      </w:pPr>
    </w:p>
    <w:p w14:paraId="2E15E926" w14:textId="6CB87819" w:rsidR="00782B3B" w:rsidRPr="00AE52B1" w:rsidRDefault="00782B3B" w:rsidP="00725547">
      <w:pPr>
        <w:spacing w:line="276" w:lineRule="auto"/>
        <w:jc w:val="center"/>
        <w:rPr>
          <w:b/>
          <w:sz w:val="24"/>
          <w:szCs w:val="24"/>
        </w:rPr>
      </w:pPr>
      <w:r w:rsidRPr="00AE52B1">
        <w:rPr>
          <w:b/>
          <w:sz w:val="24"/>
          <w:szCs w:val="24"/>
        </w:rPr>
        <w:t>Pastabos</w:t>
      </w:r>
    </w:p>
    <w:p w14:paraId="095F61B2" w14:textId="169AF81D" w:rsidR="00960137" w:rsidRPr="00AE52B1" w:rsidRDefault="00960137" w:rsidP="00725547">
      <w:pPr>
        <w:spacing w:line="276" w:lineRule="auto"/>
        <w:rPr>
          <w:rFonts w:eastAsia="Calibri"/>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8C76FC" w:rsidRPr="00AE52B1" w14:paraId="66C13BD2" w14:textId="77777777" w:rsidTr="008C76FC">
        <w:tc>
          <w:tcPr>
            <w:tcW w:w="756" w:type="dxa"/>
            <w:tcBorders>
              <w:top w:val="single" w:sz="4" w:space="0" w:color="auto"/>
              <w:left w:val="single" w:sz="4" w:space="0" w:color="auto"/>
              <w:bottom w:val="single" w:sz="4" w:space="0" w:color="auto"/>
              <w:right w:val="single" w:sz="4" w:space="0" w:color="auto"/>
            </w:tcBorders>
            <w:shd w:val="clear" w:color="auto" w:fill="auto"/>
          </w:tcPr>
          <w:p w14:paraId="0C9B6FFA" w14:textId="77777777" w:rsidR="008C76FC" w:rsidRPr="00AE52B1" w:rsidRDefault="008C76FC" w:rsidP="00725547">
            <w:pPr>
              <w:spacing w:line="276" w:lineRule="auto"/>
              <w:ind w:left="-113"/>
              <w:jc w:val="center"/>
              <w:rPr>
                <w:bCs/>
                <w:sz w:val="24"/>
                <w:szCs w:val="24"/>
              </w:rPr>
            </w:pPr>
            <w:r>
              <w:rPr>
                <w:bCs/>
                <w:sz w:val="24"/>
                <w:szCs w:val="24"/>
              </w:rPr>
              <w:t>1.</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42237EB8" w14:textId="77777777" w:rsidR="008C76FC" w:rsidRPr="00AE52B1" w:rsidRDefault="008C76FC" w:rsidP="00725547">
            <w:pPr>
              <w:spacing w:line="276" w:lineRule="auto"/>
              <w:jc w:val="both"/>
              <w:rPr>
                <w:bCs/>
                <w:sz w:val="24"/>
                <w:szCs w:val="24"/>
              </w:rPr>
            </w:pPr>
          </w:p>
        </w:tc>
      </w:tr>
      <w:tr w:rsidR="008C76FC" w:rsidRPr="00AE52B1" w14:paraId="6F1001EF" w14:textId="77777777" w:rsidTr="00363E3B">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0E578" w14:textId="4EE126F2" w:rsidR="008C76FC" w:rsidRPr="00AE52B1" w:rsidRDefault="00CB2673" w:rsidP="00725547">
            <w:pPr>
              <w:pStyle w:val="Stilius3"/>
              <w:spacing w:before="0" w:line="276" w:lineRule="auto"/>
              <w:rPr>
                <w:rFonts w:eastAsia="Calibri"/>
                <w:bCs/>
                <w:sz w:val="24"/>
                <w:szCs w:val="24"/>
              </w:rPr>
            </w:pPr>
            <w:r>
              <w:rPr>
                <w:rFonts w:eastAsia="Calibri"/>
                <w:bCs/>
                <w:sz w:val="24"/>
                <w:szCs w:val="24"/>
              </w:rPr>
              <w:t xml:space="preserve">          </w:t>
            </w:r>
            <w:r w:rsidR="008C76FC" w:rsidRPr="00B63258">
              <w:rPr>
                <w:rFonts w:eastAsia="Calibri"/>
                <w:bCs/>
                <w:sz w:val="24"/>
                <w:szCs w:val="24"/>
              </w:rPr>
              <w:t xml:space="preserve">Pirkimo </w:t>
            </w:r>
            <w:r w:rsidR="00CA3149">
              <w:rPr>
                <w:rFonts w:eastAsia="Calibri"/>
                <w:bCs/>
                <w:sz w:val="24"/>
                <w:szCs w:val="24"/>
              </w:rPr>
              <w:t>sąlygų</w:t>
            </w:r>
            <w:r w:rsidR="008C76FC" w:rsidRPr="00B63258">
              <w:rPr>
                <w:rFonts w:eastAsia="Calibri"/>
                <w:bCs/>
                <w:sz w:val="24"/>
                <w:szCs w:val="24"/>
              </w:rPr>
              <w:t xml:space="preserve"> priede Nr. 5 „Kvalifikacijos ir kiti reikalavimai tiekėjui“ 3 punkte</w:t>
            </w:r>
            <w:r w:rsidR="008C76FC" w:rsidRPr="00AE52B1">
              <w:rPr>
                <w:rFonts w:eastAsia="Calibri"/>
                <w:bCs/>
                <w:sz w:val="24"/>
                <w:szCs w:val="24"/>
                <w:vertAlign w:val="superscript"/>
              </w:rPr>
              <w:footnoteReference w:id="1"/>
            </w:r>
            <w:r w:rsidR="008C76FC" w:rsidRPr="00B63258">
              <w:rPr>
                <w:rFonts w:eastAsia="Calibri"/>
                <w:bCs/>
                <w:sz w:val="24"/>
                <w:szCs w:val="24"/>
              </w:rPr>
              <w:t xml:space="preserve"> nurodyt</w:t>
            </w:r>
            <w:r w:rsidR="00CA3149">
              <w:rPr>
                <w:rFonts w:eastAsia="Calibri"/>
                <w:bCs/>
                <w:sz w:val="24"/>
                <w:szCs w:val="24"/>
              </w:rPr>
              <w:t>o</w:t>
            </w:r>
            <w:r w:rsidR="00A50C49">
              <w:rPr>
                <w:rFonts w:eastAsia="Calibri"/>
                <w:bCs/>
                <w:sz w:val="24"/>
                <w:szCs w:val="24"/>
              </w:rPr>
              <w:t xml:space="preserve"> </w:t>
            </w:r>
            <w:r w:rsidR="008C76FC" w:rsidRPr="00B63258">
              <w:rPr>
                <w:rFonts w:eastAsia="Calibri"/>
                <w:bCs/>
                <w:sz w:val="24"/>
                <w:szCs w:val="24"/>
              </w:rPr>
              <w:t>kvalifikacijos</w:t>
            </w:r>
            <w:r w:rsidR="00CA3149">
              <w:rPr>
                <w:rFonts w:eastAsia="Calibri"/>
                <w:bCs/>
                <w:sz w:val="24"/>
                <w:szCs w:val="24"/>
              </w:rPr>
              <w:t xml:space="preserve"> reikalavimo</w:t>
            </w:r>
            <w:r w:rsidR="008C76FC" w:rsidRPr="00B63258">
              <w:rPr>
                <w:rFonts w:eastAsia="Calibri"/>
                <w:bCs/>
                <w:sz w:val="24"/>
                <w:szCs w:val="24"/>
              </w:rPr>
              <w:t xml:space="preserve"> atitikčiai pagrįsti tiekėjai turi </w:t>
            </w:r>
            <w:r w:rsidR="00782075">
              <w:rPr>
                <w:rFonts w:eastAsia="Calibri"/>
                <w:bCs/>
                <w:sz w:val="24"/>
                <w:szCs w:val="24"/>
              </w:rPr>
              <w:t>pateikti dokumentus</w:t>
            </w:r>
            <w:r w:rsidR="00782075" w:rsidRPr="00AE52B1">
              <w:rPr>
                <w:rFonts w:eastAsia="Calibri"/>
                <w:bCs/>
                <w:sz w:val="24"/>
                <w:szCs w:val="24"/>
                <w:vertAlign w:val="superscript"/>
              </w:rPr>
              <w:footnoteReference w:id="2"/>
            </w:r>
            <w:r w:rsidR="00782075">
              <w:rPr>
                <w:rFonts w:eastAsia="Calibri"/>
                <w:bCs/>
                <w:sz w:val="24"/>
                <w:szCs w:val="24"/>
              </w:rPr>
              <w:t xml:space="preserve">, tarp kurių nurodyta </w:t>
            </w:r>
            <w:r w:rsidR="008C76FC" w:rsidRPr="00B63258">
              <w:rPr>
                <w:rFonts w:eastAsia="Calibri"/>
                <w:bCs/>
                <w:sz w:val="24"/>
                <w:szCs w:val="24"/>
              </w:rPr>
              <w:lastRenderedPageBreak/>
              <w:t xml:space="preserve">pateikti </w:t>
            </w:r>
            <w:r w:rsidR="00782075">
              <w:rPr>
                <w:rFonts w:eastAsia="Calibri"/>
                <w:bCs/>
                <w:sz w:val="24"/>
                <w:szCs w:val="24"/>
              </w:rPr>
              <w:t xml:space="preserve">ir </w:t>
            </w:r>
            <w:r w:rsidR="008C76FC" w:rsidRPr="00B63258">
              <w:rPr>
                <w:rFonts w:eastAsia="Calibri"/>
                <w:bCs/>
                <w:sz w:val="24"/>
                <w:szCs w:val="24"/>
              </w:rPr>
              <w:t>„statybos užbaigimo akto kopiją arba kitą lygiavertį dokumentą</w:t>
            </w:r>
            <w:r w:rsidR="00837751" w:rsidRPr="00837751">
              <w:rPr>
                <w:rFonts w:eastAsia="Calibri"/>
                <w:bCs/>
                <w:sz w:val="24"/>
                <w:szCs w:val="24"/>
              </w:rPr>
              <w:t>”</w:t>
            </w:r>
            <w:r w:rsidR="008C76FC">
              <w:rPr>
                <w:rFonts w:eastAsia="Calibri"/>
                <w:bCs/>
                <w:sz w:val="24"/>
                <w:szCs w:val="24"/>
              </w:rPr>
              <w:t xml:space="preserve">. </w:t>
            </w:r>
            <w:r w:rsidR="00D86F55">
              <w:rPr>
                <w:rFonts w:eastAsia="Calibri"/>
                <w:bCs/>
                <w:sz w:val="24"/>
                <w:szCs w:val="24"/>
              </w:rPr>
              <w:t>Tarnyba pastebi, kad</w:t>
            </w:r>
            <w:r w:rsidR="005B0423">
              <w:rPr>
                <w:rFonts w:eastAsia="Calibri"/>
                <w:bCs/>
                <w:sz w:val="24"/>
                <w:szCs w:val="24"/>
              </w:rPr>
              <w:t xml:space="preserve"> 2021-04-</w:t>
            </w:r>
            <w:r w:rsidR="007176BE">
              <w:rPr>
                <w:rFonts w:eastAsia="Calibri"/>
                <w:bCs/>
                <w:sz w:val="24"/>
                <w:szCs w:val="24"/>
              </w:rPr>
              <w:t>2</w:t>
            </w:r>
            <w:r w:rsidR="005B0423">
              <w:rPr>
                <w:rFonts w:eastAsia="Calibri"/>
                <w:bCs/>
                <w:sz w:val="24"/>
                <w:szCs w:val="24"/>
              </w:rPr>
              <w:t>3</w:t>
            </w:r>
            <w:r w:rsidR="00EA6DF8" w:rsidRPr="00AE52B1">
              <w:rPr>
                <w:rFonts w:eastAsia="Calibri"/>
                <w:bCs/>
                <w:sz w:val="24"/>
                <w:szCs w:val="24"/>
                <w:vertAlign w:val="superscript"/>
              </w:rPr>
              <w:footnoteReference w:id="3"/>
            </w:r>
            <w:r w:rsidR="00EA6DF8">
              <w:rPr>
                <w:rFonts w:eastAsia="Calibri"/>
                <w:bCs/>
                <w:sz w:val="24"/>
                <w:szCs w:val="24"/>
              </w:rPr>
              <w:t xml:space="preserve"> </w:t>
            </w:r>
            <w:r w:rsidR="00C04B5A">
              <w:rPr>
                <w:rFonts w:eastAsia="Calibri"/>
                <w:bCs/>
                <w:sz w:val="24"/>
                <w:szCs w:val="24"/>
              </w:rPr>
              <w:t xml:space="preserve">Perkančioji organizacija </w:t>
            </w:r>
            <w:r w:rsidR="005B0423">
              <w:rPr>
                <w:rFonts w:eastAsia="Calibri"/>
                <w:bCs/>
                <w:sz w:val="24"/>
                <w:szCs w:val="24"/>
              </w:rPr>
              <w:t>į tiekėjo klausimą</w:t>
            </w:r>
            <w:r w:rsidR="00782075">
              <w:rPr>
                <w:rFonts w:eastAsia="Calibri"/>
                <w:bCs/>
                <w:sz w:val="24"/>
                <w:szCs w:val="24"/>
              </w:rPr>
              <w:t xml:space="preserve"> „Ar tiekėj</w:t>
            </w:r>
            <w:r w:rsidR="00C04B5A">
              <w:rPr>
                <w:rFonts w:eastAsia="Calibri"/>
                <w:bCs/>
                <w:sz w:val="24"/>
                <w:szCs w:val="24"/>
              </w:rPr>
              <w:t xml:space="preserve">o </w:t>
            </w:r>
            <w:r w:rsidR="00782075">
              <w:rPr>
                <w:rFonts w:eastAsia="Calibri"/>
                <w:bCs/>
                <w:sz w:val="24"/>
                <w:szCs w:val="24"/>
              </w:rPr>
              <w:t>pateik</w:t>
            </w:r>
            <w:r w:rsidR="00C04B5A">
              <w:rPr>
                <w:rFonts w:eastAsia="Calibri"/>
                <w:bCs/>
                <w:sz w:val="24"/>
                <w:szCs w:val="24"/>
              </w:rPr>
              <w:t>tas vykdomos sutarties aprašymas ir</w:t>
            </w:r>
            <w:r w:rsidR="00782075">
              <w:rPr>
                <w:rFonts w:eastAsia="Calibri"/>
                <w:bCs/>
                <w:sz w:val="24"/>
                <w:szCs w:val="24"/>
              </w:rPr>
              <w:t xml:space="preserve"> užsakovo</w:t>
            </w:r>
            <w:r w:rsidR="00C04B5A">
              <w:rPr>
                <w:rFonts w:eastAsia="Calibri"/>
                <w:bCs/>
                <w:sz w:val="24"/>
                <w:szCs w:val="24"/>
              </w:rPr>
              <w:t xml:space="preserve"> pateikta</w:t>
            </w:r>
            <w:r w:rsidR="00782075">
              <w:rPr>
                <w:rFonts w:eastAsia="Calibri"/>
                <w:bCs/>
                <w:sz w:val="24"/>
                <w:szCs w:val="24"/>
              </w:rPr>
              <w:t xml:space="preserve"> pažym</w:t>
            </w:r>
            <w:r w:rsidR="00C04B5A">
              <w:rPr>
                <w:rFonts w:eastAsia="Calibri"/>
                <w:bCs/>
                <w:sz w:val="24"/>
                <w:szCs w:val="24"/>
              </w:rPr>
              <w:t>a</w:t>
            </w:r>
            <w:r w:rsidR="00782075">
              <w:rPr>
                <w:rFonts w:eastAsia="Calibri"/>
                <w:bCs/>
                <w:sz w:val="24"/>
                <w:szCs w:val="24"/>
              </w:rPr>
              <w:t xml:space="preserve"> apie </w:t>
            </w:r>
            <w:r w:rsidR="00C04B5A">
              <w:rPr>
                <w:rFonts w:eastAsia="Calibri"/>
                <w:bCs/>
                <w:sz w:val="24"/>
                <w:szCs w:val="24"/>
              </w:rPr>
              <w:t>tinkamai atliktus darbus bus laikomi tinkamais (lygiaverčiais) dokumentais dėl atitikties keliamam kvalifikacijos reikalavimui</w:t>
            </w:r>
            <w:r w:rsidR="00837751" w:rsidRPr="00837751">
              <w:rPr>
                <w:rFonts w:eastAsia="Calibri"/>
                <w:bCs/>
                <w:sz w:val="24"/>
                <w:szCs w:val="24"/>
              </w:rPr>
              <w:t>”</w:t>
            </w:r>
            <w:r w:rsidR="00782075">
              <w:rPr>
                <w:rFonts w:eastAsia="Calibri"/>
                <w:bCs/>
                <w:sz w:val="24"/>
                <w:szCs w:val="24"/>
              </w:rPr>
              <w:t xml:space="preserve"> </w:t>
            </w:r>
            <w:r w:rsidR="00C04B5A">
              <w:rPr>
                <w:rFonts w:eastAsia="Calibri"/>
                <w:bCs/>
                <w:sz w:val="24"/>
                <w:szCs w:val="24"/>
              </w:rPr>
              <w:t>atsakė</w:t>
            </w:r>
            <w:r w:rsidR="00782075">
              <w:rPr>
                <w:rFonts w:eastAsia="Calibri"/>
                <w:bCs/>
                <w:sz w:val="24"/>
                <w:szCs w:val="24"/>
              </w:rPr>
              <w:t xml:space="preserve"> „</w:t>
            </w:r>
            <w:r w:rsidR="00C04B5A">
              <w:rPr>
                <w:rFonts w:eastAsia="Calibri"/>
                <w:bCs/>
                <w:sz w:val="24"/>
                <w:szCs w:val="24"/>
              </w:rPr>
              <w:t>Taip, jei visi tvarkomieji statybos darbai objekte užbaigti, o ne tik dalis darbų už reikalaujamą vertę</w:t>
            </w:r>
            <w:r w:rsidR="00837751" w:rsidRPr="00837751">
              <w:rPr>
                <w:rFonts w:eastAsia="Calibri"/>
                <w:bCs/>
                <w:sz w:val="24"/>
                <w:szCs w:val="24"/>
              </w:rPr>
              <w:t>”</w:t>
            </w:r>
            <w:r w:rsidR="005B0423">
              <w:rPr>
                <w:rFonts w:eastAsia="Calibri"/>
                <w:bCs/>
                <w:sz w:val="24"/>
                <w:szCs w:val="24"/>
              </w:rPr>
              <w:t xml:space="preserve">, </w:t>
            </w:r>
            <w:r w:rsidR="00C04B5A">
              <w:rPr>
                <w:rFonts w:eastAsia="Calibri"/>
                <w:bCs/>
                <w:sz w:val="24"/>
                <w:szCs w:val="24"/>
              </w:rPr>
              <w:t>patvirtindama, kad</w:t>
            </w:r>
            <w:r w:rsidR="005B0423">
              <w:rPr>
                <w:rFonts w:eastAsia="Calibri"/>
                <w:bCs/>
                <w:sz w:val="24"/>
                <w:szCs w:val="24"/>
              </w:rPr>
              <w:t xml:space="preserve"> kvalifikacijos reikalavimo atitiktis gali būti įrodyta ir užsakovo pažyma, patvirtinančia apie visų tvarkomųjų statybos darbų užbaigimą objekte</w:t>
            </w:r>
            <w:r w:rsidR="00C04B5A">
              <w:rPr>
                <w:rFonts w:eastAsia="Calibri"/>
                <w:bCs/>
                <w:sz w:val="24"/>
                <w:szCs w:val="24"/>
              </w:rPr>
              <w:t>.</w:t>
            </w:r>
            <w:r w:rsidR="00BC41E8">
              <w:rPr>
                <w:rFonts w:eastAsia="Calibri"/>
                <w:bCs/>
                <w:sz w:val="24"/>
                <w:szCs w:val="24"/>
              </w:rPr>
              <w:t xml:space="preserve"> Pa</w:t>
            </w:r>
            <w:r w:rsidR="003E3600">
              <w:rPr>
                <w:rFonts w:eastAsia="Calibri"/>
                <w:bCs/>
                <w:sz w:val="24"/>
                <w:szCs w:val="24"/>
              </w:rPr>
              <w:t>steb</w:t>
            </w:r>
            <w:r w:rsidR="00BC41E8">
              <w:rPr>
                <w:rFonts w:eastAsia="Calibri"/>
                <w:bCs/>
                <w:sz w:val="24"/>
                <w:szCs w:val="24"/>
              </w:rPr>
              <w:t>ėtina</w:t>
            </w:r>
            <w:r w:rsidR="005B0423">
              <w:rPr>
                <w:rFonts w:eastAsia="Calibri"/>
                <w:bCs/>
                <w:sz w:val="24"/>
                <w:szCs w:val="24"/>
              </w:rPr>
              <w:t>,</w:t>
            </w:r>
            <w:r w:rsidR="007067D4">
              <w:rPr>
                <w:rFonts w:eastAsia="Calibri"/>
                <w:bCs/>
                <w:sz w:val="24"/>
                <w:szCs w:val="24"/>
              </w:rPr>
              <w:t xml:space="preserve"> </w:t>
            </w:r>
            <w:r w:rsidR="00BC41E8">
              <w:rPr>
                <w:rFonts w:eastAsia="Calibri"/>
                <w:bCs/>
                <w:sz w:val="24"/>
                <w:szCs w:val="24"/>
              </w:rPr>
              <w:t xml:space="preserve">kad </w:t>
            </w:r>
            <w:r w:rsidR="007067D4">
              <w:rPr>
                <w:rFonts w:eastAsia="Calibri"/>
                <w:bCs/>
                <w:sz w:val="24"/>
                <w:szCs w:val="24"/>
              </w:rPr>
              <w:t xml:space="preserve">Perkančioji organizacija </w:t>
            </w:r>
            <w:r w:rsidR="00CD4B5A">
              <w:rPr>
                <w:rFonts w:eastAsia="Calibri"/>
                <w:bCs/>
                <w:sz w:val="24"/>
                <w:szCs w:val="24"/>
              </w:rPr>
              <w:t xml:space="preserve">nuo pradžių </w:t>
            </w:r>
            <w:r w:rsidR="007067D4">
              <w:rPr>
                <w:rFonts w:eastAsia="Calibri"/>
                <w:bCs/>
                <w:sz w:val="24"/>
                <w:szCs w:val="24"/>
              </w:rPr>
              <w:t>tur</w:t>
            </w:r>
            <w:r w:rsidR="00BC41E8">
              <w:rPr>
                <w:rFonts w:eastAsia="Calibri"/>
                <w:bCs/>
                <w:sz w:val="24"/>
                <w:szCs w:val="24"/>
              </w:rPr>
              <w:t>i</w:t>
            </w:r>
            <w:r w:rsidR="005B0423">
              <w:rPr>
                <w:rFonts w:eastAsia="Calibri"/>
                <w:bCs/>
                <w:sz w:val="24"/>
                <w:szCs w:val="24"/>
              </w:rPr>
              <w:t xml:space="preserve"> </w:t>
            </w:r>
            <w:r w:rsidR="00D86F55">
              <w:rPr>
                <w:rFonts w:eastAsia="Calibri"/>
                <w:bCs/>
                <w:sz w:val="24"/>
                <w:szCs w:val="24"/>
              </w:rPr>
              <w:t>vadovau</w:t>
            </w:r>
            <w:r w:rsidR="00B63258">
              <w:rPr>
                <w:rFonts w:eastAsia="Calibri"/>
                <w:bCs/>
                <w:sz w:val="24"/>
                <w:szCs w:val="24"/>
              </w:rPr>
              <w:t>tis</w:t>
            </w:r>
            <w:r w:rsidR="00D86F55">
              <w:rPr>
                <w:rFonts w:eastAsia="Calibri"/>
                <w:bCs/>
                <w:sz w:val="24"/>
                <w:szCs w:val="24"/>
              </w:rPr>
              <w:t xml:space="preserve"> </w:t>
            </w:r>
            <w:r w:rsidR="00D86F55" w:rsidRPr="00B63258">
              <w:rPr>
                <w:sz w:val="24"/>
                <w:szCs w:val="24"/>
              </w:rPr>
              <w:t>Tiekėjo kvalifikacijos reikalavimų nustatymo metodikos</w:t>
            </w:r>
            <w:r w:rsidR="00EA4496" w:rsidRPr="00B56233">
              <w:rPr>
                <w:rStyle w:val="FootnoteReference"/>
                <w:sz w:val="24"/>
                <w:szCs w:val="24"/>
              </w:rPr>
              <w:footnoteReference w:id="4"/>
            </w:r>
            <w:r w:rsidR="00D86F55" w:rsidRPr="00B63258">
              <w:rPr>
                <w:sz w:val="24"/>
                <w:szCs w:val="24"/>
              </w:rPr>
              <w:t xml:space="preserve"> (toliau - Metodika)</w:t>
            </w:r>
            <w:r w:rsidR="00D82921">
              <w:rPr>
                <w:sz w:val="24"/>
                <w:szCs w:val="24"/>
              </w:rPr>
              <w:t xml:space="preserve"> 16.1 punktu,</w:t>
            </w:r>
            <w:r w:rsidR="005B0423">
              <w:rPr>
                <w:sz w:val="24"/>
                <w:szCs w:val="24"/>
              </w:rPr>
              <w:t xml:space="preserve"> </w:t>
            </w:r>
            <w:r w:rsidR="00B63258">
              <w:rPr>
                <w:sz w:val="24"/>
                <w:szCs w:val="24"/>
              </w:rPr>
              <w:t>kuriame nustatyta</w:t>
            </w:r>
            <w:r w:rsidR="007067D4">
              <w:rPr>
                <w:sz w:val="24"/>
                <w:szCs w:val="24"/>
              </w:rPr>
              <w:t xml:space="preserve">, kad </w:t>
            </w:r>
            <w:r w:rsidR="00B63258">
              <w:rPr>
                <w:sz w:val="24"/>
                <w:szCs w:val="24"/>
              </w:rPr>
              <w:t xml:space="preserve">tiekėjo </w:t>
            </w:r>
            <w:r w:rsidR="007067D4">
              <w:rPr>
                <w:sz w:val="24"/>
                <w:szCs w:val="24"/>
              </w:rPr>
              <w:t>patirties įrodymui</w:t>
            </w:r>
            <w:r w:rsidR="00D82921">
              <w:rPr>
                <w:sz w:val="24"/>
                <w:szCs w:val="24"/>
              </w:rPr>
              <w:t xml:space="preserve"> pateikiami dokumentai vadovaujantis Įstatymo 51 straipsnio 7 dalies 1 punktu</w:t>
            </w:r>
            <w:r w:rsidR="00D82921" w:rsidRPr="00AE52B1">
              <w:rPr>
                <w:rFonts w:eastAsia="Calibri"/>
                <w:bCs/>
                <w:sz w:val="24"/>
                <w:szCs w:val="24"/>
                <w:vertAlign w:val="superscript"/>
              </w:rPr>
              <w:footnoteReference w:id="5"/>
            </w:r>
            <w:r w:rsidR="007067D4">
              <w:rPr>
                <w:sz w:val="24"/>
                <w:szCs w:val="24"/>
              </w:rPr>
              <w:t>, t.</w:t>
            </w:r>
            <w:r w:rsidR="00B63258">
              <w:rPr>
                <w:sz w:val="24"/>
                <w:szCs w:val="24"/>
              </w:rPr>
              <w:t xml:space="preserve"> </w:t>
            </w:r>
            <w:r w:rsidR="007067D4">
              <w:rPr>
                <w:sz w:val="24"/>
                <w:szCs w:val="24"/>
              </w:rPr>
              <w:t>y</w:t>
            </w:r>
            <w:r w:rsidR="00EA4496">
              <w:rPr>
                <w:sz w:val="24"/>
                <w:szCs w:val="24"/>
              </w:rPr>
              <w:t>. pateikiamas</w:t>
            </w:r>
            <w:r w:rsidR="007067D4">
              <w:rPr>
                <w:sz w:val="24"/>
                <w:szCs w:val="24"/>
              </w:rPr>
              <w:t xml:space="preserve"> </w:t>
            </w:r>
            <w:r w:rsidR="00D82921">
              <w:rPr>
                <w:sz w:val="24"/>
                <w:szCs w:val="24"/>
              </w:rPr>
              <w:t xml:space="preserve"> </w:t>
            </w:r>
            <w:r w:rsidR="00D82921" w:rsidRPr="00B63258">
              <w:rPr>
                <w:rFonts w:eastAsia="Calibri"/>
                <w:bCs/>
                <w:sz w:val="24"/>
                <w:szCs w:val="24"/>
              </w:rPr>
              <w:t xml:space="preserve">per paskutinius 5 metus </w:t>
            </w:r>
            <w:r w:rsidR="00D82921" w:rsidRPr="00725547">
              <w:rPr>
                <w:rFonts w:eastAsia="Calibri"/>
                <w:b/>
                <w:sz w:val="24"/>
                <w:szCs w:val="24"/>
              </w:rPr>
              <w:t>atliktų darbų sąraš</w:t>
            </w:r>
            <w:r w:rsidRPr="00725547">
              <w:rPr>
                <w:rFonts w:eastAsia="Calibri"/>
                <w:b/>
                <w:sz w:val="24"/>
                <w:szCs w:val="24"/>
              </w:rPr>
              <w:t>as</w:t>
            </w:r>
            <w:r w:rsidR="00D82921" w:rsidRPr="00725547">
              <w:rPr>
                <w:rFonts w:eastAsia="Calibri"/>
                <w:b/>
                <w:sz w:val="24"/>
                <w:szCs w:val="24"/>
              </w:rPr>
              <w:t xml:space="preserve"> kartu su užsakovų pažymomis</w:t>
            </w:r>
            <w:r w:rsidR="00D82921" w:rsidRPr="00725547">
              <w:rPr>
                <w:rFonts w:eastAsia="Calibri"/>
                <w:bCs/>
                <w:sz w:val="24"/>
                <w:szCs w:val="24"/>
              </w:rPr>
              <w:t xml:space="preserve"> </w:t>
            </w:r>
            <w:r w:rsidR="00D82921" w:rsidRPr="007B32E2">
              <w:rPr>
                <w:rFonts w:eastAsia="Calibri"/>
                <w:bCs/>
                <w:sz w:val="24"/>
                <w:szCs w:val="24"/>
                <w:u w:val="single"/>
              </w:rPr>
              <w:t>apie tai, kad svarbiausių darbų atlikimas ir galutiniai rezultatai buvo tinkami</w:t>
            </w:r>
            <w:r w:rsidR="00CD4B5A">
              <w:rPr>
                <w:rFonts w:eastAsia="Calibri"/>
                <w:bCs/>
                <w:sz w:val="24"/>
                <w:szCs w:val="24"/>
              </w:rPr>
              <w:t>, ir</w:t>
            </w:r>
            <w:r w:rsidR="007067D4">
              <w:rPr>
                <w:rFonts w:eastAsia="Calibri"/>
                <w:bCs/>
                <w:sz w:val="24"/>
                <w:szCs w:val="24"/>
              </w:rPr>
              <w:t xml:space="preserve"> nurodyti tinkamus dokumentus, įrodančius tiekėjo </w:t>
            </w:r>
            <w:r w:rsidR="002D52D3">
              <w:rPr>
                <w:rFonts w:eastAsia="Calibri"/>
                <w:bCs/>
                <w:sz w:val="24"/>
                <w:szCs w:val="24"/>
              </w:rPr>
              <w:t>patirtį</w:t>
            </w:r>
            <w:r w:rsidR="007067D4">
              <w:rPr>
                <w:rFonts w:eastAsia="Calibri"/>
                <w:bCs/>
                <w:sz w:val="24"/>
                <w:szCs w:val="24"/>
              </w:rPr>
              <w:t xml:space="preserve">, o kitus </w:t>
            </w:r>
            <w:r w:rsidR="002D52D3">
              <w:rPr>
                <w:rFonts w:eastAsia="Calibri"/>
                <w:bCs/>
                <w:sz w:val="24"/>
                <w:szCs w:val="24"/>
              </w:rPr>
              <w:t xml:space="preserve">dokumentus </w:t>
            </w:r>
            <w:r w:rsidR="00CD4B5A">
              <w:rPr>
                <w:rFonts w:eastAsia="Calibri"/>
                <w:bCs/>
                <w:sz w:val="24"/>
                <w:szCs w:val="24"/>
              </w:rPr>
              <w:t xml:space="preserve">įvardinti </w:t>
            </w:r>
            <w:r w:rsidR="007067D4">
              <w:rPr>
                <w:rFonts w:eastAsia="Calibri"/>
                <w:bCs/>
                <w:sz w:val="24"/>
                <w:szCs w:val="24"/>
              </w:rPr>
              <w:t>tik kaip galimą alternatyvą</w:t>
            </w:r>
            <w:r w:rsidR="002D52D3">
              <w:rPr>
                <w:rFonts w:eastAsia="Calibri"/>
                <w:bCs/>
                <w:sz w:val="24"/>
                <w:szCs w:val="24"/>
              </w:rPr>
              <w:t>.</w:t>
            </w:r>
            <w:r w:rsidR="00CD4B5A">
              <w:rPr>
                <w:rFonts w:eastAsia="Calibri"/>
                <w:bCs/>
                <w:sz w:val="24"/>
                <w:szCs w:val="24"/>
              </w:rPr>
              <w:t xml:space="preserve"> Vadovaujantis Metodikos 16 punktu, laikoma, kad galutinis rezultatas pasiektas, kai atlikti svarbiausi darbai. </w:t>
            </w:r>
            <w:r w:rsidR="003E3600">
              <w:rPr>
                <w:rFonts w:eastAsia="Calibri"/>
                <w:bCs/>
                <w:sz w:val="24"/>
                <w:szCs w:val="24"/>
              </w:rPr>
              <w:t xml:space="preserve">Be kita ko </w:t>
            </w:r>
            <w:r w:rsidR="003E3600">
              <w:rPr>
                <w:sz w:val="24"/>
                <w:szCs w:val="24"/>
              </w:rPr>
              <w:t>p</w:t>
            </w:r>
            <w:r w:rsidR="00C77969">
              <w:rPr>
                <w:sz w:val="24"/>
                <w:szCs w:val="24"/>
              </w:rPr>
              <w:t>astebėtina</w:t>
            </w:r>
            <w:r w:rsidR="003E3600">
              <w:rPr>
                <w:sz w:val="24"/>
                <w:szCs w:val="24"/>
              </w:rPr>
              <w:t xml:space="preserve"> ir tai</w:t>
            </w:r>
            <w:r w:rsidR="00C77969">
              <w:rPr>
                <w:sz w:val="24"/>
                <w:szCs w:val="24"/>
              </w:rPr>
              <w:t>, kad rangovui užbaigus statybos darbus, statybos užbaigimo procedūras organizuoja statytojas  (užsakovas), todėl nebūtinai užbaigus statybos darbus, rangovas galės pateikti statybos užbaigimo akto kopiją.</w:t>
            </w:r>
          </w:p>
        </w:tc>
      </w:tr>
      <w:tr w:rsidR="001F3F69" w:rsidRPr="00AE52B1" w14:paraId="0B5CE2BE" w14:textId="77777777" w:rsidTr="00ED33C2">
        <w:tc>
          <w:tcPr>
            <w:tcW w:w="756" w:type="dxa"/>
            <w:tcBorders>
              <w:top w:val="single" w:sz="4" w:space="0" w:color="auto"/>
              <w:left w:val="single" w:sz="4" w:space="0" w:color="auto"/>
              <w:bottom w:val="single" w:sz="4" w:space="0" w:color="auto"/>
              <w:right w:val="single" w:sz="4" w:space="0" w:color="auto"/>
            </w:tcBorders>
            <w:shd w:val="clear" w:color="auto" w:fill="auto"/>
          </w:tcPr>
          <w:p w14:paraId="39895442" w14:textId="517D414F" w:rsidR="001F3F69" w:rsidRPr="00AE52B1" w:rsidRDefault="008C76FC" w:rsidP="00725547">
            <w:pPr>
              <w:spacing w:line="276" w:lineRule="auto"/>
              <w:ind w:left="-113"/>
              <w:jc w:val="center"/>
              <w:rPr>
                <w:bCs/>
                <w:sz w:val="24"/>
                <w:szCs w:val="24"/>
              </w:rPr>
            </w:pPr>
            <w:bookmarkStart w:id="1" w:name="_Hlk74136069"/>
            <w:r>
              <w:rPr>
                <w:bCs/>
                <w:sz w:val="24"/>
                <w:szCs w:val="24"/>
              </w:rPr>
              <w:lastRenderedPageBreak/>
              <w:t>2</w:t>
            </w:r>
            <w:r w:rsidR="001F3F69">
              <w:rPr>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64722E08" w14:textId="77777777" w:rsidR="001F3F69" w:rsidRPr="00AE52B1" w:rsidRDefault="001F3F69" w:rsidP="00725547">
            <w:pPr>
              <w:spacing w:line="276" w:lineRule="auto"/>
              <w:jc w:val="both"/>
              <w:rPr>
                <w:bCs/>
                <w:sz w:val="24"/>
                <w:szCs w:val="24"/>
              </w:rPr>
            </w:pPr>
          </w:p>
        </w:tc>
      </w:tr>
      <w:tr w:rsidR="001F3F69" w:rsidRPr="00AE52B1" w14:paraId="04F760AB" w14:textId="77777777" w:rsidTr="001020A3">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D0221" w14:textId="5E1A7416" w:rsidR="001F3F69" w:rsidRPr="00AE52B1" w:rsidRDefault="001F3F69" w:rsidP="00725547">
            <w:pPr>
              <w:pStyle w:val="Stilius3"/>
              <w:spacing w:before="0" w:line="276" w:lineRule="auto"/>
              <w:rPr>
                <w:rFonts w:eastAsia="Calibri"/>
                <w:bCs/>
                <w:sz w:val="24"/>
                <w:szCs w:val="24"/>
              </w:rPr>
            </w:pPr>
            <w:bookmarkStart w:id="2" w:name="_Hlk74037813"/>
            <w:r w:rsidRPr="00AE52B1">
              <w:rPr>
                <w:rFonts w:eastAsia="Calibri"/>
                <w:bCs/>
                <w:sz w:val="24"/>
                <w:szCs w:val="24"/>
              </w:rPr>
              <w:t xml:space="preserve">          </w:t>
            </w:r>
            <w:r>
              <w:rPr>
                <w:rFonts w:eastAsia="Calibri"/>
                <w:bCs/>
                <w:sz w:val="24"/>
                <w:szCs w:val="24"/>
              </w:rPr>
              <w:t>Perkančioji organizacija 2021-01-31 CVP IS paskelbė išankstinį skelbimą – „</w:t>
            </w:r>
            <w:r w:rsidRPr="001F3F69">
              <w:rPr>
                <w:rFonts w:eastAsia="Calibri"/>
                <w:bCs/>
                <w:sz w:val="24"/>
                <w:szCs w:val="24"/>
              </w:rPr>
              <w:t>Tvarkomieji statybos ir paveldosaugos darbai Sapiegų rūmų aktualizavimui”</w:t>
            </w:r>
            <w:r>
              <w:rPr>
                <w:rFonts w:eastAsia="Calibri"/>
                <w:bCs/>
                <w:sz w:val="24"/>
                <w:szCs w:val="24"/>
              </w:rPr>
              <w:t xml:space="preserve"> Nr. 530096</w:t>
            </w:r>
            <w:r w:rsidR="00FF0881">
              <w:rPr>
                <w:rFonts w:eastAsia="Calibri"/>
                <w:bCs/>
                <w:sz w:val="24"/>
                <w:szCs w:val="24"/>
              </w:rPr>
              <w:t xml:space="preserve"> (toliau  - Išankstinis skelbimas)</w:t>
            </w:r>
            <w:r>
              <w:rPr>
                <w:rFonts w:eastAsia="Calibri"/>
                <w:bCs/>
                <w:sz w:val="24"/>
                <w:szCs w:val="24"/>
              </w:rPr>
              <w:t xml:space="preserve">. </w:t>
            </w:r>
            <w:r w:rsidR="00FF0881">
              <w:rPr>
                <w:rFonts w:eastAsia="Calibri"/>
                <w:bCs/>
                <w:sz w:val="24"/>
                <w:szCs w:val="24"/>
              </w:rPr>
              <w:t>Išankstiniame</w:t>
            </w:r>
            <w:r>
              <w:rPr>
                <w:rFonts w:eastAsia="Calibri"/>
                <w:bCs/>
                <w:sz w:val="24"/>
                <w:szCs w:val="24"/>
              </w:rPr>
              <w:t xml:space="preserve"> skelbime nurodyta, </w:t>
            </w:r>
            <w:r w:rsidR="005160E2">
              <w:rPr>
                <w:rFonts w:eastAsia="Calibri"/>
                <w:bCs/>
                <w:sz w:val="24"/>
                <w:szCs w:val="24"/>
              </w:rPr>
              <w:t xml:space="preserve">kad </w:t>
            </w:r>
            <w:r w:rsidRPr="001F3F69">
              <w:rPr>
                <w:rFonts w:eastAsia="Calibri"/>
                <w:bCs/>
                <w:sz w:val="24"/>
                <w:szCs w:val="24"/>
              </w:rPr>
              <w:t>skelbimu siekiama sutrumpinti pasiūlymų priėmimo laikotarpį</w:t>
            </w:r>
            <w:r w:rsidR="00735CE5">
              <w:rPr>
                <w:rFonts w:eastAsia="Calibri"/>
                <w:bCs/>
                <w:sz w:val="24"/>
                <w:szCs w:val="24"/>
              </w:rPr>
              <w:t xml:space="preserve">. </w:t>
            </w:r>
            <w:r w:rsidR="00FF0881" w:rsidRPr="00FF0881">
              <w:rPr>
                <w:rFonts w:eastAsia="Calibri"/>
                <w:bCs/>
              </w:rPr>
              <w:t xml:space="preserve"> Įstatymo </w:t>
            </w:r>
            <w:r w:rsidR="00FF0881" w:rsidRPr="00FF0881">
              <w:rPr>
                <w:rFonts w:eastAsia="Calibri"/>
                <w:bCs/>
                <w:sz w:val="24"/>
                <w:szCs w:val="24"/>
              </w:rPr>
              <w:t>30 straipsnio 4 dalyje</w:t>
            </w:r>
            <w:r w:rsidR="00A05F8C" w:rsidRPr="00AE52B1">
              <w:rPr>
                <w:rFonts w:eastAsia="Calibri"/>
                <w:bCs/>
                <w:sz w:val="24"/>
                <w:szCs w:val="24"/>
                <w:vertAlign w:val="superscript"/>
              </w:rPr>
              <w:footnoteReference w:id="6"/>
            </w:r>
            <w:r w:rsidR="00A05F8C" w:rsidRPr="00AE52B1">
              <w:rPr>
                <w:rFonts w:eastAsia="Calibri"/>
                <w:bCs/>
                <w:sz w:val="24"/>
                <w:szCs w:val="24"/>
              </w:rPr>
              <w:t xml:space="preserve"> </w:t>
            </w:r>
            <w:r w:rsidR="00FF0881" w:rsidRPr="00FF0881">
              <w:rPr>
                <w:rFonts w:eastAsia="Calibri"/>
                <w:bCs/>
                <w:sz w:val="24"/>
                <w:szCs w:val="24"/>
              </w:rPr>
              <w:t xml:space="preserve"> nust</w:t>
            </w:r>
            <w:r w:rsidR="00FF0881">
              <w:rPr>
                <w:rFonts w:eastAsia="Calibri"/>
                <w:bCs/>
                <w:sz w:val="24"/>
                <w:szCs w:val="24"/>
              </w:rPr>
              <w:t>atyta</w:t>
            </w:r>
            <w:r w:rsidR="00FF0881" w:rsidRPr="00FF0881">
              <w:rPr>
                <w:rFonts w:eastAsia="Calibri"/>
                <w:bCs/>
                <w:sz w:val="24"/>
                <w:szCs w:val="24"/>
              </w:rPr>
              <w:t xml:space="preserve"> galimyb</w:t>
            </w:r>
            <w:r w:rsidR="00FF0881">
              <w:rPr>
                <w:rFonts w:eastAsia="Calibri"/>
                <w:bCs/>
                <w:sz w:val="24"/>
                <w:szCs w:val="24"/>
              </w:rPr>
              <w:t>ė</w:t>
            </w:r>
            <w:r w:rsidR="00FF0881" w:rsidRPr="00FF0881">
              <w:rPr>
                <w:rFonts w:eastAsia="Calibri"/>
                <w:bCs/>
                <w:sz w:val="24"/>
                <w:szCs w:val="24"/>
              </w:rPr>
              <w:t xml:space="preserve"> sutrumpinti pasiūlymų pateikimo terminą dėl tos priežasties, kadangi rinkoje veikiantys tiekėjai apie planuojamą pirkimą iš anksto jau buvo informuoti išankstiniu informaciniu skelbimu ir turėjo pakankamai laiko susipažinti su esminėmis pirkimo sąlygomis bei tinkamai pasirengti dalyvavimui pirkime.</w:t>
            </w:r>
            <w:r w:rsidR="00FF0881">
              <w:rPr>
                <w:rFonts w:eastAsia="Calibri"/>
                <w:bCs/>
                <w:sz w:val="24"/>
                <w:szCs w:val="24"/>
              </w:rPr>
              <w:t xml:space="preserve"> </w:t>
            </w:r>
            <w:r w:rsidR="00735CE5">
              <w:rPr>
                <w:rFonts w:eastAsia="Calibri"/>
                <w:bCs/>
                <w:sz w:val="24"/>
                <w:szCs w:val="24"/>
              </w:rPr>
              <w:t>Pastebėtina, kad</w:t>
            </w:r>
            <w:r w:rsidR="006C7C2A">
              <w:rPr>
                <w:rFonts w:eastAsia="Calibri"/>
                <w:bCs/>
                <w:sz w:val="24"/>
                <w:szCs w:val="24"/>
              </w:rPr>
              <w:t xml:space="preserve"> </w:t>
            </w:r>
            <w:r w:rsidR="00FF0881">
              <w:rPr>
                <w:rFonts w:eastAsia="Calibri"/>
                <w:bCs/>
                <w:sz w:val="24"/>
                <w:szCs w:val="24"/>
              </w:rPr>
              <w:t>Išankstiniame</w:t>
            </w:r>
            <w:r w:rsidR="00735CE5">
              <w:rPr>
                <w:rFonts w:eastAsia="Calibri"/>
                <w:bCs/>
                <w:sz w:val="24"/>
                <w:szCs w:val="24"/>
              </w:rPr>
              <w:t xml:space="preserve"> skelbime nėra pridėta jokių dokumentų</w:t>
            </w:r>
            <w:r w:rsidR="005160E2">
              <w:rPr>
                <w:rFonts w:eastAsia="Calibri"/>
                <w:bCs/>
                <w:sz w:val="24"/>
                <w:szCs w:val="24"/>
              </w:rPr>
              <w:t xml:space="preserve"> apie pirkimo objektą</w:t>
            </w:r>
            <w:r w:rsidR="00735CE5">
              <w:rPr>
                <w:rFonts w:eastAsia="Calibri"/>
                <w:bCs/>
                <w:sz w:val="24"/>
                <w:szCs w:val="24"/>
              </w:rPr>
              <w:t xml:space="preserve">, </w:t>
            </w:r>
            <w:r w:rsidR="00FF0881">
              <w:rPr>
                <w:rFonts w:eastAsia="Calibri"/>
                <w:bCs/>
                <w:sz w:val="24"/>
                <w:szCs w:val="24"/>
              </w:rPr>
              <w:t>nei pirkimo sąlygų, nei techninė</w:t>
            </w:r>
            <w:r w:rsidR="006C7C2A">
              <w:rPr>
                <w:rFonts w:eastAsia="Calibri"/>
                <w:bCs/>
                <w:sz w:val="24"/>
                <w:szCs w:val="24"/>
              </w:rPr>
              <w:t>s</w:t>
            </w:r>
            <w:r w:rsidR="00FF0881">
              <w:rPr>
                <w:rFonts w:eastAsia="Calibri"/>
                <w:bCs/>
                <w:sz w:val="24"/>
                <w:szCs w:val="24"/>
              </w:rPr>
              <w:t xml:space="preserve"> specifikacij</w:t>
            </w:r>
            <w:r w:rsidR="006C7C2A">
              <w:rPr>
                <w:rFonts w:eastAsia="Calibri"/>
                <w:bCs/>
                <w:sz w:val="24"/>
                <w:szCs w:val="24"/>
              </w:rPr>
              <w:t xml:space="preserve">os. </w:t>
            </w:r>
            <w:r w:rsidR="00FF0881">
              <w:rPr>
                <w:rFonts w:eastAsia="Calibri"/>
                <w:bCs/>
                <w:sz w:val="24"/>
                <w:szCs w:val="24"/>
              </w:rPr>
              <w:t xml:space="preserve">Atkreipiame dėmesį, kad </w:t>
            </w:r>
            <w:r w:rsidR="006C7C2A">
              <w:rPr>
                <w:rFonts w:eastAsia="Calibri"/>
                <w:bCs/>
                <w:sz w:val="24"/>
                <w:szCs w:val="24"/>
              </w:rPr>
              <w:t xml:space="preserve">išankstinio skelbimo paskelbimo tikslas yra informuoti tiekėjus apie būsimą pirkimo objektą, </w:t>
            </w:r>
            <w:r w:rsidR="006C7C2A" w:rsidRPr="006C7C2A">
              <w:rPr>
                <w:rFonts w:eastAsia="Calibri"/>
                <w:bCs/>
                <w:sz w:val="24"/>
                <w:szCs w:val="24"/>
              </w:rPr>
              <w:t>tokiu būdu tiekėjams suteikiant pakankamai informacijos ir laiko apsispręsti dėl dalyvavimo pirkime</w:t>
            </w:r>
            <w:r w:rsidR="006C7C2A">
              <w:rPr>
                <w:rFonts w:eastAsia="Calibri"/>
                <w:bCs/>
                <w:sz w:val="24"/>
                <w:szCs w:val="24"/>
              </w:rPr>
              <w:t xml:space="preserve">, todėl perkančioji organizacija </w:t>
            </w:r>
            <w:r w:rsidR="005160E2">
              <w:rPr>
                <w:rFonts w:eastAsia="Calibri"/>
                <w:bCs/>
                <w:sz w:val="24"/>
                <w:szCs w:val="24"/>
              </w:rPr>
              <w:t xml:space="preserve">išankstiniame skelbime </w:t>
            </w:r>
            <w:r w:rsidR="006C7C2A">
              <w:rPr>
                <w:rFonts w:eastAsia="Calibri"/>
                <w:bCs/>
                <w:sz w:val="24"/>
                <w:szCs w:val="24"/>
              </w:rPr>
              <w:t>tur</w:t>
            </w:r>
            <w:r w:rsidR="00FA74F4">
              <w:rPr>
                <w:rFonts w:eastAsia="Calibri"/>
                <w:bCs/>
                <w:sz w:val="24"/>
                <w:szCs w:val="24"/>
              </w:rPr>
              <w:t>ėtų</w:t>
            </w:r>
            <w:r w:rsidR="00A12538">
              <w:rPr>
                <w:rFonts w:eastAsia="Calibri"/>
                <w:bCs/>
                <w:sz w:val="24"/>
                <w:szCs w:val="24"/>
              </w:rPr>
              <w:t xml:space="preserve"> pridėti pagrindinius pirkimo dokumentus</w:t>
            </w:r>
            <w:r w:rsidR="0030385B">
              <w:rPr>
                <w:rFonts w:eastAsia="Calibri"/>
                <w:bCs/>
                <w:sz w:val="24"/>
                <w:szCs w:val="24"/>
              </w:rPr>
              <w:t xml:space="preserve"> (kvalifikacijos reikalavimus, pagal galimybę techninį projektą), o ne tik formaliai informuoti tiekėjus, nesuteikiant jiems galimybės pasirengti pirkimui.</w:t>
            </w:r>
          </w:p>
        </w:tc>
      </w:tr>
      <w:bookmarkEnd w:id="1"/>
      <w:bookmarkEnd w:id="2"/>
      <w:tr w:rsidR="001F3F69" w:rsidRPr="00AE52B1" w14:paraId="7ED907E9" w14:textId="77777777" w:rsidTr="00ED33C2">
        <w:tc>
          <w:tcPr>
            <w:tcW w:w="756" w:type="dxa"/>
            <w:tcBorders>
              <w:top w:val="single" w:sz="4" w:space="0" w:color="auto"/>
              <w:left w:val="single" w:sz="4" w:space="0" w:color="auto"/>
              <w:bottom w:val="single" w:sz="4" w:space="0" w:color="auto"/>
              <w:right w:val="single" w:sz="4" w:space="0" w:color="auto"/>
            </w:tcBorders>
            <w:shd w:val="clear" w:color="auto" w:fill="auto"/>
          </w:tcPr>
          <w:p w14:paraId="057353D7" w14:textId="46B1253F" w:rsidR="001F3F69" w:rsidRPr="00AE52B1" w:rsidRDefault="008C76FC" w:rsidP="00725547">
            <w:pPr>
              <w:spacing w:line="276" w:lineRule="auto"/>
              <w:ind w:left="-113"/>
              <w:jc w:val="center"/>
              <w:rPr>
                <w:bCs/>
                <w:sz w:val="24"/>
                <w:szCs w:val="24"/>
              </w:rPr>
            </w:pPr>
            <w:r>
              <w:rPr>
                <w:bCs/>
                <w:sz w:val="24"/>
                <w:szCs w:val="24"/>
              </w:rPr>
              <w:t>3</w:t>
            </w:r>
            <w:r w:rsidR="00CA40B6">
              <w:rPr>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34641727" w14:textId="77777777" w:rsidR="001F3F69" w:rsidRPr="00AE52B1" w:rsidRDefault="001F3F69" w:rsidP="00725547">
            <w:pPr>
              <w:spacing w:line="276" w:lineRule="auto"/>
              <w:jc w:val="both"/>
              <w:rPr>
                <w:bCs/>
                <w:sz w:val="24"/>
                <w:szCs w:val="24"/>
              </w:rPr>
            </w:pPr>
          </w:p>
        </w:tc>
      </w:tr>
      <w:tr w:rsidR="001F3F69" w:rsidRPr="00AE52B1" w14:paraId="60F5F6D5" w14:textId="77777777" w:rsidTr="001020A3">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1116A" w14:textId="0DFA8AC0" w:rsidR="001F3F69" w:rsidRPr="00AE52B1" w:rsidRDefault="00CA40B6" w:rsidP="001416CD">
            <w:pPr>
              <w:spacing w:line="276" w:lineRule="auto"/>
              <w:jc w:val="both"/>
              <w:rPr>
                <w:rFonts w:eastAsia="Calibri"/>
                <w:bCs/>
                <w:sz w:val="24"/>
                <w:szCs w:val="24"/>
              </w:rPr>
            </w:pPr>
            <w:r>
              <w:rPr>
                <w:rFonts w:eastAsia="Calibri"/>
                <w:bCs/>
                <w:sz w:val="24"/>
                <w:szCs w:val="24"/>
              </w:rPr>
              <w:lastRenderedPageBreak/>
              <w:t xml:space="preserve">          </w:t>
            </w:r>
            <w:r w:rsidR="00CA6F89">
              <w:rPr>
                <w:rFonts w:eastAsia="Calibri"/>
                <w:bCs/>
                <w:sz w:val="24"/>
                <w:szCs w:val="24"/>
              </w:rPr>
              <w:t>Skelbime apie Pirkimą nurodyta</w:t>
            </w:r>
            <w:r w:rsidR="00C22617">
              <w:rPr>
                <w:rFonts w:eastAsia="Calibri"/>
                <w:bCs/>
                <w:sz w:val="24"/>
                <w:szCs w:val="24"/>
              </w:rPr>
              <w:t xml:space="preserve"> v</w:t>
            </w:r>
            <w:r w:rsidR="00C22617" w:rsidRPr="00C22617">
              <w:rPr>
                <w:rFonts w:eastAsia="Calibri"/>
                <w:bCs/>
                <w:sz w:val="24"/>
                <w:szCs w:val="24"/>
              </w:rPr>
              <w:t>okų su pasiūlymais atplėšimo</w:t>
            </w:r>
            <w:r w:rsidR="00C22617">
              <w:rPr>
                <w:rFonts w:eastAsia="Calibri"/>
                <w:bCs/>
                <w:sz w:val="24"/>
                <w:szCs w:val="24"/>
              </w:rPr>
              <w:t xml:space="preserve"> data 2021-04-30. Pirkimo komisijos</w:t>
            </w:r>
            <w:r w:rsidRPr="00AE52B1">
              <w:rPr>
                <w:rFonts w:eastAsia="Calibri"/>
                <w:bCs/>
                <w:sz w:val="24"/>
                <w:szCs w:val="24"/>
                <w:vertAlign w:val="superscript"/>
              </w:rPr>
              <w:footnoteReference w:id="7"/>
            </w:r>
            <w:r w:rsidR="00C22617">
              <w:rPr>
                <w:rFonts w:eastAsia="Calibri"/>
                <w:bCs/>
                <w:sz w:val="24"/>
                <w:szCs w:val="24"/>
              </w:rPr>
              <w:t xml:space="preserve"> posėdis dėl susipažinimo su gautais pasiūlymais įvyko 2021-05-03</w:t>
            </w:r>
            <w:r w:rsidR="009D5ED6">
              <w:rPr>
                <w:rFonts w:eastAsia="Calibri"/>
                <w:bCs/>
                <w:sz w:val="24"/>
                <w:szCs w:val="24"/>
              </w:rPr>
              <w:t xml:space="preserve"> (posėdžio protokolas Nr. 4</w:t>
            </w:r>
            <w:r w:rsidR="005160E2">
              <w:rPr>
                <w:rStyle w:val="FootnoteReference"/>
                <w:sz w:val="24"/>
                <w:szCs w:val="24"/>
                <w:lang w:eastAsia="zh-CN"/>
              </w:rPr>
              <w:footnoteReference w:id="8"/>
            </w:r>
            <w:r w:rsidR="009D5ED6">
              <w:rPr>
                <w:rFonts w:eastAsia="Calibri"/>
                <w:bCs/>
                <w:sz w:val="24"/>
                <w:szCs w:val="24"/>
              </w:rPr>
              <w:t>)</w:t>
            </w:r>
            <w:r w:rsidR="00C22617">
              <w:rPr>
                <w:rFonts w:eastAsia="Calibri"/>
                <w:bCs/>
                <w:sz w:val="24"/>
                <w:szCs w:val="24"/>
              </w:rPr>
              <w:t>. Perkančioji organizacija paaiškino</w:t>
            </w:r>
            <w:r w:rsidR="009D5ED6">
              <w:rPr>
                <w:rStyle w:val="FootnoteReference"/>
                <w:sz w:val="24"/>
                <w:szCs w:val="24"/>
                <w:lang w:eastAsia="zh-CN"/>
              </w:rPr>
              <w:footnoteReference w:id="9"/>
            </w:r>
            <w:r w:rsidR="00C22617">
              <w:rPr>
                <w:rFonts w:eastAsia="Calibri"/>
                <w:bCs/>
                <w:sz w:val="24"/>
                <w:szCs w:val="24"/>
              </w:rPr>
              <w:t xml:space="preserve">, kad </w:t>
            </w:r>
            <w:r w:rsidR="00C22617" w:rsidRPr="009D5ED6">
              <w:rPr>
                <w:rFonts w:eastAsia="Calibri"/>
                <w:bCs/>
                <w:sz w:val="24"/>
                <w:szCs w:val="24"/>
              </w:rPr>
              <w:t>„likus kelioms valandoms iki pasiūlymų pateikimo termino pabaigos buvo gautos 2 pretenzijos. Vadovaujantis VPĮ 103 str. 3 d., perkančioji organizacija neturėjo teisės vykdyti jokių procedūrų, kol bus priimtas</w:t>
            </w:r>
            <w:r w:rsidR="00ED3D95">
              <w:rPr>
                <w:rFonts w:eastAsia="Calibri"/>
                <w:bCs/>
                <w:sz w:val="24"/>
                <w:szCs w:val="24"/>
              </w:rPr>
              <w:t xml:space="preserve"> </w:t>
            </w:r>
            <w:r w:rsidR="00C22617" w:rsidRPr="009D5ED6">
              <w:rPr>
                <w:rFonts w:eastAsia="Calibri"/>
                <w:bCs/>
                <w:sz w:val="24"/>
                <w:szCs w:val="24"/>
              </w:rPr>
              <w:t>sprendimas dėl pretenzijos. Išsiuntus pranešimą dėl gautų pretenzijų, buvo atlikta vokų su pasiūlymais atplėšimo procedūra”</w:t>
            </w:r>
            <w:r w:rsidR="00C22617" w:rsidRPr="00C22617">
              <w:rPr>
                <w:rFonts w:eastAsia="Calibri"/>
                <w:bCs/>
                <w:sz w:val="24"/>
                <w:szCs w:val="24"/>
              </w:rPr>
              <w:t>.</w:t>
            </w:r>
            <w:r w:rsidR="00C22617">
              <w:rPr>
                <w:rFonts w:eastAsia="Calibri"/>
                <w:bCs/>
                <w:sz w:val="24"/>
                <w:szCs w:val="24"/>
              </w:rPr>
              <w:t xml:space="preserve"> Tarnyba </w:t>
            </w:r>
            <w:r w:rsidR="00FA74F4">
              <w:rPr>
                <w:rFonts w:eastAsia="Calibri"/>
                <w:bCs/>
                <w:sz w:val="24"/>
                <w:szCs w:val="24"/>
              </w:rPr>
              <w:t>pastebi</w:t>
            </w:r>
            <w:r w:rsidR="00C22617">
              <w:rPr>
                <w:rFonts w:eastAsia="Calibri"/>
                <w:bCs/>
                <w:sz w:val="24"/>
                <w:szCs w:val="24"/>
              </w:rPr>
              <w:t>, kad Perkančioji organizacija, nukėlusi vokų atplėšimo procedūrą, turėjo informuoti tiekėjus apie naują vokų su pasiūlymais atplėšimo datą bei patikslinti skelbimą</w:t>
            </w:r>
            <w:r w:rsidR="00FA74F4">
              <w:rPr>
                <w:rFonts w:eastAsia="Calibri"/>
                <w:bCs/>
                <w:sz w:val="24"/>
                <w:szCs w:val="24"/>
              </w:rPr>
              <w:t xml:space="preserve"> apie Pirkimą</w:t>
            </w:r>
            <w:r w:rsidR="00C22617">
              <w:rPr>
                <w:rFonts w:eastAsia="Calibri"/>
                <w:bCs/>
                <w:sz w:val="24"/>
                <w:szCs w:val="24"/>
              </w:rPr>
              <w:t xml:space="preserve">, </w:t>
            </w:r>
            <w:r>
              <w:rPr>
                <w:rFonts w:eastAsia="Calibri"/>
                <w:bCs/>
                <w:sz w:val="24"/>
                <w:szCs w:val="24"/>
              </w:rPr>
              <w:t>paskelbiant klaidų ištaisymo skelbimą.</w:t>
            </w:r>
          </w:p>
        </w:tc>
      </w:tr>
    </w:tbl>
    <w:p w14:paraId="760E7227" w14:textId="51FD9C3B" w:rsidR="00782B3B" w:rsidRPr="00AE52B1" w:rsidRDefault="00782B3B" w:rsidP="001416CD">
      <w:pPr>
        <w:spacing w:line="276" w:lineRule="auto"/>
        <w:rPr>
          <w:rFonts w:eastAsia="Calibri"/>
          <w:bCs/>
          <w:sz w:val="24"/>
          <w:szCs w:val="24"/>
        </w:rPr>
      </w:pPr>
    </w:p>
    <w:p w14:paraId="7737C0BB" w14:textId="77777777" w:rsidR="008B1EBD" w:rsidRPr="00AE52B1" w:rsidRDefault="008B1EBD" w:rsidP="001416CD">
      <w:pPr>
        <w:spacing w:line="276" w:lineRule="auto"/>
        <w:jc w:val="both"/>
        <w:rPr>
          <w:rFonts w:eastAsia="Calibri"/>
          <w:bCs/>
          <w:sz w:val="24"/>
          <w:szCs w:val="24"/>
        </w:rPr>
      </w:pPr>
    </w:p>
    <w:p w14:paraId="45147B7C" w14:textId="67CACE14" w:rsidR="002033EF" w:rsidRPr="00217C94" w:rsidRDefault="001416CD" w:rsidP="001416CD">
      <w:pPr>
        <w:spacing w:line="276" w:lineRule="auto"/>
        <w:jc w:val="both"/>
        <w:rPr>
          <w:rFonts w:eastAsia="Calibri"/>
          <w:bCs/>
          <w:sz w:val="24"/>
          <w:szCs w:val="24"/>
        </w:rPr>
      </w:pPr>
      <w:r>
        <w:rPr>
          <w:rFonts w:eastAsia="Calibri"/>
          <w:bCs/>
          <w:sz w:val="24"/>
          <w:szCs w:val="24"/>
        </w:rPr>
        <w:t>Direktorius</w:t>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t xml:space="preserve">        Darius </w:t>
      </w:r>
      <w:proofErr w:type="spellStart"/>
      <w:r>
        <w:rPr>
          <w:rFonts w:eastAsia="Calibri"/>
          <w:bCs/>
          <w:sz w:val="24"/>
          <w:szCs w:val="24"/>
        </w:rPr>
        <w:t>Vedrickas</w:t>
      </w:r>
      <w:proofErr w:type="spellEnd"/>
    </w:p>
    <w:p w14:paraId="1BE3DBE9" w14:textId="77777777" w:rsidR="002033EF" w:rsidRPr="00217C94" w:rsidRDefault="002033EF" w:rsidP="001416CD">
      <w:pPr>
        <w:spacing w:line="276" w:lineRule="auto"/>
        <w:jc w:val="both"/>
        <w:rPr>
          <w:rFonts w:eastAsia="Calibri"/>
          <w:bCs/>
          <w:sz w:val="24"/>
          <w:szCs w:val="24"/>
        </w:rPr>
      </w:pPr>
    </w:p>
    <w:p w14:paraId="1489A058" w14:textId="77777777" w:rsidR="002033EF" w:rsidRPr="00217C94" w:rsidRDefault="002033EF" w:rsidP="001416CD">
      <w:pPr>
        <w:spacing w:line="276" w:lineRule="auto"/>
        <w:jc w:val="both"/>
        <w:rPr>
          <w:rFonts w:eastAsia="Calibri"/>
          <w:bCs/>
          <w:sz w:val="24"/>
          <w:szCs w:val="24"/>
        </w:rPr>
      </w:pPr>
    </w:p>
    <w:p w14:paraId="69069FD2" w14:textId="10687EDA" w:rsidR="002033EF" w:rsidRPr="00217C94" w:rsidRDefault="002033EF" w:rsidP="00217C94">
      <w:pPr>
        <w:spacing w:line="276" w:lineRule="auto"/>
        <w:jc w:val="both"/>
        <w:rPr>
          <w:rFonts w:eastAsia="Calibri"/>
          <w:bCs/>
          <w:sz w:val="24"/>
          <w:szCs w:val="24"/>
        </w:rPr>
      </w:pPr>
    </w:p>
    <w:p w14:paraId="13D72D84" w14:textId="40F9DCE5" w:rsidR="00DD783E" w:rsidRPr="00217C94" w:rsidRDefault="00DD783E" w:rsidP="00217C94">
      <w:pPr>
        <w:spacing w:line="276" w:lineRule="auto"/>
        <w:jc w:val="both"/>
        <w:rPr>
          <w:rFonts w:eastAsia="Calibri"/>
          <w:bCs/>
          <w:sz w:val="24"/>
          <w:szCs w:val="24"/>
        </w:rPr>
      </w:pPr>
    </w:p>
    <w:p w14:paraId="428DEF45" w14:textId="5A20F871" w:rsidR="00DD783E" w:rsidRPr="00AE52B1" w:rsidRDefault="00DD783E" w:rsidP="00217C94">
      <w:pPr>
        <w:spacing w:line="276" w:lineRule="auto"/>
        <w:jc w:val="both"/>
        <w:rPr>
          <w:bCs/>
          <w:sz w:val="24"/>
          <w:szCs w:val="24"/>
        </w:rPr>
      </w:pPr>
    </w:p>
    <w:p w14:paraId="3DE7E0BE" w14:textId="03A59CC3" w:rsidR="00DD783E" w:rsidRPr="00AE52B1" w:rsidRDefault="00DD783E" w:rsidP="00725547">
      <w:pPr>
        <w:spacing w:line="276" w:lineRule="auto"/>
        <w:jc w:val="both"/>
        <w:rPr>
          <w:bCs/>
          <w:sz w:val="24"/>
          <w:szCs w:val="24"/>
        </w:rPr>
      </w:pPr>
    </w:p>
    <w:p w14:paraId="0A900C87" w14:textId="533D4439" w:rsidR="00636AD6" w:rsidRDefault="00636AD6" w:rsidP="00725547">
      <w:pPr>
        <w:spacing w:line="276" w:lineRule="auto"/>
        <w:jc w:val="both"/>
        <w:rPr>
          <w:bCs/>
          <w:sz w:val="24"/>
          <w:szCs w:val="24"/>
        </w:rPr>
      </w:pPr>
    </w:p>
    <w:p w14:paraId="706F2CD9" w14:textId="7418817B" w:rsidR="00636AD6" w:rsidRDefault="00636AD6" w:rsidP="00725547">
      <w:pPr>
        <w:spacing w:line="276" w:lineRule="auto"/>
        <w:jc w:val="both"/>
        <w:rPr>
          <w:bCs/>
          <w:sz w:val="24"/>
          <w:szCs w:val="24"/>
        </w:rPr>
      </w:pPr>
    </w:p>
    <w:p w14:paraId="6B2C473D" w14:textId="1CB5DD3B" w:rsidR="00636AD6" w:rsidRDefault="00636AD6" w:rsidP="00725547">
      <w:pPr>
        <w:spacing w:line="276" w:lineRule="auto"/>
        <w:jc w:val="both"/>
        <w:rPr>
          <w:bCs/>
          <w:sz w:val="24"/>
          <w:szCs w:val="24"/>
        </w:rPr>
      </w:pPr>
    </w:p>
    <w:p w14:paraId="07F4F3D5" w14:textId="5B3AEC39" w:rsidR="00636AD6" w:rsidRDefault="00636AD6" w:rsidP="00725547">
      <w:pPr>
        <w:spacing w:line="276" w:lineRule="auto"/>
        <w:jc w:val="both"/>
        <w:rPr>
          <w:bCs/>
          <w:sz w:val="24"/>
          <w:szCs w:val="24"/>
        </w:rPr>
      </w:pPr>
    </w:p>
    <w:p w14:paraId="7E85293C" w14:textId="558BDD87" w:rsidR="00636AD6" w:rsidRDefault="00636AD6" w:rsidP="00725547">
      <w:pPr>
        <w:spacing w:line="276" w:lineRule="auto"/>
        <w:jc w:val="both"/>
        <w:rPr>
          <w:bCs/>
          <w:sz w:val="24"/>
          <w:szCs w:val="24"/>
        </w:rPr>
      </w:pPr>
    </w:p>
    <w:p w14:paraId="71BE7243" w14:textId="32325599" w:rsidR="00636AD6" w:rsidRDefault="00636AD6" w:rsidP="00725547">
      <w:pPr>
        <w:spacing w:line="276" w:lineRule="auto"/>
        <w:jc w:val="both"/>
        <w:rPr>
          <w:bCs/>
          <w:sz w:val="24"/>
          <w:szCs w:val="24"/>
        </w:rPr>
      </w:pPr>
    </w:p>
    <w:p w14:paraId="500A9FBB" w14:textId="429E97E8" w:rsidR="00636AD6" w:rsidRDefault="00636AD6" w:rsidP="00725547">
      <w:pPr>
        <w:spacing w:line="276" w:lineRule="auto"/>
        <w:jc w:val="both"/>
        <w:rPr>
          <w:bCs/>
          <w:sz w:val="24"/>
          <w:szCs w:val="24"/>
        </w:rPr>
      </w:pPr>
    </w:p>
    <w:p w14:paraId="59368A5A" w14:textId="1C668E31" w:rsidR="00636AD6" w:rsidRDefault="00636AD6" w:rsidP="00725547">
      <w:pPr>
        <w:spacing w:line="276" w:lineRule="auto"/>
        <w:jc w:val="both"/>
        <w:rPr>
          <w:bCs/>
          <w:sz w:val="24"/>
          <w:szCs w:val="24"/>
        </w:rPr>
      </w:pPr>
    </w:p>
    <w:p w14:paraId="2569AC11" w14:textId="61FADFD7" w:rsidR="00636AD6" w:rsidRDefault="00636AD6" w:rsidP="00725547">
      <w:pPr>
        <w:spacing w:line="276" w:lineRule="auto"/>
        <w:jc w:val="both"/>
        <w:rPr>
          <w:bCs/>
          <w:sz w:val="24"/>
          <w:szCs w:val="24"/>
        </w:rPr>
      </w:pPr>
    </w:p>
    <w:p w14:paraId="706A28DF" w14:textId="33AEF730" w:rsidR="00636AD6" w:rsidRDefault="00636AD6" w:rsidP="00725547">
      <w:pPr>
        <w:spacing w:line="276" w:lineRule="auto"/>
        <w:jc w:val="both"/>
        <w:rPr>
          <w:bCs/>
          <w:sz w:val="24"/>
          <w:szCs w:val="24"/>
        </w:rPr>
      </w:pPr>
    </w:p>
    <w:p w14:paraId="5A4DAFCC" w14:textId="715E0A43" w:rsidR="00636AD6" w:rsidRDefault="00636AD6" w:rsidP="00725547">
      <w:pPr>
        <w:spacing w:line="276" w:lineRule="auto"/>
        <w:jc w:val="both"/>
        <w:rPr>
          <w:bCs/>
          <w:sz w:val="24"/>
          <w:szCs w:val="24"/>
        </w:rPr>
      </w:pPr>
    </w:p>
    <w:p w14:paraId="61E096CB" w14:textId="77777777" w:rsidR="00912950" w:rsidRDefault="00912950" w:rsidP="00725547">
      <w:pPr>
        <w:spacing w:line="276" w:lineRule="auto"/>
        <w:jc w:val="both"/>
        <w:rPr>
          <w:bCs/>
          <w:sz w:val="24"/>
          <w:szCs w:val="24"/>
        </w:rPr>
      </w:pPr>
    </w:p>
    <w:p w14:paraId="46AA3680" w14:textId="56EE755E" w:rsidR="00AE52B1" w:rsidRDefault="00AE52B1" w:rsidP="00725547">
      <w:pPr>
        <w:spacing w:line="276" w:lineRule="auto"/>
        <w:jc w:val="both"/>
        <w:rPr>
          <w:bCs/>
          <w:sz w:val="24"/>
          <w:szCs w:val="24"/>
        </w:rPr>
      </w:pPr>
    </w:p>
    <w:p w14:paraId="15197FE7" w14:textId="0E4C71D9" w:rsidR="00217C94" w:rsidRDefault="00217C94" w:rsidP="00725547">
      <w:pPr>
        <w:spacing w:line="276" w:lineRule="auto"/>
        <w:jc w:val="both"/>
        <w:rPr>
          <w:bCs/>
          <w:sz w:val="24"/>
          <w:szCs w:val="24"/>
        </w:rPr>
      </w:pPr>
    </w:p>
    <w:p w14:paraId="25B85CC3" w14:textId="6A50B792" w:rsidR="00217C94" w:rsidRDefault="00217C94" w:rsidP="00725547">
      <w:pPr>
        <w:spacing w:line="276" w:lineRule="auto"/>
        <w:jc w:val="both"/>
        <w:rPr>
          <w:bCs/>
          <w:sz w:val="24"/>
          <w:szCs w:val="24"/>
        </w:rPr>
      </w:pPr>
    </w:p>
    <w:p w14:paraId="359F41DE" w14:textId="39AEB5B8" w:rsidR="001416CD" w:rsidRDefault="001416CD" w:rsidP="00725547">
      <w:pPr>
        <w:spacing w:line="276" w:lineRule="auto"/>
        <w:jc w:val="both"/>
        <w:rPr>
          <w:bCs/>
          <w:sz w:val="24"/>
          <w:szCs w:val="24"/>
        </w:rPr>
      </w:pPr>
    </w:p>
    <w:p w14:paraId="7E7E2609" w14:textId="77777777" w:rsidR="001416CD" w:rsidRDefault="001416CD" w:rsidP="00725547">
      <w:pPr>
        <w:spacing w:line="276" w:lineRule="auto"/>
        <w:jc w:val="both"/>
        <w:rPr>
          <w:bCs/>
          <w:sz w:val="24"/>
          <w:szCs w:val="24"/>
        </w:rPr>
      </w:pPr>
    </w:p>
    <w:p w14:paraId="13B6C2AF" w14:textId="65575D9B" w:rsidR="00217C94" w:rsidRDefault="00217C94" w:rsidP="00725547">
      <w:pPr>
        <w:spacing w:line="276" w:lineRule="auto"/>
        <w:jc w:val="both"/>
        <w:rPr>
          <w:bCs/>
          <w:sz w:val="24"/>
          <w:szCs w:val="24"/>
        </w:rPr>
      </w:pPr>
    </w:p>
    <w:p w14:paraId="63AEFFB0" w14:textId="4B93F0DB" w:rsidR="00217C94" w:rsidRDefault="00217C94" w:rsidP="00725547">
      <w:pPr>
        <w:spacing w:line="276" w:lineRule="auto"/>
        <w:jc w:val="both"/>
        <w:rPr>
          <w:bCs/>
          <w:sz w:val="24"/>
          <w:szCs w:val="24"/>
        </w:rPr>
      </w:pPr>
    </w:p>
    <w:sectPr w:rsidR="00217C94" w:rsidSect="00D959E6">
      <w:headerReference w:type="even" r:id="rId13"/>
      <w:headerReference w:type="default" r:id="rId14"/>
      <w:footerReference w:type="default" r:id="rId15"/>
      <w:footerReference w:type="first" r:id="rId16"/>
      <w:pgSz w:w="11907" w:h="16840" w:code="9"/>
      <w:pgMar w:top="1140" w:right="851" w:bottom="1140" w:left="1701" w:header="459" w:footer="709"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DCDD" w14:textId="77777777" w:rsidR="005636DF" w:rsidRDefault="005636DF">
      <w:r>
        <w:separator/>
      </w:r>
    </w:p>
  </w:endnote>
  <w:endnote w:type="continuationSeparator" w:id="0">
    <w:p w14:paraId="536F9590" w14:textId="77777777" w:rsidR="005636DF" w:rsidRDefault="0056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9BC6" w14:textId="77777777" w:rsidR="000F5E57" w:rsidRDefault="000F5E57">
    <w:pPr>
      <w:pStyle w:val="Footer"/>
    </w:pPr>
  </w:p>
  <w:p w14:paraId="3A85DE0F" w14:textId="77777777" w:rsidR="000F5E57" w:rsidRDefault="000F5E57">
    <w:pPr>
      <w:pStyle w:val="Footer"/>
    </w:pPr>
  </w:p>
  <w:p w14:paraId="3CA4CB34" w14:textId="77777777" w:rsidR="000F5E57" w:rsidRDefault="000F5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E9BB" w14:textId="0EDCF1B9" w:rsidR="000F5E57" w:rsidRPr="00C96169" w:rsidRDefault="000F5E57" w:rsidP="00A8668C">
    <w:pPr>
      <w:pBdr>
        <w:top w:val="single" w:sz="4" w:space="8" w:color="auto"/>
      </w:pBdr>
    </w:pPr>
    <w:r w:rsidRPr="00C96169">
      <w:t>Biudžetinė įstaiga</w:t>
    </w:r>
    <w:r>
      <w:tab/>
      <w:t xml:space="preserve">                                </w:t>
    </w:r>
    <w:r w:rsidRPr="00C96169">
      <w:t>Tel. (8 5) 219 7001</w:t>
    </w:r>
    <w:r>
      <w:t xml:space="preserve">               </w:t>
    </w:r>
    <w:r w:rsidRPr="00C96169">
      <w:t>Duomenys kaupiami ir saugomi </w:t>
    </w:r>
    <w:r>
      <w:t xml:space="preserve">             </w:t>
    </w:r>
  </w:p>
  <w:p w14:paraId="7D87952E" w14:textId="77777777" w:rsidR="000F5E57" w:rsidRPr="00C96169" w:rsidRDefault="000F5E57" w:rsidP="00A8668C">
    <w:pPr>
      <w:pBdr>
        <w:top w:val="single" w:sz="4" w:space="8" w:color="auto"/>
      </w:pBdr>
      <w:jc w:val="both"/>
    </w:pPr>
    <w:r w:rsidRPr="00C96169">
      <w:t>Kareivių g. 1, LT-</w:t>
    </w:r>
    <w:r>
      <w:t>08351</w:t>
    </w:r>
    <w:r w:rsidRPr="00C96169">
      <w:t xml:space="preserve"> Vilnius</w:t>
    </w:r>
    <w:r>
      <w:t xml:space="preserve">         </w:t>
    </w:r>
    <w:r w:rsidRPr="00C96169">
      <w:t>Faks. (8 5) 213 6213</w:t>
    </w:r>
    <w:r>
      <w:t xml:space="preserve">             </w:t>
    </w:r>
    <w:r w:rsidRPr="00C96169">
      <w:t>Juridinių asmenų registre</w:t>
    </w:r>
    <w:r>
      <w:t xml:space="preserve"> </w:t>
    </w:r>
  </w:p>
  <w:p w14:paraId="442AF2A3" w14:textId="47395265" w:rsidR="000F5E57" w:rsidRPr="00573A24" w:rsidRDefault="005636DF" w:rsidP="00573A24">
    <w:pPr>
      <w:pStyle w:val="Footer"/>
    </w:pPr>
    <w:hyperlink r:id="rId1" w:history="1">
      <w:r w:rsidR="000F5E57" w:rsidRPr="00573A24">
        <w:rPr>
          <w:rStyle w:val="Hyperlink"/>
          <w:color w:val="auto"/>
          <w:u w:val="none"/>
        </w:rPr>
        <w:t>http://www.vpt.lrv.lt</w:t>
      </w:r>
    </w:hyperlink>
    <w:r w:rsidR="000F5E57" w:rsidRPr="00573A24">
      <w:tab/>
      <w:t xml:space="preserve">         </w:t>
    </w:r>
    <w:r w:rsidR="000F5E57">
      <w:t xml:space="preserve">                </w:t>
    </w:r>
    <w:r w:rsidR="000F5E57" w:rsidRPr="00573A24">
      <w:t xml:space="preserve">El. p. </w:t>
    </w:r>
    <w:hyperlink r:id="rId2" w:history="1">
      <w:r w:rsidR="000F5E57" w:rsidRPr="00573A24">
        <w:rPr>
          <w:rStyle w:val="Hyperlink"/>
          <w:color w:val="auto"/>
          <w:u w:val="none"/>
        </w:rPr>
        <w:t>info@vpt.lt</w:t>
      </w:r>
    </w:hyperlink>
    <w:r w:rsidR="000F5E57" w:rsidRPr="00573A24">
      <w:t xml:space="preserve">    </w:t>
    </w:r>
    <w:r w:rsidR="000F5E57">
      <w:t xml:space="preserve">               </w:t>
    </w:r>
    <w:r w:rsidR="000F5E57" w:rsidRPr="00C96169">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A3A5F" w14:textId="77777777" w:rsidR="005636DF" w:rsidRDefault="005636DF">
      <w:r>
        <w:separator/>
      </w:r>
    </w:p>
  </w:footnote>
  <w:footnote w:type="continuationSeparator" w:id="0">
    <w:p w14:paraId="72CF930F" w14:textId="77777777" w:rsidR="005636DF" w:rsidRDefault="005636DF">
      <w:r>
        <w:continuationSeparator/>
      </w:r>
    </w:p>
  </w:footnote>
  <w:footnote w:id="1">
    <w:p w14:paraId="121740BB" w14:textId="2465BACE" w:rsidR="008C76FC" w:rsidRPr="008C76FC" w:rsidRDefault="008C76FC" w:rsidP="008C76FC">
      <w:pPr>
        <w:pStyle w:val="FootnoteText"/>
        <w:jc w:val="both"/>
        <w:rPr>
          <w:bCs/>
        </w:rPr>
      </w:pPr>
      <w:r w:rsidRPr="008C76FC">
        <w:rPr>
          <w:rStyle w:val="FootnoteReference"/>
        </w:rPr>
        <w:footnoteRef/>
      </w:r>
      <w:r w:rsidRPr="002D4DC5">
        <w:t xml:space="preserve"> </w:t>
      </w:r>
      <w:r w:rsidRPr="008C76FC">
        <w:t>„</w:t>
      </w:r>
      <w:r w:rsidRPr="00B63258">
        <w:t xml:space="preserve">Tiekėjas per pastaruosius 5 metus iki pasiūlymo pateikimo termino pabaigos, o jeigu tiekėjas įregistruotas vėliau, per laiką nuo tiekėjo registracijos dienos, bent viename kultūros paveldo objekte (pastate), turi būti tinkamai atlikęs (pabaigęs) tvarkomuosius statybos darbus, kurių vertė ne mažesnė nei </w:t>
      </w:r>
      <w:r w:rsidRPr="00B63258">
        <w:rPr>
          <w:i/>
          <w:iCs/>
        </w:rPr>
        <w:t xml:space="preserve">1 400 000,00 </w:t>
      </w:r>
      <w:r w:rsidRPr="00B63258">
        <w:t>Eur be PVM</w:t>
      </w:r>
      <w:r>
        <w:t>.</w:t>
      </w:r>
      <w:r w:rsidRPr="002D4DC5">
        <w:rPr>
          <w:bCs/>
        </w:rPr>
        <w:t xml:space="preserve"> </w:t>
      </w:r>
      <w:r w:rsidRPr="00B63258">
        <w:t>Galutinį rezultatą tiekėjas gali būti pasiekęs pagal vieną ar kelias sutartis, sudarytas dėl to paties objekto</w:t>
      </w:r>
      <w:r w:rsidRPr="002D4DC5">
        <w:rPr>
          <w:bCs/>
        </w:rPr>
        <w:t>”</w:t>
      </w:r>
      <w:r w:rsidRPr="008C76FC">
        <w:rPr>
          <w:bCs/>
        </w:rPr>
        <w:t>;</w:t>
      </w:r>
    </w:p>
  </w:footnote>
  <w:footnote w:id="2">
    <w:p w14:paraId="6BC86ABA" w14:textId="0F5F6575" w:rsidR="00782075" w:rsidRPr="008C76FC" w:rsidRDefault="00782075" w:rsidP="00782075">
      <w:pPr>
        <w:pStyle w:val="FootnoteText"/>
        <w:jc w:val="both"/>
        <w:rPr>
          <w:bCs/>
        </w:rPr>
      </w:pPr>
      <w:r w:rsidRPr="008C76FC">
        <w:rPr>
          <w:rStyle w:val="FootnoteReference"/>
        </w:rPr>
        <w:footnoteRef/>
      </w:r>
      <w:r w:rsidRPr="002D4DC5">
        <w:t xml:space="preserve"> </w:t>
      </w:r>
      <w:r w:rsidRPr="008C76FC">
        <w:t>„</w:t>
      </w:r>
      <w:r w:rsidRPr="00725547">
        <w:t>1) Įvykdytos(-ų) sutarties(-</w:t>
      </w:r>
      <w:proofErr w:type="spellStart"/>
      <w:r w:rsidRPr="00725547">
        <w:t>čių</w:t>
      </w:r>
      <w:proofErr w:type="spellEnd"/>
      <w:r w:rsidRPr="00725547">
        <w:t>) aprašymas, nurodant sutarties vertę, sutarties įsigaliojimo ir pabaigos (įvykdymo) datą, sutarties objektą, užsakovą bei jo kontaktus, neatsižvelgiant į tai, ar užsakovas yra perkančioji organizacija, ar ne;</w:t>
      </w:r>
      <w:r>
        <w:t xml:space="preserve"> 2)</w:t>
      </w:r>
      <w:r w:rsidRPr="00725547">
        <w:t xml:space="preserve"> Įrodymui apie tinkamą sutarties(-</w:t>
      </w:r>
      <w:proofErr w:type="spellStart"/>
      <w:r w:rsidRPr="00725547">
        <w:t>čių</w:t>
      </w:r>
      <w:proofErr w:type="spellEnd"/>
      <w:r w:rsidRPr="00725547">
        <w:t>) įvykdymą tiekėjas pateikia užsakovo pažymos kopiją; 3) statybos užbaigimo akto kopiją arba kitą lygiavertį dokumentą.</w:t>
      </w:r>
      <w:r w:rsidRPr="007B32E2">
        <w:t>”</w:t>
      </w:r>
      <w:r w:rsidRPr="008C76FC">
        <w:rPr>
          <w:bCs/>
        </w:rPr>
        <w:t>;</w:t>
      </w:r>
    </w:p>
  </w:footnote>
  <w:footnote w:id="3">
    <w:p w14:paraId="63286570" w14:textId="5EA38868" w:rsidR="00EA6DF8" w:rsidRPr="008C76FC" w:rsidRDefault="00EA6DF8" w:rsidP="00EA6DF8">
      <w:pPr>
        <w:pStyle w:val="FootnoteText"/>
        <w:jc w:val="both"/>
        <w:rPr>
          <w:bCs/>
        </w:rPr>
      </w:pPr>
      <w:r w:rsidRPr="008C76FC">
        <w:rPr>
          <w:rStyle w:val="FootnoteReference"/>
        </w:rPr>
        <w:footnoteRef/>
      </w:r>
      <w:r w:rsidRPr="002D4DC5">
        <w:t xml:space="preserve"> </w:t>
      </w:r>
      <w:r w:rsidRPr="00EA6DF8">
        <w:t>CVP IS Pranešimo Nr. 9417710</w:t>
      </w:r>
      <w:r w:rsidRPr="008C76FC">
        <w:rPr>
          <w:bCs/>
        </w:rPr>
        <w:t>;</w:t>
      </w:r>
    </w:p>
  </w:footnote>
  <w:footnote w:id="4">
    <w:p w14:paraId="6E41397D" w14:textId="0DE484B1" w:rsidR="00EA4496" w:rsidRPr="00D94334" w:rsidRDefault="00EA4496" w:rsidP="00EA4496">
      <w:pPr>
        <w:pStyle w:val="FootnoteText"/>
        <w:jc w:val="both"/>
      </w:pPr>
      <w:r w:rsidRPr="00D94334">
        <w:rPr>
          <w:rStyle w:val="FootnoteReference"/>
        </w:rPr>
        <w:footnoteRef/>
      </w:r>
      <w:r w:rsidRPr="00D94334">
        <w:t xml:space="preserve"> </w:t>
      </w:r>
      <w:r w:rsidR="00BC41E8">
        <w:t>patvirtinta Tarnybos direktoriaus 2017-06-29 įsakymu Nr. 1S-105 (taikoma pirkimams, pradėtiems po 2021-03-01)</w:t>
      </w:r>
      <w:r>
        <w:t>;</w:t>
      </w:r>
    </w:p>
  </w:footnote>
  <w:footnote w:id="5">
    <w:p w14:paraId="55745BAF" w14:textId="3EE6749D" w:rsidR="00D82921" w:rsidRPr="00960137" w:rsidRDefault="00D82921">
      <w:pPr>
        <w:pStyle w:val="FootnoteText"/>
        <w:jc w:val="both"/>
        <w:rPr>
          <w:bCs/>
        </w:rPr>
      </w:pPr>
      <w:r w:rsidRPr="00390C1D">
        <w:rPr>
          <w:rStyle w:val="FootnoteReference"/>
        </w:rPr>
        <w:footnoteRef/>
      </w:r>
      <w:r w:rsidRPr="00390C1D">
        <w:t xml:space="preserve"> </w:t>
      </w:r>
      <w:r>
        <w:t xml:space="preserve">„7. </w:t>
      </w:r>
      <w:r>
        <w:rPr>
          <w:rFonts w:eastAsia="Calibri"/>
          <w:szCs w:val="24"/>
        </w:rPr>
        <w:t>Perkančioji organizacija, atsižvelgdama į perkamų prekių, paslaugų ar darbų pobūdį, kiekį, svarbą ir paskirtį, gali reikalauti iš tiekėjų pateikti šiuos dokumentus (vieną ar kelis), patvirtinančius jų techninį ir profesinį pajėgumą: 1)</w:t>
      </w:r>
      <w:r w:rsidRPr="00D82921">
        <w:rPr>
          <w:bCs/>
          <w:szCs w:val="24"/>
          <w:lang w:eastAsia="lt-LT"/>
        </w:rPr>
        <w:t xml:space="preserve"> </w:t>
      </w:r>
      <w:r>
        <w:rPr>
          <w:bCs/>
          <w:szCs w:val="24"/>
          <w:lang w:eastAsia="lt-LT"/>
        </w:rPr>
        <w:t>per paskutinius 5 metus atliktų darbų sąrašą kartu su užsakovų pažymomis apie tai, kad svarbiausių darbų atlikimas ir galutiniai rezultatai buvo tinkami. Perkančioji organizacija gali nurodyti, kad bus atsižvelgiama į atitinkamų darbų, atliktų anksčiau negu prieš 5 metus, įrodymus, jeigu to reikia siekiant užtikrinti tinkamą konkurenciją</w:t>
      </w:r>
      <w:r w:rsidRPr="00960137">
        <w:rPr>
          <w:bCs/>
        </w:rPr>
        <w:t>”</w:t>
      </w:r>
      <w:r>
        <w:rPr>
          <w:bCs/>
        </w:rPr>
        <w:t>;</w:t>
      </w:r>
    </w:p>
  </w:footnote>
  <w:footnote w:id="6">
    <w:p w14:paraId="31F87379" w14:textId="2953DA28" w:rsidR="00A05F8C" w:rsidRPr="00960137" w:rsidRDefault="00A05F8C">
      <w:pPr>
        <w:pStyle w:val="FootnoteText"/>
        <w:jc w:val="both"/>
        <w:rPr>
          <w:bCs/>
        </w:rPr>
      </w:pPr>
      <w:r w:rsidRPr="00390C1D">
        <w:rPr>
          <w:rStyle w:val="FootnoteReference"/>
        </w:rPr>
        <w:footnoteRef/>
      </w:r>
      <w:r w:rsidRPr="00390C1D">
        <w:t xml:space="preserve"> </w:t>
      </w:r>
      <w:r>
        <w:t>„</w:t>
      </w:r>
      <w:r w:rsidR="00CA60EE">
        <w:t xml:space="preserve">4. </w:t>
      </w:r>
      <w:r>
        <w:rPr>
          <w:rFonts w:eastAsia="Calibri"/>
          <w:szCs w:val="24"/>
        </w:rPr>
        <w:t>Paskelbusi išankstinį informacinį skelbimą apie atvirą konkursą, ribotą konkursą, skelbiamas derybas, perkančioji organizacija gali sutrumpinti pasiūlymų pateikimo terminus, kaip nustatyta šio įstatymo 60 straipsnio 2 dalyje, 62 straipsnio 4 dalyje, jeigu šis skelbimas paskelbtas ne mažiau kaip prieš 35 dienas (supaprastintų pirkimų atveju – likus ne mažiau kaip 15 dienų) ir ne daugiau kaip prieš 12 mėnesių iki skelbimo apie pirkimą išsiuntimo iš Viešųjų pirkimų tarnybos dienos ir jame pateikta informacija apie pirkimą, kuri buvo žinoma paskelbimo metu, pagal šio įstatymo 34 straipsnio 2 dalyje nustatytus reikalavimus</w:t>
      </w:r>
      <w:r w:rsidR="00CA60EE">
        <w:rPr>
          <w:rFonts w:eastAsia="Calibri"/>
          <w:szCs w:val="24"/>
        </w:rPr>
        <w:t xml:space="preserve"> </w:t>
      </w:r>
      <w:r>
        <w:rPr>
          <w:rFonts w:eastAsia="Calibri"/>
          <w:szCs w:val="24"/>
        </w:rPr>
        <w:t>&lt;...&gt;</w:t>
      </w:r>
      <w:r w:rsidRPr="00960137">
        <w:rPr>
          <w:bCs/>
        </w:rPr>
        <w:t>”</w:t>
      </w:r>
      <w:r w:rsidR="005160E2">
        <w:rPr>
          <w:bCs/>
        </w:rPr>
        <w:t>;</w:t>
      </w:r>
    </w:p>
  </w:footnote>
  <w:footnote w:id="7">
    <w:p w14:paraId="079D895C" w14:textId="02BEE4EB" w:rsidR="00CA40B6" w:rsidRPr="00960137" w:rsidRDefault="00CA40B6">
      <w:pPr>
        <w:pStyle w:val="FootnoteText"/>
        <w:jc w:val="both"/>
        <w:rPr>
          <w:bCs/>
        </w:rPr>
      </w:pPr>
      <w:r w:rsidRPr="00390C1D">
        <w:rPr>
          <w:rStyle w:val="FootnoteReference"/>
        </w:rPr>
        <w:footnoteRef/>
      </w:r>
      <w:r w:rsidRPr="00390C1D">
        <w:t xml:space="preserve"> </w:t>
      </w:r>
      <w:r w:rsidRPr="00960137">
        <w:rPr>
          <w:bCs/>
        </w:rPr>
        <w:t>20</w:t>
      </w:r>
      <w:r>
        <w:rPr>
          <w:bCs/>
        </w:rPr>
        <w:t>19</w:t>
      </w:r>
      <w:r w:rsidRPr="00960137">
        <w:rPr>
          <w:bCs/>
        </w:rPr>
        <w:t>-</w:t>
      </w:r>
      <w:r>
        <w:rPr>
          <w:bCs/>
        </w:rPr>
        <w:t>12</w:t>
      </w:r>
      <w:r w:rsidRPr="00960137">
        <w:rPr>
          <w:bCs/>
        </w:rPr>
        <w:t>-</w:t>
      </w:r>
      <w:r>
        <w:rPr>
          <w:bCs/>
        </w:rPr>
        <w:t>13</w:t>
      </w:r>
      <w:r w:rsidRPr="00960137">
        <w:rPr>
          <w:bCs/>
        </w:rPr>
        <w:t xml:space="preserve"> </w:t>
      </w:r>
      <w:r>
        <w:rPr>
          <w:bCs/>
        </w:rPr>
        <w:t xml:space="preserve">Perkančiosios </w:t>
      </w:r>
      <w:r w:rsidRPr="00960137">
        <w:rPr>
          <w:bCs/>
        </w:rPr>
        <w:t>organizacijos direktoriaus įsakym</w:t>
      </w:r>
      <w:r>
        <w:rPr>
          <w:bCs/>
        </w:rPr>
        <w:t>as Nr. V-58</w:t>
      </w:r>
      <w:r w:rsidR="009E367F">
        <w:rPr>
          <w:bCs/>
        </w:rPr>
        <w:t xml:space="preserve">, 2020-02-25 Perkančiosios </w:t>
      </w:r>
      <w:r w:rsidR="009E367F" w:rsidRPr="00960137">
        <w:rPr>
          <w:bCs/>
        </w:rPr>
        <w:t>organizacijos direktoriaus įsakym</w:t>
      </w:r>
      <w:r w:rsidR="009E367F">
        <w:rPr>
          <w:bCs/>
        </w:rPr>
        <w:t>as Nr. V-11</w:t>
      </w:r>
      <w:r w:rsidR="009E367F" w:rsidRPr="009E367F">
        <w:rPr>
          <w:bCs/>
        </w:rPr>
        <w:t>, 2021-0</w:t>
      </w:r>
      <w:r w:rsidR="009E367F">
        <w:rPr>
          <w:bCs/>
        </w:rPr>
        <w:t xml:space="preserve">3-17 Perkančiosios </w:t>
      </w:r>
      <w:r w:rsidR="009E367F" w:rsidRPr="00960137">
        <w:rPr>
          <w:bCs/>
        </w:rPr>
        <w:t>organizacijos direktoriaus įsakym</w:t>
      </w:r>
      <w:r w:rsidR="009E367F">
        <w:rPr>
          <w:bCs/>
        </w:rPr>
        <w:t xml:space="preserve">as Nr. V-7 </w:t>
      </w:r>
      <w:r w:rsidR="00837751">
        <w:rPr>
          <w:bCs/>
        </w:rPr>
        <w:t>;</w:t>
      </w:r>
    </w:p>
  </w:footnote>
  <w:footnote w:id="8">
    <w:p w14:paraId="3026F8EB" w14:textId="389486B5" w:rsidR="005160E2" w:rsidRPr="009D5ED6" w:rsidRDefault="005160E2">
      <w:pPr>
        <w:pStyle w:val="FootnoteText"/>
        <w:jc w:val="both"/>
        <w:rPr>
          <w:bCs/>
        </w:rPr>
      </w:pPr>
      <w:r>
        <w:rPr>
          <w:rStyle w:val="FootnoteReference"/>
        </w:rPr>
        <w:footnoteRef/>
      </w:r>
      <w:r>
        <w:t xml:space="preserve"> </w:t>
      </w:r>
      <w:r w:rsidRPr="009D5ED6">
        <w:rPr>
          <w:bCs/>
        </w:rPr>
        <w:t>2021-05-</w:t>
      </w:r>
      <w:r>
        <w:rPr>
          <w:bCs/>
        </w:rPr>
        <w:t>20</w:t>
      </w:r>
      <w:r w:rsidRPr="009D5ED6">
        <w:rPr>
          <w:bCs/>
        </w:rPr>
        <w:t xml:space="preserve"> Perkančiosios organizacijos </w:t>
      </w:r>
      <w:r>
        <w:rPr>
          <w:bCs/>
        </w:rPr>
        <w:t>raštas Nr. S-73;</w:t>
      </w:r>
    </w:p>
  </w:footnote>
  <w:footnote w:id="9">
    <w:p w14:paraId="1F54071E" w14:textId="0DB746E3" w:rsidR="009D5ED6" w:rsidRPr="009D5ED6" w:rsidRDefault="009D5ED6">
      <w:pPr>
        <w:pStyle w:val="FootnoteText"/>
        <w:jc w:val="both"/>
        <w:rPr>
          <w:bCs/>
        </w:rPr>
      </w:pPr>
      <w:r>
        <w:rPr>
          <w:rStyle w:val="FootnoteReference"/>
        </w:rPr>
        <w:footnoteRef/>
      </w:r>
      <w:r>
        <w:t xml:space="preserve"> </w:t>
      </w:r>
      <w:r w:rsidRPr="009D5ED6">
        <w:rPr>
          <w:bCs/>
        </w:rPr>
        <w:t>2021-05-28 Perkančiosios organizacijos elektroninis laiškas</w:t>
      </w:r>
      <w:r>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DB75" w14:textId="77777777" w:rsidR="000F5E57" w:rsidRDefault="000F5E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17D445" w14:textId="77777777" w:rsidR="000F5E57" w:rsidRDefault="000F5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8565" w14:textId="77777777" w:rsidR="000F5E57" w:rsidRDefault="000F5E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41023A6" w14:textId="77777777" w:rsidR="000F5E57" w:rsidRDefault="000F5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332A5D"/>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3D5245"/>
    <w:multiLevelType w:val="hybridMultilevel"/>
    <w:tmpl w:val="ED2EC4E6"/>
    <w:lvl w:ilvl="0" w:tplc="4566AFA2">
      <w:start w:val="1"/>
      <w:numFmt w:val="bullet"/>
      <w:lvlText w:val=""/>
      <w:lvlJc w:val="left"/>
      <w:pPr>
        <w:tabs>
          <w:tab w:val="num" w:pos="720"/>
        </w:tabs>
        <w:ind w:left="720" w:hanging="360"/>
      </w:pPr>
      <w:rPr>
        <w:rFonts w:ascii="Wingdings" w:hAnsi="Wingdings" w:hint="default"/>
      </w:rPr>
    </w:lvl>
    <w:lvl w:ilvl="1" w:tplc="66100B02">
      <w:start w:val="1"/>
      <w:numFmt w:val="bullet"/>
      <w:lvlText w:val=""/>
      <w:lvlJc w:val="left"/>
      <w:pPr>
        <w:tabs>
          <w:tab w:val="num" w:pos="1440"/>
        </w:tabs>
        <w:ind w:left="1440" w:hanging="360"/>
      </w:pPr>
      <w:rPr>
        <w:rFonts w:ascii="Wingdings" w:hAnsi="Wingdings" w:hint="default"/>
      </w:rPr>
    </w:lvl>
    <w:lvl w:ilvl="2" w:tplc="95A42D9A">
      <w:start w:val="1"/>
      <w:numFmt w:val="bullet"/>
      <w:lvlText w:val=""/>
      <w:lvlJc w:val="left"/>
      <w:pPr>
        <w:tabs>
          <w:tab w:val="num" w:pos="2160"/>
        </w:tabs>
        <w:ind w:left="2160" w:hanging="360"/>
      </w:pPr>
      <w:rPr>
        <w:rFonts w:ascii="Wingdings" w:hAnsi="Wingdings" w:hint="default"/>
      </w:rPr>
    </w:lvl>
    <w:lvl w:ilvl="3" w:tplc="C81EABDC">
      <w:start w:val="1"/>
      <w:numFmt w:val="bullet"/>
      <w:lvlText w:val=""/>
      <w:lvlJc w:val="left"/>
      <w:pPr>
        <w:tabs>
          <w:tab w:val="num" w:pos="2880"/>
        </w:tabs>
        <w:ind w:left="2880" w:hanging="360"/>
      </w:pPr>
      <w:rPr>
        <w:rFonts w:ascii="Wingdings" w:hAnsi="Wingdings" w:hint="default"/>
      </w:rPr>
    </w:lvl>
    <w:lvl w:ilvl="4" w:tplc="AC3ABB58">
      <w:start w:val="1"/>
      <w:numFmt w:val="bullet"/>
      <w:lvlText w:val=""/>
      <w:lvlJc w:val="left"/>
      <w:pPr>
        <w:tabs>
          <w:tab w:val="num" w:pos="3600"/>
        </w:tabs>
        <w:ind w:left="3600" w:hanging="360"/>
      </w:pPr>
      <w:rPr>
        <w:rFonts w:ascii="Wingdings" w:hAnsi="Wingdings" w:hint="default"/>
      </w:rPr>
    </w:lvl>
    <w:lvl w:ilvl="5" w:tplc="D3AC2E30">
      <w:start w:val="1"/>
      <w:numFmt w:val="bullet"/>
      <w:lvlText w:val=""/>
      <w:lvlJc w:val="left"/>
      <w:pPr>
        <w:tabs>
          <w:tab w:val="num" w:pos="4320"/>
        </w:tabs>
        <w:ind w:left="4320" w:hanging="360"/>
      </w:pPr>
      <w:rPr>
        <w:rFonts w:ascii="Wingdings" w:hAnsi="Wingdings" w:hint="default"/>
      </w:rPr>
    </w:lvl>
    <w:lvl w:ilvl="6" w:tplc="43301F0C">
      <w:start w:val="1"/>
      <w:numFmt w:val="bullet"/>
      <w:lvlText w:val=""/>
      <w:lvlJc w:val="left"/>
      <w:pPr>
        <w:tabs>
          <w:tab w:val="num" w:pos="5040"/>
        </w:tabs>
        <w:ind w:left="5040" w:hanging="360"/>
      </w:pPr>
      <w:rPr>
        <w:rFonts w:ascii="Wingdings" w:hAnsi="Wingdings" w:hint="default"/>
      </w:rPr>
    </w:lvl>
    <w:lvl w:ilvl="7" w:tplc="61E047DE">
      <w:start w:val="1"/>
      <w:numFmt w:val="bullet"/>
      <w:lvlText w:val=""/>
      <w:lvlJc w:val="left"/>
      <w:pPr>
        <w:tabs>
          <w:tab w:val="num" w:pos="5760"/>
        </w:tabs>
        <w:ind w:left="5760" w:hanging="360"/>
      </w:pPr>
      <w:rPr>
        <w:rFonts w:ascii="Wingdings" w:hAnsi="Wingdings" w:hint="default"/>
      </w:rPr>
    </w:lvl>
    <w:lvl w:ilvl="8" w:tplc="8AEE755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26D81"/>
    <w:multiLevelType w:val="hybridMultilevel"/>
    <w:tmpl w:val="76808E16"/>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8"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963A8E"/>
    <w:multiLevelType w:val="hybridMultilevel"/>
    <w:tmpl w:val="33B2B226"/>
    <w:lvl w:ilvl="0" w:tplc="5098286E">
      <w:start w:val="4"/>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11" w15:restartNumberingAfterBreak="0">
    <w:nsid w:val="25892FEA"/>
    <w:multiLevelType w:val="hybridMultilevel"/>
    <w:tmpl w:val="088E76EC"/>
    <w:lvl w:ilvl="0" w:tplc="17F6A67A">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C3197"/>
    <w:multiLevelType w:val="hybridMultilevel"/>
    <w:tmpl w:val="E4A4FB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6"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9"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11463B"/>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21"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3759F2"/>
    <w:multiLevelType w:val="multilevel"/>
    <w:tmpl w:val="E2A6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9"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1"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9543FF"/>
    <w:multiLevelType w:val="hybridMultilevel"/>
    <w:tmpl w:val="7DD86E6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EC20C5"/>
    <w:multiLevelType w:val="hybridMultilevel"/>
    <w:tmpl w:val="A22C00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37"/>
  </w:num>
  <w:num w:numId="3">
    <w:abstractNumId w:val="26"/>
  </w:num>
  <w:num w:numId="4">
    <w:abstractNumId w:val="28"/>
  </w:num>
  <w:num w:numId="5">
    <w:abstractNumId w:val="19"/>
  </w:num>
  <w:num w:numId="6">
    <w:abstractNumId w:val="15"/>
  </w:num>
  <w:num w:numId="7">
    <w:abstractNumId w:val="27"/>
  </w:num>
  <w:num w:numId="8">
    <w:abstractNumId w:val="36"/>
  </w:num>
  <w:num w:numId="9">
    <w:abstractNumId w:val="29"/>
  </w:num>
  <w:num w:numId="10">
    <w:abstractNumId w:val="39"/>
  </w:num>
  <w:num w:numId="11">
    <w:abstractNumId w:val="23"/>
  </w:num>
  <w:num w:numId="12">
    <w:abstractNumId w:val="31"/>
  </w:num>
  <w:num w:numId="13">
    <w:abstractNumId w:val="24"/>
  </w:num>
  <w:num w:numId="14">
    <w:abstractNumId w:val="4"/>
  </w:num>
  <w:num w:numId="15">
    <w:abstractNumId w:val="38"/>
  </w:num>
  <w:num w:numId="16">
    <w:abstractNumId w:val="5"/>
  </w:num>
  <w:num w:numId="17">
    <w:abstractNumId w:val="30"/>
  </w:num>
  <w:num w:numId="18">
    <w:abstractNumId w:val="35"/>
  </w:num>
  <w:num w:numId="19">
    <w:abstractNumId w:val="1"/>
  </w:num>
  <w:num w:numId="20">
    <w:abstractNumId w:val="0"/>
  </w:num>
  <w:num w:numId="21">
    <w:abstractNumId w:val="12"/>
  </w:num>
  <w:num w:numId="22">
    <w:abstractNumId w:val="8"/>
  </w:num>
  <w:num w:numId="23">
    <w:abstractNumId w:val="16"/>
  </w:num>
  <w:num w:numId="24">
    <w:abstractNumId w:val="2"/>
  </w:num>
  <w:num w:numId="25">
    <w:abstractNumId w:val="13"/>
  </w:num>
  <w:num w:numId="26">
    <w:abstractNumId w:val="33"/>
  </w:num>
  <w:num w:numId="27">
    <w:abstractNumId w:val="21"/>
  </w:num>
  <w:num w:numId="28">
    <w:abstractNumId w:val="10"/>
  </w:num>
  <w:num w:numId="29">
    <w:abstractNumId w:val="18"/>
  </w:num>
  <w:num w:numId="30">
    <w:abstractNumId w:val="6"/>
  </w:num>
  <w:num w:numId="31">
    <w:abstractNumId w:val="34"/>
  </w:num>
  <w:num w:numId="32">
    <w:abstractNumId w:val="7"/>
  </w:num>
  <w:num w:numId="33">
    <w:abstractNumId w:val="20"/>
  </w:num>
  <w:num w:numId="34">
    <w:abstractNumId w:val="3"/>
  </w:num>
  <w:num w:numId="35">
    <w:abstractNumId w:val="11"/>
  </w:num>
  <w:num w:numId="36">
    <w:abstractNumId w:val="9"/>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ED"/>
    <w:rsid w:val="00004F1F"/>
    <w:rsid w:val="000051DA"/>
    <w:rsid w:val="00005373"/>
    <w:rsid w:val="00007372"/>
    <w:rsid w:val="000115DC"/>
    <w:rsid w:val="00011A87"/>
    <w:rsid w:val="00011EB6"/>
    <w:rsid w:val="00012398"/>
    <w:rsid w:val="00012A03"/>
    <w:rsid w:val="00012ADC"/>
    <w:rsid w:val="00012CF3"/>
    <w:rsid w:val="00013C26"/>
    <w:rsid w:val="00015245"/>
    <w:rsid w:val="00020C7E"/>
    <w:rsid w:val="00021053"/>
    <w:rsid w:val="000215B0"/>
    <w:rsid w:val="000220AE"/>
    <w:rsid w:val="00022115"/>
    <w:rsid w:val="00023B43"/>
    <w:rsid w:val="000252B4"/>
    <w:rsid w:val="00026220"/>
    <w:rsid w:val="0002685A"/>
    <w:rsid w:val="00030490"/>
    <w:rsid w:val="00031C2A"/>
    <w:rsid w:val="00031CD1"/>
    <w:rsid w:val="00032628"/>
    <w:rsid w:val="000327A3"/>
    <w:rsid w:val="00033A32"/>
    <w:rsid w:val="00033CC7"/>
    <w:rsid w:val="00034172"/>
    <w:rsid w:val="00034E36"/>
    <w:rsid w:val="000353EC"/>
    <w:rsid w:val="00035B85"/>
    <w:rsid w:val="00035EB7"/>
    <w:rsid w:val="00036B71"/>
    <w:rsid w:val="000377F6"/>
    <w:rsid w:val="0003780A"/>
    <w:rsid w:val="0004185D"/>
    <w:rsid w:val="00042415"/>
    <w:rsid w:val="0004344F"/>
    <w:rsid w:val="00043C50"/>
    <w:rsid w:val="00044698"/>
    <w:rsid w:val="000449DA"/>
    <w:rsid w:val="00044AFE"/>
    <w:rsid w:val="00045289"/>
    <w:rsid w:val="00045B0C"/>
    <w:rsid w:val="00045C1A"/>
    <w:rsid w:val="000470AC"/>
    <w:rsid w:val="000476AC"/>
    <w:rsid w:val="000506A7"/>
    <w:rsid w:val="00051CAB"/>
    <w:rsid w:val="00052C07"/>
    <w:rsid w:val="000536CD"/>
    <w:rsid w:val="00055A2E"/>
    <w:rsid w:val="00055D6B"/>
    <w:rsid w:val="00056BAD"/>
    <w:rsid w:val="00061D58"/>
    <w:rsid w:val="00062FC5"/>
    <w:rsid w:val="00063476"/>
    <w:rsid w:val="00063CA0"/>
    <w:rsid w:val="00065C85"/>
    <w:rsid w:val="0006795B"/>
    <w:rsid w:val="00071704"/>
    <w:rsid w:val="000717C1"/>
    <w:rsid w:val="00072251"/>
    <w:rsid w:val="00075493"/>
    <w:rsid w:val="00075D3A"/>
    <w:rsid w:val="00076D3E"/>
    <w:rsid w:val="00076DC4"/>
    <w:rsid w:val="00077BDB"/>
    <w:rsid w:val="00083591"/>
    <w:rsid w:val="00083B41"/>
    <w:rsid w:val="00086003"/>
    <w:rsid w:val="0008682A"/>
    <w:rsid w:val="00086A20"/>
    <w:rsid w:val="00087CE3"/>
    <w:rsid w:val="00092283"/>
    <w:rsid w:val="00092585"/>
    <w:rsid w:val="0009375D"/>
    <w:rsid w:val="00097718"/>
    <w:rsid w:val="00097A68"/>
    <w:rsid w:val="00097F19"/>
    <w:rsid w:val="000A0E37"/>
    <w:rsid w:val="000A1C7A"/>
    <w:rsid w:val="000A345A"/>
    <w:rsid w:val="000A449F"/>
    <w:rsid w:val="000A4CF5"/>
    <w:rsid w:val="000A4E9C"/>
    <w:rsid w:val="000A5052"/>
    <w:rsid w:val="000A6250"/>
    <w:rsid w:val="000A6803"/>
    <w:rsid w:val="000B156D"/>
    <w:rsid w:val="000B16A4"/>
    <w:rsid w:val="000B194A"/>
    <w:rsid w:val="000B295B"/>
    <w:rsid w:val="000B2B62"/>
    <w:rsid w:val="000B32C0"/>
    <w:rsid w:val="000B32CC"/>
    <w:rsid w:val="000B50F0"/>
    <w:rsid w:val="000B5A2E"/>
    <w:rsid w:val="000B6318"/>
    <w:rsid w:val="000B6A03"/>
    <w:rsid w:val="000B6B7A"/>
    <w:rsid w:val="000B6C1C"/>
    <w:rsid w:val="000B711A"/>
    <w:rsid w:val="000B741C"/>
    <w:rsid w:val="000B7F6D"/>
    <w:rsid w:val="000C00B5"/>
    <w:rsid w:val="000C06EA"/>
    <w:rsid w:val="000C0EC0"/>
    <w:rsid w:val="000C1BD8"/>
    <w:rsid w:val="000C20E4"/>
    <w:rsid w:val="000C2AF6"/>
    <w:rsid w:val="000C36EB"/>
    <w:rsid w:val="000C453D"/>
    <w:rsid w:val="000C45C4"/>
    <w:rsid w:val="000C47F1"/>
    <w:rsid w:val="000C695F"/>
    <w:rsid w:val="000C7998"/>
    <w:rsid w:val="000C7CB3"/>
    <w:rsid w:val="000D0AAE"/>
    <w:rsid w:val="000D0C70"/>
    <w:rsid w:val="000D197A"/>
    <w:rsid w:val="000D2534"/>
    <w:rsid w:val="000D2572"/>
    <w:rsid w:val="000D2E0C"/>
    <w:rsid w:val="000D3CB1"/>
    <w:rsid w:val="000D56ED"/>
    <w:rsid w:val="000D6ED2"/>
    <w:rsid w:val="000E0139"/>
    <w:rsid w:val="000E0300"/>
    <w:rsid w:val="000E05A7"/>
    <w:rsid w:val="000E09D7"/>
    <w:rsid w:val="000E0EFC"/>
    <w:rsid w:val="000E0F48"/>
    <w:rsid w:val="000E19F2"/>
    <w:rsid w:val="000E41B6"/>
    <w:rsid w:val="000E44B4"/>
    <w:rsid w:val="000E5CDD"/>
    <w:rsid w:val="000E5D45"/>
    <w:rsid w:val="000E5DA9"/>
    <w:rsid w:val="000E5EFC"/>
    <w:rsid w:val="000F02C5"/>
    <w:rsid w:val="000F0446"/>
    <w:rsid w:val="000F0D3E"/>
    <w:rsid w:val="000F219F"/>
    <w:rsid w:val="000F259D"/>
    <w:rsid w:val="000F3A51"/>
    <w:rsid w:val="000F3ECD"/>
    <w:rsid w:val="000F4816"/>
    <w:rsid w:val="000F5C44"/>
    <w:rsid w:val="000F5D9B"/>
    <w:rsid w:val="000F5E57"/>
    <w:rsid w:val="000F60EC"/>
    <w:rsid w:val="001012C6"/>
    <w:rsid w:val="001026FD"/>
    <w:rsid w:val="001038D6"/>
    <w:rsid w:val="00103DFB"/>
    <w:rsid w:val="00104790"/>
    <w:rsid w:val="00104980"/>
    <w:rsid w:val="001076C3"/>
    <w:rsid w:val="0011054C"/>
    <w:rsid w:val="00111CD0"/>
    <w:rsid w:val="00112462"/>
    <w:rsid w:val="001135D1"/>
    <w:rsid w:val="00117AAD"/>
    <w:rsid w:val="00117D81"/>
    <w:rsid w:val="00117E57"/>
    <w:rsid w:val="00120A46"/>
    <w:rsid w:val="00121FA2"/>
    <w:rsid w:val="001230C2"/>
    <w:rsid w:val="00124C17"/>
    <w:rsid w:val="00124DA9"/>
    <w:rsid w:val="001261CB"/>
    <w:rsid w:val="00127BAE"/>
    <w:rsid w:val="0013119F"/>
    <w:rsid w:val="001316D9"/>
    <w:rsid w:val="00131872"/>
    <w:rsid w:val="00137315"/>
    <w:rsid w:val="00137729"/>
    <w:rsid w:val="00137815"/>
    <w:rsid w:val="001407BA"/>
    <w:rsid w:val="001416CD"/>
    <w:rsid w:val="0014246C"/>
    <w:rsid w:val="00144550"/>
    <w:rsid w:val="00146B0E"/>
    <w:rsid w:val="00146D35"/>
    <w:rsid w:val="00147541"/>
    <w:rsid w:val="0015052F"/>
    <w:rsid w:val="001530D4"/>
    <w:rsid w:val="00153D28"/>
    <w:rsid w:val="0015455A"/>
    <w:rsid w:val="001545F8"/>
    <w:rsid w:val="00154DED"/>
    <w:rsid w:val="001558E2"/>
    <w:rsid w:val="001558EA"/>
    <w:rsid w:val="00156D78"/>
    <w:rsid w:val="001606A5"/>
    <w:rsid w:val="001619D5"/>
    <w:rsid w:val="00161F9F"/>
    <w:rsid w:val="0016558B"/>
    <w:rsid w:val="00166628"/>
    <w:rsid w:val="00167DD0"/>
    <w:rsid w:val="0017077F"/>
    <w:rsid w:val="001709FB"/>
    <w:rsid w:val="00171504"/>
    <w:rsid w:val="001726E8"/>
    <w:rsid w:val="00174133"/>
    <w:rsid w:val="001744A5"/>
    <w:rsid w:val="00174911"/>
    <w:rsid w:val="001754B9"/>
    <w:rsid w:val="00175A0C"/>
    <w:rsid w:val="00175CAB"/>
    <w:rsid w:val="0017692D"/>
    <w:rsid w:val="00177489"/>
    <w:rsid w:val="00177503"/>
    <w:rsid w:val="0018057F"/>
    <w:rsid w:val="0018189E"/>
    <w:rsid w:val="00181A6D"/>
    <w:rsid w:val="00184D15"/>
    <w:rsid w:val="00184F07"/>
    <w:rsid w:val="0018505B"/>
    <w:rsid w:val="00187999"/>
    <w:rsid w:val="00187E74"/>
    <w:rsid w:val="00191C8B"/>
    <w:rsid w:val="00193F9C"/>
    <w:rsid w:val="001947C6"/>
    <w:rsid w:val="00194B13"/>
    <w:rsid w:val="001962D7"/>
    <w:rsid w:val="001964F4"/>
    <w:rsid w:val="001977BC"/>
    <w:rsid w:val="00197B6B"/>
    <w:rsid w:val="001A02BA"/>
    <w:rsid w:val="001A1436"/>
    <w:rsid w:val="001A145C"/>
    <w:rsid w:val="001A192B"/>
    <w:rsid w:val="001A2611"/>
    <w:rsid w:val="001A2A3C"/>
    <w:rsid w:val="001A334E"/>
    <w:rsid w:val="001A368C"/>
    <w:rsid w:val="001A7D50"/>
    <w:rsid w:val="001B1AE6"/>
    <w:rsid w:val="001B1E0C"/>
    <w:rsid w:val="001B413E"/>
    <w:rsid w:val="001B5EDC"/>
    <w:rsid w:val="001B5F8E"/>
    <w:rsid w:val="001B5FAA"/>
    <w:rsid w:val="001B6DD4"/>
    <w:rsid w:val="001B762A"/>
    <w:rsid w:val="001C11C6"/>
    <w:rsid w:val="001C2475"/>
    <w:rsid w:val="001C2CBE"/>
    <w:rsid w:val="001C376F"/>
    <w:rsid w:val="001C3E95"/>
    <w:rsid w:val="001C573C"/>
    <w:rsid w:val="001C64A9"/>
    <w:rsid w:val="001D00FF"/>
    <w:rsid w:val="001D1720"/>
    <w:rsid w:val="001D3E64"/>
    <w:rsid w:val="001D4F87"/>
    <w:rsid w:val="001D5209"/>
    <w:rsid w:val="001D56C0"/>
    <w:rsid w:val="001E0847"/>
    <w:rsid w:val="001E268A"/>
    <w:rsid w:val="001E2D6C"/>
    <w:rsid w:val="001E3EB5"/>
    <w:rsid w:val="001E4D19"/>
    <w:rsid w:val="001F0331"/>
    <w:rsid w:val="001F18F1"/>
    <w:rsid w:val="001F34C7"/>
    <w:rsid w:val="001F3C79"/>
    <w:rsid w:val="001F3F69"/>
    <w:rsid w:val="001F556E"/>
    <w:rsid w:val="001F7929"/>
    <w:rsid w:val="00200A06"/>
    <w:rsid w:val="00201142"/>
    <w:rsid w:val="002011C3"/>
    <w:rsid w:val="0020247F"/>
    <w:rsid w:val="002033EF"/>
    <w:rsid w:val="00203FC1"/>
    <w:rsid w:val="002043F7"/>
    <w:rsid w:val="002061BF"/>
    <w:rsid w:val="00206E82"/>
    <w:rsid w:val="00207303"/>
    <w:rsid w:val="002104CD"/>
    <w:rsid w:val="00210BFC"/>
    <w:rsid w:val="00210E41"/>
    <w:rsid w:val="00211FC2"/>
    <w:rsid w:val="002132D2"/>
    <w:rsid w:val="0021506A"/>
    <w:rsid w:val="00215911"/>
    <w:rsid w:val="00217C94"/>
    <w:rsid w:val="00221BC6"/>
    <w:rsid w:val="00222572"/>
    <w:rsid w:val="00223886"/>
    <w:rsid w:val="00223E47"/>
    <w:rsid w:val="00223FE5"/>
    <w:rsid w:val="00224523"/>
    <w:rsid w:val="00225780"/>
    <w:rsid w:val="00225A91"/>
    <w:rsid w:val="002266C7"/>
    <w:rsid w:val="00227A94"/>
    <w:rsid w:val="00230B55"/>
    <w:rsid w:val="002316C4"/>
    <w:rsid w:val="00232490"/>
    <w:rsid w:val="00232F89"/>
    <w:rsid w:val="002334D2"/>
    <w:rsid w:val="00233A33"/>
    <w:rsid w:val="00233F9E"/>
    <w:rsid w:val="00234FC6"/>
    <w:rsid w:val="00235F34"/>
    <w:rsid w:val="002361F7"/>
    <w:rsid w:val="00236A08"/>
    <w:rsid w:val="002404DA"/>
    <w:rsid w:val="002407FC"/>
    <w:rsid w:val="00243E69"/>
    <w:rsid w:val="00244987"/>
    <w:rsid w:val="0024531A"/>
    <w:rsid w:val="002455F6"/>
    <w:rsid w:val="00246496"/>
    <w:rsid w:val="00246C3A"/>
    <w:rsid w:val="00247B31"/>
    <w:rsid w:val="0025300C"/>
    <w:rsid w:val="0025324E"/>
    <w:rsid w:val="00253448"/>
    <w:rsid w:val="00254CE6"/>
    <w:rsid w:val="0025544F"/>
    <w:rsid w:val="002563D1"/>
    <w:rsid w:val="00256CEF"/>
    <w:rsid w:val="002571B3"/>
    <w:rsid w:val="00261947"/>
    <w:rsid w:val="00261D0D"/>
    <w:rsid w:val="00262280"/>
    <w:rsid w:val="0026461F"/>
    <w:rsid w:val="00264928"/>
    <w:rsid w:val="00264A33"/>
    <w:rsid w:val="002654AD"/>
    <w:rsid w:val="00267D5D"/>
    <w:rsid w:val="002702E6"/>
    <w:rsid w:val="00271D37"/>
    <w:rsid w:val="00272A6B"/>
    <w:rsid w:val="00274B07"/>
    <w:rsid w:val="00275AE1"/>
    <w:rsid w:val="00276B60"/>
    <w:rsid w:val="002811A4"/>
    <w:rsid w:val="00282A9C"/>
    <w:rsid w:val="00283F5B"/>
    <w:rsid w:val="00285236"/>
    <w:rsid w:val="00285581"/>
    <w:rsid w:val="002859C8"/>
    <w:rsid w:val="00286158"/>
    <w:rsid w:val="002867F7"/>
    <w:rsid w:val="00287365"/>
    <w:rsid w:val="002878B6"/>
    <w:rsid w:val="00292F51"/>
    <w:rsid w:val="00294547"/>
    <w:rsid w:val="00297410"/>
    <w:rsid w:val="00297DA1"/>
    <w:rsid w:val="002A0391"/>
    <w:rsid w:val="002A06B0"/>
    <w:rsid w:val="002A06B3"/>
    <w:rsid w:val="002A10B2"/>
    <w:rsid w:val="002A20BE"/>
    <w:rsid w:val="002A2A80"/>
    <w:rsid w:val="002A34C3"/>
    <w:rsid w:val="002A3516"/>
    <w:rsid w:val="002A4392"/>
    <w:rsid w:val="002A4F34"/>
    <w:rsid w:val="002A5F42"/>
    <w:rsid w:val="002A670A"/>
    <w:rsid w:val="002A7AAF"/>
    <w:rsid w:val="002B00C7"/>
    <w:rsid w:val="002B0D9C"/>
    <w:rsid w:val="002B32D4"/>
    <w:rsid w:val="002B52E1"/>
    <w:rsid w:val="002B5FFD"/>
    <w:rsid w:val="002B64E0"/>
    <w:rsid w:val="002B6A22"/>
    <w:rsid w:val="002B6E25"/>
    <w:rsid w:val="002B6E77"/>
    <w:rsid w:val="002B7667"/>
    <w:rsid w:val="002C2091"/>
    <w:rsid w:val="002C2853"/>
    <w:rsid w:val="002C2B5D"/>
    <w:rsid w:val="002C3B4D"/>
    <w:rsid w:val="002C4875"/>
    <w:rsid w:val="002C4A68"/>
    <w:rsid w:val="002C4B92"/>
    <w:rsid w:val="002C4C41"/>
    <w:rsid w:val="002C5FE9"/>
    <w:rsid w:val="002D0476"/>
    <w:rsid w:val="002D1F71"/>
    <w:rsid w:val="002D2221"/>
    <w:rsid w:val="002D46B8"/>
    <w:rsid w:val="002D4DC5"/>
    <w:rsid w:val="002D4E5A"/>
    <w:rsid w:val="002D5071"/>
    <w:rsid w:val="002D5292"/>
    <w:rsid w:val="002D52D3"/>
    <w:rsid w:val="002D54A2"/>
    <w:rsid w:val="002D6BCF"/>
    <w:rsid w:val="002E09C2"/>
    <w:rsid w:val="002E1921"/>
    <w:rsid w:val="002E270E"/>
    <w:rsid w:val="002E3C5D"/>
    <w:rsid w:val="002F0CA8"/>
    <w:rsid w:val="002F0EFA"/>
    <w:rsid w:val="002F16CC"/>
    <w:rsid w:val="002F1A81"/>
    <w:rsid w:val="002F1CDE"/>
    <w:rsid w:val="002F2AEA"/>
    <w:rsid w:val="002F2B58"/>
    <w:rsid w:val="002F2F45"/>
    <w:rsid w:val="002F566D"/>
    <w:rsid w:val="002F6A88"/>
    <w:rsid w:val="002F6D37"/>
    <w:rsid w:val="002F6F3B"/>
    <w:rsid w:val="0030060A"/>
    <w:rsid w:val="00300CAD"/>
    <w:rsid w:val="003017D9"/>
    <w:rsid w:val="00301A43"/>
    <w:rsid w:val="00301B74"/>
    <w:rsid w:val="0030385B"/>
    <w:rsid w:val="0030454E"/>
    <w:rsid w:val="00306AB5"/>
    <w:rsid w:val="003073A0"/>
    <w:rsid w:val="00310F91"/>
    <w:rsid w:val="00313832"/>
    <w:rsid w:val="00313882"/>
    <w:rsid w:val="003139E6"/>
    <w:rsid w:val="00313FC6"/>
    <w:rsid w:val="0031408D"/>
    <w:rsid w:val="003146FA"/>
    <w:rsid w:val="00314708"/>
    <w:rsid w:val="00314B20"/>
    <w:rsid w:val="00314EB9"/>
    <w:rsid w:val="00315A7C"/>
    <w:rsid w:val="00315A80"/>
    <w:rsid w:val="00315AFD"/>
    <w:rsid w:val="00316D52"/>
    <w:rsid w:val="00317655"/>
    <w:rsid w:val="003177E3"/>
    <w:rsid w:val="0032222F"/>
    <w:rsid w:val="00323923"/>
    <w:rsid w:val="003239FD"/>
    <w:rsid w:val="0032485D"/>
    <w:rsid w:val="0032539D"/>
    <w:rsid w:val="00325D45"/>
    <w:rsid w:val="0032601C"/>
    <w:rsid w:val="00326161"/>
    <w:rsid w:val="00327C04"/>
    <w:rsid w:val="00330BA2"/>
    <w:rsid w:val="00330D70"/>
    <w:rsid w:val="00333E52"/>
    <w:rsid w:val="003359C4"/>
    <w:rsid w:val="00337B9A"/>
    <w:rsid w:val="003406A1"/>
    <w:rsid w:val="00340B6C"/>
    <w:rsid w:val="00341EF4"/>
    <w:rsid w:val="003437FD"/>
    <w:rsid w:val="0034536A"/>
    <w:rsid w:val="003506D9"/>
    <w:rsid w:val="003507C5"/>
    <w:rsid w:val="00350B09"/>
    <w:rsid w:val="00350B1A"/>
    <w:rsid w:val="0035105E"/>
    <w:rsid w:val="00351E8D"/>
    <w:rsid w:val="00352157"/>
    <w:rsid w:val="00353078"/>
    <w:rsid w:val="00354B61"/>
    <w:rsid w:val="0035558F"/>
    <w:rsid w:val="00355ABF"/>
    <w:rsid w:val="0035640A"/>
    <w:rsid w:val="00356A47"/>
    <w:rsid w:val="00357A1F"/>
    <w:rsid w:val="003601D5"/>
    <w:rsid w:val="003603C0"/>
    <w:rsid w:val="00362EC3"/>
    <w:rsid w:val="00363575"/>
    <w:rsid w:val="003642CA"/>
    <w:rsid w:val="00364784"/>
    <w:rsid w:val="00366A1E"/>
    <w:rsid w:val="00371568"/>
    <w:rsid w:val="003724AE"/>
    <w:rsid w:val="00372DC1"/>
    <w:rsid w:val="00372E2D"/>
    <w:rsid w:val="003764A9"/>
    <w:rsid w:val="003771C4"/>
    <w:rsid w:val="00380130"/>
    <w:rsid w:val="00380E02"/>
    <w:rsid w:val="00381A38"/>
    <w:rsid w:val="003832BD"/>
    <w:rsid w:val="00383890"/>
    <w:rsid w:val="00383B2D"/>
    <w:rsid w:val="00383D8E"/>
    <w:rsid w:val="00383E99"/>
    <w:rsid w:val="0038413F"/>
    <w:rsid w:val="0038598E"/>
    <w:rsid w:val="00386F67"/>
    <w:rsid w:val="00387FA8"/>
    <w:rsid w:val="00391219"/>
    <w:rsid w:val="00393767"/>
    <w:rsid w:val="00394624"/>
    <w:rsid w:val="00394BAF"/>
    <w:rsid w:val="0039583C"/>
    <w:rsid w:val="00396B0F"/>
    <w:rsid w:val="003979B4"/>
    <w:rsid w:val="003A110C"/>
    <w:rsid w:val="003A1392"/>
    <w:rsid w:val="003A1989"/>
    <w:rsid w:val="003A1F68"/>
    <w:rsid w:val="003A224E"/>
    <w:rsid w:val="003A34BE"/>
    <w:rsid w:val="003A3D2A"/>
    <w:rsid w:val="003A4332"/>
    <w:rsid w:val="003A4571"/>
    <w:rsid w:val="003A462C"/>
    <w:rsid w:val="003A772D"/>
    <w:rsid w:val="003A7CF3"/>
    <w:rsid w:val="003B006E"/>
    <w:rsid w:val="003B1CB8"/>
    <w:rsid w:val="003B2F33"/>
    <w:rsid w:val="003B3873"/>
    <w:rsid w:val="003B5414"/>
    <w:rsid w:val="003B5839"/>
    <w:rsid w:val="003B61F5"/>
    <w:rsid w:val="003B6F14"/>
    <w:rsid w:val="003B7FA3"/>
    <w:rsid w:val="003C3B1F"/>
    <w:rsid w:val="003C4F5A"/>
    <w:rsid w:val="003C79AB"/>
    <w:rsid w:val="003D048A"/>
    <w:rsid w:val="003D0A4E"/>
    <w:rsid w:val="003D210D"/>
    <w:rsid w:val="003D2AA2"/>
    <w:rsid w:val="003D2BA3"/>
    <w:rsid w:val="003D366B"/>
    <w:rsid w:val="003D37C7"/>
    <w:rsid w:val="003D3941"/>
    <w:rsid w:val="003D3D13"/>
    <w:rsid w:val="003D4521"/>
    <w:rsid w:val="003D5878"/>
    <w:rsid w:val="003D647D"/>
    <w:rsid w:val="003E0F4A"/>
    <w:rsid w:val="003E1B2B"/>
    <w:rsid w:val="003E243E"/>
    <w:rsid w:val="003E3270"/>
    <w:rsid w:val="003E3600"/>
    <w:rsid w:val="003E3BDA"/>
    <w:rsid w:val="003E52A1"/>
    <w:rsid w:val="003E6522"/>
    <w:rsid w:val="003E655D"/>
    <w:rsid w:val="003E7E22"/>
    <w:rsid w:val="003F03B9"/>
    <w:rsid w:val="003F0F2E"/>
    <w:rsid w:val="003F0F94"/>
    <w:rsid w:val="003F1797"/>
    <w:rsid w:val="003F22CC"/>
    <w:rsid w:val="003F2738"/>
    <w:rsid w:val="003F2AFD"/>
    <w:rsid w:val="003F2B4E"/>
    <w:rsid w:val="003F3E7B"/>
    <w:rsid w:val="003F407F"/>
    <w:rsid w:val="003F4B49"/>
    <w:rsid w:val="003F4B64"/>
    <w:rsid w:val="003F4F56"/>
    <w:rsid w:val="003F5351"/>
    <w:rsid w:val="003F6798"/>
    <w:rsid w:val="003F7ECB"/>
    <w:rsid w:val="004001AE"/>
    <w:rsid w:val="00400419"/>
    <w:rsid w:val="0040073E"/>
    <w:rsid w:val="00400A3D"/>
    <w:rsid w:val="00401A17"/>
    <w:rsid w:val="00401C74"/>
    <w:rsid w:val="004025E4"/>
    <w:rsid w:val="00403221"/>
    <w:rsid w:val="004036E3"/>
    <w:rsid w:val="00403F35"/>
    <w:rsid w:val="00404803"/>
    <w:rsid w:val="004049B8"/>
    <w:rsid w:val="00405C47"/>
    <w:rsid w:val="00407439"/>
    <w:rsid w:val="00407574"/>
    <w:rsid w:val="004106F2"/>
    <w:rsid w:val="00411A97"/>
    <w:rsid w:val="00411B20"/>
    <w:rsid w:val="00411C86"/>
    <w:rsid w:val="0041204A"/>
    <w:rsid w:val="00412169"/>
    <w:rsid w:val="00413ACA"/>
    <w:rsid w:val="0041421A"/>
    <w:rsid w:val="00414916"/>
    <w:rsid w:val="00414F3A"/>
    <w:rsid w:val="00415996"/>
    <w:rsid w:val="004171BA"/>
    <w:rsid w:val="00417491"/>
    <w:rsid w:val="004176DC"/>
    <w:rsid w:val="00421E38"/>
    <w:rsid w:val="004306E5"/>
    <w:rsid w:val="0043082B"/>
    <w:rsid w:val="00433CCA"/>
    <w:rsid w:val="0043486A"/>
    <w:rsid w:val="00434BB8"/>
    <w:rsid w:val="004350CB"/>
    <w:rsid w:val="004361DC"/>
    <w:rsid w:val="0043638A"/>
    <w:rsid w:val="00436BF8"/>
    <w:rsid w:val="00437854"/>
    <w:rsid w:val="00440F68"/>
    <w:rsid w:val="0044222B"/>
    <w:rsid w:val="004434D2"/>
    <w:rsid w:val="00443606"/>
    <w:rsid w:val="00444990"/>
    <w:rsid w:val="00445951"/>
    <w:rsid w:val="00445C9F"/>
    <w:rsid w:val="00445FF1"/>
    <w:rsid w:val="00446421"/>
    <w:rsid w:val="0044729E"/>
    <w:rsid w:val="00450680"/>
    <w:rsid w:val="004509C1"/>
    <w:rsid w:val="0045154A"/>
    <w:rsid w:val="00452467"/>
    <w:rsid w:val="004525B3"/>
    <w:rsid w:val="004533CE"/>
    <w:rsid w:val="004538EB"/>
    <w:rsid w:val="004545DE"/>
    <w:rsid w:val="00454D65"/>
    <w:rsid w:val="0045585E"/>
    <w:rsid w:val="004567A8"/>
    <w:rsid w:val="00462012"/>
    <w:rsid w:val="00462A10"/>
    <w:rsid w:val="00462C08"/>
    <w:rsid w:val="00462D1D"/>
    <w:rsid w:val="004637BE"/>
    <w:rsid w:val="00464180"/>
    <w:rsid w:val="0046481C"/>
    <w:rsid w:val="00464B7D"/>
    <w:rsid w:val="00464D09"/>
    <w:rsid w:val="004652F1"/>
    <w:rsid w:val="004653D9"/>
    <w:rsid w:val="00465640"/>
    <w:rsid w:val="0046691D"/>
    <w:rsid w:val="004672AB"/>
    <w:rsid w:val="00471DA8"/>
    <w:rsid w:val="004726CF"/>
    <w:rsid w:val="0047323E"/>
    <w:rsid w:val="00474843"/>
    <w:rsid w:val="00474888"/>
    <w:rsid w:val="00475E85"/>
    <w:rsid w:val="00476668"/>
    <w:rsid w:val="0047691F"/>
    <w:rsid w:val="00480792"/>
    <w:rsid w:val="004807C7"/>
    <w:rsid w:val="0048148B"/>
    <w:rsid w:val="0048206B"/>
    <w:rsid w:val="0048263F"/>
    <w:rsid w:val="00482F05"/>
    <w:rsid w:val="00483197"/>
    <w:rsid w:val="00483E31"/>
    <w:rsid w:val="00485276"/>
    <w:rsid w:val="004854E4"/>
    <w:rsid w:val="004855AE"/>
    <w:rsid w:val="00490754"/>
    <w:rsid w:val="00490D7A"/>
    <w:rsid w:val="00491154"/>
    <w:rsid w:val="004911F7"/>
    <w:rsid w:val="00492330"/>
    <w:rsid w:val="0049283A"/>
    <w:rsid w:val="00493E4F"/>
    <w:rsid w:val="00496052"/>
    <w:rsid w:val="004962D1"/>
    <w:rsid w:val="0049703E"/>
    <w:rsid w:val="004A1290"/>
    <w:rsid w:val="004A1FFD"/>
    <w:rsid w:val="004A2546"/>
    <w:rsid w:val="004A2BDD"/>
    <w:rsid w:val="004A2F5B"/>
    <w:rsid w:val="004A32E9"/>
    <w:rsid w:val="004A37DB"/>
    <w:rsid w:val="004A3846"/>
    <w:rsid w:val="004A4C9D"/>
    <w:rsid w:val="004A6E8F"/>
    <w:rsid w:val="004A70FF"/>
    <w:rsid w:val="004A78DE"/>
    <w:rsid w:val="004B0FE6"/>
    <w:rsid w:val="004B127C"/>
    <w:rsid w:val="004B2310"/>
    <w:rsid w:val="004B4F9D"/>
    <w:rsid w:val="004B57A9"/>
    <w:rsid w:val="004B5DD6"/>
    <w:rsid w:val="004B6A1C"/>
    <w:rsid w:val="004B7B0B"/>
    <w:rsid w:val="004B7F6F"/>
    <w:rsid w:val="004C075C"/>
    <w:rsid w:val="004C09D3"/>
    <w:rsid w:val="004C2684"/>
    <w:rsid w:val="004C3996"/>
    <w:rsid w:val="004C39B1"/>
    <w:rsid w:val="004C44D9"/>
    <w:rsid w:val="004C4E92"/>
    <w:rsid w:val="004C52B5"/>
    <w:rsid w:val="004C6F2E"/>
    <w:rsid w:val="004C71FD"/>
    <w:rsid w:val="004D03A6"/>
    <w:rsid w:val="004D1BAD"/>
    <w:rsid w:val="004D1FB8"/>
    <w:rsid w:val="004D2891"/>
    <w:rsid w:val="004D4643"/>
    <w:rsid w:val="004D46F3"/>
    <w:rsid w:val="004D4EA3"/>
    <w:rsid w:val="004D50DD"/>
    <w:rsid w:val="004D6A5A"/>
    <w:rsid w:val="004E0A92"/>
    <w:rsid w:val="004E5F16"/>
    <w:rsid w:val="004E7639"/>
    <w:rsid w:val="004E7895"/>
    <w:rsid w:val="004F19BD"/>
    <w:rsid w:val="004F2642"/>
    <w:rsid w:val="004F2FEC"/>
    <w:rsid w:val="004F3565"/>
    <w:rsid w:val="004F4401"/>
    <w:rsid w:val="004F4852"/>
    <w:rsid w:val="004F4EA0"/>
    <w:rsid w:val="004F5607"/>
    <w:rsid w:val="004F61D2"/>
    <w:rsid w:val="004F6B07"/>
    <w:rsid w:val="004F733B"/>
    <w:rsid w:val="00507BFA"/>
    <w:rsid w:val="00510C55"/>
    <w:rsid w:val="00510D7D"/>
    <w:rsid w:val="00513699"/>
    <w:rsid w:val="00513A48"/>
    <w:rsid w:val="00513B52"/>
    <w:rsid w:val="00514B13"/>
    <w:rsid w:val="00515C07"/>
    <w:rsid w:val="00515C21"/>
    <w:rsid w:val="005160E2"/>
    <w:rsid w:val="005165EA"/>
    <w:rsid w:val="00516788"/>
    <w:rsid w:val="00516AEA"/>
    <w:rsid w:val="0051771C"/>
    <w:rsid w:val="005178DF"/>
    <w:rsid w:val="00520D5E"/>
    <w:rsid w:val="00522266"/>
    <w:rsid w:val="00524717"/>
    <w:rsid w:val="005258D4"/>
    <w:rsid w:val="00526AD2"/>
    <w:rsid w:val="005310AC"/>
    <w:rsid w:val="00532610"/>
    <w:rsid w:val="005342C1"/>
    <w:rsid w:val="00534CD9"/>
    <w:rsid w:val="005354F9"/>
    <w:rsid w:val="0053599D"/>
    <w:rsid w:val="00535AA5"/>
    <w:rsid w:val="00536C60"/>
    <w:rsid w:val="00537663"/>
    <w:rsid w:val="00537E91"/>
    <w:rsid w:val="005409B7"/>
    <w:rsid w:val="00540E41"/>
    <w:rsid w:val="00541C34"/>
    <w:rsid w:val="005421CD"/>
    <w:rsid w:val="00542532"/>
    <w:rsid w:val="005426F4"/>
    <w:rsid w:val="005428DC"/>
    <w:rsid w:val="00542910"/>
    <w:rsid w:val="00542FAC"/>
    <w:rsid w:val="00545895"/>
    <w:rsid w:val="005458FA"/>
    <w:rsid w:val="00545BF2"/>
    <w:rsid w:val="00547B96"/>
    <w:rsid w:val="00547EE2"/>
    <w:rsid w:val="00550260"/>
    <w:rsid w:val="00550F4D"/>
    <w:rsid w:val="00551812"/>
    <w:rsid w:val="0055274D"/>
    <w:rsid w:val="00552A27"/>
    <w:rsid w:val="005530B9"/>
    <w:rsid w:val="0055324A"/>
    <w:rsid w:val="0055403B"/>
    <w:rsid w:val="00554E90"/>
    <w:rsid w:val="00554FF6"/>
    <w:rsid w:val="00556D56"/>
    <w:rsid w:val="00556E87"/>
    <w:rsid w:val="00556F08"/>
    <w:rsid w:val="00557217"/>
    <w:rsid w:val="00557EA9"/>
    <w:rsid w:val="00563335"/>
    <w:rsid w:val="005636DF"/>
    <w:rsid w:val="00563A28"/>
    <w:rsid w:val="00563ABF"/>
    <w:rsid w:val="00563EBC"/>
    <w:rsid w:val="00563F79"/>
    <w:rsid w:val="005646DA"/>
    <w:rsid w:val="00564DBB"/>
    <w:rsid w:val="00565452"/>
    <w:rsid w:val="00565F02"/>
    <w:rsid w:val="0056707E"/>
    <w:rsid w:val="00567356"/>
    <w:rsid w:val="005700DD"/>
    <w:rsid w:val="00571C55"/>
    <w:rsid w:val="00572D66"/>
    <w:rsid w:val="0057310E"/>
    <w:rsid w:val="005737BC"/>
    <w:rsid w:val="00573A24"/>
    <w:rsid w:val="005752F4"/>
    <w:rsid w:val="005753FD"/>
    <w:rsid w:val="005763FE"/>
    <w:rsid w:val="00576EE2"/>
    <w:rsid w:val="005811EC"/>
    <w:rsid w:val="005813F7"/>
    <w:rsid w:val="00582298"/>
    <w:rsid w:val="00582738"/>
    <w:rsid w:val="00582F9E"/>
    <w:rsid w:val="00583103"/>
    <w:rsid w:val="005832AB"/>
    <w:rsid w:val="0058572D"/>
    <w:rsid w:val="00586530"/>
    <w:rsid w:val="005872B5"/>
    <w:rsid w:val="00590807"/>
    <w:rsid w:val="00590F7C"/>
    <w:rsid w:val="00593BF8"/>
    <w:rsid w:val="00594684"/>
    <w:rsid w:val="00595157"/>
    <w:rsid w:val="00596E69"/>
    <w:rsid w:val="00597D0F"/>
    <w:rsid w:val="005A1DFA"/>
    <w:rsid w:val="005A3C6F"/>
    <w:rsid w:val="005A7C65"/>
    <w:rsid w:val="005B0423"/>
    <w:rsid w:val="005B073E"/>
    <w:rsid w:val="005B0F81"/>
    <w:rsid w:val="005B196A"/>
    <w:rsid w:val="005B3013"/>
    <w:rsid w:val="005B373D"/>
    <w:rsid w:val="005B383E"/>
    <w:rsid w:val="005B6914"/>
    <w:rsid w:val="005B6FCB"/>
    <w:rsid w:val="005B7577"/>
    <w:rsid w:val="005B7BE1"/>
    <w:rsid w:val="005B7D55"/>
    <w:rsid w:val="005C07E0"/>
    <w:rsid w:val="005C31BC"/>
    <w:rsid w:val="005C4A0B"/>
    <w:rsid w:val="005C4C71"/>
    <w:rsid w:val="005C4F1B"/>
    <w:rsid w:val="005C5476"/>
    <w:rsid w:val="005C78C5"/>
    <w:rsid w:val="005D312C"/>
    <w:rsid w:val="005D3300"/>
    <w:rsid w:val="005D38E7"/>
    <w:rsid w:val="005D57B1"/>
    <w:rsid w:val="005D63BF"/>
    <w:rsid w:val="005D6690"/>
    <w:rsid w:val="005D78FA"/>
    <w:rsid w:val="005E0749"/>
    <w:rsid w:val="005E0BDC"/>
    <w:rsid w:val="005E42CE"/>
    <w:rsid w:val="005E4A33"/>
    <w:rsid w:val="005E61D1"/>
    <w:rsid w:val="005E6597"/>
    <w:rsid w:val="005E7486"/>
    <w:rsid w:val="005F0453"/>
    <w:rsid w:val="005F1843"/>
    <w:rsid w:val="005F3063"/>
    <w:rsid w:val="005F580D"/>
    <w:rsid w:val="005F5F70"/>
    <w:rsid w:val="005F67A5"/>
    <w:rsid w:val="005F6A03"/>
    <w:rsid w:val="00600B48"/>
    <w:rsid w:val="00601463"/>
    <w:rsid w:val="00601D8F"/>
    <w:rsid w:val="006020F8"/>
    <w:rsid w:val="00602A38"/>
    <w:rsid w:val="00603077"/>
    <w:rsid w:val="00603FF9"/>
    <w:rsid w:val="0060413D"/>
    <w:rsid w:val="00604645"/>
    <w:rsid w:val="00605618"/>
    <w:rsid w:val="0060688B"/>
    <w:rsid w:val="00606BB3"/>
    <w:rsid w:val="0060703B"/>
    <w:rsid w:val="00610DA0"/>
    <w:rsid w:val="00610E90"/>
    <w:rsid w:val="0061113C"/>
    <w:rsid w:val="006118AE"/>
    <w:rsid w:val="006130F2"/>
    <w:rsid w:val="00617673"/>
    <w:rsid w:val="00617DE5"/>
    <w:rsid w:val="006201DC"/>
    <w:rsid w:val="0062063F"/>
    <w:rsid w:val="006216A1"/>
    <w:rsid w:val="00623BC6"/>
    <w:rsid w:val="00624AB0"/>
    <w:rsid w:val="006254E9"/>
    <w:rsid w:val="00625CDD"/>
    <w:rsid w:val="00625E41"/>
    <w:rsid w:val="0062665D"/>
    <w:rsid w:val="00626943"/>
    <w:rsid w:val="00626F3C"/>
    <w:rsid w:val="006309B0"/>
    <w:rsid w:val="00631303"/>
    <w:rsid w:val="00632230"/>
    <w:rsid w:val="00633B11"/>
    <w:rsid w:val="00633E2F"/>
    <w:rsid w:val="00634534"/>
    <w:rsid w:val="00634CB0"/>
    <w:rsid w:val="00635584"/>
    <w:rsid w:val="006358E2"/>
    <w:rsid w:val="00636AD6"/>
    <w:rsid w:val="00636C2D"/>
    <w:rsid w:val="00636DF7"/>
    <w:rsid w:val="00636F1B"/>
    <w:rsid w:val="00640A73"/>
    <w:rsid w:val="006416BA"/>
    <w:rsid w:val="006416BB"/>
    <w:rsid w:val="00641920"/>
    <w:rsid w:val="00641A36"/>
    <w:rsid w:val="006429DB"/>
    <w:rsid w:val="0064412D"/>
    <w:rsid w:val="006445C2"/>
    <w:rsid w:val="00644BE3"/>
    <w:rsid w:val="0064796C"/>
    <w:rsid w:val="00650A6B"/>
    <w:rsid w:val="00651872"/>
    <w:rsid w:val="00651E61"/>
    <w:rsid w:val="00653884"/>
    <w:rsid w:val="00654627"/>
    <w:rsid w:val="00654BAE"/>
    <w:rsid w:val="006576F9"/>
    <w:rsid w:val="006579F4"/>
    <w:rsid w:val="00657DCF"/>
    <w:rsid w:val="006608AC"/>
    <w:rsid w:val="00661BA7"/>
    <w:rsid w:val="00661FF8"/>
    <w:rsid w:val="0066247C"/>
    <w:rsid w:val="00662FD0"/>
    <w:rsid w:val="00663222"/>
    <w:rsid w:val="0066478A"/>
    <w:rsid w:val="00664877"/>
    <w:rsid w:val="00665227"/>
    <w:rsid w:val="0066527A"/>
    <w:rsid w:val="00665CE3"/>
    <w:rsid w:val="006672BE"/>
    <w:rsid w:val="006672CF"/>
    <w:rsid w:val="00671B05"/>
    <w:rsid w:val="006725F0"/>
    <w:rsid w:val="006746AE"/>
    <w:rsid w:val="00677F3B"/>
    <w:rsid w:val="00681F41"/>
    <w:rsid w:val="00682043"/>
    <w:rsid w:val="006828E6"/>
    <w:rsid w:val="00683526"/>
    <w:rsid w:val="0068575F"/>
    <w:rsid w:val="00685DD5"/>
    <w:rsid w:val="00686315"/>
    <w:rsid w:val="00686FB9"/>
    <w:rsid w:val="00687973"/>
    <w:rsid w:val="00690E77"/>
    <w:rsid w:val="00691084"/>
    <w:rsid w:val="0069169D"/>
    <w:rsid w:val="00692322"/>
    <w:rsid w:val="006935D2"/>
    <w:rsid w:val="00693849"/>
    <w:rsid w:val="00693D78"/>
    <w:rsid w:val="00693F43"/>
    <w:rsid w:val="00694EC5"/>
    <w:rsid w:val="0069518E"/>
    <w:rsid w:val="00695DA7"/>
    <w:rsid w:val="0069667B"/>
    <w:rsid w:val="006A0190"/>
    <w:rsid w:val="006A0264"/>
    <w:rsid w:val="006A08FE"/>
    <w:rsid w:val="006A189E"/>
    <w:rsid w:val="006A1EA7"/>
    <w:rsid w:val="006A2877"/>
    <w:rsid w:val="006A3391"/>
    <w:rsid w:val="006A355D"/>
    <w:rsid w:val="006A58F0"/>
    <w:rsid w:val="006A5EED"/>
    <w:rsid w:val="006A7541"/>
    <w:rsid w:val="006A7989"/>
    <w:rsid w:val="006B0BC9"/>
    <w:rsid w:val="006B0F30"/>
    <w:rsid w:val="006B161C"/>
    <w:rsid w:val="006B1DC0"/>
    <w:rsid w:val="006B30BE"/>
    <w:rsid w:val="006B5383"/>
    <w:rsid w:val="006B699B"/>
    <w:rsid w:val="006B7199"/>
    <w:rsid w:val="006B7885"/>
    <w:rsid w:val="006B7D68"/>
    <w:rsid w:val="006C1776"/>
    <w:rsid w:val="006C1817"/>
    <w:rsid w:val="006C2F3F"/>
    <w:rsid w:val="006C34F3"/>
    <w:rsid w:val="006C441A"/>
    <w:rsid w:val="006C48A4"/>
    <w:rsid w:val="006C4ED8"/>
    <w:rsid w:val="006C69AD"/>
    <w:rsid w:val="006C6A4E"/>
    <w:rsid w:val="006C6D10"/>
    <w:rsid w:val="006C6FDB"/>
    <w:rsid w:val="006C7C2A"/>
    <w:rsid w:val="006D2B1F"/>
    <w:rsid w:val="006D2C62"/>
    <w:rsid w:val="006D30CE"/>
    <w:rsid w:val="006D44EB"/>
    <w:rsid w:val="006D4A1B"/>
    <w:rsid w:val="006D552B"/>
    <w:rsid w:val="006D56FA"/>
    <w:rsid w:val="006D6F78"/>
    <w:rsid w:val="006D7E8A"/>
    <w:rsid w:val="006E1854"/>
    <w:rsid w:val="006E1C1D"/>
    <w:rsid w:val="006E2104"/>
    <w:rsid w:val="006E299F"/>
    <w:rsid w:val="006E49E8"/>
    <w:rsid w:val="006E5391"/>
    <w:rsid w:val="006E65BF"/>
    <w:rsid w:val="006E77DE"/>
    <w:rsid w:val="006F06A6"/>
    <w:rsid w:val="006F1377"/>
    <w:rsid w:val="006F13F0"/>
    <w:rsid w:val="006F1C2E"/>
    <w:rsid w:val="006F40CE"/>
    <w:rsid w:val="006F4626"/>
    <w:rsid w:val="006F4D3C"/>
    <w:rsid w:val="006F70D4"/>
    <w:rsid w:val="00700508"/>
    <w:rsid w:val="00700704"/>
    <w:rsid w:val="00700EDE"/>
    <w:rsid w:val="007013A5"/>
    <w:rsid w:val="00702977"/>
    <w:rsid w:val="00702DFF"/>
    <w:rsid w:val="007033BC"/>
    <w:rsid w:val="007039AE"/>
    <w:rsid w:val="0070580B"/>
    <w:rsid w:val="007064C6"/>
    <w:rsid w:val="007067D4"/>
    <w:rsid w:val="00707161"/>
    <w:rsid w:val="00710079"/>
    <w:rsid w:val="00710D26"/>
    <w:rsid w:val="007114C1"/>
    <w:rsid w:val="007122AA"/>
    <w:rsid w:val="0071380F"/>
    <w:rsid w:val="007139FB"/>
    <w:rsid w:val="007142D2"/>
    <w:rsid w:val="007176BE"/>
    <w:rsid w:val="00720495"/>
    <w:rsid w:val="0072074D"/>
    <w:rsid w:val="007226D1"/>
    <w:rsid w:val="00723899"/>
    <w:rsid w:val="007241FC"/>
    <w:rsid w:val="00724EE7"/>
    <w:rsid w:val="00725547"/>
    <w:rsid w:val="007257C5"/>
    <w:rsid w:val="00725CEE"/>
    <w:rsid w:val="007265B1"/>
    <w:rsid w:val="00726CA5"/>
    <w:rsid w:val="00727A68"/>
    <w:rsid w:val="00727CA6"/>
    <w:rsid w:val="00727CB0"/>
    <w:rsid w:val="0073291E"/>
    <w:rsid w:val="00733D75"/>
    <w:rsid w:val="0073429E"/>
    <w:rsid w:val="00735A86"/>
    <w:rsid w:val="00735CE5"/>
    <w:rsid w:val="007379DD"/>
    <w:rsid w:val="00741271"/>
    <w:rsid w:val="00742EEC"/>
    <w:rsid w:val="00744191"/>
    <w:rsid w:val="00744E44"/>
    <w:rsid w:val="007453E0"/>
    <w:rsid w:val="00745861"/>
    <w:rsid w:val="00745B99"/>
    <w:rsid w:val="00746686"/>
    <w:rsid w:val="007500D9"/>
    <w:rsid w:val="0075061A"/>
    <w:rsid w:val="00753CBE"/>
    <w:rsid w:val="00754371"/>
    <w:rsid w:val="007571E9"/>
    <w:rsid w:val="00760CBC"/>
    <w:rsid w:val="00761708"/>
    <w:rsid w:val="00763035"/>
    <w:rsid w:val="007635ED"/>
    <w:rsid w:val="00763C07"/>
    <w:rsid w:val="0076578D"/>
    <w:rsid w:val="00765ED2"/>
    <w:rsid w:val="00770A1A"/>
    <w:rsid w:val="00771923"/>
    <w:rsid w:val="00774A33"/>
    <w:rsid w:val="00776F8B"/>
    <w:rsid w:val="007777A8"/>
    <w:rsid w:val="0077798F"/>
    <w:rsid w:val="00777B55"/>
    <w:rsid w:val="00782075"/>
    <w:rsid w:val="00782103"/>
    <w:rsid w:val="00782635"/>
    <w:rsid w:val="00782B3B"/>
    <w:rsid w:val="00782C55"/>
    <w:rsid w:val="0078414A"/>
    <w:rsid w:val="00784E03"/>
    <w:rsid w:val="007876D0"/>
    <w:rsid w:val="00787F9B"/>
    <w:rsid w:val="007903D4"/>
    <w:rsid w:val="0079080B"/>
    <w:rsid w:val="00790A76"/>
    <w:rsid w:val="00791410"/>
    <w:rsid w:val="00792C70"/>
    <w:rsid w:val="00792F77"/>
    <w:rsid w:val="00793418"/>
    <w:rsid w:val="00793677"/>
    <w:rsid w:val="007944D2"/>
    <w:rsid w:val="007964FA"/>
    <w:rsid w:val="0079702B"/>
    <w:rsid w:val="007972BB"/>
    <w:rsid w:val="007A0C75"/>
    <w:rsid w:val="007A0DEF"/>
    <w:rsid w:val="007A3192"/>
    <w:rsid w:val="007A3CE6"/>
    <w:rsid w:val="007A5359"/>
    <w:rsid w:val="007A69CA"/>
    <w:rsid w:val="007A6D75"/>
    <w:rsid w:val="007A7BE4"/>
    <w:rsid w:val="007A7FEC"/>
    <w:rsid w:val="007B0222"/>
    <w:rsid w:val="007B0E70"/>
    <w:rsid w:val="007B18C3"/>
    <w:rsid w:val="007B2D69"/>
    <w:rsid w:val="007B32E2"/>
    <w:rsid w:val="007B4B4D"/>
    <w:rsid w:val="007B5C03"/>
    <w:rsid w:val="007B5C2E"/>
    <w:rsid w:val="007B6DC6"/>
    <w:rsid w:val="007B7485"/>
    <w:rsid w:val="007C1A5D"/>
    <w:rsid w:val="007C1C30"/>
    <w:rsid w:val="007C2B99"/>
    <w:rsid w:val="007C3867"/>
    <w:rsid w:val="007C6B07"/>
    <w:rsid w:val="007C762B"/>
    <w:rsid w:val="007C7BB1"/>
    <w:rsid w:val="007D0FBD"/>
    <w:rsid w:val="007D147A"/>
    <w:rsid w:val="007D3AD3"/>
    <w:rsid w:val="007D4ED7"/>
    <w:rsid w:val="007D5459"/>
    <w:rsid w:val="007D6641"/>
    <w:rsid w:val="007E305E"/>
    <w:rsid w:val="007E30B0"/>
    <w:rsid w:val="007E3EAF"/>
    <w:rsid w:val="007E4B60"/>
    <w:rsid w:val="007E57A1"/>
    <w:rsid w:val="007E5FAB"/>
    <w:rsid w:val="007E66B0"/>
    <w:rsid w:val="007E7008"/>
    <w:rsid w:val="007F0950"/>
    <w:rsid w:val="007F39CC"/>
    <w:rsid w:val="007F4A56"/>
    <w:rsid w:val="007F4BB1"/>
    <w:rsid w:val="007F62F4"/>
    <w:rsid w:val="007F7521"/>
    <w:rsid w:val="00800C9A"/>
    <w:rsid w:val="00801D0A"/>
    <w:rsid w:val="00802C43"/>
    <w:rsid w:val="008045D3"/>
    <w:rsid w:val="00806986"/>
    <w:rsid w:val="00806AB7"/>
    <w:rsid w:val="008078A9"/>
    <w:rsid w:val="00810BEB"/>
    <w:rsid w:val="0081116A"/>
    <w:rsid w:val="0081134B"/>
    <w:rsid w:val="00811E00"/>
    <w:rsid w:val="008124CA"/>
    <w:rsid w:val="008127C3"/>
    <w:rsid w:val="00812A32"/>
    <w:rsid w:val="00812E42"/>
    <w:rsid w:val="00813E6B"/>
    <w:rsid w:val="0081477B"/>
    <w:rsid w:val="00814A4F"/>
    <w:rsid w:val="00814D7C"/>
    <w:rsid w:val="0081658B"/>
    <w:rsid w:val="00816AB5"/>
    <w:rsid w:val="008175E3"/>
    <w:rsid w:val="00817DC6"/>
    <w:rsid w:val="00821EDB"/>
    <w:rsid w:val="00822305"/>
    <w:rsid w:val="00823D8E"/>
    <w:rsid w:val="00824381"/>
    <w:rsid w:val="0082781F"/>
    <w:rsid w:val="0083223B"/>
    <w:rsid w:val="00832DBE"/>
    <w:rsid w:val="00835A10"/>
    <w:rsid w:val="00835A2C"/>
    <w:rsid w:val="0083695F"/>
    <w:rsid w:val="00836AAA"/>
    <w:rsid w:val="00837131"/>
    <w:rsid w:val="00837751"/>
    <w:rsid w:val="00840688"/>
    <w:rsid w:val="00840BB5"/>
    <w:rsid w:val="008417A7"/>
    <w:rsid w:val="00843746"/>
    <w:rsid w:val="00843F24"/>
    <w:rsid w:val="00845929"/>
    <w:rsid w:val="00845C0B"/>
    <w:rsid w:val="008465EF"/>
    <w:rsid w:val="00846E64"/>
    <w:rsid w:val="008477D4"/>
    <w:rsid w:val="008477DD"/>
    <w:rsid w:val="00847999"/>
    <w:rsid w:val="00847C82"/>
    <w:rsid w:val="00847CC9"/>
    <w:rsid w:val="008503F6"/>
    <w:rsid w:val="00850507"/>
    <w:rsid w:val="00850547"/>
    <w:rsid w:val="008509D4"/>
    <w:rsid w:val="0085160F"/>
    <w:rsid w:val="00851FD3"/>
    <w:rsid w:val="0085286E"/>
    <w:rsid w:val="00853C52"/>
    <w:rsid w:val="00854585"/>
    <w:rsid w:val="00854F66"/>
    <w:rsid w:val="0085687A"/>
    <w:rsid w:val="00856DD6"/>
    <w:rsid w:val="0085716E"/>
    <w:rsid w:val="008602CD"/>
    <w:rsid w:val="00861C52"/>
    <w:rsid w:val="008624A9"/>
    <w:rsid w:val="00862963"/>
    <w:rsid w:val="00863107"/>
    <w:rsid w:val="008631DC"/>
    <w:rsid w:val="008633E8"/>
    <w:rsid w:val="00863D04"/>
    <w:rsid w:val="0086457D"/>
    <w:rsid w:val="0086461F"/>
    <w:rsid w:val="00864E0F"/>
    <w:rsid w:val="00866165"/>
    <w:rsid w:val="0086654E"/>
    <w:rsid w:val="00871491"/>
    <w:rsid w:val="008714CB"/>
    <w:rsid w:val="00871786"/>
    <w:rsid w:val="00873596"/>
    <w:rsid w:val="00873E31"/>
    <w:rsid w:val="00877258"/>
    <w:rsid w:val="00877384"/>
    <w:rsid w:val="00877740"/>
    <w:rsid w:val="00877FF4"/>
    <w:rsid w:val="0088148E"/>
    <w:rsid w:val="00883917"/>
    <w:rsid w:val="00884B39"/>
    <w:rsid w:val="008850A6"/>
    <w:rsid w:val="00886FC0"/>
    <w:rsid w:val="00887ACE"/>
    <w:rsid w:val="0089022E"/>
    <w:rsid w:val="00890418"/>
    <w:rsid w:val="008909E6"/>
    <w:rsid w:val="00892684"/>
    <w:rsid w:val="00892747"/>
    <w:rsid w:val="008930B3"/>
    <w:rsid w:val="0089376D"/>
    <w:rsid w:val="00896069"/>
    <w:rsid w:val="00896D85"/>
    <w:rsid w:val="00897B2C"/>
    <w:rsid w:val="00897B60"/>
    <w:rsid w:val="008A03FE"/>
    <w:rsid w:val="008A0B75"/>
    <w:rsid w:val="008A10D5"/>
    <w:rsid w:val="008A128F"/>
    <w:rsid w:val="008A18DB"/>
    <w:rsid w:val="008A2D6C"/>
    <w:rsid w:val="008A30B2"/>
    <w:rsid w:val="008A3757"/>
    <w:rsid w:val="008A3AD7"/>
    <w:rsid w:val="008A4A66"/>
    <w:rsid w:val="008A4DB1"/>
    <w:rsid w:val="008A5A7B"/>
    <w:rsid w:val="008A5FDC"/>
    <w:rsid w:val="008A62AF"/>
    <w:rsid w:val="008A63B5"/>
    <w:rsid w:val="008A716B"/>
    <w:rsid w:val="008A7BBE"/>
    <w:rsid w:val="008B02E8"/>
    <w:rsid w:val="008B1A35"/>
    <w:rsid w:val="008B1EBD"/>
    <w:rsid w:val="008B223F"/>
    <w:rsid w:val="008B369B"/>
    <w:rsid w:val="008B3D62"/>
    <w:rsid w:val="008B3EA4"/>
    <w:rsid w:val="008B4AF6"/>
    <w:rsid w:val="008B6ACA"/>
    <w:rsid w:val="008B6E0B"/>
    <w:rsid w:val="008B7576"/>
    <w:rsid w:val="008B757A"/>
    <w:rsid w:val="008C06E5"/>
    <w:rsid w:val="008C08DC"/>
    <w:rsid w:val="008C14FB"/>
    <w:rsid w:val="008C2F12"/>
    <w:rsid w:val="008C3131"/>
    <w:rsid w:val="008C3437"/>
    <w:rsid w:val="008C3458"/>
    <w:rsid w:val="008C76FC"/>
    <w:rsid w:val="008D05C3"/>
    <w:rsid w:val="008D1273"/>
    <w:rsid w:val="008D14E8"/>
    <w:rsid w:val="008D3D4B"/>
    <w:rsid w:val="008D4818"/>
    <w:rsid w:val="008D6BA5"/>
    <w:rsid w:val="008D7766"/>
    <w:rsid w:val="008D777F"/>
    <w:rsid w:val="008E1274"/>
    <w:rsid w:val="008E2062"/>
    <w:rsid w:val="008E2C34"/>
    <w:rsid w:val="008E61E7"/>
    <w:rsid w:val="008E620F"/>
    <w:rsid w:val="008E6CDE"/>
    <w:rsid w:val="008E6EDF"/>
    <w:rsid w:val="008E74DB"/>
    <w:rsid w:val="008E767F"/>
    <w:rsid w:val="008E7D4C"/>
    <w:rsid w:val="008F10BE"/>
    <w:rsid w:val="008F147E"/>
    <w:rsid w:val="008F16F7"/>
    <w:rsid w:val="008F23B8"/>
    <w:rsid w:val="008F2652"/>
    <w:rsid w:val="008F2919"/>
    <w:rsid w:val="008F3BF6"/>
    <w:rsid w:val="008F3FE0"/>
    <w:rsid w:val="008F4CA8"/>
    <w:rsid w:val="008F676B"/>
    <w:rsid w:val="008F68FF"/>
    <w:rsid w:val="00900135"/>
    <w:rsid w:val="009012E7"/>
    <w:rsid w:val="00902644"/>
    <w:rsid w:val="009031D6"/>
    <w:rsid w:val="0090339F"/>
    <w:rsid w:val="00904763"/>
    <w:rsid w:val="009053D8"/>
    <w:rsid w:val="00905AAC"/>
    <w:rsid w:val="00907C82"/>
    <w:rsid w:val="00911889"/>
    <w:rsid w:val="00912672"/>
    <w:rsid w:val="00912950"/>
    <w:rsid w:val="00915716"/>
    <w:rsid w:val="009161AA"/>
    <w:rsid w:val="00916559"/>
    <w:rsid w:val="009168BF"/>
    <w:rsid w:val="00921181"/>
    <w:rsid w:val="00921838"/>
    <w:rsid w:val="00922109"/>
    <w:rsid w:val="009230B9"/>
    <w:rsid w:val="00924869"/>
    <w:rsid w:val="00925BF8"/>
    <w:rsid w:val="00926AC0"/>
    <w:rsid w:val="00926DFC"/>
    <w:rsid w:val="0093016D"/>
    <w:rsid w:val="009310AB"/>
    <w:rsid w:val="009325E2"/>
    <w:rsid w:val="00933975"/>
    <w:rsid w:val="00933C84"/>
    <w:rsid w:val="0093465F"/>
    <w:rsid w:val="00936557"/>
    <w:rsid w:val="00937517"/>
    <w:rsid w:val="0094019C"/>
    <w:rsid w:val="00940A1F"/>
    <w:rsid w:val="00942ABB"/>
    <w:rsid w:val="0094388C"/>
    <w:rsid w:val="00943DBD"/>
    <w:rsid w:val="00944479"/>
    <w:rsid w:val="00944D77"/>
    <w:rsid w:val="00945641"/>
    <w:rsid w:val="00946648"/>
    <w:rsid w:val="0094687E"/>
    <w:rsid w:val="00947987"/>
    <w:rsid w:val="00947C5C"/>
    <w:rsid w:val="009511FF"/>
    <w:rsid w:val="009516BB"/>
    <w:rsid w:val="00951BF7"/>
    <w:rsid w:val="00951DC3"/>
    <w:rsid w:val="00952BE7"/>
    <w:rsid w:val="00954687"/>
    <w:rsid w:val="0095689C"/>
    <w:rsid w:val="00956B26"/>
    <w:rsid w:val="009573B1"/>
    <w:rsid w:val="00957B72"/>
    <w:rsid w:val="00960137"/>
    <w:rsid w:val="00960145"/>
    <w:rsid w:val="009607FC"/>
    <w:rsid w:val="00960990"/>
    <w:rsid w:val="00961067"/>
    <w:rsid w:val="00961D2E"/>
    <w:rsid w:val="00962401"/>
    <w:rsid w:val="00962A1E"/>
    <w:rsid w:val="00962BD7"/>
    <w:rsid w:val="009637AD"/>
    <w:rsid w:val="00963CCD"/>
    <w:rsid w:val="00964056"/>
    <w:rsid w:val="009647F1"/>
    <w:rsid w:val="0096551B"/>
    <w:rsid w:val="00966180"/>
    <w:rsid w:val="009704A9"/>
    <w:rsid w:val="00970AF5"/>
    <w:rsid w:val="0097175B"/>
    <w:rsid w:val="00972390"/>
    <w:rsid w:val="00973092"/>
    <w:rsid w:val="0097361A"/>
    <w:rsid w:val="00977035"/>
    <w:rsid w:val="009775C0"/>
    <w:rsid w:val="009778FC"/>
    <w:rsid w:val="00980C60"/>
    <w:rsid w:val="00980F37"/>
    <w:rsid w:val="009829F2"/>
    <w:rsid w:val="009831BF"/>
    <w:rsid w:val="00983502"/>
    <w:rsid w:val="00984098"/>
    <w:rsid w:val="0098540E"/>
    <w:rsid w:val="0098570E"/>
    <w:rsid w:val="00985F86"/>
    <w:rsid w:val="00987111"/>
    <w:rsid w:val="0098735F"/>
    <w:rsid w:val="00987795"/>
    <w:rsid w:val="00987B4C"/>
    <w:rsid w:val="00987F7F"/>
    <w:rsid w:val="009906BC"/>
    <w:rsid w:val="009908E0"/>
    <w:rsid w:val="00990937"/>
    <w:rsid w:val="00991A1A"/>
    <w:rsid w:val="009933FE"/>
    <w:rsid w:val="0099427E"/>
    <w:rsid w:val="009954E9"/>
    <w:rsid w:val="00995603"/>
    <w:rsid w:val="009958A1"/>
    <w:rsid w:val="00995D7D"/>
    <w:rsid w:val="009964AB"/>
    <w:rsid w:val="009967DB"/>
    <w:rsid w:val="00997044"/>
    <w:rsid w:val="009A08FD"/>
    <w:rsid w:val="009A5224"/>
    <w:rsid w:val="009A7CC2"/>
    <w:rsid w:val="009B0DDE"/>
    <w:rsid w:val="009B0E76"/>
    <w:rsid w:val="009B4276"/>
    <w:rsid w:val="009B709B"/>
    <w:rsid w:val="009C1861"/>
    <w:rsid w:val="009C2010"/>
    <w:rsid w:val="009C217A"/>
    <w:rsid w:val="009C23E7"/>
    <w:rsid w:val="009C2F51"/>
    <w:rsid w:val="009C529F"/>
    <w:rsid w:val="009C5915"/>
    <w:rsid w:val="009C75F7"/>
    <w:rsid w:val="009C7999"/>
    <w:rsid w:val="009C7C72"/>
    <w:rsid w:val="009D052F"/>
    <w:rsid w:val="009D05B7"/>
    <w:rsid w:val="009D12EE"/>
    <w:rsid w:val="009D1BAC"/>
    <w:rsid w:val="009D1F29"/>
    <w:rsid w:val="009D3AD3"/>
    <w:rsid w:val="009D3EC8"/>
    <w:rsid w:val="009D41ED"/>
    <w:rsid w:val="009D490C"/>
    <w:rsid w:val="009D55C8"/>
    <w:rsid w:val="009D5ED6"/>
    <w:rsid w:val="009D641F"/>
    <w:rsid w:val="009D7041"/>
    <w:rsid w:val="009E040A"/>
    <w:rsid w:val="009E06D3"/>
    <w:rsid w:val="009E1B26"/>
    <w:rsid w:val="009E352B"/>
    <w:rsid w:val="009E367F"/>
    <w:rsid w:val="009E6110"/>
    <w:rsid w:val="009E63DF"/>
    <w:rsid w:val="009F1576"/>
    <w:rsid w:val="009F386F"/>
    <w:rsid w:val="009F57C1"/>
    <w:rsid w:val="009F6002"/>
    <w:rsid w:val="009F6CB9"/>
    <w:rsid w:val="00A01481"/>
    <w:rsid w:val="00A01E20"/>
    <w:rsid w:val="00A01F41"/>
    <w:rsid w:val="00A0309D"/>
    <w:rsid w:val="00A03DCB"/>
    <w:rsid w:val="00A045CD"/>
    <w:rsid w:val="00A05F8C"/>
    <w:rsid w:val="00A06D15"/>
    <w:rsid w:val="00A07134"/>
    <w:rsid w:val="00A07556"/>
    <w:rsid w:val="00A07FB5"/>
    <w:rsid w:val="00A10430"/>
    <w:rsid w:val="00A11699"/>
    <w:rsid w:val="00A12538"/>
    <w:rsid w:val="00A14791"/>
    <w:rsid w:val="00A14D60"/>
    <w:rsid w:val="00A15045"/>
    <w:rsid w:val="00A15ECC"/>
    <w:rsid w:val="00A16A3B"/>
    <w:rsid w:val="00A21347"/>
    <w:rsid w:val="00A23169"/>
    <w:rsid w:val="00A24A4A"/>
    <w:rsid w:val="00A24B91"/>
    <w:rsid w:val="00A24D9A"/>
    <w:rsid w:val="00A26FAE"/>
    <w:rsid w:val="00A3163D"/>
    <w:rsid w:val="00A3166F"/>
    <w:rsid w:val="00A31AAA"/>
    <w:rsid w:val="00A31B09"/>
    <w:rsid w:val="00A31C84"/>
    <w:rsid w:val="00A32173"/>
    <w:rsid w:val="00A32952"/>
    <w:rsid w:val="00A32BA5"/>
    <w:rsid w:val="00A33F57"/>
    <w:rsid w:val="00A34F4A"/>
    <w:rsid w:val="00A35DDB"/>
    <w:rsid w:val="00A4030A"/>
    <w:rsid w:val="00A41F79"/>
    <w:rsid w:val="00A43254"/>
    <w:rsid w:val="00A44E5E"/>
    <w:rsid w:val="00A45D2C"/>
    <w:rsid w:val="00A46AA7"/>
    <w:rsid w:val="00A4740E"/>
    <w:rsid w:val="00A50C49"/>
    <w:rsid w:val="00A51FEB"/>
    <w:rsid w:val="00A52B6A"/>
    <w:rsid w:val="00A54932"/>
    <w:rsid w:val="00A57306"/>
    <w:rsid w:val="00A57E64"/>
    <w:rsid w:val="00A60DA3"/>
    <w:rsid w:val="00A60F05"/>
    <w:rsid w:val="00A61C1D"/>
    <w:rsid w:val="00A62D1A"/>
    <w:rsid w:val="00A630A8"/>
    <w:rsid w:val="00A63CCF"/>
    <w:rsid w:val="00A6430B"/>
    <w:rsid w:val="00A67D89"/>
    <w:rsid w:val="00A70A7F"/>
    <w:rsid w:val="00A720EA"/>
    <w:rsid w:val="00A7272D"/>
    <w:rsid w:val="00A73249"/>
    <w:rsid w:val="00A73A36"/>
    <w:rsid w:val="00A74657"/>
    <w:rsid w:val="00A74A8A"/>
    <w:rsid w:val="00A74C7C"/>
    <w:rsid w:val="00A751A9"/>
    <w:rsid w:val="00A75260"/>
    <w:rsid w:val="00A76A64"/>
    <w:rsid w:val="00A76B1A"/>
    <w:rsid w:val="00A76D45"/>
    <w:rsid w:val="00A77148"/>
    <w:rsid w:val="00A77BDD"/>
    <w:rsid w:val="00A80B3F"/>
    <w:rsid w:val="00A82ADC"/>
    <w:rsid w:val="00A82D4A"/>
    <w:rsid w:val="00A853EE"/>
    <w:rsid w:val="00A8540A"/>
    <w:rsid w:val="00A85D78"/>
    <w:rsid w:val="00A8668C"/>
    <w:rsid w:val="00A868C2"/>
    <w:rsid w:val="00A906B1"/>
    <w:rsid w:val="00A919C1"/>
    <w:rsid w:val="00A9236D"/>
    <w:rsid w:val="00A93AB1"/>
    <w:rsid w:val="00A96543"/>
    <w:rsid w:val="00A96B9C"/>
    <w:rsid w:val="00AA0E3D"/>
    <w:rsid w:val="00AA150F"/>
    <w:rsid w:val="00AA174C"/>
    <w:rsid w:val="00AA2984"/>
    <w:rsid w:val="00AA2AEA"/>
    <w:rsid w:val="00AA3802"/>
    <w:rsid w:val="00AA5699"/>
    <w:rsid w:val="00AA6395"/>
    <w:rsid w:val="00AA6776"/>
    <w:rsid w:val="00AA696B"/>
    <w:rsid w:val="00AA6E20"/>
    <w:rsid w:val="00AB00E9"/>
    <w:rsid w:val="00AB25F0"/>
    <w:rsid w:val="00AB25FD"/>
    <w:rsid w:val="00AB2913"/>
    <w:rsid w:val="00AB3B99"/>
    <w:rsid w:val="00AB46D2"/>
    <w:rsid w:val="00AB7516"/>
    <w:rsid w:val="00AB7CB6"/>
    <w:rsid w:val="00AC06D5"/>
    <w:rsid w:val="00AC0923"/>
    <w:rsid w:val="00AC14C2"/>
    <w:rsid w:val="00AC24AE"/>
    <w:rsid w:val="00AC3287"/>
    <w:rsid w:val="00AC338D"/>
    <w:rsid w:val="00AC3848"/>
    <w:rsid w:val="00AC5EAA"/>
    <w:rsid w:val="00AC720E"/>
    <w:rsid w:val="00AD013E"/>
    <w:rsid w:val="00AD06E4"/>
    <w:rsid w:val="00AD27D8"/>
    <w:rsid w:val="00AD3014"/>
    <w:rsid w:val="00AD4A96"/>
    <w:rsid w:val="00AD4FCC"/>
    <w:rsid w:val="00AD6B9F"/>
    <w:rsid w:val="00AE1A79"/>
    <w:rsid w:val="00AE30AD"/>
    <w:rsid w:val="00AE37EA"/>
    <w:rsid w:val="00AE52B1"/>
    <w:rsid w:val="00AF0EB1"/>
    <w:rsid w:val="00AF199A"/>
    <w:rsid w:val="00AF2D97"/>
    <w:rsid w:val="00AF3FBD"/>
    <w:rsid w:val="00AF4A03"/>
    <w:rsid w:val="00AF5040"/>
    <w:rsid w:val="00AF564E"/>
    <w:rsid w:val="00AF77D9"/>
    <w:rsid w:val="00B00DD6"/>
    <w:rsid w:val="00B01FD9"/>
    <w:rsid w:val="00B02161"/>
    <w:rsid w:val="00B03754"/>
    <w:rsid w:val="00B040D4"/>
    <w:rsid w:val="00B0544E"/>
    <w:rsid w:val="00B10079"/>
    <w:rsid w:val="00B10AD1"/>
    <w:rsid w:val="00B11757"/>
    <w:rsid w:val="00B1182C"/>
    <w:rsid w:val="00B129AB"/>
    <w:rsid w:val="00B134D6"/>
    <w:rsid w:val="00B13D09"/>
    <w:rsid w:val="00B14DEA"/>
    <w:rsid w:val="00B17DD9"/>
    <w:rsid w:val="00B211EC"/>
    <w:rsid w:val="00B21BD8"/>
    <w:rsid w:val="00B22491"/>
    <w:rsid w:val="00B22984"/>
    <w:rsid w:val="00B23540"/>
    <w:rsid w:val="00B24C4E"/>
    <w:rsid w:val="00B24DEE"/>
    <w:rsid w:val="00B27426"/>
    <w:rsid w:val="00B2761C"/>
    <w:rsid w:val="00B30622"/>
    <w:rsid w:val="00B30A4C"/>
    <w:rsid w:val="00B31021"/>
    <w:rsid w:val="00B319F5"/>
    <w:rsid w:val="00B32B45"/>
    <w:rsid w:val="00B32EA2"/>
    <w:rsid w:val="00B33E49"/>
    <w:rsid w:val="00B34117"/>
    <w:rsid w:val="00B3543E"/>
    <w:rsid w:val="00B35B08"/>
    <w:rsid w:val="00B36743"/>
    <w:rsid w:val="00B36DDA"/>
    <w:rsid w:val="00B426F5"/>
    <w:rsid w:val="00B4328E"/>
    <w:rsid w:val="00B45E4B"/>
    <w:rsid w:val="00B50D20"/>
    <w:rsid w:val="00B50E45"/>
    <w:rsid w:val="00B51181"/>
    <w:rsid w:val="00B5320F"/>
    <w:rsid w:val="00B53DC4"/>
    <w:rsid w:val="00B54B5E"/>
    <w:rsid w:val="00B54E8B"/>
    <w:rsid w:val="00B550EB"/>
    <w:rsid w:val="00B55C56"/>
    <w:rsid w:val="00B55CB2"/>
    <w:rsid w:val="00B55CDA"/>
    <w:rsid w:val="00B56BF4"/>
    <w:rsid w:val="00B56EB0"/>
    <w:rsid w:val="00B60563"/>
    <w:rsid w:val="00B6159B"/>
    <w:rsid w:val="00B61E88"/>
    <w:rsid w:val="00B62719"/>
    <w:rsid w:val="00B62F9D"/>
    <w:rsid w:val="00B63078"/>
    <w:rsid w:val="00B63258"/>
    <w:rsid w:val="00B63385"/>
    <w:rsid w:val="00B646E2"/>
    <w:rsid w:val="00B64871"/>
    <w:rsid w:val="00B67F07"/>
    <w:rsid w:val="00B70B1D"/>
    <w:rsid w:val="00B71277"/>
    <w:rsid w:val="00B71689"/>
    <w:rsid w:val="00B71C0C"/>
    <w:rsid w:val="00B72EAA"/>
    <w:rsid w:val="00B734E3"/>
    <w:rsid w:val="00B73536"/>
    <w:rsid w:val="00B75CE1"/>
    <w:rsid w:val="00B76958"/>
    <w:rsid w:val="00B77328"/>
    <w:rsid w:val="00B77543"/>
    <w:rsid w:val="00B82040"/>
    <w:rsid w:val="00B82213"/>
    <w:rsid w:val="00B82675"/>
    <w:rsid w:val="00B8270C"/>
    <w:rsid w:val="00B83D19"/>
    <w:rsid w:val="00B848AB"/>
    <w:rsid w:val="00B8583A"/>
    <w:rsid w:val="00B85F0B"/>
    <w:rsid w:val="00B8724F"/>
    <w:rsid w:val="00B9108D"/>
    <w:rsid w:val="00B92874"/>
    <w:rsid w:val="00B92CCC"/>
    <w:rsid w:val="00B9449C"/>
    <w:rsid w:val="00B94584"/>
    <w:rsid w:val="00BA0E7B"/>
    <w:rsid w:val="00BA13EE"/>
    <w:rsid w:val="00BA38F2"/>
    <w:rsid w:val="00BA4F02"/>
    <w:rsid w:val="00BA51B7"/>
    <w:rsid w:val="00BA59CA"/>
    <w:rsid w:val="00BA5EB1"/>
    <w:rsid w:val="00BA6662"/>
    <w:rsid w:val="00BA69A8"/>
    <w:rsid w:val="00BA76ED"/>
    <w:rsid w:val="00BB03C3"/>
    <w:rsid w:val="00BB0636"/>
    <w:rsid w:val="00BB1458"/>
    <w:rsid w:val="00BB1BBF"/>
    <w:rsid w:val="00BB2299"/>
    <w:rsid w:val="00BB27D9"/>
    <w:rsid w:val="00BB3371"/>
    <w:rsid w:val="00BB4296"/>
    <w:rsid w:val="00BB67FA"/>
    <w:rsid w:val="00BB6D51"/>
    <w:rsid w:val="00BB6F16"/>
    <w:rsid w:val="00BB7BB6"/>
    <w:rsid w:val="00BC2147"/>
    <w:rsid w:val="00BC2A65"/>
    <w:rsid w:val="00BC319D"/>
    <w:rsid w:val="00BC3CA4"/>
    <w:rsid w:val="00BC3CB0"/>
    <w:rsid w:val="00BC41E8"/>
    <w:rsid w:val="00BC6417"/>
    <w:rsid w:val="00BD2F19"/>
    <w:rsid w:val="00BD317D"/>
    <w:rsid w:val="00BD3238"/>
    <w:rsid w:val="00BD435F"/>
    <w:rsid w:val="00BD54D3"/>
    <w:rsid w:val="00BD5DBE"/>
    <w:rsid w:val="00BD701B"/>
    <w:rsid w:val="00BE1901"/>
    <w:rsid w:val="00BE25E7"/>
    <w:rsid w:val="00BE3D7D"/>
    <w:rsid w:val="00BE5DFD"/>
    <w:rsid w:val="00BE5F43"/>
    <w:rsid w:val="00BF0BDE"/>
    <w:rsid w:val="00BF0BE6"/>
    <w:rsid w:val="00BF30D4"/>
    <w:rsid w:val="00BF5913"/>
    <w:rsid w:val="00C00344"/>
    <w:rsid w:val="00C00D92"/>
    <w:rsid w:val="00C01236"/>
    <w:rsid w:val="00C014D0"/>
    <w:rsid w:val="00C03C21"/>
    <w:rsid w:val="00C03CE6"/>
    <w:rsid w:val="00C03FB5"/>
    <w:rsid w:val="00C04AB2"/>
    <w:rsid w:val="00C04B5A"/>
    <w:rsid w:val="00C05154"/>
    <w:rsid w:val="00C06D3D"/>
    <w:rsid w:val="00C11535"/>
    <w:rsid w:val="00C121A0"/>
    <w:rsid w:val="00C12A0C"/>
    <w:rsid w:val="00C13BB1"/>
    <w:rsid w:val="00C15B0A"/>
    <w:rsid w:val="00C15D65"/>
    <w:rsid w:val="00C17466"/>
    <w:rsid w:val="00C17B58"/>
    <w:rsid w:val="00C20630"/>
    <w:rsid w:val="00C21C19"/>
    <w:rsid w:val="00C222E6"/>
    <w:rsid w:val="00C22617"/>
    <w:rsid w:val="00C23918"/>
    <w:rsid w:val="00C23F49"/>
    <w:rsid w:val="00C249A7"/>
    <w:rsid w:val="00C24AF2"/>
    <w:rsid w:val="00C2514D"/>
    <w:rsid w:val="00C267ED"/>
    <w:rsid w:val="00C26FCA"/>
    <w:rsid w:val="00C30DEA"/>
    <w:rsid w:val="00C3102D"/>
    <w:rsid w:val="00C32451"/>
    <w:rsid w:val="00C32B9B"/>
    <w:rsid w:val="00C336FE"/>
    <w:rsid w:val="00C33A76"/>
    <w:rsid w:val="00C347DD"/>
    <w:rsid w:val="00C3564A"/>
    <w:rsid w:val="00C35A6F"/>
    <w:rsid w:val="00C4062A"/>
    <w:rsid w:val="00C40C8F"/>
    <w:rsid w:val="00C41E95"/>
    <w:rsid w:val="00C43F70"/>
    <w:rsid w:val="00C45C85"/>
    <w:rsid w:val="00C469E4"/>
    <w:rsid w:val="00C47D65"/>
    <w:rsid w:val="00C50104"/>
    <w:rsid w:val="00C5299E"/>
    <w:rsid w:val="00C534AA"/>
    <w:rsid w:val="00C53E72"/>
    <w:rsid w:val="00C55B77"/>
    <w:rsid w:val="00C55F76"/>
    <w:rsid w:val="00C60E43"/>
    <w:rsid w:val="00C63037"/>
    <w:rsid w:val="00C6331B"/>
    <w:rsid w:val="00C63366"/>
    <w:rsid w:val="00C66721"/>
    <w:rsid w:val="00C66CE8"/>
    <w:rsid w:val="00C677BE"/>
    <w:rsid w:val="00C71B4A"/>
    <w:rsid w:val="00C7210E"/>
    <w:rsid w:val="00C7371C"/>
    <w:rsid w:val="00C7375D"/>
    <w:rsid w:val="00C73CF2"/>
    <w:rsid w:val="00C74282"/>
    <w:rsid w:val="00C74486"/>
    <w:rsid w:val="00C74AB9"/>
    <w:rsid w:val="00C76A98"/>
    <w:rsid w:val="00C77969"/>
    <w:rsid w:val="00C77C45"/>
    <w:rsid w:val="00C80F24"/>
    <w:rsid w:val="00C856BD"/>
    <w:rsid w:val="00C86379"/>
    <w:rsid w:val="00C86DAD"/>
    <w:rsid w:val="00C90612"/>
    <w:rsid w:val="00C911B9"/>
    <w:rsid w:val="00C925ED"/>
    <w:rsid w:val="00C9438A"/>
    <w:rsid w:val="00C950D7"/>
    <w:rsid w:val="00C953D6"/>
    <w:rsid w:val="00C95B7C"/>
    <w:rsid w:val="00C96CAB"/>
    <w:rsid w:val="00CA09B7"/>
    <w:rsid w:val="00CA1078"/>
    <w:rsid w:val="00CA181A"/>
    <w:rsid w:val="00CA1C8F"/>
    <w:rsid w:val="00CA28C9"/>
    <w:rsid w:val="00CA2CB2"/>
    <w:rsid w:val="00CA2CC5"/>
    <w:rsid w:val="00CA3149"/>
    <w:rsid w:val="00CA3798"/>
    <w:rsid w:val="00CA3998"/>
    <w:rsid w:val="00CA40B6"/>
    <w:rsid w:val="00CA5C8C"/>
    <w:rsid w:val="00CA60EE"/>
    <w:rsid w:val="00CA6F89"/>
    <w:rsid w:val="00CA7F39"/>
    <w:rsid w:val="00CB1DBF"/>
    <w:rsid w:val="00CB1E74"/>
    <w:rsid w:val="00CB2673"/>
    <w:rsid w:val="00CB391A"/>
    <w:rsid w:val="00CB595F"/>
    <w:rsid w:val="00CB5D45"/>
    <w:rsid w:val="00CC1551"/>
    <w:rsid w:val="00CC1B2A"/>
    <w:rsid w:val="00CC1D8B"/>
    <w:rsid w:val="00CC2AD2"/>
    <w:rsid w:val="00CC3484"/>
    <w:rsid w:val="00CC41E7"/>
    <w:rsid w:val="00CC5604"/>
    <w:rsid w:val="00CC5CDB"/>
    <w:rsid w:val="00CC7057"/>
    <w:rsid w:val="00CC7615"/>
    <w:rsid w:val="00CD05C0"/>
    <w:rsid w:val="00CD0D68"/>
    <w:rsid w:val="00CD1DD6"/>
    <w:rsid w:val="00CD2396"/>
    <w:rsid w:val="00CD273E"/>
    <w:rsid w:val="00CD3767"/>
    <w:rsid w:val="00CD4B5A"/>
    <w:rsid w:val="00CD5036"/>
    <w:rsid w:val="00CD6CA7"/>
    <w:rsid w:val="00CD73F0"/>
    <w:rsid w:val="00CE09C2"/>
    <w:rsid w:val="00CE0B84"/>
    <w:rsid w:val="00CE0B99"/>
    <w:rsid w:val="00CE173A"/>
    <w:rsid w:val="00CE19D0"/>
    <w:rsid w:val="00CE2D44"/>
    <w:rsid w:val="00CE4739"/>
    <w:rsid w:val="00CE547E"/>
    <w:rsid w:val="00CE5724"/>
    <w:rsid w:val="00CE6C99"/>
    <w:rsid w:val="00CE7590"/>
    <w:rsid w:val="00CF04CE"/>
    <w:rsid w:val="00CF0CB5"/>
    <w:rsid w:val="00CF1569"/>
    <w:rsid w:val="00CF2876"/>
    <w:rsid w:val="00CF5941"/>
    <w:rsid w:val="00CF64B8"/>
    <w:rsid w:val="00CF6C45"/>
    <w:rsid w:val="00CF6ED4"/>
    <w:rsid w:val="00D0127C"/>
    <w:rsid w:val="00D01BF0"/>
    <w:rsid w:val="00D021FE"/>
    <w:rsid w:val="00D03CD0"/>
    <w:rsid w:val="00D040CF"/>
    <w:rsid w:val="00D04BBF"/>
    <w:rsid w:val="00D04F25"/>
    <w:rsid w:val="00D0639C"/>
    <w:rsid w:val="00D10D48"/>
    <w:rsid w:val="00D11A4A"/>
    <w:rsid w:val="00D11D78"/>
    <w:rsid w:val="00D11D82"/>
    <w:rsid w:val="00D12EBB"/>
    <w:rsid w:val="00D175C0"/>
    <w:rsid w:val="00D2012F"/>
    <w:rsid w:val="00D2045A"/>
    <w:rsid w:val="00D20710"/>
    <w:rsid w:val="00D20938"/>
    <w:rsid w:val="00D212C0"/>
    <w:rsid w:val="00D21367"/>
    <w:rsid w:val="00D21559"/>
    <w:rsid w:val="00D215F6"/>
    <w:rsid w:val="00D21961"/>
    <w:rsid w:val="00D21FE2"/>
    <w:rsid w:val="00D22153"/>
    <w:rsid w:val="00D23637"/>
    <w:rsid w:val="00D237CC"/>
    <w:rsid w:val="00D24288"/>
    <w:rsid w:val="00D24A8E"/>
    <w:rsid w:val="00D26AC3"/>
    <w:rsid w:val="00D26C7E"/>
    <w:rsid w:val="00D26C9F"/>
    <w:rsid w:val="00D306F0"/>
    <w:rsid w:val="00D30739"/>
    <w:rsid w:val="00D31E5E"/>
    <w:rsid w:val="00D32EE3"/>
    <w:rsid w:val="00D33019"/>
    <w:rsid w:val="00D3336F"/>
    <w:rsid w:val="00D3397E"/>
    <w:rsid w:val="00D34AFC"/>
    <w:rsid w:val="00D35C0B"/>
    <w:rsid w:val="00D36277"/>
    <w:rsid w:val="00D37AE0"/>
    <w:rsid w:val="00D37F0F"/>
    <w:rsid w:val="00D405C3"/>
    <w:rsid w:val="00D40B75"/>
    <w:rsid w:val="00D40D40"/>
    <w:rsid w:val="00D426F4"/>
    <w:rsid w:val="00D4273D"/>
    <w:rsid w:val="00D428F4"/>
    <w:rsid w:val="00D479B7"/>
    <w:rsid w:val="00D47BF2"/>
    <w:rsid w:val="00D5057E"/>
    <w:rsid w:val="00D5065D"/>
    <w:rsid w:val="00D50DB7"/>
    <w:rsid w:val="00D556F8"/>
    <w:rsid w:val="00D56744"/>
    <w:rsid w:val="00D57222"/>
    <w:rsid w:val="00D57504"/>
    <w:rsid w:val="00D57EA6"/>
    <w:rsid w:val="00D61295"/>
    <w:rsid w:val="00D62AC2"/>
    <w:rsid w:val="00D63143"/>
    <w:rsid w:val="00D63EFB"/>
    <w:rsid w:val="00D64E45"/>
    <w:rsid w:val="00D65266"/>
    <w:rsid w:val="00D73086"/>
    <w:rsid w:val="00D73971"/>
    <w:rsid w:val="00D73BD5"/>
    <w:rsid w:val="00D73CF3"/>
    <w:rsid w:val="00D74661"/>
    <w:rsid w:val="00D759C9"/>
    <w:rsid w:val="00D8031A"/>
    <w:rsid w:val="00D80691"/>
    <w:rsid w:val="00D81053"/>
    <w:rsid w:val="00D82921"/>
    <w:rsid w:val="00D85623"/>
    <w:rsid w:val="00D86429"/>
    <w:rsid w:val="00D86F55"/>
    <w:rsid w:val="00D87661"/>
    <w:rsid w:val="00D90AF8"/>
    <w:rsid w:val="00D91447"/>
    <w:rsid w:val="00D917BE"/>
    <w:rsid w:val="00D93BF5"/>
    <w:rsid w:val="00D93ED9"/>
    <w:rsid w:val="00D94387"/>
    <w:rsid w:val="00D944B0"/>
    <w:rsid w:val="00D959E6"/>
    <w:rsid w:val="00D95D24"/>
    <w:rsid w:val="00D95DE7"/>
    <w:rsid w:val="00D96926"/>
    <w:rsid w:val="00D96A6B"/>
    <w:rsid w:val="00D97E6B"/>
    <w:rsid w:val="00D97F32"/>
    <w:rsid w:val="00DA0067"/>
    <w:rsid w:val="00DA041A"/>
    <w:rsid w:val="00DA04DF"/>
    <w:rsid w:val="00DA249B"/>
    <w:rsid w:val="00DA39AC"/>
    <w:rsid w:val="00DA4DDA"/>
    <w:rsid w:val="00DA5DA7"/>
    <w:rsid w:val="00DA6540"/>
    <w:rsid w:val="00DA6733"/>
    <w:rsid w:val="00DA6BEA"/>
    <w:rsid w:val="00DA6E3D"/>
    <w:rsid w:val="00DB1E61"/>
    <w:rsid w:val="00DB2F39"/>
    <w:rsid w:val="00DB377D"/>
    <w:rsid w:val="00DB3988"/>
    <w:rsid w:val="00DB3D63"/>
    <w:rsid w:val="00DB5F92"/>
    <w:rsid w:val="00DB715B"/>
    <w:rsid w:val="00DB71D9"/>
    <w:rsid w:val="00DB7E96"/>
    <w:rsid w:val="00DC52AF"/>
    <w:rsid w:val="00DC5AD1"/>
    <w:rsid w:val="00DC5CFF"/>
    <w:rsid w:val="00DC6CB9"/>
    <w:rsid w:val="00DC6E84"/>
    <w:rsid w:val="00DD083B"/>
    <w:rsid w:val="00DD0A6D"/>
    <w:rsid w:val="00DD11A7"/>
    <w:rsid w:val="00DD222A"/>
    <w:rsid w:val="00DD2C9A"/>
    <w:rsid w:val="00DD2F71"/>
    <w:rsid w:val="00DD3324"/>
    <w:rsid w:val="00DD6B1F"/>
    <w:rsid w:val="00DD7006"/>
    <w:rsid w:val="00DD75A6"/>
    <w:rsid w:val="00DD783E"/>
    <w:rsid w:val="00DE2725"/>
    <w:rsid w:val="00DE351A"/>
    <w:rsid w:val="00DE3BED"/>
    <w:rsid w:val="00DE43EF"/>
    <w:rsid w:val="00DE570C"/>
    <w:rsid w:val="00DE6233"/>
    <w:rsid w:val="00DE7300"/>
    <w:rsid w:val="00DF0577"/>
    <w:rsid w:val="00DF1751"/>
    <w:rsid w:val="00DF184E"/>
    <w:rsid w:val="00DF1F64"/>
    <w:rsid w:val="00DF21FE"/>
    <w:rsid w:val="00DF2C6A"/>
    <w:rsid w:val="00DF3810"/>
    <w:rsid w:val="00DF3E94"/>
    <w:rsid w:val="00DF46AE"/>
    <w:rsid w:val="00DF642D"/>
    <w:rsid w:val="00DF7F09"/>
    <w:rsid w:val="00E00CCF"/>
    <w:rsid w:val="00E01216"/>
    <w:rsid w:val="00E01475"/>
    <w:rsid w:val="00E01570"/>
    <w:rsid w:val="00E01F7C"/>
    <w:rsid w:val="00E02469"/>
    <w:rsid w:val="00E02E4F"/>
    <w:rsid w:val="00E031E0"/>
    <w:rsid w:val="00E03CAA"/>
    <w:rsid w:val="00E0428D"/>
    <w:rsid w:val="00E04CC0"/>
    <w:rsid w:val="00E0519F"/>
    <w:rsid w:val="00E05C3E"/>
    <w:rsid w:val="00E06BBF"/>
    <w:rsid w:val="00E07284"/>
    <w:rsid w:val="00E0756A"/>
    <w:rsid w:val="00E1020E"/>
    <w:rsid w:val="00E10300"/>
    <w:rsid w:val="00E10488"/>
    <w:rsid w:val="00E11184"/>
    <w:rsid w:val="00E117ED"/>
    <w:rsid w:val="00E119EA"/>
    <w:rsid w:val="00E11AC6"/>
    <w:rsid w:val="00E1271F"/>
    <w:rsid w:val="00E12DB0"/>
    <w:rsid w:val="00E13347"/>
    <w:rsid w:val="00E13EF7"/>
    <w:rsid w:val="00E14332"/>
    <w:rsid w:val="00E14B7A"/>
    <w:rsid w:val="00E14FC5"/>
    <w:rsid w:val="00E1506E"/>
    <w:rsid w:val="00E15AB1"/>
    <w:rsid w:val="00E1788F"/>
    <w:rsid w:val="00E200F6"/>
    <w:rsid w:val="00E22B87"/>
    <w:rsid w:val="00E22D4E"/>
    <w:rsid w:val="00E22F89"/>
    <w:rsid w:val="00E244C5"/>
    <w:rsid w:val="00E24F20"/>
    <w:rsid w:val="00E3200B"/>
    <w:rsid w:val="00E324BA"/>
    <w:rsid w:val="00E3256A"/>
    <w:rsid w:val="00E3273D"/>
    <w:rsid w:val="00E34852"/>
    <w:rsid w:val="00E34C4E"/>
    <w:rsid w:val="00E37DDA"/>
    <w:rsid w:val="00E406C5"/>
    <w:rsid w:val="00E41D4E"/>
    <w:rsid w:val="00E41E3D"/>
    <w:rsid w:val="00E423C8"/>
    <w:rsid w:val="00E43BDD"/>
    <w:rsid w:val="00E441B9"/>
    <w:rsid w:val="00E44ECF"/>
    <w:rsid w:val="00E4577B"/>
    <w:rsid w:val="00E47799"/>
    <w:rsid w:val="00E504DE"/>
    <w:rsid w:val="00E50AEE"/>
    <w:rsid w:val="00E51CEC"/>
    <w:rsid w:val="00E521DE"/>
    <w:rsid w:val="00E52303"/>
    <w:rsid w:val="00E52781"/>
    <w:rsid w:val="00E54082"/>
    <w:rsid w:val="00E552F3"/>
    <w:rsid w:val="00E55995"/>
    <w:rsid w:val="00E57CC2"/>
    <w:rsid w:val="00E57D66"/>
    <w:rsid w:val="00E57E4F"/>
    <w:rsid w:val="00E60C77"/>
    <w:rsid w:val="00E60FDD"/>
    <w:rsid w:val="00E63BD5"/>
    <w:rsid w:val="00E6458C"/>
    <w:rsid w:val="00E645B1"/>
    <w:rsid w:val="00E66247"/>
    <w:rsid w:val="00E67B17"/>
    <w:rsid w:val="00E67ED1"/>
    <w:rsid w:val="00E7655B"/>
    <w:rsid w:val="00E76F41"/>
    <w:rsid w:val="00E77297"/>
    <w:rsid w:val="00E81495"/>
    <w:rsid w:val="00E821AC"/>
    <w:rsid w:val="00E83E6D"/>
    <w:rsid w:val="00E84197"/>
    <w:rsid w:val="00E8449C"/>
    <w:rsid w:val="00E85CD5"/>
    <w:rsid w:val="00E8611F"/>
    <w:rsid w:val="00E87A19"/>
    <w:rsid w:val="00E90144"/>
    <w:rsid w:val="00E912C2"/>
    <w:rsid w:val="00E921DD"/>
    <w:rsid w:val="00E93062"/>
    <w:rsid w:val="00E937C5"/>
    <w:rsid w:val="00E9430B"/>
    <w:rsid w:val="00E94D5E"/>
    <w:rsid w:val="00E9531C"/>
    <w:rsid w:val="00E955F5"/>
    <w:rsid w:val="00E96493"/>
    <w:rsid w:val="00EA1C91"/>
    <w:rsid w:val="00EA1F3A"/>
    <w:rsid w:val="00EA265A"/>
    <w:rsid w:val="00EA3840"/>
    <w:rsid w:val="00EA3C34"/>
    <w:rsid w:val="00EA4496"/>
    <w:rsid w:val="00EA465B"/>
    <w:rsid w:val="00EA68EB"/>
    <w:rsid w:val="00EA6DF8"/>
    <w:rsid w:val="00EB0641"/>
    <w:rsid w:val="00EB1882"/>
    <w:rsid w:val="00EB2F70"/>
    <w:rsid w:val="00EB64F1"/>
    <w:rsid w:val="00EB7DCC"/>
    <w:rsid w:val="00EC064A"/>
    <w:rsid w:val="00EC0EC7"/>
    <w:rsid w:val="00EC1185"/>
    <w:rsid w:val="00EC1432"/>
    <w:rsid w:val="00EC1779"/>
    <w:rsid w:val="00EC2623"/>
    <w:rsid w:val="00EC3B31"/>
    <w:rsid w:val="00EC4B63"/>
    <w:rsid w:val="00EC52A6"/>
    <w:rsid w:val="00EC648C"/>
    <w:rsid w:val="00EC676D"/>
    <w:rsid w:val="00EC7841"/>
    <w:rsid w:val="00EC7D09"/>
    <w:rsid w:val="00ED1587"/>
    <w:rsid w:val="00ED3291"/>
    <w:rsid w:val="00ED335A"/>
    <w:rsid w:val="00ED3A0E"/>
    <w:rsid w:val="00ED3CEF"/>
    <w:rsid w:val="00ED3D95"/>
    <w:rsid w:val="00ED3E05"/>
    <w:rsid w:val="00ED470D"/>
    <w:rsid w:val="00ED54F7"/>
    <w:rsid w:val="00ED55F5"/>
    <w:rsid w:val="00ED65D0"/>
    <w:rsid w:val="00ED77C9"/>
    <w:rsid w:val="00EE0449"/>
    <w:rsid w:val="00EE2440"/>
    <w:rsid w:val="00EE277F"/>
    <w:rsid w:val="00EE2D19"/>
    <w:rsid w:val="00EE2F54"/>
    <w:rsid w:val="00EE343B"/>
    <w:rsid w:val="00EE378D"/>
    <w:rsid w:val="00EE39F0"/>
    <w:rsid w:val="00EE4149"/>
    <w:rsid w:val="00EE4A2D"/>
    <w:rsid w:val="00EE5140"/>
    <w:rsid w:val="00EE5618"/>
    <w:rsid w:val="00EE5CA5"/>
    <w:rsid w:val="00EE6339"/>
    <w:rsid w:val="00EE64C0"/>
    <w:rsid w:val="00EE6BF4"/>
    <w:rsid w:val="00EF124A"/>
    <w:rsid w:val="00EF1322"/>
    <w:rsid w:val="00EF133B"/>
    <w:rsid w:val="00EF191D"/>
    <w:rsid w:val="00EF2B12"/>
    <w:rsid w:val="00EF34FA"/>
    <w:rsid w:val="00EF5A78"/>
    <w:rsid w:val="00EF5C0D"/>
    <w:rsid w:val="00EF646D"/>
    <w:rsid w:val="00F00C24"/>
    <w:rsid w:val="00F014CC"/>
    <w:rsid w:val="00F0230B"/>
    <w:rsid w:val="00F02546"/>
    <w:rsid w:val="00F058AD"/>
    <w:rsid w:val="00F060A9"/>
    <w:rsid w:val="00F06805"/>
    <w:rsid w:val="00F106E9"/>
    <w:rsid w:val="00F139D9"/>
    <w:rsid w:val="00F13F3B"/>
    <w:rsid w:val="00F15688"/>
    <w:rsid w:val="00F157AA"/>
    <w:rsid w:val="00F170B2"/>
    <w:rsid w:val="00F17B34"/>
    <w:rsid w:val="00F2125E"/>
    <w:rsid w:val="00F21DE9"/>
    <w:rsid w:val="00F21E4E"/>
    <w:rsid w:val="00F244B9"/>
    <w:rsid w:val="00F2480A"/>
    <w:rsid w:val="00F25FAD"/>
    <w:rsid w:val="00F27168"/>
    <w:rsid w:val="00F300E1"/>
    <w:rsid w:val="00F30788"/>
    <w:rsid w:val="00F30B28"/>
    <w:rsid w:val="00F31181"/>
    <w:rsid w:val="00F31497"/>
    <w:rsid w:val="00F317D1"/>
    <w:rsid w:val="00F31903"/>
    <w:rsid w:val="00F31AC1"/>
    <w:rsid w:val="00F31EE1"/>
    <w:rsid w:val="00F327BB"/>
    <w:rsid w:val="00F34035"/>
    <w:rsid w:val="00F40A0B"/>
    <w:rsid w:val="00F40B1E"/>
    <w:rsid w:val="00F42AB1"/>
    <w:rsid w:val="00F44EA5"/>
    <w:rsid w:val="00F45249"/>
    <w:rsid w:val="00F471B0"/>
    <w:rsid w:val="00F4737F"/>
    <w:rsid w:val="00F51022"/>
    <w:rsid w:val="00F51747"/>
    <w:rsid w:val="00F51BAC"/>
    <w:rsid w:val="00F52B4B"/>
    <w:rsid w:val="00F52BE1"/>
    <w:rsid w:val="00F53003"/>
    <w:rsid w:val="00F56D62"/>
    <w:rsid w:val="00F5710E"/>
    <w:rsid w:val="00F601D2"/>
    <w:rsid w:val="00F606BC"/>
    <w:rsid w:val="00F60AED"/>
    <w:rsid w:val="00F658C1"/>
    <w:rsid w:val="00F668A8"/>
    <w:rsid w:val="00F70E44"/>
    <w:rsid w:val="00F71158"/>
    <w:rsid w:val="00F71D16"/>
    <w:rsid w:val="00F72A76"/>
    <w:rsid w:val="00F73EBD"/>
    <w:rsid w:val="00F75C32"/>
    <w:rsid w:val="00F75CB5"/>
    <w:rsid w:val="00F75D57"/>
    <w:rsid w:val="00F75F71"/>
    <w:rsid w:val="00F765DB"/>
    <w:rsid w:val="00F77EFE"/>
    <w:rsid w:val="00F80786"/>
    <w:rsid w:val="00F812B1"/>
    <w:rsid w:val="00F81B3E"/>
    <w:rsid w:val="00F81F8B"/>
    <w:rsid w:val="00F822F1"/>
    <w:rsid w:val="00F8382E"/>
    <w:rsid w:val="00F83BCF"/>
    <w:rsid w:val="00F84319"/>
    <w:rsid w:val="00F856C0"/>
    <w:rsid w:val="00F86344"/>
    <w:rsid w:val="00F871D6"/>
    <w:rsid w:val="00F8784D"/>
    <w:rsid w:val="00F87A55"/>
    <w:rsid w:val="00F90342"/>
    <w:rsid w:val="00F90553"/>
    <w:rsid w:val="00F90D16"/>
    <w:rsid w:val="00F91A5F"/>
    <w:rsid w:val="00F93201"/>
    <w:rsid w:val="00F9366E"/>
    <w:rsid w:val="00F94496"/>
    <w:rsid w:val="00F948CD"/>
    <w:rsid w:val="00F9635E"/>
    <w:rsid w:val="00F96F56"/>
    <w:rsid w:val="00F97F71"/>
    <w:rsid w:val="00FA0294"/>
    <w:rsid w:val="00FA0C34"/>
    <w:rsid w:val="00FA1243"/>
    <w:rsid w:val="00FA3073"/>
    <w:rsid w:val="00FA3B94"/>
    <w:rsid w:val="00FA5477"/>
    <w:rsid w:val="00FA5A34"/>
    <w:rsid w:val="00FA5C6E"/>
    <w:rsid w:val="00FA6626"/>
    <w:rsid w:val="00FA74F4"/>
    <w:rsid w:val="00FA76E1"/>
    <w:rsid w:val="00FB0226"/>
    <w:rsid w:val="00FB1A93"/>
    <w:rsid w:val="00FB1C1B"/>
    <w:rsid w:val="00FB200E"/>
    <w:rsid w:val="00FB34E3"/>
    <w:rsid w:val="00FB36BD"/>
    <w:rsid w:val="00FB431A"/>
    <w:rsid w:val="00FB5435"/>
    <w:rsid w:val="00FB5E9C"/>
    <w:rsid w:val="00FB707A"/>
    <w:rsid w:val="00FB7CBA"/>
    <w:rsid w:val="00FC0559"/>
    <w:rsid w:val="00FC1324"/>
    <w:rsid w:val="00FC233C"/>
    <w:rsid w:val="00FC2676"/>
    <w:rsid w:val="00FC3335"/>
    <w:rsid w:val="00FC5C4A"/>
    <w:rsid w:val="00FC6632"/>
    <w:rsid w:val="00FC731D"/>
    <w:rsid w:val="00FD0887"/>
    <w:rsid w:val="00FD2758"/>
    <w:rsid w:val="00FD36BA"/>
    <w:rsid w:val="00FD54BC"/>
    <w:rsid w:val="00FD5FE2"/>
    <w:rsid w:val="00FE1527"/>
    <w:rsid w:val="00FE4695"/>
    <w:rsid w:val="00FE67AA"/>
    <w:rsid w:val="00FE6F4D"/>
    <w:rsid w:val="00FE72D9"/>
    <w:rsid w:val="00FE756F"/>
    <w:rsid w:val="00FF013B"/>
    <w:rsid w:val="00FF0881"/>
    <w:rsid w:val="00FF0CD5"/>
    <w:rsid w:val="00FF0E24"/>
    <w:rsid w:val="00FF463E"/>
    <w:rsid w:val="00FF5FD5"/>
    <w:rsid w:val="00FF72E3"/>
    <w:rsid w:val="00FF7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B1686"/>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F9F"/>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ußnotentextf"/>
    <w:basedOn w:val="Normal"/>
    <w:link w:val="FootnoteTextChar"/>
    <w:unhideWhenUsed/>
    <w:qFormat/>
    <w:rsid w:val="0088148E"/>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ußnotentextf Char"/>
    <w:basedOn w:val="DefaultParagraphFont"/>
    <w:link w:val="FootnoteText"/>
    <w:rsid w:val="0088148E"/>
    <w:rPr>
      <w:lang w:eastAsia="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
    <w:unhideWhenUsed/>
    <w:rsid w:val="0088148E"/>
    <w:rPr>
      <w:vertAlign w:val="superscript"/>
    </w:rPr>
  </w:style>
  <w:style w:type="character" w:customStyle="1" w:styleId="UnresolvedMention1">
    <w:name w:val="Unresolved Mention1"/>
    <w:basedOn w:val="DefaultParagraphFont"/>
    <w:uiPriority w:val="99"/>
    <w:semiHidden/>
    <w:unhideWhenUsed/>
    <w:rsid w:val="006746AE"/>
    <w:rPr>
      <w:color w:val="605E5C"/>
      <w:shd w:val="clear" w:color="auto" w:fill="E1DFDD"/>
    </w:rPr>
  </w:style>
  <w:style w:type="paragraph" w:styleId="BodyTextIndent3">
    <w:name w:val="Body Text Indent 3"/>
    <w:basedOn w:val="Normal"/>
    <w:link w:val="BodyTextIndent3Char"/>
    <w:semiHidden/>
    <w:unhideWhenUsed/>
    <w:rsid w:val="009E040A"/>
    <w:pPr>
      <w:spacing w:after="120"/>
      <w:ind w:left="283"/>
    </w:pPr>
    <w:rPr>
      <w:sz w:val="16"/>
      <w:szCs w:val="16"/>
    </w:rPr>
  </w:style>
  <w:style w:type="character" w:customStyle="1" w:styleId="BodyTextIndent3Char">
    <w:name w:val="Body Text Indent 3 Char"/>
    <w:basedOn w:val="DefaultParagraphFont"/>
    <w:link w:val="BodyTextIndent3"/>
    <w:semiHidden/>
    <w:rsid w:val="009E040A"/>
    <w:rPr>
      <w:sz w:val="16"/>
      <w:szCs w:val="16"/>
      <w:lang w:eastAsia="en-US"/>
    </w:rPr>
  </w:style>
  <w:style w:type="character" w:customStyle="1" w:styleId="UnresolvedMention2">
    <w:name w:val="Unresolved Mention2"/>
    <w:basedOn w:val="DefaultParagraphFont"/>
    <w:uiPriority w:val="99"/>
    <w:semiHidden/>
    <w:unhideWhenUsed/>
    <w:rsid w:val="00063CA0"/>
    <w:rPr>
      <w:color w:val="605E5C"/>
      <w:shd w:val="clear" w:color="auto" w:fill="E1DFDD"/>
    </w:rPr>
  </w:style>
  <w:style w:type="character" w:customStyle="1" w:styleId="UnresolvedMention3">
    <w:name w:val="Unresolved Mention3"/>
    <w:basedOn w:val="DefaultParagraphFont"/>
    <w:uiPriority w:val="99"/>
    <w:semiHidden/>
    <w:unhideWhenUsed/>
    <w:rsid w:val="00BA76ED"/>
    <w:rPr>
      <w:color w:val="605E5C"/>
      <w:shd w:val="clear" w:color="auto" w:fill="E1DFDD"/>
    </w:rPr>
  </w:style>
  <w:style w:type="character" w:styleId="CommentReference">
    <w:name w:val="annotation reference"/>
    <w:basedOn w:val="DefaultParagraphFont"/>
    <w:semiHidden/>
    <w:unhideWhenUsed/>
    <w:rsid w:val="0045585E"/>
    <w:rPr>
      <w:sz w:val="16"/>
      <w:szCs w:val="16"/>
    </w:rPr>
  </w:style>
  <w:style w:type="paragraph" w:styleId="CommentText">
    <w:name w:val="annotation text"/>
    <w:basedOn w:val="Normal"/>
    <w:link w:val="CommentTextChar"/>
    <w:semiHidden/>
    <w:unhideWhenUsed/>
    <w:rsid w:val="0045585E"/>
  </w:style>
  <w:style w:type="character" w:customStyle="1" w:styleId="CommentTextChar">
    <w:name w:val="Comment Text Char"/>
    <w:basedOn w:val="DefaultParagraphFont"/>
    <w:link w:val="CommentText"/>
    <w:semiHidden/>
    <w:rsid w:val="0045585E"/>
    <w:rPr>
      <w:lang w:eastAsia="en-US"/>
    </w:rPr>
  </w:style>
  <w:style w:type="paragraph" w:styleId="CommentSubject">
    <w:name w:val="annotation subject"/>
    <w:basedOn w:val="CommentText"/>
    <w:next w:val="CommentText"/>
    <w:link w:val="CommentSubjectChar"/>
    <w:semiHidden/>
    <w:unhideWhenUsed/>
    <w:rsid w:val="0045585E"/>
    <w:rPr>
      <w:b/>
      <w:bCs/>
    </w:rPr>
  </w:style>
  <w:style w:type="character" w:customStyle="1" w:styleId="CommentSubjectChar">
    <w:name w:val="Comment Subject Char"/>
    <w:basedOn w:val="CommentTextChar"/>
    <w:link w:val="CommentSubject"/>
    <w:semiHidden/>
    <w:rsid w:val="0045585E"/>
    <w:rPr>
      <w:b/>
      <w:bCs/>
      <w:lang w:eastAsia="en-US"/>
    </w:rPr>
  </w:style>
  <w:style w:type="character" w:customStyle="1" w:styleId="UnresolvedMention4">
    <w:name w:val="Unresolved Mention4"/>
    <w:basedOn w:val="DefaultParagraphFont"/>
    <w:uiPriority w:val="99"/>
    <w:semiHidden/>
    <w:unhideWhenUsed/>
    <w:rsid w:val="00631303"/>
    <w:rPr>
      <w:color w:val="605E5C"/>
      <w:shd w:val="clear" w:color="auto" w:fill="E1DFDD"/>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rsid w:val="00CB5D45"/>
    <w:rPr>
      <w:lang w:eastAsia="en-US"/>
    </w:rPr>
  </w:style>
  <w:style w:type="character" w:customStyle="1" w:styleId="textexposedshow">
    <w:name w:val="text_exposed_show"/>
    <w:basedOn w:val="DefaultParagraphFont"/>
    <w:rsid w:val="00171504"/>
  </w:style>
  <w:style w:type="character" w:customStyle="1" w:styleId="FooterChar">
    <w:name w:val="Footer Char"/>
    <w:link w:val="Footer"/>
    <w:uiPriority w:val="99"/>
    <w:rsid w:val="00573A24"/>
    <w:rPr>
      <w:lang w:eastAsia="en-US"/>
    </w:rPr>
  </w:style>
  <w:style w:type="character" w:styleId="UnresolvedMention">
    <w:name w:val="Unresolved Mention"/>
    <w:basedOn w:val="DefaultParagraphFont"/>
    <w:uiPriority w:val="99"/>
    <w:semiHidden/>
    <w:unhideWhenUsed/>
    <w:rsid w:val="00972390"/>
    <w:rPr>
      <w:color w:val="605E5C"/>
      <w:shd w:val="clear" w:color="auto" w:fill="E1DFDD"/>
    </w:rPr>
  </w:style>
  <w:style w:type="paragraph" w:customStyle="1" w:styleId="Body2">
    <w:name w:val="Body 2"/>
    <w:rsid w:val="007E30B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Revision">
    <w:name w:val="Revision"/>
    <w:hidden/>
    <w:uiPriority w:val="99"/>
    <w:semiHidden/>
    <w:rsid w:val="00D21961"/>
    <w:rPr>
      <w:lang w:eastAsia="en-US"/>
    </w:rPr>
  </w:style>
  <w:style w:type="paragraph" w:styleId="TOAHeading">
    <w:name w:val="toa heading"/>
    <w:basedOn w:val="Normal"/>
    <w:next w:val="Normal"/>
    <w:rsid w:val="00DD222A"/>
    <w:pPr>
      <w:tabs>
        <w:tab w:val="left" w:pos="9000"/>
        <w:tab w:val="right" w:pos="9360"/>
      </w:tabs>
      <w:suppressAutoHyphens/>
      <w:overflowPunct w:val="0"/>
      <w:autoSpaceDE w:val="0"/>
      <w:autoSpaceDN w:val="0"/>
      <w:adjustRightInd w:val="0"/>
      <w:jc w:val="both"/>
      <w:textAlignment w:val="baseline"/>
    </w:pPr>
    <w:rPr>
      <w:sz w:val="24"/>
      <w:lang w:val="en-US"/>
    </w:rPr>
  </w:style>
  <w:style w:type="paragraph" w:customStyle="1" w:styleId="Stilius3">
    <w:name w:val="Stilius3"/>
    <w:basedOn w:val="Normal"/>
    <w:qFormat/>
    <w:rsid w:val="00745861"/>
    <w:pPr>
      <w:spacing w:before="200"/>
      <w:jc w:val="both"/>
    </w:pPr>
    <w:rPr>
      <w:sz w:val="22"/>
      <w:szCs w:val="22"/>
    </w:rPr>
  </w:style>
  <w:style w:type="character" w:styleId="Strong">
    <w:name w:val="Strong"/>
    <w:basedOn w:val="DefaultParagraphFont"/>
    <w:uiPriority w:val="22"/>
    <w:qFormat/>
    <w:rsid w:val="00483197"/>
    <w:rPr>
      <w:b/>
      <w:bCs/>
    </w:rPr>
  </w:style>
  <w:style w:type="character" w:styleId="Emphasis">
    <w:name w:val="Emphasis"/>
    <w:basedOn w:val="DefaultParagraphFont"/>
    <w:uiPriority w:val="20"/>
    <w:qFormat/>
    <w:rsid w:val="0048263F"/>
    <w:rPr>
      <w:i/>
      <w:iCs/>
    </w:rPr>
  </w:style>
  <w:style w:type="character" w:customStyle="1" w:styleId="wysiwyg-color-blue801">
    <w:name w:val="wysiwyg-color-blue801"/>
    <w:basedOn w:val="DefaultParagraphFont"/>
    <w:rsid w:val="0048263F"/>
    <w:rPr>
      <w:color w:val="6666FF"/>
    </w:rPr>
  </w:style>
  <w:style w:type="character" w:customStyle="1" w:styleId="wysiwyg-font-size-medium1">
    <w:name w:val="wysiwyg-font-size-medium1"/>
    <w:basedOn w:val="DefaultParagraphFont"/>
    <w:rsid w:val="0048263F"/>
    <w:rPr>
      <w:sz w:val="24"/>
      <w:szCs w:val="24"/>
    </w:rPr>
  </w:style>
  <w:style w:type="character" w:customStyle="1" w:styleId="wysiwyg-font-size-medium">
    <w:name w:val="wysiwyg-font-size-medium"/>
    <w:basedOn w:val="DefaultParagraphFont"/>
    <w:rsid w:val="008A7BBE"/>
  </w:style>
  <w:style w:type="character" w:customStyle="1" w:styleId="wysiwyg-color-black">
    <w:name w:val="wysiwyg-color-black"/>
    <w:basedOn w:val="DefaultParagraphFont"/>
    <w:rsid w:val="008A7BBE"/>
  </w:style>
  <w:style w:type="character" w:customStyle="1" w:styleId="wysiwyg-color-black1">
    <w:name w:val="wysiwyg-color-black1"/>
    <w:basedOn w:val="DefaultParagraphFont"/>
    <w:rsid w:val="00FF088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9593">
      <w:bodyDiv w:val="1"/>
      <w:marLeft w:val="0"/>
      <w:marRight w:val="0"/>
      <w:marTop w:val="0"/>
      <w:marBottom w:val="0"/>
      <w:divBdr>
        <w:top w:val="none" w:sz="0" w:space="0" w:color="auto"/>
        <w:left w:val="none" w:sz="0" w:space="0" w:color="auto"/>
        <w:bottom w:val="none" w:sz="0" w:space="0" w:color="auto"/>
        <w:right w:val="none" w:sz="0" w:space="0" w:color="auto"/>
      </w:divBdr>
      <w:divsChild>
        <w:div w:id="155348062">
          <w:marLeft w:val="0"/>
          <w:marRight w:val="0"/>
          <w:marTop w:val="0"/>
          <w:marBottom w:val="0"/>
          <w:divBdr>
            <w:top w:val="none" w:sz="0" w:space="0" w:color="auto"/>
            <w:left w:val="none" w:sz="0" w:space="0" w:color="auto"/>
            <w:bottom w:val="none" w:sz="0" w:space="0" w:color="auto"/>
            <w:right w:val="none" w:sz="0" w:space="0" w:color="auto"/>
          </w:divBdr>
          <w:divsChild>
            <w:div w:id="1288898557">
              <w:marLeft w:val="0"/>
              <w:marRight w:val="0"/>
              <w:marTop w:val="0"/>
              <w:marBottom w:val="0"/>
              <w:divBdr>
                <w:top w:val="none" w:sz="0" w:space="0" w:color="auto"/>
                <w:left w:val="none" w:sz="0" w:space="0" w:color="auto"/>
                <w:bottom w:val="none" w:sz="0" w:space="0" w:color="auto"/>
                <w:right w:val="none" w:sz="0" w:space="0" w:color="auto"/>
              </w:divBdr>
              <w:divsChild>
                <w:div w:id="1685522625">
                  <w:marLeft w:val="0"/>
                  <w:marRight w:val="0"/>
                  <w:marTop w:val="300"/>
                  <w:marBottom w:val="300"/>
                  <w:divBdr>
                    <w:top w:val="none" w:sz="0" w:space="0" w:color="auto"/>
                    <w:left w:val="none" w:sz="0" w:space="0" w:color="auto"/>
                    <w:bottom w:val="none" w:sz="0" w:space="0" w:color="auto"/>
                    <w:right w:val="none" w:sz="0" w:space="0" w:color="auto"/>
                  </w:divBdr>
                  <w:divsChild>
                    <w:div w:id="18734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211">
      <w:bodyDiv w:val="1"/>
      <w:marLeft w:val="0"/>
      <w:marRight w:val="0"/>
      <w:marTop w:val="0"/>
      <w:marBottom w:val="0"/>
      <w:divBdr>
        <w:top w:val="none" w:sz="0" w:space="0" w:color="auto"/>
        <w:left w:val="none" w:sz="0" w:space="0" w:color="auto"/>
        <w:bottom w:val="none" w:sz="0" w:space="0" w:color="auto"/>
        <w:right w:val="none" w:sz="0" w:space="0" w:color="auto"/>
      </w:divBdr>
    </w:div>
    <w:div w:id="190265490">
      <w:bodyDiv w:val="1"/>
      <w:marLeft w:val="0"/>
      <w:marRight w:val="0"/>
      <w:marTop w:val="0"/>
      <w:marBottom w:val="0"/>
      <w:divBdr>
        <w:top w:val="none" w:sz="0" w:space="0" w:color="auto"/>
        <w:left w:val="none" w:sz="0" w:space="0" w:color="auto"/>
        <w:bottom w:val="none" w:sz="0" w:space="0" w:color="auto"/>
        <w:right w:val="none" w:sz="0" w:space="0" w:color="auto"/>
      </w:divBdr>
    </w:div>
    <w:div w:id="339242950">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463039680">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01845685">
      <w:bodyDiv w:val="1"/>
      <w:marLeft w:val="0"/>
      <w:marRight w:val="0"/>
      <w:marTop w:val="0"/>
      <w:marBottom w:val="0"/>
      <w:divBdr>
        <w:top w:val="none" w:sz="0" w:space="0" w:color="auto"/>
        <w:left w:val="none" w:sz="0" w:space="0" w:color="auto"/>
        <w:bottom w:val="none" w:sz="0" w:space="0" w:color="auto"/>
        <w:right w:val="none" w:sz="0" w:space="0" w:color="auto"/>
      </w:divBdr>
    </w:div>
    <w:div w:id="819003823">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77937503">
      <w:bodyDiv w:val="1"/>
      <w:marLeft w:val="0"/>
      <w:marRight w:val="0"/>
      <w:marTop w:val="0"/>
      <w:marBottom w:val="0"/>
      <w:divBdr>
        <w:top w:val="none" w:sz="0" w:space="0" w:color="auto"/>
        <w:left w:val="none" w:sz="0" w:space="0" w:color="auto"/>
        <w:bottom w:val="none" w:sz="0" w:space="0" w:color="auto"/>
        <w:right w:val="none" w:sz="0" w:space="0" w:color="auto"/>
      </w:divBdr>
      <w:divsChild>
        <w:div w:id="697975000">
          <w:marLeft w:val="0"/>
          <w:marRight w:val="0"/>
          <w:marTop w:val="0"/>
          <w:marBottom w:val="0"/>
          <w:divBdr>
            <w:top w:val="none" w:sz="0" w:space="0" w:color="auto"/>
            <w:left w:val="none" w:sz="0" w:space="0" w:color="auto"/>
            <w:bottom w:val="none" w:sz="0" w:space="0" w:color="auto"/>
            <w:right w:val="none" w:sz="0" w:space="0" w:color="auto"/>
          </w:divBdr>
          <w:divsChild>
            <w:div w:id="913127559">
              <w:marLeft w:val="0"/>
              <w:marRight w:val="0"/>
              <w:marTop w:val="0"/>
              <w:marBottom w:val="0"/>
              <w:divBdr>
                <w:top w:val="none" w:sz="0" w:space="0" w:color="auto"/>
                <w:left w:val="none" w:sz="0" w:space="0" w:color="auto"/>
                <w:bottom w:val="none" w:sz="0" w:space="0" w:color="auto"/>
                <w:right w:val="none" w:sz="0" w:space="0" w:color="auto"/>
              </w:divBdr>
              <w:divsChild>
                <w:div w:id="222908226">
                  <w:marLeft w:val="0"/>
                  <w:marRight w:val="0"/>
                  <w:marTop w:val="0"/>
                  <w:marBottom w:val="0"/>
                  <w:divBdr>
                    <w:top w:val="none" w:sz="0" w:space="0" w:color="auto"/>
                    <w:left w:val="none" w:sz="0" w:space="0" w:color="auto"/>
                    <w:bottom w:val="none" w:sz="0" w:space="0" w:color="auto"/>
                    <w:right w:val="none" w:sz="0" w:space="0" w:color="auto"/>
                  </w:divBdr>
                  <w:divsChild>
                    <w:div w:id="378554250">
                      <w:marLeft w:val="0"/>
                      <w:marRight w:val="0"/>
                      <w:marTop w:val="0"/>
                      <w:marBottom w:val="0"/>
                      <w:divBdr>
                        <w:top w:val="none" w:sz="0" w:space="0" w:color="auto"/>
                        <w:left w:val="none" w:sz="0" w:space="0" w:color="auto"/>
                        <w:bottom w:val="none" w:sz="0" w:space="0" w:color="auto"/>
                        <w:right w:val="none" w:sz="0" w:space="0" w:color="auto"/>
                      </w:divBdr>
                      <w:divsChild>
                        <w:div w:id="1216619383">
                          <w:marLeft w:val="0"/>
                          <w:marRight w:val="0"/>
                          <w:marTop w:val="0"/>
                          <w:marBottom w:val="0"/>
                          <w:divBdr>
                            <w:top w:val="none" w:sz="0" w:space="0" w:color="auto"/>
                            <w:left w:val="none" w:sz="0" w:space="0" w:color="auto"/>
                            <w:bottom w:val="none" w:sz="0" w:space="0" w:color="auto"/>
                            <w:right w:val="none" w:sz="0" w:space="0" w:color="auto"/>
                          </w:divBdr>
                          <w:divsChild>
                            <w:div w:id="599875935">
                              <w:marLeft w:val="0"/>
                              <w:marRight w:val="0"/>
                              <w:marTop w:val="0"/>
                              <w:marBottom w:val="0"/>
                              <w:divBdr>
                                <w:top w:val="none" w:sz="0" w:space="0" w:color="auto"/>
                                <w:left w:val="none" w:sz="0" w:space="0" w:color="auto"/>
                                <w:bottom w:val="none" w:sz="0" w:space="0" w:color="auto"/>
                                <w:right w:val="none" w:sz="0" w:space="0" w:color="auto"/>
                              </w:divBdr>
                            </w:div>
                            <w:div w:id="773987304">
                              <w:marLeft w:val="0"/>
                              <w:marRight w:val="0"/>
                              <w:marTop w:val="0"/>
                              <w:marBottom w:val="0"/>
                              <w:divBdr>
                                <w:top w:val="none" w:sz="0" w:space="0" w:color="auto"/>
                                <w:left w:val="none" w:sz="0" w:space="0" w:color="auto"/>
                                <w:bottom w:val="none" w:sz="0" w:space="0" w:color="auto"/>
                                <w:right w:val="none" w:sz="0" w:space="0" w:color="auto"/>
                              </w:divBdr>
                            </w:div>
                            <w:div w:id="681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925303795">
      <w:bodyDiv w:val="1"/>
      <w:marLeft w:val="0"/>
      <w:marRight w:val="0"/>
      <w:marTop w:val="0"/>
      <w:marBottom w:val="0"/>
      <w:divBdr>
        <w:top w:val="none" w:sz="0" w:space="0" w:color="auto"/>
        <w:left w:val="none" w:sz="0" w:space="0" w:color="auto"/>
        <w:bottom w:val="none" w:sz="0" w:space="0" w:color="auto"/>
        <w:right w:val="none" w:sz="0" w:space="0" w:color="auto"/>
      </w:divBdr>
    </w:div>
    <w:div w:id="939025384">
      <w:bodyDiv w:val="1"/>
      <w:marLeft w:val="0"/>
      <w:marRight w:val="0"/>
      <w:marTop w:val="0"/>
      <w:marBottom w:val="0"/>
      <w:divBdr>
        <w:top w:val="none" w:sz="0" w:space="0" w:color="auto"/>
        <w:left w:val="none" w:sz="0" w:space="0" w:color="auto"/>
        <w:bottom w:val="none" w:sz="0" w:space="0" w:color="auto"/>
        <w:right w:val="none" w:sz="0" w:space="0" w:color="auto"/>
      </w:divBdr>
    </w:div>
    <w:div w:id="1034429003">
      <w:bodyDiv w:val="1"/>
      <w:marLeft w:val="0"/>
      <w:marRight w:val="0"/>
      <w:marTop w:val="0"/>
      <w:marBottom w:val="0"/>
      <w:divBdr>
        <w:top w:val="none" w:sz="0" w:space="0" w:color="auto"/>
        <w:left w:val="none" w:sz="0" w:space="0" w:color="auto"/>
        <w:bottom w:val="none" w:sz="0" w:space="0" w:color="auto"/>
        <w:right w:val="none" w:sz="0" w:space="0" w:color="auto"/>
      </w:divBdr>
    </w:div>
    <w:div w:id="1103957910">
      <w:bodyDiv w:val="1"/>
      <w:marLeft w:val="0"/>
      <w:marRight w:val="0"/>
      <w:marTop w:val="0"/>
      <w:marBottom w:val="0"/>
      <w:divBdr>
        <w:top w:val="none" w:sz="0" w:space="0" w:color="auto"/>
        <w:left w:val="none" w:sz="0" w:space="0" w:color="auto"/>
        <w:bottom w:val="none" w:sz="0" w:space="0" w:color="auto"/>
        <w:right w:val="none" w:sz="0" w:space="0" w:color="auto"/>
      </w:divBdr>
    </w:div>
    <w:div w:id="1237861971">
      <w:bodyDiv w:val="1"/>
      <w:marLeft w:val="0"/>
      <w:marRight w:val="0"/>
      <w:marTop w:val="0"/>
      <w:marBottom w:val="0"/>
      <w:divBdr>
        <w:top w:val="none" w:sz="0" w:space="0" w:color="auto"/>
        <w:left w:val="none" w:sz="0" w:space="0" w:color="auto"/>
        <w:bottom w:val="none" w:sz="0" w:space="0" w:color="auto"/>
        <w:right w:val="none" w:sz="0" w:space="0" w:color="auto"/>
      </w:divBdr>
    </w:div>
    <w:div w:id="1266382161">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592281041">
      <w:bodyDiv w:val="1"/>
      <w:marLeft w:val="0"/>
      <w:marRight w:val="0"/>
      <w:marTop w:val="0"/>
      <w:marBottom w:val="0"/>
      <w:divBdr>
        <w:top w:val="none" w:sz="0" w:space="0" w:color="auto"/>
        <w:left w:val="none" w:sz="0" w:space="0" w:color="auto"/>
        <w:bottom w:val="none" w:sz="0" w:space="0" w:color="auto"/>
        <w:right w:val="none" w:sz="0" w:space="0" w:color="auto"/>
      </w:divBdr>
    </w:div>
    <w:div w:id="163243894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4668129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 w:id="20807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mm@lrk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pv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cac.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81F14-E751-4234-8549-14DAF2A5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3</TotalTime>
  <Pages>4</Pages>
  <Words>1017</Words>
  <Characters>5799</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Rita Venckienė</cp:lastModifiedBy>
  <cp:revision>4</cp:revision>
  <cp:lastPrinted>2020-02-06T12:07:00Z</cp:lastPrinted>
  <dcterms:created xsi:type="dcterms:W3CDTF">2021-06-15T06:11:00Z</dcterms:created>
  <dcterms:modified xsi:type="dcterms:W3CDTF">2021-06-17T11:58:00Z</dcterms:modified>
</cp:coreProperties>
</file>