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202" w:type="dxa"/>
        <w:tblInd w:w="-142" w:type="dxa"/>
        <w:tblLayout w:type="fixed"/>
        <w:tblLook w:val="0000" w:firstRow="0" w:lastRow="0" w:firstColumn="0" w:lastColumn="0" w:noHBand="0" w:noVBand="0"/>
      </w:tblPr>
      <w:tblGrid>
        <w:gridCol w:w="5529"/>
        <w:gridCol w:w="1559"/>
        <w:gridCol w:w="567"/>
        <w:gridCol w:w="4547"/>
      </w:tblGrid>
      <w:tr w:rsidR="00683FCE" w:rsidRPr="00F86BCF" w14:paraId="09435A67" w14:textId="77777777" w:rsidTr="00A17551">
        <w:trPr>
          <w:cantSplit/>
          <w:trHeight w:val="2459"/>
        </w:trPr>
        <w:tc>
          <w:tcPr>
            <w:tcW w:w="5529" w:type="dxa"/>
          </w:tcPr>
          <w:p w14:paraId="60B7D856" w14:textId="77777777" w:rsidR="002A62C5" w:rsidRPr="00A17551" w:rsidRDefault="002A62C5" w:rsidP="002A62C5">
            <w:pPr>
              <w:shd w:val="clear" w:color="auto" w:fill="FFFFFF"/>
              <w:spacing w:line="300" w:lineRule="atLeast"/>
              <w:rPr>
                <w:rFonts w:ascii="Calibri" w:hAnsi="Calibri" w:cs="Calibri"/>
                <w:sz w:val="23"/>
                <w:szCs w:val="23"/>
                <w:lang w:eastAsia="lt-LT"/>
              </w:rPr>
            </w:pPr>
          </w:p>
          <w:p w14:paraId="1231CB71" w14:textId="77777777" w:rsidR="008F5398" w:rsidRPr="00A17551" w:rsidRDefault="008F5398" w:rsidP="008F5398">
            <w:pPr>
              <w:rPr>
                <w:rStyle w:val="Hyperlink"/>
                <w:color w:val="auto"/>
                <w:u w:val="none"/>
                <w:lang w:eastAsia="lt-LT"/>
              </w:rPr>
            </w:pPr>
            <w:r w:rsidRPr="00A17551">
              <w:rPr>
                <w:rStyle w:val="Hyperlink"/>
                <w:color w:val="auto"/>
                <w:u w:val="none"/>
                <w:lang w:eastAsia="lt-LT"/>
              </w:rPr>
              <w:t>VšĮ Centrinei projektų valdymo agentūrai</w:t>
            </w:r>
          </w:p>
          <w:p w14:paraId="1B566979" w14:textId="77777777" w:rsidR="008F5398" w:rsidRPr="00A17551" w:rsidRDefault="008F5398" w:rsidP="008F5398">
            <w:pPr>
              <w:rPr>
                <w:rStyle w:val="Hyperlink"/>
                <w:color w:val="auto"/>
                <w:u w:val="none"/>
                <w:lang w:eastAsia="lt-LT"/>
              </w:rPr>
            </w:pPr>
            <w:r w:rsidRPr="00A17551">
              <w:rPr>
                <w:rStyle w:val="Hyperlink"/>
                <w:color w:val="auto"/>
                <w:u w:val="none"/>
                <w:lang w:eastAsia="lt-LT"/>
              </w:rPr>
              <w:t>S. Konarskio g. 13</w:t>
            </w:r>
          </w:p>
          <w:p w14:paraId="5D18FC01" w14:textId="2288A348" w:rsidR="008F5398" w:rsidRDefault="008F5398" w:rsidP="008F5398">
            <w:pPr>
              <w:rPr>
                <w:rStyle w:val="Hyperlink"/>
                <w:color w:val="auto"/>
                <w:u w:val="none"/>
                <w:lang w:eastAsia="lt-LT"/>
              </w:rPr>
            </w:pPr>
            <w:r w:rsidRPr="00A17551">
              <w:rPr>
                <w:rStyle w:val="Hyperlink"/>
                <w:color w:val="auto"/>
                <w:u w:val="none"/>
                <w:lang w:eastAsia="lt-LT"/>
              </w:rPr>
              <w:t>03109 Vilnius</w:t>
            </w:r>
          </w:p>
          <w:p w14:paraId="6005F37F" w14:textId="77777777" w:rsidR="008F5398" w:rsidRDefault="008F5398" w:rsidP="008F5398">
            <w:pPr>
              <w:ind w:right="-143"/>
              <w:rPr>
                <w:szCs w:val="24"/>
              </w:rPr>
            </w:pPr>
            <w:r>
              <w:rPr>
                <w:szCs w:val="24"/>
              </w:rPr>
              <w:t xml:space="preserve">El. p. </w:t>
            </w:r>
            <w:hyperlink r:id="rId9" w:history="1">
              <w:r w:rsidRPr="00E531BC">
                <w:rPr>
                  <w:rStyle w:val="Hyperlink"/>
                  <w:szCs w:val="24"/>
                </w:rPr>
                <w:t>info@cpva.lt</w:t>
              </w:r>
            </w:hyperlink>
          </w:p>
          <w:p w14:paraId="5F5B2A79" w14:textId="77777777" w:rsidR="008F5398" w:rsidRPr="00F777C8" w:rsidRDefault="008F5398" w:rsidP="008F5398">
            <w:pPr>
              <w:ind w:right="-143"/>
              <w:rPr>
                <w:szCs w:val="24"/>
              </w:rPr>
            </w:pPr>
          </w:p>
          <w:p w14:paraId="6EECD0BA" w14:textId="77777777" w:rsidR="008F5398" w:rsidRPr="00A17551" w:rsidRDefault="008F5398" w:rsidP="008F5398">
            <w:pPr>
              <w:rPr>
                <w:rStyle w:val="Hyperlink"/>
                <w:color w:val="auto"/>
                <w:u w:val="none"/>
                <w:lang w:eastAsia="lt-LT"/>
              </w:rPr>
            </w:pPr>
          </w:p>
          <w:p w14:paraId="07F332B0" w14:textId="77777777" w:rsidR="002A62C5" w:rsidRPr="00A17551" w:rsidRDefault="002A62C5" w:rsidP="002A62C5">
            <w:pPr>
              <w:shd w:val="clear" w:color="auto" w:fill="FFFFFF"/>
              <w:spacing w:line="300" w:lineRule="atLeast"/>
              <w:rPr>
                <w:szCs w:val="24"/>
                <w:lang w:eastAsia="lt-LT"/>
              </w:rPr>
            </w:pPr>
            <w:r w:rsidRPr="00A17551">
              <w:rPr>
                <w:szCs w:val="24"/>
                <w:lang w:eastAsia="lt-LT"/>
              </w:rPr>
              <w:t xml:space="preserve">VšĮ Klaipėdos universitetinei ligoninei </w:t>
            </w:r>
          </w:p>
          <w:p w14:paraId="17EC3C71" w14:textId="77777777" w:rsidR="002A62C5" w:rsidRPr="00A17551" w:rsidRDefault="002A62C5" w:rsidP="002A62C5">
            <w:pPr>
              <w:shd w:val="clear" w:color="auto" w:fill="FFFFFF"/>
              <w:spacing w:line="300" w:lineRule="atLeast"/>
              <w:rPr>
                <w:szCs w:val="24"/>
                <w:lang w:eastAsia="lt-LT"/>
              </w:rPr>
            </w:pPr>
            <w:r w:rsidRPr="00A17551">
              <w:rPr>
                <w:szCs w:val="24"/>
                <w:lang w:eastAsia="lt-LT"/>
              </w:rPr>
              <w:t>Liepojos g. 41</w:t>
            </w:r>
          </w:p>
          <w:p w14:paraId="522AA685" w14:textId="2CEE4B95" w:rsidR="002A62C5" w:rsidRPr="00A17551" w:rsidRDefault="002A62C5" w:rsidP="008F5398">
            <w:pPr>
              <w:shd w:val="clear" w:color="auto" w:fill="FFFFFF"/>
              <w:spacing w:line="300" w:lineRule="atLeast"/>
              <w:rPr>
                <w:szCs w:val="24"/>
                <w:lang w:eastAsia="lt-LT"/>
              </w:rPr>
            </w:pPr>
            <w:r w:rsidRPr="00A17551">
              <w:rPr>
                <w:szCs w:val="24"/>
                <w:lang w:eastAsia="lt-LT"/>
              </w:rPr>
              <w:t>92288 Klaipėda</w:t>
            </w:r>
          </w:p>
          <w:p w14:paraId="49432C09" w14:textId="77777777" w:rsidR="002A62C5" w:rsidRPr="00A17551" w:rsidRDefault="002A62C5" w:rsidP="002A62C5">
            <w:pPr>
              <w:shd w:val="clear" w:color="auto" w:fill="FFFFFF"/>
              <w:rPr>
                <w:rStyle w:val="Hyperlink"/>
                <w:color w:val="auto"/>
              </w:rPr>
            </w:pPr>
            <w:r w:rsidRPr="00A17551">
              <w:rPr>
                <w:szCs w:val="24"/>
              </w:rPr>
              <w:t xml:space="preserve">El. p. </w:t>
            </w:r>
            <w:r w:rsidRPr="00A17551">
              <w:rPr>
                <w:szCs w:val="24"/>
                <w:u w:val="single"/>
              </w:rPr>
              <w:t>bendras</w:t>
            </w:r>
            <w:hyperlink r:id="rId10" w:history="1">
              <w:r w:rsidRPr="00A17551">
                <w:rPr>
                  <w:rStyle w:val="Hyperlink"/>
                  <w:color w:val="auto"/>
                  <w:szCs w:val="24"/>
                </w:rPr>
                <w:t>@</w:t>
              </w:r>
            </w:hyperlink>
            <w:r w:rsidRPr="00A17551">
              <w:rPr>
                <w:rStyle w:val="Hyperlink"/>
                <w:color w:val="auto"/>
                <w:szCs w:val="24"/>
              </w:rPr>
              <w:t>kul.lt</w:t>
            </w:r>
          </w:p>
          <w:p w14:paraId="1A4ACD5A" w14:textId="7B05425A" w:rsidR="0043026B" w:rsidRPr="00A17551" w:rsidRDefault="002A62C5" w:rsidP="002A62C5">
            <w:pPr>
              <w:rPr>
                <w:rStyle w:val="Hyperlink"/>
                <w:color w:val="auto"/>
                <w:u w:val="none"/>
                <w:lang w:eastAsia="lt-LT"/>
              </w:rPr>
            </w:pPr>
            <w:r w:rsidRPr="00A17551">
              <w:rPr>
                <w:szCs w:val="24"/>
              </w:rPr>
              <w:t xml:space="preserve">          </w:t>
            </w:r>
            <w:hyperlink r:id="rId11" w:history="1">
              <w:r w:rsidRPr="00A17551">
                <w:rPr>
                  <w:rStyle w:val="Hyperlink"/>
                  <w:color w:val="auto"/>
                  <w:szCs w:val="24"/>
                  <w:lang w:eastAsia="lt-LT"/>
                </w:rPr>
                <w:t>motuziene@kul.lt</w:t>
              </w:r>
            </w:hyperlink>
          </w:p>
          <w:p w14:paraId="252090CA" w14:textId="5515D9D1" w:rsidR="0043026B" w:rsidRDefault="0043026B" w:rsidP="00A57450">
            <w:pPr>
              <w:rPr>
                <w:rStyle w:val="Hyperlink"/>
                <w:color w:val="auto"/>
                <w:u w:val="none"/>
                <w:lang w:eastAsia="lt-LT"/>
              </w:rPr>
            </w:pPr>
          </w:p>
          <w:p w14:paraId="425207F6" w14:textId="492E66E6" w:rsidR="008B69E0" w:rsidRDefault="008B69E0" w:rsidP="00A57450">
            <w:pPr>
              <w:rPr>
                <w:rStyle w:val="Hyperlink"/>
                <w:color w:val="auto"/>
                <w:u w:val="none"/>
                <w:lang w:eastAsia="lt-LT"/>
              </w:rPr>
            </w:pPr>
            <w:r>
              <w:rPr>
                <w:rStyle w:val="Hyperlink"/>
                <w:color w:val="auto"/>
                <w:u w:val="none"/>
                <w:lang w:eastAsia="lt-LT"/>
              </w:rPr>
              <w:t>Žiniai</w:t>
            </w:r>
          </w:p>
          <w:p w14:paraId="6C8C63F5" w14:textId="3BA7D80F" w:rsidR="003A2C4D" w:rsidRDefault="003A2C4D" w:rsidP="00A57450">
            <w:pPr>
              <w:rPr>
                <w:rStyle w:val="Hyperlink"/>
                <w:color w:val="auto"/>
                <w:u w:val="none"/>
                <w:lang w:eastAsia="lt-LT"/>
              </w:rPr>
            </w:pPr>
            <w:r>
              <w:rPr>
                <w:rStyle w:val="Hyperlink"/>
                <w:color w:val="auto"/>
                <w:u w:val="none"/>
                <w:lang w:eastAsia="lt-LT"/>
              </w:rPr>
              <w:t>Klaipėdos miesto savivaldybės administracijai</w:t>
            </w:r>
          </w:p>
          <w:p w14:paraId="31188F31" w14:textId="7E583428" w:rsidR="003A2C4D" w:rsidRDefault="003A2C4D" w:rsidP="00A57450">
            <w:pPr>
              <w:rPr>
                <w:rStyle w:val="Hyperlink"/>
                <w:color w:val="auto"/>
                <w:u w:val="none"/>
                <w:lang w:eastAsia="lt-LT"/>
              </w:rPr>
            </w:pPr>
            <w:r>
              <w:rPr>
                <w:rStyle w:val="Hyperlink"/>
                <w:color w:val="auto"/>
                <w:u w:val="none"/>
                <w:lang w:eastAsia="lt-LT"/>
              </w:rPr>
              <w:t>Liepų g. 11</w:t>
            </w:r>
          </w:p>
          <w:p w14:paraId="18D5DC98" w14:textId="4864F983" w:rsidR="003A2C4D" w:rsidRDefault="003A2C4D" w:rsidP="00A57450">
            <w:pPr>
              <w:rPr>
                <w:rStyle w:val="Hyperlink"/>
                <w:color w:val="auto"/>
                <w:u w:val="none"/>
                <w:lang w:eastAsia="lt-LT"/>
              </w:rPr>
            </w:pPr>
            <w:r>
              <w:rPr>
                <w:rStyle w:val="Hyperlink"/>
                <w:color w:val="auto"/>
                <w:u w:val="none"/>
                <w:lang w:eastAsia="lt-LT"/>
              </w:rPr>
              <w:t>91502 Klaipėda</w:t>
            </w:r>
          </w:p>
          <w:p w14:paraId="64C4F513" w14:textId="3CB3F978" w:rsidR="003A2C4D" w:rsidRPr="008B69E0" w:rsidRDefault="003A2C4D" w:rsidP="00A57450">
            <w:pPr>
              <w:rPr>
                <w:rStyle w:val="Hyperlink"/>
                <w:color w:val="auto"/>
                <w:u w:val="none"/>
                <w:lang w:val="en-US" w:eastAsia="lt-LT"/>
              </w:rPr>
            </w:pPr>
            <w:r>
              <w:rPr>
                <w:rStyle w:val="Hyperlink"/>
                <w:color w:val="auto"/>
                <w:u w:val="none"/>
                <w:lang w:eastAsia="lt-LT"/>
              </w:rPr>
              <w:t>El.. p. info</w:t>
            </w:r>
            <w:r>
              <w:rPr>
                <w:rStyle w:val="Hyperlink"/>
                <w:color w:val="auto"/>
                <w:u w:val="none"/>
                <w:lang w:val="en-US" w:eastAsia="lt-LT"/>
              </w:rPr>
              <w:t>@klaipeda.lt</w:t>
            </w:r>
          </w:p>
          <w:p w14:paraId="42D25508" w14:textId="0D6EF919" w:rsidR="0043026B" w:rsidRPr="00A17551" w:rsidRDefault="0043026B" w:rsidP="008B69E0">
            <w:pPr>
              <w:rPr>
                <w:szCs w:val="24"/>
              </w:rPr>
            </w:pPr>
          </w:p>
        </w:tc>
        <w:tc>
          <w:tcPr>
            <w:tcW w:w="1559" w:type="dxa"/>
          </w:tcPr>
          <w:p w14:paraId="1A14F817" w14:textId="77777777" w:rsidR="00683FCE" w:rsidRPr="00A17551" w:rsidRDefault="00683FCE" w:rsidP="00B729D9">
            <w:pPr>
              <w:ind w:firstLine="324"/>
              <w:rPr>
                <w:szCs w:val="24"/>
              </w:rPr>
            </w:pPr>
          </w:p>
          <w:p w14:paraId="317E3836" w14:textId="7BBE9FCB" w:rsidR="00683FCE" w:rsidRPr="00A17551" w:rsidRDefault="00683FCE" w:rsidP="00683FCE">
            <w:pPr>
              <w:ind w:left="-1330" w:firstLine="1330"/>
              <w:rPr>
                <w:szCs w:val="24"/>
              </w:rPr>
            </w:pPr>
            <w:r w:rsidRPr="00A17551">
              <w:rPr>
                <w:szCs w:val="24"/>
              </w:rPr>
              <w:t>2021-</w:t>
            </w:r>
            <w:r w:rsidR="00E54AE5" w:rsidRPr="00A17551">
              <w:rPr>
                <w:szCs w:val="24"/>
              </w:rPr>
              <w:t>1</w:t>
            </w:r>
            <w:r w:rsidR="00A57450" w:rsidRPr="00A17551">
              <w:rPr>
                <w:szCs w:val="24"/>
              </w:rPr>
              <w:t>2</w:t>
            </w:r>
            <w:r w:rsidR="00BC41E3" w:rsidRPr="00A17551">
              <w:rPr>
                <w:szCs w:val="24"/>
              </w:rPr>
              <w:t>-</w:t>
            </w:r>
            <w:r w:rsidR="00356348">
              <w:rPr>
                <w:szCs w:val="24"/>
              </w:rPr>
              <w:t>30</w:t>
            </w:r>
            <w:r w:rsidR="002A62C5" w:rsidRPr="00A17551">
              <w:rPr>
                <w:szCs w:val="24"/>
              </w:rPr>
              <w:t xml:space="preserve"> </w:t>
            </w:r>
          </w:p>
          <w:p w14:paraId="4D008373" w14:textId="77777777" w:rsidR="008F5398" w:rsidRPr="00A17551" w:rsidRDefault="0028328C" w:rsidP="008F5398">
            <w:pPr>
              <w:rPr>
                <w:szCs w:val="24"/>
              </w:rPr>
            </w:pPr>
            <w:r w:rsidRPr="00A17551">
              <w:rPr>
                <w:szCs w:val="24"/>
              </w:rPr>
              <w:t xml:space="preserve">Į </w:t>
            </w:r>
            <w:r w:rsidR="008F5398" w:rsidRPr="00A17551">
              <w:rPr>
                <w:szCs w:val="24"/>
              </w:rPr>
              <w:t>2021-12-08</w:t>
            </w:r>
          </w:p>
          <w:p w14:paraId="523F4FC0" w14:textId="27BFBEAD" w:rsidR="00683FCE" w:rsidRPr="00A17551" w:rsidRDefault="00683FCE" w:rsidP="00B729D9">
            <w:pPr>
              <w:ind w:right="-108"/>
              <w:rPr>
                <w:szCs w:val="24"/>
              </w:rPr>
            </w:pPr>
          </w:p>
          <w:p w14:paraId="50C7D866" w14:textId="1DC5AFE0" w:rsidR="00BF08AA" w:rsidRPr="00A17551" w:rsidRDefault="00BF08AA" w:rsidP="00B729D9">
            <w:pPr>
              <w:ind w:right="-108"/>
              <w:rPr>
                <w:szCs w:val="24"/>
              </w:rPr>
            </w:pPr>
          </w:p>
          <w:p w14:paraId="43F8F0A7" w14:textId="40350D10" w:rsidR="00BF08AA" w:rsidRPr="00A17551" w:rsidRDefault="00BF08AA" w:rsidP="00B729D9">
            <w:pPr>
              <w:ind w:right="-108"/>
              <w:rPr>
                <w:szCs w:val="24"/>
              </w:rPr>
            </w:pPr>
          </w:p>
          <w:p w14:paraId="4E42E2D9" w14:textId="770575F8" w:rsidR="00BF08AA" w:rsidRPr="00A17551" w:rsidRDefault="00BF08AA" w:rsidP="00B729D9">
            <w:pPr>
              <w:ind w:right="-108"/>
              <w:rPr>
                <w:szCs w:val="24"/>
              </w:rPr>
            </w:pPr>
          </w:p>
          <w:p w14:paraId="7E9D6F66" w14:textId="7DA7310B" w:rsidR="00BF08AA" w:rsidRPr="00A17551" w:rsidRDefault="008F5398" w:rsidP="00B729D9">
            <w:pPr>
              <w:ind w:right="-108"/>
              <w:rPr>
                <w:szCs w:val="24"/>
              </w:rPr>
            </w:pPr>
            <w:r w:rsidRPr="00A17551">
              <w:rPr>
                <w:szCs w:val="24"/>
              </w:rPr>
              <w:t>2021-12-20</w:t>
            </w:r>
          </w:p>
          <w:p w14:paraId="6926598D" w14:textId="77777777" w:rsidR="00683FCE" w:rsidRPr="00A17551" w:rsidRDefault="00683FCE" w:rsidP="00B729D9">
            <w:pPr>
              <w:ind w:left="-108" w:firstLine="959"/>
              <w:jc w:val="right"/>
              <w:rPr>
                <w:szCs w:val="24"/>
              </w:rPr>
            </w:pPr>
            <w:r w:rsidRPr="00A17551">
              <w:rPr>
                <w:szCs w:val="24"/>
              </w:rPr>
              <w:t xml:space="preserve">     </w:t>
            </w:r>
          </w:p>
        </w:tc>
        <w:tc>
          <w:tcPr>
            <w:tcW w:w="567" w:type="dxa"/>
          </w:tcPr>
          <w:p w14:paraId="7F4663EA" w14:textId="77777777" w:rsidR="00683FCE" w:rsidRPr="00A17551" w:rsidRDefault="00683FCE" w:rsidP="00B729D9">
            <w:pPr>
              <w:ind w:right="-108"/>
              <w:rPr>
                <w:szCs w:val="24"/>
              </w:rPr>
            </w:pPr>
          </w:p>
          <w:p w14:paraId="4A740536" w14:textId="77777777" w:rsidR="00683FCE" w:rsidRPr="00A17551" w:rsidRDefault="00683FCE" w:rsidP="00B729D9">
            <w:pPr>
              <w:ind w:left="-108" w:right="-108"/>
              <w:rPr>
                <w:szCs w:val="24"/>
              </w:rPr>
            </w:pPr>
            <w:r w:rsidRPr="00A17551">
              <w:rPr>
                <w:szCs w:val="24"/>
              </w:rPr>
              <w:t>Nr.</w:t>
            </w:r>
          </w:p>
          <w:p w14:paraId="5FF8D689" w14:textId="79134D89" w:rsidR="00683FCE" w:rsidRPr="00A17551" w:rsidRDefault="0028328C" w:rsidP="00B729D9">
            <w:pPr>
              <w:ind w:left="-108" w:right="-108"/>
              <w:rPr>
                <w:szCs w:val="24"/>
              </w:rPr>
            </w:pPr>
            <w:r w:rsidRPr="00A17551">
              <w:rPr>
                <w:szCs w:val="24"/>
              </w:rPr>
              <w:t>Nr.</w:t>
            </w:r>
          </w:p>
          <w:p w14:paraId="74927D4C" w14:textId="32DDC89E" w:rsidR="00C10535" w:rsidRPr="00A17551" w:rsidRDefault="00C10535" w:rsidP="00B729D9">
            <w:pPr>
              <w:ind w:left="-108" w:right="-108"/>
              <w:rPr>
                <w:szCs w:val="24"/>
              </w:rPr>
            </w:pPr>
          </w:p>
          <w:p w14:paraId="0166208E" w14:textId="45FBA22E" w:rsidR="00C10535" w:rsidRPr="00A17551" w:rsidRDefault="00C10535" w:rsidP="00B729D9">
            <w:pPr>
              <w:ind w:left="-108" w:right="-108"/>
              <w:rPr>
                <w:szCs w:val="24"/>
              </w:rPr>
            </w:pPr>
          </w:p>
          <w:p w14:paraId="61899A33" w14:textId="76ED7383" w:rsidR="00C10535" w:rsidRPr="00A17551" w:rsidRDefault="00C10535" w:rsidP="00B729D9">
            <w:pPr>
              <w:ind w:left="-108" w:right="-108"/>
              <w:rPr>
                <w:szCs w:val="24"/>
              </w:rPr>
            </w:pPr>
          </w:p>
          <w:p w14:paraId="389905F4" w14:textId="618632F0" w:rsidR="00C10535" w:rsidRPr="00A17551" w:rsidRDefault="00C10535" w:rsidP="008F5398">
            <w:pPr>
              <w:ind w:right="-108"/>
              <w:rPr>
                <w:szCs w:val="24"/>
              </w:rPr>
            </w:pPr>
          </w:p>
          <w:p w14:paraId="684B3184" w14:textId="1EBD3088" w:rsidR="00683FCE" w:rsidRPr="00A17551" w:rsidRDefault="00C10535" w:rsidP="00F92721">
            <w:pPr>
              <w:ind w:left="-108" w:right="-108"/>
              <w:rPr>
                <w:szCs w:val="24"/>
              </w:rPr>
            </w:pPr>
            <w:r w:rsidRPr="00A17551">
              <w:rPr>
                <w:szCs w:val="24"/>
              </w:rPr>
              <w:t>Nr.</w:t>
            </w:r>
            <w:r w:rsidR="00F92721" w:rsidRPr="00A17551">
              <w:rPr>
                <w:szCs w:val="24"/>
              </w:rPr>
              <w:t xml:space="preserve"> </w:t>
            </w:r>
          </w:p>
        </w:tc>
        <w:tc>
          <w:tcPr>
            <w:tcW w:w="4547" w:type="dxa"/>
          </w:tcPr>
          <w:p w14:paraId="27B77670" w14:textId="77777777" w:rsidR="00683FCE" w:rsidRPr="00A17551" w:rsidRDefault="00683FCE" w:rsidP="00B729D9">
            <w:pPr>
              <w:rPr>
                <w:szCs w:val="24"/>
              </w:rPr>
            </w:pPr>
          </w:p>
          <w:p w14:paraId="4447663A" w14:textId="55B6637D" w:rsidR="00683FCE" w:rsidRPr="00A17551" w:rsidRDefault="00683FCE" w:rsidP="00B729D9">
            <w:pPr>
              <w:rPr>
                <w:szCs w:val="24"/>
              </w:rPr>
            </w:pPr>
            <w:r w:rsidRPr="00A17551">
              <w:rPr>
                <w:szCs w:val="24"/>
              </w:rPr>
              <w:t>4S-</w:t>
            </w:r>
            <w:r w:rsidR="00356348">
              <w:rPr>
                <w:szCs w:val="24"/>
              </w:rPr>
              <w:t>1408</w:t>
            </w:r>
            <w:r w:rsidR="002A62C5" w:rsidRPr="00A17551">
              <w:rPr>
                <w:szCs w:val="24"/>
              </w:rPr>
              <w:t xml:space="preserve"> </w:t>
            </w:r>
            <w:r w:rsidRPr="00A17551">
              <w:rPr>
                <w:szCs w:val="24"/>
              </w:rPr>
              <w:t>(7.4Mr)</w:t>
            </w:r>
          </w:p>
          <w:p w14:paraId="488AD446" w14:textId="0B31206C" w:rsidR="00F92721" w:rsidRPr="00A17551" w:rsidRDefault="008F5398" w:rsidP="000B0746">
            <w:pPr>
              <w:rPr>
                <w:szCs w:val="24"/>
              </w:rPr>
            </w:pPr>
            <w:r w:rsidRPr="00A17551">
              <w:rPr>
                <w:szCs w:val="24"/>
              </w:rPr>
              <w:t>2021/2-7022</w:t>
            </w:r>
          </w:p>
          <w:p w14:paraId="09E34D86" w14:textId="77777777" w:rsidR="00F92721" w:rsidRPr="00A17551" w:rsidRDefault="00F92721" w:rsidP="000B0746">
            <w:pPr>
              <w:rPr>
                <w:szCs w:val="24"/>
              </w:rPr>
            </w:pPr>
          </w:p>
          <w:p w14:paraId="5CDEABF7" w14:textId="77777777" w:rsidR="00F92721" w:rsidRPr="00A17551" w:rsidRDefault="00F92721" w:rsidP="000B0746">
            <w:pPr>
              <w:rPr>
                <w:szCs w:val="24"/>
              </w:rPr>
            </w:pPr>
          </w:p>
          <w:p w14:paraId="4954A55D" w14:textId="3D7D35DB" w:rsidR="00F92721" w:rsidRDefault="00F92721" w:rsidP="000B0746">
            <w:pPr>
              <w:rPr>
                <w:szCs w:val="24"/>
              </w:rPr>
            </w:pPr>
          </w:p>
          <w:p w14:paraId="0787F3E5" w14:textId="77777777" w:rsidR="008F5398" w:rsidRPr="00A17551" w:rsidRDefault="008F5398" w:rsidP="000B0746">
            <w:pPr>
              <w:rPr>
                <w:szCs w:val="24"/>
              </w:rPr>
            </w:pPr>
          </w:p>
          <w:p w14:paraId="199AA232" w14:textId="76B5864E" w:rsidR="00F92721" w:rsidRPr="00A17551" w:rsidRDefault="008F5398" w:rsidP="000B0746">
            <w:pPr>
              <w:rPr>
                <w:szCs w:val="24"/>
              </w:rPr>
            </w:pPr>
            <w:r w:rsidRPr="00A17551">
              <w:rPr>
                <w:szCs w:val="24"/>
              </w:rPr>
              <w:t>16-3849</w:t>
            </w:r>
          </w:p>
          <w:p w14:paraId="459F3F11" w14:textId="721E3055" w:rsidR="00F92721" w:rsidRPr="00A17551" w:rsidRDefault="00F92721" w:rsidP="000B0746">
            <w:pPr>
              <w:rPr>
                <w:szCs w:val="24"/>
              </w:rPr>
            </w:pPr>
          </w:p>
        </w:tc>
      </w:tr>
    </w:tbl>
    <w:p w14:paraId="0D5B3723" w14:textId="1CF97AA4" w:rsidR="00DB1DAF" w:rsidRPr="006E5750" w:rsidRDefault="002A07F4" w:rsidP="00A17551">
      <w:pPr>
        <w:spacing w:line="360" w:lineRule="auto"/>
        <w:jc w:val="center"/>
        <w:rPr>
          <w:b/>
          <w:color w:val="000000"/>
          <w:szCs w:val="24"/>
          <w:lang w:eastAsia="lt-LT"/>
        </w:rPr>
      </w:pPr>
      <w:r>
        <w:rPr>
          <w:b/>
          <w:color w:val="000000"/>
          <w:szCs w:val="24"/>
          <w:lang w:eastAsia="lt-LT"/>
        </w:rPr>
        <w:t>VERTINIMO IŠVADA</w:t>
      </w:r>
    </w:p>
    <w:p w14:paraId="02AA8E1A" w14:textId="539B2584" w:rsidR="00C10535" w:rsidRDefault="003B4C75" w:rsidP="00A17551">
      <w:pPr>
        <w:ind w:firstLine="851"/>
        <w:jc w:val="both"/>
        <w:rPr>
          <w:rStyle w:val="Hyperlink"/>
          <w:color w:val="auto"/>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 </w:t>
      </w:r>
      <w:r w:rsidRPr="002877AC">
        <w:rPr>
          <w:bCs/>
          <w:szCs w:val="24"/>
        </w:rPr>
        <w:t xml:space="preserve">atliko </w:t>
      </w:r>
      <w:r w:rsidR="00C10535">
        <w:rPr>
          <w:szCs w:val="24"/>
          <w:lang w:eastAsia="lt-LT"/>
        </w:rPr>
        <w:t>VšĮ Klaipėdos universitetinės ligoninės</w:t>
      </w:r>
      <w:r w:rsidRPr="000746CE">
        <w:rPr>
          <w:szCs w:val="24"/>
          <w:lang w:eastAsia="lt-LT"/>
        </w:rPr>
        <w:t xml:space="preserve"> </w:t>
      </w:r>
      <w:r w:rsidRPr="00736B20">
        <w:rPr>
          <w:szCs w:val="24"/>
          <w:lang w:eastAsia="lt-LT"/>
        </w:rPr>
        <w:t xml:space="preserve">(toliau – Perkančioji organizacija) </w:t>
      </w:r>
      <w:r w:rsidRPr="00736B20">
        <w:rPr>
          <w:bCs/>
          <w:szCs w:val="24"/>
        </w:rPr>
        <w:t>v</w:t>
      </w:r>
      <w:r w:rsidRPr="00736B20">
        <w:rPr>
          <w:szCs w:val="24"/>
        </w:rPr>
        <w:t>ykd</w:t>
      </w:r>
      <w:r w:rsidR="00A17551">
        <w:rPr>
          <w:szCs w:val="24"/>
        </w:rPr>
        <w:t>yto</w:t>
      </w:r>
      <w:r w:rsidRPr="00736B20">
        <w:rPr>
          <w:szCs w:val="24"/>
        </w:rPr>
        <w:t xml:space="preserve"> pirkimo </w:t>
      </w:r>
      <w:r w:rsidR="00C10535">
        <w:rPr>
          <w:szCs w:val="24"/>
        </w:rPr>
        <w:t xml:space="preserve">dalinį </w:t>
      </w:r>
      <w:r w:rsidRPr="00736B20">
        <w:rPr>
          <w:szCs w:val="24"/>
        </w:rPr>
        <w:t>vertinimą</w:t>
      </w:r>
      <w:r w:rsidR="00C10535">
        <w:rPr>
          <w:szCs w:val="24"/>
        </w:rPr>
        <w:t xml:space="preserve"> pagal </w:t>
      </w:r>
      <w:r w:rsidR="00C10535">
        <w:rPr>
          <w:rStyle w:val="Hyperlink"/>
          <w:color w:val="auto"/>
          <w:u w:val="none"/>
          <w:lang w:eastAsia="lt-LT"/>
        </w:rPr>
        <w:t>VšĮ Centrin</w:t>
      </w:r>
      <w:r w:rsidR="002A4320">
        <w:rPr>
          <w:rStyle w:val="Hyperlink"/>
          <w:color w:val="auto"/>
          <w:u w:val="none"/>
          <w:lang w:eastAsia="lt-LT"/>
        </w:rPr>
        <w:t>ės</w:t>
      </w:r>
      <w:r w:rsidR="00C10535">
        <w:rPr>
          <w:rStyle w:val="Hyperlink"/>
          <w:color w:val="auto"/>
          <w:u w:val="none"/>
          <w:lang w:eastAsia="lt-LT"/>
        </w:rPr>
        <w:t xml:space="preserve"> projektų valdymo agentūros (toliau – CP</w:t>
      </w:r>
      <w:r w:rsidR="002A4320">
        <w:rPr>
          <w:rStyle w:val="Hyperlink"/>
          <w:color w:val="auto"/>
          <w:u w:val="none"/>
          <w:lang w:eastAsia="lt-LT"/>
        </w:rPr>
        <w:t>V</w:t>
      </w:r>
      <w:r w:rsidR="00C10535">
        <w:rPr>
          <w:rStyle w:val="Hyperlink"/>
          <w:color w:val="auto"/>
          <w:u w:val="none"/>
          <w:lang w:eastAsia="lt-LT"/>
        </w:rPr>
        <w:t xml:space="preserve">A) prašymą. </w:t>
      </w:r>
    </w:p>
    <w:p w14:paraId="2F583333" w14:textId="641A3DC1" w:rsidR="003B4C75" w:rsidRPr="00736B20" w:rsidRDefault="003B4C75" w:rsidP="00C10535">
      <w:pPr>
        <w:shd w:val="clear" w:color="auto" w:fill="FFFFFF"/>
        <w:spacing w:line="300" w:lineRule="atLeast"/>
        <w:rPr>
          <w:szCs w:val="24"/>
        </w:rPr>
      </w:pPr>
    </w:p>
    <w:p w14:paraId="2633E155" w14:textId="77777777" w:rsidR="003B4C75" w:rsidRDefault="003B4C75" w:rsidP="006E5750">
      <w:pPr>
        <w:spacing w:line="254" w:lineRule="auto"/>
        <w:ind w:right="49"/>
        <w:jc w:val="center"/>
        <w:rPr>
          <w:b/>
          <w:szCs w:val="24"/>
        </w:rPr>
      </w:pPr>
    </w:p>
    <w:p w14:paraId="683CFC67" w14:textId="29511232" w:rsidR="00A41CC8" w:rsidRPr="006E5750" w:rsidRDefault="002A07F4" w:rsidP="006E5750">
      <w:pPr>
        <w:spacing w:line="254" w:lineRule="auto"/>
        <w:ind w:right="49"/>
        <w:jc w:val="center"/>
        <w:rPr>
          <w:b/>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FE3E833" w14:textId="384226D0" w:rsidR="007D5105" w:rsidRPr="00C55B3C" w:rsidRDefault="00FD0D8E" w:rsidP="008555DD">
            <w:pPr>
              <w:shd w:val="clear" w:color="auto" w:fill="FFFFFF"/>
              <w:spacing w:line="300" w:lineRule="atLeast"/>
              <w:jc w:val="both"/>
              <w:rPr>
                <w:szCs w:val="24"/>
              </w:rPr>
            </w:pPr>
            <w:r w:rsidRPr="00C55B3C">
              <w:rPr>
                <w:szCs w:val="24"/>
              </w:rPr>
              <w:t>„</w:t>
            </w:r>
            <w:r w:rsidR="00C55B3C" w:rsidRPr="00C55B3C">
              <w:rPr>
                <w:iCs/>
                <w:color w:val="000000" w:themeColor="text1"/>
                <w:szCs w:val="24"/>
                <w:lang w:eastAsia="lt-LT"/>
              </w:rPr>
              <w:t>Ultragarsinių aparatų pirkimas</w:t>
            </w:r>
            <w:r w:rsidR="00C55B3C" w:rsidRPr="00C55B3C">
              <w:rPr>
                <w:rStyle w:val="CharStyle28"/>
                <w:color w:val="000000" w:themeColor="text1"/>
              </w:rPr>
              <w:t>“</w:t>
            </w:r>
            <w:r w:rsidRPr="00C55B3C">
              <w:rPr>
                <w:szCs w:val="24"/>
                <w:lang w:eastAsia="lt-LT"/>
              </w:rPr>
              <w:t xml:space="preserve">, </w:t>
            </w:r>
            <w:r w:rsidR="00B377E0">
              <w:rPr>
                <w:szCs w:val="24"/>
              </w:rPr>
              <w:t>2020-03-27 ir 2020-03-30 kvietimai pateikti pasiūlymus patalpinti Centrinėje viešųjų pirkimų informacinėje sistemoje (toliau – CVP IS)</w:t>
            </w:r>
            <w:r w:rsidRPr="00C55B3C">
              <w:rPr>
                <w:szCs w:val="24"/>
              </w:rPr>
              <w:t xml:space="preserve">, pirkimo Nr. </w:t>
            </w:r>
            <w:r w:rsidR="00C55B3C" w:rsidRPr="00C55B3C">
              <w:rPr>
                <w:iCs/>
                <w:color w:val="000000" w:themeColor="text1"/>
                <w:szCs w:val="24"/>
                <w:lang w:eastAsia="lt-LT"/>
              </w:rPr>
              <w:t>479566</w:t>
            </w:r>
            <w:r w:rsidRPr="00C55B3C">
              <w:rPr>
                <w:szCs w:val="24"/>
              </w:rPr>
              <w:t xml:space="preserve"> (toliau – Pirkimas).</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pPr>
              <w:jc w:val="both"/>
              <w:rPr>
                <w:rFonts w:eastAsia="Calibri"/>
              </w:rPr>
            </w:pPr>
            <w:r w:rsidRPr="002A07F4">
              <w:rPr>
                <w:rFonts w:eastAsia="Calibri"/>
              </w:rPr>
              <w:t>Pirkimo vykdymo/sutarties sudarymo teisinis pagrindas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F073E6A" w14:textId="3DA2FB03" w:rsidR="002A07F4" w:rsidRPr="00A17551" w:rsidRDefault="003B4C75" w:rsidP="006D281F">
            <w:pPr>
              <w:spacing w:line="254" w:lineRule="auto"/>
              <w:jc w:val="both"/>
              <w:rPr>
                <w:szCs w:val="24"/>
              </w:rPr>
            </w:pPr>
            <w:r w:rsidRPr="00A17551">
              <w:rPr>
                <w:bCs/>
                <w:szCs w:val="24"/>
              </w:rPr>
              <w:t>Į</w:t>
            </w:r>
            <w:r w:rsidR="002A07F4" w:rsidRPr="00A17551">
              <w:rPr>
                <w:bCs/>
                <w:szCs w:val="24"/>
              </w:rPr>
              <w:t xml:space="preserve">statymas (redakcija nuo </w:t>
            </w:r>
            <w:r w:rsidR="00EE1BF1" w:rsidRPr="00A17551">
              <w:rPr>
                <w:szCs w:val="24"/>
                <w:shd w:val="clear" w:color="auto" w:fill="FFFFFF"/>
              </w:rPr>
              <w:t>2020-03-19</w:t>
            </w:r>
            <w:r w:rsidR="001C771A" w:rsidRPr="00A17551">
              <w:rPr>
                <w:szCs w:val="24"/>
                <w:shd w:val="clear" w:color="auto" w:fill="FFFFFF"/>
              </w:rPr>
              <w:t xml:space="preserve"> iki            </w:t>
            </w:r>
            <w:r w:rsidR="00EE1BF1" w:rsidRPr="00A17551">
              <w:rPr>
                <w:szCs w:val="24"/>
                <w:shd w:val="clear" w:color="auto" w:fill="FFFFFF"/>
              </w:rPr>
              <w:t>2020-06-30</w:t>
            </w:r>
            <w:r w:rsidRPr="00A17551">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25778E20" w:rsidR="00A41CC8" w:rsidRPr="00A17551" w:rsidRDefault="00B377E0" w:rsidP="004A6375">
            <w:pPr>
              <w:spacing w:before="60" w:after="60"/>
              <w:jc w:val="both"/>
              <w:rPr>
                <w:szCs w:val="24"/>
              </w:rPr>
            </w:pPr>
            <w:r w:rsidRPr="00A17551">
              <w:rPr>
                <w:szCs w:val="24"/>
              </w:rPr>
              <w:t>Neskelbiamos derybos.</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2A07F4">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7F066092" w14:textId="382B7982" w:rsidR="00326C0D" w:rsidRDefault="00C76961" w:rsidP="002512CC">
            <w:pPr>
              <w:pStyle w:val="Default"/>
              <w:jc w:val="both"/>
            </w:pPr>
            <w:r w:rsidRPr="001E3500">
              <w:t>Planuojama Pirkimo vertė</w:t>
            </w:r>
            <w:r w:rsidR="00592B13">
              <w:t xml:space="preserve"> </w:t>
            </w:r>
            <w:r w:rsidR="00185285">
              <w:t>463 388,44 Eur be PVM (</w:t>
            </w:r>
            <w:r w:rsidR="00F452A6">
              <w:t xml:space="preserve">560 700,00 </w:t>
            </w:r>
            <w:r w:rsidR="00DD1E01" w:rsidRPr="001E3500">
              <w:t>E</w:t>
            </w:r>
            <w:r w:rsidR="006F23C2" w:rsidRPr="001E3500">
              <w:t xml:space="preserve">ur </w:t>
            </w:r>
            <w:r w:rsidR="00F452A6">
              <w:t>su</w:t>
            </w:r>
            <w:r w:rsidR="006F23C2" w:rsidRPr="001E3500">
              <w:t xml:space="preserve"> PVM</w:t>
            </w:r>
            <w:r w:rsidR="00185285">
              <w:t>)</w:t>
            </w:r>
            <w:r w:rsidR="00592B13">
              <w:t>.</w:t>
            </w:r>
          </w:p>
          <w:p w14:paraId="3E98F64B" w14:textId="35FF03EB" w:rsidR="000A3B48" w:rsidRPr="006F23C2" w:rsidRDefault="00326C0D" w:rsidP="002512CC">
            <w:pPr>
              <w:pStyle w:val="Default"/>
              <w:jc w:val="both"/>
            </w:pPr>
            <w:r>
              <w:t xml:space="preserve">Pirkimo sutarties vertė </w:t>
            </w:r>
            <w:r w:rsidR="00185285">
              <w:t>463 340,00 Eur be PVM (560 641,40 Eur su PVM).</w:t>
            </w: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2A07F4">
            <w:pPr>
              <w:jc w:val="both"/>
              <w:rPr>
                <w:rFonts w:eastAsia="Calibri"/>
              </w:rPr>
            </w:pPr>
            <w:r w:rsidRPr="002A07F4">
              <w:rPr>
                <w:rFonts w:eastAsia="Calibri"/>
              </w:rPr>
              <w:t>Tiekėjas / teikėjas / rangovas / koncesininkas, juridinio asmens kodas (su kuriuo sudaryta sutartis)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1D8456A1" w14:textId="2E4FBB4E" w:rsidR="00374B98" w:rsidRPr="00A17551" w:rsidRDefault="00374B98" w:rsidP="00185285">
            <w:pPr>
              <w:shd w:val="clear" w:color="auto" w:fill="FFFFFF"/>
              <w:spacing w:line="300" w:lineRule="atLeast"/>
              <w:jc w:val="both"/>
              <w:rPr>
                <w:szCs w:val="24"/>
                <w:lang w:eastAsia="lt-LT"/>
              </w:rPr>
            </w:pPr>
            <w:r w:rsidRPr="00A17551">
              <w:rPr>
                <w:szCs w:val="24"/>
                <w:lang w:eastAsia="lt-LT"/>
              </w:rPr>
              <w:t xml:space="preserve">UAB </w:t>
            </w:r>
            <w:r w:rsidR="00185285" w:rsidRPr="00A17551">
              <w:rPr>
                <w:szCs w:val="24"/>
                <w:lang w:eastAsia="lt-LT"/>
              </w:rPr>
              <w:t>„</w:t>
            </w:r>
            <w:r w:rsidRPr="00A17551">
              <w:rPr>
                <w:szCs w:val="24"/>
                <w:lang w:eastAsia="lt-LT"/>
              </w:rPr>
              <w:t>Hospitex Diagnostics Kaunas</w:t>
            </w:r>
            <w:r w:rsidR="00185285" w:rsidRPr="00A17551">
              <w:rPr>
                <w:szCs w:val="24"/>
                <w:lang w:eastAsia="lt-LT"/>
              </w:rPr>
              <w:t>“</w:t>
            </w:r>
            <w:r w:rsidRPr="00A17551">
              <w:rPr>
                <w:szCs w:val="24"/>
                <w:lang w:eastAsia="lt-LT"/>
              </w:rPr>
              <w:t xml:space="preserve"> (juridinio asmens kodas 110747425).</w:t>
            </w:r>
          </w:p>
          <w:p w14:paraId="605DFF03" w14:textId="7892A9D2" w:rsidR="002A07F4" w:rsidRPr="00374B98" w:rsidRDefault="002A07F4" w:rsidP="00592B13">
            <w:pPr>
              <w:shd w:val="clear" w:color="auto" w:fill="FFFFFF"/>
              <w:spacing w:line="300" w:lineRule="atLeast"/>
              <w:jc w:val="both"/>
              <w:rPr>
                <w:szCs w:val="24"/>
              </w:rPr>
            </w:pP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C1ED844" w14:textId="77777777" w:rsidR="00A17551" w:rsidRDefault="00A17551" w:rsidP="00E527C9">
            <w:pPr>
              <w:pStyle w:val="ListParagraph"/>
              <w:spacing w:line="254" w:lineRule="auto"/>
              <w:ind w:left="30"/>
              <w:jc w:val="both"/>
              <w:rPr>
                <w:szCs w:val="24"/>
              </w:rPr>
            </w:pPr>
            <w:r>
              <w:rPr>
                <w:szCs w:val="24"/>
              </w:rPr>
              <w:t>Pirkimo dokumentų d</w:t>
            </w:r>
            <w:r w:rsidR="00EC0A6E" w:rsidRPr="009C3F61">
              <w:rPr>
                <w:szCs w:val="24"/>
              </w:rPr>
              <w:t>alinis vertinimas dėl:</w:t>
            </w:r>
          </w:p>
          <w:p w14:paraId="5A82216D" w14:textId="0BFB14D7" w:rsidR="00A17551" w:rsidRDefault="00EC0A6E" w:rsidP="00E527C9">
            <w:pPr>
              <w:pStyle w:val="ListParagraph"/>
              <w:spacing w:line="254" w:lineRule="auto"/>
              <w:ind w:left="30"/>
              <w:jc w:val="both"/>
              <w:rPr>
                <w:szCs w:val="24"/>
              </w:rPr>
            </w:pPr>
            <w:r w:rsidRPr="009C3F61">
              <w:rPr>
                <w:szCs w:val="24"/>
              </w:rPr>
              <w:t>(1) Pirkimo būdo</w:t>
            </w:r>
            <w:r w:rsidR="006D4D69">
              <w:rPr>
                <w:szCs w:val="24"/>
              </w:rPr>
              <w:t xml:space="preserve"> parinkimo</w:t>
            </w:r>
            <w:r w:rsidR="00A17551">
              <w:rPr>
                <w:szCs w:val="24"/>
              </w:rPr>
              <w:t>;</w:t>
            </w:r>
          </w:p>
          <w:p w14:paraId="6AF4C3D6" w14:textId="4D493A4C" w:rsidR="00EC0A6E" w:rsidRPr="009C3F61" w:rsidRDefault="00EC0A6E" w:rsidP="00E527C9">
            <w:pPr>
              <w:pStyle w:val="ListParagraph"/>
              <w:spacing w:line="254" w:lineRule="auto"/>
              <w:ind w:left="30"/>
              <w:jc w:val="both"/>
              <w:rPr>
                <w:szCs w:val="24"/>
              </w:rPr>
            </w:pPr>
            <w:r w:rsidRPr="009C3F61">
              <w:rPr>
                <w:szCs w:val="24"/>
              </w:rPr>
              <w:t xml:space="preserve">(2) </w:t>
            </w:r>
            <w:r w:rsidR="009C3F61" w:rsidRPr="009C3F61">
              <w:rPr>
                <w:szCs w:val="24"/>
              </w:rPr>
              <w:t xml:space="preserve">techninės specifikacijos reikalavimo </w:t>
            </w:r>
            <w:r w:rsidR="009C3F61" w:rsidRPr="009C3F61">
              <w:rPr>
                <w:i/>
                <w:iCs/>
                <w:szCs w:val="24"/>
              </w:rPr>
              <w:t>„&lt;...&gt; pateikti gamintojo įgaliojimą ir inžinieriaus apsimokymo</w:t>
            </w:r>
            <w:r w:rsidR="009C3F61" w:rsidRPr="009C3F61">
              <w:rPr>
                <w:szCs w:val="24"/>
              </w:rPr>
              <w:t xml:space="preserve"> s</w:t>
            </w:r>
            <w:r w:rsidR="009C3F61" w:rsidRPr="009C3F61">
              <w:rPr>
                <w:i/>
                <w:iCs/>
                <w:szCs w:val="24"/>
              </w:rPr>
              <w:t>ertifikatą atlikti techninį garantinį ir pogarantinį aptarnavimą Lietuvoje“</w:t>
            </w:r>
            <w:r w:rsidR="009C3F61">
              <w:rPr>
                <w:szCs w:val="24"/>
              </w:rPr>
              <w:t>.</w:t>
            </w:r>
          </w:p>
          <w:p w14:paraId="0D7D3D16" w14:textId="34F1D5A0" w:rsidR="00C12165" w:rsidRPr="00E527C9" w:rsidRDefault="00EC0A6E" w:rsidP="00E527C9">
            <w:pPr>
              <w:pStyle w:val="ListParagraph"/>
              <w:spacing w:line="254" w:lineRule="auto"/>
              <w:ind w:left="30"/>
              <w:jc w:val="both"/>
              <w:rPr>
                <w:szCs w:val="24"/>
              </w:rPr>
            </w:pPr>
            <w:r>
              <w:rPr>
                <w:szCs w:val="24"/>
              </w:rPr>
              <w:t>Po</w:t>
            </w:r>
            <w:r w:rsidR="00E527C9">
              <w:rPr>
                <w:szCs w:val="24"/>
              </w:rPr>
              <w:t xml:space="preserve"> Pirkimo sutarties </w:t>
            </w:r>
            <w:r>
              <w:rPr>
                <w:szCs w:val="24"/>
              </w:rPr>
              <w:t>įvykdymo</w:t>
            </w:r>
            <w:r w:rsidR="00E527C9">
              <w:rPr>
                <w:szCs w:val="24"/>
              </w:rPr>
              <w:t>.</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77FE668B" w14:textId="77777777" w:rsidR="00612759" w:rsidRDefault="00B76F58" w:rsidP="00A17551">
            <w:pPr>
              <w:tabs>
                <w:tab w:val="left" w:pos="900"/>
              </w:tabs>
              <w:ind w:right="49"/>
              <w:jc w:val="both"/>
              <w:rPr>
                <w:iCs/>
                <w:color w:val="000000" w:themeColor="text1"/>
                <w:szCs w:val="24"/>
              </w:rPr>
            </w:pPr>
            <w:r>
              <w:rPr>
                <w:color w:val="000000" w:themeColor="text1"/>
                <w:szCs w:val="24"/>
              </w:rPr>
              <w:t xml:space="preserve">Projektas </w:t>
            </w:r>
            <w:r w:rsidRPr="005A115A">
              <w:rPr>
                <w:color w:val="000000" w:themeColor="text1"/>
                <w:szCs w:val="24"/>
              </w:rPr>
              <w:t>„</w:t>
            </w:r>
            <w:r w:rsidRPr="009036EF">
              <w:rPr>
                <w:color w:val="000000"/>
                <w:szCs w:val="24"/>
              </w:rPr>
              <w:t>Priemonių, gerinančių ūmių infekcinių ir lėtinių kvėpavimo takų ligų gydymo paslaugų prieinamumą ir saugą, įgyvendinimas KUL</w:t>
            </w:r>
            <w:r w:rsidRPr="005A115A">
              <w:rPr>
                <w:color w:val="000000" w:themeColor="text1"/>
                <w:szCs w:val="24"/>
              </w:rPr>
              <w:t xml:space="preserve">“, projekto </w:t>
            </w:r>
            <w:r w:rsidRPr="005A115A">
              <w:rPr>
                <w:rStyle w:val="CharStyle28"/>
                <w:color w:val="000000" w:themeColor="text1"/>
              </w:rPr>
              <w:t>Nr.</w:t>
            </w:r>
            <w:r>
              <w:rPr>
                <w:rStyle w:val="CharStyle28"/>
                <w:color w:val="000000" w:themeColor="text1"/>
              </w:rPr>
              <w:t xml:space="preserve"> </w:t>
            </w:r>
            <w:r w:rsidRPr="009036EF">
              <w:rPr>
                <w:iCs/>
                <w:color w:val="000000" w:themeColor="text1"/>
                <w:szCs w:val="24"/>
              </w:rPr>
              <w:t>J02-CPVA-V-11-0006</w:t>
            </w:r>
            <w:r>
              <w:rPr>
                <w:iCs/>
                <w:color w:val="000000" w:themeColor="text1"/>
                <w:szCs w:val="24"/>
              </w:rPr>
              <w:t>.</w:t>
            </w:r>
          </w:p>
          <w:p w14:paraId="095EA9A3" w14:textId="348C71DC" w:rsidR="00B76F58" w:rsidRPr="00EA6BB5" w:rsidRDefault="00B76F58" w:rsidP="00A17551">
            <w:pPr>
              <w:tabs>
                <w:tab w:val="left" w:pos="900"/>
              </w:tabs>
              <w:ind w:right="49"/>
              <w:jc w:val="both"/>
              <w:rPr>
                <w:szCs w:val="24"/>
                <w:lang w:eastAsia="lt-LT"/>
              </w:rPr>
            </w:pPr>
            <w:r>
              <w:rPr>
                <w:iCs/>
                <w:szCs w:val="24"/>
                <w:lang w:eastAsia="lt-LT"/>
              </w:rPr>
              <w:t>Įgyvendinančioji institucija – CPVA.</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1419D9">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08725E">
            <w:pPr>
              <w:ind w:firstLine="880"/>
              <w:jc w:val="both"/>
              <w:rPr>
                <w:szCs w:val="24"/>
              </w:rPr>
            </w:pPr>
            <w:r>
              <w:rPr>
                <w:szCs w:val="24"/>
              </w:rPr>
              <w:t>–</w:t>
            </w:r>
          </w:p>
        </w:tc>
      </w:tr>
    </w:tbl>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5AF626DD" w:rsidR="00607032" w:rsidRPr="002A07F4" w:rsidRDefault="00607032" w:rsidP="00CC1530">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57D6A95F" w14:textId="6D9101A8" w:rsidR="00981926" w:rsidRPr="00B93740" w:rsidRDefault="00981926" w:rsidP="00142C43">
            <w:pPr>
              <w:rPr>
                <w:szCs w:val="24"/>
              </w:rPr>
            </w:pPr>
          </w:p>
        </w:tc>
      </w:tr>
      <w:tr w:rsidR="00FF0439" w:rsidRPr="002A07F4"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4073F1E4" w14:textId="303DD569" w:rsidR="008E1B4B" w:rsidRPr="00B93740" w:rsidRDefault="00A17551" w:rsidP="00BD666E">
            <w:pPr>
              <w:rPr>
                <w:szCs w:val="24"/>
              </w:rPr>
            </w:pPr>
            <w:r>
              <w:rPr>
                <w:szCs w:val="24"/>
              </w:rPr>
              <w:t>–</w:t>
            </w:r>
          </w:p>
        </w:tc>
      </w:tr>
    </w:tbl>
    <w:p w14:paraId="4B86022B" w14:textId="77777777" w:rsidR="00FF0439" w:rsidRDefault="00FF0439" w:rsidP="002A07F4">
      <w:pPr>
        <w:ind w:left="-113"/>
        <w:jc w:val="center"/>
        <w:rPr>
          <w:b/>
          <w:szCs w:val="24"/>
        </w:rPr>
      </w:pPr>
    </w:p>
    <w:p w14:paraId="617AB81D" w14:textId="0E90291D"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F777C8">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92817AA" w14:textId="746A6C74"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487373E8" w14:textId="01FB1917" w:rsidR="00B92E7B" w:rsidRDefault="00B92E7B" w:rsidP="00A17551">
            <w:pPr>
              <w:pStyle w:val="ListParagraph"/>
              <w:spacing w:line="254" w:lineRule="auto"/>
              <w:ind w:left="30" w:firstLine="853"/>
              <w:jc w:val="both"/>
              <w:rPr>
                <w:rFonts w:eastAsiaTheme="minorHAnsi"/>
                <w:szCs w:val="24"/>
              </w:rPr>
            </w:pPr>
            <w:r>
              <w:rPr>
                <w:rFonts w:eastAsiaTheme="minorHAnsi"/>
                <w:szCs w:val="24"/>
              </w:rPr>
              <w:t>CP</w:t>
            </w:r>
            <w:r w:rsidR="002C5380">
              <w:rPr>
                <w:rFonts w:eastAsiaTheme="minorHAnsi"/>
                <w:szCs w:val="24"/>
              </w:rPr>
              <w:t>V</w:t>
            </w:r>
            <w:r>
              <w:rPr>
                <w:rFonts w:eastAsiaTheme="minorHAnsi"/>
                <w:szCs w:val="24"/>
              </w:rPr>
              <w:t>A paprašė Tarnybą įvertinti:</w:t>
            </w:r>
          </w:p>
          <w:p w14:paraId="03C6DFC2" w14:textId="77777777" w:rsidR="00680153" w:rsidRPr="00680153" w:rsidRDefault="00B92E7B" w:rsidP="00680153">
            <w:pPr>
              <w:pStyle w:val="CommentText"/>
              <w:numPr>
                <w:ilvl w:val="0"/>
                <w:numId w:val="42"/>
              </w:numPr>
              <w:ind w:left="32" w:firstLine="851"/>
              <w:jc w:val="both"/>
              <w:rPr>
                <w:color w:val="000000" w:themeColor="text1"/>
                <w:sz w:val="24"/>
                <w:szCs w:val="24"/>
              </w:rPr>
            </w:pPr>
            <w:r w:rsidRPr="00680153">
              <w:rPr>
                <w:rFonts w:eastAsiaTheme="minorHAnsi"/>
                <w:sz w:val="24"/>
                <w:szCs w:val="24"/>
                <w:u w:val="single"/>
              </w:rPr>
              <w:t>Perkančiosios organizacijos pasirinktą Pirkimo būdą – neskelbiamas derybas (Įstatymo 73 straipsnio 1 dalies 3 punktas</w:t>
            </w:r>
            <w:r w:rsidRPr="00680153">
              <w:rPr>
                <w:rStyle w:val="FootnoteReference"/>
                <w:rFonts w:eastAsiaTheme="minorHAnsi"/>
                <w:sz w:val="24"/>
                <w:szCs w:val="24"/>
                <w:u w:val="single"/>
              </w:rPr>
              <w:footnoteReference w:id="1"/>
            </w:r>
            <w:r w:rsidRPr="00680153">
              <w:rPr>
                <w:rFonts w:eastAsiaTheme="minorHAnsi"/>
                <w:sz w:val="24"/>
                <w:szCs w:val="24"/>
                <w:u w:val="single"/>
              </w:rPr>
              <w:t>).</w:t>
            </w:r>
            <w:r w:rsidR="00680153" w:rsidRPr="00680153">
              <w:rPr>
                <w:rFonts w:eastAsiaTheme="minorHAnsi"/>
                <w:sz w:val="24"/>
                <w:szCs w:val="24"/>
              </w:rPr>
              <w:t xml:space="preserve"> </w:t>
            </w:r>
          </w:p>
          <w:p w14:paraId="1C6BF9E7" w14:textId="0D638AC6" w:rsidR="00C97F86" w:rsidRDefault="00680153" w:rsidP="009E755B">
            <w:pPr>
              <w:pStyle w:val="CommentText"/>
              <w:ind w:firstLine="883"/>
              <w:jc w:val="both"/>
              <w:rPr>
                <w:sz w:val="24"/>
                <w:szCs w:val="24"/>
              </w:rPr>
            </w:pPr>
            <w:r>
              <w:rPr>
                <w:sz w:val="24"/>
                <w:szCs w:val="24"/>
              </w:rPr>
              <w:t xml:space="preserve">CPVA nurodytos aplinkybės: </w:t>
            </w:r>
            <w:r w:rsidRPr="00680153">
              <w:rPr>
                <w:color w:val="000000" w:themeColor="text1"/>
                <w:sz w:val="24"/>
                <w:szCs w:val="24"/>
              </w:rPr>
              <w:t>Pirkimo sąlygų aprašo 11 p</w:t>
            </w:r>
            <w:r>
              <w:rPr>
                <w:color w:val="000000" w:themeColor="text1"/>
                <w:sz w:val="24"/>
                <w:szCs w:val="24"/>
              </w:rPr>
              <w:t>unkte</w:t>
            </w:r>
            <w:r w:rsidRPr="00680153">
              <w:rPr>
                <w:color w:val="000000" w:themeColor="text1"/>
                <w:sz w:val="24"/>
                <w:szCs w:val="24"/>
              </w:rPr>
              <w:t xml:space="preserve"> nurodyta, kad perkam</w:t>
            </w:r>
            <w:r>
              <w:rPr>
                <w:color w:val="000000" w:themeColor="text1"/>
                <w:sz w:val="24"/>
                <w:szCs w:val="24"/>
              </w:rPr>
              <w:t>ų</w:t>
            </w:r>
            <w:r w:rsidRPr="00680153">
              <w:rPr>
                <w:color w:val="000000" w:themeColor="text1"/>
                <w:sz w:val="24"/>
                <w:szCs w:val="24"/>
              </w:rPr>
              <w:t xml:space="preserve"> ultragarsinių aparatų (toliau </w:t>
            </w:r>
            <w:r>
              <w:rPr>
                <w:color w:val="000000" w:themeColor="text1"/>
                <w:sz w:val="24"/>
                <w:szCs w:val="24"/>
              </w:rPr>
              <w:t xml:space="preserve">– </w:t>
            </w:r>
            <w:r w:rsidRPr="00680153">
              <w:rPr>
                <w:color w:val="000000" w:themeColor="text1"/>
                <w:sz w:val="24"/>
                <w:szCs w:val="24"/>
              </w:rPr>
              <w:t>prekės) kiekis: iki 10 vnt. 2020-04-16 viešojo pirkimo sutarties Nr.</w:t>
            </w:r>
            <w:r w:rsidR="002C5380">
              <w:rPr>
                <w:color w:val="000000" w:themeColor="text1"/>
                <w:sz w:val="24"/>
                <w:szCs w:val="24"/>
              </w:rPr>
              <w:t> </w:t>
            </w:r>
            <w:r w:rsidRPr="00680153">
              <w:rPr>
                <w:color w:val="000000" w:themeColor="text1"/>
                <w:sz w:val="24"/>
                <w:szCs w:val="24"/>
              </w:rPr>
              <w:t>14-20-0022 7.1 p</w:t>
            </w:r>
            <w:r>
              <w:rPr>
                <w:color w:val="000000" w:themeColor="text1"/>
                <w:sz w:val="24"/>
                <w:szCs w:val="24"/>
              </w:rPr>
              <w:t>apunktyje</w:t>
            </w:r>
            <w:r w:rsidRPr="00680153">
              <w:rPr>
                <w:color w:val="000000" w:themeColor="text1"/>
                <w:sz w:val="24"/>
                <w:szCs w:val="24"/>
              </w:rPr>
              <w:t xml:space="preserve"> nurodoma, kad ji galioja 12 mėnesių. Vadovaujantis</w:t>
            </w:r>
            <w:r>
              <w:rPr>
                <w:color w:val="000000" w:themeColor="text1"/>
                <w:sz w:val="24"/>
                <w:szCs w:val="24"/>
              </w:rPr>
              <w:t xml:space="preserve"> </w:t>
            </w:r>
            <w:r w:rsidRPr="00680153">
              <w:rPr>
                <w:noProof/>
                <w:sz w:val="24"/>
                <w:szCs w:val="24"/>
              </w:rPr>
              <w:t xml:space="preserve">CVP IS </w:t>
            </w:r>
            <w:r w:rsidRPr="00680153">
              <w:rPr>
                <w:color w:val="000000" w:themeColor="text1"/>
                <w:sz w:val="24"/>
                <w:szCs w:val="24"/>
              </w:rPr>
              <w:t>pateikta informacija nustatyta, kad P</w:t>
            </w:r>
            <w:r>
              <w:rPr>
                <w:color w:val="000000" w:themeColor="text1"/>
                <w:sz w:val="24"/>
                <w:szCs w:val="24"/>
              </w:rPr>
              <w:t>erkančioji organizacija</w:t>
            </w:r>
            <w:r w:rsidRPr="00680153">
              <w:rPr>
                <w:color w:val="000000" w:themeColor="text1"/>
                <w:sz w:val="24"/>
                <w:szCs w:val="24"/>
              </w:rPr>
              <w:t xml:space="preserve"> 2020-04-21 pateikė prašymą tiekėjui dėl 2 vnt. prekių pristatymo pagal sutartį (CVP IS pranešimas Nr. 8201159), o 2020-08-04 </w:t>
            </w:r>
            <w:r>
              <w:rPr>
                <w:color w:val="000000" w:themeColor="text1"/>
                <w:sz w:val="24"/>
                <w:szCs w:val="24"/>
              </w:rPr>
              <w:t>–</w:t>
            </w:r>
            <w:r w:rsidRPr="00680153">
              <w:rPr>
                <w:color w:val="000000" w:themeColor="text1"/>
                <w:sz w:val="24"/>
                <w:szCs w:val="24"/>
              </w:rPr>
              <w:t xml:space="preserve"> pateikė prašymą teikėjui dėl likusių prekių pristatymo pagal sutartį (CVP IS pranešim</w:t>
            </w:r>
            <w:r>
              <w:rPr>
                <w:color w:val="000000" w:themeColor="text1"/>
                <w:sz w:val="24"/>
                <w:szCs w:val="24"/>
              </w:rPr>
              <w:t>as</w:t>
            </w:r>
            <w:r w:rsidRPr="00680153">
              <w:rPr>
                <w:color w:val="000000" w:themeColor="text1"/>
                <w:sz w:val="24"/>
                <w:szCs w:val="24"/>
              </w:rPr>
              <w:t xml:space="preserve"> Nr. 8571513).        Atsižvelgiant į tai, kad sutartis sudaryta ilgesniam laikotarpiui (t. y. 12 mėn. laikotarpiui), prekių pristatymo terminas yra ne vienkartinis, dalis prekių užsakyta ne skubiai po sutarties sudarymo, o po ilgo laikotarpio nuo jos sudarymo (antruoju užsakymu prekės užsakytos po 3,5 mėn. nuo sudarymo)</w:t>
            </w:r>
            <w:r w:rsidR="007521AC">
              <w:rPr>
                <w:color w:val="000000" w:themeColor="text1"/>
                <w:sz w:val="24"/>
                <w:szCs w:val="24"/>
              </w:rPr>
              <w:t>,</w:t>
            </w:r>
            <w:r w:rsidRPr="00680153">
              <w:rPr>
                <w:color w:val="000000" w:themeColor="text1"/>
                <w:sz w:val="24"/>
                <w:szCs w:val="24"/>
              </w:rPr>
              <w:t xml:space="preserve"> </w:t>
            </w:r>
            <w:r w:rsidR="009E755B" w:rsidRPr="009E755B">
              <w:rPr>
                <w:sz w:val="24"/>
                <w:szCs w:val="24"/>
              </w:rPr>
              <w:t>Valstybės kontrolės Europos Sąjungos investicijų audito departamento (toliau – Audito institucija)</w:t>
            </w:r>
            <w:r w:rsidRPr="009E755B">
              <w:rPr>
                <w:color w:val="000000" w:themeColor="text1"/>
                <w:sz w:val="24"/>
                <w:szCs w:val="24"/>
              </w:rPr>
              <w:t xml:space="preserve"> vertinimu, P</w:t>
            </w:r>
            <w:r w:rsidR="009E755B">
              <w:rPr>
                <w:color w:val="000000" w:themeColor="text1"/>
                <w:sz w:val="24"/>
                <w:szCs w:val="24"/>
              </w:rPr>
              <w:t>erkančiajai organizacijai</w:t>
            </w:r>
            <w:r w:rsidRPr="009E755B">
              <w:rPr>
                <w:color w:val="000000" w:themeColor="text1"/>
                <w:sz w:val="24"/>
                <w:szCs w:val="24"/>
              </w:rPr>
              <w:t xml:space="preserve"> nebuvo kilęs ypatingos skubos poreikis įsigyti visą prekių kiekį (ši aplinkybė yra būtina sąlyga pasirenkant neskelbiamų derybų pirkimo būdą), taigi sutarties vykdymo aplinkybės paneigia teisę neskelbiamų derybų būdu įsigyti 2020-08-04 užsakytą prekių </w:t>
            </w:r>
            <w:r w:rsidRPr="009E755B">
              <w:rPr>
                <w:color w:val="000000" w:themeColor="text1"/>
                <w:sz w:val="24"/>
                <w:szCs w:val="24"/>
              </w:rPr>
              <w:lastRenderedPageBreak/>
              <w:t>kiekį.</w:t>
            </w:r>
            <w:r w:rsidR="009E755B">
              <w:rPr>
                <w:color w:val="000000" w:themeColor="text1"/>
                <w:sz w:val="24"/>
                <w:szCs w:val="24"/>
              </w:rPr>
              <w:t xml:space="preserve"> </w:t>
            </w:r>
            <w:r w:rsidR="00C97F86" w:rsidRPr="009E755B">
              <w:rPr>
                <w:color w:val="000000" w:themeColor="text1"/>
                <w:sz w:val="24"/>
                <w:szCs w:val="24"/>
              </w:rPr>
              <w:t xml:space="preserve">Remiantis </w:t>
            </w:r>
            <w:r w:rsidR="007521AC">
              <w:rPr>
                <w:color w:val="000000" w:themeColor="text1"/>
                <w:sz w:val="24"/>
                <w:szCs w:val="24"/>
              </w:rPr>
              <w:t>pirm</w:t>
            </w:r>
            <w:r w:rsidR="00C97F86" w:rsidRPr="009E755B">
              <w:rPr>
                <w:color w:val="000000" w:themeColor="text1"/>
                <w:sz w:val="24"/>
                <w:szCs w:val="24"/>
              </w:rPr>
              <w:t>iau išdėstytu, Audito institucija nustatė</w:t>
            </w:r>
            <w:r w:rsidR="00C97F86" w:rsidRPr="009E755B">
              <w:rPr>
                <w:color w:val="000000" w:themeColor="text1"/>
                <w:sz w:val="24"/>
                <w:szCs w:val="24"/>
                <w:lang w:eastAsia="lt-LT"/>
              </w:rPr>
              <w:t>, kad</w:t>
            </w:r>
            <w:r w:rsidR="009E755B">
              <w:rPr>
                <w:color w:val="000000" w:themeColor="text1"/>
                <w:sz w:val="24"/>
                <w:szCs w:val="24"/>
                <w:lang w:eastAsia="lt-LT"/>
              </w:rPr>
              <w:t xml:space="preserve"> Perkančioji organizacija</w:t>
            </w:r>
            <w:r w:rsidR="00C97F86" w:rsidRPr="009E755B">
              <w:rPr>
                <w:sz w:val="24"/>
                <w:szCs w:val="24"/>
              </w:rPr>
              <w:t xml:space="preserve"> nepagrįstai pasirinko neskelbiamų derybų pirkimo būdą;</w:t>
            </w:r>
          </w:p>
          <w:p w14:paraId="317A20C7" w14:textId="595C3145" w:rsidR="009E755B" w:rsidRPr="009C3F61" w:rsidRDefault="009E755B" w:rsidP="009E755B">
            <w:pPr>
              <w:pStyle w:val="ListParagraph"/>
              <w:spacing w:line="254" w:lineRule="auto"/>
              <w:ind w:left="30" w:firstLine="853"/>
              <w:jc w:val="both"/>
              <w:rPr>
                <w:szCs w:val="24"/>
              </w:rPr>
            </w:pPr>
            <w:r w:rsidRPr="009C3F61">
              <w:rPr>
                <w:szCs w:val="24"/>
              </w:rPr>
              <w:t>(2) techninės specifikacijos reikalavim</w:t>
            </w:r>
            <w:r>
              <w:rPr>
                <w:szCs w:val="24"/>
              </w:rPr>
              <w:t>ą</w:t>
            </w:r>
            <w:r w:rsidRPr="009C3F61">
              <w:rPr>
                <w:szCs w:val="24"/>
              </w:rPr>
              <w:t xml:space="preserve"> </w:t>
            </w:r>
            <w:r w:rsidRPr="009C3F61">
              <w:rPr>
                <w:i/>
                <w:iCs/>
                <w:szCs w:val="24"/>
              </w:rPr>
              <w:t>„&lt;...&gt; pateikti gamintojo įgaliojimą ir inžinieriaus apsimokymo</w:t>
            </w:r>
            <w:r w:rsidRPr="009C3F61">
              <w:rPr>
                <w:szCs w:val="24"/>
              </w:rPr>
              <w:t xml:space="preserve"> s</w:t>
            </w:r>
            <w:r w:rsidRPr="009C3F61">
              <w:rPr>
                <w:i/>
                <w:iCs/>
                <w:szCs w:val="24"/>
              </w:rPr>
              <w:t>ertifikatą atlikti techninį garantinį ir pogarantinį aptarnavimą Lietuvoje“</w:t>
            </w:r>
            <w:r w:rsidR="0014683E" w:rsidRPr="009C6D16">
              <w:rPr>
                <w:color w:val="000000" w:themeColor="text1"/>
                <w:szCs w:val="24"/>
              </w:rPr>
              <w:t xml:space="preserve"> (toliau – Reikalavimas).</w:t>
            </w:r>
          </w:p>
          <w:p w14:paraId="53B696C8" w14:textId="3ECF7AAA" w:rsidR="00C97F86" w:rsidRPr="009E755B" w:rsidRDefault="009E755B" w:rsidP="00915B05">
            <w:pPr>
              <w:pStyle w:val="CommentText"/>
              <w:ind w:firstLine="883"/>
              <w:jc w:val="both"/>
              <w:rPr>
                <w:color w:val="000000" w:themeColor="text1"/>
                <w:sz w:val="24"/>
                <w:szCs w:val="24"/>
              </w:rPr>
            </w:pPr>
            <w:r>
              <w:rPr>
                <w:sz w:val="24"/>
                <w:szCs w:val="24"/>
              </w:rPr>
              <w:t>CPVA nurodytos aplinkybės:</w:t>
            </w:r>
            <w:r w:rsidR="009C6D16">
              <w:rPr>
                <w:sz w:val="24"/>
                <w:szCs w:val="24"/>
              </w:rPr>
              <w:t xml:space="preserve"> </w:t>
            </w:r>
            <w:r w:rsidR="009C6D16">
              <w:rPr>
                <w:color w:val="000000" w:themeColor="text1"/>
                <w:sz w:val="24"/>
                <w:szCs w:val="24"/>
              </w:rPr>
              <w:t>Pirkimo sąlygų aprašo 2 priedo „Techniniai reikalavimai ultragarsiniam aparatui“ (toliau –</w:t>
            </w:r>
            <w:r w:rsidR="0014683E">
              <w:rPr>
                <w:color w:val="000000" w:themeColor="text1"/>
                <w:sz w:val="24"/>
                <w:szCs w:val="24"/>
              </w:rPr>
              <w:t xml:space="preserve"> </w:t>
            </w:r>
            <w:r w:rsidR="009C6D16">
              <w:rPr>
                <w:color w:val="000000" w:themeColor="text1"/>
                <w:sz w:val="24"/>
                <w:szCs w:val="24"/>
              </w:rPr>
              <w:t>Techninė specifikacija) 26 punkte nustatyt</w:t>
            </w:r>
            <w:r w:rsidR="0014683E">
              <w:rPr>
                <w:color w:val="000000" w:themeColor="text1"/>
                <w:sz w:val="24"/>
                <w:szCs w:val="24"/>
              </w:rPr>
              <w:t>as</w:t>
            </w:r>
            <w:r w:rsidR="009C6D16" w:rsidRPr="009C6D16">
              <w:rPr>
                <w:color w:val="000000" w:themeColor="text1"/>
                <w:sz w:val="24"/>
                <w:szCs w:val="24"/>
              </w:rPr>
              <w:t xml:space="preserve"> Reikalavimas. Pirkimo sąlygų aprašo 3 priedo </w:t>
            </w:r>
            <w:r w:rsidR="009C6D16">
              <w:rPr>
                <w:color w:val="000000" w:themeColor="text1"/>
                <w:sz w:val="24"/>
                <w:szCs w:val="24"/>
              </w:rPr>
              <w:t xml:space="preserve">„Sutarties projektas“ </w:t>
            </w:r>
            <w:r w:rsidR="00FF6C21">
              <w:rPr>
                <w:color w:val="000000" w:themeColor="text1"/>
                <w:sz w:val="24"/>
                <w:szCs w:val="24"/>
              </w:rPr>
              <w:t xml:space="preserve">(toliau – Sutarties projektas) </w:t>
            </w:r>
            <w:r w:rsidR="009C6D16" w:rsidRPr="009C6D16">
              <w:rPr>
                <w:color w:val="000000" w:themeColor="text1"/>
                <w:sz w:val="24"/>
                <w:szCs w:val="24"/>
              </w:rPr>
              <w:t>4.2 p</w:t>
            </w:r>
            <w:r w:rsidR="009C6D16">
              <w:rPr>
                <w:color w:val="000000" w:themeColor="text1"/>
                <w:sz w:val="24"/>
                <w:szCs w:val="24"/>
              </w:rPr>
              <w:t>apunktyje</w:t>
            </w:r>
            <w:r w:rsidR="009C6D16" w:rsidRPr="009C6D16">
              <w:rPr>
                <w:color w:val="000000" w:themeColor="text1"/>
                <w:sz w:val="24"/>
                <w:szCs w:val="24"/>
              </w:rPr>
              <w:t xml:space="preserve"> nustatyta, kad </w:t>
            </w:r>
            <w:r w:rsidR="009C6D16" w:rsidRPr="009C6D16">
              <w:rPr>
                <w:i/>
                <w:iCs/>
                <w:color w:val="000000" w:themeColor="text1"/>
                <w:sz w:val="24"/>
                <w:szCs w:val="24"/>
              </w:rPr>
              <w:t>„pardavėjas įsipareigoja pataisyti ar pakeisti defektines prekes (ar jų dalis) per 1 mėnesį, garantinio remonto trukmė iki 1 mėnesio nuo defekto nustatymo &lt;...&gt;“</w:t>
            </w:r>
            <w:r w:rsidR="009C6D16" w:rsidRPr="009C6D16">
              <w:rPr>
                <w:color w:val="000000" w:themeColor="text1"/>
                <w:sz w:val="24"/>
                <w:szCs w:val="24"/>
              </w:rPr>
              <w:t>.</w:t>
            </w:r>
            <w:r w:rsidR="009C6D16">
              <w:rPr>
                <w:color w:val="000000" w:themeColor="text1"/>
                <w:sz w:val="24"/>
                <w:szCs w:val="24"/>
              </w:rPr>
              <w:t xml:space="preserve"> </w:t>
            </w:r>
            <w:r w:rsidR="009C6D16" w:rsidRPr="009C6D16">
              <w:rPr>
                <w:color w:val="000000" w:themeColor="text1"/>
                <w:sz w:val="24"/>
                <w:szCs w:val="24"/>
              </w:rPr>
              <w:t xml:space="preserve">Audito institucijos vertinimu, nustatyti reikalavimai </w:t>
            </w:r>
            <w:r w:rsidR="009C6D16" w:rsidRPr="009C6D16">
              <w:rPr>
                <w:bCs/>
                <w:color w:val="000000" w:themeColor="text1"/>
                <w:sz w:val="24"/>
                <w:szCs w:val="24"/>
              </w:rPr>
              <w:t xml:space="preserve">tiekėjams </w:t>
            </w:r>
            <w:r w:rsidR="009C6D16" w:rsidRPr="009C6D16">
              <w:rPr>
                <w:color w:val="000000" w:themeColor="text1"/>
                <w:sz w:val="24"/>
                <w:szCs w:val="24"/>
              </w:rPr>
              <w:t xml:space="preserve">turėti gamintojo suteiktą įgaliojimą atlikti garantinį aptarnavimą </w:t>
            </w:r>
            <w:r w:rsidR="009C6D16" w:rsidRPr="009C6D16">
              <w:rPr>
                <w:bCs/>
                <w:color w:val="000000" w:themeColor="text1"/>
                <w:sz w:val="24"/>
                <w:szCs w:val="24"/>
              </w:rPr>
              <w:t xml:space="preserve">Lietuvoje </w:t>
            </w:r>
            <w:r w:rsidR="009C6D16" w:rsidRPr="009C6D16">
              <w:rPr>
                <w:color w:val="000000" w:themeColor="text1"/>
                <w:sz w:val="24"/>
                <w:szCs w:val="24"/>
              </w:rPr>
              <w:t>ir</w:t>
            </w:r>
            <w:r w:rsidR="009C6D16" w:rsidRPr="009C6D16">
              <w:rPr>
                <w:bCs/>
                <w:color w:val="000000" w:themeColor="text1"/>
                <w:sz w:val="24"/>
                <w:szCs w:val="24"/>
              </w:rPr>
              <w:t xml:space="preserve"> atlikti pogarantinį aptarnavimą Lietuvoje</w:t>
            </w:r>
            <w:r w:rsidR="009C6D16" w:rsidRPr="009C6D16">
              <w:rPr>
                <w:color w:val="000000" w:themeColor="text1"/>
                <w:sz w:val="24"/>
                <w:szCs w:val="24"/>
              </w:rPr>
              <w:t>, yra diskriminaciniai, pertekliniai, dirbtinai ribojantys tiekėjų konkurenciją ir, galimai, sudarantys išskirtines sąlygas konkrečiam tiekėjui</w:t>
            </w:r>
            <w:r w:rsidR="009C6D16">
              <w:rPr>
                <w:color w:val="000000" w:themeColor="text1"/>
                <w:sz w:val="24"/>
                <w:szCs w:val="24"/>
              </w:rPr>
              <w:t xml:space="preserve">. </w:t>
            </w:r>
            <w:r w:rsidR="009C6D16" w:rsidRPr="00823591">
              <w:rPr>
                <w:color w:val="000000" w:themeColor="text1"/>
                <w:sz w:val="24"/>
                <w:szCs w:val="24"/>
              </w:rPr>
              <w:t xml:space="preserve">Tiekėjai savo kompetencijas tinkamai atlikti </w:t>
            </w:r>
            <w:r w:rsidR="009C6D16" w:rsidRPr="00823591">
              <w:rPr>
                <w:bCs/>
                <w:color w:val="000000" w:themeColor="text1"/>
                <w:sz w:val="24"/>
                <w:szCs w:val="24"/>
              </w:rPr>
              <w:t>pogarantinio aptarnavimo paslaugas</w:t>
            </w:r>
            <w:r w:rsidR="009C6D16" w:rsidRPr="00823591">
              <w:rPr>
                <w:b/>
                <w:bCs/>
                <w:color w:val="000000" w:themeColor="text1"/>
                <w:sz w:val="24"/>
                <w:szCs w:val="24"/>
              </w:rPr>
              <w:t xml:space="preserve"> </w:t>
            </w:r>
            <w:r w:rsidR="009C6D16" w:rsidRPr="00823591">
              <w:rPr>
                <w:color w:val="000000" w:themeColor="text1"/>
                <w:sz w:val="24"/>
                <w:szCs w:val="24"/>
              </w:rPr>
              <w:t>gali įrodyti ir kitomis priemonėmis.</w:t>
            </w:r>
            <w:r w:rsidR="009C6D16">
              <w:rPr>
                <w:color w:val="000000" w:themeColor="text1"/>
                <w:sz w:val="24"/>
                <w:szCs w:val="24"/>
              </w:rPr>
              <w:t xml:space="preserve"> </w:t>
            </w:r>
            <w:r w:rsidR="009C6D16" w:rsidRPr="00915B05">
              <w:rPr>
                <w:color w:val="000000" w:themeColor="text1"/>
                <w:sz w:val="24"/>
                <w:szCs w:val="24"/>
              </w:rPr>
              <w:t>Reikalavimas atlikti garantinį ir pogarantinį aptarnavimą Lietuvoje dirbtinai apriboja tiekėjus, kurie gali šias paslaugas suteikti servisuose, esančiuose ne Lietuvoje.</w:t>
            </w:r>
            <w:r w:rsidR="00915B05">
              <w:rPr>
                <w:color w:val="000000" w:themeColor="text1"/>
                <w:sz w:val="24"/>
                <w:szCs w:val="24"/>
              </w:rPr>
              <w:t xml:space="preserve"> </w:t>
            </w:r>
            <w:r w:rsidR="009C6D16">
              <w:rPr>
                <w:color w:val="000000" w:themeColor="text1"/>
                <w:sz w:val="24"/>
                <w:szCs w:val="24"/>
              </w:rPr>
              <w:t xml:space="preserve">Taip pat, Audito institucijos vertinimu, Pirkimo sąlygų apraše nenustatyta galimybė tiekėjui remtis kitų ūkio subjektų pajėgumais šiam reikalavimui (turėti gamintojo įgaliojimą) pagrįsti, kadangi šis reikalavimas nustatytas kaip techninės specifikacijos reikalavimas. </w:t>
            </w:r>
            <w:r w:rsidR="00915B05" w:rsidRPr="009E755B">
              <w:rPr>
                <w:color w:val="000000" w:themeColor="text1"/>
                <w:sz w:val="24"/>
                <w:szCs w:val="24"/>
              </w:rPr>
              <w:t>Audito institucija nustatė</w:t>
            </w:r>
            <w:r w:rsidR="00915B05" w:rsidRPr="009E755B">
              <w:rPr>
                <w:color w:val="000000" w:themeColor="text1"/>
                <w:sz w:val="24"/>
                <w:szCs w:val="24"/>
                <w:lang w:eastAsia="lt-LT"/>
              </w:rPr>
              <w:t>, kad</w:t>
            </w:r>
            <w:r w:rsidR="00915B05">
              <w:rPr>
                <w:color w:val="000000" w:themeColor="text1"/>
                <w:sz w:val="24"/>
                <w:szCs w:val="24"/>
                <w:lang w:eastAsia="lt-LT"/>
              </w:rPr>
              <w:t xml:space="preserve"> Perkančioji organizacija </w:t>
            </w:r>
            <w:r w:rsidR="00C97F86" w:rsidRPr="009E755B">
              <w:rPr>
                <w:sz w:val="24"/>
                <w:szCs w:val="24"/>
              </w:rPr>
              <w:t>nustatė konkurenciją dirbtinai ribojantį Reikalavimą ir galimai sudarė palankesnes</w:t>
            </w:r>
            <w:r w:rsidR="00915B05">
              <w:rPr>
                <w:sz w:val="24"/>
                <w:szCs w:val="24"/>
              </w:rPr>
              <w:t xml:space="preserve"> </w:t>
            </w:r>
            <w:r w:rsidR="00C97F86" w:rsidRPr="009E755B">
              <w:rPr>
                <w:sz w:val="24"/>
                <w:szCs w:val="24"/>
              </w:rPr>
              <w:t>sąlygas konkrečiam tiekėjui</w:t>
            </w:r>
            <w:r w:rsidR="00C97F86" w:rsidRPr="009E755B">
              <w:rPr>
                <w:color w:val="000000" w:themeColor="text1"/>
                <w:sz w:val="24"/>
                <w:szCs w:val="24"/>
                <w:lang w:eastAsia="lt-LT"/>
              </w:rPr>
              <w:t>.</w:t>
            </w:r>
          </w:p>
          <w:p w14:paraId="7CBF7ADD" w14:textId="64C35A58" w:rsidR="00FC0BFD" w:rsidRPr="00131469" w:rsidRDefault="00FC0BFD" w:rsidP="00FC0BFD">
            <w:pPr>
              <w:widowControl w:val="0"/>
              <w:ind w:firstLine="883"/>
              <w:jc w:val="both"/>
              <w:rPr>
                <w:b/>
                <w:szCs w:val="24"/>
                <w:lang w:eastAsia="lt-LT"/>
              </w:rPr>
            </w:pPr>
            <w:r w:rsidRPr="00131469">
              <w:rPr>
                <w:b/>
                <w:szCs w:val="24"/>
                <w:lang w:eastAsia="lt-LT"/>
              </w:rPr>
              <w:t xml:space="preserve">Tarnyba, atlikusi Pirkimo dalinį vertinimą, </w:t>
            </w:r>
            <w:r>
              <w:rPr>
                <w:b/>
                <w:szCs w:val="24"/>
                <w:lang w:eastAsia="lt-LT"/>
              </w:rPr>
              <w:t>Į</w:t>
            </w:r>
            <w:r w:rsidRPr="00131469">
              <w:rPr>
                <w:b/>
                <w:szCs w:val="24"/>
                <w:lang w:eastAsia="lt-LT"/>
              </w:rPr>
              <w:t>statymo reikalavimų pažeidimų nenustatė.</w:t>
            </w:r>
          </w:p>
          <w:p w14:paraId="58D95B6E" w14:textId="48CB9E1D" w:rsidR="00FC0BFD" w:rsidRDefault="00FC0BFD" w:rsidP="00FC0BFD">
            <w:pPr>
              <w:widowControl w:val="0"/>
              <w:ind w:firstLine="883"/>
              <w:jc w:val="both"/>
              <w:rPr>
                <w:bCs/>
                <w:szCs w:val="24"/>
                <w:lang w:eastAsia="lt-LT"/>
              </w:rPr>
            </w:pPr>
            <w:r w:rsidRPr="00131469">
              <w:rPr>
                <w:bCs/>
                <w:szCs w:val="24"/>
                <w:lang w:eastAsia="lt-LT"/>
              </w:rPr>
              <w:t>Tarnybos argumentai ir paaiškinimai:</w:t>
            </w:r>
          </w:p>
          <w:p w14:paraId="2CC4F9FC" w14:textId="6B1F7C86" w:rsidR="00C95141" w:rsidRDefault="008108A0" w:rsidP="00A65989">
            <w:pPr>
              <w:pStyle w:val="ListParagraph"/>
              <w:widowControl w:val="0"/>
              <w:numPr>
                <w:ilvl w:val="0"/>
                <w:numId w:val="45"/>
              </w:numPr>
              <w:jc w:val="both"/>
              <w:rPr>
                <w:szCs w:val="24"/>
              </w:rPr>
            </w:pPr>
            <w:r>
              <w:rPr>
                <w:szCs w:val="24"/>
              </w:rPr>
              <w:t>Pagal CVP IS duomenis, Pirkimas buvo pradėtas 2020-03-27.</w:t>
            </w:r>
          </w:p>
          <w:p w14:paraId="7911CDC8" w14:textId="31421565" w:rsidR="00A65989" w:rsidRDefault="00C95141" w:rsidP="00C95141">
            <w:pPr>
              <w:pStyle w:val="ListParagraph"/>
              <w:widowControl w:val="0"/>
              <w:ind w:left="0" w:firstLine="883"/>
              <w:jc w:val="both"/>
              <w:rPr>
                <w:szCs w:val="24"/>
              </w:rPr>
            </w:pPr>
            <w:r>
              <w:rPr>
                <w:szCs w:val="24"/>
              </w:rPr>
              <w:t>Vertinant</w:t>
            </w:r>
            <w:r w:rsidR="009E77E2">
              <w:rPr>
                <w:szCs w:val="24"/>
              </w:rPr>
              <w:t xml:space="preserve"> to meto</w:t>
            </w:r>
            <w:r>
              <w:rPr>
                <w:szCs w:val="24"/>
              </w:rPr>
              <w:t xml:space="preserve"> situaciją Lietuvoje, nustatyt</w:t>
            </w:r>
            <w:r w:rsidR="00DA7ED7">
              <w:rPr>
                <w:szCs w:val="24"/>
              </w:rPr>
              <w:t>os aplinkybės</w:t>
            </w:r>
            <w:r>
              <w:rPr>
                <w:szCs w:val="24"/>
              </w:rPr>
              <w:t>, kad: (i) Lietuvos Respublikos Vyriausybė (toliau – LRV) 2020</w:t>
            </w:r>
            <w:r w:rsidR="007521AC">
              <w:rPr>
                <w:szCs w:val="24"/>
              </w:rPr>
              <w:t xml:space="preserve"> m. vasario 26 d.</w:t>
            </w:r>
            <w:r>
              <w:rPr>
                <w:szCs w:val="24"/>
              </w:rPr>
              <w:t xml:space="preserve"> nutarimu Nr. 152 paskelbė valstybės lygio ekstremalią situaciją visoje šalyje dėl naujojo koronaviruso (COVID 19) plitimo grėsmės, (ii) LRV 2020</w:t>
            </w:r>
            <w:r w:rsidR="007521AC">
              <w:rPr>
                <w:szCs w:val="24"/>
              </w:rPr>
              <w:t xml:space="preserve"> m. kovo 14 d.</w:t>
            </w:r>
            <w:r>
              <w:rPr>
                <w:szCs w:val="24"/>
              </w:rPr>
              <w:t xml:space="preserve"> nutarimu Nr. 207 paskelbė trečią (visiškos parengties) civilinės saugos sistemos parengties lygį bei Lietuvos Respublikos visoje teritorijoje karantiną, (iii) </w:t>
            </w:r>
            <w:r w:rsidR="009E77E2">
              <w:rPr>
                <w:szCs w:val="24"/>
              </w:rPr>
              <w:t>sveikatos apsaugos ministro 2020</w:t>
            </w:r>
            <w:r w:rsidR="007521AC">
              <w:rPr>
                <w:szCs w:val="24"/>
              </w:rPr>
              <w:t xml:space="preserve"> m. kovo 4 d.</w:t>
            </w:r>
            <w:r w:rsidR="009E77E2">
              <w:rPr>
                <w:szCs w:val="24"/>
              </w:rPr>
              <w:t xml:space="preserve"> įsakymu Nr. V-281 VšĮ Klaipėdos universitetinė ligoninė priskirta pagrindines stacionarines paslaugas teikiančioms ir paslaugų teikimą organizuojančioms asmens sveikatos priežiūros įstaigoms.</w:t>
            </w:r>
          </w:p>
          <w:p w14:paraId="2180AC7B" w14:textId="4F3B9CB5" w:rsidR="000D3A75" w:rsidRDefault="00A65989" w:rsidP="00C95141">
            <w:pPr>
              <w:pStyle w:val="ListParagraph"/>
              <w:widowControl w:val="0"/>
              <w:ind w:left="0" w:firstLine="883"/>
              <w:jc w:val="both"/>
              <w:rPr>
                <w:szCs w:val="24"/>
              </w:rPr>
            </w:pPr>
            <w:r>
              <w:rPr>
                <w:szCs w:val="24"/>
              </w:rPr>
              <w:t>Pirkimo paraiškoje (2020 m. kovo mėn.) nurodytas poreikis – „ultragarsiniai aparatai 10 vnt.“ ir aplinkybės, kad esant COVID 19 pandeminei situacijai Lietuvos Respublikoje (karantinas) pirkimą vykdyti skubiai.</w:t>
            </w:r>
            <w:r w:rsidR="008A4AF5">
              <w:rPr>
                <w:szCs w:val="24"/>
              </w:rPr>
              <w:t xml:space="preserve"> </w:t>
            </w:r>
            <w:r w:rsidR="00FF6C21">
              <w:rPr>
                <w:szCs w:val="24"/>
              </w:rPr>
              <w:t xml:space="preserve">Sutarties projekto 5.1 papunktyje nustatyta, kad </w:t>
            </w:r>
            <w:r w:rsidR="00FF6C21" w:rsidRPr="00FF6C21">
              <w:rPr>
                <w:i/>
                <w:iCs/>
                <w:szCs w:val="24"/>
              </w:rPr>
              <w:t>„Pardavėjas“ pristato „Pirkėjui“ nurodytas prekes į jo buveinę laike 40 (keturiasdešimt) dienų nuo užsakymo parteikimo dienos“</w:t>
            </w:r>
            <w:r w:rsidR="00FF6C21">
              <w:rPr>
                <w:i/>
                <w:iCs/>
                <w:szCs w:val="24"/>
              </w:rPr>
              <w:t xml:space="preserve">. </w:t>
            </w:r>
            <w:r w:rsidR="00FF6C21" w:rsidRPr="00FF6C21">
              <w:rPr>
                <w:szCs w:val="24"/>
              </w:rPr>
              <w:t>Kitų reikalavimų,</w:t>
            </w:r>
            <w:r w:rsidR="00FF6C21">
              <w:rPr>
                <w:i/>
                <w:iCs/>
                <w:szCs w:val="24"/>
              </w:rPr>
              <w:t xml:space="preserve"> </w:t>
            </w:r>
            <w:r w:rsidR="00FF6C21">
              <w:rPr>
                <w:szCs w:val="24"/>
              </w:rPr>
              <w:t>susijusių su prekių pristatymu, Pirkimo dokumentuose n</w:t>
            </w:r>
            <w:r w:rsidR="007521AC">
              <w:rPr>
                <w:szCs w:val="24"/>
              </w:rPr>
              <w:t>e</w:t>
            </w:r>
            <w:r w:rsidR="00FF6C21">
              <w:rPr>
                <w:szCs w:val="24"/>
              </w:rPr>
              <w:t>buvo nustatyta, tiekėjams nebuvo žinoma, kad visų prekių iš karto pristatyti nereikės</w:t>
            </w:r>
            <w:r w:rsidR="0031041E">
              <w:rPr>
                <w:szCs w:val="24"/>
              </w:rPr>
              <w:t>.</w:t>
            </w:r>
            <w:r w:rsidR="00FF6C21">
              <w:rPr>
                <w:szCs w:val="24"/>
              </w:rPr>
              <w:t xml:space="preserve"> Perkančiosios organizacijos užsakymų teikimas nepriklausė nuo tiekėjų galimybių pristatyti prekių </w:t>
            </w:r>
            <w:r w:rsidR="0031041E">
              <w:rPr>
                <w:szCs w:val="24"/>
              </w:rPr>
              <w:t xml:space="preserve">visą </w:t>
            </w:r>
            <w:r w:rsidR="00FF6C21">
              <w:rPr>
                <w:szCs w:val="24"/>
              </w:rPr>
              <w:t>k</w:t>
            </w:r>
            <w:r w:rsidR="0031041E">
              <w:rPr>
                <w:szCs w:val="24"/>
              </w:rPr>
              <w:t>iekį ar dalį.</w:t>
            </w:r>
          </w:p>
          <w:p w14:paraId="2DCD8A19" w14:textId="77777777" w:rsidR="000D3A75" w:rsidRDefault="000D3A75" w:rsidP="000D3A75">
            <w:pPr>
              <w:pStyle w:val="ListParagraph"/>
              <w:widowControl w:val="0"/>
              <w:ind w:left="0" w:firstLine="883"/>
              <w:jc w:val="both"/>
              <w:rPr>
                <w:szCs w:val="24"/>
              </w:rPr>
            </w:pPr>
            <w:r>
              <w:rPr>
                <w:szCs w:val="24"/>
              </w:rPr>
              <w:t>Atsižvelgiant į išdėstytą,</w:t>
            </w:r>
            <w:r w:rsidR="0031041E">
              <w:rPr>
                <w:szCs w:val="24"/>
              </w:rPr>
              <w:t xml:space="preserve"> </w:t>
            </w:r>
            <w:r w:rsidR="0031041E" w:rsidRPr="000D3A75">
              <w:rPr>
                <w:szCs w:val="24"/>
                <w:u w:val="single"/>
              </w:rPr>
              <w:t>Pirkimo būdo parinkimo metu egzistavo</w:t>
            </w:r>
            <w:r w:rsidR="00DA7ED7" w:rsidRPr="000D3A75">
              <w:rPr>
                <w:szCs w:val="24"/>
                <w:u w:val="single"/>
              </w:rPr>
              <w:t xml:space="preserve"> prekių</w:t>
            </w:r>
            <w:r w:rsidR="0031041E" w:rsidRPr="000D3A75">
              <w:rPr>
                <w:szCs w:val="24"/>
                <w:u w:val="single"/>
              </w:rPr>
              <w:t xml:space="preserve"> poreikis</w:t>
            </w:r>
            <w:r w:rsidR="00DA7ED7" w:rsidRPr="000D3A75">
              <w:rPr>
                <w:szCs w:val="24"/>
                <w:u w:val="single"/>
              </w:rPr>
              <w:t xml:space="preserve"> (10 vnt.)</w:t>
            </w:r>
            <w:r w:rsidR="0031041E" w:rsidRPr="000D3A75">
              <w:rPr>
                <w:szCs w:val="24"/>
                <w:u w:val="single"/>
              </w:rPr>
              <w:t xml:space="preserve"> ir aplinkybės, nepriklausančios nuo Perkančiosios organizacijos</w:t>
            </w:r>
            <w:r w:rsidR="0031041E">
              <w:rPr>
                <w:szCs w:val="24"/>
              </w:rPr>
              <w:t>.</w:t>
            </w:r>
          </w:p>
          <w:p w14:paraId="3FCDED07" w14:textId="0E8F9FE8" w:rsidR="00DA7ED7" w:rsidRDefault="00DA7ED7" w:rsidP="00882317">
            <w:pPr>
              <w:ind w:firstLine="883"/>
              <w:jc w:val="both"/>
              <w:rPr>
                <w:szCs w:val="24"/>
              </w:rPr>
            </w:pPr>
            <w:r>
              <w:rPr>
                <w:szCs w:val="24"/>
              </w:rPr>
              <w:t xml:space="preserve">Vykdant Pirkimo sutartį, </w:t>
            </w:r>
            <w:r w:rsidRPr="00FA291C">
              <w:rPr>
                <w:szCs w:val="24"/>
                <w:u w:val="single"/>
              </w:rPr>
              <w:t>prekių poreikis nedingo</w:t>
            </w:r>
            <w:r>
              <w:rPr>
                <w:szCs w:val="24"/>
              </w:rPr>
              <w:t>. Tačiau aplinkybė</w:t>
            </w:r>
            <w:r w:rsidR="00882317">
              <w:rPr>
                <w:szCs w:val="24"/>
              </w:rPr>
              <w:t>s</w:t>
            </w:r>
            <w:r w:rsidR="007521AC">
              <w:rPr>
                <w:szCs w:val="24"/>
              </w:rPr>
              <w:t>, susijusios su prekių poreikio finansavimu,</w:t>
            </w:r>
            <w:r>
              <w:rPr>
                <w:szCs w:val="24"/>
              </w:rPr>
              <w:t xml:space="preserve"> lėmė, kad </w:t>
            </w:r>
            <w:r w:rsidR="000D3A75">
              <w:rPr>
                <w:szCs w:val="24"/>
              </w:rPr>
              <w:t xml:space="preserve">prekių </w:t>
            </w:r>
            <w:r>
              <w:rPr>
                <w:szCs w:val="24"/>
              </w:rPr>
              <w:t xml:space="preserve">poreikis būtų </w:t>
            </w:r>
            <w:r w:rsidR="007521AC">
              <w:rPr>
                <w:szCs w:val="24"/>
              </w:rPr>
              <w:t>patenkin</w:t>
            </w:r>
            <w:r>
              <w:rPr>
                <w:szCs w:val="24"/>
              </w:rPr>
              <w:t xml:space="preserve">tas ne iš </w:t>
            </w:r>
            <w:r w:rsidR="000D3A75">
              <w:rPr>
                <w:szCs w:val="24"/>
              </w:rPr>
              <w:t>k</w:t>
            </w:r>
            <w:r>
              <w:rPr>
                <w:szCs w:val="24"/>
              </w:rPr>
              <w:t xml:space="preserve">arto. </w:t>
            </w:r>
            <w:r w:rsidR="000D3A75">
              <w:rPr>
                <w:szCs w:val="24"/>
              </w:rPr>
              <w:t>Tai patvirtina Perkančiosios organizacijos paaiškinimas</w:t>
            </w:r>
            <w:r w:rsidR="00882317">
              <w:rPr>
                <w:szCs w:val="24"/>
              </w:rPr>
              <w:t xml:space="preserve"> (2021-12-20 raštas Nr. </w:t>
            </w:r>
            <w:r w:rsidR="00882317" w:rsidRPr="00A17551">
              <w:rPr>
                <w:szCs w:val="24"/>
              </w:rPr>
              <w:t>16-3849</w:t>
            </w:r>
            <w:r w:rsidR="00882317">
              <w:rPr>
                <w:szCs w:val="24"/>
              </w:rPr>
              <w:t>)</w:t>
            </w:r>
            <w:r w:rsidR="000D3A75">
              <w:rPr>
                <w:rStyle w:val="FootnoteReference"/>
                <w:szCs w:val="24"/>
              </w:rPr>
              <w:footnoteReference w:id="2"/>
            </w:r>
            <w:r w:rsidR="000D3A75">
              <w:rPr>
                <w:szCs w:val="24"/>
              </w:rPr>
              <w:t>.</w:t>
            </w:r>
            <w:r w:rsidR="00FA291C">
              <w:rPr>
                <w:szCs w:val="24"/>
              </w:rPr>
              <w:t xml:space="preserve"> Finansavimo </w:t>
            </w:r>
            <w:r w:rsidR="007521AC">
              <w:rPr>
                <w:szCs w:val="24"/>
              </w:rPr>
              <w:t xml:space="preserve">trūkumas </w:t>
            </w:r>
            <w:r w:rsidR="00FA291C">
              <w:rPr>
                <w:szCs w:val="24"/>
              </w:rPr>
              <w:t>sutarties vykdymo metu, nepaneigia prekių poreikio ir ypatingos skubos aplinkybių.</w:t>
            </w:r>
          </w:p>
          <w:p w14:paraId="56D1903F" w14:textId="77777777" w:rsidR="000D3A75" w:rsidRDefault="000D3A75" w:rsidP="000D3A75">
            <w:pPr>
              <w:pStyle w:val="ListParagraph"/>
              <w:widowControl w:val="0"/>
              <w:ind w:left="0" w:firstLine="883"/>
              <w:jc w:val="both"/>
              <w:rPr>
                <w:szCs w:val="24"/>
              </w:rPr>
            </w:pPr>
            <w:r>
              <w:rPr>
                <w:szCs w:val="24"/>
              </w:rPr>
              <w:lastRenderedPageBreak/>
              <w:t xml:space="preserve">Atsižvelgdama į išdėstytą, Tarnyba </w:t>
            </w:r>
            <w:r w:rsidR="00FA291C">
              <w:rPr>
                <w:szCs w:val="24"/>
              </w:rPr>
              <w:t xml:space="preserve">nenustatė Įstatymo pažeidimų Perkančiajai organizacijai pasirenkant neskelbiamų derybų būdu įsigyti 10 vnt. </w:t>
            </w:r>
            <w:r w:rsidR="00FA291C" w:rsidRPr="00680153">
              <w:rPr>
                <w:color w:val="000000" w:themeColor="text1"/>
                <w:szCs w:val="24"/>
              </w:rPr>
              <w:t>ultragarsinių aparatų</w:t>
            </w:r>
            <w:r w:rsidR="00FA291C">
              <w:rPr>
                <w:color w:val="000000" w:themeColor="text1"/>
                <w:szCs w:val="24"/>
              </w:rPr>
              <w:t>.</w:t>
            </w:r>
            <w:r w:rsidR="00FA291C">
              <w:rPr>
                <w:szCs w:val="24"/>
              </w:rPr>
              <w:t xml:space="preserve"> </w:t>
            </w:r>
          </w:p>
          <w:p w14:paraId="356F2EB5" w14:textId="77777777" w:rsidR="002F3281" w:rsidRDefault="002F3281" w:rsidP="0014683E">
            <w:pPr>
              <w:widowControl w:val="0"/>
              <w:jc w:val="both"/>
              <w:rPr>
                <w:szCs w:val="24"/>
              </w:rPr>
            </w:pPr>
          </w:p>
          <w:p w14:paraId="17C8E16A" w14:textId="76DE9373" w:rsidR="0014683E" w:rsidRPr="0014683E" w:rsidRDefault="00E53308" w:rsidP="00DE17F4">
            <w:pPr>
              <w:pStyle w:val="ListParagraph"/>
              <w:widowControl w:val="0"/>
              <w:numPr>
                <w:ilvl w:val="0"/>
                <w:numId w:val="45"/>
              </w:numPr>
              <w:ind w:left="0" w:firstLine="883"/>
              <w:jc w:val="both"/>
              <w:rPr>
                <w:szCs w:val="24"/>
              </w:rPr>
            </w:pPr>
            <w:r>
              <w:rPr>
                <w:szCs w:val="24"/>
              </w:rPr>
              <w:t>Pagal Pirkimo dokumentų reikalavimus, Tarnyba sprendžia, kad Pirkimu įsigyjamos prekės ir jų garantinis techninis aptarnavimas. „Pogarantinis techninis aptarnavimas“ nėra Pirkimo objekto sudėtinė dalis, jam nenustatyti jokie reikalavimai Sutarties p</w:t>
            </w:r>
            <w:r w:rsidR="00DE17F4">
              <w:rPr>
                <w:szCs w:val="24"/>
              </w:rPr>
              <w:t>rojekte</w:t>
            </w:r>
            <w:r>
              <w:rPr>
                <w:szCs w:val="24"/>
              </w:rPr>
              <w:t xml:space="preserve">, nenurodytas aptarnavimo terminas ir kt., o jo nurodymas </w:t>
            </w:r>
            <w:r w:rsidR="00DE17F4">
              <w:rPr>
                <w:szCs w:val="24"/>
              </w:rPr>
              <w:t xml:space="preserve">tik </w:t>
            </w:r>
            <w:r>
              <w:rPr>
                <w:szCs w:val="24"/>
              </w:rPr>
              <w:t xml:space="preserve">Techninės specifikacijos 26 punkte yra techninė klaida, kuri Pirkimo rezultatams įtakos neturėjo. </w:t>
            </w:r>
            <w:r w:rsidR="00833BFE">
              <w:rPr>
                <w:szCs w:val="24"/>
              </w:rPr>
              <w:t>Tarnyba Reikalavim</w:t>
            </w:r>
            <w:r w:rsidR="003A01A0">
              <w:rPr>
                <w:szCs w:val="24"/>
              </w:rPr>
              <w:t>o nuostatą – „</w:t>
            </w:r>
            <w:r w:rsidR="003A01A0" w:rsidRPr="009C3F61">
              <w:rPr>
                <w:i/>
                <w:iCs/>
                <w:szCs w:val="24"/>
              </w:rPr>
              <w:t xml:space="preserve">atlikti techninį garantinį ir pogarantinį aptarnavimą </w:t>
            </w:r>
            <w:r w:rsidR="003A01A0" w:rsidRPr="003A01A0">
              <w:rPr>
                <w:i/>
                <w:iCs/>
                <w:szCs w:val="24"/>
                <w:u w:val="single"/>
              </w:rPr>
              <w:t>Lietuvoje</w:t>
            </w:r>
            <w:r w:rsidR="003A01A0">
              <w:rPr>
                <w:i/>
                <w:iCs/>
                <w:szCs w:val="24"/>
              </w:rPr>
              <w:t>“</w:t>
            </w:r>
            <w:r w:rsidR="00833BFE">
              <w:rPr>
                <w:szCs w:val="24"/>
              </w:rPr>
              <w:t xml:space="preserve"> sieja su Sutarties projekto </w:t>
            </w:r>
            <w:r w:rsidR="003A01A0" w:rsidRPr="009C6D16">
              <w:rPr>
                <w:color w:val="000000" w:themeColor="text1"/>
                <w:szCs w:val="24"/>
              </w:rPr>
              <w:t>4.2 p</w:t>
            </w:r>
            <w:r w:rsidR="003A01A0">
              <w:rPr>
                <w:color w:val="000000" w:themeColor="text1"/>
                <w:szCs w:val="24"/>
              </w:rPr>
              <w:t>apunkčio sąlygomis</w:t>
            </w:r>
            <w:r w:rsidR="003A01A0">
              <w:rPr>
                <w:rStyle w:val="FootnoteReference"/>
                <w:color w:val="000000" w:themeColor="text1"/>
                <w:szCs w:val="24"/>
              </w:rPr>
              <w:footnoteReference w:id="3"/>
            </w:r>
            <w:r w:rsidR="003A01A0" w:rsidRPr="009C6D16">
              <w:rPr>
                <w:color w:val="000000" w:themeColor="text1"/>
                <w:szCs w:val="24"/>
              </w:rPr>
              <w:t xml:space="preserve"> </w:t>
            </w:r>
            <w:r w:rsidR="003A201F">
              <w:rPr>
                <w:color w:val="000000" w:themeColor="text1"/>
                <w:szCs w:val="24"/>
              </w:rPr>
              <w:t xml:space="preserve">– su prekių eksploatavimo vieta (Lietuva). </w:t>
            </w:r>
            <w:r w:rsidR="003A201F" w:rsidRPr="001017D2">
              <w:rPr>
                <w:color w:val="000000" w:themeColor="text1"/>
                <w:szCs w:val="24"/>
                <w:u w:val="single"/>
              </w:rPr>
              <w:t>Pirkimo dokumentuose nekeliamas reikalavimas „turėti techninio aptarnavimo centrą Lietuvoje“</w:t>
            </w:r>
            <w:r w:rsidR="003A201F">
              <w:rPr>
                <w:color w:val="000000" w:themeColor="text1"/>
                <w:szCs w:val="24"/>
              </w:rPr>
              <w:t>.</w:t>
            </w:r>
            <w:r w:rsidR="007F5F41">
              <w:rPr>
                <w:color w:val="000000" w:themeColor="text1"/>
                <w:szCs w:val="24"/>
              </w:rPr>
              <w:t xml:space="preserve"> </w:t>
            </w:r>
            <w:r w:rsidR="001017D2">
              <w:rPr>
                <w:color w:val="000000" w:themeColor="text1"/>
                <w:szCs w:val="24"/>
              </w:rPr>
              <w:t xml:space="preserve">Šį Reikalavimą galėtų atitikti tiekėjas, pvz., turintis techninio aptarnavimo centrą Lenkijoje, bet garantinį aptarnavimą atlikdamas įrangos eksploatacijos vietoje – Klaipėdoje. </w:t>
            </w:r>
            <w:r w:rsidR="00DE17F4">
              <w:rPr>
                <w:color w:val="000000" w:themeColor="text1"/>
                <w:szCs w:val="24"/>
              </w:rPr>
              <w:t>Tai, kad Reikalavimas nustatytas kaip Techninės specifikacijos reikalavimas, tiekėjams neužkertama galimybė</w:t>
            </w:r>
            <w:r w:rsidR="00696FA7">
              <w:rPr>
                <w:color w:val="000000" w:themeColor="text1"/>
                <w:szCs w:val="24"/>
              </w:rPr>
              <w:t>s</w:t>
            </w:r>
            <w:r w:rsidR="00DE17F4">
              <w:rPr>
                <w:color w:val="000000" w:themeColor="text1"/>
                <w:szCs w:val="24"/>
              </w:rPr>
              <w:t xml:space="preserve"> jo atitiktį pagrįsti pvz., sub</w:t>
            </w:r>
            <w:r w:rsidR="008A4110">
              <w:rPr>
                <w:color w:val="000000" w:themeColor="text1"/>
                <w:szCs w:val="24"/>
              </w:rPr>
              <w:t>tiekėjų, sutarties vykdymo metu atliksiančių techninį aptarnavimą, pateiktais dokumentais</w:t>
            </w:r>
            <w:r w:rsidR="00DE17F4">
              <w:rPr>
                <w:color w:val="000000" w:themeColor="text1"/>
                <w:szCs w:val="24"/>
              </w:rPr>
              <w:t xml:space="preserve">, </w:t>
            </w:r>
            <w:r w:rsidR="008A4110">
              <w:rPr>
                <w:color w:val="000000" w:themeColor="text1"/>
                <w:szCs w:val="24"/>
              </w:rPr>
              <w:t>subtiekėjus</w:t>
            </w:r>
            <w:r w:rsidR="00DE17F4">
              <w:rPr>
                <w:color w:val="000000" w:themeColor="text1"/>
                <w:szCs w:val="24"/>
              </w:rPr>
              <w:t xml:space="preserve"> tinkamai išvieši</w:t>
            </w:r>
            <w:r w:rsidR="00696FA7">
              <w:rPr>
                <w:color w:val="000000" w:themeColor="text1"/>
                <w:szCs w:val="24"/>
              </w:rPr>
              <w:t>n</w:t>
            </w:r>
            <w:r w:rsidR="00DE17F4">
              <w:rPr>
                <w:color w:val="000000" w:themeColor="text1"/>
                <w:szCs w:val="24"/>
              </w:rPr>
              <w:t>us pasiūlyme. Atsižvelgiant į išdėstytą,</w:t>
            </w:r>
            <w:r w:rsidR="00E46378">
              <w:rPr>
                <w:color w:val="000000" w:themeColor="text1"/>
                <w:szCs w:val="24"/>
              </w:rPr>
              <w:t xml:space="preserve"> Reikalavimas nepažeidžia Įstatymo nuostatų.</w:t>
            </w:r>
          </w:p>
        </w:tc>
      </w:tr>
    </w:tbl>
    <w:p w14:paraId="7E200A2B" w14:textId="77777777" w:rsidR="00344EBC" w:rsidRPr="006823B9" w:rsidRDefault="00344EBC" w:rsidP="00F0511C">
      <w:pPr>
        <w:rPr>
          <w:bCs/>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1EBC6721" w14:textId="30D9BC48" w:rsidR="00C92DF1" w:rsidRPr="007F65A7" w:rsidRDefault="00A95959" w:rsidP="00086F43">
            <w:pPr>
              <w:spacing w:before="120"/>
              <w:ind w:firstLine="741"/>
              <w:jc w:val="both"/>
              <w:rPr>
                <w:szCs w:val="24"/>
              </w:rPr>
            </w:pPr>
            <w:r>
              <w:rPr>
                <w:szCs w:val="24"/>
              </w:rPr>
              <w:t>Dėl Sutarties projekto 7.1 papunkčio nuostatos, kad „s</w:t>
            </w:r>
            <w:r w:rsidRPr="00C917F1">
              <w:t>utartis įsigalioja nuo Sutarties pasirašymo dienos ir galioja 12 mėnesių</w:t>
            </w:r>
            <w:r>
              <w:t>“</w:t>
            </w:r>
            <w:r w:rsidRPr="00C917F1">
              <w:t>.</w:t>
            </w:r>
            <w:r>
              <w:t xml:space="preserve"> Nors vertinat faktines Pirkimo sutarties vykdymo aplinkybes, nenustatyta, kad buvo vilkinama pa</w:t>
            </w:r>
            <w:r w:rsidR="00F81673">
              <w:t>t</w:t>
            </w:r>
            <w:r>
              <w:t>eikti užsakymus prekių pristatymui (tai tiesiogiai priklausė nuo finansavimo galimybių), tačiau ateityje, vykdant pirkimus neskelbiamų derybų būdu (</w:t>
            </w:r>
            <w:r w:rsidRPr="00F81673">
              <w:rPr>
                <w:u w:val="single"/>
              </w:rPr>
              <w:t>dėl skubos</w:t>
            </w:r>
            <w:r>
              <w:t xml:space="preserve">), sutarties galiojimo terminas turėtų būti </w:t>
            </w:r>
            <w:r w:rsidR="00831E1F">
              <w:t xml:space="preserve">proporcingas ir </w:t>
            </w:r>
            <w:r>
              <w:t>nustatytas, atsižvelgiant į prekių pristatymo bei atsiskaitymo terminus.</w:t>
            </w:r>
            <w:r>
              <w:rPr>
                <w:szCs w:val="24"/>
              </w:rPr>
              <w:t xml:space="preserve"> </w:t>
            </w:r>
          </w:p>
        </w:tc>
      </w:tr>
    </w:tbl>
    <w:p w14:paraId="0F85A183" w14:textId="77777777" w:rsidR="00086F43" w:rsidRDefault="00086F43" w:rsidP="00B903C8">
      <w:pPr>
        <w:tabs>
          <w:tab w:val="left" w:pos="900"/>
        </w:tabs>
        <w:jc w:val="both"/>
        <w:rPr>
          <w:color w:val="000000"/>
        </w:rPr>
      </w:pPr>
    </w:p>
    <w:p w14:paraId="60D0CB90" w14:textId="25BAEF93" w:rsidR="00086F43" w:rsidRDefault="003A7C72" w:rsidP="00B903C8">
      <w:pPr>
        <w:tabs>
          <w:tab w:val="left" w:pos="900"/>
        </w:tabs>
        <w:jc w:val="both"/>
        <w:rPr>
          <w:sz w:val="20"/>
        </w:rPr>
      </w:pPr>
      <w:r>
        <w:rPr>
          <w:color w:val="000000"/>
        </w:rPr>
        <w:t>Direktori</w:t>
      </w:r>
      <w:r w:rsidR="00FF277B">
        <w:t>us</w:t>
      </w:r>
      <w:r w:rsidR="00FF277B">
        <w:rPr>
          <w:color w:val="000000"/>
        </w:rPr>
        <w:t xml:space="preserve">                                                                                                                  Darius Vedrickas</w:t>
      </w:r>
    </w:p>
    <w:p w14:paraId="3180654C" w14:textId="77777777" w:rsidR="00086F43" w:rsidRDefault="00086F43" w:rsidP="00B903C8">
      <w:pPr>
        <w:tabs>
          <w:tab w:val="left" w:pos="900"/>
        </w:tabs>
        <w:jc w:val="both"/>
        <w:rPr>
          <w:sz w:val="20"/>
        </w:rPr>
      </w:pPr>
    </w:p>
    <w:p w14:paraId="337081C3" w14:textId="451E2BBA" w:rsidR="004C2177" w:rsidRPr="006E5750" w:rsidRDefault="000F1A98" w:rsidP="00B903C8">
      <w:pPr>
        <w:tabs>
          <w:tab w:val="left" w:pos="900"/>
        </w:tabs>
        <w:jc w:val="both"/>
        <w:rPr>
          <w:sz w:val="20"/>
        </w:rPr>
      </w:pPr>
      <w:r w:rsidRPr="006E5750">
        <w:rPr>
          <w:sz w:val="20"/>
        </w:rPr>
        <w:t xml:space="preserve">Gema Petronytė, tel. (8 5) 219 7047, </w:t>
      </w:r>
      <w:r w:rsidR="00BD2AC4">
        <w:rPr>
          <w:sz w:val="20"/>
        </w:rPr>
        <w:t>(8 563) 24576</w:t>
      </w:r>
      <w:r w:rsidRPr="006E5750">
        <w:rPr>
          <w:sz w:val="20"/>
        </w:rPr>
        <w:t xml:space="preserve">, el. p. </w:t>
      </w:r>
      <w:r w:rsidRPr="006E5750">
        <w:rPr>
          <w:rStyle w:val="Hyperlink"/>
          <w:sz w:val="20"/>
        </w:rPr>
        <w:t>Gema.Petronyte@vpt.lt</w:t>
      </w:r>
    </w:p>
    <w:sectPr w:rsidR="004C2177" w:rsidRPr="006E5750" w:rsidSect="00D710EE">
      <w:headerReference w:type="default" r:id="rId12"/>
      <w:footerReference w:type="first" r:id="rId13"/>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0E618" w14:textId="77777777" w:rsidR="006515BD" w:rsidRDefault="006515BD" w:rsidP="00B60E72">
      <w:r>
        <w:separator/>
      </w:r>
    </w:p>
  </w:endnote>
  <w:endnote w:type="continuationSeparator" w:id="0">
    <w:p w14:paraId="40BB42EE" w14:textId="77777777" w:rsidR="006515BD" w:rsidRDefault="006515BD"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9408" w14:textId="77777777" w:rsidR="006515BD" w:rsidRDefault="006515BD" w:rsidP="00B60E72">
      <w:r>
        <w:separator/>
      </w:r>
    </w:p>
  </w:footnote>
  <w:footnote w:type="continuationSeparator" w:id="0">
    <w:p w14:paraId="5594AC0D" w14:textId="77777777" w:rsidR="006515BD" w:rsidRDefault="006515BD" w:rsidP="00B60E72">
      <w:r>
        <w:continuationSeparator/>
      </w:r>
    </w:p>
  </w:footnote>
  <w:footnote w:id="1">
    <w:p w14:paraId="3BDAC32F" w14:textId="72E4170B" w:rsidR="00B92E7B" w:rsidRDefault="00B92E7B" w:rsidP="00B92E7B">
      <w:pPr>
        <w:pStyle w:val="FootnoteText"/>
        <w:jc w:val="both"/>
      </w:pPr>
      <w:r>
        <w:rPr>
          <w:rStyle w:val="FootnoteReference"/>
        </w:rPr>
        <w:footnoteRef/>
      </w:r>
      <w:r>
        <w:t xml:space="preserve"> „</w:t>
      </w:r>
      <w:r>
        <w:rPr>
          <w:color w:val="000000"/>
        </w:rPr>
        <w:t> Prekės, paslaugos ar darbai neskelbiamų derybų būdu gali būti perkami, kai yra bent viena iš šių sąlygų: &lt;...&gt;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p>
  </w:footnote>
  <w:footnote w:id="2">
    <w:p w14:paraId="7E498BF7" w14:textId="5F15D7B4" w:rsidR="00316D9F" w:rsidRPr="00316D9F" w:rsidRDefault="000D3A75" w:rsidP="00316D9F">
      <w:pPr>
        <w:jc w:val="both"/>
        <w:rPr>
          <w:sz w:val="20"/>
        </w:rPr>
      </w:pPr>
      <w:r>
        <w:rPr>
          <w:rStyle w:val="FootnoteReference"/>
        </w:rPr>
        <w:footnoteRef/>
      </w:r>
      <w:r>
        <w:t xml:space="preserve"> </w:t>
      </w:r>
      <w:r w:rsidR="00316D9F" w:rsidRPr="00316D9F">
        <w:rPr>
          <w:sz w:val="20"/>
        </w:rPr>
        <w:t xml:space="preserve">„&lt;...&gt; Užsakymų teikimas priklausė nuo finansavimo patvirtinimo iš ES fondų investicijų. </w:t>
      </w:r>
    </w:p>
    <w:p w14:paraId="668B755E" w14:textId="71EF4A4D" w:rsidR="00316D9F" w:rsidRPr="00316D9F" w:rsidRDefault="00316D9F" w:rsidP="00316D9F">
      <w:pPr>
        <w:ind w:firstLine="720"/>
        <w:jc w:val="both"/>
        <w:rPr>
          <w:sz w:val="20"/>
        </w:rPr>
      </w:pPr>
      <w:r w:rsidRPr="00316D9F">
        <w:rPr>
          <w:sz w:val="20"/>
        </w:rPr>
        <w:t xml:space="preserve">Pirmas užsakymas buvo pateiktas 2 vnt. ultragarsinių aparatų, nes ligoninė tuo metu dėl kilusios pandemijos, turėjo įsigyti ir kitos įrangos bei priemonių, kurioms nebuvo suplanuota lėšų. 2 vienetai buvo maksimalus kiekis, kurį ligoninė būtų galėjusi apmokėti nuosavomis lėšomis, jeigu nebūtų gautas finansavimas iš ES investicinių programų. &lt;...&gt; </w:t>
      </w:r>
      <w:r w:rsidRPr="001017D2">
        <w:rPr>
          <w:sz w:val="20"/>
          <w:u w:val="single"/>
        </w:rPr>
        <w:t>Poreikis užsakyti daugiau vnt. buvo</w:t>
      </w:r>
      <w:r w:rsidRPr="00316D9F">
        <w:rPr>
          <w:sz w:val="20"/>
        </w:rPr>
        <w:t>, tačiau perkančioji organizacija dar neturėjo patvirtinimo, kad gaus lėšų iš ES. &lt;...&gt; pateikiame finansavimo patvirtinimo eigą, kuri nulėmė įrangos užsakymo terminus:</w:t>
      </w:r>
    </w:p>
    <w:p w14:paraId="0F22940F" w14:textId="77777777" w:rsidR="00316D9F" w:rsidRPr="00316D9F" w:rsidRDefault="00316D9F" w:rsidP="00316D9F">
      <w:pPr>
        <w:ind w:firstLine="720"/>
        <w:jc w:val="both"/>
        <w:rPr>
          <w:sz w:val="20"/>
        </w:rPr>
      </w:pPr>
      <w:r w:rsidRPr="00316D9F">
        <w:rPr>
          <w:sz w:val="20"/>
        </w:rPr>
        <w:t xml:space="preserve">2020-03-17 LR SAM raštu Nr.(10.1.1.20-422)10-1793 nurodė užtikrinti tinkamą COVID-19 liga sergantiems pacientams asmens sveikatos  priežiūros paslaugų teikimą bei </w:t>
      </w:r>
      <w:r w:rsidRPr="001017D2">
        <w:rPr>
          <w:sz w:val="20"/>
          <w:u w:val="single"/>
        </w:rPr>
        <w:t>inicijuoti</w:t>
      </w:r>
      <w:r w:rsidRPr="00316D9F">
        <w:rPr>
          <w:sz w:val="20"/>
        </w:rPr>
        <w:t xml:space="preserve"> dirbtinės plaučių ventiliacijos prietaisų, pacientų monitorių, rentgeno ir kitų prietaisų, reikalingų minėtų pacientų gydymui, </w:t>
      </w:r>
      <w:r w:rsidRPr="001017D2">
        <w:rPr>
          <w:sz w:val="20"/>
          <w:u w:val="single"/>
        </w:rPr>
        <w:t>pirkimo procedūras pagal įsivertintą poreikį</w:t>
      </w:r>
      <w:r w:rsidRPr="00316D9F">
        <w:rPr>
          <w:sz w:val="20"/>
        </w:rPr>
        <w:t>. Rašte informuojama, kad šių prietaisų įsigijimo išlaidas numatoma kompensuoti iš ES fondų investicijų, taip pat valstybės biudžeto lėšų.</w:t>
      </w:r>
    </w:p>
    <w:p w14:paraId="3C96AF0F" w14:textId="3F1E1F2B" w:rsidR="00316D9F" w:rsidRPr="00316D9F" w:rsidRDefault="00316D9F" w:rsidP="00316D9F">
      <w:pPr>
        <w:ind w:firstLine="720"/>
        <w:jc w:val="both"/>
        <w:rPr>
          <w:sz w:val="20"/>
        </w:rPr>
      </w:pPr>
      <w:r w:rsidRPr="00316D9F">
        <w:rPr>
          <w:sz w:val="20"/>
        </w:rPr>
        <w:t xml:space="preserve">VšĮ KUL įsivertino reikalingos įrangos poreikius ir nedelsdama pradėjo įrangos pirkimo procedūras. </w:t>
      </w:r>
      <w:r w:rsidRPr="001017D2">
        <w:rPr>
          <w:sz w:val="20"/>
          <w:u w:val="single"/>
        </w:rPr>
        <w:t>Visa įranga įstaigai buvo skubiai reikalinga</w:t>
      </w:r>
      <w:r w:rsidRPr="00316D9F">
        <w:rPr>
          <w:sz w:val="20"/>
        </w:rPr>
        <w:t xml:space="preserve"> siekiant tinkamai organizuoti COVID-19 liga sergančių pacientų gydymą &lt;...&gt;. </w:t>
      </w:r>
    </w:p>
    <w:p w14:paraId="7BC6A158" w14:textId="77777777" w:rsidR="00316D9F" w:rsidRPr="00316D9F" w:rsidRDefault="00316D9F" w:rsidP="00316D9F">
      <w:pPr>
        <w:ind w:firstLine="720"/>
        <w:jc w:val="both"/>
        <w:rPr>
          <w:sz w:val="20"/>
        </w:rPr>
      </w:pPr>
      <w:r w:rsidRPr="00316D9F">
        <w:rPr>
          <w:sz w:val="20"/>
        </w:rPr>
        <w:t>2020-04-15 LR SAM raštu Nr.(11.1.3-20)10-2661 nurodyta, jog VšĮ KUL gali būti projekto vykdytojas ir teikti projektinį pasiūlymą pagal jungtinę priemonę Nr.J02-CPVA-V.</w:t>
      </w:r>
    </w:p>
    <w:p w14:paraId="0E28B771" w14:textId="77777777" w:rsidR="00316D9F" w:rsidRPr="00316D9F" w:rsidRDefault="00316D9F" w:rsidP="00316D9F">
      <w:pPr>
        <w:ind w:firstLine="720"/>
        <w:jc w:val="both"/>
        <w:rPr>
          <w:sz w:val="20"/>
        </w:rPr>
      </w:pPr>
      <w:r w:rsidRPr="00316D9F">
        <w:rPr>
          <w:sz w:val="20"/>
        </w:rPr>
        <w:t>2020-04-23 VšĮ KUL pateikė projektinį pasiūlymą pagal jungtinę priemonę Nr.J02-CPVA-V.</w:t>
      </w:r>
    </w:p>
    <w:p w14:paraId="4B1210F0" w14:textId="2308E550" w:rsidR="00316D9F" w:rsidRPr="00316D9F" w:rsidRDefault="00316D9F" w:rsidP="00316D9F">
      <w:pPr>
        <w:ind w:firstLine="720"/>
        <w:jc w:val="both"/>
        <w:rPr>
          <w:sz w:val="20"/>
        </w:rPr>
      </w:pPr>
      <w:r w:rsidRPr="00316D9F">
        <w:rPr>
          <w:sz w:val="20"/>
        </w:rPr>
        <w:t>2020-05-06 LR SAM raštu Nr.(11.1.3-20)10-3290 nurodyta, KUL iki 2020-05-11 pateikti patikslintą projektinį pasiūlymą su jos veikimo teritorijoje esančių įstaigų išlaidomis &lt;...&gt;.</w:t>
      </w:r>
    </w:p>
    <w:p w14:paraId="74C9A52B" w14:textId="77777777" w:rsidR="00316D9F" w:rsidRPr="00316D9F" w:rsidRDefault="00316D9F" w:rsidP="00316D9F">
      <w:pPr>
        <w:ind w:firstLine="720"/>
        <w:jc w:val="both"/>
        <w:rPr>
          <w:sz w:val="20"/>
        </w:rPr>
      </w:pPr>
      <w:r w:rsidRPr="00316D9F">
        <w:rPr>
          <w:sz w:val="20"/>
        </w:rPr>
        <w:t>2020-05-19 VšĮ KUL pateikė patikslintą projektinį pasiūlymą.</w:t>
      </w:r>
    </w:p>
    <w:p w14:paraId="76D264EB" w14:textId="4A1D796A" w:rsidR="00316D9F" w:rsidRPr="00316D9F" w:rsidRDefault="00316D9F" w:rsidP="00316D9F">
      <w:pPr>
        <w:ind w:firstLine="720"/>
        <w:jc w:val="both"/>
        <w:rPr>
          <w:sz w:val="20"/>
        </w:rPr>
      </w:pPr>
      <w:r w:rsidRPr="00316D9F">
        <w:rPr>
          <w:sz w:val="20"/>
        </w:rPr>
        <w:t>2020-05-22 LR SAM rašte Nr.(11.1.3-20)10-3774 buvo pateiktas prašymas patikslinti 2020-05-19 pateiktą projektinį pasiūlymą, kad finansavimo poreikis neviršytų 5 855 055 eurų.</w:t>
      </w:r>
    </w:p>
    <w:p w14:paraId="007686C8" w14:textId="77777777" w:rsidR="00316D9F" w:rsidRPr="00316D9F" w:rsidRDefault="00316D9F" w:rsidP="00316D9F">
      <w:pPr>
        <w:ind w:firstLine="720"/>
        <w:jc w:val="both"/>
        <w:rPr>
          <w:sz w:val="20"/>
        </w:rPr>
      </w:pPr>
      <w:r w:rsidRPr="00316D9F">
        <w:rPr>
          <w:sz w:val="20"/>
        </w:rPr>
        <w:t>2020-05-26 2020-05-19 VšĮ KUL pateikė patikslintą projektinį pasiūlymą.</w:t>
      </w:r>
    </w:p>
    <w:p w14:paraId="5E1D606D" w14:textId="77777777" w:rsidR="00316D9F" w:rsidRPr="00316D9F" w:rsidRDefault="00316D9F" w:rsidP="00316D9F">
      <w:pPr>
        <w:ind w:firstLine="720"/>
        <w:jc w:val="both"/>
        <w:rPr>
          <w:sz w:val="20"/>
          <w:shd w:val="clear" w:color="auto" w:fill="FFFFFF"/>
        </w:rPr>
      </w:pPr>
      <w:r w:rsidRPr="00316D9F">
        <w:rPr>
          <w:sz w:val="20"/>
        </w:rPr>
        <w:t xml:space="preserve">2020-06-09 LR SAM įsakyme Nr.V-1415 patvirtintas </w:t>
      </w:r>
      <w:r w:rsidRPr="00316D9F">
        <w:rPr>
          <w:sz w:val="20"/>
          <w:shd w:val="clear" w:color="auto" w:fill="FFFFFF"/>
        </w:rPr>
        <w:t>iš Europos Sąjungos struktūrinių fondų lėšų siūlomų bendrai finansuoti valstybės projektų sąrašas, į kurį įtraukta VšĮ KUL, numatytas finansavimas iš ES struktūrinių fondų bei valstybės biudžeto. Nustatytas galutinis paraiškų pateikimo terminas – 2020-06-30.</w:t>
      </w:r>
    </w:p>
    <w:p w14:paraId="2809112A" w14:textId="77777777" w:rsidR="00316D9F" w:rsidRPr="00316D9F" w:rsidRDefault="00316D9F" w:rsidP="00316D9F">
      <w:pPr>
        <w:ind w:firstLine="720"/>
        <w:jc w:val="both"/>
        <w:rPr>
          <w:sz w:val="20"/>
          <w:shd w:val="clear" w:color="auto" w:fill="FFFFFF"/>
        </w:rPr>
      </w:pPr>
      <w:r w:rsidRPr="00316D9F">
        <w:rPr>
          <w:sz w:val="20"/>
          <w:shd w:val="clear" w:color="auto" w:fill="FFFFFF"/>
        </w:rPr>
        <w:t>2020-06-12 Centrinė projektų valdymo agentūra pateikė kvietimą teikti paraišką.</w:t>
      </w:r>
    </w:p>
    <w:p w14:paraId="7EE435D8" w14:textId="77777777" w:rsidR="00316D9F" w:rsidRPr="00316D9F" w:rsidRDefault="00316D9F" w:rsidP="00316D9F">
      <w:pPr>
        <w:ind w:firstLine="720"/>
        <w:jc w:val="both"/>
        <w:rPr>
          <w:sz w:val="20"/>
          <w:shd w:val="clear" w:color="auto" w:fill="FFFFFF"/>
        </w:rPr>
      </w:pPr>
      <w:r w:rsidRPr="00316D9F">
        <w:rPr>
          <w:sz w:val="20"/>
          <w:shd w:val="clear" w:color="auto" w:fill="FFFFFF"/>
        </w:rPr>
        <w:t xml:space="preserve">2020-06-30 VšĮ KUL pateikė paraišką finansuoti iš ES struktūrinių fondų lėšų bendrai finansuojamą projektą. </w:t>
      </w:r>
    </w:p>
    <w:p w14:paraId="7CA5ACDC" w14:textId="0DD1D8E9" w:rsidR="000D3A75" w:rsidRPr="00316D9F" w:rsidRDefault="00316D9F" w:rsidP="00021FB0">
      <w:pPr>
        <w:ind w:firstLine="720"/>
        <w:jc w:val="both"/>
        <w:rPr>
          <w:sz w:val="20"/>
        </w:rPr>
      </w:pPr>
      <w:r w:rsidRPr="001017D2">
        <w:rPr>
          <w:sz w:val="20"/>
          <w:u w:val="single"/>
        </w:rPr>
        <w:t>2020-08-10 įsigaliojo</w:t>
      </w:r>
      <w:r w:rsidRPr="00316D9F">
        <w:rPr>
          <w:sz w:val="20"/>
        </w:rPr>
        <w:t xml:space="preserve"> iš ES struktūrinių fondų lėšų finansuojamo projekto Nr.</w:t>
      </w:r>
      <w:r w:rsidR="007521AC">
        <w:rPr>
          <w:sz w:val="20"/>
        </w:rPr>
        <w:t xml:space="preserve"> </w:t>
      </w:r>
      <w:r w:rsidRPr="00316D9F">
        <w:rPr>
          <w:sz w:val="20"/>
        </w:rPr>
        <w:t xml:space="preserve">J02-CPVA-V-11-0006 „Priemonių, gerinančių ūmių infekcinių ir lėtinių kvėpavimo takų ligų gydymo paslaugų prieinamumą ir saugą, įgyvendinimas KUL“ </w:t>
      </w:r>
      <w:r w:rsidRPr="001017D2">
        <w:rPr>
          <w:sz w:val="20"/>
          <w:u w:val="single"/>
        </w:rPr>
        <w:t>sutartis Nr.J02-CVPA-V-11-0006</w:t>
      </w:r>
      <w:r w:rsidRPr="00316D9F">
        <w:rPr>
          <w:sz w:val="20"/>
        </w:rPr>
        <w:t xml:space="preserve"> &lt;...&gt;</w:t>
      </w:r>
      <w:r w:rsidR="00021FB0">
        <w:rPr>
          <w:sz w:val="20"/>
        </w:rPr>
        <w:t>.</w:t>
      </w:r>
      <w:r w:rsidRPr="00316D9F">
        <w:rPr>
          <w:sz w:val="20"/>
        </w:rPr>
        <w:t>“</w:t>
      </w:r>
    </w:p>
  </w:footnote>
  <w:footnote w:id="3">
    <w:p w14:paraId="4431D0E4" w14:textId="52D6519B" w:rsidR="003A01A0" w:rsidRPr="00021FB0" w:rsidRDefault="003A01A0" w:rsidP="003A01A0">
      <w:pPr>
        <w:pStyle w:val="FootnoteText"/>
        <w:jc w:val="both"/>
      </w:pPr>
      <w:r>
        <w:rPr>
          <w:rStyle w:val="FootnoteReference"/>
        </w:rPr>
        <w:footnoteRef/>
      </w:r>
      <w:r>
        <w:t xml:space="preserve"> </w:t>
      </w:r>
      <w:r w:rsidRPr="00021FB0">
        <w:rPr>
          <w:color w:val="000000" w:themeColor="text1"/>
        </w:rPr>
        <w:t xml:space="preserve">„Pardavėjas” įsipareigoja pataisyti ar pakeisti defektines prekes (ar jų dalis) per 1 mėnesį, garantinio remonto trukmė iki 1 mėnesio nuo defekto nustatymo. „Pardavėjas“, jei tas būtina, </w:t>
      </w:r>
      <w:r w:rsidRPr="001017D2">
        <w:rPr>
          <w:color w:val="000000" w:themeColor="text1"/>
          <w:u w:val="single"/>
        </w:rPr>
        <w:t>atsiunčia savo specialistus pas „Pirkėją“</w:t>
      </w:r>
      <w:r w:rsidRPr="00021FB0">
        <w:rPr>
          <w:color w:val="000000" w:themeColor="text1"/>
        </w:rPr>
        <w:t>, kad išsiaiškintų sutrikimo priežastis, ar pataisytų defektą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0"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1"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27E65B20"/>
    <w:multiLevelType w:val="hybridMultilevel"/>
    <w:tmpl w:val="EDCAF98A"/>
    <w:lvl w:ilvl="0" w:tplc="CA7EBF78">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2BEB7F57"/>
    <w:multiLevelType w:val="hybridMultilevel"/>
    <w:tmpl w:val="B6185A40"/>
    <w:lvl w:ilvl="0" w:tplc="E28EEEFA">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4"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6"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E95F68"/>
    <w:multiLevelType w:val="hybridMultilevel"/>
    <w:tmpl w:val="54246CF0"/>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8"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1F83975"/>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3F4B566C"/>
    <w:multiLevelType w:val="hybridMultilevel"/>
    <w:tmpl w:val="6EC875F2"/>
    <w:lvl w:ilvl="0" w:tplc="03DECD24">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3"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4"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5"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8"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0"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3"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4"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5" w15:restartNumberingAfterBreak="0">
    <w:nsid w:val="689B61C9"/>
    <w:multiLevelType w:val="hybridMultilevel"/>
    <w:tmpl w:val="35009BB0"/>
    <w:lvl w:ilvl="0" w:tplc="94E0EB22">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6"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8"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39"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0"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1"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2"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3"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9"/>
  </w:num>
  <w:num w:numId="5">
    <w:abstractNumId w:val="26"/>
  </w:num>
  <w:num w:numId="6">
    <w:abstractNumId w:val="8"/>
  </w:num>
  <w:num w:numId="7">
    <w:abstractNumId w:val="34"/>
  </w:num>
  <w:num w:numId="8">
    <w:abstractNumId w:val="40"/>
  </w:num>
  <w:num w:numId="9">
    <w:abstractNumId w:val="16"/>
  </w:num>
  <w:num w:numId="10">
    <w:abstractNumId w:val="25"/>
  </w:num>
  <w:num w:numId="11">
    <w:abstractNumId w:val="3"/>
  </w:num>
  <w:num w:numId="12">
    <w:abstractNumId w:val="41"/>
  </w:num>
  <w:num w:numId="13">
    <w:abstractNumId w:val="27"/>
  </w:num>
  <w:num w:numId="14">
    <w:abstractNumId w:val="14"/>
  </w:num>
  <w:num w:numId="15">
    <w:abstractNumId w:val="3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0"/>
  </w:num>
  <w:num w:numId="19">
    <w:abstractNumId w:val="43"/>
  </w:num>
  <w:num w:numId="20">
    <w:abstractNumId w:val="24"/>
  </w:num>
  <w:num w:numId="21">
    <w:abstractNumId w:val="1"/>
  </w:num>
  <w:num w:numId="22">
    <w:abstractNumId w:val="2"/>
  </w:num>
  <w:num w:numId="23">
    <w:abstractNumId w:val="28"/>
  </w:num>
  <w:num w:numId="24">
    <w:abstractNumId w:val="7"/>
  </w:num>
  <w:num w:numId="25">
    <w:abstractNumId w:val="23"/>
  </w:num>
  <w:num w:numId="26">
    <w:abstractNumId w:val="9"/>
  </w:num>
  <w:num w:numId="27">
    <w:abstractNumId w:val="6"/>
  </w:num>
  <w:num w:numId="28">
    <w:abstractNumId w:val="30"/>
  </w:num>
  <w:num w:numId="29">
    <w:abstractNumId w:val="19"/>
  </w:num>
  <w:num w:numId="30">
    <w:abstractNumId w:val="38"/>
  </w:num>
  <w:num w:numId="31">
    <w:abstractNumId w:val="37"/>
  </w:num>
  <w:num w:numId="32">
    <w:abstractNumId w:val="21"/>
  </w:num>
  <w:num w:numId="33">
    <w:abstractNumId w:val="11"/>
  </w:num>
  <w:num w:numId="34">
    <w:abstractNumId w:val="18"/>
  </w:num>
  <w:num w:numId="35">
    <w:abstractNumId w:val="42"/>
  </w:num>
  <w:num w:numId="36">
    <w:abstractNumId w:val="31"/>
  </w:num>
  <w:num w:numId="37">
    <w:abstractNumId w:val="36"/>
  </w:num>
  <w:num w:numId="38">
    <w:abstractNumId w:val="39"/>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5"/>
  </w:num>
  <w:num w:numId="42">
    <w:abstractNumId w:val="17"/>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2C5B"/>
    <w:rsid w:val="0000375F"/>
    <w:rsid w:val="00003CA5"/>
    <w:rsid w:val="0000414E"/>
    <w:rsid w:val="00005320"/>
    <w:rsid w:val="000054C0"/>
    <w:rsid w:val="0000592D"/>
    <w:rsid w:val="00006320"/>
    <w:rsid w:val="00007F44"/>
    <w:rsid w:val="00010F78"/>
    <w:rsid w:val="0001104A"/>
    <w:rsid w:val="00011494"/>
    <w:rsid w:val="000114CB"/>
    <w:rsid w:val="00012B6C"/>
    <w:rsid w:val="00012ECA"/>
    <w:rsid w:val="00012FA6"/>
    <w:rsid w:val="00013728"/>
    <w:rsid w:val="00014A31"/>
    <w:rsid w:val="00015535"/>
    <w:rsid w:val="0001648A"/>
    <w:rsid w:val="00017EC1"/>
    <w:rsid w:val="00020116"/>
    <w:rsid w:val="000206F6"/>
    <w:rsid w:val="00020F00"/>
    <w:rsid w:val="00021B6A"/>
    <w:rsid w:val="00021C6C"/>
    <w:rsid w:val="00021FB0"/>
    <w:rsid w:val="000227E2"/>
    <w:rsid w:val="00023284"/>
    <w:rsid w:val="00023AE8"/>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4956"/>
    <w:rsid w:val="00034E22"/>
    <w:rsid w:val="000361FD"/>
    <w:rsid w:val="00042B81"/>
    <w:rsid w:val="00042EF4"/>
    <w:rsid w:val="00043859"/>
    <w:rsid w:val="00047316"/>
    <w:rsid w:val="00047BFD"/>
    <w:rsid w:val="00050650"/>
    <w:rsid w:val="000517FB"/>
    <w:rsid w:val="00052B06"/>
    <w:rsid w:val="00052D62"/>
    <w:rsid w:val="000538CE"/>
    <w:rsid w:val="000545F1"/>
    <w:rsid w:val="00054E7C"/>
    <w:rsid w:val="00054FD9"/>
    <w:rsid w:val="0005505C"/>
    <w:rsid w:val="00056506"/>
    <w:rsid w:val="00056EEC"/>
    <w:rsid w:val="000571BD"/>
    <w:rsid w:val="00060682"/>
    <w:rsid w:val="00065205"/>
    <w:rsid w:val="00066179"/>
    <w:rsid w:val="000668E6"/>
    <w:rsid w:val="00066EEE"/>
    <w:rsid w:val="00067132"/>
    <w:rsid w:val="0006738B"/>
    <w:rsid w:val="00072361"/>
    <w:rsid w:val="00072699"/>
    <w:rsid w:val="00073C54"/>
    <w:rsid w:val="000746CE"/>
    <w:rsid w:val="00076843"/>
    <w:rsid w:val="00077557"/>
    <w:rsid w:val="0007757E"/>
    <w:rsid w:val="000776AC"/>
    <w:rsid w:val="0007777A"/>
    <w:rsid w:val="00077CDF"/>
    <w:rsid w:val="000802F8"/>
    <w:rsid w:val="000803A3"/>
    <w:rsid w:val="00082E44"/>
    <w:rsid w:val="0008323A"/>
    <w:rsid w:val="00086F43"/>
    <w:rsid w:val="0008725E"/>
    <w:rsid w:val="00087775"/>
    <w:rsid w:val="00087B20"/>
    <w:rsid w:val="00087F21"/>
    <w:rsid w:val="000910B3"/>
    <w:rsid w:val="00091562"/>
    <w:rsid w:val="000918E2"/>
    <w:rsid w:val="00091C45"/>
    <w:rsid w:val="000924AE"/>
    <w:rsid w:val="00092EA3"/>
    <w:rsid w:val="00094C40"/>
    <w:rsid w:val="0009531E"/>
    <w:rsid w:val="00095E2D"/>
    <w:rsid w:val="00096AC6"/>
    <w:rsid w:val="00096B8E"/>
    <w:rsid w:val="00097B97"/>
    <w:rsid w:val="000A05B6"/>
    <w:rsid w:val="000A0D20"/>
    <w:rsid w:val="000A0D94"/>
    <w:rsid w:val="000A1436"/>
    <w:rsid w:val="000A17FE"/>
    <w:rsid w:val="000A3B48"/>
    <w:rsid w:val="000A3F61"/>
    <w:rsid w:val="000A4CE7"/>
    <w:rsid w:val="000A50E9"/>
    <w:rsid w:val="000A7C99"/>
    <w:rsid w:val="000B0746"/>
    <w:rsid w:val="000B11AB"/>
    <w:rsid w:val="000B11EA"/>
    <w:rsid w:val="000B13B9"/>
    <w:rsid w:val="000B1495"/>
    <w:rsid w:val="000B1B03"/>
    <w:rsid w:val="000B2FB6"/>
    <w:rsid w:val="000B41EB"/>
    <w:rsid w:val="000B587D"/>
    <w:rsid w:val="000B5A7B"/>
    <w:rsid w:val="000B5EA6"/>
    <w:rsid w:val="000B65F8"/>
    <w:rsid w:val="000B6799"/>
    <w:rsid w:val="000B6921"/>
    <w:rsid w:val="000B720B"/>
    <w:rsid w:val="000B7B46"/>
    <w:rsid w:val="000C281B"/>
    <w:rsid w:val="000C387E"/>
    <w:rsid w:val="000C3BD7"/>
    <w:rsid w:val="000C4B42"/>
    <w:rsid w:val="000C594E"/>
    <w:rsid w:val="000C5A3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B95"/>
    <w:rsid w:val="000E11B4"/>
    <w:rsid w:val="000E1354"/>
    <w:rsid w:val="000E13DA"/>
    <w:rsid w:val="000E37D7"/>
    <w:rsid w:val="000E38C5"/>
    <w:rsid w:val="000E533B"/>
    <w:rsid w:val="000E57FE"/>
    <w:rsid w:val="000E67D6"/>
    <w:rsid w:val="000F08E6"/>
    <w:rsid w:val="000F0A4C"/>
    <w:rsid w:val="000F0D11"/>
    <w:rsid w:val="000F0DC2"/>
    <w:rsid w:val="000F1A98"/>
    <w:rsid w:val="000F1BA4"/>
    <w:rsid w:val="000F1CAE"/>
    <w:rsid w:val="000F23B6"/>
    <w:rsid w:val="000F24CC"/>
    <w:rsid w:val="000F29FF"/>
    <w:rsid w:val="000F2F06"/>
    <w:rsid w:val="000F412C"/>
    <w:rsid w:val="000F4848"/>
    <w:rsid w:val="000F5336"/>
    <w:rsid w:val="000F58D7"/>
    <w:rsid w:val="000F653B"/>
    <w:rsid w:val="000F6B4A"/>
    <w:rsid w:val="000F70E4"/>
    <w:rsid w:val="001000BD"/>
    <w:rsid w:val="0010015F"/>
    <w:rsid w:val="001017D2"/>
    <w:rsid w:val="00101BB8"/>
    <w:rsid w:val="00102762"/>
    <w:rsid w:val="00103CB1"/>
    <w:rsid w:val="00105A12"/>
    <w:rsid w:val="00105FAE"/>
    <w:rsid w:val="00106705"/>
    <w:rsid w:val="00106B32"/>
    <w:rsid w:val="00106E17"/>
    <w:rsid w:val="001110C5"/>
    <w:rsid w:val="001124DA"/>
    <w:rsid w:val="0011395D"/>
    <w:rsid w:val="00115950"/>
    <w:rsid w:val="00116902"/>
    <w:rsid w:val="00120FD2"/>
    <w:rsid w:val="001213C8"/>
    <w:rsid w:val="00122A2B"/>
    <w:rsid w:val="0012332D"/>
    <w:rsid w:val="00124369"/>
    <w:rsid w:val="001251AC"/>
    <w:rsid w:val="00126000"/>
    <w:rsid w:val="001269B2"/>
    <w:rsid w:val="00126D94"/>
    <w:rsid w:val="0012705F"/>
    <w:rsid w:val="001303FF"/>
    <w:rsid w:val="00130687"/>
    <w:rsid w:val="00130D2E"/>
    <w:rsid w:val="0013114F"/>
    <w:rsid w:val="001315F1"/>
    <w:rsid w:val="00131B42"/>
    <w:rsid w:val="00131B8A"/>
    <w:rsid w:val="00132A2C"/>
    <w:rsid w:val="00132FD4"/>
    <w:rsid w:val="001343C8"/>
    <w:rsid w:val="001352ED"/>
    <w:rsid w:val="001357BF"/>
    <w:rsid w:val="00141373"/>
    <w:rsid w:val="001419D9"/>
    <w:rsid w:val="00141EE6"/>
    <w:rsid w:val="00142C43"/>
    <w:rsid w:val="00142F7D"/>
    <w:rsid w:val="0014345B"/>
    <w:rsid w:val="00145448"/>
    <w:rsid w:val="0014683E"/>
    <w:rsid w:val="00146995"/>
    <w:rsid w:val="00146A60"/>
    <w:rsid w:val="001475C5"/>
    <w:rsid w:val="00147B99"/>
    <w:rsid w:val="00150CD0"/>
    <w:rsid w:val="00155111"/>
    <w:rsid w:val="00155151"/>
    <w:rsid w:val="00155679"/>
    <w:rsid w:val="001556FB"/>
    <w:rsid w:val="00156721"/>
    <w:rsid w:val="00156945"/>
    <w:rsid w:val="00157ADC"/>
    <w:rsid w:val="00157DC7"/>
    <w:rsid w:val="0016028F"/>
    <w:rsid w:val="00162D68"/>
    <w:rsid w:val="00163DAD"/>
    <w:rsid w:val="001647E0"/>
    <w:rsid w:val="00164CA6"/>
    <w:rsid w:val="001651EB"/>
    <w:rsid w:val="001654B7"/>
    <w:rsid w:val="0016764C"/>
    <w:rsid w:val="00167D58"/>
    <w:rsid w:val="00170308"/>
    <w:rsid w:val="001707E8"/>
    <w:rsid w:val="00170BEA"/>
    <w:rsid w:val="00171EC9"/>
    <w:rsid w:val="0017228E"/>
    <w:rsid w:val="001726BB"/>
    <w:rsid w:val="00172E88"/>
    <w:rsid w:val="00172F43"/>
    <w:rsid w:val="00174D9A"/>
    <w:rsid w:val="0017501A"/>
    <w:rsid w:val="00175431"/>
    <w:rsid w:val="0017545C"/>
    <w:rsid w:val="00175CC7"/>
    <w:rsid w:val="00175FA5"/>
    <w:rsid w:val="0017704E"/>
    <w:rsid w:val="00181A7B"/>
    <w:rsid w:val="001831D9"/>
    <w:rsid w:val="001836A5"/>
    <w:rsid w:val="001837E3"/>
    <w:rsid w:val="00185285"/>
    <w:rsid w:val="0018559A"/>
    <w:rsid w:val="0018559C"/>
    <w:rsid w:val="001861E6"/>
    <w:rsid w:val="00186293"/>
    <w:rsid w:val="00186BD6"/>
    <w:rsid w:val="00191D8D"/>
    <w:rsid w:val="00192A89"/>
    <w:rsid w:val="00192CD2"/>
    <w:rsid w:val="00192E42"/>
    <w:rsid w:val="0019391C"/>
    <w:rsid w:val="00193C5F"/>
    <w:rsid w:val="00193F3B"/>
    <w:rsid w:val="0019736E"/>
    <w:rsid w:val="001A0300"/>
    <w:rsid w:val="001A189E"/>
    <w:rsid w:val="001A1AF2"/>
    <w:rsid w:val="001A204A"/>
    <w:rsid w:val="001A316D"/>
    <w:rsid w:val="001A4941"/>
    <w:rsid w:val="001A581F"/>
    <w:rsid w:val="001A706B"/>
    <w:rsid w:val="001A745F"/>
    <w:rsid w:val="001A7A08"/>
    <w:rsid w:val="001A7B1B"/>
    <w:rsid w:val="001A7B66"/>
    <w:rsid w:val="001A7EB4"/>
    <w:rsid w:val="001B0922"/>
    <w:rsid w:val="001B1E35"/>
    <w:rsid w:val="001B1F27"/>
    <w:rsid w:val="001B42C0"/>
    <w:rsid w:val="001B4339"/>
    <w:rsid w:val="001B4DB0"/>
    <w:rsid w:val="001B7E45"/>
    <w:rsid w:val="001C022B"/>
    <w:rsid w:val="001C1ED8"/>
    <w:rsid w:val="001C217E"/>
    <w:rsid w:val="001C46E2"/>
    <w:rsid w:val="001C47D8"/>
    <w:rsid w:val="001C5CBA"/>
    <w:rsid w:val="001C5F99"/>
    <w:rsid w:val="001C771A"/>
    <w:rsid w:val="001D019D"/>
    <w:rsid w:val="001D1D92"/>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736"/>
    <w:rsid w:val="001F35FD"/>
    <w:rsid w:val="001F43A0"/>
    <w:rsid w:val="001F4FD3"/>
    <w:rsid w:val="001F563C"/>
    <w:rsid w:val="001F5B2A"/>
    <w:rsid w:val="001F5F1E"/>
    <w:rsid w:val="00200CF5"/>
    <w:rsid w:val="00202712"/>
    <w:rsid w:val="002038BD"/>
    <w:rsid w:val="00204515"/>
    <w:rsid w:val="00204C36"/>
    <w:rsid w:val="00206844"/>
    <w:rsid w:val="00207EB5"/>
    <w:rsid w:val="002111DD"/>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30BD5"/>
    <w:rsid w:val="00232325"/>
    <w:rsid w:val="00233E01"/>
    <w:rsid w:val="0023499F"/>
    <w:rsid w:val="0024039D"/>
    <w:rsid w:val="002408E6"/>
    <w:rsid w:val="0024320D"/>
    <w:rsid w:val="00243372"/>
    <w:rsid w:val="00244F67"/>
    <w:rsid w:val="002453FC"/>
    <w:rsid w:val="002458F7"/>
    <w:rsid w:val="00245BA6"/>
    <w:rsid w:val="00245F1C"/>
    <w:rsid w:val="00247096"/>
    <w:rsid w:val="0024738D"/>
    <w:rsid w:val="002477F5"/>
    <w:rsid w:val="00247F32"/>
    <w:rsid w:val="0025094E"/>
    <w:rsid w:val="00251147"/>
    <w:rsid w:val="002512CC"/>
    <w:rsid w:val="00251B79"/>
    <w:rsid w:val="00252E65"/>
    <w:rsid w:val="00253A29"/>
    <w:rsid w:val="00253DB8"/>
    <w:rsid w:val="00253F0B"/>
    <w:rsid w:val="00254394"/>
    <w:rsid w:val="00254585"/>
    <w:rsid w:val="0025570A"/>
    <w:rsid w:val="00256A80"/>
    <w:rsid w:val="00256E12"/>
    <w:rsid w:val="00260B4A"/>
    <w:rsid w:val="00261BF8"/>
    <w:rsid w:val="002624B7"/>
    <w:rsid w:val="0026276B"/>
    <w:rsid w:val="00262E12"/>
    <w:rsid w:val="00263AFF"/>
    <w:rsid w:val="00264C69"/>
    <w:rsid w:val="00266093"/>
    <w:rsid w:val="00266287"/>
    <w:rsid w:val="0026752B"/>
    <w:rsid w:val="0026771D"/>
    <w:rsid w:val="00270889"/>
    <w:rsid w:val="00270D06"/>
    <w:rsid w:val="00270DB6"/>
    <w:rsid w:val="0027186C"/>
    <w:rsid w:val="002724CA"/>
    <w:rsid w:val="00274357"/>
    <w:rsid w:val="00274688"/>
    <w:rsid w:val="0027496A"/>
    <w:rsid w:val="002755BA"/>
    <w:rsid w:val="00275CC9"/>
    <w:rsid w:val="00276A5A"/>
    <w:rsid w:val="002820F5"/>
    <w:rsid w:val="0028328C"/>
    <w:rsid w:val="002848CD"/>
    <w:rsid w:val="002866A6"/>
    <w:rsid w:val="00287011"/>
    <w:rsid w:val="002877AC"/>
    <w:rsid w:val="0029188B"/>
    <w:rsid w:val="002918AB"/>
    <w:rsid w:val="00294E21"/>
    <w:rsid w:val="00295A21"/>
    <w:rsid w:val="00295C59"/>
    <w:rsid w:val="002960C0"/>
    <w:rsid w:val="00296500"/>
    <w:rsid w:val="00296787"/>
    <w:rsid w:val="002A05F1"/>
    <w:rsid w:val="002A07F4"/>
    <w:rsid w:val="002A1877"/>
    <w:rsid w:val="002A4320"/>
    <w:rsid w:val="002A4E9E"/>
    <w:rsid w:val="002A53F3"/>
    <w:rsid w:val="002A62C5"/>
    <w:rsid w:val="002A7987"/>
    <w:rsid w:val="002B264C"/>
    <w:rsid w:val="002B604B"/>
    <w:rsid w:val="002B6BEF"/>
    <w:rsid w:val="002B7D72"/>
    <w:rsid w:val="002B7E5B"/>
    <w:rsid w:val="002C0529"/>
    <w:rsid w:val="002C08A9"/>
    <w:rsid w:val="002C0E0D"/>
    <w:rsid w:val="002C27E4"/>
    <w:rsid w:val="002C288F"/>
    <w:rsid w:val="002C31F1"/>
    <w:rsid w:val="002C37F3"/>
    <w:rsid w:val="002C383C"/>
    <w:rsid w:val="002C46B7"/>
    <w:rsid w:val="002C5380"/>
    <w:rsid w:val="002C7E7C"/>
    <w:rsid w:val="002D12DD"/>
    <w:rsid w:val="002D16C1"/>
    <w:rsid w:val="002D24C9"/>
    <w:rsid w:val="002D32D8"/>
    <w:rsid w:val="002D3332"/>
    <w:rsid w:val="002D3DA6"/>
    <w:rsid w:val="002D45FA"/>
    <w:rsid w:val="002D50DD"/>
    <w:rsid w:val="002D6965"/>
    <w:rsid w:val="002E08E4"/>
    <w:rsid w:val="002E113A"/>
    <w:rsid w:val="002E1783"/>
    <w:rsid w:val="002E1FBE"/>
    <w:rsid w:val="002E38EB"/>
    <w:rsid w:val="002E463A"/>
    <w:rsid w:val="002E6304"/>
    <w:rsid w:val="002E6980"/>
    <w:rsid w:val="002E710D"/>
    <w:rsid w:val="002E7C7F"/>
    <w:rsid w:val="002F054F"/>
    <w:rsid w:val="002F1193"/>
    <w:rsid w:val="002F14E1"/>
    <w:rsid w:val="002F1559"/>
    <w:rsid w:val="002F29EB"/>
    <w:rsid w:val="002F3233"/>
    <w:rsid w:val="002F3281"/>
    <w:rsid w:val="002F40E2"/>
    <w:rsid w:val="002F652E"/>
    <w:rsid w:val="002F6D25"/>
    <w:rsid w:val="002F6FEC"/>
    <w:rsid w:val="002F7814"/>
    <w:rsid w:val="003007F9"/>
    <w:rsid w:val="003008F7"/>
    <w:rsid w:val="00301207"/>
    <w:rsid w:val="00302671"/>
    <w:rsid w:val="00303855"/>
    <w:rsid w:val="00303C51"/>
    <w:rsid w:val="003042B1"/>
    <w:rsid w:val="0030573D"/>
    <w:rsid w:val="0030644F"/>
    <w:rsid w:val="003064F2"/>
    <w:rsid w:val="00306EEC"/>
    <w:rsid w:val="00306F91"/>
    <w:rsid w:val="0030730D"/>
    <w:rsid w:val="003101C0"/>
    <w:rsid w:val="0031041E"/>
    <w:rsid w:val="00310B20"/>
    <w:rsid w:val="003112C9"/>
    <w:rsid w:val="00312963"/>
    <w:rsid w:val="00313F62"/>
    <w:rsid w:val="00314383"/>
    <w:rsid w:val="003144BF"/>
    <w:rsid w:val="003147F0"/>
    <w:rsid w:val="0031553B"/>
    <w:rsid w:val="00315BE8"/>
    <w:rsid w:val="00315C80"/>
    <w:rsid w:val="00316D9F"/>
    <w:rsid w:val="0031752D"/>
    <w:rsid w:val="0031765A"/>
    <w:rsid w:val="00320FB0"/>
    <w:rsid w:val="00321BCF"/>
    <w:rsid w:val="00322E7B"/>
    <w:rsid w:val="00323101"/>
    <w:rsid w:val="003249F6"/>
    <w:rsid w:val="00325A3B"/>
    <w:rsid w:val="003262CD"/>
    <w:rsid w:val="00326C0D"/>
    <w:rsid w:val="00331A0D"/>
    <w:rsid w:val="003328C2"/>
    <w:rsid w:val="00332E30"/>
    <w:rsid w:val="00335F5D"/>
    <w:rsid w:val="00337AD0"/>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50F87"/>
    <w:rsid w:val="00353E5C"/>
    <w:rsid w:val="00354234"/>
    <w:rsid w:val="00356348"/>
    <w:rsid w:val="00356EE0"/>
    <w:rsid w:val="00356F1D"/>
    <w:rsid w:val="00357039"/>
    <w:rsid w:val="00360C76"/>
    <w:rsid w:val="00360CF3"/>
    <w:rsid w:val="003625BC"/>
    <w:rsid w:val="00362C59"/>
    <w:rsid w:val="00362DC0"/>
    <w:rsid w:val="00364D6F"/>
    <w:rsid w:val="00365696"/>
    <w:rsid w:val="00365AA8"/>
    <w:rsid w:val="0037018D"/>
    <w:rsid w:val="00370348"/>
    <w:rsid w:val="00370428"/>
    <w:rsid w:val="00370608"/>
    <w:rsid w:val="0037169E"/>
    <w:rsid w:val="00371E5F"/>
    <w:rsid w:val="003722FF"/>
    <w:rsid w:val="0037339F"/>
    <w:rsid w:val="00373D9B"/>
    <w:rsid w:val="003745CD"/>
    <w:rsid w:val="00374B98"/>
    <w:rsid w:val="003760AC"/>
    <w:rsid w:val="0037739F"/>
    <w:rsid w:val="00377473"/>
    <w:rsid w:val="0038087D"/>
    <w:rsid w:val="003819F4"/>
    <w:rsid w:val="003820AD"/>
    <w:rsid w:val="00383004"/>
    <w:rsid w:val="00383113"/>
    <w:rsid w:val="0038458E"/>
    <w:rsid w:val="00385BF9"/>
    <w:rsid w:val="00385D6B"/>
    <w:rsid w:val="003862A6"/>
    <w:rsid w:val="00386708"/>
    <w:rsid w:val="00390F32"/>
    <w:rsid w:val="003927D5"/>
    <w:rsid w:val="003951A3"/>
    <w:rsid w:val="00396820"/>
    <w:rsid w:val="0039770C"/>
    <w:rsid w:val="00397A2B"/>
    <w:rsid w:val="00397F1E"/>
    <w:rsid w:val="003A01A0"/>
    <w:rsid w:val="003A0209"/>
    <w:rsid w:val="003A0CFD"/>
    <w:rsid w:val="003A201F"/>
    <w:rsid w:val="003A2C4D"/>
    <w:rsid w:val="003A52B5"/>
    <w:rsid w:val="003A5E8E"/>
    <w:rsid w:val="003A666A"/>
    <w:rsid w:val="003A6DE2"/>
    <w:rsid w:val="003A72B6"/>
    <w:rsid w:val="003A74C7"/>
    <w:rsid w:val="003A7C72"/>
    <w:rsid w:val="003B02EB"/>
    <w:rsid w:val="003B0FF7"/>
    <w:rsid w:val="003B1011"/>
    <w:rsid w:val="003B184B"/>
    <w:rsid w:val="003B1D0F"/>
    <w:rsid w:val="003B34BC"/>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74BB"/>
    <w:rsid w:val="003D0BF0"/>
    <w:rsid w:val="003D15C5"/>
    <w:rsid w:val="003D1AEF"/>
    <w:rsid w:val="003D1F78"/>
    <w:rsid w:val="003D3ED5"/>
    <w:rsid w:val="003D4CC6"/>
    <w:rsid w:val="003D613D"/>
    <w:rsid w:val="003D69EE"/>
    <w:rsid w:val="003D6FDE"/>
    <w:rsid w:val="003D7E48"/>
    <w:rsid w:val="003D7EA4"/>
    <w:rsid w:val="003E0232"/>
    <w:rsid w:val="003E024B"/>
    <w:rsid w:val="003E0574"/>
    <w:rsid w:val="003E18F6"/>
    <w:rsid w:val="003E1910"/>
    <w:rsid w:val="003E2D68"/>
    <w:rsid w:val="003E2F74"/>
    <w:rsid w:val="003E35CD"/>
    <w:rsid w:val="003E3D85"/>
    <w:rsid w:val="003E5321"/>
    <w:rsid w:val="003E5E13"/>
    <w:rsid w:val="003E6258"/>
    <w:rsid w:val="003E6B34"/>
    <w:rsid w:val="003E79CD"/>
    <w:rsid w:val="003E7AD2"/>
    <w:rsid w:val="003F1829"/>
    <w:rsid w:val="003F1D11"/>
    <w:rsid w:val="003F2389"/>
    <w:rsid w:val="003F2F10"/>
    <w:rsid w:val="003F6133"/>
    <w:rsid w:val="003F6C0D"/>
    <w:rsid w:val="003F6D75"/>
    <w:rsid w:val="003F6EDB"/>
    <w:rsid w:val="00400D59"/>
    <w:rsid w:val="00401CDC"/>
    <w:rsid w:val="004025A0"/>
    <w:rsid w:val="00402641"/>
    <w:rsid w:val="00402A4B"/>
    <w:rsid w:val="004049FC"/>
    <w:rsid w:val="004068A2"/>
    <w:rsid w:val="004100D1"/>
    <w:rsid w:val="00410BF9"/>
    <w:rsid w:val="00411672"/>
    <w:rsid w:val="00413C12"/>
    <w:rsid w:val="004142E4"/>
    <w:rsid w:val="00414950"/>
    <w:rsid w:val="00415537"/>
    <w:rsid w:val="00416079"/>
    <w:rsid w:val="0041633D"/>
    <w:rsid w:val="00416565"/>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33E2"/>
    <w:rsid w:val="00433415"/>
    <w:rsid w:val="00433D2F"/>
    <w:rsid w:val="00436D41"/>
    <w:rsid w:val="00437843"/>
    <w:rsid w:val="00437C88"/>
    <w:rsid w:val="00440673"/>
    <w:rsid w:val="0044224C"/>
    <w:rsid w:val="00443121"/>
    <w:rsid w:val="00443C13"/>
    <w:rsid w:val="00444AF4"/>
    <w:rsid w:val="00445498"/>
    <w:rsid w:val="00445B96"/>
    <w:rsid w:val="004467D1"/>
    <w:rsid w:val="0044747D"/>
    <w:rsid w:val="0045128F"/>
    <w:rsid w:val="004514A3"/>
    <w:rsid w:val="0045285F"/>
    <w:rsid w:val="0045434D"/>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633A"/>
    <w:rsid w:val="004666A2"/>
    <w:rsid w:val="00467513"/>
    <w:rsid w:val="004678CE"/>
    <w:rsid w:val="00470A0D"/>
    <w:rsid w:val="00470A0E"/>
    <w:rsid w:val="00470B38"/>
    <w:rsid w:val="00471575"/>
    <w:rsid w:val="004718B8"/>
    <w:rsid w:val="00471C5C"/>
    <w:rsid w:val="0047262D"/>
    <w:rsid w:val="00473469"/>
    <w:rsid w:val="00473DD8"/>
    <w:rsid w:val="00473F2C"/>
    <w:rsid w:val="0047457C"/>
    <w:rsid w:val="00474D6C"/>
    <w:rsid w:val="0047690A"/>
    <w:rsid w:val="00476C96"/>
    <w:rsid w:val="00476D99"/>
    <w:rsid w:val="00476E92"/>
    <w:rsid w:val="004771DB"/>
    <w:rsid w:val="00477DD1"/>
    <w:rsid w:val="0048001A"/>
    <w:rsid w:val="00480265"/>
    <w:rsid w:val="00483832"/>
    <w:rsid w:val="00483BA8"/>
    <w:rsid w:val="00485399"/>
    <w:rsid w:val="0048551F"/>
    <w:rsid w:val="00485557"/>
    <w:rsid w:val="004865C5"/>
    <w:rsid w:val="0048710F"/>
    <w:rsid w:val="0049127F"/>
    <w:rsid w:val="00492B0D"/>
    <w:rsid w:val="0049670B"/>
    <w:rsid w:val="00496E0F"/>
    <w:rsid w:val="004970A0"/>
    <w:rsid w:val="00497CCA"/>
    <w:rsid w:val="004A114B"/>
    <w:rsid w:val="004A2BE6"/>
    <w:rsid w:val="004A3DF1"/>
    <w:rsid w:val="004A4221"/>
    <w:rsid w:val="004A4238"/>
    <w:rsid w:val="004A5136"/>
    <w:rsid w:val="004A6375"/>
    <w:rsid w:val="004A7407"/>
    <w:rsid w:val="004B0790"/>
    <w:rsid w:val="004B1220"/>
    <w:rsid w:val="004B1D01"/>
    <w:rsid w:val="004B2041"/>
    <w:rsid w:val="004B2199"/>
    <w:rsid w:val="004B2A44"/>
    <w:rsid w:val="004B31A8"/>
    <w:rsid w:val="004B33C3"/>
    <w:rsid w:val="004B69F9"/>
    <w:rsid w:val="004B7D0A"/>
    <w:rsid w:val="004C0240"/>
    <w:rsid w:val="004C072B"/>
    <w:rsid w:val="004C211E"/>
    <w:rsid w:val="004C2177"/>
    <w:rsid w:val="004C276D"/>
    <w:rsid w:val="004C3633"/>
    <w:rsid w:val="004C38C9"/>
    <w:rsid w:val="004C40FE"/>
    <w:rsid w:val="004C476E"/>
    <w:rsid w:val="004C5A8F"/>
    <w:rsid w:val="004C637A"/>
    <w:rsid w:val="004C6B77"/>
    <w:rsid w:val="004C7868"/>
    <w:rsid w:val="004D04C1"/>
    <w:rsid w:val="004D0DEB"/>
    <w:rsid w:val="004D0FD7"/>
    <w:rsid w:val="004D1DF3"/>
    <w:rsid w:val="004D45F2"/>
    <w:rsid w:val="004D5B3C"/>
    <w:rsid w:val="004D5D23"/>
    <w:rsid w:val="004D60B3"/>
    <w:rsid w:val="004D62DC"/>
    <w:rsid w:val="004D6770"/>
    <w:rsid w:val="004D67E6"/>
    <w:rsid w:val="004D7927"/>
    <w:rsid w:val="004D7F2B"/>
    <w:rsid w:val="004E0C13"/>
    <w:rsid w:val="004E18F1"/>
    <w:rsid w:val="004E2138"/>
    <w:rsid w:val="004E2493"/>
    <w:rsid w:val="004E33C2"/>
    <w:rsid w:val="004E3BD3"/>
    <w:rsid w:val="004E3ED2"/>
    <w:rsid w:val="004E519C"/>
    <w:rsid w:val="004E5350"/>
    <w:rsid w:val="004E590F"/>
    <w:rsid w:val="004E5FFE"/>
    <w:rsid w:val="004E6247"/>
    <w:rsid w:val="004E6529"/>
    <w:rsid w:val="004E69FA"/>
    <w:rsid w:val="004E737B"/>
    <w:rsid w:val="004E7E28"/>
    <w:rsid w:val="004E7F5F"/>
    <w:rsid w:val="004F29B0"/>
    <w:rsid w:val="004F724F"/>
    <w:rsid w:val="004F74A3"/>
    <w:rsid w:val="004F7DE0"/>
    <w:rsid w:val="004F7EA2"/>
    <w:rsid w:val="00501D26"/>
    <w:rsid w:val="00501DB5"/>
    <w:rsid w:val="00501FFF"/>
    <w:rsid w:val="00502110"/>
    <w:rsid w:val="005022D0"/>
    <w:rsid w:val="005022D7"/>
    <w:rsid w:val="005072A0"/>
    <w:rsid w:val="00507788"/>
    <w:rsid w:val="005106F5"/>
    <w:rsid w:val="00511373"/>
    <w:rsid w:val="005114E3"/>
    <w:rsid w:val="005123B7"/>
    <w:rsid w:val="0051263E"/>
    <w:rsid w:val="00512F63"/>
    <w:rsid w:val="0051391E"/>
    <w:rsid w:val="00514F2C"/>
    <w:rsid w:val="0051531D"/>
    <w:rsid w:val="00516D17"/>
    <w:rsid w:val="00517061"/>
    <w:rsid w:val="0051717F"/>
    <w:rsid w:val="00517B01"/>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4533"/>
    <w:rsid w:val="005348B1"/>
    <w:rsid w:val="00535306"/>
    <w:rsid w:val="0053554C"/>
    <w:rsid w:val="005401F5"/>
    <w:rsid w:val="005402BC"/>
    <w:rsid w:val="00540333"/>
    <w:rsid w:val="00540596"/>
    <w:rsid w:val="00540B85"/>
    <w:rsid w:val="0054131D"/>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64E0"/>
    <w:rsid w:val="005771A4"/>
    <w:rsid w:val="00577E17"/>
    <w:rsid w:val="00577FBE"/>
    <w:rsid w:val="005807A8"/>
    <w:rsid w:val="00580BD2"/>
    <w:rsid w:val="00581126"/>
    <w:rsid w:val="00581EC8"/>
    <w:rsid w:val="00582D45"/>
    <w:rsid w:val="00583447"/>
    <w:rsid w:val="005838D4"/>
    <w:rsid w:val="005840D3"/>
    <w:rsid w:val="00584DFB"/>
    <w:rsid w:val="00584E33"/>
    <w:rsid w:val="005866A2"/>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55E3"/>
    <w:rsid w:val="005A5837"/>
    <w:rsid w:val="005A636F"/>
    <w:rsid w:val="005A6518"/>
    <w:rsid w:val="005A6D2D"/>
    <w:rsid w:val="005A6E59"/>
    <w:rsid w:val="005B05D1"/>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A80"/>
    <w:rsid w:val="005D3CA3"/>
    <w:rsid w:val="005D542A"/>
    <w:rsid w:val="005D76F6"/>
    <w:rsid w:val="005D7DC9"/>
    <w:rsid w:val="005E044E"/>
    <w:rsid w:val="005E054D"/>
    <w:rsid w:val="005E0F00"/>
    <w:rsid w:val="005E1F62"/>
    <w:rsid w:val="005E3D38"/>
    <w:rsid w:val="005E489E"/>
    <w:rsid w:val="005E55C7"/>
    <w:rsid w:val="005E5A72"/>
    <w:rsid w:val="005E5B36"/>
    <w:rsid w:val="005E5C5D"/>
    <w:rsid w:val="005E660E"/>
    <w:rsid w:val="005F16C0"/>
    <w:rsid w:val="005F1F05"/>
    <w:rsid w:val="005F2B72"/>
    <w:rsid w:val="005F362B"/>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EDA"/>
    <w:rsid w:val="006051D1"/>
    <w:rsid w:val="0060568E"/>
    <w:rsid w:val="00606603"/>
    <w:rsid w:val="00606763"/>
    <w:rsid w:val="00606FB0"/>
    <w:rsid w:val="00607032"/>
    <w:rsid w:val="00607FF3"/>
    <w:rsid w:val="006109A4"/>
    <w:rsid w:val="006113E0"/>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55D1"/>
    <w:rsid w:val="006261B0"/>
    <w:rsid w:val="006264FB"/>
    <w:rsid w:val="00630088"/>
    <w:rsid w:val="00631072"/>
    <w:rsid w:val="00632698"/>
    <w:rsid w:val="00633223"/>
    <w:rsid w:val="006334FC"/>
    <w:rsid w:val="00633D25"/>
    <w:rsid w:val="006340A9"/>
    <w:rsid w:val="00634DB2"/>
    <w:rsid w:val="00635EAA"/>
    <w:rsid w:val="00637237"/>
    <w:rsid w:val="00637A07"/>
    <w:rsid w:val="006419F1"/>
    <w:rsid w:val="00641F52"/>
    <w:rsid w:val="006427FD"/>
    <w:rsid w:val="0064454D"/>
    <w:rsid w:val="006453B6"/>
    <w:rsid w:val="00645B28"/>
    <w:rsid w:val="0064672C"/>
    <w:rsid w:val="006472DE"/>
    <w:rsid w:val="00650CA0"/>
    <w:rsid w:val="006515BD"/>
    <w:rsid w:val="006517CD"/>
    <w:rsid w:val="006544B7"/>
    <w:rsid w:val="00654989"/>
    <w:rsid w:val="00654CC2"/>
    <w:rsid w:val="0065523F"/>
    <w:rsid w:val="00655574"/>
    <w:rsid w:val="00656872"/>
    <w:rsid w:val="00657681"/>
    <w:rsid w:val="00657F31"/>
    <w:rsid w:val="0066162F"/>
    <w:rsid w:val="00661ADB"/>
    <w:rsid w:val="006637DA"/>
    <w:rsid w:val="006644C3"/>
    <w:rsid w:val="00664934"/>
    <w:rsid w:val="0066519C"/>
    <w:rsid w:val="00665C78"/>
    <w:rsid w:val="00665C83"/>
    <w:rsid w:val="006667F9"/>
    <w:rsid w:val="00667511"/>
    <w:rsid w:val="00667C50"/>
    <w:rsid w:val="00670D5B"/>
    <w:rsid w:val="00671D60"/>
    <w:rsid w:val="00671FF6"/>
    <w:rsid w:val="006721B1"/>
    <w:rsid w:val="00672F51"/>
    <w:rsid w:val="00674390"/>
    <w:rsid w:val="00674DE2"/>
    <w:rsid w:val="00675CA9"/>
    <w:rsid w:val="006763B0"/>
    <w:rsid w:val="0067672D"/>
    <w:rsid w:val="006770A5"/>
    <w:rsid w:val="00680153"/>
    <w:rsid w:val="00680208"/>
    <w:rsid w:val="00680790"/>
    <w:rsid w:val="0068155D"/>
    <w:rsid w:val="006823B9"/>
    <w:rsid w:val="006829BB"/>
    <w:rsid w:val="00683FCE"/>
    <w:rsid w:val="00685AB4"/>
    <w:rsid w:val="00686115"/>
    <w:rsid w:val="0068702D"/>
    <w:rsid w:val="00690AF2"/>
    <w:rsid w:val="00690FB6"/>
    <w:rsid w:val="00691514"/>
    <w:rsid w:val="006929E4"/>
    <w:rsid w:val="00692AE2"/>
    <w:rsid w:val="006940D3"/>
    <w:rsid w:val="00695B29"/>
    <w:rsid w:val="00695D67"/>
    <w:rsid w:val="00696265"/>
    <w:rsid w:val="00696573"/>
    <w:rsid w:val="00696C1D"/>
    <w:rsid w:val="00696FA7"/>
    <w:rsid w:val="006A039B"/>
    <w:rsid w:val="006A08A9"/>
    <w:rsid w:val="006A1A71"/>
    <w:rsid w:val="006A27D7"/>
    <w:rsid w:val="006A2E0A"/>
    <w:rsid w:val="006A2E3C"/>
    <w:rsid w:val="006A3C82"/>
    <w:rsid w:val="006A4962"/>
    <w:rsid w:val="006A4B28"/>
    <w:rsid w:val="006A4DDE"/>
    <w:rsid w:val="006A5274"/>
    <w:rsid w:val="006A7B20"/>
    <w:rsid w:val="006B0059"/>
    <w:rsid w:val="006B02E9"/>
    <w:rsid w:val="006B0595"/>
    <w:rsid w:val="006B100C"/>
    <w:rsid w:val="006B2069"/>
    <w:rsid w:val="006B2881"/>
    <w:rsid w:val="006B2AED"/>
    <w:rsid w:val="006B2E10"/>
    <w:rsid w:val="006B42B9"/>
    <w:rsid w:val="006B4DD7"/>
    <w:rsid w:val="006B5536"/>
    <w:rsid w:val="006B59EE"/>
    <w:rsid w:val="006B641B"/>
    <w:rsid w:val="006C1FA2"/>
    <w:rsid w:val="006C257C"/>
    <w:rsid w:val="006C2E7D"/>
    <w:rsid w:val="006C516E"/>
    <w:rsid w:val="006C704D"/>
    <w:rsid w:val="006C70C6"/>
    <w:rsid w:val="006C743A"/>
    <w:rsid w:val="006D14D2"/>
    <w:rsid w:val="006D19A5"/>
    <w:rsid w:val="006D1EE9"/>
    <w:rsid w:val="006D2539"/>
    <w:rsid w:val="006D281F"/>
    <w:rsid w:val="006D2CCE"/>
    <w:rsid w:val="006D44E0"/>
    <w:rsid w:val="006D4D69"/>
    <w:rsid w:val="006D5064"/>
    <w:rsid w:val="006D63ED"/>
    <w:rsid w:val="006D648A"/>
    <w:rsid w:val="006D6831"/>
    <w:rsid w:val="006E0212"/>
    <w:rsid w:val="006E05D6"/>
    <w:rsid w:val="006E0A61"/>
    <w:rsid w:val="006E1126"/>
    <w:rsid w:val="006E18DC"/>
    <w:rsid w:val="006E33CD"/>
    <w:rsid w:val="006E4E89"/>
    <w:rsid w:val="006E55C4"/>
    <w:rsid w:val="006E5750"/>
    <w:rsid w:val="006E5EBD"/>
    <w:rsid w:val="006F039D"/>
    <w:rsid w:val="006F03B2"/>
    <w:rsid w:val="006F18F0"/>
    <w:rsid w:val="006F1B97"/>
    <w:rsid w:val="006F2333"/>
    <w:rsid w:val="006F23C2"/>
    <w:rsid w:val="006F24F5"/>
    <w:rsid w:val="006F26D9"/>
    <w:rsid w:val="006F2DED"/>
    <w:rsid w:val="006F3125"/>
    <w:rsid w:val="006F3843"/>
    <w:rsid w:val="006F3D88"/>
    <w:rsid w:val="006F40BB"/>
    <w:rsid w:val="006F49CC"/>
    <w:rsid w:val="006F6F5D"/>
    <w:rsid w:val="006F70A2"/>
    <w:rsid w:val="00700054"/>
    <w:rsid w:val="007006FB"/>
    <w:rsid w:val="007010E2"/>
    <w:rsid w:val="007025FE"/>
    <w:rsid w:val="0070302E"/>
    <w:rsid w:val="0070459D"/>
    <w:rsid w:val="0070482F"/>
    <w:rsid w:val="00704B10"/>
    <w:rsid w:val="00704B17"/>
    <w:rsid w:val="0070527A"/>
    <w:rsid w:val="00706DCC"/>
    <w:rsid w:val="00707132"/>
    <w:rsid w:val="007071E0"/>
    <w:rsid w:val="00707387"/>
    <w:rsid w:val="00711B60"/>
    <w:rsid w:val="00711DDD"/>
    <w:rsid w:val="0071442D"/>
    <w:rsid w:val="00714EA2"/>
    <w:rsid w:val="00715573"/>
    <w:rsid w:val="007167C5"/>
    <w:rsid w:val="00720D01"/>
    <w:rsid w:val="007218A5"/>
    <w:rsid w:val="00721E1D"/>
    <w:rsid w:val="00722E91"/>
    <w:rsid w:val="00724135"/>
    <w:rsid w:val="00724829"/>
    <w:rsid w:val="00724A82"/>
    <w:rsid w:val="00726558"/>
    <w:rsid w:val="00726E13"/>
    <w:rsid w:val="00727BF7"/>
    <w:rsid w:val="00727FAA"/>
    <w:rsid w:val="00730150"/>
    <w:rsid w:val="0073150D"/>
    <w:rsid w:val="00732144"/>
    <w:rsid w:val="00732F43"/>
    <w:rsid w:val="00734E0B"/>
    <w:rsid w:val="007350CE"/>
    <w:rsid w:val="0073610C"/>
    <w:rsid w:val="0073667A"/>
    <w:rsid w:val="0073691F"/>
    <w:rsid w:val="00736B20"/>
    <w:rsid w:val="00737E28"/>
    <w:rsid w:val="007413DA"/>
    <w:rsid w:val="007437F3"/>
    <w:rsid w:val="00743C1F"/>
    <w:rsid w:val="007440FB"/>
    <w:rsid w:val="00744F15"/>
    <w:rsid w:val="0074517A"/>
    <w:rsid w:val="00746480"/>
    <w:rsid w:val="00746921"/>
    <w:rsid w:val="00750329"/>
    <w:rsid w:val="00750F91"/>
    <w:rsid w:val="00750F9D"/>
    <w:rsid w:val="007521AC"/>
    <w:rsid w:val="00753A32"/>
    <w:rsid w:val="00757590"/>
    <w:rsid w:val="00760232"/>
    <w:rsid w:val="00760712"/>
    <w:rsid w:val="00760FA5"/>
    <w:rsid w:val="007612AC"/>
    <w:rsid w:val="00761461"/>
    <w:rsid w:val="00761A6C"/>
    <w:rsid w:val="00761CF4"/>
    <w:rsid w:val="00762B8C"/>
    <w:rsid w:val="007631AB"/>
    <w:rsid w:val="00763B7F"/>
    <w:rsid w:val="00764B2F"/>
    <w:rsid w:val="00764E2E"/>
    <w:rsid w:val="00765001"/>
    <w:rsid w:val="007655F4"/>
    <w:rsid w:val="007659DF"/>
    <w:rsid w:val="007673B6"/>
    <w:rsid w:val="00767703"/>
    <w:rsid w:val="00770089"/>
    <w:rsid w:val="00770623"/>
    <w:rsid w:val="0077080C"/>
    <w:rsid w:val="007715C2"/>
    <w:rsid w:val="00771CC1"/>
    <w:rsid w:val="007732B0"/>
    <w:rsid w:val="007763DA"/>
    <w:rsid w:val="00776FF0"/>
    <w:rsid w:val="00777829"/>
    <w:rsid w:val="00780522"/>
    <w:rsid w:val="007813D4"/>
    <w:rsid w:val="00781B4E"/>
    <w:rsid w:val="007821C5"/>
    <w:rsid w:val="00782AB8"/>
    <w:rsid w:val="0078374A"/>
    <w:rsid w:val="00784092"/>
    <w:rsid w:val="00784A0F"/>
    <w:rsid w:val="007853F6"/>
    <w:rsid w:val="00786364"/>
    <w:rsid w:val="0078683D"/>
    <w:rsid w:val="00786BAF"/>
    <w:rsid w:val="00786DE3"/>
    <w:rsid w:val="00786E56"/>
    <w:rsid w:val="00787846"/>
    <w:rsid w:val="00790437"/>
    <w:rsid w:val="00792402"/>
    <w:rsid w:val="007924B3"/>
    <w:rsid w:val="00794933"/>
    <w:rsid w:val="007964F0"/>
    <w:rsid w:val="007966DD"/>
    <w:rsid w:val="007A095D"/>
    <w:rsid w:val="007A1072"/>
    <w:rsid w:val="007A1B13"/>
    <w:rsid w:val="007A445F"/>
    <w:rsid w:val="007A5AE8"/>
    <w:rsid w:val="007A79CD"/>
    <w:rsid w:val="007A7A06"/>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921"/>
    <w:rsid w:val="007D50D2"/>
    <w:rsid w:val="007D5105"/>
    <w:rsid w:val="007D5B6F"/>
    <w:rsid w:val="007D7EEC"/>
    <w:rsid w:val="007E5A3F"/>
    <w:rsid w:val="007E61C7"/>
    <w:rsid w:val="007E6934"/>
    <w:rsid w:val="007E6D35"/>
    <w:rsid w:val="007E77CC"/>
    <w:rsid w:val="007E794C"/>
    <w:rsid w:val="007F0C16"/>
    <w:rsid w:val="007F1C95"/>
    <w:rsid w:val="007F2011"/>
    <w:rsid w:val="007F2103"/>
    <w:rsid w:val="007F29A9"/>
    <w:rsid w:val="007F2D0A"/>
    <w:rsid w:val="007F329C"/>
    <w:rsid w:val="007F383C"/>
    <w:rsid w:val="007F3ED0"/>
    <w:rsid w:val="007F496A"/>
    <w:rsid w:val="007F4A70"/>
    <w:rsid w:val="007F578C"/>
    <w:rsid w:val="007F5D3E"/>
    <w:rsid w:val="007F5F41"/>
    <w:rsid w:val="007F65A7"/>
    <w:rsid w:val="00800497"/>
    <w:rsid w:val="008006B5"/>
    <w:rsid w:val="0080150F"/>
    <w:rsid w:val="00801D00"/>
    <w:rsid w:val="00805BD6"/>
    <w:rsid w:val="00807C9C"/>
    <w:rsid w:val="00810306"/>
    <w:rsid w:val="0081030C"/>
    <w:rsid w:val="008108A0"/>
    <w:rsid w:val="00811666"/>
    <w:rsid w:val="00811EB7"/>
    <w:rsid w:val="00812619"/>
    <w:rsid w:val="0081312B"/>
    <w:rsid w:val="00814917"/>
    <w:rsid w:val="00814DD4"/>
    <w:rsid w:val="00815E25"/>
    <w:rsid w:val="00816E7F"/>
    <w:rsid w:val="008173BB"/>
    <w:rsid w:val="0081795F"/>
    <w:rsid w:val="0082009C"/>
    <w:rsid w:val="0082038D"/>
    <w:rsid w:val="00820CBF"/>
    <w:rsid w:val="00820DA2"/>
    <w:rsid w:val="00821A9D"/>
    <w:rsid w:val="00821BC2"/>
    <w:rsid w:val="00823080"/>
    <w:rsid w:val="008232FB"/>
    <w:rsid w:val="00823591"/>
    <w:rsid w:val="0082477D"/>
    <w:rsid w:val="008247A2"/>
    <w:rsid w:val="00824942"/>
    <w:rsid w:val="00824B8F"/>
    <w:rsid w:val="008270CC"/>
    <w:rsid w:val="00827350"/>
    <w:rsid w:val="0082765D"/>
    <w:rsid w:val="008276D1"/>
    <w:rsid w:val="008303BF"/>
    <w:rsid w:val="00830963"/>
    <w:rsid w:val="008317AD"/>
    <w:rsid w:val="00831E1F"/>
    <w:rsid w:val="0083252D"/>
    <w:rsid w:val="008338C9"/>
    <w:rsid w:val="00833BFE"/>
    <w:rsid w:val="00834452"/>
    <w:rsid w:val="008355E0"/>
    <w:rsid w:val="008355EE"/>
    <w:rsid w:val="00835F53"/>
    <w:rsid w:val="0083632B"/>
    <w:rsid w:val="00837079"/>
    <w:rsid w:val="008370B3"/>
    <w:rsid w:val="00840ECB"/>
    <w:rsid w:val="00843F70"/>
    <w:rsid w:val="008456BD"/>
    <w:rsid w:val="008464C3"/>
    <w:rsid w:val="00846643"/>
    <w:rsid w:val="00851A11"/>
    <w:rsid w:val="0085239E"/>
    <w:rsid w:val="00852979"/>
    <w:rsid w:val="008537B6"/>
    <w:rsid w:val="008549C0"/>
    <w:rsid w:val="008555DD"/>
    <w:rsid w:val="008609EA"/>
    <w:rsid w:val="008633EA"/>
    <w:rsid w:val="008634FD"/>
    <w:rsid w:val="00864EE7"/>
    <w:rsid w:val="00865791"/>
    <w:rsid w:val="00865B3A"/>
    <w:rsid w:val="00866E5E"/>
    <w:rsid w:val="00867E0E"/>
    <w:rsid w:val="008703EB"/>
    <w:rsid w:val="008715BD"/>
    <w:rsid w:val="008725BC"/>
    <w:rsid w:val="008726D2"/>
    <w:rsid w:val="0087366D"/>
    <w:rsid w:val="008743BA"/>
    <w:rsid w:val="00875F0F"/>
    <w:rsid w:val="00877485"/>
    <w:rsid w:val="00877EEE"/>
    <w:rsid w:val="0088080B"/>
    <w:rsid w:val="00880952"/>
    <w:rsid w:val="00880E70"/>
    <w:rsid w:val="00881889"/>
    <w:rsid w:val="00881F5D"/>
    <w:rsid w:val="00882317"/>
    <w:rsid w:val="00882492"/>
    <w:rsid w:val="00882BF8"/>
    <w:rsid w:val="00883014"/>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61D"/>
    <w:rsid w:val="00893AA7"/>
    <w:rsid w:val="00893C32"/>
    <w:rsid w:val="008940A6"/>
    <w:rsid w:val="008943AD"/>
    <w:rsid w:val="0089504D"/>
    <w:rsid w:val="0089534E"/>
    <w:rsid w:val="00895E70"/>
    <w:rsid w:val="00896544"/>
    <w:rsid w:val="00896BFA"/>
    <w:rsid w:val="0089716C"/>
    <w:rsid w:val="008A1BFD"/>
    <w:rsid w:val="008A36AE"/>
    <w:rsid w:val="008A387C"/>
    <w:rsid w:val="008A3B2A"/>
    <w:rsid w:val="008A4110"/>
    <w:rsid w:val="008A4AF5"/>
    <w:rsid w:val="008A4C99"/>
    <w:rsid w:val="008A4E32"/>
    <w:rsid w:val="008A5C69"/>
    <w:rsid w:val="008A6FA4"/>
    <w:rsid w:val="008A71FB"/>
    <w:rsid w:val="008A7ED5"/>
    <w:rsid w:val="008B358A"/>
    <w:rsid w:val="008B3A75"/>
    <w:rsid w:val="008B5ABF"/>
    <w:rsid w:val="008B5CB6"/>
    <w:rsid w:val="008B62CB"/>
    <w:rsid w:val="008B69E0"/>
    <w:rsid w:val="008B7556"/>
    <w:rsid w:val="008C01D2"/>
    <w:rsid w:val="008C0391"/>
    <w:rsid w:val="008C2842"/>
    <w:rsid w:val="008C3801"/>
    <w:rsid w:val="008C3B87"/>
    <w:rsid w:val="008C48B2"/>
    <w:rsid w:val="008C48E1"/>
    <w:rsid w:val="008C4A27"/>
    <w:rsid w:val="008C4AAE"/>
    <w:rsid w:val="008C5BB9"/>
    <w:rsid w:val="008C67FB"/>
    <w:rsid w:val="008C689D"/>
    <w:rsid w:val="008C6BC8"/>
    <w:rsid w:val="008D0317"/>
    <w:rsid w:val="008D05FA"/>
    <w:rsid w:val="008D0C24"/>
    <w:rsid w:val="008D0F00"/>
    <w:rsid w:val="008D1198"/>
    <w:rsid w:val="008D141A"/>
    <w:rsid w:val="008D15E0"/>
    <w:rsid w:val="008D1B53"/>
    <w:rsid w:val="008D1F48"/>
    <w:rsid w:val="008D4904"/>
    <w:rsid w:val="008D5934"/>
    <w:rsid w:val="008E1B4B"/>
    <w:rsid w:val="008E1D70"/>
    <w:rsid w:val="008E1DB3"/>
    <w:rsid w:val="008E2BAD"/>
    <w:rsid w:val="008E307C"/>
    <w:rsid w:val="008E36E2"/>
    <w:rsid w:val="008E56A8"/>
    <w:rsid w:val="008E6938"/>
    <w:rsid w:val="008E6B73"/>
    <w:rsid w:val="008E7171"/>
    <w:rsid w:val="008F0DD1"/>
    <w:rsid w:val="008F1601"/>
    <w:rsid w:val="008F374E"/>
    <w:rsid w:val="008F44E5"/>
    <w:rsid w:val="008F5398"/>
    <w:rsid w:val="008F5C22"/>
    <w:rsid w:val="008F7381"/>
    <w:rsid w:val="008F7482"/>
    <w:rsid w:val="008F7FA0"/>
    <w:rsid w:val="009007B6"/>
    <w:rsid w:val="00900C72"/>
    <w:rsid w:val="00902CF8"/>
    <w:rsid w:val="00903272"/>
    <w:rsid w:val="009042C8"/>
    <w:rsid w:val="00905F7C"/>
    <w:rsid w:val="00906B82"/>
    <w:rsid w:val="00907334"/>
    <w:rsid w:val="00910B0D"/>
    <w:rsid w:val="00912430"/>
    <w:rsid w:val="009124AF"/>
    <w:rsid w:val="00915B05"/>
    <w:rsid w:val="00916274"/>
    <w:rsid w:val="00916F66"/>
    <w:rsid w:val="00917AEE"/>
    <w:rsid w:val="00917CD3"/>
    <w:rsid w:val="009204C3"/>
    <w:rsid w:val="009205F7"/>
    <w:rsid w:val="00920D30"/>
    <w:rsid w:val="009214BF"/>
    <w:rsid w:val="00921679"/>
    <w:rsid w:val="0092193C"/>
    <w:rsid w:val="0092289F"/>
    <w:rsid w:val="00922DEC"/>
    <w:rsid w:val="00923665"/>
    <w:rsid w:val="00923772"/>
    <w:rsid w:val="00923A49"/>
    <w:rsid w:val="00923EEA"/>
    <w:rsid w:val="00924171"/>
    <w:rsid w:val="0092417B"/>
    <w:rsid w:val="009244F8"/>
    <w:rsid w:val="00925135"/>
    <w:rsid w:val="00925B67"/>
    <w:rsid w:val="00930304"/>
    <w:rsid w:val="00931301"/>
    <w:rsid w:val="0093280C"/>
    <w:rsid w:val="00932C4E"/>
    <w:rsid w:val="00935AA7"/>
    <w:rsid w:val="00935C92"/>
    <w:rsid w:val="009400F2"/>
    <w:rsid w:val="00940A57"/>
    <w:rsid w:val="00941B4B"/>
    <w:rsid w:val="00941BE2"/>
    <w:rsid w:val="00942C69"/>
    <w:rsid w:val="0094316C"/>
    <w:rsid w:val="009438FD"/>
    <w:rsid w:val="009456E2"/>
    <w:rsid w:val="009456F5"/>
    <w:rsid w:val="0094592F"/>
    <w:rsid w:val="00947675"/>
    <w:rsid w:val="009508B9"/>
    <w:rsid w:val="00950AE4"/>
    <w:rsid w:val="00950E9C"/>
    <w:rsid w:val="00951595"/>
    <w:rsid w:val="0095177F"/>
    <w:rsid w:val="00951F7A"/>
    <w:rsid w:val="00954D08"/>
    <w:rsid w:val="00955309"/>
    <w:rsid w:val="0095541C"/>
    <w:rsid w:val="00955748"/>
    <w:rsid w:val="0095588B"/>
    <w:rsid w:val="00955AF6"/>
    <w:rsid w:val="00957F65"/>
    <w:rsid w:val="00960099"/>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4675"/>
    <w:rsid w:val="00974CA6"/>
    <w:rsid w:val="009756B0"/>
    <w:rsid w:val="00976D1C"/>
    <w:rsid w:val="009771DE"/>
    <w:rsid w:val="00977D56"/>
    <w:rsid w:val="00980792"/>
    <w:rsid w:val="00980884"/>
    <w:rsid w:val="00980F3F"/>
    <w:rsid w:val="00981926"/>
    <w:rsid w:val="00981C70"/>
    <w:rsid w:val="00981FC1"/>
    <w:rsid w:val="009820B5"/>
    <w:rsid w:val="00982686"/>
    <w:rsid w:val="00983535"/>
    <w:rsid w:val="009839C9"/>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E6E"/>
    <w:rsid w:val="009A1F59"/>
    <w:rsid w:val="009A2150"/>
    <w:rsid w:val="009A2971"/>
    <w:rsid w:val="009A34A8"/>
    <w:rsid w:val="009A3B68"/>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E3"/>
    <w:rsid w:val="009B749E"/>
    <w:rsid w:val="009B7923"/>
    <w:rsid w:val="009C0B6F"/>
    <w:rsid w:val="009C1917"/>
    <w:rsid w:val="009C1AC7"/>
    <w:rsid w:val="009C1B2F"/>
    <w:rsid w:val="009C294F"/>
    <w:rsid w:val="009C2971"/>
    <w:rsid w:val="009C3C64"/>
    <w:rsid w:val="009C3F61"/>
    <w:rsid w:val="009C515C"/>
    <w:rsid w:val="009C6025"/>
    <w:rsid w:val="009C6A45"/>
    <w:rsid w:val="009C6D16"/>
    <w:rsid w:val="009C72D0"/>
    <w:rsid w:val="009C7C91"/>
    <w:rsid w:val="009D0606"/>
    <w:rsid w:val="009D0E72"/>
    <w:rsid w:val="009D0FFA"/>
    <w:rsid w:val="009D138B"/>
    <w:rsid w:val="009D20A5"/>
    <w:rsid w:val="009D2294"/>
    <w:rsid w:val="009D26E3"/>
    <w:rsid w:val="009D2892"/>
    <w:rsid w:val="009D370E"/>
    <w:rsid w:val="009D441B"/>
    <w:rsid w:val="009D52F7"/>
    <w:rsid w:val="009D5CD1"/>
    <w:rsid w:val="009D6256"/>
    <w:rsid w:val="009D6688"/>
    <w:rsid w:val="009D6F28"/>
    <w:rsid w:val="009E0EEA"/>
    <w:rsid w:val="009E107E"/>
    <w:rsid w:val="009E133D"/>
    <w:rsid w:val="009E2FD5"/>
    <w:rsid w:val="009E4694"/>
    <w:rsid w:val="009E47D5"/>
    <w:rsid w:val="009E57B1"/>
    <w:rsid w:val="009E755B"/>
    <w:rsid w:val="009E77BF"/>
    <w:rsid w:val="009E77E2"/>
    <w:rsid w:val="009F01E3"/>
    <w:rsid w:val="009F2F6B"/>
    <w:rsid w:val="009F6232"/>
    <w:rsid w:val="009F6DBB"/>
    <w:rsid w:val="009F7DBA"/>
    <w:rsid w:val="00A005F6"/>
    <w:rsid w:val="00A01F1D"/>
    <w:rsid w:val="00A026C7"/>
    <w:rsid w:val="00A02F8F"/>
    <w:rsid w:val="00A031F2"/>
    <w:rsid w:val="00A065BB"/>
    <w:rsid w:val="00A06AFC"/>
    <w:rsid w:val="00A075B6"/>
    <w:rsid w:val="00A07806"/>
    <w:rsid w:val="00A10380"/>
    <w:rsid w:val="00A1049A"/>
    <w:rsid w:val="00A10E23"/>
    <w:rsid w:val="00A10F5D"/>
    <w:rsid w:val="00A13521"/>
    <w:rsid w:val="00A13F75"/>
    <w:rsid w:val="00A1430F"/>
    <w:rsid w:val="00A14930"/>
    <w:rsid w:val="00A15030"/>
    <w:rsid w:val="00A1551D"/>
    <w:rsid w:val="00A15D26"/>
    <w:rsid w:val="00A16E24"/>
    <w:rsid w:val="00A17551"/>
    <w:rsid w:val="00A2051B"/>
    <w:rsid w:val="00A20662"/>
    <w:rsid w:val="00A224FC"/>
    <w:rsid w:val="00A22CAF"/>
    <w:rsid w:val="00A2487C"/>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DD2"/>
    <w:rsid w:val="00A56C30"/>
    <w:rsid w:val="00A56E1D"/>
    <w:rsid w:val="00A57450"/>
    <w:rsid w:val="00A57D51"/>
    <w:rsid w:val="00A60AA8"/>
    <w:rsid w:val="00A60C51"/>
    <w:rsid w:val="00A62210"/>
    <w:rsid w:val="00A643FD"/>
    <w:rsid w:val="00A64600"/>
    <w:rsid w:val="00A64634"/>
    <w:rsid w:val="00A648C4"/>
    <w:rsid w:val="00A6500E"/>
    <w:rsid w:val="00A65989"/>
    <w:rsid w:val="00A6623F"/>
    <w:rsid w:val="00A6698A"/>
    <w:rsid w:val="00A66CA6"/>
    <w:rsid w:val="00A66EFC"/>
    <w:rsid w:val="00A67835"/>
    <w:rsid w:val="00A67868"/>
    <w:rsid w:val="00A70F76"/>
    <w:rsid w:val="00A714E3"/>
    <w:rsid w:val="00A7199A"/>
    <w:rsid w:val="00A72CED"/>
    <w:rsid w:val="00A74137"/>
    <w:rsid w:val="00A75601"/>
    <w:rsid w:val="00A7644C"/>
    <w:rsid w:val="00A76F56"/>
    <w:rsid w:val="00A772FB"/>
    <w:rsid w:val="00A7748A"/>
    <w:rsid w:val="00A77651"/>
    <w:rsid w:val="00A80508"/>
    <w:rsid w:val="00A805B9"/>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959"/>
    <w:rsid w:val="00A9668B"/>
    <w:rsid w:val="00A966F4"/>
    <w:rsid w:val="00AA16D3"/>
    <w:rsid w:val="00AA1762"/>
    <w:rsid w:val="00AA1C3F"/>
    <w:rsid w:val="00AA2D33"/>
    <w:rsid w:val="00AA327D"/>
    <w:rsid w:val="00AA3475"/>
    <w:rsid w:val="00AA633E"/>
    <w:rsid w:val="00AA6AE3"/>
    <w:rsid w:val="00AA767C"/>
    <w:rsid w:val="00AA7C5C"/>
    <w:rsid w:val="00AB09AE"/>
    <w:rsid w:val="00AB2066"/>
    <w:rsid w:val="00AB306E"/>
    <w:rsid w:val="00AB3173"/>
    <w:rsid w:val="00AB363F"/>
    <w:rsid w:val="00AB3AD0"/>
    <w:rsid w:val="00AB3BB0"/>
    <w:rsid w:val="00AB3F2A"/>
    <w:rsid w:val="00AB44F4"/>
    <w:rsid w:val="00AB48B4"/>
    <w:rsid w:val="00AB50DA"/>
    <w:rsid w:val="00AB5633"/>
    <w:rsid w:val="00AB665A"/>
    <w:rsid w:val="00AC0584"/>
    <w:rsid w:val="00AC135F"/>
    <w:rsid w:val="00AC1548"/>
    <w:rsid w:val="00AC1D4E"/>
    <w:rsid w:val="00AC36CB"/>
    <w:rsid w:val="00AC466D"/>
    <w:rsid w:val="00AC47AE"/>
    <w:rsid w:val="00AC48B1"/>
    <w:rsid w:val="00AC6491"/>
    <w:rsid w:val="00AC6D7A"/>
    <w:rsid w:val="00AC7B02"/>
    <w:rsid w:val="00AD14AF"/>
    <w:rsid w:val="00AD44EE"/>
    <w:rsid w:val="00AD64A3"/>
    <w:rsid w:val="00AD79B8"/>
    <w:rsid w:val="00AE0F90"/>
    <w:rsid w:val="00AE11A0"/>
    <w:rsid w:val="00AE3D8A"/>
    <w:rsid w:val="00AE3FEB"/>
    <w:rsid w:val="00AE4AF7"/>
    <w:rsid w:val="00AE5080"/>
    <w:rsid w:val="00AE531C"/>
    <w:rsid w:val="00AE57A9"/>
    <w:rsid w:val="00AE5F85"/>
    <w:rsid w:val="00AE5FAA"/>
    <w:rsid w:val="00AE6D3D"/>
    <w:rsid w:val="00AF228A"/>
    <w:rsid w:val="00AF3E7F"/>
    <w:rsid w:val="00AF4193"/>
    <w:rsid w:val="00AF4227"/>
    <w:rsid w:val="00AF44A6"/>
    <w:rsid w:val="00AF4A1D"/>
    <w:rsid w:val="00AF4A2C"/>
    <w:rsid w:val="00AF54A8"/>
    <w:rsid w:val="00AF652F"/>
    <w:rsid w:val="00AF6FC3"/>
    <w:rsid w:val="00AF7E13"/>
    <w:rsid w:val="00B00CA3"/>
    <w:rsid w:val="00B013F9"/>
    <w:rsid w:val="00B02340"/>
    <w:rsid w:val="00B05203"/>
    <w:rsid w:val="00B0539F"/>
    <w:rsid w:val="00B05BF6"/>
    <w:rsid w:val="00B06302"/>
    <w:rsid w:val="00B064D6"/>
    <w:rsid w:val="00B07EF0"/>
    <w:rsid w:val="00B10659"/>
    <w:rsid w:val="00B110BA"/>
    <w:rsid w:val="00B1130C"/>
    <w:rsid w:val="00B12A79"/>
    <w:rsid w:val="00B132B7"/>
    <w:rsid w:val="00B13DB3"/>
    <w:rsid w:val="00B14032"/>
    <w:rsid w:val="00B1474D"/>
    <w:rsid w:val="00B14C19"/>
    <w:rsid w:val="00B1500D"/>
    <w:rsid w:val="00B15AE8"/>
    <w:rsid w:val="00B205FA"/>
    <w:rsid w:val="00B20C0E"/>
    <w:rsid w:val="00B2134A"/>
    <w:rsid w:val="00B21BA7"/>
    <w:rsid w:val="00B220D5"/>
    <w:rsid w:val="00B222B0"/>
    <w:rsid w:val="00B2442A"/>
    <w:rsid w:val="00B24911"/>
    <w:rsid w:val="00B24A95"/>
    <w:rsid w:val="00B24B43"/>
    <w:rsid w:val="00B24EC4"/>
    <w:rsid w:val="00B2583D"/>
    <w:rsid w:val="00B26AC9"/>
    <w:rsid w:val="00B27C00"/>
    <w:rsid w:val="00B301C8"/>
    <w:rsid w:val="00B31434"/>
    <w:rsid w:val="00B33653"/>
    <w:rsid w:val="00B34051"/>
    <w:rsid w:val="00B34374"/>
    <w:rsid w:val="00B34467"/>
    <w:rsid w:val="00B3549C"/>
    <w:rsid w:val="00B375E7"/>
    <w:rsid w:val="00B377E0"/>
    <w:rsid w:val="00B40267"/>
    <w:rsid w:val="00B40C6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D95"/>
    <w:rsid w:val="00B5794C"/>
    <w:rsid w:val="00B60815"/>
    <w:rsid w:val="00B60E72"/>
    <w:rsid w:val="00B6216D"/>
    <w:rsid w:val="00B635F6"/>
    <w:rsid w:val="00B64134"/>
    <w:rsid w:val="00B6609C"/>
    <w:rsid w:val="00B66D1F"/>
    <w:rsid w:val="00B67AEB"/>
    <w:rsid w:val="00B70CC0"/>
    <w:rsid w:val="00B71442"/>
    <w:rsid w:val="00B722E2"/>
    <w:rsid w:val="00B72496"/>
    <w:rsid w:val="00B72CD5"/>
    <w:rsid w:val="00B72F3C"/>
    <w:rsid w:val="00B72F7D"/>
    <w:rsid w:val="00B742D4"/>
    <w:rsid w:val="00B7562F"/>
    <w:rsid w:val="00B757CC"/>
    <w:rsid w:val="00B75CCD"/>
    <w:rsid w:val="00B76E69"/>
    <w:rsid w:val="00B76F58"/>
    <w:rsid w:val="00B7759E"/>
    <w:rsid w:val="00B80B99"/>
    <w:rsid w:val="00B81CA9"/>
    <w:rsid w:val="00B8202A"/>
    <w:rsid w:val="00B828E9"/>
    <w:rsid w:val="00B82F9A"/>
    <w:rsid w:val="00B833E1"/>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8A1"/>
    <w:rsid w:val="00BA32F1"/>
    <w:rsid w:val="00BA35E4"/>
    <w:rsid w:val="00BA36A3"/>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74D"/>
    <w:rsid w:val="00BB6568"/>
    <w:rsid w:val="00BB68AB"/>
    <w:rsid w:val="00BB7696"/>
    <w:rsid w:val="00BB76EC"/>
    <w:rsid w:val="00BB7731"/>
    <w:rsid w:val="00BB7BFE"/>
    <w:rsid w:val="00BC0D3C"/>
    <w:rsid w:val="00BC13D2"/>
    <w:rsid w:val="00BC1645"/>
    <w:rsid w:val="00BC1A17"/>
    <w:rsid w:val="00BC2332"/>
    <w:rsid w:val="00BC41E3"/>
    <w:rsid w:val="00BC42E2"/>
    <w:rsid w:val="00BC496B"/>
    <w:rsid w:val="00BC4C87"/>
    <w:rsid w:val="00BC715C"/>
    <w:rsid w:val="00BC726B"/>
    <w:rsid w:val="00BC7925"/>
    <w:rsid w:val="00BC7943"/>
    <w:rsid w:val="00BD0503"/>
    <w:rsid w:val="00BD0C5F"/>
    <w:rsid w:val="00BD1DFC"/>
    <w:rsid w:val="00BD2AC4"/>
    <w:rsid w:val="00BD666E"/>
    <w:rsid w:val="00BD70D4"/>
    <w:rsid w:val="00BD73C5"/>
    <w:rsid w:val="00BE05F0"/>
    <w:rsid w:val="00BE072D"/>
    <w:rsid w:val="00BE17A8"/>
    <w:rsid w:val="00BE2B03"/>
    <w:rsid w:val="00BE5105"/>
    <w:rsid w:val="00BE5B6B"/>
    <w:rsid w:val="00BE5E58"/>
    <w:rsid w:val="00BE7FC6"/>
    <w:rsid w:val="00BF08AA"/>
    <w:rsid w:val="00BF1B5E"/>
    <w:rsid w:val="00BF1F51"/>
    <w:rsid w:val="00BF2109"/>
    <w:rsid w:val="00BF2348"/>
    <w:rsid w:val="00BF24C6"/>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535"/>
    <w:rsid w:val="00C1085A"/>
    <w:rsid w:val="00C12165"/>
    <w:rsid w:val="00C126D2"/>
    <w:rsid w:val="00C12AA8"/>
    <w:rsid w:val="00C13368"/>
    <w:rsid w:val="00C13A9D"/>
    <w:rsid w:val="00C14017"/>
    <w:rsid w:val="00C1445A"/>
    <w:rsid w:val="00C149C4"/>
    <w:rsid w:val="00C16C9B"/>
    <w:rsid w:val="00C209B5"/>
    <w:rsid w:val="00C22385"/>
    <w:rsid w:val="00C24B07"/>
    <w:rsid w:val="00C25460"/>
    <w:rsid w:val="00C260C8"/>
    <w:rsid w:val="00C26462"/>
    <w:rsid w:val="00C26CA6"/>
    <w:rsid w:val="00C27163"/>
    <w:rsid w:val="00C30C5C"/>
    <w:rsid w:val="00C30E2B"/>
    <w:rsid w:val="00C312A5"/>
    <w:rsid w:val="00C333A1"/>
    <w:rsid w:val="00C33C76"/>
    <w:rsid w:val="00C34266"/>
    <w:rsid w:val="00C34489"/>
    <w:rsid w:val="00C34809"/>
    <w:rsid w:val="00C35631"/>
    <w:rsid w:val="00C3575A"/>
    <w:rsid w:val="00C36B7C"/>
    <w:rsid w:val="00C36FD5"/>
    <w:rsid w:val="00C37035"/>
    <w:rsid w:val="00C3754A"/>
    <w:rsid w:val="00C40060"/>
    <w:rsid w:val="00C413E7"/>
    <w:rsid w:val="00C42215"/>
    <w:rsid w:val="00C42904"/>
    <w:rsid w:val="00C43B77"/>
    <w:rsid w:val="00C43CB0"/>
    <w:rsid w:val="00C44217"/>
    <w:rsid w:val="00C44B90"/>
    <w:rsid w:val="00C4550E"/>
    <w:rsid w:val="00C45CC1"/>
    <w:rsid w:val="00C46B4F"/>
    <w:rsid w:val="00C47032"/>
    <w:rsid w:val="00C50702"/>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175B"/>
    <w:rsid w:val="00C61860"/>
    <w:rsid w:val="00C61884"/>
    <w:rsid w:val="00C61A6F"/>
    <w:rsid w:val="00C623CE"/>
    <w:rsid w:val="00C63090"/>
    <w:rsid w:val="00C630EE"/>
    <w:rsid w:val="00C63277"/>
    <w:rsid w:val="00C632EA"/>
    <w:rsid w:val="00C634F6"/>
    <w:rsid w:val="00C66564"/>
    <w:rsid w:val="00C666E4"/>
    <w:rsid w:val="00C66793"/>
    <w:rsid w:val="00C66A5E"/>
    <w:rsid w:val="00C66CB0"/>
    <w:rsid w:val="00C66F4B"/>
    <w:rsid w:val="00C67077"/>
    <w:rsid w:val="00C70A76"/>
    <w:rsid w:val="00C71931"/>
    <w:rsid w:val="00C728AA"/>
    <w:rsid w:val="00C72C09"/>
    <w:rsid w:val="00C74180"/>
    <w:rsid w:val="00C745AD"/>
    <w:rsid w:val="00C74753"/>
    <w:rsid w:val="00C76433"/>
    <w:rsid w:val="00C76961"/>
    <w:rsid w:val="00C76B34"/>
    <w:rsid w:val="00C80213"/>
    <w:rsid w:val="00C80508"/>
    <w:rsid w:val="00C8101A"/>
    <w:rsid w:val="00C810C7"/>
    <w:rsid w:val="00C8137F"/>
    <w:rsid w:val="00C81E3C"/>
    <w:rsid w:val="00C8212A"/>
    <w:rsid w:val="00C831AB"/>
    <w:rsid w:val="00C84501"/>
    <w:rsid w:val="00C84815"/>
    <w:rsid w:val="00C86239"/>
    <w:rsid w:val="00C86FB7"/>
    <w:rsid w:val="00C871B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835"/>
    <w:rsid w:val="00C97F86"/>
    <w:rsid w:val="00CA071C"/>
    <w:rsid w:val="00CA128E"/>
    <w:rsid w:val="00CA1439"/>
    <w:rsid w:val="00CA169E"/>
    <w:rsid w:val="00CA19A0"/>
    <w:rsid w:val="00CA46F0"/>
    <w:rsid w:val="00CA5061"/>
    <w:rsid w:val="00CA5192"/>
    <w:rsid w:val="00CA55A5"/>
    <w:rsid w:val="00CA6419"/>
    <w:rsid w:val="00CA6A1E"/>
    <w:rsid w:val="00CA6B05"/>
    <w:rsid w:val="00CA7B06"/>
    <w:rsid w:val="00CB0905"/>
    <w:rsid w:val="00CB1A6E"/>
    <w:rsid w:val="00CB1CEC"/>
    <w:rsid w:val="00CB39E5"/>
    <w:rsid w:val="00CB4636"/>
    <w:rsid w:val="00CB66A1"/>
    <w:rsid w:val="00CC068D"/>
    <w:rsid w:val="00CC0DA6"/>
    <w:rsid w:val="00CC10A2"/>
    <w:rsid w:val="00CC1530"/>
    <w:rsid w:val="00CC1C3D"/>
    <w:rsid w:val="00CC1C8B"/>
    <w:rsid w:val="00CC2421"/>
    <w:rsid w:val="00CC424D"/>
    <w:rsid w:val="00CC4E54"/>
    <w:rsid w:val="00CC52C7"/>
    <w:rsid w:val="00CC5F76"/>
    <w:rsid w:val="00CC7794"/>
    <w:rsid w:val="00CD0B4B"/>
    <w:rsid w:val="00CD0E2A"/>
    <w:rsid w:val="00CD2F98"/>
    <w:rsid w:val="00CD3B8B"/>
    <w:rsid w:val="00CD400B"/>
    <w:rsid w:val="00CD41EC"/>
    <w:rsid w:val="00CD4725"/>
    <w:rsid w:val="00CD4982"/>
    <w:rsid w:val="00CD600C"/>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EA3"/>
    <w:rsid w:val="00CF1FCD"/>
    <w:rsid w:val="00CF2425"/>
    <w:rsid w:val="00CF3694"/>
    <w:rsid w:val="00CF3D1E"/>
    <w:rsid w:val="00CF440D"/>
    <w:rsid w:val="00CF54D5"/>
    <w:rsid w:val="00CF796E"/>
    <w:rsid w:val="00D003C8"/>
    <w:rsid w:val="00D00967"/>
    <w:rsid w:val="00D02AD0"/>
    <w:rsid w:val="00D02DD4"/>
    <w:rsid w:val="00D033A5"/>
    <w:rsid w:val="00D0350A"/>
    <w:rsid w:val="00D0374B"/>
    <w:rsid w:val="00D03B71"/>
    <w:rsid w:val="00D05DB6"/>
    <w:rsid w:val="00D06213"/>
    <w:rsid w:val="00D06F6F"/>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C6D"/>
    <w:rsid w:val="00D17FB6"/>
    <w:rsid w:val="00D20387"/>
    <w:rsid w:val="00D20F01"/>
    <w:rsid w:val="00D2115D"/>
    <w:rsid w:val="00D2199E"/>
    <w:rsid w:val="00D22AB2"/>
    <w:rsid w:val="00D23625"/>
    <w:rsid w:val="00D24E4F"/>
    <w:rsid w:val="00D24F1F"/>
    <w:rsid w:val="00D25CAA"/>
    <w:rsid w:val="00D25D2A"/>
    <w:rsid w:val="00D26698"/>
    <w:rsid w:val="00D271AC"/>
    <w:rsid w:val="00D31D3C"/>
    <w:rsid w:val="00D32BA8"/>
    <w:rsid w:val="00D33096"/>
    <w:rsid w:val="00D3393E"/>
    <w:rsid w:val="00D34934"/>
    <w:rsid w:val="00D35226"/>
    <w:rsid w:val="00D36E5F"/>
    <w:rsid w:val="00D37404"/>
    <w:rsid w:val="00D377A4"/>
    <w:rsid w:val="00D37A17"/>
    <w:rsid w:val="00D41372"/>
    <w:rsid w:val="00D41AE3"/>
    <w:rsid w:val="00D42165"/>
    <w:rsid w:val="00D43655"/>
    <w:rsid w:val="00D439CF"/>
    <w:rsid w:val="00D446A4"/>
    <w:rsid w:val="00D45DBA"/>
    <w:rsid w:val="00D46F11"/>
    <w:rsid w:val="00D46FBC"/>
    <w:rsid w:val="00D476DD"/>
    <w:rsid w:val="00D506F4"/>
    <w:rsid w:val="00D50A64"/>
    <w:rsid w:val="00D525FC"/>
    <w:rsid w:val="00D52673"/>
    <w:rsid w:val="00D538B1"/>
    <w:rsid w:val="00D55283"/>
    <w:rsid w:val="00D5577B"/>
    <w:rsid w:val="00D56EFA"/>
    <w:rsid w:val="00D60242"/>
    <w:rsid w:val="00D62663"/>
    <w:rsid w:val="00D62FC2"/>
    <w:rsid w:val="00D63ED5"/>
    <w:rsid w:val="00D64ED0"/>
    <w:rsid w:val="00D6506F"/>
    <w:rsid w:val="00D65304"/>
    <w:rsid w:val="00D65F20"/>
    <w:rsid w:val="00D66769"/>
    <w:rsid w:val="00D667DD"/>
    <w:rsid w:val="00D66820"/>
    <w:rsid w:val="00D67435"/>
    <w:rsid w:val="00D70F34"/>
    <w:rsid w:val="00D710EE"/>
    <w:rsid w:val="00D72B3F"/>
    <w:rsid w:val="00D73EED"/>
    <w:rsid w:val="00D74518"/>
    <w:rsid w:val="00D750B2"/>
    <w:rsid w:val="00D752C1"/>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7150"/>
    <w:rsid w:val="00D9069A"/>
    <w:rsid w:val="00D92B70"/>
    <w:rsid w:val="00D93BDF"/>
    <w:rsid w:val="00D93F3E"/>
    <w:rsid w:val="00D955DD"/>
    <w:rsid w:val="00D96CED"/>
    <w:rsid w:val="00D9717D"/>
    <w:rsid w:val="00DA0D64"/>
    <w:rsid w:val="00DA3118"/>
    <w:rsid w:val="00DA6DBD"/>
    <w:rsid w:val="00DA7ED7"/>
    <w:rsid w:val="00DB1AFF"/>
    <w:rsid w:val="00DB1DAF"/>
    <w:rsid w:val="00DB22AC"/>
    <w:rsid w:val="00DB2CE4"/>
    <w:rsid w:val="00DB32B8"/>
    <w:rsid w:val="00DB4A8D"/>
    <w:rsid w:val="00DB65FB"/>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38A1"/>
    <w:rsid w:val="00DD3C24"/>
    <w:rsid w:val="00DD5D4D"/>
    <w:rsid w:val="00DD628C"/>
    <w:rsid w:val="00DD67A4"/>
    <w:rsid w:val="00DD6BB3"/>
    <w:rsid w:val="00DD6EAF"/>
    <w:rsid w:val="00DD72BB"/>
    <w:rsid w:val="00DD7386"/>
    <w:rsid w:val="00DD75D9"/>
    <w:rsid w:val="00DE0328"/>
    <w:rsid w:val="00DE17F4"/>
    <w:rsid w:val="00DE36AD"/>
    <w:rsid w:val="00DE4598"/>
    <w:rsid w:val="00DE45DE"/>
    <w:rsid w:val="00DE5663"/>
    <w:rsid w:val="00DE5815"/>
    <w:rsid w:val="00DE70DA"/>
    <w:rsid w:val="00DE75FC"/>
    <w:rsid w:val="00DE7650"/>
    <w:rsid w:val="00DF05D4"/>
    <w:rsid w:val="00DF0825"/>
    <w:rsid w:val="00DF09BA"/>
    <w:rsid w:val="00DF10A9"/>
    <w:rsid w:val="00DF1238"/>
    <w:rsid w:val="00DF148C"/>
    <w:rsid w:val="00DF2AA6"/>
    <w:rsid w:val="00DF3E6F"/>
    <w:rsid w:val="00DF45B1"/>
    <w:rsid w:val="00DF4E36"/>
    <w:rsid w:val="00DF52EA"/>
    <w:rsid w:val="00DF6D18"/>
    <w:rsid w:val="00DF794E"/>
    <w:rsid w:val="00E00957"/>
    <w:rsid w:val="00E01004"/>
    <w:rsid w:val="00E0110E"/>
    <w:rsid w:val="00E01ECB"/>
    <w:rsid w:val="00E01FCE"/>
    <w:rsid w:val="00E0484F"/>
    <w:rsid w:val="00E04ECB"/>
    <w:rsid w:val="00E06528"/>
    <w:rsid w:val="00E06D95"/>
    <w:rsid w:val="00E0747F"/>
    <w:rsid w:val="00E11682"/>
    <w:rsid w:val="00E11ED8"/>
    <w:rsid w:val="00E13C42"/>
    <w:rsid w:val="00E14BA4"/>
    <w:rsid w:val="00E151B9"/>
    <w:rsid w:val="00E15907"/>
    <w:rsid w:val="00E204D7"/>
    <w:rsid w:val="00E20B2F"/>
    <w:rsid w:val="00E21D83"/>
    <w:rsid w:val="00E2276D"/>
    <w:rsid w:val="00E23ADD"/>
    <w:rsid w:val="00E24658"/>
    <w:rsid w:val="00E248FD"/>
    <w:rsid w:val="00E24E00"/>
    <w:rsid w:val="00E25546"/>
    <w:rsid w:val="00E25988"/>
    <w:rsid w:val="00E26759"/>
    <w:rsid w:val="00E26BC5"/>
    <w:rsid w:val="00E308E3"/>
    <w:rsid w:val="00E32FF8"/>
    <w:rsid w:val="00E33530"/>
    <w:rsid w:val="00E347E5"/>
    <w:rsid w:val="00E35725"/>
    <w:rsid w:val="00E35859"/>
    <w:rsid w:val="00E3586D"/>
    <w:rsid w:val="00E36566"/>
    <w:rsid w:val="00E376A0"/>
    <w:rsid w:val="00E37826"/>
    <w:rsid w:val="00E37B2F"/>
    <w:rsid w:val="00E40A58"/>
    <w:rsid w:val="00E421F4"/>
    <w:rsid w:val="00E42410"/>
    <w:rsid w:val="00E4376D"/>
    <w:rsid w:val="00E43BC9"/>
    <w:rsid w:val="00E4418C"/>
    <w:rsid w:val="00E45527"/>
    <w:rsid w:val="00E46378"/>
    <w:rsid w:val="00E46595"/>
    <w:rsid w:val="00E467A7"/>
    <w:rsid w:val="00E46A33"/>
    <w:rsid w:val="00E46AE4"/>
    <w:rsid w:val="00E47178"/>
    <w:rsid w:val="00E509E5"/>
    <w:rsid w:val="00E527C9"/>
    <w:rsid w:val="00E53308"/>
    <w:rsid w:val="00E54AE5"/>
    <w:rsid w:val="00E553DC"/>
    <w:rsid w:val="00E5577D"/>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2BC"/>
    <w:rsid w:val="00E83F37"/>
    <w:rsid w:val="00E8440B"/>
    <w:rsid w:val="00E8472B"/>
    <w:rsid w:val="00E85061"/>
    <w:rsid w:val="00E85BAC"/>
    <w:rsid w:val="00E8644F"/>
    <w:rsid w:val="00E901FF"/>
    <w:rsid w:val="00E90235"/>
    <w:rsid w:val="00E90A3E"/>
    <w:rsid w:val="00E91C87"/>
    <w:rsid w:val="00E92A78"/>
    <w:rsid w:val="00E92BEC"/>
    <w:rsid w:val="00E93D18"/>
    <w:rsid w:val="00E959B4"/>
    <w:rsid w:val="00E967EA"/>
    <w:rsid w:val="00E97A54"/>
    <w:rsid w:val="00EA0924"/>
    <w:rsid w:val="00EA0F27"/>
    <w:rsid w:val="00EA18BD"/>
    <w:rsid w:val="00EA2915"/>
    <w:rsid w:val="00EA4B45"/>
    <w:rsid w:val="00EA4E48"/>
    <w:rsid w:val="00EA515B"/>
    <w:rsid w:val="00EA575C"/>
    <w:rsid w:val="00EA5D71"/>
    <w:rsid w:val="00EA6BB5"/>
    <w:rsid w:val="00EB06A6"/>
    <w:rsid w:val="00EB3AD7"/>
    <w:rsid w:val="00EB4FD8"/>
    <w:rsid w:val="00EB578B"/>
    <w:rsid w:val="00EB6588"/>
    <w:rsid w:val="00EB6D1F"/>
    <w:rsid w:val="00EC0A6E"/>
    <w:rsid w:val="00EC132C"/>
    <w:rsid w:val="00EC1D3F"/>
    <w:rsid w:val="00EC3122"/>
    <w:rsid w:val="00EC341A"/>
    <w:rsid w:val="00EC4288"/>
    <w:rsid w:val="00EC6658"/>
    <w:rsid w:val="00EC6C87"/>
    <w:rsid w:val="00EC71BE"/>
    <w:rsid w:val="00EC72B5"/>
    <w:rsid w:val="00ED05B4"/>
    <w:rsid w:val="00ED1D78"/>
    <w:rsid w:val="00ED2E51"/>
    <w:rsid w:val="00ED3316"/>
    <w:rsid w:val="00ED36FE"/>
    <w:rsid w:val="00ED41A3"/>
    <w:rsid w:val="00ED425F"/>
    <w:rsid w:val="00ED49A2"/>
    <w:rsid w:val="00ED704B"/>
    <w:rsid w:val="00ED7BF4"/>
    <w:rsid w:val="00EE18A3"/>
    <w:rsid w:val="00EE1BF1"/>
    <w:rsid w:val="00EE1CEF"/>
    <w:rsid w:val="00EE3314"/>
    <w:rsid w:val="00EE4E35"/>
    <w:rsid w:val="00EE549F"/>
    <w:rsid w:val="00EE6033"/>
    <w:rsid w:val="00EE6532"/>
    <w:rsid w:val="00EE6984"/>
    <w:rsid w:val="00EE7335"/>
    <w:rsid w:val="00EE77A0"/>
    <w:rsid w:val="00EF10CC"/>
    <w:rsid w:val="00EF1AF2"/>
    <w:rsid w:val="00EF1DF5"/>
    <w:rsid w:val="00EF1EBC"/>
    <w:rsid w:val="00EF2887"/>
    <w:rsid w:val="00EF3C21"/>
    <w:rsid w:val="00EF526C"/>
    <w:rsid w:val="00EF6BED"/>
    <w:rsid w:val="00EF78E1"/>
    <w:rsid w:val="00F005D1"/>
    <w:rsid w:val="00F008B0"/>
    <w:rsid w:val="00F01A7E"/>
    <w:rsid w:val="00F0511C"/>
    <w:rsid w:val="00F05382"/>
    <w:rsid w:val="00F06BFC"/>
    <w:rsid w:val="00F07124"/>
    <w:rsid w:val="00F077E3"/>
    <w:rsid w:val="00F104F2"/>
    <w:rsid w:val="00F1119A"/>
    <w:rsid w:val="00F1134F"/>
    <w:rsid w:val="00F11A26"/>
    <w:rsid w:val="00F139B8"/>
    <w:rsid w:val="00F15929"/>
    <w:rsid w:val="00F17CA9"/>
    <w:rsid w:val="00F202C7"/>
    <w:rsid w:val="00F202D1"/>
    <w:rsid w:val="00F20E39"/>
    <w:rsid w:val="00F20E3B"/>
    <w:rsid w:val="00F21C9A"/>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11ED"/>
    <w:rsid w:val="00F45147"/>
    <w:rsid w:val="00F452A6"/>
    <w:rsid w:val="00F45C0F"/>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5BD8"/>
    <w:rsid w:val="00F55C83"/>
    <w:rsid w:val="00F56A7E"/>
    <w:rsid w:val="00F56A9B"/>
    <w:rsid w:val="00F609EB"/>
    <w:rsid w:val="00F61F10"/>
    <w:rsid w:val="00F62108"/>
    <w:rsid w:val="00F64455"/>
    <w:rsid w:val="00F645BE"/>
    <w:rsid w:val="00F646D0"/>
    <w:rsid w:val="00F650AA"/>
    <w:rsid w:val="00F6525C"/>
    <w:rsid w:val="00F65DDF"/>
    <w:rsid w:val="00F65FC3"/>
    <w:rsid w:val="00F665DA"/>
    <w:rsid w:val="00F6797A"/>
    <w:rsid w:val="00F67D3D"/>
    <w:rsid w:val="00F7098C"/>
    <w:rsid w:val="00F72A20"/>
    <w:rsid w:val="00F72B7F"/>
    <w:rsid w:val="00F752C5"/>
    <w:rsid w:val="00F7638C"/>
    <w:rsid w:val="00F76996"/>
    <w:rsid w:val="00F76EF1"/>
    <w:rsid w:val="00F774EB"/>
    <w:rsid w:val="00F77521"/>
    <w:rsid w:val="00F777C8"/>
    <w:rsid w:val="00F81673"/>
    <w:rsid w:val="00F837B6"/>
    <w:rsid w:val="00F83F84"/>
    <w:rsid w:val="00F8466A"/>
    <w:rsid w:val="00F847DE"/>
    <w:rsid w:val="00F84A42"/>
    <w:rsid w:val="00F84F0D"/>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EB"/>
    <w:rsid w:val="00F95C8D"/>
    <w:rsid w:val="00F96A99"/>
    <w:rsid w:val="00F96F09"/>
    <w:rsid w:val="00F97E2E"/>
    <w:rsid w:val="00F97FF0"/>
    <w:rsid w:val="00FA01A7"/>
    <w:rsid w:val="00FA02CD"/>
    <w:rsid w:val="00FA0B35"/>
    <w:rsid w:val="00FA291C"/>
    <w:rsid w:val="00FA370D"/>
    <w:rsid w:val="00FA6E1E"/>
    <w:rsid w:val="00FA7EF7"/>
    <w:rsid w:val="00FB0730"/>
    <w:rsid w:val="00FB0EE3"/>
    <w:rsid w:val="00FB0F10"/>
    <w:rsid w:val="00FB13E1"/>
    <w:rsid w:val="00FB1506"/>
    <w:rsid w:val="00FB1C66"/>
    <w:rsid w:val="00FB24ED"/>
    <w:rsid w:val="00FB283B"/>
    <w:rsid w:val="00FB29F8"/>
    <w:rsid w:val="00FB2B1A"/>
    <w:rsid w:val="00FB37F4"/>
    <w:rsid w:val="00FB4414"/>
    <w:rsid w:val="00FB4475"/>
    <w:rsid w:val="00FB58E0"/>
    <w:rsid w:val="00FC0BFD"/>
    <w:rsid w:val="00FC2483"/>
    <w:rsid w:val="00FC334E"/>
    <w:rsid w:val="00FC4157"/>
    <w:rsid w:val="00FC574E"/>
    <w:rsid w:val="00FC5DF2"/>
    <w:rsid w:val="00FC75AD"/>
    <w:rsid w:val="00FC761D"/>
    <w:rsid w:val="00FD0D8E"/>
    <w:rsid w:val="00FD2163"/>
    <w:rsid w:val="00FD3040"/>
    <w:rsid w:val="00FD3216"/>
    <w:rsid w:val="00FD32AD"/>
    <w:rsid w:val="00FD442D"/>
    <w:rsid w:val="00FD516B"/>
    <w:rsid w:val="00FD58F0"/>
    <w:rsid w:val="00FD5BCF"/>
    <w:rsid w:val="00FE0041"/>
    <w:rsid w:val="00FE0588"/>
    <w:rsid w:val="00FE2019"/>
    <w:rsid w:val="00FE3FCC"/>
    <w:rsid w:val="00FE6439"/>
    <w:rsid w:val="00FE78D9"/>
    <w:rsid w:val="00FE7A31"/>
    <w:rsid w:val="00FE7DA1"/>
    <w:rsid w:val="00FF0439"/>
    <w:rsid w:val="00FF0F3A"/>
    <w:rsid w:val="00FF1B79"/>
    <w:rsid w:val="00FF238F"/>
    <w:rsid w:val="00FF277B"/>
    <w:rsid w:val="00FF2B03"/>
    <w:rsid w:val="00FF37A8"/>
    <w:rsid w:val="00FF38A6"/>
    <w:rsid w:val="00FF3EAE"/>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tuziene@ku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sipst@gmail.com" TargetMode="External"/><Relationship Id="rId4" Type="http://schemas.openxmlformats.org/officeDocument/2006/relationships/settings" Target="settings.xml"/><Relationship Id="rId9" Type="http://schemas.openxmlformats.org/officeDocument/2006/relationships/hyperlink" Target="mailto:info@cpv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6626</Words>
  <Characters>3777</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7</cp:revision>
  <cp:lastPrinted>2020-01-29T07:54:00Z</cp:lastPrinted>
  <dcterms:created xsi:type="dcterms:W3CDTF">2021-12-29T11:34:00Z</dcterms:created>
  <dcterms:modified xsi:type="dcterms:W3CDTF">2021-12-30T12:04:00Z</dcterms:modified>
</cp:coreProperties>
</file>