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F8258" w14:textId="62C970BC" w:rsidR="00D802D2" w:rsidRDefault="00D802D2" w:rsidP="0011395D">
      <w:pPr>
        <w:suppressAutoHyphens/>
        <w:textAlignment w:val="center"/>
        <w:rPr>
          <w:rFonts w:eastAsia="Calibri"/>
          <w:b/>
          <w:szCs w:val="24"/>
        </w:rPr>
      </w:pPr>
    </w:p>
    <w:p w14:paraId="7AF28F81" w14:textId="77777777" w:rsidR="002A07F4" w:rsidRDefault="002A07F4" w:rsidP="002A07F4">
      <w:pPr>
        <w:spacing w:line="254" w:lineRule="auto"/>
        <w:ind w:right="49"/>
        <w:jc w:val="center"/>
        <w:rPr>
          <w:b/>
          <w:szCs w:val="24"/>
        </w:rPr>
      </w:pPr>
      <w:r>
        <w:rPr>
          <w:rFonts w:eastAsia="Calibri"/>
          <w:noProof/>
          <w:szCs w:val="24"/>
          <w:lang w:eastAsia="lt-LT"/>
        </w:rPr>
        <w:drawing>
          <wp:inline distT="0" distB="0" distL="0" distR="0" wp14:anchorId="7E2EE76F" wp14:editId="6871861B">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467847C4" w14:textId="77777777" w:rsidR="00002C5B" w:rsidRDefault="00002C5B" w:rsidP="002A07F4">
      <w:pPr>
        <w:spacing w:line="254" w:lineRule="auto"/>
        <w:ind w:right="49"/>
        <w:jc w:val="center"/>
        <w:rPr>
          <w:b/>
          <w:szCs w:val="24"/>
        </w:rPr>
      </w:pPr>
    </w:p>
    <w:p w14:paraId="0F660671" w14:textId="77777777" w:rsidR="00002C5B" w:rsidRPr="00F64AD0" w:rsidRDefault="00002C5B" w:rsidP="00002C5B">
      <w:pPr>
        <w:tabs>
          <w:tab w:val="left" w:pos="709"/>
        </w:tabs>
        <w:spacing w:line="259" w:lineRule="auto"/>
        <w:ind w:right="3" w:firstLine="426"/>
        <w:jc w:val="center"/>
        <w:rPr>
          <w:szCs w:val="24"/>
        </w:rPr>
      </w:pPr>
      <w:r w:rsidRPr="00F64AD0">
        <w:rPr>
          <w:b/>
          <w:szCs w:val="24"/>
        </w:rPr>
        <w:t>VIEŠŲJŲ PIRKIMŲ TARNYBA</w:t>
      </w:r>
    </w:p>
    <w:p w14:paraId="6BD3D28D" w14:textId="77777777" w:rsidR="00EC6658" w:rsidRDefault="00EC6658" w:rsidP="009839C9">
      <w:pPr>
        <w:spacing w:line="254" w:lineRule="auto"/>
        <w:ind w:right="49"/>
        <w:rPr>
          <w:b/>
          <w:szCs w:val="24"/>
        </w:rPr>
      </w:pPr>
    </w:p>
    <w:p w14:paraId="18EEEE4E" w14:textId="1AEEB3B3" w:rsidR="002A07F4" w:rsidRDefault="002A07F4" w:rsidP="002A07F4">
      <w:pPr>
        <w:rPr>
          <w:sz w:val="14"/>
          <w:szCs w:val="14"/>
        </w:rPr>
      </w:pPr>
    </w:p>
    <w:tbl>
      <w:tblPr>
        <w:tblW w:w="12202" w:type="dxa"/>
        <w:tblInd w:w="-142" w:type="dxa"/>
        <w:tblLayout w:type="fixed"/>
        <w:tblLook w:val="0000" w:firstRow="0" w:lastRow="0" w:firstColumn="0" w:lastColumn="0" w:noHBand="0" w:noVBand="0"/>
      </w:tblPr>
      <w:tblGrid>
        <w:gridCol w:w="5529"/>
        <w:gridCol w:w="1559"/>
        <w:gridCol w:w="567"/>
        <w:gridCol w:w="4547"/>
      </w:tblGrid>
      <w:tr w:rsidR="00683FCE" w:rsidRPr="00F86BCF" w14:paraId="09435A67" w14:textId="77777777" w:rsidTr="00A17551">
        <w:trPr>
          <w:cantSplit/>
          <w:trHeight w:val="2459"/>
        </w:trPr>
        <w:tc>
          <w:tcPr>
            <w:tcW w:w="5529" w:type="dxa"/>
          </w:tcPr>
          <w:p w14:paraId="60B7D856" w14:textId="77777777" w:rsidR="002A62C5" w:rsidRPr="00A17551" w:rsidRDefault="002A62C5" w:rsidP="002A62C5">
            <w:pPr>
              <w:shd w:val="clear" w:color="auto" w:fill="FFFFFF"/>
              <w:spacing w:line="300" w:lineRule="atLeast"/>
              <w:rPr>
                <w:rFonts w:ascii="Calibri" w:hAnsi="Calibri" w:cs="Calibri"/>
                <w:sz w:val="23"/>
                <w:szCs w:val="23"/>
                <w:lang w:eastAsia="lt-LT"/>
              </w:rPr>
            </w:pPr>
          </w:p>
          <w:p w14:paraId="1231CB71" w14:textId="77777777" w:rsidR="008F5398" w:rsidRPr="00A17551" w:rsidRDefault="008F5398" w:rsidP="008F5398">
            <w:pPr>
              <w:rPr>
                <w:rStyle w:val="Hipersaitas"/>
                <w:color w:val="auto"/>
                <w:u w:val="none"/>
                <w:lang w:eastAsia="lt-LT"/>
              </w:rPr>
            </w:pPr>
            <w:r w:rsidRPr="00A17551">
              <w:rPr>
                <w:rStyle w:val="Hipersaitas"/>
                <w:color w:val="auto"/>
                <w:u w:val="none"/>
                <w:lang w:eastAsia="lt-LT"/>
              </w:rPr>
              <w:t>VšĮ Centrinei projektų valdymo agentūrai</w:t>
            </w:r>
          </w:p>
          <w:p w14:paraId="1B566979" w14:textId="77777777" w:rsidR="008F5398" w:rsidRPr="00A17551" w:rsidRDefault="008F5398" w:rsidP="008F5398">
            <w:pPr>
              <w:rPr>
                <w:rStyle w:val="Hipersaitas"/>
                <w:color w:val="auto"/>
                <w:u w:val="none"/>
                <w:lang w:eastAsia="lt-LT"/>
              </w:rPr>
            </w:pPr>
            <w:r w:rsidRPr="00A17551">
              <w:rPr>
                <w:rStyle w:val="Hipersaitas"/>
                <w:color w:val="auto"/>
                <w:u w:val="none"/>
                <w:lang w:eastAsia="lt-LT"/>
              </w:rPr>
              <w:t>S. Konarskio g. 13</w:t>
            </w:r>
          </w:p>
          <w:p w14:paraId="5D18FC01" w14:textId="2288A348" w:rsidR="008F5398" w:rsidRDefault="008F5398" w:rsidP="008F5398">
            <w:pPr>
              <w:rPr>
                <w:rStyle w:val="Hipersaitas"/>
                <w:color w:val="auto"/>
                <w:u w:val="none"/>
                <w:lang w:eastAsia="lt-LT"/>
              </w:rPr>
            </w:pPr>
            <w:r w:rsidRPr="00A17551">
              <w:rPr>
                <w:rStyle w:val="Hipersaitas"/>
                <w:color w:val="auto"/>
                <w:u w:val="none"/>
                <w:lang w:eastAsia="lt-LT"/>
              </w:rPr>
              <w:t>03109 Vilnius</w:t>
            </w:r>
          </w:p>
          <w:p w14:paraId="6005F37F" w14:textId="77777777" w:rsidR="008F5398" w:rsidRDefault="008F5398" w:rsidP="008F5398">
            <w:pPr>
              <w:ind w:right="-143"/>
              <w:rPr>
                <w:szCs w:val="24"/>
              </w:rPr>
            </w:pPr>
            <w:r>
              <w:rPr>
                <w:szCs w:val="24"/>
              </w:rPr>
              <w:t xml:space="preserve">El. p. </w:t>
            </w:r>
            <w:hyperlink r:id="rId9" w:history="1">
              <w:r w:rsidRPr="00E531BC">
                <w:rPr>
                  <w:rStyle w:val="Hipersaitas"/>
                  <w:szCs w:val="24"/>
                </w:rPr>
                <w:t>info@cpva.lt</w:t>
              </w:r>
            </w:hyperlink>
          </w:p>
          <w:p w14:paraId="5F5B2A79" w14:textId="77777777" w:rsidR="008F5398" w:rsidRPr="00F777C8" w:rsidRDefault="008F5398" w:rsidP="008F5398">
            <w:pPr>
              <w:ind w:right="-143"/>
              <w:rPr>
                <w:szCs w:val="24"/>
              </w:rPr>
            </w:pPr>
          </w:p>
          <w:p w14:paraId="6EECD0BA" w14:textId="77777777" w:rsidR="008F5398" w:rsidRPr="00A17551" w:rsidRDefault="008F5398" w:rsidP="008F5398">
            <w:pPr>
              <w:rPr>
                <w:rStyle w:val="Hipersaitas"/>
                <w:color w:val="auto"/>
                <w:u w:val="none"/>
                <w:lang w:eastAsia="lt-LT"/>
              </w:rPr>
            </w:pPr>
          </w:p>
          <w:p w14:paraId="07F332B0" w14:textId="77777777" w:rsidR="002A62C5" w:rsidRPr="00A17551" w:rsidRDefault="002A62C5" w:rsidP="002A62C5">
            <w:pPr>
              <w:shd w:val="clear" w:color="auto" w:fill="FFFFFF"/>
              <w:spacing w:line="300" w:lineRule="atLeast"/>
              <w:rPr>
                <w:szCs w:val="24"/>
                <w:lang w:eastAsia="lt-LT"/>
              </w:rPr>
            </w:pPr>
            <w:r w:rsidRPr="00A17551">
              <w:rPr>
                <w:szCs w:val="24"/>
                <w:lang w:eastAsia="lt-LT"/>
              </w:rPr>
              <w:t xml:space="preserve">VšĮ Klaipėdos universitetinei ligoninei </w:t>
            </w:r>
          </w:p>
          <w:p w14:paraId="17EC3C71" w14:textId="77777777" w:rsidR="002A62C5" w:rsidRPr="00A17551" w:rsidRDefault="002A62C5" w:rsidP="002A62C5">
            <w:pPr>
              <w:shd w:val="clear" w:color="auto" w:fill="FFFFFF"/>
              <w:spacing w:line="300" w:lineRule="atLeast"/>
              <w:rPr>
                <w:szCs w:val="24"/>
                <w:lang w:eastAsia="lt-LT"/>
              </w:rPr>
            </w:pPr>
            <w:r w:rsidRPr="00A17551">
              <w:rPr>
                <w:szCs w:val="24"/>
                <w:lang w:eastAsia="lt-LT"/>
              </w:rPr>
              <w:t>Liepojos g. 41</w:t>
            </w:r>
          </w:p>
          <w:p w14:paraId="522AA685" w14:textId="2CEE4B95" w:rsidR="002A62C5" w:rsidRPr="00A17551" w:rsidRDefault="002A62C5" w:rsidP="008F5398">
            <w:pPr>
              <w:shd w:val="clear" w:color="auto" w:fill="FFFFFF"/>
              <w:spacing w:line="300" w:lineRule="atLeast"/>
              <w:rPr>
                <w:szCs w:val="24"/>
                <w:lang w:eastAsia="lt-LT"/>
              </w:rPr>
            </w:pPr>
            <w:r w:rsidRPr="00A17551">
              <w:rPr>
                <w:szCs w:val="24"/>
                <w:lang w:eastAsia="lt-LT"/>
              </w:rPr>
              <w:t>92288 Klaipėda</w:t>
            </w:r>
          </w:p>
          <w:p w14:paraId="49432C09" w14:textId="77777777" w:rsidR="002A62C5" w:rsidRPr="00A17551" w:rsidRDefault="002A62C5" w:rsidP="002A62C5">
            <w:pPr>
              <w:shd w:val="clear" w:color="auto" w:fill="FFFFFF"/>
              <w:rPr>
                <w:rStyle w:val="Hipersaitas"/>
                <w:color w:val="auto"/>
              </w:rPr>
            </w:pPr>
            <w:r w:rsidRPr="00A17551">
              <w:rPr>
                <w:szCs w:val="24"/>
              </w:rPr>
              <w:t xml:space="preserve">El. p. </w:t>
            </w:r>
            <w:r w:rsidRPr="00A17551">
              <w:rPr>
                <w:szCs w:val="24"/>
                <w:u w:val="single"/>
              </w:rPr>
              <w:t>bendras</w:t>
            </w:r>
            <w:hyperlink r:id="rId10" w:history="1">
              <w:r w:rsidRPr="00A17551">
                <w:rPr>
                  <w:rStyle w:val="Hipersaitas"/>
                  <w:color w:val="auto"/>
                  <w:szCs w:val="24"/>
                </w:rPr>
                <w:t>@</w:t>
              </w:r>
            </w:hyperlink>
            <w:r w:rsidRPr="00A17551">
              <w:rPr>
                <w:rStyle w:val="Hipersaitas"/>
                <w:color w:val="auto"/>
                <w:szCs w:val="24"/>
              </w:rPr>
              <w:t>kul.lt</w:t>
            </w:r>
          </w:p>
          <w:p w14:paraId="1A4ACD5A" w14:textId="7B05425A" w:rsidR="0043026B" w:rsidRPr="00A17551" w:rsidRDefault="002A62C5" w:rsidP="002A62C5">
            <w:pPr>
              <w:rPr>
                <w:rStyle w:val="Hipersaitas"/>
                <w:color w:val="auto"/>
                <w:u w:val="none"/>
                <w:lang w:eastAsia="lt-LT"/>
              </w:rPr>
            </w:pPr>
            <w:r w:rsidRPr="00A17551">
              <w:rPr>
                <w:szCs w:val="24"/>
              </w:rPr>
              <w:t xml:space="preserve">          </w:t>
            </w:r>
            <w:hyperlink r:id="rId11" w:history="1">
              <w:r w:rsidRPr="00A17551">
                <w:rPr>
                  <w:rStyle w:val="Hipersaitas"/>
                  <w:color w:val="auto"/>
                  <w:szCs w:val="24"/>
                  <w:lang w:eastAsia="lt-LT"/>
                </w:rPr>
                <w:t>motuziene@kul.lt</w:t>
              </w:r>
            </w:hyperlink>
          </w:p>
          <w:p w14:paraId="252090CA" w14:textId="5515D9D1" w:rsidR="0043026B" w:rsidRDefault="0043026B" w:rsidP="00A57450">
            <w:pPr>
              <w:rPr>
                <w:rStyle w:val="Hipersaitas"/>
                <w:color w:val="auto"/>
                <w:u w:val="none"/>
                <w:lang w:eastAsia="lt-LT"/>
              </w:rPr>
            </w:pPr>
          </w:p>
          <w:p w14:paraId="425207F6" w14:textId="492E66E6" w:rsidR="008B69E0" w:rsidRDefault="008B69E0" w:rsidP="00A57450">
            <w:pPr>
              <w:rPr>
                <w:rStyle w:val="Hipersaitas"/>
                <w:color w:val="auto"/>
                <w:u w:val="none"/>
                <w:lang w:eastAsia="lt-LT"/>
              </w:rPr>
            </w:pPr>
            <w:r>
              <w:rPr>
                <w:rStyle w:val="Hipersaitas"/>
                <w:color w:val="auto"/>
                <w:u w:val="none"/>
                <w:lang w:eastAsia="lt-LT"/>
              </w:rPr>
              <w:t>Žiniai</w:t>
            </w:r>
          </w:p>
          <w:p w14:paraId="6C8C63F5" w14:textId="3BA7D80F" w:rsidR="003A2C4D" w:rsidRDefault="003A2C4D" w:rsidP="00A57450">
            <w:pPr>
              <w:rPr>
                <w:rStyle w:val="Hipersaitas"/>
                <w:color w:val="auto"/>
                <w:u w:val="none"/>
                <w:lang w:eastAsia="lt-LT"/>
              </w:rPr>
            </w:pPr>
            <w:r>
              <w:rPr>
                <w:rStyle w:val="Hipersaitas"/>
                <w:color w:val="auto"/>
                <w:u w:val="none"/>
                <w:lang w:eastAsia="lt-LT"/>
              </w:rPr>
              <w:t>Klaipėdos miesto savivaldybės administracijai</w:t>
            </w:r>
          </w:p>
          <w:p w14:paraId="31188F31" w14:textId="7E583428" w:rsidR="003A2C4D" w:rsidRDefault="003A2C4D" w:rsidP="00A57450">
            <w:pPr>
              <w:rPr>
                <w:rStyle w:val="Hipersaitas"/>
                <w:color w:val="auto"/>
                <w:u w:val="none"/>
                <w:lang w:eastAsia="lt-LT"/>
              </w:rPr>
            </w:pPr>
            <w:r>
              <w:rPr>
                <w:rStyle w:val="Hipersaitas"/>
                <w:color w:val="auto"/>
                <w:u w:val="none"/>
                <w:lang w:eastAsia="lt-LT"/>
              </w:rPr>
              <w:t>Liepų g. 11</w:t>
            </w:r>
          </w:p>
          <w:p w14:paraId="18D5DC98" w14:textId="4864F983" w:rsidR="003A2C4D" w:rsidRDefault="003A2C4D" w:rsidP="00A57450">
            <w:pPr>
              <w:rPr>
                <w:rStyle w:val="Hipersaitas"/>
                <w:color w:val="auto"/>
                <w:u w:val="none"/>
                <w:lang w:eastAsia="lt-LT"/>
              </w:rPr>
            </w:pPr>
            <w:r>
              <w:rPr>
                <w:rStyle w:val="Hipersaitas"/>
                <w:color w:val="auto"/>
                <w:u w:val="none"/>
                <w:lang w:eastAsia="lt-LT"/>
              </w:rPr>
              <w:t>91502 Klaipėda</w:t>
            </w:r>
          </w:p>
          <w:p w14:paraId="64C4F513" w14:textId="3CB3F978" w:rsidR="003A2C4D" w:rsidRPr="008B69E0" w:rsidRDefault="003A2C4D" w:rsidP="00A57450">
            <w:pPr>
              <w:rPr>
                <w:rStyle w:val="Hipersaitas"/>
                <w:color w:val="auto"/>
                <w:u w:val="none"/>
                <w:lang w:val="en-US" w:eastAsia="lt-LT"/>
              </w:rPr>
            </w:pPr>
            <w:r>
              <w:rPr>
                <w:rStyle w:val="Hipersaitas"/>
                <w:color w:val="auto"/>
                <w:u w:val="none"/>
                <w:lang w:eastAsia="lt-LT"/>
              </w:rPr>
              <w:t>El.. p. info</w:t>
            </w:r>
            <w:r>
              <w:rPr>
                <w:rStyle w:val="Hipersaitas"/>
                <w:color w:val="auto"/>
                <w:u w:val="none"/>
                <w:lang w:val="en-US" w:eastAsia="lt-LT"/>
              </w:rPr>
              <w:t>@klaipeda.lt</w:t>
            </w:r>
          </w:p>
          <w:p w14:paraId="42D25508" w14:textId="0D6EF919" w:rsidR="0043026B" w:rsidRPr="00A17551" w:rsidRDefault="0043026B" w:rsidP="008B69E0">
            <w:pPr>
              <w:rPr>
                <w:szCs w:val="24"/>
              </w:rPr>
            </w:pPr>
          </w:p>
        </w:tc>
        <w:tc>
          <w:tcPr>
            <w:tcW w:w="1559" w:type="dxa"/>
          </w:tcPr>
          <w:p w14:paraId="1A14F817" w14:textId="77777777" w:rsidR="00683FCE" w:rsidRPr="00A17551" w:rsidRDefault="00683FCE" w:rsidP="00B729D9">
            <w:pPr>
              <w:ind w:firstLine="324"/>
              <w:rPr>
                <w:szCs w:val="24"/>
              </w:rPr>
            </w:pPr>
          </w:p>
          <w:p w14:paraId="317E3836" w14:textId="466B1639" w:rsidR="00683FCE" w:rsidRPr="00A17551" w:rsidRDefault="00683FCE" w:rsidP="00683FCE">
            <w:pPr>
              <w:ind w:left="-1330" w:firstLine="1330"/>
              <w:rPr>
                <w:szCs w:val="24"/>
              </w:rPr>
            </w:pPr>
            <w:r w:rsidRPr="00A17551">
              <w:rPr>
                <w:szCs w:val="24"/>
              </w:rPr>
              <w:t>202</w:t>
            </w:r>
            <w:r w:rsidR="007626EB">
              <w:rPr>
                <w:szCs w:val="24"/>
              </w:rPr>
              <w:t>2</w:t>
            </w:r>
            <w:r w:rsidRPr="00A17551">
              <w:rPr>
                <w:szCs w:val="24"/>
              </w:rPr>
              <w:t>-</w:t>
            </w:r>
            <w:r w:rsidR="007626EB">
              <w:rPr>
                <w:szCs w:val="24"/>
              </w:rPr>
              <w:t>0</w:t>
            </w:r>
            <w:r w:rsidR="007907E0">
              <w:rPr>
                <w:szCs w:val="24"/>
              </w:rPr>
              <w:t>1</w:t>
            </w:r>
            <w:r w:rsidR="00BC41E3" w:rsidRPr="00A17551">
              <w:rPr>
                <w:szCs w:val="24"/>
              </w:rPr>
              <w:t>-</w:t>
            </w:r>
            <w:r w:rsidR="002A62C5" w:rsidRPr="00A17551">
              <w:rPr>
                <w:szCs w:val="24"/>
              </w:rPr>
              <w:t xml:space="preserve"> </w:t>
            </w:r>
          </w:p>
          <w:p w14:paraId="4D008373" w14:textId="04476995" w:rsidR="008F5398" w:rsidRPr="00A17551" w:rsidRDefault="0028328C" w:rsidP="008F5398">
            <w:pPr>
              <w:rPr>
                <w:szCs w:val="24"/>
              </w:rPr>
            </w:pPr>
            <w:r w:rsidRPr="00A17551">
              <w:rPr>
                <w:szCs w:val="24"/>
              </w:rPr>
              <w:t xml:space="preserve">Į </w:t>
            </w:r>
            <w:r w:rsidR="008F5398" w:rsidRPr="00A17551">
              <w:rPr>
                <w:szCs w:val="24"/>
              </w:rPr>
              <w:t>2021-12-0</w:t>
            </w:r>
            <w:r w:rsidR="003D0A98">
              <w:rPr>
                <w:szCs w:val="24"/>
              </w:rPr>
              <w:t>9</w:t>
            </w:r>
          </w:p>
          <w:p w14:paraId="523F4FC0" w14:textId="27BFBEAD" w:rsidR="00683FCE" w:rsidRPr="00A17551" w:rsidRDefault="00683FCE" w:rsidP="00B729D9">
            <w:pPr>
              <w:ind w:right="-108"/>
              <w:rPr>
                <w:szCs w:val="24"/>
              </w:rPr>
            </w:pPr>
          </w:p>
          <w:p w14:paraId="50C7D866" w14:textId="1DC5AFE0" w:rsidR="00BF08AA" w:rsidRPr="00A17551" w:rsidRDefault="00BF08AA" w:rsidP="00B729D9">
            <w:pPr>
              <w:ind w:right="-108"/>
              <w:rPr>
                <w:szCs w:val="24"/>
              </w:rPr>
            </w:pPr>
          </w:p>
          <w:p w14:paraId="43F8F0A7" w14:textId="40350D10" w:rsidR="00BF08AA" w:rsidRPr="00A17551" w:rsidRDefault="00BF08AA" w:rsidP="00B729D9">
            <w:pPr>
              <w:ind w:right="-108"/>
              <w:rPr>
                <w:szCs w:val="24"/>
              </w:rPr>
            </w:pPr>
          </w:p>
          <w:p w14:paraId="4E42E2D9" w14:textId="770575F8" w:rsidR="00BF08AA" w:rsidRPr="00A17551" w:rsidRDefault="00BF08AA" w:rsidP="00B729D9">
            <w:pPr>
              <w:ind w:right="-108"/>
              <w:rPr>
                <w:szCs w:val="24"/>
              </w:rPr>
            </w:pPr>
          </w:p>
          <w:p w14:paraId="7E9D6F66" w14:textId="3F70320A" w:rsidR="00BF08AA" w:rsidRPr="00A17551" w:rsidRDefault="008F5398" w:rsidP="00B729D9">
            <w:pPr>
              <w:ind w:right="-108"/>
              <w:rPr>
                <w:szCs w:val="24"/>
              </w:rPr>
            </w:pPr>
            <w:r w:rsidRPr="00A17551">
              <w:rPr>
                <w:szCs w:val="24"/>
              </w:rPr>
              <w:t>2021-12-</w:t>
            </w:r>
            <w:r w:rsidR="003D0A98">
              <w:rPr>
                <w:szCs w:val="24"/>
              </w:rPr>
              <w:t>29</w:t>
            </w:r>
          </w:p>
          <w:p w14:paraId="6926598D" w14:textId="77777777" w:rsidR="00683FCE" w:rsidRPr="00A17551" w:rsidRDefault="00683FCE" w:rsidP="00B729D9">
            <w:pPr>
              <w:ind w:left="-108" w:firstLine="959"/>
              <w:jc w:val="right"/>
              <w:rPr>
                <w:szCs w:val="24"/>
              </w:rPr>
            </w:pPr>
            <w:r w:rsidRPr="00A17551">
              <w:rPr>
                <w:szCs w:val="24"/>
              </w:rPr>
              <w:t xml:space="preserve">     </w:t>
            </w:r>
          </w:p>
        </w:tc>
        <w:tc>
          <w:tcPr>
            <w:tcW w:w="567" w:type="dxa"/>
          </w:tcPr>
          <w:p w14:paraId="7F4663EA" w14:textId="77777777" w:rsidR="00683FCE" w:rsidRPr="00A17551" w:rsidRDefault="00683FCE" w:rsidP="00B729D9">
            <w:pPr>
              <w:ind w:right="-108"/>
              <w:rPr>
                <w:szCs w:val="24"/>
              </w:rPr>
            </w:pPr>
          </w:p>
          <w:p w14:paraId="4A740536" w14:textId="77777777" w:rsidR="00683FCE" w:rsidRPr="00A17551" w:rsidRDefault="00683FCE" w:rsidP="00B729D9">
            <w:pPr>
              <w:ind w:left="-108" w:right="-108"/>
              <w:rPr>
                <w:szCs w:val="24"/>
              </w:rPr>
            </w:pPr>
            <w:r w:rsidRPr="00A17551">
              <w:rPr>
                <w:szCs w:val="24"/>
              </w:rPr>
              <w:t>Nr.</w:t>
            </w:r>
          </w:p>
          <w:p w14:paraId="5FF8D689" w14:textId="79134D89" w:rsidR="00683FCE" w:rsidRPr="00A17551" w:rsidRDefault="0028328C" w:rsidP="00B729D9">
            <w:pPr>
              <w:ind w:left="-108" w:right="-108"/>
              <w:rPr>
                <w:szCs w:val="24"/>
              </w:rPr>
            </w:pPr>
            <w:r w:rsidRPr="00A17551">
              <w:rPr>
                <w:szCs w:val="24"/>
              </w:rPr>
              <w:t>Nr.</w:t>
            </w:r>
          </w:p>
          <w:p w14:paraId="74927D4C" w14:textId="32DDC89E" w:rsidR="00C10535" w:rsidRPr="00A17551" w:rsidRDefault="00C10535" w:rsidP="00B729D9">
            <w:pPr>
              <w:ind w:left="-108" w:right="-108"/>
              <w:rPr>
                <w:szCs w:val="24"/>
              </w:rPr>
            </w:pPr>
          </w:p>
          <w:p w14:paraId="0166208E" w14:textId="45FBA22E" w:rsidR="00C10535" w:rsidRPr="00A17551" w:rsidRDefault="00C10535" w:rsidP="00B729D9">
            <w:pPr>
              <w:ind w:left="-108" w:right="-108"/>
              <w:rPr>
                <w:szCs w:val="24"/>
              </w:rPr>
            </w:pPr>
          </w:p>
          <w:p w14:paraId="61899A33" w14:textId="76ED7383" w:rsidR="00C10535" w:rsidRPr="00A17551" w:rsidRDefault="00C10535" w:rsidP="00B729D9">
            <w:pPr>
              <w:ind w:left="-108" w:right="-108"/>
              <w:rPr>
                <w:szCs w:val="24"/>
              </w:rPr>
            </w:pPr>
          </w:p>
          <w:p w14:paraId="389905F4" w14:textId="618632F0" w:rsidR="00C10535" w:rsidRPr="00A17551" w:rsidRDefault="00C10535" w:rsidP="008F5398">
            <w:pPr>
              <w:ind w:right="-108"/>
              <w:rPr>
                <w:szCs w:val="24"/>
              </w:rPr>
            </w:pPr>
          </w:p>
          <w:p w14:paraId="684B3184" w14:textId="1EBD3088" w:rsidR="00683FCE" w:rsidRPr="00A17551" w:rsidRDefault="00C10535" w:rsidP="00F92721">
            <w:pPr>
              <w:ind w:left="-108" w:right="-108"/>
              <w:rPr>
                <w:szCs w:val="24"/>
              </w:rPr>
            </w:pPr>
            <w:r w:rsidRPr="00A17551">
              <w:rPr>
                <w:szCs w:val="24"/>
              </w:rPr>
              <w:t>Nr.</w:t>
            </w:r>
            <w:r w:rsidR="00F92721" w:rsidRPr="00A17551">
              <w:rPr>
                <w:szCs w:val="24"/>
              </w:rPr>
              <w:t xml:space="preserve"> </w:t>
            </w:r>
          </w:p>
        </w:tc>
        <w:tc>
          <w:tcPr>
            <w:tcW w:w="4547" w:type="dxa"/>
          </w:tcPr>
          <w:p w14:paraId="27B77670" w14:textId="77777777" w:rsidR="00683FCE" w:rsidRPr="00A17551" w:rsidRDefault="00683FCE" w:rsidP="00B729D9">
            <w:pPr>
              <w:rPr>
                <w:szCs w:val="24"/>
              </w:rPr>
            </w:pPr>
          </w:p>
          <w:p w14:paraId="4447663A" w14:textId="280A36DA" w:rsidR="00683FCE" w:rsidRPr="00A17551" w:rsidRDefault="00683FCE" w:rsidP="00B729D9">
            <w:pPr>
              <w:rPr>
                <w:szCs w:val="24"/>
              </w:rPr>
            </w:pPr>
            <w:r w:rsidRPr="00A17551">
              <w:rPr>
                <w:szCs w:val="24"/>
              </w:rPr>
              <w:t>4S-</w:t>
            </w:r>
            <w:r w:rsidR="002A62C5" w:rsidRPr="00A17551">
              <w:rPr>
                <w:szCs w:val="24"/>
              </w:rPr>
              <w:t xml:space="preserve">      </w:t>
            </w:r>
            <w:r w:rsidRPr="00A17551">
              <w:rPr>
                <w:szCs w:val="24"/>
              </w:rPr>
              <w:t>(7.4Mr)</w:t>
            </w:r>
          </w:p>
          <w:p w14:paraId="488AD446" w14:textId="13B5080B" w:rsidR="00F92721" w:rsidRPr="00A17551" w:rsidRDefault="008F5398" w:rsidP="000B0746">
            <w:pPr>
              <w:rPr>
                <w:szCs w:val="24"/>
              </w:rPr>
            </w:pPr>
            <w:r w:rsidRPr="00A17551">
              <w:rPr>
                <w:szCs w:val="24"/>
              </w:rPr>
              <w:t>2021/2-702</w:t>
            </w:r>
            <w:r w:rsidR="003D0A98">
              <w:rPr>
                <w:szCs w:val="24"/>
              </w:rPr>
              <w:t>9</w:t>
            </w:r>
          </w:p>
          <w:p w14:paraId="09E34D86" w14:textId="77777777" w:rsidR="00F92721" w:rsidRPr="00A17551" w:rsidRDefault="00F92721" w:rsidP="000B0746">
            <w:pPr>
              <w:rPr>
                <w:szCs w:val="24"/>
              </w:rPr>
            </w:pPr>
          </w:p>
          <w:p w14:paraId="5CDEABF7" w14:textId="77777777" w:rsidR="00F92721" w:rsidRPr="00A17551" w:rsidRDefault="00F92721" w:rsidP="000B0746">
            <w:pPr>
              <w:rPr>
                <w:szCs w:val="24"/>
              </w:rPr>
            </w:pPr>
          </w:p>
          <w:p w14:paraId="4954A55D" w14:textId="3D7D35DB" w:rsidR="00F92721" w:rsidRDefault="00F92721" w:rsidP="000B0746">
            <w:pPr>
              <w:rPr>
                <w:szCs w:val="24"/>
              </w:rPr>
            </w:pPr>
          </w:p>
          <w:p w14:paraId="0787F3E5" w14:textId="77777777" w:rsidR="008F5398" w:rsidRPr="00A17551" w:rsidRDefault="008F5398" w:rsidP="000B0746">
            <w:pPr>
              <w:rPr>
                <w:szCs w:val="24"/>
              </w:rPr>
            </w:pPr>
          </w:p>
          <w:p w14:paraId="199AA232" w14:textId="4C7A0B3B" w:rsidR="00F92721" w:rsidRPr="00A17551" w:rsidRDefault="008F5398" w:rsidP="000B0746">
            <w:pPr>
              <w:rPr>
                <w:szCs w:val="24"/>
              </w:rPr>
            </w:pPr>
            <w:r w:rsidRPr="00A17551">
              <w:rPr>
                <w:szCs w:val="24"/>
              </w:rPr>
              <w:t>1</w:t>
            </w:r>
            <w:r w:rsidR="003D0A98">
              <w:rPr>
                <w:szCs w:val="24"/>
              </w:rPr>
              <w:t>5</w:t>
            </w:r>
            <w:r w:rsidRPr="00A17551">
              <w:rPr>
                <w:szCs w:val="24"/>
              </w:rPr>
              <w:t>-</w:t>
            </w:r>
            <w:r w:rsidR="003D0A98">
              <w:rPr>
                <w:szCs w:val="24"/>
              </w:rPr>
              <w:t>3911</w:t>
            </w:r>
          </w:p>
          <w:p w14:paraId="459F3F11" w14:textId="721E3055" w:rsidR="00F92721" w:rsidRPr="00A17551" w:rsidRDefault="00F92721" w:rsidP="000B0746">
            <w:pPr>
              <w:rPr>
                <w:szCs w:val="24"/>
              </w:rPr>
            </w:pPr>
          </w:p>
        </w:tc>
      </w:tr>
    </w:tbl>
    <w:p w14:paraId="0D5B3723" w14:textId="1CF97AA4" w:rsidR="00DB1DAF" w:rsidRPr="006E5750" w:rsidRDefault="002A07F4" w:rsidP="00A17551">
      <w:pPr>
        <w:spacing w:line="360" w:lineRule="auto"/>
        <w:jc w:val="center"/>
        <w:rPr>
          <w:b/>
          <w:color w:val="000000"/>
          <w:szCs w:val="24"/>
          <w:lang w:eastAsia="lt-LT"/>
        </w:rPr>
      </w:pPr>
      <w:r>
        <w:rPr>
          <w:b/>
          <w:color w:val="000000"/>
          <w:szCs w:val="24"/>
          <w:lang w:eastAsia="lt-LT"/>
        </w:rPr>
        <w:t>VERTINIMO IŠVADA</w:t>
      </w:r>
    </w:p>
    <w:p w14:paraId="02AA8E1A" w14:textId="539B2584" w:rsidR="00C10535" w:rsidRDefault="003B4C75" w:rsidP="00A17551">
      <w:pPr>
        <w:ind w:firstLine="851"/>
        <w:jc w:val="both"/>
        <w:rPr>
          <w:rStyle w:val="Hipersaitas"/>
          <w:color w:val="auto"/>
          <w:u w:val="none"/>
          <w:lang w:eastAsia="lt-LT"/>
        </w:rPr>
      </w:pPr>
      <w:r w:rsidRPr="00736B20">
        <w:rPr>
          <w:bCs/>
          <w:szCs w:val="24"/>
        </w:rPr>
        <w:t>Viešųjų pirkimų tarnyba (toliau – Tarnyba), vadovaudamasi Lietuvos Respublikos viešųjų pirkimų įstatymo</w:t>
      </w:r>
      <w:r>
        <w:rPr>
          <w:bCs/>
          <w:szCs w:val="24"/>
        </w:rPr>
        <w:t xml:space="preserve"> </w:t>
      </w:r>
      <w:r w:rsidRPr="0062406E">
        <w:rPr>
          <w:bCs/>
          <w:szCs w:val="24"/>
        </w:rPr>
        <w:t>(toliau – Įstatymas)</w:t>
      </w:r>
      <w:r w:rsidRPr="00736B20">
        <w:rPr>
          <w:bCs/>
          <w:szCs w:val="24"/>
        </w:rPr>
        <w:t xml:space="preserve"> 95 straipsnio 1 dalies 2 punktu, </w:t>
      </w:r>
      <w:r w:rsidRPr="002877AC">
        <w:rPr>
          <w:bCs/>
          <w:szCs w:val="24"/>
        </w:rPr>
        <w:t xml:space="preserve">atliko </w:t>
      </w:r>
      <w:r w:rsidR="00C10535">
        <w:rPr>
          <w:szCs w:val="24"/>
          <w:lang w:eastAsia="lt-LT"/>
        </w:rPr>
        <w:t>VšĮ Klaipėdos universitetinės ligoninės</w:t>
      </w:r>
      <w:r w:rsidRPr="000746CE">
        <w:rPr>
          <w:szCs w:val="24"/>
          <w:lang w:eastAsia="lt-LT"/>
        </w:rPr>
        <w:t xml:space="preserve"> </w:t>
      </w:r>
      <w:r w:rsidRPr="00736B20">
        <w:rPr>
          <w:szCs w:val="24"/>
          <w:lang w:eastAsia="lt-LT"/>
        </w:rPr>
        <w:t xml:space="preserve">(toliau – Perkančioji organizacija) </w:t>
      </w:r>
      <w:r w:rsidRPr="00736B20">
        <w:rPr>
          <w:bCs/>
          <w:szCs w:val="24"/>
        </w:rPr>
        <w:t>v</w:t>
      </w:r>
      <w:r w:rsidRPr="00736B20">
        <w:rPr>
          <w:szCs w:val="24"/>
        </w:rPr>
        <w:t>ykd</w:t>
      </w:r>
      <w:r w:rsidR="00A17551">
        <w:rPr>
          <w:szCs w:val="24"/>
        </w:rPr>
        <w:t>yto</w:t>
      </w:r>
      <w:r w:rsidRPr="00736B20">
        <w:rPr>
          <w:szCs w:val="24"/>
        </w:rPr>
        <w:t xml:space="preserve"> pirkimo </w:t>
      </w:r>
      <w:r w:rsidR="00C10535">
        <w:rPr>
          <w:szCs w:val="24"/>
        </w:rPr>
        <w:t xml:space="preserve">dalinį </w:t>
      </w:r>
      <w:r w:rsidRPr="00736B20">
        <w:rPr>
          <w:szCs w:val="24"/>
        </w:rPr>
        <w:t>vertinimą</w:t>
      </w:r>
      <w:r w:rsidR="00C10535">
        <w:rPr>
          <w:szCs w:val="24"/>
        </w:rPr>
        <w:t xml:space="preserve"> pagal </w:t>
      </w:r>
      <w:r w:rsidR="00C10535">
        <w:rPr>
          <w:rStyle w:val="Hipersaitas"/>
          <w:color w:val="auto"/>
          <w:u w:val="none"/>
          <w:lang w:eastAsia="lt-LT"/>
        </w:rPr>
        <w:t>VšĮ Centrin</w:t>
      </w:r>
      <w:r w:rsidR="002A4320">
        <w:rPr>
          <w:rStyle w:val="Hipersaitas"/>
          <w:color w:val="auto"/>
          <w:u w:val="none"/>
          <w:lang w:eastAsia="lt-LT"/>
        </w:rPr>
        <w:t>ės</w:t>
      </w:r>
      <w:r w:rsidR="00C10535">
        <w:rPr>
          <w:rStyle w:val="Hipersaitas"/>
          <w:color w:val="auto"/>
          <w:u w:val="none"/>
          <w:lang w:eastAsia="lt-LT"/>
        </w:rPr>
        <w:t xml:space="preserve"> projektų valdymo agentūros (toliau – CP</w:t>
      </w:r>
      <w:r w:rsidR="002A4320">
        <w:rPr>
          <w:rStyle w:val="Hipersaitas"/>
          <w:color w:val="auto"/>
          <w:u w:val="none"/>
          <w:lang w:eastAsia="lt-LT"/>
        </w:rPr>
        <w:t>V</w:t>
      </w:r>
      <w:r w:rsidR="00C10535">
        <w:rPr>
          <w:rStyle w:val="Hipersaitas"/>
          <w:color w:val="auto"/>
          <w:u w:val="none"/>
          <w:lang w:eastAsia="lt-LT"/>
        </w:rPr>
        <w:t xml:space="preserve">A) prašymą. </w:t>
      </w:r>
    </w:p>
    <w:p w14:paraId="2F583333" w14:textId="641A3DC1" w:rsidR="003B4C75" w:rsidRPr="00736B20" w:rsidRDefault="003B4C75" w:rsidP="00C10535">
      <w:pPr>
        <w:shd w:val="clear" w:color="auto" w:fill="FFFFFF"/>
        <w:spacing w:line="300" w:lineRule="atLeast"/>
        <w:rPr>
          <w:szCs w:val="24"/>
        </w:rPr>
      </w:pPr>
    </w:p>
    <w:p w14:paraId="2633E155" w14:textId="77777777" w:rsidR="003B4C75" w:rsidRDefault="003B4C75" w:rsidP="006E5750">
      <w:pPr>
        <w:spacing w:line="254" w:lineRule="auto"/>
        <w:ind w:right="49"/>
        <w:jc w:val="center"/>
        <w:rPr>
          <w:b/>
          <w:szCs w:val="24"/>
        </w:rPr>
      </w:pPr>
    </w:p>
    <w:p w14:paraId="683CFC67" w14:textId="29511232" w:rsidR="00A41CC8" w:rsidRPr="006E5750" w:rsidRDefault="002A07F4" w:rsidP="006E5750">
      <w:pPr>
        <w:spacing w:line="254" w:lineRule="auto"/>
        <w:ind w:right="49"/>
        <w:jc w:val="center"/>
        <w:rPr>
          <w:b/>
          <w:szCs w:val="24"/>
        </w:rPr>
      </w:pPr>
      <w:r>
        <w:rPr>
          <w:b/>
          <w:szCs w:val="24"/>
        </w:rPr>
        <w:t>I dalis. Bendra informacija</w:t>
      </w:r>
    </w:p>
    <w:p w14:paraId="720CCDAD" w14:textId="77777777" w:rsidR="002A07F4" w:rsidRDefault="002A07F4" w:rsidP="002A07F4">
      <w:pPr>
        <w:rPr>
          <w:sz w:val="14"/>
          <w:szCs w:val="1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104"/>
      </w:tblGrid>
      <w:tr w:rsidR="002A07F4" w14:paraId="554FA865"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703B5976" w14:textId="421A9FCB" w:rsidR="002A07F4" w:rsidRPr="002A07F4" w:rsidRDefault="002A07F4">
            <w:pPr>
              <w:jc w:val="both"/>
              <w:rPr>
                <w:szCs w:val="24"/>
              </w:rPr>
            </w:pPr>
            <w:r w:rsidRPr="002A07F4">
              <w:rPr>
                <w:rFonts w:eastAsia="Calibri"/>
              </w:rPr>
              <w:t>Pirkimo pavadinimas, numeris (jeigu skelbtas), pirkimo paskelbimo (kvietimo pateikti paraišką/pasiūlymą) data/ sutarties pavadinimas, data, numeris</w:t>
            </w:r>
            <w:r w:rsidR="00A41CC8">
              <w:rPr>
                <w:rFonts w:eastAsia="Calibri"/>
              </w:rPr>
              <w:t>.</w:t>
            </w:r>
          </w:p>
        </w:tc>
        <w:tc>
          <w:tcPr>
            <w:tcW w:w="5104" w:type="dxa"/>
            <w:tcBorders>
              <w:top w:val="single" w:sz="4" w:space="0" w:color="auto"/>
              <w:left w:val="single" w:sz="4" w:space="0" w:color="auto"/>
              <w:bottom w:val="single" w:sz="4" w:space="0" w:color="auto"/>
              <w:right w:val="single" w:sz="4" w:space="0" w:color="auto"/>
            </w:tcBorders>
          </w:tcPr>
          <w:p w14:paraId="2FE3E833" w14:textId="24B08F7B" w:rsidR="007D5105" w:rsidRPr="00C55B3C" w:rsidRDefault="00FD0D8E" w:rsidP="008555DD">
            <w:pPr>
              <w:shd w:val="clear" w:color="auto" w:fill="FFFFFF"/>
              <w:spacing w:line="300" w:lineRule="atLeast"/>
              <w:jc w:val="both"/>
              <w:rPr>
                <w:szCs w:val="24"/>
              </w:rPr>
            </w:pPr>
            <w:bookmarkStart w:id="0" w:name="_Hlk92205942"/>
            <w:r w:rsidRPr="00C55B3C">
              <w:rPr>
                <w:szCs w:val="24"/>
              </w:rPr>
              <w:t>„</w:t>
            </w:r>
            <w:r w:rsidR="003D0A98">
              <w:rPr>
                <w:iCs/>
                <w:color w:val="000000" w:themeColor="text1"/>
                <w:szCs w:val="24"/>
                <w:lang w:eastAsia="lt-LT"/>
              </w:rPr>
              <w:t>Mini centrifuga, laboratorinė centrifuga ir šaldanti centrifuga</w:t>
            </w:r>
            <w:r w:rsidR="00C55B3C" w:rsidRPr="00C55B3C">
              <w:rPr>
                <w:rStyle w:val="CharStyle28"/>
                <w:color w:val="000000" w:themeColor="text1"/>
              </w:rPr>
              <w:t>“</w:t>
            </w:r>
            <w:r w:rsidR="003D0A98">
              <w:rPr>
                <w:rStyle w:val="CharStyle28"/>
                <w:color w:val="000000" w:themeColor="text1"/>
              </w:rPr>
              <w:t xml:space="preserve"> (</w:t>
            </w:r>
            <w:r w:rsidR="003D0A98">
              <w:rPr>
                <w:color w:val="000000"/>
                <w:szCs w:val="24"/>
              </w:rPr>
              <w:t>Centrinėje viešųjų pirkimų informacinėje sistemoje (toliau - CVP IS) skelbtas 2020 m. gegužės  2 d.</w:t>
            </w:r>
            <w:r w:rsidR="003D0A98">
              <w:rPr>
                <w:szCs w:val="24"/>
              </w:rPr>
              <w:t xml:space="preserve">, pirkimo Nr. </w:t>
            </w:r>
            <w:r w:rsidR="003D0A98">
              <w:rPr>
                <w:color w:val="000000" w:themeColor="text1"/>
                <w:szCs w:val="24"/>
              </w:rPr>
              <w:t>484411</w:t>
            </w:r>
            <w:r w:rsidR="003D0A98">
              <w:rPr>
                <w:szCs w:val="24"/>
              </w:rPr>
              <w:t>) (toliau – Pirkimas).</w:t>
            </w:r>
            <w:r w:rsidR="003D0A98">
              <w:rPr>
                <w:i/>
                <w:iCs/>
                <w:szCs w:val="24"/>
              </w:rPr>
              <w:t xml:space="preserve"> </w:t>
            </w:r>
            <w:r w:rsidR="003D0A98">
              <w:rPr>
                <w:szCs w:val="24"/>
              </w:rPr>
              <w:t>Pirkimo objekto: 1 dalis „</w:t>
            </w:r>
            <w:r w:rsidR="00BC515D">
              <w:rPr>
                <w:szCs w:val="24"/>
              </w:rPr>
              <w:t>M</w:t>
            </w:r>
            <w:r w:rsidR="00BC515D">
              <w:t>ini centrifuga</w:t>
            </w:r>
            <w:r w:rsidR="003D0A98">
              <w:rPr>
                <w:szCs w:val="24"/>
              </w:rPr>
              <w:t>“, 2 dalis „</w:t>
            </w:r>
            <w:r w:rsidR="00BC515D">
              <w:rPr>
                <w:szCs w:val="24"/>
              </w:rPr>
              <w:t>Laboratorinė centrifuga</w:t>
            </w:r>
            <w:r w:rsidR="003D0A98">
              <w:rPr>
                <w:szCs w:val="24"/>
              </w:rPr>
              <w:t>“</w:t>
            </w:r>
            <w:r w:rsidR="00BC515D">
              <w:rPr>
                <w:szCs w:val="24"/>
              </w:rPr>
              <w:t>, 3 dalis „Šaldanti centrifuga“.</w:t>
            </w:r>
            <w:bookmarkEnd w:id="0"/>
          </w:p>
        </w:tc>
      </w:tr>
      <w:tr w:rsidR="002A07F4" w14:paraId="13F23A68"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6BFC098C" w14:textId="36926508" w:rsidR="00A41CC8" w:rsidRPr="006E5750" w:rsidRDefault="002A07F4">
            <w:pPr>
              <w:jc w:val="both"/>
              <w:rPr>
                <w:rFonts w:eastAsia="Calibri"/>
              </w:rPr>
            </w:pPr>
            <w:r w:rsidRPr="002A07F4">
              <w:rPr>
                <w:rFonts w:eastAsia="Calibri"/>
              </w:rPr>
              <w:t>Pirkimo vykdymo/sutarties sudarymo teisinis pagrindas</w:t>
            </w:r>
            <w:r w:rsidR="00A41CC8">
              <w:rPr>
                <w:rFonts w:eastAsia="Calibri"/>
              </w:rPr>
              <w:t>.</w:t>
            </w:r>
          </w:p>
        </w:tc>
        <w:tc>
          <w:tcPr>
            <w:tcW w:w="5104" w:type="dxa"/>
            <w:tcBorders>
              <w:top w:val="single" w:sz="4" w:space="0" w:color="auto"/>
              <w:left w:val="single" w:sz="4" w:space="0" w:color="auto"/>
              <w:bottom w:val="single" w:sz="4" w:space="0" w:color="auto"/>
              <w:right w:val="single" w:sz="4" w:space="0" w:color="auto"/>
            </w:tcBorders>
          </w:tcPr>
          <w:p w14:paraId="3F073E6A" w14:textId="3DA2FB03" w:rsidR="002A07F4" w:rsidRPr="00A17551" w:rsidRDefault="003B4C75" w:rsidP="006D281F">
            <w:pPr>
              <w:spacing w:line="254" w:lineRule="auto"/>
              <w:jc w:val="both"/>
              <w:rPr>
                <w:szCs w:val="24"/>
              </w:rPr>
            </w:pPr>
            <w:r w:rsidRPr="00A17551">
              <w:rPr>
                <w:bCs/>
                <w:szCs w:val="24"/>
              </w:rPr>
              <w:t>Į</w:t>
            </w:r>
            <w:r w:rsidR="002A07F4" w:rsidRPr="00A17551">
              <w:rPr>
                <w:bCs/>
                <w:szCs w:val="24"/>
              </w:rPr>
              <w:t xml:space="preserve">statymas (redakcija nuo </w:t>
            </w:r>
            <w:r w:rsidR="00EE1BF1" w:rsidRPr="00A17551">
              <w:rPr>
                <w:szCs w:val="24"/>
                <w:shd w:val="clear" w:color="auto" w:fill="FFFFFF"/>
              </w:rPr>
              <w:t>2020-03-19</w:t>
            </w:r>
            <w:r w:rsidR="001C771A" w:rsidRPr="00A17551">
              <w:rPr>
                <w:szCs w:val="24"/>
                <w:shd w:val="clear" w:color="auto" w:fill="FFFFFF"/>
              </w:rPr>
              <w:t xml:space="preserve"> iki            </w:t>
            </w:r>
            <w:r w:rsidR="00EE1BF1" w:rsidRPr="00A17551">
              <w:rPr>
                <w:szCs w:val="24"/>
                <w:shd w:val="clear" w:color="auto" w:fill="FFFFFF"/>
              </w:rPr>
              <w:t>2020-06-30</w:t>
            </w:r>
            <w:r w:rsidRPr="00A17551">
              <w:rPr>
                <w:bCs/>
                <w:szCs w:val="24"/>
              </w:rPr>
              <w:t>).</w:t>
            </w:r>
          </w:p>
        </w:tc>
      </w:tr>
      <w:tr w:rsidR="002A07F4" w14:paraId="7B7FD9D8" w14:textId="77777777" w:rsidTr="00CC1530">
        <w:tc>
          <w:tcPr>
            <w:tcW w:w="4672" w:type="dxa"/>
            <w:tcBorders>
              <w:top w:val="single" w:sz="4" w:space="0" w:color="auto"/>
              <w:left w:val="single" w:sz="4" w:space="0" w:color="auto"/>
              <w:bottom w:val="single" w:sz="4" w:space="0" w:color="auto"/>
              <w:right w:val="single" w:sz="4" w:space="0" w:color="auto"/>
            </w:tcBorders>
            <w:hideMark/>
          </w:tcPr>
          <w:p w14:paraId="4EB76FB6" w14:textId="77777777" w:rsidR="002A07F4" w:rsidRPr="002A07F4" w:rsidRDefault="002A07F4" w:rsidP="002A07F4">
            <w:pPr>
              <w:jc w:val="both"/>
              <w:rPr>
                <w:rFonts w:eastAsia="Calibri"/>
              </w:rPr>
            </w:pPr>
            <w:r w:rsidRPr="002A07F4">
              <w:rPr>
                <w:rFonts w:eastAsia="Calibri"/>
              </w:rPr>
              <w:t>Pirkimo būdas</w:t>
            </w:r>
          </w:p>
        </w:tc>
        <w:tc>
          <w:tcPr>
            <w:tcW w:w="5104" w:type="dxa"/>
            <w:tcBorders>
              <w:top w:val="single" w:sz="4" w:space="0" w:color="auto"/>
              <w:left w:val="single" w:sz="4" w:space="0" w:color="auto"/>
              <w:bottom w:val="single" w:sz="4" w:space="0" w:color="auto"/>
              <w:right w:val="single" w:sz="4" w:space="0" w:color="auto"/>
            </w:tcBorders>
            <w:vAlign w:val="center"/>
          </w:tcPr>
          <w:p w14:paraId="6E458157" w14:textId="146B96C1" w:rsidR="00A41CC8" w:rsidRPr="00A17551" w:rsidRDefault="003D0A98" w:rsidP="004A6375">
            <w:pPr>
              <w:spacing w:before="60" w:after="60"/>
              <w:jc w:val="both"/>
              <w:rPr>
                <w:szCs w:val="24"/>
              </w:rPr>
            </w:pPr>
            <w:r>
              <w:rPr>
                <w:szCs w:val="24"/>
              </w:rPr>
              <w:t>Atviras konkursas</w:t>
            </w:r>
            <w:r w:rsidR="00BC515D">
              <w:rPr>
                <w:szCs w:val="24"/>
              </w:rPr>
              <w:t>, pagreitinta procedūra</w:t>
            </w:r>
          </w:p>
        </w:tc>
      </w:tr>
      <w:tr w:rsidR="002A07F4" w14:paraId="0D2D661A"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72D51B64" w14:textId="0328C264" w:rsidR="00A41CC8" w:rsidRPr="002A07F4" w:rsidRDefault="002A07F4" w:rsidP="002A07F4">
            <w:pPr>
              <w:jc w:val="both"/>
              <w:rPr>
                <w:rFonts w:eastAsia="Calibri"/>
              </w:rPr>
            </w:pPr>
            <w:r w:rsidRPr="002A07F4">
              <w:rPr>
                <w:rFonts w:eastAsia="Calibri"/>
              </w:rPr>
              <w:t>Planuojama (nenurodoma, jeigu pirkimas vertinamas iki vokų su pasiūlymais atplėšimo procedūros), faktinė pirkimo/sutarties vertė Eur be PVM</w:t>
            </w:r>
            <w:r w:rsidR="00A41CC8">
              <w:rPr>
                <w:rFonts w:eastAsia="Calibri"/>
              </w:rPr>
              <w:t>.</w:t>
            </w:r>
          </w:p>
        </w:tc>
        <w:tc>
          <w:tcPr>
            <w:tcW w:w="5104" w:type="dxa"/>
            <w:tcBorders>
              <w:top w:val="single" w:sz="4" w:space="0" w:color="auto"/>
              <w:left w:val="single" w:sz="4" w:space="0" w:color="auto"/>
              <w:bottom w:val="single" w:sz="4" w:space="0" w:color="auto"/>
              <w:right w:val="single" w:sz="4" w:space="0" w:color="auto"/>
            </w:tcBorders>
          </w:tcPr>
          <w:p w14:paraId="3E98F64B" w14:textId="392DA8DE" w:rsidR="00103B70" w:rsidRPr="006F23C2" w:rsidRDefault="00C76961" w:rsidP="00BC515D">
            <w:pPr>
              <w:pStyle w:val="Default"/>
              <w:jc w:val="both"/>
            </w:pPr>
            <w:r w:rsidRPr="001E3500">
              <w:t>Planuo</w:t>
            </w:r>
            <w:r w:rsidR="00CD658A">
              <w:t>t</w:t>
            </w:r>
            <w:r w:rsidRPr="001E3500">
              <w:t>a Pirkimo vertė</w:t>
            </w:r>
            <w:r w:rsidR="00592B13">
              <w:t xml:space="preserve"> </w:t>
            </w:r>
            <w:r w:rsidR="00BC515D">
              <w:t>1</w:t>
            </w:r>
            <w:r w:rsidR="009140D6">
              <w:t>7</w:t>
            </w:r>
            <w:r w:rsidR="00EB5B3E">
              <w:t xml:space="preserve"> </w:t>
            </w:r>
            <w:r w:rsidR="009140D6">
              <w:t>000</w:t>
            </w:r>
            <w:r w:rsidR="00BC515D">
              <w:t>,00</w:t>
            </w:r>
            <w:r w:rsidR="00185285">
              <w:t xml:space="preserve"> Eur be PVM</w:t>
            </w:r>
            <w:r w:rsidR="00103B70">
              <w:t>.</w:t>
            </w:r>
            <w:r w:rsidR="00185285">
              <w:t xml:space="preserve"> </w:t>
            </w:r>
            <w:r w:rsidR="00326C0D">
              <w:t>Pirkimo</w:t>
            </w:r>
            <w:r w:rsidR="00BC515D">
              <w:t>:</w:t>
            </w:r>
            <w:r w:rsidR="00326C0D">
              <w:t xml:space="preserve"> </w:t>
            </w:r>
            <w:r w:rsidR="00BC515D">
              <w:t xml:space="preserve">1 dalies </w:t>
            </w:r>
            <w:r w:rsidR="00326C0D">
              <w:t xml:space="preserve">sutarties vertė </w:t>
            </w:r>
            <w:r w:rsidR="00BC515D">
              <w:t>600,00</w:t>
            </w:r>
            <w:r w:rsidR="00185285">
              <w:t xml:space="preserve"> Eur be PVM (</w:t>
            </w:r>
            <w:r w:rsidR="00BC515D">
              <w:t>726,00</w:t>
            </w:r>
            <w:r w:rsidR="00185285">
              <w:t xml:space="preserve"> Eur su PVM)</w:t>
            </w:r>
            <w:r w:rsidR="00BC515D">
              <w:t>;</w:t>
            </w:r>
            <w:r w:rsidR="00103B70">
              <w:t xml:space="preserve"> </w:t>
            </w:r>
            <w:r w:rsidR="00BC515D">
              <w:t>2 dalies sutarties vertė 1</w:t>
            </w:r>
            <w:r w:rsidR="00EB5B3E">
              <w:t xml:space="preserve"> </w:t>
            </w:r>
            <w:r w:rsidR="00BC515D">
              <w:t>958,00 Eur be PVM</w:t>
            </w:r>
            <w:r w:rsidR="00103B70">
              <w:t xml:space="preserve"> (2</w:t>
            </w:r>
            <w:r w:rsidR="00EB5B3E">
              <w:t xml:space="preserve"> </w:t>
            </w:r>
            <w:r w:rsidR="00103B70">
              <w:t xml:space="preserve">369,18 Eur su PVM); 3 </w:t>
            </w:r>
            <w:r w:rsidR="00103B70">
              <w:lastRenderedPageBreak/>
              <w:t>dalies sutarties vertė 7</w:t>
            </w:r>
            <w:r w:rsidR="00EB5B3E">
              <w:t xml:space="preserve"> </w:t>
            </w:r>
            <w:r w:rsidR="00103B70">
              <w:t>525,00 Eur be PVM (9</w:t>
            </w:r>
            <w:r w:rsidR="00EB5B3E">
              <w:t xml:space="preserve"> </w:t>
            </w:r>
            <w:r w:rsidR="00103B70">
              <w:t>105,25 Eur su PVM).</w:t>
            </w:r>
          </w:p>
        </w:tc>
      </w:tr>
      <w:tr w:rsidR="002A07F4" w14:paraId="110D0C7B"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21B2B888" w14:textId="4DB631BF" w:rsidR="00A41CC8" w:rsidRPr="006E5750" w:rsidRDefault="002A07F4" w:rsidP="002A07F4">
            <w:pPr>
              <w:jc w:val="both"/>
              <w:rPr>
                <w:rFonts w:eastAsia="Calibri"/>
              </w:rPr>
            </w:pPr>
            <w:r w:rsidRPr="002A07F4">
              <w:rPr>
                <w:rFonts w:eastAsia="Calibri"/>
              </w:rPr>
              <w:lastRenderedPageBreak/>
              <w:t>Tiekėjas / teikėjas / rangovas / koncesininkas, juridinio asmens kodas (su kuriuo sudaryta sutartis)</w:t>
            </w:r>
            <w:r w:rsidR="00A41CC8">
              <w:rPr>
                <w:rFonts w:eastAsia="Calibri"/>
              </w:rPr>
              <w:t>.</w:t>
            </w:r>
          </w:p>
        </w:tc>
        <w:tc>
          <w:tcPr>
            <w:tcW w:w="5104" w:type="dxa"/>
            <w:tcBorders>
              <w:top w:val="single" w:sz="4" w:space="0" w:color="auto"/>
              <w:left w:val="single" w:sz="4" w:space="0" w:color="auto"/>
              <w:bottom w:val="single" w:sz="4" w:space="0" w:color="auto"/>
              <w:right w:val="single" w:sz="4" w:space="0" w:color="auto"/>
            </w:tcBorders>
          </w:tcPr>
          <w:p w14:paraId="3E05BF6C" w14:textId="0B785431" w:rsidR="00CF1B02" w:rsidRDefault="00CF1B02" w:rsidP="00CF1B02">
            <w:pPr>
              <w:spacing w:line="252" w:lineRule="auto"/>
              <w:jc w:val="both"/>
              <w:rPr>
                <w:szCs w:val="24"/>
              </w:rPr>
            </w:pPr>
            <w:r>
              <w:rPr>
                <w:szCs w:val="24"/>
              </w:rPr>
              <w:t xml:space="preserve">UAB </w:t>
            </w:r>
            <w:r w:rsidRPr="00CD351E">
              <w:rPr>
                <w:szCs w:val="24"/>
              </w:rPr>
              <w:t>„Grida</w:t>
            </w:r>
            <w:r>
              <w:rPr>
                <w:szCs w:val="24"/>
              </w:rPr>
              <w:t xml:space="preserve">“ (juridinio asmens kodas – </w:t>
            </w:r>
            <w:r w:rsidRPr="00CD351E">
              <w:rPr>
                <w:szCs w:val="24"/>
              </w:rPr>
              <w:t>121464065</w:t>
            </w:r>
            <w:r>
              <w:rPr>
                <w:szCs w:val="24"/>
              </w:rPr>
              <w:t>). 2020 m. birželio 22 d. sutartys:  Nr. 14-20-0038 (dėl Pirkimo objekto 1 dalies) ir  Nr. 14-20-0037 (dėl Pirkimo objekto 2 dalies).</w:t>
            </w:r>
          </w:p>
          <w:p w14:paraId="605DFF03" w14:textId="36F6FAB8" w:rsidR="002A07F4" w:rsidRPr="00374B98" w:rsidRDefault="00CF1B02" w:rsidP="00CD351E">
            <w:pPr>
              <w:spacing w:line="252" w:lineRule="auto"/>
              <w:jc w:val="both"/>
              <w:rPr>
                <w:szCs w:val="24"/>
              </w:rPr>
            </w:pPr>
            <w:r>
              <w:rPr>
                <w:szCs w:val="24"/>
              </w:rPr>
              <w:t xml:space="preserve">UAB „Mediq Lietuva“ (juridinio asmens kodas – </w:t>
            </w:r>
            <w:r w:rsidR="00404336" w:rsidRPr="00CD351E">
              <w:rPr>
                <w:szCs w:val="24"/>
              </w:rPr>
              <w:t>302513086</w:t>
            </w:r>
            <w:r>
              <w:rPr>
                <w:szCs w:val="24"/>
              </w:rPr>
              <w:t xml:space="preserve">). 2020 m. </w:t>
            </w:r>
            <w:r w:rsidR="00404336">
              <w:rPr>
                <w:szCs w:val="24"/>
              </w:rPr>
              <w:t>birželio 18</w:t>
            </w:r>
            <w:r>
              <w:rPr>
                <w:szCs w:val="24"/>
              </w:rPr>
              <w:t xml:space="preserve"> d. sutartis Nr. </w:t>
            </w:r>
            <w:r w:rsidR="00404336">
              <w:rPr>
                <w:szCs w:val="24"/>
              </w:rPr>
              <w:t>14-20-0036</w:t>
            </w:r>
            <w:r>
              <w:rPr>
                <w:szCs w:val="24"/>
              </w:rPr>
              <w:t xml:space="preserve"> dėl Pirkimo objekto </w:t>
            </w:r>
            <w:r w:rsidR="00404336">
              <w:rPr>
                <w:szCs w:val="24"/>
              </w:rPr>
              <w:t>3</w:t>
            </w:r>
            <w:r>
              <w:rPr>
                <w:szCs w:val="24"/>
              </w:rPr>
              <w:t xml:space="preserve"> dalies. </w:t>
            </w:r>
          </w:p>
        </w:tc>
      </w:tr>
      <w:tr w:rsidR="002A07F4" w14:paraId="189D3881"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3CA47DDC" w14:textId="77777777" w:rsidR="002A07F4" w:rsidRPr="002A07F4" w:rsidRDefault="002A07F4" w:rsidP="002A07F4">
            <w:pPr>
              <w:jc w:val="both"/>
              <w:rPr>
                <w:rFonts w:eastAsia="Calibri"/>
              </w:rPr>
            </w:pPr>
            <w:r w:rsidRPr="002A07F4">
              <w:rPr>
                <w:rFonts w:eastAsia="Calibri"/>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14:paraId="1A895100" w14:textId="77777777" w:rsidR="00404336" w:rsidRDefault="00404336" w:rsidP="00404336">
            <w:pPr>
              <w:rPr>
                <w:szCs w:val="24"/>
              </w:rPr>
            </w:pPr>
            <w:r>
              <w:rPr>
                <w:szCs w:val="24"/>
              </w:rPr>
              <w:t>Dalinis vertinimas:</w:t>
            </w:r>
          </w:p>
          <w:p w14:paraId="0C947CCF" w14:textId="3784B923" w:rsidR="00404336" w:rsidRDefault="00404336" w:rsidP="00404336">
            <w:pPr>
              <w:rPr>
                <w:szCs w:val="24"/>
              </w:rPr>
            </w:pPr>
            <w:r>
              <w:rPr>
                <w:szCs w:val="24"/>
              </w:rPr>
              <w:t xml:space="preserve">dėl Pirkimo būdo parinkimo, </w:t>
            </w:r>
          </w:p>
          <w:p w14:paraId="3F0D3F77" w14:textId="09373964" w:rsidR="00404336" w:rsidRPr="00404336" w:rsidRDefault="00404336" w:rsidP="00404336">
            <w:pPr>
              <w:rPr>
                <w:szCs w:val="24"/>
              </w:rPr>
            </w:pPr>
            <w:r>
              <w:rPr>
                <w:szCs w:val="24"/>
              </w:rPr>
              <w:t xml:space="preserve">dėl  Pirkimo objekto </w:t>
            </w:r>
            <w:r w:rsidR="00930392">
              <w:rPr>
                <w:szCs w:val="24"/>
              </w:rPr>
              <w:t>3</w:t>
            </w:r>
            <w:r>
              <w:rPr>
                <w:szCs w:val="24"/>
              </w:rPr>
              <w:t xml:space="preserve"> dalies laimėtojo nustatymo teisėtumo</w:t>
            </w:r>
            <w:r>
              <w:rPr>
                <w:i/>
                <w:iCs/>
                <w:szCs w:val="24"/>
              </w:rPr>
              <w:t xml:space="preserve"> (ar Perkančioji organizacija tinkamai įvertino tiekėjo pasiūlymo atitiktį Pirkimo sąlygų (techninės specifikacijos) reikalavimams),</w:t>
            </w:r>
          </w:p>
          <w:p w14:paraId="0D7D3D16" w14:textId="76644C23" w:rsidR="00C12165" w:rsidRPr="009140D6" w:rsidRDefault="00404336" w:rsidP="009140D6">
            <w:pPr>
              <w:rPr>
                <w:i/>
                <w:iCs/>
                <w:szCs w:val="24"/>
              </w:rPr>
            </w:pPr>
            <w:r w:rsidRPr="00404336">
              <w:rPr>
                <w:szCs w:val="24"/>
              </w:rPr>
              <w:t xml:space="preserve">dėl Pirkimo objekto </w:t>
            </w:r>
            <w:r w:rsidR="00930392">
              <w:rPr>
                <w:szCs w:val="24"/>
              </w:rPr>
              <w:t>1-</w:t>
            </w:r>
            <w:r w:rsidRPr="00404336">
              <w:rPr>
                <w:szCs w:val="24"/>
              </w:rPr>
              <w:t>2 dali</w:t>
            </w:r>
            <w:r w:rsidR="00930392">
              <w:rPr>
                <w:szCs w:val="24"/>
              </w:rPr>
              <w:t>ų</w:t>
            </w:r>
            <w:r w:rsidRPr="00404336">
              <w:rPr>
                <w:szCs w:val="24"/>
              </w:rPr>
              <w:t xml:space="preserve"> </w:t>
            </w:r>
            <w:r>
              <w:rPr>
                <w:szCs w:val="24"/>
              </w:rPr>
              <w:t xml:space="preserve">tiekėjo pasiūlytos </w:t>
            </w:r>
            <w:r w:rsidRPr="00404336">
              <w:rPr>
                <w:szCs w:val="24"/>
              </w:rPr>
              <w:t>neįprastai mažos kainos pagr</w:t>
            </w:r>
            <w:r>
              <w:rPr>
                <w:szCs w:val="24"/>
              </w:rPr>
              <w:t>įs</w:t>
            </w:r>
            <w:r w:rsidRPr="00404336">
              <w:rPr>
                <w:szCs w:val="24"/>
              </w:rPr>
              <w:t>tumo /</w:t>
            </w:r>
            <w:r>
              <w:rPr>
                <w:szCs w:val="24"/>
              </w:rPr>
              <w:t xml:space="preserve"> Pirkimo vertinimas po Pirkimo sutar</w:t>
            </w:r>
            <w:r w:rsidR="00471CD5">
              <w:rPr>
                <w:szCs w:val="24"/>
              </w:rPr>
              <w:t>čių</w:t>
            </w:r>
            <w:r>
              <w:rPr>
                <w:szCs w:val="24"/>
              </w:rPr>
              <w:t xml:space="preserve"> įvykdymo.</w:t>
            </w:r>
            <w:r>
              <w:rPr>
                <w:rFonts w:eastAsiaTheme="minorHAnsi"/>
                <w:szCs w:val="24"/>
                <w:lang w:eastAsia="lt-LT"/>
              </w:rPr>
              <w:t xml:space="preserve"> </w:t>
            </w:r>
          </w:p>
        </w:tc>
      </w:tr>
      <w:tr w:rsidR="002A07F4" w14:paraId="0F9E7A14"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628D7997" w14:textId="77777777" w:rsidR="002A07F4" w:rsidRPr="002A07F4" w:rsidRDefault="002A07F4" w:rsidP="002A07F4">
            <w:pPr>
              <w:jc w:val="both"/>
              <w:rPr>
                <w:b/>
                <w:szCs w:val="24"/>
              </w:rPr>
            </w:pPr>
            <w:r w:rsidRPr="002A07F4">
              <w:rPr>
                <w:szCs w:val="24"/>
              </w:rPr>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tcPr>
          <w:p w14:paraId="77FE668B" w14:textId="77777777" w:rsidR="00612759" w:rsidRDefault="00B76F58" w:rsidP="00A17551">
            <w:pPr>
              <w:tabs>
                <w:tab w:val="left" w:pos="900"/>
              </w:tabs>
              <w:ind w:right="49"/>
              <w:jc w:val="both"/>
              <w:rPr>
                <w:iCs/>
                <w:color w:val="000000" w:themeColor="text1"/>
                <w:szCs w:val="24"/>
              </w:rPr>
            </w:pPr>
            <w:r>
              <w:rPr>
                <w:color w:val="000000" w:themeColor="text1"/>
                <w:szCs w:val="24"/>
              </w:rPr>
              <w:t xml:space="preserve">Projektas </w:t>
            </w:r>
            <w:r w:rsidRPr="005A115A">
              <w:rPr>
                <w:color w:val="000000" w:themeColor="text1"/>
                <w:szCs w:val="24"/>
              </w:rPr>
              <w:t>„</w:t>
            </w:r>
            <w:r w:rsidRPr="009036EF">
              <w:rPr>
                <w:color w:val="000000"/>
                <w:szCs w:val="24"/>
              </w:rPr>
              <w:t>Priemonių, gerinančių ūmių infekcinių ir lėtinių kvėpavimo takų ligų gydymo paslaugų prieinamumą ir saugą, įgyvendinimas KUL</w:t>
            </w:r>
            <w:r w:rsidRPr="005A115A">
              <w:rPr>
                <w:color w:val="000000" w:themeColor="text1"/>
                <w:szCs w:val="24"/>
              </w:rPr>
              <w:t xml:space="preserve">“, projekto </w:t>
            </w:r>
            <w:r w:rsidRPr="005A115A">
              <w:rPr>
                <w:rStyle w:val="CharStyle28"/>
                <w:color w:val="000000" w:themeColor="text1"/>
              </w:rPr>
              <w:t>Nr.</w:t>
            </w:r>
            <w:r>
              <w:rPr>
                <w:rStyle w:val="CharStyle28"/>
                <w:color w:val="000000" w:themeColor="text1"/>
              </w:rPr>
              <w:t xml:space="preserve"> </w:t>
            </w:r>
            <w:r w:rsidRPr="009036EF">
              <w:rPr>
                <w:iCs/>
                <w:color w:val="000000" w:themeColor="text1"/>
                <w:szCs w:val="24"/>
              </w:rPr>
              <w:t>J02-CPVA-V-11-0006</w:t>
            </w:r>
            <w:r>
              <w:rPr>
                <w:iCs/>
                <w:color w:val="000000" w:themeColor="text1"/>
                <w:szCs w:val="24"/>
              </w:rPr>
              <w:t>.</w:t>
            </w:r>
          </w:p>
          <w:p w14:paraId="095EA9A3" w14:textId="348C71DC" w:rsidR="00B76F58" w:rsidRPr="00EA6BB5" w:rsidRDefault="00B76F58" w:rsidP="00A17551">
            <w:pPr>
              <w:tabs>
                <w:tab w:val="left" w:pos="900"/>
              </w:tabs>
              <w:ind w:right="49"/>
              <w:jc w:val="both"/>
              <w:rPr>
                <w:szCs w:val="24"/>
                <w:lang w:eastAsia="lt-LT"/>
              </w:rPr>
            </w:pPr>
            <w:r>
              <w:rPr>
                <w:iCs/>
                <w:szCs w:val="24"/>
                <w:lang w:eastAsia="lt-LT"/>
              </w:rPr>
              <w:t>Įgyvendinančioji institucija – CPVA.</w:t>
            </w:r>
          </w:p>
        </w:tc>
      </w:tr>
      <w:tr w:rsidR="002A07F4" w14:paraId="4BC74502" w14:textId="77777777" w:rsidTr="002A07F4">
        <w:tc>
          <w:tcPr>
            <w:tcW w:w="9776" w:type="dxa"/>
            <w:gridSpan w:val="2"/>
            <w:tcBorders>
              <w:top w:val="single" w:sz="4" w:space="0" w:color="auto"/>
              <w:left w:val="single" w:sz="4" w:space="0" w:color="auto"/>
              <w:bottom w:val="single" w:sz="4" w:space="0" w:color="auto"/>
              <w:right w:val="single" w:sz="4" w:space="0" w:color="auto"/>
            </w:tcBorders>
            <w:hideMark/>
          </w:tcPr>
          <w:p w14:paraId="640F587D" w14:textId="731D6812" w:rsidR="007E6934" w:rsidRDefault="001419D9" w:rsidP="001419D9">
            <w:pPr>
              <w:jc w:val="both"/>
              <w:rPr>
                <w:rFonts w:eastAsia="Calibri"/>
                <w:i/>
              </w:rPr>
            </w:pPr>
            <w:r w:rsidRPr="001419D9">
              <w:rPr>
                <w:rFonts w:eastAsia="Calibri"/>
                <w:i/>
              </w:rPr>
              <w:t>Jei dėl pirkimo/sutarties vyksta teismo procesas, nurodyti ieškinio (skundo) dalykus, bylos šalių pavadinimus, ar taikomos laikinosios apsaugos priemonės, teisminio nagrinėjimo stadija, pvz., apygardos, apeliacinis teismas.</w:t>
            </w:r>
          </w:p>
          <w:p w14:paraId="7A6690A0" w14:textId="1A150388" w:rsidR="002A07F4" w:rsidRPr="003454A0" w:rsidRDefault="00F93FDC" w:rsidP="0008725E">
            <w:pPr>
              <w:ind w:firstLine="880"/>
              <w:jc w:val="both"/>
              <w:rPr>
                <w:szCs w:val="24"/>
              </w:rPr>
            </w:pPr>
            <w:r>
              <w:rPr>
                <w:szCs w:val="24"/>
              </w:rPr>
              <w:t>–</w:t>
            </w:r>
          </w:p>
        </w:tc>
      </w:tr>
    </w:tbl>
    <w:p w14:paraId="234688E6" w14:textId="77777777" w:rsidR="00C209B5" w:rsidRPr="002A07F4" w:rsidRDefault="00C209B5" w:rsidP="003454A0">
      <w:pPr>
        <w:rPr>
          <w:b/>
          <w:szCs w:val="24"/>
        </w:rPr>
      </w:pPr>
    </w:p>
    <w:p w14:paraId="7A528E96" w14:textId="77777777" w:rsidR="002A07F4" w:rsidRPr="002A07F4" w:rsidRDefault="002A07F4" w:rsidP="002A07F4">
      <w:pPr>
        <w:jc w:val="center"/>
        <w:rPr>
          <w:b/>
          <w:szCs w:val="24"/>
        </w:rPr>
      </w:pPr>
      <w:r w:rsidRPr="002A07F4">
        <w:rPr>
          <w:b/>
          <w:szCs w:val="24"/>
        </w:rPr>
        <w:t>II dalis. Vertinimo apimtyje nustatyti pažeidimai</w:t>
      </w:r>
    </w:p>
    <w:p w14:paraId="4C3510D8" w14:textId="77777777" w:rsidR="00607032" w:rsidRDefault="00607032" w:rsidP="0037739F">
      <w:pP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607032" w:rsidRPr="002A07F4" w14:paraId="612C8CF5" w14:textId="77777777" w:rsidTr="00D377A4">
        <w:tc>
          <w:tcPr>
            <w:tcW w:w="1333" w:type="dxa"/>
            <w:tcBorders>
              <w:top w:val="single" w:sz="4" w:space="0" w:color="auto"/>
              <w:left w:val="single" w:sz="4" w:space="0" w:color="auto"/>
              <w:bottom w:val="single" w:sz="4" w:space="0" w:color="auto"/>
              <w:right w:val="single" w:sz="4" w:space="0" w:color="auto"/>
            </w:tcBorders>
          </w:tcPr>
          <w:p w14:paraId="2AD40E27" w14:textId="21991EBF" w:rsidR="00607032" w:rsidRPr="002A07F4" w:rsidRDefault="00521DF4" w:rsidP="00CC1530">
            <w:pPr>
              <w:jc w:val="center"/>
              <w:rPr>
                <w:szCs w:val="24"/>
              </w:rPr>
            </w:pPr>
            <w:r>
              <w:rPr>
                <w:szCs w:val="24"/>
              </w:rPr>
              <w:t>1.</w:t>
            </w:r>
          </w:p>
        </w:tc>
        <w:tc>
          <w:tcPr>
            <w:tcW w:w="8443" w:type="dxa"/>
            <w:tcBorders>
              <w:top w:val="single" w:sz="4" w:space="0" w:color="auto"/>
              <w:left w:val="single" w:sz="4" w:space="0" w:color="auto"/>
              <w:bottom w:val="single" w:sz="4" w:space="0" w:color="auto"/>
              <w:right w:val="single" w:sz="4" w:space="0" w:color="auto"/>
            </w:tcBorders>
          </w:tcPr>
          <w:p w14:paraId="57D6A95F" w14:textId="1AEE3EC1" w:rsidR="00981926" w:rsidRPr="00B93740" w:rsidRDefault="00521DF4" w:rsidP="00142C43">
            <w:pPr>
              <w:rPr>
                <w:szCs w:val="24"/>
              </w:rPr>
            </w:pPr>
            <w:r>
              <w:rPr>
                <w:szCs w:val="24"/>
              </w:rPr>
              <w:t>Įstatymo 57 straipsnio 1 dalis</w:t>
            </w:r>
            <w:r>
              <w:rPr>
                <w:rStyle w:val="Puslapioinaosnuoroda"/>
                <w:szCs w:val="24"/>
              </w:rPr>
              <w:footnoteReference w:id="1"/>
            </w:r>
          </w:p>
        </w:tc>
      </w:tr>
      <w:tr w:rsidR="00FF0439" w:rsidRPr="002A07F4" w14:paraId="3B139544" w14:textId="77777777" w:rsidTr="009B0BF5">
        <w:tc>
          <w:tcPr>
            <w:tcW w:w="9776" w:type="dxa"/>
            <w:gridSpan w:val="2"/>
            <w:tcBorders>
              <w:top w:val="single" w:sz="4" w:space="0" w:color="auto"/>
              <w:left w:val="single" w:sz="4" w:space="0" w:color="auto"/>
              <w:bottom w:val="single" w:sz="4" w:space="0" w:color="auto"/>
              <w:right w:val="single" w:sz="4" w:space="0" w:color="auto"/>
            </w:tcBorders>
          </w:tcPr>
          <w:p w14:paraId="3C9034DC" w14:textId="1E0B8F71" w:rsidR="00521DF4" w:rsidRDefault="00521DF4" w:rsidP="00521DF4">
            <w:pPr>
              <w:pStyle w:val="Sraopastraipa"/>
              <w:spacing w:line="254" w:lineRule="auto"/>
              <w:ind w:left="30" w:firstLine="853"/>
              <w:jc w:val="both"/>
              <w:rPr>
                <w:rFonts w:eastAsiaTheme="minorHAnsi"/>
                <w:szCs w:val="24"/>
              </w:rPr>
            </w:pPr>
            <w:r>
              <w:rPr>
                <w:rFonts w:eastAsiaTheme="minorHAnsi"/>
                <w:szCs w:val="24"/>
              </w:rPr>
              <w:t>CPVA raštu</w:t>
            </w:r>
            <w:r>
              <w:rPr>
                <w:rStyle w:val="Puslapioinaosnuoroda"/>
                <w:rFonts w:eastAsiaTheme="minorHAnsi"/>
                <w:szCs w:val="24"/>
              </w:rPr>
              <w:footnoteReference w:id="2"/>
            </w:r>
            <w:r>
              <w:rPr>
                <w:rFonts w:eastAsiaTheme="minorHAnsi"/>
                <w:szCs w:val="24"/>
              </w:rPr>
              <w:t xml:space="preserve"> (toliau - Raštas) paprašė atlikti Pirkimo dalinį vertinimą:</w:t>
            </w:r>
          </w:p>
          <w:p w14:paraId="0348ABF3" w14:textId="77777777" w:rsidR="00521DF4" w:rsidRPr="0056196B" w:rsidRDefault="00521DF4" w:rsidP="00521DF4">
            <w:pPr>
              <w:pStyle w:val="Komentarotekstas"/>
              <w:numPr>
                <w:ilvl w:val="0"/>
                <w:numId w:val="42"/>
              </w:numPr>
              <w:ind w:left="32" w:firstLine="851"/>
              <w:jc w:val="both"/>
              <w:rPr>
                <w:b/>
                <w:bCs/>
                <w:color w:val="000000" w:themeColor="text1"/>
                <w:sz w:val="24"/>
                <w:szCs w:val="24"/>
              </w:rPr>
            </w:pPr>
            <w:r w:rsidRPr="0056196B">
              <w:rPr>
                <w:rFonts w:eastAsiaTheme="minorHAnsi"/>
                <w:b/>
                <w:bCs/>
                <w:sz w:val="24"/>
                <w:szCs w:val="24"/>
              </w:rPr>
              <w:t>Dėl Perkančiosios organizacijos pasirinkto Pirkimo būdo - atviro konkurso, taikant pagreitintą procedūrą (Įstatymo 63 straipsnio 3 dalis</w:t>
            </w:r>
            <w:r w:rsidRPr="0056196B">
              <w:rPr>
                <w:rStyle w:val="Puslapioinaosnuoroda"/>
                <w:rFonts w:eastAsiaTheme="minorHAnsi"/>
                <w:b/>
                <w:bCs/>
                <w:sz w:val="24"/>
                <w:szCs w:val="24"/>
              </w:rPr>
              <w:footnoteReference w:id="3"/>
            </w:r>
            <w:r w:rsidRPr="0056196B">
              <w:rPr>
                <w:rFonts w:eastAsiaTheme="minorHAnsi"/>
                <w:b/>
                <w:bCs/>
                <w:sz w:val="24"/>
                <w:szCs w:val="24"/>
              </w:rPr>
              <w:t xml:space="preserve">) pagrįstumo. </w:t>
            </w:r>
          </w:p>
          <w:p w14:paraId="15F93C75" w14:textId="2F43236D" w:rsidR="00521DF4" w:rsidRDefault="00521DF4" w:rsidP="00521DF4">
            <w:pPr>
              <w:pStyle w:val="Komentarotekstas"/>
              <w:ind w:left="32"/>
              <w:jc w:val="both"/>
              <w:rPr>
                <w:color w:val="000000" w:themeColor="text1"/>
                <w:sz w:val="24"/>
                <w:szCs w:val="24"/>
              </w:rPr>
            </w:pPr>
            <w:r>
              <w:rPr>
                <w:color w:val="000000" w:themeColor="text1"/>
                <w:sz w:val="24"/>
                <w:szCs w:val="24"/>
              </w:rPr>
              <w:t xml:space="preserve">              CPVA Rašte nurodė, kad tikrinant Pirkimą </w:t>
            </w:r>
            <w:r w:rsidRPr="009E755B">
              <w:rPr>
                <w:sz w:val="24"/>
                <w:szCs w:val="24"/>
              </w:rPr>
              <w:t>Valstybės kontrolės Europos Sąjungos investicijų audito departament</w:t>
            </w:r>
            <w:r w:rsidR="00EB5B3E">
              <w:rPr>
                <w:sz w:val="24"/>
                <w:szCs w:val="24"/>
              </w:rPr>
              <w:t>as</w:t>
            </w:r>
            <w:r w:rsidRPr="009E755B">
              <w:rPr>
                <w:sz w:val="24"/>
                <w:szCs w:val="24"/>
              </w:rPr>
              <w:t xml:space="preserve"> (toliau – Audito institucija</w:t>
            </w:r>
            <w:r>
              <w:rPr>
                <w:sz w:val="24"/>
                <w:szCs w:val="24"/>
              </w:rPr>
              <w:t>) nustatė, kad Perkančioji organizacija vykdė pagreitintą Pirkimo procedūrą. Pirkimo pagrindu 2020 m. birželio 18 d. sudaryta sutartis Nr.</w:t>
            </w:r>
            <w:r w:rsidR="00EB5B3E">
              <w:rPr>
                <w:sz w:val="24"/>
                <w:szCs w:val="24"/>
              </w:rPr>
              <w:t> </w:t>
            </w:r>
            <w:r w:rsidRPr="00F647E4">
              <w:rPr>
                <w:sz w:val="24"/>
                <w:szCs w:val="24"/>
              </w:rPr>
              <w:t>14-20-0036 dėl Pirkimo objekto 3 dalies</w:t>
            </w:r>
            <w:r>
              <w:rPr>
                <w:sz w:val="24"/>
                <w:szCs w:val="24"/>
              </w:rPr>
              <w:t xml:space="preserve"> (toliau – Sutartis 3), 2020 m. birželio 22 d. sudarytos  Sutartys Nr</w:t>
            </w:r>
            <w:r w:rsidRPr="00894535">
              <w:rPr>
                <w:sz w:val="24"/>
                <w:szCs w:val="24"/>
              </w:rPr>
              <w:t>.  14-20-0038</w:t>
            </w:r>
            <w:r>
              <w:rPr>
                <w:sz w:val="24"/>
                <w:szCs w:val="24"/>
              </w:rPr>
              <w:t xml:space="preserve"> dėl Pirkimo objekto 1 dalies (toliau – Sutartis 1) ir Nr.</w:t>
            </w:r>
            <w:r>
              <w:rPr>
                <w:szCs w:val="24"/>
              </w:rPr>
              <w:t xml:space="preserve"> </w:t>
            </w:r>
            <w:r w:rsidRPr="00894535">
              <w:rPr>
                <w:sz w:val="24"/>
                <w:szCs w:val="24"/>
              </w:rPr>
              <w:t>14-20-0037</w:t>
            </w:r>
            <w:r>
              <w:rPr>
                <w:sz w:val="24"/>
                <w:szCs w:val="24"/>
              </w:rPr>
              <w:t xml:space="preserve"> dėl Pirkimo objekto 2 dalies (toliau – Sutartis 2).</w:t>
            </w:r>
            <w:r w:rsidRPr="00680153">
              <w:rPr>
                <w:color w:val="000000" w:themeColor="text1"/>
                <w:sz w:val="24"/>
                <w:szCs w:val="24"/>
              </w:rPr>
              <w:t xml:space="preserve"> Vadovaujantis</w:t>
            </w:r>
            <w:r>
              <w:rPr>
                <w:color w:val="000000" w:themeColor="text1"/>
                <w:sz w:val="24"/>
                <w:szCs w:val="24"/>
              </w:rPr>
              <w:t xml:space="preserve"> </w:t>
            </w:r>
            <w:r w:rsidRPr="00680153">
              <w:rPr>
                <w:noProof/>
                <w:sz w:val="24"/>
                <w:szCs w:val="24"/>
              </w:rPr>
              <w:t xml:space="preserve">CVP IS </w:t>
            </w:r>
            <w:r w:rsidRPr="00680153">
              <w:rPr>
                <w:color w:val="000000" w:themeColor="text1"/>
                <w:sz w:val="24"/>
                <w:szCs w:val="24"/>
              </w:rPr>
              <w:t>pateikta informacija nustatyta, kad P</w:t>
            </w:r>
            <w:r>
              <w:rPr>
                <w:color w:val="000000" w:themeColor="text1"/>
                <w:sz w:val="24"/>
                <w:szCs w:val="24"/>
              </w:rPr>
              <w:t>erkančioji organizacija</w:t>
            </w:r>
            <w:r w:rsidRPr="00680153">
              <w:rPr>
                <w:color w:val="000000" w:themeColor="text1"/>
                <w:sz w:val="24"/>
                <w:szCs w:val="24"/>
              </w:rPr>
              <w:t xml:space="preserve"> 2020-0</w:t>
            </w:r>
            <w:r>
              <w:rPr>
                <w:color w:val="000000" w:themeColor="text1"/>
                <w:sz w:val="24"/>
                <w:szCs w:val="24"/>
              </w:rPr>
              <w:t>8</w:t>
            </w:r>
            <w:r w:rsidRPr="00680153">
              <w:rPr>
                <w:color w:val="000000" w:themeColor="text1"/>
                <w:sz w:val="24"/>
                <w:szCs w:val="24"/>
              </w:rPr>
              <w:t>-</w:t>
            </w:r>
            <w:r>
              <w:rPr>
                <w:color w:val="000000" w:themeColor="text1"/>
                <w:sz w:val="24"/>
                <w:szCs w:val="24"/>
              </w:rPr>
              <w:t>04</w:t>
            </w:r>
            <w:r w:rsidRPr="00680153">
              <w:rPr>
                <w:color w:val="000000" w:themeColor="text1"/>
                <w:sz w:val="24"/>
                <w:szCs w:val="24"/>
              </w:rPr>
              <w:t xml:space="preserve"> pateikė </w:t>
            </w:r>
            <w:r>
              <w:rPr>
                <w:color w:val="000000" w:themeColor="text1"/>
                <w:sz w:val="24"/>
                <w:szCs w:val="24"/>
              </w:rPr>
              <w:t xml:space="preserve">užsakymo </w:t>
            </w:r>
            <w:r w:rsidRPr="00680153">
              <w:rPr>
                <w:color w:val="000000" w:themeColor="text1"/>
                <w:sz w:val="24"/>
                <w:szCs w:val="24"/>
              </w:rPr>
              <w:t>prašymą</w:t>
            </w:r>
            <w:r>
              <w:rPr>
                <w:rStyle w:val="Puslapioinaosnuoroda"/>
                <w:color w:val="000000" w:themeColor="text1"/>
                <w:sz w:val="24"/>
                <w:szCs w:val="24"/>
              </w:rPr>
              <w:footnoteReference w:id="4"/>
            </w:r>
            <w:r w:rsidRPr="00680153">
              <w:rPr>
                <w:color w:val="000000" w:themeColor="text1"/>
                <w:sz w:val="24"/>
                <w:szCs w:val="24"/>
              </w:rPr>
              <w:t xml:space="preserve"> tiekėj</w:t>
            </w:r>
            <w:r>
              <w:rPr>
                <w:color w:val="000000" w:themeColor="text1"/>
                <w:sz w:val="24"/>
                <w:szCs w:val="24"/>
              </w:rPr>
              <w:t xml:space="preserve">ams </w:t>
            </w:r>
            <w:r w:rsidRPr="00680153">
              <w:rPr>
                <w:color w:val="000000" w:themeColor="text1"/>
                <w:sz w:val="24"/>
                <w:szCs w:val="24"/>
              </w:rPr>
              <w:t>dėl</w:t>
            </w:r>
            <w:r>
              <w:rPr>
                <w:color w:val="000000" w:themeColor="text1"/>
                <w:sz w:val="24"/>
                <w:szCs w:val="24"/>
              </w:rPr>
              <w:t xml:space="preserve"> medicininės</w:t>
            </w:r>
            <w:r w:rsidRPr="00680153">
              <w:rPr>
                <w:color w:val="000000" w:themeColor="text1"/>
                <w:sz w:val="24"/>
                <w:szCs w:val="24"/>
              </w:rPr>
              <w:t xml:space="preserve"> </w:t>
            </w:r>
            <w:r>
              <w:rPr>
                <w:color w:val="000000" w:themeColor="text1"/>
                <w:sz w:val="24"/>
                <w:szCs w:val="24"/>
              </w:rPr>
              <w:lastRenderedPageBreak/>
              <w:t>įrangos</w:t>
            </w:r>
            <w:r w:rsidRPr="00680153">
              <w:rPr>
                <w:color w:val="000000" w:themeColor="text1"/>
                <w:sz w:val="24"/>
                <w:szCs w:val="24"/>
              </w:rPr>
              <w:t xml:space="preserve"> pristatymo pagal </w:t>
            </w:r>
            <w:r>
              <w:rPr>
                <w:color w:val="000000" w:themeColor="text1"/>
                <w:sz w:val="24"/>
                <w:szCs w:val="24"/>
              </w:rPr>
              <w:t>S</w:t>
            </w:r>
            <w:r w:rsidRPr="00680153">
              <w:rPr>
                <w:color w:val="000000" w:themeColor="text1"/>
                <w:sz w:val="24"/>
                <w:szCs w:val="24"/>
              </w:rPr>
              <w:t>utart</w:t>
            </w:r>
            <w:r>
              <w:rPr>
                <w:color w:val="000000" w:themeColor="text1"/>
                <w:sz w:val="24"/>
                <w:szCs w:val="24"/>
              </w:rPr>
              <w:t>į 1, Sutartį 2, Sutartį 3 (toliau visos kartu - Sutartys). Atsižvelgiant į tai, kad prekės užsakytos ne skubiai po Sutarčių sudarymo, o po ilgo laikotarpio (užsakymai tiekėjams pateikti po 43-47 dienų nuo Sutarčių sudarymo) Audito institucijos vertinimu, Perkančiajai organizacijai nebuvo kilęs skubos poreikis įsigyti minėtų prekių, t. y. sutarčių vykdymo aplinkybės paneigia skubos sąlygas, kas yra būtina taikant pagreitintas Pirkimo procedūras bei nustatant sutrumpintus pasiūlymo pateikimo terminus.</w:t>
            </w:r>
          </w:p>
          <w:p w14:paraId="15910A4F" w14:textId="77777777" w:rsidR="00521DF4" w:rsidRDefault="00521DF4" w:rsidP="00521DF4">
            <w:pPr>
              <w:pStyle w:val="Komentarotekstas"/>
              <w:ind w:left="32"/>
              <w:jc w:val="both"/>
              <w:rPr>
                <w:color w:val="000000" w:themeColor="text1"/>
                <w:sz w:val="24"/>
                <w:szCs w:val="24"/>
              </w:rPr>
            </w:pPr>
            <w:r>
              <w:rPr>
                <w:color w:val="000000" w:themeColor="text1"/>
                <w:sz w:val="24"/>
                <w:szCs w:val="24"/>
              </w:rPr>
              <w:t xml:space="preserve">             Nustatyta:</w:t>
            </w:r>
          </w:p>
          <w:p w14:paraId="78452CD9" w14:textId="1273118B" w:rsidR="00521DF4" w:rsidRDefault="00521DF4" w:rsidP="00521DF4">
            <w:pPr>
              <w:pStyle w:val="Sraopastraipa"/>
              <w:widowControl w:val="0"/>
              <w:ind w:left="0"/>
              <w:jc w:val="both"/>
              <w:rPr>
                <w:szCs w:val="24"/>
              </w:rPr>
            </w:pPr>
            <w:r>
              <w:rPr>
                <w:rFonts w:eastAsia="Calibri"/>
                <w:bCs/>
                <w:szCs w:val="24"/>
              </w:rPr>
              <w:t xml:space="preserve">              </w:t>
            </w:r>
            <w:r w:rsidRPr="00115B90">
              <w:rPr>
                <w:rFonts w:eastAsia="Calibri"/>
                <w:bCs/>
                <w:szCs w:val="24"/>
              </w:rPr>
              <w:t>Perkančioji organizacija</w:t>
            </w:r>
            <w:r>
              <w:rPr>
                <w:rFonts w:eastAsia="Calibri"/>
                <w:bCs/>
                <w:szCs w:val="24"/>
              </w:rPr>
              <w:t>,</w:t>
            </w:r>
            <w:r w:rsidRPr="00115B90">
              <w:rPr>
                <w:rFonts w:eastAsia="Calibri"/>
                <w:bCs/>
                <w:szCs w:val="24"/>
              </w:rPr>
              <w:t xml:space="preserve"> </w:t>
            </w:r>
            <w:r>
              <w:rPr>
                <w:rFonts w:eastAsia="Calibri"/>
                <w:bCs/>
                <w:szCs w:val="24"/>
              </w:rPr>
              <w:t>remdamasi</w:t>
            </w:r>
            <w:r w:rsidRPr="00115B90">
              <w:rPr>
                <w:rFonts w:eastAsia="Calibri"/>
                <w:bCs/>
                <w:szCs w:val="24"/>
              </w:rPr>
              <w:t xml:space="preserve"> Įstatymo 60 straipsnio 3 dal</w:t>
            </w:r>
            <w:r>
              <w:rPr>
                <w:rFonts w:eastAsia="Calibri"/>
                <w:bCs/>
                <w:szCs w:val="24"/>
              </w:rPr>
              <w:t>yje nurodytu skubos atveju,</w:t>
            </w:r>
            <w:r w:rsidRPr="00115B90">
              <w:rPr>
                <w:rFonts w:eastAsia="Calibri"/>
                <w:bCs/>
                <w:szCs w:val="24"/>
              </w:rPr>
              <w:t xml:space="preserve"> </w:t>
            </w:r>
            <w:r>
              <w:rPr>
                <w:rFonts w:eastAsia="Calibri"/>
                <w:bCs/>
                <w:szCs w:val="24"/>
              </w:rPr>
              <w:t>medicininės įrangos įsigijimui taikė</w:t>
            </w:r>
            <w:r w:rsidRPr="00115B90">
              <w:rPr>
                <w:rFonts w:eastAsia="Calibri"/>
                <w:bCs/>
                <w:szCs w:val="24"/>
              </w:rPr>
              <w:t xml:space="preserve"> pagreitintą procedūrą</w:t>
            </w:r>
            <w:r>
              <w:rPr>
                <w:rFonts w:eastAsia="Calibri"/>
                <w:bCs/>
                <w:szCs w:val="24"/>
              </w:rPr>
              <w:t>, motyvuodama pasirinkimo priežastis s</w:t>
            </w:r>
            <w:r w:rsidRPr="00115B90">
              <w:rPr>
                <w:rFonts w:eastAsia="Calibri"/>
                <w:bCs/>
                <w:szCs w:val="24"/>
              </w:rPr>
              <w:t>kelbime apie pirkimą</w:t>
            </w:r>
            <w:r w:rsidRPr="00115B90">
              <w:rPr>
                <w:rStyle w:val="Puslapioinaosnuoroda"/>
                <w:rFonts w:eastAsia="Calibri"/>
                <w:bCs/>
                <w:szCs w:val="24"/>
              </w:rPr>
              <w:footnoteReference w:id="5"/>
            </w:r>
            <w:r>
              <w:rPr>
                <w:rFonts w:eastAsia="Calibri"/>
                <w:bCs/>
                <w:szCs w:val="24"/>
              </w:rPr>
              <w:t xml:space="preserve"> - „</w:t>
            </w:r>
            <w:r w:rsidRPr="00D5195E">
              <w:rPr>
                <w:rFonts w:eastAsia="Calibri"/>
                <w:bCs/>
                <w:i/>
                <w:iCs/>
                <w:szCs w:val="24"/>
              </w:rPr>
              <w:t>atsižvelgiant į tai, kad koronavirusas (COVID19) sparčiai plinta Pasaulin</w:t>
            </w:r>
            <w:r w:rsidR="00A7099C">
              <w:rPr>
                <w:rFonts w:eastAsia="Calibri"/>
                <w:bCs/>
                <w:i/>
                <w:iCs/>
                <w:szCs w:val="24"/>
              </w:rPr>
              <w:t>ė</w:t>
            </w:r>
            <w:r w:rsidRPr="00D5195E">
              <w:rPr>
                <w:rFonts w:eastAsia="Calibri"/>
                <w:bCs/>
                <w:i/>
                <w:iCs/>
                <w:szCs w:val="24"/>
              </w:rPr>
              <w:t xml:space="preserve"> sveikatos organizacija paskelbė viruso protrūkio pandemiją, valstybėje paskelbta ekstremali situacija, siekiant skubiai apsirūpinti  priemonėmis, pirkimas vykdomas pagreitinta procedūra, užtikrinant tiekėjų konkurenciją, skaidrumo, nediskriminavimo principų</w:t>
            </w:r>
            <w:r>
              <w:rPr>
                <w:rFonts w:eastAsia="Calibri"/>
                <w:bCs/>
                <w:i/>
                <w:iCs/>
                <w:szCs w:val="24"/>
              </w:rPr>
              <w:t>, l</w:t>
            </w:r>
            <w:r w:rsidRPr="00D5195E">
              <w:rPr>
                <w:rFonts w:eastAsia="Calibri"/>
                <w:bCs/>
                <w:i/>
                <w:iCs/>
                <w:szCs w:val="24"/>
              </w:rPr>
              <w:t>aikym</w:t>
            </w:r>
            <w:r w:rsidR="00A7099C">
              <w:rPr>
                <w:rFonts w:eastAsia="Calibri"/>
                <w:bCs/>
                <w:i/>
                <w:iCs/>
                <w:szCs w:val="24"/>
              </w:rPr>
              <w:t>ą</w:t>
            </w:r>
            <w:r w:rsidRPr="00D5195E">
              <w:rPr>
                <w:rFonts w:eastAsia="Calibri"/>
                <w:bCs/>
                <w:i/>
                <w:iCs/>
                <w:szCs w:val="24"/>
              </w:rPr>
              <w:t>si</w:t>
            </w:r>
            <w:r>
              <w:rPr>
                <w:rFonts w:eastAsia="Calibri"/>
                <w:bCs/>
                <w:szCs w:val="24"/>
              </w:rPr>
              <w:t>.“</w:t>
            </w:r>
            <w:r>
              <w:rPr>
                <w:szCs w:val="24"/>
              </w:rPr>
              <w:t xml:space="preserve">        </w:t>
            </w:r>
          </w:p>
          <w:p w14:paraId="10D66ADC" w14:textId="697F536D" w:rsidR="00521DF4" w:rsidRDefault="00521DF4" w:rsidP="00521DF4">
            <w:pPr>
              <w:pStyle w:val="Sraopastraipa"/>
              <w:widowControl w:val="0"/>
              <w:ind w:left="0"/>
              <w:jc w:val="both"/>
              <w:rPr>
                <w:szCs w:val="24"/>
              </w:rPr>
            </w:pPr>
            <w:r>
              <w:rPr>
                <w:szCs w:val="24"/>
              </w:rPr>
              <w:t xml:space="preserve">             Pažymėtina, kad Lietuvos Respublikos Vyriausybė (toliau – LRV) 2020 m. vasario 26 d. nutarimu Nr. 152 paskelbė valstybės lygio ekstremalią situaciją visoje šalyje dėl naujojo koronaviruso (COVID 19) plitimo grėsmės. LRV 2020 m. kovo 14 d. nutarimu Nr. 207 paskelbė trečią (visiškos parengties) civilinės saugos sistemos parengties lygį bei Lietuvos Respublikos visoje teritorijoje karantiną, kuris tęsėsi iki </w:t>
            </w:r>
            <w:r w:rsidR="00A7099C">
              <w:rPr>
                <w:szCs w:val="24"/>
              </w:rPr>
              <w:t xml:space="preserve">2020 m. </w:t>
            </w:r>
            <w:r>
              <w:rPr>
                <w:szCs w:val="24"/>
              </w:rPr>
              <w:t>birželio 17 d.  Sveikatos apsaugos ministro 2020 m. kovo 4 d. įsakymu Nr. V-281 VšĮ Klaipėdos universitetinė ligoninė priskirta pagrindines stacionarines paslaugas teikiančioms ir paslaugų teikimą organizuojančioms asmens sveikatos priežiūros įstaigoms.</w:t>
            </w:r>
          </w:p>
          <w:p w14:paraId="0CCE2E4D" w14:textId="297DC4F0" w:rsidR="00521DF4" w:rsidRPr="00A32FDB" w:rsidRDefault="00521DF4" w:rsidP="00521DF4">
            <w:pPr>
              <w:pStyle w:val="Komentarotekstas"/>
              <w:jc w:val="both"/>
              <w:rPr>
                <w:i/>
                <w:iCs/>
                <w:sz w:val="24"/>
                <w:szCs w:val="24"/>
              </w:rPr>
            </w:pPr>
            <w:r>
              <w:rPr>
                <w:sz w:val="24"/>
                <w:szCs w:val="24"/>
              </w:rPr>
              <w:t xml:space="preserve">              Perkančioji organizacija</w:t>
            </w:r>
            <w:r w:rsidR="00A7099C">
              <w:rPr>
                <w:sz w:val="24"/>
                <w:szCs w:val="24"/>
              </w:rPr>
              <w:t>,</w:t>
            </w:r>
            <w:r>
              <w:rPr>
                <w:sz w:val="24"/>
                <w:szCs w:val="24"/>
              </w:rPr>
              <w:t xml:space="preserve"> teikdama Tarnybai raštu</w:t>
            </w:r>
            <w:r>
              <w:rPr>
                <w:rStyle w:val="Puslapioinaosnuoroda"/>
                <w:sz w:val="24"/>
                <w:szCs w:val="24"/>
              </w:rPr>
              <w:footnoteReference w:id="6"/>
            </w:r>
            <w:r>
              <w:rPr>
                <w:sz w:val="24"/>
                <w:szCs w:val="24"/>
              </w:rPr>
              <w:t xml:space="preserve"> paaiškinimą dėl sprendimo vykdyti Pirkimą pagreitintos procedūros tvarka, nurodė, kad jai yra pavesta organizuoti ir  koordinuoti asmens sveikatos priežiūros paslaugų dėl Covid-19 ligos teikimą visame Klaipėdos regione esančiose asmens sveikatos priežiūros įstaigose. Lietuvos Respublikos Sveikatos apsaugos ministro</w:t>
            </w:r>
            <w:r w:rsidR="00A7099C">
              <w:rPr>
                <w:sz w:val="24"/>
                <w:szCs w:val="24"/>
              </w:rPr>
              <w:t xml:space="preserve"> – </w:t>
            </w:r>
            <w:r>
              <w:rPr>
                <w:sz w:val="24"/>
                <w:szCs w:val="24"/>
              </w:rPr>
              <w:t>valstybės lygio ekstremaliosios situacijos valstybės operacijų vadovo</w:t>
            </w:r>
            <w:r w:rsidR="00A7099C">
              <w:rPr>
                <w:sz w:val="24"/>
                <w:szCs w:val="24"/>
              </w:rPr>
              <w:t>,</w:t>
            </w:r>
            <w:r>
              <w:rPr>
                <w:sz w:val="24"/>
                <w:szCs w:val="24"/>
              </w:rPr>
              <w:t xml:space="preserve"> </w:t>
            </w:r>
            <w:r w:rsidR="00A7099C">
              <w:rPr>
                <w:sz w:val="24"/>
                <w:szCs w:val="24"/>
              </w:rPr>
              <w:t xml:space="preserve">2020 m. balandžio 10 d. </w:t>
            </w:r>
            <w:r>
              <w:rPr>
                <w:sz w:val="24"/>
                <w:szCs w:val="24"/>
              </w:rPr>
              <w:t>sprendimo Nr. V-827</w:t>
            </w:r>
            <w:r>
              <w:rPr>
                <w:rStyle w:val="Puslapioinaosnuoroda"/>
                <w:sz w:val="24"/>
                <w:szCs w:val="24"/>
              </w:rPr>
              <w:footnoteReference w:id="7"/>
            </w:r>
            <w:r>
              <w:rPr>
                <w:sz w:val="24"/>
                <w:szCs w:val="24"/>
              </w:rPr>
              <w:t xml:space="preserve"> 5 punktu (toliau – SAM sprendimas), Perkančiajai organizacijai pavesta skubiai organizuoti įrangos, tarp jos ir mini centrifugų bei laboratorinės šaldomosios centrifugos</w:t>
            </w:r>
            <w:r w:rsidR="00A7099C">
              <w:rPr>
                <w:sz w:val="24"/>
                <w:szCs w:val="24"/>
              </w:rPr>
              <w:t>,</w:t>
            </w:r>
            <w:r>
              <w:rPr>
                <w:sz w:val="24"/>
                <w:szCs w:val="24"/>
              </w:rPr>
              <w:t xml:space="preserve"> pirkimą. Vykdydama SAM sprendimą, Perkančioji organizacija nedelsdama pradėjo įrangos pirkimo procedūras. Perkančioji organizacija taip pat paaiškino, kad „</w:t>
            </w:r>
            <w:r w:rsidRPr="00A32FDB">
              <w:rPr>
                <w:i/>
                <w:iCs/>
                <w:sz w:val="24"/>
                <w:szCs w:val="24"/>
              </w:rPr>
              <w:t>Pirkimą buvo būtina atlikti  ypač skubiai dėl būtinybės tinkamai ir  operatyviai reaguoti į susiklosčiusią pandeminę situaciją, kurią labai sunku prognozuoti dėl pacientų skaičiaus dinamikos, besikeičiančios situacijos rinkoje, prekių tiekimo trikdžių</w:t>
            </w:r>
            <w:r>
              <w:rPr>
                <w:i/>
                <w:iCs/>
                <w:sz w:val="24"/>
                <w:szCs w:val="24"/>
              </w:rPr>
              <w:t>. Neatlikus pirkimų ypač skubiai, ligoninė rizikavo nesuteikti reikalingų paslaugų ir sukelti pavojų sveikatai. &lt;...&gt;</w:t>
            </w:r>
            <w:r w:rsidR="00A7099C">
              <w:rPr>
                <w:i/>
                <w:iCs/>
                <w:sz w:val="24"/>
                <w:szCs w:val="24"/>
              </w:rPr>
              <w:t xml:space="preserve"> </w:t>
            </w:r>
            <w:r>
              <w:rPr>
                <w:i/>
                <w:iCs/>
                <w:sz w:val="24"/>
                <w:szCs w:val="24"/>
              </w:rPr>
              <w:t xml:space="preserve">tokia ekstremali situacija buvo susiklosčiusi pirmą kartą ir niekas negalėjo numatyti, kaip ji klostysis toliau. Parenkant pirkimo būdą, perkančiosios organizacijos komisija įvertino tuo metu turėtą informaciją ir aplinkybes. Įvykdžius pirkimus buvo vertinama situacija dėl sergamumo, galimybes gauti lėšas iš ES, turimos savo lėšos, įvertinami reikalingos įrangos prioritetai.“ </w:t>
            </w:r>
          </w:p>
          <w:p w14:paraId="26C66138" w14:textId="73CAA2E6" w:rsidR="00521DF4" w:rsidRDefault="00521DF4" w:rsidP="00521DF4">
            <w:pPr>
              <w:pStyle w:val="Sraopastraipa"/>
              <w:spacing w:line="254" w:lineRule="auto"/>
              <w:ind w:left="30" w:firstLine="853"/>
              <w:jc w:val="both"/>
              <w:rPr>
                <w:szCs w:val="24"/>
              </w:rPr>
            </w:pPr>
            <w:r>
              <w:rPr>
                <w:szCs w:val="24"/>
              </w:rPr>
              <w:t>Perkančioji organizacija pažymi, kad įvykdžius Pirkimo procedūras ir sudarius Sutart</w:t>
            </w:r>
            <w:r w:rsidR="007626EB">
              <w:rPr>
                <w:szCs w:val="24"/>
              </w:rPr>
              <w:t>i</w:t>
            </w:r>
            <w:r>
              <w:rPr>
                <w:szCs w:val="24"/>
              </w:rPr>
              <w:t xml:space="preserve">s su tiekėjais,  dar nebuvo patvirtintas  finansavimas iš Europos Sąjungos struktūrinių fondų medicininės įrangos įsigijimui. Jau 2020-04-15 Perkančioji organizacija buvo įtraukta į projekto vykdytojų pareiškėjų sąrašą, tačiau iš Europos Sąjungos struktūrinių fondų lėšų finansuojamo projekto sutartis įsigaliojo tik 2020-08-10. Užsakymai įsigytoms prekėms buvo pateikti, kai tik buvo patvirtintas finansavimas iš CPVA. Pastebėtina, kad Perkančioji organizacija skelbime apie Pirkimą nurodė, kad už pateiktas </w:t>
            </w:r>
            <w:r w:rsidRPr="00291DBC">
              <w:rPr>
                <w:szCs w:val="24"/>
                <w:u w:val="single"/>
              </w:rPr>
              <w:t>prekes bus sumokama gavus lėšas iš Europos sąjungos fondų investicijų</w:t>
            </w:r>
            <w:r>
              <w:rPr>
                <w:szCs w:val="24"/>
              </w:rPr>
              <w:t xml:space="preserve">, taip pat </w:t>
            </w:r>
            <w:r>
              <w:rPr>
                <w:szCs w:val="24"/>
              </w:rPr>
              <w:lastRenderedPageBreak/>
              <w:t xml:space="preserve">valstybės biudžeto lėšų ar ligoninės lėšų. </w:t>
            </w:r>
            <w:r w:rsidRPr="00291DBC">
              <w:rPr>
                <w:szCs w:val="24"/>
                <w:u w:val="single"/>
              </w:rPr>
              <w:t>Negavus finansavimo, sutartys gali būti nutraukiamos</w:t>
            </w:r>
            <w:r>
              <w:rPr>
                <w:szCs w:val="24"/>
              </w:rPr>
              <w:t>. Taip pat Sutarčių 3.1 punktų</w:t>
            </w:r>
            <w:r>
              <w:rPr>
                <w:rStyle w:val="Puslapioinaosnuoroda"/>
                <w:szCs w:val="24"/>
              </w:rPr>
              <w:footnoteReference w:id="8"/>
            </w:r>
            <w:r>
              <w:rPr>
                <w:szCs w:val="24"/>
              </w:rPr>
              <w:t xml:space="preserve"> sąlygose įtvirtinta analogiška nuostata.</w:t>
            </w:r>
          </w:p>
          <w:p w14:paraId="238C5EB6" w14:textId="62F53E37" w:rsidR="00521DF4" w:rsidRDefault="00521DF4" w:rsidP="00521DF4">
            <w:pPr>
              <w:ind w:firstLine="883"/>
              <w:jc w:val="both"/>
              <w:rPr>
                <w:szCs w:val="24"/>
              </w:rPr>
            </w:pPr>
            <w:r>
              <w:rPr>
                <w:szCs w:val="24"/>
              </w:rPr>
              <w:t xml:space="preserve">Tokiu būdu aplinkybės, susijusios su medicininės įrangos finansavimu, nulėmė, kad prekės buvo užsakytos ne iš karto po Sutarčių sudarymo, o tik Perkančiajai organizacijai įsitikinus, kad finansavimas gautas. Tai patvirtina ir Perkančiosios organizacijos Rašte nurodyti argumentai bei pateikti dokumentai. Finansavimo trūkumas Sutarčių vykdymo metu nepaneigia prekių poreikio ir skubos aplinkybių. </w:t>
            </w:r>
            <w:r w:rsidRPr="001A1C6B">
              <w:rPr>
                <w:szCs w:val="24"/>
              </w:rPr>
              <w:t xml:space="preserve">Pirkimo būdo parinkimo metu egzistavo </w:t>
            </w:r>
            <w:r w:rsidR="00106A95">
              <w:rPr>
                <w:szCs w:val="24"/>
              </w:rPr>
              <w:t xml:space="preserve">tiek </w:t>
            </w:r>
            <w:r w:rsidRPr="001A1C6B">
              <w:rPr>
                <w:szCs w:val="24"/>
              </w:rPr>
              <w:t>prekių poreikis</w:t>
            </w:r>
            <w:r w:rsidR="00106A95">
              <w:rPr>
                <w:szCs w:val="24"/>
              </w:rPr>
              <w:t>, tiek</w:t>
            </w:r>
            <w:r w:rsidRPr="001A1C6B">
              <w:rPr>
                <w:szCs w:val="24"/>
              </w:rPr>
              <w:t xml:space="preserve"> ir aplinkybės,</w:t>
            </w:r>
            <w:r w:rsidR="00106A95">
              <w:rPr>
                <w:szCs w:val="24"/>
              </w:rPr>
              <w:t xml:space="preserve"> sąlygojusios šių prekių įsigijimo skubą, kurios</w:t>
            </w:r>
            <w:r w:rsidRPr="001A1C6B">
              <w:rPr>
                <w:szCs w:val="24"/>
              </w:rPr>
              <w:t xml:space="preserve"> nepriklaus</w:t>
            </w:r>
            <w:r w:rsidR="00106A95">
              <w:rPr>
                <w:szCs w:val="24"/>
              </w:rPr>
              <w:t>ė</w:t>
            </w:r>
            <w:r w:rsidRPr="001A1C6B">
              <w:rPr>
                <w:szCs w:val="24"/>
              </w:rPr>
              <w:t xml:space="preserve"> nuo Perkančiosios organizacijos</w:t>
            </w:r>
            <w:r>
              <w:rPr>
                <w:szCs w:val="24"/>
                <w:u w:val="single"/>
              </w:rPr>
              <w:t>.</w:t>
            </w:r>
          </w:p>
          <w:p w14:paraId="5B1A3CE3" w14:textId="4028498A" w:rsidR="00521DF4" w:rsidRPr="007C5139" w:rsidRDefault="00521DF4" w:rsidP="00521DF4">
            <w:pPr>
              <w:ind w:firstLine="883"/>
              <w:jc w:val="both"/>
              <w:rPr>
                <w:szCs w:val="24"/>
              </w:rPr>
            </w:pPr>
            <w:r>
              <w:rPr>
                <w:szCs w:val="24"/>
              </w:rPr>
              <w:t>Atsižvelgiant į nurodytas aplinkybes bei vertinant tuo laikotarpiu šalyje dėl pandemijos susidariusią situaciją, Tarnyba sprendžia, kad šiuo konkrečiu atveju Perkančiosios organizacijos sprendimas vykdyti Pirkimą pagreitintos procedūros būdu nepažeidė Įstatymo reikalavimų</w:t>
            </w:r>
            <w:r w:rsidR="008B37C0">
              <w:rPr>
                <w:szCs w:val="24"/>
              </w:rPr>
              <w:t xml:space="preserve">, </w:t>
            </w:r>
            <w:r w:rsidR="008B37C0" w:rsidRPr="002E4AA4">
              <w:rPr>
                <w:szCs w:val="24"/>
              </w:rPr>
              <w:t>Tarnybos vertinimu, esant nurodytoms aplinkybėms egzistavo sąlygos ir prekių įsigijimui neskelbiamų derybų būdu</w:t>
            </w:r>
            <w:r w:rsidR="00950486" w:rsidRPr="002E4AA4">
              <w:rPr>
                <w:rStyle w:val="Puslapioinaosnuoroda"/>
                <w:szCs w:val="24"/>
              </w:rPr>
              <w:footnoteReference w:id="9"/>
            </w:r>
            <w:r w:rsidR="00E247D7" w:rsidRPr="002E4AA4">
              <w:rPr>
                <w:szCs w:val="24"/>
              </w:rPr>
              <w:t>,</w:t>
            </w:r>
            <w:r w:rsidR="008B37C0" w:rsidRPr="002E4AA4">
              <w:rPr>
                <w:szCs w:val="24"/>
              </w:rPr>
              <w:t xml:space="preserve"> </w:t>
            </w:r>
            <w:r w:rsidR="00E247D7" w:rsidRPr="002E4AA4">
              <w:rPr>
                <w:szCs w:val="24"/>
              </w:rPr>
              <w:t>t</w:t>
            </w:r>
            <w:r w:rsidR="008B37C0" w:rsidRPr="002E4AA4">
              <w:rPr>
                <w:szCs w:val="24"/>
              </w:rPr>
              <w:t>ačiau</w:t>
            </w:r>
            <w:r w:rsidR="00E247D7" w:rsidRPr="002E4AA4">
              <w:rPr>
                <w:szCs w:val="24"/>
              </w:rPr>
              <w:t xml:space="preserve"> Perkančiosios organizacijos pasirinkimas vykdyti skelbiamą Pirkimą </w:t>
            </w:r>
            <w:r w:rsidR="008B37C0" w:rsidRPr="002E4AA4">
              <w:rPr>
                <w:szCs w:val="24"/>
              </w:rPr>
              <w:t>atviro konkurso</w:t>
            </w:r>
            <w:r w:rsidR="00E247D7" w:rsidRPr="002E4AA4">
              <w:rPr>
                <w:szCs w:val="24"/>
              </w:rPr>
              <w:t xml:space="preserve">, </w:t>
            </w:r>
            <w:r w:rsidR="00DB5CF8" w:rsidRPr="002E4AA4">
              <w:rPr>
                <w:szCs w:val="24"/>
              </w:rPr>
              <w:t xml:space="preserve">taikant </w:t>
            </w:r>
            <w:r w:rsidR="00E247D7" w:rsidRPr="002E4AA4">
              <w:rPr>
                <w:szCs w:val="24"/>
              </w:rPr>
              <w:t>pagreitintas</w:t>
            </w:r>
            <w:r w:rsidR="00DB5CF8" w:rsidRPr="002E4AA4">
              <w:rPr>
                <w:szCs w:val="24"/>
              </w:rPr>
              <w:t xml:space="preserve"> procedūras</w:t>
            </w:r>
            <w:r w:rsidR="00E247D7" w:rsidRPr="002E4AA4">
              <w:rPr>
                <w:szCs w:val="24"/>
              </w:rPr>
              <w:t xml:space="preserve">, būdu  </w:t>
            </w:r>
            <w:r w:rsidR="00DB5CF8" w:rsidRPr="002E4AA4">
              <w:rPr>
                <w:szCs w:val="24"/>
              </w:rPr>
              <w:t>užtikrino didesnį skaidrumą ir tiekėjų konkurenciją</w:t>
            </w:r>
            <w:r w:rsidR="00DB5CF8">
              <w:rPr>
                <w:szCs w:val="24"/>
              </w:rPr>
              <w:t>.</w:t>
            </w:r>
          </w:p>
          <w:p w14:paraId="189EC954" w14:textId="5D296ECC" w:rsidR="00521DF4" w:rsidRPr="0056196B" w:rsidRDefault="00521DF4" w:rsidP="00521DF4">
            <w:pPr>
              <w:pStyle w:val="Sraopastraipa"/>
              <w:numPr>
                <w:ilvl w:val="0"/>
                <w:numId w:val="42"/>
              </w:numPr>
              <w:spacing w:line="254" w:lineRule="auto"/>
              <w:ind w:left="0" w:firstLine="883"/>
              <w:jc w:val="both"/>
              <w:rPr>
                <w:b/>
                <w:bCs/>
                <w:szCs w:val="24"/>
              </w:rPr>
            </w:pPr>
            <w:r w:rsidRPr="0056196B">
              <w:rPr>
                <w:b/>
                <w:bCs/>
                <w:szCs w:val="24"/>
              </w:rPr>
              <w:t xml:space="preserve">Dėl Pirkimo objekto </w:t>
            </w:r>
            <w:r w:rsidR="00CD351E">
              <w:rPr>
                <w:b/>
                <w:bCs/>
                <w:szCs w:val="24"/>
              </w:rPr>
              <w:t>3</w:t>
            </w:r>
            <w:r w:rsidR="00CD351E" w:rsidRPr="0056196B">
              <w:rPr>
                <w:b/>
                <w:bCs/>
                <w:szCs w:val="24"/>
              </w:rPr>
              <w:t xml:space="preserve"> </w:t>
            </w:r>
            <w:r w:rsidRPr="0056196B">
              <w:rPr>
                <w:b/>
                <w:bCs/>
                <w:szCs w:val="24"/>
              </w:rPr>
              <w:t>dalies laimėtojo nustatymo teisėtumo -</w:t>
            </w:r>
            <w:r w:rsidRPr="0056196B">
              <w:rPr>
                <w:b/>
                <w:bCs/>
                <w:i/>
                <w:iCs/>
                <w:szCs w:val="24"/>
              </w:rPr>
              <w:t xml:space="preserve"> </w:t>
            </w:r>
            <w:r w:rsidRPr="0056196B">
              <w:rPr>
                <w:b/>
                <w:bCs/>
                <w:szCs w:val="24"/>
              </w:rPr>
              <w:t>ar Perkančioji organizacija tinkamai įvertino tiekėjo pasiūlymo atitiktį Pirkimo sąlygų (techninės specifikacijos) reikalavimams.</w:t>
            </w:r>
          </w:p>
          <w:p w14:paraId="1E9E4E78" w14:textId="198C7402" w:rsidR="00521DF4" w:rsidRDefault="00521DF4" w:rsidP="00521DF4">
            <w:pPr>
              <w:spacing w:line="254" w:lineRule="auto"/>
              <w:jc w:val="both"/>
              <w:rPr>
                <w:szCs w:val="24"/>
              </w:rPr>
            </w:pPr>
            <w:r>
              <w:rPr>
                <w:szCs w:val="24"/>
              </w:rPr>
              <w:t xml:space="preserve">               CPVA Rašte nurodė, kad Pirkimo sąlygų 2 priedo „Specialieji techniniai reikalavimai“ (toliau –</w:t>
            </w:r>
            <w:r w:rsidR="00056949">
              <w:rPr>
                <w:szCs w:val="24"/>
              </w:rPr>
              <w:t xml:space="preserve"> </w:t>
            </w:r>
            <w:r>
              <w:rPr>
                <w:szCs w:val="24"/>
              </w:rPr>
              <w:t>Techninė specifikacija)  3 dalies „Šaldanti centrifuga“ 1 punkte nurodyta, kad šald</w:t>
            </w:r>
            <w:r w:rsidR="00654508">
              <w:rPr>
                <w:szCs w:val="24"/>
              </w:rPr>
              <w:t>anč</w:t>
            </w:r>
            <w:r>
              <w:rPr>
                <w:szCs w:val="24"/>
              </w:rPr>
              <w:t xml:space="preserve">ios centrifugos minimalus ir maksimalus išvystomas rotoriaus sukimo greičiai turėtų būti min. 200 aps./min ir maks. 14 000 aps./min. Pirkimo objekto </w:t>
            </w:r>
            <w:r w:rsidR="00CD351E">
              <w:rPr>
                <w:szCs w:val="24"/>
              </w:rPr>
              <w:t xml:space="preserve">3 </w:t>
            </w:r>
            <w:r>
              <w:rPr>
                <w:szCs w:val="24"/>
              </w:rPr>
              <w:t>dalies laimėtojo  kartu su pasiūlymu pateiktame gamintojo kataloge nurodyta, kad siūlomos šald</w:t>
            </w:r>
            <w:r w:rsidR="00654508">
              <w:rPr>
                <w:szCs w:val="24"/>
              </w:rPr>
              <w:t>anč</w:t>
            </w:r>
            <w:r>
              <w:rPr>
                <w:szCs w:val="24"/>
              </w:rPr>
              <w:t>ios centrifugos minimalus ir maksimalus  išvystomas rotoriaus sukimo greičiai: min. 50 aps./min. ir maks. 15 000 aps./min. Atsižvelgiant į šią informaciją, Audito institucijos vertinimu, tiekėjo siūloma prekė neatitiko Pirkimo sąlygų Techninės specifikacijos reikalavimų ir laimėjusio tiekėjo pasiūlymas turė</w:t>
            </w:r>
            <w:r w:rsidR="00D75F7F">
              <w:rPr>
                <w:szCs w:val="24"/>
              </w:rPr>
              <w:t>jo</w:t>
            </w:r>
            <w:r>
              <w:rPr>
                <w:szCs w:val="24"/>
              </w:rPr>
              <w:t xml:space="preserve"> būti atmestas. </w:t>
            </w:r>
          </w:p>
          <w:p w14:paraId="3A3518DA" w14:textId="77777777" w:rsidR="00521DF4" w:rsidRDefault="00521DF4" w:rsidP="00521DF4">
            <w:pPr>
              <w:spacing w:line="254" w:lineRule="auto"/>
              <w:jc w:val="both"/>
              <w:rPr>
                <w:szCs w:val="24"/>
              </w:rPr>
            </w:pPr>
            <w:r>
              <w:rPr>
                <w:szCs w:val="24"/>
              </w:rPr>
              <w:t xml:space="preserve">                Nustatyta:</w:t>
            </w:r>
          </w:p>
          <w:p w14:paraId="7E6811AB" w14:textId="009B5C30" w:rsidR="00521DF4" w:rsidRDefault="00521DF4" w:rsidP="00521DF4">
            <w:pPr>
              <w:spacing w:line="254" w:lineRule="auto"/>
              <w:jc w:val="both"/>
              <w:rPr>
                <w:szCs w:val="24"/>
              </w:rPr>
            </w:pPr>
            <w:r>
              <w:rPr>
                <w:szCs w:val="24"/>
              </w:rPr>
              <w:t xml:space="preserve">                Perkančioji organizacija Raštu paaiškino, kad ligoninės specialistai nurodė, kad siūlomas prietaisas užtikrina diagnostikai reikalingus parametrus nuo 200 iki 14 000 aps./min. Tai, kad prietaiso galingumas (apsisukimų skaičius per minutę) yra didesnis, t. y. gali centrifuguoti  ir lėčiau iki 50 min./aps., ir greičiau - iki 15000 aps./min. yra tik prietaiso pranašumas. Toks prietaisas pilnai užtikrina minimalius ir maksimalius Techninėje specifikacijoje nurodytus parametrus. Centrifugavimo greitis nustatomas konkretus, reikalingas tam tikram tyrimo etapui ir galimas bet kuris  Techninėje specifikacijoje pageidautas greitis – nuo 200 iki 14 000 aps./min. Tai patvirtina ir Perkančiosios organizacijos pateiktas Medicinos genetikos ir molekulinės diagnostikos skyriaus vedėjos J.G. paaiškinimas</w:t>
            </w:r>
            <w:r>
              <w:rPr>
                <w:rStyle w:val="Puslapioinaosnuoroda"/>
                <w:szCs w:val="24"/>
              </w:rPr>
              <w:footnoteReference w:id="10"/>
            </w:r>
            <w:r>
              <w:rPr>
                <w:szCs w:val="24"/>
              </w:rPr>
              <w:t>.</w:t>
            </w:r>
          </w:p>
          <w:p w14:paraId="797ACD18" w14:textId="1B762404" w:rsidR="00521DF4" w:rsidRPr="00736279" w:rsidRDefault="007626EB" w:rsidP="00521DF4">
            <w:pPr>
              <w:spacing w:line="254" w:lineRule="auto"/>
              <w:jc w:val="both"/>
              <w:rPr>
                <w:szCs w:val="24"/>
              </w:rPr>
            </w:pPr>
            <w:r>
              <w:rPr>
                <w:szCs w:val="24"/>
              </w:rPr>
              <w:t xml:space="preserve">               </w:t>
            </w:r>
            <w:r w:rsidR="009C159C">
              <w:rPr>
                <w:szCs w:val="24"/>
              </w:rPr>
              <w:t xml:space="preserve">Tarnyba sprendžia, kad </w:t>
            </w:r>
            <w:r>
              <w:rPr>
                <w:szCs w:val="24"/>
              </w:rPr>
              <w:t>Tiekėjas pasiūlė prietaisą platesnių</w:t>
            </w:r>
            <w:r w:rsidR="009C159C">
              <w:rPr>
                <w:szCs w:val="24"/>
              </w:rPr>
              <w:t xml:space="preserve"> </w:t>
            </w:r>
            <w:r>
              <w:rPr>
                <w:szCs w:val="24"/>
              </w:rPr>
              <w:t>parametrų</w:t>
            </w:r>
            <w:r w:rsidR="009C159C">
              <w:rPr>
                <w:szCs w:val="24"/>
              </w:rPr>
              <w:t xml:space="preserve"> (minimalus ir maksimalus išvystomas rotoriaus sukimosi greitis yra didesnio diapazono)</w:t>
            </w:r>
            <w:r>
              <w:rPr>
                <w:szCs w:val="24"/>
              </w:rPr>
              <w:t>,</w:t>
            </w:r>
            <w:r w:rsidR="009C159C">
              <w:rPr>
                <w:szCs w:val="24"/>
              </w:rPr>
              <w:t xml:space="preserve"> nei Perkančioji organizacija pageidavo</w:t>
            </w:r>
            <w:r w:rsidR="00724DE5">
              <w:rPr>
                <w:szCs w:val="24"/>
              </w:rPr>
              <w:t xml:space="preserve"> -</w:t>
            </w:r>
            <w:r w:rsidR="009C159C">
              <w:rPr>
                <w:szCs w:val="24"/>
              </w:rPr>
              <w:t xml:space="preserve"> prietaiso charakteristikos pilnai </w:t>
            </w:r>
            <w:r>
              <w:rPr>
                <w:szCs w:val="24"/>
              </w:rPr>
              <w:t xml:space="preserve">apima </w:t>
            </w:r>
            <w:r w:rsidR="009C159C">
              <w:rPr>
                <w:szCs w:val="24"/>
              </w:rPr>
              <w:t>reikalaujamus rodiklius</w:t>
            </w:r>
            <w:r w:rsidR="009E594E">
              <w:rPr>
                <w:szCs w:val="24"/>
              </w:rPr>
              <w:t>,</w:t>
            </w:r>
            <w:r w:rsidR="009C159C">
              <w:rPr>
                <w:szCs w:val="24"/>
              </w:rPr>
              <w:t xml:space="preserve"> nurodytus </w:t>
            </w:r>
            <w:r w:rsidR="00521DF4">
              <w:rPr>
                <w:szCs w:val="24"/>
              </w:rPr>
              <w:t>Techninė</w:t>
            </w:r>
            <w:r w:rsidR="009C159C">
              <w:rPr>
                <w:szCs w:val="24"/>
              </w:rPr>
              <w:t xml:space="preserve">je </w:t>
            </w:r>
            <w:r w:rsidR="00521DF4">
              <w:rPr>
                <w:szCs w:val="24"/>
              </w:rPr>
              <w:t>specifikaci</w:t>
            </w:r>
            <w:r w:rsidR="009C159C">
              <w:rPr>
                <w:szCs w:val="24"/>
              </w:rPr>
              <w:t>joje</w:t>
            </w:r>
            <w:r w:rsidR="00724DE5">
              <w:rPr>
                <w:szCs w:val="24"/>
              </w:rPr>
              <w:t>,</w:t>
            </w:r>
            <w:r w:rsidR="009C159C">
              <w:rPr>
                <w:szCs w:val="24"/>
              </w:rPr>
              <w:t xml:space="preserve"> pasiekia reikalaujamas apsukas ir pilnai atitinka Perkančiosios organizacijos poreikį. </w:t>
            </w:r>
            <w:r w:rsidR="00521DF4">
              <w:rPr>
                <w:szCs w:val="24"/>
              </w:rPr>
              <w:t xml:space="preserve">Todėl Perkančiosios organizacijos sprendimas pripažinti tokį tiekėjo pasiūlymą tinkamu ir neatmestinu, neprieštarauja viešųjų pirkimų tikslui </w:t>
            </w:r>
            <w:r w:rsidR="009E594E">
              <w:rPr>
                <w:szCs w:val="24"/>
              </w:rPr>
              <w:t>–</w:t>
            </w:r>
            <w:r w:rsidR="00521DF4">
              <w:rPr>
                <w:szCs w:val="24"/>
              </w:rPr>
              <w:t xml:space="preserve"> sudaryti pirkimo sutartį, leidžianči</w:t>
            </w:r>
            <w:r w:rsidR="009E594E">
              <w:rPr>
                <w:szCs w:val="24"/>
              </w:rPr>
              <w:t>ą</w:t>
            </w:r>
            <w:r w:rsidR="00521DF4">
              <w:rPr>
                <w:szCs w:val="24"/>
              </w:rPr>
              <w:t xml:space="preserve"> įsigyti reikalingų prekių racionaliai naudojant pirkimui skirtas lėšas.</w:t>
            </w:r>
          </w:p>
          <w:p w14:paraId="2D4AC88C" w14:textId="77777777" w:rsidR="00521DF4" w:rsidRDefault="00521DF4" w:rsidP="00521DF4">
            <w:pPr>
              <w:pStyle w:val="Sraopastraipa"/>
              <w:numPr>
                <w:ilvl w:val="0"/>
                <w:numId w:val="42"/>
              </w:numPr>
              <w:spacing w:line="254" w:lineRule="auto"/>
              <w:ind w:left="34" w:firstLine="849"/>
              <w:jc w:val="both"/>
              <w:rPr>
                <w:b/>
                <w:bCs/>
                <w:szCs w:val="24"/>
              </w:rPr>
            </w:pPr>
            <w:r w:rsidRPr="0056196B">
              <w:rPr>
                <w:b/>
                <w:bCs/>
                <w:szCs w:val="24"/>
              </w:rPr>
              <w:lastRenderedPageBreak/>
              <w:t>Dėl tiekėjo pasiūlytos neįprastai mažos kainos Pirkimo objekto dalims 1 ir 2 - ar turėtų Perkančioji organizacija prašyti tiekėjo pagrįsti neįprastai mažą kainą, vykdant Pirkimą pagreitintų procedūrų būdu</w:t>
            </w:r>
            <w:r>
              <w:rPr>
                <w:b/>
                <w:bCs/>
                <w:szCs w:val="24"/>
              </w:rPr>
              <w:t>.</w:t>
            </w:r>
          </w:p>
          <w:p w14:paraId="28FC604D" w14:textId="1A6B6C4D" w:rsidR="00521DF4" w:rsidRPr="00946579" w:rsidRDefault="00521DF4" w:rsidP="004A6C53">
            <w:pPr>
              <w:pStyle w:val="Sraopastraipa"/>
              <w:spacing w:line="254" w:lineRule="auto"/>
              <w:ind w:left="34" w:firstLine="851"/>
              <w:jc w:val="both"/>
              <w:rPr>
                <w:szCs w:val="24"/>
              </w:rPr>
            </w:pPr>
            <w:r w:rsidRPr="004E354D">
              <w:rPr>
                <w:szCs w:val="24"/>
              </w:rPr>
              <w:t xml:space="preserve">CPVA Rašte nurodė, kad Audito institucija nustatė, </w:t>
            </w:r>
            <w:r w:rsidR="0045527F">
              <w:rPr>
                <w:szCs w:val="24"/>
              </w:rPr>
              <w:t>jog</w:t>
            </w:r>
            <w:r w:rsidRPr="004E354D">
              <w:rPr>
                <w:szCs w:val="24"/>
              </w:rPr>
              <w:t xml:space="preserve"> Perkančioji organizacija pasiūlymo vertinimo met</w:t>
            </w:r>
            <w:r>
              <w:rPr>
                <w:szCs w:val="24"/>
              </w:rPr>
              <w:t>u nereikalavo (Įstatymo 57 straipsnio 1 dalis</w:t>
            </w:r>
            <w:r>
              <w:rPr>
                <w:rStyle w:val="Puslapioinaosnuoroda"/>
                <w:szCs w:val="24"/>
              </w:rPr>
              <w:footnoteReference w:id="11"/>
            </w:r>
            <w:r>
              <w:rPr>
                <w:szCs w:val="24"/>
              </w:rPr>
              <w:t xml:space="preserve">), kad Pirkimo 1 ir 2 dalies laimėtojas pagrįstų pasiūlyme nurodytą neįprastai mažą kainą, </w:t>
            </w:r>
            <w:r w:rsidR="0045527F">
              <w:rPr>
                <w:szCs w:val="24"/>
              </w:rPr>
              <w:t>nors</w:t>
            </w:r>
            <w:r>
              <w:rPr>
                <w:szCs w:val="24"/>
              </w:rPr>
              <w:t xml:space="preserve"> laimėtojo pasiūlymo vertė 1 ir 2 Pirkimo dalims yra 30 procentų mažesnė</w:t>
            </w:r>
            <w:r w:rsidR="00CD351E">
              <w:rPr>
                <w:szCs w:val="24"/>
              </w:rPr>
              <w:t xml:space="preserve"> už visų tiekėjų</w:t>
            </w:r>
            <w:r>
              <w:rPr>
                <w:szCs w:val="24"/>
              </w:rPr>
              <w:t>, kurių pasiūlymai neatmesti dėl kitų priežasčių ir kurių pasiūlyta kaina neviršija Pirkimui skirtų lėšų, t. y.  tiekėjo UAB „GRIDA“  pasiūlymo vertė  Pirkimo 1 daliai yra 35 proc. mažesnė, o 2 daliai - 31 proc. mažesnė.</w:t>
            </w:r>
          </w:p>
          <w:p w14:paraId="750741B6" w14:textId="77777777" w:rsidR="00521DF4" w:rsidRDefault="00521DF4" w:rsidP="004A6C53">
            <w:pPr>
              <w:pStyle w:val="Sraopastraipa"/>
              <w:spacing w:line="254" w:lineRule="auto"/>
              <w:ind w:left="34" w:firstLine="851"/>
              <w:jc w:val="both"/>
              <w:rPr>
                <w:szCs w:val="24"/>
              </w:rPr>
            </w:pPr>
            <w:r>
              <w:rPr>
                <w:szCs w:val="24"/>
              </w:rPr>
              <w:t>Nustatyta:</w:t>
            </w:r>
          </w:p>
          <w:p w14:paraId="3270D7DB" w14:textId="77777777" w:rsidR="00521DF4" w:rsidRDefault="00521DF4" w:rsidP="004A6C53">
            <w:pPr>
              <w:pStyle w:val="Sraopastraipa"/>
              <w:spacing w:line="254" w:lineRule="auto"/>
              <w:ind w:left="34"/>
              <w:jc w:val="both"/>
              <w:rPr>
                <w:szCs w:val="24"/>
              </w:rPr>
            </w:pPr>
            <w:r>
              <w:rPr>
                <w:szCs w:val="24"/>
              </w:rPr>
              <w:t xml:space="preserve">              Perkančioji organizacija paaiškino</w:t>
            </w:r>
            <w:r>
              <w:rPr>
                <w:rStyle w:val="Puslapioinaosnuoroda"/>
                <w:szCs w:val="24"/>
              </w:rPr>
              <w:footnoteReference w:id="12"/>
            </w:r>
            <w:r>
              <w:rPr>
                <w:szCs w:val="24"/>
              </w:rPr>
              <w:t>, kad „</w:t>
            </w:r>
            <w:r w:rsidRPr="00FC0E84">
              <w:rPr>
                <w:i/>
                <w:iCs/>
                <w:szCs w:val="24"/>
              </w:rPr>
              <w:t>Pirkimo 1 daliai neįprastai mažos kainos pagrindimo nebuvo prašyta dėl techninės klaidos, kadangi kainos paklaida (30 proc. nuo neatmestų pasiūlymų kainų aritmetinio vidurkio) buvo labai maža (iki 2 proc.). &lt;...&gt;Tiekėjas sutartį įvykdė tinkamai &lt;...&gt;</w:t>
            </w:r>
            <w:r>
              <w:rPr>
                <w:i/>
                <w:iCs/>
                <w:szCs w:val="24"/>
              </w:rPr>
              <w:t>.2 pirkimo daliai pasiūlymą pateikęs tiekėjas, nepasiūlė neįprastai mažos kainos LR VPĮ 57 str. prasme &lt;...&gt;, todėl perkančioji organizacija neturėjo prašyti 2 dalies laimėtojo neįprastai mažos kainos pagrindimo“.</w:t>
            </w:r>
          </w:p>
          <w:p w14:paraId="2E15C666" w14:textId="74DFDC2E" w:rsidR="00521DF4" w:rsidRDefault="00521DF4" w:rsidP="004A6C53">
            <w:pPr>
              <w:pStyle w:val="Sraopastraipa"/>
              <w:spacing w:line="254" w:lineRule="auto"/>
              <w:ind w:left="34" w:firstLine="851"/>
              <w:jc w:val="both"/>
            </w:pPr>
            <w:r>
              <w:t>Atsižvelgiant į CVP IS esančią informaciją</w:t>
            </w:r>
            <w:r>
              <w:rPr>
                <w:rStyle w:val="Puslapioinaosnuoroda"/>
              </w:rPr>
              <w:footnoteReference w:id="13"/>
            </w:r>
            <w:r>
              <w:t>, nustatyta, kad laimėjusio t</w:t>
            </w:r>
            <w:r w:rsidRPr="000562B5">
              <w:t>iekėjo UAB „GRIDA“</w:t>
            </w:r>
            <w:r>
              <w:t xml:space="preserve">  pasiūlymo kaina Pirkimo 1 daliai yra 726,00 Eur su PVM , t. y. pasiūlymo vertė yra  32,04 proc. mažesnė už visų tiekėjų, kurių pasiūlymai neatmesti dėl kitų priežasčių, o 2 daliai pasiūlyta </w:t>
            </w:r>
            <w:bookmarkStart w:id="1" w:name="_Hlk92539220"/>
            <w:r>
              <w:t>kaina neviršija Įstatymo 57 straipsnio 1 dalyje nurodytos 30 procentų ribos ir yra 27,17 proc. mažesnė už visų tiekėjų</w:t>
            </w:r>
            <w:bookmarkEnd w:id="1"/>
            <w:r>
              <w:t xml:space="preserve">, kurių pasiūlymai neatmesti dėl kitų priežasčių </w:t>
            </w:r>
            <w:r>
              <w:rPr>
                <w:color w:val="000000"/>
              </w:rPr>
              <w:t>ir kurių pasiūlyta kaina neviršija pirkimui skirtų lėšų, nustatytų ir užfiksuotų perkančiosios organizacijos rengiamuose dokumentuose prieš pradedant pirkimo procedūrą, pasiūlytų kainų arba sąnaudų aritmetinį vidurkį.</w:t>
            </w:r>
            <w:r w:rsidR="00391DE5" w:rsidRPr="000B3DD5">
              <w:rPr>
                <w:szCs w:val="24"/>
                <w:shd w:val="clear" w:color="auto" w:fill="FFFFFF"/>
              </w:rPr>
              <w:t xml:space="preserve"> </w:t>
            </w:r>
            <w:r w:rsidR="00C222E9">
              <w:rPr>
                <w:szCs w:val="24"/>
                <w:shd w:val="clear" w:color="auto" w:fill="FFFFFF"/>
              </w:rPr>
              <w:t>Atkreiptinas dėmesys</w:t>
            </w:r>
            <w:r w:rsidR="00E15849">
              <w:rPr>
                <w:szCs w:val="24"/>
                <w:shd w:val="clear" w:color="auto" w:fill="FFFFFF"/>
              </w:rPr>
              <w:t xml:space="preserve">, kad </w:t>
            </w:r>
            <w:r w:rsidR="00391DE5" w:rsidRPr="000B3DD5">
              <w:rPr>
                <w:szCs w:val="24"/>
                <w:shd w:val="clear" w:color="auto" w:fill="FFFFFF"/>
              </w:rPr>
              <w:t>Tarnybos parengtose gairėse dėl  „</w:t>
            </w:r>
            <w:hyperlink r:id="rId12" w:tgtFrame="_blank" w:history="1">
              <w:r w:rsidR="00391DE5" w:rsidRPr="000B3DD5">
                <w:rPr>
                  <w:szCs w:val="24"/>
                  <w:u w:val="single"/>
                  <w:bdr w:val="none" w:sz="0" w:space="0" w:color="auto" w:frame="1"/>
                  <w:shd w:val="clear" w:color="auto" w:fill="FFFFFF"/>
                </w:rPr>
                <w:t>Neįprastai mažos pasiūlytos kainos ar sąnaudų nustatymas ir pagrindimas</w:t>
              </w:r>
            </w:hyperlink>
            <w:r w:rsidR="00391DE5" w:rsidRPr="000B3DD5">
              <w:rPr>
                <w:szCs w:val="24"/>
                <w:shd w:val="clear" w:color="auto" w:fill="FFFFFF"/>
              </w:rPr>
              <w:t>“</w:t>
            </w:r>
            <w:r w:rsidR="00391DE5" w:rsidRPr="000B3DD5">
              <w:rPr>
                <w:rStyle w:val="Puslapioinaosnuoroda"/>
                <w:szCs w:val="24"/>
                <w:shd w:val="clear" w:color="auto" w:fill="FFFFFF"/>
              </w:rPr>
              <w:footnoteReference w:id="14"/>
            </w:r>
            <w:r w:rsidR="00391DE5" w:rsidRPr="000B3DD5">
              <w:rPr>
                <w:szCs w:val="24"/>
                <w:shd w:val="clear" w:color="auto" w:fill="FFFFFF"/>
              </w:rPr>
              <w:t xml:space="preserve">  </w:t>
            </w:r>
            <w:r w:rsidR="00391DE5">
              <w:rPr>
                <w:szCs w:val="24"/>
                <w:shd w:val="clear" w:color="auto" w:fill="FFFFFF"/>
              </w:rPr>
              <w:t>pateiktas</w:t>
            </w:r>
            <w:r w:rsidR="00391DE5" w:rsidRPr="000B3DD5">
              <w:rPr>
                <w:szCs w:val="24"/>
                <w:shd w:val="clear" w:color="auto" w:fill="FFFFFF"/>
              </w:rPr>
              <w:t xml:space="preserve"> </w:t>
            </w:r>
            <w:r w:rsidR="00391DE5">
              <w:rPr>
                <w:szCs w:val="24"/>
                <w:shd w:val="clear" w:color="auto" w:fill="FFFFFF"/>
              </w:rPr>
              <w:t xml:space="preserve">mažos kainos </w:t>
            </w:r>
            <w:r w:rsidR="00D738B5">
              <w:rPr>
                <w:szCs w:val="24"/>
                <w:shd w:val="clear" w:color="auto" w:fill="FFFFFF"/>
              </w:rPr>
              <w:t>a</w:t>
            </w:r>
            <w:r w:rsidR="00391DE5">
              <w:rPr>
                <w:szCs w:val="24"/>
                <w:shd w:val="clear" w:color="auto" w:fill="FFFFFF"/>
              </w:rPr>
              <w:t>r sąnaudų nustatymo skaičiavimo pavyzdys</w:t>
            </w:r>
            <w:r w:rsidR="00954DE9">
              <w:rPr>
                <w:szCs w:val="24"/>
                <w:shd w:val="clear" w:color="auto" w:fill="FFFFFF"/>
              </w:rPr>
              <w:t>, o Tarnybos tinklalap</w:t>
            </w:r>
            <w:r w:rsidR="00E15849">
              <w:rPr>
                <w:szCs w:val="24"/>
                <w:shd w:val="clear" w:color="auto" w:fill="FFFFFF"/>
              </w:rPr>
              <w:t>io „DUK</w:t>
            </w:r>
            <w:r w:rsidR="00950486">
              <w:rPr>
                <w:szCs w:val="24"/>
                <w:shd w:val="clear" w:color="auto" w:fill="FFFFFF"/>
              </w:rPr>
              <w:t>“</w:t>
            </w:r>
            <w:r w:rsidR="00E15849">
              <w:rPr>
                <w:szCs w:val="24"/>
                <w:shd w:val="clear" w:color="auto" w:fill="FFFFFF"/>
              </w:rPr>
              <w:t xml:space="preserve"> skiltyje paaiškinta</w:t>
            </w:r>
            <w:r w:rsidR="00E15849">
              <w:rPr>
                <w:rStyle w:val="Puslapioinaosnuoroda"/>
                <w:szCs w:val="24"/>
                <w:shd w:val="clear" w:color="auto" w:fill="FFFFFF"/>
              </w:rPr>
              <w:footnoteReference w:id="15"/>
            </w:r>
            <w:r w:rsidR="00E15849">
              <w:rPr>
                <w:szCs w:val="24"/>
                <w:shd w:val="clear" w:color="auto" w:fill="FFFFFF"/>
              </w:rPr>
              <w:t xml:space="preserve"> kaip skaičiuojama neįprastai maža kaina.</w:t>
            </w:r>
            <w:r w:rsidR="00954DE9">
              <w:rPr>
                <w:szCs w:val="24"/>
                <w:shd w:val="clear" w:color="auto" w:fill="FFFFFF"/>
              </w:rPr>
              <w:t xml:space="preserve"> </w:t>
            </w:r>
            <w:r w:rsidR="00391DE5">
              <w:rPr>
                <w:szCs w:val="24"/>
                <w:shd w:val="clear" w:color="auto" w:fill="FFFFFF"/>
              </w:rPr>
              <w:t xml:space="preserve"> </w:t>
            </w:r>
            <w:r w:rsidR="00391DE5" w:rsidRPr="000B3DD5">
              <w:rPr>
                <w:color w:val="000000"/>
                <w:szCs w:val="24"/>
              </w:rPr>
              <w:t xml:space="preserve"> </w:t>
            </w:r>
          </w:p>
          <w:p w14:paraId="4073F1E4" w14:textId="3D58F9E8" w:rsidR="008E1B4B" w:rsidRPr="00B93740" w:rsidRDefault="00521DF4" w:rsidP="004A6C53">
            <w:pPr>
              <w:jc w:val="both"/>
              <w:rPr>
                <w:szCs w:val="24"/>
              </w:rPr>
            </w:pPr>
            <w:r w:rsidRPr="000B3DD5">
              <w:rPr>
                <w:color w:val="2C2F34"/>
                <w:szCs w:val="24"/>
                <w:shd w:val="clear" w:color="auto" w:fill="FFFFFF"/>
              </w:rPr>
              <w:t xml:space="preserve">              </w:t>
            </w:r>
            <w:r w:rsidRPr="000B3DD5">
              <w:rPr>
                <w:szCs w:val="24"/>
                <w:shd w:val="clear" w:color="auto" w:fill="FFFFFF"/>
              </w:rPr>
              <w:t>Pažymėtina, kad neįprastai mažos pasiūlytos kainos institutas taikomas kaip papildoma priemonė įvertin</w:t>
            </w:r>
            <w:r w:rsidR="009E43FC">
              <w:rPr>
                <w:szCs w:val="24"/>
                <w:shd w:val="clear" w:color="auto" w:fill="FFFFFF"/>
              </w:rPr>
              <w:t>ant</w:t>
            </w:r>
            <w:r w:rsidRPr="000B3DD5">
              <w:rPr>
                <w:szCs w:val="24"/>
                <w:shd w:val="clear" w:color="auto" w:fill="FFFFFF"/>
              </w:rPr>
              <w:t xml:space="preserve"> pasiūlyme nurodytos kainos </w:t>
            </w:r>
            <w:r w:rsidR="009E43FC">
              <w:rPr>
                <w:szCs w:val="24"/>
                <w:shd w:val="clear" w:color="auto" w:fill="FFFFFF"/>
              </w:rPr>
              <w:t xml:space="preserve">bei pasiūlymo </w:t>
            </w:r>
            <w:r w:rsidRPr="000B3DD5">
              <w:rPr>
                <w:szCs w:val="24"/>
                <w:shd w:val="clear" w:color="auto" w:fill="FFFFFF"/>
              </w:rPr>
              <w:t>pagrįstumą ir tiekėjo galimybes tokia kaina tinkamai įvykdyti pirkimo sutartį</w:t>
            </w:r>
            <w:r w:rsidRPr="000B3DD5">
              <w:rPr>
                <w:color w:val="2C2F34"/>
                <w:szCs w:val="24"/>
                <w:shd w:val="clear" w:color="auto" w:fill="FFFFFF"/>
              </w:rPr>
              <w:t xml:space="preserve">. </w:t>
            </w:r>
            <w:r w:rsidRPr="000B3DD5">
              <w:rPr>
                <w:szCs w:val="24"/>
                <w:shd w:val="clear" w:color="auto" w:fill="FFFFFF"/>
              </w:rPr>
              <w:t>Įstatymo 57 straipsnis įpareigoja perkančiąsias organizacijas visais atvejais, išskyrus </w:t>
            </w:r>
            <w:hyperlink r:id="rId13" w:tgtFrame="_blank" w:history="1">
              <w:r w:rsidRPr="000B3DD5">
                <w:rPr>
                  <w:szCs w:val="24"/>
                  <w:u w:val="single"/>
                  <w:bdr w:val="none" w:sz="0" w:space="0" w:color="auto" w:frame="1"/>
                  <w:shd w:val="clear" w:color="auto" w:fill="FFFFFF"/>
                </w:rPr>
                <w:t>mažos vertės pirkimuose</w:t>
              </w:r>
            </w:hyperlink>
            <w:r w:rsidRPr="000B3DD5">
              <w:rPr>
                <w:szCs w:val="24"/>
                <w:shd w:val="clear" w:color="auto" w:fill="FFFFFF"/>
              </w:rPr>
              <w:t>, reikalauti tiekėjų pagrįsti pasiūlyme nurodytą kainą, jeigu ji 30 ir daugiau procentų mažesnė nuo neatmestų</w:t>
            </w:r>
            <w:r w:rsidR="00CD351E">
              <w:rPr>
                <w:szCs w:val="24"/>
                <w:shd w:val="clear" w:color="auto" w:fill="FFFFFF"/>
              </w:rPr>
              <w:t xml:space="preserve"> </w:t>
            </w:r>
            <w:r w:rsidR="00930C69">
              <w:rPr>
                <w:szCs w:val="24"/>
                <w:shd w:val="clear" w:color="auto" w:fill="FFFFFF"/>
              </w:rPr>
              <w:t>bei neviršijančių pirkimui skirtų lėšų</w:t>
            </w:r>
            <w:r w:rsidR="00CD351E">
              <w:rPr>
                <w:szCs w:val="24"/>
                <w:shd w:val="clear" w:color="auto" w:fill="FFFFFF"/>
              </w:rPr>
              <w:t xml:space="preserve"> </w:t>
            </w:r>
            <w:r w:rsidRPr="000B3DD5">
              <w:rPr>
                <w:szCs w:val="24"/>
                <w:shd w:val="clear" w:color="auto" w:fill="FFFFFF"/>
              </w:rPr>
              <w:t xml:space="preserve"> pasiūlymų aritmetinio vidurkio.</w:t>
            </w:r>
            <w:r w:rsidRPr="000B3DD5">
              <w:rPr>
                <w:color w:val="2C2F34"/>
                <w:szCs w:val="24"/>
                <w:shd w:val="clear" w:color="auto" w:fill="FFFFFF"/>
              </w:rPr>
              <w:t xml:space="preserve"> </w:t>
            </w:r>
            <w:r w:rsidR="00391DE5" w:rsidRPr="002E4AA4">
              <w:rPr>
                <w:szCs w:val="24"/>
                <w:shd w:val="clear" w:color="auto" w:fill="FFFFFF"/>
              </w:rPr>
              <w:t>Pagal Įstatymo nuostatas Perkančioji organizacija privalo prašyti pagrįsti neįprastai mažą kainą ar sąnaudas vykdydamas tarptautinės vertės ir supaprastintus (išskyrus mažos vertės ) pirkimus.</w:t>
            </w:r>
            <w:r w:rsidR="00D738B5" w:rsidRPr="002E4AA4">
              <w:rPr>
                <w:szCs w:val="24"/>
                <w:shd w:val="clear" w:color="auto" w:fill="FFFFFF"/>
              </w:rPr>
              <w:t xml:space="preserve"> </w:t>
            </w:r>
            <w:r w:rsidR="00390055" w:rsidRPr="002E4AA4">
              <w:rPr>
                <w:szCs w:val="24"/>
              </w:rPr>
              <w:t xml:space="preserve">Taigi </w:t>
            </w:r>
            <w:r w:rsidRPr="002E4AA4">
              <w:rPr>
                <w:szCs w:val="24"/>
              </w:rPr>
              <w:t>Įstatyme neįprastai mažos kainos instituto nuostatomis įtvirtinta privaloma toki</w:t>
            </w:r>
            <w:r w:rsidR="00CD658A" w:rsidRPr="002E4AA4">
              <w:rPr>
                <w:szCs w:val="24"/>
              </w:rPr>
              <w:t>a</w:t>
            </w:r>
            <w:r w:rsidRPr="002E4AA4">
              <w:rPr>
                <w:szCs w:val="24"/>
              </w:rPr>
              <w:t xml:space="preserve"> pasiūlymo vertinimo procedūra, reiškian</w:t>
            </w:r>
            <w:r w:rsidR="00CD658A" w:rsidRPr="002E4AA4">
              <w:rPr>
                <w:szCs w:val="24"/>
              </w:rPr>
              <w:t>ti</w:t>
            </w:r>
            <w:r w:rsidRPr="002E4AA4">
              <w:rPr>
                <w:szCs w:val="24"/>
              </w:rPr>
              <w:t xml:space="preserve"> </w:t>
            </w:r>
            <w:r w:rsidRPr="000B3DD5">
              <w:rPr>
                <w:color w:val="000000"/>
                <w:szCs w:val="24"/>
              </w:rPr>
              <w:t>perkančiosios organizacijos pareigą, susipažinus su visais</w:t>
            </w:r>
            <w:r>
              <w:rPr>
                <w:color w:val="000000"/>
                <w:szCs w:val="24"/>
              </w:rPr>
              <w:t xml:space="preserve"> </w:t>
            </w:r>
            <w:r w:rsidRPr="000B3DD5">
              <w:rPr>
                <w:color w:val="000000"/>
                <w:szCs w:val="24"/>
              </w:rPr>
              <w:t>pasiūlymais, prieš nusprendžiant sudaryti viešojo pirkimo sutartį, iš pradžių paprašyti tiekėjo pagrįsti siūlomą neįprastai mažą kainą.</w:t>
            </w:r>
            <w:r w:rsidRPr="000B3DD5">
              <w:rPr>
                <w:color w:val="000000"/>
                <w:szCs w:val="24"/>
                <w:shd w:val="clear" w:color="auto" w:fill="FFFFFF"/>
              </w:rPr>
              <w:t xml:space="preserve"> Tokiu būdu Perkančioji organizacija</w:t>
            </w:r>
            <w:r w:rsidR="00CD658A">
              <w:rPr>
                <w:color w:val="000000"/>
                <w:szCs w:val="24"/>
                <w:shd w:val="clear" w:color="auto" w:fill="FFFFFF"/>
              </w:rPr>
              <w:t>,</w:t>
            </w:r>
            <w:r w:rsidRPr="000B3DD5">
              <w:rPr>
                <w:color w:val="000000"/>
                <w:szCs w:val="24"/>
                <w:shd w:val="clear" w:color="auto" w:fill="FFFFFF"/>
              </w:rPr>
              <w:t xml:space="preserve"> įvertinusi visų tiekėjų pasiūlymus dėl Pirkimo objekto 1 dalies</w:t>
            </w:r>
            <w:r>
              <w:rPr>
                <w:color w:val="000000"/>
                <w:szCs w:val="24"/>
                <w:shd w:val="clear" w:color="auto" w:fill="FFFFFF"/>
              </w:rPr>
              <w:t xml:space="preserve"> ir nustačiusi, jog laimėjusio tiekėjo pasiūlymo vertė  32,04 proc. </w:t>
            </w:r>
            <w:r w:rsidRPr="000B3DD5">
              <w:rPr>
                <w:color w:val="000000"/>
                <w:szCs w:val="24"/>
                <w:shd w:val="clear" w:color="auto" w:fill="FFFFFF"/>
              </w:rPr>
              <w:t xml:space="preserve">mažesnė </w:t>
            </w:r>
            <w:r w:rsidR="00CD658A">
              <w:rPr>
                <w:color w:val="000000" w:themeColor="text1"/>
                <w:szCs w:val="24"/>
                <w:shd w:val="clear" w:color="auto" w:fill="FFFFFF"/>
              </w:rPr>
              <w:t>už</w:t>
            </w:r>
            <w:r w:rsidRPr="00CD351E">
              <w:rPr>
                <w:color w:val="000000" w:themeColor="text1"/>
                <w:szCs w:val="24"/>
                <w:shd w:val="clear" w:color="auto" w:fill="FFFFFF"/>
              </w:rPr>
              <w:t xml:space="preserve"> </w:t>
            </w:r>
            <w:r w:rsidR="00CD658A">
              <w:rPr>
                <w:color w:val="000000" w:themeColor="text1"/>
                <w:szCs w:val="24"/>
                <w:shd w:val="clear" w:color="auto" w:fill="FFFFFF"/>
              </w:rPr>
              <w:t xml:space="preserve">visų </w:t>
            </w:r>
            <w:r w:rsidRPr="00CD351E">
              <w:rPr>
                <w:color w:val="000000" w:themeColor="text1"/>
                <w:szCs w:val="24"/>
                <w:shd w:val="clear" w:color="auto" w:fill="FFFFFF"/>
              </w:rPr>
              <w:t>neatmestų pasiūlymų aritmetin</w:t>
            </w:r>
            <w:r w:rsidR="00CD658A">
              <w:rPr>
                <w:color w:val="000000" w:themeColor="text1"/>
                <w:szCs w:val="24"/>
                <w:shd w:val="clear" w:color="auto" w:fill="FFFFFF"/>
              </w:rPr>
              <w:t>į kainų</w:t>
            </w:r>
            <w:r w:rsidRPr="00CD351E">
              <w:rPr>
                <w:color w:val="000000" w:themeColor="text1"/>
                <w:szCs w:val="24"/>
                <w:shd w:val="clear" w:color="auto" w:fill="FFFFFF"/>
              </w:rPr>
              <w:t xml:space="preserve"> vidurk</w:t>
            </w:r>
            <w:r w:rsidR="00CD658A">
              <w:rPr>
                <w:color w:val="000000" w:themeColor="text1"/>
                <w:szCs w:val="24"/>
                <w:shd w:val="clear" w:color="auto" w:fill="FFFFFF"/>
              </w:rPr>
              <w:t>į</w:t>
            </w:r>
            <w:r w:rsidRPr="000B3DD5">
              <w:rPr>
                <w:color w:val="000000"/>
                <w:szCs w:val="24"/>
                <w:shd w:val="clear" w:color="auto" w:fill="FFFFFF"/>
              </w:rPr>
              <w:t xml:space="preserve">, </w:t>
            </w:r>
            <w:r w:rsidRPr="000B3DD5">
              <w:rPr>
                <w:color w:val="000000"/>
                <w:szCs w:val="24"/>
                <w:shd w:val="clear" w:color="auto" w:fill="FFFFFF"/>
              </w:rPr>
              <w:lastRenderedPageBreak/>
              <w:t>nesilaikė iš Įstatymo 57 straipsnio 1 dalies nuostatų jai išplaukiančių pareigų</w:t>
            </w:r>
            <w:r>
              <w:rPr>
                <w:color w:val="000000"/>
                <w:szCs w:val="24"/>
                <w:shd w:val="clear" w:color="auto" w:fill="FFFFFF"/>
              </w:rPr>
              <w:t xml:space="preserve"> </w:t>
            </w:r>
            <w:r w:rsidR="00CD658A">
              <w:rPr>
                <w:color w:val="000000"/>
                <w:szCs w:val="24"/>
                <w:shd w:val="clear" w:color="auto" w:fill="FFFFFF"/>
              </w:rPr>
              <w:t>–</w:t>
            </w:r>
            <w:r>
              <w:rPr>
                <w:color w:val="000000"/>
                <w:szCs w:val="24"/>
                <w:shd w:val="clear" w:color="auto" w:fill="FFFFFF"/>
              </w:rPr>
              <w:t xml:space="preserve"> </w:t>
            </w:r>
            <w:r w:rsidRPr="000B3DD5">
              <w:rPr>
                <w:color w:val="000000"/>
                <w:szCs w:val="24"/>
                <w:shd w:val="clear" w:color="auto" w:fill="FFFFFF"/>
              </w:rPr>
              <w:t>neįsitikino tiekėjo pasiūlytos kainos pagrįstum</w:t>
            </w:r>
            <w:r w:rsidR="00056949">
              <w:rPr>
                <w:color w:val="000000"/>
                <w:szCs w:val="24"/>
                <w:shd w:val="clear" w:color="auto" w:fill="FFFFFF"/>
              </w:rPr>
              <w:t>u</w:t>
            </w:r>
            <w:r w:rsidRPr="000B3DD5">
              <w:rPr>
                <w:color w:val="000000"/>
                <w:szCs w:val="24"/>
                <w:shd w:val="clear" w:color="auto" w:fill="FFFFFF"/>
              </w:rPr>
              <w:t xml:space="preserve"> ir pasirengim</w:t>
            </w:r>
            <w:r w:rsidR="00056949">
              <w:rPr>
                <w:color w:val="000000"/>
                <w:szCs w:val="24"/>
                <w:shd w:val="clear" w:color="auto" w:fill="FFFFFF"/>
              </w:rPr>
              <w:t>u</w:t>
            </w:r>
            <w:r w:rsidRPr="000B3DD5">
              <w:rPr>
                <w:color w:val="000000"/>
                <w:szCs w:val="24"/>
                <w:shd w:val="clear" w:color="auto" w:fill="FFFFFF"/>
              </w:rPr>
              <w:t xml:space="preserve"> tinkamai įvykdyti Pirkimo sutartį</w:t>
            </w:r>
            <w:r>
              <w:rPr>
                <w:szCs w:val="24"/>
              </w:rPr>
              <w:t xml:space="preserve">. </w:t>
            </w:r>
            <w:r w:rsidRPr="000B3DD5">
              <w:rPr>
                <w:szCs w:val="24"/>
              </w:rPr>
              <w:t xml:space="preserve">      </w:t>
            </w:r>
          </w:p>
        </w:tc>
      </w:tr>
    </w:tbl>
    <w:p w14:paraId="4B86022B" w14:textId="77777777" w:rsidR="00FF0439" w:rsidRDefault="00FF0439" w:rsidP="002A07F4">
      <w:pPr>
        <w:ind w:left="-113"/>
        <w:jc w:val="center"/>
        <w:rPr>
          <w:b/>
          <w:szCs w:val="24"/>
        </w:rPr>
      </w:pPr>
    </w:p>
    <w:p w14:paraId="617AB81D" w14:textId="0E90291D" w:rsidR="002A07F4" w:rsidRPr="002A07F4" w:rsidRDefault="002A07F4" w:rsidP="002A07F4">
      <w:pPr>
        <w:ind w:left="-113"/>
        <w:jc w:val="center"/>
        <w:rPr>
          <w:b/>
          <w:color w:val="000000"/>
          <w:szCs w:val="24"/>
          <w:lang w:eastAsia="lt-LT"/>
        </w:rPr>
      </w:pPr>
      <w:r w:rsidRPr="002A07F4">
        <w:rPr>
          <w:b/>
          <w:szCs w:val="24"/>
        </w:rPr>
        <w:t xml:space="preserve">III dalis. </w:t>
      </w:r>
      <w:r w:rsidRPr="002A07F4">
        <w:rPr>
          <w:b/>
          <w:color w:val="000000"/>
          <w:szCs w:val="24"/>
          <w:lang w:eastAsia="lt-LT"/>
        </w:rPr>
        <w:t>Kiti nustatyti pažeidimai</w:t>
      </w:r>
    </w:p>
    <w:p w14:paraId="3BF61BAF" w14:textId="77777777" w:rsidR="002A07F4" w:rsidRPr="002A07F4" w:rsidRDefault="002A07F4" w:rsidP="002A07F4">
      <w:pPr>
        <w:ind w:left="-113"/>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2A07F4" w:rsidRPr="002A07F4" w14:paraId="02208C35" w14:textId="77777777" w:rsidTr="00F777C8">
        <w:tc>
          <w:tcPr>
            <w:tcW w:w="1333" w:type="dxa"/>
            <w:tcBorders>
              <w:top w:val="single" w:sz="4" w:space="0" w:color="auto"/>
              <w:left w:val="single" w:sz="4" w:space="0" w:color="auto"/>
              <w:bottom w:val="single" w:sz="4" w:space="0" w:color="auto"/>
              <w:right w:val="single" w:sz="4" w:space="0" w:color="auto"/>
            </w:tcBorders>
            <w:hideMark/>
          </w:tcPr>
          <w:p w14:paraId="6B90E422" w14:textId="4DCDCDF8" w:rsidR="002A07F4" w:rsidRPr="002A07F4" w:rsidRDefault="002A07F4">
            <w:pPr>
              <w:jc w:val="center"/>
              <w:rPr>
                <w:szCs w:val="24"/>
              </w:rPr>
            </w:pPr>
          </w:p>
        </w:tc>
        <w:tc>
          <w:tcPr>
            <w:tcW w:w="8443" w:type="dxa"/>
            <w:tcBorders>
              <w:top w:val="single" w:sz="4" w:space="0" w:color="auto"/>
              <w:left w:val="single" w:sz="4" w:space="0" w:color="auto"/>
              <w:bottom w:val="single" w:sz="4" w:space="0" w:color="auto"/>
              <w:right w:val="single" w:sz="4" w:space="0" w:color="auto"/>
            </w:tcBorders>
          </w:tcPr>
          <w:p w14:paraId="292817AA" w14:textId="72E6AABF" w:rsidR="00941B4B" w:rsidRPr="00521DF4" w:rsidRDefault="00941B4B" w:rsidP="00704B10">
            <w:pPr>
              <w:jc w:val="both"/>
              <w:rPr>
                <w:iCs/>
                <w:szCs w:val="24"/>
              </w:rPr>
            </w:pPr>
          </w:p>
        </w:tc>
      </w:tr>
      <w:tr w:rsidR="002A07F4" w:rsidRPr="002A07F4" w14:paraId="2B4BBC31" w14:textId="77777777" w:rsidTr="002A07F4">
        <w:tc>
          <w:tcPr>
            <w:tcW w:w="9776" w:type="dxa"/>
            <w:gridSpan w:val="2"/>
            <w:tcBorders>
              <w:top w:val="single" w:sz="4" w:space="0" w:color="auto"/>
              <w:left w:val="single" w:sz="4" w:space="0" w:color="auto"/>
              <w:bottom w:val="single" w:sz="4" w:space="0" w:color="auto"/>
              <w:right w:val="single" w:sz="4" w:space="0" w:color="auto"/>
            </w:tcBorders>
            <w:hideMark/>
          </w:tcPr>
          <w:p w14:paraId="35AF909E" w14:textId="0A27B832" w:rsidR="002C383C" w:rsidRPr="002C383C" w:rsidRDefault="00FF0439" w:rsidP="00F777C8">
            <w:pPr>
              <w:ind w:firstLine="851"/>
              <w:jc w:val="both"/>
              <w:rPr>
                <w:iCs/>
                <w:szCs w:val="24"/>
              </w:rPr>
            </w:pPr>
            <w:r>
              <w:rPr>
                <w:iCs/>
                <w:szCs w:val="24"/>
              </w:rPr>
              <w:t>–</w:t>
            </w:r>
          </w:p>
        </w:tc>
      </w:tr>
    </w:tbl>
    <w:p w14:paraId="49AEB808" w14:textId="77777777" w:rsidR="004E18F1" w:rsidRPr="002A07F4" w:rsidRDefault="004E18F1" w:rsidP="00962D41">
      <w:pPr>
        <w:rPr>
          <w:b/>
          <w:szCs w:val="24"/>
        </w:rPr>
      </w:pPr>
    </w:p>
    <w:p w14:paraId="47C6F189" w14:textId="77777777" w:rsidR="002A07F4" w:rsidRPr="004D04C1" w:rsidRDefault="002A07F4" w:rsidP="002A07F4">
      <w:pPr>
        <w:jc w:val="center"/>
        <w:rPr>
          <w:b/>
          <w:szCs w:val="24"/>
        </w:rPr>
      </w:pPr>
      <w:r w:rsidRPr="004D04C1">
        <w:rPr>
          <w:b/>
          <w:szCs w:val="24"/>
        </w:rPr>
        <w:t>IV dalis. Sprendimas</w:t>
      </w:r>
    </w:p>
    <w:p w14:paraId="362CE1B9" w14:textId="77777777" w:rsidR="002A07F4" w:rsidRPr="004D04C1" w:rsidRDefault="002A07F4" w:rsidP="002A07F4">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D04C1" w:rsidRPr="004D04C1" w14:paraId="107C4B1F" w14:textId="77777777" w:rsidTr="002A07F4">
        <w:tc>
          <w:tcPr>
            <w:tcW w:w="9776" w:type="dxa"/>
            <w:tcBorders>
              <w:top w:val="single" w:sz="4" w:space="0" w:color="auto"/>
              <w:left w:val="single" w:sz="4" w:space="0" w:color="auto"/>
              <w:bottom w:val="single" w:sz="4" w:space="0" w:color="auto"/>
              <w:right w:val="single" w:sz="4" w:space="0" w:color="auto"/>
            </w:tcBorders>
            <w:hideMark/>
          </w:tcPr>
          <w:p w14:paraId="17C8E16A" w14:textId="0D06122A" w:rsidR="000562B5" w:rsidRPr="000B3DD5" w:rsidRDefault="00A24FA1" w:rsidP="000562B5">
            <w:pPr>
              <w:spacing w:line="254" w:lineRule="auto"/>
              <w:jc w:val="both"/>
              <w:rPr>
                <w:color w:val="000000"/>
                <w:szCs w:val="24"/>
                <w:shd w:val="clear" w:color="auto" w:fill="FFFFFF"/>
              </w:rPr>
            </w:pPr>
            <w:r>
              <w:rPr>
                <w:szCs w:val="24"/>
              </w:rPr>
              <w:t xml:space="preserve"> Atsižvelg</w:t>
            </w:r>
            <w:r w:rsidR="008129A8">
              <w:rPr>
                <w:szCs w:val="24"/>
              </w:rPr>
              <w:t xml:space="preserve">dama </w:t>
            </w:r>
            <w:r>
              <w:rPr>
                <w:szCs w:val="24"/>
              </w:rPr>
              <w:t>į teismų praktiką</w:t>
            </w:r>
            <w:r>
              <w:rPr>
                <w:rStyle w:val="Puslapioinaosnuoroda"/>
                <w:szCs w:val="24"/>
              </w:rPr>
              <w:footnoteReference w:id="16"/>
            </w:r>
            <w:r>
              <w:rPr>
                <w:szCs w:val="24"/>
              </w:rPr>
              <w:t xml:space="preserve"> bei į </w:t>
            </w:r>
            <w:r w:rsidR="00D738B5">
              <w:rPr>
                <w:szCs w:val="24"/>
              </w:rPr>
              <w:t>tai, kad Sutartis 1 yra įvykdyta</w:t>
            </w:r>
            <w:r w:rsidR="007722ED">
              <w:rPr>
                <w:szCs w:val="24"/>
              </w:rPr>
              <w:t xml:space="preserve"> tinkamai, įsigytos prekės sėkmingai pristatytos ir buvo pasiektas Pirkimo tikslas</w:t>
            </w:r>
            <w:r w:rsidR="00056949">
              <w:rPr>
                <w:szCs w:val="24"/>
              </w:rPr>
              <w:t>, Tarnyba sprendžia, kad Perkančioji organizacija, vykdydama Pirkimą pažeidė Įstatymo 57 straipsnio 1 dalies reikalavimus, tačiau šis pažeidimas vertintinas kaip formalaus pobūdžio, netur</w:t>
            </w:r>
            <w:r w:rsidR="00CD658A">
              <w:rPr>
                <w:szCs w:val="24"/>
              </w:rPr>
              <w:t>ėjęs</w:t>
            </w:r>
            <w:r w:rsidR="00056949">
              <w:rPr>
                <w:szCs w:val="24"/>
              </w:rPr>
              <w:t xml:space="preserve"> įtakos Pirkimo rezultatams</w:t>
            </w:r>
          </w:p>
        </w:tc>
      </w:tr>
    </w:tbl>
    <w:p w14:paraId="7E200A2B" w14:textId="7E350A9F" w:rsidR="00344EBC" w:rsidRDefault="00FC0E84" w:rsidP="00F0511C">
      <w:pPr>
        <w:rPr>
          <w:bCs/>
          <w:szCs w:val="24"/>
        </w:rPr>
      </w:pPr>
      <w:r>
        <w:rPr>
          <w:bCs/>
          <w:szCs w:val="24"/>
        </w:rPr>
        <w:t xml:space="preserve"> </w:t>
      </w:r>
    </w:p>
    <w:p w14:paraId="53E55F69" w14:textId="77777777" w:rsidR="005E0772" w:rsidRPr="006823B9" w:rsidRDefault="005E0772" w:rsidP="00F0511C">
      <w:pPr>
        <w:rPr>
          <w:bCs/>
          <w:szCs w:val="24"/>
        </w:rPr>
      </w:pPr>
    </w:p>
    <w:p w14:paraId="2BD85237" w14:textId="77777777" w:rsidR="002A07F4" w:rsidRPr="004D04C1" w:rsidRDefault="002A07F4" w:rsidP="00492B0D">
      <w:pPr>
        <w:jc w:val="center"/>
        <w:rPr>
          <w:b/>
          <w:szCs w:val="24"/>
        </w:rPr>
      </w:pPr>
      <w:r w:rsidRPr="004D04C1">
        <w:rPr>
          <w:b/>
          <w:szCs w:val="24"/>
        </w:rPr>
        <w:t>Pastabos</w:t>
      </w:r>
    </w:p>
    <w:p w14:paraId="24D6D53C" w14:textId="77777777" w:rsidR="002A07F4" w:rsidRPr="004D04C1" w:rsidRDefault="002A07F4" w:rsidP="002A07F4">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D04C1" w:rsidRPr="004D04C1" w14:paraId="3CCD12A3" w14:textId="77777777" w:rsidTr="009D5CD1">
        <w:tc>
          <w:tcPr>
            <w:tcW w:w="9776" w:type="dxa"/>
            <w:tcBorders>
              <w:top w:val="single" w:sz="4" w:space="0" w:color="auto"/>
              <w:left w:val="single" w:sz="4" w:space="0" w:color="auto"/>
              <w:bottom w:val="single" w:sz="4" w:space="0" w:color="auto"/>
              <w:right w:val="single" w:sz="4" w:space="0" w:color="auto"/>
            </w:tcBorders>
          </w:tcPr>
          <w:p w14:paraId="1EBC6721" w14:textId="24AD4B3A" w:rsidR="00C92DF1" w:rsidRPr="007F65A7" w:rsidRDefault="00F31731" w:rsidP="00086F43">
            <w:pPr>
              <w:spacing w:before="120"/>
              <w:ind w:firstLine="741"/>
              <w:jc w:val="both"/>
              <w:rPr>
                <w:szCs w:val="24"/>
              </w:rPr>
            </w:pPr>
            <w:r>
              <w:rPr>
                <w:szCs w:val="24"/>
              </w:rPr>
              <w:t>Pastebėtina, kad</w:t>
            </w:r>
            <w:r w:rsidR="00A95959">
              <w:rPr>
                <w:szCs w:val="24"/>
              </w:rPr>
              <w:t xml:space="preserve"> </w:t>
            </w:r>
            <w:r>
              <w:rPr>
                <w:szCs w:val="24"/>
              </w:rPr>
              <w:t xml:space="preserve"> Pirkimas buvo vykdomas pagreitint</w:t>
            </w:r>
            <w:r w:rsidR="007D4F08">
              <w:rPr>
                <w:szCs w:val="24"/>
              </w:rPr>
              <w:t>os</w:t>
            </w:r>
            <w:r>
              <w:rPr>
                <w:szCs w:val="24"/>
              </w:rPr>
              <w:t xml:space="preserve"> procedūr</w:t>
            </w:r>
            <w:r w:rsidR="007D4F08">
              <w:rPr>
                <w:szCs w:val="24"/>
              </w:rPr>
              <w:t>os būdu</w:t>
            </w:r>
            <w:r>
              <w:rPr>
                <w:szCs w:val="24"/>
              </w:rPr>
              <w:t xml:space="preserve"> dėl skubaus poreikio įsigyti </w:t>
            </w:r>
            <w:r w:rsidR="007D4F08">
              <w:rPr>
                <w:szCs w:val="24"/>
              </w:rPr>
              <w:t>medicininę įrangą. Sutarčių 5.1 papunkčiuose</w:t>
            </w:r>
            <w:r w:rsidR="007D4F08">
              <w:rPr>
                <w:rStyle w:val="Puslapioinaosnuoroda"/>
                <w:szCs w:val="24"/>
              </w:rPr>
              <w:footnoteReference w:id="17"/>
            </w:r>
            <w:r w:rsidR="007D4F08">
              <w:rPr>
                <w:szCs w:val="24"/>
              </w:rPr>
              <w:t xml:space="preserve"> nustatyta, kad prekės turėtų būti pristatytos per 10 darbo dienų nuo užsakymo pateikimo dienos, o </w:t>
            </w:r>
            <w:r>
              <w:rPr>
                <w:szCs w:val="24"/>
              </w:rPr>
              <w:t>Sutarčių</w:t>
            </w:r>
            <w:r w:rsidR="00A95959">
              <w:rPr>
                <w:szCs w:val="24"/>
              </w:rPr>
              <w:t xml:space="preserve"> 7.1 papunk</w:t>
            </w:r>
            <w:r w:rsidR="003C1F43">
              <w:rPr>
                <w:szCs w:val="24"/>
              </w:rPr>
              <w:t xml:space="preserve">čiuose įtvirtintos </w:t>
            </w:r>
            <w:r w:rsidR="00A95959">
              <w:rPr>
                <w:szCs w:val="24"/>
              </w:rPr>
              <w:t>nuostatos, kad „s</w:t>
            </w:r>
            <w:r w:rsidR="00A95959" w:rsidRPr="00C917F1">
              <w:t>utartis įsigalioja nuo Sutarties pasirašymo dienos ir galioja 12 mėnesių</w:t>
            </w:r>
            <w:r w:rsidR="00A95959">
              <w:t>“</w:t>
            </w:r>
            <w:r w:rsidR="00A95959" w:rsidRPr="00C917F1">
              <w:t>.</w:t>
            </w:r>
            <w:r w:rsidR="00A95959">
              <w:t xml:space="preserve"> </w:t>
            </w:r>
            <w:r w:rsidR="007D4F08">
              <w:t>A</w:t>
            </w:r>
            <w:r w:rsidR="00A95959">
              <w:t xml:space="preserve">teityje, vykdant </w:t>
            </w:r>
            <w:r w:rsidR="007D4F08">
              <w:t xml:space="preserve">panašaus pobūdžio </w:t>
            </w:r>
            <w:r w:rsidR="00A95959">
              <w:t xml:space="preserve">pirkimus </w:t>
            </w:r>
            <w:r w:rsidR="00A95959" w:rsidRPr="00F81673">
              <w:rPr>
                <w:u w:val="single"/>
              </w:rPr>
              <w:t>dėl skubos</w:t>
            </w:r>
            <w:r w:rsidR="00A95959">
              <w:t>,</w:t>
            </w:r>
            <w:r w:rsidR="007D4F08">
              <w:t xml:space="preserve"> Perkančioji organizacija turėtų įvertinti </w:t>
            </w:r>
            <w:r w:rsidR="005E0772">
              <w:t>prekių kiekį,</w:t>
            </w:r>
            <w:r w:rsidR="007D4F08">
              <w:t xml:space="preserve"> prekių pristatymo, atsiskaitymo terminus ir nustatyti proporcing</w:t>
            </w:r>
            <w:r w:rsidR="003C1F43">
              <w:t>us</w:t>
            </w:r>
            <w:r w:rsidR="004B1D96">
              <w:t xml:space="preserve"> (susietus su skubą sąlygojančiomis aplinkybėmis)</w:t>
            </w:r>
            <w:r w:rsidR="007D4F08">
              <w:t xml:space="preserve"> sutarčių</w:t>
            </w:r>
            <w:r w:rsidR="00A95959">
              <w:t xml:space="preserve"> galiojimo termin</w:t>
            </w:r>
            <w:r w:rsidR="003C1F43">
              <w:t>us.</w:t>
            </w:r>
          </w:p>
        </w:tc>
      </w:tr>
    </w:tbl>
    <w:p w14:paraId="0F85A183" w14:textId="3615FCEC" w:rsidR="00086F43" w:rsidRDefault="00086F43" w:rsidP="00B903C8">
      <w:pPr>
        <w:tabs>
          <w:tab w:val="left" w:pos="900"/>
        </w:tabs>
        <w:jc w:val="both"/>
        <w:rPr>
          <w:color w:val="000000"/>
        </w:rPr>
      </w:pPr>
    </w:p>
    <w:p w14:paraId="612B9021" w14:textId="5F452F9B" w:rsidR="005E0772" w:rsidRDefault="005E0772" w:rsidP="00B903C8">
      <w:pPr>
        <w:tabs>
          <w:tab w:val="left" w:pos="900"/>
        </w:tabs>
        <w:jc w:val="both"/>
        <w:rPr>
          <w:color w:val="000000"/>
        </w:rPr>
      </w:pPr>
    </w:p>
    <w:p w14:paraId="7C40438B" w14:textId="77777777" w:rsidR="005E0772" w:rsidRDefault="005E0772" w:rsidP="00B903C8">
      <w:pPr>
        <w:tabs>
          <w:tab w:val="left" w:pos="900"/>
        </w:tabs>
        <w:jc w:val="both"/>
        <w:rPr>
          <w:color w:val="000000"/>
        </w:rPr>
      </w:pPr>
    </w:p>
    <w:p w14:paraId="60D0CB90" w14:textId="25BAEF93" w:rsidR="00086F43" w:rsidRDefault="003A7C72" w:rsidP="00B903C8">
      <w:pPr>
        <w:tabs>
          <w:tab w:val="left" w:pos="900"/>
        </w:tabs>
        <w:jc w:val="both"/>
        <w:rPr>
          <w:sz w:val="20"/>
        </w:rPr>
      </w:pPr>
      <w:r>
        <w:rPr>
          <w:color w:val="000000"/>
        </w:rPr>
        <w:t>Direktori</w:t>
      </w:r>
      <w:r w:rsidR="00FF277B">
        <w:t>us</w:t>
      </w:r>
      <w:r w:rsidR="00FF277B">
        <w:rPr>
          <w:color w:val="000000"/>
        </w:rPr>
        <w:t xml:space="preserve">                                                                                                                  Darius Vedrickas</w:t>
      </w:r>
    </w:p>
    <w:p w14:paraId="3180654C" w14:textId="77777777" w:rsidR="00086F43" w:rsidRDefault="00086F43" w:rsidP="00B903C8">
      <w:pPr>
        <w:tabs>
          <w:tab w:val="left" w:pos="900"/>
        </w:tabs>
        <w:jc w:val="both"/>
        <w:rPr>
          <w:sz w:val="20"/>
        </w:rPr>
      </w:pPr>
    </w:p>
    <w:p w14:paraId="2DACEABA" w14:textId="77777777" w:rsidR="00CC0CDB" w:rsidRDefault="00CC0CDB" w:rsidP="00B903C8">
      <w:pPr>
        <w:tabs>
          <w:tab w:val="left" w:pos="900"/>
        </w:tabs>
        <w:jc w:val="both"/>
        <w:rPr>
          <w:sz w:val="20"/>
        </w:rPr>
      </w:pPr>
    </w:p>
    <w:p w14:paraId="1F2E64F7" w14:textId="77777777" w:rsidR="00CC0CDB" w:rsidRDefault="00CC0CDB" w:rsidP="00B903C8">
      <w:pPr>
        <w:tabs>
          <w:tab w:val="left" w:pos="900"/>
        </w:tabs>
        <w:jc w:val="both"/>
        <w:rPr>
          <w:sz w:val="20"/>
        </w:rPr>
      </w:pPr>
    </w:p>
    <w:p w14:paraId="0EFB64B1" w14:textId="77777777" w:rsidR="005E0772" w:rsidRDefault="005E0772" w:rsidP="00B903C8">
      <w:pPr>
        <w:tabs>
          <w:tab w:val="left" w:pos="900"/>
        </w:tabs>
        <w:jc w:val="both"/>
        <w:rPr>
          <w:szCs w:val="24"/>
        </w:rPr>
      </w:pPr>
    </w:p>
    <w:p w14:paraId="43CDD4B0" w14:textId="77777777" w:rsidR="005E0772" w:rsidRDefault="005E0772" w:rsidP="00B903C8">
      <w:pPr>
        <w:tabs>
          <w:tab w:val="left" w:pos="900"/>
        </w:tabs>
        <w:jc w:val="both"/>
        <w:rPr>
          <w:szCs w:val="24"/>
        </w:rPr>
      </w:pPr>
    </w:p>
    <w:p w14:paraId="29A68577" w14:textId="77777777" w:rsidR="005E0772" w:rsidRDefault="005E0772" w:rsidP="00B903C8">
      <w:pPr>
        <w:tabs>
          <w:tab w:val="left" w:pos="900"/>
        </w:tabs>
        <w:jc w:val="both"/>
        <w:rPr>
          <w:szCs w:val="24"/>
        </w:rPr>
      </w:pPr>
    </w:p>
    <w:p w14:paraId="60BA143F" w14:textId="77777777" w:rsidR="005E0772" w:rsidRDefault="005E0772" w:rsidP="00B903C8">
      <w:pPr>
        <w:tabs>
          <w:tab w:val="left" w:pos="900"/>
        </w:tabs>
        <w:jc w:val="both"/>
        <w:rPr>
          <w:szCs w:val="24"/>
        </w:rPr>
      </w:pPr>
    </w:p>
    <w:p w14:paraId="01E7328E" w14:textId="77777777" w:rsidR="005E0772" w:rsidRDefault="005E0772" w:rsidP="00B903C8">
      <w:pPr>
        <w:tabs>
          <w:tab w:val="left" w:pos="900"/>
        </w:tabs>
        <w:jc w:val="both"/>
        <w:rPr>
          <w:szCs w:val="24"/>
        </w:rPr>
      </w:pPr>
    </w:p>
    <w:p w14:paraId="7CF475AD" w14:textId="77777777" w:rsidR="005E0772" w:rsidRDefault="005E0772" w:rsidP="00B903C8">
      <w:pPr>
        <w:tabs>
          <w:tab w:val="left" w:pos="900"/>
        </w:tabs>
        <w:jc w:val="both"/>
        <w:rPr>
          <w:szCs w:val="24"/>
        </w:rPr>
      </w:pPr>
    </w:p>
    <w:p w14:paraId="1E13F8AE" w14:textId="77777777" w:rsidR="005E0772" w:rsidRDefault="005E0772" w:rsidP="00B903C8">
      <w:pPr>
        <w:tabs>
          <w:tab w:val="left" w:pos="900"/>
        </w:tabs>
        <w:jc w:val="both"/>
        <w:rPr>
          <w:szCs w:val="24"/>
        </w:rPr>
      </w:pPr>
    </w:p>
    <w:p w14:paraId="389B0427" w14:textId="77777777" w:rsidR="002E4AA4" w:rsidRDefault="002E4AA4" w:rsidP="00B903C8">
      <w:pPr>
        <w:tabs>
          <w:tab w:val="left" w:pos="900"/>
        </w:tabs>
        <w:jc w:val="both"/>
        <w:rPr>
          <w:szCs w:val="24"/>
        </w:rPr>
      </w:pPr>
    </w:p>
    <w:p w14:paraId="143C0B71" w14:textId="77777777" w:rsidR="002E4AA4" w:rsidRDefault="002E4AA4" w:rsidP="00B903C8">
      <w:pPr>
        <w:tabs>
          <w:tab w:val="left" w:pos="900"/>
        </w:tabs>
        <w:jc w:val="both"/>
        <w:rPr>
          <w:szCs w:val="24"/>
        </w:rPr>
      </w:pPr>
    </w:p>
    <w:p w14:paraId="0C7C5026" w14:textId="2DFB1407" w:rsidR="00CC0CDB" w:rsidRPr="002E4AA4" w:rsidRDefault="008129A8" w:rsidP="00B903C8">
      <w:pPr>
        <w:tabs>
          <w:tab w:val="left" w:pos="900"/>
        </w:tabs>
        <w:jc w:val="both"/>
        <w:rPr>
          <w:color w:val="0000FF"/>
          <w:sz w:val="20"/>
          <w:u w:val="single"/>
        </w:rPr>
      </w:pPr>
      <w:r w:rsidRPr="005E0772">
        <w:rPr>
          <w:szCs w:val="24"/>
        </w:rPr>
        <w:t xml:space="preserve">Audronė Šatūnienė, tel. (8 5) 219 7018, </w:t>
      </w:r>
      <w:r>
        <w:t>+ 370 690 24 115</w:t>
      </w:r>
      <w:r w:rsidRPr="005E0772">
        <w:rPr>
          <w:szCs w:val="24"/>
        </w:rPr>
        <w:t xml:space="preserve">, el. p. </w:t>
      </w:r>
      <w:r w:rsidRPr="005E0772">
        <w:rPr>
          <w:rStyle w:val="Hipersaitas"/>
          <w:szCs w:val="24"/>
        </w:rPr>
        <w:t xml:space="preserve">Audronė </w:t>
      </w:r>
      <w:hyperlink r:id="rId14" w:history="1">
        <w:r w:rsidRPr="005E0772">
          <w:rPr>
            <w:rStyle w:val="Hipersaitas"/>
            <w:szCs w:val="24"/>
          </w:rPr>
          <w:t>Šatūnienė@vpt.lt</w:t>
        </w:r>
      </w:hyperlink>
      <w:r>
        <w:rPr>
          <w:rStyle w:val="Hipersaitas"/>
          <w:sz w:val="20"/>
        </w:rPr>
        <w:t>;</w:t>
      </w:r>
    </w:p>
    <w:sectPr w:rsidR="00CC0CDB" w:rsidRPr="002E4AA4" w:rsidSect="00D710EE">
      <w:headerReference w:type="default" r:id="rId15"/>
      <w:footerReference w:type="first" r:id="rId16"/>
      <w:pgSz w:w="11906" w:h="16838"/>
      <w:pgMar w:top="42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47462" w14:textId="77777777" w:rsidR="001F7D1A" w:rsidRDefault="001F7D1A" w:rsidP="00B60E72">
      <w:r>
        <w:separator/>
      </w:r>
    </w:p>
  </w:endnote>
  <w:endnote w:type="continuationSeparator" w:id="0">
    <w:p w14:paraId="5750500A" w14:textId="77777777" w:rsidR="001F7D1A" w:rsidRDefault="001F7D1A"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C7F3" w14:textId="47991A45" w:rsidR="00CC1530" w:rsidRPr="00EF1EBC" w:rsidRDefault="00CC1530" w:rsidP="00C45CC1">
    <w:pPr>
      <w:pBdr>
        <w:top w:val="single" w:sz="4" w:space="1" w:color="auto"/>
      </w:pBdr>
      <w:rPr>
        <w:sz w:val="20"/>
      </w:rPr>
    </w:pPr>
    <w:r w:rsidRPr="00EF1EBC">
      <w:rPr>
        <w:sz w:val="20"/>
      </w:rPr>
      <w:t xml:space="preserve">Biudžetinė įstaiga                             </w:t>
    </w:r>
    <w:r w:rsidR="009A2971">
      <w:rPr>
        <w:sz w:val="20"/>
      </w:rPr>
      <w:t xml:space="preserve">                 </w:t>
    </w:r>
    <w:r w:rsidRPr="00EF1EBC">
      <w:rPr>
        <w:sz w:val="20"/>
      </w:rPr>
      <w:t xml:space="preserve"> Tel.  (8 5) 219 7001        </w:t>
    </w:r>
    <w:r w:rsidRPr="00132FD4">
      <w:rPr>
        <w:sz w:val="20"/>
      </w:rPr>
      <w:t xml:space="preserve">  </w:t>
    </w:r>
    <w:r w:rsidR="009A2971">
      <w:rPr>
        <w:sz w:val="20"/>
      </w:rPr>
      <w:t xml:space="preserve">              </w:t>
    </w:r>
    <w:r w:rsidRPr="00132FD4">
      <w:rPr>
        <w:sz w:val="20"/>
      </w:rPr>
      <w:t xml:space="preserve">  </w:t>
    </w:r>
    <w:r>
      <w:rPr>
        <w:sz w:val="20"/>
      </w:rPr>
      <w:t xml:space="preserve">  </w:t>
    </w:r>
    <w:r w:rsidRPr="00EF1EBC">
      <w:rPr>
        <w:sz w:val="20"/>
      </w:rPr>
      <w:t>Duomenys kaupiami ir saugomi </w:t>
    </w:r>
  </w:p>
  <w:p w14:paraId="2C7D9077" w14:textId="71DA5607" w:rsidR="00CC1530" w:rsidRPr="00EF1EBC" w:rsidRDefault="00CC1530" w:rsidP="00C45CC1">
    <w:pPr>
      <w:pBdr>
        <w:top w:val="single" w:sz="4" w:space="1" w:color="auto"/>
      </w:pBdr>
      <w:jc w:val="both"/>
      <w:rPr>
        <w:sz w:val="20"/>
      </w:rPr>
    </w:pPr>
    <w:r w:rsidRPr="00EF1EBC">
      <w:rPr>
        <w:sz w:val="20"/>
      </w:rPr>
      <w:t>Kareivių g. 1, LT-08</w:t>
    </w:r>
    <w:r w:rsidR="001D7589">
      <w:rPr>
        <w:sz w:val="20"/>
      </w:rPr>
      <w:t>35</w:t>
    </w:r>
    <w:r w:rsidRPr="00EF1EBC">
      <w:rPr>
        <w:sz w:val="20"/>
      </w:rPr>
      <w:t xml:space="preserve">1 Vilnius   </w:t>
    </w:r>
    <w:r w:rsidR="009A2971">
      <w:rPr>
        <w:sz w:val="20"/>
      </w:rPr>
      <w:t xml:space="preserve">                 </w:t>
    </w:r>
    <w:r>
      <w:rPr>
        <w:sz w:val="20"/>
      </w:rPr>
      <w:t xml:space="preserve"> </w:t>
    </w:r>
    <w:r w:rsidRPr="00132FD4">
      <w:rPr>
        <w:sz w:val="20"/>
      </w:rPr>
      <w:t xml:space="preserve">   </w:t>
    </w:r>
    <w:r w:rsidRPr="00EF1EBC">
      <w:rPr>
        <w:sz w:val="20"/>
      </w:rPr>
      <w:t xml:space="preserve">Faks. (8 5) 213 6213    </w:t>
    </w:r>
    <w:r w:rsidR="009A2971">
      <w:rPr>
        <w:sz w:val="20"/>
      </w:rPr>
      <w:t xml:space="preserve">             </w:t>
    </w:r>
    <w:r>
      <w:rPr>
        <w:sz w:val="20"/>
      </w:rPr>
      <w:t xml:space="preserve">   </w:t>
    </w:r>
    <w:r w:rsidR="00F202C7">
      <w:rPr>
        <w:sz w:val="20"/>
      </w:rPr>
      <w:t xml:space="preserve"> </w:t>
    </w:r>
    <w:r>
      <w:rPr>
        <w:sz w:val="20"/>
      </w:rPr>
      <w:t xml:space="preserve">     </w:t>
    </w:r>
    <w:r w:rsidRPr="00EF1EBC">
      <w:rPr>
        <w:sz w:val="20"/>
      </w:rPr>
      <w:t xml:space="preserve">Juridinių asmenų registre </w:t>
    </w:r>
  </w:p>
  <w:p w14:paraId="681C013E" w14:textId="5E3235D2" w:rsidR="00CC1530" w:rsidRPr="00EF1EBC" w:rsidRDefault="00CC1530" w:rsidP="00C45CC1">
    <w:pPr>
      <w:pBdr>
        <w:top w:val="single" w:sz="4" w:space="1" w:color="auto"/>
      </w:pBdr>
      <w:jc w:val="both"/>
      <w:rPr>
        <w:sz w:val="20"/>
      </w:rPr>
    </w:pPr>
    <w:r w:rsidRPr="00EF1EBC">
      <w:rPr>
        <w:sz w:val="20"/>
      </w:rPr>
      <w:t xml:space="preserve">http://www.vpt.lt                      </w:t>
    </w:r>
    <w:r>
      <w:rPr>
        <w:sz w:val="20"/>
      </w:rPr>
      <w:t xml:space="preserve">   </w:t>
    </w:r>
    <w:r w:rsidR="009A2971">
      <w:rPr>
        <w:sz w:val="20"/>
      </w:rPr>
      <w:t xml:space="preserve">                 </w:t>
    </w:r>
    <w:r>
      <w:rPr>
        <w:sz w:val="20"/>
      </w:rPr>
      <w:t xml:space="preserve">     </w:t>
    </w:r>
    <w:r w:rsidRPr="00EF1EBC">
      <w:rPr>
        <w:sz w:val="20"/>
      </w:rPr>
      <w:t xml:space="preserve"> El.p. info@vpt.lt        </w:t>
    </w:r>
    <w:r>
      <w:rPr>
        <w:sz w:val="20"/>
      </w:rPr>
      <w:t xml:space="preserve"> </w:t>
    </w:r>
    <w:r w:rsidR="009A2971">
      <w:rPr>
        <w:sz w:val="20"/>
      </w:rPr>
      <w:t xml:space="preserve">             </w:t>
    </w:r>
    <w:r>
      <w:rPr>
        <w:sz w:val="20"/>
      </w:rPr>
      <w:t xml:space="preserve">   </w:t>
    </w:r>
    <w:r w:rsidRPr="00EF1EBC">
      <w:rPr>
        <w:sz w:val="20"/>
      </w:rPr>
      <w:t xml:space="preserve"> </w:t>
    </w:r>
    <w:r>
      <w:rPr>
        <w:sz w:val="20"/>
      </w:rPr>
      <w:t xml:space="preserve">   </w:t>
    </w:r>
    <w:r w:rsidRPr="00EF1EBC">
      <w:rPr>
        <w:sz w:val="20"/>
      </w:rPr>
      <w:t xml:space="preserve">    Kodas 188656261</w:t>
    </w:r>
  </w:p>
  <w:p w14:paraId="15688377" w14:textId="77777777" w:rsidR="00CC1530" w:rsidRPr="00132FD4" w:rsidRDefault="00CC1530" w:rsidP="00C45CC1">
    <w:pPr>
      <w:pStyle w:val="Porat"/>
      <w:rPr>
        <w:sz w:val="20"/>
      </w:rPr>
    </w:pPr>
  </w:p>
  <w:p w14:paraId="65881AD5" w14:textId="77777777" w:rsidR="00CC1530" w:rsidRDefault="00CC153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1717E" w14:textId="77777777" w:rsidR="001F7D1A" w:rsidRDefault="001F7D1A" w:rsidP="00B60E72">
      <w:r>
        <w:separator/>
      </w:r>
    </w:p>
  </w:footnote>
  <w:footnote w:type="continuationSeparator" w:id="0">
    <w:p w14:paraId="38DFBA21" w14:textId="77777777" w:rsidR="001F7D1A" w:rsidRDefault="001F7D1A" w:rsidP="00B60E72">
      <w:r>
        <w:continuationSeparator/>
      </w:r>
    </w:p>
  </w:footnote>
  <w:footnote w:id="1">
    <w:p w14:paraId="40EA3027" w14:textId="3BD90FB5" w:rsidR="00521DF4" w:rsidRDefault="00521DF4" w:rsidP="004A6C53">
      <w:pPr>
        <w:pStyle w:val="Puslapioinaostekstas"/>
        <w:jc w:val="both"/>
      </w:pPr>
      <w:r>
        <w:rPr>
          <w:rStyle w:val="Puslapioinaosnuoroda"/>
        </w:rPr>
        <w:footnoteRef/>
      </w:r>
      <w:r>
        <w:t xml:space="preserve"> </w:t>
      </w:r>
      <w:r w:rsidR="004A6C53">
        <w:rPr>
          <w:color w:val="000000"/>
        </w:rPr>
        <w:t xml:space="preserve">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w:t>
      </w:r>
      <w:r w:rsidR="004A6C53" w:rsidRPr="00F31731">
        <w:rPr>
          <w:color w:val="000000"/>
        </w:rPr>
        <w:t>tiekėjų, kurių pasiūlymai neatmesti dėl kitų priežasčių</w:t>
      </w:r>
      <w:r w:rsidR="004A6C53" w:rsidRPr="00F31731">
        <w:rPr>
          <w:b/>
          <w:bCs/>
          <w:color w:val="000000"/>
        </w:rPr>
        <w:t> </w:t>
      </w:r>
      <w:r w:rsidR="004A6C53" w:rsidRPr="00F31731">
        <w:rPr>
          <w:color w:val="000000"/>
        </w:rPr>
        <w:t>ir kurių pasiūlyta kaina neviršija pirkimui skirtų lėšų, nustatytų ir užfiksuotų perkančiosios organizacijos rengiamuose dokumentuose prieš pradedant pirkimo procedūrą, pasiūlytų kainų arba sąnaudų aritmetinį vidurkį</w:t>
      </w:r>
      <w:r w:rsidR="004A6C53">
        <w:rPr>
          <w:color w:val="000000"/>
        </w:rPr>
        <w:t>.</w:t>
      </w:r>
    </w:p>
  </w:footnote>
  <w:footnote w:id="2">
    <w:p w14:paraId="23A176A6" w14:textId="77777777" w:rsidR="00521DF4" w:rsidRPr="00373B38" w:rsidRDefault="00521DF4" w:rsidP="004A6C53">
      <w:pPr>
        <w:pStyle w:val="Puslapioinaostekstas"/>
        <w:jc w:val="both"/>
      </w:pPr>
      <w:r>
        <w:rPr>
          <w:rStyle w:val="Puslapioinaosnuoroda"/>
        </w:rPr>
        <w:footnoteRef/>
      </w:r>
      <w:r>
        <w:t xml:space="preserve"> 2021-12-09 VšĮ CPVA „Prašymas pateikti pirkimo vertinimą“ </w:t>
      </w:r>
      <w:r w:rsidRPr="00373B38">
        <w:t>Nr. 2021/2-7029</w:t>
      </w:r>
      <w:r>
        <w:t>.</w:t>
      </w:r>
    </w:p>
  </w:footnote>
  <w:footnote w:id="3">
    <w:p w14:paraId="04519108" w14:textId="77777777" w:rsidR="00521DF4" w:rsidRDefault="00521DF4" w:rsidP="004A6C53">
      <w:pPr>
        <w:pStyle w:val="Puslapioinaostekstas"/>
        <w:jc w:val="both"/>
      </w:pPr>
      <w:r>
        <w:rPr>
          <w:rStyle w:val="Puslapioinaosnuoroda"/>
        </w:rPr>
        <w:footnoteRef/>
      </w:r>
      <w:r>
        <w:t xml:space="preserve"> </w:t>
      </w:r>
      <w:r w:rsidRPr="00E94D4C">
        <w:t>„Skubos atveju, kai neįmanoma pirkimo atlikti laikantis šio straipsnio 1 dalyje nustatytų terminų, perkančioji organizacija turi teisę atvirą konkursą įvykdyti taikydama pagreitintą procedūrą, prieš tai skelbime apie pirkimą nurodžiusi tokį pasirinkimą pagrindžiančias priežastis. &lt;...&gt;“.</w:t>
      </w:r>
    </w:p>
  </w:footnote>
  <w:footnote w:id="4">
    <w:p w14:paraId="48358166" w14:textId="77777777" w:rsidR="00521DF4" w:rsidRPr="002E103F" w:rsidRDefault="00521DF4" w:rsidP="004A6C53">
      <w:pPr>
        <w:pStyle w:val="Komentarotekstas"/>
        <w:ind w:left="32"/>
        <w:jc w:val="both"/>
        <w:rPr>
          <w:color w:val="000000" w:themeColor="text1"/>
        </w:rPr>
      </w:pPr>
      <w:r>
        <w:rPr>
          <w:rStyle w:val="Puslapioinaosnuoroda"/>
        </w:rPr>
        <w:footnoteRef/>
      </w:r>
      <w:r>
        <w:t xml:space="preserve"> </w:t>
      </w:r>
      <w:r w:rsidRPr="002E103F">
        <w:rPr>
          <w:color w:val="000000" w:themeColor="text1"/>
        </w:rPr>
        <w:t>CVP IS pranešimas Nr. 8571187, CVP IS pranešimas Nr. 8571192.</w:t>
      </w:r>
    </w:p>
  </w:footnote>
  <w:footnote w:id="5">
    <w:p w14:paraId="47B20750" w14:textId="77777777" w:rsidR="00521DF4" w:rsidRPr="00E94D4C" w:rsidRDefault="00521DF4" w:rsidP="004A6C53">
      <w:pPr>
        <w:pStyle w:val="Puslapioinaostekstas"/>
        <w:jc w:val="both"/>
      </w:pPr>
      <w:r w:rsidRPr="00E94D4C">
        <w:rPr>
          <w:rStyle w:val="Puslapioinaosnuoroda"/>
        </w:rPr>
        <w:footnoteRef/>
      </w:r>
      <w:r w:rsidRPr="00E94D4C">
        <w:t xml:space="preserve"> IV dalis: Procedūra IV.1.1) Procedūros tipas Atviras konkursas Pagreitinta procedūra.</w:t>
      </w:r>
      <w:r>
        <w:t xml:space="preserve"> Pagrindimas:&lt;...&gt;.</w:t>
      </w:r>
    </w:p>
  </w:footnote>
  <w:footnote w:id="6">
    <w:p w14:paraId="13CF5910" w14:textId="77777777" w:rsidR="00521DF4" w:rsidRDefault="00521DF4" w:rsidP="004A6C53">
      <w:pPr>
        <w:pStyle w:val="Puslapioinaostekstas"/>
        <w:jc w:val="both"/>
      </w:pPr>
      <w:r>
        <w:rPr>
          <w:rStyle w:val="Puslapioinaosnuoroda"/>
        </w:rPr>
        <w:footnoteRef/>
      </w:r>
      <w:r>
        <w:t xml:space="preserve"> </w:t>
      </w:r>
      <w:r w:rsidRPr="00F31731">
        <w:t>2021-12-29 VšĮ Klaipėdos universitetinės ligoninės raštas</w:t>
      </w:r>
      <w:r>
        <w:t xml:space="preserve"> „</w:t>
      </w:r>
      <w:r w:rsidRPr="00F31731">
        <w:t>Dėl dokumentų ir informacijos, susijusios su pirkimu Nr. 484411, pateikimo“ Nr. 15-3911</w:t>
      </w:r>
      <w:r>
        <w:t>.</w:t>
      </w:r>
    </w:p>
  </w:footnote>
  <w:footnote w:id="7">
    <w:p w14:paraId="14987BDA" w14:textId="17891A18" w:rsidR="00521DF4" w:rsidRDefault="00521DF4" w:rsidP="004A6C53">
      <w:pPr>
        <w:pStyle w:val="Puslapioinaostekstas"/>
        <w:jc w:val="both"/>
      </w:pPr>
      <w:r>
        <w:rPr>
          <w:rStyle w:val="Puslapioinaosnuoroda"/>
        </w:rPr>
        <w:footnoteRef/>
      </w:r>
      <w:r>
        <w:t xml:space="preserve"> Lietuvos Respublikos sveikatos apsaugos ministro - valstybės lygio ekstremaliosios situacijos valstybės operacijų vadovo </w:t>
      </w:r>
      <w:r w:rsidR="00A7099C">
        <w:t xml:space="preserve">2020 m. balandžio 10 d. </w:t>
      </w:r>
      <w:r>
        <w:t xml:space="preserve">sprendimas </w:t>
      </w:r>
      <w:r w:rsidR="00A7099C">
        <w:t xml:space="preserve">Nr. V-827 </w:t>
      </w:r>
      <w:r>
        <w:t>„Dėl Lietuvos Respublikos sveikatos apsaugos ministro valstybės lygio ekstremaliosios situacijos valstybės operacijų vadovo 2020 m. balandžio 7 d. sprendimo Nr. V-733 „Dėl pavedimo organizuoti skubų medicininės laboratorinės įrangos pirkimą“ pakeitimo</w:t>
      </w:r>
      <w:r w:rsidR="00A7099C">
        <w:t>“</w:t>
      </w:r>
      <w:r>
        <w:t>.</w:t>
      </w:r>
    </w:p>
  </w:footnote>
  <w:footnote w:id="8">
    <w:p w14:paraId="093F0525" w14:textId="77777777" w:rsidR="00521DF4" w:rsidRPr="004A6C53" w:rsidRDefault="00521DF4" w:rsidP="004A6C53">
      <w:pPr>
        <w:jc w:val="both"/>
        <w:rPr>
          <w:sz w:val="20"/>
        </w:rPr>
      </w:pPr>
      <w:r>
        <w:rPr>
          <w:rStyle w:val="Puslapioinaosnuoroda"/>
        </w:rPr>
        <w:footnoteRef/>
      </w:r>
      <w:r w:rsidRPr="009140D6">
        <w:rPr>
          <w:sz w:val="20"/>
        </w:rPr>
        <w:t>3.1</w:t>
      </w:r>
      <w:r>
        <w:rPr>
          <w:sz w:val="20"/>
        </w:rPr>
        <w:t>.</w:t>
      </w:r>
      <w:r>
        <w:t xml:space="preserve"> </w:t>
      </w:r>
      <w:r w:rsidRPr="004A6C53">
        <w:rPr>
          <w:sz w:val="20"/>
        </w:rPr>
        <w:t>„Pirkėjas“ sumoka už pateiktas prekes per 30 (trisdešimt) kalendorinių dienų nuo dienos, kai bus gautos lėšos iš 2014-2020 m. Europos Sąjungos fondų investicijų, taip pat valstybės biudžeto lėšų arba ligoninės lėšų. Negavus finansavimo, sutartis gali būti nutraukiama.</w:t>
      </w:r>
    </w:p>
  </w:footnote>
  <w:footnote w:id="9">
    <w:p w14:paraId="13DE2F59" w14:textId="4773FDDE" w:rsidR="00950486" w:rsidRDefault="00950486">
      <w:pPr>
        <w:pStyle w:val="Puslapioinaostekstas"/>
      </w:pPr>
      <w:r>
        <w:rPr>
          <w:rStyle w:val="Puslapioinaosnuoroda"/>
        </w:rPr>
        <w:footnoteRef/>
      </w:r>
      <w:r>
        <w:t xml:space="preserve"> </w:t>
      </w:r>
      <w:r>
        <w:rPr>
          <w:szCs w:val="24"/>
        </w:rPr>
        <w:t xml:space="preserve">Įstatymo </w:t>
      </w:r>
      <w:r>
        <w:t>71 straipsnio  1 dalies  3 punktas.</w:t>
      </w:r>
    </w:p>
  </w:footnote>
  <w:footnote w:id="10">
    <w:p w14:paraId="65EFCC71" w14:textId="01BABC53" w:rsidR="00521DF4" w:rsidRPr="004A6C53" w:rsidRDefault="00521DF4" w:rsidP="004A6C53">
      <w:pPr>
        <w:pStyle w:val="Puslapioinaostekstas"/>
        <w:jc w:val="both"/>
      </w:pPr>
      <w:r w:rsidRPr="004A6C53">
        <w:rPr>
          <w:rStyle w:val="Puslapioinaosnuoroda"/>
        </w:rPr>
        <w:footnoteRef/>
      </w:r>
      <w:r w:rsidRPr="004A6C53">
        <w:t xml:space="preserve"> 2021-12-22 J.</w:t>
      </w:r>
      <w:r w:rsidR="00654508">
        <w:t xml:space="preserve"> </w:t>
      </w:r>
      <w:r w:rsidRPr="004A6C53">
        <w:t>G. Klaipėdos universitetinės ligoninės Diagnostikos departamento Medicinos genetikos ir molekulinės diagnostikos skyriaus vedėjos Paaiškinimas, atsakant į CPVA raštą.</w:t>
      </w:r>
    </w:p>
  </w:footnote>
  <w:footnote w:id="11">
    <w:p w14:paraId="1C80A0F6" w14:textId="5DFBD7EA" w:rsidR="00521DF4" w:rsidRPr="00F31731" w:rsidRDefault="00521DF4" w:rsidP="00521DF4">
      <w:pPr>
        <w:pStyle w:val="Puslapioinaostekstas"/>
        <w:jc w:val="both"/>
      </w:pPr>
      <w:r>
        <w:rPr>
          <w:rStyle w:val="Puslapioinaosnuoroda"/>
        </w:rPr>
        <w:footnoteRef/>
      </w:r>
      <w:r>
        <w:t xml:space="preserve"> </w:t>
      </w:r>
      <w:r>
        <w:rPr>
          <w:color w:val="000000"/>
        </w:rPr>
        <w:t xml:space="preserve">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w:t>
      </w:r>
      <w:r w:rsidRPr="00F31731">
        <w:rPr>
          <w:color w:val="000000"/>
        </w:rPr>
        <w:t>tiekėjų, kurių pasiūlymai neatmesti dėl kitų priežasčių</w:t>
      </w:r>
      <w:r w:rsidRPr="00F31731">
        <w:rPr>
          <w:b/>
          <w:bCs/>
          <w:color w:val="000000"/>
        </w:rPr>
        <w:t> </w:t>
      </w:r>
      <w:r w:rsidRPr="00F31731">
        <w:rPr>
          <w:color w:val="000000"/>
        </w:rPr>
        <w:t>ir kurių pasiūlyta kaina neviršija pirkimui skirtų lėšų, nustatytų ir užfiksuotų perkančiosios organizacijos rengiamuose dokumentuose prieš pradedant pirkimo procedūrą, pasiūlytų kainų arba sąnaudų aritmetinį vidurkį</w:t>
      </w:r>
      <w:r w:rsidR="004A6C53">
        <w:rPr>
          <w:color w:val="000000"/>
        </w:rPr>
        <w:t>.</w:t>
      </w:r>
    </w:p>
  </w:footnote>
  <w:footnote w:id="12">
    <w:p w14:paraId="0DABCB99" w14:textId="77777777" w:rsidR="00521DF4" w:rsidRPr="00F31731" w:rsidRDefault="00521DF4" w:rsidP="00521DF4">
      <w:pPr>
        <w:rPr>
          <w:sz w:val="20"/>
        </w:rPr>
      </w:pPr>
      <w:r w:rsidRPr="00F31731">
        <w:rPr>
          <w:rStyle w:val="Puslapioinaosnuoroda"/>
          <w:sz w:val="20"/>
        </w:rPr>
        <w:footnoteRef/>
      </w:r>
      <w:r w:rsidRPr="00F31731">
        <w:rPr>
          <w:sz w:val="20"/>
        </w:rPr>
        <w:t xml:space="preserve"> 2021-12-29 VšĮ Klaipėdos universitetinės ligoninės raštas</w:t>
      </w:r>
      <w:r>
        <w:rPr>
          <w:sz w:val="20"/>
        </w:rPr>
        <w:t xml:space="preserve"> „</w:t>
      </w:r>
      <w:r w:rsidRPr="00F31731">
        <w:rPr>
          <w:sz w:val="20"/>
        </w:rPr>
        <w:t>Dėl dokumentų ir informacijos, susijusios su pirkimu Nr. 484411, pateikimo“ Nr. 15-3911.</w:t>
      </w:r>
    </w:p>
  </w:footnote>
  <w:footnote w:id="13">
    <w:p w14:paraId="12AE51F9" w14:textId="77777777" w:rsidR="00521DF4" w:rsidRPr="00F31731" w:rsidRDefault="00521DF4" w:rsidP="00521DF4">
      <w:pPr>
        <w:jc w:val="both"/>
        <w:rPr>
          <w:sz w:val="20"/>
        </w:rPr>
      </w:pPr>
      <w:r w:rsidRPr="00F31731">
        <w:rPr>
          <w:rStyle w:val="Puslapioinaosnuoroda"/>
          <w:sz w:val="20"/>
        </w:rPr>
        <w:footnoteRef/>
      </w:r>
      <w:r w:rsidRPr="00F31731">
        <w:rPr>
          <w:sz w:val="20"/>
        </w:rPr>
        <w:t xml:space="preserve"> 2020-06-02 </w:t>
      </w:r>
      <w:r>
        <w:rPr>
          <w:sz w:val="20"/>
        </w:rPr>
        <w:t>Viešojo pirkimo komisijos posėdžio protokolas.</w:t>
      </w:r>
    </w:p>
  </w:footnote>
  <w:footnote w:id="14">
    <w:p w14:paraId="43BF1747" w14:textId="77777777" w:rsidR="00391DE5" w:rsidRDefault="00391DE5" w:rsidP="00391DE5">
      <w:pPr>
        <w:pStyle w:val="Puslapioinaostekstas"/>
      </w:pPr>
      <w:r w:rsidRPr="00F31731">
        <w:rPr>
          <w:rStyle w:val="Puslapioinaosnuoroda"/>
        </w:rPr>
        <w:footnoteRef/>
      </w:r>
      <w:r w:rsidRPr="00F31731">
        <w:t xml:space="preserve"> </w:t>
      </w:r>
      <w:hyperlink r:id="rId1" w:history="1">
        <w:r w:rsidRPr="00F31731">
          <w:rPr>
            <w:rStyle w:val="Hipersaitas"/>
          </w:rPr>
          <w:t>https://vpt.lrv.lt/uploads/vpt/documents/files/mp/neiprastai_mazos_kainos_ar_sanaudu_pagrindimo_gaires.pdf</w:t>
        </w:r>
      </w:hyperlink>
      <w:r>
        <w:t>.</w:t>
      </w:r>
    </w:p>
  </w:footnote>
  <w:footnote w:id="15">
    <w:p w14:paraId="2DA87AB0" w14:textId="60BD1737" w:rsidR="00E15849" w:rsidRDefault="00E15849">
      <w:pPr>
        <w:pStyle w:val="Puslapioinaostekstas"/>
      </w:pPr>
      <w:r>
        <w:rPr>
          <w:rStyle w:val="Puslapioinaosnuoroda"/>
        </w:rPr>
        <w:footnoteRef/>
      </w:r>
      <w:r>
        <w:t xml:space="preserve"> </w:t>
      </w:r>
      <w:hyperlink r:id="rId2" w:history="1">
        <w:r w:rsidRPr="00D75F7F">
          <w:rPr>
            <w:rStyle w:val="Hipersaitas"/>
          </w:rPr>
          <w:t>https://klausk.vpt.lt/hc/lt/articles/360017892139</w:t>
        </w:r>
      </w:hyperlink>
      <w:r>
        <w:t>.</w:t>
      </w:r>
    </w:p>
  </w:footnote>
  <w:footnote w:id="16">
    <w:p w14:paraId="13063F04" w14:textId="6E7DAA1A" w:rsidR="00A24FA1" w:rsidRDefault="00A24FA1" w:rsidP="00E53870">
      <w:pPr>
        <w:pStyle w:val="Komentarotekstas"/>
        <w:jc w:val="both"/>
      </w:pPr>
      <w:r>
        <w:rPr>
          <w:rStyle w:val="Puslapioinaosnuoroda"/>
        </w:rPr>
        <w:footnoteRef/>
      </w:r>
      <w:r>
        <w:t xml:space="preserve"> </w:t>
      </w:r>
      <w:r w:rsidR="00C4518B">
        <w:t xml:space="preserve">Žr., pvz. </w:t>
      </w:r>
      <w:r>
        <w:t>LAT 2018 m. gruodžio 20 d. nutart</w:t>
      </w:r>
      <w:r w:rsidR="00C4518B">
        <w:t>į</w:t>
      </w:r>
      <w:r w:rsidRPr="00986329">
        <w:t xml:space="preserve"> </w:t>
      </w:r>
      <w:r>
        <w:t>c</w:t>
      </w:r>
      <w:r w:rsidRPr="00986329">
        <w:t>ivilinė</w:t>
      </w:r>
      <w:r>
        <w:t xml:space="preserve">je </w:t>
      </w:r>
      <w:r w:rsidRPr="00986329">
        <w:t>byl</w:t>
      </w:r>
      <w:r>
        <w:t>oje</w:t>
      </w:r>
      <w:r w:rsidRPr="00986329">
        <w:t xml:space="preserve"> Nr. e3K-7-359-469/2018</w:t>
      </w:r>
      <w:r w:rsidR="00C4518B">
        <w:t xml:space="preserve">, kurioje konstatuota, kad „&lt;...&gt; </w:t>
      </w:r>
      <w:r w:rsidR="00E53870" w:rsidRPr="00986329">
        <w:t xml:space="preserve">Kai perkančioji organizacija apskritai nesikreipia į tiekėją dėl neįprastai mažos pasiūlymo kainos pagrindimo, tokie duomenys pagal pirmiau pristatytą praktiką galėtų būti renkami (tikslinami) teismo procese arba pakartotinai atliekant viešojo pirkimo procedūras. Tokiu atveju tiekėjas neįprastai mažą pasiūlymo kainą, be kitų aplinkybių, </w:t>
      </w:r>
      <w:r w:rsidR="00E53870" w:rsidRPr="00986329">
        <w:rPr>
          <w:b/>
          <w:bCs/>
        </w:rPr>
        <w:t>galėtų grįsti sudarytos viešojo pirkimo sutarties sėkmingu vykdymu</w:t>
      </w:r>
      <w:r w:rsidR="00C4518B">
        <w:t>&lt;...&gt;“</w:t>
      </w:r>
      <w:r w:rsidR="002E4AA4">
        <w:t xml:space="preserve"> ir „&lt;...&gt;</w:t>
      </w:r>
      <w:r w:rsidR="00C4518B">
        <w:t xml:space="preserve"> </w:t>
      </w:r>
      <w:r w:rsidR="00E53870" w:rsidRPr="00986329">
        <w:t xml:space="preserve">teismai procese gali vertinti tiekėjų naujai pateiktus paaiškinimus ar įpareigoti tai padaryti perkančiąsias organizacijas, jei šios apskritai (pirmąjį kartą, o ne pakartotinai) iš tiekėjų nepareikalavo pateikti neįprastai mažos kainos pagrindimo; tokiu atveju </w:t>
      </w:r>
      <w:r w:rsidR="00E53870" w:rsidRPr="00986329">
        <w:rPr>
          <w:b/>
          <w:bCs/>
        </w:rPr>
        <w:t>viešojo pirkimo sutarties vykdymo aplinkybė</w:t>
      </w:r>
      <w:r w:rsidR="00E53870" w:rsidRPr="00986329">
        <w:t xml:space="preserve"> kartu su kitomis (t. y. ne kaip vienintelė) naujai pateikiamame kainos pagrindime </w:t>
      </w:r>
      <w:r w:rsidR="00E53870" w:rsidRPr="00986329">
        <w:rPr>
          <w:b/>
          <w:bCs/>
        </w:rPr>
        <w:t>gali būti vertinama kaip įrodanti pasiūlytos kainos realumą</w:t>
      </w:r>
      <w:r w:rsidR="00E53870">
        <w:t>“.</w:t>
      </w:r>
    </w:p>
  </w:footnote>
  <w:footnote w:id="17">
    <w:p w14:paraId="17350591" w14:textId="422E78B2" w:rsidR="007D4F08" w:rsidRDefault="007D4F08" w:rsidP="00E53870">
      <w:pPr>
        <w:pStyle w:val="Puslapioinaostekstas"/>
        <w:jc w:val="both"/>
      </w:pPr>
      <w:r>
        <w:rPr>
          <w:rStyle w:val="Puslapioinaosnuoroda"/>
        </w:rPr>
        <w:footnoteRef/>
      </w:r>
      <w:r>
        <w:t xml:space="preserve"> „Pardavėjas“</w:t>
      </w:r>
      <w:r w:rsidR="003C1F43">
        <w:t xml:space="preserve"> </w:t>
      </w:r>
      <w:r>
        <w:t xml:space="preserve">pristato </w:t>
      </w:r>
      <w:r w:rsidR="003C1F43">
        <w:t>„</w:t>
      </w:r>
      <w:r>
        <w:t>Pirk</w:t>
      </w:r>
      <w:r w:rsidR="003C1F43">
        <w:t>ėjui“ nurodytas prekes į jo buveinę laike 10 (dešimt) darbo dienų nuo užsakymo pateikimo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917304"/>
      <w:docPartObj>
        <w:docPartGallery w:val="Page Numbers (Top of Page)"/>
        <w:docPartUnique/>
      </w:docPartObj>
    </w:sdtPr>
    <w:sdtEndPr/>
    <w:sdtContent>
      <w:p w14:paraId="0B78B9DE" w14:textId="7A0F3278" w:rsidR="00D710EE" w:rsidRDefault="00D710EE">
        <w:pPr>
          <w:pStyle w:val="Antrats"/>
          <w:jc w:val="center"/>
        </w:pPr>
        <w:r>
          <w:fldChar w:fldCharType="begin"/>
        </w:r>
        <w:r>
          <w:instrText>PAGE   \* MERGEFORMAT</w:instrText>
        </w:r>
        <w:r>
          <w:fldChar w:fldCharType="separate"/>
        </w:r>
        <w:r w:rsidR="00471575">
          <w:rPr>
            <w:noProof/>
          </w:rPr>
          <w:t>6</w:t>
        </w:r>
        <w:r>
          <w:fldChar w:fldCharType="end"/>
        </w:r>
      </w:p>
    </w:sdtContent>
  </w:sdt>
  <w:p w14:paraId="588496A0" w14:textId="59A01AA8" w:rsidR="00CC1530" w:rsidRDefault="00CC1530" w:rsidP="00FE6439">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982"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2593C35"/>
    <w:multiLevelType w:val="multilevel"/>
    <w:tmpl w:val="919450E8"/>
    <w:lvl w:ilvl="0">
      <w:start w:val="2"/>
      <w:numFmt w:val="decimal"/>
      <w:lvlText w:val=""/>
      <w:lvlJc w:val="left"/>
      <w:pPr>
        <w:tabs>
          <w:tab w:val="num" w:pos="360"/>
        </w:tabs>
        <w:ind w:left="360" w:hanging="360"/>
      </w:pPr>
    </w:lvl>
    <w:lvl w:ilvl="1">
      <w:start w:val="1"/>
      <w:numFmt w:val="decimal"/>
      <w:isLgl/>
      <w:lvlText w:val="%1.%2."/>
      <w:lvlJc w:val="left"/>
      <w:pPr>
        <w:tabs>
          <w:tab w:val="num" w:pos="1080"/>
        </w:tabs>
        <w:ind w:left="1080" w:hanging="360"/>
      </w:pPr>
    </w:lvl>
    <w:lvl w:ilvl="2">
      <w:start w:val="1"/>
      <w:numFmt w:val="decimal"/>
      <w:isLgl/>
      <w:lvlText w:val="%1.%2.%3."/>
      <w:lvlJc w:val="left"/>
      <w:pPr>
        <w:tabs>
          <w:tab w:val="num" w:pos="2160"/>
        </w:tabs>
        <w:ind w:left="2160" w:hanging="720"/>
      </w:pPr>
    </w:lvl>
    <w:lvl w:ilvl="3">
      <w:start w:val="1"/>
      <w:numFmt w:val="decimal"/>
      <w:isLgl/>
      <w:lvlText w:val="%1.%2.%3.%4."/>
      <w:lvlJc w:val="left"/>
      <w:pPr>
        <w:tabs>
          <w:tab w:val="num" w:pos="2880"/>
        </w:tabs>
        <w:ind w:left="2880" w:hanging="720"/>
      </w:pPr>
    </w:lvl>
    <w:lvl w:ilvl="4">
      <w:start w:val="1"/>
      <w:numFmt w:val="decimal"/>
      <w:isLgl/>
      <w:lvlText w:val="%1.%2.%3.%4.%5."/>
      <w:lvlJc w:val="left"/>
      <w:pPr>
        <w:tabs>
          <w:tab w:val="num" w:pos="3960"/>
        </w:tabs>
        <w:ind w:left="3960" w:hanging="1080"/>
      </w:pPr>
    </w:lvl>
    <w:lvl w:ilvl="5">
      <w:start w:val="1"/>
      <w:numFmt w:val="decimal"/>
      <w:isLgl/>
      <w:lvlText w:val="%1.%2.%3.%4.%5.%6."/>
      <w:lvlJc w:val="left"/>
      <w:pPr>
        <w:tabs>
          <w:tab w:val="num" w:pos="4680"/>
        </w:tabs>
        <w:ind w:left="4680" w:hanging="1080"/>
      </w:pPr>
    </w:lvl>
    <w:lvl w:ilvl="6">
      <w:start w:val="1"/>
      <w:numFmt w:val="decimal"/>
      <w:isLgl/>
      <w:lvlText w:val="%1.%2.%3.%4.%5.%6.%7."/>
      <w:lvlJc w:val="left"/>
      <w:pPr>
        <w:tabs>
          <w:tab w:val="num" w:pos="5760"/>
        </w:tabs>
        <w:ind w:left="5760" w:hanging="1440"/>
      </w:pPr>
    </w:lvl>
    <w:lvl w:ilvl="7">
      <w:start w:val="1"/>
      <w:numFmt w:val="decimal"/>
      <w:isLgl/>
      <w:lvlText w:val="%1.%2.%3.%4.%5.%6.%7.%8."/>
      <w:lvlJc w:val="left"/>
      <w:pPr>
        <w:tabs>
          <w:tab w:val="num" w:pos="6480"/>
        </w:tabs>
        <w:ind w:left="6480" w:hanging="1440"/>
      </w:pPr>
    </w:lvl>
    <w:lvl w:ilvl="8">
      <w:start w:val="1"/>
      <w:numFmt w:val="decimal"/>
      <w:isLgl/>
      <w:lvlText w:val="%1.%2.%3.%4.%5.%6.%7.%8.%9."/>
      <w:lvlJc w:val="left"/>
      <w:pPr>
        <w:tabs>
          <w:tab w:val="num" w:pos="7560"/>
        </w:tabs>
        <w:ind w:left="7560" w:hanging="1800"/>
      </w:pPr>
    </w:lvl>
  </w:abstractNum>
  <w:abstractNum w:abstractNumId="2" w15:restartNumberingAfterBreak="0">
    <w:nsid w:val="046F3C4D"/>
    <w:multiLevelType w:val="multilevel"/>
    <w:tmpl w:val="2E0032B4"/>
    <w:lvl w:ilvl="0">
      <w:start w:val="1"/>
      <w:numFmt w:val="decimal"/>
      <w:lvlText w:val="%1."/>
      <w:lvlJc w:val="left"/>
      <w:pPr>
        <w:ind w:left="480" w:hanging="480"/>
      </w:pPr>
      <w:rPr>
        <w:rFonts w:hint="default"/>
      </w:rPr>
    </w:lvl>
    <w:lvl w:ilvl="1">
      <w:start w:val="1"/>
      <w:numFmt w:val="decimal"/>
      <w:lvlText w:val="%1.%2."/>
      <w:lvlJc w:val="left"/>
      <w:pPr>
        <w:ind w:left="1363" w:hanging="480"/>
      </w:pPr>
      <w:rPr>
        <w:rFonts w:hint="default"/>
      </w:rPr>
    </w:lvl>
    <w:lvl w:ilvl="2">
      <w:start w:val="1"/>
      <w:numFmt w:val="decimal"/>
      <w:lvlText w:val="%1.%2.%3."/>
      <w:lvlJc w:val="left"/>
      <w:pPr>
        <w:ind w:left="2486" w:hanging="720"/>
      </w:pPr>
      <w:rPr>
        <w:rFonts w:hint="default"/>
      </w:rPr>
    </w:lvl>
    <w:lvl w:ilvl="3">
      <w:start w:val="1"/>
      <w:numFmt w:val="decimal"/>
      <w:lvlText w:val="%1.%2.%3.%4."/>
      <w:lvlJc w:val="left"/>
      <w:pPr>
        <w:ind w:left="3369" w:hanging="720"/>
      </w:pPr>
      <w:rPr>
        <w:rFonts w:hint="default"/>
      </w:rPr>
    </w:lvl>
    <w:lvl w:ilvl="4">
      <w:start w:val="1"/>
      <w:numFmt w:val="decimal"/>
      <w:lvlText w:val="%1.%2.%3.%4.%5."/>
      <w:lvlJc w:val="left"/>
      <w:pPr>
        <w:ind w:left="4612" w:hanging="1080"/>
      </w:pPr>
      <w:rPr>
        <w:rFonts w:hint="default"/>
      </w:rPr>
    </w:lvl>
    <w:lvl w:ilvl="5">
      <w:start w:val="1"/>
      <w:numFmt w:val="decimal"/>
      <w:lvlText w:val="%1.%2.%3.%4.%5.%6."/>
      <w:lvlJc w:val="left"/>
      <w:pPr>
        <w:ind w:left="5495" w:hanging="1080"/>
      </w:pPr>
      <w:rPr>
        <w:rFonts w:hint="default"/>
      </w:rPr>
    </w:lvl>
    <w:lvl w:ilvl="6">
      <w:start w:val="1"/>
      <w:numFmt w:val="decimal"/>
      <w:lvlText w:val="%1.%2.%3.%4.%5.%6.%7."/>
      <w:lvlJc w:val="left"/>
      <w:pPr>
        <w:ind w:left="6738" w:hanging="1440"/>
      </w:pPr>
      <w:rPr>
        <w:rFonts w:hint="default"/>
      </w:rPr>
    </w:lvl>
    <w:lvl w:ilvl="7">
      <w:start w:val="1"/>
      <w:numFmt w:val="decimal"/>
      <w:lvlText w:val="%1.%2.%3.%4.%5.%6.%7.%8."/>
      <w:lvlJc w:val="left"/>
      <w:pPr>
        <w:ind w:left="7621" w:hanging="1440"/>
      </w:pPr>
      <w:rPr>
        <w:rFonts w:hint="default"/>
      </w:rPr>
    </w:lvl>
    <w:lvl w:ilvl="8">
      <w:start w:val="1"/>
      <w:numFmt w:val="decimal"/>
      <w:lvlText w:val="%1.%2.%3.%4.%5.%6.%7.%8.%9."/>
      <w:lvlJc w:val="left"/>
      <w:pPr>
        <w:ind w:left="8864" w:hanging="1800"/>
      </w:pPr>
      <w:rPr>
        <w:rFonts w:hint="default"/>
      </w:rPr>
    </w:lvl>
  </w:abstractNum>
  <w:abstractNum w:abstractNumId="3" w15:restartNumberingAfterBreak="0">
    <w:nsid w:val="090D61C7"/>
    <w:multiLevelType w:val="hybridMultilevel"/>
    <w:tmpl w:val="008EA720"/>
    <w:lvl w:ilvl="0" w:tplc="050AA81E">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4" w15:restartNumberingAfterBreak="0">
    <w:nsid w:val="0DDF633A"/>
    <w:multiLevelType w:val="hybridMultilevel"/>
    <w:tmpl w:val="B77CBCF6"/>
    <w:lvl w:ilvl="0" w:tplc="DDFA3FDE">
      <w:start w:val="2"/>
      <w:numFmt w:val="bullet"/>
      <w:lvlText w:val="-"/>
      <w:lvlJc w:val="left"/>
      <w:pPr>
        <w:ind w:left="1243" w:hanging="360"/>
      </w:pPr>
      <w:rPr>
        <w:rFonts w:ascii="Times New Roman" w:eastAsia="Times New Roman" w:hAnsi="Times New Roman" w:cs="Times New Roman" w:hint="default"/>
      </w:rPr>
    </w:lvl>
    <w:lvl w:ilvl="1" w:tplc="04270003" w:tentative="1">
      <w:start w:val="1"/>
      <w:numFmt w:val="bullet"/>
      <w:lvlText w:val="o"/>
      <w:lvlJc w:val="left"/>
      <w:pPr>
        <w:ind w:left="1963" w:hanging="360"/>
      </w:pPr>
      <w:rPr>
        <w:rFonts w:ascii="Courier New" w:hAnsi="Courier New" w:cs="Courier New" w:hint="default"/>
      </w:rPr>
    </w:lvl>
    <w:lvl w:ilvl="2" w:tplc="04270005" w:tentative="1">
      <w:start w:val="1"/>
      <w:numFmt w:val="bullet"/>
      <w:lvlText w:val=""/>
      <w:lvlJc w:val="left"/>
      <w:pPr>
        <w:ind w:left="2683" w:hanging="360"/>
      </w:pPr>
      <w:rPr>
        <w:rFonts w:ascii="Wingdings" w:hAnsi="Wingdings" w:hint="default"/>
      </w:rPr>
    </w:lvl>
    <w:lvl w:ilvl="3" w:tplc="04270001" w:tentative="1">
      <w:start w:val="1"/>
      <w:numFmt w:val="bullet"/>
      <w:lvlText w:val=""/>
      <w:lvlJc w:val="left"/>
      <w:pPr>
        <w:ind w:left="3403" w:hanging="360"/>
      </w:pPr>
      <w:rPr>
        <w:rFonts w:ascii="Symbol" w:hAnsi="Symbol" w:hint="default"/>
      </w:rPr>
    </w:lvl>
    <w:lvl w:ilvl="4" w:tplc="04270003" w:tentative="1">
      <w:start w:val="1"/>
      <w:numFmt w:val="bullet"/>
      <w:lvlText w:val="o"/>
      <w:lvlJc w:val="left"/>
      <w:pPr>
        <w:ind w:left="4123" w:hanging="360"/>
      </w:pPr>
      <w:rPr>
        <w:rFonts w:ascii="Courier New" w:hAnsi="Courier New" w:cs="Courier New" w:hint="default"/>
      </w:rPr>
    </w:lvl>
    <w:lvl w:ilvl="5" w:tplc="04270005" w:tentative="1">
      <w:start w:val="1"/>
      <w:numFmt w:val="bullet"/>
      <w:lvlText w:val=""/>
      <w:lvlJc w:val="left"/>
      <w:pPr>
        <w:ind w:left="4843" w:hanging="360"/>
      </w:pPr>
      <w:rPr>
        <w:rFonts w:ascii="Wingdings" w:hAnsi="Wingdings" w:hint="default"/>
      </w:rPr>
    </w:lvl>
    <w:lvl w:ilvl="6" w:tplc="04270001" w:tentative="1">
      <w:start w:val="1"/>
      <w:numFmt w:val="bullet"/>
      <w:lvlText w:val=""/>
      <w:lvlJc w:val="left"/>
      <w:pPr>
        <w:ind w:left="5563" w:hanging="360"/>
      </w:pPr>
      <w:rPr>
        <w:rFonts w:ascii="Symbol" w:hAnsi="Symbol" w:hint="default"/>
      </w:rPr>
    </w:lvl>
    <w:lvl w:ilvl="7" w:tplc="04270003" w:tentative="1">
      <w:start w:val="1"/>
      <w:numFmt w:val="bullet"/>
      <w:lvlText w:val="o"/>
      <w:lvlJc w:val="left"/>
      <w:pPr>
        <w:ind w:left="6283" w:hanging="360"/>
      </w:pPr>
      <w:rPr>
        <w:rFonts w:ascii="Courier New" w:hAnsi="Courier New" w:cs="Courier New" w:hint="default"/>
      </w:rPr>
    </w:lvl>
    <w:lvl w:ilvl="8" w:tplc="04270005" w:tentative="1">
      <w:start w:val="1"/>
      <w:numFmt w:val="bullet"/>
      <w:lvlText w:val=""/>
      <w:lvlJc w:val="left"/>
      <w:pPr>
        <w:ind w:left="7003" w:hanging="360"/>
      </w:pPr>
      <w:rPr>
        <w:rFonts w:ascii="Wingdings" w:hAnsi="Wingdings" w:hint="default"/>
      </w:rPr>
    </w:lvl>
  </w:abstractNum>
  <w:abstractNum w:abstractNumId="5" w15:restartNumberingAfterBreak="0">
    <w:nsid w:val="0FCB07C9"/>
    <w:multiLevelType w:val="hybridMultilevel"/>
    <w:tmpl w:val="BAB4FB2C"/>
    <w:lvl w:ilvl="0" w:tplc="BBF67B76">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6"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7" w15:restartNumberingAfterBreak="0">
    <w:nsid w:val="186B7221"/>
    <w:multiLevelType w:val="multilevel"/>
    <w:tmpl w:val="A552CFBC"/>
    <w:lvl w:ilvl="0">
      <w:start w:val="1"/>
      <w:numFmt w:val="decimal"/>
      <w:lvlText w:val="%1."/>
      <w:lvlJc w:val="left"/>
      <w:pPr>
        <w:ind w:left="786" w:hanging="360"/>
      </w:pPr>
      <w:rPr>
        <w:rFonts w:hint="default"/>
        <w:b w:val="0"/>
        <w:i w:val="0"/>
        <w:u w:val="none"/>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C576851"/>
    <w:multiLevelType w:val="multilevel"/>
    <w:tmpl w:val="86ECB30A"/>
    <w:lvl w:ilvl="0">
      <w:start w:val="48"/>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CEE7F80"/>
    <w:multiLevelType w:val="hybridMultilevel"/>
    <w:tmpl w:val="070467AA"/>
    <w:lvl w:ilvl="0" w:tplc="76204F7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A737BD"/>
    <w:multiLevelType w:val="hybridMultilevel"/>
    <w:tmpl w:val="BF86038E"/>
    <w:lvl w:ilvl="0" w:tplc="C7221270">
      <w:start w:val="2"/>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1" w15:restartNumberingAfterBreak="0">
    <w:nsid w:val="23EA0A66"/>
    <w:multiLevelType w:val="multilevel"/>
    <w:tmpl w:val="5D38A9C4"/>
    <w:lvl w:ilvl="0">
      <w:start w:val="1"/>
      <w:numFmt w:val="decimal"/>
      <w:lvlText w:val="%1."/>
      <w:lvlJc w:val="left"/>
      <w:pPr>
        <w:ind w:left="360" w:hanging="360"/>
      </w:pPr>
      <w:rPr>
        <w:rFonts w:hint="default"/>
      </w:rPr>
    </w:lvl>
    <w:lvl w:ilvl="1">
      <w:start w:val="5"/>
      <w:numFmt w:val="decimal"/>
      <w:lvlText w:val="%1.%2."/>
      <w:lvlJc w:val="left"/>
      <w:pPr>
        <w:ind w:left="1243" w:hanging="360"/>
      </w:pPr>
      <w:rPr>
        <w:rFonts w:hint="default"/>
      </w:rPr>
    </w:lvl>
    <w:lvl w:ilvl="2">
      <w:start w:val="1"/>
      <w:numFmt w:val="decimal"/>
      <w:lvlText w:val="%1.%2.%3."/>
      <w:lvlJc w:val="left"/>
      <w:pPr>
        <w:ind w:left="2486" w:hanging="720"/>
      </w:pPr>
      <w:rPr>
        <w:rFonts w:hint="default"/>
      </w:rPr>
    </w:lvl>
    <w:lvl w:ilvl="3">
      <w:start w:val="1"/>
      <w:numFmt w:val="decimal"/>
      <w:lvlText w:val="%1.%2.%3.%4."/>
      <w:lvlJc w:val="left"/>
      <w:pPr>
        <w:ind w:left="3369" w:hanging="720"/>
      </w:pPr>
      <w:rPr>
        <w:rFonts w:hint="default"/>
      </w:rPr>
    </w:lvl>
    <w:lvl w:ilvl="4">
      <w:start w:val="1"/>
      <w:numFmt w:val="decimal"/>
      <w:lvlText w:val="%1.%2.%3.%4.%5."/>
      <w:lvlJc w:val="left"/>
      <w:pPr>
        <w:ind w:left="4612" w:hanging="1080"/>
      </w:pPr>
      <w:rPr>
        <w:rFonts w:hint="default"/>
      </w:rPr>
    </w:lvl>
    <w:lvl w:ilvl="5">
      <w:start w:val="1"/>
      <w:numFmt w:val="decimal"/>
      <w:lvlText w:val="%1.%2.%3.%4.%5.%6."/>
      <w:lvlJc w:val="left"/>
      <w:pPr>
        <w:ind w:left="5495" w:hanging="1080"/>
      </w:pPr>
      <w:rPr>
        <w:rFonts w:hint="default"/>
      </w:rPr>
    </w:lvl>
    <w:lvl w:ilvl="6">
      <w:start w:val="1"/>
      <w:numFmt w:val="decimal"/>
      <w:lvlText w:val="%1.%2.%3.%4.%5.%6.%7."/>
      <w:lvlJc w:val="left"/>
      <w:pPr>
        <w:ind w:left="6738" w:hanging="1440"/>
      </w:pPr>
      <w:rPr>
        <w:rFonts w:hint="default"/>
      </w:rPr>
    </w:lvl>
    <w:lvl w:ilvl="7">
      <w:start w:val="1"/>
      <w:numFmt w:val="decimal"/>
      <w:lvlText w:val="%1.%2.%3.%4.%5.%6.%7.%8."/>
      <w:lvlJc w:val="left"/>
      <w:pPr>
        <w:ind w:left="7621" w:hanging="1440"/>
      </w:pPr>
      <w:rPr>
        <w:rFonts w:hint="default"/>
      </w:rPr>
    </w:lvl>
    <w:lvl w:ilvl="8">
      <w:start w:val="1"/>
      <w:numFmt w:val="decimal"/>
      <w:lvlText w:val="%1.%2.%3.%4.%5.%6.%7.%8.%9."/>
      <w:lvlJc w:val="left"/>
      <w:pPr>
        <w:ind w:left="8864" w:hanging="1800"/>
      </w:pPr>
      <w:rPr>
        <w:rFonts w:hint="default"/>
      </w:rPr>
    </w:lvl>
  </w:abstractNum>
  <w:abstractNum w:abstractNumId="12" w15:restartNumberingAfterBreak="0">
    <w:nsid w:val="27326511"/>
    <w:multiLevelType w:val="hybridMultilevel"/>
    <w:tmpl w:val="31E0D332"/>
    <w:lvl w:ilvl="0" w:tplc="CACEB812">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3" w15:restartNumberingAfterBreak="0">
    <w:nsid w:val="27E65B20"/>
    <w:multiLevelType w:val="hybridMultilevel"/>
    <w:tmpl w:val="EDCAF98A"/>
    <w:lvl w:ilvl="0" w:tplc="CA7EBF78">
      <w:start w:val="1"/>
      <w:numFmt w:val="decimal"/>
      <w:lvlText w:val="%1."/>
      <w:lvlJc w:val="left"/>
      <w:pPr>
        <w:ind w:left="1080" w:hanging="360"/>
      </w:pPr>
      <w:rPr>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4" w15:restartNumberingAfterBreak="0">
    <w:nsid w:val="2BEB7F57"/>
    <w:multiLevelType w:val="hybridMultilevel"/>
    <w:tmpl w:val="B6185A40"/>
    <w:lvl w:ilvl="0" w:tplc="E28EEEFA">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5" w15:restartNumberingAfterBreak="0">
    <w:nsid w:val="2D70514E"/>
    <w:multiLevelType w:val="hybridMultilevel"/>
    <w:tmpl w:val="01F69D7E"/>
    <w:lvl w:ilvl="0" w:tplc="00728F04">
      <w:start w:val="2021"/>
      <w:numFmt w:val="bullet"/>
      <w:lvlText w:val="-"/>
      <w:lvlJc w:val="left"/>
      <w:pPr>
        <w:ind w:left="1240" w:hanging="360"/>
      </w:pPr>
      <w:rPr>
        <w:rFonts w:ascii="Times New Roman" w:eastAsia="Times New Roman"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16" w15:restartNumberingAfterBreak="0">
    <w:nsid w:val="2E08242C"/>
    <w:multiLevelType w:val="hybridMultilevel"/>
    <w:tmpl w:val="5F0244A4"/>
    <w:lvl w:ilvl="0" w:tplc="7CA07894">
      <w:start w:val="1"/>
      <w:numFmt w:val="decimal"/>
      <w:lvlText w:val="%1."/>
      <w:lvlJc w:val="left"/>
      <w:pPr>
        <w:ind w:left="1240" w:hanging="360"/>
      </w:pPr>
    </w:lvl>
    <w:lvl w:ilvl="1" w:tplc="04270019">
      <w:start w:val="1"/>
      <w:numFmt w:val="lowerLetter"/>
      <w:lvlText w:val="%2."/>
      <w:lvlJc w:val="left"/>
      <w:pPr>
        <w:ind w:left="1960" w:hanging="360"/>
      </w:pPr>
    </w:lvl>
    <w:lvl w:ilvl="2" w:tplc="0427001B">
      <w:start w:val="1"/>
      <w:numFmt w:val="lowerRoman"/>
      <w:lvlText w:val="%3."/>
      <w:lvlJc w:val="right"/>
      <w:pPr>
        <w:ind w:left="2680" w:hanging="180"/>
      </w:pPr>
    </w:lvl>
    <w:lvl w:ilvl="3" w:tplc="0427000F">
      <w:start w:val="1"/>
      <w:numFmt w:val="decimal"/>
      <w:lvlText w:val="%4."/>
      <w:lvlJc w:val="left"/>
      <w:pPr>
        <w:ind w:left="3400" w:hanging="360"/>
      </w:pPr>
    </w:lvl>
    <w:lvl w:ilvl="4" w:tplc="04270019">
      <w:start w:val="1"/>
      <w:numFmt w:val="lowerLetter"/>
      <w:lvlText w:val="%5."/>
      <w:lvlJc w:val="left"/>
      <w:pPr>
        <w:ind w:left="4120" w:hanging="360"/>
      </w:pPr>
    </w:lvl>
    <w:lvl w:ilvl="5" w:tplc="0427001B">
      <w:start w:val="1"/>
      <w:numFmt w:val="lowerRoman"/>
      <w:lvlText w:val="%6."/>
      <w:lvlJc w:val="right"/>
      <w:pPr>
        <w:ind w:left="4840" w:hanging="180"/>
      </w:pPr>
    </w:lvl>
    <w:lvl w:ilvl="6" w:tplc="0427000F">
      <w:start w:val="1"/>
      <w:numFmt w:val="decimal"/>
      <w:lvlText w:val="%7."/>
      <w:lvlJc w:val="left"/>
      <w:pPr>
        <w:ind w:left="5560" w:hanging="360"/>
      </w:pPr>
    </w:lvl>
    <w:lvl w:ilvl="7" w:tplc="04270019">
      <w:start w:val="1"/>
      <w:numFmt w:val="lowerLetter"/>
      <w:lvlText w:val="%8."/>
      <w:lvlJc w:val="left"/>
      <w:pPr>
        <w:ind w:left="6280" w:hanging="360"/>
      </w:pPr>
    </w:lvl>
    <w:lvl w:ilvl="8" w:tplc="0427001B">
      <w:start w:val="1"/>
      <w:numFmt w:val="lowerRoman"/>
      <w:lvlText w:val="%9."/>
      <w:lvlJc w:val="right"/>
      <w:pPr>
        <w:ind w:left="7000" w:hanging="180"/>
      </w:pPr>
    </w:lvl>
  </w:abstractNum>
  <w:abstractNum w:abstractNumId="17" w15:restartNumberingAfterBreak="0">
    <w:nsid w:val="2E680DD5"/>
    <w:multiLevelType w:val="hybridMultilevel"/>
    <w:tmpl w:val="75744760"/>
    <w:lvl w:ilvl="0" w:tplc="7BC0D802">
      <w:start w:val="1"/>
      <w:numFmt w:val="decimal"/>
      <w:lvlText w:val="(%1)"/>
      <w:lvlJc w:val="left"/>
      <w:pPr>
        <w:ind w:left="927" w:hanging="360"/>
      </w:pPr>
      <w:rPr>
        <w:rFonts w:hint="default"/>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2EE95F68"/>
    <w:multiLevelType w:val="hybridMultilevel"/>
    <w:tmpl w:val="39304ADC"/>
    <w:lvl w:ilvl="0" w:tplc="635AFEA2">
      <w:start w:val="1"/>
      <w:numFmt w:val="decimal"/>
      <w:lvlText w:val="(%1)"/>
      <w:lvlJc w:val="left"/>
      <w:pPr>
        <w:ind w:left="1243" w:hanging="360"/>
      </w:pPr>
      <w:rPr>
        <w:rFonts w:eastAsiaTheme="minorHAnsi" w:hint="default"/>
        <w:color w:val="auto"/>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9" w15:restartNumberingAfterBreak="0">
    <w:nsid w:val="313739EB"/>
    <w:multiLevelType w:val="hybridMultilevel"/>
    <w:tmpl w:val="53902FD6"/>
    <w:lvl w:ilvl="0" w:tplc="AF74654E">
      <w:start w:val="1"/>
      <w:numFmt w:val="lowerRoman"/>
      <w:lvlText w:val="(%1)"/>
      <w:lvlJc w:val="left"/>
      <w:pPr>
        <w:ind w:left="1603" w:hanging="720"/>
      </w:pPr>
      <w:rPr>
        <w:rFonts w:ascii="Times New Roman" w:eastAsia="Times New Roman" w:hAnsi="Times New Roman" w:cs="Times New Roman"/>
        <w:color w:val="auto"/>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0" w15:restartNumberingAfterBreak="0">
    <w:nsid w:val="31C50CE9"/>
    <w:multiLevelType w:val="hybridMultilevel"/>
    <w:tmpl w:val="FB0483EC"/>
    <w:lvl w:ilvl="0" w:tplc="9774AFB4">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1" w15:restartNumberingAfterBreak="0">
    <w:nsid w:val="31F83975"/>
    <w:multiLevelType w:val="hybridMultilevel"/>
    <w:tmpl w:val="52865B56"/>
    <w:lvl w:ilvl="0" w:tplc="7E2A73F8">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2" w15:restartNumberingAfterBreak="0">
    <w:nsid w:val="320E0DAC"/>
    <w:multiLevelType w:val="hybridMultilevel"/>
    <w:tmpl w:val="0CC06E80"/>
    <w:lvl w:ilvl="0" w:tplc="F52C5C6C">
      <w:start w:val="1"/>
      <w:numFmt w:val="lowerRoman"/>
      <w:lvlText w:val="(%1)"/>
      <w:lvlJc w:val="left"/>
      <w:pPr>
        <w:ind w:left="1603" w:hanging="720"/>
      </w:pPr>
      <w:rPr>
        <w:rFonts w:hint="default"/>
        <w:b/>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3" w15:restartNumberingAfterBreak="0">
    <w:nsid w:val="382362F2"/>
    <w:multiLevelType w:val="hybridMultilevel"/>
    <w:tmpl w:val="ADBCA006"/>
    <w:lvl w:ilvl="0" w:tplc="635AFEA2">
      <w:start w:val="1"/>
      <w:numFmt w:val="decimal"/>
      <w:lvlText w:val="(%1)"/>
      <w:lvlJc w:val="left"/>
      <w:pPr>
        <w:ind w:left="1243" w:hanging="360"/>
      </w:pPr>
      <w:rPr>
        <w:rFonts w:eastAsiaTheme="minorHAnsi" w:hint="default"/>
        <w:color w:val="auto"/>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4" w15:restartNumberingAfterBreak="0">
    <w:nsid w:val="3F4B566C"/>
    <w:multiLevelType w:val="hybridMultilevel"/>
    <w:tmpl w:val="6EC875F2"/>
    <w:lvl w:ilvl="0" w:tplc="03DECD24">
      <w:start w:val="1"/>
      <w:numFmt w:val="decimal"/>
      <w:lvlText w:val="%1."/>
      <w:lvlJc w:val="left"/>
      <w:pPr>
        <w:ind w:left="1603" w:hanging="360"/>
      </w:pPr>
      <w:rPr>
        <w:rFonts w:hint="default"/>
      </w:rPr>
    </w:lvl>
    <w:lvl w:ilvl="1" w:tplc="04270019" w:tentative="1">
      <w:start w:val="1"/>
      <w:numFmt w:val="lowerLetter"/>
      <w:lvlText w:val="%2."/>
      <w:lvlJc w:val="left"/>
      <w:pPr>
        <w:ind w:left="2323" w:hanging="360"/>
      </w:pPr>
    </w:lvl>
    <w:lvl w:ilvl="2" w:tplc="0427001B" w:tentative="1">
      <w:start w:val="1"/>
      <w:numFmt w:val="lowerRoman"/>
      <w:lvlText w:val="%3."/>
      <w:lvlJc w:val="right"/>
      <w:pPr>
        <w:ind w:left="3043" w:hanging="180"/>
      </w:pPr>
    </w:lvl>
    <w:lvl w:ilvl="3" w:tplc="0427000F" w:tentative="1">
      <w:start w:val="1"/>
      <w:numFmt w:val="decimal"/>
      <w:lvlText w:val="%4."/>
      <w:lvlJc w:val="left"/>
      <w:pPr>
        <w:ind w:left="3763" w:hanging="360"/>
      </w:pPr>
    </w:lvl>
    <w:lvl w:ilvl="4" w:tplc="04270019" w:tentative="1">
      <w:start w:val="1"/>
      <w:numFmt w:val="lowerLetter"/>
      <w:lvlText w:val="%5."/>
      <w:lvlJc w:val="left"/>
      <w:pPr>
        <w:ind w:left="4483" w:hanging="360"/>
      </w:pPr>
    </w:lvl>
    <w:lvl w:ilvl="5" w:tplc="0427001B" w:tentative="1">
      <w:start w:val="1"/>
      <w:numFmt w:val="lowerRoman"/>
      <w:lvlText w:val="%6."/>
      <w:lvlJc w:val="right"/>
      <w:pPr>
        <w:ind w:left="5203" w:hanging="180"/>
      </w:pPr>
    </w:lvl>
    <w:lvl w:ilvl="6" w:tplc="0427000F" w:tentative="1">
      <w:start w:val="1"/>
      <w:numFmt w:val="decimal"/>
      <w:lvlText w:val="%7."/>
      <w:lvlJc w:val="left"/>
      <w:pPr>
        <w:ind w:left="5923" w:hanging="360"/>
      </w:pPr>
    </w:lvl>
    <w:lvl w:ilvl="7" w:tplc="04270019" w:tentative="1">
      <w:start w:val="1"/>
      <w:numFmt w:val="lowerLetter"/>
      <w:lvlText w:val="%8."/>
      <w:lvlJc w:val="left"/>
      <w:pPr>
        <w:ind w:left="6643" w:hanging="360"/>
      </w:pPr>
    </w:lvl>
    <w:lvl w:ilvl="8" w:tplc="0427001B" w:tentative="1">
      <w:start w:val="1"/>
      <w:numFmt w:val="lowerRoman"/>
      <w:lvlText w:val="%9."/>
      <w:lvlJc w:val="right"/>
      <w:pPr>
        <w:ind w:left="7363" w:hanging="180"/>
      </w:pPr>
    </w:lvl>
  </w:abstractNum>
  <w:abstractNum w:abstractNumId="25" w15:restartNumberingAfterBreak="0">
    <w:nsid w:val="42783C80"/>
    <w:multiLevelType w:val="hybridMultilevel"/>
    <w:tmpl w:val="79542688"/>
    <w:lvl w:ilvl="0" w:tplc="0FFA6566">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6" w15:restartNumberingAfterBreak="0">
    <w:nsid w:val="438764B8"/>
    <w:multiLevelType w:val="hybridMultilevel"/>
    <w:tmpl w:val="77DCC61C"/>
    <w:lvl w:ilvl="0" w:tplc="4B487AC0">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7" w15:restartNumberingAfterBreak="0">
    <w:nsid w:val="50E93CCA"/>
    <w:multiLevelType w:val="hybridMultilevel"/>
    <w:tmpl w:val="B258788C"/>
    <w:lvl w:ilvl="0" w:tplc="3F6CA0D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543F3D96"/>
    <w:multiLevelType w:val="multilevel"/>
    <w:tmpl w:val="A3B4BDC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5CD4F02"/>
    <w:multiLevelType w:val="hybridMultilevel"/>
    <w:tmpl w:val="A134B0F0"/>
    <w:lvl w:ilvl="0" w:tplc="62889848">
      <w:start w:val="1"/>
      <w:numFmt w:val="lowerRoman"/>
      <w:lvlText w:val="(%1)"/>
      <w:lvlJc w:val="left"/>
      <w:pPr>
        <w:ind w:left="1603" w:hanging="720"/>
      </w:pPr>
      <w:rPr>
        <w:rFonts w:hint="default"/>
        <w:i w:val="0"/>
        <w:iCs w:val="0"/>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0" w15:restartNumberingAfterBreak="0">
    <w:nsid w:val="57691EC6"/>
    <w:multiLevelType w:val="hybridMultilevel"/>
    <w:tmpl w:val="B1885EE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5F4949E5"/>
    <w:multiLevelType w:val="hybridMultilevel"/>
    <w:tmpl w:val="1EC609D8"/>
    <w:lvl w:ilvl="0" w:tplc="79285480">
      <w:start w:val="1"/>
      <w:numFmt w:val="decimal"/>
      <w:lvlText w:val="(%1)"/>
      <w:lvlJc w:val="left"/>
      <w:pPr>
        <w:ind w:left="1243" w:hanging="360"/>
      </w:pPr>
      <w:rPr>
        <w:rFonts w:hint="default"/>
        <w:color w:val="auto"/>
        <w:sz w:val="24"/>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2" w15:restartNumberingAfterBreak="0">
    <w:nsid w:val="60097512"/>
    <w:multiLevelType w:val="multilevel"/>
    <w:tmpl w:val="5B24012A"/>
    <w:lvl w:ilvl="0">
      <w:start w:val="71"/>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60E926E0"/>
    <w:multiLevelType w:val="hybridMultilevel"/>
    <w:tmpl w:val="49164C54"/>
    <w:lvl w:ilvl="0" w:tplc="2D7EB9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63521658"/>
    <w:multiLevelType w:val="hybridMultilevel"/>
    <w:tmpl w:val="7FC6420C"/>
    <w:lvl w:ilvl="0" w:tplc="CC78A654">
      <w:start w:val="2"/>
      <w:numFmt w:val="bullet"/>
      <w:lvlText w:val="-"/>
      <w:lvlJc w:val="left"/>
      <w:pPr>
        <w:ind w:left="1240" w:hanging="360"/>
      </w:pPr>
      <w:rPr>
        <w:rFonts w:ascii="Times New Roman" w:eastAsia="Times New Roman"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35" w15:restartNumberingAfterBreak="0">
    <w:nsid w:val="6659242B"/>
    <w:multiLevelType w:val="multilevel"/>
    <w:tmpl w:val="576A0D3E"/>
    <w:lvl w:ilvl="0">
      <w:start w:val="1"/>
      <w:numFmt w:val="decimal"/>
      <w:lvlText w:val="%1."/>
      <w:lvlJc w:val="left"/>
      <w:pPr>
        <w:ind w:left="360" w:hanging="360"/>
      </w:pPr>
      <w:rPr>
        <w:rFonts w:hint="default"/>
      </w:rPr>
    </w:lvl>
    <w:lvl w:ilvl="1">
      <w:start w:val="1"/>
      <w:numFmt w:val="decimal"/>
      <w:lvlText w:val="%1.%2."/>
      <w:lvlJc w:val="left"/>
      <w:pPr>
        <w:ind w:left="1243" w:hanging="360"/>
      </w:pPr>
      <w:rPr>
        <w:rFonts w:hint="default"/>
      </w:rPr>
    </w:lvl>
    <w:lvl w:ilvl="2">
      <w:start w:val="1"/>
      <w:numFmt w:val="decimal"/>
      <w:lvlText w:val="%1.%2.%3."/>
      <w:lvlJc w:val="left"/>
      <w:pPr>
        <w:ind w:left="2486" w:hanging="720"/>
      </w:pPr>
      <w:rPr>
        <w:rFonts w:hint="default"/>
      </w:rPr>
    </w:lvl>
    <w:lvl w:ilvl="3">
      <w:start w:val="1"/>
      <w:numFmt w:val="decimal"/>
      <w:lvlText w:val="%1.%2.%3.%4."/>
      <w:lvlJc w:val="left"/>
      <w:pPr>
        <w:ind w:left="3369" w:hanging="720"/>
      </w:pPr>
      <w:rPr>
        <w:rFonts w:hint="default"/>
      </w:rPr>
    </w:lvl>
    <w:lvl w:ilvl="4">
      <w:start w:val="1"/>
      <w:numFmt w:val="decimal"/>
      <w:lvlText w:val="%1.%2.%3.%4.%5."/>
      <w:lvlJc w:val="left"/>
      <w:pPr>
        <w:ind w:left="4612" w:hanging="1080"/>
      </w:pPr>
      <w:rPr>
        <w:rFonts w:hint="default"/>
      </w:rPr>
    </w:lvl>
    <w:lvl w:ilvl="5">
      <w:start w:val="1"/>
      <w:numFmt w:val="decimal"/>
      <w:lvlText w:val="%1.%2.%3.%4.%5.%6."/>
      <w:lvlJc w:val="left"/>
      <w:pPr>
        <w:ind w:left="5495" w:hanging="1080"/>
      </w:pPr>
      <w:rPr>
        <w:rFonts w:hint="default"/>
      </w:rPr>
    </w:lvl>
    <w:lvl w:ilvl="6">
      <w:start w:val="1"/>
      <w:numFmt w:val="decimal"/>
      <w:lvlText w:val="%1.%2.%3.%4.%5.%6.%7."/>
      <w:lvlJc w:val="left"/>
      <w:pPr>
        <w:ind w:left="6738" w:hanging="1440"/>
      </w:pPr>
      <w:rPr>
        <w:rFonts w:hint="default"/>
      </w:rPr>
    </w:lvl>
    <w:lvl w:ilvl="7">
      <w:start w:val="1"/>
      <w:numFmt w:val="decimal"/>
      <w:lvlText w:val="%1.%2.%3.%4.%5.%6.%7.%8."/>
      <w:lvlJc w:val="left"/>
      <w:pPr>
        <w:ind w:left="7621" w:hanging="1440"/>
      </w:pPr>
      <w:rPr>
        <w:rFonts w:hint="default"/>
      </w:rPr>
    </w:lvl>
    <w:lvl w:ilvl="8">
      <w:start w:val="1"/>
      <w:numFmt w:val="decimal"/>
      <w:lvlText w:val="%1.%2.%3.%4.%5.%6.%7.%8.%9."/>
      <w:lvlJc w:val="left"/>
      <w:pPr>
        <w:ind w:left="8864" w:hanging="1800"/>
      </w:pPr>
      <w:rPr>
        <w:rFonts w:hint="default"/>
      </w:rPr>
    </w:lvl>
  </w:abstractNum>
  <w:abstractNum w:abstractNumId="36" w15:restartNumberingAfterBreak="0">
    <w:nsid w:val="66784852"/>
    <w:multiLevelType w:val="hybridMultilevel"/>
    <w:tmpl w:val="A5E866DC"/>
    <w:lvl w:ilvl="0" w:tplc="04270011">
      <w:start w:val="1"/>
      <w:numFmt w:val="decimal"/>
      <w:lvlText w:val="%1)"/>
      <w:lvlJc w:val="left"/>
      <w:pPr>
        <w:ind w:left="570" w:hanging="360"/>
      </w:pPr>
    </w:lvl>
    <w:lvl w:ilvl="1" w:tplc="04270019" w:tentative="1">
      <w:start w:val="1"/>
      <w:numFmt w:val="lowerLetter"/>
      <w:lvlText w:val="%2."/>
      <w:lvlJc w:val="left"/>
      <w:pPr>
        <w:ind w:left="1290" w:hanging="360"/>
      </w:pPr>
    </w:lvl>
    <w:lvl w:ilvl="2" w:tplc="0427001B" w:tentative="1">
      <w:start w:val="1"/>
      <w:numFmt w:val="lowerRoman"/>
      <w:lvlText w:val="%3."/>
      <w:lvlJc w:val="right"/>
      <w:pPr>
        <w:ind w:left="2010" w:hanging="180"/>
      </w:pPr>
    </w:lvl>
    <w:lvl w:ilvl="3" w:tplc="0427000F" w:tentative="1">
      <w:start w:val="1"/>
      <w:numFmt w:val="decimal"/>
      <w:lvlText w:val="%4."/>
      <w:lvlJc w:val="left"/>
      <w:pPr>
        <w:ind w:left="2730" w:hanging="360"/>
      </w:pPr>
    </w:lvl>
    <w:lvl w:ilvl="4" w:tplc="04270019" w:tentative="1">
      <w:start w:val="1"/>
      <w:numFmt w:val="lowerLetter"/>
      <w:lvlText w:val="%5."/>
      <w:lvlJc w:val="left"/>
      <w:pPr>
        <w:ind w:left="3450" w:hanging="360"/>
      </w:pPr>
    </w:lvl>
    <w:lvl w:ilvl="5" w:tplc="0427001B" w:tentative="1">
      <w:start w:val="1"/>
      <w:numFmt w:val="lowerRoman"/>
      <w:lvlText w:val="%6."/>
      <w:lvlJc w:val="right"/>
      <w:pPr>
        <w:ind w:left="4170" w:hanging="180"/>
      </w:pPr>
    </w:lvl>
    <w:lvl w:ilvl="6" w:tplc="0427000F" w:tentative="1">
      <w:start w:val="1"/>
      <w:numFmt w:val="decimal"/>
      <w:lvlText w:val="%7."/>
      <w:lvlJc w:val="left"/>
      <w:pPr>
        <w:ind w:left="4890" w:hanging="360"/>
      </w:pPr>
    </w:lvl>
    <w:lvl w:ilvl="7" w:tplc="04270019" w:tentative="1">
      <w:start w:val="1"/>
      <w:numFmt w:val="lowerLetter"/>
      <w:lvlText w:val="%8."/>
      <w:lvlJc w:val="left"/>
      <w:pPr>
        <w:ind w:left="5610" w:hanging="360"/>
      </w:pPr>
    </w:lvl>
    <w:lvl w:ilvl="8" w:tplc="0427001B" w:tentative="1">
      <w:start w:val="1"/>
      <w:numFmt w:val="lowerRoman"/>
      <w:lvlText w:val="%9."/>
      <w:lvlJc w:val="right"/>
      <w:pPr>
        <w:ind w:left="6330" w:hanging="180"/>
      </w:pPr>
    </w:lvl>
  </w:abstractNum>
  <w:abstractNum w:abstractNumId="37" w15:restartNumberingAfterBreak="0">
    <w:nsid w:val="689B61C9"/>
    <w:multiLevelType w:val="hybridMultilevel"/>
    <w:tmpl w:val="35009BB0"/>
    <w:lvl w:ilvl="0" w:tplc="94E0EB22">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8" w15:restartNumberingAfterBreak="0">
    <w:nsid w:val="6DF53176"/>
    <w:multiLevelType w:val="hybridMultilevel"/>
    <w:tmpl w:val="49164C54"/>
    <w:lvl w:ilvl="0" w:tplc="2D7EB9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6EDF200C"/>
    <w:multiLevelType w:val="hybridMultilevel"/>
    <w:tmpl w:val="D8D4D972"/>
    <w:lvl w:ilvl="0" w:tplc="F8D81F4A">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40" w15:restartNumberingAfterBreak="0">
    <w:nsid w:val="6F4A2A4C"/>
    <w:multiLevelType w:val="hybridMultilevel"/>
    <w:tmpl w:val="DCB25286"/>
    <w:lvl w:ilvl="0" w:tplc="DC64728C">
      <w:start w:val="4"/>
      <w:numFmt w:val="decimal"/>
      <w:lvlText w:val="%1."/>
      <w:lvlJc w:val="left"/>
      <w:pPr>
        <w:ind w:left="1242" w:hanging="360"/>
      </w:pPr>
      <w:rPr>
        <w:rFonts w:hint="default"/>
      </w:rPr>
    </w:lvl>
    <w:lvl w:ilvl="1" w:tplc="04270019" w:tentative="1">
      <w:start w:val="1"/>
      <w:numFmt w:val="lowerLetter"/>
      <w:lvlText w:val="%2."/>
      <w:lvlJc w:val="left"/>
      <w:pPr>
        <w:ind w:left="1962" w:hanging="360"/>
      </w:pPr>
    </w:lvl>
    <w:lvl w:ilvl="2" w:tplc="0427001B" w:tentative="1">
      <w:start w:val="1"/>
      <w:numFmt w:val="lowerRoman"/>
      <w:lvlText w:val="%3."/>
      <w:lvlJc w:val="right"/>
      <w:pPr>
        <w:ind w:left="2682" w:hanging="180"/>
      </w:pPr>
    </w:lvl>
    <w:lvl w:ilvl="3" w:tplc="0427000F" w:tentative="1">
      <w:start w:val="1"/>
      <w:numFmt w:val="decimal"/>
      <w:lvlText w:val="%4."/>
      <w:lvlJc w:val="left"/>
      <w:pPr>
        <w:ind w:left="3402" w:hanging="360"/>
      </w:pPr>
    </w:lvl>
    <w:lvl w:ilvl="4" w:tplc="04270019" w:tentative="1">
      <w:start w:val="1"/>
      <w:numFmt w:val="lowerLetter"/>
      <w:lvlText w:val="%5."/>
      <w:lvlJc w:val="left"/>
      <w:pPr>
        <w:ind w:left="4122" w:hanging="360"/>
      </w:pPr>
    </w:lvl>
    <w:lvl w:ilvl="5" w:tplc="0427001B" w:tentative="1">
      <w:start w:val="1"/>
      <w:numFmt w:val="lowerRoman"/>
      <w:lvlText w:val="%6."/>
      <w:lvlJc w:val="right"/>
      <w:pPr>
        <w:ind w:left="4842" w:hanging="180"/>
      </w:pPr>
    </w:lvl>
    <w:lvl w:ilvl="6" w:tplc="0427000F" w:tentative="1">
      <w:start w:val="1"/>
      <w:numFmt w:val="decimal"/>
      <w:lvlText w:val="%7."/>
      <w:lvlJc w:val="left"/>
      <w:pPr>
        <w:ind w:left="5562" w:hanging="360"/>
      </w:pPr>
    </w:lvl>
    <w:lvl w:ilvl="7" w:tplc="04270019" w:tentative="1">
      <w:start w:val="1"/>
      <w:numFmt w:val="lowerLetter"/>
      <w:lvlText w:val="%8."/>
      <w:lvlJc w:val="left"/>
      <w:pPr>
        <w:ind w:left="6282" w:hanging="360"/>
      </w:pPr>
    </w:lvl>
    <w:lvl w:ilvl="8" w:tplc="0427001B" w:tentative="1">
      <w:start w:val="1"/>
      <w:numFmt w:val="lowerRoman"/>
      <w:lvlText w:val="%9."/>
      <w:lvlJc w:val="right"/>
      <w:pPr>
        <w:ind w:left="7002" w:hanging="180"/>
      </w:pPr>
    </w:lvl>
  </w:abstractNum>
  <w:abstractNum w:abstractNumId="41" w15:restartNumberingAfterBreak="0">
    <w:nsid w:val="6F6018A1"/>
    <w:multiLevelType w:val="hybridMultilevel"/>
    <w:tmpl w:val="D42E6B38"/>
    <w:lvl w:ilvl="0" w:tplc="43A817F8">
      <w:start w:val="1"/>
      <w:numFmt w:val="lowerRoman"/>
      <w:lvlText w:val="(%1)"/>
      <w:lvlJc w:val="left"/>
      <w:pPr>
        <w:ind w:left="1603" w:hanging="720"/>
      </w:pPr>
      <w:rPr>
        <w:rFonts w:hint="default"/>
        <w:color w:val="auto"/>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42" w15:restartNumberingAfterBreak="0">
    <w:nsid w:val="70D200EA"/>
    <w:multiLevelType w:val="hybridMultilevel"/>
    <w:tmpl w:val="8C74C9CA"/>
    <w:lvl w:ilvl="0" w:tplc="B0706B44">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43" w15:restartNumberingAfterBreak="0">
    <w:nsid w:val="71176255"/>
    <w:multiLevelType w:val="hybridMultilevel"/>
    <w:tmpl w:val="0EF8B982"/>
    <w:lvl w:ilvl="0" w:tplc="AABA526A">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44" w15:restartNumberingAfterBreak="0">
    <w:nsid w:val="715D5117"/>
    <w:multiLevelType w:val="hybridMultilevel"/>
    <w:tmpl w:val="61486CD0"/>
    <w:lvl w:ilvl="0" w:tplc="E470551A">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45" w15:restartNumberingAfterBreak="0">
    <w:nsid w:val="71F064C4"/>
    <w:multiLevelType w:val="hybridMultilevel"/>
    <w:tmpl w:val="A27E30A8"/>
    <w:lvl w:ilvl="0" w:tplc="E786BDBE">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num w:numId="1">
    <w:abstractNumId w:val="6"/>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31"/>
  </w:num>
  <w:num w:numId="5">
    <w:abstractNumId w:val="28"/>
  </w:num>
  <w:num w:numId="6">
    <w:abstractNumId w:val="9"/>
  </w:num>
  <w:num w:numId="7">
    <w:abstractNumId w:val="36"/>
  </w:num>
  <w:num w:numId="8">
    <w:abstractNumId w:val="42"/>
  </w:num>
  <w:num w:numId="9">
    <w:abstractNumId w:val="17"/>
  </w:num>
  <w:num w:numId="10">
    <w:abstractNumId w:val="27"/>
  </w:num>
  <w:num w:numId="11">
    <w:abstractNumId w:val="4"/>
  </w:num>
  <w:num w:numId="12">
    <w:abstractNumId w:val="43"/>
  </w:num>
  <w:num w:numId="13">
    <w:abstractNumId w:val="29"/>
  </w:num>
  <w:num w:numId="14">
    <w:abstractNumId w:val="15"/>
  </w:num>
  <w:num w:numId="15">
    <w:abstractNumId w:val="34"/>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11"/>
  </w:num>
  <w:num w:numId="19">
    <w:abstractNumId w:val="45"/>
  </w:num>
  <w:num w:numId="20">
    <w:abstractNumId w:val="26"/>
  </w:num>
  <w:num w:numId="21">
    <w:abstractNumId w:val="2"/>
  </w:num>
  <w:num w:numId="22">
    <w:abstractNumId w:val="3"/>
  </w:num>
  <w:num w:numId="23">
    <w:abstractNumId w:val="30"/>
  </w:num>
  <w:num w:numId="24">
    <w:abstractNumId w:val="8"/>
  </w:num>
  <w:num w:numId="25">
    <w:abstractNumId w:val="25"/>
  </w:num>
  <w:num w:numId="26">
    <w:abstractNumId w:val="10"/>
  </w:num>
  <w:num w:numId="27">
    <w:abstractNumId w:val="7"/>
  </w:num>
  <w:num w:numId="28">
    <w:abstractNumId w:val="32"/>
  </w:num>
  <w:num w:numId="29">
    <w:abstractNumId w:val="20"/>
  </w:num>
  <w:num w:numId="30">
    <w:abstractNumId w:val="40"/>
  </w:num>
  <w:num w:numId="31">
    <w:abstractNumId w:val="39"/>
  </w:num>
  <w:num w:numId="32">
    <w:abstractNumId w:val="22"/>
  </w:num>
  <w:num w:numId="33">
    <w:abstractNumId w:val="12"/>
  </w:num>
  <w:num w:numId="34">
    <w:abstractNumId w:val="19"/>
  </w:num>
  <w:num w:numId="35">
    <w:abstractNumId w:val="44"/>
  </w:num>
  <w:num w:numId="36">
    <w:abstractNumId w:val="33"/>
  </w:num>
  <w:num w:numId="37">
    <w:abstractNumId w:val="38"/>
  </w:num>
  <w:num w:numId="38">
    <w:abstractNumId w:val="41"/>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37"/>
  </w:num>
  <w:num w:numId="42">
    <w:abstractNumId w:val="18"/>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21"/>
  </w:num>
  <w:num w:numId="4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CB"/>
    <w:rsid w:val="000004C8"/>
    <w:rsid w:val="0000097B"/>
    <w:rsid w:val="0000128E"/>
    <w:rsid w:val="00002C5B"/>
    <w:rsid w:val="0000375F"/>
    <w:rsid w:val="00003CA5"/>
    <w:rsid w:val="0000414E"/>
    <w:rsid w:val="0000434F"/>
    <w:rsid w:val="00005320"/>
    <w:rsid w:val="000054C0"/>
    <w:rsid w:val="0000592D"/>
    <w:rsid w:val="00006320"/>
    <w:rsid w:val="00007F44"/>
    <w:rsid w:val="00010F78"/>
    <w:rsid w:val="0001104A"/>
    <w:rsid w:val="00011494"/>
    <w:rsid w:val="000114CB"/>
    <w:rsid w:val="00012B6C"/>
    <w:rsid w:val="00012ECA"/>
    <w:rsid w:val="00012FA6"/>
    <w:rsid w:val="00013728"/>
    <w:rsid w:val="00014A31"/>
    <w:rsid w:val="00015535"/>
    <w:rsid w:val="0001648A"/>
    <w:rsid w:val="000166D7"/>
    <w:rsid w:val="00017EC1"/>
    <w:rsid w:val="00020116"/>
    <w:rsid w:val="000206F6"/>
    <w:rsid w:val="00020F00"/>
    <w:rsid w:val="00021B6A"/>
    <w:rsid w:val="00021C6C"/>
    <w:rsid w:val="00021FB0"/>
    <w:rsid w:val="000227E2"/>
    <w:rsid w:val="00023284"/>
    <w:rsid w:val="00023AE8"/>
    <w:rsid w:val="00024C6E"/>
    <w:rsid w:val="00025CF6"/>
    <w:rsid w:val="00026023"/>
    <w:rsid w:val="00026219"/>
    <w:rsid w:val="000264B7"/>
    <w:rsid w:val="00026507"/>
    <w:rsid w:val="00026830"/>
    <w:rsid w:val="00026A74"/>
    <w:rsid w:val="000277E5"/>
    <w:rsid w:val="00027C2C"/>
    <w:rsid w:val="00031B0D"/>
    <w:rsid w:val="00031CEB"/>
    <w:rsid w:val="00032019"/>
    <w:rsid w:val="000325FF"/>
    <w:rsid w:val="00033350"/>
    <w:rsid w:val="00034956"/>
    <w:rsid w:val="00034E22"/>
    <w:rsid w:val="000361FD"/>
    <w:rsid w:val="00042B81"/>
    <w:rsid w:val="00042EF4"/>
    <w:rsid w:val="00043859"/>
    <w:rsid w:val="00047316"/>
    <w:rsid w:val="00047BFD"/>
    <w:rsid w:val="00050650"/>
    <w:rsid w:val="000517FB"/>
    <w:rsid w:val="00052B06"/>
    <w:rsid w:val="00052D62"/>
    <w:rsid w:val="000538CE"/>
    <w:rsid w:val="000545F1"/>
    <w:rsid w:val="00054E7C"/>
    <w:rsid w:val="00054FD9"/>
    <w:rsid w:val="0005505C"/>
    <w:rsid w:val="000562B5"/>
    <w:rsid w:val="00056506"/>
    <w:rsid w:val="00056949"/>
    <w:rsid w:val="00056EEC"/>
    <w:rsid w:val="000571BD"/>
    <w:rsid w:val="00060682"/>
    <w:rsid w:val="00065205"/>
    <w:rsid w:val="00066179"/>
    <w:rsid w:val="000668E6"/>
    <w:rsid w:val="00066EEE"/>
    <w:rsid w:val="00067132"/>
    <w:rsid w:val="0006738B"/>
    <w:rsid w:val="00072361"/>
    <w:rsid w:val="00072699"/>
    <w:rsid w:val="00073C54"/>
    <w:rsid w:val="000746CE"/>
    <w:rsid w:val="000754DB"/>
    <w:rsid w:val="00076843"/>
    <w:rsid w:val="00077557"/>
    <w:rsid w:val="0007757E"/>
    <w:rsid w:val="000776AC"/>
    <w:rsid w:val="0007777A"/>
    <w:rsid w:val="00077CDF"/>
    <w:rsid w:val="000802F8"/>
    <w:rsid w:val="000803A3"/>
    <w:rsid w:val="000808D1"/>
    <w:rsid w:val="00082E44"/>
    <w:rsid w:val="0008323A"/>
    <w:rsid w:val="00086F43"/>
    <w:rsid w:val="0008725E"/>
    <w:rsid w:val="00087775"/>
    <w:rsid w:val="00087B20"/>
    <w:rsid w:val="00087F21"/>
    <w:rsid w:val="000910B3"/>
    <w:rsid w:val="00091562"/>
    <w:rsid w:val="000918E2"/>
    <w:rsid w:val="00091C45"/>
    <w:rsid w:val="000924AE"/>
    <w:rsid w:val="00092EA3"/>
    <w:rsid w:val="00094C40"/>
    <w:rsid w:val="0009531E"/>
    <w:rsid w:val="00095E2D"/>
    <w:rsid w:val="00096AC6"/>
    <w:rsid w:val="00096B8E"/>
    <w:rsid w:val="00097B97"/>
    <w:rsid w:val="000A05B6"/>
    <w:rsid w:val="000A0D20"/>
    <w:rsid w:val="000A0D94"/>
    <w:rsid w:val="000A1436"/>
    <w:rsid w:val="000A17FE"/>
    <w:rsid w:val="000A3B48"/>
    <w:rsid w:val="000A3F61"/>
    <w:rsid w:val="000A4CE7"/>
    <w:rsid w:val="000A50E9"/>
    <w:rsid w:val="000A7C99"/>
    <w:rsid w:val="000B0746"/>
    <w:rsid w:val="000B11AB"/>
    <w:rsid w:val="000B11EA"/>
    <w:rsid w:val="000B13B9"/>
    <w:rsid w:val="000B1495"/>
    <w:rsid w:val="000B1B03"/>
    <w:rsid w:val="000B2FB6"/>
    <w:rsid w:val="000B3DD5"/>
    <w:rsid w:val="000B41EB"/>
    <w:rsid w:val="000B587D"/>
    <w:rsid w:val="000B5A7B"/>
    <w:rsid w:val="000B5EA6"/>
    <w:rsid w:val="000B65F8"/>
    <w:rsid w:val="000B6799"/>
    <w:rsid w:val="000B6921"/>
    <w:rsid w:val="000B720B"/>
    <w:rsid w:val="000B7B46"/>
    <w:rsid w:val="000C281B"/>
    <w:rsid w:val="000C387E"/>
    <w:rsid w:val="000C3BD7"/>
    <w:rsid w:val="000C4B42"/>
    <w:rsid w:val="000C594E"/>
    <w:rsid w:val="000C5A35"/>
    <w:rsid w:val="000C7E15"/>
    <w:rsid w:val="000D0A28"/>
    <w:rsid w:val="000D1F64"/>
    <w:rsid w:val="000D222C"/>
    <w:rsid w:val="000D37F6"/>
    <w:rsid w:val="000D3A5E"/>
    <w:rsid w:val="000D3A75"/>
    <w:rsid w:val="000D4FF4"/>
    <w:rsid w:val="000D57B6"/>
    <w:rsid w:val="000D645F"/>
    <w:rsid w:val="000D6E31"/>
    <w:rsid w:val="000D749D"/>
    <w:rsid w:val="000D792E"/>
    <w:rsid w:val="000D7E98"/>
    <w:rsid w:val="000E008F"/>
    <w:rsid w:val="000E0B95"/>
    <w:rsid w:val="000E11B4"/>
    <w:rsid w:val="000E1354"/>
    <w:rsid w:val="000E13DA"/>
    <w:rsid w:val="000E37D7"/>
    <w:rsid w:val="000E38C5"/>
    <w:rsid w:val="000E533B"/>
    <w:rsid w:val="000E57FE"/>
    <w:rsid w:val="000E67D6"/>
    <w:rsid w:val="000F08E6"/>
    <w:rsid w:val="000F0A4C"/>
    <w:rsid w:val="000F0D11"/>
    <w:rsid w:val="000F0DC2"/>
    <w:rsid w:val="000F1A98"/>
    <w:rsid w:val="000F1BA4"/>
    <w:rsid w:val="000F1CAE"/>
    <w:rsid w:val="000F23B6"/>
    <w:rsid w:val="000F24CC"/>
    <w:rsid w:val="000F29FF"/>
    <w:rsid w:val="000F2F06"/>
    <w:rsid w:val="000F412C"/>
    <w:rsid w:val="000F4848"/>
    <w:rsid w:val="000F5336"/>
    <w:rsid w:val="000F58D7"/>
    <w:rsid w:val="000F653B"/>
    <w:rsid w:val="000F6B4A"/>
    <w:rsid w:val="000F70E4"/>
    <w:rsid w:val="001000BD"/>
    <w:rsid w:val="0010015F"/>
    <w:rsid w:val="001017D2"/>
    <w:rsid w:val="00101BB8"/>
    <w:rsid w:val="00102762"/>
    <w:rsid w:val="00103B70"/>
    <w:rsid w:val="00103CB1"/>
    <w:rsid w:val="00105A12"/>
    <w:rsid w:val="00105FAE"/>
    <w:rsid w:val="00106705"/>
    <w:rsid w:val="00106A95"/>
    <w:rsid w:val="00106B32"/>
    <w:rsid w:val="00106E17"/>
    <w:rsid w:val="001110C5"/>
    <w:rsid w:val="001124DA"/>
    <w:rsid w:val="0011395D"/>
    <w:rsid w:val="00115950"/>
    <w:rsid w:val="00116902"/>
    <w:rsid w:val="00120FD2"/>
    <w:rsid w:val="001213C8"/>
    <w:rsid w:val="00122A2B"/>
    <w:rsid w:val="0012332D"/>
    <w:rsid w:val="00124369"/>
    <w:rsid w:val="001251AC"/>
    <w:rsid w:val="00126000"/>
    <w:rsid w:val="001269B2"/>
    <w:rsid w:val="00126D94"/>
    <w:rsid w:val="0012705F"/>
    <w:rsid w:val="001303FF"/>
    <w:rsid w:val="00130687"/>
    <w:rsid w:val="00130D2E"/>
    <w:rsid w:val="0013114F"/>
    <w:rsid w:val="001315F1"/>
    <w:rsid w:val="00131B42"/>
    <w:rsid w:val="00131B8A"/>
    <w:rsid w:val="00132A2C"/>
    <w:rsid w:val="00132FD4"/>
    <w:rsid w:val="001343C8"/>
    <w:rsid w:val="001352ED"/>
    <w:rsid w:val="001357BF"/>
    <w:rsid w:val="00141373"/>
    <w:rsid w:val="001419D9"/>
    <w:rsid w:val="00141EE6"/>
    <w:rsid w:val="00142C43"/>
    <w:rsid w:val="00142F7D"/>
    <w:rsid w:val="0014345B"/>
    <w:rsid w:val="00145448"/>
    <w:rsid w:val="0014683E"/>
    <w:rsid w:val="00146995"/>
    <w:rsid w:val="00146A60"/>
    <w:rsid w:val="001475C5"/>
    <w:rsid w:val="00147B99"/>
    <w:rsid w:val="00150CD0"/>
    <w:rsid w:val="00155111"/>
    <w:rsid w:val="00155151"/>
    <w:rsid w:val="00155679"/>
    <w:rsid w:val="001556FB"/>
    <w:rsid w:val="00156721"/>
    <w:rsid w:val="00156945"/>
    <w:rsid w:val="00157ADC"/>
    <w:rsid w:val="00157DC7"/>
    <w:rsid w:val="0016028F"/>
    <w:rsid w:val="00162D68"/>
    <w:rsid w:val="00163DAD"/>
    <w:rsid w:val="001647E0"/>
    <w:rsid w:val="00164CA6"/>
    <w:rsid w:val="001651EB"/>
    <w:rsid w:val="001654B7"/>
    <w:rsid w:val="0016764C"/>
    <w:rsid w:val="00167D58"/>
    <w:rsid w:val="00170308"/>
    <w:rsid w:val="001707E8"/>
    <w:rsid w:val="00170BEA"/>
    <w:rsid w:val="00171EC9"/>
    <w:rsid w:val="0017228E"/>
    <w:rsid w:val="001726BB"/>
    <w:rsid w:val="00172E88"/>
    <w:rsid w:val="00172F43"/>
    <w:rsid w:val="00174D9A"/>
    <w:rsid w:val="0017501A"/>
    <w:rsid w:val="00175431"/>
    <w:rsid w:val="0017545C"/>
    <w:rsid w:val="00175CC7"/>
    <w:rsid w:val="00175FA5"/>
    <w:rsid w:val="0017704E"/>
    <w:rsid w:val="00181A7B"/>
    <w:rsid w:val="001831D9"/>
    <w:rsid w:val="001836A5"/>
    <w:rsid w:val="001837E3"/>
    <w:rsid w:val="00185285"/>
    <w:rsid w:val="0018559A"/>
    <w:rsid w:val="0018559C"/>
    <w:rsid w:val="001861E6"/>
    <w:rsid w:val="00186293"/>
    <w:rsid w:val="00186BD6"/>
    <w:rsid w:val="00191D8D"/>
    <w:rsid w:val="00192A89"/>
    <w:rsid w:val="00192CD2"/>
    <w:rsid w:val="00192E42"/>
    <w:rsid w:val="0019391C"/>
    <w:rsid w:val="00193C5F"/>
    <w:rsid w:val="00193F3B"/>
    <w:rsid w:val="0019736E"/>
    <w:rsid w:val="001A0300"/>
    <w:rsid w:val="001A189E"/>
    <w:rsid w:val="001A1AF2"/>
    <w:rsid w:val="001A1C6B"/>
    <w:rsid w:val="001A204A"/>
    <w:rsid w:val="001A316D"/>
    <w:rsid w:val="001A4941"/>
    <w:rsid w:val="001A581F"/>
    <w:rsid w:val="001A706B"/>
    <w:rsid w:val="001A745F"/>
    <w:rsid w:val="001A7A08"/>
    <w:rsid w:val="001A7B1B"/>
    <w:rsid w:val="001A7B66"/>
    <w:rsid w:val="001A7EB4"/>
    <w:rsid w:val="001B0922"/>
    <w:rsid w:val="001B1E35"/>
    <w:rsid w:val="001B1F27"/>
    <w:rsid w:val="001B42C0"/>
    <w:rsid w:val="001B4339"/>
    <w:rsid w:val="001B4DB0"/>
    <w:rsid w:val="001B7E45"/>
    <w:rsid w:val="001C022B"/>
    <w:rsid w:val="001C1ED8"/>
    <w:rsid w:val="001C217E"/>
    <w:rsid w:val="001C46E2"/>
    <w:rsid w:val="001C47D8"/>
    <w:rsid w:val="001C5CBA"/>
    <w:rsid w:val="001C5F99"/>
    <w:rsid w:val="001C771A"/>
    <w:rsid w:val="001D019D"/>
    <w:rsid w:val="001D1D92"/>
    <w:rsid w:val="001D3917"/>
    <w:rsid w:val="001D65FE"/>
    <w:rsid w:val="001D6D9C"/>
    <w:rsid w:val="001D72F7"/>
    <w:rsid w:val="001D7589"/>
    <w:rsid w:val="001E0862"/>
    <w:rsid w:val="001E0D45"/>
    <w:rsid w:val="001E106D"/>
    <w:rsid w:val="001E2CB4"/>
    <w:rsid w:val="001E2D81"/>
    <w:rsid w:val="001E3500"/>
    <w:rsid w:val="001E3E79"/>
    <w:rsid w:val="001E4541"/>
    <w:rsid w:val="001E5F65"/>
    <w:rsid w:val="001E79F4"/>
    <w:rsid w:val="001F2736"/>
    <w:rsid w:val="001F35FD"/>
    <w:rsid w:val="001F43A0"/>
    <w:rsid w:val="001F4FD3"/>
    <w:rsid w:val="001F563C"/>
    <w:rsid w:val="001F5B2A"/>
    <w:rsid w:val="001F5F1E"/>
    <w:rsid w:val="001F7D1A"/>
    <w:rsid w:val="00200CF5"/>
    <w:rsid w:val="00202712"/>
    <w:rsid w:val="002038BD"/>
    <w:rsid w:val="00204515"/>
    <w:rsid w:val="00204C36"/>
    <w:rsid w:val="00206844"/>
    <w:rsid w:val="00207EB5"/>
    <w:rsid w:val="002111DD"/>
    <w:rsid w:val="002137A5"/>
    <w:rsid w:val="00214259"/>
    <w:rsid w:val="0021427A"/>
    <w:rsid w:val="0021451F"/>
    <w:rsid w:val="00214BFD"/>
    <w:rsid w:val="002151FA"/>
    <w:rsid w:val="002165E7"/>
    <w:rsid w:val="00216718"/>
    <w:rsid w:val="00217FA2"/>
    <w:rsid w:val="002214A4"/>
    <w:rsid w:val="00221D98"/>
    <w:rsid w:val="0022241D"/>
    <w:rsid w:val="00223119"/>
    <w:rsid w:val="0022436C"/>
    <w:rsid w:val="00224AC3"/>
    <w:rsid w:val="00226110"/>
    <w:rsid w:val="00230BD5"/>
    <w:rsid w:val="00232325"/>
    <w:rsid w:val="00233E01"/>
    <w:rsid w:val="0023499F"/>
    <w:rsid w:val="0024039D"/>
    <w:rsid w:val="002408E6"/>
    <w:rsid w:val="0024320D"/>
    <w:rsid w:val="00243372"/>
    <w:rsid w:val="002440F6"/>
    <w:rsid w:val="00244F67"/>
    <w:rsid w:val="002453FC"/>
    <w:rsid w:val="002458F7"/>
    <w:rsid w:val="00245BA6"/>
    <w:rsid w:val="00245F1C"/>
    <w:rsid w:val="00247096"/>
    <w:rsid w:val="0024738D"/>
    <w:rsid w:val="002477F5"/>
    <w:rsid w:val="00247F32"/>
    <w:rsid w:val="0025094E"/>
    <w:rsid w:val="00251147"/>
    <w:rsid w:val="002512CC"/>
    <w:rsid w:val="00251B79"/>
    <w:rsid w:val="00252E65"/>
    <w:rsid w:val="00253A29"/>
    <w:rsid w:val="00253DB8"/>
    <w:rsid w:val="00253F0B"/>
    <w:rsid w:val="00254394"/>
    <w:rsid w:val="00254585"/>
    <w:rsid w:val="0025570A"/>
    <w:rsid w:val="00256A80"/>
    <w:rsid w:val="00256E12"/>
    <w:rsid w:val="00260B4A"/>
    <w:rsid w:val="00261BF8"/>
    <w:rsid w:val="002624B7"/>
    <w:rsid w:val="0026276B"/>
    <w:rsid w:val="00262E12"/>
    <w:rsid w:val="00263AFF"/>
    <w:rsid w:val="00264C69"/>
    <w:rsid w:val="00265C8F"/>
    <w:rsid w:val="00266093"/>
    <w:rsid w:val="00266287"/>
    <w:rsid w:val="0026752B"/>
    <w:rsid w:val="0026771D"/>
    <w:rsid w:val="00270889"/>
    <w:rsid w:val="00270D06"/>
    <w:rsid w:val="00270DB6"/>
    <w:rsid w:val="0027186C"/>
    <w:rsid w:val="002724CA"/>
    <w:rsid w:val="00274357"/>
    <w:rsid w:val="00274688"/>
    <w:rsid w:val="0027496A"/>
    <w:rsid w:val="002755BA"/>
    <w:rsid w:val="00275CC9"/>
    <w:rsid w:val="00276A5A"/>
    <w:rsid w:val="002820F5"/>
    <w:rsid w:val="0028328C"/>
    <w:rsid w:val="002848CD"/>
    <w:rsid w:val="002866A6"/>
    <w:rsid w:val="00287011"/>
    <w:rsid w:val="002877AC"/>
    <w:rsid w:val="00290AB9"/>
    <w:rsid w:val="0029188B"/>
    <w:rsid w:val="002918AB"/>
    <w:rsid w:val="00291DBC"/>
    <w:rsid w:val="00294E21"/>
    <w:rsid w:val="00295A21"/>
    <w:rsid w:val="00295C59"/>
    <w:rsid w:val="002960C0"/>
    <w:rsid w:val="00296500"/>
    <w:rsid w:val="00296787"/>
    <w:rsid w:val="002A05F1"/>
    <w:rsid w:val="002A07F4"/>
    <w:rsid w:val="002A1877"/>
    <w:rsid w:val="002A4320"/>
    <w:rsid w:val="002A4E9E"/>
    <w:rsid w:val="002A53F3"/>
    <w:rsid w:val="002A62C5"/>
    <w:rsid w:val="002A7987"/>
    <w:rsid w:val="002B264C"/>
    <w:rsid w:val="002B604B"/>
    <w:rsid w:val="002B6BEF"/>
    <w:rsid w:val="002B7D72"/>
    <w:rsid w:val="002B7E5B"/>
    <w:rsid w:val="002C0529"/>
    <w:rsid w:val="002C08A9"/>
    <w:rsid w:val="002C0E0D"/>
    <w:rsid w:val="002C27E4"/>
    <w:rsid w:val="002C288F"/>
    <w:rsid w:val="002C31F1"/>
    <w:rsid w:val="002C37F3"/>
    <w:rsid w:val="002C383C"/>
    <w:rsid w:val="002C46B7"/>
    <w:rsid w:val="002C5380"/>
    <w:rsid w:val="002C7E7C"/>
    <w:rsid w:val="002D12DD"/>
    <w:rsid w:val="002D16C1"/>
    <w:rsid w:val="002D24C9"/>
    <w:rsid w:val="002D32D8"/>
    <w:rsid w:val="002D3332"/>
    <w:rsid w:val="002D369B"/>
    <w:rsid w:val="002D3DA6"/>
    <w:rsid w:val="002D45FA"/>
    <w:rsid w:val="002D50DD"/>
    <w:rsid w:val="002D6965"/>
    <w:rsid w:val="002E08E4"/>
    <w:rsid w:val="002E103F"/>
    <w:rsid w:val="002E113A"/>
    <w:rsid w:val="002E1783"/>
    <w:rsid w:val="002E1FBE"/>
    <w:rsid w:val="002E38EB"/>
    <w:rsid w:val="002E463A"/>
    <w:rsid w:val="002E4AA4"/>
    <w:rsid w:val="002E6304"/>
    <w:rsid w:val="002E6980"/>
    <w:rsid w:val="002E710D"/>
    <w:rsid w:val="002E7C7F"/>
    <w:rsid w:val="002F054F"/>
    <w:rsid w:val="002F1193"/>
    <w:rsid w:val="002F14E1"/>
    <w:rsid w:val="002F1559"/>
    <w:rsid w:val="002F29EB"/>
    <w:rsid w:val="002F3233"/>
    <w:rsid w:val="002F3281"/>
    <w:rsid w:val="002F40E2"/>
    <w:rsid w:val="002F652E"/>
    <w:rsid w:val="002F6D25"/>
    <w:rsid w:val="002F6FEC"/>
    <w:rsid w:val="002F7814"/>
    <w:rsid w:val="003007F9"/>
    <w:rsid w:val="003008F7"/>
    <w:rsid w:val="00301207"/>
    <w:rsid w:val="00302671"/>
    <w:rsid w:val="00303855"/>
    <w:rsid w:val="00303C51"/>
    <w:rsid w:val="003042B1"/>
    <w:rsid w:val="0030573D"/>
    <w:rsid w:val="0030644F"/>
    <w:rsid w:val="003064F2"/>
    <w:rsid w:val="00306EEC"/>
    <w:rsid w:val="00306F91"/>
    <w:rsid w:val="0030730D"/>
    <w:rsid w:val="003101C0"/>
    <w:rsid w:val="0031041E"/>
    <w:rsid w:val="00310B20"/>
    <w:rsid w:val="003112C9"/>
    <w:rsid w:val="00312963"/>
    <w:rsid w:val="00313F62"/>
    <w:rsid w:val="00314383"/>
    <w:rsid w:val="003144BF"/>
    <w:rsid w:val="003147F0"/>
    <w:rsid w:val="0031553B"/>
    <w:rsid w:val="00315BE8"/>
    <w:rsid w:val="00315C80"/>
    <w:rsid w:val="00316D9F"/>
    <w:rsid w:val="0031752D"/>
    <w:rsid w:val="0031765A"/>
    <w:rsid w:val="00320FB0"/>
    <w:rsid w:val="00321BCF"/>
    <w:rsid w:val="00322E7B"/>
    <w:rsid w:val="00323101"/>
    <w:rsid w:val="003249F6"/>
    <w:rsid w:val="00325A3B"/>
    <w:rsid w:val="003262CD"/>
    <w:rsid w:val="00326C0D"/>
    <w:rsid w:val="00331A0D"/>
    <w:rsid w:val="003328C2"/>
    <w:rsid w:val="00332E30"/>
    <w:rsid w:val="00335F5D"/>
    <w:rsid w:val="00337AD0"/>
    <w:rsid w:val="0034180F"/>
    <w:rsid w:val="00341818"/>
    <w:rsid w:val="0034222C"/>
    <w:rsid w:val="003424EF"/>
    <w:rsid w:val="003426F9"/>
    <w:rsid w:val="00342763"/>
    <w:rsid w:val="00342848"/>
    <w:rsid w:val="00342F5B"/>
    <w:rsid w:val="00343024"/>
    <w:rsid w:val="00344EBC"/>
    <w:rsid w:val="003454A0"/>
    <w:rsid w:val="003455A9"/>
    <w:rsid w:val="00345D1B"/>
    <w:rsid w:val="003462CA"/>
    <w:rsid w:val="00350F87"/>
    <w:rsid w:val="00353E5C"/>
    <w:rsid w:val="00354234"/>
    <w:rsid w:val="00356EE0"/>
    <w:rsid w:val="00356F1D"/>
    <w:rsid w:val="00357039"/>
    <w:rsid w:val="00360C76"/>
    <w:rsid w:val="00360CF3"/>
    <w:rsid w:val="003625BC"/>
    <w:rsid w:val="00362C59"/>
    <w:rsid w:val="00362DC0"/>
    <w:rsid w:val="00364D6F"/>
    <w:rsid w:val="00365696"/>
    <w:rsid w:val="00365AA8"/>
    <w:rsid w:val="0037018D"/>
    <w:rsid w:val="00370348"/>
    <w:rsid w:val="00370428"/>
    <w:rsid w:val="00370608"/>
    <w:rsid w:val="0037169E"/>
    <w:rsid w:val="00371E5F"/>
    <w:rsid w:val="003722FF"/>
    <w:rsid w:val="0037339F"/>
    <w:rsid w:val="00373B38"/>
    <w:rsid w:val="00373D9B"/>
    <w:rsid w:val="003745CD"/>
    <w:rsid w:val="00374B98"/>
    <w:rsid w:val="003760AC"/>
    <w:rsid w:val="0037739F"/>
    <w:rsid w:val="00377473"/>
    <w:rsid w:val="0038087D"/>
    <w:rsid w:val="003819F4"/>
    <w:rsid w:val="003820AD"/>
    <w:rsid w:val="00383004"/>
    <w:rsid w:val="00383113"/>
    <w:rsid w:val="0038458E"/>
    <w:rsid w:val="00385BF9"/>
    <w:rsid w:val="00385D6B"/>
    <w:rsid w:val="003862A6"/>
    <w:rsid w:val="00386708"/>
    <w:rsid w:val="00390055"/>
    <w:rsid w:val="00390F32"/>
    <w:rsid w:val="00391DE5"/>
    <w:rsid w:val="003927D5"/>
    <w:rsid w:val="003951A3"/>
    <w:rsid w:val="00396820"/>
    <w:rsid w:val="0039770C"/>
    <w:rsid w:val="00397A2B"/>
    <w:rsid w:val="00397F1E"/>
    <w:rsid w:val="003A01A0"/>
    <w:rsid w:val="003A0209"/>
    <w:rsid w:val="003A0CFD"/>
    <w:rsid w:val="003A201F"/>
    <w:rsid w:val="003A2C4D"/>
    <w:rsid w:val="003A52B5"/>
    <w:rsid w:val="003A5E8E"/>
    <w:rsid w:val="003A666A"/>
    <w:rsid w:val="003A6DE2"/>
    <w:rsid w:val="003A7091"/>
    <w:rsid w:val="003A72B6"/>
    <w:rsid w:val="003A74C7"/>
    <w:rsid w:val="003A7C72"/>
    <w:rsid w:val="003B02EB"/>
    <w:rsid w:val="003B0FF7"/>
    <w:rsid w:val="003B1011"/>
    <w:rsid w:val="003B184B"/>
    <w:rsid w:val="003B1D0F"/>
    <w:rsid w:val="003B34BC"/>
    <w:rsid w:val="003B4257"/>
    <w:rsid w:val="003B42DC"/>
    <w:rsid w:val="003B4C75"/>
    <w:rsid w:val="003B4D24"/>
    <w:rsid w:val="003B55A9"/>
    <w:rsid w:val="003B5670"/>
    <w:rsid w:val="003C1F43"/>
    <w:rsid w:val="003C1F64"/>
    <w:rsid w:val="003C20C0"/>
    <w:rsid w:val="003C28AE"/>
    <w:rsid w:val="003C3A36"/>
    <w:rsid w:val="003C43BD"/>
    <w:rsid w:val="003C476F"/>
    <w:rsid w:val="003C4844"/>
    <w:rsid w:val="003C4970"/>
    <w:rsid w:val="003C5166"/>
    <w:rsid w:val="003C6685"/>
    <w:rsid w:val="003C74BB"/>
    <w:rsid w:val="003D0A98"/>
    <w:rsid w:val="003D0BF0"/>
    <w:rsid w:val="003D15C5"/>
    <w:rsid w:val="003D1AEF"/>
    <w:rsid w:val="003D1F78"/>
    <w:rsid w:val="003D3ED5"/>
    <w:rsid w:val="003D4CC6"/>
    <w:rsid w:val="003D613D"/>
    <w:rsid w:val="003D69EE"/>
    <w:rsid w:val="003D6FDE"/>
    <w:rsid w:val="003D7E48"/>
    <w:rsid w:val="003D7EA4"/>
    <w:rsid w:val="003E0232"/>
    <w:rsid w:val="003E024B"/>
    <w:rsid w:val="003E0574"/>
    <w:rsid w:val="003E18F6"/>
    <w:rsid w:val="003E1910"/>
    <w:rsid w:val="003E2D68"/>
    <w:rsid w:val="003E2F74"/>
    <w:rsid w:val="003E35CD"/>
    <w:rsid w:val="003E3D85"/>
    <w:rsid w:val="003E5321"/>
    <w:rsid w:val="003E576A"/>
    <w:rsid w:val="003E5E13"/>
    <w:rsid w:val="003E6258"/>
    <w:rsid w:val="003E6B34"/>
    <w:rsid w:val="003E79CD"/>
    <w:rsid w:val="003E7AD2"/>
    <w:rsid w:val="003F1829"/>
    <w:rsid w:val="003F1D11"/>
    <w:rsid w:val="003F2389"/>
    <w:rsid w:val="003F2F10"/>
    <w:rsid w:val="003F6133"/>
    <w:rsid w:val="003F6C0D"/>
    <w:rsid w:val="003F6D75"/>
    <w:rsid w:val="003F6EDB"/>
    <w:rsid w:val="00400D59"/>
    <w:rsid w:val="00401CDC"/>
    <w:rsid w:val="004025A0"/>
    <w:rsid w:val="00402641"/>
    <w:rsid w:val="00402A4B"/>
    <w:rsid w:val="00404336"/>
    <w:rsid w:val="004049FC"/>
    <w:rsid w:val="004068A2"/>
    <w:rsid w:val="004100D1"/>
    <w:rsid w:val="00410BF9"/>
    <w:rsid w:val="00411672"/>
    <w:rsid w:val="00413C12"/>
    <w:rsid w:val="004142E4"/>
    <w:rsid w:val="00414950"/>
    <w:rsid w:val="00415537"/>
    <w:rsid w:val="00416079"/>
    <w:rsid w:val="0041633D"/>
    <w:rsid w:val="00416565"/>
    <w:rsid w:val="00417795"/>
    <w:rsid w:val="00417C03"/>
    <w:rsid w:val="00420929"/>
    <w:rsid w:val="004216C7"/>
    <w:rsid w:val="00422232"/>
    <w:rsid w:val="00422BB5"/>
    <w:rsid w:val="00423B8F"/>
    <w:rsid w:val="004243EA"/>
    <w:rsid w:val="00424C31"/>
    <w:rsid w:val="004253DC"/>
    <w:rsid w:val="004259A0"/>
    <w:rsid w:val="0042654E"/>
    <w:rsid w:val="004265D7"/>
    <w:rsid w:val="00426A25"/>
    <w:rsid w:val="00426C79"/>
    <w:rsid w:val="00427654"/>
    <w:rsid w:val="00427941"/>
    <w:rsid w:val="0043026B"/>
    <w:rsid w:val="00430409"/>
    <w:rsid w:val="0043044F"/>
    <w:rsid w:val="00430646"/>
    <w:rsid w:val="0043066A"/>
    <w:rsid w:val="00431317"/>
    <w:rsid w:val="0043268B"/>
    <w:rsid w:val="004333E2"/>
    <w:rsid w:val="00433415"/>
    <w:rsid w:val="00433D2F"/>
    <w:rsid w:val="00436D41"/>
    <w:rsid w:val="00437843"/>
    <w:rsid w:val="00437C88"/>
    <w:rsid w:val="00440673"/>
    <w:rsid w:val="0044224C"/>
    <w:rsid w:val="00443121"/>
    <w:rsid w:val="00443C13"/>
    <w:rsid w:val="00444AF4"/>
    <w:rsid w:val="00445081"/>
    <w:rsid w:val="00445498"/>
    <w:rsid w:val="00445B96"/>
    <w:rsid w:val="004467D1"/>
    <w:rsid w:val="0044747D"/>
    <w:rsid w:val="0045128F"/>
    <w:rsid w:val="004514A3"/>
    <w:rsid w:val="0045285F"/>
    <w:rsid w:val="0045434D"/>
    <w:rsid w:val="0045504E"/>
    <w:rsid w:val="0045527F"/>
    <w:rsid w:val="00455742"/>
    <w:rsid w:val="00455DD8"/>
    <w:rsid w:val="004564A8"/>
    <w:rsid w:val="004567B1"/>
    <w:rsid w:val="00456AA7"/>
    <w:rsid w:val="00457411"/>
    <w:rsid w:val="00457BFC"/>
    <w:rsid w:val="004601DF"/>
    <w:rsid w:val="00460515"/>
    <w:rsid w:val="0046060D"/>
    <w:rsid w:val="00461617"/>
    <w:rsid w:val="004616D0"/>
    <w:rsid w:val="00461C7F"/>
    <w:rsid w:val="00461D77"/>
    <w:rsid w:val="0046633A"/>
    <w:rsid w:val="004666A2"/>
    <w:rsid w:val="00467513"/>
    <w:rsid w:val="004678CE"/>
    <w:rsid w:val="00470A0D"/>
    <w:rsid w:val="00470A0E"/>
    <w:rsid w:val="00470B38"/>
    <w:rsid w:val="00471575"/>
    <w:rsid w:val="004718B8"/>
    <w:rsid w:val="00471C5C"/>
    <w:rsid w:val="00471CD5"/>
    <w:rsid w:val="0047262D"/>
    <w:rsid w:val="00473469"/>
    <w:rsid w:val="00473DD8"/>
    <w:rsid w:val="00473F2C"/>
    <w:rsid w:val="0047457C"/>
    <w:rsid w:val="00474D6C"/>
    <w:rsid w:val="0047690A"/>
    <w:rsid w:val="00476C96"/>
    <w:rsid w:val="00476D99"/>
    <w:rsid w:val="00476E92"/>
    <w:rsid w:val="004771DB"/>
    <w:rsid w:val="00477DD1"/>
    <w:rsid w:val="0048001A"/>
    <w:rsid w:val="00480265"/>
    <w:rsid w:val="00483832"/>
    <w:rsid w:val="00483BA8"/>
    <w:rsid w:val="00485399"/>
    <w:rsid w:val="0048551F"/>
    <w:rsid w:val="00485557"/>
    <w:rsid w:val="004865C5"/>
    <w:rsid w:val="0048710F"/>
    <w:rsid w:val="0049127F"/>
    <w:rsid w:val="00492B0D"/>
    <w:rsid w:val="0049670B"/>
    <w:rsid w:val="00496E0F"/>
    <w:rsid w:val="004970A0"/>
    <w:rsid w:val="00497CCA"/>
    <w:rsid w:val="004A114B"/>
    <w:rsid w:val="004A2BE6"/>
    <w:rsid w:val="004A3DF1"/>
    <w:rsid w:val="004A4221"/>
    <w:rsid w:val="004A4238"/>
    <w:rsid w:val="004A5136"/>
    <w:rsid w:val="004A6375"/>
    <w:rsid w:val="004A6C53"/>
    <w:rsid w:val="004A7407"/>
    <w:rsid w:val="004B0790"/>
    <w:rsid w:val="004B1220"/>
    <w:rsid w:val="004B1D01"/>
    <w:rsid w:val="004B1D96"/>
    <w:rsid w:val="004B2041"/>
    <w:rsid w:val="004B2199"/>
    <w:rsid w:val="004B2A44"/>
    <w:rsid w:val="004B31A8"/>
    <w:rsid w:val="004B33C3"/>
    <w:rsid w:val="004B69F9"/>
    <w:rsid w:val="004B6B7A"/>
    <w:rsid w:val="004B7D0A"/>
    <w:rsid w:val="004C0240"/>
    <w:rsid w:val="004C072B"/>
    <w:rsid w:val="004C211E"/>
    <w:rsid w:val="004C2177"/>
    <w:rsid w:val="004C276D"/>
    <w:rsid w:val="004C3633"/>
    <w:rsid w:val="004C38C9"/>
    <w:rsid w:val="004C40FE"/>
    <w:rsid w:val="004C476E"/>
    <w:rsid w:val="004C5A8F"/>
    <w:rsid w:val="004C637A"/>
    <w:rsid w:val="004C6B77"/>
    <w:rsid w:val="004C6EAC"/>
    <w:rsid w:val="004C7868"/>
    <w:rsid w:val="004D04C1"/>
    <w:rsid w:val="004D0DEB"/>
    <w:rsid w:val="004D0FD7"/>
    <w:rsid w:val="004D1DF3"/>
    <w:rsid w:val="004D45F2"/>
    <w:rsid w:val="004D5B3C"/>
    <w:rsid w:val="004D5D23"/>
    <w:rsid w:val="004D60B3"/>
    <w:rsid w:val="004D62DC"/>
    <w:rsid w:val="004D6770"/>
    <w:rsid w:val="004D67E6"/>
    <w:rsid w:val="004D7927"/>
    <w:rsid w:val="004D7F2B"/>
    <w:rsid w:val="004E0C13"/>
    <w:rsid w:val="004E18F1"/>
    <w:rsid w:val="004E2138"/>
    <w:rsid w:val="004E2493"/>
    <w:rsid w:val="004E33C2"/>
    <w:rsid w:val="004E354D"/>
    <w:rsid w:val="004E3BD3"/>
    <w:rsid w:val="004E3ED2"/>
    <w:rsid w:val="004E519C"/>
    <w:rsid w:val="004E5350"/>
    <w:rsid w:val="004E590F"/>
    <w:rsid w:val="004E5FFE"/>
    <w:rsid w:val="004E6247"/>
    <w:rsid w:val="004E6529"/>
    <w:rsid w:val="004E69FA"/>
    <w:rsid w:val="004E737B"/>
    <w:rsid w:val="004E7E28"/>
    <w:rsid w:val="004E7F5F"/>
    <w:rsid w:val="004F29B0"/>
    <w:rsid w:val="004F724F"/>
    <w:rsid w:val="004F74A3"/>
    <w:rsid w:val="004F7DE0"/>
    <w:rsid w:val="004F7EA2"/>
    <w:rsid w:val="00501D26"/>
    <w:rsid w:val="00501DB5"/>
    <w:rsid w:val="00501FFF"/>
    <w:rsid w:val="00502110"/>
    <w:rsid w:val="005022D0"/>
    <w:rsid w:val="005022D7"/>
    <w:rsid w:val="005072A0"/>
    <w:rsid w:val="00507788"/>
    <w:rsid w:val="005106F5"/>
    <w:rsid w:val="00511373"/>
    <w:rsid w:val="005114E3"/>
    <w:rsid w:val="005123B7"/>
    <w:rsid w:val="0051263E"/>
    <w:rsid w:val="00512F63"/>
    <w:rsid w:val="0051391E"/>
    <w:rsid w:val="00514F2C"/>
    <w:rsid w:val="0051531D"/>
    <w:rsid w:val="00516D17"/>
    <w:rsid w:val="00517061"/>
    <w:rsid w:val="0051717F"/>
    <w:rsid w:val="00517B01"/>
    <w:rsid w:val="00517EB2"/>
    <w:rsid w:val="00517FD0"/>
    <w:rsid w:val="00520ECE"/>
    <w:rsid w:val="00521063"/>
    <w:rsid w:val="005211D3"/>
    <w:rsid w:val="00521849"/>
    <w:rsid w:val="00521DF4"/>
    <w:rsid w:val="00522601"/>
    <w:rsid w:val="005228AE"/>
    <w:rsid w:val="00522940"/>
    <w:rsid w:val="00523EBA"/>
    <w:rsid w:val="00523FC5"/>
    <w:rsid w:val="005245DA"/>
    <w:rsid w:val="0052494B"/>
    <w:rsid w:val="00524CAA"/>
    <w:rsid w:val="00524D37"/>
    <w:rsid w:val="005267EC"/>
    <w:rsid w:val="00526B7B"/>
    <w:rsid w:val="0052719B"/>
    <w:rsid w:val="0053036D"/>
    <w:rsid w:val="005326CF"/>
    <w:rsid w:val="0053273F"/>
    <w:rsid w:val="00533542"/>
    <w:rsid w:val="00534533"/>
    <w:rsid w:val="005348B1"/>
    <w:rsid w:val="00535306"/>
    <w:rsid w:val="0053554C"/>
    <w:rsid w:val="005401F5"/>
    <w:rsid w:val="005402BC"/>
    <w:rsid w:val="00540333"/>
    <w:rsid w:val="00540596"/>
    <w:rsid w:val="00540B85"/>
    <w:rsid w:val="0054131D"/>
    <w:rsid w:val="0054159A"/>
    <w:rsid w:val="00541840"/>
    <w:rsid w:val="0054354A"/>
    <w:rsid w:val="005438C5"/>
    <w:rsid w:val="00543A03"/>
    <w:rsid w:val="00544934"/>
    <w:rsid w:val="00545AB0"/>
    <w:rsid w:val="00546902"/>
    <w:rsid w:val="005474D2"/>
    <w:rsid w:val="00547DE3"/>
    <w:rsid w:val="00547E0B"/>
    <w:rsid w:val="00547FD2"/>
    <w:rsid w:val="00550872"/>
    <w:rsid w:val="00551FA4"/>
    <w:rsid w:val="00554F21"/>
    <w:rsid w:val="00554F52"/>
    <w:rsid w:val="005563D3"/>
    <w:rsid w:val="005603BC"/>
    <w:rsid w:val="00560A4F"/>
    <w:rsid w:val="0056136B"/>
    <w:rsid w:val="0056193C"/>
    <w:rsid w:val="0056196B"/>
    <w:rsid w:val="00561E7A"/>
    <w:rsid w:val="00562938"/>
    <w:rsid w:val="00562D2E"/>
    <w:rsid w:val="00563511"/>
    <w:rsid w:val="0056393C"/>
    <w:rsid w:val="00563F0E"/>
    <w:rsid w:val="00564972"/>
    <w:rsid w:val="00564BEE"/>
    <w:rsid w:val="00565AB1"/>
    <w:rsid w:val="00565EE8"/>
    <w:rsid w:val="005675BE"/>
    <w:rsid w:val="005677A9"/>
    <w:rsid w:val="0057036C"/>
    <w:rsid w:val="005730EF"/>
    <w:rsid w:val="005764E0"/>
    <w:rsid w:val="005771A4"/>
    <w:rsid w:val="00577E17"/>
    <w:rsid w:val="00577FBE"/>
    <w:rsid w:val="005807A8"/>
    <w:rsid w:val="00580BD2"/>
    <w:rsid w:val="00581126"/>
    <w:rsid w:val="00581EC8"/>
    <w:rsid w:val="00582D45"/>
    <w:rsid w:val="00583447"/>
    <w:rsid w:val="005838D4"/>
    <w:rsid w:val="005840D3"/>
    <w:rsid w:val="00584DFB"/>
    <w:rsid w:val="00584E33"/>
    <w:rsid w:val="005866A2"/>
    <w:rsid w:val="00590913"/>
    <w:rsid w:val="00591651"/>
    <w:rsid w:val="0059194E"/>
    <w:rsid w:val="0059209E"/>
    <w:rsid w:val="005929AE"/>
    <w:rsid w:val="00592B13"/>
    <w:rsid w:val="00593B37"/>
    <w:rsid w:val="00593D72"/>
    <w:rsid w:val="00595791"/>
    <w:rsid w:val="00595BAF"/>
    <w:rsid w:val="00595C5D"/>
    <w:rsid w:val="00597800"/>
    <w:rsid w:val="00597D4E"/>
    <w:rsid w:val="00597F8E"/>
    <w:rsid w:val="005A0044"/>
    <w:rsid w:val="005A1190"/>
    <w:rsid w:val="005A2887"/>
    <w:rsid w:val="005A2FC7"/>
    <w:rsid w:val="005A32A7"/>
    <w:rsid w:val="005A34DD"/>
    <w:rsid w:val="005A4E22"/>
    <w:rsid w:val="005A55E3"/>
    <w:rsid w:val="005A5837"/>
    <w:rsid w:val="005A636F"/>
    <w:rsid w:val="005A6518"/>
    <w:rsid w:val="005A6D2D"/>
    <w:rsid w:val="005A6E59"/>
    <w:rsid w:val="005B05D1"/>
    <w:rsid w:val="005B1FB3"/>
    <w:rsid w:val="005B2841"/>
    <w:rsid w:val="005B2F22"/>
    <w:rsid w:val="005B2F2A"/>
    <w:rsid w:val="005B3855"/>
    <w:rsid w:val="005B42E6"/>
    <w:rsid w:val="005B440C"/>
    <w:rsid w:val="005B53A4"/>
    <w:rsid w:val="005B6FBB"/>
    <w:rsid w:val="005B7683"/>
    <w:rsid w:val="005B777C"/>
    <w:rsid w:val="005B7BF1"/>
    <w:rsid w:val="005B7CE6"/>
    <w:rsid w:val="005C09DD"/>
    <w:rsid w:val="005C0A15"/>
    <w:rsid w:val="005C366F"/>
    <w:rsid w:val="005C3776"/>
    <w:rsid w:val="005C4948"/>
    <w:rsid w:val="005C54E7"/>
    <w:rsid w:val="005C54EA"/>
    <w:rsid w:val="005C5908"/>
    <w:rsid w:val="005C63B0"/>
    <w:rsid w:val="005C6731"/>
    <w:rsid w:val="005C6C3B"/>
    <w:rsid w:val="005D0AF4"/>
    <w:rsid w:val="005D17BD"/>
    <w:rsid w:val="005D1A98"/>
    <w:rsid w:val="005D2733"/>
    <w:rsid w:val="005D33DC"/>
    <w:rsid w:val="005D3A80"/>
    <w:rsid w:val="005D3CA3"/>
    <w:rsid w:val="005D542A"/>
    <w:rsid w:val="005D76F6"/>
    <w:rsid w:val="005D7DC9"/>
    <w:rsid w:val="005E044E"/>
    <w:rsid w:val="005E054D"/>
    <w:rsid w:val="005E0772"/>
    <w:rsid w:val="005E0F00"/>
    <w:rsid w:val="005E1F62"/>
    <w:rsid w:val="005E3D38"/>
    <w:rsid w:val="005E489E"/>
    <w:rsid w:val="005E55C7"/>
    <w:rsid w:val="005E5A72"/>
    <w:rsid w:val="005E5B36"/>
    <w:rsid w:val="005E5C5D"/>
    <w:rsid w:val="005E660E"/>
    <w:rsid w:val="005F16C0"/>
    <w:rsid w:val="005F1F05"/>
    <w:rsid w:val="005F2B72"/>
    <w:rsid w:val="005F362B"/>
    <w:rsid w:val="005F44FD"/>
    <w:rsid w:val="005F5140"/>
    <w:rsid w:val="005F5481"/>
    <w:rsid w:val="005F62C3"/>
    <w:rsid w:val="005F7768"/>
    <w:rsid w:val="005F7ABC"/>
    <w:rsid w:val="005F7C7D"/>
    <w:rsid w:val="005F7DC3"/>
    <w:rsid w:val="00600402"/>
    <w:rsid w:val="00600886"/>
    <w:rsid w:val="00601595"/>
    <w:rsid w:val="0060234B"/>
    <w:rsid w:val="0060254F"/>
    <w:rsid w:val="00602BE0"/>
    <w:rsid w:val="00602EE7"/>
    <w:rsid w:val="00603EDA"/>
    <w:rsid w:val="006051D1"/>
    <w:rsid w:val="0060568E"/>
    <w:rsid w:val="00606603"/>
    <w:rsid w:val="00606763"/>
    <w:rsid w:val="00606FB0"/>
    <w:rsid w:val="00607032"/>
    <w:rsid w:val="00607FF3"/>
    <w:rsid w:val="006109A4"/>
    <w:rsid w:val="006113E0"/>
    <w:rsid w:val="00611FB8"/>
    <w:rsid w:val="00612759"/>
    <w:rsid w:val="00612CBB"/>
    <w:rsid w:val="00614014"/>
    <w:rsid w:val="0061451F"/>
    <w:rsid w:val="00614BFD"/>
    <w:rsid w:val="006154D5"/>
    <w:rsid w:val="0061609B"/>
    <w:rsid w:val="00620034"/>
    <w:rsid w:val="006205F2"/>
    <w:rsid w:val="00620763"/>
    <w:rsid w:val="0062170F"/>
    <w:rsid w:val="00621A74"/>
    <w:rsid w:val="0062368A"/>
    <w:rsid w:val="00623B7E"/>
    <w:rsid w:val="00623CDA"/>
    <w:rsid w:val="0062406E"/>
    <w:rsid w:val="006255D1"/>
    <w:rsid w:val="006261B0"/>
    <w:rsid w:val="006264FB"/>
    <w:rsid w:val="00630088"/>
    <w:rsid w:val="00631072"/>
    <w:rsid w:val="00632698"/>
    <w:rsid w:val="00633223"/>
    <w:rsid w:val="006334FC"/>
    <w:rsid w:val="00633D25"/>
    <w:rsid w:val="006340A9"/>
    <w:rsid w:val="00634DB2"/>
    <w:rsid w:val="00635EAA"/>
    <w:rsid w:val="00637237"/>
    <w:rsid w:val="00637A07"/>
    <w:rsid w:val="006419F1"/>
    <w:rsid w:val="00641F52"/>
    <w:rsid w:val="006427FD"/>
    <w:rsid w:val="0064454D"/>
    <w:rsid w:val="006453B6"/>
    <w:rsid w:val="00645B28"/>
    <w:rsid w:val="0064672C"/>
    <w:rsid w:val="006472DE"/>
    <w:rsid w:val="00650CA0"/>
    <w:rsid w:val="006515BD"/>
    <w:rsid w:val="006517CD"/>
    <w:rsid w:val="006544B7"/>
    <w:rsid w:val="00654508"/>
    <w:rsid w:val="00654989"/>
    <w:rsid w:val="00654CC2"/>
    <w:rsid w:val="0065523F"/>
    <w:rsid w:val="00655574"/>
    <w:rsid w:val="00656872"/>
    <w:rsid w:val="00657681"/>
    <w:rsid w:val="00657F31"/>
    <w:rsid w:val="0066162F"/>
    <w:rsid w:val="00661ADB"/>
    <w:rsid w:val="006637DA"/>
    <w:rsid w:val="006644C3"/>
    <w:rsid w:val="00664934"/>
    <w:rsid w:val="0066519C"/>
    <w:rsid w:val="00665C78"/>
    <w:rsid w:val="00665C83"/>
    <w:rsid w:val="006667F9"/>
    <w:rsid w:val="00667511"/>
    <w:rsid w:val="00667C50"/>
    <w:rsid w:val="00670D5B"/>
    <w:rsid w:val="00671D60"/>
    <w:rsid w:val="00671FF6"/>
    <w:rsid w:val="006721B1"/>
    <w:rsid w:val="00672F51"/>
    <w:rsid w:val="00674390"/>
    <w:rsid w:val="00674DE2"/>
    <w:rsid w:val="00675CA9"/>
    <w:rsid w:val="006763B0"/>
    <w:rsid w:val="0067672D"/>
    <w:rsid w:val="006770A5"/>
    <w:rsid w:val="00680153"/>
    <w:rsid w:val="00680208"/>
    <w:rsid w:val="00680790"/>
    <w:rsid w:val="0068155D"/>
    <w:rsid w:val="006823B9"/>
    <w:rsid w:val="006829BB"/>
    <w:rsid w:val="00683FCE"/>
    <w:rsid w:val="00685AB4"/>
    <w:rsid w:val="00686115"/>
    <w:rsid w:val="0068702D"/>
    <w:rsid w:val="00690AF2"/>
    <w:rsid w:val="00690FB6"/>
    <w:rsid w:val="00691514"/>
    <w:rsid w:val="006929E4"/>
    <w:rsid w:val="00692AE2"/>
    <w:rsid w:val="006940D3"/>
    <w:rsid w:val="00695B29"/>
    <w:rsid w:val="00695D67"/>
    <w:rsid w:val="00696265"/>
    <w:rsid w:val="00696573"/>
    <w:rsid w:val="00696C1D"/>
    <w:rsid w:val="00696FA7"/>
    <w:rsid w:val="006A039B"/>
    <w:rsid w:val="006A08A9"/>
    <w:rsid w:val="006A1A71"/>
    <w:rsid w:val="006A27D7"/>
    <w:rsid w:val="006A2E0A"/>
    <w:rsid w:val="006A2E3C"/>
    <w:rsid w:val="006A3C82"/>
    <w:rsid w:val="006A4962"/>
    <w:rsid w:val="006A4B28"/>
    <w:rsid w:val="006A4DDE"/>
    <w:rsid w:val="006A5274"/>
    <w:rsid w:val="006A7B20"/>
    <w:rsid w:val="006B0059"/>
    <w:rsid w:val="006B02E9"/>
    <w:rsid w:val="006B0595"/>
    <w:rsid w:val="006B100C"/>
    <w:rsid w:val="006B2069"/>
    <w:rsid w:val="006B2881"/>
    <w:rsid w:val="006B2AED"/>
    <w:rsid w:val="006B2E10"/>
    <w:rsid w:val="006B42B9"/>
    <w:rsid w:val="006B4DD7"/>
    <w:rsid w:val="006B5536"/>
    <w:rsid w:val="006B59EE"/>
    <w:rsid w:val="006B641B"/>
    <w:rsid w:val="006C1FA2"/>
    <w:rsid w:val="006C257C"/>
    <w:rsid w:val="006C2E7D"/>
    <w:rsid w:val="006C516E"/>
    <w:rsid w:val="006C704D"/>
    <w:rsid w:val="006C70C6"/>
    <w:rsid w:val="006C743A"/>
    <w:rsid w:val="006D14D2"/>
    <w:rsid w:val="006D19A5"/>
    <w:rsid w:val="006D1EE9"/>
    <w:rsid w:val="006D2539"/>
    <w:rsid w:val="006D281F"/>
    <w:rsid w:val="006D2CCE"/>
    <w:rsid w:val="006D44E0"/>
    <w:rsid w:val="006D4D69"/>
    <w:rsid w:val="006D5064"/>
    <w:rsid w:val="006D63ED"/>
    <w:rsid w:val="006D648A"/>
    <w:rsid w:val="006D6831"/>
    <w:rsid w:val="006E0212"/>
    <w:rsid w:val="006E05D6"/>
    <w:rsid w:val="006E0A61"/>
    <w:rsid w:val="006E1126"/>
    <w:rsid w:val="006E18DC"/>
    <w:rsid w:val="006E33CD"/>
    <w:rsid w:val="006E4E89"/>
    <w:rsid w:val="006E55C4"/>
    <w:rsid w:val="006E5750"/>
    <w:rsid w:val="006E5EBD"/>
    <w:rsid w:val="006F039D"/>
    <w:rsid w:val="006F03B2"/>
    <w:rsid w:val="006F18F0"/>
    <w:rsid w:val="006F1B97"/>
    <w:rsid w:val="006F2333"/>
    <w:rsid w:val="006F23C2"/>
    <w:rsid w:val="006F24F5"/>
    <w:rsid w:val="006F26D9"/>
    <w:rsid w:val="006F2DED"/>
    <w:rsid w:val="006F3125"/>
    <w:rsid w:val="006F3843"/>
    <w:rsid w:val="006F3D88"/>
    <w:rsid w:val="006F40BB"/>
    <w:rsid w:val="006F49CC"/>
    <w:rsid w:val="006F6F5D"/>
    <w:rsid w:val="006F70A2"/>
    <w:rsid w:val="00700054"/>
    <w:rsid w:val="007006FB"/>
    <w:rsid w:val="007010E2"/>
    <w:rsid w:val="007025FE"/>
    <w:rsid w:val="0070302E"/>
    <w:rsid w:val="0070459D"/>
    <w:rsid w:val="0070482F"/>
    <w:rsid w:val="00704B10"/>
    <w:rsid w:val="00704B17"/>
    <w:rsid w:val="0070527A"/>
    <w:rsid w:val="00706DCC"/>
    <w:rsid w:val="00707132"/>
    <w:rsid w:val="007071E0"/>
    <w:rsid w:val="00707387"/>
    <w:rsid w:val="00711B60"/>
    <w:rsid w:val="00711DDD"/>
    <w:rsid w:val="0071442D"/>
    <w:rsid w:val="00714EA2"/>
    <w:rsid w:val="00715573"/>
    <w:rsid w:val="007167C5"/>
    <w:rsid w:val="00720D01"/>
    <w:rsid w:val="007218A5"/>
    <w:rsid w:val="00721E1D"/>
    <w:rsid w:val="00722E91"/>
    <w:rsid w:val="00724135"/>
    <w:rsid w:val="00724829"/>
    <w:rsid w:val="00724A82"/>
    <w:rsid w:val="00724DE5"/>
    <w:rsid w:val="00726558"/>
    <w:rsid w:val="00726E13"/>
    <w:rsid w:val="00727BF7"/>
    <w:rsid w:val="00727FAA"/>
    <w:rsid w:val="00730150"/>
    <w:rsid w:val="0073150D"/>
    <w:rsid w:val="00732144"/>
    <w:rsid w:val="00732F43"/>
    <w:rsid w:val="00734E0B"/>
    <w:rsid w:val="007350CE"/>
    <w:rsid w:val="0073610C"/>
    <w:rsid w:val="00736279"/>
    <w:rsid w:val="0073667A"/>
    <w:rsid w:val="0073691F"/>
    <w:rsid w:val="00736B20"/>
    <w:rsid w:val="00737E28"/>
    <w:rsid w:val="007413DA"/>
    <w:rsid w:val="007437F3"/>
    <w:rsid w:val="00743C1F"/>
    <w:rsid w:val="007440FB"/>
    <w:rsid w:val="00744F15"/>
    <w:rsid w:val="0074517A"/>
    <w:rsid w:val="00746480"/>
    <w:rsid w:val="00746921"/>
    <w:rsid w:val="00750329"/>
    <w:rsid w:val="00750F91"/>
    <w:rsid w:val="00750F9D"/>
    <w:rsid w:val="007521AC"/>
    <w:rsid w:val="00753A32"/>
    <w:rsid w:val="00757590"/>
    <w:rsid w:val="00760232"/>
    <w:rsid w:val="00760712"/>
    <w:rsid w:val="00760FA5"/>
    <w:rsid w:val="007612AC"/>
    <w:rsid w:val="00761461"/>
    <w:rsid w:val="00761A6C"/>
    <w:rsid w:val="00761CF4"/>
    <w:rsid w:val="007626EB"/>
    <w:rsid w:val="00762B8C"/>
    <w:rsid w:val="007631AB"/>
    <w:rsid w:val="00763B7F"/>
    <w:rsid w:val="00764B2F"/>
    <w:rsid w:val="00764E2E"/>
    <w:rsid w:val="00765001"/>
    <w:rsid w:val="007655F4"/>
    <w:rsid w:val="007659DF"/>
    <w:rsid w:val="007673B6"/>
    <w:rsid w:val="00767703"/>
    <w:rsid w:val="00770089"/>
    <w:rsid w:val="00770623"/>
    <w:rsid w:val="0077080C"/>
    <w:rsid w:val="007715C2"/>
    <w:rsid w:val="00771CC1"/>
    <w:rsid w:val="007722ED"/>
    <w:rsid w:val="007732B0"/>
    <w:rsid w:val="007763DA"/>
    <w:rsid w:val="00776FF0"/>
    <w:rsid w:val="00777829"/>
    <w:rsid w:val="00780522"/>
    <w:rsid w:val="007813D4"/>
    <w:rsid w:val="00781B4E"/>
    <w:rsid w:val="007821C5"/>
    <w:rsid w:val="00782AB8"/>
    <w:rsid w:val="00782F6A"/>
    <w:rsid w:val="0078374A"/>
    <w:rsid w:val="00784092"/>
    <w:rsid w:val="00784A0F"/>
    <w:rsid w:val="007853F6"/>
    <w:rsid w:val="00786364"/>
    <w:rsid w:val="0078683D"/>
    <w:rsid w:val="00786BAF"/>
    <w:rsid w:val="00786DE3"/>
    <w:rsid w:val="00786E56"/>
    <w:rsid w:val="00787846"/>
    <w:rsid w:val="00790437"/>
    <w:rsid w:val="007907E0"/>
    <w:rsid w:val="00792402"/>
    <w:rsid w:val="007924B3"/>
    <w:rsid w:val="00794933"/>
    <w:rsid w:val="007964F0"/>
    <w:rsid w:val="007966DD"/>
    <w:rsid w:val="007A095D"/>
    <w:rsid w:val="007A1072"/>
    <w:rsid w:val="007A1B13"/>
    <w:rsid w:val="007A445F"/>
    <w:rsid w:val="007A5AE8"/>
    <w:rsid w:val="007A79CD"/>
    <w:rsid w:val="007A7A06"/>
    <w:rsid w:val="007B15CB"/>
    <w:rsid w:val="007B17AF"/>
    <w:rsid w:val="007B206C"/>
    <w:rsid w:val="007B24ED"/>
    <w:rsid w:val="007B4522"/>
    <w:rsid w:val="007B5165"/>
    <w:rsid w:val="007B5343"/>
    <w:rsid w:val="007B607F"/>
    <w:rsid w:val="007B65DB"/>
    <w:rsid w:val="007B7745"/>
    <w:rsid w:val="007B77F7"/>
    <w:rsid w:val="007B7C80"/>
    <w:rsid w:val="007C017C"/>
    <w:rsid w:val="007C0AC7"/>
    <w:rsid w:val="007C1AF3"/>
    <w:rsid w:val="007C2005"/>
    <w:rsid w:val="007C25EB"/>
    <w:rsid w:val="007C2AFE"/>
    <w:rsid w:val="007C3F11"/>
    <w:rsid w:val="007C42F1"/>
    <w:rsid w:val="007C437E"/>
    <w:rsid w:val="007C5139"/>
    <w:rsid w:val="007C651E"/>
    <w:rsid w:val="007D1F47"/>
    <w:rsid w:val="007D220A"/>
    <w:rsid w:val="007D277E"/>
    <w:rsid w:val="007D38B9"/>
    <w:rsid w:val="007D4921"/>
    <w:rsid w:val="007D4F08"/>
    <w:rsid w:val="007D50D2"/>
    <w:rsid w:val="007D5105"/>
    <w:rsid w:val="007D5B6F"/>
    <w:rsid w:val="007D7EEC"/>
    <w:rsid w:val="007E5A3F"/>
    <w:rsid w:val="007E61C7"/>
    <w:rsid w:val="007E6934"/>
    <w:rsid w:val="007E6D35"/>
    <w:rsid w:val="007E77CC"/>
    <w:rsid w:val="007E794C"/>
    <w:rsid w:val="007F0C16"/>
    <w:rsid w:val="007F1968"/>
    <w:rsid w:val="007F1C95"/>
    <w:rsid w:val="007F2011"/>
    <w:rsid w:val="007F2103"/>
    <w:rsid w:val="007F29A9"/>
    <w:rsid w:val="007F2D0A"/>
    <w:rsid w:val="007F329C"/>
    <w:rsid w:val="007F383C"/>
    <w:rsid w:val="007F3ED0"/>
    <w:rsid w:val="007F496A"/>
    <w:rsid w:val="007F4A70"/>
    <w:rsid w:val="007F578C"/>
    <w:rsid w:val="007F5D3E"/>
    <w:rsid w:val="007F5F41"/>
    <w:rsid w:val="007F65A7"/>
    <w:rsid w:val="00800497"/>
    <w:rsid w:val="008006B5"/>
    <w:rsid w:val="0080150F"/>
    <w:rsid w:val="00801D00"/>
    <w:rsid w:val="00805BD6"/>
    <w:rsid w:val="00806C20"/>
    <w:rsid w:val="00807C9C"/>
    <w:rsid w:val="00810306"/>
    <w:rsid w:val="0081030C"/>
    <w:rsid w:val="008108A0"/>
    <w:rsid w:val="00811666"/>
    <w:rsid w:val="00811EB7"/>
    <w:rsid w:val="00812619"/>
    <w:rsid w:val="008129A8"/>
    <w:rsid w:val="0081312B"/>
    <w:rsid w:val="008146DC"/>
    <w:rsid w:val="00814917"/>
    <w:rsid w:val="00814DD4"/>
    <w:rsid w:val="00815E25"/>
    <w:rsid w:val="00816E7F"/>
    <w:rsid w:val="008173BB"/>
    <w:rsid w:val="0081795F"/>
    <w:rsid w:val="0082009C"/>
    <w:rsid w:val="0082038D"/>
    <w:rsid w:val="00820CBF"/>
    <w:rsid w:val="00820DA2"/>
    <w:rsid w:val="008212D6"/>
    <w:rsid w:val="00821A9D"/>
    <w:rsid w:val="00821BC2"/>
    <w:rsid w:val="00823080"/>
    <w:rsid w:val="008232FB"/>
    <w:rsid w:val="00823591"/>
    <w:rsid w:val="0082477D"/>
    <w:rsid w:val="008247A2"/>
    <w:rsid w:val="00824942"/>
    <w:rsid w:val="00824B8F"/>
    <w:rsid w:val="008270CC"/>
    <w:rsid w:val="00827350"/>
    <w:rsid w:val="0082765D"/>
    <w:rsid w:val="008276D1"/>
    <w:rsid w:val="008303BF"/>
    <w:rsid w:val="00830963"/>
    <w:rsid w:val="008317AD"/>
    <w:rsid w:val="00831E1F"/>
    <w:rsid w:val="0083252D"/>
    <w:rsid w:val="008338C9"/>
    <w:rsid w:val="00833BFE"/>
    <w:rsid w:val="00834452"/>
    <w:rsid w:val="008355E0"/>
    <w:rsid w:val="008355EE"/>
    <w:rsid w:val="00835F53"/>
    <w:rsid w:val="0083632B"/>
    <w:rsid w:val="00837079"/>
    <w:rsid w:val="008370B3"/>
    <w:rsid w:val="00840ECB"/>
    <w:rsid w:val="00843F70"/>
    <w:rsid w:val="008456BD"/>
    <w:rsid w:val="008464C3"/>
    <w:rsid w:val="00846643"/>
    <w:rsid w:val="00851A11"/>
    <w:rsid w:val="0085239E"/>
    <w:rsid w:val="00852979"/>
    <w:rsid w:val="008537B6"/>
    <w:rsid w:val="008549C0"/>
    <w:rsid w:val="008555DD"/>
    <w:rsid w:val="008609EA"/>
    <w:rsid w:val="008633EA"/>
    <w:rsid w:val="008634FD"/>
    <w:rsid w:val="00864EE7"/>
    <w:rsid w:val="00865791"/>
    <w:rsid w:val="00865B3A"/>
    <w:rsid w:val="00866E5E"/>
    <w:rsid w:val="00867E0E"/>
    <w:rsid w:val="008703EB"/>
    <w:rsid w:val="008715BD"/>
    <w:rsid w:val="008725BC"/>
    <w:rsid w:val="008726D2"/>
    <w:rsid w:val="0087366D"/>
    <w:rsid w:val="008743BA"/>
    <w:rsid w:val="00875F0F"/>
    <w:rsid w:val="008765E3"/>
    <w:rsid w:val="00877485"/>
    <w:rsid w:val="00877EEE"/>
    <w:rsid w:val="0088080B"/>
    <w:rsid w:val="00880952"/>
    <w:rsid w:val="00880E70"/>
    <w:rsid w:val="00881889"/>
    <w:rsid w:val="00881F5D"/>
    <w:rsid w:val="00882317"/>
    <w:rsid w:val="00882492"/>
    <w:rsid w:val="00882BF8"/>
    <w:rsid w:val="00883014"/>
    <w:rsid w:val="00883AF8"/>
    <w:rsid w:val="00884729"/>
    <w:rsid w:val="008851E2"/>
    <w:rsid w:val="00886486"/>
    <w:rsid w:val="00886B81"/>
    <w:rsid w:val="00887028"/>
    <w:rsid w:val="00887576"/>
    <w:rsid w:val="0089077B"/>
    <w:rsid w:val="008908C6"/>
    <w:rsid w:val="00890D3D"/>
    <w:rsid w:val="00890EC1"/>
    <w:rsid w:val="00891410"/>
    <w:rsid w:val="008916A9"/>
    <w:rsid w:val="0089173D"/>
    <w:rsid w:val="008932EA"/>
    <w:rsid w:val="0089361D"/>
    <w:rsid w:val="00893AA7"/>
    <w:rsid w:val="00893C32"/>
    <w:rsid w:val="008940A6"/>
    <w:rsid w:val="008943AD"/>
    <w:rsid w:val="00894535"/>
    <w:rsid w:val="0089504D"/>
    <w:rsid w:val="0089534E"/>
    <w:rsid w:val="00895E70"/>
    <w:rsid w:val="00896544"/>
    <w:rsid w:val="00896BFA"/>
    <w:rsid w:val="0089716C"/>
    <w:rsid w:val="008A1BFD"/>
    <w:rsid w:val="008A36AE"/>
    <w:rsid w:val="008A387C"/>
    <w:rsid w:val="008A3B2A"/>
    <w:rsid w:val="008A4110"/>
    <w:rsid w:val="008A4AF5"/>
    <w:rsid w:val="008A4C99"/>
    <w:rsid w:val="008A4E32"/>
    <w:rsid w:val="008A5C69"/>
    <w:rsid w:val="008A6FA4"/>
    <w:rsid w:val="008A71FB"/>
    <w:rsid w:val="008A7ED5"/>
    <w:rsid w:val="008B358A"/>
    <w:rsid w:val="008B37C0"/>
    <w:rsid w:val="008B3A75"/>
    <w:rsid w:val="008B432E"/>
    <w:rsid w:val="008B5ABF"/>
    <w:rsid w:val="008B5CB6"/>
    <w:rsid w:val="008B62CB"/>
    <w:rsid w:val="008B69E0"/>
    <w:rsid w:val="008B7556"/>
    <w:rsid w:val="008C01D2"/>
    <w:rsid w:val="008C0391"/>
    <w:rsid w:val="008C2842"/>
    <w:rsid w:val="008C3801"/>
    <w:rsid w:val="008C3B87"/>
    <w:rsid w:val="008C48B2"/>
    <w:rsid w:val="008C48E1"/>
    <w:rsid w:val="008C4A27"/>
    <w:rsid w:val="008C4AAE"/>
    <w:rsid w:val="008C5BB9"/>
    <w:rsid w:val="008C67FB"/>
    <w:rsid w:val="008C689D"/>
    <w:rsid w:val="008C6BC8"/>
    <w:rsid w:val="008C6FD5"/>
    <w:rsid w:val="008D0317"/>
    <w:rsid w:val="008D05FA"/>
    <w:rsid w:val="008D0C24"/>
    <w:rsid w:val="008D0F00"/>
    <w:rsid w:val="008D1198"/>
    <w:rsid w:val="008D141A"/>
    <w:rsid w:val="008D1589"/>
    <w:rsid w:val="008D15E0"/>
    <w:rsid w:val="008D1B53"/>
    <w:rsid w:val="008D1F48"/>
    <w:rsid w:val="008D454A"/>
    <w:rsid w:val="008D4904"/>
    <w:rsid w:val="008D5934"/>
    <w:rsid w:val="008E1B4B"/>
    <w:rsid w:val="008E1D70"/>
    <w:rsid w:val="008E1DB3"/>
    <w:rsid w:val="008E2BAD"/>
    <w:rsid w:val="008E307C"/>
    <w:rsid w:val="008E36E2"/>
    <w:rsid w:val="008E56A8"/>
    <w:rsid w:val="008E6938"/>
    <w:rsid w:val="008E6B73"/>
    <w:rsid w:val="008E7171"/>
    <w:rsid w:val="008F0DD1"/>
    <w:rsid w:val="008F1601"/>
    <w:rsid w:val="008F374E"/>
    <w:rsid w:val="008F44E5"/>
    <w:rsid w:val="008F5398"/>
    <w:rsid w:val="008F5C22"/>
    <w:rsid w:val="008F7381"/>
    <w:rsid w:val="008F7482"/>
    <w:rsid w:val="008F7FA0"/>
    <w:rsid w:val="009007B6"/>
    <w:rsid w:val="00900C72"/>
    <w:rsid w:val="00902CF8"/>
    <w:rsid w:val="00903272"/>
    <w:rsid w:val="009042C8"/>
    <w:rsid w:val="00905F7C"/>
    <w:rsid w:val="00906B82"/>
    <w:rsid w:val="00907334"/>
    <w:rsid w:val="00910B0D"/>
    <w:rsid w:val="00912430"/>
    <w:rsid w:val="009124AF"/>
    <w:rsid w:val="009140D6"/>
    <w:rsid w:val="00915B05"/>
    <w:rsid w:val="00916274"/>
    <w:rsid w:val="00916F66"/>
    <w:rsid w:val="00917AEE"/>
    <w:rsid w:val="00917CD3"/>
    <w:rsid w:val="009204C3"/>
    <w:rsid w:val="009205F7"/>
    <w:rsid w:val="00920D30"/>
    <w:rsid w:val="009214BF"/>
    <w:rsid w:val="00921679"/>
    <w:rsid w:val="0092193C"/>
    <w:rsid w:val="0092289F"/>
    <w:rsid w:val="00922DEC"/>
    <w:rsid w:val="00923665"/>
    <w:rsid w:val="00923772"/>
    <w:rsid w:val="00923A49"/>
    <w:rsid w:val="00923EEA"/>
    <w:rsid w:val="00924171"/>
    <w:rsid w:val="0092417B"/>
    <w:rsid w:val="009244F8"/>
    <w:rsid w:val="00925135"/>
    <w:rsid w:val="00925B67"/>
    <w:rsid w:val="00930304"/>
    <w:rsid w:val="00930392"/>
    <w:rsid w:val="00930C69"/>
    <w:rsid w:val="00931301"/>
    <w:rsid w:val="0093280C"/>
    <w:rsid w:val="00932C4E"/>
    <w:rsid w:val="00935AA7"/>
    <w:rsid w:val="00935C92"/>
    <w:rsid w:val="009400F2"/>
    <w:rsid w:val="00940A57"/>
    <w:rsid w:val="00941B4B"/>
    <w:rsid w:val="00941BE2"/>
    <w:rsid w:val="00942C69"/>
    <w:rsid w:val="0094316C"/>
    <w:rsid w:val="009438FD"/>
    <w:rsid w:val="009456E2"/>
    <w:rsid w:val="009456F5"/>
    <w:rsid w:val="0094592F"/>
    <w:rsid w:val="00946579"/>
    <w:rsid w:val="00947675"/>
    <w:rsid w:val="00950486"/>
    <w:rsid w:val="009508B9"/>
    <w:rsid w:val="00950AE4"/>
    <w:rsid w:val="00950E9C"/>
    <w:rsid w:val="00951595"/>
    <w:rsid w:val="0095177F"/>
    <w:rsid w:val="00951F7A"/>
    <w:rsid w:val="00954D08"/>
    <w:rsid w:val="00954DE9"/>
    <w:rsid w:val="00955309"/>
    <w:rsid w:val="0095541C"/>
    <w:rsid w:val="00955748"/>
    <w:rsid w:val="0095588B"/>
    <w:rsid w:val="00955AF6"/>
    <w:rsid w:val="00957F65"/>
    <w:rsid w:val="00960099"/>
    <w:rsid w:val="009606E6"/>
    <w:rsid w:val="0096078A"/>
    <w:rsid w:val="00961093"/>
    <w:rsid w:val="00961DC9"/>
    <w:rsid w:val="0096263E"/>
    <w:rsid w:val="00962D41"/>
    <w:rsid w:val="00963DFC"/>
    <w:rsid w:val="00963E61"/>
    <w:rsid w:val="00964DE4"/>
    <w:rsid w:val="009658AD"/>
    <w:rsid w:val="0096601B"/>
    <w:rsid w:val="0096621F"/>
    <w:rsid w:val="00966273"/>
    <w:rsid w:val="00966B74"/>
    <w:rsid w:val="009679D1"/>
    <w:rsid w:val="00970650"/>
    <w:rsid w:val="009714FC"/>
    <w:rsid w:val="00971589"/>
    <w:rsid w:val="009727E0"/>
    <w:rsid w:val="00972B5F"/>
    <w:rsid w:val="00974675"/>
    <w:rsid w:val="00974CA6"/>
    <w:rsid w:val="009756B0"/>
    <w:rsid w:val="00976D1C"/>
    <w:rsid w:val="009771DE"/>
    <w:rsid w:val="00977D56"/>
    <w:rsid w:val="00980792"/>
    <w:rsid w:val="00980884"/>
    <w:rsid w:val="00980F3F"/>
    <w:rsid w:val="00981926"/>
    <w:rsid w:val="00981C70"/>
    <w:rsid w:val="00981FC1"/>
    <w:rsid w:val="009820B5"/>
    <w:rsid w:val="00982686"/>
    <w:rsid w:val="00983535"/>
    <w:rsid w:val="009839C9"/>
    <w:rsid w:val="00983E1A"/>
    <w:rsid w:val="00984D04"/>
    <w:rsid w:val="00986329"/>
    <w:rsid w:val="0099094E"/>
    <w:rsid w:val="00990C66"/>
    <w:rsid w:val="00990E42"/>
    <w:rsid w:val="009914BB"/>
    <w:rsid w:val="00991938"/>
    <w:rsid w:val="00991FE0"/>
    <w:rsid w:val="00992E21"/>
    <w:rsid w:val="00993A01"/>
    <w:rsid w:val="009955C5"/>
    <w:rsid w:val="009955D0"/>
    <w:rsid w:val="00996373"/>
    <w:rsid w:val="00996DFF"/>
    <w:rsid w:val="00997767"/>
    <w:rsid w:val="009A08AE"/>
    <w:rsid w:val="009A13E0"/>
    <w:rsid w:val="009A18A4"/>
    <w:rsid w:val="009A1E6E"/>
    <w:rsid w:val="009A1F59"/>
    <w:rsid w:val="009A2150"/>
    <w:rsid w:val="009A2971"/>
    <w:rsid w:val="009A34A8"/>
    <w:rsid w:val="009A3B68"/>
    <w:rsid w:val="009A4DBE"/>
    <w:rsid w:val="009A5570"/>
    <w:rsid w:val="009A569B"/>
    <w:rsid w:val="009A5B0B"/>
    <w:rsid w:val="009A5F1B"/>
    <w:rsid w:val="009B419C"/>
    <w:rsid w:val="009B4823"/>
    <w:rsid w:val="009B49D0"/>
    <w:rsid w:val="009B4CDD"/>
    <w:rsid w:val="009B4EC2"/>
    <w:rsid w:val="009B57D7"/>
    <w:rsid w:val="009B5BCD"/>
    <w:rsid w:val="009B666E"/>
    <w:rsid w:val="009B6963"/>
    <w:rsid w:val="009B6AE3"/>
    <w:rsid w:val="009B749E"/>
    <w:rsid w:val="009B7923"/>
    <w:rsid w:val="009C0B6F"/>
    <w:rsid w:val="009C159C"/>
    <w:rsid w:val="009C1917"/>
    <w:rsid w:val="009C1AC7"/>
    <w:rsid w:val="009C1B2F"/>
    <w:rsid w:val="009C294F"/>
    <w:rsid w:val="009C2971"/>
    <w:rsid w:val="009C3C64"/>
    <w:rsid w:val="009C3F61"/>
    <w:rsid w:val="009C515C"/>
    <w:rsid w:val="009C6025"/>
    <w:rsid w:val="009C6A45"/>
    <w:rsid w:val="009C6D16"/>
    <w:rsid w:val="009C72D0"/>
    <w:rsid w:val="009C7C91"/>
    <w:rsid w:val="009D0606"/>
    <w:rsid w:val="009D0E72"/>
    <w:rsid w:val="009D0FFA"/>
    <w:rsid w:val="009D138B"/>
    <w:rsid w:val="009D20A5"/>
    <w:rsid w:val="009D2294"/>
    <w:rsid w:val="009D26E3"/>
    <w:rsid w:val="009D2892"/>
    <w:rsid w:val="009D370E"/>
    <w:rsid w:val="009D441B"/>
    <w:rsid w:val="009D52F7"/>
    <w:rsid w:val="009D5CD1"/>
    <w:rsid w:val="009D6256"/>
    <w:rsid w:val="009D6688"/>
    <w:rsid w:val="009D6F28"/>
    <w:rsid w:val="009E0EEA"/>
    <w:rsid w:val="009E107E"/>
    <w:rsid w:val="009E133D"/>
    <w:rsid w:val="009E2FD5"/>
    <w:rsid w:val="009E43FC"/>
    <w:rsid w:val="009E4694"/>
    <w:rsid w:val="009E47D5"/>
    <w:rsid w:val="009E57B1"/>
    <w:rsid w:val="009E594E"/>
    <w:rsid w:val="009E755B"/>
    <w:rsid w:val="009E77BF"/>
    <w:rsid w:val="009E77E2"/>
    <w:rsid w:val="009F01E3"/>
    <w:rsid w:val="009F2F6B"/>
    <w:rsid w:val="009F6232"/>
    <w:rsid w:val="009F6DBB"/>
    <w:rsid w:val="009F7DBA"/>
    <w:rsid w:val="00A005F6"/>
    <w:rsid w:val="00A01F1D"/>
    <w:rsid w:val="00A026C7"/>
    <w:rsid w:val="00A02F8F"/>
    <w:rsid w:val="00A031F2"/>
    <w:rsid w:val="00A065BB"/>
    <w:rsid w:val="00A06AFC"/>
    <w:rsid w:val="00A075B6"/>
    <w:rsid w:val="00A07806"/>
    <w:rsid w:val="00A10380"/>
    <w:rsid w:val="00A1049A"/>
    <w:rsid w:val="00A10E23"/>
    <w:rsid w:val="00A10F5D"/>
    <w:rsid w:val="00A13521"/>
    <w:rsid w:val="00A13F75"/>
    <w:rsid w:val="00A1430F"/>
    <w:rsid w:val="00A14930"/>
    <w:rsid w:val="00A15030"/>
    <w:rsid w:val="00A1551D"/>
    <w:rsid w:val="00A15D26"/>
    <w:rsid w:val="00A16E24"/>
    <w:rsid w:val="00A17551"/>
    <w:rsid w:val="00A2051B"/>
    <w:rsid w:val="00A20662"/>
    <w:rsid w:val="00A224FC"/>
    <w:rsid w:val="00A22CAF"/>
    <w:rsid w:val="00A2487C"/>
    <w:rsid w:val="00A24FA1"/>
    <w:rsid w:val="00A27119"/>
    <w:rsid w:val="00A32FDB"/>
    <w:rsid w:val="00A331A8"/>
    <w:rsid w:val="00A333EE"/>
    <w:rsid w:val="00A34B5F"/>
    <w:rsid w:val="00A35613"/>
    <w:rsid w:val="00A36516"/>
    <w:rsid w:val="00A36AC1"/>
    <w:rsid w:val="00A36E00"/>
    <w:rsid w:val="00A40B74"/>
    <w:rsid w:val="00A4194C"/>
    <w:rsid w:val="00A41CC8"/>
    <w:rsid w:val="00A42445"/>
    <w:rsid w:val="00A427CB"/>
    <w:rsid w:val="00A427FB"/>
    <w:rsid w:val="00A43D1C"/>
    <w:rsid w:val="00A44D2A"/>
    <w:rsid w:val="00A4502A"/>
    <w:rsid w:val="00A4608E"/>
    <w:rsid w:val="00A461A8"/>
    <w:rsid w:val="00A4657B"/>
    <w:rsid w:val="00A46628"/>
    <w:rsid w:val="00A472FA"/>
    <w:rsid w:val="00A52970"/>
    <w:rsid w:val="00A52C17"/>
    <w:rsid w:val="00A52C47"/>
    <w:rsid w:val="00A52C50"/>
    <w:rsid w:val="00A53260"/>
    <w:rsid w:val="00A535C8"/>
    <w:rsid w:val="00A5407E"/>
    <w:rsid w:val="00A54DD2"/>
    <w:rsid w:val="00A56C30"/>
    <w:rsid w:val="00A56E1D"/>
    <w:rsid w:val="00A57450"/>
    <w:rsid w:val="00A57D51"/>
    <w:rsid w:val="00A60AA8"/>
    <w:rsid w:val="00A60C51"/>
    <w:rsid w:val="00A62210"/>
    <w:rsid w:val="00A643FD"/>
    <w:rsid w:val="00A64600"/>
    <w:rsid w:val="00A64634"/>
    <w:rsid w:val="00A648C4"/>
    <w:rsid w:val="00A6500E"/>
    <w:rsid w:val="00A65989"/>
    <w:rsid w:val="00A6623F"/>
    <w:rsid w:val="00A6698A"/>
    <w:rsid w:val="00A66CA6"/>
    <w:rsid w:val="00A66EFC"/>
    <w:rsid w:val="00A67835"/>
    <w:rsid w:val="00A67868"/>
    <w:rsid w:val="00A7099C"/>
    <w:rsid w:val="00A70F76"/>
    <w:rsid w:val="00A714E3"/>
    <w:rsid w:val="00A7199A"/>
    <w:rsid w:val="00A72CED"/>
    <w:rsid w:val="00A74137"/>
    <w:rsid w:val="00A75601"/>
    <w:rsid w:val="00A7644C"/>
    <w:rsid w:val="00A76F56"/>
    <w:rsid w:val="00A772FB"/>
    <w:rsid w:val="00A7748A"/>
    <w:rsid w:val="00A77651"/>
    <w:rsid w:val="00A80508"/>
    <w:rsid w:val="00A805B9"/>
    <w:rsid w:val="00A82621"/>
    <w:rsid w:val="00A82994"/>
    <w:rsid w:val="00A82A49"/>
    <w:rsid w:val="00A83205"/>
    <w:rsid w:val="00A83677"/>
    <w:rsid w:val="00A85C28"/>
    <w:rsid w:val="00A85D17"/>
    <w:rsid w:val="00A86034"/>
    <w:rsid w:val="00A862D0"/>
    <w:rsid w:val="00A86683"/>
    <w:rsid w:val="00A868EA"/>
    <w:rsid w:val="00A86B3F"/>
    <w:rsid w:val="00A87622"/>
    <w:rsid w:val="00A90367"/>
    <w:rsid w:val="00A91652"/>
    <w:rsid w:val="00A9239E"/>
    <w:rsid w:val="00A92747"/>
    <w:rsid w:val="00A93AB6"/>
    <w:rsid w:val="00A93E6E"/>
    <w:rsid w:val="00A95959"/>
    <w:rsid w:val="00A9668B"/>
    <w:rsid w:val="00A966F4"/>
    <w:rsid w:val="00AA16D3"/>
    <w:rsid w:val="00AA1762"/>
    <w:rsid w:val="00AA1C3F"/>
    <w:rsid w:val="00AA2D33"/>
    <w:rsid w:val="00AA327D"/>
    <w:rsid w:val="00AA3475"/>
    <w:rsid w:val="00AA633E"/>
    <w:rsid w:val="00AA6AE3"/>
    <w:rsid w:val="00AA767C"/>
    <w:rsid w:val="00AA7C5C"/>
    <w:rsid w:val="00AB09AE"/>
    <w:rsid w:val="00AB2066"/>
    <w:rsid w:val="00AB306E"/>
    <w:rsid w:val="00AB3173"/>
    <w:rsid w:val="00AB363F"/>
    <w:rsid w:val="00AB3AD0"/>
    <w:rsid w:val="00AB3BB0"/>
    <w:rsid w:val="00AB3F2A"/>
    <w:rsid w:val="00AB44F4"/>
    <w:rsid w:val="00AB48B4"/>
    <w:rsid w:val="00AB50DA"/>
    <w:rsid w:val="00AB5633"/>
    <w:rsid w:val="00AB665A"/>
    <w:rsid w:val="00AC0584"/>
    <w:rsid w:val="00AC135F"/>
    <w:rsid w:val="00AC1548"/>
    <w:rsid w:val="00AC1D4E"/>
    <w:rsid w:val="00AC36CB"/>
    <w:rsid w:val="00AC466D"/>
    <w:rsid w:val="00AC47AE"/>
    <w:rsid w:val="00AC48B1"/>
    <w:rsid w:val="00AC6491"/>
    <w:rsid w:val="00AC6D7A"/>
    <w:rsid w:val="00AC7B02"/>
    <w:rsid w:val="00AD14AF"/>
    <w:rsid w:val="00AD44EE"/>
    <w:rsid w:val="00AD630C"/>
    <w:rsid w:val="00AD64A3"/>
    <w:rsid w:val="00AD79B8"/>
    <w:rsid w:val="00AE0F90"/>
    <w:rsid w:val="00AE11A0"/>
    <w:rsid w:val="00AE3D8A"/>
    <w:rsid w:val="00AE3FEB"/>
    <w:rsid w:val="00AE4AF7"/>
    <w:rsid w:val="00AE5080"/>
    <w:rsid w:val="00AE531C"/>
    <w:rsid w:val="00AE57A9"/>
    <w:rsid w:val="00AE5F85"/>
    <w:rsid w:val="00AE5FAA"/>
    <w:rsid w:val="00AE6D3D"/>
    <w:rsid w:val="00AF228A"/>
    <w:rsid w:val="00AF3E7F"/>
    <w:rsid w:val="00AF4193"/>
    <w:rsid w:val="00AF4227"/>
    <w:rsid w:val="00AF44A6"/>
    <w:rsid w:val="00AF4A1D"/>
    <w:rsid w:val="00AF4A2C"/>
    <w:rsid w:val="00AF54A8"/>
    <w:rsid w:val="00AF652F"/>
    <w:rsid w:val="00AF6FC3"/>
    <w:rsid w:val="00AF7E13"/>
    <w:rsid w:val="00B00CA3"/>
    <w:rsid w:val="00B013F9"/>
    <w:rsid w:val="00B01E03"/>
    <w:rsid w:val="00B02340"/>
    <w:rsid w:val="00B05203"/>
    <w:rsid w:val="00B0539F"/>
    <w:rsid w:val="00B05BF6"/>
    <w:rsid w:val="00B06302"/>
    <w:rsid w:val="00B064D6"/>
    <w:rsid w:val="00B07EF0"/>
    <w:rsid w:val="00B10659"/>
    <w:rsid w:val="00B10BF0"/>
    <w:rsid w:val="00B110BA"/>
    <w:rsid w:val="00B1130C"/>
    <w:rsid w:val="00B12A79"/>
    <w:rsid w:val="00B132B7"/>
    <w:rsid w:val="00B13DB3"/>
    <w:rsid w:val="00B14032"/>
    <w:rsid w:val="00B1474D"/>
    <w:rsid w:val="00B14C19"/>
    <w:rsid w:val="00B1500D"/>
    <w:rsid w:val="00B15AE8"/>
    <w:rsid w:val="00B205FA"/>
    <w:rsid w:val="00B20C0E"/>
    <w:rsid w:val="00B2134A"/>
    <w:rsid w:val="00B21BA7"/>
    <w:rsid w:val="00B220D5"/>
    <w:rsid w:val="00B222B0"/>
    <w:rsid w:val="00B2442A"/>
    <w:rsid w:val="00B24911"/>
    <w:rsid w:val="00B24A95"/>
    <w:rsid w:val="00B24B43"/>
    <w:rsid w:val="00B24EC4"/>
    <w:rsid w:val="00B2583D"/>
    <w:rsid w:val="00B26AC9"/>
    <w:rsid w:val="00B27C00"/>
    <w:rsid w:val="00B301C8"/>
    <w:rsid w:val="00B31434"/>
    <w:rsid w:val="00B33653"/>
    <w:rsid w:val="00B34051"/>
    <w:rsid w:val="00B34374"/>
    <w:rsid w:val="00B34467"/>
    <w:rsid w:val="00B3549C"/>
    <w:rsid w:val="00B375E7"/>
    <w:rsid w:val="00B377E0"/>
    <w:rsid w:val="00B40267"/>
    <w:rsid w:val="00B40C6D"/>
    <w:rsid w:val="00B41B31"/>
    <w:rsid w:val="00B42298"/>
    <w:rsid w:val="00B42611"/>
    <w:rsid w:val="00B42962"/>
    <w:rsid w:val="00B4388D"/>
    <w:rsid w:val="00B45129"/>
    <w:rsid w:val="00B45710"/>
    <w:rsid w:val="00B45F9C"/>
    <w:rsid w:val="00B46555"/>
    <w:rsid w:val="00B465A1"/>
    <w:rsid w:val="00B46CA0"/>
    <w:rsid w:val="00B46CC5"/>
    <w:rsid w:val="00B470A7"/>
    <w:rsid w:val="00B47514"/>
    <w:rsid w:val="00B477AE"/>
    <w:rsid w:val="00B47E9A"/>
    <w:rsid w:val="00B50273"/>
    <w:rsid w:val="00B50642"/>
    <w:rsid w:val="00B52153"/>
    <w:rsid w:val="00B525DE"/>
    <w:rsid w:val="00B53246"/>
    <w:rsid w:val="00B534E5"/>
    <w:rsid w:val="00B54243"/>
    <w:rsid w:val="00B55F44"/>
    <w:rsid w:val="00B56D95"/>
    <w:rsid w:val="00B5794C"/>
    <w:rsid w:val="00B60723"/>
    <w:rsid w:val="00B60815"/>
    <w:rsid w:val="00B60E72"/>
    <w:rsid w:val="00B6216D"/>
    <w:rsid w:val="00B635F6"/>
    <w:rsid w:val="00B64134"/>
    <w:rsid w:val="00B65270"/>
    <w:rsid w:val="00B6609C"/>
    <w:rsid w:val="00B66D1F"/>
    <w:rsid w:val="00B67AEB"/>
    <w:rsid w:val="00B70CC0"/>
    <w:rsid w:val="00B71442"/>
    <w:rsid w:val="00B722E2"/>
    <w:rsid w:val="00B72496"/>
    <w:rsid w:val="00B72CD5"/>
    <w:rsid w:val="00B72F3C"/>
    <w:rsid w:val="00B72F7D"/>
    <w:rsid w:val="00B742D4"/>
    <w:rsid w:val="00B7562F"/>
    <w:rsid w:val="00B757CC"/>
    <w:rsid w:val="00B75CCD"/>
    <w:rsid w:val="00B76E69"/>
    <w:rsid w:val="00B76F58"/>
    <w:rsid w:val="00B7759E"/>
    <w:rsid w:val="00B80B99"/>
    <w:rsid w:val="00B81CA9"/>
    <w:rsid w:val="00B8202A"/>
    <w:rsid w:val="00B828E9"/>
    <w:rsid w:val="00B82F9A"/>
    <w:rsid w:val="00B833E1"/>
    <w:rsid w:val="00B85700"/>
    <w:rsid w:val="00B85705"/>
    <w:rsid w:val="00B859EE"/>
    <w:rsid w:val="00B85C58"/>
    <w:rsid w:val="00B8769B"/>
    <w:rsid w:val="00B903C8"/>
    <w:rsid w:val="00B904A1"/>
    <w:rsid w:val="00B90D40"/>
    <w:rsid w:val="00B91216"/>
    <w:rsid w:val="00B91B6A"/>
    <w:rsid w:val="00B92A37"/>
    <w:rsid w:val="00B92E7B"/>
    <w:rsid w:val="00B92EE2"/>
    <w:rsid w:val="00B93269"/>
    <w:rsid w:val="00B93740"/>
    <w:rsid w:val="00B939EE"/>
    <w:rsid w:val="00B942CE"/>
    <w:rsid w:val="00B944FC"/>
    <w:rsid w:val="00B95640"/>
    <w:rsid w:val="00B95BB0"/>
    <w:rsid w:val="00B96008"/>
    <w:rsid w:val="00B96090"/>
    <w:rsid w:val="00B96563"/>
    <w:rsid w:val="00B97230"/>
    <w:rsid w:val="00B9765A"/>
    <w:rsid w:val="00B97A10"/>
    <w:rsid w:val="00B97D4D"/>
    <w:rsid w:val="00BA09C3"/>
    <w:rsid w:val="00BA0FA2"/>
    <w:rsid w:val="00BA18A1"/>
    <w:rsid w:val="00BA32F1"/>
    <w:rsid w:val="00BA35E4"/>
    <w:rsid w:val="00BA36A3"/>
    <w:rsid w:val="00BA73B7"/>
    <w:rsid w:val="00BA7A59"/>
    <w:rsid w:val="00BA7EA6"/>
    <w:rsid w:val="00BB0980"/>
    <w:rsid w:val="00BB09A2"/>
    <w:rsid w:val="00BB0AD4"/>
    <w:rsid w:val="00BB1D05"/>
    <w:rsid w:val="00BB230B"/>
    <w:rsid w:val="00BB2D12"/>
    <w:rsid w:val="00BB2F31"/>
    <w:rsid w:val="00BB374D"/>
    <w:rsid w:val="00BB387C"/>
    <w:rsid w:val="00BB3BCA"/>
    <w:rsid w:val="00BB3C0F"/>
    <w:rsid w:val="00BB3C63"/>
    <w:rsid w:val="00BB474D"/>
    <w:rsid w:val="00BB6568"/>
    <w:rsid w:val="00BB68AB"/>
    <w:rsid w:val="00BB7696"/>
    <w:rsid w:val="00BB76EC"/>
    <w:rsid w:val="00BB7731"/>
    <w:rsid w:val="00BB7BFE"/>
    <w:rsid w:val="00BC0D3C"/>
    <w:rsid w:val="00BC13D2"/>
    <w:rsid w:val="00BC1645"/>
    <w:rsid w:val="00BC1A17"/>
    <w:rsid w:val="00BC2332"/>
    <w:rsid w:val="00BC41E3"/>
    <w:rsid w:val="00BC42E2"/>
    <w:rsid w:val="00BC496B"/>
    <w:rsid w:val="00BC4C87"/>
    <w:rsid w:val="00BC515D"/>
    <w:rsid w:val="00BC715C"/>
    <w:rsid w:val="00BC726B"/>
    <w:rsid w:val="00BC7925"/>
    <w:rsid w:val="00BC7943"/>
    <w:rsid w:val="00BD0503"/>
    <w:rsid w:val="00BD0C5F"/>
    <w:rsid w:val="00BD1DFC"/>
    <w:rsid w:val="00BD2AC4"/>
    <w:rsid w:val="00BD666E"/>
    <w:rsid w:val="00BD70D4"/>
    <w:rsid w:val="00BD73C5"/>
    <w:rsid w:val="00BE05F0"/>
    <w:rsid w:val="00BE072D"/>
    <w:rsid w:val="00BE17A8"/>
    <w:rsid w:val="00BE2B03"/>
    <w:rsid w:val="00BE5105"/>
    <w:rsid w:val="00BE5B6B"/>
    <w:rsid w:val="00BE5E58"/>
    <w:rsid w:val="00BE7FC6"/>
    <w:rsid w:val="00BF08AA"/>
    <w:rsid w:val="00BF1B5E"/>
    <w:rsid w:val="00BF1F51"/>
    <w:rsid w:val="00BF2109"/>
    <w:rsid w:val="00BF2348"/>
    <w:rsid w:val="00BF24C6"/>
    <w:rsid w:val="00BF277C"/>
    <w:rsid w:val="00BF3B20"/>
    <w:rsid w:val="00BF4030"/>
    <w:rsid w:val="00BF4053"/>
    <w:rsid w:val="00BF489F"/>
    <w:rsid w:val="00C0112C"/>
    <w:rsid w:val="00C01B0B"/>
    <w:rsid w:val="00C02C19"/>
    <w:rsid w:val="00C03122"/>
    <w:rsid w:val="00C033CC"/>
    <w:rsid w:val="00C03F7B"/>
    <w:rsid w:val="00C04D2B"/>
    <w:rsid w:val="00C050CC"/>
    <w:rsid w:val="00C05E47"/>
    <w:rsid w:val="00C06A94"/>
    <w:rsid w:val="00C1047D"/>
    <w:rsid w:val="00C10535"/>
    <w:rsid w:val="00C1085A"/>
    <w:rsid w:val="00C12165"/>
    <w:rsid w:val="00C126D2"/>
    <w:rsid w:val="00C12AA8"/>
    <w:rsid w:val="00C13368"/>
    <w:rsid w:val="00C13A9D"/>
    <w:rsid w:val="00C14017"/>
    <w:rsid w:val="00C1445A"/>
    <w:rsid w:val="00C149C4"/>
    <w:rsid w:val="00C16C9B"/>
    <w:rsid w:val="00C209B5"/>
    <w:rsid w:val="00C222E9"/>
    <w:rsid w:val="00C22385"/>
    <w:rsid w:val="00C24B07"/>
    <w:rsid w:val="00C25460"/>
    <w:rsid w:val="00C260C8"/>
    <w:rsid w:val="00C26462"/>
    <w:rsid w:val="00C26CA6"/>
    <w:rsid w:val="00C27163"/>
    <w:rsid w:val="00C30C5C"/>
    <w:rsid w:val="00C30E2B"/>
    <w:rsid w:val="00C312A5"/>
    <w:rsid w:val="00C31DF3"/>
    <w:rsid w:val="00C333A1"/>
    <w:rsid w:val="00C33C76"/>
    <w:rsid w:val="00C34266"/>
    <w:rsid w:val="00C34489"/>
    <w:rsid w:val="00C34809"/>
    <w:rsid w:val="00C35631"/>
    <w:rsid w:val="00C3575A"/>
    <w:rsid w:val="00C36B7C"/>
    <w:rsid w:val="00C36FD5"/>
    <w:rsid w:val="00C37035"/>
    <w:rsid w:val="00C373B2"/>
    <w:rsid w:val="00C3754A"/>
    <w:rsid w:val="00C40060"/>
    <w:rsid w:val="00C413E7"/>
    <w:rsid w:val="00C42215"/>
    <w:rsid w:val="00C42904"/>
    <w:rsid w:val="00C43B77"/>
    <w:rsid w:val="00C43CB0"/>
    <w:rsid w:val="00C44217"/>
    <w:rsid w:val="00C44B90"/>
    <w:rsid w:val="00C4518B"/>
    <w:rsid w:val="00C4550E"/>
    <w:rsid w:val="00C45CC1"/>
    <w:rsid w:val="00C46B4F"/>
    <w:rsid w:val="00C47032"/>
    <w:rsid w:val="00C50702"/>
    <w:rsid w:val="00C525BE"/>
    <w:rsid w:val="00C52D0C"/>
    <w:rsid w:val="00C52E4D"/>
    <w:rsid w:val="00C53716"/>
    <w:rsid w:val="00C53AC2"/>
    <w:rsid w:val="00C5463D"/>
    <w:rsid w:val="00C54B46"/>
    <w:rsid w:val="00C54F4E"/>
    <w:rsid w:val="00C558A1"/>
    <w:rsid w:val="00C55B3C"/>
    <w:rsid w:val="00C562BC"/>
    <w:rsid w:val="00C5702F"/>
    <w:rsid w:val="00C57F9E"/>
    <w:rsid w:val="00C609CF"/>
    <w:rsid w:val="00C6175B"/>
    <w:rsid w:val="00C61860"/>
    <w:rsid w:val="00C61884"/>
    <w:rsid w:val="00C61A6F"/>
    <w:rsid w:val="00C623CE"/>
    <w:rsid w:val="00C63090"/>
    <w:rsid w:val="00C630EE"/>
    <w:rsid w:val="00C63277"/>
    <w:rsid w:val="00C632EA"/>
    <w:rsid w:val="00C634F6"/>
    <w:rsid w:val="00C66564"/>
    <w:rsid w:val="00C666E4"/>
    <w:rsid w:val="00C66793"/>
    <w:rsid w:val="00C66A5E"/>
    <w:rsid w:val="00C66CB0"/>
    <w:rsid w:val="00C66F4B"/>
    <w:rsid w:val="00C67077"/>
    <w:rsid w:val="00C70A76"/>
    <w:rsid w:val="00C71931"/>
    <w:rsid w:val="00C728AA"/>
    <w:rsid w:val="00C72C09"/>
    <w:rsid w:val="00C74180"/>
    <w:rsid w:val="00C745AD"/>
    <w:rsid w:val="00C74753"/>
    <w:rsid w:val="00C76433"/>
    <w:rsid w:val="00C76961"/>
    <w:rsid w:val="00C76B34"/>
    <w:rsid w:val="00C80213"/>
    <w:rsid w:val="00C80508"/>
    <w:rsid w:val="00C8101A"/>
    <w:rsid w:val="00C810C7"/>
    <w:rsid w:val="00C8137F"/>
    <w:rsid w:val="00C81E3C"/>
    <w:rsid w:val="00C8212A"/>
    <w:rsid w:val="00C831AB"/>
    <w:rsid w:val="00C84501"/>
    <w:rsid w:val="00C84815"/>
    <w:rsid w:val="00C86239"/>
    <w:rsid w:val="00C86FB7"/>
    <w:rsid w:val="00C871BB"/>
    <w:rsid w:val="00C91025"/>
    <w:rsid w:val="00C92CD1"/>
    <w:rsid w:val="00C92DF1"/>
    <w:rsid w:val="00C92E3D"/>
    <w:rsid w:val="00C93534"/>
    <w:rsid w:val="00C93C5A"/>
    <w:rsid w:val="00C93C94"/>
    <w:rsid w:val="00C945A8"/>
    <w:rsid w:val="00C94880"/>
    <w:rsid w:val="00C94C92"/>
    <w:rsid w:val="00C94E26"/>
    <w:rsid w:val="00C95141"/>
    <w:rsid w:val="00C958D8"/>
    <w:rsid w:val="00C965A5"/>
    <w:rsid w:val="00C96B67"/>
    <w:rsid w:val="00C97835"/>
    <w:rsid w:val="00C97F86"/>
    <w:rsid w:val="00CA071C"/>
    <w:rsid w:val="00CA128E"/>
    <w:rsid w:val="00CA1439"/>
    <w:rsid w:val="00CA169E"/>
    <w:rsid w:val="00CA19A0"/>
    <w:rsid w:val="00CA46F0"/>
    <w:rsid w:val="00CA5061"/>
    <w:rsid w:val="00CA5192"/>
    <w:rsid w:val="00CA55A5"/>
    <w:rsid w:val="00CA6419"/>
    <w:rsid w:val="00CA6A1E"/>
    <w:rsid w:val="00CA6B05"/>
    <w:rsid w:val="00CA7B06"/>
    <w:rsid w:val="00CB0905"/>
    <w:rsid w:val="00CB1A6E"/>
    <w:rsid w:val="00CB1CEC"/>
    <w:rsid w:val="00CB39E5"/>
    <w:rsid w:val="00CB4636"/>
    <w:rsid w:val="00CB66A1"/>
    <w:rsid w:val="00CC068D"/>
    <w:rsid w:val="00CC0CDB"/>
    <w:rsid w:val="00CC0DA6"/>
    <w:rsid w:val="00CC10A2"/>
    <w:rsid w:val="00CC1530"/>
    <w:rsid w:val="00CC1C3D"/>
    <w:rsid w:val="00CC1C8B"/>
    <w:rsid w:val="00CC2421"/>
    <w:rsid w:val="00CC424D"/>
    <w:rsid w:val="00CC4E54"/>
    <w:rsid w:val="00CC52C7"/>
    <w:rsid w:val="00CC5F76"/>
    <w:rsid w:val="00CC7794"/>
    <w:rsid w:val="00CD0B4B"/>
    <w:rsid w:val="00CD0E2A"/>
    <w:rsid w:val="00CD2F98"/>
    <w:rsid w:val="00CD351E"/>
    <w:rsid w:val="00CD3B8B"/>
    <w:rsid w:val="00CD400B"/>
    <w:rsid w:val="00CD41EC"/>
    <w:rsid w:val="00CD4725"/>
    <w:rsid w:val="00CD4982"/>
    <w:rsid w:val="00CD600C"/>
    <w:rsid w:val="00CD658A"/>
    <w:rsid w:val="00CE0117"/>
    <w:rsid w:val="00CE05AA"/>
    <w:rsid w:val="00CE070D"/>
    <w:rsid w:val="00CE0921"/>
    <w:rsid w:val="00CE0B6F"/>
    <w:rsid w:val="00CE0F83"/>
    <w:rsid w:val="00CE1157"/>
    <w:rsid w:val="00CE1309"/>
    <w:rsid w:val="00CE1524"/>
    <w:rsid w:val="00CE18D7"/>
    <w:rsid w:val="00CE1D13"/>
    <w:rsid w:val="00CE267C"/>
    <w:rsid w:val="00CE31F6"/>
    <w:rsid w:val="00CE417B"/>
    <w:rsid w:val="00CE49E5"/>
    <w:rsid w:val="00CE4DFC"/>
    <w:rsid w:val="00CE76B7"/>
    <w:rsid w:val="00CE790A"/>
    <w:rsid w:val="00CF0EA3"/>
    <w:rsid w:val="00CF1B02"/>
    <w:rsid w:val="00CF1FCD"/>
    <w:rsid w:val="00CF2425"/>
    <w:rsid w:val="00CF3694"/>
    <w:rsid w:val="00CF3D1E"/>
    <w:rsid w:val="00CF440D"/>
    <w:rsid w:val="00CF54D5"/>
    <w:rsid w:val="00CF5F6D"/>
    <w:rsid w:val="00CF796E"/>
    <w:rsid w:val="00D003C8"/>
    <w:rsid w:val="00D00967"/>
    <w:rsid w:val="00D02AD0"/>
    <w:rsid w:val="00D02DD4"/>
    <w:rsid w:val="00D033A5"/>
    <w:rsid w:val="00D0350A"/>
    <w:rsid w:val="00D0374B"/>
    <w:rsid w:val="00D03B71"/>
    <w:rsid w:val="00D05DB6"/>
    <w:rsid w:val="00D06213"/>
    <w:rsid w:val="00D06F6F"/>
    <w:rsid w:val="00D07D10"/>
    <w:rsid w:val="00D10655"/>
    <w:rsid w:val="00D10E3F"/>
    <w:rsid w:val="00D10F32"/>
    <w:rsid w:val="00D1154F"/>
    <w:rsid w:val="00D123DA"/>
    <w:rsid w:val="00D12866"/>
    <w:rsid w:val="00D13BD6"/>
    <w:rsid w:val="00D140FF"/>
    <w:rsid w:val="00D14ADD"/>
    <w:rsid w:val="00D14C20"/>
    <w:rsid w:val="00D1581E"/>
    <w:rsid w:val="00D15E6B"/>
    <w:rsid w:val="00D1618B"/>
    <w:rsid w:val="00D1759D"/>
    <w:rsid w:val="00D17C6D"/>
    <w:rsid w:val="00D17FB6"/>
    <w:rsid w:val="00D20387"/>
    <w:rsid w:val="00D20F01"/>
    <w:rsid w:val="00D2115D"/>
    <w:rsid w:val="00D2199E"/>
    <w:rsid w:val="00D22AB2"/>
    <w:rsid w:val="00D23625"/>
    <w:rsid w:val="00D24E4F"/>
    <w:rsid w:val="00D24F1F"/>
    <w:rsid w:val="00D25CAA"/>
    <w:rsid w:val="00D25D2A"/>
    <w:rsid w:val="00D26698"/>
    <w:rsid w:val="00D271AC"/>
    <w:rsid w:val="00D31D3C"/>
    <w:rsid w:val="00D32BA8"/>
    <w:rsid w:val="00D33096"/>
    <w:rsid w:val="00D3393E"/>
    <w:rsid w:val="00D34934"/>
    <w:rsid w:val="00D35226"/>
    <w:rsid w:val="00D36E5F"/>
    <w:rsid w:val="00D37404"/>
    <w:rsid w:val="00D377A4"/>
    <w:rsid w:val="00D37A17"/>
    <w:rsid w:val="00D41372"/>
    <w:rsid w:val="00D41AE3"/>
    <w:rsid w:val="00D42165"/>
    <w:rsid w:val="00D43655"/>
    <w:rsid w:val="00D439CF"/>
    <w:rsid w:val="00D44597"/>
    <w:rsid w:val="00D446A4"/>
    <w:rsid w:val="00D45DBA"/>
    <w:rsid w:val="00D46F11"/>
    <w:rsid w:val="00D46FBC"/>
    <w:rsid w:val="00D476DD"/>
    <w:rsid w:val="00D506F4"/>
    <w:rsid w:val="00D50A64"/>
    <w:rsid w:val="00D5195E"/>
    <w:rsid w:val="00D525FC"/>
    <w:rsid w:val="00D52673"/>
    <w:rsid w:val="00D52D74"/>
    <w:rsid w:val="00D538B1"/>
    <w:rsid w:val="00D55283"/>
    <w:rsid w:val="00D5577B"/>
    <w:rsid w:val="00D56EFA"/>
    <w:rsid w:val="00D60242"/>
    <w:rsid w:val="00D61FC4"/>
    <w:rsid w:val="00D62663"/>
    <w:rsid w:val="00D62FC2"/>
    <w:rsid w:val="00D63ED5"/>
    <w:rsid w:val="00D64ED0"/>
    <w:rsid w:val="00D6506F"/>
    <w:rsid w:val="00D65304"/>
    <w:rsid w:val="00D65F20"/>
    <w:rsid w:val="00D66769"/>
    <w:rsid w:val="00D667DD"/>
    <w:rsid w:val="00D66820"/>
    <w:rsid w:val="00D67435"/>
    <w:rsid w:val="00D70F34"/>
    <w:rsid w:val="00D710EE"/>
    <w:rsid w:val="00D72B3F"/>
    <w:rsid w:val="00D738B5"/>
    <w:rsid w:val="00D73EED"/>
    <w:rsid w:val="00D74518"/>
    <w:rsid w:val="00D750B2"/>
    <w:rsid w:val="00D752C1"/>
    <w:rsid w:val="00D758E8"/>
    <w:rsid w:val="00D75F7F"/>
    <w:rsid w:val="00D7685D"/>
    <w:rsid w:val="00D771F4"/>
    <w:rsid w:val="00D771FA"/>
    <w:rsid w:val="00D77308"/>
    <w:rsid w:val="00D802D2"/>
    <w:rsid w:val="00D812C3"/>
    <w:rsid w:val="00D813A4"/>
    <w:rsid w:val="00D81487"/>
    <w:rsid w:val="00D8174E"/>
    <w:rsid w:val="00D8247E"/>
    <w:rsid w:val="00D82A0B"/>
    <w:rsid w:val="00D83B72"/>
    <w:rsid w:val="00D84F7E"/>
    <w:rsid w:val="00D85159"/>
    <w:rsid w:val="00D85255"/>
    <w:rsid w:val="00D87150"/>
    <w:rsid w:val="00D9069A"/>
    <w:rsid w:val="00D92B70"/>
    <w:rsid w:val="00D93BDF"/>
    <w:rsid w:val="00D93F3E"/>
    <w:rsid w:val="00D955DD"/>
    <w:rsid w:val="00D96CED"/>
    <w:rsid w:val="00D9717D"/>
    <w:rsid w:val="00DA0D64"/>
    <w:rsid w:val="00DA3118"/>
    <w:rsid w:val="00DA6DBD"/>
    <w:rsid w:val="00DA7ED7"/>
    <w:rsid w:val="00DB1AFF"/>
    <w:rsid w:val="00DB1DAF"/>
    <w:rsid w:val="00DB22AC"/>
    <w:rsid w:val="00DB2CE4"/>
    <w:rsid w:val="00DB32B8"/>
    <w:rsid w:val="00DB4A8D"/>
    <w:rsid w:val="00DB5CF8"/>
    <w:rsid w:val="00DB65FB"/>
    <w:rsid w:val="00DB6E54"/>
    <w:rsid w:val="00DB6F4C"/>
    <w:rsid w:val="00DC05A3"/>
    <w:rsid w:val="00DC14D2"/>
    <w:rsid w:val="00DC168C"/>
    <w:rsid w:val="00DC201F"/>
    <w:rsid w:val="00DC238F"/>
    <w:rsid w:val="00DC240E"/>
    <w:rsid w:val="00DC57AE"/>
    <w:rsid w:val="00DC5967"/>
    <w:rsid w:val="00DC5FD8"/>
    <w:rsid w:val="00DC7284"/>
    <w:rsid w:val="00DC745C"/>
    <w:rsid w:val="00DD1E01"/>
    <w:rsid w:val="00DD38A1"/>
    <w:rsid w:val="00DD3C24"/>
    <w:rsid w:val="00DD5D4D"/>
    <w:rsid w:val="00DD628C"/>
    <w:rsid w:val="00DD67A4"/>
    <w:rsid w:val="00DD6BB3"/>
    <w:rsid w:val="00DD6EAF"/>
    <w:rsid w:val="00DD72BB"/>
    <w:rsid w:val="00DD7386"/>
    <w:rsid w:val="00DD75D9"/>
    <w:rsid w:val="00DE0328"/>
    <w:rsid w:val="00DE17F4"/>
    <w:rsid w:val="00DE36AD"/>
    <w:rsid w:val="00DE4598"/>
    <w:rsid w:val="00DE45DE"/>
    <w:rsid w:val="00DE5663"/>
    <w:rsid w:val="00DE5815"/>
    <w:rsid w:val="00DE70DA"/>
    <w:rsid w:val="00DE75FC"/>
    <w:rsid w:val="00DE7650"/>
    <w:rsid w:val="00DF05D4"/>
    <w:rsid w:val="00DF0825"/>
    <w:rsid w:val="00DF09BA"/>
    <w:rsid w:val="00DF10A9"/>
    <w:rsid w:val="00DF1238"/>
    <w:rsid w:val="00DF148C"/>
    <w:rsid w:val="00DF2AA6"/>
    <w:rsid w:val="00DF3E6F"/>
    <w:rsid w:val="00DF45B1"/>
    <w:rsid w:val="00DF4E36"/>
    <w:rsid w:val="00DF52EA"/>
    <w:rsid w:val="00DF6D18"/>
    <w:rsid w:val="00DF794E"/>
    <w:rsid w:val="00E00957"/>
    <w:rsid w:val="00E01004"/>
    <w:rsid w:val="00E0110E"/>
    <w:rsid w:val="00E01ECB"/>
    <w:rsid w:val="00E01FCE"/>
    <w:rsid w:val="00E0484F"/>
    <w:rsid w:val="00E04ECB"/>
    <w:rsid w:val="00E06528"/>
    <w:rsid w:val="00E06D95"/>
    <w:rsid w:val="00E0747F"/>
    <w:rsid w:val="00E11682"/>
    <w:rsid w:val="00E11ED8"/>
    <w:rsid w:val="00E13C42"/>
    <w:rsid w:val="00E14BA4"/>
    <w:rsid w:val="00E151B9"/>
    <w:rsid w:val="00E15849"/>
    <w:rsid w:val="00E15907"/>
    <w:rsid w:val="00E204D7"/>
    <w:rsid w:val="00E20B2F"/>
    <w:rsid w:val="00E21D83"/>
    <w:rsid w:val="00E21F92"/>
    <w:rsid w:val="00E2276D"/>
    <w:rsid w:val="00E23ADD"/>
    <w:rsid w:val="00E24658"/>
    <w:rsid w:val="00E247D7"/>
    <w:rsid w:val="00E248FD"/>
    <w:rsid w:val="00E24E00"/>
    <w:rsid w:val="00E25546"/>
    <w:rsid w:val="00E25988"/>
    <w:rsid w:val="00E26759"/>
    <w:rsid w:val="00E26BC5"/>
    <w:rsid w:val="00E308E3"/>
    <w:rsid w:val="00E32371"/>
    <w:rsid w:val="00E32FF8"/>
    <w:rsid w:val="00E33530"/>
    <w:rsid w:val="00E347E5"/>
    <w:rsid w:val="00E35725"/>
    <w:rsid w:val="00E35859"/>
    <w:rsid w:val="00E3586D"/>
    <w:rsid w:val="00E36566"/>
    <w:rsid w:val="00E376A0"/>
    <w:rsid w:val="00E37826"/>
    <w:rsid w:val="00E37B2F"/>
    <w:rsid w:val="00E40A58"/>
    <w:rsid w:val="00E421F4"/>
    <w:rsid w:val="00E42410"/>
    <w:rsid w:val="00E4376D"/>
    <w:rsid w:val="00E43BC9"/>
    <w:rsid w:val="00E4418C"/>
    <w:rsid w:val="00E45527"/>
    <w:rsid w:val="00E46378"/>
    <w:rsid w:val="00E46595"/>
    <w:rsid w:val="00E467A7"/>
    <w:rsid w:val="00E46A33"/>
    <w:rsid w:val="00E46AE4"/>
    <w:rsid w:val="00E47178"/>
    <w:rsid w:val="00E509E5"/>
    <w:rsid w:val="00E5261B"/>
    <w:rsid w:val="00E527C9"/>
    <w:rsid w:val="00E53308"/>
    <w:rsid w:val="00E53870"/>
    <w:rsid w:val="00E54AE5"/>
    <w:rsid w:val="00E553DC"/>
    <w:rsid w:val="00E5577D"/>
    <w:rsid w:val="00E56A77"/>
    <w:rsid w:val="00E61590"/>
    <w:rsid w:val="00E62232"/>
    <w:rsid w:val="00E63666"/>
    <w:rsid w:val="00E64721"/>
    <w:rsid w:val="00E6473A"/>
    <w:rsid w:val="00E708E7"/>
    <w:rsid w:val="00E73CF7"/>
    <w:rsid w:val="00E74AE1"/>
    <w:rsid w:val="00E753E8"/>
    <w:rsid w:val="00E7665E"/>
    <w:rsid w:val="00E76FB1"/>
    <w:rsid w:val="00E778A9"/>
    <w:rsid w:val="00E801FA"/>
    <w:rsid w:val="00E817F4"/>
    <w:rsid w:val="00E81B59"/>
    <w:rsid w:val="00E82DF2"/>
    <w:rsid w:val="00E832BC"/>
    <w:rsid w:val="00E83F37"/>
    <w:rsid w:val="00E8440B"/>
    <w:rsid w:val="00E8472B"/>
    <w:rsid w:val="00E85061"/>
    <w:rsid w:val="00E85BAC"/>
    <w:rsid w:val="00E8644F"/>
    <w:rsid w:val="00E901FF"/>
    <w:rsid w:val="00E90235"/>
    <w:rsid w:val="00E90A3E"/>
    <w:rsid w:val="00E91C87"/>
    <w:rsid w:val="00E92A78"/>
    <w:rsid w:val="00E92BEC"/>
    <w:rsid w:val="00E93D18"/>
    <w:rsid w:val="00E959B4"/>
    <w:rsid w:val="00E967EA"/>
    <w:rsid w:val="00E97A54"/>
    <w:rsid w:val="00E97F79"/>
    <w:rsid w:val="00EA0924"/>
    <w:rsid w:val="00EA0F27"/>
    <w:rsid w:val="00EA18BD"/>
    <w:rsid w:val="00EA2915"/>
    <w:rsid w:val="00EA4B45"/>
    <w:rsid w:val="00EA4E48"/>
    <w:rsid w:val="00EA515B"/>
    <w:rsid w:val="00EA575C"/>
    <w:rsid w:val="00EA5D71"/>
    <w:rsid w:val="00EA6BB5"/>
    <w:rsid w:val="00EB06A6"/>
    <w:rsid w:val="00EB3AD7"/>
    <w:rsid w:val="00EB4FD8"/>
    <w:rsid w:val="00EB578B"/>
    <w:rsid w:val="00EB5B3E"/>
    <w:rsid w:val="00EB6588"/>
    <w:rsid w:val="00EB6D1F"/>
    <w:rsid w:val="00EC0A6E"/>
    <w:rsid w:val="00EC132C"/>
    <w:rsid w:val="00EC1D3F"/>
    <w:rsid w:val="00EC3122"/>
    <w:rsid w:val="00EC341A"/>
    <w:rsid w:val="00EC4288"/>
    <w:rsid w:val="00EC6658"/>
    <w:rsid w:val="00EC6C87"/>
    <w:rsid w:val="00EC71BE"/>
    <w:rsid w:val="00EC72B5"/>
    <w:rsid w:val="00ED05B4"/>
    <w:rsid w:val="00ED1D78"/>
    <w:rsid w:val="00ED2E51"/>
    <w:rsid w:val="00ED3316"/>
    <w:rsid w:val="00ED36FE"/>
    <w:rsid w:val="00ED41A3"/>
    <w:rsid w:val="00ED425F"/>
    <w:rsid w:val="00ED49A2"/>
    <w:rsid w:val="00ED704B"/>
    <w:rsid w:val="00ED7BF4"/>
    <w:rsid w:val="00EE18A3"/>
    <w:rsid w:val="00EE1BF1"/>
    <w:rsid w:val="00EE1CEF"/>
    <w:rsid w:val="00EE3314"/>
    <w:rsid w:val="00EE4E35"/>
    <w:rsid w:val="00EE549F"/>
    <w:rsid w:val="00EE6033"/>
    <w:rsid w:val="00EE6532"/>
    <w:rsid w:val="00EE6984"/>
    <w:rsid w:val="00EE7335"/>
    <w:rsid w:val="00EE77A0"/>
    <w:rsid w:val="00EF10CC"/>
    <w:rsid w:val="00EF1AF2"/>
    <w:rsid w:val="00EF1DF5"/>
    <w:rsid w:val="00EF1EBC"/>
    <w:rsid w:val="00EF2887"/>
    <w:rsid w:val="00EF3C21"/>
    <w:rsid w:val="00EF526C"/>
    <w:rsid w:val="00EF6BED"/>
    <w:rsid w:val="00EF78E1"/>
    <w:rsid w:val="00F005D1"/>
    <w:rsid w:val="00F008B0"/>
    <w:rsid w:val="00F01A7E"/>
    <w:rsid w:val="00F0511C"/>
    <w:rsid w:val="00F05382"/>
    <w:rsid w:val="00F06BFC"/>
    <w:rsid w:val="00F07124"/>
    <w:rsid w:val="00F077E3"/>
    <w:rsid w:val="00F104F2"/>
    <w:rsid w:val="00F1119A"/>
    <w:rsid w:val="00F1134F"/>
    <w:rsid w:val="00F11A26"/>
    <w:rsid w:val="00F139B8"/>
    <w:rsid w:val="00F15929"/>
    <w:rsid w:val="00F17CA9"/>
    <w:rsid w:val="00F202C7"/>
    <w:rsid w:val="00F202D1"/>
    <w:rsid w:val="00F20E39"/>
    <w:rsid w:val="00F20E3B"/>
    <w:rsid w:val="00F21C9A"/>
    <w:rsid w:val="00F223D2"/>
    <w:rsid w:val="00F22CBB"/>
    <w:rsid w:val="00F2404E"/>
    <w:rsid w:val="00F267E1"/>
    <w:rsid w:val="00F27605"/>
    <w:rsid w:val="00F315D4"/>
    <w:rsid w:val="00F31731"/>
    <w:rsid w:val="00F32D2A"/>
    <w:rsid w:val="00F33A01"/>
    <w:rsid w:val="00F33BFC"/>
    <w:rsid w:val="00F35DE7"/>
    <w:rsid w:val="00F3615E"/>
    <w:rsid w:val="00F3647D"/>
    <w:rsid w:val="00F36803"/>
    <w:rsid w:val="00F369BD"/>
    <w:rsid w:val="00F36C44"/>
    <w:rsid w:val="00F37151"/>
    <w:rsid w:val="00F411ED"/>
    <w:rsid w:val="00F45147"/>
    <w:rsid w:val="00F452A6"/>
    <w:rsid w:val="00F45C0F"/>
    <w:rsid w:val="00F47317"/>
    <w:rsid w:val="00F47734"/>
    <w:rsid w:val="00F4793A"/>
    <w:rsid w:val="00F50218"/>
    <w:rsid w:val="00F503D6"/>
    <w:rsid w:val="00F51227"/>
    <w:rsid w:val="00F516F2"/>
    <w:rsid w:val="00F51B67"/>
    <w:rsid w:val="00F51D46"/>
    <w:rsid w:val="00F5227F"/>
    <w:rsid w:val="00F52BD1"/>
    <w:rsid w:val="00F533EE"/>
    <w:rsid w:val="00F53849"/>
    <w:rsid w:val="00F53DFC"/>
    <w:rsid w:val="00F543E8"/>
    <w:rsid w:val="00F5496E"/>
    <w:rsid w:val="00F55BD8"/>
    <w:rsid w:val="00F55C83"/>
    <w:rsid w:val="00F56A7E"/>
    <w:rsid w:val="00F56A9B"/>
    <w:rsid w:val="00F609EB"/>
    <w:rsid w:val="00F61F10"/>
    <w:rsid w:val="00F62108"/>
    <w:rsid w:val="00F64455"/>
    <w:rsid w:val="00F645BE"/>
    <w:rsid w:val="00F646D0"/>
    <w:rsid w:val="00F647E4"/>
    <w:rsid w:val="00F650AA"/>
    <w:rsid w:val="00F6525C"/>
    <w:rsid w:val="00F65DDF"/>
    <w:rsid w:val="00F65FC3"/>
    <w:rsid w:val="00F665DA"/>
    <w:rsid w:val="00F6797A"/>
    <w:rsid w:val="00F67D3D"/>
    <w:rsid w:val="00F7098C"/>
    <w:rsid w:val="00F72A20"/>
    <w:rsid w:val="00F72B7F"/>
    <w:rsid w:val="00F752C5"/>
    <w:rsid w:val="00F7638C"/>
    <w:rsid w:val="00F76996"/>
    <w:rsid w:val="00F76EF1"/>
    <w:rsid w:val="00F774EB"/>
    <w:rsid w:val="00F77521"/>
    <w:rsid w:val="00F777C8"/>
    <w:rsid w:val="00F81673"/>
    <w:rsid w:val="00F837B6"/>
    <w:rsid w:val="00F83F84"/>
    <w:rsid w:val="00F8466A"/>
    <w:rsid w:val="00F8466B"/>
    <w:rsid w:val="00F847DE"/>
    <w:rsid w:val="00F84A42"/>
    <w:rsid w:val="00F84F0D"/>
    <w:rsid w:val="00F86705"/>
    <w:rsid w:val="00F86780"/>
    <w:rsid w:val="00F87138"/>
    <w:rsid w:val="00F876B2"/>
    <w:rsid w:val="00F91746"/>
    <w:rsid w:val="00F91F0F"/>
    <w:rsid w:val="00F91F54"/>
    <w:rsid w:val="00F9231B"/>
    <w:rsid w:val="00F92721"/>
    <w:rsid w:val="00F92B59"/>
    <w:rsid w:val="00F92F5C"/>
    <w:rsid w:val="00F93433"/>
    <w:rsid w:val="00F934C2"/>
    <w:rsid w:val="00F934D2"/>
    <w:rsid w:val="00F935F4"/>
    <w:rsid w:val="00F93CEF"/>
    <w:rsid w:val="00F93FDC"/>
    <w:rsid w:val="00F943A0"/>
    <w:rsid w:val="00F945A6"/>
    <w:rsid w:val="00F94D34"/>
    <w:rsid w:val="00F951EB"/>
    <w:rsid w:val="00F95C8D"/>
    <w:rsid w:val="00F96A99"/>
    <w:rsid w:val="00F96F09"/>
    <w:rsid w:val="00F97E2E"/>
    <w:rsid w:val="00F97FF0"/>
    <w:rsid w:val="00FA01A7"/>
    <w:rsid w:val="00FA02CD"/>
    <w:rsid w:val="00FA0B35"/>
    <w:rsid w:val="00FA291C"/>
    <w:rsid w:val="00FA370D"/>
    <w:rsid w:val="00FA6E1E"/>
    <w:rsid w:val="00FA7EF7"/>
    <w:rsid w:val="00FB0730"/>
    <w:rsid w:val="00FB0EE3"/>
    <w:rsid w:val="00FB0F10"/>
    <w:rsid w:val="00FB13E1"/>
    <w:rsid w:val="00FB1506"/>
    <w:rsid w:val="00FB1C66"/>
    <w:rsid w:val="00FB24ED"/>
    <w:rsid w:val="00FB283B"/>
    <w:rsid w:val="00FB29F8"/>
    <w:rsid w:val="00FB2B1A"/>
    <w:rsid w:val="00FB37F4"/>
    <w:rsid w:val="00FB4414"/>
    <w:rsid w:val="00FB4475"/>
    <w:rsid w:val="00FB58E0"/>
    <w:rsid w:val="00FC0BFD"/>
    <w:rsid w:val="00FC0E84"/>
    <w:rsid w:val="00FC2483"/>
    <w:rsid w:val="00FC334E"/>
    <w:rsid w:val="00FC4157"/>
    <w:rsid w:val="00FC574E"/>
    <w:rsid w:val="00FC5DF2"/>
    <w:rsid w:val="00FC75AD"/>
    <w:rsid w:val="00FC761D"/>
    <w:rsid w:val="00FD0D8E"/>
    <w:rsid w:val="00FD2163"/>
    <w:rsid w:val="00FD3040"/>
    <w:rsid w:val="00FD3216"/>
    <w:rsid w:val="00FD32AD"/>
    <w:rsid w:val="00FD442D"/>
    <w:rsid w:val="00FD516B"/>
    <w:rsid w:val="00FD58F0"/>
    <w:rsid w:val="00FD5BCF"/>
    <w:rsid w:val="00FE0041"/>
    <w:rsid w:val="00FE0588"/>
    <w:rsid w:val="00FE2019"/>
    <w:rsid w:val="00FE3FCC"/>
    <w:rsid w:val="00FE45BB"/>
    <w:rsid w:val="00FE6439"/>
    <w:rsid w:val="00FE78D9"/>
    <w:rsid w:val="00FE7A31"/>
    <w:rsid w:val="00FE7DA1"/>
    <w:rsid w:val="00FF0439"/>
    <w:rsid w:val="00FF0F3A"/>
    <w:rsid w:val="00FF1B79"/>
    <w:rsid w:val="00FF238F"/>
    <w:rsid w:val="00FF277B"/>
    <w:rsid w:val="00FF2B03"/>
    <w:rsid w:val="00FF37A8"/>
    <w:rsid w:val="00FF38A6"/>
    <w:rsid w:val="00FF3EAE"/>
    <w:rsid w:val="00FF59BC"/>
    <w:rsid w:val="00FF697F"/>
    <w:rsid w:val="00FF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F6FC6"/>
  <w15:chartTrackingRefBased/>
  <w15:docId w15:val="{70391074-68E9-4BD4-80DE-B38AFD2B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07F4"/>
    <w:pPr>
      <w:spacing w:after="0" w:line="240" w:lineRule="auto"/>
    </w:pPr>
    <w:rPr>
      <w:rFonts w:ascii="Times New Roman" w:eastAsia="Times New Roman" w:hAnsi="Times New Roman" w:cs="Times New Roman"/>
      <w:sz w:val="24"/>
      <w:szCs w:val="20"/>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7B15CB"/>
    <w:pPr>
      <w:keepNext/>
      <w:spacing w:before="240" w:after="120"/>
      <w:jc w:val="center"/>
      <w:outlineLvl w:val="0"/>
    </w:pPr>
    <w:rPr>
      <w:rFonts w:ascii="Arial" w:hAnsi="Arial"/>
      <w:b/>
      <w:iCs/>
      <w:sz w:val="28"/>
    </w:rPr>
  </w:style>
  <w:style w:type="paragraph" w:styleId="Antrat3">
    <w:name w:val="heading 3"/>
    <w:basedOn w:val="prastasis"/>
    <w:next w:val="prastasis"/>
    <w:link w:val="Antrat3Diagrama"/>
    <w:uiPriority w:val="9"/>
    <w:semiHidden/>
    <w:unhideWhenUsed/>
    <w:qFormat/>
    <w:rsid w:val="00097B97"/>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ColumnText,Footnote Text Char Char,Footnote Text Char2,Footnote Text Char1 Char Char,Footnote Text Char Char Char Char,Footnote Text Char1 Char Char Char Char,Footnote Text Char Char1 Char Char Char Char Char"/>
    <w:basedOn w:val="prastasis"/>
    <w:link w:val="PuslapioinaostekstasDiagrama"/>
    <w:uiPriority w:val="99"/>
    <w:unhideWhenUsed/>
    <w:qFormat/>
    <w:rsid w:val="00B60E72"/>
    <w:rPr>
      <w:sz w:val="20"/>
    </w:rPr>
  </w:style>
  <w:style w:type="character" w:customStyle="1" w:styleId="PuslapioinaostekstasDiagrama">
    <w:name w:val="Puslapio išnašos tekstas Diagrama"/>
    <w:aliases w:val="ColumnText Diagrama,Footnote Text Char Char Diagrama,Footnote Text Char2 Diagrama,Footnote Text Char1 Char Char Diagrama,Footnote Text Char Char Char Char Diagrama,Footnote Text Char1 Char Char Char Char Diagrama"/>
    <w:basedOn w:val="Numatytasispastraiposriftas"/>
    <w:link w:val="Puslapioinaostekstas"/>
    <w:uiPriority w:val="99"/>
    <w:rsid w:val="00B60E72"/>
    <w:rPr>
      <w:rFonts w:ascii="Times New Roman" w:eastAsia="Times New Roman" w:hAnsi="Times New Roman" w:cs="Times New Roman"/>
      <w:sz w:val="20"/>
      <w:szCs w:val="20"/>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nhideWhenUsed/>
    <w:rsid w:val="00B60E72"/>
    <w:rPr>
      <w:vertAlign w:val="superscript"/>
    </w:rPr>
  </w:style>
  <w:style w:type="character" w:styleId="Hipersaitas">
    <w:name w:val="Hyperlink"/>
    <w:basedOn w:val="Numatytasispastraiposriftas"/>
    <w:rsid w:val="000F1A98"/>
    <w:rPr>
      <w:color w:val="0000FF"/>
      <w:u w:val="single"/>
    </w:rPr>
  </w:style>
  <w:style w:type="paragraph" w:styleId="Betarp">
    <w:name w:val="No Spacing"/>
    <w:basedOn w:val="prastasis"/>
    <w:uiPriority w:val="1"/>
    <w:qFormat/>
    <w:rsid w:val="00B903C8"/>
    <w:rPr>
      <w:rFonts w:ascii="Calibri" w:eastAsia="Calibri" w:hAnsi="Calibri"/>
      <w:sz w:val="22"/>
      <w:szCs w:val="22"/>
      <w:lang w:eastAsia="lt-LT"/>
    </w:rPr>
  </w:style>
  <w:style w:type="paragraph" w:styleId="Debesliotekstas">
    <w:name w:val="Balloon Text"/>
    <w:basedOn w:val="prastasis"/>
    <w:link w:val="DebesliotekstasDiagrama"/>
    <w:uiPriority w:val="99"/>
    <w:semiHidden/>
    <w:unhideWhenUsed/>
    <w:rsid w:val="008D15E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15E0"/>
    <w:rPr>
      <w:rFonts w:ascii="Segoe UI" w:eastAsia="Times New Roman" w:hAnsi="Segoe UI" w:cs="Segoe UI"/>
      <w:sz w:val="18"/>
      <w:szCs w:val="18"/>
    </w:rPr>
  </w:style>
  <w:style w:type="paragraph" w:styleId="Antrats">
    <w:name w:val="header"/>
    <w:basedOn w:val="prastasis"/>
    <w:link w:val="AntratsDiagrama"/>
    <w:uiPriority w:val="99"/>
    <w:unhideWhenUsed/>
    <w:rsid w:val="00EF1EBC"/>
    <w:pPr>
      <w:tabs>
        <w:tab w:val="center" w:pos="4819"/>
        <w:tab w:val="right" w:pos="9638"/>
      </w:tabs>
    </w:pPr>
  </w:style>
  <w:style w:type="character" w:customStyle="1" w:styleId="AntratsDiagrama">
    <w:name w:val="Antraštės Diagrama"/>
    <w:basedOn w:val="Numatytasispastraiposriftas"/>
    <w:link w:val="Antrats"/>
    <w:uiPriority w:val="99"/>
    <w:rsid w:val="00EF1EBC"/>
    <w:rPr>
      <w:rFonts w:ascii="Times New Roman" w:eastAsia="Times New Roman" w:hAnsi="Times New Roman" w:cs="Times New Roman"/>
      <w:sz w:val="24"/>
      <w:szCs w:val="20"/>
    </w:rPr>
  </w:style>
  <w:style w:type="paragraph" w:styleId="Porat">
    <w:name w:val="footer"/>
    <w:basedOn w:val="prastasis"/>
    <w:link w:val="PoratDiagrama"/>
    <w:unhideWhenUsed/>
    <w:rsid w:val="00EF1EBC"/>
    <w:pPr>
      <w:tabs>
        <w:tab w:val="center" w:pos="4819"/>
        <w:tab w:val="right" w:pos="9638"/>
      </w:tabs>
    </w:pPr>
  </w:style>
  <w:style w:type="character" w:customStyle="1" w:styleId="PoratDiagrama">
    <w:name w:val="Poraštė Diagrama"/>
    <w:basedOn w:val="Numatytasispastraiposriftas"/>
    <w:link w:val="Porat"/>
    <w:rsid w:val="00EF1EBC"/>
    <w:rPr>
      <w:rFonts w:ascii="Times New Roman" w:eastAsia="Times New Roman" w:hAnsi="Times New Roman" w:cs="Times New Roman"/>
      <w:sz w:val="24"/>
      <w:szCs w:val="20"/>
    </w:rPr>
  </w:style>
  <w:style w:type="paragraph" w:styleId="Sraopastraipa">
    <w:name w:val="List Paragraph"/>
    <w:aliases w:val="ERP-List Paragraph,List Paragraph1,List Paragraph11,Numbering,List Paragraph Red,Bullet EY,List Paragraph2,Buletai,List Paragraph21,lp1,Bullet 1,Use Case List Paragraph,List Paragraph111,Paragraph,lp11,Bullet Number,Lentele,List Paragr1"/>
    <w:basedOn w:val="prastasis"/>
    <w:link w:val="SraopastraipaDiagrama"/>
    <w:uiPriority w:val="34"/>
    <w:qFormat/>
    <w:rsid w:val="00A42445"/>
    <w:pPr>
      <w:ind w:left="720"/>
      <w:contextualSpacing/>
    </w:pPr>
  </w:style>
  <w:style w:type="paragraph" w:styleId="Pagrindiniotekstotrauka3">
    <w:name w:val="Body Text Indent 3"/>
    <w:basedOn w:val="prastasis"/>
    <w:link w:val="Pagrindiniotekstotrauka3Diagrama"/>
    <w:uiPriority w:val="99"/>
    <w:unhideWhenUsed/>
    <w:rsid w:val="00805BD6"/>
    <w:pPr>
      <w:spacing w:after="120"/>
      <w:ind w:left="283"/>
    </w:pPr>
    <w:rPr>
      <w:rFonts w:eastAsia="Calibri"/>
      <w:sz w:val="16"/>
      <w:szCs w:val="16"/>
    </w:rPr>
  </w:style>
  <w:style w:type="character" w:customStyle="1" w:styleId="Pagrindiniotekstotrauka3Diagrama">
    <w:name w:val="Pagrindinio teksto įtrauka 3 Diagrama"/>
    <w:basedOn w:val="Numatytasispastraiposriftas"/>
    <w:link w:val="Pagrindiniotekstotrauka3"/>
    <w:uiPriority w:val="99"/>
    <w:rsid w:val="00805BD6"/>
    <w:rPr>
      <w:rFonts w:ascii="Times New Roman" w:eastAsia="Calibri" w:hAnsi="Times New Roman" w:cs="Times New Roman"/>
      <w:sz w:val="16"/>
      <w:szCs w:val="16"/>
    </w:rPr>
  </w:style>
  <w:style w:type="character" w:styleId="Komentaronuoroda">
    <w:name w:val="annotation reference"/>
    <w:basedOn w:val="Numatytasispastraiposriftas"/>
    <w:uiPriority w:val="99"/>
    <w:semiHidden/>
    <w:unhideWhenUsed/>
    <w:rsid w:val="003112C9"/>
    <w:rPr>
      <w:sz w:val="16"/>
      <w:szCs w:val="16"/>
    </w:rPr>
  </w:style>
  <w:style w:type="paragraph" w:styleId="Komentarotekstas">
    <w:name w:val="annotation text"/>
    <w:aliases w:val=" Diagrama Diagrama Diagrama, Diagrama Diagrama,Char3,Char1,Komentaro tekstas Diagrama Diagrama,Char3 Diagrama Diagrama,Char Diagrama Diagrama,Diagrama Diagrama Diagrama,Char1 Diagrama Diagrama"/>
    <w:basedOn w:val="prastasis"/>
    <w:link w:val="KomentarotekstasDiagrama"/>
    <w:unhideWhenUsed/>
    <w:rsid w:val="003112C9"/>
    <w:rPr>
      <w:sz w:val="20"/>
    </w:rPr>
  </w:style>
  <w:style w:type="character" w:customStyle="1" w:styleId="KomentarotekstasDiagrama">
    <w:name w:val="Komentaro tekstas Diagrama"/>
    <w:aliases w:val=" Diagrama Diagrama Diagrama Diagrama, Diagrama Diagrama Diagrama1,Char3 Diagrama,Char1 Diagrama,Komentaro tekstas Diagrama Diagrama Diagrama,Char3 Diagrama Diagrama Diagrama,Char Diagrama Diagrama Diagrama"/>
    <w:basedOn w:val="Numatytasispastraiposriftas"/>
    <w:link w:val="Komentarotekstas"/>
    <w:rsid w:val="003112C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112C9"/>
    <w:rPr>
      <w:b/>
      <w:bCs/>
    </w:rPr>
  </w:style>
  <w:style w:type="character" w:customStyle="1" w:styleId="KomentarotemaDiagrama">
    <w:name w:val="Komentaro tema Diagrama"/>
    <w:basedOn w:val="KomentarotekstasDiagrama"/>
    <w:link w:val="Komentarotema"/>
    <w:uiPriority w:val="99"/>
    <w:semiHidden/>
    <w:rsid w:val="003112C9"/>
    <w:rPr>
      <w:rFonts w:ascii="Times New Roman" w:eastAsia="Times New Roman" w:hAnsi="Times New Roman" w:cs="Times New Roman"/>
      <w:b/>
      <w:bCs/>
      <w:sz w:val="20"/>
      <w:szCs w:val="20"/>
    </w:rPr>
  </w:style>
  <w:style w:type="paragraph" w:styleId="prastasiniatinklio">
    <w:name w:val="Normal (Web)"/>
    <w:basedOn w:val="prastasis"/>
    <w:uiPriority w:val="99"/>
    <w:unhideWhenUsed/>
    <w:rsid w:val="00A70F76"/>
    <w:pPr>
      <w:spacing w:before="100" w:beforeAutospacing="1" w:after="100" w:afterAutospacing="1"/>
    </w:pPr>
    <w:rPr>
      <w:szCs w:val="24"/>
      <w:lang w:val="en-US"/>
    </w:rPr>
  </w:style>
  <w:style w:type="paragraph" w:customStyle="1" w:styleId="Normal12pt">
    <w:name w:val="Normal + 12 pt"/>
    <w:basedOn w:val="prastasis"/>
    <w:link w:val="Normal12ptChar"/>
    <w:rsid w:val="00115950"/>
    <w:pPr>
      <w:tabs>
        <w:tab w:val="left" w:pos="737"/>
      </w:tabs>
      <w:ind w:right="-283"/>
      <w:jc w:val="both"/>
    </w:pPr>
    <w:rPr>
      <w:szCs w:val="24"/>
    </w:rPr>
  </w:style>
  <w:style w:type="character" w:customStyle="1" w:styleId="Normal12ptChar">
    <w:name w:val="Normal + 12 pt Char"/>
    <w:link w:val="Normal12pt"/>
    <w:rsid w:val="00115950"/>
    <w:rPr>
      <w:rFonts w:ascii="Times New Roman" w:eastAsia="Times New Roman" w:hAnsi="Times New Roman" w:cs="Times New Roman"/>
      <w:sz w:val="24"/>
      <w:szCs w:val="24"/>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uiPriority w:val="34"/>
    <w:qFormat/>
    <w:locked/>
    <w:rsid w:val="00517FD0"/>
    <w:rPr>
      <w:rFonts w:ascii="Times New Roman" w:eastAsia="Times New Roman" w:hAnsi="Times New Roman" w:cs="Times New Roman"/>
      <w:sz w:val="24"/>
      <w:szCs w:val="20"/>
    </w:rPr>
  </w:style>
  <w:style w:type="character" w:styleId="Emfaz">
    <w:name w:val="Emphasis"/>
    <w:basedOn w:val="Numatytasispastraiposriftas"/>
    <w:uiPriority w:val="20"/>
    <w:qFormat/>
    <w:rsid w:val="004E0C13"/>
    <w:rPr>
      <w:b/>
      <w:bCs/>
      <w:i w:val="0"/>
      <w:iCs w:val="0"/>
    </w:rPr>
  </w:style>
  <w:style w:type="character" w:customStyle="1" w:styleId="st1">
    <w:name w:val="st1"/>
    <w:basedOn w:val="Numatytasispastraiposriftas"/>
    <w:rsid w:val="004E0C13"/>
  </w:style>
  <w:style w:type="paragraph" w:customStyle="1" w:styleId="HSPunktai">
    <w:name w:val="HSPunktai"/>
    <w:basedOn w:val="Sraopastraipa"/>
    <w:link w:val="HSPunktaiChar1"/>
    <w:qFormat/>
    <w:rsid w:val="00B97A10"/>
    <w:pPr>
      <w:numPr>
        <w:numId w:val="1"/>
      </w:numPr>
      <w:spacing w:line="360" w:lineRule="auto"/>
      <w:contextualSpacing w:val="0"/>
      <w:jc w:val="both"/>
    </w:pPr>
    <w:rPr>
      <w:sz w:val="22"/>
      <w:szCs w:val="24"/>
      <w:lang w:val="x-none" w:eastAsia="x-none"/>
    </w:rPr>
  </w:style>
  <w:style w:type="paragraph" w:customStyle="1" w:styleId="Punktai11">
    <w:name w:val="Punktai 1.1"/>
    <w:basedOn w:val="HSPunktai"/>
    <w:qFormat/>
    <w:rsid w:val="00B97A10"/>
    <w:pPr>
      <w:numPr>
        <w:ilvl w:val="1"/>
      </w:numPr>
      <w:tabs>
        <w:tab w:val="clear" w:pos="1142"/>
        <w:tab w:val="left" w:pos="1276"/>
      </w:tabs>
      <w:ind w:left="360" w:hanging="360"/>
    </w:pPr>
    <w:rPr>
      <w:sz w:val="20"/>
    </w:rPr>
  </w:style>
  <w:style w:type="character" w:customStyle="1" w:styleId="HSPunktaiChar1">
    <w:name w:val="HSPunktai Char1"/>
    <w:link w:val="HSPunktai"/>
    <w:locked/>
    <w:rsid w:val="00B97A10"/>
    <w:rPr>
      <w:rFonts w:ascii="Times New Roman" w:eastAsia="Times New Roman" w:hAnsi="Times New Roman" w:cs="Times New Roman"/>
      <w:szCs w:val="24"/>
      <w:lang w:val="x-none" w:eastAsia="x-none"/>
    </w:rPr>
  </w:style>
  <w:style w:type="character" w:customStyle="1" w:styleId="CommentTextChar1">
    <w:name w:val="Comment Text Char1"/>
    <w:aliases w:val=" Diagrama Diagrama Diagrama Char, Diagrama Diagrama Char"/>
    <w:semiHidden/>
    <w:locked/>
    <w:rsid w:val="00BF3B20"/>
    <w:rPr>
      <w:rFonts w:cs="Times New Roman"/>
      <w:sz w:val="20"/>
      <w:szCs w:val="20"/>
      <w:lang w:val="en-GB" w:eastAsia="x-none"/>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7B15CB"/>
    <w:rPr>
      <w:rFonts w:ascii="Arial" w:eastAsia="Times New Roman" w:hAnsi="Arial" w:cs="Times New Roman"/>
      <w:b/>
      <w:iCs/>
      <w:sz w:val="28"/>
      <w:szCs w:val="20"/>
    </w:rPr>
  </w:style>
  <w:style w:type="paragraph" w:customStyle="1" w:styleId="Punktas">
    <w:name w:val="Punktas"/>
    <w:basedOn w:val="Pagrindiniotekstotrauka"/>
    <w:rsid w:val="00514F2C"/>
    <w:pPr>
      <w:numPr>
        <w:numId w:val="2"/>
      </w:numPr>
      <w:tabs>
        <w:tab w:val="num" w:pos="360"/>
      </w:tabs>
      <w:spacing w:before="60" w:after="60"/>
      <w:ind w:left="360" w:hanging="360"/>
      <w:jc w:val="both"/>
    </w:pPr>
    <w:rPr>
      <w:b/>
      <w:szCs w:val="24"/>
    </w:rPr>
  </w:style>
  <w:style w:type="paragraph" w:customStyle="1" w:styleId="Papunktis">
    <w:name w:val="Papunktis"/>
    <w:basedOn w:val="Pagrindiniotekstotrauka"/>
    <w:rsid w:val="00514F2C"/>
    <w:pPr>
      <w:numPr>
        <w:ilvl w:val="1"/>
        <w:numId w:val="2"/>
      </w:numPr>
      <w:tabs>
        <w:tab w:val="num" w:pos="360"/>
      </w:tabs>
      <w:spacing w:after="0"/>
      <w:ind w:left="360" w:hanging="360"/>
      <w:jc w:val="both"/>
    </w:pPr>
    <w:rPr>
      <w:szCs w:val="24"/>
    </w:rPr>
  </w:style>
  <w:style w:type="paragraph" w:customStyle="1" w:styleId="Papunkiopapunktis">
    <w:name w:val="Papunkčio papunktis"/>
    <w:basedOn w:val="prastasis"/>
    <w:rsid w:val="00514F2C"/>
    <w:pPr>
      <w:numPr>
        <w:ilvl w:val="2"/>
        <w:numId w:val="2"/>
      </w:numPr>
      <w:jc w:val="both"/>
    </w:pPr>
    <w:rPr>
      <w:szCs w:val="24"/>
    </w:rPr>
  </w:style>
  <w:style w:type="paragraph" w:styleId="Pagrindiniotekstotrauka">
    <w:name w:val="Body Text Indent"/>
    <w:basedOn w:val="prastasis"/>
    <w:link w:val="PagrindiniotekstotraukaDiagrama"/>
    <w:uiPriority w:val="99"/>
    <w:semiHidden/>
    <w:unhideWhenUsed/>
    <w:rsid w:val="00514F2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14F2C"/>
    <w:rPr>
      <w:rFonts w:ascii="Times New Roman" w:eastAsia="Times New Roman" w:hAnsi="Times New Roman" w:cs="Times New Roman"/>
      <w:sz w:val="24"/>
      <w:szCs w:val="20"/>
    </w:rPr>
  </w:style>
  <w:style w:type="paragraph" w:customStyle="1" w:styleId="Default">
    <w:name w:val="Default"/>
    <w:rsid w:val="0085239E"/>
    <w:pPr>
      <w:autoSpaceDE w:val="0"/>
      <w:autoSpaceDN w:val="0"/>
      <w:adjustRightInd w:val="0"/>
      <w:spacing w:after="0" w:line="240" w:lineRule="auto"/>
    </w:pPr>
    <w:rPr>
      <w:rFonts w:ascii="Times New Roman" w:hAnsi="Times New Roman" w:cs="Times New Roman"/>
      <w:color w:val="000000"/>
      <w:sz w:val="24"/>
      <w:szCs w:val="24"/>
    </w:rPr>
  </w:style>
  <w:style w:type="character" w:styleId="Neapdorotaspaminjimas">
    <w:name w:val="Unresolved Mention"/>
    <w:basedOn w:val="Numatytasispastraiposriftas"/>
    <w:uiPriority w:val="99"/>
    <w:semiHidden/>
    <w:unhideWhenUsed/>
    <w:rsid w:val="00A41CC8"/>
    <w:rPr>
      <w:color w:val="605E5C"/>
      <w:shd w:val="clear" w:color="auto" w:fill="E1DFDD"/>
    </w:rPr>
  </w:style>
  <w:style w:type="character" w:customStyle="1" w:styleId="Antrat3Diagrama">
    <w:name w:val="Antraštė 3 Diagrama"/>
    <w:basedOn w:val="Numatytasispastraiposriftas"/>
    <w:link w:val="Antrat3"/>
    <w:uiPriority w:val="9"/>
    <w:semiHidden/>
    <w:rsid w:val="00097B97"/>
    <w:rPr>
      <w:rFonts w:asciiTheme="majorHAnsi" w:eastAsiaTheme="majorEastAsia" w:hAnsiTheme="majorHAnsi" w:cstheme="majorBidi"/>
      <w:color w:val="1F4D78" w:themeColor="accent1" w:themeShade="7F"/>
      <w:sz w:val="24"/>
      <w:szCs w:val="24"/>
    </w:rPr>
  </w:style>
  <w:style w:type="paragraph" w:customStyle="1" w:styleId="Body2">
    <w:name w:val="Body 2"/>
    <w:rsid w:val="000C5A3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Grietas">
    <w:name w:val="Strong"/>
    <w:basedOn w:val="Numatytasispastraiposriftas"/>
    <w:uiPriority w:val="22"/>
    <w:qFormat/>
    <w:rsid w:val="00EC6658"/>
    <w:rPr>
      <w:b/>
      <w:bCs/>
    </w:rPr>
  </w:style>
  <w:style w:type="paragraph" w:customStyle="1" w:styleId="wysiwyg-color-black">
    <w:name w:val="wysiwyg-color-black"/>
    <w:basedOn w:val="prastasis"/>
    <w:rsid w:val="004142E4"/>
    <w:pPr>
      <w:spacing w:before="100" w:beforeAutospacing="1" w:after="100" w:afterAutospacing="1"/>
    </w:pPr>
    <w:rPr>
      <w:szCs w:val="24"/>
      <w:lang w:eastAsia="lt-LT"/>
    </w:rPr>
  </w:style>
  <w:style w:type="character" w:customStyle="1" w:styleId="wysiwyg-color-blue80">
    <w:name w:val="wysiwyg-color-blue80"/>
    <w:basedOn w:val="Numatytasispastraiposriftas"/>
    <w:rsid w:val="004142E4"/>
  </w:style>
  <w:style w:type="character" w:customStyle="1" w:styleId="wysiwyg-font-size-medium">
    <w:name w:val="wysiwyg-font-size-medium"/>
    <w:basedOn w:val="Numatytasispastraiposriftas"/>
    <w:rsid w:val="004142E4"/>
  </w:style>
  <w:style w:type="character" w:customStyle="1" w:styleId="wysiwyg-color-black1">
    <w:name w:val="wysiwyg-color-black1"/>
    <w:basedOn w:val="Numatytasispastraiposriftas"/>
    <w:rsid w:val="004142E4"/>
  </w:style>
  <w:style w:type="character" w:customStyle="1" w:styleId="wysiwyg-font-size-small">
    <w:name w:val="wysiwyg-font-size-small"/>
    <w:basedOn w:val="Numatytasispastraiposriftas"/>
    <w:rsid w:val="004243EA"/>
  </w:style>
  <w:style w:type="character" w:styleId="Perirtashipersaitas">
    <w:name w:val="FollowedHyperlink"/>
    <w:basedOn w:val="Numatytasispastraiposriftas"/>
    <w:uiPriority w:val="99"/>
    <w:semiHidden/>
    <w:unhideWhenUsed/>
    <w:rsid w:val="00F86780"/>
    <w:rPr>
      <w:color w:val="954F72" w:themeColor="followedHyperlink"/>
      <w:u w:val="single"/>
    </w:rPr>
  </w:style>
  <w:style w:type="paragraph" w:customStyle="1" w:styleId="BodyText1">
    <w:name w:val="Body Text1"/>
    <w:link w:val="BodytextChar"/>
    <w:uiPriority w:val="99"/>
    <w:qFormat/>
    <w:rsid w:val="002820F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BodytextChar">
    <w:name w:val="Body text Char"/>
    <w:link w:val="BodyText1"/>
    <w:uiPriority w:val="99"/>
    <w:rsid w:val="002820F5"/>
    <w:rPr>
      <w:rFonts w:ascii="TimesLT" w:eastAsia="Times New Roman" w:hAnsi="TimesLT" w:cs="Times New Roman"/>
      <w:sz w:val="20"/>
      <w:szCs w:val="20"/>
      <w:lang w:val="en-US" w:eastAsia="ar-SA"/>
    </w:rPr>
  </w:style>
  <w:style w:type="character" w:customStyle="1" w:styleId="markedcontent">
    <w:name w:val="markedcontent"/>
    <w:basedOn w:val="Numatytasispastraiposriftas"/>
    <w:rsid w:val="002D24C9"/>
  </w:style>
  <w:style w:type="paragraph" w:styleId="Pagrindinistekstas">
    <w:name w:val="Body Text"/>
    <w:basedOn w:val="prastasis"/>
    <w:link w:val="PagrindinistekstasDiagrama"/>
    <w:uiPriority w:val="99"/>
    <w:unhideWhenUsed/>
    <w:rsid w:val="006B2E10"/>
    <w:pPr>
      <w:spacing w:after="120"/>
    </w:pPr>
  </w:style>
  <w:style w:type="character" w:customStyle="1" w:styleId="PagrindinistekstasDiagrama">
    <w:name w:val="Pagrindinis tekstas Diagrama"/>
    <w:basedOn w:val="Numatytasispastraiposriftas"/>
    <w:link w:val="Pagrindinistekstas"/>
    <w:uiPriority w:val="99"/>
    <w:rsid w:val="006B2E10"/>
    <w:rPr>
      <w:rFonts w:ascii="Times New Roman" w:eastAsia="Times New Roman" w:hAnsi="Times New Roman" w:cs="Times New Roman"/>
      <w:sz w:val="24"/>
      <w:szCs w:val="20"/>
    </w:rPr>
  </w:style>
  <w:style w:type="paragraph" w:styleId="Pagrindiniotekstopirmatrauka">
    <w:name w:val="Body Text First Indent"/>
    <w:basedOn w:val="Pagrindinistekstas"/>
    <w:link w:val="PagrindiniotekstopirmatraukaDiagrama"/>
    <w:uiPriority w:val="99"/>
    <w:semiHidden/>
    <w:unhideWhenUsed/>
    <w:rsid w:val="000B6921"/>
    <w:pPr>
      <w:spacing w:after="0"/>
      <w:ind w:firstLine="360"/>
    </w:pPr>
  </w:style>
  <w:style w:type="character" w:customStyle="1" w:styleId="PagrindiniotekstopirmatraukaDiagrama">
    <w:name w:val="Pagrindinio teksto pirma įtrauka Diagrama"/>
    <w:basedOn w:val="PagrindinistekstasDiagrama"/>
    <w:link w:val="Pagrindiniotekstopirmatrauka"/>
    <w:uiPriority w:val="99"/>
    <w:semiHidden/>
    <w:rsid w:val="000B6921"/>
    <w:rPr>
      <w:rFonts w:ascii="Times New Roman" w:eastAsia="Times New Roman" w:hAnsi="Times New Roman" w:cs="Times New Roman"/>
      <w:sz w:val="24"/>
      <w:szCs w:val="20"/>
    </w:rPr>
  </w:style>
  <w:style w:type="character" w:customStyle="1" w:styleId="bkg-highlight-red1">
    <w:name w:val="bkg-highlight-red1"/>
    <w:basedOn w:val="Numatytasispastraiposriftas"/>
    <w:rsid w:val="00C66F4B"/>
    <w:rPr>
      <w:shd w:val="clear" w:color="auto" w:fill="FBCCA2"/>
    </w:rPr>
  </w:style>
  <w:style w:type="character" w:customStyle="1" w:styleId="CharStyle28">
    <w:name w:val="Char Style 28"/>
    <w:basedOn w:val="Numatytasispastraiposriftas"/>
    <w:rsid w:val="00C55B3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paragraph" w:customStyle="1" w:styleId="CharCharCharCharCharCharChar">
    <w:name w:val="Char Char Char Char Char Char Char"/>
    <w:basedOn w:val="prastasis"/>
    <w:rsid w:val="000562B5"/>
    <w:pPr>
      <w:widowControl w:val="0"/>
      <w:adjustRightInd w:val="0"/>
      <w:spacing w:after="160" w:line="240" w:lineRule="exact"/>
      <w:jc w:val="both"/>
      <w:textAlignment w:val="baseline"/>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3352">
      <w:bodyDiv w:val="1"/>
      <w:marLeft w:val="0"/>
      <w:marRight w:val="0"/>
      <w:marTop w:val="0"/>
      <w:marBottom w:val="0"/>
      <w:divBdr>
        <w:top w:val="none" w:sz="0" w:space="0" w:color="auto"/>
        <w:left w:val="none" w:sz="0" w:space="0" w:color="auto"/>
        <w:bottom w:val="none" w:sz="0" w:space="0" w:color="auto"/>
        <w:right w:val="none" w:sz="0" w:space="0" w:color="auto"/>
      </w:divBdr>
    </w:div>
    <w:div w:id="34543202">
      <w:bodyDiv w:val="1"/>
      <w:marLeft w:val="0"/>
      <w:marRight w:val="0"/>
      <w:marTop w:val="0"/>
      <w:marBottom w:val="0"/>
      <w:divBdr>
        <w:top w:val="none" w:sz="0" w:space="0" w:color="auto"/>
        <w:left w:val="none" w:sz="0" w:space="0" w:color="auto"/>
        <w:bottom w:val="none" w:sz="0" w:space="0" w:color="auto"/>
        <w:right w:val="none" w:sz="0" w:space="0" w:color="auto"/>
      </w:divBdr>
    </w:div>
    <w:div w:id="65616268">
      <w:bodyDiv w:val="1"/>
      <w:marLeft w:val="0"/>
      <w:marRight w:val="0"/>
      <w:marTop w:val="0"/>
      <w:marBottom w:val="0"/>
      <w:divBdr>
        <w:top w:val="none" w:sz="0" w:space="0" w:color="auto"/>
        <w:left w:val="none" w:sz="0" w:space="0" w:color="auto"/>
        <w:bottom w:val="none" w:sz="0" w:space="0" w:color="auto"/>
        <w:right w:val="none" w:sz="0" w:space="0" w:color="auto"/>
      </w:divBdr>
    </w:div>
    <w:div w:id="99565848">
      <w:bodyDiv w:val="1"/>
      <w:marLeft w:val="0"/>
      <w:marRight w:val="0"/>
      <w:marTop w:val="0"/>
      <w:marBottom w:val="0"/>
      <w:divBdr>
        <w:top w:val="none" w:sz="0" w:space="0" w:color="auto"/>
        <w:left w:val="none" w:sz="0" w:space="0" w:color="auto"/>
        <w:bottom w:val="none" w:sz="0" w:space="0" w:color="auto"/>
        <w:right w:val="none" w:sz="0" w:space="0" w:color="auto"/>
      </w:divBdr>
    </w:div>
    <w:div w:id="100807232">
      <w:bodyDiv w:val="1"/>
      <w:marLeft w:val="0"/>
      <w:marRight w:val="0"/>
      <w:marTop w:val="0"/>
      <w:marBottom w:val="0"/>
      <w:divBdr>
        <w:top w:val="none" w:sz="0" w:space="0" w:color="auto"/>
        <w:left w:val="none" w:sz="0" w:space="0" w:color="auto"/>
        <w:bottom w:val="none" w:sz="0" w:space="0" w:color="auto"/>
        <w:right w:val="none" w:sz="0" w:space="0" w:color="auto"/>
      </w:divBdr>
    </w:div>
    <w:div w:id="150218487">
      <w:bodyDiv w:val="1"/>
      <w:marLeft w:val="0"/>
      <w:marRight w:val="0"/>
      <w:marTop w:val="0"/>
      <w:marBottom w:val="0"/>
      <w:divBdr>
        <w:top w:val="none" w:sz="0" w:space="0" w:color="auto"/>
        <w:left w:val="none" w:sz="0" w:space="0" w:color="auto"/>
        <w:bottom w:val="none" w:sz="0" w:space="0" w:color="auto"/>
        <w:right w:val="none" w:sz="0" w:space="0" w:color="auto"/>
      </w:divBdr>
    </w:div>
    <w:div w:id="196813943">
      <w:bodyDiv w:val="1"/>
      <w:marLeft w:val="0"/>
      <w:marRight w:val="0"/>
      <w:marTop w:val="0"/>
      <w:marBottom w:val="0"/>
      <w:divBdr>
        <w:top w:val="none" w:sz="0" w:space="0" w:color="auto"/>
        <w:left w:val="none" w:sz="0" w:space="0" w:color="auto"/>
        <w:bottom w:val="none" w:sz="0" w:space="0" w:color="auto"/>
        <w:right w:val="none" w:sz="0" w:space="0" w:color="auto"/>
      </w:divBdr>
    </w:div>
    <w:div w:id="228614217">
      <w:bodyDiv w:val="1"/>
      <w:marLeft w:val="0"/>
      <w:marRight w:val="0"/>
      <w:marTop w:val="0"/>
      <w:marBottom w:val="0"/>
      <w:divBdr>
        <w:top w:val="none" w:sz="0" w:space="0" w:color="auto"/>
        <w:left w:val="none" w:sz="0" w:space="0" w:color="auto"/>
        <w:bottom w:val="none" w:sz="0" w:space="0" w:color="auto"/>
        <w:right w:val="none" w:sz="0" w:space="0" w:color="auto"/>
      </w:divBdr>
    </w:div>
    <w:div w:id="233317001">
      <w:bodyDiv w:val="1"/>
      <w:marLeft w:val="0"/>
      <w:marRight w:val="0"/>
      <w:marTop w:val="0"/>
      <w:marBottom w:val="0"/>
      <w:divBdr>
        <w:top w:val="none" w:sz="0" w:space="0" w:color="auto"/>
        <w:left w:val="none" w:sz="0" w:space="0" w:color="auto"/>
        <w:bottom w:val="none" w:sz="0" w:space="0" w:color="auto"/>
        <w:right w:val="none" w:sz="0" w:space="0" w:color="auto"/>
      </w:divBdr>
    </w:div>
    <w:div w:id="261886342">
      <w:bodyDiv w:val="1"/>
      <w:marLeft w:val="0"/>
      <w:marRight w:val="0"/>
      <w:marTop w:val="0"/>
      <w:marBottom w:val="0"/>
      <w:divBdr>
        <w:top w:val="none" w:sz="0" w:space="0" w:color="auto"/>
        <w:left w:val="none" w:sz="0" w:space="0" w:color="auto"/>
        <w:bottom w:val="none" w:sz="0" w:space="0" w:color="auto"/>
        <w:right w:val="none" w:sz="0" w:space="0" w:color="auto"/>
      </w:divBdr>
    </w:div>
    <w:div w:id="282927697">
      <w:bodyDiv w:val="1"/>
      <w:marLeft w:val="0"/>
      <w:marRight w:val="0"/>
      <w:marTop w:val="0"/>
      <w:marBottom w:val="0"/>
      <w:divBdr>
        <w:top w:val="none" w:sz="0" w:space="0" w:color="auto"/>
        <w:left w:val="none" w:sz="0" w:space="0" w:color="auto"/>
        <w:bottom w:val="none" w:sz="0" w:space="0" w:color="auto"/>
        <w:right w:val="none" w:sz="0" w:space="0" w:color="auto"/>
      </w:divBdr>
    </w:div>
    <w:div w:id="296571617">
      <w:bodyDiv w:val="1"/>
      <w:marLeft w:val="0"/>
      <w:marRight w:val="0"/>
      <w:marTop w:val="0"/>
      <w:marBottom w:val="0"/>
      <w:divBdr>
        <w:top w:val="none" w:sz="0" w:space="0" w:color="auto"/>
        <w:left w:val="none" w:sz="0" w:space="0" w:color="auto"/>
        <w:bottom w:val="none" w:sz="0" w:space="0" w:color="auto"/>
        <w:right w:val="none" w:sz="0" w:space="0" w:color="auto"/>
      </w:divBdr>
    </w:div>
    <w:div w:id="323239057">
      <w:bodyDiv w:val="1"/>
      <w:marLeft w:val="0"/>
      <w:marRight w:val="0"/>
      <w:marTop w:val="0"/>
      <w:marBottom w:val="0"/>
      <w:divBdr>
        <w:top w:val="none" w:sz="0" w:space="0" w:color="auto"/>
        <w:left w:val="none" w:sz="0" w:space="0" w:color="auto"/>
        <w:bottom w:val="none" w:sz="0" w:space="0" w:color="auto"/>
        <w:right w:val="none" w:sz="0" w:space="0" w:color="auto"/>
      </w:divBdr>
    </w:div>
    <w:div w:id="330333539">
      <w:bodyDiv w:val="1"/>
      <w:marLeft w:val="0"/>
      <w:marRight w:val="0"/>
      <w:marTop w:val="0"/>
      <w:marBottom w:val="0"/>
      <w:divBdr>
        <w:top w:val="none" w:sz="0" w:space="0" w:color="auto"/>
        <w:left w:val="none" w:sz="0" w:space="0" w:color="auto"/>
        <w:bottom w:val="none" w:sz="0" w:space="0" w:color="auto"/>
        <w:right w:val="none" w:sz="0" w:space="0" w:color="auto"/>
      </w:divBdr>
    </w:div>
    <w:div w:id="332609305">
      <w:bodyDiv w:val="1"/>
      <w:marLeft w:val="0"/>
      <w:marRight w:val="0"/>
      <w:marTop w:val="0"/>
      <w:marBottom w:val="0"/>
      <w:divBdr>
        <w:top w:val="none" w:sz="0" w:space="0" w:color="auto"/>
        <w:left w:val="none" w:sz="0" w:space="0" w:color="auto"/>
        <w:bottom w:val="none" w:sz="0" w:space="0" w:color="auto"/>
        <w:right w:val="none" w:sz="0" w:space="0" w:color="auto"/>
      </w:divBdr>
    </w:div>
    <w:div w:id="370231868">
      <w:bodyDiv w:val="1"/>
      <w:marLeft w:val="0"/>
      <w:marRight w:val="0"/>
      <w:marTop w:val="0"/>
      <w:marBottom w:val="0"/>
      <w:divBdr>
        <w:top w:val="none" w:sz="0" w:space="0" w:color="auto"/>
        <w:left w:val="none" w:sz="0" w:space="0" w:color="auto"/>
        <w:bottom w:val="none" w:sz="0" w:space="0" w:color="auto"/>
        <w:right w:val="none" w:sz="0" w:space="0" w:color="auto"/>
      </w:divBdr>
    </w:div>
    <w:div w:id="373428302">
      <w:bodyDiv w:val="1"/>
      <w:marLeft w:val="0"/>
      <w:marRight w:val="0"/>
      <w:marTop w:val="0"/>
      <w:marBottom w:val="0"/>
      <w:divBdr>
        <w:top w:val="none" w:sz="0" w:space="0" w:color="auto"/>
        <w:left w:val="none" w:sz="0" w:space="0" w:color="auto"/>
        <w:bottom w:val="none" w:sz="0" w:space="0" w:color="auto"/>
        <w:right w:val="none" w:sz="0" w:space="0" w:color="auto"/>
      </w:divBdr>
    </w:div>
    <w:div w:id="439762183">
      <w:bodyDiv w:val="1"/>
      <w:marLeft w:val="0"/>
      <w:marRight w:val="0"/>
      <w:marTop w:val="0"/>
      <w:marBottom w:val="0"/>
      <w:divBdr>
        <w:top w:val="none" w:sz="0" w:space="0" w:color="auto"/>
        <w:left w:val="none" w:sz="0" w:space="0" w:color="auto"/>
        <w:bottom w:val="none" w:sz="0" w:space="0" w:color="auto"/>
        <w:right w:val="none" w:sz="0" w:space="0" w:color="auto"/>
      </w:divBdr>
      <w:divsChild>
        <w:div w:id="995499251">
          <w:marLeft w:val="0"/>
          <w:marRight w:val="0"/>
          <w:marTop w:val="0"/>
          <w:marBottom w:val="0"/>
          <w:divBdr>
            <w:top w:val="none" w:sz="0" w:space="0" w:color="auto"/>
            <w:left w:val="none" w:sz="0" w:space="0" w:color="auto"/>
            <w:bottom w:val="none" w:sz="0" w:space="0" w:color="auto"/>
            <w:right w:val="none" w:sz="0" w:space="0" w:color="auto"/>
          </w:divBdr>
          <w:divsChild>
            <w:div w:id="508446079">
              <w:marLeft w:val="0"/>
              <w:marRight w:val="0"/>
              <w:marTop w:val="0"/>
              <w:marBottom w:val="0"/>
              <w:divBdr>
                <w:top w:val="none" w:sz="0" w:space="0" w:color="auto"/>
                <w:left w:val="none" w:sz="0" w:space="0" w:color="auto"/>
                <w:bottom w:val="none" w:sz="0" w:space="0" w:color="auto"/>
                <w:right w:val="none" w:sz="0" w:space="0" w:color="auto"/>
              </w:divBdr>
              <w:divsChild>
                <w:div w:id="1971931068">
                  <w:marLeft w:val="0"/>
                  <w:marRight w:val="0"/>
                  <w:marTop w:val="0"/>
                  <w:marBottom w:val="0"/>
                  <w:divBdr>
                    <w:top w:val="none" w:sz="0" w:space="0" w:color="auto"/>
                    <w:left w:val="none" w:sz="0" w:space="0" w:color="auto"/>
                    <w:bottom w:val="none" w:sz="0" w:space="0" w:color="auto"/>
                    <w:right w:val="none" w:sz="0" w:space="0" w:color="auto"/>
                  </w:divBdr>
                  <w:divsChild>
                    <w:div w:id="132480312">
                      <w:marLeft w:val="0"/>
                      <w:marRight w:val="0"/>
                      <w:marTop w:val="0"/>
                      <w:marBottom w:val="0"/>
                      <w:divBdr>
                        <w:top w:val="none" w:sz="0" w:space="0" w:color="auto"/>
                        <w:left w:val="none" w:sz="0" w:space="0" w:color="auto"/>
                        <w:bottom w:val="none" w:sz="0" w:space="0" w:color="auto"/>
                        <w:right w:val="none" w:sz="0" w:space="0" w:color="auto"/>
                      </w:divBdr>
                      <w:divsChild>
                        <w:div w:id="765729470">
                          <w:marLeft w:val="0"/>
                          <w:marRight w:val="0"/>
                          <w:marTop w:val="0"/>
                          <w:marBottom w:val="0"/>
                          <w:divBdr>
                            <w:top w:val="none" w:sz="0" w:space="0" w:color="auto"/>
                            <w:left w:val="none" w:sz="0" w:space="0" w:color="auto"/>
                            <w:bottom w:val="none" w:sz="0" w:space="0" w:color="auto"/>
                            <w:right w:val="none" w:sz="0" w:space="0" w:color="auto"/>
                          </w:divBdr>
                          <w:divsChild>
                            <w:div w:id="14244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436932">
      <w:bodyDiv w:val="1"/>
      <w:marLeft w:val="0"/>
      <w:marRight w:val="0"/>
      <w:marTop w:val="0"/>
      <w:marBottom w:val="0"/>
      <w:divBdr>
        <w:top w:val="none" w:sz="0" w:space="0" w:color="auto"/>
        <w:left w:val="none" w:sz="0" w:space="0" w:color="auto"/>
        <w:bottom w:val="none" w:sz="0" w:space="0" w:color="auto"/>
        <w:right w:val="none" w:sz="0" w:space="0" w:color="auto"/>
      </w:divBdr>
    </w:div>
    <w:div w:id="540557104">
      <w:bodyDiv w:val="1"/>
      <w:marLeft w:val="0"/>
      <w:marRight w:val="0"/>
      <w:marTop w:val="0"/>
      <w:marBottom w:val="0"/>
      <w:divBdr>
        <w:top w:val="none" w:sz="0" w:space="0" w:color="auto"/>
        <w:left w:val="none" w:sz="0" w:space="0" w:color="auto"/>
        <w:bottom w:val="none" w:sz="0" w:space="0" w:color="auto"/>
        <w:right w:val="none" w:sz="0" w:space="0" w:color="auto"/>
      </w:divBdr>
    </w:div>
    <w:div w:id="549414752">
      <w:bodyDiv w:val="1"/>
      <w:marLeft w:val="0"/>
      <w:marRight w:val="0"/>
      <w:marTop w:val="0"/>
      <w:marBottom w:val="0"/>
      <w:divBdr>
        <w:top w:val="none" w:sz="0" w:space="0" w:color="auto"/>
        <w:left w:val="none" w:sz="0" w:space="0" w:color="auto"/>
        <w:bottom w:val="none" w:sz="0" w:space="0" w:color="auto"/>
        <w:right w:val="none" w:sz="0" w:space="0" w:color="auto"/>
      </w:divBdr>
    </w:div>
    <w:div w:id="565143693">
      <w:bodyDiv w:val="1"/>
      <w:marLeft w:val="0"/>
      <w:marRight w:val="0"/>
      <w:marTop w:val="0"/>
      <w:marBottom w:val="0"/>
      <w:divBdr>
        <w:top w:val="none" w:sz="0" w:space="0" w:color="auto"/>
        <w:left w:val="none" w:sz="0" w:space="0" w:color="auto"/>
        <w:bottom w:val="none" w:sz="0" w:space="0" w:color="auto"/>
        <w:right w:val="none" w:sz="0" w:space="0" w:color="auto"/>
      </w:divBdr>
      <w:divsChild>
        <w:div w:id="848177239">
          <w:marLeft w:val="0"/>
          <w:marRight w:val="0"/>
          <w:marTop w:val="0"/>
          <w:marBottom w:val="0"/>
          <w:divBdr>
            <w:top w:val="none" w:sz="0" w:space="0" w:color="auto"/>
            <w:left w:val="none" w:sz="0" w:space="0" w:color="auto"/>
            <w:bottom w:val="none" w:sz="0" w:space="0" w:color="auto"/>
            <w:right w:val="none" w:sz="0" w:space="0" w:color="auto"/>
          </w:divBdr>
        </w:div>
      </w:divsChild>
    </w:div>
    <w:div w:id="569657110">
      <w:bodyDiv w:val="1"/>
      <w:marLeft w:val="0"/>
      <w:marRight w:val="0"/>
      <w:marTop w:val="0"/>
      <w:marBottom w:val="0"/>
      <w:divBdr>
        <w:top w:val="none" w:sz="0" w:space="0" w:color="auto"/>
        <w:left w:val="none" w:sz="0" w:space="0" w:color="auto"/>
        <w:bottom w:val="none" w:sz="0" w:space="0" w:color="auto"/>
        <w:right w:val="none" w:sz="0" w:space="0" w:color="auto"/>
      </w:divBdr>
    </w:div>
    <w:div w:id="653029055">
      <w:bodyDiv w:val="1"/>
      <w:marLeft w:val="0"/>
      <w:marRight w:val="0"/>
      <w:marTop w:val="0"/>
      <w:marBottom w:val="0"/>
      <w:divBdr>
        <w:top w:val="none" w:sz="0" w:space="0" w:color="auto"/>
        <w:left w:val="none" w:sz="0" w:space="0" w:color="auto"/>
        <w:bottom w:val="none" w:sz="0" w:space="0" w:color="auto"/>
        <w:right w:val="none" w:sz="0" w:space="0" w:color="auto"/>
      </w:divBdr>
    </w:div>
    <w:div w:id="670913845">
      <w:bodyDiv w:val="1"/>
      <w:marLeft w:val="0"/>
      <w:marRight w:val="0"/>
      <w:marTop w:val="0"/>
      <w:marBottom w:val="0"/>
      <w:divBdr>
        <w:top w:val="none" w:sz="0" w:space="0" w:color="auto"/>
        <w:left w:val="none" w:sz="0" w:space="0" w:color="auto"/>
        <w:bottom w:val="none" w:sz="0" w:space="0" w:color="auto"/>
        <w:right w:val="none" w:sz="0" w:space="0" w:color="auto"/>
      </w:divBdr>
    </w:div>
    <w:div w:id="696270998">
      <w:bodyDiv w:val="1"/>
      <w:marLeft w:val="0"/>
      <w:marRight w:val="0"/>
      <w:marTop w:val="0"/>
      <w:marBottom w:val="0"/>
      <w:divBdr>
        <w:top w:val="none" w:sz="0" w:space="0" w:color="auto"/>
        <w:left w:val="none" w:sz="0" w:space="0" w:color="auto"/>
        <w:bottom w:val="none" w:sz="0" w:space="0" w:color="auto"/>
        <w:right w:val="none" w:sz="0" w:space="0" w:color="auto"/>
      </w:divBdr>
    </w:div>
    <w:div w:id="720129934">
      <w:bodyDiv w:val="1"/>
      <w:marLeft w:val="0"/>
      <w:marRight w:val="0"/>
      <w:marTop w:val="0"/>
      <w:marBottom w:val="0"/>
      <w:divBdr>
        <w:top w:val="none" w:sz="0" w:space="0" w:color="auto"/>
        <w:left w:val="none" w:sz="0" w:space="0" w:color="auto"/>
        <w:bottom w:val="none" w:sz="0" w:space="0" w:color="auto"/>
        <w:right w:val="none" w:sz="0" w:space="0" w:color="auto"/>
      </w:divBdr>
    </w:div>
    <w:div w:id="783303469">
      <w:bodyDiv w:val="1"/>
      <w:marLeft w:val="0"/>
      <w:marRight w:val="0"/>
      <w:marTop w:val="0"/>
      <w:marBottom w:val="0"/>
      <w:divBdr>
        <w:top w:val="none" w:sz="0" w:space="0" w:color="auto"/>
        <w:left w:val="none" w:sz="0" w:space="0" w:color="auto"/>
        <w:bottom w:val="none" w:sz="0" w:space="0" w:color="auto"/>
        <w:right w:val="none" w:sz="0" w:space="0" w:color="auto"/>
      </w:divBdr>
    </w:div>
    <w:div w:id="845022072">
      <w:bodyDiv w:val="1"/>
      <w:marLeft w:val="0"/>
      <w:marRight w:val="0"/>
      <w:marTop w:val="0"/>
      <w:marBottom w:val="0"/>
      <w:divBdr>
        <w:top w:val="none" w:sz="0" w:space="0" w:color="auto"/>
        <w:left w:val="none" w:sz="0" w:space="0" w:color="auto"/>
        <w:bottom w:val="none" w:sz="0" w:space="0" w:color="auto"/>
        <w:right w:val="none" w:sz="0" w:space="0" w:color="auto"/>
      </w:divBdr>
      <w:divsChild>
        <w:div w:id="1847862055">
          <w:marLeft w:val="0"/>
          <w:marRight w:val="0"/>
          <w:marTop w:val="0"/>
          <w:marBottom w:val="0"/>
          <w:divBdr>
            <w:top w:val="none" w:sz="0" w:space="0" w:color="auto"/>
            <w:left w:val="none" w:sz="0" w:space="0" w:color="auto"/>
            <w:bottom w:val="none" w:sz="0" w:space="0" w:color="auto"/>
            <w:right w:val="none" w:sz="0" w:space="0" w:color="auto"/>
          </w:divBdr>
          <w:divsChild>
            <w:div w:id="1448812289">
              <w:marLeft w:val="0"/>
              <w:marRight w:val="0"/>
              <w:marTop w:val="0"/>
              <w:marBottom w:val="0"/>
              <w:divBdr>
                <w:top w:val="none" w:sz="0" w:space="0" w:color="auto"/>
                <w:left w:val="none" w:sz="0" w:space="0" w:color="auto"/>
                <w:bottom w:val="none" w:sz="0" w:space="0" w:color="auto"/>
                <w:right w:val="none" w:sz="0" w:space="0" w:color="auto"/>
              </w:divBdr>
              <w:divsChild>
                <w:div w:id="1471753124">
                  <w:marLeft w:val="0"/>
                  <w:marRight w:val="0"/>
                  <w:marTop w:val="0"/>
                  <w:marBottom w:val="0"/>
                  <w:divBdr>
                    <w:top w:val="none" w:sz="0" w:space="0" w:color="auto"/>
                    <w:left w:val="none" w:sz="0" w:space="0" w:color="auto"/>
                    <w:bottom w:val="none" w:sz="0" w:space="0" w:color="auto"/>
                    <w:right w:val="none" w:sz="0" w:space="0" w:color="auto"/>
                  </w:divBdr>
                  <w:divsChild>
                    <w:div w:id="1534616348">
                      <w:marLeft w:val="0"/>
                      <w:marRight w:val="0"/>
                      <w:marTop w:val="0"/>
                      <w:marBottom w:val="0"/>
                      <w:divBdr>
                        <w:top w:val="none" w:sz="0" w:space="0" w:color="auto"/>
                        <w:left w:val="none" w:sz="0" w:space="0" w:color="auto"/>
                        <w:bottom w:val="none" w:sz="0" w:space="0" w:color="auto"/>
                        <w:right w:val="none" w:sz="0" w:space="0" w:color="auto"/>
                      </w:divBdr>
                      <w:divsChild>
                        <w:div w:id="448937480">
                          <w:marLeft w:val="0"/>
                          <w:marRight w:val="0"/>
                          <w:marTop w:val="0"/>
                          <w:marBottom w:val="0"/>
                          <w:divBdr>
                            <w:top w:val="none" w:sz="0" w:space="0" w:color="auto"/>
                            <w:left w:val="none" w:sz="0" w:space="0" w:color="auto"/>
                            <w:bottom w:val="none" w:sz="0" w:space="0" w:color="auto"/>
                            <w:right w:val="none" w:sz="0" w:space="0" w:color="auto"/>
                          </w:divBdr>
                          <w:divsChild>
                            <w:div w:id="113136549">
                              <w:marLeft w:val="0"/>
                              <w:marRight w:val="0"/>
                              <w:marTop w:val="0"/>
                              <w:marBottom w:val="0"/>
                              <w:divBdr>
                                <w:top w:val="none" w:sz="0" w:space="0" w:color="auto"/>
                                <w:left w:val="none" w:sz="0" w:space="0" w:color="auto"/>
                                <w:bottom w:val="none" w:sz="0" w:space="0" w:color="auto"/>
                                <w:right w:val="none" w:sz="0" w:space="0" w:color="auto"/>
                              </w:divBdr>
                            </w:div>
                            <w:div w:id="1778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596474">
      <w:bodyDiv w:val="1"/>
      <w:marLeft w:val="0"/>
      <w:marRight w:val="0"/>
      <w:marTop w:val="0"/>
      <w:marBottom w:val="0"/>
      <w:divBdr>
        <w:top w:val="none" w:sz="0" w:space="0" w:color="auto"/>
        <w:left w:val="none" w:sz="0" w:space="0" w:color="auto"/>
        <w:bottom w:val="none" w:sz="0" w:space="0" w:color="auto"/>
        <w:right w:val="none" w:sz="0" w:space="0" w:color="auto"/>
      </w:divBdr>
    </w:div>
    <w:div w:id="884680117">
      <w:bodyDiv w:val="1"/>
      <w:marLeft w:val="0"/>
      <w:marRight w:val="0"/>
      <w:marTop w:val="0"/>
      <w:marBottom w:val="0"/>
      <w:divBdr>
        <w:top w:val="none" w:sz="0" w:space="0" w:color="auto"/>
        <w:left w:val="none" w:sz="0" w:space="0" w:color="auto"/>
        <w:bottom w:val="none" w:sz="0" w:space="0" w:color="auto"/>
        <w:right w:val="none" w:sz="0" w:space="0" w:color="auto"/>
      </w:divBdr>
    </w:div>
    <w:div w:id="910582394">
      <w:bodyDiv w:val="1"/>
      <w:marLeft w:val="0"/>
      <w:marRight w:val="0"/>
      <w:marTop w:val="0"/>
      <w:marBottom w:val="0"/>
      <w:divBdr>
        <w:top w:val="none" w:sz="0" w:space="0" w:color="auto"/>
        <w:left w:val="none" w:sz="0" w:space="0" w:color="auto"/>
        <w:bottom w:val="none" w:sz="0" w:space="0" w:color="auto"/>
        <w:right w:val="none" w:sz="0" w:space="0" w:color="auto"/>
      </w:divBdr>
      <w:divsChild>
        <w:div w:id="1955556668">
          <w:marLeft w:val="0"/>
          <w:marRight w:val="0"/>
          <w:marTop w:val="0"/>
          <w:marBottom w:val="0"/>
          <w:divBdr>
            <w:top w:val="none" w:sz="0" w:space="0" w:color="auto"/>
            <w:left w:val="none" w:sz="0" w:space="0" w:color="auto"/>
            <w:bottom w:val="none" w:sz="0" w:space="0" w:color="auto"/>
            <w:right w:val="none" w:sz="0" w:space="0" w:color="auto"/>
          </w:divBdr>
          <w:divsChild>
            <w:div w:id="487213107">
              <w:marLeft w:val="0"/>
              <w:marRight w:val="0"/>
              <w:marTop w:val="0"/>
              <w:marBottom w:val="0"/>
              <w:divBdr>
                <w:top w:val="none" w:sz="0" w:space="0" w:color="auto"/>
                <w:left w:val="none" w:sz="0" w:space="0" w:color="auto"/>
                <w:bottom w:val="none" w:sz="0" w:space="0" w:color="auto"/>
                <w:right w:val="none" w:sz="0" w:space="0" w:color="auto"/>
              </w:divBdr>
              <w:divsChild>
                <w:div w:id="710417921">
                  <w:marLeft w:val="0"/>
                  <w:marRight w:val="0"/>
                  <w:marTop w:val="0"/>
                  <w:marBottom w:val="0"/>
                  <w:divBdr>
                    <w:top w:val="none" w:sz="0" w:space="0" w:color="auto"/>
                    <w:left w:val="none" w:sz="0" w:space="0" w:color="auto"/>
                    <w:bottom w:val="none" w:sz="0" w:space="0" w:color="auto"/>
                    <w:right w:val="none" w:sz="0" w:space="0" w:color="auto"/>
                  </w:divBdr>
                  <w:divsChild>
                    <w:div w:id="1273048111">
                      <w:marLeft w:val="0"/>
                      <w:marRight w:val="0"/>
                      <w:marTop w:val="0"/>
                      <w:marBottom w:val="0"/>
                      <w:divBdr>
                        <w:top w:val="none" w:sz="0" w:space="0" w:color="auto"/>
                        <w:left w:val="none" w:sz="0" w:space="0" w:color="auto"/>
                        <w:bottom w:val="none" w:sz="0" w:space="0" w:color="auto"/>
                        <w:right w:val="none" w:sz="0" w:space="0" w:color="auto"/>
                      </w:divBdr>
                      <w:divsChild>
                        <w:div w:id="1042364028">
                          <w:marLeft w:val="0"/>
                          <w:marRight w:val="0"/>
                          <w:marTop w:val="0"/>
                          <w:marBottom w:val="0"/>
                          <w:divBdr>
                            <w:top w:val="none" w:sz="0" w:space="0" w:color="auto"/>
                            <w:left w:val="none" w:sz="0" w:space="0" w:color="auto"/>
                            <w:bottom w:val="none" w:sz="0" w:space="0" w:color="auto"/>
                            <w:right w:val="none" w:sz="0" w:space="0" w:color="auto"/>
                          </w:divBdr>
                        </w:div>
                        <w:div w:id="1146513117">
                          <w:marLeft w:val="0"/>
                          <w:marRight w:val="0"/>
                          <w:marTop w:val="0"/>
                          <w:marBottom w:val="0"/>
                          <w:divBdr>
                            <w:top w:val="none" w:sz="0" w:space="0" w:color="auto"/>
                            <w:left w:val="none" w:sz="0" w:space="0" w:color="auto"/>
                            <w:bottom w:val="none" w:sz="0" w:space="0" w:color="auto"/>
                            <w:right w:val="none" w:sz="0" w:space="0" w:color="auto"/>
                          </w:divBdr>
                        </w:div>
                        <w:div w:id="1283683050">
                          <w:marLeft w:val="0"/>
                          <w:marRight w:val="0"/>
                          <w:marTop w:val="0"/>
                          <w:marBottom w:val="0"/>
                          <w:divBdr>
                            <w:top w:val="none" w:sz="0" w:space="0" w:color="auto"/>
                            <w:left w:val="none" w:sz="0" w:space="0" w:color="auto"/>
                            <w:bottom w:val="none" w:sz="0" w:space="0" w:color="auto"/>
                            <w:right w:val="none" w:sz="0" w:space="0" w:color="auto"/>
                          </w:divBdr>
                        </w:div>
                        <w:div w:id="9247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790746">
      <w:bodyDiv w:val="1"/>
      <w:marLeft w:val="0"/>
      <w:marRight w:val="0"/>
      <w:marTop w:val="0"/>
      <w:marBottom w:val="0"/>
      <w:divBdr>
        <w:top w:val="none" w:sz="0" w:space="0" w:color="auto"/>
        <w:left w:val="none" w:sz="0" w:space="0" w:color="auto"/>
        <w:bottom w:val="none" w:sz="0" w:space="0" w:color="auto"/>
        <w:right w:val="none" w:sz="0" w:space="0" w:color="auto"/>
      </w:divBdr>
    </w:div>
    <w:div w:id="924345354">
      <w:bodyDiv w:val="1"/>
      <w:marLeft w:val="0"/>
      <w:marRight w:val="0"/>
      <w:marTop w:val="0"/>
      <w:marBottom w:val="0"/>
      <w:divBdr>
        <w:top w:val="none" w:sz="0" w:space="0" w:color="auto"/>
        <w:left w:val="none" w:sz="0" w:space="0" w:color="auto"/>
        <w:bottom w:val="none" w:sz="0" w:space="0" w:color="auto"/>
        <w:right w:val="none" w:sz="0" w:space="0" w:color="auto"/>
      </w:divBdr>
    </w:div>
    <w:div w:id="927811431">
      <w:bodyDiv w:val="1"/>
      <w:marLeft w:val="0"/>
      <w:marRight w:val="0"/>
      <w:marTop w:val="0"/>
      <w:marBottom w:val="0"/>
      <w:divBdr>
        <w:top w:val="none" w:sz="0" w:space="0" w:color="auto"/>
        <w:left w:val="none" w:sz="0" w:space="0" w:color="auto"/>
        <w:bottom w:val="none" w:sz="0" w:space="0" w:color="auto"/>
        <w:right w:val="none" w:sz="0" w:space="0" w:color="auto"/>
      </w:divBdr>
      <w:divsChild>
        <w:div w:id="2006087550">
          <w:marLeft w:val="0"/>
          <w:marRight w:val="0"/>
          <w:marTop w:val="0"/>
          <w:marBottom w:val="0"/>
          <w:divBdr>
            <w:top w:val="none" w:sz="0" w:space="0" w:color="auto"/>
            <w:left w:val="none" w:sz="0" w:space="0" w:color="auto"/>
            <w:bottom w:val="none" w:sz="0" w:space="0" w:color="auto"/>
            <w:right w:val="none" w:sz="0" w:space="0" w:color="auto"/>
          </w:divBdr>
        </w:div>
      </w:divsChild>
    </w:div>
    <w:div w:id="1016612435">
      <w:bodyDiv w:val="1"/>
      <w:marLeft w:val="0"/>
      <w:marRight w:val="0"/>
      <w:marTop w:val="0"/>
      <w:marBottom w:val="0"/>
      <w:divBdr>
        <w:top w:val="none" w:sz="0" w:space="0" w:color="auto"/>
        <w:left w:val="none" w:sz="0" w:space="0" w:color="auto"/>
        <w:bottom w:val="none" w:sz="0" w:space="0" w:color="auto"/>
        <w:right w:val="none" w:sz="0" w:space="0" w:color="auto"/>
      </w:divBdr>
    </w:div>
    <w:div w:id="1072628598">
      <w:bodyDiv w:val="1"/>
      <w:marLeft w:val="0"/>
      <w:marRight w:val="0"/>
      <w:marTop w:val="0"/>
      <w:marBottom w:val="0"/>
      <w:divBdr>
        <w:top w:val="none" w:sz="0" w:space="0" w:color="auto"/>
        <w:left w:val="none" w:sz="0" w:space="0" w:color="auto"/>
        <w:bottom w:val="none" w:sz="0" w:space="0" w:color="auto"/>
        <w:right w:val="none" w:sz="0" w:space="0" w:color="auto"/>
      </w:divBdr>
    </w:div>
    <w:div w:id="1134175395">
      <w:bodyDiv w:val="1"/>
      <w:marLeft w:val="0"/>
      <w:marRight w:val="0"/>
      <w:marTop w:val="0"/>
      <w:marBottom w:val="0"/>
      <w:divBdr>
        <w:top w:val="none" w:sz="0" w:space="0" w:color="auto"/>
        <w:left w:val="none" w:sz="0" w:space="0" w:color="auto"/>
        <w:bottom w:val="none" w:sz="0" w:space="0" w:color="auto"/>
        <w:right w:val="none" w:sz="0" w:space="0" w:color="auto"/>
      </w:divBdr>
      <w:divsChild>
        <w:div w:id="2010020027">
          <w:marLeft w:val="0"/>
          <w:marRight w:val="0"/>
          <w:marTop w:val="0"/>
          <w:marBottom w:val="0"/>
          <w:divBdr>
            <w:top w:val="none" w:sz="0" w:space="0" w:color="auto"/>
            <w:left w:val="none" w:sz="0" w:space="0" w:color="auto"/>
            <w:bottom w:val="none" w:sz="0" w:space="0" w:color="auto"/>
            <w:right w:val="none" w:sz="0" w:space="0" w:color="auto"/>
          </w:divBdr>
          <w:divsChild>
            <w:div w:id="1307971661">
              <w:marLeft w:val="0"/>
              <w:marRight w:val="0"/>
              <w:marTop w:val="0"/>
              <w:marBottom w:val="0"/>
              <w:divBdr>
                <w:top w:val="none" w:sz="0" w:space="0" w:color="auto"/>
                <w:left w:val="none" w:sz="0" w:space="0" w:color="auto"/>
                <w:bottom w:val="none" w:sz="0" w:space="0" w:color="auto"/>
                <w:right w:val="none" w:sz="0" w:space="0" w:color="auto"/>
              </w:divBdr>
              <w:divsChild>
                <w:div w:id="810026186">
                  <w:marLeft w:val="0"/>
                  <w:marRight w:val="0"/>
                  <w:marTop w:val="0"/>
                  <w:marBottom w:val="0"/>
                  <w:divBdr>
                    <w:top w:val="none" w:sz="0" w:space="0" w:color="auto"/>
                    <w:left w:val="none" w:sz="0" w:space="0" w:color="auto"/>
                    <w:bottom w:val="none" w:sz="0" w:space="0" w:color="auto"/>
                    <w:right w:val="none" w:sz="0" w:space="0" w:color="auto"/>
                  </w:divBdr>
                  <w:divsChild>
                    <w:div w:id="1225263029">
                      <w:marLeft w:val="0"/>
                      <w:marRight w:val="0"/>
                      <w:marTop w:val="0"/>
                      <w:marBottom w:val="0"/>
                      <w:divBdr>
                        <w:top w:val="none" w:sz="0" w:space="0" w:color="auto"/>
                        <w:left w:val="none" w:sz="0" w:space="0" w:color="auto"/>
                        <w:bottom w:val="none" w:sz="0" w:space="0" w:color="auto"/>
                        <w:right w:val="none" w:sz="0" w:space="0" w:color="auto"/>
                      </w:divBdr>
                      <w:divsChild>
                        <w:div w:id="11850507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05093023">
      <w:bodyDiv w:val="1"/>
      <w:marLeft w:val="0"/>
      <w:marRight w:val="0"/>
      <w:marTop w:val="0"/>
      <w:marBottom w:val="0"/>
      <w:divBdr>
        <w:top w:val="none" w:sz="0" w:space="0" w:color="auto"/>
        <w:left w:val="none" w:sz="0" w:space="0" w:color="auto"/>
        <w:bottom w:val="none" w:sz="0" w:space="0" w:color="auto"/>
        <w:right w:val="none" w:sz="0" w:space="0" w:color="auto"/>
      </w:divBdr>
    </w:div>
    <w:div w:id="1210874415">
      <w:bodyDiv w:val="1"/>
      <w:marLeft w:val="0"/>
      <w:marRight w:val="0"/>
      <w:marTop w:val="0"/>
      <w:marBottom w:val="0"/>
      <w:divBdr>
        <w:top w:val="none" w:sz="0" w:space="0" w:color="auto"/>
        <w:left w:val="none" w:sz="0" w:space="0" w:color="auto"/>
        <w:bottom w:val="none" w:sz="0" w:space="0" w:color="auto"/>
        <w:right w:val="none" w:sz="0" w:space="0" w:color="auto"/>
      </w:divBdr>
    </w:div>
    <w:div w:id="1234197203">
      <w:bodyDiv w:val="1"/>
      <w:marLeft w:val="0"/>
      <w:marRight w:val="0"/>
      <w:marTop w:val="0"/>
      <w:marBottom w:val="0"/>
      <w:divBdr>
        <w:top w:val="none" w:sz="0" w:space="0" w:color="auto"/>
        <w:left w:val="none" w:sz="0" w:space="0" w:color="auto"/>
        <w:bottom w:val="none" w:sz="0" w:space="0" w:color="auto"/>
        <w:right w:val="none" w:sz="0" w:space="0" w:color="auto"/>
      </w:divBdr>
      <w:divsChild>
        <w:div w:id="496117868">
          <w:marLeft w:val="0"/>
          <w:marRight w:val="0"/>
          <w:marTop w:val="0"/>
          <w:marBottom w:val="0"/>
          <w:divBdr>
            <w:top w:val="none" w:sz="0" w:space="0" w:color="auto"/>
            <w:left w:val="none" w:sz="0" w:space="0" w:color="auto"/>
            <w:bottom w:val="none" w:sz="0" w:space="0" w:color="auto"/>
            <w:right w:val="none" w:sz="0" w:space="0" w:color="auto"/>
          </w:divBdr>
          <w:divsChild>
            <w:div w:id="358313828">
              <w:marLeft w:val="0"/>
              <w:marRight w:val="0"/>
              <w:marTop w:val="0"/>
              <w:marBottom w:val="0"/>
              <w:divBdr>
                <w:top w:val="none" w:sz="0" w:space="0" w:color="auto"/>
                <w:left w:val="none" w:sz="0" w:space="0" w:color="auto"/>
                <w:bottom w:val="none" w:sz="0" w:space="0" w:color="auto"/>
                <w:right w:val="none" w:sz="0" w:space="0" w:color="auto"/>
              </w:divBdr>
            </w:div>
            <w:div w:id="1833526321">
              <w:marLeft w:val="0"/>
              <w:marRight w:val="0"/>
              <w:marTop w:val="0"/>
              <w:marBottom w:val="0"/>
              <w:divBdr>
                <w:top w:val="none" w:sz="0" w:space="0" w:color="auto"/>
                <w:left w:val="none" w:sz="0" w:space="0" w:color="auto"/>
                <w:bottom w:val="none" w:sz="0" w:space="0" w:color="auto"/>
                <w:right w:val="none" w:sz="0" w:space="0" w:color="auto"/>
              </w:divBdr>
            </w:div>
            <w:div w:id="109872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72649">
      <w:bodyDiv w:val="1"/>
      <w:marLeft w:val="0"/>
      <w:marRight w:val="0"/>
      <w:marTop w:val="0"/>
      <w:marBottom w:val="0"/>
      <w:divBdr>
        <w:top w:val="none" w:sz="0" w:space="0" w:color="auto"/>
        <w:left w:val="none" w:sz="0" w:space="0" w:color="auto"/>
        <w:bottom w:val="none" w:sz="0" w:space="0" w:color="auto"/>
        <w:right w:val="none" w:sz="0" w:space="0" w:color="auto"/>
      </w:divBdr>
    </w:div>
    <w:div w:id="1290209457">
      <w:bodyDiv w:val="1"/>
      <w:marLeft w:val="0"/>
      <w:marRight w:val="0"/>
      <w:marTop w:val="0"/>
      <w:marBottom w:val="0"/>
      <w:divBdr>
        <w:top w:val="none" w:sz="0" w:space="0" w:color="auto"/>
        <w:left w:val="none" w:sz="0" w:space="0" w:color="auto"/>
        <w:bottom w:val="none" w:sz="0" w:space="0" w:color="auto"/>
        <w:right w:val="none" w:sz="0" w:space="0" w:color="auto"/>
      </w:divBdr>
      <w:divsChild>
        <w:div w:id="889268879">
          <w:marLeft w:val="0"/>
          <w:marRight w:val="0"/>
          <w:marTop w:val="0"/>
          <w:marBottom w:val="0"/>
          <w:divBdr>
            <w:top w:val="none" w:sz="0" w:space="0" w:color="auto"/>
            <w:left w:val="none" w:sz="0" w:space="0" w:color="auto"/>
            <w:bottom w:val="none" w:sz="0" w:space="0" w:color="auto"/>
            <w:right w:val="none" w:sz="0" w:space="0" w:color="auto"/>
          </w:divBdr>
        </w:div>
      </w:divsChild>
    </w:div>
    <w:div w:id="1308821466">
      <w:bodyDiv w:val="1"/>
      <w:marLeft w:val="0"/>
      <w:marRight w:val="0"/>
      <w:marTop w:val="0"/>
      <w:marBottom w:val="0"/>
      <w:divBdr>
        <w:top w:val="none" w:sz="0" w:space="0" w:color="auto"/>
        <w:left w:val="none" w:sz="0" w:space="0" w:color="auto"/>
        <w:bottom w:val="none" w:sz="0" w:space="0" w:color="auto"/>
        <w:right w:val="none" w:sz="0" w:space="0" w:color="auto"/>
      </w:divBdr>
      <w:divsChild>
        <w:div w:id="1626539751">
          <w:marLeft w:val="0"/>
          <w:marRight w:val="0"/>
          <w:marTop w:val="0"/>
          <w:marBottom w:val="0"/>
          <w:divBdr>
            <w:top w:val="none" w:sz="0" w:space="0" w:color="auto"/>
            <w:left w:val="none" w:sz="0" w:space="0" w:color="auto"/>
            <w:bottom w:val="none" w:sz="0" w:space="0" w:color="auto"/>
            <w:right w:val="none" w:sz="0" w:space="0" w:color="auto"/>
          </w:divBdr>
          <w:divsChild>
            <w:div w:id="196053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75694">
      <w:bodyDiv w:val="1"/>
      <w:marLeft w:val="0"/>
      <w:marRight w:val="0"/>
      <w:marTop w:val="0"/>
      <w:marBottom w:val="0"/>
      <w:divBdr>
        <w:top w:val="none" w:sz="0" w:space="0" w:color="auto"/>
        <w:left w:val="none" w:sz="0" w:space="0" w:color="auto"/>
        <w:bottom w:val="none" w:sz="0" w:space="0" w:color="auto"/>
        <w:right w:val="none" w:sz="0" w:space="0" w:color="auto"/>
      </w:divBdr>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483083116">
      <w:bodyDiv w:val="1"/>
      <w:marLeft w:val="0"/>
      <w:marRight w:val="0"/>
      <w:marTop w:val="0"/>
      <w:marBottom w:val="0"/>
      <w:divBdr>
        <w:top w:val="none" w:sz="0" w:space="0" w:color="auto"/>
        <w:left w:val="none" w:sz="0" w:space="0" w:color="auto"/>
        <w:bottom w:val="none" w:sz="0" w:space="0" w:color="auto"/>
        <w:right w:val="none" w:sz="0" w:space="0" w:color="auto"/>
      </w:divBdr>
    </w:div>
    <w:div w:id="1486510086">
      <w:bodyDiv w:val="1"/>
      <w:marLeft w:val="0"/>
      <w:marRight w:val="0"/>
      <w:marTop w:val="0"/>
      <w:marBottom w:val="0"/>
      <w:divBdr>
        <w:top w:val="none" w:sz="0" w:space="0" w:color="auto"/>
        <w:left w:val="none" w:sz="0" w:space="0" w:color="auto"/>
        <w:bottom w:val="none" w:sz="0" w:space="0" w:color="auto"/>
        <w:right w:val="none" w:sz="0" w:space="0" w:color="auto"/>
      </w:divBdr>
    </w:div>
    <w:div w:id="1496337474">
      <w:bodyDiv w:val="1"/>
      <w:marLeft w:val="0"/>
      <w:marRight w:val="0"/>
      <w:marTop w:val="0"/>
      <w:marBottom w:val="0"/>
      <w:divBdr>
        <w:top w:val="none" w:sz="0" w:space="0" w:color="auto"/>
        <w:left w:val="none" w:sz="0" w:space="0" w:color="auto"/>
        <w:bottom w:val="none" w:sz="0" w:space="0" w:color="auto"/>
        <w:right w:val="none" w:sz="0" w:space="0" w:color="auto"/>
      </w:divBdr>
    </w:div>
    <w:div w:id="1500342063">
      <w:bodyDiv w:val="1"/>
      <w:marLeft w:val="0"/>
      <w:marRight w:val="0"/>
      <w:marTop w:val="0"/>
      <w:marBottom w:val="0"/>
      <w:divBdr>
        <w:top w:val="none" w:sz="0" w:space="0" w:color="auto"/>
        <w:left w:val="none" w:sz="0" w:space="0" w:color="auto"/>
        <w:bottom w:val="none" w:sz="0" w:space="0" w:color="auto"/>
        <w:right w:val="none" w:sz="0" w:space="0" w:color="auto"/>
      </w:divBdr>
    </w:div>
    <w:div w:id="1508406277">
      <w:bodyDiv w:val="1"/>
      <w:marLeft w:val="0"/>
      <w:marRight w:val="0"/>
      <w:marTop w:val="0"/>
      <w:marBottom w:val="0"/>
      <w:divBdr>
        <w:top w:val="none" w:sz="0" w:space="0" w:color="auto"/>
        <w:left w:val="none" w:sz="0" w:space="0" w:color="auto"/>
        <w:bottom w:val="none" w:sz="0" w:space="0" w:color="auto"/>
        <w:right w:val="none" w:sz="0" w:space="0" w:color="auto"/>
      </w:divBdr>
    </w:div>
    <w:div w:id="1516727006">
      <w:bodyDiv w:val="1"/>
      <w:marLeft w:val="0"/>
      <w:marRight w:val="0"/>
      <w:marTop w:val="0"/>
      <w:marBottom w:val="0"/>
      <w:divBdr>
        <w:top w:val="none" w:sz="0" w:space="0" w:color="auto"/>
        <w:left w:val="none" w:sz="0" w:space="0" w:color="auto"/>
        <w:bottom w:val="none" w:sz="0" w:space="0" w:color="auto"/>
        <w:right w:val="none" w:sz="0" w:space="0" w:color="auto"/>
      </w:divBdr>
    </w:div>
    <w:div w:id="1544252215">
      <w:bodyDiv w:val="1"/>
      <w:marLeft w:val="0"/>
      <w:marRight w:val="0"/>
      <w:marTop w:val="0"/>
      <w:marBottom w:val="0"/>
      <w:divBdr>
        <w:top w:val="none" w:sz="0" w:space="0" w:color="auto"/>
        <w:left w:val="none" w:sz="0" w:space="0" w:color="auto"/>
        <w:bottom w:val="none" w:sz="0" w:space="0" w:color="auto"/>
        <w:right w:val="none" w:sz="0" w:space="0" w:color="auto"/>
      </w:divBdr>
    </w:div>
    <w:div w:id="1553423307">
      <w:bodyDiv w:val="1"/>
      <w:marLeft w:val="0"/>
      <w:marRight w:val="0"/>
      <w:marTop w:val="0"/>
      <w:marBottom w:val="0"/>
      <w:divBdr>
        <w:top w:val="none" w:sz="0" w:space="0" w:color="auto"/>
        <w:left w:val="none" w:sz="0" w:space="0" w:color="auto"/>
        <w:bottom w:val="none" w:sz="0" w:space="0" w:color="auto"/>
        <w:right w:val="none" w:sz="0" w:space="0" w:color="auto"/>
      </w:divBdr>
    </w:div>
    <w:div w:id="1554197242">
      <w:bodyDiv w:val="1"/>
      <w:marLeft w:val="0"/>
      <w:marRight w:val="0"/>
      <w:marTop w:val="0"/>
      <w:marBottom w:val="0"/>
      <w:divBdr>
        <w:top w:val="none" w:sz="0" w:space="0" w:color="auto"/>
        <w:left w:val="none" w:sz="0" w:space="0" w:color="auto"/>
        <w:bottom w:val="none" w:sz="0" w:space="0" w:color="auto"/>
        <w:right w:val="none" w:sz="0" w:space="0" w:color="auto"/>
      </w:divBdr>
    </w:div>
    <w:div w:id="1565607172">
      <w:bodyDiv w:val="1"/>
      <w:marLeft w:val="0"/>
      <w:marRight w:val="0"/>
      <w:marTop w:val="0"/>
      <w:marBottom w:val="0"/>
      <w:divBdr>
        <w:top w:val="none" w:sz="0" w:space="0" w:color="auto"/>
        <w:left w:val="none" w:sz="0" w:space="0" w:color="auto"/>
        <w:bottom w:val="none" w:sz="0" w:space="0" w:color="auto"/>
        <w:right w:val="none" w:sz="0" w:space="0" w:color="auto"/>
      </w:divBdr>
    </w:div>
    <w:div w:id="1573469646">
      <w:bodyDiv w:val="1"/>
      <w:marLeft w:val="0"/>
      <w:marRight w:val="0"/>
      <w:marTop w:val="0"/>
      <w:marBottom w:val="0"/>
      <w:divBdr>
        <w:top w:val="none" w:sz="0" w:space="0" w:color="auto"/>
        <w:left w:val="none" w:sz="0" w:space="0" w:color="auto"/>
        <w:bottom w:val="none" w:sz="0" w:space="0" w:color="auto"/>
        <w:right w:val="none" w:sz="0" w:space="0" w:color="auto"/>
      </w:divBdr>
    </w:div>
    <w:div w:id="1578519628">
      <w:bodyDiv w:val="1"/>
      <w:marLeft w:val="0"/>
      <w:marRight w:val="0"/>
      <w:marTop w:val="0"/>
      <w:marBottom w:val="0"/>
      <w:divBdr>
        <w:top w:val="none" w:sz="0" w:space="0" w:color="auto"/>
        <w:left w:val="none" w:sz="0" w:space="0" w:color="auto"/>
        <w:bottom w:val="none" w:sz="0" w:space="0" w:color="auto"/>
        <w:right w:val="none" w:sz="0" w:space="0" w:color="auto"/>
      </w:divBdr>
    </w:div>
    <w:div w:id="1673333864">
      <w:bodyDiv w:val="1"/>
      <w:marLeft w:val="0"/>
      <w:marRight w:val="0"/>
      <w:marTop w:val="0"/>
      <w:marBottom w:val="0"/>
      <w:divBdr>
        <w:top w:val="none" w:sz="0" w:space="0" w:color="auto"/>
        <w:left w:val="none" w:sz="0" w:space="0" w:color="auto"/>
        <w:bottom w:val="none" w:sz="0" w:space="0" w:color="auto"/>
        <w:right w:val="none" w:sz="0" w:space="0" w:color="auto"/>
      </w:divBdr>
      <w:divsChild>
        <w:div w:id="2035227893">
          <w:marLeft w:val="0"/>
          <w:marRight w:val="0"/>
          <w:marTop w:val="0"/>
          <w:marBottom w:val="0"/>
          <w:divBdr>
            <w:top w:val="none" w:sz="0" w:space="0" w:color="auto"/>
            <w:left w:val="none" w:sz="0" w:space="0" w:color="auto"/>
            <w:bottom w:val="none" w:sz="0" w:space="0" w:color="auto"/>
            <w:right w:val="none" w:sz="0" w:space="0" w:color="auto"/>
          </w:divBdr>
          <w:divsChild>
            <w:div w:id="19088055">
              <w:marLeft w:val="0"/>
              <w:marRight w:val="0"/>
              <w:marTop w:val="0"/>
              <w:marBottom w:val="0"/>
              <w:divBdr>
                <w:top w:val="none" w:sz="0" w:space="0" w:color="auto"/>
                <w:left w:val="none" w:sz="0" w:space="0" w:color="auto"/>
                <w:bottom w:val="none" w:sz="0" w:space="0" w:color="auto"/>
                <w:right w:val="none" w:sz="0" w:space="0" w:color="auto"/>
              </w:divBdr>
              <w:divsChild>
                <w:div w:id="162746997">
                  <w:marLeft w:val="0"/>
                  <w:marRight w:val="0"/>
                  <w:marTop w:val="0"/>
                  <w:marBottom w:val="0"/>
                  <w:divBdr>
                    <w:top w:val="none" w:sz="0" w:space="0" w:color="auto"/>
                    <w:left w:val="none" w:sz="0" w:space="0" w:color="auto"/>
                    <w:bottom w:val="none" w:sz="0" w:space="0" w:color="auto"/>
                    <w:right w:val="none" w:sz="0" w:space="0" w:color="auto"/>
                  </w:divBdr>
                  <w:divsChild>
                    <w:div w:id="794256138">
                      <w:marLeft w:val="0"/>
                      <w:marRight w:val="0"/>
                      <w:marTop w:val="0"/>
                      <w:marBottom w:val="0"/>
                      <w:divBdr>
                        <w:top w:val="none" w:sz="0" w:space="0" w:color="auto"/>
                        <w:left w:val="none" w:sz="0" w:space="0" w:color="auto"/>
                        <w:bottom w:val="none" w:sz="0" w:space="0" w:color="auto"/>
                        <w:right w:val="none" w:sz="0" w:space="0" w:color="auto"/>
                      </w:divBdr>
                      <w:divsChild>
                        <w:div w:id="1418673711">
                          <w:marLeft w:val="0"/>
                          <w:marRight w:val="0"/>
                          <w:marTop w:val="0"/>
                          <w:marBottom w:val="0"/>
                          <w:divBdr>
                            <w:top w:val="none" w:sz="0" w:space="0" w:color="auto"/>
                            <w:left w:val="none" w:sz="0" w:space="0" w:color="auto"/>
                            <w:bottom w:val="none" w:sz="0" w:space="0" w:color="auto"/>
                            <w:right w:val="none" w:sz="0" w:space="0" w:color="auto"/>
                          </w:divBdr>
                          <w:divsChild>
                            <w:div w:id="1823080637">
                              <w:marLeft w:val="0"/>
                              <w:marRight w:val="0"/>
                              <w:marTop w:val="0"/>
                              <w:marBottom w:val="0"/>
                              <w:divBdr>
                                <w:top w:val="none" w:sz="0" w:space="0" w:color="auto"/>
                                <w:left w:val="none" w:sz="0" w:space="0" w:color="auto"/>
                                <w:bottom w:val="none" w:sz="0" w:space="0" w:color="auto"/>
                                <w:right w:val="none" w:sz="0" w:space="0" w:color="auto"/>
                              </w:divBdr>
                              <w:divsChild>
                                <w:div w:id="115595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934670">
      <w:bodyDiv w:val="1"/>
      <w:marLeft w:val="0"/>
      <w:marRight w:val="0"/>
      <w:marTop w:val="0"/>
      <w:marBottom w:val="0"/>
      <w:divBdr>
        <w:top w:val="none" w:sz="0" w:space="0" w:color="auto"/>
        <w:left w:val="none" w:sz="0" w:space="0" w:color="auto"/>
        <w:bottom w:val="none" w:sz="0" w:space="0" w:color="auto"/>
        <w:right w:val="none" w:sz="0" w:space="0" w:color="auto"/>
      </w:divBdr>
    </w:div>
    <w:div w:id="1724719871">
      <w:bodyDiv w:val="1"/>
      <w:marLeft w:val="0"/>
      <w:marRight w:val="0"/>
      <w:marTop w:val="0"/>
      <w:marBottom w:val="0"/>
      <w:divBdr>
        <w:top w:val="none" w:sz="0" w:space="0" w:color="auto"/>
        <w:left w:val="none" w:sz="0" w:space="0" w:color="auto"/>
        <w:bottom w:val="none" w:sz="0" w:space="0" w:color="auto"/>
        <w:right w:val="none" w:sz="0" w:space="0" w:color="auto"/>
      </w:divBdr>
    </w:div>
    <w:div w:id="1769696364">
      <w:bodyDiv w:val="1"/>
      <w:marLeft w:val="0"/>
      <w:marRight w:val="0"/>
      <w:marTop w:val="0"/>
      <w:marBottom w:val="0"/>
      <w:divBdr>
        <w:top w:val="none" w:sz="0" w:space="0" w:color="auto"/>
        <w:left w:val="none" w:sz="0" w:space="0" w:color="auto"/>
        <w:bottom w:val="none" w:sz="0" w:space="0" w:color="auto"/>
        <w:right w:val="none" w:sz="0" w:space="0" w:color="auto"/>
      </w:divBdr>
    </w:div>
    <w:div w:id="1776708266">
      <w:bodyDiv w:val="1"/>
      <w:marLeft w:val="0"/>
      <w:marRight w:val="0"/>
      <w:marTop w:val="0"/>
      <w:marBottom w:val="0"/>
      <w:divBdr>
        <w:top w:val="none" w:sz="0" w:space="0" w:color="auto"/>
        <w:left w:val="none" w:sz="0" w:space="0" w:color="auto"/>
        <w:bottom w:val="none" w:sz="0" w:space="0" w:color="auto"/>
        <w:right w:val="none" w:sz="0" w:space="0" w:color="auto"/>
      </w:divBdr>
    </w:div>
    <w:div w:id="1803422154">
      <w:bodyDiv w:val="1"/>
      <w:marLeft w:val="0"/>
      <w:marRight w:val="0"/>
      <w:marTop w:val="0"/>
      <w:marBottom w:val="0"/>
      <w:divBdr>
        <w:top w:val="none" w:sz="0" w:space="0" w:color="auto"/>
        <w:left w:val="none" w:sz="0" w:space="0" w:color="auto"/>
        <w:bottom w:val="none" w:sz="0" w:space="0" w:color="auto"/>
        <w:right w:val="none" w:sz="0" w:space="0" w:color="auto"/>
      </w:divBdr>
    </w:div>
    <w:div w:id="1840776575">
      <w:bodyDiv w:val="1"/>
      <w:marLeft w:val="0"/>
      <w:marRight w:val="0"/>
      <w:marTop w:val="0"/>
      <w:marBottom w:val="0"/>
      <w:divBdr>
        <w:top w:val="none" w:sz="0" w:space="0" w:color="auto"/>
        <w:left w:val="none" w:sz="0" w:space="0" w:color="auto"/>
        <w:bottom w:val="none" w:sz="0" w:space="0" w:color="auto"/>
        <w:right w:val="none" w:sz="0" w:space="0" w:color="auto"/>
      </w:divBdr>
    </w:div>
    <w:div w:id="1857961668">
      <w:bodyDiv w:val="1"/>
      <w:marLeft w:val="0"/>
      <w:marRight w:val="0"/>
      <w:marTop w:val="0"/>
      <w:marBottom w:val="0"/>
      <w:divBdr>
        <w:top w:val="none" w:sz="0" w:space="0" w:color="auto"/>
        <w:left w:val="none" w:sz="0" w:space="0" w:color="auto"/>
        <w:bottom w:val="none" w:sz="0" w:space="0" w:color="auto"/>
        <w:right w:val="none" w:sz="0" w:space="0" w:color="auto"/>
      </w:divBdr>
    </w:div>
    <w:div w:id="1859391453">
      <w:bodyDiv w:val="1"/>
      <w:marLeft w:val="0"/>
      <w:marRight w:val="0"/>
      <w:marTop w:val="0"/>
      <w:marBottom w:val="0"/>
      <w:divBdr>
        <w:top w:val="none" w:sz="0" w:space="0" w:color="auto"/>
        <w:left w:val="none" w:sz="0" w:space="0" w:color="auto"/>
        <w:bottom w:val="none" w:sz="0" w:space="0" w:color="auto"/>
        <w:right w:val="none" w:sz="0" w:space="0" w:color="auto"/>
      </w:divBdr>
    </w:div>
    <w:div w:id="1880625828">
      <w:bodyDiv w:val="1"/>
      <w:marLeft w:val="0"/>
      <w:marRight w:val="0"/>
      <w:marTop w:val="0"/>
      <w:marBottom w:val="0"/>
      <w:divBdr>
        <w:top w:val="none" w:sz="0" w:space="0" w:color="auto"/>
        <w:left w:val="none" w:sz="0" w:space="0" w:color="auto"/>
        <w:bottom w:val="none" w:sz="0" w:space="0" w:color="auto"/>
        <w:right w:val="none" w:sz="0" w:space="0" w:color="auto"/>
      </w:divBdr>
    </w:div>
    <w:div w:id="1963684234">
      <w:bodyDiv w:val="1"/>
      <w:marLeft w:val="0"/>
      <w:marRight w:val="0"/>
      <w:marTop w:val="0"/>
      <w:marBottom w:val="0"/>
      <w:divBdr>
        <w:top w:val="none" w:sz="0" w:space="0" w:color="auto"/>
        <w:left w:val="none" w:sz="0" w:space="0" w:color="auto"/>
        <w:bottom w:val="none" w:sz="0" w:space="0" w:color="auto"/>
        <w:right w:val="none" w:sz="0" w:space="0" w:color="auto"/>
      </w:divBdr>
      <w:divsChild>
        <w:div w:id="1029526827">
          <w:marLeft w:val="0"/>
          <w:marRight w:val="0"/>
          <w:marTop w:val="0"/>
          <w:marBottom w:val="0"/>
          <w:divBdr>
            <w:top w:val="none" w:sz="0" w:space="0" w:color="auto"/>
            <w:left w:val="none" w:sz="0" w:space="0" w:color="auto"/>
            <w:bottom w:val="none" w:sz="0" w:space="0" w:color="auto"/>
            <w:right w:val="none" w:sz="0" w:space="0" w:color="auto"/>
          </w:divBdr>
          <w:divsChild>
            <w:div w:id="1661808355">
              <w:marLeft w:val="0"/>
              <w:marRight w:val="0"/>
              <w:marTop w:val="0"/>
              <w:marBottom w:val="0"/>
              <w:divBdr>
                <w:top w:val="none" w:sz="0" w:space="0" w:color="auto"/>
                <w:left w:val="none" w:sz="0" w:space="0" w:color="auto"/>
                <w:bottom w:val="none" w:sz="0" w:space="0" w:color="auto"/>
                <w:right w:val="none" w:sz="0" w:space="0" w:color="auto"/>
              </w:divBdr>
              <w:divsChild>
                <w:div w:id="440802699">
                  <w:marLeft w:val="0"/>
                  <w:marRight w:val="0"/>
                  <w:marTop w:val="0"/>
                  <w:marBottom w:val="0"/>
                  <w:divBdr>
                    <w:top w:val="none" w:sz="0" w:space="0" w:color="auto"/>
                    <w:left w:val="none" w:sz="0" w:space="0" w:color="auto"/>
                    <w:bottom w:val="none" w:sz="0" w:space="0" w:color="auto"/>
                    <w:right w:val="none" w:sz="0" w:space="0" w:color="auto"/>
                  </w:divBdr>
                  <w:divsChild>
                    <w:div w:id="1170947324">
                      <w:marLeft w:val="0"/>
                      <w:marRight w:val="0"/>
                      <w:marTop w:val="0"/>
                      <w:marBottom w:val="0"/>
                      <w:divBdr>
                        <w:top w:val="none" w:sz="0" w:space="0" w:color="auto"/>
                        <w:left w:val="none" w:sz="0" w:space="0" w:color="auto"/>
                        <w:bottom w:val="none" w:sz="0" w:space="0" w:color="auto"/>
                        <w:right w:val="none" w:sz="0" w:space="0" w:color="auto"/>
                      </w:divBdr>
                      <w:divsChild>
                        <w:div w:id="1388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351162">
      <w:bodyDiv w:val="1"/>
      <w:marLeft w:val="0"/>
      <w:marRight w:val="0"/>
      <w:marTop w:val="0"/>
      <w:marBottom w:val="0"/>
      <w:divBdr>
        <w:top w:val="none" w:sz="0" w:space="0" w:color="auto"/>
        <w:left w:val="none" w:sz="0" w:space="0" w:color="auto"/>
        <w:bottom w:val="none" w:sz="0" w:space="0" w:color="auto"/>
        <w:right w:val="none" w:sz="0" w:space="0" w:color="auto"/>
      </w:divBdr>
    </w:div>
    <w:div w:id="1968193099">
      <w:bodyDiv w:val="1"/>
      <w:marLeft w:val="0"/>
      <w:marRight w:val="0"/>
      <w:marTop w:val="0"/>
      <w:marBottom w:val="0"/>
      <w:divBdr>
        <w:top w:val="none" w:sz="0" w:space="0" w:color="auto"/>
        <w:left w:val="none" w:sz="0" w:space="0" w:color="auto"/>
        <w:bottom w:val="none" w:sz="0" w:space="0" w:color="auto"/>
        <w:right w:val="none" w:sz="0" w:space="0" w:color="auto"/>
      </w:divBdr>
    </w:div>
    <w:div w:id="2071996527">
      <w:bodyDiv w:val="1"/>
      <w:marLeft w:val="0"/>
      <w:marRight w:val="0"/>
      <w:marTop w:val="0"/>
      <w:marBottom w:val="0"/>
      <w:divBdr>
        <w:top w:val="none" w:sz="0" w:space="0" w:color="auto"/>
        <w:left w:val="none" w:sz="0" w:space="0" w:color="auto"/>
        <w:bottom w:val="none" w:sz="0" w:space="0" w:color="auto"/>
        <w:right w:val="none" w:sz="0" w:space="0" w:color="auto"/>
      </w:divBdr>
      <w:divsChild>
        <w:div w:id="48579862">
          <w:marLeft w:val="0"/>
          <w:marRight w:val="0"/>
          <w:marTop w:val="0"/>
          <w:marBottom w:val="0"/>
          <w:divBdr>
            <w:top w:val="none" w:sz="0" w:space="0" w:color="auto"/>
            <w:left w:val="none" w:sz="0" w:space="0" w:color="auto"/>
            <w:bottom w:val="none" w:sz="0" w:space="0" w:color="auto"/>
            <w:right w:val="none" w:sz="0" w:space="0" w:color="auto"/>
          </w:divBdr>
          <w:divsChild>
            <w:div w:id="1244872408">
              <w:marLeft w:val="0"/>
              <w:marRight w:val="0"/>
              <w:marTop w:val="0"/>
              <w:marBottom w:val="0"/>
              <w:divBdr>
                <w:top w:val="none" w:sz="0" w:space="0" w:color="auto"/>
                <w:left w:val="none" w:sz="0" w:space="0" w:color="auto"/>
                <w:bottom w:val="none" w:sz="0" w:space="0" w:color="auto"/>
                <w:right w:val="none" w:sz="0" w:space="0" w:color="auto"/>
              </w:divBdr>
              <w:divsChild>
                <w:div w:id="827205647">
                  <w:marLeft w:val="0"/>
                  <w:marRight w:val="0"/>
                  <w:marTop w:val="0"/>
                  <w:marBottom w:val="0"/>
                  <w:divBdr>
                    <w:top w:val="none" w:sz="0" w:space="0" w:color="auto"/>
                    <w:left w:val="none" w:sz="0" w:space="0" w:color="auto"/>
                    <w:bottom w:val="none" w:sz="0" w:space="0" w:color="auto"/>
                    <w:right w:val="none" w:sz="0" w:space="0" w:color="auto"/>
                  </w:divBdr>
                  <w:divsChild>
                    <w:div w:id="1560048402">
                      <w:marLeft w:val="0"/>
                      <w:marRight w:val="0"/>
                      <w:marTop w:val="0"/>
                      <w:marBottom w:val="0"/>
                      <w:divBdr>
                        <w:top w:val="none" w:sz="0" w:space="0" w:color="auto"/>
                        <w:left w:val="none" w:sz="0" w:space="0" w:color="auto"/>
                        <w:bottom w:val="none" w:sz="0" w:space="0" w:color="auto"/>
                        <w:right w:val="none" w:sz="0" w:space="0" w:color="auto"/>
                      </w:divBdr>
                      <w:divsChild>
                        <w:div w:id="722364005">
                          <w:marLeft w:val="0"/>
                          <w:marRight w:val="0"/>
                          <w:marTop w:val="0"/>
                          <w:marBottom w:val="0"/>
                          <w:divBdr>
                            <w:top w:val="none" w:sz="0" w:space="0" w:color="auto"/>
                            <w:left w:val="none" w:sz="0" w:space="0" w:color="auto"/>
                            <w:bottom w:val="none" w:sz="0" w:space="0" w:color="auto"/>
                            <w:right w:val="none" w:sz="0" w:space="0" w:color="auto"/>
                          </w:divBdr>
                          <w:divsChild>
                            <w:div w:id="185711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517046">
      <w:bodyDiv w:val="1"/>
      <w:marLeft w:val="0"/>
      <w:marRight w:val="0"/>
      <w:marTop w:val="0"/>
      <w:marBottom w:val="0"/>
      <w:divBdr>
        <w:top w:val="none" w:sz="0" w:space="0" w:color="auto"/>
        <w:left w:val="none" w:sz="0" w:space="0" w:color="auto"/>
        <w:bottom w:val="none" w:sz="0" w:space="0" w:color="auto"/>
        <w:right w:val="none" w:sz="0" w:space="0" w:color="auto"/>
      </w:divBdr>
    </w:div>
    <w:div w:id="213752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uploads/vpt/documents/files/LT_versija/Konsultacine_medziaga/Perkanziosioms_organizacijoms/VPI/Ma%C5%BEos%20vert%C4%97s%20pirkimas.pn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mp/neiprastai_mazos_kainos_ar_sanaudu_pagrindimo_gaires.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tuziene@kul.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vsipst@gmail.com" TargetMode="External"/><Relationship Id="rId4" Type="http://schemas.openxmlformats.org/officeDocument/2006/relationships/settings" Target="settings.xml"/><Relationship Id="rId9" Type="http://schemas.openxmlformats.org/officeDocument/2006/relationships/hyperlink" Target="mailto:info@cpva.lt" TargetMode="External"/><Relationship Id="rId14" Type="http://schemas.openxmlformats.org/officeDocument/2006/relationships/hyperlink" Target="mailto:&#352;at&#363;nien&#279;@vpt.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klausk.vpt.lt/hc/lt/articles/360017892139" TargetMode="External"/><Relationship Id="rId1" Type="http://schemas.openxmlformats.org/officeDocument/2006/relationships/hyperlink" Target="https://vpt.lrv.lt/uploads/vpt/documents/files/mp/neiprastai_mazos_kainos_ar_sanaudu_pagrindimo_gair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34135-F834-4A6C-8F18-AF0745BD8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11229</Words>
  <Characters>6401</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Petronytė</dc:creator>
  <cp:keywords/>
  <dc:description/>
  <cp:lastModifiedBy>Audronė Šatūnienė</cp:lastModifiedBy>
  <cp:revision>3</cp:revision>
  <cp:lastPrinted>2020-01-29T07:54:00Z</cp:lastPrinted>
  <dcterms:created xsi:type="dcterms:W3CDTF">2022-01-10T14:20:00Z</dcterms:created>
  <dcterms:modified xsi:type="dcterms:W3CDTF">2022-01-13T09:02:00Z</dcterms:modified>
</cp:coreProperties>
</file>