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  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57C33F2D" w:rsidR="0083730F" w:rsidRDefault="0083730F" w:rsidP="0083730F">
      <w:pPr>
        <w:tabs>
          <w:tab w:val="left" w:pos="709"/>
        </w:tabs>
        <w:spacing w:line="259" w:lineRule="auto"/>
        <w:ind w:right="3" w:firstLine="426"/>
        <w:jc w:val="center"/>
        <w:rPr>
          <w:b/>
          <w:szCs w:val="24"/>
        </w:rPr>
      </w:pPr>
      <w:r w:rsidRPr="00945269">
        <w:rPr>
          <w:b/>
          <w:szCs w:val="24"/>
        </w:rPr>
        <w:t>VIEŠŲJŲ PIRKIMŲ TARNYBA</w:t>
      </w:r>
    </w:p>
    <w:p w14:paraId="092A469D" w14:textId="77777777" w:rsidR="004767FE" w:rsidRDefault="004767FE" w:rsidP="004767FE">
      <w:pPr>
        <w:jc w:val="center"/>
        <w:rPr>
          <w:b/>
          <w:bCs/>
          <w:szCs w:val="24"/>
        </w:rPr>
      </w:pPr>
      <w:r w:rsidRPr="00945269">
        <w:rPr>
          <w:b/>
          <w:bCs/>
          <w:szCs w:val="24"/>
        </w:rPr>
        <w:t>VERTINIMO IŠVADA</w:t>
      </w:r>
    </w:p>
    <w:p w14:paraId="785B8EAA" w14:textId="77777777" w:rsidR="00EC2070" w:rsidRPr="00945269" w:rsidRDefault="00EC2070" w:rsidP="0083730F">
      <w:pPr>
        <w:tabs>
          <w:tab w:val="left" w:pos="709"/>
        </w:tabs>
        <w:spacing w:line="259" w:lineRule="auto"/>
        <w:ind w:right="3" w:firstLine="426"/>
        <w:jc w:val="center"/>
        <w:rPr>
          <w:b/>
          <w:szCs w:val="24"/>
        </w:rPr>
      </w:pPr>
    </w:p>
    <w:tbl>
      <w:tblPr>
        <w:tblW w:w="10208" w:type="dxa"/>
        <w:tblLayout w:type="fixed"/>
        <w:tblLook w:val="0000" w:firstRow="0" w:lastRow="0" w:firstColumn="0" w:lastColumn="0" w:noHBand="0" w:noVBand="0"/>
      </w:tblPr>
      <w:tblGrid>
        <w:gridCol w:w="4763"/>
        <w:gridCol w:w="1503"/>
        <w:gridCol w:w="2632"/>
        <w:gridCol w:w="1310"/>
      </w:tblGrid>
      <w:tr w:rsidR="0083730F" w:rsidRPr="00945269" w14:paraId="071B5230" w14:textId="77777777" w:rsidTr="00E6010B">
        <w:trPr>
          <w:cantSplit/>
          <w:trHeight w:val="2835"/>
        </w:trPr>
        <w:tc>
          <w:tcPr>
            <w:tcW w:w="4763" w:type="dxa"/>
          </w:tcPr>
          <w:p w14:paraId="69D3B637" w14:textId="77777777" w:rsidR="00840C55" w:rsidRDefault="00840C55" w:rsidP="00840C55">
            <w:pPr>
              <w:tabs>
                <w:tab w:val="left" w:pos="900"/>
              </w:tabs>
              <w:ind w:left="-87"/>
              <w:rPr>
                <w:szCs w:val="24"/>
              </w:rPr>
            </w:pPr>
          </w:p>
          <w:p w14:paraId="4EDA634C" w14:textId="77777777" w:rsidR="00765178" w:rsidRDefault="00765178" w:rsidP="00765178">
            <w:pPr>
              <w:tabs>
                <w:tab w:val="left" w:pos="900"/>
              </w:tabs>
              <w:ind w:left="-87"/>
              <w:rPr>
                <w:szCs w:val="24"/>
              </w:rPr>
            </w:pPr>
            <w:r>
              <w:rPr>
                <w:szCs w:val="24"/>
              </w:rPr>
              <w:t>UAB „Šilutės vandenys“</w:t>
            </w:r>
          </w:p>
          <w:p w14:paraId="45A5B612" w14:textId="55B9AACD" w:rsidR="00765178" w:rsidRPr="00765178" w:rsidRDefault="00765178" w:rsidP="00765178">
            <w:pPr>
              <w:tabs>
                <w:tab w:val="left" w:pos="900"/>
              </w:tabs>
              <w:ind w:left="-87"/>
              <w:rPr>
                <w:szCs w:val="24"/>
              </w:rPr>
            </w:pPr>
            <w:r>
              <w:t>El. p.: vandenys@silutes-vandenys.lt</w:t>
            </w:r>
          </w:p>
          <w:p w14:paraId="4D41EA56" w14:textId="095A7A01" w:rsidR="00765178" w:rsidRDefault="00765178" w:rsidP="00765178">
            <w:pPr>
              <w:tabs>
                <w:tab w:val="left" w:pos="900"/>
              </w:tabs>
              <w:ind w:left="-87"/>
            </w:pPr>
            <w:r>
              <w:t xml:space="preserve">          </w:t>
            </w:r>
          </w:p>
          <w:p w14:paraId="3180F1B2" w14:textId="77777777" w:rsidR="00765178" w:rsidRDefault="00765178" w:rsidP="00765178">
            <w:pPr>
              <w:tabs>
                <w:tab w:val="left" w:pos="900"/>
              </w:tabs>
              <w:ind w:left="-87"/>
            </w:pPr>
          </w:p>
          <w:p w14:paraId="601CFCF3" w14:textId="74C7D69B" w:rsidR="00DC6B04" w:rsidRPr="00840C55" w:rsidRDefault="00DC6B04" w:rsidP="00765178">
            <w:pPr>
              <w:tabs>
                <w:tab w:val="left" w:pos="900"/>
              </w:tabs>
              <w:ind w:left="-87"/>
              <w:rPr>
                <w:szCs w:val="24"/>
              </w:rPr>
            </w:pPr>
            <w:r>
              <w:rPr>
                <w:rStyle w:val="Hyperlink"/>
              </w:rPr>
              <w:t xml:space="preserve">          </w:t>
            </w:r>
          </w:p>
          <w:p w14:paraId="4E47376D" w14:textId="4EA702DD" w:rsidR="00FE5D89" w:rsidRPr="00FE5D89" w:rsidRDefault="00765178" w:rsidP="00765178">
            <w:pPr>
              <w:ind w:hanging="110"/>
              <w:rPr>
                <w:szCs w:val="24"/>
              </w:rPr>
            </w:pPr>
            <w:r>
              <w:rPr>
                <w:szCs w:val="24"/>
              </w:rPr>
              <w:t>Šilutės rajono savivaldybės administracijai</w:t>
            </w:r>
          </w:p>
          <w:p w14:paraId="200D67B6" w14:textId="6A7B2A62" w:rsidR="009325B1" w:rsidRPr="009325B1" w:rsidRDefault="00FE5D89" w:rsidP="008403E6">
            <w:pPr>
              <w:ind w:hanging="110"/>
              <w:rPr>
                <w:szCs w:val="24"/>
              </w:rPr>
            </w:pPr>
            <w:r w:rsidRPr="00FE5D89">
              <w:rPr>
                <w:szCs w:val="24"/>
              </w:rPr>
              <w:t>El. p.</w:t>
            </w:r>
            <w:r w:rsidR="00765178">
              <w:rPr>
                <w:szCs w:val="24"/>
              </w:rPr>
              <w:t xml:space="preserve"> administracija</w:t>
            </w:r>
            <w:r w:rsidR="00765178">
              <w:rPr>
                <w:szCs w:val="24"/>
                <w:lang w:val="en-US"/>
              </w:rPr>
              <w:t>@silute.lt</w:t>
            </w:r>
          </w:p>
        </w:tc>
        <w:tc>
          <w:tcPr>
            <w:tcW w:w="1503" w:type="dxa"/>
          </w:tcPr>
          <w:p w14:paraId="71CFF196" w14:textId="77777777" w:rsidR="00EC2070" w:rsidRDefault="00EC2070" w:rsidP="005B2A1C">
            <w:pPr>
              <w:rPr>
                <w:szCs w:val="24"/>
              </w:rPr>
            </w:pPr>
          </w:p>
          <w:p w14:paraId="56D2AEF0" w14:textId="382795CF" w:rsidR="005B2A1C" w:rsidRDefault="009D7955" w:rsidP="005B2A1C">
            <w:pPr>
              <w:rPr>
                <w:szCs w:val="24"/>
              </w:rPr>
            </w:pPr>
            <w:r w:rsidRPr="009D7955">
              <w:rPr>
                <w:szCs w:val="24"/>
              </w:rPr>
              <w:t>2023-</w:t>
            </w:r>
            <w:r w:rsidR="00765178">
              <w:rPr>
                <w:szCs w:val="24"/>
              </w:rPr>
              <w:t>10</w:t>
            </w:r>
            <w:r w:rsidRPr="009D7955">
              <w:rPr>
                <w:szCs w:val="24"/>
              </w:rPr>
              <w:t>-</w:t>
            </w:r>
            <w:r w:rsidR="003D679D">
              <w:rPr>
                <w:szCs w:val="24"/>
              </w:rPr>
              <w:t xml:space="preserve"> </w:t>
            </w:r>
          </w:p>
          <w:p w14:paraId="44541655" w14:textId="27473564" w:rsidR="00A46A64" w:rsidRPr="00A46A64" w:rsidRDefault="00EC2070" w:rsidP="00EC2070">
            <w:pPr>
              <w:rPr>
                <w:szCs w:val="24"/>
              </w:rPr>
            </w:pPr>
            <w:r w:rsidRPr="00EC2070">
              <w:rPr>
                <w:szCs w:val="24"/>
              </w:rPr>
              <w:t>Į 2023-</w:t>
            </w:r>
            <w:r w:rsidR="00980EAC">
              <w:rPr>
                <w:szCs w:val="24"/>
              </w:rPr>
              <w:t>0</w:t>
            </w:r>
            <w:r w:rsidR="00765178">
              <w:rPr>
                <w:szCs w:val="24"/>
              </w:rPr>
              <w:t>9</w:t>
            </w:r>
            <w:r w:rsidR="00980EAC">
              <w:rPr>
                <w:szCs w:val="24"/>
              </w:rPr>
              <w:t>-</w:t>
            </w:r>
            <w:r w:rsidR="00B54388">
              <w:rPr>
                <w:szCs w:val="24"/>
              </w:rPr>
              <w:t>07</w:t>
            </w:r>
          </w:p>
          <w:p w14:paraId="16B9B129" w14:textId="0ABF17AC" w:rsidR="009325B1" w:rsidRDefault="00CF1B49" w:rsidP="00C26988">
            <w:pPr>
              <w:rPr>
                <w:szCs w:val="24"/>
              </w:rPr>
            </w:pPr>
            <w:r>
              <w:rPr>
                <w:szCs w:val="24"/>
              </w:rPr>
              <w:t>Į 2023-0</w:t>
            </w:r>
            <w:r w:rsidR="00B54388">
              <w:rPr>
                <w:szCs w:val="24"/>
              </w:rPr>
              <w:t>9</w:t>
            </w:r>
            <w:r>
              <w:rPr>
                <w:szCs w:val="24"/>
              </w:rPr>
              <w:t>-</w:t>
            </w:r>
            <w:r w:rsidR="00B54388">
              <w:rPr>
                <w:szCs w:val="24"/>
              </w:rPr>
              <w:t>2</w:t>
            </w:r>
            <w:r w:rsidR="00391BB3">
              <w:rPr>
                <w:szCs w:val="24"/>
              </w:rPr>
              <w:t>7</w:t>
            </w:r>
          </w:p>
          <w:p w14:paraId="1B9D3D46" w14:textId="5FFDE563" w:rsidR="00C26988" w:rsidRDefault="00B54388" w:rsidP="00C26988">
            <w:pPr>
              <w:rPr>
                <w:szCs w:val="24"/>
              </w:rPr>
            </w:pPr>
            <w:r>
              <w:rPr>
                <w:szCs w:val="24"/>
              </w:rPr>
              <w:t>Į 2023-10-06</w:t>
            </w:r>
          </w:p>
          <w:p w14:paraId="2EB502DD" w14:textId="77777777" w:rsidR="00FE5D89" w:rsidRDefault="00FE5D89" w:rsidP="00C26988">
            <w:pPr>
              <w:rPr>
                <w:szCs w:val="24"/>
              </w:rPr>
            </w:pPr>
          </w:p>
          <w:p w14:paraId="161F11CC" w14:textId="77777777" w:rsidR="00DC6B04" w:rsidRDefault="00DC6B04" w:rsidP="00C26988">
            <w:pPr>
              <w:rPr>
                <w:szCs w:val="24"/>
              </w:rPr>
            </w:pPr>
          </w:p>
          <w:p w14:paraId="5104A352" w14:textId="5474F7B8" w:rsidR="00765178" w:rsidRPr="00765178" w:rsidRDefault="00765178" w:rsidP="00765178">
            <w:pPr>
              <w:rPr>
                <w:szCs w:val="24"/>
              </w:rPr>
            </w:pPr>
          </w:p>
        </w:tc>
        <w:tc>
          <w:tcPr>
            <w:tcW w:w="2632" w:type="dxa"/>
          </w:tcPr>
          <w:p w14:paraId="6963DFE9" w14:textId="77777777" w:rsidR="00EC2070" w:rsidRDefault="00EC2070" w:rsidP="001C0FF4">
            <w:pPr>
              <w:tabs>
                <w:tab w:val="left" w:pos="900"/>
              </w:tabs>
              <w:ind w:right="-513"/>
              <w:rPr>
                <w:szCs w:val="24"/>
              </w:rPr>
            </w:pPr>
          </w:p>
          <w:p w14:paraId="74A0E467" w14:textId="799E1A17" w:rsidR="009325B1" w:rsidRDefault="009D7955" w:rsidP="00840C55">
            <w:pPr>
              <w:tabs>
                <w:tab w:val="left" w:pos="900"/>
              </w:tabs>
              <w:ind w:right="-513"/>
              <w:rPr>
                <w:szCs w:val="24"/>
              </w:rPr>
            </w:pPr>
            <w:r w:rsidRPr="009D7955">
              <w:rPr>
                <w:szCs w:val="24"/>
              </w:rPr>
              <w:t>Nr. 4S-           (7.4Mr)</w:t>
            </w:r>
          </w:p>
          <w:p w14:paraId="3EA82535" w14:textId="3A6728F2" w:rsidR="009325B1" w:rsidRPr="009325B1" w:rsidRDefault="009325B1" w:rsidP="009325B1">
            <w:pPr>
              <w:rPr>
                <w:szCs w:val="24"/>
              </w:rPr>
            </w:pPr>
            <w:r w:rsidRPr="009325B1">
              <w:rPr>
                <w:szCs w:val="24"/>
              </w:rPr>
              <w:t>Nr.</w:t>
            </w:r>
            <w:r w:rsidR="00980EAC">
              <w:rPr>
                <w:szCs w:val="24"/>
              </w:rPr>
              <w:t xml:space="preserve"> </w:t>
            </w:r>
            <w:r w:rsidR="00B54388">
              <w:rPr>
                <w:szCs w:val="24"/>
              </w:rPr>
              <w:t>15V-(1.19)-226</w:t>
            </w:r>
          </w:p>
          <w:p w14:paraId="200AC595" w14:textId="7649790F" w:rsidR="009325B1" w:rsidRDefault="00CF1B49" w:rsidP="00A46A64">
            <w:pPr>
              <w:rPr>
                <w:szCs w:val="24"/>
              </w:rPr>
            </w:pPr>
            <w:r>
              <w:rPr>
                <w:szCs w:val="24"/>
              </w:rPr>
              <w:t xml:space="preserve">Nr. </w:t>
            </w:r>
            <w:r w:rsidR="00B54388" w:rsidRPr="00B54388">
              <w:rPr>
                <w:szCs w:val="24"/>
              </w:rPr>
              <w:t>15V-(1.19)-</w:t>
            </w:r>
            <w:r w:rsidR="00391BB3">
              <w:rPr>
                <w:szCs w:val="24"/>
              </w:rPr>
              <w:t>239</w:t>
            </w:r>
          </w:p>
          <w:p w14:paraId="7C63D255" w14:textId="2B570B1D" w:rsidR="00B54388" w:rsidRPr="00A46A64" w:rsidRDefault="00B54388" w:rsidP="00A46A64">
            <w:pPr>
              <w:rPr>
                <w:szCs w:val="24"/>
              </w:rPr>
            </w:pPr>
            <w:r>
              <w:rPr>
                <w:szCs w:val="24"/>
              </w:rPr>
              <w:t xml:space="preserve">Nr. </w:t>
            </w:r>
            <w:r w:rsidRPr="00B54388">
              <w:rPr>
                <w:szCs w:val="24"/>
              </w:rPr>
              <w:t>15V-(1.19)-2</w:t>
            </w:r>
            <w:r w:rsidR="00391BB3">
              <w:rPr>
                <w:szCs w:val="24"/>
              </w:rPr>
              <w:t>50</w:t>
            </w:r>
          </w:p>
          <w:p w14:paraId="2697BEA8" w14:textId="77777777" w:rsidR="00A46A64" w:rsidRPr="00A46A64" w:rsidRDefault="00A46A64" w:rsidP="00A46A64">
            <w:pPr>
              <w:rPr>
                <w:szCs w:val="24"/>
              </w:rPr>
            </w:pPr>
          </w:p>
          <w:p w14:paraId="30195D8B" w14:textId="77777777" w:rsidR="00A46A64" w:rsidRDefault="00A46A64" w:rsidP="00A46A64">
            <w:pPr>
              <w:rPr>
                <w:szCs w:val="24"/>
              </w:rPr>
            </w:pPr>
          </w:p>
          <w:p w14:paraId="0F880CCE" w14:textId="57AE346D" w:rsidR="00765178" w:rsidRPr="00765178" w:rsidRDefault="00765178" w:rsidP="00765178">
            <w:pPr>
              <w:rPr>
                <w:szCs w:val="24"/>
              </w:rPr>
            </w:pPr>
          </w:p>
        </w:tc>
        <w:tc>
          <w:tcPr>
            <w:tcW w:w="1310" w:type="dxa"/>
          </w:tcPr>
          <w:p w14:paraId="715FE684" w14:textId="77777777" w:rsidR="0083730F" w:rsidRPr="00945269" w:rsidRDefault="0083730F" w:rsidP="001C0FF4">
            <w:pPr>
              <w:tabs>
                <w:tab w:val="left" w:pos="1422"/>
              </w:tabs>
              <w:ind w:left="-108"/>
              <w:rPr>
                <w:szCs w:val="24"/>
              </w:rPr>
            </w:pPr>
          </w:p>
        </w:tc>
      </w:tr>
    </w:tbl>
    <w:p w14:paraId="6831A16E" w14:textId="6CF98B5E" w:rsidR="00E00C33" w:rsidRDefault="00E00C33" w:rsidP="00E00C33">
      <w:pPr>
        <w:ind w:firstLine="720"/>
        <w:jc w:val="both"/>
        <w:rPr>
          <w:b/>
          <w:szCs w:val="24"/>
          <w:lang w:eastAsia="lt-LT"/>
        </w:rPr>
      </w:pPr>
      <w:r w:rsidRPr="00E00C33">
        <w:rPr>
          <w:szCs w:val="24"/>
        </w:rPr>
        <w:t xml:space="preserve">Viešųjų pirkimų tarnyba (toliau – Tarnyba), vadovaudamasi </w:t>
      </w:r>
      <w:r w:rsidR="00640724" w:rsidRPr="00640724">
        <w:rPr>
          <w:szCs w:val="24"/>
        </w:rPr>
        <w:t xml:space="preserve">Lietuvos Respublikos pirkimų, atliekamų vandentvarkos, energetikos, transporto ar pašto paslaugų srities perkančiųjų subjektų, įstatymo (toliau – Įstatymas) </w:t>
      </w:r>
      <w:r w:rsidR="00391BB3">
        <w:rPr>
          <w:rFonts w:eastAsia="Calibri"/>
          <w:szCs w:val="24"/>
        </w:rPr>
        <w:t>101</w:t>
      </w:r>
      <w:r w:rsidRPr="00E00C33">
        <w:rPr>
          <w:rFonts w:eastAsia="Calibri"/>
          <w:szCs w:val="24"/>
        </w:rPr>
        <w:t xml:space="preserve"> straipsnio 1 dalies 2 punktu ir </w:t>
      </w:r>
      <w:bookmarkStart w:id="0" w:name="_Hlk134107656"/>
      <w:r w:rsidRPr="00E00C33">
        <w:rPr>
          <w:rFonts w:eastAsia="Calibri"/>
          <w:szCs w:val="24"/>
        </w:rPr>
        <w:t>Pirkimų ir koncesijų priežiūros vykdymo tvarkos aprašu</w:t>
      </w:r>
      <w:bookmarkEnd w:id="0"/>
      <w:r w:rsidRPr="00E00C33">
        <w:rPr>
          <w:rFonts w:eastAsia="Calibri"/>
          <w:szCs w:val="24"/>
        </w:rPr>
        <w:t xml:space="preserve">, patvirtintu Tarnybos direktoriaus </w:t>
      </w:r>
      <w:bookmarkStart w:id="1" w:name="_Hlk134107696"/>
      <w:r w:rsidRPr="00E00C33">
        <w:rPr>
          <w:rFonts w:eastAsia="Calibri"/>
          <w:szCs w:val="24"/>
        </w:rPr>
        <w:t>2023 m. kovo 24 d. įsakymu Nr. 1S-44</w:t>
      </w:r>
      <w:bookmarkEnd w:id="1"/>
      <w:r w:rsidRPr="00E00C33">
        <w:rPr>
          <w:szCs w:val="24"/>
        </w:rPr>
        <w:t>, atli</w:t>
      </w:r>
      <w:r>
        <w:rPr>
          <w:szCs w:val="24"/>
        </w:rPr>
        <w:t>ko</w:t>
      </w:r>
      <w:r w:rsidRPr="00E00C33">
        <w:rPr>
          <w:szCs w:val="24"/>
        </w:rPr>
        <w:t xml:space="preserve"> </w:t>
      </w:r>
      <w:bookmarkStart w:id="2" w:name="_Hlk134107511"/>
      <w:r w:rsidR="00391BB3">
        <w:rPr>
          <w:szCs w:val="24"/>
        </w:rPr>
        <w:t xml:space="preserve">UAB „Šilutės vandenys“ </w:t>
      </w:r>
      <w:r w:rsidRPr="00E00C33">
        <w:rPr>
          <w:szCs w:val="24"/>
        </w:rPr>
        <w:t>(toliau – Perkan</w:t>
      </w:r>
      <w:r w:rsidR="00391BB3">
        <w:rPr>
          <w:szCs w:val="24"/>
        </w:rPr>
        <w:t>tysis subjektas</w:t>
      </w:r>
      <w:r w:rsidRPr="00E00C33">
        <w:rPr>
          <w:szCs w:val="24"/>
        </w:rPr>
        <w:t xml:space="preserve">) </w:t>
      </w:r>
      <w:r w:rsidRPr="00E00C33">
        <w:rPr>
          <w:bCs/>
          <w:szCs w:val="24"/>
        </w:rPr>
        <w:t>vykdyt</w:t>
      </w:r>
      <w:r w:rsidR="00391BB3">
        <w:rPr>
          <w:bCs/>
          <w:szCs w:val="24"/>
        </w:rPr>
        <w:t>ų</w:t>
      </w:r>
      <w:r w:rsidRPr="00E00C33">
        <w:rPr>
          <w:bCs/>
          <w:szCs w:val="24"/>
        </w:rPr>
        <w:t xml:space="preserve"> pirkim</w:t>
      </w:r>
      <w:r w:rsidR="00391BB3">
        <w:rPr>
          <w:bCs/>
          <w:szCs w:val="24"/>
        </w:rPr>
        <w:t>ų</w:t>
      </w:r>
      <w:r w:rsidRPr="00E00C33">
        <w:rPr>
          <w:bCs/>
          <w:szCs w:val="24"/>
        </w:rPr>
        <w:t xml:space="preserve"> vertinimą.</w:t>
      </w:r>
      <w:bookmarkEnd w:id="2"/>
    </w:p>
    <w:p w14:paraId="14F4F586" w14:textId="77777777" w:rsidR="00E00C33" w:rsidRDefault="00E00C33">
      <w:pPr>
        <w:jc w:val="center"/>
        <w:rPr>
          <w:b/>
          <w:szCs w:val="24"/>
          <w:lang w:eastAsia="lt-LT"/>
        </w:rPr>
      </w:pPr>
    </w:p>
    <w:p w14:paraId="0EFE1C88" w14:textId="665639D1" w:rsidR="00FC5CFE" w:rsidRDefault="006970CE">
      <w:pPr>
        <w:jc w:val="center"/>
        <w:rPr>
          <w:b/>
          <w:szCs w:val="24"/>
          <w:lang w:eastAsia="lt-LT"/>
        </w:rPr>
      </w:pPr>
      <w:r w:rsidRPr="00945269">
        <w:rPr>
          <w:b/>
          <w:szCs w:val="24"/>
          <w:lang w:eastAsia="lt-LT"/>
        </w:rPr>
        <w:t>I dalis. Bendra informacija</w:t>
      </w:r>
    </w:p>
    <w:p w14:paraId="6E66231D" w14:textId="77777777" w:rsidR="008E1E67" w:rsidRPr="00945269" w:rsidRDefault="008E1E67">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8E1E67" w14:paraId="2536B623"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1F043689" w14:textId="77777777" w:rsidR="008E1E67" w:rsidRDefault="008E1E67" w:rsidP="008E1E67">
            <w:pPr>
              <w:ind w:left="132" w:right="134"/>
              <w:jc w:val="both"/>
              <w:rPr>
                <w:szCs w:val="24"/>
                <w:lang w:eastAsia="lt-LT"/>
              </w:rPr>
            </w:pPr>
            <w:r>
              <w:rPr>
                <w:rFonts w:eastAsia="Calibri"/>
                <w:szCs w:val="24"/>
                <w:lang w:eastAsia="lt-LT"/>
              </w:rPr>
              <w:t>Pirkimo</w:t>
            </w:r>
            <w:r>
              <w:rPr>
                <w:szCs w:val="24"/>
                <w:lang w:eastAsia="lt-LT"/>
              </w:rPr>
              <w:t>*</w:t>
            </w:r>
            <w:r>
              <w:rPr>
                <w:rFonts w:eastAsia="Calibr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DD269AE" w14:textId="2CB2EC7B" w:rsidR="00424EB3" w:rsidRPr="00DC30A6" w:rsidRDefault="00424EB3" w:rsidP="004B64B3">
            <w:pPr>
              <w:ind w:left="140" w:right="142"/>
              <w:jc w:val="both"/>
              <w:rPr>
                <w:szCs w:val="24"/>
                <w:lang w:eastAsia="lt-LT"/>
              </w:rPr>
            </w:pPr>
            <w:bookmarkStart w:id="3" w:name="_Hlk138081810"/>
            <w:r w:rsidRPr="00DC30A6">
              <w:rPr>
                <w:szCs w:val="24"/>
                <w:lang w:eastAsia="lt-LT"/>
              </w:rPr>
              <w:t>Perkantysis subjektas vykdė 10 pirkimų:</w:t>
            </w:r>
          </w:p>
          <w:p w14:paraId="0186B3BB" w14:textId="39086E3F" w:rsidR="008E1E67" w:rsidRPr="00DC30A6" w:rsidRDefault="00424EB3" w:rsidP="004B64B3">
            <w:pPr>
              <w:ind w:left="140" w:right="142"/>
              <w:jc w:val="both"/>
              <w:rPr>
                <w:szCs w:val="24"/>
                <w:lang w:eastAsia="lt-LT"/>
              </w:rPr>
            </w:pPr>
            <w:r w:rsidRPr="00DC30A6">
              <w:rPr>
                <w:i/>
                <w:iCs/>
                <w:szCs w:val="24"/>
                <w:lang w:eastAsia="lt-LT"/>
              </w:rPr>
              <w:t xml:space="preserve">1) </w:t>
            </w:r>
            <w:r w:rsidR="00E00C33" w:rsidRPr="00DC30A6">
              <w:rPr>
                <w:i/>
                <w:iCs/>
                <w:szCs w:val="24"/>
                <w:lang w:eastAsia="lt-LT"/>
              </w:rPr>
              <w:t>„</w:t>
            </w:r>
            <w:r w:rsidR="009508B3" w:rsidRPr="00DC30A6">
              <w:rPr>
                <w:i/>
                <w:iCs/>
                <w:szCs w:val="24"/>
                <w:lang w:eastAsia="lt-LT"/>
              </w:rPr>
              <w:t>Saulės elektrinių komplekso įrengimas Pievų g. 1, Šyšgirių k., Kintų sen., Šilutės r. sav.</w:t>
            </w:r>
            <w:r w:rsidR="00E00C33" w:rsidRPr="00DC30A6">
              <w:rPr>
                <w:i/>
                <w:iCs/>
                <w:szCs w:val="24"/>
                <w:lang w:eastAsia="lt-LT"/>
              </w:rPr>
              <w:t>“</w:t>
            </w:r>
            <w:r w:rsidR="00E00C33" w:rsidRPr="00DC30A6">
              <w:rPr>
                <w:bCs/>
                <w:szCs w:val="24"/>
                <w:lang w:eastAsia="lt-LT"/>
              </w:rPr>
              <w:t xml:space="preserve"> </w:t>
            </w:r>
            <w:r w:rsidR="00E00C33" w:rsidRPr="00DC30A6">
              <w:rPr>
                <w:szCs w:val="24"/>
                <w:lang w:eastAsia="lt-LT"/>
              </w:rPr>
              <w:t xml:space="preserve">(kvietimai tiekėjams teikti pasiūlymus išsiųsti 2022 m. </w:t>
            </w:r>
            <w:r w:rsidR="009508B3" w:rsidRPr="00DC30A6">
              <w:rPr>
                <w:szCs w:val="24"/>
                <w:lang w:eastAsia="lt-LT"/>
              </w:rPr>
              <w:t>liepos 11</w:t>
            </w:r>
            <w:r w:rsidR="00E00C33" w:rsidRPr="00DC30A6">
              <w:rPr>
                <w:szCs w:val="24"/>
                <w:lang w:eastAsia="lt-LT"/>
              </w:rPr>
              <w:t xml:space="preserve"> d. Centrinės viešųjų pirkimų informacinės sistemos (toliau – CVP IS) priemonėmis (pranešimo Nr.</w:t>
            </w:r>
            <w:r w:rsidR="009508B3" w:rsidRPr="00DC30A6">
              <w:rPr>
                <w:szCs w:val="24"/>
                <w:lang w:eastAsia="lt-LT"/>
              </w:rPr>
              <w:t xml:space="preserve"> 10719933</w:t>
            </w:r>
            <w:r w:rsidR="00E00C33" w:rsidRPr="00DC30A6">
              <w:rPr>
                <w:szCs w:val="24"/>
                <w:lang w:eastAsia="lt-LT"/>
              </w:rPr>
              <w:t xml:space="preserve">), pirkimo Nr. </w:t>
            </w:r>
            <w:r w:rsidR="009508B3" w:rsidRPr="00DC30A6">
              <w:rPr>
                <w:szCs w:val="24"/>
                <w:lang w:eastAsia="lt-LT"/>
              </w:rPr>
              <w:t xml:space="preserve"> 613436</w:t>
            </w:r>
            <w:r w:rsidR="00E00C33" w:rsidRPr="00DC30A6">
              <w:rPr>
                <w:szCs w:val="24"/>
                <w:lang w:eastAsia="lt-LT"/>
              </w:rPr>
              <w:t xml:space="preserve">) </w:t>
            </w:r>
            <w:bookmarkEnd w:id="3"/>
            <w:r w:rsidR="00686FA1">
              <w:rPr>
                <w:szCs w:val="24"/>
                <w:lang w:eastAsia="lt-LT"/>
              </w:rPr>
              <w:t>(toliau – 1 Pirkimas)</w:t>
            </w:r>
            <w:r w:rsidR="008361E2" w:rsidRPr="00DC30A6">
              <w:rPr>
                <w:szCs w:val="24"/>
                <w:lang w:eastAsia="lt-LT"/>
              </w:rPr>
              <w:t xml:space="preserve">/ </w:t>
            </w:r>
            <w:r w:rsidR="004B64B3" w:rsidRPr="00DC30A6">
              <w:rPr>
                <w:szCs w:val="24"/>
                <w:lang w:eastAsia="lt-LT"/>
              </w:rPr>
              <w:t>2023</w:t>
            </w:r>
            <w:r w:rsidR="004767FE" w:rsidRPr="00DC30A6">
              <w:rPr>
                <w:szCs w:val="24"/>
                <w:lang w:eastAsia="lt-LT"/>
              </w:rPr>
              <w:t> </w:t>
            </w:r>
            <w:r w:rsidR="004B64B3" w:rsidRPr="00DC30A6">
              <w:rPr>
                <w:szCs w:val="24"/>
                <w:lang w:eastAsia="lt-LT"/>
              </w:rPr>
              <w:t xml:space="preserve">m. </w:t>
            </w:r>
            <w:r w:rsidRPr="00DC30A6">
              <w:rPr>
                <w:szCs w:val="24"/>
                <w:lang w:eastAsia="lt-LT"/>
              </w:rPr>
              <w:t>rugpjūčio 3</w:t>
            </w:r>
            <w:r w:rsidR="004B64B3" w:rsidRPr="00DC30A6">
              <w:rPr>
                <w:szCs w:val="24"/>
                <w:lang w:eastAsia="lt-LT"/>
              </w:rPr>
              <w:t xml:space="preserve"> d. Pirkimo sutartis Nr. </w:t>
            </w:r>
            <w:r w:rsidRPr="00DC30A6">
              <w:rPr>
                <w:szCs w:val="24"/>
                <w:lang w:eastAsia="lt-LT"/>
              </w:rPr>
              <w:t>21F-(4.64)-56;</w:t>
            </w:r>
          </w:p>
          <w:p w14:paraId="23538F34" w14:textId="7B5BB61E" w:rsidR="00424EB3" w:rsidRPr="00DC30A6" w:rsidRDefault="00424EB3" w:rsidP="004B64B3">
            <w:pPr>
              <w:ind w:left="140" w:right="142"/>
              <w:jc w:val="both"/>
              <w:rPr>
                <w:szCs w:val="24"/>
                <w:lang w:eastAsia="lt-LT"/>
              </w:rPr>
            </w:pPr>
            <w:r w:rsidRPr="00DC30A6">
              <w:rPr>
                <w:szCs w:val="24"/>
                <w:lang w:eastAsia="lt-LT"/>
              </w:rPr>
              <w:t xml:space="preserve">2) </w:t>
            </w:r>
            <w:r w:rsidRPr="00DC30A6">
              <w:rPr>
                <w:i/>
                <w:iCs/>
                <w:szCs w:val="24"/>
                <w:lang w:eastAsia="lt-LT"/>
              </w:rPr>
              <w:t>„Saulės elektrinių komplekso įrengimo Pievų g. 18, Šilutėje darbai“</w:t>
            </w:r>
            <w:r w:rsidRPr="00DC30A6">
              <w:rPr>
                <w:szCs w:val="24"/>
                <w:lang w:eastAsia="lt-LT"/>
              </w:rPr>
              <w:t xml:space="preserve"> (kvietimai tiekėjams teikti pasiūlymus išsiųsti 2022 m. liepos 11 d. CVP IS priemonėmis (pranešimo Nr. 10719850), pirkimo Nr.  613320) </w:t>
            </w:r>
            <w:r w:rsidR="00686FA1" w:rsidRPr="00686FA1">
              <w:rPr>
                <w:szCs w:val="24"/>
                <w:lang w:eastAsia="lt-LT"/>
              </w:rPr>
              <w:t xml:space="preserve">(toliau – </w:t>
            </w:r>
            <w:r w:rsidR="00686FA1">
              <w:rPr>
                <w:szCs w:val="24"/>
                <w:lang w:eastAsia="lt-LT"/>
              </w:rPr>
              <w:t>2</w:t>
            </w:r>
            <w:r w:rsidR="00686FA1" w:rsidRPr="00686FA1">
              <w:rPr>
                <w:szCs w:val="24"/>
                <w:lang w:eastAsia="lt-LT"/>
              </w:rPr>
              <w:t xml:space="preserve"> Pirkimas)</w:t>
            </w:r>
            <w:r w:rsidRPr="00DC30A6">
              <w:rPr>
                <w:szCs w:val="24"/>
                <w:lang w:eastAsia="lt-LT"/>
              </w:rPr>
              <w:t>/ 2023 m. rugpjūčio 3 d. Pirkimo sutartis Nr. 21F-(4.64)-57;</w:t>
            </w:r>
          </w:p>
          <w:p w14:paraId="386205C5" w14:textId="2BAD819B" w:rsidR="00424EB3" w:rsidRPr="00DC30A6" w:rsidRDefault="00710D67" w:rsidP="004B64B3">
            <w:pPr>
              <w:ind w:left="140" w:right="142"/>
              <w:jc w:val="both"/>
              <w:rPr>
                <w:szCs w:val="24"/>
                <w:lang w:eastAsia="lt-LT"/>
              </w:rPr>
            </w:pPr>
            <w:r w:rsidRPr="00DC30A6">
              <w:rPr>
                <w:szCs w:val="24"/>
                <w:lang w:eastAsia="lt-LT"/>
              </w:rPr>
              <w:t>3</w:t>
            </w:r>
            <w:r w:rsidR="00424EB3" w:rsidRPr="00DC30A6">
              <w:rPr>
                <w:szCs w:val="24"/>
                <w:lang w:eastAsia="lt-LT"/>
              </w:rPr>
              <w:t>)</w:t>
            </w:r>
            <w:r w:rsidRPr="00DC30A6">
              <w:rPr>
                <w:szCs w:val="24"/>
                <w:lang w:eastAsia="lt-LT"/>
              </w:rPr>
              <w:t xml:space="preserve"> </w:t>
            </w:r>
            <w:r w:rsidR="00424EB3" w:rsidRPr="00DC30A6">
              <w:rPr>
                <w:i/>
                <w:iCs/>
                <w:szCs w:val="24"/>
                <w:lang w:eastAsia="lt-LT"/>
              </w:rPr>
              <w:t>„</w:t>
            </w:r>
            <w:r w:rsidRPr="00DC30A6">
              <w:rPr>
                <w:i/>
                <w:iCs/>
                <w:szCs w:val="24"/>
                <w:lang w:eastAsia="lt-LT"/>
              </w:rPr>
              <w:t>Saulės elektrinių komplekso įrengimas Ramučių g. 31, Šilutėje</w:t>
            </w:r>
            <w:r w:rsidR="00424EB3" w:rsidRPr="00DC30A6">
              <w:rPr>
                <w:i/>
                <w:iCs/>
                <w:szCs w:val="24"/>
                <w:lang w:eastAsia="lt-LT"/>
              </w:rPr>
              <w:t>“</w:t>
            </w:r>
            <w:r w:rsidR="00424EB3" w:rsidRPr="00DC30A6">
              <w:rPr>
                <w:szCs w:val="24"/>
                <w:lang w:eastAsia="lt-LT"/>
              </w:rPr>
              <w:t xml:space="preserve"> (kvietimai tiekėjams teikti pasiūlymus išsiųsti 2022 m. liepos 11 d. CVP IS priemonėmis (pranešimo Nr. </w:t>
            </w:r>
            <w:r w:rsidRPr="00DC30A6">
              <w:rPr>
                <w:szCs w:val="24"/>
                <w:lang w:eastAsia="lt-LT"/>
              </w:rPr>
              <w:t>10719926</w:t>
            </w:r>
            <w:r w:rsidR="00424EB3" w:rsidRPr="00DC30A6">
              <w:rPr>
                <w:szCs w:val="24"/>
                <w:lang w:eastAsia="lt-LT"/>
              </w:rPr>
              <w:t xml:space="preserve">), pirkimo Nr.  </w:t>
            </w:r>
            <w:r w:rsidRPr="00DC30A6">
              <w:rPr>
                <w:szCs w:val="24"/>
                <w:lang w:eastAsia="lt-LT"/>
              </w:rPr>
              <w:t>613433</w:t>
            </w:r>
            <w:r w:rsidR="00424EB3" w:rsidRPr="00DC30A6">
              <w:rPr>
                <w:szCs w:val="24"/>
                <w:lang w:eastAsia="lt-LT"/>
              </w:rPr>
              <w:t xml:space="preserve">) </w:t>
            </w:r>
            <w:r w:rsidR="00686FA1" w:rsidRPr="00686FA1">
              <w:rPr>
                <w:szCs w:val="24"/>
                <w:lang w:eastAsia="lt-LT"/>
              </w:rPr>
              <w:t xml:space="preserve">(toliau – </w:t>
            </w:r>
            <w:r w:rsidR="00686FA1">
              <w:rPr>
                <w:szCs w:val="24"/>
                <w:lang w:eastAsia="lt-LT"/>
              </w:rPr>
              <w:t>3</w:t>
            </w:r>
            <w:r w:rsidR="00686FA1" w:rsidRPr="00686FA1">
              <w:rPr>
                <w:szCs w:val="24"/>
                <w:lang w:eastAsia="lt-LT"/>
              </w:rPr>
              <w:t xml:space="preserve"> Pirkimas)</w:t>
            </w:r>
            <w:r w:rsidR="00424EB3" w:rsidRPr="00DC30A6">
              <w:rPr>
                <w:szCs w:val="24"/>
                <w:lang w:eastAsia="lt-LT"/>
              </w:rPr>
              <w:t>/ 2023</w:t>
            </w:r>
            <w:r w:rsidR="00DE64A1">
              <w:rPr>
                <w:szCs w:val="24"/>
                <w:lang w:eastAsia="lt-LT"/>
              </w:rPr>
              <w:t> </w:t>
            </w:r>
            <w:r w:rsidR="00424EB3" w:rsidRPr="00DC30A6">
              <w:rPr>
                <w:szCs w:val="24"/>
                <w:lang w:eastAsia="lt-LT"/>
              </w:rPr>
              <w:t>m. rugpjūčio 3 d. Pirkimo sutartis Nr. 21F-(4.64)-5</w:t>
            </w:r>
            <w:r w:rsidRPr="00DC30A6">
              <w:rPr>
                <w:szCs w:val="24"/>
                <w:lang w:eastAsia="lt-LT"/>
              </w:rPr>
              <w:t>8</w:t>
            </w:r>
            <w:r w:rsidR="00424EB3" w:rsidRPr="00DC30A6">
              <w:rPr>
                <w:szCs w:val="24"/>
                <w:lang w:eastAsia="lt-LT"/>
              </w:rPr>
              <w:t>;</w:t>
            </w:r>
          </w:p>
          <w:p w14:paraId="40FF2D56" w14:textId="774175A3" w:rsidR="00710D67" w:rsidRPr="00DC30A6" w:rsidRDefault="00710D67" w:rsidP="004B64B3">
            <w:pPr>
              <w:ind w:left="140" w:right="142"/>
              <w:jc w:val="both"/>
              <w:rPr>
                <w:szCs w:val="24"/>
                <w:lang w:eastAsia="lt-LT"/>
              </w:rPr>
            </w:pPr>
            <w:r w:rsidRPr="00DC30A6">
              <w:rPr>
                <w:szCs w:val="24"/>
                <w:lang w:eastAsia="lt-LT"/>
              </w:rPr>
              <w:t xml:space="preserve">4) </w:t>
            </w:r>
            <w:r w:rsidRPr="00DC30A6">
              <w:rPr>
                <w:i/>
                <w:iCs/>
                <w:szCs w:val="24"/>
                <w:lang w:eastAsia="lt-LT"/>
              </w:rPr>
              <w:t>„Saulės elektrinių komplekso įrengimas K.</w:t>
            </w:r>
            <w:r w:rsidR="00DE64A1">
              <w:rPr>
                <w:i/>
                <w:iCs/>
                <w:szCs w:val="24"/>
                <w:lang w:eastAsia="lt-LT"/>
              </w:rPr>
              <w:t xml:space="preserve"> </w:t>
            </w:r>
            <w:r w:rsidRPr="00DC30A6">
              <w:rPr>
                <w:i/>
                <w:iCs/>
                <w:szCs w:val="24"/>
                <w:lang w:eastAsia="lt-LT"/>
              </w:rPr>
              <w:t>Donelaičio g. 13B, Rusnėje, Šilutės r. sav.“</w:t>
            </w:r>
            <w:r w:rsidRPr="00DC30A6">
              <w:rPr>
                <w:szCs w:val="24"/>
                <w:lang w:eastAsia="lt-LT"/>
              </w:rPr>
              <w:t xml:space="preserve"> </w:t>
            </w:r>
            <w:r w:rsidRPr="00DC30A6">
              <w:rPr>
                <w:szCs w:val="24"/>
                <w:lang w:eastAsia="lt-LT"/>
              </w:rPr>
              <w:lastRenderedPageBreak/>
              <w:t xml:space="preserve">(kvietimai tiekėjams teikti pasiūlymus išsiųsti 2022 m. liepos 11 d. CVP IS priemonėmis (pranešimo Nr. 10719881), pirkimo Nr.  613337) </w:t>
            </w:r>
            <w:r w:rsidR="00686FA1" w:rsidRPr="00686FA1">
              <w:rPr>
                <w:szCs w:val="24"/>
                <w:lang w:eastAsia="lt-LT"/>
              </w:rPr>
              <w:t xml:space="preserve">(toliau – </w:t>
            </w:r>
            <w:r w:rsidR="00686FA1">
              <w:rPr>
                <w:szCs w:val="24"/>
                <w:lang w:eastAsia="lt-LT"/>
              </w:rPr>
              <w:t>4</w:t>
            </w:r>
            <w:r w:rsidR="00686FA1" w:rsidRPr="00686FA1">
              <w:rPr>
                <w:szCs w:val="24"/>
                <w:lang w:eastAsia="lt-LT"/>
              </w:rPr>
              <w:t xml:space="preserve"> Pirkimas)</w:t>
            </w:r>
            <w:r w:rsidRPr="00DC30A6">
              <w:rPr>
                <w:szCs w:val="24"/>
                <w:lang w:eastAsia="lt-LT"/>
              </w:rPr>
              <w:t>/ 2023 m. rugpjūčio 3 d. Pirkimo sutartis Nr. 21F-(4.64)-59;</w:t>
            </w:r>
          </w:p>
          <w:p w14:paraId="1A124FF1" w14:textId="7AA304E5" w:rsidR="00710D67" w:rsidRPr="00DC30A6" w:rsidRDefault="00710D67" w:rsidP="00710D67">
            <w:pPr>
              <w:ind w:left="140" w:right="142"/>
              <w:jc w:val="both"/>
              <w:rPr>
                <w:szCs w:val="24"/>
                <w:lang w:eastAsia="lt-LT"/>
              </w:rPr>
            </w:pPr>
            <w:r w:rsidRPr="00DC30A6">
              <w:rPr>
                <w:szCs w:val="24"/>
                <w:lang w:eastAsia="lt-LT"/>
              </w:rPr>
              <w:t xml:space="preserve">5) </w:t>
            </w:r>
            <w:r w:rsidRPr="00DC30A6">
              <w:rPr>
                <w:i/>
                <w:iCs/>
                <w:szCs w:val="24"/>
                <w:lang w:eastAsia="lt-LT"/>
              </w:rPr>
              <w:t>„Saulės elektrinių komplekso įrengimas Tako g. 4, Vilkyčiai, Saugų sen., Šilutės r. sav.“</w:t>
            </w:r>
            <w:r w:rsidRPr="00DC30A6">
              <w:rPr>
                <w:szCs w:val="24"/>
                <w:lang w:eastAsia="lt-LT"/>
              </w:rPr>
              <w:t xml:space="preserve"> (kvietimai tiekėjams teikti pasiūlymus išsiųsti 2022 m. liepos 11 d. CVP IS priemonėmis (pranešimo Nr. 10719886), pirkimo Nr.  613340) </w:t>
            </w:r>
            <w:r w:rsidR="00686FA1" w:rsidRPr="00686FA1">
              <w:rPr>
                <w:szCs w:val="24"/>
                <w:lang w:eastAsia="lt-LT"/>
              </w:rPr>
              <w:t xml:space="preserve">(toliau – </w:t>
            </w:r>
            <w:r w:rsidR="00686FA1">
              <w:rPr>
                <w:szCs w:val="24"/>
                <w:lang w:eastAsia="lt-LT"/>
              </w:rPr>
              <w:t>5</w:t>
            </w:r>
            <w:r w:rsidR="00686FA1" w:rsidRPr="00686FA1">
              <w:rPr>
                <w:szCs w:val="24"/>
                <w:lang w:eastAsia="lt-LT"/>
              </w:rPr>
              <w:t xml:space="preserve"> Pirkimas)</w:t>
            </w:r>
            <w:r w:rsidRPr="00DC30A6">
              <w:rPr>
                <w:szCs w:val="24"/>
                <w:lang w:eastAsia="lt-LT"/>
              </w:rPr>
              <w:t>/ 2023 m. rugpjūčio 3 d. Pirkimo sutartis Nr. 21F-(4.64)-60;</w:t>
            </w:r>
          </w:p>
          <w:p w14:paraId="0B7A53E0" w14:textId="10136D0F" w:rsidR="00710D67" w:rsidRPr="00DC30A6" w:rsidRDefault="00710D67" w:rsidP="00710D67">
            <w:pPr>
              <w:ind w:left="140" w:right="142"/>
              <w:jc w:val="both"/>
              <w:rPr>
                <w:szCs w:val="24"/>
                <w:lang w:eastAsia="lt-LT"/>
              </w:rPr>
            </w:pPr>
            <w:r w:rsidRPr="00DC30A6">
              <w:rPr>
                <w:szCs w:val="24"/>
                <w:lang w:eastAsia="lt-LT"/>
              </w:rPr>
              <w:t xml:space="preserve">6) </w:t>
            </w:r>
            <w:r w:rsidRPr="00DC30A6">
              <w:rPr>
                <w:i/>
                <w:iCs/>
                <w:szCs w:val="24"/>
                <w:lang w:eastAsia="lt-LT"/>
              </w:rPr>
              <w:t>„Saulės elektrinių komplekso įrengimas Kriaušių g. 1, Vyžių k., Juknaičių sen., Šilutės r. sav.“</w:t>
            </w:r>
            <w:r w:rsidRPr="00DC30A6">
              <w:rPr>
                <w:szCs w:val="24"/>
                <w:lang w:eastAsia="lt-LT"/>
              </w:rPr>
              <w:t xml:space="preserve"> (kvietimai tiekėjams teikti pasiūlymus išsiųsti 2022 m. liepos 11 d. CVP IS priemonėmis (pranešimo Nr. 10719909), pirkimo Nr.  613418) </w:t>
            </w:r>
            <w:r w:rsidR="00686FA1" w:rsidRPr="00686FA1">
              <w:rPr>
                <w:szCs w:val="24"/>
                <w:lang w:eastAsia="lt-LT"/>
              </w:rPr>
              <w:t xml:space="preserve">(toliau – </w:t>
            </w:r>
            <w:r w:rsidR="00686FA1">
              <w:rPr>
                <w:szCs w:val="24"/>
                <w:lang w:eastAsia="lt-LT"/>
              </w:rPr>
              <w:t>6</w:t>
            </w:r>
            <w:r w:rsidR="00686FA1" w:rsidRPr="00686FA1">
              <w:rPr>
                <w:szCs w:val="24"/>
                <w:lang w:eastAsia="lt-LT"/>
              </w:rPr>
              <w:t xml:space="preserve"> Pirkimas)</w:t>
            </w:r>
            <w:r w:rsidRPr="00DC30A6">
              <w:rPr>
                <w:szCs w:val="24"/>
                <w:lang w:eastAsia="lt-LT"/>
              </w:rPr>
              <w:t>/ 2023</w:t>
            </w:r>
            <w:r w:rsidR="00DE64A1">
              <w:rPr>
                <w:szCs w:val="24"/>
                <w:lang w:eastAsia="lt-LT"/>
              </w:rPr>
              <w:t> </w:t>
            </w:r>
            <w:r w:rsidRPr="00DC30A6">
              <w:rPr>
                <w:szCs w:val="24"/>
                <w:lang w:eastAsia="lt-LT"/>
              </w:rPr>
              <w:t>m. rugpjūčio 3 d. Pirkimo sutartis Nr. 21F-(4.64)-61;</w:t>
            </w:r>
          </w:p>
          <w:p w14:paraId="2B91BC4E" w14:textId="0461C9BD" w:rsidR="00710D67" w:rsidRPr="00DC30A6" w:rsidRDefault="00710D67" w:rsidP="00710D67">
            <w:pPr>
              <w:ind w:left="140" w:right="142"/>
              <w:jc w:val="both"/>
              <w:rPr>
                <w:szCs w:val="24"/>
                <w:lang w:eastAsia="lt-LT"/>
              </w:rPr>
            </w:pPr>
            <w:r w:rsidRPr="00DC30A6">
              <w:rPr>
                <w:szCs w:val="24"/>
                <w:lang w:eastAsia="lt-LT"/>
              </w:rPr>
              <w:t xml:space="preserve">7) </w:t>
            </w:r>
            <w:r w:rsidRPr="00DC30A6">
              <w:rPr>
                <w:i/>
                <w:iCs/>
                <w:szCs w:val="24"/>
                <w:lang w:eastAsia="lt-LT"/>
              </w:rPr>
              <w:t>„Saulės elektrinių komplekso įrengimas Pamario g. 12, Kintuose, Šilutės r. sav.“</w:t>
            </w:r>
            <w:r w:rsidRPr="00DC30A6">
              <w:rPr>
                <w:szCs w:val="24"/>
                <w:lang w:eastAsia="lt-LT"/>
              </w:rPr>
              <w:t xml:space="preserve"> (kvietimai tiekėjams teikti pasiūlymus išsiųsti 2022 m. liepos 11 d. CVP IS priemonėmis (pranešimo Nr. 10719913), pirkimo Nr.  613423) </w:t>
            </w:r>
            <w:r w:rsidR="00686FA1" w:rsidRPr="00686FA1">
              <w:rPr>
                <w:szCs w:val="24"/>
                <w:lang w:eastAsia="lt-LT"/>
              </w:rPr>
              <w:t xml:space="preserve">(toliau – </w:t>
            </w:r>
            <w:r w:rsidR="00686FA1">
              <w:rPr>
                <w:szCs w:val="24"/>
                <w:lang w:eastAsia="lt-LT"/>
              </w:rPr>
              <w:t>7</w:t>
            </w:r>
            <w:r w:rsidR="00686FA1" w:rsidRPr="00686FA1">
              <w:rPr>
                <w:szCs w:val="24"/>
                <w:lang w:eastAsia="lt-LT"/>
              </w:rPr>
              <w:t xml:space="preserve"> Pirkimas)</w:t>
            </w:r>
            <w:r w:rsidRPr="00DC30A6">
              <w:rPr>
                <w:szCs w:val="24"/>
                <w:lang w:eastAsia="lt-LT"/>
              </w:rPr>
              <w:t>/ 2023 m. rugpjūčio 3 d. Pirkimo sutartis Nr. 21F-(4.64)-62;</w:t>
            </w:r>
          </w:p>
          <w:p w14:paraId="53FE77DF" w14:textId="6DA62620" w:rsidR="00710D67" w:rsidRPr="00DC30A6" w:rsidRDefault="00710D67" w:rsidP="00710D67">
            <w:pPr>
              <w:ind w:left="140" w:right="142"/>
              <w:jc w:val="both"/>
              <w:rPr>
                <w:szCs w:val="24"/>
                <w:lang w:eastAsia="lt-LT"/>
              </w:rPr>
            </w:pPr>
            <w:r w:rsidRPr="00DC30A6">
              <w:rPr>
                <w:szCs w:val="24"/>
                <w:lang w:eastAsia="lt-LT"/>
              </w:rPr>
              <w:t xml:space="preserve">8) </w:t>
            </w:r>
            <w:r w:rsidRPr="00DC30A6">
              <w:rPr>
                <w:i/>
                <w:iCs/>
                <w:szCs w:val="24"/>
                <w:lang w:eastAsia="lt-LT"/>
              </w:rPr>
              <w:t>„</w:t>
            </w:r>
            <w:r w:rsidR="00617F4E" w:rsidRPr="00DC30A6">
              <w:rPr>
                <w:i/>
                <w:iCs/>
                <w:szCs w:val="24"/>
                <w:lang w:eastAsia="lt-LT"/>
              </w:rPr>
              <w:t>Saulės elektrinių komplekso įrengimas Vilkėno III k., Švėkšnos sen., Šilutės r. sav.</w:t>
            </w:r>
            <w:r w:rsidRPr="00DC30A6">
              <w:rPr>
                <w:i/>
                <w:iCs/>
                <w:szCs w:val="24"/>
                <w:lang w:eastAsia="lt-LT"/>
              </w:rPr>
              <w:t>“</w:t>
            </w:r>
            <w:r w:rsidRPr="00DC30A6">
              <w:rPr>
                <w:szCs w:val="24"/>
                <w:lang w:eastAsia="lt-LT"/>
              </w:rPr>
              <w:t xml:space="preserve"> (kvietimai tiekėjams teikti pasiūlymus išsiųsti 2022 m. liepos 11 d. CVP IS priemonėmis (pranešimo Nr. 10</w:t>
            </w:r>
            <w:r w:rsidR="00617F4E" w:rsidRPr="00DC30A6">
              <w:rPr>
                <w:szCs w:val="24"/>
                <w:lang w:eastAsia="lt-LT"/>
              </w:rPr>
              <w:t>719921</w:t>
            </w:r>
            <w:r w:rsidRPr="00DC30A6">
              <w:rPr>
                <w:szCs w:val="24"/>
                <w:lang w:eastAsia="lt-LT"/>
              </w:rPr>
              <w:t xml:space="preserve">), pirkimo Nr.  613428) </w:t>
            </w:r>
            <w:r w:rsidR="00686FA1" w:rsidRPr="00686FA1">
              <w:rPr>
                <w:szCs w:val="24"/>
                <w:lang w:eastAsia="lt-LT"/>
              </w:rPr>
              <w:t xml:space="preserve">(toliau – </w:t>
            </w:r>
            <w:r w:rsidR="00686FA1">
              <w:rPr>
                <w:szCs w:val="24"/>
                <w:lang w:eastAsia="lt-LT"/>
              </w:rPr>
              <w:t>8</w:t>
            </w:r>
            <w:r w:rsidR="00686FA1" w:rsidRPr="00686FA1">
              <w:rPr>
                <w:szCs w:val="24"/>
                <w:lang w:eastAsia="lt-LT"/>
              </w:rPr>
              <w:t xml:space="preserve"> Pirkimas)</w:t>
            </w:r>
            <w:r w:rsidRPr="00DC30A6">
              <w:rPr>
                <w:szCs w:val="24"/>
                <w:lang w:eastAsia="lt-LT"/>
              </w:rPr>
              <w:t>/ 2023 m. rugpjūčio 3 d. Pirkimo sutartis Nr. 21F-(4.64)-63;</w:t>
            </w:r>
          </w:p>
          <w:p w14:paraId="4400FED1" w14:textId="7C3EE6F1" w:rsidR="00617F4E" w:rsidRPr="00DC30A6" w:rsidRDefault="00617F4E" w:rsidP="00617F4E">
            <w:pPr>
              <w:ind w:left="140" w:right="142"/>
              <w:jc w:val="both"/>
              <w:rPr>
                <w:szCs w:val="24"/>
                <w:lang w:eastAsia="lt-LT"/>
              </w:rPr>
            </w:pPr>
            <w:r w:rsidRPr="00DC30A6">
              <w:rPr>
                <w:szCs w:val="24"/>
                <w:lang w:eastAsia="lt-LT"/>
              </w:rPr>
              <w:t xml:space="preserve">9) </w:t>
            </w:r>
            <w:r w:rsidRPr="00DC30A6">
              <w:rPr>
                <w:i/>
                <w:iCs/>
                <w:szCs w:val="24"/>
                <w:lang w:eastAsia="lt-LT"/>
              </w:rPr>
              <w:t>„</w:t>
            </w:r>
            <w:r w:rsidR="00D658AF" w:rsidRPr="00DC30A6">
              <w:rPr>
                <w:i/>
                <w:iCs/>
                <w:szCs w:val="24"/>
                <w:lang w:eastAsia="lt-LT"/>
              </w:rPr>
              <w:t>Saulės elektrinių komplekso įrengimas Ramučių g. 31, Šilutėje</w:t>
            </w:r>
            <w:r w:rsidRPr="00DC30A6">
              <w:rPr>
                <w:i/>
                <w:iCs/>
                <w:szCs w:val="24"/>
                <w:lang w:eastAsia="lt-LT"/>
              </w:rPr>
              <w:t>“</w:t>
            </w:r>
            <w:r w:rsidRPr="00DC30A6">
              <w:rPr>
                <w:szCs w:val="24"/>
                <w:lang w:eastAsia="lt-LT"/>
              </w:rPr>
              <w:t xml:space="preserve"> (kvietimai tiekėjams teikti pasiūlymus išsiųsti 2022 m. liepos 11 d. CVP IS priemonėmis (pranešimo Nr. 10719876), pirkimo Nr.  613333) </w:t>
            </w:r>
            <w:r w:rsidR="00686FA1" w:rsidRPr="00686FA1">
              <w:rPr>
                <w:szCs w:val="24"/>
                <w:lang w:eastAsia="lt-LT"/>
              </w:rPr>
              <w:t xml:space="preserve">(toliau – </w:t>
            </w:r>
            <w:r w:rsidR="00686FA1">
              <w:rPr>
                <w:szCs w:val="24"/>
                <w:lang w:eastAsia="lt-LT"/>
              </w:rPr>
              <w:t>9</w:t>
            </w:r>
            <w:r w:rsidR="00686FA1" w:rsidRPr="00686FA1">
              <w:rPr>
                <w:szCs w:val="24"/>
                <w:lang w:eastAsia="lt-LT"/>
              </w:rPr>
              <w:t xml:space="preserve"> Pirkimas)</w:t>
            </w:r>
            <w:r w:rsidRPr="00DC30A6">
              <w:rPr>
                <w:szCs w:val="24"/>
                <w:lang w:eastAsia="lt-LT"/>
              </w:rPr>
              <w:t>/ 2023</w:t>
            </w:r>
            <w:r w:rsidR="00DE64A1">
              <w:rPr>
                <w:szCs w:val="24"/>
                <w:lang w:eastAsia="lt-LT"/>
              </w:rPr>
              <w:t> </w:t>
            </w:r>
            <w:r w:rsidRPr="00DC30A6">
              <w:rPr>
                <w:szCs w:val="24"/>
                <w:lang w:eastAsia="lt-LT"/>
              </w:rPr>
              <w:t>m. rugpjūčio 3 d. Pirkimo sutartis Nr. 21F-(4.64)-64;</w:t>
            </w:r>
          </w:p>
          <w:p w14:paraId="7FACDA11" w14:textId="0239DE4F" w:rsidR="00424EB3" w:rsidRPr="00DC30A6" w:rsidRDefault="00D658AF" w:rsidP="00D658AF">
            <w:pPr>
              <w:ind w:left="140" w:right="142"/>
              <w:jc w:val="both"/>
              <w:rPr>
                <w:szCs w:val="24"/>
                <w:lang w:eastAsia="lt-LT"/>
              </w:rPr>
            </w:pPr>
            <w:r w:rsidRPr="00DC30A6">
              <w:rPr>
                <w:szCs w:val="24"/>
                <w:lang w:eastAsia="lt-LT"/>
              </w:rPr>
              <w:t xml:space="preserve">10) </w:t>
            </w:r>
            <w:r w:rsidRPr="00DC30A6">
              <w:rPr>
                <w:i/>
                <w:iCs/>
                <w:szCs w:val="24"/>
                <w:lang w:eastAsia="lt-LT"/>
              </w:rPr>
              <w:t>„Saulės elektrinių komplekso įrengimas Pievų g. 1, Šyšgirių k., Kintų sen., Šilutės r. sav.“</w:t>
            </w:r>
            <w:r w:rsidRPr="00DC30A6">
              <w:rPr>
                <w:szCs w:val="24"/>
                <w:lang w:eastAsia="lt-LT"/>
              </w:rPr>
              <w:t xml:space="preserve"> (kvietimai tiekėjams teikti pasiūlymus išsiųsti 2022 m. liepos 11 d. CVP IS priemonėmis (pranešimo Nr. 10719862), pirkimo Nr.  613330) </w:t>
            </w:r>
            <w:r w:rsidR="00686FA1" w:rsidRPr="00686FA1">
              <w:rPr>
                <w:szCs w:val="24"/>
                <w:lang w:eastAsia="lt-LT"/>
              </w:rPr>
              <w:t>(toliau – 1</w:t>
            </w:r>
            <w:r w:rsidR="00686FA1">
              <w:rPr>
                <w:szCs w:val="24"/>
                <w:lang w:eastAsia="lt-LT"/>
              </w:rPr>
              <w:t>0</w:t>
            </w:r>
            <w:r w:rsidR="00686FA1" w:rsidRPr="00686FA1">
              <w:rPr>
                <w:szCs w:val="24"/>
                <w:lang w:eastAsia="lt-LT"/>
              </w:rPr>
              <w:t xml:space="preserve"> Pirkimas)</w:t>
            </w:r>
            <w:r w:rsidRPr="00DC30A6">
              <w:rPr>
                <w:szCs w:val="24"/>
                <w:lang w:eastAsia="lt-LT"/>
              </w:rPr>
              <w:t>/ 2023 m. rugpjūčio 3 d. Pirkimo sutartis Nr. 21F-(4.64)-65 (toliau – Pirkimai).</w:t>
            </w:r>
          </w:p>
        </w:tc>
      </w:tr>
      <w:tr w:rsidR="008E1E67" w14:paraId="4E69AF15"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3EF62F36" w14:textId="77777777" w:rsidR="008E1E67" w:rsidRDefault="008E1E67" w:rsidP="008E1E67">
            <w:pPr>
              <w:ind w:left="132" w:right="134"/>
              <w:jc w:val="both"/>
              <w:rPr>
                <w:szCs w:val="24"/>
                <w:lang w:eastAsia="lt-LT"/>
              </w:rPr>
            </w:pPr>
            <w:r>
              <w:rPr>
                <w:rFonts w:eastAsia="Calibri"/>
                <w:szCs w:val="24"/>
                <w:lang w:eastAsia="lt-LT"/>
              </w:rPr>
              <w:lastRenderedPageBreak/>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57E03F0" w14:textId="6A92AEF8" w:rsidR="008E1E67" w:rsidRDefault="004B64B3" w:rsidP="004B64B3">
            <w:pPr>
              <w:ind w:left="140" w:right="142"/>
              <w:jc w:val="both"/>
              <w:rPr>
                <w:szCs w:val="24"/>
                <w:lang w:eastAsia="lt-LT"/>
              </w:rPr>
            </w:pPr>
            <w:r w:rsidRPr="004B64B3">
              <w:rPr>
                <w:szCs w:val="24"/>
                <w:lang w:eastAsia="lt-LT"/>
              </w:rPr>
              <w:t>Įstatymas (redakcija galiojusi nuo 202</w:t>
            </w:r>
            <w:r>
              <w:rPr>
                <w:szCs w:val="24"/>
                <w:lang w:eastAsia="lt-LT"/>
              </w:rPr>
              <w:t>2</w:t>
            </w:r>
            <w:r w:rsidRPr="004B64B3">
              <w:rPr>
                <w:szCs w:val="24"/>
                <w:lang w:eastAsia="lt-LT"/>
              </w:rPr>
              <w:t xml:space="preserve"> m. </w:t>
            </w:r>
            <w:r>
              <w:rPr>
                <w:szCs w:val="24"/>
                <w:lang w:eastAsia="lt-LT"/>
              </w:rPr>
              <w:t>liepos</w:t>
            </w:r>
            <w:r w:rsidRPr="004B64B3">
              <w:rPr>
                <w:szCs w:val="24"/>
                <w:lang w:eastAsia="lt-LT"/>
              </w:rPr>
              <w:t xml:space="preserve"> </w:t>
            </w:r>
            <w:r>
              <w:rPr>
                <w:szCs w:val="24"/>
                <w:lang w:eastAsia="lt-LT"/>
              </w:rPr>
              <w:t>1</w:t>
            </w:r>
            <w:r w:rsidRPr="004B64B3">
              <w:rPr>
                <w:szCs w:val="24"/>
                <w:lang w:eastAsia="lt-LT"/>
              </w:rPr>
              <w:t> d. iki 202</w:t>
            </w:r>
            <w:r>
              <w:rPr>
                <w:szCs w:val="24"/>
                <w:lang w:eastAsia="lt-LT"/>
              </w:rPr>
              <w:t>2</w:t>
            </w:r>
            <w:r w:rsidRPr="004B64B3">
              <w:rPr>
                <w:szCs w:val="24"/>
                <w:lang w:eastAsia="lt-LT"/>
              </w:rPr>
              <w:t xml:space="preserve"> m. </w:t>
            </w:r>
            <w:r w:rsidR="00C910CD">
              <w:rPr>
                <w:szCs w:val="24"/>
                <w:lang w:eastAsia="lt-LT"/>
              </w:rPr>
              <w:t>gruodžio</w:t>
            </w:r>
            <w:r w:rsidR="00151BD6">
              <w:rPr>
                <w:szCs w:val="24"/>
                <w:lang w:eastAsia="lt-LT"/>
              </w:rPr>
              <w:t xml:space="preserve"> </w:t>
            </w:r>
            <w:r w:rsidR="00C910CD">
              <w:rPr>
                <w:szCs w:val="24"/>
                <w:lang w:eastAsia="lt-LT"/>
              </w:rPr>
              <w:t>29</w:t>
            </w:r>
            <w:r w:rsidR="00151BD6">
              <w:rPr>
                <w:szCs w:val="24"/>
                <w:lang w:eastAsia="lt-LT"/>
              </w:rPr>
              <w:t xml:space="preserve"> </w:t>
            </w:r>
            <w:r w:rsidRPr="004B64B3">
              <w:rPr>
                <w:szCs w:val="24"/>
                <w:lang w:eastAsia="lt-LT"/>
              </w:rPr>
              <w:t>d.)</w:t>
            </w:r>
            <w:r w:rsidR="00151BD6">
              <w:rPr>
                <w:szCs w:val="24"/>
                <w:lang w:eastAsia="lt-LT"/>
              </w:rPr>
              <w:t>, Mažos vertės pirkimų tvarkos aprašas</w:t>
            </w:r>
            <w:r w:rsidR="00151BD6">
              <w:rPr>
                <w:rStyle w:val="FootnoteReference"/>
                <w:szCs w:val="24"/>
                <w:lang w:eastAsia="lt-LT"/>
              </w:rPr>
              <w:footnoteReference w:id="1"/>
            </w:r>
            <w:r w:rsidR="00151BD6">
              <w:rPr>
                <w:szCs w:val="24"/>
                <w:lang w:eastAsia="lt-LT"/>
              </w:rPr>
              <w:t xml:space="preserve"> (toliau – Aprašas)</w:t>
            </w:r>
          </w:p>
        </w:tc>
      </w:tr>
      <w:tr w:rsidR="008E1E67" w14:paraId="62BB21A2"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76E8881" w14:textId="77777777" w:rsidR="008E1E67" w:rsidRDefault="008E1E67" w:rsidP="008E1E67">
            <w:pPr>
              <w:ind w:left="132" w:right="134"/>
              <w:jc w:val="both"/>
              <w:rPr>
                <w:rFonts w:eastAsia="Calibri"/>
                <w:szCs w:val="24"/>
                <w:lang w:eastAsia="lt-LT"/>
              </w:rPr>
            </w:pPr>
            <w:r>
              <w:rPr>
                <w:rFonts w:eastAsia="Calibri"/>
                <w:szCs w:val="24"/>
                <w:lang w:eastAsia="lt-LT"/>
              </w:rPr>
              <w:lastRenderedPageBreak/>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778877" w14:textId="0D986B56" w:rsidR="008E1E67" w:rsidRDefault="00151BD6" w:rsidP="004B64B3">
            <w:pPr>
              <w:ind w:left="140" w:right="142"/>
              <w:jc w:val="both"/>
              <w:rPr>
                <w:szCs w:val="24"/>
                <w:lang w:eastAsia="lt-LT"/>
              </w:rPr>
            </w:pPr>
            <w:r>
              <w:rPr>
                <w:szCs w:val="24"/>
                <w:lang w:eastAsia="lt-LT"/>
              </w:rPr>
              <w:t>Supaprastint</w:t>
            </w:r>
            <w:r w:rsidR="00DE64A1">
              <w:rPr>
                <w:szCs w:val="24"/>
                <w:lang w:eastAsia="lt-LT"/>
              </w:rPr>
              <w:t>i</w:t>
            </w:r>
            <w:r>
              <w:rPr>
                <w:szCs w:val="24"/>
                <w:lang w:eastAsia="lt-LT"/>
              </w:rPr>
              <w:t xml:space="preserve"> mažos vertės </w:t>
            </w:r>
            <w:r w:rsidR="004B64B3" w:rsidRPr="0074760C">
              <w:rPr>
                <w:szCs w:val="24"/>
                <w:lang w:eastAsia="lt-LT"/>
              </w:rPr>
              <w:t>pirkima</w:t>
            </w:r>
            <w:r w:rsidR="00DE64A1">
              <w:rPr>
                <w:szCs w:val="24"/>
                <w:lang w:eastAsia="lt-LT"/>
              </w:rPr>
              <w:t>i</w:t>
            </w:r>
            <w:r w:rsidR="004B64B3" w:rsidRPr="0074760C">
              <w:rPr>
                <w:szCs w:val="24"/>
                <w:lang w:eastAsia="lt-LT"/>
              </w:rPr>
              <w:t xml:space="preserve">, </w:t>
            </w:r>
            <w:r>
              <w:rPr>
                <w:szCs w:val="24"/>
                <w:lang w:eastAsia="lt-LT"/>
              </w:rPr>
              <w:t>neskelbiama apklausa kreipiantis į ne mažiau kaip tris tiekėjus (Aprašo 28.</w:t>
            </w:r>
            <w:r w:rsidR="003C00B3">
              <w:rPr>
                <w:szCs w:val="24"/>
                <w:lang w:eastAsia="lt-LT"/>
              </w:rPr>
              <w:t>1</w:t>
            </w:r>
            <w:r>
              <w:rPr>
                <w:szCs w:val="24"/>
                <w:lang w:eastAsia="lt-LT"/>
              </w:rPr>
              <w:t xml:space="preserve"> p</w:t>
            </w:r>
            <w:r w:rsidR="00DB3A3C">
              <w:rPr>
                <w:szCs w:val="24"/>
                <w:lang w:eastAsia="lt-LT"/>
              </w:rPr>
              <w:t>ap</w:t>
            </w:r>
            <w:r>
              <w:rPr>
                <w:szCs w:val="24"/>
                <w:lang w:eastAsia="lt-LT"/>
              </w:rPr>
              <w:t>unkt</w:t>
            </w:r>
            <w:r w:rsidR="00DB3A3C">
              <w:rPr>
                <w:szCs w:val="24"/>
                <w:lang w:eastAsia="lt-LT"/>
              </w:rPr>
              <w:t>i</w:t>
            </w:r>
            <w:r>
              <w:rPr>
                <w:szCs w:val="24"/>
                <w:lang w:eastAsia="lt-LT"/>
              </w:rPr>
              <w:t>s)</w:t>
            </w:r>
          </w:p>
        </w:tc>
      </w:tr>
      <w:tr w:rsidR="008E1E67" w14:paraId="1AB8EB8B"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0062CFA" w14:textId="77777777" w:rsidR="008E1E67" w:rsidRPr="00A81341" w:rsidRDefault="008E1E67" w:rsidP="008E1E67">
            <w:pPr>
              <w:ind w:left="132" w:right="134"/>
              <w:jc w:val="both"/>
              <w:rPr>
                <w:rFonts w:eastAsia="Calibri"/>
                <w:szCs w:val="24"/>
                <w:lang w:eastAsia="lt-LT"/>
              </w:rPr>
            </w:pPr>
            <w:r w:rsidRPr="00A81341">
              <w:rPr>
                <w:rFonts w:eastAsia="Calibr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F84697" w14:textId="38C53B47" w:rsidR="008E1E67" w:rsidRPr="00A81341" w:rsidRDefault="00A81341" w:rsidP="004B64B3">
            <w:pPr>
              <w:ind w:left="140" w:right="142"/>
              <w:jc w:val="both"/>
              <w:rPr>
                <w:szCs w:val="24"/>
                <w:lang w:eastAsia="lt-LT"/>
              </w:rPr>
            </w:pPr>
            <w:r w:rsidRPr="00A81341">
              <w:rPr>
                <w:szCs w:val="24"/>
                <w:lang w:eastAsia="lt-LT"/>
              </w:rPr>
              <w:t>Planuot</w:t>
            </w:r>
            <w:r w:rsidR="00DB3A3C">
              <w:rPr>
                <w:szCs w:val="24"/>
                <w:lang w:eastAsia="lt-LT"/>
              </w:rPr>
              <w:t>os</w:t>
            </w:r>
            <w:r w:rsidRPr="00A81341">
              <w:rPr>
                <w:szCs w:val="24"/>
                <w:lang w:eastAsia="lt-LT"/>
              </w:rPr>
              <w:t xml:space="preserve"> Pirkim</w:t>
            </w:r>
            <w:r w:rsidR="00DB3A3C">
              <w:rPr>
                <w:szCs w:val="24"/>
                <w:lang w:eastAsia="lt-LT"/>
              </w:rPr>
              <w:t>ų</w:t>
            </w:r>
            <w:r w:rsidRPr="00A81341">
              <w:rPr>
                <w:szCs w:val="24"/>
                <w:lang w:eastAsia="lt-LT"/>
              </w:rPr>
              <w:t xml:space="preserve"> vertė</w:t>
            </w:r>
            <w:r w:rsidR="00DB3A3C">
              <w:rPr>
                <w:szCs w:val="24"/>
                <w:lang w:eastAsia="lt-LT"/>
              </w:rPr>
              <w:t>s</w:t>
            </w:r>
            <w:r w:rsidRPr="00A81341">
              <w:rPr>
                <w:szCs w:val="24"/>
                <w:lang w:eastAsia="lt-LT"/>
              </w:rPr>
              <w:t xml:space="preserve"> </w:t>
            </w:r>
            <w:r w:rsidR="004767FE">
              <w:rPr>
                <w:szCs w:val="24"/>
                <w:lang w:eastAsia="lt-LT"/>
              </w:rPr>
              <w:t>–</w:t>
            </w:r>
            <w:r w:rsidRPr="00A81341">
              <w:rPr>
                <w:szCs w:val="24"/>
                <w:lang w:eastAsia="lt-LT"/>
              </w:rPr>
              <w:t xml:space="preserve"> </w:t>
            </w:r>
            <w:bookmarkStart w:id="4" w:name="_Hlk138081624"/>
            <w:r w:rsidR="00DB3A3C">
              <w:rPr>
                <w:szCs w:val="24"/>
                <w:lang w:eastAsia="lt-LT"/>
              </w:rPr>
              <w:t xml:space="preserve">kiekvienam pirkimui </w:t>
            </w:r>
            <w:r w:rsidR="00DE64A1">
              <w:rPr>
                <w:szCs w:val="24"/>
                <w:lang w:eastAsia="lt-LT"/>
              </w:rPr>
              <w:t xml:space="preserve">buvo </w:t>
            </w:r>
            <w:r w:rsidR="00DB3A3C">
              <w:rPr>
                <w:szCs w:val="24"/>
                <w:lang w:eastAsia="lt-LT"/>
              </w:rPr>
              <w:t>numatyta skirti iki 30 000</w:t>
            </w:r>
            <w:r w:rsidRPr="00A81341">
              <w:rPr>
                <w:szCs w:val="24"/>
                <w:lang w:eastAsia="lt-LT"/>
              </w:rPr>
              <w:t xml:space="preserve"> Eur be PVM</w:t>
            </w:r>
            <w:r>
              <w:rPr>
                <w:szCs w:val="24"/>
                <w:lang w:eastAsia="lt-LT"/>
              </w:rPr>
              <w:t xml:space="preserve"> </w:t>
            </w:r>
            <w:bookmarkEnd w:id="4"/>
            <w:r>
              <w:rPr>
                <w:szCs w:val="24"/>
                <w:lang w:eastAsia="lt-LT"/>
              </w:rPr>
              <w:t xml:space="preserve">/ </w:t>
            </w:r>
            <w:r w:rsidR="00DB3A3C">
              <w:rPr>
                <w:szCs w:val="24"/>
                <w:lang w:eastAsia="lt-LT"/>
              </w:rPr>
              <w:t>Pirkimų</w:t>
            </w:r>
            <w:r>
              <w:rPr>
                <w:szCs w:val="24"/>
                <w:lang w:eastAsia="lt-LT"/>
              </w:rPr>
              <w:t xml:space="preserve"> sutar</w:t>
            </w:r>
            <w:r w:rsidR="00DB3A3C">
              <w:rPr>
                <w:szCs w:val="24"/>
                <w:lang w:eastAsia="lt-LT"/>
              </w:rPr>
              <w:t>čių</w:t>
            </w:r>
            <w:r>
              <w:rPr>
                <w:szCs w:val="24"/>
                <w:lang w:eastAsia="lt-LT"/>
              </w:rPr>
              <w:t xml:space="preserve"> vertė</w:t>
            </w:r>
            <w:r w:rsidR="00DB3A3C">
              <w:rPr>
                <w:szCs w:val="24"/>
                <w:lang w:eastAsia="lt-LT"/>
              </w:rPr>
              <w:t>s</w:t>
            </w:r>
            <w:r>
              <w:rPr>
                <w:szCs w:val="24"/>
                <w:lang w:eastAsia="lt-LT"/>
              </w:rPr>
              <w:t xml:space="preserve"> – </w:t>
            </w:r>
            <w:r w:rsidR="00DB3A3C">
              <w:rPr>
                <w:szCs w:val="24"/>
                <w:lang w:eastAsia="lt-LT"/>
              </w:rPr>
              <w:t xml:space="preserve">kiekvieno pirkimo sutarties vertė 29 999 </w:t>
            </w:r>
            <w:r>
              <w:rPr>
                <w:szCs w:val="24"/>
                <w:lang w:eastAsia="lt-LT"/>
              </w:rPr>
              <w:t>Eur be PVM</w:t>
            </w:r>
            <w:r w:rsidR="00DB3A3C">
              <w:rPr>
                <w:szCs w:val="24"/>
                <w:lang w:eastAsia="lt-LT"/>
              </w:rPr>
              <w:t xml:space="preserve"> </w:t>
            </w:r>
          </w:p>
        </w:tc>
      </w:tr>
      <w:tr w:rsidR="008E1E67" w14:paraId="719EBEC7"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31016C" w14:textId="77777777" w:rsidR="008E1E67" w:rsidRDefault="008E1E67" w:rsidP="008E1E67">
            <w:pPr>
              <w:ind w:left="132" w:right="134"/>
              <w:jc w:val="both"/>
              <w:rPr>
                <w:szCs w:val="24"/>
                <w:lang w:eastAsia="lt-LT"/>
              </w:rPr>
            </w:pPr>
            <w:r>
              <w:rPr>
                <w:rFonts w:eastAsia="Calibr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A10627A" w14:textId="281B943B" w:rsidR="008E1E67" w:rsidRPr="00A81341" w:rsidRDefault="00574269" w:rsidP="004B64B3">
            <w:pPr>
              <w:ind w:left="140" w:right="142"/>
              <w:jc w:val="both"/>
              <w:rPr>
                <w:szCs w:val="24"/>
                <w:lang w:eastAsia="lt-LT"/>
              </w:rPr>
            </w:pPr>
            <w:r>
              <w:t>Pirkimų sutartys sudarytos su</w:t>
            </w:r>
            <w:r w:rsidR="0048526F">
              <w:t xml:space="preserve"> UAB</w:t>
            </w:r>
            <w:r w:rsidR="0048526F">
              <w:rPr>
                <w:rStyle w:val="Hyperlink"/>
                <w:color w:val="auto"/>
                <w:szCs w:val="24"/>
                <w:u w:val="none"/>
                <w:lang w:eastAsia="lt-LT"/>
              </w:rPr>
              <w:t xml:space="preserve"> „</w:t>
            </w:r>
            <w:r>
              <w:rPr>
                <w:rStyle w:val="Hyperlink"/>
                <w:color w:val="auto"/>
                <w:szCs w:val="24"/>
                <w:u w:val="none"/>
                <w:lang w:eastAsia="lt-LT"/>
              </w:rPr>
              <w:t>Energetikos objektų statyba</w:t>
            </w:r>
            <w:r w:rsidR="004767FE">
              <w:rPr>
                <w:rStyle w:val="Hyperlink"/>
                <w:color w:val="auto"/>
                <w:szCs w:val="24"/>
                <w:u w:val="none"/>
                <w:lang w:eastAsia="lt-LT"/>
              </w:rPr>
              <w:t>“</w:t>
            </w:r>
            <w:r w:rsidR="00A81341" w:rsidRPr="00A81341">
              <w:rPr>
                <w:szCs w:val="24"/>
                <w:lang w:eastAsia="lt-LT"/>
              </w:rPr>
              <w:t xml:space="preserve">, juridinio asmens kodas </w:t>
            </w:r>
            <w:r>
              <w:rPr>
                <w:szCs w:val="24"/>
                <w:lang w:eastAsia="lt-LT"/>
              </w:rPr>
              <w:t>277074990</w:t>
            </w:r>
          </w:p>
        </w:tc>
      </w:tr>
      <w:tr w:rsidR="008E1E67" w14:paraId="088726ED"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7209DE0A" w14:textId="77777777" w:rsidR="008E1E67" w:rsidRDefault="008E1E67" w:rsidP="008E1E67">
            <w:pPr>
              <w:ind w:left="132" w:right="134"/>
              <w:jc w:val="both"/>
              <w:rPr>
                <w:rFonts w:eastAsia="Calibri"/>
                <w:szCs w:val="24"/>
                <w:lang w:eastAsia="lt-LT"/>
              </w:rPr>
            </w:pPr>
            <w:r>
              <w:rPr>
                <w:rFonts w:eastAsia="Calibri"/>
                <w:szCs w:val="24"/>
                <w:lang w:eastAsia="lt-LT"/>
              </w:rPr>
              <w:t>Pirkimo/sutarties vertinimo apimtys/etapas</w:t>
            </w:r>
          </w:p>
          <w:p w14:paraId="7F98084F" w14:textId="77777777" w:rsidR="008E1E67" w:rsidRDefault="008E1E67" w:rsidP="008E1E67">
            <w:pPr>
              <w:ind w:left="132" w:right="134"/>
              <w:jc w:val="both"/>
              <w:rPr>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683C772" w14:textId="121C12B3" w:rsidR="008E1E67" w:rsidRDefault="00574269" w:rsidP="004B64B3">
            <w:pPr>
              <w:ind w:left="140" w:right="142"/>
              <w:jc w:val="both"/>
              <w:rPr>
                <w:szCs w:val="24"/>
                <w:lang w:eastAsia="lt-LT"/>
              </w:rPr>
            </w:pPr>
            <w:r>
              <w:rPr>
                <w:szCs w:val="24"/>
                <w:lang w:eastAsia="lt-LT"/>
              </w:rPr>
              <w:t>Dalinis Pirkimų</w:t>
            </w:r>
            <w:r w:rsidR="00A81341">
              <w:rPr>
                <w:szCs w:val="24"/>
                <w:lang w:eastAsia="lt-LT"/>
              </w:rPr>
              <w:t xml:space="preserve"> </w:t>
            </w:r>
            <w:r w:rsidR="00A81341" w:rsidRPr="00A81341">
              <w:rPr>
                <w:szCs w:val="24"/>
                <w:lang w:eastAsia="lt-LT"/>
              </w:rPr>
              <w:t>vertinimas</w:t>
            </w:r>
            <w:r w:rsidR="00A81341">
              <w:rPr>
                <w:szCs w:val="24"/>
                <w:lang w:eastAsia="lt-LT"/>
              </w:rPr>
              <w:t xml:space="preserve"> </w:t>
            </w:r>
            <w:r>
              <w:rPr>
                <w:szCs w:val="24"/>
                <w:lang w:eastAsia="lt-LT"/>
              </w:rPr>
              <w:t>dėl pirkimo būdo parinkimo</w:t>
            </w:r>
            <w:r w:rsidR="00DE64A1">
              <w:rPr>
                <w:szCs w:val="24"/>
                <w:lang w:eastAsia="lt-LT"/>
              </w:rPr>
              <w:t xml:space="preserve"> </w:t>
            </w:r>
            <w:r w:rsidR="00A81341" w:rsidRPr="00A81341">
              <w:rPr>
                <w:szCs w:val="24"/>
                <w:lang w:eastAsia="lt-LT"/>
              </w:rPr>
              <w:t>/ Pirkim</w:t>
            </w:r>
            <w:r>
              <w:rPr>
                <w:szCs w:val="24"/>
                <w:lang w:eastAsia="lt-LT"/>
              </w:rPr>
              <w:t>ų</w:t>
            </w:r>
            <w:r w:rsidR="00A81341" w:rsidRPr="00A81341">
              <w:rPr>
                <w:szCs w:val="24"/>
                <w:lang w:eastAsia="lt-LT"/>
              </w:rPr>
              <w:t xml:space="preserve"> vertinimas po sutar</w:t>
            </w:r>
            <w:r>
              <w:rPr>
                <w:szCs w:val="24"/>
                <w:lang w:eastAsia="lt-LT"/>
              </w:rPr>
              <w:t>čių</w:t>
            </w:r>
            <w:r w:rsidR="00A81341" w:rsidRPr="00A81341">
              <w:rPr>
                <w:szCs w:val="24"/>
                <w:lang w:eastAsia="lt-LT"/>
              </w:rPr>
              <w:t xml:space="preserve"> </w:t>
            </w:r>
            <w:r>
              <w:rPr>
                <w:szCs w:val="24"/>
                <w:lang w:eastAsia="lt-LT"/>
              </w:rPr>
              <w:t>įvykdymo</w:t>
            </w:r>
          </w:p>
        </w:tc>
      </w:tr>
      <w:tr w:rsidR="008E1E67" w14:paraId="62FE528E"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ED02A7" w14:textId="77777777" w:rsidR="008E1E67" w:rsidRDefault="008E1E67" w:rsidP="008E1E67">
            <w:pPr>
              <w:ind w:left="132" w:right="134"/>
              <w:jc w:val="both"/>
              <w:rPr>
                <w:b/>
                <w:szCs w:val="24"/>
                <w:lang w:eastAsia="lt-LT"/>
              </w:rPr>
            </w:pPr>
            <w:r>
              <w:rPr>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8B8F1D" w14:textId="78B525AA" w:rsidR="008E1E67" w:rsidRDefault="00A81341" w:rsidP="004B64B3">
            <w:pPr>
              <w:ind w:left="140" w:right="142"/>
              <w:jc w:val="both"/>
              <w:rPr>
                <w:szCs w:val="24"/>
                <w:lang w:eastAsia="lt-LT"/>
              </w:rPr>
            </w:pPr>
            <w:r>
              <w:rPr>
                <w:szCs w:val="24"/>
                <w:lang w:eastAsia="lt-LT"/>
              </w:rPr>
              <w:t>-</w:t>
            </w:r>
          </w:p>
        </w:tc>
      </w:tr>
      <w:tr w:rsidR="008E1E67" w14:paraId="41C4B486" w14:textId="77777777" w:rsidTr="008E1E67">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51B1F7B6" w14:textId="62B1EAD1" w:rsidR="008E1E67" w:rsidRDefault="008E1E67" w:rsidP="008E1E67">
            <w:pPr>
              <w:tabs>
                <w:tab w:val="left" w:pos="4780"/>
              </w:tabs>
              <w:ind w:left="132" w:right="142"/>
              <w:jc w:val="both"/>
              <w:rPr>
                <w:rFonts w:eastAsia="Calibri"/>
                <w:szCs w:val="24"/>
                <w:lang w:eastAsia="lt-LT"/>
              </w:rPr>
            </w:pPr>
            <w:r>
              <w:rPr>
                <w:rFonts w:eastAsia="Calibri"/>
                <w:szCs w:val="24"/>
                <w:lang w:eastAsia="lt-LT"/>
              </w:rPr>
              <w:t>Jei dėl pirkimo/sutarties vyksta teismo procesas</w:t>
            </w:r>
            <w:r>
              <w:rPr>
                <w:szCs w:val="24"/>
                <w:lang w:eastAsia="lt-LT"/>
              </w:rPr>
              <w:t xml:space="preserve"> </w:t>
            </w:r>
            <w:r>
              <w:rPr>
                <w:rFonts w:eastAsia="Calibri"/>
                <w:szCs w:val="24"/>
                <w:lang w:eastAsia="lt-LT"/>
              </w:rPr>
              <w:t>arba ginčas nagrinėjamas ikiteisminės institucijos, nurodyti ieškinio (skundo) dalyką, bylos šalių pavadinimus, ar taikomos laikinosios apsaugos priemonės, nagrinėjimo stadiją:</w:t>
            </w:r>
            <w:r w:rsidR="006D7B08">
              <w:rPr>
                <w:rFonts w:eastAsia="Calibri"/>
                <w:szCs w:val="24"/>
                <w:lang w:eastAsia="lt-LT"/>
              </w:rPr>
              <w:t xml:space="preserve"> -</w:t>
            </w:r>
          </w:p>
          <w:p w14:paraId="3378F110" w14:textId="77777777" w:rsidR="008E1E67" w:rsidRDefault="008E1E67" w:rsidP="001C0FF4">
            <w:pPr>
              <w:jc w:val="both"/>
              <w:rPr>
                <w:szCs w:val="24"/>
                <w:lang w:eastAsia="lt-LT"/>
              </w:rPr>
            </w:pPr>
          </w:p>
        </w:tc>
      </w:tr>
    </w:tbl>
    <w:p w14:paraId="03785635" w14:textId="77777777" w:rsidR="008E1E67" w:rsidRDefault="008E1E67" w:rsidP="008E1E67">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467A94" w:rsidRPr="00945269" w14:paraId="3B9B638B" w14:textId="77777777" w:rsidTr="00563EC2">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3004FECD" w:rsidR="00467A94" w:rsidRPr="00945269" w:rsidRDefault="00467A94" w:rsidP="00467A94">
            <w:pPr>
              <w:rPr>
                <w:bCs/>
                <w:szCs w:val="24"/>
                <w:lang w:eastAsia="lt-LT"/>
              </w:rPr>
            </w:pPr>
            <w:r>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65ACF6F8" w:rsidR="00467A94" w:rsidRPr="00945269" w:rsidRDefault="00563EC2" w:rsidP="00467A94">
            <w:pPr>
              <w:rPr>
                <w:bCs/>
                <w:iCs/>
                <w:szCs w:val="24"/>
                <w:lang w:eastAsia="lt-LT"/>
              </w:rPr>
            </w:pPr>
            <w:r>
              <w:rPr>
                <w:bCs/>
                <w:iCs/>
                <w:szCs w:val="24"/>
                <w:lang w:eastAsia="lt-LT"/>
              </w:rPr>
              <w:t xml:space="preserve"> </w:t>
            </w:r>
            <w:r w:rsidR="0074760C">
              <w:rPr>
                <w:bCs/>
                <w:iCs/>
                <w:szCs w:val="24"/>
                <w:lang w:eastAsia="lt-LT"/>
              </w:rPr>
              <w:t xml:space="preserve"> </w:t>
            </w:r>
            <w:r w:rsidR="00640724">
              <w:rPr>
                <w:bCs/>
                <w:iCs/>
                <w:szCs w:val="24"/>
                <w:lang w:eastAsia="lt-LT"/>
              </w:rPr>
              <w:t>-</w:t>
            </w:r>
          </w:p>
        </w:tc>
      </w:tr>
      <w:tr w:rsidR="00467A94" w:rsidRPr="00945269" w14:paraId="56F434EA"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9CA5" w14:textId="62ED7FE6" w:rsidR="00467A94" w:rsidRPr="009B2D6B" w:rsidRDefault="000C30C3" w:rsidP="00101FFA">
            <w:pPr>
              <w:jc w:val="both"/>
              <w:rPr>
                <w:bCs/>
                <w:szCs w:val="24"/>
                <w:lang w:eastAsia="lt-LT"/>
              </w:rPr>
            </w:pPr>
            <w:r>
              <w:rPr>
                <w:bCs/>
                <w:szCs w:val="24"/>
                <w:lang w:eastAsia="lt-LT"/>
              </w:rPr>
              <w:t>-</w:t>
            </w: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77777777" w:rsidR="00F62560" w:rsidRPr="00945269" w:rsidRDefault="00F62560" w:rsidP="00C803B6">
            <w:pPr>
              <w:rPr>
                <w:bCs/>
                <w:szCs w:val="24"/>
                <w:lang w:eastAsia="lt-LT"/>
              </w:rPr>
            </w:pPr>
            <w:bookmarkStart w:id="5" w:name="_Hlk98485144"/>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7A266A1F" w:rsidR="00F62560" w:rsidRPr="00D14E52" w:rsidRDefault="00504E5C" w:rsidP="00C803B6">
            <w:pPr>
              <w:rPr>
                <w:bCs/>
                <w:iCs/>
                <w:szCs w:val="24"/>
                <w:lang w:eastAsia="lt-LT"/>
              </w:rPr>
            </w:pPr>
            <w:r>
              <w:rPr>
                <w:bCs/>
                <w:iCs/>
                <w:szCs w:val="24"/>
                <w:lang w:eastAsia="lt-LT"/>
              </w:rPr>
              <w:t xml:space="preserve"> </w:t>
            </w:r>
            <w:r w:rsidR="00640724">
              <w:rPr>
                <w:bCs/>
                <w:iCs/>
                <w:szCs w:val="24"/>
                <w:lang w:eastAsia="lt-LT"/>
              </w:rPr>
              <w:t xml:space="preserve">Įstatymo </w:t>
            </w:r>
            <w:r w:rsidR="00F03501">
              <w:rPr>
                <w:bCs/>
                <w:iCs/>
                <w:szCs w:val="24"/>
                <w:lang w:eastAsia="lt-LT"/>
              </w:rPr>
              <w:t>94 straipsnio 9 dalis</w:t>
            </w:r>
            <w:r w:rsidR="00F03501">
              <w:rPr>
                <w:rStyle w:val="FootnoteReference"/>
                <w:bCs/>
                <w:iCs/>
                <w:szCs w:val="24"/>
                <w:lang w:eastAsia="lt-LT"/>
              </w:rPr>
              <w:footnoteReference w:id="2"/>
            </w:r>
          </w:p>
        </w:tc>
      </w:tr>
      <w:tr w:rsidR="00F62560" w:rsidRPr="00945269" w14:paraId="6C356EC0"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504B7" w14:textId="57881642" w:rsidR="00F13238" w:rsidRDefault="00AC64D7" w:rsidP="00F13238">
            <w:pPr>
              <w:jc w:val="both"/>
              <w:rPr>
                <w:bCs/>
                <w:szCs w:val="24"/>
                <w:lang w:eastAsia="lt-LT"/>
              </w:rPr>
            </w:pPr>
            <w:r>
              <w:rPr>
                <w:bCs/>
                <w:szCs w:val="24"/>
                <w:lang w:eastAsia="lt-LT"/>
              </w:rPr>
              <w:t xml:space="preserve">      </w:t>
            </w:r>
            <w:r w:rsidR="00F13238" w:rsidRPr="00F13238">
              <w:rPr>
                <w:bCs/>
                <w:szCs w:val="24"/>
                <w:lang w:eastAsia="lt-LT"/>
              </w:rPr>
              <w:t>Pirki</w:t>
            </w:r>
            <w:r w:rsidR="00F13238">
              <w:rPr>
                <w:bCs/>
                <w:szCs w:val="24"/>
                <w:lang w:eastAsia="lt-LT"/>
              </w:rPr>
              <w:t>mus</w:t>
            </w:r>
            <w:r w:rsidR="00F13238" w:rsidRPr="00F13238">
              <w:rPr>
                <w:bCs/>
                <w:szCs w:val="24"/>
                <w:lang w:eastAsia="lt-LT"/>
              </w:rPr>
              <w:t xml:space="preserve"> vykdė Perkančio</w:t>
            </w:r>
            <w:r w:rsidR="00F13238">
              <w:rPr>
                <w:bCs/>
                <w:szCs w:val="24"/>
                <w:lang w:eastAsia="lt-LT"/>
              </w:rPr>
              <w:t>jo</w:t>
            </w:r>
            <w:r w:rsidR="00F13238" w:rsidRPr="00F13238">
              <w:rPr>
                <w:bCs/>
                <w:szCs w:val="24"/>
                <w:lang w:eastAsia="lt-LT"/>
              </w:rPr>
              <w:t xml:space="preserve"> </w:t>
            </w:r>
            <w:r w:rsidR="00F13238">
              <w:rPr>
                <w:bCs/>
                <w:szCs w:val="24"/>
                <w:lang w:eastAsia="lt-LT"/>
              </w:rPr>
              <w:t>subjekto</w:t>
            </w:r>
            <w:r w:rsidR="00F13238" w:rsidRPr="00F13238">
              <w:rPr>
                <w:bCs/>
                <w:szCs w:val="24"/>
                <w:lang w:eastAsia="lt-LT"/>
              </w:rPr>
              <w:t xml:space="preserve"> direktoriaus 202</w:t>
            </w:r>
            <w:r w:rsidR="00F13238">
              <w:rPr>
                <w:bCs/>
                <w:szCs w:val="24"/>
                <w:lang w:eastAsia="lt-LT"/>
              </w:rPr>
              <w:t>2</w:t>
            </w:r>
            <w:r w:rsidR="00F13238" w:rsidRPr="00F13238">
              <w:rPr>
                <w:bCs/>
                <w:szCs w:val="24"/>
                <w:lang w:eastAsia="lt-LT"/>
              </w:rPr>
              <w:t xml:space="preserve"> m. </w:t>
            </w:r>
            <w:r w:rsidR="00F13238">
              <w:rPr>
                <w:bCs/>
                <w:szCs w:val="24"/>
                <w:lang w:eastAsia="lt-LT"/>
              </w:rPr>
              <w:t>liepos 5</w:t>
            </w:r>
            <w:r w:rsidR="00F13238" w:rsidRPr="00F13238">
              <w:rPr>
                <w:bCs/>
                <w:szCs w:val="24"/>
                <w:lang w:eastAsia="lt-LT"/>
              </w:rPr>
              <w:t xml:space="preserve"> d. įsakymu Nr. V1</w:t>
            </w:r>
            <w:r w:rsidR="00F13238">
              <w:rPr>
                <w:bCs/>
                <w:szCs w:val="24"/>
                <w:lang w:eastAsia="lt-LT"/>
              </w:rPr>
              <w:t>0</w:t>
            </w:r>
            <w:r w:rsidR="00F13238" w:rsidRPr="00F13238">
              <w:rPr>
                <w:bCs/>
                <w:szCs w:val="24"/>
                <w:lang w:eastAsia="lt-LT"/>
              </w:rPr>
              <w:t>-</w:t>
            </w:r>
            <w:r w:rsidR="00F13238">
              <w:rPr>
                <w:bCs/>
                <w:szCs w:val="24"/>
                <w:lang w:eastAsia="lt-LT"/>
              </w:rPr>
              <w:t xml:space="preserve">(1.7)-36 </w:t>
            </w:r>
            <w:r w:rsidR="00F13238" w:rsidRPr="00F13238">
              <w:rPr>
                <w:bCs/>
                <w:szCs w:val="24"/>
                <w:lang w:eastAsia="lt-LT"/>
              </w:rPr>
              <w:t>sudaryta viešųjų pirkimų komisija. Pir</w:t>
            </w:r>
            <w:r w:rsidR="00F13238">
              <w:rPr>
                <w:bCs/>
                <w:szCs w:val="24"/>
                <w:lang w:eastAsia="lt-LT"/>
              </w:rPr>
              <w:t>miau nurodytu Perkančiojo subjekto direktoriaus įsakymu buvo patvirtintos Pirkimų</w:t>
            </w:r>
            <w:r w:rsidR="00F13238" w:rsidRPr="00F13238">
              <w:rPr>
                <w:bCs/>
                <w:szCs w:val="24"/>
                <w:lang w:eastAsia="lt-LT"/>
              </w:rPr>
              <w:t xml:space="preserve"> sąlygos</w:t>
            </w:r>
            <w:r w:rsidR="00F13238">
              <w:rPr>
                <w:bCs/>
                <w:szCs w:val="24"/>
                <w:lang w:eastAsia="lt-LT"/>
              </w:rPr>
              <w:t>.</w:t>
            </w:r>
          </w:p>
          <w:p w14:paraId="64DF7918" w14:textId="2950DC0D" w:rsidR="005E2AC1" w:rsidRPr="000E110D" w:rsidRDefault="00F13238" w:rsidP="00F13238">
            <w:pPr>
              <w:jc w:val="both"/>
              <w:rPr>
                <w:bCs/>
                <w:szCs w:val="24"/>
                <w:lang w:eastAsia="lt-LT"/>
              </w:rPr>
            </w:pPr>
            <w:r>
              <w:rPr>
                <w:bCs/>
                <w:szCs w:val="24"/>
                <w:lang w:eastAsia="lt-LT"/>
              </w:rPr>
              <w:t xml:space="preserve">      </w:t>
            </w:r>
            <w:r w:rsidR="0023799B">
              <w:rPr>
                <w:bCs/>
                <w:szCs w:val="24"/>
                <w:lang w:eastAsia="lt-LT"/>
              </w:rPr>
              <w:t xml:space="preserve">Perkantysis subjektas atliko </w:t>
            </w:r>
            <w:r w:rsidR="00AC64D7">
              <w:rPr>
                <w:bCs/>
                <w:szCs w:val="24"/>
                <w:lang w:eastAsia="lt-LT"/>
              </w:rPr>
              <w:t xml:space="preserve">2022 m. rugpjūčio 3 d. sudarytų </w:t>
            </w:r>
            <w:r w:rsidR="0023799B">
              <w:rPr>
                <w:bCs/>
                <w:szCs w:val="24"/>
                <w:lang w:eastAsia="lt-LT"/>
              </w:rPr>
              <w:t>Pirkimų sutarčių:</w:t>
            </w:r>
            <w:r w:rsidR="00AC64D7">
              <w:rPr>
                <w:bCs/>
                <w:szCs w:val="24"/>
                <w:lang w:eastAsia="lt-LT"/>
              </w:rPr>
              <w:t xml:space="preserve"> </w:t>
            </w:r>
            <w:r w:rsidR="00AC64D7" w:rsidRPr="00AC64D7">
              <w:rPr>
                <w:bCs/>
                <w:szCs w:val="24"/>
                <w:lang w:eastAsia="lt-LT"/>
              </w:rPr>
              <w:t>Nr. 21F-(4.64)-61</w:t>
            </w:r>
            <w:r w:rsidR="00AC64D7">
              <w:rPr>
                <w:bCs/>
                <w:szCs w:val="24"/>
                <w:lang w:eastAsia="lt-LT"/>
              </w:rPr>
              <w:t xml:space="preserve"> ir </w:t>
            </w:r>
            <w:r w:rsidR="00AC64D7" w:rsidRPr="00AC64D7">
              <w:rPr>
                <w:bCs/>
                <w:szCs w:val="24"/>
                <w:lang w:eastAsia="lt-LT"/>
              </w:rPr>
              <w:t>Nr. 21F-(4.64)-6</w:t>
            </w:r>
            <w:r w:rsidR="00AC64D7">
              <w:rPr>
                <w:bCs/>
                <w:szCs w:val="24"/>
                <w:lang w:eastAsia="lt-LT"/>
              </w:rPr>
              <w:t>2</w:t>
            </w:r>
            <w:r w:rsidR="0023799B">
              <w:rPr>
                <w:bCs/>
                <w:szCs w:val="24"/>
                <w:lang w:eastAsia="lt-LT"/>
              </w:rPr>
              <w:t>, pakeitimus</w:t>
            </w:r>
            <w:r w:rsidR="00AC64D7">
              <w:rPr>
                <w:rStyle w:val="FootnoteReference"/>
                <w:bCs/>
                <w:szCs w:val="24"/>
                <w:lang w:eastAsia="lt-LT"/>
              </w:rPr>
              <w:footnoteReference w:id="3"/>
            </w:r>
            <w:r w:rsidR="0023799B">
              <w:rPr>
                <w:bCs/>
                <w:szCs w:val="24"/>
                <w:lang w:eastAsia="lt-LT"/>
              </w:rPr>
              <w:t>, tačiau šių pakeitimų nepaskelbė CVP IS. Tokiu būdu Perkantysis subjektas pažeidė Įstatymo 94 straipsnio 9 dal</w:t>
            </w:r>
            <w:r w:rsidR="00DE64A1">
              <w:rPr>
                <w:bCs/>
                <w:szCs w:val="24"/>
                <w:lang w:eastAsia="lt-LT"/>
              </w:rPr>
              <w:t>į</w:t>
            </w:r>
            <w:r w:rsidR="00465106">
              <w:rPr>
                <w:bCs/>
                <w:szCs w:val="24"/>
                <w:lang w:eastAsia="lt-LT"/>
              </w:rPr>
              <w:t>.</w:t>
            </w:r>
          </w:p>
        </w:tc>
      </w:tr>
      <w:bookmarkEnd w:id="5"/>
    </w:tbl>
    <w:p w14:paraId="1B7CB81F" w14:textId="5323E57A" w:rsidR="00FC5CFE" w:rsidRPr="00945269" w:rsidRDefault="00FC5CFE">
      <w:pPr>
        <w:jc w:val="center"/>
        <w:rPr>
          <w:b/>
          <w:szCs w:val="24"/>
          <w:lang w:eastAsia="lt-LT"/>
        </w:rPr>
      </w:pPr>
    </w:p>
    <w:p w14:paraId="23276824" w14:textId="4CE343F0"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2E0A1A8E" w14:textId="438884E0" w:rsidR="003B484B" w:rsidRDefault="00476C67" w:rsidP="00CF1B49">
            <w:pPr>
              <w:jc w:val="both"/>
              <w:rPr>
                <w:iCs/>
                <w:szCs w:val="24"/>
              </w:rPr>
            </w:pPr>
            <w:r w:rsidRPr="00476C67">
              <w:rPr>
                <w:iCs/>
                <w:szCs w:val="24"/>
              </w:rPr>
              <w:t xml:space="preserve">        </w:t>
            </w:r>
            <w:r w:rsidR="00CB54FB">
              <w:rPr>
                <w:iCs/>
                <w:szCs w:val="24"/>
              </w:rPr>
              <w:t xml:space="preserve">    </w:t>
            </w:r>
            <w:r w:rsidR="00CF1B49" w:rsidRPr="00CF1B49">
              <w:rPr>
                <w:iCs/>
                <w:szCs w:val="24"/>
              </w:rPr>
              <w:t>Tarnyba sprendžia, kad Perkan</w:t>
            </w:r>
            <w:r w:rsidR="0078581D">
              <w:rPr>
                <w:iCs/>
                <w:szCs w:val="24"/>
              </w:rPr>
              <w:t>tysis subjektas tinkamai pasirinko Pirkimų būd</w:t>
            </w:r>
            <w:r w:rsidR="004C6F92">
              <w:rPr>
                <w:iCs/>
                <w:szCs w:val="24"/>
              </w:rPr>
              <w:t>us</w:t>
            </w:r>
            <w:r w:rsidR="0078581D">
              <w:rPr>
                <w:iCs/>
                <w:szCs w:val="24"/>
              </w:rPr>
              <w:t xml:space="preserve">. </w:t>
            </w:r>
            <w:r w:rsidR="005E7F1A">
              <w:rPr>
                <w:iCs/>
                <w:szCs w:val="24"/>
              </w:rPr>
              <w:t>Šį sprendimą Tarnyba grindžia tuo, kad</w:t>
            </w:r>
            <w:r w:rsidR="003B65B6">
              <w:rPr>
                <w:iCs/>
                <w:szCs w:val="24"/>
              </w:rPr>
              <w:t>:</w:t>
            </w:r>
          </w:p>
          <w:p w14:paraId="69C13654" w14:textId="6AB83C52" w:rsidR="005860F7" w:rsidRDefault="005860F7" w:rsidP="004721CB">
            <w:pPr>
              <w:jc w:val="both"/>
              <w:rPr>
                <w:i/>
                <w:szCs w:val="24"/>
              </w:rPr>
            </w:pPr>
            <w:r>
              <w:rPr>
                <w:iCs/>
                <w:szCs w:val="24"/>
              </w:rPr>
              <w:t xml:space="preserve">           </w:t>
            </w:r>
            <w:r w:rsidR="00FC248C">
              <w:rPr>
                <w:iCs/>
                <w:szCs w:val="24"/>
              </w:rPr>
              <w:t>1)</w:t>
            </w:r>
            <w:r>
              <w:rPr>
                <w:iCs/>
                <w:szCs w:val="24"/>
              </w:rPr>
              <w:t xml:space="preserve"> Aprašo 28.1 papunktyje nurodyta</w:t>
            </w:r>
            <w:r w:rsidR="00686FA1">
              <w:rPr>
                <w:iCs/>
                <w:szCs w:val="24"/>
              </w:rPr>
              <w:t xml:space="preserve">, kad </w:t>
            </w:r>
            <w:r w:rsidR="00686FA1" w:rsidRPr="00686FA1">
              <w:rPr>
                <w:iCs/>
                <w:szCs w:val="24"/>
              </w:rPr>
              <w:t>Perkantysis subjektas gali vykdyti neskelbiamus mažos vertės pirkimus, kreipiantis į ne mažiau kaip tris tiekėjus</w:t>
            </w:r>
            <w:r w:rsidR="00686FA1">
              <w:rPr>
                <w:iCs/>
                <w:szCs w:val="24"/>
              </w:rPr>
              <w:t xml:space="preserve">, kai </w:t>
            </w:r>
            <w:r w:rsidRPr="005860F7">
              <w:rPr>
                <w:i/>
                <w:szCs w:val="24"/>
              </w:rPr>
              <w:t xml:space="preserve">„atliekami mažos vertės pirkimai, kai prekių ar paslaugų pirkimo vertė yra mažesnė kaip 30 000 Eur (trisdešimt tūkstančių </w:t>
            </w:r>
            <w:r w:rsidRPr="005860F7">
              <w:rPr>
                <w:i/>
                <w:szCs w:val="24"/>
              </w:rPr>
              <w:lastRenderedPageBreak/>
              <w:t xml:space="preserve">eurų) be PVM, o </w:t>
            </w:r>
            <w:r w:rsidRPr="00633E38">
              <w:rPr>
                <w:b/>
                <w:bCs/>
                <w:i/>
                <w:szCs w:val="24"/>
              </w:rPr>
              <w:t>darbų vertė yra mažesnė kaip 100 000 Eur</w:t>
            </w:r>
            <w:r w:rsidRPr="005860F7">
              <w:rPr>
                <w:i/>
                <w:szCs w:val="24"/>
              </w:rPr>
              <w:t xml:space="preserve"> (vienas šimtas tūkstančių eurų) be PVM“</w:t>
            </w:r>
            <w:r w:rsidR="00686FA1" w:rsidRPr="0057437B">
              <w:rPr>
                <w:iCs/>
                <w:szCs w:val="24"/>
              </w:rPr>
              <w:t>;</w:t>
            </w:r>
          </w:p>
          <w:p w14:paraId="09132E41" w14:textId="07518E79" w:rsidR="00DA5F92" w:rsidRDefault="004721CB" w:rsidP="00DA5F92">
            <w:pPr>
              <w:jc w:val="both"/>
              <w:rPr>
                <w:sz w:val="23"/>
                <w:szCs w:val="23"/>
              </w:rPr>
            </w:pPr>
            <w:r>
              <w:rPr>
                <w:sz w:val="23"/>
                <w:szCs w:val="23"/>
              </w:rPr>
              <w:t xml:space="preserve">            </w:t>
            </w:r>
            <w:r w:rsidR="00FC248C">
              <w:rPr>
                <w:sz w:val="23"/>
                <w:szCs w:val="23"/>
              </w:rPr>
              <w:t>2)</w:t>
            </w:r>
            <w:r>
              <w:rPr>
                <w:sz w:val="23"/>
                <w:szCs w:val="23"/>
              </w:rPr>
              <w:t xml:space="preserve"> </w:t>
            </w:r>
            <w:r w:rsidR="00172C85" w:rsidRPr="004721CB">
              <w:rPr>
                <w:sz w:val="23"/>
                <w:szCs w:val="23"/>
              </w:rPr>
              <w:t xml:space="preserve">Pirkimais buvo siekiama </w:t>
            </w:r>
            <w:r w:rsidR="0057437B" w:rsidRPr="004721CB">
              <w:rPr>
                <w:sz w:val="23"/>
                <w:szCs w:val="23"/>
              </w:rPr>
              <w:t>įsi</w:t>
            </w:r>
            <w:r w:rsidR="0057437B">
              <w:rPr>
                <w:sz w:val="23"/>
                <w:szCs w:val="23"/>
              </w:rPr>
              <w:t>gyti</w:t>
            </w:r>
            <w:r w:rsidR="0057437B" w:rsidRPr="004721CB">
              <w:rPr>
                <w:sz w:val="23"/>
                <w:szCs w:val="23"/>
              </w:rPr>
              <w:t xml:space="preserve"> </w:t>
            </w:r>
            <w:r w:rsidR="00172C85" w:rsidRPr="004721CB">
              <w:rPr>
                <w:sz w:val="23"/>
                <w:szCs w:val="23"/>
              </w:rPr>
              <w:t xml:space="preserve">saulės šviesos energijos </w:t>
            </w:r>
            <w:r w:rsidR="0057437B" w:rsidRPr="004721CB">
              <w:rPr>
                <w:sz w:val="23"/>
                <w:szCs w:val="23"/>
              </w:rPr>
              <w:t>elektrin</w:t>
            </w:r>
            <w:r w:rsidR="0057437B">
              <w:rPr>
                <w:sz w:val="23"/>
                <w:szCs w:val="23"/>
              </w:rPr>
              <w:t xml:space="preserve">ių </w:t>
            </w:r>
            <w:r w:rsidR="0057437B" w:rsidRPr="0057437B">
              <w:rPr>
                <w:szCs w:val="24"/>
                <w:lang w:eastAsia="lt-LT"/>
              </w:rPr>
              <w:t>įrengim</w:t>
            </w:r>
            <w:r w:rsidR="0057437B">
              <w:rPr>
                <w:szCs w:val="24"/>
                <w:lang w:eastAsia="lt-LT"/>
              </w:rPr>
              <w:t>ą</w:t>
            </w:r>
            <w:r w:rsidR="0057437B" w:rsidRPr="0057437B">
              <w:rPr>
                <w:sz w:val="23"/>
                <w:szCs w:val="23"/>
              </w:rPr>
              <w:t>.</w:t>
            </w:r>
            <w:r w:rsidR="004638AF">
              <w:rPr>
                <w:sz w:val="23"/>
                <w:szCs w:val="23"/>
              </w:rPr>
              <w:t xml:space="preserve"> </w:t>
            </w:r>
            <w:r w:rsidR="0057437B">
              <w:rPr>
                <w:rStyle w:val="normaltextrun"/>
                <w:color w:val="000000"/>
                <w:bdr w:val="none" w:sz="0" w:space="0" w:color="auto" w:frame="1"/>
              </w:rPr>
              <w:t xml:space="preserve">Atsižvelgiant </w:t>
            </w:r>
            <w:r w:rsidR="004638AF">
              <w:rPr>
                <w:rStyle w:val="normaltextrun"/>
                <w:color w:val="000000"/>
                <w:bdr w:val="none" w:sz="0" w:space="0" w:color="auto" w:frame="1"/>
              </w:rPr>
              <w:t xml:space="preserve">į statybos techninio reglamento STR 1.01.03:2017 „Statinių klasifikavimas“ 3 lentelės 3.11 </w:t>
            </w:r>
            <w:r w:rsidR="00DE64A1">
              <w:rPr>
                <w:rStyle w:val="normaltextrun"/>
                <w:color w:val="000000"/>
                <w:bdr w:val="none" w:sz="0" w:space="0" w:color="auto" w:frame="1"/>
              </w:rPr>
              <w:t>pa</w:t>
            </w:r>
            <w:r w:rsidR="004638AF">
              <w:rPr>
                <w:rStyle w:val="normaltextrun"/>
                <w:color w:val="000000"/>
                <w:bdr w:val="none" w:sz="0" w:space="0" w:color="auto" w:frame="1"/>
              </w:rPr>
              <w:t>punkt</w:t>
            </w:r>
            <w:r w:rsidR="00DE64A1">
              <w:rPr>
                <w:rStyle w:val="normaltextrun"/>
                <w:color w:val="000000"/>
                <w:bdr w:val="none" w:sz="0" w:space="0" w:color="auto" w:frame="1"/>
              </w:rPr>
              <w:t>į</w:t>
            </w:r>
            <w:r w:rsidR="004638AF">
              <w:rPr>
                <w:rStyle w:val="normaltextrun"/>
                <w:color w:val="000000"/>
                <w:bdr w:val="none" w:sz="0" w:space="0" w:color="auto" w:frame="1"/>
              </w:rPr>
              <w:t>, saulės šviesos energijos elektrinės, kurių galingumas iki 30 kW, priskiriamos nesudėtingųjų inžinerinių statinių II grupei.</w:t>
            </w:r>
            <w:r w:rsidR="00E303DD">
              <w:rPr>
                <w:rStyle w:val="PlaceholderText"/>
              </w:rPr>
              <w:t xml:space="preserve"> </w:t>
            </w:r>
            <w:r w:rsidR="004638AF" w:rsidRPr="005860F7">
              <w:rPr>
                <w:rStyle w:val="normaltextrun"/>
                <w:color w:val="000000"/>
                <w:u w:val="single"/>
                <w:bdr w:val="none" w:sz="0" w:space="0" w:color="auto" w:frame="1"/>
              </w:rPr>
              <w:t>Visos Perkančiojo subjekto elektrinės buvo pastatytos kaip atskiri statiniai</w:t>
            </w:r>
            <w:r w:rsidR="004638AF">
              <w:rPr>
                <w:rStyle w:val="normaltextrun"/>
                <w:color w:val="000000"/>
                <w:bdr w:val="none" w:sz="0" w:space="0" w:color="auto" w:frame="1"/>
              </w:rPr>
              <w:t>, o ne įrengtos ant kitų pastatų konstrukcijų</w:t>
            </w:r>
            <w:r w:rsidR="00223293">
              <w:rPr>
                <w:rStyle w:val="FootnoteReference"/>
                <w:color w:val="000000"/>
                <w:bdr w:val="none" w:sz="0" w:space="0" w:color="auto" w:frame="1"/>
              </w:rPr>
              <w:footnoteReference w:id="4"/>
            </w:r>
            <w:r w:rsidR="00272678" w:rsidRPr="004721CB">
              <w:rPr>
                <w:sz w:val="23"/>
                <w:szCs w:val="23"/>
              </w:rPr>
              <w:t>;</w:t>
            </w:r>
          </w:p>
          <w:p w14:paraId="256ACE03" w14:textId="58CC5604" w:rsidR="00B479B3" w:rsidRPr="00B479B3" w:rsidRDefault="00DA5F92" w:rsidP="00DA5F92">
            <w:pPr>
              <w:jc w:val="both"/>
              <w:rPr>
                <w:sz w:val="23"/>
                <w:szCs w:val="23"/>
              </w:rPr>
            </w:pPr>
            <w:r>
              <w:rPr>
                <w:sz w:val="23"/>
                <w:szCs w:val="23"/>
              </w:rPr>
              <w:t xml:space="preserve">            3) </w:t>
            </w:r>
            <w:r w:rsidRPr="004721CB">
              <w:rPr>
                <w:sz w:val="23"/>
                <w:szCs w:val="23"/>
              </w:rPr>
              <w:t>Pirkimais</w:t>
            </w:r>
            <w:r>
              <w:rPr>
                <w:sz w:val="23"/>
                <w:szCs w:val="23"/>
              </w:rPr>
              <w:t xml:space="preserve">  </w:t>
            </w:r>
            <w:r w:rsidRPr="004721CB">
              <w:rPr>
                <w:sz w:val="23"/>
                <w:szCs w:val="23"/>
              </w:rPr>
              <w:t xml:space="preserve">buvo įsigyti saulės elektrinių kompleksų „x adresu“ įrengimo darbai,  kurie kartu kaip inžinerinės veiklos, </w:t>
            </w:r>
            <w:r w:rsidRPr="004721CB">
              <w:rPr>
                <w:sz w:val="23"/>
                <w:szCs w:val="23"/>
                <w:u w:val="single"/>
              </w:rPr>
              <w:t>kaip visumos</w:t>
            </w:r>
            <w:r w:rsidRPr="004721CB">
              <w:rPr>
                <w:sz w:val="23"/>
                <w:szCs w:val="23"/>
              </w:rPr>
              <w:t xml:space="preserve">, rezultatas savarankiškai </w:t>
            </w:r>
            <w:r w:rsidRPr="004721CB">
              <w:rPr>
                <w:b/>
                <w:bCs/>
                <w:sz w:val="23"/>
                <w:szCs w:val="23"/>
              </w:rPr>
              <w:t>neatlieka</w:t>
            </w:r>
            <w:r w:rsidRPr="004721CB">
              <w:rPr>
                <w:sz w:val="23"/>
                <w:szCs w:val="23"/>
              </w:rPr>
              <w:t xml:space="preserve"> vienos ūkinės ar techninės funkcijos, kadangi elektros energija tiekiama būtent to konkretaus objekto reikmėms</w:t>
            </w:r>
            <w:r>
              <w:rPr>
                <w:rStyle w:val="FootnoteReference"/>
                <w:sz w:val="23"/>
                <w:szCs w:val="23"/>
              </w:rPr>
              <w:footnoteReference w:id="5"/>
            </w:r>
            <w:r w:rsidRPr="004721CB">
              <w:rPr>
                <w:sz w:val="23"/>
                <w:szCs w:val="23"/>
              </w:rPr>
              <w:t xml:space="preserve">, todėl, </w:t>
            </w:r>
            <w:r w:rsidR="00DE64A1">
              <w:rPr>
                <w:sz w:val="23"/>
                <w:szCs w:val="23"/>
              </w:rPr>
              <w:t>remiantis</w:t>
            </w:r>
            <w:r w:rsidRPr="004721CB">
              <w:rPr>
                <w:sz w:val="23"/>
                <w:szCs w:val="23"/>
              </w:rPr>
              <w:t xml:space="preserve"> </w:t>
            </w:r>
            <w:r w:rsidR="00521CCE" w:rsidRPr="00B479B3">
              <w:rPr>
                <w:sz w:val="23"/>
                <w:szCs w:val="23"/>
              </w:rPr>
              <w:t>Numatomos viešojo pirkimo ir pirkimo vertės skaičiavimo metodikos</w:t>
            </w:r>
            <w:r w:rsidR="00521CCE" w:rsidRPr="00B479B3">
              <w:rPr>
                <w:sz w:val="23"/>
                <w:szCs w:val="23"/>
                <w:vertAlign w:val="superscript"/>
              </w:rPr>
              <w:footnoteReference w:id="6"/>
            </w:r>
            <w:r w:rsidR="00521CCE" w:rsidRPr="00B479B3">
              <w:rPr>
                <w:sz w:val="23"/>
                <w:szCs w:val="23"/>
              </w:rPr>
              <w:t xml:space="preserve"> </w:t>
            </w:r>
            <w:r w:rsidR="00521CCE">
              <w:rPr>
                <w:sz w:val="23"/>
                <w:szCs w:val="23"/>
              </w:rPr>
              <w:t xml:space="preserve">(toliau – Metodika) </w:t>
            </w:r>
            <w:r w:rsidRPr="004721CB">
              <w:rPr>
                <w:sz w:val="23"/>
                <w:szCs w:val="23"/>
              </w:rPr>
              <w:t>3</w:t>
            </w:r>
            <w:r>
              <w:rPr>
                <w:sz w:val="23"/>
                <w:szCs w:val="23"/>
              </w:rPr>
              <w:t>4</w:t>
            </w:r>
            <w:r w:rsidRPr="004721CB">
              <w:rPr>
                <w:sz w:val="23"/>
                <w:szCs w:val="23"/>
              </w:rPr>
              <w:t xml:space="preserve"> punkt</w:t>
            </w:r>
            <w:r w:rsidR="00DE64A1">
              <w:rPr>
                <w:sz w:val="23"/>
                <w:szCs w:val="23"/>
              </w:rPr>
              <w:t>u</w:t>
            </w:r>
            <w:r>
              <w:rPr>
                <w:rStyle w:val="FootnoteReference"/>
                <w:sz w:val="23"/>
                <w:szCs w:val="23"/>
              </w:rPr>
              <w:footnoteReference w:id="7"/>
            </w:r>
            <w:r w:rsidRPr="004721CB">
              <w:rPr>
                <w:sz w:val="23"/>
                <w:szCs w:val="23"/>
              </w:rPr>
              <w:t>, pasirenkant Pirkim</w:t>
            </w:r>
            <w:r>
              <w:rPr>
                <w:sz w:val="23"/>
                <w:szCs w:val="23"/>
              </w:rPr>
              <w:t>ų</w:t>
            </w:r>
            <w:r w:rsidRPr="004721CB">
              <w:rPr>
                <w:sz w:val="23"/>
                <w:szCs w:val="23"/>
              </w:rPr>
              <w:t xml:space="preserve"> būd</w:t>
            </w:r>
            <w:r>
              <w:rPr>
                <w:sz w:val="23"/>
                <w:szCs w:val="23"/>
              </w:rPr>
              <w:t xml:space="preserve">us </w:t>
            </w:r>
            <w:r w:rsidRPr="004721CB">
              <w:rPr>
                <w:sz w:val="23"/>
                <w:szCs w:val="23"/>
              </w:rPr>
              <w:t>Pirkimų verčių sumuoti nereik</w:t>
            </w:r>
            <w:r>
              <w:rPr>
                <w:sz w:val="23"/>
                <w:szCs w:val="23"/>
              </w:rPr>
              <w:t>ėjo</w:t>
            </w:r>
            <w:r w:rsidRPr="004721CB">
              <w:rPr>
                <w:sz w:val="23"/>
                <w:szCs w:val="23"/>
              </w:rPr>
              <w:t>.</w:t>
            </w:r>
            <w:r>
              <w:rPr>
                <w:sz w:val="23"/>
                <w:szCs w:val="23"/>
              </w:rPr>
              <w:t xml:space="preserve"> Tačiau, Tarnyba pastebi, kad </w:t>
            </w:r>
            <w:r w:rsidR="00017189">
              <w:rPr>
                <w:sz w:val="23"/>
                <w:szCs w:val="23"/>
              </w:rPr>
              <w:t>Perkantysis subjektas</w:t>
            </w:r>
            <w:r w:rsidR="00E239FC" w:rsidRPr="00E239FC">
              <w:rPr>
                <w:sz w:val="23"/>
                <w:szCs w:val="23"/>
              </w:rPr>
              <w:t xml:space="preserve"> keturiais pirkimais</w:t>
            </w:r>
            <w:r w:rsidR="00017189">
              <w:rPr>
                <w:sz w:val="23"/>
                <w:szCs w:val="23"/>
              </w:rPr>
              <w:t xml:space="preserve">: </w:t>
            </w:r>
            <w:r w:rsidR="00E239FC" w:rsidRPr="00E239FC">
              <w:rPr>
                <w:sz w:val="23"/>
                <w:szCs w:val="23"/>
              </w:rPr>
              <w:t xml:space="preserve">1 Pirkimu, 3 Pirkimu, 9 Pirkimu ir 10 Pirkimu, </w:t>
            </w:r>
            <w:r w:rsidR="00017189">
              <w:rPr>
                <w:sz w:val="23"/>
                <w:szCs w:val="23"/>
              </w:rPr>
              <w:t>įsigijo</w:t>
            </w:r>
            <w:r w:rsidR="00E239FC" w:rsidRPr="00E239FC">
              <w:rPr>
                <w:sz w:val="23"/>
                <w:szCs w:val="23"/>
              </w:rPr>
              <w:t xml:space="preserve"> </w:t>
            </w:r>
            <w:r w:rsidR="00017189" w:rsidRPr="00E239FC">
              <w:rPr>
                <w:sz w:val="23"/>
                <w:szCs w:val="23"/>
              </w:rPr>
              <w:t>keturi</w:t>
            </w:r>
            <w:r w:rsidR="00017189">
              <w:rPr>
                <w:sz w:val="23"/>
                <w:szCs w:val="23"/>
              </w:rPr>
              <w:t>ų</w:t>
            </w:r>
            <w:r w:rsidR="00017189" w:rsidRPr="00E239FC">
              <w:rPr>
                <w:sz w:val="23"/>
                <w:szCs w:val="23"/>
              </w:rPr>
              <w:t xml:space="preserve"> </w:t>
            </w:r>
            <w:r w:rsidR="00E239FC" w:rsidRPr="00E239FC">
              <w:rPr>
                <w:sz w:val="23"/>
                <w:szCs w:val="23"/>
              </w:rPr>
              <w:t xml:space="preserve">saulės </w:t>
            </w:r>
            <w:r w:rsidR="00017189" w:rsidRPr="00E239FC">
              <w:rPr>
                <w:sz w:val="23"/>
                <w:szCs w:val="23"/>
              </w:rPr>
              <w:t>elektrin</w:t>
            </w:r>
            <w:r w:rsidR="00017189">
              <w:rPr>
                <w:sz w:val="23"/>
                <w:szCs w:val="23"/>
              </w:rPr>
              <w:t>ių įrengimą dv</w:t>
            </w:r>
            <w:r w:rsidR="00C55087">
              <w:rPr>
                <w:sz w:val="23"/>
                <w:szCs w:val="23"/>
              </w:rPr>
              <w:t>i</w:t>
            </w:r>
            <w:r w:rsidR="00017189">
              <w:rPr>
                <w:sz w:val="23"/>
                <w:szCs w:val="23"/>
              </w:rPr>
              <w:t>ejuose sklypuose, t. y. atliko po du pirkimus vienam</w:t>
            </w:r>
            <w:r>
              <w:rPr>
                <w:sz w:val="23"/>
                <w:szCs w:val="23"/>
              </w:rPr>
              <w:t>e</w:t>
            </w:r>
            <w:r w:rsidR="00017189">
              <w:rPr>
                <w:sz w:val="23"/>
                <w:szCs w:val="23"/>
              </w:rPr>
              <w:t xml:space="preserve"> sklyp</w:t>
            </w:r>
            <w:r>
              <w:rPr>
                <w:sz w:val="23"/>
                <w:szCs w:val="23"/>
              </w:rPr>
              <w:t>e esančiam objektui</w:t>
            </w:r>
            <w:r w:rsidR="00E239FC" w:rsidRPr="00E239FC">
              <w:rPr>
                <w:sz w:val="23"/>
                <w:szCs w:val="23"/>
              </w:rPr>
              <w:t xml:space="preserve">. 1 Pirkimo ir 9 Pirkimo sąlygų 2 </w:t>
            </w:r>
            <w:r w:rsidRPr="00E239FC">
              <w:rPr>
                <w:sz w:val="23"/>
                <w:szCs w:val="23"/>
              </w:rPr>
              <w:t>pried</w:t>
            </w:r>
            <w:r w:rsidR="00C25A76">
              <w:rPr>
                <w:sz w:val="23"/>
                <w:szCs w:val="23"/>
              </w:rPr>
              <w:t>uose</w:t>
            </w:r>
            <w:r w:rsidRPr="00E239FC">
              <w:rPr>
                <w:sz w:val="23"/>
                <w:szCs w:val="23"/>
              </w:rPr>
              <w:t xml:space="preserve"> </w:t>
            </w:r>
            <w:r w:rsidR="00E239FC" w:rsidRPr="00E239FC">
              <w:rPr>
                <w:sz w:val="23"/>
                <w:szCs w:val="23"/>
              </w:rPr>
              <w:t>„Techninė specifikacija“ nurodyt</w:t>
            </w:r>
            <w:r w:rsidR="00633E38">
              <w:rPr>
                <w:sz w:val="23"/>
                <w:szCs w:val="23"/>
              </w:rPr>
              <w:t>os saulės elektrinių įrengimo vietos</w:t>
            </w:r>
            <w:r>
              <w:rPr>
                <w:sz w:val="23"/>
                <w:szCs w:val="23"/>
              </w:rPr>
              <w:t>:</w:t>
            </w:r>
            <w:r w:rsidR="00633E38">
              <w:rPr>
                <w:sz w:val="23"/>
                <w:szCs w:val="23"/>
              </w:rPr>
              <w:t xml:space="preserve"> „</w:t>
            </w:r>
            <w:r w:rsidR="00E239FC" w:rsidRPr="00B97ED6">
              <w:rPr>
                <w:i/>
                <w:iCs/>
                <w:sz w:val="23"/>
                <w:szCs w:val="23"/>
              </w:rPr>
              <w:t xml:space="preserve">Objekto numeris ir adresas ESO duomenų bazėje: </w:t>
            </w:r>
            <w:r w:rsidR="00E239FC" w:rsidRPr="00B97ED6">
              <w:rPr>
                <w:b/>
                <w:bCs/>
                <w:i/>
                <w:iCs/>
                <w:sz w:val="23"/>
                <w:szCs w:val="23"/>
              </w:rPr>
              <w:t>Nr.</w:t>
            </w:r>
            <w:r w:rsidR="00F15259">
              <w:rPr>
                <w:b/>
                <w:bCs/>
                <w:i/>
                <w:iCs/>
                <w:sz w:val="23"/>
                <w:szCs w:val="23"/>
              </w:rPr>
              <w:t xml:space="preserve"> </w:t>
            </w:r>
            <w:r w:rsidR="00E239FC" w:rsidRPr="00B97ED6">
              <w:rPr>
                <w:b/>
                <w:bCs/>
                <w:i/>
                <w:iCs/>
                <w:sz w:val="23"/>
                <w:szCs w:val="23"/>
              </w:rPr>
              <w:t>56018756</w:t>
            </w:r>
            <w:r w:rsidR="00E239FC" w:rsidRPr="00B97ED6">
              <w:rPr>
                <w:i/>
                <w:iCs/>
                <w:sz w:val="23"/>
                <w:szCs w:val="23"/>
              </w:rPr>
              <w:t>; Pievų g. 1A, Šyšgirių k., Kintų sen., Šilutės r. sav.“</w:t>
            </w:r>
            <w:r w:rsidR="00E239FC" w:rsidRPr="00E239FC">
              <w:rPr>
                <w:sz w:val="23"/>
                <w:szCs w:val="23"/>
              </w:rPr>
              <w:t xml:space="preserve"> bei 3 Pirkimo ir 10 Pirkimo sąlygų 2 </w:t>
            </w:r>
            <w:r w:rsidRPr="00E239FC">
              <w:rPr>
                <w:sz w:val="23"/>
                <w:szCs w:val="23"/>
              </w:rPr>
              <w:t>pried</w:t>
            </w:r>
            <w:r w:rsidR="00C25A76">
              <w:rPr>
                <w:sz w:val="23"/>
                <w:szCs w:val="23"/>
              </w:rPr>
              <w:t>uose</w:t>
            </w:r>
            <w:r w:rsidRPr="00E239FC">
              <w:rPr>
                <w:sz w:val="23"/>
                <w:szCs w:val="23"/>
              </w:rPr>
              <w:t xml:space="preserve"> </w:t>
            </w:r>
            <w:r w:rsidR="00E239FC" w:rsidRPr="00B97ED6">
              <w:rPr>
                <w:sz w:val="23"/>
                <w:szCs w:val="23"/>
              </w:rPr>
              <w:t>„Techninė specifikacija“ nurodyt</w:t>
            </w:r>
            <w:r w:rsidR="00633E38">
              <w:rPr>
                <w:sz w:val="23"/>
                <w:szCs w:val="23"/>
              </w:rPr>
              <w:t xml:space="preserve">os </w:t>
            </w:r>
            <w:r w:rsidR="00633E38" w:rsidRPr="00633E38">
              <w:rPr>
                <w:sz w:val="23"/>
                <w:szCs w:val="23"/>
              </w:rPr>
              <w:t>saulės elektrinių įrengimo vietos</w:t>
            </w:r>
            <w:r>
              <w:rPr>
                <w:sz w:val="23"/>
                <w:szCs w:val="23"/>
              </w:rPr>
              <w:t>:</w:t>
            </w:r>
            <w:r w:rsidR="00633E38" w:rsidRPr="00633E38">
              <w:rPr>
                <w:sz w:val="23"/>
                <w:szCs w:val="23"/>
              </w:rPr>
              <w:t xml:space="preserve"> </w:t>
            </w:r>
            <w:r w:rsidR="00E239FC" w:rsidRPr="00B97ED6">
              <w:rPr>
                <w:i/>
                <w:iCs/>
                <w:sz w:val="23"/>
                <w:szCs w:val="23"/>
              </w:rPr>
              <w:t xml:space="preserve">„Objekto numeris ir adresas ESO duomenų bazėje: </w:t>
            </w:r>
            <w:r w:rsidR="00E239FC" w:rsidRPr="00B97ED6">
              <w:rPr>
                <w:b/>
                <w:bCs/>
                <w:i/>
                <w:iCs/>
                <w:sz w:val="23"/>
                <w:szCs w:val="23"/>
              </w:rPr>
              <w:t>Nr.56018987</w:t>
            </w:r>
            <w:r w:rsidR="00E239FC" w:rsidRPr="00B97ED6">
              <w:rPr>
                <w:i/>
                <w:iCs/>
                <w:sz w:val="23"/>
                <w:szCs w:val="23"/>
              </w:rPr>
              <w:t>; 31A, Barzdūnų k., Šilutės sen., Šilutės r. sav</w:t>
            </w:r>
            <w:r w:rsidR="00A76218">
              <w:rPr>
                <w:i/>
                <w:iCs/>
                <w:sz w:val="23"/>
                <w:szCs w:val="23"/>
              </w:rPr>
              <w:t>.</w:t>
            </w:r>
            <w:r w:rsidR="00E239FC" w:rsidRPr="00B97ED6">
              <w:rPr>
                <w:i/>
                <w:iCs/>
                <w:sz w:val="23"/>
                <w:szCs w:val="23"/>
              </w:rPr>
              <w:t>“.</w:t>
            </w:r>
            <w:r w:rsidR="00847D15">
              <w:rPr>
                <w:i/>
                <w:iCs/>
                <w:sz w:val="23"/>
                <w:szCs w:val="23"/>
              </w:rPr>
              <w:t xml:space="preserve"> </w:t>
            </w:r>
            <w:r w:rsidR="00017189" w:rsidRPr="00B97ED6">
              <w:rPr>
                <w:sz w:val="23"/>
                <w:szCs w:val="23"/>
              </w:rPr>
              <w:t xml:space="preserve">Perkantysis subjektas </w:t>
            </w:r>
            <w:r w:rsidR="00017189">
              <w:rPr>
                <w:sz w:val="23"/>
                <w:szCs w:val="23"/>
              </w:rPr>
              <w:t>paaiškino</w:t>
            </w:r>
            <w:r w:rsidR="00017189" w:rsidRPr="00B97ED6">
              <w:rPr>
                <w:rStyle w:val="FootnoteReference"/>
                <w:sz w:val="23"/>
                <w:szCs w:val="23"/>
              </w:rPr>
              <w:footnoteReference w:id="8"/>
            </w:r>
            <w:r w:rsidR="00017189" w:rsidRPr="00B97ED6">
              <w:rPr>
                <w:sz w:val="23"/>
                <w:szCs w:val="23"/>
              </w:rPr>
              <w:t xml:space="preserve">, jog </w:t>
            </w:r>
            <w:r w:rsidR="00017189" w:rsidRPr="00B97ED6">
              <w:rPr>
                <w:i/>
                <w:iCs/>
                <w:sz w:val="23"/>
                <w:szCs w:val="23"/>
              </w:rPr>
              <w:t xml:space="preserve">„Šiuo atveju elektros energijos sunaudojimas (kW/h) objekte adresu </w:t>
            </w:r>
            <w:r w:rsidR="00017189" w:rsidRPr="002C78BA">
              <w:rPr>
                <w:b/>
                <w:bCs/>
                <w:i/>
                <w:iCs/>
                <w:sz w:val="23"/>
                <w:szCs w:val="23"/>
              </w:rPr>
              <w:t>Ramučių g. 31, Šilutė</w:t>
            </w:r>
            <w:r w:rsidR="00017189" w:rsidRPr="00B97ED6">
              <w:rPr>
                <w:i/>
                <w:iCs/>
                <w:sz w:val="23"/>
                <w:szCs w:val="23"/>
              </w:rPr>
              <w:t xml:space="preserve">, kuriame randasi Šilutės miesto vandenvietė su administracinėmis ir gamybinėmis patalpomis, yra ženkliai didesnis negu pagaminta </w:t>
            </w:r>
            <w:r w:rsidR="00017189" w:rsidRPr="002C78BA">
              <w:rPr>
                <w:b/>
                <w:bCs/>
                <w:i/>
                <w:iCs/>
                <w:sz w:val="23"/>
                <w:szCs w:val="23"/>
              </w:rPr>
              <w:t>dviejų saulės elektrinių kompleksų elektros energija</w:t>
            </w:r>
            <w:r w:rsidR="00017189" w:rsidRPr="00B97ED6">
              <w:rPr>
                <w:i/>
                <w:iCs/>
                <w:sz w:val="23"/>
                <w:szCs w:val="23"/>
              </w:rPr>
              <w:t xml:space="preserve">. Tokia pati situacija ir dėl prisijungimo sąlygų GAM22-64960 - elektros energijos sunaudojimas (kW/h) objekte adresu </w:t>
            </w:r>
            <w:r w:rsidR="00017189" w:rsidRPr="002C78BA">
              <w:rPr>
                <w:b/>
                <w:bCs/>
                <w:i/>
                <w:iCs/>
                <w:sz w:val="23"/>
                <w:szCs w:val="23"/>
              </w:rPr>
              <w:t>Pievų g. 1, Šyšgirių k., Kintų sen. Šilutės r. sav.</w:t>
            </w:r>
            <w:r w:rsidR="00017189" w:rsidRPr="00B97ED6">
              <w:rPr>
                <w:i/>
                <w:iCs/>
                <w:sz w:val="23"/>
                <w:szCs w:val="23"/>
              </w:rPr>
              <w:t xml:space="preserve">, kuriame randasi Šilutės m. nuotekų valymo įrenginiai, yra ženkliai didesnis negu pagaminta </w:t>
            </w:r>
            <w:r w:rsidR="00017189" w:rsidRPr="002C78BA">
              <w:rPr>
                <w:b/>
                <w:bCs/>
                <w:i/>
                <w:iCs/>
                <w:sz w:val="23"/>
                <w:szCs w:val="23"/>
              </w:rPr>
              <w:t>dviejų saulės elektrinių kompleksų elektros energija“</w:t>
            </w:r>
            <w:r w:rsidR="00017189">
              <w:rPr>
                <w:i/>
                <w:iCs/>
                <w:sz w:val="23"/>
                <w:szCs w:val="23"/>
              </w:rPr>
              <w:t>.</w:t>
            </w:r>
            <w:r>
              <w:rPr>
                <w:sz w:val="23"/>
                <w:szCs w:val="23"/>
              </w:rPr>
              <w:t xml:space="preserve"> </w:t>
            </w:r>
            <w:r w:rsidR="00017189" w:rsidRPr="00017189">
              <w:rPr>
                <w:sz w:val="23"/>
                <w:szCs w:val="23"/>
              </w:rPr>
              <w:t>Kitaip tariant, dv</w:t>
            </w:r>
            <w:r>
              <w:rPr>
                <w:sz w:val="23"/>
                <w:szCs w:val="23"/>
              </w:rPr>
              <w:t>iem</w:t>
            </w:r>
            <w:r w:rsidR="00017189" w:rsidRPr="00017189">
              <w:rPr>
                <w:sz w:val="23"/>
                <w:szCs w:val="23"/>
              </w:rPr>
              <w:t xml:space="preserve"> pirkimais buvo įsigyt</w:t>
            </w:r>
            <w:r w:rsidR="00521CCE">
              <w:rPr>
                <w:sz w:val="23"/>
                <w:szCs w:val="23"/>
              </w:rPr>
              <w:t xml:space="preserve">i du </w:t>
            </w:r>
            <w:r w:rsidR="00017189" w:rsidRPr="00017189">
              <w:rPr>
                <w:sz w:val="23"/>
                <w:szCs w:val="23"/>
              </w:rPr>
              <w:t>saulės elektrinės</w:t>
            </w:r>
            <w:r w:rsidR="00521CCE">
              <w:rPr>
                <w:sz w:val="23"/>
                <w:szCs w:val="23"/>
              </w:rPr>
              <w:t xml:space="preserve"> </w:t>
            </w:r>
            <w:r w:rsidR="00521CCE" w:rsidRPr="00521CCE">
              <w:rPr>
                <w:szCs w:val="24"/>
                <w:lang w:eastAsia="lt-LT"/>
              </w:rPr>
              <w:t>kompleks</w:t>
            </w:r>
            <w:r w:rsidR="00521CCE">
              <w:rPr>
                <w:szCs w:val="24"/>
                <w:lang w:eastAsia="lt-LT"/>
              </w:rPr>
              <w:t>ai</w:t>
            </w:r>
            <w:r w:rsidR="00017189" w:rsidRPr="00017189">
              <w:rPr>
                <w:sz w:val="23"/>
                <w:szCs w:val="23"/>
              </w:rPr>
              <w:t xml:space="preserve"> vienam objektui.</w:t>
            </w:r>
            <w:r w:rsidR="002C78BA">
              <w:rPr>
                <w:i/>
                <w:iCs/>
                <w:sz w:val="23"/>
                <w:szCs w:val="23"/>
              </w:rPr>
              <w:t xml:space="preserve"> </w:t>
            </w:r>
            <w:r w:rsidR="00FC248C">
              <w:rPr>
                <w:sz w:val="23"/>
                <w:szCs w:val="23"/>
              </w:rPr>
              <w:t>Atsižvelgiant į pirmiau išdėstytą, Tarnybos vertinimu</w:t>
            </w:r>
            <w:r w:rsidR="002C78BA" w:rsidRPr="002C78BA">
              <w:rPr>
                <w:sz w:val="23"/>
                <w:szCs w:val="23"/>
              </w:rPr>
              <w:t xml:space="preserve">, </w:t>
            </w:r>
            <w:r w:rsidR="00B479B3">
              <w:rPr>
                <w:sz w:val="23"/>
                <w:szCs w:val="23"/>
              </w:rPr>
              <w:t>1 Pirkimu ir 9 Pirkimu bei 3 Pirkimu ir 10 Pirkimu įsigytos saulės elektrinės atlieka vieną technin</w:t>
            </w:r>
            <w:r w:rsidR="00ED7478">
              <w:rPr>
                <w:sz w:val="23"/>
                <w:szCs w:val="23"/>
              </w:rPr>
              <w:t>ę</w:t>
            </w:r>
            <w:r w:rsidR="00B479B3">
              <w:rPr>
                <w:sz w:val="23"/>
                <w:szCs w:val="23"/>
              </w:rPr>
              <w:t xml:space="preserve"> funkciją, t. y. tiekia elektros energiją dv</w:t>
            </w:r>
            <w:r w:rsidR="00C55087">
              <w:rPr>
                <w:sz w:val="23"/>
                <w:szCs w:val="23"/>
              </w:rPr>
              <w:t>iem</w:t>
            </w:r>
            <w:r w:rsidR="00B479B3">
              <w:rPr>
                <w:sz w:val="23"/>
                <w:szCs w:val="23"/>
              </w:rPr>
              <w:t xml:space="preserve"> objektams, </w:t>
            </w:r>
            <w:r>
              <w:rPr>
                <w:sz w:val="23"/>
                <w:szCs w:val="23"/>
              </w:rPr>
              <w:t xml:space="preserve">tai </w:t>
            </w:r>
            <w:r w:rsidR="00B479B3">
              <w:rPr>
                <w:sz w:val="23"/>
                <w:szCs w:val="23"/>
              </w:rPr>
              <w:t xml:space="preserve">reiškia, jog </w:t>
            </w:r>
            <w:r w:rsidR="00F15259">
              <w:rPr>
                <w:sz w:val="23"/>
                <w:szCs w:val="23"/>
              </w:rPr>
              <w:t>vadovaujantis</w:t>
            </w:r>
            <w:r w:rsidR="00B479B3" w:rsidRPr="00B479B3">
              <w:rPr>
                <w:sz w:val="23"/>
                <w:szCs w:val="23"/>
              </w:rPr>
              <w:t xml:space="preserve"> </w:t>
            </w:r>
            <w:r w:rsidR="00521CCE">
              <w:rPr>
                <w:sz w:val="23"/>
                <w:szCs w:val="23"/>
              </w:rPr>
              <w:t>M</w:t>
            </w:r>
            <w:r w:rsidR="00521CCE" w:rsidRPr="004721CB">
              <w:rPr>
                <w:sz w:val="23"/>
                <w:szCs w:val="23"/>
              </w:rPr>
              <w:t>etodikos</w:t>
            </w:r>
            <w:r w:rsidR="00521CCE" w:rsidRPr="00B479B3" w:rsidDel="00521CCE">
              <w:rPr>
                <w:sz w:val="23"/>
                <w:szCs w:val="23"/>
              </w:rPr>
              <w:t xml:space="preserve"> </w:t>
            </w:r>
            <w:r w:rsidR="00B479B3" w:rsidRPr="00B479B3">
              <w:rPr>
                <w:sz w:val="23"/>
                <w:szCs w:val="23"/>
              </w:rPr>
              <w:t>3</w:t>
            </w:r>
            <w:r w:rsidR="00FC248C">
              <w:rPr>
                <w:sz w:val="23"/>
                <w:szCs w:val="23"/>
              </w:rPr>
              <w:t>3</w:t>
            </w:r>
            <w:r w:rsidR="00B479B3" w:rsidRPr="00B479B3">
              <w:rPr>
                <w:sz w:val="23"/>
                <w:szCs w:val="23"/>
              </w:rPr>
              <w:t xml:space="preserve"> punkt</w:t>
            </w:r>
            <w:r w:rsidR="00F15259">
              <w:rPr>
                <w:sz w:val="23"/>
                <w:szCs w:val="23"/>
              </w:rPr>
              <w:t>u</w:t>
            </w:r>
            <w:r w:rsidR="00B479B3" w:rsidRPr="00B479B3">
              <w:rPr>
                <w:sz w:val="23"/>
                <w:szCs w:val="23"/>
                <w:vertAlign w:val="superscript"/>
              </w:rPr>
              <w:footnoteReference w:id="9"/>
            </w:r>
            <w:r w:rsidR="00B479B3" w:rsidRPr="00B479B3">
              <w:rPr>
                <w:sz w:val="23"/>
                <w:szCs w:val="23"/>
              </w:rPr>
              <w:t xml:space="preserve">, pasirenkant </w:t>
            </w:r>
            <w:r w:rsidR="00FC248C">
              <w:rPr>
                <w:sz w:val="23"/>
                <w:szCs w:val="23"/>
              </w:rPr>
              <w:t>p</w:t>
            </w:r>
            <w:r w:rsidR="00B479B3" w:rsidRPr="00B479B3">
              <w:rPr>
                <w:sz w:val="23"/>
                <w:szCs w:val="23"/>
              </w:rPr>
              <w:t>irkim</w:t>
            </w:r>
            <w:r w:rsidR="00FC248C">
              <w:rPr>
                <w:sz w:val="23"/>
                <w:szCs w:val="23"/>
              </w:rPr>
              <w:t>ų</w:t>
            </w:r>
            <w:r w:rsidR="00B479B3" w:rsidRPr="00B479B3">
              <w:rPr>
                <w:sz w:val="23"/>
                <w:szCs w:val="23"/>
              </w:rPr>
              <w:t xml:space="preserve"> būd</w:t>
            </w:r>
            <w:r w:rsidR="00FC248C">
              <w:rPr>
                <w:sz w:val="23"/>
                <w:szCs w:val="23"/>
              </w:rPr>
              <w:t xml:space="preserve">us </w:t>
            </w:r>
            <w:r w:rsidR="00B479B3" w:rsidRPr="00B479B3">
              <w:rPr>
                <w:sz w:val="23"/>
                <w:szCs w:val="23"/>
              </w:rPr>
              <w:t>reikia</w:t>
            </w:r>
            <w:r w:rsidR="00FC248C">
              <w:rPr>
                <w:sz w:val="23"/>
                <w:szCs w:val="23"/>
              </w:rPr>
              <w:t xml:space="preserve"> sumuoti pirmiau nurodytų pirkimų vertes</w:t>
            </w:r>
            <w:r w:rsidR="00FD3921">
              <w:rPr>
                <w:sz w:val="23"/>
                <w:szCs w:val="23"/>
              </w:rPr>
              <w:t>. T</w:t>
            </w:r>
            <w:r w:rsidR="00B479B3">
              <w:rPr>
                <w:sz w:val="23"/>
                <w:szCs w:val="23"/>
              </w:rPr>
              <w:t>ačiau</w:t>
            </w:r>
            <w:r w:rsidR="005B794F">
              <w:rPr>
                <w:sz w:val="23"/>
                <w:szCs w:val="23"/>
              </w:rPr>
              <w:t>,</w:t>
            </w:r>
            <w:r w:rsidR="00B479B3">
              <w:rPr>
                <w:sz w:val="23"/>
                <w:szCs w:val="23"/>
              </w:rPr>
              <w:t xml:space="preserve"> </w:t>
            </w:r>
            <w:r w:rsidR="00FD3921">
              <w:rPr>
                <w:sz w:val="23"/>
                <w:szCs w:val="23"/>
              </w:rPr>
              <w:t xml:space="preserve">šiuo konkrečiu atveju, sudėjus 1 Pirkimo ir 9 Pirkimo bei 3 Pirkimo ir 10 Pirkimo vertes, </w:t>
            </w:r>
            <w:r w:rsidR="00B479B3">
              <w:rPr>
                <w:sz w:val="23"/>
                <w:szCs w:val="23"/>
              </w:rPr>
              <w:t>pirkimų būdai nesikeis</w:t>
            </w:r>
            <w:r w:rsidR="00E303DD">
              <w:rPr>
                <w:sz w:val="23"/>
                <w:szCs w:val="23"/>
              </w:rPr>
              <w:t>tų</w:t>
            </w:r>
            <w:r w:rsidR="00B479B3">
              <w:rPr>
                <w:sz w:val="23"/>
                <w:szCs w:val="23"/>
              </w:rPr>
              <w:t xml:space="preserve">, </w:t>
            </w:r>
            <w:r w:rsidR="00FD3921">
              <w:rPr>
                <w:sz w:val="23"/>
                <w:szCs w:val="23"/>
              </w:rPr>
              <w:t xml:space="preserve">nes </w:t>
            </w:r>
            <w:r w:rsidR="00E303DD">
              <w:rPr>
                <w:sz w:val="23"/>
                <w:szCs w:val="23"/>
              </w:rPr>
              <w:t xml:space="preserve">jų </w:t>
            </w:r>
            <w:r w:rsidR="00FD3921">
              <w:rPr>
                <w:sz w:val="23"/>
                <w:szCs w:val="23"/>
              </w:rPr>
              <w:t xml:space="preserve">bendra vertė yra </w:t>
            </w:r>
            <w:r w:rsidR="00FC248C">
              <w:rPr>
                <w:sz w:val="23"/>
                <w:szCs w:val="23"/>
              </w:rPr>
              <w:t>59 998 Eur be PVM</w:t>
            </w:r>
            <w:r w:rsidR="00FD3921">
              <w:rPr>
                <w:sz w:val="23"/>
                <w:szCs w:val="23"/>
              </w:rPr>
              <w:t>, o tai mažiau</w:t>
            </w:r>
            <w:r w:rsidR="00F15259">
              <w:rPr>
                <w:sz w:val="23"/>
                <w:szCs w:val="23"/>
              </w:rPr>
              <w:t>,</w:t>
            </w:r>
            <w:r w:rsidR="00C25A76">
              <w:rPr>
                <w:sz w:val="23"/>
                <w:szCs w:val="23"/>
              </w:rPr>
              <w:t xml:space="preserve"> </w:t>
            </w:r>
            <w:r w:rsidR="00FD3921">
              <w:rPr>
                <w:sz w:val="23"/>
                <w:szCs w:val="23"/>
              </w:rPr>
              <w:t xml:space="preserve">nei nurodyta Aprašo 28.1 </w:t>
            </w:r>
            <w:r w:rsidR="00C25A76">
              <w:rPr>
                <w:sz w:val="23"/>
                <w:szCs w:val="23"/>
              </w:rPr>
              <w:t>pa</w:t>
            </w:r>
            <w:r w:rsidR="00FD3921">
              <w:rPr>
                <w:sz w:val="23"/>
                <w:szCs w:val="23"/>
              </w:rPr>
              <w:t>punkt</w:t>
            </w:r>
            <w:r w:rsidR="00C25A76">
              <w:rPr>
                <w:sz w:val="23"/>
                <w:szCs w:val="23"/>
              </w:rPr>
              <w:t>yje</w:t>
            </w:r>
            <w:r w:rsidR="00FC248C">
              <w:rPr>
                <w:sz w:val="23"/>
                <w:szCs w:val="23"/>
              </w:rPr>
              <w:t>.</w:t>
            </w:r>
          </w:p>
          <w:p w14:paraId="2391CC4A" w14:textId="796D30E4" w:rsidR="00CB54FB" w:rsidRPr="00CB54FB" w:rsidRDefault="00CB54FB" w:rsidP="00CB54FB">
            <w:pPr>
              <w:ind w:firstLine="360"/>
              <w:jc w:val="both"/>
              <w:rPr>
                <w:sz w:val="23"/>
                <w:szCs w:val="23"/>
              </w:rPr>
            </w:pPr>
            <w:r>
              <w:rPr>
                <w:sz w:val="23"/>
                <w:szCs w:val="23"/>
              </w:rPr>
              <w:t xml:space="preserve">     </w:t>
            </w:r>
            <w:r w:rsidRPr="00CB54FB">
              <w:rPr>
                <w:sz w:val="23"/>
                <w:szCs w:val="23"/>
              </w:rPr>
              <w:t>Be to, Tarnyba, atsižvelgdama į išvados III dalyje nustatytus Įstatymo pažeidimus, vadovaudamasi Įstatymo 101 straipsnio 2 dalies 5 punktu, įpareigoja Perkantįjį subjektą nedelsiant</w:t>
            </w:r>
            <w:r w:rsidR="00F15259">
              <w:rPr>
                <w:sz w:val="23"/>
                <w:szCs w:val="23"/>
              </w:rPr>
              <w:t xml:space="preserve">, tačiau ne vėliau, kaip per </w:t>
            </w:r>
            <w:r w:rsidR="00336E92">
              <w:rPr>
                <w:sz w:val="23"/>
                <w:szCs w:val="23"/>
              </w:rPr>
              <w:t>3</w:t>
            </w:r>
            <w:r w:rsidR="00F15259">
              <w:rPr>
                <w:sz w:val="23"/>
                <w:szCs w:val="23"/>
              </w:rPr>
              <w:t xml:space="preserve"> darbo dienas nuo išvados gavimo,</w:t>
            </w:r>
            <w:r w:rsidRPr="00CB54FB">
              <w:rPr>
                <w:sz w:val="23"/>
                <w:szCs w:val="23"/>
              </w:rPr>
              <w:t xml:space="preserve"> paskelbti </w:t>
            </w:r>
            <w:r>
              <w:rPr>
                <w:sz w:val="23"/>
                <w:szCs w:val="23"/>
              </w:rPr>
              <w:t xml:space="preserve">CVP IS </w:t>
            </w:r>
            <w:r w:rsidRPr="00CB54FB">
              <w:rPr>
                <w:sz w:val="23"/>
                <w:szCs w:val="23"/>
              </w:rPr>
              <w:t>Pirkimų sutarčių: Nr. 21F-(4.64)-61 ir Nr. 21F-(4.64)-62, pakeitimus</w:t>
            </w:r>
            <w:r>
              <w:rPr>
                <w:sz w:val="23"/>
                <w:szCs w:val="23"/>
              </w:rPr>
              <w:t xml:space="preserve"> </w:t>
            </w:r>
            <w:r w:rsidRPr="00CB54FB">
              <w:rPr>
                <w:sz w:val="23"/>
                <w:szCs w:val="23"/>
              </w:rPr>
              <w:t xml:space="preserve">ir per 3 darbo dienas nuo informacijos paskelbimo informuoti Tarnybą apie įpareigojimo įvykdymą.  </w:t>
            </w:r>
          </w:p>
          <w:p w14:paraId="7701F1EC" w14:textId="2B56F293" w:rsidR="00294B98" w:rsidRPr="00294B98" w:rsidRDefault="00CB54FB" w:rsidP="00CB54FB">
            <w:pPr>
              <w:ind w:firstLine="360"/>
              <w:jc w:val="both"/>
              <w:rPr>
                <w:sz w:val="23"/>
                <w:szCs w:val="23"/>
              </w:rPr>
            </w:pPr>
            <w:r w:rsidRPr="00CB54FB">
              <w:rPr>
                <w:sz w:val="23"/>
                <w:szCs w:val="23"/>
              </w:rPr>
              <w:t xml:space="preserve">     Perkantysis subjektas, nesutikęs su Tarnybos sprendimu, gali jį apskųsti per 1 (vieną) mėnesį nuo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1E01068B" w14:textId="38E6968B" w:rsidR="007A09FC" w:rsidRDefault="007A09FC" w:rsidP="00823BD8">
      <w:pPr>
        <w:rPr>
          <w:szCs w:val="24"/>
          <w:lang w:eastAsia="lt-LT"/>
        </w:rPr>
      </w:pPr>
    </w:p>
    <w:p w14:paraId="393187F2" w14:textId="77777777" w:rsidR="00D46AC8" w:rsidRDefault="00D46AC8" w:rsidP="00B96629">
      <w:pPr>
        <w:jc w:val="center"/>
        <w:rPr>
          <w:b/>
          <w:szCs w:val="24"/>
          <w:lang w:eastAsia="lt-LT"/>
        </w:rPr>
      </w:pPr>
    </w:p>
    <w:p w14:paraId="26049219" w14:textId="37B1C078" w:rsidR="00FE6609" w:rsidRPr="00FE6609" w:rsidRDefault="00FE6609" w:rsidP="00B96629">
      <w:pPr>
        <w:jc w:val="center"/>
        <w:rPr>
          <w:b/>
          <w:szCs w:val="24"/>
          <w:lang w:eastAsia="lt-LT"/>
        </w:rPr>
      </w:pPr>
      <w:r w:rsidRPr="00FE6609">
        <w:rPr>
          <w:b/>
          <w:szCs w:val="24"/>
          <w:lang w:eastAsia="lt-LT"/>
        </w:rPr>
        <w:lastRenderedPageBreak/>
        <w:t>Pastabos</w:t>
      </w:r>
    </w:p>
    <w:p w14:paraId="18659391" w14:textId="6EF0D08A" w:rsidR="00FE6609" w:rsidRPr="00FE6609" w:rsidRDefault="009D2105" w:rsidP="00FE6609">
      <w:pPr>
        <w:rPr>
          <w:b/>
          <w:szCs w:val="24"/>
          <w:lang w:eastAsia="lt-LT"/>
        </w:rPr>
      </w:pPr>
      <w:r>
        <w:rPr>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E6609" w:rsidRPr="00FE6609"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63BA8FA4" w14:textId="215FB5DE" w:rsidR="00242B3C" w:rsidRDefault="005E3674" w:rsidP="00A3727F">
            <w:pPr>
              <w:tabs>
                <w:tab w:val="left" w:pos="557"/>
              </w:tabs>
              <w:ind w:left="132" w:right="142"/>
              <w:jc w:val="both"/>
              <w:rPr>
                <w:i/>
                <w:szCs w:val="24"/>
                <w:lang w:eastAsia="lt-LT"/>
              </w:rPr>
            </w:pPr>
            <w:r w:rsidRPr="00AD484B">
              <w:rPr>
                <w:iCs/>
                <w:szCs w:val="24"/>
                <w:lang w:eastAsia="lt-LT"/>
              </w:rPr>
              <w:t xml:space="preserve">      </w:t>
            </w:r>
            <w:r w:rsidR="005A2585">
              <w:rPr>
                <w:iCs/>
                <w:szCs w:val="24"/>
                <w:lang w:eastAsia="lt-LT"/>
              </w:rPr>
              <w:t xml:space="preserve"> </w:t>
            </w:r>
            <w:r w:rsidR="00AD484B" w:rsidRPr="00AD484B">
              <w:rPr>
                <w:iCs/>
                <w:szCs w:val="24"/>
                <w:lang w:eastAsia="lt-LT"/>
              </w:rPr>
              <w:t>Tar</w:t>
            </w:r>
            <w:r w:rsidR="006202A0" w:rsidRPr="00AD484B">
              <w:rPr>
                <w:iCs/>
                <w:szCs w:val="24"/>
                <w:lang w:eastAsia="lt-LT"/>
              </w:rPr>
              <w:t>nyba kreipėsi</w:t>
            </w:r>
            <w:r w:rsidR="006202A0" w:rsidRPr="00AD484B">
              <w:rPr>
                <w:rStyle w:val="FootnoteReference"/>
                <w:iCs/>
                <w:szCs w:val="24"/>
                <w:lang w:eastAsia="lt-LT"/>
              </w:rPr>
              <w:footnoteReference w:id="10"/>
            </w:r>
            <w:r w:rsidR="006202A0" w:rsidRPr="00AD484B">
              <w:rPr>
                <w:iCs/>
                <w:szCs w:val="24"/>
                <w:lang w:eastAsia="lt-LT"/>
              </w:rPr>
              <w:t xml:space="preserve"> į Perkančiąją organizaciją</w:t>
            </w:r>
            <w:r w:rsidR="00F15259">
              <w:rPr>
                <w:iCs/>
                <w:szCs w:val="24"/>
                <w:lang w:eastAsia="lt-LT"/>
              </w:rPr>
              <w:t>,</w:t>
            </w:r>
            <w:r w:rsidR="006202A0" w:rsidRPr="00AD484B">
              <w:rPr>
                <w:iCs/>
                <w:szCs w:val="24"/>
                <w:lang w:eastAsia="lt-LT"/>
              </w:rPr>
              <w:t xml:space="preserve"> prašy</w:t>
            </w:r>
            <w:r w:rsidR="00F15259">
              <w:rPr>
                <w:iCs/>
                <w:szCs w:val="24"/>
                <w:lang w:eastAsia="lt-LT"/>
              </w:rPr>
              <w:t>dama</w:t>
            </w:r>
            <w:r w:rsidR="006202A0" w:rsidRPr="00AD484B">
              <w:rPr>
                <w:iCs/>
                <w:szCs w:val="24"/>
                <w:lang w:eastAsia="lt-LT"/>
              </w:rPr>
              <w:t xml:space="preserve"> </w:t>
            </w:r>
            <w:r w:rsidR="00AD484B" w:rsidRPr="00AD484B">
              <w:rPr>
                <w:iCs/>
                <w:szCs w:val="24"/>
                <w:lang w:eastAsia="lt-LT"/>
              </w:rPr>
              <w:t>motyvuotai pagrįsti savo sprendimą nevykdyti Pirkimų per CPO LT katalogą, atsižvelgiant į tai, kad Pirkimams skirtos lėšos turi būti naudojamos racionaliai.</w:t>
            </w:r>
            <w:r w:rsidR="00AD484B">
              <w:rPr>
                <w:iCs/>
                <w:szCs w:val="24"/>
                <w:lang w:eastAsia="lt-LT"/>
              </w:rPr>
              <w:t xml:space="preserve"> Taip pat, Tarnyba pažymėjo, kad v</w:t>
            </w:r>
            <w:r w:rsidR="00AD484B" w:rsidRPr="00AD484B">
              <w:rPr>
                <w:iCs/>
                <w:szCs w:val="24"/>
                <w:lang w:eastAsia="lt-LT"/>
              </w:rPr>
              <w:t>iešai skelbiamoje informacijoje</w:t>
            </w:r>
            <w:r w:rsidR="0085020A">
              <w:rPr>
                <w:rStyle w:val="FootnoteReference"/>
                <w:iCs/>
                <w:szCs w:val="24"/>
                <w:lang w:eastAsia="lt-LT"/>
              </w:rPr>
              <w:footnoteReference w:id="11"/>
            </w:r>
            <w:r w:rsidR="00AD484B" w:rsidRPr="00AD484B">
              <w:rPr>
                <w:iCs/>
                <w:szCs w:val="24"/>
                <w:lang w:eastAsia="lt-LT"/>
              </w:rPr>
              <w:t xml:space="preserve"> nurodyta, </w:t>
            </w:r>
            <w:r w:rsidR="00F15259">
              <w:rPr>
                <w:iCs/>
                <w:szCs w:val="24"/>
                <w:lang w:eastAsia="lt-LT"/>
              </w:rPr>
              <w:t>jog</w:t>
            </w:r>
            <w:r w:rsidR="00AD484B" w:rsidRPr="00AD484B">
              <w:rPr>
                <w:iCs/>
                <w:szCs w:val="24"/>
                <w:lang w:eastAsia="lt-LT"/>
              </w:rPr>
              <w:t xml:space="preserve"> </w:t>
            </w:r>
            <w:r w:rsidR="00AD484B" w:rsidRPr="00AD484B">
              <w:rPr>
                <w:i/>
                <w:szCs w:val="24"/>
                <w:lang w:eastAsia="lt-LT"/>
              </w:rPr>
              <w:t xml:space="preserve">„CPO LT kataloge sudarytų sutarčių </w:t>
            </w:r>
            <w:r w:rsidR="00AD484B" w:rsidRPr="00AD484B">
              <w:rPr>
                <w:iCs/>
                <w:szCs w:val="24"/>
                <w:lang w:eastAsia="lt-LT"/>
              </w:rPr>
              <w:t>duomenimis 1 k</w:t>
            </w:r>
            <w:r w:rsidR="009B5FF0">
              <w:rPr>
                <w:iCs/>
                <w:szCs w:val="24"/>
                <w:lang w:eastAsia="lt-LT"/>
              </w:rPr>
              <w:t>W</w:t>
            </w:r>
            <w:r w:rsidR="00AD484B" w:rsidRPr="00AD484B">
              <w:rPr>
                <w:iCs/>
                <w:szCs w:val="24"/>
                <w:lang w:eastAsia="lt-LT"/>
              </w:rPr>
              <w:t xml:space="preserve"> saulės elektrinės įrengimo darbų (</w:t>
            </w:r>
            <w:r w:rsidR="00AD484B" w:rsidRPr="00AD484B">
              <w:rPr>
                <w:b/>
                <w:bCs/>
                <w:iCs/>
                <w:szCs w:val="24"/>
                <w:lang w:eastAsia="lt-LT"/>
              </w:rPr>
              <w:t>įskaitant projektavimą</w:t>
            </w:r>
            <w:r w:rsidR="00AD484B" w:rsidRPr="00AD484B">
              <w:rPr>
                <w:iCs/>
                <w:szCs w:val="24"/>
                <w:lang w:eastAsia="lt-LT"/>
              </w:rPr>
              <w:t xml:space="preserve">) (toliau – darbai) </w:t>
            </w:r>
            <w:r w:rsidR="00AD484B" w:rsidRPr="00AD484B">
              <w:rPr>
                <w:b/>
                <w:bCs/>
                <w:iCs/>
                <w:szCs w:val="24"/>
                <w:lang w:eastAsia="lt-LT"/>
              </w:rPr>
              <w:t>kainos vidurkis - 993 Eur su PVM</w:t>
            </w:r>
            <w:r w:rsidR="00AD484B" w:rsidRPr="00AD484B">
              <w:rPr>
                <w:i/>
                <w:szCs w:val="24"/>
                <w:lang w:eastAsia="lt-LT"/>
              </w:rPr>
              <w:t>. Rekomenduojame ją taikyti planuojant darbų kainą pridedant iki 10 proc. padidėjimo pokytį, kuris gali būti aktualus tiekėjui apskaičiuojant konkretaus pirkimo darbų kainą, t. y. vertinant objekto ypatybes, elektrinės galios dydį, kitas aplinkybes“.</w:t>
            </w:r>
          </w:p>
          <w:p w14:paraId="1F20DE48" w14:textId="2819F000" w:rsidR="005A2585" w:rsidRDefault="005A2585" w:rsidP="00A3727F">
            <w:pPr>
              <w:tabs>
                <w:tab w:val="left" w:pos="557"/>
              </w:tabs>
              <w:ind w:left="132" w:right="142"/>
              <w:jc w:val="both"/>
              <w:rPr>
                <w:i/>
                <w:szCs w:val="24"/>
                <w:lang w:eastAsia="lt-LT"/>
              </w:rPr>
            </w:pPr>
            <w:r>
              <w:rPr>
                <w:i/>
                <w:szCs w:val="24"/>
                <w:lang w:eastAsia="lt-LT"/>
              </w:rPr>
              <w:t xml:space="preserve">      </w:t>
            </w:r>
            <w:r w:rsidRPr="005A2585">
              <w:rPr>
                <w:iCs/>
                <w:szCs w:val="24"/>
                <w:lang w:eastAsia="lt-LT"/>
              </w:rPr>
              <w:t>Perkantysis subjektas</w:t>
            </w:r>
            <w:r>
              <w:rPr>
                <w:iCs/>
                <w:szCs w:val="24"/>
                <w:lang w:eastAsia="lt-LT"/>
              </w:rPr>
              <w:t xml:space="preserve"> </w:t>
            </w:r>
            <w:r w:rsidRPr="005A2585">
              <w:rPr>
                <w:iCs/>
                <w:szCs w:val="24"/>
                <w:lang w:eastAsia="lt-LT"/>
              </w:rPr>
              <w:t>paaiškino</w:t>
            </w:r>
            <w:r w:rsidRPr="005A2585">
              <w:rPr>
                <w:rStyle w:val="FootnoteReference"/>
                <w:iCs/>
                <w:szCs w:val="24"/>
                <w:lang w:eastAsia="lt-LT"/>
              </w:rPr>
              <w:footnoteReference w:id="12"/>
            </w:r>
            <w:r w:rsidRPr="005A2585">
              <w:rPr>
                <w:iCs/>
                <w:szCs w:val="24"/>
                <w:lang w:eastAsia="lt-LT"/>
              </w:rPr>
              <w:t>, kad</w:t>
            </w:r>
            <w:r w:rsidR="00B41B58">
              <w:rPr>
                <w:iCs/>
                <w:szCs w:val="24"/>
                <w:lang w:eastAsia="lt-LT"/>
              </w:rPr>
              <w:t>:</w:t>
            </w:r>
            <w:r w:rsidRPr="005A2585">
              <w:rPr>
                <w:iCs/>
                <w:szCs w:val="24"/>
                <w:lang w:eastAsia="lt-LT"/>
              </w:rPr>
              <w:t xml:space="preserve"> </w:t>
            </w:r>
            <w:r w:rsidRPr="005A2585">
              <w:rPr>
                <w:i/>
                <w:szCs w:val="24"/>
                <w:lang w:eastAsia="lt-LT"/>
              </w:rPr>
              <w:t xml:space="preserve">„Kiekvieno planuojamo pirkti saulės šviesos elektrinės kolektoriaus komplekso galia yra iki 30 kW galios. Pagal Lietuvos Respublikos Atsinaujinančių išteklių energetikos įstatymo 49 straipsnio 6 dalies 1 punkto nuostatas tokios galios elektrinėms netaikomi žemės paskirties atitikties reikalavimai, poveikio aplinkai vertinimo procedūra, nereikalingas statybą leidžiantis dokumentas ir poveikio visuomenės sveikatai vertinimas. Projektas gali būti nerengiamas. Siekiant racionaliai naudoti skirtas lėšas, </w:t>
            </w:r>
            <w:r w:rsidRPr="005A2585">
              <w:rPr>
                <w:i/>
                <w:szCs w:val="24"/>
                <w:u w:val="single"/>
                <w:lang w:eastAsia="lt-LT"/>
              </w:rPr>
              <w:t>darbų pirkimai numatomi vykdyti be projekto parengimo, kai tuo tarpu CPO kataloge saulės elektrinių darbų pirkimas yra su projektavimo paslaugomis“</w:t>
            </w:r>
            <w:r w:rsidRPr="005A2585">
              <w:rPr>
                <w:i/>
                <w:szCs w:val="24"/>
                <w:lang w:eastAsia="lt-LT"/>
              </w:rPr>
              <w:t>.</w:t>
            </w:r>
          </w:p>
          <w:p w14:paraId="4D7D7FD3" w14:textId="7FBA47E9" w:rsidR="00AB152A" w:rsidRDefault="005A2585" w:rsidP="006202A0">
            <w:pPr>
              <w:tabs>
                <w:tab w:val="left" w:pos="557"/>
              </w:tabs>
              <w:ind w:left="132" w:right="142"/>
              <w:jc w:val="both"/>
              <w:rPr>
                <w:i/>
                <w:szCs w:val="24"/>
                <w:lang w:eastAsia="lt-LT"/>
              </w:rPr>
            </w:pPr>
            <w:r>
              <w:rPr>
                <w:i/>
                <w:szCs w:val="24"/>
                <w:lang w:eastAsia="lt-LT"/>
              </w:rPr>
              <w:t xml:space="preserve">     </w:t>
            </w:r>
            <w:r w:rsidR="00AB152A">
              <w:rPr>
                <w:i/>
                <w:szCs w:val="24"/>
                <w:lang w:eastAsia="lt-LT"/>
              </w:rPr>
              <w:t xml:space="preserve"> </w:t>
            </w:r>
            <w:r w:rsidR="00AB152A" w:rsidRPr="00AB152A">
              <w:rPr>
                <w:iCs/>
                <w:szCs w:val="24"/>
                <w:lang w:eastAsia="lt-LT"/>
              </w:rPr>
              <w:t>Taip pat, Tarnyba Perkančioj</w:t>
            </w:r>
            <w:r w:rsidR="00465106">
              <w:rPr>
                <w:iCs/>
                <w:szCs w:val="24"/>
                <w:lang w:eastAsia="lt-LT"/>
              </w:rPr>
              <w:t>o</w:t>
            </w:r>
            <w:r w:rsidR="00AB152A" w:rsidRPr="00AB152A">
              <w:rPr>
                <w:iCs/>
                <w:szCs w:val="24"/>
                <w:lang w:eastAsia="lt-LT"/>
              </w:rPr>
              <w:t xml:space="preserve"> subjekto prašė</w:t>
            </w:r>
            <w:r w:rsidR="00AB152A" w:rsidRPr="00AB152A">
              <w:rPr>
                <w:rStyle w:val="FootnoteReference"/>
                <w:iCs/>
                <w:szCs w:val="24"/>
                <w:lang w:eastAsia="lt-LT"/>
              </w:rPr>
              <w:footnoteReference w:id="13"/>
            </w:r>
            <w:r w:rsidR="00AB152A" w:rsidRPr="00AB152A">
              <w:rPr>
                <w:iCs/>
                <w:szCs w:val="24"/>
                <w:lang w:eastAsia="lt-LT"/>
              </w:rPr>
              <w:t xml:space="preserve"> paaiškinti</w:t>
            </w:r>
            <w:r w:rsidR="00B41B58">
              <w:rPr>
                <w:iCs/>
                <w:szCs w:val="24"/>
                <w:lang w:eastAsia="lt-LT"/>
              </w:rPr>
              <w:t>:</w:t>
            </w:r>
            <w:r w:rsidR="00AB152A" w:rsidRPr="00AB152A">
              <w:rPr>
                <w:iCs/>
                <w:szCs w:val="24"/>
                <w:lang w:eastAsia="lt-LT"/>
              </w:rPr>
              <w:t xml:space="preserve"> </w:t>
            </w:r>
            <w:r w:rsidR="00AB152A" w:rsidRPr="00AB152A">
              <w:rPr>
                <w:i/>
                <w:szCs w:val="24"/>
                <w:lang w:eastAsia="lt-LT"/>
              </w:rPr>
              <w:t>„</w:t>
            </w:r>
            <w:bookmarkStart w:id="6" w:name="_Hlk146543624"/>
            <w:r w:rsidR="00AB152A" w:rsidRPr="00AB152A">
              <w:rPr>
                <w:i/>
                <w:szCs w:val="24"/>
                <w:lang w:eastAsia="lt-LT"/>
              </w:rPr>
              <w:t>Ar Perkantysis subjektas vertino galimybę statyti vieną ar kelias didesnio galingumo saulės elektrines, kurios galėtų aprūpinti Perkančiojo subjekto įrenginius? Jeigu, taip, tuomet pateikite  sprendimo motyvus nestatyti vienos ar kelių didesnio galingumo saulės elektrinių, atsižvelgiant į tai, kad pirkimams skirtos lėšos turi būti naudojamos racionaliai</w:t>
            </w:r>
            <w:bookmarkEnd w:id="6"/>
            <w:r w:rsidR="00AB152A">
              <w:rPr>
                <w:i/>
                <w:szCs w:val="24"/>
                <w:lang w:eastAsia="lt-LT"/>
              </w:rPr>
              <w:t>“.</w:t>
            </w:r>
          </w:p>
          <w:p w14:paraId="76A4CC59" w14:textId="4866F999" w:rsidR="00AB152A" w:rsidRPr="00AB152A" w:rsidRDefault="00AB152A" w:rsidP="00A3727F">
            <w:pPr>
              <w:tabs>
                <w:tab w:val="left" w:pos="557"/>
              </w:tabs>
              <w:ind w:left="132" w:right="142"/>
              <w:jc w:val="both"/>
              <w:rPr>
                <w:iCs/>
                <w:szCs w:val="24"/>
                <w:lang w:eastAsia="lt-LT"/>
              </w:rPr>
            </w:pPr>
            <w:r>
              <w:rPr>
                <w:i/>
                <w:szCs w:val="24"/>
                <w:lang w:eastAsia="lt-LT"/>
              </w:rPr>
              <w:t xml:space="preserve">     </w:t>
            </w:r>
            <w:r w:rsidR="00A3727F">
              <w:rPr>
                <w:i/>
                <w:szCs w:val="24"/>
                <w:lang w:eastAsia="lt-LT"/>
              </w:rPr>
              <w:t xml:space="preserve"> </w:t>
            </w:r>
            <w:r w:rsidRPr="00D54898">
              <w:rPr>
                <w:iCs/>
                <w:szCs w:val="24"/>
                <w:lang w:eastAsia="lt-LT"/>
              </w:rPr>
              <w:t>Perkantysis subjektas paaiškino</w:t>
            </w:r>
            <w:r w:rsidRPr="00D54898">
              <w:rPr>
                <w:rStyle w:val="FootnoteReference"/>
                <w:iCs/>
                <w:szCs w:val="24"/>
                <w:lang w:eastAsia="lt-LT"/>
              </w:rPr>
              <w:footnoteReference w:id="14"/>
            </w:r>
            <w:r w:rsidRPr="00D54898">
              <w:rPr>
                <w:iCs/>
                <w:szCs w:val="24"/>
                <w:lang w:eastAsia="lt-LT"/>
              </w:rPr>
              <w:t>, kad</w:t>
            </w:r>
            <w:r w:rsidR="00B41B58">
              <w:rPr>
                <w:iCs/>
                <w:szCs w:val="24"/>
                <w:lang w:eastAsia="lt-LT"/>
              </w:rPr>
              <w:t>:</w:t>
            </w:r>
            <w:r>
              <w:rPr>
                <w:i/>
                <w:szCs w:val="24"/>
                <w:lang w:eastAsia="lt-LT"/>
              </w:rPr>
              <w:t xml:space="preserve"> „</w:t>
            </w:r>
            <w:r w:rsidRPr="00AB152A">
              <w:rPr>
                <w:i/>
                <w:szCs w:val="24"/>
                <w:lang w:eastAsia="lt-LT"/>
              </w:rPr>
              <w:t>Saulės elektrinių, kurių galia viršija 30 kW, vadovaujantis elektros energijos gamintojų ir vartotojų elektros įrenginių prijungimo prie elektros tinklų tvarkos aprašu, patvirtintu Lietuvos Respublikos energetikos ministro 2012-07-04 įsakymu Nr.1-127 (suvestinė redakcija nuo 2022-03-03 iki 2023-06-30), reikalinga: 1) išankstinių projektavimo sąlygų, kurių išdavimo terminas iki 40 dienų; 2) VERT leidimas, kurio išdavimas trunka iki 30 dienų; 3) nuolatinių prisijungimo sąlygų išdavimas – iki 40 dienų; 4) projektavimas – apie 6 mėnesiai; 5) ekspertizė ir derinimas – apie 3 mėnesiai; 6) Pirkimo procedūros ir projekto įgyvendinimas – apie 6 mėnesiai; 7) pridavimas VERT – iki 30 dienų. Viso saulės elektrinės įrengimo terminas sudaro apie 1,5 metų. Tuo tarpu, saulės elektrinių, kurių galia iki 30 kW, įrengimui reikalingos tik ESO prisijungimo sąlygos, pirkimo procedūros ir pats projekto įgyvendinimas. Tokiu būdu saulės elektrinių pagamintą elektros energiją jau galima naudoti po maždaug 0,5 metų ar net greičiau. Taigi, ekonominiai rodikliai pasiekiami greičiau</w:t>
            </w:r>
            <w:r>
              <w:rPr>
                <w:i/>
                <w:szCs w:val="24"/>
                <w:lang w:eastAsia="lt-LT"/>
              </w:rPr>
              <w:t xml:space="preserve">. &lt;..&gt; </w:t>
            </w:r>
            <w:r w:rsidRPr="00AB152A">
              <w:rPr>
                <w:i/>
                <w:szCs w:val="24"/>
                <w:lang w:eastAsia="lt-LT"/>
              </w:rPr>
              <w:t xml:space="preserve">Taip pat, palyginus viešai skelbiamus pasiūlymus pirkimams, kuriuose buvo perkamos kelios ar galingesnės saulės elektrinės, nustatyta, kad </w:t>
            </w:r>
            <w:r w:rsidRPr="002B08D4">
              <w:rPr>
                <w:b/>
                <w:bCs/>
                <w:i/>
                <w:szCs w:val="24"/>
                <w:lang w:eastAsia="lt-LT"/>
              </w:rPr>
              <w:t>vidutinė saulės elektrinės (-ių) 1 kW galios kaina yra apie 1309,00 eurų be PVM</w:t>
            </w:r>
            <w:r w:rsidRPr="00AB152A">
              <w:rPr>
                <w:i/>
                <w:szCs w:val="24"/>
                <w:lang w:eastAsia="lt-LT"/>
              </w:rPr>
              <w:t xml:space="preserve">, kai tuo tarpu  </w:t>
            </w:r>
            <w:r w:rsidRPr="002B08D4">
              <w:rPr>
                <w:b/>
                <w:bCs/>
                <w:i/>
                <w:szCs w:val="24"/>
                <w:u w:val="single"/>
                <w:lang w:eastAsia="lt-LT"/>
              </w:rPr>
              <w:t>UAB „Šilutės vandenys“ įrengtų saulės elektrinių 1kW galios kaina yra apie 1000,00 eurų be PVM</w:t>
            </w:r>
            <w:r w:rsidRPr="002B08D4">
              <w:rPr>
                <w:b/>
                <w:bCs/>
                <w:i/>
                <w:szCs w:val="24"/>
                <w:lang w:eastAsia="lt-LT"/>
              </w:rPr>
              <w:t>,</w:t>
            </w:r>
            <w:r w:rsidRPr="00AB152A">
              <w:rPr>
                <w:i/>
                <w:szCs w:val="24"/>
                <w:lang w:eastAsia="lt-LT"/>
              </w:rPr>
              <w:t xml:space="preserve"> kas sudaro apie 30% mažesnę kainą</w:t>
            </w:r>
            <w:r>
              <w:rPr>
                <w:i/>
                <w:szCs w:val="24"/>
                <w:lang w:eastAsia="lt-LT"/>
              </w:rPr>
              <w:t>“.</w:t>
            </w:r>
          </w:p>
          <w:p w14:paraId="4FBFE294" w14:textId="6CB16703" w:rsidR="00AD635C" w:rsidRDefault="00AB152A" w:rsidP="00A3727F">
            <w:pPr>
              <w:tabs>
                <w:tab w:val="left" w:pos="557"/>
              </w:tabs>
              <w:ind w:left="132" w:right="142"/>
              <w:jc w:val="both"/>
              <w:rPr>
                <w:iCs/>
                <w:szCs w:val="24"/>
                <w:lang w:eastAsia="lt-LT"/>
              </w:rPr>
            </w:pPr>
            <w:r>
              <w:rPr>
                <w:i/>
                <w:szCs w:val="24"/>
                <w:lang w:eastAsia="lt-LT"/>
              </w:rPr>
              <w:t xml:space="preserve">      </w:t>
            </w:r>
            <w:r w:rsidR="00AF6336" w:rsidRPr="00702884">
              <w:rPr>
                <w:iCs/>
                <w:szCs w:val="24"/>
                <w:lang w:eastAsia="lt-LT"/>
              </w:rPr>
              <w:t xml:space="preserve">Tačiau </w:t>
            </w:r>
            <w:r w:rsidRPr="00AF6336">
              <w:rPr>
                <w:iCs/>
                <w:szCs w:val="24"/>
                <w:lang w:eastAsia="lt-LT"/>
              </w:rPr>
              <w:t>Tarnyba</w:t>
            </w:r>
            <w:r>
              <w:rPr>
                <w:iCs/>
                <w:szCs w:val="24"/>
                <w:lang w:eastAsia="lt-LT"/>
              </w:rPr>
              <w:t xml:space="preserve">, </w:t>
            </w:r>
            <w:r w:rsidR="00AF6336">
              <w:rPr>
                <w:iCs/>
                <w:szCs w:val="24"/>
                <w:lang w:eastAsia="lt-LT"/>
              </w:rPr>
              <w:t xml:space="preserve">išanalizavusi </w:t>
            </w:r>
            <w:r w:rsidR="00AD635C">
              <w:rPr>
                <w:iCs/>
                <w:szCs w:val="24"/>
                <w:lang w:eastAsia="lt-LT"/>
              </w:rPr>
              <w:t xml:space="preserve">per </w:t>
            </w:r>
            <w:r>
              <w:rPr>
                <w:iCs/>
                <w:szCs w:val="24"/>
                <w:lang w:eastAsia="lt-LT"/>
              </w:rPr>
              <w:t xml:space="preserve">CPO </w:t>
            </w:r>
            <w:r w:rsidR="00A3442D">
              <w:rPr>
                <w:iCs/>
                <w:szCs w:val="24"/>
                <w:lang w:eastAsia="lt-LT"/>
              </w:rPr>
              <w:t xml:space="preserve">LT </w:t>
            </w:r>
            <w:r>
              <w:rPr>
                <w:iCs/>
                <w:szCs w:val="24"/>
                <w:lang w:eastAsia="lt-LT"/>
              </w:rPr>
              <w:t>katalog</w:t>
            </w:r>
            <w:r w:rsidR="00AD635C">
              <w:rPr>
                <w:iCs/>
                <w:szCs w:val="24"/>
                <w:lang w:eastAsia="lt-LT"/>
              </w:rPr>
              <w:t xml:space="preserve">ą įsigytų </w:t>
            </w:r>
            <w:r w:rsidR="00AD635C" w:rsidRPr="00AD635C">
              <w:rPr>
                <w:iCs/>
                <w:szCs w:val="24"/>
                <w:lang w:eastAsia="lt-LT"/>
              </w:rPr>
              <w:t>saulės šviesos energijos elektrin</w:t>
            </w:r>
            <w:r w:rsidR="00AD635C">
              <w:rPr>
                <w:iCs/>
                <w:szCs w:val="24"/>
                <w:lang w:eastAsia="lt-LT"/>
              </w:rPr>
              <w:t>ių</w:t>
            </w:r>
            <w:r w:rsidR="00AD635C" w:rsidRPr="00AD635C">
              <w:rPr>
                <w:iCs/>
                <w:szCs w:val="24"/>
                <w:lang w:eastAsia="lt-LT"/>
              </w:rPr>
              <w:t xml:space="preserve"> </w:t>
            </w:r>
            <w:r w:rsidR="00AD635C">
              <w:rPr>
                <w:iCs/>
                <w:szCs w:val="24"/>
                <w:lang w:eastAsia="lt-LT"/>
              </w:rPr>
              <w:t>pirkimų duomenis</w:t>
            </w:r>
            <w:r w:rsidR="00AF6336">
              <w:rPr>
                <w:rStyle w:val="FootnoteReference"/>
                <w:iCs/>
                <w:szCs w:val="24"/>
                <w:lang w:eastAsia="lt-LT"/>
              </w:rPr>
              <w:footnoteReference w:id="15"/>
            </w:r>
            <w:r w:rsidR="00AF6336">
              <w:rPr>
                <w:iCs/>
                <w:szCs w:val="24"/>
                <w:lang w:eastAsia="lt-LT"/>
              </w:rPr>
              <w:t>,</w:t>
            </w:r>
            <w:r w:rsidR="00AD635C">
              <w:rPr>
                <w:iCs/>
                <w:szCs w:val="24"/>
                <w:lang w:eastAsia="lt-LT"/>
              </w:rPr>
              <w:t xml:space="preserve"> pastebi, kad</w:t>
            </w:r>
            <w:r w:rsidR="00AF6336">
              <w:rPr>
                <w:iCs/>
                <w:szCs w:val="24"/>
                <w:lang w:eastAsia="lt-LT"/>
              </w:rPr>
              <w:t xml:space="preserve"> </w:t>
            </w:r>
            <w:r w:rsidR="00AF6336" w:rsidRPr="00AD635C">
              <w:rPr>
                <w:iCs/>
                <w:szCs w:val="24"/>
                <w:lang w:eastAsia="lt-LT"/>
              </w:rPr>
              <w:t>saulės</w:t>
            </w:r>
            <w:r w:rsidR="00AF6336" w:rsidRPr="00BF1D7F">
              <w:rPr>
                <w:iCs/>
                <w:szCs w:val="24"/>
                <w:lang w:eastAsia="lt-LT"/>
              </w:rPr>
              <w:t xml:space="preserve"> elektrinės 1 kW galios kaina </w:t>
            </w:r>
            <w:r w:rsidR="00AF6336">
              <w:rPr>
                <w:iCs/>
                <w:szCs w:val="24"/>
                <w:lang w:eastAsia="lt-LT"/>
              </w:rPr>
              <w:t>yra mažesnė įsigyjant saulės elektrinių statybos darbus per CPO LT katalogą,</w:t>
            </w:r>
            <w:r w:rsidR="00AD635C">
              <w:rPr>
                <w:iCs/>
                <w:szCs w:val="24"/>
                <w:lang w:eastAsia="lt-LT"/>
              </w:rPr>
              <w:t xml:space="preserve"> pv</w:t>
            </w:r>
            <w:r w:rsidR="00032C6F">
              <w:rPr>
                <w:iCs/>
                <w:szCs w:val="24"/>
                <w:lang w:eastAsia="lt-LT"/>
              </w:rPr>
              <w:t>z.</w:t>
            </w:r>
            <w:r w:rsidR="002B08D4">
              <w:rPr>
                <w:iCs/>
                <w:szCs w:val="24"/>
                <w:lang w:eastAsia="lt-LT"/>
              </w:rPr>
              <w:t>:</w:t>
            </w:r>
          </w:p>
          <w:p w14:paraId="1FA61215" w14:textId="1A94F433" w:rsidR="00AD635C" w:rsidRPr="000164EA" w:rsidRDefault="000164EA" w:rsidP="000164EA">
            <w:pPr>
              <w:tabs>
                <w:tab w:val="left" w:pos="557"/>
              </w:tabs>
              <w:ind w:left="152" w:right="142"/>
              <w:jc w:val="both"/>
              <w:rPr>
                <w:iCs/>
                <w:szCs w:val="24"/>
                <w:lang w:eastAsia="lt-LT"/>
              </w:rPr>
            </w:pPr>
            <w:r>
              <w:rPr>
                <w:iCs/>
                <w:szCs w:val="24"/>
                <w:lang w:eastAsia="lt-LT"/>
              </w:rPr>
              <w:t xml:space="preserve">      1) </w:t>
            </w:r>
            <w:r w:rsidR="00AD635C" w:rsidRPr="000164EA">
              <w:rPr>
                <w:iCs/>
                <w:szCs w:val="24"/>
                <w:lang w:eastAsia="lt-LT"/>
              </w:rPr>
              <w:t>Tokio pačio galingumo (29,99 kW)</w:t>
            </w:r>
            <w:r w:rsidR="00AB152A" w:rsidRPr="000164EA">
              <w:rPr>
                <w:iCs/>
                <w:szCs w:val="24"/>
                <w:lang w:eastAsia="lt-LT"/>
              </w:rPr>
              <w:t xml:space="preserve"> </w:t>
            </w:r>
            <w:r w:rsidR="00AD635C" w:rsidRPr="000164EA">
              <w:rPr>
                <w:iCs/>
                <w:szCs w:val="24"/>
                <w:lang w:eastAsia="lt-LT"/>
              </w:rPr>
              <w:t xml:space="preserve">saulės šviesos energijos elektrinę UAB „Prienų vandenys“ </w:t>
            </w:r>
            <w:hyperlink r:id="rId9" w:history="1">
              <w:r w:rsidR="00AD635C" w:rsidRPr="006B61F9">
                <w:rPr>
                  <w:rStyle w:val="Hyperlink"/>
                  <w:iCs/>
                  <w:szCs w:val="24"/>
                  <w:lang w:eastAsia="lt-LT"/>
                </w:rPr>
                <w:t>įsigijo</w:t>
              </w:r>
            </w:hyperlink>
            <w:r w:rsidR="00D328F5">
              <w:rPr>
                <w:rStyle w:val="FootnoteReference"/>
                <w:iCs/>
                <w:szCs w:val="24"/>
                <w:lang w:eastAsia="lt-LT"/>
              </w:rPr>
              <w:footnoteReference w:id="16"/>
            </w:r>
            <w:r w:rsidR="002B08D4" w:rsidRPr="000164EA">
              <w:rPr>
                <w:iCs/>
                <w:szCs w:val="24"/>
                <w:lang w:eastAsia="lt-LT"/>
              </w:rPr>
              <w:t xml:space="preserve"> už 24 297,52 Eur be PVM</w:t>
            </w:r>
            <w:r w:rsidR="00AD635C" w:rsidRPr="000164EA">
              <w:rPr>
                <w:iCs/>
                <w:szCs w:val="24"/>
                <w:lang w:eastAsia="lt-LT"/>
              </w:rPr>
              <w:t>, iš jų: pro</w:t>
            </w:r>
            <w:r w:rsidR="00D328F5" w:rsidRPr="000164EA">
              <w:rPr>
                <w:iCs/>
                <w:szCs w:val="24"/>
                <w:lang w:eastAsia="lt-LT"/>
              </w:rPr>
              <w:t>jekto parengimo</w:t>
            </w:r>
            <w:r w:rsidR="00AD635C" w:rsidRPr="000164EA">
              <w:rPr>
                <w:iCs/>
                <w:szCs w:val="24"/>
                <w:lang w:eastAsia="lt-LT"/>
              </w:rPr>
              <w:t xml:space="preserve"> paslaugų kaina</w:t>
            </w:r>
            <w:r w:rsidR="00D328F5" w:rsidRPr="000164EA">
              <w:rPr>
                <w:iCs/>
                <w:szCs w:val="24"/>
                <w:lang w:eastAsia="lt-LT"/>
              </w:rPr>
              <w:t xml:space="preserve"> – 750</w:t>
            </w:r>
            <w:r w:rsidR="00032C6F" w:rsidRPr="000164EA">
              <w:rPr>
                <w:iCs/>
                <w:szCs w:val="24"/>
                <w:lang w:eastAsia="lt-LT"/>
              </w:rPr>
              <w:t>,00</w:t>
            </w:r>
            <w:r w:rsidR="00D328F5" w:rsidRPr="000164EA">
              <w:rPr>
                <w:iCs/>
                <w:szCs w:val="24"/>
                <w:lang w:eastAsia="lt-LT"/>
              </w:rPr>
              <w:t xml:space="preserve"> Eur be PVM, statybos rangos darbų kaina – 21 782,52 Eur be PVM, saulės elektrinės aptarnavimo </w:t>
            </w:r>
            <w:r w:rsidR="00D328F5" w:rsidRPr="000164EA">
              <w:rPr>
                <w:iCs/>
                <w:szCs w:val="24"/>
                <w:lang w:eastAsia="lt-LT"/>
              </w:rPr>
              <w:lastRenderedPageBreak/>
              <w:t>ir priežiūros kaina 5 metams – 1</w:t>
            </w:r>
            <w:r w:rsidR="00B41B58">
              <w:rPr>
                <w:iCs/>
                <w:szCs w:val="24"/>
                <w:lang w:eastAsia="lt-LT"/>
              </w:rPr>
              <w:t xml:space="preserve"> </w:t>
            </w:r>
            <w:r w:rsidR="00D328F5" w:rsidRPr="000164EA">
              <w:rPr>
                <w:iCs/>
                <w:szCs w:val="24"/>
                <w:lang w:eastAsia="lt-LT"/>
              </w:rPr>
              <w:t>765</w:t>
            </w:r>
            <w:r w:rsidR="00032C6F" w:rsidRPr="000164EA">
              <w:rPr>
                <w:iCs/>
                <w:szCs w:val="24"/>
                <w:lang w:eastAsia="lt-LT"/>
              </w:rPr>
              <w:t>,00</w:t>
            </w:r>
            <w:r w:rsidR="00D328F5" w:rsidRPr="000164EA">
              <w:rPr>
                <w:iCs/>
                <w:szCs w:val="24"/>
                <w:lang w:eastAsia="lt-LT"/>
              </w:rPr>
              <w:t xml:space="preserve"> Eur be PVM. Tai reiškia, kad </w:t>
            </w:r>
            <w:r w:rsidR="00D328F5" w:rsidRPr="000164EA">
              <w:rPr>
                <w:iCs/>
                <w:szCs w:val="24"/>
                <w:u w:val="single"/>
                <w:lang w:eastAsia="lt-LT"/>
              </w:rPr>
              <w:t xml:space="preserve">saulės elektrinės 1 kW galios kaina yra apie </w:t>
            </w:r>
            <w:r w:rsidR="002B08D4" w:rsidRPr="000164EA">
              <w:rPr>
                <w:iCs/>
                <w:szCs w:val="24"/>
                <w:u w:val="single"/>
                <w:lang w:eastAsia="lt-LT"/>
              </w:rPr>
              <w:t>810,19</w:t>
            </w:r>
            <w:r w:rsidR="00D328F5" w:rsidRPr="000164EA">
              <w:rPr>
                <w:iCs/>
                <w:szCs w:val="24"/>
                <w:u w:val="single"/>
                <w:lang w:eastAsia="lt-LT"/>
              </w:rPr>
              <w:t xml:space="preserve"> eurų be PVM </w:t>
            </w:r>
            <w:r w:rsidR="00D328F5" w:rsidRPr="000164EA">
              <w:rPr>
                <w:iCs/>
                <w:szCs w:val="24"/>
                <w:lang w:eastAsia="lt-LT"/>
              </w:rPr>
              <w:t>;</w:t>
            </w:r>
          </w:p>
          <w:p w14:paraId="0DCD1C65" w14:textId="2287FC8A" w:rsidR="002B08D4" w:rsidRPr="000164EA" w:rsidRDefault="000164EA" w:rsidP="000164EA">
            <w:pPr>
              <w:ind w:left="152" w:hanging="152"/>
              <w:jc w:val="both"/>
              <w:rPr>
                <w:iCs/>
                <w:szCs w:val="24"/>
                <w:u w:val="single"/>
                <w:lang w:eastAsia="lt-LT"/>
              </w:rPr>
            </w:pPr>
            <w:r>
              <w:rPr>
                <w:iCs/>
                <w:szCs w:val="24"/>
                <w:lang w:eastAsia="lt-LT"/>
              </w:rPr>
              <w:t xml:space="preserve">         2) </w:t>
            </w:r>
            <w:r w:rsidR="00D328F5" w:rsidRPr="000164EA">
              <w:rPr>
                <w:iCs/>
                <w:szCs w:val="24"/>
                <w:lang w:eastAsia="lt-LT"/>
              </w:rPr>
              <w:t xml:space="preserve">Didesnio galingumo ( 99 kW) saulės šviesos energijos elektrinę AB „Panevėžio energija“ </w:t>
            </w:r>
            <w:hyperlink r:id="rId10" w:history="1">
              <w:r w:rsidR="00D328F5" w:rsidRPr="006B61F9">
                <w:rPr>
                  <w:rStyle w:val="Hyperlink"/>
                  <w:iCs/>
                  <w:szCs w:val="24"/>
                  <w:lang w:eastAsia="lt-LT"/>
                </w:rPr>
                <w:t>įsigijo</w:t>
              </w:r>
            </w:hyperlink>
            <w:r w:rsidR="00032C6F">
              <w:rPr>
                <w:rStyle w:val="FootnoteReference"/>
                <w:iCs/>
                <w:szCs w:val="24"/>
                <w:lang w:eastAsia="lt-LT"/>
              </w:rPr>
              <w:footnoteReference w:id="17"/>
            </w:r>
            <w:r w:rsidR="00D328F5" w:rsidRPr="000164EA">
              <w:rPr>
                <w:iCs/>
                <w:szCs w:val="24"/>
                <w:lang w:eastAsia="lt-LT"/>
              </w:rPr>
              <w:t xml:space="preserve"> už 70 363,64 Eur be PVM, iš jų: projekto parengimo paslaugų kaina – 1 500</w:t>
            </w:r>
            <w:r w:rsidR="00032C6F" w:rsidRPr="000164EA">
              <w:rPr>
                <w:iCs/>
                <w:szCs w:val="24"/>
                <w:lang w:eastAsia="lt-LT"/>
              </w:rPr>
              <w:t>,00</w:t>
            </w:r>
            <w:r w:rsidR="00D328F5" w:rsidRPr="000164EA">
              <w:rPr>
                <w:iCs/>
                <w:szCs w:val="24"/>
                <w:lang w:eastAsia="lt-LT"/>
              </w:rPr>
              <w:t xml:space="preserve"> Eur be PVM, statybos rangos darbų kaina – 67 038,64 Eur be PVM, saulės elektrinės aptarnavimo ir priežiūros kaina 5 metams – 1 825</w:t>
            </w:r>
            <w:r w:rsidR="00032C6F" w:rsidRPr="000164EA">
              <w:rPr>
                <w:iCs/>
                <w:szCs w:val="24"/>
                <w:lang w:eastAsia="lt-LT"/>
              </w:rPr>
              <w:t>,00</w:t>
            </w:r>
            <w:r w:rsidR="00D328F5" w:rsidRPr="000164EA">
              <w:rPr>
                <w:iCs/>
                <w:szCs w:val="24"/>
                <w:lang w:eastAsia="lt-LT"/>
              </w:rPr>
              <w:t xml:space="preserve"> Eur be PVM</w:t>
            </w:r>
            <w:r w:rsidR="002B08D4" w:rsidRPr="000164EA">
              <w:rPr>
                <w:iCs/>
                <w:szCs w:val="24"/>
                <w:lang w:eastAsia="lt-LT"/>
              </w:rPr>
              <w:t xml:space="preserve">. Tai reiškia, kad </w:t>
            </w:r>
            <w:r w:rsidR="002B08D4" w:rsidRPr="000164EA">
              <w:rPr>
                <w:iCs/>
                <w:szCs w:val="24"/>
                <w:u w:val="single"/>
                <w:lang w:eastAsia="lt-LT"/>
              </w:rPr>
              <w:t>saulės elektrinės 1 kW galios kaina yra apie 710,74 eurų be PVM;</w:t>
            </w:r>
          </w:p>
          <w:p w14:paraId="3698E2BA" w14:textId="492E398A" w:rsidR="002B08D4" w:rsidRPr="000164EA" w:rsidRDefault="000164EA" w:rsidP="000164EA">
            <w:pPr>
              <w:tabs>
                <w:tab w:val="left" w:pos="557"/>
              </w:tabs>
              <w:ind w:left="152" w:right="142"/>
              <w:jc w:val="both"/>
              <w:rPr>
                <w:iCs/>
                <w:szCs w:val="24"/>
                <w:u w:val="single"/>
                <w:lang w:eastAsia="lt-LT"/>
              </w:rPr>
            </w:pPr>
            <w:r>
              <w:rPr>
                <w:iCs/>
                <w:szCs w:val="24"/>
                <w:lang w:eastAsia="lt-LT"/>
              </w:rPr>
              <w:t xml:space="preserve">      3) </w:t>
            </w:r>
            <w:r w:rsidR="002B08D4" w:rsidRPr="000164EA">
              <w:rPr>
                <w:iCs/>
                <w:szCs w:val="24"/>
                <w:lang w:eastAsia="lt-LT"/>
              </w:rPr>
              <w:t>Didesnio galingumo (</w:t>
            </w:r>
            <w:r w:rsidR="00675603" w:rsidRPr="000164EA">
              <w:rPr>
                <w:iCs/>
                <w:szCs w:val="24"/>
                <w:lang w:eastAsia="lt-LT"/>
              </w:rPr>
              <w:t>1</w:t>
            </w:r>
            <w:r w:rsidR="002B08D4" w:rsidRPr="000164EA">
              <w:rPr>
                <w:iCs/>
                <w:szCs w:val="24"/>
                <w:lang w:eastAsia="lt-LT"/>
              </w:rPr>
              <w:t>99</w:t>
            </w:r>
            <w:r w:rsidR="00675603" w:rsidRPr="000164EA">
              <w:rPr>
                <w:iCs/>
                <w:szCs w:val="24"/>
                <w:lang w:eastAsia="lt-LT"/>
              </w:rPr>
              <w:t>,76</w:t>
            </w:r>
            <w:r w:rsidR="002B08D4" w:rsidRPr="000164EA">
              <w:rPr>
                <w:iCs/>
                <w:szCs w:val="24"/>
                <w:lang w:eastAsia="lt-LT"/>
              </w:rPr>
              <w:t xml:space="preserve"> kW) saulės šviesos energijos elektrinę </w:t>
            </w:r>
            <w:r w:rsidR="00675603" w:rsidRPr="000164EA">
              <w:rPr>
                <w:iCs/>
                <w:szCs w:val="24"/>
                <w:lang w:eastAsia="lt-LT"/>
              </w:rPr>
              <w:t>U</w:t>
            </w:r>
            <w:r w:rsidR="002B08D4" w:rsidRPr="000164EA">
              <w:rPr>
                <w:iCs/>
                <w:szCs w:val="24"/>
                <w:lang w:eastAsia="lt-LT"/>
              </w:rPr>
              <w:t>AB „</w:t>
            </w:r>
            <w:r w:rsidR="00675603" w:rsidRPr="000164EA">
              <w:rPr>
                <w:iCs/>
                <w:szCs w:val="24"/>
                <w:lang w:eastAsia="lt-LT"/>
              </w:rPr>
              <w:t>Jurbarko vandenys</w:t>
            </w:r>
            <w:r w:rsidR="002B08D4" w:rsidRPr="000164EA">
              <w:rPr>
                <w:iCs/>
                <w:szCs w:val="24"/>
                <w:lang w:eastAsia="lt-LT"/>
              </w:rPr>
              <w:t xml:space="preserve">“ </w:t>
            </w:r>
            <w:hyperlink r:id="rId11" w:history="1">
              <w:r w:rsidR="002B08D4" w:rsidRPr="00492669">
                <w:rPr>
                  <w:rStyle w:val="Hyperlink"/>
                  <w:iCs/>
                  <w:szCs w:val="24"/>
                  <w:lang w:eastAsia="lt-LT"/>
                </w:rPr>
                <w:t>įsigijo</w:t>
              </w:r>
            </w:hyperlink>
            <w:r w:rsidR="00032C6F">
              <w:rPr>
                <w:rStyle w:val="FootnoteReference"/>
                <w:iCs/>
                <w:szCs w:val="24"/>
                <w:lang w:eastAsia="lt-LT"/>
              </w:rPr>
              <w:footnoteReference w:id="18"/>
            </w:r>
            <w:r w:rsidR="002B08D4" w:rsidRPr="000164EA">
              <w:rPr>
                <w:iCs/>
                <w:szCs w:val="24"/>
                <w:lang w:eastAsia="lt-LT"/>
              </w:rPr>
              <w:t xml:space="preserve"> už </w:t>
            </w:r>
            <w:r w:rsidR="00032C6F" w:rsidRPr="000164EA">
              <w:rPr>
                <w:iCs/>
                <w:szCs w:val="24"/>
                <w:lang w:eastAsia="lt-LT"/>
              </w:rPr>
              <w:t>158 645,00</w:t>
            </w:r>
            <w:r w:rsidR="002B08D4" w:rsidRPr="000164EA">
              <w:rPr>
                <w:iCs/>
                <w:szCs w:val="24"/>
                <w:lang w:eastAsia="lt-LT"/>
              </w:rPr>
              <w:t xml:space="preserve"> Eur be PVM, iš jų: projekto parengimo paslaugų kaina – </w:t>
            </w:r>
            <w:r w:rsidR="00675603" w:rsidRPr="000164EA">
              <w:rPr>
                <w:iCs/>
                <w:szCs w:val="24"/>
                <w:lang w:eastAsia="lt-LT"/>
              </w:rPr>
              <w:t>7 600</w:t>
            </w:r>
            <w:r w:rsidR="00032C6F" w:rsidRPr="000164EA">
              <w:rPr>
                <w:iCs/>
                <w:szCs w:val="24"/>
                <w:lang w:eastAsia="lt-LT"/>
              </w:rPr>
              <w:t>,00</w:t>
            </w:r>
            <w:r w:rsidR="00675603" w:rsidRPr="000164EA">
              <w:rPr>
                <w:iCs/>
                <w:szCs w:val="24"/>
                <w:lang w:eastAsia="lt-LT"/>
              </w:rPr>
              <w:t xml:space="preserve"> </w:t>
            </w:r>
            <w:r w:rsidR="002B08D4" w:rsidRPr="000164EA">
              <w:rPr>
                <w:iCs/>
                <w:szCs w:val="24"/>
                <w:lang w:eastAsia="lt-LT"/>
              </w:rPr>
              <w:t xml:space="preserve">Eur be PVM, statybos rangos darbų kaina – </w:t>
            </w:r>
            <w:r w:rsidR="00032C6F" w:rsidRPr="000164EA">
              <w:rPr>
                <w:iCs/>
                <w:szCs w:val="24"/>
                <w:lang w:eastAsia="lt-LT"/>
              </w:rPr>
              <w:t>146 045,00</w:t>
            </w:r>
            <w:r w:rsidR="002B08D4" w:rsidRPr="000164EA">
              <w:rPr>
                <w:iCs/>
                <w:szCs w:val="24"/>
                <w:lang w:eastAsia="lt-LT"/>
              </w:rPr>
              <w:t xml:space="preserve"> Eur be PVM, saulės elektrinės aptarnavimo ir priežiūros kaina 5 metams – </w:t>
            </w:r>
            <w:r w:rsidR="00032C6F" w:rsidRPr="000164EA">
              <w:rPr>
                <w:iCs/>
                <w:szCs w:val="24"/>
                <w:lang w:eastAsia="lt-LT"/>
              </w:rPr>
              <w:t>5 000,00</w:t>
            </w:r>
            <w:r w:rsidR="002B08D4" w:rsidRPr="000164EA">
              <w:rPr>
                <w:iCs/>
                <w:szCs w:val="24"/>
                <w:lang w:eastAsia="lt-LT"/>
              </w:rPr>
              <w:t xml:space="preserve"> Eur be PVM. Tai reiškia, kad </w:t>
            </w:r>
            <w:r w:rsidR="002B08D4" w:rsidRPr="000164EA">
              <w:rPr>
                <w:iCs/>
                <w:szCs w:val="24"/>
                <w:u w:val="single"/>
                <w:lang w:eastAsia="lt-LT"/>
              </w:rPr>
              <w:t>saulės elektrinės 1 kW galios kaina yra apie 7</w:t>
            </w:r>
            <w:r w:rsidR="00032C6F" w:rsidRPr="000164EA">
              <w:rPr>
                <w:iCs/>
                <w:szCs w:val="24"/>
                <w:u w:val="single"/>
                <w:lang w:eastAsia="lt-LT"/>
              </w:rPr>
              <w:t>94</w:t>
            </w:r>
            <w:r w:rsidR="002B08D4" w:rsidRPr="000164EA">
              <w:rPr>
                <w:iCs/>
                <w:szCs w:val="24"/>
                <w:u w:val="single"/>
                <w:lang w:eastAsia="lt-LT"/>
              </w:rPr>
              <w:t>,</w:t>
            </w:r>
            <w:r w:rsidR="00032C6F" w:rsidRPr="000164EA">
              <w:rPr>
                <w:iCs/>
                <w:szCs w:val="24"/>
                <w:u w:val="single"/>
                <w:lang w:eastAsia="lt-LT"/>
              </w:rPr>
              <w:t>17</w:t>
            </w:r>
            <w:r w:rsidR="002B08D4" w:rsidRPr="000164EA">
              <w:rPr>
                <w:iCs/>
                <w:szCs w:val="24"/>
                <w:u w:val="single"/>
                <w:lang w:eastAsia="lt-LT"/>
              </w:rPr>
              <w:t xml:space="preserve"> eurų be PVM</w:t>
            </w:r>
            <w:r w:rsidR="00032C6F" w:rsidRPr="000164EA">
              <w:rPr>
                <w:iCs/>
                <w:szCs w:val="24"/>
                <w:u w:val="single"/>
                <w:lang w:eastAsia="lt-LT"/>
              </w:rPr>
              <w:t>;</w:t>
            </w:r>
          </w:p>
          <w:p w14:paraId="5D3F918C" w14:textId="100B815B" w:rsidR="002B08D4" w:rsidRPr="000164EA" w:rsidRDefault="000164EA" w:rsidP="000164EA">
            <w:pPr>
              <w:ind w:left="152" w:right="142" w:hanging="152"/>
              <w:jc w:val="both"/>
              <w:rPr>
                <w:iCs/>
                <w:szCs w:val="24"/>
                <w:u w:val="single"/>
                <w:lang w:eastAsia="lt-LT"/>
              </w:rPr>
            </w:pPr>
            <w:r>
              <w:rPr>
                <w:iCs/>
                <w:szCs w:val="24"/>
                <w:lang w:eastAsia="lt-LT"/>
              </w:rPr>
              <w:t xml:space="preserve">        4) </w:t>
            </w:r>
            <w:r w:rsidR="00032C6F" w:rsidRPr="000164EA">
              <w:rPr>
                <w:iCs/>
                <w:szCs w:val="24"/>
                <w:lang w:eastAsia="lt-LT"/>
              </w:rPr>
              <w:t xml:space="preserve">Didesnio galingumo (249,90 kW) saulės šviesos energijos elektrinę UAB „Aukštaitijos vandenys“ </w:t>
            </w:r>
            <w:hyperlink r:id="rId12" w:history="1">
              <w:r w:rsidR="00032C6F" w:rsidRPr="00492669">
                <w:rPr>
                  <w:rStyle w:val="Hyperlink"/>
                  <w:iCs/>
                  <w:szCs w:val="24"/>
                  <w:lang w:eastAsia="lt-LT"/>
                </w:rPr>
                <w:t>įsigijo</w:t>
              </w:r>
            </w:hyperlink>
            <w:r w:rsidR="00032C6F">
              <w:rPr>
                <w:rStyle w:val="FootnoteReference"/>
                <w:iCs/>
                <w:szCs w:val="24"/>
                <w:lang w:eastAsia="lt-LT"/>
              </w:rPr>
              <w:footnoteReference w:id="19"/>
            </w:r>
            <w:r w:rsidR="00032C6F" w:rsidRPr="000164EA">
              <w:rPr>
                <w:iCs/>
                <w:szCs w:val="24"/>
                <w:lang w:eastAsia="lt-LT"/>
              </w:rPr>
              <w:t xml:space="preserve"> už 198 998,85 Eur be PVM, iš jų: projekto parengimo paslaugų kaina – 10 000,00 Eur be PVM, statybos rangos darbų kaina – 183 626,95 Eur be PVM, saulės elektrinės aptarnavimo ir priežiūros kaina 5 metams – 5 371,90 Eur be PVM. Tai reiškia, kad</w:t>
            </w:r>
            <w:r w:rsidR="00032C6F" w:rsidRPr="000164EA">
              <w:rPr>
                <w:iCs/>
                <w:szCs w:val="24"/>
                <w:u w:val="single"/>
                <w:lang w:eastAsia="lt-LT"/>
              </w:rPr>
              <w:t xml:space="preserve"> saulės elektrinės 1 kW galios kaina yra apie 734,80 eurų be PVM.</w:t>
            </w:r>
          </w:p>
          <w:p w14:paraId="209E7B70" w14:textId="0A1D002C" w:rsidR="00BE7C59" w:rsidRDefault="00BF1D7F" w:rsidP="00BF1D7F">
            <w:pPr>
              <w:tabs>
                <w:tab w:val="left" w:pos="152"/>
              </w:tabs>
              <w:ind w:left="152" w:right="142"/>
              <w:jc w:val="both"/>
              <w:rPr>
                <w:iCs/>
                <w:szCs w:val="24"/>
                <w:lang w:eastAsia="lt-LT"/>
              </w:rPr>
            </w:pPr>
            <w:r>
              <w:rPr>
                <w:iCs/>
                <w:szCs w:val="24"/>
                <w:lang w:eastAsia="lt-LT"/>
              </w:rPr>
              <w:t xml:space="preserve">      </w:t>
            </w:r>
            <w:r w:rsidR="00613116">
              <w:rPr>
                <w:iCs/>
                <w:szCs w:val="24"/>
                <w:lang w:eastAsia="lt-LT"/>
              </w:rPr>
              <w:t xml:space="preserve"> Apibendrinant, </w:t>
            </w:r>
            <w:r w:rsidR="0044191B">
              <w:rPr>
                <w:iCs/>
                <w:szCs w:val="24"/>
                <w:lang w:eastAsia="lt-LT"/>
              </w:rPr>
              <w:t>Perkan</w:t>
            </w:r>
            <w:r w:rsidR="00BE3065">
              <w:rPr>
                <w:iCs/>
                <w:szCs w:val="24"/>
                <w:lang w:eastAsia="lt-LT"/>
              </w:rPr>
              <w:t xml:space="preserve">čiojo subjekto </w:t>
            </w:r>
            <w:r w:rsidR="00BE3065" w:rsidRPr="00BE3065">
              <w:rPr>
                <w:iCs/>
                <w:szCs w:val="24"/>
                <w:lang w:eastAsia="lt-LT"/>
              </w:rPr>
              <w:t xml:space="preserve">saulės elektrinės 1 kW galios kaina yra apie </w:t>
            </w:r>
            <w:r w:rsidR="00BE3065">
              <w:rPr>
                <w:iCs/>
                <w:szCs w:val="24"/>
                <w:lang w:eastAsia="lt-LT"/>
              </w:rPr>
              <w:t>1000</w:t>
            </w:r>
            <w:r w:rsidR="00BE3065" w:rsidRPr="00BE3065">
              <w:rPr>
                <w:iCs/>
                <w:szCs w:val="24"/>
                <w:lang w:eastAsia="lt-LT"/>
              </w:rPr>
              <w:t xml:space="preserve"> eurų be PVM</w:t>
            </w:r>
            <w:r w:rsidR="00BE3065">
              <w:rPr>
                <w:iCs/>
                <w:szCs w:val="24"/>
                <w:lang w:eastAsia="lt-LT"/>
              </w:rPr>
              <w:t>, kai tuo tarpu kitų pirkimų vykdytojų kaina</w:t>
            </w:r>
            <w:r w:rsidR="00613116">
              <w:rPr>
                <w:iCs/>
                <w:szCs w:val="24"/>
                <w:lang w:eastAsia="lt-LT"/>
              </w:rPr>
              <w:t xml:space="preserve">, įsigyjant saulės elektrinių statybos darbus per CPO LT katalogą, </w:t>
            </w:r>
            <w:r w:rsidR="00BE3065">
              <w:rPr>
                <w:iCs/>
                <w:szCs w:val="24"/>
                <w:lang w:eastAsia="lt-LT"/>
              </w:rPr>
              <w:t>yra 710,74 – 810,19 eurų be PVM.</w:t>
            </w:r>
            <w:r w:rsidR="00AF6336">
              <w:rPr>
                <w:iCs/>
                <w:szCs w:val="24"/>
                <w:lang w:eastAsia="lt-LT"/>
              </w:rPr>
              <w:t xml:space="preserve"> </w:t>
            </w:r>
            <w:r w:rsidR="002C28F0">
              <w:rPr>
                <w:iCs/>
                <w:szCs w:val="24"/>
                <w:lang w:eastAsia="lt-LT"/>
              </w:rPr>
              <w:t>Tarnyba supranta, kad skiriasi pirkimų vykdym</w:t>
            </w:r>
            <w:r w:rsidR="000A3A76">
              <w:rPr>
                <w:iCs/>
                <w:szCs w:val="24"/>
                <w:lang w:eastAsia="lt-LT"/>
              </w:rPr>
              <w:t>o</w:t>
            </w:r>
            <w:r w:rsidR="002C28F0">
              <w:rPr>
                <w:iCs/>
                <w:szCs w:val="24"/>
                <w:lang w:eastAsia="lt-LT"/>
              </w:rPr>
              <w:t xml:space="preserve"> aplinkybės: geografinė vieta, darbų atlikimo trukmė, pirkimo objektas ir pan</w:t>
            </w:r>
            <w:r w:rsidR="000A3A76">
              <w:rPr>
                <w:iCs/>
                <w:szCs w:val="24"/>
                <w:lang w:eastAsia="lt-LT"/>
              </w:rPr>
              <w:t xml:space="preserve">., tačiau </w:t>
            </w:r>
            <w:r w:rsidR="00EC0541">
              <w:rPr>
                <w:iCs/>
                <w:szCs w:val="24"/>
                <w:lang w:eastAsia="lt-LT"/>
              </w:rPr>
              <w:t xml:space="preserve">pažymi, kad </w:t>
            </w:r>
            <w:r w:rsidR="000A3A76">
              <w:rPr>
                <w:iCs/>
                <w:szCs w:val="24"/>
                <w:lang w:eastAsia="lt-LT"/>
              </w:rPr>
              <w:t>Perkantysis subjektas</w:t>
            </w:r>
            <w:r w:rsidR="00EC0541">
              <w:rPr>
                <w:iCs/>
                <w:szCs w:val="24"/>
                <w:lang w:eastAsia="lt-LT"/>
              </w:rPr>
              <w:t>,</w:t>
            </w:r>
            <w:r w:rsidR="000A3A76">
              <w:rPr>
                <w:iCs/>
                <w:szCs w:val="24"/>
                <w:lang w:eastAsia="lt-LT"/>
              </w:rPr>
              <w:t xml:space="preserve"> </w:t>
            </w:r>
            <w:r w:rsidR="00422DA3">
              <w:rPr>
                <w:iCs/>
                <w:szCs w:val="24"/>
                <w:lang w:eastAsia="lt-LT"/>
              </w:rPr>
              <w:t>vykdydamas Pirkimus neskelbiamos apklausos būdu, saulės elektrin</w:t>
            </w:r>
            <w:r w:rsidR="00EC0541">
              <w:rPr>
                <w:iCs/>
                <w:szCs w:val="24"/>
                <w:lang w:eastAsia="lt-LT"/>
              </w:rPr>
              <w:t>ių įrengimo darbų ne</w:t>
            </w:r>
            <w:r w:rsidR="00422DA3">
              <w:rPr>
                <w:iCs/>
                <w:szCs w:val="24"/>
                <w:lang w:eastAsia="lt-LT"/>
              </w:rPr>
              <w:t>įsigijo pigiau</w:t>
            </w:r>
            <w:r w:rsidR="00EC0541">
              <w:rPr>
                <w:iCs/>
                <w:szCs w:val="24"/>
                <w:lang w:eastAsia="lt-LT"/>
              </w:rPr>
              <w:t xml:space="preserve"> nei kiti pirkimų vykdytojai, kurie saulės elektrines (kartu su projektavimo paslaugomis) įsigijo per CPO LT katalogą.</w:t>
            </w:r>
            <w:r w:rsidR="00422DA3">
              <w:rPr>
                <w:iCs/>
                <w:szCs w:val="24"/>
                <w:lang w:eastAsia="lt-LT"/>
              </w:rPr>
              <w:t xml:space="preserve"> </w:t>
            </w:r>
            <w:r w:rsidR="009F595F">
              <w:rPr>
                <w:iCs/>
                <w:szCs w:val="24"/>
                <w:lang w:eastAsia="lt-LT"/>
              </w:rPr>
              <w:t xml:space="preserve">      </w:t>
            </w:r>
          </w:p>
          <w:p w14:paraId="41CD6D4B" w14:textId="42631EB8" w:rsidR="009F595F" w:rsidRPr="00AB152A" w:rsidRDefault="00BE7C59" w:rsidP="00BF1D7F">
            <w:pPr>
              <w:tabs>
                <w:tab w:val="left" w:pos="152"/>
              </w:tabs>
              <w:ind w:left="152" w:right="142"/>
              <w:jc w:val="both"/>
              <w:rPr>
                <w:iCs/>
                <w:szCs w:val="24"/>
                <w:lang w:eastAsia="lt-LT"/>
              </w:rPr>
            </w:pPr>
            <w:r>
              <w:rPr>
                <w:iCs/>
                <w:szCs w:val="24"/>
                <w:lang w:eastAsia="lt-LT"/>
              </w:rPr>
              <w:t xml:space="preserve">       </w:t>
            </w:r>
            <w:r w:rsidR="009F595F">
              <w:rPr>
                <w:iCs/>
                <w:szCs w:val="24"/>
                <w:lang w:eastAsia="lt-LT"/>
              </w:rPr>
              <w:t>Taip pat, Tarnyba pastebi, kad 2023 m. sausio 18 d.</w:t>
            </w:r>
            <w:r w:rsidR="00DC30A6">
              <w:rPr>
                <w:iCs/>
                <w:szCs w:val="24"/>
                <w:lang w:eastAsia="lt-LT"/>
              </w:rPr>
              <w:t xml:space="preserve"> Perkantysis subjektas</w:t>
            </w:r>
            <w:r w:rsidR="009F595F">
              <w:rPr>
                <w:iCs/>
                <w:szCs w:val="24"/>
                <w:lang w:eastAsia="lt-LT"/>
              </w:rPr>
              <w:t xml:space="preserve"> su tuo pačiu tiekėju UAB </w:t>
            </w:r>
            <w:r w:rsidR="009F595F" w:rsidRPr="009F595F">
              <w:rPr>
                <w:iCs/>
                <w:szCs w:val="24"/>
                <w:lang w:eastAsia="lt-LT"/>
              </w:rPr>
              <w:t>„Energetikos objektų statyba“</w:t>
            </w:r>
            <w:r w:rsidR="009F595F">
              <w:rPr>
                <w:iCs/>
                <w:szCs w:val="24"/>
                <w:lang w:eastAsia="lt-LT"/>
              </w:rPr>
              <w:t xml:space="preserve"> </w:t>
            </w:r>
            <w:hyperlink r:id="rId13" w:history="1">
              <w:r w:rsidR="009F595F" w:rsidRPr="005356B7">
                <w:rPr>
                  <w:rStyle w:val="Hyperlink"/>
                  <w:iCs/>
                  <w:szCs w:val="24"/>
                  <w:lang w:eastAsia="lt-LT"/>
                </w:rPr>
                <w:t>sudarė</w:t>
              </w:r>
            </w:hyperlink>
            <w:r w:rsidR="00647D1F">
              <w:rPr>
                <w:rStyle w:val="FootnoteReference"/>
                <w:iCs/>
                <w:szCs w:val="24"/>
                <w:lang w:eastAsia="lt-LT"/>
              </w:rPr>
              <w:footnoteReference w:id="20"/>
            </w:r>
            <w:r w:rsidR="009F595F">
              <w:rPr>
                <w:iCs/>
                <w:szCs w:val="24"/>
                <w:lang w:eastAsia="lt-LT"/>
              </w:rPr>
              <w:t xml:space="preserve"> devynias saulės elektrinių (iki 30 kW) </w:t>
            </w:r>
            <w:r w:rsidR="00294B98">
              <w:rPr>
                <w:iCs/>
                <w:szCs w:val="24"/>
                <w:lang w:eastAsia="lt-LT"/>
              </w:rPr>
              <w:t xml:space="preserve">įrengimo </w:t>
            </w:r>
            <w:r w:rsidR="009F595F">
              <w:rPr>
                <w:iCs/>
                <w:szCs w:val="24"/>
                <w:lang w:eastAsia="lt-LT"/>
              </w:rPr>
              <w:t xml:space="preserve">sutartis bei 1 sutartį dėl </w:t>
            </w:r>
            <w:r w:rsidR="00647D1F" w:rsidRPr="00647D1F">
              <w:rPr>
                <w:iCs/>
                <w:szCs w:val="24"/>
                <w:lang w:eastAsia="lt-LT"/>
              </w:rPr>
              <w:t>saulės elektrinių kompleksų galios papildymo naujomis saulės panelėmis</w:t>
            </w:r>
            <w:r w:rsidR="00647D1F">
              <w:rPr>
                <w:iCs/>
                <w:szCs w:val="24"/>
                <w:lang w:eastAsia="lt-LT"/>
              </w:rPr>
              <w:t xml:space="preserve">. </w:t>
            </w:r>
            <w:r w:rsidR="00613116">
              <w:rPr>
                <w:iCs/>
                <w:szCs w:val="24"/>
                <w:lang w:eastAsia="lt-LT"/>
              </w:rPr>
              <w:t>S</w:t>
            </w:r>
            <w:r w:rsidR="00647D1F">
              <w:rPr>
                <w:iCs/>
                <w:szCs w:val="24"/>
                <w:lang w:eastAsia="lt-LT"/>
              </w:rPr>
              <w:t>aulės elekt</w:t>
            </w:r>
            <w:r w:rsidR="001769D2">
              <w:rPr>
                <w:iCs/>
                <w:szCs w:val="24"/>
                <w:lang w:eastAsia="lt-LT"/>
              </w:rPr>
              <w:t>r</w:t>
            </w:r>
            <w:r w:rsidR="00647D1F">
              <w:rPr>
                <w:iCs/>
                <w:szCs w:val="24"/>
                <w:lang w:eastAsia="lt-LT"/>
              </w:rPr>
              <w:t>inių galia yra didinama</w:t>
            </w:r>
            <w:r w:rsidR="001769D2">
              <w:rPr>
                <w:iCs/>
                <w:szCs w:val="24"/>
                <w:lang w:eastAsia="lt-LT"/>
              </w:rPr>
              <w:t xml:space="preserve"> adresais: </w:t>
            </w:r>
            <w:r w:rsidR="001769D2" w:rsidRPr="001769D2">
              <w:rPr>
                <w:iCs/>
                <w:szCs w:val="24"/>
                <w:lang w:eastAsia="lt-LT"/>
              </w:rPr>
              <w:t>Pievų g. 1, Šyšgirių k., Kintų sen., Šilutės r. sav. ir Ramučių g. 31, Šilutė</w:t>
            </w:r>
            <w:r w:rsidR="001769D2">
              <w:rPr>
                <w:iCs/>
                <w:szCs w:val="24"/>
                <w:lang w:eastAsia="lt-LT"/>
              </w:rPr>
              <w:t xml:space="preserve">, </w:t>
            </w:r>
            <w:r w:rsidR="00613116">
              <w:rPr>
                <w:iCs/>
                <w:szCs w:val="24"/>
                <w:lang w:eastAsia="lt-LT"/>
              </w:rPr>
              <w:t xml:space="preserve">tai </w:t>
            </w:r>
            <w:r w:rsidR="001769D2">
              <w:rPr>
                <w:iCs/>
                <w:szCs w:val="24"/>
                <w:lang w:eastAsia="lt-LT"/>
              </w:rPr>
              <w:t xml:space="preserve">reiškia, jog Pirkimų sutartimis: </w:t>
            </w:r>
            <w:r w:rsidR="001769D2" w:rsidRPr="001769D2">
              <w:rPr>
                <w:iCs/>
                <w:szCs w:val="24"/>
                <w:lang w:eastAsia="lt-LT"/>
              </w:rPr>
              <w:t>Nr. 21F-(4.64)-56, Nr. 21F-(4.64)-65, Nr. 21F-(4.64)-58, Nr. 21F-(4.64)-64</w:t>
            </w:r>
            <w:r w:rsidR="001769D2">
              <w:rPr>
                <w:iCs/>
                <w:szCs w:val="24"/>
                <w:lang w:eastAsia="lt-LT"/>
              </w:rPr>
              <w:t xml:space="preserve"> įsigytų saulės elektrinių galia nėra pakankama</w:t>
            </w:r>
            <w:r w:rsidR="00D54898">
              <w:rPr>
                <w:iCs/>
                <w:szCs w:val="24"/>
                <w:lang w:eastAsia="lt-LT"/>
              </w:rPr>
              <w:t>, t. y. neužtikrina Perkančiojo subjekto poreikių</w:t>
            </w:r>
            <w:r w:rsidR="001769D2">
              <w:rPr>
                <w:iCs/>
                <w:szCs w:val="24"/>
                <w:lang w:eastAsia="lt-LT"/>
              </w:rPr>
              <w:t>.</w:t>
            </w:r>
          </w:p>
          <w:p w14:paraId="0BDACF6C" w14:textId="1763B19F" w:rsidR="006202A0" w:rsidRPr="006202A0" w:rsidRDefault="006202A0" w:rsidP="00BE7C59">
            <w:pPr>
              <w:tabs>
                <w:tab w:val="left" w:pos="557"/>
              </w:tabs>
              <w:ind w:left="132" w:right="142"/>
              <w:jc w:val="both"/>
              <w:rPr>
                <w:iCs/>
                <w:szCs w:val="24"/>
                <w:lang w:eastAsia="lt-LT"/>
              </w:rPr>
            </w:pPr>
            <w:r w:rsidRPr="006202A0">
              <w:rPr>
                <w:i/>
                <w:szCs w:val="24"/>
                <w:lang w:eastAsia="lt-LT"/>
              </w:rPr>
              <w:t xml:space="preserve"> </w:t>
            </w:r>
            <w:r>
              <w:rPr>
                <w:iCs/>
                <w:szCs w:val="24"/>
                <w:lang w:eastAsia="lt-LT"/>
              </w:rPr>
              <w:t xml:space="preserve">    </w:t>
            </w:r>
            <w:r w:rsidR="00BE7C59">
              <w:rPr>
                <w:iCs/>
                <w:szCs w:val="24"/>
                <w:lang w:eastAsia="lt-LT"/>
              </w:rPr>
              <w:t xml:space="preserve"> </w:t>
            </w:r>
            <w:r>
              <w:rPr>
                <w:iCs/>
                <w:szCs w:val="24"/>
                <w:lang w:eastAsia="lt-LT"/>
              </w:rPr>
              <w:t xml:space="preserve"> </w:t>
            </w:r>
            <w:r w:rsidR="000A3A76">
              <w:rPr>
                <w:iCs/>
                <w:szCs w:val="24"/>
                <w:lang w:eastAsia="lt-LT"/>
              </w:rPr>
              <w:t xml:space="preserve">Tarnyba siūlo ateityje, </w:t>
            </w:r>
            <w:r w:rsidR="008E084A" w:rsidRPr="001E2A60">
              <w:rPr>
                <w:iCs/>
                <w:szCs w:val="24"/>
                <w:lang w:eastAsia="lt-LT"/>
              </w:rPr>
              <w:t>vykdant panašaus pobūdžio pirkimus</w:t>
            </w:r>
            <w:r w:rsidR="009C6905">
              <w:rPr>
                <w:iCs/>
                <w:szCs w:val="24"/>
                <w:lang w:eastAsia="lt-LT"/>
              </w:rPr>
              <w:t>,</w:t>
            </w:r>
            <w:r w:rsidR="008E084A" w:rsidRPr="001E2A60">
              <w:rPr>
                <w:iCs/>
                <w:szCs w:val="24"/>
                <w:lang w:eastAsia="lt-LT"/>
              </w:rPr>
              <w:t xml:space="preserve"> </w:t>
            </w:r>
            <w:r w:rsidR="008E084A">
              <w:rPr>
                <w:iCs/>
                <w:szCs w:val="24"/>
                <w:lang w:eastAsia="lt-LT"/>
              </w:rPr>
              <w:t>ypatingą dėmesį skirti viešųjų pirkimų vykdymo pasiruošimui, pvz. išsiaiškinti Perkančiojo subjekto poreikius, t. y. nusistatyti, kokios galios elektrinės reikalingos, atlikti</w:t>
            </w:r>
            <w:r w:rsidR="00C237CD">
              <w:rPr>
                <w:iCs/>
                <w:szCs w:val="24"/>
                <w:lang w:eastAsia="lt-LT"/>
              </w:rPr>
              <w:t xml:space="preserve"> išsamią</w:t>
            </w:r>
            <w:r w:rsidR="008E084A">
              <w:rPr>
                <w:iCs/>
                <w:szCs w:val="24"/>
                <w:lang w:eastAsia="lt-LT"/>
              </w:rPr>
              <w:t xml:space="preserve"> rinkos analizę, ekonominius skaičiavimus, pasirūpinti reikiamais dokumentais, leidimais ir pan.</w:t>
            </w:r>
          </w:p>
        </w:tc>
      </w:tr>
    </w:tbl>
    <w:p w14:paraId="2F11671A" w14:textId="77777777" w:rsidR="00F650EC" w:rsidRDefault="00F650EC" w:rsidP="00823BD8">
      <w:pPr>
        <w:rPr>
          <w:szCs w:val="24"/>
          <w:lang w:eastAsia="lt-LT"/>
        </w:rPr>
      </w:pPr>
    </w:p>
    <w:p w14:paraId="2EAAC5C0" w14:textId="77777777" w:rsidR="002D6444" w:rsidRPr="00945269" w:rsidRDefault="002D6444" w:rsidP="00823BD8">
      <w:pPr>
        <w:rPr>
          <w:szCs w:val="24"/>
          <w:lang w:eastAsia="lt-LT"/>
        </w:rPr>
      </w:pPr>
    </w:p>
    <w:p w14:paraId="0E59527F" w14:textId="14D7032B" w:rsidR="00680C19" w:rsidRDefault="00D44340" w:rsidP="00823BD8">
      <w:r>
        <w:t>Direktori</w:t>
      </w:r>
      <w:r w:rsidR="00AD484B">
        <w:t>us                                                                                                                  Darius Vedrickas</w:t>
      </w:r>
    </w:p>
    <w:p w14:paraId="3274C7A1" w14:textId="451B4A59" w:rsidR="005E6B1C" w:rsidRDefault="005E6B1C" w:rsidP="00823BD8"/>
    <w:p w14:paraId="10621E08" w14:textId="77777777" w:rsidR="00BE7C59" w:rsidRDefault="00BE7C59" w:rsidP="007A09FC">
      <w:pPr>
        <w:rPr>
          <w:sz w:val="20"/>
        </w:rPr>
      </w:pPr>
    </w:p>
    <w:p w14:paraId="04D589C6" w14:textId="77777777" w:rsidR="00BE7C59" w:rsidRDefault="00BE7C59" w:rsidP="007A09FC">
      <w:pPr>
        <w:rPr>
          <w:sz w:val="20"/>
        </w:rPr>
      </w:pPr>
    </w:p>
    <w:p w14:paraId="3CC8ADBF" w14:textId="77777777" w:rsidR="00BE7C59" w:rsidRDefault="00BE7C59" w:rsidP="007A09FC">
      <w:pPr>
        <w:rPr>
          <w:sz w:val="20"/>
        </w:rPr>
      </w:pPr>
    </w:p>
    <w:p w14:paraId="63148E7F" w14:textId="77777777" w:rsidR="00BE7C59" w:rsidRDefault="00BE7C59" w:rsidP="007A09FC">
      <w:pPr>
        <w:rPr>
          <w:sz w:val="20"/>
        </w:rPr>
      </w:pPr>
    </w:p>
    <w:p w14:paraId="2488A5F9" w14:textId="77777777" w:rsidR="00BE7C59" w:rsidRPr="00D46AC8" w:rsidRDefault="00BE7C59" w:rsidP="007A09FC">
      <w:pPr>
        <w:rPr>
          <w:sz w:val="20"/>
        </w:rPr>
      </w:pPr>
    </w:p>
    <w:p w14:paraId="4EF1386A" w14:textId="77777777" w:rsidR="00BE7C59" w:rsidRDefault="00BE7C59" w:rsidP="007A09FC">
      <w:pPr>
        <w:rPr>
          <w:sz w:val="20"/>
        </w:rPr>
      </w:pPr>
    </w:p>
    <w:p w14:paraId="0B4CA0B6" w14:textId="77777777" w:rsidR="00D46AC8" w:rsidRDefault="00D46AC8" w:rsidP="007A09FC">
      <w:pPr>
        <w:rPr>
          <w:sz w:val="20"/>
        </w:rPr>
      </w:pPr>
    </w:p>
    <w:p w14:paraId="3C0AA9CF" w14:textId="77777777" w:rsidR="00D46AC8" w:rsidRDefault="00D46AC8" w:rsidP="007A09FC">
      <w:pPr>
        <w:rPr>
          <w:sz w:val="20"/>
        </w:rPr>
      </w:pPr>
    </w:p>
    <w:p w14:paraId="1755E425" w14:textId="77777777" w:rsidR="00D46AC8" w:rsidRDefault="00D46AC8" w:rsidP="007A09FC">
      <w:pPr>
        <w:rPr>
          <w:sz w:val="20"/>
        </w:rPr>
      </w:pPr>
    </w:p>
    <w:p w14:paraId="7DE83FFC" w14:textId="77777777" w:rsidR="00D46AC8" w:rsidRDefault="00D46AC8" w:rsidP="007A09FC">
      <w:pPr>
        <w:rPr>
          <w:sz w:val="20"/>
        </w:rPr>
      </w:pPr>
    </w:p>
    <w:p w14:paraId="57C22CFF" w14:textId="77777777" w:rsidR="00D46AC8" w:rsidRDefault="00D46AC8" w:rsidP="007A09FC">
      <w:pPr>
        <w:rPr>
          <w:sz w:val="20"/>
        </w:rPr>
      </w:pPr>
    </w:p>
    <w:p w14:paraId="177C14EF" w14:textId="176669B0" w:rsidR="00B31778" w:rsidRPr="00D46AC8" w:rsidRDefault="006A34D2" w:rsidP="007A09FC">
      <w:pPr>
        <w:rPr>
          <w:sz w:val="20"/>
        </w:rPr>
      </w:pPr>
      <w:r w:rsidRPr="00D46AC8">
        <w:rPr>
          <w:sz w:val="20"/>
        </w:rPr>
        <w:t>Giedrė Almonaitytė, tel. (8 5) 219 7033, mob. 8 (690) 24128, el. p. Giedre.Almonaityte@vpt.lt</w:t>
      </w:r>
    </w:p>
    <w:sectPr w:rsidR="00B31778" w:rsidRPr="00D46AC8" w:rsidSect="00BE7C59">
      <w:headerReference w:type="even" r:id="rId14"/>
      <w:headerReference w:type="default" r:id="rId15"/>
      <w:footerReference w:type="even" r:id="rId16"/>
      <w:footerReference w:type="default" r:id="rId17"/>
      <w:headerReference w:type="first" r:id="rId18"/>
      <w:footerReference w:type="first" r:id="rId19"/>
      <w:pgSz w:w="11907" w:h="1683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72E8" w14:textId="77777777" w:rsidR="00DC725A" w:rsidRDefault="00DC725A">
      <w:pPr>
        <w:ind w:firstLine="720"/>
        <w:rPr>
          <w:rFonts w:ascii="Arial" w:hAnsi="Arial" w:cs="Arial"/>
          <w:sz w:val="20"/>
          <w:lang w:eastAsia="lt-LT"/>
        </w:rPr>
      </w:pPr>
      <w:r>
        <w:rPr>
          <w:rFonts w:ascii="Arial" w:hAnsi="Arial" w:cs="Arial"/>
          <w:sz w:val="20"/>
          <w:lang w:eastAsia="lt-LT"/>
        </w:rPr>
        <w:separator/>
      </w:r>
    </w:p>
  </w:endnote>
  <w:endnote w:type="continuationSeparator" w:id="0">
    <w:p w14:paraId="3A12B1EE" w14:textId="77777777" w:rsidR="00DC725A" w:rsidRDefault="00DC725A">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A72B" w14:textId="77777777" w:rsidR="00DC725A" w:rsidRDefault="00DC725A">
      <w:pPr>
        <w:ind w:firstLine="720"/>
        <w:rPr>
          <w:rFonts w:ascii="Arial" w:hAnsi="Arial" w:cs="Arial"/>
          <w:sz w:val="20"/>
          <w:lang w:eastAsia="lt-LT"/>
        </w:rPr>
      </w:pPr>
      <w:r>
        <w:rPr>
          <w:rFonts w:ascii="Arial" w:hAnsi="Arial" w:cs="Arial"/>
          <w:sz w:val="20"/>
          <w:lang w:eastAsia="lt-LT"/>
        </w:rPr>
        <w:separator/>
      </w:r>
    </w:p>
  </w:footnote>
  <w:footnote w:type="continuationSeparator" w:id="0">
    <w:p w14:paraId="5AFF0D18" w14:textId="77777777" w:rsidR="00DC725A" w:rsidRDefault="00DC725A">
      <w:pPr>
        <w:ind w:firstLine="720"/>
        <w:rPr>
          <w:rFonts w:ascii="Arial" w:hAnsi="Arial" w:cs="Arial"/>
          <w:sz w:val="20"/>
          <w:lang w:eastAsia="lt-LT"/>
        </w:rPr>
      </w:pPr>
      <w:r>
        <w:rPr>
          <w:rFonts w:ascii="Arial" w:hAnsi="Arial" w:cs="Arial"/>
          <w:sz w:val="20"/>
          <w:lang w:eastAsia="lt-LT"/>
        </w:rPr>
        <w:continuationSeparator/>
      </w:r>
    </w:p>
  </w:footnote>
  <w:footnote w:id="1">
    <w:p w14:paraId="3539D561" w14:textId="60292263" w:rsidR="00151BD6" w:rsidRDefault="00151BD6">
      <w:pPr>
        <w:pStyle w:val="FootnoteText"/>
      </w:pPr>
      <w:r>
        <w:rPr>
          <w:rStyle w:val="FootnoteReference"/>
        </w:rPr>
        <w:footnoteRef/>
      </w:r>
      <w:r>
        <w:t xml:space="preserve"> Patvirtintas Perkančiojo subjekto </w:t>
      </w:r>
      <w:r w:rsidRPr="00151BD6">
        <w:t>direktoriaus 2022</w:t>
      </w:r>
      <w:r>
        <w:t xml:space="preserve"> m. sausio 4 d. </w:t>
      </w:r>
      <w:r w:rsidRPr="00151BD6">
        <w:t>įsakymu Nr.10V-(1.7)-1</w:t>
      </w:r>
      <w:r>
        <w:t>.</w:t>
      </w:r>
    </w:p>
  </w:footnote>
  <w:footnote w:id="2">
    <w:p w14:paraId="1255C377" w14:textId="7C105A99" w:rsidR="00F03501" w:rsidRPr="00F03501" w:rsidRDefault="00F03501" w:rsidP="00F03501">
      <w:pPr>
        <w:pStyle w:val="FootnoteText"/>
        <w:jc w:val="both"/>
        <w:rPr>
          <w:i/>
          <w:iCs/>
        </w:rPr>
      </w:pPr>
      <w:r>
        <w:rPr>
          <w:rStyle w:val="FootnoteReference"/>
        </w:rPr>
        <w:footnoteRef/>
      </w:r>
      <w:r>
        <w:t xml:space="preserve"> „</w:t>
      </w:r>
      <w:r w:rsidRPr="00F03501">
        <w:rPr>
          <w:i/>
          <w:iCs/>
        </w:rPr>
        <w:t xml:space="preserve">Perkantysis subjektas raštu pateiktą laimėjusio dalyvio pasiūlymą (išskyrus atvejus, kai pirkimo sutartis sudaroma žodžiu), raštu sudarytą pirkimo sutartį, preliminariąją sutartį ir </w:t>
      </w:r>
      <w:r w:rsidRPr="00F03501">
        <w:rPr>
          <w:b/>
          <w:bCs/>
          <w:i/>
          <w:iCs/>
        </w:rPr>
        <w:t>šių sutarčių pakeitimus</w:t>
      </w:r>
      <w:r w:rsidRPr="00F03501">
        <w:rPr>
          <w:i/>
          <w:iCs/>
        </w:rPr>
        <w:t xml:space="preserve">, </w:t>
      </w:r>
      <w:r>
        <w:rPr>
          <w:i/>
          <w:iCs/>
        </w:rPr>
        <w:t>&lt;..&gt;</w:t>
      </w:r>
      <w:r w:rsidRPr="00F03501">
        <w:rPr>
          <w:i/>
          <w:iCs/>
        </w:rPr>
        <w:t>, ne vėliau kaip per 15 dienų nuo pirkimo sutarties ar preliminariosios sutarties sudarymo ar jų pakeitimo, bet ne vėliau kaip iki pirmojo mokėjimo pagal jas pradžios Viešųjų pirkimų tarnybos nustatyta tvarka turi paskelbti Centrinėje viešųjų pirkimų informacinėje sistemoje</w:t>
      </w:r>
      <w:r>
        <w:rPr>
          <w:i/>
          <w:iCs/>
        </w:rPr>
        <w:t xml:space="preserve"> &lt;..&gt;“.</w:t>
      </w:r>
    </w:p>
  </w:footnote>
  <w:footnote w:id="3">
    <w:p w14:paraId="577CEC3B" w14:textId="09A6ED28" w:rsidR="00AC64D7" w:rsidRDefault="00AC64D7">
      <w:pPr>
        <w:pStyle w:val="FootnoteText"/>
      </w:pPr>
      <w:r>
        <w:rPr>
          <w:rStyle w:val="FootnoteReference"/>
        </w:rPr>
        <w:footnoteRef/>
      </w:r>
      <w:r>
        <w:t xml:space="preserve"> 2022 m. rugsėjo 9 d. </w:t>
      </w:r>
      <w:r w:rsidR="00183F84">
        <w:t xml:space="preserve">Papildomas susitarimas Nr. 1 prie 2023 m. rugpjūčio 3 d. Pirkimo sutarties </w:t>
      </w:r>
      <w:r w:rsidR="00183F84" w:rsidRPr="00183F84">
        <w:rPr>
          <w:bCs/>
        </w:rPr>
        <w:t>Nr. 21F-(4.64)-61</w:t>
      </w:r>
      <w:r w:rsidR="00183F84">
        <w:rPr>
          <w:bCs/>
        </w:rPr>
        <w:t xml:space="preserve">, </w:t>
      </w:r>
      <w:r w:rsidR="00183F84" w:rsidRPr="00183F84">
        <w:rPr>
          <w:bCs/>
        </w:rPr>
        <w:t xml:space="preserve"> 2022 m. rugsėjo 9 d. Papildomas susitarimas Nr. 1 prie 2023 m. rugpjūčio 3 d. Pirkimo sutarties Nr. 21F-(4.64)-6</w:t>
      </w:r>
      <w:r w:rsidR="00183F84">
        <w:rPr>
          <w:bCs/>
        </w:rPr>
        <w:t>2.</w:t>
      </w:r>
    </w:p>
  </w:footnote>
  <w:footnote w:id="4">
    <w:p w14:paraId="7D0E2DC5" w14:textId="414A7967" w:rsidR="00223293" w:rsidRDefault="00223293">
      <w:pPr>
        <w:pStyle w:val="FootnoteText"/>
      </w:pPr>
      <w:r>
        <w:rPr>
          <w:rStyle w:val="FootnoteReference"/>
        </w:rPr>
        <w:footnoteRef/>
      </w:r>
      <w:r>
        <w:t xml:space="preserve"> </w:t>
      </w:r>
      <w:r w:rsidRPr="00223293">
        <w:t>Perkančiojo subjekto 2023 m. rugsėjo 7 d. raštas Nr. 15V-(1.19)-226.</w:t>
      </w:r>
    </w:p>
  </w:footnote>
  <w:footnote w:id="5">
    <w:p w14:paraId="7962C386" w14:textId="24B93FB3" w:rsidR="00DA5F92" w:rsidRDefault="00DA5F92" w:rsidP="00DA5F92">
      <w:pPr>
        <w:pStyle w:val="FootnoteText"/>
        <w:jc w:val="both"/>
      </w:pPr>
      <w:r>
        <w:rPr>
          <w:rStyle w:val="FootnoteReference"/>
        </w:rPr>
        <w:footnoteRef/>
      </w:r>
      <w:r>
        <w:t xml:space="preserve"> Perkančiojo subjekto 2023 m. rugsėjo 7 d. rašte Nr.</w:t>
      </w:r>
      <w:r w:rsidRPr="00DD32C7">
        <w:t>15V-(1.19)-226</w:t>
      </w:r>
      <w:r>
        <w:t xml:space="preserve"> nurodyta, kad</w:t>
      </w:r>
      <w:r w:rsidR="00DE64A1">
        <w:t>:</w:t>
      </w:r>
      <w:r>
        <w:t xml:space="preserve"> </w:t>
      </w:r>
      <w:r w:rsidRPr="00DD32C7">
        <w:rPr>
          <w:i/>
          <w:iCs/>
        </w:rPr>
        <w:t>„Pirkimų objektas atliks vieną techninę funkciją – elektros energijos tiekimą būtent to objekto nurodytu adresu reikmėms“</w:t>
      </w:r>
      <w:r>
        <w:t>.</w:t>
      </w:r>
    </w:p>
  </w:footnote>
  <w:footnote w:id="6">
    <w:p w14:paraId="0E6B8DB7" w14:textId="77777777" w:rsidR="00521CCE" w:rsidRDefault="00521CCE" w:rsidP="00521CCE">
      <w:pPr>
        <w:pStyle w:val="FootnoteText"/>
      </w:pPr>
      <w:r>
        <w:rPr>
          <w:rStyle w:val="FootnoteReference"/>
        </w:rPr>
        <w:footnoteRef/>
      </w:r>
      <w:r>
        <w:t xml:space="preserve"> Patvirtintos Tarnybos direktoriaus 2017 m. birželio 27 d. įsakymu Nr. 1S-94 (redakcija nuo 2019 m. vasario 2 d.).</w:t>
      </w:r>
    </w:p>
  </w:footnote>
  <w:footnote w:id="7">
    <w:p w14:paraId="5CF3F732" w14:textId="77777777" w:rsidR="00DA5F92" w:rsidRDefault="00DA5F92" w:rsidP="00DA5F92">
      <w:pPr>
        <w:pStyle w:val="FootnoteText"/>
        <w:jc w:val="both"/>
      </w:pPr>
      <w:r>
        <w:rPr>
          <w:rStyle w:val="FootnoteReference"/>
        </w:rPr>
        <w:footnoteRef/>
      </w:r>
      <w:r>
        <w:t xml:space="preserve"> </w:t>
      </w:r>
      <w:r w:rsidRPr="00093D77">
        <w:rPr>
          <w:i/>
          <w:iCs/>
        </w:rPr>
        <w:t>„Jeigu vienu pirkimu, skaidant jį į dalis, perkamos prekės ar paslaugos, kurios nėra to paties tipo, arba perkami darbai, kurie kartu, kaip statybos ir (arba) inžinerinės veiklos, kaip visumos,  rezultatas, savarankiškai neatlieka vienos ūkinės ar techninės funkcijos, tokių pirkimo dalių verčių sumuoti nereikia“.</w:t>
      </w:r>
    </w:p>
  </w:footnote>
  <w:footnote w:id="8">
    <w:p w14:paraId="64D2FC7B" w14:textId="77777777" w:rsidR="00017189" w:rsidRDefault="00017189" w:rsidP="00017189">
      <w:pPr>
        <w:pStyle w:val="FootnoteText"/>
      </w:pPr>
      <w:r>
        <w:rPr>
          <w:rStyle w:val="FootnoteReference"/>
        </w:rPr>
        <w:footnoteRef/>
      </w:r>
      <w:r>
        <w:t xml:space="preserve"> </w:t>
      </w:r>
      <w:r w:rsidRPr="00B97ED6">
        <w:t xml:space="preserve">Perkančiojo subjekto 2023 m. </w:t>
      </w:r>
      <w:r>
        <w:t xml:space="preserve">rugsėjo 27 </w:t>
      </w:r>
      <w:r w:rsidRPr="00B97ED6">
        <w:t>d. raštas Nr. 15V-(1.19)-2</w:t>
      </w:r>
      <w:r>
        <w:t>39</w:t>
      </w:r>
      <w:r w:rsidRPr="00B97ED6">
        <w:t>.</w:t>
      </w:r>
    </w:p>
  </w:footnote>
  <w:footnote w:id="9">
    <w:p w14:paraId="4D92C397" w14:textId="29E9BC16" w:rsidR="00B479B3" w:rsidRDefault="00B479B3" w:rsidP="00DD32C7">
      <w:pPr>
        <w:pStyle w:val="FootnoteText"/>
        <w:jc w:val="both"/>
      </w:pPr>
      <w:r>
        <w:rPr>
          <w:rStyle w:val="FootnoteReference"/>
        </w:rPr>
        <w:footnoteRef/>
      </w:r>
      <w:r>
        <w:t xml:space="preserve"> </w:t>
      </w:r>
      <w:r w:rsidRPr="00093D77">
        <w:rPr>
          <w:i/>
          <w:iCs/>
        </w:rPr>
        <w:t>„</w:t>
      </w:r>
      <w:r w:rsidR="00ED7478" w:rsidRPr="00ED7478">
        <w:rPr>
          <w:i/>
          <w:iCs/>
        </w:rPr>
        <w:t>Jeigu darbai, kurie kartu kaip statybos ir (arba) inžinerinės veiklos, kaip visumos,  rezultatas savarankiškai atlieka vieną ūkinę ar techninę funkciją, ar  to paties tipo prekės ar paslaugos perkamos skaidant pirkimą į atskiras pirkimo dalis, dėl kurių numatoma sudaryti atskiras pirkimo sutartis ar preliminariąsias sutartis, ar atskirus pirkimus, kiekvienai pirkimo daliai ar atskiram pirkimui turi būti taikomas tokios vertės pirkimas, koks būtų pasirinktas visai pirkimo vertei</w:t>
      </w:r>
      <w:r w:rsidR="00ED7478">
        <w:rPr>
          <w:i/>
          <w:iCs/>
        </w:rPr>
        <w:t>“</w:t>
      </w:r>
      <w:r w:rsidRPr="00093D77">
        <w:rPr>
          <w:i/>
          <w:iCs/>
        </w:rPr>
        <w:t>.</w:t>
      </w:r>
    </w:p>
  </w:footnote>
  <w:footnote w:id="10">
    <w:p w14:paraId="7E948EED" w14:textId="53F0AB2A" w:rsidR="003F0961" w:rsidRDefault="006202A0" w:rsidP="0085020A">
      <w:pPr>
        <w:pStyle w:val="FootnoteText"/>
        <w:jc w:val="both"/>
      </w:pPr>
      <w:r>
        <w:rPr>
          <w:rStyle w:val="FootnoteReference"/>
        </w:rPr>
        <w:footnoteRef/>
      </w:r>
      <w:r>
        <w:t xml:space="preserve"> </w:t>
      </w:r>
      <w:r w:rsidR="00AB05AA">
        <w:t>Tarnybos 2023 m. spalio 4 d. raštas Nr. 4S-1080.</w:t>
      </w:r>
    </w:p>
  </w:footnote>
  <w:footnote w:id="11">
    <w:p w14:paraId="7252B622" w14:textId="037E69BD" w:rsidR="0085020A" w:rsidRPr="00702884" w:rsidRDefault="0085020A" w:rsidP="0085020A">
      <w:pPr>
        <w:pStyle w:val="FootnoteText"/>
        <w:jc w:val="both"/>
      </w:pPr>
      <w:r>
        <w:rPr>
          <w:rStyle w:val="FootnoteReference"/>
        </w:rPr>
        <w:footnoteRef/>
      </w:r>
      <w:r>
        <w:t xml:space="preserve"> Informacija skelbiama CPO LT kataloge, adresu: </w:t>
      </w:r>
      <w:hyperlink r:id="rId1" w:history="1">
        <w:r w:rsidRPr="003B3B45">
          <w:rPr>
            <w:rStyle w:val="Hyperlink"/>
          </w:rPr>
          <w:t>https://katalogas.cpo.lt/katalogas/</w:t>
        </w:r>
      </w:hyperlink>
      <w:r w:rsidRPr="0085020A">
        <w:t>.</w:t>
      </w:r>
      <w:r>
        <w:t xml:space="preserve"> Atidarius nuorodą reikia pasirinkti kategoriją „Energetiniai resursai“, vėliau pasirinkti skiltį „Saulės elektrinės“.</w:t>
      </w:r>
    </w:p>
  </w:footnote>
  <w:footnote w:id="12">
    <w:p w14:paraId="616B1D5E" w14:textId="61CC7294" w:rsidR="005A2585" w:rsidRDefault="005A2585" w:rsidP="0085020A">
      <w:pPr>
        <w:pStyle w:val="FootnoteText"/>
        <w:jc w:val="both"/>
      </w:pPr>
      <w:r>
        <w:rPr>
          <w:rStyle w:val="FootnoteReference"/>
        </w:rPr>
        <w:footnoteRef/>
      </w:r>
      <w:r>
        <w:t xml:space="preserve"> </w:t>
      </w:r>
      <w:r w:rsidRPr="005A2585">
        <w:t xml:space="preserve">Perkančiojo subjekto 2023 m. </w:t>
      </w:r>
      <w:r>
        <w:t>spalio 6</w:t>
      </w:r>
      <w:r w:rsidRPr="005A2585">
        <w:t xml:space="preserve"> d. raštas Nr. 15V-(1.19)-2</w:t>
      </w:r>
      <w:r>
        <w:t>50</w:t>
      </w:r>
      <w:r w:rsidRPr="005A2585">
        <w:t>.</w:t>
      </w:r>
    </w:p>
  </w:footnote>
  <w:footnote w:id="13">
    <w:p w14:paraId="1FFF681A" w14:textId="183CDFD2" w:rsidR="00AB152A" w:rsidRDefault="00AB152A" w:rsidP="0085020A">
      <w:pPr>
        <w:pStyle w:val="FootnoteText"/>
        <w:jc w:val="both"/>
      </w:pPr>
      <w:r>
        <w:rPr>
          <w:rStyle w:val="FootnoteReference"/>
        </w:rPr>
        <w:footnoteRef/>
      </w:r>
      <w:r>
        <w:t xml:space="preserve"> </w:t>
      </w:r>
      <w:r w:rsidR="0098530E" w:rsidRPr="0098530E">
        <w:t xml:space="preserve">Tarnybos 2023 m. </w:t>
      </w:r>
      <w:r w:rsidR="00D559FA">
        <w:t>rugsėjo 21</w:t>
      </w:r>
      <w:r w:rsidR="0098530E" w:rsidRPr="0098530E">
        <w:t xml:space="preserve"> d. raštas Nr. 4S-10</w:t>
      </w:r>
      <w:r w:rsidR="00D559FA">
        <w:t>39</w:t>
      </w:r>
      <w:r w:rsidR="0098530E" w:rsidRPr="0098530E">
        <w:t>.</w:t>
      </w:r>
    </w:p>
  </w:footnote>
  <w:footnote w:id="14">
    <w:p w14:paraId="6D64E67B" w14:textId="34692750" w:rsidR="00AB152A" w:rsidRDefault="00AB152A" w:rsidP="0085020A">
      <w:pPr>
        <w:pStyle w:val="FootnoteText"/>
        <w:jc w:val="both"/>
      </w:pPr>
      <w:r>
        <w:rPr>
          <w:rStyle w:val="FootnoteReference"/>
        </w:rPr>
        <w:footnoteRef/>
      </w:r>
      <w:r>
        <w:t xml:space="preserve"> </w:t>
      </w:r>
      <w:r w:rsidR="005356B7" w:rsidRPr="005356B7">
        <w:t xml:space="preserve">Perkančiojo subjekto 2023 m. </w:t>
      </w:r>
      <w:r w:rsidR="005356B7">
        <w:t>rugsėjo 27</w:t>
      </w:r>
      <w:r w:rsidR="005356B7" w:rsidRPr="005356B7">
        <w:t xml:space="preserve"> d. raštas Nr. 15V-(1.19)-</w:t>
      </w:r>
      <w:r w:rsidR="005356B7">
        <w:t>239</w:t>
      </w:r>
      <w:r w:rsidR="005356B7" w:rsidRPr="005356B7">
        <w:t>.</w:t>
      </w:r>
    </w:p>
  </w:footnote>
  <w:footnote w:id="15">
    <w:p w14:paraId="571F598D" w14:textId="4363A644" w:rsidR="00AF6336" w:rsidRPr="00AE11C7" w:rsidRDefault="00AF6336" w:rsidP="00AF6336">
      <w:pPr>
        <w:pStyle w:val="FootnoteText"/>
        <w:jc w:val="both"/>
      </w:pPr>
      <w:r>
        <w:rPr>
          <w:rStyle w:val="FootnoteReference"/>
        </w:rPr>
        <w:footnoteRef/>
      </w:r>
      <w:r>
        <w:t xml:space="preserve"> CPO LT katalogo informacija, </w:t>
      </w:r>
      <w:r w:rsidRPr="00A3442D">
        <w:rPr>
          <w:iCs/>
          <w:szCs w:val="24"/>
          <w:lang w:eastAsia="lt-LT"/>
        </w:rPr>
        <w:t>2022 m. sausio – birželio mėn.</w:t>
      </w:r>
      <w:r>
        <w:rPr>
          <w:iCs/>
          <w:szCs w:val="24"/>
          <w:lang w:eastAsia="lt-LT"/>
        </w:rPr>
        <w:t xml:space="preserve"> </w:t>
      </w:r>
      <w:r w:rsidRPr="00AD635C">
        <w:rPr>
          <w:iCs/>
          <w:szCs w:val="24"/>
          <w:lang w:eastAsia="lt-LT"/>
        </w:rPr>
        <w:t>saulės šviesos energijos elektrin</w:t>
      </w:r>
      <w:r>
        <w:rPr>
          <w:iCs/>
          <w:szCs w:val="24"/>
          <w:lang w:eastAsia="lt-LT"/>
        </w:rPr>
        <w:t>ių pirkimų ataskaitos</w:t>
      </w:r>
      <w:r>
        <w:t>.</w:t>
      </w:r>
    </w:p>
  </w:footnote>
  <w:footnote w:id="16">
    <w:p w14:paraId="408EF048" w14:textId="646C298D" w:rsidR="00D328F5" w:rsidRDefault="00D328F5">
      <w:pPr>
        <w:pStyle w:val="FootnoteText"/>
      </w:pPr>
      <w:r>
        <w:rPr>
          <w:rStyle w:val="FootnoteReference"/>
        </w:rPr>
        <w:footnoteRef/>
      </w:r>
      <w:r>
        <w:t xml:space="preserve"> </w:t>
      </w:r>
      <w:r w:rsidR="00492669" w:rsidRPr="00492669">
        <w:t>Norint pamatyti sudarytas sutartis reikia: klaviatūros „pele“ pažymėti mėlynomis raidėmis parašytą žodį, tuomet kartu paspaudus klavišą CTRL ir kairįjį „pelės“ klavišą  būsite nukreipti į  CVP IS</w:t>
      </w:r>
      <w:r w:rsidR="00492669">
        <w:t>.</w:t>
      </w:r>
    </w:p>
  </w:footnote>
  <w:footnote w:id="17">
    <w:p w14:paraId="0BEA8028" w14:textId="1EBC4086" w:rsidR="00032C6F" w:rsidRDefault="00032C6F">
      <w:pPr>
        <w:pStyle w:val="FootnoteText"/>
      </w:pPr>
      <w:r>
        <w:rPr>
          <w:rStyle w:val="FootnoteReference"/>
        </w:rPr>
        <w:footnoteRef/>
      </w:r>
      <w:r>
        <w:t xml:space="preserve"> </w:t>
      </w:r>
      <w:r w:rsidR="00492669">
        <w:t xml:space="preserve">Žr. išnašą Nr. </w:t>
      </w:r>
      <w:r w:rsidR="00613116">
        <w:t>16</w:t>
      </w:r>
      <w:r w:rsidR="00492669">
        <w:t>.</w:t>
      </w:r>
    </w:p>
  </w:footnote>
  <w:footnote w:id="18">
    <w:p w14:paraId="7C647718" w14:textId="54F8DA38" w:rsidR="00032C6F" w:rsidRDefault="00032C6F">
      <w:pPr>
        <w:pStyle w:val="FootnoteText"/>
      </w:pPr>
      <w:r>
        <w:rPr>
          <w:rStyle w:val="FootnoteReference"/>
        </w:rPr>
        <w:footnoteRef/>
      </w:r>
      <w:r>
        <w:t xml:space="preserve"> </w:t>
      </w:r>
      <w:r w:rsidR="00492669" w:rsidRPr="00492669">
        <w:t xml:space="preserve">Žr. išnašą Nr. </w:t>
      </w:r>
      <w:r w:rsidR="00613116" w:rsidRPr="00492669">
        <w:t>1</w:t>
      </w:r>
      <w:r w:rsidR="00613116">
        <w:t>6</w:t>
      </w:r>
      <w:r w:rsidR="00492669" w:rsidRPr="00492669">
        <w:t>.</w:t>
      </w:r>
    </w:p>
  </w:footnote>
  <w:footnote w:id="19">
    <w:p w14:paraId="65FC59E1" w14:textId="69C3B81B" w:rsidR="00032C6F" w:rsidRDefault="00032C6F">
      <w:pPr>
        <w:pStyle w:val="FootnoteText"/>
      </w:pPr>
      <w:r>
        <w:rPr>
          <w:rStyle w:val="FootnoteReference"/>
        </w:rPr>
        <w:footnoteRef/>
      </w:r>
      <w:r>
        <w:t xml:space="preserve"> </w:t>
      </w:r>
      <w:r w:rsidR="00492669" w:rsidRPr="00492669">
        <w:t xml:space="preserve">Žr. išnašą Nr. </w:t>
      </w:r>
      <w:r w:rsidR="00613116" w:rsidRPr="00492669">
        <w:t>1</w:t>
      </w:r>
      <w:r w:rsidR="00613116">
        <w:t>6</w:t>
      </w:r>
      <w:r w:rsidR="00492669" w:rsidRPr="00492669">
        <w:t>.</w:t>
      </w:r>
    </w:p>
  </w:footnote>
  <w:footnote w:id="20">
    <w:p w14:paraId="5EC69ABA" w14:textId="23DFCD14" w:rsidR="00647D1F" w:rsidRDefault="00647D1F">
      <w:pPr>
        <w:pStyle w:val="FootnoteText"/>
      </w:pPr>
      <w:r>
        <w:rPr>
          <w:rStyle w:val="FootnoteReference"/>
        </w:rPr>
        <w:footnoteRef/>
      </w:r>
      <w:r>
        <w:t xml:space="preserve"> </w:t>
      </w:r>
      <w:r w:rsidR="00492669" w:rsidRPr="00492669">
        <w:t xml:space="preserve">Žr. išnašą Nr. </w:t>
      </w:r>
      <w:r w:rsidR="00613116" w:rsidRPr="00492669">
        <w:t>1</w:t>
      </w:r>
      <w:r w:rsidR="00613116">
        <w:t>6</w:t>
      </w:r>
      <w:r w:rsidR="00492669" w:rsidRPr="0049266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6"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0"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13"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15"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7"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15"/>
  </w:num>
  <w:num w:numId="2" w16cid:durableId="1510560565">
    <w:abstractNumId w:val="16"/>
  </w:num>
  <w:num w:numId="3" w16cid:durableId="2081248473">
    <w:abstractNumId w:val="5"/>
  </w:num>
  <w:num w:numId="4" w16cid:durableId="612784822">
    <w:abstractNumId w:val="17"/>
  </w:num>
  <w:num w:numId="5" w16cid:durableId="673802295">
    <w:abstractNumId w:val="7"/>
  </w:num>
  <w:num w:numId="6" w16cid:durableId="132333905">
    <w:abstractNumId w:val="0"/>
  </w:num>
  <w:num w:numId="7" w16cid:durableId="143356485">
    <w:abstractNumId w:val="9"/>
  </w:num>
  <w:num w:numId="8" w16cid:durableId="842429685">
    <w:abstractNumId w:val="10"/>
  </w:num>
  <w:num w:numId="9" w16cid:durableId="136411900">
    <w:abstractNumId w:val="8"/>
  </w:num>
  <w:num w:numId="10" w16cid:durableId="602148098">
    <w:abstractNumId w:val="3"/>
  </w:num>
  <w:num w:numId="11" w16cid:durableId="563950549">
    <w:abstractNumId w:val="13"/>
  </w:num>
  <w:num w:numId="12" w16cid:durableId="2112974161">
    <w:abstractNumId w:val="2"/>
  </w:num>
  <w:num w:numId="13" w16cid:durableId="380254617">
    <w:abstractNumId w:val="12"/>
  </w:num>
  <w:num w:numId="14" w16cid:durableId="789666588">
    <w:abstractNumId w:val="14"/>
  </w:num>
  <w:num w:numId="15" w16cid:durableId="173426488">
    <w:abstractNumId w:val="6"/>
  </w:num>
  <w:num w:numId="16" w16cid:durableId="718670356">
    <w:abstractNumId w:val="11"/>
  </w:num>
  <w:num w:numId="17" w16cid:durableId="972949128">
    <w:abstractNumId w:val="4"/>
  </w:num>
  <w:num w:numId="18" w16cid:durableId="166828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58BD"/>
    <w:rsid w:val="00010E7C"/>
    <w:rsid w:val="00014F1B"/>
    <w:rsid w:val="000164EA"/>
    <w:rsid w:val="00017189"/>
    <w:rsid w:val="0002387E"/>
    <w:rsid w:val="000250F8"/>
    <w:rsid w:val="0003180A"/>
    <w:rsid w:val="00032C6F"/>
    <w:rsid w:val="00044618"/>
    <w:rsid w:val="0004548A"/>
    <w:rsid w:val="000474C6"/>
    <w:rsid w:val="000524BD"/>
    <w:rsid w:val="0005333E"/>
    <w:rsid w:val="00060B50"/>
    <w:rsid w:val="00062ABF"/>
    <w:rsid w:val="00063267"/>
    <w:rsid w:val="0006350A"/>
    <w:rsid w:val="00065323"/>
    <w:rsid w:val="00066083"/>
    <w:rsid w:val="000678CE"/>
    <w:rsid w:val="00067A35"/>
    <w:rsid w:val="00071BA2"/>
    <w:rsid w:val="000916AC"/>
    <w:rsid w:val="00091FA8"/>
    <w:rsid w:val="000923E8"/>
    <w:rsid w:val="00093D77"/>
    <w:rsid w:val="00095361"/>
    <w:rsid w:val="000A088C"/>
    <w:rsid w:val="000A1967"/>
    <w:rsid w:val="000A3A76"/>
    <w:rsid w:val="000A5BD5"/>
    <w:rsid w:val="000A5C61"/>
    <w:rsid w:val="000B6DC9"/>
    <w:rsid w:val="000C15D9"/>
    <w:rsid w:val="000C30C3"/>
    <w:rsid w:val="000C7035"/>
    <w:rsid w:val="000D0410"/>
    <w:rsid w:val="000D134A"/>
    <w:rsid w:val="000D2619"/>
    <w:rsid w:val="000D45A6"/>
    <w:rsid w:val="000D766D"/>
    <w:rsid w:val="000E110D"/>
    <w:rsid w:val="000E1A86"/>
    <w:rsid w:val="000E2AF9"/>
    <w:rsid w:val="000E5CAB"/>
    <w:rsid w:val="000F1231"/>
    <w:rsid w:val="000F2BAD"/>
    <w:rsid w:val="000F3436"/>
    <w:rsid w:val="000F3B0F"/>
    <w:rsid w:val="000F4212"/>
    <w:rsid w:val="000F49A3"/>
    <w:rsid w:val="000F7A78"/>
    <w:rsid w:val="00100FE8"/>
    <w:rsid w:val="00101FFA"/>
    <w:rsid w:val="001028F7"/>
    <w:rsid w:val="001052A7"/>
    <w:rsid w:val="001070B8"/>
    <w:rsid w:val="00110FA1"/>
    <w:rsid w:val="00112A7C"/>
    <w:rsid w:val="00114341"/>
    <w:rsid w:val="001151EA"/>
    <w:rsid w:val="0012197C"/>
    <w:rsid w:val="00122B6E"/>
    <w:rsid w:val="001337F6"/>
    <w:rsid w:val="00137010"/>
    <w:rsid w:val="00137EF3"/>
    <w:rsid w:val="001470BF"/>
    <w:rsid w:val="00150C76"/>
    <w:rsid w:val="00151BD6"/>
    <w:rsid w:val="00151DEE"/>
    <w:rsid w:val="00154986"/>
    <w:rsid w:val="001567A1"/>
    <w:rsid w:val="00156AA7"/>
    <w:rsid w:val="001575BD"/>
    <w:rsid w:val="0016269E"/>
    <w:rsid w:val="0016281C"/>
    <w:rsid w:val="00167B71"/>
    <w:rsid w:val="00167F2B"/>
    <w:rsid w:val="001702B7"/>
    <w:rsid w:val="00171033"/>
    <w:rsid w:val="00172C85"/>
    <w:rsid w:val="001742BE"/>
    <w:rsid w:val="0017593E"/>
    <w:rsid w:val="001769D2"/>
    <w:rsid w:val="0018064B"/>
    <w:rsid w:val="00183555"/>
    <w:rsid w:val="00183F84"/>
    <w:rsid w:val="00186FC1"/>
    <w:rsid w:val="00190EDC"/>
    <w:rsid w:val="00190F61"/>
    <w:rsid w:val="00191D84"/>
    <w:rsid w:val="00192DEE"/>
    <w:rsid w:val="00194A2D"/>
    <w:rsid w:val="001953AF"/>
    <w:rsid w:val="001962A5"/>
    <w:rsid w:val="001A295B"/>
    <w:rsid w:val="001A3BBD"/>
    <w:rsid w:val="001A727D"/>
    <w:rsid w:val="001B358F"/>
    <w:rsid w:val="001B69A9"/>
    <w:rsid w:val="001C0721"/>
    <w:rsid w:val="001C0FF4"/>
    <w:rsid w:val="001C1578"/>
    <w:rsid w:val="001C15C9"/>
    <w:rsid w:val="001C3BA9"/>
    <w:rsid w:val="001C3CEF"/>
    <w:rsid w:val="001C4D71"/>
    <w:rsid w:val="001C5E31"/>
    <w:rsid w:val="001C6FB2"/>
    <w:rsid w:val="001D2CDE"/>
    <w:rsid w:val="001D4536"/>
    <w:rsid w:val="001D5CF9"/>
    <w:rsid w:val="001E1009"/>
    <w:rsid w:val="001E2A60"/>
    <w:rsid w:val="001E2D72"/>
    <w:rsid w:val="001F5092"/>
    <w:rsid w:val="002059EC"/>
    <w:rsid w:val="0021006B"/>
    <w:rsid w:val="002102EA"/>
    <w:rsid w:val="00212169"/>
    <w:rsid w:val="002123D7"/>
    <w:rsid w:val="0021281B"/>
    <w:rsid w:val="00213363"/>
    <w:rsid w:val="002155B9"/>
    <w:rsid w:val="00216F8C"/>
    <w:rsid w:val="00220716"/>
    <w:rsid w:val="00222795"/>
    <w:rsid w:val="00223293"/>
    <w:rsid w:val="0022629E"/>
    <w:rsid w:val="00226FD1"/>
    <w:rsid w:val="00227730"/>
    <w:rsid w:val="002314DF"/>
    <w:rsid w:val="00232BAA"/>
    <w:rsid w:val="0023358E"/>
    <w:rsid w:val="00233ED1"/>
    <w:rsid w:val="00235F5C"/>
    <w:rsid w:val="0023758D"/>
    <w:rsid w:val="0023799B"/>
    <w:rsid w:val="00242B3C"/>
    <w:rsid w:val="00243809"/>
    <w:rsid w:val="00244C2B"/>
    <w:rsid w:val="002454AD"/>
    <w:rsid w:val="00245C8B"/>
    <w:rsid w:val="00250297"/>
    <w:rsid w:val="002557B7"/>
    <w:rsid w:val="00260331"/>
    <w:rsid w:val="00260611"/>
    <w:rsid w:val="00263010"/>
    <w:rsid w:val="00267217"/>
    <w:rsid w:val="00267F26"/>
    <w:rsid w:val="00270BB8"/>
    <w:rsid w:val="00270E67"/>
    <w:rsid w:val="00271689"/>
    <w:rsid w:val="00272678"/>
    <w:rsid w:val="0027336D"/>
    <w:rsid w:val="002746B4"/>
    <w:rsid w:val="002776BF"/>
    <w:rsid w:val="0027781C"/>
    <w:rsid w:val="002810BD"/>
    <w:rsid w:val="00282D3D"/>
    <w:rsid w:val="00287E6D"/>
    <w:rsid w:val="00291E23"/>
    <w:rsid w:val="00293F18"/>
    <w:rsid w:val="0029440D"/>
    <w:rsid w:val="00294B98"/>
    <w:rsid w:val="002A242A"/>
    <w:rsid w:val="002A6DB9"/>
    <w:rsid w:val="002A7000"/>
    <w:rsid w:val="002A7C2F"/>
    <w:rsid w:val="002B08D4"/>
    <w:rsid w:val="002B3359"/>
    <w:rsid w:val="002C28F0"/>
    <w:rsid w:val="002C5A05"/>
    <w:rsid w:val="002C78BA"/>
    <w:rsid w:val="002C7A55"/>
    <w:rsid w:val="002D199E"/>
    <w:rsid w:val="002D41AA"/>
    <w:rsid w:val="002D5E1B"/>
    <w:rsid w:val="002D6444"/>
    <w:rsid w:val="002E0057"/>
    <w:rsid w:val="002E10EA"/>
    <w:rsid w:val="002E2B5D"/>
    <w:rsid w:val="002E2E0D"/>
    <w:rsid w:val="002F7D93"/>
    <w:rsid w:val="00300B76"/>
    <w:rsid w:val="003018EB"/>
    <w:rsid w:val="00302FBA"/>
    <w:rsid w:val="00303A56"/>
    <w:rsid w:val="0030517B"/>
    <w:rsid w:val="0030684A"/>
    <w:rsid w:val="00307003"/>
    <w:rsid w:val="003116DE"/>
    <w:rsid w:val="00317AC5"/>
    <w:rsid w:val="003205E0"/>
    <w:rsid w:val="003208A8"/>
    <w:rsid w:val="003218AA"/>
    <w:rsid w:val="00323580"/>
    <w:rsid w:val="00323B5D"/>
    <w:rsid w:val="00324082"/>
    <w:rsid w:val="00324F07"/>
    <w:rsid w:val="0032561F"/>
    <w:rsid w:val="00325C71"/>
    <w:rsid w:val="00326EBD"/>
    <w:rsid w:val="0033015D"/>
    <w:rsid w:val="003316F7"/>
    <w:rsid w:val="00335A39"/>
    <w:rsid w:val="00336AF6"/>
    <w:rsid w:val="00336B6E"/>
    <w:rsid w:val="00336E92"/>
    <w:rsid w:val="003415F8"/>
    <w:rsid w:val="00344ABD"/>
    <w:rsid w:val="00345128"/>
    <w:rsid w:val="00347E3A"/>
    <w:rsid w:val="003501C8"/>
    <w:rsid w:val="00357FA6"/>
    <w:rsid w:val="00360E97"/>
    <w:rsid w:val="003615B2"/>
    <w:rsid w:val="0036255B"/>
    <w:rsid w:val="00362EB8"/>
    <w:rsid w:val="00363A98"/>
    <w:rsid w:val="003649B3"/>
    <w:rsid w:val="0037292C"/>
    <w:rsid w:val="00375A69"/>
    <w:rsid w:val="0038134B"/>
    <w:rsid w:val="00385546"/>
    <w:rsid w:val="00385AE5"/>
    <w:rsid w:val="0038734C"/>
    <w:rsid w:val="00390622"/>
    <w:rsid w:val="00391BB3"/>
    <w:rsid w:val="00396F2D"/>
    <w:rsid w:val="0039746D"/>
    <w:rsid w:val="003977B4"/>
    <w:rsid w:val="003A4F78"/>
    <w:rsid w:val="003B0A68"/>
    <w:rsid w:val="003B14C0"/>
    <w:rsid w:val="003B484B"/>
    <w:rsid w:val="003B57FA"/>
    <w:rsid w:val="003B65B6"/>
    <w:rsid w:val="003B7293"/>
    <w:rsid w:val="003B7F96"/>
    <w:rsid w:val="003C00B3"/>
    <w:rsid w:val="003C291B"/>
    <w:rsid w:val="003C5073"/>
    <w:rsid w:val="003C6837"/>
    <w:rsid w:val="003C7097"/>
    <w:rsid w:val="003D0B15"/>
    <w:rsid w:val="003D195F"/>
    <w:rsid w:val="003D23BB"/>
    <w:rsid w:val="003D5FC1"/>
    <w:rsid w:val="003D679D"/>
    <w:rsid w:val="003E7152"/>
    <w:rsid w:val="003F0961"/>
    <w:rsid w:val="003F1EDE"/>
    <w:rsid w:val="003F4A7F"/>
    <w:rsid w:val="003F5BE2"/>
    <w:rsid w:val="00402BF2"/>
    <w:rsid w:val="00403F91"/>
    <w:rsid w:val="00405924"/>
    <w:rsid w:val="0040770C"/>
    <w:rsid w:val="00414740"/>
    <w:rsid w:val="00420B91"/>
    <w:rsid w:val="00422DA3"/>
    <w:rsid w:val="00423C27"/>
    <w:rsid w:val="00424672"/>
    <w:rsid w:val="00424EB3"/>
    <w:rsid w:val="00425A7D"/>
    <w:rsid w:val="004260D7"/>
    <w:rsid w:val="00433CEC"/>
    <w:rsid w:val="00435B8D"/>
    <w:rsid w:val="004361A4"/>
    <w:rsid w:val="004365DB"/>
    <w:rsid w:val="00441029"/>
    <w:rsid w:val="0044191B"/>
    <w:rsid w:val="004436D3"/>
    <w:rsid w:val="00445143"/>
    <w:rsid w:val="00447583"/>
    <w:rsid w:val="00451B75"/>
    <w:rsid w:val="004570CA"/>
    <w:rsid w:val="00457D53"/>
    <w:rsid w:val="004638AF"/>
    <w:rsid w:val="00463A65"/>
    <w:rsid w:val="00464154"/>
    <w:rsid w:val="00465106"/>
    <w:rsid w:val="00465D7D"/>
    <w:rsid w:val="00466B67"/>
    <w:rsid w:val="00467680"/>
    <w:rsid w:val="00467A94"/>
    <w:rsid w:val="004721CB"/>
    <w:rsid w:val="00473900"/>
    <w:rsid w:val="00476305"/>
    <w:rsid w:val="004767FE"/>
    <w:rsid w:val="0047688A"/>
    <w:rsid w:val="00476C67"/>
    <w:rsid w:val="0048526F"/>
    <w:rsid w:val="0048649A"/>
    <w:rsid w:val="00486DAE"/>
    <w:rsid w:val="00492669"/>
    <w:rsid w:val="00497F09"/>
    <w:rsid w:val="004A08BC"/>
    <w:rsid w:val="004A2E05"/>
    <w:rsid w:val="004A5322"/>
    <w:rsid w:val="004B1453"/>
    <w:rsid w:val="004B64B3"/>
    <w:rsid w:val="004C01C3"/>
    <w:rsid w:val="004C0788"/>
    <w:rsid w:val="004C2155"/>
    <w:rsid w:val="004C3788"/>
    <w:rsid w:val="004C6F92"/>
    <w:rsid w:val="004C7711"/>
    <w:rsid w:val="004D158A"/>
    <w:rsid w:val="004D234B"/>
    <w:rsid w:val="004D3D1E"/>
    <w:rsid w:val="004D7B6C"/>
    <w:rsid w:val="004E49D8"/>
    <w:rsid w:val="004F37E3"/>
    <w:rsid w:val="004F613D"/>
    <w:rsid w:val="004F6B7E"/>
    <w:rsid w:val="004F7E32"/>
    <w:rsid w:val="00500A10"/>
    <w:rsid w:val="00504E5C"/>
    <w:rsid w:val="005072B9"/>
    <w:rsid w:val="00507E83"/>
    <w:rsid w:val="005116B4"/>
    <w:rsid w:val="005148E0"/>
    <w:rsid w:val="005211A5"/>
    <w:rsid w:val="00521CCE"/>
    <w:rsid w:val="005249A4"/>
    <w:rsid w:val="00526DB1"/>
    <w:rsid w:val="005318F9"/>
    <w:rsid w:val="00531D2D"/>
    <w:rsid w:val="00532046"/>
    <w:rsid w:val="00532A62"/>
    <w:rsid w:val="005330AC"/>
    <w:rsid w:val="00534D4A"/>
    <w:rsid w:val="005356B7"/>
    <w:rsid w:val="005368C7"/>
    <w:rsid w:val="00541865"/>
    <w:rsid w:val="0054330B"/>
    <w:rsid w:val="005444C2"/>
    <w:rsid w:val="005475A4"/>
    <w:rsid w:val="005520DC"/>
    <w:rsid w:val="00552CB5"/>
    <w:rsid w:val="005544E5"/>
    <w:rsid w:val="00557EC6"/>
    <w:rsid w:val="005638C9"/>
    <w:rsid w:val="00563A90"/>
    <w:rsid w:val="00563EC2"/>
    <w:rsid w:val="00565302"/>
    <w:rsid w:val="00570801"/>
    <w:rsid w:val="005735CD"/>
    <w:rsid w:val="005736E6"/>
    <w:rsid w:val="00574269"/>
    <w:rsid w:val="0057437B"/>
    <w:rsid w:val="00575B01"/>
    <w:rsid w:val="005767C6"/>
    <w:rsid w:val="005778AE"/>
    <w:rsid w:val="00583003"/>
    <w:rsid w:val="0058486D"/>
    <w:rsid w:val="005860F7"/>
    <w:rsid w:val="005866D2"/>
    <w:rsid w:val="005968DF"/>
    <w:rsid w:val="005A2585"/>
    <w:rsid w:val="005A70F5"/>
    <w:rsid w:val="005B05E0"/>
    <w:rsid w:val="005B137F"/>
    <w:rsid w:val="005B2A1C"/>
    <w:rsid w:val="005B349E"/>
    <w:rsid w:val="005B7001"/>
    <w:rsid w:val="005B794F"/>
    <w:rsid w:val="005C2CD0"/>
    <w:rsid w:val="005C6005"/>
    <w:rsid w:val="005D056D"/>
    <w:rsid w:val="005D0E2C"/>
    <w:rsid w:val="005D2529"/>
    <w:rsid w:val="005D4719"/>
    <w:rsid w:val="005D539B"/>
    <w:rsid w:val="005E0ACC"/>
    <w:rsid w:val="005E1348"/>
    <w:rsid w:val="005E2AC1"/>
    <w:rsid w:val="005E3674"/>
    <w:rsid w:val="005E419A"/>
    <w:rsid w:val="005E6184"/>
    <w:rsid w:val="005E6B1C"/>
    <w:rsid w:val="005E7F1A"/>
    <w:rsid w:val="005F33B3"/>
    <w:rsid w:val="005F36D0"/>
    <w:rsid w:val="006029D4"/>
    <w:rsid w:val="006065C4"/>
    <w:rsid w:val="00613116"/>
    <w:rsid w:val="00617F4E"/>
    <w:rsid w:val="006202A0"/>
    <w:rsid w:val="00622FD1"/>
    <w:rsid w:val="0062544F"/>
    <w:rsid w:val="006269ED"/>
    <w:rsid w:val="00633E38"/>
    <w:rsid w:val="00636991"/>
    <w:rsid w:val="00640724"/>
    <w:rsid w:val="0064111E"/>
    <w:rsid w:val="00647825"/>
    <w:rsid w:val="00647D1F"/>
    <w:rsid w:val="00654676"/>
    <w:rsid w:val="006558E5"/>
    <w:rsid w:val="00656532"/>
    <w:rsid w:val="006577BF"/>
    <w:rsid w:val="00672191"/>
    <w:rsid w:val="00675603"/>
    <w:rsid w:val="00675CDB"/>
    <w:rsid w:val="006779BE"/>
    <w:rsid w:val="00677BCD"/>
    <w:rsid w:val="00680697"/>
    <w:rsid w:val="00680C19"/>
    <w:rsid w:val="00682741"/>
    <w:rsid w:val="00683DF4"/>
    <w:rsid w:val="00684F64"/>
    <w:rsid w:val="00686932"/>
    <w:rsid w:val="00686FA1"/>
    <w:rsid w:val="006970CE"/>
    <w:rsid w:val="006978CB"/>
    <w:rsid w:val="006A0AF8"/>
    <w:rsid w:val="006A34D2"/>
    <w:rsid w:val="006A375F"/>
    <w:rsid w:val="006A4474"/>
    <w:rsid w:val="006A4592"/>
    <w:rsid w:val="006B61F9"/>
    <w:rsid w:val="006B7696"/>
    <w:rsid w:val="006C0F85"/>
    <w:rsid w:val="006C70F5"/>
    <w:rsid w:val="006D4FFC"/>
    <w:rsid w:val="006D6CB5"/>
    <w:rsid w:val="006D7B08"/>
    <w:rsid w:val="006E0B16"/>
    <w:rsid w:val="006E476B"/>
    <w:rsid w:val="006E60EC"/>
    <w:rsid w:val="006F0807"/>
    <w:rsid w:val="006F1993"/>
    <w:rsid w:val="006F31D1"/>
    <w:rsid w:val="00702884"/>
    <w:rsid w:val="007048DA"/>
    <w:rsid w:val="00706356"/>
    <w:rsid w:val="00707157"/>
    <w:rsid w:val="00710987"/>
    <w:rsid w:val="00710D67"/>
    <w:rsid w:val="0071176E"/>
    <w:rsid w:val="00712C6C"/>
    <w:rsid w:val="007159A0"/>
    <w:rsid w:val="00724188"/>
    <w:rsid w:val="00727F5A"/>
    <w:rsid w:val="0073096A"/>
    <w:rsid w:val="00730EEB"/>
    <w:rsid w:val="007313C0"/>
    <w:rsid w:val="00733998"/>
    <w:rsid w:val="0074149F"/>
    <w:rsid w:val="00744F86"/>
    <w:rsid w:val="0074760C"/>
    <w:rsid w:val="00750796"/>
    <w:rsid w:val="007527E3"/>
    <w:rsid w:val="00753FF4"/>
    <w:rsid w:val="00754EC1"/>
    <w:rsid w:val="0075599B"/>
    <w:rsid w:val="00755F36"/>
    <w:rsid w:val="00763886"/>
    <w:rsid w:val="00763F28"/>
    <w:rsid w:val="00765178"/>
    <w:rsid w:val="007724BB"/>
    <w:rsid w:val="007767D4"/>
    <w:rsid w:val="0077727F"/>
    <w:rsid w:val="00780DDF"/>
    <w:rsid w:val="00783C0E"/>
    <w:rsid w:val="00784C80"/>
    <w:rsid w:val="0078581D"/>
    <w:rsid w:val="007869B3"/>
    <w:rsid w:val="007877B5"/>
    <w:rsid w:val="0079068A"/>
    <w:rsid w:val="0079206F"/>
    <w:rsid w:val="00792C32"/>
    <w:rsid w:val="007A09FC"/>
    <w:rsid w:val="007A0ADF"/>
    <w:rsid w:val="007A3A6C"/>
    <w:rsid w:val="007A42E1"/>
    <w:rsid w:val="007A4530"/>
    <w:rsid w:val="007A5F12"/>
    <w:rsid w:val="007A6084"/>
    <w:rsid w:val="007B16E8"/>
    <w:rsid w:val="007B6A0D"/>
    <w:rsid w:val="007B6D2D"/>
    <w:rsid w:val="007C25F9"/>
    <w:rsid w:val="007C663A"/>
    <w:rsid w:val="007C683A"/>
    <w:rsid w:val="007C731E"/>
    <w:rsid w:val="007D05E7"/>
    <w:rsid w:val="007D1241"/>
    <w:rsid w:val="007D203B"/>
    <w:rsid w:val="007D218C"/>
    <w:rsid w:val="007D797D"/>
    <w:rsid w:val="007E078A"/>
    <w:rsid w:val="007E0C98"/>
    <w:rsid w:val="007E58D8"/>
    <w:rsid w:val="007E65B7"/>
    <w:rsid w:val="007E7054"/>
    <w:rsid w:val="007F0E61"/>
    <w:rsid w:val="007F71E7"/>
    <w:rsid w:val="00803B63"/>
    <w:rsid w:val="00804911"/>
    <w:rsid w:val="00807D22"/>
    <w:rsid w:val="00810E74"/>
    <w:rsid w:val="00811769"/>
    <w:rsid w:val="00813F01"/>
    <w:rsid w:val="00814E39"/>
    <w:rsid w:val="00815E26"/>
    <w:rsid w:val="008223B8"/>
    <w:rsid w:val="00823BD8"/>
    <w:rsid w:val="00825D11"/>
    <w:rsid w:val="008305EB"/>
    <w:rsid w:val="00831807"/>
    <w:rsid w:val="00831829"/>
    <w:rsid w:val="008321C9"/>
    <w:rsid w:val="008326B2"/>
    <w:rsid w:val="008338A1"/>
    <w:rsid w:val="00833921"/>
    <w:rsid w:val="00833D00"/>
    <w:rsid w:val="008361E2"/>
    <w:rsid w:val="00836D09"/>
    <w:rsid w:val="0083730F"/>
    <w:rsid w:val="008403E6"/>
    <w:rsid w:val="00840C55"/>
    <w:rsid w:val="008415F2"/>
    <w:rsid w:val="00844A4B"/>
    <w:rsid w:val="00844C01"/>
    <w:rsid w:val="008477CB"/>
    <w:rsid w:val="00847D15"/>
    <w:rsid w:val="0085020A"/>
    <w:rsid w:val="00850B5D"/>
    <w:rsid w:val="00851579"/>
    <w:rsid w:val="0085334F"/>
    <w:rsid w:val="00853D09"/>
    <w:rsid w:val="008543A5"/>
    <w:rsid w:val="00862F03"/>
    <w:rsid w:val="00866231"/>
    <w:rsid w:val="00872F21"/>
    <w:rsid w:val="00876DF8"/>
    <w:rsid w:val="008836F1"/>
    <w:rsid w:val="00887C28"/>
    <w:rsid w:val="00896967"/>
    <w:rsid w:val="008971F0"/>
    <w:rsid w:val="00897FFE"/>
    <w:rsid w:val="008A1084"/>
    <w:rsid w:val="008A140E"/>
    <w:rsid w:val="008A1A88"/>
    <w:rsid w:val="008A2BEC"/>
    <w:rsid w:val="008A4E82"/>
    <w:rsid w:val="008B17C6"/>
    <w:rsid w:val="008C1F8B"/>
    <w:rsid w:val="008C36B5"/>
    <w:rsid w:val="008C4ED4"/>
    <w:rsid w:val="008D0759"/>
    <w:rsid w:val="008D12BB"/>
    <w:rsid w:val="008D3FAC"/>
    <w:rsid w:val="008D45EA"/>
    <w:rsid w:val="008E084A"/>
    <w:rsid w:val="008E0CC6"/>
    <w:rsid w:val="008E1E67"/>
    <w:rsid w:val="008E4436"/>
    <w:rsid w:val="008E6DF1"/>
    <w:rsid w:val="008E72A6"/>
    <w:rsid w:val="008E762D"/>
    <w:rsid w:val="008F0A9B"/>
    <w:rsid w:val="008F20EB"/>
    <w:rsid w:val="00903342"/>
    <w:rsid w:val="009055DF"/>
    <w:rsid w:val="00907BBC"/>
    <w:rsid w:val="00910892"/>
    <w:rsid w:val="00912A71"/>
    <w:rsid w:val="00913888"/>
    <w:rsid w:val="00915C55"/>
    <w:rsid w:val="0092285E"/>
    <w:rsid w:val="00924F8A"/>
    <w:rsid w:val="00931AC1"/>
    <w:rsid w:val="009325B1"/>
    <w:rsid w:val="00933BDA"/>
    <w:rsid w:val="00945269"/>
    <w:rsid w:val="009508B3"/>
    <w:rsid w:val="00953627"/>
    <w:rsid w:val="00960FAE"/>
    <w:rsid w:val="00971DE0"/>
    <w:rsid w:val="0097332E"/>
    <w:rsid w:val="00975575"/>
    <w:rsid w:val="00980D1D"/>
    <w:rsid w:val="00980EAC"/>
    <w:rsid w:val="009828ED"/>
    <w:rsid w:val="0098530E"/>
    <w:rsid w:val="00986931"/>
    <w:rsid w:val="00990ABB"/>
    <w:rsid w:val="00995A2D"/>
    <w:rsid w:val="009A1710"/>
    <w:rsid w:val="009A1785"/>
    <w:rsid w:val="009A4DF1"/>
    <w:rsid w:val="009A4F8B"/>
    <w:rsid w:val="009A62D4"/>
    <w:rsid w:val="009A67D5"/>
    <w:rsid w:val="009A6E40"/>
    <w:rsid w:val="009B1C7B"/>
    <w:rsid w:val="009B2698"/>
    <w:rsid w:val="009B2D6B"/>
    <w:rsid w:val="009B51A6"/>
    <w:rsid w:val="009B5F7B"/>
    <w:rsid w:val="009B5FF0"/>
    <w:rsid w:val="009B625F"/>
    <w:rsid w:val="009C1828"/>
    <w:rsid w:val="009C5A3B"/>
    <w:rsid w:val="009C6905"/>
    <w:rsid w:val="009D09BE"/>
    <w:rsid w:val="009D0CB7"/>
    <w:rsid w:val="009D1F60"/>
    <w:rsid w:val="009D2105"/>
    <w:rsid w:val="009D3D76"/>
    <w:rsid w:val="009D45FA"/>
    <w:rsid w:val="009D6346"/>
    <w:rsid w:val="009D7710"/>
    <w:rsid w:val="009D7955"/>
    <w:rsid w:val="009E1178"/>
    <w:rsid w:val="009E63D6"/>
    <w:rsid w:val="009E78B5"/>
    <w:rsid w:val="009F3880"/>
    <w:rsid w:val="009F39DF"/>
    <w:rsid w:val="009F4C0F"/>
    <w:rsid w:val="009F4CD5"/>
    <w:rsid w:val="009F4E02"/>
    <w:rsid w:val="009F595F"/>
    <w:rsid w:val="00A00EEE"/>
    <w:rsid w:val="00A02D37"/>
    <w:rsid w:val="00A04A78"/>
    <w:rsid w:val="00A07CFB"/>
    <w:rsid w:val="00A10F60"/>
    <w:rsid w:val="00A11890"/>
    <w:rsid w:val="00A12AD1"/>
    <w:rsid w:val="00A12DDB"/>
    <w:rsid w:val="00A24D35"/>
    <w:rsid w:val="00A25FAA"/>
    <w:rsid w:val="00A26195"/>
    <w:rsid w:val="00A26234"/>
    <w:rsid w:val="00A3165D"/>
    <w:rsid w:val="00A31EC6"/>
    <w:rsid w:val="00A33483"/>
    <w:rsid w:val="00A3442D"/>
    <w:rsid w:val="00A3727F"/>
    <w:rsid w:val="00A469BA"/>
    <w:rsid w:val="00A46A64"/>
    <w:rsid w:val="00A51334"/>
    <w:rsid w:val="00A522E5"/>
    <w:rsid w:val="00A53CD1"/>
    <w:rsid w:val="00A61469"/>
    <w:rsid w:val="00A65334"/>
    <w:rsid w:val="00A661B4"/>
    <w:rsid w:val="00A66C5D"/>
    <w:rsid w:val="00A73236"/>
    <w:rsid w:val="00A7454A"/>
    <w:rsid w:val="00A76218"/>
    <w:rsid w:val="00A7670E"/>
    <w:rsid w:val="00A76D5A"/>
    <w:rsid w:val="00A771F8"/>
    <w:rsid w:val="00A80AC6"/>
    <w:rsid w:val="00A81341"/>
    <w:rsid w:val="00A81E4C"/>
    <w:rsid w:val="00A82DE3"/>
    <w:rsid w:val="00A833A5"/>
    <w:rsid w:val="00A83982"/>
    <w:rsid w:val="00A93CE2"/>
    <w:rsid w:val="00A94833"/>
    <w:rsid w:val="00A96233"/>
    <w:rsid w:val="00AA04D4"/>
    <w:rsid w:val="00AA1546"/>
    <w:rsid w:val="00AA201D"/>
    <w:rsid w:val="00AB05AA"/>
    <w:rsid w:val="00AB152A"/>
    <w:rsid w:val="00AB17BD"/>
    <w:rsid w:val="00AB205C"/>
    <w:rsid w:val="00AB475E"/>
    <w:rsid w:val="00AB550D"/>
    <w:rsid w:val="00AB664A"/>
    <w:rsid w:val="00AB77D9"/>
    <w:rsid w:val="00AC14B6"/>
    <w:rsid w:val="00AC20A8"/>
    <w:rsid w:val="00AC3278"/>
    <w:rsid w:val="00AC38BE"/>
    <w:rsid w:val="00AC64D7"/>
    <w:rsid w:val="00AD484B"/>
    <w:rsid w:val="00AD60C8"/>
    <w:rsid w:val="00AD635C"/>
    <w:rsid w:val="00AD79F8"/>
    <w:rsid w:val="00AE41EC"/>
    <w:rsid w:val="00AE4FAB"/>
    <w:rsid w:val="00AF071E"/>
    <w:rsid w:val="00AF33C8"/>
    <w:rsid w:val="00AF50D7"/>
    <w:rsid w:val="00AF6336"/>
    <w:rsid w:val="00B03459"/>
    <w:rsid w:val="00B102A1"/>
    <w:rsid w:val="00B13857"/>
    <w:rsid w:val="00B24A09"/>
    <w:rsid w:val="00B25051"/>
    <w:rsid w:val="00B260D5"/>
    <w:rsid w:val="00B30D89"/>
    <w:rsid w:val="00B3171E"/>
    <w:rsid w:val="00B31778"/>
    <w:rsid w:val="00B35CF2"/>
    <w:rsid w:val="00B36DD3"/>
    <w:rsid w:val="00B41B58"/>
    <w:rsid w:val="00B45BFD"/>
    <w:rsid w:val="00B479B3"/>
    <w:rsid w:val="00B5113B"/>
    <w:rsid w:val="00B51528"/>
    <w:rsid w:val="00B5263D"/>
    <w:rsid w:val="00B53661"/>
    <w:rsid w:val="00B54388"/>
    <w:rsid w:val="00B55095"/>
    <w:rsid w:val="00B5559E"/>
    <w:rsid w:val="00B5563A"/>
    <w:rsid w:val="00B6166C"/>
    <w:rsid w:val="00B61941"/>
    <w:rsid w:val="00B645E3"/>
    <w:rsid w:val="00B76ACA"/>
    <w:rsid w:val="00B7704C"/>
    <w:rsid w:val="00B8025E"/>
    <w:rsid w:val="00B8059A"/>
    <w:rsid w:val="00B82ABB"/>
    <w:rsid w:val="00B83A05"/>
    <w:rsid w:val="00B91886"/>
    <w:rsid w:val="00B92597"/>
    <w:rsid w:val="00B9493C"/>
    <w:rsid w:val="00B95FE4"/>
    <w:rsid w:val="00B96629"/>
    <w:rsid w:val="00B97ED6"/>
    <w:rsid w:val="00BA0E61"/>
    <w:rsid w:val="00BA1595"/>
    <w:rsid w:val="00BA22BA"/>
    <w:rsid w:val="00BA22DD"/>
    <w:rsid w:val="00BA3498"/>
    <w:rsid w:val="00BB1417"/>
    <w:rsid w:val="00BB2E78"/>
    <w:rsid w:val="00BB7272"/>
    <w:rsid w:val="00BB7A5C"/>
    <w:rsid w:val="00BB7C50"/>
    <w:rsid w:val="00BB7E00"/>
    <w:rsid w:val="00BB7FF5"/>
    <w:rsid w:val="00BC778F"/>
    <w:rsid w:val="00BD0BF6"/>
    <w:rsid w:val="00BD3512"/>
    <w:rsid w:val="00BD6C9F"/>
    <w:rsid w:val="00BE08A3"/>
    <w:rsid w:val="00BE1A43"/>
    <w:rsid w:val="00BE2435"/>
    <w:rsid w:val="00BE3065"/>
    <w:rsid w:val="00BE6D88"/>
    <w:rsid w:val="00BE7C59"/>
    <w:rsid w:val="00BF053A"/>
    <w:rsid w:val="00BF1D7F"/>
    <w:rsid w:val="00BF6CA8"/>
    <w:rsid w:val="00C0132B"/>
    <w:rsid w:val="00C021FB"/>
    <w:rsid w:val="00C025C7"/>
    <w:rsid w:val="00C053DF"/>
    <w:rsid w:val="00C11BFB"/>
    <w:rsid w:val="00C1412E"/>
    <w:rsid w:val="00C143F5"/>
    <w:rsid w:val="00C145D1"/>
    <w:rsid w:val="00C20027"/>
    <w:rsid w:val="00C237CD"/>
    <w:rsid w:val="00C24DB6"/>
    <w:rsid w:val="00C25A76"/>
    <w:rsid w:val="00C26988"/>
    <w:rsid w:val="00C26EF7"/>
    <w:rsid w:val="00C30B0C"/>
    <w:rsid w:val="00C3116C"/>
    <w:rsid w:val="00C313B0"/>
    <w:rsid w:val="00C34715"/>
    <w:rsid w:val="00C3533E"/>
    <w:rsid w:val="00C400A5"/>
    <w:rsid w:val="00C4259B"/>
    <w:rsid w:val="00C42F14"/>
    <w:rsid w:val="00C4484C"/>
    <w:rsid w:val="00C45D4D"/>
    <w:rsid w:val="00C46E17"/>
    <w:rsid w:val="00C52ED7"/>
    <w:rsid w:val="00C54C84"/>
    <w:rsid w:val="00C55087"/>
    <w:rsid w:val="00C55AEA"/>
    <w:rsid w:val="00C61309"/>
    <w:rsid w:val="00C62487"/>
    <w:rsid w:val="00C630DF"/>
    <w:rsid w:val="00C64E96"/>
    <w:rsid w:val="00C650FF"/>
    <w:rsid w:val="00C712B8"/>
    <w:rsid w:val="00C722B0"/>
    <w:rsid w:val="00C728D3"/>
    <w:rsid w:val="00C72C77"/>
    <w:rsid w:val="00C74393"/>
    <w:rsid w:val="00C803B6"/>
    <w:rsid w:val="00C81770"/>
    <w:rsid w:val="00C81D2A"/>
    <w:rsid w:val="00C83E6E"/>
    <w:rsid w:val="00C85F67"/>
    <w:rsid w:val="00C86412"/>
    <w:rsid w:val="00C87B2A"/>
    <w:rsid w:val="00C91060"/>
    <w:rsid w:val="00C910CD"/>
    <w:rsid w:val="00C914C9"/>
    <w:rsid w:val="00C93CD3"/>
    <w:rsid w:val="00C9429C"/>
    <w:rsid w:val="00C946FC"/>
    <w:rsid w:val="00C954F3"/>
    <w:rsid w:val="00CA01BC"/>
    <w:rsid w:val="00CA06DB"/>
    <w:rsid w:val="00CA0A00"/>
    <w:rsid w:val="00CA1ADD"/>
    <w:rsid w:val="00CA3350"/>
    <w:rsid w:val="00CB2457"/>
    <w:rsid w:val="00CB2A5C"/>
    <w:rsid w:val="00CB3917"/>
    <w:rsid w:val="00CB4C6A"/>
    <w:rsid w:val="00CB54FB"/>
    <w:rsid w:val="00CB5EF1"/>
    <w:rsid w:val="00CB7C03"/>
    <w:rsid w:val="00CC0CF8"/>
    <w:rsid w:val="00CC115F"/>
    <w:rsid w:val="00CC2A2B"/>
    <w:rsid w:val="00CC32AD"/>
    <w:rsid w:val="00CD27A7"/>
    <w:rsid w:val="00CD3108"/>
    <w:rsid w:val="00CD316D"/>
    <w:rsid w:val="00CD3EFE"/>
    <w:rsid w:val="00CD512F"/>
    <w:rsid w:val="00CE03D9"/>
    <w:rsid w:val="00CE22E4"/>
    <w:rsid w:val="00CE3DF5"/>
    <w:rsid w:val="00CE6140"/>
    <w:rsid w:val="00CF1B49"/>
    <w:rsid w:val="00CF247B"/>
    <w:rsid w:val="00CF47EF"/>
    <w:rsid w:val="00D006D3"/>
    <w:rsid w:val="00D00D2A"/>
    <w:rsid w:val="00D02A68"/>
    <w:rsid w:val="00D02CFC"/>
    <w:rsid w:val="00D047BC"/>
    <w:rsid w:val="00D068AC"/>
    <w:rsid w:val="00D068C6"/>
    <w:rsid w:val="00D10F7B"/>
    <w:rsid w:val="00D114A9"/>
    <w:rsid w:val="00D14E52"/>
    <w:rsid w:val="00D23006"/>
    <w:rsid w:val="00D248F2"/>
    <w:rsid w:val="00D25ABF"/>
    <w:rsid w:val="00D30FED"/>
    <w:rsid w:val="00D321ED"/>
    <w:rsid w:val="00D328F5"/>
    <w:rsid w:val="00D32B6E"/>
    <w:rsid w:val="00D32F96"/>
    <w:rsid w:val="00D34341"/>
    <w:rsid w:val="00D423FF"/>
    <w:rsid w:val="00D44340"/>
    <w:rsid w:val="00D46AC8"/>
    <w:rsid w:val="00D50FE1"/>
    <w:rsid w:val="00D51539"/>
    <w:rsid w:val="00D52600"/>
    <w:rsid w:val="00D54898"/>
    <w:rsid w:val="00D554EB"/>
    <w:rsid w:val="00D559FA"/>
    <w:rsid w:val="00D57448"/>
    <w:rsid w:val="00D6514E"/>
    <w:rsid w:val="00D658AF"/>
    <w:rsid w:val="00D66814"/>
    <w:rsid w:val="00D7031D"/>
    <w:rsid w:val="00D72A0F"/>
    <w:rsid w:val="00D72D4D"/>
    <w:rsid w:val="00D737D0"/>
    <w:rsid w:val="00D776C1"/>
    <w:rsid w:val="00D77EE7"/>
    <w:rsid w:val="00D82156"/>
    <w:rsid w:val="00D82C43"/>
    <w:rsid w:val="00D856AF"/>
    <w:rsid w:val="00D92480"/>
    <w:rsid w:val="00D92846"/>
    <w:rsid w:val="00D96A70"/>
    <w:rsid w:val="00DA1872"/>
    <w:rsid w:val="00DA24A7"/>
    <w:rsid w:val="00DA5F27"/>
    <w:rsid w:val="00DA5F92"/>
    <w:rsid w:val="00DA6325"/>
    <w:rsid w:val="00DA6E10"/>
    <w:rsid w:val="00DB1F67"/>
    <w:rsid w:val="00DB3A3C"/>
    <w:rsid w:val="00DB50FB"/>
    <w:rsid w:val="00DB5593"/>
    <w:rsid w:val="00DB69DD"/>
    <w:rsid w:val="00DB7E39"/>
    <w:rsid w:val="00DC0D3F"/>
    <w:rsid w:val="00DC1105"/>
    <w:rsid w:val="00DC2D21"/>
    <w:rsid w:val="00DC30A6"/>
    <w:rsid w:val="00DC32C8"/>
    <w:rsid w:val="00DC552F"/>
    <w:rsid w:val="00DC60BD"/>
    <w:rsid w:val="00DC6B04"/>
    <w:rsid w:val="00DC725A"/>
    <w:rsid w:val="00DD02FF"/>
    <w:rsid w:val="00DD266F"/>
    <w:rsid w:val="00DD32C7"/>
    <w:rsid w:val="00DD3E00"/>
    <w:rsid w:val="00DD3F11"/>
    <w:rsid w:val="00DD7980"/>
    <w:rsid w:val="00DE08D5"/>
    <w:rsid w:val="00DE2C78"/>
    <w:rsid w:val="00DE3170"/>
    <w:rsid w:val="00DE3CC3"/>
    <w:rsid w:val="00DE57B4"/>
    <w:rsid w:val="00DE64A1"/>
    <w:rsid w:val="00DE7E4A"/>
    <w:rsid w:val="00DF09D4"/>
    <w:rsid w:val="00DF0A2A"/>
    <w:rsid w:val="00DF2A52"/>
    <w:rsid w:val="00DF2C8D"/>
    <w:rsid w:val="00DF53A7"/>
    <w:rsid w:val="00DF69B2"/>
    <w:rsid w:val="00E00C33"/>
    <w:rsid w:val="00E02319"/>
    <w:rsid w:val="00E048A7"/>
    <w:rsid w:val="00E077AD"/>
    <w:rsid w:val="00E10B99"/>
    <w:rsid w:val="00E14B80"/>
    <w:rsid w:val="00E1628C"/>
    <w:rsid w:val="00E17D09"/>
    <w:rsid w:val="00E239FC"/>
    <w:rsid w:val="00E264F2"/>
    <w:rsid w:val="00E27527"/>
    <w:rsid w:val="00E27CC9"/>
    <w:rsid w:val="00E303DD"/>
    <w:rsid w:val="00E4673D"/>
    <w:rsid w:val="00E50141"/>
    <w:rsid w:val="00E567B9"/>
    <w:rsid w:val="00E6010B"/>
    <w:rsid w:val="00E6095F"/>
    <w:rsid w:val="00E7122F"/>
    <w:rsid w:val="00E71A41"/>
    <w:rsid w:val="00E7268A"/>
    <w:rsid w:val="00E75E24"/>
    <w:rsid w:val="00E77778"/>
    <w:rsid w:val="00E77D98"/>
    <w:rsid w:val="00E91B72"/>
    <w:rsid w:val="00E9233F"/>
    <w:rsid w:val="00E93873"/>
    <w:rsid w:val="00E94E36"/>
    <w:rsid w:val="00EA48C5"/>
    <w:rsid w:val="00EA4B35"/>
    <w:rsid w:val="00EA7499"/>
    <w:rsid w:val="00EA7556"/>
    <w:rsid w:val="00EB1DF2"/>
    <w:rsid w:val="00EB3E27"/>
    <w:rsid w:val="00EB3EC0"/>
    <w:rsid w:val="00EB696F"/>
    <w:rsid w:val="00EB6B6B"/>
    <w:rsid w:val="00EB6EAE"/>
    <w:rsid w:val="00EB71C6"/>
    <w:rsid w:val="00EC0541"/>
    <w:rsid w:val="00EC202F"/>
    <w:rsid w:val="00EC2070"/>
    <w:rsid w:val="00EC460F"/>
    <w:rsid w:val="00EC4B0F"/>
    <w:rsid w:val="00EC7C12"/>
    <w:rsid w:val="00ED11CB"/>
    <w:rsid w:val="00ED7478"/>
    <w:rsid w:val="00EE1292"/>
    <w:rsid w:val="00EE2102"/>
    <w:rsid w:val="00EE295C"/>
    <w:rsid w:val="00EE5E7E"/>
    <w:rsid w:val="00EF57D2"/>
    <w:rsid w:val="00EF5C7E"/>
    <w:rsid w:val="00EF7CF4"/>
    <w:rsid w:val="00F009C3"/>
    <w:rsid w:val="00F03501"/>
    <w:rsid w:val="00F13238"/>
    <w:rsid w:val="00F15259"/>
    <w:rsid w:val="00F17B3C"/>
    <w:rsid w:val="00F204BC"/>
    <w:rsid w:val="00F21707"/>
    <w:rsid w:val="00F22827"/>
    <w:rsid w:val="00F24EAC"/>
    <w:rsid w:val="00F25B86"/>
    <w:rsid w:val="00F27AFF"/>
    <w:rsid w:val="00F318C5"/>
    <w:rsid w:val="00F34CCF"/>
    <w:rsid w:val="00F360E1"/>
    <w:rsid w:val="00F3774E"/>
    <w:rsid w:val="00F4010B"/>
    <w:rsid w:val="00F40CF6"/>
    <w:rsid w:val="00F413D7"/>
    <w:rsid w:val="00F426DB"/>
    <w:rsid w:val="00F464AB"/>
    <w:rsid w:val="00F47056"/>
    <w:rsid w:val="00F47D04"/>
    <w:rsid w:val="00F52889"/>
    <w:rsid w:val="00F537FF"/>
    <w:rsid w:val="00F54B30"/>
    <w:rsid w:val="00F56189"/>
    <w:rsid w:val="00F56560"/>
    <w:rsid w:val="00F61004"/>
    <w:rsid w:val="00F6240A"/>
    <w:rsid w:val="00F62560"/>
    <w:rsid w:val="00F650EC"/>
    <w:rsid w:val="00F80490"/>
    <w:rsid w:val="00F81571"/>
    <w:rsid w:val="00F85EBC"/>
    <w:rsid w:val="00F85FB8"/>
    <w:rsid w:val="00F86458"/>
    <w:rsid w:val="00F90659"/>
    <w:rsid w:val="00F90E67"/>
    <w:rsid w:val="00F92D04"/>
    <w:rsid w:val="00F9492A"/>
    <w:rsid w:val="00FA1A7B"/>
    <w:rsid w:val="00FA4687"/>
    <w:rsid w:val="00FA5433"/>
    <w:rsid w:val="00FA5AB6"/>
    <w:rsid w:val="00FA7CFC"/>
    <w:rsid w:val="00FB0DD9"/>
    <w:rsid w:val="00FB28E4"/>
    <w:rsid w:val="00FB370E"/>
    <w:rsid w:val="00FB4B45"/>
    <w:rsid w:val="00FC1E14"/>
    <w:rsid w:val="00FC248C"/>
    <w:rsid w:val="00FC4C27"/>
    <w:rsid w:val="00FC5CFA"/>
    <w:rsid w:val="00FC5CFE"/>
    <w:rsid w:val="00FD024B"/>
    <w:rsid w:val="00FD1554"/>
    <w:rsid w:val="00FD17BE"/>
    <w:rsid w:val="00FD255E"/>
    <w:rsid w:val="00FD3921"/>
    <w:rsid w:val="00FD418E"/>
    <w:rsid w:val="00FD6B06"/>
    <w:rsid w:val="00FD75EF"/>
    <w:rsid w:val="00FD7EAF"/>
    <w:rsid w:val="00FE357E"/>
    <w:rsid w:val="00FE5B7D"/>
    <w:rsid w:val="00FE5D89"/>
    <w:rsid w:val="00FE5D8F"/>
    <w:rsid w:val="00FE6609"/>
    <w:rsid w:val="00FE68AA"/>
    <w:rsid w:val="00FE7956"/>
    <w:rsid w:val="00FF23C0"/>
    <w:rsid w:val="00FF275C"/>
    <w:rsid w:val="00FF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C5%A0ilut%C4%97s+vandenys&amp;filter_jarcode=&amp;filter_purchaseCode=&amp;filter_cpv=&amp;filter_valuefrom=&amp;filter_valueto=&amp;filter_contractdate_from=2023-01-18&amp;filter_contractdate_to=2023-01-18&amp;filter_expirationdate_from=&amp;filter_expirationdate_to=&amp;filter_supplier=Energetikos+objekt%C5%B3+statyba&amp;filter_supplier_jarcode=&amp;filter_agreement_typ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viesiejipirkimai.lt/index.php?option=com_vptpublic&amp;task=sutartys&amp;Itemid=109&amp;filter_show=1&amp;filter_limit=10&amp;vpt_unite=&amp;filter_tender=&amp;filter_number=CPO190636&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iesiejipirkimai.lt/index.php?option=com_vptpublic&amp;task=sutartys&amp;Itemid=109&amp;filter_show=1&amp;filter_limit=10&amp;vpt_unite=&amp;filter_tender=&amp;filter_number=CPO191717&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viesiejipirkimai.lt/index.php?option=com_vptpublic&amp;task=sutartys&amp;Itemid=109&amp;filter_show=1&amp;filter_limit=10&amp;vpt_unite=&amp;filter_tender=&amp;filter_number=CPO195576&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viesiejipirkimai.lt/index.php?option=com_vptpublic&amp;task=sutartys&amp;Itemid=109&amp;filter_show=1&amp;filter_limit=10&amp;vpt_unite=&amp;filter_tender=&amp;filter_number=CPO200580&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atalogas.cpo.lt/katalo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3042</Words>
  <Characters>17345</Characters>
  <Application>Microsoft Office Word</Application>
  <DocSecurity>0</DocSecurity>
  <Lines>144</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20347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Giedrė Almonaitytė</cp:lastModifiedBy>
  <cp:revision>3</cp:revision>
  <cp:lastPrinted>2019-02-01T10:14:00Z</cp:lastPrinted>
  <dcterms:created xsi:type="dcterms:W3CDTF">2023-10-20T10:17:00Z</dcterms:created>
  <dcterms:modified xsi:type="dcterms:W3CDTF">2023-10-20T10:21:00Z</dcterms:modified>
</cp:coreProperties>
</file>