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80FB1" w14:textId="77777777" w:rsidR="00413201" w:rsidRPr="006B3FA4" w:rsidRDefault="00413201" w:rsidP="00413201">
      <w:pPr>
        <w:spacing w:after="160" w:line="259" w:lineRule="auto"/>
        <w:jc w:val="center"/>
        <w:rPr>
          <w:rFonts w:ascii="Times New Roman" w:eastAsia="Calibri" w:hAnsi="Times New Roman" w:cs="Times New Roman"/>
          <w:b/>
          <w:sz w:val="24"/>
          <w:szCs w:val="24"/>
        </w:rPr>
      </w:pPr>
      <w:bookmarkStart w:id="0" w:name="_GoBack"/>
      <w:bookmarkEnd w:id="0"/>
    </w:p>
    <w:p w14:paraId="541ED78F" w14:textId="77777777" w:rsidR="00413201" w:rsidRPr="006B3FA4" w:rsidRDefault="00413201" w:rsidP="00413201">
      <w:pPr>
        <w:spacing w:after="160" w:line="259" w:lineRule="auto"/>
        <w:jc w:val="center"/>
        <w:rPr>
          <w:rFonts w:ascii="Times New Roman" w:eastAsia="Calibri" w:hAnsi="Times New Roman" w:cs="Times New Roman"/>
          <w:b/>
          <w:sz w:val="24"/>
          <w:szCs w:val="24"/>
        </w:rPr>
      </w:pPr>
      <w:r w:rsidRPr="006B3FA4">
        <w:rPr>
          <w:rFonts w:ascii="Times New Roman" w:eastAsia="Calibri" w:hAnsi="Times New Roman" w:cs="Times New Roman"/>
          <w:noProof/>
          <w:sz w:val="24"/>
          <w:szCs w:val="24"/>
          <w:lang w:eastAsia="lt-LT"/>
        </w:rPr>
        <w:drawing>
          <wp:inline distT="0" distB="0" distL="0" distR="0" wp14:anchorId="650CAF1C" wp14:editId="32A6BBC9">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3E40761F" w14:textId="77777777" w:rsidR="00413201" w:rsidRPr="006B3FA4" w:rsidRDefault="00413201" w:rsidP="00413201">
      <w:pPr>
        <w:spacing w:after="160" w:line="259" w:lineRule="auto"/>
        <w:jc w:val="center"/>
        <w:rPr>
          <w:rFonts w:ascii="Times New Roman" w:eastAsia="Calibri" w:hAnsi="Times New Roman" w:cs="Times New Roman"/>
          <w:b/>
          <w:bCs/>
          <w:sz w:val="24"/>
          <w:szCs w:val="24"/>
        </w:rPr>
      </w:pPr>
      <w:r w:rsidRPr="006B3FA4">
        <w:rPr>
          <w:rFonts w:ascii="Times New Roman" w:eastAsia="Calibri" w:hAnsi="Times New Roman" w:cs="Times New Roman"/>
          <w:b/>
          <w:bCs/>
          <w:sz w:val="24"/>
          <w:szCs w:val="24"/>
        </w:rPr>
        <w:t>VIEŠŲJŲ PIRKIMŲ TARNYBA</w:t>
      </w:r>
    </w:p>
    <w:p w14:paraId="4A004FB0" w14:textId="77777777" w:rsidR="00413201" w:rsidRPr="006B3FA4" w:rsidRDefault="00413201" w:rsidP="00413201">
      <w:pPr>
        <w:spacing w:after="160" w:line="259" w:lineRule="auto"/>
        <w:jc w:val="center"/>
        <w:rPr>
          <w:rFonts w:ascii="Times New Roman" w:eastAsia="Calibri" w:hAnsi="Times New Roman" w:cs="Times New Roman"/>
          <w:b/>
          <w:bCs/>
          <w:sz w:val="24"/>
          <w:szCs w:val="24"/>
        </w:rPr>
      </w:pPr>
      <w:r w:rsidRPr="006B3FA4">
        <w:rPr>
          <w:rFonts w:ascii="Times New Roman" w:eastAsia="Calibri" w:hAnsi="Times New Roman" w:cs="Times New Roman"/>
          <w:b/>
          <w:bCs/>
          <w:sz w:val="24"/>
          <w:szCs w:val="24"/>
        </w:rPr>
        <w:t>GYNYBOS IR SAUGUMO PIRKIMŲ SKYRIUS</w:t>
      </w:r>
    </w:p>
    <w:p w14:paraId="08FDF745" w14:textId="77777777" w:rsidR="00413201" w:rsidRPr="006B3FA4" w:rsidRDefault="00A34BA9" w:rsidP="00413201">
      <w:pPr>
        <w:spacing w:after="160" w:line="259"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PIRKIMO</w:t>
      </w:r>
      <w:r w:rsidR="00413201" w:rsidRPr="006B3FA4">
        <w:rPr>
          <w:rFonts w:ascii="Times New Roman" w:eastAsia="Calibri" w:hAnsi="Times New Roman" w:cs="Times New Roman"/>
          <w:b/>
          <w:bCs/>
          <w:sz w:val="24"/>
          <w:szCs w:val="24"/>
        </w:rPr>
        <w:t xml:space="preserve"> VERTINIMO IŠVADA</w:t>
      </w:r>
    </w:p>
    <w:p w14:paraId="1203CDDD" w14:textId="77777777" w:rsidR="00413201" w:rsidRPr="006B3FA4" w:rsidRDefault="00413201" w:rsidP="00413201">
      <w:pPr>
        <w:spacing w:after="160" w:line="259" w:lineRule="auto"/>
        <w:jc w:val="center"/>
        <w:rPr>
          <w:rFonts w:ascii="Times New Roman" w:eastAsia="Calibri" w:hAnsi="Times New Roman" w:cs="Times New Roman"/>
          <w:sz w:val="24"/>
          <w:szCs w:val="24"/>
          <w:lang w:val="en-US"/>
        </w:rPr>
      </w:pPr>
      <w:r w:rsidRPr="006B3FA4">
        <w:rPr>
          <w:rFonts w:ascii="Times New Roman" w:eastAsia="Calibri" w:hAnsi="Times New Roman" w:cs="Times New Roman"/>
          <w:sz w:val="24"/>
          <w:szCs w:val="24"/>
          <w:lang w:val="en-US"/>
        </w:rPr>
        <w:t>__________Nr. 4S-_________</w:t>
      </w:r>
    </w:p>
    <w:p w14:paraId="36FD48D0" w14:textId="77777777" w:rsidR="00413201" w:rsidRDefault="00413201" w:rsidP="00413201">
      <w:pPr>
        <w:spacing w:after="160" w:line="259" w:lineRule="auto"/>
        <w:jc w:val="center"/>
        <w:rPr>
          <w:rFonts w:ascii="Times New Roman" w:eastAsia="Calibri" w:hAnsi="Times New Roman" w:cs="Times New Roman"/>
          <w:sz w:val="24"/>
          <w:szCs w:val="24"/>
          <w:lang w:val="en-US"/>
        </w:rPr>
      </w:pPr>
    </w:p>
    <w:p w14:paraId="2DDF2FE0" w14:textId="77777777" w:rsidR="00413201" w:rsidRDefault="00413201" w:rsidP="00413201">
      <w:pPr>
        <w:spacing w:after="160" w:line="259" w:lineRule="auto"/>
        <w:jc w:val="center"/>
        <w:rPr>
          <w:rFonts w:ascii="Times New Roman" w:eastAsia="Calibri" w:hAnsi="Times New Roman" w:cs="Times New Roman"/>
          <w:sz w:val="24"/>
          <w:szCs w:val="24"/>
          <w:lang w:val="en-US"/>
        </w:rPr>
      </w:pPr>
      <w:r w:rsidRPr="006B3FA4">
        <w:rPr>
          <w:rFonts w:ascii="Times New Roman" w:eastAsia="Calibri" w:hAnsi="Times New Roman" w:cs="Times New Roman"/>
          <w:sz w:val="24"/>
          <w:szCs w:val="24"/>
          <w:lang w:val="en-US"/>
        </w:rPr>
        <w:t>Vilnius</w:t>
      </w:r>
    </w:p>
    <w:p w14:paraId="663C75D2" w14:textId="77777777" w:rsidR="00413201" w:rsidRDefault="00413201" w:rsidP="00413201">
      <w:pPr>
        <w:spacing w:after="160" w:line="259"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val="en-US"/>
        </w:rPr>
        <w:tab/>
        <w:t xml:space="preserve">Viešųjų pirkimų tarnyba (toliau - Tarnyba), vadovaudamasi Lietuvos Respublikos viešųjų pirkimų, atliekamų gynybos ir saugumo srityje, įstatymo 9 straipsnio 1 dalies 1 punktu, atliko </w:t>
      </w:r>
      <w:r w:rsidR="008C4213">
        <w:rPr>
          <w:rFonts w:ascii="Times New Roman" w:eastAsia="Times New Roman" w:hAnsi="Times New Roman" w:cs="Times New Roman"/>
          <w:color w:val="000000"/>
          <w:sz w:val="24"/>
          <w:szCs w:val="24"/>
        </w:rPr>
        <w:t xml:space="preserve">Migracijos departamento </w:t>
      </w:r>
      <w:r w:rsidR="008C4213" w:rsidRPr="00713B72">
        <w:rPr>
          <w:rFonts w:ascii="Times New Roman" w:eastAsia="Times New Roman" w:hAnsi="Times New Roman" w:cs="Times New Roman"/>
          <w:color w:val="000000"/>
          <w:sz w:val="24"/>
          <w:szCs w:val="24"/>
        </w:rPr>
        <w:t>prie Lietuvos Respublikos vidaus reikalų ministerijos</w:t>
      </w:r>
      <w:r w:rsidR="008C4213">
        <w:rPr>
          <w:rFonts w:ascii="Times New Roman" w:eastAsia="Times New Roman" w:hAnsi="Times New Roman" w:cs="Times New Roman"/>
          <w:color w:val="000000"/>
          <w:sz w:val="24"/>
          <w:szCs w:val="24"/>
        </w:rPr>
        <w:t xml:space="preserve"> (toliau – Perkančioji organizacija) mažos vertės „Teisinių paslaugų pirkimo“ </w:t>
      </w:r>
      <w:r w:rsidR="00A34BA9">
        <w:rPr>
          <w:rFonts w:ascii="Times New Roman" w:eastAsia="Times New Roman" w:hAnsi="Times New Roman" w:cs="Times New Roman"/>
          <w:sz w:val="24"/>
          <w:szCs w:val="24"/>
        </w:rPr>
        <w:t>vertinimą.</w:t>
      </w:r>
    </w:p>
    <w:p w14:paraId="3880E423" w14:textId="77777777" w:rsidR="00413201" w:rsidRPr="008B0FAB" w:rsidRDefault="00413201" w:rsidP="00413201">
      <w:pPr>
        <w:spacing w:after="160" w:line="259" w:lineRule="auto"/>
        <w:ind w:firstLine="708"/>
        <w:jc w:val="center"/>
        <w:rPr>
          <w:rFonts w:ascii="Times New Roman" w:eastAsia="Calibri" w:hAnsi="Times New Roman" w:cs="Times New Roman"/>
          <w:b/>
          <w:sz w:val="24"/>
          <w:szCs w:val="24"/>
        </w:rPr>
      </w:pPr>
      <w:r w:rsidRPr="006B3FA4">
        <w:rPr>
          <w:rFonts w:ascii="Times New Roman" w:eastAsia="Calibri"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413201" w:rsidRPr="006B3FA4" w14:paraId="12814147" w14:textId="77777777" w:rsidTr="00CE5AEE">
        <w:tc>
          <w:tcPr>
            <w:tcW w:w="4672" w:type="dxa"/>
          </w:tcPr>
          <w:p w14:paraId="43BCED4E" w14:textId="77777777" w:rsidR="00413201" w:rsidRPr="006B3FA4" w:rsidRDefault="00413201" w:rsidP="00CE5AEE">
            <w:pPr>
              <w:jc w:val="center"/>
              <w:rPr>
                <w:rFonts w:ascii="Times New Roman" w:eastAsia="Calibri" w:hAnsi="Times New Roman" w:cs="Times New Roman"/>
                <w:sz w:val="24"/>
                <w:szCs w:val="24"/>
                <w:lang w:val="lt-LT"/>
              </w:rPr>
            </w:pPr>
            <w:r w:rsidRPr="006B3FA4">
              <w:rPr>
                <w:rFonts w:ascii="Times New Roman" w:eastAsia="Calibri" w:hAnsi="Times New Roman" w:cs="Times New Roman"/>
                <w:sz w:val="24"/>
                <w:szCs w:val="24"/>
              </w:rPr>
              <w:t>Pirkimo pavadinimas, numeris (jeigu skelbtas), pirkimo paskelbimo (kvietimo pateikti pasiūlymą) data</w:t>
            </w:r>
          </w:p>
        </w:tc>
        <w:tc>
          <w:tcPr>
            <w:tcW w:w="4934" w:type="dxa"/>
          </w:tcPr>
          <w:p w14:paraId="41E893F7" w14:textId="77777777" w:rsidR="00413201" w:rsidRPr="00ED183D" w:rsidRDefault="007040F3" w:rsidP="00CE5AEE">
            <w:pP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Teisinių paslaugų pirkimas (2016-08-30</w:t>
            </w:r>
            <w:r w:rsidR="00413201">
              <w:rPr>
                <w:rFonts w:ascii="Times New Roman" w:eastAsia="Calibri" w:hAnsi="Times New Roman" w:cs="Times New Roman"/>
                <w:sz w:val="24"/>
                <w:szCs w:val="24"/>
                <w:lang w:val="lt-LT"/>
              </w:rPr>
              <w:t xml:space="preserve"> skelbtas Centrinėje viešųjų pirkimų informacinė</w:t>
            </w:r>
            <w:r w:rsidR="00EB7270">
              <w:rPr>
                <w:rFonts w:ascii="Times New Roman" w:eastAsia="Calibri" w:hAnsi="Times New Roman" w:cs="Times New Roman"/>
                <w:sz w:val="24"/>
                <w:szCs w:val="24"/>
                <w:lang w:val="lt-LT"/>
              </w:rPr>
              <w:t xml:space="preserve">je sistemoje (toliau - CVP IS) </w:t>
            </w:r>
            <w:r w:rsidR="00413201">
              <w:rPr>
                <w:rFonts w:ascii="Times New Roman" w:eastAsia="Calibri" w:hAnsi="Times New Roman" w:cs="Times New Roman"/>
                <w:sz w:val="24"/>
                <w:szCs w:val="24"/>
                <w:lang w:val="lt-LT"/>
              </w:rPr>
              <w:t>(toliau – Pirkimas)</w:t>
            </w:r>
          </w:p>
        </w:tc>
      </w:tr>
      <w:tr w:rsidR="00413201" w:rsidRPr="006B3FA4" w14:paraId="7B7DD987" w14:textId="77777777" w:rsidTr="00CE5AEE">
        <w:tc>
          <w:tcPr>
            <w:tcW w:w="4672" w:type="dxa"/>
          </w:tcPr>
          <w:p w14:paraId="03B1EC68" w14:textId="77777777" w:rsidR="00413201" w:rsidRPr="006B3FA4" w:rsidRDefault="00413201" w:rsidP="00CE5AEE">
            <w:pPr>
              <w:jc w:val="center"/>
              <w:rPr>
                <w:rFonts w:ascii="Times New Roman" w:eastAsia="Calibri" w:hAnsi="Times New Roman" w:cs="Times New Roman"/>
                <w:sz w:val="24"/>
                <w:szCs w:val="24"/>
              </w:rPr>
            </w:pPr>
            <w:r w:rsidRPr="006B3FA4">
              <w:rPr>
                <w:rFonts w:ascii="Times New Roman" w:eastAsia="Calibri" w:hAnsi="Times New Roman" w:cs="Times New Roman"/>
                <w:sz w:val="24"/>
                <w:szCs w:val="24"/>
              </w:rPr>
              <w:t>Pirkimo būdas</w:t>
            </w:r>
          </w:p>
        </w:tc>
        <w:tc>
          <w:tcPr>
            <w:tcW w:w="4934" w:type="dxa"/>
          </w:tcPr>
          <w:p w14:paraId="5BC6FA51" w14:textId="77777777" w:rsidR="00413201" w:rsidRPr="0088161C" w:rsidRDefault="00494C6C" w:rsidP="00CE5AEE">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Mažos vertės</w:t>
            </w:r>
            <w:r w:rsidR="00460A93">
              <w:rPr>
                <w:rFonts w:ascii="Times New Roman" w:eastAsia="Calibri" w:hAnsi="Times New Roman" w:cs="Times New Roman"/>
                <w:sz w:val="24"/>
                <w:szCs w:val="24"/>
                <w:lang w:val="lt-LT"/>
              </w:rPr>
              <w:t xml:space="preserve"> a</w:t>
            </w:r>
            <w:r w:rsidR="00EB7270">
              <w:rPr>
                <w:rFonts w:ascii="Times New Roman" w:eastAsia="Calibri" w:hAnsi="Times New Roman" w:cs="Times New Roman"/>
                <w:sz w:val="24"/>
                <w:szCs w:val="24"/>
                <w:lang w:val="lt-LT"/>
              </w:rPr>
              <w:t>tviras konkursas</w:t>
            </w:r>
          </w:p>
        </w:tc>
      </w:tr>
      <w:tr w:rsidR="00413201" w:rsidRPr="006B3FA4" w14:paraId="52753394" w14:textId="77777777" w:rsidTr="00CE5AEE">
        <w:tc>
          <w:tcPr>
            <w:tcW w:w="4672" w:type="dxa"/>
          </w:tcPr>
          <w:p w14:paraId="260F03A9" w14:textId="77777777" w:rsidR="00413201" w:rsidRPr="006B3FA4" w:rsidRDefault="00413201" w:rsidP="00CE5AEE">
            <w:pPr>
              <w:jc w:val="center"/>
              <w:rPr>
                <w:rFonts w:ascii="Times New Roman" w:eastAsia="Calibri" w:hAnsi="Times New Roman" w:cs="Times New Roman"/>
                <w:sz w:val="24"/>
                <w:szCs w:val="24"/>
              </w:rPr>
            </w:pPr>
            <w:r w:rsidRPr="006B3FA4">
              <w:rPr>
                <w:rFonts w:ascii="Times New Roman" w:eastAsia="Calibri" w:hAnsi="Times New Roman" w:cs="Times New Roman"/>
                <w:sz w:val="24"/>
                <w:szCs w:val="24"/>
              </w:rPr>
              <w:t>Planuojama (nenurodoma, jeigu pirkimas vertinamas iki vokų su pasiūlymais atplėšimo procedūros) pirkimo sutarties vertė, su PVM/be PVM</w:t>
            </w:r>
          </w:p>
        </w:tc>
        <w:tc>
          <w:tcPr>
            <w:tcW w:w="4934" w:type="dxa"/>
            <w:vAlign w:val="center"/>
          </w:tcPr>
          <w:p w14:paraId="290C285D" w14:textId="77777777" w:rsidR="00413201" w:rsidRPr="0088161C" w:rsidRDefault="005F18AD" w:rsidP="00CE5AEE">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51 999 su</w:t>
            </w:r>
            <w:r w:rsidR="00ED0474">
              <w:rPr>
                <w:rFonts w:ascii="Times New Roman" w:eastAsia="Calibri" w:hAnsi="Times New Roman" w:cs="Times New Roman"/>
                <w:sz w:val="24"/>
                <w:szCs w:val="24"/>
                <w:lang w:val="lt-LT"/>
              </w:rPr>
              <w:t xml:space="preserve"> PVM</w:t>
            </w:r>
          </w:p>
        </w:tc>
      </w:tr>
      <w:tr w:rsidR="00413201" w:rsidRPr="006B3FA4" w14:paraId="4801F76E" w14:textId="77777777" w:rsidTr="00CE5AEE">
        <w:tc>
          <w:tcPr>
            <w:tcW w:w="4672" w:type="dxa"/>
          </w:tcPr>
          <w:p w14:paraId="75488CA7" w14:textId="77777777" w:rsidR="00413201" w:rsidRPr="006B3FA4" w:rsidRDefault="00413201" w:rsidP="00CE5AEE">
            <w:pPr>
              <w:jc w:val="center"/>
              <w:rPr>
                <w:rFonts w:ascii="Times New Roman" w:eastAsia="Calibri" w:hAnsi="Times New Roman" w:cs="Times New Roman"/>
                <w:sz w:val="24"/>
                <w:szCs w:val="24"/>
              </w:rPr>
            </w:pPr>
            <w:r w:rsidRPr="006B3FA4">
              <w:rPr>
                <w:rFonts w:ascii="Times New Roman" w:eastAsia="Calibri" w:hAnsi="Times New Roman" w:cs="Times New Roman"/>
                <w:sz w:val="24"/>
                <w:szCs w:val="24"/>
              </w:rPr>
              <w:t>Pirkimas finansuojamas ES lėšomis, projekto pavadinimas, Įgyvendinančioji institucija</w:t>
            </w:r>
          </w:p>
        </w:tc>
        <w:tc>
          <w:tcPr>
            <w:tcW w:w="4934" w:type="dxa"/>
            <w:vAlign w:val="center"/>
          </w:tcPr>
          <w:p w14:paraId="7B48E557" w14:textId="77777777" w:rsidR="008A1415" w:rsidRDefault="008A1415" w:rsidP="00CE5AEE">
            <w:pPr>
              <w:jc w:val="center"/>
              <w:rPr>
                <w:rFonts w:ascii="Times New Roman" w:eastAsia="Calibri" w:hAnsi="Times New Roman" w:cs="Times New Roman"/>
                <w:sz w:val="24"/>
                <w:szCs w:val="24"/>
                <w:lang w:val="lt-LT"/>
              </w:rPr>
            </w:pPr>
            <w:r w:rsidRPr="008A1415">
              <w:rPr>
                <w:rFonts w:ascii="Times New Roman" w:eastAsia="Calibri" w:hAnsi="Times New Roman" w:cs="Times New Roman"/>
                <w:sz w:val="24"/>
                <w:szCs w:val="24"/>
                <w:lang w:val="lt-LT"/>
              </w:rPr>
              <w:t>„Prieglobsčio prašytojų teisių įgyvendinimo užtikrinimas“</w:t>
            </w:r>
            <w:r w:rsidR="002B47DE">
              <w:rPr>
                <w:rFonts w:ascii="Times New Roman" w:eastAsia="Calibri" w:hAnsi="Times New Roman" w:cs="Times New Roman"/>
                <w:sz w:val="24"/>
                <w:szCs w:val="24"/>
                <w:lang w:val="lt-LT"/>
              </w:rPr>
              <w:t xml:space="preserve"> Nr. PMIF-1.1.4-V-01-001.</w:t>
            </w:r>
          </w:p>
          <w:p w14:paraId="3693326B" w14:textId="77777777" w:rsidR="00413201" w:rsidRPr="0088161C" w:rsidRDefault="002B47DE" w:rsidP="001F11FC">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Įgyvendinančioji institucija - </w:t>
            </w:r>
            <w:r w:rsidR="009B0CC0">
              <w:rPr>
                <w:rFonts w:ascii="Times New Roman" w:eastAsia="Calibri" w:hAnsi="Times New Roman" w:cs="Times New Roman"/>
                <w:sz w:val="24"/>
                <w:szCs w:val="24"/>
                <w:lang w:val="lt-LT"/>
              </w:rPr>
              <w:t>Europos socialinio fondo agentūra</w:t>
            </w:r>
            <w:r w:rsidR="001F11FC">
              <w:rPr>
                <w:rFonts w:ascii="Times New Roman" w:eastAsia="Calibri" w:hAnsi="Times New Roman" w:cs="Times New Roman"/>
                <w:sz w:val="24"/>
                <w:szCs w:val="24"/>
                <w:lang w:val="lt-LT"/>
              </w:rPr>
              <w:t xml:space="preserve"> </w:t>
            </w:r>
          </w:p>
        </w:tc>
      </w:tr>
      <w:tr w:rsidR="00413201" w:rsidRPr="006B3FA4" w14:paraId="317EB192" w14:textId="77777777" w:rsidTr="00CE5AEE">
        <w:tc>
          <w:tcPr>
            <w:tcW w:w="4672" w:type="dxa"/>
          </w:tcPr>
          <w:p w14:paraId="0E7E1885" w14:textId="77777777" w:rsidR="00413201" w:rsidRPr="006B3FA4" w:rsidRDefault="00413201" w:rsidP="00CE5AEE">
            <w:pPr>
              <w:jc w:val="center"/>
              <w:rPr>
                <w:rFonts w:ascii="Times New Roman" w:eastAsia="Calibri" w:hAnsi="Times New Roman" w:cs="Times New Roman"/>
                <w:sz w:val="24"/>
                <w:szCs w:val="24"/>
              </w:rPr>
            </w:pPr>
            <w:r w:rsidRPr="006B3FA4">
              <w:rPr>
                <w:rFonts w:ascii="Times New Roman" w:eastAsia="Calibri" w:hAnsi="Times New Roman" w:cs="Times New Roman"/>
                <w:sz w:val="24"/>
                <w:szCs w:val="24"/>
              </w:rPr>
              <w:t>Pirkimo vykdymo teisinis pagrindas (pirkimui taikomo įstatymo, mažos vertės pirkimų taisyklių redakcija)</w:t>
            </w:r>
          </w:p>
        </w:tc>
        <w:tc>
          <w:tcPr>
            <w:tcW w:w="4934" w:type="dxa"/>
          </w:tcPr>
          <w:p w14:paraId="167F6CD4" w14:textId="77777777" w:rsidR="00413201" w:rsidRPr="0088161C" w:rsidRDefault="00413201" w:rsidP="00006435">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Pirkimui taikytos Lietuvos Respublikos viešųjų pirkimų, atliekamų gynybos ir saugumo srityje, įstatymo (to</w:t>
            </w:r>
            <w:r w:rsidR="00006435">
              <w:rPr>
                <w:rFonts w:ascii="Times New Roman" w:eastAsia="Calibri" w:hAnsi="Times New Roman" w:cs="Times New Roman"/>
                <w:sz w:val="24"/>
                <w:szCs w:val="24"/>
                <w:lang w:val="lt-LT"/>
              </w:rPr>
              <w:t>liau - Įstatymas) nuostatos ir Migracijos departamento prie Lietuvos Respublikos vidaus reikalų ministerijos mažos vertės viešųjų pirkimų, atliekamų gynybos ir saugumo srityje, taisyklės</w:t>
            </w:r>
            <w:r w:rsidR="001F11FC">
              <w:rPr>
                <w:rFonts w:ascii="Times New Roman" w:eastAsia="Calibri" w:hAnsi="Times New Roman" w:cs="Times New Roman"/>
                <w:sz w:val="24"/>
                <w:szCs w:val="24"/>
                <w:lang w:val="lt-LT"/>
              </w:rPr>
              <w:t xml:space="preserve"> (toliau – Taisyklės)</w:t>
            </w:r>
            <w:r w:rsidR="00006435">
              <w:rPr>
                <w:rFonts w:ascii="Times New Roman" w:eastAsia="Calibri" w:hAnsi="Times New Roman" w:cs="Times New Roman"/>
                <w:sz w:val="24"/>
                <w:szCs w:val="24"/>
                <w:lang w:val="lt-LT"/>
              </w:rPr>
              <w:t>, patvirtintos Perkančiosios organizacijos direktoriaus 2015 m. rugpjūčio 20 d. įsakymu Nr. 3K-65</w:t>
            </w:r>
          </w:p>
        </w:tc>
      </w:tr>
      <w:tr w:rsidR="00413201" w:rsidRPr="006B3FA4" w14:paraId="75E2FA26" w14:textId="77777777" w:rsidTr="00CE5AEE">
        <w:tc>
          <w:tcPr>
            <w:tcW w:w="4672" w:type="dxa"/>
          </w:tcPr>
          <w:p w14:paraId="646EFC7D" w14:textId="77777777" w:rsidR="00413201" w:rsidRPr="006B3FA4" w:rsidRDefault="00413201" w:rsidP="00CE5AEE">
            <w:pPr>
              <w:jc w:val="center"/>
              <w:rPr>
                <w:rFonts w:ascii="Times New Roman" w:eastAsia="Calibri" w:hAnsi="Times New Roman" w:cs="Times New Roman"/>
                <w:sz w:val="24"/>
                <w:szCs w:val="24"/>
              </w:rPr>
            </w:pPr>
            <w:r w:rsidRPr="006B3FA4">
              <w:rPr>
                <w:rFonts w:ascii="Times New Roman" w:eastAsia="Calibri" w:hAnsi="Times New Roman" w:cs="Times New Roman"/>
                <w:sz w:val="24"/>
                <w:szCs w:val="24"/>
              </w:rPr>
              <w:t>Vertinimo apimtys/etapas</w:t>
            </w:r>
          </w:p>
        </w:tc>
        <w:tc>
          <w:tcPr>
            <w:tcW w:w="4934" w:type="dxa"/>
          </w:tcPr>
          <w:p w14:paraId="10D92812" w14:textId="77777777" w:rsidR="00413201" w:rsidRPr="0088161C" w:rsidRDefault="00442C3B" w:rsidP="00A319E4">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Išsamus</w:t>
            </w:r>
            <w:r w:rsidR="00413201">
              <w:rPr>
                <w:rFonts w:ascii="Times New Roman" w:eastAsia="Calibri" w:hAnsi="Times New Roman" w:cs="Times New Roman"/>
                <w:sz w:val="24"/>
                <w:szCs w:val="24"/>
                <w:lang w:val="lt-LT"/>
              </w:rPr>
              <w:t xml:space="preserve"> vertinimas/ vertinama </w:t>
            </w:r>
            <w:r w:rsidR="00A319E4">
              <w:rPr>
                <w:rFonts w:ascii="Times New Roman" w:eastAsia="Calibri" w:hAnsi="Times New Roman" w:cs="Times New Roman"/>
                <w:sz w:val="24"/>
                <w:szCs w:val="24"/>
                <w:lang w:val="lt-LT"/>
              </w:rPr>
              <w:t>po sutarties sudarymo</w:t>
            </w:r>
          </w:p>
        </w:tc>
      </w:tr>
      <w:tr w:rsidR="00413201" w:rsidRPr="006B3FA4" w14:paraId="6125C286" w14:textId="77777777" w:rsidTr="00CE5AEE">
        <w:tc>
          <w:tcPr>
            <w:tcW w:w="4672" w:type="dxa"/>
          </w:tcPr>
          <w:p w14:paraId="1FA38C2D" w14:textId="77777777" w:rsidR="00413201" w:rsidRPr="006B3FA4" w:rsidRDefault="00413201" w:rsidP="00CE5AEE">
            <w:pPr>
              <w:jc w:val="center"/>
              <w:rPr>
                <w:rFonts w:ascii="Times New Roman" w:eastAsia="Calibri" w:hAnsi="Times New Roman" w:cs="Times New Roman"/>
                <w:sz w:val="24"/>
                <w:szCs w:val="24"/>
              </w:rPr>
            </w:pPr>
            <w:r w:rsidRPr="006B3FA4">
              <w:rPr>
                <w:rFonts w:ascii="Times New Roman" w:eastAsia="Calibri" w:hAnsi="Times New Roman" w:cs="Times New Roman"/>
                <w:sz w:val="24"/>
                <w:szCs w:val="24"/>
              </w:rPr>
              <w:t>Dėl pirkimo vyksta teismo procesas (nurodyti ieškinio (skundo) dalykus, bylos šalių pavadinimus, ar taikomos laikinosios apsaugos priemonės, teisminio nagrinėjimo stadija, pvz., apygardos, apeliacinis teismas)</w:t>
            </w:r>
          </w:p>
        </w:tc>
        <w:tc>
          <w:tcPr>
            <w:tcW w:w="4934" w:type="dxa"/>
            <w:vAlign w:val="center"/>
          </w:tcPr>
          <w:p w14:paraId="6045644D" w14:textId="77777777" w:rsidR="00413201" w:rsidRPr="0088161C" w:rsidRDefault="00413201" w:rsidP="00CE5AEE">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tc>
      </w:tr>
    </w:tbl>
    <w:p w14:paraId="00A485BF" w14:textId="77777777" w:rsidR="00413201" w:rsidRDefault="00413201" w:rsidP="00413201">
      <w:pPr>
        <w:spacing w:after="160" w:line="259" w:lineRule="auto"/>
        <w:jc w:val="center"/>
        <w:rPr>
          <w:rFonts w:ascii="Times New Roman" w:eastAsia="Calibri" w:hAnsi="Times New Roman" w:cs="Times New Roman"/>
          <w:sz w:val="24"/>
          <w:szCs w:val="24"/>
        </w:rPr>
      </w:pPr>
    </w:p>
    <w:p w14:paraId="42AB958D" w14:textId="77777777" w:rsidR="003B56D7" w:rsidRPr="006B3FA4" w:rsidRDefault="003B56D7" w:rsidP="00413201">
      <w:pPr>
        <w:spacing w:after="160" w:line="259" w:lineRule="auto"/>
        <w:jc w:val="center"/>
        <w:rPr>
          <w:rFonts w:ascii="Times New Roman" w:eastAsia="Calibri" w:hAnsi="Times New Roman" w:cs="Times New Roman"/>
          <w:sz w:val="24"/>
          <w:szCs w:val="24"/>
        </w:rPr>
      </w:pPr>
    </w:p>
    <w:p w14:paraId="4B951FA9" w14:textId="77777777" w:rsidR="00413201" w:rsidRPr="006B3FA4" w:rsidRDefault="00413201" w:rsidP="00413201">
      <w:pPr>
        <w:spacing w:after="160" w:line="259" w:lineRule="auto"/>
        <w:jc w:val="center"/>
        <w:rPr>
          <w:rFonts w:ascii="Times New Roman" w:eastAsia="Calibri" w:hAnsi="Times New Roman" w:cs="Times New Roman"/>
          <w:b/>
          <w:sz w:val="24"/>
          <w:szCs w:val="24"/>
        </w:rPr>
      </w:pPr>
      <w:r w:rsidRPr="006B3FA4">
        <w:rPr>
          <w:rFonts w:ascii="Times New Roman" w:eastAsia="Calibri" w:hAnsi="Times New Roman" w:cs="Times New Roman"/>
          <w:b/>
          <w:sz w:val="24"/>
          <w:szCs w:val="24"/>
        </w:rPr>
        <w:t>II dalis. Vertinimo metu nustatyti pažeidimai</w:t>
      </w:r>
    </w:p>
    <w:p w14:paraId="32EC68BE" w14:textId="77777777" w:rsidR="00413201" w:rsidRPr="006B3FA4" w:rsidRDefault="00413201" w:rsidP="00413201">
      <w:pPr>
        <w:spacing w:after="0" w:line="240" w:lineRule="auto"/>
        <w:jc w:val="center"/>
        <w:rPr>
          <w:rFonts w:ascii="Times New Roman" w:eastAsia="Calibri" w:hAnsi="Times New Roman" w:cs="Times New Roman"/>
          <w:b/>
          <w:sz w:val="24"/>
          <w:szCs w:val="24"/>
        </w:rPr>
      </w:pPr>
    </w:p>
    <w:tbl>
      <w:tblPr>
        <w:tblStyle w:val="Lentelstinklelis"/>
        <w:tblW w:w="9606" w:type="dxa"/>
        <w:tblLook w:val="04A0" w:firstRow="1" w:lastRow="0" w:firstColumn="1" w:lastColumn="0" w:noHBand="0" w:noVBand="1"/>
      </w:tblPr>
      <w:tblGrid>
        <w:gridCol w:w="445"/>
        <w:gridCol w:w="9161"/>
      </w:tblGrid>
      <w:tr w:rsidR="00413201" w:rsidRPr="006B3FA4" w14:paraId="141EF880" w14:textId="77777777" w:rsidTr="00CE5AEE">
        <w:tc>
          <w:tcPr>
            <w:tcW w:w="445" w:type="dxa"/>
          </w:tcPr>
          <w:p w14:paraId="327B0C67" w14:textId="77777777" w:rsidR="00413201" w:rsidRPr="00BB6E79" w:rsidRDefault="00413201" w:rsidP="00CE5AEE">
            <w:pPr>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p>
        </w:tc>
        <w:tc>
          <w:tcPr>
            <w:tcW w:w="9161" w:type="dxa"/>
          </w:tcPr>
          <w:p w14:paraId="35979AEB" w14:textId="77777777" w:rsidR="00413201" w:rsidRPr="00920615" w:rsidRDefault="00F92D85" w:rsidP="00F92D85">
            <w:pPr>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Įstatymo</w:t>
            </w:r>
            <w:r w:rsidR="00CB6ECC">
              <w:rPr>
                <w:rFonts w:ascii="Times New Roman" w:eastAsia="Calibri" w:hAnsi="Times New Roman" w:cs="Times New Roman"/>
                <w:b/>
                <w:sz w:val="24"/>
                <w:szCs w:val="24"/>
                <w:lang w:val="lt-LT"/>
              </w:rPr>
              <w:t xml:space="preserve"> 6 straipsnis</w:t>
            </w:r>
            <w:r w:rsidR="007B7B82">
              <w:rPr>
                <w:rStyle w:val="Puslapioinaosnuoroda"/>
                <w:rFonts w:ascii="Times New Roman" w:eastAsia="Calibri" w:hAnsi="Times New Roman" w:cs="Times New Roman"/>
                <w:b/>
                <w:sz w:val="24"/>
                <w:szCs w:val="24"/>
                <w:lang w:val="lt-LT"/>
              </w:rPr>
              <w:footnoteReference w:id="1"/>
            </w:r>
            <w:r w:rsidR="00592E35">
              <w:rPr>
                <w:rFonts w:ascii="Times New Roman" w:eastAsia="Calibri" w:hAnsi="Times New Roman" w:cs="Times New Roman"/>
                <w:b/>
                <w:sz w:val="24"/>
                <w:szCs w:val="24"/>
                <w:lang w:val="lt-LT"/>
              </w:rPr>
              <w:t>; Taisyklių 4 punktas</w:t>
            </w:r>
            <w:r w:rsidR="00592E35">
              <w:rPr>
                <w:rStyle w:val="Puslapioinaosnuoroda"/>
                <w:rFonts w:ascii="Times New Roman" w:eastAsia="Calibri" w:hAnsi="Times New Roman" w:cs="Times New Roman"/>
                <w:b/>
                <w:sz w:val="24"/>
                <w:szCs w:val="24"/>
                <w:lang w:val="lt-LT"/>
              </w:rPr>
              <w:footnoteReference w:id="2"/>
            </w:r>
          </w:p>
        </w:tc>
      </w:tr>
      <w:tr w:rsidR="00413201" w:rsidRPr="006B3FA4" w14:paraId="3F054294" w14:textId="77777777" w:rsidTr="00CE5AEE">
        <w:tc>
          <w:tcPr>
            <w:tcW w:w="9606" w:type="dxa"/>
            <w:gridSpan w:val="2"/>
          </w:tcPr>
          <w:p w14:paraId="032FF2C9" w14:textId="77777777" w:rsidR="00920615" w:rsidRDefault="001F11FC" w:rsidP="002A722C">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Tarnyba</w:t>
            </w:r>
            <w:r w:rsidRPr="001F11FC">
              <w:rPr>
                <w:rFonts w:ascii="Times New Roman" w:eastAsia="Calibri" w:hAnsi="Times New Roman" w:cs="Times New Roman"/>
                <w:sz w:val="24"/>
                <w:szCs w:val="24"/>
                <w:lang w:val="lt-LT"/>
              </w:rPr>
              <w:t xml:space="preserve"> gavo Europos socialinio fondo agentūros prašymą pateikti išvadą, ar Pirkimo sąlygų 3.1.5 punkto ir 6.11 punkto nuostatų visuma, užtikrino pakankamą tiekėjų konkurenciją bei lygiateisiškumo ir nediskriminavimo principų, įtvirtintų </w:t>
            </w:r>
            <w:r>
              <w:rPr>
                <w:rFonts w:ascii="Times New Roman" w:eastAsia="Calibri" w:hAnsi="Times New Roman" w:cs="Times New Roman"/>
                <w:sz w:val="24"/>
                <w:szCs w:val="24"/>
                <w:lang w:val="lt-LT"/>
              </w:rPr>
              <w:t>Įstatymo</w:t>
            </w:r>
            <w:r w:rsidRPr="001F11FC">
              <w:rPr>
                <w:rFonts w:ascii="Times New Roman" w:eastAsia="Calibri" w:hAnsi="Times New Roman" w:cs="Times New Roman"/>
                <w:sz w:val="24"/>
                <w:szCs w:val="24"/>
                <w:lang w:val="lt-LT"/>
              </w:rPr>
              <w:t xml:space="preserve"> 6 straipsnyje ir </w:t>
            </w:r>
            <w:r w:rsidR="002A722C">
              <w:rPr>
                <w:rFonts w:ascii="Times New Roman" w:eastAsia="Calibri" w:hAnsi="Times New Roman" w:cs="Times New Roman"/>
                <w:sz w:val="24"/>
                <w:szCs w:val="24"/>
                <w:lang w:val="lt-LT"/>
              </w:rPr>
              <w:t>T</w:t>
            </w:r>
            <w:r w:rsidRPr="001F11FC">
              <w:rPr>
                <w:rFonts w:ascii="Times New Roman" w:eastAsia="Calibri" w:hAnsi="Times New Roman" w:cs="Times New Roman"/>
                <w:sz w:val="24"/>
                <w:szCs w:val="24"/>
                <w:lang w:val="lt-LT"/>
              </w:rPr>
              <w:t>aisyklių 4 straipsnyje, įgyvendinimą bei Įstatymo 26 straipsnio 1 dalies nuostatų, įpareigojančių nustatant pasiūlymų pateikimo terminą atsižvelgti į pirkimo sudėtingumą ir laiką, reikalingą paraiškoms ir pasiūlymams parengti, tinkamą įgyvendinimą.</w:t>
            </w:r>
          </w:p>
          <w:p w14:paraId="6181C9E8" w14:textId="77777777" w:rsidR="00660BD5" w:rsidRDefault="00660BD5" w:rsidP="002A722C">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Pirkimo sąlygų 3.1.5 punktas nustato kvalifikacijos reikalavimą tiekėjui atitikti įslaptintos informacijos apsaugos reikalavimus: tiekėjas turi </w:t>
            </w:r>
            <w:r w:rsidR="0082370C">
              <w:rPr>
                <w:rFonts w:ascii="Times New Roman" w:eastAsia="Calibri" w:hAnsi="Times New Roman" w:cs="Times New Roman"/>
                <w:sz w:val="24"/>
                <w:szCs w:val="24"/>
                <w:lang w:val="lt-LT"/>
              </w:rPr>
              <w:t xml:space="preserve">turėti </w:t>
            </w:r>
            <w:r>
              <w:rPr>
                <w:rFonts w:ascii="Times New Roman" w:eastAsia="Calibri" w:hAnsi="Times New Roman" w:cs="Times New Roman"/>
                <w:sz w:val="24"/>
                <w:szCs w:val="24"/>
                <w:lang w:val="lt-LT"/>
              </w:rPr>
              <w:t xml:space="preserve">teisę sudaryti įslaptintus sandorius, žymimus slaptumo žyma „Riboto naudojimo“ arba aukštesne; tiekėjo darbuotojai turi turėti teisę dirbti ar susipažinti su įslaptinta informacija, žymima slaptumo žyma „Riboto naudojimo“ arba aukštesne. Šiam kvalifikacijos reikalavimui įrodyti pateikiami Lietuvos Respublikos valstybės ir tarnybos paslapčių įstatymo nustatyta tvarka išduodami dokumentai. </w:t>
            </w:r>
            <w:r w:rsidR="00460A93">
              <w:rPr>
                <w:rFonts w:ascii="Times New Roman" w:eastAsia="Calibri" w:hAnsi="Times New Roman" w:cs="Times New Roman"/>
                <w:sz w:val="24"/>
                <w:szCs w:val="24"/>
                <w:lang w:val="lt-LT"/>
              </w:rPr>
              <w:t xml:space="preserve">Pirkimo sąlygų 6.11 punkte </w:t>
            </w:r>
            <w:r w:rsidR="0050335B">
              <w:rPr>
                <w:rFonts w:ascii="Times New Roman" w:eastAsia="Calibri" w:hAnsi="Times New Roman" w:cs="Times New Roman"/>
                <w:sz w:val="24"/>
                <w:szCs w:val="24"/>
                <w:lang w:val="lt-LT"/>
              </w:rPr>
              <w:t>nurodytas pasiūlymų pateikimo</w:t>
            </w:r>
            <w:r w:rsidR="00592E35">
              <w:rPr>
                <w:rFonts w:ascii="Times New Roman" w:eastAsia="Calibri" w:hAnsi="Times New Roman" w:cs="Times New Roman"/>
                <w:sz w:val="24"/>
                <w:szCs w:val="24"/>
                <w:lang w:val="lt-LT"/>
              </w:rPr>
              <w:t xml:space="preserve"> terminas </w:t>
            </w:r>
            <w:r w:rsidR="0077473C">
              <w:rPr>
                <w:rFonts w:ascii="Times New Roman" w:eastAsia="Calibri" w:hAnsi="Times New Roman" w:cs="Times New Roman"/>
                <w:sz w:val="24"/>
                <w:szCs w:val="24"/>
                <w:lang w:val="lt-LT"/>
              </w:rPr>
              <w:t>–</w:t>
            </w:r>
            <w:r w:rsidR="00592E35">
              <w:rPr>
                <w:rFonts w:ascii="Times New Roman" w:eastAsia="Calibri" w:hAnsi="Times New Roman" w:cs="Times New Roman"/>
                <w:sz w:val="24"/>
                <w:szCs w:val="24"/>
                <w:lang w:val="lt-LT"/>
              </w:rPr>
              <w:t xml:space="preserve"> </w:t>
            </w:r>
            <w:r w:rsidR="0077473C">
              <w:rPr>
                <w:rFonts w:ascii="Times New Roman" w:eastAsia="Calibri" w:hAnsi="Times New Roman" w:cs="Times New Roman"/>
                <w:sz w:val="24"/>
                <w:szCs w:val="24"/>
                <w:lang w:val="lt-LT"/>
              </w:rPr>
              <w:t>2016-09-14</w:t>
            </w:r>
            <w:r w:rsidR="0050335B">
              <w:rPr>
                <w:rFonts w:ascii="Times New Roman" w:eastAsia="Calibri" w:hAnsi="Times New Roman" w:cs="Times New Roman"/>
                <w:sz w:val="24"/>
                <w:szCs w:val="24"/>
                <w:lang w:val="lt-LT"/>
              </w:rPr>
              <w:t xml:space="preserve"> 10 val.</w:t>
            </w:r>
            <w:r w:rsidR="00592E35">
              <w:rPr>
                <w:rFonts w:ascii="Times New Roman" w:eastAsia="Calibri" w:hAnsi="Times New Roman" w:cs="Times New Roman"/>
                <w:sz w:val="24"/>
                <w:szCs w:val="24"/>
                <w:lang w:val="lt-LT"/>
              </w:rPr>
              <w:t xml:space="preserve"> t.y. tiekėjams nustatytas 10 darbo dienų terminas pasiūlymams parengti.</w:t>
            </w:r>
          </w:p>
          <w:p w14:paraId="4B2BAEA9" w14:textId="18939CA5" w:rsidR="00AF1673" w:rsidRDefault="0082370C" w:rsidP="00C15FA9">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Pirkimo procedūrų metu buvo gautas </w:t>
            </w:r>
            <w:r w:rsidR="00182E7F">
              <w:rPr>
                <w:rFonts w:ascii="Times New Roman" w:eastAsia="Calibri" w:hAnsi="Times New Roman" w:cs="Times New Roman"/>
                <w:sz w:val="24"/>
                <w:szCs w:val="24"/>
                <w:lang w:val="lt-LT"/>
              </w:rPr>
              <w:t xml:space="preserve">tiekėjo </w:t>
            </w:r>
            <w:r>
              <w:rPr>
                <w:rFonts w:ascii="Times New Roman" w:eastAsia="Calibri" w:hAnsi="Times New Roman" w:cs="Times New Roman"/>
                <w:sz w:val="24"/>
                <w:szCs w:val="24"/>
                <w:lang w:val="lt-LT"/>
              </w:rPr>
              <w:t xml:space="preserve">prašymas pratęsti pasiūlymų pateikimo terminą, taip pat </w:t>
            </w:r>
            <w:r w:rsidR="00774EFF">
              <w:rPr>
                <w:rFonts w:ascii="Times New Roman" w:eastAsia="Calibri" w:hAnsi="Times New Roman" w:cs="Times New Roman"/>
                <w:sz w:val="24"/>
                <w:szCs w:val="24"/>
                <w:lang w:val="lt-LT"/>
              </w:rPr>
              <w:t xml:space="preserve">gauta </w:t>
            </w:r>
            <w:r w:rsidR="00182E7F">
              <w:rPr>
                <w:rFonts w:ascii="Times New Roman" w:eastAsia="Calibri" w:hAnsi="Times New Roman" w:cs="Times New Roman"/>
                <w:sz w:val="24"/>
                <w:szCs w:val="24"/>
                <w:lang w:val="lt-LT"/>
              </w:rPr>
              <w:t xml:space="preserve">kito tiekėjo </w:t>
            </w:r>
            <w:r>
              <w:rPr>
                <w:rFonts w:ascii="Times New Roman" w:eastAsia="Calibri" w:hAnsi="Times New Roman" w:cs="Times New Roman"/>
                <w:sz w:val="24"/>
                <w:szCs w:val="24"/>
                <w:lang w:val="lt-LT"/>
              </w:rPr>
              <w:t>pretenzija, kuria ginčijamas pasiūlymų pateikimo termino</w:t>
            </w:r>
            <w:r w:rsidR="00033244">
              <w:rPr>
                <w:rFonts w:ascii="Times New Roman" w:eastAsia="Calibri" w:hAnsi="Times New Roman" w:cs="Times New Roman"/>
                <w:sz w:val="24"/>
                <w:szCs w:val="24"/>
                <w:lang w:val="lt-LT"/>
              </w:rPr>
              <w:t xml:space="preserve"> trukmės teisėtumas grindžiant tuo, kad tiekėjai nespės laiku g</w:t>
            </w:r>
            <w:r w:rsidR="00C15FA9">
              <w:rPr>
                <w:rFonts w:ascii="Times New Roman" w:eastAsia="Calibri" w:hAnsi="Times New Roman" w:cs="Times New Roman"/>
                <w:sz w:val="24"/>
                <w:szCs w:val="24"/>
                <w:lang w:val="lt-LT"/>
              </w:rPr>
              <w:t xml:space="preserve">auti dokumentų, patvirtinančių jų </w:t>
            </w:r>
            <w:r w:rsidR="00033244">
              <w:rPr>
                <w:rFonts w:ascii="Times New Roman" w:eastAsia="Calibri" w:hAnsi="Times New Roman" w:cs="Times New Roman"/>
                <w:sz w:val="24"/>
                <w:szCs w:val="24"/>
                <w:lang w:val="lt-LT"/>
              </w:rPr>
              <w:t>teisę</w:t>
            </w:r>
            <w:r w:rsidR="001850EC">
              <w:rPr>
                <w:rFonts w:ascii="Times New Roman" w:eastAsia="Calibri" w:hAnsi="Times New Roman" w:cs="Times New Roman"/>
                <w:sz w:val="24"/>
                <w:szCs w:val="24"/>
                <w:lang w:val="lt-LT"/>
              </w:rPr>
              <w:t xml:space="preserve"> sudaryti įslaptintus sandorius, nes</w:t>
            </w:r>
            <w:r w:rsidR="0046659F" w:rsidRPr="0046659F">
              <w:rPr>
                <w:rFonts w:ascii="Times New Roman" w:eastAsia="Calibri" w:hAnsi="Times New Roman" w:cs="Times New Roman"/>
                <w:sz w:val="24"/>
                <w:szCs w:val="24"/>
                <w:lang w:val="lt-LT"/>
              </w:rPr>
              <w:t xml:space="preserve"> tuo metu galiojusio Valstybės ir tarnybos paslapčių įstatymo 15</w:t>
            </w:r>
            <w:r w:rsidR="0046659F" w:rsidRPr="0008509D">
              <w:rPr>
                <w:rFonts w:ascii="Times New Roman" w:eastAsia="Calibri" w:hAnsi="Times New Roman" w:cs="Times New Roman"/>
                <w:sz w:val="24"/>
                <w:szCs w:val="24"/>
                <w:vertAlign w:val="superscript"/>
                <w:lang w:val="lt-LT"/>
              </w:rPr>
              <w:t>1</w:t>
            </w:r>
            <w:r w:rsidR="0046659F" w:rsidRPr="0046659F">
              <w:rPr>
                <w:rFonts w:ascii="Times New Roman" w:eastAsia="Calibri" w:hAnsi="Times New Roman" w:cs="Times New Roman"/>
                <w:sz w:val="24"/>
                <w:szCs w:val="24"/>
                <w:lang w:val="lt-LT"/>
              </w:rPr>
              <w:t xml:space="preserve"> straipsnio 5 dalis nustatė, kad tikrinimą atliekančios institucijos privalo patikrinti asmenį, pretenduojantį gauti teisę dirbti ar susipažinti su įslaptinta informacija, žymima slaptumo žyma „Riboto naudojimo“, ne</w:t>
            </w:r>
            <w:r w:rsidR="00524BDE">
              <w:rPr>
                <w:rFonts w:ascii="Times New Roman" w:eastAsia="Calibri" w:hAnsi="Times New Roman" w:cs="Times New Roman"/>
                <w:sz w:val="24"/>
                <w:szCs w:val="24"/>
                <w:lang w:val="lt-LT"/>
              </w:rPr>
              <w:t xml:space="preserve"> ilgiau kaip per 20 darbo. </w:t>
            </w:r>
            <w:r w:rsidR="000D6F7B">
              <w:rPr>
                <w:rFonts w:ascii="Times New Roman" w:eastAsia="Calibri" w:hAnsi="Times New Roman" w:cs="Times New Roman"/>
                <w:sz w:val="24"/>
                <w:szCs w:val="24"/>
                <w:lang w:val="lt-LT"/>
              </w:rPr>
              <w:t>Taigi</w:t>
            </w:r>
            <w:r w:rsidR="00BA7557">
              <w:rPr>
                <w:rFonts w:ascii="Times New Roman" w:eastAsia="Calibri" w:hAnsi="Times New Roman" w:cs="Times New Roman"/>
                <w:sz w:val="24"/>
                <w:szCs w:val="24"/>
                <w:lang w:val="lt-LT"/>
              </w:rPr>
              <w:t>,</w:t>
            </w:r>
            <w:r w:rsidR="000D6F7B">
              <w:rPr>
                <w:rFonts w:ascii="Times New Roman" w:eastAsia="Calibri" w:hAnsi="Times New Roman" w:cs="Times New Roman"/>
                <w:sz w:val="24"/>
                <w:szCs w:val="24"/>
                <w:lang w:val="lt-LT"/>
              </w:rPr>
              <w:t xml:space="preserve"> du</w:t>
            </w:r>
            <w:r w:rsidR="005D4EBB">
              <w:rPr>
                <w:rFonts w:ascii="Times New Roman" w:eastAsia="Calibri" w:hAnsi="Times New Roman" w:cs="Times New Roman"/>
                <w:sz w:val="24"/>
                <w:szCs w:val="24"/>
                <w:lang w:val="lt-LT"/>
              </w:rPr>
              <w:t xml:space="preserve"> </w:t>
            </w:r>
            <w:r w:rsidR="000D6F7B">
              <w:rPr>
                <w:rFonts w:ascii="Times New Roman" w:eastAsia="Calibri" w:hAnsi="Times New Roman" w:cs="Times New Roman"/>
                <w:sz w:val="24"/>
                <w:szCs w:val="24"/>
                <w:lang w:val="lt-LT"/>
              </w:rPr>
              <w:t xml:space="preserve">prie Pirkimo prisijungę </w:t>
            </w:r>
            <w:r w:rsidR="005D4EBB">
              <w:rPr>
                <w:rFonts w:ascii="Times New Roman" w:eastAsia="Calibri" w:hAnsi="Times New Roman" w:cs="Times New Roman"/>
                <w:sz w:val="24"/>
                <w:szCs w:val="24"/>
                <w:lang w:val="lt-LT"/>
              </w:rPr>
              <w:t>tiekėjai prašė pratęsti pasiūlymų pateikimo terminą informuodami perkančiąją organizaciją, kad jie jau yra kreipęsi į Lietuvos Respublikos valstybės sa</w:t>
            </w:r>
            <w:r w:rsidR="00F638B7">
              <w:rPr>
                <w:rFonts w:ascii="Times New Roman" w:eastAsia="Calibri" w:hAnsi="Times New Roman" w:cs="Times New Roman"/>
                <w:sz w:val="24"/>
                <w:szCs w:val="24"/>
                <w:lang w:val="lt-LT"/>
              </w:rPr>
              <w:t>ugumo departamentą (toliau – Valstybės saugumo departamentas</w:t>
            </w:r>
            <w:r w:rsidR="005D4EBB">
              <w:rPr>
                <w:rFonts w:ascii="Times New Roman" w:eastAsia="Calibri" w:hAnsi="Times New Roman" w:cs="Times New Roman"/>
                <w:sz w:val="24"/>
                <w:szCs w:val="24"/>
                <w:lang w:val="lt-LT"/>
              </w:rPr>
              <w:t xml:space="preserve">) reikalingiems dokumentams gauti. </w:t>
            </w:r>
            <w:r w:rsidR="00024A35">
              <w:rPr>
                <w:rFonts w:ascii="Times New Roman" w:eastAsia="Calibri" w:hAnsi="Times New Roman" w:cs="Times New Roman"/>
                <w:sz w:val="24"/>
                <w:szCs w:val="24"/>
                <w:lang w:val="lt-LT"/>
              </w:rPr>
              <w:t xml:space="preserve">Perkančioji organizacija atsisakė tenkinti tiekėjų prašymus pratęsti pasiūlymų pateikimo terminą motyvuojant tuo, kad </w:t>
            </w:r>
            <w:r w:rsidR="0077473C">
              <w:rPr>
                <w:rFonts w:ascii="Times New Roman" w:eastAsia="Calibri" w:hAnsi="Times New Roman" w:cs="Times New Roman"/>
                <w:sz w:val="24"/>
                <w:szCs w:val="24"/>
                <w:lang w:val="lt-LT"/>
              </w:rPr>
              <w:t>nuo 2016-09-12</w:t>
            </w:r>
            <w:r w:rsidR="00024A35">
              <w:rPr>
                <w:rFonts w:ascii="Times New Roman" w:eastAsia="Calibri" w:hAnsi="Times New Roman" w:cs="Times New Roman"/>
                <w:sz w:val="24"/>
                <w:szCs w:val="24"/>
                <w:lang w:val="lt-LT"/>
              </w:rPr>
              <w:t xml:space="preserve"> perkančioji organizacija neturi pasirašiusi nei vienos teisinių paslaugų teikimo sutarties (Pirkimo komisijos 2016</w:t>
            </w:r>
            <w:r w:rsidR="0077473C">
              <w:rPr>
                <w:rFonts w:ascii="Times New Roman" w:eastAsia="Calibri" w:hAnsi="Times New Roman" w:cs="Times New Roman"/>
                <w:sz w:val="24"/>
                <w:szCs w:val="24"/>
                <w:lang w:val="lt-LT"/>
              </w:rPr>
              <w:t>-09-1</w:t>
            </w:r>
            <w:r w:rsidR="00257903">
              <w:rPr>
                <w:rFonts w:ascii="Times New Roman" w:eastAsia="Calibri" w:hAnsi="Times New Roman" w:cs="Times New Roman"/>
                <w:sz w:val="24"/>
                <w:szCs w:val="24"/>
                <w:lang w:val="lt-LT"/>
              </w:rPr>
              <w:t>6 posėdžio protokolas Nr. (15/1-</w:t>
            </w:r>
            <w:r w:rsidR="00182E7F">
              <w:rPr>
                <w:rFonts w:ascii="Times New Roman" w:eastAsia="Calibri" w:hAnsi="Times New Roman" w:cs="Times New Roman"/>
                <w:sz w:val="24"/>
                <w:szCs w:val="24"/>
                <w:lang w:val="lt-LT"/>
              </w:rPr>
              <w:t>3) 6K-356.)</w:t>
            </w:r>
          </w:p>
          <w:p w14:paraId="65D87105" w14:textId="574140A6" w:rsidR="00BD25E2" w:rsidRDefault="000954F5" w:rsidP="00C15FA9">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Tarnyba raštu </w:t>
            </w:r>
            <w:r w:rsidR="00BA7557">
              <w:rPr>
                <w:rFonts w:ascii="Times New Roman" w:eastAsia="Calibri" w:hAnsi="Times New Roman" w:cs="Times New Roman"/>
                <w:sz w:val="24"/>
                <w:szCs w:val="24"/>
                <w:lang w:val="lt-LT"/>
              </w:rPr>
              <w:t xml:space="preserve">kreipėsi į </w:t>
            </w:r>
            <w:r w:rsidR="00F638B7">
              <w:rPr>
                <w:rFonts w:ascii="Times New Roman" w:eastAsia="Calibri" w:hAnsi="Times New Roman" w:cs="Times New Roman"/>
                <w:sz w:val="24"/>
                <w:szCs w:val="24"/>
                <w:lang w:val="lt-LT"/>
              </w:rPr>
              <w:t>Valstybės saugumo departamentą</w:t>
            </w:r>
            <w:r w:rsidR="00BA7557">
              <w:rPr>
                <w:rFonts w:ascii="Times New Roman" w:eastAsia="Calibri" w:hAnsi="Times New Roman" w:cs="Times New Roman"/>
                <w:sz w:val="24"/>
                <w:szCs w:val="24"/>
                <w:lang w:val="lt-LT"/>
              </w:rPr>
              <w:t>,</w:t>
            </w:r>
            <w:r w:rsidR="00F755C1">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prašydama pateikti informaciją apie teisines paslaugas teikiančius tiekėjus, kurie 2016-09-14 dienai turėjo </w:t>
            </w:r>
            <w:r w:rsidR="00F638B7">
              <w:rPr>
                <w:rFonts w:ascii="Times New Roman" w:eastAsia="Calibri" w:hAnsi="Times New Roman" w:cs="Times New Roman"/>
                <w:sz w:val="24"/>
                <w:szCs w:val="24"/>
                <w:lang w:val="lt-LT"/>
              </w:rPr>
              <w:t xml:space="preserve">teisę dirbti ar susipažinti su įslaptinta informacija </w:t>
            </w:r>
            <w:r>
              <w:rPr>
                <w:rFonts w:ascii="Times New Roman" w:eastAsia="Calibri" w:hAnsi="Times New Roman" w:cs="Times New Roman"/>
                <w:sz w:val="24"/>
                <w:szCs w:val="24"/>
                <w:lang w:val="lt-LT"/>
              </w:rPr>
              <w:t>arba iki 2016-09-14 buvo kreipęsi dėl</w:t>
            </w:r>
            <w:r w:rsidR="00F638B7">
              <w:rPr>
                <w:rFonts w:ascii="Times New Roman" w:eastAsia="Calibri" w:hAnsi="Times New Roman" w:cs="Times New Roman"/>
                <w:sz w:val="24"/>
                <w:szCs w:val="24"/>
                <w:lang w:val="lt-LT"/>
              </w:rPr>
              <w:t xml:space="preserve"> šios teisės gavimo</w:t>
            </w:r>
            <w:r>
              <w:rPr>
                <w:rFonts w:ascii="Times New Roman" w:eastAsia="Calibri" w:hAnsi="Times New Roman" w:cs="Times New Roman"/>
                <w:sz w:val="24"/>
                <w:szCs w:val="24"/>
                <w:lang w:val="lt-LT"/>
              </w:rPr>
              <w:t>, tačiau dar negavę atsakymo.</w:t>
            </w:r>
            <w:r w:rsidR="00EB2009">
              <w:rPr>
                <w:rFonts w:ascii="Times New Roman" w:eastAsia="Calibri" w:hAnsi="Times New Roman" w:cs="Times New Roman"/>
                <w:sz w:val="24"/>
                <w:szCs w:val="24"/>
                <w:lang w:val="lt-LT"/>
              </w:rPr>
              <w:t xml:space="preserve"> </w:t>
            </w:r>
            <w:r w:rsidR="00F638B7">
              <w:rPr>
                <w:rFonts w:ascii="Times New Roman" w:eastAsia="Calibri" w:hAnsi="Times New Roman" w:cs="Times New Roman"/>
                <w:sz w:val="24"/>
                <w:szCs w:val="24"/>
                <w:lang w:val="lt-LT"/>
              </w:rPr>
              <w:t>Valstybės saugumo departamentas</w:t>
            </w:r>
            <w:r w:rsidR="00F755C1">
              <w:rPr>
                <w:rFonts w:ascii="Times New Roman" w:eastAsia="Calibri" w:hAnsi="Times New Roman" w:cs="Times New Roman"/>
                <w:sz w:val="24"/>
                <w:szCs w:val="24"/>
                <w:lang w:val="lt-LT"/>
              </w:rPr>
              <w:t xml:space="preserve"> </w:t>
            </w:r>
            <w:r w:rsidR="00EB2009">
              <w:rPr>
                <w:rFonts w:ascii="Times New Roman" w:eastAsia="Calibri" w:hAnsi="Times New Roman" w:cs="Times New Roman"/>
                <w:sz w:val="24"/>
                <w:szCs w:val="24"/>
                <w:lang w:val="lt-LT"/>
              </w:rPr>
              <w:t>informavo</w:t>
            </w:r>
            <w:r w:rsidR="00F755C1">
              <w:rPr>
                <w:rFonts w:ascii="Times New Roman" w:eastAsia="Calibri" w:hAnsi="Times New Roman" w:cs="Times New Roman"/>
                <w:sz w:val="24"/>
                <w:szCs w:val="24"/>
                <w:lang w:val="lt-LT"/>
              </w:rPr>
              <w:t>, kad 2016-09-14 dienai, t.y. pasiūlymų pat</w:t>
            </w:r>
            <w:r w:rsidR="003F16C5">
              <w:rPr>
                <w:rFonts w:ascii="Times New Roman" w:eastAsia="Calibri" w:hAnsi="Times New Roman" w:cs="Times New Roman"/>
                <w:sz w:val="24"/>
                <w:szCs w:val="24"/>
                <w:lang w:val="lt-LT"/>
              </w:rPr>
              <w:t>eikimo termino dieną, buvo tik 1</w:t>
            </w:r>
            <w:r w:rsidR="00F755C1">
              <w:rPr>
                <w:rFonts w:ascii="Times New Roman" w:eastAsia="Calibri" w:hAnsi="Times New Roman" w:cs="Times New Roman"/>
                <w:sz w:val="24"/>
                <w:szCs w:val="24"/>
                <w:lang w:val="lt-LT"/>
              </w:rPr>
              <w:t xml:space="preserve"> </w:t>
            </w:r>
            <w:r w:rsidR="0038133B">
              <w:rPr>
                <w:rFonts w:ascii="Times New Roman" w:eastAsia="Calibri" w:hAnsi="Times New Roman" w:cs="Times New Roman"/>
                <w:sz w:val="24"/>
                <w:szCs w:val="24"/>
                <w:lang w:val="lt-LT"/>
              </w:rPr>
              <w:t>teisines paslaugas teikę</w:t>
            </w:r>
            <w:r w:rsidR="003F16C5">
              <w:rPr>
                <w:rFonts w:ascii="Times New Roman" w:eastAsia="Calibri" w:hAnsi="Times New Roman" w:cs="Times New Roman"/>
                <w:sz w:val="24"/>
                <w:szCs w:val="24"/>
                <w:lang w:val="lt-LT"/>
              </w:rPr>
              <w:t>s</w:t>
            </w:r>
            <w:r w:rsidR="0038133B">
              <w:rPr>
                <w:rFonts w:ascii="Times New Roman" w:eastAsia="Calibri" w:hAnsi="Times New Roman" w:cs="Times New Roman"/>
                <w:sz w:val="24"/>
                <w:szCs w:val="24"/>
                <w:lang w:val="lt-LT"/>
              </w:rPr>
              <w:t xml:space="preserve"> </w:t>
            </w:r>
            <w:r w:rsidR="003F16C5">
              <w:rPr>
                <w:rFonts w:ascii="Times New Roman" w:eastAsia="Calibri" w:hAnsi="Times New Roman" w:cs="Times New Roman"/>
                <w:sz w:val="24"/>
                <w:szCs w:val="24"/>
                <w:lang w:val="lt-LT"/>
              </w:rPr>
              <w:t>juridinis asmuo</w:t>
            </w:r>
            <w:r w:rsidR="00F755C1">
              <w:rPr>
                <w:rFonts w:ascii="Times New Roman" w:eastAsia="Calibri" w:hAnsi="Times New Roman" w:cs="Times New Roman"/>
                <w:sz w:val="24"/>
                <w:szCs w:val="24"/>
                <w:lang w:val="lt-LT"/>
              </w:rPr>
              <w:t>, turėję</w:t>
            </w:r>
            <w:r w:rsidR="003F16C5">
              <w:rPr>
                <w:rFonts w:ascii="Times New Roman" w:eastAsia="Calibri" w:hAnsi="Times New Roman" w:cs="Times New Roman"/>
                <w:sz w:val="24"/>
                <w:szCs w:val="24"/>
                <w:lang w:val="lt-LT"/>
              </w:rPr>
              <w:t>s</w:t>
            </w:r>
            <w:r w:rsidR="00F755C1">
              <w:rPr>
                <w:rFonts w:ascii="Times New Roman" w:eastAsia="Calibri" w:hAnsi="Times New Roman" w:cs="Times New Roman"/>
                <w:sz w:val="24"/>
                <w:szCs w:val="24"/>
                <w:lang w:val="lt-LT"/>
              </w:rPr>
              <w:t xml:space="preserve"> įmonės patikim</w:t>
            </w:r>
            <w:r w:rsidR="00844464">
              <w:rPr>
                <w:rFonts w:ascii="Times New Roman" w:eastAsia="Calibri" w:hAnsi="Times New Roman" w:cs="Times New Roman"/>
                <w:sz w:val="24"/>
                <w:szCs w:val="24"/>
                <w:lang w:val="lt-LT"/>
              </w:rPr>
              <w:t>umo pažymėjimą</w:t>
            </w:r>
            <w:r w:rsidR="00524BDE">
              <w:rPr>
                <w:rFonts w:ascii="Times New Roman" w:eastAsia="Calibri" w:hAnsi="Times New Roman" w:cs="Times New Roman"/>
                <w:sz w:val="24"/>
                <w:szCs w:val="24"/>
                <w:lang w:val="lt-LT"/>
              </w:rPr>
              <w:t xml:space="preserve"> ir</w:t>
            </w:r>
            <w:r w:rsidR="00AD310C">
              <w:rPr>
                <w:rFonts w:ascii="Times New Roman" w:eastAsia="Calibri" w:hAnsi="Times New Roman" w:cs="Times New Roman"/>
                <w:sz w:val="24"/>
                <w:szCs w:val="24"/>
                <w:lang w:val="lt-LT"/>
              </w:rPr>
              <w:t xml:space="preserve"> 9 advokatai, turintys</w:t>
            </w:r>
            <w:r w:rsidR="00844464">
              <w:rPr>
                <w:rFonts w:ascii="Times New Roman" w:eastAsia="Calibri" w:hAnsi="Times New Roman" w:cs="Times New Roman"/>
                <w:sz w:val="24"/>
                <w:szCs w:val="24"/>
                <w:lang w:val="lt-LT"/>
              </w:rPr>
              <w:t xml:space="preserve"> tiekėjo </w:t>
            </w:r>
            <w:r w:rsidR="00092583">
              <w:rPr>
                <w:rFonts w:ascii="Times New Roman" w:eastAsia="Calibri" w:hAnsi="Times New Roman" w:cs="Times New Roman"/>
                <w:sz w:val="24"/>
                <w:szCs w:val="24"/>
                <w:lang w:val="lt-LT"/>
              </w:rPr>
              <w:t xml:space="preserve">(fizinio asmens) </w:t>
            </w:r>
            <w:r w:rsidR="00844464">
              <w:rPr>
                <w:rFonts w:ascii="Times New Roman" w:eastAsia="Calibri" w:hAnsi="Times New Roman" w:cs="Times New Roman"/>
                <w:sz w:val="24"/>
                <w:szCs w:val="24"/>
                <w:lang w:val="lt-LT"/>
              </w:rPr>
              <w:t xml:space="preserve">leidimą dirbti ar susipažinti su įslaptinta informacija, tačiau </w:t>
            </w:r>
            <w:r w:rsidR="00092583">
              <w:rPr>
                <w:rFonts w:ascii="Times New Roman" w:eastAsia="Calibri" w:hAnsi="Times New Roman" w:cs="Times New Roman"/>
                <w:sz w:val="24"/>
                <w:szCs w:val="24"/>
                <w:lang w:val="lt-LT"/>
              </w:rPr>
              <w:t xml:space="preserve">iš </w:t>
            </w:r>
            <w:r w:rsidR="00844464">
              <w:rPr>
                <w:rFonts w:ascii="Times New Roman" w:eastAsia="Calibri" w:hAnsi="Times New Roman" w:cs="Times New Roman"/>
                <w:sz w:val="24"/>
                <w:szCs w:val="24"/>
                <w:lang w:val="lt-LT"/>
              </w:rPr>
              <w:t>Pirkimo</w:t>
            </w:r>
            <w:r w:rsidR="0038133B">
              <w:rPr>
                <w:rFonts w:ascii="Times New Roman" w:eastAsia="Calibri" w:hAnsi="Times New Roman" w:cs="Times New Roman"/>
                <w:sz w:val="24"/>
                <w:szCs w:val="24"/>
                <w:lang w:val="lt-LT"/>
              </w:rPr>
              <w:t xml:space="preserve"> </w:t>
            </w:r>
            <w:r w:rsidR="00092583">
              <w:rPr>
                <w:rFonts w:ascii="Times New Roman" w:eastAsia="Calibri" w:hAnsi="Times New Roman" w:cs="Times New Roman"/>
                <w:sz w:val="24"/>
                <w:szCs w:val="24"/>
                <w:lang w:val="lt-LT"/>
              </w:rPr>
              <w:t>sąlygų techninės specifikacijos</w:t>
            </w:r>
            <w:r w:rsidR="00844464">
              <w:rPr>
                <w:rFonts w:ascii="Times New Roman" w:eastAsia="Calibri" w:hAnsi="Times New Roman" w:cs="Times New Roman"/>
                <w:sz w:val="24"/>
                <w:szCs w:val="24"/>
                <w:lang w:val="lt-LT"/>
              </w:rPr>
              <w:t xml:space="preserve"> spręstina, kad </w:t>
            </w:r>
            <w:r w:rsidR="00092583">
              <w:rPr>
                <w:rFonts w:ascii="Times New Roman" w:eastAsia="Calibri" w:hAnsi="Times New Roman" w:cs="Times New Roman"/>
                <w:sz w:val="24"/>
                <w:szCs w:val="24"/>
                <w:lang w:val="lt-LT"/>
              </w:rPr>
              <w:t>Pirkim</w:t>
            </w:r>
            <w:r w:rsidR="003F16C5">
              <w:rPr>
                <w:rFonts w:ascii="Times New Roman" w:eastAsia="Calibri" w:hAnsi="Times New Roman" w:cs="Times New Roman"/>
                <w:sz w:val="24"/>
                <w:szCs w:val="24"/>
                <w:lang w:val="lt-LT"/>
              </w:rPr>
              <w:t xml:space="preserve">e galėjo dalyvauti tik tiekėjai, </w:t>
            </w:r>
            <w:r w:rsidR="00092583">
              <w:rPr>
                <w:rFonts w:ascii="Times New Roman" w:eastAsia="Calibri" w:hAnsi="Times New Roman" w:cs="Times New Roman"/>
                <w:sz w:val="24"/>
                <w:szCs w:val="24"/>
                <w:lang w:val="lt-LT"/>
              </w:rPr>
              <w:t>juridiniai asmenys</w:t>
            </w:r>
            <w:r w:rsidR="003F16C5">
              <w:rPr>
                <w:rFonts w:ascii="Times New Roman" w:eastAsia="Calibri" w:hAnsi="Times New Roman" w:cs="Times New Roman"/>
                <w:sz w:val="24"/>
                <w:szCs w:val="24"/>
                <w:lang w:val="lt-LT"/>
              </w:rPr>
              <w:t>,</w:t>
            </w:r>
            <w:r w:rsidR="00092583">
              <w:rPr>
                <w:rFonts w:ascii="Times New Roman" w:eastAsia="Calibri" w:hAnsi="Times New Roman" w:cs="Times New Roman"/>
                <w:sz w:val="24"/>
                <w:szCs w:val="24"/>
                <w:lang w:val="lt-LT"/>
              </w:rPr>
              <w:t xml:space="preserve"> arba tiekėjai</w:t>
            </w:r>
            <w:r w:rsidR="003F16C5">
              <w:rPr>
                <w:rFonts w:ascii="Times New Roman" w:eastAsia="Calibri" w:hAnsi="Times New Roman" w:cs="Times New Roman"/>
                <w:sz w:val="24"/>
                <w:szCs w:val="24"/>
                <w:lang w:val="lt-LT"/>
              </w:rPr>
              <w:t>,</w:t>
            </w:r>
            <w:r w:rsidR="00092583">
              <w:rPr>
                <w:rFonts w:ascii="Times New Roman" w:eastAsia="Calibri" w:hAnsi="Times New Roman" w:cs="Times New Roman"/>
                <w:sz w:val="24"/>
                <w:szCs w:val="24"/>
                <w:lang w:val="lt-LT"/>
              </w:rPr>
              <w:t xml:space="preserve"> fiziniai asmenys, susijungę į jungtinę veiklą: nustatomas reikalavimas prireikus užtikrinti teisinių paslaugų teikimą, jeigu užsieniečiai (ne mažiau kaip 2) tuo pačiu metu pateikę prašymus suteikti prieglobstį Lietuvos Respublikoje</w:t>
            </w:r>
            <w:r w:rsidR="006C4888">
              <w:rPr>
                <w:rFonts w:ascii="Times New Roman" w:eastAsia="Calibri" w:hAnsi="Times New Roman" w:cs="Times New Roman"/>
                <w:sz w:val="24"/>
                <w:szCs w:val="24"/>
                <w:lang w:val="lt-LT"/>
              </w:rPr>
              <w:t xml:space="preserve"> yra skirtinguose Lietu</w:t>
            </w:r>
            <w:r w:rsidR="00F638B7">
              <w:rPr>
                <w:rFonts w:ascii="Times New Roman" w:eastAsia="Calibri" w:hAnsi="Times New Roman" w:cs="Times New Roman"/>
                <w:sz w:val="24"/>
                <w:szCs w:val="24"/>
                <w:lang w:val="lt-LT"/>
              </w:rPr>
              <w:t>vos regionuose; nustatomi dideli</w:t>
            </w:r>
            <w:r w:rsidR="006C4888">
              <w:rPr>
                <w:rFonts w:ascii="Times New Roman" w:eastAsia="Calibri" w:hAnsi="Times New Roman" w:cs="Times New Roman"/>
                <w:sz w:val="24"/>
                <w:szCs w:val="24"/>
                <w:lang w:val="lt-LT"/>
              </w:rPr>
              <w:t xml:space="preserve"> teisinių paslaugų kiekiai</w:t>
            </w:r>
            <w:r w:rsidR="00FE4433">
              <w:rPr>
                <w:rFonts w:ascii="Times New Roman" w:eastAsia="Calibri" w:hAnsi="Times New Roman" w:cs="Times New Roman"/>
                <w:sz w:val="24"/>
                <w:szCs w:val="24"/>
                <w:lang w:val="lt-LT"/>
              </w:rPr>
              <w:t>, pavyzdžiui, prieglobsčio prašytojo teisių ir teisėtų interesų gynimas pirmosios instancijos teisme (paslauga, be kita ko, apima šiuos elementus: pasirengimas nagrinėti bylą, kelionė į antrinės teisinės pagalbos teikimo vietą ir atgal</w:t>
            </w:r>
            <w:r w:rsidR="008F2F88">
              <w:rPr>
                <w:rFonts w:ascii="Times New Roman" w:eastAsia="Calibri" w:hAnsi="Times New Roman" w:cs="Times New Roman"/>
                <w:sz w:val="24"/>
                <w:szCs w:val="24"/>
                <w:lang w:val="lt-LT"/>
              </w:rPr>
              <w:t>)</w:t>
            </w:r>
            <w:r w:rsidR="00FE4433">
              <w:rPr>
                <w:rFonts w:ascii="Times New Roman" w:eastAsia="Calibri" w:hAnsi="Times New Roman" w:cs="Times New Roman"/>
                <w:sz w:val="24"/>
                <w:szCs w:val="24"/>
                <w:lang w:val="lt-LT"/>
              </w:rPr>
              <w:t xml:space="preserve"> – iki 195 kartų.</w:t>
            </w:r>
            <w:r w:rsidR="006C4888">
              <w:rPr>
                <w:rFonts w:ascii="Times New Roman" w:eastAsia="Calibri" w:hAnsi="Times New Roman" w:cs="Times New Roman"/>
                <w:sz w:val="24"/>
                <w:szCs w:val="24"/>
                <w:lang w:val="lt-LT"/>
              </w:rPr>
              <w:t xml:space="preserve"> Pirkimo sąlygų kvalifikacijos reikalavimai taip pat pritaikyti tiekėjams</w:t>
            </w:r>
            <w:r w:rsidR="003F16C5">
              <w:rPr>
                <w:rFonts w:ascii="Times New Roman" w:eastAsia="Calibri" w:hAnsi="Times New Roman" w:cs="Times New Roman"/>
                <w:sz w:val="24"/>
                <w:szCs w:val="24"/>
                <w:lang w:val="lt-LT"/>
              </w:rPr>
              <w:t xml:space="preserve">, </w:t>
            </w:r>
            <w:r w:rsidR="006C4888">
              <w:rPr>
                <w:rFonts w:ascii="Times New Roman" w:eastAsia="Calibri" w:hAnsi="Times New Roman" w:cs="Times New Roman"/>
                <w:sz w:val="24"/>
                <w:szCs w:val="24"/>
                <w:lang w:val="lt-LT"/>
              </w:rPr>
              <w:t>juridiniams asmenims</w:t>
            </w:r>
            <w:r w:rsidR="003F16C5">
              <w:rPr>
                <w:rFonts w:ascii="Times New Roman" w:eastAsia="Calibri" w:hAnsi="Times New Roman" w:cs="Times New Roman"/>
                <w:sz w:val="24"/>
                <w:szCs w:val="24"/>
                <w:lang w:val="lt-LT"/>
              </w:rPr>
              <w:t>,</w:t>
            </w:r>
            <w:r w:rsidR="006C4888">
              <w:rPr>
                <w:rFonts w:ascii="Times New Roman" w:eastAsia="Calibri" w:hAnsi="Times New Roman" w:cs="Times New Roman"/>
                <w:sz w:val="24"/>
                <w:szCs w:val="24"/>
                <w:lang w:val="lt-LT"/>
              </w:rPr>
              <w:t xml:space="preserve"> arba tiekėjams</w:t>
            </w:r>
            <w:r w:rsidR="003F16C5">
              <w:rPr>
                <w:rFonts w:ascii="Times New Roman" w:eastAsia="Calibri" w:hAnsi="Times New Roman" w:cs="Times New Roman"/>
                <w:sz w:val="24"/>
                <w:szCs w:val="24"/>
                <w:lang w:val="lt-LT"/>
              </w:rPr>
              <w:t>,</w:t>
            </w:r>
            <w:r w:rsidR="006C4888">
              <w:rPr>
                <w:rFonts w:ascii="Times New Roman" w:eastAsia="Calibri" w:hAnsi="Times New Roman" w:cs="Times New Roman"/>
                <w:sz w:val="24"/>
                <w:szCs w:val="24"/>
                <w:lang w:val="lt-LT"/>
              </w:rPr>
              <w:t xml:space="preserve"> </w:t>
            </w:r>
            <w:r w:rsidR="006C4888">
              <w:rPr>
                <w:rFonts w:ascii="Times New Roman" w:eastAsia="Calibri" w:hAnsi="Times New Roman" w:cs="Times New Roman"/>
                <w:sz w:val="24"/>
                <w:szCs w:val="24"/>
                <w:lang w:val="lt-LT"/>
              </w:rPr>
              <w:lastRenderedPageBreak/>
              <w:t xml:space="preserve">fiziniams asmenims, susijungusiems į jungtinę veiklą: Pirkimo sąlygų 3.1.2 kvalifikacijos reikalavimas nustato, kad reikalaujami ne mažiau kaip 2 skirtingos lyties advokatai, betarpiškai teiksiantys teisines paslaugas. </w:t>
            </w:r>
            <w:r w:rsidR="007E62A1">
              <w:rPr>
                <w:rFonts w:ascii="Times New Roman" w:eastAsia="Calibri" w:hAnsi="Times New Roman" w:cs="Times New Roman"/>
                <w:sz w:val="24"/>
                <w:szCs w:val="24"/>
                <w:lang w:val="lt-LT"/>
              </w:rPr>
              <w:t>Advokatų (fizinių asmenų) jungimasis į jungtinę veiklą</w:t>
            </w:r>
            <w:r w:rsidR="00B55726">
              <w:rPr>
                <w:rFonts w:ascii="Times New Roman" w:eastAsia="Calibri" w:hAnsi="Times New Roman" w:cs="Times New Roman"/>
                <w:sz w:val="24"/>
                <w:szCs w:val="24"/>
                <w:lang w:val="lt-LT"/>
              </w:rPr>
              <w:t>, siekiant dalyvauti Pirkime, buvo apsunkintas</w:t>
            </w:r>
            <w:r w:rsidR="007E62A1">
              <w:rPr>
                <w:rFonts w:ascii="Times New Roman" w:eastAsia="Calibri" w:hAnsi="Times New Roman" w:cs="Times New Roman"/>
                <w:sz w:val="24"/>
                <w:szCs w:val="24"/>
                <w:lang w:val="lt-LT"/>
              </w:rPr>
              <w:t xml:space="preserve">, nes </w:t>
            </w:r>
            <w:r w:rsidR="00074FAE">
              <w:rPr>
                <w:rFonts w:ascii="Times New Roman" w:eastAsia="Calibri" w:hAnsi="Times New Roman" w:cs="Times New Roman"/>
                <w:sz w:val="24"/>
                <w:szCs w:val="24"/>
                <w:lang w:val="lt-LT"/>
              </w:rPr>
              <w:t>informacija apie kolegas</w:t>
            </w:r>
            <w:r w:rsidR="007E62A1">
              <w:rPr>
                <w:rFonts w:ascii="Times New Roman" w:eastAsia="Calibri" w:hAnsi="Times New Roman" w:cs="Times New Roman"/>
                <w:sz w:val="24"/>
                <w:szCs w:val="24"/>
                <w:lang w:val="lt-LT"/>
              </w:rPr>
              <w:t>, kuriems yra išduoti leidimai dirbti ar susipažinti su įslaptinta informacija nėra viešai prieinama,</w:t>
            </w:r>
            <w:r w:rsidR="00074FAE">
              <w:rPr>
                <w:rFonts w:ascii="Times New Roman" w:eastAsia="Calibri" w:hAnsi="Times New Roman" w:cs="Times New Roman"/>
                <w:sz w:val="24"/>
                <w:szCs w:val="24"/>
                <w:lang w:val="lt-LT"/>
              </w:rPr>
              <w:t xml:space="preserve"> </w:t>
            </w:r>
            <w:r w:rsidR="00D0535C">
              <w:rPr>
                <w:rFonts w:ascii="Times New Roman" w:eastAsia="Calibri" w:hAnsi="Times New Roman" w:cs="Times New Roman"/>
                <w:sz w:val="24"/>
                <w:szCs w:val="24"/>
                <w:lang w:val="lt-LT"/>
              </w:rPr>
              <w:t xml:space="preserve">be to, </w:t>
            </w:r>
            <w:r w:rsidR="002477E4">
              <w:rPr>
                <w:rFonts w:ascii="Times New Roman" w:eastAsia="Calibri" w:hAnsi="Times New Roman" w:cs="Times New Roman"/>
                <w:sz w:val="24"/>
                <w:szCs w:val="24"/>
                <w:lang w:val="lt-LT"/>
              </w:rPr>
              <w:t xml:space="preserve">advokatai, norėdami susijungti į jungtinę veiklą, </w:t>
            </w:r>
            <w:r w:rsidR="00074FAE">
              <w:rPr>
                <w:rFonts w:ascii="Times New Roman" w:eastAsia="Calibri" w:hAnsi="Times New Roman" w:cs="Times New Roman"/>
                <w:sz w:val="24"/>
                <w:szCs w:val="24"/>
                <w:lang w:val="lt-LT"/>
              </w:rPr>
              <w:t>turėjo būti skirtingos lyties.</w:t>
            </w:r>
            <w:r w:rsidR="002477E4">
              <w:rPr>
                <w:rFonts w:ascii="Times New Roman" w:eastAsia="Calibri" w:hAnsi="Times New Roman" w:cs="Times New Roman"/>
                <w:sz w:val="24"/>
                <w:szCs w:val="24"/>
                <w:lang w:val="lt-LT"/>
              </w:rPr>
              <w:t xml:space="preserve"> </w:t>
            </w:r>
            <w:r w:rsidR="007442B2">
              <w:rPr>
                <w:rFonts w:ascii="Times New Roman" w:eastAsia="Calibri" w:hAnsi="Times New Roman" w:cs="Times New Roman"/>
                <w:sz w:val="24"/>
                <w:szCs w:val="24"/>
                <w:lang w:val="lt-LT"/>
              </w:rPr>
              <w:t>Atsižv</w:t>
            </w:r>
            <w:r w:rsidR="00524BDE">
              <w:rPr>
                <w:rFonts w:ascii="Times New Roman" w:eastAsia="Calibri" w:hAnsi="Times New Roman" w:cs="Times New Roman"/>
                <w:sz w:val="24"/>
                <w:szCs w:val="24"/>
                <w:lang w:val="lt-LT"/>
              </w:rPr>
              <w:t xml:space="preserve">elgiant į tai, kas išdėstyta, </w:t>
            </w:r>
            <w:r w:rsidR="00D0535C">
              <w:rPr>
                <w:rFonts w:ascii="Times New Roman" w:eastAsia="Calibri" w:hAnsi="Times New Roman" w:cs="Times New Roman"/>
                <w:sz w:val="24"/>
                <w:szCs w:val="24"/>
                <w:lang w:val="lt-LT"/>
              </w:rPr>
              <w:t xml:space="preserve">darytina išvada, kad </w:t>
            </w:r>
            <w:r w:rsidR="00062575">
              <w:rPr>
                <w:rFonts w:ascii="Times New Roman" w:eastAsia="Calibri" w:hAnsi="Times New Roman" w:cs="Times New Roman"/>
                <w:sz w:val="24"/>
                <w:szCs w:val="24"/>
                <w:lang w:val="lt-LT"/>
              </w:rPr>
              <w:t>prieš pradedant Pirkimą ir P</w:t>
            </w:r>
            <w:r w:rsidR="0038133B">
              <w:rPr>
                <w:rFonts w:ascii="Times New Roman" w:eastAsia="Calibri" w:hAnsi="Times New Roman" w:cs="Times New Roman"/>
                <w:sz w:val="24"/>
                <w:szCs w:val="24"/>
                <w:lang w:val="lt-LT"/>
              </w:rPr>
              <w:t xml:space="preserve">irkimo vykdymo metu rinkoje </w:t>
            </w:r>
            <w:r w:rsidR="003F16C5">
              <w:rPr>
                <w:rFonts w:ascii="Times New Roman" w:eastAsia="Calibri" w:hAnsi="Times New Roman" w:cs="Times New Roman"/>
                <w:sz w:val="24"/>
                <w:szCs w:val="24"/>
                <w:lang w:val="lt-LT"/>
              </w:rPr>
              <w:t>buvo tik 1 potencialus tiekėjas</w:t>
            </w:r>
            <w:r w:rsidR="00F472FA">
              <w:rPr>
                <w:rFonts w:ascii="Times New Roman" w:eastAsia="Calibri" w:hAnsi="Times New Roman" w:cs="Times New Roman"/>
                <w:sz w:val="24"/>
                <w:szCs w:val="24"/>
                <w:lang w:val="lt-LT"/>
              </w:rPr>
              <w:t>, todėl</w:t>
            </w:r>
            <w:r w:rsidR="003F16C5">
              <w:rPr>
                <w:rFonts w:ascii="Times New Roman" w:eastAsia="Calibri" w:hAnsi="Times New Roman" w:cs="Times New Roman"/>
                <w:sz w:val="24"/>
                <w:szCs w:val="24"/>
                <w:lang w:val="lt-LT"/>
              </w:rPr>
              <w:t xml:space="preserve"> perkančioji organizacija, nustatydama nepakankamą pasiūlymų pateikimo terminą, neužtikrintino konkurencijos.</w:t>
            </w:r>
          </w:p>
          <w:p w14:paraId="3B74AEAC" w14:textId="77777777" w:rsidR="00F755C1" w:rsidRDefault="006C5EA2" w:rsidP="00C15FA9">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Prieš pradėdama P</w:t>
            </w:r>
            <w:r w:rsidR="0038133B">
              <w:rPr>
                <w:rFonts w:ascii="Times New Roman" w:eastAsia="Calibri" w:hAnsi="Times New Roman" w:cs="Times New Roman"/>
                <w:sz w:val="24"/>
                <w:szCs w:val="24"/>
                <w:lang w:val="lt-LT"/>
              </w:rPr>
              <w:t>irkimą perkančioji organizacija turėjo atlikti rinkos analizę, t.y. sužinoti, kiek teisines paslaugas teikiančių tiekėjų, turinčių</w:t>
            </w:r>
            <w:r w:rsidR="00650701">
              <w:rPr>
                <w:rFonts w:ascii="Times New Roman" w:eastAsia="Calibri" w:hAnsi="Times New Roman" w:cs="Times New Roman"/>
                <w:sz w:val="24"/>
                <w:szCs w:val="24"/>
                <w:lang w:val="lt-LT"/>
              </w:rPr>
              <w:t xml:space="preserve"> teisę dirbti ar susipažinti su įslaptinta informacija</w:t>
            </w:r>
            <w:r w:rsidR="0038133B">
              <w:rPr>
                <w:rFonts w:ascii="Times New Roman" w:eastAsia="Calibri" w:hAnsi="Times New Roman" w:cs="Times New Roman"/>
                <w:sz w:val="24"/>
                <w:szCs w:val="24"/>
                <w:lang w:val="lt-LT"/>
              </w:rPr>
              <w:t xml:space="preserve">, yra rinkoje, taip pat, kiek tiekėjų yra kreipęsi </w:t>
            </w:r>
            <w:r w:rsidR="00650701">
              <w:rPr>
                <w:rFonts w:ascii="Times New Roman" w:eastAsia="Calibri" w:hAnsi="Times New Roman" w:cs="Times New Roman"/>
                <w:sz w:val="24"/>
                <w:szCs w:val="24"/>
                <w:lang w:val="lt-LT"/>
              </w:rPr>
              <w:t xml:space="preserve">dėl šios teisės </w:t>
            </w:r>
            <w:r w:rsidR="0038133B">
              <w:rPr>
                <w:rFonts w:ascii="Times New Roman" w:eastAsia="Calibri" w:hAnsi="Times New Roman" w:cs="Times New Roman"/>
                <w:sz w:val="24"/>
                <w:szCs w:val="24"/>
                <w:lang w:val="lt-LT"/>
              </w:rPr>
              <w:t xml:space="preserve">išdavimo. Tokią informaciją galima gauti telefonu ar raštu kreipiantis į </w:t>
            </w:r>
            <w:r>
              <w:rPr>
                <w:rFonts w:ascii="Times New Roman" w:eastAsia="Calibri" w:hAnsi="Times New Roman" w:cs="Times New Roman"/>
                <w:sz w:val="24"/>
                <w:szCs w:val="24"/>
                <w:lang w:val="lt-LT"/>
              </w:rPr>
              <w:t>Valstybės saugumo departamentą</w:t>
            </w:r>
            <w:r w:rsidR="00482F27">
              <w:rPr>
                <w:rFonts w:ascii="Times New Roman" w:eastAsia="Calibri" w:hAnsi="Times New Roman" w:cs="Times New Roman"/>
                <w:sz w:val="24"/>
                <w:szCs w:val="24"/>
                <w:lang w:val="lt-LT"/>
              </w:rPr>
              <w:t>.</w:t>
            </w:r>
          </w:p>
          <w:p w14:paraId="065DDEDE" w14:textId="77777777" w:rsidR="00046B90" w:rsidRDefault="00257903" w:rsidP="00C15FA9">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Pažymėtina, kad pirkimo skuba, kurią lėmė nuo perkančiosios organizacijos priklausiusios aplinkybės, negali pateisinti </w:t>
            </w:r>
            <w:r w:rsidRPr="00257903">
              <w:rPr>
                <w:rFonts w:ascii="Times New Roman" w:eastAsia="Calibri" w:hAnsi="Times New Roman" w:cs="Times New Roman"/>
                <w:sz w:val="24"/>
                <w:szCs w:val="24"/>
                <w:lang w:val="lt-LT"/>
              </w:rPr>
              <w:t>nepakankamo termino pasiūlymams parengti</w:t>
            </w:r>
            <w:r>
              <w:rPr>
                <w:rFonts w:ascii="Times New Roman" w:eastAsia="Calibri" w:hAnsi="Times New Roman" w:cs="Times New Roman"/>
                <w:sz w:val="24"/>
                <w:szCs w:val="24"/>
                <w:lang w:val="lt-LT"/>
              </w:rPr>
              <w:t xml:space="preserve"> nustatymo Pirkimo dokumentuose. Priešingu atveju būtų neužtikrinamas Įstatymo 6 straipsnyje įtvirtintų lygiateisiškumo, nediskriminavi</w:t>
            </w:r>
            <w:r w:rsidR="00F80A5B">
              <w:rPr>
                <w:rFonts w:ascii="Times New Roman" w:eastAsia="Calibri" w:hAnsi="Times New Roman" w:cs="Times New Roman"/>
                <w:sz w:val="24"/>
                <w:szCs w:val="24"/>
                <w:lang w:val="lt-LT"/>
              </w:rPr>
              <w:t>mo ir skaidrumo principų laikyma</w:t>
            </w:r>
            <w:r>
              <w:rPr>
                <w:rFonts w:ascii="Times New Roman" w:eastAsia="Calibri" w:hAnsi="Times New Roman" w:cs="Times New Roman"/>
                <w:sz w:val="24"/>
                <w:szCs w:val="24"/>
                <w:lang w:val="lt-LT"/>
              </w:rPr>
              <w:t>sis.</w:t>
            </w:r>
            <w:r w:rsidR="00F80A5B">
              <w:rPr>
                <w:rFonts w:ascii="Times New Roman" w:eastAsia="Calibri" w:hAnsi="Times New Roman" w:cs="Times New Roman"/>
                <w:sz w:val="24"/>
                <w:szCs w:val="24"/>
                <w:lang w:val="lt-LT"/>
              </w:rPr>
              <w:t xml:space="preserve"> </w:t>
            </w:r>
            <w:r w:rsidR="001C6AC8">
              <w:rPr>
                <w:rFonts w:ascii="Times New Roman" w:eastAsia="Calibri" w:hAnsi="Times New Roman" w:cs="Times New Roman"/>
                <w:sz w:val="24"/>
                <w:szCs w:val="24"/>
                <w:lang w:val="lt-LT"/>
              </w:rPr>
              <w:t>Perkančioji organizacija turėjo iš anks</w:t>
            </w:r>
            <w:r w:rsidR="00D65CA2">
              <w:rPr>
                <w:rFonts w:ascii="Times New Roman" w:eastAsia="Calibri" w:hAnsi="Times New Roman" w:cs="Times New Roman"/>
                <w:sz w:val="24"/>
                <w:szCs w:val="24"/>
                <w:lang w:val="lt-LT"/>
              </w:rPr>
              <w:t xml:space="preserve">to planuotis Pirkimą, kad </w:t>
            </w:r>
            <w:r w:rsidR="005E23EF">
              <w:rPr>
                <w:rFonts w:ascii="Times New Roman" w:eastAsia="Calibri" w:hAnsi="Times New Roman" w:cs="Times New Roman"/>
                <w:sz w:val="24"/>
                <w:szCs w:val="24"/>
                <w:lang w:val="lt-LT"/>
              </w:rPr>
              <w:t xml:space="preserve">jai reikalingos teisinės paslaugos būtų nupirktos laiku ir laikantis </w:t>
            </w:r>
            <w:r w:rsidR="0008509D">
              <w:rPr>
                <w:rFonts w:ascii="Times New Roman" w:eastAsia="Calibri" w:hAnsi="Times New Roman" w:cs="Times New Roman"/>
                <w:sz w:val="24"/>
                <w:szCs w:val="24"/>
                <w:lang w:val="lt-LT"/>
              </w:rPr>
              <w:t>Įstatymo reikalavimų.</w:t>
            </w:r>
          </w:p>
          <w:p w14:paraId="5A3BB114" w14:textId="77777777" w:rsidR="00491A1D" w:rsidRPr="004B15E9" w:rsidRDefault="00392061" w:rsidP="003312E3">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Perkančioji organizacija, nustatydama per trumpą pasiūlymų pateikimo terminą, pažeidė Įstatymo 6 straipsnyje </w:t>
            </w:r>
            <w:r w:rsidR="00B41F40">
              <w:rPr>
                <w:rFonts w:ascii="Times New Roman" w:eastAsia="Calibri" w:hAnsi="Times New Roman" w:cs="Times New Roman"/>
                <w:sz w:val="24"/>
                <w:szCs w:val="24"/>
                <w:lang w:val="lt-LT"/>
              </w:rPr>
              <w:t xml:space="preserve">ir Taisyklių 4 punkte </w:t>
            </w:r>
            <w:r>
              <w:rPr>
                <w:rFonts w:ascii="Times New Roman" w:eastAsia="Calibri" w:hAnsi="Times New Roman" w:cs="Times New Roman"/>
                <w:sz w:val="24"/>
                <w:szCs w:val="24"/>
                <w:lang w:val="lt-LT"/>
              </w:rPr>
              <w:t>įtvirtintus lygiateisiškumo, nediskriminavimo ir skaidrumo principus.</w:t>
            </w:r>
          </w:p>
        </w:tc>
      </w:tr>
      <w:tr w:rsidR="00413201" w:rsidRPr="006B3FA4" w14:paraId="28941F2E" w14:textId="77777777" w:rsidTr="00CE5AEE">
        <w:tc>
          <w:tcPr>
            <w:tcW w:w="445" w:type="dxa"/>
          </w:tcPr>
          <w:p w14:paraId="47D7FA56" w14:textId="77777777" w:rsidR="00413201" w:rsidRPr="00D953E6" w:rsidRDefault="00521DB3" w:rsidP="00CE5AEE">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2.</w:t>
            </w:r>
          </w:p>
        </w:tc>
        <w:tc>
          <w:tcPr>
            <w:tcW w:w="9161" w:type="dxa"/>
          </w:tcPr>
          <w:p w14:paraId="43AB9586" w14:textId="77777777" w:rsidR="00192DF0" w:rsidRPr="00192DF0" w:rsidRDefault="00DD47E9" w:rsidP="00192DF0">
            <w:pPr>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Įstatymo </w:t>
            </w:r>
            <w:r w:rsidR="008733D4">
              <w:rPr>
                <w:rFonts w:ascii="Times New Roman" w:eastAsia="Calibri" w:hAnsi="Times New Roman" w:cs="Times New Roman"/>
                <w:b/>
                <w:sz w:val="24"/>
                <w:szCs w:val="24"/>
                <w:lang w:val="lt-LT"/>
              </w:rPr>
              <w:t>6 straipsnis</w:t>
            </w:r>
            <w:r w:rsidR="008733D4">
              <w:rPr>
                <w:rStyle w:val="Puslapioinaosnuoroda"/>
                <w:rFonts w:ascii="Times New Roman" w:eastAsia="Calibri" w:hAnsi="Times New Roman" w:cs="Times New Roman"/>
                <w:b/>
                <w:sz w:val="24"/>
                <w:szCs w:val="24"/>
                <w:lang w:val="lt-LT"/>
              </w:rPr>
              <w:footnoteReference w:id="3"/>
            </w:r>
            <w:r w:rsidR="008733D4">
              <w:rPr>
                <w:rFonts w:ascii="Times New Roman" w:eastAsia="Calibri" w:hAnsi="Times New Roman" w:cs="Times New Roman"/>
                <w:b/>
                <w:sz w:val="24"/>
                <w:szCs w:val="24"/>
                <w:lang w:val="lt-LT"/>
              </w:rPr>
              <w:t>; Taisyklių 4 punktas</w:t>
            </w:r>
            <w:r w:rsidR="008733D4">
              <w:rPr>
                <w:rStyle w:val="Puslapioinaosnuoroda"/>
                <w:rFonts w:ascii="Times New Roman" w:eastAsia="Calibri" w:hAnsi="Times New Roman" w:cs="Times New Roman"/>
                <w:b/>
                <w:sz w:val="24"/>
                <w:szCs w:val="24"/>
                <w:lang w:val="lt-LT"/>
              </w:rPr>
              <w:footnoteReference w:id="4"/>
            </w:r>
          </w:p>
        </w:tc>
      </w:tr>
      <w:tr w:rsidR="00413201" w:rsidRPr="006B3FA4" w14:paraId="67E35166" w14:textId="77777777" w:rsidTr="00CE5AEE">
        <w:tc>
          <w:tcPr>
            <w:tcW w:w="9606" w:type="dxa"/>
            <w:gridSpan w:val="2"/>
          </w:tcPr>
          <w:p w14:paraId="557CF7F5" w14:textId="77777777" w:rsidR="00814F50" w:rsidRDefault="00F1258A" w:rsidP="00F1258A">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Perkančioji organizacija, sudarydama </w:t>
            </w:r>
            <w:r w:rsidR="008733D4">
              <w:rPr>
                <w:rFonts w:ascii="Times New Roman" w:eastAsia="Calibri" w:hAnsi="Times New Roman" w:cs="Times New Roman"/>
                <w:sz w:val="24"/>
                <w:szCs w:val="24"/>
                <w:lang w:val="lt-LT"/>
              </w:rPr>
              <w:t xml:space="preserve">2016 m. spalio 24 d. </w:t>
            </w:r>
            <w:r>
              <w:rPr>
                <w:rFonts w:ascii="Times New Roman" w:eastAsia="Calibri" w:hAnsi="Times New Roman" w:cs="Times New Roman"/>
                <w:sz w:val="24"/>
                <w:szCs w:val="24"/>
                <w:lang w:val="lt-LT"/>
              </w:rPr>
              <w:t>Paslaugų teikimo sutartį</w:t>
            </w:r>
            <w:r w:rsidR="008733D4">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Nr. (15/1-3) 6K-412</w:t>
            </w:r>
            <w:r w:rsidR="008733D4">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su SGKA Legal (toliau – Sutartis), pakeitė Pirkimo dokumentuose nustatytas sąlygas.</w:t>
            </w:r>
          </w:p>
          <w:p w14:paraId="36416073" w14:textId="77777777" w:rsidR="004C0766" w:rsidRDefault="006913D7" w:rsidP="00F1258A">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Pirkimo sąlygų 13.2 punktas nustatė, kad „pirkimo sutartis įsigalioja nuo jos pasirašymo dienos ir galioja iki visiško šalių sutartinių įsipareigojimų įvykdymo, </w:t>
            </w:r>
            <w:r w:rsidRPr="006913D7">
              <w:rPr>
                <w:rFonts w:ascii="Times New Roman" w:eastAsia="Calibri" w:hAnsi="Times New Roman" w:cs="Times New Roman"/>
                <w:sz w:val="24"/>
                <w:szCs w:val="24"/>
                <w:u w:val="single"/>
                <w:lang w:val="lt-LT"/>
              </w:rPr>
              <w:t>bet ne ilgiau kaip 24 mėnesius.</w:t>
            </w:r>
            <w:r>
              <w:rPr>
                <w:rFonts w:ascii="Times New Roman" w:eastAsia="Calibri" w:hAnsi="Times New Roman" w:cs="Times New Roman"/>
                <w:sz w:val="24"/>
                <w:szCs w:val="24"/>
                <w:lang w:val="lt-LT"/>
              </w:rPr>
              <w:t xml:space="preserve">“ Tuo tarpu Sutarties 6.1 punktas nustato, kad „sutartis įsigalioja nuo jos pasirašymo dienos ir galioja iki visiško šalių sutartinių įsipareigojimų įvykdymo“. </w:t>
            </w:r>
            <w:r w:rsidRPr="006913D7">
              <w:rPr>
                <w:rFonts w:ascii="Times New Roman" w:eastAsia="Calibri" w:hAnsi="Times New Roman" w:cs="Times New Roman"/>
                <w:sz w:val="24"/>
                <w:szCs w:val="24"/>
                <w:lang w:val="lt-LT"/>
              </w:rPr>
              <w:t>Atsižvelgiant į tai, kas išdėstyta, Perkančioji organizacija, sudarydama Sutartį, pakeitė Pirkimo dokumentuose nustatytas sąlygas</w:t>
            </w:r>
            <w:r>
              <w:rPr>
                <w:rFonts w:ascii="Times New Roman" w:eastAsia="Calibri" w:hAnsi="Times New Roman" w:cs="Times New Roman"/>
                <w:sz w:val="24"/>
                <w:szCs w:val="24"/>
                <w:lang w:val="lt-LT"/>
              </w:rPr>
              <w:t xml:space="preserve">, nes Sutartyje neliko </w:t>
            </w:r>
            <w:r w:rsidR="00754904">
              <w:rPr>
                <w:rFonts w:ascii="Times New Roman" w:eastAsia="Calibri" w:hAnsi="Times New Roman" w:cs="Times New Roman"/>
                <w:sz w:val="24"/>
                <w:szCs w:val="24"/>
                <w:lang w:val="lt-LT"/>
              </w:rPr>
              <w:t>jos galiojimo laiko apribojimo iki 24 mėnesių.</w:t>
            </w:r>
            <w:r w:rsidR="00B41F40">
              <w:rPr>
                <w:rFonts w:ascii="Times New Roman" w:eastAsia="Calibri" w:hAnsi="Times New Roman" w:cs="Times New Roman"/>
                <w:sz w:val="24"/>
                <w:szCs w:val="24"/>
                <w:lang w:val="lt-LT"/>
              </w:rPr>
              <w:t xml:space="preserve"> </w:t>
            </w:r>
          </w:p>
          <w:p w14:paraId="051DEB94" w14:textId="77777777" w:rsidR="00F1258A" w:rsidRPr="00BE5635" w:rsidRDefault="00B41F40" w:rsidP="00F1258A">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Viešojo pirkimo-pardavimo sutarties sudarymas kitomis sąlygomis nei nustatyta pirkimo dokumentuose pažeidžia </w:t>
            </w:r>
            <w:r w:rsidR="00AF2A1F">
              <w:rPr>
                <w:rFonts w:ascii="Times New Roman" w:eastAsia="Calibri" w:hAnsi="Times New Roman" w:cs="Times New Roman"/>
                <w:sz w:val="24"/>
                <w:szCs w:val="24"/>
                <w:lang w:val="lt-LT"/>
              </w:rPr>
              <w:t xml:space="preserve">Įstatymo 6 straipsnyje ir Taisyklių 4 punkte įtvirtintą skaidrumo principą.  </w:t>
            </w:r>
          </w:p>
        </w:tc>
      </w:tr>
    </w:tbl>
    <w:p w14:paraId="16B69E95" w14:textId="77777777" w:rsidR="00FF1FEB" w:rsidRDefault="00FF1FEB" w:rsidP="00413201">
      <w:pPr>
        <w:spacing w:after="160" w:line="259" w:lineRule="auto"/>
        <w:jc w:val="center"/>
        <w:rPr>
          <w:rFonts w:ascii="Times New Roman" w:eastAsia="Calibri" w:hAnsi="Times New Roman" w:cs="Times New Roman"/>
          <w:b/>
          <w:sz w:val="24"/>
          <w:szCs w:val="24"/>
        </w:rPr>
      </w:pPr>
    </w:p>
    <w:p w14:paraId="76EE7C83" w14:textId="77777777" w:rsidR="00413201" w:rsidRDefault="009D3972" w:rsidP="00786E2A">
      <w:pPr>
        <w:spacing w:after="16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III</w:t>
      </w:r>
      <w:r w:rsidR="00413201" w:rsidRPr="006B3FA4">
        <w:rPr>
          <w:rFonts w:ascii="Times New Roman" w:eastAsia="Calibri" w:hAnsi="Times New Roman" w:cs="Times New Roman"/>
          <w:b/>
          <w:sz w:val="24"/>
          <w:szCs w:val="24"/>
        </w:rPr>
        <w:t xml:space="preserve"> dalis. SPRENDIMAS</w:t>
      </w:r>
    </w:p>
    <w:p w14:paraId="362BAB3F" w14:textId="77777777" w:rsidR="00786E2A" w:rsidRPr="00786E2A" w:rsidRDefault="00786E2A" w:rsidP="00786E2A">
      <w:pPr>
        <w:spacing w:after="0" w:line="240" w:lineRule="auto"/>
        <w:jc w:val="center"/>
        <w:rPr>
          <w:rFonts w:ascii="Times New Roman" w:eastAsia="Calibri" w:hAnsi="Times New Roman" w:cs="Times New Roman"/>
          <w:b/>
          <w:sz w:val="24"/>
          <w:szCs w:val="24"/>
        </w:rPr>
      </w:pPr>
    </w:p>
    <w:p w14:paraId="44555AE4" w14:textId="77777777" w:rsidR="00786E2A" w:rsidRPr="00786E2A" w:rsidRDefault="00786E2A" w:rsidP="009D3972">
      <w:pPr>
        <w:spacing w:after="0" w:line="360" w:lineRule="auto"/>
        <w:ind w:firstLine="708"/>
        <w:jc w:val="both"/>
        <w:rPr>
          <w:rFonts w:ascii="Times New Roman" w:eastAsia="Calibri" w:hAnsi="Times New Roman" w:cs="Times New Roman"/>
          <w:sz w:val="24"/>
          <w:szCs w:val="24"/>
        </w:rPr>
      </w:pPr>
      <w:r w:rsidRPr="00786E2A">
        <w:rPr>
          <w:rFonts w:ascii="Times New Roman" w:eastAsia="Calibri" w:hAnsi="Times New Roman" w:cs="Times New Roman"/>
          <w:sz w:val="24"/>
          <w:szCs w:val="24"/>
        </w:rPr>
        <w:t>Atsižvelgdama į nustatytus Įstatymo pažeidimus, nurodytus šios vertinimo išvados II dalyje, imperatyvioms Įstatymo nuostatoms prieštaraujanti</w:t>
      </w:r>
      <w:r>
        <w:rPr>
          <w:rFonts w:ascii="Times New Roman" w:eastAsia="Calibri" w:hAnsi="Times New Roman" w:cs="Times New Roman"/>
          <w:sz w:val="24"/>
          <w:szCs w:val="24"/>
        </w:rPr>
        <w:t xml:space="preserve"> 2016 m. spalio 24 d. Paslaugų teikimo sutartis Nr. (15/1-3) 6K-412 su SGKA Legal</w:t>
      </w:r>
      <w:r w:rsidRPr="00786E2A">
        <w:rPr>
          <w:rFonts w:ascii="Times New Roman" w:eastAsia="Calibri" w:hAnsi="Times New Roman" w:cs="Times New Roman"/>
          <w:sz w:val="24"/>
          <w:szCs w:val="24"/>
        </w:rPr>
        <w:t>, Tarnybos nuomone, turėtų būti nutraukta, ir, esant poreikiui, organizuojamas naujas viešasis pirkimas, vadovaujantis Įstatymo nuostatomis.</w:t>
      </w:r>
    </w:p>
    <w:p w14:paraId="198CAFDA" w14:textId="77777777" w:rsidR="00786E2A" w:rsidRPr="00786E2A" w:rsidRDefault="00786E2A" w:rsidP="009D3972">
      <w:pPr>
        <w:spacing w:after="0" w:line="360" w:lineRule="auto"/>
        <w:ind w:firstLine="709"/>
        <w:jc w:val="both"/>
        <w:rPr>
          <w:rFonts w:ascii="Times New Roman" w:eastAsia="Calibri" w:hAnsi="Times New Roman" w:cs="Times New Roman"/>
          <w:bCs/>
          <w:sz w:val="24"/>
          <w:szCs w:val="24"/>
        </w:rPr>
      </w:pPr>
      <w:r w:rsidRPr="00786E2A">
        <w:rPr>
          <w:rFonts w:ascii="Times New Roman" w:eastAsia="Calibri" w:hAnsi="Times New Roman" w:cs="Times New Roman"/>
          <w:bCs/>
          <w:sz w:val="24"/>
          <w:szCs w:val="24"/>
        </w:rPr>
        <w:t xml:space="preserve">Prašome ne vėliau kaip per 10 darbo dienų, nuo šios vertinimo išvados gavimo dienos, raštu informuoti Tarnybą apie priimtą sprendimą dėl Tarnybos rekomendacijos nutraukti Pirkimo sutartį. </w:t>
      </w:r>
    </w:p>
    <w:p w14:paraId="4542FB90" w14:textId="77777777" w:rsidR="00786E2A" w:rsidRPr="00786E2A" w:rsidRDefault="00786E2A" w:rsidP="009D3972">
      <w:pPr>
        <w:spacing w:after="0" w:line="360" w:lineRule="auto"/>
        <w:ind w:firstLine="709"/>
        <w:jc w:val="both"/>
        <w:rPr>
          <w:rFonts w:ascii="Times New Roman" w:eastAsia="Calibri" w:hAnsi="Times New Roman" w:cs="Times New Roman"/>
          <w:bCs/>
          <w:sz w:val="24"/>
          <w:szCs w:val="24"/>
        </w:rPr>
      </w:pPr>
      <w:r w:rsidRPr="00786E2A">
        <w:rPr>
          <w:rFonts w:ascii="Times New Roman" w:eastAsia="Calibri" w:hAnsi="Times New Roman" w:cs="Times New Roman"/>
          <w:bCs/>
          <w:sz w:val="24"/>
          <w:szCs w:val="24"/>
          <w:lang w:eastAsia="lt-LT"/>
        </w:rPr>
        <w:t>Vadovaujantis Lietuvos Respublikos administracinių bylų teisenos įstatymo 5 ir 17 straipsniais, nesutikę su Tarnybos sprendimu, Jūs galite jį apskųsti teismui šio įstatymo nustatyta tvarka.</w:t>
      </w:r>
    </w:p>
    <w:p w14:paraId="35B99416" w14:textId="77777777" w:rsidR="00232544" w:rsidRPr="00732C57" w:rsidRDefault="00232544" w:rsidP="00232544">
      <w:pPr>
        <w:spacing w:after="0" w:line="240" w:lineRule="auto"/>
        <w:jc w:val="both"/>
        <w:rPr>
          <w:rFonts w:ascii="Times New Roman" w:eastAsia="Calibri" w:hAnsi="Times New Roman" w:cs="Times New Roman"/>
          <w:sz w:val="24"/>
          <w:szCs w:val="24"/>
        </w:rPr>
      </w:pPr>
    </w:p>
    <w:p w14:paraId="2B72E27D" w14:textId="77777777" w:rsidR="00413201" w:rsidRPr="00232544" w:rsidRDefault="00413201" w:rsidP="0023254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7167AEB9" w14:textId="77777777" w:rsidR="00413201" w:rsidRPr="006B3FA4" w:rsidRDefault="00413201" w:rsidP="00413201">
      <w:pPr>
        <w:spacing w:after="0" w:line="240" w:lineRule="auto"/>
        <w:jc w:val="both"/>
        <w:rPr>
          <w:rFonts w:ascii="Times New Roman" w:eastAsia="Calibri" w:hAnsi="Times New Roman" w:cs="Times New Roman"/>
          <w:sz w:val="24"/>
          <w:szCs w:val="24"/>
        </w:rPr>
      </w:pPr>
    </w:p>
    <w:p w14:paraId="31A6DCD4" w14:textId="77777777" w:rsidR="00413201" w:rsidRPr="00E62A46" w:rsidRDefault="00413201" w:rsidP="00413201">
      <w:pPr>
        <w:spacing w:after="0" w:line="240" w:lineRule="auto"/>
        <w:rPr>
          <w:rFonts w:ascii="Times New Roman" w:eastAsia="Calibri" w:hAnsi="Times New Roman" w:cs="Times New Roman"/>
          <w:sz w:val="24"/>
          <w:szCs w:val="24"/>
        </w:rPr>
      </w:pPr>
      <w:r w:rsidRPr="00E62A46">
        <w:rPr>
          <w:rFonts w:ascii="Times New Roman" w:eastAsia="Calibri" w:hAnsi="Times New Roman" w:cs="Times New Roman"/>
          <w:sz w:val="24"/>
          <w:szCs w:val="24"/>
        </w:rPr>
        <w:t>Gynybos ir saugumo pirkimų</w:t>
      </w:r>
      <w:r>
        <w:rPr>
          <w:rFonts w:ascii="Times New Roman" w:eastAsia="Calibri" w:hAnsi="Times New Roman" w:cs="Times New Roman"/>
          <w:sz w:val="24"/>
          <w:szCs w:val="24"/>
        </w:rPr>
        <w:t xml:space="preserve">                                                                          Loreta Juškaitė-Pečul</w:t>
      </w:r>
    </w:p>
    <w:p w14:paraId="697280F6" w14:textId="77777777" w:rsidR="00413201" w:rsidRPr="006B3FA4" w:rsidRDefault="00413201" w:rsidP="0041320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w:t>
      </w:r>
      <w:r w:rsidRPr="00E62A46">
        <w:rPr>
          <w:rFonts w:ascii="Times New Roman" w:eastAsia="Calibri" w:hAnsi="Times New Roman" w:cs="Times New Roman"/>
          <w:sz w:val="24"/>
          <w:szCs w:val="24"/>
        </w:rPr>
        <w:t>kyriaus vyriausioji specialistė</w:t>
      </w:r>
    </w:p>
    <w:p w14:paraId="68CA564D" w14:textId="77777777" w:rsidR="00413201" w:rsidRDefault="00413201" w:rsidP="00413201"/>
    <w:p w14:paraId="355DA842" w14:textId="77777777" w:rsidR="00D35348" w:rsidRDefault="00D35348"/>
    <w:sectPr w:rsidR="00D35348" w:rsidSect="00CE5AEE">
      <w:footerReference w:type="default" r:id="rId10"/>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E8733F" w15:done="0"/>
  <w15:commentEx w15:paraId="2599FC86" w15:done="0"/>
  <w15:commentEx w15:paraId="1F7962D8" w15:done="0"/>
  <w15:commentEx w15:paraId="0ED1BADC" w15:done="0"/>
  <w15:commentEx w15:paraId="1EFA3ADA" w15:done="0"/>
  <w15:commentEx w15:paraId="00B088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B592B" w14:textId="77777777" w:rsidR="00972483" w:rsidRDefault="00972483" w:rsidP="00413201">
      <w:pPr>
        <w:spacing w:after="0" w:line="240" w:lineRule="auto"/>
      </w:pPr>
      <w:r>
        <w:separator/>
      </w:r>
    </w:p>
  </w:endnote>
  <w:endnote w:type="continuationSeparator" w:id="0">
    <w:p w14:paraId="7E2D741F" w14:textId="77777777" w:rsidR="00972483" w:rsidRDefault="00972483" w:rsidP="00413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317164"/>
      <w:docPartObj>
        <w:docPartGallery w:val="Page Numbers (Bottom of Page)"/>
        <w:docPartUnique/>
      </w:docPartObj>
    </w:sdtPr>
    <w:sdtEndPr/>
    <w:sdtContent>
      <w:p w14:paraId="6DE5C88F" w14:textId="77777777" w:rsidR="00CE5AEE" w:rsidRDefault="00A319E4">
        <w:pPr>
          <w:pStyle w:val="Porat"/>
          <w:jc w:val="center"/>
        </w:pPr>
        <w:r>
          <w:fldChar w:fldCharType="begin"/>
        </w:r>
        <w:r>
          <w:instrText>PAGE   \* MERGEFORMAT</w:instrText>
        </w:r>
        <w:r>
          <w:fldChar w:fldCharType="separate"/>
        </w:r>
        <w:r w:rsidR="007777F1">
          <w:rPr>
            <w:noProof/>
          </w:rPr>
          <w:t>1</w:t>
        </w:r>
        <w:r>
          <w:fldChar w:fldCharType="end"/>
        </w:r>
      </w:p>
    </w:sdtContent>
  </w:sdt>
  <w:p w14:paraId="234BFB8E" w14:textId="77777777" w:rsidR="00CE5AEE" w:rsidRDefault="00CE5A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4C81D" w14:textId="77777777" w:rsidR="00972483" w:rsidRDefault="00972483" w:rsidP="00413201">
      <w:pPr>
        <w:spacing w:after="0" w:line="240" w:lineRule="auto"/>
      </w:pPr>
      <w:r>
        <w:separator/>
      </w:r>
    </w:p>
  </w:footnote>
  <w:footnote w:type="continuationSeparator" w:id="0">
    <w:p w14:paraId="4E8F55FE" w14:textId="77777777" w:rsidR="00972483" w:rsidRDefault="00972483" w:rsidP="00413201">
      <w:pPr>
        <w:spacing w:after="0" w:line="240" w:lineRule="auto"/>
      </w:pPr>
      <w:r>
        <w:continuationSeparator/>
      </w:r>
    </w:p>
  </w:footnote>
  <w:footnote w:id="1">
    <w:p w14:paraId="7B49EA60" w14:textId="77777777" w:rsidR="007B7B82" w:rsidRPr="00592E35" w:rsidRDefault="007B7B82" w:rsidP="00592E35">
      <w:pPr>
        <w:spacing w:after="0" w:line="240" w:lineRule="auto"/>
        <w:jc w:val="both"/>
        <w:rPr>
          <w:sz w:val="20"/>
          <w:szCs w:val="20"/>
        </w:rPr>
      </w:pPr>
      <w:r>
        <w:rPr>
          <w:rStyle w:val="Puslapioinaosnuoroda"/>
        </w:rPr>
        <w:footnoteRef/>
      </w:r>
      <w:r w:rsidRPr="007B7B82">
        <w:rPr>
          <w:sz w:val="20"/>
          <w:szCs w:val="20"/>
        </w:rPr>
        <w:t xml:space="preserve">Perkančioji organizacija užtikrina, kad atliekant pirkimo procedūras būtų laikomasi lygiateisiškumo, nediskriminavimo ir skaidrumo principų. </w:t>
      </w:r>
    </w:p>
  </w:footnote>
  <w:footnote w:id="2">
    <w:p w14:paraId="5DB16D8B" w14:textId="77777777" w:rsidR="00592E35" w:rsidRDefault="00592E35" w:rsidP="00592E35">
      <w:pPr>
        <w:pStyle w:val="Puslapioinaostekstas"/>
      </w:pPr>
      <w:r>
        <w:rPr>
          <w:rStyle w:val="Puslapioinaosnuoroda"/>
        </w:rPr>
        <w:footnoteRef/>
      </w:r>
      <w:r>
        <w:t xml:space="preserve"> Mažos vertės pirkimai atliekami laikantis lygiateisiškumo, nediskriminavimo, skaidrumo principų, konfidencialumo ir nešališkumo reikalavimų.</w:t>
      </w:r>
    </w:p>
  </w:footnote>
  <w:footnote w:id="3">
    <w:p w14:paraId="7AC45352" w14:textId="77777777" w:rsidR="008733D4" w:rsidRDefault="008733D4">
      <w:pPr>
        <w:pStyle w:val="Puslapioinaostekstas"/>
      </w:pPr>
      <w:r>
        <w:rPr>
          <w:rStyle w:val="Puslapioinaosnuoroda"/>
        </w:rPr>
        <w:footnoteRef/>
      </w:r>
      <w:r>
        <w:t xml:space="preserve"> Žiūrėti nuorodą Nr. 1.</w:t>
      </w:r>
    </w:p>
  </w:footnote>
  <w:footnote w:id="4">
    <w:p w14:paraId="58BD6B39" w14:textId="77777777" w:rsidR="008733D4" w:rsidRDefault="008733D4">
      <w:pPr>
        <w:pStyle w:val="Puslapioinaostekstas"/>
      </w:pPr>
      <w:r>
        <w:rPr>
          <w:rStyle w:val="Puslapioinaosnuoroda"/>
        </w:rPr>
        <w:footnoteRef/>
      </w:r>
      <w:r>
        <w:t xml:space="preserve"> Žiūrėti nuorodą Nr.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Živilė Cibutavičienė">
    <w15:presenceInfo w15:providerId="AD" w15:userId="S-1-5-21-4111454661-213433603-4154746482-4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201"/>
    <w:rsid w:val="00006435"/>
    <w:rsid w:val="000073F8"/>
    <w:rsid w:val="000079C1"/>
    <w:rsid w:val="00012FB7"/>
    <w:rsid w:val="00024A35"/>
    <w:rsid w:val="00031189"/>
    <w:rsid w:val="00033244"/>
    <w:rsid w:val="00046B90"/>
    <w:rsid w:val="00056351"/>
    <w:rsid w:val="00062126"/>
    <w:rsid w:val="00062575"/>
    <w:rsid w:val="00067495"/>
    <w:rsid w:val="00074FAE"/>
    <w:rsid w:val="0008509D"/>
    <w:rsid w:val="00092583"/>
    <w:rsid w:val="00093AFE"/>
    <w:rsid w:val="000954F5"/>
    <w:rsid w:val="000B1407"/>
    <w:rsid w:val="000D6F7B"/>
    <w:rsid w:val="000F5B4B"/>
    <w:rsid w:val="000F69E1"/>
    <w:rsid w:val="00104984"/>
    <w:rsid w:val="001258C6"/>
    <w:rsid w:val="001372A3"/>
    <w:rsid w:val="001632E2"/>
    <w:rsid w:val="00182E7F"/>
    <w:rsid w:val="001850EC"/>
    <w:rsid w:val="00186031"/>
    <w:rsid w:val="00192DF0"/>
    <w:rsid w:val="001A7072"/>
    <w:rsid w:val="001B40ED"/>
    <w:rsid w:val="001B69C1"/>
    <w:rsid w:val="001C6AC8"/>
    <w:rsid w:val="001D17DE"/>
    <w:rsid w:val="001F11FC"/>
    <w:rsid w:val="00203B88"/>
    <w:rsid w:val="00212CD5"/>
    <w:rsid w:val="0021648D"/>
    <w:rsid w:val="00227270"/>
    <w:rsid w:val="00232544"/>
    <w:rsid w:val="002409C7"/>
    <w:rsid w:val="002477E4"/>
    <w:rsid w:val="00257903"/>
    <w:rsid w:val="00260FF5"/>
    <w:rsid w:val="00264490"/>
    <w:rsid w:val="00271355"/>
    <w:rsid w:val="00271DF4"/>
    <w:rsid w:val="002808DB"/>
    <w:rsid w:val="002A1F2D"/>
    <w:rsid w:val="002A722C"/>
    <w:rsid w:val="002A79E0"/>
    <w:rsid w:val="002B47DE"/>
    <w:rsid w:val="002C38AE"/>
    <w:rsid w:val="002E62A2"/>
    <w:rsid w:val="003010AE"/>
    <w:rsid w:val="003312E3"/>
    <w:rsid w:val="00372CC7"/>
    <w:rsid w:val="0038133B"/>
    <w:rsid w:val="00392061"/>
    <w:rsid w:val="00393FA6"/>
    <w:rsid w:val="003B0CBD"/>
    <w:rsid w:val="003B3249"/>
    <w:rsid w:val="003B56D7"/>
    <w:rsid w:val="003C31DE"/>
    <w:rsid w:val="003F16C5"/>
    <w:rsid w:val="004065F1"/>
    <w:rsid w:val="00412D27"/>
    <w:rsid w:val="00413201"/>
    <w:rsid w:val="004174CD"/>
    <w:rsid w:val="004213F8"/>
    <w:rsid w:val="004314F9"/>
    <w:rsid w:val="00442C3B"/>
    <w:rsid w:val="00460A93"/>
    <w:rsid w:val="0046659F"/>
    <w:rsid w:val="004665AC"/>
    <w:rsid w:val="004810E1"/>
    <w:rsid w:val="00482F27"/>
    <w:rsid w:val="004858E5"/>
    <w:rsid w:val="00491A1D"/>
    <w:rsid w:val="00494C6C"/>
    <w:rsid w:val="004B169F"/>
    <w:rsid w:val="004B5657"/>
    <w:rsid w:val="004C0766"/>
    <w:rsid w:val="004C4CD2"/>
    <w:rsid w:val="004E17C5"/>
    <w:rsid w:val="0050335B"/>
    <w:rsid w:val="00521DB3"/>
    <w:rsid w:val="00523E53"/>
    <w:rsid w:val="00524BDE"/>
    <w:rsid w:val="005611B3"/>
    <w:rsid w:val="00563B23"/>
    <w:rsid w:val="005713F1"/>
    <w:rsid w:val="005850BE"/>
    <w:rsid w:val="00592E35"/>
    <w:rsid w:val="005B400B"/>
    <w:rsid w:val="005C159F"/>
    <w:rsid w:val="005D4EBB"/>
    <w:rsid w:val="005E23EF"/>
    <w:rsid w:val="005E24C7"/>
    <w:rsid w:val="005E2FF5"/>
    <w:rsid w:val="005F18AD"/>
    <w:rsid w:val="005F2D75"/>
    <w:rsid w:val="006135D0"/>
    <w:rsid w:val="00626C72"/>
    <w:rsid w:val="00633329"/>
    <w:rsid w:val="00650701"/>
    <w:rsid w:val="006549B7"/>
    <w:rsid w:val="00660BD5"/>
    <w:rsid w:val="006913D7"/>
    <w:rsid w:val="006A4E2F"/>
    <w:rsid w:val="006C4888"/>
    <w:rsid w:val="006C5EA2"/>
    <w:rsid w:val="006D2064"/>
    <w:rsid w:val="007002A5"/>
    <w:rsid w:val="007040F3"/>
    <w:rsid w:val="007137A1"/>
    <w:rsid w:val="0071771D"/>
    <w:rsid w:val="00732C57"/>
    <w:rsid w:val="007442B2"/>
    <w:rsid w:val="00754904"/>
    <w:rsid w:val="00766EAB"/>
    <w:rsid w:val="0077473C"/>
    <w:rsid w:val="00774EFF"/>
    <w:rsid w:val="007777F1"/>
    <w:rsid w:val="00783C6D"/>
    <w:rsid w:val="00786E2A"/>
    <w:rsid w:val="007B1E4C"/>
    <w:rsid w:val="007B7B82"/>
    <w:rsid w:val="007C2BFA"/>
    <w:rsid w:val="007D33AD"/>
    <w:rsid w:val="007D3AF3"/>
    <w:rsid w:val="007E62A1"/>
    <w:rsid w:val="00814F50"/>
    <w:rsid w:val="00820D2B"/>
    <w:rsid w:val="0082370C"/>
    <w:rsid w:val="008277C7"/>
    <w:rsid w:val="00844464"/>
    <w:rsid w:val="00870D69"/>
    <w:rsid w:val="008733D4"/>
    <w:rsid w:val="008A01C1"/>
    <w:rsid w:val="008A1415"/>
    <w:rsid w:val="008C4213"/>
    <w:rsid w:val="008D61A1"/>
    <w:rsid w:val="008E59C9"/>
    <w:rsid w:val="008F1CB3"/>
    <w:rsid w:val="008F2F88"/>
    <w:rsid w:val="008F313D"/>
    <w:rsid w:val="0091557C"/>
    <w:rsid w:val="00920615"/>
    <w:rsid w:val="0092464B"/>
    <w:rsid w:val="00972483"/>
    <w:rsid w:val="00984F4B"/>
    <w:rsid w:val="00995400"/>
    <w:rsid w:val="009B0CC0"/>
    <w:rsid w:val="009D3972"/>
    <w:rsid w:val="009E65C9"/>
    <w:rsid w:val="00A24532"/>
    <w:rsid w:val="00A319E4"/>
    <w:rsid w:val="00A34BA9"/>
    <w:rsid w:val="00A57596"/>
    <w:rsid w:val="00A7233B"/>
    <w:rsid w:val="00A74C84"/>
    <w:rsid w:val="00A82A79"/>
    <w:rsid w:val="00A95038"/>
    <w:rsid w:val="00A97E58"/>
    <w:rsid w:val="00AA2F71"/>
    <w:rsid w:val="00AA737C"/>
    <w:rsid w:val="00AB3EFA"/>
    <w:rsid w:val="00AD310C"/>
    <w:rsid w:val="00AD44FC"/>
    <w:rsid w:val="00AE1221"/>
    <w:rsid w:val="00AF1673"/>
    <w:rsid w:val="00AF2A1F"/>
    <w:rsid w:val="00AF6836"/>
    <w:rsid w:val="00B24337"/>
    <w:rsid w:val="00B41F40"/>
    <w:rsid w:val="00B51F0F"/>
    <w:rsid w:val="00B55726"/>
    <w:rsid w:val="00B9768F"/>
    <w:rsid w:val="00BA7557"/>
    <w:rsid w:val="00BB1E3E"/>
    <w:rsid w:val="00BD25E2"/>
    <w:rsid w:val="00BD72E3"/>
    <w:rsid w:val="00BE5635"/>
    <w:rsid w:val="00BF577D"/>
    <w:rsid w:val="00C03F6E"/>
    <w:rsid w:val="00C0749C"/>
    <w:rsid w:val="00C13A3F"/>
    <w:rsid w:val="00C15FA9"/>
    <w:rsid w:val="00C41A9F"/>
    <w:rsid w:val="00C41E01"/>
    <w:rsid w:val="00C51283"/>
    <w:rsid w:val="00C8554B"/>
    <w:rsid w:val="00CA1596"/>
    <w:rsid w:val="00CB6ECC"/>
    <w:rsid w:val="00CC4FFD"/>
    <w:rsid w:val="00CE5AEE"/>
    <w:rsid w:val="00D015FC"/>
    <w:rsid w:val="00D0535C"/>
    <w:rsid w:val="00D065BB"/>
    <w:rsid w:val="00D06669"/>
    <w:rsid w:val="00D12CC0"/>
    <w:rsid w:val="00D35348"/>
    <w:rsid w:val="00D65CA2"/>
    <w:rsid w:val="00D81B7F"/>
    <w:rsid w:val="00D92256"/>
    <w:rsid w:val="00DB6F27"/>
    <w:rsid w:val="00DD47E9"/>
    <w:rsid w:val="00DD6BB1"/>
    <w:rsid w:val="00DF68E1"/>
    <w:rsid w:val="00E22E91"/>
    <w:rsid w:val="00E37511"/>
    <w:rsid w:val="00E4238E"/>
    <w:rsid w:val="00E61576"/>
    <w:rsid w:val="00E6337C"/>
    <w:rsid w:val="00EA19DE"/>
    <w:rsid w:val="00EB2009"/>
    <w:rsid w:val="00EB7270"/>
    <w:rsid w:val="00EC1447"/>
    <w:rsid w:val="00ED0474"/>
    <w:rsid w:val="00EF5D38"/>
    <w:rsid w:val="00EF634A"/>
    <w:rsid w:val="00F1258A"/>
    <w:rsid w:val="00F25FB6"/>
    <w:rsid w:val="00F41CD4"/>
    <w:rsid w:val="00F46470"/>
    <w:rsid w:val="00F472FA"/>
    <w:rsid w:val="00F607D6"/>
    <w:rsid w:val="00F638B7"/>
    <w:rsid w:val="00F755C1"/>
    <w:rsid w:val="00F80A5B"/>
    <w:rsid w:val="00F8466B"/>
    <w:rsid w:val="00F92D85"/>
    <w:rsid w:val="00FC091F"/>
    <w:rsid w:val="00FE4433"/>
    <w:rsid w:val="00FF1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132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1320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1320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13201"/>
    <w:rPr>
      <w:sz w:val="20"/>
      <w:szCs w:val="20"/>
    </w:rPr>
  </w:style>
  <w:style w:type="character" w:styleId="Puslapioinaosnuoroda">
    <w:name w:val="footnote reference"/>
    <w:basedOn w:val="Numatytasispastraiposriftas"/>
    <w:uiPriority w:val="99"/>
    <w:semiHidden/>
    <w:unhideWhenUsed/>
    <w:rsid w:val="00413201"/>
    <w:rPr>
      <w:vertAlign w:val="superscript"/>
    </w:rPr>
  </w:style>
  <w:style w:type="paragraph" w:styleId="Porat">
    <w:name w:val="footer"/>
    <w:basedOn w:val="prastasis"/>
    <w:link w:val="PoratDiagrama"/>
    <w:uiPriority w:val="99"/>
    <w:unhideWhenUsed/>
    <w:rsid w:val="004132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3201"/>
  </w:style>
  <w:style w:type="paragraph" w:styleId="Debesliotekstas">
    <w:name w:val="Balloon Text"/>
    <w:basedOn w:val="prastasis"/>
    <w:link w:val="DebesliotekstasDiagrama"/>
    <w:uiPriority w:val="99"/>
    <w:semiHidden/>
    <w:unhideWhenUsed/>
    <w:rsid w:val="0041320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3201"/>
    <w:rPr>
      <w:rFonts w:ascii="Tahoma" w:hAnsi="Tahoma" w:cs="Tahoma"/>
      <w:sz w:val="16"/>
      <w:szCs w:val="16"/>
    </w:rPr>
  </w:style>
  <w:style w:type="character" w:styleId="Komentaronuoroda">
    <w:name w:val="annotation reference"/>
    <w:basedOn w:val="Numatytasispastraiposriftas"/>
    <w:uiPriority w:val="99"/>
    <w:semiHidden/>
    <w:unhideWhenUsed/>
    <w:rsid w:val="00E4238E"/>
    <w:rPr>
      <w:sz w:val="16"/>
      <w:szCs w:val="16"/>
    </w:rPr>
  </w:style>
  <w:style w:type="paragraph" w:styleId="Komentarotekstas">
    <w:name w:val="annotation text"/>
    <w:basedOn w:val="prastasis"/>
    <w:link w:val="KomentarotekstasDiagrama"/>
    <w:uiPriority w:val="99"/>
    <w:semiHidden/>
    <w:unhideWhenUsed/>
    <w:rsid w:val="00E423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4238E"/>
    <w:rPr>
      <w:sz w:val="20"/>
      <w:szCs w:val="20"/>
    </w:rPr>
  </w:style>
  <w:style w:type="paragraph" w:styleId="Komentarotema">
    <w:name w:val="annotation subject"/>
    <w:basedOn w:val="Komentarotekstas"/>
    <w:next w:val="Komentarotekstas"/>
    <w:link w:val="KomentarotemaDiagrama"/>
    <w:uiPriority w:val="99"/>
    <w:semiHidden/>
    <w:unhideWhenUsed/>
    <w:rsid w:val="00E4238E"/>
    <w:rPr>
      <w:b/>
      <w:bCs/>
    </w:rPr>
  </w:style>
  <w:style w:type="character" w:customStyle="1" w:styleId="KomentarotemaDiagrama">
    <w:name w:val="Komentaro tema Diagrama"/>
    <w:basedOn w:val="KomentarotekstasDiagrama"/>
    <w:link w:val="Komentarotema"/>
    <w:uiPriority w:val="99"/>
    <w:semiHidden/>
    <w:rsid w:val="00E423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132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1320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1320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13201"/>
    <w:rPr>
      <w:sz w:val="20"/>
      <w:szCs w:val="20"/>
    </w:rPr>
  </w:style>
  <w:style w:type="character" w:styleId="Puslapioinaosnuoroda">
    <w:name w:val="footnote reference"/>
    <w:basedOn w:val="Numatytasispastraiposriftas"/>
    <w:uiPriority w:val="99"/>
    <w:semiHidden/>
    <w:unhideWhenUsed/>
    <w:rsid w:val="00413201"/>
    <w:rPr>
      <w:vertAlign w:val="superscript"/>
    </w:rPr>
  </w:style>
  <w:style w:type="paragraph" w:styleId="Porat">
    <w:name w:val="footer"/>
    <w:basedOn w:val="prastasis"/>
    <w:link w:val="PoratDiagrama"/>
    <w:uiPriority w:val="99"/>
    <w:unhideWhenUsed/>
    <w:rsid w:val="004132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3201"/>
  </w:style>
  <w:style w:type="paragraph" w:styleId="Debesliotekstas">
    <w:name w:val="Balloon Text"/>
    <w:basedOn w:val="prastasis"/>
    <w:link w:val="DebesliotekstasDiagrama"/>
    <w:uiPriority w:val="99"/>
    <w:semiHidden/>
    <w:unhideWhenUsed/>
    <w:rsid w:val="0041320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3201"/>
    <w:rPr>
      <w:rFonts w:ascii="Tahoma" w:hAnsi="Tahoma" w:cs="Tahoma"/>
      <w:sz w:val="16"/>
      <w:szCs w:val="16"/>
    </w:rPr>
  </w:style>
  <w:style w:type="character" w:styleId="Komentaronuoroda">
    <w:name w:val="annotation reference"/>
    <w:basedOn w:val="Numatytasispastraiposriftas"/>
    <w:uiPriority w:val="99"/>
    <w:semiHidden/>
    <w:unhideWhenUsed/>
    <w:rsid w:val="00E4238E"/>
    <w:rPr>
      <w:sz w:val="16"/>
      <w:szCs w:val="16"/>
    </w:rPr>
  </w:style>
  <w:style w:type="paragraph" w:styleId="Komentarotekstas">
    <w:name w:val="annotation text"/>
    <w:basedOn w:val="prastasis"/>
    <w:link w:val="KomentarotekstasDiagrama"/>
    <w:uiPriority w:val="99"/>
    <w:semiHidden/>
    <w:unhideWhenUsed/>
    <w:rsid w:val="00E423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4238E"/>
    <w:rPr>
      <w:sz w:val="20"/>
      <w:szCs w:val="20"/>
    </w:rPr>
  </w:style>
  <w:style w:type="paragraph" w:styleId="Komentarotema">
    <w:name w:val="annotation subject"/>
    <w:basedOn w:val="Komentarotekstas"/>
    <w:next w:val="Komentarotekstas"/>
    <w:link w:val="KomentarotemaDiagrama"/>
    <w:uiPriority w:val="99"/>
    <w:semiHidden/>
    <w:unhideWhenUsed/>
    <w:rsid w:val="00E4238E"/>
    <w:rPr>
      <w:b/>
      <w:bCs/>
    </w:rPr>
  </w:style>
  <w:style w:type="character" w:customStyle="1" w:styleId="KomentarotemaDiagrama">
    <w:name w:val="Komentaro tema Diagrama"/>
    <w:basedOn w:val="KomentarotekstasDiagrama"/>
    <w:link w:val="Komentarotema"/>
    <w:uiPriority w:val="99"/>
    <w:semiHidden/>
    <w:rsid w:val="00E423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838D6-3F2C-4B84-83E2-748E8024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6164</Words>
  <Characters>3514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Juškaitė-Pečul</dc:creator>
  <cp:lastModifiedBy>Loreta Juškaitė-Pečul</cp:lastModifiedBy>
  <cp:revision>2</cp:revision>
  <dcterms:created xsi:type="dcterms:W3CDTF">2017-03-09T06:56:00Z</dcterms:created>
  <dcterms:modified xsi:type="dcterms:W3CDTF">2017-03-09T06:56:00Z</dcterms:modified>
</cp:coreProperties>
</file>