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F6A87" w14:textId="77777777" w:rsidR="00DC5119" w:rsidRDefault="00DC5119" w:rsidP="002A07F4">
      <w:pPr>
        <w:spacing w:line="254" w:lineRule="auto"/>
        <w:ind w:right="49"/>
        <w:jc w:val="center"/>
        <w:rPr>
          <w:b/>
          <w:szCs w:val="24"/>
        </w:rPr>
      </w:pPr>
    </w:p>
    <w:p w14:paraId="7856E9C2" w14:textId="723A8439" w:rsidR="002A07F4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 w:rsidRPr="00AF6608">
        <w:rPr>
          <w:rFonts w:eastAsia="Calibri"/>
          <w:noProof/>
          <w:szCs w:val="24"/>
          <w:lang w:eastAsia="lt-LT"/>
        </w:rPr>
        <w:drawing>
          <wp:inline distT="0" distB="0" distL="0" distR="0" wp14:anchorId="1DC836DB" wp14:editId="24ED2E47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81A14" w14:textId="77777777" w:rsidR="00A86609" w:rsidRPr="00A86609" w:rsidRDefault="00A86609" w:rsidP="002A07F4">
      <w:pPr>
        <w:spacing w:line="254" w:lineRule="auto"/>
        <w:ind w:right="49"/>
        <w:jc w:val="center"/>
        <w:rPr>
          <w:b/>
          <w:sz w:val="16"/>
          <w:szCs w:val="16"/>
        </w:rPr>
      </w:pPr>
    </w:p>
    <w:p w14:paraId="3690F232" w14:textId="317D3DD8" w:rsidR="00002C5B" w:rsidRDefault="00002C5B" w:rsidP="00002C5B">
      <w:pPr>
        <w:tabs>
          <w:tab w:val="left" w:pos="709"/>
        </w:tabs>
        <w:spacing w:line="259" w:lineRule="auto"/>
        <w:ind w:right="3" w:firstLine="426"/>
        <w:jc w:val="center"/>
        <w:rPr>
          <w:b/>
          <w:szCs w:val="24"/>
        </w:rPr>
      </w:pPr>
      <w:r w:rsidRPr="00AF6608">
        <w:rPr>
          <w:b/>
          <w:szCs w:val="24"/>
        </w:rPr>
        <w:t>VIEŠŲJŲ PIRKIMŲ TARNYBA</w:t>
      </w:r>
    </w:p>
    <w:p w14:paraId="2CBA535F" w14:textId="77777777" w:rsidR="00A86609" w:rsidRPr="00A86609" w:rsidRDefault="00A86609" w:rsidP="00002C5B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  <w:vertAlign w:val="superscript"/>
        </w:rPr>
      </w:pPr>
    </w:p>
    <w:tbl>
      <w:tblPr>
        <w:tblW w:w="11406" w:type="dxa"/>
        <w:tblLayout w:type="fixed"/>
        <w:tblLook w:val="0000" w:firstRow="0" w:lastRow="0" w:firstColumn="0" w:lastColumn="0" w:noHBand="0" w:noVBand="0"/>
      </w:tblPr>
      <w:tblGrid>
        <w:gridCol w:w="5564"/>
        <w:gridCol w:w="1545"/>
        <w:gridCol w:w="2814"/>
        <w:gridCol w:w="1483"/>
      </w:tblGrid>
      <w:tr w:rsidR="00D84F53" w:rsidRPr="00AF6608" w14:paraId="19A772B0" w14:textId="77777777" w:rsidTr="00D152E2">
        <w:trPr>
          <w:cantSplit/>
          <w:trHeight w:val="1170"/>
        </w:trPr>
        <w:tc>
          <w:tcPr>
            <w:tcW w:w="5564" w:type="dxa"/>
          </w:tcPr>
          <w:p w14:paraId="3CC91FB3" w14:textId="77777777" w:rsidR="007F4983" w:rsidRDefault="007F4983" w:rsidP="007F4983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  <w:r w:rsidRPr="004E0432">
              <w:rPr>
                <w:bCs/>
                <w:szCs w:val="24"/>
              </w:rPr>
              <w:t>Lietuvos Respublikos vadovybės apsaugos tarnyba</w:t>
            </w:r>
          </w:p>
          <w:p w14:paraId="0AD1DD5D" w14:textId="77777777" w:rsidR="007F4983" w:rsidRDefault="007F4983" w:rsidP="007F4983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</w:p>
          <w:p w14:paraId="3025E944" w14:textId="77777777" w:rsidR="007F4983" w:rsidRDefault="007F4983" w:rsidP="007F4983">
            <w:pPr>
              <w:tabs>
                <w:tab w:val="left" w:pos="900"/>
              </w:tabs>
              <w:ind w:left="-87"/>
              <w:rPr>
                <w:szCs w:val="24"/>
                <w:lang w:eastAsia="lt-LT"/>
              </w:rPr>
            </w:pPr>
            <w:r w:rsidRPr="004E0432">
              <w:rPr>
                <w:szCs w:val="24"/>
                <w:lang w:eastAsia="lt-LT"/>
              </w:rPr>
              <w:t>Pamėnkalnio g. 21</w:t>
            </w:r>
          </w:p>
          <w:p w14:paraId="39729D2F" w14:textId="77777777" w:rsidR="007F4983" w:rsidRDefault="007F4983" w:rsidP="007F4983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  <w:r w:rsidRPr="00AE092C">
              <w:rPr>
                <w:bCs/>
                <w:szCs w:val="24"/>
              </w:rPr>
              <w:t>LT-</w:t>
            </w:r>
            <w:r w:rsidRPr="004E0432">
              <w:rPr>
                <w:bCs/>
                <w:szCs w:val="24"/>
              </w:rPr>
              <w:t>01114</w:t>
            </w:r>
            <w:r>
              <w:rPr>
                <w:bCs/>
                <w:szCs w:val="24"/>
              </w:rPr>
              <w:t xml:space="preserve"> Vilnius</w:t>
            </w:r>
          </w:p>
          <w:p w14:paraId="7D04F8D9" w14:textId="77777777" w:rsidR="007F4983" w:rsidRDefault="007F4983" w:rsidP="007F4983">
            <w:pPr>
              <w:tabs>
                <w:tab w:val="left" w:pos="900"/>
              </w:tabs>
              <w:ind w:left="-87"/>
              <w:rPr>
                <w:szCs w:val="24"/>
              </w:rPr>
            </w:pPr>
            <w:r>
              <w:rPr>
                <w:szCs w:val="24"/>
              </w:rPr>
              <w:t xml:space="preserve">El. p.: </w:t>
            </w:r>
            <w:hyperlink r:id="rId9" w:history="1">
              <w:r w:rsidRPr="00142A61">
                <w:rPr>
                  <w:rStyle w:val="Hipersaitas"/>
                  <w:szCs w:val="24"/>
                </w:rPr>
                <w:t>dokumentai@vat.lt</w:t>
              </w:r>
            </w:hyperlink>
            <w:r>
              <w:rPr>
                <w:szCs w:val="24"/>
              </w:rPr>
              <w:t xml:space="preserve"> </w:t>
            </w:r>
          </w:p>
          <w:p w14:paraId="170E849D" w14:textId="7B502AA3" w:rsidR="007F4983" w:rsidRDefault="007F4983" w:rsidP="008925A8">
            <w:pPr>
              <w:tabs>
                <w:tab w:val="left" w:pos="900"/>
              </w:tabs>
              <w:ind w:left="-87"/>
              <w:rPr>
                <w:szCs w:val="24"/>
              </w:rPr>
            </w:pPr>
          </w:p>
          <w:p w14:paraId="4D80AE11" w14:textId="5372D9D2" w:rsidR="000C3842" w:rsidRDefault="000C3842" w:rsidP="008925A8">
            <w:pPr>
              <w:tabs>
                <w:tab w:val="left" w:pos="900"/>
              </w:tabs>
              <w:ind w:left="-87"/>
              <w:rPr>
                <w:szCs w:val="24"/>
              </w:rPr>
            </w:pPr>
            <w:r>
              <w:rPr>
                <w:szCs w:val="24"/>
              </w:rPr>
              <w:t>Žiniai</w:t>
            </w:r>
          </w:p>
          <w:p w14:paraId="737FC61E" w14:textId="77777777" w:rsidR="009074B5" w:rsidRDefault="009074B5" w:rsidP="008925A8">
            <w:pPr>
              <w:tabs>
                <w:tab w:val="left" w:pos="900"/>
              </w:tabs>
              <w:ind w:left="-87"/>
              <w:rPr>
                <w:szCs w:val="24"/>
              </w:rPr>
            </w:pPr>
            <w:r w:rsidRPr="009074B5">
              <w:rPr>
                <w:szCs w:val="24"/>
              </w:rPr>
              <w:t>Lietuvos Respublikos vidaus reikalų ministerija</w:t>
            </w:r>
          </w:p>
          <w:p w14:paraId="4719D7F4" w14:textId="77777777" w:rsidR="009074B5" w:rsidRDefault="009074B5" w:rsidP="008925A8">
            <w:pPr>
              <w:tabs>
                <w:tab w:val="left" w:pos="900"/>
              </w:tabs>
              <w:ind w:left="-87"/>
              <w:rPr>
                <w:szCs w:val="24"/>
              </w:rPr>
            </w:pPr>
          </w:p>
          <w:p w14:paraId="09E4DA3E" w14:textId="77777777" w:rsidR="009074B5" w:rsidRDefault="009074B5" w:rsidP="008925A8">
            <w:pPr>
              <w:tabs>
                <w:tab w:val="left" w:pos="900"/>
              </w:tabs>
              <w:ind w:left="-87"/>
              <w:rPr>
                <w:szCs w:val="24"/>
              </w:rPr>
            </w:pPr>
            <w:r>
              <w:rPr>
                <w:szCs w:val="24"/>
              </w:rPr>
              <w:t>Šventaragio g. 2</w:t>
            </w:r>
          </w:p>
          <w:p w14:paraId="2B952224" w14:textId="1B4D7DF5" w:rsidR="009074B5" w:rsidRDefault="009074B5" w:rsidP="009074B5">
            <w:pPr>
              <w:tabs>
                <w:tab w:val="left" w:pos="900"/>
              </w:tabs>
              <w:ind w:left="-87"/>
              <w:rPr>
                <w:bCs/>
                <w:szCs w:val="24"/>
              </w:rPr>
            </w:pPr>
            <w:r w:rsidRPr="00AE092C">
              <w:rPr>
                <w:bCs/>
                <w:szCs w:val="24"/>
              </w:rPr>
              <w:t>LT-</w:t>
            </w:r>
            <w:r>
              <w:rPr>
                <w:bCs/>
                <w:szCs w:val="24"/>
              </w:rPr>
              <w:t>01510 Vilnius</w:t>
            </w:r>
          </w:p>
          <w:p w14:paraId="7CA53F22" w14:textId="469CB795" w:rsidR="009074B5" w:rsidRPr="009074B5" w:rsidRDefault="009074B5" w:rsidP="009074B5">
            <w:pPr>
              <w:tabs>
                <w:tab w:val="left" w:pos="900"/>
              </w:tabs>
              <w:ind w:left="-87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El. p.: </w:t>
            </w:r>
            <w:hyperlink r:id="rId10" w:history="1">
              <w:r w:rsidRPr="006A2334">
                <w:rPr>
                  <w:rStyle w:val="Hipersaitas"/>
                  <w:szCs w:val="24"/>
                </w:rPr>
                <w:t>bendrasis</w:t>
              </w:r>
              <w:r w:rsidRPr="006A2334">
                <w:rPr>
                  <w:rStyle w:val="Hipersaitas"/>
                  <w:szCs w:val="24"/>
                  <w:lang w:val="en-US"/>
                </w:rPr>
                <w:t>@vrm.lt</w:t>
              </w:r>
            </w:hyperlink>
          </w:p>
        </w:tc>
        <w:tc>
          <w:tcPr>
            <w:tcW w:w="1545" w:type="dxa"/>
          </w:tcPr>
          <w:p w14:paraId="6A73F063" w14:textId="2892FDC1" w:rsidR="00D84F53" w:rsidRPr="006556C2" w:rsidRDefault="00D84F53" w:rsidP="00D84F53">
            <w:pPr>
              <w:tabs>
                <w:tab w:val="left" w:pos="900"/>
              </w:tabs>
              <w:rPr>
                <w:szCs w:val="24"/>
              </w:rPr>
            </w:pPr>
            <w:r w:rsidRPr="006556C2">
              <w:rPr>
                <w:szCs w:val="24"/>
              </w:rPr>
              <w:t>20</w:t>
            </w:r>
            <w:r w:rsidR="008925A8">
              <w:rPr>
                <w:szCs w:val="24"/>
              </w:rPr>
              <w:t>2</w:t>
            </w:r>
            <w:r w:rsidR="007F4983">
              <w:rPr>
                <w:szCs w:val="24"/>
              </w:rPr>
              <w:t>1</w:t>
            </w:r>
            <w:r w:rsidRPr="006556C2">
              <w:rPr>
                <w:szCs w:val="24"/>
              </w:rPr>
              <w:t>-</w:t>
            </w:r>
            <w:r w:rsidR="007F4983">
              <w:rPr>
                <w:szCs w:val="24"/>
              </w:rPr>
              <w:t xml:space="preserve">     </w:t>
            </w:r>
            <w:r w:rsidRPr="006556C2">
              <w:rPr>
                <w:szCs w:val="24"/>
              </w:rPr>
              <w:t xml:space="preserve">-     </w:t>
            </w:r>
          </w:p>
          <w:p w14:paraId="7CD9FBAC" w14:textId="4E9FDCED" w:rsidR="00D84F53" w:rsidRPr="006556C2" w:rsidRDefault="00D84F53" w:rsidP="00D84F53">
            <w:pPr>
              <w:tabs>
                <w:tab w:val="left" w:pos="900"/>
              </w:tabs>
              <w:rPr>
                <w:szCs w:val="24"/>
              </w:rPr>
            </w:pPr>
            <w:r w:rsidRPr="006556C2">
              <w:rPr>
                <w:szCs w:val="24"/>
              </w:rPr>
              <w:t>Į 20</w:t>
            </w:r>
            <w:r w:rsidR="00847365">
              <w:rPr>
                <w:szCs w:val="24"/>
              </w:rPr>
              <w:t>2</w:t>
            </w:r>
            <w:r w:rsidR="00FE18CE">
              <w:rPr>
                <w:szCs w:val="24"/>
              </w:rPr>
              <w:t>1</w:t>
            </w:r>
            <w:r w:rsidRPr="006556C2">
              <w:rPr>
                <w:szCs w:val="24"/>
              </w:rPr>
              <w:t>-</w:t>
            </w:r>
            <w:r w:rsidR="00FE18CE">
              <w:rPr>
                <w:szCs w:val="24"/>
              </w:rPr>
              <w:t>0</w:t>
            </w:r>
            <w:r w:rsidR="007067A1">
              <w:rPr>
                <w:szCs w:val="24"/>
              </w:rPr>
              <w:t>1</w:t>
            </w:r>
            <w:r w:rsidRPr="006556C2">
              <w:rPr>
                <w:szCs w:val="24"/>
              </w:rPr>
              <w:t>-</w:t>
            </w:r>
            <w:r w:rsidR="00FE18CE">
              <w:rPr>
                <w:szCs w:val="24"/>
              </w:rPr>
              <w:t>13</w:t>
            </w:r>
          </w:p>
          <w:p w14:paraId="51990366" w14:textId="69A8374C" w:rsidR="00662BD0" w:rsidRDefault="00D152E2" w:rsidP="00D84F53">
            <w:pPr>
              <w:tabs>
                <w:tab w:val="left" w:pos="900"/>
              </w:tabs>
              <w:rPr>
                <w:szCs w:val="16"/>
              </w:rPr>
            </w:pPr>
            <w:r>
              <w:rPr>
                <w:szCs w:val="16"/>
              </w:rPr>
              <w:t>Į</w:t>
            </w:r>
            <w:r w:rsidR="00847365">
              <w:rPr>
                <w:szCs w:val="16"/>
              </w:rPr>
              <w:t xml:space="preserve"> </w:t>
            </w:r>
            <w:r>
              <w:rPr>
                <w:szCs w:val="16"/>
              </w:rPr>
              <w:t>2021-02-03</w:t>
            </w:r>
          </w:p>
          <w:p w14:paraId="6645B113" w14:textId="77777777" w:rsidR="00D84F53" w:rsidRPr="006556C2" w:rsidRDefault="00D84F53" w:rsidP="007067A1">
            <w:pPr>
              <w:tabs>
                <w:tab w:val="left" w:pos="900"/>
              </w:tabs>
              <w:rPr>
                <w:szCs w:val="24"/>
              </w:rPr>
            </w:pPr>
          </w:p>
        </w:tc>
        <w:tc>
          <w:tcPr>
            <w:tcW w:w="2814" w:type="dxa"/>
          </w:tcPr>
          <w:p w14:paraId="1AA70810" w14:textId="6BF4C4DD" w:rsidR="00D84F53" w:rsidRPr="006556C2" w:rsidRDefault="00D84F53" w:rsidP="00D84F53">
            <w:pPr>
              <w:tabs>
                <w:tab w:val="left" w:pos="900"/>
              </w:tabs>
              <w:rPr>
                <w:szCs w:val="24"/>
              </w:rPr>
            </w:pPr>
            <w:r w:rsidRPr="006556C2">
              <w:rPr>
                <w:szCs w:val="24"/>
              </w:rPr>
              <w:t>Nr.</w:t>
            </w:r>
            <w:r w:rsidR="00237968" w:rsidRPr="006556C2">
              <w:rPr>
                <w:szCs w:val="24"/>
              </w:rPr>
              <w:t xml:space="preserve"> 4S-     </w:t>
            </w:r>
            <w:r w:rsidR="006556C2">
              <w:rPr>
                <w:szCs w:val="24"/>
              </w:rPr>
              <w:t xml:space="preserve">    </w:t>
            </w:r>
            <w:r w:rsidR="00237968" w:rsidRPr="006556C2">
              <w:rPr>
                <w:szCs w:val="24"/>
              </w:rPr>
              <w:t xml:space="preserve">   (7.</w:t>
            </w:r>
            <w:r w:rsidR="008925A8">
              <w:rPr>
                <w:szCs w:val="24"/>
              </w:rPr>
              <w:t>4</w:t>
            </w:r>
            <w:r w:rsidR="007F4983">
              <w:rPr>
                <w:szCs w:val="24"/>
              </w:rPr>
              <w:t>Mr</w:t>
            </w:r>
            <w:r w:rsidR="00237968" w:rsidRPr="006556C2">
              <w:rPr>
                <w:szCs w:val="24"/>
              </w:rPr>
              <w:t>)</w:t>
            </w:r>
          </w:p>
          <w:p w14:paraId="14ECFF58" w14:textId="126EA7AA" w:rsidR="00D84F53" w:rsidRPr="006556C2" w:rsidRDefault="005A694B" w:rsidP="00D84F53">
            <w:pPr>
              <w:tabs>
                <w:tab w:val="left" w:pos="900"/>
              </w:tabs>
              <w:rPr>
                <w:szCs w:val="24"/>
              </w:rPr>
            </w:pPr>
            <w:r w:rsidRPr="006556C2">
              <w:rPr>
                <w:szCs w:val="24"/>
              </w:rPr>
              <w:t xml:space="preserve">Nr. </w:t>
            </w:r>
            <w:r w:rsidR="007067A1">
              <w:rPr>
                <w:szCs w:val="24"/>
              </w:rPr>
              <w:t>S</w:t>
            </w:r>
            <w:r w:rsidR="00FE18CE">
              <w:rPr>
                <w:szCs w:val="24"/>
              </w:rPr>
              <w:t>-</w:t>
            </w:r>
            <w:r w:rsidR="007067A1">
              <w:rPr>
                <w:szCs w:val="24"/>
              </w:rPr>
              <w:t>22</w:t>
            </w:r>
            <w:r w:rsidR="00FE18CE">
              <w:rPr>
                <w:szCs w:val="24"/>
              </w:rPr>
              <w:t>(20)</w:t>
            </w:r>
          </w:p>
          <w:p w14:paraId="1A0DECC7" w14:textId="7E0BCE3D" w:rsidR="00BB2CB7" w:rsidRPr="00BB2CB7" w:rsidRDefault="00D152E2" w:rsidP="002D559F">
            <w:pPr>
              <w:tabs>
                <w:tab w:val="left" w:pos="900"/>
              </w:tabs>
              <w:rPr>
                <w:szCs w:val="24"/>
              </w:rPr>
            </w:pPr>
            <w:r>
              <w:rPr>
                <w:szCs w:val="24"/>
              </w:rPr>
              <w:t>el. laišką (</w:t>
            </w:r>
            <w:proofErr w:type="spellStart"/>
            <w:r>
              <w:rPr>
                <w:szCs w:val="24"/>
              </w:rPr>
              <w:t>reg</w:t>
            </w:r>
            <w:proofErr w:type="spellEnd"/>
            <w:r>
              <w:rPr>
                <w:szCs w:val="24"/>
              </w:rPr>
              <w:t>. Nr. 3S-345)</w:t>
            </w:r>
          </w:p>
        </w:tc>
        <w:tc>
          <w:tcPr>
            <w:tcW w:w="1483" w:type="dxa"/>
          </w:tcPr>
          <w:p w14:paraId="234142AC" w14:textId="77777777" w:rsidR="00D84F53" w:rsidRPr="00AF6608" w:rsidRDefault="00D84F53" w:rsidP="00D84F53">
            <w:pPr>
              <w:tabs>
                <w:tab w:val="left" w:pos="1422"/>
              </w:tabs>
              <w:ind w:left="-108"/>
              <w:rPr>
                <w:szCs w:val="24"/>
              </w:rPr>
            </w:pPr>
          </w:p>
        </w:tc>
      </w:tr>
    </w:tbl>
    <w:p w14:paraId="47E7983D" w14:textId="77777777" w:rsidR="0076420A" w:rsidRPr="00AF6608" w:rsidRDefault="0076420A" w:rsidP="0076420A">
      <w:pPr>
        <w:ind w:left="-57"/>
        <w:jc w:val="both"/>
        <w:rPr>
          <w:b/>
          <w:bCs/>
          <w:szCs w:val="24"/>
        </w:rPr>
      </w:pPr>
    </w:p>
    <w:p w14:paraId="1AC82EE2" w14:textId="77777777" w:rsidR="0074767A" w:rsidRPr="00AF6608" w:rsidRDefault="0074767A" w:rsidP="0074767A">
      <w:pPr>
        <w:jc w:val="center"/>
        <w:rPr>
          <w:b/>
          <w:bCs/>
          <w:szCs w:val="24"/>
        </w:rPr>
      </w:pPr>
      <w:r w:rsidRPr="00AF6608">
        <w:rPr>
          <w:b/>
          <w:bCs/>
          <w:szCs w:val="24"/>
        </w:rPr>
        <w:t>VERTINIMO IŠVADA</w:t>
      </w:r>
    </w:p>
    <w:p w14:paraId="0CBB5BF6" w14:textId="77777777" w:rsidR="0074767A" w:rsidRPr="00AF6608" w:rsidRDefault="0074767A" w:rsidP="0074767A">
      <w:pPr>
        <w:rPr>
          <w:szCs w:val="24"/>
        </w:rPr>
      </w:pPr>
    </w:p>
    <w:p w14:paraId="0AC3A744" w14:textId="6C2764D5" w:rsidR="003D5064" w:rsidRPr="00AF6608" w:rsidRDefault="00942B4F" w:rsidP="005A694B">
      <w:pPr>
        <w:ind w:firstLine="426"/>
        <w:jc w:val="both"/>
        <w:rPr>
          <w:szCs w:val="24"/>
        </w:rPr>
      </w:pPr>
      <w:r w:rsidRPr="009923B0">
        <w:rPr>
          <w:bCs/>
          <w:szCs w:val="24"/>
        </w:rPr>
        <w:t xml:space="preserve">Viešųjų pirkimų tarnyba (toliau – Tarnyba), vadovaudamasi Lietuvos Respublikos viešųjų pirkimų įstatymo 95 straipsnio 1 dalies 2 punktu,  atliko </w:t>
      </w:r>
      <w:r w:rsidRPr="00942B4F">
        <w:rPr>
          <w:rFonts w:eastAsia="Calibri"/>
          <w:bCs/>
          <w:szCs w:val="24"/>
        </w:rPr>
        <w:t>Lietuvos Respublikos vadovybės apsaugos tarnyb</w:t>
      </w:r>
      <w:r>
        <w:rPr>
          <w:rFonts w:eastAsia="Calibri"/>
          <w:bCs/>
          <w:szCs w:val="24"/>
        </w:rPr>
        <w:t>os</w:t>
      </w:r>
      <w:r w:rsidRPr="00942B4F">
        <w:rPr>
          <w:rFonts w:eastAsia="Calibri"/>
          <w:bCs/>
          <w:szCs w:val="24"/>
        </w:rPr>
        <w:t xml:space="preserve"> </w:t>
      </w:r>
      <w:r w:rsidRPr="009923B0">
        <w:rPr>
          <w:bCs/>
          <w:szCs w:val="24"/>
        </w:rPr>
        <w:t xml:space="preserve">(toliau – Perkančioji organizacija) </w:t>
      </w:r>
      <w:r w:rsidR="006556C2">
        <w:rPr>
          <w:bCs/>
          <w:szCs w:val="24"/>
        </w:rPr>
        <w:t>vykd</w:t>
      </w:r>
      <w:r w:rsidR="007067A1">
        <w:rPr>
          <w:bCs/>
          <w:szCs w:val="24"/>
        </w:rPr>
        <w:t>yto</w:t>
      </w:r>
      <w:r w:rsidR="006556C2">
        <w:rPr>
          <w:bCs/>
          <w:szCs w:val="24"/>
        </w:rPr>
        <w:t xml:space="preserve"> </w:t>
      </w:r>
      <w:r w:rsidR="001B2141">
        <w:rPr>
          <w:bCs/>
          <w:szCs w:val="24"/>
        </w:rPr>
        <w:t xml:space="preserve">supaprastinto </w:t>
      </w:r>
      <w:r w:rsidR="003D5064" w:rsidRPr="00AF6608">
        <w:rPr>
          <w:bCs/>
          <w:szCs w:val="24"/>
        </w:rPr>
        <w:t>pirkimo</w:t>
      </w:r>
      <w:r w:rsidR="00BA0CA2" w:rsidRPr="00BB388F">
        <w:rPr>
          <w:i/>
          <w:iCs/>
          <w:szCs w:val="24"/>
        </w:rPr>
        <w:t xml:space="preserve"> </w:t>
      </w:r>
      <w:r w:rsidRPr="00C7505D">
        <w:rPr>
          <w:i/>
          <w:iCs/>
          <w:szCs w:val="24"/>
        </w:rPr>
        <w:t>„</w:t>
      </w:r>
      <w:r w:rsidRPr="00EA755F">
        <w:rPr>
          <w:i/>
          <w:iCs/>
          <w:szCs w:val="24"/>
        </w:rPr>
        <w:t>Automatinės automobilių plovyklos pirkimas</w:t>
      </w:r>
      <w:r>
        <w:rPr>
          <w:i/>
          <w:color w:val="000000"/>
          <w:szCs w:val="24"/>
        </w:rPr>
        <w:t>“</w:t>
      </w:r>
      <w:r w:rsidRPr="00341720">
        <w:rPr>
          <w:i/>
          <w:color w:val="000000"/>
          <w:szCs w:val="24"/>
        </w:rPr>
        <w:t xml:space="preserve"> </w:t>
      </w:r>
      <w:r w:rsidR="003D5064" w:rsidRPr="00AF6608">
        <w:rPr>
          <w:bCs/>
          <w:szCs w:val="24"/>
        </w:rPr>
        <w:t>vertinimą.</w:t>
      </w:r>
    </w:p>
    <w:p w14:paraId="0EF48657" w14:textId="77777777" w:rsidR="002A07F4" w:rsidRPr="00AF6608" w:rsidRDefault="002A07F4" w:rsidP="005A694B">
      <w:pPr>
        <w:ind w:firstLine="426"/>
        <w:rPr>
          <w:b/>
          <w:szCs w:val="14"/>
        </w:rPr>
      </w:pPr>
    </w:p>
    <w:p w14:paraId="55D278A4" w14:textId="77777777" w:rsidR="002A07F4" w:rsidRPr="00AF6608" w:rsidRDefault="002A07F4" w:rsidP="002A07F4">
      <w:pPr>
        <w:spacing w:line="254" w:lineRule="auto"/>
        <w:ind w:right="49"/>
        <w:jc w:val="center"/>
        <w:rPr>
          <w:szCs w:val="24"/>
        </w:rPr>
      </w:pPr>
      <w:r w:rsidRPr="00AF6608">
        <w:rPr>
          <w:b/>
          <w:szCs w:val="24"/>
        </w:rPr>
        <w:t>I dalis. Bendra informacija</w:t>
      </w:r>
    </w:p>
    <w:p w14:paraId="066B1EE6" w14:textId="77777777" w:rsidR="002A07F4" w:rsidRPr="00AF6608" w:rsidRDefault="002A07F4" w:rsidP="002A07F4">
      <w:pPr>
        <w:rPr>
          <w:b/>
          <w:szCs w:val="1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5104"/>
      </w:tblGrid>
      <w:tr w:rsidR="002A07F4" w:rsidRPr="00AF6608" w14:paraId="6F0B73A1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FF92" w14:textId="77777777" w:rsidR="002A07F4" w:rsidRPr="00AF6608" w:rsidRDefault="002A07F4">
            <w:pPr>
              <w:jc w:val="both"/>
              <w:rPr>
                <w:szCs w:val="24"/>
              </w:rPr>
            </w:pPr>
            <w:r w:rsidRPr="00AF6608">
              <w:rPr>
                <w:rFonts w:eastAsia="Calibri"/>
              </w:rPr>
              <w:t>Pirkimo pavadinimas, numeris (jeigu skelbtas), pirkimo paskelbimo (kvietimo pateikti paraišką/pasiūlymą) data/ 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6FB5" w14:textId="25F7EC2D" w:rsidR="002A07F4" w:rsidRPr="00AF6608" w:rsidRDefault="00942B4F" w:rsidP="00ED6E4B">
            <w:pPr>
              <w:spacing w:line="254" w:lineRule="auto"/>
              <w:jc w:val="both"/>
              <w:rPr>
                <w:szCs w:val="24"/>
              </w:rPr>
            </w:pPr>
            <w:bookmarkStart w:id="0" w:name="_Hlk20900382"/>
            <w:r w:rsidRPr="00C7505D">
              <w:rPr>
                <w:i/>
                <w:iCs/>
                <w:szCs w:val="24"/>
              </w:rPr>
              <w:t>„</w:t>
            </w:r>
            <w:r w:rsidRPr="00EA755F">
              <w:rPr>
                <w:i/>
                <w:iCs/>
                <w:szCs w:val="24"/>
              </w:rPr>
              <w:t>Automatinės automobilių plovyklos pirkimas</w:t>
            </w:r>
            <w:r>
              <w:rPr>
                <w:i/>
                <w:color w:val="000000"/>
                <w:szCs w:val="24"/>
              </w:rPr>
              <w:t>“</w:t>
            </w:r>
            <w:r w:rsidRPr="00341720">
              <w:rPr>
                <w:i/>
                <w:color w:val="000000"/>
                <w:szCs w:val="24"/>
              </w:rPr>
              <w:t xml:space="preserve"> </w:t>
            </w:r>
            <w:r w:rsidRPr="0012563A">
              <w:rPr>
                <w:color w:val="000000"/>
                <w:szCs w:val="24"/>
              </w:rPr>
              <w:t>(Centrinėje viešųjų pirkimų informacinėje sistemoje</w:t>
            </w:r>
            <w:r>
              <w:rPr>
                <w:color w:val="000000"/>
                <w:szCs w:val="24"/>
              </w:rPr>
              <w:t xml:space="preserve"> </w:t>
            </w:r>
            <w:r w:rsidRPr="0012563A">
              <w:rPr>
                <w:szCs w:val="24"/>
              </w:rPr>
              <w:t>skelbtas 20</w:t>
            </w:r>
            <w:r>
              <w:rPr>
                <w:szCs w:val="24"/>
              </w:rPr>
              <w:t>20</w:t>
            </w:r>
            <w:r w:rsidRPr="0012563A">
              <w:rPr>
                <w:szCs w:val="24"/>
              </w:rPr>
              <w:t xml:space="preserve"> m. </w:t>
            </w:r>
            <w:r>
              <w:rPr>
                <w:szCs w:val="24"/>
              </w:rPr>
              <w:t xml:space="preserve">lapkričio 25 </w:t>
            </w:r>
            <w:r w:rsidRPr="0012563A">
              <w:rPr>
                <w:szCs w:val="24"/>
              </w:rPr>
              <w:t xml:space="preserve">d., pirkimo Nr. </w:t>
            </w:r>
            <w:r>
              <w:rPr>
                <w:szCs w:val="24"/>
              </w:rPr>
              <w:t>522185</w:t>
            </w:r>
            <w:r w:rsidRPr="0012563A">
              <w:rPr>
                <w:szCs w:val="24"/>
              </w:rPr>
              <w:t>)</w:t>
            </w:r>
            <w:bookmarkEnd w:id="0"/>
            <w:r>
              <w:rPr>
                <w:color w:val="000000"/>
                <w:szCs w:val="24"/>
              </w:rPr>
              <w:t xml:space="preserve"> </w:t>
            </w:r>
            <w:r w:rsidR="003D5064" w:rsidRPr="00AF6608">
              <w:rPr>
                <w:bCs/>
                <w:szCs w:val="24"/>
              </w:rPr>
              <w:t>(toliau – Pirkimas)</w:t>
            </w:r>
            <w:r w:rsidR="00A154A1">
              <w:rPr>
                <w:bCs/>
                <w:szCs w:val="24"/>
              </w:rPr>
              <w:t xml:space="preserve"> / </w:t>
            </w:r>
            <w:r w:rsidR="00A154A1" w:rsidRPr="000F5A63">
              <w:t xml:space="preserve">2020 m. </w:t>
            </w:r>
            <w:r w:rsidR="00A154A1">
              <w:t xml:space="preserve">gruodžio 17 </w:t>
            </w:r>
            <w:r w:rsidR="00A154A1" w:rsidRPr="000F5A63">
              <w:t xml:space="preserve">d. </w:t>
            </w:r>
            <w:r w:rsidR="00A154A1">
              <w:rPr>
                <w:szCs w:val="24"/>
              </w:rPr>
              <w:t>A</w:t>
            </w:r>
            <w:r w:rsidR="00A154A1" w:rsidRPr="00A154A1">
              <w:rPr>
                <w:szCs w:val="24"/>
              </w:rPr>
              <w:t>utomatinės automobilių plovyklos pirkimo-pardavimo sutartis</w:t>
            </w:r>
            <w:r w:rsidR="00A154A1" w:rsidRPr="00E32AF2">
              <w:rPr>
                <w:szCs w:val="24"/>
              </w:rPr>
              <w:t xml:space="preserve"> </w:t>
            </w:r>
            <w:r w:rsidR="00A154A1">
              <w:t>Nr. 20201217-DU01/ST-501</w:t>
            </w:r>
            <w:r w:rsidR="00A154A1" w:rsidRPr="00E32AF2">
              <w:rPr>
                <w:szCs w:val="24"/>
              </w:rPr>
              <w:t xml:space="preserve"> (toliau – </w:t>
            </w:r>
            <w:r w:rsidR="00A154A1" w:rsidRPr="00640AAB">
              <w:rPr>
                <w:szCs w:val="24"/>
              </w:rPr>
              <w:t>Sutartis</w:t>
            </w:r>
            <w:r w:rsidR="00A154A1" w:rsidRPr="00E32AF2">
              <w:rPr>
                <w:szCs w:val="24"/>
              </w:rPr>
              <w:t>).</w:t>
            </w:r>
          </w:p>
        </w:tc>
      </w:tr>
      <w:tr w:rsidR="002A07F4" w:rsidRPr="00AF6608" w14:paraId="4CD69415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D184" w14:textId="77777777" w:rsidR="002A07F4" w:rsidRPr="00AF6608" w:rsidRDefault="002A07F4">
            <w:pPr>
              <w:jc w:val="both"/>
              <w:rPr>
                <w:szCs w:val="24"/>
              </w:rPr>
            </w:pPr>
            <w:r w:rsidRPr="00AF6608">
              <w:rPr>
                <w:rFonts w:eastAsia="Calibri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6953" w14:textId="4CEED575" w:rsidR="002A07F4" w:rsidRPr="00AF6608" w:rsidRDefault="009074B5" w:rsidP="000F5336">
            <w:pPr>
              <w:spacing w:line="254" w:lineRule="auto"/>
              <w:jc w:val="both"/>
              <w:rPr>
                <w:szCs w:val="24"/>
              </w:rPr>
            </w:pPr>
            <w:r w:rsidRPr="009923B0">
              <w:rPr>
                <w:bCs/>
                <w:szCs w:val="24"/>
              </w:rPr>
              <w:t>Lietuvos Respublikos viešųjų pirkimų įstatymas (redakcija nuo 2020-08-01) (toliau – VPĮ).</w:t>
            </w:r>
          </w:p>
        </w:tc>
      </w:tr>
      <w:tr w:rsidR="002A07F4" w:rsidRPr="00AF6608" w14:paraId="20FCEAEF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B7ED" w14:textId="77777777" w:rsidR="002A07F4" w:rsidRPr="00AF6608" w:rsidRDefault="002A07F4" w:rsidP="002A07F4">
            <w:pPr>
              <w:jc w:val="both"/>
              <w:rPr>
                <w:rFonts w:eastAsia="Calibri"/>
              </w:rPr>
            </w:pPr>
            <w:r w:rsidRPr="00AF6608">
              <w:rPr>
                <w:rFonts w:eastAsia="Calibri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82E" w14:textId="77777777" w:rsidR="002A07F4" w:rsidRPr="00AF6608" w:rsidRDefault="00DF66E5" w:rsidP="00D060BB">
            <w:pPr>
              <w:rPr>
                <w:szCs w:val="24"/>
              </w:rPr>
            </w:pPr>
            <w:r>
              <w:rPr>
                <w:bCs/>
                <w:szCs w:val="24"/>
              </w:rPr>
              <w:t>Atviras konkursas.</w:t>
            </w:r>
          </w:p>
        </w:tc>
      </w:tr>
      <w:tr w:rsidR="002A07F4" w:rsidRPr="00AF6608" w14:paraId="644E3565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8DCC" w14:textId="77777777" w:rsidR="002A07F4" w:rsidRPr="00AF6608" w:rsidRDefault="002A07F4" w:rsidP="002A07F4">
            <w:pPr>
              <w:jc w:val="both"/>
              <w:rPr>
                <w:rFonts w:eastAsia="Calibri"/>
              </w:rPr>
            </w:pPr>
            <w:r w:rsidRPr="00AF6608">
              <w:rPr>
                <w:rFonts w:eastAsia="Calibri"/>
              </w:rPr>
              <w:t>Planuojama (nenurodoma, jeigu pirkimas vertinamas iki vokų su pasiūlymais atplėšimo procedūros), faktinė pirkimo</w:t>
            </w:r>
            <w:r w:rsidR="0006227F">
              <w:rPr>
                <w:rFonts w:eastAsia="Calibri"/>
              </w:rPr>
              <w:t xml:space="preserve"> </w:t>
            </w:r>
            <w:r w:rsidRPr="00AF6608">
              <w:rPr>
                <w:rFonts w:eastAsia="Calibri"/>
              </w:rPr>
              <w:t>/</w:t>
            </w:r>
            <w:r w:rsidR="00AE6F06">
              <w:rPr>
                <w:rFonts w:eastAsia="Calibri"/>
              </w:rPr>
              <w:t xml:space="preserve"> </w:t>
            </w:r>
            <w:r w:rsidRPr="00AF6608">
              <w:rPr>
                <w:rFonts w:eastAsia="Calibri"/>
              </w:rPr>
              <w:t xml:space="preserve">sutarties vertė Eur </w:t>
            </w:r>
            <w:r w:rsidR="003455A8">
              <w:rPr>
                <w:rFonts w:eastAsia="Calibri"/>
              </w:rPr>
              <w:t>be</w:t>
            </w:r>
            <w:r w:rsidRPr="00AF6608">
              <w:rPr>
                <w:rFonts w:eastAsia="Calibri"/>
              </w:rPr>
              <w:t xml:space="preserve">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CB6" w14:textId="4C6B573F" w:rsidR="00AB24D4" w:rsidRPr="00AF6608" w:rsidRDefault="001B2141" w:rsidP="003D5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Planuota maksimali sutarties vertė – </w:t>
            </w:r>
            <w:r w:rsidR="009074B5">
              <w:rPr>
                <w:szCs w:val="24"/>
              </w:rPr>
              <w:t>12</w:t>
            </w:r>
            <w:r w:rsidR="00DF66E5" w:rsidRPr="001B2141">
              <w:rPr>
                <w:szCs w:val="24"/>
              </w:rPr>
              <w:t>0</w:t>
            </w:r>
            <w:r w:rsidR="00DF66E5">
              <w:rPr>
                <w:szCs w:val="24"/>
              </w:rPr>
              <w:t xml:space="preserve"> 000 Eur </w:t>
            </w:r>
            <w:r w:rsidR="009074B5">
              <w:rPr>
                <w:szCs w:val="24"/>
              </w:rPr>
              <w:t>su</w:t>
            </w:r>
            <w:r w:rsidR="00DF66E5">
              <w:rPr>
                <w:szCs w:val="24"/>
              </w:rPr>
              <w:t xml:space="preserve"> PVM</w:t>
            </w:r>
            <w:r>
              <w:rPr>
                <w:szCs w:val="24"/>
              </w:rPr>
              <w:t xml:space="preserve">, sudarytos sutarties vertė – </w:t>
            </w:r>
            <w:r w:rsidR="009074B5">
              <w:rPr>
                <w:szCs w:val="24"/>
              </w:rPr>
              <w:t>90 621,74</w:t>
            </w:r>
            <w:r>
              <w:rPr>
                <w:szCs w:val="24"/>
              </w:rPr>
              <w:t xml:space="preserve"> Eur </w:t>
            </w:r>
            <w:r w:rsidR="009074B5">
              <w:rPr>
                <w:szCs w:val="24"/>
              </w:rPr>
              <w:t>su</w:t>
            </w:r>
            <w:r>
              <w:rPr>
                <w:szCs w:val="24"/>
              </w:rPr>
              <w:t xml:space="preserve"> PVM.</w:t>
            </w:r>
          </w:p>
        </w:tc>
      </w:tr>
      <w:tr w:rsidR="002A07F4" w:rsidRPr="00AF6608" w14:paraId="3489F8EF" w14:textId="77777777" w:rsidTr="0012700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5762" w14:textId="77777777" w:rsidR="002A07F4" w:rsidRPr="00AF6608" w:rsidRDefault="002A07F4" w:rsidP="002A07F4">
            <w:pPr>
              <w:jc w:val="both"/>
              <w:rPr>
                <w:szCs w:val="24"/>
              </w:rPr>
            </w:pPr>
            <w:r w:rsidRPr="00AF6608">
              <w:rPr>
                <w:rFonts w:eastAsia="Calibri"/>
              </w:rPr>
              <w:t>Tiekėjas / teikėjas / rangovas / koncesininkas, juridinio asmens kodas (su kuriuo sudaryta sutartis)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0F76" w14:textId="62788B69" w:rsidR="007D18C8" w:rsidRPr="00AF6608" w:rsidRDefault="001B2141" w:rsidP="000D4A4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UAB „</w:t>
            </w:r>
            <w:r w:rsidR="009074B5">
              <w:rPr>
                <w:szCs w:val="24"/>
              </w:rPr>
              <w:t>Karcher</w:t>
            </w:r>
            <w:r>
              <w:rPr>
                <w:szCs w:val="24"/>
              </w:rPr>
              <w:t xml:space="preserve">“, </w:t>
            </w:r>
            <w:r w:rsidRPr="00AF6608">
              <w:rPr>
                <w:rFonts w:eastAsia="Calibri"/>
              </w:rPr>
              <w:t xml:space="preserve">juridinio asmens kodas </w:t>
            </w:r>
            <w:r w:rsidR="009074B5" w:rsidRPr="009074B5">
              <w:rPr>
                <w:szCs w:val="24"/>
              </w:rPr>
              <w:t>302441879</w:t>
            </w:r>
          </w:p>
        </w:tc>
      </w:tr>
      <w:tr w:rsidR="002A07F4" w:rsidRPr="00AF6608" w14:paraId="21ABF6A3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C536" w14:textId="77777777" w:rsidR="002A07F4" w:rsidRPr="00AF6608" w:rsidRDefault="002A07F4" w:rsidP="002A07F4">
            <w:pPr>
              <w:jc w:val="both"/>
              <w:rPr>
                <w:rFonts w:eastAsia="Calibri"/>
              </w:rPr>
            </w:pPr>
            <w:r w:rsidRPr="00AF6608">
              <w:rPr>
                <w:rFonts w:eastAsia="Calibri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108" w14:textId="2A5187DB" w:rsidR="002A07F4" w:rsidRPr="00AF6608" w:rsidRDefault="001B2141" w:rsidP="0025094E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Dalinis</w:t>
            </w:r>
            <w:r w:rsidR="00307926" w:rsidRPr="00467300">
              <w:rPr>
                <w:szCs w:val="24"/>
              </w:rPr>
              <w:t xml:space="preserve"> </w:t>
            </w:r>
            <w:r w:rsidR="0031209D" w:rsidRPr="00467300">
              <w:rPr>
                <w:szCs w:val="24"/>
              </w:rPr>
              <w:t>vertinimas</w:t>
            </w:r>
            <w:r w:rsidR="0087006E">
              <w:rPr>
                <w:szCs w:val="24"/>
              </w:rPr>
              <w:t xml:space="preserve"> dėl techninės specifikacijos </w:t>
            </w:r>
            <w:r w:rsidR="0087006E" w:rsidRPr="001F08D3">
              <w:rPr>
                <w:szCs w:val="24"/>
              </w:rPr>
              <w:t>reikalavimų</w:t>
            </w:r>
            <w:r w:rsidR="0087006E">
              <w:rPr>
                <w:szCs w:val="24"/>
              </w:rPr>
              <w:t xml:space="preserve"> </w:t>
            </w:r>
            <w:r w:rsidR="00307926" w:rsidRPr="00AF6608">
              <w:rPr>
                <w:szCs w:val="24"/>
              </w:rPr>
              <w:t xml:space="preserve">/ Pirkimo procedūrų vertinimas </w:t>
            </w:r>
            <w:r>
              <w:rPr>
                <w:szCs w:val="24"/>
              </w:rPr>
              <w:t>po</w:t>
            </w:r>
            <w:r w:rsidR="00307926" w:rsidRPr="00AF6608">
              <w:rPr>
                <w:szCs w:val="24"/>
              </w:rPr>
              <w:t xml:space="preserve"> sutar</w:t>
            </w:r>
            <w:r w:rsidR="00A66E6B">
              <w:rPr>
                <w:szCs w:val="24"/>
              </w:rPr>
              <w:t>ties</w:t>
            </w:r>
            <w:r w:rsidR="00307926" w:rsidRPr="00AF6608">
              <w:rPr>
                <w:szCs w:val="24"/>
              </w:rPr>
              <w:t xml:space="preserve"> sudarymo</w:t>
            </w:r>
            <w:r w:rsidR="0031209D" w:rsidRPr="00AF6608">
              <w:rPr>
                <w:szCs w:val="24"/>
              </w:rPr>
              <w:t>.</w:t>
            </w:r>
          </w:p>
        </w:tc>
      </w:tr>
      <w:tr w:rsidR="002A07F4" w:rsidRPr="00AF6608" w14:paraId="20D8E735" w14:textId="77777777" w:rsidTr="0019736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7FD0" w14:textId="77777777" w:rsidR="002A07F4" w:rsidRPr="00AF6608" w:rsidRDefault="002A07F4" w:rsidP="002A07F4">
            <w:pPr>
              <w:jc w:val="both"/>
              <w:rPr>
                <w:b/>
                <w:szCs w:val="24"/>
              </w:rPr>
            </w:pPr>
            <w:r w:rsidRPr="00AF6608">
              <w:rPr>
                <w:szCs w:val="24"/>
              </w:rPr>
              <w:lastRenderedPageBreak/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3C08" w14:textId="77777777" w:rsidR="002A07F4" w:rsidRPr="002C4F49" w:rsidRDefault="00A66E6B" w:rsidP="007450C2">
            <w:pPr>
              <w:jc w:val="both"/>
              <w:rPr>
                <w:szCs w:val="24"/>
                <w:highlight w:val="yellow"/>
              </w:rPr>
            </w:pPr>
            <w:r w:rsidRPr="00A66E6B">
              <w:rPr>
                <w:szCs w:val="24"/>
              </w:rPr>
              <w:t>–</w:t>
            </w:r>
          </w:p>
        </w:tc>
      </w:tr>
      <w:tr w:rsidR="00D060BB" w:rsidRPr="00AF6608" w14:paraId="79B42676" w14:textId="77777777" w:rsidTr="00197368">
        <w:tc>
          <w:tcPr>
            <w:tcW w:w="4677" w:type="dxa"/>
            <w:shd w:val="clear" w:color="auto" w:fill="auto"/>
            <w:vAlign w:val="center"/>
          </w:tcPr>
          <w:p w14:paraId="3C2AB019" w14:textId="77777777" w:rsidR="00D060BB" w:rsidRPr="00AF6608" w:rsidRDefault="00D060BB" w:rsidP="00D060BB">
            <w:pPr>
              <w:jc w:val="both"/>
              <w:rPr>
                <w:szCs w:val="24"/>
              </w:rPr>
            </w:pPr>
            <w:r w:rsidRPr="00AF6608">
              <w:rPr>
                <w:szCs w:val="24"/>
              </w:rPr>
              <w:t>Jei dėl pirkimo/sutarties vyksta teismo procesas, nurodyti ieškinio (skundo) dalykus, bylos šalių pavadinimus, ar taikomos laikinosios apsaugos priemonės, teisminio nagrinėjimo stadija, pvz., apygardos, apeliacinis teismas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4CB292BC" w14:textId="77777777" w:rsidR="00D060BB" w:rsidRPr="00AF6608" w:rsidRDefault="00D060BB" w:rsidP="00D060BB">
            <w:pPr>
              <w:jc w:val="both"/>
              <w:rPr>
                <w:szCs w:val="24"/>
              </w:rPr>
            </w:pPr>
            <w:r w:rsidRPr="00AF6608">
              <w:rPr>
                <w:szCs w:val="24"/>
              </w:rPr>
              <w:t>–</w:t>
            </w:r>
          </w:p>
        </w:tc>
      </w:tr>
    </w:tbl>
    <w:p w14:paraId="0F3479DA" w14:textId="77777777" w:rsidR="003F255A" w:rsidRPr="00AF6608" w:rsidRDefault="003F255A" w:rsidP="002A07F4">
      <w:pPr>
        <w:jc w:val="center"/>
        <w:rPr>
          <w:b/>
          <w:szCs w:val="24"/>
        </w:rPr>
      </w:pPr>
    </w:p>
    <w:p w14:paraId="6B3352C5" w14:textId="77777777" w:rsidR="002A07F4" w:rsidRPr="00AF6608" w:rsidRDefault="002A07F4" w:rsidP="002A07F4">
      <w:pPr>
        <w:jc w:val="center"/>
        <w:rPr>
          <w:b/>
          <w:szCs w:val="24"/>
        </w:rPr>
      </w:pPr>
      <w:r w:rsidRPr="00AF6608">
        <w:rPr>
          <w:b/>
          <w:szCs w:val="24"/>
        </w:rPr>
        <w:t>II dalis. Vertinimo apimtyje nustatyti pažeidimai</w:t>
      </w:r>
    </w:p>
    <w:p w14:paraId="2AFB40B6" w14:textId="77777777" w:rsidR="002A07F4" w:rsidRPr="00AF6608" w:rsidRDefault="002A07F4" w:rsidP="002A07F4">
      <w:pPr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D44ADB" w:rsidRPr="00AF6608" w14:paraId="44688D79" w14:textId="77777777" w:rsidTr="00F81E5F">
        <w:tc>
          <w:tcPr>
            <w:tcW w:w="567" w:type="dxa"/>
            <w:shd w:val="clear" w:color="auto" w:fill="auto"/>
            <w:vAlign w:val="center"/>
          </w:tcPr>
          <w:p w14:paraId="03EE4463" w14:textId="019A2CD1" w:rsidR="00D44ADB" w:rsidRPr="00AF6608" w:rsidRDefault="00D44ADB" w:rsidP="00D57F61">
            <w:pPr>
              <w:spacing w:before="120" w:after="120"/>
              <w:ind w:left="171" w:hanging="142"/>
              <w:rPr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66C23B44" w14:textId="49F18D79" w:rsidR="00D44ADB" w:rsidRPr="00AF6608" w:rsidRDefault="00BA2A7D" w:rsidP="000B107D">
            <w:pPr>
              <w:spacing w:before="120" w:after="120"/>
              <w:rPr>
                <w:i/>
                <w:szCs w:val="24"/>
              </w:rPr>
            </w:pPr>
            <w:r w:rsidRPr="009923B0">
              <w:rPr>
                <w:i/>
                <w:szCs w:val="24"/>
              </w:rPr>
              <w:t>VPĮ 17 straipsnio 1 dalis</w:t>
            </w:r>
            <w:r w:rsidRPr="009923B0">
              <w:rPr>
                <w:rStyle w:val="Puslapioinaosnuoroda"/>
                <w:i/>
                <w:szCs w:val="24"/>
              </w:rPr>
              <w:footnoteReference w:id="1"/>
            </w:r>
            <w:r>
              <w:rPr>
                <w:i/>
                <w:szCs w:val="24"/>
              </w:rPr>
              <w:t>, 17 straipsnio 2 dalies 1 punktas</w:t>
            </w:r>
            <w:r w:rsidRPr="009923B0">
              <w:rPr>
                <w:rStyle w:val="Puslapioinaosnuoroda"/>
                <w:i/>
                <w:szCs w:val="24"/>
              </w:rPr>
              <w:footnoteReference w:id="2"/>
            </w:r>
            <w:r>
              <w:rPr>
                <w:i/>
                <w:szCs w:val="24"/>
              </w:rPr>
              <w:t xml:space="preserve">, </w:t>
            </w:r>
            <w:r w:rsidR="004A09F4" w:rsidRPr="00356075">
              <w:rPr>
                <w:i/>
                <w:szCs w:val="24"/>
              </w:rPr>
              <w:t>37 straipsnio 3 dalis</w:t>
            </w:r>
            <w:r w:rsidR="004A09F4" w:rsidRPr="00356075">
              <w:rPr>
                <w:rStyle w:val="Puslapioinaosnuoroda"/>
                <w:i/>
                <w:szCs w:val="24"/>
              </w:rPr>
              <w:footnoteReference w:id="3"/>
            </w:r>
          </w:p>
        </w:tc>
      </w:tr>
      <w:tr w:rsidR="00D44ADB" w:rsidRPr="00AF6608" w14:paraId="498C85F9" w14:textId="77777777" w:rsidTr="000B107D">
        <w:tc>
          <w:tcPr>
            <w:tcW w:w="9781" w:type="dxa"/>
            <w:gridSpan w:val="2"/>
            <w:shd w:val="clear" w:color="auto" w:fill="auto"/>
            <w:vAlign w:val="center"/>
          </w:tcPr>
          <w:p w14:paraId="7E846887" w14:textId="6A6C275C" w:rsidR="007F0219" w:rsidRDefault="00F539CD" w:rsidP="00144DAC">
            <w:pPr>
              <w:ind w:firstLine="426"/>
              <w:jc w:val="both"/>
              <w:rPr>
                <w:szCs w:val="24"/>
              </w:rPr>
            </w:pPr>
            <w:r w:rsidRPr="00FF25D9">
              <w:rPr>
                <w:bCs/>
                <w:szCs w:val="24"/>
              </w:rPr>
              <w:t>Pirkimą vykd</w:t>
            </w:r>
            <w:r w:rsidR="00240C2D">
              <w:rPr>
                <w:bCs/>
                <w:szCs w:val="24"/>
              </w:rPr>
              <w:t>ė</w:t>
            </w:r>
            <w:r w:rsidRPr="00FF25D9">
              <w:rPr>
                <w:bCs/>
                <w:szCs w:val="24"/>
              </w:rPr>
              <w:t xml:space="preserve"> </w:t>
            </w:r>
            <w:r w:rsidR="002E61B2" w:rsidRPr="00941B58">
              <w:rPr>
                <w:bCs/>
                <w:szCs w:val="24"/>
              </w:rPr>
              <w:t>Perkančio</w:t>
            </w:r>
            <w:r w:rsidR="00941B58" w:rsidRPr="00941B58">
              <w:rPr>
                <w:bCs/>
                <w:szCs w:val="24"/>
              </w:rPr>
              <w:t>sios</w:t>
            </w:r>
            <w:r w:rsidR="00941B58">
              <w:rPr>
                <w:bCs/>
                <w:szCs w:val="24"/>
              </w:rPr>
              <w:t xml:space="preserve"> organizacijos </w:t>
            </w:r>
            <w:r w:rsidR="003C7A4B" w:rsidRPr="00FF25D9">
              <w:rPr>
                <w:bCs/>
                <w:szCs w:val="24"/>
              </w:rPr>
              <w:t>di</w:t>
            </w:r>
            <w:r w:rsidR="002E61B2" w:rsidRPr="00FF25D9">
              <w:rPr>
                <w:bCs/>
                <w:szCs w:val="24"/>
              </w:rPr>
              <w:t>rektoriaus 20</w:t>
            </w:r>
            <w:r w:rsidR="00240C2D">
              <w:rPr>
                <w:bCs/>
                <w:szCs w:val="24"/>
              </w:rPr>
              <w:t>20</w:t>
            </w:r>
            <w:r w:rsidR="002E61B2" w:rsidRPr="00FF25D9">
              <w:rPr>
                <w:bCs/>
                <w:szCs w:val="24"/>
              </w:rPr>
              <w:t>-</w:t>
            </w:r>
            <w:r w:rsidR="00240C2D">
              <w:rPr>
                <w:bCs/>
                <w:szCs w:val="24"/>
              </w:rPr>
              <w:t>0</w:t>
            </w:r>
            <w:r w:rsidR="00941B58">
              <w:rPr>
                <w:bCs/>
                <w:szCs w:val="24"/>
              </w:rPr>
              <w:t>7</w:t>
            </w:r>
            <w:r w:rsidR="002E61B2" w:rsidRPr="00FF25D9">
              <w:rPr>
                <w:bCs/>
                <w:szCs w:val="24"/>
              </w:rPr>
              <w:t>-</w:t>
            </w:r>
            <w:r w:rsidR="00941B58">
              <w:rPr>
                <w:bCs/>
                <w:szCs w:val="24"/>
              </w:rPr>
              <w:t>01</w:t>
            </w:r>
            <w:r w:rsidR="002E61B2" w:rsidRPr="00FF25D9">
              <w:rPr>
                <w:bCs/>
                <w:szCs w:val="24"/>
              </w:rPr>
              <w:t xml:space="preserve"> įsakymu Nr. </w:t>
            </w:r>
            <w:r w:rsidR="00941B58">
              <w:rPr>
                <w:bCs/>
                <w:szCs w:val="24"/>
              </w:rPr>
              <w:t>V-5</w:t>
            </w:r>
            <w:r w:rsidR="002E61B2" w:rsidRPr="00FF25D9">
              <w:rPr>
                <w:bCs/>
                <w:szCs w:val="24"/>
              </w:rPr>
              <w:t xml:space="preserve"> sudaryta </w:t>
            </w:r>
            <w:r w:rsidR="00941B58">
              <w:rPr>
                <w:bCs/>
                <w:szCs w:val="24"/>
              </w:rPr>
              <w:t>Perkančiosios organizacijos nuolatinė v</w:t>
            </w:r>
            <w:r w:rsidR="00240C2D">
              <w:rPr>
                <w:bCs/>
                <w:szCs w:val="24"/>
              </w:rPr>
              <w:t>iešųjų p</w:t>
            </w:r>
            <w:r w:rsidR="002E61B2" w:rsidRPr="00FF25D9">
              <w:rPr>
                <w:bCs/>
                <w:szCs w:val="24"/>
              </w:rPr>
              <w:t>irkim</w:t>
            </w:r>
            <w:r w:rsidR="00240C2D">
              <w:rPr>
                <w:bCs/>
                <w:szCs w:val="24"/>
              </w:rPr>
              <w:t>ų</w:t>
            </w:r>
            <w:r w:rsidR="002E61B2" w:rsidRPr="00FF25D9">
              <w:rPr>
                <w:bCs/>
                <w:szCs w:val="24"/>
              </w:rPr>
              <w:t xml:space="preserve"> komisija (toliau –</w:t>
            </w:r>
            <w:r w:rsidR="00941B58">
              <w:rPr>
                <w:bCs/>
                <w:szCs w:val="24"/>
              </w:rPr>
              <w:t xml:space="preserve"> K</w:t>
            </w:r>
            <w:r w:rsidR="002E61B2" w:rsidRPr="00FF25D9">
              <w:rPr>
                <w:bCs/>
                <w:szCs w:val="24"/>
              </w:rPr>
              <w:t xml:space="preserve">omisija). </w:t>
            </w:r>
            <w:r w:rsidR="00144DAC" w:rsidRPr="00C47CDE">
              <w:rPr>
                <w:bCs/>
                <w:szCs w:val="24"/>
              </w:rPr>
              <w:t xml:space="preserve">Pirkimo sąlygos patvirtintos </w:t>
            </w:r>
            <w:r w:rsidR="00941B58">
              <w:rPr>
                <w:bCs/>
                <w:szCs w:val="24"/>
              </w:rPr>
              <w:t>K</w:t>
            </w:r>
            <w:r w:rsidR="00144DAC" w:rsidRPr="00C47CDE">
              <w:rPr>
                <w:bCs/>
                <w:szCs w:val="24"/>
              </w:rPr>
              <w:t xml:space="preserve">omisijos </w:t>
            </w:r>
            <w:r w:rsidR="00144DAC" w:rsidRPr="00C47CDE">
              <w:rPr>
                <w:szCs w:val="24"/>
              </w:rPr>
              <w:t>20</w:t>
            </w:r>
            <w:r w:rsidR="00240C2D">
              <w:rPr>
                <w:szCs w:val="24"/>
              </w:rPr>
              <w:t>20</w:t>
            </w:r>
            <w:r w:rsidR="00144DAC" w:rsidRPr="00C47CDE">
              <w:rPr>
                <w:szCs w:val="24"/>
              </w:rPr>
              <w:t>-</w:t>
            </w:r>
            <w:r w:rsidR="00941B58">
              <w:rPr>
                <w:szCs w:val="24"/>
              </w:rPr>
              <w:t>11</w:t>
            </w:r>
            <w:r w:rsidR="00144DAC" w:rsidRPr="00C47CDE">
              <w:rPr>
                <w:szCs w:val="24"/>
              </w:rPr>
              <w:t>-</w:t>
            </w:r>
            <w:r w:rsidR="00240C2D">
              <w:rPr>
                <w:szCs w:val="24"/>
              </w:rPr>
              <w:t>2</w:t>
            </w:r>
            <w:r w:rsidR="00941B58">
              <w:rPr>
                <w:szCs w:val="24"/>
              </w:rPr>
              <w:t>5</w:t>
            </w:r>
            <w:r w:rsidR="007D537D" w:rsidRPr="00C47CDE">
              <w:rPr>
                <w:szCs w:val="24"/>
              </w:rPr>
              <w:t xml:space="preserve"> posėdžio</w:t>
            </w:r>
            <w:r w:rsidR="00144DAC" w:rsidRPr="00C47CDE">
              <w:rPr>
                <w:bCs/>
                <w:szCs w:val="24"/>
              </w:rPr>
              <w:t xml:space="preserve">  </w:t>
            </w:r>
            <w:r w:rsidR="00144DAC" w:rsidRPr="00C47CDE">
              <w:rPr>
                <w:szCs w:val="24"/>
              </w:rPr>
              <w:t>protokolu</w:t>
            </w:r>
            <w:r w:rsidR="002E61B2" w:rsidRPr="00C47CDE">
              <w:rPr>
                <w:szCs w:val="24"/>
              </w:rPr>
              <w:t xml:space="preserve"> </w:t>
            </w:r>
            <w:r w:rsidR="00240C2D" w:rsidRPr="00240C2D">
              <w:rPr>
                <w:szCs w:val="24"/>
              </w:rPr>
              <w:t xml:space="preserve">Nr. </w:t>
            </w:r>
            <w:r w:rsidR="00941B58" w:rsidRPr="00941B58">
              <w:rPr>
                <w:szCs w:val="24"/>
              </w:rPr>
              <w:t>VŠP-126</w:t>
            </w:r>
            <w:r w:rsidR="00144DAC" w:rsidRPr="00C47CDE">
              <w:rPr>
                <w:szCs w:val="24"/>
              </w:rPr>
              <w:t>.</w:t>
            </w:r>
            <w:r w:rsidR="00B939F5">
              <w:rPr>
                <w:szCs w:val="24"/>
              </w:rPr>
              <w:t xml:space="preserve"> </w:t>
            </w:r>
            <w:r w:rsidR="00B939F5" w:rsidRPr="00B939F5">
              <w:rPr>
                <w:szCs w:val="24"/>
              </w:rPr>
              <w:t xml:space="preserve">Reikalavimai </w:t>
            </w:r>
            <w:r w:rsidR="00DD3533">
              <w:rPr>
                <w:szCs w:val="24"/>
              </w:rPr>
              <w:t xml:space="preserve">perkamai </w:t>
            </w:r>
            <w:r w:rsidR="00B939F5">
              <w:rPr>
                <w:szCs w:val="24"/>
              </w:rPr>
              <w:t>įrangai</w:t>
            </w:r>
            <w:r w:rsidR="00B939F5" w:rsidRPr="00B939F5">
              <w:rPr>
                <w:szCs w:val="24"/>
              </w:rPr>
              <w:t xml:space="preserve"> nurodyti </w:t>
            </w:r>
            <w:r w:rsidR="00B939F5">
              <w:rPr>
                <w:szCs w:val="24"/>
              </w:rPr>
              <w:t>Pirkimo</w:t>
            </w:r>
            <w:r w:rsidR="00B939F5" w:rsidRPr="00B939F5">
              <w:rPr>
                <w:szCs w:val="24"/>
              </w:rPr>
              <w:t xml:space="preserve"> sąlygų 1 pried</w:t>
            </w:r>
            <w:r w:rsidR="00B939F5">
              <w:rPr>
                <w:szCs w:val="24"/>
              </w:rPr>
              <w:t xml:space="preserve">e </w:t>
            </w:r>
            <w:r w:rsidR="00B939F5" w:rsidRPr="00B939F5">
              <w:rPr>
                <w:i/>
                <w:iCs/>
                <w:szCs w:val="24"/>
              </w:rPr>
              <w:t>„Techninė specifikacija &lt;...&gt;“</w:t>
            </w:r>
            <w:r w:rsidR="00B939F5">
              <w:rPr>
                <w:szCs w:val="24"/>
              </w:rPr>
              <w:t xml:space="preserve"> (toliau – Techninė specifikacija).</w:t>
            </w:r>
            <w:r w:rsidR="00D36B32">
              <w:rPr>
                <w:szCs w:val="24"/>
              </w:rPr>
              <w:t xml:space="preserve"> </w:t>
            </w:r>
          </w:p>
          <w:p w14:paraId="7A0838C4" w14:textId="3C06EE49" w:rsidR="00144DAC" w:rsidRDefault="00356075" w:rsidP="00144DAC">
            <w:pPr>
              <w:ind w:firstLine="426"/>
              <w:jc w:val="both"/>
              <w:rPr>
                <w:szCs w:val="24"/>
              </w:rPr>
            </w:pPr>
            <w:r>
              <w:rPr>
                <w:szCs w:val="24"/>
              </w:rPr>
              <w:t>Pirkime pasiūlymą pateikė</w:t>
            </w:r>
            <w:r w:rsidR="00DE0542">
              <w:rPr>
                <w:szCs w:val="24"/>
              </w:rPr>
              <w:t xml:space="preserve"> </w:t>
            </w:r>
            <w:r w:rsidR="00D36B32" w:rsidRPr="00D36B32">
              <w:rPr>
                <w:szCs w:val="24"/>
              </w:rPr>
              <w:t xml:space="preserve">tik vienas </w:t>
            </w:r>
            <w:r>
              <w:rPr>
                <w:szCs w:val="24"/>
              </w:rPr>
              <w:t>tiekėjas</w:t>
            </w:r>
            <w:r w:rsidR="00D36B32" w:rsidRPr="00D36B32">
              <w:rPr>
                <w:szCs w:val="24"/>
              </w:rPr>
              <w:t xml:space="preserve"> </w:t>
            </w:r>
            <w:r w:rsidR="007F0219">
              <w:rPr>
                <w:szCs w:val="24"/>
              </w:rPr>
              <w:t xml:space="preserve">– </w:t>
            </w:r>
            <w:r w:rsidR="00DE0542" w:rsidRPr="00D36B32">
              <w:rPr>
                <w:szCs w:val="24"/>
              </w:rPr>
              <w:t>UAB „Karcher“</w:t>
            </w:r>
            <w:r w:rsidR="00CF2DA8">
              <w:rPr>
                <w:szCs w:val="24"/>
              </w:rPr>
              <w:t>. Komisija 2020 m. gruodžio 15 d. posėdžio protokolu Nr. VŠP-168 tiekėjo pasiūlymą pripažino laimėjusiu. 2020 m. gruodžio 17 d. su tiekėju sudaryta Sutartis.</w:t>
            </w:r>
          </w:p>
          <w:p w14:paraId="65ECD0C9" w14:textId="52CD49C6" w:rsidR="00252C83" w:rsidRDefault="00B939F5" w:rsidP="004F25E2">
            <w:pPr>
              <w:ind w:firstLine="42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Nustatyta, kad Techninėje specifikacijoje Perkančioji organizacija </w:t>
            </w:r>
            <w:r w:rsidR="00C035A4" w:rsidRPr="00C035A4">
              <w:rPr>
                <w:szCs w:val="24"/>
              </w:rPr>
              <w:t>ne</w:t>
            </w:r>
            <w:r w:rsidRPr="0041478E">
              <w:rPr>
                <w:szCs w:val="24"/>
              </w:rPr>
              <w:t>nurodė</w:t>
            </w:r>
            <w:r w:rsidR="000C1BDF">
              <w:rPr>
                <w:szCs w:val="24"/>
              </w:rPr>
              <w:t xml:space="preserve"> nei</w:t>
            </w:r>
            <w:r w:rsidRPr="00C035A4">
              <w:rPr>
                <w:szCs w:val="24"/>
              </w:rPr>
              <w:t xml:space="preserve"> </w:t>
            </w:r>
            <w:r w:rsidR="00053652" w:rsidRPr="0041478E">
              <w:rPr>
                <w:szCs w:val="24"/>
              </w:rPr>
              <w:t xml:space="preserve">patalpų, kuriose bus montuojami plovyklos įrengimai, </w:t>
            </w:r>
            <w:r w:rsidR="00053652" w:rsidRPr="00101B25">
              <w:rPr>
                <w:szCs w:val="24"/>
              </w:rPr>
              <w:t>išmatavim</w:t>
            </w:r>
            <w:r w:rsidR="00C035A4" w:rsidRPr="00101B25">
              <w:rPr>
                <w:szCs w:val="24"/>
              </w:rPr>
              <w:t>ų,</w:t>
            </w:r>
            <w:r w:rsidR="00053652" w:rsidRPr="00101B25">
              <w:rPr>
                <w:szCs w:val="24"/>
              </w:rPr>
              <w:t xml:space="preserve"> </w:t>
            </w:r>
            <w:r w:rsidR="00101B25" w:rsidRPr="00101B25">
              <w:rPr>
                <w:szCs w:val="24"/>
              </w:rPr>
              <w:t xml:space="preserve">nei </w:t>
            </w:r>
            <w:r w:rsidR="00CE510D" w:rsidRPr="00101B25">
              <w:rPr>
                <w:szCs w:val="24"/>
              </w:rPr>
              <w:t>automobilių, kuriuos ketina plauti</w:t>
            </w:r>
            <w:r w:rsidR="00053652" w:rsidRPr="00101B25">
              <w:rPr>
                <w:szCs w:val="24"/>
              </w:rPr>
              <w:t xml:space="preserve">, </w:t>
            </w:r>
            <w:r w:rsidR="00293C96" w:rsidRPr="00101B25">
              <w:rPr>
                <w:szCs w:val="24"/>
              </w:rPr>
              <w:t xml:space="preserve">ribinių </w:t>
            </w:r>
            <w:r w:rsidR="00053652" w:rsidRPr="00101B25">
              <w:rPr>
                <w:szCs w:val="24"/>
              </w:rPr>
              <w:t>charakteristik</w:t>
            </w:r>
            <w:r w:rsidR="00C035A4" w:rsidRPr="00101B25">
              <w:rPr>
                <w:szCs w:val="24"/>
              </w:rPr>
              <w:t>ų</w:t>
            </w:r>
            <w:r w:rsidR="000C1BDF" w:rsidRPr="00101B25">
              <w:rPr>
                <w:szCs w:val="24"/>
              </w:rPr>
              <w:t>,</w:t>
            </w:r>
            <w:r w:rsidR="000220A6" w:rsidRPr="00101B25">
              <w:rPr>
                <w:szCs w:val="24"/>
              </w:rPr>
              <w:t xml:space="preserve"> </w:t>
            </w:r>
            <w:r w:rsidR="00C035A4" w:rsidRPr="00101B25">
              <w:rPr>
                <w:szCs w:val="24"/>
              </w:rPr>
              <w:t>n</w:t>
            </w:r>
            <w:r w:rsidR="000220A6" w:rsidRPr="00101B25">
              <w:rPr>
                <w:szCs w:val="24"/>
              </w:rPr>
              <w:t xml:space="preserve">ei </w:t>
            </w:r>
            <w:r w:rsidR="004F25E2" w:rsidRPr="00101B25">
              <w:rPr>
                <w:szCs w:val="24"/>
              </w:rPr>
              <w:t>priimtin</w:t>
            </w:r>
            <w:r w:rsidR="00C035A4" w:rsidRPr="00101B25">
              <w:rPr>
                <w:szCs w:val="24"/>
              </w:rPr>
              <w:t>ų</w:t>
            </w:r>
            <w:r w:rsidR="000220A6" w:rsidRPr="00101B25">
              <w:rPr>
                <w:szCs w:val="24"/>
              </w:rPr>
              <w:t xml:space="preserve"> </w:t>
            </w:r>
            <w:r w:rsidR="000E3E39" w:rsidRPr="00101B25">
              <w:rPr>
                <w:szCs w:val="24"/>
              </w:rPr>
              <w:t xml:space="preserve">plovyklos </w:t>
            </w:r>
            <w:r w:rsidR="000220A6" w:rsidRPr="00101B25">
              <w:rPr>
                <w:szCs w:val="24"/>
              </w:rPr>
              <w:t>eksploatacin</w:t>
            </w:r>
            <w:r w:rsidR="00C035A4" w:rsidRPr="00101B25">
              <w:rPr>
                <w:szCs w:val="24"/>
              </w:rPr>
              <w:t>ių</w:t>
            </w:r>
            <w:r w:rsidR="000220A6" w:rsidRPr="0041478E">
              <w:rPr>
                <w:szCs w:val="24"/>
              </w:rPr>
              <w:t xml:space="preserve"> sąnaud</w:t>
            </w:r>
            <w:r w:rsidR="00C035A4">
              <w:rPr>
                <w:szCs w:val="24"/>
              </w:rPr>
              <w:t>ų</w:t>
            </w:r>
            <w:r w:rsidR="00053652" w:rsidRPr="00C035A4">
              <w:rPr>
                <w:szCs w:val="24"/>
              </w:rPr>
              <w:t xml:space="preserve"> </w:t>
            </w:r>
            <w:r w:rsidR="00C035A4">
              <w:rPr>
                <w:szCs w:val="24"/>
              </w:rPr>
              <w:t xml:space="preserve">– </w:t>
            </w:r>
            <w:r w:rsidR="00961926" w:rsidRPr="0041478E">
              <w:rPr>
                <w:szCs w:val="24"/>
              </w:rPr>
              <w:t xml:space="preserve">būtent </w:t>
            </w:r>
            <w:r w:rsidR="00CE510D" w:rsidRPr="0041478E">
              <w:rPr>
                <w:szCs w:val="24"/>
              </w:rPr>
              <w:t xml:space="preserve">pagal šiuos </w:t>
            </w:r>
            <w:r w:rsidR="007C2E68" w:rsidRPr="0041478E">
              <w:rPr>
                <w:szCs w:val="24"/>
              </w:rPr>
              <w:t>parametr</w:t>
            </w:r>
            <w:r w:rsidR="007F75F1" w:rsidRPr="0041478E">
              <w:rPr>
                <w:szCs w:val="24"/>
              </w:rPr>
              <w:t>us</w:t>
            </w:r>
            <w:r w:rsidR="00CE510D" w:rsidRPr="0041478E">
              <w:rPr>
                <w:szCs w:val="24"/>
              </w:rPr>
              <w:t xml:space="preserve"> </w:t>
            </w:r>
            <w:r w:rsidR="00961926" w:rsidRPr="0041478E">
              <w:rPr>
                <w:szCs w:val="24"/>
              </w:rPr>
              <w:t>tiekėjai</w:t>
            </w:r>
            <w:r w:rsidR="00CE510D" w:rsidRPr="0041478E">
              <w:rPr>
                <w:szCs w:val="24"/>
              </w:rPr>
              <w:t xml:space="preserve"> </w:t>
            </w:r>
            <w:r w:rsidR="00961926" w:rsidRPr="0041478E">
              <w:rPr>
                <w:szCs w:val="24"/>
              </w:rPr>
              <w:t>p</w:t>
            </w:r>
            <w:r w:rsidR="007F75F1" w:rsidRPr="0041478E">
              <w:rPr>
                <w:szCs w:val="24"/>
              </w:rPr>
              <w:t>arenka</w:t>
            </w:r>
            <w:r w:rsidR="00CE510D" w:rsidRPr="0041478E">
              <w:rPr>
                <w:szCs w:val="24"/>
              </w:rPr>
              <w:t xml:space="preserve"> reikiam</w:t>
            </w:r>
            <w:r w:rsidR="00961926" w:rsidRPr="0041478E">
              <w:rPr>
                <w:szCs w:val="24"/>
              </w:rPr>
              <w:t>ą</w:t>
            </w:r>
            <w:r w:rsidR="00CE510D" w:rsidRPr="0041478E">
              <w:rPr>
                <w:szCs w:val="24"/>
              </w:rPr>
              <w:t xml:space="preserve"> įrang</w:t>
            </w:r>
            <w:r w:rsidR="00961926" w:rsidRPr="0041478E">
              <w:rPr>
                <w:szCs w:val="24"/>
              </w:rPr>
              <w:t>ą</w:t>
            </w:r>
            <w:r w:rsidR="00C035A4">
              <w:rPr>
                <w:szCs w:val="24"/>
              </w:rPr>
              <w:t>.</w:t>
            </w:r>
            <w:r w:rsidR="00053652" w:rsidRPr="00C035A4">
              <w:rPr>
                <w:szCs w:val="24"/>
              </w:rPr>
              <w:t xml:space="preserve"> </w:t>
            </w:r>
            <w:r w:rsidR="00101B25">
              <w:rPr>
                <w:szCs w:val="24"/>
              </w:rPr>
              <w:t xml:space="preserve">Vietoj to, </w:t>
            </w:r>
            <w:r w:rsidR="00C035A4">
              <w:rPr>
                <w:szCs w:val="24"/>
              </w:rPr>
              <w:t>Perkančioji organizacija</w:t>
            </w:r>
            <w:r w:rsidR="000C1BDF">
              <w:rPr>
                <w:szCs w:val="24"/>
              </w:rPr>
              <w:t xml:space="preserve"> </w:t>
            </w:r>
            <w:r w:rsidR="00101B25">
              <w:rPr>
                <w:szCs w:val="24"/>
              </w:rPr>
              <w:t xml:space="preserve">Techninėje specifikacijoje </w:t>
            </w:r>
            <w:r w:rsidR="00CE510D" w:rsidRPr="00C035A4">
              <w:rPr>
                <w:szCs w:val="24"/>
              </w:rPr>
              <w:t>nustatė</w:t>
            </w:r>
            <w:r w:rsidR="00C035A4">
              <w:rPr>
                <w:szCs w:val="24"/>
              </w:rPr>
              <w:t xml:space="preserve"> </w:t>
            </w:r>
            <w:r w:rsidR="00CE510D" w:rsidRPr="00C035A4">
              <w:rPr>
                <w:szCs w:val="24"/>
              </w:rPr>
              <w:t xml:space="preserve">itin </w:t>
            </w:r>
            <w:r w:rsidR="00374581" w:rsidRPr="00C035A4">
              <w:rPr>
                <w:szCs w:val="24"/>
              </w:rPr>
              <w:t>specifinius</w:t>
            </w:r>
            <w:r w:rsidR="00374581">
              <w:rPr>
                <w:szCs w:val="24"/>
              </w:rPr>
              <w:t xml:space="preserve"> reikalavimus patiems įrengimams. Pavyzdžiui, Techninėje specifikacijoje </w:t>
            </w:r>
            <w:r w:rsidR="00AC0411">
              <w:rPr>
                <w:szCs w:val="24"/>
              </w:rPr>
              <w:t>nurod</w:t>
            </w:r>
            <w:r w:rsidR="00374581">
              <w:rPr>
                <w:szCs w:val="24"/>
              </w:rPr>
              <w:t>yta</w:t>
            </w:r>
            <w:r w:rsidR="000220A6">
              <w:rPr>
                <w:szCs w:val="24"/>
              </w:rPr>
              <w:t xml:space="preserve">, kad </w:t>
            </w:r>
            <w:r w:rsidR="00C035A4">
              <w:rPr>
                <w:szCs w:val="24"/>
              </w:rPr>
              <w:t>į</w:t>
            </w:r>
            <w:r w:rsidR="00C035A4" w:rsidRPr="00C22A83">
              <w:rPr>
                <w:szCs w:val="24"/>
              </w:rPr>
              <w:t xml:space="preserve">rangos plotis </w:t>
            </w:r>
            <w:r w:rsidR="00C035A4">
              <w:rPr>
                <w:szCs w:val="24"/>
              </w:rPr>
              <w:t xml:space="preserve">turi būti </w:t>
            </w:r>
            <w:r w:rsidR="00C035A4" w:rsidRPr="00C22A83">
              <w:rPr>
                <w:szCs w:val="24"/>
              </w:rPr>
              <w:t>4035 mm</w:t>
            </w:r>
            <w:r w:rsidR="00252C83">
              <w:rPr>
                <w:szCs w:val="24"/>
              </w:rPr>
              <w:t xml:space="preserve">, </w:t>
            </w:r>
            <w:r w:rsidR="00036598">
              <w:rPr>
                <w:szCs w:val="24"/>
              </w:rPr>
              <w:t xml:space="preserve">įrangos </w:t>
            </w:r>
            <w:r w:rsidR="00252C83" w:rsidRPr="00252C83">
              <w:rPr>
                <w:szCs w:val="24"/>
              </w:rPr>
              <w:t xml:space="preserve">aukštis </w:t>
            </w:r>
            <w:r w:rsidR="00252C83">
              <w:rPr>
                <w:szCs w:val="24"/>
              </w:rPr>
              <w:t xml:space="preserve">– </w:t>
            </w:r>
            <w:r w:rsidR="00252C83" w:rsidRPr="00252C83">
              <w:rPr>
                <w:szCs w:val="24"/>
              </w:rPr>
              <w:t>3700 mm</w:t>
            </w:r>
            <w:r w:rsidR="00252C83">
              <w:rPr>
                <w:szCs w:val="24"/>
              </w:rPr>
              <w:t>, į</w:t>
            </w:r>
            <w:r w:rsidR="00252C83" w:rsidRPr="00252C83">
              <w:rPr>
                <w:szCs w:val="24"/>
              </w:rPr>
              <w:t xml:space="preserve">važiavimo plotis (ratų </w:t>
            </w:r>
            <w:r w:rsidR="00252C83">
              <w:rPr>
                <w:szCs w:val="24"/>
              </w:rPr>
              <w:t>lygyje</w:t>
            </w:r>
            <w:r w:rsidR="00252C83" w:rsidRPr="00252C83">
              <w:rPr>
                <w:szCs w:val="24"/>
              </w:rPr>
              <w:t xml:space="preserve">) </w:t>
            </w:r>
            <w:r w:rsidR="00252C83">
              <w:rPr>
                <w:szCs w:val="24"/>
              </w:rPr>
              <w:t xml:space="preserve">– </w:t>
            </w:r>
            <w:r w:rsidR="00252C83" w:rsidRPr="00252C83">
              <w:rPr>
                <w:szCs w:val="24"/>
              </w:rPr>
              <w:t>2030 mm</w:t>
            </w:r>
            <w:r w:rsidR="00252C83">
              <w:rPr>
                <w:szCs w:val="24"/>
              </w:rPr>
              <w:t>,</w:t>
            </w:r>
            <w:r w:rsidR="00252C83" w:rsidRPr="00252C83">
              <w:rPr>
                <w:szCs w:val="24"/>
              </w:rPr>
              <w:t xml:space="preserve"> </w:t>
            </w:r>
            <w:r w:rsidR="00C035A4">
              <w:rPr>
                <w:szCs w:val="24"/>
              </w:rPr>
              <w:t xml:space="preserve"> </w:t>
            </w:r>
            <w:r w:rsidR="00252C83" w:rsidRPr="00252C83">
              <w:rPr>
                <w:szCs w:val="24"/>
              </w:rPr>
              <w:t>plovimo aukštis</w:t>
            </w:r>
            <w:r w:rsidR="002B1BC6">
              <w:rPr>
                <w:szCs w:val="24"/>
              </w:rPr>
              <w:t xml:space="preserve"> </w:t>
            </w:r>
            <w:r w:rsidR="00252C83">
              <w:rPr>
                <w:szCs w:val="24"/>
              </w:rPr>
              <w:t xml:space="preserve">– </w:t>
            </w:r>
            <w:r w:rsidR="002B1BC6">
              <w:rPr>
                <w:szCs w:val="24"/>
              </w:rPr>
              <w:t>2</w:t>
            </w:r>
            <w:r w:rsidR="00252C83" w:rsidRPr="00252C83">
              <w:rPr>
                <w:szCs w:val="24"/>
              </w:rPr>
              <w:t xml:space="preserve">800 mm </w:t>
            </w:r>
            <w:r w:rsidR="00252C83">
              <w:rPr>
                <w:szCs w:val="24"/>
              </w:rPr>
              <w:t xml:space="preserve">ir t. t. </w:t>
            </w:r>
            <w:r w:rsidR="00C035A4">
              <w:rPr>
                <w:szCs w:val="24"/>
              </w:rPr>
              <w:t xml:space="preserve"> </w:t>
            </w:r>
          </w:p>
          <w:p w14:paraId="797A6B77" w14:textId="438E27B3" w:rsidR="00252C83" w:rsidRDefault="00252C83" w:rsidP="00036598">
            <w:pPr>
              <w:ind w:firstLine="426"/>
              <w:jc w:val="both"/>
              <w:rPr>
                <w:szCs w:val="24"/>
              </w:rPr>
            </w:pPr>
            <w:r>
              <w:rPr>
                <w:szCs w:val="24"/>
              </w:rPr>
              <w:t>Pastebėtina, kad išmatavimams keliami reikalavimai buvo nurodyti su leistina 10 mm paklaida. Kit</w:t>
            </w:r>
            <w:r w:rsidR="00036598">
              <w:rPr>
                <w:szCs w:val="24"/>
              </w:rPr>
              <w:t>a</w:t>
            </w:r>
            <w:r>
              <w:rPr>
                <w:szCs w:val="24"/>
              </w:rPr>
              <w:t xml:space="preserve">i </w:t>
            </w:r>
            <w:r w:rsidR="00036598">
              <w:rPr>
                <w:szCs w:val="24"/>
              </w:rPr>
              <w:t xml:space="preserve">įrangai </w:t>
            </w:r>
            <w:r>
              <w:rPr>
                <w:szCs w:val="24"/>
              </w:rPr>
              <w:t xml:space="preserve">reikalavimai nurodyti tiksliai. Pvz., </w:t>
            </w:r>
            <w:r w:rsidR="00036598">
              <w:rPr>
                <w:szCs w:val="24"/>
              </w:rPr>
              <w:t>Techninėje specifikacijoje nurodyta, kad a</w:t>
            </w:r>
            <w:r w:rsidR="00036598" w:rsidRPr="00036598">
              <w:rPr>
                <w:szCs w:val="24"/>
              </w:rPr>
              <w:t xml:space="preserve">ukšto slėgio pompa </w:t>
            </w:r>
            <w:r w:rsidR="00036598">
              <w:rPr>
                <w:szCs w:val="24"/>
              </w:rPr>
              <w:t xml:space="preserve">turi būti </w:t>
            </w:r>
            <w:r w:rsidR="00036598" w:rsidRPr="00036598">
              <w:rPr>
                <w:szCs w:val="24"/>
              </w:rPr>
              <w:t>60 bar (</w:t>
            </w:r>
            <w:r w:rsidR="002B1BC6" w:rsidRPr="00252C83">
              <w:rPr>
                <w:szCs w:val="24"/>
              </w:rPr>
              <w:t>plovimo aukštis aukštu</w:t>
            </w:r>
            <w:r w:rsidR="002B1BC6">
              <w:rPr>
                <w:szCs w:val="24"/>
              </w:rPr>
              <w:t xml:space="preserve"> </w:t>
            </w:r>
            <w:r w:rsidR="002B1BC6" w:rsidRPr="00252C83">
              <w:rPr>
                <w:szCs w:val="24"/>
              </w:rPr>
              <w:t xml:space="preserve">slėgiu </w:t>
            </w:r>
            <w:r w:rsidR="002B1BC6">
              <w:rPr>
                <w:szCs w:val="24"/>
              </w:rPr>
              <w:t xml:space="preserve">– </w:t>
            </w:r>
            <w:r w:rsidR="002B1BC6" w:rsidRPr="00252C83">
              <w:rPr>
                <w:szCs w:val="24"/>
              </w:rPr>
              <w:t>1800 mm</w:t>
            </w:r>
            <w:r w:rsidR="002B1BC6">
              <w:rPr>
                <w:szCs w:val="24"/>
              </w:rPr>
              <w:t>)</w:t>
            </w:r>
            <w:r w:rsidR="00036598">
              <w:rPr>
                <w:szCs w:val="24"/>
              </w:rPr>
              <w:t>, p</w:t>
            </w:r>
            <w:r w:rsidR="00036598" w:rsidRPr="00036598">
              <w:rPr>
                <w:szCs w:val="24"/>
              </w:rPr>
              <w:t xml:space="preserve">neumatinis šoninių šepečių polinkis </w:t>
            </w:r>
            <w:r w:rsidR="00036598">
              <w:rPr>
                <w:szCs w:val="24"/>
              </w:rPr>
              <w:t xml:space="preserve">turi būti </w:t>
            </w:r>
            <w:r w:rsidR="00036598" w:rsidRPr="00036598">
              <w:rPr>
                <w:szCs w:val="24"/>
              </w:rPr>
              <w:t>15°</w:t>
            </w:r>
            <w:r w:rsidR="00036598">
              <w:rPr>
                <w:szCs w:val="24"/>
              </w:rPr>
              <w:t xml:space="preserve">, </w:t>
            </w:r>
            <w:r>
              <w:rPr>
                <w:szCs w:val="24"/>
              </w:rPr>
              <w:t>p</w:t>
            </w:r>
            <w:r w:rsidRPr="00C900B0">
              <w:rPr>
                <w:szCs w:val="24"/>
              </w:rPr>
              <w:t xml:space="preserve">ortalo judėjimo bėgiai </w:t>
            </w:r>
            <w:r>
              <w:rPr>
                <w:szCs w:val="24"/>
              </w:rPr>
              <w:t xml:space="preserve">turi būti </w:t>
            </w:r>
            <w:r w:rsidR="00036598">
              <w:rPr>
                <w:szCs w:val="24"/>
              </w:rPr>
              <w:t xml:space="preserve">pagaminti </w:t>
            </w:r>
            <w:r>
              <w:rPr>
                <w:szCs w:val="24"/>
              </w:rPr>
              <w:t>iš c</w:t>
            </w:r>
            <w:r w:rsidRPr="00C900B0">
              <w:rPr>
                <w:szCs w:val="24"/>
              </w:rPr>
              <w:t>inkuot</w:t>
            </w:r>
            <w:r>
              <w:rPr>
                <w:szCs w:val="24"/>
              </w:rPr>
              <w:t>o</w:t>
            </w:r>
            <w:r w:rsidRPr="00C900B0">
              <w:rPr>
                <w:szCs w:val="24"/>
              </w:rPr>
              <w:t xml:space="preserve"> plien</w:t>
            </w:r>
            <w:r>
              <w:rPr>
                <w:szCs w:val="24"/>
              </w:rPr>
              <w:t>o</w:t>
            </w:r>
            <w:r w:rsidR="004A09F4">
              <w:rPr>
                <w:szCs w:val="24"/>
              </w:rPr>
              <w:t>, kėbulo p</w:t>
            </w:r>
            <w:r w:rsidR="004A09F4" w:rsidRPr="004A09F4">
              <w:rPr>
                <w:szCs w:val="24"/>
              </w:rPr>
              <w:t>lovimo šepeči</w:t>
            </w:r>
            <w:r w:rsidR="004A09F4">
              <w:rPr>
                <w:szCs w:val="24"/>
              </w:rPr>
              <w:t>ai</w:t>
            </w:r>
            <w:r w:rsidR="004A09F4" w:rsidRPr="004A09F4">
              <w:rPr>
                <w:szCs w:val="24"/>
              </w:rPr>
              <w:t xml:space="preserve"> </w:t>
            </w:r>
            <w:r w:rsidR="004A09F4">
              <w:rPr>
                <w:szCs w:val="24"/>
              </w:rPr>
              <w:t>– iš</w:t>
            </w:r>
            <w:r w:rsidR="004A09F4" w:rsidRPr="004A09F4">
              <w:rPr>
                <w:szCs w:val="24"/>
              </w:rPr>
              <w:t xml:space="preserve"> porolono</w:t>
            </w:r>
            <w:r w:rsidR="004A09F4">
              <w:rPr>
                <w:szCs w:val="24"/>
              </w:rPr>
              <w:t>, ratų p</w:t>
            </w:r>
            <w:r w:rsidR="004A09F4" w:rsidRPr="004A09F4">
              <w:rPr>
                <w:szCs w:val="24"/>
              </w:rPr>
              <w:t>lovimo šepe</w:t>
            </w:r>
            <w:r w:rsidR="007602F2">
              <w:rPr>
                <w:szCs w:val="24"/>
              </w:rPr>
              <w:t xml:space="preserve">tys </w:t>
            </w:r>
            <w:r w:rsidR="004A09F4" w:rsidRPr="004A09F4">
              <w:rPr>
                <w:szCs w:val="24"/>
              </w:rPr>
              <w:t xml:space="preserve">– </w:t>
            </w:r>
            <w:r w:rsidR="004A09F4">
              <w:rPr>
                <w:szCs w:val="24"/>
              </w:rPr>
              <w:t xml:space="preserve">iš </w:t>
            </w:r>
            <w:r w:rsidR="004A09F4" w:rsidRPr="004A09F4">
              <w:rPr>
                <w:szCs w:val="24"/>
              </w:rPr>
              <w:t>polietileno</w:t>
            </w:r>
            <w:r w:rsidR="007602F2">
              <w:rPr>
                <w:szCs w:val="24"/>
              </w:rPr>
              <w:t xml:space="preserve"> (diametras 450 mm)</w:t>
            </w:r>
            <w:r>
              <w:rPr>
                <w:szCs w:val="24"/>
              </w:rPr>
              <w:t xml:space="preserve"> ir t. t.</w:t>
            </w:r>
            <w:r w:rsidR="0003659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tiekėjai negalėjo siūlyti Perkančiosios organizacijos poreikius tenkinančių </w:t>
            </w:r>
            <w:r w:rsidRPr="00036598">
              <w:rPr>
                <w:szCs w:val="24"/>
              </w:rPr>
              <w:t>lygiaverčių</w:t>
            </w:r>
            <w:r>
              <w:rPr>
                <w:szCs w:val="24"/>
              </w:rPr>
              <w:t xml:space="preserve"> ar net funkciškai pranašesnių sprendimų.</w:t>
            </w:r>
            <w:r w:rsidR="004A09F4">
              <w:rPr>
                <w:szCs w:val="24"/>
              </w:rPr>
              <w:t xml:space="preserve"> Pvz., pasiūlyti</w:t>
            </w:r>
            <w:r w:rsidR="00B27DE6">
              <w:rPr>
                <w:szCs w:val="24"/>
              </w:rPr>
              <w:t xml:space="preserve"> plovyklų įrangos, kurios </w:t>
            </w:r>
            <w:r w:rsidR="00C57813">
              <w:rPr>
                <w:szCs w:val="24"/>
              </w:rPr>
              <w:t xml:space="preserve">plovimo aukštis 2900 mm, </w:t>
            </w:r>
            <w:r w:rsidR="006373F8">
              <w:rPr>
                <w:szCs w:val="24"/>
              </w:rPr>
              <w:t>šoninių šepečių polinkis 10</w:t>
            </w:r>
            <w:r w:rsidR="006373F8" w:rsidRPr="00036598">
              <w:rPr>
                <w:szCs w:val="24"/>
              </w:rPr>
              <w:t>°</w:t>
            </w:r>
            <w:r w:rsidR="00C57813">
              <w:rPr>
                <w:szCs w:val="24"/>
              </w:rPr>
              <w:t xml:space="preserve">, </w:t>
            </w:r>
            <w:r w:rsidR="00B27DE6">
              <w:rPr>
                <w:szCs w:val="24"/>
              </w:rPr>
              <w:t>judėjimo bėgiai pagaminti iš aliuminio (jo lydinio), o plovimo šepečiai – iš kitokių nei Techninėje specifikacijoje nurodytų</w:t>
            </w:r>
            <w:r w:rsidR="00876065">
              <w:rPr>
                <w:szCs w:val="24"/>
              </w:rPr>
              <w:t xml:space="preserve">, nebraižančių </w:t>
            </w:r>
            <w:r w:rsidR="00B27DE6">
              <w:rPr>
                <w:szCs w:val="24"/>
              </w:rPr>
              <w:t>medžiagų.</w:t>
            </w:r>
          </w:p>
          <w:p w14:paraId="441E3F44" w14:textId="5F097118" w:rsidR="002B1BC6" w:rsidRDefault="002B1BC6" w:rsidP="00036598">
            <w:pPr>
              <w:ind w:firstLine="42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Perkančioji organizacija </w:t>
            </w:r>
            <w:r w:rsidRPr="002B1BC6">
              <w:rPr>
                <w:szCs w:val="24"/>
              </w:rPr>
              <w:t>2021-01-13 rašto Nr. S-22(20) pried</w:t>
            </w:r>
            <w:r>
              <w:rPr>
                <w:szCs w:val="24"/>
              </w:rPr>
              <w:t>e</w:t>
            </w:r>
            <w:r w:rsidRPr="002B1BC6">
              <w:rPr>
                <w:szCs w:val="24"/>
              </w:rPr>
              <w:t xml:space="preserve"> </w:t>
            </w:r>
            <w:r w:rsidRPr="00826E63">
              <w:rPr>
                <w:i/>
                <w:iCs/>
                <w:szCs w:val="24"/>
              </w:rPr>
              <w:t>„Techninėje specifikacijoje nustatytų reikalavimų pagrindimas“</w:t>
            </w:r>
            <w:r w:rsidRPr="002B1BC6">
              <w:rPr>
                <w:szCs w:val="24"/>
              </w:rPr>
              <w:t xml:space="preserve"> (toliau – Raštas)</w:t>
            </w:r>
            <w:r>
              <w:rPr>
                <w:szCs w:val="24"/>
              </w:rPr>
              <w:t xml:space="preserve"> teigė, kad reikalavimas įrangos pločiui (</w:t>
            </w:r>
            <w:r w:rsidRPr="002B1BC6">
              <w:rPr>
                <w:b/>
                <w:bCs/>
                <w:szCs w:val="24"/>
              </w:rPr>
              <w:t>4035</w:t>
            </w:r>
            <w:r w:rsidRPr="002B1BC6">
              <w:rPr>
                <w:szCs w:val="24"/>
              </w:rPr>
              <w:t xml:space="preserve"> mm</w:t>
            </w:r>
            <w:r>
              <w:rPr>
                <w:szCs w:val="24"/>
              </w:rPr>
              <w:t>)</w:t>
            </w:r>
            <w:r w:rsidRPr="002B1BC6">
              <w:rPr>
                <w:szCs w:val="24"/>
              </w:rPr>
              <w:t xml:space="preserve"> nustatyt</w:t>
            </w:r>
            <w:r>
              <w:rPr>
                <w:szCs w:val="24"/>
              </w:rPr>
              <w:t>as</w:t>
            </w:r>
            <w:r w:rsidRPr="002B1BC6">
              <w:rPr>
                <w:szCs w:val="24"/>
              </w:rPr>
              <w:t xml:space="preserve"> pagal patalpos</w:t>
            </w:r>
            <w:r>
              <w:rPr>
                <w:szCs w:val="24"/>
              </w:rPr>
              <w:t>, kurioje ketinama montuoti įrangą, plot</w:t>
            </w:r>
            <w:r w:rsidR="002526B5">
              <w:rPr>
                <w:szCs w:val="24"/>
              </w:rPr>
              <w:t>į</w:t>
            </w:r>
            <w:r w:rsidRPr="002B1BC6">
              <w:rPr>
                <w:szCs w:val="24"/>
              </w:rPr>
              <w:t xml:space="preserve"> </w:t>
            </w:r>
            <w:r w:rsidR="002526B5">
              <w:rPr>
                <w:szCs w:val="24"/>
              </w:rPr>
              <w:t>(</w:t>
            </w:r>
            <w:r w:rsidRPr="002B1BC6">
              <w:rPr>
                <w:b/>
                <w:bCs/>
                <w:szCs w:val="24"/>
              </w:rPr>
              <w:t>4300</w:t>
            </w:r>
            <w:r w:rsidRPr="002B1BC6">
              <w:rPr>
                <w:szCs w:val="24"/>
              </w:rPr>
              <w:t xml:space="preserve"> mm</w:t>
            </w:r>
            <w:r w:rsidR="002526B5">
              <w:rPr>
                <w:szCs w:val="24"/>
              </w:rPr>
              <w:t>)</w:t>
            </w:r>
            <w:r w:rsidR="00826E63">
              <w:rPr>
                <w:szCs w:val="24"/>
              </w:rPr>
              <w:t xml:space="preserve">; </w:t>
            </w:r>
            <w:r w:rsidR="00033B5C">
              <w:rPr>
                <w:szCs w:val="24"/>
              </w:rPr>
              <w:t xml:space="preserve">reikalavimas įrangos </w:t>
            </w:r>
            <w:r w:rsidR="00033B5C" w:rsidRPr="00252C83">
              <w:rPr>
                <w:szCs w:val="24"/>
              </w:rPr>
              <w:t>aukš</w:t>
            </w:r>
            <w:r w:rsidR="00033B5C">
              <w:rPr>
                <w:szCs w:val="24"/>
              </w:rPr>
              <w:t>čiui (</w:t>
            </w:r>
            <w:r w:rsidR="00033B5C" w:rsidRPr="00033B5C">
              <w:rPr>
                <w:b/>
                <w:bCs/>
                <w:szCs w:val="24"/>
              </w:rPr>
              <w:t>3700</w:t>
            </w:r>
            <w:r w:rsidR="00033B5C" w:rsidRPr="00252C83">
              <w:rPr>
                <w:szCs w:val="24"/>
              </w:rPr>
              <w:t xml:space="preserve"> mm</w:t>
            </w:r>
            <w:r w:rsidR="00033B5C">
              <w:rPr>
                <w:szCs w:val="24"/>
              </w:rPr>
              <w:t xml:space="preserve">) nustatytas pagal </w:t>
            </w:r>
            <w:r w:rsidR="002526B5">
              <w:rPr>
                <w:szCs w:val="24"/>
              </w:rPr>
              <w:t xml:space="preserve">esamos </w:t>
            </w:r>
            <w:r w:rsidR="00033B5C">
              <w:rPr>
                <w:szCs w:val="24"/>
              </w:rPr>
              <w:t>patalpos aukštį (</w:t>
            </w:r>
            <w:r w:rsidR="00033B5C" w:rsidRPr="00033B5C">
              <w:rPr>
                <w:b/>
                <w:bCs/>
                <w:szCs w:val="24"/>
              </w:rPr>
              <w:t>4000</w:t>
            </w:r>
            <w:r w:rsidR="00033B5C">
              <w:rPr>
                <w:szCs w:val="24"/>
              </w:rPr>
              <w:t xml:space="preserve"> mm); reikalavimas į</w:t>
            </w:r>
            <w:r w:rsidR="00033B5C" w:rsidRPr="00033B5C">
              <w:rPr>
                <w:szCs w:val="24"/>
              </w:rPr>
              <w:t>važiavimo plo</w:t>
            </w:r>
            <w:r w:rsidR="00033B5C">
              <w:rPr>
                <w:szCs w:val="24"/>
              </w:rPr>
              <w:t>čiui</w:t>
            </w:r>
            <w:r w:rsidR="00033B5C" w:rsidRPr="00033B5C">
              <w:rPr>
                <w:szCs w:val="24"/>
              </w:rPr>
              <w:t xml:space="preserve"> (ratų </w:t>
            </w:r>
            <w:r w:rsidR="00033B5C">
              <w:rPr>
                <w:szCs w:val="24"/>
              </w:rPr>
              <w:t>lygy</w:t>
            </w:r>
            <w:r w:rsidR="00033B5C" w:rsidRPr="00033B5C">
              <w:rPr>
                <w:szCs w:val="24"/>
              </w:rPr>
              <w:t xml:space="preserve">je) </w:t>
            </w:r>
            <w:r w:rsidR="00033B5C">
              <w:rPr>
                <w:szCs w:val="24"/>
              </w:rPr>
              <w:t>(</w:t>
            </w:r>
            <w:r w:rsidR="00033B5C" w:rsidRPr="00033B5C">
              <w:rPr>
                <w:b/>
                <w:bCs/>
                <w:szCs w:val="24"/>
              </w:rPr>
              <w:t>2030</w:t>
            </w:r>
            <w:r w:rsidR="00033B5C">
              <w:rPr>
                <w:szCs w:val="24"/>
              </w:rPr>
              <w:t xml:space="preserve"> </w:t>
            </w:r>
            <w:r w:rsidR="00033B5C" w:rsidRPr="00033B5C">
              <w:rPr>
                <w:szCs w:val="24"/>
              </w:rPr>
              <w:t>mm</w:t>
            </w:r>
            <w:r w:rsidR="00033B5C">
              <w:rPr>
                <w:szCs w:val="24"/>
              </w:rPr>
              <w:t>)</w:t>
            </w:r>
            <w:r w:rsidR="00033B5C" w:rsidRPr="00033B5C">
              <w:rPr>
                <w:szCs w:val="24"/>
              </w:rPr>
              <w:t xml:space="preserve"> nustatytas pagal </w:t>
            </w:r>
            <w:r w:rsidR="00033B5C">
              <w:rPr>
                <w:szCs w:val="24"/>
              </w:rPr>
              <w:t>turimų t</w:t>
            </w:r>
            <w:r w:rsidR="00033B5C" w:rsidRPr="00033B5C">
              <w:rPr>
                <w:szCs w:val="24"/>
              </w:rPr>
              <w:t>ransporto priemonių didžiausi</w:t>
            </w:r>
            <w:r w:rsidR="00033B5C">
              <w:rPr>
                <w:szCs w:val="24"/>
              </w:rPr>
              <w:t>ą</w:t>
            </w:r>
            <w:r w:rsidR="00033B5C" w:rsidRPr="00033B5C">
              <w:rPr>
                <w:szCs w:val="24"/>
              </w:rPr>
              <w:t xml:space="preserve"> plot</w:t>
            </w:r>
            <w:r w:rsidR="00033B5C">
              <w:rPr>
                <w:szCs w:val="24"/>
              </w:rPr>
              <w:t>į</w:t>
            </w:r>
            <w:r w:rsidR="00033B5C" w:rsidRPr="00033B5C">
              <w:rPr>
                <w:szCs w:val="24"/>
              </w:rPr>
              <w:t xml:space="preserve"> ratų </w:t>
            </w:r>
            <w:r w:rsidR="00033B5C">
              <w:rPr>
                <w:szCs w:val="24"/>
              </w:rPr>
              <w:t>lygy</w:t>
            </w:r>
            <w:r w:rsidR="00033B5C" w:rsidRPr="00033B5C">
              <w:rPr>
                <w:szCs w:val="24"/>
              </w:rPr>
              <w:t xml:space="preserve">je </w:t>
            </w:r>
            <w:r w:rsidR="00033B5C">
              <w:rPr>
                <w:szCs w:val="24"/>
              </w:rPr>
              <w:t>(</w:t>
            </w:r>
            <w:r w:rsidR="00033B5C" w:rsidRPr="00033B5C">
              <w:rPr>
                <w:b/>
                <w:bCs/>
                <w:szCs w:val="24"/>
              </w:rPr>
              <w:t>2000</w:t>
            </w:r>
            <w:r w:rsidR="00033B5C" w:rsidRPr="00033B5C">
              <w:rPr>
                <w:szCs w:val="24"/>
              </w:rPr>
              <w:t xml:space="preserve"> mm</w:t>
            </w:r>
            <w:r w:rsidR="00033B5C">
              <w:rPr>
                <w:szCs w:val="24"/>
              </w:rPr>
              <w:t>)</w:t>
            </w:r>
            <w:r w:rsidR="00033B5C" w:rsidRPr="00033B5C">
              <w:rPr>
                <w:szCs w:val="24"/>
              </w:rPr>
              <w:t xml:space="preserve"> ir esamos patalpos išmatavimus</w:t>
            </w:r>
            <w:r w:rsidR="00033B5C">
              <w:rPr>
                <w:szCs w:val="24"/>
              </w:rPr>
              <w:t>; portalo judėjimo bėgių medžiaga pasirinkta siekiant atsparumo korozijai; ir t. t.</w:t>
            </w:r>
          </w:p>
          <w:p w14:paraId="2442D4DB" w14:textId="4F5F7FAF" w:rsidR="000B15A4" w:rsidRDefault="00577501" w:rsidP="00036598">
            <w:pPr>
              <w:ind w:firstLine="426"/>
              <w:jc w:val="both"/>
              <w:rPr>
                <w:szCs w:val="24"/>
              </w:rPr>
            </w:pPr>
            <w:r>
              <w:rPr>
                <w:szCs w:val="24"/>
              </w:rPr>
              <w:t>Rašte</w:t>
            </w:r>
            <w:r w:rsidR="0058236E">
              <w:rPr>
                <w:szCs w:val="24"/>
              </w:rPr>
              <w:t xml:space="preserve"> </w:t>
            </w:r>
            <w:r>
              <w:rPr>
                <w:szCs w:val="24"/>
              </w:rPr>
              <w:t>nurodyt</w:t>
            </w:r>
            <w:r w:rsidR="009622EA">
              <w:rPr>
                <w:szCs w:val="24"/>
              </w:rPr>
              <w:t>a informacija apie</w:t>
            </w:r>
            <w:r>
              <w:rPr>
                <w:szCs w:val="24"/>
              </w:rPr>
              <w:t xml:space="preserve"> </w:t>
            </w:r>
            <w:r w:rsidR="00E82708">
              <w:rPr>
                <w:szCs w:val="24"/>
              </w:rPr>
              <w:t xml:space="preserve">Perkančiosios organizacijos turimų </w:t>
            </w:r>
            <w:r w:rsidR="0058236E">
              <w:rPr>
                <w:szCs w:val="24"/>
              </w:rPr>
              <w:t>patalpų bei automobilių išmatavim</w:t>
            </w:r>
            <w:r w:rsidR="009622EA">
              <w:rPr>
                <w:szCs w:val="24"/>
              </w:rPr>
              <w:t>us</w:t>
            </w:r>
            <w:r>
              <w:rPr>
                <w:szCs w:val="24"/>
              </w:rPr>
              <w:t xml:space="preserve"> nepagrindė Techninėje specifikacijoje nus</w:t>
            </w:r>
            <w:r w:rsidR="00E82708">
              <w:rPr>
                <w:szCs w:val="24"/>
              </w:rPr>
              <w:t xml:space="preserve">tatytų reikalavimų įrengimams (pagal turimas patalpas ir transporto priemones, </w:t>
            </w:r>
            <w:r>
              <w:rPr>
                <w:szCs w:val="24"/>
              </w:rPr>
              <w:t xml:space="preserve">plovimo </w:t>
            </w:r>
            <w:r w:rsidR="0058236E">
              <w:rPr>
                <w:szCs w:val="24"/>
              </w:rPr>
              <w:t xml:space="preserve">įrangos </w:t>
            </w:r>
            <w:r w:rsidR="00B36818">
              <w:rPr>
                <w:szCs w:val="24"/>
              </w:rPr>
              <w:t>parametrai</w:t>
            </w:r>
            <w:r>
              <w:rPr>
                <w:szCs w:val="24"/>
              </w:rPr>
              <w:t xml:space="preserve"> gal</w:t>
            </w:r>
            <w:r w:rsidR="00E82708">
              <w:rPr>
                <w:szCs w:val="24"/>
              </w:rPr>
              <w:t>ėjo</w:t>
            </w:r>
            <w:r>
              <w:rPr>
                <w:szCs w:val="24"/>
              </w:rPr>
              <w:t xml:space="preserve"> būti ir kitokie</w:t>
            </w:r>
            <w:r w:rsidR="00B36818">
              <w:rPr>
                <w:szCs w:val="24"/>
              </w:rPr>
              <w:t xml:space="preserve">, nei </w:t>
            </w:r>
            <w:r w:rsidR="00B36818">
              <w:rPr>
                <w:szCs w:val="24"/>
              </w:rPr>
              <w:lastRenderedPageBreak/>
              <w:t>nustat</w:t>
            </w:r>
            <w:r w:rsidR="00E82708">
              <w:rPr>
                <w:szCs w:val="24"/>
              </w:rPr>
              <w:t>yti</w:t>
            </w:r>
            <w:r w:rsidR="00B36818">
              <w:rPr>
                <w:szCs w:val="24"/>
              </w:rPr>
              <w:t xml:space="preserve"> Techninėje specifikacijoje</w:t>
            </w:r>
            <w:r w:rsidR="00E82708">
              <w:rPr>
                <w:szCs w:val="24"/>
              </w:rPr>
              <w:t>)</w:t>
            </w:r>
            <w:r w:rsidR="0058236E">
              <w:rPr>
                <w:szCs w:val="24"/>
              </w:rPr>
              <w:t>,</w:t>
            </w:r>
            <w:r>
              <w:rPr>
                <w:szCs w:val="24"/>
              </w:rPr>
              <w:t xml:space="preserve"> todėl</w:t>
            </w:r>
            <w:r w:rsidR="0058236E">
              <w:rPr>
                <w:szCs w:val="24"/>
              </w:rPr>
              <w:t xml:space="preserve"> Tarnyba dar kartą kreipėsi į Perkančiąją organizaciją</w:t>
            </w:r>
            <w:r w:rsidR="00CC7F8D">
              <w:rPr>
                <w:szCs w:val="24"/>
              </w:rPr>
              <w:t xml:space="preserve"> su</w:t>
            </w:r>
            <w:r w:rsidR="0058236E">
              <w:rPr>
                <w:szCs w:val="24"/>
              </w:rPr>
              <w:t xml:space="preserve"> prašy</w:t>
            </w:r>
            <w:r w:rsidR="00CC7F8D">
              <w:rPr>
                <w:szCs w:val="24"/>
              </w:rPr>
              <w:t>mu</w:t>
            </w:r>
            <w:r w:rsidR="0058236E">
              <w:rPr>
                <w:szCs w:val="24"/>
              </w:rPr>
              <w:t xml:space="preserve"> pagrįsti </w:t>
            </w:r>
            <w:r w:rsidR="00B36818">
              <w:rPr>
                <w:szCs w:val="24"/>
              </w:rPr>
              <w:t>minėtus</w:t>
            </w:r>
            <w:r>
              <w:rPr>
                <w:szCs w:val="24"/>
              </w:rPr>
              <w:t xml:space="preserve"> Techninės specifikacijos</w:t>
            </w:r>
            <w:r w:rsidR="0058236E">
              <w:rPr>
                <w:szCs w:val="24"/>
              </w:rPr>
              <w:t xml:space="preserve"> reikalavimus.</w:t>
            </w:r>
            <w:r w:rsidR="00B36818">
              <w:rPr>
                <w:szCs w:val="24"/>
              </w:rPr>
              <w:t xml:space="preserve"> </w:t>
            </w:r>
          </w:p>
          <w:p w14:paraId="0844967D" w14:textId="042F234C" w:rsidR="0058236E" w:rsidRDefault="00B36818" w:rsidP="00036598">
            <w:pPr>
              <w:ind w:firstLine="426"/>
              <w:jc w:val="both"/>
              <w:rPr>
                <w:szCs w:val="24"/>
              </w:rPr>
            </w:pPr>
            <w:r>
              <w:rPr>
                <w:szCs w:val="24"/>
              </w:rPr>
              <w:t>Perkančioji organizacija 2021-02-03 el. laiške (</w:t>
            </w:r>
            <w:proofErr w:type="spellStart"/>
            <w:r>
              <w:rPr>
                <w:szCs w:val="24"/>
              </w:rPr>
              <w:t>reg</w:t>
            </w:r>
            <w:proofErr w:type="spellEnd"/>
            <w:r>
              <w:rPr>
                <w:szCs w:val="24"/>
              </w:rPr>
              <w:t xml:space="preserve">. Nr. 3S-345) Tarnybai nurodė, kad: (i) </w:t>
            </w:r>
            <w:r w:rsidR="00935E6D">
              <w:rPr>
                <w:szCs w:val="24"/>
              </w:rPr>
              <w:t xml:space="preserve">reikalavimai </w:t>
            </w:r>
            <w:r w:rsidR="00183FD2">
              <w:rPr>
                <w:szCs w:val="24"/>
              </w:rPr>
              <w:t xml:space="preserve">įrangos </w:t>
            </w:r>
            <w:r w:rsidR="00ED6E4B">
              <w:rPr>
                <w:szCs w:val="24"/>
              </w:rPr>
              <w:t>išorini</w:t>
            </w:r>
            <w:r w:rsidR="00C57813">
              <w:rPr>
                <w:szCs w:val="24"/>
              </w:rPr>
              <w:t>ams</w:t>
            </w:r>
            <w:r w:rsidR="00ED6E4B">
              <w:rPr>
                <w:szCs w:val="24"/>
              </w:rPr>
              <w:t xml:space="preserve"> išmatavim</w:t>
            </w:r>
            <w:r w:rsidR="00C57813">
              <w:rPr>
                <w:szCs w:val="24"/>
              </w:rPr>
              <w:t>ams</w:t>
            </w:r>
            <w:r w:rsidR="00ED6E4B">
              <w:rPr>
                <w:szCs w:val="24"/>
              </w:rPr>
              <w:t xml:space="preserve"> </w:t>
            </w:r>
            <w:r w:rsidR="00935E6D">
              <w:rPr>
                <w:szCs w:val="24"/>
              </w:rPr>
              <w:t>nustatyti</w:t>
            </w:r>
            <w:r w:rsidR="009A6134">
              <w:rPr>
                <w:szCs w:val="24"/>
              </w:rPr>
              <w:t xml:space="preserve">, kad </w:t>
            </w:r>
            <w:r w:rsidR="00ED6E4B">
              <w:rPr>
                <w:szCs w:val="24"/>
              </w:rPr>
              <w:t>palikti tarpus</w:t>
            </w:r>
            <w:r w:rsidR="00183FD2">
              <w:rPr>
                <w:szCs w:val="24"/>
              </w:rPr>
              <w:t xml:space="preserve"> </w:t>
            </w:r>
            <w:r w:rsidR="00ED6E4B">
              <w:rPr>
                <w:szCs w:val="24"/>
              </w:rPr>
              <w:t>tarp įrangos ir patalpų vidaus paviršių</w:t>
            </w:r>
            <w:r w:rsidR="006165E1">
              <w:rPr>
                <w:szCs w:val="24"/>
              </w:rPr>
              <w:t xml:space="preserve">, kad būtų galima atlikti </w:t>
            </w:r>
            <w:r w:rsidR="00183FD2">
              <w:rPr>
                <w:szCs w:val="24"/>
              </w:rPr>
              <w:t>įr</w:t>
            </w:r>
            <w:r w:rsidR="006165E1">
              <w:rPr>
                <w:szCs w:val="24"/>
              </w:rPr>
              <w:t>engimų</w:t>
            </w:r>
            <w:r w:rsidR="00183FD2">
              <w:rPr>
                <w:szCs w:val="24"/>
              </w:rPr>
              <w:t xml:space="preserve"> technin</w:t>
            </w:r>
            <w:r w:rsidR="006165E1">
              <w:rPr>
                <w:szCs w:val="24"/>
              </w:rPr>
              <w:t>į</w:t>
            </w:r>
            <w:r w:rsidR="00183FD2">
              <w:rPr>
                <w:szCs w:val="24"/>
              </w:rPr>
              <w:t xml:space="preserve"> aptarnavim</w:t>
            </w:r>
            <w:r w:rsidR="006165E1">
              <w:rPr>
                <w:szCs w:val="24"/>
              </w:rPr>
              <w:t>ą</w:t>
            </w:r>
            <w:r w:rsidR="00FE65CE">
              <w:rPr>
                <w:szCs w:val="24"/>
              </w:rPr>
              <w:t xml:space="preserve"> ir remontą</w:t>
            </w:r>
            <w:r w:rsidR="00183FD2">
              <w:rPr>
                <w:szCs w:val="24"/>
              </w:rPr>
              <w:t xml:space="preserve">; (ii) didesni įvažiavimo pločiai didintų įrangos gabaritus; (iii) plovimo aukštis (2800 mm) nustatytas pagal turimas </w:t>
            </w:r>
            <w:r w:rsidR="00183FD2" w:rsidRPr="00183FD2">
              <w:rPr>
                <w:szCs w:val="24"/>
              </w:rPr>
              <w:t>transporto priemonės, kurių aukštis siekia 2750 mm</w:t>
            </w:r>
            <w:r w:rsidR="00183FD2">
              <w:rPr>
                <w:szCs w:val="24"/>
              </w:rPr>
              <w:t>;</w:t>
            </w:r>
            <w:r w:rsidR="00286FF1">
              <w:rPr>
                <w:szCs w:val="24"/>
              </w:rPr>
              <w:t xml:space="preserve"> (iv) </w:t>
            </w:r>
            <w:r w:rsidR="00230498">
              <w:rPr>
                <w:szCs w:val="24"/>
              </w:rPr>
              <w:t xml:space="preserve">reikalaujamas </w:t>
            </w:r>
            <w:r w:rsidR="00286FF1">
              <w:rPr>
                <w:szCs w:val="24"/>
              </w:rPr>
              <w:t xml:space="preserve">60 bar slėgis – optimalus, nes: </w:t>
            </w:r>
            <w:r w:rsidR="00286FF1" w:rsidRPr="00286FF1">
              <w:rPr>
                <w:i/>
                <w:iCs/>
                <w:szCs w:val="24"/>
              </w:rPr>
              <w:t>„&lt;...&gt; mažesnis slėgis gali nekokybiškai nuplauti, o esant didesniam slėgiui galimas bekontaktis plovimas, taip pat didesnio slėgio plovimas nėra aktualu, nes neužtikrina užsistovėjusio purvo kokybiško nuplovimo iki blizgesio &lt;...&gt;“</w:t>
            </w:r>
            <w:r w:rsidR="00286FF1">
              <w:rPr>
                <w:szCs w:val="24"/>
              </w:rPr>
              <w:t xml:space="preserve">; (v) </w:t>
            </w:r>
            <w:r w:rsidR="002B1F64">
              <w:rPr>
                <w:szCs w:val="24"/>
              </w:rPr>
              <w:t xml:space="preserve">pasirinkta </w:t>
            </w:r>
            <w:r w:rsidR="00230498" w:rsidRPr="00230498">
              <w:rPr>
                <w:szCs w:val="24"/>
              </w:rPr>
              <w:t>portalo judėjimo bėgi</w:t>
            </w:r>
            <w:r w:rsidR="002B1F64">
              <w:rPr>
                <w:szCs w:val="24"/>
              </w:rPr>
              <w:t>ų</w:t>
            </w:r>
            <w:r w:rsidR="00230498" w:rsidRPr="00230498">
              <w:rPr>
                <w:szCs w:val="24"/>
              </w:rPr>
              <w:t xml:space="preserve"> </w:t>
            </w:r>
            <w:r w:rsidR="002B1F64">
              <w:rPr>
                <w:szCs w:val="24"/>
              </w:rPr>
              <w:t>medžiaga</w:t>
            </w:r>
            <w:r w:rsidR="00230498">
              <w:rPr>
                <w:szCs w:val="24"/>
              </w:rPr>
              <w:t xml:space="preserve"> </w:t>
            </w:r>
            <w:r w:rsidR="002B1F64">
              <w:rPr>
                <w:szCs w:val="24"/>
              </w:rPr>
              <w:t>(</w:t>
            </w:r>
            <w:r w:rsidR="00230498">
              <w:rPr>
                <w:szCs w:val="24"/>
              </w:rPr>
              <w:t>c</w:t>
            </w:r>
            <w:r w:rsidR="00230498" w:rsidRPr="00C900B0">
              <w:rPr>
                <w:szCs w:val="24"/>
              </w:rPr>
              <w:t>inkuot</w:t>
            </w:r>
            <w:r w:rsidR="00230498">
              <w:rPr>
                <w:szCs w:val="24"/>
              </w:rPr>
              <w:t>o</w:t>
            </w:r>
            <w:r w:rsidR="00230498" w:rsidRPr="00C900B0">
              <w:rPr>
                <w:szCs w:val="24"/>
              </w:rPr>
              <w:t xml:space="preserve"> plien</w:t>
            </w:r>
            <w:r w:rsidR="002B1F64">
              <w:rPr>
                <w:szCs w:val="24"/>
              </w:rPr>
              <w:t>as) – optimali</w:t>
            </w:r>
            <w:r w:rsidR="00230498">
              <w:rPr>
                <w:szCs w:val="24"/>
              </w:rPr>
              <w:t xml:space="preserve">, nes: </w:t>
            </w:r>
            <w:r w:rsidR="00230498" w:rsidRPr="00230498">
              <w:rPr>
                <w:i/>
                <w:iCs/>
                <w:szCs w:val="24"/>
              </w:rPr>
              <w:t>„&lt;...&gt; Aliuminis, kaip medžiaga tokioms funkcijoms atlikti, yra nenaudotina, nes nėra patvari. Nerūdijantis plienas – labai brangus technologinis sprendimas &lt;...&gt;“</w:t>
            </w:r>
            <w:r w:rsidR="00230498">
              <w:rPr>
                <w:szCs w:val="24"/>
              </w:rPr>
              <w:t>.</w:t>
            </w:r>
            <w:r w:rsidR="00183FD2">
              <w:rPr>
                <w:szCs w:val="24"/>
              </w:rPr>
              <w:t xml:space="preserve"> </w:t>
            </w:r>
          </w:p>
          <w:p w14:paraId="2E39C655" w14:textId="1510A0DE" w:rsidR="00252C83" w:rsidRDefault="00675263" w:rsidP="00E93B2A">
            <w:pPr>
              <w:ind w:firstLine="426"/>
              <w:jc w:val="both"/>
              <w:rPr>
                <w:szCs w:val="24"/>
              </w:rPr>
            </w:pPr>
            <w:r w:rsidRPr="00C91B96">
              <w:rPr>
                <w:szCs w:val="24"/>
              </w:rPr>
              <w:t>Tarnyb</w:t>
            </w:r>
            <w:r w:rsidR="006373F8" w:rsidRPr="00C91B96">
              <w:rPr>
                <w:szCs w:val="24"/>
              </w:rPr>
              <w:t xml:space="preserve">a, </w:t>
            </w:r>
            <w:r w:rsidR="001C0853">
              <w:rPr>
                <w:szCs w:val="24"/>
              </w:rPr>
              <w:t>remdamasi</w:t>
            </w:r>
            <w:r w:rsidR="00C91B96" w:rsidRPr="00C91B96">
              <w:rPr>
                <w:szCs w:val="24"/>
              </w:rPr>
              <w:t xml:space="preserve"> kompanijų, gaminančių</w:t>
            </w:r>
            <w:r w:rsidR="006373F8" w:rsidRPr="00C91B96">
              <w:rPr>
                <w:szCs w:val="24"/>
              </w:rPr>
              <w:t xml:space="preserve"> automatines plovyklas</w:t>
            </w:r>
            <w:r w:rsidR="00C91B96" w:rsidRPr="00C91B96">
              <w:rPr>
                <w:szCs w:val="24"/>
              </w:rPr>
              <w:t>, skelbiam</w:t>
            </w:r>
            <w:r w:rsidR="001C0853">
              <w:rPr>
                <w:szCs w:val="24"/>
              </w:rPr>
              <w:t>a</w:t>
            </w:r>
            <w:r w:rsidR="00C91B96" w:rsidRPr="00C91B96">
              <w:rPr>
                <w:szCs w:val="24"/>
              </w:rPr>
              <w:t xml:space="preserve"> informacij</w:t>
            </w:r>
            <w:r w:rsidR="001C0853">
              <w:rPr>
                <w:szCs w:val="24"/>
              </w:rPr>
              <w:t>a</w:t>
            </w:r>
            <w:r w:rsidR="00C91B96" w:rsidRPr="00C91B96">
              <w:rPr>
                <w:szCs w:val="24"/>
              </w:rPr>
              <w:t xml:space="preserve">, </w:t>
            </w:r>
            <w:r w:rsidR="006373F8" w:rsidRPr="00C91B96">
              <w:rPr>
                <w:szCs w:val="24"/>
              </w:rPr>
              <w:t>sprendžia, kad</w:t>
            </w:r>
            <w:r w:rsidR="00CC7F8D" w:rsidRPr="00C91B96">
              <w:rPr>
                <w:szCs w:val="24"/>
              </w:rPr>
              <w:t>,</w:t>
            </w:r>
            <w:r w:rsidRPr="00C91B96">
              <w:rPr>
                <w:szCs w:val="24"/>
              </w:rPr>
              <w:t xml:space="preserve"> tokie</w:t>
            </w:r>
            <w:r>
              <w:rPr>
                <w:szCs w:val="24"/>
              </w:rPr>
              <w:t xml:space="preserve"> Perkančiosios organizacijos teiginiai nepagrindžia Techninėje specifikacijoje nustatytų ribojimų, nes</w:t>
            </w:r>
            <w:r w:rsidR="00FB5F14">
              <w:rPr>
                <w:szCs w:val="24"/>
              </w:rPr>
              <w:t xml:space="preserve"> nėra pagrįsti jokiais objektyviais duomenimis</w:t>
            </w:r>
            <w:r w:rsidR="000B15A4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CC7F8D">
              <w:rPr>
                <w:szCs w:val="24"/>
              </w:rPr>
              <w:t>Perkančioji organizacija</w:t>
            </w:r>
            <w:r w:rsidR="00935E6D">
              <w:rPr>
                <w:szCs w:val="24"/>
              </w:rPr>
              <w:t>:</w:t>
            </w:r>
            <w:r w:rsidR="00CC7F8D">
              <w:rPr>
                <w:szCs w:val="24"/>
              </w:rPr>
              <w:t xml:space="preserve"> </w:t>
            </w:r>
            <w:r w:rsidR="00935E6D">
              <w:rPr>
                <w:szCs w:val="24"/>
              </w:rPr>
              <w:t xml:space="preserve">(i) </w:t>
            </w:r>
            <w:r w:rsidR="00CC7F8D">
              <w:rPr>
                <w:szCs w:val="24"/>
              </w:rPr>
              <w:t xml:space="preserve">nepaaiškino kuo remiantis centimetro tikslumu nustatė įrangos aptarnavimui reikalingus </w:t>
            </w:r>
            <w:r>
              <w:rPr>
                <w:szCs w:val="24"/>
              </w:rPr>
              <w:t>tarp</w:t>
            </w:r>
            <w:r w:rsidR="00CC7F8D">
              <w:rPr>
                <w:szCs w:val="24"/>
              </w:rPr>
              <w:t>us</w:t>
            </w:r>
            <w:r>
              <w:rPr>
                <w:szCs w:val="24"/>
              </w:rPr>
              <w:t xml:space="preserve"> tarp įrangos išorini</w:t>
            </w:r>
            <w:r w:rsidR="00374581">
              <w:rPr>
                <w:szCs w:val="24"/>
              </w:rPr>
              <w:t>o</w:t>
            </w:r>
            <w:r>
              <w:rPr>
                <w:szCs w:val="24"/>
              </w:rPr>
              <w:t xml:space="preserve"> p</w:t>
            </w:r>
            <w:r w:rsidR="00374581">
              <w:rPr>
                <w:szCs w:val="24"/>
              </w:rPr>
              <w:t>erim</w:t>
            </w:r>
            <w:r>
              <w:rPr>
                <w:szCs w:val="24"/>
              </w:rPr>
              <w:t>etr</w:t>
            </w:r>
            <w:r w:rsidR="00374581">
              <w:rPr>
                <w:szCs w:val="24"/>
              </w:rPr>
              <w:t>o</w:t>
            </w:r>
            <w:r>
              <w:rPr>
                <w:szCs w:val="24"/>
              </w:rPr>
              <w:t xml:space="preserve"> ir patalpos vidaus </w:t>
            </w:r>
            <w:r w:rsidR="00374581" w:rsidRPr="008513A7">
              <w:rPr>
                <w:szCs w:val="24"/>
              </w:rPr>
              <w:t>pavirši</w:t>
            </w:r>
            <w:r w:rsidRPr="008513A7">
              <w:rPr>
                <w:szCs w:val="24"/>
              </w:rPr>
              <w:t>ų; (ii)</w:t>
            </w:r>
            <w:r w:rsidR="000B15A4" w:rsidRPr="008513A7">
              <w:rPr>
                <w:szCs w:val="24"/>
              </w:rPr>
              <w:t xml:space="preserve"> nepateikė duomenų, kad didesni įvažiavimo pločiai didintų įrangos gabaritus ir, kad dėl didesnių</w:t>
            </w:r>
            <w:r w:rsidR="00935E6D" w:rsidRPr="008513A7">
              <w:rPr>
                <w:szCs w:val="24"/>
              </w:rPr>
              <w:t xml:space="preserve"> įrangos gabaritų jos aptarnavimas būtų apsunkintas; (iii) nepagrindė, kodėl</w:t>
            </w:r>
            <w:r w:rsidR="00172525" w:rsidRPr="008513A7">
              <w:rPr>
                <w:szCs w:val="24"/>
              </w:rPr>
              <w:t xml:space="preserve"> nepriimtina įranga</w:t>
            </w:r>
            <w:r w:rsidR="00172525">
              <w:rPr>
                <w:szCs w:val="24"/>
              </w:rPr>
              <w:t>, kuria galimas plovimo aukštis didesnis nei 2</w:t>
            </w:r>
            <w:r w:rsidR="0070296D">
              <w:rPr>
                <w:szCs w:val="24"/>
              </w:rPr>
              <w:t>75</w:t>
            </w:r>
            <w:r w:rsidR="00172525">
              <w:rPr>
                <w:szCs w:val="24"/>
              </w:rPr>
              <w:t>0 mm, (tol kol įranga telpa į Perkančiosios organizacijos turimas patalpas)</w:t>
            </w:r>
            <w:r w:rsidR="00605B4A" w:rsidRPr="009923B0">
              <w:rPr>
                <w:rStyle w:val="Puslapioinaosnuoroda"/>
                <w:i/>
                <w:szCs w:val="24"/>
              </w:rPr>
              <w:footnoteReference w:id="4"/>
            </w:r>
            <w:r w:rsidR="00172525">
              <w:rPr>
                <w:szCs w:val="24"/>
              </w:rPr>
              <w:t>; (iv)</w:t>
            </w:r>
            <w:r w:rsidR="00483DE5">
              <w:rPr>
                <w:szCs w:val="24"/>
              </w:rPr>
              <w:t xml:space="preserve"> nepateikė duomenų, kuriais remiantis</w:t>
            </w:r>
            <w:r w:rsidR="00172525">
              <w:rPr>
                <w:szCs w:val="24"/>
              </w:rPr>
              <w:t xml:space="preserve"> nustatė, kad optimalus plovimas </w:t>
            </w:r>
            <w:r w:rsidR="00483DE5">
              <w:rPr>
                <w:szCs w:val="24"/>
              </w:rPr>
              <w:t>tik toks, kai plaunama</w:t>
            </w:r>
            <w:r w:rsidR="00172525">
              <w:rPr>
                <w:szCs w:val="24"/>
              </w:rPr>
              <w:t xml:space="preserve"> 60 bar slėgiu 1800 mm aukštyje ir, kodėl </w:t>
            </w:r>
            <w:r w:rsidR="00D909FF">
              <w:rPr>
                <w:szCs w:val="24"/>
              </w:rPr>
              <w:t xml:space="preserve">net </w:t>
            </w:r>
            <w:r w:rsidR="008513A7">
              <w:rPr>
                <w:szCs w:val="24"/>
              </w:rPr>
              <w:t xml:space="preserve">„&lt;...&gt; </w:t>
            </w:r>
            <w:r w:rsidR="002B1F64" w:rsidRPr="00286FF1">
              <w:rPr>
                <w:i/>
                <w:iCs/>
                <w:szCs w:val="24"/>
              </w:rPr>
              <w:t xml:space="preserve">didesnio slėgio plovimas nėra aktualu, nes </w:t>
            </w:r>
            <w:r w:rsidR="00D909FF" w:rsidRPr="00286FF1">
              <w:rPr>
                <w:i/>
                <w:iCs/>
                <w:szCs w:val="24"/>
              </w:rPr>
              <w:t>neužtikrina užsistovėjusio purvo kokybiško nuplovimo iki blizgesio</w:t>
            </w:r>
            <w:r w:rsidR="008513A7">
              <w:rPr>
                <w:i/>
                <w:iCs/>
                <w:szCs w:val="24"/>
              </w:rPr>
              <w:t xml:space="preserve"> &lt;...&gt;“</w:t>
            </w:r>
            <w:r w:rsidR="00D909FF">
              <w:rPr>
                <w:i/>
                <w:iCs/>
                <w:szCs w:val="24"/>
              </w:rPr>
              <w:t xml:space="preserve">; </w:t>
            </w:r>
            <w:r w:rsidR="00D909FF" w:rsidRPr="00D909FF">
              <w:rPr>
                <w:szCs w:val="24"/>
              </w:rPr>
              <w:t>(v)</w:t>
            </w:r>
            <w:r w:rsidR="00483DE5">
              <w:rPr>
                <w:szCs w:val="24"/>
              </w:rPr>
              <w:t xml:space="preserve"> nepaaiškino</w:t>
            </w:r>
            <w:r w:rsidR="00E93B2A">
              <w:rPr>
                <w:szCs w:val="24"/>
              </w:rPr>
              <w:t xml:space="preserve">, kuo grindžia teiginius apie aliuminio netinkamumą ir nerūdijančio plieno </w:t>
            </w:r>
            <w:r w:rsidR="00E93B2A" w:rsidRPr="00E86E21">
              <w:rPr>
                <w:szCs w:val="24"/>
              </w:rPr>
              <w:t>bėgelių kainos įtaką bendroje visos plovyklos įrangos kain</w:t>
            </w:r>
            <w:r w:rsidR="006165E1">
              <w:rPr>
                <w:szCs w:val="24"/>
              </w:rPr>
              <w:t>oje</w:t>
            </w:r>
            <w:r w:rsidR="00E93B2A" w:rsidRPr="00E86E21">
              <w:rPr>
                <w:szCs w:val="24"/>
              </w:rPr>
              <w:t xml:space="preserve">. Pastebėtina, kad </w:t>
            </w:r>
            <w:r w:rsidR="00E86E21">
              <w:rPr>
                <w:szCs w:val="24"/>
              </w:rPr>
              <w:t xml:space="preserve">bent du iš Lietuvoje atstovus turinčių </w:t>
            </w:r>
            <w:r w:rsidR="00D55AD6" w:rsidRPr="00E86E21">
              <w:rPr>
                <w:szCs w:val="24"/>
              </w:rPr>
              <w:t>plovyklų įrangos gamintoj</w:t>
            </w:r>
            <w:r w:rsidR="00E86E21">
              <w:rPr>
                <w:szCs w:val="24"/>
              </w:rPr>
              <w:t>ų</w:t>
            </w:r>
            <w:r w:rsidR="00E86E21" w:rsidRPr="009923B0">
              <w:rPr>
                <w:rStyle w:val="Puslapioinaosnuoroda"/>
                <w:i/>
                <w:szCs w:val="24"/>
              </w:rPr>
              <w:footnoteReference w:id="5"/>
            </w:r>
            <w:r w:rsidR="00D55AD6">
              <w:rPr>
                <w:szCs w:val="24"/>
              </w:rPr>
              <w:t>, portalų judėjimo bėgius gamina iš aliuminio</w:t>
            </w:r>
            <w:r w:rsidR="00E86E21">
              <w:rPr>
                <w:szCs w:val="24"/>
              </w:rPr>
              <w:t>.</w:t>
            </w:r>
          </w:p>
          <w:p w14:paraId="722F70D0" w14:textId="067CC4F4" w:rsidR="00FB3893" w:rsidRPr="00C91B96" w:rsidRDefault="007C2E68" w:rsidP="00144DAC">
            <w:pPr>
              <w:ind w:firstLine="426"/>
              <w:jc w:val="both"/>
              <w:rPr>
                <w:szCs w:val="24"/>
              </w:rPr>
            </w:pPr>
            <w:r w:rsidRPr="00AB6457">
              <w:rPr>
                <w:szCs w:val="24"/>
              </w:rPr>
              <w:t xml:space="preserve">Perkančioji organizacija </w:t>
            </w:r>
            <w:r w:rsidR="00AB6457" w:rsidRPr="00C91B96">
              <w:rPr>
                <w:szCs w:val="24"/>
              </w:rPr>
              <w:t>Rašte</w:t>
            </w:r>
            <w:r w:rsidR="00A154A1" w:rsidRPr="00C91B96">
              <w:rPr>
                <w:szCs w:val="24"/>
              </w:rPr>
              <w:t xml:space="preserve"> </w:t>
            </w:r>
            <w:r w:rsidR="00CC5982" w:rsidRPr="00C91B96">
              <w:rPr>
                <w:szCs w:val="24"/>
              </w:rPr>
              <w:t>pateikė nuorodas į penkių užsienio</w:t>
            </w:r>
            <w:r w:rsidR="000869AC" w:rsidRPr="00C91B96">
              <w:rPr>
                <w:rStyle w:val="Puslapioinaosnuoroda"/>
                <w:i/>
                <w:szCs w:val="24"/>
              </w:rPr>
              <w:footnoteReference w:id="6"/>
            </w:r>
            <w:r w:rsidR="00CC5982" w:rsidRPr="00C91B96">
              <w:rPr>
                <w:szCs w:val="24"/>
              </w:rPr>
              <w:t xml:space="preserve"> </w:t>
            </w:r>
            <w:r w:rsidR="007D1B43" w:rsidRPr="00C91B96">
              <w:rPr>
                <w:szCs w:val="24"/>
              </w:rPr>
              <w:t>kompanijų</w:t>
            </w:r>
            <w:r w:rsidR="00CC5982" w:rsidRPr="00C91B96">
              <w:rPr>
                <w:szCs w:val="24"/>
              </w:rPr>
              <w:t>, gaminančių automatines plovyklas</w:t>
            </w:r>
            <w:r w:rsidR="00A154A1" w:rsidRPr="00C91B96">
              <w:rPr>
                <w:szCs w:val="24"/>
              </w:rPr>
              <w:t>,</w:t>
            </w:r>
            <w:r w:rsidR="00CC5982" w:rsidRPr="00C91B96">
              <w:rPr>
                <w:szCs w:val="24"/>
              </w:rPr>
              <w:t xml:space="preserve"> </w:t>
            </w:r>
            <w:r w:rsidR="00CD55B7" w:rsidRPr="00C91B96">
              <w:rPr>
                <w:szCs w:val="24"/>
              </w:rPr>
              <w:t>interneto svetaines</w:t>
            </w:r>
            <w:r w:rsidR="00FB3893" w:rsidRPr="00C91B96">
              <w:rPr>
                <w:szCs w:val="24"/>
              </w:rPr>
              <w:t xml:space="preserve"> ir nurodė, kad</w:t>
            </w:r>
            <w:r w:rsidR="00E93B2A" w:rsidRPr="00C91B96">
              <w:rPr>
                <w:szCs w:val="24"/>
              </w:rPr>
              <w:t>:</w:t>
            </w:r>
            <w:r w:rsidR="00FB3893" w:rsidRPr="00C91B96">
              <w:rPr>
                <w:szCs w:val="24"/>
              </w:rPr>
              <w:t xml:space="preserve"> </w:t>
            </w:r>
            <w:r w:rsidR="00FB3893" w:rsidRPr="00C91B96">
              <w:rPr>
                <w:i/>
                <w:iCs/>
                <w:szCs w:val="24"/>
              </w:rPr>
              <w:t>„&lt;...&gt; visi gamintojai rinkoje gali pasiūlyti mūsų nustatytus reikalavimus atitinkančią automatinę automobilių plovyklą</w:t>
            </w:r>
            <w:r w:rsidR="00726816" w:rsidRPr="00C91B96">
              <w:rPr>
                <w:i/>
                <w:iCs/>
                <w:szCs w:val="24"/>
              </w:rPr>
              <w:t>.</w:t>
            </w:r>
            <w:r w:rsidR="00FB3893" w:rsidRPr="00C91B96">
              <w:rPr>
                <w:i/>
                <w:iCs/>
                <w:szCs w:val="24"/>
              </w:rPr>
              <w:t xml:space="preserve"> &lt;...&gt; Gamintojai sukonfigūruoja ir gamina automatines plovyklas pagal kliento pageidavimus &lt;...&gt;“</w:t>
            </w:r>
            <w:r w:rsidR="00FB3893" w:rsidRPr="00C91B96">
              <w:rPr>
                <w:szCs w:val="24"/>
              </w:rPr>
              <w:t>.</w:t>
            </w:r>
          </w:p>
          <w:p w14:paraId="475978F9" w14:textId="700626FA" w:rsidR="00656413" w:rsidRDefault="00B67BF6" w:rsidP="00E70C98">
            <w:pPr>
              <w:ind w:firstLine="426"/>
              <w:jc w:val="both"/>
              <w:rPr>
                <w:szCs w:val="24"/>
              </w:rPr>
            </w:pPr>
            <w:r w:rsidRPr="00C91B96">
              <w:rPr>
                <w:szCs w:val="24"/>
              </w:rPr>
              <w:t>Remiantis viešai skelbiamais</w:t>
            </w:r>
            <w:r w:rsidR="00DE0542" w:rsidRPr="00C91B96">
              <w:rPr>
                <w:szCs w:val="24"/>
              </w:rPr>
              <w:t xml:space="preserve"> duomenimis, Lietuvoje veikia bent </w:t>
            </w:r>
            <w:r w:rsidR="000869AC" w:rsidRPr="00C91B96">
              <w:rPr>
                <w:szCs w:val="24"/>
              </w:rPr>
              <w:t>keturios</w:t>
            </w:r>
            <w:r w:rsidR="00DE0542" w:rsidRPr="00C91B96">
              <w:rPr>
                <w:szCs w:val="24"/>
              </w:rPr>
              <w:t xml:space="preserve"> įmonės, tiekiančios automatinių automobilių plovyklų įrangą. </w:t>
            </w:r>
            <w:r w:rsidR="000869AC" w:rsidRPr="00C91B96">
              <w:rPr>
                <w:szCs w:val="24"/>
              </w:rPr>
              <w:t xml:space="preserve">Dvi </w:t>
            </w:r>
            <w:r w:rsidR="00656413" w:rsidRPr="00C91B96">
              <w:rPr>
                <w:szCs w:val="24"/>
              </w:rPr>
              <w:t xml:space="preserve">iš jų </w:t>
            </w:r>
            <w:r w:rsidR="000869AC" w:rsidRPr="00C91B96">
              <w:rPr>
                <w:szCs w:val="24"/>
              </w:rPr>
              <w:t xml:space="preserve">atstovauja du Perkančiosios organizacijos Rašte nurodytus gamintojus. Trečioji </w:t>
            </w:r>
            <w:r w:rsidR="00656413" w:rsidRPr="00C91B96">
              <w:rPr>
                <w:szCs w:val="24"/>
              </w:rPr>
              <w:t>yra</w:t>
            </w:r>
            <w:r w:rsidR="001128F7" w:rsidRPr="00C91B96">
              <w:rPr>
                <w:szCs w:val="24"/>
              </w:rPr>
              <w:t xml:space="preserve"> </w:t>
            </w:r>
            <w:r w:rsidR="00656413" w:rsidRPr="00C91B96">
              <w:rPr>
                <w:szCs w:val="24"/>
              </w:rPr>
              <w:t>P</w:t>
            </w:r>
            <w:r w:rsidR="001128F7" w:rsidRPr="00C91B96">
              <w:rPr>
                <w:szCs w:val="24"/>
              </w:rPr>
              <w:t xml:space="preserve">irkimo laimėtoja UAB „Karcher“. </w:t>
            </w:r>
            <w:r w:rsidR="00656413" w:rsidRPr="00C91B96">
              <w:rPr>
                <w:szCs w:val="24"/>
              </w:rPr>
              <w:t xml:space="preserve">O </w:t>
            </w:r>
            <w:r w:rsidR="000869AC" w:rsidRPr="00C91B96">
              <w:rPr>
                <w:szCs w:val="24"/>
              </w:rPr>
              <w:t>ketvirta</w:t>
            </w:r>
            <w:r w:rsidR="001128F7" w:rsidRPr="00C91B96">
              <w:rPr>
                <w:szCs w:val="24"/>
              </w:rPr>
              <w:t xml:space="preserve"> </w:t>
            </w:r>
            <w:r w:rsidR="004B7FFE" w:rsidRPr="00C91B96">
              <w:rPr>
                <w:szCs w:val="24"/>
              </w:rPr>
              <w:t>atstovauja Perkančiosios organizacijos ne</w:t>
            </w:r>
            <w:r w:rsidR="00656413" w:rsidRPr="00C91B96">
              <w:rPr>
                <w:szCs w:val="24"/>
              </w:rPr>
              <w:t>pa</w:t>
            </w:r>
            <w:r w:rsidR="004B7FFE" w:rsidRPr="00C91B96">
              <w:rPr>
                <w:szCs w:val="24"/>
              </w:rPr>
              <w:t xml:space="preserve">minėtą gamintoją </w:t>
            </w:r>
            <w:proofErr w:type="spellStart"/>
            <w:r w:rsidR="004B7FFE" w:rsidRPr="00C91B96">
              <w:rPr>
                <w:szCs w:val="24"/>
              </w:rPr>
              <w:t>WashTec</w:t>
            </w:r>
            <w:proofErr w:type="spellEnd"/>
            <w:r w:rsidR="004B7FFE" w:rsidRPr="00C91B96">
              <w:rPr>
                <w:szCs w:val="24"/>
              </w:rPr>
              <w:t xml:space="preserve"> AG. </w:t>
            </w:r>
            <w:r w:rsidR="00C4072A" w:rsidRPr="00C91B96">
              <w:rPr>
                <w:szCs w:val="24"/>
              </w:rPr>
              <w:t xml:space="preserve">Atsižvelgiant į tai, </w:t>
            </w:r>
            <w:r w:rsidR="00C4072A" w:rsidRPr="00C91B96">
              <w:rPr>
                <w:rFonts w:eastAsia="Calibri"/>
                <w:szCs w:val="24"/>
              </w:rPr>
              <w:t xml:space="preserve">atliekant vertinimą nagrinėta </w:t>
            </w:r>
            <w:proofErr w:type="spellStart"/>
            <w:r w:rsidR="00C4072A" w:rsidRPr="00C91B96">
              <w:rPr>
                <w:szCs w:val="24"/>
              </w:rPr>
              <w:t>WashTec</w:t>
            </w:r>
            <w:proofErr w:type="spellEnd"/>
            <w:r w:rsidR="00C4072A" w:rsidRPr="00C91B96">
              <w:rPr>
                <w:szCs w:val="24"/>
              </w:rPr>
              <w:t xml:space="preserve"> AG bei penkių Perkančiosios organizacijos nurodytų gamintojų skelbiama informacija apie gaminamą plovyklų įrangą ir galimas jos konfigūracijas.</w:t>
            </w:r>
          </w:p>
          <w:p w14:paraId="6BBF28E5" w14:textId="76DB09F0" w:rsidR="007631A1" w:rsidRDefault="00C22383" w:rsidP="00E70C98">
            <w:pPr>
              <w:ind w:firstLine="426"/>
              <w:jc w:val="both"/>
              <w:rPr>
                <w:szCs w:val="24"/>
              </w:rPr>
            </w:pPr>
            <w:r>
              <w:rPr>
                <w:szCs w:val="24"/>
              </w:rPr>
              <w:t>Tarnyba</w:t>
            </w:r>
            <w:r w:rsidR="004B7FFE">
              <w:rPr>
                <w:szCs w:val="24"/>
              </w:rPr>
              <w:t>,</w:t>
            </w:r>
            <w:r>
              <w:rPr>
                <w:szCs w:val="24"/>
              </w:rPr>
              <w:t xml:space="preserve"> išnagrinėj</w:t>
            </w:r>
            <w:r w:rsidR="004B7FFE">
              <w:rPr>
                <w:szCs w:val="24"/>
              </w:rPr>
              <w:t>usi</w:t>
            </w:r>
            <w:r>
              <w:rPr>
                <w:szCs w:val="24"/>
              </w:rPr>
              <w:t xml:space="preserve"> </w:t>
            </w:r>
            <w:r w:rsidR="00C4072A">
              <w:rPr>
                <w:szCs w:val="24"/>
              </w:rPr>
              <w:t>minėtų</w:t>
            </w:r>
            <w:r w:rsidR="004B7FFE">
              <w:rPr>
                <w:szCs w:val="24"/>
              </w:rPr>
              <w:t xml:space="preserve"> gamintojų </w:t>
            </w:r>
            <w:r>
              <w:rPr>
                <w:szCs w:val="24"/>
              </w:rPr>
              <w:t>skelbiamą informaciją</w:t>
            </w:r>
            <w:r w:rsidR="00C91B96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4B7FFE">
              <w:rPr>
                <w:szCs w:val="24"/>
              </w:rPr>
              <w:t>n</w:t>
            </w:r>
            <w:r>
              <w:rPr>
                <w:szCs w:val="24"/>
              </w:rPr>
              <w:t>ustat</w:t>
            </w:r>
            <w:r w:rsidR="004B7FFE">
              <w:rPr>
                <w:szCs w:val="24"/>
              </w:rPr>
              <w:t>ė</w:t>
            </w:r>
            <w:r w:rsidR="00DD3533">
              <w:rPr>
                <w:szCs w:val="24"/>
              </w:rPr>
              <w:t>,</w:t>
            </w:r>
            <w:r>
              <w:rPr>
                <w:szCs w:val="24"/>
              </w:rPr>
              <w:t xml:space="preserve"> kad nei vien</w:t>
            </w:r>
            <w:r w:rsidR="003F70AC">
              <w:rPr>
                <w:szCs w:val="24"/>
              </w:rPr>
              <w:t>as</w:t>
            </w:r>
            <w:r>
              <w:rPr>
                <w:szCs w:val="24"/>
              </w:rPr>
              <w:t xml:space="preserve"> iš</w:t>
            </w:r>
            <w:r w:rsidR="00E70C98">
              <w:rPr>
                <w:szCs w:val="24"/>
              </w:rPr>
              <w:t xml:space="preserve"> </w:t>
            </w:r>
            <w:r w:rsidR="00B67BF6">
              <w:rPr>
                <w:szCs w:val="24"/>
              </w:rPr>
              <w:t xml:space="preserve">plovyklų modelių, kuriuos siūlo </w:t>
            </w:r>
            <w:r w:rsidR="003F70AC">
              <w:rPr>
                <w:szCs w:val="24"/>
              </w:rPr>
              <w:t>ši</w:t>
            </w:r>
            <w:r w:rsidR="00B67BF6">
              <w:rPr>
                <w:szCs w:val="24"/>
              </w:rPr>
              <w:t>e</w:t>
            </w:r>
            <w:r w:rsidR="003F70AC">
              <w:rPr>
                <w:szCs w:val="24"/>
              </w:rPr>
              <w:t xml:space="preserve"> </w:t>
            </w:r>
            <w:r w:rsidR="00E70C98">
              <w:rPr>
                <w:szCs w:val="24"/>
              </w:rPr>
              <w:t>gamintoj</w:t>
            </w:r>
            <w:r w:rsidR="00B67BF6">
              <w:rPr>
                <w:szCs w:val="24"/>
              </w:rPr>
              <w:t xml:space="preserve">ai </w:t>
            </w:r>
            <w:r>
              <w:rPr>
                <w:szCs w:val="24"/>
              </w:rPr>
              <w:t xml:space="preserve">neatitinka </w:t>
            </w:r>
            <w:r w:rsidR="001C0853">
              <w:rPr>
                <w:szCs w:val="24"/>
              </w:rPr>
              <w:t xml:space="preserve">itin specifinių </w:t>
            </w:r>
            <w:r>
              <w:rPr>
                <w:szCs w:val="24"/>
              </w:rPr>
              <w:t xml:space="preserve">Techninės specifikacijos reikalavimų (žr. vertinimo išvados </w:t>
            </w:r>
            <w:r w:rsidRPr="00640AAB">
              <w:rPr>
                <w:szCs w:val="24"/>
              </w:rPr>
              <w:t>priedą</w:t>
            </w:r>
            <w:r>
              <w:rPr>
                <w:szCs w:val="24"/>
              </w:rPr>
              <w:t xml:space="preserve"> Nr. 1).</w:t>
            </w:r>
            <w:r w:rsidR="00FB3893">
              <w:rPr>
                <w:szCs w:val="24"/>
              </w:rPr>
              <w:t xml:space="preserve"> </w:t>
            </w:r>
            <w:r w:rsidR="00060CE7">
              <w:rPr>
                <w:szCs w:val="24"/>
              </w:rPr>
              <w:t>Tarnyb</w:t>
            </w:r>
            <w:r w:rsidR="00D27DFD">
              <w:rPr>
                <w:szCs w:val="24"/>
              </w:rPr>
              <w:t>os duomenimis</w:t>
            </w:r>
            <w:r w:rsidR="00C91B96">
              <w:rPr>
                <w:szCs w:val="24"/>
              </w:rPr>
              <w:t xml:space="preserve">, </w:t>
            </w:r>
            <w:r w:rsidR="00367DD2">
              <w:rPr>
                <w:szCs w:val="24"/>
              </w:rPr>
              <w:t xml:space="preserve">nors </w:t>
            </w:r>
            <w:r w:rsidR="009C72B4">
              <w:rPr>
                <w:szCs w:val="24"/>
              </w:rPr>
              <w:t xml:space="preserve">ir </w:t>
            </w:r>
            <w:r w:rsidR="00367DD2">
              <w:rPr>
                <w:szCs w:val="24"/>
              </w:rPr>
              <w:t xml:space="preserve">neatitinka </w:t>
            </w:r>
            <w:r w:rsidR="009C72B4">
              <w:rPr>
                <w:szCs w:val="24"/>
              </w:rPr>
              <w:t>Techninė</w:t>
            </w:r>
            <w:r w:rsidR="001C0853">
              <w:rPr>
                <w:szCs w:val="24"/>
              </w:rPr>
              <w:t>s</w:t>
            </w:r>
            <w:r w:rsidR="009C72B4">
              <w:rPr>
                <w:szCs w:val="24"/>
              </w:rPr>
              <w:t xml:space="preserve"> specifikacijo</w:t>
            </w:r>
            <w:r w:rsidR="001C0853">
              <w:rPr>
                <w:szCs w:val="24"/>
              </w:rPr>
              <w:t>s</w:t>
            </w:r>
            <w:r w:rsidR="009C72B4">
              <w:rPr>
                <w:szCs w:val="24"/>
              </w:rPr>
              <w:t xml:space="preserve"> </w:t>
            </w:r>
            <w:r w:rsidR="00367DD2">
              <w:rPr>
                <w:szCs w:val="24"/>
              </w:rPr>
              <w:t xml:space="preserve">reikalavimų, </w:t>
            </w:r>
            <w:r w:rsidR="00C91B96">
              <w:rPr>
                <w:szCs w:val="24"/>
              </w:rPr>
              <w:t xml:space="preserve">bent penki </w:t>
            </w:r>
            <w:r w:rsidR="00367DD2">
              <w:rPr>
                <w:szCs w:val="24"/>
              </w:rPr>
              <w:t xml:space="preserve">nagrinėti </w:t>
            </w:r>
            <w:r w:rsidR="00B67BF6">
              <w:rPr>
                <w:szCs w:val="24"/>
              </w:rPr>
              <w:t xml:space="preserve">plovyklų </w:t>
            </w:r>
            <w:r w:rsidR="003F70AC">
              <w:rPr>
                <w:szCs w:val="24"/>
              </w:rPr>
              <w:t>modeli</w:t>
            </w:r>
            <w:r w:rsidR="00367DD2">
              <w:rPr>
                <w:szCs w:val="24"/>
              </w:rPr>
              <w:t>ai</w:t>
            </w:r>
            <w:r w:rsidR="00341726" w:rsidRPr="009923B0">
              <w:rPr>
                <w:rStyle w:val="Puslapioinaosnuoroda"/>
                <w:i/>
                <w:szCs w:val="24"/>
              </w:rPr>
              <w:footnoteReference w:id="7"/>
            </w:r>
            <w:r w:rsidR="003F70AC">
              <w:rPr>
                <w:szCs w:val="24"/>
              </w:rPr>
              <w:t xml:space="preserve"> atitiktų Perkančiosios organizacijos patalpų išmatavimus ir automobilių ribines charakteristikas.</w:t>
            </w:r>
          </w:p>
          <w:p w14:paraId="5A81F795" w14:textId="629B155C" w:rsidR="00656413" w:rsidRDefault="00F84C74" w:rsidP="00E70C98">
            <w:pPr>
              <w:ind w:firstLine="426"/>
              <w:jc w:val="both"/>
              <w:rPr>
                <w:szCs w:val="24"/>
              </w:rPr>
            </w:pPr>
            <w:r>
              <w:rPr>
                <w:szCs w:val="24"/>
              </w:rPr>
              <w:t>Taip pat n</w:t>
            </w:r>
            <w:r w:rsidR="006619D0">
              <w:rPr>
                <w:szCs w:val="24"/>
              </w:rPr>
              <w:t>ustatyta</w:t>
            </w:r>
            <w:r w:rsidR="00FB3893">
              <w:rPr>
                <w:szCs w:val="24"/>
              </w:rPr>
              <w:t xml:space="preserve">, kad </w:t>
            </w:r>
            <w:r w:rsidR="00FB3893" w:rsidRPr="00821FF6">
              <w:rPr>
                <w:szCs w:val="24"/>
              </w:rPr>
              <w:t xml:space="preserve">gamintojų skelbiamuose kataloguose (brošiūrose) </w:t>
            </w:r>
            <w:r w:rsidR="00656413" w:rsidRPr="00821FF6">
              <w:rPr>
                <w:szCs w:val="24"/>
              </w:rPr>
              <w:t xml:space="preserve">yra </w:t>
            </w:r>
            <w:r w:rsidR="00821FF6" w:rsidRPr="00821FF6">
              <w:rPr>
                <w:szCs w:val="24"/>
              </w:rPr>
              <w:t>pateikiam</w:t>
            </w:r>
            <w:r w:rsidR="009E6A7C">
              <w:rPr>
                <w:szCs w:val="24"/>
              </w:rPr>
              <w:t>i įvairūs įrangos modeliai, kurių kiekvienas gali būti skirtingų gamyklinių parametrų</w:t>
            </w:r>
            <w:r w:rsidR="00DD2A61">
              <w:rPr>
                <w:szCs w:val="24"/>
              </w:rPr>
              <w:t xml:space="preserve"> (skirtingų išmatavimų </w:t>
            </w:r>
            <w:r w:rsidR="00DD2A61">
              <w:rPr>
                <w:szCs w:val="24"/>
              </w:rPr>
              <w:lastRenderedPageBreak/>
              <w:t>ir pan.).</w:t>
            </w:r>
            <w:r w:rsidR="009E6A7C">
              <w:rPr>
                <w:szCs w:val="24"/>
              </w:rPr>
              <w:t xml:space="preserve"> </w:t>
            </w:r>
            <w:r w:rsidR="00DD2A61">
              <w:rPr>
                <w:szCs w:val="24"/>
              </w:rPr>
              <w:t>T</w:t>
            </w:r>
            <w:r w:rsidR="00821FF6" w:rsidRPr="00821FF6">
              <w:rPr>
                <w:szCs w:val="24"/>
              </w:rPr>
              <w:t xml:space="preserve">ačiau </w:t>
            </w:r>
            <w:r w:rsidR="00E70C98" w:rsidRPr="00821FF6">
              <w:rPr>
                <w:szCs w:val="24"/>
              </w:rPr>
              <w:t>įrangos asortimentas</w:t>
            </w:r>
            <w:r w:rsidR="00821FF6" w:rsidRPr="00821FF6">
              <w:rPr>
                <w:szCs w:val="24"/>
              </w:rPr>
              <w:t xml:space="preserve"> yra ribotas</w:t>
            </w:r>
            <w:r w:rsidR="00DD2A61">
              <w:rPr>
                <w:szCs w:val="24"/>
              </w:rPr>
              <w:t xml:space="preserve"> ir</w:t>
            </w:r>
            <w:r w:rsidR="00202AA7" w:rsidRPr="00821FF6">
              <w:rPr>
                <w:szCs w:val="24"/>
              </w:rPr>
              <w:t xml:space="preserve"> </w:t>
            </w:r>
            <w:r w:rsidR="00FB3893" w:rsidRPr="00821FF6">
              <w:rPr>
                <w:szCs w:val="24"/>
              </w:rPr>
              <w:t>neužsimenama apie galimybes</w:t>
            </w:r>
            <w:r w:rsidR="00DD2A61">
              <w:rPr>
                <w:szCs w:val="24"/>
              </w:rPr>
              <w:t xml:space="preserve"> </w:t>
            </w:r>
            <w:r w:rsidR="00AC0411">
              <w:rPr>
                <w:szCs w:val="24"/>
              </w:rPr>
              <w:t>pagrindinius</w:t>
            </w:r>
            <w:r w:rsidR="00DD2A61">
              <w:rPr>
                <w:szCs w:val="24"/>
              </w:rPr>
              <w:t xml:space="preserve"> gamyklinius parametrus (pvz., standartinius įrangos išmatavimus, plovimo pločius ir t.t.) pakeisti</w:t>
            </w:r>
            <w:r w:rsidR="00FB3893" w:rsidRPr="00821FF6">
              <w:rPr>
                <w:szCs w:val="24"/>
              </w:rPr>
              <w:t xml:space="preserve"> </w:t>
            </w:r>
            <w:r w:rsidR="00DD2A61">
              <w:rPr>
                <w:szCs w:val="24"/>
              </w:rPr>
              <w:t xml:space="preserve">nestandartiniais </w:t>
            </w:r>
            <w:r w:rsidR="006619D0" w:rsidRPr="00821FF6">
              <w:rPr>
                <w:szCs w:val="24"/>
              </w:rPr>
              <w:t>pagal užsakovo pageidavimus</w:t>
            </w:r>
            <w:r w:rsidR="00DD2A61">
              <w:rPr>
                <w:szCs w:val="24"/>
              </w:rPr>
              <w:t>.</w:t>
            </w:r>
            <w:r w:rsidR="006619D0">
              <w:rPr>
                <w:szCs w:val="24"/>
              </w:rPr>
              <w:t xml:space="preserve"> Remiantis gamintojų skelbiama informacija, </w:t>
            </w:r>
            <w:r w:rsidR="00913865">
              <w:rPr>
                <w:szCs w:val="24"/>
              </w:rPr>
              <w:t xml:space="preserve">užsakovai gali pasirinkti </w:t>
            </w:r>
            <w:r w:rsidR="00656413">
              <w:rPr>
                <w:szCs w:val="24"/>
              </w:rPr>
              <w:t xml:space="preserve">tik </w:t>
            </w:r>
            <w:r w:rsidR="00913865">
              <w:rPr>
                <w:szCs w:val="24"/>
              </w:rPr>
              <w:t>iš</w:t>
            </w:r>
            <w:r w:rsidR="00E70C98">
              <w:rPr>
                <w:szCs w:val="24"/>
              </w:rPr>
              <w:t xml:space="preserve"> gamintojų</w:t>
            </w:r>
            <w:r w:rsidR="00913865">
              <w:rPr>
                <w:szCs w:val="24"/>
              </w:rPr>
              <w:t xml:space="preserve"> siūlomų </w:t>
            </w:r>
            <w:r w:rsidR="00DD2A61">
              <w:rPr>
                <w:szCs w:val="24"/>
              </w:rPr>
              <w:t xml:space="preserve">standartinių </w:t>
            </w:r>
            <w:r w:rsidR="00913865">
              <w:rPr>
                <w:szCs w:val="24"/>
              </w:rPr>
              <w:t>alternatyvų.</w:t>
            </w:r>
            <w:r w:rsidR="00E70C98">
              <w:rPr>
                <w:szCs w:val="24"/>
              </w:rPr>
              <w:t xml:space="preserve"> </w:t>
            </w:r>
          </w:p>
          <w:p w14:paraId="3C4811A6" w14:textId="24B9E458" w:rsidR="00792E9A" w:rsidRDefault="00792E9A" w:rsidP="00E70C98">
            <w:pPr>
              <w:ind w:firstLine="42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Pastebėtina, kad </w:t>
            </w:r>
            <w:r w:rsidR="008E3601">
              <w:rPr>
                <w:szCs w:val="24"/>
              </w:rPr>
              <w:t>Perkančioji organizacija</w:t>
            </w:r>
            <w:r w:rsidR="008E45F0">
              <w:rPr>
                <w:szCs w:val="24"/>
              </w:rPr>
              <w:t xml:space="preserve"> Rašte</w:t>
            </w:r>
            <w:r w:rsidR="008E3601">
              <w:rPr>
                <w:szCs w:val="24"/>
              </w:rPr>
              <w:t xml:space="preserve"> nurodė, </w:t>
            </w:r>
            <w:r w:rsidR="00656413">
              <w:rPr>
                <w:szCs w:val="24"/>
              </w:rPr>
              <w:t>jog</w:t>
            </w:r>
            <w:r w:rsidR="008E3601">
              <w:rPr>
                <w:szCs w:val="24"/>
              </w:rPr>
              <w:t xml:space="preserve"> </w:t>
            </w:r>
            <w:r w:rsidR="00DD2A61">
              <w:rPr>
                <w:szCs w:val="24"/>
              </w:rPr>
              <w:t xml:space="preserve">ji </w:t>
            </w:r>
            <w:r w:rsidR="008E3601">
              <w:rPr>
                <w:szCs w:val="24"/>
              </w:rPr>
              <w:t>rinkos konsultacijų nevykdė</w:t>
            </w:r>
            <w:r w:rsidR="00BB7650">
              <w:rPr>
                <w:szCs w:val="24"/>
              </w:rPr>
              <w:t>,</w:t>
            </w:r>
            <w:r w:rsidR="008E45F0">
              <w:rPr>
                <w:szCs w:val="24"/>
              </w:rPr>
              <w:t xml:space="preserve"> ir</w:t>
            </w:r>
            <w:r w:rsidR="00A20433">
              <w:rPr>
                <w:szCs w:val="24"/>
              </w:rPr>
              <w:t xml:space="preserve"> nepateikė</w:t>
            </w:r>
            <w:r w:rsidR="008E3601">
              <w:rPr>
                <w:szCs w:val="24"/>
              </w:rPr>
              <w:t xml:space="preserve"> duomenų, </w:t>
            </w:r>
            <w:r w:rsidR="008E45F0">
              <w:rPr>
                <w:szCs w:val="24"/>
              </w:rPr>
              <w:t xml:space="preserve">kurie patvirtintų, </w:t>
            </w:r>
            <w:r w:rsidR="008E3601">
              <w:rPr>
                <w:szCs w:val="24"/>
              </w:rPr>
              <w:t xml:space="preserve">kad </w:t>
            </w:r>
            <w:r>
              <w:rPr>
                <w:szCs w:val="24"/>
              </w:rPr>
              <w:t>buvo konsultuotasi</w:t>
            </w:r>
            <w:r w:rsidR="00A20433">
              <w:rPr>
                <w:szCs w:val="24"/>
              </w:rPr>
              <w:t xml:space="preserve"> su </w:t>
            </w:r>
            <w:r w:rsidR="00656413">
              <w:rPr>
                <w:szCs w:val="24"/>
              </w:rPr>
              <w:t>jos išvardintais</w:t>
            </w:r>
            <w:r w:rsidR="00A20433">
              <w:rPr>
                <w:szCs w:val="24"/>
              </w:rPr>
              <w:t xml:space="preserve"> gamintojais.</w:t>
            </w:r>
            <w:r>
              <w:rPr>
                <w:szCs w:val="24"/>
              </w:rPr>
              <w:t xml:space="preserve"> Todėl Perkančiosios organizacijos išsakyti teiginiai, kad</w:t>
            </w:r>
            <w:r w:rsidR="00971918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="00971918" w:rsidRPr="00971918">
              <w:rPr>
                <w:i/>
                <w:iCs/>
                <w:szCs w:val="24"/>
              </w:rPr>
              <w:t>„&lt;...&gt;</w:t>
            </w:r>
            <w:r w:rsidR="00971918">
              <w:rPr>
                <w:szCs w:val="24"/>
              </w:rPr>
              <w:t xml:space="preserve"> </w:t>
            </w:r>
            <w:r w:rsidRPr="00792E9A">
              <w:rPr>
                <w:i/>
                <w:iCs/>
                <w:szCs w:val="24"/>
              </w:rPr>
              <w:t xml:space="preserve">visi gamintojai rinkoje gali pasiūlyti </w:t>
            </w:r>
            <w:r w:rsidR="00971918">
              <w:rPr>
                <w:i/>
                <w:iCs/>
                <w:szCs w:val="24"/>
              </w:rPr>
              <w:t>&lt;...&gt;</w:t>
            </w:r>
            <w:r>
              <w:rPr>
                <w:i/>
                <w:iCs/>
                <w:szCs w:val="24"/>
              </w:rPr>
              <w:t xml:space="preserve"> </w:t>
            </w:r>
            <w:r w:rsidRPr="00792E9A">
              <w:rPr>
                <w:i/>
                <w:iCs/>
                <w:szCs w:val="24"/>
              </w:rPr>
              <w:t>reikalavimus atitinkančią automatinę automobilių plovyklą</w:t>
            </w:r>
            <w:r w:rsidR="00971918">
              <w:rPr>
                <w:i/>
                <w:iCs/>
                <w:szCs w:val="24"/>
              </w:rPr>
              <w:t xml:space="preserve"> &lt;...&gt;“</w:t>
            </w:r>
            <w:r w:rsidR="0021172D">
              <w:rPr>
                <w:i/>
                <w:iCs/>
                <w:szCs w:val="24"/>
              </w:rPr>
              <w:t>,</w:t>
            </w:r>
            <w:r w:rsidRPr="00792E9A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laikytini nepagrįstais. </w:t>
            </w:r>
          </w:p>
          <w:p w14:paraId="416E8FB9" w14:textId="04EC1705" w:rsidR="00396D23" w:rsidRPr="00DD4F51" w:rsidRDefault="00BA2A7D" w:rsidP="007158BB">
            <w:pPr>
              <w:tabs>
                <w:tab w:val="left" w:pos="0"/>
                <w:tab w:val="left" w:pos="993"/>
                <w:tab w:val="left" w:pos="1276"/>
              </w:tabs>
              <w:ind w:firstLine="426"/>
              <w:jc w:val="both"/>
              <w:rPr>
                <w:szCs w:val="16"/>
              </w:rPr>
            </w:pPr>
            <w:r w:rsidRPr="004876CB">
              <w:rPr>
                <w:szCs w:val="24"/>
              </w:rPr>
              <w:t>Atsižvelgdama</w:t>
            </w:r>
            <w:r w:rsidRPr="00631C4F">
              <w:rPr>
                <w:szCs w:val="24"/>
              </w:rPr>
              <w:t xml:space="preserve"> į tai</w:t>
            </w:r>
            <w:r>
              <w:rPr>
                <w:szCs w:val="24"/>
              </w:rPr>
              <w:t xml:space="preserve">, </w:t>
            </w:r>
            <w:r w:rsidR="000220A6">
              <w:rPr>
                <w:szCs w:val="24"/>
              </w:rPr>
              <w:t xml:space="preserve">kas aukščiau išdėstyta, </w:t>
            </w:r>
            <w:r w:rsidRPr="00631C4F">
              <w:rPr>
                <w:szCs w:val="24"/>
              </w:rPr>
              <w:t>Tarnyba konstatuoja, kad</w:t>
            </w:r>
            <w:r w:rsidR="00320BBE">
              <w:rPr>
                <w:szCs w:val="24"/>
              </w:rPr>
              <w:t xml:space="preserve"> </w:t>
            </w:r>
            <w:r w:rsidRPr="00631C4F">
              <w:rPr>
                <w:szCs w:val="24"/>
              </w:rPr>
              <w:t>Techninės specifikacijos reikalavimai</w:t>
            </w:r>
            <w:r w:rsidR="00836B41">
              <w:rPr>
                <w:szCs w:val="24"/>
              </w:rPr>
              <w:t xml:space="preserve"> </w:t>
            </w:r>
            <w:r w:rsidR="004777AD">
              <w:rPr>
                <w:szCs w:val="24"/>
              </w:rPr>
              <w:t xml:space="preserve">įrangos išmatavimams, įvažiavimo pločiams, plovimo aukščiui, </w:t>
            </w:r>
            <w:r w:rsidR="00E61F78">
              <w:rPr>
                <w:szCs w:val="24"/>
              </w:rPr>
              <w:t xml:space="preserve">įrenginių </w:t>
            </w:r>
            <w:r w:rsidR="002F3A4E">
              <w:rPr>
                <w:szCs w:val="24"/>
              </w:rPr>
              <w:t xml:space="preserve">medžiagoms, slėgiui, </w:t>
            </w:r>
            <w:r w:rsidR="00E61F78">
              <w:rPr>
                <w:szCs w:val="24"/>
              </w:rPr>
              <w:t>šoninių</w:t>
            </w:r>
            <w:r w:rsidR="002F3A4E">
              <w:rPr>
                <w:szCs w:val="24"/>
              </w:rPr>
              <w:t xml:space="preserve"> </w:t>
            </w:r>
            <w:r w:rsidR="00E61F78">
              <w:rPr>
                <w:szCs w:val="24"/>
              </w:rPr>
              <w:t xml:space="preserve">šepečių </w:t>
            </w:r>
            <w:r w:rsidR="002F3A4E">
              <w:rPr>
                <w:szCs w:val="24"/>
              </w:rPr>
              <w:t xml:space="preserve">polinkiui, </w:t>
            </w:r>
            <w:r w:rsidR="00E61F78">
              <w:rPr>
                <w:szCs w:val="24"/>
              </w:rPr>
              <w:t xml:space="preserve">ratų plovimo </w:t>
            </w:r>
            <w:r w:rsidR="002F3A4E">
              <w:rPr>
                <w:szCs w:val="24"/>
              </w:rPr>
              <w:t>šepečio diametrui (</w:t>
            </w:r>
            <w:r w:rsidR="004777AD">
              <w:rPr>
                <w:szCs w:val="24"/>
              </w:rPr>
              <w:t>reikalavimai, kuriais neleista siūlyti lygiaverčių ar net pranašesnių sprendimų</w:t>
            </w:r>
            <w:r w:rsidR="002F3A4E">
              <w:rPr>
                <w:szCs w:val="24"/>
              </w:rPr>
              <w:t>)</w:t>
            </w:r>
            <w:r w:rsidR="004777AD">
              <w:rPr>
                <w:szCs w:val="24"/>
              </w:rPr>
              <w:t xml:space="preserve">, yra </w:t>
            </w:r>
            <w:r w:rsidR="00836B41">
              <w:rPr>
                <w:szCs w:val="24"/>
              </w:rPr>
              <w:t>nepagrįsti, neproporcingi Pirkimo tikslui, jais</w:t>
            </w:r>
            <w:r w:rsidRPr="00631C4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Perkančioji organizacija </w:t>
            </w:r>
            <w:r w:rsidRPr="00631C4F">
              <w:rPr>
                <w:szCs w:val="24"/>
              </w:rPr>
              <w:t>dirbtinai</w:t>
            </w:r>
            <w:r>
              <w:rPr>
                <w:szCs w:val="24"/>
              </w:rPr>
              <w:t xml:space="preserve"> apribojo tiekėjų konkurenciją ir tuo pažeidė VPĮ</w:t>
            </w:r>
            <w:r w:rsidRPr="0032489C">
              <w:rPr>
                <w:szCs w:val="24"/>
              </w:rPr>
              <w:t xml:space="preserve"> 17 straipsnio 1 dal</w:t>
            </w:r>
            <w:r>
              <w:rPr>
                <w:szCs w:val="24"/>
              </w:rPr>
              <w:t xml:space="preserve">yje įtvirtintus </w:t>
            </w:r>
            <w:r w:rsidRPr="00AB303F">
              <w:rPr>
                <w:szCs w:val="24"/>
              </w:rPr>
              <w:t>lygiateisiškumo, nediskriminavimo, proporcingumo, skaidrumo princip</w:t>
            </w:r>
            <w:r>
              <w:rPr>
                <w:szCs w:val="24"/>
              </w:rPr>
              <w:t>us</w:t>
            </w:r>
            <w:r w:rsidRPr="0032489C">
              <w:rPr>
                <w:szCs w:val="24"/>
              </w:rPr>
              <w:t xml:space="preserve">, </w:t>
            </w:r>
            <w:r w:rsidR="00663B1E">
              <w:rPr>
                <w:szCs w:val="24"/>
              </w:rPr>
              <w:t xml:space="preserve">17 straipsnio </w:t>
            </w:r>
            <w:r w:rsidRPr="0032489C">
              <w:rPr>
                <w:szCs w:val="24"/>
              </w:rPr>
              <w:t>2 dalies 1 punkt</w:t>
            </w:r>
            <w:r>
              <w:rPr>
                <w:szCs w:val="24"/>
              </w:rPr>
              <w:t xml:space="preserve">o, </w:t>
            </w:r>
            <w:r w:rsidR="00836B41" w:rsidRPr="00356075">
              <w:rPr>
                <w:iCs/>
                <w:szCs w:val="24"/>
              </w:rPr>
              <w:t>37 straipsnio 3 dali</w:t>
            </w:r>
            <w:r w:rsidR="00663B1E" w:rsidRPr="00356075">
              <w:rPr>
                <w:iCs/>
                <w:szCs w:val="24"/>
              </w:rPr>
              <w:t>es</w:t>
            </w:r>
            <w:r w:rsidRPr="00663B1E">
              <w:rPr>
                <w:iCs/>
                <w:szCs w:val="24"/>
              </w:rPr>
              <w:t xml:space="preserve"> reikalavimus</w:t>
            </w:r>
            <w:r w:rsidR="0022472A" w:rsidRPr="00663B1E">
              <w:rPr>
                <w:iCs/>
                <w:szCs w:val="24"/>
              </w:rPr>
              <w:t>.</w:t>
            </w:r>
          </w:p>
        </w:tc>
      </w:tr>
    </w:tbl>
    <w:p w14:paraId="7B6DDF52" w14:textId="77777777" w:rsidR="002A07F4" w:rsidRPr="00AF6608" w:rsidRDefault="002A07F4" w:rsidP="002A07F4">
      <w:pPr>
        <w:ind w:left="-113"/>
        <w:jc w:val="center"/>
        <w:rPr>
          <w:b/>
          <w:szCs w:val="24"/>
        </w:rPr>
      </w:pPr>
    </w:p>
    <w:p w14:paraId="411D34F1" w14:textId="77777777" w:rsidR="002A07F4" w:rsidRPr="00AF6608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AF6608">
        <w:rPr>
          <w:b/>
          <w:szCs w:val="24"/>
        </w:rPr>
        <w:t xml:space="preserve">III dalis. </w:t>
      </w:r>
      <w:r w:rsidRPr="00AF6608">
        <w:rPr>
          <w:b/>
          <w:color w:val="000000"/>
          <w:szCs w:val="24"/>
          <w:lang w:eastAsia="lt-LT"/>
        </w:rPr>
        <w:t>Kiti nustatyti pažeidimai</w:t>
      </w:r>
    </w:p>
    <w:p w14:paraId="1884C79D" w14:textId="77777777" w:rsidR="002A07F4" w:rsidRPr="00AF6608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EE0A94" w:rsidRPr="00AF6608" w14:paraId="5A97AFC0" w14:textId="77777777" w:rsidTr="000B107D">
        <w:tc>
          <w:tcPr>
            <w:tcW w:w="567" w:type="dxa"/>
            <w:shd w:val="clear" w:color="auto" w:fill="auto"/>
            <w:vAlign w:val="center"/>
          </w:tcPr>
          <w:p w14:paraId="6D2F556B" w14:textId="02364E6B" w:rsidR="00EE0A94" w:rsidRPr="00AF6608" w:rsidRDefault="00EE0A94" w:rsidP="000B107D">
            <w:pPr>
              <w:spacing w:before="120" w:after="120"/>
              <w:ind w:left="171" w:hanging="142"/>
              <w:jc w:val="center"/>
              <w:rPr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4BECE846" w14:textId="786B13B1" w:rsidR="00EE0A94" w:rsidRPr="00AF6608" w:rsidRDefault="00857126" w:rsidP="000B107D">
            <w:pPr>
              <w:spacing w:before="120" w:after="120"/>
              <w:rPr>
                <w:i/>
                <w:szCs w:val="24"/>
              </w:rPr>
            </w:pPr>
            <w:r>
              <w:rPr>
                <w:i/>
                <w:szCs w:val="24"/>
              </w:rPr>
              <w:t>–</w:t>
            </w:r>
          </w:p>
        </w:tc>
      </w:tr>
      <w:tr w:rsidR="00670BD0" w:rsidRPr="0036140F" w14:paraId="79FB8147" w14:textId="77777777" w:rsidTr="000B107D">
        <w:tc>
          <w:tcPr>
            <w:tcW w:w="9781" w:type="dxa"/>
            <w:gridSpan w:val="2"/>
            <w:shd w:val="clear" w:color="auto" w:fill="auto"/>
          </w:tcPr>
          <w:p w14:paraId="41B28DEC" w14:textId="737030B7" w:rsidR="00670BD0" w:rsidRPr="009D2AD3" w:rsidRDefault="00670BD0" w:rsidP="00857126">
            <w:pPr>
              <w:ind w:firstLine="426"/>
              <w:jc w:val="both"/>
              <w:rPr>
                <w:szCs w:val="24"/>
              </w:rPr>
            </w:pPr>
          </w:p>
        </w:tc>
      </w:tr>
    </w:tbl>
    <w:p w14:paraId="409B8C3C" w14:textId="77777777" w:rsidR="003A2C45" w:rsidRDefault="003A2C45" w:rsidP="002A07F4">
      <w:pPr>
        <w:jc w:val="center"/>
        <w:rPr>
          <w:b/>
          <w:szCs w:val="24"/>
        </w:rPr>
      </w:pPr>
    </w:p>
    <w:p w14:paraId="2A5FB4FC" w14:textId="77777777" w:rsidR="002A07F4" w:rsidRPr="00AF6608" w:rsidRDefault="002A07F4" w:rsidP="002A07F4">
      <w:pPr>
        <w:jc w:val="center"/>
        <w:rPr>
          <w:b/>
          <w:szCs w:val="24"/>
        </w:rPr>
      </w:pPr>
      <w:r w:rsidRPr="00AF6608">
        <w:rPr>
          <w:b/>
          <w:szCs w:val="24"/>
        </w:rPr>
        <w:t>IV dalis. Sprendimas</w:t>
      </w:r>
    </w:p>
    <w:p w14:paraId="34AF038F" w14:textId="77777777" w:rsidR="002A07F4" w:rsidRPr="00AF6608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A07F4" w:rsidRPr="00AF6608" w14:paraId="704485F1" w14:textId="77777777" w:rsidTr="002A07F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1092" w14:textId="4AB37F3F" w:rsidR="00014AF9" w:rsidRDefault="0043043B" w:rsidP="00CE4B0A">
            <w:pPr>
              <w:ind w:firstLine="447"/>
              <w:jc w:val="both"/>
              <w:rPr>
                <w:iCs/>
                <w:szCs w:val="24"/>
              </w:rPr>
            </w:pPr>
            <w:r w:rsidRPr="0043043B">
              <w:rPr>
                <w:szCs w:val="24"/>
              </w:rPr>
              <w:t>Perkančio</w:t>
            </w:r>
            <w:r w:rsidR="00DE68FF">
              <w:rPr>
                <w:szCs w:val="24"/>
              </w:rPr>
              <w:t>ji</w:t>
            </w:r>
            <w:r w:rsidRPr="0043043B">
              <w:rPr>
                <w:szCs w:val="24"/>
              </w:rPr>
              <w:t xml:space="preserve"> organizacij</w:t>
            </w:r>
            <w:r w:rsidR="00DE68FF">
              <w:rPr>
                <w:szCs w:val="24"/>
              </w:rPr>
              <w:t>a,</w:t>
            </w:r>
            <w:r w:rsidR="00CE4B0A">
              <w:rPr>
                <w:szCs w:val="24"/>
              </w:rPr>
              <w:t xml:space="preserve"> </w:t>
            </w:r>
            <w:r w:rsidR="002D53C1">
              <w:rPr>
                <w:szCs w:val="24"/>
              </w:rPr>
              <w:t>nustaty</w:t>
            </w:r>
            <w:r w:rsidR="00DE68FF">
              <w:rPr>
                <w:szCs w:val="24"/>
              </w:rPr>
              <w:t>dama</w:t>
            </w:r>
            <w:r w:rsidR="002D53C1">
              <w:rPr>
                <w:szCs w:val="24"/>
              </w:rPr>
              <w:t xml:space="preserve"> </w:t>
            </w:r>
            <w:r w:rsidR="00CE4B0A" w:rsidRPr="00631C4F">
              <w:rPr>
                <w:szCs w:val="24"/>
              </w:rPr>
              <w:t>Techninės specifikacijos reikalavim</w:t>
            </w:r>
            <w:r w:rsidR="00DE68FF">
              <w:rPr>
                <w:szCs w:val="24"/>
              </w:rPr>
              <w:t>us,</w:t>
            </w:r>
            <w:r w:rsidR="007602F2">
              <w:rPr>
                <w:szCs w:val="24"/>
              </w:rPr>
              <w:t xml:space="preserve"> </w:t>
            </w:r>
            <w:r w:rsidR="00CE4B0A" w:rsidRPr="00631C4F">
              <w:rPr>
                <w:szCs w:val="24"/>
              </w:rPr>
              <w:t>dirbtinai</w:t>
            </w:r>
            <w:r w:rsidR="00CE4B0A">
              <w:rPr>
                <w:szCs w:val="24"/>
              </w:rPr>
              <w:t xml:space="preserve"> apribojo tiekėjų konkurenciją ir tuo pažeidė </w:t>
            </w:r>
            <w:r w:rsidR="00CE4B0A" w:rsidRPr="00014AF9">
              <w:rPr>
                <w:szCs w:val="24"/>
              </w:rPr>
              <w:t xml:space="preserve">VPĮ 17 straipsnio 1 dalyje įtvirtintus lygiateisiškumo, nediskriminavimo, proporcingumo, skaidrumo principus, 2 dalies 1 punkto, </w:t>
            </w:r>
            <w:r w:rsidR="00014AF9" w:rsidRPr="00356075">
              <w:rPr>
                <w:iCs/>
                <w:szCs w:val="24"/>
              </w:rPr>
              <w:t>37 straipsnio 3 dalies reikalavimus.</w:t>
            </w:r>
          </w:p>
          <w:p w14:paraId="72DBAB38" w14:textId="062A7C3F" w:rsidR="002A07F4" w:rsidRPr="0043043B" w:rsidRDefault="009466B8" w:rsidP="0043043B">
            <w:pPr>
              <w:ind w:firstLine="447"/>
              <w:jc w:val="both"/>
              <w:rPr>
                <w:szCs w:val="24"/>
              </w:rPr>
            </w:pPr>
            <w:r w:rsidRPr="00DC4BF6">
              <w:rPr>
                <w:bCs/>
                <w:szCs w:val="24"/>
              </w:rPr>
              <w:t>Vadovaujantis Lietuvos Respublikos administracinių bylų teisenos įstatymo 5 ir 17 straipsniais, nesutikę su Tarnybos sprendimu, Jūs galite jį apskųsti teismui šio įstatymo nustatyta tvarka.</w:t>
            </w:r>
          </w:p>
        </w:tc>
      </w:tr>
    </w:tbl>
    <w:p w14:paraId="0FD35F79" w14:textId="77777777" w:rsidR="002A07F4" w:rsidRPr="00AF6608" w:rsidRDefault="002A07F4" w:rsidP="002A07F4"/>
    <w:p w14:paraId="3B024E3E" w14:textId="77777777" w:rsidR="002A07F4" w:rsidRPr="00AF6608" w:rsidRDefault="002A07F4" w:rsidP="002A07F4">
      <w:pPr>
        <w:jc w:val="center"/>
        <w:rPr>
          <w:b/>
          <w:szCs w:val="24"/>
        </w:rPr>
      </w:pPr>
      <w:r w:rsidRPr="00AF6608">
        <w:rPr>
          <w:b/>
          <w:szCs w:val="24"/>
        </w:rPr>
        <w:t>Pastabos</w:t>
      </w:r>
    </w:p>
    <w:p w14:paraId="62807D95" w14:textId="77777777" w:rsidR="002A07F4" w:rsidRPr="00AF6608" w:rsidRDefault="002A07F4" w:rsidP="002A07F4">
      <w:pPr>
        <w:jc w:val="center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CB2133" w:rsidRPr="00AF6608" w14:paraId="111D1C36" w14:textId="77777777" w:rsidTr="000B107D">
        <w:tc>
          <w:tcPr>
            <w:tcW w:w="567" w:type="dxa"/>
            <w:shd w:val="clear" w:color="auto" w:fill="auto"/>
            <w:vAlign w:val="center"/>
          </w:tcPr>
          <w:p w14:paraId="1AD5DFF0" w14:textId="344CF570" w:rsidR="00CB2133" w:rsidRPr="00AF6608" w:rsidRDefault="00CB2133" w:rsidP="000B107D">
            <w:pPr>
              <w:spacing w:before="120" w:after="120"/>
              <w:ind w:left="171" w:hanging="142"/>
              <w:jc w:val="center"/>
              <w:rPr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19FCC4F8" w14:textId="4B2C095E" w:rsidR="00CB2133" w:rsidRPr="00AF6608" w:rsidRDefault="0067618F" w:rsidP="000B107D">
            <w:pPr>
              <w:spacing w:before="120" w:after="120"/>
              <w:rPr>
                <w:i/>
                <w:szCs w:val="24"/>
              </w:rPr>
            </w:pPr>
            <w:r>
              <w:rPr>
                <w:bCs/>
                <w:szCs w:val="24"/>
              </w:rPr>
              <w:t>–</w:t>
            </w:r>
          </w:p>
        </w:tc>
      </w:tr>
      <w:tr w:rsidR="0067618F" w:rsidRPr="00AF6608" w14:paraId="66C0C022" w14:textId="77777777" w:rsidTr="000B107D">
        <w:tc>
          <w:tcPr>
            <w:tcW w:w="9781" w:type="dxa"/>
            <w:gridSpan w:val="2"/>
            <w:shd w:val="clear" w:color="auto" w:fill="auto"/>
            <w:vAlign w:val="center"/>
          </w:tcPr>
          <w:p w14:paraId="29421232" w14:textId="2122EA48" w:rsidR="0067618F" w:rsidRPr="00AF6608" w:rsidRDefault="0067618F" w:rsidP="0095203C">
            <w:pPr>
              <w:ind w:firstLine="426"/>
              <w:jc w:val="both"/>
              <w:rPr>
                <w:bCs/>
                <w:szCs w:val="24"/>
              </w:rPr>
            </w:pPr>
          </w:p>
        </w:tc>
      </w:tr>
    </w:tbl>
    <w:p w14:paraId="0897D1F9" w14:textId="77777777" w:rsidR="002A07F4" w:rsidRPr="00AF6608" w:rsidRDefault="002A07F4" w:rsidP="002A07F4">
      <w:pPr>
        <w:rPr>
          <w:sz w:val="14"/>
          <w:szCs w:val="14"/>
        </w:rPr>
      </w:pPr>
    </w:p>
    <w:p w14:paraId="435EF5BA" w14:textId="77777777" w:rsidR="000971D8" w:rsidRDefault="000971D8" w:rsidP="006C5A58">
      <w:pPr>
        <w:tabs>
          <w:tab w:val="left" w:pos="0"/>
        </w:tabs>
        <w:jc w:val="both"/>
        <w:rPr>
          <w:bCs/>
          <w:szCs w:val="24"/>
        </w:rPr>
      </w:pPr>
    </w:p>
    <w:p w14:paraId="522BA487" w14:textId="135794BA" w:rsidR="006556C2" w:rsidRDefault="006556C2" w:rsidP="006556C2">
      <w:pPr>
        <w:rPr>
          <w:lang w:val="en-GB"/>
        </w:rPr>
      </w:pPr>
      <w:proofErr w:type="spellStart"/>
      <w:r>
        <w:rPr>
          <w:lang w:val="en-GB"/>
        </w:rPr>
        <w:t>Direktorius</w:t>
      </w:r>
      <w:proofErr w:type="spellEnd"/>
      <w:r>
        <w:rPr>
          <w:lang w:val="en-GB"/>
        </w:rPr>
        <w:t xml:space="preserve">                                                                        </w:t>
      </w:r>
      <w:r w:rsidR="0083146D">
        <w:rPr>
          <w:lang w:val="en-GB"/>
        </w:rPr>
        <w:t xml:space="preserve">                                            </w:t>
      </w:r>
      <w:r w:rsidR="0083146D">
        <w:t>Darius Vedrickas</w:t>
      </w:r>
    </w:p>
    <w:p w14:paraId="6F53B53E" w14:textId="675BC61F" w:rsidR="001C660F" w:rsidRDefault="001C660F" w:rsidP="004A6047">
      <w:pPr>
        <w:jc w:val="both"/>
        <w:rPr>
          <w:bCs/>
          <w:sz w:val="52"/>
          <w:szCs w:val="52"/>
        </w:rPr>
      </w:pPr>
    </w:p>
    <w:p w14:paraId="46CC7E56" w14:textId="2E177260" w:rsidR="00971918" w:rsidRDefault="00971918" w:rsidP="004A6047">
      <w:pPr>
        <w:jc w:val="both"/>
        <w:rPr>
          <w:bCs/>
          <w:sz w:val="52"/>
          <w:szCs w:val="52"/>
        </w:rPr>
      </w:pPr>
    </w:p>
    <w:p w14:paraId="548B8B24" w14:textId="26787806" w:rsidR="00971918" w:rsidRDefault="00971918" w:rsidP="004A6047">
      <w:pPr>
        <w:jc w:val="both"/>
        <w:rPr>
          <w:bCs/>
          <w:sz w:val="52"/>
          <w:szCs w:val="52"/>
        </w:rPr>
      </w:pPr>
    </w:p>
    <w:p w14:paraId="76A1431C" w14:textId="23988D92" w:rsidR="00367DD2" w:rsidRDefault="00367DD2" w:rsidP="004A6047">
      <w:pPr>
        <w:jc w:val="both"/>
        <w:rPr>
          <w:bCs/>
          <w:sz w:val="52"/>
          <w:szCs w:val="52"/>
        </w:rPr>
      </w:pPr>
    </w:p>
    <w:p w14:paraId="2E7BF262" w14:textId="77777777" w:rsidR="00367DD2" w:rsidRDefault="00367DD2" w:rsidP="004A6047">
      <w:pPr>
        <w:jc w:val="both"/>
        <w:rPr>
          <w:bCs/>
          <w:sz w:val="52"/>
          <w:szCs w:val="52"/>
        </w:rPr>
      </w:pPr>
    </w:p>
    <w:p w14:paraId="6829C746" w14:textId="77777777" w:rsidR="00971918" w:rsidRPr="00C4072A" w:rsidRDefault="00971918" w:rsidP="004A6047">
      <w:pPr>
        <w:jc w:val="both"/>
        <w:rPr>
          <w:bCs/>
          <w:sz w:val="44"/>
          <w:szCs w:val="44"/>
        </w:rPr>
      </w:pPr>
    </w:p>
    <w:p w14:paraId="4938A96B" w14:textId="76D5DDC0" w:rsidR="004C2177" w:rsidRDefault="002F32BA" w:rsidP="001C660F">
      <w:pPr>
        <w:spacing w:line="240" w:lineRule="exact"/>
        <w:jc w:val="both"/>
        <w:rPr>
          <w:bCs/>
          <w:sz w:val="20"/>
        </w:rPr>
      </w:pPr>
      <w:r w:rsidRPr="00130DA5">
        <w:rPr>
          <w:bCs/>
          <w:sz w:val="20"/>
        </w:rPr>
        <w:t xml:space="preserve">Darius Butavičius, tel. (8 5) 219 7012, el. p. </w:t>
      </w:r>
      <w:hyperlink r:id="rId11" w:history="1">
        <w:r w:rsidR="009074B5" w:rsidRPr="006A2334">
          <w:rPr>
            <w:rStyle w:val="Hipersaitas"/>
            <w:bCs/>
            <w:sz w:val="20"/>
          </w:rPr>
          <w:t>Darius.Butavicius@vpt.lt</w:t>
        </w:r>
      </w:hyperlink>
    </w:p>
    <w:p w14:paraId="63B13210" w14:textId="313791DF" w:rsidR="001255EA" w:rsidRDefault="001255EA" w:rsidP="001255EA">
      <w:pPr>
        <w:jc w:val="right"/>
        <w:rPr>
          <w:bCs/>
          <w:szCs w:val="24"/>
        </w:rPr>
      </w:pPr>
      <w:r w:rsidRPr="001255EA">
        <w:rPr>
          <w:bCs/>
          <w:szCs w:val="24"/>
        </w:rPr>
        <w:lastRenderedPageBreak/>
        <w:t>Priedas Nr. 1</w:t>
      </w:r>
    </w:p>
    <w:p w14:paraId="3BE3E3C4" w14:textId="30A5A22F" w:rsidR="00D63028" w:rsidRDefault="00D63028" w:rsidP="001255EA">
      <w:pPr>
        <w:jc w:val="right"/>
        <w:rPr>
          <w:bCs/>
          <w:szCs w:val="24"/>
        </w:rPr>
      </w:pPr>
    </w:p>
    <w:tbl>
      <w:tblPr>
        <w:tblStyle w:val="Lentelstinklelis"/>
        <w:tblW w:w="5000" w:type="pct"/>
        <w:tblInd w:w="137" w:type="dxa"/>
        <w:tblLook w:val="04A0" w:firstRow="1" w:lastRow="0" w:firstColumn="1" w:lastColumn="0" w:noHBand="0" w:noVBand="1"/>
      </w:tblPr>
      <w:tblGrid>
        <w:gridCol w:w="567"/>
        <w:gridCol w:w="4253"/>
        <w:gridCol w:w="2835"/>
        <w:gridCol w:w="2116"/>
      </w:tblGrid>
      <w:tr w:rsidR="00495D5C" w:rsidRPr="00395068" w14:paraId="48411BE2" w14:textId="77777777" w:rsidTr="00D2614F">
        <w:tc>
          <w:tcPr>
            <w:tcW w:w="567" w:type="dxa"/>
          </w:tcPr>
          <w:p w14:paraId="3E53E17F" w14:textId="77777777" w:rsidR="00495D5C" w:rsidRPr="00395068" w:rsidRDefault="00495D5C" w:rsidP="00B97E3C">
            <w:pPr>
              <w:pStyle w:val="Sraopastraipa"/>
              <w:ind w:left="0"/>
              <w:rPr>
                <w:sz w:val="22"/>
                <w:szCs w:val="22"/>
              </w:rPr>
            </w:pPr>
            <w:r w:rsidRPr="00395068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253" w:type="dxa"/>
          </w:tcPr>
          <w:p w14:paraId="32FE8953" w14:textId="352B92A0" w:rsidR="00495D5C" w:rsidRPr="00395068" w:rsidRDefault="00495D5C" w:rsidP="00B97E3C">
            <w:pPr>
              <w:rPr>
                <w:sz w:val="22"/>
                <w:szCs w:val="22"/>
              </w:rPr>
            </w:pPr>
            <w:r w:rsidRPr="00395068">
              <w:rPr>
                <w:b/>
                <w:bCs/>
                <w:sz w:val="22"/>
                <w:szCs w:val="22"/>
              </w:rPr>
              <w:t>Nuoroda į automatinės plovyklos gamintojo skelbiamus</w:t>
            </w:r>
            <w:r w:rsidR="00320BBE">
              <w:rPr>
                <w:b/>
                <w:bCs/>
                <w:sz w:val="22"/>
                <w:szCs w:val="22"/>
              </w:rPr>
              <w:t xml:space="preserve"> automatinės plovyklos modelio</w:t>
            </w:r>
            <w:r w:rsidRPr="00395068">
              <w:rPr>
                <w:b/>
                <w:bCs/>
                <w:sz w:val="22"/>
                <w:szCs w:val="22"/>
              </w:rPr>
              <w:t xml:space="preserve"> duomenis</w:t>
            </w:r>
          </w:p>
        </w:tc>
        <w:tc>
          <w:tcPr>
            <w:tcW w:w="2835" w:type="dxa"/>
          </w:tcPr>
          <w:p w14:paraId="69E6F3DD" w14:textId="77777777" w:rsidR="00495D5C" w:rsidRPr="00395068" w:rsidRDefault="00495D5C" w:rsidP="00B97E3C">
            <w:pPr>
              <w:rPr>
                <w:sz w:val="22"/>
                <w:szCs w:val="22"/>
              </w:rPr>
            </w:pPr>
            <w:r w:rsidRPr="00395068">
              <w:rPr>
                <w:b/>
                <w:bCs/>
                <w:sz w:val="22"/>
                <w:szCs w:val="22"/>
              </w:rPr>
              <w:t>Įrangos parametras, neatitinkantis Techninės specifikacijos reikalavimų</w:t>
            </w:r>
            <w:r w:rsidRPr="00395068">
              <w:rPr>
                <w:b/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2116" w:type="dxa"/>
          </w:tcPr>
          <w:p w14:paraId="5C2666C3" w14:textId="77777777" w:rsidR="00495D5C" w:rsidRPr="00395068" w:rsidRDefault="00495D5C" w:rsidP="00B97E3C">
            <w:pPr>
              <w:rPr>
                <w:sz w:val="22"/>
                <w:szCs w:val="22"/>
              </w:rPr>
            </w:pPr>
            <w:r w:rsidRPr="00395068">
              <w:rPr>
                <w:rFonts w:eastAsia="Calibri"/>
                <w:b/>
                <w:bCs/>
                <w:sz w:val="22"/>
                <w:szCs w:val="22"/>
              </w:rPr>
              <w:t>Techninėje specifikacijoje nurodytas reikalavimas</w:t>
            </w:r>
          </w:p>
        </w:tc>
      </w:tr>
      <w:tr w:rsidR="00495D5C" w:rsidRPr="00395068" w14:paraId="605A4414" w14:textId="77777777" w:rsidTr="00D2614F">
        <w:tc>
          <w:tcPr>
            <w:tcW w:w="567" w:type="dxa"/>
          </w:tcPr>
          <w:p w14:paraId="04D78D2A" w14:textId="77777777" w:rsidR="00495D5C" w:rsidRPr="00395068" w:rsidRDefault="00495D5C" w:rsidP="00495D5C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5C4F327D" w14:textId="77777777" w:rsidR="00495D5C" w:rsidRPr="00395068" w:rsidRDefault="001C0853" w:rsidP="00B97E3C">
            <w:pPr>
              <w:rPr>
                <w:sz w:val="22"/>
                <w:szCs w:val="22"/>
              </w:rPr>
            </w:pPr>
            <w:hyperlink r:id="rId12" w:history="1">
              <w:r w:rsidR="00495D5C" w:rsidRPr="00395068">
                <w:rPr>
                  <w:rStyle w:val="Hipersaitas"/>
                  <w:sz w:val="22"/>
                  <w:szCs w:val="22"/>
                </w:rPr>
                <w:t>https://www.washtec-uk.com/gantry-car-washes/gantry-car-wash-softcare-juno/</w:t>
              </w:r>
            </w:hyperlink>
          </w:p>
        </w:tc>
        <w:tc>
          <w:tcPr>
            <w:tcW w:w="2835" w:type="dxa"/>
          </w:tcPr>
          <w:p w14:paraId="6550C205" w14:textId="489A9A77" w:rsidR="00495D5C" w:rsidRPr="00395068" w:rsidRDefault="00D2614F" w:rsidP="00B97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Įvažiavimo </w:t>
            </w:r>
            <w:r w:rsidR="00495D5C" w:rsidRPr="00395068">
              <w:rPr>
                <w:sz w:val="22"/>
                <w:szCs w:val="22"/>
              </w:rPr>
              <w:t xml:space="preserve">plotis </w:t>
            </w:r>
            <w:r w:rsidR="00B94312">
              <w:rPr>
                <w:sz w:val="22"/>
                <w:szCs w:val="22"/>
              </w:rPr>
              <w:t xml:space="preserve">(veidrodėlių lygyje) </w:t>
            </w:r>
            <w:r w:rsidR="00495D5C" w:rsidRPr="00395068">
              <w:rPr>
                <w:sz w:val="22"/>
                <w:szCs w:val="22"/>
              </w:rPr>
              <w:t>238</w:t>
            </w:r>
            <w:r>
              <w:rPr>
                <w:sz w:val="22"/>
                <w:szCs w:val="22"/>
              </w:rPr>
              <w:t>0</w:t>
            </w:r>
            <w:r w:rsidR="00495D5C" w:rsidRPr="00395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arba</w:t>
            </w:r>
            <w:r w:rsidR="00495D5C" w:rsidRPr="00395068">
              <w:rPr>
                <w:sz w:val="22"/>
                <w:szCs w:val="22"/>
              </w:rPr>
              <w:t xml:space="preserve"> 258</w:t>
            </w:r>
            <w:r>
              <w:rPr>
                <w:sz w:val="22"/>
                <w:szCs w:val="22"/>
              </w:rPr>
              <w:t>0 mm</w:t>
            </w:r>
          </w:p>
        </w:tc>
        <w:tc>
          <w:tcPr>
            <w:tcW w:w="2116" w:type="dxa"/>
          </w:tcPr>
          <w:p w14:paraId="66302723" w14:textId="4F1E2B3D" w:rsidR="00495D5C" w:rsidRPr="00395068" w:rsidRDefault="00D2614F" w:rsidP="00B97E3C">
            <w:pPr>
              <w:rPr>
                <w:sz w:val="22"/>
                <w:szCs w:val="22"/>
              </w:rPr>
            </w:pPr>
            <w:r w:rsidRPr="00D2614F">
              <w:rPr>
                <w:sz w:val="22"/>
                <w:szCs w:val="22"/>
              </w:rPr>
              <w:t xml:space="preserve">Įvažiavimo plotis </w:t>
            </w:r>
            <w:r w:rsidR="00B94312">
              <w:rPr>
                <w:sz w:val="22"/>
                <w:szCs w:val="22"/>
              </w:rPr>
              <w:t xml:space="preserve">(veidrodėlių lygyje) </w:t>
            </w:r>
            <w:r>
              <w:rPr>
                <w:sz w:val="22"/>
                <w:szCs w:val="22"/>
              </w:rPr>
              <w:t xml:space="preserve">turi būti </w:t>
            </w:r>
            <w:r w:rsidRPr="00D2614F">
              <w:rPr>
                <w:sz w:val="22"/>
                <w:szCs w:val="22"/>
              </w:rPr>
              <w:t>2400 mm</w:t>
            </w:r>
          </w:p>
        </w:tc>
      </w:tr>
      <w:tr w:rsidR="00495D5C" w:rsidRPr="00395068" w14:paraId="514B141B" w14:textId="77777777" w:rsidTr="00D2614F">
        <w:tc>
          <w:tcPr>
            <w:tcW w:w="567" w:type="dxa"/>
          </w:tcPr>
          <w:p w14:paraId="01F28F5B" w14:textId="77777777" w:rsidR="00495D5C" w:rsidRPr="00395068" w:rsidRDefault="00495D5C" w:rsidP="00495D5C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5172529A" w14:textId="77777777" w:rsidR="00495D5C" w:rsidRPr="00395068" w:rsidRDefault="001C0853" w:rsidP="00B97E3C">
            <w:pPr>
              <w:rPr>
                <w:sz w:val="22"/>
                <w:szCs w:val="22"/>
              </w:rPr>
            </w:pPr>
            <w:hyperlink r:id="rId13" w:history="1">
              <w:r w:rsidR="00495D5C" w:rsidRPr="00395068">
                <w:rPr>
                  <w:rStyle w:val="Hipersaitas"/>
                  <w:sz w:val="22"/>
                  <w:szCs w:val="22"/>
                </w:rPr>
                <w:t>https://www.washtec-uk.com/gantry-car-washes/gantry-car-wash-softcare2-pro/</w:t>
              </w:r>
            </w:hyperlink>
          </w:p>
        </w:tc>
        <w:tc>
          <w:tcPr>
            <w:tcW w:w="2835" w:type="dxa"/>
          </w:tcPr>
          <w:p w14:paraId="29D7AECC" w14:textId="27D29592" w:rsidR="00495D5C" w:rsidRPr="00395068" w:rsidRDefault="00D2614F" w:rsidP="00B97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Judėjimo bėgių</w:t>
            </w:r>
            <w:r w:rsidR="00495D5C" w:rsidRPr="00395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="00495D5C" w:rsidRPr="00395068">
              <w:rPr>
                <w:sz w:val="22"/>
                <w:szCs w:val="22"/>
              </w:rPr>
              <w:t>lgis 9 m.</w:t>
            </w:r>
          </w:p>
        </w:tc>
        <w:tc>
          <w:tcPr>
            <w:tcW w:w="2116" w:type="dxa"/>
          </w:tcPr>
          <w:p w14:paraId="52599236" w14:textId="59C9F6B0" w:rsidR="00495D5C" w:rsidRPr="00395068" w:rsidRDefault="00D2614F" w:rsidP="00B97E3C">
            <w:pPr>
              <w:rPr>
                <w:sz w:val="22"/>
                <w:szCs w:val="22"/>
              </w:rPr>
            </w:pPr>
            <w:r w:rsidRPr="00D2614F">
              <w:rPr>
                <w:sz w:val="22"/>
                <w:szCs w:val="22"/>
              </w:rPr>
              <w:t xml:space="preserve">Portalo judėjimo bėgiai </w:t>
            </w:r>
            <w:r>
              <w:rPr>
                <w:sz w:val="22"/>
                <w:szCs w:val="22"/>
              </w:rPr>
              <w:t xml:space="preserve">turi būti </w:t>
            </w:r>
            <w:r w:rsidRPr="00D2614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D2614F">
              <w:rPr>
                <w:sz w:val="22"/>
                <w:szCs w:val="22"/>
              </w:rPr>
              <w:t>m</w:t>
            </w:r>
            <w:r w:rsidR="00C100B7">
              <w:rPr>
                <w:sz w:val="22"/>
                <w:szCs w:val="22"/>
              </w:rPr>
              <w:t xml:space="preserve"> ilgio</w:t>
            </w:r>
          </w:p>
        </w:tc>
      </w:tr>
      <w:tr w:rsidR="00495D5C" w:rsidRPr="00395068" w14:paraId="5A62A88A" w14:textId="77777777" w:rsidTr="00D2614F">
        <w:tc>
          <w:tcPr>
            <w:tcW w:w="567" w:type="dxa"/>
          </w:tcPr>
          <w:p w14:paraId="484F3EA1" w14:textId="77777777" w:rsidR="00495D5C" w:rsidRPr="00395068" w:rsidRDefault="00495D5C" w:rsidP="00495D5C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232272C4" w14:textId="77777777" w:rsidR="00495D5C" w:rsidRPr="00395068" w:rsidRDefault="001C0853" w:rsidP="00B97E3C">
            <w:pPr>
              <w:rPr>
                <w:sz w:val="22"/>
                <w:szCs w:val="22"/>
              </w:rPr>
            </w:pPr>
            <w:hyperlink r:id="rId14" w:history="1">
              <w:r w:rsidR="00495D5C" w:rsidRPr="00395068">
                <w:rPr>
                  <w:rStyle w:val="Hipersaitas"/>
                  <w:sz w:val="22"/>
                  <w:szCs w:val="22"/>
                </w:rPr>
                <w:t>https://www.washtec-uk.com/gantry-car-washes/gantry-car-wash-easywash/</w:t>
              </w:r>
            </w:hyperlink>
          </w:p>
        </w:tc>
        <w:tc>
          <w:tcPr>
            <w:tcW w:w="2835" w:type="dxa"/>
          </w:tcPr>
          <w:p w14:paraId="7B999F98" w14:textId="536D91C2" w:rsidR="00495D5C" w:rsidRPr="00395068" w:rsidRDefault="00D2614F" w:rsidP="00B97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Įvažiavimo </w:t>
            </w:r>
            <w:r w:rsidR="00495D5C" w:rsidRPr="00395068">
              <w:rPr>
                <w:sz w:val="22"/>
                <w:szCs w:val="22"/>
              </w:rPr>
              <w:t xml:space="preserve">plotis </w:t>
            </w:r>
            <w:r w:rsidR="00B94312">
              <w:rPr>
                <w:sz w:val="22"/>
                <w:szCs w:val="22"/>
              </w:rPr>
              <w:t xml:space="preserve">(veidrodėlių lygyje) </w:t>
            </w:r>
            <w:r w:rsidR="00495D5C" w:rsidRPr="00395068">
              <w:rPr>
                <w:sz w:val="22"/>
                <w:szCs w:val="22"/>
              </w:rPr>
              <w:t>248</w:t>
            </w:r>
            <w:r>
              <w:rPr>
                <w:sz w:val="22"/>
                <w:szCs w:val="22"/>
              </w:rPr>
              <w:t>0 mm</w:t>
            </w:r>
          </w:p>
        </w:tc>
        <w:tc>
          <w:tcPr>
            <w:tcW w:w="2116" w:type="dxa"/>
          </w:tcPr>
          <w:p w14:paraId="4F8C749E" w14:textId="2D7DAE12" w:rsidR="00495D5C" w:rsidRPr="00395068" w:rsidRDefault="00D2614F" w:rsidP="00B97E3C">
            <w:pPr>
              <w:rPr>
                <w:sz w:val="22"/>
                <w:szCs w:val="22"/>
              </w:rPr>
            </w:pPr>
            <w:r w:rsidRPr="00D2614F">
              <w:rPr>
                <w:sz w:val="22"/>
                <w:szCs w:val="22"/>
              </w:rPr>
              <w:t xml:space="preserve">Įvažiavimo plotis </w:t>
            </w:r>
            <w:r w:rsidR="00B94312">
              <w:rPr>
                <w:sz w:val="22"/>
                <w:szCs w:val="22"/>
              </w:rPr>
              <w:t xml:space="preserve">(veidrodėlių lygyje) </w:t>
            </w:r>
            <w:r>
              <w:rPr>
                <w:sz w:val="22"/>
                <w:szCs w:val="22"/>
              </w:rPr>
              <w:t xml:space="preserve">turi būti </w:t>
            </w:r>
            <w:r w:rsidRPr="00D2614F">
              <w:rPr>
                <w:sz w:val="22"/>
                <w:szCs w:val="22"/>
              </w:rPr>
              <w:t>2400 mm</w:t>
            </w:r>
          </w:p>
        </w:tc>
      </w:tr>
      <w:tr w:rsidR="00495D5C" w:rsidRPr="00395068" w14:paraId="3289DFD9" w14:textId="77777777" w:rsidTr="00D2614F">
        <w:tc>
          <w:tcPr>
            <w:tcW w:w="567" w:type="dxa"/>
          </w:tcPr>
          <w:p w14:paraId="15E8997E" w14:textId="77777777" w:rsidR="00495D5C" w:rsidRPr="00395068" w:rsidRDefault="00495D5C" w:rsidP="00495D5C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175524B5" w14:textId="77777777" w:rsidR="00495D5C" w:rsidRPr="00395068" w:rsidRDefault="001C0853" w:rsidP="00B97E3C">
            <w:pPr>
              <w:rPr>
                <w:sz w:val="22"/>
                <w:szCs w:val="22"/>
              </w:rPr>
            </w:pPr>
            <w:hyperlink r:id="rId15" w:history="1">
              <w:r w:rsidR="00495D5C" w:rsidRPr="00395068">
                <w:rPr>
                  <w:rStyle w:val="Hipersaitas"/>
                  <w:sz w:val="22"/>
                  <w:szCs w:val="22"/>
                </w:rPr>
                <w:t>https://www.washtec-uk.com/gantry-car-washes/gantry-car-wash-softcare-pro-classic/</w:t>
              </w:r>
            </w:hyperlink>
          </w:p>
        </w:tc>
        <w:tc>
          <w:tcPr>
            <w:tcW w:w="2835" w:type="dxa"/>
          </w:tcPr>
          <w:p w14:paraId="386DF47E" w14:textId="498BC646" w:rsidR="00495D5C" w:rsidRPr="00395068" w:rsidRDefault="00D2614F" w:rsidP="00B97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Įvažiavimo </w:t>
            </w:r>
            <w:r w:rsidRPr="00395068">
              <w:rPr>
                <w:sz w:val="22"/>
                <w:szCs w:val="22"/>
              </w:rPr>
              <w:t xml:space="preserve">plotis </w:t>
            </w:r>
            <w:r w:rsidR="00B94312">
              <w:rPr>
                <w:sz w:val="22"/>
                <w:szCs w:val="22"/>
              </w:rPr>
              <w:t xml:space="preserve">(veidrodėlių lygyje) </w:t>
            </w:r>
            <w:r w:rsidRPr="00395068">
              <w:rPr>
                <w:sz w:val="22"/>
                <w:szCs w:val="22"/>
              </w:rPr>
              <w:t>238</w:t>
            </w:r>
            <w:r>
              <w:rPr>
                <w:sz w:val="22"/>
                <w:szCs w:val="22"/>
              </w:rPr>
              <w:t>0</w:t>
            </w:r>
            <w:r w:rsidRPr="00395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arba</w:t>
            </w:r>
            <w:r w:rsidRPr="00395068">
              <w:rPr>
                <w:sz w:val="22"/>
                <w:szCs w:val="22"/>
              </w:rPr>
              <w:t xml:space="preserve"> 258</w:t>
            </w:r>
            <w:r>
              <w:rPr>
                <w:sz w:val="22"/>
                <w:szCs w:val="22"/>
              </w:rPr>
              <w:t>0 mm</w:t>
            </w:r>
          </w:p>
        </w:tc>
        <w:tc>
          <w:tcPr>
            <w:tcW w:w="2116" w:type="dxa"/>
          </w:tcPr>
          <w:p w14:paraId="6D495D36" w14:textId="12424E30" w:rsidR="00495D5C" w:rsidRPr="00395068" w:rsidRDefault="00D2614F" w:rsidP="00B97E3C">
            <w:pPr>
              <w:rPr>
                <w:sz w:val="22"/>
                <w:szCs w:val="22"/>
              </w:rPr>
            </w:pPr>
            <w:r w:rsidRPr="00D2614F">
              <w:rPr>
                <w:sz w:val="22"/>
                <w:szCs w:val="22"/>
              </w:rPr>
              <w:t xml:space="preserve">Įvažiavimo plotis </w:t>
            </w:r>
            <w:r w:rsidR="00B94312">
              <w:rPr>
                <w:sz w:val="22"/>
                <w:szCs w:val="22"/>
              </w:rPr>
              <w:t xml:space="preserve">(veidrodėlių lygyje) </w:t>
            </w:r>
            <w:r>
              <w:rPr>
                <w:sz w:val="22"/>
                <w:szCs w:val="22"/>
              </w:rPr>
              <w:t xml:space="preserve">turi būti </w:t>
            </w:r>
            <w:r w:rsidRPr="00D2614F">
              <w:rPr>
                <w:sz w:val="22"/>
                <w:szCs w:val="22"/>
              </w:rPr>
              <w:t>2400 mm</w:t>
            </w:r>
          </w:p>
        </w:tc>
      </w:tr>
      <w:tr w:rsidR="00495D5C" w:rsidRPr="00395068" w14:paraId="45746C27" w14:textId="77777777" w:rsidTr="00D2614F">
        <w:tc>
          <w:tcPr>
            <w:tcW w:w="567" w:type="dxa"/>
          </w:tcPr>
          <w:p w14:paraId="6E5D4BCA" w14:textId="77777777" w:rsidR="00495D5C" w:rsidRPr="00395068" w:rsidRDefault="00495D5C" w:rsidP="00495D5C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0C317AEC" w14:textId="77777777" w:rsidR="00495D5C" w:rsidRPr="00395068" w:rsidRDefault="001C0853" w:rsidP="00B97E3C">
            <w:pPr>
              <w:rPr>
                <w:sz w:val="22"/>
                <w:szCs w:val="22"/>
              </w:rPr>
            </w:pPr>
            <w:hyperlink r:id="rId16" w:history="1">
              <w:r w:rsidR="00495D5C" w:rsidRPr="00395068">
                <w:rPr>
                  <w:rStyle w:val="Hipersaitas"/>
                  <w:sz w:val="22"/>
                  <w:szCs w:val="22"/>
                </w:rPr>
                <w:t>https://www.washtec-uk.com/gantry-car-washes/gantry-car-wash-softcare-evo/</w:t>
              </w:r>
            </w:hyperlink>
          </w:p>
        </w:tc>
        <w:tc>
          <w:tcPr>
            <w:tcW w:w="2835" w:type="dxa"/>
          </w:tcPr>
          <w:p w14:paraId="614570FF" w14:textId="14BE4A5A" w:rsidR="00495D5C" w:rsidRPr="00395068" w:rsidRDefault="00D2614F" w:rsidP="00B97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Įvažiavimo </w:t>
            </w:r>
            <w:r w:rsidRPr="00395068">
              <w:rPr>
                <w:sz w:val="22"/>
                <w:szCs w:val="22"/>
              </w:rPr>
              <w:t xml:space="preserve">plotis </w:t>
            </w:r>
            <w:r w:rsidR="00B94312">
              <w:rPr>
                <w:sz w:val="22"/>
                <w:szCs w:val="22"/>
              </w:rPr>
              <w:t xml:space="preserve">(veidrodėlių lygyje) </w:t>
            </w:r>
            <w:r w:rsidRPr="0039506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3950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 mm</w:t>
            </w:r>
          </w:p>
        </w:tc>
        <w:tc>
          <w:tcPr>
            <w:tcW w:w="2116" w:type="dxa"/>
          </w:tcPr>
          <w:p w14:paraId="400CC87E" w14:textId="63371A09" w:rsidR="00495D5C" w:rsidRPr="00395068" w:rsidRDefault="00D2614F" w:rsidP="00B97E3C">
            <w:pPr>
              <w:rPr>
                <w:sz w:val="22"/>
                <w:szCs w:val="22"/>
              </w:rPr>
            </w:pPr>
            <w:r w:rsidRPr="00D2614F">
              <w:rPr>
                <w:sz w:val="22"/>
                <w:szCs w:val="22"/>
              </w:rPr>
              <w:t xml:space="preserve">Įvažiavimo plotis </w:t>
            </w:r>
            <w:r w:rsidR="00B94312">
              <w:rPr>
                <w:sz w:val="22"/>
                <w:szCs w:val="22"/>
              </w:rPr>
              <w:t xml:space="preserve">(veidrodėlių lygyje) </w:t>
            </w:r>
            <w:r>
              <w:rPr>
                <w:sz w:val="22"/>
                <w:szCs w:val="22"/>
              </w:rPr>
              <w:t xml:space="preserve">turi būti </w:t>
            </w:r>
            <w:r w:rsidRPr="00D2614F">
              <w:rPr>
                <w:sz w:val="22"/>
                <w:szCs w:val="22"/>
              </w:rPr>
              <w:t>2400 mm</w:t>
            </w:r>
          </w:p>
        </w:tc>
      </w:tr>
      <w:tr w:rsidR="00495D5C" w:rsidRPr="00395068" w14:paraId="728344AF" w14:textId="77777777" w:rsidTr="00D2614F">
        <w:tc>
          <w:tcPr>
            <w:tcW w:w="567" w:type="dxa"/>
          </w:tcPr>
          <w:p w14:paraId="1E6600F7" w14:textId="77777777" w:rsidR="00495D5C" w:rsidRPr="00395068" w:rsidRDefault="00495D5C" w:rsidP="00495D5C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4A3FD3AE" w14:textId="77777777" w:rsidR="00495D5C" w:rsidRPr="00395068" w:rsidRDefault="001C0853" w:rsidP="00B97E3C">
            <w:pPr>
              <w:rPr>
                <w:sz w:val="22"/>
                <w:szCs w:val="22"/>
              </w:rPr>
            </w:pPr>
            <w:hyperlink r:id="rId17" w:history="1">
              <w:r w:rsidR="00495D5C" w:rsidRPr="00395068">
                <w:rPr>
                  <w:rStyle w:val="Hipersaitas"/>
                  <w:sz w:val="22"/>
                  <w:szCs w:val="22"/>
                </w:rPr>
                <w:t>https://www.christ-ag.com/index.php?id=593&amp;L=3&amp;L=3</w:t>
              </w:r>
            </w:hyperlink>
          </w:p>
        </w:tc>
        <w:tc>
          <w:tcPr>
            <w:tcW w:w="2835" w:type="dxa"/>
          </w:tcPr>
          <w:p w14:paraId="0DA88CC9" w14:textId="7EE203E6" w:rsidR="00495D5C" w:rsidRPr="00395068" w:rsidRDefault="00B94312" w:rsidP="00B97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Įvažiavimo </w:t>
            </w:r>
            <w:r w:rsidRPr="00395068">
              <w:rPr>
                <w:sz w:val="22"/>
                <w:szCs w:val="22"/>
              </w:rPr>
              <w:t xml:space="preserve">plotis </w:t>
            </w:r>
            <w:r>
              <w:rPr>
                <w:sz w:val="22"/>
                <w:szCs w:val="22"/>
              </w:rPr>
              <w:t xml:space="preserve">(ratų lygyje) </w:t>
            </w:r>
            <w:r w:rsidRPr="0039506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050 mm</w:t>
            </w:r>
          </w:p>
        </w:tc>
        <w:tc>
          <w:tcPr>
            <w:tcW w:w="2116" w:type="dxa"/>
          </w:tcPr>
          <w:p w14:paraId="162DB4F1" w14:textId="6F57F90E" w:rsidR="00495D5C" w:rsidRPr="00395068" w:rsidRDefault="00B94312" w:rsidP="00B97E3C">
            <w:pPr>
              <w:rPr>
                <w:sz w:val="22"/>
                <w:szCs w:val="22"/>
              </w:rPr>
            </w:pPr>
            <w:r w:rsidRPr="00D2614F">
              <w:rPr>
                <w:sz w:val="22"/>
                <w:szCs w:val="22"/>
              </w:rPr>
              <w:t xml:space="preserve">Įvažiavimo plotis </w:t>
            </w:r>
            <w:r>
              <w:rPr>
                <w:sz w:val="22"/>
                <w:szCs w:val="22"/>
              </w:rPr>
              <w:t xml:space="preserve">(ratų lygyje) turi būti </w:t>
            </w:r>
            <w:r w:rsidRPr="00D261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030</w:t>
            </w:r>
            <w:r w:rsidRPr="00D2614F">
              <w:rPr>
                <w:sz w:val="22"/>
                <w:szCs w:val="22"/>
              </w:rPr>
              <w:t xml:space="preserve"> mm</w:t>
            </w:r>
          </w:p>
        </w:tc>
      </w:tr>
      <w:tr w:rsidR="00495D5C" w:rsidRPr="00395068" w14:paraId="2C502023" w14:textId="77777777" w:rsidTr="00D2614F">
        <w:tc>
          <w:tcPr>
            <w:tcW w:w="567" w:type="dxa"/>
          </w:tcPr>
          <w:p w14:paraId="30EEE430" w14:textId="77777777" w:rsidR="00495D5C" w:rsidRPr="00395068" w:rsidRDefault="00495D5C" w:rsidP="00495D5C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57B4CD98" w14:textId="77777777" w:rsidR="00495D5C" w:rsidRPr="00395068" w:rsidRDefault="001C0853" w:rsidP="00B97E3C">
            <w:pPr>
              <w:rPr>
                <w:sz w:val="22"/>
                <w:szCs w:val="22"/>
              </w:rPr>
            </w:pPr>
            <w:hyperlink r:id="rId18" w:history="1">
              <w:r w:rsidR="00495D5C" w:rsidRPr="00395068">
                <w:rPr>
                  <w:rStyle w:val="Hipersaitas"/>
                  <w:sz w:val="22"/>
                  <w:szCs w:val="22"/>
                </w:rPr>
                <w:t>https://int.istobal.com/inter/istobal-flex5.html</w:t>
              </w:r>
            </w:hyperlink>
          </w:p>
        </w:tc>
        <w:tc>
          <w:tcPr>
            <w:tcW w:w="2835" w:type="dxa"/>
          </w:tcPr>
          <w:p w14:paraId="4E4016FC" w14:textId="594BDB15" w:rsidR="00495D5C" w:rsidRPr="00395068" w:rsidRDefault="00D2614F" w:rsidP="00B97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D2614F">
              <w:rPr>
                <w:sz w:val="22"/>
                <w:szCs w:val="22"/>
              </w:rPr>
              <w:t xml:space="preserve">oninių šepečių polinkis </w:t>
            </w:r>
            <w:r w:rsidR="00495D5C" w:rsidRPr="00395068">
              <w:rPr>
                <w:sz w:val="22"/>
                <w:szCs w:val="22"/>
              </w:rPr>
              <w:t xml:space="preserve">10º </w:t>
            </w:r>
          </w:p>
        </w:tc>
        <w:tc>
          <w:tcPr>
            <w:tcW w:w="2116" w:type="dxa"/>
          </w:tcPr>
          <w:p w14:paraId="0BBEA86D" w14:textId="2C900F3B" w:rsidR="00495D5C" w:rsidRPr="00395068" w:rsidRDefault="00D2614F" w:rsidP="00B97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D2614F">
              <w:rPr>
                <w:sz w:val="22"/>
                <w:szCs w:val="22"/>
              </w:rPr>
              <w:t xml:space="preserve">oninių šepečių polinkis </w:t>
            </w:r>
            <w:r>
              <w:rPr>
                <w:sz w:val="22"/>
                <w:szCs w:val="22"/>
              </w:rPr>
              <w:t xml:space="preserve">turi būti </w:t>
            </w:r>
            <w:r w:rsidRPr="00D2614F">
              <w:rPr>
                <w:sz w:val="22"/>
                <w:szCs w:val="22"/>
              </w:rPr>
              <w:t>15°.</w:t>
            </w:r>
          </w:p>
        </w:tc>
      </w:tr>
      <w:tr w:rsidR="00FD4EFC" w:rsidRPr="00395068" w14:paraId="763D1FA8" w14:textId="77777777" w:rsidTr="00D2614F">
        <w:tc>
          <w:tcPr>
            <w:tcW w:w="567" w:type="dxa"/>
          </w:tcPr>
          <w:p w14:paraId="18ED9D95" w14:textId="77777777" w:rsidR="00FD4EFC" w:rsidRPr="00395068" w:rsidRDefault="00FD4EFC" w:rsidP="00FD4EFC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6EC31FD0" w14:textId="77777777" w:rsidR="00FD4EFC" w:rsidRPr="00395068" w:rsidRDefault="001C0853" w:rsidP="00FD4EFC">
            <w:pPr>
              <w:rPr>
                <w:sz w:val="22"/>
                <w:szCs w:val="22"/>
              </w:rPr>
            </w:pPr>
            <w:hyperlink r:id="rId19" w:history="1">
              <w:r w:rsidR="00FD4EFC" w:rsidRPr="00395068">
                <w:rPr>
                  <w:rStyle w:val="Hipersaitas"/>
                  <w:sz w:val="22"/>
                  <w:szCs w:val="22"/>
                </w:rPr>
                <w:t>https://int.istobal.com/inter/istobal-m-start.html</w:t>
              </w:r>
            </w:hyperlink>
          </w:p>
        </w:tc>
        <w:tc>
          <w:tcPr>
            <w:tcW w:w="2835" w:type="dxa"/>
          </w:tcPr>
          <w:p w14:paraId="4EA861BA" w14:textId="00D98941" w:rsidR="00FD4EFC" w:rsidRPr="00395068" w:rsidRDefault="00FD4EFC" w:rsidP="00FD4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D2614F">
              <w:rPr>
                <w:sz w:val="22"/>
                <w:szCs w:val="22"/>
              </w:rPr>
              <w:t xml:space="preserve">oninių šepečių polinkis </w:t>
            </w:r>
            <w:r w:rsidRPr="00395068">
              <w:rPr>
                <w:sz w:val="22"/>
                <w:szCs w:val="22"/>
              </w:rPr>
              <w:t xml:space="preserve">10º </w:t>
            </w:r>
          </w:p>
        </w:tc>
        <w:tc>
          <w:tcPr>
            <w:tcW w:w="2116" w:type="dxa"/>
          </w:tcPr>
          <w:p w14:paraId="2CB9FD74" w14:textId="59E59849" w:rsidR="00FD4EFC" w:rsidRPr="00395068" w:rsidRDefault="00FD4EFC" w:rsidP="00FD4EF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Š</w:t>
            </w:r>
            <w:r w:rsidRPr="00D2614F">
              <w:rPr>
                <w:sz w:val="22"/>
                <w:szCs w:val="22"/>
              </w:rPr>
              <w:t xml:space="preserve">oninių šepečių polinkis </w:t>
            </w:r>
            <w:r>
              <w:rPr>
                <w:sz w:val="22"/>
                <w:szCs w:val="22"/>
              </w:rPr>
              <w:t xml:space="preserve">turi būti </w:t>
            </w:r>
            <w:r w:rsidRPr="00D2614F">
              <w:rPr>
                <w:sz w:val="22"/>
                <w:szCs w:val="22"/>
              </w:rPr>
              <w:t>15°</w:t>
            </w:r>
          </w:p>
        </w:tc>
      </w:tr>
      <w:tr w:rsidR="00681205" w:rsidRPr="00395068" w14:paraId="07A9473A" w14:textId="77777777" w:rsidTr="00D2614F">
        <w:tc>
          <w:tcPr>
            <w:tcW w:w="567" w:type="dxa"/>
          </w:tcPr>
          <w:p w14:paraId="21F46C0A" w14:textId="77777777" w:rsidR="00681205" w:rsidRPr="00395068" w:rsidRDefault="00681205" w:rsidP="00681205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38E186C9" w14:textId="0DA437C8" w:rsidR="00681205" w:rsidRPr="00395068" w:rsidRDefault="001C0853" w:rsidP="00681205">
            <w:pPr>
              <w:rPr>
                <w:sz w:val="22"/>
                <w:szCs w:val="22"/>
              </w:rPr>
            </w:pPr>
            <w:hyperlink r:id="rId20" w:history="1">
              <w:r w:rsidR="00681205" w:rsidRPr="006871FD">
                <w:rPr>
                  <w:rStyle w:val="Hipersaitas"/>
                  <w:sz w:val="22"/>
                  <w:szCs w:val="22"/>
                </w:rPr>
                <w:t>https://int.istobal.com/inter/istobal-m-nex25.html</w:t>
              </w:r>
            </w:hyperlink>
            <w:r w:rsidR="00681205" w:rsidRPr="00395068">
              <w:rPr>
                <w:sz w:val="22"/>
                <w:szCs w:val="22"/>
              </w:rPr>
              <w:t xml:space="preserve"> </w:t>
            </w:r>
            <w:r w:rsidR="00681205">
              <w:rPr>
                <w:sz w:val="22"/>
                <w:szCs w:val="22"/>
              </w:rPr>
              <w:t>T</w:t>
            </w:r>
            <w:r w:rsidR="00681205">
              <w:t>aip pat modeliai: M</w:t>
            </w:r>
            <w:r w:rsidR="00681205" w:rsidRPr="00681205">
              <w:t>nex22</w:t>
            </w:r>
            <w:r w:rsidR="00681205">
              <w:t xml:space="preserve"> ir M</w:t>
            </w:r>
            <w:r w:rsidR="00681205" w:rsidRPr="00395068">
              <w:rPr>
                <w:sz w:val="22"/>
                <w:szCs w:val="22"/>
              </w:rPr>
              <w:t>nex27</w:t>
            </w:r>
          </w:p>
        </w:tc>
        <w:tc>
          <w:tcPr>
            <w:tcW w:w="2835" w:type="dxa"/>
          </w:tcPr>
          <w:p w14:paraId="3EFCADFA" w14:textId="5D6632C8" w:rsidR="00681205" w:rsidRPr="00395068" w:rsidRDefault="00681205" w:rsidP="00681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</w:t>
            </w:r>
            <w:r w:rsidRPr="00395068">
              <w:rPr>
                <w:sz w:val="22"/>
                <w:szCs w:val="22"/>
              </w:rPr>
              <w:t xml:space="preserve">rangos plotis </w:t>
            </w:r>
            <w:r>
              <w:rPr>
                <w:sz w:val="22"/>
                <w:szCs w:val="22"/>
              </w:rPr>
              <w:t>4258</w:t>
            </w:r>
            <w:r w:rsidRPr="00395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mm</w:t>
            </w:r>
          </w:p>
        </w:tc>
        <w:tc>
          <w:tcPr>
            <w:tcW w:w="2116" w:type="dxa"/>
          </w:tcPr>
          <w:p w14:paraId="7EAB2B4E" w14:textId="3CE89CEA" w:rsidR="00681205" w:rsidRPr="00395068" w:rsidRDefault="00681205" w:rsidP="00681205">
            <w:pPr>
              <w:rPr>
                <w:sz w:val="22"/>
                <w:szCs w:val="22"/>
              </w:rPr>
            </w:pPr>
            <w:r w:rsidRPr="00D2614F">
              <w:rPr>
                <w:sz w:val="22"/>
                <w:szCs w:val="22"/>
              </w:rPr>
              <w:t xml:space="preserve">Įrangos plotis </w:t>
            </w:r>
            <w:r>
              <w:rPr>
                <w:sz w:val="22"/>
                <w:szCs w:val="22"/>
              </w:rPr>
              <w:t xml:space="preserve">turi būti </w:t>
            </w:r>
            <w:r w:rsidRPr="00D2614F">
              <w:rPr>
                <w:sz w:val="22"/>
                <w:szCs w:val="22"/>
              </w:rPr>
              <w:t>4035 mm</w:t>
            </w:r>
          </w:p>
        </w:tc>
      </w:tr>
      <w:tr w:rsidR="00FD4EFC" w:rsidRPr="00395068" w14:paraId="4BB63581" w14:textId="77777777" w:rsidTr="00D2614F">
        <w:tc>
          <w:tcPr>
            <w:tcW w:w="567" w:type="dxa"/>
          </w:tcPr>
          <w:p w14:paraId="155FDD1B" w14:textId="77777777" w:rsidR="00FD4EFC" w:rsidRPr="00395068" w:rsidRDefault="00FD4EFC" w:rsidP="00FD4EFC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19B21121" w14:textId="77777777" w:rsidR="00FD4EFC" w:rsidRPr="00395068" w:rsidRDefault="001C0853" w:rsidP="00FD4EFC">
            <w:pPr>
              <w:rPr>
                <w:sz w:val="22"/>
                <w:szCs w:val="22"/>
              </w:rPr>
            </w:pPr>
            <w:hyperlink r:id="rId21" w:history="1">
              <w:r w:rsidR="00FD4EFC" w:rsidRPr="00395068">
                <w:rPr>
                  <w:rStyle w:val="Hipersaitas"/>
                  <w:sz w:val="22"/>
                  <w:szCs w:val="22"/>
                </w:rPr>
                <w:t>https://int.istobal.com/inter/istobal-m1.html</w:t>
              </w:r>
            </w:hyperlink>
          </w:p>
        </w:tc>
        <w:tc>
          <w:tcPr>
            <w:tcW w:w="2835" w:type="dxa"/>
          </w:tcPr>
          <w:p w14:paraId="5F47E94C" w14:textId="39376884" w:rsidR="00FD4EFC" w:rsidRPr="00395068" w:rsidRDefault="00FD4EFC" w:rsidP="00FD4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Įvažiavimo </w:t>
            </w:r>
            <w:r w:rsidRPr="00395068">
              <w:rPr>
                <w:sz w:val="22"/>
                <w:szCs w:val="22"/>
              </w:rPr>
              <w:t xml:space="preserve">plotis </w:t>
            </w:r>
            <w:r>
              <w:rPr>
                <w:sz w:val="22"/>
                <w:szCs w:val="22"/>
              </w:rPr>
              <w:t xml:space="preserve">(veidrodėlių lygyje) </w:t>
            </w:r>
            <w:r w:rsidRPr="0039506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500 mm</w:t>
            </w:r>
          </w:p>
        </w:tc>
        <w:tc>
          <w:tcPr>
            <w:tcW w:w="2116" w:type="dxa"/>
          </w:tcPr>
          <w:p w14:paraId="64CDF17D" w14:textId="5F0759D2" w:rsidR="00FD4EFC" w:rsidRPr="00395068" w:rsidRDefault="00FD4EFC" w:rsidP="00FD4EFC">
            <w:pPr>
              <w:rPr>
                <w:sz w:val="22"/>
                <w:szCs w:val="22"/>
              </w:rPr>
            </w:pPr>
            <w:r w:rsidRPr="00D2614F">
              <w:rPr>
                <w:sz w:val="22"/>
                <w:szCs w:val="22"/>
              </w:rPr>
              <w:t xml:space="preserve">Įvažiavimo plotis </w:t>
            </w:r>
            <w:r>
              <w:rPr>
                <w:sz w:val="22"/>
                <w:szCs w:val="22"/>
              </w:rPr>
              <w:t xml:space="preserve">(veidrodėlių lygyje) turi būti </w:t>
            </w:r>
            <w:r w:rsidRPr="00D2614F">
              <w:rPr>
                <w:sz w:val="22"/>
                <w:szCs w:val="22"/>
              </w:rPr>
              <w:t>2400 mm</w:t>
            </w:r>
          </w:p>
        </w:tc>
      </w:tr>
      <w:tr w:rsidR="00495E36" w:rsidRPr="00395068" w14:paraId="6C49D535" w14:textId="77777777" w:rsidTr="00D2614F">
        <w:tc>
          <w:tcPr>
            <w:tcW w:w="567" w:type="dxa"/>
          </w:tcPr>
          <w:p w14:paraId="282F81B0" w14:textId="77777777" w:rsidR="00495E36" w:rsidRPr="00395068" w:rsidRDefault="00495E36" w:rsidP="00495E36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418EFF06" w14:textId="77777777" w:rsidR="00495E36" w:rsidRPr="00395068" w:rsidRDefault="001C0853" w:rsidP="00495E36">
            <w:pPr>
              <w:rPr>
                <w:sz w:val="22"/>
                <w:szCs w:val="22"/>
              </w:rPr>
            </w:pPr>
            <w:hyperlink r:id="rId22" w:history="1">
              <w:r w:rsidR="00495E36" w:rsidRPr="00395068">
                <w:rPr>
                  <w:rStyle w:val="Hipersaitas"/>
                  <w:sz w:val="22"/>
                  <w:szCs w:val="22"/>
                </w:rPr>
                <w:t>https://int.istobal.com/inter/istobal-m-nex32.html</w:t>
              </w:r>
            </w:hyperlink>
          </w:p>
        </w:tc>
        <w:tc>
          <w:tcPr>
            <w:tcW w:w="2835" w:type="dxa"/>
          </w:tcPr>
          <w:p w14:paraId="25DA6AF7" w14:textId="4298BC9B" w:rsidR="00495E36" w:rsidRPr="00395068" w:rsidRDefault="00495E36" w:rsidP="00495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D2614F">
              <w:rPr>
                <w:sz w:val="22"/>
                <w:szCs w:val="22"/>
              </w:rPr>
              <w:t xml:space="preserve">oninių šepečių polinkis </w:t>
            </w:r>
            <w:r w:rsidRPr="00395068">
              <w:rPr>
                <w:sz w:val="22"/>
                <w:szCs w:val="22"/>
              </w:rPr>
              <w:t xml:space="preserve">10º </w:t>
            </w:r>
          </w:p>
        </w:tc>
        <w:tc>
          <w:tcPr>
            <w:tcW w:w="2116" w:type="dxa"/>
          </w:tcPr>
          <w:p w14:paraId="47463AC8" w14:textId="2292A6D7" w:rsidR="00495E36" w:rsidRPr="00395068" w:rsidRDefault="00495E36" w:rsidP="00495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D2614F">
              <w:rPr>
                <w:sz w:val="22"/>
                <w:szCs w:val="22"/>
              </w:rPr>
              <w:t xml:space="preserve">oninių šepečių polinkis </w:t>
            </w:r>
            <w:r>
              <w:rPr>
                <w:sz w:val="22"/>
                <w:szCs w:val="22"/>
              </w:rPr>
              <w:t xml:space="preserve">turi būti </w:t>
            </w:r>
            <w:r w:rsidRPr="00D2614F">
              <w:rPr>
                <w:sz w:val="22"/>
                <w:szCs w:val="22"/>
              </w:rPr>
              <w:t>15°</w:t>
            </w:r>
          </w:p>
        </w:tc>
      </w:tr>
      <w:tr w:rsidR="007420B9" w:rsidRPr="00395068" w14:paraId="4404D1D0" w14:textId="77777777" w:rsidTr="00D2614F">
        <w:tc>
          <w:tcPr>
            <w:tcW w:w="567" w:type="dxa"/>
          </w:tcPr>
          <w:p w14:paraId="67854830" w14:textId="77777777" w:rsidR="007420B9" w:rsidRPr="00395068" w:rsidRDefault="007420B9" w:rsidP="007420B9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7F2F560A" w14:textId="77777777" w:rsidR="007420B9" w:rsidRPr="00395068" w:rsidRDefault="001C0853" w:rsidP="007420B9">
            <w:pPr>
              <w:rPr>
                <w:sz w:val="22"/>
                <w:szCs w:val="22"/>
              </w:rPr>
            </w:pPr>
            <w:hyperlink r:id="rId23" w:history="1">
              <w:r w:rsidR="007420B9" w:rsidRPr="00395068">
                <w:rPr>
                  <w:rStyle w:val="Hipersaitas"/>
                  <w:sz w:val="22"/>
                  <w:szCs w:val="22"/>
                </w:rPr>
                <w:t>https://kkewash.com/en-eu/products/kke-speedoclean-car-wash-equipment/</w:t>
              </w:r>
            </w:hyperlink>
          </w:p>
        </w:tc>
        <w:tc>
          <w:tcPr>
            <w:tcW w:w="2835" w:type="dxa"/>
          </w:tcPr>
          <w:p w14:paraId="5604C075" w14:textId="032E0294" w:rsidR="007420B9" w:rsidRPr="00C100B7" w:rsidRDefault="007420B9" w:rsidP="007420B9">
            <w:pPr>
              <w:rPr>
                <w:sz w:val="22"/>
                <w:szCs w:val="22"/>
                <w:highlight w:val="red"/>
              </w:rPr>
            </w:pPr>
            <w:r w:rsidRPr="00395068">
              <w:rPr>
                <w:sz w:val="22"/>
                <w:szCs w:val="22"/>
              </w:rPr>
              <w:t>Įrangos aukštis 3</w:t>
            </w:r>
            <w:r>
              <w:rPr>
                <w:sz w:val="22"/>
                <w:szCs w:val="22"/>
              </w:rPr>
              <w:t>500</w:t>
            </w:r>
            <w:r w:rsidRPr="00395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mm</w:t>
            </w:r>
          </w:p>
        </w:tc>
        <w:tc>
          <w:tcPr>
            <w:tcW w:w="2116" w:type="dxa"/>
          </w:tcPr>
          <w:p w14:paraId="0F58280A" w14:textId="184A7C9D" w:rsidR="007420B9" w:rsidRPr="00C100B7" w:rsidRDefault="007420B9" w:rsidP="007420B9">
            <w:pPr>
              <w:rPr>
                <w:sz w:val="22"/>
                <w:szCs w:val="22"/>
                <w:highlight w:val="red"/>
              </w:rPr>
            </w:pPr>
            <w:r w:rsidRPr="00681205">
              <w:rPr>
                <w:sz w:val="22"/>
                <w:szCs w:val="22"/>
              </w:rPr>
              <w:t xml:space="preserve">Įrangos aukštis </w:t>
            </w:r>
            <w:r>
              <w:rPr>
                <w:sz w:val="22"/>
                <w:szCs w:val="22"/>
              </w:rPr>
              <w:t xml:space="preserve">turi būti </w:t>
            </w:r>
            <w:r w:rsidRPr="00681205">
              <w:rPr>
                <w:sz w:val="22"/>
                <w:szCs w:val="22"/>
              </w:rPr>
              <w:t>3700 mm</w:t>
            </w:r>
          </w:p>
        </w:tc>
      </w:tr>
      <w:tr w:rsidR="009C72B4" w:rsidRPr="00395068" w14:paraId="4936EE94" w14:textId="77777777" w:rsidTr="00D2614F">
        <w:tc>
          <w:tcPr>
            <w:tcW w:w="567" w:type="dxa"/>
          </w:tcPr>
          <w:p w14:paraId="07F1EBA9" w14:textId="77777777" w:rsidR="009C72B4" w:rsidRPr="00395068" w:rsidRDefault="009C72B4" w:rsidP="009C72B4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  <w:bookmarkStart w:id="1" w:name="_Hlk62423744"/>
          </w:p>
        </w:tc>
        <w:bookmarkEnd w:id="1"/>
        <w:tc>
          <w:tcPr>
            <w:tcW w:w="4253" w:type="dxa"/>
          </w:tcPr>
          <w:p w14:paraId="66EA76BA" w14:textId="77777777" w:rsidR="009C72B4" w:rsidRPr="00395068" w:rsidRDefault="009C72B4" w:rsidP="009C72B4">
            <w:pPr>
              <w:rPr>
                <w:sz w:val="22"/>
                <w:szCs w:val="22"/>
              </w:rPr>
            </w:pPr>
            <w:r w:rsidRPr="00395068">
              <w:fldChar w:fldCharType="begin"/>
            </w:r>
            <w:r w:rsidRPr="00395068">
              <w:rPr>
                <w:sz w:val="22"/>
                <w:szCs w:val="22"/>
              </w:rPr>
              <w:instrText xml:space="preserve"> HYPERLINK "https://kkewash.com/en-eu/products/x1-1-Automatic-Rollover-car-wash-machine-robotic/" </w:instrText>
            </w:r>
            <w:r w:rsidRPr="00395068">
              <w:fldChar w:fldCharType="separate"/>
            </w:r>
            <w:r w:rsidRPr="00395068">
              <w:rPr>
                <w:rStyle w:val="Hipersaitas"/>
                <w:sz w:val="22"/>
                <w:szCs w:val="22"/>
              </w:rPr>
              <w:t>https://kkewash.com/en-eu/products/x1-1-Automatic-Rollover-car-wash-machine-robotic/</w:t>
            </w:r>
            <w:r w:rsidRPr="00395068">
              <w:rPr>
                <w:rStyle w:val="Hipersaitas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BD9B096" w14:textId="42C4FF56" w:rsidR="009C72B4" w:rsidRPr="009C72B4" w:rsidRDefault="009C72B4" w:rsidP="009C72B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P</w:t>
            </w:r>
            <w:r w:rsidRPr="00395068">
              <w:rPr>
                <w:sz w:val="22"/>
                <w:szCs w:val="22"/>
              </w:rPr>
              <w:t>lovimo aukštis 2</w:t>
            </w:r>
            <w:r>
              <w:rPr>
                <w:sz w:val="22"/>
                <w:szCs w:val="22"/>
              </w:rPr>
              <w:t>3</w:t>
            </w:r>
            <w:r w:rsidRPr="00395068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mm</w:t>
            </w:r>
          </w:p>
        </w:tc>
        <w:tc>
          <w:tcPr>
            <w:tcW w:w="2116" w:type="dxa"/>
          </w:tcPr>
          <w:p w14:paraId="79583D5C" w14:textId="60C355B1" w:rsidR="009C72B4" w:rsidRPr="009C72B4" w:rsidRDefault="009C72B4" w:rsidP="009C72B4">
            <w:pPr>
              <w:rPr>
                <w:sz w:val="22"/>
                <w:szCs w:val="22"/>
                <w:highlight w:val="yellow"/>
              </w:rPr>
            </w:pPr>
            <w:r w:rsidRPr="00681205">
              <w:rPr>
                <w:sz w:val="22"/>
                <w:szCs w:val="22"/>
              </w:rPr>
              <w:t xml:space="preserve">Plovimo aukštis </w:t>
            </w:r>
            <w:r>
              <w:rPr>
                <w:sz w:val="22"/>
                <w:szCs w:val="22"/>
              </w:rPr>
              <w:t xml:space="preserve">turi būti </w:t>
            </w:r>
            <w:r w:rsidRPr="00681205">
              <w:rPr>
                <w:sz w:val="22"/>
                <w:szCs w:val="22"/>
              </w:rPr>
              <w:t>2800 mm</w:t>
            </w:r>
          </w:p>
        </w:tc>
      </w:tr>
      <w:tr w:rsidR="00DE68FF" w:rsidRPr="00395068" w14:paraId="4936CD8D" w14:textId="77777777" w:rsidTr="00D2614F">
        <w:tc>
          <w:tcPr>
            <w:tcW w:w="567" w:type="dxa"/>
          </w:tcPr>
          <w:p w14:paraId="5B6B7CDB" w14:textId="77777777" w:rsidR="00DE68FF" w:rsidRPr="00395068" w:rsidRDefault="00DE68FF" w:rsidP="00DE68FF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  <w:bookmarkStart w:id="2" w:name="_Hlk62142392"/>
          </w:p>
        </w:tc>
        <w:tc>
          <w:tcPr>
            <w:tcW w:w="4253" w:type="dxa"/>
          </w:tcPr>
          <w:p w14:paraId="45A1B646" w14:textId="77777777" w:rsidR="00DE68FF" w:rsidRPr="00395068" w:rsidRDefault="001C0853" w:rsidP="00DE68FF">
            <w:pPr>
              <w:rPr>
                <w:sz w:val="22"/>
                <w:szCs w:val="22"/>
              </w:rPr>
            </w:pPr>
            <w:hyperlink r:id="rId24" w:history="1">
              <w:r w:rsidR="00DE68FF" w:rsidRPr="00395068">
                <w:rPr>
                  <w:rStyle w:val="Hipersaitas"/>
                  <w:sz w:val="22"/>
                  <w:szCs w:val="22"/>
                </w:rPr>
                <w:t>https://kkewash.com/en-eu/products/x2-automatic-car-wash-machine/</w:t>
              </w:r>
            </w:hyperlink>
          </w:p>
        </w:tc>
        <w:tc>
          <w:tcPr>
            <w:tcW w:w="2835" w:type="dxa"/>
          </w:tcPr>
          <w:p w14:paraId="67DA77AA" w14:textId="33B081FC" w:rsidR="00DE68FF" w:rsidRPr="00395068" w:rsidRDefault="00DE68FF" w:rsidP="00DE6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95068">
              <w:rPr>
                <w:sz w:val="22"/>
                <w:szCs w:val="22"/>
              </w:rPr>
              <w:t>lovimo aukštis 2</w:t>
            </w:r>
            <w:r>
              <w:rPr>
                <w:sz w:val="22"/>
                <w:szCs w:val="22"/>
              </w:rPr>
              <w:t>3</w:t>
            </w:r>
            <w:r w:rsidRPr="00395068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mm</w:t>
            </w:r>
          </w:p>
        </w:tc>
        <w:tc>
          <w:tcPr>
            <w:tcW w:w="2116" w:type="dxa"/>
          </w:tcPr>
          <w:p w14:paraId="432DA59A" w14:textId="166B1044" w:rsidR="00DE68FF" w:rsidRPr="00395068" w:rsidRDefault="00DE68FF" w:rsidP="00DE68FF">
            <w:pPr>
              <w:rPr>
                <w:sz w:val="22"/>
                <w:szCs w:val="22"/>
              </w:rPr>
            </w:pPr>
            <w:r w:rsidRPr="00681205">
              <w:rPr>
                <w:sz w:val="22"/>
                <w:szCs w:val="22"/>
              </w:rPr>
              <w:t xml:space="preserve">Plovimo aukštis </w:t>
            </w:r>
            <w:r>
              <w:rPr>
                <w:sz w:val="22"/>
                <w:szCs w:val="22"/>
              </w:rPr>
              <w:t xml:space="preserve">turi būti </w:t>
            </w:r>
            <w:r w:rsidRPr="00681205">
              <w:rPr>
                <w:sz w:val="22"/>
                <w:szCs w:val="22"/>
              </w:rPr>
              <w:t>2800 mm</w:t>
            </w:r>
          </w:p>
        </w:tc>
      </w:tr>
      <w:tr w:rsidR="00495D5C" w:rsidRPr="00395068" w14:paraId="5A81B49B" w14:textId="77777777" w:rsidTr="00D2614F">
        <w:tc>
          <w:tcPr>
            <w:tcW w:w="567" w:type="dxa"/>
          </w:tcPr>
          <w:p w14:paraId="5678746F" w14:textId="77777777" w:rsidR="00495D5C" w:rsidRPr="00395068" w:rsidRDefault="00495D5C" w:rsidP="00495D5C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bookmarkStart w:id="3" w:name="_Hlk62423852"/>
        <w:tc>
          <w:tcPr>
            <w:tcW w:w="4253" w:type="dxa"/>
          </w:tcPr>
          <w:p w14:paraId="6617BAD6" w14:textId="77777777" w:rsidR="00495D5C" w:rsidRPr="00395068" w:rsidRDefault="00495D5C" w:rsidP="00B97E3C">
            <w:pPr>
              <w:rPr>
                <w:sz w:val="22"/>
                <w:szCs w:val="22"/>
              </w:rPr>
            </w:pPr>
            <w:r w:rsidRPr="00395068">
              <w:fldChar w:fldCharType="begin"/>
            </w:r>
            <w:r w:rsidRPr="00395068">
              <w:rPr>
                <w:sz w:val="22"/>
                <w:szCs w:val="22"/>
              </w:rPr>
              <w:instrText xml:space="preserve"> HYPERLINK "http://dbf.com.tr/en/listings/carisma/" </w:instrText>
            </w:r>
            <w:r w:rsidRPr="00395068">
              <w:fldChar w:fldCharType="separate"/>
            </w:r>
            <w:r w:rsidRPr="00395068">
              <w:rPr>
                <w:rStyle w:val="Hipersaitas"/>
                <w:sz w:val="22"/>
                <w:szCs w:val="22"/>
              </w:rPr>
              <w:t>http://dbf.com.tr/en/listings/carisma/</w:t>
            </w:r>
            <w:r w:rsidRPr="00395068">
              <w:rPr>
                <w:rStyle w:val="Hipersaitas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37678EE4" w14:textId="3AD0E5B8" w:rsidR="00495D5C" w:rsidRPr="00395068" w:rsidRDefault="00681205" w:rsidP="00B97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Vandens </w:t>
            </w:r>
            <w:r w:rsidR="00495D5C" w:rsidRPr="00395068">
              <w:rPr>
                <w:sz w:val="22"/>
                <w:szCs w:val="22"/>
              </w:rPr>
              <w:t>slėgis 3,5 bar</w:t>
            </w:r>
          </w:p>
        </w:tc>
        <w:tc>
          <w:tcPr>
            <w:tcW w:w="2116" w:type="dxa"/>
          </w:tcPr>
          <w:p w14:paraId="1AE190EE" w14:textId="69E5B0C8" w:rsidR="00495D5C" w:rsidRPr="00395068" w:rsidRDefault="00681205" w:rsidP="00B97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Vandens slėgis</w:t>
            </w:r>
            <w:r w:rsidR="00C100B7">
              <w:rPr>
                <w:sz w:val="22"/>
                <w:szCs w:val="22"/>
              </w:rPr>
              <w:t xml:space="preserve"> turi</w:t>
            </w:r>
            <w:r>
              <w:rPr>
                <w:sz w:val="22"/>
                <w:szCs w:val="22"/>
              </w:rPr>
              <w:t xml:space="preserve"> </w:t>
            </w:r>
            <w:r w:rsidRPr="00681205">
              <w:rPr>
                <w:sz w:val="22"/>
                <w:szCs w:val="22"/>
              </w:rPr>
              <w:t>60 bar</w:t>
            </w:r>
          </w:p>
        </w:tc>
      </w:tr>
      <w:bookmarkEnd w:id="3"/>
      <w:tr w:rsidR="00681205" w:rsidRPr="00395068" w14:paraId="37D65EBD" w14:textId="77777777" w:rsidTr="00D2614F">
        <w:tc>
          <w:tcPr>
            <w:tcW w:w="567" w:type="dxa"/>
          </w:tcPr>
          <w:p w14:paraId="3CFA765A" w14:textId="77777777" w:rsidR="00681205" w:rsidRPr="00395068" w:rsidRDefault="00681205" w:rsidP="00681205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6F9B1E94" w14:textId="77777777" w:rsidR="00681205" w:rsidRPr="00395068" w:rsidRDefault="001C0853" w:rsidP="00681205">
            <w:pPr>
              <w:rPr>
                <w:sz w:val="22"/>
                <w:szCs w:val="22"/>
              </w:rPr>
            </w:pPr>
            <w:hyperlink r:id="rId25" w:history="1">
              <w:r w:rsidR="00681205" w:rsidRPr="00395068">
                <w:rPr>
                  <w:rStyle w:val="Hipersaitas"/>
                  <w:sz w:val="22"/>
                  <w:szCs w:val="22"/>
                </w:rPr>
                <w:t>http://dbf.com.tr/en/listings/okyanus-super-en/</w:t>
              </w:r>
            </w:hyperlink>
          </w:p>
        </w:tc>
        <w:tc>
          <w:tcPr>
            <w:tcW w:w="2835" w:type="dxa"/>
          </w:tcPr>
          <w:p w14:paraId="2CF10356" w14:textId="117F4434" w:rsidR="00681205" w:rsidRPr="00395068" w:rsidRDefault="00681205" w:rsidP="00681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95068">
              <w:rPr>
                <w:sz w:val="22"/>
                <w:szCs w:val="22"/>
              </w:rPr>
              <w:t>lovimo aukštis 2</w:t>
            </w:r>
            <w:r>
              <w:rPr>
                <w:sz w:val="22"/>
                <w:szCs w:val="22"/>
              </w:rPr>
              <w:t>5</w:t>
            </w:r>
            <w:r w:rsidRPr="00395068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arba 2900 mm</w:t>
            </w:r>
          </w:p>
        </w:tc>
        <w:tc>
          <w:tcPr>
            <w:tcW w:w="2116" w:type="dxa"/>
          </w:tcPr>
          <w:p w14:paraId="3519BF8D" w14:textId="448E5AAA" w:rsidR="00681205" w:rsidRPr="00395068" w:rsidRDefault="00681205" w:rsidP="00681205">
            <w:pPr>
              <w:rPr>
                <w:sz w:val="22"/>
                <w:szCs w:val="22"/>
              </w:rPr>
            </w:pPr>
            <w:r w:rsidRPr="00681205">
              <w:rPr>
                <w:sz w:val="22"/>
                <w:szCs w:val="22"/>
              </w:rPr>
              <w:t xml:space="preserve">Plovimo aukštis </w:t>
            </w:r>
            <w:r>
              <w:rPr>
                <w:sz w:val="22"/>
                <w:szCs w:val="22"/>
              </w:rPr>
              <w:t xml:space="preserve">turi būti </w:t>
            </w:r>
            <w:r w:rsidRPr="00681205">
              <w:rPr>
                <w:sz w:val="22"/>
                <w:szCs w:val="22"/>
              </w:rPr>
              <w:t>2800 mm</w:t>
            </w:r>
          </w:p>
        </w:tc>
      </w:tr>
      <w:bookmarkEnd w:id="2"/>
      <w:tr w:rsidR="007420B9" w:rsidRPr="00395068" w14:paraId="065D23FB" w14:textId="77777777" w:rsidTr="00D2614F">
        <w:tc>
          <w:tcPr>
            <w:tcW w:w="567" w:type="dxa"/>
          </w:tcPr>
          <w:p w14:paraId="35FD3C52" w14:textId="77777777" w:rsidR="007420B9" w:rsidRPr="00395068" w:rsidRDefault="007420B9" w:rsidP="007420B9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4EFFF074" w14:textId="77777777" w:rsidR="007420B9" w:rsidRPr="00395068" w:rsidRDefault="001C0853" w:rsidP="007420B9">
            <w:pPr>
              <w:rPr>
                <w:sz w:val="22"/>
                <w:szCs w:val="22"/>
                <w:lang w:eastAsia="lt-LT"/>
              </w:rPr>
            </w:pPr>
            <w:hyperlink r:id="rId26" w:history="1">
              <w:r w:rsidR="007420B9" w:rsidRPr="00395068">
                <w:rPr>
                  <w:rStyle w:val="Hipersaitas"/>
                  <w:sz w:val="22"/>
                  <w:szCs w:val="22"/>
                  <w:lang w:eastAsia="lt-LT"/>
                </w:rPr>
                <w:t>http://dbf.com.tr/en/listings/aqua-line-tunnel/</w:t>
              </w:r>
            </w:hyperlink>
          </w:p>
        </w:tc>
        <w:tc>
          <w:tcPr>
            <w:tcW w:w="2835" w:type="dxa"/>
          </w:tcPr>
          <w:p w14:paraId="4BB863BD" w14:textId="58B6C396" w:rsidR="007420B9" w:rsidRPr="00395068" w:rsidRDefault="007420B9" w:rsidP="007420B9">
            <w:pPr>
              <w:rPr>
                <w:sz w:val="22"/>
                <w:szCs w:val="22"/>
                <w:lang w:eastAsia="lt-LT"/>
              </w:rPr>
            </w:pPr>
            <w:r w:rsidRPr="00395068">
              <w:rPr>
                <w:sz w:val="22"/>
                <w:szCs w:val="22"/>
              </w:rPr>
              <w:t xml:space="preserve">Įrangos aukštis </w:t>
            </w:r>
            <w:r>
              <w:rPr>
                <w:sz w:val="22"/>
                <w:szCs w:val="22"/>
              </w:rPr>
              <w:t>3750</w:t>
            </w:r>
            <w:r w:rsidRPr="00395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mm</w:t>
            </w:r>
          </w:p>
        </w:tc>
        <w:tc>
          <w:tcPr>
            <w:tcW w:w="2116" w:type="dxa"/>
          </w:tcPr>
          <w:p w14:paraId="7BD71C14" w14:textId="41F7A26A" w:rsidR="007420B9" w:rsidRPr="00395068" w:rsidRDefault="007420B9" w:rsidP="007420B9">
            <w:pPr>
              <w:rPr>
                <w:sz w:val="22"/>
                <w:szCs w:val="22"/>
              </w:rPr>
            </w:pPr>
            <w:r w:rsidRPr="00681205">
              <w:rPr>
                <w:sz w:val="22"/>
                <w:szCs w:val="22"/>
              </w:rPr>
              <w:t xml:space="preserve">Įrangos aukštis </w:t>
            </w:r>
            <w:r>
              <w:rPr>
                <w:sz w:val="22"/>
                <w:szCs w:val="22"/>
              </w:rPr>
              <w:t xml:space="preserve">turi būti </w:t>
            </w:r>
            <w:r w:rsidRPr="00681205">
              <w:rPr>
                <w:sz w:val="22"/>
                <w:szCs w:val="22"/>
              </w:rPr>
              <w:t>3700 mm</w:t>
            </w:r>
          </w:p>
        </w:tc>
      </w:tr>
      <w:tr w:rsidR="00B94312" w:rsidRPr="00395068" w14:paraId="6FC807D2" w14:textId="77777777" w:rsidTr="00D2614F">
        <w:tc>
          <w:tcPr>
            <w:tcW w:w="567" w:type="dxa"/>
          </w:tcPr>
          <w:p w14:paraId="3E39F946" w14:textId="77777777" w:rsidR="00B94312" w:rsidRPr="00395068" w:rsidRDefault="00B94312" w:rsidP="00B94312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511CC8E5" w14:textId="77777777" w:rsidR="00B94312" w:rsidRPr="00395068" w:rsidRDefault="001C0853" w:rsidP="00B94312">
            <w:pPr>
              <w:rPr>
                <w:sz w:val="22"/>
                <w:szCs w:val="22"/>
              </w:rPr>
            </w:pPr>
            <w:hyperlink r:id="rId27" w:history="1">
              <w:r w:rsidR="00B94312" w:rsidRPr="00395068">
                <w:rPr>
                  <w:rStyle w:val="Hipersaitas"/>
                  <w:sz w:val="22"/>
                  <w:szCs w:val="22"/>
                </w:rPr>
                <w:t>http://dbf.com.tr/en/listings/ultima/</w:t>
              </w:r>
            </w:hyperlink>
          </w:p>
        </w:tc>
        <w:tc>
          <w:tcPr>
            <w:tcW w:w="2835" w:type="dxa"/>
          </w:tcPr>
          <w:p w14:paraId="5853EA8F" w14:textId="3C22443D" w:rsidR="00B94312" w:rsidRPr="00395068" w:rsidRDefault="00B94312" w:rsidP="00B943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Vandens </w:t>
            </w:r>
            <w:r w:rsidRPr="00395068">
              <w:rPr>
                <w:sz w:val="22"/>
                <w:szCs w:val="22"/>
              </w:rPr>
              <w:t>slėgis 3,5 bar</w:t>
            </w:r>
          </w:p>
        </w:tc>
        <w:tc>
          <w:tcPr>
            <w:tcW w:w="2116" w:type="dxa"/>
          </w:tcPr>
          <w:p w14:paraId="265A42F9" w14:textId="73FC25A1" w:rsidR="00B94312" w:rsidRPr="00395068" w:rsidRDefault="00B94312" w:rsidP="00B943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Vandens slėgis turi </w:t>
            </w:r>
            <w:r w:rsidRPr="00681205">
              <w:rPr>
                <w:sz w:val="22"/>
                <w:szCs w:val="22"/>
              </w:rPr>
              <w:t>60 bar</w:t>
            </w:r>
          </w:p>
        </w:tc>
      </w:tr>
      <w:tr w:rsidR="00681205" w:rsidRPr="00395068" w14:paraId="5AC2AF65" w14:textId="77777777" w:rsidTr="00D2614F">
        <w:tc>
          <w:tcPr>
            <w:tcW w:w="567" w:type="dxa"/>
          </w:tcPr>
          <w:p w14:paraId="67E0FA6C" w14:textId="77777777" w:rsidR="00681205" w:rsidRPr="00395068" w:rsidRDefault="00681205" w:rsidP="00681205">
            <w:pPr>
              <w:pStyle w:val="Sraopastraipa"/>
              <w:numPr>
                <w:ilvl w:val="0"/>
                <w:numId w:val="5"/>
              </w:numPr>
              <w:ind w:left="175" w:firstLine="0"/>
              <w:rPr>
                <w:sz w:val="22"/>
                <w:szCs w:val="22"/>
              </w:rPr>
            </w:pPr>
          </w:p>
        </w:tc>
        <w:bookmarkStart w:id="4" w:name="_Hlk62424040"/>
        <w:tc>
          <w:tcPr>
            <w:tcW w:w="4253" w:type="dxa"/>
          </w:tcPr>
          <w:p w14:paraId="3CF3FA3E" w14:textId="77777777" w:rsidR="00681205" w:rsidRPr="00395068" w:rsidRDefault="00681205" w:rsidP="00681205">
            <w:pPr>
              <w:rPr>
                <w:sz w:val="22"/>
                <w:szCs w:val="22"/>
              </w:rPr>
            </w:pPr>
            <w:r w:rsidRPr="00395068">
              <w:fldChar w:fldCharType="begin"/>
            </w:r>
            <w:r w:rsidRPr="00395068">
              <w:rPr>
                <w:sz w:val="22"/>
                <w:szCs w:val="22"/>
              </w:rPr>
              <w:instrText xml:space="preserve"> HYPERLINK "https://bkfcarwash.eu/gantry-car-washes/" </w:instrText>
            </w:r>
            <w:r w:rsidRPr="00395068">
              <w:fldChar w:fldCharType="separate"/>
            </w:r>
            <w:r w:rsidRPr="00395068">
              <w:rPr>
                <w:rStyle w:val="Hipersaitas"/>
                <w:sz w:val="22"/>
                <w:szCs w:val="22"/>
              </w:rPr>
              <w:t>https://bkfcarwash.eu/gantry-car-washes/</w:t>
            </w:r>
            <w:r w:rsidRPr="00395068">
              <w:rPr>
                <w:rStyle w:val="Hipersaitas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6D403C6" w14:textId="2EB9F6A1" w:rsidR="00681205" w:rsidRPr="00395068" w:rsidRDefault="00681205" w:rsidP="00681205">
            <w:pPr>
              <w:rPr>
                <w:sz w:val="22"/>
                <w:szCs w:val="22"/>
              </w:rPr>
            </w:pPr>
            <w:r w:rsidRPr="00395068">
              <w:rPr>
                <w:sz w:val="22"/>
                <w:szCs w:val="22"/>
              </w:rPr>
              <w:t xml:space="preserve">Įrangos aukštis 3680 </w:t>
            </w:r>
            <w:r>
              <w:rPr>
                <w:sz w:val="22"/>
                <w:szCs w:val="22"/>
              </w:rPr>
              <w:t>mm</w:t>
            </w:r>
          </w:p>
        </w:tc>
        <w:tc>
          <w:tcPr>
            <w:tcW w:w="2116" w:type="dxa"/>
          </w:tcPr>
          <w:p w14:paraId="3EA1A84F" w14:textId="6F828A7E" w:rsidR="00681205" w:rsidRPr="00395068" w:rsidRDefault="00681205" w:rsidP="00681205">
            <w:pPr>
              <w:rPr>
                <w:sz w:val="22"/>
                <w:szCs w:val="22"/>
              </w:rPr>
            </w:pPr>
            <w:r w:rsidRPr="00681205">
              <w:rPr>
                <w:sz w:val="22"/>
                <w:szCs w:val="22"/>
              </w:rPr>
              <w:t xml:space="preserve">Įrangos aukštis </w:t>
            </w:r>
            <w:r>
              <w:rPr>
                <w:sz w:val="22"/>
                <w:szCs w:val="22"/>
              </w:rPr>
              <w:t xml:space="preserve">turi būti </w:t>
            </w:r>
            <w:r w:rsidRPr="00681205">
              <w:rPr>
                <w:sz w:val="22"/>
                <w:szCs w:val="22"/>
              </w:rPr>
              <w:t>3700 mm</w:t>
            </w:r>
          </w:p>
        </w:tc>
      </w:tr>
    </w:tbl>
    <w:bookmarkEnd w:id="4"/>
    <w:p w14:paraId="71AE8858" w14:textId="77777777" w:rsidR="001255EA" w:rsidRPr="001255EA" w:rsidRDefault="001255EA" w:rsidP="001255EA">
      <w:pPr>
        <w:jc w:val="both"/>
        <w:rPr>
          <w:rFonts w:ascii="Calibri" w:eastAsia="Calibri" w:hAnsi="Calibri"/>
          <w:szCs w:val="24"/>
        </w:rPr>
      </w:pPr>
      <w:r w:rsidRPr="001255EA">
        <w:rPr>
          <w:rFonts w:ascii="Calibri" w:eastAsia="Calibri" w:hAnsi="Calibri"/>
          <w:szCs w:val="24"/>
        </w:rPr>
        <w:t>____________________________</w:t>
      </w:r>
    </w:p>
    <w:p w14:paraId="4F5113B2" w14:textId="00ACF280" w:rsidR="001255EA" w:rsidRPr="001255EA" w:rsidRDefault="001255EA" w:rsidP="00681205">
      <w:pPr>
        <w:jc w:val="both"/>
        <w:rPr>
          <w:rFonts w:eastAsia="Calibri"/>
          <w:szCs w:val="24"/>
        </w:rPr>
      </w:pPr>
      <w:r w:rsidRPr="001255EA">
        <w:rPr>
          <w:rFonts w:eastAsia="Calibri"/>
          <w:szCs w:val="24"/>
        </w:rPr>
        <w:t>* N</w:t>
      </w:r>
      <w:r w:rsidRPr="001255EA">
        <w:rPr>
          <w:rFonts w:eastAsia="Calibri"/>
          <w:sz w:val="22"/>
          <w:szCs w:val="22"/>
        </w:rPr>
        <w:t xml:space="preserve">urodoma tik po vieną neatitikimą. </w:t>
      </w:r>
    </w:p>
    <w:p w14:paraId="26D9D96A" w14:textId="77777777" w:rsidR="00C20F9E" w:rsidRPr="00130DA5" w:rsidRDefault="00C20F9E" w:rsidP="001C660F">
      <w:pPr>
        <w:spacing w:line="240" w:lineRule="exact"/>
        <w:jc w:val="both"/>
        <w:rPr>
          <w:sz w:val="16"/>
          <w:szCs w:val="16"/>
        </w:rPr>
      </w:pPr>
    </w:p>
    <w:sectPr w:rsidR="00C20F9E" w:rsidRPr="00130DA5" w:rsidSect="003F255A">
      <w:headerReference w:type="default" r:id="rId28"/>
      <w:headerReference w:type="first" r:id="rId29"/>
      <w:footerReference w:type="first" r:id="rId30"/>
      <w:pgSz w:w="11906" w:h="16838"/>
      <w:pgMar w:top="425" w:right="4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5160C" w14:textId="77777777" w:rsidR="008158ED" w:rsidRDefault="008158ED" w:rsidP="00B60E72">
      <w:r>
        <w:separator/>
      </w:r>
    </w:p>
  </w:endnote>
  <w:endnote w:type="continuationSeparator" w:id="0">
    <w:p w14:paraId="073B294C" w14:textId="77777777" w:rsidR="008158ED" w:rsidRDefault="008158ED" w:rsidP="00B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CAAFF" w14:textId="77777777" w:rsidR="00D63028" w:rsidRPr="008A1473" w:rsidRDefault="00D63028" w:rsidP="008A1473">
    <w:pPr>
      <w:pBdr>
        <w:top w:val="single" w:sz="4" w:space="1" w:color="auto"/>
      </w:pBdr>
      <w:rPr>
        <w:sz w:val="20"/>
      </w:rPr>
    </w:pPr>
    <w:r w:rsidRPr="008A1473">
      <w:rPr>
        <w:noProof/>
        <w:sz w:val="20"/>
        <w:lang w:eastAsia="lt-LT"/>
      </w:rPr>
      <w:drawing>
        <wp:anchor distT="0" distB="0" distL="114300" distR="114300" simplePos="0" relativeHeight="251659264" behindDoc="0" locked="0" layoutInCell="1" allowOverlap="1" wp14:anchorId="4409EAE2" wp14:editId="4B84C807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8" name="Paveikslėlis 8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1473">
      <w:rPr>
        <w:sz w:val="20"/>
      </w:rPr>
      <w:t>Biudžetinė įstaiga</w:t>
    </w:r>
    <w:r w:rsidRPr="008A1473">
      <w:rPr>
        <w:sz w:val="20"/>
      </w:rPr>
      <w:tab/>
      <w:t xml:space="preserve">         Tel. (8 5) 219 7001               Duomenys kaupiami ir saugomi              </w:t>
    </w:r>
  </w:p>
  <w:p w14:paraId="0EE8CD02" w14:textId="77777777" w:rsidR="00D63028" w:rsidRPr="008A1473" w:rsidRDefault="00D63028" w:rsidP="008A1473">
    <w:pPr>
      <w:pBdr>
        <w:top w:val="single" w:sz="4" w:space="1" w:color="auto"/>
      </w:pBdr>
      <w:jc w:val="both"/>
      <w:rPr>
        <w:sz w:val="20"/>
      </w:rPr>
    </w:pPr>
    <w:r w:rsidRPr="008A1473">
      <w:rPr>
        <w:sz w:val="20"/>
      </w:rPr>
      <w:t xml:space="preserve">Kareivių g. 1, LT-08351 Vilnius         Faks. (8 5) 213 6213             Juridinių asmenų registre </w:t>
    </w:r>
  </w:p>
  <w:p w14:paraId="140D8D70" w14:textId="77777777" w:rsidR="00D63028" w:rsidRPr="008A1473" w:rsidRDefault="001C0853" w:rsidP="008A1473">
    <w:pPr>
      <w:pBdr>
        <w:top w:val="single" w:sz="4" w:space="1" w:color="auto"/>
      </w:pBdr>
      <w:jc w:val="both"/>
      <w:rPr>
        <w:sz w:val="20"/>
      </w:rPr>
    </w:pPr>
    <w:hyperlink r:id="rId3" w:history="1">
      <w:r w:rsidR="00D63028" w:rsidRPr="008A1473">
        <w:rPr>
          <w:color w:val="6E717F"/>
          <w:sz w:val="20"/>
        </w:rPr>
        <w:t>http://www.vpt.lrv.lt</w:t>
      </w:r>
    </w:hyperlink>
    <w:r w:rsidR="00D63028" w:rsidRPr="008A1473">
      <w:rPr>
        <w:sz w:val="20"/>
      </w:rPr>
      <w:tab/>
      <w:t xml:space="preserve">         El. p. </w:t>
    </w:r>
    <w:hyperlink r:id="rId4" w:history="1">
      <w:r w:rsidR="00D63028" w:rsidRPr="008A1473">
        <w:rPr>
          <w:color w:val="6E717F"/>
          <w:sz w:val="20"/>
        </w:rPr>
        <w:t>info@vpt.lt</w:t>
      </w:r>
    </w:hyperlink>
    <w:r w:rsidR="00D63028" w:rsidRPr="008A1473">
      <w:rPr>
        <w:sz w:val="20"/>
      </w:rPr>
      <w:t xml:space="preserve">                   Kodas 188656261                                   </w:t>
    </w:r>
  </w:p>
  <w:p w14:paraId="66F7AEA4" w14:textId="77777777" w:rsidR="00D63028" w:rsidRPr="008A1473" w:rsidRDefault="00D63028" w:rsidP="008A1473">
    <w:pPr>
      <w:tabs>
        <w:tab w:val="center" w:pos="4320"/>
        <w:tab w:val="right" w:pos="8640"/>
      </w:tabs>
      <w:rPr>
        <w:sz w:val="20"/>
      </w:rPr>
    </w:pPr>
    <w:r w:rsidRPr="008A1473">
      <w:rPr>
        <w:sz w:val="20"/>
      </w:rPr>
      <w:ptab w:relativeTo="margin" w:alignment="right" w:leader="none"/>
    </w:r>
  </w:p>
  <w:p w14:paraId="46F3C92E" w14:textId="77777777" w:rsidR="00D63028" w:rsidRPr="008A1473" w:rsidRDefault="00D63028" w:rsidP="008A147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3E122" w14:textId="77777777" w:rsidR="008158ED" w:rsidRDefault="008158ED" w:rsidP="00B60E72">
      <w:r>
        <w:separator/>
      </w:r>
    </w:p>
  </w:footnote>
  <w:footnote w:type="continuationSeparator" w:id="0">
    <w:p w14:paraId="7392F9AE" w14:textId="77777777" w:rsidR="008158ED" w:rsidRDefault="008158ED" w:rsidP="00B60E72">
      <w:r>
        <w:continuationSeparator/>
      </w:r>
    </w:p>
  </w:footnote>
  <w:footnote w:id="1">
    <w:p w14:paraId="16611094" w14:textId="77777777" w:rsidR="00D63028" w:rsidRPr="00BA2A7D" w:rsidRDefault="00D63028" w:rsidP="005607B6">
      <w:pPr>
        <w:pStyle w:val="Puslapioinaostekstas"/>
        <w:jc w:val="both"/>
        <w:rPr>
          <w:rFonts w:eastAsia="Calibri"/>
          <w:szCs w:val="24"/>
        </w:rPr>
      </w:pPr>
      <w:r w:rsidRPr="00BA2A7D">
        <w:rPr>
          <w:rFonts w:eastAsia="Calibri"/>
          <w:szCs w:val="24"/>
          <w:vertAlign w:val="superscript"/>
        </w:rPr>
        <w:footnoteRef/>
      </w:r>
      <w:r w:rsidRPr="00BA2A7D">
        <w:rPr>
          <w:rFonts w:eastAsia="Calibri"/>
          <w:szCs w:val="24"/>
        </w:rPr>
        <w:t xml:space="preserve"> „Perkančioji organizacija užtikrina, kad vykdant pirkimą būtų laikomasi lygiateisiškumo, nediskriminavimo, abipusio pripažinimo, proporcingumo, skaidrumo principų“.</w:t>
      </w:r>
    </w:p>
  </w:footnote>
  <w:footnote w:id="2">
    <w:p w14:paraId="24C5AEB2" w14:textId="77777777" w:rsidR="00D63028" w:rsidRPr="00BA2A7D" w:rsidRDefault="00D63028" w:rsidP="005607B6">
      <w:pPr>
        <w:pStyle w:val="Puslapioinaostekstas"/>
        <w:jc w:val="both"/>
        <w:rPr>
          <w:rFonts w:eastAsia="Calibri"/>
          <w:szCs w:val="24"/>
        </w:rPr>
      </w:pPr>
      <w:r w:rsidRPr="00BA2A7D">
        <w:rPr>
          <w:rFonts w:eastAsia="Calibri"/>
          <w:szCs w:val="24"/>
          <w:vertAlign w:val="superscript"/>
        </w:rPr>
        <w:footnoteRef/>
      </w:r>
      <w:r w:rsidRPr="00BA2A7D">
        <w:rPr>
          <w:rFonts w:eastAsia="Calibri"/>
          <w:szCs w:val="24"/>
        </w:rPr>
        <w:t xml:space="preserve"> „Perkančioji organizacija turi siekti, kad: 1) prekėms, paslaugoms ar darbams įsigyti skirtos lėšos būtų naudojamos racionaliai“.</w:t>
      </w:r>
    </w:p>
  </w:footnote>
  <w:footnote w:id="3">
    <w:p w14:paraId="485AAB92" w14:textId="12E02C89" w:rsidR="004A09F4" w:rsidRPr="000D616B" w:rsidRDefault="004A09F4" w:rsidP="004A09F4">
      <w:pPr>
        <w:pStyle w:val="Puslapioinaostekstas"/>
        <w:jc w:val="both"/>
        <w:rPr>
          <w:rStyle w:val="Puslapioinaosnuoroda"/>
        </w:rPr>
      </w:pPr>
      <w:r w:rsidRPr="00BA2A7D">
        <w:rPr>
          <w:rFonts w:eastAsia="Calibri"/>
          <w:szCs w:val="24"/>
          <w:vertAlign w:val="superscript"/>
        </w:rPr>
        <w:footnoteRef/>
      </w:r>
      <w:r w:rsidRPr="00BA2A7D">
        <w:rPr>
          <w:rFonts w:eastAsia="Calibri"/>
          <w:szCs w:val="24"/>
        </w:rPr>
        <w:t xml:space="preserve"> „</w:t>
      </w:r>
      <w:r>
        <w:t>Techninė specifikacija turi užtikrinti konkurenciją ir nediskriminuoti tiekėjų</w:t>
      </w:r>
      <w:r w:rsidRPr="00BA2A7D">
        <w:rPr>
          <w:rFonts w:eastAsia="Calibri"/>
          <w:szCs w:val="24"/>
        </w:rPr>
        <w:t>“.</w:t>
      </w:r>
    </w:p>
  </w:footnote>
  <w:footnote w:id="4">
    <w:p w14:paraId="71F0B53F" w14:textId="7362B340" w:rsidR="00605B4A" w:rsidRPr="00BA2A7D" w:rsidRDefault="00605B4A" w:rsidP="00605B4A">
      <w:pPr>
        <w:pStyle w:val="Puslapioinaostekstas"/>
        <w:jc w:val="both"/>
        <w:rPr>
          <w:rFonts w:eastAsia="Calibri"/>
          <w:szCs w:val="24"/>
        </w:rPr>
      </w:pPr>
      <w:r w:rsidRPr="00BA2A7D">
        <w:rPr>
          <w:rFonts w:eastAsia="Calibri"/>
          <w:szCs w:val="24"/>
          <w:vertAlign w:val="superscript"/>
        </w:rPr>
        <w:footnoteRef/>
      </w:r>
      <w:r w:rsidRPr="00BA2A7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Pvz., </w:t>
      </w:r>
      <w:proofErr w:type="spellStart"/>
      <w:r w:rsidRPr="00CC1A66">
        <w:rPr>
          <w:szCs w:val="24"/>
        </w:rPr>
        <w:t>WashTec</w:t>
      </w:r>
      <w:proofErr w:type="spellEnd"/>
      <w:r w:rsidRPr="00CC1A66">
        <w:rPr>
          <w:szCs w:val="24"/>
        </w:rPr>
        <w:t xml:space="preserve"> AG </w:t>
      </w:r>
      <w:r w:rsidR="008C6B49">
        <w:rPr>
          <w:szCs w:val="24"/>
        </w:rPr>
        <w:t xml:space="preserve">gaminamų plovyklų </w:t>
      </w:r>
      <w:r w:rsidRPr="00CC1A66">
        <w:rPr>
          <w:szCs w:val="24"/>
        </w:rPr>
        <w:t>modeli</w:t>
      </w:r>
      <w:r>
        <w:rPr>
          <w:szCs w:val="24"/>
        </w:rPr>
        <w:t>ų</w:t>
      </w:r>
      <w:r w:rsidRPr="00CC1A66">
        <w:rPr>
          <w:szCs w:val="24"/>
        </w:rPr>
        <w:t xml:space="preserve">: </w:t>
      </w:r>
      <w:proofErr w:type="spellStart"/>
      <w:r w:rsidRPr="00CC1A66">
        <w:rPr>
          <w:szCs w:val="24"/>
        </w:rPr>
        <w:t>SoftCare2</w:t>
      </w:r>
      <w:proofErr w:type="spellEnd"/>
      <w:r w:rsidRPr="00CC1A66">
        <w:rPr>
          <w:szCs w:val="24"/>
        </w:rPr>
        <w:t xml:space="preserve"> Pro ir </w:t>
      </w:r>
      <w:proofErr w:type="spellStart"/>
      <w:r w:rsidRPr="00CC1A66">
        <w:rPr>
          <w:szCs w:val="24"/>
        </w:rPr>
        <w:t>SoftCare2</w:t>
      </w:r>
      <w:proofErr w:type="spellEnd"/>
      <w:r w:rsidRPr="00CC1A66">
        <w:rPr>
          <w:szCs w:val="24"/>
        </w:rPr>
        <w:t xml:space="preserve"> </w:t>
      </w:r>
      <w:proofErr w:type="spellStart"/>
      <w:r w:rsidRPr="00CC1A66">
        <w:rPr>
          <w:szCs w:val="24"/>
        </w:rPr>
        <w:t>Juno</w:t>
      </w:r>
      <w:proofErr w:type="spellEnd"/>
      <w:r w:rsidR="008C6B49">
        <w:rPr>
          <w:szCs w:val="24"/>
        </w:rPr>
        <w:t xml:space="preserve"> bei</w:t>
      </w:r>
      <w:r>
        <w:rPr>
          <w:rFonts w:eastAsia="Calibri"/>
          <w:szCs w:val="24"/>
        </w:rPr>
        <w:t xml:space="preserve"> </w:t>
      </w:r>
      <w:proofErr w:type="spellStart"/>
      <w:r w:rsidRPr="00CC1A66">
        <w:rPr>
          <w:szCs w:val="24"/>
        </w:rPr>
        <w:t>Istobal</w:t>
      </w:r>
      <w:proofErr w:type="spellEnd"/>
      <w:r w:rsidRPr="00CC1A66">
        <w:rPr>
          <w:szCs w:val="24"/>
        </w:rPr>
        <w:t xml:space="preserve"> </w:t>
      </w:r>
      <w:r w:rsidR="008C6B49">
        <w:rPr>
          <w:szCs w:val="24"/>
        </w:rPr>
        <w:t xml:space="preserve">gaminamų plovyklų </w:t>
      </w:r>
      <w:r w:rsidRPr="00CC1A66">
        <w:rPr>
          <w:szCs w:val="24"/>
        </w:rPr>
        <w:t>modeli</w:t>
      </w:r>
      <w:r>
        <w:rPr>
          <w:szCs w:val="24"/>
        </w:rPr>
        <w:t>ų</w:t>
      </w:r>
      <w:r w:rsidRPr="00CC1A66">
        <w:rPr>
          <w:szCs w:val="24"/>
        </w:rPr>
        <w:t>: M’NEX</w:t>
      </w:r>
      <w:r>
        <w:rPr>
          <w:szCs w:val="24"/>
        </w:rPr>
        <w:t xml:space="preserve">22, </w:t>
      </w:r>
      <w:r w:rsidRPr="00CC1A66">
        <w:rPr>
          <w:szCs w:val="24"/>
        </w:rPr>
        <w:t>M’NEX</w:t>
      </w:r>
      <w:r>
        <w:rPr>
          <w:szCs w:val="24"/>
        </w:rPr>
        <w:t xml:space="preserve">27 ir </w:t>
      </w:r>
      <w:r w:rsidRPr="00CC1A66">
        <w:rPr>
          <w:szCs w:val="24"/>
        </w:rPr>
        <w:t>M’</w:t>
      </w:r>
      <w:r>
        <w:rPr>
          <w:szCs w:val="24"/>
        </w:rPr>
        <w:t>START</w:t>
      </w:r>
      <w:r w:rsidR="008C6B49">
        <w:rPr>
          <w:szCs w:val="24"/>
        </w:rPr>
        <w:t xml:space="preserve"> galimas plovimo aukštis siekia 2900 mm. Šių modelių įranga vis tiek tilptų į Perkančiosios organizacijos turimas 4000 mm aukščio patalpas</w:t>
      </w:r>
      <w:r>
        <w:rPr>
          <w:szCs w:val="24"/>
        </w:rPr>
        <w:t>.</w:t>
      </w:r>
    </w:p>
  </w:footnote>
  <w:footnote w:id="5">
    <w:p w14:paraId="28F9518A" w14:textId="467B02FF" w:rsidR="00E86E21" w:rsidRPr="00BA2A7D" w:rsidRDefault="00E86E21" w:rsidP="00E86E21">
      <w:pPr>
        <w:pStyle w:val="Puslapioinaostekstas"/>
        <w:jc w:val="both"/>
        <w:rPr>
          <w:rFonts w:eastAsia="Calibri"/>
          <w:szCs w:val="24"/>
        </w:rPr>
      </w:pPr>
      <w:r w:rsidRPr="00BA2A7D">
        <w:rPr>
          <w:rFonts w:eastAsia="Calibri"/>
          <w:szCs w:val="24"/>
          <w:vertAlign w:val="superscript"/>
        </w:rPr>
        <w:footnoteRef/>
      </w:r>
      <w:r w:rsidRPr="00BA2A7D">
        <w:rPr>
          <w:rFonts w:eastAsia="Calibri"/>
          <w:szCs w:val="24"/>
        </w:rPr>
        <w:t xml:space="preserve"> </w:t>
      </w:r>
      <w:r w:rsidR="00F3533D">
        <w:rPr>
          <w:rFonts w:eastAsia="Calibri"/>
          <w:szCs w:val="24"/>
        </w:rPr>
        <w:t xml:space="preserve">Žr. </w:t>
      </w:r>
      <w:hyperlink r:id="rId1" w:history="1">
        <w:r w:rsidR="00F3533D" w:rsidRPr="00402585">
          <w:rPr>
            <w:rStyle w:val="Hipersaitas"/>
            <w:szCs w:val="24"/>
          </w:rPr>
          <w:t>https://www.christ-ag.com/index.php?id=12&amp;L=3&amp;L=3</w:t>
        </w:r>
      </w:hyperlink>
      <w:r w:rsidR="00F3533D">
        <w:rPr>
          <w:szCs w:val="24"/>
        </w:rPr>
        <w:t xml:space="preserve"> </w:t>
      </w:r>
      <w:r>
        <w:rPr>
          <w:szCs w:val="24"/>
        </w:rPr>
        <w:t xml:space="preserve">ir </w:t>
      </w:r>
      <w:hyperlink r:id="rId2" w:history="1">
        <w:r w:rsidR="00F3533D" w:rsidRPr="00402585">
          <w:rPr>
            <w:rStyle w:val="Hipersaitas"/>
            <w:szCs w:val="24"/>
          </w:rPr>
          <w:t>https://int.istobal.com/inter/catalogsearch/result/?q=car-wash-machines+rollovers</w:t>
        </w:r>
      </w:hyperlink>
      <w:r w:rsidR="00F3533D">
        <w:rPr>
          <w:szCs w:val="24"/>
        </w:rPr>
        <w:t xml:space="preserve">. </w:t>
      </w:r>
    </w:p>
  </w:footnote>
  <w:footnote w:id="6">
    <w:p w14:paraId="40C74BD7" w14:textId="155BFAE7" w:rsidR="000869AC" w:rsidRPr="00BA2A7D" w:rsidRDefault="000869AC" w:rsidP="000869AC">
      <w:pPr>
        <w:pStyle w:val="Puslapioinaostekstas"/>
        <w:jc w:val="both"/>
        <w:rPr>
          <w:rFonts w:eastAsia="Calibri"/>
          <w:szCs w:val="24"/>
        </w:rPr>
      </w:pPr>
      <w:r w:rsidRPr="00BA2A7D">
        <w:rPr>
          <w:rFonts w:eastAsia="Calibri"/>
          <w:szCs w:val="24"/>
          <w:vertAlign w:val="superscript"/>
        </w:rPr>
        <w:footnoteRef/>
      </w:r>
      <w:r w:rsidRPr="00BA2A7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Pastebėtina, kad </w:t>
      </w:r>
      <w:r w:rsidRPr="000869AC">
        <w:rPr>
          <w:rFonts w:eastAsia="Calibri"/>
          <w:szCs w:val="24"/>
        </w:rPr>
        <w:t>apie Pirkimą nebuvo skelbta Europos Sąjungos viešiesiems pirkimams skirto leidinio internetiniame žurnale (TED), tad užsienio gamintojai, neturintys atstovų Lietuvoje, apie Pirkimą negalėjo sužinoti.</w:t>
      </w:r>
    </w:p>
  </w:footnote>
  <w:footnote w:id="7">
    <w:p w14:paraId="2FFCB310" w14:textId="7AAB947D" w:rsidR="00341726" w:rsidRPr="00BA2A7D" w:rsidRDefault="00341726" w:rsidP="00341726">
      <w:pPr>
        <w:pStyle w:val="Puslapioinaostekstas"/>
        <w:jc w:val="both"/>
        <w:rPr>
          <w:rFonts w:eastAsia="Calibri"/>
          <w:szCs w:val="24"/>
        </w:rPr>
      </w:pPr>
      <w:r w:rsidRPr="00BA2A7D">
        <w:rPr>
          <w:rFonts w:eastAsia="Calibri"/>
          <w:szCs w:val="24"/>
          <w:vertAlign w:val="superscript"/>
        </w:rPr>
        <w:footnoteRef/>
      </w:r>
      <w:r w:rsidRPr="00BA2A7D">
        <w:rPr>
          <w:rFonts w:eastAsia="Calibri"/>
          <w:szCs w:val="24"/>
        </w:rPr>
        <w:t xml:space="preserve"> </w:t>
      </w:r>
      <w:proofErr w:type="spellStart"/>
      <w:r w:rsidR="00CC1A66" w:rsidRPr="00CC1A66">
        <w:rPr>
          <w:szCs w:val="24"/>
        </w:rPr>
        <w:t>WashTec</w:t>
      </w:r>
      <w:proofErr w:type="spellEnd"/>
      <w:r w:rsidR="00CC1A66" w:rsidRPr="00CC1A66">
        <w:rPr>
          <w:szCs w:val="24"/>
        </w:rPr>
        <w:t xml:space="preserve"> AG modeliai: </w:t>
      </w:r>
      <w:proofErr w:type="spellStart"/>
      <w:r w:rsidR="00CC1A66" w:rsidRPr="00CC1A66">
        <w:rPr>
          <w:szCs w:val="24"/>
        </w:rPr>
        <w:t>SoftCare2</w:t>
      </w:r>
      <w:proofErr w:type="spellEnd"/>
      <w:r w:rsidR="00CC1A66" w:rsidRPr="00CC1A66">
        <w:rPr>
          <w:szCs w:val="24"/>
        </w:rPr>
        <w:t xml:space="preserve"> Pro ir </w:t>
      </w:r>
      <w:proofErr w:type="spellStart"/>
      <w:r w:rsidR="00CC1A66" w:rsidRPr="00CC1A66">
        <w:rPr>
          <w:szCs w:val="24"/>
        </w:rPr>
        <w:t>SoftCare2</w:t>
      </w:r>
      <w:proofErr w:type="spellEnd"/>
      <w:r w:rsidR="00CC1A66" w:rsidRPr="00CC1A66">
        <w:rPr>
          <w:szCs w:val="24"/>
        </w:rPr>
        <w:t xml:space="preserve"> </w:t>
      </w:r>
      <w:proofErr w:type="spellStart"/>
      <w:r w:rsidR="00CC1A66" w:rsidRPr="00CC1A66">
        <w:rPr>
          <w:szCs w:val="24"/>
        </w:rPr>
        <w:t>Juno</w:t>
      </w:r>
      <w:proofErr w:type="spellEnd"/>
      <w:r w:rsidR="00971ADC">
        <w:rPr>
          <w:szCs w:val="24"/>
        </w:rPr>
        <w:t>.</w:t>
      </w:r>
      <w:r w:rsidR="00CC1A66" w:rsidRPr="00CC1A66">
        <w:rPr>
          <w:szCs w:val="24"/>
        </w:rPr>
        <w:t xml:space="preserve"> </w:t>
      </w:r>
      <w:r w:rsidR="002D53C1">
        <w:rPr>
          <w:rFonts w:eastAsia="Calibri"/>
          <w:szCs w:val="24"/>
        </w:rPr>
        <w:t xml:space="preserve">Priklausomai nuo Perkančiosios organizacijos patalpų ilgio, </w:t>
      </w:r>
      <w:proofErr w:type="spellStart"/>
      <w:r w:rsidR="002D53C1" w:rsidRPr="00CC1A66">
        <w:rPr>
          <w:szCs w:val="24"/>
        </w:rPr>
        <w:t>Istobal</w:t>
      </w:r>
      <w:proofErr w:type="spellEnd"/>
      <w:r w:rsidR="002D53C1" w:rsidRPr="00CC1A66">
        <w:rPr>
          <w:szCs w:val="24"/>
        </w:rPr>
        <w:t xml:space="preserve"> modeliai: M’NEX</w:t>
      </w:r>
      <w:r w:rsidR="002D53C1">
        <w:rPr>
          <w:szCs w:val="24"/>
        </w:rPr>
        <w:t>22</w:t>
      </w:r>
      <w:r w:rsidR="00605B4A">
        <w:rPr>
          <w:szCs w:val="24"/>
        </w:rPr>
        <w:t>,</w:t>
      </w:r>
      <w:r w:rsidR="002D53C1">
        <w:rPr>
          <w:szCs w:val="24"/>
        </w:rPr>
        <w:t xml:space="preserve"> </w:t>
      </w:r>
      <w:r w:rsidR="002D53C1" w:rsidRPr="00CC1A66">
        <w:rPr>
          <w:szCs w:val="24"/>
        </w:rPr>
        <w:t>M’NEX</w:t>
      </w:r>
      <w:r w:rsidR="002D53C1">
        <w:rPr>
          <w:szCs w:val="24"/>
        </w:rPr>
        <w:t>27</w:t>
      </w:r>
      <w:r w:rsidR="00605B4A">
        <w:rPr>
          <w:szCs w:val="24"/>
        </w:rPr>
        <w:t xml:space="preserve"> ir</w:t>
      </w:r>
      <w:r w:rsidR="002D53C1">
        <w:rPr>
          <w:szCs w:val="24"/>
        </w:rPr>
        <w:t xml:space="preserve"> </w:t>
      </w:r>
      <w:r w:rsidR="002D53C1" w:rsidRPr="00CC1A66">
        <w:rPr>
          <w:szCs w:val="24"/>
        </w:rPr>
        <w:t>M’</w:t>
      </w:r>
      <w:r w:rsidR="002D53C1">
        <w:rPr>
          <w:szCs w:val="24"/>
        </w:rPr>
        <w:t>START</w:t>
      </w:r>
      <w:r w:rsidR="00605B4A">
        <w:rPr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0018201"/>
      <w:docPartObj>
        <w:docPartGallery w:val="Page Numbers (Top of Page)"/>
        <w:docPartUnique/>
      </w:docPartObj>
    </w:sdtPr>
    <w:sdtEndPr/>
    <w:sdtContent>
      <w:p w14:paraId="4EA85733" w14:textId="77777777" w:rsidR="00D63028" w:rsidRDefault="00D630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.</w:t>
        </w:r>
      </w:p>
    </w:sdtContent>
  </w:sdt>
  <w:p w14:paraId="2B260F1A" w14:textId="77777777" w:rsidR="00D63028" w:rsidRDefault="00D63028" w:rsidP="008A58F2">
    <w:pPr>
      <w:pStyle w:val="Antrats"/>
      <w:pageBreakBefore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C32A9" w14:textId="77777777" w:rsidR="00D63028" w:rsidRDefault="00D63028" w:rsidP="00ED0D41">
    <w:pPr>
      <w:pStyle w:val="Antrats"/>
      <w:jc w:val="right"/>
      <w:rPr>
        <w:b/>
        <w:szCs w:val="24"/>
      </w:rPr>
    </w:pPr>
  </w:p>
  <w:p w14:paraId="7E603EA7" w14:textId="77777777" w:rsidR="00D63028" w:rsidRDefault="00D6302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37043"/>
    <w:multiLevelType w:val="hybridMultilevel"/>
    <w:tmpl w:val="DBE44FC6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153F4"/>
    <w:multiLevelType w:val="hybridMultilevel"/>
    <w:tmpl w:val="279AA4A6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C2348"/>
    <w:multiLevelType w:val="hybridMultilevel"/>
    <w:tmpl w:val="F138837E"/>
    <w:lvl w:ilvl="0" w:tplc="5E542804">
      <w:start w:val="1"/>
      <w:numFmt w:val="decimal"/>
      <w:lvlText w:val="%1."/>
      <w:lvlJc w:val="center"/>
      <w:pPr>
        <w:ind w:left="360" w:hanging="133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E742B1"/>
    <w:multiLevelType w:val="hybridMultilevel"/>
    <w:tmpl w:val="5FD00F30"/>
    <w:lvl w:ilvl="0" w:tplc="937213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380"/>
    <w:multiLevelType w:val="hybridMultilevel"/>
    <w:tmpl w:val="D96EFB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oNotTrackFormatting/>
  <w:defaultTabStop w:val="1298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CB"/>
    <w:rsid w:val="000002F8"/>
    <w:rsid w:val="00000524"/>
    <w:rsid w:val="00000C7F"/>
    <w:rsid w:val="00002C5B"/>
    <w:rsid w:val="00006686"/>
    <w:rsid w:val="00012045"/>
    <w:rsid w:val="00014AF9"/>
    <w:rsid w:val="00015272"/>
    <w:rsid w:val="000220A6"/>
    <w:rsid w:val="00024655"/>
    <w:rsid w:val="000250C3"/>
    <w:rsid w:val="00027DCA"/>
    <w:rsid w:val="000337E0"/>
    <w:rsid w:val="00033B5C"/>
    <w:rsid w:val="00036598"/>
    <w:rsid w:val="00040CD4"/>
    <w:rsid w:val="000513A7"/>
    <w:rsid w:val="000518DB"/>
    <w:rsid w:val="00053652"/>
    <w:rsid w:val="00056EEC"/>
    <w:rsid w:val="00060CE7"/>
    <w:rsid w:val="0006227F"/>
    <w:rsid w:val="0006510E"/>
    <w:rsid w:val="000665AE"/>
    <w:rsid w:val="000669D6"/>
    <w:rsid w:val="00067351"/>
    <w:rsid w:val="000738AE"/>
    <w:rsid w:val="00075598"/>
    <w:rsid w:val="0007690B"/>
    <w:rsid w:val="00076D7F"/>
    <w:rsid w:val="000800F2"/>
    <w:rsid w:val="00082140"/>
    <w:rsid w:val="00085AB7"/>
    <w:rsid w:val="0008640C"/>
    <w:rsid w:val="000869AC"/>
    <w:rsid w:val="00087B20"/>
    <w:rsid w:val="00087BCA"/>
    <w:rsid w:val="00090F31"/>
    <w:rsid w:val="00091C11"/>
    <w:rsid w:val="000920AE"/>
    <w:rsid w:val="00094099"/>
    <w:rsid w:val="000971D8"/>
    <w:rsid w:val="000A1AD4"/>
    <w:rsid w:val="000A1B39"/>
    <w:rsid w:val="000A221B"/>
    <w:rsid w:val="000A22B7"/>
    <w:rsid w:val="000A309E"/>
    <w:rsid w:val="000A65AC"/>
    <w:rsid w:val="000A7FAB"/>
    <w:rsid w:val="000B107D"/>
    <w:rsid w:val="000B15A4"/>
    <w:rsid w:val="000B23BE"/>
    <w:rsid w:val="000B3F0F"/>
    <w:rsid w:val="000C1BDF"/>
    <w:rsid w:val="000C3842"/>
    <w:rsid w:val="000C387E"/>
    <w:rsid w:val="000C599E"/>
    <w:rsid w:val="000C7196"/>
    <w:rsid w:val="000C7BB7"/>
    <w:rsid w:val="000C7FA0"/>
    <w:rsid w:val="000D0005"/>
    <w:rsid w:val="000D4A4D"/>
    <w:rsid w:val="000D60A3"/>
    <w:rsid w:val="000D6E31"/>
    <w:rsid w:val="000E27E0"/>
    <w:rsid w:val="000E3352"/>
    <w:rsid w:val="000E3E39"/>
    <w:rsid w:val="000E4048"/>
    <w:rsid w:val="000E634C"/>
    <w:rsid w:val="000F1A98"/>
    <w:rsid w:val="000F2488"/>
    <w:rsid w:val="000F4E1F"/>
    <w:rsid w:val="000F5336"/>
    <w:rsid w:val="0010094A"/>
    <w:rsid w:val="00101B25"/>
    <w:rsid w:val="00101DF0"/>
    <w:rsid w:val="00103394"/>
    <w:rsid w:val="00106473"/>
    <w:rsid w:val="001128F7"/>
    <w:rsid w:val="0011395D"/>
    <w:rsid w:val="00113BEE"/>
    <w:rsid w:val="00114DFB"/>
    <w:rsid w:val="001163DF"/>
    <w:rsid w:val="00122517"/>
    <w:rsid w:val="00123178"/>
    <w:rsid w:val="0012354C"/>
    <w:rsid w:val="00124C28"/>
    <w:rsid w:val="001255EA"/>
    <w:rsid w:val="0012700D"/>
    <w:rsid w:val="00130DA5"/>
    <w:rsid w:val="00132FD4"/>
    <w:rsid w:val="00134418"/>
    <w:rsid w:val="00135956"/>
    <w:rsid w:val="00135EFA"/>
    <w:rsid w:val="001373AB"/>
    <w:rsid w:val="00143B70"/>
    <w:rsid w:val="00144DAC"/>
    <w:rsid w:val="00145391"/>
    <w:rsid w:val="00145FEA"/>
    <w:rsid w:val="001460AB"/>
    <w:rsid w:val="00146941"/>
    <w:rsid w:val="001479BB"/>
    <w:rsid w:val="00153E4A"/>
    <w:rsid w:val="001542F1"/>
    <w:rsid w:val="00156A02"/>
    <w:rsid w:val="00161424"/>
    <w:rsid w:val="00162146"/>
    <w:rsid w:val="00163908"/>
    <w:rsid w:val="00171663"/>
    <w:rsid w:val="00172525"/>
    <w:rsid w:val="0017466C"/>
    <w:rsid w:val="00176645"/>
    <w:rsid w:val="00181CB7"/>
    <w:rsid w:val="00183FD2"/>
    <w:rsid w:val="001869E3"/>
    <w:rsid w:val="00197368"/>
    <w:rsid w:val="001A10FE"/>
    <w:rsid w:val="001A18D2"/>
    <w:rsid w:val="001A204A"/>
    <w:rsid w:val="001A2215"/>
    <w:rsid w:val="001A54B7"/>
    <w:rsid w:val="001B166F"/>
    <w:rsid w:val="001B1E35"/>
    <w:rsid w:val="001B2141"/>
    <w:rsid w:val="001B4077"/>
    <w:rsid w:val="001B49B7"/>
    <w:rsid w:val="001B6A4E"/>
    <w:rsid w:val="001C0853"/>
    <w:rsid w:val="001C660F"/>
    <w:rsid w:val="001D0436"/>
    <w:rsid w:val="001D3269"/>
    <w:rsid w:val="001D3779"/>
    <w:rsid w:val="001D4656"/>
    <w:rsid w:val="001E3CC5"/>
    <w:rsid w:val="001E5675"/>
    <w:rsid w:val="001F08D3"/>
    <w:rsid w:val="001F1676"/>
    <w:rsid w:val="001F1FDC"/>
    <w:rsid w:val="001F4890"/>
    <w:rsid w:val="001F4F98"/>
    <w:rsid w:val="001F61B3"/>
    <w:rsid w:val="001F6451"/>
    <w:rsid w:val="00200029"/>
    <w:rsid w:val="00200CF5"/>
    <w:rsid w:val="00202AA7"/>
    <w:rsid w:val="0020564C"/>
    <w:rsid w:val="00210F0B"/>
    <w:rsid w:val="0021172D"/>
    <w:rsid w:val="00214474"/>
    <w:rsid w:val="00222A9B"/>
    <w:rsid w:val="0022436C"/>
    <w:rsid w:val="0022472A"/>
    <w:rsid w:val="002261E5"/>
    <w:rsid w:val="0022780E"/>
    <w:rsid w:val="00230498"/>
    <w:rsid w:val="00234843"/>
    <w:rsid w:val="00235117"/>
    <w:rsid w:val="00236D46"/>
    <w:rsid w:val="00237968"/>
    <w:rsid w:val="00240C2D"/>
    <w:rsid w:val="00246E4E"/>
    <w:rsid w:val="00250424"/>
    <w:rsid w:val="00250703"/>
    <w:rsid w:val="00250813"/>
    <w:rsid w:val="0025094E"/>
    <w:rsid w:val="0025144A"/>
    <w:rsid w:val="002514BD"/>
    <w:rsid w:val="002526B5"/>
    <w:rsid w:val="00252C83"/>
    <w:rsid w:val="0025386A"/>
    <w:rsid w:val="002576B2"/>
    <w:rsid w:val="002622D6"/>
    <w:rsid w:val="0026364E"/>
    <w:rsid w:val="002636A3"/>
    <w:rsid w:val="00264BF8"/>
    <w:rsid w:val="00266070"/>
    <w:rsid w:val="00266085"/>
    <w:rsid w:val="00266C8F"/>
    <w:rsid w:val="00267FF3"/>
    <w:rsid w:val="0027186C"/>
    <w:rsid w:val="00274AEE"/>
    <w:rsid w:val="00275D38"/>
    <w:rsid w:val="002802D9"/>
    <w:rsid w:val="0028125C"/>
    <w:rsid w:val="00283CA1"/>
    <w:rsid w:val="002866A6"/>
    <w:rsid w:val="00286FF1"/>
    <w:rsid w:val="002876AF"/>
    <w:rsid w:val="00290D1A"/>
    <w:rsid w:val="00291F88"/>
    <w:rsid w:val="00292EDA"/>
    <w:rsid w:val="00293A9F"/>
    <w:rsid w:val="00293C96"/>
    <w:rsid w:val="0029622D"/>
    <w:rsid w:val="002966C6"/>
    <w:rsid w:val="002A07F4"/>
    <w:rsid w:val="002A228D"/>
    <w:rsid w:val="002A410F"/>
    <w:rsid w:val="002A6D67"/>
    <w:rsid w:val="002A7F53"/>
    <w:rsid w:val="002B1A96"/>
    <w:rsid w:val="002B1BC6"/>
    <w:rsid w:val="002B1F64"/>
    <w:rsid w:val="002B2F71"/>
    <w:rsid w:val="002B7EFB"/>
    <w:rsid w:val="002C4F49"/>
    <w:rsid w:val="002D1232"/>
    <w:rsid w:val="002D1DD7"/>
    <w:rsid w:val="002D48BB"/>
    <w:rsid w:val="002D53C1"/>
    <w:rsid w:val="002D559F"/>
    <w:rsid w:val="002D5761"/>
    <w:rsid w:val="002E4469"/>
    <w:rsid w:val="002E5706"/>
    <w:rsid w:val="002E61B2"/>
    <w:rsid w:val="002F10DB"/>
    <w:rsid w:val="002F20E5"/>
    <w:rsid w:val="002F32BA"/>
    <w:rsid w:val="002F3A4E"/>
    <w:rsid w:val="002F4E04"/>
    <w:rsid w:val="00305E50"/>
    <w:rsid w:val="00307926"/>
    <w:rsid w:val="00307D73"/>
    <w:rsid w:val="00310481"/>
    <w:rsid w:val="00311DD6"/>
    <w:rsid w:val="0031209D"/>
    <w:rsid w:val="00315829"/>
    <w:rsid w:val="00320BBE"/>
    <w:rsid w:val="00320DC6"/>
    <w:rsid w:val="0032320A"/>
    <w:rsid w:val="003239ED"/>
    <w:rsid w:val="003241D9"/>
    <w:rsid w:val="00324B95"/>
    <w:rsid w:val="00325CFB"/>
    <w:rsid w:val="00330753"/>
    <w:rsid w:val="003328C2"/>
    <w:rsid w:val="00334382"/>
    <w:rsid w:val="00336743"/>
    <w:rsid w:val="003379F1"/>
    <w:rsid w:val="00341726"/>
    <w:rsid w:val="00344BA3"/>
    <w:rsid w:val="003454A0"/>
    <w:rsid w:val="003455A8"/>
    <w:rsid w:val="00346C61"/>
    <w:rsid w:val="00346E58"/>
    <w:rsid w:val="0035397C"/>
    <w:rsid w:val="00356075"/>
    <w:rsid w:val="0036140F"/>
    <w:rsid w:val="003617FF"/>
    <w:rsid w:val="003618DD"/>
    <w:rsid w:val="003648E9"/>
    <w:rsid w:val="00367446"/>
    <w:rsid w:val="00367DD2"/>
    <w:rsid w:val="00374452"/>
    <w:rsid w:val="00374581"/>
    <w:rsid w:val="00382F94"/>
    <w:rsid w:val="003833DE"/>
    <w:rsid w:val="00385EF0"/>
    <w:rsid w:val="00387196"/>
    <w:rsid w:val="00392631"/>
    <w:rsid w:val="00394890"/>
    <w:rsid w:val="00395068"/>
    <w:rsid w:val="00396D23"/>
    <w:rsid w:val="00397F1E"/>
    <w:rsid w:val="003A2842"/>
    <w:rsid w:val="003A2C45"/>
    <w:rsid w:val="003A6F5D"/>
    <w:rsid w:val="003B129D"/>
    <w:rsid w:val="003B283E"/>
    <w:rsid w:val="003B346F"/>
    <w:rsid w:val="003B3F27"/>
    <w:rsid w:val="003B7E73"/>
    <w:rsid w:val="003C3987"/>
    <w:rsid w:val="003C5390"/>
    <w:rsid w:val="003C574D"/>
    <w:rsid w:val="003C7A4B"/>
    <w:rsid w:val="003D1AEF"/>
    <w:rsid w:val="003D1F5D"/>
    <w:rsid w:val="003D5064"/>
    <w:rsid w:val="003D5CA5"/>
    <w:rsid w:val="003D6518"/>
    <w:rsid w:val="003E284B"/>
    <w:rsid w:val="003E3846"/>
    <w:rsid w:val="003E3E69"/>
    <w:rsid w:val="003E523A"/>
    <w:rsid w:val="003E67BA"/>
    <w:rsid w:val="003F0A75"/>
    <w:rsid w:val="003F126C"/>
    <w:rsid w:val="003F1B10"/>
    <w:rsid w:val="003F2389"/>
    <w:rsid w:val="003F255A"/>
    <w:rsid w:val="003F32DE"/>
    <w:rsid w:val="003F3484"/>
    <w:rsid w:val="003F495F"/>
    <w:rsid w:val="003F70AC"/>
    <w:rsid w:val="003F789B"/>
    <w:rsid w:val="0040074A"/>
    <w:rsid w:val="004020D2"/>
    <w:rsid w:val="00406D36"/>
    <w:rsid w:val="00411354"/>
    <w:rsid w:val="0041478E"/>
    <w:rsid w:val="00415EF6"/>
    <w:rsid w:val="00426C5A"/>
    <w:rsid w:val="0043043B"/>
    <w:rsid w:val="00430652"/>
    <w:rsid w:val="00440588"/>
    <w:rsid w:val="00445D16"/>
    <w:rsid w:val="00445E2D"/>
    <w:rsid w:val="00455279"/>
    <w:rsid w:val="00455AF5"/>
    <w:rsid w:val="0046123A"/>
    <w:rsid w:val="00467300"/>
    <w:rsid w:val="004722F4"/>
    <w:rsid w:val="00473F2C"/>
    <w:rsid w:val="004757F0"/>
    <w:rsid w:val="004770EE"/>
    <w:rsid w:val="004777AD"/>
    <w:rsid w:val="004837EC"/>
    <w:rsid w:val="00483DE5"/>
    <w:rsid w:val="00485137"/>
    <w:rsid w:val="00485877"/>
    <w:rsid w:val="00487543"/>
    <w:rsid w:val="00487F35"/>
    <w:rsid w:val="00491231"/>
    <w:rsid w:val="00491C56"/>
    <w:rsid w:val="00493F08"/>
    <w:rsid w:val="00495D5C"/>
    <w:rsid w:val="00495E36"/>
    <w:rsid w:val="00496648"/>
    <w:rsid w:val="0049676A"/>
    <w:rsid w:val="004A09F4"/>
    <w:rsid w:val="004A6047"/>
    <w:rsid w:val="004A73BB"/>
    <w:rsid w:val="004B0EFE"/>
    <w:rsid w:val="004B322F"/>
    <w:rsid w:val="004B7FFE"/>
    <w:rsid w:val="004C2177"/>
    <w:rsid w:val="004C39FA"/>
    <w:rsid w:val="004C78EE"/>
    <w:rsid w:val="004D04CF"/>
    <w:rsid w:val="004D0DEB"/>
    <w:rsid w:val="004D0EEB"/>
    <w:rsid w:val="004D25C2"/>
    <w:rsid w:val="004D7746"/>
    <w:rsid w:val="004D7E87"/>
    <w:rsid w:val="004E1A91"/>
    <w:rsid w:val="004E2AE4"/>
    <w:rsid w:val="004E632F"/>
    <w:rsid w:val="004E6E51"/>
    <w:rsid w:val="004F0322"/>
    <w:rsid w:val="004F25E2"/>
    <w:rsid w:val="004F2600"/>
    <w:rsid w:val="004F3E0B"/>
    <w:rsid w:val="004F518B"/>
    <w:rsid w:val="004F55DB"/>
    <w:rsid w:val="004F5E8B"/>
    <w:rsid w:val="005020F0"/>
    <w:rsid w:val="0050210C"/>
    <w:rsid w:val="005024B3"/>
    <w:rsid w:val="0050540D"/>
    <w:rsid w:val="0051249E"/>
    <w:rsid w:val="00512E9A"/>
    <w:rsid w:val="00513B49"/>
    <w:rsid w:val="0051494D"/>
    <w:rsid w:val="00514C60"/>
    <w:rsid w:val="00514CC0"/>
    <w:rsid w:val="00526B7B"/>
    <w:rsid w:val="00527B80"/>
    <w:rsid w:val="00534618"/>
    <w:rsid w:val="00536154"/>
    <w:rsid w:val="00537C59"/>
    <w:rsid w:val="0054008C"/>
    <w:rsid w:val="0054272F"/>
    <w:rsid w:val="00551070"/>
    <w:rsid w:val="0055121F"/>
    <w:rsid w:val="005538A9"/>
    <w:rsid w:val="005605BB"/>
    <w:rsid w:val="005607B6"/>
    <w:rsid w:val="0056125F"/>
    <w:rsid w:val="00577501"/>
    <w:rsid w:val="00581126"/>
    <w:rsid w:val="0058236E"/>
    <w:rsid w:val="00590913"/>
    <w:rsid w:val="00597337"/>
    <w:rsid w:val="00597800"/>
    <w:rsid w:val="005A694B"/>
    <w:rsid w:val="005A70F0"/>
    <w:rsid w:val="005B36E8"/>
    <w:rsid w:val="005B5DA0"/>
    <w:rsid w:val="005C4197"/>
    <w:rsid w:val="005C46A2"/>
    <w:rsid w:val="005D2FF5"/>
    <w:rsid w:val="005D32BD"/>
    <w:rsid w:val="005D33A8"/>
    <w:rsid w:val="005D6878"/>
    <w:rsid w:val="005D7A26"/>
    <w:rsid w:val="005E50CB"/>
    <w:rsid w:val="005F21EF"/>
    <w:rsid w:val="005F2BD3"/>
    <w:rsid w:val="00601E22"/>
    <w:rsid w:val="00602696"/>
    <w:rsid w:val="00603A8B"/>
    <w:rsid w:val="00605B4A"/>
    <w:rsid w:val="006069EA"/>
    <w:rsid w:val="006148AC"/>
    <w:rsid w:val="006153EE"/>
    <w:rsid w:val="006165E1"/>
    <w:rsid w:val="00623061"/>
    <w:rsid w:val="006373F8"/>
    <w:rsid w:val="006374C6"/>
    <w:rsid w:val="00640AAB"/>
    <w:rsid w:val="006424B7"/>
    <w:rsid w:val="00642AE0"/>
    <w:rsid w:val="00644DED"/>
    <w:rsid w:val="0064672C"/>
    <w:rsid w:val="006544EC"/>
    <w:rsid w:val="006556C2"/>
    <w:rsid w:val="00656413"/>
    <w:rsid w:val="00656788"/>
    <w:rsid w:val="00657135"/>
    <w:rsid w:val="00657290"/>
    <w:rsid w:val="006619D0"/>
    <w:rsid w:val="00661AE3"/>
    <w:rsid w:val="00661C4B"/>
    <w:rsid w:val="00662BD0"/>
    <w:rsid w:val="00663B1E"/>
    <w:rsid w:val="00670BD0"/>
    <w:rsid w:val="00674230"/>
    <w:rsid w:val="00675263"/>
    <w:rsid w:val="0067618F"/>
    <w:rsid w:val="0068038C"/>
    <w:rsid w:val="00680836"/>
    <w:rsid w:val="00681205"/>
    <w:rsid w:val="00684762"/>
    <w:rsid w:val="00685630"/>
    <w:rsid w:val="00686AB3"/>
    <w:rsid w:val="00686CFF"/>
    <w:rsid w:val="00692419"/>
    <w:rsid w:val="00692D5E"/>
    <w:rsid w:val="00693763"/>
    <w:rsid w:val="0069689B"/>
    <w:rsid w:val="006A0994"/>
    <w:rsid w:val="006A51AF"/>
    <w:rsid w:val="006A5EEA"/>
    <w:rsid w:val="006B0271"/>
    <w:rsid w:val="006B0671"/>
    <w:rsid w:val="006B07BE"/>
    <w:rsid w:val="006B1770"/>
    <w:rsid w:val="006B1AC5"/>
    <w:rsid w:val="006B3781"/>
    <w:rsid w:val="006B787A"/>
    <w:rsid w:val="006C0306"/>
    <w:rsid w:val="006C1BB5"/>
    <w:rsid w:val="006C4EBE"/>
    <w:rsid w:val="006C5A58"/>
    <w:rsid w:val="006C5E63"/>
    <w:rsid w:val="006D43B4"/>
    <w:rsid w:val="006E3DFA"/>
    <w:rsid w:val="006E4466"/>
    <w:rsid w:val="007010E2"/>
    <w:rsid w:val="0070296D"/>
    <w:rsid w:val="00705FBE"/>
    <w:rsid w:val="007067A1"/>
    <w:rsid w:val="00706BFA"/>
    <w:rsid w:val="00707387"/>
    <w:rsid w:val="007074C2"/>
    <w:rsid w:val="0071153A"/>
    <w:rsid w:val="0071220B"/>
    <w:rsid w:val="00712BA4"/>
    <w:rsid w:val="00713DF6"/>
    <w:rsid w:val="00714967"/>
    <w:rsid w:val="007158BB"/>
    <w:rsid w:val="007235A4"/>
    <w:rsid w:val="00725723"/>
    <w:rsid w:val="0072621E"/>
    <w:rsid w:val="00726816"/>
    <w:rsid w:val="007270A2"/>
    <w:rsid w:val="00732165"/>
    <w:rsid w:val="0073636D"/>
    <w:rsid w:val="00737E28"/>
    <w:rsid w:val="007420B9"/>
    <w:rsid w:val="00742757"/>
    <w:rsid w:val="007450C2"/>
    <w:rsid w:val="007463EE"/>
    <w:rsid w:val="0074767A"/>
    <w:rsid w:val="00756AAE"/>
    <w:rsid w:val="0075723B"/>
    <w:rsid w:val="007602F2"/>
    <w:rsid w:val="0076031A"/>
    <w:rsid w:val="007631A1"/>
    <w:rsid w:val="0076420A"/>
    <w:rsid w:val="00765C1E"/>
    <w:rsid w:val="0077545A"/>
    <w:rsid w:val="0077645C"/>
    <w:rsid w:val="007767EF"/>
    <w:rsid w:val="00782AEE"/>
    <w:rsid w:val="00782BC3"/>
    <w:rsid w:val="00783A9E"/>
    <w:rsid w:val="0078463B"/>
    <w:rsid w:val="007859C6"/>
    <w:rsid w:val="007866E2"/>
    <w:rsid w:val="00787846"/>
    <w:rsid w:val="00791449"/>
    <w:rsid w:val="00792E9A"/>
    <w:rsid w:val="00793816"/>
    <w:rsid w:val="007B2E49"/>
    <w:rsid w:val="007C17E1"/>
    <w:rsid w:val="007C2E68"/>
    <w:rsid w:val="007C423F"/>
    <w:rsid w:val="007C492B"/>
    <w:rsid w:val="007C4BF4"/>
    <w:rsid w:val="007C7C01"/>
    <w:rsid w:val="007D11FD"/>
    <w:rsid w:val="007D18C8"/>
    <w:rsid w:val="007D1B43"/>
    <w:rsid w:val="007D22BC"/>
    <w:rsid w:val="007D2C7E"/>
    <w:rsid w:val="007D314B"/>
    <w:rsid w:val="007D33E9"/>
    <w:rsid w:val="007D537D"/>
    <w:rsid w:val="007D5C55"/>
    <w:rsid w:val="007E09D8"/>
    <w:rsid w:val="007E2F92"/>
    <w:rsid w:val="007E5772"/>
    <w:rsid w:val="007F0219"/>
    <w:rsid w:val="007F2011"/>
    <w:rsid w:val="007F3ED0"/>
    <w:rsid w:val="007F4983"/>
    <w:rsid w:val="007F75F1"/>
    <w:rsid w:val="007F7E88"/>
    <w:rsid w:val="008006B5"/>
    <w:rsid w:val="00801A47"/>
    <w:rsid w:val="00802902"/>
    <w:rsid w:val="0081181C"/>
    <w:rsid w:val="00813C36"/>
    <w:rsid w:val="00814527"/>
    <w:rsid w:val="008158ED"/>
    <w:rsid w:val="00816CFA"/>
    <w:rsid w:val="00821FF6"/>
    <w:rsid w:val="00824180"/>
    <w:rsid w:val="008252D2"/>
    <w:rsid w:val="00826E63"/>
    <w:rsid w:val="0083146D"/>
    <w:rsid w:val="00831C09"/>
    <w:rsid w:val="00832305"/>
    <w:rsid w:val="00836B41"/>
    <w:rsid w:val="00837548"/>
    <w:rsid w:val="00840118"/>
    <w:rsid w:val="00843031"/>
    <w:rsid w:val="0084611B"/>
    <w:rsid w:val="00847365"/>
    <w:rsid w:val="008513A7"/>
    <w:rsid w:val="00856EC3"/>
    <w:rsid w:val="00857126"/>
    <w:rsid w:val="00860F12"/>
    <w:rsid w:val="0087006E"/>
    <w:rsid w:val="00870EA4"/>
    <w:rsid w:val="008743F2"/>
    <w:rsid w:val="00876065"/>
    <w:rsid w:val="00883E61"/>
    <w:rsid w:val="00884729"/>
    <w:rsid w:val="00885FD8"/>
    <w:rsid w:val="008861AD"/>
    <w:rsid w:val="0088738C"/>
    <w:rsid w:val="00890FD5"/>
    <w:rsid w:val="008925A8"/>
    <w:rsid w:val="00894452"/>
    <w:rsid w:val="00894F56"/>
    <w:rsid w:val="00895162"/>
    <w:rsid w:val="008953C8"/>
    <w:rsid w:val="008A1473"/>
    <w:rsid w:val="008A3877"/>
    <w:rsid w:val="008A58F2"/>
    <w:rsid w:val="008A5D26"/>
    <w:rsid w:val="008B115C"/>
    <w:rsid w:val="008B62CB"/>
    <w:rsid w:val="008B7016"/>
    <w:rsid w:val="008C3444"/>
    <w:rsid w:val="008C65E5"/>
    <w:rsid w:val="008C6B49"/>
    <w:rsid w:val="008C7D30"/>
    <w:rsid w:val="008D15E0"/>
    <w:rsid w:val="008E0855"/>
    <w:rsid w:val="008E3601"/>
    <w:rsid w:val="008E45F0"/>
    <w:rsid w:val="008E527A"/>
    <w:rsid w:val="008E6C4E"/>
    <w:rsid w:val="008E71CA"/>
    <w:rsid w:val="008F23BD"/>
    <w:rsid w:val="008F4FE1"/>
    <w:rsid w:val="008F5707"/>
    <w:rsid w:val="008F5D5E"/>
    <w:rsid w:val="00900292"/>
    <w:rsid w:val="00902476"/>
    <w:rsid w:val="009074B5"/>
    <w:rsid w:val="009076D3"/>
    <w:rsid w:val="00907969"/>
    <w:rsid w:val="009115EA"/>
    <w:rsid w:val="0091215D"/>
    <w:rsid w:val="00913865"/>
    <w:rsid w:val="00917FD8"/>
    <w:rsid w:val="00921466"/>
    <w:rsid w:val="00921B7C"/>
    <w:rsid w:val="00922A50"/>
    <w:rsid w:val="00923B7F"/>
    <w:rsid w:val="00924629"/>
    <w:rsid w:val="00925207"/>
    <w:rsid w:val="009262A6"/>
    <w:rsid w:val="0093034A"/>
    <w:rsid w:val="00931092"/>
    <w:rsid w:val="0093452F"/>
    <w:rsid w:val="00935E6D"/>
    <w:rsid w:val="00935E7B"/>
    <w:rsid w:val="0093750F"/>
    <w:rsid w:val="00937E52"/>
    <w:rsid w:val="00941B58"/>
    <w:rsid w:val="00942B4F"/>
    <w:rsid w:val="00944876"/>
    <w:rsid w:val="009448CF"/>
    <w:rsid w:val="009449A4"/>
    <w:rsid w:val="009466B8"/>
    <w:rsid w:val="0095063C"/>
    <w:rsid w:val="00950DC6"/>
    <w:rsid w:val="009510A2"/>
    <w:rsid w:val="0095203C"/>
    <w:rsid w:val="00952B85"/>
    <w:rsid w:val="00954126"/>
    <w:rsid w:val="00955776"/>
    <w:rsid w:val="00961926"/>
    <w:rsid w:val="009622EA"/>
    <w:rsid w:val="00963E7E"/>
    <w:rsid w:val="009652F8"/>
    <w:rsid w:val="009658AD"/>
    <w:rsid w:val="00971518"/>
    <w:rsid w:val="00971918"/>
    <w:rsid w:val="00971A91"/>
    <w:rsid w:val="00971ADC"/>
    <w:rsid w:val="00975B68"/>
    <w:rsid w:val="0098263E"/>
    <w:rsid w:val="00985B7B"/>
    <w:rsid w:val="009879F8"/>
    <w:rsid w:val="00992835"/>
    <w:rsid w:val="00995EC2"/>
    <w:rsid w:val="0099681B"/>
    <w:rsid w:val="009A010C"/>
    <w:rsid w:val="009A2E60"/>
    <w:rsid w:val="009A3076"/>
    <w:rsid w:val="009A5A08"/>
    <w:rsid w:val="009A6134"/>
    <w:rsid w:val="009A6943"/>
    <w:rsid w:val="009A6CBB"/>
    <w:rsid w:val="009A7A97"/>
    <w:rsid w:val="009B0A6E"/>
    <w:rsid w:val="009B1D0A"/>
    <w:rsid w:val="009B436C"/>
    <w:rsid w:val="009C01F2"/>
    <w:rsid w:val="009C42DC"/>
    <w:rsid w:val="009C72B4"/>
    <w:rsid w:val="009C7CD8"/>
    <w:rsid w:val="009D153D"/>
    <w:rsid w:val="009D248B"/>
    <w:rsid w:val="009D4718"/>
    <w:rsid w:val="009D52E1"/>
    <w:rsid w:val="009D65AA"/>
    <w:rsid w:val="009E305F"/>
    <w:rsid w:val="009E62B3"/>
    <w:rsid w:val="009E6A7C"/>
    <w:rsid w:val="009F06B7"/>
    <w:rsid w:val="009F7B12"/>
    <w:rsid w:val="00A04F8D"/>
    <w:rsid w:val="00A05869"/>
    <w:rsid w:val="00A06C00"/>
    <w:rsid w:val="00A0765F"/>
    <w:rsid w:val="00A11DCE"/>
    <w:rsid w:val="00A154A1"/>
    <w:rsid w:val="00A20433"/>
    <w:rsid w:val="00A21139"/>
    <w:rsid w:val="00A21B9D"/>
    <w:rsid w:val="00A225EB"/>
    <w:rsid w:val="00A227C0"/>
    <w:rsid w:val="00A23EA2"/>
    <w:rsid w:val="00A24B02"/>
    <w:rsid w:val="00A3093D"/>
    <w:rsid w:val="00A32DF7"/>
    <w:rsid w:val="00A40B74"/>
    <w:rsid w:val="00A421E1"/>
    <w:rsid w:val="00A43192"/>
    <w:rsid w:val="00A46A0C"/>
    <w:rsid w:val="00A46A96"/>
    <w:rsid w:val="00A51974"/>
    <w:rsid w:val="00A602D5"/>
    <w:rsid w:val="00A668D4"/>
    <w:rsid w:val="00A66E6B"/>
    <w:rsid w:val="00A725C8"/>
    <w:rsid w:val="00A7616E"/>
    <w:rsid w:val="00A8553D"/>
    <w:rsid w:val="00A86609"/>
    <w:rsid w:val="00A868D8"/>
    <w:rsid w:val="00A94DFB"/>
    <w:rsid w:val="00A96294"/>
    <w:rsid w:val="00A97DD4"/>
    <w:rsid w:val="00AA3AC9"/>
    <w:rsid w:val="00AA51DC"/>
    <w:rsid w:val="00AA58CF"/>
    <w:rsid w:val="00AA6FD6"/>
    <w:rsid w:val="00AB00B1"/>
    <w:rsid w:val="00AB24D4"/>
    <w:rsid w:val="00AB5D7D"/>
    <w:rsid w:val="00AB6457"/>
    <w:rsid w:val="00AB6CB7"/>
    <w:rsid w:val="00AC0411"/>
    <w:rsid w:val="00AD2C31"/>
    <w:rsid w:val="00AD365C"/>
    <w:rsid w:val="00AD466B"/>
    <w:rsid w:val="00AE214A"/>
    <w:rsid w:val="00AE6A61"/>
    <w:rsid w:val="00AE6F06"/>
    <w:rsid w:val="00AF0E58"/>
    <w:rsid w:val="00AF6608"/>
    <w:rsid w:val="00B00A70"/>
    <w:rsid w:val="00B01017"/>
    <w:rsid w:val="00B01B24"/>
    <w:rsid w:val="00B033B4"/>
    <w:rsid w:val="00B03609"/>
    <w:rsid w:val="00B10254"/>
    <w:rsid w:val="00B10939"/>
    <w:rsid w:val="00B153FD"/>
    <w:rsid w:val="00B21313"/>
    <w:rsid w:val="00B23016"/>
    <w:rsid w:val="00B2583D"/>
    <w:rsid w:val="00B27DE6"/>
    <w:rsid w:val="00B3017D"/>
    <w:rsid w:val="00B333CD"/>
    <w:rsid w:val="00B3406C"/>
    <w:rsid w:val="00B34693"/>
    <w:rsid w:val="00B367C0"/>
    <w:rsid w:val="00B36818"/>
    <w:rsid w:val="00B42788"/>
    <w:rsid w:val="00B50B43"/>
    <w:rsid w:val="00B51508"/>
    <w:rsid w:val="00B51E8A"/>
    <w:rsid w:val="00B53DAC"/>
    <w:rsid w:val="00B60E72"/>
    <w:rsid w:val="00B655AA"/>
    <w:rsid w:val="00B6609C"/>
    <w:rsid w:val="00B67BF6"/>
    <w:rsid w:val="00B722E2"/>
    <w:rsid w:val="00B72DD8"/>
    <w:rsid w:val="00B7334B"/>
    <w:rsid w:val="00B7510B"/>
    <w:rsid w:val="00B75533"/>
    <w:rsid w:val="00B75711"/>
    <w:rsid w:val="00B81A73"/>
    <w:rsid w:val="00B82BD7"/>
    <w:rsid w:val="00B842AA"/>
    <w:rsid w:val="00B903C8"/>
    <w:rsid w:val="00B939F5"/>
    <w:rsid w:val="00B93CEA"/>
    <w:rsid w:val="00B94312"/>
    <w:rsid w:val="00B970A4"/>
    <w:rsid w:val="00BA0CA2"/>
    <w:rsid w:val="00BA172A"/>
    <w:rsid w:val="00BA1A9D"/>
    <w:rsid w:val="00BA2A7D"/>
    <w:rsid w:val="00BA7FB5"/>
    <w:rsid w:val="00BB2CB7"/>
    <w:rsid w:val="00BB3D30"/>
    <w:rsid w:val="00BB4FD7"/>
    <w:rsid w:val="00BB7650"/>
    <w:rsid w:val="00BC1D8A"/>
    <w:rsid w:val="00BC1FBD"/>
    <w:rsid w:val="00BC3E66"/>
    <w:rsid w:val="00BC5CE7"/>
    <w:rsid w:val="00BC7168"/>
    <w:rsid w:val="00BD501D"/>
    <w:rsid w:val="00BD594B"/>
    <w:rsid w:val="00BD5EE2"/>
    <w:rsid w:val="00BD6F07"/>
    <w:rsid w:val="00BD7056"/>
    <w:rsid w:val="00BD7216"/>
    <w:rsid w:val="00BE4A81"/>
    <w:rsid w:val="00BE6D9E"/>
    <w:rsid w:val="00BE71D9"/>
    <w:rsid w:val="00BF1CD6"/>
    <w:rsid w:val="00BF3ED2"/>
    <w:rsid w:val="00BF712E"/>
    <w:rsid w:val="00C0034B"/>
    <w:rsid w:val="00C00E75"/>
    <w:rsid w:val="00C01894"/>
    <w:rsid w:val="00C035A4"/>
    <w:rsid w:val="00C0436F"/>
    <w:rsid w:val="00C066BE"/>
    <w:rsid w:val="00C06F1F"/>
    <w:rsid w:val="00C07DDB"/>
    <w:rsid w:val="00C100B7"/>
    <w:rsid w:val="00C105D6"/>
    <w:rsid w:val="00C10CC4"/>
    <w:rsid w:val="00C20F9E"/>
    <w:rsid w:val="00C21991"/>
    <w:rsid w:val="00C22383"/>
    <w:rsid w:val="00C22A83"/>
    <w:rsid w:val="00C26E37"/>
    <w:rsid w:val="00C27DE2"/>
    <w:rsid w:val="00C32280"/>
    <w:rsid w:val="00C34095"/>
    <w:rsid w:val="00C353DA"/>
    <w:rsid w:val="00C36F56"/>
    <w:rsid w:val="00C4022C"/>
    <w:rsid w:val="00C4072A"/>
    <w:rsid w:val="00C40B5B"/>
    <w:rsid w:val="00C45CC1"/>
    <w:rsid w:val="00C47CDE"/>
    <w:rsid w:val="00C50D37"/>
    <w:rsid w:val="00C51556"/>
    <w:rsid w:val="00C516C8"/>
    <w:rsid w:val="00C53295"/>
    <w:rsid w:val="00C536E7"/>
    <w:rsid w:val="00C55BBD"/>
    <w:rsid w:val="00C57813"/>
    <w:rsid w:val="00C60C96"/>
    <w:rsid w:val="00C63201"/>
    <w:rsid w:val="00C66D86"/>
    <w:rsid w:val="00C7049B"/>
    <w:rsid w:val="00C72F64"/>
    <w:rsid w:val="00C73F97"/>
    <w:rsid w:val="00C777C5"/>
    <w:rsid w:val="00C836A8"/>
    <w:rsid w:val="00C900B0"/>
    <w:rsid w:val="00C9079F"/>
    <w:rsid w:val="00C907D3"/>
    <w:rsid w:val="00C914A4"/>
    <w:rsid w:val="00C9180B"/>
    <w:rsid w:val="00C91AAB"/>
    <w:rsid w:val="00C91B96"/>
    <w:rsid w:val="00C94DB3"/>
    <w:rsid w:val="00C95F0F"/>
    <w:rsid w:val="00CA0BF3"/>
    <w:rsid w:val="00CA2AEF"/>
    <w:rsid w:val="00CB0721"/>
    <w:rsid w:val="00CB2133"/>
    <w:rsid w:val="00CB23C7"/>
    <w:rsid w:val="00CB5514"/>
    <w:rsid w:val="00CB5F58"/>
    <w:rsid w:val="00CB6B20"/>
    <w:rsid w:val="00CC0286"/>
    <w:rsid w:val="00CC1A66"/>
    <w:rsid w:val="00CC23E6"/>
    <w:rsid w:val="00CC40E2"/>
    <w:rsid w:val="00CC5982"/>
    <w:rsid w:val="00CC7F8D"/>
    <w:rsid w:val="00CD0A97"/>
    <w:rsid w:val="00CD244E"/>
    <w:rsid w:val="00CD3086"/>
    <w:rsid w:val="00CD40D0"/>
    <w:rsid w:val="00CD55B7"/>
    <w:rsid w:val="00CD7934"/>
    <w:rsid w:val="00CE07A6"/>
    <w:rsid w:val="00CE0CCA"/>
    <w:rsid w:val="00CE1EAA"/>
    <w:rsid w:val="00CE4B0A"/>
    <w:rsid w:val="00CE510D"/>
    <w:rsid w:val="00CE7BA1"/>
    <w:rsid w:val="00CF2DA8"/>
    <w:rsid w:val="00CF31F9"/>
    <w:rsid w:val="00D00EE2"/>
    <w:rsid w:val="00D01E84"/>
    <w:rsid w:val="00D04407"/>
    <w:rsid w:val="00D060BB"/>
    <w:rsid w:val="00D06F41"/>
    <w:rsid w:val="00D130A8"/>
    <w:rsid w:val="00D14F0B"/>
    <w:rsid w:val="00D152E2"/>
    <w:rsid w:val="00D160A3"/>
    <w:rsid w:val="00D16A90"/>
    <w:rsid w:val="00D17456"/>
    <w:rsid w:val="00D22334"/>
    <w:rsid w:val="00D24F1F"/>
    <w:rsid w:val="00D2614F"/>
    <w:rsid w:val="00D27DFD"/>
    <w:rsid w:val="00D33C51"/>
    <w:rsid w:val="00D34470"/>
    <w:rsid w:val="00D34E8C"/>
    <w:rsid w:val="00D35693"/>
    <w:rsid w:val="00D35B70"/>
    <w:rsid w:val="00D36B32"/>
    <w:rsid w:val="00D36DDA"/>
    <w:rsid w:val="00D37305"/>
    <w:rsid w:val="00D404E0"/>
    <w:rsid w:val="00D44ADB"/>
    <w:rsid w:val="00D45E86"/>
    <w:rsid w:val="00D50C90"/>
    <w:rsid w:val="00D53118"/>
    <w:rsid w:val="00D54091"/>
    <w:rsid w:val="00D55AD6"/>
    <w:rsid w:val="00D5619F"/>
    <w:rsid w:val="00D5749C"/>
    <w:rsid w:val="00D5761C"/>
    <w:rsid w:val="00D57768"/>
    <w:rsid w:val="00D57B77"/>
    <w:rsid w:val="00D57C79"/>
    <w:rsid w:val="00D57F61"/>
    <w:rsid w:val="00D63028"/>
    <w:rsid w:val="00D64865"/>
    <w:rsid w:val="00D64A49"/>
    <w:rsid w:val="00D64CAB"/>
    <w:rsid w:val="00D654A6"/>
    <w:rsid w:val="00D66500"/>
    <w:rsid w:val="00D7594B"/>
    <w:rsid w:val="00D766F8"/>
    <w:rsid w:val="00D80071"/>
    <w:rsid w:val="00D80111"/>
    <w:rsid w:val="00D84F53"/>
    <w:rsid w:val="00D909FF"/>
    <w:rsid w:val="00D92075"/>
    <w:rsid w:val="00D95469"/>
    <w:rsid w:val="00D9606B"/>
    <w:rsid w:val="00DA0900"/>
    <w:rsid w:val="00DA0D46"/>
    <w:rsid w:val="00DA2E17"/>
    <w:rsid w:val="00DA706F"/>
    <w:rsid w:val="00DB2C2D"/>
    <w:rsid w:val="00DB780C"/>
    <w:rsid w:val="00DB7D48"/>
    <w:rsid w:val="00DC0459"/>
    <w:rsid w:val="00DC225E"/>
    <w:rsid w:val="00DC4BF6"/>
    <w:rsid w:val="00DC5119"/>
    <w:rsid w:val="00DC659B"/>
    <w:rsid w:val="00DD051D"/>
    <w:rsid w:val="00DD2A61"/>
    <w:rsid w:val="00DD3533"/>
    <w:rsid w:val="00DD4F51"/>
    <w:rsid w:val="00DE0542"/>
    <w:rsid w:val="00DE325D"/>
    <w:rsid w:val="00DE68FF"/>
    <w:rsid w:val="00DF343A"/>
    <w:rsid w:val="00DF66E5"/>
    <w:rsid w:val="00DF7218"/>
    <w:rsid w:val="00E00048"/>
    <w:rsid w:val="00E00A39"/>
    <w:rsid w:val="00E01165"/>
    <w:rsid w:val="00E027DE"/>
    <w:rsid w:val="00E07C3D"/>
    <w:rsid w:val="00E116EA"/>
    <w:rsid w:val="00E16DF7"/>
    <w:rsid w:val="00E20363"/>
    <w:rsid w:val="00E233C5"/>
    <w:rsid w:val="00E24551"/>
    <w:rsid w:val="00E27E02"/>
    <w:rsid w:val="00E30508"/>
    <w:rsid w:val="00E3366B"/>
    <w:rsid w:val="00E350AB"/>
    <w:rsid w:val="00E35B50"/>
    <w:rsid w:val="00E377C8"/>
    <w:rsid w:val="00E46681"/>
    <w:rsid w:val="00E51C84"/>
    <w:rsid w:val="00E52215"/>
    <w:rsid w:val="00E52FD7"/>
    <w:rsid w:val="00E55C19"/>
    <w:rsid w:val="00E6014D"/>
    <w:rsid w:val="00E610E3"/>
    <w:rsid w:val="00E6177D"/>
    <w:rsid w:val="00E61F78"/>
    <w:rsid w:val="00E62417"/>
    <w:rsid w:val="00E64A2C"/>
    <w:rsid w:val="00E70C98"/>
    <w:rsid w:val="00E7239B"/>
    <w:rsid w:val="00E74537"/>
    <w:rsid w:val="00E76B32"/>
    <w:rsid w:val="00E76D81"/>
    <w:rsid w:val="00E82708"/>
    <w:rsid w:val="00E84D91"/>
    <w:rsid w:val="00E86E21"/>
    <w:rsid w:val="00E8784F"/>
    <w:rsid w:val="00E9087B"/>
    <w:rsid w:val="00E92E97"/>
    <w:rsid w:val="00E93B2A"/>
    <w:rsid w:val="00EA1A92"/>
    <w:rsid w:val="00EA1DFE"/>
    <w:rsid w:val="00EA3058"/>
    <w:rsid w:val="00EA515B"/>
    <w:rsid w:val="00EA6873"/>
    <w:rsid w:val="00EA7A72"/>
    <w:rsid w:val="00EB140C"/>
    <w:rsid w:val="00EB27FB"/>
    <w:rsid w:val="00EB3B33"/>
    <w:rsid w:val="00EC0475"/>
    <w:rsid w:val="00EC4CD3"/>
    <w:rsid w:val="00ED0D41"/>
    <w:rsid w:val="00ED21DA"/>
    <w:rsid w:val="00ED5AA1"/>
    <w:rsid w:val="00ED6E4B"/>
    <w:rsid w:val="00ED77BF"/>
    <w:rsid w:val="00EE0A94"/>
    <w:rsid w:val="00EE0C69"/>
    <w:rsid w:val="00EE40CE"/>
    <w:rsid w:val="00EE5E80"/>
    <w:rsid w:val="00EE6033"/>
    <w:rsid w:val="00EF0FD7"/>
    <w:rsid w:val="00EF16E4"/>
    <w:rsid w:val="00EF1EBC"/>
    <w:rsid w:val="00EF2191"/>
    <w:rsid w:val="00F00654"/>
    <w:rsid w:val="00F0098A"/>
    <w:rsid w:val="00F01452"/>
    <w:rsid w:val="00F01AAD"/>
    <w:rsid w:val="00F023E8"/>
    <w:rsid w:val="00F058E5"/>
    <w:rsid w:val="00F1153D"/>
    <w:rsid w:val="00F13D52"/>
    <w:rsid w:val="00F15303"/>
    <w:rsid w:val="00F16A86"/>
    <w:rsid w:val="00F17F8C"/>
    <w:rsid w:val="00F22083"/>
    <w:rsid w:val="00F23C5C"/>
    <w:rsid w:val="00F241AA"/>
    <w:rsid w:val="00F2620B"/>
    <w:rsid w:val="00F26319"/>
    <w:rsid w:val="00F30015"/>
    <w:rsid w:val="00F3533D"/>
    <w:rsid w:val="00F40ECE"/>
    <w:rsid w:val="00F40FAB"/>
    <w:rsid w:val="00F4280F"/>
    <w:rsid w:val="00F4290A"/>
    <w:rsid w:val="00F515A0"/>
    <w:rsid w:val="00F5397F"/>
    <w:rsid w:val="00F539CD"/>
    <w:rsid w:val="00F54972"/>
    <w:rsid w:val="00F65129"/>
    <w:rsid w:val="00F754C7"/>
    <w:rsid w:val="00F8023A"/>
    <w:rsid w:val="00F81E5F"/>
    <w:rsid w:val="00F84C74"/>
    <w:rsid w:val="00F87118"/>
    <w:rsid w:val="00F94F18"/>
    <w:rsid w:val="00FA1913"/>
    <w:rsid w:val="00FA5468"/>
    <w:rsid w:val="00FB37B4"/>
    <w:rsid w:val="00FB3893"/>
    <w:rsid w:val="00FB3CA6"/>
    <w:rsid w:val="00FB4C96"/>
    <w:rsid w:val="00FB5F14"/>
    <w:rsid w:val="00FB61E8"/>
    <w:rsid w:val="00FB78CA"/>
    <w:rsid w:val="00FD2978"/>
    <w:rsid w:val="00FD4EFC"/>
    <w:rsid w:val="00FD5E27"/>
    <w:rsid w:val="00FD695C"/>
    <w:rsid w:val="00FD7DBE"/>
    <w:rsid w:val="00FE18CE"/>
    <w:rsid w:val="00FE2DA7"/>
    <w:rsid w:val="00FE5EE5"/>
    <w:rsid w:val="00FE640F"/>
    <w:rsid w:val="00FE65CE"/>
    <w:rsid w:val="00FF25D9"/>
    <w:rsid w:val="00FF4B1E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F154B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unhideWhenUsed/>
    <w:rsid w:val="00B60E7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B60E72"/>
    <w:rPr>
      <w:vertAlign w:val="superscript"/>
    </w:rPr>
  </w:style>
  <w:style w:type="character" w:styleId="Hipersaitas">
    <w:name w:val="Hyperlink"/>
    <w:basedOn w:val="Numatytasispastraiposriftas"/>
    <w:rsid w:val="000F1A98"/>
    <w:rPr>
      <w:color w:val="0000FF"/>
      <w:u w:val="single"/>
    </w:rPr>
  </w:style>
  <w:style w:type="paragraph" w:styleId="Betarp">
    <w:name w:val="No Spacing"/>
    <w:basedOn w:val="prastasis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nhideWhenUsed/>
    <w:rsid w:val="00EF1E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F1EBC"/>
    <w:rPr>
      <w:rFonts w:ascii="Times New Roman" w:eastAsia="Times New Roman" w:hAnsi="Times New Roman" w:cs="Times New Roman"/>
      <w:sz w:val="24"/>
      <w:szCs w:val="20"/>
    </w:rPr>
  </w:style>
  <w:style w:type="paragraph" w:customStyle="1" w:styleId="MediumGrid21">
    <w:name w:val="Medium Grid 21"/>
    <w:uiPriority w:val="1"/>
    <w:qFormat/>
    <w:rsid w:val="002F32BA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  <w:lang w:val="ru-RU"/>
    </w:rPr>
  </w:style>
  <w:style w:type="paragraph" w:styleId="Sraopastraipa">
    <w:name w:val="List Paragraph"/>
    <w:basedOn w:val="prastasis"/>
    <w:uiPriority w:val="34"/>
    <w:qFormat/>
    <w:rsid w:val="00BC7168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71153A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06C0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0FD7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AB5D7D"/>
    <w:rPr>
      <w:b/>
      <w:bCs/>
    </w:rPr>
  </w:style>
  <w:style w:type="character" w:customStyle="1" w:styleId="plaintext">
    <w:name w:val="plain_text"/>
    <w:basedOn w:val="Numatytasispastraiposriftas"/>
    <w:rsid w:val="00C0034B"/>
  </w:style>
  <w:style w:type="character" w:customStyle="1" w:styleId="st">
    <w:name w:val="st"/>
    <w:basedOn w:val="Numatytasispastraiposriftas"/>
    <w:rsid w:val="00274AEE"/>
  </w:style>
  <w:style w:type="character" w:styleId="Komentaronuoroda">
    <w:name w:val="annotation reference"/>
    <w:basedOn w:val="Numatytasispastraiposriftas"/>
    <w:uiPriority w:val="99"/>
    <w:semiHidden/>
    <w:unhideWhenUsed/>
    <w:rsid w:val="00307D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07D7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07D7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7D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7D7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12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ashtec-uk.com/gantry-car-washes/gantry-car-wash-softcare2-pro/" TargetMode="External"/><Relationship Id="rId18" Type="http://schemas.openxmlformats.org/officeDocument/2006/relationships/hyperlink" Target="https://int.istobal.com/inter/istobal-flex5.html" TargetMode="External"/><Relationship Id="rId26" Type="http://schemas.openxmlformats.org/officeDocument/2006/relationships/hyperlink" Target="http://dbf.com.tr/en/listings/aqua-line-tunne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.istobal.com/inter/istobal-m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ashtec-uk.com/gantry-car-washes/gantry-car-wash-softcare-juno/" TargetMode="External"/><Relationship Id="rId17" Type="http://schemas.openxmlformats.org/officeDocument/2006/relationships/hyperlink" Target="https://www.christ-ag.com/index.php?id=593&amp;L=3&amp;L=3" TargetMode="External"/><Relationship Id="rId25" Type="http://schemas.openxmlformats.org/officeDocument/2006/relationships/hyperlink" Target="http://dbf.com.tr/en/listings/okyanus-super-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ashtec-uk.com/gantry-car-washes/gantry-car-wash-softcare-evo/" TargetMode="External"/><Relationship Id="rId20" Type="http://schemas.openxmlformats.org/officeDocument/2006/relationships/hyperlink" Target="https://int.istobal.com/inter/istobal-m-nex25.html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rius.Butavicius@vpt.lt" TargetMode="External"/><Relationship Id="rId24" Type="http://schemas.openxmlformats.org/officeDocument/2006/relationships/hyperlink" Target="https://kkewash.com/en-eu/products/x2-automatic-car-wash-machine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ashtec-uk.com/gantry-car-washes/gantry-car-wash-softcare-pro-classic/" TargetMode="External"/><Relationship Id="rId23" Type="http://schemas.openxmlformats.org/officeDocument/2006/relationships/hyperlink" Target="https://kkewash.com/en-eu/products/kke-speedoclean-car-wash-equipment/" TargetMode="External"/><Relationship Id="rId28" Type="http://schemas.openxmlformats.org/officeDocument/2006/relationships/header" Target="header1.xml"/><Relationship Id="rId10" Type="http://schemas.openxmlformats.org/officeDocument/2006/relationships/hyperlink" Target="mailto:bendrasis@vrm.lt" TargetMode="External"/><Relationship Id="rId19" Type="http://schemas.openxmlformats.org/officeDocument/2006/relationships/hyperlink" Target="https://int.istobal.com/inter/istobal-m-start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kumentai@vat.lt" TargetMode="External"/><Relationship Id="rId14" Type="http://schemas.openxmlformats.org/officeDocument/2006/relationships/hyperlink" Target="https://www.washtec-uk.com/gantry-car-washes/gantry-car-wash-easywash/" TargetMode="External"/><Relationship Id="rId22" Type="http://schemas.openxmlformats.org/officeDocument/2006/relationships/hyperlink" Target="https://int.istobal.com/inter/istobal-m-nex32.html" TargetMode="External"/><Relationship Id="rId27" Type="http://schemas.openxmlformats.org/officeDocument/2006/relationships/hyperlink" Target="http://dbf.com.tr/en/listings/ultima/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.istobal.com/inter/catalogsearch/result/?q=car-wash-machines+rollovers" TargetMode="External"/><Relationship Id="rId1" Type="http://schemas.openxmlformats.org/officeDocument/2006/relationships/hyperlink" Target="https://www.christ-ag.com/index.php?id=12&amp;L=3&amp;L=3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87EB0-626F-49BE-BDDB-148A14AF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10238</Words>
  <Characters>5837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Darius Butavičius</cp:lastModifiedBy>
  <cp:revision>5</cp:revision>
  <cp:lastPrinted>2020-02-07T07:54:00Z</cp:lastPrinted>
  <dcterms:created xsi:type="dcterms:W3CDTF">2021-02-09T12:23:00Z</dcterms:created>
  <dcterms:modified xsi:type="dcterms:W3CDTF">2021-02-09T13:20:00Z</dcterms:modified>
</cp:coreProperties>
</file>