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508" w:rsidRPr="009D6C3E" w:rsidRDefault="00B33508" w:rsidP="00B33508">
      <w:pPr>
        <w:spacing w:after="16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C3E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5A9F01AD" wp14:editId="21103512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508" w:rsidRPr="009D6C3E" w:rsidRDefault="00B33508" w:rsidP="00B335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C3E">
        <w:rPr>
          <w:rFonts w:ascii="Times New Roman" w:hAnsi="Times New Roman" w:cs="Times New Roman"/>
          <w:b/>
          <w:bCs/>
          <w:sz w:val="24"/>
          <w:szCs w:val="24"/>
        </w:rPr>
        <w:t>VIEŠŲJŲ PIRKIMŲ TARNYB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B33508" w:rsidRPr="009D6C3E" w:rsidRDefault="00B33508" w:rsidP="00B335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508" w:rsidRPr="009D6C3E" w:rsidRDefault="00B33508" w:rsidP="00B335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C3E">
        <w:rPr>
          <w:rFonts w:ascii="Times New Roman" w:hAnsi="Times New Roman" w:cs="Times New Roman"/>
          <w:b/>
          <w:bCs/>
          <w:sz w:val="24"/>
          <w:szCs w:val="24"/>
        </w:rPr>
        <w:t xml:space="preserve">VIEŠOJO PIRKIMO-PARDAVIMO SUTARTIES NEPLANINIO VERTINIMO </w:t>
      </w:r>
    </w:p>
    <w:p w:rsidR="00B33508" w:rsidRPr="009D6C3E" w:rsidRDefault="00B33508" w:rsidP="00B335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C3E">
        <w:rPr>
          <w:rFonts w:ascii="Times New Roman" w:hAnsi="Times New Roman" w:cs="Times New Roman"/>
          <w:b/>
          <w:bCs/>
          <w:sz w:val="24"/>
          <w:szCs w:val="24"/>
        </w:rPr>
        <w:t>IŠVADA</w:t>
      </w:r>
    </w:p>
    <w:p w:rsidR="00B33508" w:rsidRPr="009D6C3E" w:rsidRDefault="00B33508" w:rsidP="00B335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508" w:rsidRPr="009D6C3E" w:rsidRDefault="00B33508" w:rsidP="00B335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lt-LT"/>
        </w:rPr>
      </w:pPr>
      <w:r w:rsidRPr="009D6C3E">
        <w:rPr>
          <w:rFonts w:ascii="Times New Roman" w:hAnsi="Times New Roman" w:cs="Times New Roman"/>
          <w:sz w:val="24"/>
          <w:szCs w:val="24"/>
        </w:rPr>
        <w:t>2018-0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D6C3E">
        <w:rPr>
          <w:rFonts w:ascii="Times New Roman" w:hAnsi="Times New Roman" w:cs="Times New Roman"/>
          <w:sz w:val="24"/>
          <w:szCs w:val="24"/>
        </w:rPr>
        <w:t xml:space="preserve">-   Nr. 4S-    </w:t>
      </w:r>
    </w:p>
    <w:p w:rsidR="00B33508" w:rsidRPr="009D6C3E" w:rsidRDefault="00B33508" w:rsidP="00B3350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C3E">
        <w:rPr>
          <w:rFonts w:ascii="Times New Roman" w:hAnsi="Times New Roman" w:cs="Times New Roman"/>
          <w:sz w:val="24"/>
          <w:szCs w:val="24"/>
        </w:rPr>
        <w:t>Vilnius</w:t>
      </w:r>
    </w:p>
    <w:p w:rsidR="00B33508" w:rsidRDefault="00B33508" w:rsidP="00B33508">
      <w:pPr>
        <w:spacing w:after="16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508" w:rsidRPr="009D6C3E" w:rsidRDefault="00B33508" w:rsidP="00B3350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C3E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tbl>
      <w:tblPr>
        <w:tblStyle w:val="Lentelstinklelis"/>
        <w:tblW w:w="9606" w:type="dxa"/>
        <w:tblInd w:w="0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B33508" w:rsidRPr="009D6C3E" w:rsidTr="00CA469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08" w:rsidRPr="009D6C3E" w:rsidRDefault="00B33508" w:rsidP="00CA4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pavadinimas, data, numeris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08" w:rsidRPr="009D6C3E" w:rsidRDefault="00B33508" w:rsidP="00CA4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2018 m. Kovo 26 d. Paslaugos pirkimo sutartis Nr. MS-87</w:t>
            </w: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Sutartis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</w:tr>
      <w:tr w:rsidR="00B33508" w:rsidRPr="009D6C3E" w:rsidTr="00CA469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08" w:rsidRPr="009D6C3E" w:rsidRDefault="00B33508" w:rsidP="00CA4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pakeitimai (jei tokių buvo): data, Nr.  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08" w:rsidRPr="009D6C3E" w:rsidRDefault="00B33508" w:rsidP="00CA469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B33508" w:rsidRPr="009D6C3E" w:rsidTr="00CA469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08" w:rsidRPr="009D6C3E" w:rsidRDefault="00B33508" w:rsidP="00CA4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Pirkimo, kurį įvykdžius sudaryta sutartis, pavadinimas, numeris (jeigu skelbtas), pirkimo paskelbimo (kvietimo pateikti pasiūlymą) data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08" w:rsidRPr="009D6C3E" w:rsidRDefault="00B33508" w:rsidP="00CA4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Sutartis sudaryta, atlikus mažos vertės pirkimą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„Kelmų frezavimo Mažeikių mieste paslaugos pirkimas“ skelbiamos</w:t>
            </w: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apklausos būdu (toli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 – Pirkimas</w:t>
            </w: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</w:tr>
      <w:tr w:rsidR="00B33508" w:rsidRPr="009D6C3E" w:rsidTr="00CA469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08" w:rsidRPr="009D6C3E" w:rsidRDefault="00B33508" w:rsidP="00CA4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vykdytojas 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08" w:rsidRPr="009D6C3E" w:rsidRDefault="00B33508" w:rsidP="00CA4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Mažeikių rajono savivaldybės administracija</w:t>
            </w: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67371234</w:t>
            </w: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Laisvės g. 8, 89223</w:t>
            </w: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Mažeikiai) </w:t>
            </w:r>
          </w:p>
        </w:tc>
      </w:tr>
      <w:tr w:rsidR="00B33508" w:rsidRPr="009D6C3E" w:rsidTr="00CA469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08" w:rsidRPr="009D6C3E" w:rsidRDefault="00B33508" w:rsidP="00CA4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/ teikėjas / rangovas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08" w:rsidRPr="009D6C3E" w:rsidRDefault="00B33508" w:rsidP="00CA4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2MP (302717473, Žibuoklių g. 6, Miklusėnų k., Alytaus r.)</w:t>
            </w:r>
          </w:p>
        </w:tc>
      </w:tr>
      <w:tr w:rsidR="00B33508" w:rsidRPr="009D6C3E" w:rsidTr="00CA469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08" w:rsidRPr="009D6C3E" w:rsidRDefault="00B33508" w:rsidP="00CA4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Subrangovai / subtiekėjai / </w:t>
            </w:r>
            <w:proofErr w:type="spellStart"/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subteikėjai</w:t>
            </w:r>
            <w:proofErr w:type="spellEnd"/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B33508" w:rsidRPr="009D6C3E" w:rsidRDefault="00B33508" w:rsidP="00CA46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08" w:rsidRPr="009D6C3E" w:rsidRDefault="00B33508" w:rsidP="00CA4696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B33508" w:rsidRPr="009D6C3E" w:rsidTr="00CA469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08" w:rsidRPr="009D6C3E" w:rsidRDefault="00B33508" w:rsidP="00CA4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Jei pirkimas finansuojamas ES lėšomis, projekto pavadinimas, Įgyvendinančioji institucija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08" w:rsidRPr="009D6C3E" w:rsidRDefault="00B33508" w:rsidP="00CA4696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B33508" w:rsidRPr="009D6C3E" w:rsidTr="00CA469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08" w:rsidRPr="009D6C3E" w:rsidRDefault="00B33508" w:rsidP="00CA4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Pirkimo, kurį įvykdžius sudaryta sutartis, vykdymo teisinis pagrindas (</w:t>
            </w:r>
            <w:r w:rsidRPr="009D6C3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Lietuvos Respublikos viešųjų pirkimų įstatymas</w:t>
            </w: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9D6C3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Lietuvos Respublikos pirkimų, atliekamų </w:t>
            </w:r>
            <w:proofErr w:type="spellStart"/>
            <w:r w:rsidRPr="009D6C3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vandentvarkos</w:t>
            </w:r>
            <w:proofErr w:type="spellEnd"/>
            <w:r w:rsidRPr="009D6C3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 energetikos, transporto ar pašto paslaugų srities perkančiųjų subjektų, įstatymas (toliau – Įstatymas)</w:t>
            </w: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supaprastintų pirkimų taisyklių redakcija)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08" w:rsidRPr="009D6C3E" w:rsidRDefault="00B33508" w:rsidP="00CA469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Lietuvos Respublikos viešųjų pirkimų įstatymas (aktuali redakcija nuo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2017 </w:t>
            </w: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liepos</w:t>
            </w: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 d.);</w:t>
            </w:r>
          </w:p>
          <w:p w:rsidR="00B33508" w:rsidRPr="009D6C3E" w:rsidRDefault="00B33508" w:rsidP="00CA4696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Mažos vertės pirkimų tvarkos aprašas, patvirtintas Viešųjų pirkimų tarnybos (toliau – Tarnyba) direktoriaus 2017 m. birželio 28 d. įsakymu Nr. 1S-97 „Dėl mažos vertės pirkimų tvarkos aprašo patvirtinimo“</w:t>
            </w:r>
          </w:p>
        </w:tc>
      </w:tr>
      <w:tr w:rsidR="00B33508" w:rsidRPr="009D6C3E" w:rsidTr="00CA469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08" w:rsidRPr="009D6C3E" w:rsidRDefault="00B33508" w:rsidP="00CA4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Vertinimo apimtis / sutarties vykdymo etapas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08" w:rsidRPr="009D6C3E" w:rsidRDefault="00B33508" w:rsidP="00CA4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Dalinis vertinimas /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utartis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vykdoma</w:t>
            </w:r>
          </w:p>
        </w:tc>
      </w:tr>
      <w:tr w:rsidR="00B33508" w:rsidRPr="009D6C3E" w:rsidTr="00CA469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08" w:rsidRPr="009D6C3E" w:rsidRDefault="00B33508" w:rsidP="00CA4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dėl sutarties vyksta teismo procesas?</w:t>
            </w:r>
          </w:p>
          <w:p w:rsidR="00B33508" w:rsidRPr="009D6C3E" w:rsidRDefault="00B33508" w:rsidP="00CA4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Jei taip, nurodyti: ieškinio (skundo) dalyką, bylos šalių pavadinimus, </w:t>
            </w:r>
          </w:p>
          <w:p w:rsidR="00B33508" w:rsidRPr="009D6C3E" w:rsidRDefault="00B33508" w:rsidP="00CA4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taikomos laikinosios apsaugos priemonės, teismą (pvz., apygardos, apeliacinis teismas)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08" w:rsidRPr="009D6C3E" w:rsidRDefault="00B33508" w:rsidP="00CA4696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36F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</w:t>
            </w:r>
          </w:p>
        </w:tc>
      </w:tr>
      <w:tr w:rsidR="00B33508" w:rsidRPr="009D6C3E" w:rsidTr="00CA469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08" w:rsidRPr="009D6C3E" w:rsidRDefault="00B33508" w:rsidP="00CA4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 sutarties vykdymą atsakingas Perkančiosios organizacijos darbuotojas (-ai) ar kiti asmenys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08" w:rsidRPr="009D6C3E" w:rsidRDefault="00B33508" w:rsidP="00CA46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Už Sutarties vykdymą atsakinga </w:t>
            </w:r>
            <w:r w:rsidRPr="00A36F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Mažeikių seniūnijos vyriausioji specialistė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I. S.</w:t>
            </w:r>
          </w:p>
        </w:tc>
      </w:tr>
    </w:tbl>
    <w:p w:rsidR="00B33508" w:rsidRDefault="00B33508" w:rsidP="00B33508">
      <w:pPr>
        <w:spacing w:before="240" w:after="16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508" w:rsidRPr="009D6C3E" w:rsidRDefault="00B33508" w:rsidP="00B33508">
      <w:pPr>
        <w:spacing w:before="240" w:after="16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C3E">
        <w:rPr>
          <w:rFonts w:ascii="Times New Roman" w:hAnsi="Times New Roman" w:cs="Times New Roman"/>
          <w:b/>
          <w:sz w:val="24"/>
          <w:szCs w:val="24"/>
        </w:rPr>
        <w:t>II dalis. Vertinimo metu nustatyti pažeidimai</w:t>
      </w:r>
    </w:p>
    <w:tbl>
      <w:tblPr>
        <w:tblStyle w:val="Lentelstinklelis"/>
        <w:tblW w:w="9164" w:type="dxa"/>
        <w:tblInd w:w="0" w:type="dxa"/>
        <w:tblLook w:val="04A0" w:firstRow="1" w:lastRow="0" w:firstColumn="1" w:lastColumn="0" w:noHBand="0" w:noVBand="1"/>
      </w:tblPr>
      <w:tblGrid>
        <w:gridCol w:w="421"/>
        <w:gridCol w:w="8743"/>
      </w:tblGrid>
      <w:tr w:rsidR="00B33508" w:rsidRPr="00C21B3F" w:rsidTr="00CA4696">
        <w:trPr>
          <w:trHeight w:val="24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508" w:rsidRPr="00C21B3F" w:rsidRDefault="00B33508" w:rsidP="00CA4696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B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508" w:rsidRPr="00C21B3F" w:rsidRDefault="00B33508" w:rsidP="00CA4696">
            <w:pPr>
              <w:spacing w:after="16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:rsidR="00B33508" w:rsidRPr="009D6C3E" w:rsidRDefault="00B33508" w:rsidP="00B33508">
      <w:pPr>
        <w:spacing w:after="160" w:line="256" w:lineRule="auto"/>
        <w:rPr>
          <w:rFonts w:ascii="Times New Roman" w:hAnsi="Times New Roman" w:cs="Times New Roman"/>
          <w:b/>
          <w:sz w:val="23"/>
          <w:szCs w:val="23"/>
        </w:rPr>
      </w:pPr>
      <w:r w:rsidRPr="009D6C3E">
        <w:rPr>
          <w:rFonts w:ascii="Times New Roman" w:hAnsi="Times New Roman" w:cs="Times New Roman"/>
          <w:b/>
          <w:sz w:val="23"/>
          <w:szCs w:val="23"/>
        </w:rPr>
        <w:t>*kiekvienos sutarties vertinimas aprašomas atskirai.</w:t>
      </w:r>
    </w:p>
    <w:p w:rsidR="00B33508" w:rsidRPr="009D6C3E" w:rsidRDefault="00B33508" w:rsidP="00B33508">
      <w:pPr>
        <w:spacing w:before="240" w:after="16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C3E">
        <w:rPr>
          <w:rFonts w:ascii="Times New Roman" w:hAnsi="Times New Roman" w:cs="Times New Roman"/>
          <w:b/>
          <w:sz w:val="24"/>
          <w:szCs w:val="24"/>
        </w:rPr>
        <w:t>III dalis. Pastabos, į kurias perkančioji organizacija turėtų atsižvelgti rengdama, sudarydama ir vykdydama kitas sutartis</w:t>
      </w:r>
    </w:p>
    <w:tbl>
      <w:tblPr>
        <w:tblStyle w:val="Lentelstinklelis"/>
        <w:tblW w:w="9606" w:type="dxa"/>
        <w:tblInd w:w="0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B33508" w:rsidRPr="009D6C3E" w:rsidTr="00CA4696">
        <w:trPr>
          <w:trHeight w:val="142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508" w:rsidRPr="009D6C3E" w:rsidRDefault="00B33508" w:rsidP="00CA4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508" w:rsidRPr="005651A1" w:rsidRDefault="00FB3C34" w:rsidP="000A390D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651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organizacija, viešindama pirkimo sutartį Centrinėje viešųjų pirkimų informacinėje sistemoje, skiltyje „Vertė“ nurodė ne </w:t>
            </w:r>
            <w:r w:rsidR="000A39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pasiūlyme nurodytą bendrą paslaugų kainą, nustatytą, atsižvelgiant į perkamų paslaugų maksimalius kiekius,</w:t>
            </w:r>
            <w:r w:rsidRPr="005651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kuri lygi 9.463,41 Eur, o pirkimo dokumentuose ir sutartyje nurodytą maksimalią lėšų sumą, kurią Pirkimo pradžioje buvo planuojama skirti Sutartyje nurodytoms paslaugoms įsigyti – 23.897,50 Eur. </w:t>
            </w:r>
            <w:r w:rsidR="005651A1" w:rsidRPr="005651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Siekiant užtikrinti tinkamą </w:t>
            </w:r>
            <w:r w:rsidR="00B33508" w:rsidRPr="005651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17 straipsnio 1 dalyje įtvirtint</w:t>
            </w:r>
            <w:r w:rsidR="005651A1" w:rsidRPr="005651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="00B33508" w:rsidRPr="005651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skaidrumo princip</w:t>
            </w:r>
            <w:r w:rsidR="005651A1" w:rsidRPr="005651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įgyvendinimą</w:t>
            </w:r>
            <w:r w:rsidR="00B33508" w:rsidRPr="005651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rekomenduoja</w:t>
            </w:r>
            <w:r w:rsidR="005651A1" w:rsidRPr="005651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 </w:t>
            </w:r>
            <w:r w:rsidR="0008345A" w:rsidRPr="005651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pataisyti Centrinėje viešųjų pirkimų informacinėje sist</w:t>
            </w:r>
            <w:r w:rsidR="005651A1" w:rsidRPr="005651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emoje skelbiamą Sutarties vertę: vietoj „23.897,</w:t>
            </w:r>
            <w:r w:rsidR="00950E3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50 Eur“ nurodyti „9.463,41 Eur“, t. y. </w:t>
            </w:r>
            <w:r w:rsidR="00A751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vertę, kurios Pirkimo vykdytojas vykdydamas Sutartį</w:t>
            </w:r>
            <w:bookmarkStart w:id="0" w:name="_GoBack"/>
            <w:bookmarkEnd w:id="0"/>
            <w:r w:rsidR="00A751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negalės viršyti.</w:t>
            </w:r>
          </w:p>
        </w:tc>
      </w:tr>
    </w:tbl>
    <w:p w:rsidR="00B33508" w:rsidRPr="009D6C3E" w:rsidRDefault="00B33508" w:rsidP="00B33508">
      <w:pPr>
        <w:spacing w:before="240"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C3E">
        <w:rPr>
          <w:rFonts w:ascii="Times New Roman" w:hAnsi="Times New Roman" w:cs="Times New Roman"/>
          <w:b/>
          <w:sz w:val="24"/>
          <w:szCs w:val="24"/>
        </w:rPr>
        <w:t>IV dalis. Sprendimas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606"/>
      </w:tblGrid>
      <w:tr w:rsidR="00B33508" w:rsidRPr="009D6C3E" w:rsidTr="00CA469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08" w:rsidRPr="00FE5916" w:rsidRDefault="00B33508" w:rsidP="00CA469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Pažeidimų nenustatyta.</w:t>
            </w:r>
          </w:p>
        </w:tc>
      </w:tr>
    </w:tbl>
    <w:p w:rsidR="00B33508" w:rsidRDefault="00B33508" w:rsidP="00B33508">
      <w:p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7"/>
        <w:gridCol w:w="287"/>
        <w:gridCol w:w="1934"/>
        <w:gridCol w:w="289"/>
        <w:gridCol w:w="3561"/>
      </w:tblGrid>
      <w:tr w:rsidR="00B33508" w:rsidRPr="009D6C3E" w:rsidTr="00CA4696"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B33508" w:rsidRPr="009D6C3E" w:rsidRDefault="00B33508" w:rsidP="00CA4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33508" w:rsidRPr="009D6C3E" w:rsidRDefault="00B33508" w:rsidP="00CA4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Priežiūros skyriaus</w:t>
            </w:r>
          </w:p>
          <w:p w:rsidR="00B33508" w:rsidRPr="009D6C3E" w:rsidRDefault="00B33508" w:rsidP="00CA4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vyriausioji specialistė</w:t>
            </w:r>
          </w:p>
        </w:tc>
        <w:tc>
          <w:tcPr>
            <w:tcW w:w="287" w:type="dxa"/>
          </w:tcPr>
          <w:p w:rsidR="00B33508" w:rsidRPr="009D6C3E" w:rsidRDefault="00B33508" w:rsidP="00CA4696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33508" w:rsidRPr="009D6C3E" w:rsidRDefault="00B33508" w:rsidP="00CA4696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9" w:type="dxa"/>
          </w:tcPr>
          <w:p w:rsidR="00B33508" w:rsidRPr="009D6C3E" w:rsidRDefault="00B33508" w:rsidP="00CA4696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33508" w:rsidRPr="009D6C3E" w:rsidRDefault="00B33508" w:rsidP="00CA4696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33508" w:rsidRPr="009D6C3E" w:rsidRDefault="00B33508" w:rsidP="00CA4696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33508" w:rsidRPr="009D6C3E" w:rsidRDefault="00B33508" w:rsidP="00CA4696">
            <w:pPr>
              <w:spacing w:after="0"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Lina Klingienė</w:t>
            </w:r>
          </w:p>
        </w:tc>
      </w:tr>
      <w:tr w:rsidR="00B33508" w:rsidRPr="009D6C3E" w:rsidTr="00CA4696">
        <w:tc>
          <w:tcPr>
            <w:tcW w:w="356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B33508" w:rsidRPr="009D6C3E" w:rsidRDefault="00B33508" w:rsidP="00CA4696">
            <w:pPr>
              <w:spacing w:after="16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(išvados rengėjo pareigų pavadinimas)</w:t>
            </w:r>
          </w:p>
        </w:tc>
        <w:tc>
          <w:tcPr>
            <w:tcW w:w="287" w:type="dxa"/>
          </w:tcPr>
          <w:p w:rsidR="00B33508" w:rsidRPr="009D6C3E" w:rsidRDefault="00B33508" w:rsidP="00CA4696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B33508" w:rsidRPr="009D6C3E" w:rsidRDefault="00B33508" w:rsidP="00CA469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289" w:type="dxa"/>
          </w:tcPr>
          <w:p w:rsidR="00B33508" w:rsidRPr="009D6C3E" w:rsidRDefault="00B33508" w:rsidP="00CA4696">
            <w:pPr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B33508" w:rsidRPr="009D6C3E" w:rsidRDefault="00B33508" w:rsidP="00CA4696">
            <w:pPr>
              <w:spacing w:after="160" w:line="25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9D6C3E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(vardas, pavardė)</w:t>
            </w:r>
          </w:p>
        </w:tc>
      </w:tr>
    </w:tbl>
    <w:p w:rsidR="00B33508" w:rsidRPr="009D6C3E" w:rsidRDefault="00B33508" w:rsidP="00B33508">
      <w:p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508" w:rsidRPr="009D6C3E" w:rsidRDefault="00B33508" w:rsidP="00B33508">
      <w:p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508" w:rsidRPr="009D6C3E" w:rsidRDefault="00B33508" w:rsidP="00B33508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508" w:rsidRPr="009D6C3E" w:rsidRDefault="00B33508" w:rsidP="00B33508">
      <w:p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508" w:rsidRPr="009D6C3E" w:rsidRDefault="00B33508" w:rsidP="00B33508">
      <w:pPr>
        <w:pStyle w:val="Sraopastraipa"/>
        <w:spacing w:after="160" w:line="252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B33508" w:rsidRPr="009D6C3E" w:rsidRDefault="00B33508" w:rsidP="00B33508">
      <w:pPr>
        <w:pStyle w:val="Sraopastraipa"/>
        <w:spacing w:after="160" w:line="252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B33508" w:rsidRDefault="00B33508" w:rsidP="00B33508"/>
    <w:p w:rsidR="00B33508" w:rsidRDefault="00B33508" w:rsidP="00B33508">
      <w:p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960" w:rsidRDefault="00043960" w:rsidP="00B33508">
      <w:p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960" w:rsidRDefault="00043960" w:rsidP="00B33508">
      <w:p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960" w:rsidRDefault="00043960" w:rsidP="00B33508">
      <w:p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960" w:rsidRPr="009D6C3E" w:rsidRDefault="00043960" w:rsidP="00B33508">
      <w:p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508" w:rsidRPr="009D6C3E" w:rsidRDefault="00B33508" w:rsidP="00B33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7AC" w:rsidRDefault="00B33508" w:rsidP="0008345A">
      <w:pPr>
        <w:ind w:right="-544"/>
        <w:jc w:val="both"/>
      </w:pPr>
      <w:r w:rsidRPr="009D6C3E">
        <w:rPr>
          <w:rFonts w:ascii="Times New Roman" w:hAnsi="Times New Roman" w:cs="Times New Roman"/>
          <w:sz w:val="20"/>
          <w:szCs w:val="20"/>
        </w:rPr>
        <w:t xml:space="preserve">Lina Klingienė, tel. (8 5) 219 7050, faks. (85) 213 6213, el. p. </w:t>
      </w:r>
      <w:hyperlink r:id="rId7" w:history="1">
        <w:r w:rsidRPr="009D6C3E">
          <w:rPr>
            <w:rStyle w:val="Hipersaitas"/>
            <w:rFonts w:ascii="Times New Roman" w:hAnsi="Times New Roman" w:cs="Times New Roman"/>
            <w:color w:val="auto"/>
          </w:rPr>
          <w:t>Lina.Klingiene</w:t>
        </w:r>
        <w:r w:rsidRPr="009D6C3E">
          <w:rPr>
            <w:rStyle w:val="Hipersaitas"/>
            <w:rFonts w:ascii="Times New Roman" w:hAnsi="Times New Roman" w:cs="Times New Roman"/>
            <w:color w:val="auto"/>
            <w:lang w:val="en-GB"/>
          </w:rPr>
          <w:t>@</w:t>
        </w:r>
        <w:proofErr w:type="spellStart"/>
        <w:r w:rsidRPr="009D6C3E">
          <w:rPr>
            <w:rStyle w:val="Hipersaitas"/>
            <w:rFonts w:ascii="Times New Roman" w:hAnsi="Times New Roman" w:cs="Times New Roman"/>
            <w:color w:val="auto"/>
          </w:rPr>
          <w:t>vpt.lt</w:t>
        </w:r>
        <w:proofErr w:type="spellEnd"/>
      </w:hyperlink>
    </w:p>
    <w:sectPr w:rsidR="000367AC" w:rsidSect="00CA6CA4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2EA" w:rsidRDefault="000C62EA" w:rsidP="00B33508">
      <w:pPr>
        <w:spacing w:after="0" w:line="240" w:lineRule="auto"/>
      </w:pPr>
      <w:r>
        <w:separator/>
      </w:r>
    </w:p>
  </w:endnote>
  <w:endnote w:type="continuationSeparator" w:id="0">
    <w:p w:rsidR="000C62EA" w:rsidRDefault="000C62EA" w:rsidP="00B3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2EA" w:rsidRDefault="000C62EA" w:rsidP="00B33508">
      <w:pPr>
        <w:spacing w:after="0" w:line="240" w:lineRule="auto"/>
      </w:pPr>
      <w:r>
        <w:separator/>
      </w:r>
    </w:p>
  </w:footnote>
  <w:footnote w:type="continuationSeparator" w:id="0">
    <w:p w:rsidR="000C62EA" w:rsidRDefault="000C62EA" w:rsidP="00B3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7471687"/>
      <w:docPartObj>
        <w:docPartGallery w:val="Page Numbers (Top of Page)"/>
        <w:docPartUnique/>
      </w:docPartObj>
    </w:sdtPr>
    <w:sdtEndPr/>
    <w:sdtContent>
      <w:p w:rsidR="00D82601" w:rsidRDefault="008F142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194">
          <w:rPr>
            <w:noProof/>
          </w:rPr>
          <w:t>2</w:t>
        </w:r>
        <w:r>
          <w:fldChar w:fldCharType="end"/>
        </w:r>
      </w:p>
    </w:sdtContent>
  </w:sdt>
  <w:p w:rsidR="00D82601" w:rsidRDefault="000C62E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08"/>
    <w:rsid w:val="00043960"/>
    <w:rsid w:val="0008345A"/>
    <w:rsid w:val="000A390D"/>
    <w:rsid w:val="000C62EA"/>
    <w:rsid w:val="00142421"/>
    <w:rsid w:val="003D6F11"/>
    <w:rsid w:val="0045622E"/>
    <w:rsid w:val="005651A1"/>
    <w:rsid w:val="008F1426"/>
    <w:rsid w:val="00950E36"/>
    <w:rsid w:val="00A75194"/>
    <w:rsid w:val="00B33508"/>
    <w:rsid w:val="00BB72FF"/>
    <w:rsid w:val="00C06934"/>
    <w:rsid w:val="00C2173E"/>
    <w:rsid w:val="00CA6CA4"/>
    <w:rsid w:val="00ED7958"/>
    <w:rsid w:val="00FB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DDCB3-7EC9-4394-92B9-7E3A047E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3508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unhideWhenUsed/>
    <w:rsid w:val="00B335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33508"/>
    <w:rPr>
      <w:sz w:val="20"/>
      <w:szCs w:val="20"/>
    </w:rPr>
  </w:style>
  <w:style w:type="paragraph" w:styleId="Sraopastraipa">
    <w:name w:val="List Paragraph"/>
    <w:basedOn w:val="prastasis"/>
    <w:uiPriority w:val="34"/>
    <w:qFormat/>
    <w:rsid w:val="00B33508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semiHidden/>
    <w:unhideWhenUsed/>
    <w:rsid w:val="00B33508"/>
    <w:rPr>
      <w:vertAlign w:val="superscript"/>
    </w:rPr>
  </w:style>
  <w:style w:type="table" w:styleId="Lentelstinklelis">
    <w:name w:val="Table Grid"/>
    <w:basedOn w:val="prastojilentel"/>
    <w:uiPriority w:val="39"/>
    <w:rsid w:val="00B33508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semiHidden/>
    <w:unhideWhenUsed/>
    <w:rsid w:val="00B33508"/>
    <w:rPr>
      <w:strike w:val="0"/>
      <w:dstrike w:val="0"/>
      <w:color w:val="6E717F"/>
      <w:u w:val="none"/>
      <w:effect w:val="none"/>
    </w:rPr>
  </w:style>
  <w:style w:type="paragraph" w:styleId="Antrats">
    <w:name w:val="header"/>
    <w:basedOn w:val="prastasis"/>
    <w:link w:val="AntratsDiagrama"/>
    <w:uiPriority w:val="99"/>
    <w:unhideWhenUsed/>
    <w:rsid w:val="00B335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350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6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6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na.Klingiene@vpt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2135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Klingienė</dc:creator>
  <cp:keywords/>
  <dc:description/>
  <cp:lastModifiedBy>Lina Klingienė</cp:lastModifiedBy>
  <cp:revision>10</cp:revision>
  <cp:lastPrinted>2018-05-09T05:28:00Z</cp:lastPrinted>
  <dcterms:created xsi:type="dcterms:W3CDTF">2018-05-08T11:04:00Z</dcterms:created>
  <dcterms:modified xsi:type="dcterms:W3CDTF">2018-05-14T06:36:00Z</dcterms:modified>
</cp:coreProperties>
</file>