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971A9C" w:rsidRDefault="00515AA7" w:rsidP="00E1522B">
      <w:pPr>
        <w:spacing w:after="0" w:line="240" w:lineRule="auto"/>
        <w:jc w:val="center"/>
        <w:rPr>
          <w:rFonts w:ascii="Times New Roman" w:hAnsi="Times New Roman"/>
          <w:b/>
          <w:sz w:val="24"/>
          <w:szCs w:val="24"/>
        </w:rPr>
      </w:pPr>
      <w:r w:rsidRPr="00971A9C">
        <w:rPr>
          <w:rFonts w:ascii="Times New Roman" w:hAnsi="Times New Roman"/>
          <w:noProof/>
          <w:sz w:val="24"/>
          <w:szCs w:val="24"/>
          <w:lang w:eastAsia="lt-LT"/>
        </w:rPr>
        <w:drawing>
          <wp:inline distT="0" distB="0" distL="0" distR="0">
            <wp:extent cx="553720" cy="566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720" cy="566420"/>
                    </a:xfrm>
                    <a:prstGeom prst="rect">
                      <a:avLst/>
                    </a:prstGeom>
                    <a:noFill/>
                    <a:ln>
                      <a:noFill/>
                    </a:ln>
                  </pic:spPr>
                </pic:pic>
              </a:graphicData>
            </a:graphic>
          </wp:inline>
        </w:drawing>
      </w:r>
    </w:p>
    <w:p w:rsidR="00674C40" w:rsidRPr="00971A9C" w:rsidRDefault="00674C40" w:rsidP="00E1522B">
      <w:pPr>
        <w:spacing w:after="0" w:line="240" w:lineRule="auto"/>
        <w:jc w:val="center"/>
        <w:rPr>
          <w:rFonts w:ascii="Times New Roman" w:hAnsi="Times New Roman"/>
          <w:b/>
          <w:bCs/>
          <w:sz w:val="24"/>
          <w:szCs w:val="24"/>
        </w:rPr>
      </w:pPr>
    </w:p>
    <w:p w:rsidR="00667A00" w:rsidRPr="00971A9C" w:rsidRDefault="00667A00" w:rsidP="00E1522B">
      <w:pPr>
        <w:spacing w:after="0" w:line="240" w:lineRule="auto"/>
        <w:jc w:val="center"/>
        <w:rPr>
          <w:rFonts w:ascii="Times New Roman" w:hAnsi="Times New Roman"/>
          <w:b/>
          <w:bCs/>
          <w:sz w:val="24"/>
          <w:szCs w:val="24"/>
        </w:rPr>
      </w:pPr>
      <w:r w:rsidRPr="00971A9C">
        <w:rPr>
          <w:rFonts w:ascii="Times New Roman" w:hAnsi="Times New Roman"/>
          <w:b/>
          <w:bCs/>
          <w:sz w:val="24"/>
          <w:szCs w:val="24"/>
        </w:rPr>
        <w:t>VIEŠŲJŲ PIRKIMŲ TARNYBA</w:t>
      </w:r>
    </w:p>
    <w:p w:rsidR="00674C40" w:rsidRPr="00AA4C4A" w:rsidRDefault="00674C40" w:rsidP="00E1522B">
      <w:pPr>
        <w:spacing w:after="0" w:line="240" w:lineRule="auto"/>
        <w:jc w:val="center"/>
        <w:rPr>
          <w:rFonts w:ascii="Times New Roman" w:hAnsi="Times New Roman"/>
          <w:b/>
          <w:bCs/>
        </w:rPr>
      </w:pPr>
    </w:p>
    <w:p w:rsidR="006760D4" w:rsidRPr="00971A9C" w:rsidRDefault="006760D4" w:rsidP="00E1522B">
      <w:pPr>
        <w:spacing w:after="0" w:line="240" w:lineRule="auto"/>
        <w:jc w:val="center"/>
        <w:rPr>
          <w:rFonts w:ascii="Times New Roman" w:hAnsi="Times New Roman"/>
          <w:b/>
          <w:bCs/>
          <w:sz w:val="24"/>
          <w:szCs w:val="24"/>
        </w:rPr>
      </w:pPr>
      <w:r w:rsidRPr="00971A9C">
        <w:rPr>
          <w:rFonts w:ascii="Times New Roman" w:hAnsi="Times New Roman"/>
          <w:b/>
          <w:bCs/>
          <w:sz w:val="24"/>
          <w:szCs w:val="24"/>
        </w:rPr>
        <w:t>PI</w:t>
      </w:r>
      <w:r w:rsidR="00CD5FFF" w:rsidRPr="00971A9C">
        <w:rPr>
          <w:rFonts w:ascii="Times New Roman" w:hAnsi="Times New Roman"/>
          <w:b/>
          <w:bCs/>
          <w:sz w:val="24"/>
          <w:szCs w:val="24"/>
        </w:rPr>
        <w:t>R</w:t>
      </w:r>
      <w:r w:rsidRPr="00971A9C">
        <w:rPr>
          <w:rFonts w:ascii="Times New Roman" w:hAnsi="Times New Roman"/>
          <w:b/>
          <w:bCs/>
          <w:sz w:val="24"/>
          <w:szCs w:val="24"/>
        </w:rPr>
        <w:t>KIMŲ VERTINIMO IŠVADA</w:t>
      </w:r>
    </w:p>
    <w:p w:rsidR="00674C40" w:rsidRPr="00AA4C4A" w:rsidRDefault="00674C40" w:rsidP="00E1522B">
      <w:pPr>
        <w:spacing w:after="0" w:line="240" w:lineRule="auto"/>
        <w:rPr>
          <w:rFonts w:ascii="Times New Roman" w:hAnsi="Times New Roman"/>
          <w:b/>
        </w:rPr>
      </w:pPr>
    </w:p>
    <w:p w:rsidR="00674C40" w:rsidRPr="00971A9C" w:rsidRDefault="00674C40" w:rsidP="00E1522B">
      <w:pPr>
        <w:spacing w:after="0" w:line="240" w:lineRule="auto"/>
        <w:jc w:val="center"/>
        <w:rPr>
          <w:rFonts w:ascii="Times New Roman" w:hAnsi="Times New Roman"/>
          <w:sz w:val="24"/>
          <w:szCs w:val="24"/>
        </w:rPr>
      </w:pPr>
      <w:r w:rsidRPr="00971A9C">
        <w:rPr>
          <w:rFonts w:ascii="Times New Roman" w:hAnsi="Times New Roman"/>
          <w:sz w:val="24"/>
          <w:szCs w:val="24"/>
        </w:rPr>
        <w:t>201</w:t>
      </w:r>
      <w:r w:rsidR="00F66B22" w:rsidRPr="00971A9C">
        <w:rPr>
          <w:rFonts w:ascii="Times New Roman" w:hAnsi="Times New Roman"/>
          <w:sz w:val="24"/>
          <w:szCs w:val="24"/>
        </w:rPr>
        <w:t>8</w:t>
      </w:r>
      <w:r w:rsidRPr="00971A9C">
        <w:rPr>
          <w:rFonts w:ascii="Times New Roman" w:hAnsi="Times New Roman"/>
          <w:sz w:val="24"/>
          <w:szCs w:val="24"/>
        </w:rPr>
        <w:t xml:space="preserve"> m. </w:t>
      </w:r>
      <w:r w:rsidR="00415ECA">
        <w:rPr>
          <w:rFonts w:ascii="Times New Roman" w:hAnsi="Times New Roman"/>
          <w:sz w:val="24"/>
          <w:szCs w:val="24"/>
        </w:rPr>
        <w:t>balandžio</w:t>
      </w:r>
      <w:r w:rsidR="0038398E" w:rsidRPr="00971A9C">
        <w:rPr>
          <w:rFonts w:ascii="Times New Roman" w:hAnsi="Times New Roman"/>
          <w:sz w:val="24"/>
          <w:szCs w:val="24"/>
        </w:rPr>
        <w:t xml:space="preserve">   </w:t>
      </w:r>
      <w:r w:rsidRPr="00971A9C">
        <w:rPr>
          <w:rFonts w:ascii="Times New Roman" w:hAnsi="Times New Roman"/>
          <w:sz w:val="24"/>
          <w:szCs w:val="24"/>
        </w:rPr>
        <w:t xml:space="preserve"> </w:t>
      </w:r>
      <w:r w:rsidR="000E7B29" w:rsidRPr="00971A9C">
        <w:rPr>
          <w:rFonts w:ascii="Times New Roman" w:hAnsi="Times New Roman"/>
          <w:sz w:val="24"/>
          <w:szCs w:val="24"/>
        </w:rPr>
        <w:t xml:space="preserve">  </w:t>
      </w:r>
      <w:r w:rsidRPr="00971A9C">
        <w:rPr>
          <w:rFonts w:ascii="Times New Roman" w:hAnsi="Times New Roman"/>
          <w:sz w:val="24"/>
          <w:szCs w:val="24"/>
        </w:rPr>
        <w:t xml:space="preserve"> d. Nr. 4S-</w:t>
      </w:r>
    </w:p>
    <w:p w:rsidR="00674C40" w:rsidRPr="00971A9C" w:rsidRDefault="00674C40" w:rsidP="00E1522B">
      <w:pPr>
        <w:spacing w:after="0" w:line="240" w:lineRule="auto"/>
        <w:jc w:val="center"/>
        <w:rPr>
          <w:rFonts w:ascii="Times New Roman" w:hAnsi="Times New Roman"/>
          <w:sz w:val="24"/>
          <w:szCs w:val="24"/>
        </w:rPr>
      </w:pPr>
    </w:p>
    <w:p w:rsidR="00667A00" w:rsidRPr="00971A9C" w:rsidRDefault="00667A00" w:rsidP="00E1522B">
      <w:pPr>
        <w:spacing w:after="0" w:line="240" w:lineRule="auto"/>
        <w:jc w:val="center"/>
        <w:rPr>
          <w:rFonts w:ascii="Times New Roman" w:hAnsi="Times New Roman"/>
          <w:sz w:val="24"/>
          <w:szCs w:val="24"/>
        </w:rPr>
      </w:pPr>
      <w:r w:rsidRPr="00971A9C">
        <w:rPr>
          <w:rFonts w:ascii="Times New Roman" w:hAnsi="Times New Roman"/>
          <w:sz w:val="24"/>
          <w:szCs w:val="24"/>
        </w:rPr>
        <w:t>Vilnius</w:t>
      </w:r>
    </w:p>
    <w:p w:rsidR="00AB3B89" w:rsidRPr="003D506D" w:rsidRDefault="00AB3B89" w:rsidP="00E1522B">
      <w:pPr>
        <w:spacing w:after="0" w:line="240" w:lineRule="auto"/>
        <w:rPr>
          <w:rFonts w:ascii="Times New Roman" w:hAnsi="Times New Roman"/>
          <w:sz w:val="20"/>
          <w:szCs w:val="20"/>
        </w:rPr>
      </w:pPr>
    </w:p>
    <w:p w:rsidR="00AB3B89" w:rsidRPr="00971A9C" w:rsidRDefault="00AB3B89" w:rsidP="00E1522B">
      <w:pPr>
        <w:spacing w:after="0" w:line="240" w:lineRule="auto"/>
        <w:ind w:left="-142" w:firstLine="993"/>
        <w:jc w:val="both"/>
        <w:rPr>
          <w:rFonts w:ascii="Times New Roman" w:hAnsi="Times New Roman"/>
          <w:sz w:val="24"/>
          <w:szCs w:val="24"/>
        </w:rPr>
      </w:pPr>
      <w:r w:rsidRPr="00971A9C">
        <w:rPr>
          <w:rFonts w:ascii="Times New Roman" w:hAnsi="Times New Roman"/>
          <w:bCs/>
          <w:sz w:val="24"/>
          <w:szCs w:val="24"/>
        </w:rPr>
        <w:t xml:space="preserve">Viešųjų pirkimų tarnyba (toliau – Tarnyba), vadovaudamasi Lietuvos Respublikos viešųjų pirkimų įstatymo </w:t>
      </w:r>
      <w:r w:rsidR="00B6718C" w:rsidRPr="00971A9C">
        <w:rPr>
          <w:rFonts w:ascii="Times New Roman" w:hAnsi="Times New Roman"/>
          <w:bCs/>
          <w:sz w:val="24"/>
          <w:szCs w:val="24"/>
        </w:rPr>
        <w:t>95</w:t>
      </w:r>
      <w:r w:rsidRPr="00971A9C">
        <w:rPr>
          <w:rFonts w:ascii="Times New Roman" w:hAnsi="Times New Roman"/>
          <w:bCs/>
          <w:sz w:val="24"/>
          <w:szCs w:val="24"/>
        </w:rPr>
        <w:t xml:space="preserve"> straipsnio 1 dalies 2 punktu, </w:t>
      </w:r>
      <w:r w:rsidR="00D15731" w:rsidRPr="00971A9C">
        <w:rPr>
          <w:rFonts w:ascii="Times New Roman" w:hAnsi="Times New Roman"/>
          <w:bCs/>
          <w:sz w:val="24"/>
          <w:szCs w:val="24"/>
        </w:rPr>
        <w:t>atliko</w:t>
      </w:r>
      <w:r w:rsidR="00F66B22" w:rsidRPr="00971A9C">
        <w:rPr>
          <w:rFonts w:ascii="Times New Roman" w:hAnsi="Times New Roman"/>
          <w:sz w:val="24"/>
          <w:szCs w:val="24"/>
        </w:rPr>
        <w:t xml:space="preserve"> </w:t>
      </w:r>
      <w:r w:rsidR="00A61311">
        <w:rPr>
          <w:rFonts w:ascii="Times New Roman" w:eastAsia="Times New Roman" w:hAnsi="Times New Roman"/>
          <w:sz w:val="24"/>
          <w:szCs w:val="24"/>
        </w:rPr>
        <w:t>UAB „Kelmės vietinis ūkis“</w:t>
      </w:r>
      <w:r w:rsidR="0026777C" w:rsidRPr="00971A9C">
        <w:rPr>
          <w:rFonts w:ascii="Times New Roman" w:hAnsi="Times New Roman"/>
          <w:bCs/>
          <w:sz w:val="24"/>
          <w:szCs w:val="24"/>
        </w:rPr>
        <w:t xml:space="preserve"> </w:t>
      </w:r>
      <w:r w:rsidR="005A2951" w:rsidRPr="00971A9C">
        <w:rPr>
          <w:rFonts w:ascii="Times New Roman" w:hAnsi="Times New Roman"/>
          <w:bCs/>
          <w:sz w:val="24"/>
          <w:szCs w:val="24"/>
        </w:rPr>
        <w:t xml:space="preserve">(toliau – </w:t>
      </w:r>
      <w:r w:rsidR="00BE3477" w:rsidRPr="00971A9C">
        <w:rPr>
          <w:rFonts w:ascii="Times New Roman" w:hAnsi="Times New Roman"/>
          <w:bCs/>
          <w:sz w:val="24"/>
          <w:szCs w:val="24"/>
        </w:rPr>
        <w:t>Perkančioji</w:t>
      </w:r>
      <w:r w:rsidRPr="00971A9C">
        <w:rPr>
          <w:rFonts w:ascii="Times New Roman" w:hAnsi="Times New Roman"/>
          <w:bCs/>
          <w:sz w:val="24"/>
          <w:szCs w:val="24"/>
        </w:rPr>
        <w:t xml:space="preserve"> organizacija) vykd</w:t>
      </w:r>
      <w:r w:rsidR="00A61311">
        <w:rPr>
          <w:rFonts w:ascii="Times New Roman" w:hAnsi="Times New Roman"/>
          <w:bCs/>
          <w:sz w:val="24"/>
          <w:szCs w:val="24"/>
        </w:rPr>
        <w:t>yto</w:t>
      </w:r>
      <w:r w:rsidRPr="00971A9C">
        <w:rPr>
          <w:rFonts w:ascii="Times New Roman" w:hAnsi="Times New Roman"/>
          <w:bCs/>
          <w:sz w:val="24"/>
          <w:szCs w:val="24"/>
        </w:rPr>
        <w:t xml:space="preserve"> vieš</w:t>
      </w:r>
      <w:r w:rsidR="00B51E15" w:rsidRPr="00971A9C">
        <w:rPr>
          <w:rFonts w:ascii="Times New Roman" w:hAnsi="Times New Roman"/>
          <w:bCs/>
          <w:sz w:val="24"/>
          <w:szCs w:val="24"/>
        </w:rPr>
        <w:t>ojo</w:t>
      </w:r>
      <w:r w:rsidRPr="00971A9C">
        <w:rPr>
          <w:rFonts w:ascii="Times New Roman" w:hAnsi="Times New Roman"/>
          <w:bCs/>
          <w:sz w:val="24"/>
          <w:szCs w:val="24"/>
        </w:rPr>
        <w:t xml:space="preserve"> pirkim</w:t>
      </w:r>
      <w:r w:rsidR="00B51E15" w:rsidRPr="00971A9C">
        <w:rPr>
          <w:rFonts w:ascii="Times New Roman" w:hAnsi="Times New Roman"/>
          <w:bCs/>
          <w:sz w:val="24"/>
          <w:szCs w:val="24"/>
        </w:rPr>
        <w:t xml:space="preserve">o </w:t>
      </w:r>
      <w:r w:rsidR="00DC3DCE" w:rsidRPr="00971A9C">
        <w:rPr>
          <w:rFonts w:ascii="Times New Roman" w:eastAsia="Times New Roman" w:hAnsi="Times New Roman"/>
          <w:sz w:val="24"/>
          <w:szCs w:val="24"/>
        </w:rPr>
        <w:t>„</w:t>
      </w:r>
      <w:r w:rsidR="00A61311">
        <w:rPr>
          <w:rFonts w:ascii="Times New Roman" w:eastAsia="Times New Roman" w:hAnsi="Times New Roman"/>
          <w:sz w:val="24"/>
          <w:szCs w:val="24"/>
        </w:rPr>
        <w:t>Šiukšliavežio pirkimas</w:t>
      </w:r>
      <w:r w:rsidR="00DC3DCE" w:rsidRPr="00971A9C">
        <w:rPr>
          <w:rFonts w:ascii="Times New Roman" w:eastAsia="Times New Roman" w:hAnsi="Times New Roman"/>
          <w:sz w:val="24"/>
          <w:szCs w:val="24"/>
        </w:rPr>
        <w:t xml:space="preserve">“ </w:t>
      </w:r>
      <w:r w:rsidR="003D553E">
        <w:rPr>
          <w:rFonts w:ascii="Times New Roman" w:hAnsi="Times New Roman"/>
          <w:bCs/>
          <w:sz w:val="24"/>
          <w:szCs w:val="24"/>
        </w:rPr>
        <w:t>vertinimą.</w:t>
      </w:r>
    </w:p>
    <w:p w:rsidR="00725731" w:rsidRPr="00971A9C" w:rsidRDefault="00725731" w:rsidP="00E1522B">
      <w:pPr>
        <w:spacing w:after="0" w:line="240" w:lineRule="auto"/>
        <w:rPr>
          <w:rFonts w:ascii="Times New Roman" w:hAnsi="Times New Roman"/>
          <w:sz w:val="24"/>
          <w:szCs w:val="24"/>
        </w:rPr>
      </w:pPr>
    </w:p>
    <w:p w:rsidR="00AB1809" w:rsidRPr="00971A9C" w:rsidRDefault="00AB1809" w:rsidP="00E1522B">
      <w:pPr>
        <w:spacing w:after="0" w:line="240" w:lineRule="auto"/>
        <w:jc w:val="center"/>
        <w:rPr>
          <w:rFonts w:ascii="Times New Roman" w:hAnsi="Times New Roman"/>
          <w:b/>
          <w:sz w:val="24"/>
          <w:szCs w:val="24"/>
        </w:rPr>
      </w:pPr>
      <w:r w:rsidRPr="00971A9C">
        <w:rPr>
          <w:rFonts w:ascii="Times New Roman" w:hAnsi="Times New Roman"/>
          <w:b/>
          <w:sz w:val="24"/>
          <w:szCs w:val="24"/>
        </w:rPr>
        <w:t>I dalis.</w:t>
      </w:r>
      <w:r w:rsidR="007E4301" w:rsidRPr="00971A9C">
        <w:rPr>
          <w:rFonts w:ascii="Times New Roman" w:hAnsi="Times New Roman"/>
          <w:b/>
          <w:sz w:val="24"/>
          <w:szCs w:val="24"/>
        </w:rPr>
        <w:t xml:space="preserve"> Bendra informacija</w:t>
      </w:r>
    </w:p>
    <w:p w:rsidR="00725731" w:rsidRPr="00971A9C" w:rsidRDefault="00725731" w:rsidP="00C82F97">
      <w:pPr>
        <w:spacing w:after="0" w:line="240" w:lineRule="auto"/>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075"/>
      </w:tblGrid>
      <w:tr w:rsidR="00AB1809" w:rsidRPr="00971A9C" w:rsidTr="00C367F5">
        <w:tc>
          <w:tcPr>
            <w:tcW w:w="4672" w:type="dxa"/>
            <w:shd w:val="clear" w:color="auto" w:fill="auto"/>
            <w:vAlign w:val="center"/>
          </w:tcPr>
          <w:p w:rsidR="00AB1809" w:rsidRPr="00971A9C" w:rsidRDefault="00AB1809" w:rsidP="00E1522B">
            <w:pPr>
              <w:spacing w:after="0" w:line="240" w:lineRule="auto"/>
              <w:rPr>
                <w:rFonts w:ascii="Times New Roman" w:hAnsi="Times New Roman"/>
                <w:sz w:val="24"/>
                <w:szCs w:val="24"/>
              </w:rPr>
            </w:pPr>
            <w:r w:rsidRPr="00971A9C">
              <w:rPr>
                <w:rFonts w:ascii="Times New Roman" w:hAnsi="Times New Roman"/>
                <w:sz w:val="24"/>
                <w:szCs w:val="24"/>
              </w:rPr>
              <w:t xml:space="preserve">Pirkimo </w:t>
            </w:r>
            <w:r w:rsidR="007E4301" w:rsidRPr="00971A9C">
              <w:rPr>
                <w:rFonts w:ascii="Times New Roman" w:hAnsi="Times New Roman"/>
                <w:sz w:val="24"/>
                <w:szCs w:val="24"/>
              </w:rPr>
              <w:t xml:space="preserve">pavadinimas, </w:t>
            </w:r>
            <w:r w:rsidRPr="00971A9C">
              <w:rPr>
                <w:rFonts w:ascii="Times New Roman" w:hAnsi="Times New Roman"/>
                <w:sz w:val="24"/>
                <w:szCs w:val="24"/>
              </w:rPr>
              <w:t>numeris (jeigu skelbtas)</w:t>
            </w:r>
            <w:r w:rsidR="007E4301" w:rsidRPr="00971A9C">
              <w:rPr>
                <w:rFonts w:ascii="Times New Roman" w:hAnsi="Times New Roman"/>
                <w:sz w:val="24"/>
                <w:szCs w:val="24"/>
              </w:rPr>
              <w:t>,</w:t>
            </w:r>
            <w:r w:rsidRPr="00971A9C">
              <w:rPr>
                <w:rFonts w:ascii="Times New Roman" w:hAnsi="Times New Roman"/>
                <w:sz w:val="24"/>
                <w:szCs w:val="24"/>
              </w:rPr>
              <w:t xml:space="preserve"> pirkimo paskelbimo (kvietimo pateikti pasiūlymą) data</w:t>
            </w:r>
          </w:p>
        </w:tc>
        <w:tc>
          <w:tcPr>
            <w:tcW w:w="5075" w:type="dxa"/>
            <w:shd w:val="clear" w:color="auto" w:fill="auto"/>
            <w:vAlign w:val="center"/>
          </w:tcPr>
          <w:p w:rsidR="00AB1809" w:rsidRPr="00971A9C" w:rsidRDefault="00D15731" w:rsidP="001F7306">
            <w:pPr>
              <w:spacing w:after="0" w:line="240" w:lineRule="auto"/>
              <w:jc w:val="both"/>
              <w:rPr>
                <w:rFonts w:ascii="Times New Roman" w:hAnsi="Times New Roman"/>
                <w:sz w:val="24"/>
                <w:szCs w:val="24"/>
              </w:rPr>
            </w:pPr>
            <w:r w:rsidRPr="00971A9C">
              <w:rPr>
                <w:rFonts w:ascii="Times New Roman" w:eastAsia="Times New Roman" w:hAnsi="Times New Roman"/>
                <w:sz w:val="24"/>
                <w:szCs w:val="24"/>
              </w:rPr>
              <w:t>„</w:t>
            </w:r>
            <w:r w:rsidR="003D553E">
              <w:rPr>
                <w:rFonts w:ascii="Times New Roman" w:eastAsia="Times New Roman" w:hAnsi="Times New Roman"/>
                <w:sz w:val="24"/>
                <w:szCs w:val="24"/>
              </w:rPr>
              <w:t>Šiukšliavežio pirkimas</w:t>
            </w:r>
            <w:r w:rsidRPr="00971A9C">
              <w:rPr>
                <w:rFonts w:ascii="Times New Roman" w:eastAsia="Times New Roman" w:hAnsi="Times New Roman"/>
                <w:sz w:val="24"/>
                <w:szCs w:val="24"/>
              </w:rPr>
              <w:t xml:space="preserve">“ </w:t>
            </w:r>
            <w:r w:rsidR="001F7306">
              <w:rPr>
                <w:rFonts w:ascii="Times New Roman" w:eastAsia="Times New Roman" w:hAnsi="Times New Roman"/>
                <w:sz w:val="24"/>
                <w:szCs w:val="24"/>
              </w:rPr>
              <w:t>(toliau – Pirkimas,</w:t>
            </w:r>
            <w:r w:rsidR="001F7306" w:rsidRPr="00971A9C">
              <w:rPr>
                <w:rFonts w:ascii="Times New Roman" w:eastAsia="Times New Roman" w:hAnsi="Times New Roman"/>
                <w:sz w:val="24"/>
                <w:szCs w:val="24"/>
              </w:rPr>
              <w:t xml:space="preserve"> </w:t>
            </w:r>
            <w:r w:rsidR="003D553E">
              <w:rPr>
                <w:rFonts w:ascii="Times New Roman" w:eastAsia="Times New Roman" w:hAnsi="Times New Roman"/>
                <w:sz w:val="24"/>
                <w:szCs w:val="24"/>
              </w:rPr>
              <w:t>Kvietimas pateikti pasiūlymus išsiųstas 2017-07-24)</w:t>
            </w:r>
            <w:r w:rsidRPr="00971A9C">
              <w:rPr>
                <w:rFonts w:ascii="Times New Roman" w:eastAsia="Times New Roman" w:hAnsi="Times New Roman"/>
                <w:sz w:val="24"/>
                <w:szCs w:val="24"/>
              </w:rPr>
              <w:t xml:space="preserve"> </w:t>
            </w:r>
          </w:p>
        </w:tc>
      </w:tr>
      <w:tr w:rsidR="00AB1809" w:rsidRPr="00971A9C" w:rsidTr="00C367F5">
        <w:tc>
          <w:tcPr>
            <w:tcW w:w="4672" w:type="dxa"/>
            <w:shd w:val="clear" w:color="auto" w:fill="auto"/>
            <w:vAlign w:val="center"/>
          </w:tcPr>
          <w:p w:rsidR="00AB1809" w:rsidRPr="00971A9C" w:rsidRDefault="00AB1809" w:rsidP="00E1522B">
            <w:pPr>
              <w:spacing w:after="0" w:line="240" w:lineRule="auto"/>
              <w:rPr>
                <w:rFonts w:ascii="Times New Roman" w:hAnsi="Times New Roman"/>
                <w:sz w:val="24"/>
                <w:szCs w:val="24"/>
              </w:rPr>
            </w:pPr>
            <w:r w:rsidRPr="00971A9C">
              <w:rPr>
                <w:rFonts w:ascii="Times New Roman" w:hAnsi="Times New Roman"/>
                <w:sz w:val="24"/>
                <w:szCs w:val="24"/>
              </w:rPr>
              <w:t>Pirkimo būdas</w:t>
            </w:r>
          </w:p>
        </w:tc>
        <w:tc>
          <w:tcPr>
            <w:tcW w:w="5075" w:type="dxa"/>
            <w:shd w:val="clear" w:color="auto" w:fill="auto"/>
            <w:vAlign w:val="center"/>
          </w:tcPr>
          <w:p w:rsidR="00AB1809" w:rsidRPr="00971A9C" w:rsidRDefault="001F7306" w:rsidP="00E1522B">
            <w:pPr>
              <w:spacing w:after="0" w:line="240" w:lineRule="auto"/>
              <w:rPr>
                <w:rFonts w:ascii="Times New Roman" w:hAnsi="Times New Roman"/>
                <w:sz w:val="24"/>
                <w:szCs w:val="24"/>
              </w:rPr>
            </w:pPr>
            <w:r>
              <w:rPr>
                <w:rFonts w:ascii="Times New Roman" w:hAnsi="Times New Roman"/>
                <w:bCs/>
                <w:sz w:val="24"/>
                <w:szCs w:val="24"/>
              </w:rPr>
              <w:t>Apklausa raštu, neskelbiant apie pirkimą</w:t>
            </w:r>
            <w:r w:rsidR="00825030" w:rsidRPr="00971A9C">
              <w:rPr>
                <w:rFonts w:ascii="Times New Roman" w:hAnsi="Times New Roman"/>
                <w:bCs/>
                <w:sz w:val="24"/>
                <w:szCs w:val="24"/>
              </w:rPr>
              <w:t>.</w:t>
            </w:r>
          </w:p>
        </w:tc>
      </w:tr>
      <w:tr w:rsidR="00AB1809" w:rsidRPr="00971A9C" w:rsidTr="00C367F5">
        <w:tc>
          <w:tcPr>
            <w:tcW w:w="4672" w:type="dxa"/>
            <w:shd w:val="clear" w:color="auto" w:fill="auto"/>
            <w:vAlign w:val="center"/>
          </w:tcPr>
          <w:p w:rsidR="00AB1809" w:rsidRPr="00971A9C" w:rsidRDefault="00AB1809" w:rsidP="00E1522B">
            <w:pPr>
              <w:spacing w:after="0" w:line="240" w:lineRule="auto"/>
              <w:rPr>
                <w:rFonts w:ascii="Times New Roman" w:hAnsi="Times New Roman"/>
                <w:sz w:val="24"/>
                <w:szCs w:val="24"/>
              </w:rPr>
            </w:pPr>
            <w:r w:rsidRPr="00971A9C">
              <w:rPr>
                <w:rFonts w:ascii="Times New Roman" w:hAnsi="Times New Roman"/>
                <w:sz w:val="24"/>
                <w:szCs w:val="24"/>
              </w:rPr>
              <w:t xml:space="preserve">Planuojama </w:t>
            </w:r>
            <w:r w:rsidR="00CD5FFF" w:rsidRPr="00971A9C">
              <w:rPr>
                <w:rFonts w:ascii="Times New Roman" w:hAnsi="Times New Roman"/>
                <w:sz w:val="24"/>
                <w:szCs w:val="24"/>
              </w:rPr>
              <w:t>(nenurodoma, jeigu pirkimas vertinamas iki vokų su pasiūlymais atplėšimo procedūros)</w:t>
            </w:r>
            <w:r w:rsidRPr="00971A9C">
              <w:rPr>
                <w:rFonts w:ascii="Times New Roman" w:hAnsi="Times New Roman"/>
                <w:sz w:val="24"/>
                <w:szCs w:val="24"/>
              </w:rPr>
              <w:t xml:space="preserve"> pirkimo sutarties vertė, su PVM/be PVM</w:t>
            </w:r>
          </w:p>
        </w:tc>
        <w:tc>
          <w:tcPr>
            <w:tcW w:w="5075" w:type="dxa"/>
            <w:shd w:val="clear" w:color="auto" w:fill="auto"/>
            <w:vAlign w:val="center"/>
          </w:tcPr>
          <w:p w:rsidR="00F26A7D" w:rsidRPr="00971A9C" w:rsidRDefault="00C7547A" w:rsidP="00C7547A">
            <w:pPr>
              <w:spacing w:after="0" w:line="240" w:lineRule="auto"/>
              <w:jc w:val="both"/>
              <w:rPr>
                <w:rFonts w:ascii="Times New Roman" w:hAnsi="Times New Roman"/>
                <w:sz w:val="24"/>
                <w:szCs w:val="24"/>
              </w:rPr>
            </w:pPr>
            <w:r>
              <w:rPr>
                <w:rFonts w:ascii="Times New Roman" w:hAnsi="Times New Roman"/>
                <w:sz w:val="24"/>
                <w:szCs w:val="24"/>
              </w:rPr>
              <w:t xml:space="preserve">65 582,00 </w:t>
            </w:r>
            <w:proofErr w:type="spellStart"/>
            <w:r>
              <w:rPr>
                <w:rFonts w:ascii="Times New Roman" w:hAnsi="Times New Roman"/>
                <w:sz w:val="24"/>
                <w:szCs w:val="24"/>
              </w:rPr>
              <w:t>Eur</w:t>
            </w:r>
            <w:proofErr w:type="spellEnd"/>
            <w:r>
              <w:rPr>
                <w:rFonts w:ascii="Times New Roman" w:hAnsi="Times New Roman"/>
                <w:sz w:val="24"/>
                <w:szCs w:val="24"/>
              </w:rPr>
              <w:t xml:space="preserve"> su PVM/</w:t>
            </w:r>
            <w:r w:rsidR="001E7664">
              <w:rPr>
                <w:rFonts w:ascii="Times New Roman" w:hAnsi="Times New Roman"/>
                <w:sz w:val="24"/>
                <w:szCs w:val="24"/>
              </w:rPr>
              <w:t>54 200,00</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be PVM</w:t>
            </w:r>
            <w:r w:rsidR="00E24186" w:rsidRPr="00971A9C">
              <w:rPr>
                <w:rFonts w:ascii="Times New Roman" w:hAnsi="Times New Roman"/>
                <w:sz w:val="24"/>
                <w:szCs w:val="24"/>
              </w:rPr>
              <w:t>.</w:t>
            </w:r>
          </w:p>
        </w:tc>
      </w:tr>
      <w:tr w:rsidR="00AB1809" w:rsidRPr="00971A9C" w:rsidTr="00C367F5">
        <w:tc>
          <w:tcPr>
            <w:tcW w:w="4672" w:type="dxa"/>
            <w:shd w:val="clear" w:color="auto" w:fill="auto"/>
            <w:vAlign w:val="center"/>
          </w:tcPr>
          <w:p w:rsidR="00AB1809" w:rsidRPr="00971A9C" w:rsidRDefault="00AB1809" w:rsidP="00E1522B">
            <w:pPr>
              <w:spacing w:after="0" w:line="240" w:lineRule="auto"/>
              <w:rPr>
                <w:rFonts w:ascii="Times New Roman" w:hAnsi="Times New Roman"/>
                <w:sz w:val="24"/>
                <w:szCs w:val="24"/>
              </w:rPr>
            </w:pPr>
            <w:r w:rsidRPr="00971A9C">
              <w:rPr>
                <w:rFonts w:ascii="Times New Roman" w:hAnsi="Times New Roman"/>
                <w:sz w:val="24"/>
                <w:szCs w:val="24"/>
              </w:rPr>
              <w:t xml:space="preserve">Pirkimas finansuojamas ES lėšomis, projekto pavadinimas, </w:t>
            </w:r>
            <w:r w:rsidR="00BA3D29" w:rsidRPr="00971A9C">
              <w:rPr>
                <w:rFonts w:ascii="Times New Roman" w:hAnsi="Times New Roman"/>
                <w:sz w:val="24"/>
                <w:szCs w:val="24"/>
              </w:rPr>
              <w:t>Įgyvendinančioji institucija</w:t>
            </w:r>
          </w:p>
        </w:tc>
        <w:tc>
          <w:tcPr>
            <w:tcW w:w="5075" w:type="dxa"/>
            <w:shd w:val="clear" w:color="auto" w:fill="auto"/>
            <w:vAlign w:val="center"/>
          </w:tcPr>
          <w:p w:rsidR="00AB1809" w:rsidRPr="00971A9C" w:rsidRDefault="00037AF2" w:rsidP="00E1522B">
            <w:pPr>
              <w:spacing w:after="0" w:line="240" w:lineRule="auto"/>
              <w:jc w:val="both"/>
              <w:rPr>
                <w:rFonts w:ascii="Times New Roman" w:hAnsi="Times New Roman"/>
                <w:sz w:val="24"/>
                <w:szCs w:val="24"/>
              </w:rPr>
            </w:pPr>
            <w:r w:rsidRPr="00971A9C">
              <w:rPr>
                <w:rFonts w:ascii="Times New Roman" w:hAnsi="Times New Roman"/>
                <w:sz w:val="24"/>
                <w:szCs w:val="24"/>
              </w:rPr>
              <w:t>–</w:t>
            </w:r>
          </w:p>
        </w:tc>
      </w:tr>
      <w:tr w:rsidR="00AB1809" w:rsidRPr="00971A9C" w:rsidTr="00C367F5">
        <w:tc>
          <w:tcPr>
            <w:tcW w:w="4672" w:type="dxa"/>
            <w:shd w:val="clear" w:color="auto" w:fill="auto"/>
            <w:vAlign w:val="center"/>
          </w:tcPr>
          <w:p w:rsidR="00AB1809" w:rsidRPr="00971A9C" w:rsidRDefault="00CD5FFF" w:rsidP="00E1522B">
            <w:pPr>
              <w:spacing w:after="0" w:line="240" w:lineRule="auto"/>
              <w:rPr>
                <w:rFonts w:ascii="Times New Roman" w:hAnsi="Times New Roman"/>
                <w:sz w:val="24"/>
                <w:szCs w:val="24"/>
              </w:rPr>
            </w:pPr>
            <w:r w:rsidRPr="00971A9C">
              <w:rPr>
                <w:rFonts w:ascii="Times New Roman" w:hAnsi="Times New Roman"/>
                <w:sz w:val="24"/>
                <w:szCs w:val="24"/>
              </w:rPr>
              <w:t>Pirkimo vykdymo t</w:t>
            </w:r>
            <w:r w:rsidR="00AB1809" w:rsidRPr="00971A9C">
              <w:rPr>
                <w:rFonts w:ascii="Times New Roman" w:hAnsi="Times New Roman"/>
                <w:sz w:val="24"/>
                <w:szCs w:val="24"/>
              </w:rPr>
              <w:t xml:space="preserve">eisinis pagrindas (pirkimui taikomo </w:t>
            </w:r>
            <w:r w:rsidR="00BA3D29" w:rsidRPr="00971A9C">
              <w:rPr>
                <w:rFonts w:ascii="Times New Roman" w:hAnsi="Times New Roman"/>
                <w:sz w:val="24"/>
                <w:szCs w:val="24"/>
              </w:rPr>
              <w:t>įstatymo</w:t>
            </w:r>
            <w:r w:rsidR="00AB1809" w:rsidRPr="00971A9C">
              <w:rPr>
                <w:rFonts w:ascii="Times New Roman" w:hAnsi="Times New Roman"/>
                <w:sz w:val="24"/>
                <w:szCs w:val="24"/>
              </w:rPr>
              <w:t>, supaprastintų pirkimų taisyklių redakcija)</w:t>
            </w:r>
          </w:p>
        </w:tc>
        <w:tc>
          <w:tcPr>
            <w:tcW w:w="5075" w:type="dxa"/>
            <w:shd w:val="clear" w:color="auto" w:fill="auto"/>
            <w:vAlign w:val="center"/>
          </w:tcPr>
          <w:p w:rsidR="00AB1809" w:rsidRPr="00971A9C" w:rsidRDefault="00674C40" w:rsidP="00D94B8F">
            <w:pPr>
              <w:spacing w:after="0" w:line="240" w:lineRule="auto"/>
              <w:jc w:val="both"/>
              <w:rPr>
                <w:rFonts w:ascii="Times New Roman" w:hAnsi="Times New Roman"/>
                <w:sz w:val="24"/>
                <w:szCs w:val="24"/>
              </w:rPr>
            </w:pPr>
            <w:r w:rsidRPr="00971A9C">
              <w:rPr>
                <w:rFonts w:ascii="Times New Roman" w:hAnsi="Times New Roman"/>
                <w:bCs/>
                <w:sz w:val="24"/>
                <w:szCs w:val="24"/>
              </w:rPr>
              <w:t>Lietuvos Respublikos viešųjų pirkimų įstatym</w:t>
            </w:r>
            <w:r w:rsidR="000B1195" w:rsidRPr="00971A9C">
              <w:rPr>
                <w:rFonts w:ascii="Times New Roman" w:hAnsi="Times New Roman"/>
                <w:bCs/>
                <w:sz w:val="24"/>
                <w:szCs w:val="24"/>
              </w:rPr>
              <w:t>as</w:t>
            </w:r>
            <w:r w:rsidRPr="00971A9C">
              <w:rPr>
                <w:rFonts w:ascii="Times New Roman" w:hAnsi="Times New Roman"/>
                <w:bCs/>
                <w:sz w:val="24"/>
                <w:szCs w:val="24"/>
              </w:rPr>
              <w:t xml:space="preserve"> (redakcija nuo 201</w:t>
            </w:r>
            <w:r w:rsidR="00037AF2" w:rsidRPr="00971A9C">
              <w:rPr>
                <w:rFonts w:ascii="Times New Roman" w:hAnsi="Times New Roman"/>
                <w:bCs/>
                <w:sz w:val="24"/>
                <w:szCs w:val="24"/>
              </w:rPr>
              <w:t>7</w:t>
            </w:r>
            <w:r w:rsidR="00A84C5A" w:rsidRPr="00971A9C">
              <w:rPr>
                <w:rFonts w:ascii="Times New Roman" w:hAnsi="Times New Roman"/>
                <w:bCs/>
                <w:sz w:val="24"/>
                <w:szCs w:val="24"/>
              </w:rPr>
              <w:t>-</w:t>
            </w:r>
            <w:r w:rsidR="00D15731" w:rsidRPr="00971A9C">
              <w:rPr>
                <w:rFonts w:ascii="Times New Roman" w:hAnsi="Times New Roman"/>
                <w:bCs/>
                <w:sz w:val="24"/>
                <w:szCs w:val="24"/>
              </w:rPr>
              <w:t>07</w:t>
            </w:r>
            <w:r w:rsidR="00A84C5A" w:rsidRPr="00971A9C">
              <w:rPr>
                <w:rFonts w:ascii="Times New Roman" w:hAnsi="Times New Roman"/>
                <w:bCs/>
                <w:sz w:val="24"/>
                <w:szCs w:val="24"/>
              </w:rPr>
              <w:t>-0</w:t>
            </w:r>
            <w:r w:rsidR="00965F34" w:rsidRPr="00971A9C">
              <w:rPr>
                <w:rFonts w:ascii="Times New Roman" w:hAnsi="Times New Roman"/>
                <w:bCs/>
                <w:sz w:val="24"/>
                <w:szCs w:val="24"/>
              </w:rPr>
              <w:t>1) (toliau – Įstatymas)</w:t>
            </w:r>
            <w:r w:rsidR="00D15731" w:rsidRPr="00971A9C">
              <w:rPr>
                <w:rFonts w:ascii="Times New Roman" w:hAnsi="Times New Roman"/>
                <w:bCs/>
                <w:sz w:val="24"/>
                <w:szCs w:val="24"/>
              </w:rPr>
              <w:t>.</w:t>
            </w:r>
          </w:p>
        </w:tc>
      </w:tr>
      <w:tr w:rsidR="00AB1809" w:rsidRPr="00971A9C" w:rsidTr="00C367F5">
        <w:tc>
          <w:tcPr>
            <w:tcW w:w="4672" w:type="dxa"/>
            <w:shd w:val="clear" w:color="auto" w:fill="auto"/>
            <w:vAlign w:val="center"/>
          </w:tcPr>
          <w:p w:rsidR="00AB1809" w:rsidRPr="00971A9C" w:rsidRDefault="00AB1809" w:rsidP="00E1522B">
            <w:pPr>
              <w:spacing w:after="0" w:line="240" w:lineRule="auto"/>
              <w:rPr>
                <w:rFonts w:ascii="Times New Roman" w:hAnsi="Times New Roman"/>
                <w:sz w:val="24"/>
                <w:szCs w:val="24"/>
              </w:rPr>
            </w:pPr>
            <w:r w:rsidRPr="00971A9C">
              <w:rPr>
                <w:rFonts w:ascii="Times New Roman" w:hAnsi="Times New Roman"/>
                <w:sz w:val="24"/>
                <w:szCs w:val="24"/>
              </w:rPr>
              <w:t xml:space="preserve">Vertinimo </w:t>
            </w:r>
            <w:r w:rsidR="007E4301" w:rsidRPr="00971A9C">
              <w:rPr>
                <w:rFonts w:ascii="Times New Roman" w:hAnsi="Times New Roman"/>
                <w:sz w:val="24"/>
                <w:szCs w:val="24"/>
              </w:rPr>
              <w:t>apimtys/</w:t>
            </w:r>
            <w:r w:rsidRPr="00971A9C">
              <w:rPr>
                <w:rFonts w:ascii="Times New Roman" w:hAnsi="Times New Roman"/>
                <w:sz w:val="24"/>
                <w:szCs w:val="24"/>
              </w:rPr>
              <w:t>etapas</w:t>
            </w:r>
          </w:p>
        </w:tc>
        <w:tc>
          <w:tcPr>
            <w:tcW w:w="5075" w:type="dxa"/>
            <w:shd w:val="clear" w:color="auto" w:fill="auto"/>
            <w:vAlign w:val="center"/>
          </w:tcPr>
          <w:p w:rsidR="00D1434B" w:rsidRDefault="00D1434B" w:rsidP="00D94B8F">
            <w:pPr>
              <w:spacing w:after="0" w:line="240" w:lineRule="auto"/>
              <w:jc w:val="both"/>
              <w:rPr>
                <w:rFonts w:ascii="Times New Roman" w:hAnsi="Times New Roman"/>
                <w:sz w:val="24"/>
                <w:szCs w:val="24"/>
              </w:rPr>
            </w:pPr>
          </w:p>
          <w:p w:rsidR="00AB1809" w:rsidRDefault="00D94B8F" w:rsidP="00D94B8F">
            <w:pPr>
              <w:spacing w:after="0" w:line="240" w:lineRule="auto"/>
              <w:jc w:val="both"/>
              <w:rPr>
                <w:rFonts w:ascii="Times New Roman" w:hAnsi="Times New Roman"/>
                <w:sz w:val="24"/>
                <w:szCs w:val="24"/>
              </w:rPr>
            </w:pPr>
            <w:r>
              <w:rPr>
                <w:rFonts w:ascii="Times New Roman" w:hAnsi="Times New Roman"/>
                <w:sz w:val="24"/>
                <w:szCs w:val="24"/>
              </w:rPr>
              <w:t>išsamus</w:t>
            </w:r>
            <w:r w:rsidR="00037AF2" w:rsidRPr="00971A9C">
              <w:rPr>
                <w:rFonts w:ascii="Times New Roman" w:hAnsi="Times New Roman"/>
                <w:sz w:val="24"/>
                <w:szCs w:val="24"/>
              </w:rPr>
              <w:t xml:space="preserve"> vertinimas / </w:t>
            </w:r>
            <w:r>
              <w:rPr>
                <w:rFonts w:ascii="Times New Roman" w:hAnsi="Times New Roman"/>
                <w:sz w:val="24"/>
                <w:szCs w:val="24"/>
              </w:rPr>
              <w:t>po sutarties įvykdymo</w:t>
            </w:r>
          </w:p>
          <w:p w:rsidR="00D94B8F" w:rsidRPr="00971A9C" w:rsidRDefault="00D94B8F" w:rsidP="00D94B8F">
            <w:pPr>
              <w:spacing w:after="0" w:line="240" w:lineRule="auto"/>
              <w:jc w:val="both"/>
              <w:rPr>
                <w:rFonts w:ascii="Times New Roman" w:hAnsi="Times New Roman"/>
                <w:sz w:val="24"/>
                <w:szCs w:val="24"/>
              </w:rPr>
            </w:pPr>
          </w:p>
        </w:tc>
      </w:tr>
      <w:tr w:rsidR="00AB1809" w:rsidRPr="00971A9C" w:rsidTr="00C367F5">
        <w:tc>
          <w:tcPr>
            <w:tcW w:w="4672" w:type="dxa"/>
            <w:shd w:val="clear" w:color="auto" w:fill="auto"/>
            <w:vAlign w:val="center"/>
          </w:tcPr>
          <w:p w:rsidR="00AB1809" w:rsidRPr="00971A9C" w:rsidRDefault="00AB1809" w:rsidP="00E1522B">
            <w:pPr>
              <w:spacing w:after="0" w:line="240" w:lineRule="auto"/>
              <w:rPr>
                <w:rFonts w:ascii="Times New Roman" w:hAnsi="Times New Roman"/>
                <w:sz w:val="24"/>
                <w:szCs w:val="24"/>
              </w:rPr>
            </w:pPr>
            <w:r w:rsidRPr="00971A9C">
              <w:rPr>
                <w:rFonts w:ascii="Times New Roman" w:hAnsi="Times New Roman"/>
                <w:sz w:val="24"/>
                <w:szCs w:val="24"/>
              </w:rPr>
              <w:t>Dėl pirkimo vyksta teismo procesas (nurodyti ieškinio (skundo) dalykus, bylos šalių pavadinimus, ar taikomos laikinosios apsaugos priemonės, teisminio nagrinėjimo stadija, pvz.</w:t>
            </w:r>
            <w:r w:rsidR="00CD5FFF" w:rsidRPr="00971A9C">
              <w:rPr>
                <w:rFonts w:ascii="Times New Roman" w:hAnsi="Times New Roman"/>
                <w:sz w:val="24"/>
                <w:szCs w:val="24"/>
              </w:rPr>
              <w:t>,</w:t>
            </w:r>
            <w:r w:rsidRPr="00971A9C">
              <w:rPr>
                <w:rFonts w:ascii="Times New Roman" w:hAnsi="Times New Roman"/>
                <w:sz w:val="24"/>
                <w:szCs w:val="24"/>
              </w:rPr>
              <w:t xml:space="preserve"> apygardos, apeliacinis teismas)</w:t>
            </w:r>
          </w:p>
        </w:tc>
        <w:tc>
          <w:tcPr>
            <w:tcW w:w="5075" w:type="dxa"/>
            <w:shd w:val="clear" w:color="auto" w:fill="auto"/>
            <w:vAlign w:val="center"/>
          </w:tcPr>
          <w:p w:rsidR="00AB1809" w:rsidRPr="00971A9C" w:rsidRDefault="008A3E06" w:rsidP="00E1522B">
            <w:pPr>
              <w:spacing w:after="0" w:line="240" w:lineRule="auto"/>
              <w:rPr>
                <w:rFonts w:ascii="Times New Roman" w:hAnsi="Times New Roman"/>
                <w:sz w:val="24"/>
                <w:szCs w:val="24"/>
              </w:rPr>
            </w:pPr>
            <w:r w:rsidRPr="00971A9C">
              <w:rPr>
                <w:rFonts w:ascii="Times New Roman" w:hAnsi="Times New Roman"/>
                <w:sz w:val="24"/>
                <w:szCs w:val="24"/>
              </w:rPr>
              <w:t>–</w:t>
            </w:r>
          </w:p>
        </w:tc>
      </w:tr>
    </w:tbl>
    <w:p w:rsidR="00725731" w:rsidRDefault="00725731" w:rsidP="00E1522B">
      <w:pPr>
        <w:spacing w:after="0" w:line="240" w:lineRule="auto"/>
        <w:rPr>
          <w:rFonts w:ascii="Times New Roman" w:hAnsi="Times New Roman"/>
          <w:sz w:val="24"/>
          <w:szCs w:val="24"/>
        </w:rPr>
      </w:pPr>
    </w:p>
    <w:p w:rsidR="00B64236" w:rsidRPr="00971A9C" w:rsidRDefault="00A500B8" w:rsidP="00E1522B">
      <w:pPr>
        <w:spacing w:after="0" w:line="240" w:lineRule="auto"/>
        <w:jc w:val="center"/>
        <w:rPr>
          <w:rFonts w:ascii="Times New Roman" w:hAnsi="Times New Roman"/>
          <w:b/>
          <w:sz w:val="24"/>
          <w:szCs w:val="24"/>
        </w:rPr>
      </w:pPr>
      <w:r w:rsidRPr="00971A9C">
        <w:rPr>
          <w:rFonts w:ascii="Times New Roman" w:hAnsi="Times New Roman"/>
          <w:b/>
          <w:sz w:val="24"/>
          <w:szCs w:val="24"/>
        </w:rPr>
        <w:t xml:space="preserve">II dalis. </w:t>
      </w:r>
      <w:r w:rsidR="00C5562E" w:rsidRPr="00971A9C">
        <w:rPr>
          <w:rFonts w:ascii="Times New Roman" w:hAnsi="Times New Roman"/>
          <w:b/>
          <w:sz w:val="24"/>
          <w:szCs w:val="24"/>
        </w:rPr>
        <w:t>Vertinimo metu nustatyti pažeidimai</w:t>
      </w:r>
    </w:p>
    <w:p w:rsidR="00513472" w:rsidRPr="00971A9C" w:rsidRDefault="00513472" w:rsidP="00C82F97">
      <w:pPr>
        <w:spacing w:after="0" w:line="240" w:lineRule="auto"/>
        <w:rPr>
          <w:rFonts w:ascii="Times New Roman" w:hAnsi="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8891"/>
      </w:tblGrid>
      <w:tr w:rsidR="000B01F1" w:rsidRPr="00971A9C" w:rsidTr="00B65201">
        <w:tc>
          <w:tcPr>
            <w:tcW w:w="748" w:type="dxa"/>
            <w:shd w:val="clear" w:color="auto" w:fill="auto"/>
          </w:tcPr>
          <w:p w:rsidR="000B01F1" w:rsidRPr="00971A9C" w:rsidRDefault="000B01F1" w:rsidP="00B65201">
            <w:pPr>
              <w:numPr>
                <w:ilvl w:val="0"/>
                <w:numId w:val="4"/>
              </w:numPr>
              <w:spacing w:before="120" w:after="120" w:line="240" w:lineRule="auto"/>
              <w:rPr>
                <w:rFonts w:ascii="Times New Roman" w:hAnsi="Times New Roman"/>
                <w:sz w:val="24"/>
                <w:szCs w:val="24"/>
              </w:rPr>
            </w:pPr>
          </w:p>
        </w:tc>
        <w:tc>
          <w:tcPr>
            <w:tcW w:w="8891" w:type="dxa"/>
            <w:shd w:val="clear" w:color="auto" w:fill="auto"/>
          </w:tcPr>
          <w:p w:rsidR="000B01F1" w:rsidRPr="00BD2A0F" w:rsidRDefault="00847C95" w:rsidP="007827C4">
            <w:pPr>
              <w:spacing w:before="120" w:after="120" w:line="240" w:lineRule="auto"/>
              <w:rPr>
                <w:rFonts w:ascii="Times New Roman" w:hAnsi="Times New Roman"/>
                <w:sz w:val="24"/>
                <w:szCs w:val="24"/>
              </w:rPr>
            </w:pPr>
            <w:r>
              <w:rPr>
                <w:rFonts w:ascii="Times New Roman" w:hAnsi="Times New Roman"/>
                <w:sz w:val="24"/>
                <w:szCs w:val="24"/>
              </w:rPr>
              <w:t>Įstatymo 25 straipsnio 2 dalis</w:t>
            </w:r>
            <w:r w:rsidR="00BF59EB">
              <w:rPr>
                <w:rStyle w:val="Puslapioinaosnuoroda"/>
                <w:rFonts w:ascii="Times New Roman" w:hAnsi="Times New Roman"/>
                <w:sz w:val="24"/>
                <w:szCs w:val="24"/>
              </w:rPr>
              <w:footnoteReference w:id="1"/>
            </w:r>
            <w:r w:rsidR="00293BFA">
              <w:rPr>
                <w:rFonts w:ascii="Times New Roman" w:hAnsi="Times New Roman"/>
                <w:sz w:val="24"/>
                <w:szCs w:val="24"/>
              </w:rPr>
              <w:t xml:space="preserve">, </w:t>
            </w:r>
            <w:r w:rsidR="00EE21C9">
              <w:rPr>
                <w:rFonts w:ascii="Times New Roman" w:hAnsi="Times New Roman"/>
                <w:sz w:val="24"/>
                <w:szCs w:val="24"/>
              </w:rPr>
              <w:t>Įstatymo 17 straipsnio 1</w:t>
            </w:r>
            <w:r w:rsidR="00BF59EB">
              <w:rPr>
                <w:rStyle w:val="Puslapioinaosnuoroda"/>
                <w:rFonts w:ascii="Times New Roman" w:hAnsi="Times New Roman"/>
                <w:sz w:val="24"/>
                <w:szCs w:val="24"/>
              </w:rPr>
              <w:footnoteReference w:id="2"/>
            </w:r>
            <w:r w:rsidR="00136939">
              <w:rPr>
                <w:rFonts w:ascii="Times New Roman" w:hAnsi="Times New Roman"/>
                <w:sz w:val="24"/>
                <w:szCs w:val="24"/>
              </w:rPr>
              <w:t>,</w:t>
            </w:r>
            <w:r w:rsidR="00EE21C9">
              <w:rPr>
                <w:rFonts w:ascii="Times New Roman" w:hAnsi="Times New Roman"/>
                <w:sz w:val="24"/>
                <w:szCs w:val="24"/>
              </w:rPr>
              <w:t xml:space="preserve"> 2</w:t>
            </w:r>
            <w:r w:rsidR="00BF59EB">
              <w:rPr>
                <w:rStyle w:val="Puslapioinaosnuoroda"/>
                <w:rFonts w:ascii="Times New Roman" w:hAnsi="Times New Roman"/>
                <w:sz w:val="24"/>
                <w:szCs w:val="24"/>
              </w:rPr>
              <w:footnoteReference w:id="3"/>
            </w:r>
            <w:r w:rsidR="00136939">
              <w:rPr>
                <w:rFonts w:ascii="Times New Roman" w:hAnsi="Times New Roman"/>
                <w:sz w:val="24"/>
                <w:szCs w:val="24"/>
              </w:rPr>
              <w:t xml:space="preserve"> ir 3</w:t>
            </w:r>
            <w:r w:rsidR="00D5614A">
              <w:rPr>
                <w:rStyle w:val="Puslapioinaosnuoroda"/>
                <w:rFonts w:ascii="Times New Roman" w:hAnsi="Times New Roman"/>
                <w:sz w:val="24"/>
                <w:szCs w:val="24"/>
              </w:rPr>
              <w:footnoteReference w:id="4"/>
            </w:r>
            <w:r w:rsidR="007827C4">
              <w:rPr>
                <w:rFonts w:ascii="Times New Roman" w:hAnsi="Times New Roman"/>
                <w:sz w:val="24"/>
                <w:szCs w:val="24"/>
              </w:rPr>
              <w:t xml:space="preserve"> dalys</w:t>
            </w:r>
            <w:r w:rsidR="00EE21C9">
              <w:rPr>
                <w:rFonts w:ascii="Times New Roman" w:hAnsi="Times New Roman"/>
                <w:sz w:val="24"/>
                <w:szCs w:val="24"/>
              </w:rPr>
              <w:t xml:space="preserve"> </w:t>
            </w:r>
          </w:p>
        </w:tc>
      </w:tr>
      <w:tr w:rsidR="004A1CAC" w:rsidRPr="00971A9C" w:rsidTr="002A6D07">
        <w:trPr>
          <w:trHeight w:val="1834"/>
        </w:trPr>
        <w:tc>
          <w:tcPr>
            <w:tcW w:w="9639" w:type="dxa"/>
            <w:gridSpan w:val="2"/>
            <w:shd w:val="clear" w:color="auto" w:fill="auto"/>
          </w:tcPr>
          <w:p w:rsidR="004A1CAC" w:rsidRDefault="004A1CAC" w:rsidP="004A1CAC">
            <w:pPr>
              <w:pStyle w:val="Sraopastraipa"/>
              <w:tabs>
                <w:tab w:val="left" w:pos="851"/>
              </w:tabs>
              <w:spacing w:after="0" w:line="240" w:lineRule="auto"/>
              <w:ind w:left="0" w:firstLine="738"/>
              <w:jc w:val="both"/>
              <w:rPr>
                <w:rFonts w:ascii="Times New Roman" w:hAnsi="Times New Roman"/>
                <w:sz w:val="24"/>
                <w:szCs w:val="24"/>
              </w:rPr>
            </w:pPr>
            <w:r>
              <w:rPr>
                <w:rFonts w:ascii="Times New Roman" w:hAnsi="Times New Roman"/>
                <w:bCs/>
                <w:sz w:val="24"/>
                <w:szCs w:val="24"/>
              </w:rPr>
              <w:lastRenderedPageBreak/>
              <w:t xml:space="preserve">2017-06-20 Pirkimo paraiškoje Nr. 1 nurodyta, kad planuojama maksimali Pirkimo vertė su PVM yra 65 000,00 </w:t>
            </w:r>
            <w:proofErr w:type="spellStart"/>
            <w:r>
              <w:rPr>
                <w:rFonts w:ascii="Times New Roman" w:hAnsi="Times New Roman"/>
                <w:bCs/>
                <w:sz w:val="24"/>
                <w:szCs w:val="24"/>
              </w:rPr>
              <w:t>Eur</w:t>
            </w:r>
            <w:proofErr w:type="spellEnd"/>
            <w:r>
              <w:rPr>
                <w:rFonts w:ascii="Times New Roman" w:hAnsi="Times New Roman"/>
                <w:bCs/>
                <w:sz w:val="24"/>
                <w:szCs w:val="24"/>
              </w:rPr>
              <w:t xml:space="preserve">, arba 53 719,01 </w:t>
            </w:r>
            <w:proofErr w:type="spellStart"/>
            <w:r>
              <w:rPr>
                <w:rFonts w:ascii="Times New Roman" w:hAnsi="Times New Roman"/>
                <w:bCs/>
                <w:sz w:val="24"/>
                <w:szCs w:val="24"/>
              </w:rPr>
              <w:t>Eur</w:t>
            </w:r>
            <w:proofErr w:type="spellEnd"/>
            <w:r>
              <w:rPr>
                <w:rFonts w:ascii="Times New Roman" w:hAnsi="Times New Roman"/>
                <w:bCs/>
                <w:sz w:val="24"/>
                <w:szCs w:val="24"/>
              </w:rPr>
              <w:t xml:space="preserve"> be PVM.</w:t>
            </w:r>
            <w:r w:rsidR="00536B02">
              <w:rPr>
                <w:rFonts w:ascii="Times New Roman" w:hAnsi="Times New Roman"/>
                <w:bCs/>
                <w:sz w:val="24"/>
                <w:szCs w:val="24"/>
              </w:rPr>
              <w:t xml:space="preserve"> </w:t>
            </w:r>
            <w:r w:rsidR="00536B02">
              <w:rPr>
                <w:rFonts w:ascii="Times New Roman" w:hAnsi="Times New Roman"/>
                <w:sz w:val="24"/>
                <w:szCs w:val="24"/>
              </w:rPr>
              <w:t>Pirkimas vykdytas kaip mažos vertės pirkima</w:t>
            </w:r>
            <w:r w:rsidRPr="00B030F0">
              <w:rPr>
                <w:rFonts w:ascii="Times New Roman" w:hAnsi="Times New Roman"/>
                <w:sz w:val="24"/>
                <w:szCs w:val="24"/>
              </w:rPr>
              <w:t>s, apie j</w:t>
            </w:r>
            <w:r w:rsidR="00536B02">
              <w:rPr>
                <w:rFonts w:ascii="Times New Roman" w:hAnsi="Times New Roman"/>
                <w:sz w:val="24"/>
                <w:szCs w:val="24"/>
              </w:rPr>
              <w:t>į</w:t>
            </w:r>
            <w:r w:rsidRPr="00B030F0">
              <w:rPr>
                <w:rFonts w:ascii="Times New Roman" w:hAnsi="Times New Roman"/>
                <w:sz w:val="24"/>
                <w:szCs w:val="24"/>
              </w:rPr>
              <w:t xml:space="preserve"> </w:t>
            </w:r>
            <w:r w:rsidRPr="00670D37">
              <w:rPr>
                <w:rFonts w:ascii="Times New Roman" w:hAnsi="Times New Roman"/>
                <w:sz w:val="24"/>
                <w:szCs w:val="24"/>
              </w:rPr>
              <w:t>neskelbiant</w:t>
            </w:r>
            <w:r w:rsidRPr="00B030F0">
              <w:rPr>
                <w:rFonts w:ascii="Times New Roman" w:hAnsi="Times New Roman"/>
                <w:sz w:val="24"/>
                <w:szCs w:val="24"/>
              </w:rPr>
              <w:t xml:space="preserve"> ir a</w:t>
            </w:r>
            <w:r w:rsidR="00A91758">
              <w:rPr>
                <w:rFonts w:ascii="Times New Roman" w:hAnsi="Times New Roman"/>
                <w:sz w:val="24"/>
                <w:szCs w:val="24"/>
              </w:rPr>
              <w:t>pklausiant pasirinktus tiekėjus Centrinės viešųjų pirkimų informacinės sistemos</w:t>
            </w:r>
            <w:r w:rsidR="00A91758">
              <w:rPr>
                <w:rFonts w:ascii="Times New Roman" w:hAnsi="Times New Roman"/>
                <w:bCs/>
                <w:sz w:val="24"/>
                <w:szCs w:val="24"/>
              </w:rPr>
              <w:t xml:space="preserve"> (toliau - CVP IS) priemonėmis.</w:t>
            </w:r>
          </w:p>
          <w:p w:rsidR="00FF1912" w:rsidRDefault="004A1CAC" w:rsidP="00F115F2">
            <w:pPr>
              <w:pStyle w:val="Sraopastraipa"/>
              <w:tabs>
                <w:tab w:val="left" w:pos="851"/>
              </w:tabs>
              <w:spacing w:after="0" w:line="240" w:lineRule="auto"/>
              <w:ind w:left="0" w:firstLine="738"/>
              <w:jc w:val="both"/>
              <w:rPr>
                <w:rFonts w:ascii="Times New Roman" w:hAnsi="Times New Roman"/>
                <w:bCs/>
                <w:sz w:val="24"/>
                <w:szCs w:val="24"/>
              </w:rPr>
            </w:pPr>
            <w:r w:rsidRPr="00971A9C">
              <w:rPr>
                <w:rFonts w:ascii="Times New Roman" w:hAnsi="Times New Roman"/>
                <w:bCs/>
                <w:sz w:val="24"/>
                <w:szCs w:val="24"/>
              </w:rPr>
              <w:t xml:space="preserve">Perkančiosios organizacijos </w:t>
            </w:r>
            <w:r>
              <w:rPr>
                <w:rFonts w:ascii="Times New Roman" w:hAnsi="Times New Roman"/>
                <w:bCs/>
                <w:sz w:val="24"/>
                <w:szCs w:val="24"/>
              </w:rPr>
              <w:t xml:space="preserve">direktoriaus 2017-07-14 įsakyme Nr. V-54(1.1.3) </w:t>
            </w:r>
            <w:r w:rsidR="00130EBF">
              <w:rPr>
                <w:rFonts w:ascii="Times New Roman" w:hAnsi="Times New Roman"/>
                <w:bCs/>
                <w:sz w:val="24"/>
                <w:szCs w:val="24"/>
              </w:rPr>
              <w:t xml:space="preserve">(toliau – Įsakymas) </w:t>
            </w:r>
            <w:r>
              <w:rPr>
                <w:rFonts w:ascii="Times New Roman" w:hAnsi="Times New Roman"/>
                <w:bCs/>
                <w:sz w:val="24"/>
                <w:szCs w:val="24"/>
              </w:rPr>
              <w:t>nurodyta viešųjų pirkimų komisijai (toliau – Komisija) atlikti apklausą dėl automašinos šiukšliavežės pirkimo.</w:t>
            </w:r>
            <w:r w:rsidR="00900730">
              <w:rPr>
                <w:rFonts w:ascii="Times New Roman" w:hAnsi="Times New Roman"/>
                <w:bCs/>
                <w:sz w:val="24"/>
                <w:szCs w:val="24"/>
              </w:rPr>
              <w:t xml:space="preserve"> </w:t>
            </w:r>
            <w:r w:rsidR="00512CDB">
              <w:rPr>
                <w:rFonts w:ascii="Times New Roman" w:hAnsi="Times New Roman"/>
                <w:bCs/>
                <w:sz w:val="24"/>
                <w:szCs w:val="24"/>
              </w:rPr>
              <w:t>Komisija pakvietė tris tiekėjus pateikti pasiūlymus</w:t>
            </w:r>
            <w:r w:rsidR="004067A6">
              <w:rPr>
                <w:rFonts w:ascii="Times New Roman" w:hAnsi="Times New Roman"/>
                <w:bCs/>
                <w:sz w:val="24"/>
                <w:szCs w:val="24"/>
              </w:rPr>
              <w:t>,</w:t>
            </w:r>
            <w:r>
              <w:rPr>
                <w:rFonts w:ascii="Times New Roman" w:hAnsi="Times New Roman"/>
                <w:bCs/>
                <w:sz w:val="24"/>
                <w:szCs w:val="24"/>
              </w:rPr>
              <w:t xml:space="preserve"> tačiau pasiūlymą pateikė t</w:t>
            </w:r>
            <w:r w:rsidR="004E5BEE">
              <w:rPr>
                <w:rFonts w:ascii="Times New Roman" w:hAnsi="Times New Roman"/>
                <w:bCs/>
                <w:sz w:val="24"/>
                <w:szCs w:val="24"/>
              </w:rPr>
              <w:t>ik viena įmonė UAB „</w:t>
            </w:r>
            <w:proofErr w:type="spellStart"/>
            <w:r w:rsidR="004E5BEE">
              <w:rPr>
                <w:rFonts w:ascii="Times New Roman" w:hAnsi="Times New Roman"/>
                <w:bCs/>
                <w:sz w:val="24"/>
                <w:szCs w:val="24"/>
              </w:rPr>
              <w:t>Transkonta</w:t>
            </w:r>
            <w:proofErr w:type="spellEnd"/>
            <w:r w:rsidR="004E5BEE">
              <w:rPr>
                <w:rFonts w:ascii="Times New Roman" w:hAnsi="Times New Roman"/>
                <w:bCs/>
                <w:sz w:val="24"/>
                <w:szCs w:val="24"/>
              </w:rPr>
              <w:t>“</w:t>
            </w:r>
            <w:r w:rsidR="00F115F2">
              <w:rPr>
                <w:rFonts w:ascii="Times New Roman" w:hAnsi="Times New Roman"/>
                <w:bCs/>
                <w:sz w:val="24"/>
                <w:szCs w:val="24"/>
              </w:rPr>
              <w:t>.</w:t>
            </w:r>
            <w:r>
              <w:rPr>
                <w:rFonts w:ascii="Times New Roman" w:hAnsi="Times New Roman"/>
                <w:bCs/>
                <w:sz w:val="24"/>
                <w:szCs w:val="24"/>
              </w:rPr>
              <w:t xml:space="preserve"> </w:t>
            </w:r>
            <w:r w:rsidR="00C33DFB">
              <w:rPr>
                <w:rFonts w:ascii="Times New Roman" w:hAnsi="Times New Roman"/>
                <w:bCs/>
                <w:sz w:val="24"/>
                <w:szCs w:val="24"/>
              </w:rPr>
              <w:t xml:space="preserve">Perkančioji organizacija sudarė šiukšliavežio pirkimo – pardavimo sutartį Nr. B/39 (toliau – Sutartis), kurioje nurodyta kaina – 54 200,00 </w:t>
            </w:r>
            <w:proofErr w:type="spellStart"/>
            <w:r w:rsidR="00C33DFB">
              <w:rPr>
                <w:rFonts w:ascii="Times New Roman" w:hAnsi="Times New Roman"/>
                <w:bCs/>
                <w:sz w:val="24"/>
                <w:szCs w:val="24"/>
              </w:rPr>
              <w:t>Eur</w:t>
            </w:r>
            <w:proofErr w:type="spellEnd"/>
            <w:r w:rsidR="00C33DFB">
              <w:rPr>
                <w:rFonts w:ascii="Times New Roman" w:hAnsi="Times New Roman"/>
                <w:bCs/>
                <w:sz w:val="24"/>
                <w:szCs w:val="24"/>
              </w:rPr>
              <w:t xml:space="preserve"> be PVM, arba 65 582,00 </w:t>
            </w:r>
            <w:proofErr w:type="spellStart"/>
            <w:r w:rsidR="00C33DFB">
              <w:rPr>
                <w:rFonts w:ascii="Times New Roman" w:hAnsi="Times New Roman"/>
                <w:bCs/>
                <w:sz w:val="24"/>
                <w:szCs w:val="24"/>
              </w:rPr>
              <w:t>Eur</w:t>
            </w:r>
            <w:proofErr w:type="spellEnd"/>
            <w:r w:rsidR="00C33DFB">
              <w:rPr>
                <w:rFonts w:ascii="Times New Roman" w:hAnsi="Times New Roman"/>
                <w:bCs/>
                <w:sz w:val="24"/>
                <w:szCs w:val="24"/>
              </w:rPr>
              <w:t xml:space="preserve"> su PVM.</w:t>
            </w:r>
          </w:p>
          <w:p w:rsidR="00144725" w:rsidRDefault="00B23A8A" w:rsidP="00F115F2">
            <w:pPr>
              <w:pStyle w:val="Sraopastraipa"/>
              <w:tabs>
                <w:tab w:val="left" w:pos="851"/>
              </w:tabs>
              <w:spacing w:after="0" w:line="240" w:lineRule="auto"/>
              <w:ind w:left="0" w:firstLine="738"/>
              <w:jc w:val="both"/>
              <w:rPr>
                <w:rFonts w:ascii="Times New Roman" w:hAnsi="Times New Roman"/>
                <w:sz w:val="24"/>
                <w:szCs w:val="24"/>
              </w:rPr>
            </w:pPr>
            <w:r>
              <w:rPr>
                <w:rFonts w:ascii="Times New Roman" w:hAnsi="Times New Roman"/>
                <w:sz w:val="24"/>
                <w:szCs w:val="24"/>
              </w:rPr>
              <w:t>Tarnyba atkreipia dėmesį</w:t>
            </w:r>
            <w:r w:rsidR="0064398D">
              <w:rPr>
                <w:rFonts w:ascii="Times New Roman" w:hAnsi="Times New Roman"/>
                <w:sz w:val="24"/>
                <w:szCs w:val="24"/>
              </w:rPr>
              <w:t>, kad m</w:t>
            </w:r>
            <w:r w:rsidR="00136939" w:rsidRPr="00136939">
              <w:rPr>
                <w:rFonts w:ascii="Times New Roman" w:hAnsi="Times New Roman"/>
                <w:sz w:val="24"/>
                <w:szCs w:val="24"/>
              </w:rPr>
              <w:t>ažos vertės pirkim</w:t>
            </w:r>
            <w:r w:rsidR="006F495D">
              <w:rPr>
                <w:rFonts w:ascii="Times New Roman" w:hAnsi="Times New Roman"/>
                <w:sz w:val="24"/>
                <w:szCs w:val="24"/>
              </w:rPr>
              <w:t xml:space="preserve">ai atliekami vadovaujantis </w:t>
            </w:r>
            <w:r w:rsidR="00EC1833">
              <w:rPr>
                <w:rFonts w:ascii="Times New Roman" w:hAnsi="Times New Roman"/>
                <w:sz w:val="24"/>
                <w:szCs w:val="24"/>
              </w:rPr>
              <w:t>Mažos vertės pirkimų apraše</w:t>
            </w:r>
            <w:r w:rsidR="004B67F8">
              <w:rPr>
                <w:rFonts w:ascii="Times New Roman" w:hAnsi="Times New Roman"/>
                <w:sz w:val="24"/>
                <w:szCs w:val="24"/>
              </w:rPr>
              <w:t>, patvirt</w:t>
            </w:r>
            <w:r w:rsidR="00EC1833">
              <w:rPr>
                <w:rFonts w:ascii="Times New Roman" w:hAnsi="Times New Roman"/>
                <w:sz w:val="24"/>
                <w:szCs w:val="24"/>
              </w:rPr>
              <w:t>intame</w:t>
            </w:r>
            <w:r w:rsidR="004B67F8">
              <w:rPr>
                <w:rFonts w:ascii="Times New Roman" w:hAnsi="Times New Roman"/>
                <w:sz w:val="24"/>
                <w:szCs w:val="24"/>
              </w:rPr>
              <w:t xml:space="preserve"> </w:t>
            </w:r>
            <w:r w:rsidR="00DC5FF1">
              <w:rPr>
                <w:rFonts w:ascii="Times New Roman" w:hAnsi="Times New Roman"/>
                <w:sz w:val="24"/>
                <w:szCs w:val="24"/>
              </w:rPr>
              <w:t>T</w:t>
            </w:r>
            <w:r w:rsidR="004B67F8">
              <w:rPr>
                <w:rFonts w:ascii="Times New Roman" w:hAnsi="Times New Roman"/>
                <w:sz w:val="24"/>
                <w:szCs w:val="24"/>
              </w:rPr>
              <w:t xml:space="preserve">arnybos direktoriaus </w:t>
            </w:r>
            <w:r w:rsidR="00CE326A">
              <w:rPr>
                <w:rFonts w:ascii="Times New Roman" w:hAnsi="Times New Roman"/>
                <w:sz w:val="24"/>
                <w:szCs w:val="24"/>
              </w:rPr>
              <w:t xml:space="preserve">2017-06-28 </w:t>
            </w:r>
            <w:r w:rsidR="004B67F8">
              <w:rPr>
                <w:rFonts w:ascii="Times New Roman" w:hAnsi="Times New Roman"/>
                <w:sz w:val="24"/>
                <w:szCs w:val="24"/>
              </w:rPr>
              <w:t>įsakymu Nr. 1S-97 (toliau – Aprašas)</w:t>
            </w:r>
            <w:r w:rsidR="00E03DC1">
              <w:rPr>
                <w:rFonts w:ascii="Times New Roman" w:hAnsi="Times New Roman"/>
                <w:sz w:val="24"/>
                <w:szCs w:val="24"/>
              </w:rPr>
              <w:t>,</w:t>
            </w:r>
            <w:r w:rsidR="00136939" w:rsidRPr="00136939">
              <w:rPr>
                <w:rFonts w:ascii="Times New Roman" w:hAnsi="Times New Roman"/>
                <w:sz w:val="24"/>
                <w:szCs w:val="24"/>
              </w:rPr>
              <w:t xml:space="preserve"> nustatyto</w:t>
            </w:r>
            <w:r w:rsidR="006F495D">
              <w:rPr>
                <w:rFonts w:ascii="Times New Roman" w:hAnsi="Times New Roman"/>
                <w:sz w:val="24"/>
                <w:szCs w:val="24"/>
              </w:rPr>
              <w:t>mi</w:t>
            </w:r>
            <w:r w:rsidR="00136939" w:rsidRPr="00136939">
              <w:rPr>
                <w:rFonts w:ascii="Times New Roman" w:hAnsi="Times New Roman"/>
                <w:sz w:val="24"/>
                <w:szCs w:val="24"/>
              </w:rPr>
              <w:t>s taisyklė</w:t>
            </w:r>
            <w:r w:rsidR="006F495D">
              <w:rPr>
                <w:rFonts w:ascii="Times New Roman" w:hAnsi="Times New Roman"/>
                <w:sz w:val="24"/>
                <w:szCs w:val="24"/>
              </w:rPr>
              <w:t>mi</w:t>
            </w:r>
            <w:r w:rsidR="00136939" w:rsidRPr="00136939">
              <w:rPr>
                <w:rFonts w:ascii="Times New Roman" w:hAnsi="Times New Roman"/>
                <w:sz w:val="24"/>
                <w:szCs w:val="24"/>
              </w:rPr>
              <w:t>s.</w:t>
            </w:r>
            <w:r w:rsidR="00F115F2" w:rsidRPr="00136939">
              <w:rPr>
                <w:rFonts w:ascii="Times New Roman" w:hAnsi="Times New Roman"/>
                <w:sz w:val="24"/>
                <w:szCs w:val="24"/>
              </w:rPr>
              <w:t xml:space="preserve"> </w:t>
            </w:r>
            <w:r w:rsidR="0064398D">
              <w:rPr>
                <w:rFonts w:ascii="Times New Roman" w:hAnsi="Times New Roman"/>
                <w:sz w:val="24"/>
                <w:szCs w:val="24"/>
              </w:rPr>
              <w:t>M</w:t>
            </w:r>
            <w:r w:rsidR="00F115F2" w:rsidRPr="00136939">
              <w:rPr>
                <w:rFonts w:ascii="Times New Roman" w:hAnsi="Times New Roman"/>
                <w:sz w:val="24"/>
                <w:szCs w:val="24"/>
              </w:rPr>
              <w:t>ažos vertės pirkimas apie jį neskelbiant viešai, gali būti atliekamas</w:t>
            </w:r>
            <w:r w:rsidR="0064398D">
              <w:rPr>
                <w:rFonts w:ascii="Times New Roman" w:hAnsi="Times New Roman"/>
                <w:sz w:val="24"/>
                <w:szCs w:val="24"/>
              </w:rPr>
              <w:t xml:space="preserve"> </w:t>
            </w:r>
            <w:r w:rsidR="0064398D" w:rsidRPr="00136939">
              <w:rPr>
                <w:rFonts w:ascii="Times New Roman" w:hAnsi="Times New Roman"/>
                <w:sz w:val="24"/>
                <w:szCs w:val="24"/>
              </w:rPr>
              <w:t xml:space="preserve">Aprašo </w:t>
            </w:r>
            <w:r w:rsidR="0064398D">
              <w:rPr>
                <w:rFonts w:ascii="Times New Roman" w:hAnsi="Times New Roman"/>
                <w:sz w:val="24"/>
                <w:szCs w:val="24"/>
              </w:rPr>
              <w:t xml:space="preserve">21.2.1-21.2.20 punktuose </w:t>
            </w:r>
            <w:r w:rsidR="009D2A46">
              <w:rPr>
                <w:rFonts w:ascii="Times New Roman" w:hAnsi="Times New Roman"/>
                <w:sz w:val="24"/>
                <w:szCs w:val="24"/>
              </w:rPr>
              <w:t>nustatytais</w:t>
            </w:r>
            <w:r w:rsidR="0064398D">
              <w:rPr>
                <w:rFonts w:ascii="Times New Roman" w:hAnsi="Times New Roman"/>
                <w:sz w:val="24"/>
                <w:szCs w:val="24"/>
              </w:rPr>
              <w:t xml:space="preserve"> atvejais, t. y., </w:t>
            </w:r>
            <w:r w:rsidR="00F115F2" w:rsidRPr="00136939">
              <w:rPr>
                <w:rFonts w:ascii="Times New Roman" w:hAnsi="Times New Roman"/>
                <w:sz w:val="24"/>
                <w:szCs w:val="24"/>
              </w:rPr>
              <w:t>jeigu numatoma</w:t>
            </w:r>
            <w:r w:rsidR="00F115F2">
              <w:rPr>
                <w:rFonts w:ascii="Times New Roman" w:hAnsi="Times New Roman"/>
                <w:sz w:val="24"/>
                <w:szCs w:val="24"/>
              </w:rPr>
              <w:t xml:space="preserve"> pirkimo sutarties vertė yra mažesnė kaip 10 000 </w:t>
            </w:r>
            <w:proofErr w:type="spellStart"/>
            <w:r w:rsidR="00F115F2">
              <w:rPr>
                <w:rFonts w:ascii="Times New Roman" w:hAnsi="Times New Roman"/>
                <w:sz w:val="24"/>
                <w:szCs w:val="24"/>
              </w:rPr>
              <w:t>Eur</w:t>
            </w:r>
            <w:proofErr w:type="spellEnd"/>
            <w:r w:rsidR="00F115F2">
              <w:rPr>
                <w:rFonts w:ascii="Times New Roman" w:hAnsi="Times New Roman"/>
                <w:sz w:val="24"/>
                <w:szCs w:val="24"/>
              </w:rPr>
              <w:t xml:space="preserve"> </w:t>
            </w:r>
            <w:r w:rsidR="0064398D">
              <w:rPr>
                <w:rFonts w:ascii="Times New Roman" w:hAnsi="Times New Roman"/>
                <w:sz w:val="24"/>
                <w:szCs w:val="24"/>
              </w:rPr>
              <w:t>(21.2.1 punktas) bei</w:t>
            </w:r>
            <w:r w:rsidR="006F495D">
              <w:rPr>
                <w:rFonts w:ascii="Times New Roman" w:hAnsi="Times New Roman"/>
                <w:sz w:val="24"/>
                <w:szCs w:val="24"/>
              </w:rPr>
              <w:t xml:space="preserve"> </w:t>
            </w:r>
            <w:r w:rsidR="00F115F2">
              <w:rPr>
                <w:rFonts w:ascii="Times New Roman" w:hAnsi="Times New Roman"/>
                <w:sz w:val="24"/>
                <w:szCs w:val="24"/>
              </w:rPr>
              <w:t xml:space="preserve">kitais, </w:t>
            </w:r>
            <w:r w:rsidR="006F495D">
              <w:rPr>
                <w:rFonts w:ascii="Times New Roman" w:hAnsi="Times New Roman"/>
                <w:sz w:val="24"/>
                <w:szCs w:val="24"/>
              </w:rPr>
              <w:t>A</w:t>
            </w:r>
            <w:r w:rsidR="00F115F2">
              <w:rPr>
                <w:rFonts w:ascii="Times New Roman" w:hAnsi="Times New Roman"/>
                <w:sz w:val="24"/>
                <w:szCs w:val="24"/>
              </w:rPr>
              <w:t>praše</w:t>
            </w:r>
            <w:r w:rsidR="004703E5">
              <w:rPr>
                <w:rFonts w:ascii="Times New Roman" w:hAnsi="Times New Roman"/>
                <w:sz w:val="24"/>
                <w:szCs w:val="24"/>
              </w:rPr>
              <w:t xml:space="preserve"> </w:t>
            </w:r>
            <w:r w:rsidR="009D2A46">
              <w:rPr>
                <w:rFonts w:ascii="Times New Roman" w:hAnsi="Times New Roman"/>
                <w:sz w:val="24"/>
                <w:szCs w:val="24"/>
              </w:rPr>
              <w:t xml:space="preserve">nurodytais </w:t>
            </w:r>
            <w:r w:rsidR="00F115F2">
              <w:rPr>
                <w:rFonts w:ascii="Times New Roman" w:hAnsi="Times New Roman"/>
                <w:sz w:val="24"/>
                <w:szCs w:val="24"/>
              </w:rPr>
              <w:t>atvejais.</w:t>
            </w:r>
            <w:r w:rsidR="009D2A46">
              <w:rPr>
                <w:rFonts w:ascii="Times New Roman" w:hAnsi="Times New Roman"/>
                <w:sz w:val="24"/>
                <w:szCs w:val="24"/>
              </w:rPr>
              <w:t xml:space="preserve"> </w:t>
            </w:r>
            <w:r w:rsidR="0003165C">
              <w:rPr>
                <w:rFonts w:ascii="Times New Roman" w:hAnsi="Times New Roman"/>
                <w:sz w:val="24"/>
                <w:szCs w:val="24"/>
              </w:rPr>
              <w:t>Nustatyta, kad Pirkimo būdas – apklausa, apie ją neskelbiant, neatitinka Aprašo 21.2.1-21.2.20</w:t>
            </w:r>
            <w:r w:rsidR="00CE326A">
              <w:rPr>
                <w:rFonts w:ascii="Times New Roman" w:hAnsi="Times New Roman"/>
                <w:sz w:val="24"/>
                <w:szCs w:val="24"/>
              </w:rPr>
              <w:t xml:space="preserve"> punktuose nurodytų reikalavimų,</w:t>
            </w:r>
            <w:r w:rsidR="0003165C">
              <w:rPr>
                <w:rFonts w:ascii="Times New Roman" w:hAnsi="Times New Roman"/>
                <w:sz w:val="24"/>
                <w:szCs w:val="24"/>
              </w:rPr>
              <w:t xml:space="preserve"> </w:t>
            </w:r>
            <w:r w:rsidR="001847CA">
              <w:rPr>
                <w:rFonts w:ascii="Times New Roman" w:hAnsi="Times New Roman"/>
                <w:sz w:val="24"/>
                <w:szCs w:val="24"/>
              </w:rPr>
              <w:t xml:space="preserve">todėl Pirkimas privalėjo būti vykdomas apie jį skelbiant viešai. </w:t>
            </w:r>
          </w:p>
          <w:p w:rsidR="00000516" w:rsidRDefault="00144725" w:rsidP="00000516">
            <w:pPr>
              <w:pStyle w:val="Sraopastraipa"/>
              <w:tabs>
                <w:tab w:val="left" w:pos="851"/>
              </w:tabs>
              <w:spacing w:after="0" w:line="240" w:lineRule="auto"/>
              <w:ind w:left="0" w:firstLine="738"/>
              <w:jc w:val="both"/>
              <w:rPr>
                <w:rFonts w:ascii="Times New Roman" w:hAnsi="Times New Roman"/>
                <w:sz w:val="24"/>
                <w:szCs w:val="24"/>
              </w:rPr>
            </w:pPr>
            <w:r>
              <w:rPr>
                <w:rFonts w:ascii="Times New Roman" w:hAnsi="Times New Roman"/>
                <w:bCs/>
                <w:sz w:val="24"/>
                <w:szCs w:val="24"/>
              </w:rPr>
              <w:t xml:space="preserve">Be to, </w:t>
            </w:r>
            <w:r w:rsidR="00000516">
              <w:rPr>
                <w:rFonts w:ascii="Times New Roman" w:hAnsi="Times New Roman"/>
                <w:bCs/>
                <w:sz w:val="24"/>
                <w:szCs w:val="24"/>
              </w:rPr>
              <w:t xml:space="preserve">Perkančioji organizacija nepateikė dokumentų, kuriuose būtų užfiksuoti tiekėjų, kviečiamų į apklausą, pasirinkimo motyvai. </w:t>
            </w:r>
            <w:r w:rsidR="00B20C99">
              <w:rPr>
                <w:rFonts w:ascii="Times New Roman" w:hAnsi="Times New Roman"/>
                <w:bCs/>
                <w:sz w:val="24"/>
                <w:szCs w:val="24"/>
              </w:rPr>
              <w:t xml:space="preserve">Tarnyba pagal viešai pateikiamą informaciją nustatė, jog </w:t>
            </w:r>
            <w:r w:rsidR="000474AD">
              <w:rPr>
                <w:rFonts w:ascii="Times New Roman" w:hAnsi="Times New Roman"/>
                <w:bCs/>
                <w:sz w:val="24"/>
                <w:szCs w:val="24"/>
              </w:rPr>
              <w:t xml:space="preserve">tik </w:t>
            </w:r>
            <w:r w:rsidR="00B20C99">
              <w:rPr>
                <w:rFonts w:ascii="Times New Roman" w:hAnsi="Times New Roman"/>
                <w:bCs/>
                <w:sz w:val="24"/>
                <w:szCs w:val="24"/>
              </w:rPr>
              <w:t>UAB „</w:t>
            </w:r>
            <w:proofErr w:type="spellStart"/>
            <w:r w:rsidR="00B20C99">
              <w:rPr>
                <w:rFonts w:ascii="Times New Roman" w:hAnsi="Times New Roman"/>
                <w:bCs/>
                <w:sz w:val="24"/>
                <w:szCs w:val="24"/>
              </w:rPr>
              <w:t>Transkonta</w:t>
            </w:r>
            <w:proofErr w:type="spellEnd"/>
            <w:r w:rsidR="00B20C99">
              <w:rPr>
                <w:rFonts w:ascii="Times New Roman" w:hAnsi="Times New Roman"/>
                <w:bCs/>
                <w:sz w:val="24"/>
                <w:szCs w:val="24"/>
              </w:rPr>
              <w:t xml:space="preserve">“ </w:t>
            </w:r>
            <w:r w:rsidR="000474AD">
              <w:rPr>
                <w:rFonts w:ascii="Times New Roman" w:hAnsi="Times New Roman"/>
                <w:bCs/>
                <w:sz w:val="24"/>
                <w:szCs w:val="24"/>
              </w:rPr>
              <w:t xml:space="preserve">savo veiklos aprašyme nurodo </w:t>
            </w:r>
            <w:r w:rsidR="00000516">
              <w:rPr>
                <w:rFonts w:ascii="Times New Roman" w:hAnsi="Times New Roman"/>
                <w:bCs/>
                <w:sz w:val="24"/>
                <w:szCs w:val="24"/>
              </w:rPr>
              <w:t>prekybą</w:t>
            </w:r>
            <w:r w:rsidR="004A1CAC">
              <w:rPr>
                <w:rFonts w:ascii="Times New Roman" w:hAnsi="Times New Roman"/>
                <w:bCs/>
                <w:sz w:val="24"/>
                <w:szCs w:val="24"/>
              </w:rPr>
              <w:t xml:space="preserve"> komunaline technika. </w:t>
            </w:r>
            <w:r w:rsidR="00000516">
              <w:rPr>
                <w:rFonts w:ascii="Times New Roman" w:hAnsi="Times New Roman"/>
                <w:bCs/>
                <w:sz w:val="24"/>
                <w:szCs w:val="24"/>
              </w:rPr>
              <w:t>Tuo tarpu kitos dvi įmonės, pakviest</w:t>
            </w:r>
            <w:r w:rsidR="000474AD">
              <w:rPr>
                <w:rFonts w:ascii="Times New Roman" w:hAnsi="Times New Roman"/>
                <w:bCs/>
                <w:sz w:val="24"/>
                <w:szCs w:val="24"/>
              </w:rPr>
              <w:t>os teikti pasiūlymus savo veiklos aprašymuose</w:t>
            </w:r>
            <w:r w:rsidR="00000516">
              <w:rPr>
                <w:rFonts w:ascii="Times New Roman" w:hAnsi="Times New Roman"/>
                <w:bCs/>
                <w:sz w:val="24"/>
                <w:szCs w:val="24"/>
              </w:rPr>
              <w:t xml:space="preserve"> nurodo siurblių, </w:t>
            </w:r>
            <w:proofErr w:type="spellStart"/>
            <w:r w:rsidR="00000516">
              <w:rPr>
                <w:rFonts w:ascii="Times New Roman" w:hAnsi="Times New Roman"/>
                <w:bCs/>
                <w:sz w:val="24"/>
                <w:szCs w:val="24"/>
              </w:rPr>
              <w:t>hidrovariklių</w:t>
            </w:r>
            <w:proofErr w:type="spellEnd"/>
            <w:r w:rsidR="00000516">
              <w:rPr>
                <w:rFonts w:ascii="Times New Roman" w:hAnsi="Times New Roman"/>
                <w:bCs/>
                <w:sz w:val="24"/>
                <w:szCs w:val="24"/>
              </w:rPr>
              <w:t xml:space="preserve"> remontą bei prekybą sunkiuoju transportu: sunkvežimiais, kranais, savivarčiais, t. y. Komisija neįsitikino, kad kviečiami į apklausą tiekėjai turi realias galimybes pateikti reikalaujamą prekę ir tuo neužtikrino, kad būtų sudaryta reali konkurencija tarp tiekėjų, kad Perkančioji organizacija galėtų išsirinkti jai reikalingą prekę iš konkurencingų pasiūlymų ir tuo užtikrinti Įstatymo 17 straipsnio 2 dalyje įtvirtinto tikslo siekimą.</w:t>
            </w:r>
            <w:r w:rsidR="00636212">
              <w:rPr>
                <w:rFonts w:ascii="Times New Roman" w:hAnsi="Times New Roman"/>
                <w:bCs/>
                <w:sz w:val="24"/>
                <w:szCs w:val="24"/>
              </w:rPr>
              <w:t xml:space="preserve"> Tarnyba pažymi, kad Įstatymo 17 straipsnio 3 dalyje </w:t>
            </w:r>
            <w:r w:rsidR="008B7595">
              <w:rPr>
                <w:rFonts w:ascii="Times New Roman" w:hAnsi="Times New Roman"/>
                <w:bCs/>
                <w:sz w:val="24"/>
                <w:szCs w:val="24"/>
              </w:rPr>
              <w:t xml:space="preserve">nustatyta, jog </w:t>
            </w:r>
            <w:r w:rsidR="00D53CF3">
              <w:rPr>
                <w:rFonts w:ascii="Times New Roman" w:hAnsi="Times New Roman"/>
                <w:bCs/>
                <w:sz w:val="24"/>
                <w:szCs w:val="24"/>
              </w:rPr>
              <w:t>„</w:t>
            </w:r>
            <w:r w:rsidR="00D53CF3" w:rsidRPr="00D53CF3">
              <w:rPr>
                <w:rFonts w:ascii="Times New Roman" w:hAnsi="Times New Roman"/>
                <w:sz w:val="24"/>
                <w:szCs w:val="24"/>
              </w:rPr>
              <w:t xml:space="preserve">Planuojant pirkimus ir jiems rengiantis negali būti siekiama </w:t>
            </w:r>
            <w:r>
              <w:rPr>
                <w:rFonts w:ascii="Times New Roman" w:hAnsi="Times New Roman"/>
                <w:sz w:val="24"/>
                <w:szCs w:val="24"/>
              </w:rPr>
              <w:t>&lt;...&gt;</w:t>
            </w:r>
            <w:r w:rsidR="00D53CF3" w:rsidRPr="00D53CF3">
              <w:rPr>
                <w:rFonts w:ascii="Times New Roman" w:hAnsi="Times New Roman"/>
                <w:sz w:val="24"/>
                <w:szCs w:val="24"/>
              </w:rPr>
              <w:t xml:space="preserve"> dirbtinai sumažinti konkurenciją. Laikoma, kad konkurencija yra dirbtinai sumažinta, kai pirkimu nepagrįstai sudaromos palankesnės ar nepalankesnės sąlygos tam tikriems tiekėjams</w:t>
            </w:r>
            <w:r w:rsidR="00D53CF3">
              <w:rPr>
                <w:rFonts w:ascii="Times New Roman" w:hAnsi="Times New Roman"/>
                <w:sz w:val="24"/>
                <w:szCs w:val="24"/>
              </w:rPr>
              <w:t>“</w:t>
            </w:r>
            <w:r w:rsidR="00D53CF3" w:rsidRPr="00D53CF3">
              <w:rPr>
                <w:rFonts w:ascii="Times New Roman" w:hAnsi="Times New Roman"/>
                <w:sz w:val="24"/>
                <w:szCs w:val="24"/>
              </w:rPr>
              <w:t>.</w:t>
            </w:r>
          </w:p>
          <w:p w:rsidR="00F07481" w:rsidRDefault="00285CA3" w:rsidP="006064C8">
            <w:pPr>
              <w:pStyle w:val="Sraopastraipa"/>
              <w:tabs>
                <w:tab w:val="left" w:pos="851"/>
              </w:tabs>
              <w:spacing w:after="0" w:line="240" w:lineRule="auto"/>
              <w:ind w:left="0" w:firstLine="738"/>
              <w:jc w:val="both"/>
              <w:rPr>
                <w:rFonts w:ascii="Times New Roman" w:hAnsi="Times New Roman"/>
                <w:sz w:val="24"/>
                <w:szCs w:val="24"/>
              </w:rPr>
            </w:pPr>
            <w:r>
              <w:rPr>
                <w:rFonts w:ascii="Times New Roman" w:hAnsi="Times New Roman"/>
                <w:sz w:val="24"/>
                <w:szCs w:val="24"/>
              </w:rPr>
              <w:t xml:space="preserve">Įvertinusi išdėstytą Tarnyba konstatuoja, kad Perkančioji organizacija, vykdydama Pirkimą neskelbiamos apklausos būdu, nesivadovavo Aprašu ir tuo pažeidė </w:t>
            </w:r>
            <w:r w:rsidR="000D6287">
              <w:rPr>
                <w:rFonts w:ascii="Times New Roman" w:hAnsi="Times New Roman"/>
                <w:sz w:val="24"/>
                <w:szCs w:val="24"/>
              </w:rPr>
              <w:t xml:space="preserve">Įstatymo 25 straipsnio 2 dalies, </w:t>
            </w:r>
            <w:r>
              <w:rPr>
                <w:rFonts w:ascii="Times New Roman" w:hAnsi="Times New Roman"/>
                <w:bCs/>
                <w:sz w:val="24"/>
                <w:szCs w:val="24"/>
              </w:rPr>
              <w:t>Įstatymo 17 straipsnio 3 dalies</w:t>
            </w:r>
            <w:r w:rsidR="000D6287">
              <w:rPr>
                <w:rFonts w:ascii="Times New Roman" w:hAnsi="Times New Roman"/>
                <w:bCs/>
                <w:sz w:val="24"/>
                <w:szCs w:val="24"/>
              </w:rPr>
              <w:t xml:space="preserve"> </w:t>
            </w:r>
            <w:r>
              <w:rPr>
                <w:rFonts w:ascii="Times New Roman" w:hAnsi="Times New Roman"/>
                <w:bCs/>
                <w:sz w:val="24"/>
                <w:szCs w:val="24"/>
              </w:rPr>
              <w:t>nuostatas</w:t>
            </w:r>
            <w:r>
              <w:rPr>
                <w:rFonts w:ascii="Times New Roman" w:hAnsi="Times New Roman"/>
                <w:sz w:val="24"/>
                <w:szCs w:val="24"/>
              </w:rPr>
              <w:t>, o viešai nepaskelbusi apie Pirkimą, pažeidė Įstatymo 17 straipsnio 1 dalyje nurodytus skaidrumo ir lygiateisiškumo principus ir neužtikrino Įstatymo 17 straipsnio 2 dalyje įtvirtinto viešųjų pirkimų tikslo siekimo</w:t>
            </w:r>
            <w:r w:rsidRPr="00D53CF3">
              <w:rPr>
                <w:rFonts w:ascii="Times New Roman" w:hAnsi="Times New Roman"/>
                <w:sz w:val="24"/>
                <w:szCs w:val="24"/>
              </w:rPr>
              <w:t>.</w:t>
            </w:r>
          </w:p>
        </w:tc>
      </w:tr>
      <w:tr w:rsidR="003A5DA3" w:rsidRPr="00971A9C" w:rsidTr="00B65201">
        <w:tc>
          <w:tcPr>
            <w:tcW w:w="748" w:type="dxa"/>
            <w:shd w:val="clear" w:color="auto" w:fill="auto"/>
          </w:tcPr>
          <w:p w:rsidR="003A5DA3" w:rsidRPr="00971A9C" w:rsidRDefault="003A5DA3" w:rsidP="00B65201">
            <w:pPr>
              <w:numPr>
                <w:ilvl w:val="0"/>
                <w:numId w:val="4"/>
              </w:numPr>
              <w:spacing w:before="120" w:after="120" w:line="240" w:lineRule="auto"/>
              <w:rPr>
                <w:rFonts w:ascii="Times New Roman" w:hAnsi="Times New Roman"/>
                <w:sz w:val="24"/>
                <w:szCs w:val="24"/>
              </w:rPr>
            </w:pPr>
          </w:p>
        </w:tc>
        <w:tc>
          <w:tcPr>
            <w:tcW w:w="8891" w:type="dxa"/>
            <w:shd w:val="clear" w:color="auto" w:fill="auto"/>
          </w:tcPr>
          <w:p w:rsidR="003A5DA3" w:rsidRDefault="00101328" w:rsidP="00780D87">
            <w:pPr>
              <w:pStyle w:val="Sraopastraipa"/>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Įstatymo 21 straipsnio 2 dalis</w:t>
            </w:r>
            <w:r w:rsidR="00780D87">
              <w:rPr>
                <w:rStyle w:val="Puslapioinaosnuoroda"/>
                <w:rFonts w:ascii="Times New Roman" w:hAnsi="Times New Roman"/>
                <w:sz w:val="24"/>
                <w:szCs w:val="24"/>
              </w:rPr>
              <w:footnoteReference w:id="5"/>
            </w:r>
            <w:r>
              <w:rPr>
                <w:rFonts w:ascii="Times New Roman" w:hAnsi="Times New Roman"/>
                <w:sz w:val="24"/>
                <w:szCs w:val="24"/>
              </w:rPr>
              <w:t>, 19 straipsnio 1 dalis</w:t>
            </w:r>
            <w:r w:rsidR="00780D87">
              <w:rPr>
                <w:rStyle w:val="Puslapioinaosnuoroda"/>
                <w:rFonts w:ascii="Times New Roman" w:hAnsi="Times New Roman"/>
                <w:sz w:val="24"/>
                <w:szCs w:val="24"/>
              </w:rPr>
              <w:footnoteReference w:id="6"/>
            </w:r>
            <w:r w:rsidR="00845423">
              <w:rPr>
                <w:rFonts w:ascii="Times New Roman" w:hAnsi="Times New Roman"/>
                <w:sz w:val="24"/>
                <w:szCs w:val="24"/>
              </w:rPr>
              <w:t>, 5 dalis</w:t>
            </w:r>
            <w:r w:rsidR="00845423">
              <w:rPr>
                <w:rStyle w:val="Puslapioinaosnuoroda"/>
                <w:rFonts w:ascii="Times New Roman" w:hAnsi="Times New Roman"/>
                <w:sz w:val="24"/>
                <w:szCs w:val="24"/>
              </w:rPr>
              <w:footnoteReference w:id="7"/>
            </w:r>
          </w:p>
        </w:tc>
      </w:tr>
      <w:tr w:rsidR="002B550C" w:rsidRPr="00971A9C" w:rsidTr="00585742">
        <w:trPr>
          <w:trHeight w:val="1042"/>
        </w:trPr>
        <w:tc>
          <w:tcPr>
            <w:tcW w:w="9639" w:type="dxa"/>
            <w:gridSpan w:val="2"/>
            <w:shd w:val="clear" w:color="auto" w:fill="auto"/>
          </w:tcPr>
          <w:p w:rsidR="002B550C" w:rsidRDefault="006C3B9F" w:rsidP="002B550C">
            <w:pPr>
              <w:pStyle w:val="Sraopastraipa"/>
              <w:tabs>
                <w:tab w:val="left" w:pos="851"/>
              </w:tabs>
              <w:spacing w:after="0" w:line="240" w:lineRule="auto"/>
              <w:ind w:left="0" w:firstLine="738"/>
              <w:jc w:val="both"/>
              <w:rPr>
                <w:rFonts w:ascii="Times New Roman" w:hAnsi="Times New Roman"/>
                <w:bCs/>
                <w:sz w:val="24"/>
                <w:szCs w:val="24"/>
              </w:rPr>
            </w:pPr>
            <w:r>
              <w:rPr>
                <w:rFonts w:ascii="Times New Roman" w:hAnsi="Times New Roman"/>
                <w:bCs/>
                <w:sz w:val="24"/>
                <w:szCs w:val="24"/>
              </w:rPr>
              <w:t>Vokai</w:t>
            </w:r>
            <w:r w:rsidR="00F15CC1">
              <w:rPr>
                <w:rFonts w:ascii="Times New Roman" w:hAnsi="Times New Roman"/>
                <w:bCs/>
                <w:sz w:val="24"/>
                <w:szCs w:val="24"/>
              </w:rPr>
              <w:t xml:space="preserve"> su pasiūlyma</w:t>
            </w:r>
            <w:r>
              <w:rPr>
                <w:rFonts w:ascii="Times New Roman" w:hAnsi="Times New Roman"/>
                <w:bCs/>
                <w:sz w:val="24"/>
                <w:szCs w:val="24"/>
              </w:rPr>
              <w:t>is</w:t>
            </w:r>
            <w:r w:rsidR="002B550C">
              <w:rPr>
                <w:rFonts w:ascii="Times New Roman" w:hAnsi="Times New Roman"/>
                <w:bCs/>
                <w:sz w:val="24"/>
                <w:szCs w:val="24"/>
              </w:rPr>
              <w:t xml:space="preserve"> buvo atplėšti 2017-07-28 (Komisijos posėdžio protokolas Nr. 1). Protokole užfiksuota, kad </w:t>
            </w:r>
            <w:r>
              <w:rPr>
                <w:rFonts w:ascii="Times New Roman" w:hAnsi="Times New Roman"/>
                <w:bCs/>
                <w:sz w:val="24"/>
                <w:szCs w:val="24"/>
              </w:rPr>
              <w:t xml:space="preserve">posėdyje dalyvavo: </w:t>
            </w:r>
            <w:r w:rsidR="002B550C">
              <w:rPr>
                <w:rFonts w:ascii="Times New Roman" w:hAnsi="Times New Roman"/>
                <w:bCs/>
                <w:sz w:val="24"/>
                <w:szCs w:val="24"/>
              </w:rPr>
              <w:t>posėdžio pirmininkas D. P. (įmonės vadovas); posėdžio sekretorė B.S</w:t>
            </w:r>
            <w:r>
              <w:rPr>
                <w:rFonts w:ascii="Times New Roman" w:hAnsi="Times New Roman"/>
                <w:bCs/>
                <w:sz w:val="24"/>
                <w:szCs w:val="24"/>
              </w:rPr>
              <w:t>. (Komisijos narė)</w:t>
            </w:r>
            <w:r w:rsidR="002B550C">
              <w:rPr>
                <w:rFonts w:ascii="Times New Roman" w:hAnsi="Times New Roman"/>
                <w:bCs/>
                <w:sz w:val="24"/>
                <w:szCs w:val="24"/>
              </w:rPr>
              <w:t xml:space="preserve">, </w:t>
            </w:r>
            <w:r>
              <w:rPr>
                <w:rFonts w:ascii="Times New Roman" w:hAnsi="Times New Roman"/>
                <w:bCs/>
                <w:sz w:val="24"/>
                <w:szCs w:val="24"/>
              </w:rPr>
              <w:t xml:space="preserve">bei </w:t>
            </w:r>
            <w:r w:rsidR="002B550C">
              <w:rPr>
                <w:rFonts w:ascii="Times New Roman" w:hAnsi="Times New Roman"/>
                <w:bCs/>
                <w:sz w:val="24"/>
                <w:szCs w:val="24"/>
              </w:rPr>
              <w:t xml:space="preserve">T. P. Pastebėtina, kad Viešųjų pirkimų komisija sudaryta 2013-07-10 Perkančiosios organizacijos direktoriaus įsakymu Nr. V-48 (1.1.2) iš trijų narių, iš kurių tik vienas – B.S. </w:t>
            </w:r>
            <w:r w:rsidR="00397228">
              <w:rPr>
                <w:rFonts w:ascii="Times New Roman" w:hAnsi="Times New Roman"/>
                <w:bCs/>
                <w:sz w:val="24"/>
                <w:szCs w:val="24"/>
              </w:rPr>
              <w:t xml:space="preserve">teisėtai </w:t>
            </w:r>
            <w:r w:rsidR="002B550C">
              <w:rPr>
                <w:rFonts w:ascii="Times New Roman" w:hAnsi="Times New Roman"/>
                <w:bCs/>
                <w:sz w:val="24"/>
                <w:szCs w:val="24"/>
              </w:rPr>
              <w:t xml:space="preserve">dalyvavo 2017-07-28 posėdyje. Kiti du asmenys dalyvavo posėdyje neturėdami tam įgaliojimų ir teisinio pagrindo – Perkančioji organizacija neturi direktoriaus įsakymo, kuriuo būtų pakeista Viešųjų pirkimų komisijos sudėtis. Perkančioji organizacija neužtikrino viešųjų pirkimų vykdymo tvarkos, nustatytos </w:t>
            </w:r>
            <w:r w:rsidR="00212480">
              <w:rPr>
                <w:rFonts w:ascii="Times New Roman" w:hAnsi="Times New Roman"/>
                <w:bCs/>
                <w:sz w:val="24"/>
                <w:szCs w:val="24"/>
              </w:rPr>
              <w:t>Viešojo pi</w:t>
            </w:r>
            <w:r w:rsidR="00351E6C">
              <w:rPr>
                <w:rFonts w:ascii="Times New Roman" w:hAnsi="Times New Roman"/>
                <w:bCs/>
                <w:sz w:val="24"/>
                <w:szCs w:val="24"/>
              </w:rPr>
              <w:t>rkimo komisijos darbo reglamente, patvirtintame</w:t>
            </w:r>
            <w:r w:rsidR="00212480">
              <w:rPr>
                <w:rFonts w:ascii="Times New Roman" w:hAnsi="Times New Roman"/>
                <w:bCs/>
                <w:sz w:val="24"/>
                <w:szCs w:val="24"/>
              </w:rPr>
              <w:t xml:space="preserve"> perkančiosios organizacijos direktoriaus 2016-07-25 įsakymu </w:t>
            </w:r>
            <w:r w:rsidR="00351E6C">
              <w:rPr>
                <w:rFonts w:ascii="Times New Roman" w:hAnsi="Times New Roman"/>
                <w:bCs/>
                <w:sz w:val="24"/>
                <w:szCs w:val="24"/>
              </w:rPr>
              <w:t xml:space="preserve">                </w:t>
            </w:r>
            <w:r w:rsidR="00212480">
              <w:rPr>
                <w:rFonts w:ascii="Times New Roman" w:hAnsi="Times New Roman"/>
                <w:bCs/>
                <w:sz w:val="24"/>
                <w:szCs w:val="24"/>
              </w:rPr>
              <w:t xml:space="preserve">Nr. V-76 (toliau – Darbo reglamentas) </w:t>
            </w:r>
            <w:r w:rsidR="002B550C">
              <w:rPr>
                <w:rFonts w:ascii="Times New Roman" w:hAnsi="Times New Roman"/>
                <w:bCs/>
                <w:sz w:val="24"/>
                <w:szCs w:val="24"/>
              </w:rPr>
              <w:t xml:space="preserve">laikymosi, nes neįformino įmonės vadovo įsakymu </w:t>
            </w:r>
            <w:r w:rsidR="002B550C">
              <w:rPr>
                <w:rFonts w:ascii="Times New Roman" w:hAnsi="Times New Roman"/>
                <w:bCs/>
                <w:sz w:val="24"/>
                <w:szCs w:val="24"/>
              </w:rPr>
              <w:lastRenderedPageBreak/>
              <w:t>Komisijos sudėties pakeitimo ir tuo pažeidė Įstatymo 1</w:t>
            </w:r>
            <w:r w:rsidR="003163A2">
              <w:rPr>
                <w:rFonts w:ascii="Times New Roman" w:hAnsi="Times New Roman"/>
                <w:bCs/>
                <w:sz w:val="24"/>
                <w:szCs w:val="24"/>
              </w:rPr>
              <w:t xml:space="preserve">9 straipsnio 1 dalies nuostatas, nustatančias, kad Komisija </w:t>
            </w:r>
            <w:r w:rsidR="00A4717B">
              <w:rPr>
                <w:rFonts w:ascii="Times New Roman" w:hAnsi="Times New Roman"/>
                <w:bCs/>
                <w:sz w:val="24"/>
                <w:szCs w:val="24"/>
              </w:rPr>
              <w:t>dirba pagal ją sudariusios perkančiosios organizacijos patvirtintą darbo reglamentą.</w:t>
            </w:r>
          </w:p>
          <w:p w:rsidR="002B550C" w:rsidRDefault="00A4717B" w:rsidP="002B550C">
            <w:pPr>
              <w:pStyle w:val="Sraopastraipa"/>
              <w:tabs>
                <w:tab w:val="left" w:pos="851"/>
              </w:tabs>
              <w:spacing w:after="0" w:line="240" w:lineRule="auto"/>
              <w:ind w:left="0" w:firstLine="738"/>
              <w:jc w:val="both"/>
              <w:rPr>
                <w:rFonts w:ascii="Times New Roman" w:hAnsi="Times New Roman"/>
                <w:bCs/>
                <w:sz w:val="24"/>
                <w:szCs w:val="24"/>
              </w:rPr>
            </w:pPr>
            <w:r>
              <w:rPr>
                <w:rFonts w:ascii="Times New Roman" w:hAnsi="Times New Roman"/>
                <w:bCs/>
                <w:sz w:val="24"/>
                <w:szCs w:val="24"/>
              </w:rPr>
              <w:t xml:space="preserve">Be to, </w:t>
            </w:r>
            <w:r w:rsidR="00C17D30">
              <w:rPr>
                <w:rFonts w:ascii="Times New Roman" w:hAnsi="Times New Roman"/>
                <w:bCs/>
                <w:sz w:val="24"/>
                <w:szCs w:val="24"/>
              </w:rPr>
              <w:t xml:space="preserve">asmenys, dalyvavę Komisijos </w:t>
            </w:r>
            <w:r w:rsidR="00BB06C5">
              <w:rPr>
                <w:rFonts w:ascii="Times New Roman" w:hAnsi="Times New Roman"/>
                <w:bCs/>
                <w:sz w:val="24"/>
                <w:szCs w:val="24"/>
              </w:rPr>
              <w:t xml:space="preserve">darbe ir pasirašę Komisijos posėdžio protokolą, </w:t>
            </w:r>
            <w:r w:rsidR="00286205">
              <w:rPr>
                <w:rFonts w:ascii="Times New Roman" w:hAnsi="Times New Roman"/>
                <w:bCs/>
                <w:sz w:val="24"/>
                <w:szCs w:val="24"/>
              </w:rPr>
              <w:t>prieš tai nepasirašė</w:t>
            </w:r>
            <w:r w:rsidR="002B550C">
              <w:rPr>
                <w:rFonts w:ascii="Times New Roman" w:hAnsi="Times New Roman"/>
                <w:bCs/>
                <w:sz w:val="24"/>
                <w:szCs w:val="24"/>
              </w:rPr>
              <w:t xml:space="preserve"> </w:t>
            </w:r>
            <w:r>
              <w:rPr>
                <w:rFonts w:ascii="Times New Roman" w:hAnsi="Times New Roman"/>
                <w:bCs/>
                <w:sz w:val="24"/>
                <w:szCs w:val="24"/>
              </w:rPr>
              <w:t xml:space="preserve">privalomų </w:t>
            </w:r>
            <w:r w:rsidR="00351B1A">
              <w:rPr>
                <w:rFonts w:ascii="Times New Roman" w:hAnsi="Times New Roman"/>
                <w:bCs/>
                <w:sz w:val="24"/>
                <w:szCs w:val="24"/>
              </w:rPr>
              <w:t xml:space="preserve">dokumentų, t. y. </w:t>
            </w:r>
            <w:r w:rsidR="002B550C">
              <w:rPr>
                <w:rFonts w:ascii="Times New Roman" w:hAnsi="Times New Roman"/>
                <w:bCs/>
                <w:sz w:val="24"/>
                <w:szCs w:val="24"/>
              </w:rPr>
              <w:t>konfidencialumo pasižadė</w:t>
            </w:r>
            <w:r w:rsidR="00286205">
              <w:rPr>
                <w:rFonts w:ascii="Times New Roman" w:hAnsi="Times New Roman"/>
                <w:bCs/>
                <w:sz w:val="24"/>
                <w:szCs w:val="24"/>
              </w:rPr>
              <w:t>jimų ir nešališkumo deklaracijų ir tuo</w:t>
            </w:r>
            <w:r w:rsidR="002B550C">
              <w:rPr>
                <w:rFonts w:ascii="Times New Roman" w:hAnsi="Times New Roman"/>
                <w:bCs/>
                <w:sz w:val="24"/>
                <w:szCs w:val="24"/>
              </w:rPr>
              <w:t xml:space="preserve"> pažei</w:t>
            </w:r>
            <w:r w:rsidR="00286205">
              <w:rPr>
                <w:rFonts w:ascii="Times New Roman" w:hAnsi="Times New Roman"/>
                <w:bCs/>
                <w:sz w:val="24"/>
                <w:szCs w:val="24"/>
              </w:rPr>
              <w:t>dė</w:t>
            </w:r>
            <w:r w:rsidR="002B550C">
              <w:rPr>
                <w:rFonts w:ascii="Times New Roman" w:hAnsi="Times New Roman"/>
                <w:bCs/>
                <w:sz w:val="24"/>
                <w:szCs w:val="24"/>
              </w:rPr>
              <w:t xml:space="preserve"> Įstatymo 21 straipsnio 2 dalies </w:t>
            </w:r>
            <w:r w:rsidR="00F07481">
              <w:rPr>
                <w:rFonts w:ascii="Times New Roman" w:hAnsi="Times New Roman"/>
                <w:bCs/>
                <w:sz w:val="24"/>
                <w:szCs w:val="24"/>
              </w:rPr>
              <w:t>nuostata</w:t>
            </w:r>
            <w:r w:rsidR="002B550C">
              <w:rPr>
                <w:rFonts w:ascii="Times New Roman" w:hAnsi="Times New Roman"/>
                <w:bCs/>
                <w:sz w:val="24"/>
                <w:szCs w:val="24"/>
              </w:rPr>
              <w:t xml:space="preserve">s bei </w:t>
            </w:r>
            <w:r w:rsidR="00F07481">
              <w:rPr>
                <w:rFonts w:ascii="Times New Roman" w:hAnsi="Times New Roman"/>
                <w:bCs/>
                <w:sz w:val="24"/>
                <w:szCs w:val="24"/>
              </w:rPr>
              <w:t>Įstatymo 17 straipsnio 1 dalyje įtvirtintą skaidrumo principą.</w:t>
            </w:r>
          </w:p>
          <w:p w:rsidR="00377BEA" w:rsidRPr="00FD26C5" w:rsidRDefault="00A06C09" w:rsidP="00BD2B2A">
            <w:pPr>
              <w:pStyle w:val="Sraopastraipa"/>
              <w:tabs>
                <w:tab w:val="left" w:pos="851"/>
              </w:tabs>
              <w:spacing w:after="0" w:line="240" w:lineRule="auto"/>
              <w:ind w:left="0" w:firstLine="738"/>
              <w:jc w:val="both"/>
              <w:rPr>
                <w:rFonts w:ascii="Times New Roman" w:hAnsi="Times New Roman"/>
                <w:bCs/>
                <w:sz w:val="24"/>
                <w:szCs w:val="24"/>
              </w:rPr>
            </w:pPr>
            <w:r>
              <w:rPr>
                <w:rFonts w:ascii="Times New Roman" w:hAnsi="Times New Roman"/>
                <w:bCs/>
                <w:sz w:val="24"/>
                <w:szCs w:val="24"/>
              </w:rPr>
              <w:t xml:space="preserve">Komisija, atplėšusi tiekėjo su pasiūlymu pateiktą voką, surašė vienintelį protokolą Nr. 1, tačiau kitų savo sprendimų </w:t>
            </w:r>
            <w:r w:rsidR="00471218">
              <w:rPr>
                <w:rFonts w:ascii="Times New Roman" w:hAnsi="Times New Roman"/>
                <w:bCs/>
                <w:sz w:val="24"/>
                <w:szCs w:val="24"/>
              </w:rPr>
              <w:t>protokolais neįformino</w:t>
            </w:r>
            <w:r w:rsidR="00624ED3">
              <w:rPr>
                <w:rFonts w:ascii="Times New Roman" w:hAnsi="Times New Roman"/>
                <w:bCs/>
                <w:sz w:val="24"/>
                <w:szCs w:val="24"/>
              </w:rPr>
              <w:t xml:space="preserve"> – </w:t>
            </w:r>
            <w:r w:rsidR="00922504">
              <w:rPr>
                <w:rFonts w:ascii="Times New Roman" w:hAnsi="Times New Roman"/>
                <w:bCs/>
                <w:sz w:val="24"/>
                <w:szCs w:val="24"/>
              </w:rPr>
              <w:t>neparinko viešojo pirkimo būdo</w:t>
            </w:r>
            <w:r w:rsidR="00351E6C">
              <w:rPr>
                <w:rFonts w:ascii="Times New Roman" w:hAnsi="Times New Roman"/>
                <w:bCs/>
                <w:sz w:val="24"/>
                <w:szCs w:val="24"/>
              </w:rPr>
              <w:t xml:space="preserve">, </w:t>
            </w:r>
            <w:r w:rsidR="006064C8">
              <w:rPr>
                <w:rFonts w:ascii="Times New Roman" w:hAnsi="Times New Roman"/>
                <w:bCs/>
                <w:sz w:val="24"/>
                <w:szCs w:val="24"/>
              </w:rPr>
              <w:t>nors Įsakyme nurodyta atlikti apklausą, tačiau nenurodyta ar apklausa turi būti skelbiama ar ne</w:t>
            </w:r>
            <w:r w:rsidR="009C6146">
              <w:rPr>
                <w:rFonts w:ascii="Times New Roman" w:hAnsi="Times New Roman"/>
                <w:bCs/>
                <w:sz w:val="24"/>
                <w:szCs w:val="24"/>
              </w:rPr>
              <w:t>, o Darbo reglamento 7. 1 punkte nustatyta, jog pirkimo būdą p</w:t>
            </w:r>
            <w:r w:rsidR="00471218">
              <w:rPr>
                <w:rFonts w:ascii="Times New Roman" w:hAnsi="Times New Roman"/>
                <w:bCs/>
                <w:sz w:val="24"/>
                <w:szCs w:val="24"/>
              </w:rPr>
              <w:t>arenka viešojo pirkimo komisija;</w:t>
            </w:r>
            <w:r w:rsidR="009C6146">
              <w:rPr>
                <w:rFonts w:ascii="Times New Roman" w:hAnsi="Times New Roman"/>
                <w:bCs/>
                <w:sz w:val="24"/>
                <w:szCs w:val="24"/>
              </w:rPr>
              <w:t xml:space="preserve"> </w:t>
            </w:r>
            <w:r w:rsidR="00D5347A">
              <w:rPr>
                <w:rFonts w:ascii="Times New Roman" w:hAnsi="Times New Roman"/>
                <w:bCs/>
                <w:sz w:val="24"/>
                <w:szCs w:val="24"/>
              </w:rPr>
              <w:t xml:space="preserve">nesvarstė ar </w:t>
            </w:r>
            <w:r w:rsidR="00624ED3">
              <w:rPr>
                <w:rFonts w:ascii="Times New Roman" w:hAnsi="Times New Roman"/>
                <w:bCs/>
                <w:sz w:val="24"/>
                <w:szCs w:val="24"/>
              </w:rPr>
              <w:t xml:space="preserve">pateiktas </w:t>
            </w:r>
            <w:r w:rsidR="00D5347A">
              <w:rPr>
                <w:rFonts w:ascii="Times New Roman" w:hAnsi="Times New Roman"/>
                <w:bCs/>
                <w:sz w:val="24"/>
                <w:szCs w:val="24"/>
              </w:rPr>
              <w:t xml:space="preserve">pasiūlymas atitinka </w:t>
            </w:r>
            <w:r w:rsidR="00624ED3">
              <w:rPr>
                <w:rFonts w:ascii="Times New Roman" w:hAnsi="Times New Roman"/>
                <w:bCs/>
                <w:sz w:val="24"/>
                <w:szCs w:val="24"/>
              </w:rPr>
              <w:t xml:space="preserve">kvietime </w:t>
            </w:r>
            <w:r w:rsidR="00D5347A">
              <w:rPr>
                <w:rFonts w:ascii="Times New Roman" w:hAnsi="Times New Roman"/>
                <w:bCs/>
                <w:sz w:val="24"/>
                <w:szCs w:val="24"/>
              </w:rPr>
              <w:t>n</w:t>
            </w:r>
            <w:r w:rsidR="00471218">
              <w:rPr>
                <w:rFonts w:ascii="Times New Roman" w:hAnsi="Times New Roman"/>
                <w:bCs/>
                <w:sz w:val="24"/>
                <w:szCs w:val="24"/>
              </w:rPr>
              <w:t>ustatytus reikalavimus;</w:t>
            </w:r>
            <w:r w:rsidR="00670325">
              <w:rPr>
                <w:rFonts w:ascii="Times New Roman" w:hAnsi="Times New Roman"/>
                <w:bCs/>
                <w:sz w:val="24"/>
                <w:szCs w:val="24"/>
              </w:rPr>
              <w:t xml:space="preserve"> nepriėmė</w:t>
            </w:r>
            <w:r w:rsidR="00351B1A">
              <w:rPr>
                <w:rFonts w:ascii="Times New Roman" w:hAnsi="Times New Roman"/>
                <w:bCs/>
                <w:sz w:val="24"/>
                <w:szCs w:val="24"/>
              </w:rPr>
              <w:t xml:space="preserve"> spendimo dėl laimėjusio</w:t>
            </w:r>
            <w:r w:rsidR="00D5347A">
              <w:rPr>
                <w:rFonts w:ascii="Times New Roman" w:hAnsi="Times New Roman"/>
                <w:bCs/>
                <w:sz w:val="24"/>
                <w:szCs w:val="24"/>
              </w:rPr>
              <w:t xml:space="preserve"> pasiūlymo</w:t>
            </w:r>
            <w:r w:rsidR="00670325">
              <w:rPr>
                <w:rFonts w:ascii="Times New Roman" w:hAnsi="Times New Roman"/>
                <w:bCs/>
                <w:sz w:val="24"/>
                <w:szCs w:val="24"/>
              </w:rPr>
              <w:t xml:space="preserve"> ir sutarties sudarymo</w:t>
            </w:r>
            <w:r w:rsidR="00D5347A">
              <w:rPr>
                <w:rFonts w:ascii="Times New Roman" w:hAnsi="Times New Roman"/>
                <w:bCs/>
                <w:sz w:val="24"/>
                <w:szCs w:val="24"/>
              </w:rPr>
              <w:t xml:space="preserve">, </w:t>
            </w:r>
            <w:r w:rsidR="002B550C">
              <w:rPr>
                <w:rFonts w:ascii="Times New Roman" w:hAnsi="Times New Roman"/>
                <w:bCs/>
                <w:sz w:val="24"/>
                <w:szCs w:val="24"/>
              </w:rPr>
              <w:t xml:space="preserve">kaip tai numatyta Darbo reglamento </w:t>
            </w:r>
            <w:r w:rsidR="00873AFE">
              <w:rPr>
                <w:rFonts w:ascii="Times New Roman" w:hAnsi="Times New Roman"/>
                <w:bCs/>
                <w:sz w:val="24"/>
                <w:szCs w:val="24"/>
              </w:rPr>
              <w:t xml:space="preserve">7.10, </w:t>
            </w:r>
            <w:r w:rsidR="002B550C">
              <w:rPr>
                <w:rFonts w:ascii="Times New Roman" w:hAnsi="Times New Roman"/>
                <w:bCs/>
                <w:sz w:val="24"/>
                <w:szCs w:val="24"/>
              </w:rPr>
              <w:t>7.13</w:t>
            </w:r>
            <w:r w:rsidR="006D4E20">
              <w:rPr>
                <w:rFonts w:ascii="Times New Roman" w:hAnsi="Times New Roman"/>
                <w:bCs/>
                <w:sz w:val="24"/>
                <w:szCs w:val="24"/>
              </w:rPr>
              <w:t xml:space="preserve"> punktuose</w:t>
            </w:r>
            <w:r w:rsidR="002B550C">
              <w:rPr>
                <w:rFonts w:ascii="Times New Roman" w:hAnsi="Times New Roman"/>
                <w:bCs/>
                <w:sz w:val="24"/>
                <w:szCs w:val="24"/>
              </w:rPr>
              <w:t xml:space="preserve">. Tuo </w:t>
            </w:r>
            <w:r w:rsidR="00377BEA">
              <w:rPr>
                <w:rFonts w:ascii="Times New Roman" w:hAnsi="Times New Roman"/>
                <w:bCs/>
                <w:sz w:val="24"/>
                <w:szCs w:val="24"/>
              </w:rPr>
              <w:t xml:space="preserve">Komisija </w:t>
            </w:r>
            <w:r w:rsidR="002B550C">
              <w:rPr>
                <w:rFonts w:ascii="Times New Roman" w:hAnsi="Times New Roman"/>
                <w:bCs/>
                <w:sz w:val="24"/>
                <w:szCs w:val="24"/>
              </w:rPr>
              <w:t>pažei</w:t>
            </w:r>
            <w:r w:rsidR="00377BEA">
              <w:rPr>
                <w:rFonts w:ascii="Times New Roman" w:hAnsi="Times New Roman"/>
                <w:bCs/>
                <w:sz w:val="24"/>
                <w:szCs w:val="24"/>
              </w:rPr>
              <w:t xml:space="preserve">dė </w:t>
            </w:r>
            <w:r w:rsidR="002B550C">
              <w:rPr>
                <w:rFonts w:ascii="Times New Roman" w:hAnsi="Times New Roman"/>
                <w:bCs/>
                <w:sz w:val="24"/>
                <w:szCs w:val="24"/>
              </w:rPr>
              <w:t>Įstatymo 19 straipsnio 1 ir 5 dalių nuostat</w:t>
            </w:r>
            <w:r w:rsidR="00CB1A22">
              <w:rPr>
                <w:rFonts w:ascii="Times New Roman" w:hAnsi="Times New Roman"/>
                <w:bCs/>
                <w:sz w:val="24"/>
                <w:szCs w:val="24"/>
              </w:rPr>
              <w:t>a</w:t>
            </w:r>
            <w:r w:rsidR="002B550C">
              <w:rPr>
                <w:rFonts w:ascii="Times New Roman" w:hAnsi="Times New Roman"/>
                <w:bCs/>
                <w:sz w:val="24"/>
                <w:szCs w:val="24"/>
              </w:rPr>
              <w:t>s</w:t>
            </w:r>
            <w:r w:rsidR="00377BEA">
              <w:rPr>
                <w:rFonts w:ascii="Times New Roman" w:hAnsi="Times New Roman"/>
                <w:bCs/>
                <w:sz w:val="24"/>
                <w:szCs w:val="24"/>
              </w:rPr>
              <w:t xml:space="preserve">, kad </w:t>
            </w:r>
            <w:r w:rsidR="0010798D">
              <w:rPr>
                <w:rFonts w:ascii="Times New Roman" w:hAnsi="Times New Roman"/>
                <w:bCs/>
                <w:sz w:val="24"/>
                <w:szCs w:val="24"/>
              </w:rPr>
              <w:t xml:space="preserve">Komisija dirba pagal </w:t>
            </w:r>
            <w:r w:rsidR="0010798D" w:rsidRPr="00FD26C5">
              <w:rPr>
                <w:rFonts w:ascii="Times New Roman" w:hAnsi="Times New Roman"/>
                <w:bCs/>
                <w:sz w:val="24"/>
                <w:szCs w:val="24"/>
              </w:rPr>
              <w:t xml:space="preserve">Darbo reglamentą ir kad Komisijos sprendimai </w:t>
            </w:r>
            <w:r w:rsidR="00377BEA" w:rsidRPr="00FD26C5">
              <w:rPr>
                <w:rFonts w:ascii="Times New Roman" w:hAnsi="Times New Roman"/>
                <w:sz w:val="24"/>
                <w:szCs w:val="24"/>
              </w:rPr>
              <w:t>įforminami protokolu</w:t>
            </w:r>
            <w:r w:rsidR="00FD26C5" w:rsidRPr="00FD26C5">
              <w:rPr>
                <w:rFonts w:ascii="Times New Roman" w:hAnsi="Times New Roman"/>
                <w:sz w:val="24"/>
                <w:szCs w:val="24"/>
              </w:rPr>
              <w:t>, kuriame n</w:t>
            </w:r>
            <w:r w:rsidR="00377BEA" w:rsidRPr="00FD26C5">
              <w:rPr>
                <w:rFonts w:ascii="Times New Roman" w:hAnsi="Times New Roman"/>
                <w:sz w:val="24"/>
                <w:szCs w:val="24"/>
              </w:rPr>
              <w:t xml:space="preserve">urodomi </w:t>
            </w:r>
            <w:r w:rsidR="00FD26C5">
              <w:rPr>
                <w:rFonts w:ascii="Times New Roman" w:hAnsi="Times New Roman"/>
                <w:sz w:val="24"/>
                <w:szCs w:val="24"/>
              </w:rPr>
              <w:t>priimtų sprendimų</w:t>
            </w:r>
            <w:r w:rsidR="00FD26C5" w:rsidRPr="00FD26C5">
              <w:rPr>
                <w:rFonts w:ascii="Times New Roman" w:hAnsi="Times New Roman"/>
                <w:sz w:val="24"/>
                <w:szCs w:val="24"/>
              </w:rPr>
              <w:t xml:space="preserve"> motyvai.</w:t>
            </w:r>
            <w:r w:rsidR="00377BEA" w:rsidRPr="00FD26C5">
              <w:rPr>
                <w:rFonts w:ascii="Times New Roman" w:hAnsi="Times New Roman"/>
                <w:sz w:val="24"/>
                <w:szCs w:val="24"/>
              </w:rPr>
              <w:t xml:space="preserve"> </w:t>
            </w:r>
          </w:p>
          <w:p w:rsidR="00AB20A7" w:rsidRDefault="00AB20A7" w:rsidP="00F07481">
            <w:pPr>
              <w:pStyle w:val="Sraopastraipa"/>
              <w:tabs>
                <w:tab w:val="left" w:pos="851"/>
              </w:tabs>
              <w:spacing w:after="0" w:line="240" w:lineRule="auto"/>
              <w:ind w:left="0" w:firstLine="738"/>
              <w:jc w:val="both"/>
              <w:rPr>
                <w:rFonts w:ascii="Times New Roman" w:hAnsi="Times New Roman"/>
                <w:sz w:val="24"/>
                <w:szCs w:val="24"/>
              </w:rPr>
            </w:pPr>
          </w:p>
        </w:tc>
      </w:tr>
      <w:tr w:rsidR="002B550C" w:rsidRPr="00971A9C" w:rsidTr="00B65201">
        <w:tc>
          <w:tcPr>
            <w:tcW w:w="748" w:type="dxa"/>
            <w:shd w:val="clear" w:color="auto" w:fill="auto"/>
          </w:tcPr>
          <w:p w:rsidR="002B550C" w:rsidRPr="00971A9C" w:rsidRDefault="002B550C" w:rsidP="00B65201">
            <w:pPr>
              <w:numPr>
                <w:ilvl w:val="0"/>
                <w:numId w:val="4"/>
              </w:numPr>
              <w:spacing w:before="120" w:after="120" w:line="240" w:lineRule="auto"/>
              <w:rPr>
                <w:rFonts w:ascii="Times New Roman" w:hAnsi="Times New Roman"/>
                <w:sz w:val="24"/>
                <w:szCs w:val="24"/>
              </w:rPr>
            </w:pPr>
          </w:p>
        </w:tc>
        <w:tc>
          <w:tcPr>
            <w:tcW w:w="8891" w:type="dxa"/>
            <w:shd w:val="clear" w:color="auto" w:fill="auto"/>
          </w:tcPr>
          <w:p w:rsidR="002B550C" w:rsidRDefault="002B550C" w:rsidP="00780D87">
            <w:pPr>
              <w:pStyle w:val="Sraopastraipa"/>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Įstatymo 86 straipsnio 9 dalis</w:t>
            </w:r>
            <w:r w:rsidR="000D3645">
              <w:rPr>
                <w:rStyle w:val="Puslapioinaosnuoroda"/>
                <w:rFonts w:ascii="Times New Roman" w:hAnsi="Times New Roman"/>
                <w:sz w:val="24"/>
                <w:szCs w:val="24"/>
              </w:rPr>
              <w:footnoteReference w:id="8"/>
            </w:r>
          </w:p>
        </w:tc>
      </w:tr>
      <w:tr w:rsidR="00D82C99" w:rsidRPr="00971A9C" w:rsidTr="002A6D07">
        <w:trPr>
          <w:trHeight w:val="1042"/>
        </w:trPr>
        <w:tc>
          <w:tcPr>
            <w:tcW w:w="9639" w:type="dxa"/>
            <w:gridSpan w:val="2"/>
            <w:shd w:val="clear" w:color="auto" w:fill="auto"/>
          </w:tcPr>
          <w:p w:rsidR="0059132C" w:rsidRDefault="00D90066" w:rsidP="002B7431">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Nustatyta, kad </w:t>
            </w:r>
            <w:r w:rsidR="006C256E">
              <w:rPr>
                <w:rFonts w:ascii="Times New Roman" w:hAnsi="Times New Roman"/>
                <w:sz w:val="24"/>
                <w:szCs w:val="24"/>
              </w:rPr>
              <w:t xml:space="preserve">sudarydama </w:t>
            </w:r>
            <w:r w:rsidR="000523C2">
              <w:rPr>
                <w:rFonts w:ascii="Times New Roman" w:hAnsi="Times New Roman"/>
                <w:sz w:val="24"/>
                <w:szCs w:val="24"/>
              </w:rPr>
              <w:t xml:space="preserve">Sutartį </w:t>
            </w:r>
            <w:r w:rsidR="006747F1">
              <w:rPr>
                <w:rFonts w:ascii="Times New Roman" w:hAnsi="Times New Roman"/>
                <w:sz w:val="24"/>
                <w:szCs w:val="24"/>
              </w:rPr>
              <w:t>P</w:t>
            </w:r>
            <w:r w:rsidR="00BC4DB1">
              <w:rPr>
                <w:rFonts w:ascii="Times New Roman" w:hAnsi="Times New Roman"/>
                <w:sz w:val="24"/>
                <w:szCs w:val="24"/>
              </w:rPr>
              <w:t xml:space="preserve">erkančioji organizacija </w:t>
            </w:r>
            <w:r w:rsidR="00820793">
              <w:rPr>
                <w:rFonts w:ascii="Times New Roman" w:hAnsi="Times New Roman"/>
                <w:sz w:val="24"/>
                <w:szCs w:val="24"/>
              </w:rPr>
              <w:t xml:space="preserve">nenurodė jos sudarymo datos, pirmasis šiukšliavežio perdavimo – priėmimo aktas datuotas 2017-08-01. </w:t>
            </w:r>
            <w:r w:rsidR="006747F1">
              <w:rPr>
                <w:rFonts w:ascii="Times New Roman" w:hAnsi="Times New Roman"/>
                <w:sz w:val="24"/>
                <w:szCs w:val="24"/>
              </w:rPr>
              <w:t xml:space="preserve">Sutartį Perkančioji organizacija </w:t>
            </w:r>
            <w:r w:rsidR="00BC4DB1">
              <w:rPr>
                <w:rFonts w:ascii="Times New Roman" w:hAnsi="Times New Roman"/>
                <w:sz w:val="24"/>
                <w:szCs w:val="24"/>
              </w:rPr>
              <w:t>CVP IS</w:t>
            </w:r>
            <w:r w:rsidR="000523C2">
              <w:rPr>
                <w:rFonts w:ascii="Times New Roman" w:hAnsi="Times New Roman"/>
                <w:sz w:val="24"/>
                <w:szCs w:val="24"/>
              </w:rPr>
              <w:t xml:space="preserve"> paviešino </w:t>
            </w:r>
            <w:r w:rsidR="00607A0D">
              <w:rPr>
                <w:rFonts w:ascii="Times New Roman" w:hAnsi="Times New Roman"/>
                <w:sz w:val="24"/>
                <w:szCs w:val="24"/>
              </w:rPr>
              <w:t xml:space="preserve">2017-09-26, </w:t>
            </w:r>
            <w:r w:rsidR="0059132C">
              <w:rPr>
                <w:rFonts w:ascii="Times New Roman" w:hAnsi="Times New Roman"/>
                <w:sz w:val="24"/>
                <w:szCs w:val="24"/>
              </w:rPr>
              <w:t xml:space="preserve">nurodydama , kad Sutartis sudaryta 2017-07-28. </w:t>
            </w:r>
          </w:p>
          <w:p w:rsidR="00D82C99" w:rsidRDefault="000523C2" w:rsidP="00DA139C">
            <w:pPr>
              <w:spacing w:after="0" w:line="240" w:lineRule="auto"/>
              <w:ind w:firstLine="567"/>
              <w:contextualSpacing/>
              <w:jc w:val="both"/>
              <w:rPr>
                <w:rFonts w:ascii="Times New Roman" w:hAnsi="Times New Roman"/>
                <w:sz w:val="24"/>
                <w:szCs w:val="24"/>
              </w:rPr>
            </w:pPr>
            <w:r w:rsidRPr="00AB20A7">
              <w:rPr>
                <w:rFonts w:ascii="Times New Roman" w:hAnsi="Times New Roman"/>
                <w:bCs/>
                <w:sz w:val="24"/>
                <w:szCs w:val="24"/>
              </w:rPr>
              <w:t>Tarnyba konstatuo</w:t>
            </w:r>
            <w:r w:rsidR="00BC4DB1">
              <w:rPr>
                <w:rFonts w:ascii="Times New Roman" w:hAnsi="Times New Roman"/>
                <w:bCs/>
                <w:sz w:val="24"/>
                <w:szCs w:val="24"/>
              </w:rPr>
              <w:t>ja, kad pavėluotai paviešindama</w:t>
            </w:r>
            <w:r w:rsidRPr="00AB20A7">
              <w:rPr>
                <w:rFonts w:ascii="Times New Roman" w:hAnsi="Times New Roman"/>
                <w:bCs/>
                <w:sz w:val="24"/>
                <w:szCs w:val="24"/>
              </w:rPr>
              <w:t xml:space="preserve"> sudarytą Sutartį, </w:t>
            </w:r>
            <w:r w:rsidR="00BF18A5">
              <w:rPr>
                <w:rFonts w:ascii="Times New Roman" w:hAnsi="Times New Roman"/>
                <w:bCs/>
                <w:sz w:val="24"/>
                <w:szCs w:val="24"/>
              </w:rPr>
              <w:t xml:space="preserve">t. y. </w:t>
            </w:r>
            <w:r w:rsidR="00BF18A5">
              <w:rPr>
                <w:rFonts w:ascii="Times New Roman" w:hAnsi="Times New Roman"/>
                <w:sz w:val="24"/>
                <w:szCs w:val="24"/>
              </w:rPr>
              <w:t xml:space="preserve">praleidusi Įstatymo </w:t>
            </w:r>
            <w:r w:rsidR="00BF18A5" w:rsidRPr="00AB20A7">
              <w:rPr>
                <w:rFonts w:ascii="Times New Roman" w:hAnsi="Times New Roman"/>
                <w:sz w:val="24"/>
                <w:szCs w:val="24"/>
              </w:rPr>
              <w:t>8</w:t>
            </w:r>
            <w:r w:rsidR="00BF18A5">
              <w:rPr>
                <w:rFonts w:ascii="Times New Roman" w:hAnsi="Times New Roman"/>
                <w:sz w:val="24"/>
                <w:szCs w:val="24"/>
              </w:rPr>
              <w:t>6 straipsnio 9</w:t>
            </w:r>
            <w:r w:rsidR="00BF18A5" w:rsidRPr="00AB20A7">
              <w:rPr>
                <w:rFonts w:ascii="Times New Roman" w:hAnsi="Times New Roman"/>
                <w:sz w:val="24"/>
                <w:szCs w:val="24"/>
              </w:rPr>
              <w:t xml:space="preserve"> dalyje nustatytą 1</w:t>
            </w:r>
            <w:r w:rsidR="00BF18A5">
              <w:rPr>
                <w:rFonts w:ascii="Times New Roman" w:hAnsi="Times New Roman"/>
                <w:sz w:val="24"/>
                <w:szCs w:val="24"/>
              </w:rPr>
              <w:t>5 dienų terminą</w:t>
            </w:r>
            <w:r w:rsidR="00BF18A5">
              <w:rPr>
                <w:rFonts w:ascii="Times New Roman" w:hAnsi="Times New Roman"/>
                <w:sz w:val="24"/>
                <w:szCs w:val="24"/>
              </w:rPr>
              <w:t xml:space="preserve">, </w:t>
            </w:r>
            <w:r w:rsidRPr="00AB20A7">
              <w:rPr>
                <w:rFonts w:ascii="Times New Roman" w:hAnsi="Times New Roman"/>
                <w:bCs/>
                <w:sz w:val="24"/>
                <w:szCs w:val="24"/>
              </w:rPr>
              <w:t>P</w:t>
            </w:r>
            <w:r w:rsidR="00BC4DB1">
              <w:rPr>
                <w:rFonts w:ascii="Times New Roman" w:hAnsi="Times New Roman"/>
                <w:bCs/>
                <w:sz w:val="24"/>
                <w:szCs w:val="24"/>
              </w:rPr>
              <w:t>erkančioji organizacija</w:t>
            </w:r>
            <w:r w:rsidRPr="00AB20A7">
              <w:rPr>
                <w:rFonts w:ascii="Times New Roman" w:hAnsi="Times New Roman"/>
                <w:bCs/>
                <w:sz w:val="24"/>
                <w:szCs w:val="24"/>
              </w:rPr>
              <w:t xml:space="preserve"> </w:t>
            </w:r>
            <w:r w:rsidR="00BC4DB1">
              <w:rPr>
                <w:rFonts w:ascii="Times New Roman" w:hAnsi="Times New Roman"/>
                <w:bCs/>
                <w:sz w:val="24"/>
                <w:szCs w:val="24"/>
              </w:rPr>
              <w:t xml:space="preserve">pažeidė Įstatymo </w:t>
            </w:r>
            <w:r w:rsidRPr="00AB20A7">
              <w:rPr>
                <w:rFonts w:ascii="Times New Roman" w:hAnsi="Times New Roman"/>
                <w:bCs/>
                <w:sz w:val="24"/>
                <w:szCs w:val="24"/>
              </w:rPr>
              <w:t>8</w:t>
            </w:r>
            <w:r w:rsidR="00BC4DB1">
              <w:rPr>
                <w:rFonts w:ascii="Times New Roman" w:hAnsi="Times New Roman"/>
                <w:bCs/>
                <w:sz w:val="24"/>
                <w:szCs w:val="24"/>
              </w:rPr>
              <w:t>6</w:t>
            </w:r>
            <w:r w:rsidRPr="00AB20A7">
              <w:rPr>
                <w:rFonts w:ascii="Times New Roman" w:hAnsi="Times New Roman"/>
                <w:bCs/>
                <w:sz w:val="24"/>
                <w:szCs w:val="24"/>
              </w:rPr>
              <w:t xml:space="preserve"> straipsnio </w:t>
            </w:r>
            <w:r w:rsidR="00BC4DB1">
              <w:rPr>
                <w:rFonts w:ascii="Times New Roman" w:hAnsi="Times New Roman"/>
                <w:bCs/>
                <w:sz w:val="24"/>
                <w:szCs w:val="24"/>
              </w:rPr>
              <w:t>9</w:t>
            </w:r>
            <w:r w:rsidRPr="00AB20A7">
              <w:rPr>
                <w:rFonts w:ascii="Times New Roman" w:hAnsi="Times New Roman"/>
                <w:bCs/>
                <w:sz w:val="24"/>
                <w:szCs w:val="24"/>
              </w:rPr>
              <w:t xml:space="preserve"> dalies nuostatas.</w:t>
            </w:r>
          </w:p>
        </w:tc>
      </w:tr>
    </w:tbl>
    <w:p w:rsidR="000523C2" w:rsidRDefault="000523C2" w:rsidP="002772B6">
      <w:pPr>
        <w:spacing w:after="0" w:line="240" w:lineRule="auto"/>
        <w:jc w:val="center"/>
        <w:rPr>
          <w:rFonts w:ascii="Times New Roman" w:hAnsi="Times New Roman"/>
          <w:b/>
          <w:sz w:val="24"/>
          <w:szCs w:val="24"/>
        </w:rPr>
      </w:pPr>
    </w:p>
    <w:p w:rsidR="00C77B8E" w:rsidRPr="00971A9C" w:rsidRDefault="008F4663" w:rsidP="002772B6">
      <w:pPr>
        <w:spacing w:after="0" w:line="240" w:lineRule="auto"/>
        <w:jc w:val="center"/>
        <w:rPr>
          <w:rFonts w:ascii="Times New Roman" w:hAnsi="Times New Roman"/>
          <w:b/>
          <w:sz w:val="24"/>
          <w:szCs w:val="24"/>
        </w:rPr>
      </w:pPr>
      <w:r w:rsidRPr="00971A9C">
        <w:rPr>
          <w:rFonts w:ascii="Times New Roman" w:hAnsi="Times New Roman"/>
          <w:b/>
          <w:sz w:val="24"/>
          <w:szCs w:val="24"/>
        </w:rPr>
        <w:t>I</w:t>
      </w:r>
      <w:r w:rsidR="00ED2E43" w:rsidRPr="00971A9C">
        <w:rPr>
          <w:rFonts w:ascii="Times New Roman" w:hAnsi="Times New Roman"/>
          <w:b/>
          <w:sz w:val="24"/>
          <w:szCs w:val="24"/>
        </w:rPr>
        <w:t>II</w:t>
      </w:r>
      <w:r w:rsidR="00B64236" w:rsidRPr="00971A9C">
        <w:rPr>
          <w:rFonts w:ascii="Times New Roman" w:hAnsi="Times New Roman"/>
          <w:b/>
          <w:sz w:val="24"/>
          <w:szCs w:val="24"/>
        </w:rPr>
        <w:t xml:space="preserve"> dalis</w:t>
      </w:r>
      <w:r w:rsidR="000C3F2F" w:rsidRPr="00971A9C">
        <w:rPr>
          <w:rFonts w:ascii="Times New Roman" w:hAnsi="Times New Roman"/>
          <w:b/>
          <w:sz w:val="24"/>
          <w:szCs w:val="24"/>
        </w:rPr>
        <w:t>.</w:t>
      </w:r>
      <w:r w:rsidR="00B64236" w:rsidRPr="00971A9C">
        <w:rPr>
          <w:rFonts w:ascii="Times New Roman" w:hAnsi="Times New Roman"/>
          <w:b/>
          <w:sz w:val="24"/>
          <w:szCs w:val="24"/>
        </w:rPr>
        <w:t xml:space="preserve"> </w:t>
      </w:r>
      <w:r w:rsidR="007A1C3E" w:rsidRPr="00971A9C">
        <w:rPr>
          <w:rFonts w:ascii="Times New Roman" w:hAnsi="Times New Roman"/>
          <w:b/>
          <w:sz w:val="24"/>
          <w:szCs w:val="24"/>
        </w:rPr>
        <w:t>P</w:t>
      </w:r>
      <w:r w:rsidR="00B64236" w:rsidRPr="00971A9C">
        <w:rPr>
          <w:rFonts w:ascii="Times New Roman" w:hAnsi="Times New Roman"/>
          <w:b/>
          <w:sz w:val="24"/>
          <w:szCs w:val="24"/>
        </w:rPr>
        <w:t>astabos</w:t>
      </w:r>
      <w:r w:rsidR="00B822E0" w:rsidRPr="00971A9C">
        <w:rPr>
          <w:rFonts w:ascii="Times New Roman" w:hAnsi="Times New Roman"/>
          <w:b/>
          <w:sz w:val="24"/>
          <w:szCs w:val="24"/>
        </w:rPr>
        <w:t>,</w:t>
      </w:r>
      <w:r w:rsidR="00B64236" w:rsidRPr="00971A9C">
        <w:rPr>
          <w:rFonts w:ascii="Times New Roman" w:hAnsi="Times New Roman"/>
          <w:b/>
          <w:sz w:val="24"/>
          <w:szCs w:val="24"/>
        </w:rPr>
        <w:t xml:space="preserve"> </w:t>
      </w:r>
      <w:r w:rsidR="0071396E" w:rsidRPr="00971A9C">
        <w:rPr>
          <w:rFonts w:ascii="Times New Roman" w:hAnsi="Times New Roman"/>
          <w:b/>
          <w:sz w:val="24"/>
          <w:szCs w:val="24"/>
        </w:rPr>
        <w:t xml:space="preserve">į kurias </w:t>
      </w:r>
      <w:r w:rsidR="005B7071" w:rsidRPr="00971A9C">
        <w:rPr>
          <w:rFonts w:ascii="Times New Roman" w:hAnsi="Times New Roman"/>
          <w:b/>
          <w:sz w:val="24"/>
          <w:szCs w:val="24"/>
        </w:rPr>
        <w:t>P</w:t>
      </w:r>
      <w:r w:rsidR="00BA3D29" w:rsidRPr="00971A9C">
        <w:rPr>
          <w:rFonts w:ascii="Times New Roman" w:hAnsi="Times New Roman"/>
          <w:b/>
          <w:sz w:val="24"/>
          <w:szCs w:val="24"/>
        </w:rPr>
        <w:t>erkančioji organizacija</w:t>
      </w:r>
      <w:r w:rsidR="0071396E" w:rsidRPr="00971A9C">
        <w:rPr>
          <w:rFonts w:ascii="Times New Roman" w:hAnsi="Times New Roman"/>
          <w:b/>
          <w:sz w:val="24"/>
          <w:szCs w:val="24"/>
        </w:rPr>
        <w:t xml:space="preserve"> turėtų atsižvelgti vykdydama </w:t>
      </w:r>
      <w:r w:rsidR="00E93D32" w:rsidRPr="00971A9C">
        <w:rPr>
          <w:rFonts w:ascii="Times New Roman" w:hAnsi="Times New Roman"/>
          <w:b/>
          <w:sz w:val="24"/>
          <w:szCs w:val="24"/>
        </w:rPr>
        <w:t xml:space="preserve">kitus </w:t>
      </w:r>
      <w:r w:rsidR="0071396E" w:rsidRPr="00971A9C">
        <w:rPr>
          <w:rFonts w:ascii="Times New Roman" w:hAnsi="Times New Roman"/>
          <w:b/>
          <w:sz w:val="24"/>
          <w:szCs w:val="24"/>
        </w:rPr>
        <w:t>pirkimus</w:t>
      </w:r>
    </w:p>
    <w:p w:rsidR="002129B2" w:rsidRPr="00971A9C" w:rsidRDefault="002129B2" w:rsidP="00C82F97">
      <w:pPr>
        <w:spacing w:after="0" w:line="240" w:lineRule="auto"/>
        <w:rPr>
          <w:rFonts w:ascii="Times New Roman" w:hAnsi="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822"/>
      </w:tblGrid>
      <w:tr w:rsidR="007148D3" w:rsidRPr="00971A9C" w:rsidTr="003D506D">
        <w:trPr>
          <w:trHeight w:val="367"/>
        </w:trPr>
        <w:tc>
          <w:tcPr>
            <w:tcW w:w="817" w:type="dxa"/>
            <w:shd w:val="clear" w:color="auto" w:fill="auto"/>
          </w:tcPr>
          <w:p w:rsidR="007148D3" w:rsidRPr="00971A9C" w:rsidRDefault="007148D3" w:rsidP="00F87AAE">
            <w:pPr>
              <w:numPr>
                <w:ilvl w:val="0"/>
                <w:numId w:val="3"/>
              </w:numPr>
              <w:spacing w:before="120" w:after="120" w:line="240" w:lineRule="auto"/>
              <w:rPr>
                <w:rFonts w:ascii="Times New Roman" w:hAnsi="Times New Roman"/>
                <w:i/>
                <w:sz w:val="24"/>
                <w:szCs w:val="24"/>
              </w:rPr>
            </w:pPr>
          </w:p>
        </w:tc>
        <w:tc>
          <w:tcPr>
            <w:tcW w:w="8822" w:type="dxa"/>
            <w:shd w:val="clear" w:color="auto" w:fill="auto"/>
          </w:tcPr>
          <w:p w:rsidR="007148D3" w:rsidRPr="00971A9C" w:rsidRDefault="007148D3" w:rsidP="00A57C7A">
            <w:pPr>
              <w:spacing w:before="120" w:after="120" w:line="240" w:lineRule="auto"/>
              <w:ind w:firstLine="113"/>
              <w:jc w:val="both"/>
              <w:rPr>
                <w:rFonts w:ascii="Times New Roman" w:hAnsi="Times New Roman"/>
                <w:i/>
                <w:sz w:val="24"/>
                <w:szCs w:val="24"/>
              </w:rPr>
            </w:pPr>
          </w:p>
        </w:tc>
      </w:tr>
      <w:tr w:rsidR="000364C6" w:rsidRPr="00971A9C" w:rsidTr="00D51F3B">
        <w:tc>
          <w:tcPr>
            <w:tcW w:w="9639" w:type="dxa"/>
            <w:gridSpan w:val="2"/>
            <w:shd w:val="clear" w:color="auto" w:fill="auto"/>
          </w:tcPr>
          <w:p w:rsidR="0020348B" w:rsidRPr="00AB20A7" w:rsidRDefault="0020348B" w:rsidP="000523C2">
            <w:pPr>
              <w:ind w:firstLine="567"/>
              <w:contextualSpacing/>
              <w:jc w:val="both"/>
              <w:rPr>
                <w:rFonts w:ascii="Times New Roman" w:hAnsi="Times New Roman"/>
                <w:sz w:val="24"/>
                <w:szCs w:val="24"/>
              </w:rPr>
            </w:pPr>
          </w:p>
        </w:tc>
      </w:tr>
    </w:tbl>
    <w:p w:rsidR="00FA0772" w:rsidRPr="00971A9C" w:rsidRDefault="00FA0772" w:rsidP="00E1522B">
      <w:pPr>
        <w:spacing w:after="0" w:line="240" w:lineRule="auto"/>
        <w:jc w:val="center"/>
        <w:rPr>
          <w:rFonts w:ascii="Times New Roman" w:hAnsi="Times New Roman"/>
          <w:b/>
          <w:sz w:val="24"/>
          <w:szCs w:val="24"/>
        </w:rPr>
      </w:pPr>
    </w:p>
    <w:p w:rsidR="00D83099" w:rsidRDefault="00ED2E43" w:rsidP="00E1522B">
      <w:pPr>
        <w:spacing w:after="0" w:line="240" w:lineRule="auto"/>
        <w:jc w:val="center"/>
        <w:rPr>
          <w:rFonts w:ascii="Times New Roman" w:hAnsi="Times New Roman"/>
          <w:b/>
          <w:sz w:val="24"/>
          <w:szCs w:val="24"/>
        </w:rPr>
      </w:pPr>
      <w:r w:rsidRPr="00971A9C">
        <w:rPr>
          <w:rFonts w:ascii="Times New Roman" w:hAnsi="Times New Roman"/>
          <w:b/>
          <w:sz w:val="24"/>
          <w:szCs w:val="24"/>
        </w:rPr>
        <w:t>I</w:t>
      </w:r>
      <w:r w:rsidR="00D83099" w:rsidRPr="00971A9C">
        <w:rPr>
          <w:rFonts w:ascii="Times New Roman" w:hAnsi="Times New Roman"/>
          <w:b/>
          <w:sz w:val="24"/>
          <w:szCs w:val="24"/>
        </w:rPr>
        <w:t>V dalis. SPRENDIMAS</w:t>
      </w:r>
    </w:p>
    <w:p w:rsidR="00C70FBB" w:rsidRPr="00971A9C" w:rsidRDefault="00C70FBB" w:rsidP="00E1522B">
      <w:pPr>
        <w:spacing w:after="0" w:line="240" w:lineRule="auto"/>
        <w:jc w:val="center"/>
        <w:rPr>
          <w:rFonts w:ascii="Times New Roman" w:hAnsi="Times New Roman"/>
          <w:b/>
          <w:sz w:val="24"/>
          <w:szCs w:val="24"/>
        </w:rPr>
      </w:pPr>
    </w:p>
    <w:p w:rsidR="00C70FBB" w:rsidRDefault="00C70FBB" w:rsidP="00C70FBB">
      <w:pPr>
        <w:spacing w:after="0" w:line="240" w:lineRule="auto"/>
        <w:ind w:firstLine="851"/>
        <w:jc w:val="both"/>
        <w:rPr>
          <w:rFonts w:ascii="Times New Roman" w:hAnsi="Times New Roman"/>
          <w:sz w:val="24"/>
          <w:szCs w:val="24"/>
        </w:rPr>
      </w:pPr>
      <w:r w:rsidRPr="008E3FE3">
        <w:rPr>
          <w:rFonts w:ascii="Times New Roman" w:hAnsi="Times New Roman"/>
          <w:sz w:val="24"/>
          <w:szCs w:val="24"/>
        </w:rPr>
        <w:t xml:space="preserve">Atsižvelgiant į tai, kad </w:t>
      </w:r>
      <w:r w:rsidR="004703E5">
        <w:rPr>
          <w:rFonts w:ascii="Times New Roman" w:hAnsi="Times New Roman"/>
          <w:sz w:val="24"/>
          <w:szCs w:val="24"/>
        </w:rPr>
        <w:t>pasirinktas neskelbiamos apklausos pirkimo būdas neatitinka Aprašo 21.2.1-21.2.20 punktuose nurodytų reikalavimų</w:t>
      </w:r>
      <w:r w:rsidR="00A86609">
        <w:rPr>
          <w:rFonts w:ascii="Times New Roman" w:hAnsi="Times New Roman"/>
          <w:sz w:val="24"/>
          <w:szCs w:val="24"/>
        </w:rPr>
        <w:t xml:space="preserve">, Perkančioji organizacija turėjo skelbti apie </w:t>
      </w:r>
      <w:r w:rsidR="004703E5">
        <w:rPr>
          <w:rFonts w:ascii="Times New Roman" w:hAnsi="Times New Roman"/>
          <w:sz w:val="24"/>
          <w:szCs w:val="24"/>
        </w:rPr>
        <w:t>P</w:t>
      </w:r>
      <w:r w:rsidR="00A86609">
        <w:rPr>
          <w:rFonts w:ascii="Times New Roman" w:hAnsi="Times New Roman"/>
          <w:sz w:val="24"/>
          <w:szCs w:val="24"/>
        </w:rPr>
        <w:t>irkimą</w:t>
      </w:r>
      <w:r>
        <w:rPr>
          <w:rFonts w:ascii="Times New Roman" w:hAnsi="Times New Roman"/>
          <w:sz w:val="24"/>
          <w:szCs w:val="24"/>
        </w:rPr>
        <w:t xml:space="preserve"> viešai.</w:t>
      </w:r>
    </w:p>
    <w:p w:rsidR="00C70FBB" w:rsidRDefault="00C70FBB" w:rsidP="00C70FBB">
      <w:pPr>
        <w:tabs>
          <w:tab w:val="left" w:pos="900"/>
        </w:tabs>
        <w:spacing w:after="0" w:line="240" w:lineRule="auto"/>
        <w:ind w:firstLine="851"/>
        <w:contextualSpacing/>
        <w:jc w:val="both"/>
        <w:rPr>
          <w:rFonts w:ascii="Times New Roman" w:hAnsi="Times New Roman"/>
          <w:sz w:val="24"/>
          <w:szCs w:val="24"/>
        </w:rPr>
      </w:pPr>
      <w:r w:rsidRPr="00DA6394">
        <w:rPr>
          <w:rFonts w:ascii="Times New Roman" w:hAnsi="Times New Roman"/>
          <w:sz w:val="24"/>
          <w:szCs w:val="24"/>
        </w:rPr>
        <w:t>Tarnyba</w:t>
      </w:r>
      <w:r>
        <w:rPr>
          <w:rFonts w:ascii="Times New Roman" w:hAnsi="Times New Roman"/>
          <w:sz w:val="24"/>
          <w:szCs w:val="24"/>
        </w:rPr>
        <w:t xml:space="preserve"> konstatuoja, kad vykd</w:t>
      </w:r>
      <w:r w:rsidR="00DF2CEC">
        <w:rPr>
          <w:rFonts w:ascii="Times New Roman" w:hAnsi="Times New Roman"/>
          <w:sz w:val="24"/>
          <w:szCs w:val="24"/>
        </w:rPr>
        <w:t xml:space="preserve">ydama Pirkimą, Perkančioji organizacija </w:t>
      </w:r>
      <w:r>
        <w:rPr>
          <w:rFonts w:ascii="Times New Roman" w:hAnsi="Times New Roman"/>
          <w:sz w:val="24"/>
          <w:szCs w:val="24"/>
        </w:rPr>
        <w:t xml:space="preserve">pažeidė Įstatymo </w:t>
      </w:r>
      <w:r w:rsidR="007F585C">
        <w:rPr>
          <w:rFonts w:ascii="Times New Roman" w:hAnsi="Times New Roman"/>
          <w:sz w:val="24"/>
          <w:szCs w:val="24"/>
        </w:rPr>
        <w:t>25 straipsnio 2 dalies</w:t>
      </w:r>
      <w:r w:rsidR="00DF2CEC">
        <w:rPr>
          <w:rFonts w:ascii="Times New Roman" w:hAnsi="Times New Roman"/>
          <w:sz w:val="24"/>
          <w:szCs w:val="24"/>
        </w:rPr>
        <w:t xml:space="preserve">, </w:t>
      </w:r>
      <w:r w:rsidR="003740EA">
        <w:rPr>
          <w:rFonts w:ascii="Times New Roman" w:hAnsi="Times New Roman"/>
          <w:sz w:val="24"/>
          <w:szCs w:val="24"/>
        </w:rPr>
        <w:t xml:space="preserve">21 straipsnio 2 dalies, 19 straipsnio 1 </w:t>
      </w:r>
      <w:r w:rsidR="00AA304D">
        <w:rPr>
          <w:rFonts w:ascii="Times New Roman" w:hAnsi="Times New Roman"/>
          <w:sz w:val="24"/>
          <w:szCs w:val="24"/>
        </w:rPr>
        <w:t xml:space="preserve">ir 5 </w:t>
      </w:r>
      <w:r w:rsidR="003740EA">
        <w:rPr>
          <w:rFonts w:ascii="Times New Roman" w:hAnsi="Times New Roman"/>
          <w:sz w:val="24"/>
          <w:szCs w:val="24"/>
        </w:rPr>
        <w:t>dali</w:t>
      </w:r>
      <w:r w:rsidR="00AA304D">
        <w:rPr>
          <w:rFonts w:ascii="Times New Roman" w:hAnsi="Times New Roman"/>
          <w:sz w:val="24"/>
          <w:szCs w:val="24"/>
        </w:rPr>
        <w:t>ų</w:t>
      </w:r>
      <w:r w:rsidR="00E156C0">
        <w:rPr>
          <w:rFonts w:ascii="Times New Roman" w:hAnsi="Times New Roman"/>
          <w:sz w:val="24"/>
          <w:szCs w:val="24"/>
        </w:rPr>
        <w:t>, 86 straipsnio 9 dalies</w:t>
      </w:r>
      <w:r w:rsidR="003740EA">
        <w:rPr>
          <w:rFonts w:ascii="Times New Roman" w:hAnsi="Times New Roman"/>
          <w:sz w:val="24"/>
          <w:szCs w:val="24"/>
        </w:rPr>
        <w:t xml:space="preserve"> reikalavimus, </w:t>
      </w:r>
      <w:r w:rsidR="00DF2CEC">
        <w:rPr>
          <w:rFonts w:ascii="Times New Roman" w:hAnsi="Times New Roman"/>
          <w:sz w:val="24"/>
          <w:szCs w:val="24"/>
        </w:rPr>
        <w:t>17</w:t>
      </w:r>
      <w:r>
        <w:rPr>
          <w:rFonts w:ascii="Times New Roman" w:hAnsi="Times New Roman"/>
          <w:sz w:val="24"/>
          <w:szCs w:val="24"/>
        </w:rPr>
        <w:t xml:space="preserve"> straipsnio 1 dalyje įtvirtintus skaidrumo bei lygiateisiškumo principus, </w:t>
      </w:r>
      <w:r w:rsidR="003740EA">
        <w:rPr>
          <w:rFonts w:ascii="Times New Roman" w:hAnsi="Times New Roman"/>
          <w:sz w:val="24"/>
          <w:szCs w:val="24"/>
        </w:rPr>
        <w:t xml:space="preserve">bei </w:t>
      </w:r>
      <w:r>
        <w:rPr>
          <w:rFonts w:ascii="Times New Roman" w:hAnsi="Times New Roman"/>
          <w:sz w:val="24"/>
          <w:szCs w:val="24"/>
        </w:rPr>
        <w:t>neuž</w:t>
      </w:r>
      <w:r w:rsidR="00DF2CEC">
        <w:rPr>
          <w:rFonts w:ascii="Times New Roman" w:hAnsi="Times New Roman"/>
          <w:sz w:val="24"/>
          <w:szCs w:val="24"/>
        </w:rPr>
        <w:t>tikrino Įstatymo 17</w:t>
      </w:r>
      <w:r>
        <w:rPr>
          <w:rFonts w:ascii="Times New Roman" w:hAnsi="Times New Roman"/>
          <w:sz w:val="24"/>
          <w:szCs w:val="24"/>
        </w:rPr>
        <w:t xml:space="preserve"> straipsnio 2 dalyje nustatyto pirkimų tikslo siekimo</w:t>
      </w:r>
      <w:r w:rsidR="007F585C">
        <w:rPr>
          <w:rFonts w:ascii="Times New Roman" w:hAnsi="Times New Roman"/>
          <w:sz w:val="24"/>
          <w:szCs w:val="24"/>
        </w:rPr>
        <w:t>.</w:t>
      </w:r>
      <w:r w:rsidRPr="00DA6394">
        <w:rPr>
          <w:rFonts w:ascii="Times New Roman" w:hAnsi="Times New Roman"/>
          <w:sz w:val="24"/>
          <w:szCs w:val="24"/>
        </w:rPr>
        <w:t xml:space="preserve"> </w:t>
      </w:r>
    </w:p>
    <w:p w:rsidR="00C70FBB" w:rsidRPr="000E7A49" w:rsidRDefault="00C70FBB" w:rsidP="00C70FBB">
      <w:pPr>
        <w:spacing w:after="0" w:line="240" w:lineRule="auto"/>
        <w:ind w:firstLine="851"/>
        <w:jc w:val="both"/>
        <w:rPr>
          <w:rFonts w:ascii="Times New Roman" w:hAnsi="Times New Roman"/>
          <w:sz w:val="24"/>
          <w:szCs w:val="24"/>
        </w:rPr>
      </w:pPr>
      <w:r w:rsidRPr="000E7A49">
        <w:rPr>
          <w:rFonts w:ascii="Times New Roman" w:hAnsi="Times New Roman"/>
          <w:sz w:val="24"/>
          <w:szCs w:val="24"/>
        </w:rPr>
        <w:t>Vadovaujantis Lietuvos Respublikos administracinių bylų teisenos įstatymo 5 ir 17 straipsniais, nesutikę su Tarnybos išvada, Jūs galite ją apskųsti teismui šio įstatymo nustatyta tvarka.</w:t>
      </w:r>
    </w:p>
    <w:p w:rsidR="00C70FBB" w:rsidRPr="001E6B79" w:rsidRDefault="00C70FBB" w:rsidP="00C70FBB">
      <w:pPr>
        <w:spacing w:after="0" w:line="240" w:lineRule="auto"/>
        <w:ind w:firstLine="709"/>
        <w:jc w:val="both"/>
        <w:rPr>
          <w:rFonts w:ascii="Times New Roman" w:hAnsi="Times New Roman"/>
          <w:sz w:val="20"/>
          <w:szCs w:val="20"/>
        </w:rPr>
      </w:pPr>
      <w:bookmarkStart w:id="1" w:name="_GoBack"/>
      <w:bookmarkEnd w:id="1"/>
    </w:p>
    <w:p w:rsidR="00DA139C" w:rsidRPr="001E6B79" w:rsidRDefault="00DA139C" w:rsidP="00C70FBB">
      <w:pPr>
        <w:spacing w:after="0" w:line="240" w:lineRule="auto"/>
        <w:ind w:firstLine="709"/>
        <w:jc w:val="both"/>
        <w:rPr>
          <w:rFonts w:ascii="Times New Roman" w:hAnsi="Times New Roman"/>
          <w:sz w:val="20"/>
          <w:szCs w:val="20"/>
        </w:rPr>
      </w:pPr>
    </w:p>
    <w:p w:rsidR="00DA139C" w:rsidRDefault="00DA139C" w:rsidP="00C70FBB">
      <w:pPr>
        <w:spacing w:after="0" w:line="240" w:lineRule="auto"/>
        <w:ind w:firstLine="709"/>
        <w:jc w:val="both"/>
        <w:rPr>
          <w:rFonts w:ascii="Times New Roman" w:hAnsi="Times New Roman"/>
          <w:sz w:val="24"/>
          <w:szCs w:val="24"/>
        </w:rPr>
      </w:pPr>
    </w:p>
    <w:p w:rsidR="006B6E9F" w:rsidRDefault="00C70FBB" w:rsidP="00D25C12">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Priežiūros</w:t>
      </w:r>
      <w:r w:rsidR="002B02DA" w:rsidRPr="00971A9C">
        <w:rPr>
          <w:rFonts w:ascii="Times New Roman" w:hAnsi="Times New Roman"/>
          <w:bCs/>
          <w:sz w:val="24"/>
          <w:szCs w:val="24"/>
        </w:rPr>
        <w:t xml:space="preserve"> skyriaus vyriausi</w:t>
      </w:r>
      <w:r>
        <w:rPr>
          <w:rFonts w:ascii="Times New Roman" w:hAnsi="Times New Roman"/>
          <w:bCs/>
          <w:sz w:val="24"/>
          <w:szCs w:val="24"/>
        </w:rPr>
        <w:t xml:space="preserve">oji </w:t>
      </w:r>
      <w:r w:rsidR="002B02DA" w:rsidRPr="00971A9C">
        <w:rPr>
          <w:rFonts w:ascii="Times New Roman" w:hAnsi="Times New Roman"/>
          <w:bCs/>
          <w:sz w:val="24"/>
          <w:szCs w:val="24"/>
        </w:rPr>
        <w:t>specialist</w:t>
      </w:r>
      <w:r>
        <w:rPr>
          <w:rFonts w:ascii="Times New Roman" w:hAnsi="Times New Roman"/>
          <w:bCs/>
          <w:sz w:val="24"/>
          <w:szCs w:val="24"/>
        </w:rPr>
        <w:t>ė</w:t>
      </w:r>
      <w:r w:rsidR="002B02DA" w:rsidRPr="00971A9C">
        <w:rPr>
          <w:rFonts w:ascii="Times New Roman" w:hAnsi="Times New Roman"/>
          <w:bCs/>
          <w:sz w:val="24"/>
          <w:szCs w:val="24"/>
        </w:rPr>
        <w:tab/>
      </w:r>
      <w:r w:rsidR="002B02DA" w:rsidRPr="00971A9C">
        <w:rPr>
          <w:rFonts w:ascii="Times New Roman" w:hAnsi="Times New Roman"/>
          <w:bCs/>
          <w:sz w:val="24"/>
          <w:szCs w:val="24"/>
        </w:rPr>
        <w:tab/>
      </w:r>
      <w:r w:rsidR="00D230BB" w:rsidRPr="00971A9C">
        <w:rPr>
          <w:rFonts w:ascii="Times New Roman" w:hAnsi="Times New Roman"/>
          <w:bCs/>
          <w:sz w:val="24"/>
          <w:szCs w:val="24"/>
        </w:rPr>
        <w:tab/>
      </w:r>
      <w:r w:rsidR="00D230BB" w:rsidRPr="00971A9C">
        <w:rPr>
          <w:rFonts w:ascii="Times New Roman" w:hAnsi="Times New Roman"/>
          <w:bCs/>
          <w:sz w:val="24"/>
          <w:szCs w:val="24"/>
        </w:rPr>
        <w:tab/>
      </w:r>
      <w:r w:rsidR="00D230BB" w:rsidRPr="00971A9C">
        <w:rPr>
          <w:rFonts w:ascii="Times New Roman" w:hAnsi="Times New Roman"/>
          <w:bCs/>
          <w:sz w:val="24"/>
          <w:szCs w:val="24"/>
        </w:rPr>
        <w:tab/>
      </w:r>
      <w:r>
        <w:rPr>
          <w:rFonts w:ascii="Times New Roman" w:hAnsi="Times New Roman"/>
          <w:bCs/>
          <w:sz w:val="24"/>
          <w:szCs w:val="24"/>
        </w:rPr>
        <w:t>Virginija Gadliauskienė</w:t>
      </w:r>
    </w:p>
    <w:sectPr w:rsidR="006B6E9F" w:rsidSect="00DA139C">
      <w:headerReference w:type="default" r:id="rId9"/>
      <w:pgSz w:w="11906" w:h="16838"/>
      <w:pgMar w:top="709" w:right="566"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891" w:rsidRDefault="00632891" w:rsidP="006741AE">
      <w:pPr>
        <w:spacing w:after="0" w:line="240" w:lineRule="auto"/>
      </w:pPr>
      <w:r>
        <w:separator/>
      </w:r>
    </w:p>
  </w:endnote>
  <w:endnote w:type="continuationSeparator" w:id="0">
    <w:p w:rsidR="00632891" w:rsidRDefault="00632891"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891" w:rsidRDefault="00632891" w:rsidP="006741AE">
      <w:pPr>
        <w:spacing w:after="0" w:line="240" w:lineRule="auto"/>
      </w:pPr>
      <w:r>
        <w:separator/>
      </w:r>
    </w:p>
  </w:footnote>
  <w:footnote w:type="continuationSeparator" w:id="0">
    <w:p w:rsidR="00632891" w:rsidRDefault="00632891" w:rsidP="006741AE">
      <w:pPr>
        <w:spacing w:after="0" w:line="240" w:lineRule="auto"/>
      </w:pPr>
      <w:r>
        <w:continuationSeparator/>
      </w:r>
    </w:p>
  </w:footnote>
  <w:footnote w:id="1">
    <w:p w:rsidR="00BF59EB" w:rsidRPr="002F395D" w:rsidRDefault="00BF59EB" w:rsidP="002F395D">
      <w:pPr>
        <w:pStyle w:val="Puslapioinaostekstas"/>
        <w:jc w:val="both"/>
        <w:rPr>
          <w:rFonts w:ascii="Times New Roman" w:hAnsi="Times New Roman"/>
        </w:rPr>
      </w:pPr>
      <w:r>
        <w:rPr>
          <w:rStyle w:val="Puslapioinaosnuoroda"/>
        </w:rPr>
        <w:footnoteRef/>
      </w:r>
      <w:r>
        <w:t xml:space="preserve"> </w:t>
      </w:r>
      <w:r w:rsidR="002F395D" w:rsidRPr="002F395D">
        <w:rPr>
          <w:rFonts w:ascii="Times New Roman" w:hAnsi="Times New Roman"/>
        </w:rPr>
        <w:t>Atliekant mažos vertės pirkimus, taikomos šio įstatymo I skyriaus, 31, 34 straipsnių, 58 straipsnio 1 dalies, 82 straipsnio, 86 straipsnio 5, 6, 7 ir 9 dalių, 91 straipsnio, VI ir VII skyrių nuostatos ir Viešųjų pirkimų tarnybos patvirtintame mažos vertės pirkimų tvarkos apraše nustatytos taisyklės.</w:t>
      </w:r>
    </w:p>
  </w:footnote>
  <w:footnote w:id="2">
    <w:p w:rsidR="00BF59EB" w:rsidRPr="002F395D" w:rsidRDefault="00BF59EB" w:rsidP="002F395D">
      <w:pPr>
        <w:pStyle w:val="Puslapioinaostekstas"/>
        <w:jc w:val="both"/>
        <w:rPr>
          <w:rFonts w:ascii="Times New Roman" w:hAnsi="Times New Roman"/>
        </w:rPr>
      </w:pPr>
      <w:r>
        <w:rPr>
          <w:rStyle w:val="Puslapioinaosnuoroda"/>
        </w:rPr>
        <w:footnoteRef/>
      </w:r>
      <w:r>
        <w:t xml:space="preserve"> </w:t>
      </w:r>
      <w:r w:rsidRPr="002F395D">
        <w:rPr>
          <w:rFonts w:ascii="Times New Roman" w:hAnsi="Times New Roman"/>
        </w:rPr>
        <w:t>Perkančioji organizacija užtikrina, kad vykdant pirkimą būtų laikomasi lygiateisiškumo, nediskriminavimo, abipusio pripažinimo, proporcingumo, skaidrumo principų.</w:t>
      </w:r>
    </w:p>
  </w:footnote>
  <w:footnote w:id="3">
    <w:p w:rsidR="00BF59EB" w:rsidRPr="00484A57" w:rsidRDefault="00BF59EB" w:rsidP="00484A57">
      <w:pPr>
        <w:spacing w:after="0" w:line="240" w:lineRule="auto"/>
        <w:jc w:val="both"/>
        <w:rPr>
          <w:rFonts w:ascii="Times New Roman" w:hAnsi="Times New Roman"/>
          <w:sz w:val="20"/>
          <w:szCs w:val="20"/>
        </w:rPr>
      </w:pPr>
      <w:r w:rsidRPr="00484A57">
        <w:rPr>
          <w:rStyle w:val="Puslapioinaosnuoroda"/>
          <w:rFonts w:ascii="Times New Roman" w:hAnsi="Times New Roman"/>
          <w:sz w:val="20"/>
          <w:szCs w:val="20"/>
        </w:rPr>
        <w:footnoteRef/>
      </w:r>
      <w:r w:rsidRPr="00484A57">
        <w:rPr>
          <w:rFonts w:ascii="Times New Roman" w:hAnsi="Times New Roman"/>
          <w:sz w:val="20"/>
          <w:szCs w:val="20"/>
        </w:rPr>
        <w:t xml:space="preserve"> </w:t>
      </w:r>
      <w:r w:rsidRPr="00484A57">
        <w:rPr>
          <w:rFonts w:ascii="Times New Roman" w:eastAsia="Times New Roman" w:hAnsi="Times New Roman"/>
          <w:sz w:val="20"/>
          <w:szCs w:val="20"/>
          <w:lang w:eastAsia="lt-LT"/>
        </w:rPr>
        <w:t>Perkančioj</w:t>
      </w:r>
      <w:r w:rsidR="00472B53" w:rsidRPr="00484A57">
        <w:rPr>
          <w:rFonts w:ascii="Times New Roman" w:eastAsia="Times New Roman" w:hAnsi="Times New Roman"/>
          <w:sz w:val="20"/>
          <w:szCs w:val="20"/>
          <w:lang w:eastAsia="lt-LT"/>
        </w:rPr>
        <w:t>i organizacija turi siekti, kad</w:t>
      </w:r>
      <w:bookmarkStart w:id="0" w:name="part_c889da18ddfd4f8482192e23d9ef4c25"/>
      <w:bookmarkEnd w:id="0"/>
      <w:r w:rsidRPr="00BF59EB">
        <w:rPr>
          <w:rFonts w:ascii="Times New Roman" w:eastAsia="Times New Roman" w:hAnsi="Times New Roman"/>
          <w:sz w:val="20"/>
          <w:szCs w:val="20"/>
          <w:lang w:eastAsia="lt-LT"/>
        </w:rPr>
        <w:t xml:space="preserve"> prekėms, paslaugoms ar darbams įsigyti skirtos lėšos būtų naudojamos racionaliai</w:t>
      </w:r>
      <w:r w:rsidR="002B4AA2">
        <w:rPr>
          <w:rFonts w:ascii="Times New Roman" w:eastAsia="Times New Roman" w:hAnsi="Times New Roman"/>
          <w:sz w:val="20"/>
          <w:szCs w:val="20"/>
          <w:lang w:eastAsia="lt-LT"/>
        </w:rPr>
        <w:t>.</w:t>
      </w:r>
    </w:p>
  </w:footnote>
  <w:footnote w:id="4">
    <w:p w:rsidR="00D5614A" w:rsidRPr="00EC5195" w:rsidRDefault="00D5614A">
      <w:pPr>
        <w:pStyle w:val="Puslapioinaostekstas"/>
      </w:pPr>
      <w:r>
        <w:rPr>
          <w:rStyle w:val="Puslapioinaosnuoroda"/>
        </w:rPr>
        <w:footnoteRef/>
      </w:r>
      <w:r>
        <w:t xml:space="preserve"> </w:t>
      </w:r>
      <w:r w:rsidR="00D855A4" w:rsidRPr="00EC5195">
        <w:rPr>
          <w:rFonts w:ascii="Times New Roman" w:hAnsi="Times New Roman"/>
        </w:rPr>
        <w:t>Planuojant pirkimus ir jiems rengiantis negali būti siekiama išvengti šiame įstatyme nustatytos tvarkos taikymo &lt;...&gt;</w:t>
      </w:r>
      <w:r w:rsidR="002B4AA2">
        <w:rPr>
          <w:rFonts w:ascii="Times New Roman" w:hAnsi="Times New Roman"/>
        </w:rPr>
        <w:t>.</w:t>
      </w:r>
    </w:p>
  </w:footnote>
  <w:footnote w:id="5">
    <w:p w:rsidR="00780D87" w:rsidRPr="00484A57" w:rsidRDefault="00780D87" w:rsidP="00484A57">
      <w:pPr>
        <w:pStyle w:val="Puslapioinaostekstas"/>
        <w:jc w:val="both"/>
        <w:rPr>
          <w:rFonts w:ascii="Times New Roman" w:hAnsi="Times New Roman"/>
        </w:rPr>
      </w:pPr>
      <w:r w:rsidRPr="00484A57">
        <w:rPr>
          <w:rStyle w:val="Puslapioinaosnuoroda"/>
          <w:rFonts w:ascii="Times New Roman" w:hAnsi="Times New Roman"/>
        </w:rPr>
        <w:footnoteRef/>
      </w:r>
      <w:r w:rsidRPr="00484A57">
        <w:rPr>
          <w:rFonts w:ascii="Times New Roman" w:hAnsi="Times New Roman"/>
        </w:rPr>
        <w:t xml:space="preserve"> </w:t>
      </w:r>
      <w:r w:rsidR="00CD103C" w:rsidRPr="00484A57">
        <w:rPr>
          <w:rFonts w:ascii="Times New Roman" w:hAnsi="Times New Roman"/>
        </w:rPr>
        <w:t>Perkančioji organizacija, siekdama užkirsti kelią pirkimuose kylantiems interesų konfliktams, turi reikalauti, kad kiekvienas šio straipsnio 1 dalyje nurodytas asmuo pirkimo procedūrose dalyvautų ar su pirkimu susijusius sprendimus priimtų tik prieš tai pasirašęs konfidencialumo pasižadėjimą ir Viešųjų pirkimų tarnybos kartu su Vyriausiąja tarnybinės etikos komisija nustatytos formos nešališkumo deklaraciją.</w:t>
      </w:r>
    </w:p>
  </w:footnote>
  <w:footnote w:id="6">
    <w:p w:rsidR="00780D87" w:rsidRPr="00F15F94" w:rsidRDefault="00780D87" w:rsidP="00484A57">
      <w:pPr>
        <w:pStyle w:val="Puslapioinaostekstas"/>
        <w:jc w:val="both"/>
        <w:rPr>
          <w:rFonts w:ascii="Times New Roman" w:hAnsi="Times New Roman"/>
        </w:rPr>
      </w:pPr>
      <w:r w:rsidRPr="00484A57">
        <w:rPr>
          <w:rStyle w:val="Puslapioinaosnuoroda"/>
          <w:rFonts w:ascii="Times New Roman" w:hAnsi="Times New Roman"/>
        </w:rPr>
        <w:footnoteRef/>
      </w:r>
      <w:r w:rsidRPr="00484A57">
        <w:rPr>
          <w:rFonts w:ascii="Times New Roman" w:hAnsi="Times New Roman"/>
        </w:rPr>
        <w:t xml:space="preserve"> </w:t>
      </w:r>
      <w:r w:rsidR="007827C4">
        <w:rPr>
          <w:rFonts w:ascii="Times New Roman" w:hAnsi="Times New Roman"/>
        </w:rPr>
        <w:t xml:space="preserve">&lt;...&gt; Komisija dirba pagal ją sudariusios </w:t>
      </w:r>
      <w:r w:rsidR="00212480">
        <w:rPr>
          <w:rFonts w:ascii="Times New Roman" w:hAnsi="Times New Roman"/>
        </w:rPr>
        <w:t>perkančiosios organizacijos patvi</w:t>
      </w:r>
      <w:r w:rsidR="007827C4">
        <w:rPr>
          <w:rFonts w:ascii="Times New Roman" w:hAnsi="Times New Roman"/>
        </w:rPr>
        <w:t>rtintą darbo reglamentą &lt;.</w:t>
      </w:r>
      <w:r w:rsidR="00212480">
        <w:rPr>
          <w:rFonts w:ascii="Times New Roman" w:hAnsi="Times New Roman"/>
        </w:rPr>
        <w:t>.</w:t>
      </w:r>
      <w:r w:rsidR="007827C4">
        <w:rPr>
          <w:rFonts w:ascii="Times New Roman" w:hAnsi="Times New Roman"/>
        </w:rPr>
        <w:t>.&gt;</w:t>
      </w:r>
      <w:r w:rsidR="00212480">
        <w:rPr>
          <w:rFonts w:ascii="Times New Roman" w:hAnsi="Times New Roman"/>
        </w:rPr>
        <w:t>.</w:t>
      </w:r>
    </w:p>
  </w:footnote>
  <w:footnote w:id="7">
    <w:p w:rsidR="00845423" w:rsidRPr="0014204D" w:rsidRDefault="00845423">
      <w:pPr>
        <w:pStyle w:val="Puslapioinaostekstas"/>
        <w:rPr>
          <w:rFonts w:ascii="Times New Roman" w:hAnsi="Times New Roman"/>
        </w:rPr>
      </w:pPr>
      <w:r>
        <w:rPr>
          <w:rStyle w:val="Puslapioinaosnuoroda"/>
        </w:rPr>
        <w:footnoteRef/>
      </w:r>
      <w:r>
        <w:t xml:space="preserve"> </w:t>
      </w:r>
      <w:r w:rsidR="00F32570">
        <w:t>&lt;...&gt;</w:t>
      </w:r>
      <w:r w:rsidR="00F32570" w:rsidRPr="0014204D">
        <w:rPr>
          <w:rFonts w:ascii="Times New Roman" w:hAnsi="Times New Roman"/>
        </w:rPr>
        <w:t>Komisijos sprendimai įforminami protokolu. Protokole nurodomi Komisijos sprendimo motyvai, pateikiami paaiškinimai,</w:t>
      </w:r>
      <w:r w:rsidR="0014204D" w:rsidRPr="0014204D">
        <w:rPr>
          <w:rFonts w:ascii="Times New Roman" w:hAnsi="Times New Roman"/>
        </w:rPr>
        <w:t xml:space="preserve"> Komisijos narių atskirosios nuomonės.&lt;...&gt;</w:t>
      </w:r>
      <w:r w:rsidR="002C27D2">
        <w:rPr>
          <w:rFonts w:ascii="Times New Roman" w:hAnsi="Times New Roman"/>
        </w:rPr>
        <w:t>.</w:t>
      </w:r>
    </w:p>
  </w:footnote>
  <w:footnote w:id="8">
    <w:p w:rsidR="000D3645" w:rsidRDefault="000D3645" w:rsidP="005D55E9">
      <w:pPr>
        <w:pStyle w:val="Puslapioinaostekstas"/>
        <w:jc w:val="both"/>
      </w:pPr>
      <w:r>
        <w:rPr>
          <w:rStyle w:val="Puslapioinaosnuoroda"/>
        </w:rPr>
        <w:footnoteRef/>
      </w:r>
      <w:r>
        <w:t xml:space="preserve"> </w:t>
      </w:r>
      <w:r w:rsidRPr="005D55E9">
        <w:rPr>
          <w:rFonts w:ascii="Times New Roman" w:hAnsi="Times New Roman"/>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F97" w:rsidRDefault="00C82F97">
    <w:pPr>
      <w:pStyle w:val="Antrats"/>
      <w:jc w:val="center"/>
    </w:pPr>
    <w:r>
      <w:fldChar w:fldCharType="begin"/>
    </w:r>
    <w:r>
      <w:instrText>PAGE   \* MERGEFORMAT</w:instrText>
    </w:r>
    <w:r>
      <w:fldChar w:fldCharType="separate"/>
    </w:r>
    <w:r w:rsidR="001E6B79">
      <w:rPr>
        <w:noProof/>
      </w:rPr>
      <w:t>2</w:t>
    </w:r>
    <w:r>
      <w:fldChar w:fldCharType="end"/>
    </w:r>
  </w:p>
  <w:p w:rsidR="00C82F97" w:rsidRDefault="00C82F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A08CA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5944C4"/>
    <w:multiLevelType w:val="hybridMultilevel"/>
    <w:tmpl w:val="C5A497EE"/>
    <w:lvl w:ilvl="0" w:tplc="3DC895D2">
      <w:start w:val="2"/>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277A97"/>
    <w:multiLevelType w:val="hybridMultilevel"/>
    <w:tmpl w:val="210E8384"/>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CE75C28"/>
    <w:multiLevelType w:val="hybridMultilevel"/>
    <w:tmpl w:val="6130FA46"/>
    <w:lvl w:ilvl="0" w:tplc="44C01008">
      <w:start w:val="3"/>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696959"/>
    <w:multiLevelType w:val="hybridMultilevel"/>
    <w:tmpl w:val="94C0F33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D17838"/>
    <w:multiLevelType w:val="hybridMultilevel"/>
    <w:tmpl w:val="7FDEC916"/>
    <w:lvl w:ilvl="0" w:tplc="166812B8">
      <w:start w:val="2"/>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413A82"/>
    <w:multiLevelType w:val="hybridMultilevel"/>
    <w:tmpl w:val="210E8384"/>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7204F16"/>
    <w:multiLevelType w:val="hybridMultilevel"/>
    <w:tmpl w:val="FBF80534"/>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2452E3"/>
    <w:multiLevelType w:val="hybridMultilevel"/>
    <w:tmpl w:val="35C645E4"/>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4B5034"/>
    <w:multiLevelType w:val="hybridMultilevel"/>
    <w:tmpl w:val="F93E613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425B2B"/>
    <w:multiLevelType w:val="hybridMultilevel"/>
    <w:tmpl w:val="6686C0F4"/>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CF22C0C"/>
    <w:multiLevelType w:val="hybridMultilevel"/>
    <w:tmpl w:val="7BC47BB2"/>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1"/>
  </w:num>
  <w:num w:numId="5">
    <w:abstractNumId w:val="6"/>
  </w:num>
  <w:num w:numId="6">
    <w:abstractNumId w:val="0"/>
  </w:num>
  <w:num w:numId="7">
    <w:abstractNumId w:val="9"/>
  </w:num>
  <w:num w:numId="8">
    <w:abstractNumId w:val="8"/>
  </w:num>
  <w:num w:numId="9">
    <w:abstractNumId w:val="5"/>
  </w:num>
  <w:num w:numId="10">
    <w:abstractNumId w:val="1"/>
  </w:num>
  <w:num w:numId="11">
    <w:abstractNumId w:val="10"/>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activeWritingStyle w:appName="MSWord" w:lang="ru-RU" w:vendorID="64" w:dllVersion="131078" w:nlCheck="1" w:checkStyle="0"/>
  <w:activeWritingStyle w:appName="MSWord" w:lang="en-US" w:vendorID="64" w:dllVersion="131078" w:nlCheck="1" w:checkStyle="0"/>
  <w:activeWritingStyle w:appName="MSWord" w:lang="en-US" w:vendorID="64" w:dllVersion="0" w:nlCheck="1" w:checkStyle="0"/>
  <w:activeWritingStyle w:appName="MSWord" w:lang="en-US" w:vendorID="64" w:dllVersion="4096"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289"/>
    <w:rsid w:val="00000516"/>
    <w:rsid w:val="00001024"/>
    <w:rsid w:val="0000136E"/>
    <w:rsid w:val="000036DB"/>
    <w:rsid w:val="000121B6"/>
    <w:rsid w:val="00012AA3"/>
    <w:rsid w:val="00014C4C"/>
    <w:rsid w:val="00016B6D"/>
    <w:rsid w:val="00022CDC"/>
    <w:rsid w:val="00024B05"/>
    <w:rsid w:val="00024CD2"/>
    <w:rsid w:val="000252E0"/>
    <w:rsid w:val="00027DC8"/>
    <w:rsid w:val="0003165C"/>
    <w:rsid w:val="00033191"/>
    <w:rsid w:val="00033D6D"/>
    <w:rsid w:val="000364C6"/>
    <w:rsid w:val="00036F68"/>
    <w:rsid w:val="00037AF2"/>
    <w:rsid w:val="00037CD8"/>
    <w:rsid w:val="00040270"/>
    <w:rsid w:val="00040361"/>
    <w:rsid w:val="00041457"/>
    <w:rsid w:val="000415D7"/>
    <w:rsid w:val="0004254C"/>
    <w:rsid w:val="00043688"/>
    <w:rsid w:val="00044880"/>
    <w:rsid w:val="00045834"/>
    <w:rsid w:val="000469B8"/>
    <w:rsid w:val="000474AD"/>
    <w:rsid w:val="00050558"/>
    <w:rsid w:val="00051EEB"/>
    <w:rsid w:val="000523C2"/>
    <w:rsid w:val="000525D5"/>
    <w:rsid w:val="00052ECD"/>
    <w:rsid w:val="0005648F"/>
    <w:rsid w:val="000575CA"/>
    <w:rsid w:val="00057A99"/>
    <w:rsid w:val="0006054A"/>
    <w:rsid w:val="00060574"/>
    <w:rsid w:val="000624D1"/>
    <w:rsid w:val="00062635"/>
    <w:rsid w:val="00065036"/>
    <w:rsid w:val="00065475"/>
    <w:rsid w:val="000704C1"/>
    <w:rsid w:val="00071493"/>
    <w:rsid w:val="00072178"/>
    <w:rsid w:val="00072435"/>
    <w:rsid w:val="00075B0D"/>
    <w:rsid w:val="000773FD"/>
    <w:rsid w:val="00080046"/>
    <w:rsid w:val="00082213"/>
    <w:rsid w:val="00082BEF"/>
    <w:rsid w:val="00083285"/>
    <w:rsid w:val="00084413"/>
    <w:rsid w:val="0008538C"/>
    <w:rsid w:val="00085CC7"/>
    <w:rsid w:val="000869D4"/>
    <w:rsid w:val="00086E49"/>
    <w:rsid w:val="0009259A"/>
    <w:rsid w:val="00092D9F"/>
    <w:rsid w:val="00092F58"/>
    <w:rsid w:val="00093C8E"/>
    <w:rsid w:val="00097581"/>
    <w:rsid w:val="00097C7A"/>
    <w:rsid w:val="000A1548"/>
    <w:rsid w:val="000A336E"/>
    <w:rsid w:val="000A3B03"/>
    <w:rsid w:val="000A4165"/>
    <w:rsid w:val="000A4AC2"/>
    <w:rsid w:val="000A5394"/>
    <w:rsid w:val="000A7749"/>
    <w:rsid w:val="000B01F1"/>
    <w:rsid w:val="000B0262"/>
    <w:rsid w:val="000B0359"/>
    <w:rsid w:val="000B07D1"/>
    <w:rsid w:val="000B1195"/>
    <w:rsid w:val="000B12A3"/>
    <w:rsid w:val="000B5422"/>
    <w:rsid w:val="000B6E01"/>
    <w:rsid w:val="000B7A0F"/>
    <w:rsid w:val="000B7CFB"/>
    <w:rsid w:val="000C19E9"/>
    <w:rsid w:val="000C2A7E"/>
    <w:rsid w:val="000C3F2F"/>
    <w:rsid w:val="000C4072"/>
    <w:rsid w:val="000C50E4"/>
    <w:rsid w:val="000C6EC4"/>
    <w:rsid w:val="000C72DE"/>
    <w:rsid w:val="000C775C"/>
    <w:rsid w:val="000C7CEA"/>
    <w:rsid w:val="000D0009"/>
    <w:rsid w:val="000D058B"/>
    <w:rsid w:val="000D180E"/>
    <w:rsid w:val="000D1C74"/>
    <w:rsid w:val="000D3645"/>
    <w:rsid w:val="000D4549"/>
    <w:rsid w:val="000D6199"/>
    <w:rsid w:val="000D6287"/>
    <w:rsid w:val="000E06FD"/>
    <w:rsid w:val="000E50CA"/>
    <w:rsid w:val="000E799F"/>
    <w:rsid w:val="000E7B16"/>
    <w:rsid w:val="000E7B29"/>
    <w:rsid w:val="000F07CC"/>
    <w:rsid w:val="000F16B7"/>
    <w:rsid w:val="000F1BA2"/>
    <w:rsid w:val="000F1C2C"/>
    <w:rsid w:val="000F2477"/>
    <w:rsid w:val="000F2758"/>
    <w:rsid w:val="000F32C3"/>
    <w:rsid w:val="000F3D07"/>
    <w:rsid w:val="000F4A83"/>
    <w:rsid w:val="000F4A9E"/>
    <w:rsid w:val="000F6A62"/>
    <w:rsid w:val="000F72B7"/>
    <w:rsid w:val="000F73C8"/>
    <w:rsid w:val="000F7973"/>
    <w:rsid w:val="00101139"/>
    <w:rsid w:val="00101328"/>
    <w:rsid w:val="001015A1"/>
    <w:rsid w:val="00103E72"/>
    <w:rsid w:val="00104154"/>
    <w:rsid w:val="001057DE"/>
    <w:rsid w:val="00107755"/>
    <w:rsid w:val="0010798D"/>
    <w:rsid w:val="00110B3C"/>
    <w:rsid w:val="00111042"/>
    <w:rsid w:val="00115E73"/>
    <w:rsid w:val="00117650"/>
    <w:rsid w:val="00117945"/>
    <w:rsid w:val="00117C8F"/>
    <w:rsid w:val="00121019"/>
    <w:rsid w:val="00121375"/>
    <w:rsid w:val="001217A9"/>
    <w:rsid w:val="00122461"/>
    <w:rsid w:val="0012281E"/>
    <w:rsid w:val="001229A0"/>
    <w:rsid w:val="00123289"/>
    <w:rsid w:val="0012538E"/>
    <w:rsid w:val="00126CF8"/>
    <w:rsid w:val="00126D03"/>
    <w:rsid w:val="00130EBF"/>
    <w:rsid w:val="00133AF4"/>
    <w:rsid w:val="00136939"/>
    <w:rsid w:val="00136F4A"/>
    <w:rsid w:val="0013761F"/>
    <w:rsid w:val="0013775E"/>
    <w:rsid w:val="00137D8E"/>
    <w:rsid w:val="0014042E"/>
    <w:rsid w:val="001404F3"/>
    <w:rsid w:val="00140CE6"/>
    <w:rsid w:val="0014204D"/>
    <w:rsid w:val="00144725"/>
    <w:rsid w:val="001451AA"/>
    <w:rsid w:val="0014589B"/>
    <w:rsid w:val="00146886"/>
    <w:rsid w:val="00153E1F"/>
    <w:rsid w:val="001567D7"/>
    <w:rsid w:val="0016145A"/>
    <w:rsid w:val="0016156C"/>
    <w:rsid w:val="00162FF7"/>
    <w:rsid w:val="001642FD"/>
    <w:rsid w:val="0016566B"/>
    <w:rsid w:val="00165773"/>
    <w:rsid w:val="0016664F"/>
    <w:rsid w:val="00166F6A"/>
    <w:rsid w:val="00167FBB"/>
    <w:rsid w:val="00171E93"/>
    <w:rsid w:val="00172DCC"/>
    <w:rsid w:val="00172DD5"/>
    <w:rsid w:val="001834D5"/>
    <w:rsid w:val="0018447F"/>
    <w:rsid w:val="001847CA"/>
    <w:rsid w:val="0018533A"/>
    <w:rsid w:val="0018777F"/>
    <w:rsid w:val="00190B48"/>
    <w:rsid w:val="00192158"/>
    <w:rsid w:val="00193643"/>
    <w:rsid w:val="00193660"/>
    <w:rsid w:val="00193A64"/>
    <w:rsid w:val="00193BCA"/>
    <w:rsid w:val="001945B1"/>
    <w:rsid w:val="00195882"/>
    <w:rsid w:val="00195B89"/>
    <w:rsid w:val="00196CE1"/>
    <w:rsid w:val="001A0595"/>
    <w:rsid w:val="001A1AA5"/>
    <w:rsid w:val="001A24E6"/>
    <w:rsid w:val="001A383D"/>
    <w:rsid w:val="001A3F02"/>
    <w:rsid w:val="001A42EA"/>
    <w:rsid w:val="001A48D6"/>
    <w:rsid w:val="001A5D5F"/>
    <w:rsid w:val="001A6279"/>
    <w:rsid w:val="001A62CE"/>
    <w:rsid w:val="001B0900"/>
    <w:rsid w:val="001B0C59"/>
    <w:rsid w:val="001B14C8"/>
    <w:rsid w:val="001B2E43"/>
    <w:rsid w:val="001B35AA"/>
    <w:rsid w:val="001B3CE3"/>
    <w:rsid w:val="001B3FC3"/>
    <w:rsid w:val="001B75E3"/>
    <w:rsid w:val="001B7F26"/>
    <w:rsid w:val="001C002F"/>
    <w:rsid w:val="001C1123"/>
    <w:rsid w:val="001C4526"/>
    <w:rsid w:val="001C610A"/>
    <w:rsid w:val="001C6BB4"/>
    <w:rsid w:val="001C7C7C"/>
    <w:rsid w:val="001D077A"/>
    <w:rsid w:val="001D25B6"/>
    <w:rsid w:val="001D2715"/>
    <w:rsid w:val="001D54B2"/>
    <w:rsid w:val="001D6E52"/>
    <w:rsid w:val="001E1B76"/>
    <w:rsid w:val="001E2672"/>
    <w:rsid w:val="001E2EB1"/>
    <w:rsid w:val="001E4D07"/>
    <w:rsid w:val="001E5846"/>
    <w:rsid w:val="001E5FC8"/>
    <w:rsid w:val="001E62B2"/>
    <w:rsid w:val="001E6B79"/>
    <w:rsid w:val="001E6C65"/>
    <w:rsid w:val="001E72AF"/>
    <w:rsid w:val="001E7664"/>
    <w:rsid w:val="001E7939"/>
    <w:rsid w:val="001E7DE8"/>
    <w:rsid w:val="001F08A5"/>
    <w:rsid w:val="001F2EC5"/>
    <w:rsid w:val="001F3217"/>
    <w:rsid w:val="001F3BF0"/>
    <w:rsid w:val="001F5564"/>
    <w:rsid w:val="001F581F"/>
    <w:rsid w:val="001F5CE5"/>
    <w:rsid w:val="001F7275"/>
    <w:rsid w:val="001F7306"/>
    <w:rsid w:val="001F78E6"/>
    <w:rsid w:val="00201779"/>
    <w:rsid w:val="0020348B"/>
    <w:rsid w:val="002035CE"/>
    <w:rsid w:val="0020368B"/>
    <w:rsid w:val="002037AD"/>
    <w:rsid w:val="00204911"/>
    <w:rsid w:val="00204B8B"/>
    <w:rsid w:val="00205490"/>
    <w:rsid w:val="002067A7"/>
    <w:rsid w:val="002104B6"/>
    <w:rsid w:val="00211A42"/>
    <w:rsid w:val="00212480"/>
    <w:rsid w:val="002129B2"/>
    <w:rsid w:val="00212E2E"/>
    <w:rsid w:val="00214CA6"/>
    <w:rsid w:val="00215649"/>
    <w:rsid w:val="0021651E"/>
    <w:rsid w:val="00216DAE"/>
    <w:rsid w:val="00217F89"/>
    <w:rsid w:val="00220083"/>
    <w:rsid w:val="00221224"/>
    <w:rsid w:val="002248D5"/>
    <w:rsid w:val="00226A7C"/>
    <w:rsid w:val="00226D5C"/>
    <w:rsid w:val="002271FE"/>
    <w:rsid w:val="002276D0"/>
    <w:rsid w:val="00227CD1"/>
    <w:rsid w:val="0023012C"/>
    <w:rsid w:val="002308E3"/>
    <w:rsid w:val="00232DC6"/>
    <w:rsid w:val="0023387A"/>
    <w:rsid w:val="00235C73"/>
    <w:rsid w:val="00235CD0"/>
    <w:rsid w:val="0023628C"/>
    <w:rsid w:val="00236697"/>
    <w:rsid w:val="002368F3"/>
    <w:rsid w:val="0023698A"/>
    <w:rsid w:val="00236A8D"/>
    <w:rsid w:val="002406A1"/>
    <w:rsid w:val="00240775"/>
    <w:rsid w:val="00241F6C"/>
    <w:rsid w:val="00242804"/>
    <w:rsid w:val="00242874"/>
    <w:rsid w:val="00242963"/>
    <w:rsid w:val="002441C4"/>
    <w:rsid w:val="0024472D"/>
    <w:rsid w:val="0024587F"/>
    <w:rsid w:val="00246110"/>
    <w:rsid w:val="00246720"/>
    <w:rsid w:val="00246B96"/>
    <w:rsid w:val="002501AB"/>
    <w:rsid w:val="00251CC9"/>
    <w:rsid w:val="00256455"/>
    <w:rsid w:val="0025667E"/>
    <w:rsid w:val="00257BAB"/>
    <w:rsid w:val="00257DFC"/>
    <w:rsid w:val="00260350"/>
    <w:rsid w:val="00262A13"/>
    <w:rsid w:val="00263DF4"/>
    <w:rsid w:val="0026400C"/>
    <w:rsid w:val="0026481C"/>
    <w:rsid w:val="00265741"/>
    <w:rsid w:val="002665F0"/>
    <w:rsid w:val="0026777C"/>
    <w:rsid w:val="00270126"/>
    <w:rsid w:val="002723AE"/>
    <w:rsid w:val="0027436F"/>
    <w:rsid w:val="00275C19"/>
    <w:rsid w:val="00275D2E"/>
    <w:rsid w:val="00275DAA"/>
    <w:rsid w:val="0027718F"/>
    <w:rsid w:val="002772B6"/>
    <w:rsid w:val="00277915"/>
    <w:rsid w:val="00277C3B"/>
    <w:rsid w:val="00277C54"/>
    <w:rsid w:val="0028184F"/>
    <w:rsid w:val="0028366D"/>
    <w:rsid w:val="00284019"/>
    <w:rsid w:val="0028406B"/>
    <w:rsid w:val="00284080"/>
    <w:rsid w:val="002842ED"/>
    <w:rsid w:val="00285CA3"/>
    <w:rsid w:val="00286205"/>
    <w:rsid w:val="00287288"/>
    <w:rsid w:val="00287364"/>
    <w:rsid w:val="00287D55"/>
    <w:rsid w:val="00290F6C"/>
    <w:rsid w:val="002918E9"/>
    <w:rsid w:val="002922CA"/>
    <w:rsid w:val="00293759"/>
    <w:rsid w:val="00293BFA"/>
    <w:rsid w:val="0029616D"/>
    <w:rsid w:val="00296680"/>
    <w:rsid w:val="002968F9"/>
    <w:rsid w:val="00296A1E"/>
    <w:rsid w:val="00297A07"/>
    <w:rsid w:val="002A1B96"/>
    <w:rsid w:val="002A1D8A"/>
    <w:rsid w:val="002A1F8E"/>
    <w:rsid w:val="002A26C4"/>
    <w:rsid w:val="002A2D0F"/>
    <w:rsid w:val="002A5534"/>
    <w:rsid w:val="002A6638"/>
    <w:rsid w:val="002A6C2C"/>
    <w:rsid w:val="002A6D07"/>
    <w:rsid w:val="002A7971"/>
    <w:rsid w:val="002B02DA"/>
    <w:rsid w:val="002B0659"/>
    <w:rsid w:val="002B0C82"/>
    <w:rsid w:val="002B28B3"/>
    <w:rsid w:val="002B34CA"/>
    <w:rsid w:val="002B35DA"/>
    <w:rsid w:val="002B3E3A"/>
    <w:rsid w:val="002B4AA2"/>
    <w:rsid w:val="002B517B"/>
    <w:rsid w:val="002B550C"/>
    <w:rsid w:val="002B71C2"/>
    <w:rsid w:val="002B7431"/>
    <w:rsid w:val="002C00C7"/>
    <w:rsid w:val="002C0DE9"/>
    <w:rsid w:val="002C1800"/>
    <w:rsid w:val="002C23D8"/>
    <w:rsid w:val="002C27D2"/>
    <w:rsid w:val="002C4AC9"/>
    <w:rsid w:val="002C4E4E"/>
    <w:rsid w:val="002C5C42"/>
    <w:rsid w:val="002C636A"/>
    <w:rsid w:val="002C6393"/>
    <w:rsid w:val="002C7D2A"/>
    <w:rsid w:val="002D3662"/>
    <w:rsid w:val="002D3EDA"/>
    <w:rsid w:val="002D4E71"/>
    <w:rsid w:val="002D4FAB"/>
    <w:rsid w:val="002D74F3"/>
    <w:rsid w:val="002E145F"/>
    <w:rsid w:val="002E15EF"/>
    <w:rsid w:val="002E16B0"/>
    <w:rsid w:val="002E2061"/>
    <w:rsid w:val="002E301C"/>
    <w:rsid w:val="002E5C8F"/>
    <w:rsid w:val="002F05CA"/>
    <w:rsid w:val="002F0BFE"/>
    <w:rsid w:val="002F1037"/>
    <w:rsid w:val="002F10D1"/>
    <w:rsid w:val="002F278B"/>
    <w:rsid w:val="002F2985"/>
    <w:rsid w:val="002F395D"/>
    <w:rsid w:val="002F5099"/>
    <w:rsid w:val="002F58E0"/>
    <w:rsid w:val="00300072"/>
    <w:rsid w:val="00300DDF"/>
    <w:rsid w:val="00300F5B"/>
    <w:rsid w:val="00304184"/>
    <w:rsid w:val="00304EC8"/>
    <w:rsid w:val="00304FFD"/>
    <w:rsid w:val="00305B84"/>
    <w:rsid w:val="00305E74"/>
    <w:rsid w:val="00310690"/>
    <w:rsid w:val="00310855"/>
    <w:rsid w:val="0031504E"/>
    <w:rsid w:val="00315197"/>
    <w:rsid w:val="00315412"/>
    <w:rsid w:val="0031561F"/>
    <w:rsid w:val="0031581F"/>
    <w:rsid w:val="003163A2"/>
    <w:rsid w:val="003164D1"/>
    <w:rsid w:val="003214E2"/>
    <w:rsid w:val="00321F01"/>
    <w:rsid w:val="00323929"/>
    <w:rsid w:val="00326943"/>
    <w:rsid w:val="00326BCE"/>
    <w:rsid w:val="00326C9E"/>
    <w:rsid w:val="003270CE"/>
    <w:rsid w:val="0032774E"/>
    <w:rsid w:val="00330063"/>
    <w:rsid w:val="0033325B"/>
    <w:rsid w:val="003332FA"/>
    <w:rsid w:val="00333E3C"/>
    <w:rsid w:val="003352E5"/>
    <w:rsid w:val="0033605F"/>
    <w:rsid w:val="003364CC"/>
    <w:rsid w:val="00336CE2"/>
    <w:rsid w:val="00337F77"/>
    <w:rsid w:val="00340433"/>
    <w:rsid w:val="00340FC1"/>
    <w:rsid w:val="00341874"/>
    <w:rsid w:val="00341E6C"/>
    <w:rsid w:val="00342421"/>
    <w:rsid w:val="00342DCC"/>
    <w:rsid w:val="00342F2C"/>
    <w:rsid w:val="0034325B"/>
    <w:rsid w:val="003446BD"/>
    <w:rsid w:val="00346BD0"/>
    <w:rsid w:val="00351259"/>
    <w:rsid w:val="0035156C"/>
    <w:rsid w:val="0035185C"/>
    <w:rsid w:val="00351B1A"/>
    <w:rsid w:val="00351E6C"/>
    <w:rsid w:val="003522C4"/>
    <w:rsid w:val="0035316E"/>
    <w:rsid w:val="003532BF"/>
    <w:rsid w:val="003547AA"/>
    <w:rsid w:val="00355A4A"/>
    <w:rsid w:val="00355ABD"/>
    <w:rsid w:val="00356164"/>
    <w:rsid w:val="00356FDF"/>
    <w:rsid w:val="00360BAE"/>
    <w:rsid w:val="00362081"/>
    <w:rsid w:val="00363EE4"/>
    <w:rsid w:val="00363F56"/>
    <w:rsid w:val="00366EA7"/>
    <w:rsid w:val="003740EA"/>
    <w:rsid w:val="0037586E"/>
    <w:rsid w:val="003774F6"/>
    <w:rsid w:val="00377562"/>
    <w:rsid w:val="00377BEA"/>
    <w:rsid w:val="00377C32"/>
    <w:rsid w:val="00381390"/>
    <w:rsid w:val="0038398E"/>
    <w:rsid w:val="00384E4C"/>
    <w:rsid w:val="00384F8E"/>
    <w:rsid w:val="00386905"/>
    <w:rsid w:val="00392533"/>
    <w:rsid w:val="00394033"/>
    <w:rsid w:val="00396FDB"/>
    <w:rsid w:val="00397228"/>
    <w:rsid w:val="003974B1"/>
    <w:rsid w:val="003A10E0"/>
    <w:rsid w:val="003A17CE"/>
    <w:rsid w:val="003A1DFD"/>
    <w:rsid w:val="003A2204"/>
    <w:rsid w:val="003A4459"/>
    <w:rsid w:val="003A51C0"/>
    <w:rsid w:val="003A5DA3"/>
    <w:rsid w:val="003A77A1"/>
    <w:rsid w:val="003B0A7E"/>
    <w:rsid w:val="003B0A94"/>
    <w:rsid w:val="003B3872"/>
    <w:rsid w:val="003B4BDC"/>
    <w:rsid w:val="003B687D"/>
    <w:rsid w:val="003C0DD8"/>
    <w:rsid w:val="003C1ABE"/>
    <w:rsid w:val="003C232A"/>
    <w:rsid w:val="003C36C1"/>
    <w:rsid w:val="003C3D7B"/>
    <w:rsid w:val="003C3DBA"/>
    <w:rsid w:val="003C47DB"/>
    <w:rsid w:val="003C580E"/>
    <w:rsid w:val="003C5FAA"/>
    <w:rsid w:val="003C659D"/>
    <w:rsid w:val="003C6EE5"/>
    <w:rsid w:val="003C7A72"/>
    <w:rsid w:val="003D003D"/>
    <w:rsid w:val="003D0DD9"/>
    <w:rsid w:val="003D1673"/>
    <w:rsid w:val="003D1779"/>
    <w:rsid w:val="003D2F1B"/>
    <w:rsid w:val="003D3541"/>
    <w:rsid w:val="003D374C"/>
    <w:rsid w:val="003D46DF"/>
    <w:rsid w:val="003D4F5E"/>
    <w:rsid w:val="003D506D"/>
    <w:rsid w:val="003D553E"/>
    <w:rsid w:val="003D601A"/>
    <w:rsid w:val="003D635D"/>
    <w:rsid w:val="003D6FC6"/>
    <w:rsid w:val="003D7301"/>
    <w:rsid w:val="003D735F"/>
    <w:rsid w:val="003E0C82"/>
    <w:rsid w:val="003E0E24"/>
    <w:rsid w:val="003E1155"/>
    <w:rsid w:val="003E1768"/>
    <w:rsid w:val="003E24C8"/>
    <w:rsid w:val="003E266C"/>
    <w:rsid w:val="003E2C7A"/>
    <w:rsid w:val="003E3832"/>
    <w:rsid w:val="003E4111"/>
    <w:rsid w:val="003E449C"/>
    <w:rsid w:val="003E4CD3"/>
    <w:rsid w:val="003E7156"/>
    <w:rsid w:val="003E7CAC"/>
    <w:rsid w:val="003F072D"/>
    <w:rsid w:val="003F0BA7"/>
    <w:rsid w:val="003F2332"/>
    <w:rsid w:val="003F2D23"/>
    <w:rsid w:val="003F49B4"/>
    <w:rsid w:val="003F4B10"/>
    <w:rsid w:val="003F4CC0"/>
    <w:rsid w:val="003F59F3"/>
    <w:rsid w:val="003F798D"/>
    <w:rsid w:val="003F7DF3"/>
    <w:rsid w:val="00401441"/>
    <w:rsid w:val="00401C4A"/>
    <w:rsid w:val="004021AB"/>
    <w:rsid w:val="004026BC"/>
    <w:rsid w:val="00403D98"/>
    <w:rsid w:val="00404298"/>
    <w:rsid w:val="00404F4F"/>
    <w:rsid w:val="00405DE6"/>
    <w:rsid w:val="00406284"/>
    <w:rsid w:val="004067A6"/>
    <w:rsid w:val="0040744A"/>
    <w:rsid w:val="0041231A"/>
    <w:rsid w:val="0041238C"/>
    <w:rsid w:val="00413DF0"/>
    <w:rsid w:val="004140E6"/>
    <w:rsid w:val="004144A4"/>
    <w:rsid w:val="0041502A"/>
    <w:rsid w:val="00415948"/>
    <w:rsid w:val="00415ECA"/>
    <w:rsid w:val="0041735B"/>
    <w:rsid w:val="00420270"/>
    <w:rsid w:val="004204D5"/>
    <w:rsid w:val="004214D2"/>
    <w:rsid w:val="0042235E"/>
    <w:rsid w:val="004226B4"/>
    <w:rsid w:val="00423637"/>
    <w:rsid w:val="00424EED"/>
    <w:rsid w:val="00425097"/>
    <w:rsid w:val="004250B6"/>
    <w:rsid w:val="004255EA"/>
    <w:rsid w:val="00426034"/>
    <w:rsid w:val="0042772C"/>
    <w:rsid w:val="00430AA6"/>
    <w:rsid w:val="0043175A"/>
    <w:rsid w:val="0043281B"/>
    <w:rsid w:val="004335DF"/>
    <w:rsid w:val="004359F9"/>
    <w:rsid w:val="00435F49"/>
    <w:rsid w:val="0043602E"/>
    <w:rsid w:val="00440769"/>
    <w:rsid w:val="00440936"/>
    <w:rsid w:val="00441EC8"/>
    <w:rsid w:val="00442174"/>
    <w:rsid w:val="00442403"/>
    <w:rsid w:val="00442753"/>
    <w:rsid w:val="004431A6"/>
    <w:rsid w:val="00444E27"/>
    <w:rsid w:val="0044530C"/>
    <w:rsid w:val="004508B3"/>
    <w:rsid w:val="00452AE5"/>
    <w:rsid w:val="0045448A"/>
    <w:rsid w:val="00455BB0"/>
    <w:rsid w:val="00456FD3"/>
    <w:rsid w:val="0045752A"/>
    <w:rsid w:val="00457D74"/>
    <w:rsid w:val="0046123B"/>
    <w:rsid w:val="0046128C"/>
    <w:rsid w:val="00461F56"/>
    <w:rsid w:val="0046453B"/>
    <w:rsid w:val="00464A7C"/>
    <w:rsid w:val="00465531"/>
    <w:rsid w:val="0046723B"/>
    <w:rsid w:val="004703E5"/>
    <w:rsid w:val="00470DF9"/>
    <w:rsid w:val="00471218"/>
    <w:rsid w:val="00471C21"/>
    <w:rsid w:val="0047206B"/>
    <w:rsid w:val="00472B53"/>
    <w:rsid w:val="004730F2"/>
    <w:rsid w:val="00473946"/>
    <w:rsid w:val="00474090"/>
    <w:rsid w:val="00474E4D"/>
    <w:rsid w:val="004756E6"/>
    <w:rsid w:val="00482A78"/>
    <w:rsid w:val="0048447B"/>
    <w:rsid w:val="00484A57"/>
    <w:rsid w:val="004912F0"/>
    <w:rsid w:val="00492AEE"/>
    <w:rsid w:val="00492FE3"/>
    <w:rsid w:val="00493458"/>
    <w:rsid w:val="00493570"/>
    <w:rsid w:val="00495C95"/>
    <w:rsid w:val="004A1CAC"/>
    <w:rsid w:val="004A1F0B"/>
    <w:rsid w:val="004A26FF"/>
    <w:rsid w:val="004A33CF"/>
    <w:rsid w:val="004A361E"/>
    <w:rsid w:val="004A4EBB"/>
    <w:rsid w:val="004A51D3"/>
    <w:rsid w:val="004A54FF"/>
    <w:rsid w:val="004B14B7"/>
    <w:rsid w:val="004B18EC"/>
    <w:rsid w:val="004B277D"/>
    <w:rsid w:val="004B2824"/>
    <w:rsid w:val="004B3987"/>
    <w:rsid w:val="004B4420"/>
    <w:rsid w:val="004B62B6"/>
    <w:rsid w:val="004B67F8"/>
    <w:rsid w:val="004C4253"/>
    <w:rsid w:val="004C4F81"/>
    <w:rsid w:val="004C6590"/>
    <w:rsid w:val="004D04F3"/>
    <w:rsid w:val="004D13F0"/>
    <w:rsid w:val="004D2AF2"/>
    <w:rsid w:val="004D408A"/>
    <w:rsid w:val="004D6247"/>
    <w:rsid w:val="004D6304"/>
    <w:rsid w:val="004D6306"/>
    <w:rsid w:val="004D657C"/>
    <w:rsid w:val="004D691C"/>
    <w:rsid w:val="004D74BE"/>
    <w:rsid w:val="004D7679"/>
    <w:rsid w:val="004D7A3A"/>
    <w:rsid w:val="004D7E0E"/>
    <w:rsid w:val="004E00B7"/>
    <w:rsid w:val="004E5841"/>
    <w:rsid w:val="004E5BEE"/>
    <w:rsid w:val="004E649B"/>
    <w:rsid w:val="004E6512"/>
    <w:rsid w:val="004E6DCD"/>
    <w:rsid w:val="004F25E5"/>
    <w:rsid w:val="004F33AE"/>
    <w:rsid w:val="004F35FA"/>
    <w:rsid w:val="004F3AA2"/>
    <w:rsid w:val="004F5232"/>
    <w:rsid w:val="004F5251"/>
    <w:rsid w:val="004F7A7E"/>
    <w:rsid w:val="005006DB"/>
    <w:rsid w:val="005013E2"/>
    <w:rsid w:val="00501695"/>
    <w:rsid w:val="00501F9D"/>
    <w:rsid w:val="005022EF"/>
    <w:rsid w:val="00505C48"/>
    <w:rsid w:val="00506CD5"/>
    <w:rsid w:val="0051094E"/>
    <w:rsid w:val="00510E02"/>
    <w:rsid w:val="00512CDB"/>
    <w:rsid w:val="00512E7C"/>
    <w:rsid w:val="00513472"/>
    <w:rsid w:val="00514761"/>
    <w:rsid w:val="005156A8"/>
    <w:rsid w:val="00515846"/>
    <w:rsid w:val="00515AA7"/>
    <w:rsid w:val="00515AD9"/>
    <w:rsid w:val="00517D7A"/>
    <w:rsid w:val="00520657"/>
    <w:rsid w:val="00520A52"/>
    <w:rsid w:val="00521C62"/>
    <w:rsid w:val="005220C6"/>
    <w:rsid w:val="00523AAA"/>
    <w:rsid w:val="0052479B"/>
    <w:rsid w:val="00525A89"/>
    <w:rsid w:val="00526417"/>
    <w:rsid w:val="00527AA8"/>
    <w:rsid w:val="005339DC"/>
    <w:rsid w:val="00533D71"/>
    <w:rsid w:val="00534732"/>
    <w:rsid w:val="00534D65"/>
    <w:rsid w:val="0053524F"/>
    <w:rsid w:val="005361D6"/>
    <w:rsid w:val="00536B02"/>
    <w:rsid w:val="00536E36"/>
    <w:rsid w:val="00537F9F"/>
    <w:rsid w:val="00540281"/>
    <w:rsid w:val="00540E8A"/>
    <w:rsid w:val="0054121F"/>
    <w:rsid w:val="00543C94"/>
    <w:rsid w:val="00543F74"/>
    <w:rsid w:val="00545D33"/>
    <w:rsid w:val="005477C0"/>
    <w:rsid w:val="005528B7"/>
    <w:rsid w:val="00553902"/>
    <w:rsid w:val="005541D0"/>
    <w:rsid w:val="005552A8"/>
    <w:rsid w:val="0055605F"/>
    <w:rsid w:val="00557747"/>
    <w:rsid w:val="0056243A"/>
    <w:rsid w:val="00563B25"/>
    <w:rsid w:val="0056537C"/>
    <w:rsid w:val="00565D4C"/>
    <w:rsid w:val="00566B07"/>
    <w:rsid w:val="005674D3"/>
    <w:rsid w:val="00567C25"/>
    <w:rsid w:val="00567C92"/>
    <w:rsid w:val="00570AA6"/>
    <w:rsid w:val="0057447A"/>
    <w:rsid w:val="005750F9"/>
    <w:rsid w:val="00581263"/>
    <w:rsid w:val="005817AD"/>
    <w:rsid w:val="0058232D"/>
    <w:rsid w:val="00582BF2"/>
    <w:rsid w:val="00582EAF"/>
    <w:rsid w:val="005836D8"/>
    <w:rsid w:val="00583A08"/>
    <w:rsid w:val="00585742"/>
    <w:rsid w:val="00585B2D"/>
    <w:rsid w:val="00585EA8"/>
    <w:rsid w:val="0058616D"/>
    <w:rsid w:val="00590130"/>
    <w:rsid w:val="0059132C"/>
    <w:rsid w:val="00591DB9"/>
    <w:rsid w:val="00592225"/>
    <w:rsid w:val="005945E5"/>
    <w:rsid w:val="0059657F"/>
    <w:rsid w:val="00596D29"/>
    <w:rsid w:val="00597785"/>
    <w:rsid w:val="00597A46"/>
    <w:rsid w:val="00597D08"/>
    <w:rsid w:val="005A0168"/>
    <w:rsid w:val="005A05EB"/>
    <w:rsid w:val="005A0E02"/>
    <w:rsid w:val="005A1661"/>
    <w:rsid w:val="005A2951"/>
    <w:rsid w:val="005A3E5E"/>
    <w:rsid w:val="005A504D"/>
    <w:rsid w:val="005A5B87"/>
    <w:rsid w:val="005B04E1"/>
    <w:rsid w:val="005B0544"/>
    <w:rsid w:val="005B1BB2"/>
    <w:rsid w:val="005B401E"/>
    <w:rsid w:val="005B4C80"/>
    <w:rsid w:val="005B7071"/>
    <w:rsid w:val="005C018A"/>
    <w:rsid w:val="005C1933"/>
    <w:rsid w:val="005C1F25"/>
    <w:rsid w:val="005C2C1F"/>
    <w:rsid w:val="005C2C79"/>
    <w:rsid w:val="005C59B7"/>
    <w:rsid w:val="005C6549"/>
    <w:rsid w:val="005C6709"/>
    <w:rsid w:val="005C6A46"/>
    <w:rsid w:val="005C6F84"/>
    <w:rsid w:val="005D0629"/>
    <w:rsid w:val="005D1A12"/>
    <w:rsid w:val="005D2AFA"/>
    <w:rsid w:val="005D2C5B"/>
    <w:rsid w:val="005D2D8B"/>
    <w:rsid w:val="005D2F86"/>
    <w:rsid w:val="005D378B"/>
    <w:rsid w:val="005D3DBA"/>
    <w:rsid w:val="005D44A7"/>
    <w:rsid w:val="005D486E"/>
    <w:rsid w:val="005D52D4"/>
    <w:rsid w:val="005D55E9"/>
    <w:rsid w:val="005D6905"/>
    <w:rsid w:val="005E12BC"/>
    <w:rsid w:val="005E2020"/>
    <w:rsid w:val="005E2AEC"/>
    <w:rsid w:val="005E3D1A"/>
    <w:rsid w:val="005E6CD7"/>
    <w:rsid w:val="005F0642"/>
    <w:rsid w:val="005F1628"/>
    <w:rsid w:val="005F1C3F"/>
    <w:rsid w:val="005F2894"/>
    <w:rsid w:val="005F397C"/>
    <w:rsid w:val="005F3FEB"/>
    <w:rsid w:val="005F540A"/>
    <w:rsid w:val="005F6BBD"/>
    <w:rsid w:val="005F7059"/>
    <w:rsid w:val="00600277"/>
    <w:rsid w:val="00600ACC"/>
    <w:rsid w:val="0060158C"/>
    <w:rsid w:val="00603188"/>
    <w:rsid w:val="00603543"/>
    <w:rsid w:val="00603C4E"/>
    <w:rsid w:val="0060538B"/>
    <w:rsid w:val="006064C8"/>
    <w:rsid w:val="00606E46"/>
    <w:rsid w:val="0060705A"/>
    <w:rsid w:val="00607494"/>
    <w:rsid w:val="00607A0D"/>
    <w:rsid w:val="006102E2"/>
    <w:rsid w:val="00614EDD"/>
    <w:rsid w:val="00621532"/>
    <w:rsid w:val="00622505"/>
    <w:rsid w:val="00623F9B"/>
    <w:rsid w:val="006240C6"/>
    <w:rsid w:val="006241E3"/>
    <w:rsid w:val="0062485C"/>
    <w:rsid w:val="00624BCF"/>
    <w:rsid w:val="00624ED3"/>
    <w:rsid w:val="00625382"/>
    <w:rsid w:val="00625897"/>
    <w:rsid w:val="00626A3A"/>
    <w:rsid w:val="00626D6C"/>
    <w:rsid w:val="006303F0"/>
    <w:rsid w:val="00630674"/>
    <w:rsid w:val="00632891"/>
    <w:rsid w:val="00632F2C"/>
    <w:rsid w:val="00633643"/>
    <w:rsid w:val="00635157"/>
    <w:rsid w:val="00636212"/>
    <w:rsid w:val="00637454"/>
    <w:rsid w:val="0063761B"/>
    <w:rsid w:val="0063762E"/>
    <w:rsid w:val="006404EE"/>
    <w:rsid w:val="006419AB"/>
    <w:rsid w:val="0064398D"/>
    <w:rsid w:val="00643C1A"/>
    <w:rsid w:val="00644071"/>
    <w:rsid w:val="006449B4"/>
    <w:rsid w:val="00644F94"/>
    <w:rsid w:val="006452F5"/>
    <w:rsid w:val="006460E2"/>
    <w:rsid w:val="006465CB"/>
    <w:rsid w:val="006516B6"/>
    <w:rsid w:val="0065208B"/>
    <w:rsid w:val="006540A2"/>
    <w:rsid w:val="00655349"/>
    <w:rsid w:val="0065564F"/>
    <w:rsid w:val="0065575A"/>
    <w:rsid w:val="00656FAB"/>
    <w:rsid w:val="00657121"/>
    <w:rsid w:val="006572E9"/>
    <w:rsid w:val="00657360"/>
    <w:rsid w:val="00657755"/>
    <w:rsid w:val="00661EEA"/>
    <w:rsid w:val="006624A4"/>
    <w:rsid w:val="00663B96"/>
    <w:rsid w:val="00663CAF"/>
    <w:rsid w:val="006656C7"/>
    <w:rsid w:val="00666381"/>
    <w:rsid w:val="0066750C"/>
    <w:rsid w:val="00667A00"/>
    <w:rsid w:val="00667B4F"/>
    <w:rsid w:val="00670325"/>
    <w:rsid w:val="00670D37"/>
    <w:rsid w:val="00671104"/>
    <w:rsid w:val="0067127D"/>
    <w:rsid w:val="006712E5"/>
    <w:rsid w:val="006715E4"/>
    <w:rsid w:val="00672012"/>
    <w:rsid w:val="00673AD6"/>
    <w:rsid w:val="006741AE"/>
    <w:rsid w:val="0067428C"/>
    <w:rsid w:val="0067468A"/>
    <w:rsid w:val="0067473B"/>
    <w:rsid w:val="006747F1"/>
    <w:rsid w:val="00674AA6"/>
    <w:rsid w:val="00674C40"/>
    <w:rsid w:val="006751B3"/>
    <w:rsid w:val="006760D4"/>
    <w:rsid w:val="00676680"/>
    <w:rsid w:val="00676774"/>
    <w:rsid w:val="00676EEE"/>
    <w:rsid w:val="006770A4"/>
    <w:rsid w:val="00677AF8"/>
    <w:rsid w:val="00681101"/>
    <w:rsid w:val="00681360"/>
    <w:rsid w:val="00681E65"/>
    <w:rsid w:val="00682E1F"/>
    <w:rsid w:val="0068373A"/>
    <w:rsid w:val="00683AA7"/>
    <w:rsid w:val="00683B17"/>
    <w:rsid w:val="00683EED"/>
    <w:rsid w:val="006840AB"/>
    <w:rsid w:val="00684857"/>
    <w:rsid w:val="00684DF8"/>
    <w:rsid w:val="006878DA"/>
    <w:rsid w:val="00690339"/>
    <w:rsid w:val="00690FF6"/>
    <w:rsid w:val="006926B5"/>
    <w:rsid w:val="006951F2"/>
    <w:rsid w:val="00696A72"/>
    <w:rsid w:val="00697864"/>
    <w:rsid w:val="006A1ACA"/>
    <w:rsid w:val="006A1E9A"/>
    <w:rsid w:val="006A22AE"/>
    <w:rsid w:val="006A2E67"/>
    <w:rsid w:val="006A38C0"/>
    <w:rsid w:val="006A3B61"/>
    <w:rsid w:val="006A4738"/>
    <w:rsid w:val="006A5717"/>
    <w:rsid w:val="006A590E"/>
    <w:rsid w:val="006A5DF2"/>
    <w:rsid w:val="006A5F77"/>
    <w:rsid w:val="006A694A"/>
    <w:rsid w:val="006B0E66"/>
    <w:rsid w:val="006B0E6F"/>
    <w:rsid w:val="006B0EEE"/>
    <w:rsid w:val="006B0FC3"/>
    <w:rsid w:val="006B2CC2"/>
    <w:rsid w:val="006B35CD"/>
    <w:rsid w:val="006B4DCC"/>
    <w:rsid w:val="006B4EF6"/>
    <w:rsid w:val="006B53C6"/>
    <w:rsid w:val="006B5965"/>
    <w:rsid w:val="006B6E9F"/>
    <w:rsid w:val="006B795E"/>
    <w:rsid w:val="006C256E"/>
    <w:rsid w:val="006C3228"/>
    <w:rsid w:val="006C3B9F"/>
    <w:rsid w:val="006D1A7C"/>
    <w:rsid w:val="006D2BCB"/>
    <w:rsid w:val="006D2C46"/>
    <w:rsid w:val="006D401B"/>
    <w:rsid w:val="006D4E20"/>
    <w:rsid w:val="006D5C75"/>
    <w:rsid w:val="006D6550"/>
    <w:rsid w:val="006D66CC"/>
    <w:rsid w:val="006D7CB6"/>
    <w:rsid w:val="006D7FAF"/>
    <w:rsid w:val="006E1F84"/>
    <w:rsid w:val="006E337C"/>
    <w:rsid w:val="006E3CE6"/>
    <w:rsid w:val="006E65BF"/>
    <w:rsid w:val="006E662F"/>
    <w:rsid w:val="006F39CA"/>
    <w:rsid w:val="006F495D"/>
    <w:rsid w:val="006F4BB1"/>
    <w:rsid w:val="006F5F23"/>
    <w:rsid w:val="006F6E53"/>
    <w:rsid w:val="006F7D7A"/>
    <w:rsid w:val="007001D0"/>
    <w:rsid w:val="00700200"/>
    <w:rsid w:val="007005FB"/>
    <w:rsid w:val="00701C93"/>
    <w:rsid w:val="007032C0"/>
    <w:rsid w:val="00704324"/>
    <w:rsid w:val="00705490"/>
    <w:rsid w:val="00705537"/>
    <w:rsid w:val="00705989"/>
    <w:rsid w:val="00706D7C"/>
    <w:rsid w:val="00707A6B"/>
    <w:rsid w:val="00711825"/>
    <w:rsid w:val="00711D28"/>
    <w:rsid w:val="0071396E"/>
    <w:rsid w:val="007148D3"/>
    <w:rsid w:val="00715A4B"/>
    <w:rsid w:val="00716764"/>
    <w:rsid w:val="00717EFD"/>
    <w:rsid w:val="007203DB"/>
    <w:rsid w:val="00722BA8"/>
    <w:rsid w:val="00722D12"/>
    <w:rsid w:val="00722D6B"/>
    <w:rsid w:val="00723AF7"/>
    <w:rsid w:val="00723E33"/>
    <w:rsid w:val="00725731"/>
    <w:rsid w:val="007269F7"/>
    <w:rsid w:val="00726CEC"/>
    <w:rsid w:val="00731D5A"/>
    <w:rsid w:val="00733242"/>
    <w:rsid w:val="00733B9C"/>
    <w:rsid w:val="00736E0D"/>
    <w:rsid w:val="00737032"/>
    <w:rsid w:val="00737264"/>
    <w:rsid w:val="0074022A"/>
    <w:rsid w:val="007406A3"/>
    <w:rsid w:val="00742F23"/>
    <w:rsid w:val="00743934"/>
    <w:rsid w:val="00744D82"/>
    <w:rsid w:val="00744DC6"/>
    <w:rsid w:val="00745302"/>
    <w:rsid w:val="0074598C"/>
    <w:rsid w:val="007461B8"/>
    <w:rsid w:val="007506ED"/>
    <w:rsid w:val="00750B4A"/>
    <w:rsid w:val="00752268"/>
    <w:rsid w:val="007567FD"/>
    <w:rsid w:val="0075735C"/>
    <w:rsid w:val="00760157"/>
    <w:rsid w:val="0076034D"/>
    <w:rsid w:val="007616F7"/>
    <w:rsid w:val="00766317"/>
    <w:rsid w:val="00771D66"/>
    <w:rsid w:val="00773AB5"/>
    <w:rsid w:val="00773C7B"/>
    <w:rsid w:val="00773DF1"/>
    <w:rsid w:val="00773F59"/>
    <w:rsid w:val="00775D67"/>
    <w:rsid w:val="00775FC0"/>
    <w:rsid w:val="007766BD"/>
    <w:rsid w:val="007769F2"/>
    <w:rsid w:val="00776D36"/>
    <w:rsid w:val="00780616"/>
    <w:rsid w:val="00780D87"/>
    <w:rsid w:val="007810BD"/>
    <w:rsid w:val="00781206"/>
    <w:rsid w:val="007827C4"/>
    <w:rsid w:val="0078297A"/>
    <w:rsid w:val="00783047"/>
    <w:rsid w:val="0078341C"/>
    <w:rsid w:val="00783CAE"/>
    <w:rsid w:val="0079111B"/>
    <w:rsid w:val="007922C6"/>
    <w:rsid w:val="00793754"/>
    <w:rsid w:val="00794B28"/>
    <w:rsid w:val="00796EBA"/>
    <w:rsid w:val="007A0FA3"/>
    <w:rsid w:val="007A1C3E"/>
    <w:rsid w:val="007A543D"/>
    <w:rsid w:val="007A5BC1"/>
    <w:rsid w:val="007A7467"/>
    <w:rsid w:val="007B0240"/>
    <w:rsid w:val="007B0624"/>
    <w:rsid w:val="007B1105"/>
    <w:rsid w:val="007B13D2"/>
    <w:rsid w:val="007B2EB7"/>
    <w:rsid w:val="007B4813"/>
    <w:rsid w:val="007B5B13"/>
    <w:rsid w:val="007B656B"/>
    <w:rsid w:val="007B6B65"/>
    <w:rsid w:val="007B6E2A"/>
    <w:rsid w:val="007B77B3"/>
    <w:rsid w:val="007C0AF7"/>
    <w:rsid w:val="007C3049"/>
    <w:rsid w:val="007C3B1E"/>
    <w:rsid w:val="007C403D"/>
    <w:rsid w:val="007C5090"/>
    <w:rsid w:val="007C5771"/>
    <w:rsid w:val="007C7158"/>
    <w:rsid w:val="007C7AD3"/>
    <w:rsid w:val="007D1A83"/>
    <w:rsid w:val="007D2B20"/>
    <w:rsid w:val="007D2C4A"/>
    <w:rsid w:val="007D3FFE"/>
    <w:rsid w:val="007D40EA"/>
    <w:rsid w:val="007D44ED"/>
    <w:rsid w:val="007D57CA"/>
    <w:rsid w:val="007E168D"/>
    <w:rsid w:val="007E1B1B"/>
    <w:rsid w:val="007E295B"/>
    <w:rsid w:val="007E3EB7"/>
    <w:rsid w:val="007E41E2"/>
    <w:rsid w:val="007E4301"/>
    <w:rsid w:val="007E4566"/>
    <w:rsid w:val="007E45B5"/>
    <w:rsid w:val="007E628A"/>
    <w:rsid w:val="007F09E8"/>
    <w:rsid w:val="007F0FC6"/>
    <w:rsid w:val="007F19EF"/>
    <w:rsid w:val="007F1F21"/>
    <w:rsid w:val="007F2130"/>
    <w:rsid w:val="007F2242"/>
    <w:rsid w:val="007F2B05"/>
    <w:rsid w:val="007F50EC"/>
    <w:rsid w:val="007F5688"/>
    <w:rsid w:val="007F585C"/>
    <w:rsid w:val="007F58ED"/>
    <w:rsid w:val="007F715A"/>
    <w:rsid w:val="008010C8"/>
    <w:rsid w:val="008010DB"/>
    <w:rsid w:val="0080190C"/>
    <w:rsid w:val="0080227E"/>
    <w:rsid w:val="00803405"/>
    <w:rsid w:val="00803513"/>
    <w:rsid w:val="008036D2"/>
    <w:rsid w:val="00806675"/>
    <w:rsid w:val="00807070"/>
    <w:rsid w:val="008074E4"/>
    <w:rsid w:val="008077BC"/>
    <w:rsid w:val="00810E36"/>
    <w:rsid w:val="00813457"/>
    <w:rsid w:val="008138A6"/>
    <w:rsid w:val="00814533"/>
    <w:rsid w:val="00815FB8"/>
    <w:rsid w:val="008162C0"/>
    <w:rsid w:val="00816FE6"/>
    <w:rsid w:val="00817713"/>
    <w:rsid w:val="0081780E"/>
    <w:rsid w:val="00820793"/>
    <w:rsid w:val="00820CB2"/>
    <w:rsid w:val="00821E21"/>
    <w:rsid w:val="008229C4"/>
    <w:rsid w:val="00822C5D"/>
    <w:rsid w:val="00825030"/>
    <w:rsid w:val="0082697A"/>
    <w:rsid w:val="008310AC"/>
    <w:rsid w:val="008311D1"/>
    <w:rsid w:val="0083153E"/>
    <w:rsid w:val="00832643"/>
    <w:rsid w:val="00835B17"/>
    <w:rsid w:val="008402A7"/>
    <w:rsid w:val="008415B0"/>
    <w:rsid w:val="0084240B"/>
    <w:rsid w:val="00842504"/>
    <w:rsid w:val="00842B27"/>
    <w:rsid w:val="00845329"/>
    <w:rsid w:val="00845423"/>
    <w:rsid w:val="0084755A"/>
    <w:rsid w:val="00847C95"/>
    <w:rsid w:val="00847D9B"/>
    <w:rsid w:val="0085037E"/>
    <w:rsid w:val="00850388"/>
    <w:rsid w:val="0085147D"/>
    <w:rsid w:val="008523A9"/>
    <w:rsid w:val="00853176"/>
    <w:rsid w:val="00854E6D"/>
    <w:rsid w:val="00855D6C"/>
    <w:rsid w:val="00856F79"/>
    <w:rsid w:val="00857259"/>
    <w:rsid w:val="0085762D"/>
    <w:rsid w:val="008579F1"/>
    <w:rsid w:val="0086051A"/>
    <w:rsid w:val="00861D25"/>
    <w:rsid w:val="008635E6"/>
    <w:rsid w:val="00864829"/>
    <w:rsid w:val="008648A3"/>
    <w:rsid w:val="008652F5"/>
    <w:rsid w:val="00865963"/>
    <w:rsid w:val="00870A16"/>
    <w:rsid w:val="008723CA"/>
    <w:rsid w:val="00872728"/>
    <w:rsid w:val="00873AFE"/>
    <w:rsid w:val="00874C3C"/>
    <w:rsid w:val="00875E4F"/>
    <w:rsid w:val="008766CF"/>
    <w:rsid w:val="00876787"/>
    <w:rsid w:val="00876EE0"/>
    <w:rsid w:val="00877CC1"/>
    <w:rsid w:val="008800F1"/>
    <w:rsid w:val="00880A31"/>
    <w:rsid w:val="00880CC4"/>
    <w:rsid w:val="00881479"/>
    <w:rsid w:val="00881627"/>
    <w:rsid w:val="0088166A"/>
    <w:rsid w:val="008829A0"/>
    <w:rsid w:val="00884645"/>
    <w:rsid w:val="00884F45"/>
    <w:rsid w:val="00885CBA"/>
    <w:rsid w:val="00886FB5"/>
    <w:rsid w:val="00891FFD"/>
    <w:rsid w:val="008924CD"/>
    <w:rsid w:val="0089283A"/>
    <w:rsid w:val="00895E06"/>
    <w:rsid w:val="00896CE9"/>
    <w:rsid w:val="008A2B90"/>
    <w:rsid w:val="008A37CA"/>
    <w:rsid w:val="008A3E06"/>
    <w:rsid w:val="008A42AF"/>
    <w:rsid w:val="008B1666"/>
    <w:rsid w:val="008B24E7"/>
    <w:rsid w:val="008B32E0"/>
    <w:rsid w:val="008B394F"/>
    <w:rsid w:val="008B452D"/>
    <w:rsid w:val="008B7595"/>
    <w:rsid w:val="008C2889"/>
    <w:rsid w:val="008C2AEF"/>
    <w:rsid w:val="008C2B27"/>
    <w:rsid w:val="008C30C1"/>
    <w:rsid w:val="008C5177"/>
    <w:rsid w:val="008C6747"/>
    <w:rsid w:val="008D1399"/>
    <w:rsid w:val="008D2BC1"/>
    <w:rsid w:val="008D2F4F"/>
    <w:rsid w:val="008D3016"/>
    <w:rsid w:val="008D6094"/>
    <w:rsid w:val="008D6CAD"/>
    <w:rsid w:val="008D6FAC"/>
    <w:rsid w:val="008D7930"/>
    <w:rsid w:val="008E12DF"/>
    <w:rsid w:val="008E2A18"/>
    <w:rsid w:val="008E4154"/>
    <w:rsid w:val="008E4344"/>
    <w:rsid w:val="008E454E"/>
    <w:rsid w:val="008E68D6"/>
    <w:rsid w:val="008E75EF"/>
    <w:rsid w:val="008F1223"/>
    <w:rsid w:val="008F1309"/>
    <w:rsid w:val="008F1C60"/>
    <w:rsid w:val="008F404F"/>
    <w:rsid w:val="008F4663"/>
    <w:rsid w:val="008F4821"/>
    <w:rsid w:val="008F4A13"/>
    <w:rsid w:val="008F4A7F"/>
    <w:rsid w:val="008F5700"/>
    <w:rsid w:val="008F6E9F"/>
    <w:rsid w:val="00900730"/>
    <w:rsid w:val="00903465"/>
    <w:rsid w:val="00904CB4"/>
    <w:rsid w:val="00905078"/>
    <w:rsid w:val="00905AFC"/>
    <w:rsid w:val="0090655C"/>
    <w:rsid w:val="009079E4"/>
    <w:rsid w:val="009108BA"/>
    <w:rsid w:val="00910D8F"/>
    <w:rsid w:val="00911DDC"/>
    <w:rsid w:val="00912BB6"/>
    <w:rsid w:val="00914193"/>
    <w:rsid w:val="00914430"/>
    <w:rsid w:val="00914AAD"/>
    <w:rsid w:val="00916413"/>
    <w:rsid w:val="00917832"/>
    <w:rsid w:val="00922504"/>
    <w:rsid w:val="00922D3E"/>
    <w:rsid w:val="009250DA"/>
    <w:rsid w:val="0092630D"/>
    <w:rsid w:val="009266EA"/>
    <w:rsid w:val="00926FC5"/>
    <w:rsid w:val="00930187"/>
    <w:rsid w:val="00930F39"/>
    <w:rsid w:val="009323A7"/>
    <w:rsid w:val="00932AF8"/>
    <w:rsid w:val="0093377A"/>
    <w:rsid w:val="00934716"/>
    <w:rsid w:val="009427BB"/>
    <w:rsid w:val="00944231"/>
    <w:rsid w:val="00944641"/>
    <w:rsid w:val="00944B76"/>
    <w:rsid w:val="0094532C"/>
    <w:rsid w:val="00945A46"/>
    <w:rsid w:val="00945F1C"/>
    <w:rsid w:val="00946918"/>
    <w:rsid w:val="00946F7F"/>
    <w:rsid w:val="009476B2"/>
    <w:rsid w:val="00947967"/>
    <w:rsid w:val="00950AFD"/>
    <w:rsid w:val="00950C03"/>
    <w:rsid w:val="00950F7C"/>
    <w:rsid w:val="00950F8F"/>
    <w:rsid w:val="0095104F"/>
    <w:rsid w:val="009511D9"/>
    <w:rsid w:val="0095156E"/>
    <w:rsid w:val="0095165C"/>
    <w:rsid w:val="00953692"/>
    <w:rsid w:val="00953BCD"/>
    <w:rsid w:val="0095413F"/>
    <w:rsid w:val="00954BF1"/>
    <w:rsid w:val="00954E22"/>
    <w:rsid w:val="00954EB1"/>
    <w:rsid w:val="00957C9C"/>
    <w:rsid w:val="009601F2"/>
    <w:rsid w:val="00963A23"/>
    <w:rsid w:val="00963D8B"/>
    <w:rsid w:val="009643E2"/>
    <w:rsid w:val="00964F70"/>
    <w:rsid w:val="009650BE"/>
    <w:rsid w:val="00965170"/>
    <w:rsid w:val="00965624"/>
    <w:rsid w:val="00965F34"/>
    <w:rsid w:val="00967428"/>
    <w:rsid w:val="0096748F"/>
    <w:rsid w:val="009679DF"/>
    <w:rsid w:val="009709AB"/>
    <w:rsid w:val="00971A9C"/>
    <w:rsid w:val="00972091"/>
    <w:rsid w:val="00972697"/>
    <w:rsid w:val="009734D9"/>
    <w:rsid w:val="009738B0"/>
    <w:rsid w:val="00973AEA"/>
    <w:rsid w:val="00973EA0"/>
    <w:rsid w:val="00974555"/>
    <w:rsid w:val="00976255"/>
    <w:rsid w:val="00976635"/>
    <w:rsid w:val="0097767B"/>
    <w:rsid w:val="00977D84"/>
    <w:rsid w:val="0098011C"/>
    <w:rsid w:val="009827B1"/>
    <w:rsid w:val="00982C6D"/>
    <w:rsid w:val="00984B12"/>
    <w:rsid w:val="00985449"/>
    <w:rsid w:val="0098680B"/>
    <w:rsid w:val="00986F76"/>
    <w:rsid w:val="00987738"/>
    <w:rsid w:val="00992BAA"/>
    <w:rsid w:val="009956FB"/>
    <w:rsid w:val="00996521"/>
    <w:rsid w:val="0099687E"/>
    <w:rsid w:val="009A29AF"/>
    <w:rsid w:val="009A2FDF"/>
    <w:rsid w:val="009A43AA"/>
    <w:rsid w:val="009A5437"/>
    <w:rsid w:val="009A6710"/>
    <w:rsid w:val="009A6FB2"/>
    <w:rsid w:val="009B128E"/>
    <w:rsid w:val="009B4F73"/>
    <w:rsid w:val="009B68A5"/>
    <w:rsid w:val="009B7934"/>
    <w:rsid w:val="009B7FAE"/>
    <w:rsid w:val="009C1400"/>
    <w:rsid w:val="009C28F1"/>
    <w:rsid w:val="009C2980"/>
    <w:rsid w:val="009C3E93"/>
    <w:rsid w:val="009C41F1"/>
    <w:rsid w:val="009C4677"/>
    <w:rsid w:val="009C6146"/>
    <w:rsid w:val="009C6D03"/>
    <w:rsid w:val="009D1808"/>
    <w:rsid w:val="009D2A46"/>
    <w:rsid w:val="009D45F4"/>
    <w:rsid w:val="009D7156"/>
    <w:rsid w:val="009E20F4"/>
    <w:rsid w:val="009E55F8"/>
    <w:rsid w:val="009F0C42"/>
    <w:rsid w:val="009F1CF7"/>
    <w:rsid w:val="009F35BD"/>
    <w:rsid w:val="009F3693"/>
    <w:rsid w:val="009F7288"/>
    <w:rsid w:val="009F7410"/>
    <w:rsid w:val="009F74D5"/>
    <w:rsid w:val="009F7D81"/>
    <w:rsid w:val="00A00667"/>
    <w:rsid w:val="00A02CB3"/>
    <w:rsid w:val="00A051B8"/>
    <w:rsid w:val="00A06C09"/>
    <w:rsid w:val="00A06FEC"/>
    <w:rsid w:val="00A07D62"/>
    <w:rsid w:val="00A12997"/>
    <w:rsid w:val="00A1312C"/>
    <w:rsid w:val="00A135F0"/>
    <w:rsid w:val="00A144D1"/>
    <w:rsid w:val="00A14A32"/>
    <w:rsid w:val="00A1530B"/>
    <w:rsid w:val="00A15DD4"/>
    <w:rsid w:val="00A15E4B"/>
    <w:rsid w:val="00A16A15"/>
    <w:rsid w:val="00A17A5F"/>
    <w:rsid w:val="00A20601"/>
    <w:rsid w:val="00A20CBC"/>
    <w:rsid w:val="00A21FA8"/>
    <w:rsid w:val="00A220B9"/>
    <w:rsid w:val="00A22693"/>
    <w:rsid w:val="00A2299A"/>
    <w:rsid w:val="00A23259"/>
    <w:rsid w:val="00A26E12"/>
    <w:rsid w:val="00A27FB6"/>
    <w:rsid w:val="00A30CCA"/>
    <w:rsid w:val="00A319BF"/>
    <w:rsid w:val="00A3271A"/>
    <w:rsid w:val="00A36825"/>
    <w:rsid w:val="00A37015"/>
    <w:rsid w:val="00A414AA"/>
    <w:rsid w:val="00A419DD"/>
    <w:rsid w:val="00A431B4"/>
    <w:rsid w:val="00A448DC"/>
    <w:rsid w:val="00A44E9B"/>
    <w:rsid w:val="00A451C7"/>
    <w:rsid w:val="00A45AE2"/>
    <w:rsid w:val="00A4717B"/>
    <w:rsid w:val="00A47C59"/>
    <w:rsid w:val="00A500B8"/>
    <w:rsid w:val="00A507AE"/>
    <w:rsid w:val="00A5279D"/>
    <w:rsid w:val="00A52BBD"/>
    <w:rsid w:val="00A54CF0"/>
    <w:rsid w:val="00A554CF"/>
    <w:rsid w:val="00A55717"/>
    <w:rsid w:val="00A562CE"/>
    <w:rsid w:val="00A56E73"/>
    <w:rsid w:val="00A57C7A"/>
    <w:rsid w:val="00A602E4"/>
    <w:rsid w:val="00A61311"/>
    <w:rsid w:val="00A6211B"/>
    <w:rsid w:val="00A633E8"/>
    <w:rsid w:val="00A644E8"/>
    <w:rsid w:val="00A64599"/>
    <w:rsid w:val="00A64BB5"/>
    <w:rsid w:val="00A650C6"/>
    <w:rsid w:val="00A66631"/>
    <w:rsid w:val="00A66CF9"/>
    <w:rsid w:val="00A66F3A"/>
    <w:rsid w:val="00A67500"/>
    <w:rsid w:val="00A70DFF"/>
    <w:rsid w:val="00A70E21"/>
    <w:rsid w:val="00A71BA4"/>
    <w:rsid w:val="00A71CD8"/>
    <w:rsid w:val="00A72178"/>
    <w:rsid w:val="00A73B37"/>
    <w:rsid w:val="00A74648"/>
    <w:rsid w:val="00A74C13"/>
    <w:rsid w:val="00A74E30"/>
    <w:rsid w:val="00A7529F"/>
    <w:rsid w:val="00A75893"/>
    <w:rsid w:val="00A7675A"/>
    <w:rsid w:val="00A77037"/>
    <w:rsid w:val="00A80B37"/>
    <w:rsid w:val="00A8418C"/>
    <w:rsid w:val="00A84C5A"/>
    <w:rsid w:val="00A86609"/>
    <w:rsid w:val="00A91758"/>
    <w:rsid w:val="00A94352"/>
    <w:rsid w:val="00A94CEA"/>
    <w:rsid w:val="00AA18BE"/>
    <w:rsid w:val="00AA1EAB"/>
    <w:rsid w:val="00AA304D"/>
    <w:rsid w:val="00AA37AF"/>
    <w:rsid w:val="00AA4C4A"/>
    <w:rsid w:val="00AA5A73"/>
    <w:rsid w:val="00AA6A2A"/>
    <w:rsid w:val="00AB0685"/>
    <w:rsid w:val="00AB158B"/>
    <w:rsid w:val="00AB1809"/>
    <w:rsid w:val="00AB1C8E"/>
    <w:rsid w:val="00AB20A7"/>
    <w:rsid w:val="00AB3B89"/>
    <w:rsid w:val="00AB3C2F"/>
    <w:rsid w:val="00AB4E93"/>
    <w:rsid w:val="00AB4FFB"/>
    <w:rsid w:val="00AB568C"/>
    <w:rsid w:val="00AB722A"/>
    <w:rsid w:val="00AB7A12"/>
    <w:rsid w:val="00AC0224"/>
    <w:rsid w:val="00AC1515"/>
    <w:rsid w:val="00AC1C51"/>
    <w:rsid w:val="00AC2D6D"/>
    <w:rsid w:val="00AC4410"/>
    <w:rsid w:val="00AC4C87"/>
    <w:rsid w:val="00AC63D2"/>
    <w:rsid w:val="00AD16E9"/>
    <w:rsid w:val="00AD1A78"/>
    <w:rsid w:val="00AD4269"/>
    <w:rsid w:val="00AD75C7"/>
    <w:rsid w:val="00AD7DE1"/>
    <w:rsid w:val="00AE0466"/>
    <w:rsid w:val="00AE0710"/>
    <w:rsid w:val="00AE2D91"/>
    <w:rsid w:val="00AE349A"/>
    <w:rsid w:val="00AE5F79"/>
    <w:rsid w:val="00AE7D2E"/>
    <w:rsid w:val="00AF06FF"/>
    <w:rsid w:val="00AF21B3"/>
    <w:rsid w:val="00AF484F"/>
    <w:rsid w:val="00AF54AE"/>
    <w:rsid w:val="00AF5A3B"/>
    <w:rsid w:val="00AF5B2E"/>
    <w:rsid w:val="00B03FA4"/>
    <w:rsid w:val="00B045EA"/>
    <w:rsid w:val="00B04E2E"/>
    <w:rsid w:val="00B04EB5"/>
    <w:rsid w:val="00B05BFE"/>
    <w:rsid w:val="00B10423"/>
    <w:rsid w:val="00B1088E"/>
    <w:rsid w:val="00B11C4B"/>
    <w:rsid w:val="00B12470"/>
    <w:rsid w:val="00B13A43"/>
    <w:rsid w:val="00B13DA7"/>
    <w:rsid w:val="00B14E0B"/>
    <w:rsid w:val="00B16C16"/>
    <w:rsid w:val="00B1737D"/>
    <w:rsid w:val="00B17F97"/>
    <w:rsid w:val="00B20C99"/>
    <w:rsid w:val="00B23A77"/>
    <w:rsid w:val="00B23A8A"/>
    <w:rsid w:val="00B24D0E"/>
    <w:rsid w:val="00B25CE4"/>
    <w:rsid w:val="00B3039E"/>
    <w:rsid w:val="00B303B0"/>
    <w:rsid w:val="00B30780"/>
    <w:rsid w:val="00B30B12"/>
    <w:rsid w:val="00B30CE0"/>
    <w:rsid w:val="00B3171A"/>
    <w:rsid w:val="00B33741"/>
    <w:rsid w:val="00B33982"/>
    <w:rsid w:val="00B35166"/>
    <w:rsid w:val="00B362EC"/>
    <w:rsid w:val="00B402D7"/>
    <w:rsid w:val="00B417DF"/>
    <w:rsid w:val="00B41BD3"/>
    <w:rsid w:val="00B41EAB"/>
    <w:rsid w:val="00B42084"/>
    <w:rsid w:val="00B42A64"/>
    <w:rsid w:val="00B453C5"/>
    <w:rsid w:val="00B47A0C"/>
    <w:rsid w:val="00B5068B"/>
    <w:rsid w:val="00B50A1B"/>
    <w:rsid w:val="00B5142D"/>
    <w:rsid w:val="00B51E15"/>
    <w:rsid w:val="00B5357D"/>
    <w:rsid w:val="00B551E4"/>
    <w:rsid w:val="00B555B2"/>
    <w:rsid w:val="00B56C70"/>
    <w:rsid w:val="00B5782A"/>
    <w:rsid w:val="00B60C3C"/>
    <w:rsid w:val="00B61020"/>
    <w:rsid w:val="00B613D9"/>
    <w:rsid w:val="00B627E7"/>
    <w:rsid w:val="00B64236"/>
    <w:rsid w:val="00B64F2C"/>
    <w:rsid w:val="00B65201"/>
    <w:rsid w:val="00B66C62"/>
    <w:rsid w:val="00B6718C"/>
    <w:rsid w:val="00B703EF"/>
    <w:rsid w:val="00B713C0"/>
    <w:rsid w:val="00B7140D"/>
    <w:rsid w:val="00B71B78"/>
    <w:rsid w:val="00B728CC"/>
    <w:rsid w:val="00B73EE0"/>
    <w:rsid w:val="00B75E17"/>
    <w:rsid w:val="00B804F4"/>
    <w:rsid w:val="00B806BA"/>
    <w:rsid w:val="00B822E0"/>
    <w:rsid w:val="00B82361"/>
    <w:rsid w:val="00B826A2"/>
    <w:rsid w:val="00B82F62"/>
    <w:rsid w:val="00B8613B"/>
    <w:rsid w:val="00B8630D"/>
    <w:rsid w:val="00B87454"/>
    <w:rsid w:val="00B90D98"/>
    <w:rsid w:val="00B9101A"/>
    <w:rsid w:val="00B9326E"/>
    <w:rsid w:val="00B94791"/>
    <w:rsid w:val="00BA1A10"/>
    <w:rsid w:val="00BA2597"/>
    <w:rsid w:val="00BA2B92"/>
    <w:rsid w:val="00BA3D29"/>
    <w:rsid w:val="00BA5AD0"/>
    <w:rsid w:val="00BA789B"/>
    <w:rsid w:val="00BB00F6"/>
    <w:rsid w:val="00BB06C5"/>
    <w:rsid w:val="00BB1AE7"/>
    <w:rsid w:val="00BB257E"/>
    <w:rsid w:val="00BB340D"/>
    <w:rsid w:val="00BB3C32"/>
    <w:rsid w:val="00BB4A5B"/>
    <w:rsid w:val="00BB5C9D"/>
    <w:rsid w:val="00BC1262"/>
    <w:rsid w:val="00BC15D1"/>
    <w:rsid w:val="00BC4DB1"/>
    <w:rsid w:val="00BC6DF8"/>
    <w:rsid w:val="00BC71E3"/>
    <w:rsid w:val="00BC7B2B"/>
    <w:rsid w:val="00BC7E9F"/>
    <w:rsid w:val="00BD1554"/>
    <w:rsid w:val="00BD2065"/>
    <w:rsid w:val="00BD25F4"/>
    <w:rsid w:val="00BD2A0F"/>
    <w:rsid w:val="00BD2B2A"/>
    <w:rsid w:val="00BD2EF6"/>
    <w:rsid w:val="00BD401E"/>
    <w:rsid w:val="00BD4533"/>
    <w:rsid w:val="00BD523A"/>
    <w:rsid w:val="00BE09CF"/>
    <w:rsid w:val="00BE0C29"/>
    <w:rsid w:val="00BE3477"/>
    <w:rsid w:val="00BE46D6"/>
    <w:rsid w:val="00BE4FA5"/>
    <w:rsid w:val="00BE5695"/>
    <w:rsid w:val="00BF0B61"/>
    <w:rsid w:val="00BF18A5"/>
    <w:rsid w:val="00BF25B2"/>
    <w:rsid w:val="00BF35D3"/>
    <w:rsid w:val="00BF59EB"/>
    <w:rsid w:val="00BF5B69"/>
    <w:rsid w:val="00BF694C"/>
    <w:rsid w:val="00BF69BD"/>
    <w:rsid w:val="00C02812"/>
    <w:rsid w:val="00C02FB8"/>
    <w:rsid w:val="00C04F5F"/>
    <w:rsid w:val="00C06268"/>
    <w:rsid w:val="00C11201"/>
    <w:rsid w:val="00C1378A"/>
    <w:rsid w:val="00C13B8A"/>
    <w:rsid w:val="00C15A53"/>
    <w:rsid w:val="00C15F82"/>
    <w:rsid w:val="00C16005"/>
    <w:rsid w:val="00C16B68"/>
    <w:rsid w:val="00C17896"/>
    <w:rsid w:val="00C17D30"/>
    <w:rsid w:val="00C20E90"/>
    <w:rsid w:val="00C2152F"/>
    <w:rsid w:val="00C22737"/>
    <w:rsid w:val="00C238D2"/>
    <w:rsid w:val="00C23E99"/>
    <w:rsid w:val="00C24C2A"/>
    <w:rsid w:val="00C25D71"/>
    <w:rsid w:val="00C2606B"/>
    <w:rsid w:val="00C3220D"/>
    <w:rsid w:val="00C33DFB"/>
    <w:rsid w:val="00C3472D"/>
    <w:rsid w:val="00C35BFB"/>
    <w:rsid w:val="00C367F5"/>
    <w:rsid w:val="00C37972"/>
    <w:rsid w:val="00C37C10"/>
    <w:rsid w:val="00C40D64"/>
    <w:rsid w:val="00C41F6D"/>
    <w:rsid w:val="00C43693"/>
    <w:rsid w:val="00C47A33"/>
    <w:rsid w:val="00C510AC"/>
    <w:rsid w:val="00C53B94"/>
    <w:rsid w:val="00C54950"/>
    <w:rsid w:val="00C54EE0"/>
    <w:rsid w:val="00C5562E"/>
    <w:rsid w:val="00C557EC"/>
    <w:rsid w:val="00C60F03"/>
    <w:rsid w:val="00C61A1B"/>
    <w:rsid w:val="00C62850"/>
    <w:rsid w:val="00C631FD"/>
    <w:rsid w:val="00C64C7A"/>
    <w:rsid w:val="00C6683E"/>
    <w:rsid w:val="00C67150"/>
    <w:rsid w:val="00C7083F"/>
    <w:rsid w:val="00C70FBB"/>
    <w:rsid w:val="00C72E8D"/>
    <w:rsid w:val="00C7303B"/>
    <w:rsid w:val="00C734E3"/>
    <w:rsid w:val="00C73AB0"/>
    <w:rsid w:val="00C74F7C"/>
    <w:rsid w:val="00C7547A"/>
    <w:rsid w:val="00C75F7F"/>
    <w:rsid w:val="00C77B8E"/>
    <w:rsid w:val="00C8024C"/>
    <w:rsid w:val="00C810BF"/>
    <w:rsid w:val="00C8118D"/>
    <w:rsid w:val="00C82F97"/>
    <w:rsid w:val="00C83E80"/>
    <w:rsid w:val="00C845F2"/>
    <w:rsid w:val="00C87CB7"/>
    <w:rsid w:val="00C900A0"/>
    <w:rsid w:val="00C90504"/>
    <w:rsid w:val="00C91C72"/>
    <w:rsid w:val="00C92F56"/>
    <w:rsid w:val="00C9417B"/>
    <w:rsid w:val="00C94D13"/>
    <w:rsid w:val="00C951A2"/>
    <w:rsid w:val="00C96E40"/>
    <w:rsid w:val="00C97ED3"/>
    <w:rsid w:val="00CA02AE"/>
    <w:rsid w:val="00CA0AC9"/>
    <w:rsid w:val="00CA1857"/>
    <w:rsid w:val="00CA29FE"/>
    <w:rsid w:val="00CA33FF"/>
    <w:rsid w:val="00CA7116"/>
    <w:rsid w:val="00CB1A22"/>
    <w:rsid w:val="00CB4E61"/>
    <w:rsid w:val="00CB4F83"/>
    <w:rsid w:val="00CB6BD1"/>
    <w:rsid w:val="00CB788D"/>
    <w:rsid w:val="00CB7989"/>
    <w:rsid w:val="00CC0B9D"/>
    <w:rsid w:val="00CC0E46"/>
    <w:rsid w:val="00CC226F"/>
    <w:rsid w:val="00CC4680"/>
    <w:rsid w:val="00CC5953"/>
    <w:rsid w:val="00CC7A3D"/>
    <w:rsid w:val="00CD0628"/>
    <w:rsid w:val="00CD0923"/>
    <w:rsid w:val="00CD103C"/>
    <w:rsid w:val="00CD1881"/>
    <w:rsid w:val="00CD24D6"/>
    <w:rsid w:val="00CD3274"/>
    <w:rsid w:val="00CD3D54"/>
    <w:rsid w:val="00CD506F"/>
    <w:rsid w:val="00CD574C"/>
    <w:rsid w:val="00CD5BC0"/>
    <w:rsid w:val="00CD5D0E"/>
    <w:rsid w:val="00CD5DB8"/>
    <w:rsid w:val="00CD5FFF"/>
    <w:rsid w:val="00CD6A21"/>
    <w:rsid w:val="00CD779C"/>
    <w:rsid w:val="00CD79AD"/>
    <w:rsid w:val="00CE0CCC"/>
    <w:rsid w:val="00CE284B"/>
    <w:rsid w:val="00CE326A"/>
    <w:rsid w:val="00CE426D"/>
    <w:rsid w:val="00CF0E5B"/>
    <w:rsid w:val="00CF1561"/>
    <w:rsid w:val="00CF5378"/>
    <w:rsid w:val="00CF5531"/>
    <w:rsid w:val="00CF6D2B"/>
    <w:rsid w:val="00CF74A1"/>
    <w:rsid w:val="00D00822"/>
    <w:rsid w:val="00D012BF"/>
    <w:rsid w:val="00D0239E"/>
    <w:rsid w:val="00D04B81"/>
    <w:rsid w:val="00D10729"/>
    <w:rsid w:val="00D11D26"/>
    <w:rsid w:val="00D135F1"/>
    <w:rsid w:val="00D1434B"/>
    <w:rsid w:val="00D1472D"/>
    <w:rsid w:val="00D14941"/>
    <w:rsid w:val="00D15731"/>
    <w:rsid w:val="00D15E08"/>
    <w:rsid w:val="00D15F74"/>
    <w:rsid w:val="00D20B94"/>
    <w:rsid w:val="00D230BB"/>
    <w:rsid w:val="00D24244"/>
    <w:rsid w:val="00D25C12"/>
    <w:rsid w:val="00D26154"/>
    <w:rsid w:val="00D31133"/>
    <w:rsid w:val="00D32CA1"/>
    <w:rsid w:val="00D32EBC"/>
    <w:rsid w:val="00D34CCA"/>
    <w:rsid w:val="00D36C84"/>
    <w:rsid w:val="00D372FB"/>
    <w:rsid w:val="00D3749C"/>
    <w:rsid w:val="00D37A87"/>
    <w:rsid w:val="00D37D29"/>
    <w:rsid w:val="00D40724"/>
    <w:rsid w:val="00D41D2F"/>
    <w:rsid w:val="00D42785"/>
    <w:rsid w:val="00D44D18"/>
    <w:rsid w:val="00D46C91"/>
    <w:rsid w:val="00D47568"/>
    <w:rsid w:val="00D47959"/>
    <w:rsid w:val="00D51F3B"/>
    <w:rsid w:val="00D5347A"/>
    <w:rsid w:val="00D53CF3"/>
    <w:rsid w:val="00D550D9"/>
    <w:rsid w:val="00D550DB"/>
    <w:rsid w:val="00D5614A"/>
    <w:rsid w:val="00D56954"/>
    <w:rsid w:val="00D635BC"/>
    <w:rsid w:val="00D63F9C"/>
    <w:rsid w:val="00D6473A"/>
    <w:rsid w:val="00D666AA"/>
    <w:rsid w:val="00D67736"/>
    <w:rsid w:val="00D67C78"/>
    <w:rsid w:val="00D706F8"/>
    <w:rsid w:val="00D70802"/>
    <w:rsid w:val="00D71878"/>
    <w:rsid w:val="00D72053"/>
    <w:rsid w:val="00D72DD8"/>
    <w:rsid w:val="00D745DB"/>
    <w:rsid w:val="00D74B34"/>
    <w:rsid w:val="00D776F5"/>
    <w:rsid w:val="00D77872"/>
    <w:rsid w:val="00D77BBF"/>
    <w:rsid w:val="00D8013B"/>
    <w:rsid w:val="00D8024A"/>
    <w:rsid w:val="00D82C99"/>
    <w:rsid w:val="00D83099"/>
    <w:rsid w:val="00D830FF"/>
    <w:rsid w:val="00D83103"/>
    <w:rsid w:val="00D83383"/>
    <w:rsid w:val="00D85398"/>
    <w:rsid w:val="00D855A4"/>
    <w:rsid w:val="00D85BA7"/>
    <w:rsid w:val="00D86C9F"/>
    <w:rsid w:val="00D90066"/>
    <w:rsid w:val="00D9033B"/>
    <w:rsid w:val="00D907CB"/>
    <w:rsid w:val="00D9169A"/>
    <w:rsid w:val="00D93094"/>
    <w:rsid w:val="00D93DC0"/>
    <w:rsid w:val="00D94428"/>
    <w:rsid w:val="00D94B8F"/>
    <w:rsid w:val="00D94F95"/>
    <w:rsid w:val="00D96186"/>
    <w:rsid w:val="00D964F3"/>
    <w:rsid w:val="00D978F8"/>
    <w:rsid w:val="00D97C90"/>
    <w:rsid w:val="00DA0F4A"/>
    <w:rsid w:val="00DA139C"/>
    <w:rsid w:val="00DA3252"/>
    <w:rsid w:val="00DA51ED"/>
    <w:rsid w:val="00DA56CF"/>
    <w:rsid w:val="00DA6474"/>
    <w:rsid w:val="00DA6B7B"/>
    <w:rsid w:val="00DA6F46"/>
    <w:rsid w:val="00DB1220"/>
    <w:rsid w:val="00DB21D2"/>
    <w:rsid w:val="00DB22D2"/>
    <w:rsid w:val="00DB4CA6"/>
    <w:rsid w:val="00DC0875"/>
    <w:rsid w:val="00DC17F1"/>
    <w:rsid w:val="00DC1F5F"/>
    <w:rsid w:val="00DC3DCE"/>
    <w:rsid w:val="00DC4D94"/>
    <w:rsid w:val="00DC52FB"/>
    <w:rsid w:val="00DC5CE8"/>
    <w:rsid w:val="00DC5FF1"/>
    <w:rsid w:val="00DC6ACB"/>
    <w:rsid w:val="00DC718D"/>
    <w:rsid w:val="00DD0530"/>
    <w:rsid w:val="00DD189C"/>
    <w:rsid w:val="00DD37AC"/>
    <w:rsid w:val="00DD690C"/>
    <w:rsid w:val="00DD74AD"/>
    <w:rsid w:val="00DE025E"/>
    <w:rsid w:val="00DE0358"/>
    <w:rsid w:val="00DE2402"/>
    <w:rsid w:val="00DE2F5D"/>
    <w:rsid w:val="00DE4051"/>
    <w:rsid w:val="00DE645F"/>
    <w:rsid w:val="00DE661D"/>
    <w:rsid w:val="00DE66AC"/>
    <w:rsid w:val="00DE7A07"/>
    <w:rsid w:val="00DF1276"/>
    <w:rsid w:val="00DF127D"/>
    <w:rsid w:val="00DF2271"/>
    <w:rsid w:val="00DF2CEC"/>
    <w:rsid w:val="00DF49FF"/>
    <w:rsid w:val="00DF5E13"/>
    <w:rsid w:val="00DF6C6B"/>
    <w:rsid w:val="00DF7846"/>
    <w:rsid w:val="00E000AC"/>
    <w:rsid w:val="00E01CF4"/>
    <w:rsid w:val="00E01EEA"/>
    <w:rsid w:val="00E0219C"/>
    <w:rsid w:val="00E02B15"/>
    <w:rsid w:val="00E03DC1"/>
    <w:rsid w:val="00E04B06"/>
    <w:rsid w:val="00E13A3C"/>
    <w:rsid w:val="00E1522B"/>
    <w:rsid w:val="00E156C0"/>
    <w:rsid w:val="00E179C4"/>
    <w:rsid w:val="00E217A0"/>
    <w:rsid w:val="00E2218C"/>
    <w:rsid w:val="00E24186"/>
    <w:rsid w:val="00E25024"/>
    <w:rsid w:val="00E25F8B"/>
    <w:rsid w:val="00E3228E"/>
    <w:rsid w:val="00E34BBF"/>
    <w:rsid w:val="00E34D35"/>
    <w:rsid w:val="00E351FE"/>
    <w:rsid w:val="00E3540A"/>
    <w:rsid w:val="00E355E7"/>
    <w:rsid w:val="00E3635E"/>
    <w:rsid w:val="00E4469A"/>
    <w:rsid w:val="00E4737F"/>
    <w:rsid w:val="00E47623"/>
    <w:rsid w:val="00E50683"/>
    <w:rsid w:val="00E532BF"/>
    <w:rsid w:val="00E55094"/>
    <w:rsid w:val="00E55F84"/>
    <w:rsid w:val="00E5620E"/>
    <w:rsid w:val="00E567C3"/>
    <w:rsid w:val="00E56E60"/>
    <w:rsid w:val="00E60990"/>
    <w:rsid w:val="00E61C88"/>
    <w:rsid w:val="00E62702"/>
    <w:rsid w:val="00E6455D"/>
    <w:rsid w:val="00E64627"/>
    <w:rsid w:val="00E65118"/>
    <w:rsid w:val="00E65508"/>
    <w:rsid w:val="00E70C6F"/>
    <w:rsid w:val="00E713AE"/>
    <w:rsid w:val="00E73471"/>
    <w:rsid w:val="00E7351C"/>
    <w:rsid w:val="00E75D0A"/>
    <w:rsid w:val="00E80F3A"/>
    <w:rsid w:val="00E8158D"/>
    <w:rsid w:val="00E82DAD"/>
    <w:rsid w:val="00E8455A"/>
    <w:rsid w:val="00E84B25"/>
    <w:rsid w:val="00E85836"/>
    <w:rsid w:val="00E8647A"/>
    <w:rsid w:val="00E92356"/>
    <w:rsid w:val="00E93D32"/>
    <w:rsid w:val="00E967A9"/>
    <w:rsid w:val="00E97C46"/>
    <w:rsid w:val="00EA08C1"/>
    <w:rsid w:val="00EA0CC5"/>
    <w:rsid w:val="00EA1927"/>
    <w:rsid w:val="00EA20DE"/>
    <w:rsid w:val="00EA20F1"/>
    <w:rsid w:val="00EA30F4"/>
    <w:rsid w:val="00EA4BA4"/>
    <w:rsid w:val="00EA53AB"/>
    <w:rsid w:val="00EA54BD"/>
    <w:rsid w:val="00EA5F5D"/>
    <w:rsid w:val="00EA62D5"/>
    <w:rsid w:val="00EB195E"/>
    <w:rsid w:val="00EB4291"/>
    <w:rsid w:val="00EB660E"/>
    <w:rsid w:val="00EC0016"/>
    <w:rsid w:val="00EC04AB"/>
    <w:rsid w:val="00EC0D1A"/>
    <w:rsid w:val="00EC1526"/>
    <w:rsid w:val="00EC1833"/>
    <w:rsid w:val="00EC20B2"/>
    <w:rsid w:val="00EC2EDD"/>
    <w:rsid w:val="00EC38CE"/>
    <w:rsid w:val="00EC3ED4"/>
    <w:rsid w:val="00EC4A98"/>
    <w:rsid w:val="00EC5195"/>
    <w:rsid w:val="00EC55D8"/>
    <w:rsid w:val="00EC5D1E"/>
    <w:rsid w:val="00EC64B6"/>
    <w:rsid w:val="00EC64C6"/>
    <w:rsid w:val="00EC69C6"/>
    <w:rsid w:val="00ED01DA"/>
    <w:rsid w:val="00ED09EA"/>
    <w:rsid w:val="00ED0B44"/>
    <w:rsid w:val="00ED2E43"/>
    <w:rsid w:val="00ED4F05"/>
    <w:rsid w:val="00ED6675"/>
    <w:rsid w:val="00EE0CB2"/>
    <w:rsid w:val="00EE1ADE"/>
    <w:rsid w:val="00EE21C9"/>
    <w:rsid w:val="00EE2B6F"/>
    <w:rsid w:val="00EE3B03"/>
    <w:rsid w:val="00EE3C87"/>
    <w:rsid w:val="00EE75C1"/>
    <w:rsid w:val="00EF030A"/>
    <w:rsid w:val="00EF32ED"/>
    <w:rsid w:val="00EF4591"/>
    <w:rsid w:val="00EF4CE6"/>
    <w:rsid w:val="00EF66D7"/>
    <w:rsid w:val="00EF7540"/>
    <w:rsid w:val="00F002EF"/>
    <w:rsid w:val="00F04B5B"/>
    <w:rsid w:val="00F0640C"/>
    <w:rsid w:val="00F07481"/>
    <w:rsid w:val="00F07996"/>
    <w:rsid w:val="00F107E2"/>
    <w:rsid w:val="00F115F2"/>
    <w:rsid w:val="00F115F3"/>
    <w:rsid w:val="00F11A91"/>
    <w:rsid w:val="00F14E63"/>
    <w:rsid w:val="00F14EE9"/>
    <w:rsid w:val="00F15CC1"/>
    <w:rsid w:val="00F15F94"/>
    <w:rsid w:val="00F16A70"/>
    <w:rsid w:val="00F16D49"/>
    <w:rsid w:val="00F17C78"/>
    <w:rsid w:val="00F203D0"/>
    <w:rsid w:val="00F20990"/>
    <w:rsid w:val="00F20B8D"/>
    <w:rsid w:val="00F21170"/>
    <w:rsid w:val="00F23066"/>
    <w:rsid w:val="00F23424"/>
    <w:rsid w:val="00F23CF4"/>
    <w:rsid w:val="00F2434D"/>
    <w:rsid w:val="00F2501B"/>
    <w:rsid w:val="00F252F3"/>
    <w:rsid w:val="00F25685"/>
    <w:rsid w:val="00F267E3"/>
    <w:rsid w:val="00F26A7D"/>
    <w:rsid w:val="00F2742C"/>
    <w:rsid w:val="00F31044"/>
    <w:rsid w:val="00F318BA"/>
    <w:rsid w:val="00F322B1"/>
    <w:rsid w:val="00F32570"/>
    <w:rsid w:val="00F3527F"/>
    <w:rsid w:val="00F37838"/>
    <w:rsid w:val="00F40D60"/>
    <w:rsid w:val="00F415B6"/>
    <w:rsid w:val="00F4191B"/>
    <w:rsid w:val="00F42853"/>
    <w:rsid w:val="00F42DE5"/>
    <w:rsid w:val="00F43041"/>
    <w:rsid w:val="00F43576"/>
    <w:rsid w:val="00F43787"/>
    <w:rsid w:val="00F471FB"/>
    <w:rsid w:val="00F47F26"/>
    <w:rsid w:val="00F52B04"/>
    <w:rsid w:val="00F5471F"/>
    <w:rsid w:val="00F56177"/>
    <w:rsid w:val="00F573DB"/>
    <w:rsid w:val="00F60618"/>
    <w:rsid w:val="00F60B20"/>
    <w:rsid w:val="00F61D96"/>
    <w:rsid w:val="00F62FAF"/>
    <w:rsid w:val="00F6494D"/>
    <w:rsid w:val="00F65D09"/>
    <w:rsid w:val="00F66B22"/>
    <w:rsid w:val="00F671C4"/>
    <w:rsid w:val="00F675EF"/>
    <w:rsid w:val="00F67CB7"/>
    <w:rsid w:val="00F70E8B"/>
    <w:rsid w:val="00F71C91"/>
    <w:rsid w:val="00F74F0E"/>
    <w:rsid w:val="00F75278"/>
    <w:rsid w:val="00F75C53"/>
    <w:rsid w:val="00F77EF3"/>
    <w:rsid w:val="00F815CD"/>
    <w:rsid w:val="00F82294"/>
    <w:rsid w:val="00F848EF"/>
    <w:rsid w:val="00F84995"/>
    <w:rsid w:val="00F86080"/>
    <w:rsid w:val="00F86331"/>
    <w:rsid w:val="00F86755"/>
    <w:rsid w:val="00F87AAE"/>
    <w:rsid w:val="00F91178"/>
    <w:rsid w:val="00F91BBA"/>
    <w:rsid w:val="00F922A5"/>
    <w:rsid w:val="00F93080"/>
    <w:rsid w:val="00F931A8"/>
    <w:rsid w:val="00F933A7"/>
    <w:rsid w:val="00F940CC"/>
    <w:rsid w:val="00F9511C"/>
    <w:rsid w:val="00F96BDA"/>
    <w:rsid w:val="00F96D27"/>
    <w:rsid w:val="00FA046E"/>
    <w:rsid w:val="00FA0772"/>
    <w:rsid w:val="00FA1F3D"/>
    <w:rsid w:val="00FA59D4"/>
    <w:rsid w:val="00FA6640"/>
    <w:rsid w:val="00FA7AEE"/>
    <w:rsid w:val="00FB1625"/>
    <w:rsid w:val="00FB168C"/>
    <w:rsid w:val="00FB3D9E"/>
    <w:rsid w:val="00FB6772"/>
    <w:rsid w:val="00FC3127"/>
    <w:rsid w:val="00FC3F80"/>
    <w:rsid w:val="00FC5D1C"/>
    <w:rsid w:val="00FC6403"/>
    <w:rsid w:val="00FC6563"/>
    <w:rsid w:val="00FC6D4F"/>
    <w:rsid w:val="00FC7F43"/>
    <w:rsid w:val="00FD0F87"/>
    <w:rsid w:val="00FD26C5"/>
    <w:rsid w:val="00FD396C"/>
    <w:rsid w:val="00FD4497"/>
    <w:rsid w:val="00FD4AA5"/>
    <w:rsid w:val="00FD585D"/>
    <w:rsid w:val="00FE1189"/>
    <w:rsid w:val="00FE13EC"/>
    <w:rsid w:val="00FE1DBE"/>
    <w:rsid w:val="00FE2370"/>
    <w:rsid w:val="00FE2616"/>
    <w:rsid w:val="00FE2BC4"/>
    <w:rsid w:val="00FE301F"/>
    <w:rsid w:val="00FE4861"/>
    <w:rsid w:val="00FE7286"/>
    <w:rsid w:val="00FF014E"/>
    <w:rsid w:val="00FF0334"/>
    <w:rsid w:val="00FF0444"/>
    <w:rsid w:val="00FF0CD3"/>
    <w:rsid w:val="00FF1912"/>
    <w:rsid w:val="00FF1A2C"/>
    <w:rsid w:val="00FF2035"/>
    <w:rsid w:val="00FF234D"/>
    <w:rsid w:val="00FF5243"/>
    <w:rsid w:val="00FF66F1"/>
    <w:rsid w:val="00FF6EB3"/>
    <w:rsid w:val="00FF70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4D35A-C6CB-4E18-AF7F-7EBFF9C0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5C6A46"/>
    <w:pPr>
      <w:keepNext/>
      <w:spacing w:before="240" w:after="60"/>
      <w:outlineLvl w:val="0"/>
    </w:pPr>
    <w:rPr>
      <w:rFonts w:ascii="Calibri Light" w:eastAsia="Times New Roman" w:hAnsi="Calibri Light"/>
      <w:b/>
      <w:bCs/>
      <w:kern w:val="32"/>
      <w:sz w:val="32"/>
      <w:szCs w:val="32"/>
    </w:rPr>
  </w:style>
  <w:style w:type="paragraph" w:styleId="Antrat2">
    <w:name w:val="heading 2"/>
    <w:basedOn w:val="prastasis"/>
    <w:next w:val="prastasis"/>
    <w:link w:val="Antrat2Diagrama"/>
    <w:uiPriority w:val="9"/>
    <w:qFormat/>
    <w:rsid w:val="00D635BC"/>
    <w:pPr>
      <w:keepNext/>
      <w:spacing w:before="240" w:after="60"/>
      <w:outlineLvl w:val="1"/>
    </w:pPr>
    <w:rPr>
      <w:rFonts w:ascii="Calibri Light" w:eastAsia="Times New Roman" w:hAnsi="Calibri Light"/>
      <w:b/>
      <w:bCs/>
      <w:i/>
      <w:iCs/>
      <w:sz w:val="28"/>
      <w:szCs w:val="28"/>
    </w:rPr>
  </w:style>
  <w:style w:type="paragraph" w:styleId="Antrat4">
    <w:name w:val="heading 4"/>
    <w:basedOn w:val="prastasis"/>
    <w:next w:val="prastasis"/>
    <w:link w:val="Antrat4Diagrama"/>
    <w:uiPriority w:val="9"/>
    <w:qFormat/>
    <w:rsid w:val="00944231"/>
    <w:pPr>
      <w:keepNext/>
      <w:spacing w:before="240" w:after="60"/>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prastasis"/>
    <w:link w:val="ColorfulList-Accent1Char"/>
    <w:uiPriority w:val="34"/>
    <w:qFormat/>
    <w:rsid w:val="0026481C"/>
    <w:pPr>
      <w:ind w:left="720"/>
      <w:contextualSpacing/>
    </w:pPr>
  </w:style>
  <w:style w:type="character" w:styleId="Komentaronuoroda">
    <w:name w:val="annotation reference"/>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B4E93"/>
    <w:rPr>
      <w:rFonts w:ascii="Segoe UI" w:hAnsi="Segoe UI" w:cs="Segoe UI"/>
      <w:sz w:val="18"/>
      <w:szCs w:val="18"/>
    </w:rPr>
  </w:style>
  <w:style w:type="paragraph" w:customStyle="1" w:styleId="ColorfulShading-Accent11">
    <w:name w:val="Colorful Shading - Accent 11"/>
    <w:hidden/>
    <w:uiPriority w:val="99"/>
    <w:semiHidden/>
    <w:rsid w:val="00F23CF4"/>
    <w:rPr>
      <w:sz w:val="22"/>
      <w:szCs w:val="22"/>
      <w:lang w:val="ru-RU" w:eastAsia="en-US"/>
    </w:rPr>
  </w:style>
  <w:style w:type="character" w:styleId="Hipersaitas">
    <w:name w:val="Hyperlink"/>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sz w:val="24"/>
      <w:szCs w:val="24"/>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741AE"/>
    <w:rPr>
      <w:sz w:val="20"/>
      <w:szCs w:val="20"/>
    </w:rPr>
  </w:style>
  <w:style w:type="character" w:styleId="Puslapioinaosnuoroda">
    <w:name w:val="footnote reference"/>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AB3B89"/>
    <w:rPr>
      <w:sz w:val="20"/>
      <w:szCs w:val="20"/>
    </w:rPr>
  </w:style>
  <w:style w:type="character" w:customStyle="1" w:styleId="DokumentoinaostekstasDiagrama">
    <w:name w:val="Dokumento išnašos tekstas Diagrama"/>
    <w:link w:val="Dokumentoinaostekstas"/>
    <w:uiPriority w:val="99"/>
    <w:semiHidden/>
    <w:rsid w:val="00AB3B89"/>
    <w:rPr>
      <w:lang w:eastAsia="en-US"/>
    </w:rPr>
  </w:style>
  <w:style w:type="character" w:styleId="Dokumentoinaosnumeris">
    <w:name w:val="endnote reference"/>
    <w:uiPriority w:val="99"/>
    <w:semiHidden/>
    <w:unhideWhenUsed/>
    <w:rsid w:val="00AB3B89"/>
    <w:rPr>
      <w:vertAlign w:val="superscript"/>
    </w:rPr>
  </w:style>
  <w:style w:type="character" w:customStyle="1" w:styleId="ColorfulList-Accent1Char">
    <w:name w:val="Colorful List - Accent 1 Char"/>
    <w:link w:val="ColorfulList-Accent11"/>
    <w:uiPriority w:val="34"/>
    <w:locked/>
    <w:rsid w:val="00083285"/>
    <w:rPr>
      <w:sz w:val="22"/>
      <w:szCs w:val="22"/>
      <w:lang w:eastAsia="en-US"/>
    </w:rPr>
  </w:style>
  <w:style w:type="paragraph" w:customStyle="1" w:styleId="Spalvotassraas2parykinimas1">
    <w:name w:val="Spalvotas sąrašas – 2 paryškinimas1"/>
    <w:uiPriority w:val="1"/>
    <w:qFormat/>
    <w:rsid w:val="003532BF"/>
    <w:rPr>
      <w:sz w:val="22"/>
      <w:szCs w:val="22"/>
      <w:lang w:val="ru-RU" w:eastAsia="en-US"/>
    </w:rPr>
  </w:style>
  <w:style w:type="paragraph" w:customStyle="1" w:styleId="Spalvotasspalvinimas3parykinimas1">
    <w:name w:val="Spalvotas spalvinimas – 3 paryškinimas1"/>
    <w:basedOn w:val="prastasis"/>
    <w:link w:val="Spalvotasspalvinimas3parykinimasDiagrama"/>
    <w:uiPriority w:val="34"/>
    <w:qFormat/>
    <w:rsid w:val="000F2477"/>
    <w:pPr>
      <w:ind w:left="720"/>
      <w:contextualSpacing/>
    </w:pPr>
  </w:style>
  <w:style w:type="character" w:customStyle="1" w:styleId="Spalvotasspalvinimas3parykinimasDiagrama">
    <w:name w:val="Spalvotas spalvinimas – 3 paryškinimas Diagrama"/>
    <w:link w:val="Spalvotasspalvinimas3parykinimas1"/>
    <w:uiPriority w:val="34"/>
    <w:locked/>
    <w:rsid w:val="000F2477"/>
    <w:rPr>
      <w:sz w:val="22"/>
      <w:szCs w:val="22"/>
      <w:lang w:eastAsia="en-US"/>
    </w:rPr>
  </w:style>
  <w:style w:type="character" w:customStyle="1" w:styleId="Antrat2Diagrama">
    <w:name w:val="Antraštė 2 Diagrama"/>
    <w:link w:val="Antrat2"/>
    <w:uiPriority w:val="9"/>
    <w:semiHidden/>
    <w:rsid w:val="00D635BC"/>
    <w:rPr>
      <w:rFonts w:ascii="Calibri Light" w:eastAsia="Times New Roman" w:hAnsi="Calibri Light" w:cs="Times New Roman"/>
      <w:b/>
      <w:bCs/>
      <w:i/>
      <w:iCs/>
      <w:sz w:val="28"/>
      <w:szCs w:val="28"/>
      <w:lang w:eastAsia="en-US"/>
    </w:rPr>
  </w:style>
  <w:style w:type="character" w:customStyle="1" w:styleId="Antrat4Diagrama">
    <w:name w:val="Antraštė 4 Diagrama"/>
    <w:link w:val="Antrat4"/>
    <w:uiPriority w:val="9"/>
    <w:semiHidden/>
    <w:rsid w:val="00944231"/>
    <w:rPr>
      <w:rFonts w:ascii="Calibri" w:eastAsia="Times New Roman" w:hAnsi="Calibri" w:cs="Times New Roman"/>
      <w:b/>
      <w:bCs/>
      <w:sz w:val="28"/>
      <w:szCs w:val="28"/>
      <w:lang w:eastAsia="en-US"/>
    </w:rPr>
  </w:style>
  <w:style w:type="paragraph" w:styleId="Sraopastraipa">
    <w:name w:val="List Paragraph"/>
    <w:basedOn w:val="prastasis"/>
    <w:uiPriority w:val="34"/>
    <w:qFormat/>
    <w:rsid w:val="008B1666"/>
    <w:pPr>
      <w:ind w:left="720"/>
      <w:contextualSpacing/>
    </w:pPr>
  </w:style>
  <w:style w:type="paragraph" w:customStyle="1" w:styleId="MediumGrid21">
    <w:name w:val="Medium Grid 21"/>
    <w:uiPriority w:val="1"/>
    <w:qFormat/>
    <w:rsid w:val="009108BA"/>
    <w:pPr>
      <w:spacing w:before="120" w:after="120"/>
      <w:ind w:firstLine="425"/>
      <w:jc w:val="both"/>
    </w:pPr>
    <w:rPr>
      <w:sz w:val="22"/>
      <w:szCs w:val="22"/>
      <w:lang w:val="ru-RU" w:eastAsia="en-US"/>
    </w:rPr>
  </w:style>
  <w:style w:type="character" w:customStyle="1" w:styleId="Antrat1Diagrama">
    <w:name w:val="Antraštė 1 Diagrama"/>
    <w:link w:val="Antrat1"/>
    <w:uiPriority w:val="9"/>
    <w:rsid w:val="005C6A46"/>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7573">
      <w:bodyDiv w:val="1"/>
      <w:marLeft w:val="0"/>
      <w:marRight w:val="0"/>
      <w:marTop w:val="0"/>
      <w:marBottom w:val="0"/>
      <w:divBdr>
        <w:top w:val="none" w:sz="0" w:space="0" w:color="auto"/>
        <w:left w:val="none" w:sz="0" w:space="0" w:color="auto"/>
        <w:bottom w:val="none" w:sz="0" w:space="0" w:color="auto"/>
        <w:right w:val="none" w:sz="0" w:space="0" w:color="auto"/>
      </w:divBdr>
    </w:div>
    <w:div w:id="102071636">
      <w:bodyDiv w:val="1"/>
      <w:marLeft w:val="0"/>
      <w:marRight w:val="0"/>
      <w:marTop w:val="0"/>
      <w:marBottom w:val="0"/>
      <w:divBdr>
        <w:top w:val="none" w:sz="0" w:space="0" w:color="auto"/>
        <w:left w:val="none" w:sz="0" w:space="0" w:color="auto"/>
        <w:bottom w:val="none" w:sz="0" w:space="0" w:color="auto"/>
        <w:right w:val="none" w:sz="0" w:space="0" w:color="auto"/>
      </w:divBdr>
    </w:div>
    <w:div w:id="113984717">
      <w:bodyDiv w:val="1"/>
      <w:marLeft w:val="0"/>
      <w:marRight w:val="0"/>
      <w:marTop w:val="0"/>
      <w:marBottom w:val="0"/>
      <w:divBdr>
        <w:top w:val="none" w:sz="0" w:space="0" w:color="auto"/>
        <w:left w:val="none" w:sz="0" w:space="0" w:color="auto"/>
        <w:bottom w:val="none" w:sz="0" w:space="0" w:color="auto"/>
        <w:right w:val="none" w:sz="0" w:space="0" w:color="auto"/>
      </w:divBdr>
      <w:divsChild>
        <w:div w:id="1429041493">
          <w:marLeft w:val="0"/>
          <w:marRight w:val="0"/>
          <w:marTop w:val="0"/>
          <w:marBottom w:val="0"/>
          <w:divBdr>
            <w:top w:val="none" w:sz="0" w:space="0" w:color="auto"/>
            <w:left w:val="none" w:sz="0" w:space="0" w:color="auto"/>
            <w:bottom w:val="none" w:sz="0" w:space="0" w:color="auto"/>
            <w:right w:val="none" w:sz="0" w:space="0" w:color="auto"/>
          </w:divBdr>
        </w:div>
      </w:divsChild>
    </w:div>
    <w:div w:id="152570901">
      <w:bodyDiv w:val="1"/>
      <w:marLeft w:val="0"/>
      <w:marRight w:val="0"/>
      <w:marTop w:val="0"/>
      <w:marBottom w:val="0"/>
      <w:divBdr>
        <w:top w:val="none" w:sz="0" w:space="0" w:color="auto"/>
        <w:left w:val="none" w:sz="0" w:space="0" w:color="auto"/>
        <w:bottom w:val="none" w:sz="0" w:space="0" w:color="auto"/>
        <w:right w:val="none" w:sz="0" w:space="0" w:color="auto"/>
      </w:divBdr>
      <w:divsChild>
        <w:div w:id="374934966">
          <w:marLeft w:val="0"/>
          <w:marRight w:val="0"/>
          <w:marTop w:val="0"/>
          <w:marBottom w:val="0"/>
          <w:divBdr>
            <w:top w:val="none" w:sz="0" w:space="0" w:color="auto"/>
            <w:left w:val="none" w:sz="0" w:space="0" w:color="auto"/>
            <w:bottom w:val="none" w:sz="0" w:space="0" w:color="auto"/>
            <w:right w:val="none" w:sz="0" w:space="0" w:color="auto"/>
          </w:divBdr>
          <w:divsChild>
            <w:div w:id="815610414">
              <w:marLeft w:val="0"/>
              <w:marRight w:val="0"/>
              <w:marTop w:val="0"/>
              <w:marBottom w:val="0"/>
              <w:divBdr>
                <w:top w:val="none" w:sz="0" w:space="0" w:color="auto"/>
                <w:left w:val="none" w:sz="0" w:space="0" w:color="auto"/>
                <w:bottom w:val="none" w:sz="0" w:space="0" w:color="auto"/>
                <w:right w:val="none" w:sz="0" w:space="0" w:color="auto"/>
              </w:divBdr>
              <w:divsChild>
                <w:div w:id="1151479716">
                  <w:marLeft w:val="0"/>
                  <w:marRight w:val="0"/>
                  <w:marTop w:val="0"/>
                  <w:marBottom w:val="0"/>
                  <w:divBdr>
                    <w:top w:val="none" w:sz="0" w:space="0" w:color="auto"/>
                    <w:left w:val="none" w:sz="0" w:space="0" w:color="auto"/>
                    <w:bottom w:val="none" w:sz="0" w:space="0" w:color="auto"/>
                    <w:right w:val="none" w:sz="0" w:space="0" w:color="auto"/>
                  </w:divBdr>
                  <w:divsChild>
                    <w:div w:id="31345090">
                      <w:marLeft w:val="0"/>
                      <w:marRight w:val="0"/>
                      <w:marTop w:val="0"/>
                      <w:marBottom w:val="0"/>
                      <w:divBdr>
                        <w:top w:val="none" w:sz="0" w:space="0" w:color="auto"/>
                        <w:left w:val="none" w:sz="0" w:space="0" w:color="auto"/>
                        <w:bottom w:val="none" w:sz="0" w:space="0" w:color="auto"/>
                        <w:right w:val="none" w:sz="0" w:space="0" w:color="auto"/>
                      </w:divBdr>
                      <w:divsChild>
                        <w:div w:id="1877616302">
                          <w:marLeft w:val="0"/>
                          <w:marRight w:val="0"/>
                          <w:marTop w:val="0"/>
                          <w:marBottom w:val="0"/>
                          <w:divBdr>
                            <w:top w:val="none" w:sz="0" w:space="0" w:color="auto"/>
                            <w:left w:val="none" w:sz="0" w:space="0" w:color="auto"/>
                            <w:bottom w:val="none" w:sz="0" w:space="0" w:color="auto"/>
                            <w:right w:val="none" w:sz="0" w:space="0" w:color="auto"/>
                          </w:divBdr>
                          <w:divsChild>
                            <w:div w:id="864637189">
                              <w:marLeft w:val="0"/>
                              <w:marRight w:val="0"/>
                              <w:marTop w:val="0"/>
                              <w:marBottom w:val="0"/>
                              <w:divBdr>
                                <w:top w:val="none" w:sz="0" w:space="0" w:color="auto"/>
                                <w:left w:val="none" w:sz="0" w:space="0" w:color="auto"/>
                                <w:bottom w:val="none" w:sz="0" w:space="0" w:color="auto"/>
                                <w:right w:val="none" w:sz="0" w:space="0" w:color="auto"/>
                              </w:divBdr>
                            </w:div>
                            <w:div w:id="1061444543">
                              <w:marLeft w:val="0"/>
                              <w:marRight w:val="0"/>
                              <w:marTop w:val="0"/>
                              <w:marBottom w:val="0"/>
                              <w:divBdr>
                                <w:top w:val="none" w:sz="0" w:space="0" w:color="auto"/>
                                <w:left w:val="none" w:sz="0" w:space="0" w:color="auto"/>
                                <w:bottom w:val="none" w:sz="0" w:space="0" w:color="auto"/>
                                <w:right w:val="none" w:sz="0" w:space="0" w:color="auto"/>
                              </w:divBdr>
                            </w:div>
                            <w:div w:id="1108043869">
                              <w:marLeft w:val="0"/>
                              <w:marRight w:val="0"/>
                              <w:marTop w:val="0"/>
                              <w:marBottom w:val="0"/>
                              <w:divBdr>
                                <w:top w:val="none" w:sz="0" w:space="0" w:color="auto"/>
                                <w:left w:val="none" w:sz="0" w:space="0" w:color="auto"/>
                                <w:bottom w:val="none" w:sz="0" w:space="0" w:color="auto"/>
                                <w:right w:val="none" w:sz="0" w:space="0" w:color="auto"/>
                              </w:divBdr>
                            </w:div>
                            <w:div w:id="1417097691">
                              <w:marLeft w:val="0"/>
                              <w:marRight w:val="0"/>
                              <w:marTop w:val="0"/>
                              <w:marBottom w:val="0"/>
                              <w:divBdr>
                                <w:top w:val="none" w:sz="0" w:space="0" w:color="auto"/>
                                <w:left w:val="none" w:sz="0" w:space="0" w:color="auto"/>
                                <w:bottom w:val="none" w:sz="0" w:space="0" w:color="auto"/>
                                <w:right w:val="none" w:sz="0" w:space="0" w:color="auto"/>
                              </w:divBdr>
                            </w:div>
                            <w:div w:id="14611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8103">
      <w:bodyDiv w:val="1"/>
      <w:marLeft w:val="0"/>
      <w:marRight w:val="0"/>
      <w:marTop w:val="0"/>
      <w:marBottom w:val="0"/>
      <w:divBdr>
        <w:top w:val="none" w:sz="0" w:space="0" w:color="auto"/>
        <w:left w:val="none" w:sz="0" w:space="0" w:color="auto"/>
        <w:bottom w:val="none" w:sz="0" w:space="0" w:color="auto"/>
        <w:right w:val="none" w:sz="0" w:space="0" w:color="auto"/>
      </w:divBdr>
    </w:div>
    <w:div w:id="236746857">
      <w:bodyDiv w:val="1"/>
      <w:marLeft w:val="0"/>
      <w:marRight w:val="0"/>
      <w:marTop w:val="0"/>
      <w:marBottom w:val="0"/>
      <w:divBdr>
        <w:top w:val="none" w:sz="0" w:space="0" w:color="auto"/>
        <w:left w:val="none" w:sz="0" w:space="0" w:color="auto"/>
        <w:bottom w:val="none" w:sz="0" w:space="0" w:color="auto"/>
        <w:right w:val="none" w:sz="0" w:space="0" w:color="auto"/>
      </w:divBdr>
    </w:div>
    <w:div w:id="238953343">
      <w:bodyDiv w:val="1"/>
      <w:marLeft w:val="0"/>
      <w:marRight w:val="0"/>
      <w:marTop w:val="0"/>
      <w:marBottom w:val="0"/>
      <w:divBdr>
        <w:top w:val="none" w:sz="0" w:space="0" w:color="auto"/>
        <w:left w:val="none" w:sz="0" w:space="0" w:color="auto"/>
        <w:bottom w:val="none" w:sz="0" w:space="0" w:color="auto"/>
        <w:right w:val="none" w:sz="0" w:space="0" w:color="auto"/>
      </w:divBdr>
    </w:div>
    <w:div w:id="270937457">
      <w:bodyDiv w:val="1"/>
      <w:marLeft w:val="0"/>
      <w:marRight w:val="0"/>
      <w:marTop w:val="0"/>
      <w:marBottom w:val="0"/>
      <w:divBdr>
        <w:top w:val="none" w:sz="0" w:space="0" w:color="auto"/>
        <w:left w:val="none" w:sz="0" w:space="0" w:color="auto"/>
        <w:bottom w:val="none" w:sz="0" w:space="0" w:color="auto"/>
        <w:right w:val="none" w:sz="0" w:space="0" w:color="auto"/>
      </w:divBdr>
      <w:divsChild>
        <w:div w:id="26370075">
          <w:marLeft w:val="0"/>
          <w:marRight w:val="0"/>
          <w:marTop w:val="0"/>
          <w:marBottom w:val="0"/>
          <w:divBdr>
            <w:top w:val="none" w:sz="0" w:space="0" w:color="auto"/>
            <w:left w:val="none" w:sz="0" w:space="0" w:color="auto"/>
            <w:bottom w:val="none" w:sz="0" w:space="0" w:color="auto"/>
            <w:right w:val="none" w:sz="0" w:space="0" w:color="auto"/>
          </w:divBdr>
          <w:divsChild>
            <w:div w:id="1382024506">
              <w:marLeft w:val="0"/>
              <w:marRight w:val="0"/>
              <w:marTop w:val="0"/>
              <w:marBottom w:val="0"/>
              <w:divBdr>
                <w:top w:val="none" w:sz="0" w:space="0" w:color="auto"/>
                <w:left w:val="none" w:sz="0" w:space="0" w:color="auto"/>
                <w:bottom w:val="none" w:sz="0" w:space="0" w:color="auto"/>
                <w:right w:val="none" w:sz="0" w:space="0" w:color="auto"/>
              </w:divBdr>
              <w:divsChild>
                <w:div w:id="367531508">
                  <w:marLeft w:val="0"/>
                  <w:marRight w:val="0"/>
                  <w:marTop w:val="0"/>
                  <w:marBottom w:val="0"/>
                  <w:divBdr>
                    <w:top w:val="none" w:sz="0" w:space="0" w:color="auto"/>
                    <w:left w:val="none" w:sz="0" w:space="0" w:color="auto"/>
                    <w:bottom w:val="none" w:sz="0" w:space="0" w:color="auto"/>
                    <w:right w:val="none" w:sz="0" w:space="0" w:color="auto"/>
                  </w:divBdr>
                  <w:divsChild>
                    <w:div w:id="1020351544">
                      <w:marLeft w:val="0"/>
                      <w:marRight w:val="0"/>
                      <w:marTop w:val="0"/>
                      <w:marBottom w:val="0"/>
                      <w:divBdr>
                        <w:top w:val="none" w:sz="0" w:space="0" w:color="auto"/>
                        <w:left w:val="none" w:sz="0" w:space="0" w:color="auto"/>
                        <w:bottom w:val="none" w:sz="0" w:space="0" w:color="auto"/>
                        <w:right w:val="none" w:sz="0" w:space="0" w:color="auto"/>
                      </w:divBdr>
                      <w:divsChild>
                        <w:div w:id="1603146838">
                          <w:marLeft w:val="0"/>
                          <w:marRight w:val="0"/>
                          <w:marTop w:val="0"/>
                          <w:marBottom w:val="0"/>
                          <w:divBdr>
                            <w:top w:val="none" w:sz="0" w:space="0" w:color="auto"/>
                            <w:left w:val="none" w:sz="0" w:space="0" w:color="auto"/>
                            <w:bottom w:val="none" w:sz="0" w:space="0" w:color="auto"/>
                            <w:right w:val="none" w:sz="0" w:space="0" w:color="auto"/>
                          </w:divBdr>
                          <w:divsChild>
                            <w:div w:id="305816551">
                              <w:marLeft w:val="0"/>
                              <w:marRight w:val="0"/>
                              <w:marTop w:val="0"/>
                              <w:marBottom w:val="0"/>
                              <w:divBdr>
                                <w:top w:val="none" w:sz="0" w:space="0" w:color="auto"/>
                                <w:left w:val="none" w:sz="0" w:space="0" w:color="auto"/>
                                <w:bottom w:val="none" w:sz="0" w:space="0" w:color="auto"/>
                                <w:right w:val="none" w:sz="0" w:space="0" w:color="auto"/>
                              </w:divBdr>
                            </w:div>
                            <w:div w:id="834228262">
                              <w:marLeft w:val="0"/>
                              <w:marRight w:val="0"/>
                              <w:marTop w:val="0"/>
                              <w:marBottom w:val="0"/>
                              <w:divBdr>
                                <w:top w:val="none" w:sz="0" w:space="0" w:color="auto"/>
                                <w:left w:val="none" w:sz="0" w:space="0" w:color="auto"/>
                                <w:bottom w:val="none" w:sz="0" w:space="0" w:color="auto"/>
                                <w:right w:val="none" w:sz="0" w:space="0" w:color="auto"/>
                              </w:divBdr>
                            </w:div>
                            <w:div w:id="1658415528">
                              <w:marLeft w:val="0"/>
                              <w:marRight w:val="0"/>
                              <w:marTop w:val="0"/>
                              <w:marBottom w:val="0"/>
                              <w:divBdr>
                                <w:top w:val="none" w:sz="0" w:space="0" w:color="auto"/>
                                <w:left w:val="none" w:sz="0" w:space="0" w:color="auto"/>
                                <w:bottom w:val="none" w:sz="0" w:space="0" w:color="auto"/>
                                <w:right w:val="none" w:sz="0" w:space="0" w:color="auto"/>
                              </w:divBdr>
                            </w:div>
                            <w:div w:id="1934118697">
                              <w:marLeft w:val="0"/>
                              <w:marRight w:val="0"/>
                              <w:marTop w:val="0"/>
                              <w:marBottom w:val="0"/>
                              <w:divBdr>
                                <w:top w:val="none" w:sz="0" w:space="0" w:color="auto"/>
                                <w:left w:val="none" w:sz="0" w:space="0" w:color="auto"/>
                                <w:bottom w:val="none" w:sz="0" w:space="0" w:color="auto"/>
                                <w:right w:val="none" w:sz="0" w:space="0" w:color="auto"/>
                              </w:divBdr>
                            </w:div>
                            <w:div w:id="19352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832591">
      <w:bodyDiv w:val="1"/>
      <w:marLeft w:val="0"/>
      <w:marRight w:val="0"/>
      <w:marTop w:val="0"/>
      <w:marBottom w:val="0"/>
      <w:divBdr>
        <w:top w:val="none" w:sz="0" w:space="0" w:color="auto"/>
        <w:left w:val="none" w:sz="0" w:space="0" w:color="auto"/>
        <w:bottom w:val="none" w:sz="0" w:space="0" w:color="auto"/>
        <w:right w:val="none" w:sz="0" w:space="0" w:color="auto"/>
      </w:divBdr>
    </w:div>
    <w:div w:id="325286603">
      <w:bodyDiv w:val="1"/>
      <w:marLeft w:val="0"/>
      <w:marRight w:val="0"/>
      <w:marTop w:val="0"/>
      <w:marBottom w:val="0"/>
      <w:divBdr>
        <w:top w:val="none" w:sz="0" w:space="0" w:color="auto"/>
        <w:left w:val="none" w:sz="0" w:space="0" w:color="auto"/>
        <w:bottom w:val="none" w:sz="0" w:space="0" w:color="auto"/>
        <w:right w:val="none" w:sz="0" w:space="0" w:color="auto"/>
      </w:divBdr>
    </w:div>
    <w:div w:id="354160089">
      <w:bodyDiv w:val="1"/>
      <w:marLeft w:val="0"/>
      <w:marRight w:val="0"/>
      <w:marTop w:val="0"/>
      <w:marBottom w:val="0"/>
      <w:divBdr>
        <w:top w:val="none" w:sz="0" w:space="0" w:color="auto"/>
        <w:left w:val="none" w:sz="0" w:space="0" w:color="auto"/>
        <w:bottom w:val="none" w:sz="0" w:space="0" w:color="auto"/>
        <w:right w:val="none" w:sz="0" w:space="0" w:color="auto"/>
      </w:divBdr>
    </w:div>
    <w:div w:id="445467702">
      <w:bodyDiv w:val="1"/>
      <w:marLeft w:val="0"/>
      <w:marRight w:val="0"/>
      <w:marTop w:val="0"/>
      <w:marBottom w:val="0"/>
      <w:divBdr>
        <w:top w:val="none" w:sz="0" w:space="0" w:color="auto"/>
        <w:left w:val="none" w:sz="0" w:space="0" w:color="auto"/>
        <w:bottom w:val="none" w:sz="0" w:space="0" w:color="auto"/>
        <w:right w:val="none" w:sz="0" w:space="0" w:color="auto"/>
      </w:divBdr>
      <w:divsChild>
        <w:div w:id="493188555">
          <w:marLeft w:val="0"/>
          <w:marRight w:val="0"/>
          <w:marTop w:val="0"/>
          <w:marBottom w:val="0"/>
          <w:divBdr>
            <w:top w:val="none" w:sz="0" w:space="0" w:color="auto"/>
            <w:left w:val="none" w:sz="0" w:space="0" w:color="auto"/>
            <w:bottom w:val="none" w:sz="0" w:space="0" w:color="auto"/>
            <w:right w:val="none" w:sz="0" w:space="0" w:color="auto"/>
          </w:divBdr>
          <w:divsChild>
            <w:div w:id="2138066550">
              <w:marLeft w:val="0"/>
              <w:marRight w:val="0"/>
              <w:marTop w:val="0"/>
              <w:marBottom w:val="0"/>
              <w:divBdr>
                <w:top w:val="none" w:sz="0" w:space="0" w:color="auto"/>
                <w:left w:val="none" w:sz="0" w:space="0" w:color="auto"/>
                <w:bottom w:val="none" w:sz="0" w:space="0" w:color="auto"/>
                <w:right w:val="none" w:sz="0" w:space="0" w:color="auto"/>
              </w:divBdr>
              <w:divsChild>
                <w:div w:id="1669626004">
                  <w:marLeft w:val="0"/>
                  <w:marRight w:val="0"/>
                  <w:marTop w:val="0"/>
                  <w:marBottom w:val="0"/>
                  <w:divBdr>
                    <w:top w:val="none" w:sz="0" w:space="0" w:color="auto"/>
                    <w:left w:val="none" w:sz="0" w:space="0" w:color="auto"/>
                    <w:bottom w:val="none" w:sz="0" w:space="0" w:color="auto"/>
                    <w:right w:val="none" w:sz="0" w:space="0" w:color="auto"/>
                  </w:divBdr>
                  <w:divsChild>
                    <w:div w:id="835222129">
                      <w:marLeft w:val="0"/>
                      <w:marRight w:val="0"/>
                      <w:marTop w:val="0"/>
                      <w:marBottom w:val="0"/>
                      <w:divBdr>
                        <w:top w:val="none" w:sz="0" w:space="0" w:color="auto"/>
                        <w:left w:val="none" w:sz="0" w:space="0" w:color="auto"/>
                        <w:bottom w:val="none" w:sz="0" w:space="0" w:color="auto"/>
                        <w:right w:val="none" w:sz="0" w:space="0" w:color="auto"/>
                      </w:divBdr>
                      <w:divsChild>
                        <w:div w:id="6310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603220">
      <w:bodyDiv w:val="1"/>
      <w:marLeft w:val="0"/>
      <w:marRight w:val="0"/>
      <w:marTop w:val="0"/>
      <w:marBottom w:val="0"/>
      <w:divBdr>
        <w:top w:val="none" w:sz="0" w:space="0" w:color="auto"/>
        <w:left w:val="none" w:sz="0" w:space="0" w:color="auto"/>
        <w:bottom w:val="none" w:sz="0" w:space="0" w:color="auto"/>
        <w:right w:val="none" w:sz="0" w:space="0" w:color="auto"/>
      </w:divBdr>
      <w:divsChild>
        <w:div w:id="1578125911">
          <w:marLeft w:val="0"/>
          <w:marRight w:val="0"/>
          <w:marTop w:val="0"/>
          <w:marBottom w:val="0"/>
          <w:divBdr>
            <w:top w:val="none" w:sz="0" w:space="0" w:color="auto"/>
            <w:left w:val="none" w:sz="0" w:space="0" w:color="auto"/>
            <w:bottom w:val="none" w:sz="0" w:space="0" w:color="auto"/>
            <w:right w:val="none" w:sz="0" w:space="0" w:color="auto"/>
          </w:divBdr>
          <w:divsChild>
            <w:div w:id="13924666">
              <w:marLeft w:val="0"/>
              <w:marRight w:val="0"/>
              <w:marTop w:val="0"/>
              <w:marBottom w:val="0"/>
              <w:divBdr>
                <w:top w:val="none" w:sz="0" w:space="0" w:color="auto"/>
                <w:left w:val="none" w:sz="0" w:space="0" w:color="auto"/>
                <w:bottom w:val="none" w:sz="0" w:space="0" w:color="auto"/>
                <w:right w:val="none" w:sz="0" w:space="0" w:color="auto"/>
              </w:divBdr>
              <w:divsChild>
                <w:div w:id="1174997600">
                  <w:marLeft w:val="0"/>
                  <w:marRight w:val="0"/>
                  <w:marTop w:val="0"/>
                  <w:marBottom w:val="0"/>
                  <w:divBdr>
                    <w:top w:val="none" w:sz="0" w:space="0" w:color="auto"/>
                    <w:left w:val="none" w:sz="0" w:space="0" w:color="auto"/>
                    <w:bottom w:val="none" w:sz="0" w:space="0" w:color="auto"/>
                    <w:right w:val="none" w:sz="0" w:space="0" w:color="auto"/>
                  </w:divBdr>
                  <w:divsChild>
                    <w:div w:id="980575701">
                      <w:marLeft w:val="0"/>
                      <w:marRight w:val="0"/>
                      <w:marTop w:val="0"/>
                      <w:marBottom w:val="0"/>
                      <w:divBdr>
                        <w:top w:val="none" w:sz="0" w:space="0" w:color="auto"/>
                        <w:left w:val="none" w:sz="0" w:space="0" w:color="auto"/>
                        <w:bottom w:val="none" w:sz="0" w:space="0" w:color="auto"/>
                        <w:right w:val="none" w:sz="0" w:space="0" w:color="auto"/>
                      </w:divBdr>
                      <w:divsChild>
                        <w:div w:id="969284068">
                          <w:marLeft w:val="0"/>
                          <w:marRight w:val="0"/>
                          <w:marTop w:val="0"/>
                          <w:marBottom w:val="0"/>
                          <w:divBdr>
                            <w:top w:val="none" w:sz="0" w:space="0" w:color="auto"/>
                            <w:left w:val="none" w:sz="0" w:space="0" w:color="auto"/>
                            <w:bottom w:val="none" w:sz="0" w:space="0" w:color="auto"/>
                            <w:right w:val="none" w:sz="0" w:space="0" w:color="auto"/>
                          </w:divBdr>
                        </w:div>
                        <w:div w:id="12925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39235">
      <w:bodyDiv w:val="1"/>
      <w:marLeft w:val="0"/>
      <w:marRight w:val="0"/>
      <w:marTop w:val="0"/>
      <w:marBottom w:val="0"/>
      <w:divBdr>
        <w:top w:val="none" w:sz="0" w:space="0" w:color="auto"/>
        <w:left w:val="none" w:sz="0" w:space="0" w:color="auto"/>
        <w:bottom w:val="none" w:sz="0" w:space="0" w:color="auto"/>
        <w:right w:val="none" w:sz="0" w:space="0" w:color="auto"/>
      </w:divBdr>
    </w:div>
    <w:div w:id="564921264">
      <w:bodyDiv w:val="1"/>
      <w:marLeft w:val="0"/>
      <w:marRight w:val="0"/>
      <w:marTop w:val="0"/>
      <w:marBottom w:val="0"/>
      <w:divBdr>
        <w:top w:val="none" w:sz="0" w:space="0" w:color="auto"/>
        <w:left w:val="none" w:sz="0" w:space="0" w:color="auto"/>
        <w:bottom w:val="none" w:sz="0" w:space="0" w:color="auto"/>
        <w:right w:val="none" w:sz="0" w:space="0" w:color="auto"/>
      </w:divBdr>
    </w:div>
    <w:div w:id="624234192">
      <w:bodyDiv w:val="1"/>
      <w:marLeft w:val="0"/>
      <w:marRight w:val="0"/>
      <w:marTop w:val="0"/>
      <w:marBottom w:val="0"/>
      <w:divBdr>
        <w:top w:val="none" w:sz="0" w:space="0" w:color="auto"/>
        <w:left w:val="none" w:sz="0" w:space="0" w:color="auto"/>
        <w:bottom w:val="none" w:sz="0" w:space="0" w:color="auto"/>
        <w:right w:val="none" w:sz="0" w:space="0" w:color="auto"/>
      </w:divBdr>
      <w:divsChild>
        <w:div w:id="393284671">
          <w:marLeft w:val="0"/>
          <w:marRight w:val="0"/>
          <w:marTop w:val="0"/>
          <w:marBottom w:val="0"/>
          <w:divBdr>
            <w:top w:val="none" w:sz="0" w:space="0" w:color="auto"/>
            <w:left w:val="none" w:sz="0" w:space="0" w:color="auto"/>
            <w:bottom w:val="none" w:sz="0" w:space="0" w:color="auto"/>
            <w:right w:val="none" w:sz="0" w:space="0" w:color="auto"/>
          </w:divBdr>
        </w:div>
        <w:div w:id="598758547">
          <w:marLeft w:val="0"/>
          <w:marRight w:val="0"/>
          <w:marTop w:val="0"/>
          <w:marBottom w:val="0"/>
          <w:divBdr>
            <w:top w:val="none" w:sz="0" w:space="0" w:color="auto"/>
            <w:left w:val="none" w:sz="0" w:space="0" w:color="auto"/>
            <w:bottom w:val="none" w:sz="0" w:space="0" w:color="auto"/>
            <w:right w:val="none" w:sz="0" w:space="0" w:color="auto"/>
          </w:divBdr>
        </w:div>
        <w:div w:id="1446735180">
          <w:marLeft w:val="0"/>
          <w:marRight w:val="0"/>
          <w:marTop w:val="0"/>
          <w:marBottom w:val="0"/>
          <w:divBdr>
            <w:top w:val="none" w:sz="0" w:space="0" w:color="auto"/>
            <w:left w:val="none" w:sz="0" w:space="0" w:color="auto"/>
            <w:bottom w:val="none" w:sz="0" w:space="0" w:color="auto"/>
            <w:right w:val="none" w:sz="0" w:space="0" w:color="auto"/>
          </w:divBdr>
        </w:div>
      </w:divsChild>
    </w:div>
    <w:div w:id="630599935">
      <w:bodyDiv w:val="1"/>
      <w:marLeft w:val="0"/>
      <w:marRight w:val="0"/>
      <w:marTop w:val="0"/>
      <w:marBottom w:val="0"/>
      <w:divBdr>
        <w:top w:val="none" w:sz="0" w:space="0" w:color="auto"/>
        <w:left w:val="none" w:sz="0" w:space="0" w:color="auto"/>
        <w:bottom w:val="none" w:sz="0" w:space="0" w:color="auto"/>
        <w:right w:val="none" w:sz="0" w:space="0" w:color="auto"/>
      </w:divBdr>
      <w:divsChild>
        <w:div w:id="509220044">
          <w:marLeft w:val="0"/>
          <w:marRight w:val="0"/>
          <w:marTop w:val="0"/>
          <w:marBottom w:val="0"/>
          <w:divBdr>
            <w:top w:val="none" w:sz="0" w:space="0" w:color="auto"/>
            <w:left w:val="none" w:sz="0" w:space="0" w:color="auto"/>
            <w:bottom w:val="none" w:sz="0" w:space="0" w:color="auto"/>
            <w:right w:val="none" w:sz="0" w:space="0" w:color="auto"/>
          </w:divBdr>
        </w:div>
        <w:div w:id="1661303093">
          <w:marLeft w:val="0"/>
          <w:marRight w:val="0"/>
          <w:marTop w:val="0"/>
          <w:marBottom w:val="0"/>
          <w:divBdr>
            <w:top w:val="none" w:sz="0" w:space="0" w:color="auto"/>
            <w:left w:val="none" w:sz="0" w:space="0" w:color="auto"/>
            <w:bottom w:val="none" w:sz="0" w:space="0" w:color="auto"/>
            <w:right w:val="none" w:sz="0" w:space="0" w:color="auto"/>
          </w:divBdr>
        </w:div>
      </w:divsChild>
    </w:div>
    <w:div w:id="691953253">
      <w:bodyDiv w:val="1"/>
      <w:marLeft w:val="0"/>
      <w:marRight w:val="0"/>
      <w:marTop w:val="0"/>
      <w:marBottom w:val="0"/>
      <w:divBdr>
        <w:top w:val="none" w:sz="0" w:space="0" w:color="auto"/>
        <w:left w:val="none" w:sz="0" w:space="0" w:color="auto"/>
        <w:bottom w:val="none" w:sz="0" w:space="0" w:color="auto"/>
        <w:right w:val="none" w:sz="0" w:space="0" w:color="auto"/>
      </w:divBdr>
    </w:div>
    <w:div w:id="700132785">
      <w:bodyDiv w:val="1"/>
      <w:marLeft w:val="0"/>
      <w:marRight w:val="0"/>
      <w:marTop w:val="0"/>
      <w:marBottom w:val="0"/>
      <w:divBdr>
        <w:top w:val="none" w:sz="0" w:space="0" w:color="auto"/>
        <w:left w:val="none" w:sz="0" w:space="0" w:color="auto"/>
        <w:bottom w:val="none" w:sz="0" w:space="0" w:color="auto"/>
        <w:right w:val="none" w:sz="0" w:space="0" w:color="auto"/>
      </w:divBdr>
    </w:div>
    <w:div w:id="701133557">
      <w:bodyDiv w:val="1"/>
      <w:marLeft w:val="0"/>
      <w:marRight w:val="0"/>
      <w:marTop w:val="0"/>
      <w:marBottom w:val="0"/>
      <w:divBdr>
        <w:top w:val="none" w:sz="0" w:space="0" w:color="auto"/>
        <w:left w:val="none" w:sz="0" w:space="0" w:color="auto"/>
        <w:bottom w:val="none" w:sz="0" w:space="0" w:color="auto"/>
        <w:right w:val="none" w:sz="0" w:space="0" w:color="auto"/>
      </w:divBdr>
    </w:div>
    <w:div w:id="800420348">
      <w:bodyDiv w:val="1"/>
      <w:marLeft w:val="0"/>
      <w:marRight w:val="0"/>
      <w:marTop w:val="0"/>
      <w:marBottom w:val="0"/>
      <w:divBdr>
        <w:top w:val="none" w:sz="0" w:space="0" w:color="auto"/>
        <w:left w:val="none" w:sz="0" w:space="0" w:color="auto"/>
        <w:bottom w:val="none" w:sz="0" w:space="0" w:color="auto"/>
        <w:right w:val="none" w:sz="0" w:space="0" w:color="auto"/>
      </w:divBdr>
      <w:divsChild>
        <w:div w:id="1020206894">
          <w:marLeft w:val="0"/>
          <w:marRight w:val="0"/>
          <w:marTop w:val="0"/>
          <w:marBottom w:val="0"/>
          <w:divBdr>
            <w:top w:val="none" w:sz="0" w:space="0" w:color="auto"/>
            <w:left w:val="none" w:sz="0" w:space="0" w:color="auto"/>
            <w:bottom w:val="none" w:sz="0" w:space="0" w:color="auto"/>
            <w:right w:val="none" w:sz="0" w:space="0" w:color="auto"/>
          </w:divBdr>
          <w:divsChild>
            <w:div w:id="941301897">
              <w:marLeft w:val="0"/>
              <w:marRight w:val="0"/>
              <w:marTop w:val="0"/>
              <w:marBottom w:val="0"/>
              <w:divBdr>
                <w:top w:val="none" w:sz="0" w:space="0" w:color="auto"/>
                <w:left w:val="none" w:sz="0" w:space="0" w:color="auto"/>
                <w:bottom w:val="none" w:sz="0" w:space="0" w:color="auto"/>
                <w:right w:val="none" w:sz="0" w:space="0" w:color="auto"/>
              </w:divBdr>
              <w:divsChild>
                <w:div w:id="797727361">
                  <w:marLeft w:val="0"/>
                  <w:marRight w:val="0"/>
                  <w:marTop w:val="0"/>
                  <w:marBottom w:val="0"/>
                  <w:divBdr>
                    <w:top w:val="none" w:sz="0" w:space="0" w:color="auto"/>
                    <w:left w:val="none" w:sz="0" w:space="0" w:color="auto"/>
                    <w:bottom w:val="none" w:sz="0" w:space="0" w:color="auto"/>
                    <w:right w:val="none" w:sz="0" w:space="0" w:color="auto"/>
                  </w:divBdr>
                  <w:divsChild>
                    <w:div w:id="1771969419">
                      <w:marLeft w:val="0"/>
                      <w:marRight w:val="0"/>
                      <w:marTop w:val="0"/>
                      <w:marBottom w:val="0"/>
                      <w:divBdr>
                        <w:top w:val="none" w:sz="0" w:space="0" w:color="auto"/>
                        <w:left w:val="none" w:sz="0" w:space="0" w:color="auto"/>
                        <w:bottom w:val="none" w:sz="0" w:space="0" w:color="auto"/>
                        <w:right w:val="none" w:sz="0" w:space="0" w:color="auto"/>
                      </w:divBdr>
                      <w:divsChild>
                        <w:div w:id="668563584">
                          <w:marLeft w:val="0"/>
                          <w:marRight w:val="0"/>
                          <w:marTop w:val="0"/>
                          <w:marBottom w:val="0"/>
                          <w:divBdr>
                            <w:top w:val="none" w:sz="0" w:space="0" w:color="auto"/>
                            <w:left w:val="none" w:sz="0" w:space="0" w:color="auto"/>
                            <w:bottom w:val="none" w:sz="0" w:space="0" w:color="auto"/>
                            <w:right w:val="none" w:sz="0" w:space="0" w:color="auto"/>
                          </w:divBdr>
                          <w:divsChild>
                            <w:div w:id="156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13844">
      <w:bodyDiv w:val="1"/>
      <w:marLeft w:val="0"/>
      <w:marRight w:val="0"/>
      <w:marTop w:val="0"/>
      <w:marBottom w:val="0"/>
      <w:divBdr>
        <w:top w:val="none" w:sz="0" w:space="0" w:color="auto"/>
        <w:left w:val="none" w:sz="0" w:space="0" w:color="auto"/>
        <w:bottom w:val="none" w:sz="0" w:space="0" w:color="auto"/>
        <w:right w:val="none" w:sz="0" w:space="0" w:color="auto"/>
      </w:divBdr>
      <w:divsChild>
        <w:div w:id="1403598619">
          <w:marLeft w:val="0"/>
          <w:marRight w:val="0"/>
          <w:marTop w:val="0"/>
          <w:marBottom w:val="0"/>
          <w:divBdr>
            <w:top w:val="none" w:sz="0" w:space="0" w:color="auto"/>
            <w:left w:val="none" w:sz="0" w:space="0" w:color="auto"/>
            <w:bottom w:val="none" w:sz="0" w:space="0" w:color="auto"/>
            <w:right w:val="none" w:sz="0" w:space="0" w:color="auto"/>
          </w:divBdr>
          <w:divsChild>
            <w:div w:id="1397584649">
              <w:marLeft w:val="0"/>
              <w:marRight w:val="0"/>
              <w:marTop w:val="0"/>
              <w:marBottom w:val="0"/>
              <w:divBdr>
                <w:top w:val="none" w:sz="0" w:space="0" w:color="auto"/>
                <w:left w:val="none" w:sz="0" w:space="0" w:color="auto"/>
                <w:bottom w:val="none" w:sz="0" w:space="0" w:color="auto"/>
                <w:right w:val="none" w:sz="0" w:space="0" w:color="auto"/>
              </w:divBdr>
              <w:divsChild>
                <w:div w:id="220949097">
                  <w:marLeft w:val="0"/>
                  <w:marRight w:val="0"/>
                  <w:marTop w:val="0"/>
                  <w:marBottom w:val="0"/>
                  <w:divBdr>
                    <w:top w:val="none" w:sz="0" w:space="0" w:color="auto"/>
                    <w:left w:val="none" w:sz="0" w:space="0" w:color="auto"/>
                    <w:bottom w:val="none" w:sz="0" w:space="0" w:color="auto"/>
                    <w:right w:val="none" w:sz="0" w:space="0" w:color="auto"/>
                  </w:divBdr>
                  <w:divsChild>
                    <w:div w:id="881333230">
                      <w:marLeft w:val="0"/>
                      <w:marRight w:val="0"/>
                      <w:marTop w:val="0"/>
                      <w:marBottom w:val="0"/>
                      <w:divBdr>
                        <w:top w:val="none" w:sz="0" w:space="0" w:color="auto"/>
                        <w:left w:val="none" w:sz="0" w:space="0" w:color="auto"/>
                        <w:bottom w:val="none" w:sz="0" w:space="0" w:color="auto"/>
                        <w:right w:val="none" w:sz="0" w:space="0" w:color="auto"/>
                      </w:divBdr>
                      <w:divsChild>
                        <w:div w:id="18538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317426">
      <w:bodyDiv w:val="1"/>
      <w:marLeft w:val="0"/>
      <w:marRight w:val="0"/>
      <w:marTop w:val="0"/>
      <w:marBottom w:val="0"/>
      <w:divBdr>
        <w:top w:val="none" w:sz="0" w:space="0" w:color="auto"/>
        <w:left w:val="none" w:sz="0" w:space="0" w:color="auto"/>
        <w:bottom w:val="none" w:sz="0" w:space="0" w:color="auto"/>
        <w:right w:val="none" w:sz="0" w:space="0" w:color="auto"/>
      </w:divBdr>
      <w:divsChild>
        <w:div w:id="1385566230">
          <w:marLeft w:val="0"/>
          <w:marRight w:val="0"/>
          <w:marTop w:val="0"/>
          <w:marBottom w:val="0"/>
          <w:divBdr>
            <w:top w:val="none" w:sz="0" w:space="0" w:color="auto"/>
            <w:left w:val="none" w:sz="0" w:space="0" w:color="auto"/>
            <w:bottom w:val="none" w:sz="0" w:space="0" w:color="auto"/>
            <w:right w:val="none" w:sz="0" w:space="0" w:color="auto"/>
          </w:divBdr>
          <w:divsChild>
            <w:div w:id="1534802937">
              <w:marLeft w:val="0"/>
              <w:marRight w:val="0"/>
              <w:marTop w:val="0"/>
              <w:marBottom w:val="0"/>
              <w:divBdr>
                <w:top w:val="none" w:sz="0" w:space="0" w:color="auto"/>
                <w:left w:val="none" w:sz="0" w:space="0" w:color="auto"/>
                <w:bottom w:val="none" w:sz="0" w:space="0" w:color="auto"/>
                <w:right w:val="none" w:sz="0" w:space="0" w:color="auto"/>
              </w:divBdr>
              <w:divsChild>
                <w:div w:id="890382264">
                  <w:marLeft w:val="0"/>
                  <w:marRight w:val="0"/>
                  <w:marTop w:val="0"/>
                  <w:marBottom w:val="0"/>
                  <w:divBdr>
                    <w:top w:val="none" w:sz="0" w:space="0" w:color="auto"/>
                    <w:left w:val="none" w:sz="0" w:space="0" w:color="auto"/>
                    <w:bottom w:val="none" w:sz="0" w:space="0" w:color="auto"/>
                    <w:right w:val="none" w:sz="0" w:space="0" w:color="auto"/>
                  </w:divBdr>
                  <w:divsChild>
                    <w:div w:id="158810408">
                      <w:marLeft w:val="0"/>
                      <w:marRight w:val="0"/>
                      <w:marTop w:val="0"/>
                      <w:marBottom w:val="0"/>
                      <w:divBdr>
                        <w:top w:val="none" w:sz="0" w:space="0" w:color="auto"/>
                        <w:left w:val="none" w:sz="0" w:space="0" w:color="auto"/>
                        <w:bottom w:val="none" w:sz="0" w:space="0" w:color="auto"/>
                        <w:right w:val="none" w:sz="0" w:space="0" w:color="auto"/>
                      </w:divBdr>
                      <w:divsChild>
                        <w:div w:id="355230820">
                          <w:marLeft w:val="0"/>
                          <w:marRight w:val="0"/>
                          <w:marTop w:val="0"/>
                          <w:marBottom w:val="0"/>
                          <w:divBdr>
                            <w:top w:val="none" w:sz="0" w:space="0" w:color="auto"/>
                            <w:left w:val="none" w:sz="0" w:space="0" w:color="auto"/>
                            <w:bottom w:val="none" w:sz="0" w:space="0" w:color="auto"/>
                            <w:right w:val="none" w:sz="0" w:space="0" w:color="auto"/>
                          </w:divBdr>
                        </w:div>
                        <w:div w:id="17044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19317">
      <w:bodyDiv w:val="1"/>
      <w:marLeft w:val="0"/>
      <w:marRight w:val="0"/>
      <w:marTop w:val="0"/>
      <w:marBottom w:val="0"/>
      <w:divBdr>
        <w:top w:val="none" w:sz="0" w:space="0" w:color="auto"/>
        <w:left w:val="none" w:sz="0" w:space="0" w:color="auto"/>
        <w:bottom w:val="none" w:sz="0" w:space="0" w:color="auto"/>
        <w:right w:val="none" w:sz="0" w:space="0" w:color="auto"/>
      </w:divBdr>
    </w:div>
    <w:div w:id="912817392">
      <w:bodyDiv w:val="1"/>
      <w:marLeft w:val="0"/>
      <w:marRight w:val="0"/>
      <w:marTop w:val="0"/>
      <w:marBottom w:val="0"/>
      <w:divBdr>
        <w:top w:val="none" w:sz="0" w:space="0" w:color="auto"/>
        <w:left w:val="none" w:sz="0" w:space="0" w:color="auto"/>
        <w:bottom w:val="none" w:sz="0" w:space="0" w:color="auto"/>
        <w:right w:val="none" w:sz="0" w:space="0" w:color="auto"/>
      </w:divBdr>
      <w:divsChild>
        <w:div w:id="336736054">
          <w:marLeft w:val="0"/>
          <w:marRight w:val="0"/>
          <w:marTop w:val="0"/>
          <w:marBottom w:val="0"/>
          <w:divBdr>
            <w:top w:val="none" w:sz="0" w:space="0" w:color="auto"/>
            <w:left w:val="none" w:sz="0" w:space="0" w:color="auto"/>
            <w:bottom w:val="none" w:sz="0" w:space="0" w:color="auto"/>
            <w:right w:val="none" w:sz="0" w:space="0" w:color="auto"/>
          </w:divBdr>
        </w:div>
        <w:div w:id="1013264351">
          <w:marLeft w:val="0"/>
          <w:marRight w:val="0"/>
          <w:marTop w:val="0"/>
          <w:marBottom w:val="0"/>
          <w:divBdr>
            <w:top w:val="none" w:sz="0" w:space="0" w:color="auto"/>
            <w:left w:val="none" w:sz="0" w:space="0" w:color="auto"/>
            <w:bottom w:val="none" w:sz="0" w:space="0" w:color="auto"/>
            <w:right w:val="none" w:sz="0" w:space="0" w:color="auto"/>
          </w:divBdr>
        </w:div>
      </w:divsChild>
    </w:div>
    <w:div w:id="922761709">
      <w:bodyDiv w:val="1"/>
      <w:marLeft w:val="0"/>
      <w:marRight w:val="0"/>
      <w:marTop w:val="0"/>
      <w:marBottom w:val="0"/>
      <w:divBdr>
        <w:top w:val="none" w:sz="0" w:space="0" w:color="auto"/>
        <w:left w:val="none" w:sz="0" w:space="0" w:color="auto"/>
        <w:bottom w:val="none" w:sz="0" w:space="0" w:color="auto"/>
        <w:right w:val="none" w:sz="0" w:space="0" w:color="auto"/>
      </w:divBdr>
      <w:divsChild>
        <w:div w:id="1896156009">
          <w:marLeft w:val="0"/>
          <w:marRight w:val="0"/>
          <w:marTop w:val="0"/>
          <w:marBottom w:val="0"/>
          <w:divBdr>
            <w:top w:val="none" w:sz="0" w:space="0" w:color="auto"/>
            <w:left w:val="none" w:sz="0" w:space="0" w:color="auto"/>
            <w:bottom w:val="none" w:sz="0" w:space="0" w:color="auto"/>
            <w:right w:val="none" w:sz="0" w:space="0" w:color="auto"/>
          </w:divBdr>
          <w:divsChild>
            <w:div w:id="1459687868">
              <w:marLeft w:val="0"/>
              <w:marRight w:val="0"/>
              <w:marTop w:val="0"/>
              <w:marBottom w:val="0"/>
              <w:divBdr>
                <w:top w:val="none" w:sz="0" w:space="0" w:color="auto"/>
                <w:left w:val="none" w:sz="0" w:space="0" w:color="auto"/>
                <w:bottom w:val="none" w:sz="0" w:space="0" w:color="auto"/>
                <w:right w:val="none" w:sz="0" w:space="0" w:color="auto"/>
              </w:divBdr>
              <w:divsChild>
                <w:div w:id="675183320">
                  <w:marLeft w:val="0"/>
                  <w:marRight w:val="0"/>
                  <w:marTop w:val="0"/>
                  <w:marBottom w:val="0"/>
                  <w:divBdr>
                    <w:top w:val="none" w:sz="0" w:space="0" w:color="auto"/>
                    <w:left w:val="none" w:sz="0" w:space="0" w:color="auto"/>
                    <w:bottom w:val="none" w:sz="0" w:space="0" w:color="auto"/>
                    <w:right w:val="none" w:sz="0" w:space="0" w:color="auto"/>
                  </w:divBdr>
                  <w:divsChild>
                    <w:div w:id="1538620292">
                      <w:marLeft w:val="0"/>
                      <w:marRight w:val="0"/>
                      <w:marTop w:val="0"/>
                      <w:marBottom w:val="0"/>
                      <w:divBdr>
                        <w:top w:val="none" w:sz="0" w:space="0" w:color="auto"/>
                        <w:left w:val="none" w:sz="0" w:space="0" w:color="auto"/>
                        <w:bottom w:val="none" w:sz="0" w:space="0" w:color="auto"/>
                        <w:right w:val="none" w:sz="0" w:space="0" w:color="auto"/>
                      </w:divBdr>
                      <w:divsChild>
                        <w:div w:id="1504857843">
                          <w:marLeft w:val="0"/>
                          <w:marRight w:val="0"/>
                          <w:marTop w:val="0"/>
                          <w:marBottom w:val="0"/>
                          <w:divBdr>
                            <w:top w:val="none" w:sz="0" w:space="0" w:color="auto"/>
                            <w:left w:val="none" w:sz="0" w:space="0" w:color="auto"/>
                            <w:bottom w:val="none" w:sz="0" w:space="0" w:color="auto"/>
                            <w:right w:val="none" w:sz="0" w:space="0" w:color="auto"/>
                          </w:divBdr>
                        </w:div>
                        <w:div w:id="20019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657877">
      <w:bodyDiv w:val="1"/>
      <w:marLeft w:val="0"/>
      <w:marRight w:val="0"/>
      <w:marTop w:val="0"/>
      <w:marBottom w:val="0"/>
      <w:divBdr>
        <w:top w:val="none" w:sz="0" w:space="0" w:color="auto"/>
        <w:left w:val="none" w:sz="0" w:space="0" w:color="auto"/>
        <w:bottom w:val="none" w:sz="0" w:space="0" w:color="auto"/>
        <w:right w:val="none" w:sz="0" w:space="0" w:color="auto"/>
      </w:divBdr>
    </w:div>
    <w:div w:id="1030187694">
      <w:bodyDiv w:val="1"/>
      <w:marLeft w:val="0"/>
      <w:marRight w:val="0"/>
      <w:marTop w:val="0"/>
      <w:marBottom w:val="0"/>
      <w:divBdr>
        <w:top w:val="none" w:sz="0" w:space="0" w:color="auto"/>
        <w:left w:val="none" w:sz="0" w:space="0" w:color="auto"/>
        <w:bottom w:val="none" w:sz="0" w:space="0" w:color="auto"/>
        <w:right w:val="none" w:sz="0" w:space="0" w:color="auto"/>
      </w:divBdr>
      <w:divsChild>
        <w:div w:id="1965504155">
          <w:marLeft w:val="0"/>
          <w:marRight w:val="0"/>
          <w:marTop w:val="0"/>
          <w:marBottom w:val="0"/>
          <w:divBdr>
            <w:top w:val="none" w:sz="0" w:space="0" w:color="auto"/>
            <w:left w:val="none" w:sz="0" w:space="0" w:color="auto"/>
            <w:bottom w:val="none" w:sz="0" w:space="0" w:color="auto"/>
            <w:right w:val="none" w:sz="0" w:space="0" w:color="auto"/>
          </w:divBdr>
        </w:div>
        <w:div w:id="2034921725">
          <w:marLeft w:val="0"/>
          <w:marRight w:val="0"/>
          <w:marTop w:val="0"/>
          <w:marBottom w:val="0"/>
          <w:divBdr>
            <w:top w:val="none" w:sz="0" w:space="0" w:color="auto"/>
            <w:left w:val="none" w:sz="0" w:space="0" w:color="auto"/>
            <w:bottom w:val="none" w:sz="0" w:space="0" w:color="auto"/>
            <w:right w:val="none" w:sz="0" w:space="0" w:color="auto"/>
          </w:divBdr>
        </w:div>
      </w:divsChild>
    </w:div>
    <w:div w:id="1071468214">
      <w:bodyDiv w:val="1"/>
      <w:marLeft w:val="0"/>
      <w:marRight w:val="0"/>
      <w:marTop w:val="0"/>
      <w:marBottom w:val="0"/>
      <w:divBdr>
        <w:top w:val="none" w:sz="0" w:space="0" w:color="auto"/>
        <w:left w:val="none" w:sz="0" w:space="0" w:color="auto"/>
        <w:bottom w:val="none" w:sz="0" w:space="0" w:color="auto"/>
        <w:right w:val="none" w:sz="0" w:space="0" w:color="auto"/>
      </w:divBdr>
      <w:divsChild>
        <w:div w:id="414976516">
          <w:marLeft w:val="0"/>
          <w:marRight w:val="0"/>
          <w:marTop w:val="0"/>
          <w:marBottom w:val="0"/>
          <w:divBdr>
            <w:top w:val="none" w:sz="0" w:space="0" w:color="auto"/>
            <w:left w:val="none" w:sz="0" w:space="0" w:color="auto"/>
            <w:bottom w:val="none" w:sz="0" w:space="0" w:color="auto"/>
            <w:right w:val="none" w:sz="0" w:space="0" w:color="auto"/>
          </w:divBdr>
          <w:divsChild>
            <w:div w:id="2099593558">
              <w:marLeft w:val="0"/>
              <w:marRight w:val="0"/>
              <w:marTop w:val="0"/>
              <w:marBottom w:val="0"/>
              <w:divBdr>
                <w:top w:val="none" w:sz="0" w:space="0" w:color="auto"/>
                <w:left w:val="none" w:sz="0" w:space="0" w:color="auto"/>
                <w:bottom w:val="none" w:sz="0" w:space="0" w:color="auto"/>
                <w:right w:val="none" w:sz="0" w:space="0" w:color="auto"/>
              </w:divBdr>
              <w:divsChild>
                <w:div w:id="1653102808">
                  <w:marLeft w:val="0"/>
                  <w:marRight w:val="0"/>
                  <w:marTop w:val="0"/>
                  <w:marBottom w:val="0"/>
                  <w:divBdr>
                    <w:top w:val="none" w:sz="0" w:space="0" w:color="auto"/>
                    <w:left w:val="none" w:sz="0" w:space="0" w:color="auto"/>
                    <w:bottom w:val="none" w:sz="0" w:space="0" w:color="auto"/>
                    <w:right w:val="none" w:sz="0" w:space="0" w:color="auto"/>
                  </w:divBdr>
                  <w:divsChild>
                    <w:div w:id="751126552">
                      <w:marLeft w:val="0"/>
                      <w:marRight w:val="0"/>
                      <w:marTop w:val="0"/>
                      <w:marBottom w:val="0"/>
                      <w:divBdr>
                        <w:top w:val="none" w:sz="0" w:space="0" w:color="auto"/>
                        <w:left w:val="none" w:sz="0" w:space="0" w:color="auto"/>
                        <w:bottom w:val="none" w:sz="0" w:space="0" w:color="auto"/>
                        <w:right w:val="none" w:sz="0" w:space="0" w:color="auto"/>
                      </w:divBdr>
                      <w:divsChild>
                        <w:div w:id="398745518">
                          <w:marLeft w:val="0"/>
                          <w:marRight w:val="0"/>
                          <w:marTop w:val="0"/>
                          <w:marBottom w:val="0"/>
                          <w:divBdr>
                            <w:top w:val="none" w:sz="0" w:space="0" w:color="auto"/>
                            <w:left w:val="none" w:sz="0" w:space="0" w:color="auto"/>
                            <w:bottom w:val="none" w:sz="0" w:space="0" w:color="auto"/>
                            <w:right w:val="none" w:sz="0" w:space="0" w:color="auto"/>
                          </w:divBdr>
                        </w:div>
                        <w:div w:id="10742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418766">
      <w:bodyDiv w:val="1"/>
      <w:marLeft w:val="0"/>
      <w:marRight w:val="0"/>
      <w:marTop w:val="0"/>
      <w:marBottom w:val="0"/>
      <w:divBdr>
        <w:top w:val="none" w:sz="0" w:space="0" w:color="auto"/>
        <w:left w:val="none" w:sz="0" w:space="0" w:color="auto"/>
        <w:bottom w:val="none" w:sz="0" w:space="0" w:color="auto"/>
        <w:right w:val="none" w:sz="0" w:space="0" w:color="auto"/>
      </w:divBdr>
    </w:div>
    <w:div w:id="1230190058">
      <w:bodyDiv w:val="1"/>
      <w:marLeft w:val="0"/>
      <w:marRight w:val="0"/>
      <w:marTop w:val="0"/>
      <w:marBottom w:val="0"/>
      <w:divBdr>
        <w:top w:val="none" w:sz="0" w:space="0" w:color="auto"/>
        <w:left w:val="none" w:sz="0" w:space="0" w:color="auto"/>
        <w:bottom w:val="none" w:sz="0" w:space="0" w:color="auto"/>
        <w:right w:val="none" w:sz="0" w:space="0" w:color="auto"/>
      </w:divBdr>
      <w:divsChild>
        <w:div w:id="467629105">
          <w:marLeft w:val="0"/>
          <w:marRight w:val="0"/>
          <w:marTop w:val="0"/>
          <w:marBottom w:val="0"/>
          <w:divBdr>
            <w:top w:val="none" w:sz="0" w:space="0" w:color="auto"/>
            <w:left w:val="none" w:sz="0" w:space="0" w:color="auto"/>
            <w:bottom w:val="none" w:sz="0" w:space="0" w:color="auto"/>
            <w:right w:val="none" w:sz="0" w:space="0" w:color="auto"/>
          </w:divBdr>
        </w:div>
        <w:div w:id="690574200">
          <w:marLeft w:val="0"/>
          <w:marRight w:val="0"/>
          <w:marTop w:val="0"/>
          <w:marBottom w:val="0"/>
          <w:divBdr>
            <w:top w:val="none" w:sz="0" w:space="0" w:color="auto"/>
            <w:left w:val="none" w:sz="0" w:space="0" w:color="auto"/>
            <w:bottom w:val="none" w:sz="0" w:space="0" w:color="auto"/>
            <w:right w:val="none" w:sz="0" w:space="0" w:color="auto"/>
          </w:divBdr>
        </w:div>
        <w:div w:id="777288750">
          <w:marLeft w:val="0"/>
          <w:marRight w:val="0"/>
          <w:marTop w:val="0"/>
          <w:marBottom w:val="0"/>
          <w:divBdr>
            <w:top w:val="none" w:sz="0" w:space="0" w:color="auto"/>
            <w:left w:val="none" w:sz="0" w:space="0" w:color="auto"/>
            <w:bottom w:val="none" w:sz="0" w:space="0" w:color="auto"/>
            <w:right w:val="none" w:sz="0" w:space="0" w:color="auto"/>
          </w:divBdr>
        </w:div>
      </w:divsChild>
    </w:div>
    <w:div w:id="1291594969">
      <w:bodyDiv w:val="1"/>
      <w:marLeft w:val="0"/>
      <w:marRight w:val="0"/>
      <w:marTop w:val="0"/>
      <w:marBottom w:val="0"/>
      <w:divBdr>
        <w:top w:val="none" w:sz="0" w:space="0" w:color="auto"/>
        <w:left w:val="none" w:sz="0" w:space="0" w:color="auto"/>
        <w:bottom w:val="none" w:sz="0" w:space="0" w:color="auto"/>
        <w:right w:val="none" w:sz="0" w:space="0" w:color="auto"/>
      </w:divBdr>
    </w:div>
    <w:div w:id="1434521073">
      <w:bodyDiv w:val="1"/>
      <w:marLeft w:val="0"/>
      <w:marRight w:val="0"/>
      <w:marTop w:val="0"/>
      <w:marBottom w:val="0"/>
      <w:divBdr>
        <w:top w:val="none" w:sz="0" w:space="0" w:color="auto"/>
        <w:left w:val="none" w:sz="0" w:space="0" w:color="auto"/>
        <w:bottom w:val="none" w:sz="0" w:space="0" w:color="auto"/>
        <w:right w:val="none" w:sz="0" w:space="0" w:color="auto"/>
      </w:divBdr>
    </w:div>
    <w:div w:id="1556627069">
      <w:bodyDiv w:val="1"/>
      <w:marLeft w:val="0"/>
      <w:marRight w:val="0"/>
      <w:marTop w:val="0"/>
      <w:marBottom w:val="0"/>
      <w:divBdr>
        <w:top w:val="none" w:sz="0" w:space="0" w:color="auto"/>
        <w:left w:val="none" w:sz="0" w:space="0" w:color="auto"/>
        <w:bottom w:val="none" w:sz="0" w:space="0" w:color="auto"/>
        <w:right w:val="none" w:sz="0" w:space="0" w:color="auto"/>
      </w:divBdr>
    </w:div>
    <w:div w:id="1574387544">
      <w:bodyDiv w:val="1"/>
      <w:marLeft w:val="0"/>
      <w:marRight w:val="0"/>
      <w:marTop w:val="0"/>
      <w:marBottom w:val="0"/>
      <w:divBdr>
        <w:top w:val="none" w:sz="0" w:space="0" w:color="auto"/>
        <w:left w:val="none" w:sz="0" w:space="0" w:color="auto"/>
        <w:bottom w:val="none" w:sz="0" w:space="0" w:color="auto"/>
        <w:right w:val="none" w:sz="0" w:space="0" w:color="auto"/>
      </w:divBdr>
      <w:divsChild>
        <w:div w:id="2037609586">
          <w:marLeft w:val="0"/>
          <w:marRight w:val="0"/>
          <w:marTop w:val="0"/>
          <w:marBottom w:val="0"/>
          <w:divBdr>
            <w:top w:val="none" w:sz="0" w:space="0" w:color="auto"/>
            <w:left w:val="none" w:sz="0" w:space="0" w:color="auto"/>
            <w:bottom w:val="none" w:sz="0" w:space="0" w:color="auto"/>
            <w:right w:val="none" w:sz="0" w:space="0" w:color="auto"/>
          </w:divBdr>
          <w:divsChild>
            <w:div w:id="489711590">
              <w:marLeft w:val="0"/>
              <w:marRight w:val="0"/>
              <w:marTop w:val="0"/>
              <w:marBottom w:val="0"/>
              <w:divBdr>
                <w:top w:val="none" w:sz="0" w:space="0" w:color="auto"/>
                <w:left w:val="none" w:sz="0" w:space="0" w:color="auto"/>
                <w:bottom w:val="none" w:sz="0" w:space="0" w:color="auto"/>
                <w:right w:val="none" w:sz="0" w:space="0" w:color="auto"/>
              </w:divBdr>
              <w:divsChild>
                <w:div w:id="2032800663">
                  <w:marLeft w:val="0"/>
                  <w:marRight w:val="0"/>
                  <w:marTop w:val="0"/>
                  <w:marBottom w:val="0"/>
                  <w:divBdr>
                    <w:top w:val="none" w:sz="0" w:space="0" w:color="auto"/>
                    <w:left w:val="none" w:sz="0" w:space="0" w:color="auto"/>
                    <w:bottom w:val="none" w:sz="0" w:space="0" w:color="auto"/>
                    <w:right w:val="none" w:sz="0" w:space="0" w:color="auto"/>
                  </w:divBdr>
                  <w:divsChild>
                    <w:div w:id="727342440">
                      <w:marLeft w:val="0"/>
                      <w:marRight w:val="0"/>
                      <w:marTop w:val="0"/>
                      <w:marBottom w:val="0"/>
                      <w:divBdr>
                        <w:top w:val="none" w:sz="0" w:space="0" w:color="auto"/>
                        <w:left w:val="none" w:sz="0" w:space="0" w:color="auto"/>
                        <w:bottom w:val="none" w:sz="0" w:space="0" w:color="auto"/>
                        <w:right w:val="none" w:sz="0" w:space="0" w:color="auto"/>
                      </w:divBdr>
                      <w:divsChild>
                        <w:div w:id="312686181">
                          <w:marLeft w:val="0"/>
                          <w:marRight w:val="0"/>
                          <w:marTop w:val="0"/>
                          <w:marBottom w:val="0"/>
                          <w:divBdr>
                            <w:top w:val="none" w:sz="0" w:space="0" w:color="auto"/>
                            <w:left w:val="none" w:sz="0" w:space="0" w:color="auto"/>
                            <w:bottom w:val="none" w:sz="0" w:space="0" w:color="auto"/>
                            <w:right w:val="none" w:sz="0" w:space="0" w:color="auto"/>
                          </w:divBdr>
                        </w:div>
                        <w:div w:id="1321349679">
                          <w:marLeft w:val="0"/>
                          <w:marRight w:val="0"/>
                          <w:marTop w:val="0"/>
                          <w:marBottom w:val="0"/>
                          <w:divBdr>
                            <w:top w:val="none" w:sz="0" w:space="0" w:color="auto"/>
                            <w:left w:val="none" w:sz="0" w:space="0" w:color="auto"/>
                            <w:bottom w:val="none" w:sz="0" w:space="0" w:color="auto"/>
                            <w:right w:val="none" w:sz="0" w:space="0" w:color="auto"/>
                          </w:divBdr>
                        </w:div>
                        <w:div w:id="1406797428">
                          <w:marLeft w:val="0"/>
                          <w:marRight w:val="0"/>
                          <w:marTop w:val="0"/>
                          <w:marBottom w:val="0"/>
                          <w:divBdr>
                            <w:top w:val="none" w:sz="0" w:space="0" w:color="auto"/>
                            <w:left w:val="none" w:sz="0" w:space="0" w:color="auto"/>
                            <w:bottom w:val="none" w:sz="0" w:space="0" w:color="auto"/>
                            <w:right w:val="none" w:sz="0" w:space="0" w:color="auto"/>
                          </w:divBdr>
                        </w:div>
                        <w:div w:id="14959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35263">
      <w:bodyDiv w:val="1"/>
      <w:marLeft w:val="0"/>
      <w:marRight w:val="0"/>
      <w:marTop w:val="0"/>
      <w:marBottom w:val="0"/>
      <w:divBdr>
        <w:top w:val="none" w:sz="0" w:space="0" w:color="auto"/>
        <w:left w:val="none" w:sz="0" w:space="0" w:color="auto"/>
        <w:bottom w:val="none" w:sz="0" w:space="0" w:color="auto"/>
        <w:right w:val="none" w:sz="0" w:space="0" w:color="auto"/>
      </w:divBdr>
      <w:divsChild>
        <w:div w:id="536505504">
          <w:marLeft w:val="0"/>
          <w:marRight w:val="0"/>
          <w:marTop w:val="0"/>
          <w:marBottom w:val="0"/>
          <w:divBdr>
            <w:top w:val="none" w:sz="0" w:space="0" w:color="auto"/>
            <w:left w:val="none" w:sz="0" w:space="0" w:color="auto"/>
            <w:bottom w:val="none" w:sz="0" w:space="0" w:color="auto"/>
            <w:right w:val="none" w:sz="0" w:space="0" w:color="auto"/>
          </w:divBdr>
        </w:div>
      </w:divsChild>
    </w:div>
    <w:div w:id="1579630299">
      <w:bodyDiv w:val="1"/>
      <w:marLeft w:val="0"/>
      <w:marRight w:val="0"/>
      <w:marTop w:val="0"/>
      <w:marBottom w:val="0"/>
      <w:divBdr>
        <w:top w:val="none" w:sz="0" w:space="0" w:color="auto"/>
        <w:left w:val="none" w:sz="0" w:space="0" w:color="auto"/>
        <w:bottom w:val="none" w:sz="0" w:space="0" w:color="auto"/>
        <w:right w:val="none" w:sz="0" w:space="0" w:color="auto"/>
      </w:divBdr>
    </w:div>
    <w:div w:id="1604192881">
      <w:bodyDiv w:val="1"/>
      <w:marLeft w:val="0"/>
      <w:marRight w:val="0"/>
      <w:marTop w:val="0"/>
      <w:marBottom w:val="0"/>
      <w:divBdr>
        <w:top w:val="none" w:sz="0" w:space="0" w:color="auto"/>
        <w:left w:val="none" w:sz="0" w:space="0" w:color="auto"/>
        <w:bottom w:val="none" w:sz="0" w:space="0" w:color="auto"/>
        <w:right w:val="none" w:sz="0" w:space="0" w:color="auto"/>
      </w:divBdr>
    </w:div>
    <w:div w:id="1663043695">
      <w:bodyDiv w:val="1"/>
      <w:marLeft w:val="0"/>
      <w:marRight w:val="0"/>
      <w:marTop w:val="0"/>
      <w:marBottom w:val="0"/>
      <w:divBdr>
        <w:top w:val="none" w:sz="0" w:space="0" w:color="auto"/>
        <w:left w:val="none" w:sz="0" w:space="0" w:color="auto"/>
        <w:bottom w:val="none" w:sz="0" w:space="0" w:color="auto"/>
        <w:right w:val="none" w:sz="0" w:space="0" w:color="auto"/>
      </w:divBdr>
    </w:div>
    <w:div w:id="1817452481">
      <w:bodyDiv w:val="1"/>
      <w:marLeft w:val="0"/>
      <w:marRight w:val="0"/>
      <w:marTop w:val="0"/>
      <w:marBottom w:val="0"/>
      <w:divBdr>
        <w:top w:val="none" w:sz="0" w:space="0" w:color="auto"/>
        <w:left w:val="none" w:sz="0" w:space="0" w:color="auto"/>
        <w:bottom w:val="none" w:sz="0" w:space="0" w:color="auto"/>
        <w:right w:val="none" w:sz="0" w:space="0" w:color="auto"/>
      </w:divBdr>
    </w:div>
    <w:div w:id="1820227786">
      <w:bodyDiv w:val="1"/>
      <w:marLeft w:val="0"/>
      <w:marRight w:val="0"/>
      <w:marTop w:val="0"/>
      <w:marBottom w:val="0"/>
      <w:divBdr>
        <w:top w:val="none" w:sz="0" w:space="0" w:color="auto"/>
        <w:left w:val="none" w:sz="0" w:space="0" w:color="auto"/>
        <w:bottom w:val="none" w:sz="0" w:space="0" w:color="auto"/>
        <w:right w:val="none" w:sz="0" w:space="0" w:color="auto"/>
      </w:divBdr>
    </w:div>
    <w:div w:id="1823885303">
      <w:bodyDiv w:val="1"/>
      <w:marLeft w:val="0"/>
      <w:marRight w:val="0"/>
      <w:marTop w:val="0"/>
      <w:marBottom w:val="0"/>
      <w:divBdr>
        <w:top w:val="none" w:sz="0" w:space="0" w:color="auto"/>
        <w:left w:val="none" w:sz="0" w:space="0" w:color="auto"/>
        <w:bottom w:val="none" w:sz="0" w:space="0" w:color="auto"/>
        <w:right w:val="none" w:sz="0" w:space="0" w:color="auto"/>
      </w:divBdr>
      <w:divsChild>
        <w:div w:id="661155006">
          <w:marLeft w:val="0"/>
          <w:marRight w:val="0"/>
          <w:marTop w:val="0"/>
          <w:marBottom w:val="0"/>
          <w:divBdr>
            <w:top w:val="none" w:sz="0" w:space="0" w:color="auto"/>
            <w:left w:val="none" w:sz="0" w:space="0" w:color="auto"/>
            <w:bottom w:val="none" w:sz="0" w:space="0" w:color="auto"/>
            <w:right w:val="none" w:sz="0" w:space="0" w:color="auto"/>
          </w:divBdr>
        </w:div>
        <w:div w:id="1964652405">
          <w:marLeft w:val="0"/>
          <w:marRight w:val="0"/>
          <w:marTop w:val="0"/>
          <w:marBottom w:val="0"/>
          <w:divBdr>
            <w:top w:val="none" w:sz="0" w:space="0" w:color="auto"/>
            <w:left w:val="none" w:sz="0" w:space="0" w:color="auto"/>
            <w:bottom w:val="none" w:sz="0" w:space="0" w:color="auto"/>
            <w:right w:val="none" w:sz="0" w:space="0" w:color="auto"/>
          </w:divBdr>
        </w:div>
      </w:divsChild>
    </w:div>
    <w:div w:id="1930893595">
      <w:bodyDiv w:val="1"/>
      <w:marLeft w:val="0"/>
      <w:marRight w:val="0"/>
      <w:marTop w:val="0"/>
      <w:marBottom w:val="0"/>
      <w:divBdr>
        <w:top w:val="none" w:sz="0" w:space="0" w:color="auto"/>
        <w:left w:val="none" w:sz="0" w:space="0" w:color="auto"/>
        <w:bottom w:val="none" w:sz="0" w:space="0" w:color="auto"/>
        <w:right w:val="none" w:sz="0" w:space="0" w:color="auto"/>
      </w:divBdr>
    </w:div>
    <w:div w:id="2066829886">
      <w:bodyDiv w:val="1"/>
      <w:marLeft w:val="0"/>
      <w:marRight w:val="0"/>
      <w:marTop w:val="0"/>
      <w:marBottom w:val="0"/>
      <w:divBdr>
        <w:top w:val="none" w:sz="0" w:space="0" w:color="auto"/>
        <w:left w:val="none" w:sz="0" w:space="0" w:color="auto"/>
        <w:bottom w:val="none" w:sz="0" w:space="0" w:color="auto"/>
        <w:right w:val="none" w:sz="0" w:space="0" w:color="auto"/>
      </w:divBdr>
    </w:div>
    <w:div w:id="2087871493">
      <w:bodyDiv w:val="1"/>
      <w:marLeft w:val="0"/>
      <w:marRight w:val="0"/>
      <w:marTop w:val="0"/>
      <w:marBottom w:val="0"/>
      <w:divBdr>
        <w:top w:val="none" w:sz="0" w:space="0" w:color="auto"/>
        <w:left w:val="none" w:sz="0" w:space="0" w:color="auto"/>
        <w:bottom w:val="none" w:sz="0" w:space="0" w:color="auto"/>
        <w:right w:val="none" w:sz="0" w:space="0" w:color="auto"/>
      </w:divBdr>
    </w:div>
    <w:div w:id="2100783008">
      <w:bodyDiv w:val="1"/>
      <w:marLeft w:val="0"/>
      <w:marRight w:val="0"/>
      <w:marTop w:val="0"/>
      <w:marBottom w:val="0"/>
      <w:divBdr>
        <w:top w:val="none" w:sz="0" w:space="0" w:color="auto"/>
        <w:left w:val="none" w:sz="0" w:space="0" w:color="auto"/>
        <w:bottom w:val="none" w:sz="0" w:space="0" w:color="auto"/>
        <w:right w:val="none" w:sz="0" w:space="0" w:color="auto"/>
      </w:divBdr>
      <w:divsChild>
        <w:div w:id="1568145618">
          <w:marLeft w:val="0"/>
          <w:marRight w:val="0"/>
          <w:marTop w:val="0"/>
          <w:marBottom w:val="0"/>
          <w:divBdr>
            <w:top w:val="none" w:sz="0" w:space="0" w:color="auto"/>
            <w:left w:val="none" w:sz="0" w:space="0" w:color="auto"/>
            <w:bottom w:val="none" w:sz="0" w:space="0" w:color="auto"/>
            <w:right w:val="none" w:sz="0" w:space="0" w:color="auto"/>
          </w:divBdr>
          <w:divsChild>
            <w:div w:id="1421173329">
              <w:marLeft w:val="0"/>
              <w:marRight w:val="0"/>
              <w:marTop w:val="0"/>
              <w:marBottom w:val="0"/>
              <w:divBdr>
                <w:top w:val="none" w:sz="0" w:space="0" w:color="auto"/>
                <w:left w:val="none" w:sz="0" w:space="0" w:color="auto"/>
                <w:bottom w:val="none" w:sz="0" w:space="0" w:color="auto"/>
                <w:right w:val="none" w:sz="0" w:space="0" w:color="auto"/>
              </w:divBdr>
              <w:divsChild>
                <w:div w:id="345402071">
                  <w:marLeft w:val="0"/>
                  <w:marRight w:val="0"/>
                  <w:marTop w:val="0"/>
                  <w:marBottom w:val="0"/>
                  <w:divBdr>
                    <w:top w:val="none" w:sz="0" w:space="0" w:color="auto"/>
                    <w:left w:val="none" w:sz="0" w:space="0" w:color="auto"/>
                    <w:bottom w:val="none" w:sz="0" w:space="0" w:color="auto"/>
                    <w:right w:val="none" w:sz="0" w:space="0" w:color="auto"/>
                  </w:divBdr>
                  <w:divsChild>
                    <w:div w:id="369182819">
                      <w:marLeft w:val="0"/>
                      <w:marRight w:val="0"/>
                      <w:marTop w:val="0"/>
                      <w:marBottom w:val="0"/>
                      <w:divBdr>
                        <w:top w:val="none" w:sz="0" w:space="0" w:color="auto"/>
                        <w:left w:val="none" w:sz="0" w:space="0" w:color="auto"/>
                        <w:bottom w:val="none" w:sz="0" w:space="0" w:color="auto"/>
                        <w:right w:val="none" w:sz="0" w:space="0" w:color="auto"/>
                      </w:divBdr>
                      <w:divsChild>
                        <w:div w:id="192958030">
                          <w:marLeft w:val="0"/>
                          <w:marRight w:val="0"/>
                          <w:marTop w:val="0"/>
                          <w:marBottom w:val="0"/>
                          <w:divBdr>
                            <w:top w:val="none" w:sz="0" w:space="0" w:color="auto"/>
                            <w:left w:val="none" w:sz="0" w:space="0" w:color="auto"/>
                            <w:bottom w:val="none" w:sz="0" w:space="0" w:color="auto"/>
                            <w:right w:val="none" w:sz="0" w:space="0" w:color="auto"/>
                          </w:divBdr>
                        </w:div>
                        <w:div w:id="601649562">
                          <w:marLeft w:val="0"/>
                          <w:marRight w:val="0"/>
                          <w:marTop w:val="0"/>
                          <w:marBottom w:val="0"/>
                          <w:divBdr>
                            <w:top w:val="none" w:sz="0" w:space="0" w:color="auto"/>
                            <w:left w:val="none" w:sz="0" w:space="0" w:color="auto"/>
                            <w:bottom w:val="none" w:sz="0" w:space="0" w:color="auto"/>
                            <w:right w:val="none" w:sz="0" w:space="0" w:color="auto"/>
                          </w:divBdr>
                        </w:div>
                        <w:div w:id="968900082">
                          <w:marLeft w:val="0"/>
                          <w:marRight w:val="0"/>
                          <w:marTop w:val="0"/>
                          <w:marBottom w:val="0"/>
                          <w:divBdr>
                            <w:top w:val="none" w:sz="0" w:space="0" w:color="auto"/>
                            <w:left w:val="none" w:sz="0" w:space="0" w:color="auto"/>
                            <w:bottom w:val="none" w:sz="0" w:space="0" w:color="auto"/>
                            <w:right w:val="none" w:sz="0" w:space="0" w:color="auto"/>
                          </w:divBdr>
                        </w:div>
                        <w:div w:id="15769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82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91B91-0AA3-43AD-B62B-2D407B24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5315</Words>
  <Characters>3031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Ilčiukas</dc:creator>
  <cp:keywords/>
  <cp:lastModifiedBy>Virginija Gadliauskienė</cp:lastModifiedBy>
  <cp:revision>9</cp:revision>
  <cp:lastPrinted>2018-04-25T10:46:00Z</cp:lastPrinted>
  <dcterms:created xsi:type="dcterms:W3CDTF">2018-04-25T06:37:00Z</dcterms:created>
  <dcterms:modified xsi:type="dcterms:W3CDTF">2018-04-25T10:47:00Z</dcterms:modified>
</cp:coreProperties>
</file>