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AF" w:rsidRPr="00C475A4" w:rsidRDefault="00C23FAF" w:rsidP="00C23FAF">
      <w:pPr>
        <w:spacing w:after="160" w:line="259" w:lineRule="auto"/>
        <w:jc w:val="center"/>
        <w:rPr>
          <w:rFonts w:ascii="Times New Roman" w:hAnsi="Times New Roman" w:cs="Times New Roman"/>
          <w:b/>
          <w:sz w:val="24"/>
          <w:szCs w:val="24"/>
        </w:rPr>
      </w:pPr>
      <w:r w:rsidRPr="00C475A4">
        <w:rPr>
          <w:rFonts w:ascii="Times New Roman" w:eastAsia="Calibri" w:hAnsi="Times New Roman" w:cs="Times New Roman"/>
          <w:noProof/>
          <w:sz w:val="24"/>
          <w:szCs w:val="24"/>
          <w:lang w:eastAsia="lt-LT"/>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C23FAF" w:rsidRPr="00C475A4" w:rsidRDefault="00032E41" w:rsidP="00C23FAF">
      <w:pPr>
        <w:spacing w:after="0"/>
        <w:jc w:val="center"/>
        <w:rPr>
          <w:rFonts w:ascii="Times New Roman" w:hAnsi="Times New Roman" w:cs="Times New Roman"/>
          <w:b/>
          <w:bCs/>
          <w:sz w:val="24"/>
          <w:szCs w:val="24"/>
        </w:rPr>
      </w:pPr>
      <w:r w:rsidRPr="00C475A4">
        <w:rPr>
          <w:rFonts w:ascii="Times New Roman" w:hAnsi="Times New Roman" w:cs="Times New Roman"/>
          <w:b/>
          <w:bCs/>
          <w:sz w:val="24"/>
          <w:szCs w:val="24"/>
        </w:rPr>
        <w:t>VIEŠŲJŲ PIRKIMŲ TARNYBA</w:t>
      </w:r>
    </w:p>
    <w:p w:rsidR="00C23FAF" w:rsidRPr="00C475A4" w:rsidRDefault="00C23FAF" w:rsidP="00C23FAF">
      <w:pPr>
        <w:spacing w:after="0"/>
        <w:jc w:val="center"/>
        <w:rPr>
          <w:rFonts w:ascii="Times New Roman" w:hAnsi="Times New Roman" w:cs="Times New Roman"/>
          <w:b/>
          <w:bCs/>
          <w:sz w:val="24"/>
          <w:szCs w:val="24"/>
        </w:rPr>
      </w:pPr>
    </w:p>
    <w:p w:rsidR="00827B6B" w:rsidRPr="00C475A4" w:rsidRDefault="00827B6B" w:rsidP="00C23FAF">
      <w:pPr>
        <w:spacing w:after="0"/>
        <w:jc w:val="center"/>
        <w:rPr>
          <w:rFonts w:ascii="Times New Roman" w:hAnsi="Times New Roman" w:cs="Times New Roman"/>
          <w:b/>
          <w:bCs/>
          <w:sz w:val="24"/>
          <w:szCs w:val="24"/>
        </w:rPr>
      </w:pPr>
    </w:p>
    <w:p w:rsidR="00C23FAF" w:rsidRPr="00C475A4" w:rsidRDefault="00C23FAF" w:rsidP="00C23FAF">
      <w:pPr>
        <w:spacing w:after="0"/>
        <w:jc w:val="center"/>
        <w:rPr>
          <w:rFonts w:ascii="Times New Roman" w:hAnsi="Times New Roman" w:cs="Times New Roman"/>
          <w:b/>
          <w:bCs/>
          <w:sz w:val="24"/>
          <w:szCs w:val="24"/>
        </w:rPr>
      </w:pPr>
      <w:r w:rsidRPr="00C475A4">
        <w:rPr>
          <w:rFonts w:ascii="Times New Roman" w:hAnsi="Times New Roman" w:cs="Times New Roman"/>
          <w:b/>
          <w:bCs/>
          <w:sz w:val="24"/>
          <w:szCs w:val="24"/>
        </w:rPr>
        <w:t xml:space="preserve">PIRKIMO-PARDAVIMO SUTARTIES NEPLANINIO VERTINIMO </w:t>
      </w:r>
    </w:p>
    <w:p w:rsidR="00C23FAF" w:rsidRPr="00C475A4" w:rsidRDefault="00C23FAF" w:rsidP="00C23FAF">
      <w:pPr>
        <w:spacing w:after="0"/>
        <w:jc w:val="center"/>
        <w:rPr>
          <w:rFonts w:ascii="Times New Roman" w:hAnsi="Times New Roman" w:cs="Times New Roman"/>
          <w:b/>
          <w:bCs/>
          <w:sz w:val="24"/>
          <w:szCs w:val="24"/>
        </w:rPr>
      </w:pPr>
      <w:r w:rsidRPr="00C475A4">
        <w:rPr>
          <w:rFonts w:ascii="Times New Roman" w:hAnsi="Times New Roman" w:cs="Times New Roman"/>
          <w:b/>
          <w:bCs/>
          <w:sz w:val="24"/>
          <w:szCs w:val="24"/>
        </w:rPr>
        <w:t>IŠVADA</w:t>
      </w:r>
    </w:p>
    <w:p w:rsidR="00C23FAF" w:rsidRPr="00C475A4" w:rsidRDefault="00C23FAF" w:rsidP="00C23FAF">
      <w:pPr>
        <w:spacing w:after="0"/>
        <w:jc w:val="center"/>
        <w:rPr>
          <w:rFonts w:ascii="Times New Roman" w:hAnsi="Times New Roman" w:cs="Times New Roman"/>
          <w:b/>
          <w:bCs/>
          <w:sz w:val="24"/>
          <w:szCs w:val="24"/>
        </w:rPr>
      </w:pPr>
    </w:p>
    <w:p w:rsidR="00C23FAF" w:rsidRPr="00C475A4" w:rsidRDefault="00C23FAF" w:rsidP="00C23FAF">
      <w:pPr>
        <w:spacing w:after="0" w:line="240" w:lineRule="auto"/>
        <w:jc w:val="center"/>
        <w:rPr>
          <w:rFonts w:ascii="Times New Roman" w:eastAsia="Times New Roman" w:hAnsi="Times New Roman" w:cs="Times New Roman"/>
          <w:sz w:val="24"/>
          <w:szCs w:val="24"/>
        </w:rPr>
      </w:pPr>
      <w:r w:rsidRPr="00C475A4">
        <w:rPr>
          <w:rFonts w:ascii="Times New Roman" w:eastAsia="Times New Roman" w:hAnsi="Times New Roman" w:cs="Times New Roman"/>
          <w:sz w:val="24"/>
          <w:szCs w:val="24"/>
        </w:rPr>
        <w:t>201</w:t>
      </w:r>
      <w:r w:rsidR="00827B6B" w:rsidRPr="00C475A4">
        <w:rPr>
          <w:rFonts w:ascii="Times New Roman" w:eastAsia="Times New Roman" w:hAnsi="Times New Roman" w:cs="Times New Roman"/>
          <w:sz w:val="24"/>
          <w:szCs w:val="24"/>
        </w:rPr>
        <w:t>8</w:t>
      </w:r>
      <w:r w:rsidRPr="00C475A4">
        <w:rPr>
          <w:rFonts w:ascii="Times New Roman" w:eastAsia="Times New Roman" w:hAnsi="Times New Roman" w:cs="Times New Roman"/>
          <w:sz w:val="24"/>
          <w:szCs w:val="24"/>
        </w:rPr>
        <w:t>-</w:t>
      </w:r>
      <w:r w:rsidR="00827B6B" w:rsidRPr="00C475A4">
        <w:rPr>
          <w:rFonts w:ascii="Times New Roman" w:eastAsia="Times New Roman" w:hAnsi="Times New Roman" w:cs="Times New Roman"/>
          <w:sz w:val="24"/>
          <w:szCs w:val="24"/>
        </w:rPr>
        <w:t>0</w:t>
      </w:r>
      <w:r w:rsidR="00FE0AA9" w:rsidRPr="00C475A4">
        <w:rPr>
          <w:rFonts w:ascii="Times New Roman" w:eastAsia="Times New Roman" w:hAnsi="Times New Roman" w:cs="Times New Roman"/>
          <w:sz w:val="24"/>
          <w:szCs w:val="24"/>
        </w:rPr>
        <w:t>5</w:t>
      </w:r>
      <w:r w:rsidRPr="00C475A4">
        <w:rPr>
          <w:rFonts w:ascii="Times New Roman" w:eastAsia="Times New Roman" w:hAnsi="Times New Roman" w:cs="Times New Roman"/>
          <w:sz w:val="24"/>
          <w:szCs w:val="24"/>
        </w:rPr>
        <w:t>-</w:t>
      </w:r>
      <w:r w:rsidR="00951F43" w:rsidRPr="00C475A4">
        <w:rPr>
          <w:rFonts w:ascii="Times New Roman" w:eastAsia="Times New Roman" w:hAnsi="Times New Roman" w:cs="Times New Roman"/>
          <w:sz w:val="24"/>
          <w:szCs w:val="24"/>
        </w:rPr>
        <w:t xml:space="preserve">    </w:t>
      </w:r>
      <w:r w:rsidR="0039011D" w:rsidRPr="00C475A4">
        <w:rPr>
          <w:rFonts w:ascii="Times New Roman" w:eastAsia="Times New Roman" w:hAnsi="Times New Roman" w:cs="Times New Roman"/>
          <w:sz w:val="24"/>
          <w:szCs w:val="24"/>
        </w:rPr>
        <w:t xml:space="preserve">  </w:t>
      </w:r>
      <w:r w:rsidRPr="00C475A4">
        <w:rPr>
          <w:rFonts w:ascii="Times New Roman" w:eastAsia="Times New Roman" w:hAnsi="Times New Roman" w:cs="Times New Roman"/>
          <w:sz w:val="24"/>
          <w:szCs w:val="24"/>
        </w:rPr>
        <w:t xml:space="preserve">Nr. </w:t>
      </w:r>
      <w:r w:rsidR="00951F43" w:rsidRPr="00C475A4">
        <w:rPr>
          <w:rFonts w:ascii="Times New Roman" w:eastAsia="Times New Roman" w:hAnsi="Times New Roman" w:cs="Times New Roman"/>
          <w:sz w:val="24"/>
          <w:szCs w:val="24"/>
        </w:rPr>
        <w:t xml:space="preserve">   </w:t>
      </w:r>
    </w:p>
    <w:p w:rsidR="00C23FAF" w:rsidRPr="00C475A4" w:rsidRDefault="00C23FAF" w:rsidP="00C23FAF">
      <w:pPr>
        <w:spacing w:after="160" w:line="259" w:lineRule="auto"/>
        <w:jc w:val="center"/>
        <w:rPr>
          <w:rFonts w:ascii="Times New Roman" w:hAnsi="Times New Roman" w:cs="Times New Roman"/>
          <w:sz w:val="24"/>
          <w:szCs w:val="24"/>
        </w:rPr>
      </w:pPr>
      <w:r w:rsidRPr="00C475A4">
        <w:rPr>
          <w:rFonts w:ascii="Times New Roman" w:hAnsi="Times New Roman" w:cs="Times New Roman"/>
          <w:sz w:val="24"/>
          <w:szCs w:val="24"/>
        </w:rPr>
        <w:t>Vilnius</w:t>
      </w:r>
    </w:p>
    <w:p w:rsidR="00C23FAF" w:rsidRDefault="00C23FAF" w:rsidP="00C475A4">
      <w:pPr>
        <w:spacing w:after="0" w:line="240" w:lineRule="auto"/>
        <w:ind w:firstLine="708"/>
        <w:jc w:val="center"/>
        <w:rPr>
          <w:rFonts w:ascii="Times New Roman" w:hAnsi="Times New Roman" w:cs="Times New Roman"/>
          <w:b/>
          <w:sz w:val="24"/>
          <w:szCs w:val="24"/>
        </w:rPr>
      </w:pPr>
      <w:r w:rsidRPr="00C475A4">
        <w:rPr>
          <w:rFonts w:ascii="Times New Roman" w:hAnsi="Times New Roman" w:cs="Times New Roman"/>
          <w:b/>
          <w:sz w:val="24"/>
          <w:szCs w:val="24"/>
        </w:rPr>
        <w:t>I dalis. Bendra informacija</w:t>
      </w:r>
    </w:p>
    <w:p w:rsidR="00C475A4" w:rsidRPr="00C475A4" w:rsidRDefault="00C475A4" w:rsidP="00C475A4">
      <w:pPr>
        <w:spacing w:after="0" w:line="240" w:lineRule="auto"/>
        <w:ind w:firstLine="708"/>
        <w:jc w:val="center"/>
        <w:rPr>
          <w:rFonts w:ascii="Times New Roman" w:hAnsi="Times New Roman" w:cs="Times New Roman"/>
          <w:sz w:val="24"/>
          <w:szCs w:val="24"/>
        </w:rPr>
      </w:pPr>
    </w:p>
    <w:tbl>
      <w:tblPr>
        <w:tblStyle w:val="Lentelstinklelis"/>
        <w:tblW w:w="9747" w:type="dxa"/>
        <w:tblLook w:val="04A0" w:firstRow="1" w:lastRow="0" w:firstColumn="1" w:lastColumn="0" w:noHBand="0" w:noVBand="1"/>
      </w:tblPr>
      <w:tblGrid>
        <w:gridCol w:w="4672"/>
        <w:gridCol w:w="5075"/>
      </w:tblGrid>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Sutarties pavadinimas, data, numeris</w:t>
            </w:r>
          </w:p>
        </w:tc>
        <w:tc>
          <w:tcPr>
            <w:tcW w:w="5075" w:type="dxa"/>
          </w:tcPr>
          <w:p w:rsidR="00C23FAF" w:rsidRPr="00C475A4" w:rsidRDefault="00EA6F90" w:rsidP="00C475A4">
            <w:pPr>
              <w:jc w:val="both"/>
              <w:rPr>
                <w:rFonts w:ascii="Times New Roman" w:hAnsi="Times New Roman" w:cs="Times New Roman"/>
                <w:sz w:val="24"/>
                <w:szCs w:val="24"/>
                <w:lang w:val="lt-LT"/>
              </w:rPr>
            </w:pPr>
            <w:r w:rsidRPr="00C475A4">
              <w:rPr>
                <w:rFonts w:ascii="Times New Roman" w:hAnsi="Times New Roman" w:cs="Times New Roman"/>
                <w:b/>
                <w:sz w:val="24"/>
                <w:szCs w:val="24"/>
                <w:lang w:val="lt-LT"/>
              </w:rPr>
              <w:t xml:space="preserve">Prano Dovydaičio gimnazijos pastato </w:t>
            </w:r>
            <w:r w:rsidR="003C61A3" w:rsidRPr="00C475A4">
              <w:rPr>
                <w:rFonts w:ascii="Times New Roman" w:hAnsi="Times New Roman" w:cs="Times New Roman"/>
                <w:b/>
                <w:sz w:val="24"/>
                <w:szCs w:val="24"/>
                <w:lang w:val="lt-LT"/>
              </w:rPr>
              <w:t>m</w:t>
            </w:r>
            <w:r w:rsidRPr="00C475A4">
              <w:rPr>
                <w:rFonts w:ascii="Times New Roman" w:hAnsi="Times New Roman" w:cs="Times New Roman"/>
                <w:b/>
                <w:sz w:val="24"/>
                <w:szCs w:val="24"/>
                <w:lang w:val="lt-LT"/>
              </w:rPr>
              <w:t xml:space="preserve">okyklos g. 14, Čekiškės, Kauno </w:t>
            </w:r>
            <w:proofErr w:type="spellStart"/>
            <w:r w:rsidRPr="00C475A4">
              <w:rPr>
                <w:rFonts w:ascii="Times New Roman" w:hAnsi="Times New Roman" w:cs="Times New Roman"/>
                <w:b/>
                <w:sz w:val="24"/>
                <w:szCs w:val="24"/>
                <w:lang w:val="lt-LT"/>
              </w:rPr>
              <w:t>raj</w:t>
            </w:r>
            <w:proofErr w:type="spellEnd"/>
            <w:r w:rsidRPr="00C475A4">
              <w:rPr>
                <w:rFonts w:ascii="Times New Roman" w:hAnsi="Times New Roman" w:cs="Times New Roman"/>
                <w:b/>
                <w:sz w:val="24"/>
                <w:szCs w:val="24"/>
                <w:lang w:val="lt-LT"/>
              </w:rPr>
              <w:t xml:space="preserve">. </w:t>
            </w:r>
            <w:r w:rsidR="00293FDD" w:rsidRPr="00C475A4">
              <w:rPr>
                <w:rFonts w:ascii="Times New Roman" w:hAnsi="Times New Roman" w:cs="Times New Roman"/>
                <w:b/>
                <w:sz w:val="24"/>
                <w:szCs w:val="24"/>
                <w:lang w:val="lt-LT"/>
              </w:rPr>
              <w:t>r</w:t>
            </w:r>
            <w:r w:rsidRPr="00C475A4">
              <w:rPr>
                <w:rFonts w:ascii="Times New Roman" w:hAnsi="Times New Roman" w:cs="Times New Roman"/>
                <w:b/>
                <w:sz w:val="24"/>
                <w:szCs w:val="24"/>
                <w:lang w:val="lt-LT"/>
              </w:rPr>
              <w:t>ekonstravimo darbų rangos (pastato rekonstravimo), 2018 m. vasario 22 d. Sutartis</w:t>
            </w:r>
            <w:r w:rsidR="00C23FAF" w:rsidRPr="00C475A4">
              <w:rPr>
                <w:rFonts w:ascii="Times New Roman" w:hAnsi="Times New Roman" w:cs="Times New Roman"/>
                <w:b/>
                <w:sz w:val="24"/>
                <w:szCs w:val="24"/>
                <w:lang w:val="lt-LT"/>
              </w:rPr>
              <w:t xml:space="preserve"> Nr. </w:t>
            </w:r>
            <w:r w:rsidRPr="00C475A4">
              <w:rPr>
                <w:rFonts w:ascii="Times New Roman" w:hAnsi="Times New Roman" w:cs="Times New Roman"/>
                <w:b/>
                <w:sz w:val="24"/>
                <w:szCs w:val="24"/>
                <w:lang w:val="lt-LT"/>
              </w:rPr>
              <w:t>S-159</w:t>
            </w:r>
            <w:r w:rsidR="00C23FAF" w:rsidRPr="00C475A4">
              <w:rPr>
                <w:rFonts w:ascii="Times New Roman" w:hAnsi="Times New Roman" w:cs="Times New Roman"/>
                <w:sz w:val="24"/>
                <w:szCs w:val="24"/>
                <w:lang w:val="lt-LT"/>
              </w:rPr>
              <w:t xml:space="preserve"> (toliau – Sutartis) </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Sutarties pakeitimai (jei tokių buvo): data, Nr.  </w:t>
            </w:r>
          </w:p>
        </w:tc>
        <w:tc>
          <w:tcPr>
            <w:tcW w:w="5075" w:type="dxa"/>
          </w:tcPr>
          <w:p w:rsidR="004354E3" w:rsidRPr="00C475A4" w:rsidRDefault="004354E3"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5075" w:type="dxa"/>
          </w:tcPr>
          <w:p w:rsidR="00C23FAF" w:rsidRPr="00C475A4" w:rsidRDefault="00CA0BB1"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Sutartis sudaryta atlikus suprastinto atviro konkurso </w:t>
            </w:r>
            <w:r w:rsidR="003E221A" w:rsidRPr="00C475A4">
              <w:rPr>
                <w:rFonts w:ascii="Times New Roman" w:hAnsi="Times New Roman" w:cs="Times New Roman"/>
                <w:i/>
                <w:sz w:val="24"/>
                <w:szCs w:val="24"/>
                <w:lang w:val="lt-LT"/>
              </w:rPr>
              <w:t>„</w:t>
            </w:r>
            <w:r w:rsidRPr="00C475A4">
              <w:rPr>
                <w:rFonts w:ascii="Times New Roman" w:hAnsi="Times New Roman" w:cs="Times New Roman"/>
                <w:i/>
                <w:sz w:val="24"/>
                <w:szCs w:val="24"/>
                <w:lang w:val="lt-LT"/>
              </w:rPr>
              <w:t xml:space="preserve">Prano Dovydaičio gimnazijos pastato Mokyklos g. 14, Čekiškės, Kauno </w:t>
            </w:r>
            <w:proofErr w:type="spellStart"/>
            <w:r w:rsidRPr="00C475A4">
              <w:rPr>
                <w:rFonts w:ascii="Times New Roman" w:hAnsi="Times New Roman" w:cs="Times New Roman"/>
                <w:i/>
                <w:sz w:val="24"/>
                <w:szCs w:val="24"/>
                <w:lang w:val="lt-LT"/>
              </w:rPr>
              <w:t>raj</w:t>
            </w:r>
            <w:proofErr w:type="spellEnd"/>
            <w:r w:rsidRPr="00C475A4">
              <w:rPr>
                <w:rFonts w:ascii="Times New Roman" w:hAnsi="Times New Roman" w:cs="Times New Roman"/>
                <w:i/>
                <w:sz w:val="24"/>
                <w:szCs w:val="24"/>
                <w:lang w:val="lt-LT"/>
              </w:rPr>
              <w:t xml:space="preserve">. </w:t>
            </w:r>
            <w:r w:rsidR="00E1242F" w:rsidRPr="00C475A4">
              <w:rPr>
                <w:rFonts w:ascii="Times New Roman" w:hAnsi="Times New Roman" w:cs="Times New Roman"/>
                <w:i/>
                <w:sz w:val="24"/>
                <w:szCs w:val="24"/>
                <w:lang w:val="lt-LT"/>
              </w:rPr>
              <w:t xml:space="preserve">Rekonstravimo </w:t>
            </w:r>
            <w:r w:rsidR="000F3B86" w:rsidRPr="00C475A4">
              <w:rPr>
                <w:rFonts w:ascii="Times New Roman" w:hAnsi="Times New Roman" w:cs="Times New Roman"/>
                <w:i/>
                <w:sz w:val="24"/>
                <w:szCs w:val="24"/>
                <w:lang w:val="lt-LT"/>
              </w:rPr>
              <w:t>darb</w:t>
            </w:r>
            <w:r w:rsidR="00E1242F" w:rsidRPr="00C475A4">
              <w:rPr>
                <w:rFonts w:ascii="Times New Roman" w:hAnsi="Times New Roman" w:cs="Times New Roman"/>
                <w:i/>
                <w:sz w:val="24"/>
                <w:szCs w:val="24"/>
                <w:lang w:val="lt-LT"/>
              </w:rPr>
              <w:t>ų pirkimas</w:t>
            </w:r>
            <w:r w:rsidR="003E221A" w:rsidRPr="00C475A4">
              <w:rPr>
                <w:rFonts w:ascii="Times New Roman" w:hAnsi="Times New Roman" w:cs="Times New Roman"/>
                <w:i/>
                <w:sz w:val="24"/>
                <w:szCs w:val="24"/>
                <w:lang w:val="lt-LT"/>
              </w:rPr>
              <w:t>“</w:t>
            </w:r>
            <w:r w:rsidR="00784377" w:rsidRPr="00C475A4">
              <w:rPr>
                <w:rFonts w:ascii="Times New Roman" w:hAnsi="Times New Roman" w:cs="Times New Roman"/>
                <w:b/>
                <w:sz w:val="24"/>
                <w:szCs w:val="24"/>
                <w:lang w:val="lt-LT"/>
              </w:rPr>
              <w:t xml:space="preserve"> </w:t>
            </w:r>
            <w:r w:rsidR="00784377" w:rsidRPr="00C475A4">
              <w:rPr>
                <w:rFonts w:ascii="Times New Roman" w:hAnsi="Times New Roman" w:cs="Times New Roman"/>
                <w:sz w:val="24"/>
                <w:szCs w:val="24"/>
                <w:lang w:val="lt-LT"/>
              </w:rPr>
              <w:t>(</w:t>
            </w:r>
            <w:r w:rsidR="000F3B86" w:rsidRPr="00C475A4">
              <w:rPr>
                <w:rFonts w:ascii="Times New Roman" w:hAnsi="Times New Roman" w:cs="Times New Roman"/>
                <w:sz w:val="24"/>
                <w:szCs w:val="24"/>
                <w:lang w:val="lt-LT"/>
              </w:rPr>
              <w:t>skelbt</w:t>
            </w:r>
            <w:r w:rsidR="00E1242F" w:rsidRPr="00C475A4">
              <w:rPr>
                <w:rFonts w:ascii="Times New Roman" w:hAnsi="Times New Roman" w:cs="Times New Roman"/>
                <w:sz w:val="24"/>
                <w:szCs w:val="24"/>
                <w:lang w:val="lt-LT"/>
              </w:rPr>
              <w:t>a</w:t>
            </w:r>
            <w:r w:rsidR="000F3B86" w:rsidRPr="00C475A4">
              <w:rPr>
                <w:rFonts w:ascii="Times New Roman" w:hAnsi="Times New Roman" w:cs="Times New Roman"/>
                <w:sz w:val="24"/>
                <w:szCs w:val="24"/>
                <w:lang w:val="lt-LT"/>
              </w:rPr>
              <w:t xml:space="preserve"> 201</w:t>
            </w:r>
            <w:r w:rsidR="00E1242F" w:rsidRPr="00C475A4">
              <w:rPr>
                <w:rFonts w:ascii="Times New Roman" w:hAnsi="Times New Roman" w:cs="Times New Roman"/>
                <w:sz w:val="24"/>
                <w:szCs w:val="24"/>
                <w:lang w:val="lt-LT"/>
              </w:rPr>
              <w:t>7</w:t>
            </w:r>
            <w:r w:rsidR="000F3B86" w:rsidRPr="00C475A4">
              <w:rPr>
                <w:rFonts w:ascii="Times New Roman" w:hAnsi="Times New Roman" w:cs="Times New Roman"/>
                <w:sz w:val="24"/>
                <w:szCs w:val="24"/>
                <w:lang w:val="lt-LT"/>
              </w:rPr>
              <w:t xml:space="preserve"> m. gegužės </w:t>
            </w:r>
            <w:r w:rsidR="00E1242F" w:rsidRPr="00C475A4">
              <w:rPr>
                <w:rFonts w:ascii="Times New Roman" w:hAnsi="Times New Roman" w:cs="Times New Roman"/>
                <w:sz w:val="24"/>
                <w:szCs w:val="24"/>
                <w:lang w:val="lt-LT"/>
              </w:rPr>
              <w:t>18</w:t>
            </w:r>
            <w:r w:rsidR="000F3B86" w:rsidRPr="00C475A4">
              <w:rPr>
                <w:rFonts w:ascii="Times New Roman" w:hAnsi="Times New Roman" w:cs="Times New Roman"/>
                <w:sz w:val="24"/>
                <w:szCs w:val="24"/>
                <w:lang w:val="lt-LT"/>
              </w:rPr>
              <w:t xml:space="preserve"> d. Centrinėje viešųjų pirkimų informacinėje sistemoje, pirkimo Nr. </w:t>
            </w:r>
            <w:r w:rsidR="00E1242F" w:rsidRPr="00C475A4">
              <w:rPr>
                <w:rFonts w:ascii="Times New Roman" w:hAnsi="Times New Roman" w:cs="Times New Roman"/>
                <w:sz w:val="24"/>
                <w:szCs w:val="24"/>
                <w:lang w:val="lt-LT"/>
              </w:rPr>
              <w:t>187252</w:t>
            </w:r>
            <w:r w:rsidR="00784377" w:rsidRPr="00C475A4">
              <w:rPr>
                <w:rFonts w:ascii="Times New Roman" w:hAnsi="Times New Roman" w:cs="Times New Roman"/>
                <w:sz w:val="24"/>
                <w:szCs w:val="24"/>
                <w:lang w:val="lt-LT"/>
              </w:rPr>
              <w:t xml:space="preserve">) </w:t>
            </w:r>
            <w:r w:rsidR="00096CA1" w:rsidRPr="00C475A4">
              <w:rPr>
                <w:rFonts w:ascii="Times New Roman" w:hAnsi="Times New Roman" w:cs="Times New Roman"/>
                <w:sz w:val="24"/>
                <w:szCs w:val="24"/>
                <w:lang w:val="lt-LT"/>
              </w:rPr>
              <w:t>(toliau – Pirkimas)</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Pirkimo vykdytojas </w:t>
            </w:r>
          </w:p>
        </w:tc>
        <w:tc>
          <w:tcPr>
            <w:tcW w:w="5075" w:type="dxa"/>
          </w:tcPr>
          <w:p w:rsidR="00C23FAF" w:rsidRPr="00C475A4" w:rsidRDefault="00E1242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Kauno rajono savivaldybės administracija</w:t>
            </w:r>
            <w:r w:rsidR="00867B16" w:rsidRPr="00C475A4">
              <w:rPr>
                <w:rFonts w:ascii="Times New Roman" w:hAnsi="Times New Roman" w:cs="Times New Roman"/>
                <w:sz w:val="24"/>
                <w:szCs w:val="24"/>
                <w:lang w:val="lt-LT"/>
              </w:rPr>
              <w:t xml:space="preserve">, </w:t>
            </w:r>
            <w:r w:rsidR="00CE1A5E" w:rsidRPr="00C475A4">
              <w:rPr>
                <w:rFonts w:ascii="Times New Roman" w:hAnsi="Times New Roman" w:cs="Times New Roman"/>
                <w:sz w:val="24"/>
                <w:szCs w:val="24"/>
                <w:lang w:val="lt-LT"/>
              </w:rPr>
              <w:t xml:space="preserve"> </w:t>
            </w:r>
            <w:r w:rsidR="00C23FAF" w:rsidRPr="00C475A4">
              <w:rPr>
                <w:rFonts w:ascii="Times New Roman" w:hAnsi="Times New Roman" w:cs="Times New Roman"/>
                <w:sz w:val="24"/>
                <w:szCs w:val="24"/>
                <w:lang w:val="lt-LT"/>
              </w:rPr>
              <w:t xml:space="preserve">kodas </w:t>
            </w:r>
            <w:r w:rsidRPr="00C475A4">
              <w:rPr>
                <w:rFonts w:ascii="Times New Roman" w:hAnsi="Times New Roman" w:cs="Times New Roman"/>
                <w:sz w:val="24"/>
                <w:szCs w:val="24"/>
                <w:lang w:val="lt-LT"/>
              </w:rPr>
              <w:t>188756386</w:t>
            </w:r>
            <w:r w:rsidR="00C23FAF" w:rsidRPr="00C475A4">
              <w:rPr>
                <w:rFonts w:ascii="Times New Roman" w:hAnsi="Times New Roman" w:cs="Times New Roman"/>
                <w:sz w:val="24"/>
                <w:szCs w:val="24"/>
                <w:lang w:val="lt-LT"/>
              </w:rPr>
              <w:t xml:space="preserve">, </w:t>
            </w:r>
            <w:r w:rsidRPr="00C475A4">
              <w:rPr>
                <w:rFonts w:ascii="Times New Roman" w:hAnsi="Times New Roman" w:cs="Times New Roman"/>
                <w:sz w:val="24"/>
                <w:szCs w:val="24"/>
                <w:lang w:val="lt-LT"/>
              </w:rPr>
              <w:t xml:space="preserve">Savanorių pr. 371, </w:t>
            </w:r>
            <w:r w:rsidR="009A1D30" w:rsidRPr="00C475A4">
              <w:rPr>
                <w:rFonts w:ascii="Times New Roman" w:hAnsi="Times New Roman" w:cs="Times New Roman"/>
                <w:sz w:val="24"/>
                <w:szCs w:val="24"/>
                <w:lang w:val="lt-LT"/>
              </w:rPr>
              <w:t xml:space="preserve">49500 </w:t>
            </w:r>
            <w:r w:rsidRPr="00C475A4">
              <w:rPr>
                <w:rFonts w:ascii="Times New Roman" w:hAnsi="Times New Roman" w:cs="Times New Roman"/>
                <w:sz w:val="24"/>
                <w:szCs w:val="24"/>
                <w:lang w:val="lt-LT"/>
              </w:rPr>
              <w:t>Kaunas</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Tiekėjas / teikėjas / rangovas</w:t>
            </w:r>
          </w:p>
        </w:tc>
        <w:tc>
          <w:tcPr>
            <w:tcW w:w="5075" w:type="dxa"/>
          </w:tcPr>
          <w:p w:rsidR="00C23FAF" w:rsidRPr="00C475A4" w:rsidRDefault="00416414"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UAB </w:t>
            </w:r>
            <w:r w:rsidR="00C23FAF" w:rsidRPr="00C475A4">
              <w:rPr>
                <w:rFonts w:ascii="Times New Roman" w:hAnsi="Times New Roman" w:cs="Times New Roman"/>
                <w:sz w:val="24"/>
                <w:szCs w:val="24"/>
                <w:lang w:val="lt-LT"/>
              </w:rPr>
              <w:t>„</w:t>
            </w:r>
            <w:r w:rsidR="009A1D30" w:rsidRPr="00C475A4">
              <w:rPr>
                <w:rFonts w:ascii="Times New Roman" w:hAnsi="Times New Roman" w:cs="Times New Roman"/>
                <w:sz w:val="24"/>
                <w:szCs w:val="24"/>
                <w:lang w:val="lt-LT"/>
              </w:rPr>
              <w:t>Struktūra</w:t>
            </w:r>
            <w:r w:rsidR="000B28E6" w:rsidRPr="00C475A4">
              <w:rPr>
                <w:rFonts w:ascii="Times New Roman" w:hAnsi="Times New Roman" w:cs="Times New Roman"/>
                <w:sz w:val="24"/>
                <w:szCs w:val="24"/>
                <w:lang w:val="lt-LT"/>
              </w:rPr>
              <w:t xml:space="preserve">“, </w:t>
            </w:r>
            <w:r w:rsidR="00CE1A5E" w:rsidRPr="00C475A4">
              <w:rPr>
                <w:rFonts w:ascii="Times New Roman" w:hAnsi="Times New Roman" w:cs="Times New Roman"/>
                <w:sz w:val="24"/>
                <w:szCs w:val="24"/>
                <w:lang w:val="lt-LT"/>
              </w:rPr>
              <w:t xml:space="preserve">įmonės </w:t>
            </w:r>
            <w:r w:rsidR="00C23FAF" w:rsidRPr="00C475A4">
              <w:rPr>
                <w:rFonts w:ascii="Times New Roman" w:hAnsi="Times New Roman" w:cs="Times New Roman"/>
                <w:sz w:val="24"/>
                <w:szCs w:val="24"/>
                <w:lang w:val="lt-LT"/>
              </w:rPr>
              <w:t xml:space="preserve">kodas </w:t>
            </w:r>
            <w:r w:rsidR="009A1D30" w:rsidRPr="00C475A4">
              <w:rPr>
                <w:rFonts w:ascii="Times New Roman" w:hAnsi="Times New Roman" w:cs="Times New Roman"/>
                <w:sz w:val="24"/>
                <w:szCs w:val="24"/>
                <w:lang w:val="lt-LT"/>
              </w:rPr>
              <w:t>133457694</w:t>
            </w:r>
            <w:r w:rsidR="00C23FAF" w:rsidRPr="00C475A4">
              <w:rPr>
                <w:rFonts w:ascii="Times New Roman" w:hAnsi="Times New Roman" w:cs="Times New Roman"/>
                <w:sz w:val="24"/>
                <w:szCs w:val="24"/>
                <w:lang w:val="lt-LT"/>
              </w:rPr>
              <w:t xml:space="preserve">, </w:t>
            </w:r>
            <w:r w:rsidR="009A1D30" w:rsidRPr="00C475A4">
              <w:rPr>
                <w:rFonts w:ascii="Times New Roman" w:hAnsi="Times New Roman" w:cs="Times New Roman"/>
                <w:sz w:val="24"/>
                <w:szCs w:val="24"/>
                <w:lang w:val="lt-LT"/>
              </w:rPr>
              <w:t xml:space="preserve">Raudondvario </w:t>
            </w:r>
            <w:proofErr w:type="spellStart"/>
            <w:r w:rsidR="009A1D30" w:rsidRPr="00C475A4">
              <w:rPr>
                <w:rFonts w:ascii="Times New Roman" w:hAnsi="Times New Roman" w:cs="Times New Roman"/>
                <w:sz w:val="24"/>
                <w:szCs w:val="24"/>
                <w:lang w:val="lt-LT"/>
              </w:rPr>
              <w:t>pl</w:t>
            </w:r>
            <w:proofErr w:type="spellEnd"/>
            <w:r w:rsidR="009A1D30" w:rsidRPr="00C475A4">
              <w:rPr>
                <w:rFonts w:ascii="Times New Roman" w:hAnsi="Times New Roman" w:cs="Times New Roman"/>
                <w:sz w:val="24"/>
                <w:szCs w:val="24"/>
                <w:lang w:val="lt-LT"/>
              </w:rPr>
              <w:t>. 168</w:t>
            </w:r>
            <w:r w:rsidR="00C23FAF" w:rsidRPr="00C475A4">
              <w:rPr>
                <w:rFonts w:ascii="Times New Roman" w:hAnsi="Times New Roman" w:cs="Times New Roman"/>
                <w:sz w:val="24"/>
                <w:szCs w:val="24"/>
                <w:lang w:val="lt-LT"/>
              </w:rPr>
              <w:t xml:space="preserve">, </w:t>
            </w:r>
            <w:r w:rsidR="009A1D30" w:rsidRPr="00C475A4">
              <w:rPr>
                <w:rFonts w:ascii="Times New Roman" w:hAnsi="Times New Roman" w:cs="Times New Roman"/>
                <w:sz w:val="24"/>
                <w:szCs w:val="24"/>
                <w:lang w:val="lt-LT"/>
              </w:rPr>
              <w:t>47172 Kaunas</w:t>
            </w:r>
          </w:p>
        </w:tc>
      </w:tr>
      <w:tr w:rsidR="00C23FAF" w:rsidRPr="00C475A4" w:rsidTr="00C475A4">
        <w:tc>
          <w:tcPr>
            <w:tcW w:w="4672" w:type="dxa"/>
          </w:tcPr>
          <w:p w:rsidR="00C23FAF" w:rsidRPr="00C475A4" w:rsidRDefault="00C23FAF" w:rsidP="00C475A4">
            <w:pPr>
              <w:jc w:val="both"/>
              <w:rPr>
                <w:rFonts w:ascii="Times New Roman" w:hAnsi="Times New Roman" w:cs="Times New Roman"/>
                <w:b/>
                <w:sz w:val="16"/>
                <w:szCs w:val="16"/>
                <w:lang w:val="lt-LT"/>
              </w:rPr>
            </w:pPr>
            <w:r w:rsidRPr="00C475A4">
              <w:rPr>
                <w:rFonts w:ascii="Times New Roman" w:hAnsi="Times New Roman" w:cs="Times New Roman"/>
                <w:sz w:val="24"/>
                <w:szCs w:val="24"/>
                <w:lang w:val="lt-LT"/>
              </w:rPr>
              <w:t xml:space="preserve">Subrangovai / </w:t>
            </w:r>
            <w:proofErr w:type="spellStart"/>
            <w:r w:rsidRPr="00C475A4">
              <w:rPr>
                <w:rFonts w:ascii="Times New Roman" w:hAnsi="Times New Roman" w:cs="Times New Roman"/>
                <w:sz w:val="24"/>
                <w:szCs w:val="24"/>
                <w:lang w:val="lt-LT"/>
              </w:rPr>
              <w:t>subtiekėjai</w:t>
            </w:r>
            <w:proofErr w:type="spellEnd"/>
            <w:r w:rsidRPr="00C475A4">
              <w:rPr>
                <w:rFonts w:ascii="Times New Roman" w:hAnsi="Times New Roman" w:cs="Times New Roman"/>
                <w:sz w:val="24"/>
                <w:szCs w:val="24"/>
                <w:lang w:val="lt-LT"/>
              </w:rPr>
              <w:t xml:space="preserve"> / </w:t>
            </w:r>
            <w:proofErr w:type="spellStart"/>
            <w:r w:rsidRPr="00C475A4">
              <w:rPr>
                <w:rFonts w:ascii="Times New Roman" w:hAnsi="Times New Roman" w:cs="Times New Roman"/>
                <w:sz w:val="24"/>
                <w:szCs w:val="24"/>
                <w:lang w:val="lt-LT"/>
              </w:rPr>
              <w:t>subteikėjai</w:t>
            </w:r>
            <w:proofErr w:type="spellEnd"/>
            <w:r w:rsidRPr="00C475A4">
              <w:rPr>
                <w:rFonts w:ascii="Times New Roman" w:hAnsi="Times New Roman" w:cs="Times New Roman"/>
                <w:sz w:val="24"/>
                <w:szCs w:val="24"/>
                <w:lang w:val="lt-LT"/>
              </w:rPr>
              <w:t xml:space="preserve"> </w:t>
            </w:r>
          </w:p>
        </w:tc>
        <w:tc>
          <w:tcPr>
            <w:tcW w:w="5075" w:type="dxa"/>
          </w:tcPr>
          <w:p w:rsidR="00774DBA" w:rsidRPr="00C475A4" w:rsidRDefault="009A1D30"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UAB „Bendrieji statybų projektai“, UAB „Prie </w:t>
            </w:r>
            <w:proofErr w:type="spellStart"/>
            <w:r w:rsidRPr="00C475A4">
              <w:rPr>
                <w:rFonts w:ascii="Times New Roman" w:hAnsi="Times New Roman" w:cs="Times New Roman"/>
                <w:sz w:val="24"/>
                <w:szCs w:val="24"/>
                <w:lang w:val="lt-LT"/>
              </w:rPr>
              <w:t>Lėvens</w:t>
            </w:r>
            <w:proofErr w:type="spellEnd"/>
            <w:r w:rsidRPr="00C475A4">
              <w:rPr>
                <w:rFonts w:ascii="Times New Roman" w:hAnsi="Times New Roman" w:cs="Times New Roman"/>
                <w:sz w:val="24"/>
                <w:szCs w:val="24"/>
                <w:lang w:val="lt-LT"/>
              </w:rPr>
              <w:t>“, UAB „</w:t>
            </w:r>
            <w:proofErr w:type="spellStart"/>
            <w:r w:rsidRPr="00C475A4">
              <w:rPr>
                <w:rFonts w:ascii="Times New Roman" w:hAnsi="Times New Roman" w:cs="Times New Roman"/>
                <w:sz w:val="24"/>
                <w:szCs w:val="24"/>
                <w:lang w:val="lt-LT"/>
              </w:rPr>
              <w:t>Eltecha</w:t>
            </w:r>
            <w:proofErr w:type="spellEnd"/>
            <w:r w:rsidRPr="00C475A4">
              <w:rPr>
                <w:rFonts w:ascii="Times New Roman" w:hAnsi="Times New Roman" w:cs="Times New Roman"/>
                <w:sz w:val="24"/>
                <w:szCs w:val="24"/>
                <w:lang w:val="lt-LT"/>
              </w:rPr>
              <w:t>“, UAB „RV Inžinerija“, UAB „Kauno keliai“, UAB „</w:t>
            </w:r>
            <w:proofErr w:type="spellStart"/>
            <w:r w:rsidRPr="00C475A4">
              <w:rPr>
                <w:rFonts w:ascii="Times New Roman" w:hAnsi="Times New Roman" w:cs="Times New Roman"/>
                <w:sz w:val="24"/>
                <w:szCs w:val="24"/>
                <w:lang w:val="lt-LT"/>
              </w:rPr>
              <w:t>Larinda</w:t>
            </w:r>
            <w:proofErr w:type="spellEnd"/>
            <w:r w:rsidRPr="00C475A4">
              <w:rPr>
                <w:rFonts w:ascii="Times New Roman" w:hAnsi="Times New Roman" w:cs="Times New Roman"/>
                <w:sz w:val="24"/>
                <w:szCs w:val="24"/>
                <w:lang w:val="lt-LT"/>
              </w:rPr>
              <w:t>“</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Jei pirkimas finansuojamas ES lėšomis, projekto pavadinimas, Įgyvendinančioji institucija</w:t>
            </w:r>
          </w:p>
        </w:tc>
        <w:tc>
          <w:tcPr>
            <w:tcW w:w="5075" w:type="dxa"/>
          </w:tcPr>
          <w:p w:rsidR="00C23FAF" w:rsidRPr="00C475A4" w:rsidRDefault="001D0246"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Pagal Sutarties 9.7 punktą</w:t>
            </w:r>
            <w:r w:rsidR="00FE0AA9" w:rsidRPr="00C475A4">
              <w:rPr>
                <w:rFonts w:ascii="Times New Roman" w:hAnsi="Times New Roman" w:cs="Times New Roman"/>
                <w:sz w:val="24"/>
                <w:szCs w:val="24"/>
                <w:lang w:val="lt-LT"/>
              </w:rPr>
              <w:t>,</w:t>
            </w:r>
            <w:r w:rsidRPr="00C475A4">
              <w:rPr>
                <w:rFonts w:ascii="Times New Roman" w:hAnsi="Times New Roman" w:cs="Times New Roman"/>
                <w:sz w:val="24"/>
                <w:szCs w:val="24"/>
                <w:lang w:val="lt-LT"/>
              </w:rPr>
              <w:t xml:space="preserve"> I etapą numatoma finansuoti ES lėšomis</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Pirkimo, kurį įvykdžius sudaryta sutartis, vykdymo teisinis pagrindas (</w:t>
            </w:r>
            <w:r w:rsidRPr="00C475A4">
              <w:rPr>
                <w:rFonts w:ascii="Times New Roman" w:eastAsia="Times New Roman" w:hAnsi="Times New Roman" w:cs="Times New Roman"/>
                <w:sz w:val="24"/>
                <w:szCs w:val="24"/>
                <w:lang w:val="lt-LT" w:eastAsia="lt-LT"/>
              </w:rPr>
              <w:t>Lietuvos Respublikos viešųjų pirkimų įstatymas</w:t>
            </w:r>
            <w:r w:rsidRPr="00C475A4">
              <w:rPr>
                <w:rFonts w:ascii="Times New Roman" w:hAnsi="Times New Roman" w:cs="Times New Roman"/>
                <w:sz w:val="24"/>
                <w:szCs w:val="24"/>
                <w:lang w:val="lt-LT"/>
              </w:rPr>
              <w:t xml:space="preserve">, </w:t>
            </w:r>
            <w:r w:rsidRPr="00C475A4">
              <w:rPr>
                <w:rFonts w:ascii="Times New Roman" w:eastAsia="Times New Roman" w:hAnsi="Times New Roman" w:cs="Times New Roman"/>
                <w:sz w:val="24"/>
                <w:szCs w:val="24"/>
                <w:lang w:val="lt-LT" w:eastAsia="lt-LT"/>
              </w:rPr>
              <w:t xml:space="preserve">Lietuvos Respublikos pirkimų, atliekamų </w:t>
            </w:r>
            <w:proofErr w:type="spellStart"/>
            <w:r w:rsidRPr="00C475A4">
              <w:rPr>
                <w:rFonts w:ascii="Times New Roman" w:eastAsia="Times New Roman" w:hAnsi="Times New Roman" w:cs="Times New Roman"/>
                <w:sz w:val="24"/>
                <w:szCs w:val="24"/>
                <w:lang w:val="lt-LT" w:eastAsia="lt-LT"/>
              </w:rPr>
              <w:t>vandentvarkos</w:t>
            </w:r>
            <w:proofErr w:type="spellEnd"/>
            <w:r w:rsidRPr="00C475A4">
              <w:rPr>
                <w:rFonts w:ascii="Times New Roman" w:eastAsia="Times New Roman" w:hAnsi="Times New Roman" w:cs="Times New Roman"/>
                <w:sz w:val="24"/>
                <w:szCs w:val="24"/>
                <w:lang w:val="lt-LT" w:eastAsia="lt-LT"/>
              </w:rPr>
              <w:t>, energetikos, transporto ar pašto paslaugų srities perkančiųjų subjektų, įstatymas</w:t>
            </w:r>
            <w:r w:rsidR="00BA6305" w:rsidRPr="00C475A4">
              <w:rPr>
                <w:rFonts w:ascii="Times New Roman" w:eastAsia="Times New Roman" w:hAnsi="Times New Roman" w:cs="Times New Roman"/>
                <w:sz w:val="24"/>
                <w:szCs w:val="24"/>
                <w:lang w:val="lt-LT" w:eastAsia="lt-LT"/>
              </w:rPr>
              <w:t xml:space="preserve"> (toliau – Įstatymas)</w:t>
            </w:r>
            <w:r w:rsidRPr="00C475A4">
              <w:rPr>
                <w:rFonts w:ascii="Times New Roman" w:hAnsi="Times New Roman" w:cs="Times New Roman"/>
                <w:sz w:val="24"/>
                <w:szCs w:val="24"/>
                <w:lang w:val="lt-LT"/>
              </w:rPr>
              <w:t>, supaprastintų pirkimų taisyklių redakcija)</w:t>
            </w:r>
          </w:p>
        </w:tc>
        <w:tc>
          <w:tcPr>
            <w:tcW w:w="5075"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Pirkimui taikomos Lietuvos Respublikos viešųjų pirkimų įstatymo (toliau – Įstatymas) </w:t>
            </w:r>
            <w:r w:rsidRPr="00C475A4">
              <w:rPr>
                <w:rFonts w:ascii="Times New Roman" w:hAnsi="Times New Roman" w:cs="Times New Roman"/>
                <w:bCs/>
                <w:sz w:val="24"/>
                <w:szCs w:val="24"/>
                <w:lang w:val="lt-LT"/>
              </w:rPr>
              <w:t xml:space="preserve">(aktuali redakcija nuo </w:t>
            </w:r>
            <w:r w:rsidRPr="00C475A4">
              <w:rPr>
                <w:rFonts w:ascii="Times New Roman" w:hAnsi="Times New Roman" w:cs="Times New Roman"/>
                <w:bCs/>
                <w:sz w:val="24"/>
                <w:szCs w:val="24"/>
                <w:shd w:val="clear" w:color="auto" w:fill="FFFFFF"/>
                <w:lang w:val="lt-LT"/>
              </w:rPr>
              <w:t>201</w:t>
            </w:r>
            <w:r w:rsidR="001D0246" w:rsidRPr="00C475A4">
              <w:rPr>
                <w:rFonts w:ascii="Times New Roman" w:hAnsi="Times New Roman" w:cs="Times New Roman"/>
                <w:bCs/>
                <w:sz w:val="24"/>
                <w:szCs w:val="24"/>
                <w:shd w:val="clear" w:color="auto" w:fill="FFFFFF"/>
                <w:lang w:val="lt-LT"/>
              </w:rPr>
              <w:t>7</w:t>
            </w:r>
            <w:r w:rsidRPr="00C475A4">
              <w:rPr>
                <w:rFonts w:ascii="Times New Roman" w:hAnsi="Times New Roman" w:cs="Times New Roman"/>
                <w:bCs/>
                <w:sz w:val="24"/>
                <w:szCs w:val="24"/>
                <w:shd w:val="clear" w:color="auto" w:fill="FFFFFF"/>
                <w:lang w:val="lt-LT"/>
              </w:rPr>
              <w:t xml:space="preserve"> m. </w:t>
            </w:r>
            <w:r w:rsidR="00AC634A" w:rsidRPr="00C475A4">
              <w:rPr>
                <w:rFonts w:ascii="Times New Roman" w:hAnsi="Times New Roman" w:cs="Times New Roman"/>
                <w:bCs/>
                <w:sz w:val="24"/>
                <w:szCs w:val="24"/>
                <w:shd w:val="clear" w:color="auto" w:fill="FFFFFF"/>
                <w:lang w:val="lt-LT"/>
              </w:rPr>
              <w:t>sausio</w:t>
            </w:r>
            <w:r w:rsidRPr="00C475A4">
              <w:rPr>
                <w:rFonts w:ascii="Times New Roman" w:hAnsi="Times New Roman" w:cs="Times New Roman"/>
                <w:bCs/>
                <w:sz w:val="24"/>
                <w:szCs w:val="24"/>
                <w:shd w:val="clear" w:color="auto" w:fill="FFFFFF"/>
                <w:lang w:val="lt-LT"/>
              </w:rPr>
              <w:t xml:space="preserve"> 1 d.</w:t>
            </w:r>
            <w:r w:rsidRPr="00C475A4">
              <w:rPr>
                <w:rFonts w:ascii="Times New Roman" w:hAnsi="Times New Roman" w:cs="Times New Roman"/>
                <w:bCs/>
                <w:sz w:val="24"/>
                <w:szCs w:val="24"/>
                <w:lang w:val="lt-LT"/>
              </w:rPr>
              <w:t>)</w:t>
            </w:r>
            <w:r w:rsidR="001D0246" w:rsidRPr="00C475A4">
              <w:rPr>
                <w:rFonts w:ascii="Times New Roman" w:hAnsi="Times New Roman" w:cs="Times New Roman"/>
                <w:bCs/>
                <w:sz w:val="24"/>
                <w:szCs w:val="24"/>
                <w:lang w:val="lt-LT"/>
              </w:rPr>
              <w:t xml:space="preserve"> nu</w:t>
            </w:r>
            <w:r w:rsidR="005D26E7" w:rsidRPr="00C475A4">
              <w:rPr>
                <w:rFonts w:ascii="Times New Roman" w:hAnsi="Times New Roman" w:cs="Times New Roman"/>
                <w:sz w:val="24"/>
                <w:szCs w:val="24"/>
                <w:lang w:val="lt-LT"/>
              </w:rPr>
              <w:t>ostatos</w:t>
            </w:r>
          </w:p>
          <w:p w:rsidR="007904BA" w:rsidRPr="00C475A4" w:rsidRDefault="007904BA" w:rsidP="00C475A4">
            <w:pPr>
              <w:jc w:val="both"/>
              <w:rPr>
                <w:rFonts w:ascii="Times New Roman" w:hAnsi="Times New Roman" w:cs="Times New Roman"/>
                <w:sz w:val="24"/>
                <w:szCs w:val="24"/>
                <w:lang w:val="lt-LT"/>
              </w:rPr>
            </w:pP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Vertinimo apimtis / sutarties vykdymo etapas</w:t>
            </w:r>
          </w:p>
        </w:tc>
        <w:tc>
          <w:tcPr>
            <w:tcW w:w="5075" w:type="dxa"/>
          </w:tcPr>
          <w:p w:rsidR="00C23FAF" w:rsidRPr="00C475A4" w:rsidRDefault="00F9546A" w:rsidP="00C41B47">
            <w:pPr>
              <w:jc w:val="both"/>
              <w:rPr>
                <w:rFonts w:ascii="Times New Roman" w:hAnsi="Times New Roman" w:cs="Times New Roman"/>
                <w:sz w:val="24"/>
                <w:szCs w:val="24"/>
                <w:lang w:val="lt-LT"/>
              </w:rPr>
            </w:pPr>
            <w:r w:rsidRPr="00C475A4">
              <w:rPr>
                <w:rFonts w:ascii="Times New Roman" w:hAnsi="Times New Roman" w:cs="Times New Roman"/>
                <w:sz w:val="23"/>
                <w:szCs w:val="23"/>
                <w:lang w:val="lt-LT"/>
              </w:rPr>
              <w:t xml:space="preserve">Dalinis </w:t>
            </w:r>
            <w:r w:rsidR="0020725A" w:rsidRPr="00C475A4">
              <w:rPr>
                <w:rFonts w:ascii="Times New Roman" w:hAnsi="Times New Roman" w:cs="Times New Roman"/>
                <w:sz w:val="23"/>
                <w:szCs w:val="23"/>
                <w:lang w:val="lt-LT"/>
              </w:rPr>
              <w:t xml:space="preserve"> vertinimas</w:t>
            </w:r>
            <w:r w:rsidR="0098029F" w:rsidRPr="00C475A4">
              <w:rPr>
                <w:rFonts w:ascii="Times New Roman" w:hAnsi="Times New Roman" w:cs="Times New Roman"/>
                <w:sz w:val="23"/>
                <w:szCs w:val="23"/>
                <w:lang w:val="lt-LT"/>
              </w:rPr>
              <w:t xml:space="preserve"> </w:t>
            </w:r>
            <w:r w:rsidR="00C41B47">
              <w:rPr>
                <w:rFonts w:ascii="Times New Roman" w:hAnsi="Times New Roman" w:cs="Times New Roman"/>
                <w:sz w:val="23"/>
                <w:szCs w:val="23"/>
                <w:lang w:val="lt-LT"/>
              </w:rPr>
              <w:t xml:space="preserve">dėl nepaviešintos Sutarties, ataskaitos ir darbų apimties </w:t>
            </w:r>
            <w:r w:rsidR="0098029F" w:rsidRPr="00C475A4">
              <w:rPr>
                <w:rFonts w:ascii="Times New Roman" w:hAnsi="Times New Roman" w:cs="Times New Roman"/>
                <w:sz w:val="23"/>
                <w:szCs w:val="23"/>
                <w:lang w:val="lt-LT"/>
              </w:rPr>
              <w:t>/ Sutartis</w:t>
            </w:r>
            <w:r w:rsidR="00D5426A" w:rsidRPr="00C475A4">
              <w:rPr>
                <w:rFonts w:ascii="Times New Roman" w:hAnsi="Times New Roman" w:cs="Times New Roman"/>
                <w:sz w:val="23"/>
                <w:szCs w:val="23"/>
                <w:lang w:val="lt-LT"/>
              </w:rPr>
              <w:t xml:space="preserve"> </w:t>
            </w:r>
            <w:r w:rsidR="00A1106E" w:rsidRPr="00C475A4">
              <w:rPr>
                <w:rFonts w:ascii="Times New Roman" w:hAnsi="Times New Roman" w:cs="Times New Roman"/>
                <w:sz w:val="23"/>
                <w:szCs w:val="23"/>
                <w:lang w:val="lt-LT"/>
              </w:rPr>
              <w:t>vykdoma</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Ar dėl sutarties vyksta teismo procesas?</w:t>
            </w:r>
          </w:p>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Jei taip, nurodyti:</w:t>
            </w:r>
          </w:p>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ieškinio (skundo) dalyką, </w:t>
            </w:r>
          </w:p>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bylos šalių pavadinimus, </w:t>
            </w:r>
          </w:p>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lastRenderedPageBreak/>
              <w:t>ar taikomos laikinosios apsaugos priemonės, teismą (pvz., apygardos, apeliacinis teismas)</w:t>
            </w:r>
          </w:p>
        </w:tc>
        <w:tc>
          <w:tcPr>
            <w:tcW w:w="5075" w:type="dxa"/>
          </w:tcPr>
          <w:p w:rsidR="005D26E7" w:rsidRPr="00C475A4" w:rsidRDefault="005D26E7" w:rsidP="00C475A4">
            <w:pPr>
              <w:pStyle w:val="Sraopastraipa"/>
              <w:ind w:left="0"/>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lastRenderedPageBreak/>
              <w:t>Taip.</w:t>
            </w:r>
          </w:p>
          <w:p w:rsidR="00FE0AA9" w:rsidRPr="00C475A4" w:rsidRDefault="000307F5" w:rsidP="00C475A4">
            <w:pPr>
              <w:pStyle w:val="Sraopastraipa"/>
              <w:ind w:left="0"/>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Lietuvos aukščiausiasis teismas 2018 m. kovo 9 d. nutartimi (Nr. 3P-441/2018 Teisminio proceso Nr. 2-56-3-01101-2017-9) </w:t>
            </w:r>
            <w:r w:rsidR="008A0550" w:rsidRPr="00C475A4">
              <w:rPr>
                <w:rFonts w:ascii="Times New Roman" w:hAnsi="Times New Roman" w:cs="Times New Roman"/>
                <w:sz w:val="24"/>
                <w:szCs w:val="24"/>
                <w:lang w:val="lt-LT"/>
              </w:rPr>
              <w:t xml:space="preserve">ieškovės UAB „AK </w:t>
            </w:r>
            <w:r w:rsidR="008A0550" w:rsidRPr="00C475A4">
              <w:rPr>
                <w:rFonts w:ascii="Times New Roman" w:hAnsi="Times New Roman" w:cs="Times New Roman"/>
                <w:sz w:val="24"/>
                <w:szCs w:val="24"/>
                <w:lang w:val="lt-LT"/>
              </w:rPr>
              <w:lastRenderedPageBreak/>
              <w:t>Statyba“ k</w:t>
            </w:r>
            <w:r w:rsidRPr="00C475A4">
              <w:rPr>
                <w:rFonts w:ascii="Times New Roman" w:hAnsi="Times New Roman" w:cs="Times New Roman"/>
                <w:sz w:val="24"/>
                <w:szCs w:val="24"/>
                <w:lang w:val="lt-LT"/>
              </w:rPr>
              <w:t>asacinį skundą dėl Lietuvos apeliacinio teismo 2018 m. vasario 13 d. nutarties civilinėje byloje Nr. e2A-550-302/2018 peržiūrėjimo, priėmė.</w:t>
            </w:r>
            <w:r w:rsidR="001D0246" w:rsidRPr="00C475A4">
              <w:rPr>
                <w:rFonts w:ascii="Times New Roman" w:hAnsi="Times New Roman" w:cs="Times New Roman"/>
                <w:sz w:val="24"/>
                <w:szCs w:val="24"/>
                <w:lang w:val="lt-LT"/>
              </w:rPr>
              <w:t xml:space="preserve"> </w:t>
            </w:r>
            <w:r w:rsidR="00AB2DB4" w:rsidRPr="00C475A4">
              <w:rPr>
                <w:rFonts w:ascii="Times New Roman" w:hAnsi="Times New Roman" w:cs="Times New Roman"/>
                <w:sz w:val="24"/>
                <w:szCs w:val="24"/>
                <w:lang w:val="lt-LT"/>
              </w:rPr>
              <w:t xml:space="preserve">Pirmoje ir antroje instancijose nagrinėjamo </w:t>
            </w:r>
            <w:r w:rsidR="00FE0AA9" w:rsidRPr="00C475A4">
              <w:rPr>
                <w:rFonts w:ascii="Times New Roman" w:hAnsi="Times New Roman" w:cs="Times New Roman"/>
                <w:sz w:val="24"/>
                <w:szCs w:val="24"/>
                <w:lang w:val="lt-LT"/>
              </w:rPr>
              <w:t>ieškinio</w:t>
            </w:r>
            <w:r w:rsidR="00AB2DB4" w:rsidRPr="00C475A4">
              <w:rPr>
                <w:rFonts w:ascii="Times New Roman" w:hAnsi="Times New Roman" w:cs="Times New Roman"/>
                <w:sz w:val="24"/>
                <w:szCs w:val="24"/>
                <w:lang w:val="lt-LT"/>
              </w:rPr>
              <w:t xml:space="preserve"> dalykas: </w:t>
            </w:r>
          </w:p>
          <w:p w:rsidR="00FE0AA9" w:rsidRPr="00C475A4" w:rsidRDefault="00FE0AA9" w:rsidP="00C475A4">
            <w:pPr>
              <w:pStyle w:val="Sraopastraipa"/>
              <w:ind w:left="0"/>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1) </w:t>
            </w:r>
            <w:r w:rsidR="00AB2DB4" w:rsidRPr="00C475A4">
              <w:rPr>
                <w:rFonts w:ascii="Times New Roman" w:hAnsi="Times New Roman" w:cs="Times New Roman"/>
                <w:sz w:val="24"/>
                <w:szCs w:val="24"/>
                <w:lang w:val="lt-LT"/>
              </w:rPr>
              <w:t>pripažinti Kauno rajono savivaldybės administracijos sprendimą dėl UAB „AK Statyba“ pretenzijos atmetimo</w:t>
            </w:r>
            <w:r w:rsidRPr="00C475A4">
              <w:rPr>
                <w:rFonts w:ascii="Times New Roman" w:hAnsi="Times New Roman" w:cs="Times New Roman"/>
                <w:sz w:val="24"/>
                <w:szCs w:val="24"/>
                <w:lang w:val="lt-LT"/>
              </w:rPr>
              <w:t xml:space="preserve"> neteisėtu; </w:t>
            </w:r>
          </w:p>
          <w:p w:rsidR="000003FD" w:rsidRPr="00C475A4" w:rsidRDefault="00FE0AA9" w:rsidP="00C475A4">
            <w:pPr>
              <w:pStyle w:val="Sraopastraipa"/>
              <w:ind w:left="0"/>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2)</w:t>
            </w:r>
            <w:r w:rsidR="00AB2DB4" w:rsidRPr="00C475A4">
              <w:rPr>
                <w:rFonts w:ascii="Times New Roman" w:hAnsi="Times New Roman" w:cs="Times New Roman"/>
                <w:sz w:val="24"/>
                <w:szCs w:val="24"/>
                <w:lang w:val="lt-LT"/>
              </w:rPr>
              <w:t xml:space="preserve"> panaikinti Kauno rajono savivaldybės administracijos sprendimą atsisakyti pateikti UAB „Struktūra“ pasiūlymo dalį UAB „AK Statyba“</w:t>
            </w:r>
            <w:r w:rsidR="004355E7" w:rsidRPr="00C475A4">
              <w:rPr>
                <w:rFonts w:ascii="Times New Roman" w:hAnsi="Times New Roman" w:cs="Times New Roman"/>
                <w:sz w:val="24"/>
                <w:szCs w:val="24"/>
                <w:lang w:val="lt-LT"/>
              </w:rPr>
              <w:t xml:space="preserve"> ir įpareigoti Kauno rajono savivaldybės administraciją pateikti UAB „Struktūra“ pasiūlymo dalį (tinkamai patvirtintus žiniaraščius) „AK Statyba“</w:t>
            </w:r>
            <w:r w:rsidR="00AB2DB4" w:rsidRPr="00C475A4">
              <w:rPr>
                <w:rFonts w:ascii="Times New Roman" w:hAnsi="Times New Roman" w:cs="Times New Roman"/>
                <w:sz w:val="24"/>
                <w:szCs w:val="24"/>
                <w:lang w:val="lt-LT"/>
              </w:rPr>
              <w:t xml:space="preserve">. </w:t>
            </w:r>
          </w:p>
          <w:p w:rsidR="00C23FAF" w:rsidRPr="00C475A4" w:rsidRDefault="00AB2DB4" w:rsidP="00C475A4">
            <w:pPr>
              <w:pStyle w:val="Sraopastraipa"/>
              <w:ind w:left="0"/>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Laikinosios apsaugos priemo</w:t>
            </w:r>
            <w:r w:rsidR="005D26E7" w:rsidRPr="00C475A4">
              <w:rPr>
                <w:rFonts w:ascii="Times New Roman" w:hAnsi="Times New Roman" w:cs="Times New Roman"/>
                <w:sz w:val="24"/>
                <w:szCs w:val="24"/>
                <w:lang w:val="lt-LT"/>
              </w:rPr>
              <w:t>nės taikytos nebuvo</w:t>
            </w:r>
          </w:p>
        </w:tc>
      </w:tr>
      <w:tr w:rsidR="00C23FAF" w:rsidRPr="00C475A4" w:rsidTr="00C475A4">
        <w:tc>
          <w:tcPr>
            <w:tcW w:w="4672" w:type="dxa"/>
          </w:tcPr>
          <w:p w:rsidR="00C23FAF" w:rsidRPr="00C475A4" w:rsidRDefault="00C23FA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lastRenderedPageBreak/>
              <w:t>Už sutarties vykdymą atsakingas darbuotojas (-ai) ar kiti asmenys</w:t>
            </w:r>
          </w:p>
        </w:tc>
        <w:tc>
          <w:tcPr>
            <w:tcW w:w="5075" w:type="dxa"/>
          </w:tcPr>
          <w:p w:rsidR="00C23FAF" w:rsidRPr="00C475A4" w:rsidRDefault="006A753F" w:rsidP="00C475A4">
            <w:pPr>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E</w:t>
            </w:r>
            <w:r w:rsidR="002709CA" w:rsidRPr="00C475A4">
              <w:rPr>
                <w:rFonts w:ascii="Times New Roman" w:hAnsi="Times New Roman" w:cs="Times New Roman"/>
                <w:sz w:val="24"/>
                <w:szCs w:val="24"/>
                <w:lang w:val="lt-LT"/>
              </w:rPr>
              <w:t xml:space="preserve">. </w:t>
            </w:r>
            <w:r w:rsidRPr="00C475A4">
              <w:rPr>
                <w:rFonts w:ascii="Times New Roman" w:hAnsi="Times New Roman" w:cs="Times New Roman"/>
                <w:sz w:val="24"/>
                <w:szCs w:val="24"/>
                <w:lang w:val="lt-LT"/>
              </w:rPr>
              <w:t>K</w:t>
            </w:r>
            <w:r w:rsidR="002709CA" w:rsidRPr="00C475A4">
              <w:rPr>
                <w:rFonts w:ascii="Times New Roman" w:hAnsi="Times New Roman" w:cs="Times New Roman"/>
                <w:sz w:val="24"/>
                <w:szCs w:val="24"/>
                <w:lang w:val="lt-LT"/>
              </w:rPr>
              <w:t>.</w:t>
            </w:r>
          </w:p>
        </w:tc>
      </w:tr>
    </w:tbl>
    <w:p w:rsidR="00C23FAF" w:rsidRPr="00C475A4" w:rsidRDefault="00C23FAF" w:rsidP="00C475A4">
      <w:pPr>
        <w:spacing w:after="0" w:line="259" w:lineRule="auto"/>
        <w:jc w:val="center"/>
        <w:rPr>
          <w:rFonts w:ascii="Times New Roman" w:hAnsi="Times New Roman" w:cs="Times New Roman"/>
          <w:sz w:val="24"/>
          <w:szCs w:val="24"/>
        </w:rPr>
      </w:pPr>
    </w:p>
    <w:p w:rsidR="00C23FAF" w:rsidRDefault="00C23FAF" w:rsidP="00C475A4">
      <w:pPr>
        <w:spacing w:after="0" w:line="259" w:lineRule="auto"/>
        <w:jc w:val="center"/>
        <w:rPr>
          <w:rFonts w:ascii="Times New Roman" w:hAnsi="Times New Roman" w:cs="Times New Roman"/>
          <w:b/>
          <w:sz w:val="24"/>
          <w:szCs w:val="24"/>
        </w:rPr>
      </w:pPr>
      <w:r w:rsidRPr="00C475A4">
        <w:rPr>
          <w:rFonts w:ascii="Times New Roman" w:hAnsi="Times New Roman" w:cs="Times New Roman"/>
          <w:b/>
          <w:sz w:val="24"/>
          <w:szCs w:val="24"/>
        </w:rPr>
        <w:t>II dalis. Vertinimo metu nustatyti pažeidimai</w:t>
      </w:r>
    </w:p>
    <w:p w:rsidR="00C475A4" w:rsidRPr="00C475A4" w:rsidRDefault="00C475A4" w:rsidP="00C475A4">
      <w:pPr>
        <w:spacing w:after="0" w:line="259" w:lineRule="auto"/>
        <w:jc w:val="center"/>
        <w:rPr>
          <w:rFonts w:ascii="Times New Roman" w:hAnsi="Times New Roman" w:cs="Times New Roman"/>
          <w:b/>
          <w:sz w:val="24"/>
          <w:szCs w:val="24"/>
        </w:rPr>
      </w:pPr>
    </w:p>
    <w:tbl>
      <w:tblPr>
        <w:tblStyle w:val="Lentelstinklelis"/>
        <w:tblW w:w="9747" w:type="dxa"/>
        <w:tblLook w:val="04A0" w:firstRow="1" w:lastRow="0" w:firstColumn="1" w:lastColumn="0" w:noHBand="0" w:noVBand="1"/>
      </w:tblPr>
      <w:tblGrid>
        <w:gridCol w:w="445"/>
        <w:gridCol w:w="9302"/>
      </w:tblGrid>
      <w:tr w:rsidR="002D37C8" w:rsidRPr="00C475A4" w:rsidTr="00C475A4">
        <w:tc>
          <w:tcPr>
            <w:tcW w:w="445" w:type="dxa"/>
          </w:tcPr>
          <w:p w:rsidR="002D37C8" w:rsidRPr="00C475A4" w:rsidRDefault="002D37C8" w:rsidP="00C475A4">
            <w:pPr>
              <w:contextualSpacing/>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1. </w:t>
            </w:r>
          </w:p>
        </w:tc>
        <w:tc>
          <w:tcPr>
            <w:tcW w:w="9302" w:type="dxa"/>
          </w:tcPr>
          <w:p w:rsidR="007D448A" w:rsidRPr="00C475A4" w:rsidRDefault="002D37C8" w:rsidP="00C475A4">
            <w:pPr>
              <w:rPr>
                <w:rFonts w:ascii="Times New Roman" w:hAnsi="Times New Roman" w:cs="Times New Roman"/>
                <w:sz w:val="23"/>
                <w:szCs w:val="23"/>
                <w:lang w:val="lt-LT"/>
              </w:rPr>
            </w:pPr>
            <w:r w:rsidRPr="00C475A4">
              <w:rPr>
                <w:rFonts w:ascii="Times New Roman" w:hAnsi="Times New Roman" w:cs="Times New Roman"/>
                <w:sz w:val="24"/>
                <w:szCs w:val="24"/>
                <w:lang w:val="lt-LT"/>
              </w:rPr>
              <w:t>Įstatymo 3 straipsnio 1 dalis</w:t>
            </w:r>
            <w:r w:rsidRPr="00C475A4">
              <w:rPr>
                <w:rStyle w:val="Puslapioinaosnuoroda"/>
                <w:rFonts w:ascii="Times New Roman" w:hAnsi="Times New Roman" w:cs="Times New Roman"/>
                <w:sz w:val="23"/>
                <w:szCs w:val="23"/>
                <w:lang w:val="lt-LT"/>
              </w:rPr>
              <w:footnoteReference w:id="1"/>
            </w:r>
          </w:p>
          <w:p w:rsidR="002D37C8" w:rsidRPr="00C475A4" w:rsidRDefault="000265D0" w:rsidP="00C475A4">
            <w:pPr>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Įstatymo </w:t>
            </w:r>
            <w:r w:rsidR="00C3760F" w:rsidRPr="00C475A4">
              <w:rPr>
                <w:rFonts w:ascii="Times New Roman" w:hAnsi="Times New Roman" w:cs="Times New Roman"/>
                <w:sz w:val="24"/>
                <w:szCs w:val="24"/>
                <w:lang w:val="lt-LT"/>
              </w:rPr>
              <w:t xml:space="preserve">19 straipsnio </w:t>
            </w:r>
            <w:r w:rsidR="000003FD" w:rsidRPr="00C475A4">
              <w:rPr>
                <w:rFonts w:ascii="Times New Roman" w:hAnsi="Times New Roman" w:cs="Times New Roman"/>
                <w:sz w:val="24"/>
                <w:szCs w:val="24"/>
                <w:lang w:val="lt-LT"/>
              </w:rPr>
              <w:t>1</w:t>
            </w:r>
            <w:r w:rsidR="009B5543" w:rsidRPr="00C475A4">
              <w:rPr>
                <w:rStyle w:val="Puslapioinaosnuoroda"/>
                <w:rFonts w:ascii="Times New Roman" w:hAnsi="Times New Roman" w:cs="Times New Roman"/>
                <w:sz w:val="24"/>
                <w:szCs w:val="24"/>
                <w:lang w:val="lt-LT"/>
              </w:rPr>
              <w:footnoteReference w:id="2"/>
            </w:r>
            <w:r w:rsidR="000003FD" w:rsidRPr="00C475A4">
              <w:rPr>
                <w:rFonts w:ascii="Times New Roman" w:hAnsi="Times New Roman" w:cs="Times New Roman"/>
                <w:sz w:val="24"/>
                <w:szCs w:val="24"/>
                <w:lang w:val="lt-LT"/>
              </w:rPr>
              <w:t xml:space="preserve"> ir </w:t>
            </w:r>
            <w:r w:rsidR="002D37C8" w:rsidRPr="00C475A4">
              <w:rPr>
                <w:rFonts w:ascii="Times New Roman" w:hAnsi="Times New Roman" w:cs="Times New Roman"/>
                <w:sz w:val="24"/>
                <w:szCs w:val="24"/>
                <w:lang w:val="lt-LT"/>
              </w:rPr>
              <w:t>3</w:t>
            </w:r>
            <w:r w:rsidR="002D37C8" w:rsidRPr="00C475A4">
              <w:rPr>
                <w:rFonts w:ascii="Times New Roman" w:hAnsi="Times New Roman" w:cs="Times New Roman"/>
                <w:sz w:val="23"/>
                <w:szCs w:val="23"/>
                <w:lang w:val="lt-LT"/>
              </w:rPr>
              <w:t xml:space="preserve"> </w:t>
            </w:r>
            <w:r w:rsidR="00C3760F" w:rsidRPr="00C475A4">
              <w:rPr>
                <w:rFonts w:ascii="Times New Roman" w:hAnsi="Times New Roman" w:cs="Times New Roman"/>
                <w:sz w:val="24"/>
                <w:szCs w:val="24"/>
                <w:lang w:val="lt-LT"/>
              </w:rPr>
              <w:t>dalis</w:t>
            </w:r>
            <w:r w:rsidR="00C3760F" w:rsidRPr="00C475A4">
              <w:rPr>
                <w:rStyle w:val="Puslapioinaosnuoroda"/>
                <w:rFonts w:ascii="Times New Roman" w:hAnsi="Times New Roman" w:cs="Times New Roman"/>
                <w:sz w:val="23"/>
                <w:szCs w:val="23"/>
                <w:lang w:val="lt-LT"/>
              </w:rPr>
              <w:footnoteReference w:id="3"/>
            </w:r>
          </w:p>
        </w:tc>
      </w:tr>
      <w:tr w:rsidR="002D37C8" w:rsidRPr="00C475A4" w:rsidTr="00C475A4">
        <w:tc>
          <w:tcPr>
            <w:tcW w:w="9747" w:type="dxa"/>
            <w:gridSpan w:val="2"/>
          </w:tcPr>
          <w:p w:rsidR="0097324B" w:rsidRPr="00C475A4" w:rsidRDefault="002D37C8" w:rsidP="00C475A4">
            <w:pPr>
              <w:ind w:firstLine="426"/>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Vadovaujantis Įstatymo 19 straipsnio 1 ir 3</w:t>
            </w:r>
            <w:r w:rsidR="00C3760F" w:rsidRPr="00C475A4">
              <w:rPr>
                <w:rFonts w:ascii="Times New Roman" w:hAnsi="Times New Roman" w:cs="Times New Roman"/>
                <w:sz w:val="24"/>
                <w:szCs w:val="24"/>
                <w:lang w:val="lt-LT"/>
              </w:rPr>
              <w:t xml:space="preserve"> </w:t>
            </w:r>
            <w:r w:rsidRPr="00C475A4">
              <w:rPr>
                <w:rFonts w:ascii="Times New Roman" w:hAnsi="Times New Roman" w:cs="Times New Roman"/>
                <w:sz w:val="24"/>
                <w:szCs w:val="24"/>
                <w:lang w:val="lt-LT"/>
              </w:rPr>
              <w:t xml:space="preserve">dalimis, </w:t>
            </w:r>
            <w:r w:rsidR="0097324B" w:rsidRPr="00C475A4">
              <w:rPr>
                <w:rFonts w:ascii="Times New Roman" w:hAnsi="Times New Roman" w:cs="Times New Roman"/>
                <w:sz w:val="24"/>
                <w:szCs w:val="24"/>
                <w:lang w:val="lt-LT"/>
              </w:rPr>
              <w:t>Perkančioji organizacija</w:t>
            </w:r>
            <w:r w:rsidRPr="00C475A4">
              <w:rPr>
                <w:rFonts w:ascii="Times New Roman" w:hAnsi="Times New Roman" w:cs="Times New Roman"/>
                <w:sz w:val="24"/>
                <w:szCs w:val="24"/>
                <w:lang w:val="lt-LT"/>
              </w:rPr>
              <w:t xml:space="preserve"> privalo ne vėliau kaip per 5 da</w:t>
            </w:r>
            <w:r w:rsidR="00613979" w:rsidRPr="00C475A4">
              <w:rPr>
                <w:rFonts w:ascii="Times New Roman" w:hAnsi="Times New Roman" w:cs="Times New Roman"/>
                <w:sz w:val="24"/>
                <w:szCs w:val="24"/>
                <w:lang w:val="lt-LT"/>
              </w:rPr>
              <w:t xml:space="preserve">rbo dienas pasibaigus pirkimui </w:t>
            </w:r>
            <w:r w:rsidRPr="00C475A4">
              <w:rPr>
                <w:rFonts w:ascii="Times New Roman" w:hAnsi="Times New Roman" w:cs="Times New Roman"/>
                <w:sz w:val="24"/>
                <w:szCs w:val="24"/>
                <w:lang w:val="lt-LT"/>
              </w:rPr>
              <w:t>Tarnybai pateikti pirkimo procedūrų ataskaitą.</w:t>
            </w:r>
            <w:r w:rsidR="0097324B" w:rsidRPr="00C475A4">
              <w:rPr>
                <w:rFonts w:ascii="Times New Roman" w:hAnsi="Times New Roman" w:cs="Times New Roman"/>
                <w:sz w:val="24"/>
                <w:szCs w:val="24"/>
                <w:lang w:val="lt-LT"/>
              </w:rPr>
              <w:t xml:space="preserve"> </w:t>
            </w:r>
          </w:p>
          <w:p w:rsidR="002D37C8" w:rsidRPr="00C475A4" w:rsidRDefault="0097324B" w:rsidP="00C475A4">
            <w:pPr>
              <w:ind w:firstLine="426"/>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Sutarties vertinimo metu nustatyta, kad </w:t>
            </w:r>
            <w:r w:rsidR="002D37C8" w:rsidRPr="00C475A4">
              <w:rPr>
                <w:rFonts w:ascii="Times New Roman" w:hAnsi="Times New Roman" w:cs="Times New Roman"/>
                <w:sz w:val="24"/>
                <w:szCs w:val="24"/>
                <w:lang w:val="lt-LT"/>
              </w:rPr>
              <w:t xml:space="preserve">Pirkimo vykdytojas pirkimo procedūrų ataskaitos nepateikė </w:t>
            </w:r>
            <w:r w:rsidR="007D448A" w:rsidRPr="00C475A4">
              <w:rPr>
                <w:rFonts w:ascii="Times New Roman" w:hAnsi="Times New Roman" w:cs="Times New Roman"/>
                <w:sz w:val="24"/>
                <w:szCs w:val="24"/>
                <w:lang w:val="lt-LT"/>
              </w:rPr>
              <w:t xml:space="preserve"> ir</w:t>
            </w:r>
            <w:r w:rsidR="002D37C8" w:rsidRPr="00C475A4">
              <w:rPr>
                <w:rFonts w:ascii="Times New Roman" w:hAnsi="Times New Roman" w:cs="Times New Roman"/>
                <w:sz w:val="24"/>
                <w:szCs w:val="24"/>
                <w:lang w:val="lt-LT"/>
              </w:rPr>
              <w:t xml:space="preserve"> tuo </w:t>
            </w:r>
            <w:r w:rsidR="007D448A" w:rsidRPr="00C475A4">
              <w:rPr>
                <w:rFonts w:ascii="Times New Roman" w:hAnsi="Times New Roman" w:cs="Times New Roman"/>
                <w:sz w:val="24"/>
                <w:szCs w:val="24"/>
                <w:lang w:val="lt-LT"/>
              </w:rPr>
              <w:t>pažeidė</w:t>
            </w:r>
            <w:r w:rsidR="002D37C8" w:rsidRPr="00C475A4">
              <w:rPr>
                <w:rFonts w:ascii="Times New Roman" w:hAnsi="Times New Roman" w:cs="Times New Roman"/>
                <w:sz w:val="24"/>
                <w:szCs w:val="24"/>
                <w:lang w:val="lt-LT"/>
              </w:rPr>
              <w:t xml:space="preserve"> Įstatymo 19 straipsnio</w:t>
            </w:r>
            <w:r w:rsidR="007F664C">
              <w:rPr>
                <w:rFonts w:ascii="Times New Roman" w:hAnsi="Times New Roman" w:cs="Times New Roman"/>
                <w:sz w:val="24"/>
                <w:szCs w:val="24"/>
                <w:lang w:val="lt-LT"/>
              </w:rPr>
              <w:t xml:space="preserve"> 1 ir</w:t>
            </w:r>
            <w:r w:rsidR="002D37C8" w:rsidRPr="00C475A4">
              <w:rPr>
                <w:rFonts w:ascii="Times New Roman" w:hAnsi="Times New Roman" w:cs="Times New Roman"/>
                <w:sz w:val="24"/>
                <w:szCs w:val="24"/>
                <w:lang w:val="lt-LT"/>
              </w:rPr>
              <w:t xml:space="preserve"> 3 dalies nuostat</w:t>
            </w:r>
            <w:r w:rsidR="007D448A" w:rsidRPr="00C475A4">
              <w:rPr>
                <w:rFonts w:ascii="Times New Roman" w:hAnsi="Times New Roman" w:cs="Times New Roman"/>
                <w:sz w:val="24"/>
                <w:szCs w:val="24"/>
                <w:lang w:val="lt-LT"/>
              </w:rPr>
              <w:t>as</w:t>
            </w:r>
            <w:r w:rsidR="002D37C8" w:rsidRPr="00C475A4">
              <w:rPr>
                <w:rFonts w:ascii="Times New Roman" w:hAnsi="Times New Roman" w:cs="Times New Roman"/>
                <w:sz w:val="24"/>
                <w:szCs w:val="24"/>
                <w:lang w:val="lt-LT"/>
              </w:rPr>
              <w:t xml:space="preserve"> ir Įstatymo 3 straipsnio 1 dalyje įtvirtint</w:t>
            </w:r>
            <w:r w:rsidR="007D448A" w:rsidRPr="00C475A4">
              <w:rPr>
                <w:rFonts w:ascii="Times New Roman" w:hAnsi="Times New Roman" w:cs="Times New Roman"/>
                <w:sz w:val="24"/>
                <w:szCs w:val="24"/>
                <w:lang w:val="lt-LT"/>
              </w:rPr>
              <w:t>ą</w:t>
            </w:r>
            <w:r w:rsidR="002D37C8" w:rsidRPr="00C475A4">
              <w:rPr>
                <w:rFonts w:ascii="Times New Roman" w:hAnsi="Times New Roman" w:cs="Times New Roman"/>
                <w:sz w:val="24"/>
                <w:szCs w:val="24"/>
                <w:lang w:val="lt-LT"/>
              </w:rPr>
              <w:t xml:space="preserve"> skaidrumo princip</w:t>
            </w:r>
            <w:r w:rsidR="007D448A" w:rsidRPr="00C475A4">
              <w:rPr>
                <w:rFonts w:ascii="Times New Roman" w:hAnsi="Times New Roman" w:cs="Times New Roman"/>
                <w:sz w:val="24"/>
                <w:szCs w:val="24"/>
                <w:lang w:val="lt-LT"/>
              </w:rPr>
              <w:t>ą</w:t>
            </w:r>
            <w:r w:rsidR="00532A93">
              <w:rPr>
                <w:rFonts w:ascii="Times New Roman" w:hAnsi="Times New Roman" w:cs="Times New Roman"/>
                <w:sz w:val="24"/>
                <w:szCs w:val="24"/>
                <w:lang w:val="lt-LT"/>
              </w:rPr>
              <w:t>.</w:t>
            </w:r>
          </w:p>
        </w:tc>
      </w:tr>
      <w:tr w:rsidR="002D37C8" w:rsidRPr="00C475A4" w:rsidTr="00C475A4">
        <w:tc>
          <w:tcPr>
            <w:tcW w:w="445" w:type="dxa"/>
          </w:tcPr>
          <w:p w:rsidR="002D37C8" w:rsidRPr="00C475A4" w:rsidRDefault="002D37C8" w:rsidP="00C475A4">
            <w:pPr>
              <w:contextualSpacing/>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2. </w:t>
            </w:r>
          </w:p>
        </w:tc>
        <w:tc>
          <w:tcPr>
            <w:tcW w:w="9302" w:type="dxa"/>
          </w:tcPr>
          <w:p w:rsidR="000265D0" w:rsidRPr="00C475A4" w:rsidRDefault="000265D0" w:rsidP="00C475A4">
            <w:pPr>
              <w:rPr>
                <w:rFonts w:ascii="Times New Roman" w:hAnsi="Times New Roman" w:cs="Times New Roman"/>
                <w:sz w:val="24"/>
                <w:szCs w:val="24"/>
                <w:lang w:val="lt-LT"/>
              </w:rPr>
            </w:pPr>
            <w:r w:rsidRPr="00C475A4">
              <w:rPr>
                <w:rFonts w:ascii="Times New Roman" w:hAnsi="Times New Roman" w:cs="Times New Roman"/>
                <w:sz w:val="24"/>
                <w:szCs w:val="24"/>
                <w:lang w:val="lt-LT"/>
              </w:rPr>
              <w:t>Įstatymo 3 straipsnio 1 dalis</w:t>
            </w:r>
            <w:r w:rsidRPr="00C475A4">
              <w:rPr>
                <w:rFonts w:ascii="Times New Roman" w:hAnsi="Times New Roman" w:cs="Times New Roman"/>
                <w:sz w:val="24"/>
                <w:szCs w:val="24"/>
                <w:vertAlign w:val="superscript"/>
                <w:lang w:val="lt-LT"/>
              </w:rPr>
              <w:footnoteReference w:id="4"/>
            </w:r>
          </w:p>
          <w:p w:rsidR="002D37C8" w:rsidRPr="00C475A4" w:rsidRDefault="002D37C8" w:rsidP="00C475A4">
            <w:pPr>
              <w:rPr>
                <w:rFonts w:ascii="Times New Roman" w:hAnsi="Times New Roman" w:cs="Times New Roman"/>
                <w:sz w:val="24"/>
                <w:szCs w:val="24"/>
                <w:lang w:val="lt-LT"/>
              </w:rPr>
            </w:pPr>
            <w:r w:rsidRPr="00C475A4">
              <w:rPr>
                <w:rFonts w:ascii="Times New Roman" w:hAnsi="Times New Roman" w:cs="Times New Roman"/>
                <w:sz w:val="24"/>
                <w:szCs w:val="24"/>
                <w:lang w:val="lt-LT"/>
              </w:rPr>
              <w:t>Įstatymo 18 straipsnio 11 dalis</w:t>
            </w:r>
            <w:r w:rsidRPr="00C475A4">
              <w:rPr>
                <w:rStyle w:val="Puslapioinaosnuoroda"/>
                <w:rFonts w:ascii="Times New Roman" w:hAnsi="Times New Roman" w:cs="Times New Roman"/>
                <w:sz w:val="24"/>
                <w:szCs w:val="24"/>
                <w:lang w:val="lt-LT"/>
              </w:rPr>
              <w:footnoteReference w:id="5"/>
            </w:r>
          </w:p>
        </w:tc>
      </w:tr>
      <w:tr w:rsidR="002D37C8" w:rsidRPr="00C475A4" w:rsidTr="00C475A4">
        <w:tc>
          <w:tcPr>
            <w:tcW w:w="9747" w:type="dxa"/>
            <w:gridSpan w:val="2"/>
          </w:tcPr>
          <w:p w:rsidR="0097324B" w:rsidRPr="00C475A4" w:rsidRDefault="00AB2F76" w:rsidP="00C475A4">
            <w:pPr>
              <w:ind w:firstLine="426"/>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Vadovaujantis Įstatymo 18 straipsnio 11 dalimi, </w:t>
            </w:r>
            <w:r w:rsidR="00BB0C34" w:rsidRPr="00C475A4">
              <w:rPr>
                <w:rFonts w:ascii="Times New Roman" w:hAnsi="Times New Roman" w:cs="Times New Roman"/>
                <w:sz w:val="24"/>
                <w:szCs w:val="24"/>
                <w:lang w:val="lt-LT"/>
              </w:rPr>
              <w:t>P</w:t>
            </w:r>
            <w:r w:rsidRPr="00C475A4">
              <w:rPr>
                <w:rFonts w:ascii="Times New Roman" w:hAnsi="Times New Roman" w:cs="Times New Roman"/>
                <w:sz w:val="24"/>
                <w:szCs w:val="24"/>
                <w:lang w:val="lt-LT"/>
              </w:rPr>
              <w:t xml:space="preserve">erkančioji organizacija Centrinėje viešųjų pirkimų informacinėje sistemoje (toliau – CVP IS) privalo paskelbti laimėjusio dalyvio pasiūlymą ir sudarytą pirkimo sutartį. </w:t>
            </w:r>
          </w:p>
          <w:p w:rsidR="002D37C8" w:rsidRPr="00C475A4" w:rsidRDefault="00AB2F76" w:rsidP="00C475A4">
            <w:pPr>
              <w:ind w:firstLine="426"/>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Sutarties vertinimo metu nustatyta, kad Pirkimo vykdytojas laimėjusio dalyvio pasiūlymo bei sudarytos pirkimo sutarties nepaskelbė</w:t>
            </w:r>
            <w:r w:rsidR="0097324B" w:rsidRPr="00C475A4">
              <w:rPr>
                <w:rFonts w:ascii="Times New Roman" w:hAnsi="Times New Roman" w:cs="Times New Roman"/>
                <w:sz w:val="24"/>
                <w:szCs w:val="24"/>
                <w:lang w:val="lt-LT"/>
              </w:rPr>
              <w:t xml:space="preserve"> ir tuo</w:t>
            </w:r>
            <w:r w:rsidR="00613979" w:rsidRPr="00C475A4">
              <w:rPr>
                <w:rFonts w:ascii="Times New Roman" w:hAnsi="Times New Roman" w:cs="Times New Roman"/>
                <w:b/>
                <w:sz w:val="24"/>
                <w:szCs w:val="24"/>
                <w:lang w:val="lt-LT"/>
              </w:rPr>
              <w:t xml:space="preserve"> </w:t>
            </w:r>
            <w:r w:rsidR="00613979" w:rsidRPr="00C475A4">
              <w:rPr>
                <w:rFonts w:ascii="Times New Roman" w:hAnsi="Times New Roman" w:cs="Times New Roman"/>
                <w:sz w:val="24"/>
                <w:szCs w:val="24"/>
                <w:lang w:val="lt-LT"/>
              </w:rPr>
              <w:t xml:space="preserve">pažeidė Įstatymo 18 straipsnio 11 dalies nuostatas </w:t>
            </w:r>
            <w:r w:rsidRPr="00C475A4">
              <w:rPr>
                <w:rFonts w:ascii="Times New Roman" w:hAnsi="Times New Roman" w:cs="Times New Roman"/>
                <w:sz w:val="24"/>
                <w:szCs w:val="24"/>
                <w:lang w:val="lt-LT"/>
              </w:rPr>
              <w:t>ir</w:t>
            </w:r>
            <w:r w:rsidR="00613979" w:rsidRPr="00C475A4">
              <w:rPr>
                <w:rFonts w:ascii="Times New Roman" w:hAnsi="Times New Roman" w:cs="Times New Roman"/>
                <w:sz w:val="24"/>
                <w:szCs w:val="24"/>
                <w:lang w:val="lt-LT"/>
              </w:rPr>
              <w:t xml:space="preserve"> 3 straipsnio 1 dalyj</w:t>
            </w:r>
            <w:r w:rsidR="005D26E7" w:rsidRPr="00C475A4">
              <w:rPr>
                <w:rFonts w:ascii="Times New Roman" w:hAnsi="Times New Roman" w:cs="Times New Roman"/>
                <w:sz w:val="24"/>
                <w:szCs w:val="24"/>
                <w:lang w:val="lt-LT"/>
              </w:rPr>
              <w:t>e įtvirtintą skaidrumo principą</w:t>
            </w:r>
            <w:r w:rsidR="007F664C">
              <w:rPr>
                <w:rFonts w:ascii="Times New Roman" w:hAnsi="Times New Roman" w:cs="Times New Roman"/>
                <w:sz w:val="24"/>
                <w:szCs w:val="24"/>
                <w:lang w:val="lt-LT"/>
              </w:rPr>
              <w:t>.</w:t>
            </w:r>
          </w:p>
        </w:tc>
      </w:tr>
    </w:tbl>
    <w:p w:rsidR="005E5DFA" w:rsidRPr="00C475A4" w:rsidRDefault="005E5DFA" w:rsidP="00C475A4">
      <w:pPr>
        <w:spacing w:after="0" w:line="240" w:lineRule="auto"/>
        <w:jc w:val="center"/>
        <w:rPr>
          <w:rFonts w:ascii="Times New Roman" w:hAnsi="Times New Roman" w:cs="Times New Roman"/>
          <w:b/>
          <w:sz w:val="24"/>
          <w:szCs w:val="24"/>
        </w:rPr>
      </w:pPr>
    </w:p>
    <w:p w:rsidR="00174DB6" w:rsidRDefault="00174DB6" w:rsidP="00C475A4">
      <w:pPr>
        <w:spacing w:after="0" w:line="240" w:lineRule="auto"/>
        <w:jc w:val="center"/>
        <w:rPr>
          <w:rFonts w:ascii="Times New Roman" w:hAnsi="Times New Roman" w:cs="Times New Roman"/>
          <w:b/>
          <w:sz w:val="24"/>
          <w:szCs w:val="24"/>
        </w:rPr>
      </w:pPr>
      <w:r w:rsidRPr="00C475A4">
        <w:rPr>
          <w:rFonts w:ascii="Times New Roman" w:hAnsi="Times New Roman" w:cs="Times New Roman"/>
          <w:b/>
          <w:sz w:val="24"/>
          <w:szCs w:val="24"/>
        </w:rPr>
        <w:t>III dalis. Pastabos, į kurias pirkimo vykdytojas</w:t>
      </w:r>
      <w:r w:rsidRPr="00C475A4">
        <w:rPr>
          <w:rFonts w:ascii="Times New Roman" w:hAnsi="Times New Roman" w:cs="Times New Roman"/>
          <w:sz w:val="24"/>
          <w:szCs w:val="24"/>
        </w:rPr>
        <w:t xml:space="preserve"> </w:t>
      </w:r>
      <w:r w:rsidRPr="00C475A4">
        <w:rPr>
          <w:rFonts w:ascii="Times New Roman" w:hAnsi="Times New Roman" w:cs="Times New Roman"/>
          <w:b/>
          <w:sz w:val="24"/>
          <w:szCs w:val="24"/>
        </w:rPr>
        <w:t>turėtų atsižvelgti  vykdydama</w:t>
      </w:r>
      <w:r w:rsidR="001F6F1F">
        <w:rPr>
          <w:rFonts w:ascii="Times New Roman" w:hAnsi="Times New Roman" w:cs="Times New Roman"/>
          <w:b/>
          <w:sz w:val="24"/>
          <w:szCs w:val="24"/>
        </w:rPr>
        <w:t xml:space="preserve"> kitu</w:t>
      </w:r>
      <w:r w:rsidRPr="00C475A4">
        <w:rPr>
          <w:rFonts w:ascii="Times New Roman" w:hAnsi="Times New Roman" w:cs="Times New Roman"/>
          <w:b/>
          <w:sz w:val="24"/>
          <w:szCs w:val="24"/>
        </w:rPr>
        <w:t xml:space="preserve">s </w:t>
      </w:r>
      <w:r w:rsidR="001F6F1F">
        <w:rPr>
          <w:rFonts w:ascii="Times New Roman" w:hAnsi="Times New Roman" w:cs="Times New Roman"/>
          <w:b/>
          <w:sz w:val="24"/>
          <w:szCs w:val="24"/>
        </w:rPr>
        <w:t>pirkimus</w:t>
      </w:r>
      <w:r w:rsidRPr="00C475A4">
        <w:rPr>
          <w:rFonts w:ascii="Times New Roman" w:hAnsi="Times New Roman" w:cs="Times New Roman"/>
          <w:b/>
          <w:sz w:val="24"/>
          <w:szCs w:val="24"/>
        </w:rPr>
        <w:t>.</w:t>
      </w:r>
    </w:p>
    <w:p w:rsidR="00C475A4" w:rsidRPr="00C475A4" w:rsidRDefault="00C475A4" w:rsidP="00C475A4">
      <w:pPr>
        <w:spacing w:after="0" w:line="240" w:lineRule="auto"/>
        <w:jc w:val="center"/>
        <w:rPr>
          <w:rFonts w:ascii="Times New Roman" w:hAnsi="Times New Roman" w:cs="Times New Roman"/>
          <w:b/>
          <w:sz w:val="24"/>
          <w:szCs w:val="24"/>
        </w:rPr>
      </w:pPr>
    </w:p>
    <w:tbl>
      <w:tblPr>
        <w:tblStyle w:val="Lentelstinklelis"/>
        <w:tblW w:w="9747" w:type="dxa"/>
        <w:tblLook w:val="04A0" w:firstRow="1" w:lastRow="0" w:firstColumn="1" w:lastColumn="0" w:noHBand="0" w:noVBand="1"/>
      </w:tblPr>
      <w:tblGrid>
        <w:gridCol w:w="445"/>
        <w:gridCol w:w="9302"/>
      </w:tblGrid>
      <w:tr w:rsidR="00174DB6" w:rsidRPr="00C475A4" w:rsidTr="00C475A4">
        <w:tc>
          <w:tcPr>
            <w:tcW w:w="445" w:type="dxa"/>
          </w:tcPr>
          <w:p w:rsidR="00174DB6" w:rsidRPr="00C475A4" w:rsidRDefault="00174DB6" w:rsidP="00C72EF3">
            <w:pPr>
              <w:contextualSpacing/>
              <w:jc w:val="both"/>
              <w:rPr>
                <w:rFonts w:ascii="Times New Roman" w:hAnsi="Times New Roman" w:cs="Times New Roman"/>
                <w:sz w:val="24"/>
                <w:szCs w:val="24"/>
                <w:lang w:val="lt-LT"/>
              </w:rPr>
            </w:pPr>
          </w:p>
        </w:tc>
        <w:tc>
          <w:tcPr>
            <w:tcW w:w="9302" w:type="dxa"/>
          </w:tcPr>
          <w:p w:rsidR="00174DB6" w:rsidRPr="00FA5D3B" w:rsidRDefault="00174DB6" w:rsidP="008977DC">
            <w:pPr>
              <w:rPr>
                <w:rFonts w:ascii="Times New Roman" w:hAnsi="Times New Roman" w:cs="Times New Roman"/>
                <w:sz w:val="24"/>
                <w:szCs w:val="24"/>
                <w:vertAlign w:val="superscript"/>
                <w:lang w:val="lt-LT"/>
              </w:rPr>
            </w:pPr>
          </w:p>
        </w:tc>
      </w:tr>
      <w:tr w:rsidR="00174DB6" w:rsidRPr="00C475A4" w:rsidTr="00C475A4">
        <w:tc>
          <w:tcPr>
            <w:tcW w:w="9747" w:type="dxa"/>
            <w:gridSpan w:val="2"/>
          </w:tcPr>
          <w:p w:rsidR="006752CC" w:rsidRPr="006752CC" w:rsidRDefault="006752CC" w:rsidP="006752CC">
            <w:pPr>
              <w:ind w:firstLine="851"/>
              <w:jc w:val="both"/>
              <w:rPr>
                <w:rFonts w:ascii="Times New Roman" w:eastAsia="Calibri" w:hAnsi="Times New Roman" w:cs="Times New Roman"/>
                <w:sz w:val="24"/>
                <w:szCs w:val="24"/>
                <w:lang w:val="lt-LT" w:eastAsia="lt-LT"/>
              </w:rPr>
            </w:pPr>
            <w:r w:rsidRPr="006752CC">
              <w:rPr>
                <w:rFonts w:ascii="Times New Roman" w:eastAsia="Calibri" w:hAnsi="Times New Roman" w:cs="Times New Roman"/>
                <w:sz w:val="24"/>
                <w:szCs w:val="24"/>
                <w:lang w:val="lt-LT" w:eastAsia="lt-LT"/>
              </w:rPr>
              <w:lastRenderedPageBreak/>
              <w:t>Vertinimo metu nustatyta, kad pirkimo procedūrų metu vyko aktyvus aiškinimasis dėl projektų sąnaudų žiniaraščių ir darbų kiekių žiniaraščių neatitikimų. Atsižvelgiant į tiekėjų pastabas, žiniaraščiai keletą kartų buvo tikslinami. Vis dėl to,   kai kurios darbų pozicijos liko neišsiaiškintos ir neištaisytos, pvz.:</w:t>
            </w:r>
          </w:p>
          <w:p w:rsidR="006752CC" w:rsidRPr="006752CC" w:rsidRDefault="006752CC" w:rsidP="006752CC">
            <w:pPr>
              <w:ind w:firstLine="851"/>
              <w:contextualSpacing/>
              <w:jc w:val="both"/>
              <w:rPr>
                <w:rFonts w:ascii="Times New Roman" w:eastAsia="Calibri" w:hAnsi="Times New Roman" w:cs="Times New Roman"/>
                <w:sz w:val="24"/>
                <w:szCs w:val="24"/>
                <w:lang w:val="lt-LT"/>
              </w:rPr>
            </w:pPr>
            <w:r w:rsidRPr="006752CC">
              <w:rPr>
                <w:rFonts w:ascii="Times New Roman" w:eastAsia="Calibri" w:hAnsi="Times New Roman" w:cs="Times New Roman"/>
                <w:sz w:val="24"/>
                <w:szCs w:val="24"/>
                <w:lang w:val="lt-LT"/>
              </w:rPr>
              <w:t xml:space="preserve">a)  darbų kiekių žiniaraštyje  „114-IE Prano Dovydaičio gimnazijos pastato mokyklos g. 14 Čekiškės mstl. Kauno r. sav. rekonstravimo projektas, - I etapas, Statinys 1 Gimnazijos pastatas (esamas) žiniaraštis 4, Buitinės ir technologinės nuotekos F1, F3,  įkainis 22 „Kevalai Paroc </w:t>
            </w:r>
            <w:proofErr w:type="spellStart"/>
            <w:r w:rsidRPr="006752CC">
              <w:rPr>
                <w:rFonts w:ascii="Times New Roman" w:eastAsia="Calibri" w:hAnsi="Times New Roman" w:cs="Times New Roman"/>
                <w:sz w:val="24"/>
                <w:szCs w:val="24"/>
                <w:lang w:val="lt-LT"/>
              </w:rPr>
              <w:t>Hvac</w:t>
            </w:r>
            <w:proofErr w:type="spellEnd"/>
            <w:r w:rsidRPr="006752CC">
              <w:rPr>
                <w:rFonts w:ascii="Times New Roman" w:eastAsia="Calibri" w:hAnsi="Times New Roman" w:cs="Times New Roman"/>
                <w:sz w:val="24"/>
                <w:szCs w:val="24"/>
                <w:lang w:val="lt-LT"/>
              </w:rPr>
              <w:t xml:space="preserve"> </w:t>
            </w:r>
            <w:proofErr w:type="spellStart"/>
            <w:r w:rsidRPr="006752CC">
              <w:rPr>
                <w:rFonts w:ascii="Times New Roman" w:eastAsia="Calibri" w:hAnsi="Times New Roman" w:cs="Times New Roman"/>
                <w:sz w:val="24"/>
                <w:szCs w:val="24"/>
                <w:lang w:val="lt-LT"/>
              </w:rPr>
              <w:t>Secton</w:t>
            </w:r>
            <w:proofErr w:type="spellEnd"/>
            <w:r w:rsidRPr="006752CC">
              <w:rPr>
                <w:rFonts w:ascii="Times New Roman" w:eastAsia="Calibri" w:hAnsi="Times New Roman" w:cs="Times New Roman"/>
                <w:sz w:val="24"/>
                <w:szCs w:val="24"/>
                <w:lang w:val="lt-LT"/>
              </w:rPr>
              <w:t xml:space="preserve"> </w:t>
            </w:r>
            <w:proofErr w:type="spellStart"/>
            <w:r w:rsidRPr="006752CC">
              <w:rPr>
                <w:rFonts w:ascii="Times New Roman" w:eastAsia="Calibri" w:hAnsi="Times New Roman" w:cs="Times New Roman"/>
                <w:sz w:val="24"/>
                <w:szCs w:val="24"/>
                <w:lang w:val="lt-LT"/>
              </w:rPr>
              <w:t>AluCoat</w:t>
            </w:r>
            <w:proofErr w:type="spellEnd"/>
            <w:r w:rsidRPr="006752CC">
              <w:rPr>
                <w:rFonts w:ascii="Times New Roman" w:eastAsia="Calibri" w:hAnsi="Times New Roman" w:cs="Times New Roman"/>
                <w:sz w:val="24"/>
                <w:szCs w:val="24"/>
                <w:lang w:val="lt-LT"/>
              </w:rPr>
              <w:t xml:space="preserve"> T, </w:t>
            </w:r>
            <w:proofErr w:type="spellStart"/>
            <w:r w:rsidRPr="006752CC">
              <w:rPr>
                <w:rFonts w:ascii="Times New Roman" w:eastAsia="Calibri" w:hAnsi="Times New Roman" w:cs="Times New Roman"/>
                <w:sz w:val="24"/>
                <w:szCs w:val="24"/>
                <w:lang w:val="lt-LT"/>
              </w:rPr>
              <w:t>izoliac</w:t>
            </w:r>
            <w:proofErr w:type="spellEnd"/>
            <w:r w:rsidRPr="006752CC">
              <w:rPr>
                <w:rFonts w:ascii="Times New Roman" w:eastAsia="Calibri" w:hAnsi="Times New Roman" w:cs="Times New Roman"/>
                <w:sz w:val="24"/>
                <w:szCs w:val="24"/>
                <w:lang w:val="lt-LT"/>
              </w:rPr>
              <w:t xml:space="preserve">. </w:t>
            </w:r>
            <w:proofErr w:type="spellStart"/>
            <w:r w:rsidRPr="006752CC">
              <w:rPr>
                <w:rFonts w:ascii="Times New Roman" w:eastAsia="Calibri" w:hAnsi="Times New Roman" w:cs="Times New Roman"/>
                <w:i/>
                <w:iCs/>
                <w:sz w:val="24"/>
                <w:szCs w:val="24"/>
                <w:u w:val="single"/>
                <w:lang w:val="lt-LT"/>
              </w:rPr>
              <w:t>Diam</w:t>
            </w:r>
            <w:proofErr w:type="spellEnd"/>
            <w:r w:rsidRPr="006752CC">
              <w:rPr>
                <w:rFonts w:ascii="Times New Roman" w:eastAsia="Calibri" w:hAnsi="Times New Roman" w:cs="Times New Roman"/>
                <w:i/>
                <w:iCs/>
                <w:sz w:val="24"/>
                <w:szCs w:val="24"/>
                <w:u w:val="single"/>
                <w:lang w:val="lt-LT"/>
              </w:rPr>
              <w:t>. 108</w:t>
            </w:r>
            <w:r w:rsidRPr="006752CC">
              <w:rPr>
                <w:rFonts w:ascii="Times New Roman" w:eastAsia="Calibri" w:hAnsi="Times New Roman" w:cs="Times New Roman"/>
                <w:sz w:val="24"/>
                <w:szCs w:val="24"/>
                <w:u w:val="single"/>
                <w:lang w:val="lt-LT"/>
              </w:rPr>
              <w:t xml:space="preserve"> </w:t>
            </w:r>
            <w:r w:rsidRPr="006752CC">
              <w:rPr>
                <w:rFonts w:ascii="Times New Roman" w:eastAsia="Calibri" w:hAnsi="Times New Roman" w:cs="Times New Roman"/>
                <w:i/>
                <w:iCs/>
                <w:sz w:val="24"/>
                <w:szCs w:val="24"/>
                <w:u w:val="single"/>
                <w:lang w:val="lt-LT"/>
              </w:rPr>
              <w:t>mm</w:t>
            </w:r>
            <w:r w:rsidRPr="006752CC">
              <w:rPr>
                <w:rFonts w:ascii="Times New Roman" w:eastAsia="Calibri" w:hAnsi="Times New Roman" w:cs="Times New Roman"/>
                <w:sz w:val="24"/>
                <w:szCs w:val="24"/>
                <w:lang w:val="lt-LT"/>
              </w:rPr>
              <w:t xml:space="preserve">, storis 40 mm, kiekis – 125 m“, tuo tarpu tame pačiame žiniaraštyje, įkainis 12 „PP vamzdžiai su movomis, </w:t>
            </w:r>
            <w:r w:rsidRPr="006752CC">
              <w:rPr>
                <w:rFonts w:ascii="Times New Roman" w:eastAsia="Calibri" w:hAnsi="Times New Roman" w:cs="Times New Roman"/>
                <w:i/>
                <w:iCs/>
                <w:sz w:val="24"/>
                <w:szCs w:val="24"/>
                <w:u w:val="single"/>
                <w:lang w:val="lt-LT"/>
              </w:rPr>
              <w:t>110</w:t>
            </w:r>
            <w:r w:rsidRPr="006752CC">
              <w:rPr>
                <w:rFonts w:ascii="Times New Roman" w:eastAsia="Calibri" w:hAnsi="Times New Roman" w:cs="Times New Roman"/>
                <w:sz w:val="24"/>
                <w:szCs w:val="24"/>
                <w:lang w:val="lt-LT"/>
              </w:rPr>
              <w:t xml:space="preserve">x2.7/1.0 (vidaus nuotekų sistema), kiekis – 125 m, t. y. vamzdžių diametras didesnis nei kevalo (110&gt;108); </w:t>
            </w:r>
          </w:p>
          <w:p w:rsidR="006752CC" w:rsidRPr="006752CC" w:rsidRDefault="00066E57" w:rsidP="006752CC">
            <w:pPr>
              <w:ind w:firstLine="851"/>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b)</w:t>
            </w:r>
            <w:r w:rsidR="006752CC" w:rsidRPr="006752CC">
              <w:rPr>
                <w:rFonts w:ascii="Times New Roman" w:eastAsia="Calibri" w:hAnsi="Times New Roman" w:cs="Times New Roman"/>
                <w:sz w:val="24"/>
                <w:szCs w:val="24"/>
                <w:lang w:val="lt-LT"/>
              </w:rPr>
              <w:t xml:space="preserve">  darbų kiekių žiniaraštyje  „114-IE Prano Dovydaičio gimnazijos pastato mokyklos g. 14 Čekiškės mstl. Kauno r. sav. rekonstravimo projektas, - I etapas, Statinys 1 Gimnazijos pastatas (esamas), žiniaraštis 10 Vėdinimas, 10 skyrius Šilumos tiekimas vėdinimo sistemos šildytuvui, 26 įkainis „Kevalai Paroc </w:t>
            </w:r>
            <w:proofErr w:type="spellStart"/>
            <w:r w:rsidR="006752CC" w:rsidRPr="006752CC">
              <w:rPr>
                <w:rFonts w:ascii="Times New Roman" w:eastAsia="Calibri" w:hAnsi="Times New Roman" w:cs="Times New Roman"/>
                <w:sz w:val="24"/>
                <w:szCs w:val="24"/>
                <w:lang w:val="lt-LT"/>
              </w:rPr>
              <w:t>Hvac</w:t>
            </w:r>
            <w:proofErr w:type="spellEnd"/>
            <w:r w:rsidR="006752CC" w:rsidRPr="006752CC">
              <w:rPr>
                <w:rFonts w:ascii="Times New Roman" w:eastAsia="Calibri" w:hAnsi="Times New Roman" w:cs="Times New Roman"/>
                <w:sz w:val="24"/>
                <w:szCs w:val="24"/>
                <w:lang w:val="lt-LT"/>
              </w:rPr>
              <w:t xml:space="preserve"> </w:t>
            </w:r>
            <w:proofErr w:type="spellStart"/>
            <w:r w:rsidR="006752CC" w:rsidRPr="006752CC">
              <w:rPr>
                <w:rFonts w:ascii="Times New Roman" w:eastAsia="Calibri" w:hAnsi="Times New Roman" w:cs="Times New Roman"/>
                <w:sz w:val="24"/>
                <w:szCs w:val="24"/>
                <w:lang w:val="lt-LT"/>
              </w:rPr>
              <w:t>Secton</w:t>
            </w:r>
            <w:proofErr w:type="spellEnd"/>
            <w:r w:rsidR="006752CC" w:rsidRPr="006752CC">
              <w:rPr>
                <w:rFonts w:ascii="Times New Roman" w:eastAsia="Calibri" w:hAnsi="Times New Roman" w:cs="Times New Roman"/>
                <w:sz w:val="24"/>
                <w:szCs w:val="24"/>
                <w:lang w:val="lt-LT"/>
              </w:rPr>
              <w:t xml:space="preserve"> </w:t>
            </w:r>
            <w:proofErr w:type="spellStart"/>
            <w:r w:rsidR="006752CC" w:rsidRPr="006752CC">
              <w:rPr>
                <w:rFonts w:ascii="Times New Roman" w:eastAsia="Calibri" w:hAnsi="Times New Roman" w:cs="Times New Roman"/>
                <w:sz w:val="24"/>
                <w:szCs w:val="24"/>
                <w:lang w:val="lt-LT"/>
              </w:rPr>
              <w:t>AluCoat</w:t>
            </w:r>
            <w:proofErr w:type="spellEnd"/>
            <w:r w:rsidR="006752CC" w:rsidRPr="006752CC">
              <w:rPr>
                <w:rFonts w:ascii="Times New Roman" w:eastAsia="Calibri" w:hAnsi="Times New Roman" w:cs="Times New Roman"/>
                <w:sz w:val="24"/>
                <w:szCs w:val="24"/>
                <w:lang w:val="lt-LT"/>
              </w:rPr>
              <w:t xml:space="preserve"> T, </w:t>
            </w:r>
            <w:proofErr w:type="spellStart"/>
            <w:r w:rsidR="006752CC" w:rsidRPr="006752CC">
              <w:rPr>
                <w:rFonts w:ascii="Times New Roman" w:eastAsia="Calibri" w:hAnsi="Times New Roman" w:cs="Times New Roman"/>
                <w:sz w:val="24"/>
                <w:szCs w:val="24"/>
                <w:lang w:val="lt-LT"/>
              </w:rPr>
              <w:t>izoliac</w:t>
            </w:r>
            <w:proofErr w:type="spellEnd"/>
            <w:r w:rsidR="006752CC" w:rsidRPr="006752CC">
              <w:rPr>
                <w:rFonts w:ascii="Times New Roman" w:eastAsia="Calibri" w:hAnsi="Times New Roman" w:cs="Times New Roman"/>
                <w:sz w:val="24"/>
                <w:szCs w:val="24"/>
                <w:lang w:val="lt-LT"/>
              </w:rPr>
              <w:t xml:space="preserve">. </w:t>
            </w:r>
            <w:proofErr w:type="spellStart"/>
            <w:r w:rsidR="006752CC" w:rsidRPr="006752CC">
              <w:rPr>
                <w:rFonts w:ascii="Times New Roman" w:eastAsia="Calibri" w:hAnsi="Times New Roman" w:cs="Times New Roman"/>
                <w:i/>
                <w:iCs/>
                <w:sz w:val="24"/>
                <w:szCs w:val="24"/>
                <w:u w:val="single"/>
                <w:lang w:val="lt-LT"/>
              </w:rPr>
              <w:t>Diam</w:t>
            </w:r>
            <w:proofErr w:type="spellEnd"/>
            <w:r w:rsidR="006752CC" w:rsidRPr="006752CC">
              <w:rPr>
                <w:rFonts w:ascii="Times New Roman" w:eastAsia="Calibri" w:hAnsi="Times New Roman" w:cs="Times New Roman"/>
                <w:i/>
                <w:iCs/>
                <w:sz w:val="24"/>
                <w:szCs w:val="24"/>
                <w:u w:val="single"/>
                <w:lang w:val="lt-LT"/>
              </w:rPr>
              <w:t>. 22 mm</w:t>
            </w:r>
            <w:r w:rsidR="006752CC" w:rsidRPr="006752CC">
              <w:rPr>
                <w:rFonts w:ascii="Times New Roman" w:eastAsia="Calibri" w:hAnsi="Times New Roman" w:cs="Times New Roman"/>
                <w:sz w:val="24"/>
                <w:szCs w:val="24"/>
                <w:lang w:val="lt-LT"/>
              </w:rPr>
              <w:t xml:space="preserve">, storis 30 mm, kiekis – 1 m“, tuo tarpu pačiame 10 skyriaus žiniaraštyje, įkainis 19 „Juodi </w:t>
            </w:r>
            <w:proofErr w:type="spellStart"/>
            <w:r w:rsidR="006752CC" w:rsidRPr="006752CC">
              <w:rPr>
                <w:rFonts w:ascii="Times New Roman" w:eastAsia="Calibri" w:hAnsi="Times New Roman" w:cs="Times New Roman"/>
                <w:sz w:val="24"/>
                <w:szCs w:val="24"/>
                <w:lang w:val="lt-LT"/>
              </w:rPr>
              <w:t>vand</w:t>
            </w:r>
            <w:proofErr w:type="spellEnd"/>
            <w:r w:rsidR="006752CC" w:rsidRPr="006752CC">
              <w:rPr>
                <w:rFonts w:ascii="Times New Roman" w:eastAsia="Calibri" w:hAnsi="Times New Roman" w:cs="Times New Roman"/>
                <w:sz w:val="24"/>
                <w:szCs w:val="24"/>
                <w:lang w:val="lt-LT"/>
              </w:rPr>
              <w:t xml:space="preserve">. – </w:t>
            </w:r>
            <w:proofErr w:type="spellStart"/>
            <w:r w:rsidR="006752CC" w:rsidRPr="006752CC">
              <w:rPr>
                <w:rFonts w:ascii="Times New Roman" w:eastAsia="Calibri" w:hAnsi="Times New Roman" w:cs="Times New Roman"/>
                <w:sz w:val="24"/>
                <w:szCs w:val="24"/>
                <w:lang w:val="lt-LT"/>
              </w:rPr>
              <w:t>dujotiek</w:t>
            </w:r>
            <w:proofErr w:type="spellEnd"/>
            <w:r w:rsidR="006752CC" w:rsidRPr="006752CC">
              <w:rPr>
                <w:rFonts w:ascii="Times New Roman" w:eastAsia="Calibri" w:hAnsi="Times New Roman" w:cs="Times New Roman"/>
                <w:sz w:val="24"/>
                <w:szCs w:val="24"/>
                <w:lang w:val="lt-LT"/>
              </w:rPr>
              <w:t xml:space="preserve">. vamzdžiai DN20, </w:t>
            </w:r>
            <w:proofErr w:type="spellStart"/>
            <w:r w:rsidR="006752CC" w:rsidRPr="006752CC">
              <w:rPr>
                <w:rFonts w:ascii="Times New Roman" w:eastAsia="Calibri" w:hAnsi="Times New Roman" w:cs="Times New Roman"/>
                <w:sz w:val="24"/>
                <w:szCs w:val="24"/>
                <w:lang w:val="lt-LT"/>
              </w:rPr>
              <w:t>išor</w:t>
            </w:r>
            <w:proofErr w:type="spellEnd"/>
            <w:r w:rsidR="006752CC" w:rsidRPr="006752CC">
              <w:rPr>
                <w:rFonts w:ascii="Times New Roman" w:eastAsia="Calibri" w:hAnsi="Times New Roman" w:cs="Times New Roman"/>
                <w:sz w:val="24"/>
                <w:szCs w:val="24"/>
                <w:lang w:val="lt-LT"/>
              </w:rPr>
              <w:t xml:space="preserve">. </w:t>
            </w:r>
            <w:r w:rsidR="006752CC" w:rsidRPr="006752CC">
              <w:rPr>
                <w:rFonts w:ascii="Times New Roman" w:eastAsia="Calibri" w:hAnsi="Times New Roman" w:cs="Times New Roman"/>
                <w:sz w:val="24"/>
                <w:szCs w:val="24"/>
                <w:u w:val="single"/>
                <w:lang w:val="lt-LT"/>
              </w:rPr>
              <w:t>26.9</w:t>
            </w:r>
            <w:r w:rsidR="006752CC" w:rsidRPr="006752CC">
              <w:rPr>
                <w:rFonts w:ascii="Times New Roman" w:eastAsia="Calibri" w:hAnsi="Times New Roman" w:cs="Times New Roman"/>
                <w:sz w:val="24"/>
                <w:szCs w:val="24"/>
                <w:lang w:val="lt-LT"/>
              </w:rPr>
              <w:t>x2,60, kiekis – 1 m“, t. y. vamzdžių diametra</w:t>
            </w:r>
            <w:r w:rsidR="006752CC" w:rsidRPr="00066E57">
              <w:rPr>
                <w:rFonts w:ascii="Times New Roman" w:eastAsia="Calibri" w:hAnsi="Times New Roman" w:cs="Times New Roman"/>
                <w:sz w:val="24"/>
                <w:szCs w:val="24"/>
                <w:lang w:val="lt-LT"/>
              </w:rPr>
              <w:t>s didesnis nei kevalo (26,9&gt;22)</w:t>
            </w:r>
            <w:r w:rsidR="006752CC" w:rsidRPr="006752CC">
              <w:rPr>
                <w:rFonts w:ascii="Times New Roman" w:eastAsia="Calibri" w:hAnsi="Times New Roman" w:cs="Times New Roman"/>
                <w:sz w:val="24"/>
                <w:szCs w:val="24"/>
                <w:lang w:val="lt-LT"/>
              </w:rPr>
              <w:t xml:space="preserve"> </w:t>
            </w:r>
            <w:r w:rsidR="006752CC" w:rsidRPr="00066E57">
              <w:rPr>
                <w:rFonts w:ascii="Times New Roman" w:eastAsia="Calibri" w:hAnsi="Times New Roman" w:cs="Times New Roman"/>
                <w:sz w:val="24"/>
                <w:szCs w:val="24"/>
                <w:lang w:val="lt-LT"/>
              </w:rPr>
              <w:t>i</w:t>
            </w:r>
            <w:r w:rsidR="006752CC" w:rsidRPr="006752CC">
              <w:rPr>
                <w:rFonts w:ascii="Times New Roman" w:eastAsia="Calibri" w:hAnsi="Times New Roman" w:cs="Times New Roman"/>
                <w:sz w:val="24"/>
                <w:szCs w:val="24"/>
                <w:lang w:val="lt-LT"/>
              </w:rPr>
              <w:t xml:space="preserve">r kt. </w:t>
            </w:r>
          </w:p>
          <w:p w:rsidR="006752CC" w:rsidRPr="006752CC" w:rsidRDefault="006752CC" w:rsidP="006752CC">
            <w:pPr>
              <w:ind w:firstLine="851"/>
              <w:jc w:val="both"/>
              <w:rPr>
                <w:rFonts w:ascii="Times New Roman" w:eastAsia="Calibri" w:hAnsi="Times New Roman" w:cs="Times New Roman"/>
                <w:sz w:val="24"/>
                <w:szCs w:val="24"/>
                <w:lang w:val="lt-LT" w:eastAsia="lt-LT"/>
              </w:rPr>
            </w:pPr>
            <w:r w:rsidRPr="006752CC">
              <w:rPr>
                <w:rFonts w:ascii="Times New Roman" w:eastAsia="Calibri" w:hAnsi="Times New Roman" w:cs="Times New Roman"/>
                <w:sz w:val="24"/>
                <w:szCs w:val="24"/>
                <w:lang w:val="lt-LT" w:eastAsia="lt-LT"/>
              </w:rPr>
              <w:t xml:space="preserve">Netikslūs Perkančiosios organizacijos parengti darbų kiekių žiniaraščiai lėmė sudėtingą pirkimo procedūrų eigą, pasiūlymų vertinimą, o svarbiausia – sudarė situaciją, kai tiekėjai turėjo teikti pasiūlymus pagal klaidingus žiniaraščius ir siūlyti prekių pozicijas, kurios faktiškai vykdant sutartį nebus tinkamos. Tarnyba įvertino laimėjusio tiekėjo UAB „Struktūra“ pateiktą pasiūlymo atitiktį pirkimo dokumentams (darbų kiekių žiniaraščius) ir nustatė, kad kai kurios pozicijos tiekėjo žiniaraščiuose neatitiko Perkančiosios organizacijos žiniaraščiuose nurodytų pozicijų. Iš tiekėjo pateiktų paaiškinimų matyti, kad nurodyti neatitikimai sąlygoti klaidingų pozicijų Perkančiosios organizacijos žiniaraštyje. </w:t>
            </w:r>
          </w:p>
          <w:p w:rsidR="00D31F72" w:rsidRPr="00D31F72" w:rsidRDefault="00D31F72" w:rsidP="00D31F72">
            <w:pPr>
              <w:ind w:firstLine="851"/>
              <w:jc w:val="both"/>
              <w:rPr>
                <w:rFonts w:ascii="Times New Roman" w:eastAsia="Calibri" w:hAnsi="Times New Roman" w:cs="Times New Roman"/>
                <w:sz w:val="24"/>
                <w:szCs w:val="24"/>
                <w:lang w:val="lt-LT" w:eastAsia="lt-LT"/>
              </w:rPr>
            </w:pPr>
            <w:r w:rsidRPr="00D31F72">
              <w:rPr>
                <w:rFonts w:ascii="Times New Roman" w:eastAsia="Calibri" w:hAnsi="Times New Roman" w:cs="Times New Roman"/>
                <w:sz w:val="24"/>
                <w:szCs w:val="24"/>
                <w:lang w:val="lt-LT" w:eastAsia="lt-LT"/>
              </w:rPr>
              <w:t xml:space="preserve">Šiuo konkrečiu atveju pagal Tarnybos turimus dokumentus ir informaciją nenustatyta, jog minėti pirkimo dokumentų trūkumai galėjo turėti įtakos  laimėtojo nustatymui. Ateityje Perkančiajai organizacijai vykdant kitus pirkimus, rekomenduojame atsakingiau rengti pirkimo dokumentus, o vykdant šią sutartį - užtikrinti tinkamą sutarties vykdymo priežiūrą. </w:t>
            </w:r>
          </w:p>
          <w:p w:rsidR="00174DB6" w:rsidRPr="00C475A4" w:rsidRDefault="00174DB6" w:rsidP="00D31F72">
            <w:pPr>
              <w:ind w:firstLine="851"/>
              <w:jc w:val="both"/>
              <w:rPr>
                <w:rFonts w:ascii="Times New Roman" w:hAnsi="Times New Roman" w:cs="Times New Roman"/>
                <w:sz w:val="24"/>
                <w:szCs w:val="24"/>
                <w:lang w:val="lt-LT"/>
              </w:rPr>
            </w:pPr>
          </w:p>
        </w:tc>
      </w:tr>
    </w:tbl>
    <w:p w:rsidR="001C0E61" w:rsidRPr="00C475A4" w:rsidRDefault="001C0E61" w:rsidP="00C475A4">
      <w:pPr>
        <w:spacing w:after="0" w:line="240" w:lineRule="auto"/>
        <w:rPr>
          <w:rFonts w:ascii="Times New Roman" w:hAnsi="Times New Roman" w:cs="Times New Roman"/>
          <w:b/>
          <w:sz w:val="24"/>
          <w:szCs w:val="24"/>
        </w:rPr>
      </w:pPr>
      <w:r w:rsidRPr="00C475A4">
        <w:rPr>
          <w:rFonts w:ascii="Times New Roman" w:hAnsi="Times New Roman" w:cs="Times New Roman"/>
          <w:b/>
          <w:sz w:val="24"/>
          <w:szCs w:val="24"/>
        </w:rPr>
        <w:t>*kiekvienos sutarties vertinimas aprašomas atskirai</w:t>
      </w:r>
    </w:p>
    <w:p w:rsidR="00592614" w:rsidRPr="00C475A4" w:rsidRDefault="00592614" w:rsidP="00C475A4">
      <w:pPr>
        <w:spacing w:after="0" w:line="240" w:lineRule="auto"/>
        <w:jc w:val="center"/>
        <w:rPr>
          <w:rFonts w:ascii="Times New Roman" w:hAnsi="Times New Roman" w:cs="Times New Roman"/>
          <w:b/>
          <w:sz w:val="24"/>
          <w:szCs w:val="24"/>
        </w:rPr>
      </w:pPr>
    </w:p>
    <w:p w:rsidR="00C23FAF" w:rsidRDefault="00C23FAF" w:rsidP="00C475A4">
      <w:pPr>
        <w:spacing w:after="0" w:line="240" w:lineRule="auto"/>
        <w:jc w:val="center"/>
        <w:rPr>
          <w:rFonts w:ascii="Times New Roman" w:hAnsi="Times New Roman" w:cs="Times New Roman"/>
          <w:b/>
          <w:sz w:val="24"/>
          <w:szCs w:val="24"/>
        </w:rPr>
      </w:pPr>
      <w:r w:rsidRPr="00C475A4">
        <w:rPr>
          <w:rFonts w:ascii="Times New Roman" w:hAnsi="Times New Roman" w:cs="Times New Roman"/>
          <w:b/>
          <w:sz w:val="24"/>
          <w:szCs w:val="24"/>
        </w:rPr>
        <w:t>IV dalis. Sprendimas</w:t>
      </w:r>
    </w:p>
    <w:p w:rsidR="00C475A4" w:rsidRPr="00C475A4" w:rsidRDefault="00C475A4" w:rsidP="00C475A4">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747"/>
      </w:tblGrid>
      <w:tr w:rsidR="00C23FAF" w:rsidRPr="00C475A4" w:rsidTr="00C475A4">
        <w:tc>
          <w:tcPr>
            <w:tcW w:w="9747" w:type="dxa"/>
          </w:tcPr>
          <w:p w:rsidR="001F5112" w:rsidRPr="00C475A4" w:rsidRDefault="001F5112" w:rsidP="00C475A4">
            <w:pPr>
              <w:ind w:firstLine="567"/>
              <w:jc w:val="both"/>
              <w:rPr>
                <w:rFonts w:ascii="Times New Roman" w:hAnsi="Times New Roman" w:cs="Times New Roman"/>
                <w:b/>
                <w:sz w:val="24"/>
                <w:szCs w:val="24"/>
                <w:lang w:val="lt-LT"/>
              </w:rPr>
            </w:pPr>
            <w:r w:rsidRPr="00C475A4">
              <w:rPr>
                <w:rFonts w:ascii="Times New Roman" w:hAnsi="Times New Roman" w:cs="Times New Roman"/>
                <w:b/>
                <w:sz w:val="24"/>
                <w:szCs w:val="24"/>
                <w:lang w:val="lt-LT"/>
              </w:rPr>
              <w:t xml:space="preserve">Vykdydamas Sutartį </w:t>
            </w:r>
            <w:r w:rsidR="003C7F73" w:rsidRPr="00C475A4">
              <w:rPr>
                <w:rFonts w:ascii="Times New Roman" w:hAnsi="Times New Roman" w:cs="Times New Roman"/>
                <w:b/>
                <w:sz w:val="24"/>
                <w:szCs w:val="24"/>
                <w:lang w:val="lt-LT"/>
              </w:rPr>
              <w:t xml:space="preserve">Pirkimo </w:t>
            </w:r>
            <w:r w:rsidRPr="00C475A4">
              <w:rPr>
                <w:rFonts w:ascii="Times New Roman" w:hAnsi="Times New Roman" w:cs="Times New Roman"/>
                <w:b/>
                <w:sz w:val="24"/>
                <w:szCs w:val="24"/>
                <w:lang w:val="lt-LT"/>
              </w:rPr>
              <w:t>vykdytojas pažeidė</w:t>
            </w:r>
            <w:r w:rsidR="00D94521" w:rsidRPr="00C475A4">
              <w:rPr>
                <w:rFonts w:ascii="Times New Roman" w:hAnsi="Times New Roman" w:cs="Times New Roman"/>
                <w:b/>
                <w:sz w:val="24"/>
                <w:szCs w:val="24"/>
                <w:lang w:val="lt-LT"/>
              </w:rPr>
              <w:t xml:space="preserve"> Įstatymo 3 straipsnio 1 dalyje įtvirtintą skaidrumo principą, Įstatymo 18 straipsnio 11 dalies ir</w:t>
            </w:r>
            <w:r w:rsidRPr="00C475A4">
              <w:rPr>
                <w:rFonts w:ascii="Times New Roman" w:hAnsi="Times New Roman" w:cs="Times New Roman"/>
                <w:sz w:val="24"/>
                <w:szCs w:val="24"/>
                <w:lang w:val="lt-LT"/>
              </w:rPr>
              <w:t xml:space="preserve"> </w:t>
            </w:r>
            <w:r w:rsidR="00A82832" w:rsidRPr="00C475A4">
              <w:rPr>
                <w:rFonts w:ascii="Times New Roman" w:hAnsi="Times New Roman" w:cs="Times New Roman"/>
                <w:b/>
                <w:sz w:val="24"/>
                <w:szCs w:val="24"/>
                <w:lang w:val="lt-LT"/>
              </w:rPr>
              <w:t xml:space="preserve">Įstatymo 19 straipsnio </w:t>
            </w:r>
            <w:r w:rsidR="002709CA" w:rsidRPr="00C475A4">
              <w:rPr>
                <w:rFonts w:ascii="Times New Roman" w:hAnsi="Times New Roman" w:cs="Times New Roman"/>
                <w:b/>
                <w:sz w:val="24"/>
                <w:szCs w:val="24"/>
                <w:lang w:val="lt-LT"/>
              </w:rPr>
              <w:t xml:space="preserve">1 ir </w:t>
            </w:r>
            <w:r w:rsidR="00A82832" w:rsidRPr="00C475A4">
              <w:rPr>
                <w:rFonts w:ascii="Times New Roman" w:hAnsi="Times New Roman" w:cs="Times New Roman"/>
                <w:b/>
                <w:sz w:val="24"/>
                <w:szCs w:val="24"/>
                <w:lang w:val="lt-LT"/>
              </w:rPr>
              <w:t>3 dalies</w:t>
            </w:r>
            <w:r w:rsidRPr="00C475A4">
              <w:rPr>
                <w:rFonts w:ascii="Times New Roman" w:hAnsi="Times New Roman" w:cs="Times New Roman"/>
                <w:b/>
                <w:sz w:val="24"/>
                <w:szCs w:val="24"/>
                <w:lang w:val="lt-LT"/>
              </w:rPr>
              <w:t xml:space="preserve"> nuostatas. </w:t>
            </w:r>
          </w:p>
          <w:p w:rsidR="005D26E7" w:rsidRPr="00C475A4" w:rsidRDefault="005D26E7" w:rsidP="00C475A4">
            <w:pPr>
              <w:tabs>
                <w:tab w:val="left" w:pos="284"/>
                <w:tab w:val="left" w:pos="851"/>
              </w:tabs>
              <w:ind w:firstLine="567"/>
              <w:jc w:val="both"/>
              <w:rPr>
                <w:rFonts w:ascii="Times New Roman" w:hAnsi="Times New Roman" w:cs="Times New Roman"/>
                <w:sz w:val="24"/>
                <w:szCs w:val="24"/>
                <w:lang w:val="lt-LT"/>
              </w:rPr>
            </w:pPr>
            <w:r w:rsidRPr="00C475A4">
              <w:rPr>
                <w:rFonts w:ascii="Times New Roman" w:hAnsi="Times New Roman" w:cs="Times New Roman"/>
                <w:sz w:val="24"/>
                <w:szCs w:val="24"/>
                <w:lang w:val="lt-LT"/>
              </w:rPr>
              <w:t xml:space="preserve">Atsižvelgiant į konstatuotus Įstatymo 18 straipsnio 11 dalies ir 19 straipsnio </w:t>
            </w:r>
            <w:r w:rsidR="00363ED2" w:rsidRPr="00C475A4">
              <w:rPr>
                <w:rFonts w:ascii="Times New Roman" w:hAnsi="Times New Roman" w:cs="Times New Roman"/>
                <w:sz w:val="24"/>
                <w:szCs w:val="24"/>
                <w:lang w:val="lt-LT"/>
              </w:rPr>
              <w:t xml:space="preserve">1 ir </w:t>
            </w:r>
            <w:r w:rsidRPr="00C475A4">
              <w:rPr>
                <w:rFonts w:ascii="Times New Roman" w:hAnsi="Times New Roman" w:cs="Times New Roman"/>
                <w:sz w:val="24"/>
                <w:szCs w:val="24"/>
                <w:lang w:val="lt-LT"/>
              </w:rPr>
              <w:t xml:space="preserve">3 dalies nuostatų pažeidimus, Tarnyba </w:t>
            </w:r>
            <w:r w:rsidRPr="00C475A4">
              <w:rPr>
                <w:rFonts w:ascii="Times New Roman" w:hAnsi="Times New Roman" w:cs="Times New Roman"/>
                <w:b/>
                <w:sz w:val="24"/>
                <w:szCs w:val="24"/>
                <w:lang w:val="lt-LT"/>
              </w:rPr>
              <w:t>įpareigoja ne vėliau, kaip per 5 d. d.</w:t>
            </w:r>
            <w:r w:rsidRPr="00C475A4">
              <w:rPr>
                <w:rFonts w:ascii="Times New Roman" w:hAnsi="Times New Roman" w:cs="Times New Roman"/>
                <w:sz w:val="24"/>
                <w:szCs w:val="24"/>
                <w:lang w:val="lt-LT"/>
              </w:rPr>
              <w:t xml:space="preserve"> nuo Sutarties vertinimo išvados gavimo dienos paskelbti CVP IS sudarytą pirkimo Sutartį ir </w:t>
            </w:r>
            <w:r w:rsidR="004355E7" w:rsidRPr="00C475A4">
              <w:rPr>
                <w:rFonts w:ascii="Times New Roman" w:hAnsi="Times New Roman" w:cs="Times New Roman"/>
                <w:sz w:val="24"/>
                <w:szCs w:val="24"/>
                <w:lang w:val="lt-LT"/>
              </w:rPr>
              <w:t>užpildyti</w:t>
            </w:r>
            <w:r w:rsidRPr="00C475A4">
              <w:rPr>
                <w:rFonts w:ascii="Times New Roman" w:hAnsi="Times New Roman" w:cs="Times New Roman"/>
                <w:sz w:val="24"/>
                <w:szCs w:val="24"/>
                <w:lang w:val="lt-LT"/>
              </w:rPr>
              <w:t xml:space="preserve"> Pirkimo procedūrų ataskaitą.</w:t>
            </w:r>
          </w:p>
          <w:p w:rsidR="00A176F4" w:rsidRPr="00C475A4" w:rsidRDefault="001F5112" w:rsidP="00C475A4">
            <w:pPr>
              <w:tabs>
                <w:tab w:val="left" w:pos="426"/>
                <w:tab w:val="left" w:pos="567"/>
              </w:tabs>
              <w:ind w:firstLine="567"/>
              <w:jc w:val="both"/>
              <w:rPr>
                <w:rFonts w:ascii="Times New Roman" w:hAnsi="Times New Roman" w:cs="Times New Roman"/>
                <w:b/>
                <w:sz w:val="24"/>
                <w:szCs w:val="24"/>
                <w:lang w:val="lt-LT"/>
              </w:rPr>
            </w:pPr>
            <w:r w:rsidRPr="00C475A4">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C23FAF" w:rsidRPr="00C475A4" w:rsidRDefault="00C23FAF" w:rsidP="000B0D58">
      <w:pPr>
        <w:spacing w:after="0" w:line="240" w:lineRule="auto"/>
        <w:jc w:val="both"/>
        <w:rPr>
          <w:rFonts w:ascii="Times New Roman" w:hAnsi="Times New Roman" w:cs="Times New Roman"/>
          <w:b/>
          <w:sz w:val="24"/>
          <w:szCs w:val="24"/>
        </w:rPr>
      </w:pPr>
    </w:p>
    <w:p w:rsidR="00FA5D3B" w:rsidRPr="00C475A4" w:rsidRDefault="00FA5D3B" w:rsidP="000B0D58">
      <w:pPr>
        <w:spacing w:after="0" w:line="240" w:lineRule="auto"/>
        <w:jc w:val="both"/>
        <w:rPr>
          <w:rFonts w:ascii="Times New Roman" w:eastAsia="Times New Roman" w:hAnsi="Times New Roman" w:cs="Times New Roman"/>
          <w:sz w:val="24"/>
          <w:szCs w:val="24"/>
        </w:rPr>
      </w:pPr>
    </w:p>
    <w:p w:rsidR="005D26E7" w:rsidRPr="00C475A4" w:rsidRDefault="005D26E7" w:rsidP="000B0D58">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B0D58" w:rsidTr="000B0D58">
        <w:tc>
          <w:tcPr>
            <w:tcW w:w="4927" w:type="dxa"/>
          </w:tcPr>
          <w:p w:rsidR="000B0D58" w:rsidRDefault="000B0D58" w:rsidP="00C23FAF">
            <w:pPr>
              <w:ind w:right="142"/>
              <w:jc w:val="both"/>
              <w:rPr>
                <w:rFonts w:ascii="Times New Roman" w:eastAsia="Times New Roman" w:hAnsi="Times New Roman" w:cs="Times New Roman"/>
                <w:sz w:val="24"/>
                <w:szCs w:val="24"/>
              </w:rPr>
            </w:pPr>
            <w:r w:rsidRPr="00C475A4">
              <w:rPr>
                <w:rFonts w:ascii="Times New Roman" w:eastAsia="Times New Roman" w:hAnsi="Times New Roman" w:cs="Times New Roman"/>
                <w:sz w:val="24"/>
                <w:szCs w:val="24"/>
                <w:lang w:val="lt-LT"/>
              </w:rPr>
              <w:t>Prevencijos skyriaus vyriausioji specialistė</w:t>
            </w:r>
          </w:p>
        </w:tc>
        <w:tc>
          <w:tcPr>
            <w:tcW w:w="4927" w:type="dxa"/>
          </w:tcPr>
          <w:p w:rsidR="000B0D58" w:rsidRDefault="000B0D58" w:rsidP="000B0D58">
            <w:pPr>
              <w:ind w:right="142"/>
              <w:jc w:val="right"/>
              <w:rPr>
                <w:rFonts w:ascii="Times New Roman" w:eastAsia="Times New Roman" w:hAnsi="Times New Roman" w:cs="Times New Roman"/>
                <w:sz w:val="24"/>
                <w:szCs w:val="24"/>
              </w:rPr>
            </w:pPr>
            <w:r w:rsidRPr="00C475A4">
              <w:rPr>
                <w:rFonts w:ascii="Times New Roman" w:eastAsia="Times New Roman" w:hAnsi="Times New Roman" w:cs="Times New Roman"/>
                <w:sz w:val="24"/>
                <w:szCs w:val="24"/>
                <w:lang w:val="lt-LT"/>
              </w:rPr>
              <w:t>Laimutė Tautvaišienė</w:t>
            </w:r>
          </w:p>
        </w:tc>
      </w:tr>
    </w:tbl>
    <w:p w:rsidR="00174DB6" w:rsidRPr="00C475A4" w:rsidRDefault="00174DB6" w:rsidP="000B0D58">
      <w:pPr>
        <w:spacing w:after="0" w:line="240" w:lineRule="auto"/>
        <w:ind w:right="142"/>
        <w:jc w:val="both"/>
        <w:rPr>
          <w:rFonts w:ascii="Times New Roman" w:eastAsia="Times New Roman" w:hAnsi="Times New Roman" w:cs="Times New Roman"/>
          <w:sz w:val="24"/>
          <w:szCs w:val="24"/>
        </w:rPr>
      </w:pPr>
    </w:p>
    <w:p w:rsidR="00225AA3" w:rsidRPr="00C475A4" w:rsidRDefault="00225AA3" w:rsidP="000B0D58">
      <w:pPr>
        <w:spacing w:after="0" w:line="240" w:lineRule="auto"/>
        <w:ind w:right="142"/>
        <w:jc w:val="both"/>
        <w:rPr>
          <w:rFonts w:ascii="Times New Roman" w:eastAsia="Times New Roman" w:hAnsi="Times New Roman" w:cs="Times New Roman"/>
          <w:sz w:val="24"/>
          <w:szCs w:val="24"/>
        </w:rPr>
      </w:pPr>
    </w:p>
    <w:p w:rsidR="00225AA3" w:rsidRDefault="00225AA3" w:rsidP="000B0D58">
      <w:pPr>
        <w:spacing w:after="0" w:line="240" w:lineRule="auto"/>
        <w:ind w:right="142"/>
        <w:jc w:val="both"/>
        <w:rPr>
          <w:rFonts w:ascii="Times New Roman" w:eastAsia="Times New Roman" w:hAnsi="Times New Roman" w:cs="Times New Roman"/>
        </w:rPr>
      </w:pPr>
    </w:p>
    <w:p w:rsidR="00602048" w:rsidRDefault="00602048" w:rsidP="000B0D58">
      <w:pPr>
        <w:spacing w:after="0" w:line="240" w:lineRule="auto"/>
        <w:ind w:right="142"/>
        <w:jc w:val="both"/>
        <w:rPr>
          <w:rFonts w:ascii="Times New Roman" w:eastAsia="Times New Roman" w:hAnsi="Times New Roman" w:cs="Times New Roman"/>
        </w:rPr>
      </w:pPr>
    </w:p>
    <w:p w:rsidR="00602048" w:rsidRDefault="00602048" w:rsidP="000B0D58">
      <w:pPr>
        <w:spacing w:after="0" w:line="240" w:lineRule="auto"/>
        <w:ind w:right="142"/>
        <w:jc w:val="both"/>
        <w:rPr>
          <w:rFonts w:ascii="Times New Roman" w:eastAsia="Times New Roman" w:hAnsi="Times New Roman" w:cs="Times New Roman"/>
        </w:rPr>
      </w:pPr>
    </w:p>
    <w:p w:rsidR="00225AA3" w:rsidRPr="000B0D58" w:rsidRDefault="00D31F72" w:rsidP="000B0D58">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bookmarkStart w:id="0" w:name="_GoBack"/>
      <w:bookmarkEnd w:id="0"/>
      <w:r w:rsidR="00537970" w:rsidRPr="00C475A4">
        <w:rPr>
          <w:rFonts w:ascii="Times New Roman" w:eastAsia="Times New Roman" w:hAnsi="Times New Roman" w:cs="Times New Roman"/>
          <w:sz w:val="24"/>
          <w:szCs w:val="24"/>
        </w:rPr>
        <w:t>. Tautvaišienė, tel. (8 5) 219 7036, faks. (8 5) 213 6213, el. p. Laimute.Tautvaisiene@vpt.lt</w:t>
      </w:r>
    </w:p>
    <w:sectPr w:rsidR="00225AA3" w:rsidRPr="000B0D58" w:rsidSect="00C475A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9F" w:rsidRDefault="0051129F" w:rsidP="00C23FAF">
      <w:pPr>
        <w:spacing w:after="0" w:line="240" w:lineRule="auto"/>
      </w:pPr>
      <w:r>
        <w:separator/>
      </w:r>
    </w:p>
  </w:endnote>
  <w:endnote w:type="continuationSeparator" w:id="0">
    <w:p w:rsidR="0051129F" w:rsidRDefault="0051129F"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9F" w:rsidRDefault="0051129F" w:rsidP="00C23FAF">
      <w:pPr>
        <w:spacing w:after="0" w:line="240" w:lineRule="auto"/>
      </w:pPr>
      <w:r>
        <w:separator/>
      </w:r>
    </w:p>
  </w:footnote>
  <w:footnote w:type="continuationSeparator" w:id="0">
    <w:p w:rsidR="0051129F" w:rsidRDefault="0051129F" w:rsidP="00C23FAF">
      <w:pPr>
        <w:spacing w:after="0" w:line="240" w:lineRule="auto"/>
      </w:pPr>
      <w:r>
        <w:continuationSeparator/>
      </w:r>
    </w:p>
  </w:footnote>
  <w:footnote w:id="1">
    <w:p w:rsidR="00537970" w:rsidRPr="000B0D58" w:rsidRDefault="002D37C8" w:rsidP="00864941">
      <w:pPr>
        <w:pStyle w:val="Puslapioinaostekstas"/>
        <w:jc w:val="both"/>
        <w:rPr>
          <w:rFonts w:ascii="Times New Roman" w:hAnsi="Times New Roman"/>
          <w:i/>
          <w:lang w:val="lt-LT"/>
        </w:rPr>
      </w:pPr>
      <w:r w:rsidRPr="000B0D58">
        <w:rPr>
          <w:rStyle w:val="Puslapioinaosnuoroda"/>
          <w:rFonts w:ascii="Times New Roman" w:hAnsi="Times New Roman"/>
          <w:i/>
        </w:rPr>
        <w:footnoteRef/>
      </w:r>
      <w:r w:rsidRPr="000B0D58">
        <w:rPr>
          <w:rFonts w:ascii="Times New Roman" w:hAnsi="Times New Roman"/>
          <w:i/>
        </w:rPr>
        <w:t xml:space="preserve"> </w:t>
      </w:r>
      <w:r w:rsidR="006A753F" w:rsidRPr="000B0D58">
        <w:rPr>
          <w:rFonts w:ascii="Times New Roman" w:hAnsi="Times New Roman"/>
          <w:i/>
          <w:lang w:val="lt-LT"/>
        </w:rPr>
        <w:t>„</w:t>
      </w:r>
      <w:r w:rsidR="006A753F" w:rsidRPr="000B0D58">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006A753F" w:rsidRPr="000B0D58">
        <w:rPr>
          <w:rFonts w:ascii="Times New Roman" w:hAnsi="Times New Roman"/>
          <w:i/>
          <w:lang w:val="lt-LT"/>
        </w:rPr>
        <w:t>.“;</w:t>
      </w:r>
    </w:p>
  </w:footnote>
  <w:footnote w:id="2">
    <w:p w:rsidR="009B5543" w:rsidRPr="000B0D58" w:rsidRDefault="009B5543" w:rsidP="00864941">
      <w:pPr>
        <w:pStyle w:val="Puslapioinaostekstas"/>
        <w:jc w:val="both"/>
        <w:rPr>
          <w:rFonts w:ascii="Times New Roman" w:hAnsi="Times New Roman"/>
          <w:i/>
          <w:lang w:val="lt-LT"/>
        </w:rPr>
      </w:pPr>
      <w:r w:rsidRPr="000B0D58">
        <w:rPr>
          <w:rStyle w:val="Puslapioinaosnuoroda"/>
          <w:rFonts w:ascii="Times New Roman" w:hAnsi="Times New Roman"/>
          <w:i/>
        </w:rPr>
        <w:footnoteRef/>
      </w:r>
      <w:r w:rsidRPr="000B0D58">
        <w:rPr>
          <w:rFonts w:ascii="Times New Roman" w:hAnsi="Times New Roman"/>
          <w:i/>
        </w:rPr>
        <w:t xml:space="preserve"> „Perkančioji organizacija privalo Viešųjų pirkimų tarnybai raštu pateikti kiekvieno pirkimo, reglamentuojamo šio įstatymo II, III ar IV skyriuose, įskaitant ir pirkimą, kurio metu sudaroma preliminarioji sutartis ar taikoma dinaminė pirkimo sistema, procedūrų ataskaitą</w:t>
      </w:r>
      <w:r w:rsidRPr="000B0D58">
        <w:rPr>
          <w:rFonts w:ascii="Times New Roman" w:hAnsi="Times New Roman"/>
          <w:i/>
          <w:lang w:val="lt-LT"/>
        </w:rPr>
        <w:t>.</w:t>
      </w:r>
      <w:r w:rsidRPr="000B0D58">
        <w:rPr>
          <w:rFonts w:ascii="Times New Roman" w:hAnsi="Times New Roman"/>
          <w:i/>
        </w:rPr>
        <w:t xml:space="preserve"> &lt;...&gt;“</w:t>
      </w:r>
      <w:r w:rsidRPr="000B0D58">
        <w:rPr>
          <w:rFonts w:ascii="Times New Roman" w:hAnsi="Times New Roman"/>
          <w:i/>
          <w:lang w:val="lt-LT"/>
        </w:rPr>
        <w:t>;</w:t>
      </w:r>
    </w:p>
  </w:footnote>
  <w:footnote w:id="3">
    <w:p w:rsidR="00C3760F" w:rsidRPr="000B0D58" w:rsidRDefault="00C3760F" w:rsidP="00864941">
      <w:pPr>
        <w:pStyle w:val="Puslapioinaostekstas"/>
        <w:jc w:val="both"/>
        <w:rPr>
          <w:rFonts w:ascii="Times New Roman" w:hAnsi="Times New Roman"/>
          <w:i/>
          <w:lang w:val="lt-LT"/>
        </w:rPr>
      </w:pPr>
      <w:r w:rsidRPr="000B0D58">
        <w:rPr>
          <w:rStyle w:val="Puslapioinaosnuoroda"/>
          <w:rFonts w:ascii="Times New Roman" w:hAnsi="Times New Roman"/>
          <w:i/>
        </w:rPr>
        <w:footnoteRef/>
      </w:r>
      <w:r w:rsidRPr="000B0D58">
        <w:rPr>
          <w:rFonts w:ascii="Times New Roman" w:hAnsi="Times New Roman"/>
          <w:i/>
        </w:rPr>
        <w:t xml:space="preserve"> </w:t>
      </w:r>
      <w:r w:rsidR="006A753F" w:rsidRPr="000B0D58">
        <w:rPr>
          <w:rFonts w:ascii="Times New Roman" w:hAnsi="Times New Roman"/>
          <w:i/>
        </w:rPr>
        <w:t xml:space="preserve">„Pirkimo procedūrų ataskaita pildoma Centrinėje viešųjų pirkimų informacinėje sistemoje </w:t>
      </w:r>
      <w:proofErr w:type="spellStart"/>
      <w:r w:rsidR="006A753F" w:rsidRPr="000B0D58">
        <w:rPr>
          <w:rFonts w:ascii="Times New Roman" w:hAnsi="Times New Roman"/>
          <w:i/>
          <w:lang w:val="lt-LT"/>
        </w:rPr>
        <w:t>Vie</w:t>
      </w:r>
      <w:r w:rsidRPr="000B0D58">
        <w:rPr>
          <w:rFonts w:ascii="Times New Roman" w:hAnsi="Times New Roman"/>
          <w:i/>
        </w:rPr>
        <w:t>šųjų</w:t>
      </w:r>
      <w:proofErr w:type="spellEnd"/>
      <w:r w:rsidRPr="000B0D58">
        <w:rPr>
          <w:rFonts w:ascii="Times New Roman" w:hAnsi="Times New Roman"/>
          <w:i/>
        </w:rPr>
        <w:t xml:space="preserve"> pirkimų tarnybos nustatyta tvarka ir terminais ir baigiama pildyti ne vėliau kaip per 5 darbo dienas pasibaigus pirkimui</w:t>
      </w:r>
      <w:r w:rsidRPr="000B0D58">
        <w:rPr>
          <w:rFonts w:ascii="Times New Roman" w:hAnsi="Times New Roman"/>
          <w:i/>
          <w:lang w:val="lt-LT"/>
        </w:rPr>
        <w:t>.</w:t>
      </w:r>
      <w:r w:rsidRPr="000B0D58">
        <w:rPr>
          <w:rFonts w:ascii="Times New Roman" w:hAnsi="Times New Roman"/>
          <w:i/>
        </w:rPr>
        <w:t>“</w:t>
      </w:r>
      <w:r w:rsidRPr="000B0D58">
        <w:rPr>
          <w:rFonts w:ascii="Times New Roman" w:hAnsi="Times New Roman"/>
          <w:i/>
          <w:lang w:val="lt-LT"/>
        </w:rPr>
        <w:t>;</w:t>
      </w:r>
    </w:p>
  </w:footnote>
  <w:footnote w:id="4">
    <w:p w:rsidR="000265D0" w:rsidRPr="000B0D58" w:rsidRDefault="000265D0" w:rsidP="00864941">
      <w:pPr>
        <w:pStyle w:val="Puslapioinaostekstas"/>
        <w:jc w:val="both"/>
        <w:rPr>
          <w:rFonts w:ascii="Times New Roman" w:hAnsi="Times New Roman"/>
          <w:i/>
          <w:lang w:val="lt-LT"/>
        </w:rPr>
      </w:pPr>
      <w:r w:rsidRPr="000B0D58">
        <w:rPr>
          <w:rStyle w:val="Puslapioinaosnuoroda"/>
          <w:rFonts w:ascii="Times New Roman" w:hAnsi="Times New Roman"/>
          <w:i/>
        </w:rPr>
        <w:footnoteRef/>
      </w:r>
      <w:r w:rsidRPr="000B0D58">
        <w:rPr>
          <w:rFonts w:ascii="Times New Roman" w:hAnsi="Times New Roman"/>
          <w:i/>
        </w:rPr>
        <w:t xml:space="preserve"> </w:t>
      </w:r>
      <w:r w:rsidR="00E155FB" w:rsidRPr="000B0D58">
        <w:rPr>
          <w:rFonts w:ascii="Times New Roman" w:hAnsi="Times New Roman"/>
          <w:i/>
          <w:lang w:val="lt-LT"/>
        </w:rPr>
        <w:t>Ž</w:t>
      </w:r>
      <w:r w:rsidR="00E155FB" w:rsidRPr="000B0D58">
        <w:rPr>
          <w:rFonts w:ascii="Times New Roman" w:hAnsi="Times New Roman"/>
          <w:i/>
          <w:lang w:val="en-US"/>
        </w:rPr>
        <w:t xml:space="preserve">r. </w:t>
      </w:r>
      <w:proofErr w:type="spellStart"/>
      <w:r w:rsidR="00E155FB" w:rsidRPr="000B0D58">
        <w:rPr>
          <w:rFonts w:ascii="Times New Roman" w:hAnsi="Times New Roman"/>
          <w:i/>
          <w:lang w:val="en-US"/>
        </w:rPr>
        <w:t>nuorodą</w:t>
      </w:r>
      <w:proofErr w:type="spellEnd"/>
      <w:r w:rsidR="00E155FB" w:rsidRPr="000B0D58">
        <w:rPr>
          <w:rFonts w:ascii="Times New Roman" w:hAnsi="Times New Roman"/>
          <w:i/>
          <w:lang w:val="en-US"/>
        </w:rPr>
        <w:t xml:space="preserve"> </w:t>
      </w:r>
      <w:proofErr w:type="spellStart"/>
      <w:r w:rsidR="00E155FB" w:rsidRPr="000B0D58">
        <w:rPr>
          <w:rFonts w:ascii="Times New Roman" w:hAnsi="Times New Roman"/>
          <w:i/>
          <w:lang w:val="en-US"/>
        </w:rPr>
        <w:t>Nr</w:t>
      </w:r>
      <w:proofErr w:type="spellEnd"/>
      <w:r w:rsidR="00E155FB" w:rsidRPr="000B0D58">
        <w:rPr>
          <w:rFonts w:ascii="Times New Roman" w:hAnsi="Times New Roman"/>
          <w:i/>
          <w:lang w:val="en-US"/>
        </w:rPr>
        <w:t>. 1</w:t>
      </w:r>
      <w:r w:rsidRPr="000B0D58">
        <w:rPr>
          <w:rFonts w:ascii="Times New Roman" w:hAnsi="Times New Roman"/>
          <w:i/>
          <w:lang w:val="lt-LT"/>
        </w:rPr>
        <w:t>;</w:t>
      </w:r>
    </w:p>
  </w:footnote>
  <w:footnote w:id="5">
    <w:p w:rsidR="002D37C8" w:rsidRDefault="002D37C8" w:rsidP="00864941">
      <w:pPr>
        <w:pStyle w:val="Puslapioinaostekstas"/>
        <w:jc w:val="both"/>
        <w:rPr>
          <w:rFonts w:ascii="Times New Roman" w:hAnsi="Times New Roman"/>
          <w:i/>
          <w:color w:val="000000"/>
          <w:lang w:val="lt-LT"/>
        </w:rPr>
      </w:pPr>
      <w:r w:rsidRPr="000B0D58">
        <w:rPr>
          <w:rStyle w:val="Puslapioinaosnuoroda"/>
          <w:rFonts w:ascii="Times New Roman" w:hAnsi="Times New Roman"/>
          <w:i/>
        </w:rPr>
        <w:footnoteRef/>
      </w:r>
      <w:r w:rsidRPr="000B0D58">
        <w:rPr>
          <w:rFonts w:ascii="Times New Roman" w:hAnsi="Times New Roman"/>
          <w:i/>
          <w:color w:val="000000"/>
        </w:rPr>
        <w:t xml:space="preserve">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&lt;...</w:t>
      </w:r>
      <w:r w:rsidR="00174DB6" w:rsidRPr="000B0D58">
        <w:rPr>
          <w:rFonts w:ascii="Times New Roman" w:hAnsi="Times New Roman"/>
          <w:i/>
          <w:color w:val="000000"/>
          <w:lang w:val="lt-LT"/>
        </w:rPr>
        <w:t>&gt;</w:t>
      </w:r>
      <w:r w:rsidRPr="000B0D58">
        <w:rPr>
          <w:rFonts w:ascii="Times New Roman" w:hAnsi="Times New Roman"/>
          <w:i/>
          <w:color w:val="000000"/>
        </w:rPr>
        <w:t>“</w:t>
      </w:r>
      <w:r w:rsidR="00537970" w:rsidRPr="000B0D58">
        <w:rPr>
          <w:rFonts w:ascii="Times New Roman" w:hAnsi="Times New Roman"/>
          <w:i/>
          <w:color w:val="000000"/>
          <w:lang w:val="lt-LT"/>
        </w:rPr>
        <w:t>.</w:t>
      </w:r>
    </w:p>
    <w:p w:rsidR="008977DC" w:rsidRPr="00864941" w:rsidRDefault="008977DC" w:rsidP="00864941">
      <w:pPr>
        <w:pStyle w:val="Puslapioinaostekstas"/>
        <w:jc w:val="both"/>
        <w:rPr>
          <w:rFonts w:ascii="Times New Roman" w:hAnsi="Times New Roman"/>
          <w:i/>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rPr>
        <w:rFonts w:ascii="Times New Roman" w:hAnsi="Times New Roman" w:cs="Times New Roman"/>
      </w:rPr>
    </w:sdtEndPr>
    <w:sdtContent>
      <w:p w:rsidR="009D769F" w:rsidRPr="000B0D58" w:rsidRDefault="00F63B86">
        <w:pPr>
          <w:pStyle w:val="Antrats"/>
          <w:jc w:val="center"/>
          <w:rPr>
            <w:rFonts w:ascii="Times New Roman" w:hAnsi="Times New Roman" w:cs="Times New Roman"/>
          </w:rPr>
        </w:pPr>
        <w:r w:rsidRPr="000B0D58">
          <w:rPr>
            <w:rFonts w:ascii="Times New Roman" w:hAnsi="Times New Roman" w:cs="Times New Roman"/>
          </w:rPr>
          <w:fldChar w:fldCharType="begin"/>
        </w:r>
        <w:r w:rsidRPr="000B0D58">
          <w:rPr>
            <w:rFonts w:ascii="Times New Roman" w:hAnsi="Times New Roman" w:cs="Times New Roman"/>
          </w:rPr>
          <w:instrText>PAGE   \* MERGEFORMAT</w:instrText>
        </w:r>
        <w:r w:rsidRPr="000B0D58">
          <w:rPr>
            <w:rFonts w:ascii="Times New Roman" w:hAnsi="Times New Roman" w:cs="Times New Roman"/>
          </w:rPr>
          <w:fldChar w:fldCharType="separate"/>
        </w:r>
        <w:r w:rsidR="00D31F72" w:rsidRPr="00D31F72">
          <w:rPr>
            <w:rFonts w:ascii="Times New Roman" w:hAnsi="Times New Roman" w:cs="Times New Roman"/>
            <w:noProof/>
            <w:lang w:val="lt-LT"/>
          </w:rPr>
          <w:t>3</w:t>
        </w:r>
        <w:r w:rsidRPr="000B0D58">
          <w:rPr>
            <w:rFonts w:ascii="Times New Roman" w:hAnsi="Times New Roman" w:cs="Times New Roman"/>
          </w:rPr>
          <w:fldChar w:fldCharType="end"/>
        </w:r>
      </w:p>
    </w:sdtContent>
  </w:sdt>
  <w:p w:rsidR="009D769F" w:rsidRDefault="005112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6F6A"/>
    <w:multiLevelType w:val="hybridMultilevel"/>
    <w:tmpl w:val="79D6A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AB66922"/>
    <w:multiLevelType w:val="hybridMultilevel"/>
    <w:tmpl w:val="B52E1C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1B74C2"/>
    <w:multiLevelType w:val="hybridMultilevel"/>
    <w:tmpl w:val="B7FCD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AF"/>
    <w:rsid w:val="000001FB"/>
    <w:rsid w:val="00000373"/>
    <w:rsid w:val="000003FD"/>
    <w:rsid w:val="000028D0"/>
    <w:rsid w:val="00004652"/>
    <w:rsid w:val="00013996"/>
    <w:rsid w:val="000265D0"/>
    <w:rsid w:val="00026D49"/>
    <w:rsid w:val="000307F5"/>
    <w:rsid w:val="00032E41"/>
    <w:rsid w:val="00035DDB"/>
    <w:rsid w:val="00037B07"/>
    <w:rsid w:val="000437E6"/>
    <w:rsid w:val="00057612"/>
    <w:rsid w:val="0006204E"/>
    <w:rsid w:val="00063B40"/>
    <w:rsid w:val="00066E57"/>
    <w:rsid w:val="000717AC"/>
    <w:rsid w:val="00071D63"/>
    <w:rsid w:val="00073B3B"/>
    <w:rsid w:val="000820FC"/>
    <w:rsid w:val="000821F2"/>
    <w:rsid w:val="0009290C"/>
    <w:rsid w:val="00096CA1"/>
    <w:rsid w:val="000A617D"/>
    <w:rsid w:val="000B0D58"/>
    <w:rsid w:val="000B28E6"/>
    <w:rsid w:val="000C2B5E"/>
    <w:rsid w:val="000C3093"/>
    <w:rsid w:val="000C5C33"/>
    <w:rsid w:val="000E27EC"/>
    <w:rsid w:val="000E2A57"/>
    <w:rsid w:val="000F28F8"/>
    <w:rsid w:val="000F303D"/>
    <w:rsid w:val="000F3B86"/>
    <w:rsid w:val="000F71E3"/>
    <w:rsid w:val="000F7AD1"/>
    <w:rsid w:val="00103AF8"/>
    <w:rsid w:val="00106C1D"/>
    <w:rsid w:val="001101A5"/>
    <w:rsid w:val="00111D79"/>
    <w:rsid w:val="00113F8C"/>
    <w:rsid w:val="00116DE5"/>
    <w:rsid w:val="0011701A"/>
    <w:rsid w:val="00121C4C"/>
    <w:rsid w:val="00125484"/>
    <w:rsid w:val="00131DAB"/>
    <w:rsid w:val="00132A1D"/>
    <w:rsid w:val="00140F05"/>
    <w:rsid w:val="00146D74"/>
    <w:rsid w:val="001515C2"/>
    <w:rsid w:val="001643A0"/>
    <w:rsid w:val="001670C2"/>
    <w:rsid w:val="00174DB6"/>
    <w:rsid w:val="00175FA9"/>
    <w:rsid w:val="00181B88"/>
    <w:rsid w:val="0018585B"/>
    <w:rsid w:val="001918BB"/>
    <w:rsid w:val="00192565"/>
    <w:rsid w:val="00192A41"/>
    <w:rsid w:val="001A2826"/>
    <w:rsid w:val="001A6B69"/>
    <w:rsid w:val="001B0980"/>
    <w:rsid w:val="001C0E61"/>
    <w:rsid w:val="001C5706"/>
    <w:rsid w:val="001D0246"/>
    <w:rsid w:val="001D39C8"/>
    <w:rsid w:val="001E6DE5"/>
    <w:rsid w:val="001F2899"/>
    <w:rsid w:val="001F2F8D"/>
    <w:rsid w:val="001F407E"/>
    <w:rsid w:val="001F5112"/>
    <w:rsid w:val="001F6F1F"/>
    <w:rsid w:val="00200A57"/>
    <w:rsid w:val="0020725A"/>
    <w:rsid w:val="00211842"/>
    <w:rsid w:val="00212891"/>
    <w:rsid w:val="00222C85"/>
    <w:rsid w:val="00223AFE"/>
    <w:rsid w:val="00225AA3"/>
    <w:rsid w:val="00230240"/>
    <w:rsid w:val="0023301F"/>
    <w:rsid w:val="00235296"/>
    <w:rsid w:val="00236377"/>
    <w:rsid w:val="002377C8"/>
    <w:rsid w:val="00237FFE"/>
    <w:rsid w:val="00243980"/>
    <w:rsid w:val="002532D0"/>
    <w:rsid w:val="00253D89"/>
    <w:rsid w:val="00260F15"/>
    <w:rsid w:val="00262D3E"/>
    <w:rsid w:val="002709CA"/>
    <w:rsid w:val="00271CB6"/>
    <w:rsid w:val="00273876"/>
    <w:rsid w:val="00275FE8"/>
    <w:rsid w:val="00276151"/>
    <w:rsid w:val="0028450A"/>
    <w:rsid w:val="00284B9D"/>
    <w:rsid w:val="00284DEB"/>
    <w:rsid w:val="002857DD"/>
    <w:rsid w:val="00290175"/>
    <w:rsid w:val="002916C3"/>
    <w:rsid w:val="00293FDD"/>
    <w:rsid w:val="002957D2"/>
    <w:rsid w:val="002A343B"/>
    <w:rsid w:val="002A6C79"/>
    <w:rsid w:val="002C0AAB"/>
    <w:rsid w:val="002C5220"/>
    <w:rsid w:val="002D31A9"/>
    <w:rsid w:val="002D37C8"/>
    <w:rsid w:val="002E7BBF"/>
    <w:rsid w:val="00300B17"/>
    <w:rsid w:val="0030268E"/>
    <w:rsid w:val="0030544F"/>
    <w:rsid w:val="00310982"/>
    <w:rsid w:val="00322AF9"/>
    <w:rsid w:val="00324FE6"/>
    <w:rsid w:val="00326520"/>
    <w:rsid w:val="00332016"/>
    <w:rsid w:val="00333728"/>
    <w:rsid w:val="003365F1"/>
    <w:rsid w:val="0034381E"/>
    <w:rsid w:val="003530E6"/>
    <w:rsid w:val="00363ED2"/>
    <w:rsid w:val="00366838"/>
    <w:rsid w:val="00372750"/>
    <w:rsid w:val="003748D7"/>
    <w:rsid w:val="003846FD"/>
    <w:rsid w:val="0039011D"/>
    <w:rsid w:val="00391970"/>
    <w:rsid w:val="003A4391"/>
    <w:rsid w:val="003B6FEB"/>
    <w:rsid w:val="003C0C5F"/>
    <w:rsid w:val="003C61A3"/>
    <w:rsid w:val="003C6AE3"/>
    <w:rsid w:val="003C7F73"/>
    <w:rsid w:val="003D1D35"/>
    <w:rsid w:val="003D7DCF"/>
    <w:rsid w:val="003E221A"/>
    <w:rsid w:val="003E37C0"/>
    <w:rsid w:val="003E4ABE"/>
    <w:rsid w:val="003F18A9"/>
    <w:rsid w:val="00401751"/>
    <w:rsid w:val="00414ADB"/>
    <w:rsid w:val="00416414"/>
    <w:rsid w:val="00420CFF"/>
    <w:rsid w:val="00421DFB"/>
    <w:rsid w:val="0043122D"/>
    <w:rsid w:val="004354E3"/>
    <w:rsid w:val="004355E7"/>
    <w:rsid w:val="00444ECC"/>
    <w:rsid w:val="004655F1"/>
    <w:rsid w:val="00471247"/>
    <w:rsid w:val="00472235"/>
    <w:rsid w:val="00482D05"/>
    <w:rsid w:val="00491DCD"/>
    <w:rsid w:val="004B4825"/>
    <w:rsid w:val="004B76B9"/>
    <w:rsid w:val="004C574A"/>
    <w:rsid w:val="004D2507"/>
    <w:rsid w:val="004D5C37"/>
    <w:rsid w:val="004E3CD6"/>
    <w:rsid w:val="004F1B74"/>
    <w:rsid w:val="00503A0B"/>
    <w:rsid w:val="00510179"/>
    <w:rsid w:val="00510CA6"/>
    <w:rsid w:val="0051129F"/>
    <w:rsid w:val="005138D3"/>
    <w:rsid w:val="00517AD9"/>
    <w:rsid w:val="005279BC"/>
    <w:rsid w:val="00532A93"/>
    <w:rsid w:val="00532F50"/>
    <w:rsid w:val="0053560E"/>
    <w:rsid w:val="00537970"/>
    <w:rsid w:val="0055276F"/>
    <w:rsid w:val="005640EA"/>
    <w:rsid w:val="00572C06"/>
    <w:rsid w:val="005802D2"/>
    <w:rsid w:val="00581A82"/>
    <w:rsid w:val="00581B42"/>
    <w:rsid w:val="005878D5"/>
    <w:rsid w:val="00592614"/>
    <w:rsid w:val="005A05D8"/>
    <w:rsid w:val="005A1862"/>
    <w:rsid w:val="005A40A6"/>
    <w:rsid w:val="005B174B"/>
    <w:rsid w:val="005C06A2"/>
    <w:rsid w:val="005C2AD0"/>
    <w:rsid w:val="005D26E7"/>
    <w:rsid w:val="005E041E"/>
    <w:rsid w:val="005E0CDE"/>
    <w:rsid w:val="005E173A"/>
    <w:rsid w:val="005E5116"/>
    <w:rsid w:val="005E5DFA"/>
    <w:rsid w:val="005E6F33"/>
    <w:rsid w:val="005E79CE"/>
    <w:rsid w:val="005F0446"/>
    <w:rsid w:val="005F2F36"/>
    <w:rsid w:val="00602048"/>
    <w:rsid w:val="006046B0"/>
    <w:rsid w:val="00613979"/>
    <w:rsid w:val="00620CED"/>
    <w:rsid w:val="00631E12"/>
    <w:rsid w:val="006401C7"/>
    <w:rsid w:val="00652407"/>
    <w:rsid w:val="00654B97"/>
    <w:rsid w:val="00655CE6"/>
    <w:rsid w:val="006716D9"/>
    <w:rsid w:val="006749C5"/>
    <w:rsid w:val="006752CC"/>
    <w:rsid w:val="00675773"/>
    <w:rsid w:val="00682937"/>
    <w:rsid w:val="006865BE"/>
    <w:rsid w:val="00690B0F"/>
    <w:rsid w:val="00693440"/>
    <w:rsid w:val="00695CD6"/>
    <w:rsid w:val="00697C22"/>
    <w:rsid w:val="006A20DA"/>
    <w:rsid w:val="006A3205"/>
    <w:rsid w:val="006A3DF0"/>
    <w:rsid w:val="006A5B9C"/>
    <w:rsid w:val="006A6ADB"/>
    <w:rsid w:val="006A6B71"/>
    <w:rsid w:val="006A753F"/>
    <w:rsid w:val="006B3FF1"/>
    <w:rsid w:val="006B4E47"/>
    <w:rsid w:val="006B5D4B"/>
    <w:rsid w:val="006B601D"/>
    <w:rsid w:val="006B628E"/>
    <w:rsid w:val="006C3DB1"/>
    <w:rsid w:val="006C48FF"/>
    <w:rsid w:val="006C593F"/>
    <w:rsid w:val="006E0DE0"/>
    <w:rsid w:val="006E4086"/>
    <w:rsid w:val="006F421B"/>
    <w:rsid w:val="00700A72"/>
    <w:rsid w:val="007174B4"/>
    <w:rsid w:val="00720535"/>
    <w:rsid w:val="00724756"/>
    <w:rsid w:val="007313A7"/>
    <w:rsid w:val="00735EAC"/>
    <w:rsid w:val="00741AC7"/>
    <w:rsid w:val="007500B8"/>
    <w:rsid w:val="00774DBA"/>
    <w:rsid w:val="007760CE"/>
    <w:rsid w:val="00776F7F"/>
    <w:rsid w:val="00776F9D"/>
    <w:rsid w:val="0077755B"/>
    <w:rsid w:val="00784377"/>
    <w:rsid w:val="007904BA"/>
    <w:rsid w:val="007960D9"/>
    <w:rsid w:val="007A3630"/>
    <w:rsid w:val="007A4D0A"/>
    <w:rsid w:val="007B313D"/>
    <w:rsid w:val="007B467E"/>
    <w:rsid w:val="007D2E0D"/>
    <w:rsid w:val="007D448A"/>
    <w:rsid w:val="007F236F"/>
    <w:rsid w:val="007F4BDA"/>
    <w:rsid w:val="007F510B"/>
    <w:rsid w:val="007F664C"/>
    <w:rsid w:val="00801365"/>
    <w:rsid w:val="00802036"/>
    <w:rsid w:val="008103BB"/>
    <w:rsid w:val="00812AE1"/>
    <w:rsid w:val="00814231"/>
    <w:rsid w:val="008277C7"/>
    <w:rsid w:val="00827B6B"/>
    <w:rsid w:val="00833ACA"/>
    <w:rsid w:val="00833C60"/>
    <w:rsid w:val="00833C85"/>
    <w:rsid w:val="00836E9E"/>
    <w:rsid w:val="00840ADF"/>
    <w:rsid w:val="00850E2F"/>
    <w:rsid w:val="00850F62"/>
    <w:rsid w:val="00860AAB"/>
    <w:rsid w:val="00864941"/>
    <w:rsid w:val="00865352"/>
    <w:rsid w:val="00867B16"/>
    <w:rsid w:val="00870D1B"/>
    <w:rsid w:val="00871164"/>
    <w:rsid w:val="00880093"/>
    <w:rsid w:val="00882FB7"/>
    <w:rsid w:val="008977DC"/>
    <w:rsid w:val="008A044F"/>
    <w:rsid w:val="008A047F"/>
    <w:rsid w:val="008A0550"/>
    <w:rsid w:val="008A3A3B"/>
    <w:rsid w:val="008A7F01"/>
    <w:rsid w:val="008B08BC"/>
    <w:rsid w:val="008B6F91"/>
    <w:rsid w:val="008C2F77"/>
    <w:rsid w:val="008D19F6"/>
    <w:rsid w:val="008D6486"/>
    <w:rsid w:val="008D731F"/>
    <w:rsid w:val="008F7E32"/>
    <w:rsid w:val="00902F40"/>
    <w:rsid w:val="009123D7"/>
    <w:rsid w:val="009136C0"/>
    <w:rsid w:val="00916623"/>
    <w:rsid w:val="009228B9"/>
    <w:rsid w:val="00923A45"/>
    <w:rsid w:val="00924492"/>
    <w:rsid w:val="00924A50"/>
    <w:rsid w:val="00927D70"/>
    <w:rsid w:val="0094029A"/>
    <w:rsid w:val="009416BD"/>
    <w:rsid w:val="00951705"/>
    <w:rsid w:val="00951F43"/>
    <w:rsid w:val="00952065"/>
    <w:rsid w:val="0095489B"/>
    <w:rsid w:val="0096517C"/>
    <w:rsid w:val="0097324B"/>
    <w:rsid w:val="0098029F"/>
    <w:rsid w:val="009831ED"/>
    <w:rsid w:val="009903BF"/>
    <w:rsid w:val="00992AFD"/>
    <w:rsid w:val="00994748"/>
    <w:rsid w:val="009A1D30"/>
    <w:rsid w:val="009B5543"/>
    <w:rsid w:val="009C3CE1"/>
    <w:rsid w:val="009F4FFA"/>
    <w:rsid w:val="00A01562"/>
    <w:rsid w:val="00A04742"/>
    <w:rsid w:val="00A1106E"/>
    <w:rsid w:val="00A12D71"/>
    <w:rsid w:val="00A172DD"/>
    <w:rsid w:val="00A176F4"/>
    <w:rsid w:val="00A25D9F"/>
    <w:rsid w:val="00A3305B"/>
    <w:rsid w:val="00A34F67"/>
    <w:rsid w:val="00A37651"/>
    <w:rsid w:val="00A37F28"/>
    <w:rsid w:val="00A425E2"/>
    <w:rsid w:val="00A428E4"/>
    <w:rsid w:val="00A44CE4"/>
    <w:rsid w:val="00A4704F"/>
    <w:rsid w:val="00A50E9B"/>
    <w:rsid w:val="00A54C39"/>
    <w:rsid w:val="00A73CA8"/>
    <w:rsid w:val="00A74E77"/>
    <w:rsid w:val="00A800B2"/>
    <w:rsid w:val="00A82832"/>
    <w:rsid w:val="00A86031"/>
    <w:rsid w:val="00A9208F"/>
    <w:rsid w:val="00AB2DB4"/>
    <w:rsid w:val="00AB2F76"/>
    <w:rsid w:val="00AB5BD7"/>
    <w:rsid w:val="00AC055D"/>
    <w:rsid w:val="00AC1030"/>
    <w:rsid w:val="00AC1BFC"/>
    <w:rsid w:val="00AC634A"/>
    <w:rsid w:val="00AE787C"/>
    <w:rsid w:val="00B06A5C"/>
    <w:rsid w:val="00B1202D"/>
    <w:rsid w:val="00B22E6F"/>
    <w:rsid w:val="00B24D98"/>
    <w:rsid w:val="00B3126F"/>
    <w:rsid w:val="00B3233C"/>
    <w:rsid w:val="00B35D40"/>
    <w:rsid w:val="00B4117B"/>
    <w:rsid w:val="00B52B75"/>
    <w:rsid w:val="00B53CF4"/>
    <w:rsid w:val="00B60C2A"/>
    <w:rsid w:val="00B62BE7"/>
    <w:rsid w:val="00B62D5C"/>
    <w:rsid w:val="00B715F2"/>
    <w:rsid w:val="00B73F0A"/>
    <w:rsid w:val="00B745B6"/>
    <w:rsid w:val="00B763BD"/>
    <w:rsid w:val="00B83665"/>
    <w:rsid w:val="00B84107"/>
    <w:rsid w:val="00B85354"/>
    <w:rsid w:val="00B8634B"/>
    <w:rsid w:val="00B8659B"/>
    <w:rsid w:val="00B91390"/>
    <w:rsid w:val="00B950D2"/>
    <w:rsid w:val="00B96903"/>
    <w:rsid w:val="00BA16C4"/>
    <w:rsid w:val="00BA6305"/>
    <w:rsid w:val="00BA661A"/>
    <w:rsid w:val="00BA6D0C"/>
    <w:rsid w:val="00BA77BE"/>
    <w:rsid w:val="00BA7966"/>
    <w:rsid w:val="00BB079C"/>
    <w:rsid w:val="00BB0C34"/>
    <w:rsid w:val="00BB1367"/>
    <w:rsid w:val="00BB708A"/>
    <w:rsid w:val="00BC3D03"/>
    <w:rsid w:val="00BC73F4"/>
    <w:rsid w:val="00BD307F"/>
    <w:rsid w:val="00BD3403"/>
    <w:rsid w:val="00BD618B"/>
    <w:rsid w:val="00BE53A9"/>
    <w:rsid w:val="00BF0C26"/>
    <w:rsid w:val="00BF6B27"/>
    <w:rsid w:val="00BF7DEC"/>
    <w:rsid w:val="00C01003"/>
    <w:rsid w:val="00C0452B"/>
    <w:rsid w:val="00C069E3"/>
    <w:rsid w:val="00C11C31"/>
    <w:rsid w:val="00C23FAF"/>
    <w:rsid w:val="00C27629"/>
    <w:rsid w:val="00C3500F"/>
    <w:rsid w:val="00C351AE"/>
    <w:rsid w:val="00C3760F"/>
    <w:rsid w:val="00C41B47"/>
    <w:rsid w:val="00C41E30"/>
    <w:rsid w:val="00C434BF"/>
    <w:rsid w:val="00C475A4"/>
    <w:rsid w:val="00C506D6"/>
    <w:rsid w:val="00C51AF1"/>
    <w:rsid w:val="00C63771"/>
    <w:rsid w:val="00C64A2D"/>
    <w:rsid w:val="00C73665"/>
    <w:rsid w:val="00C77C14"/>
    <w:rsid w:val="00C91523"/>
    <w:rsid w:val="00CA0BB1"/>
    <w:rsid w:val="00CA48D1"/>
    <w:rsid w:val="00CB0A95"/>
    <w:rsid w:val="00CB1988"/>
    <w:rsid w:val="00CC0932"/>
    <w:rsid w:val="00CC380C"/>
    <w:rsid w:val="00CD21A9"/>
    <w:rsid w:val="00CD5B05"/>
    <w:rsid w:val="00CE1102"/>
    <w:rsid w:val="00CE1A5E"/>
    <w:rsid w:val="00CE2BED"/>
    <w:rsid w:val="00CE45A8"/>
    <w:rsid w:val="00CE5766"/>
    <w:rsid w:val="00CF4232"/>
    <w:rsid w:val="00CF7037"/>
    <w:rsid w:val="00D0346C"/>
    <w:rsid w:val="00D05D30"/>
    <w:rsid w:val="00D31F72"/>
    <w:rsid w:val="00D35E75"/>
    <w:rsid w:val="00D43463"/>
    <w:rsid w:val="00D45898"/>
    <w:rsid w:val="00D5426A"/>
    <w:rsid w:val="00D56F27"/>
    <w:rsid w:val="00D67BA7"/>
    <w:rsid w:val="00D72C9D"/>
    <w:rsid w:val="00D84C44"/>
    <w:rsid w:val="00D854E3"/>
    <w:rsid w:val="00D90C40"/>
    <w:rsid w:val="00D93C69"/>
    <w:rsid w:val="00D93F95"/>
    <w:rsid w:val="00D94521"/>
    <w:rsid w:val="00DA4014"/>
    <w:rsid w:val="00DA4A7A"/>
    <w:rsid w:val="00DA6199"/>
    <w:rsid w:val="00DB2DCB"/>
    <w:rsid w:val="00DB3925"/>
    <w:rsid w:val="00DB6C99"/>
    <w:rsid w:val="00DC225E"/>
    <w:rsid w:val="00DD3305"/>
    <w:rsid w:val="00DD353C"/>
    <w:rsid w:val="00DD6ADB"/>
    <w:rsid w:val="00DE3787"/>
    <w:rsid w:val="00DE6975"/>
    <w:rsid w:val="00DE6C17"/>
    <w:rsid w:val="00DF234F"/>
    <w:rsid w:val="00DF350F"/>
    <w:rsid w:val="00E00524"/>
    <w:rsid w:val="00E0282D"/>
    <w:rsid w:val="00E02A98"/>
    <w:rsid w:val="00E05081"/>
    <w:rsid w:val="00E06304"/>
    <w:rsid w:val="00E06E4C"/>
    <w:rsid w:val="00E110E4"/>
    <w:rsid w:val="00E1242F"/>
    <w:rsid w:val="00E133E5"/>
    <w:rsid w:val="00E13A88"/>
    <w:rsid w:val="00E14B81"/>
    <w:rsid w:val="00E14C05"/>
    <w:rsid w:val="00E155FB"/>
    <w:rsid w:val="00E15910"/>
    <w:rsid w:val="00E2260D"/>
    <w:rsid w:val="00E23A8A"/>
    <w:rsid w:val="00E23B33"/>
    <w:rsid w:val="00E33271"/>
    <w:rsid w:val="00E332AE"/>
    <w:rsid w:val="00E33763"/>
    <w:rsid w:val="00E34543"/>
    <w:rsid w:val="00E4385A"/>
    <w:rsid w:val="00E47884"/>
    <w:rsid w:val="00E65ACF"/>
    <w:rsid w:val="00E71887"/>
    <w:rsid w:val="00E74838"/>
    <w:rsid w:val="00E75BA2"/>
    <w:rsid w:val="00E7742B"/>
    <w:rsid w:val="00E82225"/>
    <w:rsid w:val="00E823FD"/>
    <w:rsid w:val="00E82864"/>
    <w:rsid w:val="00E91965"/>
    <w:rsid w:val="00EA205B"/>
    <w:rsid w:val="00EA212D"/>
    <w:rsid w:val="00EA4D60"/>
    <w:rsid w:val="00EA6F90"/>
    <w:rsid w:val="00EB03E0"/>
    <w:rsid w:val="00EB30FE"/>
    <w:rsid w:val="00EC4E0F"/>
    <w:rsid w:val="00EC5587"/>
    <w:rsid w:val="00ED13DA"/>
    <w:rsid w:val="00ED6EAB"/>
    <w:rsid w:val="00EE5ABC"/>
    <w:rsid w:val="00EE6BF2"/>
    <w:rsid w:val="00EE77FD"/>
    <w:rsid w:val="00EE7F81"/>
    <w:rsid w:val="00EF4F58"/>
    <w:rsid w:val="00F053B4"/>
    <w:rsid w:val="00F177C2"/>
    <w:rsid w:val="00F21D32"/>
    <w:rsid w:val="00F24617"/>
    <w:rsid w:val="00F25170"/>
    <w:rsid w:val="00F30561"/>
    <w:rsid w:val="00F33CEB"/>
    <w:rsid w:val="00F47B1C"/>
    <w:rsid w:val="00F57DF4"/>
    <w:rsid w:val="00F6228D"/>
    <w:rsid w:val="00F63518"/>
    <w:rsid w:val="00F63B86"/>
    <w:rsid w:val="00F81C1F"/>
    <w:rsid w:val="00F846AF"/>
    <w:rsid w:val="00F872E0"/>
    <w:rsid w:val="00F91BA8"/>
    <w:rsid w:val="00F9546A"/>
    <w:rsid w:val="00F957F8"/>
    <w:rsid w:val="00F96B37"/>
    <w:rsid w:val="00FA1E9E"/>
    <w:rsid w:val="00FA5D3B"/>
    <w:rsid w:val="00FA6FAA"/>
    <w:rsid w:val="00FA7CB3"/>
    <w:rsid w:val="00FB0BE1"/>
    <w:rsid w:val="00FB3377"/>
    <w:rsid w:val="00FB68ED"/>
    <w:rsid w:val="00FC35C5"/>
    <w:rsid w:val="00FC51C2"/>
    <w:rsid w:val="00FC77E0"/>
    <w:rsid w:val="00FE0762"/>
    <w:rsid w:val="00FE0AA9"/>
    <w:rsid w:val="00FE17A0"/>
    <w:rsid w:val="00FE17FF"/>
    <w:rsid w:val="00FE2FE5"/>
    <w:rsid w:val="00FE449A"/>
    <w:rsid w:val="00FE58E9"/>
    <w:rsid w:val="00FE640D"/>
    <w:rsid w:val="00FE6C03"/>
    <w:rsid w:val="00FE7E2B"/>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240"/>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 w:type="table" w:customStyle="1" w:styleId="Lentelstinklelis1">
    <w:name w:val="Lentelės tinklelis1"/>
    <w:basedOn w:val="prastojilentel"/>
    <w:next w:val="Lentelstinklelis"/>
    <w:uiPriority w:val="39"/>
    <w:rsid w:val="00174DB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282D"/>
    <w:pPr>
      <w:ind w:left="720"/>
      <w:contextualSpacing/>
    </w:pPr>
  </w:style>
  <w:style w:type="paragraph" w:styleId="Porat">
    <w:name w:val="footer"/>
    <w:basedOn w:val="prastasis"/>
    <w:link w:val="PoratDiagrama"/>
    <w:uiPriority w:val="99"/>
    <w:unhideWhenUsed/>
    <w:rsid w:val="000B0D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0D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240"/>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 w:type="table" w:customStyle="1" w:styleId="Lentelstinklelis1">
    <w:name w:val="Lentelės tinklelis1"/>
    <w:basedOn w:val="prastojilentel"/>
    <w:next w:val="Lentelstinklelis"/>
    <w:uiPriority w:val="39"/>
    <w:rsid w:val="00174DB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282D"/>
    <w:pPr>
      <w:ind w:left="720"/>
      <w:contextualSpacing/>
    </w:pPr>
  </w:style>
  <w:style w:type="paragraph" w:styleId="Porat">
    <w:name w:val="footer"/>
    <w:basedOn w:val="prastasis"/>
    <w:link w:val="PoratDiagrama"/>
    <w:uiPriority w:val="99"/>
    <w:unhideWhenUsed/>
    <w:rsid w:val="000B0D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0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9091">
      <w:bodyDiv w:val="1"/>
      <w:marLeft w:val="0"/>
      <w:marRight w:val="0"/>
      <w:marTop w:val="0"/>
      <w:marBottom w:val="0"/>
      <w:divBdr>
        <w:top w:val="none" w:sz="0" w:space="0" w:color="auto"/>
        <w:left w:val="none" w:sz="0" w:space="0" w:color="auto"/>
        <w:bottom w:val="none" w:sz="0" w:space="0" w:color="auto"/>
        <w:right w:val="none" w:sz="0" w:space="0" w:color="auto"/>
      </w:divBdr>
    </w:div>
    <w:div w:id="10464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A186-ED46-42AB-B4E6-A8291CE4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4875</Words>
  <Characters>2779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23</cp:revision>
  <cp:lastPrinted>2018-05-10T11:33:00Z</cp:lastPrinted>
  <dcterms:created xsi:type="dcterms:W3CDTF">2018-05-07T11:34:00Z</dcterms:created>
  <dcterms:modified xsi:type="dcterms:W3CDTF">2018-05-16T04:51:00Z</dcterms:modified>
</cp:coreProperties>
</file>