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402" w:rsidRPr="002C3316" w:rsidRDefault="007715DD" w:rsidP="00327EFF">
      <w:pPr>
        <w:tabs>
          <w:tab w:val="left" w:pos="709"/>
        </w:tabs>
        <w:spacing w:after="0" w:line="240" w:lineRule="auto"/>
        <w:ind w:left="0" w:right="0" w:firstLine="567"/>
        <w:jc w:val="center"/>
        <w:rPr>
          <w:szCs w:val="24"/>
        </w:rPr>
      </w:pPr>
      <w:bookmarkStart w:id="0" w:name="_GoBack"/>
      <w:bookmarkEnd w:id="0"/>
      <w:r w:rsidRPr="002C3316">
        <w:rPr>
          <w:noProof/>
          <w:szCs w:val="24"/>
          <w:lang w:val="en-US" w:eastAsia="en-US"/>
        </w:rPr>
        <w:drawing>
          <wp:inline distT="0" distB="0" distL="0" distR="0">
            <wp:extent cx="553085" cy="5619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stretch>
                      <a:fillRect/>
                    </a:stretch>
                  </pic:blipFill>
                  <pic:spPr>
                    <a:xfrm>
                      <a:off x="0" y="0"/>
                      <a:ext cx="553085" cy="561975"/>
                    </a:xfrm>
                    <a:prstGeom prst="rect">
                      <a:avLst/>
                    </a:prstGeom>
                  </pic:spPr>
                </pic:pic>
              </a:graphicData>
            </a:graphic>
          </wp:inline>
        </w:drawing>
      </w:r>
    </w:p>
    <w:p w:rsidR="00D93402" w:rsidRPr="002C3316" w:rsidRDefault="00D93402" w:rsidP="00327EFF">
      <w:pPr>
        <w:tabs>
          <w:tab w:val="left" w:pos="709"/>
        </w:tabs>
        <w:spacing w:after="0" w:line="240" w:lineRule="auto"/>
        <w:ind w:left="0" w:right="0" w:firstLine="567"/>
        <w:jc w:val="center"/>
        <w:rPr>
          <w:szCs w:val="24"/>
        </w:rPr>
      </w:pPr>
    </w:p>
    <w:p w:rsidR="00D93402" w:rsidRPr="002C3316" w:rsidRDefault="007715DD" w:rsidP="00327EFF">
      <w:pPr>
        <w:tabs>
          <w:tab w:val="left" w:pos="709"/>
        </w:tabs>
        <w:spacing w:after="0" w:line="240" w:lineRule="auto"/>
        <w:ind w:left="0" w:right="0" w:firstLine="567"/>
        <w:jc w:val="center"/>
        <w:rPr>
          <w:szCs w:val="24"/>
        </w:rPr>
      </w:pPr>
      <w:r w:rsidRPr="002C3316">
        <w:rPr>
          <w:b/>
          <w:szCs w:val="24"/>
        </w:rPr>
        <w:t>VIEŠŲJŲ</w:t>
      </w:r>
      <w:r w:rsidR="00AF7742" w:rsidRPr="002C3316">
        <w:rPr>
          <w:b/>
          <w:szCs w:val="24"/>
        </w:rPr>
        <w:t xml:space="preserve"> </w:t>
      </w:r>
      <w:r w:rsidRPr="002C3316">
        <w:rPr>
          <w:b/>
          <w:szCs w:val="24"/>
        </w:rPr>
        <w:t>PIRKIMŲ</w:t>
      </w:r>
      <w:r w:rsidR="00AF7742" w:rsidRPr="002C3316">
        <w:rPr>
          <w:b/>
          <w:szCs w:val="24"/>
        </w:rPr>
        <w:t xml:space="preserve"> </w:t>
      </w:r>
      <w:r w:rsidRPr="002C3316">
        <w:rPr>
          <w:b/>
          <w:szCs w:val="24"/>
        </w:rPr>
        <w:t>TARNYBA</w:t>
      </w:r>
    </w:p>
    <w:p w:rsidR="00D93402" w:rsidRPr="002C3316" w:rsidRDefault="00D93402" w:rsidP="00327EFF">
      <w:pPr>
        <w:tabs>
          <w:tab w:val="left" w:pos="709"/>
        </w:tabs>
        <w:spacing w:after="0" w:line="240" w:lineRule="auto"/>
        <w:ind w:left="0" w:right="0" w:firstLine="567"/>
        <w:jc w:val="center"/>
        <w:rPr>
          <w:szCs w:val="24"/>
        </w:rPr>
      </w:pPr>
    </w:p>
    <w:p w:rsidR="00D93402" w:rsidRPr="002C3316" w:rsidRDefault="00D93402" w:rsidP="00327EFF">
      <w:pPr>
        <w:tabs>
          <w:tab w:val="left" w:pos="709"/>
        </w:tabs>
        <w:spacing w:after="0" w:line="240" w:lineRule="auto"/>
        <w:ind w:left="0" w:right="0" w:firstLine="567"/>
        <w:jc w:val="center"/>
        <w:rPr>
          <w:szCs w:val="24"/>
        </w:rPr>
      </w:pPr>
    </w:p>
    <w:p w:rsidR="00D93402" w:rsidRPr="002C3316" w:rsidRDefault="00FB0DCF" w:rsidP="00327EFF">
      <w:pPr>
        <w:tabs>
          <w:tab w:val="left" w:pos="709"/>
        </w:tabs>
        <w:spacing w:after="0" w:line="240" w:lineRule="auto"/>
        <w:ind w:left="0" w:right="0" w:firstLine="567"/>
        <w:jc w:val="center"/>
        <w:rPr>
          <w:b/>
          <w:szCs w:val="24"/>
        </w:rPr>
      </w:pPr>
      <w:r w:rsidRPr="002C3316">
        <w:rPr>
          <w:b/>
          <w:szCs w:val="24"/>
          <w:u w:color="000000"/>
        </w:rPr>
        <w:t>SUDARYTŲ,</w:t>
      </w:r>
      <w:r w:rsidR="00AF7742" w:rsidRPr="002C3316">
        <w:rPr>
          <w:b/>
          <w:szCs w:val="24"/>
          <w:u w:color="000000"/>
        </w:rPr>
        <w:t xml:space="preserve"> </w:t>
      </w:r>
      <w:r w:rsidRPr="002C3316">
        <w:rPr>
          <w:b/>
          <w:szCs w:val="24"/>
          <w:u w:color="000000"/>
        </w:rPr>
        <w:t>VYKDOMŲ</w:t>
      </w:r>
      <w:r w:rsidR="00AF7742" w:rsidRPr="002C3316">
        <w:rPr>
          <w:b/>
          <w:szCs w:val="24"/>
          <w:u w:color="000000"/>
        </w:rPr>
        <w:t xml:space="preserve"> </w:t>
      </w:r>
      <w:r w:rsidRPr="002C3316">
        <w:rPr>
          <w:b/>
          <w:szCs w:val="24"/>
          <w:u w:color="000000"/>
        </w:rPr>
        <w:t>AR</w:t>
      </w:r>
      <w:r w:rsidR="00AF7742" w:rsidRPr="002C3316">
        <w:rPr>
          <w:b/>
          <w:szCs w:val="24"/>
          <w:u w:color="000000"/>
        </w:rPr>
        <w:t xml:space="preserve"> </w:t>
      </w:r>
      <w:r w:rsidRPr="002C3316">
        <w:rPr>
          <w:b/>
          <w:szCs w:val="24"/>
          <w:u w:color="000000"/>
        </w:rPr>
        <w:t>ĮVYKDYTŲ</w:t>
      </w:r>
      <w:r w:rsidR="00AF7742" w:rsidRPr="002C3316">
        <w:rPr>
          <w:b/>
          <w:szCs w:val="24"/>
          <w:u w:color="000000"/>
        </w:rPr>
        <w:t xml:space="preserve"> </w:t>
      </w:r>
      <w:r w:rsidRPr="002C3316">
        <w:rPr>
          <w:b/>
          <w:szCs w:val="24"/>
        </w:rPr>
        <w:t>VIEŠOJO</w:t>
      </w:r>
      <w:r w:rsidR="00AF7742" w:rsidRPr="002C3316">
        <w:rPr>
          <w:b/>
          <w:szCs w:val="24"/>
        </w:rPr>
        <w:t xml:space="preserve"> </w:t>
      </w:r>
      <w:r w:rsidRPr="002C3316">
        <w:rPr>
          <w:b/>
          <w:szCs w:val="24"/>
        </w:rPr>
        <w:t>PIRKIMO–PARDAVIMO</w:t>
      </w:r>
      <w:r w:rsidR="00AF7742" w:rsidRPr="002C3316">
        <w:rPr>
          <w:b/>
          <w:szCs w:val="24"/>
        </w:rPr>
        <w:t xml:space="preserve"> </w:t>
      </w:r>
      <w:r w:rsidRPr="002C3316">
        <w:rPr>
          <w:b/>
          <w:szCs w:val="24"/>
        </w:rPr>
        <w:t>SUTARČIŲ</w:t>
      </w:r>
      <w:r w:rsidR="00AF7742" w:rsidRPr="002C3316">
        <w:rPr>
          <w:b/>
          <w:szCs w:val="24"/>
        </w:rPr>
        <w:t xml:space="preserve"> </w:t>
      </w:r>
      <w:r w:rsidRPr="002C3316">
        <w:rPr>
          <w:b/>
          <w:szCs w:val="24"/>
          <w:u w:color="000000"/>
        </w:rPr>
        <w:t>VERTINIM</w:t>
      </w:r>
      <w:r w:rsidRPr="002C3316">
        <w:rPr>
          <w:b/>
          <w:szCs w:val="24"/>
        </w:rPr>
        <w:t>O</w:t>
      </w:r>
      <w:r w:rsidR="00AF7742" w:rsidRPr="002C3316">
        <w:rPr>
          <w:b/>
          <w:szCs w:val="24"/>
        </w:rPr>
        <w:t xml:space="preserve"> </w:t>
      </w:r>
      <w:r w:rsidRPr="002C3316">
        <w:rPr>
          <w:b/>
          <w:szCs w:val="24"/>
        </w:rPr>
        <w:t>IR</w:t>
      </w:r>
      <w:r w:rsidR="00AF7742" w:rsidRPr="002C3316">
        <w:rPr>
          <w:b/>
          <w:szCs w:val="24"/>
        </w:rPr>
        <w:t xml:space="preserve"> </w:t>
      </w:r>
      <w:r w:rsidRPr="002C3316">
        <w:rPr>
          <w:b/>
          <w:szCs w:val="24"/>
        </w:rPr>
        <w:t>VIEŠŲJŲ</w:t>
      </w:r>
      <w:r w:rsidR="00AF7742" w:rsidRPr="002C3316">
        <w:rPr>
          <w:b/>
          <w:szCs w:val="24"/>
        </w:rPr>
        <w:t xml:space="preserve"> </w:t>
      </w:r>
      <w:r w:rsidRPr="002C3316">
        <w:rPr>
          <w:b/>
          <w:szCs w:val="24"/>
        </w:rPr>
        <w:t>PIRKIMŲ</w:t>
      </w:r>
      <w:r w:rsidR="00AF7742" w:rsidRPr="002C3316">
        <w:rPr>
          <w:b/>
          <w:szCs w:val="24"/>
        </w:rPr>
        <w:t xml:space="preserve"> </w:t>
      </w:r>
      <w:r w:rsidRPr="002C3316">
        <w:rPr>
          <w:b/>
          <w:szCs w:val="24"/>
        </w:rPr>
        <w:t>VYKDYMO</w:t>
      </w:r>
      <w:r w:rsidR="00AF7742" w:rsidRPr="002C3316">
        <w:rPr>
          <w:b/>
          <w:szCs w:val="24"/>
        </w:rPr>
        <w:t xml:space="preserve"> </w:t>
      </w:r>
      <w:r w:rsidRPr="002C3316">
        <w:rPr>
          <w:b/>
          <w:szCs w:val="24"/>
        </w:rPr>
        <w:t>TVARKOS</w:t>
      </w:r>
      <w:r w:rsidR="00AF7742" w:rsidRPr="002C3316">
        <w:rPr>
          <w:b/>
          <w:szCs w:val="24"/>
        </w:rPr>
        <w:t xml:space="preserve"> </w:t>
      </w:r>
      <w:r w:rsidRPr="002C3316">
        <w:rPr>
          <w:b/>
          <w:szCs w:val="24"/>
        </w:rPr>
        <w:t>PATIKRINIMO</w:t>
      </w:r>
      <w:r w:rsidR="00AF7742" w:rsidRPr="002C3316">
        <w:rPr>
          <w:b/>
          <w:szCs w:val="24"/>
        </w:rPr>
        <w:t xml:space="preserve"> </w:t>
      </w:r>
      <w:r w:rsidRPr="002C3316">
        <w:rPr>
          <w:b/>
          <w:szCs w:val="24"/>
        </w:rPr>
        <w:t>ATASKAITA</w:t>
      </w:r>
      <w:r w:rsidR="00AF7742" w:rsidRPr="002C3316">
        <w:rPr>
          <w:b/>
          <w:szCs w:val="24"/>
        </w:rPr>
        <w:t xml:space="preserve"> </w:t>
      </w:r>
    </w:p>
    <w:p w:rsidR="00FB0DCF" w:rsidRPr="002C3316" w:rsidRDefault="00FB0DCF" w:rsidP="00327EFF">
      <w:pPr>
        <w:tabs>
          <w:tab w:val="left" w:pos="709"/>
        </w:tabs>
        <w:spacing w:after="0" w:line="240" w:lineRule="auto"/>
        <w:ind w:left="0" w:right="0" w:firstLine="567"/>
        <w:jc w:val="center"/>
        <w:rPr>
          <w:szCs w:val="24"/>
        </w:rPr>
      </w:pPr>
    </w:p>
    <w:p w:rsidR="00FB0DCF" w:rsidRPr="002C3316" w:rsidRDefault="00FB0DCF" w:rsidP="00327EFF">
      <w:pPr>
        <w:tabs>
          <w:tab w:val="left" w:pos="709"/>
        </w:tabs>
        <w:spacing w:after="0" w:line="240" w:lineRule="auto"/>
        <w:ind w:left="0" w:right="0" w:firstLine="567"/>
        <w:jc w:val="center"/>
        <w:rPr>
          <w:szCs w:val="24"/>
        </w:rPr>
      </w:pPr>
    </w:p>
    <w:p w:rsidR="00D93402" w:rsidRPr="002C3316" w:rsidRDefault="007715DD" w:rsidP="00327EFF">
      <w:pPr>
        <w:tabs>
          <w:tab w:val="left" w:pos="709"/>
        </w:tabs>
        <w:spacing w:after="0" w:line="240" w:lineRule="auto"/>
        <w:ind w:left="0" w:right="0" w:firstLine="567"/>
        <w:jc w:val="center"/>
        <w:rPr>
          <w:szCs w:val="24"/>
        </w:rPr>
      </w:pPr>
      <w:r w:rsidRPr="002C3316">
        <w:rPr>
          <w:color w:val="0D0D0D"/>
          <w:szCs w:val="24"/>
        </w:rPr>
        <w:t>201</w:t>
      </w:r>
      <w:r w:rsidR="008207BD" w:rsidRPr="002C3316">
        <w:rPr>
          <w:color w:val="0D0D0D"/>
          <w:szCs w:val="24"/>
        </w:rPr>
        <w:t>7</w:t>
      </w:r>
      <w:r w:rsidRPr="002C3316">
        <w:rPr>
          <w:color w:val="0D0D0D"/>
          <w:szCs w:val="24"/>
        </w:rPr>
        <w:t>-</w:t>
      </w:r>
      <w:r w:rsidR="008207BD" w:rsidRPr="002C3316">
        <w:rPr>
          <w:color w:val="0D0D0D"/>
          <w:szCs w:val="24"/>
        </w:rPr>
        <w:t>0</w:t>
      </w:r>
      <w:r w:rsidR="002D1F49" w:rsidRPr="002C3316">
        <w:rPr>
          <w:color w:val="0D0D0D"/>
          <w:szCs w:val="24"/>
        </w:rPr>
        <w:t>2</w:t>
      </w:r>
      <w:r w:rsidRPr="002C3316">
        <w:rPr>
          <w:color w:val="0D0D0D"/>
          <w:szCs w:val="24"/>
        </w:rPr>
        <w:t>-</w:t>
      </w:r>
      <w:r w:rsidR="00C87E63" w:rsidRPr="002C3316">
        <w:rPr>
          <w:color w:val="0D0D0D"/>
          <w:szCs w:val="24"/>
        </w:rPr>
        <w:t>1</w:t>
      </w:r>
      <w:r w:rsidR="004A4C7D">
        <w:rPr>
          <w:color w:val="0D0D0D"/>
          <w:szCs w:val="24"/>
        </w:rPr>
        <w:t>5</w:t>
      </w:r>
      <w:r w:rsidR="00AF7742" w:rsidRPr="002C3316">
        <w:rPr>
          <w:color w:val="0D0D0D"/>
          <w:szCs w:val="24"/>
        </w:rPr>
        <w:t xml:space="preserve"> </w:t>
      </w:r>
      <w:r w:rsidR="00B32D45" w:rsidRPr="002C3316">
        <w:rPr>
          <w:color w:val="0D0D0D"/>
          <w:szCs w:val="24"/>
        </w:rPr>
        <w:t xml:space="preserve">Nr. </w:t>
      </w:r>
      <w:r w:rsidRPr="002C3316">
        <w:rPr>
          <w:color w:val="0D0D0D"/>
          <w:szCs w:val="24"/>
        </w:rPr>
        <w:t>2S-</w:t>
      </w:r>
      <w:r w:rsidR="00FB0DCF" w:rsidRPr="002C3316">
        <w:rPr>
          <w:szCs w:val="24"/>
        </w:rPr>
        <w:t>21</w:t>
      </w:r>
    </w:p>
    <w:p w:rsidR="00D93402" w:rsidRPr="002C3316" w:rsidRDefault="007715DD" w:rsidP="00327EFF">
      <w:pPr>
        <w:tabs>
          <w:tab w:val="left" w:pos="709"/>
        </w:tabs>
        <w:spacing w:after="0" w:line="240" w:lineRule="auto"/>
        <w:ind w:left="0" w:right="0" w:firstLine="567"/>
        <w:jc w:val="center"/>
        <w:rPr>
          <w:szCs w:val="24"/>
        </w:rPr>
      </w:pPr>
      <w:r w:rsidRPr="002C3316">
        <w:rPr>
          <w:szCs w:val="24"/>
        </w:rPr>
        <w:t>Vilnius</w:t>
      </w:r>
    </w:p>
    <w:p w:rsidR="00D93402" w:rsidRPr="002C3316" w:rsidRDefault="00AF7742" w:rsidP="00327EFF">
      <w:pPr>
        <w:tabs>
          <w:tab w:val="left" w:pos="709"/>
        </w:tabs>
        <w:spacing w:after="0" w:line="240" w:lineRule="auto"/>
        <w:ind w:left="0" w:right="0" w:firstLine="567"/>
        <w:rPr>
          <w:szCs w:val="24"/>
        </w:rPr>
      </w:pPr>
      <w:r w:rsidRPr="002C3316">
        <w:rPr>
          <w:szCs w:val="24"/>
        </w:rPr>
        <w:t xml:space="preserve"> </w:t>
      </w:r>
    </w:p>
    <w:p w:rsidR="002D1F49" w:rsidRPr="002C3316" w:rsidRDefault="00DF34CF" w:rsidP="00327EFF">
      <w:pPr>
        <w:tabs>
          <w:tab w:val="left" w:pos="709"/>
          <w:tab w:val="center" w:pos="1486"/>
          <w:tab w:val="center" w:pos="2937"/>
          <w:tab w:val="center" w:pos="4200"/>
          <w:tab w:val="center" w:pos="5388"/>
          <w:tab w:val="center" w:pos="6364"/>
          <w:tab w:val="center" w:pos="7405"/>
          <w:tab w:val="center" w:pos="8547"/>
          <w:tab w:val="right" w:pos="9643"/>
        </w:tabs>
        <w:spacing w:after="0" w:line="240" w:lineRule="auto"/>
        <w:ind w:left="0" w:right="0" w:firstLine="567"/>
        <w:rPr>
          <w:szCs w:val="24"/>
        </w:rPr>
      </w:pPr>
      <w:r w:rsidRPr="002C3316">
        <w:rPr>
          <w:szCs w:val="24"/>
        </w:rPr>
        <w:t>Vadovaudamiesi</w:t>
      </w:r>
      <w:r w:rsidR="00AF7742" w:rsidRPr="002C3316">
        <w:rPr>
          <w:szCs w:val="24"/>
        </w:rPr>
        <w:t xml:space="preserve"> </w:t>
      </w:r>
      <w:r w:rsidR="007715DD" w:rsidRPr="002C3316">
        <w:rPr>
          <w:szCs w:val="24"/>
        </w:rPr>
        <w:t>Lietuvos</w:t>
      </w:r>
      <w:r w:rsidR="00AF7742" w:rsidRPr="002C3316">
        <w:rPr>
          <w:szCs w:val="24"/>
        </w:rPr>
        <w:t xml:space="preserve"> </w:t>
      </w:r>
      <w:r w:rsidR="007715DD" w:rsidRPr="002C3316">
        <w:rPr>
          <w:szCs w:val="24"/>
        </w:rPr>
        <w:t>Respublikos</w:t>
      </w:r>
      <w:r w:rsidR="00AF7742" w:rsidRPr="002C3316">
        <w:rPr>
          <w:szCs w:val="24"/>
        </w:rPr>
        <w:t xml:space="preserve"> </w:t>
      </w:r>
      <w:r w:rsidR="007715DD" w:rsidRPr="002C3316">
        <w:rPr>
          <w:szCs w:val="24"/>
        </w:rPr>
        <w:t>viešųjų</w:t>
      </w:r>
      <w:r w:rsidR="00AF7742" w:rsidRPr="002C3316">
        <w:rPr>
          <w:szCs w:val="24"/>
        </w:rPr>
        <w:t xml:space="preserve"> </w:t>
      </w:r>
      <w:r w:rsidR="007715DD" w:rsidRPr="002C3316">
        <w:rPr>
          <w:szCs w:val="24"/>
        </w:rPr>
        <w:tab/>
        <w:t>pirkimų</w:t>
      </w:r>
      <w:r w:rsidR="00AF7742" w:rsidRPr="002C3316">
        <w:rPr>
          <w:szCs w:val="24"/>
        </w:rPr>
        <w:t xml:space="preserve"> </w:t>
      </w:r>
      <w:r w:rsidR="007715DD" w:rsidRPr="002C3316">
        <w:rPr>
          <w:szCs w:val="24"/>
        </w:rPr>
        <w:tab/>
        <w:t>įstatymo</w:t>
      </w:r>
      <w:r w:rsidR="00AF7742" w:rsidRPr="002C3316">
        <w:rPr>
          <w:szCs w:val="24"/>
        </w:rPr>
        <w:t xml:space="preserve"> </w:t>
      </w:r>
      <w:r w:rsidR="007715DD" w:rsidRPr="002C3316">
        <w:rPr>
          <w:szCs w:val="24"/>
        </w:rPr>
        <w:t>8²</w:t>
      </w:r>
      <w:r w:rsidR="00AF7742" w:rsidRPr="002C3316">
        <w:rPr>
          <w:szCs w:val="24"/>
        </w:rPr>
        <w:t xml:space="preserve"> </w:t>
      </w:r>
      <w:r w:rsidR="007715DD" w:rsidRPr="002C3316">
        <w:rPr>
          <w:szCs w:val="24"/>
        </w:rPr>
        <w:t>straipsnio</w:t>
      </w:r>
      <w:r w:rsidR="00AF7742" w:rsidRPr="002C3316">
        <w:rPr>
          <w:szCs w:val="24"/>
        </w:rPr>
        <w:t xml:space="preserve"> </w:t>
      </w:r>
      <w:r w:rsidR="007715DD" w:rsidRPr="002C3316">
        <w:rPr>
          <w:szCs w:val="24"/>
        </w:rPr>
        <w:t>1</w:t>
      </w:r>
      <w:r w:rsidR="00AF7742" w:rsidRPr="002C3316">
        <w:rPr>
          <w:szCs w:val="24"/>
        </w:rPr>
        <w:t xml:space="preserve"> </w:t>
      </w:r>
      <w:r w:rsidR="007715DD" w:rsidRPr="002C3316">
        <w:rPr>
          <w:szCs w:val="24"/>
        </w:rPr>
        <w:t>dalies</w:t>
      </w:r>
      <w:r w:rsidR="00AF7742" w:rsidRPr="002C3316">
        <w:rPr>
          <w:szCs w:val="24"/>
        </w:rPr>
        <w:t xml:space="preserve"> </w:t>
      </w:r>
      <w:r w:rsidR="007715DD" w:rsidRPr="002C3316">
        <w:rPr>
          <w:szCs w:val="24"/>
        </w:rPr>
        <w:t>2</w:t>
      </w:r>
      <w:r w:rsidR="00AF7742" w:rsidRPr="002C3316">
        <w:rPr>
          <w:szCs w:val="24"/>
        </w:rPr>
        <w:t xml:space="preserve"> </w:t>
      </w:r>
      <w:r w:rsidR="007715DD" w:rsidRPr="002C3316">
        <w:rPr>
          <w:szCs w:val="24"/>
        </w:rPr>
        <w:t>punktu</w:t>
      </w:r>
      <w:r w:rsidR="00AF7742" w:rsidRPr="002C3316">
        <w:rPr>
          <w:szCs w:val="24"/>
        </w:rPr>
        <w:t xml:space="preserve"> </w:t>
      </w:r>
      <w:r w:rsidR="007715DD" w:rsidRPr="002C3316">
        <w:rPr>
          <w:szCs w:val="24"/>
        </w:rPr>
        <w:t>ir</w:t>
      </w:r>
      <w:r w:rsidR="00AF7742" w:rsidRPr="002C3316">
        <w:rPr>
          <w:szCs w:val="24"/>
        </w:rPr>
        <w:t xml:space="preserve"> </w:t>
      </w:r>
      <w:r w:rsidR="007715DD" w:rsidRPr="002C3316">
        <w:rPr>
          <w:szCs w:val="24"/>
        </w:rPr>
        <w:t>vykdydam</w:t>
      </w:r>
      <w:r w:rsidRPr="002C3316">
        <w:rPr>
          <w:szCs w:val="24"/>
        </w:rPr>
        <w:t>i</w:t>
      </w:r>
      <w:r w:rsidR="00AF7742" w:rsidRPr="002C3316">
        <w:rPr>
          <w:szCs w:val="24"/>
        </w:rPr>
        <w:t xml:space="preserve"> </w:t>
      </w:r>
      <w:r w:rsidR="007715DD" w:rsidRPr="002C3316">
        <w:rPr>
          <w:szCs w:val="24"/>
        </w:rPr>
        <w:t>Viešųjų</w:t>
      </w:r>
      <w:r w:rsidR="00AF7742" w:rsidRPr="002C3316">
        <w:rPr>
          <w:szCs w:val="24"/>
        </w:rPr>
        <w:t xml:space="preserve"> </w:t>
      </w:r>
      <w:r w:rsidR="007715DD" w:rsidRPr="002C3316">
        <w:rPr>
          <w:szCs w:val="24"/>
        </w:rPr>
        <w:t>pirkimų</w:t>
      </w:r>
      <w:r w:rsidR="00AF7742" w:rsidRPr="002C3316">
        <w:rPr>
          <w:szCs w:val="24"/>
        </w:rPr>
        <w:t xml:space="preserve"> </w:t>
      </w:r>
      <w:r w:rsidR="007715DD" w:rsidRPr="002C3316">
        <w:rPr>
          <w:szCs w:val="24"/>
        </w:rPr>
        <w:t>tarnybos</w:t>
      </w:r>
      <w:r w:rsidR="00AF7742" w:rsidRPr="002C3316">
        <w:rPr>
          <w:szCs w:val="24"/>
        </w:rPr>
        <w:t xml:space="preserve"> </w:t>
      </w:r>
      <w:r w:rsidR="007715DD" w:rsidRPr="002C3316">
        <w:rPr>
          <w:szCs w:val="24"/>
        </w:rPr>
        <w:t>(toliau</w:t>
      </w:r>
      <w:r w:rsidR="00AF7742" w:rsidRPr="002C3316">
        <w:rPr>
          <w:szCs w:val="24"/>
        </w:rPr>
        <w:t xml:space="preserve"> </w:t>
      </w:r>
      <w:r w:rsidR="007715DD" w:rsidRPr="002C3316">
        <w:rPr>
          <w:szCs w:val="24"/>
        </w:rPr>
        <w:t>–</w:t>
      </w:r>
      <w:r w:rsidR="00AF7742" w:rsidRPr="002C3316">
        <w:rPr>
          <w:szCs w:val="24"/>
        </w:rPr>
        <w:t xml:space="preserve"> </w:t>
      </w:r>
      <w:r w:rsidR="007715DD" w:rsidRPr="002C3316">
        <w:rPr>
          <w:szCs w:val="24"/>
        </w:rPr>
        <w:t>Tarnyba)</w:t>
      </w:r>
      <w:r w:rsidR="00AF7742" w:rsidRPr="002C3316">
        <w:rPr>
          <w:szCs w:val="24"/>
        </w:rPr>
        <w:t xml:space="preserve"> </w:t>
      </w:r>
      <w:r w:rsidR="007715DD" w:rsidRPr="002C3316">
        <w:rPr>
          <w:szCs w:val="24"/>
        </w:rPr>
        <w:t>direktoriaus</w:t>
      </w:r>
      <w:r w:rsidR="00AF7742" w:rsidRPr="002C3316">
        <w:rPr>
          <w:szCs w:val="24"/>
        </w:rPr>
        <w:t xml:space="preserve"> </w:t>
      </w:r>
      <w:r w:rsidR="002D1F49" w:rsidRPr="002C3316">
        <w:rPr>
          <w:szCs w:val="24"/>
        </w:rPr>
        <w:t>2016</w:t>
      </w:r>
      <w:r w:rsidR="00AF7742" w:rsidRPr="002C3316">
        <w:rPr>
          <w:szCs w:val="24"/>
        </w:rPr>
        <w:t xml:space="preserve"> </w:t>
      </w:r>
      <w:r w:rsidR="002D1F49" w:rsidRPr="002C3316">
        <w:rPr>
          <w:szCs w:val="24"/>
        </w:rPr>
        <w:t>m.</w:t>
      </w:r>
      <w:r w:rsidR="00AF7742" w:rsidRPr="002C3316">
        <w:rPr>
          <w:szCs w:val="24"/>
        </w:rPr>
        <w:t xml:space="preserve"> </w:t>
      </w:r>
      <w:r w:rsidR="002D1F49" w:rsidRPr="002C3316">
        <w:rPr>
          <w:szCs w:val="24"/>
        </w:rPr>
        <w:t>spalio</w:t>
      </w:r>
      <w:r w:rsidR="00AF7742" w:rsidRPr="002C3316">
        <w:rPr>
          <w:szCs w:val="24"/>
        </w:rPr>
        <w:t xml:space="preserve"> </w:t>
      </w:r>
      <w:r w:rsidR="00FB0DCF" w:rsidRPr="002C3316">
        <w:rPr>
          <w:szCs w:val="24"/>
        </w:rPr>
        <w:t>7</w:t>
      </w:r>
      <w:r w:rsidR="00AF7742" w:rsidRPr="002C3316">
        <w:rPr>
          <w:szCs w:val="24"/>
        </w:rPr>
        <w:t xml:space="preserve"> </w:t>
      </w:r>
      <w:r w:rsidR="00FB0DCF" w:rsidRPr="002C3316">
        <w:rPr>
          <w:szCs w:val="24"/>
        </w:rPr>
        <w:t>d.</w:t>
      </w:r>
      <w:r w:rsidR="00AF7742" w:rsidRPr="002C3316">
        <w:rPr>
          <w:szCs w:val="24"/>
        </w:rPr>
        <w:t xml:space="preserve"> </w:t>
      </w:r>
      <w:r w:rsidR="00FB0DCF" w:rsidRPr="002C3316">
        <w:rPr>
          <w:szCs w:val="24"/>
        </w:rPr>
        <w:t>įsakymo</w:t>
      </w:r>
      <w:r w:rsidR="00AF7742" w:rsidRPr="002C3316">
        <w:rPr>
          <w:szCs w:val="24"/>
        </w:rPr>
        <w:t xml:space="preserve"> </w:t>
      </w:r>
      <w:r w:rsidR="00B32D45" w:rsidRPr="002C3316">
        <w:rPr>
          <w:szCs w:val="24"/>
        </w:rPr>
        <w:t xml:space="preserve">Nr. </w:t>
      </w:r>
      <w:r w:rsidR="00FB0DCF" w:rsidRPr="002C3316">
        <w:rPr>
          <w:szCs w:val="24"/>
        </w:rPr>
        <w:t>2S-21</w:t>
      </w:r>
      <w:r w:rsidR="00AF7742" w:rsidRPr="002C3316">
        <w:rPr>
          <w:szCs w:val="24"/>
        </w:rPr>
        <w:t xml:space="preserve"> </w:t>
      </w:r>
      <w:r w:rsidR="002D1F49" w:rsidRPr="002C3316">
        <w:rPr>
          <w:szCs w:val="24"/>
        </w:rPr>
        <w:t>„Dėl</w:t>
      </w:r>
      <w:r w:rsidR="00AF7742" w:rsidRPr="002C3316">
        <w:rPr>
          <w:szCs w:val="24"/>
        </w:rPr>
        <w:t xml:space="preserve"> </w:t>
      </w:r>
      <w:r w:rsidR="00757A44" w:rsidRPr="002C3316">
        <w:rPr>
          <w:szCs w:val="24"/>
        </w:rPr>
        <w:t>Perkanč</w:t>
      </w:r>
      <w:r w:rsidR="002D1F49" w:rsidRPr="002C3316">
        <w:rPr>
          <w:szCs w:val="24"/>
        </w:rPr>
        <w:t>iosios</w:t>
      </w:r>
      <w:r w:rsidR="00AF7742" w:rsidRPr="002C3316">
        <w:rPr>
          <w:szCs w:val="24"/>
        </w:rPr>
        <w:t xml:space="preserve"> </w:t>
      </w:r>
      <w:r w:rsidR="002D1F49" w:rsidRPr="002C3316">
        <w:rPr>
          <w:szCs w:val="24"/>
        </w:rPr>
        <w:t>organizacijos</w:t>
      </w:r>
      <w:r w:rsidR="00AF7742" w:rsidRPr="002C3316">
        <w:rPr>
          <w:szCs w:val="24"/>
        </w:rPr>
        <w:t xml:space="preserve"> </w:t>
      </w:r>
      <w:r w:rsidR="002D1F49" w:rsidRPr="002C3316">
        <w:rPr>
          <w:szCs w:val="24"/>
        </w:rPr>
        <w:t>operatyvaus</w:t>
      </w:r>
      <w:r w:rsidR="00AF7742" w:rsidRPr="002C3316">
        <w:rPr>
          <w:szCs w:val="24"/>
        </w:rPr>
        <w:t xml:space="preserve"> </w:t>
      </w:r>
      <w:r w:rsidR="002D1F49" w:rsidRPr="002C3316">
        <w:rPr>
          <w:szCs w:val="24"/>
        </w:rPr>
        <w:t>tikrinimo“</w:t>
      </w:r>
      <w:r w:rsidR="007715DD" w:rsidRPr="002C3316">
        <w:rPr>
          <w:szCs w:val="24"/>
        </w:rPr>
        <w:t>,</w:t>
      </w:r>
      <w:r w:rsidR="00AF7742" w:rsidRPr="002C3316">
        <w:rPr>
          <w:szCs w:val="24"/>
        </w:rPr>
        <w:t xml:space="preserve"> </w:t>
      </w:r>
      <w:r w:rsidR="007715DD" w:rsidRPr="002C3316">
        <w:rPr>
          <w:szCs w:val="24"/>
        </w:rPr>
        <w:t>Kontrolės</w:t>
      </w:r>
      <w:r w:rsidR="00AF7742" w:rsidRPr="002C3316">
        <w:rPr>
          <w:szCs w:val="24"/>
        </w:rPr>
        <w:t xml:space="preserve"> </w:t>
      </w:r>
      <w:r w:rsidR="007715DD" w:rsidRPr="002C3316">
        <w:rPr>
          <w:szCs w:val="24"/>
        </w:rPr>
        <w:t>skyriaus</w:t>
      </w:r>
      <w:r w:rsidR="00AF7742" w:rsidRPr="002C3316">
        <w:rPr>
          <w:szCs w:val="24"/>
        </w:rPr>
        <w:t xml:space="preserve"> </w:t>
      </w:r>
      <w:r w:rsidRPr="002C3316">
        <w:rPr>
          <w:szCs w:val="24"/>
        </w:rPr>
        <w:t>vedėjo</w:t>
      </w:r>
      <w:r w:rsidR="00AF7742" w:rsidRPr="002C3316">
        <w:rPr>
          <w:szCs w:val="24"/>
        </w:rPr>
        <w:t xml:space="preserve"> </w:t>
      </w:r>
      <w:r w:rsidRPr="002C3316">
        <w:rPr>
          <w:szCs w:val="24"/>
        </w:rPr>
        <w:t>pavaduotojas</w:t>
      </w:r>
      <w:r w:rsidR="00AF7742" w:rsidRPr="002C3316">
        <w:rPr>
          <w:szCs w:val="24"/>
        </w:rPr>
        <w:t xml:space="preserve"> </w:t>
      </w:r>
      <w:r w:rsidRPr="002C3316">
        <w:rPr>
          <w:szCs w:val="24"/>
        </w:rPr>
        <w:t>Laimis</w:t>
      </w:r>
      <w:r w:rsidR="00AF7742" w:rsidRPr="002C3316">
        <w:rPr>
          <w:szCs w:val="24"/>
        </w:rPr>
        <w:t xml:space="preserve"> </w:t>
      </w:r>
      <w:r w:rsidRPr="002C3316">
        <w:rPr>
          <w:szCs w:val="24"/>
        </w:rPr>
        <w:t>Kuklierius</w:t>
      </w:r>
      <w:r w:rsidR="00AF7742" w:rsidRPr="002C3316">
        <w:rPr>
          <w:szCs w:val="24"/>
        </w:rPr>
        <w:t xml:space="preserve"> </w:t>
      </w:r>
      <w:r w:rsidRPr="002C3316">
        <w:rPr>
          <w:szCs w:val="24"/>
        </w:rPr>
        <w:t>ir</w:t>
      </w:r>
      <w:r w:rsidR="00AF7742" w:rsidRPr="002C3316">
        <w:rPr>
          <w:szCs w:val="24"/>
        </w:rPr>
        <w:t xml:space="preserve"> </w:t>
      </w:r>
      <w:r w:rsidR="002D1F49" w:rsidRPr="002C3316">
        <w:rPr>
          <w:szCs w:val="24"/>
        </w:rPr>
        <w:t>Prevencijos</w:t>
      </w:r>
      <w:r w:rsidR="00AF7742" w:rsidRPr="002C3316">
        <w:rPr>
          <w:szCs w:val="24"/>
        </w:rPr>
        <w:t xml:space="preserve"> </w:t>
      </w:r>
      <w:r w:rsidR="002D1F49" w:rsidRPr="002C3316">
        <w:rPr>
          <w:szCs w:val="24"/>
        </w:rPr>
        <w:t>ir</w:t>
      </w:r>
      <w:r w:rsidR="00AF7742" w:rsidRPr="002C3316">
        <w:rPr>
          <w:szCs w:val="24"/>
        </w:rPr>
        <w:t xml:space="preserve"> </w:t>
      </w:r>
      <w:r w:rsidR="002D1F49" w:rsidRPr="002C3316">
        <w:rPr>
          <w:szCs w:val="24"/>
        </w:rPr>
        <w:t>pirkimo</w:t>
      </w:r>
      <w:r w:rsidR="00AF7742" w:rsidRPr="002C3316">
        <w:rPr>
          <w:szCs w:val="24"/>
        </w:rPr>
        <w:t xml:space="preserve"> </w:t>
      </w:r>
      <w:r w:rsidR="002D1F49" w:rsidRPr="002C3316">
        <w:rPr>
          <w:szCs w:val="24"/>
        </w:rPr>
        <w:t>sutarčių</w:t>
      </w:r>
      <w:r w:rsidR="00AF7742" w:rsidRPr="002C3316">
        <w:rPr>
          <w:szCs w:val="24"/>
        </w:rPr>
        <w:t xml:space="preserve"> </w:t>
      </w:r>
      <w:r w:rsidR="002D1F49" w:rsidRPr="002C3316">
        <w:rPr>
          <w:szCs w:val="24"/>
        </w:rPr>
        <w:t>priežiūros</w:t>
      </w:r>
      <w:r w:rsidR="00AF7742" w:rsidRPr="002C3316">
        <w:rPr>
          <w:szCs w:val="24"/>
        </w:rPr>
        <w:t xml:space="preserve"> </w:t>
      </w:r>
      <w:r w:rsidR="002D1F49" w:rsidRPr="002C3316">
        <w:rPr>
          <w:szCs w:val="24"/>
        </w:rPr>
        <w:t>skyriaus</w:t>
      </w:r>
      <w:r w:rsidR="00AF7742" w:rsidRPr="002C3316">
        <w:rPr>
          <w:szCs w:val="24"/>
        </w:rPr>
        <w:t xml:space="preserve"> </w:t>
      </w:r>
      <w:r w:rsidR="002D1F49" w:rsidRPr="002C3316">
        <w:rPr>
          <w:szCs w:val="24"/>
        </w:rPr>
        <w:t>vyriausioji</w:t>
      </w:r>
      <w:r w:rsidR="00AF7742" w:rsidRPr="002C3316">
        <w:rPr>
          <w:szCs w:val="24"/>
        </w:rPr>
        <w:t xml:space="preserve"> </w:t>
      </w:r>
      <w:r w:rsidR="002D1F49" w:rsidRPr="002C3316">
        <w:rPr>
          <w:szCs w:val="24"/>
        </w:rPr>
        <w:t>specialistė</w:t>
      </w:r>
      <w:r w:rsidR="00AF7742" w:rsidRPr="002C3316">
        <w:rPr>
          <w:szCs w:val="24"/>
        </w:rPr>
        <w:t xml:space="preserve"> </w:t>
      </w:r>
      <w:r w:rsidR="002D1F49" w:rsidRPr="002C3316">
        <w:rPr>
          <w:szCs w:val="24"/>
        </w:rPr>
        <w:t>Inga</w:t>
      </w:r>
      <w:r w:rsidR="00AF7742" w:rsidRPr="002C3316">
        <w:rPr>
          <w:szCs w:val="24"/>
        </w:rPr>
        <w:t xml:space="preserve"> </w:t>
      </w:r>
      <w:r w:rsidR="002D1F49" w:rsidRPr="002C3316">
        <w:rPr>
          <w:szCs w:val="24"/>
        </w:rPr>
        <w:t>Noreikienė</w:t>
      </w:r>
      <w:r w:rsidR="00AF7742" w:rsidRPr="002C3316">
        <w:rPr>
          <w:szCs w:val="24"/>
        </w:rPr>
        <w:t xml:space="preserve"> </w:t>
      </w:r>
      <w:r w:rsidR="002D1F49" w:rsidRPr="002C3316">
        <w:rPr>
          <w:szCs w:val="24"/>
        </w:rPr>
        <w:t>VšĮ</w:t>
      </w:r>
      <w:r w:rsidR="00AF7742" w:rsidRPr="002C3316">
        <w:rPr>
          <w:szCs w:val="24"/>
        </w:rPr>
        <w:t xml:space="preserve"> </w:t>
      </w:r>
      <w:r w:rsidR="002D1F49" w:rsidRPr="002C3316">
        <w:rPr>
          <w:szCs w:val="24"/>
        </w:rPr>
        <w:t>Jurbarko</w:t>
      </w:r>
      <w:r w:rsidR="00AF7742" w:rsidRPr="002C3316">
        <w:rPr>
          <w:szCs w:val="24"/>
        </w:rPr>
        <w:t xml:space="preserve"> </w:t>
      </w:r>
      <w:r w:rsidR="002D1F49" w:rsidRPr="002C3316">
        <w:rPr>
          <w:szCs w:val="24"/>
        </w:rPr>
        <w:t>rajono</w:t>
      </w:r>
      <w:r w:rsidR="00AF7742" w:rsidRPr="002C3316">
        <w:rPr>
          <w:szCs w:val="24"/>
        </w:rPr>
        <w:t xml:space="preserve"> </w:t>
      </w:r>
      <w:r w:rsidR="002D1F49" w:rsidRPr="002C3316">
        <w:rPr>
          <w:szCs w:val="24"/>
        </w:rPr>
        <w:t>pirminės</w:t>
      </w:r>
      <w:r w:rsidR="00AF7742" w:rsidRPr="002C3316">
        <w:rPr>
          <w:szCs w:val="24"/>
        </w:rPr>
        <w:t xml:space="preserve"> </w:t>
      </w:r>
      <w:r w:rsidR="00AF6C3B" w:rsidRPr="002C3316">
        <w:rPr>
          <w:szCs w:val="24"/>
        </w:rPr>
        <w:t xml:space="preserve">sveikatos </w:t>
      </w:r>
      <w:r w:rsidR="002D1F49" w:rsidRPr="002C3316">
        <w:rPr>
          <w:szCs w:val="24"/>
        </w:rPr>
        <w:t>priežiūros</w:t>
      </w:r>
      <w:r w:rsidR="00AF7742" w:rsidRPr="002C3316">
        <w:rPr>
          <w:szCs w:val="24"/>
        </w:rPr>
        <w:t xml:space="preserve"> </w:t>
      </w:r>
      <w:r w:rsidR="002D1F49" w:rsidRPr="002C3316">
        <w:rPr>
          <w:szCs w:val="24"/>
        </w:rPr>
        <w:t>centre</w:t>
      </w:r>
      <w:r w:rsidR="00AF7742" w:rsidRPr="002C3316">
        <w:rPr>
          <w:szCs w:val="24"/>
        </w:rPr>
        <w:t xml:space="preserve"> </w:t>
      </w:r>
      <w:r w:rsidR="002D1F49" w:rsidRPr="002C3316">
        <w:rPr>
          <w:szCs w:val="24"/>
        </w:rPr>
        <w:t>(Vydūno</w:t>
      </w:r>
      <w:r w:rsidR="00AF7742" w:rsidRPr="002C3316">
        <w:rPr>
          <w:szCs w:val="24"/>
        </w:rPr>
        <w:t xml:space="preserve"> </w:t>
      </w:r>
      <w:r w:rsidR="002D1F49" w:rsidRPr="002C3316">
        <w:rPr>
          <w:szCs w:val="24"/>
        </w:rPr>
        <w:t>g.</w:t>
      </w:r>
      <w:r w:rsidR="00AF7742" w:rsidRPr="002C3316">
        <w:rPr>
          <w:szCs w:val="24"/>
        </w:rPr>
        <w:t xml:space="preserve"> </w:t>
      </w:r>
      <w:r w:rsidR="002D1F49" w:rsidRPr="002C3316">
        <w:rPr>
          <w:szCs w:val="24"/>
        </w:rPr>
        <w:t>56</w:t>
      </w:r>
      <w:r w:rsidR="00AF7742" w:rsidRPr="002C3316">
        <w:rPr>
          <w:szCs w:val="24"/>
        </w:rPr>
        <w:t xml:space="preserve"> </w:t>
      </w:r>
      <w:r w:rsidR="002D1F49" w:rsidRPr="002C3316">
        <w:rPr>
          <w:szCs w:val="24"/>
        </w:rPr>
        <w:t>D,</w:t>
      </w:r>
      <w:r w:rsidR="00AF7742" w:rsidRPr="002C3316">
        <w:rPr>
          <w:szCs w:val="24"/>
        </w:rPr>
        <w:t xml:space="preserve"> </w:t>
      </w:r>
      <w:r w:rsidR="002D1F49" w:rsidRPr="002C3316">
        <w:rPr>
          <w:szCs w:val="24"/>
        </w:rPr>
        <w:t>LT-74112</w:t>
      </w:r>
      <w:r w:rsidR="00AF7742" w:rsidRPr="002C3316">
        <w:rPr>
          <w:szCs w:val="24"/>
        </w:rPr>
        <w:t xml:space="preserve"> </w:t>
      </w:r>
      <w:r w:rsidR="002D1F49" w:rsidRPr="002C3316">
        <w:rPr>
          <w:szCs w:val="24"/>
        </w:rPr>
        <w:t>Jurbarkas,</w:t>
      </w:r>
      <w:r w:rsidR="00AF7742" w:rsidRPr="002C3316">
        <w:rPr>
          <w:szCs w:val="24"/>
        </w:rPr>
        <w:t xml:space="preserve"> </w:t>
      </w:r>
      <w:r w:rsidR="002D1F49" w:rsidRPr="002C3316">
        <w:rPr>
          <w:szCs w:val="24"/>
        </w:rPr>
        <w:t>įstaigos</w:t>
      </w:r>
      <w:r w:rsidR="00AF7742" w:rsidRPr="002C3316">
        <w:rPr>
          <w:szCs w:val="24"/>
        </w:rPr>
        <w:t xml:space="preserve"> </w:t>
      </w:r>
      <w:r w:rsidR="002D1F49" w:rsidRPr="002C3316">
        <w:rPr>
          <w:szCs w:val="24"/>
        </w:rPr>
        <w:t>kodas</w:t>
      </w:r>
      <w:r w:rsidR="00AF7742" w:rsidRPr="002C3316">
        <w:rPr>
          <w:szCs w:val="24"/>
        </w:rPr>
        <w:t xml:space="preserve"> </w:t>
      </w:r>
      <w:r w:rsidR="002D1F49" w:rsidRPr="002C3316">
        <w:rPr>
          <w:szCs w:val="24"/>
        </w:rPr>
        <w:t>–</w:t>
      </w:r>
      <w:r w:rsidR="00AF7742" w:rsidRPr="002C3316">
        <w:rPr>
          <w:szCs w:val="24"/>
        </w:rPr>
        <w:t xml:space="preserve"> </w:t>
      </w:r>
      <w:r w:rsidR="002D1F49" w:rsidRPr="002C3316">
        <w:rPr>
          <w:szCs w:val="24"/>
        </w:rPr>
        <w:t>158310677</w:t>
      </w:r>
      <w:r w:rsidR="00975C06" w:rsidRPr="002C3316">
        <w:rPr>
          <w:szCs w:val="24"/>
        </w:rPr>
        <w:t>,</w:t>
      </w:r>
      <w:r w:rsidR="00AF7742" w:rsidRPr="002C3316">
        <w:rPr>
          <w:szCs w:val="24"/>
        </w:rPr>
        <w:t xml:space="preserve"> </w:t>
      </w:r>
      <w:r w:rsidR="00975C06" w:rsidRPr="002C3316">
        <w:rPr>
          <w:szCs w:val="24"/>
        </w:rPr>
        <w:t>toliau</w:t>
      </w:r>
      <w:r w:rsidR="00AF7742" w:rsidRPr="002C3316">
        <w:rPr>
          <w:szCs w:val="24"/>
        </w:rPr>
        <w:t xml:space="preserve"> </w:t>
      </w:r>
      <w:r w:rsidR="00975C06" w:rsidRPr="002C3316">
        <w:rPr>
          <w:szCs w:val="24"/>
        </w:rPr>
        <w:t>–</w:t>
      </w:r>
      <w:r w:rsidR="00AF7742" w:rsidRPr="002C3316">
        <w:rPr>
          <w:szCs w:val="24"/>
        </w:rPr>
        <w:t xml:space="preserve"> </w:t>
      </w:r>
      <w:r w:rsidR="00757A44" w:rsidRPr="002C3316">
        <w:rPr>
          <w:szCs w:val="24"/>
        </w:rPr>
        <w:t>Perkanč</w:t>
      </w:r>
      <w:r w:rsidR="00975C06" w:rsidRPr="002C3316">
        <w:rPr>
          <w:szCs w:val="24"/>
        </w:rPr>
        <w:t>ioji</w:t>
      </w:r>
      <w:r w:rsidR="00AF7742" w:rsidRPr="002C3316">
        <w:rPr>
          <w:szCs w:val="24"/>
        </w:rPr>
        <w:t xml:space="preserve"> </w:t>
      </w:r>
      <w:r w:rsidR="00975C06" w:rsidRPr="002C3316">
        <w:rPr>
          <w:szCs w:val="24"/>
        </w:rPr>
        <w:t>organizacija</w:t>
      </w:r>
      <w:r w:rsidR="002D1F49" w:rsidRPr="002C3316">
        <w:rPr>
          <w:szCs w:val="24"/>
        </w:rPr>
        <w:t>)</w:t>
      </w:r>
      <w:r w:rsidR="00AF7742" w:rsidRPr="002C3316">
        <w:rPr>
          <w:szCs w:val="24"/>
        </w:rPr>
        <w:t xml:space="preserve"> </w:t>
      </w:r>
      <w:r w:rsidR="002D1F49" w:rsidRPr="002C3316">
        <w:rPr>
          <w:szCs w:val="24"/>
        </w:rPr>
        <w:t>2016</w:t>
      </w:r>
      <w:r w:rsidR="00AF7742" w:rsidRPr="002C3316">
        <w:rPr>
          <w:szCs w:val="24"/>
        </w:rPr>
        <w:t xml:space="preserve"> </w:t>
      </w:r>
      <w:r w:rsidR="002D1F49" w:rsidRPr="002C3316">
        <w:rPr>
          <w:szCs w:val="24"/>
        </w:rPr>
        <w:t>m.</w:t>
      </w:r>
      <w:r w:rsidR="00AF7742" w:rsidRPr="002C3316">
        <w:rPr>
          <w:szCs w:val="24"/>
        </w:rPr>
        <w:t xml:space="preserve"> </w:t>
      </w:r>
      <w:r w:rsidR="002D1F49" w:rsidRPr="002C3316">
        <w:rPr>
          <w:szCs w:val="24"/>
        </w:rPr>
        <w:t>spalio</w:t>
      </w:r>
      <w:r w:rsidR="00AF7742" w:rsidRPr="002C3316">
        <w:rPr>
          <w:szCs w:val="24"/>
        </w:rPr>
        <w:t xml:space="preserve"> </w:t>
      </w:r>
      <w:r w:rsidR="002D1F49" w:rsidRPr="002C3316">
        <w:rPr>
          <w:szCs w:val="24"/>
        </w:rPr>
        <w:t>10</w:t>
      </w:r>
      <w:r w:rsidR="00AF7742" w:rsidRPr="002C3316">
        <w:rPr>
          <w:szCs w:val="24"/>
        </w:rPr>
        <w:t xml:space="preserve"> </w:t>
      </w:r>
      <w:r w:rsidR="002D1F49" w:rsidRPr="002C3316">
        <w:rPr>
          <w:szCs w:val="24"/>
        </w:rPr>
        <w:t>–</w:t>
      </w:r>
      <w:r w:rsidR="00AF7742" w:rsidRPr="002C3316">
        <w:rPr>
          <w:szCs w:val="24"/>
        </w:rPr>
        <w:t xml:space="preserve"> </w:t>
      </w:r>
      <w:r w:rsidR="002D1F49" w:rsidRPr="002C3316">
        <w:rPr>
          <w:szCs w:val="24"/>
        </w:rPr>
        <w:t>11</w:t>
      </w:r>
      <w:r w:rsidR="00AF7742" w:rsidRPr="002C3316">
        <w:rPr>
          <w:szCs w:val="24"/>
        </w:rPr>
        <w:t xml:space="preserve"> </w:t>
      </w:r>
      <w:r w:rsidR="002D1F49" w:rsidRPr="002C3316">
        <w:rPr>
          <w:szCs w:val="24"/>
        </w:rPr>
        <w:t>dienomis</w:t>
      </w:r>
      <w:r w:rsidR="00AF7742" w:rsidRPr="002C3316">
        <w:rPr>
          <w:szCs w:val="24"/>
        </w:rPr>
        <w:t xml:space="preserve"> </w:t>
      </w:r>
      <w:r w:rsidR="002D1F49" w:rsidRPr="002C3316">
        <w:rPr>
          <w:szCs w:val="24"/>
        </w:rPr>
        <w:t>atlik</w:t>
      </w:r>
      <w:r w:rsidR="00975C06" w:rsidRPr="002C3316">
        <w:rPr>
          <w:szCs w:val="24"/>
        </w:rPr>
        <w:t>o</w:t>
      </w:r>
      <w:r w:rsidR="00AF7742" w:rsidRPr="002C3316">
        <w:rPr>
          <w:szCs w:val="24"/>
        </w:rPr>
        <w:t xml:space="preserve"> </w:t>
      </w:r>
      <w:r w:rsidR="002D1F49" w:rsidRPr="002C3316">
        <w:rPr>
          <w:szCs w:val="24"/>
        </w:rPr>
        <w:t>operatyvų</w:t>
      </w:r>
      <w:r w:rsidR="00AF7742" w:rsidRPr="002C3316">
        <w:rPr>
          <w:szCs w:val="24"/>
        </w:rPr>
        <w:t xml:space="preserve"> </w:t>
      </w:r>
      <w:r w:rsidR="002D1F49" w:rsidRPr="002C3316">
        <w:rPr>
          <w:szCs w:val="24"/>
        </w:rPr>
        <w:t>patikrinimą</w:t>
      </w:r>
      <w:r w:rsidR="00AF7742" w:rsidRPr="002C3316">
        <w:rPr>
          <w:szCs w:val="24"/>
        </w:rPr>
        <w:t xml:space="preserve"> </w:t>
      </w:r>
      <w:r w:rsidR="002D1F49" w:rsidRPr="002C3316">
        <w:rPr>
          <w:szCs w:val="24"/>
        </w:rPr>
        <w:t>kaip,</w:t>
      </w:r>
      <w:r w:rsidR="00AF7742" w:rsidRPr="002C3316">
        <w:rPr>
          <w:szCs w:val="24"/>
        </w:rPr>
        <w:t xml:space="preserve"> </w:t>
      </w:r>
      <w:r w:rsidR="002D1F49" w:rsidRPr="002C3316">
        <w:rPr>
          <w:szCs w:val="24"/>
        </w:rPr>
        <w:t>po</w:t>
      </w:r>
      <w:r w:rsidR="00AF7742" w:rsidRPr="002C3316">
        <w:rPr>
          <w:szCs w:val="24"/>
        </w:rPr>
        <w:t xml:space="preserve"> </w:t>
      </w:r>
      <w:r w:rsidR="002D1F49" w:rsidRPr="002C3316">
        <w:rPr>
          <w:szCs w:val="24"/>
        </w:rPr>
        <w:t>2013</w:t>
      </w:r>
      <w:r w:rsidR="00AF7742" w:rsidRPr="002C3316">
        <w:rPr>
          <w:szCs w:val="24"/>
        </w:rPr>
        <w:t xml:space="preserve"> </w:t>
      </w:r>
      <w:r w:rsidR="002D1F49" w:rsidRPr="002C3316">
        <w:rPr>
          <w:szCs w:val="24"/>
        </w:rPr>
        <w:t>metų</w:t>
      </w:r>
      <w:r w:rsidR="00AF7742" w:rsidRPr="002C3316">
        <w:rPr>
          <w:szCs w:val="24"/>
        </w:rPr>
        <w:t xml:space="preserve"> </w:t>
      </w:r>
      <w:r w:rsidR="002D1F49" w:rsidRPr="002C3316">
        <w:rPr>
          <w:szCs w:val="24"/>
        </w:rPr>
        <w:t>operatyvaus</w:t>
      </w:r>
      <w:r w:rsidR="00AF7742" w:rsidRPr="002C3316">
        <w:rPr>
          <w:szCs w:val="24"/>
        </w:rPr>
        <w:t xml:space="preserve"> </w:t>
      </w:r>
      <w:r w:rsidR="002D1F49" w:rsidRPr="002C3316">
        <w:rPr>
          <w:szCs w:val="24"/>
        </w:rPr>
        <w:t>patikrinimo</w:t>
      </w:r>
      <w:r w:rsidR="00AF7742" w:rsidRPr="002C3316">
        <w:rPr>
          <w:szCs w:val="24"/>
        </w:rPr>
        <w:t xml:space="preserve"> </w:t>
      </w:r>
      <w:r w:rsidR="002D1F49" w:rsidRPr="002C3316">
        <w:rPr>
          <w:szCs w:val="24"/>
        </w:rPr>
        <w:t>(Viešųjų</w:t>
      </w:r>
      <w:r w:rsidR="00AF7742" w:rsidRPr="002C3316">
        <w:rPr>
          <w:szCs w:val="24"/>
        </w:rPr>
        <w:t xml:space="preserve"> </w:t>
      </w:r>
      <w:r w:rsidR="002D1F49" w:rsidRPr="002C3316">
        <w:rPr>
          <w:szCs w:val="24"/>
        </w:rPr>
        <w:t>pirkimų</w:t>
      </w:r>
      <w:r w:rsidR="00AF7742" w:rsidRPr="002C3316">
        <w:rPr>
          <w:szCs w:val="24"/>
        </w:rPr>
        <w:t xml:space="preserve"> </w:t>
      </w:r>
      <w:r w:rsidR="002D1F49" w:rsidRPr="002C3316">
        <w:rPr>
          <w:szCs w:val="24"/>
        </w:rPr>
        <w:t>vykdymo</w:t>
      </w:r>
      <w:r w:rsidR="00AF7742" w:rsidRPr="002C3316">
        <w:rPr>
          <w:szCs w:val="24"/>
        </w:rPr>
        <w:t xml:space="preserve"> </w:t>
      </w:r>
      <w:r w:rsidR="002D1F49" w:rsidRPr="002C3316">
        <w:rPr>
          <w:szCs w:val="24"/>
        </w:rPr>
        <w:t>tvarkos</w:t>
      </w:r>
      <w:r w:rsidR="00AF7742" w:rsidRPr="002C3316">
        <w:rPr>
          <w:szCs w:val="24"/>
        </w:rPr>
        <w:t xml:space="preserve"> </w:t>
      </w:r>
      <w:r w:rsidR="002D1F49" w:rsidRPr="002C3316">
        <w:rPr>
          <w:szCs w:val="24"/>
        </w:rPr>
        <w:t>patikrinimo</w:t>
      </w:r>
      <w:r w:rsidR="00AF7742" w:rsidRPr="002C3316">
        <w:rPr>
          <w:szCs w:val="24"/>
        </w:rPr>
        <w:t xml:space="preserve"> </w:t>
      </w:r>
      <w:r w:rsidR="00AF6C3B" w:rsidRPr="002C3316">
        <w:rPr>
          <w:szCs w:val="24"/>
        </w:rPr>
        <w:t xml:space="preserve">2013 m. liepos 3 d. </w:t>
      </w:r>
      <w:r w:rsidR="002D1F49" w:rsidRPr="002C3316">
        <w:rPr>
          <w:szCs w:val="24"/>
        </w:rPr>
        <w:t>ataskaita</w:t>
      </w:r>
      <w:r w:rsidR="00AF7742" w:rsidRPr="002C3316">
        <w:rPr>
          <w:szCs w:val="24"/>
        </w:rPr>
        <w:t xml:space="preserve"> </w:t>
      </w:r>
      <w:r w:rsidR="00B32D45" w:rsidRPr="002C3316">
        <w:rPr>
          <w:szCs w:val="24"/>
        </w:rPr>
        <w:t xml:space="preserve">Nr. </w:t>
      </w:r>
      <w:r w:rsidR="002D1F49" w:rsidRPr="002C3316">
        <w:rPr>
          <w:szCs w:val="24"/>
        </w:rPr>
        <w:t>4S-2964),</w:t>
      </w:r>
      <w:r w:rsidR="00AF7742" w:rsidRPr="002C3316">
        <w:rPr>
          <w:szCs w:val="24"/>
        </w:rPr>
        <w:t xml:space="preserve"> </w:t>
      </w:r>
      <w:r w:rsidR="002D1F49" w:rsidRPr="002C3316">
        <w:rPr>
          <w:szCs w:val="24"/>
        </w:rPr>
        <w:t>organizuojant</w:t>
      </w:r>
      <w:r w:rsidR="00AF7742" w:rsidRPr="002C3316">
        <w:rPr>
          <w:szCs w:val="24"/>
        </w:rPr>
        <w:t xml:space="preserve"> </w:t>
      </w:r>
      <w:r w:rsidR="002D1F49" w:rsidRPr="002C3316">
        <w:rPr>
          <w:szCs w:val="24"/>
        </w:rPr>
        <w:t>ir</w:t>
      </w:r>
      <w:r w:rsidR="00AF7742" w:rsidRPr="002C3316">
        <w:rPr>
          <w:szCs w:val="24"/>
        </w:rPr>
        <w:t xml:space="preserve"> </w:t>
      </w:r>
      <w:r w:rsidR="002D1F49" w:rsidRPr="002C3316">
        <w:rPr>
          <w:szCs w:val="24"/>
        </w:rPr>
        <w:t>vykdant</w:t>
      </w:r>
      <w:r w:rsidR="00AF7742" w:rsidRPr="002C3316">
        <w:rPr>
          <w:szCs w:val="24"/>
        </w:rPr>
        <w:t xml:space="preserve"> </w:t>
      </w:r>
      <w:r w:rsidR="002D1F49" w:rsidRPr="002C3316">
        <w:rPr>
          <w:szCs w:val="24"/>
        </w:rPr>
        <w:t>viešuosius</w:t>
      </w:r>
      <w:r w:rsidR="00AF7742" w:rsidRPr="002C3316">
        <w:rPr>
          <w:szCs w:val="24"/>
        </w:rPr>
        <w:t xml:space="preserve"> </w:t>
      </w:r>
      <w:r w:rsidR="002D1F49" w:rsidRPr="002C3316">
        <w:rPr>
          <w:szCs w:val="24"/>
        </w:rPr>
        <w:t>pirkimus</w:t>
      </w:r>
      <w:r w:rsidR="00AF7742" w:rsidRPr="002C3316">
        <w:rPr>
          <w:szCs w:val="24"/>
        </w:rPr>
        <w:t xml:space="preserve"> </w:t>
      </w:r>
      <w:r w:rsidR="002D1F49" w:rsidRPr="002C3316">
        <w:rPr>
          <w:szCs w:val="24"/>
        </w:rPr>
        <w:t>bei</w:t>
      </w:r>
      <w:r w:rsidR="00AF7742" w:rsidRPr="002C3316">
        <w:rPr>
          <w:szCs w:val="24"/>
        </w:rPr>
        <w:t xml:space="preserve"> </w:t>
      </w:r>
      <w:r w:rsidR="002D1F49" w:rsidRPr="002C3316">
        <w:rPr>
          <w:szCs w:val="24"/>
        </w:rPr>
        <w:t>jų</w:t>
      </w:r>
      <w:r w:rsidR="00AF7742" w:rsidRPr="002C3316">
        <w:rPr>
          <w:szCs w:val="24"/>
        </w:rPr>
        <w:t xml:space="preserve"> </w:t>
      </w:r>
      <w:r w:rsidR="002D1F49" w:rsidRPr="002C3316">
        <w:rPr>
          <w:szCs w:val="24"/>
        </w:rPr>
        <w:t>pagrindu</w:t>
      </w:r>
      <w:r w:rsidR="00AF7742" w:rsidRPr="002C3316">
        <w:rPr>
          <w:szCs w:val="24"/>
        </w:rPr>
        <w:t xml:space="preserve"> </w:t>
      </w:r>
      <w:r w:rsidR="002D1F49" w:rsidRPr="002C3316">
        <w:rPr>
          <w:szCs w:val="24"/>
        </w:rPr>
        <w:t>sudarant</w:t>
      </w:r>
      <w:r w:rsidR="00AF7742" w:rsidRPr="002C3316">
        <w:rPr>
          <w:szCs w:val="24"/>
        </w:rPr>
        <w:t xml:space="preserve"> </w:t>
      </w:r>
      <w:r w:rsidR="002D1F49" w:rsidRPr="002C3316">
        <w:rPr>
          <w:szCs w:val="24"/>
        </w:rPr>
        <w:t>ir</w:t>
      </w:r>
      <w:r w:rsidR="00AF7742" w:rsidRPr="002C3316">
        <w:rPr>
          <w:szCs w:val="24"/>
        </w:rPr>
        <w:t xml:space="preserve"> </w:t>
      </w:r>
      <w:r w:rsidR="002D1F49" w:rsidRPr="002C3316">
        <w:rPr>
          <w:szCs w:val="24"/>
        </w:rPr>
        <w:t>vykdant</w:t>
      </w:r>
      <w:r w:rsidR="00AF7742" w:rsidRPr="002C3316">
        <w:rPr>
          <w:szCs w:val="24"/>
        </w:rPr>
        <w:t xml:space="preserve"> </w:t>
      </w:r>
      <w:r w:rsidR="002D1F49" w:rsidRPr="002C3316">
        <w:rPr>
          <w:szCs w:val="24"/>
        </w:rPr>
        <w:t>viešojo</w:t>
      </w:r>
      <w:r w:rsidR="00AF7742" w:rsidRPr="002C3316">
        <w:rPr>
          <w:szCs w:val="24"/>
        </w:rPr>
        <w:t xml:space="preserve"> </w:t>
      </w:r>
      <w:r w:rsidR="002D1F49" w:rsidRPr="002C3316">
        <w:rPr>
          <w:szCs w:val="24"/>
        </w:rPr>
        <w:t>pirkimo</w:t>
      </w:r>
      <w:r w:rsidR="00AF7742" w:rsidRPr="002C3316">
        <w:rPr>
          <w:szCs w:val="24"/>
        </w:rPr>
        <w:t xml:space="preserve"> </w:t>
      </w:r>
      <w:r w:rsidR="002D1F49" w:rsidRPr="002C3316">
        <w:rPr>
          <w:szCs w:val="24"/>
        </w:rPr>
        <w:t>–</w:t>
      </w:r>
      <w:r w:rsidR="00AF7742" w:rsidRPr="002C3316">
        <w:rPr>
          <w:szCs w:val="24"/>
        </w:rPr>
        <w:t xml:space="preserve"> </w:t>
      </w:r>
      <w:r w:rsidR="002D1F49" w:rsidRPr="002C3316">
        <w:rPr>
          <w:szCs w:val="24"/>
        </w:rPr>
        <w:t>pardavimo</w:t>
      </w:r>
      <w:r w:rsidR="00AF7742" w:rsidRPr="002C3316">
        <w:rPr>
          <w:szCs w:val="24"/>
        </w:rPr>
        <w:t xml:space="preserve"> </w:t>
      </w:r>
      <w:r w:rsidR="002D1F49" w:rsidRPr="002C3316">
        <w:rPr>
          <w:szCs w:val="24"/>
        </w:rPr>
        <w:t>sutartis</w:t>
      </w:r>
      <w:r w:rsidR="00AF7742" w:rsidRPr="002C3316">
        <w:rPr>
          <w:szCs w:val="24"/>
        </w:rPr>
        <w:t xml:space="preserve"> </w:t>
      </w:r>
      <w:r w:rsidR="002D1F49" w:rsidRPr="002C3316">
        <w:rPr>
          <w:szCs w:val="24"/>
        </w:rPr>
        <w:t>(preliminariąsias</w:t>
      </w:r>
      <w:r w:rsidR="00AF7742" w:rsidRPr="002C3316">
        <w:rPr>
          <w:szCs w:val="24"/>
        </w:rPr>
        <w:t xml:space="preserve"> </w:t>
      </w:r>
      <w:r w:rsidR="002D1F49" w:rsidRPr="002C3316">
        <w:rPr>
          <w:szCs w:val="24"/>
        </w:rPr>
        <w:t>sutartis)</w:t>
      </w:r>
      <w:r w:rsidR="00AF7742" w:rsidRPr="002C3316">
        <w:rPr>
          <w:szCs w:val="24"/>
        </w:rPr>
        <w:t xml:space="preserve"> </w:t>
      </w:r>
      <w:r w:rsidR="002D1F49" w:rsidRPr="002C3316">
        <w:rPr>
          <w:szCs w:val="24"/>
        </w:rPr>
        <w:t>buvo</w:t>
      </w:r>
      <w:r w:rsidR="00AF7742" w:rsidRPr="002C3316">
        <w:rPr>
          <w:szCs w:val="24"/>
        </w:rPr>
        <w:t xml:space="preserve"> </w:t>
      </w:r>
      <w:r w:rsidR="002D1F49" w:rsidRPr="002C3316">
        <w:rPr>
          <w:szCs w:val="24"/>
        </w:rPr>
        <w:t>laikomasi</w:t>
      </w:r>
      <w:r w:rsidR="00AF7742" w:rsidRPr="002C3316">
        <w:rPr>
          <w:szCs w:val="24"/>
        </w:rPr>
        <w:t xml:space="preserve"> </w:t>
      </w:r>
      <w:r w:rsidR="002D1F49" w:rsidRPr="002C3316">
        <w:rPr>
          <w:szCs w:val="24"/>
        </w:rPr>
        <w:t>Įstatymo</w:t>
      </w:r>
      <w:r w:rsidR="00AF7742" w:rsidRPr="002C3316">
        <w:rPr>
          <w:szCs w:val="24"/>
        </w:rPr>
        <w:t xml:space="preserve"> </w:t>
      </w:r>
      <w:r w:rsidR="002D1F49" w:rsidRPr="002C3316">
        <w:rPr>
          <w:szCs w:val="24"/>
        </w:rPr>
        <w:t>ir</w:t>
      </w:r>
      <w:r w:rsidR="00AF7742" w:rsidRPr="002C3316">
        <w:rPr>
          <w:szCs w:val="24"/>
        </w:rPr>
        <w:t xml:space="preserve"> </w:t>
      </w:r>
      <w:r w:rsidR="002D1F49" w:rsidRPr="002C3316">
        <w:rPr>
          <w:szCs w:val="24"/>
        </w:rPr>
        <w:t>(ar)</w:t>
      </w:r>
      <w:r w:rsidR="00AF7742" w:rsidRPr="002C3316">
        <w:rPr>
          <w:szCs w:val="24"/>
        </w:rPr>
        <w:t xml:space="preserve"> </w:t>
      </w:r>
      <w:r w:rsidR="002D1F49" w:rsidRPr="002C3316">
        <w:rPr>
          <w:szCs w:val="24"/>
        </w:rPr>
        <w:t>kitų</w:t>
      </w:r>
      <w:r w:rsidR="00AF7742" w:rsidRPr="002C3316">
        <w:rPr>
          <w:szCs w:val="24"/>
        </w:rPr>
        <w:t xml:space="preserve"> </w:t>
      </w:r>
      <w:r w:rsidR="002D1F49" w:rsidRPr="002C3316">
        <w:rPr>
          <w:szCs w:val="24"/>
        </w:rPr>
        <w:t>su</w:t>
      </w:r>
      <w:r w:rsidR="00AF7742" w:rsidRPr="002C3316">
        <w:rPr>
          <w:szCs w:val="24"/>
        </w:rPr>
        <w:t xml:space="preserve"> </w:t>
      </w:r>
      <w:r w:rsidR="002D1F49" w:rsidRPr="002C3316">
        <w:rPr>
          <w:szCs w:val="24"/>
        </w:rPr>
        <w:t>jo</w:t>
      </w:r>
      <w:r w:rsidR="00AF7742" w:rsidRPr="002C3316">
        <w:rPr>
          <w:szCs w:val="24"/>
        </w:rPr>
        <w:t xml:space="preserve"> </w:t>
      </w:r>
      <w:r w:rsidR="002D1F49" w:rsidRPr="002C3316">
        <w:rPr>
          <w:szCs w:val="24"/>
        </w:rPr>
        <w:t>įgyvendinimu</w:t>
      </w:r>
      <w:r w:rsidR="00AF7742" w:rsidRPr="002C3316">
        <w:rPr>
          <w:szCs w:val="24"/>
        </w:rPr>
        <w:t xml:space="preserve"> </w:t>
      </w:r>
      <w:r w:rsidR="002D1F49" w:rsidRPr="002C3316">
        <w:rPr>
          <w:szCs w:val="24"/>
        </w:rPr>
        <w:t>susijusių</w:t>
      </w:r>
      <w:r w:rsidR="00AF7742" w:rsidRPr="002C3316">
        <w:rPr>
          <w:szCs w:val="24"/>
        </w:rPr>
        <w:t xml:space="preserve"> </w:t>
      </w:r>
      <w:r w:rsidR="002D1F49" w:rsidRPr="002C3316">
        <w:rPr>
          <w:szCs w:val="24"/>
        </w:rPr>
        <w:t>teisės</w:t>
      </w:r>
      <w:r w:rsidR="00AF7742" w:rsidRPr="002C3316">
        <w:rPr>
          <w:szCs w:val="24"/>
        </w:rPr>
        <w:t xml:space="preserve"> </w:t>
      </w:r>
      <w:r w:rsidR="002D1F49" w:rsidRPr="002C3316">
        <w:rPr>
          <w:szCs w:val="24"/>
        </w:rPr>
        <w:t>aktų</w:t>
      </w:r>
      <w:r w:rsidR="00AF7742" w:rsidRPr="002C3316">
        <w:rPr>
          <w:szCs w:val="24"/>
        </w:rPr>
        <w:t xml:space="preserve"> </w:t>
      </w:r>
      <w:r w:rsidR="002D1F49" w:rsidRPr="002C3316">
        <w:rPr>
          <w:szCs w:val="24"/>
        </w:rPr>
        <w:t>reikalavimų</w:t>
      </w:r>
      <w:r w:rsidR="00AF7742" w:rsidRPr="002C3316">
        <w:rPr>
          <w:szCs w:val="24"/>
        </w:rPr>
        <w:t xml:space="preserve"> </w:t>
      </w:r>
      <w:r w:rsidR="002D1F49" w:rsidRPr="002C3316">
        <w:rPr>
          <w:szCs w:val="24"/>
        </w:rPr>
        <w:t>ir</w:t>
      </w:r>
      <w:r w:rsidR="00AF7742" w:rsidRPr="002C3316">
        <w:rPr>
          <w:szCs w:val="24"/>
        </w:rPr>
        <w:t xml:space="preserve"> </w:t>
      </w:r>
      <w:r w:rsidR="002D1F49" w:rsidRPr="002C3316">
        <w:rPr>
          <w:szCs w:val="24"/>
        </w:rPr>
        <w:t>viešojo</w:t>
      </w:r>
      <w:r w:rsidR="00AF7742" w:rsidRPr="002C3316">
        <w:rPr>
          <w:szCs w:val="24"/>
        </w:rPr>
        <w:t xml:space="preserve"> </w:t>
      </w:r>
      <w:r w:rsidR="002D1F49" w:rsidRPr="002C3316">
        <w:rPr>
          <w:szCs w:val="24"/>
        </w:rPr>
        <w:t>pirkimo</w:t>
      </w:r>
      <w:r w:rsidR="00AF7742" w:rsidRPr="002C3316">
        <w:rPr>
          <w:szCs w:val="24"/>
        </w:rPr>
        <w:t xml:space="preserve"> </w:t>
      </w:r>
      <w:r w:rsidR="002D1F49" w:rsidRPr="002C3316">
        <w:rPr>
          <w:szCs w:val="24"/>
        </w:rPr>
        <w:t>–</w:t>
      </w:r>
      <w:r w:rsidR="00AF7742" w:rsidRPr="002C3316">
        <w:rPr>
          <w:szCs w:val="24"/>
        </w:rPr>
        <w:t xml:space="preserve"> </w:t>
      </w:r>
      <w:r w:rsidR="002D1F49" w:rsidRPr="002C3316">
        <w:rPr>
          <w:szCs w:val="24"/>
        </w:rPr>
        <w:t>pardavimo</w:t>
      </w:r>
      <w:r w:rsidR="00AF7742" w:rsidRPr="002C3316">
        <w:rPr>
          <w:szCs w:val="24"/>
        </w:rPr>
        <w:t xml:space="preserve"> </w:t>
      </w:r>
      <w:r w:rsidR="002D1F49" w:rsidRPr="002C3316">
        <w:rPr>
          <w:szCs w:val="24"/>
        </w:rPr>
        <w:t>sutarčių</w:t>
      </w:r>
      <w:r w:rsidR="00AF7742" w:rsidRPr="002C3316">
        <w:rPr>
          <w:szCs w:val="24"/>
        </w:rPr>
        <w:t xml:space="preserve"> </w:t>
      </w:r>
      <w:r w:rsidR="002D1F49" w:rsidRPr="002C3316">
        <w:rPr>
          <w:szCs w:val="24"/>
        </w:rPr>
        <w:t>(preliminariųjų</w:t>
      </w:r>
      <w:r w:rsidR="00AF7742" w:rsidRPr="002C3316">
        <w:rPr>
          <w:szCs w:val="24"/>
        </w:rPr>
        <w:t xml:space="preserve"> </w:t>
      </w:r>
      <w:r w:rsidR="002D1F49" w:rsidRPr="002C3316">
        <w:rPr>
          <w:szCs w:val="24"/>
        </w:rPr>
        <w:t>sutarčių)</w:t>
      </w:r>
      <w:r w:rsidR="00AF7742" w:rsidRPr="002C3316">
        <w:rPr>
          <w:szCs w:val="24"/>
        </w:rPr>
        <w:t xml:space="preserve"> </w:t>
      </w:r>
      <w:r w:rsidR="002D1F49" w:rsidRPr="002C3316">
        <w:rPr>
          <w:szCs w:val="24"/>
        </w:rPr>
        <w:t>sąlygų</w:t>
      </w:r>
      <w:r w:rsidR="00AF7742" w:rsidRPr="002C3316">
        <w:rPr>
          <w:szCs w:val="24"/>
        </w:rPr>
        <w:t xml:space="preserve"> </w:t>
      </w:r>
      <w:r w:rsidR="002D1F49" w:rsidRPr="002C3316">
        <w:rPr>
          <w:szCs w:val="24"/>
        </w:rPr>
        <w:t>(toliau</w:t>
      </w:r>
      <w:r w:rsidR="00AF7742" w:rsidRPr="002C3316">
        <w:rPr>
          <w:szCs w:val="24"/>
        </w:rPr>
        <w:t xml:space="preserve"> </w:t>
      </w:r>
      <w:r w:rsidR="002D1F49" w:rsidRPr="002C3316">
        <w:rPr>
          <w:szCs w:val="24"/>
        </w:rPr>
        <w:t>–</w:t>
      </w:r>
      <w:r w:rsidR="00AF7742" w:rsidRPr="002C3316">
        <w:rPr>
          <w:szCs w:val="24"/>
        </w:rPr>
        <w:t xml:space="preserve"> </w:t>
      </w:r>
      <w:r w:rsidR="002D1F49" w:rsidRPr="002C3316">
        <w:rPr>
          <w:szCs w:val="24"/>
        </w:rPr>
        <w:t>Tikrinimas)</w:t>
      </w:r>
      <w:r w:rsidR="00AF6C3B" w:rsidRPr="002C3316">
        <w:rPr>
          <w:szCs w:val="24"/>
        </w:rPr>
        <w:t>.</w:t>
      </w:r>
    </w:p>
    <w:p w:rsidR="00975C06" w:rsidRPr="002C3316" w:rsidRDefault="00975C06" w:rsidP="00327EFF">
      <w:pPr>
        <w:tabs>
          <w:tab w:val="left" w:pos="709"/>
        </w:tabs>
        <w:spacing w:after="0" w:line="240" w:lineRule="auto"/>
        <w:ind w:left="0" w:right="0" w:firstLine="567"/>
        <w:rPr>
          <w:szCs w:val="24"/>
        </w:rPr>
      </w:pPr>
      <w:r w:rsidRPr="002C3316">
        <w:rPr>
          <w:szCs w:val="24"/>
        </w:rPr>
        <w:t>T</w:t>
      </w:r>
      <w:r w:rsidR="00871A3F" w:rsidRPr="002C3316">
        <w:rPr>
          <w:szCs w:val="24"/>
        </w:rPr>
        <w:t>ikrinimas</w:t>
      </w:r>
      <w:r w:rsidR="00AF7742" w:rsidRPr="002C3316">
        <w:rPr>
          <w:szCs w:val="24"/>
        </w:rPr>
        <w:t xml:space="preserve"> </w:t>
      </w:r>
      <w:r w:rsidR="00871A3F" w:rsidRPr="002C3316">
        <w:rPr>
          <w:szCs w:val="24"/>
        </w:rPr>
        <w:t>atliktas</w:t>
      </w:r>
      <w:r w:rsidR="00AF7742" w:rsidRPr="002C3316">
        <w:rPr>
          <w:szCs w:val="24"/>
        </w:rPr>
        <w:t xml:space="preserve"> </w:t>
      </w:r>
      <w:r w:rsidR="00871A3F" w:rsidRPr="002C3316">
        <w:rPr>
          <w:szCs w:val="24"/>
        </w:rPr>
        <w:t>žinant</w:t>
      </w:r>
      <w:r w:rsidR="00AF7742" w:rsidRPr="002C3316">
        <w:rPr>
          <w:szCs w:val="24"/>
        </w:rPr>
        <w:t xml:space="preserve"> </w:t>
      </w:r>
      <w:r w:rsidR="00757A44" w:rsidRPr="002C3316">
        <w:rPr>
          <w:szCs w:val="24"/>
        </w:rPr>
        <w:t>Perkanč</w:t>
      </w:r>
      <w:r w:rsidR="007715DD" w:rsidRPr="002C3316">
        <w:rPr>
          <w:szCs w:val="24"/>
        </w:rPr>
        <w:t>iosios</w:t>
      </w:r>
      <w:r w:rsidR="00AF7742" w:rsidRPr="002C3316">
        <w:rPr>
          <w:szCs w:val="24"/>
        </w:rPr>
        <w:t xml:space="preserve"> </w:t>
      </w:r>
      <w:r w:rsidR="007715DD" w:rsidRPr="002C3316">
        <w:rPr>
          <w:szCs w:val="24"/>
        </w:rPr>
        <w:t>organizacijos</w:t>
      </w:r>
      <w:r w:rsidR="00AF7742" w:rsidRPr="002C3316">
        <w:rPr>
          <w:szCs w:val="24"/>
        </w:rPr>
        <w:t xml:space="preserve"> </w:t>
      </w:r>
      <w:r w:rsidR="007715DD" w:rsidRPr="002C3316">
        <w:rPr>
          <w:szCs w:val="24"/>
        </w:rPr>
        <w:t>direktor</w:t>
      </w:r>
      <w:r w:rsidRPr="002C3316">
        <w:rPr>
          <w:szCs w:val="24"/>
        </w:rPr>
        <w:t>ei</w:t>
      </w:r>
      <w:r w:rsidR="00AF7742" w:rsidRPr="002C3316">
        <w:rPr>
          <w:szCs w:val="24"/>
        </w:rPr>
        <w:t xml:space="preserve"> </w:t>
      </w:r>
      <w:r w:rsidRPr="002C3316">
        <w:rPr>
          <w:iCs/>
          <w:szCs w:val="24"/>
        </w:rPr>
        <w:t>Remigija</w:t>
      </w:r>
      <w:r w:rsidR="00AF6C3B" w:rsidRPr="002C3316">
        <w:rPr>
          <w:iCs/>
          <w:szCs w:val="24"/>
        </w:rPr>
        <w:t>i</w:t>
      </w:r>
      <w:r w:rsidR="00AF7742" w:rsidRPr="002C3316">
        <w:rPr>
          <w:iCs/>
          <w:szCs w:val="24"/>
        </w:rPr>
        <w:t xml:space="preserve"> </w:t>
      </w:r>
      <w:r w:rsidR="00AF6C3B" w:rsidRPr="002C3316">
        <w:rPr>
          <w:iCs/>
          <w:szCs w:val="24"/>
        </w:rPr>
        <w:t>Mencienei</w:t>
      </w:r>
      <w:r w:rsidRPr="002C3316">
        <w:rPr>
          <w:iCs/>
          <w:szCs w:val="24"/>
        </w:rPr>
        <w:t>,</w:t>
      </w:r>
      <w:r w:rsidR="00AF7742" w:rsidRPr="002C3316">
        <w:rPr>
          <w:iCs/>
          <w:szCs w:val="24"/>
        </w:rPr>
        <w:t xml:space="preserve"> </w:t>
      </w:r>
      <w:r w:rsidRPr="002C3316">
        <w:rPr>
          <w:iCs/>
          <w:szCs w:val="24"/>
        </w:rPr>
        <w:t>direktorės</w:t>
      </w:r>
      <w:r w:rsidR="00AF7742" w:rsidRPr="002C3316">
        <w:rPr>
          <w:iCs/>
          <w:szCs w:val="24"/>
        </w:rPr>
        <w:t xml:space="preserve"> </w:t>
      </w:r>
      <w:r w:rsidRPr="002C3316">
        <w:rPr>
          <w:iCs/>
          <w:szCs w:val="24"/>
        </w:rPr>
        <w:t>pavaduotojai</w:t>
      </w:r>
      <w:r w:rsidR="00AF7742" w:rsidRPr="002C3316">
        <w:rPr>
          <w:iCs/>
          <w:szCs w:val="24"/>
        </w:rPr>
        <w:t xml:space="preserve"> </w:t>
      </w:r>
      <w:r w:rsidRPr="002C3316">
        <w:rPr>
          <w:iCs/>
          <w:szCs w:val="24"/>
        </w:rPr>
        <w:t>Mildai</w:t>
      </w:r>
      <w:r w:rsidR="00AF7742" w:rsidRPr="002C3316">
        <w:rPr>
          <w:iCs/>
          <w:szCs w:val="24"/>
        </w:rPr>
        <w:t xml:space="preserve"> </w:t>
      </w:r>
      <w:r w:rsidRPr="002C3316">
        <w:rPr>
          <w:iCs/>
          <w:szCs w:val="24"/>
        </w:rPr>
        <w:t>Sabonaitytei,</w:t>
      </w:r>
      <w:r w:rsidR="00AF7742" w:rsidRPr="002C3316">
        <w:rPr>
          <w:iCs/>
          <w:szCs w:val="24"/>
        </w:rPr>
        <w:t xml:space="preserve"> </w:t>
      </w:r>
      <w:r w:rsidRPr="002C3316">
        <w:rPr>
          <w:iCs/>
          <w:szCs w:val="24"/>
        </w:rPr>
        <w:t>vyriausiajai</w:t>
      </w:r>
      <w:r w:rsidR="00AF7742" w:rsidRPr="002C3316">
        <w:rPr>
          <w:iCs/>
          <w:szCs w:val="24"/>
        </w:rPr>
        <w:t xml:space="preserve"> </w:t>
      </w:r>
      <w:r w:rsidRPr="002C3316">
        <w:rPr>
          <w:iCs/>
          <w:szCs w:val="24"/>
        </w:rPr>
        <w:t>viešųjų</w:t>
      </w:r>
      <w:r w:rsidR="00AF7742" w:rsidRPr="002C3316">
        <w:rPr>
          <w:iCs/>
          <w:szCs w:val="24"/>
        </w:rPr>
        <w:t xml:space="preserve"> </w:t>
      </w:r>
      <w:r w:rsidRPr="002C3316">
        <w:rPr>
          <w:iCs/>
          <w:szCs w:val="24"/>
        </w:rPr>
        <w:t>pirkimų</w:t>
      </w:r>
      <w:r w:rsidR="00AF7742" w:rsidRPr="002C3316">
        <w:rPr>
          <w:iCs/>
          <w:szCs w:val="24"/>
        </w:rPr>
        <w:t xml:space="preserve"> </w:t>
      </w:r>
      <w:r w:rsidRPr="002C3316">
        <w:rPr>
          <w:iCs/>
          <w:szCs w:val="24"/>
        </w:rPr>
        <w:t>komisijos</w:t>
      </w:r>
      <w:r w:rsidR="00AF7742" w:rsidRPr="002C3316">
        <w:rPr>
          <w:iCs/>
          <w:szCs w:val="24"/>
        </w:rPr>
        <w:t xml:space="preserve"> </w:t>
      </w:r>
      <w:r w:rsidRPr="002C3316">
        <w:rPr>
          <w:iCs/>
          <w:szCs w:val="24"/>
        </w:rPr>
        <w:t>specialistei</w:t>
      </w:r>
      <w:r w:rsidR="00AF7742" w:rsidRPr="002C3316">
        <w:rPr>
          <w:iCs/>
          <w:szCs w:val="24"/>
        </w:rPr>
        <w:t xml:space="preserve"> </w:t>
      </w:r>
      <w:r w:rsidRPr="002C3316">
        <w:rPr>
          <w:iCs/>
          <w:szCs w:val="24"/>
        </w:rPr>
        <w:t>Sandrai</w:t>
      </w:r>
      <w:r w:rsidR="00AF7742" w:rsidRPr="002C3316">
        <w:rPr>
          <w:iCs/>
          <w:szCs w:val="24"/>
        </w:rPr>
        <w:t xml:space="preserve"> </w:t>
      </w:r>
      <w:r w:rsidRPr="002C3316">
        <w:rPr>
          <w:iCs/>
          <w:szCs w:val="24"/>
        </w:rPr>
        <w:t>Morlencienei.</w:t>
      </w:r>
    </w:p>
    <w:p w:rsidR="00D93402" w:rsidRPr="002C3316" w:rsidRDefault="00871A3F" w:rsidP="00327EFF">
      <w:pPr>
        <w:tabs>
          <w:tab w:val="left" w:pos="709"/>
        </w:tabs>
        <w:spacing w:after="0" w:line="240" w:lineRule="auto"/>
        <w:ind w:left="0" w:right="0" w:firstLine="567"/>
        <w:rPr>
          <w:szCs w:val="24"/>
        </w:rPr>
      </w:pPr>
      <w:r w:rsidRPr="002C3316">
        <w:rPr>
          <w:szCs w:val="24"/>
        </w:rPr>
        <w:t>T</w:t>
      </w:r>
      <w:r w:rsidR="007715DD" w:rsidRPr="002C3316">
        <w:rPr>
          <w:szCs w:val="24"/>
        </w:rPr>
        <w:t>ikrin</w:t>
      </w:r>
      <w:r w:rsidRPr="002C3316">
        <w:rPr>
          <w:szCs w:val="24"/>
        </w:rPr>
        <w:t>imo</w:t>
      </w:r>
      <w:r w:rsidR="00AF7742" w:rsidRPr="002C3316">
        <w:rPr>
          <w:szCs w:val="24"/>
        </w:rPr>
        <w:t xml:space="preserve"> </w:t>
      </w:r>
      <w:r w:rsidR="00757A44" w:rsidRPr="002C3316">
        <w:rPr>
          <w:szCs w:val="24"/>
        </w:rPr>
        <w:t>Perkanč</w:t>
      </w:r>
      <w:r w:rsidR="007715DD" w:rsidRPr="002C3316">
        <w:rPr>
          <w:szCs w:val="24"/>
        </w:rPr>
        <w:t>iosios</w:t>
      </w:r>
      <w:r w:rsidR="00AF7742" w:rsidRPr="002C3316">
        <w:rPr>
          <w:szCs w:val="24"/>
        </w:rPr>
        <w:t xml:space="preserve"> </w:t>
      </w:r>
      <w:r w:rsidR="007715DD" w:rsidRPr="002C3316">
        <w:rPr>
          <w:szCs w:val="24"/>
        </w:rPr>
        <w:t>organizacijos</w:t>
      </w:r>
      <w:r w:rsidR="00AF7742" w:rsidRPr="002C3316">
        <w:rPr>
          <w:szCs w:val="24"/>
        </w:rPr>
        <w:t xml:space="preserve"> </w:t>
      </w:r>
      <w:r w:rsidR="007715DD" w:rsidRPr="002C3316">
        <w:rPr>
          <w:szCs w:val="24"/>
        </w:rPr>
        <w:t>buveinėje</w:t>
      </w:r>
      <w:r w:rsidR="00AF7742" w:rsidRPr="002C3316">
        <w:rPr>
          <w:szCs w:val="24"/>
        </w:rPr>
        <w:t xml:space="preserve"> </w:t>
      </w:r>
      <w:r w:rsidR="007715DD" w:rsidRPr="002C3316">
        <w:rPr>
          <w:szCs w:val="24"/>
        </w:rPr>
        <w:t>pradžios</w:t>
      </w:r>
      <w:r w:rsidR="00AF7742" w:rsidRPr="002C3316">
        <w:rPr>
          <w:szCs w:val="24"/>
        </w:rPr>
        <w:t xml:space="preserve"> </w:t>
      </w:r>
      <w:r w:rsidR="007715DD" w:rsidRPr="002C3316">
        <w:rPr>
          <w:szCs w:val="24"/>
        </w:rPr>
        <w:t>data</w:t>
      </w:r>
      <w:r w:rsidR="00AF7742" w:rsidRPr="002C3316">
        <w:rPr>
          <w:szCs w:val="24"/>
        </w:rPr>
        <w:t xml:space="preserve"> </w:t>
      </w:r>
      <w:r w:rsidR="007715DD" w:rsidRPr="002C3316">
        <w:rPr>
          <w:szCs w:val="24"/>
        </w:rPr>
        <w:t>–</w:t>
      </w:r>
      <w:r w:rsidR="00AF7742" w:rsidRPr="002C3316">
        <w:rPr>
          <w:szCs w:val="24"/>
        </w:rPr>
        <w:t xml:space="preserve"> </w:t>
      </w:r>
      <w:r w:rsidR="007715DD" w:rsidRPr="002C3316">
        <w:rPr>
          <w:szCs w:val="24"/>
        </w:rPr>
        <w:t>2016</w:t>
      </w:r>
      <w:r w:rsidR="00AF7742" w:rsidRPr="002C3316">
        <w:rPr>
          <w:szCs w:val="24"/>
        </w:rPr>
        <w:t xml:space="preserve"> </w:t>
      </w:r>
      <w:r w:rsidR="007715DD" w:rsidRPr="002C3316">
        <w:rPr>
          <w:szCs w:val="24"/>
        </w:rPr>
        <w:t>m.</w:t>
      </w:r>
      <w:r w:rsidR="00AF7742" w:rsidRPr="002C3316">
        <w:rPr>
          <w:szCs w:val="24"/>
        </w:rPr>
        <w:t xml:space="preserve"> </w:t>
      </w:r>
      <w:r w:rsidR="00975C06" w:rsidRPr="002C3316">
        <w:rPr>
          <w:szCs w:val="24"/>
        </w:rPr>
        <w:t>spalio</w:t>
      </w:r>
      <w:r w:rsidR="00AF7742" w:rsidRPr="002C3316">
        <w:rPr>
          <w:szCs w:val="24"/>
        </w:rPr>
        <w:t xml:space="preserve"> </w:t>
      </w:r>
      <w:r w:rsidR="00975C06" w:rsidRPr="002C3316">
        <w:rPr>
          <w:szCs w:val="24"/>
        </w:rPr>
        <w:t>10</w:t>
      </w:r>
      <w:r w:rsidR="00AF7742" w:rsidRPr="002C3316">
        <w:rPr>
          <w:szCs w:val="24"/>
        </w:rPr>
        <w:t xml:space="preserve"> </w:t>
      </w:r>
      <w:r w:rsidR="007715DD" w:rsidRPr="002C3316">
        <w:rPr>
          <w:szCs w:val="24"/>
        </w:rPr>
        <w:t>d.</w:t>
      </w:r>
      <w:r w:rsidR="00AF7742" w:rsidRPr="002C3316">
        <w:rPr>
          <w:szCs w:val="24"/>
        </w:rPr>
        <w:t xml:space="preserve"> </w:t>
      </w:r>
      <w:r w:rsidRPr="002C3316">
        <w:rPr>
          <w:szCs w:val="24"/>
        </w:rPr>
        <w:t>T</w:t>
      </w:r>
      <w:r w:rsidR="007715DD" w:rsidRPr="002C3316">
        <w:rPr>
          <w:szCs w:val="24"/>
        </w:rPr>
        <w:t>ikrinimo</w:t>
      </w:r>
      <w:r w:rsidR="00AF7742" w:rsidRPr="002C3316">
        <w:rPr>
          <w:szCs w:val="24"/>
        </w:rPr>
        <w:t xml:space="preserve"> </w:t>
      </w:r>
      <w:r w:rsidR="007715DD" w:rsidRPr="002C3316">
        <w:rPr>
          <w:szCs w:val="24"/>
        </w:rPr>
        <w:t>pabaigos</w:t>
      </w:r>
      <w:r w:rsidR="00AF7742" w:rsidRPr="002C3316">
        <w:rPr>
          <w:szCs w:val="24"/>
        </w:rPr>
        <w:t xml:space="preserve"> </w:t>
      </w:r>
      <w:r w:rsidR="007715DD" w:rsidRPr="002C3316">
        <w:rPr>
          <w:szCs w:val="24"/>
        </w:rPr>
        <w:t>data</w:t>
      </w:r>
      <w:r w:rsidR="00AF7742" w:rsidRPr="002C3316">
        <w:rPr>
          <w:szCs w:val="24"/>
        </w:rPr>
        <w:t xml:space="preserve"> </w:t>
      </w:r>
      <w:r w:rsidR="007715DD" w:rsidRPr="002C3316">
        <w:rPr>
          <w:szCs w:val="24"/>
        </w:rPr>
        <w:t>–</w:t>
      </w:r>
      <w:r w:rsidR="00AF7742" w:rsidRPr="002C3316">
        <w:rPr>
          <w:szCs w:val="24"/>
        </w:rPr>
        <w:t xml:space="preserve"> </w:t>
      </w:r>
      <w:r w:rsidR="007715DD" w:rsidRPr="002C3316">
        <w:rPr>
          <w:szCs w:val="24"/>
        </w:rPr>
        <w:t>201</w:t>
      </w:r>
      <w:r w:rsidR="008207BD" w:rsidRPr="002C3316">
        <w:rPr>
          <w:szCs w:val="24"/>
        </w:rPr>
        <w:t>7</w:t>
      </w:r>
      <w:r w:rsidR="00AF7742" w:rsidRPr="002C3316">
        <w:rPr>
          <w:szCs w:val="24"/>
        </w:rPr>
        <w:t xml:space="preserve"> </w:t>
      </w:r>
      <w:r w:rsidR="007715DD" w:rsidRPr="002C3316">
        <w:rPr>
          <w:szCs w:val="24"/>
        </w:rPr>
        <w:t>m.</w:t>
      </w:r>
      <w:r w:rsidR="00AF7742" w:rsidRPr="002C3316">
        <w:rPr>
          <w:szCs w:val="24"/>
        </w:rPr>
        <w:t xml:space="preserve"> </w:t>
      </w:r>
      <w:r w:rsidR="008207BD" w:rsidRPr="002C3316">
        <w:rPr>
          <w:szCs w:val="24"/>
        </w:rPr>
        <w:t>vasario</w:t>
      </w:r>
      <w:r w:rsidR="00AF7742" w:rsidRPr="002C3316">
        <w:rPr>
          <w:szCs w:val="24"/>
        </w:rPr>
        <w:t xml:space="preserve"> </w:t>
      </w:r>
      <w:r w:rsidR="00AF6C3B" w:rsidRPr="002C3316">
        <w:rPr>
          <w:szCs w:val="24"/>
        </w:rPr>
        <w:t xml:space="preserve">15 </w:t>
      </w:r>
      <w:r w:rsidR="007715DD" w:rsidRPr="002C3316">
        <w:rPr>
          <w:szCs w:val="24"/>
        </w:rPr>
        <w:t>d.</w:t>
      </w:r>
    </w:p>
    <w:p w:rsidR="00D93402" w:rsidRPr="002C3316" w:rsidRDefault="00D93402" w:rsidP="00327EFF">
      <w:pPr>
        <w:tabs>
          <w:tab w:val="left" w:pos="709"/>
        </w:tabs>
        <w:spacing w:after="0" w:line="240" w:lineRule="auto"/>
        <w:ind w:left="0" w:right="0" w:firstLine="567"/>
        <w:rPr>
          <w:szCs w:val="24"/>
        </w:rPr>
      </w:pPr>
    </w:p>
    <w:p w:rsidR="00FB0DCF" w:rsidRPr="002C3316" w:rsidRDefault="00FB0DCF" w:rsidP="00327EFF">
      <w:pPr>
        <w:spacing w:after="0" w:line="240" w:lineRule="auto"/>
        <w:ind w:left="0" w:right="0" w:firstLine="567"/>
        <w:jc w:val="center"/>
        <w:rPr>
          <w:b/>
          <w:caps/>
          <w:szCs w:val="24"/>
        </w:rPr>
      </w:pPr>
      <w:r w:rsidRPr="002C3316">
        <w:rPr>
          <w:b/>
          <w:caps/>
          <w:szCs w:val="24"/>
        </w:rPr>
        <w:t>tikrinimo</w:t>
      </w:r>
      <w:r w:rsidR="00AF7742" w:rsidRPr="002C3316">
        <w:rPr>
          <w:b/>
          <w:caps/>
          <w:szCs w:val="24"/>
        </w:rPr>
        <w:t xml:space="preserve"> </w:t>
      </w:r>
      <w:r w:rsidRPr="002C3316">
        <w:rPr>
          <w:b/>
          <w:caps/>
          <w:szCs w:val="24"/>
        </w:rPr>
        <w:t>apimtis</w:t>
      </w:r>
    </w:p>
    <w:p w:rsidR="00FB0DCF" w:rsidRPr="002C3316" w:rsidRDefault="00FB0DCF" w:rsidP="00327EFF">
      <w:pPr>
        <w:tabs>
          <w:tab w:val="left" w:pos="851"/>
        </w:tabs>
        <w:spacing w:after="0" w:line="240" w:lineRule="auto"/>
        <w:ind w:left="0" w:right="0" w:firstLine="567"/>
        <w:rPr>
          <w:b/>
          <w:caps/>
          <w:szCs w:val="24"/>
        </w:rPr>
      </w:pPr>
    </w:p>
    <w:p w:rsidR="00FB0DCF" w:rsidRPr="002C3316" w:rsidRDefault="00FB0DCF" w:rsidP="00327EFF">
      <w:pPr>
        <w:pStyle w:val="ListParagraph"/>
        <w:numPr>
          <w:ilvl w:val="0"/>
          <w:numId w:val="2"/>
        </w:numPr>
        <w:tabs>
          <w:tab w:val="clear" w:pos="1678"/>
          <w:tab w:val="left" w:pos="680"/>
          <w:tab w:val="left" w:pos="1080"/>
          <w:tab w:val="num" w:pos="2010"/>
        </w:tabs>
        <w:spacing w:after="0" w:line="240" w:lineRule="auto"/>
        <w:ind w:left="0" w:right="0" w:firstLine="567"/>
        <w:rPr>
          <w:szCs w:val="24"/>
        </w:rPr>
      </w:pPr>
      <w:r w:rsidRPr="002C3316">
        <w:rPr>
          <w:szCs w:val="24"/>
        </w:rPr>
        <w:t>Patikrintas</w:t>
      </w:r>
      <w:r w:rsidR="00AF7742" w:rsidRPr="002C3316">
        <w:rPr>
          <w:szCs w:val="24"/>
        </w:rPr>
        <w:t xml:space="preserve"> </w:t>
      </w:r>
      <w:r w:rsidR="00757A44" w:rsidRPr="002C3316">
        <w:rPr>
          <w:szCs w:val="24"/>
        </w:rPr>
        <w:t>Perkanč</w:t>
      </w:r>
      <w:r w:rsidRPr="002C3316">
        <w:rPr>
          <w:szCs w:val="24"/>
        </w:rPr>
        <w:t>iosios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viešųjų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planavimas</w:t>
      </w:r>
      <w:r w:rsidR="00AF7742" w:rsidRPr="002C3316">
        <w:rPr>
          <w:szCs w:val="24"/>
        </w:rPr>
        <w:t xml:space="preserve"> </w:t>
      </w:r>
      <w:r w:rsidRPr="002C3316">
        <w:rPr>
          <w:szCs w:val="24"/>
        </w:rPr>
        <w:t>ir</w:t>
      </w:r>
      <w:r w:rsidR="00AF7742" w:rsidRPr="002C3316">
        <w:rPr>
          <w:szCs w:val="24"/>
        </w:rPr>
        <w:t xml:space="preserve"> </w:t>
      </w:r>
      <w:r w:rsidRPr="002C3316">
        <w:rPr>
          <w:szCs w:val="24"/>
        </w:rPr>
        <w:t>organizavimas</w:t>
      </w:r>
      <w:r w:rsidR="00AF7742" w:rsidRPr="002C3316">
        <w:rPr>
          <w:szCs w:val="24"/>
        </w:rPr>
        <w:t xml:space="preserve"> </w:t>
      </w:r>
      <w:r w:rsidRPr="002C3316">
        <w:rPr>
          <w:szCs w:val="24"/>
        </w:rPr>
        <w:t>bei</w:t>
      </w:r>
      <w:r w:rsidR="00AF7742" w:rsidRPr="002C3316">
        <w:rPr>
          <w:szCs w:val="24"/>
        </w:rPr>
        <w:t xml:space="preserve"> </w:t>
      </w:r>
      <w:r w:rsidRPr="002C3316">
        <w:rPr>
          <w:szCs w:val="24"/>
        </w:rPr>
        <w:t>viešojo</w:t>
      </w:r>
      <w:r w:rsidR="00AF7742" w:rsidRPr="002C3316">
        <w:rPr>
          <w:szCs w:val="24"/>
        </w:rPr>
        <w:t xml:space="preserve"> </w:t>
      </w:r>
      <w:r w:rsidRPr="002C3316">
        <w:rPr>
          <w:szCs w:val="24"/>
        </w:rPr>
        <w:t>pirkimo</w:t>
      </w:r>
      <w:r w:rsidR="00AF7742" w:rsidRPr="002C3316">
        <w:rPr>
          <w:szCs w:val="24"/>
        </w:rPr>
        <w:t xml:space="preserve"> </w:t>
      </w:r>
      <w:r w:rsidRPr="002C3316">
        <w:rPr>
          <w:szCs w:val="24"/>
        </w:rPr>
        <w:t>–</w:t>
      </w:r>
      <w:r w:rsidR="00AF7742" w:rsidRPr="002C3316">
        <w:rPr>
          <w:szCs w:val="24"/>
        </w:rPr>
        <w:t xml:space="preserve"> </w:t>
      </w:r>
      <w:r w:rsidRPr="002C3316">
        <w:rPr>
          <w:szCs w:val="24"/>
        </w:rPr>
        <w:t>pardavimo</w:t>
      </w:r>
      <w:r w:rsidR="00AF7742" w:rsidRPr="002C3316">
        <w:rPr>
          <w:szCs w:val="24"/>
        </w:rPr>
        <w:t xml:space="preserve"> </w:t>
      </w:r>
      <w:r w:rsidRPr="002C3316">
        <w:rPr>
          <w:szCs w:val="24"/>
        </w:rPr>
        <w:t>sutarčių</w:t>
      </w:r>
      <w:r w:rsidR="00AF7742" w:rsidRPr="002C3316">
        <w:rPr>
          <w:szCs w:val="24"/>
        </w:rPr>
        <w:t xml:space="preserve"> </w:t>
      </w:r>
      <w:r w:rsidRPr="002C3316">
        <w:rPr>
          <w:szCs w:val="24"/>
        </w:rPr>
        <w:t>(preliminariųjų</w:t>
      </w:r>
      <w:r w:rsidR="00AF7742" w:rsidRPr="002C3316">
        <w:rPr>
          <w:szCs w:val="24"/>
        </w:rPr>
        <w:t xml:space="preserve"> </w:t>
      </w:r>
      <w:r w:rsidRPr="002C3316">
        <w:rPr>
          <w:szCs w:val="24"/>
        </w:rPr>
        <w:t>sutarčių)</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Sutartis)</w:t>
      </w:r>
      <w:r w:rsidR="00AF7742" w:rsidRPr="002C3316">
        <w:rPr>
          <w:szCs w:val="24"/>
        </w:rPr>
        <w:t xml:space="preserve"> </w:t>
      </w:r>
      <w:r w:rsidRPr="002C3316">
        <w:rPr>
          <w:szCs w:val="24"/>
        </w:rPr>
        <w:t>vykdymo</w:t>
      </w:r>
      <w:r w:rsidR="00AF7742" w:rsidRPr="002C3316">
        <w:rPr>
          <w:szCs w:val="24"/>
        </w:rPr>
        <w:t xml:space="preserve"> </w:t>
      </w:r>
      <w:r w:rsidRPr="002C3316">
        <w:rPr>
          <w:szCs w:val="24"/>
        </w:rPr>
        <w:t>kontrolė,</w:t>
      </w:r>
      <w:r w:rsidR="00AF7742" w:rsidRPr="002C3316">
        <w:rPr>
          <w:szCs w:val="24"/>
        </w:rPr>
        <w:t xml:space="preserve"> </w:t>
      </w:r>
      <w:r w:rsidRPr="002C3316">
        <w:rPr>
          <w:szCs w:val="24"/>
        </w:rPr>
        <w:t>t.</w:t>
      </w:r>
      <w:r w:rsidR="00AF7742" w:rsidRPr="002C3316">
        <w:rPr>
          <w:szCs w:val="24"/>
        </w:rPr>
        <w:t xml:space="preserve"> </w:t>
      </w:r>
      <w:r w:rsidRPr="002C3316">
        <w:rPr>
          <w:szCs w:val="24"/>
        </w:rPr>
        <w:t>y.</w:t>
      </w:r>
      <w:r w:rsidR="00AF7742" w:rsidRPr="002C3316">
        <w:rPr>
          <w:szCs w:val="24"/>
        </w:rPr>
        <w:t xml:space="preserve"> </w:t>
      </w:r>
      <w:r w:rsidRPr="002C3316">
        <w:rPr>
          <w:szCs w:val="24"/>
        </w:rPr>
        <w:t>parengti</w:t>
      </w:r>
      <w:r w:rsidR="00AF7742" w:rsidRPr="002C3316">
        <w:rPr>
          <w:szCs w:val="24"/>
        </w:rPr>
        <w:t xml:space="preserve"> </w:t>
      </w:r>
      <w:r w:rsidRPr="002C3316">
        <w:rPr>
          <w:szCs w:val="24"/>
        </w:rPr>
        <w:t>ir</w:t>
      </w:r>
      <w:r w:rsidR="00AF7742" w:rsidRPr="002C3316">
        <w:rPr>
          <w:szCs w:val="24"/>
        </w:rPr>
        <w:t xml:space="preserve"> </w:t>
      </w:r>
      <w:r w:rsidRPr="002C3316">
        <w:rPr>
          <w:szCs w:val="24"/>
        </w:rPr>
        <w:t>pagal</w:t>
      </w:r>
      <w:r w:rsidR="00AF7742" w:rsidRPr="002C3316">
        <w:rPr>
          <w:szCs w:val="24"/>
        </w:rPr>
        <w:t xml:space="preserve"> </w:t>
      </w:r>
      <w:r w:rsidRPr="002C3316">
        <w:rPr>
          <w:szCs w:val="24"/>
        </w:rPr>
        <w:t>Lietuvos</w:t>
      </w:r>
      <w:r w:rsidR="00AF7742" w:rsidRPr="002C3316">
        <w:rPr>
          <w:szCs w:val="24"/>
        </w:rPr>
        <w:t xml:space="preserve"> </w:t>
      </w:r>
      <w:r w:rsidRPr="002C3316">
        <w:rPr>
          <w:szCs w:val="24"/>
        </w:rPr>
        <w:t>Respublikos</w:t>
      </w:r>
      <w:r w:rsidR="00AF7742" w:rsidRPr="002C3316">
        <w:rPr>
          <w:szCs w:val="24"/>
        </w:rPr>
        <w:t xml:space="preserve"> </w:t>
      </w:r>
      <w:r w:rsidRPr="002C3316">
        <w:rPr>
          <w:szCs w:val="24"/>
        </w:rPr>
        <w:t>viešųjų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įstatymą</w:t>
      </w:r>
      <w:r w:rsidR="00AF7742" w:rsidRPr="002C3316">
        <w:rPr>
          <w:szCs w:val="24"/>
        </w:rPr>
        <w:t xml:space="preserve"> </w:t>
      </w:r>
      <w:r w:rsidRPr="002C3316">
        <w:rPr>
          <w:szCs w:val="24"/>
        </w:rPr>
        <w:t>būtini</w:t>
      </w:r>
      <w:r w:rsidR="00AF7742" w:rsidRPr="002C3316">
        <w:rPr>
          <w:szCs w:val="24"/>
        </w:rPr>
        <w:t xml:space="preserve"> </w:t>
      </w:r>
      <w:r w:rsidRPr="002C3316">
        <w:rPr>
          <w:szCs w:val="24"/>
        </w:rPr>
        <w:t>viešųjų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vykdymo</w:t>
      </w:r>
      <w:r w:rsidR="00AF7742" w:rsidRPr="002C3316">
        <w:rPr>
          <w:szCs w:val="24"/>
        </w:rPr>
        <w:t xml:space="preserve"> </w:t>
      </w:r>
      <w:r w:rsidRPr="002C3316">
        <w:rPr>
          <w:szCs w:val="24"/>
        </w:rPr>
        <w:t>ir</w:t>
      </w:r>
      <w:r w:rsidR="00AF7742" w:rsidRPr="002C3316">
        <w:rPr>
          <w:szCs w:val="24"/>
        </w:rPr>
        <w:t xml:space="preserve"> </w:t>
      </w:r>
      <w:r w:rsidRPr="002C3316">
        <w:rPr>
          <w:szCs w:val="24"/>
        </w:rPr>
        <w:t>Sutarčių</w:t>
      </w:r>
      <w:r w:rsidR="00AF7742" w:rsidRPr="002C3316">
        <w:rPr>
          <w:szCs w:val="24"/>
        </w:rPr>
        <w:t xml:space="preserve"> </w:t>
      </w:r>
      <w:r w:rsidRPr="002C3316">
        <w:rPr>
          <w:szCs w:val="24"/>
        </w:rPr>
        <w:t>kontrolės</w:t>
      </w:r>
      <w:r w:rsidR="00AF7742" w:rsidRPr="002C3316">
        <w:rPr>
          <w:szCs w:val="24"/>
        </w:rPr>
        <w:t xml:space="preserve"> </w:t>
      </w:r>
      <w:r w:rsidRPr="002C3316">
        <w:rPr>
          <w:szCs w:val="24"/>
        </w:rPr>
        <w:t>organizaciniai</w:t>
      </w:r>
      <w:r w:rsidR="00AF7742" w:rsidRPr="002C3316">
        <w:rPr>
          <w:szCs w:val="24"/>
        </w:rPr>
        <w:t xml:space="preserve"> </w:t>
      </w:r>
      <w:r w:rsidRPr="002C3316">
        <w:rPr>
          <w:szCs w:val="24"/>
        </w:rPr>
        <w:t>dokum</w:t>
      </w:r>
      <w:r w:rsidR="00327EFF" w:rsidRPr="002C3316">
        <w:rPr>
          <w:szCs w:val="24"/>
        </w:rPr>
        <w:t>entai,</w:t>
      </w:r>
      <w:r w:rsidR="00AF7742" w:rsidRPr="002C3316">
        <w:rPr>
          <w:szCs w:val="24"/>
        </w:rPr>
        <w:t xml:space="preserve"> </w:t>
      </w:r>
      <w:r w:rsidR="00327EFF" w:rsidRPr="002C3316">
        <w:rPr>
          <w:szCs w:val="24"/>
        </w:rPr>
        <w:t>privalomi</w:t>
      </w:r>
      <w:r w:rsidR="00AF7742" w:rsidRPr="002C3316">
        <w:rPr>
          <w:szCs w:val="24"/>
        </w:rPr>
        <w:t xml:space="preserve"> </w:t>
      </w:r>
      <w:r w:rsidR="00327EFF" w:rsidRPr="002C3316">
        <w:rPr>
          <w:szCs w:val="24"/>
        </w:rPr>
        <w:t>nuo</w:t>
      </w:r>
      <w:r w:rsidR="00AF7742" w:rsidRPr="002C3316">
        <w:rPr>
          <w:szCs w:val="24"/>
        </w:rPr>
        <w:t xml:space="preserve"> </w:t>
      </w:r>
      <w:r w:rsidR="00327EFF" w:rsidRPr="002C3316">
        <w:rPr>
          <w:szCs w:val="24"/>
        </w:rPr>
        <w:t>2014-01-01.</w:t>
      </w:r>
    </w:p>
    <w:p w:rsidR="00FB0DCF" w:rsidRPr="002C3316" w:rsidRDefault="00FB0DCF" w:rsidP="00327EFF">
      <w:pPr>
        <w:numPr>
          <w:ilvl w:val="0"/>
          <w:numId w:val="2"/>
        </w:numPr>
        <w:tabs>
          <w:tab w:val="left" w:pos="680"/>
          <w:tab w:val="left" w:pos="1080"/>
        </w:tabs>
        <w:spacing w:after="0" w:line="240" w:lineRule="auto"/>
        <w:ind w:left="0" w:right="0" w:firstLine="567"/>
        <w:rPr>
          <w:szCs w:val="24"/>
        </w:rPr>
      </w:pPr>
      <w:r w:rsidRPr="002C3316">
        <w:rPr>
          <w:szCs w:val="24"/>
        </w:rPr>
        <w:t>Patikrinta,</w:t>
      </w:r>
      <w:r w:rsidR="00AF7742" w:rsidRPr="002C3316">
        <w:rPr>
          <w:szCs w:val="24"/>
        </w:rPr>
        <w:t xml:space="preserve"> </w:t>
      </w:r>
      <w:r w:rsidRPr="002C3316">
        <w:rPr>
          <w:szCs w:val="24"/>
        </w:rPr>
        <w:t>kaip</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laikosi</w:t>
      </w:r>
      <w:r w:rsidR="00AF7742" w:rsidRPr="002C3316">
        <w:rPr>
          <w:szCs w:val="24"/>
        </w:rPr>
        <w:t xml:space="preserve"> </w:t>
      </w:r>
      <w:r w:rsidRPr="002C3316">
        <w:rPr>
          <w:szCs w:val="24"/>
        </w:rPr>
        <w:t>Įstatymo</w:t>
      </w:r>
      <w:r w:rsidR="00AF7742" w:rsidRPr="002C3316">
        <w:rPr>
          <w:szCs w:val="24"/>
        </w:rPr>
        <w:t xml:space="preserve"> </w:t>
      </w:r>
      <w:r w:rsidRPr="002C3316">
        <w:rPr>
          <w:szCs w:val="24"/>
        </w:rPr>
        <w:t>7</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dalies</w:t>
      </w:r>
      <w:r w:rsidR="00AF7742" w:rsidRPr="002C3316">
        <w:rPr>
          <w:szCs w:val="24"/>
        </w:rPr>
        <w:t xml:space="preserve"> </w:t>
      </w:r>
      <w:r w:rsidRPr="002C3316">
        <w:rPr>
          <w:szCs w:val="24"/>
        </w:rPr>
        <w:t>nuostatų</w:t>
      </w:r>
      <w:r w:rsidR="00AF7742" w:rsidRPr="002C3316">
        <w:rPr>
          <w:szCs w:val="24"/>
        </w:rPr>
        <w:t xml:space="preserve"> </w:t>
      </w:r>
      <w:r w:rsidRPr="002C3316">
        <w:rPr>
          <w:szCs w:val="24"/>
        </w:rPr>
        <w:t>dėl</w:t>
      </w:r>
      <w:r w:rsidR="00AF7742" w:rsidRPr="002C3316">
        <w:rPr>
          <w:szCs w:val="24"/>
        </w:rPr>
        <w:t xml:space="preserve"> </w:t>
      </w:r>
      <w:r w:rsidRPr="002C3316">
        <w:rPr>
          <w:szCs w:val="24"/>
        </w:rPr>
        <w:t>viešųjų</w:t>
      </w:r>
      <w:r w:rsidR="00AF7742" w:rsidRPr="002C3316">
        <w:rPr>
          <w:szCs w:val="24"/>
        </w:rPr>
        <w:t xml:space="preserve"> </w:t>
      </w:r>
      <w:r w:rsidR="00327EFF" w:rsidRPr="002C3316">
        <w:rPr>
          <w:szCs w:val="24"/>
        </w:rPr>
        <w:t>pirkimų</w:t>
      </w:r>
      <w:r w:rsidR="00AF7742" w:rsidRPr="002C3316">
        <w:rPr>
          <w:szCs w:val="24"/>
        </w:rPr>
        <w:t xml:space="preserve"> </w:t>
      </w:r>
      <w:r w:rsidR="00327EFF" w:rsidRPr="002C3316">
        <w:rPr>
          <w:szCs w:val="24"/>
        </w:rPr>
        <w:t>planavimo</w:t>
      </w:r>
      <w:r w:rsidR="00AF7742" w:rsidRPr="002C3316">
        <w:rPr>
          <w:szCs w:val="24"/>
        </w:rPr>
        <w:t xml:space="preserve"> </w:t>
      </w:r>
      <w:r w:rsidR="00327EFF" w:rsidRPr="002C3316">
        <w:rPr>
          <w:szCs w:val="24"/>
        </w:rPr>
        <w:t>ir</w:t>
      </w:r>
      <w:r w:rsidR="00AF7742" w:rsidRPr="002C3316">
        <w:rPr>
          <w:szCs w:val="24"/>
        </w:rPr>
        <w:t xml:space="preserve"> </w:t>
      </w:r>
      <w:r w:rsidR="00327EFF" w:rsidRPr="002C3316">
        <w:rPr>
          <w:szCs w:val="24"/>
        </w:rPr>
        <w:t>viešinimo.</w:t>
      </w:r>
    </w:p>
    <w:p w:rsidR="00FB0DCF" w:rsidRPr="002C3316" w:rsidRDefault="00FB0DCF" w:rsidP="00327EFF">
      <w:pPr>
        <w:pStyle w:val="ListParagraph"/>
        <w:numPr>
          <w:ilvl w:val="0"/>
          <w:numId w:val="2"/>
        </w:numPr>
        <w:tabs>
          <w:tab w:val="clear" w:pos="1678"/>
          <w:tab w:val="left" w:pos="680"/>
          <w:tab w:val="left" w:pos="1080"/>
          <w:tab w:val="num" w:pos="2010"/>
        </w:tabs>
        <w:spacing w:after="0" w:line="240" w:lineRule="auto"/>
        <w:ind w:left="0" w:right="0" w:firstLine="567"/>
        <w:rPr>
          <w:szCs w:val="24"/>
        </w:rPr>
      </w:pPr>
      <w:r w:rsidRPr="002C3316">
        <w:rPr>
          <w:szCs w:val="24"/>
        </w:rPr>
        <w:t>Patikrinti</w:t>
      </w:r>
      <w:r w:rsidR="00AF7742" w:rsidRPr="002C3316">
        <w:rPr>
          <w:szCs w:val="24"/>
        </w:rPr>
        <w:t xml:space="preserve"> </w:t>
      </w:r>
      <w:r w:rsidR="00757A44" w:rsidRPr="002C3316">
        <w:rPr>
          <w:szCs w:val="24"/>
        </w:rPr>
        <w:t>Perkanč</w:t>
      </w:r>
      <w:r w:rsidRPr="002C3316">
        <w:rPr>
          <w:szCs w:val="24"/>
        </w:rPr>
        <w:t>iosios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nuo</w:t>
      </w:r>
      <w:r w:rsidR="00AF7742" w:rsidRPr="002C3316">
        <w:rPr>
          <w:szCs w:val="24"/>
        </w:rPr>
        <w:t xml:space="preserve"> </w:t>
      </w:r>
      <w:r w:rsidRPr="002C3316">
        <w:rPr>
          <w:szCs w:val="24"/>
        </w:rPr>
        <w:t>2014-01-01</w:t>
      </w:r>
      <w:r w:rsidR="00AF7742" w:rsidRPr="002C3316">
        <w:rPr>
          <w:szCs w:val="24"/>
        </w:rPr>
        <w:t xml:space="preserve"> </w:t>
      </w:r>
      <w:r w:rsidRPr="002C3316">
        <w:rPr>
          <w:szCs w:val="24"/>
        </w:rPr>
        <w:t>pradėti</w:t>
      </w:r>
      <w:r w:rsidR="00AF7742" w:rsidRPr="002C3316">
        <w:rPr>
          <w:szCs w:val="24"/>
        </w:rPr>
        <w:t xml:space="preserve"> </w:t>
      </w:r>
      <w:r w:rsidRPr="002C3316">
        <w:rPr>
          <w:szCs w:val="24"/>
        </w:rPr>
        <w:t>ir</w:t>
      </w:r>
      <w:r w:rsidR="00AF7742" w:rsidRPr="002C3316">
        <w:rPr>
          <w:szCs w:val="24"/>
        </w:rPr>
        <w:t xml:space="preserve"> </w:t>
      </w:r>
      <w:r w:rsidRPr="002C3316">
        <w:rPr>
          <w:szCs w:val="24"/>
        </w:rPr>
        <w:t>vykdyti</w:t>
      </w:r>
      <w:r w:rsidR="00AF7742" w:rsidRPr="002C3316">
        <w:rPr>
          <w:szCs w:val="24"/>
        </w:rPr>
        <w:t xml:space="preserve"> </w:t>
      </w:r>
      <w:r w:rsidRPr="002C3316">
        <w:rPr>
          <w:szCs w:val="24"/>
        </w:rPr>
        <w:t>prekių,</w:t>
      </w:r>
      <w:r w:rsidR="00AF7742" w:rsidRPr="002C3316">
        <w:rPr>
          <w:szCs w:val="24"/>
        </w:rPr>
        <w:t xml:space="preserve"> </w:t>
      </w:r>
      <w:r w:rsidRPr="002C3316">
        <w:rPr>
          <w:szCs w:val="24"/>
        </w:rPr>
        <w:t>paslaugų</w:t>
      </w:r>
      <w:r w:rsidR="00AF7742" w:rsidRPr="002C3316">
        <w:rPr>
          <w:szCs w:val="24"/>
        </w:rPr>
        <w:t xml:space="preserve"> </w:t>
      </w:r>
      <w:r w:rsidRPr="002C3316">
        <w:rPr>
          <w:szCs w:val="24"/>
        </w:rPr>
        <w:t>ir</w:t>
      </w:r>
      <w:r w:rsidR="00AF7742" w:rsidRPr="002C3316">
        <w:rPr>
          <w:szCs w:val="24"/>
        </w:rPr>
        <w:t xml:space="preserve"> </w:t>
      </w:r>
      <w:r w:rsidRPr="002C3316">
        <w:rPr>
          <w:szCs w:val="24"/>
        </w:rPr>
        <w:t>/</w:t>
      </w:r>
      <w:r w:rsidR="00AF7742" w:rsidRPr="002C3316">
        <w:rPr>
          <w:szCs w:val="24"/>
        </w:rPr>
        <w:t xml:space="preserve"> </w:t>
      </w:r>
      <w:r w:rsidRPr="002C3316">
        <w:rPr>
          <w:szCs w:val="24"/>
        </w:rPr>
        <w:t>ar</w:t>
      </w:r>
      <w:r w:rsidR="00AF7742" w:rsidRPr="002C3316">
        <w:rPr>
          <w:szCs w:val="24"/>
        </w:rPr>
        <w:t xml:space="preserve"> </w:t>
      </w:r>
      <w:r w:rsidRPr="002C3316">
        <w:rPr>
          <w:szCs w:val="24"/>
        </w:rPr>
        <w:t>darbų</w:t>
      </w:r>
      <w:r w:rsidR="00AF7742" w:rsidRPr="002C3316">
        <w:rPr>
          <w:szCs w:val="24"/>
        </w:rPr>
        <w:t xml:space="preserve"> </w:t>
      </w:r>
      <w:r w:rsidRPr="002C3316">
        <w:rPr>
          <w:szCs w:val="24"/>
        </w:rPr>
        <w:t>viešieji</w:t>
      </w:r>
      <w:r w:rsidR="00AF7742" w:rsidRPr="002C3316">
        <w:rPr>
          <w:szCs w:val="24"/>
        </w:rPr>
        <w:t xml:space="preserve"> </w:t>
      </w:r>
      <w:r w:rsidRPr="002C3316">
        <w:rPr>
          <w:szCs w:val="24"/>
        </w:rPr>
        <w:t>pirkimai</w:t>
      </w:r>
      <w:r w:rsidR="00AF7742" w:rsidRPr="002C3316">
        <w:rPr>
          <w:szCs w:val="24"/>
        </w:rPr>
        <w:t xml:space="preserve"> </w:t>
      </w:r>
      <w:r w:rsidRPr="002C3316">
        <w:rPr>
          <w:szCs w:val="24"/>
        </w:rPr>
        <w:t>ir</w:t>
      </w:r>
      <w:r w:rsidR="00AF7742" w:rsidRPr="002C3316">
        <w:rPr>
          <w:szCs w:val="24"/>
        </w:rPr>
        <w:t xml:space="preserve"> </w:t>
      </w:r>
      <w:r w:rsidRPr="002C3316">
        <w:rPr>
          <w:szCs w:val="24"/>
        </w:rPr>
        <w:t>sudarytos</w:t>
      </w:r>
      <w:r w:rsidR="00AF7742" w:rsidRPr="002C3316">
        <w:rPr>
          <w:szCs w:val="24"/>
        </w:rPr>
        <w:t xml:space="preserve"> </w:t>
      </w:r>
      <w:r w:rsidRPr="002C3316">
        <w:rPr>
          <w:szCs w:val="24"/>
        </w:rPr>
        <w:t>Sutartys</w:t>
      </w:r>
      <w:r w:rsidR="00AF7742" w:rsidRPr="002C3316">
        <w:rPr>
          <w:szCs w:val="24"/>
        </w:rPr>
        <w:t xml:space="preserve"> </w:t>
      </w:r>
      <w:r w:rsidRPr="002C3316">
        <w:rPr>
          <w:szCs w:val="24"/>
        </w:rPr>
        <w:t>(pasirinktinai).</w:t>
      </w:r>
    </w:p>
    <w:p w:rsidR="00FB0DCF" w:rsidRPr="002C3316" w:rsidRDefault="00FB0DCF" w:rsidP="00327EFF">
      <w:pPr>
        <w:tabs>
          <w:tab w:val="left" w:pos="709"/>
        </w:tabs>
        <w:spacing w:after="0" w:line="240" w:lineRule="auto"/>
        <w:ind w:left="0" w:right="0" w:firstLine="567"/>
        <w:rPr>
          <w:szCs w:val="24"/>
        </w:rPr>
      </w:pPr>
    </w:p>
    <w:p w:rsidR="00FB0DCF" w:rsidRPr="002C3316" w:rsidRDefault="00954222" w:rsidP="00327EFF">
      <w:pPr>
        <w:numPr>
          <w:ilvl w:val="0"/>
          <w:numId w:val="3"/>
        </w:numPr>
        <w:tabs>
          <w:tab w:val="left" w:pos="0"/>
          <w:tab w:val="left" w:pos="426"/>
          <w:tab w:val="left" w:pos="993"/>
        </w:tabs>
        <w:spacing w:after="0" w:line="240" w:lineRule="auto"/>
        <w:ind w:left="0" w:right="0" w:firstLine="567"/>
        <w:jc w:val="center"/>
        <w:rPr>
          <w:b/>
          <w:szCs w:val="24"/>
        </w:rPr>
      </w:pPr>
      <w:r w:rsidRPr="002C3316">
        <w:rPr>
          <w:b/>
          <w:szCs w:val="24"/>
        </w:rPr>
        <w:t>Viešųjų</w:t>
      </w:r>
      <w:r w:rsidR="00AF7742" w:rsidRPr="002C3316">
        <w:rPr>
          <w:b/>
          <w:szCs w:val="24"/>
        </w:rPr>
        <w:t xml:space="preserve"> </w:t>
      </w:r>
      <w:r w:rsidRPr="002C3316">
        <w:rPr>
          <w:b/>
          <w:szCs w:val="24"/>
        </w:rPr>
        <w:t>pirkimų</w:t>
      </w:r>
      <w:r w:rsidR="00AF7742" w:rsidRPr="002C3316">
        <w:rPr>
          <w:b/>
          <w:szCs w:val="24"/>
        </w:rPr>
        <w:t xml:space="preserve"> </w:t>
      </w:r>
      <w:r w:rsidRPr="002C3316">
        <w:rPr>
          <w:b/>
          <w:szCs w:val="24"/>
        </w:rPr>
        <w:t>planavimo</w:t>
      </w:r>
      <w:r w:rsidR="00AF7742" w:rsidRPr="002C3316">
        <w:rPr>
          <w:b/>
          <w:szCs w:val="24"/>
        </w:rPr>
        <w:t xml:space="preserve"> </w:t>
      </w:r>
      <w:r w:rsidRPr="002C3316">
        <w:rPr>
          <w:b/>
          <w:szCs w:val="24"/>
        </w:rPr>
        <w:t>ir</w:t>
      </w:r>
      <w:r w:rsidR="00AF7742" w:rsidRPr="002C3316">
        <w:rPr>
          <w:b/>
          <w:szCs w:val="24"/>
        </w:rPr>
        <w:t xml:space="preserve"> </w:t>
      </w:r>
      <w:r w:rsidRPr="002C3316">
        <w:rPr>
          <w:b/>
          <w:szCs w:val="24"/>
        </w:rPr>
        <w:t>organizavimo</w:t>
      </w:r>
      <w:r w:rsidR="00AF7742" w:rsidRPr="002C3316">
        <w:rPr>
          <w:b/>
          <w:szCs w:val="24"/>
        </w:rPr>
        <w:t xml:space="preserve"> </w:t>
      </w:r>
      <w:r w:rsidRPr="002C3316">
        <w:rPr>
          <w:b/>
          <w:szCs w:val="24"/>
        </w:rPr>
        <w:t>bei</w:t>
      </w:r>
      <w:r w:rsidR="00AF7742" w:rsidRPr="002C3316">
        <w:rPr>
          <w:b/>
          <w:szCs w:val="24"/>
        </w:rPr>
        <w:t xml:space="preserve"> </w:t>
      </w:r>
      <w:r w:rsidRPr="002C3316">
        <w:rPr>
          <w:b/>
          <w:szCs w:val="24"/>
        </w:rPr>
        <w:t>viešojo</w:t>
      </w:r>
      <w:r w:rsidR="00AF7742" w:rsidRPr="002C3316">
        <w:rPr>
          <w:b/>
          <w:szCs w:val="24"/>
        </w:rPr>
        <w:t xml:space="preserve"> </w:t>
      </w:r>
      <w:r w:rsidRPr="002C3316">
        <w:rPr>
          <w:b/>
          <w:szCs w:val="24"/>
        </w:rPr>
        <w:t>pirkimo</w:t>
      </w:r>
      <w:r w:rsidR="00AF7742" w:rsidRPr="002C3316">
        <w:rPr>
          <w:b/>
          <w:szCs w:val="24"/>
        </w:rPr>
        <w:t xml:space="preserve"> </w:t>
      </w:r>
      <w:r w:rsidRPr="002C3316">
        <w:rPr>
          <w:b/>
          <w:szCs w:val="24"/>
        </w:rPr>
        <w:t>–</w:t>
      </w:r>
      <w:r w:rsidR="00AF7742" w:rsidRPr="002C3316">
        <w:rPr>
          <w:b/>
          <w:szCs w:val="24"/>
        </w:rPr>
        <w:t xml:space="preserve"> </w:t>
      </w:r>
      <w:r w:rsidRPr="002C3316">
        <w:rPr>
          <w:b/>
          <w:szCs w:val="24"/>
        </w:rPr>
        <w:t>pardavimo</w:t>
      </w:r>
      <w:r w:rsidR="00AF7742" w:rsidRPr="002C3316">
        <w:rPr>
          <w:b/>
          <w:szCs w:val="24"/>
        </w:rPr>
        <w:t xml:space="preserve"> </w:t>
      </w:r>
      <w:r w:rsidRPr="002C3316">
        <w:rPr>
          <w:b/>
          <w:szCs w:val="24"/>
        </w:rPr>
        <w:t>sutarčių</w:t>
      </w:r>
      <w:r w:rsidR="00AF7742" w:rsidRPr="002C3316">
        <w:rPr>
          <w:b/>
          <w:szCs w:val="24"/>
        </w:rPr>
        <w:t xml:space="preserve"> </w:t>
      </w:r>
      <w:r w:rsidRPr="002C3316">
        <w:rPr>
          <w:b/>
          <w:szCs w:val="24"/>
        </w:rPr>
        <w:t>(preliminariųjų</w:t>
      </w:r>
      <w:r w:rsidR="00AF7742" w:rsidRPr="002C3316">
        <w:rPr>
          <w:b/>
          <w:szCs w:val="24"/>
        </w:rPr>
        <w:t xml:space="preserve"> </w:t>
      </w:r>
      <w:r w:rsidRPr="002C3316">
        <w:rPr>
          <w:b/>
          <w:szCs w:val="24"/>
        </w:rPr>
        <w:t>sutarčių)</w:t>
      </w:r>
      <w:r w:rsidR="00AF7742" w:rsidRPr="002C3316">
        <w:rPr>
          <w:b/>
          <w:szCs w:val="24"/>
        </w:rPr>
        <w:t xml:space="preserve"> </w:t>
      </w:r>
      <w:r w:rsidRPr="002C3316">
        <w:rPr>
          <w:b/>
          <w:szCs w:val="24"/>
        </w:rPr>
        <w:t>(toliau</w:t>
      </w:r>
      <w:r w:rsidR="00AF7742" w:rsidRPr="002C3316">
        <w:rPr>
          <w:b/>
          <w:szCs w:val="24"/>
        </w:rPr>
        <w:t xml:space="preserve"> </w:t>
      </w:r>
      <w:r w:rsidRPr="002C3316">
        <w:rPr>
          <w:b/>
          <w:szCs w:val="24"/>
        </w:rPr>
        <w:t>–</w:t>
      </w:r>
      <w:r w:rsidR="00AF7742" w:rsidRPr="002C3316">
        <w:rPr>
          <w:b/>
          <w:szCs w:val="24"/>
        </w:rPr>
        <w:t xml:space="preserve"> </w:t>
      </w:r>
      <w:r w:rsidRPr="002C3316">
        <w:rPr>
          <w:b/>
          <w:szCs w:val="24"/>
        </w:rPr>
        <w:t>Sutartis)</w:t>
      </w:r>
      <w:r w:rsidR="00AF7742" w:rsidRPr="002C3316">
        <w:rPr>
          <w:b/>
          <w:szCs w:val="24"/>
        </w:rPr>
        <w:t xml:space="preserve"> </w:t>
      </w:r>
      <w:r w:rsidRPr="002C3316">
        <w:rPr>
          <w:b/>
          <w:szCs w:val="24"/>
        </w:rPr>
        <w:t>vykdymo</w:t>
      </w:r>
      <w:r w:rsidR="00AF7742" w:rsidRPr="002C3316">
        <w:rPr>
          <w:b/>
          <w:szCs w:val="24"/>
        </w:rPr>
        <w:t xml:space="preserve"> </w:t>
      </w:r>
      <w:r w:rsidRPr="002C3316">
        <w:rPr>
          <w:b/>
          <w:szCs w:val="24"/>
        </w:rPr>
        <w:t>kontrolės</w:t>
      </w:r>
      <w:r w:rsidR="00AF7742" w:rsidRPr="002C3316">
        <w:rPr>
          <w:b/>
          <w:szCs w:val="24"/>
        </w:rPr>
        <w:t xml:space="preserve"> </w:t>
      </w:r>
      <w:r w:rsidR="00FB0DCF" w:rsidRPr="002C3316">
        <w:rPr>
          <w:b/>
          <w:szCs w:val="24"/>
        </w:rPr>
        <w:t>organizacinių</w:t>
      </w:r>
      <w:r w:rsidR="00AF7742" w:rsidRPr="002C3316">
        <w:rPr>
          <w:b/>
          <w:szCs w:val="24"/>
        </w:rPr>
        <w:t xml:space="preserve"> </w:t>
      </w:r>
      <w:r w:rsidR="00FB0DCF" w:rsidRPr="002C3316">
        <w:rPr>
          <w:b/>
          <w:szCs w:val="24"/>
        </w:rPr>
        <w:t>dokumentų</w:t>
      </w:r>
      <w:r w:rsidR="00AF7742" w:rsidRPr="002C3316">
        <w:rPr>
          <w:b/>
          <w:szCs w:val="24"/>
        </w:rPr>
        <w:t xml:space="preserve"> </w:t>
      </w:r>
      <w:r w:rsidR="00FB0DCF" w:rsidRPr="002C3316">
        <w:rPr>
          <w:b/>
          <w:szCs w:val="24"/>
        </w:rPr>
        <w:t>patikrinimas</w:t>
      </w:r>
    </w:p>
    <w:p w:rsidR="00FB0DCF" w:rsidRPr="002C3316" w:rsidRDefault="00FB0DCF" w:rsidP="00327EFF">
      <w:pPr>
        <w:tabs>
          <w:tab w:val="left" w:pos="0"/>
          <w:tab w:val="left" w:pos="426"/>
          <w:tab w:val="left" w:pos="709"/>
          <w:tab w:val="left" w:pos="1134"/>
        </w:tabs>
        <w:spacing w:after="0" w:line="240" w:lineRule="auto"/>
        <w:ind w:left="0" w:right="0" w:firstLine="567"/>
        <w:rPr>
          <w:b/>
          <w:szCs w:val="24"/>
        </w:rPr>
      </w:pPr>
    </w:p>
    <w:p w:rsidR="00FB0DCF" w:rsidRPr="002C3316" w:rsidRDefault="00FB0DCF" w:rsidP="00327EFF">
      <w:pPr>
        <w:tabs>
          <w:tab w:val="left" w:pos="680"/>
        </w:tabs>
        <w:spacing w:after="0" w:line="240" w:lineRule="auto"/>
        <w:ind w:left="0" w:right="0" w:firstLine="567"/>
        <w:rPr>
          <w:color w:val="auto"/>
          <w:szCs w:val="24"/>
        </w:rPr>
      </w:pPr>
      <w:r w:rsidRPr="002C3316">
        <w:rPr>
          <w:color w:val="auto"/>
          <w:szCs w:val="24"/>
        </w:rPr>
        <w:t>Tikrinimo</w:t>
      </w:r>
      <w:r w:rsidR="00AF7742" w:rsidRPr="002C3316">
        <w:rPr>
          <w:color w:val="auto"/>
          <w:szCs w:val="24"/>
        </w:rPr>
        <w:t xml:space="preserve"> </w:t>
      </w:r>
      <w:r w:rsidRPr="002C3316">
        <w:rPr>
          <w:color w:val="auto"/>
          <w:szCs w:val="24"/>
        </w:rPr>
        <w:t>metu</w:t>
      </w:r>
      <w:r w:rsidR="00AF7742" w:rsidRPr="002C3316">
        <w:rPr>
          <w:color w:val="auto"/>
          <w:szCs w:val="24"/>
        </w:rPr>
        <w:t xml:space="preserve"> </w:t>
      </w:r>
      <w:r w:rsidR="00AF6C3B" w:rsidRPr="002C3316">
        <w:rPr>
          <w:color w:val="auto"/>
          <w:szCs w:val="24"/>
        </w:rPr>
        <w:t xml:space="preserve">patikrinimui </w:t>
      </w:r>
      <w:r w:rsidRPr="002C3316">
        <w:rPr>
          <w:color w:val="auto"/>
          <w:szCs w:val="24"/>
        </w:rPr>
        <w:t>pateikti</w:t>
      </w:r>
      <w:r w:rsidR="00AF7742" w:rsidRPr="002C3316">
        <w:rPr>
          <w:color w:val="auto"/>
          <w:szCs w:val="24"/>
        </w:rPr>
        <w:t xml:space="preserve"> </w:t>
      </w:r>
      <w:r w:rsidRPr="002C3316">
        <w:rPr>
          <w:color w:val="auto"/>
          <w:szCs w:val="24"/>
        </w:rPr>
        <w:t>dokumentai:</w:t>
      </w:r>
    </w:p>
    <w:p w:rsidR="00954222" w:rsidRPr="002C3316" w:rsidRDefault="00EA26B5"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Supaprastintų</w:t>
      </w:r>
      <w:r w:rsidR="00AF7742" w:rsidRPr="002C3316">
        <w:rPr>
          <w:color w:val="auto"/>
          <w:szCs w:val="24"/>
        </w:rPr>
        <w:t xml:space="preserve"> </w:t>
      </w:r>
      <w:r w:rsidRPr="002C3316">
        <w:rPr>
          <w:color w:val="auto"/>
          <w:szCs w:val="24"/>
        </w:rPr>
        <w:t>pirkimų</w:t>
      </w:r>
      <w:r w:rsidR="00AF7742" w:rsidRPr="002C3316">
        <w:rPr>
          <w:color w:val="auto"/>
          <w:szCs w:val="24"/>
        </w:rPr>
        <w:t xml:space="preserve"> </w:t>
      </w:r>
      <w:r w:rsidRPr="002C3316">
        <w:rPr>
          <w:color w:val="auto"/>
          <w:szCs w:val="24"/>
        </w:rPr>
        <w:t>žurnalas</w:t>
      </w:r>
      <w:r w:rsidR="00AF7742" w:rsidRPr="002C3316">
        <w:rPr>
          <w:color w:val="auto"/>
          <w:szCs w:val="24"/>
        </w:rPr>
        <w:t xml:space="preserve"> </w:t>
      </w:r>
      <w:r w:rsidR="00AF6C3B" w:rsidRPr="002C3316">
        <w:rPr>
          <w:color w:val="auto"/>
          <w:szCs w:val="24"/>
        </w:rPr>
        <w:t>nuo 2014-01 d</w:t>
      </w:r>
      <w:r w:rsidRPr="002C3316">
        <w:rPr>
          <w:color w:val="auto"/>
          <w:szCs w:val="24"/>
        </w:rPr>
        <w:t>.</w:t>
      </w:r>
      <w:r w:rsidR="00AF7742" w:rsidRPr="002C3316">
        <w:rPr>
          <w:color w:val="auto"/>
          <w:szCs w:val="24"/>
        </w:rPr>
        <w:t xml:space="preserve"> </w:t>
      </w:r>
      <w:r w:rsidR="00F77630" w:rsidRPr="002C3316">
        <w:rPr>
          <w:color w:val="auto"/>
          <w:szCs w:val="24"/>
        </w:rPr>
        <w:t>(</w:t>
      </w:r>
      <w:r w:rsidRPr="002C3316">
        <w:rPr>
          <w:color w:val="auto"/>
          <w:szCs w:val="24"/>
        </w:rPr>
        <w:t>nurodyti</w:t>
      </w:r>
      <w:r w:rsidR="00AF7742" w:rsidRPr="002C3316">
        <w:rPr>
          <w:color w:val="auto"/>
          <w:szCs w:val="24"/>
        </w:rPr>
        <w:t xml:space="preserve"> </w:t>
      </w:r>
      <w:r w:rsidRPr="002C3316">
        <w:rPr>
          <w:color w:val="auto"/>
          <w:szCs w:val="24"/>
        </w:rPr>
        <w:t>184</w:t>
      </w:r>
      <w:r w:rsidR="00AF7742" w:rsidRPr="002C3316">
        <w:rPr>
          <w:color w:val="auto"/>
          <w:szCs w:val="24"/>
        </w:rPr>
        <w:t xml:space="preserve"> </w:t>
      </w:r>
      <w:r w:rsidRPr="002C3316">
        <w:rPr>
          <w:color w:val="auto"/>
          <w:szCs w:val="24"/>
        </w:rPr>
        <w:t>viešieji</w:t>
      </w:r>
      <w:r w:rsidR="00AF7742" w:rsidRPr="002C3316">
        <w:rPr>
          <w:color w:val="auto"/>
          <w:szCs w:val="24"/>
        </w:rPr>
        <w:t xml:space="preserve"> </w:t>
      </w:r>
      <w:r w:rsidRPr="002C3316">
        <w:rPr>
          <w:color w:val="auto"/>
          <w:szCs w:val="24"/>
        </w:rPr>
        <w:t>pirkimai</w:t>
      </w:r>
      <w:r w:rsidR="00F77630" w:rsidRPr="002C3316">
        <w:rPr>
          <w:color w:val="auto"/>
          <w:szCs w:val="24"/>
        </w:rPr>
        <w:t>)</w:t>
      </w:r>
      <w:r w:rsidRPr="002C3316">
        <w:rPr>
          <w:color w:val="auto"/>
          <w:szCs w:val="24"/>
        </w:rPr>
        <w:t>;</w:t>
      </w:r>
    </w:p>
    <w:p w:rsidR="00EA26B5" w:rsidRPr="002C3316" w:rsidRDefault="00EA26B5"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2014</w:t>
      </w:r>
      <w:r w:rsidR="00AF7742" w:rsidRPr="002C3316">
        <w:rPr>
          <w:color w:val="auto"/>
          <w:szCs w:val="24"/>
        </w:rPr>
        <w:t xml:space="preserve"> </w:t>
      </w:r>
      <w:r w:rsidRPr="002C3316">
        <w:rPr>
          <w:color w:val="auto"/>
          <w:szCs w:val="24"/>
        </w:rPr>
        <w:t>m.</w:t>
      </w:r>
      <w:r w:rsidR="00AF7742" w:rsidRPr="002C3316">
        <w:rPr>
          <w:color w:val="auto"/>
          <w:szCs w:val="24"/>
        </w:rPr>
        <w:t xml:space="preserve"> </w:t>
      </w:r>
      <w:r w:rsidRPr="002C3316">
        <w:rPr>
          <w:color w:val="auto"/>
          <w:szCs w:val="24"/>
        </w:rPr>
        <w:t>įsakymų</w:t>
      </w:r>
      <w:r w:rsidR="00AF7742" w:rsidRPr="002C3316">
        <w:rPr>
          <w:color w:val="auto"/>
          <w:szCs w:val="24"/>
        </w:rPr>
        <w:t xml:space="preserve"> </w:t>
      </w:r>
      <w:r w:rsidRPr="002C3316">
        <w:rPr>
          <w:color w:val="auto"/>
          <w:szCs w:val="24"/>
        </w:rPr>
        <w:t>įstaigos</w:t>
      </w:r>
      <w:r w:rsidR="00AF7742" w:rsidRPr="002C3316">
        <w:rPr>
          <w:color w:val="auto"/>
          <w:szCs w:val="24"/>
        </w:rPr>
        <w:t xml:space="preserve"> </w:t>
      </w:r>
      <w:r w:rsidRPr="002C3316">
        <w:rPr>
          <w:color w:val="auto"/>
          <w:szCs w:val="24"/>
        </w:rPr>
        <w:t>veiklos</w:t>
      </w:r>
      <w:r w:rsidR="00AF7742" w:rsidRPr="002C3316">
        <w:rPr>
          <w:color w:val="auto"/>
          <w:szCs w:val="24"/>
        </w:rPr>
        <w:t xml:space="preserve"> </w:t>
      </w:r>
      <w:r w:rsidRPr="002C3316">
        <w:rPr>
          <w:color w:val="auto"/>
          <w:szCs w:val="24"/>
        </w:rPr>
        <w:t>klausimais</w:t>
      </w:r>
      <w:r w:rsidR="00AF7742" w:rsidRPr="002C3316">
        <w:rPr>
          <w:color w:val="auto"/>
          <w:szCs w:val="24"/>
        </w:rPr>
        <w:t xml:space="preserve"> </w:t>
      </w:r>
      <w:r w:rsidRPr="002C3316">
        <w:rPr>
          <w:color w:val="auto"/>
          <w:szCs w:val="24"/>
        </w:rPr>
        <w:t>registracijos</w:t>
      </w:r>
      <w:r w:rsidR="00AF7742" w:rsidRPr="002C3316">
        <w:rPr>
          <w:color w:val="auto"/>
          <w:szCs w:val="24"/>
        </w:rPr>
        <w:t xml:space="preserve"> </w:t>
      </w:r>
      <w:r w:rsidRPr="002C3316">
        <w:rPr>
          <w:color w:val="auto"/>
          <w:szCs w:val="24"/>
        </w:rPr>
        <w:t>žurnalas;</w:t>
      </w:r>
    </w:p>
    <w:p w:rsidR="00B174B6"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B174B6" w:rsidRPr="002C3316">
        <w:rPr>
          <w:color w:val="auto"/>
          <w:szCs w:val="24"/>
        </w:rPr>
        <w:t>iosios</w:t>
      </w:r>
      <w:r w:rsidR="00AF7742" w:rsidRPr="002C3316">
        <w:rPr>
          <w:color w:val="auto"/>
          <w:szCs w:val="24"/>
        </w:rPr>
        <w:t xml:space="preserve"> </w:t>
      </w:r>
      <w:r w:rsidR="00B174B6" w:rsidRPr="002C3316">
        <w:rPr>
          <w:color w:val="auto"/>
          <w:szCs w:val="24"/>
        </w:rPr>
        <w:t>organizacijos</w:t>
      </w:r>
      <w:r w:rsidR="00AF7742" w:rsidRPr="002C3316">
        <w:rPr>
          <w:color w:val="auto"/>
          <w:szCs w:val="24"/>
        </w:rPr>
        <w:t xml:space="preserve"> </w:t>
      </w:r>
      <w:r w:rsidR="00682355" w:rsidRPr="002C3316">
        <w:rPr>
          <w:color w:val="auto"/>
          <w:szCs w:val="24"/>
        </w:rPr>
        <w:t>direktoriaus</w:t>
      </w:r>
      <w:r w:rsidR="00AF7742" w:rsidRPr="002C3316">
        <w:rPr>
          <w:color w:val="auto"/>
          <w:szCs w:val="24"/>
        </w:rPr>
        <w:t xml:space="preserve"> </w:t>
      </w:r>
      <w:r w:rsidR="00682355" w:rsidRPr="002C3316">
        <w:rPr>
          <w:color w:val="auto"/>
          <w:szCs w:val="24"/>
        </w:rPr>
        <w:t>2013</w:t>
      </w:r>
      <w:r w:rsidR="00AF7742" w:rsidRPr="002C3316">
        <w:rPr>
          <w:color w:val="auto"/>
          <w:szCs w:val="24"/>
        </w:rPr>
        <w:t xml:space="preserve"> </w:t>
      </w:r>
      <w:r w:rsidR="00682355" w:rsidRPr="002C3316">
        <w:rPr>
          <w:color w:val="auto"/>
          <w:szCs w:val="24"/>
        </w:rPr>
        <w:t>m.</w:t>
      </w:r>
      <w:r w:rsidR="00AF7742" w:rsidRPr="002C3316">
        <w:rPr>
          <w:color w:val="auto"/>
          <w:szCs w:val="24"/>
        </w:rPr>
        <w:t xml:space="preserve"> </w:t>
      </w:r>
      <w:r w:rsidR="00682355" w:rsidRPr="002C3316">
        <w:rPr>
          <w:color w:val="auto"/>
          <w:szCs w:val="24"/>
        </w:rPr>
        <w:t>vasario</w:t>
      </w:r>
      <w:r w:rsidR="00AF7742" w:rsidRPr="002C3316">
        <w:rPr>
          <w:color w:val="auto"/>
          <w:szCs w:val="24"/>
        </w:rPr>
        <w:t xml:space="preserve"> </w:t>
      </w:r>
      <w:r w:rsidR="00682355" w:rsidRPr="002C3316">
        <w:rPr>
          <w:color w:val="auto"/>
          <w:szCs w:val="24"/>
        </w:rPr>
        <w:t>4</w:t>
      </w:r>
      <w:r w:rsidR="00AF7742" w:rsidRPr="002C3316">
        <w:rPr>
          <w:color w:val="auto"/>
          <w:szCs w:val="24"/>
        </w:rPr>
        <w:t xml:space="preserve"> </w:t>
      </w:r>
      <w:r w:rsidR="00682355" w:rsidRPr="002C3316">
        <w:rPr>
          <w:color w:val="auto"/>
          <w:szCs w:val="24"/>
        </w:rPr>
        <w:t>d.</w:t>
      </w:r>
      <w:r w:rsidR="00AF7742" w:rsidRPr="002C3316">
        <w:rPr>
          <w:color w:val="auto"/>
          <w:szCs w:val="24"/>
        </w:rPr>
        <w:t xml:space="preserve"> </w:t>
      </w:r>
      <w:r w:rsidR="00682355"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682355" w:rsidRPr="002C3316">
        <w:rPr>
          <w:color w:val="auto"/>
          <w:szCs w:val="24"/>
        </w:rPr>
        <w:t>02-09</w:t>
      </w:r>
      <w:r w:rsidR="00AF7742" w:rsidRPr="002C3316">
        <w:rPr>
          <w:color w:val="auto"/>
          <w:szCs w:val="24"/>
        </w:rPr>
        <w:t xml:space="preserve"> </w:t>
      </w:r>
      <w:r w:rsidR="00682355" w:rsidRPr="002C3316">
        <w:rPr>
          <w:color w:val="auto"/>
          <w:szCs w:val="24"/>
        </w:rPr>
        <w:t>„Dėl</w:t>
      </w:r>
      <w:r w:rsidR="00AF7742" w:rsidRPr="002C3316">
        <w:rPr>
          <w:color w:val="auto"/>
          <w:szCs w:val="24"/>
        </w:rPr>
        <w:t xml:space="preserve"> </w:t>
      </w:r>
      <w:r w:rsidR="00682355" w:rsidRPr="002C3316">
        <w:rPr>
          <w:color w:val="auto"/>
          <w:szCs w:val="24"/>
        </w:rPr>
        <w:t>supaprastintų</w:t>
      </w:r>
      <w:r w:rsidR="00AF7742" w:rsidRPr="002C3316">
        <w:rPr>
          <w:color w:val="auto"/>
          <w:szCs w:val="24"/>
        </w:rPr>
        <w:t xml:space="preserve"> </w:t>
      </w:r>
      <w:r w:rsidR="00682355" w:rsidRPr="002C3316">
        <w:rPr>
          <w:color w:val="auto"/>
          <w:szCs w:val="24"/>
        </w:rPr>
        <w:t>pirkimų</w:t>
      </w:r>
      <w:r w:rsidR="00AF7742" w:rsidRPr="002C3316">
        <w:rPr>
          <w:color w:val="auto"/>
          <w:szCs w:val="24"/>
        </w:rPr>
        <w:t xml:space="preserve"> </w:t>
      </w:r>
      <w:r w:rsidR="00682355" w:rsidRPr="002C3316">
        <w:rPr>
          <w:color w:val="auto"/>
          <w:szCs w:val="24"/>
        </w:rPr>
        <w:t>planavimo</w:t>
      </w:r>
      <w:r w:rsidR="00AF7742" w:rsidRPr="002C3316">
        <w:rPr>
          <w:color w:val="auto"/>
          <w:szCs w:val="24"/>
        </w:rPr>
        <w:t xml:space="preserve"> </w:t>
      </w:r>
      <w:r w:rsidR="00682355" w:rsidRPr="002C3316">
        <w:rPr>
          <w:color w:val="auto"/>
          <w:szCs w:val="24"/>
        </w:rPr>
        <w:t>ir</w:t>
      </w:r>
      <w:r w:rsidR="00AF7742" w:rsidRPr="002C3316">
        <w:rPr>
          <w:color w:val="auto"/>
          <w:szCs w:val="24"/>
        </w:rPr>
        <w:t xml:space="preserve"> </w:t>
      </w:r>
      <w:r w:rsidR="00682355" w:rsidRPr="002C3316">
        <w:rPr>
          <w:color w:val="auto"/>
          <w:szCs w:val="24"/>
        </w:rPr>
        <w:t>pirkimų</w:t>
      </w:r>
      <w:r w:rsidR="00AF7742" w:rsidRPr="002C3316">
        <w:rPr>
          <w:color w:val="auto"/>
          <w:szCs w:val="24"/>
        </w:rPr>
        <w:t xml:space="preserve"> </w:t>
      </w:r>
      <w:r w:rsidR="00682355" w:rsidRPr="002C3316">
        <w:rPr>
          <w:color w:val="auto"/>
          <w:szCs w:val="24"/>
        </w:rPr>
        <w:t>vykdymo</w:t>
      </w:r>
      <w:r w:rsidR="00AF7742" w:rsidRPr="002C3316">
        <w:rPr>
          <w:color w:val="auto"/>
          <w:szCs w:val="24"/>
        </w:rPr>
        <w:t xml:space="preserve"> </w:t>
      </w:r>
      <w:r w:rsidR="00682355" w:rsidRPr="002C3316">
        <w:rPr>
          <w:color w:val="auto"/>
          <w:szCs w:val="24"/>
        </w:rPr>
        <w:t>eigos</w:t>
      </w:r>
      <w:r w:rsidR="00AF7742" w:rsidRPr="002C3316">
        <w:rPr>
          <w:color w:val="auto"/>
          <w:szCs w:val="24"/>
        </w:rPr>
        <w:t xml:space="preserve"> </w:t>
      </w:r>
      <w:r w:rsidR="00682355" w:rsidRPr="002C3316">
        <w:rPr>
          <w:color w:val="auto"/>
          <w:szCs w:val="24"/>
        </w:rPr>
        <w:t>tvarkos</w:t>
      </w:r>
      <w:r w:rsidR="00327EFF" w:rsidRPr="002C3316">
        <w:rPr>
          <w:color w:val="auto"/>
          <w:szCs w:val="24"/>
        </w:rPr>
        <w:t>;</w:t>
      </w:r>
    </w:p>
    <w:p w:rsidR="00EA26B5"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EA26B5" w:rsidRPr="002C3316">
        <w:rPr>
          <w:color w:val="auto"/>
          <w:szCs w:val="24"/>
        </w:rPr>
        <w:t>iosios</w:t>
      </w:r>
      <w:r w:rsidR="00AF7742" w:rsidRPr="002C3316">
        <w:rPr>
          <w:color w:val="auto"/>
          <w:szCs w:val="24"/>
        </w:rPr>
        <w:t xml:space="preserve"> </w:t>
      </w:r>
      <w:r w:rsidR="00EA26B5" w:rsidRPr="002C3316">
        <w:rPr>
          <w:color w:val="auto"/>
          <w:szCs w:val="24"/>
        </w:rPr>
        <w:t>organizacijos</w:t>
      </w:r>
      <w:r w:rsidR="00AF7742" w:rsidRPr="002C3316">
        <w:rPr>
          <w:color w:val="auto"/>
          <w:szCs w:val="24"/>
        </w:rPr>
        <w:t xml:space="preserve"> </w:t>
      </w:r>
      <w:r w:rsidR="00EA26B5" w:rsidRPr="002C3316">
        <w:rPr>
          <w:color w:val="auto"/>
          <w:szCs w:val="24"/>
        </w:rPr>
        <w:t>direktoriaus</w:t>
      </w:r>
      <w:r w:rsidR="00AF7742" w:rsidRPr="002C3316">
        <w:rPr>
          <w:color w:val="auto"/>
          <w:szCs w:val="24"/>
        </w:rPr>
        <w:t xml:space="preserve"> </w:t>
      </w:r>
      <w:r w:rsidR="00EA26B5" w:rsidRPr="002C3316">
        <w:rPr>
          <w:color w:val="auto"/>
          <w:szCs w:val="24"/>
        </w:rPr>
        <w:t>2014</w:t>
      </w:r>
      <w:r w:rsidR="00AF7742" w:rsidRPr="002C3316">
        <w:rPr>
          <w:color w:val="auto"/>
          <w:szCs w:val="24"/>
        </w:rPr>
        <w:t xml:space="preserve"> </w:t>
      </w:r>
      <w:r w:rsidR="00EA26B5" w:rsidRPr="002C3316">
        <w:rPr>
          <w:color w:val="auto"/>
          <w:szCs w:val="24"/>
        </w:rPr>
        <w:t>m.</w:t>
      </w:r>
      <w:r w:rsidR="00AF7742" w:rsidRPr="002C3316">
        <w:rPr>
          <w:color w:val="auto"/>
          <w:szCs w:val="24"/>
        </w:rPr>
        <w:t xml:space="preserve"> </w:t>
      </w:r>
      <w:r w:rsidR="00EA26B5" w:rsidRPr="002C3316">
        <w:rPr>
          <w:color w:val="auto"/>
          <w:szCs w:val="24"/>
        </w:rPr>
        <w:t>sausio</w:t>
      </w:r>
      <w:r w:rsidR="00AF7742" w:rsidRPr="002C3316">
        <w:rPr>
          <w:color w:val="auto"/>
          <w:szCs w:val="24"/>
        </w:rPr>
        <w:t xml:space="preserve"> </w:t>
      </w:r>
      <w:r w:rsidR="00EA26B5" w:rsidRPr="002C3316">
        <w:rPr>
          <w:color w:val="auto"/>
          <w:szCs w:val="24"/>
        </w:rPr>
        <w:t>2</w:t>
      </w:r>
      <w:r w:rsidR="00AF7742" w:rsidRPr="002C3316">
        <w:rPr>
          <w:color w:val="auto"/>
          <w:szCs w:val="24"/>
        </w:rPr>
        <w:t xml:space="preserve"> </w:t>
      </w:r>
      <w:r w:rsidR="00EA26B5" w:rsidRPr="002C3316">
        <w:rPr>
          <w:color w:val="auto"/>
          <w:szCs w:val="24"/>
        </w:rPr>
        <w:t>d.</w:t>
      </w:r>
      <w:r w:rsidR="00AF7742" w:rsidRPr="002C3316">
        <w:rPr>
          <w:color w:val="auto"/>
          <w:szCs w:val="24"/>
        </w:rPr>
        <w:t xml:space="preserve"> </w:t>
      </w:r>
      <w:r w:rsidR="00EA26B5"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EA26B5" w:rsidRPr="002C3316">
        <w:rPr>
          <w:color w:val="auto"/>
          <w:szCs w:val="24"/>
        </w:rPr>
        <w:t>02-02</w:t>
      </w:r>
      <w:r w:rsidR="00AF7742" w:rsidRPr="002C3316">
        <w:rPr>
          <w:color w:val="auto"/>
          <w:szCs w:val="24"/>
        </w:rPr>
        <w:t xml:space="preserve"> </w:t>
      </w:r>
      <w:r w:rsidR="00EA26B5" w:rsidRPr="002C3316">
        <w:rPr>
          <w:color w:val="auto"/>
          <w:szCs w:val="24"/>
        </w:rPr>
        <w:t>„Dėl</w:t>
      </w:r>
      <w:r w:rsidR="00AF7742" w:rsidRPr="002C3316">
        <w:rPr>
          <w:color w:val="auto"/>
          <w:szCs w:val="24"/>
        </w:rPr>
        <w:t xml:space="preserve"> </w:t>
      </w:r>
      <w:r w:rsidR="00EA26B5" w:rsidRPr="002C3316">
        <w:rPr>
          <w:color w:val="auto"/>
          <w:szCs w:val="24"/>
        </w:rPr>
        <w:t>viešųjų</w:t>
      </w:r>
      <w:r w:rsidR="00AF7742" w:rsidRPr="002C3316">
        <w:rPr>
          <w:color w:val="auto"/>
          <w:szCs w:val="24"/>
        </w:rPr>
        <w:t xml:space="preserve"> </w:t>
      </w:r>
      <w:r w:rsidR="00EA26B5" w:rsidRPr="002C3316">
        <w:rPr>
          <w:color w:val="auto"/>
          <w:szCs w:val="24"/>
        </w:rPr>
        <w:t>pirkimų</w:t>
      </w:r>
      <w:r w:rsidR="00AF7742" w:rsidRPr="002C3316">
        <w:rPr>
          <w:color w:val="auto"/>
          <w:szCs w:val="24"/>
        </w:rPr>
        <w:t xml:space="preserve"> </w:t>
      </w:r>
      <w:r w:rsidR="00EA26B5" w:rsidRPr="002C3316">
        <w:rPr>
          <w:color w:val="auto"/>
          <w:szCs w:val="24"/>
        </w:rPr>
        <w:t>taisyklių</w:t>
      </w:r>
      <w:r w:rsidR="00AF7742" w:rsidRPr="002C3316">
        <w:rPr>
          <w:color w:val="auto"/>
          <w:szCs w:val="24"/>
        </w:rPr>
        <w:t xml:space="preserve"> </w:t>
      </w:r>
      <w:r w:rsidR="00EA26B5" w:rsidRPr="002C3316">
        <w:rPr>
          <w:color w:val="auto"/>
          <w:szCs w:val="24"/>
        </w:rPr>
        <w:t>atnaujinimo“,</w:t>
      </w:r>
      <w:r w:rsidR="00AF7742" w:rsidRPr="002C3316">
        <w:rPr>
          <w:color w:val="auto"/>
          <w:szCs w:val="24"/>
        </w:rPr>
        <w:t xml:space="preserve"> </w:t>
      </w:r>
      <w:r w:rsidR="00EA26B5" w:rsidRPr="002C3316">
        <w:rPr>
          <w:color w:val="auto"/>
          <w:szCs w:val="24"/>
        </w:rPr>
        <w:t>kuriuo</w:t>
      </w:r>
      <w:r w:rsidR="00AF7742" w:rsidRPr="002C3316">
        <w:rPr>
          <w:color w:val="auto"/>
          <w:szCs w:val="24"/>
        </w:rPr>
        <w:t xml:space="preserve"> </w:t>
      </w:r>
      <w:r w:rsidR="00EA26B5" w:rsidRPr="002C3316">
        <w:rPr>
          <w:color w:val="auto"/>
          <w:szCs w:val="24"/>
        </w:rPr>
        <w:t>patvirtintos</w:t>
      </w:r>
      <w:r w:rsidR="00AF7742" w:rsidRPr="002C3316">
        <w:rPr>
          <w:color w:val="auto"/>
          <w:szCs w:val="24"/>
        </w:rPr>
        <w:t xml:space="preserve"> </w:t>
      </w:r>
      <w:r w:rsidR="005617E1" w:rsidRPr="002C3316">
        <w:rPr>
          <w:color w:val="auto"/>
          <w:szCs w:val="24"/>
        </w:rPr>
        <w:t>„V</w:t>
      </w:r>
      <w:r w:rsidR="00EA26B5" w:rsidRPr="002C3316">
        <w:rPr>
          <w:color w:val="auto"/>
          <w:szCs w:val="24"/>
        </w:rPr>
        <w:t>iešosios</w:t>
      </w:r>
      <w:r w:rsidR="00AF7742" w:rsidRPr="002C3316">
        <w:rPr>
          <w:color w:val="auto"/>
          <w:szCs w:val="24"/>
        </w:rPr>
        <w:t xml:space="preserve"> </w:t>
      </w:r>
      <w:r w:rsidR="00EA26B5" w:rsidRPr="002C3316">
        <w:rPr>
          <w:color w:val="auto"/>
          <w:szCs w:val="24"/>
        </w:rPr>
        <w:t>įstaigos</w:t>
      </w:r>
      <w:r w:rsidR="00AF7742" w:rsidRPr="002C3316">
        <w:rPr>
          <w:color w:val="auto"/>
          <w:szCs w:val="24"/>
        </w:rPr>
        <w:t xml:space="preserve"> </w:t>
      </w:r>
      <w:r w:rsidR="00EA26B5" w:rsidRPr="002C3316">
        <w:rPr>
          <w:color w:val="auto"/>
          <w:szCs w:val="24"/>
        </w:rPr>
        <w:t>Jurbarko</w:t>
      </w:r>
      <w:r w:rsidR="00AF7742" w:rsidRPr="002C3316">
        <w:rPr>
          <w:color w:val="auto"/>
          <w:szCs w:val="24"/>
        </w:rPr>
        <w:t xml:space="preserve"> </w:t>
      </w:r>
      <w:r w:rsidR="00EA26B5" w:rsidRPr="002C3316">
        <w:rPr>
          <w:color w:val="auto"/>
          <w:szCs w:val="24"/>
        </w:rPr>
        <w:t>rajono</w:t>
      </w:r>
      <w:r w:rsidR="00AF7742" w:rsidRPr="002C3316">
        <w:rPr>
          <w:color w:val="auto"/>
          <w:szCs w:val="24"/>
        </w:rPr>
        <w:t xml:space="preserve"> </w:t>
      </w:r>
      <w:r w:rsidR="00EA26B5" w:rsidRPr="002C3316">
        <w:rPr>
          <w:color w:val="auto"/>
          <w:szCs w:val="24"/>
        </w:rPr>
        <w:t>pirminės</w:t>
      </w:r>
      <w:r w:rsidR="00AF7742" w:rsidRPr="002C3316">
        <w:rPr>
          <w:color w:val="auto"/>
          <w:szCs w:val="24"/>
        </w:rPr>
        <w:t xml:space="preserve"> </w:t>
      </w:r>
      <w:r w:rsidR="00EA26B5" w:rsidRPr="002C3316">
        <w:rPr>
          <w:color w:val="auto"/>
          <w:szCs w:val="24"/>
        </w:rPr>
        <w:t>sveikatos</w:t>
      </w:r>
      <w:r w:rsidR="00AF7742" w:rsidRPr="002C3316">
        <w:rPr>
          <w:color w:val="auto"/>
          <w:szCs w:val="24"/>
        </w:rPr>
        <w:t xml:space="preserve"> </w:t>
      </w:r>
      <w:r w:rsidR="00EA26B5" w:rsidRPr="002C3316">
        <w:rPr>
          <w:color w:val="auto"/>
          <w:szCs w:val="24"/>
        </w:rPr>
        <w:lastRenderedPageBreak/>
        <w:t>priežiūros</w:t>
      </w:r>
      <w:r w:rsidR="00AF7742" w:rsidRPr="002C3316">
        <w:rPr>
          <w:color w:val="auto"/>
          <w:szCs w:val="24"/>
        </w:rPr>
        <w:t xml:space="preserve"> </w:t>
      </w:r>
      <w:r w:rsidR="00EA26B5" w:rsidRPr="002C3316">
        <w:rPr>
          <w:color w:val="auto"/>
          <w:szCs w:val="24"/>
        </w:rPr>
        <w:t>centro</w:t>
      </w:r>
      <w:r w:rsidR="00AF7742" w:rsidRPr="002C3316">
        <w:rPr>
          <w:color w:val="auto"/>
          <w:szCs w:val="24"/>
        </w:rPr>
        <w:t xml:space="preserve"> </w:t>
      </w:r>
      <w:r w:rsidR="00EA26B5" w:rsidRPr="002C3316">
        <w:rPr>
          <w:color w:val="auto"/>
          <w:szCs w:val="24"/>
        </w:rPr>
        <w:t>supaprast</w:t>
      </w:r>
      <w:r w:rsidR="008B7830" w:rsidRPr="002C3316">
        <w:rPr>
          <w:color w:val="auto"/>
          <w:szCs w:val="24"/>
        </w:rPr>
        <w:t>intų</w:t>
      </w:r>
      <w:r w:rsidR="00AF7742" w:rsidRPr="002C3316">
        <w:rPr>
          <w:color w:val="auto"/>
          <w:szCs w:val="24"/>
        </w:rPr>
        <w:t xml:space="preserve"> </w:t>
      </w:r>
      <w:r w:rsidR="008B7830" w:rsidRPr="002C3316">
        <w:rPr>
          <w:color w:val="auto"/>
          <w:szCs w:val="24"/>
        </w:rPr>
        <w:t>viešųjų</w:t>
      </w:r>
      <w:r w:rsidR="00AF7742" w:rsidRPr="002C3316">
        <w:rPr>
          <w:color w:val="auto"/>
          <w:szCs w:val="24"/>
        </w:rPr>
        <w:t xml:space="preserve"> </w:t>
      </w:r>
      <w:r w:rsidR="008B7830" w:rsidRPr="002C3316">
        <w:rPr>
          <w:color w:val="auto"/>
          <w:szCs w:val="24"/>
        </w:rPr>
        <w:t>pirkimų</w:t>
      </w:r>
      <w:r w:rsidR="00AF7742" w:rsidRPr="002C3316">
        <w:rPr>
          <w:color w:val="auto"/>
          <w:szCs w:val="24"/>
        </w:rPr>
        <w:t xml:space="preserve"> </w:t>
      </w:r>
      <w:r w:rsidR="008B7830" w:rsidRPr="002C3316">
        <w:rPr>
          <w:color w:val="auto"/>
          <w:szCs w:val="24"/>
        </w:rPr>
        <w:t>taisyklės</w:t>
      </w:r>
      <w:r w:rsidR="005617E1" w:rsidRPr="002C3316">
        <w:rPr>
          <w:color w:val="auto"/>
          <w:szCs w:val="24"/>
        </w:rPr>
        <w:t>“</w:t>
      </w:r>
      <w:r w:rsidR="00AF7742" w:rsidRPr="002C3316">
        <w:rPr>
          <w:color w:val="auto"/>
          <w:szCs w:val="24"/>
        </w:rPr>
        <w:t xml:space="preserve"> </w:t>
      </w:r>
      <w:r w:rsidR="005617E1" w:rsidRPr="002C3316">
        <w:rPr>
          <w:color w:val="auto"/>
          <w:szCs w:val="24"/>
        </w:rPr>
        <w:t>(toliau</w:t>
      </w:r>
      <w:r w:rsidR="00AF7742" w:rsidRPr="002C3316">
        <w:rPr>
          <w:color w:val="auto"/>
          <w:szCs w:val="24"/>
        </w:rPr>
        <w:t xml:space="preserve"> </w:t>
      </w:r>
      <w:r w:rsidR="005617E1" w:rsidRPr="002C3316">
        <w:rPr>
          <w:color w:val="auto"/>
          <w:szCs w:val="24"/>
        </w:rPr>
        <w:t>–</w:t>
      </w:r>
      <w:r w:rsidR="00AF7742" w:rsidRPr="002C3316">
        <w:rPr>
          <w:color w:val="auto"/>
          <w:szCs w:val="24"/>
        </w:rPr>
        <w:t xml:space="preserve"> </w:t>
      </w:r>
      <w:r w:rsidR="005617E1" w:rsidRPr="002C3316">
        <w:rPr>
          <w:color w:val="auto"/>
          <w:szCs w:val="24"/>
        </w:rPr>
        <w:t>Taisyklės</w:t>
      </w:r>
      <w:r w:rsidR="00AF7742" w:rsidRPr="002C3316">
        <w:rPr>
          <w:color w:val="auto"/>
          <w:szCs w:val="24"/>
        </w:rPr>
        <w:t xml:space="preserve"> </w:t>
      </w:r>
      <w:r w:rsidR="005617E1" w:rsidRPr="002C3316">
        <w:rPr>
          <w:color w:val="auto"/>
          <w:szCs w:val="24"/>
        </w:rPr>
        <w:t>nuo</w:t>
      </w:r>
      <w:r w:rsidR="00AF7742" w:rsidRPr="002C3316">
        <w:rPr>
          <w:color w:val="auto"/>
          <w:szCs w:val="24"/>
        </w:rPr>
        <w:t xml:space="preserve"> </w:t>
      </w:r>
      <w:r w:rsidR="005617E1" w:rsidRPr="002C3316">
        <w:rPr>
          <w:color w:val="auto"/>
          <w:szCs w:val="24"/>
        </w:rPr>
        <w:t>2014-01-02)</w:t>
      </w:r>
      <w:r w:rsidR="008B7830" w:rsidRPr="002C3316">
        <w:rPr>
          <w:color w:val="auto"/>
          <w:szCs w:val="24"/>
        </w:rPr>
        <w:t>.</w:t>
      </w:r>
      <w:r w:rsidR="00AF7742" w:rsidRPr="002C3316">
        <w:rPr>
          <w:color w:val="auto"/>
          <w:szCs w:val="24"/>
        </w:rPr>
        <w:t xml:space="preserve"> </w:t>
      </w:r>
      <w:r w:rsidR="008B7830" w:rsidRPr="002C3316">
        <w:rPr>
          <w:color w:val="auto"/>
          <w:szCs w:val="24"/>
        </w:rPr>
        <w:t>Taisyklės</w:t>
      </w:r>
      <w:r w:rsidR="00AF7742" w:rsidRPr="002C3316">
        <w:rPr>
          <w:color w:val="auto"/>
          <w:szCs w:val="24"/>
        </w:rPr>
        <w:t xml:space="preserve"> </w:t>
      </w:r>
      <w:r w:rsidR="005617E1" w:rsidRPr="002C3316">
        <w:rPr>
          <w:color w:val="auto"/>
          <w:szCs w:val="24"/>
        </w:rPr>
        <w:t>nuo</w:t>
      </w:r>
      <w:r w:rsidR="00AF7742" w:rsidRPr="002C3316">
        <w:rPr>
          <w:color w:val="auto"/>
          <w:szCs w:val="24"/>
        </w:rPr>
        <w:t xml:space="preserve"> </w:t>
      </w:r>
      <w:r w:rsidR="005617E1" w:rsidRPr="002C3316">
        <w:rPr>
          <w:color w:val="auto"/>
          <w:szCs w:val="24"/>
        </w:rPr>
        <w:t>2014-01-02</w:t>
      </w:r>
      <w:r w:rsidR="00AF7742" w:rsidRPr="002C3316">
        <w:rPr>
          <w:color w:val="auto"/>
          <w:szCs w:val="24"/>
        </w:rPr>
        <w:t xml:space="preserve"> </w:t>
      </w:r>
      <w:r w:rsidR="008B7830" w:rsidRPr="002C3316">
        <w:rPr>
          <w:color w:val="auto"/>
          <w:szCs w:val="24"/>
        </w:rPr>
        <w:t>paskelbtos</w:t>
      </w:r>
      <w:r w:rsidR="00AF7742" w:rsidRPr="002C3316">
        <w:rPr>
          <w:color w:val="auto"/>
          <w:szCs w:val="24"/>
        </w:rPr>
        <w:t xml:space="preserve"> </w:t>
      </w:r>
      <w:r w:rsidRPr="002C3316">
        <w:rPr>
          <w:color w:val="auto"/>
          <w:szCs w:val="24"/>
        </w:rPr>
        <w:t>Perkanč</w:t>
      </w:r>
      <w:r w:rsidR="008B7830" w:rsidRPr="002C3316">
        <w:rPr>
          <w:color w:val="auto"/>
          <w:szCs w:val="24"/>
        </w:rPr>
        <w:t>iosios</w:t>
      </w:r>
      <w:r w:rsidR="00AF7742" w:rsidRPr="002C3316">
        <w:rPr>
          <w:color w:val="auto"/>
          <w:szCs w:val="24"/>
        </w:rPr>
        <w:t xml:space="preserve"> </w:t>
      </w:r>
      <w:r w:rsidR="008B7830" w:rsidRPr="002C3316">
        <w:rPr>
          <w:color w:val="auto"/>
          <w:szCs w:val="24"/>
        </w:rPr>
        <w:t>organizacijos</w:t>
      </w:r>
      <w:r w:rsidR="00AF7742" w:rsidRPr="002C3316">
        <w:rPr>
          <w:color w:val="auto"/>
          <w:szCs w:val="24"/>
        </w:rPr>
        <w:t xml:space="preserve"> </w:t>
      </w:r>
      <w:r w:rsidR="008B7830" w:rsidRPr="002C3316">
        <w:rPr>
          <w:color w:val="auto"/>
          <w:szCs w:val="24"/>
        </w:rPr>
        <w:t>tinklalapyje</w:t>
      </w:r>
      <w:r w:rsidR="00AF7742" w:rsidRPr="002C3316">
        <w:rPr>
          <w:color w:val="auto"/>
          <w:szCs w:val="24"/>
        </w:rPr>
        <w:t xml:space="preserve"> </w:t>
      </w:r>
      <w:r w:rsidR="008B7830" w:rsidRPr="002C3316">
        <w:rPr>
          <w:color w:val="auto"/>
          <w:szCs w:val="24"/>
        </w:rPr>
        <w:t>ir</w:t>
      </w:r>
      <w:r w:rsidR="00AF7742" w:rsidRPr="002C3316">
        <w:rPr>
          <w:color w:val="auto"/>
          <w:szCs w:val="24"/>
        </w:rPr>
        <w:t xml:space="preserve"> </w:t>
      </w:r>
      <w:r w:rsidR="008B7830" w:rsidRPr="002C3316">
        <w:rPr>
          <w:color w:val="auto"/>
          <w:szCs w:val="24"/>
        </w:rPr>
        <w:t>Centrinėje</w:t>
      </w:r>
      <w:r w:rsidR="00AF7742" w:rsidRPr="002C3316">
        <w:rPr>
          <w:color w:val="auto"/>
          <w:szCs w:val="24"/>
        </w:rPr>
        <w:t xml:space="preserve"> </w:t>
      </w:r>
      <w:r w:rsidR="008B7830" w:rsidRPr="002C3316">
        <w:rPr>
          <w:color w:val="auto"/>
          <w:szCs w:val="24"/>
        </w:rPr>
        <w:t>viešųjų</w:t>
      </w:r>
      <w:r w:rsidR="00AF7742" w:rsidRPr="002C3316">
        <w:rPr>
          <w:color w:val="auto"/>
          <w:szCs w:val="24"/>
        </w:rPr>
        <w:t xml:space="preserve"> </w:t>
      </w:r>
      <w:r w:rsidR="008B7830" w:rsidRPr="002C3316">
        <w:rPr>
          <w:color w:val="auto"/>
          <w:szCs w:val="24"/>
        </w:rPr>
        <w:t>pirkimų</w:t>
      </w:r>
      <w:r w:rsidR="00AF7742" w:rsidRPr="002C3316">
        <w:rPr>
          <w:color w:val="auto"/>
          <w:szCs w:val="24"/>
        </w:rPr>
        <w:t xml:space="preserve"> </w:t>
      </w:r>
      <w:r w:rsidR="008B7830" w:rsidRPr="002C3316">
        <w:rPr>
          <w:color w:val="auto"/>
          <w:szCs w:val="24"/>
        </w:rPr>
        <w:t>informacinėje</w:t>
      </w:r>
      <w:r w:rsidR="00AF7742" w:rsidRPr="002C3316">
        <w:rPr>
          <w:color w:val="auto"/>
          <w:szCs w:val="24"/>
        </w:rPr>
        <w:t xml:space="preserve"> </w:t>
      </w:r>
      <w:r w:rsidR="008B7830" w:rsidRPr="002C3316">
        <w:rPr>
          <w:color w:val="auto"/>
          <w:szCs w:val="24"/>
        </w:rPr>
        <w:t>sistemoje</w:t>
      </w:r>
      <w:r w:rsidR="00AF7742" w:rsidRPr="002C3316">
        <w:rPr>
          <w:color w:val="auto"/>
          <w:szCs w:val="24"/>
        </w:rPr>
        <w:t xml:space="preserve"> </w:t>
      </w:r>
      <w:r w:rsidR="008B7830" w:rsidRPr="002C3316">
        <w:rPr>
          <w:color w:val="auto"/>
          <w:szCs w:val="24"/>
        </w:rPr>
        <w:t>(toliau</w:t>
      </w:r>
      <w:r w:rsidR="00AF7742" w:rsidRPr="002C3316">
        <w:rPr>
          <w:color w:val="auto"/>
          <w:szCs w:val="24"/>
        </w:rPr>
        <w:t xml:space="preserve"> </w:t>
      </w:r>
      <w:r w:rsidR="008B7830" w:rsidRPr="002C3316">
        <w:rPr>
          <w:color w:val="auto"/>
          <w:szCs w:val="24"/>
        </w:rPr>
        <w:t>–</w:t>
      </w:r>
      <w:r w:rsidR="00AF7742" w:rsidRPr="002C3316">
        <w:rPr>
          <w:color w:val="auto"/>
          <w:szCs w:val="24"/>
        </w:rPr>
        <w:t xml:space="preserve"> </w:t>
      </w:r>
      <w:r w:rsidR="008B7830" w:rsidRPr="002C3316">
        <w:rPr>
          <w:color w:val="auto"/>
          <w:szCs w:val="24"/>
        </w:rPr>
        <w:t>CVP</w:t>
      </w:r>
      <w:r w:rsidR="00AF7742" w:rsidRPr="002C3316">
        <w:rPr>
          <w:color w:val="auto"/>
          <w:szCs w:val="24"/>
        </w:rPr>
        <w:t xml:space="preserve"> </w:t>
      </w:r>
      <w:r w:rsidR="008B7830" w:rsidRPr="002C3316">
        <w:rPr>
          <w:color w:val="auto"/>
          <w:szCs w:val="24"/>
        </w:rPr>
        <w:t>IS)</w:t>
      </w:r>
      <w:r w:rsidR="00AF7742" w:rsidRPr="002C3316">
        <w:rPr>
          <w:color w:val="auto"/>
          <w:szCs w:val="24"/>
        </w:rPr>
        <w:t xml:space="preserve"> </w:t>
      </w:r>
      <w:r w:rsidR="008B7830" w:rsidRPr="002C3316">
        <w:rPr>
          <w:color w:val="auto"/>
          <w:szCs w:val="24"/>
        </w:rPr>
        <w:t>2014</w:t>
      </w:r>
      <w:r w:rsidR="00AF7742" w:rsidRPr="002C3316">
        <w:rPr>
          <w:color w:val="auto"/>
          <w:szCs w:val="24"/>
        </w:rPr>
        <w:t xml:space="preserve"> </w:t>
      </w:r>
      <w:r w:rsidR="008B7830" w:rsidRPr="002C3316">
        <w:rPr>
          <w:color w:val="auto"/>
          <w:szCs w:val="24"/>
        </w:rPr>
        <w:t>m.</w:t>
      </w:r>
      <w:r w:rsidR="00AF7742" w:rsidRPr="002C3316">
        <w:rPr>
          <w:color w:val="auto"/>
          <w:szCs w:val="24"/>
        </w:rPr>
        <w:t xml:space="preserve"> </w:t>
      </w:r>
      <w:r w:rsidR="008B7830" w:rsidRPr="002C3316">
        <w:rPr>
          <w:color w:val="auto"/>
          <w:szCs w:val="24"/>
        </w:rPr>
        <w:t>sausio</w:t>
      </w:r>
      <w:r w:rsidR="00AF7742" w:rsidRPr="002C3316">
        <w:rPr>
          <w:color w:val="auto"/>
          <w:szCs w:val="24"/>
        </w:rPr>
        <w:t xml:space="preserve"> </w:t>
      </w:r>
      <w:r w:rsidR="008B7830" w:rsidRPr="002C3316">
        <w:rPr>
          <w:color w:val="auto"/>
          <w:szCs w:val="24"/>
        </w:rPr>
        <w:t>8</w:t>
      </w:r>
      <w:r w:rsidR="00AF7742" w:rsidRPr="002C3316">
        <w:rPr>
          <w:color w:val="auto"/>
          <w:szCs w:val="24"/>
        </w:rPr>
        <w:t xml:space="preserve"> </w:t>
      </w:r>
      <w:r w:rsidR="008B7830" w:rsidRPr="002C3316">
        <w:rPr>
          <w:color w:val="auto"/>
          <w:szCs w:val="24"/>
        </w:rPr>
        <w:t>d.</w:t>
      </w:r>
      <w:r w:rsidR="005617E1" w:rsidRPr="002C3316">
        <w:rPr>
          <w:color w:val="auto"/>
          <w:szCs w:val="24"/>
        </w:rPr>
        <w:t>;</w:t>
      </w:r>
    </w:p>
    <w:p w:rsidR="00954222"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4E0F46" w:rsidRPr="002C3316">
        <w:rPr>
          <w:color w:val="auto"/>
          <w:szCs w:val="24"/>
        </w:rPr>
        <w:t>iosios</w:t>
      </w:r>
      <w:r w:rsidR="00AF7742" w:rsidRPr="002C3316">
        <w:rPr>
          <w:color w:val="auto"/>
          <w:szCs w:val="24"/>
        </w:rPr>
        <w:t xml:space="preserve"> </w:t>
      </w:r>
      <w:r w:rsidR="004E0F46" w:rsidRPr="002C3316">
        <w:rPr>
          <w:color w:val="auto"/>
          <w:szCs w:val="24"/>
        </w:rPr>
        <w:t>organizacijos</w:t>
      </w:r>
      <w:r w:rsidR="00AF7742" w:rsidRPr="002C3316">
        <w:rPr>
          <w:color w:val="auto"/>
          <w:szCs w:val="24"/>
        </w:rPr>
        <w:t xml:space="preserve"> </w:t>
      </w:r>
      <w:r w:rsidR="004E0F46" w:rsidRPr="002C3316">
        <w:rPr>
          <w:color w:val="auto"/>
          <w:szCs w:val="24"/>
        </w:rPr>
        <w:t>direktoriaus</w:t>
      </w:r>
      <w:r w:rsidR="00AF7742" w:rsidRPr="002C3316">
        <w:rPr>
          <w:color w:val="auto"/>
          <w:szCs w:val="24"/>
        </w:rPr>
        <w:t xml:space="preserve"> </w:t>
      </w:r>
      <w:r w:rsidR="004E0F46" w:rsidRPr="002C3316">
        <w:rPr>
          <w:color w:val="auto"/>
          <w:szCs w:val="24"/>
        </w:rPr>
        <w:t>2014</w:t>
      </w:r>
      <w:r w:rsidR="00AF7742" w:rsidRPr="002C3316">
        <w:rPr>
          <w:color w:val="auto"/>
          <w:szCs w:val="24"/>
        </w:rPr>
        <w:t xml:space="preserve"> </w:t>
      </w:r>
      <w:r w:rsidR="004E0F46" w:rsidRPr="002C3316">
        <w:rPr>
          <w:color w:val="auto"/>
          <w:szCs w:val="24"/>
        </w:rPr>
        <w:t>m.</w:t>
      </w:r>
      <w:r w:rsidR="00AF7742" w:rsidRPr="002C3316">
        <w:rPr>
          <w:color w:val="auto"/>
          <w:szCs w:val="24"/>
        </w:rPr>
        <w:t xml:space="preserve"> </w:t>
      </w:r>
      <w:r w:rsidR="004E0F46" w:rsidRPr="002C3316">
        <w:rPr>
          <w:color w:val="auto"/>
          <w:szCs w:val="24"/>
        </w:rPr>
        <w:t>sausio</w:t>
      </w:r>
      <w:r w:rsidR="00AF7742" w:rsidRPr="002C3316">
        <w:rPr>
          <w:color w:val="auto"/>
          <w:szCs w:val="24"/>
        </w:rPr>
        <w:t xml:space="preserve"> </w:t>
      </w:r>
      <w:r w:rsidR="004E0F46" w:rsidRPr="002C3316">
        <w:rPr>
          <w:color w:val="auto"/>
          <w:szCs w:val="24"/>
        </w:rPr>
        <w:t>20</w:t>
      </w:r>
      <w:r w:rsidR="00AF7742" w:rsidRPr="002C3316">
        <w:rPr>
          <w:color w:val="auto"/>
          <w:szCs w:val="24"/>
        </w:rPr>
        <w:t xml:space="preserve"> </w:t>
      </w:r>
      <w:r w:rsidR="004E0F46" w:rsidRPr="002C3316">
        <w:rPr>
          <w:color w:val="auto"/>
          <w:szCs w:val="24"/>
        </w:rPr>
        <w:t>d.</w:t>
      </w:r>
      <w:r w:rsidR="00AF7742" w:rsidRPr="002C3316">
        <w:rPr>
          <w:color w:val="auto"/>
          <w:szCs w:val="24"/>
        </w:rPr>
        <w:t xml:space="preserve"> </w:t>
      </w:r>
      <w:r w:rsidR="004E0F46"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4E0F46" w:rsidRPr="002C3316">
        <w:rPr>
          <w:color w:val="auto"/>
          <w:szCs w:val="24"/>
        </w:rPr>
        <w:t>02-04</w:t>
      </w:r>
      <w:r w:rsidR="00AF7742" w:rsidRPr="002C3316">
        <w:rPr>
          <w:color w:val="auto"/>
          <w:szCs w:val="24"/>
        </w:rPr>
        <w:t xml:space="preserve"> </w:t>
      </w:r>
      <w:r w:rsidR="004E0F46" w:rsidRPr="002C3316">
        <w:rPr>
          <w:color w:val="auto"/>
          <w:szCs w:val="24"/>
        </w:rPr>
        <w:t>„Dėl</w:t>
      </w:r>
      <w:r w:rsidR="00AF7742" w:rsidRPr="002C3316">
        <w:rPr>
          <w:color w:val="auto"/>
          <w:szCs w:val="24"/>
        </w:rPr>
        <w:t xml:space="preserve"> </w:t>
      </w:r>
      <w:r w:rsidR="004E0F46" w:rsidRPr="002C3316">
        <w:rPr>
          <w:color w:val="auto"/>
          <w:szCs w:val="24"/>
        </w:rPr>
        <w:t>viešųjų</w:t>
      </w:r>
      <w:r w:rsidR="00AF7742" w:rsidRPr="002C3316">
        <w:rPr>
          <w:color w:val="auto"/>
          <w:szCs w:val="24"/>
        </w:rPr>
        <w:t xml:space="preserve"> </w:t>
      </w:r>
      <w:r w:rsidR="004E0F46" w:rsidRPr="002C3316">
        <w:rPr>
          <w:color w:val="auto"/>
          <w:szCs w:val="24"/>
        </w:rPr>
        <w:t>pirkimų</w:t>
      </w:r>
      <w:r w:rsidR="00AF7742" w:rsidRPr="002C3316">
        <w:rPr>
          <w:color w:val="auto"/>
          <w:szCs w:val="24"/>
        </w:rPr>
        <w:t xml:space="preserve"> </w:t>
      </w:r>
      <w:r w:rsidR="004E0F46" w:rsidRPr="002C3316">
        <w:rPr>
          <w:color w:val="auto"/>
          <w:szCs w:val="24"/>
        </w:rPr>
        <w:t>organizavimo</w:t>
      </w:r>
      <w:r w:rsidR="00AF7742" w:rsidRPr="002C3316">
        <w:rPr>
          <w:color w:val="auto"/>
          <w:szCs w:val="24"/>
        </w:rPr>
        <w:t xml:space="preserve"> </w:t>
      </w:r>
      <w:r w:rsidR="004E0F46" w:rsidRPr="002C3316">
        <w:rPr>
          <w:color w:val="auto"/>
          <w:szCs w:val="24"/>
        </w:rPr>
        <w:t>ir</w:t>
      </w:r>
      <w:r w:rsidR="00AF7742" w:rsidRPr="002C3316">
        <w:rPr>
          <w:color w:val="auto"/>
          <w:szCs w:val="24"/>
        </w:rPr>
        <w:t xml:space="preserve"> </w:t>
      </w:r>
      <w:r w:rsidR="004E0F46" w:rsidRPr="002C3316">
        <w:rPr>
          <w:color w:val="auto"/>
          <w:szCs w:val="24"/>
        </w:rPr>
        <w:t>vidaus</w:t>
      </w:r>
      <w:r w:rsidR="00AF7742" w:rsidRPr="002C3316">
        <w:rPr>
          <w:color w:val="auto"/>
          <w:szCs w:val="24"/>
        </w:rPr>
        <w:t xml:space="preserve"> </w:t>
      </w:r>
      <w:r w:rsidR="004E0F46" w:rsidRPr="002C3316">
        <w:rPr>
          <w:color w:val="auto"/>
          <w:szCs w:val="24"/>
        </w:rPr>
        <w:t>kontrolės</w:t>
      </w:r>
      <w:r w:rsidR="00AF7742" w:rsidRPr="002C3316">
        <w:rPr>
          <w:color w:val="auto"/>
          <w:szCs w:val="24"/>
        </w:rPr>
        <w:t xml:space="preserve"> </w:t>
      </w:r>
      <w:r w:rsidR="004E0F46" w:rsidRPr="002C3316">
        <w:rPr>
          <w:color w:val="auto"/>
          <w:szCs w:val="24"/>
        </w:rPr>
        <w:t>taisyklių“,</w:t>
      </w:r>
      <w:r w:rsidR="00AF7742" w:rsidRPr="002C3316">
        <w:rPr>
          <w:color w:val="auto"/>
          <w:szCs w:val="24"/>
        </w:rPr>
        <w:t xml:space="preserve"> </w:t>
      </w:r>
      <w:r w:rsidR="0073632C" w:rsidRPr="002C3316">
        <w:rPr>
          <w:color w:val="auto"/>
          <w:szCs w:val="24"/>
        </w:rPr>
        <w:t>kuriuo</w:t>
      </w:r>
      <w:r w:rsidR="00AF7742" w:rsidRPr="002C3316">
        <w:rPr>
          <w:color w:val="auto"/>
          <w:szCs w:val="24"/>
        </w:rPr>
        <w:t xml:space="preserve"> </w:t>
      </w:r>
      <w:r w:rsidR="0073632C" w:rsidRPr="002C3316">
        <w:rPr>
          <w:color w:val="auto"/>
          <w:szCs w:val="24"/>
        </w:rPr>
        <w:t>patvirtintos</w:t>
      </w:r>
      <w:r w:rsidR="00AF7742" w:rsidRPr="002C3316">
        <w:rPr>
          <w:color w:val="auto"/>
          <w:szCs w:val="24"/>
        </w:rPr>
        <w:t xml:space="preserve"> </w:t>
      </w:r>
      <w:r w:rsidR="00FF0C9E" w:rsidRPr="002C3316">
        <w:rPr>
          <w:color w:val="auto"/>
          <w:szCs w:val="24"/>
        </w:rPr>
        <w:t>„</w:t>
      </w:r>
      <w:r w:rsidR="0073632C" w:rsidRPr="002C3316">
        <w:rPr>
          <w:color w:val="auto"/>
          <w:szCs w:val="24"/>
        </w:rPr>
        <w:t>Viešųjų</w:t>
      </w:r>
      <w:r w:rsidR="00AF7742" w:rsidRPr="002C3316">
        <w:rPr>
          <w:color w:val="auto"/>
          <w:szCs w:val="24"/>
        </w:rPr>
        <w:t xml:space="preserve"> </w:t>
      </w:r>
      <w:r w:rsidR="0073632C" w:rsidRPr="002C3316">
        <w:rPr>
          <w:color w:val="auto"/>
          <w:szCs w:val="24"/>
        </w:rPr>
        <w:t>pirkimų</w:t>
      </w:r>
      <w:r w:rsidR="00AF7742" w:rsidRPr="002C3316">
        <w:rPr>
          <w:color w:val="auto"/>
          <w:szCs w:val="24"/>
        </w:rPr>
        <w:t xml:space="preserve"> </w:t>
      </w:r>
      <w:r w:rsidR="0073632C" w:rsidRPr="002C3316">
        <w:rPr>
          <w:color w:val="auto"/>
          <w:szCs w:val="24"/>
        </w:rPr>
        <w:t>organizavimo</w:t>
      </w:r>
      <w:r w:rsidR="00AF7742" w:rsidRPr="002C3316">
        <w:rPr>
          <w:color w:val="auto"/>
          <w:szCs w:val="24"/>
        </w:rPr>
        <w:t xml:space="preserve"> </w:t>
      </w:r>
      <w:r w:rsidR="0073632C" w:rsidRPr="002C3316">
        <w:rPr>
          <w:color w:val="auto"/>
          <w:szCs w:val="24"/>
        </w:rPr>
        <w:t>ir</w:t>
      </w:r>
      <w:r w:rsidR="00AF7742" w:rsidRPr="002C3316">
        <w:rPr>
          <w:color w:val="auto"/>
          <w:szCs w:val="24"/>
        </w:rPr>
        <w:t xml:space="preserve"> </w:t>
      </w:r>
      <w:r w:rsidR="0073632C" w:rsidRPr="002C3316">
        <w:rPr>
          <w:color w:val="auto"/>
          <w:szCs w:val="24"/>
        </w:rPr>
        <w:t>vidaus</w:t>
      </w:r>
      <w:r w:rsidR="00AF7742" w:rsidRPr="002C3316">
        <w:rPr>
          <w:color w:val="auto"/>
          <w:szCs w:val="24"/>
        </w:rPr>
        <w:t xml:space="preserve"> </w:t>
      </w:r>
      <w:r w:rsidR="0073632C" w:rsidRPr="002C3316">
        <w:rPr>
          <w:color w:val="auto"/>
          <w:szCs w:val="24"/>
        </w:rPr>
        <w:t>kontrolės</w:t>
      </w:r>
      <w:r w:rsidR="00AF7742" w:rsidRPr="002C3316">
        <w:rPr>
          <w:color w:val="auto"/>
          <w:szCs w:val="24"/>
        </w:rPr>
        <w:t xml:space="preserve"> </w:t>
      </w:r>
      <w:r w:rsidR="0073632C" w:rsidRPr="002C3316">
        <w:rPr>
          <w:color w:val="auto"/>
          <w:szCs w:val="24"/>
        </w:rPr>
        <w:t>taisyklės</w:t>
      </w:r>
      <w:r w:rsidR="00FF0C9E" w:rsidRPr="002C3316">
        <w:rPr>
          <w:color w:val="auto"/>
          <w:szCs w:val="24"/>
        </w:rPr>
        <w:t>“</w:t>
      </w:r>
      <w:r w:rsidR="00AF7742" w:rsidRPr="002C3316">
        <w:rPr>
          <w:color w:val="auto"/>
          <w:szCs w:val="24"/>
        </w:rPr>
        <w:t xml:space="preserve"> </w:t>
      </w:r>
      <w:r w:rsidR="00FF0C9E" w:rsidRPr="002C3316">
        <w:rPr>
          <w:color w:val="auto"/>
          <w:szCs w:val="24"/>
        </w:rPr>
        <w:t>(toliau</w:t>
      </w:r>
      <w:r w:rsidR="00AF7742" w:rsidRPr="002C3316">
        <w:rPr>
          <w:color w:val="auto"/>
          <w:szCs w:val="24"/>
        </w:rPr>
        <w:t xml:space="preserve"> </w:t>
      </w:r>
      <w:r w:rsidR="00FF0C9E" w:rsidRPr="002C3316">
        <w:rPr>
          <w:color w:val="auto"/>
          <w:szCs w:val="24"/>
        </w:rPr>
        <w:t>–</w:t>
      </w:r>
      <w:r w:rsidR="00AF7742" w:rsidRPr="002C3316">
        <w:rPr>
          <w:color w:val="auto"/>
          <w:szCs w:val="24"/>
        </w:rPr>
        <w:t xml:space="preserve"> </w:t>
      </w:r>
      <w:r w:rsidR="00FF0C9E" w:rsidRPr="002C3316">
        <w:rPr>
          <w:color w:val="auto"/>
          <w:szCs w:val="24"/>
        </w:rPr>
        <w:t>Vidaus</w:t>
      </w:r>
      <w:r w:rsidR="00AF7742" w:rsidRPr="002C3316">
        <w:rPr>
          <w:color w:val="auto"/>
          <w:szCs w:val="24"/>
        </w:rPr>
        <w:t xml:space="preserve"> </w:t>
      </w:r>
      <w:r w:rsidR="00FF0C9E" w:rsidRPr="002C3316">
        <w:rPr>
          <w:color w:val="auto"/>
          <w:szCs w:val="24"/>
        </w:rPr>
        <w:t>kontrolės</w:t>
      </w:r>
      <w:r w:rsidR="00AF7742" w:rsidRPr="002C3316">
        <w:rPr>
          <w:color w:val="auto"/>
          <w:szCs w:val="24"/>
        </w:rPr>
        <w:t xml:space="preserve"> </w:t>
      </w:r>
      <w:r w:rsidR="00FF0C9E" w:rsidRPr="002C3316">
        <w:rPr>
          <w:color w:val="auto"/>
          <w:szCs w:val="24"/>
        </w:rPr>
        <w:t>taisyklės</w:t>
      </w:r>
      <w:r w:rsidR="00AF7742" w:rsidRPr="002C3316">
        <w:rPr>
          <w:color w:val="auto"/>
          <w:szCs w:val="24"/>
        </w:rPr>
        <w:t xml:space="preserve"> </w:t>
      </w:r>
      <w:r w:rsidR="00FF0C9E" w:rsidRPr="002C3316">
        <w:rPr>
          <w:color w:val="auto"/>
          <w:szCs w:val="24"/>
        </w:rPr>
        <w:t>nuo</w:t>
      </w:r>
      <w:r w:rsidR="00AF7742" w:rsidRPr="002C3316">
        <w:rPr>
          <w:color w:val="auto"/>
          <w:szCs w:val="24"/>
        </w:rPr>
        <w:t xml:space="preserve"> </w:t>
      </w:r>
      <w:r w:rsidR="00FF0C9E" w:rsidRPr="002C3316">
        <w:rPr>
          <w:color w:val="auto"/>
          <w:szCs w:val="24"/>
        </w:rPr>
        <w:t>2014-01-20)</w:t>
      </w:r>
      <w:r w:rsidR="00D07F36" w:rsidRPr="002C3316">
        <w:rPr>
          <w:color w:val="auto"/>
          <w:szCs w:val="24"/>
        </w:rPr>
        <w:t>;</w:t>
      </w:r>
      <w:r w:rsidR="00AF7742" w:rsidRPr="002C3316">
        <w:rPr>
          <w:color w:val="auto"/>
          <w:szCs w:val="24"/>
        </w:rPr>
        <w:t xml:space="preserve"> </w:t>
      </w:r>
    </w:p>
    <w:p w:rsidR="00954222"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D07F36" w:rsidRPr="002C3316">
        <w:rPr>
          <w:color w:val="auto"/>
          <w:szCs w:val="24"/>
        </w:rPr>
        <w:t>iosios</w:t>
      </w:r>
      <w:r w:rsidR="00AF7742" w:rsidRPr="002C3316">
        <w:rPr>
          <w:color w:val="auto"/>
          <w:szCs w:val="24"/>
        </w:rPr>
        <w:t xml:space="preserve"> </w:t>
      </w:r>
      <w:r w:rsidR="00D07F36" w:rsidRPr="002C3316">
        <w:rPr>
          <w:color w:val="auto"/>
          <w:szCs w:val="24"/>
        </w:rPr>
        <w:t>organizacijos</w:t>
      </w:r>
      <w:r w:rsidR="00AF7742" w:rsidRPr="002C3316">
        <w:rPr>
          <w:color w:val="auto"/>
          <w:szCs w:val="24"/>
        </w:rPr>
        <w:t xml:space="preserve"> </w:t>
      </w:r>
      <w:r w:rsidR="00D07F36" w:rsidRPr="002C3316">
        <w:rPr>
          <w:color w:val="auto"/>
          <w:szCs w:val="24"/>
        </w:rPr>
        <w:t>direktoriaus</w:t>
      </w:r>
      <w:r w:rsidR="00AF7742" w:rsidRPr="002C3316">
        <w:rPr>
          <w:color w:val="auto"/>
          <w:szCs w:val="24"/>
        </w:rPr>
        <w:t xml:space="preserve"> </w:t>
      </w:r>
      <w:r w:rsidR="00D07F36" w:rsidRPr="002C3316">
        <w:rPr>
          <w:color w:val="auto"/>
          <w:szCs w:val="24"/>
        </w:rPr>
        <w:t>2014</w:t>
      </w:r>
      <w:r w:rsidR="00AF7742" w:rsidRPr="002C3316">
        <w:rPr>
          <w:color w:val="auto"/>
          <w:szCs w:val="24"/>
        </w:rPr>
        <w:t xml:space="preserve"> </w:t>
      </w:r>
      <w:r w:rsidR="00D07F36" w:rsidRPr="002C3316">
        <w:rPr>
          <w:color w:val="auto"/>
          <w:szCs w:val="24"/>
        </w:rPr>
        <w:t>m.</w:t>
      </w:r>
      <w:r w:rsidR="00AF7742" w:rsidRPr="002C3316">
        <w:rPr>
          <w:color w:val="auto"/>
          <w:szCs w:val="24"/>
        </w:rPr>
        <w:t xml:space="preserve"> </w:t>
      </w:r>
      <w:r w:rsidR="00D07F36" w:rsidRPr="002C3316">
        <w:rPr>
          <w:color w:val="auto"/>
          <w:szCs w:val="24"/>
        </w:rPr>
        <w:t>vasario</w:t>
      </w:r>
      <w:r w:rsidR="00AF7742" w:rsidRPr="002C3316">
        <w:rPr>
          <w:color w:val="auto"/>
          <w:szCs w:val="24"/>
        </w:rPr>
        <w:t xml:space="preserve"> </w:t>
      </w:r>
      <w:r w:rsidR="00D07F36" w:rsidRPr="002C3316">
        <w:rPr>
          <w:color w:val="auto"/>
          <w:szCs w:val="24"/>
        </w:rPr>
        <w:t>18</w:t>
      </w:r>
      <w:r w:rsidR="00AF7742" w:rsidRPr="002C3316">
        <w:rPr>
          <w:color w:val="auto"/>
          <w:szCs w:val="24"/>
        </w:rPr>
        <w:t xml:space="preserve"> </w:t>
      </w:r>
      <w:r w:rsidR="00D07F36" w:rsidRPr="002C3316">
        <w:rPr>
          <w:color w:val="auto"/>
          <w:szCs w:val="24"/>
        </w:rPr>
        <w:t>d.</w:t>
      </w:r>
      <w:r w:rsidR="00AF7742" w:rsidRPr="002C3316">
        <w:rPr>
          <w:color w:val="auto"/>
          <w:szCs w:val="24"/>
        </w:rPr>
        <w:t xml:space="preserve"> </w:t>
      </w:r>
      <w:r w:rsidR="00D07F36" w:rsidRPr="002C3316">
        <w:rPr>
          <w:color w:val="auto"/>
          <w:szCs w:val="24"/>
        </w:rPr>
        <w:t>įsakymą</w:t>
      </w:r>
      <w:r w:rsidR="00AF7742" w:rsidRPr="002C3316">
        <w:rPr>
          <w:color w:val="auto"/>
          <w:szCs w:val="24"/>
        </w:rPr>
        <w:t xml:space="preserve"> </w:t>
      </w:r>
      <w:r w:rsidR="00B32D45" w:rsidRPr="002C3316">
        <w:rPr>
          <w:color w:val="auto"/>
          <w:szCs w:val="24"/>
        </w:rPr>
        <w:t xml:space="preserve">Nr. </w:t>
      </w:r>
      <w:r w:rsidR="00D07F36" w:rsidRPr="002C3316">
        <w:rPr>
          <w:color w:val="auto"/>
          <w:szCs w:val="24"/>
        </w:rPr>
        <w:t>02-07</w:t>
      </w:r>
      <w:r w:rsidR="00AF7742" w:rsidRPr="002C3316">
        <w:rPr>
          <w:color w:val="auto"/>
          <w:szCs w:val="24"/>
        </w:rPr>
        <w:t xml:space="preserve"> </w:t>
      </w:r>
      <w:r w:rsidR="00D07F36" w:rsidRPr="002C3316">
        <w:rPr>
          <w:color w:val="auto"/>
          <w:szCs w:val="24"/>
        </w:rPr>
        <w:t>„Dėl</w:t>
      </w:r>
      <w:r w:rsidR="00AF7742" w:rsidRPr="002C3316">
        <w:rPr>
          <w:color w:val="auto"/>
          <w:szCs w:val="24"/>
        </w:rPr>
        <w:t xml:space="preserve"> </w:t>
      </w:r>
      <w:r w:rsidR="00D07F36" w:rsidRPr="002C3316">
        <w:rPr>
          <w:color w:val="auto"/>
          <w:szCs w:val="24"/>
        </w:rPr>
        <w:t>viešųjų</w:t>
      </w:r>
      <w:r w:rsidR="00AF7742" w:rsidRPr="002C3316">
        <w:rPr>
          <w:color w:val="auto"/>
          <w:szCs w:val="24"/>
        </w:rPr>
        <w:t xml:space="preserve"> </w:t>
      </w:r>
      <w:r w:rsidR="00D07F36" w:rsidRPr="002C3316">
        <w:rPr>
          <w:color w:val="auto"/>
          <w:szCs w:val="24"/>
        </w:rPr>
        <w:t>pirkimų</w:t>
      </w:r>
      <w:r w:rsidR="00AF7742" w:rsidRPr="002C3316">
        <w:rPr>
          <w:color w:val="auto"/>
          <w:szCs w:val="24"/>
        </w:rPr>
        <w:t xml:space="preserve"> </w:t>
      </w:r>
      <w:r w:rsidR="00D07F36" w:rsidRPr="002C3316">
        <w:rPr>
          <w:color w:val="auto"/>
          <w:szCs w:val="24"/>
        </w:rPr>
        <w:t>taisyklių</w:t>
      </w:r>
      <w:r w:rsidR="00AF7742" w:rsidRPr="002C3316">
        <w:rPr>
          <w:color w:val="auto"/>
          <w:szCs w:val="24"/>
        </w:rPr>
        <w:t xml:space="preserve"> </w:t>
      </w:r>
      <w:r w:rsidR="00D07F36" w:rsidRPr="002C3316">
        <w:rPr>
          <w:color w:val="auto"/>
          <w:szCs w:val="24"/>
        </w:rPr>
        <w:t>dalinio</w:t>
      </w:r>
      <w:r w:rsidR="00AF7742" w:rsidRPr="002C3316">
        <w:rPr>
          <w:color w:val="auto"/>
          <w:szCs w:val="24"/>
        </w:rPr>
        <w:t xml:space="preserve"> </w:t>
      </w:r>
      <w:r w:rsidR="00D07F36" w:rsidRPr="002C3316">
        <w:rPr>
          <w:color w:val="auto"/>
          <w:szCs w:val="24"/>
        </w:rPr>
        <w:t>pakeitimo“,</w:t>
      </w:r>
      <w:r w:rsidR="00AF7742" w:rsidRPr="002C3316">
        <w:rPr>
          <w:color w:val="auto"/>
          <w:szCs w:val="24"/>
        </w:rPr>
        <w:t xml:space="preserve"> </w:t>
      </w:r>
      <w:r w:rsidR="00E84A22" w:rsidRPr="002C3316">
        <w:rPr>
          <w:color w:val="auto"/>
          <w:szCs w:val="24"/>
        </w:rPr>
        <w:t>kuriuo</w:t>
      </w:r>
      <w:r w:rsidR="00AF7742" w:rsidRPr="002C3316">
        <w:rPr>
          <w:color w:val="auto"/>
          <w:szCs w:val="24"/>
        </w:rPr>
        <w:t xml:space="preserve"> </w:t>
      </w:r>
      <w:r w:rsidR="00E84A22" w:rsidRPr="002C3316">
        <w:rPr>
          <w:color w:val="auto"/>
          <w:szCs w:val="24"/>
        </w:rPr>
        <w:t>pakeistas</w:t>
      </w:r>
      <w:r w:rsidR="00AF7742" w:rsidRPr="002C3316">
        <w:rPr>
          <w:color w:val="auto"/>
          <w:szCs w:val="24"/>
        </w:rPr>
        <w:t xml:space="preserve"> </w:t>
      </w:r>
      <w:r w:rsidR="00FF0C9E" w:rsidRPr="002C3316">
        <w:rPr>
          <w:color w:val="auto"/>
          <w:szCs w:val="24"/>
        </w:rPr>
        <w:t>Taisyklių</w:t>
      </w:r>
      <w:r w:rsidR="00AF7742" w:rsidRPr="002C3316">
        <w:rPr>
          <w:color w:val="auto"/>
          <w:szCs w:val="24"/>
        </w:rPr>
        <w:t xml:space="preserve"> </w:t>
      </w:r>
      <w:r w:rsidR="00FF0C9E" w:rsidRPr="002C3316">
        <w:rPr>
          <w:color w:val="auto"/>
          <w:szCs w:val="24"/>
        </w:rPr>
        <w:t>nuo</w:t>
      </w:r>
      <w:r w:rsidR="00AF7742" w:rsidRPr="002C3316">
        <w:rPr>
          <w:color w:val="auto"/>
          <w:szCs w:val="24"/>
        </w:rPr>
        <w:t xml:space="preserve"> </w:t>
      </w:r>
      <w:r w:rsidR="00FF0C9E" w:rsidRPr="002C3316">
        <w:rPr>
          <w:color w:val="auto"/>
          <w:szCs w:val="24"/>
        </w:rPr>
        <w:t>2014-01-02</w:t>
      </w:r>
      <w:r w:rsidR="00AF7742" w:rsidRPr="002C3316">
        <w:rPr>
          <w:color w:val="auto"/>
          <w:szCs w:val="24"/>
        </w:rPr>
        <w:t xml:space="preserve"> </w:t>
      </w:r>
      <w:r w:rsidR="00E84A22" w:rsidRPr="002C3316">
        <w:rPr>
          <w:color w:val="auto"/>
          <w:szCs w:val="24"/>
        </w:rPr>
        <w:t>26.1</w:t>
      </w:r>
      <w:r w:rsidR="00AF7742" w:rsidRPr="002C3316">
        <w:rPr>
          <w:color w:val="auto"/>
          <w:szCs w:val="24"/>
        </w:rPr>
        <w:t xml:space="preserve"> </w:t>
      </w:r>
      <w:r w:rsidR="00E84A22" w:rsidRPr="002C3316">
        <w:rPr>
          <w:color w:val="auto"/>
          <w:szCs w:val="24"/>
        </w:rPr>
        <w:t>punkt</w:t>
      </w:r>
      <w:r w:rsidR="00FF0C9E" w:rsidRPr="002C3316">
        <w:rPr>
          <w:color w:val="auto"/>
          <w:szCs w:val="24"/>
        </w:rPr>
        <w:t>as</w:t>
      </w:r>
      <w:r w:rsidR="00D07F36" w:rsidRPr="002C3316">
        <w:rPr>
          <w:color w:val="auto"/>
          <w:szCs w:val="24"/>
        </w:rPr>
        <w:t>;</w:t>
      </w:r>
    </w:p>
    <w:p w:rsidR="00954222"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E84A22" w:rsidRPr="002C3316">
        <w:rPr>
          <w:color w:val="auto"/>
          <w:szCs w:val="24"/>
        </w:rPr>
        <w:t>iosios</w:t>
      </w:r>
      <w:r w:rsidR="00AF7742" w:rsidRPr="002C3316">
        <w:rPr>
          <w:color w:val="auto"/>
          <w:szCs w:val="24"/>
        </w:rPr>
        <w:t xml:space="preserve"> </w:t>
      </w:r>
      <w:r w:rsidR="00E84A22" w:rsidRPr="002C3316">
        <w:rPr>
          <w:color w:val="auto"/>
          <w:szCs w:val="24"/>
        </w:rPr>
        <w:t>organizacijos</w:t>
      </w:r>
      <w:r w:rsidR="00AF7742" w:rsidRPr="002C3316">
        <w:rPr>
          <w:color w:val="auto"/>
          <w:szCs w:val="24"/>
        </w:rPr>
        <w:t xml:space="preserve"> </w:t>
      </w:r>
      <w:r w:rsidR="00E84A22" w:rsidRPr="002C3316">
        <w:rPr>
          <w:color w:val="auto"/>
          <w:szCs w:val="24"/>
        </w:rPr>
        <w:t>direktoriaus</w:t>
      </w:r>
      <w:r w:rsidR="00AF7742" w:rsidRPr="002C3316">
        <w:rPr>
          <w:color w:val="auto"/>
          <w:szCs w:val="24"/>
        </w:rPr>
        <w:t xml:space="preserve"> </w:t>
      </w:r>
      <w:r w:rsidR="00E84A22" w:rsidRPr="002C3316">
        <w:rPr>
          <w:color w:val="auto"/>
          <w:szCs w:val="24"/>
        </w:rPr>
        <w:t>2014</w:t>
      </w:r>
      <w:r w:rsidR="00AF7742" w:rsidRPr="002C3316">
        <w:rPr>
          <w:color w:val="auto"/>
          <w:szCs w:val="24"/>
        </w:rPr>
        <w:t xml:space="preserve"> </w:t>
      </w:r>
      <w:r w:rsidR="00E84A22" w:rsidRPr="002C3316">
        <w:rPr>
          <w:color w:val="auto"/>
          <w:szCs w:val="24"/>
        </w:rPr>
        <w:t>m.</w:t>
      </w:r>
      <w:r w:rsidR="00AF7742" w:rsidRPr="002C3316">
        <w:rPr>
          <w:color w:val="auto"/>
          <w:szCs w:val="24"/>
        </w:rPr>
        <w:t xml:space="preserve"> </w:t>
      </w:r>
      <w:r w:rsidR="00E84A22" w:rsidRPr="002C3316">
        <w:rPr>
          <w:color w:val="auto"/>
          <w:szCs w:val="24"/>
        </w:rPr>
        <w:t>kovo</w:t>
      </w:r>
      <w:r w:rsidR="00AF7742" w:rsidRPr="002C3316">
        <w:rPr>
          <w:color w:val="auto"/>
          <w:szCs w:val="24"/>
        </w:rPr>
        <w:t xml:space="preserve"> </w:t>
      </w:r>
      <w:r w:rsidR="00E84A22" w:rsidRPr="002C3316">
        <w:rPr>
          <w:color w:val="auto"/>
          <w:szCs w:val="24"/>
        </w:rPr>
        <w:t>13</w:t>
      </w:r>
      <w:r w:rsidR="00AF7742" w:rsidRPr="002C3316">
        <w:rPr>
          <w:color w:val="auto"/>
          <w:szCs w:val="24"/>
        </w:rPr>
        <w:t xml:space="preserve"> </w:t>
      </w:r>
      <w:r w:rsidR="00E84A22" w:rsidRPr="002C3316">
        <w:rPr>
          <w:color w:val="auto"/>
          <w:szCs w:val="24"/>
        </w:rPr>
        <w:t>d.</w:t>
      </w:r>
      <w:r w:rsidR="00AF7742" w:rsidRPr="002C3316">
        <w:rPr>
          <w:color w:val="auto"/>
          <w:szCs w:val="24"/>
        </w:rPr>
        <w:t xml:space="preserve"> </w:t>
      </w:r>
      <w:r w:rsidR="00E84A22"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E84A22" w:rsidRPr="002C3316">
        <w:rPr>
          <w:color w:val="auto"/>
          <w:szCs w:val="24"/>
        </w:rPr>
        <w:t>02-16</w:t>
      </w:r>
      <w:r w:rsidR="00AF7742" w:rsidRPr="002C3316">
        <w:rPr>
          <w:color w:val="auto"/>
          <w:szCs w:val="24"/>
        </w:rPr>
        <w:t xml:space="preserve"> </w:t>
      </w:r>
      <w:r w:rsidR="00E84A22" w:rsidRPr="002C3316">
        <w:rPr>
          <w:color w:val="auto"/>
          <w:szCs w:val="24"/>
        </w:rPr>
        <w:t>„Dėl</w:t>
      </w:r>
      <w:r w:rsidR="00AF7742" w:rsidRPr="002C3316">
        <w:rPr>
          <w:color w:val="auto"/>
          <w:szCs w:val="24"/>
        </w:rPr>
        <w:t xml:space="preserve"> </w:t>
      </w:r>
      <w:r w:rsidR="00E84A22" w:rsidRPr="002C3316">
        <w:rPr>
          <w:color w:val="auto"/>
          <w:szCs w:val="24"/>
        </w:rPr>
        <w:t>viešųjų</w:t>
      </w:r>
      <w:r w:rsidR="00AF7742" w:rsidRPr="002C3316">
        <w:rPr>
          <w:color w:val="auto"/>
          <w:szCs w:val="24"/>
        </w:rPr>
        <w:t xml:space="preserve"> </w:t>
      </w:r>
      <w:r w:rsidR="00E84A22" w:rsidRPr="002C3316">
        <w:rPr>
          <w:color w:val="auto"/>
          <w:szCs w:val="24"/>
        </w:rPr>
        <w:t>pirkimų</w:t>
      </w:r>
      <w:r w:rsidR="00AF7742" w:rsidRPr="002C3316">
        <w:rPr>
          <w:color w:val="auto"/>
          <w:szCs w:val="24"/>
        </w:rPr>
        <w:t xml:space="preserve"> </w:t>
      </w:r>
      <w:r w:rsidR="00E84A22" w:rsidRPr="002C3316">
        <w:rPr>
          <w:color w:val="auto"/>
          <w:szCs w:val="24"/>
        </w:rPr>
        <w:t>plano</w:t>
      </w:r>
      <w:r w:rsidR="00AF7742" w:rsidRPr="002C3316">
        <w:rPr>
          <w:color w:val="auto"/>
          <w:szCs w:val="24"/>
        </w:rPr>
        <w:t xml:space="preserve"> </w:t>
      </w:r>
      <w:r w:rsidR="00E84A22" w:rsidRPr="002C3316">
        <w:rPr>
          <w:color w:val="auto"/>
          <w:szCs w:val="24"/>
        </w:rPr>
        <w:t>tvirtinimo“,</w:t>
      </w:r>
      <w:r w:rsidR="00AF7742" w:rsidRPr="002C3316">
        <w:rPr>
          <w:color w:val="auto"/>
          <w:szCs w:val="24"/>
        </w:rPr>
        <w:t xml:space="preserve"> </w:t>
      </w:r>
      <w:r w:rsidR="00E84A22" w:rsidRPr="002C3316">
        <w:rPr>
          <w:color w:val="auto"/>
          <w:szCs w:val="24"/>
        </w:rPr>
        <w:t>kuriuo</w:t>
      </w:r>
      <w:r w:rsidR="00AF7742" w:rsidRPr="002C3316">
        <w:rPr>
          <w:color w:val="auto"/>
          <w:szCs w:val="24"/>
        </w:rPr>
        <w:t xml:space="preserve"> </w:t>
      </w:r>
      <w:r w:rsidR="00E84A22" w:rsidRPr="002C3316">
        <w:rPr>
          <w:color w:val="auto"/>
          <w:szCs w:val="24"/>
        </w:rPr>
        <w:t>patvirtintas</w:t>
      </w:r>
      <w:r w:rsidR="00AF7742" w:rsidRPr="002C3316">
        <w:rPr>
          <w:color w:val="auto"/>
          <w:szCs w:val="24"/>
        </w:rPr>
        <w:t xml:space="preserve"> </w:t>
      </w:r>
      <w:r w:rsidR="00E84A22" w:rsidRPr="002C3316">
        <w:rPr>
          <w:color w:val="auto"/>
          <w:szCs w:val="24"/>
        </w:rPr>
        <w:t>„2014</w:t>
      </w:r>
      <w:r w:rsidR="00AF7742" w:rsidRPr="002C3316">
        <w:rPr>
          <w:color w:val="auto"/>
          <w:szCs w:val="24"/>
        </w:rPr>
        <w:t xml:space="preserve"> </w:t>
      </w:r>
      <w:r w:rsidR="00E84A22" w:rsidRPr="002C3316">
        <w:rPr>
          <w:color w:val="auto"/>
          <w:szCs w:val="24"/>
        </w:rPr>
        <w:t>m.</w:t>
      </w:r>
      <w:r w:rsidR="00AF7742" w:rsidRPr="002C3316">
        <w:rPr>
          <w:color w:val="auto"/>
          <w:szCs w:val="24"/>
        </w:rPr>
        <w:t xml:space="preserve"> </w:t>
      </w:r>
      <w:r w:rsidR="00E84A22" w:rsidRPr="002C3316">
        <w:rPr>
          <w:color w:val="auto"/>
          <w:szCs w:val="24"/>
        </w:rPr>
        <w:t>VšĮ</w:t>
      </w:r>
      <w:r w:rsidR="00AF7742" w:rsidRPr="002C3316">
        <w:rPr>
          <w:color w:val="auto"/>
          <w:szCs w:val="24"/>
        </w:rPr>
        <w:t xml:space="preserve"> </w:t>
      </w:r>
      <w:r w:rsidR="00E84A22" w:rsidRPr="002C3316">
        <w:rPr>
          <w:color w:val="auto"/>
          <w:szCs w:val="24"/>
        </w:rPr>
        <w:t>Jurbarko</w:t>
      </w:r>
      <w:r w:rsidR="00AF7742" w:rsidRPr="002C3316">
        <w:rPr>
          <w:color w:val="auto"/>
          <w:szCs w:val="24"/>
        </w:rPr>
        <w:t xml:space="preserve"> </w:t>
      </w:r>
      <w:r w:rsidR="00E84A22" w:rsidRPr="002C3316">
        <w:rPr>
          <w:color w:val="auto"/>
          <w:szCs w:val="24"/>
        </w:rPr>
        <w:t>rajono</w:t>
      </w:r>
      <w:r w:rsidR="00AF7742" w:rsidRPr="002C3316">
        <w:rPr>
          <w:color w:val="auto"/>
          <w:szCs w:val="24"/>
        </w:rPr>
        <w:t xml:space="preserve"> </w:t>
      </w:r>
      <w:r w:rsidR="00E84A22" w:rsidRPr="002C3316">
        <w:rPr>
          <w:color w:val="auto"/>
          <w:szCs w:val="24"/>
        </w:rPr>
        <w:t>PSPC</w:t>
      </w:r>
      <w:r w:rsidR="00AF7742" w:rsidRPr="002C3316">
        <w:rPr>
          <w:color w:val="auto"/>
          <w:szCs w:val="24"/>
        </w:rPr>
        <w:t xml:space="preserve"> </w:t>
      </w:r>
      <w:r w:rsidR="00E84A22" w:rsidRPr="002C3316">
        <w:rPr>
          <w:color w:val="auto"/>
          <w:szCs w:val="24"/>
        </w:rPr>
        <w:t>numatomų</w:t>
      </w:r>
      <w:r w:rsidR="00AF7742" w:rsidRPr="002C3316">
        <w:rPr>
          <w:color w:val="auto"/>
          <w:szCs w:val="24"/>
        </w:rPr>
        <w:t xml:space="preserve"> </w:t>
      </w:r>
      <w:r w:rsidR="00E84A22" w:rsidRPr="002C3316">
        <w:rPr>
          <w:color w:val="auto"/>
          <w:szCs w:val="24"/>
        </w:rPr>
        <w:t>vykdyti</w:t>
      </w:r>
      <w:r w:rsidR="00AF7742" w:rsidRPr="002C3316">
        <w:rPr>
          <w:color w:val="auto"/>
          <w:szCs w:val="24"/>
        </w:rPr>
        <w:t xml:space="preserve"> </w:t>
      </w:r>
      <w:r w:rsidR="00E84A22" w:rsidRPr="002C3316">
        <w:rPr>
          <w:color w:val="auto"/>
          <w:szCs w:val="24"/>
        </w:rPr>
        <w:t>prekių,</w:t>
      </w:r>
      <w:r w:rsidR="00AF7742" w:rsidRPr="002C3316">
        <w:rPr>
          <w:color w:val="auto"/>
          <w:szCs w:val="24"/>
        </w:rPr>
        <w:t xml:space="preserve"> </w:t>
      </w:r>
      <w:r w:rsidR="00E84A22" w:rsidRPr="002C3316">
        <w:rPr>
          <w:color w:val="auto"/>
          <w:szCs w:val="24"/>
        </w:rPr>
        <w:t>paslaugų</w:t>
      </w:r>
      <w:r w:rsidR="00AF7742" w:rsidRPr="002C3316">
        <w:rPr>
          <w:color w:val="auto"/>
          <w:szCs w:val="24"/>
        </w:rPr>
        <w:t xml:space="preserve"> </w:t>
      </w:r>
      <w:r w:rsidR="00E84A22" w:rsidRPr="002C3316">
        <w:rPr>
          <w:color w:val="auto"/>
          <w:szCs w:val="24"/>
        </w:rPr>
        <w:t>ir</w:t>
      </w:r>
      <w:r w:rsidR="00AF7742" w:rsidRPr="002C3316">
        <w:rPr>
          <w:color w:val="auto"/>
          <w:szCs w:val="24"/>
        </w:rPr>
        <w:t xml:space="preserve"> </w:t>
      </w:r>
      <w:r w:rsidR="00E84A22" w:rsidRPr="002C3316">
        <w:rPr>
          <w:color w:val="auto"/>
          <w:szCs w:val="24"/>
        </w:rPr>
        <w:t>darbų</w:t>
      </w:r>
      <w:r w:rsidR="00AF7742" w:rsidRPr="002C3316">
        <w:rPr>
          <w:color w:val="auto"/>
          <w:szCs w:val="24"/>
        </w:rPr>
        <w:t xml:space="preserve"> </w:t>
      </w:r>
      <w:r w:rsidR="00E84A22" w:rsidRPr="002C3316">
        <w:rPr>
          <w:color w:val="auto"/>
          <w:szCs w:val="24"/>
        </w:rPr>
        <w:t>viešųjų</w:t>
      </w:r>
      <w:r w:rsidR="00AF7742" w:rsidRPr="002C3316">
        <w:rPr>
          <w:color w:val="auto"/>
          <w:szCs w:val="24"/>
        </w:rPr>
        <w:t xml:space="preserve"> </w:t>
      </w:r>
      <w:r w:rsidR="00E84A22" w:rsidRPr="002C3316">
        <w:rPr>
          <w:color w:val="auto"/>
          <w:szCs w:val="24"/>
        </w:rPr>
        <w:t>pirkimų</w:t>
      </w:r>
      <w:r w:rsidR="00AF7742" w:rsidRPr="002C3316">
        <w:rPr>
          <w:color w:val="auto"/>
          <w:szCs w:val="24"/>
        </w:rPr>
        <w:t xml:space="preserve"> </w:t>
      </w:r>
      <w:r w:rsidR="00E84A22" w:rsidRPr="002C3316">
        <w:rPr>
          <w:color w:val="auto"/>
          <w:szCs w:val="24"/>
        </w:rPr>
        <w:t>planas“</w:t>
      </w:r>
      <w:r w:rsidR="00AF7742" w:rsidRPr="002C3316">
        <w:rPr>
          <w:color w:val="auto"/>
          <w:szCs w:val="24"/>
        </w:rPr>
        <w:t xml:space="preserve"> </w:t>
      </w:r>
      <w:r w:rsidR="00A04695" w:rsidRPr="002C3316">
        <w:rPr>
          <w:color w:val="auto"/>
          <w:szCs w:val="24"/>
        </w:rPr>
        <w:t>(toliau</w:t>
      </w:r>
      <w:r w:rsidR="00AF7742" w:rsidRPr="002C3316">
        <w:rPr>
          <w:color w:val="auto"/>
          <w:szCs w:val="24"/>
        </w:rPr>
        <w:t xml:space="preserve"> </w:t>
      </w:r>
      <w:r w:rsidR="00A04695" w:rsidRPr="002C3316">
        <w:rPr>
          <w:color w:val="auto"/>
          <w:szCs w:val="24"/>
        </w:rPr>
        <w:t>–</w:t>
      </w:r>
      <w:r w:rsidR="00AF7742" w:rsidRPr="002C3316">
        <w:rPr>
          <w:color w:val="auto"/>
          <w:szCs w:val="24"/>
        </w:rPr>
        <w:t xml:space="preserve"> </w:t>
      </w:r>
      <w:r w:rsidR="00A04695" w:rsidRPr="002C3316">
        <w:rPr>
          <w:color w:val="auto"/>
          <w:szCs w:val="24"/>
        </w:rPr>
        <w:t>2014</w:t>
      </w:r>
      <w:r w:rsidR="00AF7742" w:rsidRPr="002C3316">
        <w:rPr>
          <w:color w:val="auto"/>
          <w:szCs w:val="24"/>
        </w:rPr>
        <w:t xml:space="preserve"> </w:t>
      </w:r>
      <w:r w:rsidR="00A04695" w:rsidRPr="002C3316">
        <w:rPr>
          <w:color w:val="auto"/>
          <w:szCs w:val="24"/>
        </w:rPr>
        <w:t>m.</w:t>
      </w:r>
      <w:r w:rsidR="00AF7742" w:rsidRPr="002C3316">
        <w:rPr>
          <w:color w:val="auto"/>
          <w:szCs w:val="24"/>
        </w:rPr>
        <w:t xml:space="preserve"> </w:t>
      </w:r>
      <w:r w:rsidR="00A04695" w:rsidRPr="002C3316">
        <w:rPr>
          <w:color w:val="auto"/>
          <w:szCs w:val="24"/>
        </w:rPr>
        <w:t>P</w:t>
      </w:r>
      <w:r w:rsidR="00FF0C9E" w:rsidRPr="002C3316">
        <w:rPr>
          <w:color w:val="auto"/>
          <w:szCs w:val="24"/>
        </w:rPr>
        <w:t>l</w:t>
      </w:r>
      <w:r w:rsidR="00A04695" w:rsidRPr="002C3316">
        <w:rPr>
          <w:color w:val="auto"/>
          <w:szCs w:val="24"/>
        </w:rPr>
        <w:t>anas)</w:t>
      </w:r>
      <w:r w:rsidR="00E84A22" w:rsidRPr="002C3316">
        <w:rPr>
          <w:color w:val="auto"/>
          <w:szCs w:val="24"/>
        </w:rPr>
        <w:t>.</w:t>
      </w:r>
      <w:r w:rsidR="00AF7742" w:rsidRPr="002C3316">
        <w:rPr>
          <w:color w:val="auto"/>
          <w:szCs w:val="24"/>
        </w:rPr>
        <w:t xml:space="preserve"> </w:t>
      </w:r>
      <w:r w:rsidR="00E84A22" w:rsidRPr="002C3316">
        <w:rPr>
          <w:color w:val="auto"/>
          <w:szCs w:val="24"/>
        </w:rPr>
        <w:t>Pirkimų</w:t>
      </w:r>
      <w:r w:rsidR="00AF7742" w:rsidRPr="002C3316">
        <w:rPr>
          <w:color w:val="auto"/>
          <w:szCs w:val="24"/>
        </w:rPr>
        <w:t xml:space="preserve"> </w:t>
      </w:r>
      <w:r w:rsidR="00E84A22" w:rsidRPr="002C3316">
        <w:rPr>
          <w:color w:val="auto"/>
          <w:szCs w:val="24"/>
        </w:rPr>
        <w:t>suvestinė</w:t>
      </w:r>
      <w:r w:rsidR="00AF7742" w:rsidRPr="002C3316">
        <w:rPr>
          <w:color w:val="auto"/>
          <w:szCs w:val="24"/>
        </w:rPr>
        <w:t xml:space="preserve"> </w:t>
      </w:r>
      <w:r w:rsidR="00E84A22" w:rsidRPr="002C3316">
        <w:rPr>
          <w:color w:val="auto"/>
          <w:szCs w:val="24"/>
        </w:rPr>
        <w:t>paskelbta</w:t>
      </w:r>
      <w:r w:rsidR="00AF7742" w:rsidRPr="002C3316">
        <w:rPr>
          <w:color w:val="auto"/>
          <w:szCs w:val="24"/>
        </w:rPr>
        <w:t xml:space="preserve"> </w:t>
      </w:r>
      <w:r w:rsidR="00E84A22" w:rsidRPr="002C3316">
        <w:rPr>
          <w:color w:val="auto"/>
          <w:szCs w:val="24"/>
        </w:rPr>
        <w:t>CVP</w:t>
      </w:r>
      <w:r w:rsidR="00AF7742" w:rsidRPr="002C3316">
        <w:rPr>
          <w:color w:val="auto"/>
          <w:szCs w:val="24"/>
        </w:rPr>
        <w:t xml:space="preserve"> </w:t>
      </w:r>
      <w:r w:rsidR="00E84A22" w:rsidRPr="002C3316">
        <w:rPr>
          <w:color w:val="auto"/>
          <w:szCs w:val="24"/>
        </w:rPr>
        <w:t>IS</w:t>
      </w:r>
      <w:r w:rsidR="008A7CA2" w:rsidRPr="002C3316">
        <w:rPr>
          <w:color w:val="auto"/>
          <w:szCs w:val="24"/>
        </w:rPr>
        <w:t>,</w:t>
      </w:r>
      <w:r w:rsidR="00AF7742" w:rsidRPr="002C3316">
        <w:rPr>
          <w:color w:val="auto"/>
          <w:szCs w:val="24"/>
        </w:rPr>
        <w:t xml:space="preserve"> </w:t>
      </w:r>
      <w:r w:rsidR="008A7CA2" w:rsidRPr="002C3316">
        <w:rPr>
          <w:color w:val="auto"/>
          <w:szCs w:val="24"/>
        </w:rPr>
        <w:t>o</w:t>
      </w:r>
      <w:r w:rsidR="00AF7742" w:rsidRPr="002C3316">
        <w:rPr>
          <w:color w:val="auto"/>
          <w:szCs w:val="24"/>
        </w:rPr>
        <w:t xml:space="preserve"> </w:t>
      </w:r>
      <w:r w:rsidR="008A7CA2" w:rsidRPr="002C3316">
        <w:rPr>
          <w:color w:val="auto"/>
          <w:szCs w:val="24"/>
        </w:rPr>
        <w:t>2014</w:t>
      </w:r>
      <w:r w:rsidR="00AF7742" w:rsidRPr="002C3316">
        <w:rPr>
          <w:color w:val="auto"/>
          <w:szCs w:val="24"/>
        </w:rPr>
        <w:t xml:space="preserve"> </w:t>
      </w:r>
      <w:r w:rsidR="008A7CA2" w:rsidRPr="002C3316">
        <w:rPr>
          <w:color w:val="auto"/>
          <w:szCs w:val="24"/>
        </w:rPr>
        <w:t>m.</w:t>
      </w:r>
      <w:r w:rsidR="00AF7742" w:rsidRPr="002C3316">
        <w:rPr>
          <w:color w:val="auto"/>
          <w:szCs w:val="24"/>
        </w:rPr>
        <w:t xml:space="preserve"> </w:t>
      </w:r>
      <w:r w:rsidR="008A7CA2" w:rsidRPr="002C3316">
        <w:rPr>
          <w:color w:val="auto"/>
          <w:szCs w:val="24"/>
        </w:rPr>
        <w:t>Planas</w:t>
      </w:r>
      <w:r w:rsidR="00AF7742" w:rsidRPr="002C3316">
        <w:rPr>
          <w:color w:val="auto"/>
          <w:szCs w:val="24"/>
        </w:rPr>
        <w:t xml:space="preserve"> </w:t>
      </w:r>
      <w:r w:rsidR="008A7CA2" w:rsidRPr="002C3316">
        <w:rPr>
          <w:color w:val="auto"/>
          <w:szCs w:val="24"/>
        </w:rPr>
        <w:t>paskelbtas</w:t>
      </w:r>
      <w:r w:rsidR="00AF7742" w:rsidRPr="002C3316">
        <w:rPr>
          <w:color w:val="auto"/>
          <w:szCs w:val="24"/>
        </w:rPr>
        <w:t xml:space="preserve"> </w:t>
      </w:r>
      <w:r w:rsidRPr="002C3316">
        <w:rPr>
          <w:color w:val="auto"/>
          <w:szCs w:val="24"/>
        </w:rPr>
        <w:t>Perkanč</w:t>
      </w:r>
      <w:r w:rsidR="006528AB" w:rsidRPr="002C3316">
        <w:rPr>
          <w:color w:val="auto"/>
          <w:szCs w:val="24"/>
        </w:rPr>
        <w:t>iosios</w:t>
      </w:r>
      <w:r w:rsidR="00AF7742" w:rsidRPr="002C3316">
        <w:rPr>
          <w:color w:val="auto"/>
          <w:szCs w:val="24"/>
        </w:rPr>
        <w:t xml:space="preserve"> </w:t>
      </w:r>
      <w:r w:rsidR="006528AB" w:rsidRPr="002C3316">
        <w:rPr>
          <w:color w:val="auto"/>
          <w:szCs w:val="24"/>
        </w:rPr>
        <w:t>organizacijos</w:t>
      </w:r>
      <w:r w:rsidR="00AF7742" w:rsidRPr="002C3316">
        <w:rPr>
          <w:color w:val="auto"/>
          <w:szCs w:val="24"/>
        </w:rPr>
        <w:t xml:space="preserve"> </w:t>
      </w:r>
      <w:r w:rsidR="006528AB" w:rsidRPr="002C3316">
        <w:rPr>
          <w:color w:val="auto"/>
          <w:szCs w:val="24"/>
        </w:rPr>
        <w:t>interneto</w:t>
      </w:r>
      <w:r w:rsidR="00AF7742" w:rsidRPr="002C3316">
        <w:rPr>
          <w:color w:val="auto"/>
          <w:szCs w:val="24"/>
        </w:rPr>
        <w:t xml:space="preserve"> </w:t>
      </w:r>
      <w:r w:rsidR="006528AB" w:rsidRPr="002C3316">
        <w:rPr>
          <w:color w:val="auto"/>
          <w:szCs w:val="24"/>
        </w:rPr>
        <w:t>tinklalapyje;</w:t>
      </w:r>
      <w:r w:rsidR="00AF7742" w:rsidRPr="002C3316">
        <w:rPr>
          <w:color w:val="auto"/>
          <w:szCs w:val="24"/>
        </w:rPr>
        <w:t xml:space="preserve"> </w:t>
      </w:r>
    </w:p>
    <w:p w:rsidR="008B7830"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F942D6" w:rsidRPr="002C3316">
        <w:rPr>
          <w:color w:val="auto"/>
          <w:szCs w:val="24"/>
        </w:rPr>
        <w:t>iosios</w:t>
      </w:r>
      <w:r w:rsidR="00AF7742" w:rsidRPr="002C3316">
        <w:rPr>
          <w:color w:val="auto"/>
          <w:szCs w:val="24"/>
        </w:rPr>
        <w:t xml:space="preserve"> </w:t>
      </w:r>
      <w:r w:rsidR="00F942D6" w:rsidRPr="002C3316">
        <w:rPr>
          <w:color w:val="auto"/>
          <w:szCs w:val="24"/>
        </w:rPr>
        <w:t>organizacijos</w:t>
      </w:r>
      <w:r w:rsidR="00AF7742" w:rsidRPr="002C3316">
        <w:rPr>
          <w:color w:val="auto"/>
          <w:szCs w:val="24"/>
        </w:rPr>
        <w:t xml:space="preserve"> </w:t>
      </w:r>
      <w:r w:rsidR="00F942D6" w:rsidRPr="002C3316">
        <w:rPr>
          <w:color w:val="auto"/>
          <w:szCs w:val="24"/>
        </w:rPr>
        <w:t>direktoriaus</w:t>
      </w:r>
      <w:r w:rsidR="00AF7742" w:rsidRPr="002C3316">
        <w:rPr>
          <w:color w:val="auto"/>
          <w:szCs w:val="24"/>
        </w:rPr>
        <w:t xml:space="preserve"> </w:t>
      </w:r>
      <w:r w:rsidR="00FF5C86" w:rsidRPr="002C3316">
        <w:rPr>
          <w:color w:val="auto"/>
          <w:szCs w:val="24"/>
        </w:rPr>
        <w:t>2014</w:t>
      </w:r>
      <w:r w:rsidR="00AF7742" w:rsidRPr="002C3316">
        <w:rPr>
          <w:color w:val="auto"/>
          <w:szCs w:val="24"/>
        </w:rPr>
        <w:t xml:space="preserve"> </w:t>
      </w:r>
      <w:r w:rsidR="00FF5C86" w:rsidRPr="002C3316">
        <w:rPr>
          <w:color w:val="auto"/>
          <w:szCs w:val="24"/>
        </w:rPr>
        <w:t>m.</w:t>
      </w:r>
      <w:r w:rsidR="00AF7742" w:rsidRPr="002C3316">
        <w:rPr>
          <w:color w:val="auto"/>
          <w:szCs w:val="24"/>
        </w:rPr>
        <w:t xml:space="preserve"> </w:t>
      </w:r>
      <w:r w:rsidR="00FF5C86" w:rsidRPr="002C3316">
        <w:rPr>
          <w:color w:val="auto"/>
          <w:szCs w:val="24"/>
        </w:rPr>
        <w:t>kovo</w:t>
      </w:r>
      <w:r w:rsidR="00AF7742" w:rsidRPr="002C3316">
        <w:rPr>
          <w:color w:val="auto"/>
          <w:szCs w:val="24"/>
        </w:rPr>
        <w:t xml:space="preserve"> </w:t>
      </w:r>
      <w:r w:rsidR="00FF5C86" w:rsidRPr="002C3316">
        <w:rPr>
          <w:color w:val="auto"/>
          <w:szCs w:val="24"/>
        </w:rPr>
        <w:t>13</w:t>
      </w:r>
      <w:r w:rsidR="00AF7742" w:rsidRPr="002C3316">
        <w:rPr>
          <w:color w:val="auto"/>
          <w:szCs w:val="24"/>
        </w:rPr>
        <w:t xml:space="preserve"> </w:t>
      </w:r>
      <w:r w:rsidR="00FF5C86" w:rsidRPr="002C3316">
        <w:rPr>
          <w:color w:val="auto"/>
          <w:szCs w:val="24"/>
        </w:rPr>
        <w:t>d.</w:t>
      </w:r>
      <w:r w:rsidR="00AF7742" w:rsidRPr="002C3316">
        <w:rPr>
          <w:color w:val="auto"/>
          <w:szCs w:val="24"/>
        </w:rPr>
        <w:t xml:space="preserve"> </w:t>
      </w:r>
      <w:r w:rsidR="00FF5C86"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FF5C86" w:rsidRPr="002C3316">
        <w:rPr>
          <w:color w:val="auto"/>
          <w:szCs w:val="24"/>
        </w:rPr>
        <w:t>02-18</w:t>
      </w:r>
      <w:r w:rsidR="00AF7742" w:rsidRPr="002C3316">
        <w:rPr>
          <w:color w:val="auto"/>
          <w:szCs w:val="24"/>
        </w:rPr>
        <w:t xml:space="preserve"> </w:t>
      </w:r>
      <w:r w:rsidR="00FF5C86" w:rsidRPr="002C3316">
        <w:rPr>
          <w:color w:val="auto"/>
          <w:szCs w:val="24"/>
        </w:rPr>
        <w:t>„Dėl</w:t>
      </w:r>
      <w:r w:rsidR="00AF7742" w:rsidRPr="002C3316">
        <w:rPr>
          <w:color w:val="auto"/>
          <w:szCs w:val="24"/>
        </w:rPr>
        <w:t xml:space="preserve"> </w:t>
      </w:r>
      <w:r w:rsidR="00FF5C86" w:rsidRPr="002C3316">
        <w:rPr>
          <w:color w:val="auto"/>
          <w:szCs w:val="24"/>
        </w:rPr>
        <w:t>automobilių</w:t>
      </w:r>
      <w:r w:rsidR="00AF7742" w:rsidRPr="002C3316">
        <w:rPr>
          <w:color w:val="auto"/>
          <w:szCs w:val="24"/>
        </w:rPr>
        <w:t xml:space="preserve"> </w:t>
      </w:r>
      <w:r w:rsidR="00FF5C86" w:rsidRPr="002C3316">
        <w:rPr>
          <w:color w:val="auto"/>
          <w:szCs w:val="24"/>
        </w:rPr>
        <w:t>remonto</w:t>
      </w:r>
      <w:r w:rsidR="00AF7742" w:rsidRPr="002C3316">
        <w:rPr>
          <w:color w:val="auto"/>
          <w:szCs w:val="24"/>
        </w:rPr>
        <w:t xml:space="preserve"> </w:t>
      </w:r>
      <w:r w:rsidR="00FF5C86" w:rsidRPr="002C3316">
        <w:rPr>
          <w:color w:val="auto"/>
          <w:szCs w:val="24"/>
        </w:rPr>
        <w:t>ir</w:t>
      </w:r>
      <w:r w:rsidR="00AF7742" w:rsidRPr="002C3316">
        <w:rPr>
          <w:color w:val="auto"/>
          <w:szCs w:val="24"/>
        </w:rPr>
        <w:t xml:space="preserve"> </w:t>
      </w:r>
      <w:r w:rsidR="00FF5C86" w:rsidRPr="002C3316">
        <w:rPr>
          <w:color w:val="auto"/>
          <w:szCs w:val="24"/>
        </w:rPr>
        <w:t>priežiūros“,</w:t>
      </w:r>
      <w:r w:rsidR="00AF7742" w:rsidRPr="002C3316">
        <w:rPr>
          <w:color w:val="auto"/>
          <w:szCs w:val="24"/>
        </w:rPr>
        <w:t xml:space="preserve"> </w:t>
      </w:r>
      <w:r w:rsidR="00FF5C86" w:rsidRPr="002C3316">
        <w:rPr>
          <w:color w:val="auto"/>
          <w:szCs w:val="24"/>
        </w:rPr>
        <w:t>kuriuo</w:t>
      </w:r>
      <w:r w:rsidR="00AF7742" w:rsidRPr="002C3316">
        <w:rPr>
          <w:color w:val="auto"/>
          <w:szCs w:val="24"/>
        </w:rPr>
        <w:t xml:space="preserve"> </w:t>
      </w:r>
      <w:r w:rsidR="00FF5C86" w:rsidRPr="002C3316">
        <w:rPr>
          <w:color w:val="auto"/>
          <w:szCs w:val="24"/>
        </w:rPr>
        <w:t>sudaryta</w:t>
      </w:r>
      <w:r w:rsidR="00AF7742" w:rsidRPr="002C3316">
        <w:rPr>
          <w:color w:val="auto"/>
          <w:szCs w:val="24"/>
        </w:rPr>
        <w:t xml:space="preserve"> </w:t>
      </w:r>
      <w:r w:rsidR="00FF5C86" w:rsidRPr="002C3316">
        <w:rPr>
          <w:color w:val="auto"/>
          <w:szCs w:val="24"/>
        </w:rPr>
        <w:t>viešojo</w:t>
      </w:r>
      <w:r w:rsidR="00AF7742" w:rsidRPr="002C3316">
        <w:rPr>
          <w:color w:val="auto"/>
          <w:szCs w:val="24"/>
        </w:rPr>
        <w:t xml:space="preserve"> </w:t>
      </w:r>
      <w:r w:rsidR="00FF5C86" w:rsidRPr="002C3316">
        <w:rPr>
          <w:color w:val="auto"/>
          <w:szCs w:val="24"/>
        </w:rPr>
        <w:t>pirkimo</w:t>
      </w:r>
      <w:r w:rsidR="00AF7742" w:rsidRPr="002C3316">
        <w:rPr>
          <w:color w:val="auto"/>
          <w:szCs w:val="24"/>
        </w:rPr>
        <w:t xml:space="preserve"> </w:t>
      </w:r>
      <w:r w:rsidR="00FF5C86" w:rsidRPr="002C3316">
        <w:rPr>
          <w:color w:val="auto"/>
          <w:szCs w:val="24"/>
        </w:rPr>
        <w:t>komisija</w:t>
      </w:r>
      <w:r w:rsidR="00AF7742" w:rsidRPr="002C3316">
        <w:rPr>
          <w:color w:val="auto"/>
          <w:szCs w:val="24"/>
        </w:rPr>
        <w:t xml:space="preserve"> </w:t>
      </w:r>
      <w:r w:rsidR="00FF5C86" w:rsidRPr="002C3316">
        <w:rPr>
          <w:color w:val="auto"/>
          <w:szCs w:val="24"/>
        </w:rPr>
        <w:t>automobilių</w:t>
      </w:r>
      <w:r w:rsidR="00AF7742" w:rsidRPr="002C3316">
        <w:rPr>
          <w:color w:val="auto"/>
          <w:szCs w:val="24"/>
        </w:rPr>
        <w:t xml:space="preserve"> </w:t>
      </w:r>
      <w:r w:rsidR="00FF5C86" w:rsidRPr="002C3316">
        <w:rPr>
          <w:color w:val="auto"/>
          <w:szCs w:val="24"/>
        </w:rPr>
        <w:t>ir</w:t>
      </w:r>
      <w:r w:rsidR="00AF7742" w:rsidRPr="002C3316">
        <w:rPr>
          <w:color w:val="auto"/>
          <w:szCs w:val="24"/>
        </w:rPr>
        <w:t xml:space="preserve"> </w:t>
      </w:r>
      <w:r w:rsidR="00FF5C86" w:rsidRPr="002C3316">
        <w:rPr>
          <w:color w:val="auto"/>
          <w:szCs w:val="24"/>
        </w:rPr>
        <w:t>priežiūros</w:t>
      </w:r>
      <w:r w:rsidR="00AF7742" w:rsidRPr="002C3316">
        <w:rPr>
          <w:color w:val="auto"/>
          <w:szCs w:val="24"/>
        </w:rPr>
        <w:t xml:space="preserve"> </w:t>
      </w:r>
      <w:r w:rsidR="00FF5C86" w:rsidRPr="002C3316">
        <w:rPr>
          <w:color w:val="auto"/>
          <w:szCs w:val="24"/>
        </w:rPr>
        <w:t>paslaugai</w:t>
      </w:r>
      <w:r w:rsidR="00AF7742" w:rsidRPr="002C3316">
        <w:rPr>
          <w:color w:val="auto"/>
          <w:szCs w:val="24"/>
        </w:rPr>
        <w:t xml:space="preserve"> </w:t>
      </w:r>
      <w:r w:rsidR="00FF5C86" w:rsidRPr="002C3316">
        <w:rPr>
          <w:color w:val="auto"/>
          <w:szCs w:val="24"/>
        </w:rPr>
        <w:t>bei</w:t>
      </w:r>
      <w:r w:rsidR="00AF7742" w:rsidRPr="002C3316">
        <w:rPr>
          <w:color w:val="auto"/>
          <w:szCs w:val="24"/>
        </w:rPr>
        <w:t xml:space="preserve"> </w:t>
      </w:r>
      <w:r w:rsidR="00FF5C86" w:rsidRPr="002C3316">
        <w:rPr>
          <w:color w:val="auto"/>
          <w:szCs w:val="24"/>
        </w:rPr>
        <w:t>automobilių</w:t>
      </w:r>
      <w:r w:rsidR="00AF7742" w:rsidRPr="002C3316">
        <w:rPr>
          <w:color w:val="auto"/>
          <w:szCs w:val="24"/>
        </w:rPr>
        <w:t xml:space="preserve"> </w:t>
      </w:r>
      <w:r w:rsidR="00FF5C86" w:rsidRPr="002C3316">
        <w:rPr>
          <w:color w:val="auto"/>
          <w:szCs w:val="24"/>
        </w:rPr>
        <w:t>de</w:t>
      </w:r>
      <w:r w:rsidR="008207BD" w:rsidRPr="002C3316">
        <w:rPr>
          <w:color w:val="auto"/>
          <w:szCs w:val="24"/>
        </w:rPr>
        <w:t>talių</w:t>
      </w:r>
      <w:r w:rsidR="00AF7742" w:rsidRPr="002C3316">
        <w:rPr>
          <w:color w:val="auto"/>
          <w:szCs w:val="24"/>
        </w:rPr>
        <w:t xml:space="preserve"> </w:t>
      </w:r>
      <w:r w:rsidR="008207BD" w:rsidRPr="002C3316">
        <w:rPr>
          <w:color w:val="auto"/>
          <w:szCs w:val="24"/>
        </w:rPr>
        <w:t>pirkimo</w:t>
      </w:r>
      <w:r w:rsidR="00AF7742" w:rsidRPr="002C3316">
        <w:rPr>
          <w:color w:val="auto"/>
          <w:szCs w:val="24"/>
        </w:rPr>
        <w:t xml:space="preserve"> </w:t>
      </w:r>
      <w:r w:rsidR="008207BD" w:rsidRPr="002C3316">
        <w:rPr>
          <w:color w:val="auto"/>
          <w:szCs w:val="24"/>
        </w:rPr>
        <w:t>konkursui</w:t>
      </w:r>
      <w:r w:rsidR="00AF7742" w:rsidRPr="002C3316">
        <w:rPr>
          <w:color w:val="auto"/>
          <w:szCs w:val="24"/>
        </w:rPr>
        <w:t xml:space="preserve"> </w:t>
      </w:r>
      <w:r w:rsidR="008207BD" w:rsidRPr="002C3316">
        <w:rPr>
          <w:color w:val="auto"/>
          <w:szCs w:val="24"/>
        </w:rPr>
        <w:t>vykdyti</w:t>
      </w:r>
      <w:r w:rsidR="00F77630" w:rsidRPr="002C3316">
        <w:rPr>
          <w:color w:val="auto"/>
          <w:szCs w:val="24"/>
        </w:rPr>
        <w:t>;</w:t>
      </w:r>
    </w:p>
    <w:p w:rsidR="008B7830"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F942D6" w:rsidRPr="002C3316">
        <w:rPr>
          <w:color w:val="auto"/>
          <w:szCs w:val="24"/>
        </w:rPr>
        <w:t>iosios</w:t>
      </w:r>
      <w:r w:rsidR="00AF7742" w:rsidRPr="002C3316">
        <w:rPr>
          <w:color w:val="auto"/>
          <w:szCs w:val="24"/>
        </w:rPr>
        <w:t xml:space="preserve"> </w:t>
      </w:r>
      <w:r w:rsidR="00F942D6" w:rsidRPr="002C3316">
        <w:rPr>
          <w:color w:val="auto"/>
          <w:szCs w:val="24"/>
        </w:rPr>
        <w:t>organizacijos</w:t>
      </w:r>
      <w:r w:rsidR="00AF7742" w:rsidRPr="002C3316">
        <w:rPr>
          <w:color w:val="auto"/>
          <w:szCs w:val="24"/>
        </w:rPr>
        <w:t xml:space="preserve"> </w:t>
      </w:r>
      <w:r w:rsidR="00F942D6" w:rsidRPr="002C3316">
        <w:rPr>
          <w:color w:val="auto"/>
          <w:szCs w:val="24"/>
        </w:rPr>
        <w:t>direktoriaus</w:t>
      </w:r>
      <w:r w:rsidR="00AF7742" w:rsidRPr="002C3316">
        <w:rPr>
          <w:color w:val="auto"/>
          <w:szCs w:val="24"/>
        </w:rPr>
        <w:t xml:space="preserve"> </w:t>
      </w:r>
      <w:r w:rsidR="00F942D6" w:rsidRPr="002C3316">
        <w:rPr>
          <w:color w:val="auto"/>
          <w:szCs w:val="24"/>
        </w:rPr>
        <w:t>2014</w:t>
      </w:r>
      <w:r w:rsidR="00AF7742" w:rsidRPr="002C3316">
        <w:rPr>
          <w:color w:val="auto"/>
          <w:szCs w:val="24"/>
        </w:rPr>
        <w:t xml:space="preserve"> </w:t>
      </w:r>
      <w:r w:rsidR="00F942D6" w:rsidRPr="002C3316">
        <w:rPr>
          <w:color w:val="auto"/>
          <w:szCs w:val="24"/>
        </w:rPr>
        <w:t>m.</w:t>
      </w:r>
      <w:r w:rsidR="00AF7742" w:rsidRPr="002C3316">
        <w:rPr>
          <w:color w:val="auto"/>
          <w:szCs w:val="24"/>
        </w:rPr>
        <w:t xml:space="preserve"> </w:t>
      </w:r>
      <w:r w:rsidR="00F942D6" w:rsidRPr="002C3316">
        <w:rPr>
          <w:color w:val="auto"/>
          <w:szCs w:val="24"/>
        </w:rPr>
        <w:t>balandžio</w:t>
      </w:r>
      <w:r w:rsidR="00AF7742" w:rsidRPr="002C3316">
        <w:rPr>
          <w:color w:val="auto"/>
          <w:szCs w:val="24"/>
        </w:rPr>
        <w:t xml:space="preserve"> </w:t>
      </w:r>
      <w:r w:rsidR="00F942D6" w:rsidRPr="002C3316">
        <w:rPr>
          <w:color w:val="auto"/>
          <w:szCs w:val="24"/>
        </w:rPr>
        <w:t>15</w:t>
      </w:r>
      <w:r w:rsidR="00AF7742" w:rsidRPr="002C3316">
        <w:rPr>
          <w:color w:val="auto"/>
          <w:szCs w:val="24"/>
        </w:rPr>
        <w:t xml:space="preserve"> </w:t>
      </w:r>
      <w:r w:rsidR="00F942D6" w:rsidRPr="002C3316">
        <w:rPr>
          <w:color w:val="auto"/>
          <w:szCs w:val="24"/>
        </w:rPr>
        <w:t>d.</w:t>
      </w:r>
      <w:r w:rsidR="00AF7742" w:rsidRPr="002C3316">
        <w:rPr>
          <w:color w:val="auto"/>
          <w:szCs w:val="24"/>
        </w:rPr>
        <w:t xml:space="preserve"> </w:t>
      </w:r>
      <w:r w:rsidR="00F942D6"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F942D6" w:rsidRPr="002C3316">
        <w:rPr>
          <w:color w:val="auto"/>
          <w:szCs w:val="24"/>
        </w:rPr>
        <w:t>02-21</w:t>
      </w:r>
      <w:r w:rsidR="00AF7742" w:rsidRPr="002C3316">
        <w:rPr>
          <w:color w:val="auto"/>
          <w:szCs w:val="24"/>
        </w:rPr>
        <w:t xml:space="preserve"> </w:t>
      </w:r>
      <w:r w:rsidR="00F942D6" w:rsidRPr="002C3316">
        <w:rPr>
          <w:color w:val="auto"/>
          <w:szCs w:val="24"/>
        </w:rPr>
        <w:t>„Dėl</w:t>
      </w:r>
      <w:r w:rsidR="00AF7742" w:rsidRPr="002C3316">
        <w:rPr>
          <w:color w:val="auto"/>
          <w:szCs w:val="24"/>
        </w:rPr>
        <w:t xml:space="preserve"> </w:t>
      </w:r>
      <w:r w:rsidR="00F942D6" w:rsidRPr="002C3316">
        <w:rPr>
          <w:color w:val="auto"/>
          <w:szCs w:val="24"/>
        </w:rPr>
        <w:t>mažos</w:t>
      </w:r>
      <w:r w:rsidR="00AF7742" w:rsidRPr="002C3316">
        <w:rPr>
          <w:color w:val="auto"/>
          <w:szCs w:val="24"/>
        </w:rPr>
        <w:t xml:space="preserve"> </w:t>
      </w:r>
      <w:r w:rsidR="00F942D6" w:rsidRPr="002C3316">
        <w:rPr>
          <w:color w:val="auto"/>
          <w:szCs w:val="24"/>
        </w:rPr>
        <w:t>vertės</w:t>
      </w:r>
      <w:r w:rsidR="00AF7742" w:rsidRPr="002C3316">
        <w:rPr>
          <w:color w:val="auto"/>
          <w:szCs w:val="24"/>
        </w:rPr>
        <w:t xml:space="preserve"> </w:t>
      </w:r>
      <w:r w:rsidR="00F942D6" w:rsidRPr="002C3316">
        <w:rPr>
          <w:color w:val="auto"/>
          <w:szCs w:val="24"/>
        </w:rPr>
        <w:t>pirkimų</w:t>
      </w:r>
      <w:r w:rsidR="00AF7742" w:rsidRPr="002C3316">
        <w:rPr>
          <w:color w:val="auto"/>
          <w:szCs w:val="24"/>
        </w:rPr>
        <w:t xml:space="preserve"> </w:t>
      </w:r>
      <w:r w:rsidR="00F942D6" w:rsidRPr="002C3316">
        <w:rPr>
          <w:color w:val="auto"/>
          <w:szCs w:val="24"/>
        </w:rPr>
        <w:t>vykdymo</w:t>
      </w:r>
      <w:r w:rsidR="00AF7742" w:rsidRPr="002C3316">
        <w:rPr>
          <w:color w:val="auto"/>
          <w:szCs w:val="24"/>
        </w:rPr>
        <w:t xml:space="preserve"> </w:t>
      </w:r>
      <w:r w:rsidR="00F942D6" w:rsidRPr="002C3316">
        <w:rPr>
          <w:color w:val="auto"/>
          <w:szCs w:val="24"/>
        </w:rPr>
        <w:t>tvarkos“,</w:t>
      </w:r>
      <w:r w:rsidR="00AF7742" w:rsidRPr="002C3316">
        <w:rPr>
          <w:color w:val="auto"/>
          <w:szCs w:val="24"/>
        </w:rPr>
        <w:t xml:space="preserve"> </w:t>
      </w:r>
      <w:r w:rsidR="00F942D6" w:rsidRPr="002C3316">
        <w:rPr>
          <w:color w:val="auto"/>
          <w:szCs w:val="24"/>
        </w:rPr>
        <w:t>kuriuo</w:t>
      </w:r>
      <w:r w:rsidR="00AF7742" w:rsidRPr="002C3316">
        <w:rPr>
          <w:color w:val="auto"/>
          <w:szCs w:val="24"/>
        </w:rPr>
        <w:t xml:space="preserve"> </w:t>
      </w:r>
      <w:r w:rsidR="00F942D6" w:rsidRPr="002C3316">
        <w:rPr>
          <w:color w:val="auto"/>
          <w:szCs w:val="24"/>
        </w:rPr>
        <w:t>pirkimo</w:t>
      </w:r>
      <w:r w:rsidR="00AF7742" w:rsidRPr="002C3316">
        <w:rPr>
          <w:color w:val="auto"/>
          <w:szCs w:val="24"/>
        </w:rPr>
        <w:t xml:space="preserve"> </w:t>
      </w:r>
      <w:r w:rsidR="00F942D6" w:rsidRPr="002C3316">
        <w:rPr>
          <w:color w:val="auto"/>
          <w:szCs w:val="24"/>
        </w:rPr>
        <w:t>organizatoriai</w:t>
      </w:r>
      <w:r w:rsidR="00AF7742" w:rsidRPr="002C3316">
        <w:rPr>
          <w:color w:val="auto"/>
          <w:szCs w:val="24"/>
        </w:rPr>
        <w:t xml:space="preserve"> </w:t>
      </w:r>
      <w:r w:rsidR="00F942D6" w:rsidRPr="002C3316">
        <w:rPr>
          <w:color w:val="auto"/>
          <w:szCs w:val="24"/>
        </w:rPr>
        <w:t>įpareigoti</w:t>
      </w:r>
      <w:r w:rsidR="00AF7742" w:rsidRPr="002C3316">
        <w:rPr>
          <w:color w:val="auto"/>
          <w:szCs w:val="24"/>
        </w:rPr>
        <w:t xml:space="preserve"> </w:t>
      </w:r>
      <w:r w:rsidR="00F942D6" w:rsidRPr="002C3316">
        <w:rPr>
          <w:color w:val="auto"/>
          <w:szCs w:val="24"/>
        </w:rPr>
        <w:t>pranešti</w:t>
      </w:r>
      <w:r w:rsidR="00AF7742" w:rsidRPr="002C3316">
        <w:rPr>
          <w:color w:val="auto"/>
          <w:szCs w:val="24"/>
        </w:rPr>
        <w:t xml:space="preserve"> </w:t>
      </w:r>
      <w:r w:rsidR="00F942D6" w:rsidRPr="002C3316">
        <w:rPr>
          <w:color w:val="auto"/>
          <w:szCs w:val="24"/>
        </w:rPr>
        <w:t>viešųjų</w:t>
      </w:r>
      <w:r w:rsidR="00AF7742" w:rsidRPr="002C3316">
        <w:rPr>
          <w:color w:val="auto"/>
          <w:szCs w:val="24"/>
        </w:rPr>
        <w:t xml:space="preserve"> </w:t>
      </w:r>
      <w:r w:rsidR="00F942D6" w:rsidRPr="002C3316">
        <w:rPr>
          <w:color w:val="auto"/>
          <w:szCs w:val="24"/>
        </w:rPr>
        <w:t>pirkimų</w:t>
      </w:r>
      <w:r w:rsidR="00AF7742" w:rsidRPr="002C3316">
        <w:rPr>
          <w:color w:val="auto"/>
          <w:szCs w:val="24"/>
        </w:rPr>
        <w:t xml:space="preserve"> </w:t>
      </w:r>
      <w:r w:rsidR="00F942D6" w:rsidRPr="002C3316">
        <w:rPr>
          <w:color w:val="auto"/>
          <w:szCs w:val="24"/>
        </w:rPr>
        <w:t>specialistei</w:t>
      </w:r>
      <w:r w:rsidR="00AF7742" w:rsidRPr="002C3316">
        <w:rPr>
          <w:color w:val="auto"/>
          <w:szCs w:val="24"/>
        </w:rPr>
        <w:t xml:space="preserve"> </w:t>
      </w:r>
      <w:r w:rsidR="00F942D6" w:rsidRPr="002C3316">
        <w:rPr>
          <w:color w:val="auto"/>
          <w:szCs w:val="24"/>
        </w:rPr>
        <w:t>apie</w:t>
      </w:r>
      <w:r w:rsidR="00AF7742" w:rsidRPr="002C3316">
        <w:rPr>
          <w:color w:val="auto"/>
          <w:szCs w:val="24"/>
        </w:rPr>
        <w:t xml:space="preserve"> </w:t>
      </w:r>
      <w:r w:rsidR="00F942D6" w:rsidRPr="002C3316">
        <w:rPr>
          <w:color w:val="auto"/>
          <w:szCs w:val="24"/>
        </w:rPr>
        <w:t>kiekvieną</w:t>
      </w:r>
      <w:r w:rsidR="00AF7742" w:rsidRPr="002C3316">
        <w:rPr>
          <w:color w:val="auto"/>
          <w:szCs w:val="24"/>
        </w:rPr>
        <w:t xml:space="preserve"> </w:t>
      </w:r>
      <w:r w:rsidR="00F942D6" w:rsidRPr="002C3316">
        <w:rPr>
          <w:color w:val="auto"/>
          <w:szCs w:val="24"/>
        </w:rPr>
        <w:t>pradedamą</w:t>
      </w:r>
      <w:r w:rsidR="00AF7742" w:rsidRPr="002C3316">
        <w:rPr>
          <w:color w:val="auto"/>
          <w:szCs w:val="24"/>
        </w:rPr>
        <w:t xml:space="preserve"> </w:t>
      </w:r>
      <w:r w:rsidR="00F942D6" w:rsidRPr="002C3316">
        <w:rPr>
          <w:color w:val="auto"/>
          <w:szCs w:val="24"/>
        </w:rPr>
        <w:t>mažos</w:t>
      </w:r>
      <w:r w:rsidR="00AF7742" w:rsidRPr="002C3316">
        <w:rPr>
          <w:color w:val="auto"/>
          <w:szCs w:val="24"/>
        </w:rPr>
        <w:t xml:space="preserve"> </w:t>
      </w:r>
      <w:r w:rsidR="00F942D6" w:rsidRPr="002C3316">
        <w:rPr>
          <w:color w:val="auto"/>
          <w:szCs w:val="24"/>
        </w:rPr>
        <w:t>vertės</w:t>
      </w:r>
      <w:r w:rsidR="00AF7742" w:rsidRPr="002C3316">
        <w:rPr>
          <w:color w:val="auto"/>
          <w:szCs w:val="24"/>
        </w:rPr>
        <w:t xml:space="preserve"> </w:t>
      </w:r>
      <w:r w:rsidR="00F942D6" w:rsidRPr="002C3316">
        <w:rPr>
          <w:color w:val="auto"/>
          <w:szCs w:val="24"/>
        </w:rPr>
        <w:t>pirkimą;</w:t>
      </w:r>
    </w:p>
    <w:p w:rsidR="00F942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F942D6" w:rsidRPr="002C3316">
        <w:rPr>
          <w:color w:val="auto"/>
          <w:szCs w:val="24"/>
        </w:rPr>
        <w:t>iosios</w:t>
      </w:r>
      <w:r w:rsidR="00AF7742" w:rsidRPr="002C3316">
        <w:rPr>
          <w:color w:val="auto"/>
          <w:szCs w:val="24"/>
        </w:rPr>
        <w:t xml:space="preserve"> </w:t>
      </w:r>
      <w:r w:rsidR="00F942D6" w:rsidRPr="002C3316">
        <w:rPr>
          <w:color w:val="auto"/>
          <w:szCs w:val="24"/>
        </w:rPr>
        <w:t>organizacijos</w:t>
      </w:r>
      <w:r w:rsidR="00AF7742" w:rsidRPr="002C3316">
        <w:rPr>
          <w:color w:val="auto"/>
          <w:szCs w:val="24"/>
        </w:rPr>
        <w:t xml:space="preserve"> </w:t>
      </w:r>
      <w:r w:rsidR="00F942D6" w:rsidRPr="002C3316">
        <w:rPr>
          <w:color w:val="auto"/>
          <w:szCs w:val="24"/>
        </w:rPr>
        <w:t>direktoriaus</w:t>
      </w:r>
      <w:r w:rsidR="00AF7742" w:rsidRPr="002C3316">
        <w:rPr>
          <w:color w:val="auto"/>
          <w:szCs w:val="24"/>
        </w:rPr>
        <w:t xml:space="preserve"> </w:t>
      </w:r>
      <w:r w:rsidR="00F942D6" w:rsidRPr="002C3316">
        <w:rPr>
          <w:color w:val="auto"/>
          <w:szCs w:val="24"/>
        </w:rPr>
        <w:t>2014</w:t>
      </w:r>
      <w:r w:rsidR="00AF7742" w:rsidRPr="002C3316">
        <w:rPr>
          <w:color w:val="auto"/>
          <w:szCs w:val="24"/>
        </w:rPr>
        <w:t xml:space="preserve"> </w:t>
      </w:r>
      <w:r w:rsidR="00F942D6" w:rsidRPr="002C3316">
        <w:rPr>
          <w:color w:val="auto"/>
          <w:szCs w:val="24"/>
        </w:rPr>
        <w:t>m.</w:t>
      </w:r>
      <w:r w:rsidR="00AF7742" w:rsidRPr="002C3316">
        <w:rPr>
          <w:color w:val="auto"/>
          <w:szCs w:val="24"/>
        </w:rPr>
        <w:t xml:space="preserve"> </w:t>
      </w:r>
      <w:r w:rsidR="00F942D6" w:rsidRPr="002C3316">
        <w:rPr>
          <w:color w:val="auto"/>
          <w:szCs w:val="24"/>
        </w:rPr>
        <w:t>balandžio</w:t>
      </w:r>
      <w:r w:rsidR="00AF7742" w:rsidRPr="002C3316">
        <w:rPr>
          <w:color w:val="auto"/>
          <w:szCs w:val="24"/>
        </w:rPr>
        <w:t xml:space="preserve"> </w:t>
      </w:r>
      <w:r w:rsidR="00F942D6" w:rsidRPr="002C3316">
        <w:rPr>
          <w:color w:val="auto"/>
          <w:szCs w:val="24"/>
        </w:rPr>
        <w:t>24</w:t>
      </w:r>
      <w:r w:rsidR="00AF7742" w:rsidRPr="002C3316">
        <w:rPr>
          <w:color w:val="auto"/>
          <w:szCs w:val="24"/>
        </w:rPr>
        <w:t xml:space="preserve"> </w:t>
      </w:r>
      <w:r w:rsidR="00F942D6" w:rsidRPr="002C3316">
        <w:rPr>
          <w:color w:val="auto"/>
          <w:szCs w:val="24"/>
        </w:rPr>
        <w:t>d.</w:t>
      </w:r>
      <w:r w:rsidR="00AF7742" w:rsidRPr="002C3316">
        <w:rPr>
          <w:color w:val="auto"/>
          <w:szCs w:val="24"/>
        </w:rPr>
        <w:t xml:space="preserve"> </w:t>
      </w:r>
      <w:r w:rsidR="00F942D6"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F942D6" w:rsidRPr="002C3316">
        <w:rPr>
          <w:color w:val="auto"/>
          <w:szCs w:val="24"/>
        </w:rPr>
        <w:t>02-23</w:t>
      </w:r>
      <w:r w:rsidR="00AF7742" w:rsidRPr="002C3316">
        <w:rPr>
          <w:color w:val="auto"/>
          <w:szCs w:val="24"/>
        </w:rPr>
        <w:t xml:space="preserve"> </w:t>
      </w:r>
      <w:r w:rsidR="00F942D6" w:rsidRPr="002C3316">
        <w:rPr>
          <w:color w:val="auto"/>
          <w:szCs w:val="24"/>
        </w:rPr>
        <w:t>„Dėl</w:t>
      </w:r>
      <w:r w:rsidR="00AF7742" w:rsidRPr="002C3316">
        <w:rPr>
          <w:color w:val="auto"/>
          <w:szCs w:val="24"/>
        </w:rPr>
        <w:t xml:space="preserve"> </w:t>
      </w:r>
      <w:r w:rsidR="00F942D6" w:rsidRPr="002C3316">
        <w:rPr>
          <w:color w:val="auto"/>
          <w:szCs w:val="24"/>
        </w:rPr>
        <w:t>pirkimų</w:t>
      </w:r>
      <w:r w:rsidR="00AF7742" w:rsidRPr="002C3316">
        <w:rPr>
          <w:color w:val="auto"/>
          <w:szCs w:val="24"/>
        </w:rPr>
        <w:t xml:space="preserve"> </w:t>
      </w:r>
      <w:r w:rsidR="00F942D6" w:rsidRPr="002C3316">
        <w:rPr>
          <w:color w:val="auto"/>
          <w:szCs w:val="24"/>
        </w:rPr>
        <w:t>plano</w:t>
      </w:r>
      <w:r w:rsidR="00AF7742" w:rsidRPr="002C3316">
        <w:rPr>
          <w:color w:val="auto"/>
          <w:szCs w:val="24"/>
        </w:rPr>
        <w:t xml:space="preserve"> </w:t>
      </w:r>
      <w:r w:rsidR="00F942D6" w:rsidRPr="002C3316">
        <w:rPr>
          <w:color w:val="auto"/>
          <w:szCs w:val="24"/>
        </w:rPr>
        <w:t>pakeitimo“,</w:t>
      </w:r>
      <w:r w:rsidR="00AF7742" w:rsidRPr="002C3316">
        <w:rPr>
          <w:color w:val="auto"/>
          <w:szCs w:val="24"/>
        </w:rPr>
        <w:t xml:space="preserve"> </w:t>
      </w:r>
      <w:r w:rsidR="00F942D6" w:rsidRPr="002C3316">
        <w:rPr>
          <w:color w:val="auto"/>
          <w:szCs w:val="24"/>
        </w:rPr>
        <w:t>kuriuo</w:t>
      </w:r>
      <w:r w:rsidR="00AF7742" w:rsidRPr="002C3316">
        <w:rPr>
          <w:color w:val="auto"/>
          <w:szCs w:val="24"/>
        </w:rPr>
        <w:t xml:space="preserve"> </w:t>
      </w:r>
      <w:r w:rsidR="00F942D6" w:rsidRPr="002C3316">
        <w:rPr>
          <w:color w:val="auto"/>
          <w:szCs w:val="24"/>
        </w:rPr>
        <w:t>patvirtinti</w:t>
      </w:r>
      <w:r w:rsidR="00AF7742" w:rsidRPr="002C3316">
        <w:rPr>
          <w:color w:val="auto"/>
          <w:szCs w:val="24"/>
        </w:rPr>
        <w:t xml:space="preserve"> </w:t>
      </w:r>
      <w:r w:rsidR="00A04695" w:rsidRPr="002C3316">
        <w:rPr>
          <w:color w:val="auto"/>
          <w:szCs w:val="24"/>
        </w:rPr>
        <w:t>2014</w:t>
      </w:r>
      <w:r w:rsidR="00AF7742" w:rsidRPr="002C3316">
        <w:rPr>
          <w:color w:val="auto"/>
          <w:szCs w:val="24"/>
        </w:rPr>
        <w:t xml:space="preserve"> </w:t>
      </w:r>
      <w:r w:rsidR="00A04695" w:rsidRPr="002C3316">
        <w:rPr>
          <w:color w:val="auto"/>
          <w:szCs w:val="24"/>
        </w:rPr>
        <w:t>m.</w:t>
      </w:r>
      <w:r w:rsidR="00AF7742" w:rsidRPr="002C3316">
        <w:rPr>
          <w:color w:val="auto"/>
          <w:szCs w:val="24"/>
        </w:rPr>
        <w:t xml:space="preserve"> </w:t>
      </w:r>
      <w:r w:rsidR="00FF0C9E" w:rsidRPr="002C3316">
        <w:rPr>
          <w:color w:val="auto"/>
          <w:szCs w:val="24"/>
        </w:rPr>
        <w:t>P</w:t>
      </w:r>
      <w:r w:rsidR="008207BD" w:rsidRPr="002C3316">
        <w:rPr>
          <w:color w:val="auto"/>
          <w:szCs w:val="24"/>
        </w:rPr>
        <w:t>lano</w:t>
      </w:r>
      <w:r w:rsidR="00AF7742" w:rsidRPr="002C3316">
        <w:rPr>
          <w:color w:val="auto"/>
          <w:szCs w:val="24"/>
        </w:rPr>
        <w:t xml:space="preserve"> </w:t>
      </w:r>
      <w:r w:rsidR="008207BD" w:rsidRPr="002C3316">
        <w:rPr>
          <w:color w:val="auto"/>
          <w:szCs w:val="24"/>
        </w:rPr>
        <w:t>pakeitimai</w:t>
      </w:r>
      <w:r w:rsidR="00A04695" w:rsidRPr="002C3316">
        <w:rPr>
          <w:color w:val="auto"/>
          <w:szCs w:val="24"/>
        </w:rPr>
        <w:t>;</w:t>
      </w:r>
    </w:p>
    <w:p w:rsidR="00A04695"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A04695" w:rsidRPr="002C3316">
        <w:rPr>
          <w:color w:val="auto"/>
          <w:szCs w:val="24"/>
        </w:rPr>
        <w:t>iosios</w:t>
      </w:r>
      <w:r w:rsidR="00AF7742" w:rsidRPr="002C3316">
        <w:rPr>
          <w:color w:val="auto"/>
          <w:szCs w:val="24"/>
        </w:rPr>
        <w:t xml:space="preserve"> </w:t>
      </w:r>
      <w:r w:rsidR="00A04695" w:rsidRPr="002C3316">
        <w:rPr>
          <w:color w:val="auto"/>
          <w:szCs w:val="24"/>
        </w:rPr>
        <w:t>organizacijos</w:t>
      </w:r>
      <w:r w:rsidR="00AF7742" w:rsidRPr="002C3316">
        <w:rPr>
          <w:color w:val="auto"/>
          <w:szCs w:val="24"/>
        </w:rPr>
        <w:t xml:space="preserve"> </w:t>
      </w:r>
      <w:r w:rsidR="00A04695" w:rsidRPr="002C3316">
        <w:rPr>
          <w:color w:val="auto"/>
          <w:szCs w:val="24"/>
        </w:rPr>
        <w:t>direktoriaus</w:t>
      </w:r>
      <w:r w:rsidR="00AF7742" w:rsidRPr="002C3316">
        <w:rPr>
          <w:color w:val="auto"/>
          <w:szCs w:val="24"/>
        </w:rPr>
        <w:t xml:space="preserve"> </w:t>
      </w:r>
      <w:r w:rsidR="00A04695" w:rsidRPr="002C3316">
        <w:rPr>
          <w:color w:val="auto"/>
          <w:szCs w:val="24"/>
        </w:rPr>
        <w:t>2014</w:t>
      </w:r>
      <w:r w:rsidR="00AF7742" w:rsidRPr="002C3316">
        <w:rPr>
          <w:color w:val="auto"/>
          <w:szCs w:val="24"/>
        </w:rPr>
        <w:t xml:space="preserve"> </w:t>
      </w:r>
      <w:r w:rsidR="00A04695" w:rsidRPr="002C3316">
        <w:rPr>
          <w:color w:val="auto"/>
          <w:szCs w:val="24"/>
        </w:rPr>
        <w:t>m.</w:t>
      </w:r>
      <w:r w:rsidR="00AF7742" w:rsidRPr="002C3316">
        <w:rPr>
          <w:color w:val="auto"/>
          <w:szCs w:val="24"/>
        </w:rPr>
        <w:t xml:space="preserve"> </w:t>
      </w:r>
      <w:r w:rsidR="00A04695" w:rsidRPr="002C3316">
        <w:rPr>
          <w:color w:val="auto"/>
          <w:szCs w:val="24"/>
        </w:rPr>
        <w:t>birželio</w:t>
      </w:r>
      <w:r w:rsidR="00AF7742" w:rsidRPr="002C3316">
        <w:rPr>
          <w:color w:val="auto"/>
          <w:szCs w:val="24"/>
        </w:rPr>
        <w:t xml:space="preserve"> </w:t>
      </w:r>
      <w:r w:rsidR="00A04695" w:rsidRPr="002C3316">
        <w:rPr>
          <w:color w:val="auto"/>
          <w:szCs w:val="24"/>
        </w:rPr>
        <w:t>16</w:t>
      </w:r>
      <w:r w:rsidR="00AF7742" w:rsidRPr="002C3316">
        <w:rPr>
          <w:color w:val="auto"/>
          <w:szCs w:val="24"/>
        </w:rPr>
        <w:t xml:space="preserve"> </w:t>
      </w:r>
      <w:r w:rsidR="00A04695" w:rsidRPr="002C3316">
        <w:rPr>
          <w:color w:val="auto"/>
          <w:szCs w:val="24"/>
        </w:rPr>
        <w:t>d.</w:t>
      </w:r>
      <w:r w:rsidR="00AF7742" w:rsidRPr="002C3316">
        <w:rPr>
          <w:color w:val="auto"/>
          <w:szCs w:val="24"/>
        </w:rPr>
        <w:t xml:space="preserve"> </w:t>
      </w:r>
      <w:r w:rsidR="00A04695"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0B0033" w:rsidRPr="002C3316">
        <w:rPr>
          <w:color w:val="auto"/>
          <w:szCs w:val="24"/>
        </w:rPr>
        <w:t>02-34</w:t>
      </w:r>
      <w:r w:rsidR="00AF7742" w:rsidRPr="002C3316">
        <w:rPr>
          <w:color w:val="auto"/>
          <w:szCs w:val="24"/>
        </w:rPr>
        <w:t xml:space="preserve"> </w:t>
      </w:r>
      <w:r w:rsidR="00A04695" w:rsidRPr="002C3316">
        <w:rPr>
          <w:color w:val="auto"/>
          <w:szCs w:val="24"/>
        </w:rPr>
        <w:t>„Dėl</w:t>
      </w:r>
      <w:r w:rsidR="00AF7742" w:rsidRPr="002C3316">
        <w:rPr>
          <w:color w:val="auto"/>
          <w:szCs w:val="24"/>
        </w:rPr>
        <w:t xml:space="preserve"> </w:t>
      </w:r>
      <w:r w:rsidR="00A04695" w:rsidRPr="002C3316">
        <w:rPr>
          <w:color w:val="auto"/>
          <w:szCs w:val="24"/>
        </w:rPr>
        <w:t>įstaigos</w:t>
      </w:r>
      <w:r w:rsidR="00AF7742" w:rsidRPr="002C3316">
        <w:rPr>
          <w:color w:val="auto"/>
          <w:szCs w:val="24"/>
        </w:rPr>
        <w:t xml:space="preserve"> </w:t>
      </w:r>
      <w:r w:rsidR="00A04695" w:rsidRPr="002C3316">
        <w:rPr>
          <w:color w:val="auto"/>
          <w:szCs w:val="24"/>
        </w:rPr>
        <w:t>struktūrinių</w:t>
      </w:r>
      <w:r w:rsidR="00AF7742" w:rsidRPr="002C3316">
        <w:rPr>
          <w:color w:val="auto"/>
          <w:szCs w:val="24"/>
        </w:rPr>
        <w:t xml:space="preserve"> </w:t>
      </w:r>
      <w:r w:rsidR="00A04695" w:rsidRPr="002C3316">
        <w:rPr>
          <w:color w:val="auto"/>
          <w:szCs w:val="24"/>
        </w:rPr>
        <w:t>padalinių</w:t>
      </w:r>
      <w:r w:rsidR="00AF7742" w:rsidRPr="002C3316">
        <w:rPr>
          <w:color w:val="auto"/>
          <w:szCs w:val="24"/>
        </w:rPr>
        <w:t xml:space="preserve"> </w:t>
      </w:r>
      <w:r w:rsidR="00A04695" w:rsidRPr="002C3316">
        <w:rPr>
          <w:color w:val="auto"/>
          <w:szCs w:val="24"/>
        </w:rPr>
        <w:t>darbo</w:t>
      </w:r>
      <w:r w:rsidR="00AF7742" w:rsidRPr="002C3316">
        <w:rPr>
          <w:color w:val="auto"/>
          <w:szCs w:val="24"/>
        </w:rPr>
        <w:t xml:space="preserve"> </w:t>
      </w:r>
      <w:r w:rsidR="00A04695" w:rsidRPr="002C3316">
        <w:rPr>
          <w:color w:val="auto"/>
          <w:szCs w:val="24"/>
        </w:rPr>
        <w:t>organizavimo“,</w:t>
      </w:r>
      <w:r w:rsidR="00AF7742" w:rsidRPr="002C3316">
        <w:rPr>
          <w:color w:val="auto"/>
          <w:szCs w:val="24"/>
        </w:rPr>
        <w:t xml:space="preserve"> </w:t>
      </w:r>
      <w:r w:rsidR="00A04695" w:rsidRPr="002C3316">
        <w:rPr>
          <w:color w:val="auto"/>
          <w:szCs w:val="24"/>
        </w:rPr>
        <w:t>kuriuo</w:t>
      </w:r>
      <w:r w:rsidR="00AF7742" w:rsidRPr="002C3316">
        <w:rPr>
          <w:color w:val="auto"/>
          <w:szCs w:val="24"/>
        </w:rPr>
        <w:t xml:space="preserve"> </w:t>
      </w:r>
      <w:r w:rsidR="00A04695" w:rsidRPr="002C3316">
        <w:rPr>
          <w:color w:val="auto"/>
          <w:szCs w:val="24"/>
        </w:rPr>
        <w:t>patvirtinta</w:t>
      </w:r>
      <w:r w:rsidR="00AF7742" w:rsidRPr="002C3316">
        <w:rPr>
          <w:color w:val="auto"/>
          <w:szCs w:val="24"/>
        </w:rPr>
        <w:t xml:space="preserve"> </w:t>
      </w:r>
      <w:r w:rsidR="00A04695" w:rsidRPr="002C3316">
        <w:rPr>
          <w:color w:val="auto"/>
          <w:szCs w:val="24"/>
        </w:rPr>
        <w:t>„Įstaigos</w:t>
      </w:r>
      <w:r w:rsidR="00AF7742" w:rsidRPr="002C3316">
        <w:rPr>
          <w:color w:val="auto"/>
          <w:szCs w:val="24"/>
        </w:rPr>
        <w:t xml:space="preserve"> </w:t>
      </w:r>
      <w:r w:rsidR="00A04695" w:rsidRPr="002C3316">
        <w:rPr>
          <w:color w:val="auto"/>
          <w:szCs w:val="24"/>
        </w:rPr>
        <w:t>struktūrinių</w:t>
      </w:r>
      <w:r w:rsidR="00AF7742" w:rsidRPr="002C3316">
        <w:rPr>
          <w:color w:val="auto"/>
          <w:szCs w:val="24"/>
        </w:rPr>
        <w:t xml:space="preserve"> </w:t>
      </w:r>
      <w:r w:rsidR="00A04695" w:rsidRPr="002C3316">
        <w:rPr>
          <w:color w:val="auto"/>
          <w:szCs w:val="24"/>
        </w:rPr>
        <w:t>padalinių</w:t>
      </w:r>
      <w:r w:rsidR="00AF7742" w:rsidRPr="002C3316">
        <w:rPr>
          <w:color w:val="auto"/>
          <w:szCs w:val="24"/>
        </w:rPr>
        <w:t xml:space="preserve"> </w:t>
      </w:r>
      <w:r w:rsidR="00A04695" w:rsidRPr="002C3316">
        <w:rPr>
          <w:color w:val="auto"/>
          <w:szCs w:val="24"/>
        </w:rPr>
        <w:t>darbo</w:t>
      </w:r>
      <w:r w:rsidR="00AF7742" w:rsidRPr="002C3316">
        <w:rPr>
          <w:color w:val="auto"/>
          <w:szCs w:val="24"/>
        </w:rPr>
        <w:t xml:space="preserve"> </w:t>
      </w:r>
      <w:r w:rsidR="00A04695" w:rsidRPr="002C3316">
        <w:rPr>
          <w:color w:val="auto"/>
          <w:szCs w:val="24"/>
        </w:rPr>
        <w:t>organizavimo</w:t>
      </w:r>
      <w:r w:rsidR="00AF7742" w:rsidRPr="002C3316">
        <w:rPr>
          <w:color w:val="auto"/>
          <w:szCs w:val="24"/>
        </w:rPr>
        <w:t xml:space="preserve"> </w:t>
      </w:r>
      <w:r w:rsidR="00A04695" w:rsidRPr="002C3316">
        <w:rPr>
          <w:color w:val="auto"/>
          <w:szCs w:val="24"/>
        </w:rPr>
        <w:t>tvarka“;</w:t>
      </w:r>
    </w:p>
    <w:p w:rsidR="00A04695"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A04695" w:rsidRPr="002C3316">
        <w:rPr>
          <w:color w:val="auto"/>
          <w:szCs w:val="24"/>
        </w:rPr>
        <w:t>iosios</w:t>
      </w:r>
      <w:r w:rsidR="00AF7742" w:rsidRPr="002C3316">
        <w:rPr>
          <w:color w:val="auto"/>
          <w:szCs w:val="24"/>
        </w:rPr>
        <w:t xml:space="preserve"> </w:t>
      </w:r>
      <w:r w:rsidR="00A04695" w:rsidRPr="002C3316">
        <w:rPr>
          <w:color w:val="auto"/>
          <w:szCs w:val="24"/>
        </w:rPr>
        <w:t>organizacijos</w:t>
      </w:r>
      <w:r w:rsidR="00AF7742" w:rsidRPr="002C3316">
        <w:rPr>
          <w:color w:val="auto"/>
          <w:szCs w:val="24"/>
        </w:rPr>
        <w:t xml:space="preserve"> </w:t>
      </w:r>
      <w:r w:rsidR="00A04695" w:rsidRPr="002C3316">
        <w:rPr>
          <w:color w:val="auto"/>
          <w:szCs w:val="24"/>
        </w:rPr>
        <w:t>direktoriaus</w:t>
      </w:r>
      <w:r w:rsidR="00AF7742" w:rsidRPr="002C3316">
        <w:rPr>
          <w:color w:val="auto"/>
          <w:szCs w:val="24"/>
        </w:rPr>
        <w:t xml:space="preserve"> </w:t>
      </w:r>
      <w:r w:rsidR="00A04695" w:rsidRPr="002C3316">
        <w:rPr>
          <w:color w:val="auto"/>
          <w:szCs w:val="24"/>
        </w:rPr>
        <w:t>2014</w:t>
      </w:r>
      <w:r w:rsidR="00AF7742" w:rsidRPr="002C3316">
        <w:rPr>
          <w:color w:val="auto"/>
          <w:szCs w:val="24"/>
        </w:rPr>
        <w:t xml:space="preserve"> </w:t>
      </w:r>
      <w:r w:rsidR="00A04695" w:rsidRPr="002C3316">
        <w:rPr>
          <w:color w:val="auto"/>
          <w:szCs w:val="24"/>
        </w:rPr>
        <w:t>m.</w:t>
      </w:r>
      <w:r w:rsidR="00AF7742" w:rsidRPr="002C3316">
        <w:rPr>
          <w:color w:val="auto"/>
          <w:szCs w:val="24"/>
        </w:rPr>
        <w:t xml:space="preserve"> </w:t>
      </w:r>
      <w:r w:rsidR="00A04695" w:rsidRPr="002C3316">
        <w:rPr>
          <w:color w:val="auto"/>
          <w:szCs w:val="24"/>
        </w:rPr>
        <w:t>liepos</w:t>
      </w:r>
      <w:r w:rsidR="00AF7742" w:rsidRPr="002C3316">
        <w:rPr>
          <w:color w:val="auto"/>
          <w:szCs w:val="24"/>
        </w:rPr>
        <w:t xml:space="preserve"> </w:t>
      </w:r>
      <w:r w:rsidR="00A04695" w:rsidRPr="002C3316">
        <w:rPr>
          <w:color w:val="auto"/>
          <w:szCs w:val="24"/>
        </w:rPr>
        <w:t>8</w:t>
      </w:r>
      <w:r w:rsidR="00AF7742" w:rsidRPr="002C3316">
        <w:rPr>
          <w:color w:val="auto"/>
          <w:szCs w:val="24"/>
        </w:rPr>
        <w:t xml:space="preserve"> </w:t>
      </w:r>
      <w:r w:rsidR="00A04695" w:rsidRPr="002C3316">
        <w:rPr>
          <w:color w:val="auto"/>
          <w:szCs w:val="24"/>
        </w:rPr>
        <w:t>d.</w:t>
      </w:r>
      <w:r w:rsidR="00AF7742" w:rsidRPr="002C3316">
        <w:rPr>
          <w:color w:val="auto"/>
          <w:szCs w:val="24"/>
        </w:rPr>
        <w:t xml:space="preserve"> </w:t>
      </w:r>
      <w:r w:rsidR="00A04695"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A04695" w:rsidRPr="002C3316">
        <w:rPr>
          <w:color w:val="auto"/>
          <w:szCs w:val="24"/>
        </w:rPr>
        <w:t>02-38</w:t>
      </w:r>
      <w:r w:rsidR="00AF7742" w:rsidRPr="002C3316">
        <w:rPr>
          <w:color w:val="auto"/>
          <w:szCs w:val="24"/>
        </w:rPr>
        <w:t xml:space="preserve"> </w:t>
      </w:r>
      <w:r w:rsidR="00A04695" w:rsidRPr="002C3316">
        <w:rPr>
          <w:color w:val="auto"/>
          <w:szCs w:val="24"/>
        </w:rPr>
        <w:t>„Dėl</w:t>
      </w:r>
      <w:r w:rsidR="00AF7742" w:rsidRPr="002C3316">
        <w:rPr>
          <w:color w:val="auto"/>
          <w:szCs w:val="24"/>
        </w:rPr>
        <w:t xml:space="preserve"> </w:t>
      </w:r>
      <w:r w:rsidR="00A04695" w:rsidRPr="002C3316">
        <w:rPr>
          <w:color w:val="auto"/>
          <w:szCs w:val="24"/>
        </w:rPr>
        <w:t>koreguoto</w:t>
      </w:r>
      <w:r w:rsidR="00AF7742" w:rsidRPr="002C3316">
        <w:rPr>
          <w:color w:val="auto"/>
          <w:szCs w:val="24"/>
        </w:rPr>
        <w:t xml:space="preserve"> </w:t>
      </w:r>
      <w:r w:rsidR="00A04695" w:rsidRPr="002C3316">
        <w:rPr>
          <w:color w:val="auto"/>
          <w:szCs w:val="24"/>
        </w:rPr>
        <w:t>viešųjų</w:t>
      </w:r>
      <w:r w:rsidR="00AF7742" w:rsidRPr="002C3316">
        <w:rPr>
          <w:color w:val="auto"/>
          <w:szCs w:val="24"/>
        </w:rPr>
        <w:t xml:space="preserve"> </w:t>
      </w:r>
      <w:r w:rsidR="00A04695" w:rsidRPr="002C3316">
        <w:rPr>
          <w:color w:val="auto"/>
          <w:szCs w:val="24"/>
        </w:rPr>
        <w:t>pirkimų</w:t>
      </w:r>
      <w:r w:rsidR="00AF7742" w:rsidRPr="002C3316">
        <w:rPr>
          <w:color w:val="auto"/>
          <w:szCs w:val="24"/>
        </w:rPr>
        <w:t xml:space="preserve"> </w:t>
      </w:r>
      <w:r w:rsidR="00A04695" w:rsidRPr="002C3316">
        <w:rPr>
          <w:color w:val="auto"/>
          <w:szCs w:val="24"/>
        </w:rPr>
        <w:t>plano</w:t>
      </w:r>
      <w:r w:rsidR="00AF7742" w:rsidRPr="002C3316">
        <w:rPr>
          <w:color w:val="auto"/>
          <w:szCs w:val="24"/>
        </w:rPr>
        <w:t xml:space="preserve"> </w:t>
      </w:r>
      <w:r w:rsidR="00A04695" w:rsidRPr="002C3316">
        <w:rPr>
          <w:color w:val="auto"/>
          <w:szCs w:val="24"/>
        </w:rPr>
        <w:t>tvirtinimo“,</w:t>
      </w:r>
      <w:r w:rsidR="00AF7742" w:rsidRPr="002C3316">
        <w:rPr>
          <w:color w:val="auto"/>
          <w:szCs w:val="24"/>
        </w:rPr>
        <w:t xml:space="preserve"> </w:t>
      </w:r>
      <w:r w:rsidR="00A04695" w:rsidRPr="002C3316">
        <w:rPr>
          <w:color w:val="auto"/>
          <w:szCs w:val="24"/>
        </w:rPr>
        <w:t>kuriuo</w:t>
      </w:r>
      <w:r w:rsidR="00AF7742" w:rsidRPr="002C3316">
        <w:rPr>
          <w:color w:val="auto"/>
          <w:szCs w:val="24"/>
        </w:rPr>
        <w:t xml:space="preserve"> </w:t>
      </w:r>
      <w:r w:rsidR="00A04695" w:rsidRPr="002C3316">
        <w:rPr>
          <w:color w:val="auto"/>
          <w:szCs w:val="24"/>
        </w:rPr>
        <w:t>patvirtintas</w:t>
      </w:r>
      <w:r w:rsidR="00AF7742" w:rsidRPr="002C3316">
        <w:rPr>
          <w:color w:val="auto"/>
          <w:szCs w:val="24"/>
        </w:rPr>
        <w:t xml:space="preserve"> </w:t>
      </w:r>
      <w:r w:rsidR="00A04695" w:rsidRPr="002C3316">
        <w:rPr>
          <w:color w:val="auto"/>
          <w:szCs w:val="24"/>
        </w:rPr>
        <w:t>koreguotas</w:t>
      </w:r>
      <w:r w:rsidR="00AF7742" w:rsidRPr="002C3316">
        <w:rPr>
          <w:color w:val="auto"/>
          <w:szCs w:val="24"/>
        </w:rPr>
        <w:t xml:space="preserve"> </w:t>
      </w:r>
      <w:r w:rsidR="008207BD" w:rsidRPr="002C3316">
        <w:rPr>
          <w:color w:val="auto"/>
          <w:szCs w:val="24"/>
        </w:rPr>
        <w:t>2014</w:t>
      </w:r>
      <w:r w:rsidR="00AF7742" w:rsidRPr="002C3316">
        <w:rPr>
          <w:color w:val="auto"/>
          <w:szCs w:val="24"/>
        </w:rPr>
        <w:t xml:space="preserve"> </w:t>
      </w:r>
      <w:r w:rsidR="008207BD" w:rsidRPr="002C3316">
        <w:rPr>
          <w:color w:val="auto"/>
          <w:szCs w:val="24"/>
        </w:rPr>
        <w:t>m.</w:t>
      </w:r>
      <w:r w:rsidR="00AF7742" w:rsidRPr="002C3316">
        <w:rPr>
          <w:color w:val="auto"/>
          <w:szCs w:val="24"/>
        </w:rPr>
        <w:t xml:space="preserve"> </w:t>
      </w:r>
      <w:r w:rsidR="008207BD" w:rsidRPr="002C3316">
        <w:rPr>
          <w:color w:val="auto"/>
          <w:szCs w:val="24"/>
        </w:rPr>
        <w:t>Planas</w:t>
      </w:r>
      <w:r w:rsidR="00212149" w:rsidRPr="002C3316">
        <w:rPr>
          <w:color w:val="auto"/>
          <w:szCs w:val="24"/>
        </w:rPr>
        <w:t>;</w:t>
      </w:r>
    </w:p>
    <w:p w:rsidR="00212149"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212149" w:rsidRPr="002C3316">
        <w:rPr>
          <w:color w:val="auto"/>
          <w:szCs w:val="24"/>
        </w:rPr>
        <w:t>iosios</w:t>
      </w:r>
      <w:r w:rsidR="00AF7742" w:rsidRPr="002C3316">
        <w:rPr>
          <w:color w:val="auto"/>
          <w:szCs w:val="24"/>
        </w:rPr>
        <w:t xml:space="preserve"> </w:t>
      </w:r>
      <w:r w:rsidR="00212149" w:rsidRPr="002C3316">
        <w:rPr>
          <w:color w:val="auto"/>
          <w:szCs w:val="24"/>
        </w:rPr>
        <w:t>organizacijos</w:t>
      </w:r>
      <w:r w:rsidR="00AF7742" w:rsidRPr="002C3316">
        <w:rPr>
          <w:color w:val="auto"/>
          <w:szCs w:val="24"/>
        </w:rPr>
        <w:t xml:space="preserve"> </w:t>
      </w:r>
      <w:r w:rsidR="00212149" w:rsidRPr="002C3316">
        <w:rPr>
          <w:color w:val="auto"/>
          <w:szCs w:val="24"/>
        </w:rPr>
        <w:t>direktoriaus</w:t>
      </w:r>
      <w:r w:rsidR="00AF7742" w:rsidRPr="002C3316">
        <w:rPr>
          <w:color w:val="auto"/>
          <w:szCs w:val="24"/>
        </w:rPr>
        <w:t xml:space="preserve"> </w:t>
      </w:r>
      <w:r w:rsidR="00212149" w:rsidRPr="002C3316">
        <w:rPr>
          <w:color w:val="auto"/>
          <w:szCs w:val="24"/>
        </w:rPr>
        <w:t>2014-07-28</w:t>
      </w:r>
      <w:r w:rsidR="00AF7742" w:rsidRPr="002C3316">
        <w:rPr>
          <w:color w:val="auto"/>
          <w:szCs w:val="24"/>
        </w:rPr>
        <w:t xml:space="preserve"> </w:t>
      </w:r>
      <w:r w:rsidR="00212149"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12149" w:rsidRPr="002C3316">
        <w:rPr>
          <w:color w:val="auto"/>
          <w:szCs w:val="24"/>
        </w:rPr>
        <w:t>02-41</w:t>
      </w:r>
      <w:r w:rsidR="00AF7742" w:rsidRPr="002C3316">
        <w:rPr>
          <w:color w:val="auto"/>
          <w:szCs w:val="24"/>
        </w:rPr>
        <w:t xml:space="preserve"> </w:t>
      </w:r>
      <w:r w:rsidR="00212149" w:rsidRPr="002C3316">
        <w:rPr>
          <w:color w:val="auto"/>
          <w:szCs w:val="24"/>
        </w:rPr>
        <w:t>„Dėl</w:t>
      </w:r>
      <w:r w:rsidR="00AF7742" w:rsidRPr="002C3316">
        <w:rPr>
          <w:color w:val="auto"/>
          <w:szCs w:val="24"/>
        </w:rPr>
        <w:t xml:space="preserve"> </w:t>
      </w:r>
      <w:r w:rsidR="00212149" w:rsidRPr="002C3316">
        <w:rPr>
          <w:color w:val="auto"/>
          <w:szCs w:val="24"/>
        </w:rPr>
        <w:t>biuro</w:t>
      </w:r>
      <w:r w:rsidR="00AF7742" w:rsidRPr="002C3316">
        <w:rPr>
          <w:color w:val="auto"/>
          <w:szCs w:val="24"/>
        </w:rPr>
        <w:t xml:space="preserve"> </w:t>
      </w:r>
      <w:r w:rsidR="00212149" w:rsidRPr="002C3316">
        <w:rPr>
          <w:color w:val="auto"/>
          <w:szCs w:val="24"/>
        </w:rPr>
        <w:t>prekių</w:t>
      </w:r>
      <w:r w:rsidR="00AF7742" w:rsidRPr="002C3316">
        <w:rPr>
          <w:color w:val="auto"/>
          <w:szCs w:val="24"/>
        </w:rPr>
        <w:t xml:space="preserve"> </w:t>
      </w:r>
      <w:r w:rsidR="00212149" w:rsidRPr="002C3316">
        <w:rPr>
          <w:color w:val="auto"/>
          <w:szCs w:val="24"/>
        </w:rPr>
        <w:t>pirkimo</w:t>
      </w:r>
      <w:r w:rsidR="00AF7742" w:rsidRPr="002C3316">
        <w:rPr>
          <w:color w:val="auto"/>
          <w:szCs w:val="24"/>
        </w:rPr>
        <w:t xml:space="preserve"> </w:t>
      </w:r>
      <w:r w:rsidR="00212149" w:rsidRPr="002C3316">
        <w:rPr>
          <w:color w:val="auto"/>
          <w:szCs w:val="24"/>
        </w:rPr>
        <w:t>komisijos“,</w:t>
      </w:r>
      <w:r w:rsidR="00AF7742" w:rsidRPr="002C3316">
        <w:rPr>
          <w:color w:val="auto"/>
          <w:szCs w:val="24"/>
        </w:rPr>
        <w:t xml:space="preserve"> </w:t>
      </w:r>
      <w:r w:rsidR="00212149" w:rsidRPr="002C3316">
        <w:rPr>
          <w:color w:val="auto"/>
          <w:szCs w:val="24"/>
        </w:rPr>
        <w:t>kuriuo</w:t>
      </w:r>
      <w:r w:rsidR="00AF7742" w:rsidRPr="002C3316">
        <w:rPr>
          <w:color w:val="auto"/>
          <w:szCs w:val="24"/>
        </w:rPr>
        <w:t xml:space="preserve"> </w:t>
      </w:r>
      <w:r w:rsidR="00212149" w:rsidRPr="002C3316">
        <w:rPr>
          <w:color w:val="auto"/>
          <w:szCs w:val="24"/>
        </w:rPr>
        <w:t>sudaryta</w:t>
      </w:r>
      <w:r w:rsidR="00AF7742" w:rsidRPr="002C3316">
        <w:rPr>
          <w:color w:val="auto"/>
          <w:szCs w:val="24"/>
        </w:rPr>
        <w:t xml:space="preserve"> </w:t>
      </w:r>
      <w:r w:rsidR="00212149" w:rsidRPr="002C3316">
        <w:rPr>
          <w:color w:val="auto"/>
          <w:szCs w:val="24"/>
        </w:rPr>
        <w:t>viešojo</w:t>
      </w:r>
      <w:r w:rsidR="00AF7742" w:rsidRPr="002C3316">
        <w:rPr>
          <w:color w:val="auto"/>
          <w:szCs w:val="24"/>
        </w:rPr>
        <w:t xml:space="preserve"> </w:t>
      </w:r>
      <w:r w:rsidR="00212149" w:rsidRPr="002C3316">
        <w:rPr>
          <w:color w:val="auto"/>
          <w:szCs w:val="24"/>
        </w:rPr>
        <w:t>pirkimo</w:t>
      </w:r>
      <w:r w:rsidR="00AF7742" w:rsidRPr="002C3316">
        <w:rPr>
          <w:color w:val="auto"/>
          <w:szCs w:val="24"/>
        </w:rPr>
        <w:t xml:space="preserve"> </w:t>
      </w:r>
      <w:r w:rsidR="00212149" w:rsidRPr="002C3316">
        <w:rPr>
          <w:color w:val="auto"/>
          <w:szCs w:val="24"/>
        </w:rPr>
        <w:t>komisija</w:t>
      </w:r>
      <w:r w:rsidR="00AF7742" w:rsidRPr="002C3316">
        <w:rPr>
          <w:color w:val="auto"/>
          <w:szCs w:val="24"/>
        </w:rPr>
        <w:t xml:space="preserve"> </w:t>
      </w:r>
      <w:r w:rsidR="00212149" w:rsidRPr="002C3316">
        <w:rPr>
          <w:color w:val="auto"/>
          <w:szCs w:val="24"/>
        </w:rPr>
        <w:t>Biuro</w:t>
      </w:r>
      <w:r w:rsidR="00AF7742" w:rsidRPr="002C3316">
        <w:rPr>
          <w:color w:val="auto"/>
          <w:szCs w:val="24"/>
        </w:rPr>
        <w:t xml:space="preserve"> </w:t>
      </w:r>
      <w:r w:rsidR="00212149" w:rsidRPr="002C3316">
        <w:rPr>
          <w:color w:val="auto"/>
          <w:szCs w:val="24"/>
        </w:rPr>
        <w:t>prekių</w:t>
      </w:r>
      <w:r w:rsidR="00AF7742" w:rsidRPr="002C3316">
        <w:rPr>
          <w:color w:val="auto"/>
          <w:szCs w:val="24"/>
        </w:rPr>
        <w:t xml:space="preserve"> </w:t>
      </w:r>
      <w:r w:rsidR="00212149" w:rsidRPr="002C3316">
        <w:rPr>
          <w:color w:val="auto"/>
          <w:szCs w:val="24"/>
        </w:rPr>
        <w:t>viešajam</w:t>
      </w:r>
      <w:r w:rsidR="00AF7742" w:rsidRPr="002C3316">
        <w:rPr>
          <w:color w:val="auto"/>
          <w:szCs w:val="24"/>
        </w:rPr>
        <w:t xml:space="preserve"> </w:t>
      </w:r>
      <w:r w:rsidR="00212149" w:rsidRPr="002C3316">
        <w:rPr>
          <w:color w:val="auto"/>
          <w:szCs w:val="24"/>
        </w:rPr>
        <w:t>pirkimui;</w:t>
      </w:r>
    </w:p>
    <w:p w:rsidR="008B7830"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212149" w:rsidRPr="002C3316">
        <w:rPr>
          <w:color w:val="auto"/>
          <w:szCs w:val="24"/>
        </w:rPr>
        <w:t>iosios</w:t>
      </w:r>
      <w:r w:rsidR="00AF7742" w:rsidRPr="002C3316">
        <w:rPr>
          <w:color w:val="auto"/>
          <w:szCs w:val="24"/>
        </w:rPr>
        <w:t xml:space="preserve"> </w:t>
      </w:r>
      <w:r w:rsidR="00212149" w:rsidRPr="002C3316">
        <w:rPr>
          <w:color w:val="auto"/>
          <w:szCs w:val="24"/>
        </w:rPr>
        <w:t>organizacijos</w:t>
      </w:r>
      <w:r w:rsidR="00AF7742" w:rsidRPr="002C3316">
        <w:rPr>
          <w:color w:val="auto"/>
          <w:szCs w:val="24"/>
        </w:rPr>
        <w:t xml:space="preserve"> </w:t>
      </w:r>
      <w:r w:rsidR="00212149" w:rsidRPr="002C3316">
        <w:rPr>
          <w:color w:val="auto"/>
          <w:szCs w:val="24"/>
        </w:rPr>
        <w:t>direktoriaus</w:t>
      </w:r>
      <w:r w:rsidR="00AF7742" w:rsidRPr="002C3316">
        <w:rPr>
          <w:color w:val="auto"/>
          <w:szCs w:val="24"/>
        </w:rPr>
        <w:t xml:space="preserve"> </w:t>
      </w:r>
      <w:r w:rsidR="00212149" w:rsidRPr="002C3316">
        <w:rPr>
          <w:color w:val="auto"/>
          <w:szCs w:val="24"/>
        </w:rPr>
        <w:t>2014-07-28</w:t>
      </w:r>
      <w:r w:rsidR="00AF7742" w:rsidRPr="002C3316">
        <w:rPr>
          <w:color w:val="auto"/>
          <w:szCs w:val="24"/>
        </w:rPr>
        <w:t xml:space="preserve"> </w:t>
      </w:r>
      <w:r w:rsidR="00212149"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12149" w:rsidRPr="002C3316">
        <w:rPr>
          <w:color w:val="auto"/>
          <w:szCs w:val="24"/>
        </w:rPr>
        <w:t>02-42</w:t>
      </w:r>
      <w:r w:rsidR="00AF7742" w:rsidRPr="002C3316">
        <w:rPr>
          <w:color w:val="auto"/>
          <w:szCs w:val="24"/>
        </w:rPr>
        <w:t xml:space="preserve"> </w:t>
      </w:r>
      <w:r w:rsidR="00212149" w:rsidRPr="002C3316">
        <w:rPr>
          <w:color w:val="auto"/>
          <w:szCs w:val="24"/>
        </w:rPr>
        <w:t>„Dėl</w:t>
      </w:r>
      <w:r w:rsidR="00AF7742" w:rsidRPr="002C3316">
        <w:rPr>
          <w:color w:val="auto"/>
          <w:szCs w:val="24"/>
        </w:rPr>
        <w:t xml:space="preserve"> </w:t>
      </w:r>
      <w:r w:rsidR="00212149" w:rsidRPr="002C3316">
        <w:rPr>
          <w:color w:val="auto"/>
          <w:szCs w:val="24"/>
        </w:rPr>
        <w:t>kompiuterių</w:t>
      </w:r>
      <w:r w:rsidR="00AF7742" w:rsidRPr="002C3316">
        <w:rPr>
          <w:color w:val="auto"/>
          <w:szCs w:val="24"/>
        </w:rPr>
        <w:t xml:space="preserve"> </w:t>
      </w:r>
      <w:r w:rsidR="00212149" w:rsidRPr="002C3316">
        <w:rPr>
          <w:color w:val="auto"/>
          <w:szCs w:val="24"/>
        </w:rPr>
        <w:t>įrangos</w:t>
      </w:r>
      <w:r w:rsidR="00AF7742" w:rsidRPr="002C3316">
        <w:rPr>
          <w:color w:val="auto"/>
          <w:szCs w:val="24"/>
        </w:rPr>
        <w:t xml:space="preserve"> </w:t>
      </w:r>
      <w:r w:rsidR="00212149" w:rsidRPr="002C3316">
        <w:rPr>
          <w:color w:val="auto"/>
          <w:szCs w:val="24"/>
        </w:rPr>
        <w:t>aptarnavimo</w:t>
      </w:r>
      <w:r w:rsidR="00AF7742" w:rsidRPr="002C3316">
        <w:rPr>
          <w:color w:val="auto"/>
          <w:szCs w:val="24"/>
        </w:rPr>
        <w:t xml:space="preserve"> </w:t>
      </w:r>
      <w:r w:rsidR="00212149" w:rsidRPr="002C3316">
        <w:rPr>
          <w:color w:val="auto"/>
          <w:szCs w:val="24"/>
        </w:rPr>
        <w:t>paslaugų</w:t>
      </w:r>
      <w:r w:rsidR="00AF7742" w:rsidRPr="002C3316">
        <w:rPr>
          <w:color w:val="auto"/>
          <w:szCs w:val="24"/>
        </w:rPr>
        <w:t xml:space="preserve"> </w:t>
      </w:r>
      <w:r w:rsidR="00212149" w:rsidRPr="002C3316">
        <w:rPr>
          <w:color w:val="auto"/>
          <w:szCs w:val="24"/>
        </w:rPr>
        <w:t>pirkimo</w:t>
      </w:r>
      <w:r w:rsidR="00AF7742" w:rsidRPr="002C3316">
        <w:rPr>
          <w:color w:val="auto"/>
          <w:szCs w:val="24"/>
        </w:rPr>
        <w:t xml:space="preserve"> </w:t>
      </w:r>
      <w:r w:rsidR="00212149" w:rsidRPr="002C3316">
        <w:rPr>
          <w:color w:val="auto"/>
          <w:szCs w:val="24"/>
        </w:rPr>
        <w:t>komisijos“,</w:t>
      </w:r>
      <w:r w:rsidR="00AF7742" w:rsidRPr="002C3316">
        <w:rPr>
          <w:color w:val="auto"/>
          <w:szCs w:val="24"/>
        </w:rPr>
        <w:t xml:space="preserve"> </w:t>
      </w:r>
      <w:r w:rsidR="00212149" w:rsidRPr="002C3316">
        <w:rPr>
          <w:color w:val="auto"/>
          <w:szCs w:val="24"/>
        </w:rPr>
        <w:t>kuriuo</w:t>
      </w:r>
      <w:r w:rsidR="00AF7742" w:rsidRPr="002C3316">
        <w:rPr>
          <w:color w:val="auto"/>
          <w:szCs w:val="24"/>
        </w:rPr>
        <w:t xml:space="preserve"> </w:t>
      </w:r>
      <w:r w:rsidR="00212149" w:rsidRPr="002C3316">
        <w:rPr>
          <w:color w:val="auto"/>
          <w:szCs w:val="24"/>
        </w:rPr>
        <w:t>sudaryta</w:t>
      </w:r>
      <w:r w:rsidR="00AF7742" w:rsidRPr="002C3316">
        <w:rPr>
          <w:color w:val="auto"/>
          <w:szCs w:val="24"/>
        </w:rPr>
        <w:t xml:space="preserve"> </w:t>
      </w:r>
      <w:r w:rsidR="00212149" w:rsidRPr="002C3316">
        <w:rPr>
          <w:color w:val="auto"/>
          <w:szCs w:val="24"/>
        </w:rPr>
        <w:t>viešojo</w:t>
      </w:r>
      <w:r w:rsidR="00AF7742" w:rsidRPr="002C3316">
        <w:rPr>
          <w:color w:val="auto"/>
          <w:szCs w:val="24"/>
        </w:rPr>
        <w:t xml:space="preserve"> </w:t>
      </w:r>
      <w:r w:rsidR="00212149" w:rsidRPr="002C3316">
        <w:rPr>
          <w:color w:val="auto"/>
          <w:szCs w:val="24"/>
        </w:rPr>
        <w:t>pirkimo</w:t>
      </w:r>
      <w:r w:rsidR="00AF7742" w:rsidRPr="002C3316">
        <w:rPr>
          <w:color w:val="auto"/>
          <w:szCs w:val="24"/>
        </w:rPr>
        <w:t xml:space="preserve"> </w:t>
      </w:r>
      <w:r w:rsidR="00212149" w:rsidRPr="002C3316">
        <w:rPr>
          <w:color w:val="auto"/>
          <w:szCs w:val="24"/>
        </w:rPr>
        <w:t>komisija</w:t>
      </w:r>
      <w:r w:rsidR="00AF7742" w:rsidRPr="002C3316">
        <w:rPr>
          <w:color w:val="auto"/>
          <w:szCs w:val="24"/>
        </w:rPr>
        <w:t xml:space="preserve"> </w:t>
      </w:r>
      <w:r w:rsidR="00212149" w:rsidRPr="002C3316">
        <w:rPr>
          <w:color w:val="auto"/>
          <w:szCs w:val="24"/>
        </w:rPr>
        <w:t>Kompiuterių</w:t>
      </w:r>
      <w:r w:rsidR="00AF7742" w:rsidRPr="002C3316">
        <w:rPr>
          <w:color w:val="auto"/>
          <w:szCs w:val="24"/>
        </w:rPr>
        <w:t xml:space="preserve"> </w:t>
      </w:r>
      <w:r w:rsidR="00212149" w:rsidRPr="002C3316">
        <w:rPr>
          <w:color w:val="auto"/>
          <w:szCs w:val="24"/>
        </w:rPr>
        <w:t>įrangos</w:t>
      </w:r>
      <w:r w:rsidR="00AF7742" w:rsidRPr="002C3316">
        <w:rPr>
          <w:color w:val="auto"/>
          <w:szCs w:val="24"/>
        </w:rPr>
        <w:t xml:space="preserve"> </w:t>
      </w:r>
      <w:r w:rsidR="00212149" w:rsidRPr="002C3316">
        <w:rPr>
          <w:color w:val="auto"/>
          <w:szCs w:val="24"/>
        </w:rPr>
        <w:t>aptarnavimo</w:t>
      </w:r>
      <w:r w:rsidR="00AF7742" w:rsidRPr="002C3316">
        <w:rPr>
          <w:color w:val="auto"/>
          <w:szCs w:val="24"/>
        </w:rPr>
        <w:t xml:space="preserve"> </w:t>
      </w:r>
      <w:r w:rsidR="00212149" w:rsidRPr="002C3316">
        <w:rPr>
          <w:color w:val="auto"/>
          <w:szCs w:val="24"/>
        </w:rPr>
        <w:t>paslaugų</w:t>
      </w:r>
      <w:r w:rsidR="00AF7742" w:rsidRPr="002C3316">
        <w:rPr>
          <w:color w:val="auto"/>
          <w:szCs w:val="24"/>
        </w:rPr>
        <w:t xml:space="preserve"> </w:t>
      </w:r>
      <w:r w:rsidR="00212149" w:rsidRPr="002C3316">
        <w:rPr>
          <w:color w:val="auto"/>
          <w:szCs w:val="24"/>
        </w:rPr>
        <w:t>viešajam</w:t>
      </w:r>
      <w:r w:rsidR="00AF7742" w:rsidRPr="002C3316">
        <w:rPr>
          <w:color w:val="auto"/>
          <w:szCs w:val="24"/>
        </w:rPr>
        <w:t xml:space="preserve"> </w:t>
      </w:r>
      <w:r w:rsidR="00212149" w:rsidRPr="002C3316">
        <w:rPr>
          <w:color w:val="auto"/>
          <w:szCs w:val="24"/>
        </w:rPr>
        <w:t>pirkimui;</w:t>
      </w:r>
    </w:p>
    <w:p w:rsidR="00212149"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212149" w:rsidRPr="002C3316">
        <w:rPr>
          <w:color w:val="auto"/>
          <w:szCs w:val="24"/>
        </w:rPr>
        <w:t>iosios</w:t>
      </w:r>
      <w:r w:rsidR="00AF7742" w:rsidRPr="002C3316">
        <w:rPr>
          <w:color w:val="auto"/>
          <w:szCs w:val="24"/>
        </w:rPr>
        <w:t xml:space="preserve"> </w:t>
      </w:r>
      <w:r w:rsidR="00212149" w:rsidRPr="002C3316">
        <w:rPr>
          <w:color w:val="auto"/>
          <w:szCs w:val="24"/>
        </w:rPr>
        <w:t>organizacijos</w:t>
      </w:r>
      <w:r w:rsidR="00AF7742" w:rsidRPr="002C3316">
        <w:rPr>
          <w:color w:val="auto"/>
          <w:szCs w:val="24"/>
        </w:rPr>
        <w:t xml:space="preserve"> </w:t>
      </w:r>
      <w:r w:rsidR="00212149" w:rsidRPr="002C3316">
        <w:rPr>
          <w:color w:val="auto"/>
          <w:szCs w:val="24"/>
        </w:rPr>
        <w:t>direktoriaus</w:t>
      </w:r>
      <w:r w:rsidR="00AF7742" w:rsidRPr="002C3316">
        <w:rPr>
          <w:color w:val="auto"/>
          <w:szCs w:val="24"/>
        </w:rPr>
        <w:t xml:space="preserve"> </w:t>
      </w:r>
      <w:r w:rsidR="00212149" w:rsidRPr="002C3316">
        <w:rPr>
          <w:color w:val="auto"/>
          <w:szCs w:val="24"/>
        </w:rPr>
        <w:t>2014</w:t>
      </w:r>
      <w:r w:rsidR="00AF7742" w:rsidRPr="002C3316">
        <w:rPr>
          <w:color w:val="auto"/>
          <w:szCs w:val="24"/>
        </w:rPr>
        <w:t xml:space="preserve"> </w:t>
      </w:r>
      <w:r w:rsidR="00212149" w:rsidRPr="002C3316">
        <w:rPr>
          <w:color w:val="auto"/>
          <w:szCs w:val="24"/>
        </w:rPr>
        <w:t>m.</w:t>
      </w:r>
      <w:r w:rsidR="00AF7742" w:rsidRPr="002C3316">
        <w:rPr>
          <w:color w:val="auto"/>
          <w:szCs w:val="24"/>
        </w:rPr>
        <w:t xml:space="preserve"> </w:t>
      </w:r>
      <w:r w:rsidR="00212149" w:rsidRPr="002C3316">
        <w:rPr>
          <w:color w:val="auto"/>
          <w:szCs w:val="24"/>
        </w:rPr>
        <w:t>lapkričio</w:t>
      </w:r>
      <w:r w:rsidR="00AF7742" w:rsidRPr="002C3316">
        <w:rPr>
          <w:color w:val="auto"/>
          <w:szCs w:val="24"/>
        </w:rPr>
        <w:t xml:space="preserve"> </w:t>
      </w:r>
      <w:r w:rsidR="00212149" w:rsidRPr="002C3316">
        <w:rPr>
          <w:color w:val="auto"/>
          <w:szCs w:val="24"/>
        </w:rPr>
        <w:t>11</w:t>
      </w:r>
      <w:r w:rsidR="00AF7742" w:rsidRPr="002C3316">
        <w:rPr>
          <w:color w:val="auto"/>
          <w:szCs w:val="24"/>
        </w:rPr>
        <w:t xml:space="preserve"> </w:t>
      </w:r>
      <w:r w:rsidR="00212149" w:rsidRPr="002C3316">
        <w:rPr>
          <w:color w:val="auto"/>
          <w:szCs w:val="24"/>
        </w:rPr>
        <w:t>d.</w:t>
      </w:r>
      <w:r w:rsidR="00AF7742" w:rsidRPr="002C3316">
        <w:rPr>
          <w:color w:val="auto"/>
          <w:szCs w:val="24"/>
        </w:rPr>
        <w:t xml:space="preserve"> </w:t>
      </w:r>
      <w:r w:rsidR="00212149"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12149" w:rsidRPr="002C3316">
        <w:rPr>
          <w:color w:val="auto"/>
          <w:szCs w:val="24"/>
        </w:rPr>
        <w:t>02-50</w:t>
      </w:r>
      <w:r w:rsidR="00AF7742" w:rsidRPr="002C3316">
        <w:rPr>
          <w:color w:val="auto"/>
          <w:szCs w:val="24"/>
        </w:rPr>
        <w:t xml:space="preserve"> </w:t>
      </w:r>
      <w:r w:rsidR="00212149" w:rsidRPr="002C3316">
        <w:rPr>
          <w:color w:val="auto"/>
          <w:szCs w:val="24"/>
        </w:rPr>
        <w:t>„Dėl</w:t>
      </w:r>
      <w:r w:rsidR="00AF7742" w:rsidRPr="002C3316">
        <w:rPr>
          <w:color w:val="auto"/>
          <w:szCs w:val="24"/>
        </w:rPr>
        <w:t xml:space="preserve"> </w:t>
      </w:r>
      <w:r w:rsidR="00212149" w:rsidRPr="002C3316">
        <w:rPr>
          <w:color w:val="auto"/>
          <w:szCs w:val="24"/>
        </w:rPr>
        <w:t>Įstaigos</w:t>
      </w:r>
      <w:r w:rsidR="00AF7742" w:rsidRPr="002C3316">
        <w:rPr>
          <w:color w:val="auto"/>
          <w:szCs w:val="24"/>
        </w:rPr>
        <w:t xml:space="preserve"> </w:t>
      </w:r>
      <w:r w:rsidR="00212149" w:rsidRPr="002C3316">
        <w:rPr>
          <w:color w:val="auto"/>
          <w:szCs w:val="24"/>
        </w:rPr>
        <w:t>2014</w:t>
      </w:r>
      <w:r w:rsidR="00AF7742" w:rsidRPr="002C3316">
        <w:rPr>
          <w:color w:val="auto"/>
          <w:szCs w:val="24"/>
        </w:rPr>
        <w:t xml:space="preserve"> </w:t>
      </w:r>
      <w:r w:rsidR="00212149" w:rsidRPr="002C3316">
        <w:rPr>
          <w:color w:val="auto"/>
          <w:szCs w:val="24"/>
        </w:rPr>
        <w:t>m.</w:t>
      </w:r>
      <w:r w:rsidR="00AF7742" w:rsidRPr="002C3316">
        <w:rPr>
          <w:color w:val="auto"/>
          <w:szCs w:val="24"/>
        </w:rPr>
        <w:t xml:space="preserve"> </w:t>
      </w:r>
      <w:r w:rsidR="00212149" w:rsidRPr="002C3316">
        <w:rPr>
          <w:color w:val="auto"/>
          <w:szCs w:val="24"/>
        </w:rPr>
        <w:t>numatomų</w:t>
      </w:r>
      <w:r w:rsidR="00AF7742" w:rsidRPr="002C3316">
        <w:rPr>
          <w:color w:val="auto"/>
          <w:szCs w:val="24"/>
        </w:rPr>
        <w:t xml:space="preserve"> </w:t>
      </w:r>
      <w:r w:rsidR="00212149" w:rsidRPr="002C3316">
        <w:rPr>
          <w:color w:val="auto"/>
          <w:szCs w:val="24"/>
        </w:rPr>
        <w:t>vykdyti</w:t>
      </w:r>
      <w:r w:rsidR="00AF7742" w:rsidRPr="002C3316">
        <w:rPr>
          <w:color w:val="auto"/>
          <w:szCs w:val="24"/>
        </w:rPr>
        <w:t xml:space="preserve"> </w:t>
      </w:r>
      <w:r w:rsidR="00212149" w:rsidRPr="002C3316">
        <w:rPr>
          <w:color w:val="auto"/>
          <w:szCs w:val="24"/>
        </w:rPr>
        <w:t>prekių,</w:t>
      </w:r>
      <w:r w:rsidR="00AF7742" w:rsidRPr="002C3316">
        <w:rPr>
          <w:color w:val="auto"/>
          <w:szCs w:val="24"/>
        </w:rPr>
        <w:t xml:space="preserve"> </w:t>
      </w:r>
      <w:r w:rsidR="00212149" w:rsidRPr="002C3316">
        <w:rPr>
          <w:color w:val="auto"/>
          <w:szCs w:val="24"/>
        </w:rPr>
        <w:t>paslaugų</w:t>
      </w:r>
      <w:r w:rsidR="00AF7742" w:rsidRPr="002C3316">
        <w:rPr>
          <w:color w:val="auto"/>
          <w:szCs w:val="24"/>
        </w:rPr>
        <w:t xml:space="preserve"> </w:t>
      </w:r>
      <w:r w:rsidR="00212149" w:rsidRPr="002C3316">
        <w:rPr>
          <w:color w:val="auto"/>
          <w:szCs w:val="24"/>
        </w:rPr>
        <w:t>ir</w:t>
      </w:r>
      <w:r w:rsidR="00AF7742" w:rsidRPr="002C3316">
        <w:rPr>
          <w:color w:val="auto"/>
          <w:szCs w:val="24"/>
        </w:rPr>
        <w:t xml:space="preserve"> </w:t>
      </w:r>
      <w:r w:rsidR="00212149" w:rsidRPr="002C3316">
        <w:rPr>
          <w:color w:val="auto"/>
          <w:szCs w:val="24"/>
        </w:rPr>
        <w:t>darbų</w:t>
      </w:r>
      <w:r w:rsidR="00AF7742" w:rsidRPr="002C3316">
        <w:rPr>
          <w:color w:val="auto"/>
          <w:szCs w:val="24"/>
        </w:rPr>
        <w:t xml:space="preserve"> </w:t>
      </w:r>
      <w:r w:rsidR="00212149" w:rsidRPr="002C3316">
        <w:rPr>
          <w:color w:val="auto"/>
          <w:szCs w:val="24"/>
        </w:rPr>
        <w:t>viešųjų</w:t>
      </w:r>
      <w:r w:rsidR="00AF7742" w:rsidRPr="002C3316">
        <w:rPr>
          <w:color w:val="auto"/>
          <w:szCs w:val="24"/>
        </w:rPr>
        <w:t xml:space="preserve"> </w:t>
      </w:r>
      <w:r w:rsidR="00212149" w:rsidRPr="002C3316">
        <w:rPr>
          <w:color w:val="auto"/>
          <w:szCs w:val="24"/>
        </w:rPr>
        <w:t>pirkimų</w:t>
      </w:r>
      <w:r w:rsidR="00AF7742" w:rsidRPr="002C3316">
        <w:rPr>
          <w:color w:val="auto"/>
          <w:szCs w:val="24"/>
        </w:rPr>
        <w:t xml:space="preserve"> </w:t>
      </w:r>
      <w:r w:rsidR="00212149" w:rsidRPr="002C3316">
        <w:rPr>
          <w:color w:val="auto"/>
          <w:szCs w:val="24"/>
        </w:rPr>
        <w:t>plano</w:t>
      </w:r>
      <w:r w:rsidR="00AF7742" w:rsidRPr="002C3316">
        <w:rPr>
          <w:color w:val="auto"/>
          <w:szCs w:val="24"/>
        </w:rPr>
        <w:t xml:space="preserve"> </w:t>
      </w:r>
      <w:r w:rsidR="00212149" w:rsidRPr="002C3316">
        <w:rPr>
          <w:color w:val="auto"/>
          <w:szCs w:val="24"/>
        </w:rPr>
        <w:t>dalinio</w:t>
      </w:r>
      <w:r w:rsidR="00AF7742" w:rsidRPr="002C3316">
        <w:rPr>
          <w:color w:val="auto"/>
          <w:szCs w:val="24"/>
        </w:rPr>
        <w:t xml:space="preserve"> </w:t>
      </w:r>
      <w:r w:rsidR="00212149" w:rsidRPr="002C3316">
        <w:rPr>
          <w:color w:val="auto"/>
          <w:szCs w:val="24"/>
        </w:rPr>
        <w:t>pakeitimo“,</w:t>
      </w:r>
      <w:r w:rsidR="00AF7742" w:rsidRPr="002C3316">
        <w:rPr>
          <w:color w:val="auto"/>
          <w:szCs w:val="24"/>
        </w:rPr>
        <w:t xml:space="preserve"> </w:t>
      </w:r>
      <w:r w:rsidR="00212149" w:rsidRPr="002C3316">
        <w:rPr>
          <w:color w:val="auto"/>
          <w:szCs w:val="24"/>
        </w:rPr>
        <w:t>kuriuo</w:t>
      </w:r>
      <w:r w:rsidR="00AF7742" w:rsidRPr="002C3316">
        <w:rPr>
          <w:color w:val="auto"/>
          <w:szCs w:val="24"/>
        </w:rPr>
        <w:t xml:space="preserve"> </w:t>
      </w:r>
      <w:r w:rsidR="00212149" w:rsidRPr="002C3316">
        <w:rPr>
          <w:color w:val="auto"/>
          <w:szCs w:val="24"/>
        </w:rPr>
        <w:t>iš</w:t>
      </w:r>
      <w:r w:rsidR="00AF7742" w:rsidRPr="002C3316">
        <w:rPr>
          <w:color w:val="auto"/>
          <w:szCs w:val="24"/>
        </w:rPr>
        <w:t xml:space="preserve"> </w:t>
      </w:r>
      <w:r w:rsidR="00212149" w:rsidRPr="002C3316">
        <w:rPr>
          <w:color w:val="auto"/>
          <w:szCs w:val="24"/>
        </w:rPr>
        <w:t>dalies</w:t>
      </w:r>
      <w:r w:rsidR="00AF7742" w:rsidRPr="002C3316">
        <w:rPr>
          <w:color w:val="auto"/>
          <w:szCs w:val="24"/>
        </w:rPr>
        <w:t xml:space="preserve"> </w:t>
      </w:r>
      <w:r w:rsidR="00212149" w:rsidRPr="002C3316">
        <w:rPr>
          <w:color w:val="auto"/>
          <w:szCs w:val="24"/>
        </w:rPr>
        <w:t>pakeistas</w:t>
      </w:r>
      <w:r w:rsidR="00AF7742" w:rsidRPr="002C3316">
        <w:rPr>
          <w:color w:val="auto"/>
          <w:szCs w:val="24"/>
        </w:rPr>
        <w:t xml:space="preserve"> </w:t>
      </w:r>
      <w:r w:rsidR="00212149" w:rsidRPr="002C3316">
        <w:rPr>
          <w:color w:val="auto"/>
          <w:szCs w:val="24"/>
        </w:rPr>
        <w:t>2014</w:t>
      </w:r>
      <w:r w:rsidR="00AF7742" w:rsidRPr="002C3316">
        <w:rPr>
          <w:color w:val="auto"/>
          <w:szCs w:val="24"/>
        </w:rPr>
        <w:t xml:space="preserve"> </w:t>
      </w:r>
      <w:r w:rsidR="00212149" w:rsidRPr="002C3316">
        <w:rPr>
          <w:color w:val="auto"/>
          <w:szCs w:val="24"/>
        </w:rPr>
        <w:t>m.</w:t>
      </w:r>
      <w:r w:rsidR="00AF7742" w:rsidRPr="002C3316">
        <w:rPr>
          <w:color w:val="auto"/>
          <w:szCs w:val="24"/>
        </w:rPr>
        <w:t xml:space="preserve"> </w:t>
      </w:r>
      <w:r w:rsidR="00212149" w:rsidRPr="002C3316">
        <w:rPr>
          <w:color w:val="auto"/>
          <w:szCs w:val="24"/>
        </w:rPr>
        <w:t>Planas;</w:t>
      </w:r>
    </w:p>
    <w:p w:rsidR="00EA26B5" w:rsidRPr="002C3316" w:rsidRDefault="00EA26B5"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2015</w:t>
      </w:r>
      <w:r w:rsidR="00AF7742" w:rsidRPr="002C3316">
        <w:rPr>
          <w:color w:val="auto"/>
          <w:szCs w:val="24"/>
        </w:rPr>
        <w:t xml:space="preserve"> </w:t>
      </w:r>
      <w:r w:rsidRPr="002C3316">
        <w:rPr>
          <w:color w:val="auto"/>
          <w:szCs w:val="24"/>
        </w:rPr>
        <w:t>biudžetiniais</w:t>
      </w:r>
      <w:r w:rsidR="00AF7742" w:rsidRPr="002C3316">
        <w:rPr>
          <w:color w:val="auto"/>
          <w:szCs w:val="24"/>
        </w:rPr>
        <w:t xml:space="preserve"> </w:t>
      </w:r>
      <w:r w:rsidRPr="002C3316">
        <w:rPr>
          <w:color w:val="auto"/>
          <w:szCs w:val="24"/>
        </w:rPr>
        <w:t>metais</w:t>
      </w:r>
      <w:r w:rsidR="00AF7742" w:rsidRPr="002C3316">
        <w:rPr>
          <w:color w:val="auto"/>
          <w:szCs w:val="24"/>
        </w:rPr>
        <w:t xml:space="preserve"> </w:t>
      </w:r>
      <w:r w:rsidRPr="002C3316">
        <w:rPr>
          <w:color w:val="auto"/>
          <w:szCs w:val="24"/>
        </w:rPr>
        <w:t>atliktų</w:t>
      </w:r>
      <w:r w:rsidR="00AF7742" w:rsidRPr="002C3316">
        <w:rPr>
          <w:color w:val="auto"/>
          <w:szCs w:val="24"/>
        </w:rPr>
        <w:t xml:space="preserve"> </w:t>
      </w:r>
      <w:r w:rsidRPr="002C3316">
        <w:rPr>
          <w:color w:val="auto"/>
          <w:szCs w:val="24"/>
        </w:rPr>
        <w:t>pirkimų</w:t>
      </w:r>
      <w:r w:rsidR="00AF7742" w:rsidRPr="002C3316">
        <w:rPr>
          <w:color w:val="auto"/>
          <w:szCs w:val="24"/>
        </w:rPr>
        <w:t xml:space="preserve"> </w:t>
      </w:r>
      <w:r w:rsidRPr="002C3316">
        <w:rPr>
          <w:color w:val="auto"/>
          <w:szCs w:val="24"/>
        </w:rPr>
        <w:t>registracijos</w:t>
      </w:r>
      <w:r w:rsidR="00AF7742" w:rsidRPr="002C3316">
        <w:rPr>
          <w:color w:val="auto"/>
          <w:szCs w:val="24"/>
        </w:rPr>
        <w:t xml:space="preserve"> </w:t>
      </w:r>
      <w:r w:rsidRPr="002C3316">
        <w:rPr>
          <w:color w:val="auto"/>
          <w:szCs w:val="24"/>
        </w:rPr>
        <w:t>žurnalas</w:t>
      </w:r>
      <w:r w:rsidR="00AF7742" w:rsidRPr="002C3316">
        <w:rPr>
          <w:color w:val="auto"/>
          <w:szCs w:val="24"/>
        </w:rPr>
        <w:t xml:space="preserve"> </w:t>
      </w:r>
      <w:r w:rsidR="00EB6CC1" w:rsidRPr="002C3316">
        <w:rPr>
          <w:color w:val="auto"/>
          <w:szCs w:val="24"/>
        </w:rPr>
        <w:t>(</w:t>
      </w:r>
      <w:r w:rsidRPr="002C3316">
        <w:rPr>
          <w:color w:val="auto"/>
          <w:szCs w:val="24"/>
        </w:rPr>
        <w:t>nurodyti</w:t>
      </w:r>
      <w:r w:rsidR="00AF7742" w:rsidRPr="002C3316">
        <w:rPr>
          <w:color w:val="auto"/>
          <w:szCs w:val="24"/>
        </w:rPr>
        <w:t xml:space="preserve"> </w:t>
      </w:r>
      <w:r w:rsidR="005617E1" w:rsidRPr="002C3316">
        <w:rPr>
          <w:color w:val="auto"/>
          <w:szCs w:val="24"/>
        </w:rPr>
        <w:t>1</w:t>
      </w:r>
      <w:r w:rsidRPr="002C3316">
        <w:rPr>
          <w:color w:val="auto"/>
          <w:szCs w:val="24"/>
        </w:rPr>
        <w:t>33</w:t>
      </w:r>
      <w:r w:rsidR="00AF7742" w:rsidRPr="002C3316">
        <w:rPr>
          <w:color w:val="auto"/>
          <w:szCs w:val="24"/>
        </w:rPr>
        <w:t xml:space="preserve"> </w:t>
      </w:r>
      <w:r w:rsidRPr="002C3316">
        <w:rPr>
          <w:color w:val="auto"/>
          <w:szCs w:val="24"/>
        </w:rPr>
        <w:t>viešieji</w:t>
      </w:r>
      <w:r w:rsidR="00AF7742" w:rsidRPr="002C3316">
        <w:rPr>
          <w:color w:val="auto"/>
          <w:szCs w:val="24"/>
        </w:rPr>
        <w:t xml:space="preserve"> </w:t>
      </w:r>
      <w:r w:rsidRPr="002C3316">
        <w:rPr>
          <w:color w:val="auto"/>
          <w:szCs w:val="24"/>
        </w:rPr>
        <w:t>pirkimai</w:t>
      </w:r>
      <w:r w:rsidR="00EB6CC1" w:rsidRPr="002C3316">
        <w:rPr>
          <w:color w:val="auto"/>
          <w:szCs w:val="24"/>
        </w:rPr>
        <w:t>)</w:t>
      </w:r>
      <w:r w:rsidRPr="002C3316">
        <w:rPr>
          <w:color w:val="auto"/>
          <w:szCs w:val="24"/>
        </w:rPr>
        <w:t>;</w:t>
      </w:r>
    </w:p>
    <w:p w:rsidR="00954222" w:rsidRPr="002C3316" w:rsidRDefault="008B7830"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2015</w:t>
      </w:r>
      <w:r w:rsidR="00AF7742" w:rsidRPr="002C3316">
        <w:rPr>
          <w:color w:val="auto"/>
          <w:szCs w:val="24"/>
        </w:rPr>
        <w:t xml:space="preserve"> </w:t>
      </w:r>
      <w:r w:rsidRPr="002C3316">
        <w:rPr>
          <w:color w:val="auto"/>
          <w:szCs w:val="24"/>
        </w:rPr>
        <w:t>m.</w:t>
      </w:r>
      <w:r w:rsidR="00AF7742" w:rsidRPr="002C3316">
        <w:rPr>
          <w:color w:val="auto"/>
          <w:szCs w:val="24"/>
        </w:rPr>
        <w:t xml:space="preserve"> </w:t>
      </w:r>
      <w:r w:rsidRPr="002C3316">
        <w:rPr>
          <w:color w:val="auto"/>
          <w:szCs w:val="24"/>
        </w:rPr>
        <w:t>įsakymų</w:t>
      </w:r>
      <w:r w:rsidR="00AF7742" w:rsidRPr="002C3316">
        <w:rPr>
          <w:color w:val="auto"/>
          <w:szCs w:val="24"/>
        </w:rPr>
        <w:t xml:space="preserve"> </w:t>
      </w:r>
      <w:r w:rsidRPr="002C3316">
        <w:rPr>
          <w:color w:val="auto"/>
          <w:szCs w:val="24"/>
        </w:rPr>
        <w:t>įstaigos</w:t>
      </w:r>
      <w:r w:rsidR="00AF7742" w:rsidRPr="002C3316">
        <w:rPr>
          <w:color w:val="auto"/>
          <w:szCs w:val="24"/>
        </w:rPr>
        <w:t xml:space="preserve"> </w:t>
      </w:r>
      <w:r w:rsidRPr="002C3316">
        <w:rPr>
          <w:color w:val="auto"/>
          <w:szCs w:val="24"/>
        </w:rPr>
        <w:t>veiklos</w:t>
      </w:r>
      <w:r w:rsidR="00AF7742" w:rsidRPr="002C3316">
        <w:rPr>
          <w:color w:val="auto"/>
          <w:szCs w:val="24"/>
        </w:rPr>
        <w:t xml:space="preserve"> </w:t>
      </w:r>
      <w:r w:rsidRPr="002C3316">
        <w:rPr>
          <w:color w:val="auto"/>
          <w:szCs w:val="24"/>
        </w:rPr>
        <w:t>klausimais</w:t>
      </w:r>
      <w:r w:rsidR="00AF7742" w:rsidRPr="002C3316">
        <w:rPr>
          <w:color w:val="auto"/>
          <w:szCs w:val="24"/>
        </w:rPr>
        <w:t xml:space="preserve"> </w:t>
      </w:r>
      <w:r w:rsidRPr="002C3316">
        <w:rPr>
          <w:color w:val="auto"/>
          <w:szCs w:val="24"/>
        </w:rPr>
        <w:t>registracijos</w:t>
      </w:r>
      <w:r w:rsidR="00AF7742" w:rsidRPr="002C3316">
        <w:rPr>
          <w:color w:val="auto"/>
          <w:szCs w:val="24"/>
        </w:rPr>
        <w:t xml:space="preserve"> </w:t>
      </w:r>
      <w:r w:rsidRPr="002C3316">
        <w:rPr>
          <w:color w:val="auto"/>
          <w:szCs w:val="24"/>
        </w:rPr>
        <w:t>žurnalas;</w:t>
      </w:r>
    </w:p>
    <w:p w:rsidR="000F74CF" w:rsidRPr="002C3316" w:rsidRDefault="00757A44" w:rsidP="00EB6CC1">
      <w:pPr>
        <w:numPr>
          <w:ilvl w:val="0"/>
          <w:numId w:val="1"/>
        </w:numPr>
        <w:tabs>
          <w:tab w:val="left" w:pos="709"/>
          <w:tab w:val="left" w:pos="993"/>
        </w:tabs>
        <w:spacing w:after="0" w:line="240" w:lineRule="auto"/>
        <w:ind w:left="0" w:right="0" w:firstLine="567"/>
        <w:rPr>
          <w:color w:val="auto"/>
          <w:szCs w:val="24"/>
        </w:rPr>
      </w:pPr>
      <w:r w:rsidRPr="002C3316">
        <w:rPr>
          <w:color w:val="auto"/>
          <w:szCs w:val="24"/>
        </w:rPr>
        <w:t>Perkanč</w:t>
      </w:r>
      <w:r w:rsidR="000F74CF" w:rsidRPr="002C3316">
        <w:rPr>
          <w:color w:val="auto"/>
          <w:szCs w:val="24"/>
        </w:rPr>
        <w:t>iosios</w:t>
      </w:r>
      <w:r w:rsidR="00AF7742" w:rsidRPr="002C3316">
        <w:rPr>
          <w:color w:val="auto"/>
          <w:szCs w:val="24"/>
        </w:rPr>
        <w:t xml:space="preserve"> </w:t>
      </w:r>
      <w:r w:rsidR="000F74CF" w:rsidRPr="002C3316">
        <w:rPr>
          <w:color w:val="auto"/>
          <w:szCs w:val="24"/>
        </w:rPr>
        <w:t>organizacijos</w:t>
      </w:r>
      <w:r w:rsidR="00AF7742" w:rsidRPr="002C3316">
        <w:rPr>
          <w:color w:val="auto"/>
          <w:szCs w:val="24"/>
        </w:rPr>
        <w:t xml:space="preserve"> </w:t>
      </w:r>
      <w:r w:rsidR="000F74CF" w:rsidRPr="002C3316">
        <w:rPr>
          <w:color w:val="auto"/>
          <w:szCs w:val="24"/>
        </w:rPr>
        <w:t>direktoriaus</w:t>
      </w:r>
      <w:r w:rsidR="00AF7742" w:rsidRPr="002C3316">
        <w:rPr>
          <w:color w:val="auto"/>
          <w:szCs w:val="24"/>
        </w:rPr>
        <w:t xml:space="preserve"> </w:t>
      </w:r>
      <w:r w:rsidR="000F74CF" w:rsidRPr="002C3316">
        <w:rPr>
          <w:color w:val="auto"/>
          <w:szCs w:val="24"/>
        </w:rPr>
        <w:t>2015</w:t>
      </w:r>
      <w:r w:rsidR="00AF7742" w:rsidRPr="002C3316">
        <w:rPr>
          <w:color w:val="auto"/>
          <w:szCs w:val="24"/>
        </w:rPr>
        <w:t xml:space="preserve"> </w:t>
      </w:r>
      <w:r w:rsidR="000F74CF" w:rsidRPr="002C3316">
        <w:rPr>
          <w:color w:val="auto"/>
          <w:szCs w:val="24"/>
        </w:rPr>
        <w:t>m.</w:t>
      </w:r>
      <w:r w:rsidR="00AF7742" w:rsidRPr="002C3316">
        <w:rPr>
          <w:color w:val="auto"/>
          <w:szCs w:val="24"/>
        </w:rPr>
        <w:t xml:space="preserve"> </w:t>
      </w:r>
      <w:r w:rsidR="000F74CF" w:rsidRPr="002C3316">
        <w:rPr>
          <w:color w:val="auto"/>
          <w:szCs w:val="24"/>
        </w:rPr>
        <w:t>sausio</w:t>
      </w:r>
      <w:r w:rsidR="00AF7742" w:rsidRPr="002C3316">
        <w:rPr>
          <w:color w:val="auto"/>
          <w:szCs w:val="24"/>
        </w:rPr>
        <w:t xml:space="preserve"> </w:t>
      </w:r>
      <w:r w:rsidR="000F74CF" w:rsidRPr="002C3316">
        <w:rPr>
          <w:color w:val="auto"/>
          <w:szCs w:val="24"/>
        </w:rPr>
        <w:t>5</w:t>
      </w:r>
      <w:r w:rsidR="00AF7742" w:rsidRPr="002C3316">
        <w:rPr>
          <w:color w:val="auto"/>
          <w:szCs w:val="24"/>
        </w:rPr>
        <w:t xml:space="preserve"> </w:t>
      </w:r>
      <w:r w:rsidR="000F74CF" w:rsidRPr="002C3316">
        <w:rPr>
          <w:color w:val="auto"/>
          <w:szCs w:val="24"/>
        </w:rPr>
        <w:t>d.</w:t>
      </w:r>
      <w:r w:rsidR="00AF7742" w:rsidRPr="002C3316">
        <w:rPr>
          <w:color w:val="auto"/>
          <w:szCs w:val="24"/>
        </w:rPr>
        <w:t xml:space="preserve"> </w:t>
      </w:r>
      <w:r w:rsidR="000F74CF"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0F74CF" w:rsidRPr="002C3316">
        <w:rPr>
          <w:color w:val="auto"/>
          <w:szCs w:val="24"/>
        </w:rPr>
        <w:t>02-01</w:t>
      </w:r>
      <w:r w:rsidR="00AF7742" w:rsidRPr="002C3316">
        <w:rPr>
          <w:color w:val="auto"/>
          <w:szCs w:val="24"/>
        </w:rPr>
        <w:t xml:space="preserve"> </w:t>
      </w:r>
      <w:r w:rsidR="000F74CF" w:rsidRPr="002C3316">
        <w:rPr>
          <w:color w:val="auto"/>
          <w:szCs w:val="24"/>
        </w:rPr>
        <w:t>„Dėl</w:t>
      </w:r>
      <w:r w:rsidR="00AF7742" w:rsidRPr="002C3316">
        <w:rPr>
          <w:color w:val="auto"/>
          <w:szCs w:val="24"/>
        </w:rPr>
        <w:t xml:space="preserve"> </w:t>
      </w:r>
      <w:r w:rsidR="000F74CF" w:rsidRPr="002C3316">
        <w:rPr>
          <w:color w:val="auto"/>
          <w:szCs w:val="24"/>
        </w:rPr>
        <w:t>viešųjų</w:t>
      </w:r>
      <w:r w:rsidR="00AF7742" w:rsidRPr="002C3316">
        <w:rPr>
          <w:color w:val="auto"/>
          <w:szCs w:val="24"/>
        </w:rPr>
        <w:t xml:space="preserve"> </w:t>
      </w:r>
      <w:r w:rsidR="000F74CF" w:rsidRPr="002C3316">
        <w:rPr>
          <w:color w:val="auto"/>
          <w:szCs w:val="24"/>
        </w:rPr>
        <w:t>pirkimų</w:t>
      </w:r>
      <w:r w:rsidR="00AF7742" w:rsidRPr="002C3316">
        <w:rPr>
          <w:color w:val="auto"/>
          <w:szCs w:val="24"/>
        </w:rPr>
        <w:t xml:space="preserve"> </w:t>
      </w:r>
      <w:r w:rsidR="000F74CF" w:rsidRPr="002C3316">
        <w:rPr>
          <w:color w:val="auto"/>
          <w:szCs w:val="24"/>
        </w:rPr>
        <w:t>taisyklių</w:t>
      </w:r>
      <w:r w:rsidR="00AF7742" w:rsidRPr="002C3316">
        <w:rPr>
          <w:color w:val="auto"/>
          <w:szCs w:val="24"/>
        </w:rPr>
        <w:t xml:space="preserve"> </w:t>
      </w:r>
      <w:r w:rsidR="000F74CF" w:rsidRPr="002C3316">
        <w:rPr>
          <w:color w:val="auto"/>
          <w:szCs w:val="24"/>
        </w:rPr>
        <w:t>atnaujinimo“,</w:t>
      </w:r>
      <w:r w:rsidR="00AF7742" w:rsidRPr="002C3316">
        <w:rPr>
          <w:color w:val="auto"/>
          <w:szCs w:val="24"/>
        </w:rPr>
        <w:t xml:space="preserve"> </w:t>
      </w:r>
      <w:r w:rsidR="000F74CF" w:rsidRPr="002C3316">
        <w:rPr>
          <w:color w:val="auto"/>
          <w:szCs w:val="24"/>
        </w:rPr>
        <w:t>kuriuo</w:t>
      </w:r>
      <w:r w:rsidR="00AF7742" w:rsidRPr="002C3316">
        <w:rPr>
          <w:color w:val="auto"/>
          <w:szCs w:val="24"/>
        </w:rPr>
        <w:t xml:space="preserve"> </w:t>
      </w:r>
      <w:r w:rsidR="000F74CF" w:rsidRPr="002C3316">
        <w:rPr>
          <w:color w:val="auto"/>
          <w:szCs w:val="24"/>
        </w:rPr>
        <w:t>patvirtintos</w:t>
      </w:r>
      <w:r w:rsidR="00AF7742" w:rsidRPr="002C3316">
        <w:rPr>
          <w:color w:val="auto"/>
          <w:szCs w:val="24"/>
        </w:rPr>
        <w:t xml:space="preserve"> </w:t>
      </w:r>
      <w:r w:rsidR="000F74CF" w:rsidRPr="002C3316">
        <w:rPr>
          <w:color w:val="auto"/>
          <w:szCs w:val="24"/>
        </w:rPr>
        <w:t>„Viešosios</w:t>
      </w:r>
      <w:r w:rsidR="00AF7742" w:rsidRPr="002C3316">
        <w:rPr>
          <w:color w:val="auto"/>
          <w:szCs w:val="24"/>
        </w:rPr>
        <w:t xml:space="preserve"> </w:t>
      </w:r>
      <w:r w:rsidR="000F74CF" w:rsidRPr="002C3316">
        <w:rPr>
          <w:color w:val="auto"/>
          <w:szCs w:val="24"/>
        </w:rPr>
        <w:t>įstaigos</w:t>
      </w:r>
      <w:r w:rsidR="00AF7742" w:rsidRPr="002C3316">
        <w:rPr>
          <w:color w:val="auto"/>
          <w:szCs w:val="24"/>
        </w:rPr>
        <w:t xml:space="preserve"> </w:t>
      </w:r>
      <w:r w:rsidR="000F74CF" w:rsidRPr="002C3316">
        <w:rPr>
          <w:color w:val="auto"/>
          <w:szCs w:val="24"/>
        </w:rPr>
        <w:t>Jurbarko</w:t>
      </w:r>
      <w:r w:rsidR="00AF7742" w:rsidRPr="002C3316">
        <w:rPr>
          <w:color w:val="auto"/>
          <w:szCs w:val="24"/>
        </w:rPr>
        <w:t xml:space="preserve"> </w:t>
      </w:r>
      <w:r w:rsidR="000F74CF" w:rsidRPr="002C3316">
        <w:rPr>
          <w:color w:val="auto"/>
          <w:szCs w:val="24"/>
        </w:rPr>
        <w:t>rajono</w:t>
      </w:r>
      <w:r w:rsidR="00AF7742" w:rsidRPr="002C3316">
        <w:rPr>
          <w:color w:val="auto"/>
          <w:szCs w:val="24"/>
        </w:rPr>
        <w:t xml:space="preserve"> </w:t>
      </w:r>
      <w:r w:rsidR="000F74CF" w:rsidRPr="002C3316">
        <w:rPr>
          <w:color w:val="auto"/>
          <w:szCs w:val="24"/>
        </w:rPr>
        <w:t>pirminės</w:t>
      </w:r>
      <w:r w:rsidR="00AF7742" w:rsidRPr="002C3316">
        <w:rPr>
          <w:color w:val="auto"/>
          <w:szCs w:val="24"/>
        </w:rPr>
        <w:t xml:space="preserve"> </w:t>
      </w:r>
      <w:r w:rsidR="000F74CF" w:rsidRPr="002C3316">
        <w:rPr>
          <w:color w:val="auto"/>
          <w:szCs w:val="24"/>
        </w:rPr>
        <w:t>sveikatos</w:t>
      </w:r>
      <w:r w:rsidR="00AF7742" w:rsidRPr="002C3316">
        <w:rPr>
          <w:color w:val="auto"/>
          <w:szCs w:val="24"/>
        </w:rPr>
        <w:t xml:space="preserve"> </w:t>
      </w:r>
      <w:r w:rsidR="000F74CF" w:rsidRPr="002C3316">
        <w:rPr>
          <w:color w:val="auto"/>
          <w:szCs w:val="24"/>
        </w:rPr>
        <w:t>priežiūros</w:t>
      </w:r>
      <w:r w:rsidR="00AF7742" w:rsidRPr="002C3316">
        <w:rPr>
          <w:color w:val="auto"/>
          <w:szCs w:val="24"/>
        </w:rPr>
        <w:t xml:space="preserve"> </w:t>
      </w:r>
      <w:r w:rsidR="000F74CF" w:rsidRPr="002C3316">
        <w:rPr>
          <w:color w:val="auto"/>
          <w:szCs w:val="24"/>
        </w:rPr>
        <w:t>centro</w:t>
      </w:r>
      <w:r w:rsidR="00AF7742" w:rsidRPr="002C3316">
        <w:rPr>
          <w:color w:val="auto"/>
          <w:szCs w:val="24"/>
        </w:rPr>
        <w:t xml:space="preserve"> </w:t>
      </w:r>
      <w:r w:rsidR="000F74CF" w:rsidRPr="002C3316">
        <w:rPr>
          <w:color w:val="auto"/>
          <w:szCs w:val="24"/>
        </w:rPr>
        <w:t>supaprastintų</w:t>
      </w:r>
      <w:r w:rsidR="00AF7742" w:rsidRPr="002C3316">
        <w:rPr>
          <w:color w:val="auto"/>
          <w:szCs w:val="24"/>
        </w:rPr>
        <w:t xml:space="preserve"> </w:t>
      </w:r>
      <w:r w:rsidR="000F74CF" w:rsidRPr="002C3316">
        <w:rPr>
          <w:color w:val="auto"/>
          <w:szCs w:val="24"/>
        </w:rPr>
        <w:t>viešųjų</w:t>
      </w:r>
      <w:r w:rsidR="00AF7742" w:rsidRPr="002C3316">
        <w:rPr>
          <w:color w:val="auto"/>
          <w:szCs w:val="24"/>
        </w:rPr>
        <w:t xml:space="preserve"> </w:t>
      </w:r>
      <w:r w:rsidR="000F74CF" w:rsidRPr="002C3316">
        <w:rPr>
          <w:color w:val="auto"/>
          <w:szCs w:val="24"/>
        </w:rPr>
        <w:t>pirkimų</w:t>
      </w:r>
      <w:r w:rsidR="00AF7742" w:rsidRPr="002C3316">
        <w:rPr>
          <w:color w:val="auto"/>
          <w:szCs w:val="24"/>
        </w:rPr>
        <w:t xml:space="preserve"> </w:t>
      </w:r>
      <w:r w:rsidR="000F74CF" w:rsidRPr="002C3316">
        <w:rPr>
          <w:color w:val="auto"/>
          <w:szCs w:val="24"/>
        </w:rPr>
        <w:t>taisyklės“</w:t>
      </w:r>
      <w:r w:rsidR="00AF7742" w:rsidRPr="002C3316">
        <w:rPr>
          <w:color w:val="auto"/>
          <w:szCs w:val="24"/>
        </w:rPr>
        <w:t xml:space="preserve"> </w:t>
      </w:r>
      <w:r w:rsidR="000F74CF" w:rsidRPr="002C3316">
        <w:rPr>
          <w:color w:val="auto"/>
          <w:szCs w:val="24"/>
        </w:rPr>
        <w:t>(toliau</w:t>
      </w:r>
      <w:r w:rsidR="00AF7742" w:rsidRPr="002C3316">
        <w:rPr>
          <w:color w:val="auto"/>
          <w:szCs w:val="24"/>
        </w:rPr>
        <w:t xml:space="preserve"> </w:t>
      </w:r>
      <w:r w:rsidR="000F74CF" w:rsidRPr="002C3316">
        <w:rPr>
          <w:color w:val="auto"/>
          <w:szCs w:val="24"/>
        </w:rPr>
        <w:t>–</w:t>
      </w:r>
      <w:r w:rsidR="00AF7742" w:rsidRPr="002C3316">
        <w:rPr>
          <w:color w:val="auto"/>
          <w:szCs w:val="24"/>
        </w:rPr>
        <w:t xml:space="preserve"> </w:t>
      </w:r>
      <w:r w:rsidR="000F74CF" w:rsidRPr="002C3316">
        <w:rPr>
          <w:color w:val="auto"/>
          <w:szCs w:val="24"/>
        </w:rPr>
        <w:t>Taisyklės</w:t>
      </w:r>
      <w:r w:rsidR="00AF7742" w:rsidRPr="002C3316">
        <w:rPr>
          <w:color w:val="auto"/>
          <w:szCs w:val="24"/>
        </w:rPr>
        <w:t xml:space="preserve"> </w:t>
      </w:r>
      <w:r w:rsidR="000F74CF" w:rsidRPr="002C3316">
        <w:rPr>
          <w:color w:val="auto"/>
          <w:szCs w:val="24"/>
        </w:rPr>
        <w:t>nuo</w:t>
      </w:r>
      <w:r w:rsidR="00AF7742" w:rsidRPr="002C3316">
        <w:rPr>
          <w:color w:val="auto"/>
          <w:szCs w:val="24"/>
        </w:rPr>
        <w:t xml:space="preserve"> </w:t>
      </w:r>
      <w:r w:rsidR="000F74CF" w:rsidRPr="002C3316">
        <w:rPr>
          <w:color w:val="auto"/>
          <w:szCs w:val="24"/>
        </w:rPr>
        <w:t>2015-01-05</w:t>
      </w:r>
      <w:r w:rsidR="00AF7742" w:rsidRPr="002C3316">
        <w:rPr>
          <w:color w:val="auto"/>
          <w:szCs w:val="24"/>
        </w:rPr>
        <w:t xml:space="preserve"> </w:t>
      </w:r>
      <w:r w:rsidR="00A44551" w:rsidRPr="002C3316">
        <w:rPr>
          <w:color w:val="auto"/>
          <w:szCs w:val="24"/>
        </w:rPr>
        <w:t>iki</w:t>
      </w:r>
      <w:r w:rsidR="00AF7742" w:rsidRPr="002C3316">
        <w:rPr>
          <w:color w:val="auto"/>
          <w:szCs w:val="24"/>
        </w:rPr>
        <w:t xml:space="preserve"> </w:t>
      </w:r>
      <w:r w:rsidR="00A44551" w:rsidRPr="002C3316">
        <w:rPr>
          <w:color w:val="auto"/>
          <w:szCs w:val="24"/>
        </w:rPr>
        <w:t>2015-03-19</w:t>
      </w:r>
      <w:r w:rsidR="000F74CF" w:rsidRPr="002C3316">
        <w:rPr>
          <w:color w:val="auto"/>
          <w:szCs w:val="24"/>
        </w:rPr>
        <w:t>).</w:t>
      </w:r>
      <w:r w:rsidR="00AF7742" w:rsidRPr="002C3316">
        <w:rPr>
          <w:color w:val="auto"/>
          <w:szCs w:val="24"/>
        </w:rPr>
        <w:t xml:space="preserve"> </w:t>
      </w:r>
      <w:r w:rsidR="000F74CF" w:rsidRPr="002C3316">
        <w:rPr>
          <w:color w:val="auto"/>
          <w:szCs w:val="24"/>
        </w:rPr>
        <w:t>Taisyklės</w:t>
      </w:r>
      <w:r w:rsidR="00AF7742" w:rsidRPr="002C3316">
        <w:rPr>
          <w:color w:val="auto"/>
          <w:szCs w:val="24"/>
        </w:rPr>
        <w:t xml:space="preserve"> </w:t>
      </w:r>
      <w:r w:rsidR="00FF0C9E" w:rsidRPr="002C3316">
        <w:rPr>
          <w:color w:val="auto"/>
          <w:szCs w:val="24"/>
        </w:rPr>
        <w:t>nuo</w:t>
      </w:r>
      <w:r w:rsidR="00AF7742" w:rsidRPr="002C3316">
        <w:rPr>
          <w:color w:val="auto"/>
          <w:szCs w:val="24"/>
        </w:rPr>
        <w:t xml:space="preserve"> </w:t>
      </w:r>
      <w:r w:rsidR="00FF0C9E" w:rsidRPr="002C3316">
        <w:rPr>
          <w:color w:val="auto"/>
          <w:szCs w:val="24"/>
        </w:rPr>
        <w:t>2015-01-05</w:t>
      </w:r>
      <w:r w:rsidR="00AF7742" w:rsidRPr="002C3316">
        <w:rPr>
          <w:color w:val="auto"/>
          <w:szCs w:val="24"/>
        </w:rPr>
        <w:t xml:space="preserve"> </w:t>
      </w:r>
      <w:r w:rsidR="009B70DD" w:rsidRPr="002C3316">
        <w:rPr>
          <w:color w:val="auto"/>
          <w:szCs w:val="24"/>
        </w:rPr>
        <w:t>paskelbtos</w:t>
      </w:r>
      <w:r w:rsidR="00AF7742" w:rsidRPr="002C3316">
        <w:rPr>
          <w:color w:val="auto"/>
          <w:szCs w:val="24"/>
        </w:rPr>
        <w:t xml:space="preserve"> </w:t>
      </w:r>
      <w:r w:rsidR="009B70DD" w:rsidRPr="002C3316">
        <w:rPr>
          <w:color w:val="auto"/>
          <w:szCs w:val="24"/>
        </w:rPr>
        <w:t>CVP</w:t>
      </w:r>
      <w:r w:rsidR="00AF7742" w:rsidRPr="002C3316">
        <w:rPr>
          <w:color w:val="auto"/>
          <w:szCs w:val="24"/>
        </w:rPr>
        <w:t xml:space="preserve"> </w:t>
      </w:r>
      <w:r w:rsidR="009B70DD" w:rsidRPr="002C3316">
        <w:rPr>
          <w:color w:val="auto"/>
          <w:szCs w:val="24"/>
        </w:rPr>
        <w:t>IS</w:t>
      </w:r>
      <w:r w:rsidR="00AF7742" w:rsidRPr="002C3316">
        <w:rPr>
          <w:color w:val="auto"/>
          <w:szCs w:val="24"/>
        </w:rPr>
        <w:t xml:space="preserve"> </w:t>
      </w:r>
      <w:r w:rsidR="009B70DD" w:rsidRPr="002C3316">
        <w:rPr>
          <w:color w:val="auto"/>
          <w:szCs w:val="24"/>
        </w:rPr>
        <w:t>2015-01-05</w:t>
      </w:r>
      <w:r w:rsidR="000F74CF" w:rsidRPr="002C3316">
        <w:rPr>
          <w:color w:val="auto"/>
          <w:szCs w:val="24"/>
        </w:rPr>
        <w:t>;</w:t>
      </w:r>
    </w:p>
    <w:p w:rsidR="00F075C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C1EDA" w:rsidRPr="002C3316">
        <w:rPr>
          <w:color w:val="auto"/>
          <w:szCs w:val="24"/>
        </w:rPr>
        <w:t>iosios</w:t>
      </w:r>
      <w:r w:rsidR="00AF7742" w:rsidRPr="002C3316">
        <w:rPr>
          <w:color w:val="auto"/>
          <w:szCs w:val="24"/>
        </w:rPr>
        <w:t xml:space="preserve"> </w:t>
      </w:r>
      <w:r w:rsidR="009C1EDA" w:rsidRPr="002C3316">
        <w:rPr>
          <w:color w:val="auto"/>
          <w:szCs w:val="24"/>
        </w:rPr>
        <w:t>organizacijos</w:t>
      </w:r>
      <w:r w:rsidR="00AF7742" w:rsidRPr="002C3316">
        <w:rPr>
          <w:color w:val="auto"/>
          <w:szCs w:val="24"/>
        </w:rPr>
        <w:t xml:space="preserve"> </w:t>
      </w:r>
      <w:r w:rsidR="009C1EDA" w:rsidRPr="002C3316">
        <w:rPr>
          <w:color w:val="auto"/>
          <w:szCs w:val="24"/>
        </w:rPr>
        <w:t>direktoriaus</w:t>
      </w:r>
      <w:r w:rsidR="00AF7742" w:rsidRPr="002C3316">
        <w:rPr>
          <w:color w:val="auto"/>
          <w:szCs w:val="24"/>
        </w:rPr>
        <w:t xml:space="preserve"> </w:t>
      </w:r>
      <w:r w:rsidR="009C1EDA" w:rsidRPr="002C3316">
        <w:rPr>
          <w:color w:val="auto"/>
          <w:szCs w:val="24"/>
        </w:rPr>
        <w:t>2015</w:t>
      </w:r>
      <w:r w:rsidR="00AF7742" w:rsidRPr="002C3316">
        <w:rPr>
          <w:color w:val="auto"/>
          <w:szCs w:val="24"/>
        </w:rPr>
        <w:t xml:space="preserve"> </w:t>
      </w:r>
      <w:r w:rsidR="009C1EDA" w:rsidRPr="002C3316">
        <w:rPr>
          <w:color w:val="auto"/>
          <w:szCs w:val="24"/>
        </w:rPr>
        <w:t>m.</w:t>
      </w:r>
      <w:r w:rsidR="00AF7742" w:rsidRPr="002C3316">
        <w:rPr>
          <w:color w:val="auto"/>
          <w:szCs w:val="24"/>
        </w:rPr>
        <w:t xml:space="preserve"> </w:t>
      </w:r>
      <w:r w:rsidR="009C1EDA" w:rsidRPr="002C3316">
        <w:rPr>
          <w:color w:val="auto"/>
          <w:szCs w:val="24"/>
        </w:rPr>
        <w:t>vasario</w:t>
      </w:r>
      <w:r w:rsidR="00AF7742" w:rsidRPr="002C3316">
        <w:rPr>
          <w:color w:val="auto"/>
          <w:szCs w:val="24"/>
        </w:rPr>
        <w:t xml:space="preserve"> </w:t>
      </w:r>
      <w:r w:rsidR="009C1EDA" w:rsidRPr="002C3316">
        <w:rPr>
          <w:color w:val="auto"/>
          <w:szCs w:val="24"/>
        </w:rPr>
        <w:t>10</w:t>
      </w:r>
      <w:r w:rsidR="00AF7742" w:rsidRPr="002C3316">
        <w:rPr>
          <w:color w:val="auto"/>
          <w:szCs w:val="24"/>
        </w:rPr>
        <w:t xml:space="preserve"> </w:t>
      </w:r>
      <w:r w:rsidR="009C1EDA" w:rsidRPr="002C3316">
        <w:rPr>
          <w:color w:val="auto"/>
          <w:szCs w:val="24"/>
        </w:rPr>
        <w:t>d.</w:t>
      </w:r>
      <w:r w:rsidR="00AF7742" w:rsidRPr="002C3316">
        <w:rPr>
          <w:color w:val="auto"/>
          <w:szCs w:val="24"/>
        </w:rPr>
        <w:t xml:space="preserve"> </w:t>
      </w:r>
      <w:r w:rsidR="009C1EDA"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BE6C0E" w:rsidRPr="002C3316">
        <w:rPr>
          <w:color w:val="auto"/>
          <w:szCs w:val="24"/>
        </w:rPr>
        <w:t>02-11</w:t>
      </w:r>
      <w:r w:rsidR="00AF7742" w:rsidRPr="002C3316">
        <w:rPr>
          <w:color w:val="auto"/>
          <w:szCs w:val="24"/>
        </w:rPr>
        <w:t xml:space="preserve"> </w:t>
      </w:r>
      <w:r w:rsidR="00BE6C0E" w:rsidRPr="002C3316">
        <w:rPr>
          <w:color w:val="auto"/>
          <w:szCs w:val="24"/>
        </w:rPr>
        <w:t>„Dėl</w:t>
      </w:r>
      <w:r w:rsidR="00AF7742" w:rsidRPr="002C3316">
        <w:rPr>
          <w:color w:val="auto"/>
          <w:szCs w:val="24"/>
        </w:rPr>
        <w:t xml:space="preserve"> </w:t>
      </w:r>
      <w:r w:rsidR="00BE6C0E" w:rsidRPr="002C3316">
        <w:rPr>
          <w:color w:val="auto"/>
          <w:szCs w:val="24"/>
        </w:rPr>
        <w:t>įstaigos</w:t>
      </w:r>
      <w:r w:rsidR="00AF7742" w:rsidRPr="002C3316">
        <w:rPr>
          <w:color w:val="auto"/>
          <w:szCs w:val="24"/>
        </w:rPr>
        <w:t xml:space="preserve"> </w:t>
      </w:r>
      <w:r w:rsidR="00BE6C0E" w:rsidRPr="002C3316">
        <w:rPr>
          <w:color w:val="auto"/>
          <w:szCs w:val="24"/>
        </w:rPr>
        <w:t>viešųjų</w:t>
      </w:r>
      <w:r w:rsidR="00AF7742" w:rsidRPr="002C3316">
        <w:rPr>
          <w:color w:val="auto"/>
          <w:szCs w:val="24"/>
        </w:rPr>
        <w:t xml:space="preserve"> </w:t>
      </w:r>
      <w:r w:rsidR="00BE6C0E" w:rsidRPr="002C3316">
        <w:rPr>
          <w:color w:val="auto"/>
          <w:szCs w:val="24"/>
        </w:rPr>
        <w:t>pirkimų</w:t>
      </w:r>
      <w:r w:rsidR="00AF7742" w:rsidRPr="002C3316">
        <w:rPr>
          <w:color w:val="auto"/>
          <w:szCs w:val="24"/>
        </w:rPr>
        <w:t xml:space="preserve"> </w:t>
      </w:r>
      <w:r w:rsidR="00BE6C0E" w:rsidRPr="002C3316">
        <w:rPr>
          <w:color w:val="auto"/>
          <w:szCs w:val="24"/>
        </w:rPr>
        <w:t>dokumentacijos</w:t>
      </w:r>
      <w:r w:rsidR="00AF7742" w:rsidRPr="002C3316">
        <w:rPr>
          <w:color w:val="auto"/>
          <w:szCs w:val="24"/>
        </w:rPr>
        <w:t xml:space="preserve"> </w:t>
      </w:r>
      <w:r w:rsidR="00BE6C0E" w:rsidRPr="002C3316">
        <w:rPr>
          <w:color w:val="auto"/>
          <w:szCs w:val="24"/>
        </w:rPr>
        <w:t>perdavimo“;</w:t>
      </w:r>
    </w:p>
    <w:p w:rsidR="00957D7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C1EDA" w:rsidRPr="002C3316">
        <w:rPr>
          <w:color w:val="auto"/>
          <w:szCs w:val="24"/>
        </w:rPr>
        <w:t>iosios</w:t>
      </w:r>
      <w:r w:rsidR="00AF7742" w:rsidRPr="002C3316">
        <w:rPr>
          <w:color w:val="auto"/>
          <w:szCs w:val="24"/>
        </w:rPr>
        <w:t xml:space="preserve"> </w:t>
      </w:r>
      <w:r w:rsidR="009C1EDA" w:rsidRPr="002C3316">
        <w:rPr>
          <w:color w:val="auto"/>
          <w:szCs w:val="24"/>
        </w:rPr>
        <w:t>organizacijos</w:t>
      </w:r>
      <w:r w:rsidR="00AF7742" w:rsidRPr="002C3316">
        <w:rPr>
          <w:color w:val="auto"/>
          <w:szCs w:val="24"/>
        </w:rPr>
        <w:t xml:space="preserve"> </w:t>
      </w:r>
      <w:r w:rsidR="009C1EDA" w:rsidRPr="002C3316">
        <w:rPr>
          <w:color w:val="auto"/>
          <w:szCs w:val="24"/>
        </w:rPr>
        <w:t>direktoriaus</w:t>
      </w:r>
      <w:r w:rsidR="00AF7742" w:rsidRPr="002C3316">
        <w:rPr>
          <w:color w:val="auto"/>
          <w:szCs w:val="24"/>
        </w:rPr>
        <w:t xml:space="preserve"> </w:t>
      </w:r>
      <w:r w:rsidR="009C1EDA" w:rsidRPr="002C3316">
        <w:rPr>
          <w:color w:val="auto"/>
          <w:szCs w:val="24"/>
        </w:rPr>
        <w:t>2015</w:t>
      </w:r>
      <w:r w:rsidR="00AF7742" w:rsidRPr="002C3316">
        <w:rPr>
          <w:color w:val="auto"/>
          <w:szCs w:val="24"/>
        </w:rPr>
        <w:t xml:space="preserve"> </w:t>
      </w:r>
      <w:r w:rsidR="009C1EDA" w:rsidRPr="002C3316">
        <w:rPr>
          <w:color w:val="auto"/>
          <w:szCs w:val="24"/>
        </w:rPr>
        <w:t>m.</w:t>
      </w:r>
      <w:r w:rsidR="00AF7742" w:rsidRPr="002C3316">
        <w:rPr>
          <w:color w:val="auto"/>
          <w:szCs w:val="24"/>
        </w:rPr>
        <w:t xml:space="preserve"> </w:t>
      </w:r>
      <w:r w:rsidR="009C1EDA" w:rsidRPr="002C3316">
        <w:rPr>
          <w:color w:val="auto"/>
          <w:szCs w:val="24"/>
        </w:rPr>
        <w:t>vasario</w:t>
      </w:r>
      <w:r w:rsidR="00AF7742" w:rsidRPr="002C3316">
        <w:rPr>
          <w:color w:val="auto"/>
          <w:szCs w:val="24"/>
        </w:rPr>
        <w:t xml:space="preserve"> </w:t>
      </w:r>
      <w:r w:rsidR="009C1EDA" w:rsidRPr="002C3316">
        <w:rPr>
          <w:color w:val="auto"/>
          <w:szCs w:val="24"/>
        </w:rPr>
        <w:t>20</w:t>
      </w:r>
      <w:r w:rsidR="00AF7742" w:rsidRPr="002C3316">
        <w:rPr>
          <w:color w:val="auto"/>
          <w:szCs w:val="24"/>
        </w:rPr>
        <w:t xml:space="preserve"> </w:t>
      </w:r>
      <w:r w:rsidR="009C1EDA" w:rsidRPr="002C3316">
        <w:rPr>
          <w:color w:val="auto"/>
          <w:szCs w:val="24"/>
        </w:rPr>
        <w:t>d.</w:t>
      </w:r>
      <w:r w:rsidR="00AF7742" w:rsidRPr="002C3316">
        <w:rPr>
          <w:color w:val="auto"/>
          <w:szCs w:val="24"/>
        </w:rPr>
        <w:t xml:space="preserve"> </w:t>
      </w:r>
      <w:r w:rsidR="009C1EDA"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C1EDA" w:rsidRPr="002C3316">
        <w:rPr>
          <w:color w:val="auto"/>
          <w:szCs w:val="24"/>
        </w:rPr>
        <w:t>02-12</w:t>
      </w:r>
      <w:r w:rsidR="00AF7742" w:rsidRPr="002C3316">
        <w:rPr>
          <w:color w:val="auto"/>
          <w:szCs w:val="24"/>
        </w:rPr>
        <w:t xml:space="preserve"> </w:t>
      </w:r>
      <w:r w:rsidR="009C1EDA" w:rsidRPr="002C3316">
        <w:rPr>
          <w:color w:val="auto"/>
          <w:szCs w:val="24"/>
        </w:rPr>
        <w:t>„Dėl</w:t>
      </w:r>
      <w:r w:rsidR="00AF7742" w:rsidRPr="002C3316">
        <w:rPr>
          <w:color w:val="auto"/>
          <w:szCs w:val="24"/>
        </w:rPr>
        <w:t xml:space="preserve"> </w:t>
      </w:r>
      <w:r w:rsidR="009C1EDA" w:rsidRPr="002C3316">
        <w:rPr>
          <w:color w:val="auto"/>
          <w:szCs w:val="24"/>
        </w:rPr>
        <w:t>supaprastintų</w:t>
      </w:r>
      <w:r w:rsidR="00AF7742" w:rsidRPr="002C3316">
        <w:rPr>
          <w:color w:val="auto"/>
          <w:szCs w:val="24"/>
        </w:rPr>
        <w:t xml:space="preserve"> </w:t>
      </w:r>
      <w:r w:rsidR="009C1EDA" w:rsidRPr="002C3316">
        <w:rPr>
          <w:color w:val="auto"/>
          <w:szCs w:val="24"/>
        </w:rPr>
        <w:t>pirkimų</w:t>
      </w:r>
      <w:r w:rsidR="00AF7742" w:rsidRPr="002C3316">
        <w:rPr>
          <w:color w:val="auto"/>
          <w:szCs w:val="24"/>
        </w:rPr>
        <w:t xml:space="preserve"> </w:t>
      </w:r>
      <w:r w:rsidR="009C1EDA" w:rsidRPr="002C3316">
        <w:rPr>
          <w:color w:val="auto"/>
          <w:szCs w:val="24"/>
        </w:rPr>
        <w:t>planavimo</w:t>
      </w:r>
      <w:r w:rsidR="00AF7742" w:rsidRPr="002C3316">
        <w:rPr>
          <w:color w:val="auto"/>
          <w:szCs w:val="24"/>
        </w:rPr>
        <w:t xml:space="preserve"> </w:t>
      </w:r>
      <w:r w:rsidR="009C1EDA" w:rsidRPr="002C3316">
        <w:rPr>
          <w:color w:val="auto"/>
          <w:szCs w:val="24"/>
        </w:rPr>
        <w:t>ir</w:t>
      </w:r>
      <w:r w:rsidR="00AF7742" w:rsidRPr="002C3316">
        <w:rPr>
          <w:color w:val="auto"/>
          <w:szCs w:val="24"/>
        </w:rPr>
        <w:t xml:space="preserve"> </w:t>
      </w:r>
      <w:r w:rsidR="009C1EDA" w:rsidRPr="002C3316">
        <w:rPr>
          <w:color w:val="auto"/>
          <w:szCs w:val="24"/>
        </w:rPr>
        <w:t>pirkimų</w:t>
      </w:r>
      <w:r w:rsidR="00AF7742" w:rsidRPr="002C3316">
        <w:rPr>
          <w:color w:val="auto"/>
          <w:szCs w:val="24"/>
        </w:rPr>
        <w:t xml:space="preserve"> </w:t>
      </w:r>
      <w:r w:rsidR="009C1EDA" w:rsidRPr="002C3316">
        <w:rPr>
          <w:color w:val="auto"/>
          <w:szCs w:val="24"/>
        </w:rPr>
        <w:t>vykdymo</w:t>
      </w:r>
      <w:r w:rsidR="00AF7742" w:rsidRPr="002C3316">
        <w:rPr>
          <w:color w:val="auto"/>
          <w:szCs w:val="24"/>
        </w:rPr>
        <w:t xml:space="preserve"> </w:t>
      </w:r>
      <w:r w:rsidR="009C1EDA" w:rsidRPr="002C3316">
        <w:rPr>
          <w:color w:val="auto"/>
          <w:szCs w:val="24"/>
        </w:rPr>
        <w:t>eigos</w:t>
      </w:r>
      <w:r w:rsidR="00AF7742" w:rsidRPr="002C3316">
        <w:rPr>
          <w:color w:val="auto"/>
          <w:szCs w:val="24"/>
        </w:rPr>
        <w:t xml:space="preserve"> </w:t>
      </w:r>
      <w:r w:rsidR="009C1EDA" w:rsidRPr="002C3316">
        <w:rPr>
          <w:color w:val="auto"/>
          <w:szCs w:val="24"/>
        </w:rPr>
        <w:t>tvarkos“,</w:t>
      </w:r>
      <w:r w:rsidR="00AF7742" w:rsidRPr="002C3316">
        <w:rPr>
          <w:color w:val="auto"/>
          <w:szCs w:val="24"/>
        </w:rPr>
        <w:t xml:space="preserve"> </w:t>
      </w:r>
      <w:r w:rsidR="009C1EDA" w:rsidRPr="002C3316">
        <w:rPr>
          <w:color w:val="auto"/>
          <w:szCs w:val="24"/>
        </w:rPr>
        <w:t>kuriuo</w:t>
      </w:r>
      <w:r w:rsidR="00AF7742" w:rsidRPr="002C3316">
        <w:rPr>
          <w:color w:val="auto"/>
          <w:szCs w:val="24"/>
        </w:rPr>
        <w:t xml:space="preserve"> </w:t>
      </w:r>
      <w:r w:rsidR="009C1EDA" w:rsidRPr="002C3316">
        <w:rPr>
          <w:color w:val="auto"/>
          <w:szCs w:val="24"/>
        </w:rPr>
        <w:t>išdėstyta</w:t>
      </w:r>
      <w:r w:rsidR="00AF7742" w:rsidRPr="002C3316">
        <w:rPr>
          <w:color w:val="auto"/>
          <w:szCs w:val="24"/>
        </w:rPr>
        <w:t xml:space="preserve"> </w:t>
      </w:r>
      <w:r w:rsidR="009C1EDA" w:rsidRPr="002C3316">
        <w:rPr>
          <w:color w:val="auto"/>
          <w:szCs w:val="24"/>
        </w:rPr>
        <w:t>nauja</w:t>
      </w:r>
      <w:r w:rsidR="00AF7742" w:rsidRPr="002C3316">
        <w:rPr>
          <w:color w:val="auto"/>
          <w:szCs w:val="24"/>
        </w:rPr>
        <w:t xml:space="preserve"> </w:t>
      </w:r>
      <w:r w:rsidR="009C1EDA" w:rsidRPr="002C3316">
        <w:rPr>
          <w:color w:val="auto"/>
          <w:szCs w:val="24"/>
        </w:rPr>
        <w:t>redakcija</w:t>
      </w:r>
      <w:r w:rsidR="00AF7742" w:rsidRPr="002C3316">
        <w:rPr>
          <w:color w:val="auto"/>
          <w:szCs w:val="24"/>
        </w:rPr>
        <w:t xml:space="preserve"> </w:t>
      </w:r>
      <w:r w:rsidRPr="002C3316">
        <w:rPr>
          <w:color w:val="auto"/>
          <w:szCs w:val="24"/>
        </w:rPr>
        <w:t>Perkanč</w:t>
      </w:r>
      <w:r w:rsidR="009C1EDA" w:rsidRPr="002C3316">
        <w:rPr>
          <w:color w:val="auto"/>
          <w:szCs w:val="24"/>
        </w:rPr>
        <w:t>iosios</w:t>
      </w:r>
      <w:r w:rsidR="00AF7742" w:rsidRPr="002C3316">
        <w:rPr>
          <w:color w:val="auto"/>
          <w:szCs w:val="24"/>
        </w:rPr>
        <w:t xml:space="preserve"> </w:t>
      </w:r>
      <w:r w:rsidR="009C1EDA" w:rsidRPr="002C3316">
        <w:rPr>
          <w:color w:val="auto"/>
          <w:szCs w:val="24"/>
        </w:rPr>
        <w:t>organizacijos</w:t>
      </w:r>
      <w:r w:rsidR="00AF7742" w:rsidRPr="002C3316">
        <w:rPr>
          <w:color w:val="auto"/>
          <w:szCs w:val="24"/>
        </w:rPr>
        <w:t xml:space="preserve"> </w:t>
      </w:r>
      <w:r w:rsidR="009C1EDA" w:rsidRPr="002C3316">
        <w:rPr>
          <w:color w:val="auto"/>
          <w:szCs w:val="24"/>
        </w:rPr>
        <w:t>direktoriaus</w:t>
      </w:r>
      <w:r w:rsidR="00AF7742" w:rsidRPr="002C3316">
        <w:rPr>
          <w:color w:val="auto"/>
          <w:szCs w:val="24"/>
        </w:rPr>
        <w:t xml:space="preserve"> </w:t>
      </w:r>
      <w:r w:rsidR="009C1EDA"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C1EDA" w:rsidRPr="002C3316">
        <w:rPr>
          <w:color w:val="auto"/>
          <w:szCs w:val="24"/>
        </w:rPr>
        <w:t>02-04</w:t>
      </w:r>
      <w:r w:rsidR="00AF7742" w:rsidRPr="002C3316">
        <w:rPr>
          <w:color w:val="auto"/>
          <w:szCs w:val="24"/>
        </w:rPr>
        <w:t xml:space="preserve"> </w:t>
      </w:r>
      <w:r w:rsidR="00FF0C9E" w:rsidRPr="002C3316">
        <w:rPr>
          <w:color w:val="auto"/>
          <w:szCs w:val="24"/>
        </w:rPr>
        <w:t>(toliau</w:t>
      </w:r>
      <w:r w:rsidR="00AF7742" w:rsidRPr="002C3316">
        <w:rPr>
          <w:color w:val="auto"/>
          <w:szCs w:val="24"/>
        </w:rPr>
        <w:t xml:space="preserve"> </w:t>
      </w:r>
      <w:r w:rsidR="00FF0C9E" w:rsidRPr="002C3316">
        <w:rPr>
          <w:color w:val="auto"/>
          <w:szCs w:val="24"/>
        </w:rPr>
        <w:t>–</w:t>
      </w:r>
      <w:r w:rsidR="00AF7742" w:rsidRPr="002C3316">
        <w:rPr>
          <w:color w:val="auto"/>
          <w:szCs w:val="24"/>
        </w:rPr>
        <w:t xml:space="preserve"> </w:t>
      </w:r>
      <w:r w:rsidR="00FF0C9E" w:rsidRPr="002C3316">
        <w:rPr>
          <w:color w:val="auto"/>
          <w:szCs w:val="24"/>
        </w:rPr>
        <w:t>Vykdy</w:t>
      </w:r>
      <w:r w:rsidR="00E86B62" w:rsidRPr="002C3316">
        <w:rPr>
          <w:color w:val="auto"/>
          <w:szCs w:val="24"/>
        </w:rPr>
        <w:t>mo</w:t>
      </w:r>
      <w:r w:rsidR="00AF7742" w:rsidRPr="002C3316">
        <w:rPr>
          <w:color w:val="auto"/>
          <w:szCs w:val="24"/>
        </w:rPr>
        <w:t xml:space="preserve"> </w:t>
      </w:r>
      <w:r w:rsidR="00E86B62" w:rsidRPr="002C3316">
        <w:rPr>
          <w:color w:val="auto"/>
          <w:szCs w:val="24"/>
        </w:rPr>
        <w:t>eigos</w:t>
      </w:r>
      <w:r w:rsidR="00AF7742" w:rsidRPr="002C3316">
        <w:rPr>
          <w:color w:val="auto"/>
          <w:szCs w:val="24"/>
        </w:rPr>
        <w:t xml:space="preserve"> </w:t>
      </w:r>
      <w:r w:rsidR="00E86B62" w:rsidRPr="002C3316">
        <w:rPr>
          <w:color w:val="auto"/>
          <w:szCs w:val="24"/>
        </w:rPr>
        <w:t>tvarka</w:t>
      </w:r>
      <w:r w:rsidR="00AF7742" w:rsidRPr="002C3316">
        <w:rPr>
          <w:color w:val="auto"/>
          <w:szCs w:val="24"/>
        </w:rPr>
        <w:t xml:space="preserve"> </w:t>
      </w:r>
      <w:r w:rsidR="00E86B62" w:rsidRPr="002C3316">
        <w:rPr>
          <w:color w:val="auto"/>
          <w:szCs w:val="24"/>
        </w:rPr>
        <w:t>nuo</w:t>
      </w:r>
      <w:r w:rsidR="00AF7742" w:rsidRPr="002C3316">
        <w:rPr>
          <w:color w:val="auto"/>
          <w:szCs w:val="24"/>
        </w:rPr>
        <w:t xml:space="preserve"> </w:t>
      </w:r>
      <w:r w:rsidR="00E86B62" w:rsidRPr="002C3316">
        <w:rPr>
          <w:color w:val="auto"/>
          <w:szCs w:val="24"/>
        </w:rPr>
        <w:t>2015-02-20)</w:t>
      </w:r>
      <w:r w:rsidR="009C1EDA" w:rsidRPr="002C3316">
        <w:rPr>
          <w:color w:val="auto"/>
          <w:szCs w:val="24"/>
        </w:rPr>
        <w:t>;</w:t>
      </w:r>
    </w:p>
    <w:p w:rsidR="009C1EDA"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D422D5" w:rsidRPr="002C3316">
        <w:rPr>
          <w:color w:val="auto"/>
          <w:szCs w:val="24"/>
        </w:rPr>
        <w:t>iosios</w:t>
      </w:r>
      <w:r w:rsidR="00AF7742" w:rsidRPr="002C3316">
        <w:rPr>
          <w:color w:val="auto"/>
          <w:szCs w:val="24"/>
        </w:rPr>
        <w:t xml:space="preserve"> </w:t>
      </w:r>
      <w:r w:rsidR="00D422D5" w:rsidRPr="002C3316">
        <w:rPr>
          <w:color w:val="auto"/>
          <w:szCs w:val="24"/>
        </w:rPr>
        <w:t>organizacijos</w:t>
      </w:r>
      <w:r w:rsidR="00AF7742" w:rsidRPr="002C3316">
        <w:rPr>
          <w:color w:val="auto"/>
          <w:szCs w:val="24"/>
        </w:rPr>
        <w:t xml:space="preserve"> </w:t>
      </w:r>
      <w:r w:rsidR="00D422D5" w:rsidRPr="002C3316">
        <w:rPr>
          <w:color w:val="auto"/>
          <w:szCs w:val="24"/>
        </w:rPr>
        <w:t>direktoriaus</w:t>
      </w:r>
      <w:r w:rsidR="00AF7742" w:rsidRPr="002C3316">
        <w:rPr>
          <w:color w:val="auto"/>
          <w:szCs w:val="24"/>
        </w:rPr>
        <w:t xml:space="preserve"> </w:t>
      </w:r>
      <w:r w:rsidR="00D422D5" w:rsidRPr="002C3316">
        <w:rPr>
          <w:color w:val="auto"/>
          <w:szCs w:val="24"/>
        </w:rPr>
        <w:t>2015</w:t>
      </w:r>
      <w:r w:rsidR="00AF7742" w:rsidRPr="002C3316">
        <w:rPr>
          <w:color w:val="auto"/>
          <w:szCs w:val="24"/>
        </w:rPr>
        <w:t xml:space="preserve"> </w:t>
      </w:r>
      <w:r w:rsidR="00D422D5" w:rsidRPr="002C3316">
        <w:rPr>
          <w:color w:val="auto"/>
          <w:szCs w:val="24"/>
        </w:rPr>
        <w:t>m.</w:t>
      </w:r>
      <w:r w:rsidR="00AF7742" w:rsidRPr="002C3316">
        <w:rPr>
          <w:color w:val="auto"/>
          <w:szCs w:val="24"/>
        </w:rPr>
        <w:t xml:space="preserve"> </w:t>
      </w:r>
      <w:r w:rsidR="00D422D5" w:rsidRPr="002C3316">
        <w:rPr>
          <w:color w:val="auto"/>
          <w:szCs w:val="24"/>
        </w:rPr>
        <w:t>vasario</w:t>
      </w:r>
      <w:r w:rsidR="00AF7742" w:rsidRPr="002C3316">
        <w:rPr>
          <w:color w:val="auto"/>
          <w:szCs w:val="24"/>
        </w:rPr>
        <w:t xml:space="preserve"> </w:t>
      </w:r>
      <w:r w:rsidR="00D422D5" w:rsidRPr="002C3316">
        <w:rPr>
          <w:color w:val="auto"/>
          <w:szCs w:val="24"/>
        </w:rPr>
        <w:t>23</w:t>
      </w:r>
      <w:r w:rsidR="00AF7742" w:rsidRPr="002C3316">
        <w:rPr>
          <w:color w:val="auto"/>
          <w:szCs w:val="24"/>
        </w:rPr>
        <w:t xml:space="preserve"> </w:t>
      </w:r>
      <w:r w:rsidR="00D422D5" w:rsidRPr="002C3316">
        <w:rPr>
          <w:color w:val="auto"/>
          <w:szCs w:val="24"/>
        </w:rPr>
        <w:t>d.</w:t>
      </w:r>
      <w:r w:rsidR="00AF7742" w:rsidRPr="002C3316">
        <w:rPr>
          <w:color w:val="auto"/>
          <w:szCs w:val="24"/>
        </w:rPr>
        <w:t xml:space="preserve"> </w:t>
      </w:r>
      <w:r w:rsidR="00D422D5"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D422D5" w:rsidRPr="002C3316">
        <w:rPr>
          <w:color w:val="auto"/>
          <w:szCs w:val="24"/>
        </w:rPr>
        <w:t>02-13</w:t>
      </w:r>
      <w:r w:rsidR="00AF7742" w:rsidRPr="002C3316">
        <w:rPr>
          <w:color w:val="auto"/>
          <w:szCs w:val="24"/>
        </w:rPr>
        <w:t xml:space="preserve"> </w:t>
      </w:r>
      <w:r w:rsidR="00D422D5" w:rsidRPr="002C3316">
        <w:rPr>
          <w:color w:val="auto"/>
          <w:szCs w:val="24"/>
        </w:rPr>
        <w:t>„Dėl</w:t>
      </w:r>
      <w:r w:rsidR="00AF7742" w:rsidRPr="002C3316">
        <w:rPr>
          <w:color w:val="auto"/>
          <w:szCs w:val="24"/>
        </w:rPr>
        <w:t xml:space="preserve"> </w:t>
      </w:r>
      <w:r w:rsidR="00D422D5" w:rsidRPr="002C3316">
        <w:rPr>
          <w:color w:val="auto"/>
          <w:szCs w:val="24"/>
        </w:rPr>
        <w:t>už</w:t>
      </w:r>
      <w:r w:rsidR="00AF7742" w:rsidRPr="002C3316">
        <w:rPr>
          <w:color w:val="auto"/>
          <w:szCs w:val="24"/>
        </w:rPr>
        <w:t xml:space="preserve"> </w:t>
      </w:r>
      <w:r w:rsidR="00D422D5" w:rsidRPr="002C3316">
        <w:rPr>
          <w:color w:val="auto"/>
          <w:szCs w:val="24"/>
        </w:rPr>
        <w:t>viešųjų</w:t>
      </w:r>
      <w:r w:rsidR="00AF7742" w:rsidRPr="002C3316">
        <w:rPr>
          <w:color w:val="auto"/>
          <w:szCs w:val="24"/>
        </w:rPr>
        <w:t xml:space="preserve"> </w:t>
      </w:r>
      <w:r w:rsidR="00D422D5" w:rsidRPr="002C3316">
        <w:rPr>
          <w:color w:val="auto"/>
          <w:szCs w:val="24"/>
        </w:rPr>
        <w:t>pirkimų</w:t>
      </w:r>
      <w:r w:rsidR="00AF7742" w:rsidRPr="002C3316">
        <w:rPr>
          <w:color w:val="auto"/>
          <w:szCs w:val="24"/>
        </w:rPr>
        <w:t xml:space="preserve"> </w:t>
      </w:r>
      <w:r w:rsidR="00D422D5" w:rsidRPr="002C3316">
        <w:rPr>
          <w:color w:val="auto"/>
          <w:szCs w:val="24"/>
        </w:rPr>
        <w:t>planavimo</w:t>
      </w:r>
      <w:r w:rsidR="00AF7742" w:rsidRPr="002C3316">
        <w:rPr>
          <w:color w:val="auto"/>
          <w:szCs w:val="24"/>
        </w:rPr>
        <w:t xml:space="preserve"> </w:t>
      </w:r>
      <w:r w:rsidR="00D422D5" w:rsidRPr="002C3316">
        <w:rPr>
          <w:color w:val="auto"/>
          <w:szCs w:val="24"/>
        </w:rPr>
        <w:t>atsakingo</w:t>
      </w:r>
      <w:r w:rsidR="00AF7742" w:rsidRPr="002C3316">
        <w:rPr>
          <w:color w:val="auto"/>
          <w:szCs w:val="24"/>
        </w:rPr>
        <w:t xml:space="preserve"> </w:t>
      </w:r>
      <w:r w:rsidR="00D422D5" w:rsidRPr="002C3316">
        <w:rPr>
          <w:color w:val="auto"/>
          <w:szCs w:val="24"/>
        </w:rPr>
        <w:t>asmens</w:t>
      </w:r>
      <w:r w:rsidR="00AF7742" w:rsidRPr="002C3316">
        <w:rPr>
          <w:color w:val="auto"/>
          <w:szCs w:val="24"/>
        </w:rPr>
        <w:t xml:space="preserve"> </w:t>
      </w:r>
      <w:r w:rsidR="00D422D5" w:rsidRPr="002C3316">
        <w:rPr>
          <w:color w:val="auto"/>
          <w:szCs w:val="24"/>
        </w:rPr>
        <w:t>funkcijų</w:t>
      </w:r>
      <w:r w:rsidR="00AF7742" w:rsidRPr="002C3316">
        <w:rPr>
          <w:color w:val="auto"/>
          <w:szCs w:val="24"/>
        </w:rPr>
        <w:t xml:space="preserve"> </w:t>
      </w:r>
      <w:r w:rsidR="00D422D5" w:rsidRPr="002C3316">
        <w:rPr>
          <w:color w:val="auto"/>
          <w:szCs w:val="24"/>
        </w:rPr>
        <w:t>ir</w:t>
      </w:r>
      <w:r w:rsidR="00AF7742" w:rsidRPr="002C3316">
        <w:rPr>
          <w:color w:val="auto"/>
          <w:szCs w:val="24"/>
        </w:rPr>
        <w:t xml:space="preserve"> </w:t>
      </w:r>
      <w:r w:rsidR="00D422D5" w:rsidRPr="002C3316">
        <w:rPr>
          <w:color w:val="auto"/>
          <w:szCs w:val="24"/>
        </w:rPr>
        <w:t>atsakomybės“</w:t>
      </w:r>
      <w:r w:rsidR="009C1EDA" w:rsidRPr="002C3316">
        <w:rPr>
          <w:color w:val="auto"/>
          <w:szCs w:val="24"/>
        </w:rPr>
        <w:t>,</w:t>
      </w:r>
      <w:r w:rsidR="00AF7742" w:rsidRPr="002C3316">
        <w:rPr>
          <w:color w:val="auto"/>
          <w:szCs w:val="24"/>
        </w:rPr>
        <w:t xml:space="preserve"> </w:t>
      </w:r>
      <w:r w:rsidR="009C1EDA" w:rsidRPr="002C3316">
        <w:rPr>
          <w:color w:val="auto"/>
          <w:szCs w:val="24"/>
        </w:rPr>
        <w:t>kuriuo</w:t>
      </w:r>
      <w:r w:rsidR="00AF7742" w:rsidRPr="002C3316">
        <w:rPr>
          <w:color w:val="auto"/>
          <w:szCs w:val="24"/>
        </w:rPr>
        <w:t xml:space="preserve"> </w:t>
      </w:r>
      <w:r w:rsidR="009C1EDA" w:rsidRPr="002C3316">
        <w:rPr>
          <w:color w:val="auto"/>
          <w:szCs w:val="24"/>
        </w:rPr>
        <w:t>viešųjų</w:t>
      </w:r>
      <w:r w:rsidR="00AF7742" w:rsidRPr="002C3316">
        <w:rPr>
          <w:color w:val="auto"/>
          <w:szCs w:val="24"/>
        </w:rPr>
        <w:t xml:space="preserve"> </w:t>
      </w:r>
      <w:r w:rsidR="009C1EDA" w:rsidRPr="002C3316">
        <w:rPr>
          <w:color w:val="auto"/>
          <w:szCs w:val="24"/>
        </w:rPr>
        <w:t>pirkimų</w:t>
      </w:r>
      <w:r w:rsidR="00AF7742" w:rsidRPr="002C3316">
        <w:rPr>
          <w:color w:val="auto"/>
          <w:szCs w:val="24"/>
        </w:rPr>
        <w:t xml:space="preserve"> </w:t>
      </w:r>
      <w:r w:rsidR="009C1EDA" w:rsidRPr="002C3316">
        <w:rPr>
          <w:color w:val="auto"/>
          <w:szCs w:val="24"/>
        </w:rPr>
        <w:t>vyriausioji</w:t>
      </w:r>
      <w:r w:rsidR="00AF7742" w:rsidRPr="002C3316">
        <w:rPr>
          <w:color w:val="auto"/>
          <w:szCs w:val="24"/>
        </w:rPr>
        <w:t xml:space="preserve"> </w:t>
      </w:r>
      <w:r w:rsidR="009C1EDA" w:rsidRPr="002C3316">
        <w:rPr>
          <w:color w:val="auto"/>
          <w:szCs w:val="24"/>
        </w:rPr>
        <w:t>specialistė</w:t>
      </w:r>
      <w:r w:rsidR="00AF7742" w:rsidRPr="002C3316">
        <w:rPr>
          <w:color w:val="auto"/>
          <w:szCs w:val="24"/>
        </w:rPr>
        <w:t xml:space="preserve"> </w:t>
      </w:r>
      <w:r w:rsidR="009C1EDA" w:rsidRPr="002C3316">
        <w:rPr>
          <w:color w:val="auto"/>
          <w:szCs w:val="24"/>
        </w:rPr>
        <w:t>įgaliota</w:t>
      </w:r>
      <w:r w:rsidR="00AF7742" w:rsidRPr="002C3316">
        <w:rPr>
          <w:color w:val="auto"/>
          <w:szCs w:val="24"/>
        </w:rPr>
        <w:t xml:space="preserve"> </w:t>
      </w:r>
      <w:r w:rsidR="009C1EDA" w:rsidRPr="002C3316">
        <w:rPr>
          <w:color w:val="auto"/>
          <w:szCs w:val="24"/>
        </w:rPr>
        <w:t>atstovauti</w:t>
      </w:r>
      <w:r w:rsidR="00AF7742" w:rsidRPr="002C3316">
        <w:rPr>
          <w:color w:val="auto"/>
          <w:szCs w:val="24"/>
        </w:rPr>
        <w:t xml:space="preserve"> </w:t>
      </w:r>
      <w:r w:rsidRPr="002C3316">
        <w:rPr>
          <w:color w:val="auto"/>
          <w:szCs w:val="24"/>
        </w:rPr>
        <w:t>Perkanč</w:t>
      </w:r>
      <w:r w:rsidR="009C1EDA" w:rsidRPr="002C3316">
        <w:rPr>
          <w:color w:val="auto"/>
          <w:szCs w:val="24"/>
        </w:rPr>
        <w:t>iąją</w:t>
      </w:r>
      <w:r w:rsidR="00AF7742" w:rsidRPr="002C3316">
        <w:rPr>
          <w:color w:val="auto"/>
          <w:szCs w:val="24"/>
        </w:rPr>
        <w:t xml:space="preserve"> </w:t>
      </w:r>
      <w:r w:rsidR="009C1EDA" w:rsidRPr="002C3316">
        <w:rPr>
          <w:color w:val="auto"/>
          <w:szCs w:val="24"/>
        </w:rPr>
        <w:t>organizaciją</w:t>
      </w:r>
      <w:r w:rsidR="00AF7742" w:rsidRPr="002C3316">
        <w:rPr>
          <w:color w:val="auto"/>
          <w:szCs w:val="24"/>
        </w:rPr>
        <w:t xml:space="preserve"> </w:t>
      </w:r>
      <w:r w:rsidR="009C1EDA" w:rsidRPr="002C3316">
        <w:rPr>
          <w:color w:val="auto"/>
          <w:szCs w:val="24"/>
        </w:rPr>
        <w:t>CVP</w:t>
      </w:r>
      <w:r w:rsidR="00AF7742" w:rsidRPr="002C3316">
        <w:rPr>
          <w:color w:val="auto"/>
          <w:szCs w:val="24"/>
        </w:rPr>
        <w:t xml:space="preserve"> </w:t>
      </w:r>
      <w:r w:rsidR="009C1EDA" w:rsidRPr="002C3316">
        <w:rPr>
          <w:color w:val="auto"/>
          <w:szCs w:val="24"/>
        </w:rPr>
        <w:t>IS,</w:t>
      </w:r>
      <w:r w:rsidR="00AF7742" w:rsidRPr="002C3316">
        <w:rPr>
          <w:color w:val="auto"/>
          <w:szCs w:val="24"/>
        </w:rPr>
        <w:t xml:space="preserve"> </w:t>
      </w:r>
      <w:r w:rsidR="009C1EDA" w:rsidRPr="002C3316">
        <w:rPr>
          <w:color w:val="auto"/>
          <w:szCs w:val="24"/>
        </w:rPr>
        <w:t>nustatytos</w:t>
      </w:r>
      <w:r w:rsidR="00AF7742" w:rsidRPr="002C3316">
        <w:rPr>
          <w:color w:val="auto"/>
          <w:szCs w:val="24"/>
        </w:rPr>
        <w:t xml:space="preserve"> </w:t>
      </w:r>
      <w:r w:rsidR="009C1EDA" w:rsidRPr="002C3316">
        <w:rPr>
          <w:color w:val="auto"/>
          <w:szCs w:val="24"/>
        </w:rPr>
        <w:t>asmens,</w:t>
      </w:r>
      <w:r w:rsidR="00AF7742" w:rsidRPr="002C3316">
        <w:rPr>
          <w:color w:val="auto"/>
          <w:szCs w:val="24"/>
        </w:rPr>
        <w:t xml:space="preserve"> </w:t>
      </w:r>
      <w:r w:rsidR="009C1EDA" w:rsidRPr="002C3316">
        <w:rPr>
          <w:color w:val="auto"/>
          <w:szCs w:val="24"/>
        </w:rPr>
        <w:t>atsakingo</w:t>
      </w:r>
      <w:r w:rsidR="00AF7742" w:rsidRPr="002C3316">
        <w:rPr>
          <w:color w:val="auto"/>
          <w:szCs w:val="24"/>
        </w:rPr>
        <w:t xml:space="preserve"> </w:t>
      </w:r>
      <w:r w:rsidR="009C1EDA" w:rsidRPr="002C3316">
        <w:rPr>
          <w:color w:val="auto"/>
          <w:szCs w:val="24"/>
        </w:rPr>
        <w:t>už</w:t>
      </w:r>
      <w:r w:rsidR="00AF7742" w:rsidRPr="002C3316">
        <w:rPr>
          <w:color w:val="auto"/>
          <w:szCs w:val="24"/>
        </w:rPr>
        <w:t xml:space="preserve"> </w:t>
      </w:r>
      <w:r w:rsidR="009C1EDA" w:rsidRPr="002C3316">
        <w:rPr>
          <w:color w:val="auto"/>
          <w:szCs w:val="24"/>
        </w:rPr>
        <w:t>pirkimų</w:t>
      </w:r>
      <w:r w:rsidR="00AF7742" w:rsidRPr="002C3316">
        <w:rPr>
          <w:color w:val="auto"/>
          <w:szCs w:val="24"/>
        </w:rPr>
        <w:t xml:space="preserve"> </w:t>
      </w:r>
      <w:r w:rsidR="009C1EDA" w:rsidRPr="002C3316">
        <w:rPr>
          <w:color w:val="auto"/>
          <w:szCs w:val="24"/>
        </w:rPr>
        <w:t>planavimą,</w:t>
      </w:r>
      <w:r w:rsidR="00AF7742" w:rsidRPr="002C3316">
        <w:rPr>
          <w:color w:val="auto"/>
          <w:szCs w:val="24"/>
        </w:rPr>
        <w:t xml:space="preserve"> </w:t>
      </w:r>
      <w:r w:rsidR="009C1EDA" w:rsidRPr="002C3316">
        <w:rPr>
          <w:color w:val="auto"/>
          <w:szCs w:val="24"/>
        </w:rPr>
        <w:t>ir</w:t>
      </w:r>
      <w:r w:rsidR="00AF7742" w:rsidRPr="002C3316">
        <w:rPr>
          <w:color w:val="auto"/>
          <w:szCs w:val="24"/>
        </w:rPr>
        <w:t xml:space="preserve"> </w:t>
      </w:r>
      <w:r w:rsidR="009C1EDA" w:rsidRPr="002C3316">
        <w:rPr>
          <w:color w:val="auto"/>
          <w:szCs w:val="24"/>
        </w:rPr>
        <w:t>asmens,</w:t>
      </w:r>
      <w:r w:rsidR="00AF7742" w:rsidRPr="002C3316">
        <w:rPr>
          <w:color w:val="auto"/>
          <w:szCs w:val="24"/>
        </w:rPr>
        <w:t xml:space="preserve"> </w:t>
      </w:r>
      <w:r w:rsidR="009C1EDA" w:rsidRPr="002C3316">
        <w:rPr>
          <w:color w:val="auto"/>
          <w:szCs w:val="24"/>
        </w:rPr>
        <w:t>atsakingo</w:t>
      </w:r>
      <w:r w:rsidR="00AF7742" w:rsidRPr="002C3316">
        <w:rPr>
          <w:color w:val="auto"/>
          <w:szCs w:val="24"/>
        </w:rPr>
        <w:t xml:space="preserve"> </w:t>
      </w:r>
      <w:r w:rsidR="009C1EDA" w:rsidRPr="002C3316">
        <w:rPr>
          <w:color w:val="auto"/>
          <w:szCs w:val="24"/>
        </w:rPr>
        <w:t>už</w:t>
      </w:r>
      <w:r w:rsidR="00AF7742" w:rsidRPr="002C3316">
        <w:rPr>
          <w:color w:val="auto"/>
          <w:szCs w:val="24"/>
        </w:rPr>
        <w:t xml:space="preserve"> </w:t>
      </w:r>
      <w:r w:rsidR="009C1EDA" w:rsidRPr="002C3316">
        <w:rPr>
          <w:color w:val="auto"/>
          <w:szCs w:val="24"/>
        </w:rPr>
        <w:t>pirkimų</w:t>
      </w:r>
      <w:r w:rsidR="00AF7742" w:rsidRPr="002C3316">
        <w:rPr>
          <w:color w:val="auto"/>
          <w:szCs w:val="24"/>
        </w:rPr>
        <w:t xml:space="preserve"> </w:t>
      </w:r>
      <w:r w:rsidR="009C1EDA" w:rsidRPr="002C3316">
        <w:rPr>
          <w:color w:val="auto"/>
          <w:szCs w:val="24"/>
        </w:rPr>
        <w:t>organizavimo</w:t>
      </w:r>
      <w:r w:rsidR="00AF7742" w:rsidRPr="002C3316">
        <w:rPr>
          <w:color w:val="auto"/>
          <w:szCs w:val="24"/>
        </w:rPr>
        <w:t xml:space="preserve"> </w:t>
      </w:r>
      <w:r w:rsidR="009C1EDA" w:rsidRPr="002C3316">
        <w:rPr>
          <w:color w:val="auto"/>
          <w:szCs w:val="24"/>
        </w:rPr>
        <w:t>priežiūrą,</w:t>
      </w:r>
      <w:r w:rsidR="00AF7742" w:rsidRPr="002C3316">
        <w:rPr>
          <w:color w:val="auto"/>
          <w:szCs w:val="24"/>
        </w:rPr>
        <w:t xml:space="preserve"> </w:t>
      </w:r>
      <w:r w:rsidR="009C1EDA" w:rsidRPr="002C3316">
        <w:rPr>
          <w:color w:val="auto"/>
          <w:szCs w:val="24"/>
        </w:rPr>
        <w:t>funkcijos;</w:t>
      </w:r>
    </w:p>
    <w:p w:rsidR="00957D7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57D70" w:rsidRPr="002C3316">
        <w:rPr>
          <w:color w:val="auto"/>
          <w:szCs w:val="24"/>
        </w:rPr>
        <w:t>iosios</w:t>
      </w:r>
      <w:r w:rsidR="00AF7742" w:rsidRPr="002C3316">
        <w:rPr>
          <w:color w:val="auto"/>
          <w:szCs w:val="24"/>
        </w:rPr>
        <w:t xml:space="preserve"> </w:t>
      </w:r>
      <w:r w:rsidR="00957D70" w:rsidRPr="002C3316">
        <w:rPr>
          <w:color w:val="auto"/>
          <w:szCs w:val="24"/>
        </w:rPr>
        <w:t>organizacijos</w:t>
      </w:r>
      <w:r w:rsidR="00AF7742" w:rsidRPr="002C3316">
        <w:rPr>
          <w:color w:val="auto"/>
          <w:szCs w:val="24"/>
        </w:rPr>
        <w:t xml:space="preserve"> </w:t>
      </w:r>
      <w:r w:rsidR="00957D70" w:rsidRPr="002C3316">
        <w:rPr>
          <w:color w:val="auto"/>
          <w:szCs w:val="24"/>
        </w:rPr>
        <w:t>direktoriaus</w:t>
      </w:r>
      <w:r w:rsidR="00AF7742" w:rsidRPr="002C3316">
        <w:rPr>
          <w:color w:val="auto"/>
          <w:szCs w:val="24"/>
        </w:rPr>
        <w:t xml:space="preserve"> </w:t>
      </w:r>
      <w:r w:rsidR="00957D70" w:rsidRPr="002C3316">
        <w:rPr>
          <w:color w:val="auto"/>
          <w:szCs w:val="24"/>
        </w:rPr>
        <w:t>2015</w:t>
      </w:r>
      <w:r w:rsidR="00AF7742" w:rsidRPr="002C3316">
        <w:rPr>
          <w:color w:val="auto"/>
          <w:szCs w:val="24"/>
        </w:rPr>
        <w:t xml:space="preserve"> </w:t>
      </w:r>
      <w:r w:rsidR="00957D70" w:rsidRPr="002C3316">
        <w:rPr>
          <w:color w:val="auto"/>
          <w:szCs w:val="24"/>
        </w:rPr>
        <w:t>m.</w:t>
      </w:r>
      <w:r w:rsidR="00AF7742" w:rsidRPr="002C3316">
        <w:rPr>
          <w:color w:val="auto"/>
          <w:szCs w:val="24"/>
        </w:rPr>
        <w:t xml:space="preserve"> </w:t>
      </w:r>
      <w:r w:rsidR="00957D70" w:rsidRPr="002C3316">
        <w:rPr>
          <w:color w:val="auto"/>
          <w:szCs w:val="24"/>
        </w:rPr>
        <w:t>vasario</w:t>
      </w:r>
      <w:r w:rsidR="00AF7742" w:rsidRPr="002C3316">
        <w:rPr>
          <w:color w:val="auto"/>
          <w:szCs w:val="24"/>
        </w:rPr>
        <w:t xml:space="preserve"> </w:t>
      </w:r>
      <w:r w:rsidR="00957D70" w:rsidRPr="002C3316">
        <w:rPr>
          <w:color w:val="auto"/>
          <w:szCs w:val="24"/>
        </w:rPr>
        <w:t>26</w:t>
      </w:r>
      <w:r w:rsidR="00AF7742" w:rsidRPr="002C3316">
        <w:rPr>
          <w:color w:val="auto"/>
          <w:szCs w:val="24"/>
        </w:rPr>
        <w:t xml:space="preserve"> </w:t>
      </w:r>
      <w:r w:rsidR="00957D70" w:rsidRPr="002C3316">
        <w:rPr>
          <w:color w:val="auto"/>
          <w:szCs w:val="24"/>
        </w:rPr>
        <w:t>d.</w:t>
      </w:r>
      <w:r w:rsidR="00AF7742" w:rsidRPr="002C3316">
        <w:rPr>
          <w:color w:val="auto"/>
          <w:szCs w:val="24"/>
        </w:rPr>
        <w:t xml:space="preserve"> </w:t>
      </w:r>
      <w:r w:rsidR="00957D7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57D70" w:rsidRPr="002C3316">
        <w:rPr>
          <w:color w:val="auto"/>
          <w:szCs w:val="24"/>
        </w:rPr>
        <w:t>02-15</w:t>
      </w:r>
      <w:r w:rsidR="00AF7742" w:rsidRPr="002C3316">
        <w:rPr>
          <w:color w:val="auto"/>
          <w:szCs w:val="24"/>
        </w:rPr>
        <w:t xml:space="preserve"> </w:t>
      </w:r>
      <w:r w:rsidR="00957D70" w:rsidRPr="002C3316">
        <w:rPr>
          <w:color w:val="auto"/>
          <w:szCs w:val="24"/>
        </w:rPr>
        <w:t>„Dėl</w:t>
      </w:r>
      <w:r w:rsidR="00AF7742" w:rsidRPr="002C3316">
        <w:rPr>
          <w:color w:val="auto"/>
          <w:szCs w:val="24"/>
        </w:rPr>
        <w:t xml:space="preserve"> </w:t>
      </w:r>
      <w:r w:rsidR="00957D70" w:rsidRPr="002C3316">
        <w:rPr>
          <w:color w:val="auto"/>
          <w:szCs w:val="24"/>
        </w:rPr>
        <w:t>už</w:t>
      </w:r>
      <w:r w:rsidR="00AF7742" w:rsidRPr="002C3316">
        <w:rPr>
          <w:color w:val="auto"/>
          <w:szCs w:val="24"/>
        </w:rPr>
        <w:t xml:space="preserve"> </w:t>
      </w:r>
      <w:r w:rsidR="00957D70" w:rsidRPr="002C3316">
        <w:rPr>
          <w:color w:val="auto"/>
          <w:szCs w:val="24"/>
        </w:rPr>
        <w:t>viešųjų</w:t>
      </w:r>
      <w:r w:rsidR="00AF7742" w:rsidRPr="002C3316">
        <w:rPr>
          <w:color w:val="auto"/>
          <w:szCs w:val="24"/>
        </w:rPr>
        <w:t xml:space="preserve"> </w:t>
      </w:r>
      <w:r w:rsidR="00957D70" w:rsidRPr="002C3316">
        <w:rPr>
          <w:color w:val="auto"/>
          <w:szCs w:val="24"/>
        </w:rPr>
        <w:t>pirkimų</w:t>
      </w:r>
      <w:r w:rsidR="00AF7742" w:rsidRPr="002C3316">
        <w:rPr>
          <w:color w:val="auto"/>
          <w:szCs w:val="24"/>
        </w:rPr>
        <w:t xml:space="preserve"> </w:t>
      </w:r>
      <w:r w:rsidR="00957D70" w:rsidRPr="002C3316">
        <w:rPr>
          <w:color w:val="auto"/>
          <w:szCs w:val="24"/>
        </w:rPr>
        <w:t>vyriausiosios</w:t>
      </w:r>
      <w:r w:rsidR="00AF7742" w:rsidRPr="002C3316">
        <w:rPr>
          <w:color w:val="auto"/>
          <w:szCs w:val="24"/>
        </w:rPr>
        <w:t xml:space="preserve"> </w:t>
      </w:r>
      <w:r w:rsidR="00957D70" w:rsidRPr="002C3316">
        <w:rPr>
          <w:color w:val="auto"/>
          <w:szCs w:val="24"/>
        </w:rPr>
        <w:t>specialistės</w:t>
      </w:r>
      <w:r w:rsidR="00AF7742" w:rsidRPr="002C3316">
        <w:rPr>
          <w:color w:val="auto"/>
          <w:szCs w:val="24"/>
        </w:rPr>
        <w:t xml:space="preserve"> </w:t>
      </w:r>
      <w:r w:rsidR="00957D70" w:rsidRPr="002C3316">
        <w:rPr>
          <w:color w:val="auto"/>
          <w:szCs w:val="24"/>
        </w:rPr>
        <w:t>įgaliojimo</w:t>
      </w:r>
      <w:r w:rsidR="00AF7742" w:rsidRPr="002C3316">
        <w:rPr>
          <w:color w:val="auto"/>
          <w:szCs w:val="24"/>
        </w:rPr>
        <w:t xml:space="preserve"> </w:t>
      </w:r>
      <w:r w:rsidR="00957D70" w:rsidRPr="002C3316">
        <w:rPr>
          <w:color w:val="auto"/>
          <w:szCs w:val="24"/>
        </w:rPr>
        <w:t>vykdyti</w:t>
      </w:r>
      <w:r w:rsidR="00AF7742" w:rsidRPr="002C3316">
        <w:rPr>
          <w:color w:val="auto"/>
          <w:szCs w:val="24"/>
        </w:rPr>
        <w:t xml:space="preserve"> </w:t>
      </w:r>
      <w:r w:rsidR="00957D70" w:rsidRPr="002C3316">
        <w:rPr>
          <w:color w:val="auto"/>
          <w:szCs w:val="24"/>
        </w:rPr>
        <w:t>pirkimus“,</w:t>
      </w:r>
      <w:r w:rsidR="00AF7742" w:rsidRPr="002C3316">
        <w:rPr>
          <w:color w:val="auto"/>
          <w:szCs w:val="24"/>
        </w:rPr>
        <w:t xml:space="preserve"> </w:t>
      </w:r>
      <w:r w:rsidR="00957D70" w:rsidRPr="002C3316">
        <w:rPr>
          <w:color w:val="auto"/>
          <w:szCs w:val="24"/>
        </w:rPr>
        <w:t>kuriuo</w:t>
      </w:r>
      <w:r w:rsidR="00AF7742" w:rsidRPr="002C3316">
        <w:rPr>
          <w:color w:val="auto"/>
          <w:szCs w:val="24"/>
        </w:rPr>
        <w:t xml:space="preserve"> </w:t>
      </w:r>
      <w:r w:rsidR="00957D70" w:rsidRPr="002C3316">
        <w:rPr>
          <w:color w:val="auto"/>
          <w:szCs w:val="24"/>
        </w:rPr>
        <w:t>viešųjų</w:t>
      </w:r>
      <w:r w:rsidR="00AF7742" w:rsidRPr="002C3316">
        <w:rPr>
          <w:color w:val="auto"/>
          <w:szCs w:val="24"/>
        </w:rPr>
        <w:t xml:space="preserve"> </w:t>
      </w:r>
      <w:r w:rsidR="00957D70" w:rsidRPr="002C3316">
        <w:rPr>
          <w:color w:val="auto"/>
          <w:szCs w:val="24"/>
        </w:rPr>
        <w:t>pirkimų</w:t>
      </w:r>
      <w:r w:rsidR="00AF7742" w:rsidRPr="002C3316">
        <w:rPr>
          <w:color w:val="auto"/>
          <w:szCs w:val="24"/>
        </w:rPr>
        <w:t xml:space="preserve"> </w:t>
      </w:r>
      <w:r w:rsidR="00957D70" w:rsidRPr="002C3316">
        <w:rPr>
          <w:color w:val="auto"/>
          <w:szCs w:val="24"/>
        </w:rPr>
        <w:t>vyriausioji</w:t>
      </w:r>
      <w:r w:rsidR="00AF7742" w:rsidRPr="002C3316">
        <w:rPr>
          <w:color w:val="auto"/>
          <w:szCs w:val="24"/>
        </w:rPr>
        <w:t xml:space="preserve"> </w:t>
      </w:r>
      <w:r w:rsidR="00957D70" w:rsidRPr="002C3316">
        <w:rPr>
          <w:color w:val="auto"/>
          <w:szCs w:val="24"/>
        </w:rPr>
        <w:t>specialistė</w:t>
      </w:r>
      <w:r w:rsidR="00AF7742" w:rsidRPr="002C3316">
        <w:rPr>
          <w:color w:val="auto"/>
          <w:szCs w:val="24"/>
        </w:rPr>
        <w:t xml:space="preserve"> </w:t>
      </w:r>
      <w:r w:rsidR="00D422D5" w:rsidRPr="002C3316">
        <w:rPr>
          <w:color w:val="auto"/>
          <w:szCs w:val="24"/>
        </w:rPr>
        <w:t>įgaliota</w:t>
      </w:r>
      <w:r w:rsidR="00AF7742" w:rsidRPr="002C3316">
        <w:rPr>
          <w:color w:val="auto"/>
          <w:szCs w:val="24"/>
        </w:rPr>
        <w:t xml:space="preserve"> </w:t>
      </w:r>
      <w:r w:rsidR="00D422D5" w:rsidRPr="002C3316">
        <w:rPr>
          <w:color w:val="auto"/>
          <w:szCs w:val="24"/>
        </w:rPr>
        <w:t>vykdyti</w:t>
      </w:r>
      <w:r w:rsidR="00AF7742" w:rsidRPr="002C3316">
        <w:rPr>
          <w:color w:val="auto"/>
          <w:szCs w:val="24"/>
        </w:rPr>
        <w:t xml:space="preserve"> </w:t>
      </w:r>
      <w:r w:rsidR="00D422D5" w:rsidRPr="002C3316">
        <w:rPr>
          <w:color w:val="auto"/>
          <w:szCs w:val="24"/>
        </w:rPr>
        <w:t>viešuosius</w:t>
      </w:r>
      <w:r w:rsidR="00AF7742" w:rsidRPr="002C3316">
        <w:rPr>
          <w:color w:val="auto"/>
          <w:szCs w:val="24"/>
        </w:rPr>
        <w:t xml:space="preserve"> </w:t>
      </w:r>
      <w:r w:rsidR="00D422D5" w:rsidRPr="002C3316">
        <w:rPr>
          <w:color w:val="auto"/>
          <w:szCs w:val="24"/>
        </w:rPr>
        <w:t>pirkimus</w:t>
      </w:r>
      <w:r w:rsidR="00AF7742" w:rsidRPr="002C3316">
        <w:rPr>
          <w:color w:val="auto"/>
          <w:szCs w:val="24"/>
        </w:rPr>
        <w:t xml:space="preserve"> </w:t>
      </w:r>
      <w:r w:rsidR="00D422D5" w:rsidRPr="002C3316">
        <w:rPr>
          <w:color w:val="auto"/>
          <w:szCs w:val="24"/>
        </w:rPr>
        <w:t>„Priemonės</w:t>
      </w:r>
      <w:r w:rsidR="00AF7742" w:rsidRPr="002C3316">
        <w:rPr>
          <w:color w:val="auto"/>
          <w:szCs w:val="24"/>
        </w:rPr>
        <w:t xml:space="preserve"> </w:t>
      </w:r>
      <w:r w:rsidR="00D422D5" w:rsidRPr="002C3316">
        <w:rPr>
          <w:color w:val="auto"/>
          <w:szCs w:val="24"/>
        </w:rPr>
        <w:t>autoklavui“</w:t>
      </w:r>
      <w:r w:rsidR="00AF7742" w:rsidRPr="002C3316">
        <w:rPr>
          <w:color w:val="auto"/>
          <w:szCs w:val="24"/>
        </w:rPr>
        <w:t xml:space="preserve"> </w:t>
      </w:r>
      <w:r w:rsidR="00D422D5" w:rsidRPr="002C3316">
        <w:rPr>
          <w:color w:val="auto"/>
          <w:szCs w:val="24"/>
        </w:rPr>
        <w:t>ir</w:t>
      </w:r>
      <w:r w:rsidR="00AF7742" w:rsidRPr="002C3316">
        <w:rPr>
          <w:color w:val="auto"/>
          <w:szCs w:val="24"/>
        </w:rPr>
        <w:t xml:space="preserve"> </w:t>
      </w:r>
      <w:r w:rsidR="00D422D5" w:rsidRPr="002C3316">
        <w:rPr>
          <w:color w:val="auto"/>
          <w:szCs w:val="24"/>
        </w:rPr>
        <w:t>„Medicinos</w:t>
      </w:r>
      <w:r w:rsidR="00AF7742" w:rsidRPr="002C3316">
        <w:rPr>
          <w:color w:val="auto"/>
          <w:szCs w:val="24"/>
        </w:rPr>
        <w:t xml:space="preserve"> </w:t>
      </w:r>
      <w:r w:rsidR="00D422D5" w:rsidRPr="002C3316">
        <w:rPr>
          <w:color w:val="auto"/>
          <w:szCs w:val="24"/>
        </w:rPr>
        <w:t>reikmenys“</w:t>
      </w:r>
      <w:r w:rsidR="00AF7742" w:rsidRPr="002C3316">
        <w:rPr>
          <w:color w:val="auto"/>
          <w:szCs w:val="24"/>
        </w:rPr>
        <w:t xml:space="preserve"> </w:t>
      </w:r>
      <w:r w:rsidR="00D422D5" w:rsidRPr="002C3316">
        <w:rPr>
          <w:color w:val="auto"/>
          <w:szCs w:val="24"/>
        </w:rPr>
        <w:t>per</w:t>
      </w:r>
      <w:r w:rsidR="00AF7742" w:rsidRPr="002C3316">
        <w:rPr>
          <w:color w:val="auto"/>
          <w:szCs w:val="24"/>
        </w:rPr>
        <w:t xml:space="preserve"> </w:t>
      </w:r>
      <w:r w:rsidR="00D422D5" w:rsidRPr="002C3316">
        <w:rPr>
          <w:color w:val="auto"/>
          <w:szCs w:val="24"/>
        </w:rPr>
        <w:t>CVP</w:t>
      </w:r>
      <w:r w:rsidR="00AF7742" w:rsidRPr="002C3316">
        <w:rPr>
          <w:color w:val="auto"/>
          <w:szCs w:val="24"/>
        </w:rPr>
        <w:t xml:space="preserve"> </w:t>
      </w:r>
      <w:r w:rsidR="00D422D5" w:rsidRPr="002C3316">
        <w:rPr>
          <w:color w:val="auto"/>
          <w:szCs w:val="24"/>
        </w:rPr>
        <w:t>IS;</w:t>
      </w:r>
    </w:p>
    <w:p w:rsidR="00957D7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lastRenderedPageBreak/>
        <w:t>Perkanč</w:t>
      </w:r>
      <w:r w:rsidR="00957D70" w:rsidRPr="002C3316">
        <w:rPr>
          <w:color w:val="auto"/>
          <w:szCs w:val="24"/>
        </w:rPr>
        <w:t>iosios</w:t>
      </w:r>
      <w:r w:rsidR="00AF7742" w:rsidRPr="002C3316">
        <w:rPr>
          <w:color w:val="auto"/>
          <w:szCs w:val="24"/>
        </w:rPr>
        <w:t xml:space="preserve"> </w:t>
      </w:r>
      <w:r w:rsidR="00957D70" w:rsidRPr="002C3316">
        <w:rPr>
          <w:color w:val="auto"/>
          <w:szCs w:val="24"/>
        </w:rPr>
        <w:t>organizacijos</w:t>
      </w:r>
      <w:r w:rsidR="00AF7742" w:rsidRPr="002C3316">
        <w:rPr>
          <w:color w:val="auto"/>
          <w:szCs w:val="24"/>
        </w:rPr>
        <w:t xml:space="preserve"> </w:t>
      </w:r>
      <w:r w:rsidR="00957D70" w:rsidRPr="002C3316">
        <w:rPr>
          <w:color w:val="auto"/>
          <w:szCs w:val="24"/>
        </w:rPr>
        <w:t>direktoriaus</w:t>
      </w:r>
      <w:r w:rsidR="00AF7742" w:rsidRPr="002C3316">
        <w:rPr>
          <w:color w:val="auto"/>
          <w:szCs w:val="24"/>
        </w:rPr>
        <w:t xml:space="preserve"> </w:t>
      </w:r>
      <w:r w:rsidR="00957D70" w:rsidRPr="002C3316">
        <w:rPr>
          <w:color w:val="auto"/>
          <w:szCs w:val="24"/>
        </w:rPr>
        <w:t>2015</w:t>
      </w:r>
      <w:r w:rsidR="00AF7742" w:rsidRPr="002C3316">
        <w:rPr>
          <w:color w:val="auto"/>
          <w:szCs w:val="24"/>
        </w:rPr>
        <w:t xml:space="preserve"> </w:t>
      </w:r>
      <w:r w:rsidR="00957D70" w:rsidRPr="002C3316">
        <w:rPr>
          <w:color w:val="auto"/>
          <w:szCs w:val="24"/>
        </w:rPr>
        <w:t>m.</w:t>
      </w:r>
      <w:r w:rsidR="00AF7742" w:rsidRPr="002C3316">
        <w:rPr>
          <w:color w:val="auto"/>
          <w:szCs w:val="24"/>
        </w:rPr>
        <w:t xml:space="preserve"> </w:t>
      </w:r>
      <w:r w:rsidR="00957D70" w:rsidRPr="002C3316">
        <w:rPr>
          <w:color w:val="auto"/>
          <w:szCs w:val="24"/>
        </w:rPr>
        <w:t>kovo</w:t>
      </w:r>
      <w:r w:rsidR="00AF7742" w:rsidRPr="002C3316">
        <w:rPr>
          <w:color w:val="auto"/>
          <w:szCs w:val="24"/>
        </w:rPr>
        <w:t xml:space="preserve"> </w:t>
      </w:r>
      <w:r w:rsidR="00957D70" w:rsidRPr="002C3316">
        <w:rPr>
          <w:color w:val="auto"/>
          <w:szCs w:val="24"/>
        </w:rPr>
        <w:t>6</w:t>
      </w:r>
      <w:r w:rsidR="00AF7742" w:rsidRPr="002C3316">
        <w:rPr>
          <w:color w:val="auto"/>
          <w:szCs w:val="24"/>
        </w:rPr>
        <w:t xml:space="preserve"> </w:t>
      </w:r>
      <w:r w:rsidR="00957D70" w:rsidRPr="002C3316">
        <w:rPr>
          <w:color w:val="auto"/>
          <w:szCs w:val="24"/>
        </w:rPr>
        <w:t>d.</w:t>
      </w:r>
      <w:r w:rsidR="00AF7742" w:rsidRPr="002C3316">
        <w:rPr>
          <w:color w:val="auto"/>
          <w:szCs w:val="24"/>
        </w:rPr>
        <w:t xml:space="preserve"> </w:t>
      </w:r>
      <w:r w:rsidR="00957D7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57D70" w:rsidRPr="002C3316">
        <w:rPr>
          <w:color w:val="auto"/>
          <w:szCs w:val="24"/>
        </w:rPr>
        <w:t>02-17</w:t>
      </w:r>
      <w:r w:rsidR="00AF7742" w:rsidRPr="002C3316">
        <w:rPr>
          <w:color w:val="auto"/>
          <w:szCs w:val="24"/>
        </w:rPr>
        <w:t xml:space="preserve"> </w:t>
      </w:r>
      <w:r w:rsidR="00957D70" w:rsidRPr="002C3316">
        <w:rPr>
          <w:color w:val="auto"/>
          <w:szCs w:val="24"/>
        </w:rPr>
        <w:t>„Dėl</w:t>
      </w:r>
      <w:r w:rsidR="00AF7742" w:rsidRPr="002C3316">
        <w:rPr>
          <w:color w:val="auto"/>
          <w:szCs w:val="24"/>
        </w:rPr>
        <w:t xml:space="preserve"> </w:t>
      </w:r>
      <w:r w:rsidR="00957D70" w:rsidRPr="002C3316">
        <w:rPr>
          <w:color w:val="auto"/>
          <w:szCs w:val="24"/>
        </w:rPr>
        <w:t>2015</w:t>
      </w:r>
      <w:r w:rsidR="00AF7742" w:rsidRPr="002C3316">
        <w:rPr>
          <w:color w:val="auto"/>
          <w:szCs w:val="24"/>
        </w:rPr>
        <w:t xml:space="preserve"> </w:t>
      </w:r>
      <w:r w:rsidR="00957D70" w:rsidRPr="002C3316">
        <w:rPr>
          <w:color w:val="auto"/>
          <w:szCs w:val="24"/>
        </w:rPr>
        <w:t>metų</w:t>
      </w:r>
      <w:r w:rsidR="00AF7742" w:rsidRPr="002C3316">
        <w:rPr>
          <w:color w:val="auto"/>
          <w:szCs w:val="24"/>
        </w:rPr>
        <w:t xml:space="preserve"> </w:t>
      </w:r>
      <w:r w:rsidR="00957D70" w:rsidRPr="002C3316">
        <w:rPr>
          <w:color w:val="auto"/>
          <w:szCs w:val="24"/>
        </w:rPr>
        <w:t>VšĮ</w:t>
      </w:r>
      <w:r w:rsidR="00AF7742" w:rsidRPr="002C3316">
        <w:rPr>
          <w:color w:val="auto"/>
          <w:szCs w:val="24"/>
        </w:rPr>
        <w:t xml:space="preserve"> </w:t>
      </w:r>
      <w:r w:rsidR="00957D70" w:rsidRPr="002C3316">
        <w:rPr>
          <w:color w:val="auto"/>
          <w:szCs w:val="24"/>
        </w:rPr>
        <w:t>Jurbarko</w:t>
      </w:r>
      <w:r w:rsidR="00AF7742" w:rsidRPr="002C3316">
        <w:rPr>
          <w:color w:val="auto"/>
          <w:szCs w:val="24"/>
        </w:rPr>
        <w:t xml:space="preserve"> </w:t>
      </w:r>
      <w:r w:rsidR="00957D70" w:rsidRPr="002C3316">
        <w:rPr>
          <w:color w:val="auto"/>
          <w:szCs w:val="24"/>
        </w:rPr>
        <w:t>rajono</w:t>
      </w:r>
      <w:r w:rsidR="00AF7742" w:rsidRPr="002C3316">
        <w:rPr>
          <w:color w:val="auto"/>
          <w:szCs w:val="24"/>
        </w:rPr>
        <w:t xml:space="preserve"> </w:t>
      </w:r>
      <w:r w:rsidR="00957D70" w:rsidRPr="002C3316">
        <w:rPr>
          <w:color w:val="auto"/>
          <w:szCs w:val="24"/>
        </w:rPr>
        <w:t>PSPC</w:t>
      </w:r>
      <w:r w:rsidR="00AF7742" w:rsidRPr="002C3316">
        <w:rPr>
          <w:color w:val="auto"/>
          <w:szCs w:val="24"/>
        </w:rPr>
        <w:t xml:space="preserve"> </w:t>
      </w:r>
      <w:r w:rsidR="00957D70" w:rsidRPr="002C3316">
        <w:rPr>
          <w:color w:val="auto"/>
          <w:szCs w:val="24"/>
        </w:rPr>
        <w:t>numatomų</w:t>
      </w:r>
      <w:r w:rsidR="00AF7742" w:rsidRPr="002C3316">
        <w:rPr>
          <w:color w:val="auto"/>
          <w:szCs w:val="24"/>
        </w:rPr>
        <w:t xml:space="preserve"> </w:t>
      </w:r>
      <w:r w:rsidR="00957D70" w:rsidRPr="002C3316">
        <w:rPr>
          <w:color w:val="auto"/>
          <w:szCs w:val="24"/>
        </w:rPr>
        <w:t>vykdyti</w:t>
      </w:r>
      <w:r w:rsidR="00AF7742" w:rsidRPr="002C3316">
        <w:rPr>
          <w:color w:val="auto"/>
          <w:szCs w:val="24"/>
        </w:rPr>
        <w:t xml:space="preserve"> </w:t>
      </w:r>
      <w:r w:rsidR="00957D70" w:rsidRPr="002C3316">
        <w:rPr>
          <w:color w:val="auto"/>
          <w:szCs w:val="24"/>
        </w:rPr>
        <w:t>prekių,</w:t>
      </w:r>
      <w:r w:rsidR="00AF7742" w:rsidRPr="002C3316">
        <w:rPr>
          <w:color w:val="auto"/>
          <w:szCs w:val="24"/>
        </w:rPr>
        <w:t xml:space="preserve"> </w:t>
      </w:r>
      <w:r w:rsidR="00957D70" w:rsidRPr="002C3316">
        <w:rPr>
          <w:color w:val="auto"/>
          <w:szCs w:val="24"/>
        </w:rPr>
        <w:t>paslaugų</w:t>
      </w:r>
      <w:r w:rsidR="00AF7742" w:rsidRPr="002C3316">
        <w:rPr>
          <w:color w:val="auto"/>
          <w:szCs w:val="24"/>
        </w:rPr>
        <w:t xml:space="preserve"> </w:t>
      </w:r>
      <w:r w:rsidR="00957D70" w:rsidRPr="002C3316">
        <w:rPr>
          <w:color w:val="auto"/>
          <w:szCs w:val="24"/>
        </w:rPr>
        <w:t>ir</w:t>
      </w:r>
      <w:r w:rsidR="00AF7742" w:rsidRPr="002C3316">
        <w:rPr>
          <w:color w:val="auto"/>
          <w:szCs w:val="24"/>
        </w:rPr>
        <w:t xml:space="preserve"> </w:t>
      </w:r>
      <w:r w:rsidR="00957D70" w:rsidRPr="002C3316">
        <w:rPr>
          <w:color w:val="auto"/>
          <w:szCs w:val="24"/>
        </w:rPr>
        <w:t>darbų</w:t>
      </w:r>
      <w:r w:rsidR="00AF7742" w:rsidRPr="002C3316">
        <w:rPr>
          <w:color w:val="auto"/>
          <w:szCs w:val="24"/>
        </w:rPr>
        <w:t xml:space="preserve"> </w:t>
      </w:r>
      <w:r w:rsidR="00957D70" w:rsidRPr="002C3316">
        <w:rPr>
          <w:color w:val="auto"/>
          <w:szCs w:val="24"/>
        </w:rPr>
        <w:t>viešųjų</w:t>
      </w:r>
      <w:r w:rsidR="00AF7742" w:rsidRPr="002C3316">
        <w:rPr>
          <w:color w:val="auto"/>
          <w:szCs w:val="24"/>
        </w:rPr>
        <w:t xml:space="preserve"> </w:t>
      </w:r>
      <w:r w:rsidR="00957D70" w:rsidRPr="002C3316">
        <w:rPr>
          <w:color w:val="auto"/>
          <w:szCs w:val="24"/>
        </w:rPr>
        <w:t>pirkimų</w:t>
      </w:r>
      <w:r w:rsidR="00AF7742" w:rsidRPr="002C3316">
        <w:rPr>
          <w:color w:val="auto"/>
          <w:szCs w:val="24"/>
        </w:rPr>
        <w:t xml:space="preserve"> </w:t>
      </w:r>
      <w:r w:rsidR="00957D70" w:rsidRPr="002C3316">
        <w:rPr>
          <w:color w:val="auto"/>
          <w:szCs w:val="24"/>
        </w:rPr>
        <w:t>plano</w:t>
      </w:r>
      <w:r w:rsidR="00AF7742" w:rsidRPr="002C3316">
        <w:rPr>
          <w:color w:val="auto"/>
          <w:szCs w:val="24"/>
        </w:rPr>
        <w:t xml:space="preserve"> </w:t>
      </w:r>
      <w:r w:rsidR="00957D70" w:rsidRPr="002C3316">
        <w:rPr>
          <w:color w:val="auto"/>
          <w:szCs w:val="24"/>
        </w:rPr>
        <w:t>patvirtinimo“,</w:t>
      </w:r>
      <w:r w:rsidR="00AF7742" w:rsidRPr="002C3316">
        <w:rPr>
          <w:color w:val="auto"/>
          <w:szCs w:val="24"/>
        </w:rPr>
        <w:t xml:space="preserve"> </w:t>
      </w:r>
      <w:r w:rsidR="00957D70" w:rsidRPr="002C3316">
        <w:rPr>
          <w:color w:val="auto"/>
          <w:szCs w:val="24"/>
        </w:rPr>
        <w:t>kuriuo</w:t>
      </w:r>
      <w:r w:rsidR="00AF7742" w:rsidRPr="002C3316">
        <w:rPr>
          <w:color w:val="auto"/>
          <w:szCs w:val="24"/>
        </w:rPr>
        <w:t xml:space="preserve"> </w:t>
      </w:r>
      <w:r w:rsidR="00957D70" w:rsidRPr="002C3316">
        <w:rPr>
          <w:color w:val="auto"/>
          <w:szCs w:val="24"/>
        </w:rPr>
        <w:t>patvirtintas</w:t>
      </w:r>
      <w:r w:rsidR="00AF7742" w:rsidRPr="002C3316">
        <w:rPr>
          <w:color w:val="auto"/>
          <w:szCs w:val="24"/>
        </w:rPr>
        <w:t xml:space="preserve"> </w:t>
      </w:r>
      <w:r w:rsidR="00957D70" w:rsidRPr="002C3316">
        <w:rPr>
          <w:color w:val="auto"/>
          <w:szCs w:val="24"/>
        </w:rPr>
        <w:t>„2015</w:t>
      </w:r>
      <w:r w:rsidR="00AF7742" w:rsidRPr="002C3316">
        <w:rPr>
          <w:color w:val="auto"/>
          <w:szCs w:val="24"/>
        </w:rPr>
        <w:t xml:space="preserve"> </w:t>
      </w:r>
      <w:r w:rsidR="00957D70" w:rsidRPr="002C3316">
        <w:rPr>
          <w:color w:val="auto"/>
          <w:szCs w:val="24"/>
        </w:rPr>
        <w:t>metų</w:t>
      </w:r>
      <w:r w:rsidR="00AF7742" w:rsidRPr="002C3316">
        <w:rPr>
          <w:color w:val="auto"/>
          <w:szCs w:val="24"/>
        </w:rPr>
        <w:t xml:space="preserve"> </w:t>
      </w:r>
      <w:r w:rsidR="00957D70" w:rsidRPr="002C3316">
        <w:rPr>
          <w:color w:val="auto"/>
          <w:szCs w:val="24"/>
        </w:rPr>
        <w:t>VšĮ</w:t>
      </w:r>
      <w:r w:rsidR="00AF7742" w:rsidRPr="002C3316">
        <w:rPr>
          <w:color w:val="auto"/>
          <w:szCs w:val="24"/>
        </w:rPr>
        <w:t xml:space="preserve"> </w:t>
      </w:r>
      <w:r w:rsidR="00957D70" w:rsidRPr="002C3316">
        <w:rPr>
          <w:color w:val="auto"/>
          <w:szCs w:val="24"/>
        </w:rPr>
        <w:t>Jurbarko</w:t>
      </w:r>
      <w:r w:rsidR="00AF7742" w:rsidRPr="002C3316">
        <w:rPr>
          <w:color w:val="auto"/>
          <w:szCs w:val="24"/>
        </w:rPr>
        <w:t xml:space="preserve"> </w:t>
      </w:r>
      <w:r w:rsidR="00957D70" w:rsidRPr="002C3316">
        <w:rPr>
          <w:color w:val="auto"/>
          <w:szCs w:val="24"/>
        </w:rPr>
        <w:t>rajono</w:t>
      </w:r>
      <w:r w:rsidR="00AF7742" w:rsidRPr="002C3316">
        <w:rPr>
          <w:color w:val="auto"/>
          <w:szCs w:val="24"/>
        </w:rPr>
        <w:t xml:space="preserve"> </w:t>
      </w:r>
      <w:r w:rsidR="00957D70" w:rsidRPr="002C3316">
        <w:rPr>
          <w:color w:val="auto"/>
          <w:szCs w:val="24"/>
        </w:rPr>
        <w:t>PSPC</w:t>
      </w:r>
      <w:r w:rsidR="00AF7742" w:rsidRPr="002C3316">
        <w:rPr>
          <w:color w:val="auto"/>
          <w:szCs w:val="24"/>
        </w:rPr>
        <w:t xml:space="preserve"> </w:t>
      </w:r>
      <w:r w:rsidR="00957D70" w:rsidRPr="002C3316">
        <w:rPr>
          <w:color w:val="auto"/>
          <w:szCs w:val="24"/>
        </w:rPr>
        <w:t>numatomų</w:t>
      </w:r>
      <w:r w:rsidR="00AF7742" w:rsidRPr="002C3316">
        <w:rPr>
          <w:color w:val="auto"/>
          <w:szCs w:val="24"/>
        </w:rPr>
        <w:t xml:space="preserve"> </w:t>
      </w:r>
      <w:r w:rsidR="00957D70" w:rsidRPr="002C3316">
        <w:rPr>
          <w:color w:val="auto"/>
          <w:szCs w:val="24"/>
        </w:rPr>
        <w:t>vykdyti</w:t>
      </w:r>
      <w:r w:rsidR="00AF7742" w:rsidRPr="002C3316">
        <w:rPr>
          <w:color w:val="auto"/>
          <w:szCs w:val="24"/>
        </w:rPr>
        <w:t xml:space="preserve"> </w:t>
      </w:r>
      <w:r w:rsidR="00957D70" w:rsidRPr="002C3316">
        <w:rPr>
          <w:color w:val="auto"/>
          <w:szCs w:val="24"/>
        </w:rPr>
        <w:t>prekių,</w:t>
      </w:r>
      <w:r w:rsidR="00AF7742" w:rsidRPr="002C3316">
        <w:rPr>
          <w:color w:val="auto"/>
          <w:szCs w:val="24"/>
        </w:rPr>
        <w:t xml:space="preserve"> </w:t>
      </w:r>
      <w:r w:rsidR="00957D70" w:rsidRPr="002C3316">
        <w:rPr>
          <w:color w:val="auto"/>
          <w:szCs w:val="24"/>
        </w:rPr>
        <w:t>paslaugų</w:t>
      </w:r>
      <w:r w:rsidR="00AF7742" w:rsidRPr="002C3316">
        <w:rPr>
          <w:color w:val="auto"/>
          <w:szCs w:val="24"/>
        </w:rPr>
        <w:t xml:space="preserve"> </w:t>
      </w:r>
      <w:r w:rsidR="00957D70" w:rsidRPr="002C3316">
        <w:rPr>
          <w:color w:val="auto"/>
          <w:szCs w:val="24"/>
        </w:rPr>
        <w:t>ir</w:t>
      </w:r>
      <w:r w:rsidR="00AF7742" w:rsidRPr="002C3316">
        <w:rPr>
          <w:color w:val="auto"/>
          <w:szCs w:val="24"/>
        </w:rPr>
        <w:t xml:space="preserve"> </w:t>
      </w:r>
      <w:r w:rsidR="00957D70" w:rsidRPr="002C3316">
        <w:rPr>
          <w:color w:val="auto"/>
          <w:szCs w:val="24"/>
        </w:rPr>
        <w:t>darbų</w:t>
      </w:r>
      <w:r w:rsidR="00AF7742" w:rsidRPr="002C3316">
        <w:rPr>
          <w:color w:val="auto"/>
          <w:szCs w:val="24"/>
        </w:rPr>
        <w:t xml:space="preserve"> </w:t>
      </w:r>
      <w:r w:rsidR="00957D70" w:rsidRPr="002C3316">
        <w:rPr>
          <w:color w:val="auto"/>
          <w:szCs w:val="24"/>
        </w:rPr>
        <w:t>viešųjų</w:t>
      </w:r>
      <w:r w:rsidR="00AF7742" w:rsidRPr="002C3316">
        <w:rPr>
          <w:color w:val="auto"/>
          <w:szCs w:val="24"/>
        </w:rPr>
        <w:t xml:space="preserve"> </w:t>
      </w:r>
      <w:r w:rsidR="00957D70" w:rsidRPr="002C3316">
        <w:rPr>
          <w:color w:val="auto"/>
          <w:szCs w:val="24"/>
        </w:rPr>
        <w:t>pirkimų</w:t>
      </w:r>
      <w:r w:rsidR="00AF7742" w:rsidRPr="002C3316">
        <w:rPr>
          <w:color w:val="auto"/>
          <w:szCs w:val="24"/>
        </w:rPr>
        <w:t xml:space="preserve"> </w:t>
      </w:r>
      <w:r w:rsidR="00957D70" w:rsidRPr="002C3316">
        <w:rPr>
          <w:color w:val="auto"/>
          <w:szCs w:val="24"/>
        </w:rPr>
        <w:t>planas“</w:t>
      </w:r>
      <w:r w:rsidR="00AF7742" w:rsidRPr="002C3316">
        <w:rPr>
          <w:color w:val="auto"/>
          <w:szCs w:val="24"/>
        </w:rPr>
        <w:t xml:space="preserve"> </w:t>
      </w:r>
      <w:r w:rsidR="00957D70" w:rsidRPr="002C3316">
        <w:rPr>
          <w:color w:val="auto"/>
          <w:szCs w:val="24"/>
        </w:rPr>
        <w:t>(toliau</w:t>
      </w:r>
      <w:r w:rsidR="00AF7742" w:rsidRPr="002C3316">
        <w:rPr>
          <w:color w:val="auto"/>
          <w:szCs w:val="24"/>
        </w:rPr>
        <w:t xml:space="preserve"> </w:t>
      </w:r>
      <w:r w:rsidR="00957D70" w:rsidRPr="002C3316">
        <w:rPr>
          <w:color w:val="auto"/>
          <w:szCs w:val="24"/>
        </w:rPr>
        <w:t>–</w:t>
      </w:r>
      <w:r w:rsidR="00AF7742" w:rsidRPr="002C3316">
        <w:rPr>
          <w:color w:val="auto"/>
          <w:szCs w:val="24"/>
        </w:rPr>
        <w:t xml:space="preserve"> </w:t>
      </w:r>
      <w:r w:rsidR="00957D70" w:rsidRPr="002C3316">
        <w:rPr>
          <w:color w:val="auto"/>
          <w:szCs w:val="24"/>
        </w:rPr>
        <w:t>2015</w:t>
      </w:r>
      <w:r w:rsidR="00AF7742" w:rsidRPr="002C3316">
        <w:rPr>
          <w:color w:val="auto"/>
          <w:szCs w:val="24"/>
        </w:rPr>
        <w:t xml:space="preserve"> </w:t>
      </w:r>
      <w:r w:rsidR="00957D70" w:rsidRPr="002C3316">
        <w:rPr>
          <w:color w:val="auto"/>
          <w:szCs w:val="24"/>
        </w:rPr>
        <w:t>m.</w:t>
      </w:r>
      <w:r w:rsidR="00AF7742" w:rsidRPr="002C3316">
        <w:rPr>
          <w:color w:val="auto"/>
          <w:szCs w:val="24"/>
        </w:rPr>
        <w:t xml:space="preserve"> </w:t>
      </w:r>
      <w:r w:rsidR="00957D70" w:rsidRPr="002C3316">
        <w:rPr>
          <w:color w:val="auto"/>
          <w:szCs w:val="24"/>
        </w:rPr>
        <w:t>Planas).</w:t>
      </w:r>
      <w:r w:rsidR="00AF7742" w:rsidRPr="002C3316">
        <w:rPr>
          <w:color w:val="auto"/>
          <w:szCs w:val="24"/>
        </w:rPr>
        <w:t xml:space="preserve"> </w:t>
      </w:r>
      <w:r w:rsidR="008A7CA2" w:rsidRPr="002C3316">
        <w:rPr>
          <w:color w:val="auto"/>
          <w:szCs w:val="24"/>
        </w:rPr>
        <w:t>2015</w:t>
      </w:r>
      <w:r w:rsidR="00AF7742" w:rsidRPr="002C3316">
        <w:rPr>
          <w:color w:val="auto"/>
          <w:szCs w:val="24"/>
        </w:rPr>
        <w:t xml:space="preserve"> </w:t>
      </w:r>
      <w:r w:rsidR="008A7CA2" w:rsidRPr="002C3316">
        <w:rPr>
          <w:color w:val="auto"/>
          <w:szCs w:val="24"/>
        </w:rPr>
        <w:t>m.</w:t>
      </w:r>
      <w:r w:rsidR="00AF7742" w:rsidRPr="002C3316">
        <w:rPr>
          <w:color w:val="auto"/>
          <w:szCs w:val="24"/>
        </w:rPr>
        <w:t xml:space="preserve"> </w:t>
      </w:r>
      <w:r w:rsidR="008A7CA2" w:rsidRPr="002C3316">
        <w:rPr>
          <w:color w:val="auto"/>
          <w:szCs w:val="24"/>
        </w:rPr>
        <w:t>Planas</w:t>
      </w:r>
      <w:r w:rsidR="00AF7742" w:rsidRPr="002C3316">
        <w:rPr>
          <w:color w:val="auto"/>
          <w:szCs w:val="24"/>
        </w:rPr>
        <w:t xml:space="preserve"> </w:t>
      </w:r>
      <w:r w:rsidR="008A7CA2" w:rsidRPr="002C3316">
        <w:rPr>
          <w:color w:val="auto"/>
          <w:szCs w:val="24"/>
        </w:rPr>
        <w:t>paskelbtas</w:t>
      </w:r>
      <w:r w:rsidR="00AF7742" w:rsidRPr="002C3316">
        <w:rPr>
          <w:color w:val="auto"/>
          <w:szCs w:val="24"/>
        </w:rPr>
        <w:t xml:space="preserve"> </w:t>
      </w:r>
      <w:r w:rsidRPr="002C3316">
        <w:rPr>
          <w:color w:val="auto"/>
          <w:szCs w:val="24"/>
        </w:rPr>
        <w:t>Perkanč</w:t>
      </w:r>
      <w:r w:rsidR="008A7CA2" w:rsidRPr="002C3316">
        <w:rPr>
          <w:color w:val="auto"/>
          <w:szCs w:val="24"/>
        </w:rPr>
        <w:t>iosios</w:t>
      </w:r>
      <w:r w:rsidR="00AF7742" w:rsidRPr="002C3316">
        <w:rPr>
          <w:color w:val="auto"/>
          <w:szCs w:val="24"/>
        </w:rPr>
        <w:t xml:space="preserve"> </w:t>
      </w:r>
      <w:r w:rsidR="008A7CA2" w:rsidRPr="002C3316">
        <w:rPr>
          <w:color w:val="auto"/>
          <w:szCs w:val="24"/>
        </w:rPr>
        <w:t>organizacijos</w:t>
      </w:r>
      <w:r w:rsidR="00AF7742" w:rsidRPr="002C3316">
        <w:rPr>
          <w:color w:val="auto"/>
          <w:szCs w:val="24"/>
        </w:rPr>
        <w:t xml:space="preserve"> </w:t>
      </w:r>
      <w:r w:rsidR="008A7CA2" w:rsidRPr="002C3316">
        <w:rPr>
          <w:color w:val="auto"/>
          <w:szCs w:val="24"/>
        </w:rPr>
        <w:t>tinklalapyje,</w:t>
      </w:r>
      <w:r w:rsidR="00AF7742" w:rsidRPr="002C3316">
        <w:rPr>
          <w:color w:val="auto"/>
          <w:szCs w:val="24"/>
        </w:rPr>
        <w:t xml:space="preserve"> </w:t>
      </w:r>
      <w:r w:rsidR="008A7CA2" w:rsidRPr="002C3316">
        <w:rPr>
          <w:color w:val="auto"/>
          <w:szCs w:val="24"/>
        </w:rPr>
        <w:t>2015</w:t>
      </w:r>
      <w:r w:rsidR="00AF7742" w:rsidRPr="002C3316">
        <w:rPr>
          <w:color w:val="auto"/>
          <w:szCs w:val="24"/>
        </w:rPr>
        <w:t xml:space="preserve"> </w:t>
      </w:r>
      <w:r w:rsidR="008A7CA2" w:rsidRPr="002C3316">
        <w:rPr>
          <w:color w:val="auto"/>
          <w:szCs w:val="24"/>
        </w:rPr>
        <w:t>m.</w:t>
      </w:r>
      <w:r w:rsidR="00AF7742" w:rsidRPr="002C3316">
        <w:rPr>
          <w:color w:val="auto"/>
          <w:szCs w:val="24"/>
        </w:rPr>
        <w:t xml:space="preserve"> </w:t>
      </w:r>
      <w:r w:rsidR="008A7CA2" w:rsidRPr="002C3316">
        <w:rPr>
          <w:color w:val="auto"/>
          <w:szCs w:val="24"/>
        </w:rPr>
        <w:t>Plane</w:t>
      </w:r>
      <w:r w:rsidR="00AF7742" w:rsidRPr="002C3316">
        <w:rPr>
          <w:color w:val="auto"/>
          <w:szCs w:val="24"/>
        </w:rPr>
        <w:t xml:space="preserve"> </w:t>
      </w:r>
      <w:r w:rsidR="008A7CA2" w:rsidRPr="002C3316">
        <w:rPr>
          <w:color w:val="auto"/>
          <w:szCs w:val="24"/>
        </w:rPr>
        <w:t>nenumatyti</w:t>
      </w:r>
      <w:r w:rsidR="00AF7742" w:rsidRPr="002C3316">
        <w:rPr>
          <w:color w:val="auto"/>
          <w:szCs w:val="24"/>
        </w:rPr>
        <w:t xml:space="preserve"> </w:t>
      </w:r>
      <w:r w:rsidR="008A7CA2" w:rsidRPr="002C3316">
        <w:rPr>
          <w:color w:val="auto"/>
          <w:szCs w:val="24"/>
        </w:rPr>
        <w:t>pirkimai</w:t>
      </w:r>
      <w:r w:rsidR="00AF7742" w:rsidRPr="002C3316">
        <w:rPr>
          <w:color w:val="auto"/>
          <w:szCs w:val="24"/>
        </w:rPr>
        <w:t xml:space="preserve"> </w:t>
      </w:r>
      <w:r w:rsidR="008A7CA2" w:rsidRPr="002C3316">
        <w:rPr>
          <w:color w:val="auto"/>
          <w:szCs w:val="24"/>
        </w:rPr>
        <w:t>apie</w:t>
      </w:r>
      <w:r w:rsidR="00AF7742" w:rsidRPr="002C3316">
        <w:rPr>
          <w:color w:val="auto"/>
          <w:szCs w:val="24"/>
        </w:rPr>
        <w:t xml:space="preserve"> </w:t>
      </w:r>
      <w:r w:rsidR="008A7CA2" w:rsidRPr="002C3316">
        <w:rPr>
          <w:color w:val="auto"/>
          <w:szCs w:val="24"/>
        </w:rPr>
        <w:t>kuriuos</w:t>
      </w:r>
      <w:r w:rsidR="00AF7742" w:rsidRPr="002C3316">
        <w:rPr>
          <w:color w:val="auto"/>
          <w:szCs w:val="24"/>
        </w:rPr>
        <w:t xml:space="preserve"> </w:t>
      </w:r>
      <w:r w:rsidR="008A7CA2" w:rsidRPr="002C3316">
        <w:rPr>
          <w:color w:val="auto"/>
          <w:szCs w:val="24"/>
        </w:rPr>
        <w:t>turėtų</w:t>
      </w:r>
      <w:r w:rsidR="00AF7742" w:rsidRPr="002C3316">
        <w:rPr>
          <w:color w:val="auto"/>
          <w:szCs w:val="24"/>
        </w:rPr>
        <w:t xml:space="preserve"> </w:t>
      </w:r>
      <w:r w:rsidR="008A7CA2" w:rsidRPr="002C3316">
        <w:rPr>
          <w:color w:val="auto"/>
          <w:szCs w:val="24"/>
        </w:rPr>
        <w:t>būti</w:t>
      </w:r>
      <w:r w:rsidR="00AF7742" w:rsidRPr="002C3316">
        <w:rPr>
          <w:color w:val="auto"/>
          <w:szCs w:val="24"/>
        </w:rPr>
        <w:t xml:space="preserve"> </w:t>
      </w:r>
      <w:r w:rsidR="008A7CA2" w:rsidRPr="002C3316">
        <w:rPr>
          <w:color w:val="auto"/>
          <w:szCs w:val="24"/>
        </w:rPr>
        <w:t>paskelbtas</w:t>
      </w:r>
      <w:r w:rsidR="00AF7742" w:rsidRPr="002C3316">
        <w:rPr>
          <w:color w:val="auto"/>
          <w:szCs w:val="24"/>
        </w:rPr>
        <w:t xml:space="preserve"> </w:t>
      </w:r>
      <w:r w:rsidR="008A7CA2" w:rsidRPr="002C3316">
        <w:rPr>
          <w:color w:val="auto"/>
          <w:szCs w:val="24"/>
        </w:rPr>
        <w:t>CVP</w:t>
      </w:r>
      <w:r w:rsidR="00AF7742" w:rsidRPr="002C3316">
        <w:rPr>
          <w:color w:val="auto"/>
          <w:szCs w:val="24"/>
        </w:rPr>
        <w:t xml:space="preserve"> </w:t>
      </w:r>
      <w:r w:rsidR="008A7CA2" w:rsidRPr="002C3316">
        <w:rPr>
          <w:color w:val="auto"/>
          <w:szCs w:val="24"/>
        </w:rPr>
        <w:t>IS</w:t>
      </w:r>
      <w:r w:rsidR="00AF7742" w:rsidRPr="002C3316">
        <w:rPr>
          <w:color w:val="auto"/>
          <w:szCs w:val="24"/>
        </w:rPr>
        <w:t xml:space="preserve"> </w:t>
      </w:r>
      <w:r w:rsidR="008A7CA2" w:rsidRPr="002C3316">
        <w:rPr>
          <w:color w:val="auto"/>
          <w:szCs w:val="24"/>
        </w:rPr>
        <w:t>skelbiamoje</w:t>
      </w:r>
      <w:r w:rsidR="00AF7742" w:rsidRPr="002C3316">
        <w:rPr>
          <w:color w:val="auto"/>
          <w:szCs w:val="24"/>
        </w:rPr>
        <w:t xml:space="preserve"> </w:t>
      </w:r>
      <w:r w:rsidR="008A7CA2" w:rsidRPr="002C3316">
        <w:rPr>
          <w:color w:val="auto"/>
          <w:szCs w:val="24"/>
        </w:rPr>
        <w:t>suvestinėje</w:t>
      </w:r>
      <w:r w:rsidR="00957D70" w:rsidRPr="002C3316">
        <w:rPr>
          <w:color w:val="auto"/>
          <w:szCs w:val="24"/>
        </w:rPr>
        <w:t>;</w:t>
      </w:r>
    </w:p>
    <w:p w:rsidR="00252F8D"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321B0E" w:rsidRPr="002C3316">
        <w:rPr>
          <w:color w:val="auto"/>
          <w:szCs w:val="24"/>
        </w:rPr>
        <w:t>iosios</w:t>
      </w:r>
      <w:r w:rsidR="00AF7742" w:rsidRPr="002C3316">
        <w:rPr>
          <w:color w:val="auto"/>
          <w:szCs w:val="24"/>
        </w:rPr>
        <w:t xml:space="preserve"> </w:t>
      </w:r>
      <w:r w:rsidR="00321B0E" w:rsidRPr="002C3316">
        <w:rPr>
          <w:color w:val="auto"/>
          <w:szCs w:val="24"/>
        </w:rPr>
        <w:t>organizacijos</w:t>
      </w:r>
      <w:r w:rsidR="00AF7742" w:rsidRPr="002C3316">
        <w:rPr>
          <w:color w:val="auto"/>
          <w:szCs w:val="24"/>
        </w:rPr>
        <w:t xml:space="preserve"> </w:t>
      </w:r>
      <w:r w:rsidR="00321B0E" w:rsidRPr="002C3316">
        <w:rPr>
          <w:color w:val="auto"/>
          <w:szCs w:val="24"/>
        </w:rPr>
        <w:t>direktoriaus</w:t>
      </w:r>
      <w:r w:rsidR="00AF7742" w:rsidRPr="002C3316">
        <w:rPr>
          <w:color w:val="auto"/>
          <w:szCs w:val="24"/>
        </w:rPr>
        <w:t xml:space="preserve"> </w:t>
      </w:r>
      <w:r w:rsidR="00321B0E" w:rsidRPr="002C3316">
        <w:rPr>
          <w:color w:val="auto"/>
          <w:szCs w:val="24"/>
        </w:rPr>
        <w:t>2015</w:t>
      </w:r>
      <w:r w:rsidR="00AF7742" w:rsidRPr="002C3316">
        <w:rPr>
          <w:color w:val="auto"/>
          <w:szCs w:val="24"/>
        </w:rPr>
        <w:t xml:space="preserve"> </w:t>
      </w:r>
      <w:r w:rsidR="00321B0E" w:rsidRPr="002C3316">
        <w:rPr>
          <w:color w:val="auto"/>
          <w:szCs w:val="24"/>
        </w:rPr>
        <w:t>m.</w:t>
      </w:r>
      <w:r w:rsidR="00AF7742" w:rsidRPr="002C3316">
        <w:rPr>
          <w:color w:val="auto"/>
          <w:szCs w:val="24"/>
        </w:rPr>
        <w:t xml:space="preserve"> </w:t>
      </w:r>
      <w:r w:rsidR="00321B0E" w:rsidRPr="002C3316">
        <w:rPr>
          <w:color w:val="auto"/>
          <w:szCs w:val="24"/>
        </w:rPr>
        <w:t>kovo</w:t>
      </w:r>
      <w:r w:rsidR="00AF7742" w:rsidRPr="002C3316">
        <w:rPr>
          <w:color w:val="auto"/>
          <w:szCs w:val="24"/>
        </w:rPr>
        <w:t xml:space="preserve"> </w:t>
      </w:r>
      <w:r w:rsidR="00321B0E" w:rsidRPr="002C3316">
        <w:rPr>
          <w:color w:val="auto"/>
          <w:szCs w:val="24"/>
        </w:rPr>
        <w:t>6</w:t>
      </w:r>
      <w:r w:rsidR="00AF7742" w:rsidRPr="002C3316">
        <w:rPr>
          <w:color w:val="auto"/>
          <w:szCs w:val="24"/>
        </w:rPr>
        <w:t xml:space="preserve"> </w:t>
      </w:r>
      <w:r w:rsidR="00321B0E" w:rsidRPr="002C3316">
        <w:rPr>
          <w:color w:val="auto"/>
          <w:szCs w:val="24"/>
        </w:rPr>
        <w:t>d.</w:t>
      </w:r>
      <w:r w:rsidR="00AF7742" w:rsidRPr="002C3316">
        <w:rPr>
          <w:color w:val="auto"/>
          <w:szCs w:val="24"/>
        </w:rPr>
        <w:t xml:space="preserve"> </w:t>
      </w:r>
      <w:r w:rsidR="00321B0E"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321B0E" w:rsidRPr="002C3316">
        <w:rPr>
          <w:color w:val="auto"/>
          <w:szCs w:val="24"/>
        </w:rPr>
        <w:t>02-19</w:t>
      </w:r>
      <w:r w:rsidR="00AF7742" w:rsidRPr="002C3316">
        <w:rPr>
          <w:color w:val="auto"/>
          <w:szCs w:val="24"/>
        </w:rPr>
        <w:t xml:space="preserve"> </w:t>
      </w:r>
      <w:r w:rsidR="00321B0E" w:rsidRPr="002C3316">
        <w:rPr>
          <w:color w:val="auto"/>
          <w:szCs w:val="24"/>
        </w:rPr>
        <w:t>„Dėl</w:t>
      </w:r>
      <w:r w:rsidR="00AF7742" w:rsidRPr="002C3316">
        <w:rPr>
          <w:color w:val="auto"/>
          <w:szCs w:val="24"/>
        </w:rPr>
        <w:t xml:space="preserve"> </w:t>
      </w:r>
      <w:r w:rsidR="00F628AA" w:rsidRPr="002C3316">
        <w:rPr>
          <w:color w:val="auto"/>
          <w:szCs w:val="24"/>
        </w:rPr>
        <w:t>viešųjų</w:t>
      </w:r>
      <w:r w:rsidR="00AF7742" w:rsidRPr="002C3316">
        <w:rPr>
          <w:color w:val="auto"/>
          <w:szCs w:val="24"/>
        </w:rPr>
        <w:t xml:space="preserve"> </w:t>
      </w:r>
      <w:r w:rsidR="00F628AA" w:rsidRPr="002C3316">
        <w:rPr>
          <w:color w:val="auto"/>
          <w:szCs w:val="24"/>
        </w:rPr>
        <w:t>pirkimų</w:t>
      </w:r>
      <w:r w:rsidR="00AF7742" w:rsidRPr="002C3316">
        <w:rPr>
          <w:color w:val="auto"/>
          <w:szCs w:val="24"/>
        </w:rPr>
        <w:t xml:space="preserve"> </w:t>
      </w:r>
      <w:r w:rsidR="00F628AA" w:rsidRPr="002C3316">
        <w:rPr>
          <w:color w:val="auto"/>
          <w:szCs w:val="24"/>
        </w:rPr>
        <w:t>organizatorių,</w:t>
      </w:r>
      <w:r w:rsidR="00AF7742" w:rsidRPr="002C3316">
        <w:rPr>
          <w:color w:val="auto"/>
          <w:szCs w:val="24"/>
        </w:rPr>
        <w:t xml:space="preserve"> </w:t>
      </w:r>
      <w:r w:rsidR="00F628AA" w:rsidRPr="002C3316">
        <w:rPr>
          <w:color w:val="auto"/>
          <w:szCs w:val="24"/>
        </w:rPr>
        <w:t>iniciatorių</w:t>
      </w:r>
      <w:r w:rsidR="00AF7742" w:rsidRPr="002C3316">
        <w:rPr>
          <w:color w:val="auto"/>
          <w:szCs w:val="24"/>
        </w:rPr>
        <w:t xml:space="preserve"> </w:t>
      </w:r>
      <w:r w:rsidR="00F628AA" w:rsidRPr="002C3316">
        <w:rPr>
          <w:color w:val="auto"/>
          <w:szCs w:val="24"/>
        </w:rPr>
        <w:t>ir</w:t>
      </w:r>
      <w:r w:rsidR="00AF7742" w:rsidRPr="002C3316">
        <w:rPr>
          <w:color w:val="auto"/>
          <w:szCs w:val="24"/>
        </w:rPr>
        <w:t xml:space="preserve"> </w:t>
      </w:r>
      <w:r w:rsidR="00F628AA" w:rsidRPr="002C3316">
        <w:rPr>
          <w:color w:val="auto"/>
          <w:szCs w:val="24"/>
        </w:rPr>
        <w:t>asmens</w:t>
      </w:r>
      <w:r w:rsidR="00AF7742" w:rsidRPr="002C3316">
        <w:rPr>
          <w:color w:val="auto"/>
          <w:szCs w:val="24"/>
        </w:rPr>
        <w:t xml:space="preserve"> </w:t>
      </w:r>
      <w:r w:rsidR="00F628AA" w:rsidRPr="002C3316">
        <w:rPr>
          <w:color w:val="auto"/>
          <w:szCs w:val="24"/>
        </w:rPr>
        <w:t>administruojančio</w:t>
      </w:r>
      <w:r w:rsidR="00AF7742" w:rsidRPr="002C3316">
        <w:rPr>
          <w:color w:val="auto"/>
          <w:szCs w:val="24"/>
        </w:rPr>
        <w:t xml:space="preserve"> </w:t>
      </w:r>
      <w:r w:rsidR="00F628AA" w:rsidRPr="002C3316">
        <w:rPr>
          <w:color w:val="auto"/>
          <w:szCs w:val="24"/>
        </w:rPr>
        <w:t>pirkimus</w:t>
      </w:r>
      <w:r w:rsidR="00AF7742" w:rsidRPr="002C3316">
        <w:rPr>
          <w:color w:val="auto"/>
          <w:szCs w:val="24"/>
        </w:rPr>
        <w:t xml:space="preserve"> </w:t>
      </w:r>
      <w:r w:rsidR="00F628AA" w:rsidRPr="002C3316">
        <w:rPr>
          <w:color w:val="auto"/>
          <w:szCs w:val="24"/>
        </w:rPr>
        <w:t>centrinėje</w:t>
      </w:r>
      <w:r w:rsidR="00AF7742" w:rsidRPr="002C3316">
        <w:rPr>
          <w:color w:val="auto"/>
          <w:szCs w:val="24"/>
        </w:rPr>
        <w:t xml:space="preserve"> </w:t>
      </w:r>
      <w:r w:rsidRPr="002C3316">
        <w:rPr>
          <w:color w:val="auto"/>
          <w:szCs w:val="24"/>
        </w:rPr>
        <w:t>Perkanč</w:t>
      </w:r>
      <w:r w:rsidR="00F628AA" w:rsidRPr="002C3316">
        <w:rPr>
          <w:color w:val="auto"/>
          <w:szCs w:val="24"/>
        </w:rPr>
        <w:t>iojoje</w:t>
      </w:r>
      <w:r w:rsidR="00AF7742" w:rsidRPr="002C3316">
        <w:rPr>
          <w:color w:val="auto"/>
          <w:szCs w:val="24"/>
        </w:rPr>
        <w:t xml:space="preserve"> </w:t>
      </w:r>
      <w:r w:rsidR="00F628AA" w:rsidRPr="002C3316">
        <w:rPr>
          <w:color w:val="auto"/>
          <w:szCs w:val="24"/>
        </w:rPr>
        <w:t>organizacijoje“,</w:t>
      </w:r>
      <w:r w:rsidR="00AF7742" w:rsidRPr="002C3316">
        <w:rPr>
          <w:color w:val="auto"/>
          <w:szCs w:val="24"/>
        </w:rPr>
        <w:t xml:space="preserve"> </w:t>
      </w:r>
      <w:r w:rsidR="00F628AA" w:rsidRPr="002C3316">
        <w:rPr>
          <w:color w:val="auto"/>
          <w:szCs w:val="24"/>
        </w:rPr>
        <w:t>kuriuo</w:t>
      </w:r>
      <w:r w:rsidR="00AF7742" w:rsidRPr="002C3316">
        <w:rPr>
          <w:color w:val="auto"/>
          <w:szCs w:val="24"/>
        </w:rPr>
        <w:t xml:space="preserve"> </w:t>
      </w:r>
      <w:r w:rsidR="00F628AA" w:rsidRPr="002C3316">
        <w:rPr>
          <w:color w:val="auto"/>
          <w:szCs w:val="24"/>
        </w:rPr>
        <w:t>paskirti</w:t>
      </w:r>
      <w:r w:rsidR="00AF7742" w:rsidRPr="002C3316">
        <w:rPr>
          <w:color w:val="auto"/>
          <w:szCs w:val="24"/>
        </w:rPr>
        <w:t xml:space="preserve"> </w:t>
      </w:r>
      <w:r w:rsidR="00F628AA" w:rsidRPr="002C3316">
        <w:rPr>
          <w:color w:val="auto"/>
          <w:szCs w:val="24"/>
        </w:rPr>
        <w:t>asmuo</w:t>
      </w:r>
      <w:r w:rsidR="00AF7742" w:rsidRPr="002C3316">
        <w:rPr>
          <w:color w:val="auto"/>
          <w:szCs w:val="24"/>
        </w:rPr>
        <w:t xml:space="preserve"> </w:t>
      </w:r>
      <w:r w:rsidR="00F628AA" w:rsidRPr="002C3316">
        <w:rPr>
          <w:color w:val="auto"/>
          <w:szCs w:val="24"/>
        </w:rPr>
        <w:t>atsakingas</w:t>
      </w:r>
      <w:r w:rsidR="00AF7742" w:rsidRPr="002C3316">
        <w:rPr>
          <w:color w:val="auto"/>
          <w:szCs w:val="24"/>
        </w:rPr>
        <w:t xml:space="preserve"> </w:t>
      </w:r>
      <w:r w:rsidR="00F628AA" w:rsidRPr="002C3316">
        <w:rPr>
          <w:color w:val="auto"/>
          <w:szCs w:val="24"/>
        </w:rPr>
        <w:t>už</w:t>
      </w:r>
      <w:r w:rsidR="00AF7742" w:rsidRPr="002C3316">
        <w:rPr>
          <w:color w:val="auto"/>
          <w:szCs w:val="24"/>
        </w:rPr>
        <w:t xml:space="preserve"> </w:t>
      </w:r>
      <w:r w:rsidR="00F628AA" w:rsidRPr="002C3316">
        <w:rPr>
          <w:color w:val="auto"/>
          <w:szCs w:val="24"/>
        </w:rPr>
        <w:t>viešuosius</w:t>
      </w:r>
      <w:r w:rsidR="00AF7742" w:rsidRPr="002C3316">
        <w:rPr>
          <w:color w:val="auto"/>
          <w:szCs w:val="24"/>
        </w:rPr>
        <w:t xml:space="preserve"> </w:t>
      </w:r>
      <w:r w:rsidR="00F628AA" w:rsidRPr="002C3316">
        <w:rPr>
          <w:color w:val="auto"/>
          <w:szCs w:val="24"/>
        </w:rPr>
        <w:t>pirkimus</w:t>
      </w:r>
      <w:r w:rsidR="00AF7742" w:rsidRPr="002C3316">
        <w:rPr>
          <w:color w:val="auto"/>
          <w:szCs w:val="24"/>
        </w:rPr>
        <w:t xml:space="preserve"> </w:t>
      </w:r>
      <w:r w:rsidR="00F628AA" w:rsidRPr="002C3316">
        <w:rPr>
          <w:color w:val="auto"/>
          <w:szCs w:val="24"/>
        </w:rPr>
        <w:t>centrinėje</w:t>
      </w:r>
      <w:r w:rsidR="00AF7742" w:rsidRPr="002C3316">
        <w:rPr>
          <w:color w:val="auto"/>
          <w:szCs w:val="24"/>
        </w:rPr>
        <w:t xml:space="preserve"> </w:t>
      </w:r>
      <w:r w:rsidRPr="002C3316">
        <w:rPr>
          <w:color w:val="auto"/>
          <w:szCs w:val="24"/>
        </w:rPr>
        <w:t>Perkanč</w:t>
      </w:r>
      <w:r w:rsidR="00F628AA" w:rsidRPr="002C3316">
        <w:rPr>
          <w:color w:val="auto"/>
          <w:szCs w:val="24"/>
        </w:rPr>
        <w:t>iosios</w:t>
      </w:r>
      <w:r w:rsidR="00AF7742" w:rsidRPr="002C3316">
        <w:rPr>
          <w:color w:val="auto"/>
          <w:szCs w:val="24"/>
        </w:rPr>
        <w:t xml:space="preserve"> </w:t>
      </w:r>
      <w:r w:rsidR="00F628AA" w:rsidRPr="002C3316">
        <w:rPr>
          <w:color w:val="auto"/>
          <w:szCs w:val="24"/>
        </w:rPr>
        <w:t>organizacijos</w:t>
      </w:r>
      <w:r w:rsidR="00AF7742" w:rsidRPr="002C3316">
        <w:rPr>
          <w:color w:val="auto"/>
          <w:szCs w:val="24"/>
        </w:rPr>
        <w:t xml:space="preserve"> </w:t>
      </w:r>
      <w:r w:rsidR="00957D70" w:rsidRPr="002C3316">
        <w:rPr>
          <w:color w:val="auto"/>
          <w:szCs w:val="24"/>
        </w:rPr>
        <w:t>sistemoje</w:t>
      </w:r>
      <w:r w:rsidR="00AF7742" w:rsidRPr="002C3316">
        <w:rPr>
          <w:color w:val="auto"/>
          <w:szCs w:val="24"/>
        </w:rPr>
        <w:t xml:space="preserve"> </w:t>
      </w:r>
      <w:r w:rsidR="00957D70" w:rsidRPr="002C3316">
        <w:rPr>
          <w:color w:val="auto"/>
          <w:szCs w:val="24"/>
        </w:rPr>
        <w:t>ir</w:t>
      </w:r>
      <w:r w:rsidR="00AF7742" w:rsidRPr="002C3316">
        <w:rPr>
          <w:color w:val="auto"/>
          <w:szCs w:val="24"/>
        </w:rPr>
        <w:t xml:space="preserve"> </w:t>
      </w:r>
      <w:r w:rsidR="00957D70" w:rsidRPr="002C3316">
        <w:rPr>
          <w:color w:val="auto"/>
          <w:szCs w:val="24"/>
        </w:rPr>
        <w:t>tinklalapyje,</w:t>
      </w:r>
      <w:r w:rsidR="00AF7742" w:rsidRPr="002C3316">
        <w:rPr>
          <w:color w:val="auto"/>
          <w:szCs w:val="24"/>
        </w:rPr>
        <w:t xml:space="preserve"> </w:t>
      </w:r>
      <w:r w:rsidR="00957D70" w:rsidRPr="002C3316">
        <w:rPr>
          <w:color w:val="auto"/>
          <w:szCs w:val="24"/>
        </w:rPr>
        <w:t>viešųjų</w:t>
      </w:r>
      <w:r w:rsidR="00AF7742" w:rsidRPr="002C3316">
        <w:rPr>
          <w:color w:val="auto"/>
          <w:szCs w:val="24"/>
        </w:rPr>
        <w:t xml:space="preserve"> </w:t>
      </w:r>
      <w:r w:rsidR="00957D70" w:rsidRPr="002C3316">
        <w:rPr>
          <w:color w:val="auto"/>
          <w:szCs w:val="24"/>
        </w:rPr>
        <w:t>pirkimų</w:t>
      </w:r>
      <w:r w:rsidR="00AF7742" w:rsidRPr="002C3316">
        <w:rPr>
          <w:color w:val="auto"/>
          <w:szCs w:val="24"/>
        </w:rPr>
        <w:t xml:space="preserve"> </w:t>
      </w:r>
      <w:r w:rsidR="00957D70" w:rsidRPr="002C3316">
        <w:rPr>
          <w:color w:val="auto"/>
          <w:szCs w:val="24"/>
        </w:rPr>
        <w:t>iniciatoriai,</w:t>
      </w:r>
      <w:r w:rsidR="00AF7742" w:rsidRPr="002C3316">
        <w:rPr>
          <w:color w:val="auto"/>
          <w:szCs w:val="24"/>
        </w:rPr>
        <w:t xml:space="preserve"> </w:t>
      </w:r>
      <w:r w:rsidR="00E86B62" w:rsidRPr="002C3316">
        <w:rPr>
          <w:color w:val="auto"/>
          <w:szCs w:val="24"/>
        </w:rPr>
        <w:t>viešųjų</w:t>
      </w:r>
      <w:r w:rsidR="00AF7742" w:rsidRPr="002C3316">
        <w:rPr>
          <w:color w:val="auto"/>
          <w:szCs w:val="24"/>
        </w:rPr>
        <w:t xml:space="preserve"> </w:t>
      </w:r>
      <w:r w:rsidR="00E86B62" w:rsidRPr="002C3316">
        <w:rPr>
          <w:color w:val="auto"/>
          <w:szCs w:val="24"/>
        </w:rPr>
        <w:t>pirkimų</w:t>
      </w:r>
      <w:r w:rsidR="00AF7742" w:rsidRPr="002C3316">
        <w:rPr>
          <w:color w:val="auto"/>
          <w:szCs w:val="24"/>
        </w:rPr>
        <w:t xml:space="preserve"> </w:t>
      </w:r>
      <w:r w:rsidR="00E86B62" w:rsidRPr="002C3316">
        <w:rPr>
          <w:color w:val="auto"/>
          <w:szCs w:val="24"/>
        </w:rPr>
        <w:t>organizatoriai</w:t>
      </w:r>
      <w:r w:rsidR="00957D70" w:rsidRPr="002C3316">
        <w:rPr>
          <w:color w:val="auto"/>
          <w:szCs w:val="24"/>
        </w:rPr>
        <w:t>;</w:t>
      </w:r>
    </w:p>
    <w:p w:rsidR="00252F8D"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EA2232" w:rsidRPr="002C3316">
        <w:rPr>
          <w:color w:val="auto"/>
          <w:szCs w:val="24"/>
        </w:rPr>
        <w:t>iosios</w:t>
      </w:r>
      <w:r w:rsidR="00AF7742" w:rsidRPr="002C3316">
        <w:rPr>
          <w:color w:val="auto"/>
          <w:szCs w:val="24"/>
        </w:rPr>
        <w:t xml:space="preserve"> </w:t>
      </w:r>
      <w:r w:rsidR="00EA2232" w:rsidRPr="002C3316">
        <w:rPr>
          <w:color w:val="auto"/>
          <w:szCs w:val="24"/>
        </w:rPr>
        <w:t>organizacijos</w:t>
      </w:r>
      <w:r w:rsidR="00AF7742" w:rsidRPr="002C3316">
        <w:rPr>
          <w:color w:val="auto"/>
          <w:szCs w:val="24"/>
        </w:rPr>
        <w:t xml:space="preserve"> </w:t>
      </w:r>
      <w:r w:rsidR="00EA2232" w:rsidRPr="002C3316">
        <w:rPr>
          <w:color w:val="auto"/>
          <w:szCs w:val="24"/>
        </w:rPr>
        <w:t>direktoriaus</w:t>
      </w:r>
      <w:r w:rsidR="00AF7742" w:rsidRPr="002C3316">
        <w:rPr>
          <w:color w:val="auto"/>
          <w:szCs w:val="24"/>
        </w:rPr>
        <w:t xml:space="preserve"> </w:t>
      </w:r>
      <w:r w:rsidR="00EA2232" w:rsidRPr="002C3316">
        <w:rPr>
          <w:color w:val="auto"/>
          <w:szCs w:val="24"/>
        </w:rPr>
        <w:t>2015</w:t>
      </w:r>
      <w:r w:rsidR="00AF7742" w:rsidRPr="002C3316">
        <w:rPr>
          <w:color w:val="auto"/>
          <w:szCs w:val="24"/>
        </w:rPr>
        <w:t xml:space="preserve"> </w:t>
      </w:r>
      <w:r w:rsidR="00EA2232" w:rsidRPr="002C3316">
        <w:rPr>
          <w:color w:val="auto"/>
          <w:szCs w:val="24"/>
        </w:rPr>
        <w:t>m.</w:t>
      </w:r>
      <w:r w:rsidR="00AF7742" w:rsidRPr="002C3316">
        <w:rPr>
          <w:color w:val="auto"/>
          <w:szCs w:val="24"/>
        </w:rPr>
        <w:t xml:space="preserve"> </w:t>
      </w:r>
      <w:r w:rsidR="00EA2232" w:rsidRPr="002C3316">
        <w:rPr>
          <w:color w:val="auto"/>
          <w:szCs w:val="24"/>
        </w:rPr>
        <w:t>kovo</w:t>
      </w:r>
      <w:r w:rsidR="00AF7742" w:rsidRPr="002C3316">
        <w:rPr>
          <w:color w:val="auto"/>
          <w:szCs w:val="24"/>
        </w:rPr>
        <w:t xml:space="preserve"> </w:t>
      </w:r>
      <w:r w:rsidR="00EA2232" w:rsidRPr="002C3316">
        <w:rPr>
          <w:color w:val="auto"/>
          <w:szCs w:val="24"/>
        </w:rPr>
        <w:t>19</w:t>
      </w:r>
      <w:r w:rsidR="00AF7742" w:rsidRPr="002C3316">
        <w:rPr>
          <w:color w:val="auto"/>
          <w:szCs w:val="24"/>
        </w:rPr>
        <w:t xml:space="preserve"> </w:t>
      </w:r>
      <w:r w:rsidR="00EA2232" w:rsidRPr="002C3316">
        <w:rPr>
          <w:color w:val="auto"/>
          <w:szCs w:val="24"/>
        </w:rPr>
        <w:t>d.</w:t>
      </w:r>
      <w:r w:rsidR="00AF7742" w:rsidRPr="002C3316">
        <w:rPr>
          <w:color w:val="auto"/>
          <w:szCs w:val="24"/>
        </w:rPr>
        <w:t xml:space="preserve"> </w:t>
      </w:r>
      <w:r w:rsidR="00EA2232"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EA2232" w:rsidRPr="002C3316">
        <w:rPr>
          <w:color w:val="auto"/>
          <w:szCs w:val="24"/>
        </w:rPr>
        <w:t>02-20</w:t>
      </w:r>
      <w:r w:rsidR="00AF7742" w:rsidRPr="002C3316">
        <w:rPr>
          <w:color w:val="auto"/>
          <w:szCs w:val="24"/>
        </w:rPr>
        <w:t xml:space="preserve"> </w:t>
      </w:r>
      <w:r w:rsidR="00EA2232" w:rsidRPr="002C3316">
        <w:rPr>
          <w:color w:val="auto"/>
          <w:szCs w:val="24"/>
        </w:rPr>
        <w:t>„Dėl</w:t>
      </w:r>
      <w:r w:rsidR="00AF7742" w:rsidRPr="002C3316">
        <w:rPr>
          <w:color w:val="auto"/>
          <w:szCs w:val="24"/>
        </w:rPr>
        <w:t xml:space="preserve"> </w:t>
      </w:r>
      <w:r w:rsidR="00EA2232" w:rsidRPr="002C3316">
        <w:rPr>
          <w:color w:val="auto"/>
          <w:szCs w:val="24"/>
        </w:rPr>
        <w:t>Įstaigos</w:t>
      </w:r>
      <w:r w:rsidR="00AF7742" w:rsidRPr="002C3316">
        <w:rPr>
          <w:color w:val="auto"/>
          <w:szCs w:val="24"/>
        </w:rPr>
        <w:t xml:space="preserve"> </w:t>
      </w:r>
      <w:r w:rsidR="00EA2232" w:rsidRPr="002C3316">
        <w:rPr>
          <w:color w:val="auto"/>
          <w:szCs w:val="24"/>
        </w:rPr>
        <w:t>2015</w:t>
      </w:r>
      <w:r w:rsidR="00AF7742" w:rsidRPr="002C3316">
        <w:rPr>
          <w:color w:val="auto"/>
          <w:szCs w:val="24"/>
        </w:rPr>
        <w:t xml:space="preserve"> </w:t>
      </w:r>
      <w:r w:rsidR="00EA2232" w:rsidRPr="002C3316">
        <w:rPr>
          <w:color w:val="auto"/>
          <w:szCs w:val="24"/>
        </w:rPr>
        <w:t>m.</w:t>
      </w:r>
      <w:r w:rsidR="00AF7742" w:rsidRPr="002C3316">
        <w:rPr>
          <w:color w:val="auto"/>
          <w:szCs w:val="24"/>
        </w:rPr>
        <w:t xml:space="preserve"> </w:t>
      </w:r>
      <w:r w:rsidR="00EA2232" w:rsidRPr="002C3316">
        <w:rPr>
          <w:color w:val="auto"/>
          <w:szCs w:val="24"/>
        </w:rPr>
        <w:t>numatomų</w:t>
      </w:r>
      <w:r w:rsidR="00AF7742" w:rsidRPr="002C3316">
        <w:rPr>
          <w:color w:val="auto"/>
          <w:szCs w:val="24"/>
        </w:rPr>
        <w:t xml:space="preserve"> </w:t>
      </w:r>
      <w:r w:rsidR="00EA2232" w:rsidRPr="002C3316">
        <w:rPr>
          <w:color w:val="auto"/>
          <w:szCs w:val="24"/>
        </w:rPr>
        <w:t>vykdyti</w:t>
      </w:r>
      <w:r w:rsidR="00AF7742" w:rsidRPr="002C3316">
        <w:rPr>
          <w:color w:val="auto"/>
          <w:szCs w:val="24"/>
        </w:rPr>
        <w:t xml:space="preserve"> </w:t>
      </w:r>
      <w:r w:rsidR="00EA2232" w:rsidRPr="002C3316">
        <w:rPr>
          <w:color w:val="auto"/>
          <w:szCs w:val="24"/>
        </w:rPr>
        <w:t>prekių,</w:t>
      </w:r>
      <w:r w:rsidR="00AF7742" w:rsidRPr="002C3316">
        <w:rPr>
          <w:color w:val="auto"/>
          <w:szCs w:val="24"/>
        </w:rPr>
        <w:t xml:space="preserve"> </w:t>
      </w:r>
      <w:r w:rsidR="00EA2232" w:rsidRPr="002C3316">
        <w:rPr>
          <w:color w:val="auto"/>
          <w:szCs w:val="24"/>
        </w:rPr>
        <w:t>paslaugų</w:t>
      </w:r>
      <w:r w:rsidR="00AF7742" w:rsidRPr="002C3316">
        <w:rPr>
          <w:color w:val="auto"/>
          <w:szCs w:val="24"/>
        </w:rPr>
        <w:t xml:space="preserve"> </w:t>
      </w:r>
      <w:r w:rsidR="00EA2232" w:rsidRPr="002C3316">
        <w:rPr>
          <w:color w:val="auto"/>
          <w:szCs w:val="24"/>
        </w:rPr>
        <w:t>ir</w:t>
      </w:r>
      <w:r w:rsidR="00AF7742" w:rsidRPr="002C3316">
        <w:rPr>
          <w:color w:val="auto"/>
          <w:szCs w:val="24"/>
        </w:rPr>
        <w:t xml:space="preserve"> </w:t>
      </w:r>
      <w:r w:rsidR="00EA2232" w:rsidRPr="002C3316">
        <w:rPr>
          <w:color w:val="auto"/>
          <w:szCs w:val="24"/>
        </w:rPr>
        <w:t>darbų</w:t>
      </w:r>
      <w:r w:rsidR="00AF7742" w:rsidRPr="002C3316">
        <w:rPr>
          <w:color w:val="auto"/>
          <w:szCs w:val="24"/>
        </w:rPr>
        <w:t xml:space="preserve"> </w:t>
      </w:r>
      <w:r w:rsidR="00EA2232" w:rsidRPr="002C3316">
        <w:rPr>
          <w:color w:val="auto"/>
          <w:szCs w:val="24"/>
        </w:rPr>
        <w:t>viešųjų</w:t>
      </w:r>
      <w:r w:rsidR="00AF7742" w:rsidRPr="002C3316">
        <w:rPr>
          <w:color w:val="auto"/>
          <w:szCs w:val="24"/>
        </w:rPr>
        <w:t xml:space="preserve"> </w:t>
      </w:r>
      <w:r w:rsidR="00EA2232" w:rsidRPr="002C3316">
        <w:rPr>
          <w:color w:val="auto"/>
          <w:szCs w:val="24"/>
        </w:rPr>
        <w:t>pirkimų</w:t>
      </w:r>
      <w:r w:rsidR="00AF7742" w:rsidRPr="002C3316">
        <w:rPr>
          <w:color w:val="auto"/>
          <w:szCs w:val="24"/>
        </w:rPr>
        <w:t xml:space="preserve"> </w:t>
      </w:r>
      <w:r w:rsidR="00EA2232" w:rsidRPr="002C3316">
        <w:rPr>
          <w:color w:val="auto"/>
          <w:szCs w:val="24"/>
        </w:rPr>
        <w:t>plano</w:t>
      </w:r>
      <w:r w:rsidR="00AF7742" w:rsidRPr="002C3316">
        <w:rPr>
          <w:color w:val="auto"/>
          <w:szCs w:val="24"/>
        </w:rPr>
        <w:t xml:space="preserve"> </w:t>
      </w:r>
      <w:r w:rsidR="00EA2232" w:rsidRPr="002C3316">
        <w:rPr>
          <w:color w:val="auto"/>
          <w:szCs w:val="24"/>
        </w:rPr>
        <w:t>dalinio</w:t>
      </w:r>
      <w:r w:rsidR="00AF7742" w:rsidRPr="002C3316">
        <w:rPr>
          <w:color w:val="auto"/>
          <w:szCs w:val="24"/>
        </w:rPr>
        <w:t xml:space="preserve"> </w:t>
      </w:r>
      <w:r w:rsidR="00EA2232" w:rsidRPr="002C3316">
        <w:rPr>
          <w:color w:val="auto"/>
          <w:szCs w:val="24"/>
        </w:rPr>
        <w:t>pakeitimo“,</w:t>
      </w:r>
      <w:r w:rsidR="00AF7742" w:rsidRPr="002C3316">
        <w:rPr>
          <w:color w:val="auto"/>
          <w:szCs w:val="24"/>
        </w:rPr>
        <w:t xml:space="preserve"> </w:t>
      </w:r>
      <w:r w:rsidR="00EA2232" w:rsidRPr="002C3316">
        <w:rPr>
          <w:color w:val="auto"/>
          <w:szCs w:val="24"/>
        </w:rPr>
        <w:t>kuriuo</w:t>
      </w:r>
      <w:r w:rsidR="00AF7742" w:rsidRPr="002C3316">
        <w:rPr>
          <w:color w:val="auto"/>
          <w:szCs w:val="24"/>
        </w:rPr>
        <w:t xml:space="preserve"> </w:t>
      </w:r>
      <w:r w:rsidR="00EA2232" w:rsidRPr="002C3316">
        <w:rPr>
          <w:color w:val="auto"/>
          <w:szCs w:val="24"/>
        </w:rPr>
        <w:t>iš</w:t>
      </w:r>
      <w:r w:rsidR="00AF7742" w:rsidRPr="002C3316">
        <w:rPr>
          <w:color w:val="auto"/>
          <w:szCs w:val="24"/>
        </w:rPr>
        <w:t xml:space="preserve"> </w:t>
      </w:r>
      <w:r w:rsidR="00332176" w:rsidRPr="002C3316">
        <w:rPr>
          <w:color w:val="auto"/>
          <w:szCs w:val="24"/>
        </w:rPr>
        <w:t>dalies</w:t>
      </w:r>
      <w:r w:rsidR="00AF7742" w:rsidRPr="002C3316">
        <w:rPr>
          <w:color w:val="auto"/>
          <w:szCs w:val="24"/>
        </w:rPr>
        <w:t xml:space="preserve"> </w:t>
      </w:r>
      <w:r w:rsidR="00332176" w:rsidRPr="002C3316">
        <w:rPr>
          <w:color w:val="auto"/>
          <w:szCs w:val="24"/>
        </w:rPr>
        <w:t>pakeistas</w:t>
      </w:r>
      <w:r w:rsidR="00AF7742" w:rsidRPr="002C3316">
        <w:rPr>
          <w:color w:val="auto"/>
          <w:szCs w:val="24"/>
        </w:rPr>
        <w:t xml:space="preserve"> </w:t>
      </w:r>
      <w:r w:rsidR="00332176" w:rsidRPr="002C3316">
        <w:rPr>
          <w:color w:val="auto"/>
          <w:szCs w:val="24"/>
        </w:rPr>
        <w:t>2015</w:t>
      </w:r>
      <w:r w:rsidR="00AF7742" w:rsidRPr="002C3316">
        <w:rPr>
          <w:color w:val="auto"/>
          <w:szCs w:val="24"/>
        </w:rPr>
        <w:t xml:space="preserve"> </w:t>
      </w:r>
      <w:r w:rsidR="00332176" w:rsidRPr="002C3316">
        <w:rPr>
          <w:color w:val="auto"/>
          <w:szCs w:val="24"/>
        </w:rPr>
        <w:t>m.</w:t>
      </w:r>
      <w:r w:rsidR="00AF7742" w:rsidRPr="002C3316">
        <w:rPr>
          <w:color w:val="auto"/>
          <w:szCs w:val="24"/>
        </w:rPr>
        <w:t xml:space="preserve"> </w:t>
      </w:r>
      <w:r w:rsidR="00332176" w:rsidRPr="002C3316">
        <w:rPr>
          <w:color w:val="auto"/>
          <w:szCs w:val="24"/>
        </w:rPr>
        <w:t>Planas</w:t>
      </w:r>
      <w:r w:rsidR="00EA2232" w:rsidRPr="002C3316">
        <w:rPr>
          <w:color w:val="auto"/>
          <w:szCs w:val="24"/>
        </w:rPr>
        <w:t>;</w:t>
      </w:r>
    </w:p>
    <w:p w:rsidR="00252F8D"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C2232" w:rsidRPr="002C3316">
        <w:rPr>
          <w:color w:val="auto"/>
          <w:szCs w:val="24"/>
        </w:rPr>
        <w:t>iosios</w:t>
      </w:r>
      <w:r w:rsidR="00AF7742" w:rsidRPr="002C3316">
        <w:rPr>
          <w:color w:val="auto"/>
          <w:szCs w:val="24"/>
        </w:rPr>
        <w:t xml:space="preserve"> </w:t>
      </w:r>
      <w:r w:rsidR="009C2232" w:rsidRPr="002C3316">
        <w:rPr>
          <w:color w:val="auto"/>
          <w:szCs w:val="24"/>
        </w:rPr>
        <w:t>organizacijos</w:t>
      </w:r>
      <w:r w:rsidR="00AF7742" w:rsidRPr="002C3316">
        <w:rPr>
          <w:color w:val="auto"/>
          <w:szCs w:val="24"/>
        </w:rPr>
        <w:t xml:space="preserve"> </w:t>
      </w:r>
      <w:r w:rsidR="009C2232" w:rsidRPr="002C3316">
        <w:rPr>
          <w:color w:val="auto"/>
          <w:szCs w:val="24"/>
        </w:rPr>
        <w:t>direktoriaus</w:t>
      </w:r>
      <w:r w:rsidR="00AF7742" w:rsidRPr="002C3316">
        <w:rPr>
          <w:color w:val="auto"/>
          <w:szCs w:val="24"/>
        </w:rPr>
        <w:t xml:space="preserve"> </w:t>
      </w:r>
      <w:r w:rsidR="009C2232" w:rsidRPr="002C3316">
        <w:rPr>
          <w:color w:val="auto"/>
          <w:szCs w:val="24"/>
        </w:rPr>
        <w:t>2015</w:t>
      </w:r>
      <w:r w:rsidR="00AF7742" w:rsidRPr="002C3316">
        <w:rPr>
          <w:color w:val="auto"/>
          <w:szCs w:val="24"/>
        </w:rPr>
        <w:t xml:space="preserve"> </w:t>
      </w:r>
      <w:r w:rsidR="009C2232" w:rsidRPr="002C3316">
        <w:rPr>
          <w:color w:val="auto"/>
          <w:szCs w:val="24"/>
        </w:rPr>
        <w:t>m.</w:t>
      </w:r>
      <w:r w:rsidR="00AF7742" w:rsidRPr="002C3316">
        <w:rPr>
          <w:color w:val="auto"/>
          <w:szCs w:val="24"/>
        </w:rPr>
        <w:t xml:space="preserve"> </w:t>
      </w:r>
      <w:r w:rsidR="009C2232" w:rsidRPr="002C3316">
        <w:rPr>
          <w:color w:val="auto"/>
          <w:szCs w:val="24"/>
        </w:rPr>
        <w:t>kovo</w:t>
      </w:r>
      <w:r w:rsidR="00AF7742" w:rsidRPr="002C3316">
        <w:rPr>
          <w:color w:val="auto"/>
          <w:szCs w:val="24"/>
        </w:rPr>
        <w:t xml:space="preserve"> </w:t>
      </w:r>
      <w:r w:rsidR="009C2232" w:rsidRPr="002C3316">
        <w:rPr>
          <w:color w:val="auto"/>
          <w:szCs w:val="24"/>
        </w:rPr>
        <w:t>19</w:t>
      </w:r>
      <w:r w:rsidR="00AF7742" w:rsidRPr="002C3316">
        <w:rPr>
          <w:color w:val="auto"/>
          <w:szCs w:val="24"/>
        </w:rPr>
        <w:t xml:space="preserve"> </w:t>
      </w:r>
      <w:r w:rsidR="009C2232" w:rsidRPr="002C3316">
        <w:rPr>
          <w:color w:val="auto"/>
          <w:szCs w:val="24"/>
        </w:rPr>
        <w:t>d.</w:t>
      </w:r>
      <w:r w:rsidR="00AF7742" w:rsidRPr="002C3316">
        <w:rPr>
          <w:color w:val="auto"/>
          <w:szCs w:val="24"/>
        </w:rPr>
        <w:t xml:space="preserve"> </w:t>
      </w:r>
      <w:r w:rsidR="009C2232"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C2232" w:rsidRPr="002C3316">
        <w:rPr>
          <w:color w:val="auto"/>
          <w:szCs w:val="24"/>
        </w:rPr>
        <w:t>02-22</w:t>
      </w:r>
      <w:r w:rsidR="00AF7742" w:rsidRPr="002C3316">
        <w:rPr>
          <w:color w:val="auto"/>
          <w:szCs w:val="24"/>
        </w:rPr>
        <w:t xml:space="preserve"> </w:t>
      </w:r>
      <w:r w:rsidR="009C2232" w:rsidRPr="002C3316">
        <w:rPr>
          <w:color w:val="auto"/>
          <w:szCs w:val="24"/>
        </w:rPr>
        <w:t>„Dėl</w:t>
      </w:r>
      <w:r w:rsidR="00AF7742" w:rsidRPr="002C3316">
        <w:rPr>
          <w:color w:val="auto"/>
          <w:szCs w:val="24"/>
        </w:rPr>
        <w:t xml:space="preserve"> </w:t>
      </w:r>
      <w:r w:rsidR="009C2232" w:rsidRPr="002C3316">
        <w:rPr>
          <w:color w:val="auto"/>
          <w:szCs w:val="24"/>
        </w:rPr>
        <w:t>viešųjų</w:t>
      </w:r>
      <w:r w:rsidR="00AF7742" w:rsidRPr="002C3316">
        <w:rPr>
          <w:color w:val="auto"/>
          <w:szCs w:val="24"/>
        </w:rPr>
        <w:t xml:space="preserve"> </w:t>
      </w:r>
      <w:r w:rsidR="009C2232" w:rsidRPr="002C3316">
        <w:rPr>
          <w:color w:val="auto"/>
          <w:szCs w:val="24"/>
        </w:rPr>
        <w:t>pirkimų</w:t>
      </w:r>
      <w:r w:rsidR="00AF7742" w:rsidRPr="002C3316">
        <w:rPr>
          <w:color w:val="auto"/>
          <w:szCs w:val="24"/>
        </w:rPr>
        <w:t xml:space="preserve"> </w:t>
      </w:r>
      <w:r w:rsidR="009C2232" w:rsidRPr="002C3316">
        <w:rPr>
          <w:color w:val="auto"/>
          <w:szCs w:val="24"/>
        </w:rPr>
        <w:t>taisyklių</w:t>
      </w:r>
      <w:r w:rsidR="00AF7742" w:rsidRPr="002C3316">
        <w:rPr>
          <w:color w:val="auto"/>
          <w:szCs w:val="24"/>
        </w:rPr>
        <w:t xml:space="preserve"> </w:t>
      </w:r>
      <w:r w:rsidR="009C2232" w:rsidRPr="002C3316">
        <w:rPr>
          <w:color w:val="auto"/>
          <w:szCs w:val="24"/>
        </w:rPr>
        <w:t>koregavimo“</w:t>
      </w:r>
      <w:r w:rsidR="00D04DE6" w:rsidRPr="002C3316">
        <w:rPr>
          <w:color w:val="auto"/>
          <w:szCs w:val="24"/>
        </w:rPr>
        <w:t>,</w:t>
      </w:r>
      <w:r w:rsidR="00AF7742" w:rsidRPr="002C3316">
        <w:rPr>
          <w:color w:val="auto"/>
          <w:szCs w:val="24"/>
        </w:rPr>
        <w:t xml:space="preserve"> </w:t>
      </w:r>
      <w:r w:rsidR="00D04DE6" w:rsidRPr="002C3316">
        <w:rPr>
          <w:color w:val="auto"/>
          <w:szCs w:val="24"/>
        </w:rPr>
        <w:t>kuriuo</w:t>
      </w:r>
      <w:r w:rsidR="00AF7742" w:rsidRPr="002C3316">
        <w:rPr>
          <w:color w:val="auto"/>
          <w:szCs w:val="24"/>
        </w:rPr>
        <w:t xml:space="preserve"> </w:t>
      </w:r>
      <w:r w:rsidR="00D04DE6" w:rsidRPr="002C3316">
        <w:rPr>
          <w:color w:val="auto"/>
          <w:szCs w:val="24"/>
        </w:rPr>
        <w:t>patvirtintos</w:t>
      </w:r>
      <w:r w:rsidR="00AF7742" w:rsidRPr="002C3316">
        <w:rPr>
          <w:color w:val="auto"/>
          <w:szCs w:val="24"/>
        </w:rPr>
        <w:t xml:space="preserve"> </w:t>
      </w:r>
      <w:r w:rsidR="00D04DE6" w:rsidRPr="002C3316">
        <w:rPr>
          <w:color w:val="auto"/>
          <w:szCs w:val="24"/>
        </w:rPr>
        <w:t>pakoreguotos</w:t>
      </w:r>
      <w:r w:rsidR="00AF7742" w:rsidRPr="002C3316">
        <w:rPr>
          <w:color w:val="auto"/>
          <w:szCs w:val="24"/>
        </w:rPr>
        <w:t xml:space="preserve"> </w:t>
      </w:r>
      <w:r w:rsidR="00D04DE6" w:rsidRPr="002C3316">
        <w:rPr>
          <w:color w:val="auto"/>
          <w:szCs w:val="24"/>
        </w:rPr>
        <w:t>2015</w:t>
      </w:r>
      <w:r w:rsidR="00AF7742" w:rsidRPr="002C3316">
        <w:rPr>
          <w:color w:val="auto"/>
          <w:szCs w:val="24"/>
        </w:rPr>
        <w:t xml:space="preserve"> </w:t>
      </w:r>
      <w:r w:rsidR="00D04DE6" w:rsidRPr="002C3316">
        <w:rPr>
          <w:color w:val="auto"/>
          <w:szCs w:val="24"/>
        </w:rPr>
        <w:t>m.</w:t>
      </w:r>
      <w:r w:rsidR="00AF7742" w:rsidRPr="002C3316">
        <w:rPr>
          <w:color w:val="auto"/>
          <w:szCs w:val="24"/>
        </w:rPr>
        <w:t xml:space="preserve"> </w:t>
      </w:r>
      <w:r w:rsidR="00D04DE6" w:rsidRPr="002C3316">
        <w:rPr>
          <w:color w:val="auto"/>
          <w:szCs w:val="24"/>
        </w:rPr>
        <w:t>Taisyklės</w:t>
      </w:r>
      <w:r w:rsidR="009C2232" w:rsidRPr="002C3316">
        <w:rPr>
          <w:color w:val="auto"/>
          <w:szCs w:val="24"/>
        </w:rPr>
        <w:t>.</w:t>
      </w:r>
      <w:r w:rsidR="00AF7742" w:rsidRPr="002C3316">
        <w:rPr>
          <w:color w:val="auto"/>
          <w:szCs w:val="24"/>
        </w:rPr>
        <w:t xml:space="preserve"> </w:t>
      </w:r>
      <w:r w:rsidR="00D04DE6" w:rsidRPr="002C3316">
        <w:rPr>
          <w:color w:val="auto"/>
          <w:szCs w:val="24"/>
        </w:rPr>
        <w:t>CVP</w:t>
      </w:r>
      <w:r w:rsidR="00AF7742" w:rsidRPr="002C3316">
        <w:rPr>
          <w:color w:val="auto"/>
          <w:szCs w:val="24"/>
        </w:rPr>
        <w:t xml:space="preserve"> </w:t>
      </w:r>
      <w:r w:rsidR="00D04DE6" w:rsidRPr="002C3316">
        <w:rPr>
          <w:color w:val="auto"/>
          <w:szCs w:val="24"/>
        </w:rPr>
        <w:t>IS</w:t>
      </w:r>
      <w:r w:rsidR="00AF7742" w:rsidRPr="002C3316">
        <w:rPr>
          <w:color w:val="auto"/>
          <w:szCs w:val="24"/>
        </w:rPr>
        <w:t xml:space="preserve"> </w:t>
      </w:r>
      <w:r w:rsidR="00D04DE6" w:rsidRPr="002C3316">
        <w:rPr>
          <w:color w:val="auto"/>
          <w:szCs w:val="24"/>
        </w:rPr>
        <w:t>paskelbtos</w:t>
      </w:r>
      <w:r w:rsidR="00AF7742" w:rsidRPr="002C3316">
        <w:rPr>
          <w:color w:val="auto"/>
          <w:szCs w:val="24"/>
        </w:rPr>
        <w:t xml:space="preserve"> </w:t>
      </w:r>
      <w:r w:rsidR="00D04DE6" w:rsidRPr="002C3316">
        <w:rPr>
          <w:color w:val="auto"/>
          <w:szCs w:val="24"/>
        </w:rPr>
        <w:t>2015-03-20.</w:t>
      </w:r>
      <w:r w:rsidR="00AF7742" w:rsidRPr="002C3316">
        <w:rPr>
          <w:color w:val="auto"/>
          <w:szCs w:val="24"/>
        </w:rPr>
        <w:t xml:space="preserve"> </w:t>
      </w:r>
      <w:r w:rsidR="00FF0C9E" w:rsidRPr="002C3316">
        <w:rPr>
          <w:color w:val="auto"/>
          <w:szCs w:val="24"/>
        </w:rPr>
        <w:t>(toliau</w:t>
      </w:r>
      <w:r w:rsidR="00AF7742" w:rsidRPr="002C3316">
        <w:rPr>
          <w:color w:val="auto"/>
          <w:szCs w:val="24"/>
        </w:rPr>
        <w:t xml:space="preserve"> </w:t>
      </w:r>
      <w:r w:rsidR="00FF0C9E" w:rsidRPr="002C3316">
        <w:rPr>
          <w:color w:val="auto"/>
          <w:szCs w:val="24"/>
        </w:rPr>
        <w:t>–</w:t>
      </w:r>
      <w:r w:rsidR="00AF7742" w:rsidRPr="002C3316">
        <w:rPr>
          <w:color w:val="auto"/>
          <w:szCs w:val="24"/>
        </w:rPr>
        <w:t xml:space="preserve"> </w:t>
      </w:r>
      <w:r w:rsidR="00FF0C9E" w:rsidRPr="002C3316">
        <w:rPr>
          <w:color w:val="auto"/>
          <w:szCs w:val="24"/>
        </w:rPr>
        <w:t>Taisyklės</w:t>
      </w:r>
      <w:r w:rsidR="00AF7742" w:rsidRPr="002C3316">
        <w:rPr>
          <w:color w:val="auto"/>
          <w:szCs w:val="24"/>
        </w:rPr>
        <w:t xml:space="preserve"> </w:t>
      </w:r>
      <w:r w:rsidR="00FF0C9E" w:rsidRPr="002C3316">
        <w:rPr>
          <w:color w:val="auto"/>
          <w:szCs w:val="24"/>
        </w:rPr>
        <w:t>nuo</w:t>
      </w:r>
      <w:r w:rsidR="00AF7742" w:rsidRPr="002C3316">
        <w:rPr>
          <w:color w:val="auto"/>
          <w:szCs w:val="24"/>
        </w:rPr>
        <w:t xml:space="preserve"> </w:t>
      </w:r>
      <w:r w:rsidR="00FF0C9E" w:rsidRPr="002C3316">
        <w:rPr>
          <w:color w:val="auto"/>
          <w:szCs w:val="24"/>
        </w:rPr>
        <w:t>2015-03-19)</w:t>
      </w:r>
      <w:r w:rsidR="00EA2232" w:rsidRPr="002C3316">
        <w:rPr>
          <w:color w:val="auto"/>
          <w:szCs w:val="24"/>
        </w:rPr>
        <w:t>;</w:t>
      </w:r>
    </w:p>
    <w:p w:rsidR="00252F8D"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C2232" w:rsidRPr="002C3316">
        <w:rPr>
          <w:color w:val="auto"/>
          <w:szCs w:val="24"/>
        </w:rPr>
        <w:t>iosios</w:t>
      </w:r>
      <w:r w:rsidR="00AF7742" w:rsidRPr="002C3316">
        <w:rPr>
          <w:color w:val="auto"/>
          <w:szCs w:val="24"/>
        </w:rPr>
        <w:t xml:space="preserve"> </w:t>
      </w:r>
      <w:r w:rsidR="009C2232" w:rsidRPr="002C3316">
        <w:rPr>
          <w:color w:val="auto"/>
          <w:szCs w:val="24"/>
        </w:rPr>
        <w:t>organizacijos</w:t>
      </w:r>
      <w:r w:rsidR="00AF7742" w:rsidRPr="002C3316">
        <w:rPr>
          <w:color w:val="auto"/>
          <w:szCs w:val="24"/>
        </w:rPr>
        <w:t xml:space="preserve"> </w:t>
      </w:r>
      <w:r w:rsidR="009C2232" w:rsidRPr="002C3316">
        <w:rPr>
          <w:color w:val="auto"/>
          <w:szCs w:val="24"/>
        </w:rPr>
        <w:t>direktoriaus</w:t>
      </w:r>
      <w:r w:rsidR="00AF7742" w:rsidRPr="002C3316">
        <w:rPr>
          <w:color w:val="auto"/>
          <w:szCs w:val="24"/>
        </w:rPr>
        <w:t xml:space="preserve"> </w:t>
      </w:r>
      <w:r w:rsidR="009C2232" w:rsidRPr="002C3316">
        <w:rPr>
          <w:color w:val="auto"/>
          <w:szCs w:val="24"/>
        </w:rPr>
        <w:t>2015</w:t>
      </w:r>
      <w:r w:rsidR="00AF7742" w:rsidRPr="002C3316">
        <w:rPr>
          <w:color w:val="auto"/>
          <w:szCs w:val="24"/>
        </w:rPr>
        <w:t xml:space="preserve"> </w:t>
      </w:r>
      <w:r w:rsidR="009C2232" w:rsidRPr="002C3316">
        <w:rPr>
          <w:color w:val="auto"/>
          <w:szCs w:val="24"/>
        </w:rPr>
        <w:t>m.</w:t>
      </w:r>
      <w:r w:rsidR="00AF7742" w:rsidRPr="002C3316">
        <w:rPr>
          <w:color w:val="auto"/>
          <w:szCs w:val="24"/>
        </w:rPr>
        <w:t xml:space="preserve"> </w:t>
      </w:r>
      <w:r w:rsidR="009C2232" w:rsidRPr="002C3316">
        <w:rPr>
          <w:color w:val="auto"/>
          <w:szCs w:val="24"/>
        </w:rPr>
        <w:t>balandžio</w:t>
      </w:r>
      <w:r w:rsidR="00AF7742" w:rsidRPr="002C3316">
        <w:rPr>
          <w:color w:val="auto"/>
          <w:szCs w:val="24"/>
        </w:rPr>
        <w:t xml:space="preserve"> </w:t>
      </w:r>
      <w:r w:rsidR="009C2232" w:rsidRPr="002C3316">
        <w:rPr>
          <w:color w:val="auto"/>
          <w:szCs w:val="24"/>
        </w:rPr>
        <w:t>14</w:t>
      </w:r>
      <w:r w:rsidR="00AF7742" w:rsidRPr="002C3316">
        <w:rPr>
          <w:color w:val="auto"/>
          <w:szCs w:val="24"/>
        </w:rPr>
        <w:t xml:space="preserve"> </w:t>
      </w:r>
      <w:r w:rsidR="009C2232" w:rsidRPr="002C3316">
        <w:rPr>
          <w:color w:val="auto"/>
          <w:szCs w:val="24"/>
        </w:rPr>
        <w:t>d.</w:t>
      </w:r>
      <w:r w:rsidR="00AF7742" w:rsidRPr="002C3316">
        <w:rPr>
          <w:color w:val="auto"/>
          <w:szCs w:val="24"/>
        </w:rPr>
        <w:t xml:space="preserve"> </w:t>
      </w:r>
      <w:r w:rsidR="009C2232"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C2232" w:rsidRPr="002C3316">
        <w:rPr>
          <w:color w:val="auto"/>
          <w:szCs w:val="24"/>
        </w:rPr>
        <w:t>02-27</w:t>
      </w:r>
      <w:r w:rsidR="00AF7742" w:rsidRPr="002C3316">
        <w:rPr>
          <w:color w:val="auto"/>
          <w:szCs w:val="24"/>
        </w:rPr>
        <w:t xml:space="preserve"> </w:t>
      </w:r>
      <w:r w:rsidR="009C2232" w:rsidRPr="002C3316">
        <w:rPr>
          <w:color w:val="auto"/>
          <w:szCs w:val="24"/>
        </w:rPr>
        <w:t>„Dėl</w:t>
      </w:r>
      <w:r w:rsidR="00AF7742" w:rsidRPr="002C3316">
        <w:rPr>
          <w:color w:val="auto"/>
          <w:szCs w:val="24"/>
        </w:rPr>
        <w:t xml:space="preserve"> </w:t>
      </w:r>
      <w:r w:rsidR="009C2232" w:rsidRPr="002C3316">
        <w:rPr>
          <w:color w:val="auto"/>
          <w:szCs w:val="24"/>
        </w:rPr>
        <w:t>Įstaigos</w:t>
      </w:r>
      <w:r w:rsidR="00AF7742" w:rsidRPr="002C3316">
        <w:rPr>
          <w:color w:val="auto"/>
          <w:szCs w:val="24"/>
        </w:rPr>
        <w:t xml:space="preserve"> </w:t>
      </w:r>
      <w:r w:rsidR="009C2232" w:rsidRPr="002C3316">
        <w:rPr>
          <w:color w:val="auto"/>
          <w:szCs w:val="24"/>
        </w:rPr>
        <w:t>2015</w:t>
      </w:r>
      <w:r w:rsidR="00AF7742" w:rsidRPr="002C3316">
        <w:rPr>
          <w:color w:val="auto"/>
          <w:szCs w:val="24"/>
        </w:rPr>
        <w:t xml:space="preserve"> </w:t>
      </w:r>
      <w:r w:rsidR="009C2232" w:rsidRPr="002C3316">
        <w:rPr>
          <w:color w:val="auto"/>
          <w:szCs w:val="24"/>
        </w:rPr>
        <w:t>m.</w:t>
      </w:r>
      <w:r w:rsidR="00AF7742" w:rsidRPr="002C3316">
        <w:rPr>
          <w:color w:val="auto"/>
          <w:szCs w:val="24"/>
        </w:rPr>
        <w:t xml:space="preserve"> </w:t>
      </w:r>
      <w:r w:rsidR="009C2232" w:rsidRPr="002C3316">
        <w:rPr>
          <w:color w:val="auto"/>
          <w:szCs w:val="24"/>
        </w:rPr>
        <w:t>numatomų</w:t>
      </w:r>
      <w:r w:rsidR="00AF7742" w:rsidRPr="002C3316">
        <w:rPr>
          <w:color w:val="auto"/>
          <w:szCs w:val="24"/>
        </w:rPr>
        <w:t xml:space="preserve"> </w:t>
      </w:r>
      <w:r w:rsidR="009C2232" w:rsidRPr="002C3316">
        <w:rPr>
          <w:color w:val="auto"/>
          <w:szCs w:val="24"/>
        </w:rPr>
        <w:t>vykdyti</w:t>
      </w:r>
      <w:r w:rsidR="00AF7742" w:rsidRPr="002C3316">
        <w:rPr>
          <w:color w:val="auto"/>
          <w:szCs w:val="24"/>
        </w:rPr>
        <w:t xml:space="preserve"> </w:t>
      </w:r>
      <w:r w:rsidR="009C2232" w:rsidRPr="002C3316">
        <w:rPr>
          <w:color w:val="auto"/>
          <w:szCs w:val="24"/>
        </w:rPr>
        <w:t>prekių,</w:t>
      </w:r>
      <w:r w:rsidR="00AF7742" w:rsidRPr="002C3316">
        <w:rPr>
          <w:color w:val="auto"/>
          <w:szCs w:val="24"/>
        </w:rPr>
        <w:t xml:space="preserve"> </w:t>
      </w:r>
      <w:r w:rsidR="009C2232" w:rsidRPr="002C3316">
        <w:rPr>
          <w:color w:val="auto"/>
          <w:szCs w:val="24"/>
        </w:rPr>
        <w:t>paslaugų</w:t>
      </w:r>
      <w:r w:rsidR="00AF7742" w:rsidRPr="002C3316">
        <w:rPr>
          <w:color w:val="auto"/>
          <w:szCs w:val="24"/>
        </w:rPr>
        <w:t xml:space="preserve"> </w:t>
      </w:r>
      <w:r w:rsidR="009C2232" w:rsidRPr="002C3316">
        <w:rPr>
          <w:color w:val="auto"/>
          <w:szCs w:val="24"/>
        </w:rPr>
        <w:t>ir</w:t>
      </w:r>
      <w:r w:rsidR="00AF7742" w:rsidRPr="002C3316">
        <w:rPr>
          <w:color w:val="auto"/>
          <w:szCs w:val="24"/>
        </w:rPr>
        <w:t xml:space="preserve"> </w:t>
      </w:r>
      <w:r w:rsidR="009C2232" w:rsidRPr="002C3316">
        <w:rPr>
          <w:color w:val="auto"/>
          <w:szCs w:val="24"/>
        </w:rPr>
        <w:t>darbų</w:t>
      </w:r>
      <w:r w:rsidR="00AF7742" w:rsidRPr="002C3316">
        <w:rPr>
          <w:color w:val="auto"/>
          <w:szCs w:val="24"/>
        </w:rPr>
        <w:t xml:space="preserve"> </w:t>
      </w:r>
      <w:r w:rsidR="009C2232" w:rsidRPr="002C3316">
        <w:rPr>
          <w:color w:val="auto"/>
          <w:szCs w:val="24"/>
        </w:rPr>
        <w:t>viešųjų</w:t>
      </w:r>
      <w:r w:rsidR="00AF7742" w:rsidRPr="002C3316">
        <w:rPr>
          <w:color w:val="auto"/>
          <w:szCs w:val="24"/>
        </w:rPr>
        <w:t xml:space="preserve"> </w:t>
      </w:r>
      <w:r w:rsidR="009C2232" w:rsidRPr="002C3316">
        <w:rPr>
          <w:color w:val="auto"/>
          <w:szCs w:val="24"/>
        </w:rPr>
        <w:t>pirkimų</w:t>
      </w:r>
      <w:r w:rsidR="00AF7742" w:rsidRPr="002C3316">
        <w:rPr>
          <w:color w:val="auto"/>
          <w:szCs w:val="24"/>
        </w:rPr>
        <w:t xml:space="preserve"> </w:t>
      </w:r>
      <w:r w:rsidR="009C2232" w:rsidRPr="002C3316">
        <w:rPr>
          <w:color w:val="auto"/>
          <w:szCs w:val="24"/>
        </w:rPr>
        <w:t>plano</w:t>
      </w:r>
      <w:r w:rsidR="00AF7742" w:rsidRPr="002C3316">
        <w:rPr>
          <w:color w:val="auto"/>
          <w:szCs w:val="24"/>
        </w:rPr>
        <w:t xml:space="preserve"> </w:t>
      </w:r>
      <w:r w:rsidR="009C2232" w:rsidRPr="002C3316">
        <w:rPr>
          <w:color w:val="auto"/>
          <w:szCs w:val="24"/>
        </w:rPr>
        <w:t>tikslinimo“,</w:t>
      </w:r>
      <w:r w:rsidR="00AF7742" w:rsidRPr="002C3316">
        <w:rPr>
          <w:color w:val="auto"/>
          <w:szCs w:val="24"/>
        </w:rPr>
        <w:t xml:space="preserve"> </w:t>
      </w:r>
      <w:r w:rsidR="009C2232" w:rsidRPr="002C3316">
        <w:rPr>
          <w:color w:val="auto"/>
          <w:szCs w:val="24"/>
        </w:rPr>
        <w:t>kuriuo</w:t>
      </w:r>
      <w:r w:rsidR="00AF7742" w:rsidRPr="002C3316">
        <w:rPr>
          <w:color w:val="auto"/>
          <w:szCs w:val="24"/>
        </w:rPr>
        <w:t xml:space="preserve"> </w:t>
      </w:r>
      <w:r w:rsidR="009C2232" w:rsidRPr="002C3316">
        <w:rPr>
          <w:color w:val="auto"/>
          <w:szCs w:val="24"/>
        </w:rPr>
        <w:t>patvirtin</w:t>
      </w:r>
      <w:r w:rsidR="00E86B62" w:rsidRPr="002C3316">
        <w:rPr>
          <w:color w:val="auto"/>
          <w:szCs w:val="24"/>
        </w:rPr>
        <w:t>tas</w:t>
      </w:r>
      <w:r w:rsidR="00AF7742" w:rsidRPr="002C3316">
        <w:rPr>
          <w:color w:val="auto"/>
          <w:szCs w:val="24"/>
        </w:rPr>
        <w:t xml:space="preserve"> </w:t>
      </w:r>
      <w:r w:rsidR="00E86B62" w:rsidRPr="002C3316">
        <w:rPr>
          <w:color w:val="auto"/>
          <w:szCs w:val="24"/>
        </w:rPr>
        <w:t>patikslintas</w:t>
      </w:r>
      <w:r w:rsidR="00AF7742" w:rsidRPr="002C3316">
        <w:rPr>
          <w:color w:val="auto"/>
          <w:szCs w:val="24"/>
        </w:rPr>
        <w:t xml:space="preserve"> </w:t>
      </w:r>
      <w:r w:rsidR="00E86B62" w:rsidRPr="002C3316">
        <w:rPr>
          <w:color w:val="auto"/>
          <w:szCs w:val="24"/>
        </w:rPr>
        <w:t>2015</w:t>
      </w:r>
      <w:r w:rsidR="00AF7742" w:rsidRPr="002C3316">
        <w:rPr>
          <w:color w:val="auto"/>
          <w:szCs w:val="24"/>
        </w:rPr>
        <w:t xml:space="preserve"> </w:t>
      </w:r>
      <w:r w:rsidR="00E86B62" w:rsidRPr="002C3316">
        <w:rPr>
          <w:color w:val="auto"/>
          <w:szCs w:val="24"/>
        </w:rPr>
        <w:t>m.</w:t>
      </w:r>
      <w:r w:rsidR="00AF7742" w:rsidRPr="002C3316">
        <w:rPr>
          <w:color w:val="auto"/>
          <w:szCs w:val="24"/>
        </w:rPr>
        <w:t xml:space="preserve"> </w:t>
      </w:r>
      <w:r w:rsidR="00E86B62" w:rsidRPr="002C3316">
        <w:rPr>
          <w:color w:val="auto"/>
          <w:szCs w:val="24"/>
        </w:rPr>
        <w:t>Planas</w:t>
      </w:r>
      <w:r w:rsidR="009C2232" w:rsidRPr="002C3316">
        <w:rPr>
          <w:color w:val="auto"/>
          <w:szCs w:val="24"/>
        </w:rPr>
        <w:t>;</w:t>
      </w:r>
    </w:p>
    <w:p w:rsidR="00252F8D"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C2232" w:rsidRPr="002C3316">
        <w:rPr>
          <w:color w:val="auto"/>
          <w:szCs w:val="24"/>
        </w:rPr>
        <w:t>iosios</w:t>
      </w:r>
      <w:r w:rsidR="00AF7742" w:rsidRPr="002C3316">
        <w:rPr>
          <w:color w:val="auto"/>
          <w:szCs w:val="24"/>
        </w:rPr>
        <w:t xml:space="preserve"> </w:t>
      </w:r>
      <w:r w:rsidR="009C2232" w:rsidRPr="002C3316">
        <w:rPr>
          <w:color w:val="auto"/>
          <w:szCs w:val="24"/>
        </w:rPr>
        <w:t>organizacijos</w:t>
      </w:r>
      <w:r w:rsidR="00AF7742" w:rsidRPr="002C3316">
        <w:rPr>
          <w:color w:val="auto"/>
          <w:szCs w:val="24"/>
        </w:rPr>
        <w:t xml:space="preserve"> </w:t>
      </w:r>
      <w:r w:rsidR="009C2232" w:rsidRPr="002C3316">
        <w:rPr>
          <w:color w:val="auto"/>
          <w:szCs w:val="24"/>
        </w:rPr>
        <w:t>direktoriaus</w:t>
      </w:r>
      <w:r w:rsidR="00AF7742" w:rsidRPr="002C3316">
        <w:rPr>
          <w:color w:val="auto"/>
          <w:szCs w:val="24"/>
        </w:rPr>
        <w:t xml:space="preserve"> </w:t>
      </w:r>
      <w:r w:rsidR="009C2232" w:rsidRPr="002C3316">
        <w:rPr>
          <w:color w:val="auto"/>
          <w:szCs w:val="24"/>
        </w:rPr>
        <w:t>2015</w:t>
      </w:r>
      <w:r w:rsidR="00AF7742" w:rsidRPr="002C3316">
        <w:rPr>
          <w:color w:val="auto"/>
          <w:szCs w:val="24"/>
        </w:rPr>
        <w:t xml:space="preserve"> </w:t>
      </w:r>
      <w:r w:rsidR="009C2232" w:rsidRPr="002C3316">
        <w:rPr>
          <w:color w:val="auto"/>
          <w:szCs w:val="24"/>
        </w:rPr>
        <w:t>m.</w:t>
      </w:r>
      <w:r w:rsidR="00AF7742" w:rsidRPr="002C3316">
        <w:rPr>
          <w:color w:val="auto"/>
          <w:szCs w:val="24"/>
        </w:rPr>
        <w:t xml:space="preserve"> </w:t>
      </w:r>
      <w:r w:rsidR="009C2232" w:rsidRPr="002C3316">
        <w:rPr>
          <w:color w:val="auto"/>
          <w:szCs w:val="24"/>
        </w:rPr>
        <w:t>balandžio</w:t>
      </w:r>
      <w:r w:rsidR="00AF7742" w:rsidRPr="002C3316">
        <w:rPr>
          <w:color w:val="auto"/>
          <w:szCs w:val="24"/>
        </w:rPr>
        <w:t xml:space="preserve"> </w:t>
      </w:r>
      <w:r w:rsidR="009C2232" w:rsidRPr="002C3316">
        <w:rPr>
          <w:color w:val="auto"/>
          <w:szCs w:val="24"/>
        </w:rPr>
        <w:t>17</w:t>
      </w:r>
      <w:r w:rsidR="00AF7742" w:rsidRPr="002C3316">
        <w:rPr>
          <w:color w:val="auto"/>
          <w:szCs w:val="24"/>
        </w:rPr>
        <w:t xml:space="preserve"> </w:t>
      </w:r>
      <w:r w:rsidR="009C2232" w:rsidRPr="002C3316">
        <w:rPr>
          <w:color w:val="auto"/>
          <w:szCs w:val="24"/>
        </w:rPr>
        <w:t>d.</w:t>
      </w:r>
      <w:r w:rsidR="00AF7742" w:rsidRPr="002C3316">
        <w:rPr>
          <w:color w:val="auto"/>
          <w:szCs w:val="24"/>
        </w:rPr>
        <w:t xml:space="preserve"> </w:t>
      </w:r>
      <w:r w:rsidR="009C2232"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C2232" w:rsidRPr="002C3316">
        <w:rPr>
          <w:color w:val="auto"/>
          <w:szCs w:val="24"/>
        </w:rPr>
        <w:t>02-29</w:t>
      </w:r>
      <w:r w:rsidR="00AF7742" w:rsidRPr="002C3316">
        <w:rPr>
          <w:color w:val="auto"/>
          <w:szCs w:val="24"/>
        </w:rPr>
        <w:t xml:space="preserve"> </w:t>
      </w:r>
      <w:r w:rsidR="009C2232" w:rsidRPr="002C3316">
        <w:rPr>
          <w:color w:val="auto"/>
          <w:szCs w:val="24"/>
        </w:rPr>
        <w:t>„Dėl</w:t>
      </w:r>
      <w:r w:rsidR="00AF7742" w:rsidRPr="002C3316">
        <w:rPr>
          <w:color w:val="auto"/>
          <w:szCs w:val="24"/>
        </w:rPr>
        <w:t xml:space="preserve"> </w:t>
      </w:r>
      <w:r w:rsidR="009C2232" w:rsidRPr="002C3316">
        <w:rPr>
          <w:color w:val="auto"/>
          <w:szCs w:val="24"/>
        </w:rPr>
        <w:t>asmenų,</w:t>
      </w:r>
      <w:r w:rsidR="00AF7742" w:rsidRPr="002C3316">
        <w:rPr>
          <w:color w:val="auto"/>
          <w:szCs w:val="24"/>
        </w:rPr>
        <w:t xml:space="preserve"> </w:t>
      </w:r>
      <w:r w:rsidR="009C2232" w:rsidRPr="002C3316">
        <w:rPr>
          <w:color w:val="auto"/>
          <w:szCs w:val="24"/>
        </w:rPr>
        <w:t>atsakingų</w:t>
      </w:r>
      <w:r w:rsidR="00AF7742" w:rsidRPr="002C3316">
        <w:rPr>
          <w:color w:val="auto"/>
          <w:szCs w:val="24"/>
        </w:rPr>
        <w:t xml:space="preserve"> </w:t>
      </w:r>
      <w:r w:rsidR="009C2232" w:rsidRPr="002C3316">
        <w:rPr>
          <w:color w:val="auto"/>
          <w:szCs w:val="24"/>
        </w:rPr>
        <w:t>įstaigoje</w:t>
      </w:r>
      <w:r w:rsidR="00AF7742" w:rsidRPr="002C3316">
        <w:rPr>
          <w:color w:val="auto"/>
          <w:szCs w:val="24"/>
        </w:rPr>
        <w:t xml:space="preserve"> </w:t>
      </w:r>
      <w:r w:rsidR="009C2232" w:rsidRPr="002C3316">
        <w:rPr>
          <w:color w:val="auto"/>
          <w:szCs w:val="24"/>
        </w:rPr>
        <w:t>už</w:t>
      </w:r>
      <w:r w:rsidR="00AF7742" w:rsidRPr="002C3316">
        <w:rPr>
          <w:color w:val="auto"/>
          <w:szCs w:val="24"/>
        </w:rPr>
        <w:t xml:space="preserve"> </w:t>
      </w:r>
      <w:r w:rsidR="009C2232" w:rsidRPr="002C3316">
        <w:rPr>
          <w:color w:val="auto"/>
          <w:szCs w:val="24"/>
        </w:rPr>
        <w:t>sutarčių</w:t>
      </w:r>
      <w:r w:rsidR="00AF7742" w:rsidRPr="002C3316">
        <w:rPr>
          <w:color w:val="auto"/>
          <w:szCs w:val="24"/>
        </w:rPr>
        <w:t xml:space="preserve"> </w:t>
      </w:r>
      <w:r w:rsidR="009C2232" w:rsidRPr="002C3316">
        <w:rPr>
          <w:color w:val="auto"/>
          <w:szCs w:val="24"/>
        </w:rPr>
        <w:t>sudarymą,</w:t>
      </w:r>
      <w:r w:rsidR="00AF7742" w:rsidRPr="002C3316">
        <w:rPr>
          <w:color w:val="auto"/>
          <w:szCs w:val="24"/>
        </w:rPr>
        <w:t xml:space="preserve"> </w:t>
      </w:r>
      <w:r w:rsidR="009C2232" w:rsidRPr="002C3316">
        <w:rPr>
          <w:color w:val="auto"/>
          <w:szCs w:val="24"/>
        </w:rPr>
        <w:t>registravimą</w:t>
      </w:r>
      <w:r w:rsidR="00AF7742" w:rsidRPr="002C3316">
        <w:rPr>
          <w:color w:val="auto"/>
          <w:szCs w:val="24"/>
        </w:rPr>
        <w:t xml:space="preserve"> </w:t>
      </w:r>
      <w:r w:rsidR="009C2232" w:rsidRPr="002C3316">
        <w:rPr>
          <w:color w:val="auto"/>
          <w:szCs w:val="24"/>
        </w:rPr>
        <w:t>ir</w:t>
      </w:r>
      <w:r w:rsidR="00AF7742" w:rsidRPr="002C3316">
        <w:rPr>
          <w:color w:val="auto"/>
          <w:szCs w:val="24"/>
        </w:rPr>
        <w:t xml:space="preserve"> </w:t>
      </w:r>
      <w:r w:rsidR="009C2232" w:rsidRPr="002C3316">
        <w:rPr>
          <w:color w:val="auto"/>
          <w:szCs w:val="24"/>
        </w:rPr>
        <w:t>saugojimą“,</w:t>
      </w:r>
      <w:r w:rsidR="00AF7742" w:rsidRPr="002C3316">
        <w:rPr>
          <w:color w:val="auto"/>
          <w:szCs w:val="24"/>
        </w:rPr>
        <w:t xml:space="preserve"> </w:t>
      </w:r>
      <w:r w:rsidR="009C2232" w:rsidRPr="002C3316">
        <w:rPr>
          <w:color w:val="auto"/>
          <w:szCs w:val="24"/>
        </w:rPr>
        <w:t>kuriuo</w:t>
      </w:r>
      <w:r w:rsidR="00AF7742" w:rsidRPr="002C3316">
        <w:rPr>
          <w:color w:val="auto"/>
          <w:szCs w:val="24"/>
        </w:rPr>
        <w:t xml:space="preserve"> </w:t>
      </w:r>
      <w:r w:rsidR="009C2232" w:rsidRPr="002C3316">
        <w:rPr>
          <w:color w:val="auto"/>
          <w:szCs w:val="24"/>
        </w:rPr>
        <w:t>paskirti</w:t>
      </w:r>
      <w:r w:rsidR="00AF7742" w:rsidRPr="002C3316">
        <w:rPr>
          <w:color w:val="auto"/>
          <w:szCs w:val="24"/>
        </w:rPr>
        <w:t xml:space="preserve"> </w:t>
      </w:r>
      <w:r w:rsidR="009C2232" w:rsidRPr="002C3316">
        <w:rPr>
          <w:color w:val="auto"/>
          <w:szCs w:val="24"/>
        </w:rPr>
        <w:t>asmenys</w:t>
      </w:r>
      <w:r w:rsidR="00AF7742" w:rsidRPr="002C3316">
        <w:rPr>
          <w:color w:val="auto"/>
          <w:szCs w:val="24"/>
        </w:rPr>
        <w:t xml:space="preserve"> </w:t>
      </w:r>
      <w:r w:rsidR="009C2232" w:rsidRPr="002C3316">
        <w:rPr>
          <w:color w:val="auto"/>
          <w:szCs w:val="24"/>
        </w:rPr>
        <w:t>atsakingi</w:t>
      </w:r>
      <w:r w:rsidR="00AF7742" w:rsidRPr="002C3316">
        <w:rPr>
          <w:color w:val="auto"/>
          <w:szCs w:val="24"/>
        </w:rPr>
        <w:t xml:space="preserve"> </w:t>
      </w:r>
      <w:r w:rsidR="009C2232" w:rsidRPr="002C3316">
        <w:rPr>
          <w:color w:val="auto"/>
          <w:szCs w:val="24"/>
        </w:rPr>
        <w:t>už</w:t>
      </w:r>
      <w:r w:rsidR="00AF7742" w:rsidRPr="002C3316">
        <w:rPr>
          <w:color w:val="auto"/>
          <w:szCs w:val="24"/>
        </w:rPr>
        <w:t xml:space="preserve"> </w:t>
      </w:r>
      <w:r w:rsidR="009C2232" w:rsidRPr="002C3316">
        <w:rPr>
          <w:color w:val="auto"/>
          <w:szCs w:val="24"/>
        </w:rPr>
        <w:t>sutarčių</w:t>
      </w:r>
      <w:r w:rsidR="00AF7742" w:rsidRPr="002C3316">
        <w:rPr>
          <w:color w:val="auto"/>
          <w:szCs w:val="24"/>
        </w:rPr>
        <w:t xml:space="preserve"> </w:t>
      </w:r>
      <w:r w:rsidR="009C2232" w:rsidRPr="002C3316">
        <w:rPr>
          <w:color w:val="auto"/>
          <w:szCs w:val="24"/>
        </w:rPr>
        <w:t>suda</w:t>
      </w:r>
      <w:r w:rsidR="00E86B62" w:rsidRPr="002C3316">
        <w:rPr>
          <w:color w:val="auto"/>
          <w:szCs w:val="24"/>
        </w:rPr>
        <w:t>rymą,</w:t>
      </w:r>
      <w:r w:rsidR="00AF7742" w:rsidRPr="002C3316">
        <w:rPr>
          <w:color w:val="auto"/>
          <w:szCs w:val="24"/>
        </w:rPr>
        <w:t xml:space="preserve"> </w:t>
      </w:r>
      <w:r w:rsidR="00E86B62" w:rsidRPr="002C3316">
        <w:rPr>
          <w:color w:val="auto"/>
          <w:szCs w:val="24"/>
        </w:rPr>
        <w:t>registravimą</w:t>
      </w:r>
      <w:r w:rsidR="00AF7742" w:rsidRPr="002C3316">
        <w:rPr>
          <w:color w:val="auto"/>
          <w:szCs w:val="24"/>
        </w:rPr>
        <w:t xml:space="preserve"> </w:t>
      </w:r>
      <w:r w:rsidR="00E86B62" w:rsidRPr="002C3316">
        <w:rPr>
          <w:color w:val="auto"/>
          <w:szCs w:val="24"/>
        </w:rPr>
        <w:t>ir</w:t>
      </w:r>
      <w:r w:rsidR="00AF7742" w:rsidRPr="002C3316">
        <w:rPr>
          <w:color w:val="auto"/>
          <w:szCs w:val="24"/>
        </w:rPr>
        <w:t xml:space="preserve"> </w:t>
      </w:r>
      <w:r w:rsidR="00E86B62" w:rsidRPr="002C3316">
        <w:rPr>
          <w:color w:val="auto"/>
          <w:szCs w:val="24"/>
        </w:rPr>
        <w:t>saugojimą</w:t>
      </w:r>
      <w:r w:rsidR="009C2232" w:rsidRPr="002C3316">
        <w:rPr>
          <w:color w:val="auto"/>
          <w:szCs w:val="24"/>
        </w:rPr>
        <w:t>;</w:t>
      </w:r>
    </w:p>
    <w:p w:rsidR="00252F8D"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377E50" w:rsidRPr="002C3316">
        <w:rPr>
          <w:color w:val="auto"/>
          <w:szCs w:val="24"/>
        </w:rPr>
        <w:t>iosios</w:t>
      </w:r>
      <w:r w:rsidR="00AF7742" w:rsidRPr="002C3316">
        <w:rPr>
          <w:color w:val="auto"/>
          <w:szCs w:val="24"/>
        </w:rPr>
        <w:t xml:space="preserve"> </w:t>
      </w:r>
      <w:r w:rsidR="00377E50" w:rsidRPr="002C3316">
        <w:rPr>
          <w:color w:val="auto"/>
          <w:szCs w:val="24"/>
        </w:rPr>
        <w:t>organizacijos</w:t>
      </w:r>
      <w:r w:rsidR="00AF7742" w:rsidRPr="002C3316">
        <w:rPr>
          <w:color w:val="auto"/>
          <w:szCs w:val="24"/>
        </w:rPr>
        <w:t xml:space="preserve"> </w:t>
      </w:r>
      <w:r w:rsidR="00377E50" w:rsidRPr="002C3316">
        <w:rPr>
          <w:color w:val="auto"/>
          <w:szCs w:val="24"/>
        </w:rPr>
        <w:t>direktoriaus</w:t>
      </w:r>
      <w:r w:rsidR="00AF7742" w:rsidRPr="002C3316">
        <w:rPr>
          <w:color w:val="auto"/>
          <w:szCs w:val="24"/>
        </w:rPr>
        <w:t xml:space="preserve"> </w:t>
      </w:r>
      <w:r w:rsidR="00377E50" w:rsidRPr="002C3316">
        <w:rPr>
          <w:color w:val="auto"/>
          <w:szCs w:val="24"/>
        </w:rPr>
        <w:t>2015</w:t>
      </w:r>
      <w:r w:rsidR="00AF7742" w:rsidRPr="002C3316">
        <w:rPr>
          <w:color w:val="auto"/>
          <w:szCs w:val="24"/>
        </w:rPr>
        <w:t xml:space="preserve"> </w:t>
      </w:r>
      <w:r w:rsidR="00377E50" w:rsidRPr="002C3316">
        <w:rPr>
          <w:color w:val="auto"/>
          <w:szCs w:val="24"/>
        </w:rPr>
        <w:t>m.</w:t>
      </w:r>
      <w:r w:rsidR="00AF7742" w:rsidRPr="002C3316">
        <w:rPr>
          <w:color w:val="auto"/>
          <w:szCs w:val="24"/>
        </w:rPr>
        <w:t xml:space="preserve"> </w:t>
      </w:r>
      <w:r w:rsidR="00377E50" w:rsidRPr="002C3316">
        <w:rPr>
          <w:color w:val="auto"/>
          <w:szCs w:val="24"/>
        </w:rPr>
        <w:t>balandžio</w:t>
      </w:r>
      <w:r w:rsidR="00AF7742" w:rsidRPr="002C3316">
        <w:rPr>
          <w:color w:val="auto"/>
          <w:szCs w:val="24"/>
        </w:rPr>
        <w:t xml:space="preserve"> </w:t>
      </w:r>
      <w:r w:rsidR="00377E50" w:rsidRPr="002C3316">
        <w:rPr>
          <w:color w:val="auto"/>
          <w:szCs w:val="24"/>
        </w:rPr>
        <w:t>22</w:t>
      </w:r>
      <w:r w:rsidR="00AF7742" w:rsidRPr="002C3316">
        <w:rPr>
          <w:color w:val="auto"/>
          <w:szCs w:val="24"/>
        </w:rPr>
        <w:t xml:space="preserve"> </w:t>
      </w:r>
      <w:r w:rsidR="00377E50" w:rsidRPr="002C3316">
        <w:rPr>
          <w:color w:val="auto"/>
          <w:szCs w:val="24"/>
        </w:rPr>
        <w:t>d.</w:t>
      </w:r>
      <w:r w:rsidR="00AF7742" w:rsidRPr="002C3316">
        <w:rPr>
          <w:color w:val="auto"/>
          <w:szCs w:val="24"/>
        </w:rPr>
        <w:t xml:space="preserve"> </w:t>
      </w:r>
      <w:r w:rsidR="00377E5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377E50" w:rsidRPr="002C3316">
        <w:rPr>
          <w:color w:val="auto"/>
          <w:szCs w:val="24"/>
        </w:rPr>
        <w:t>02-30</w:t>
      </w:r>
      <w:r w:rsidR="00AF7742" w:rsidRPr="002C3316">
        <w:rPr>
          <w:color w:val="auto"/>
          <w:szCs w:val="24"/>
        </w:rPr>
        <w:t xml:space="preserve"> </w:t>
      </w:r>
      <w:r w:rsidR="00377E50" w:rsidRPr="002C3316">
        <w:rPr>
          <w:color w:val="auto"/>
          <w:szCs w:val="24"/>
        </w:rPr>
        <w:t>„Dėl</w:t>
      </w:r>
      <w:r w:rsidR="00AF7742" w:rsidRPr="002C3316">
        <w:rPr>
          <w:color w:val="auto"/>
          <w:szCs w:val="24"/>
        </w:rPr>
        <w:t xml:space="preserve"> </w:t>
      </w:r>
      <w:r w:rsidR="00377E50" w:rsidRPr="002C3316">
        <w:rPr>
          <w:color w:val="auto"/>
          <w:szCs w:val="24"/>
        </w:rPr>
        <w:t>Įstaigos</w:t>
      </w:r>
      <w:r w:rsidR="00AF7742" w:rsidRPr="002C3316">
        <w:rPr>
          <w:color w:val="auto"/>
          <w:szCs w:val="24"/>
        </w:rPr>
        <w:t xml:space="preserve"> </w:t>
      </w:r>
      <w:r w:rsidR="00377E50" w:rsidRPr="002C3316">
        <w:rPr>
          <w:color w:val="auto"/>
          <w:szCs w:val="24"/>
        </w:rPr>
        <w:t>2015</w:t>
      </w:r>
      <w:r w:rsidR="00AF7742" w:rsidRPr="002C3316">
        <w:rPr>
          <w:color w:val="auto"/>
          <w:szCs w:val="24"/>
        </w:rPr>
        <w:t xml:space="preserve"> </w:t>
      </w:r>
      <w:r w:rsidR="00377E50" w:rsidRPr="002C3316">
        <w:rPr>
          <w:color w:val="auto"/>
          <w:szCs w:val="24"/>
        </w:rPr>
        <w:t>m.</w:t>
      </w:r>
      <w:r w:rsidR="00AF7742" w:rsidRPr="002C3316">
        <w:rPr>
          <w:color w:val="auto"/>
          <w:szCs w:val="24"/>
        </w:rPr>
        <w:t xml:space="preserve"> </w:t>
      </w:r>
      <w:r w:rsidR="00377E50" w:rsidRPr="002C3316">
        <w:rPr>
          <w:color w:val="auto"/>
          <w:szCs w:val="24"/>
        </w:rPr>
        <w:t>numatomų</w:t>
      </w:r>
      <w:r w:rsidR="00AF7742" w:rsidRPr="002C3316">
        <w:rPr>
          <w:color w:val="auto"/>
          <w:szCs w:val="24"/>
        </w:rPr>
        <w:t xml:space="preserve"> </w:t>
      </w:r>
      <w:r w:rsidR="00377E50" w:rsidRPr="002C3316">
        <w:rPr>
          <w:color w:val="auto"/>
          <w:szCs w:val="24"/>
        </w:rPr>
        <w:t>vykdyti</w:t>
      </w:r>
      <w:r w:rsidR="00AF7742" w:rsidRPr="002C3316">
        <w:rPr>
          <w:color w:val="auto"/>
          <w:szCs w:val="24"/>
        </w:rPr>
        <w:t xml:space="preserve"> </w:t>
      </w:r>
      <w:r w:rsidR="00377E50" w:rsidRPr="002C3316">
        <w:rPr>
          <w:color w:val="auto"/>
          <w:szCs w:val="24"/>
        </w:rPr>
        <w:t>prekių,</w:t>
      </w:r>
      <w:r w:rsidR="00AF7742" w:rsidRPr="002C3316">
        <w:rPr>
          <w:color w:val="auto"/>
          <w:szCs w:val="24"/>
        </w:rPr>
        <w:t xml:space="preserve"> </w:t>
      </w:r>
      <w:r w:rsidR="00377E50" w:rsidRPr="002C3316">
        <w:rPr>
          <w:color w:val="auto"/>
          <w:szCs w:val="24"/>
        </w:rPr>
        <w:t>paslaugų</w:t>
      </w:r>
      <w:r w:rsidR="00AF7742" w:rsidRPr="002C3316">
        <w:rPr>
          <w:color w:val="auto"/>
          <w:szCs w:val="24"/>
        </w:rPr>
        <w:t xml:space="preserve"> </w:t>
      </w:r>
      <w:r w:rsidR="00377E50" w:rsidRPr="002C3316">
        <w:rPr>
          <w:color w:val="auto"/>
          <w:szCs w:val="24"/>
        </w:rPr>
        <w:t>ir</w:t>
      </w:r>
      <w:r w:rsidR="00AF7742" w:rsidRPr="002C3316">
        <w:rPr>
          <w:color w:val="auto"/>
          <w:szCs w:val="24"/>
        </w:rPr>
        <w:t xml:space="preserve"> </w:t>
      </w:r>
      <w:r w:rsidR="00377E50" w:rsidRPr="002C3316">
        <w:rPr>
          <w:color w:val="auto"/>
          <w:szCs w:val="24"/>
        </w:rPr>
        <w:t>darbų</w:t>
      </w:r>
      <w:r w:rsidR="00AF7742" w:rsidRPr="002C3316">
        <w:rPr>
          <w:color w:val="auto"/>
          <w:szCs w:val="24"/>
        </w:rPr>
        <w:t xml:space="preserve"> </w:t>
      </w:r>
      <w:r w:rsidR="00377E50" w:rsidRPr="002C3316">
        <w:rPr>
          <w:color w:val="auto"/>
          <w:szCs w:val="24"/>
        </w:rPr>
        <w:t>viešųjų</w:t>
      </w:r>
      <w:r w:rsidR="00AF7742" w:rsidRPr="002C3316">
        <w:rPr>
          <w:color w:val="auto"/>
          <w:szCs w:val="24"/>
        </w:rPr>
        <w:t xml:space="preserve"> </w:t>
      </w:r>
      <w:r w:rsidR="00377E50" w:rsidRPr="002C3316">
        <w:rPr>
          <w:color w:val="auto"/>
          <w:szCs w:val="24"/>
        </w:rPr>
        <w:t>pirkimų</w:t>
      </w:r>
      <w:r w:rsidR="00AF7742" w:rsidRPr="002C3316">
        <w:rPr>
          <w:color w:val="auto"/>
          <w:szCs w:val="24"/>
        </w:rPr>
        <w:t xml:space="preserve"> </w:t>
      </w:r>
      <w:r w:rsidR="00377E50" w:rsidRPr="002C3316">
        <w:rPr>
          <w:color w:val="auto"/>
          <w:szCs w:val="24"/>
        </w:rPr>
        <w:t>plano</w:t>
      </w:r>
      <w:r w:rsidR="00AF7742" w:rsidRPr="002C3316">
        <w:rPr>
          <w:color w:val="auto"/>
          <w:szCs w:val="24"/>
        </w:rPr>
        <w:t xml:space="preserve"> </w:t>
      </w:r>
      <w:r w:rsidR="00377E50" w:rsidRPr="002C3316">
        <w:rPr>
          <w:color w:val="auto"/>
          <w:szCs w:val="24"/>
        </w:rPr>
        <w:t>tikslinimo“,</w:t>
      </w:r>
      <w:r w:rsidR="00AF7742" w:rsidRPr="002C3316">
        <w:rPr>
          <w:color w:val="auto"/>
          <w:szCs w:val="24"/>
        </w:rPr>
        <w:t xml:space="preserve"> </w:t>
      </w:r>
      <w:r w:rsidR="00377E50" w:rsidRPr="002C3316">
        <w:rPr>
          <w:color w:val="auto"/>
          <w:szCs w:val="24"/>
        </w:rPr>
        <w:t>kuriuo</w:t>
      </w:r>
      <w:r w:rsidR="00AF7742" w:rsidRPr="002C3316">
        <w:rPr>
          <w:color w:val="auto"/>
          <w:szCs w:val="24"/>
        </w:rPr>
        <w:t xml:space="preserve"> </w:t>
      </w:r>
      <w:r w:rsidR="00377E50" w:rsidRPr="002C3316">
        <w:rPr>
          <w:color w:val="auto"/>
          <w:szCs w:val="24"/>
        </w:rPr>
        <w:t>patvirtin</w:t>
      </w:r>
      <w:r w:rsidR="00E86B62" w:rsidRPr="002C3316">
        <w:rPr>
          <w:color w:val="auto"/>
          <w:szCs w:val="24"/>
        </w:rPr>
        <w:t>tas</w:t>
      </w:r>
      <w:r w:rsidR="00AF7742" w:rsidRPr="002C3316">
        <w:rPr>
          <w:color w:val="auto"/>
          <w:szCs w:val="24"/>
        </w:rPr>
        <w:t xml:space="preserve"> </w:t>
      </w:r>
      <w:r w:rsidR="00E86B62" w:rsidRPr="002C3316">
        <w:rPr>
          <w:color w:val="auto"/>
          <w:szCs w:val="24"/>
        </w:rPr>
        <w:t>patikslintas</w:t>
      </w:r>
      <w:r w:rsidR="00AF7742" w:rsidRPr="002C3316">
        <w:rPr>
          <w:color w:val="auto"/>
          <w:szCs w:val="24"/>
        </w:rPr>
        <w:t xml:space="preserve"> </w:t>
      </w:r>
      <w:r w:rsidR="00E86B62" w:rsidRPr="002C3316">
        <w:rPr>
          <w:color w:val="auto"/>
          <w:szCs w:val="24"/>
        </w:rPr>
        <w:t>2015</w:t>
      </w:r>
      <w:r w:rsidR="00AF7742" w:rsidRPr="002C3316">
        <w:rPr>
          <w:color w:val="auto"/>
          <w:szCs w:val="24"/>
        </w:rPr>
        <w:t xml:space="preserve"> </w:t>
      </w:r>
      <w:r w:rsidR="00E86B62" w:rsidRPr="002C3316">
        <w:rPr>
          <w:color w:val="auto"/>
          <w:szCs w:val="24"/>
        </w:rPr>
        <w:t>m.</w:t>
      </w:r>
      <w:r w:rsidR="00AF7742" w:rsidRPr="002C3316">
        <w:rPr>
          <w:color w:val="auto"/>
          <w:szCs w:val="24"/>
        </w:rPr>
        <w:t xml:space="preserve"> </w:t>
      </w:r>
      <w:r w:rsidR="00E86B62" w:rsidRPr="002C3316">
        <w:rPr>
          <w:color w:val="auto"/>
          <w:szCs w:val="24"/>
        </w:rPr>
        <w:t>Planas</w:t>
      </w:r>
      <w:r w:rsidR="00377E50" w:rsidRPr="002C3316">
        <w:rPr>
          <w:color w:val="auto"/>
          <w:szCs w:val="24"/>
        </w:rPr>
        <w:t>;</w:t>
      </w:r>
    </w:p>
    <w:p w:rsidR="00252F8D"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F80990" w:rsidRPr="002C3316">
        <w:rPr>
          <w:color w:val="auto"/>
          <w:szCs w:val="24"/>
        </w:rPr>
        <w:t>iosios</w:t>
      </w:r>
      <w:r w:rsidR="00AF7742" w:rsidRPr="002C3316">
        <w:rPr>
          <w:color w:val="auto"/>
          <w:szCs w:val="24"/>
        </w:rPr>
        <w:t xml:space="preserve"> </w:t>
      </w:r>
      <w:r w:rsidR="00F80990" w:rsidRPr="002C3316">
        <w:rPr>
          <w:color w:val="auto"/>
          <w:szCs w:val="24"/>
        </w:rPr>
        <w:t>organizacijos</w:t>
      </w:r>
      <w:r w:rsidR="00AF7742" w:rsidRPr="002C3316">
        <w:rPr>
          <w:color w:val="auto"/>
          <w:szCs w:val="24"/>
        </w:rPr>
        <w:t xml:space="preserve"> </w:t>
      </w:r>
      <w:r w:rsidR="00F80990" w:rsidRPr="002C3316">
        <w:rPr>
          <w:color w:val="auto"/>
          <w:szCs w:val="24"/>
        </w:rPr>
        <w:t>direktoriaus</w:t>
      </w:r>
      <w:r w:rsidR="00AF7742" w:rsidRPr="002C3316">
        <w:rPr>
          <w:color w:val="auto"/>
          <w:szCs w:val="24"/>
        </w:rPr>
        <w:t xml:space="preserve"> </w:t>
      </w:r>
      <w:r w:rsidR="00F80990" w:rsidRPr="002C3316">
        <w:rPr>
          <w:color w:val="auto"/>
          <w:szCs w:val="24"/>
        </w:rPr>
        <w:t>2015</w:t>
      </w:r>
      <w:r w:rsidR="00AF7742" w:rsidRPr="002C3316">
        <w:rPr>
          <w:color w:val="auto"/>
          <w:szCs w:val="24"/>
        </w:rPr>
        <w:t xml:space="preserve"> </w:t>
      </w:r>
      <w:r w:rsidR="00F80990" w:rsidRPr="002C3316">
        <w:rPr>
          <w:color w:val="auto"/>
          <w:szCs w:val="24"/>
        </w:rPr>
        <w:t>m.</w:t>
      </w:r>
      <w:r w:rsidR="00AF7742" w:rsidRPr="002C3316">
        <w:rPr>
          <w:color w:val="auto"/>
          <w:szCs w:val="24"/>
        </w:rPr>
        <w:t xml:space="preserve"> </w:t>
      </w:r>
      <w:r w:rsidR="00F80990" w:rsidRPr="002C3316">
        <w:rPr>
          <w:color w:val="auto"/>
          <w:szCs w:val="24"/>
        </w:rPr>
        <w:t>balandžio</w:t>
      </w:r>
      <w:r w:rsidR="00AF7742" w:rsidRPr="002C3316">
        <w:rPr>
          <w:color w:val="auto"/>
          <w:szCs w:val="24"/>
        </w:rPr>
        <w:t xml:space="preserve"> </w:t>
      </w:r>
      <w:r w:rsidR="00F80990" w:rsidRPr="002C3316">
        <w:rPr>
          <w:color w:val="auto"/>
          <w:szCs w:val="24"/>
        </w:rPr>
        <w:t>23</w:t>
      </w:r>
      <w:r w:rsidR="00AF7742" w:rsidRPr="002C3316">
        <w:rPr>
          <w:color w:val="auto"/>
          <w:szCs w:val="24"/>
        </w:rPr>
        <w:t xml:space="preserve"> </w:t>
      </w:r>
      <w:r w:rsidR="00F80990" w:rsidRPr="002C3316">
        <w:rPr>
          <w:color w:val="auto"/>
          <w:szCs w:val="24"/>
        </w:rPr>
        <w:t>d.</w:t>
      </w:r>
      <w:r w:rsidR="00AF7742" w:rsidRPr="002C3316">
        <w:rPr>
          <w:color w:val="auto"/>
          <w:szCs w:val="24"/>
        </w:rPr>
        <w:t xml:space="preserve"> </w:t>
      </w:r>
      <w:r w:rsidR="00F8099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F80990" w:rsidRPr="002C3316">
        <w:rPr>
          <w:color w:val="auto"/>
          <w:szCs w:val="24"/>
        </w:rPr>
        <w:t>02-32</w:t>
      </w:r>
      <w:r w:rsidR="00AF7742" w:rsidRPr="002C3316">
        <w:rPr>
          <w:color w:val="auto"/>
          <w:szCs w:val="24"/>
        </w:rPr>
        <w:t xml:space="preserve"> </w:t>
      </w:r>
      <w:r w:rsidR="00F80990" w:rsidRPr="002C3316">
        <w:rPr>
          <w:color w:val="auto"/>
          <w:szCs w:val="24"/>
        </w:rPr>
        <w:t>„Dėl</w:t>
      </w:r>
      <w:r w:rsidR="00AF7742" w:rsidRPr="002C3316">
        <w:rPr>
          <w:color w:val="auto"/>
          <w:szCs w:val="24"/>
        </w:rPr>
        <w:t xml:space="preserve"> </w:t>
      </w:r>
      <w:r w:rsidR="00F80990" w:rsidRPr="002C3316">
        <w:rPr>
          <w:color w:val="auto"/>
          <w:szCs w:val="24"/>
        </w:rPr>
        <w:t>viešųjų</w:t>
      </w:r>
      <w:r w:rsidR="00AF7742" w:rsidRPr="002C3316">
        <w:rPr>
          <w:color w:val="auto"/>
          <w:szCs w:val="24"/>
        </w:rPr>
        <w:t xml:space="preserve"> </w:t>
      </w:r>
      <w:r w:rsidR="00F80990" w:rsidRPr="002C3316">
        <w:rPr>
          <w:color w:val="auto"/>
          <w:szCs w:val="24"/>
        </w:rPr>
        <w:t>pirkimų</w:t>
      </w:r>
      <w:r w:rsidR="00AF7742" w:rsidRPr="002C3316">
        <w:rPr>
          <w:color w:val="auto"/>
          <w:szCs w:val="24"/>
        </w:rPr>
        <w:t xml:space="preserve"> </w:t>
      </w:r>
      <w:r w:rsidR="00F80990" w:rsidRPr="002C3316">
        <w:rPr>
          <w:color w:val="auto"/>
          <w:szCs w:val="24"/>
        </w:rPr>
        <w:t>prekėms</w:t>
      </w:r>
      <w:r w:rsidR="00AF7742" w:rsidRPr="002C3316">
        <w:rPr>
          <w:color w:val="auto"/>
          <w:szCs w:val="24"/>
        </w:rPr>
        <w:t xml:space="preserve"> </w:t>
      </w:r>
      <w:r w:rsidR="00F80990" w:rsidRPr="002C3316">
        <w:rPr>
          <w:color w:val="auto"/>
          <w:szCs w:val="24"/>
        </w:rPr>
        <w:t>ir</w:t>
      </w:r>
      <w:r w:rsidR="00AF7742" w:rsidRPr="002C3316">
        <w:rPr>
          <w:color w:val="auto"/>
          <w:szCs w:val="24"/>
        </w:rPr>
        <w:t xml:space="preserve"> </w:t>
      </w:r>
      <w:r w:rsidR="00F80990" w:rsidRPr="002C3316">
        <w:rPr>
          <w:color w:val="auto"/>
          <w:szCs w:val="24"/>
        </w:rPr>
        <w:t>paslaugoms</w:t>
      </w:r>
      <w:r w:rsidR="00AF7742" w:rsidRPr="002C3316">
        <w:rPr>
          <w:color w:val="auto"/>
          <w:szCs w:val="24"/>
        </w:rPr>
        <w:t xml:space="preserve"> </w:t>
      </w:r>
      <w:r w:rsidR="00F80990" w:rsidRPr="002C3316">
        <w:rPr>
          <w:color w:val="auto"/>
          <w:szCs w:val="24"/>
        </w:rPr>
        <w:t>atlikimo“,</w:t>
      </w:r>
      <w:r w:rsidR="00AF7742" w:rsidRPr="002C3316">
        <w:rPr>
          <w:color w:val="auto"/>
          <w:szCs w:val="24"/>
        </w:rPr>
        <w:t xml:space="preserve"> </w:t>
      </w:r>
      <w:r w:rsidR="00F80990" w:rsidRPr="002C3316">
        <w:rPr>
          <w:color w:val="auto"/>
          <w:szCs w:val="24"/>
        </w:rPr>
        <w:t>kuriuo</w:t>
      </w:r>
      <w:r w:rsidR="00AF7742" w:rsidRPr="002C3316">
        <w:rPr>
          <w:color w:val="auto"/>
          <w:szCs w:val="24"/>
        </w:rPr>
        <w:t xml:space="preserve"> </w:t>
      </w:r>
      <w:r w:rsidR="00F80990" w:rsidRPr="002C3316">
        <w:rPr>
          <w:color w:val="auto"/>
          <w:szCs w:val="24"/>
        </w:rPr>
        <w:t>pirkimo</w:t>
      </w:r>
      <w:r w:rsidR="00AF7742" w:rsidRPr="002C3316">
        <w:rPr>
          <w:color w:val="auto"/>
          <w:szCs w:val="24"/>
        </w:rPr>
        <w:t xml:space="preserve"> </w:t>
      </w:r>
      <w:r w:rsidR="00F80990" w:rsidRPr="002C3316">
        <w:rPr>
          <w:color w:val="auto"/>
          <w:szCs w:val="24"/>
        </w:rPr>
        <w:t>iniciatoriai</w:t>
      </w:r>
      <w:r w:rsidR="00AF7742" w:rsidRPr="002C3316">
        <w:rPr>
          <w:color w:val="auto"/>
          <w:szCs w:val="24"/>
        </w:rPr>
        <w:t xml:space="preserve"> </w:t>
      </w:r>
      <w:r w:rsidR="00F80990" w:rsidRPr="002C3316">
        <w:rPr>
          <w:color w:val="auto"/>
          <w:szCs w:val="24"/>
        </w:rPr>
        <w:t>ir</w:t>
      </w:r>
      <w:r w:rsidR="00AF7742" w:rsidRPr="002C3316">
        <w:rPr>
          <w:color w:val="auto"/>
          <w:szCs w:val="24"/>
        </w:rPr>
        <w:t xml:space="preserve"> </w:t>
      </w:r>
      <w:r w:rsidR="00F80990" w:rsidRPr="002C3316">
        <w:rPr>
          <w:color w:val="auto"/>
          <w:szCs w:val="24"/>
        </w:rPr>
        <w:t>organizatoriai</w:t>
      </w:r>
      <w:r w:rsidR="00AF7742" w:rsidRPr="002C3316">
        <w:rPr>
          <w:color w:val="auto"/>
          <w:szCs w:val="24"/>
        </w:rPr>
        <w:t xml:space="preserve"> </w:t>
      </w:r>
      <w:r w:rsidR="00F80990" w:rsidRPr="002C3316">
        <w:rPr>
          <w:color w:val="auto"/>
          <w:szCs w:val="24"/>
        </w:rPr>
        <w:t>įpareigoti</w:t>
      </w:r>
      <w:r w:rsidR="00AF7742" w:rsidRPr="002C3316">
        <w:rPr>
          <w:color w:val="auto"/>
          <w:szCs w:val="24"/>
        </w:rPr>
        <w:t xml:space="preserve"> </w:t>
      </w:r>
      <w:r w:rsidR="00377E50" w:rsidRPr="002C3316">
        <w:rPr>
          <w:color w:val="auto"/>
          <w:szCs w:val="24"/>
        </w:rPr>
        <w:t>įsigyti</w:t>
      </w:r>
      <w:r w:rsidR="00AF7742" w:rsidRPr="002C3316">
        <w:rPr>
          <w:color w:val="auto"/>
          <w:szCs w:val="24"/>
        </w:rPr>
        <w:t xml:space="preserve"> </w:t>
      </w:r>
      <w:r w:rsidR="00377E50" w:rsidRPr="002C3316">
        <w:rPr>
          <w:color w:val="auto"/>
          <w:szCs w:val="24"/>
        </w:rPr>
        <w:t>prekes</w:t>
      </w:r>
      <w:r w:rsidR="00AF7742" w:rsidRPr="002C3316">
        <w:rPr>
          <w:color w:val="auto"/>
          <w:szCs w:val="24"/>
        </w:rPr>
        <w:t xml:space="preserve"> </w:t>
      </w:r>
      <w:r w:rsidR="00377E50" w:rsidRPr="002C3316">
        <w:rPr>
          <w:color w:val="auto"/>
          <w:szCs w:val="24"/>
        </w:rPr>
        <w:t>ir</w:t>
      </w:r>
      <w:r w:rsidR="00AF7742" w:rsidRPr="002C3316">
        <w:rPr>
          <w:color w:val="auto"/>
          <w:szCs w:val="24"/>
        </w:rPr>
        <w:t xml:space="preserve"> </w:t>
      </w:r>
      <w:r w:rsidR="00377E50" w:rsidRPr="002C3316">
        <w:rPr>
          <w:color w:val="auto"/>
          <w:szCs w:val="24"/>
        </w:rPr>
        <w:t>paslaugas</w:t>
      </w:r>
      <w:r w:rsidR="00AF7742" w:rsidRPr="002C3316">
        <w:rPr>
          <w:color w:val="auto"/>
          <w:szCs w:val="24"/>
        </w:rPr>
        <w:t xml:space="preserve"> </w:t>
      </w:r>
      <w:r w:rsidR="00377E50" w:rsidRPr="002C3316">
        <w:rPr>
          <w:color w:val="auto"/>
          <w:szCs w:val="24"/>
        </w:rPr>
        <w:t>iš</w:t>
      </w:r>
      <w:r w:rsidR="00AF7742" w:rsidRPr="002C3316">
        <w:rPr>
          <w:color w:val="auto"/>
          <w:szCs w:val="24"/>
        </w:rPr>
        <w:t xml:space="preserve"> </w:t>
      </w:r>
      <w:r w:rsidR="00377E50" w:rsidRPr="002C3316">
        <w:rPr>
          <w:color w:val="auto"/>
          <w:szCs w:val="24"/>
        </w:rPr>
        <w:t>tiekėjų</w:t>
      </w:r>
      <w:r w:rsidR="00E86B62" w:rsidRPr="002C3316">
        <w:rPr>
          <w:color w:val="auto"/>
          <w:szCs w:val="24"/>
        </w:rPr>
        <w:t>,</w:t>
      </w:r>
      <w:r w:rsidR="00AF7742" w:rsidRPr="002C3316">
        <w:rPr>
          <w:color w:val="auto"/>
          <w:szCs w:val="24"/>
        </w:rPr>
        <w:t xml:space="preserve"> </w:t>
      </w:r>
      <w:r w:rsidR="00E86B62" w:rsidRPr="002C3316">
        <w:rPr>
          <w:color w:val="auto"/>
          <w:szCs w:val="24"/>
        </w:rPr>
        <w:t>su</w:t>
      </w:r>
      <w:r w:rsidR="00AF7742" w:rsidRPr="002C3316">
        <w:rPr>
          <w:color w:val="auto"/>
          <w:szCs w:val="24"/>
        </w:rPr>
        <w:t xml:space="preserve"> </w:t>
      </w:r>
      <w:r w:rsidR="00E86B62" w:rsidRPr="002C3316">
        <w:rPr>
          <w:color w:val="auto"/>
          <w:szCs w:val="24"/>
        </w:rPr>
        <w:t>kuriais</w:t>
      </w:r>
      <w:r w:rsidR="00AF7742" w:rsidRPr="002C3316">
        <w:rPr>
          <w:color w:val="auto"/>
          <w:szCs w:val="24"/>
        </w:rPr>
        <w:t xml:space="preserve"> </w:t>
      </w:r>
      <w:r w:rsidR="00E86B62" w:rsidRPr="002C3316">
        <w:rPr>
          <w:color w:val="auto"/>
          <w:szCs w:val="24"/>
        </w:rPr>
        <w:t>sudarytos</w:t>
      </w:r>
      <w:r w:rsidR="00AF7742" w:rsidRPr="002C3316">
        <w:rPr>
          <w:color w:val="auto"/>
          <w:szCs w:val="24"/>
        </w:rPr>
        <w:t xml:space="preserve"> </w:t>
      </w:r>
      <w:r w:rsidR="00E86B62" w:rsidRPr="002C3316">
        <w:rPr>
          <w:color w:val="auto"/>
          <w:szCs w:val="24"/>
        </w:rPr>
        <w:t>sutartys</w:t>
      </w:r>
      <w:r w:rsidR="00377E50" w:rsidRPr="002C3316">
        <w:rPr>
          <w:color w:val="auto"/>
          <w:szCs w:val="24"/>
        </w:rPr>
        <w:t>;</w:t>
      </w:r>
    </w:p>
    <w:p w:rsidR="00252F8D"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030579" w:rsidRPr="002C3316">
        <w:rPr>
          <w:color w:val="auto"/>
          <w:szCs w:val="24"/>
        </w:rPr>
        <w:t>iosios</w:t>
      </w:r>
      <w:r w:rsidR="00AF7742" w:rsidRPr="002C3316">
        <w:rPr>
          <w:color w:val="auto"/>
          <w:szCs w:val="24"/>
        </w:rPr>
        <w:t xml:space="preserve"> </w:t>
      </w:r>
      <w:r w:rsidR="00030579" w:rsidRPr="002C3316">
        <w:rPr>
          <w:color w:val="auto"/>
          <w:szCs w:val="24"/>
        </w:rPr>
        <w:t>organizacijos</w:t>
      </w:r>
      <w:r w:rsidR="00AF7742" w:rsidRPr="002C3316">
        <w:rPr>
          <w:color w:val="auto"/>
          <w:szCs w:val="24"/>
        </w:rPr>
        <w:t xml:space="preserve"> </w:t>
      </w:r>
      <w:r w:rsidR="00030579" w:rsidRPr="002C3316">
        <w:rPr>
          <w:color w:val="auto"/>
          <w:szCs w:val="24"/>
        </w:rPr>
        <w:t>direktoriaus</w:t>
      </w:r>
      <w:r w:rsidR="00AF7742" w:rsidRPr="002C3316">
        <w:rPr>
          <w:color w:val="auto"/>
          <w:szCs w:val="24"/>
        </w:rPr>
        <w:t xml:space="preserve"> </w:t>
      </w:r>
      <w:r w:rsidR="00030579" w:rsidRPr="002C3316">
        <w:rPr>
          <w:color w:val="auto"/>
          <w:szCs w:val="24"/>
        </w:rPr>
        <w:t>2015</w:t>
      </w:r>
      <w:r w:rsidR="00AF7742" w:rsidRPr="002C3316">
        <w:rPr>
          <w:color w:val="auto"/>
          <w:szCs w:val="24"/>
        </w:rPr>
        <w:t xml:space="preserve"> </w:t>
      </w:r>
      <w:r w:rsidR="00030579" w:rsidRPr="002C3316">
        <w:rPr>
          <w:color w:val="auto"/>
          <w:szCs w:val="24"/>
        </w:rPr>
        <w:t>m.</w:t>
      </w:r>
      <w:r w:rsidR="00AF7742" w:rsidRPr="002C3316">
        <w:rPr>
          <w:color w:val="auto"/>
          <w:szCs w:val="24"/>
        </w:rPr>
        <w:t xml:space="preserve"> </w:t>
      </w:r>
      <w:r w:rsidR="00030579" w:rsidRPr="002C3316">
        <w:rPr>
          <w:color w:val="auto"/>
          <w:szCs w:val="24"/>
        </w:rPr>
        <w:t>balandžio</w:t>
      </w:r>
      <w:r w:rsidR="00AF7742" w:rsidRPr="002C3316">
        <w:rPr>
          <w:color w:val="auto"/>
          <w:szCs w:val="24"/>
        </w:rPr>
        <w:t xml:space="preserve"> </w:t>
      </w:r>
      <w:r w:rsidR="00030579" w:rsidRPr="002C3316">
        <w:rPr>
          <w:color w:val="auto"/>
          <w:szCs w:val="24"/>
        </w:rPr>
        <w:t>30</w:t>
      </w:r>
      <w:r w:rsidR="00AF7742" w:rsidRPr="002C3316">
        <w:rPr>
          <w:color w:val="auto"/>
          <w:szCs w:val="24"/>
        </w:rPr>
        <w:t xml:space="preserve"> </w:t>
      </w:r>
      <w:r w:rsidR="00030579" w:rsidRPr="002C3316">
        <w:rPr>
          <w:color w:val="auto"/>
          <w:szCs w:val="24"/>
        </w:rPr>
        <w:t>d.</w:t>
      </w:r>
      <w:r w:rsidR="00AF7742" w:rsidRPr="002C3316">
        <w:rPr>
          <w:color w:val="auto"/>
          <w:szCs w:val="24"/>
        </w:rPr>
        <w:t xml:space="preserve"> </w:t>
      </w:r>
      <w:r w:rsidR="00030579"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030579" w:rsidRPr="002C3316">
        <w:rPr>
          <w:color w:val="auto"/>
          <w:szCs w:val="24"/>
        </w:rPr>
        <w:t>02-33</w:t>
      </w:r>
      <w:r w:rsidR="00AF7742" w:rsidRPr="002C3316">
        <w:rPr>
          <w:color w:val="auto"/>
          <w:szCs w:val="24"/>
        </w:rPr>
        <w:t xml:space="preserve"> </w:t>
      </w:r>
      <w:r w:rsidR="00030579" w:rsidRPr="002C3316">
        <w:rPr>
          <w:color w:val="auto"/>
          <w:szCs w:val="24"/>
        </w:rPr>
        <w:t>„Dėl</w:t>
      </w:r>
      <w:r w:rsidR="00AF7742" w:rsidRPr="002C3316">
        <w:rPr>
          <w:color w:val="auto"/>
          <w:szCs w:val="24"/>
        </w:rPr>
        <w:t xml:space="preserve"> </w:t>
      </w:r>
      <w:r w:rsidR="00030579" w:rsidRPr="002C3316">
        <w:rPr>
          <w:color w:val="auto"/>
          <w:szCs w:val="24"/>
        </w:rPr>
        <w:t>viešųjų</w:t>
      </w:r>
      <w:r w:rsidR="00AF7742" w:rsidRPr="002C3316">
        <w:rPr>
          <w:color w:val="auto"/>
          <w:szCs w:val="24"/>
        </w:rPr>
        <w:t xml:space="preserve"> </w:t>
      </w:r>
      <w:r w:rsidR="00030579" w:rsidRPr="002C3316">
        <w:rPr>
          <w:color w:val="auto"/>
          <w:szCs w:val="24"/>
        </w:rPr>
        <w:t>pirkimų</w:t>
      </w:r>
      <w:r w:rsidR="00AF7742" w:rsidRPr="002C3316">
        <w:rPr>
          <w:color w:val="auto"/>
          <w:szCs w:val="24"/>
        </w:rPr>
        <w:t xml:space="preserve"> </w:t>
      </w:r>
      <w:r w:rsidR="00030579" w:rsidRPr="002C3316">
        <w:rPr>
          <w:color w:val="auto"/>
          <w:szCs w:val="24"/>
        </w:rPr>
        <w:t>sutarčių</w:t>
      </w:r>
      <w:r w:rsidR="00AF7742" w:rsidRPr="002C3316">
        <w:rPr>
          <w:color w:val="auto"/>
          <w:szCs w:val="24"/>
        </w:rPr>
        <w:t xml:space="preserve"> </w:t>
      </w:r>
      <w:r w:rsidR="00030579" w:rsidRPr="002C3316">
        <w:rPr>
          <w:color w:val="auto"/>
          <w:szCs w:val="24"/>
        </w:rPr>
        <w:t>likučių</w:t>
      </w:r>
      <w:r w:rsidR="00AF7742" w:rsidRPr="002C3316">
        <w:rPr>
          <w:color w:val="auto"/>
          <w:szCs w:val="24"/>
        </w:rPr>
        <w:t xml:space="preserve"> </w:t>
      </w:r>
      <w:r w:rsidR="00030579" w:rsidRPr="002C3316">
        <w:rPr>
          <w:color w:val="auto"/>
          <w:szCs w:val="24"/>
        </w:rPr>
        <w:t>patvirtinimo</w:t>
      </w:r>
      <w:r w:rsidR="00AF7742" w:rsidRPr="002C3316">
        <w:rPr>
          <w:color w:val="auto"/>
          <w:szCs w:val="24"/>
        </w:rPr>
        <w:t xml:space="preserve"> </w:t>
      </w:r>
      <w:r w:rsidR="00030579" w:rsidRPr="002C3316">
        <w:rPr>
          <w:color w:val="auto"/>
          <w:szCs w:val="24"/>
        </w:rPr>
        <w:t>komisijos“,</w:t>
      </w:r>
      <w:r w:rsidR="00AF7742" w:rsidRPr="002C3316">
        <w:rPr>
          <w:color w:val="auto"/>
          <w:szCs w:val="24"/>
        </w:rPr>
        <w:t xml:space="preserve"> </w:t>
      </w:r>
      <w:r w:rsidR="00030579" w:rsidRPr="002C3316">
        <w:rPr>
          <w:color w:val="auto"/>
          <w:szCs w:val="24"/>
        </w:rPr>
        <w:t>kuriuo</w:t>
      </w:r>
      <w:r w:rsidR="00AF7742" w:rsidRPr="002C3316">
        <w:rPr>
          <w:color w:val="auto"/>
          <w:szCs w:val="24"/>
        </w:rPr>
        <w:t xml:space="preserve"> </w:t>
      </w:r>
      <w:r w:rsidR="00030579" w:rsidRPr="002C3316">
        <w:rPr>
          <w:color w:val="auto"/>
          <w:szCs w:val="24"/>
        </w:rPr>
        <w:t>patvirtinta</w:t>
      </w:r>
      <w:r w:rsidR="00AF7742" w:rsidRPr="002C3316">
        <w:rPr>
          <w:color w:val="auto"/>
          <w:szCs w:val="24"/>
        </w:rPr>
        <w:t xml:space="preserve"> </w:t>
      </w:r>
      <w:r w:rsidR="00030579" w:rsidRPr="002C3316">
        <w:rPr>
          <w:color w:val="auto"/>
          <w:szCs w:val="24"/>
        </w:rPr>
        <w:t>viešųjų</w:t>
      </w:r>
      <w:r w:rsidR="00AF7742" w:rsidRPr="002C3316">
        <w:rPr>
          <w:color w:val="auto"/>
          <w:szCs w:val="24"/>
        </w:rPr>
        <w:t xml:space="preserve"> </w:t>
      </w:r>
      <w:r w:rsidR="00030579" w:rsidRPr="002C3316">
        <w:rPr>
          <w:color w:val="auto"/>
          <w:szCs w:val="24"/>
        </w:rPr>
        <w:t>pirkimų</w:t>
      </w:r>
      <w:r w:rsidR="00AF7742" w:rsidRPr="002C3316">
        <w:rPr>
          <w:color w:val="auto"/>
          <w:szCs w:val="24"/>
        </w:rPr>
        <w:t xml:space="preserve"> </w:t>
      </w:r>
      <w:r w:rsidR="00030579" w:rsidRPr="002C3316">
        <w:rPr>
          <w:color w:val="auto"/>
          <w:szCs w:val="24"/>
        </w:rPr>
        <w:t>komisiją</w:t>
      </w:r>
      <w:r w:rsidR="00AF7742" w:rsidRPr="002C3316">
        <w:rPr>
          <w:color w:val="auto"/>
          <w:szCs w:val="24"/>
        </w:rPr>
        <w:t xml:space="preserve"> </w:t>
      </w:r>
      <w:r w:rsidR="00030579" w:rsidRPr="002C3316">
        <w:rPr>
          <w:color w:val="auto"/>
          <w:szCs w:val="24"/>
        </w:rPr>
        <w:t>viešųjų</w:t>
      </w:r>
      <w:r w:rsidR="00AF7742" w:rsidRPr="002C3316">
        <w:rPr>
          <w:color w:val="auto"/>
          <w:szCs w:val="24"/>
        </w:rPr>
        <w:t xml:space="preserve"> </w:t>
      </w:r>
      <w:r w:rsidR="00030579" w:rsidRPr="002C3316">
        <w:rPr>
          <w:color w:val="auto"/>
          <w:szCs w:val="24"/>
        </w:rPr>
        <w:t>pirkimų</w:t>
      </w:r>
      <w:r w:rsidR="00AF7742" w:rsidRPr="002C3316">
        <w:rPr>
          <w:color w:val="auto"/>
          <w:szCs w:val="24"/>
        </w:rPr>
        <w:t xml:space="preserve"> </w:t>
      </w:r>
      <w:r w:rsidR="00030579" w:rsidRPr="002C3316">
        <w:rPr>
          <w:color w:val="auto"/>
          <w:szCs w:val="24"/>
        </w:rPr>
        <w:t>sutarčių</w:t>
      </w:r>
      <w:r w:rsidR="00AF7742" w:rsidRPr="002C3316">
        <w:rPr>
          <w:color w:val="auto"/>
          <w:szCs w:val="24"/>
        </w:rPr>
        <w:t xml:space="preserve"> </w:t>
      </w:r>
      <w:r w:rsidR="00030579" w:rsidRPr="002C3316">
        <w:rPr>
          <w:color w:val="auto"/>
          <w:szCs w:val="24"/>
        </w:rPr>
        <w:t>l</w:t>
      </w:r>
      <w:r w:rsidR="00E86B62" w:rsidRPr="002C3316">
        <w:rPr>
          <w:color w:val="auto"/>
          <w:szCs w:val="24"/>
        </w:rPr>
        <w:t>ikučių</w:t>
      </w:r>
      <w:r w:rsidR="00AF7742" w:rsidRPr="002C3316">
        <w:rPr>
          <w:color w:val="auto"/>
          <w:szCs w:val="24"/>
        </w:rPr>
        <w:t xml:space="preserve"> </w:t>
      </w:r>
      <w:r w:rsidR="00E86B62" w:rsidRPr="002C3316">
        <w:rPr>
          <w:color w:val="auto"/>
          <w:szCs w:val="24"/>
        </w:rPr>
        <w:t>patvirtinimui</w:t>
      </w:r>
      <w:r w:rsidR="00AF7742" w:rsidRPr="002C3316">
        <w:rPr>
          <w:color w:val="auto"/>
          <w:szCs w:val="24"/>
        </w:rPr>
        <w:t xml:space="preserve"> </w:t>
      </w:r>
      <w:r w:rsidR="00E86B62" w:rsidRPr="002C3316">
        <w:rPr>
          <w:color w:val="auto"/>
          <w:szCs w:val="24"/>
        </w:rPr>
        <w:t>kas</w:t>
      </w:r>
      <w:r w:rsidR="00AF7742" w:rsidRPr="002C3316">
        <w:rPr>
          <w:color w:val="auto"/>
          <w:szCs w:val="24"/>
        </w:rPr>
        <w:t xml:space="preserve"> </w:t>
      </w:r>
      <w:r w:rsidR="00E86B62" w:rsidRPr="002C3316">
        <w:rPr>
          <w:color w:val="auto"/>
          <w:szCs w:val="24"/>
        </w:rPr>
        <w:t>mėnesį</w:t>
      </w:r>
      <w:r w:rsidR="00030579" w:rsidRPr="002C3316">
        <w:rPr>
          <w:color w:val="auto"/>
          <w:szCs w:val="24"/>
        </w:rPr>
        <w:t>;</w:t>
      </w:r>
    </w:p>
    <w:p w:rsidR="009E0EA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2B635C" w:rsidRPr="002C3316">
        <w:rPr>
          <w:color w:val="auto"/>
          <w:szCs w:val="24"/>
        </w:rPr>
        <w:t>iosios</w:t>
      </w:r>
      <w:r w:rsidR="00AF7742" w:rsidRPr="002C3316">
        <w:rPr>
          <w:color w:val="auto"/>
          <w:szCs w:val="24"/>
        </w:rPr>
        <w:t xml:space="preserve"> </w:t>
      </w:r>
      <w:r w:rsidR="002B635C" w:rsidRPr="002C3316">
        <w:rPr>
          <w:color w:val="auto"/>
          <w:szCs w:val="24"/>
        </w:rPr>
        <w:t>organizacijos</w:t>
      </w:r>
      <w:r w:rsidR="00AF7742" w:rsidRPr="002C3316">
        <w:rPr>
          <w:color w:val="auto"/>
          <w:szCs w:val="24"/>
        </w:rPr>
        <w:t xml:space="preserve"> </w:t>
      </w:r>
      <w:r w:rsidR="002B635C" w:rsidRPr="002C3316">
        <w:rPr>
          <w:color w:val="auto"/>
          <w:szCs w:val="24"/>
        </w:rPr>
        <w:t>direktoriaus</w:t>
      </w:r>
      <w:r w:rsidR="00AF7742" w:rsidRPr="002C3316">
        <w:rPr>
          <w:color w:val="auto"/>
          <w:szCs w:val="24"/>
        </w:rPr>
        <w:t xml:space="preserve"> </w:t>
      </w:r>
      <w:r w:rsidR="002B635C" w:rsidRPr="002C3316">
        <w:rPr>
          <w:color w:val="auto"/>
          <w:szCs w:val="24"/>
        </w:rPr>
        <w:t>2015</w:t>
      </w:r>
      <w:r w:rsidR="00AF7742" w:rsidRPr="002C3316">
        <w:rPr>
          <w:color w:val="auto"/>
          <w:szCs w:val="24"/>
        </w:rPr>
        <w:t xml:space="preserve"> </w:t>
      </w:r>
      <w:r w:rsidR="002B635C" w:rsidRPr="002C3316">
        <w:rPr>
          <w:color w:val="auto"/>
          <w:szCs w:val="24"/>
        </w:rPr>
        <w:t>m.</w:t>
      </w:r>
      <w:r w:rsidR="00AF7742" w:rsidRPr="002C3316">
        <w:rPr>
          <w:color w:val="auto"/>
          <w:szCs w:val="24"/>
        </w:rPr>
        <w:t xml:space="preserve"> </w:t>
      </w:r>
      <w:r w:rsidR="002B635C" w:rsidRPr="002C3316">
        <w:rPr>
          <w:color w:val="auto"/>
          <w:szCs w:val="24"/>
        </w:rPr>
        <w:t>gegužės</w:t>
      </w:r>
      <w:r w:rsidR="00AF7742" w:rsidRPr="002C3316">
        <w:rPr>
          <w:color w:val="auto"/>
          <w:szCs w:val="24"/>
        </w:rPr>
        <w:t xml:space="preserve"> </w:t>
      </w:r>
      <w:r w:rsidR="002B635C" w:rsidRPr="002C3316">
        <w:rPr>
          <w:color w:val="auto"/>
          <w:szCs w:val="24"/>
        </w:rPr>
        <w:t>6</w:t>
      </w:r>
      <w:r w:rsidR="00AF7742" w:rsidRPr="002C3316">
        <w:rPr>
          <w:color w:val="auto"/>
          <w:szCs w:val="24"/>
        </w:rPr>
        <w:t xml:space="preserve"> </w:t>
      </w:r>
      <w:r w:rsidR="002B635C" w:rsidRPr="002C3316">
        <w:rPr>
          <w:color w:val="auto"/>
          <w:szCs w:val="24"/>
        </w:rPr>
        <w:t>d.</w:t>
      </w:r>
      <w:r w:rsidR="00AF7742" w:rsidRPr="002C3316">
        <w:rPr>
          <w:color w:val="auto"/>
          <w:szCs w:val="24"/>
        </w:rPr>
        <w:t xml:space="preserve"> </w:t>
      </w:r>
      <w:r w:rsidR="002B635C"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B635C" w:rsidRPr="002C3316">
        <w:rPr>
          <w:color w:val="auto"/>
          <w:szCs w:val="24"/>
        </w:rPr>
        <w:t>02-34</w:t>
      </w:r>
      <w:r w:rsidR="00AF7742" w:rsidRPr="002C3316">
        <w:rPr>
          <w:color w:val="auto"/>
          <w:szCs w:val="24"/>
        </w:rPr>
        <w:t xml:space="preserve"> </w:t>
      </w:r>
      <w:r w:rsidR="002B635C" w:rsidRPr="002C3316">
        <w:rPr>
          <w:color w:val="auto"/>
          <w:szCs w:val="24"/>
        </w:rPr>
        <w:t>„Dėl</w:t>
      </w:r>
      <w:r w:rsidR="00AF7742" w:rsidRPr="002C3316">
        <w:rPr>
          <w:color w:val="auto"/>
          <w:szCs w:val="24"/>
        </w:rPr>
        <w:t xml:space="preserve"> </w:t>
      </w:r>
      <w:r w:rsidR="002B635C" w:rsidRPr="002C3316">
        <w:rPr>
          <w:color w:val="auto"/>
          <w:szCs w:val="24"/>
        </w:rPr>
        <w:t>viešųjų</w:t>
      </w:r>
      <w:r w:rsidR="00AF7742" w:rsidRPr="002C3316">
        <w:rPr>
          <w:color w:val="auto"/>
          <w:szCs w:val="24"/>
        </w:rPr>
        <w:t xml:space="preserve"> </w:t>
      </w:r>
      <w:r w:rsidR="002B635C" w:rsidRPr="002C3316">
        <w:rPr>
          <w:color w:val="auto"/>
          <w:szCs w:val="24"/>
        </w:rPr>
        <w:t>pirkimų</w:t>
      </w:r>
      <w:r w:rsidR="00AF7742" w:rsidRPr="002C3316">
        <w:rPr>
          <w:color w:val="auto"/>
          <w:szCs w:val="24"/>
        </w:rPr>
        <w:t xml:space="preserve"> </w:t>
      </w:r>
      <w:r w:rsidR="002B635C" w:rsidRPr="002C3316">
        <w:rPr>
          <w:color w:val="auto"/>
          <w:szCs w:val="24"/>
        </w:rPr>
        <w:t>organizavimo</w:t>
      </w:r>
      <w:r w:rsidR="00AF7742" w:rsidRPr="002C3316">
        <w:rPr>
          <w:color w:val="auto"/>
          <w:szCs w:val="24"/>
        </w:rPr>
        <w:t xml:space="preserve"> </w:t>
      </w:r>
      <w:r w:rsidR="002B635C" w:rsidRPr="002C3316">
        <w:rPr>
          <w:color w:val="auto"/>
          <w:szCs w:val="24"/>
        </w:rPr>
        <w:t>ir</w:t>
      </w:r>
      <w:r w:rsidR="00AF7742" w:rsidRPr="002C3316">
        <w:rPr>
          <w:color w:val="auto"/>
          <w:szCs w:val="24"/>
        </w:rPr>
        <w:t xml:space="preserve"> </w:t>
      </w:r>
      <w:r w:rsidR="002B635C" w:rsidRPr="002C3316">
        <w:rPr>
          <w:color w:val="auto"/>
          <w:szCs w:val="24"/>
        </w:rPr>
        <w:t>vidaus</w:t>
      </w:r>
      <w:r w:rsidR="00AF7742" w:rsidRPr="002C3316">
        <w:rPr>
          <w:color w:val="auto"/>
          <w:szCs w:val="24"/>
        </w:rPr>
        <w:t xml:space="preserve"> </w:t>
      </w:r>
      <w:r w:rsidR="002B635C" w:rsidRPr="002C3316">
        <w:rPr>
          <w:color w:val="auto"/>
          <w:szCs w:val="24"/>
        </w:rPr>
        <w:t>kontrolės</w:t>
      </w:r>
      <w:r w:rsidR="00AF7742" w:rsidRPr="002C3316">
        <w:rPr>
          <w:color w:val="auto"/>
          <w:szCs w:val="24"/>
        </w:rPr>
        <w:t xml:space="preserve"> </w:t>
      </w:r>
      <w:r w:rsidR="002B635C" w:rsidRPr="002C3316">
        <w:rPr>
          <w:color w:val="auto"/>
          <w:szCs w:val="24"/>
        </w:rPr>
        <w:t>taisyklių“,</w:t>
      </w:r>
      <w:r w:rsidR="00AF7742" w:rsidRPr="002C3316">
        <w:rPr>
          <w:color w:val="auto"/>
          <w:szCs w:val="24"/>
        </w:rPr>
        <w:t xml:space="preserve"> </w:t>
      </w:r>
      <w:r w:rsidR="002B635C" w:rsidRPr="002C3316">
        <w:rPr>
          <w:color w:val="auto"/>
          <w:szCs w:val="24"/>
        </w:rPr>
        <w:t>kuriuo</w:t>
      </w:r>
      <w:r w:rsidR="00AF7742" w:rsidRPr="002C3316">
        <w:rPr>
          <w:color w:val="auto"/>
          <w:szCs w:val="24"/>
        </w:rPr>
        <w:t xml:space="preserve"> </w:t>
      </w:r>
      <w:r w:rsidR="002B635C" w:rsidRPr="002C3316">
        <w:rPr>
          <w:color w:val="auto"/>
          <w:szCs w:val="24"/>
        </w:rPr>
        <w:t>patvirtintos</w:t>
      </w:r>
      <w:r w:rsidR="00AF7742" w:rsidRPr="002C3316">
        <w:rPr>
          <w:color w:val="auto"/>
          <w:szCs w:val="24"/>
        </w:rPr>
        <w:t xml:space="preserve"> </w:t>
      </w:r>
      <w:r w:rsidR="002B635C" w:rsidRPr="002C3316">
        <w:rPr>
          <w:color w:val="auto"/>
          <w:szCs w:val="24"/>
        </w:rPr>
        <w:t>„Viešųjų</w:t>
      </w:r>
      <w:r w:rsidR="00AF7742" w:rsidRPr="002C3316">
        <w:rPr>
          <w:color w:val="auto"/>
          <w:szCs w:val="24"/>
        </w:rPr>
        <w:t xml:space="preserve"> </w:t>
      </w:r>
      <w:r w:rsidR="002B635C" w:rsidRPr="002C3316">
        <w:rPr>
          <w:color w:val="auto"/>
          <w:szCs w:val="24"/>
        </w:rPr>
        <w:t>pirkimų</w:t>
      </w:r>
      <w:r w:rsidR="00AF7742" w:rsidRPr="002C3316">
        <w:rPr>
          <w:color w:val="auto"/>
          <w:szCs w:val="24"/>
        </w:rPr>
        <w:t xml:space="preserve"> </w:t>
      </w:r>
      <w:r w:rsidR="002B635C" w:rsidRPr="002C3316">
        <w:rPr>
          <w:color w:val="auto"/>
          <w:szCs w:val="24"/>
        </w:rPr>
        <w:t>organizavimo</w:t>
      </w:r>
      <w:r w:rsidR="00AF7742" w:rsidRPr="002C3316">
        <w:rPr>
          <w:color w:val="auto"/>
          <w:szCs w:val="24"/>
        </w:rPr>
        <w:t xml:space="preserve"> </w:t>
      </w:r>
      <w:r w:rsidR="002B635C" w:rsidRPr="002C3316">
        <w:rPr>
          <w:color w:val="auto"/>
          <w:szCs w:val="24"/>
        </w:rPr>
        <w:t>ir</w:t>
      </w:r>
      <w:r w:rsidR="00AF7742" w:rsidRPr="002C3316">
        <w:rPr>
          <w:color w:val="auto"/>
          <w:szCs w:val="24"/>
        </w:rPr>
        <w:t xml:space="preserve"> </w:t>
      </w:r>
      <w:r w:rsidR="002B635C" w:rsidRPr="002C3316">
        <w:rPr>
          <w:color w:val="auto"/>
          <w:szCs w:val="24"/>
        </w:rPr>
        <w:t>vidaus</w:t>
      </w:r>
      <w:r w:rsidR="00AF7742" w:rsidRPr="002C3316">
        <w:rPr>
          <w:color w:val="auto"/>
          <w:szCs w:val="24"/>
        </w:rPr>
        <w:t xml:space="preserve"> </w:t>
      </w:r>
      <w:r w:rsidR="002B635C" w:rsidRPr="002C3316">
        <w:rPr>
          <w:color w:val="auto"/>
          <w:szCs w:val="24"/>
        </w:rPr>
        <w:t>kontrolės</w:t>
      </w:r>
      <w:r w:rsidR="00AF7742" w:rsidRPr="002C3316">
        <w:rPr>
          <w:color w:val="auto"/>
          <w:szCs w:val="24"/>
        </w:rPr>
        <w:t xml:space="preserve"> </w:t>
      </w:r>
      <w:r w:rsidR="002B635C" w:rsidRPr="002C3316">
        <w:rPr>
          <w:color w:val="auto"/>
          <w:szCs w:val="24"/>
        </w:rPr>
        <w:t>taisyklės“</w:t>
      </w:r>
      <w:r w:rsidR="00AF7742" w:rsidRPr="002C3316">
        <w:rPr>
          <w:color w:val="auto"/>
          <w:szCs w:val="24"/>
        </w:rPr>
        <w:t xml:space="preserve"> </w:t>
      </w:r>
      <w:r w:rsidR="00E8573D" w:rsidRPr="002C3316">
        <w:rPr>
          <w:color w:val="auto"/>
          <w:szCs w:val="24"/>
        </w:rPr>
        <w:t>(toliau</w:t>
      </w:r>
      <w:r w:rsidR="00AF7742" w:rsidRPr="002C3316">
        <w:rPr>
          <w:color w:val="auto"/>
          <w:szCs w:val="24"/>
        </w:rPr>
        <w:t xml:space="preserve"> </w:t>
      </w:r>
      <w:r w:rsidR="00E8573D" w:rsidRPr="002C3316">
        <w:rPr>
          <w:color w:val="auto"/>
          <w:szCs w:val="24"/>
        </w:rPr>
        <w:t>-</w:t>
      </w:r>
      <w:r w:rsidR="00AF7742" w:rsidRPr="002C3316">
        <w:rPr>
          <w:color w:val="auto"/>
          <w:szCs w:val="24"/>
        </w:rPr>
        <w:t xml:space="preserve"> </w:t>
      </w:r>
      <w:r w:rsidR="00E8573D" w:rsidRPr="002C3316">
        <w:rPr>
          <w:color w:val="auto"/>
          <w:szCs w:val="24"/>
        </w:rPr>
        <w:t>Vidaus</w:t>
      </w:r>
      <w:r w:rsidR="00AF7742" w:rsidRPr="002C3316">
        <w:rPr>
          <w:color w:val="auto"/>
          <w:szCs w:val="24"/>
        </w:rPr>
        <w:t xml:space="preserve"> </w:t>
      </w:r>
      <w:r w:rsidR="00E8573D" w:rsidRPr="002C3316">
        <w:rPr>
          <w:color w:val="auto"/>
          <w:szCs w:val="24"/>
        </w:rPr>
        <w:t>kontrolės</w:t>
      </w:r>
      <w:r w:rsidR="00AF7742" w:rsidRPr="002C3316">
        <w:rPr>
          <w:color w:val="auto"/>
          <w:szCs w:val="24"/>
        </w:rPr>
        <w:t xml:space="preserve"> </w:t>
      </w:r>
      <w:r w:rsidR="00E8573D" w:rsidRPr="002C3316">
        <w:rPr>
          <w:color w:val="auto"/>
          <w:szCs w:val="24"/>
        </w:rPr>
        <w:t>taisyklės</w:t>
      </w:r>
      <w:r w:rsidR="00AF7742" w:rsidRPr="002C3316">
        <w:rPr>
          <w:color w:val="auto"/>
          <w:szCs w:val="24"/>
        </w:rPr>
        <w:t xml:space="preserve"> </w:t>
      </w:r>
      <w:r w:rsidR="00E8573D" w:rsidRPr="002C3316">
        <w:rPr>
          <w:color w:val="auto"/>
          <w:szCs w:val="24"/>
        </w:rPr>
        <w:t>nuo</w:t>
      </w:r>
      <w:r w:rsidR="00AF7742" w:rsidRPr="002C3316">
        <w:rPr>
          <w:color w:val="auto"/>
          <w:szCs w:val="24"/>
        </w:rPr>
        <w:t xml:space="preserve"> </w:t>
      </w:r>
      <w:r w:rsidR="00E8573D" w:rsidRPr="002C3316">
        <w:rPr>
          <w:color w:val="auto"/>
          <w:szCs w:val="24"/>
        </w:rPr>
        <w:t>2015-05-06)</w:t>
      </w:r>
      <w:r w:rsidR="00AE586C" w:rsidRPr="002C3316">
        <w:rPr>
          <w:color w:val="auto"/>
          <w:szCs w:val="24"/>
        </w:rPr>
        <w:t>;</w:t>
      </w:r>
    </w:p>
    <w:p w:rsidR="009E0EA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456EC1" w:rsidRPr="002C3316">
        <w:rPr>
          <w:color w:val="auto"/>
          <w:szCs w:val="24"/>
        </w:rPr>
        <w:t>iosios</w:t>
      </w:r>
      <w:r w:rsidR="00AF7742" w:rsidRPr="002C3316">
        <w:rPr>
          <w:color w:val="auto"/>
          <w:szCs w:val="24"/>
        </w:rPr>
        <w:t xml:space="preserve"> </w:t>
      </w:r>
      <w:r w:rsidR="00456EC1" w:rsidRPr="002C3316">
        <w:rPr>
          <w:color w:val="auto"/>
          <w:szCs w:val="24"/>
        </w:rPr>
        <w:t>organizacijos</w:t>
      </w:r>
      <w:r w:rsidR="00AF7742" w:rsidRPr="002C3316">
        <w:rPr>
          <w:color w:val="auto"/>
          <w:szCs w:val="24"/>
        </w:rPr>
        <w:t xml:space="preserve"> </w:t>
      </w:r>
      <w:r w:rsidR="00456EC1" w:rsidRPr="002C3316">
        <w:rPr>
          <w:color w:val="auto"/>
          <w:szCs w:val="24"/>
        </w:rPr>
        <w:t>direktoriaus</w:t>
      </w:r>
      <w:r w:rsidR="00AF7742" w:rsidRPr="002C3316">
        <w:rPr>
          <w:color w:val="auto"/>
          <w:szCs w:val="24"/>
        </w:rPr>
        <w:t xml:space="preserve"> </w:t>
      </w:r>
      <w:r w:rsidR="00456EC1" w:rsidRPr="002C3316">
        <w:rPr>
          <w:color w:val="auto"/>
          <w:szCs w:val="24"/>
        </w:rPr>
        <w:t>2015</w:t>
      </w:r>
      <w:r w:rsidR="00AF7742" w:rsidRPr="002C3316">
        <w:rPr>
          <w:color w:val="auto"/>
          <w:szCs w:val="24"/>
        </w:rPr>
        <w:t xml:space="preserve"> </w:t>
      </w:r>
      <w:r w:rsidR="00456EC1" w:rsidRPr="002C3316">
        <w:rPr>
          <w:color w:val="auto"/>
          <w:szCs w:val="24"/>
        </w:rPr>
        <w:t>m.</w:t>
      </w:r>
      <w:r w:rsidR="00AF7742" w:rsidRPr="002C3316">
        <w:rPr>
          <w:color w:val="auto"/>
          <w:szCs w:val="24"/>
        </w:rPr>
        <w:t xml:space="preserve"> </w:t>
      </w:r>
      <w:r w:rsidR="002B635C" w:rsidRPr="002C3316">
        <w:rPr>
          <w:color w:val="auto"/>
          <w:szCs w:val="24"/>
        </w:rPr>
        <w:t>gegužės</w:t>
      </w:r>
      <w:r w:rsidR="00AF7742" w:rsidRPr="002C3316">
        <w:rPr>
          <w:color w:val="auto"/>
          <w:szCs w:val="24"/>
        </w:rPr>
        <w:t xml:space="preserve"> </w:t>
      </w:r>
      <w:r w:rsidR="002B635C" w:rsidRPr="002C3316">
        <w:rPr>
          <w:color w:val="auto"/>
          <w:szCs w:val="24"/>
        </w:rPr>
        <w:t>25</w:t>
      </w:r>
      <w:r w:rsidR="00AF7742" w:rsidRPr="002C3316">
        <w:rPr>
          <w:color w:val="auto"/>
          <w:szCs w:val="24"/>
        </w:rPr>
        <w:t xml:space="preserve"> </w:t>
      </w:r>
      <w:r w:rsidR="00456EC1" w:rsidRPr="002C3316">
        <w:rPr>
          <w:color w:val="auto"/>
          <w:szCs w:val="24"/>
        </w:rPr>
        <w:t>d.</w:t>
      </w:r>
      <w:r w:rsidR="00AF7742" w:rsidRPr="002C3316">
        <w:rPr>
          <w:color w:val="auto"/>
          <w:szCs w:val="24"/>
        </w:rPr>
        <w:t xml:space="preserve"> </w:t>
      </w:r>
      <w:r w:rsidR="00456EC1"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456EC1" w:rsidRPr="002C3316">
        <w:rPr>
          <w:color w:val="auto"/>
          <w:szCs w:val="24"/>
        </w:rPr>
        <w:t>02-</w:t>
      </w:r>
      <w:r w:rsidR="002B635C" w:rsidRPr="002C3316">
        <w:rPr>
          <w:color w:val="auto"/>
          <w:szCs w:val="24"/>
        </w:rPr>
        <w:t>35</w:t>
      </w:r>
      <w:r w:rsidR="00AF7742" w:rsidRPr="002C3316">
        <w:rPr>
          <w:color w:val="auto"/>
          <w:szCs w:val="24"/>
        </w:rPr>
        <w:t xml:space="preserve"> </w:t>
      </w:r>
      <w:r w:rsidR="00456EC1" w:rsidRPr="002C3316">
        <w:rPr>
          <w:color w:val="auto"/>
          <w:szCs w:val="24"/>
        </w:rPr>
        <w:t>„Dėl</w:t>
      </w:r>
      <w:r w:rsidR="00AF7742" w:rsidRPr="002C3316">
        <w:rPr>
          <w:color w:val="auto"/>
          <w:szCs w:val="24"/>
        </w:rPr>
        <w:t xml:space="preserve"> </w:t>
      </w:r>
      <w:r w:rsidR="00456EC1" w:rsidRPr="002C3316">
        <w:rPr>
          <w:color w:val="auto"/>
          <w:szCs w:val="24"/>
        </w:rPr>
        <w:t>Įstaigos</w:t>
      </w:r>
      <w:r w:rsidR="00AF7742" w:rsidRPr="002C3316">
        <w:rPr>
          <w:color w:val="auto"/>
          <w:szCs w:val="24"/>
        </w:rPr>
        <w:t xml:space="preserve"> </w:t>
      </w:r>
      <w:r w:rsidR="00456EC1" w:rsidRPr="002C3316">
        <w:rPr>
          <w:color w:val="auto"/>
          <w:szCs w:val="24"/>
        </w:rPr>
        <w:t>2015</w:t>
      </w:r>
      <w:r w:rsidR="00AF7742" w:rsidRPr="002C3316">
        <w:rPr>
          <w:color w:val="auto"/>
          <w:szCs w:val="24"/>
        </w:rPr>
        <w:t xml:space="preserve"> </w:t>
      </w:r>
      <w:r w:rsidR="00456EC1" w:rsidRPr="002C3316">
        <w:rPr>
          <w:color w:val="auto"/>
          <w:szCs w:val="24"/>
        </w:rPr>
        <w:t>m.</w:t>
      </w:r>
      <w:r w:rsidR="00AF7742" w:rsidRPr="002C3316">
        <w:rPr>
          <w:color w:val="auto"/>
          <w:szCs w:val="24"/>
        </w:rPr>
        <w:t xml:space="preserve"> </w:t>
      </w:r>
      <w:r w:rsidR="00456EC1" w:rsidRPr="002C3316">
        <w:rPr>
          <w:color w:val="auto"/>
          <w:szCs w:val="24"/>
        </w:rPr>
        <w:t>numatomų</w:t>
      </w:r>
      <w:r w:rsidR="00AF7742" w:rsidRPr="002C3316">
        <w:rPr>
          <w:color w:val="auto"/>
          <w:szCs w:val="24"/>
        </w:rPr>
        <w:t xml:space="preserve"> </w:t>
      </w:r>
      <w:r w:rsidR="00456EC1" w:rsidRPr="002C3316">
        <w:rPr>
          <w:color w:val="auto"/>
          <w:szCs w:val="24"/>
        </w:rPr>
        <w:t>vykdyti</w:t>
      </w:r>
      <w:r w:rsidR="00AF7742" w:rsidRPr="002C3316">
        <w:rPr>
          <w:color w:val="auto"/>
          <w:szCs w:val="24"/>
        </w:rPr>
        <w:t xml:space="preserve"> </w:t>
      </w:r>
      <w:r w:rsidR="00456EC1" w:rsidRPr="002C3316">
        <w:rPr>
          <w:color w:val="auto"/>
          <w:szCs w:val="24"/>
        </w:rPr>
        <w:t>prekių,</w:t>
      </w:r>
      <w:r w:rsidR="00AF7742" w:rsidRPr="002C3316">
        <w:rPr>
          <w:color w:val="auto"/>
          <w:szCs w:val="24"/>
        </w:rPr>
        <w:t xml:space="preserve"> </w:t>
      </w:r>
      <w:r w:rsidR="00456EC1" w:rsidRPr="002C3316">
        <w:rPr>
          <w:color w:val="auto"/>
          <w:szCs w:val="24"/>
        </w:rPr>
        <w:t>paslaugų</w:t>
      </w:r>
      <w:r w:rsidR="00AF7742" w:rsidRPr="002C3316">
        <w:rPr>
          <w:color w:val="auto"/>
          <w:szCs w:val="24"/>
        </w:rPr>
        <w:t xml:space="preserve"> </w:t>
      </w:r>
      <w:r w:rsidR="00456EC1" w:rsidRPr="002C3316">
        <w:rPr>
          <w:color w:val="auto"/>
          <w:szCs w:val="24"/>
        </w:rPr>
        <w:t>ir</w:t>
      </w:r>
      <w:r w:rsidR="00AF7742" w:rsidRPr="002C3316">
        <w:rPr>
          <w:color w:val="auto"/>
          <w:szCs w:val="24"/>
        </w:rPr>
        <w:t xml:space="preserve"> </w:t>
      </w:r>
      <w:r w:rsidR="00456EC1" w:rsidRPr="002C3316">
        <w:rPr>
          <w:color w:val="auto"/>
          <w:szCs w:val="24"/>
        </w:rPr>
        <w:t>darbų</w:t>
      </w:r>
      <w:r w:rsidR="00AF7742" w:rsidRPr="002C3316">
        <w:rPr>
          <w:color w:val="auto"/>
          <w:szCs w:val="24"/>
        </w:rPr>
        <w:t xml:space="preserve"> </w:t>
      </w:r>
      <w:r w:rsidR="00456EC1" w:rsidRPr="002C3316">
        <w:rPr>
          <w:color w:val="auto"/>
          <w:szCs w:val="24"/>
        </w:rPr>
        <w:t>viešųjų</w:t>
      </w:r>
      <w:r w:rsidR="00AF7742" w:rsidRPr="002C3316">
        <w:rPr>
          <w:color w:val="auto"/>
          <w:szCs w:val="24"/>
        </w:rPr>
        <w:t xml:space="preserve"> </w:t>
      </w:r>
      <w:r w:rsidR="00456EC1" w:rsidRPr="002C3316">
        <w:rPr>
          <w:color w:val="auto"/>
          <w:szCs w:val="24"/>
        </w:rPr>
        <w:t>pirkimų</w:t>
      </w:r>
      <w:r w:rsidR="00AF7742" w:rsidRPr="002C3316">
        <w:rPr>
          <w:color w:val="auto"/>
          <w:szCs w:val="24"/>
        </w:rPr>
        <w:t xml:space="preserve"> </w:t>
      </w:r>
      <w:r w:rsidR="00456EC1" w:rsidRPr="002C3316">
        <w:rPr>
          <w:color w:val="auto"/>
          <w:szCs w:val="24"/>
        </w:rPr>
        <w:t>plano</w:t>
      </w:r>
      <w:r w:rsidR="00AF7742" w:rsidRPr="002C3316">
        <w:rPr>
          <w:color w:val="auto"/>
          <w:szCs w:val="24"/>
        </w:rPr>
        <w:t xml:space="preserve"> </w:t>
      </w:r>
      <w:r w:rsidR="00456EC1" w:rsidRPr="002C3316">
        <w:rPr>
          <w:color w:val="auto"/>
          <w:szCs w:val="24"/>
        </w:rPr>
        <w:t>tikslinimo“,</w:t>
      </w:r>
      <w:r w:rsidR="00AF7742" w:rsidRPr="002C3316">
        <w:rPr>
          <w:color w:val="auto"/>
          <w:szCs w:val="24"/>
        </w:rPr>
        <w:t xml:space="preserve"> </w:t>
      </w:r>
      <w:r w:rsidR="00456EC1" w:rsidRPr="002C3316">
        <w:rPr>
          <w:color w:val="auto"/>
          <w:szCs w:val="24"/>
        </w:rPr>
        <w:t>kuriuo</w:t>
      </w:r>
      <w:r w:rsidR="00AF7742" w:rsidRPr="002C3316">
        <w:rPr>
          <w:color w:val="auto"/>
          <w:szCs w:val="24"/>
        </w:rPr>
        <w:t xml:space="preserve"> </w:t>
      </w:r>
      <w:r w:rsidR="00456EC1" w:rsidRPr="002C3316">
        <w:rPr>
          <w:color w:val="auto"/>
          <w:szCs w:val="24"/>
        </w:rPr>
        <w:t>patvirtintas</w:t>
      </w:r>
      <w:r w:rsidR="00AF7742" w:rsidRPr="002C3316">
        <w:rPr>
          <w:color w:val="auto"/>
          <w:szCs w:val="24"/>
        </w:rPr>
        <w:t xml:space="preserve"> </w:t>
      </w:r>
      <w:r w:rsidR="00456EC1" w:rsidRPr="002C3316">
        <w:rPr>
          <w:color w:val="auto"/>
          <w:szCs w:val="24"/>
        </w:rPr>
        <w:t>patikslintas</w:t>
      </w:r>
      <w:r w:rsidR="00AF7742" w:rsidRPr="002C3316">
        <w:rPr>
          <w:color w:val="auto"/>
          <w:szCs w:val="24"/>
        </w:rPr>
        <w:t xml:space="preserve"> </w:t>
      </w:r>
      <w:r w:rsidR="00456EC1" w:rsidRPr="002C3316">
        <w:rPr>
          <w:color w:val="auto"/>
          <w:szCs w:val="24"/>
        </w:rPr>
        <w:t>2015</w:t>
      </w:r>
      <w:r w:rsidR="00AF7742" w:rsidRPr="002C3316">
        <w:rPr>
          <w:color w:val="auto"/>
          <w:szCs w:val="24"/>
        </w:rPr>
        <w:t xml:space="preserve"> </w:t>
      </w:r>
      <w:r w:rsidR="00456EC1" w:rsidRPr="002C3316">
        <w:rPr>
          <w:color w:val="auto"/>
          <w:szCs w:val="24"/>
        </w:rPr>
        <w:t>m.</w:t>
      </w:r>
      <w:r w:rsidR="00AF7742" w:rsidRPr="002C3316">
        <w:rPr>
          <w:color w:val="auto"/>
          <w:szCs w:val="24"/>
        </w:rPr>
        <w:t xml:space="preserve"> </w:t>
      </w:r>
      <w:r w:rsidR="00456EC1" w:rsidRPr="002C3316">
        <w:rPr>
          <w:color w:val="auto"/>
          <w:szCs w:val="24"/>
        </w:rPr>
        <w:t>Planas</w:t>
      </w:r>
      <w:r w:rsidR="002B635C" w:rsidRPr="002C3316">
        <w:rPr>
          <w:color w:val="auto"/>
          <w:szCs w:val="24"/>
        </w:rPr>
        <w:t>;</w:t>
      </w:r>
    </w:p>
    <w:p w:rsidR="009E0EA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456EC1" w:rsidRPr="002C3316">
        <w:rPr>
          <w:color w:val="auto"/>
          <w:szCs w:val="24"/>
        </w:rPr>
        <w:t>iosios</w:t>
      </w:r>
      <w:r w:rsidR="00AF7742" w:rsidRPr="002C3316">
        <w:rPr>
          <w:color w:val="auto"/>
          <w:szCs w:val="24"/>
        </w:rPr>
        <w:t xml:space="preserve"> </w:t>
      </w:r>
      <w:r w:rsidR="00456EC1" w:rsidRPr="002C3316">
        <w:rPr>
          <w:color w:val="auto"/>
          <w:szCs w:val="24"/>
        </w:rPr>
        <w:t>organizacijos</w:t>
      </w:r>
      <w:r w:rsidR="00AF7742" w:rsidRPr="002C3316">
        <w:rPr>
          <w:color w:val="auto"/>
          <w:szCs w:val="24"/>
        </w:rPr>
        <w:t xml:space="preserve"> </w:t>
      </w:r>
      <w:r w:rsidR="00456EC1" w:rsidRPr="002C3316">
        <w:rPr>
          <w:color w:val="auto"/>
          <w:szCs w:val="24"/>
        </w:rPr>
        <w:t>direktoriaus</w:t>
      </w:r>
      <w:r w:rsidR="00AF7742" w:rsidRPr="002C3316">
        <w:rPr>
          <w:color w:val="auto"/>
          <w:szCs w:val="24"/>
        </w:rPr>
        <w:t xml:space="preserve"> </w:t>
      </w:r>
      <w:r w:rsidR="00456EC1" w:rsidRPr="002C3316">
        <w:rPr>
          <w:color w:val="auto"/>
          <w:szCs w:val="24"/>
        </w:rPr>
        <w:t>2015</w:t>
      </w:r>
      <w:r w:rsidR="00AF7742" w:rsidRPr="002C3316">
        <w:rPr>
          <w:color w:val="auto"/>
          <w:szCs w:val="24"/>
        </w:rPr>
        <w:t xml:space="preserve"> </w:t>
      </w:r>
      <w:r w:rsidR="00456EC1" w:rsidRPr="002C3316">
        <w:rPr>
          <w:color w:val="auto"/>
          <w:szCs w:val="24"/>
        </w:rPr>
        <w:t>m.</w:t>
      </w:r>
      <w:r w:rsidR="00AF7742" w:rsidRPr="002C3316">
        <w:rPr>
          <w:color w:val="auto"/>
          <w:szCs w:val="24"/>
        </w:rPr>
        <w:t xml:space="preserve"> </w:t>
      </w:r>
      <w:r w:rsidR="00456EC1" w:rsidRPr="002C3316">
        <w:rPr>
          <w:color w:val="auto"/>
          <w:szCs w:val="24"/>
        </w:rPr>
        <w:t>gegužės</w:t>
      </w:r>
      <w:r w:rsidR="00AF7742" w:rsidRPr="002C3316">
        <w:rPr>
          <w:color w:val="auto"/>
          <w:szCs w:val="24"/>
        </w:rPr>
        <w:t xml:space="preserve"> </w:t>
      </w:r>
      <w:r w:rsidR="00456EC1" w:rsidRPr="002C3316">
        <w:rPr>
          <w:color w:val="auto"/>
          <w:szCs w:val="24"/>
        </w:rPr>
        <w:t>27</w:t>
      </w:r>
      <w:r w:rsidR="00AF7742" w:rsidRPr="002C3316">
        <w:rPr>
          <w:color w:val="auto"/>
          <w:szCs w:val="24"/>
        </w:rPr>
        <w:t xml:space="preserve"> </w:t>
      </w:r>
      <w:r w:rsidR="00456EC1" w:rsidRPr="002C3316">
        <w:rPr>
          <w:color w:val="auto"/>
          <w:szCs w:val="24"/>
        </w:rPr>
        <w:t>d.</w:t>
      </w:r>
      <w:r w:rsidR="00AF7742" w:rsidRPr="002C3316">
        <w:rPr>
          <w:color w:val="auto"/>
          <w:szCs w:val="24"/>
        </w:rPr>
        <w:t xml:space="preserve"> </w:t>
      </w:r>
      <w:r w:rsidR="00456EC1"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456EC1" w:rsidRPr="002C3316">
        <w:rPr>
          <w:color w:val="auto"/>
          <w:szCs w:val="24"/>
        </w:rPr>
        <w:t>02-36</w:t>
      </w:r>
      <w:r w:rsidR="00AF7742" w:rsidRPr="002C3316">
        <w:rPr>
          <w:color w:val="auto"/>
          <w:szCs w:val="24"/>
        </w:rPr>
        <w:t xml:space="preserve"> </w:t>
      </w:r>
      <w:r w:rsidR="00456EC1" w:rsidRPr="002C3316">
        <w:rPr>
          <w:color w:val="auto"/>
          <w:szCs w:val="24"/>
        </w:rPr>
        <w:t>„Dėl</w:t>
      </w:r>
      <w:r w:rsidR="00AF7742" w:rsidRPr="002C3316">
        <w:rPr>
          <w:color w:val="auto"/>
          <w:szCs w:val="24"/>
        </w:rPr>
        <w:t xml:space="preserve"> </w:t>
      </w:r>
      <w:r w:rsidR="00456EC1" w:rsidRPr="002C3316">
        <w:rPr>
          <w:color w:val="auto"/>
          <w:szCs w:val="24"/>
        </w:rPr>
        <w:t>viešųjų</w:t>
      </w:r>
      <w:r w:rsidR="00AF7742" w:rsidRPr="002C3316">
        <w:rPr>
          <w:color w:val="auto"/>
          <w:szCs w:val="24"/>
        </w:rPr>
        <w:t xml:space="preserve"> </w:t>
      </w:r>
      <w:r w:rsidR="00456EC1" w:rsidRPr="002C3316">
        <w:rPr>
          <w:color w:val="auto"/>
          <w:szCs w:val="24"/>
        </w:rPr>
        <w:t>pirkimų</w:t>
      </w:r>
      <w:r w:rsidR="00AF7742" w:rsidRPr="002C3316">
        <w:rPr>
          <w:color w:val="auto"/>
          <w:szCs w:val="24"/>
        </w:rPr>
        <w:t xml:space="preserve"> </w:t>
      </w:r>
      <w:r w:rsidR="00456EC1" w:rsidRPr="002C3316">
        <w:rPr>
          <w:color w:val="auto"/>
          <w:szCs w:val="24"/>
        </w:rPr>
        <w:t>vykdymo</w:t>
      </w:r>
      <w:r w:rsidR="00AF7742" w:rsidRPr="002C3316">
        <w:rPr>
          <w:color w:val="auto"/>
          <w:szCs w:val="24"/>
        </w:rPr>
        <w:t xml:space="preserve"> </w:t>
      </w:r>
      <w:r w:rsidR="00456EC1" w:rsidRPr="002C3316">
        <w:rPr>
          <w:color w:val="auto"/>
          <w:szCs w:val="24"/>
        </w:rPr>
        <w:t>analizės“,</w:t>
      </w:r>
      <w:r w:rsidR="00AF7742" w:rsidRPr="002C3316">
        <w:rPr>
          <w:color w:val="auto"/>
          <w:szCs w:val="24"/>
        </w:rPr>
        <w:t xml:space="preserve"> </w:t>
      </w:r>
      <w:r w:rsidR="00456EC1" w:rsidRPr="002C3316">
        <w:rPr>
          <w:color w:val="auto"/>
          <w:szCs w:val="24"/>
        </w:rPr>
        <w:t>kuriuo</w:t>
      </w:r>
      <w:r w:rsidR="00AF7742" w:rsidRPr="002C3316">
        <w:rPr>
          <w:color w:val="auto"/>
          <w:szCs w:val="24"/>
        </w:rPr>
        <w:t xml:space="preserve"> </w:t>
      </w:r>
      <w:r w:rsidR="00456EC1" w:rsidRPr="002C3316">
        <w:rPr>
          <w:color w:val="auto"/>
          <w:szCs w:val="24"/>
        </w:rPr>
        <w:t>viešųjų</w:t>
      </w:r>
      <w:r w:rsidR="00AF7742" w:rsidRPr="002C3316">
        <w:rPr>
          <w:color w:val="auto"/>
          <w:szCs w:val="24"/>
        </w:rPr>
        <w:t xml:space="preserve"> </w:t>
      </w:r>
      <w:r w:rsidR="00456EC1" w:rsidRPr="002C3316">
        <w:rPr>
          <w:color w:val="auto"/>
          <w:szCs w:val="24"/>
        </w:rPr>
        <w:t>pirkimų</w:t>
      </w:r>
      <w:r w:rsidR="00AF7742" w:rsidRPr="002C3316">
        <w:rPr>
          <w:color w:val="auto"/>
          <w:szCs w:val="24"/>
        </w:rPr>
        <w:t xml:space="preserve"> </w:t>
      </w:r>
      <w:r w:rsidR="00456EC1" w:rsidRPr="002C3316">
        <w:rPr>
          <w:color w:val="auto"/>
          <w:szCs w:val="24"/>
        </w:rPr>
        <w:t>organizatoriai</w:t>
      </w:r>
      <w:r w:rsidR="00AF7742" w:rsidRPr="002C3316">
        <w:rPr>
          <w:color w:val="auto"/>
          <w:szCs w:val="24"/>
        </w:rPr>
        <w:t xml:space="preserve"> </w:t>
      </w:r>
      <w:r w:rsidR="00456EC1" w:rsidRPr="002C3316">
        <w:rPr>
          <w:color w:val="auto"/>
          <w:szCs w:val="24"/>
        </w:rPr>
        <w:t>įpareigoti</w:t>
      </w:r>
      <w:r w:rsidR="00AF7742" w:rsidRPr="002C3316">
        <w:rPr>
          <w:color w:val="auto"/>
          <w:szCs w:val="24"/>
        </w:rPr>
        <w:t xml:space="preserve"> </w:t>
      </w:r>
      <w:r w:rsidR="00456EC1" w:rsidRPr="002C3316">
        <w:rPr>
          <w:color w:val="auto"/>
          <w:szCs w:val="24"/>
        </w:rPr>
        <w:t>laikytis</w:t>
      </w:r>
      <w:r w:rsidR="00AF7742" w:rsidRPr="002C3316">
        <w:rPr>
          <w:color w:val="auto"/>
          <w:szCs w:val="24"/>
        </w:rPr>
        <w:t xml:space="preserve"> </w:t>
      </w:r>
      <w:r w:rsidR="00456EC1" w:rsidRPr="002C3316">
        <w:rPr>
          <w:color w:val="auto"/>
          <w:szCs w:val="24"/>
        </w:rPr>
        <w:t>Lietuvos</w:t>
      </w:r>
      <w:r w:rsidR="00AF7742" w:rsidRPr="002C3316">
        <w:rPr>
          <w:color w:val="auto"/>
          <w:szCs w:val="24"/>
        </w:rPr>
        <w:t xml:space="preserve"> </w:t>
      </w:r>
      <w:r w:rsidR="00456EC1" w:rsidRPr="002C3316">
        <w:rPr>
          <w:color w:val="auto"/>
          <w:szCs w:val="24"/>
        </w:rPr>
        <w:t>Respublikos</w:t>
      </w:r>
      <w:r w:rsidR="00AF7742" w:rsidRPr="002C3316">
        <w:rPr>
          <w:color w:val="auto"/>
          <w:szCs w:val="24"/>
        </w:rPr>
        <w:t xml:space="preserve"> </w:t>
      </w:r>
      <w:r w:rsidR="00456EC1" w:rsidRPr="002C3316">
        <w:rPr>
          <w:color w:val="auto"/>
          <w:szCs w:val="24"/>
        </w:rPr>
        <w:t>viešųjų</w:t>
      </w:r>
      <w:r w:rsidR="00AF7742" w:rsidRPr="002C3316">
        <w:rPr>
          <w:color w:val="auto"/>
          <w:szCs w:val="24"/>
        </w:rPr>
        <w:t xml:space="preserve"> </w:t>
      </w:r>
      <w:r w:rsidR="00456EC1" w:rsidRPr="002C3316">
        <w:rPr>
          <w:color w:val="auto"/>
          <w:szCs w:val="24"/>
        </w:rPr>
        <w:t>pirkimų</w:t>
      </w:r>
      <w:r w:rsidR="00AF7742" w:rsidRPr="002C3316">
        <w:rPr>
          <w:color w:val="auto"/>
          <w:szCs w:val="24"/>
        </w:rPr>
        <w:t xml:space="preserve"> </w:t>
      </w:r>
      <w:r w:rsidR="00456EC1" w:rsidRPr="002C3316">
        <w:rPr>
          <w:color w:val="auto"/>
          <w:szCs w:val="24"/>
        </w:rPr>
        <w:t>įstatymo</w:t>
      </w:r>
      <w:r w:rsidR="00AF7742" w:rsidRPr="002C3316">
        <w:rPr>
          <w:color w:val="auto"/>
          <w:szCs w:val="24"/>
        </w:rPr>
        <w:t xml:space="preserve"> </w:t>
      </w:r>
      <w:r w:rsidR="00456EC1" w:rsidRPr="002C3316">
        <w:rPr>
          <w:color w:val="auto"/>
          <w:szCs w:val="24"/>
        </w:rPr>
        <w:t>ir</w:t>
      </w:r>
      <w:r w:rsidR="00AF7742" w:rsidRPr="002C3316">
        <w:rPr>
          <w:color w:val="auto"/>
          <w:szCs w:val="24"/>
        </w:rPr>
        <w:t xml:space="preserve"> </w:t>
      </w:r>
      <w:r w:rsidRPr="002C3316">
        <w:rPr>
          <w:color w:val="auto"/>
          <w:szCs w:val="24"/>
        </w:rPr>
        <w:t>Perkanč</w:t>
      </w:r>
      <w:r w:rsidR="00456EC1" w:rsidRPr="002C3316">
        <w:rPr>
          <w:color w:val="auto"/>
          <w:szCs w:val="24"/>
        </w:rPr>
        <w:t>iosios</w:t>
      </w:r>
      <w:r w:rsidR="00AF7742" w:rsidRPr="002C3316">
        <w:rPr>
          <w:color w:val="auto"/>
          <w:szCs w:val="24"/>
        </w:rPr>
        <w:t xml:space="preserve"> </w:t>
      </w:r>
      <w:r w:rsidR="00456EC1" w:rsidRPr="002C3316">
        <w:rPr>
          <w:color w:val="auto"/>
          <w:szCs w:val="24"/>
        </w:rPr>
        <w:t>organizacijos</w:t>
      </w:r>
      <w:r w:rsidR="00AF7742" w:rsidRPr="002C3316">
        <w:rPr>
          <w:color w:val="auto"/>
          <w:szCs w:val="24"/>
        </w:rPr>
        <w:t xml:space="preserve"> </w:t>
      </w:r>
      <w:r w:rsidR="00456EC1" w:rsidRPr="002C3316">
        <w:rPr>
          <w:color w:val="auto"/>
          <w:szCs w:val="24"/>
        </w:rPr>
        <w:t>taisyklių</w:t>
      </w:r>
      <w:r w:rsidR="00AF7742" w:rsidRPr="002C3316">
        <w:rPr>
          <w:color w:val="auto"/>
          <w:szCs w:val="24"/>
        </w:rPr>
        <w:t xml:space="preserve"> </w:t>
      </w:r>
      <w:r w:rsidR="00456EC1" w:rsidRPr="002C3316">
        <w:rPr>
          <w:color w:val="auto"/>
          <w:szCs w:val="24"/>
        </w:rPr>
        <w:t>reikalavimų;</w:t>
      </w:r>
    </w:p>
    <w:p w:rsidR="009E0EA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456EC1" w:rsidRPr="002C3316">
        <w:rPr>
          <w:color w:val="auto"/>
          <w:szCs w:val="24"/>
        </w:rPr>
        <w:t>iosios</w:t>
      </w:r>
      <w:r w:rsidR="00AF7742" w:rsidRPr="002C3316">
        <w:rPr>
          <w:color w:val="auto"/>
          <w:szCs w:val="24"/>
        </w:rPr>
        <w:t xml:space="preserve"> </w:t>
      </w:r>
      <w:r w:rsidR="00456EC1" w:rsidRPr="002C3316">
        <w:rPr>
          <w:color w:val="auto"/>
          <w:szCs w:val="24"/>
        </w:rPr>
        <w:t>organizacijos</w:t>
      </w:r>
      <w:r w:rsidR="00AF7742" w:rsidRPr="002C3316">
        <w:rPr>
          <w:color w:val="auto"/>
          <w:szCs w:val="24"/>
        </w:rPr>
        <w:t xml:space="preserve"> </w:t>
      </w:r>
      <w:r w:rsidR="00456EC1" w:rsidRPr="002C3316">
        <w:rPr>
          <w:color w:val="auto"/>
          <w:szCs w:val="24"/>
        </w:rPr>
        <w:t>direktoriaus</w:t>
      </w:r>
      <w:r w:rsidR="00AF7742" w:rsidRPr="002C3316">
        <w:rPr>
          <w:color w:val="auto"/>
          <w:szCs w:val="24"/>
        </w:rPr>
        <w:t xml:space="preserve"> </w:t>
      </w:r>
      <w:r w:rsidR="00456EC1" w:rsidRPr="002C3316">
        <w:rPr>
          <w:color w:val="auto"/>
          <w:szCs w:val="24"/>
        </w:rPr>
        <w:t>2015</w:t>
      </w:r>
      <w:r w:rsidR="00AF7742" w:rsidRPr="002C3316">
        <w:rPr>
          <w:color w:val="auto"/>
          <w:szCs w:val="24"/>
        </w:rPr>
        <w:t xml:space="preserve"> </w:t>
      </w:r>
      <w:r w:rsidR="00456EC1" w:rsidRPr="002C3316">
        <w:rPr>
          <w:color w:val="auto"/>
          <w:szCs w:val="24"/>
        </w:rPr>
        <w:t>m.</w:t>
      </w:r>
      <w:r w:rsidR="00AF7742" w:rsidRPr="002C3316">
        <w:rPr>
          <w:color w:val="auto"/>
          <w:szCs w:val="24"/>
        </w:rPr>
        <w:t xml:space="preserve"> </w:t>
      </w:r>
      <w:r w:rsidR="00456EC1" w:rsidRPr="002C3316">
        <w:rPr>
          <w:color w:val="auto"/>
          <w:szCs w:val="24"/>
        </w:rPr>
        <w:t>liepos</w:t>
      </w:r>
      <w:r w:rsidR="00AF7742" w:rsidRPr="002C3316">
        <w:rPr>
          <w:color w:val="auto"/>
          <w:szCs w:val="24"/>
        </w:rPr>
        <w:t xml:space="preserve"> </w:t>
      </w:r>
      <w:r w:rsidR="00456EC1" w:rsidRPr="002C3316">
        <w:rPr>
          <w:color w:val="auto"/>
          <w:szCs w:val="24"/>
        </w:rPr>
        <w:t>13</w:t>
      </w:r>
      <w:r w:rsidR="00AF7742" w:rsidRPr="002C3316">
        <w:rPr>
          <w:color w:val="auto"/>
          <w:szCs w:val="24"/>
        </w:rPr>
        <w:t xml:space="preserve"> </w:t>
      </w:r>
      <w:r w:rsidR="00456EC1" w:rsidRPr="002C3316">
        <w:rPr>
          <w:color w:val="auto"/>
          <w:szCs w:val="24"/>
        </w:rPr>
        <w:t>d.</w:t>
      </w:r>
      <w:r w:rsidR="00AF7742" w:rsidRPr="002C3316">
        <w:rPr>
          <w:color w:val="auto"/>
          <w:szCs w:val="24"/>
        </w:rPr>
        <w:t xml:space="preserve"> </w:t>
      </w:r>
      <w:r w:rsidR="00456EC1"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456EC1" w:rsidRPr="002C3316">
        <w:rPr>
          <w:color w:val="auto"/>
          <w:szCs w:val="24"/>
        </w:rPr>
        <w:t>02-48</w:t>
      </w:r>
      <w:r w:rsidR="00AF7742" w:rsidRPr="002C3316">
        <w:rPr>
          <w:color w:val="auto"/>
          <w:szCs w:val="24"/>
        </w:rPr>
        <w:t xml:space="preserve"> </w:t>
      </w:r>
      <w:r w:rsidR="00456EC1" w:rsidRPr="002C3316">
        <w:rPr>
          <w:color w:val="auto"/>
          <w:szCs w:val="24"/>
        </w:rPr>
        <w:t>„Dėl</w:t>
      </w:r>
      <w:r w:rsidR="00AF7742" w:rsidRPr="002C3316">
        <w:rPr>
          <w:color w:val="auto"/>
          <w:szCs w:val="24"/>
        </w:rPr>
        <w:t xml:space="preserve"> </w:t>
      </w:r>
      <w:r w:rsidR="00456EC1" w:rsidRPr="002C3316">
        <w:rPr>
          <w:color w:val="auto"/>
          <w:szCs w:val="24"/>
        </w:rPr>
        <w:t>Įstaigos</w:t>
      </w:r>
      <w:r w:rsidR="00AF7742" w:rsidRPr="002C3316">
        <w:rPr>
          <w:color w:val="auto"/>
          <w:szCs w:val="24"/>
        </w:rPr>
        <w:t xml:space="preserve"> </w:t>
      </w:r>
      <w:r w:rsidR="00456EC1" w:rsidRPr="002C3316">
        <w:rPr>
          <w:color w:val="auto"/>
          <w:szCs w:val="24"/>
        </w:rPr>
        <w:t>2015</w:t>
      </w:r>
      <w:r w:rsidR="00AF7742" w:rsidRPr="002C3316">
        <w:rPr>
          <w:color w:val="auto"/>
          <w:szCs w:val="24"/>
        </w:rPr>
        <w:t xml:space="preserve"> </w:t>
      </w:r>
      <w:r w:rsidR="00456EC1" w:rsidRPr="002C3316">
        <w:rPr>
          <w:color w:val="auto"/>
          <w:szCs w:val="24"/>
        </w:rPr>
        <w:t>m.</w:t>
      </w:r>
      <w:r w:rsidR="00AF7742" w:rsidRPr="002C3316">
        <w:rPr>
          <w:color w:val="auto"/>
          <w:szCs w:val="24"/>
        </w:rPr>
        <w:t xml:space="preserve"> </w:t>
      </w:r>
      <w:r w:rsidR="00456EC1" w:rsidRPr="002C3316">
        <w:rPr>
          <w:color w:val="auto"/>
          <w:szCs w:val="24"/>
        </w:rPr>
        <w:t>numatomų</w:t>
      </w:r>
      <w:r w:rsidR="00AF7742" w:rsidRPr="002C3316">
        <w:rPr>
          <w:color w:val="auto"/>
          <w:szCs w:val="24"/>
        </w:rPr>
        <w:t xml:space="preserve"> </w:t>
      </w:r>
      <w:r w:rsidR="00456EC1" w:rsidRPr="002C3316">
        <w:rPr>
          <w:color w:val="auto"/>
          <w:szCs w:val="24"/>
        </w:rPr>
        <w:t>vykdyti</w:t>
      </w:r>
      <w:r w:rsidR="00AF7742" w:rsidRPr="002C3316">
        <w:rPr>
          <w:color w:val="auto"/>
          <w:szCs w:val="24"/>
        </w:rPr>
        <w:t xml:space="preserve"> </w:t>
      </w:r>
      <w:r w:rsidR="00456EC1" w:rsidRPr="002C3316">
        <w:rPr>
          <w:color w:val="auto"/>
          <w:szCs w:val="24"/>
        </w:rPr>
        <w:t>prekių,</w:t>
      </w:r>
      <w:r w:rsidR="00AF7742" w:rsidRPr="002C3316">
        <w:rPr>
          <w:color w:val="auto"/>
          <w:szCs w:val="24"/>
        </w:rPr>
        <w:t xml:space="preserve"> </w:t>
      </w:r>
      <w:r w:rsidR="00456EC1" w:rsidRPr="002C3316">
        <w:rPr>
          <w:color w:val="auto"/>
          <w:szCs w:val="24"/>
        </w:rPr>
        <w:t>paslaugų</w:t>
      </w:r>
      <w:r w:rsidR="00AF7742" w:rsidRPr="002C3316">
        <w:rPr>
          <w:color w:val="auto"/>
          <w:szCs w:val="24"/>
        </w:rPr>
        <w:t xml:space="preserve"> </w:t>
      </w:r>
      <w:r w:rsidR="00456EC1" w:rsidRPr="002C3316">
        <w:rPr>
          <w:color w:val="auto"/>
          <w:szCs w:val="24"/>
        </w:rPr>
        <w:t>ir</w:t>
      </w:r>
      <w:r w:rsidR="00AF7742" w:rsidRPr="002C3316">
        <w:rPr>
          <w:color w:val="auto"/>
          <w:szCs w:val="24"/>
        </w:rPr>
        <w:t xml:space="preserve"> </w:t>
      </w:r>
      <w:r w:rsidR="00456EC1" w:rsidRPr="002C3316">
        <w:rPr>
          <w:color w:val="auto"/>
          <w:szCs w:val="24"/>
        </w:rPr>
        <w:t>darbų</w:t>
      </w:r>
      <w:r w:rsidR="00AF7742" w:rsidRPr="002C3316">
        <w:rPr>
          <w:color w:val="auto"/>
          <w:szCs w:val="24"/>
        </w:rPr>
        <w:t xml:space="preserve"> </w:t>
      </w:r>
      <w:r w:rsidR="00456EC1" w:rsidRPr="002C3316">
        <w:rPr>
          <w:color w:val="auto"/>
          <w:szCs w:val="24"/>
        </w:rPr>
        <w:t>viešųjų</w:t>
      </w:r>
      <w:r w:rsidR="00AF7742" w:rsidRPr="002C3316">
        <w:rPr>
          <w:color w:val="auto"/>
          <w:szCs w:val="24"/>
        </w:rPr>
        <w:t xml:space="preserve"> </w:t>
      </w:r>
      <w:r w:rsidR="00456EC1" w:rsidRPr="002C3316">
        <w:rPr>
          <w:color w:val="auto"/>
          <w:szCs w:val="24"/>
        </w:rPr>
        <w:t>pirkimų</w:t>
      </w:r>
      <w:r w:rsidR="00AF7742" w:rsidRPr="002C3316">
        <w:rPr>
          <w:color w:val="auto"/>
          <w:szCs w:val="24"/>
        </w:rPr>
        <w:t xml:space="preserve"> </w:t>
      </w:r>
      <w:r w:rsidR="00456EC1" w:rsidRPr="002C3316">
        <w:rPr>
          <w:color w:val="auto"/>
          <w:szCs w:val="24"/>
        </w:rPr>
        <w:t>plano</w:t>
      </w:r>
      <w:r w:rsidR="00AF7742" w:rsidRPr="002C3316">
        <w:rPr>
          <w:color w:val="auto"/>
          <w:szCs w:val="24"/>
        </w:rPr>
        <w:t xml:space="preserve"> </w:t>
      </w:r>
      <w:r w:rsidR="00456EC1" w:rsidRPr="002C3316">
        <w:rPr>
          <w:color w:val="auto"/>
          <w:szCs w:val="24"/>
        </w:rPr>
        <w:t>tikslinimo“,</w:t>
      </w:r>
      <w:r w:rsidR="00AF7742" w:rsidRPr="002C3316">
        <w:rPr>
          <w:color w:val="auto"/>
          <w:szCs w:val="24"/>
        </w:rPr>
        <w:t xml:space="preserve"> </w:t>
      </w:r>
      <w:r w:rsidR="00456EC1" w:rsidRPr="002C3316">
        <w:rPr>
          <w:color w:val="auto"/>
          <w:szCs w:val="24"/>
        </w:rPr>
        <w:t>kuriuo</w:t>
      </w:r>
      <w:r w:rsidR="00AF7742" w:rsidRPr="002C3316">
        <w:rPr>
          <w:color w:val="auto"/>
          <w:szCs w:val="24"/>
        </w:rPr>
        <w:t xml:space="preserve"> </w:t>
      </w:r>
      <w:r w:rsidR="00456EC1" w:rsidRPr="002C3316">
        <w:rPr>
          <w:color w:val="auto"/>
          <w:szCs w:val="24"/>
        </w:rPr>
        <w:t>patvirtintas</w:t>
      </w:r>
      <w:r w:rsidR="00AF7742" w:rsidRPr="002C3316">
        <w:rPr>
          <w:color w:val="auto"/>
          <w:szCs w:val="24"/>
        </w:rPr>
        <w:t xml:space="preserve"> </w:t>
      </w:r>
      <w:r w:rsidR="00456EC1" w:rsidRPr="002C3316">
        <w:rPr>
          <w:color w:val="auto"/>
          <w:szCs w:val="24"/>
        </w:rPr>
        <w:t>patikslintas</w:t>
      </w:r>
      <w:r w:rsidR="00AF7742" w:rsidRPr="002C3316">
        <w:rPr>
          <w:color w:val="auto"/>
          <w:szCs w:val="24"/>
        </w:rPr>
        <w:t xml:space="preserve"> </w:t>
      </w:r>
      <w:r w:rsidR="00456EC1" w:rsidRPr="002C3316">
        <w:rPr>
          <w:color w:val="auto"/>
          <w:szCs w:val="24"/>
        </w:rPr>
        <w:t>2015</w:t>
      </w:r>
      <w:r w:rsidR="00AF7742" w:rsidRPr="002C3316">
        <w:rPr>
          <w:color w:val="auto"/>
          <w:szCs w:val="24"/>
        </w:rPr>
        <w:t xml:space="preserve"> </w:t>
      </w:r>
      <w:r w:rsidR="00456EC1" w:rsidRPr="002C3316">
        <w:rPr>
          <w:color w:val="auto"/>
          <w:szCs w:val="24"/>
        </w:rPr>
        <w:t>m.</w:t>
      </w:r>
      <w:r w:rsidR="00AF7742" w:rsidRPr="002C3316">
        <w:rPr>
          <w:color w:val="auto"/>
          <w:szCs w:val="24"/>
        </w:rPr>
        <w:t xml:space="preserve"> </w:t>
      </w:r>
      <w:r w:rsidR="00456EC1" w:rsidRPr="002C3316">
        <w:rPr>
          <w:color w:val="auto"/>
          <w:szCs w:val="24"/>
        </w:rPr>
        <w:t>Planas;</w:t>
      </w:r>
    </w:p>
    <w:p w:rsidR="009E0EA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AE1636" w:rsidRPr="002C3316">
        <w:rPr>
          <w:color w:val="auto"/>
          <w:szCs w:val="24"/>
        </w:rPr>
        <w:t>iosios</w:t>
      </w:r>
      <w:r w:rsidR="00AF7742" w:rsidRPr="002C3316">
        <w:rPr>
          <w:color w:val="auto"/>
          <w:szCs w:val="24"/>
        </w:rPr>
        <w:t xml:space="preserve"> </w:t>
      </w:r>
      <w:r w:rsidR="00AE1636" w:rsidRPr="002C3316">
        <w:rPr>
          <w:color w:val="auto"/>
          <w:szCs w:val="24"/>
        </w:rPr>
        <w:t>organizacijos</w:t>
      </w:r>
      <w:r w:rsidR="00AF7742" w:rsidRPr="002C3316">
        <w:rPr>
          <w:color w:val="auto"/>
          <w:szCs w:val="24"/>
        </w:rPr>
        <w:t xml:space="preserve"> </w:t>
      </w:r>
      <w:r w:rsidR="00AE1636" w:rsidRPr="002C3316">
        <w:rPr>
          <w:color w:val="auto"/>
          <w:szCs w:val="24"/>
        </w:rPr>
        <w:t>direktoriaus</w:t>
      </w:r>
      <w:r w:rsidR="00AF7742" w:rsidRPr="002C3316">
        <w:rPr>
          <w:color w:val="auto"/>
          <w:szCs w:val="24"/>
        </w:rPr>
        <w:t xml:space="preserve"> </w:t>
      </w:r>
      <w:r w:rsidR="00AE1636" w:rsidRPr="002C3316">
        <w:rPr>
          <w:color w:val="auto"/>
          <w:szCs w:val="24"/>
        </w:rPr>
        <w:t>2015</w:t>
      </w:r>
      <w:r w:rsidR="00AF7742" w:rsidRPr="002C3316">
        <w:rPr>
          <w:color w:val="auto"/>
          <w:szCs w:val="24"/>
        </w:rPr>
        <w:t xml:space="preserve"> </w:t>
      </w:r>
      <w:r w:rsidR="00AE1636" w:rsidRPr="002C3316">
        <w:rPr>
          <w:color w:val="auto"/>
          <w:szCs w:val="24"/>
        </w:rPr>
        <w:t>m.</w:t>
      </w:r>
      <w:r w:rsidR="00AF7742" w:rsidRPr="002C3316">
        <w:rPr>
          <w:color w:val="auto"/>
          <w:szCs w:val="24"/>
        </w:rPr>
        <w:t xml:space="preserve"> </w:t>
      </w:r>
      <w:r w:rsidR="00AE1636" w:rsidRPr="002C3316">
        <w:rPr>
          <w:color w:val="auto"/>
          <w:szCs w:val="24"/>
        </w:rPr>
        <w:t>rugpjūčio</w:t>
      </w:r>
      <w:r w:rsidR="00AF7742" w:rsidRPr="002C3316">
        <w:rPr>
          <w:color w:val="auto"/>
          <w:szCs w:val="24"/>
        </w:rPr>
        <w:t xml:space="preserve"> </w:t>
      </w:r>
      <w:r w:rsidR="00AE1636" w:rsidRPr="002C3316">
        <w:rPr>
          <w:color w:val="auto"/>
          <w:szCs w:val="24"/>
        </w:rPr>
        <w:t>18</w:t>
      </w:r>
      <w:r w:rsidR="00AF7742" w:rsidRPr="002C3316">
        <w:rPr>
          <w:color w:val="auto"/>
          <w:szCs w:val="24"/>
        </w:rPr>
        <w:t xml:space="preserve"> </w:t>
      </w:r>
      <w:r w:rsidR="00AE1636" w:rsidRPr="002C3316">
        <w:rPr>
          <w:color w:val="auto"/>
          <w:szCs w:val="24"/>
        </w:rPr>
        <w:t>d.</w:t>
      </w:r>
      <w:r w:rsidR="00AF7742" w:rsidRPr="002C3316">
        <w:rPr>
          <w:color w:val="auto"/>
          <w:szCs w:val="24"/>
        </w:rPr>
        <w:t xml:space="preserve"> </w:t>
      </w:r>
      <w:r w:rsidR="00AE1636"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AE1636" w:rsidRPr="002C3316">
        <w:rPr>
          <w:color w:val="auto"/>
          <w:szCs w:val="24"/>
        </w:rPr>
        <w:t>02-57</w:t>
      </w:r>
      <w:r w:rsidR="00AF7742" w:rsidRPr="002C3316">
        <w:rPr>
          <w:color w:val="auto"/>
          <w:szCs w:val="24"/>
        </w:rPr>
        <w:t xml:space="preserve"> </w:t>
      </w:r>
      <w:r w:rsidR="00AE1636" w:rsidRPr="002C3316">
        <w:rPr>
          <w:color w:val="auto"/>
          <w:szCs w:val="24"/>
        </w:rPr>
        <w:t>„Dėl</w:t>
      </w:r>
      <w:r w:rsidR="00AF7742" w:rsidRPr="002C3316">
        <w:rPr>
          <w:color w:val="auto"/>
          <w:szCs w:val="24"/>
        </w:rPr>
        <w:t xml:space="preserve"> </w:t>
      </w:r>
      <w:r w:rsidR="00AE1636" w:rsidRPr="002C3316">
        <w:rPr>
          <w:color w:val="auto"/>
          <w:szCs w:val="24"/>
        </w:rPr>
        <w:t>Įstaigos</w:t>
      </w:r>
      <w:r w:rsidR="00AF7742" w:rsidRPr="002C3316">
        <w:rPr>
          <w:color w:val="auto"/>
          <w:szCs w:val="24"/>
        </w:rPr>
        <w:t xml:space="preserve"> </w:t>
      </w:r>
      <w:r w:rsidR="00AE1636" w:rsidRPr="002C3316">
        <w:rPr>
          <w:color w:val="auto"/>
          <w:szCs w:val="24"/>
        </w:rPr>
        <w:t>2015</w:t>
      </w:r>
      <w:r w:rsidR="00AF7742" w:rsidRPr="002C3316">
        <w:rPr>
          <w:color w:val="auto"/>
          <w:szCs w:val="24"/>
        </w:rPr>
        <w:t xml:space="preserve"> </w:t>
      </w:r>
      <w:r w:rsidR="00AE1636" w:rsidRPr="002C3316">
        <w:rPr>
          <w:color w:val="auto"/>
          <w:szCs w:val="24"/>
        </w:rPr>
        <w:t>m.</w:t>
      </w:r>
      <w:r w:rsidR="00AF7742" w:rsidRPr="002C3316">
        <w:rPr>
          <w:color w:val="auto"/>
          <w:szCs w:val="24"/>
        </w:rPr>
        <w:t xml:space="preserve"> </w:t>
      </w:r>
      <w:r w:rsidR="00AE1636" w:rsidRPr="002C3316">
        <w:rPr>
          <w:color w:val="auto"/>
          <w:szCs w:val="24"/>
        </w:rPr>
        <w:t>numatomų</w:t>
      </w:r>
      <w:r w:rsidR="00AF7742" w:rsidRPr="002C3316">
        <w:rPr>
          <w:color w:val="auto"/>
          <w:szCs w:val="24"/>
        </w:rPr>
        <w:t xml:space="preserve"> </w:t>
      </w:r>
      <w:r w:rsidR="00AE1636" w:rsidRPr="002C3316">
        <w:rPr>
          <w:color w:val="auto"/>
          <w:szCs w:val="24"/>
        </w:rPr>
        <w:t>vykdyti</w:t>
      </w:r>
      <w:r w:rsidR="00AF7742" w:rsidRPr="002C3316">
        <w:rPr>
          <w:color w:val="auto"/>
          <w:szCs w:val="24"/>
        </w:rPr>
        <w:t xml:space="preserve"> </w:t>
      </w:r>
      <w:r w:rsidR="00AE1636" w:rsidRPr="002C3316">
        <w:rPr>
          <w:color w:val="auto"/>
          <w:szCs w:val="24"/>
        </w:rPr>
        <w:t>prekių,</w:t>
      </w:r>
      <w:r w:rsidR="00AF7742" w:rsidRPr="002C3316">
        <w:rPr>
          <w:color w:val="auto"/>
          <w:szCs w:val="24"/>
        </w:rPr>
        <w:t xml:space="preserve"> </w:t>
      </w:r>
      <w:r w:rsidR="00AE1636" w:rsidRPr="002C3316">
        <w:rPr>
          <w:color w:val="auto"/>
          <w:szCs w:val="24"/>
        </w:rPr>
        <w:t>paslaugų</w:t>
      </w:r>
      <w:r w:rsidR="00AF7742" w:rsidRPr="002C3316">
        <w:rPr>
          <w:color w:val="auto"/>
          <w:szCs w:val="24"/>
        </w:rPr>
        <w:t xml:space="preserve"> </w:t>
      </w:r>
      <w:r w:rsidR="00AE1636" w:rsidRPr="002C3316">
        <w:rPr>
          <w:color w:val="auto"/>
          <w:szCs w:val="24"/>
        </w:rPr>
        <w:t>ir</w:t>
      </w:r>
      <w:r w:rsidR="00AF7742" w:rsidRPr="002C3316">
        <w:rPr>
          <w:color w:val="auto"/>
          <w:szCs w:val="24"/>
        </w:rPr>
        <w:t xml:space="preserve"> </w:t>
      </w:r>
      <w:r w:rsidR="00AE1636" w:rsidRPr="002C3316">
        <w:rPr>
          <w:color w:val="auto"/>
          <w:szCs w:val="24"/>
        </w:rPr>
        <w:t>darbų</w:t>
      </w:r>
      <w:r w:rsidR="00AF7742" w:rsidRPr="002C3316">
        <w:rPr>
          <w:color w:val="auto"/>
          <w:szCs w:val="24"/>
        </w:rPr>
        <w:t xml:space="preserve"> </w:t>
      </w:r>
      <w:r w:rsidR="00AE1636" w:rsidRPr="002C3316">
        <w:rPr>
          <w:color w:val="auto"/>
          <w:szCs w:val="24"/>
        </w:rPr>
        <w:t>viešųjų</w:t>
      </w:r>
      <w:r w:rsidR="00AF7742" w:rsidRPr="002C3316">
        <w:rPr>
          <w:color w:val="auto"/>
          <w:szCs w:val="24"/>
        </w:rPr>
        <w:t xml:space="preserve"> </w:t>
      </w:r>
      <w:r w:rsidR="00AE1636" w:rsidRPr="002C3316">
        <w:rPr>
          <w:color w:val="auto"/>
          <w:szCs w:val="24"/>
        </w:rPr>
        <w:t>pirkimų</w:t>
      </w:r>
      <w:r w:rsidR="00AF7742" w:rsidRPr="002C3316">
        <w:rPr>
          <w:color w:val="auto"/>
          <w:szCs w:val="24"/>
        </w:rPr>
        <w:t xml:space="preserve"> </w:t>
      </w:r>
      <w:r w:rsidR="00AE1636" w:rsidRPr="002C3316">
        <w:rPr>
          <w:color w:val="auto"/>
          <w:szCs w:val="24"/>
        </w:rPr>
        <w:t>plano</w:t>
      </w:r>
      <w:r w:rsidR="00AF7742" w:rsidRPr="002C3316">
        <w:rPr>
          <w:color w:val="auto"/>
          <w:szCs w:val="24"/>
        </w:rPr>
        <w:t xml:space="preserve"> </w:t>
      </w:r>
      <w:r w:rsidR="00AE1636" w:rsidRPr="002C3316">
        <w:rPr>
          <w:color w:val="auto"/>
          <w:szCs w:val="24"/>
        </w:rPr>
        <w:t>tikslinimo“,</w:t>
      </w:r>
      <w:r w:rsidR="00AF7742" w:rsidRPr="002C3316">
        <w:rPr>
          <w:color w:val="auto"/>
          <w:szCs w:val="24"/>
        </w:rPr>
        <w:t xml:space="preserve"> </w:t>
      </w:r>
      <w:r w:rsidR="00AE1636" w:rsidRPr="002C3316">
        <w:rPr>
          <w:color w:val="auto"/>
          <w:szCs w:val="24"/>
        </w:rPr>
        <w:t>kuriuo</w:t>
      </w:r>
      <w:r w:rsidR="00AF7742" w:rsidRPr="002C3316">
        <w:rPr>
          <w:color w:val="auto"/>
          <w:szCs w:val="24"/>
        </w:rPr>
        <w:t xml:space="preserve"> </w:t>
      </w:r>
      <w:r w:rsidR="00AE1636" w:rsidRPr="002C3316">
        <w:rPr>
          <w:color w:val="auto"/>
          <w:szCs w:val="24"/>
        </w:rPr>
        <w:t>patvirtintas</w:t>
      </w:r>
      <w:r w:rsidR="00AF7742" w:rsidRPr="002C3316">
        <w:rPr>
          <w:color w:val="auto"/>
          <w:szCs w:val="24"/>
        </w:rPr>
        <w:t xml:space="preserve"> </w:t>
      </w:r>
      <w:r w:rsidR="00AE1636" w:rsidRPr="002C3316">
        <w:rPr>
          <w:color w:val="auto"/>
          <w:szCs w:val="24"/>
        </w:rPr>
        <w:t>patikslintas</w:t>
      </w:r>
      <w:r w:rsidR="00AF7742" w:rsidRPr="002C3316">
        <w:rPr>
          <w:color w:val="auto"/>
          <w:szCs w:val="24"/>
        </w:rPr>
        <w:t xml:space="preserve"> </w:t>
      </w:r>
      <w:r w:rsidR="00AE1636" w:rsidRPr="002C3316">
        <w:rPr>
          <w:color w:val="auto"/>
          <w:szCs w:val="24"/>
        </w:rPr>
        <w:t>2015</w:t>
      </w:r>
      <w:r w:rsidR="00AF7742" w:rsidRPr="002C3316">
        <w:rPr>
          <w:color w:val="auto"/>
          <w:szCs w:val="24"/>
        </w:rPr>
        <w:t xml:space="preserve"> </w:t>
      </w:r>
      <w:r w:rsidR="00AE1636" w:rsidRPr="002C3316">
        <w:rPr>
          <w:color w:val="auto"/>
          <w:szCs w:val="24"/>
        </w:rPr>
        <w:t>m.</w:t>
      </w:r>
      <w:r w:rsidR="00AF7742" w:rsidRPr="002C3316">
        <w:rPr>
          <w:color w:val="auto"/>
          <w:szCs w:val="24"/>
        </w:rPr>
        <w:t xml:space="preserve"> </w:t>
      </w:r>
      <w:r w:rsidR="00AE1636" w:rsidRPr="002C3316">
        <w:rPr>
          <w:color w:val="auto"/>
          <w:szCs w:val="24"/>
        </w:rPr>
        <w:t>Plana</w:t>
      </w:r>
      <w:r w:rsidR="0000701D" w:rsidRPr="002C3316">
        <w:rPr>
          <w:color w:val="auto"/>
          <w:szCs w:val="24"/>
        </w:rPr>
        <w:t>s</w:t>
      </w:r>
      <w:r w:rsidR="00727BDA" w:rsidRPr="002C3316">
        <w:rPr>
          <w:color w:val="auto"/>
          <w:szCs w:val="24"/>
        </w:rPr>
        <w:t>;</w:t>
      </w:r>
    </w:p>
    <w:p w:rsidR="009E0EA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E0EA0" w:rsidRPr="002C3316">
        <w:rPr>
          <w:color w:val="auto"/>
          <w:szCs w:val="24"/>
        </w:rPr>
        <w:t>iosios</w:t>
      </w:r>
      <w:r w:rsidR="00AF7742" w:rsidRPr="002C3316">
        <w:rPr>
          <w:color w:val="auto"/>
          <w:szCs w:val="24"/>
        </w:rPr>
        <w:t xml:space="preserve"> </w:t>
      </w:r>
      <w:r w:rsidR="009E0EA0" w:rsidRPr="002C3316">
        <w:rPr>
          <w:color w:val="auto"/>
          <w:szCs w:val="24"/>
        </w:rPr>
        <w:t>organizacijos</w:t>
      </w:r>
      <w:r w:rsidR="00AF7742" w:rsidRPr="002C3316">
        <w:rPr>
          <w:color w:val="auto"/>
          <w:szCs w:val="24"/>
        </w:rPr>
        <w:t xml:space="preserve"> </w:t>
      </w:r>
      <w:r w:rsidR="009E0EA0" w:rsidRPr="002C3316">
        <w:rPr>
          <w:color w:val="auto"/>
          <w:szCs w:val="24"/>
        </w:rPr>
        <w:t>direktoriaus</w:t>
      </w:r>
      <w:r w:rsidR="00AF7742" w:rsidRPr="002C3316">
        <w:rPr>
          <w:color w:val="auto"/>
          <w:szCs w:val="24"/>
        </w:rPr>
        <w:t xml:space="preserve"> </w:t>
      </w:r>
      <w:r w:rsidR="009E0EA0" w:rsidRPr="002C3316">
        <w:rPr>
          <w:color w:val="auto"/>
          <w:szCs w:val="24"/>
        </w:rPr>
        <w:t>2015</w:t>
      </w:r>
      <w:r w:rsidR="00AF7742" w:rsidRPr="002C3316">
        <w:rPr>
          <w:color w:val="auto"/>
          <w:szCs w:val="24"/>
        </w:rPr>
        <w:t xml:space="preserve"> </w:t>
      </w:r>
      <w:r w:rsidR="009E0EA0" w:rsidRPr="002C3316">
        <w:rPr>
          <w:color w:val="auto"/>
          <w:szCs w:val="24"/>
        </w:rPr>
        <w:t>m.</w:t>
      </w:r>
      <w:r w:rsidR="00AF7742" w:rsidRPr="002C3316">
        <w:rPr>
          <w:color w:val="auto"/>
          <w:szCs w:val="24"/>
        </w:rPr>
        <w:t xml:space="preserve"> </w:t>
      </w:r>
      <w:r w:rsidR="009E0EA0" w:rsidRPr="002C3316">
        <w:rPr>
          <w:color w:val="auto"/>
          <w:szCs w:val="24"/>
        </w:rPr>
        <w:t>rugsėjo</w:t>
      </w:r>
      <w:r w:rsidR="00AF7742" w:rsidRPr="002C3316">
        <w:rPr>
          <w:color w:val="auto"/>
          <w:szCs w:val="24"/>
        </w:rPr>
        <w:t xml:space="preserve"> </w:t>
      </w:r>
      <w:r w:rsidR="009E0EA0" w:rsidRPr="002C3316">
        <w:rPr>
          <w:color w:val="auto"/>
          <w:szCs w:val="24"/>
        </w:rPr>
        <w:t>27</w:t>
      </w:r>
      <w:r w:rsidR="00AF7742" w:rsidRPr="002C3316">
        <w:rPr>
          <w:color w:val="auto"/>
          <w:szCs w:val="24"/>
        </w:rPr>
        <w:t xml:space="preserve"> </w:t>
      </w:r>
      <w:r w:rsidR="009E0EA0" w:rsidRPr="002C3316">
        <w:rPr>
          <w:color w:val="auto"/>
          <w:szCs w:val="24"/>
        </w:rPr>
        <w:t>d.</w:t>
      </w:r>
      <w:r w:rsidR="00AF7742" w:rsidRPr="002C3316">
        <w:rPr>
          <w:color w:val="auto"/>
          <w:szCs w:val="24"/>
        </w:rPr>
        <w:t xml:space="preserve"> </w:t>
      </w:r>
      <w:r w:rsidR="009E0EA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E0EA0" w:rsidRPr="002C3316">
        <w:rPr>
          <w:color w:val="auto"/>
          <w:szCs w:val="24"/>
        </w:rPr>
        <w:t>02-59</w:t>
      </w:r>
      <w:r w:rsidR="00AF7742" w:rsidRPr="002C3316">
        <w:rPr>
          <w:color w:val="auto"/>
          <w:szCs w:val="24"/>
        </w:rPr>
        <w:t xml:space="preserve"> </w:t>
      </w:r>
      <w:r w:rsidR="009E0EA0" w:rsidRPr="002C3316">
        <w:rPr>
          <w:color w:val="auto"/>
          <w:szCs w:val="24"/>
        </w:rPr>
        <w:t>„Dėl</w:t>
      </w:r>
      <w:r w:rsidR="00AF7742" w:rsidRPr="002C3316">
        <w:rPr>
          <w:color w:val="auto"/>
          <w:szCs w:val="24"/>
        </w:rPr>
        <w:t xml:space="preserve"> </w:t>
      </w:r>
      <w:r w:rsidR="009E0EA0" w:rsidRPr="002C3316">
        <w:rPr>
          <w:color w:val="auto"/>
          <w:szCs w:val="24"/>
        </w:rPr>
        <w:t>Įstaigos</w:t>
      </w:r>
      <w:r w:rsidR="00AF7742" w:rsidRPr="002C3316">
        <w:rPr>
          <w:color w:val="auto"/>
          <w:szCs w:val="24"/>
        </w:rPr>
        <w:t xml:space="preserve"> </w:t>
      </w:r>
      <w:r w:rsidR="009E0EA0" w:rsidRPr="002C3316">
        <w:rPr>
          <w:color w:val="auto"/>
          <w:szCs w:val="24"/>
        </w:rPr>
        <w:t>2015</w:t>
      </w:r>
      <w:r w:rsidR="00AF7742" w:rsidRPr="002C3316">
        <w:rPr>
          <w:color w:val="auto"/>
          <w:szCs w:val="24"/>
        </w:rPr>
        <w:t xml:space="preserve"> </w:t>
      </w:r>
      <w:r w:rsidR="009E0EA0" w:rsidRPr="002C3316">
        <w:rPr>
          <w:color w:val="auto"/>
          <w:szCs w:val="24"/>
        </w:rPr>
        <w:t>m.</w:t>
      </w:r>
      <w:r w:rsidR="00AF7742" w:rsidRPr="002C3316">
        <w:rPr>
          <w:color w:val="auto"/>
          <w:szCs w:val="24"/>
        </w:rPr>
        <w:t xml:space="preserve"> </w:t>
      </w:r>
      <w:r w:rsidR="009E0EA0" w:rsidRPr="002C3316">
        <w:rPr>
          <w:color w:val="auto"/>
          <w:szCs w:val="24"/>
        </w:rPr>
        <w:t>numatomų</w:t>
      </w:r>
      <w:r w:rsidR="00AF7742" w:rsidRPr="002C3316">
        <w:rPr>
          <w:color w:val="auto"/>
          <w:szCs w:val="24"/>
        </w:rPr>
        <w:t xml:space="preserve"> </w:t>
      </w:r>
      <w:r w:rsidR="009E0EA0" w:rsidRPr="002C3316">
        <w:rPr>
          <w:color w:val="auto"/>
          <w:szCs w:val="24"/>
        </w:rPr>
        <w:t>vykdyti</w:t>
      </w:r>
      <w:r w:rsidR="00AF7742" w:rsidRPr="002C3316">
        <w:rPr>
          <w:color w:val="auto"/>
          <w:szCs w:val="24"/>
        </w:rPr>
        <w:t xml:space="preserve"> </w:t>
      </w:r>
      <w:r w:rsidR="009E0EA0" w:rsidRPr="002C3316">
        <w:rPr>
          <w:color w:val="auto"/>
          <w:szCs w:val="24"/>
        </w:rPr>
        <w:t>prekių,</w:t>
      </w:r>
      <w:r w:rsidR="00AF7742" w:rsidRPr="002C3316">
        <w:rPr>
          <w:color w:val="auto"/>
          <w:szCs w:val="24"/>
        </w:rPr>
        <w:t xml:space="preserve"> </w:t>
      </w:r>
      <w:r w:rsidR="009E0EA0" w:rsidRPr="002C3316">
        <w:rPr>
          <w:color w:val="auto"/>
          <w:szCs w:val="24"/>
        </w:rPr>
        <w:t>paslaugų</w:t>
      </w:r>
      <w:r w:rsidR="00AF7742" w:rsidRPr="002C3316">
        <w:rPr>
          <w:color w:val="auto"/>
          <w:szCs w:val="24"/>
        </w:rPr>
        <w:t xml:space="preserve"> </w:t>
      </w:r>
      <w:r w:rsidR="009E0EA0" w:rsidRPr="002C3316">
        <w:rPr>
          <w:color w:val="auto"/>
          <w:szCs w:val="24"/>
        </w:rPr>
        <w:t>ir</w:t>
      </w:r>
      <w:r w:rsidR="00AF7742" w:rsidRPr="002C3316">
        <w:rPr>
          <w:color w:val="auto"/>
          <w:szCs w:val="24"/>
        </w:rPr>
        <w:t xml:space="preserve"> </w:t>
      </w:r>
      <w:r w:rsidR="009E0EA0" w:rsidRPr="002C3316">
        <w:rPr>
          <w:color w:val="auto"/>
          <w:szCs w:val="24"/>
        </w:rPr>
        <w:t>darbų</w:t>
      </w:r>
      <w:r w:rsidR="00AF7742" w:rsidRPr="002C3316">
        <w:rPr>
          <w:color w:val="auto"/>
          <w:szCs w:val="24"/>
        </w:rPr>
        <w:t xml:space="preserve"> </w:t>
      </w:r>
      <w:r w:rsidR="009E0EA0" w:rsidRPr="002C3316">
        <w:rPr>
          <w:color w:val="auto"/>
          <w:szCs w:val="24"/>
        </w:rPr>
        <w:t>viešųjų</w:t>
      </w:r>
      <w:r w:rsidR="00AF7742" w:rsidRPr="002C3316">
        <w:rPr>
          <w:color w:val="auto"/>
          <w:szCs w:val="24"/>
        </w:rPr>
        <w:t xml:space="preserve"> </w:t>
      </w:r>
      <w:r w:rsidR="009E0EA0" w:rsidRPr="002C3316">
        <w:rPr>
          <w:color w:val="auto"/>
          <w:szCs w:val="24"/>
        </w:rPr>
        <w:t>pirkimų</w:t>
      </w:r>
      <w:r w:rsidR="00AF7742" w:rsidRPr="002C3316">
        <w:rPr>
          <w:color w:val="auto"/>
          <w:szCs w:val="24"/>
        </w:rPr>
        <w:t xml:space="preserve"> </w:t>
      </w:r>
      <w:r w:rsidR="009E0EA0" w:rsidRPr="002C3316">
        <w:rPr>
          <w:color w:val="auto"/>
          <w:szCs w:val="24"/>
        </w:rPr>
        <w:t>plano</w:t>
      </w:r>
      <w:r w:rsidR="00AF7742" w:rsidRPr="002C3316">
        <w:rPr>
          <w:color w:val="auto"/>
          <w:szCs w:val="24"/>
        </w:rPr>
        <w:t xml:space="preserve"> </w:t>
      </w:r>
      <w:r w:rsidR="009E0EA0" w:rsidRPr="002C3316">
        <w:rPr>
          <w:color w:val="auto"/>
          <w:szCs w:val="24"/>
        </w:rPr>
        <w:t>tikslinimo</w:t>
      </w:r>
      <w:r w:rsidR="00AF7742" w:rsidRPr="002C3316">
        <w:rPr>
          <w:color w:val="auto"/>
          <w:szCs w:val="24"/>
        </w:rPr>
        <w:t xml:space="preserve"> </w:t>
      </w:r>
      <w:r w:rsidR="009E0EA0" w:rsidRPr="002C3316">
        <w:rPr>
          <w:color w:val="auto"/>
          <w:szCs w:val="24"/>
        </w:rPr>
        <w:t>ir</w:t>
      </w:r>
      <w:r w:rsidR="00AF7742" w:rsidRPr="002C3316">
        <w:rPr>
          <w:color w:val="auto"/>
          <w:szCs w:val="24"/>
        </w:rPr>
        <w:t xml:space="preserve"> </w:t>
      </w:r>
      <w:r w:rsidR="009E0EA0" w:rsidRPr="002C3316">
        <w:rPr>
          <w:color w:val="auto"/>
          <w:szCs w:val="24"/>
        </w:rPr>
        <w:t>viešųjų</w:t>
      </w:r>
      <w:r w:rsidR="00AF7742" w:rsidRPr="002C3316">
        <w:rPr>
          <w:color w:val="auto"/>
          <w:szCs w:val="24"/>
        </w:rPr>
        <w:t xml:space="preserve"> </w:t>
      </w:r>
      <w:r w:rsidR="009E0EA0" w:rsidRPr="002C3316">
        <w:rPr>
          <w:color w:val="auto"/>
          <w:szCs w:val="24"/>
        </w:rPr>
        <w:t>pirkimų</w:t>
      </w:r>
      <w:r w:rsidR="00AF7742" w:rsidRPr="002C3316">
        <w:rPr>
          <w:color w:val="auto"/>
          <w:szCs w:val="24"/>
        </w:rPr>
        <w:t xml:space="preserve"> </w:t>
      </w:r>
      <w:r w:rsidR="009E0EA0" w:rsidRPr="002C3316">
        <w:rPr>
          <w:color w:val="auto"/>
          <w:szCs w:val="24"/>
        </w:rPr>
        <w:t>iniciatoriaus</w:t>
      </w:r>
      <w:r w:rsidR="00AF7742" w:rsidRPr="002C3316">
        <w:rPr>
          <w:color w:val="auto"/>
          <w:szCs w:val="24"/>
        </w:rPr>
        <w:t xml:space="preserve"> </w:t>
      </w:r>
      <w:r w:rsidR="009E0EA0" w:rsidRPr="002C3316">
        <w:rPr>
          <w:color w:val="auto"/>
          <w:szCs w:val="24"/>
        </w:rPr>
        <w:t>statybos</w:t>
      </w:r>
      <w:r w:rsidR="00AF7742" w:rsidRPr="002C3316">
        <w:rPr>
          <w:color w:val="auto"/>
          <w:szCs w:val="24"/>
        </w:rPr>
        <w:t xml:space="preserve"> </w:t>
      </w:r>
      <w:r w:rsidR="009E0EA0" w:rsidRPr="002C3316">
        <w:rPr>
          <w:color w:val="auto"/>
          <w:szCs w:val="24"/>
        </w:rPr>
        <w:t>darbų</w:t>
      </w:r>
      <w:r w:rsidR="00AF7742" w:rsidRPr="002C3316">
        <w:rPr>
          <w:color w:val="auto"/>
          <w:szCs w:val="24"/>
        </w:rPr>
        <w:t xml:space="preserve"> </w:t>
      </w:r>
      <w:r w:rsidR="009E0EA0" w:rsidRPr="002C3316">
        <w:rPr>
          <w:color w:val="auto"/>
          <w:szCs w:val="24"/>
        </w:rPr>
        <w:t>techninei</w:t>
      </w:r>
      <w:r w:rsidR="00AF7742" w:rsidRPr="002C3316">
        <w:rPr>
          <w:color w:val="auto"/>
          <w:szCs w:val="24"/>
        </w:rPr>
        <w:t xml:space="preserve"> </w:t>
      </w:r>
      <w:r w:rsidR="009E0EA0" w:rsidRPr="002C3316">
        <w:rPr>
          <w:color w:val="auto"/>
          <w:szCs w:val="24"/>
        </w:rPr>
        <w:t>priežiūrai“,</w:t>
      </w:r>
      <w:r w:rsidR="00AF7742" w:rsidRPr="002C3316">
        <w:rPr>
          <w:color w:val="auto"/>
          <w:szCs w:val="24"/>
        </w:rPr>
        <w:t xml:space="preserve"> </w:t>
      </w:r>
      <w:r w:rsidR="009E0EA0" w:rsidRPr="002C3316">
        <w:rPr>
          <w:color w:val="auto"/>
          <w:szCs w:val="24"/>
        </w:rPr>
        <w:t>kuriuo</w:t>
      </w:r>
      <w:r w:rsidR="00AF7742" w:rsidRPr="002C3316">
        <w:rPr>
          <w:color w:val="auto"/>
          <w:szCs w:val="24"/>
        </w:rPr>
        <w:t xml:space="preserve"> </w:t>
      </w:r>
      <w:r w:rsidR="009E0EA0" w:rsidRPr="002C3316">
        <w:rPr>
          <w:color w:val="auto"/>
          <w:szCs w:val="24"/>
        </w:rPr>
        <w:t>patvirtintas</w:t>
      </w:r>
      <w:r w:rsidR="00AF7742" w:rsidRPr="002C3316">
        <w:rPr>
          <w:color w:val="auto"/>
          <w:szCs w:val="24"/>
        </w:rPr>
        <w:t xml:space="preserve"> </w:t>
      </w:r>
      <w:r w:rsidR="009E0EA0" w:rsidRPr="002C3316">
        <w:rPr>
          <w:color w:val="auto"/>
          <w:szCs w:val="24"/>
        </w:rPr>
        <w:t>patikslintas</w:t>
      </w:r>
      <w:r w:rsidR="00AF7742" w:rsidRPr="002C3316">
        <w:rPr>
          <w:color w:val="auto"/>
          <w:szCs w:val="24"/>
        </w:rPr>
        <w:t xml:space="preserve"> </w:t>
      </w:r>
      <w:r w:rsidR="009E0EA0" w:rsidRPr="002C3316">
        <w:rPr>
          <w:color w:val="auto"/>
          <w:szCs w:val="24"/>
        </w:rPr>
        <w:t>2015</w:t>
      </w:r>
      <w:r w:rsidR="00AF7742" w:rsidRPr="002C3316">
        <w:rPr>
          <w:color w:val="auto"/>
          <w:szCs w:val="24"/>
        </w:rPr>
        <w:t xml:space="preserve"> </w:t>
      </w:r>
      <w:r w:rsidR="009E0EA0" w:rsidRPr="002C3316">
        <w:rPr>
          <w:color w:val="auto"/>
          <w:szCs w:val="24"/>
        </w:rPr>
        <w:t>m.</w:t>
      </w:r>
      <w:r w:rsidR="00AF7742" w:rsidRPr="002C3316">
        <w:rPr>
          <w:color w:val="auto"/>
          <w:szCs w:val="24"/>
        </w:rPr>
        <w:t xml:space="preserve"> </w:t>
      </w:r>
      <w:r w:rsidR="009E0EA0" w:rsidRPr="002C3316">
        <w:rPr>
          <w:color w:val="auto"/>
          <w:szCs w:val="24"/>
        </w:rPr>
        <w:t>Planas</w:t>
      </w:r>
      <w:r w:rsidR="00AF7742" w:rsidRPr="002C3316">
        <w:rPr>
          <w:color w:val="auto"/>
          <w:szCs w:val="24"/>
        </w:rPr>
        <w:t xml:space="preserve"> </w:t>
      </w:r>
      <w:r w:rsidR="009E0EA0" w:rsidRPr="002C3316">
        <w:rPr>
          <w:color w:val="auto"/>
          <w:szCs w:val="24"/>
        </w:rPr>
        <w:t>ir</w:t>
      </w:r>
      <w:r w:rsidR="00AF7742" w:rsidRPr="002C3316">
        <w:rPr>
          <w:color w:val="auto"/>
          <w:szCs w:val="24"/>
        </w:rPr>
        <w:t xml:space="preserve"> </w:t>
      </w:r>
      <w:r w:rsidR="009E0EA0" w:rsidRPr="002C3316">
        <w:rPr>
          <w:color w:val="auto"/>
          <w:szCs w:val="24"/>
        </w:rPr>
        <w:t>paskirtas</w:t>
      </w:r>
      <w:r w:rsidR="00AF7742" w:rsidRPr="002C3316">
        <w:rPr>
          <w:color w:val="auto"/>
          <w:szCs w:val="24"/>
        </w:rPr>
        <w:t xml:space="preserve"> </w:t>
      </w:r>
      <w:r w:rsidR="009E0EA0" w:rsidRPr="002C3316">
        <w:rPr>
          <w:color w:val="auto"/>
          <w:szCs w:val="24"/>
        </w:rPr>
        <w:t>statybos</w:t>
      </w:r>
      <w:r w:rsidR="00AF7742" w:rsidRPr="002C3316">
        <w:rPr>
          <w:color w:val="auto"/>
          <w:szCs w:val="24"/>
        </w:rPr>
        <w:t xml:space="preserve"> </w:t>
      </w:r>
      <w:r w:rsidR="009E0EA0" w:rsidRPr="002C3316">
        <w:rPr>
          <w:color w:val="auto"/>
          <w:szCs w:val="24"/>
        </w:rPr>
        <w:t>techninės</w:t>
      </w:r>
      <w:r w:rsidR="00AF7742" w:rsidRPr="002C3316">
        <w:rPr>
          <w:color w:val="auto"/>
          <w:szCs w:val="24"/>
        </w:rPr>
        <w:t xml:space="preserve"> </w:t>
      </w:r>
      <w:r w:rsidR="009E0EA0" w:rsidRPr="002C3316">
        <w:rPr>
          <w:color w:val="auto"/>
          <w:szCs w:val="24"/>
        </w:rPr>
        <w:t>priežiūros</w:t>
      </w:r>
      <w:r w:rsidR="00AF7742" w:rsidRPr="002C3316">
        <w:rPr>
          <w:color w:val="auto"/>
          <w:szCs w:val="24"/>
        </w:rPr>
        <w:t xml:space="preserve"> </w:t>
      </w:r>
      <w:r w:rsidR="009E0EA0" w:rsidRPr="002C3316">
        <w:rPr>
          <w:color w:val="auto"/>
          <w:szCs w:val="24"/>
        </w:rPr>
        <w:t>vadovas</w:t>
      </w:r>
      <w:r w:rsidR="00AF7742" w:rsidRPr="002C3316">
        <w:rPr>
          <w:color w:val="auto"/>
          <w:szCs w:val="24"/>
        </w:rPr>
        <w:t xml:space="preserve"> </w:t>
      </w:r>
      <w:r w:rsidR="009E0EA0" w:rsidRPr="002C3316">
        <w:rPr>
          <w:color w:val="auto"/>
          <w:szCs w:val="24"/>
        </w:rPr>
        <w:t>viešųjų</w:t>
      </w:r>
      <w:r w:rsidR="00AF7742" w:rsidRPr="002C3316">
        <w:rPr>
          <w:color w:val="auto"/>
          <w:szCs w:val="24"/>
        </w:rPr>
        <w:t xml:space="preserve"> </w:t>
      </w:r>
      <w:r w:rsidR="009E0EA0" w:rsidRPr="002C3316">
        <w:rPr>
          <w:color w:val="auto"/>
          <w:szCs w:val="24"/>
        </w:rPr>
        <w:t>pirkimų</w:t>
      </w:r>
      <w:r w:rsidR="00AF7742" w:rsidRPr="002C3316">
        <w:rPr>
          <w:color w:val="auto"/>
          <w:szCs w:val="24"/>
        </w:rPr>
        <w:t xml:space="preserve"> </w:t>
      </w:r>
      <w:r w:rsidR="009E0EA0" w:rsidRPr="002C3316">
        <w:rPr>
          <w:color w:val="auto"/>
          <w:szCs w:val="24"/>
        </w:rPr>
        <w:t>iniciatoriumi</w:t>
      </w:r>
      <w:r w:rsidR="00AF7742" w:rsidRPr="002C3316">
        <w:rPr>
          <w:color w:val="auto"/>
          <w:szCs w:val="24"/>
        </w:rPr>
        <w:t xml:space="preserve"> </w:t>
      </w:r>
      <w:r w:rsidR="009E0EA0" w:rsidRPr="002C3316">
        <w:rPr>
          <w:color w:val="auto"/>
          <w:szCs w:val="24"/>
        </w:rPr>
        <w:t>statybos</w:t>
      </w:r>
      <w:r w:rsidR="00AF7742" w:rsidRPr="002C3316">
        <w:rPr>
          <w:color w:val="auto"/>
          <w:szCs w:val="24"/>
        </w:rPr>
        <w:t xml:space="preserve"> </w:t>
      </w:r>
      <w:r w:rsidR="009E0EA0" w:rsidRPr="002C3316">
        <w:rPr>
          <w:color w:val="auto"/>
          <w:szCs w:val="24"/>
        </w:rPr>
        <w:t>darbų</w:t>
      </w:r>
      <w:r w:rsidR="00AF7742" w:rsidRPr="002C3316">
        <w:rPr>
          <w:color w:val="auto"/>
          <w:szCs w:val="24"/>
        </w:rPr>
        <w:t xml:space="preserve"> </w:t>
      </w:r>
      <w:r w:rsidR="009E0EA0" w:rsidRPr="002C3316">
        <w:rPr>
          <w:color w:val="auto"/>
          <w:szCs w:val="24"/>
        </w:rPr>
        <w:t>techninei</w:t>
      </w:r>
      <w:r w:rsidR="00AF7742" w:rsidRPr="002C3316">
        <w:rPr>
          <w:color w:val="auto"/>
          <w:szCs w:val="24"/>
        </w:rPr>
        <w:t xml:space="preserve"> </w:t>
      </w:r>
      <w:r w:rsidR="009E0EA0" w:rsidRPr="002C3316">
        <w:rPr>
          <w:color w:val="auto"/>
          <w:szCs w:val="24"/>
        </w:rPr>
        <w:t>priežiūrai</w:t>
      </w:r>
      <w:r w:rsidR="00AE1636" w:rsidRPr="002C3316">
        <w:rPr>
          <w:color w:val="auto"/>
          <w:szCs w:val="24"/>
        </w:rPr>
        <w:t>;</w:t>
      </w:r>
    </w:p>
    <w:p w:rsidR="009E0EA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E0EA0" w:rsidRPr="002C3316">
        <w:rPr>
          <w:color w:val="auto"/>
          <w:szCs w:val="24"/>
        </w:rPr>
        <w:t>iosios</w:t>
      </w:r>
      <w:r w:rsidR="00AF7742" w:rsidRPr="002C3316">
        <w:rPr>
          <w:color w:val="auto"/>
          <w:szCs w:val="24"/>
        </w:rPr>
        <w:t xml:space="preserve"> </w:t>
      </w:r>
      <w:r w:rsidR="009E0EA0" w:rsidRPr="002C3316">
        <w:rPr>
          <w:color w:val="auto"/>
          <w:szCs w:val="24"/>
        </w:rPr>
        <w:t>organizacijos</w:t>
      </w:r>
      <w:r w:rsidR="00AF7742" w:rsidRPr="002C3316">
        <w:rPr>
          <w:color w:val="auto"/>
          <w:szCs w:val="24"/>
        </w:rPr>
        <w:t xml:space="preserve"> </w:t>
      </w:r>
      <w:r w:rsidR="009E0EA0" w:rsidRPr="002C3316">
        <w:rPr>
          <w:color w:val="auto"/>
          <w:szCs w:val="24"/>
        </w:rPr>
        <w:t>direktoriaus</w:t>
      </w:r>
      <w:r w:rsidR="00AF7742" w:rsidRPr="002C3316">
        <w:rPr>
          <w:color w:val="auto"/>
          <w:szCs w:val="24"/>
        </w:rPr>
        <w:t xml:space="preserve"> </w:t>
      </w:r>
      <w:r w:rsidR="009E0EA0" w:rsidRPr="002C3316">
        <w:rPr>
          <w:color w:val="auto"/>
          <w:szCs w:val="24"/>
        </w:rPr>
        <w:t>2015</w:t>
      </w:r>
      <w:r w:rsidR="00AF7742" w:rsidRPr="002C3316">
        <w:rPr>
          <w:color w:val="auto"/>
          <w:szCs w:val="24"/>
        </w:rPr>
        <w:t xml:space="preserve"> </w:t>
      </w:r>
      <w:r w:rsidR="009E0EA0" w:rsidRPr="002C3316">
        <w:rPr>
          <w:color w:val="auto"/>
          <w:szCs w:val="24"/>
        </w:rPr>
        <w:t>m.</w:t>
      </w:r>
      <w:r w:rsidR="00AF7742" w:rsidRPr="002C3316">
        <w:rPr>
          <w:color w:val="auto"/>
          <w:szCs w:val="24"/>
        </w:rPr>
        <w:t xml:space="preserve"> </w:t>
      </w:r>
      <w:r w:rsidR="009E0EA0" w:rsidRPr="002C3316">
        <w:rPr>
          <w:color w:val="auto"/>
          <w:szCs w:val="24"/>
        </w:rPr>
        <w:t>rugsėjo</w:t>
      </w:r>
      <w:r w:rsidR="00AF7742" w:rsidRPr="002C3316">
        <w:rPr>
          <w:color w:val="auto"/>
          <w:szCs w:val="24"/>
        </w:rPr>
        <w:t xml:space="preserve"> </w:t>
      </w:r>
      <w:r w:rsidR="009E0EA0" w:rsidRPr="002C3316">
        <w:rPr>
          <w:color w:val="auto"/>
          <w:szCs w:val="24"/>
        </w:rPr>
        <w:t>2</w:t>
      </w:r>
      <w:r w:rsidR="00AF7742" w:rsidRPr="002C3316">
        <w:rPr>
          <w:color w:val="auto"/>
          <w:szCs w:val="24"/>
        </w:rPr>
        <w:t xml:space="preserve"> </w:t>
      </w:r>
      <w:r w:rsidR="009E0EA0" w:rsidRPr="002C3316">
        <w:rPr>
          <w:color w:val="auto"/>
          <w:szCs w:val="24"/>
        </w:rPr>
        <w:t>d.</w:t>
      </w:r>
      <w:r w:rsidR="00AF7742" w:rsidRPr="002C3316">
        <w:rPr>
          <w:color w:val="auto"/>
          <w:szCs w:val="24"/>
        </w:rPr>
        <w:t xml:space="preserve"> </w:t>
      </w:r>
      <w:r w:rsidR="009E0EA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E0EA0" w:rsidRPr="002C3316">
        <w:rPr>
          <w:color w:val="auto"/>
          <w:szCs w:val="24"/>
        </w:rPr>
        <w:t>02-61</w:t>
      </w:r>
      <w:r w:rsidR="00AF7742" w:rsidRPr="002C3316">
        <w:rPr>
          <w:color w:val="auto"/>
          <w:szCs w:val="24"/>
        </w:rPr>
        <w:t xml:space="preserve"> </w:t>
      </w:r>
      <w:r w:rsidR="009E0EA0" w:rsidRPr="002C3316">
        <w:rPr>
          <w:color w:val="auto"/>
          <w:szCs w:val="24"/>
        </w:rPr>
        <w:t>„Dėl</w:t>
      </w:r>
      <w:r w:rsidR="00AF7742" w:rsidRPr="002C3316">
        <w:rPr>
          <w:color w:val="auto"/>
          <w:szCs w:val="24"/>
        </w:rPr>
        <w:t xml:space="preserve"> </w:t>
      </w:r>
      <w:r w:rsidR="009E0EA0" w:rsidRPr="002C3316">
        <w:rPr>
          <w:color w:val="auto"/>
          <w:szCs w:val="24"/>
        </w:rPr>
        <w:t>viešųjų</w:t>
      </w:r>
      <w:r w:rsidR="00AF7742" w:rsidRPr="002C3316">
        <w:rPr>
          <w:color w:val="auto"/>
          <w:szCs w:val="24"/>
        </w:rPr>
        <w:t xml:space="preserve"> </w:t>
      </w:r>
      <w:r w:rsidR="009E0EA0" w:rsidRPr="002C3316">
        <w:rPr>
          <w:color w:val="auto"/>
          <w:szCs w:val="24"/>
        </w:rPr>
        <w:t>pirkimų</w:t>
      </w:r>
      <w:r w:rsidR="00AF7742" w:rsidRPr="002C3316">
        <w:rPr>
          <w:color w:val="auto"/>
          <w:szCs w:val="24"/>
        </w:rPr>
        <w:t xml:space="preserve"> </w:t>
      </w:r>
      <w:r w:rsidR="009E0EA0" w:rsidRPr="002C3316">
        <w:rPr>
          <w:color w:val="auto"/>
          <w:szCs w:val="24"/>
        </w:rPr>
        <w:t>naujos</w:t>
      </w:r>
      <w:r w:rsidR="00AF7742" w:rsidRPr="002C3316">
        <w:rPr>
          <w:color w:val="auto"/>
          <w:szCs w:val="24"/>
        </w:rPr>
        <w:t xml:space="preserve"> </w:t>
      </w:r>
      <w:r w:rsidR="009E0EA0" w:rsidRPr="002C3316">
        <w:rPr>
          <w:color w:val="auto"/>
          <w:szCs w:val="24"/>
        </w:rPr>
        <w:t>redakcijos</w:t>
      </w:r>
      <w:r w:rsidR="00AF7742" w:rsidRPr="002C3316">
        <w:rPr>
          <w:color w:val="auto"/>
          <w:szCs w:val="24"/>
        </w:rPr>
        <w:t xml:space="preserve"> </w:t>
      </w:r>
      <w:r w:rsidR="009E0EA0" w:rsidRPr="002C3316">
        <w:rPr>
          <w:color w:val="auto"/>
          <w:szCs w:val="24"/>
        </w:rPr>
        <w:t>taisyklių“,</w:t>
      </w:r>
      <w:r w:rsidR="00AF7742" w:rsidRPr="002C3316">
        <w:rPr>
          <w:color w:val="auto"/>
          <w:szCs w:val="24"/>
        </w:rPr>
        <w:t xml:space="preserve"> </w:t>
      </w:r>
      <w:r w:rsidR="009E0EA0" w:rsidRPr="002C3316">
        <w:rPr>
          <w:color w:val="auto"/>
          <w:szCs w:val="24"/>
        </w:rPr>
        <w:t>kuriuo</w:t>
      </w:r>
      <w:r w:rsidR="00AF7742" w:rsidRPr="002C3316">
        <w:rPr>
          <w:color w:val="auto"/>
          <w:szCs w:val="24"/>
        </w:rPr>
        <w:t xml:space="preserve"> </w:t>
      </w:r>
      <w:r w:rsidR="009E0EA0" w:rsidRPr="002C3316">
        <w:rPr>
          <w:color w:val="auto"/>
          <w:szCs w:val="24"/>
        </w:rPr>
        <w:t>patvirtintos</w:t>
      </w:r>
      <w:r w:rsidR="00AF7742" w:rsidRPr="002C3316">
        <w:rPr>
          <w:color w:val="auto"/>
          <w:szCs w:val="24"/>
        </w:rPr>
        <w:t xml:space="preserve"> </w:t>
      </w:r>
      <w:r w:rsidR="009E0EA0" w:rsidRPr="002C3316">
        <w:rPr>
          <w:color w:val="auto"/>
          <w:szCs w:val="24"/>
        </w:rPr>
        <w:t>„Jurbarko</w:t>
      </w:r>
      <w:r w:rsidR="00AF7742" w:rsidRPr="002C3316">
        <w:rPr>
          <w:color w:val="auto"/>
          <w:szCs w:val="24"/>
        </w:rPr>
        <w:t xml:space="preserve"> </w:t>
      </w:r>
      <w:r w:rsidR="009E0EA0" w:rsidRPr="002C3316">
        <w:rPr>
          <w:color w:val="auto"/>
          <w:szCs w:val="24"/>
        </w:rPr>
        <w:t>rajono</w:t>
      </w:r>
      <w:r w:rsidR="00AF7742" w:rsidRPr="002C3316">
        <w:rPr>
          <w:color w:val="auto"/>
          <w:szCs w:val="24"/>
        </w:rPr>
        <w:t xml:space="preserve"> </w:t>
      </w:r>
      <w:r w:rsidR="009E0EA0" w:rsidRPr="002C3316">
        <w:rPr>
          <w:color w:val="auto"/>
          <w:szCs w:val="24"/>
        </w:rPr>
        <w:t>pirminės</w:t>
      </w:r>
      <w:r w:rsidR="00AF7742" w:rsidRPr="002C3316">
        <w:rPr>
          <w:color w:val="auto"/>
          <w:szCs w:val="24"/>
        </w:rPr>
        <w:t xml:space="preserve"> </w:t>
      </w:r>
      <w:r w:rsidR="009E0EA0" w:rsidRPr="002C3316">
        <w:rPr>
          <w:color w:val="auto"/>
          <w:szCs w:val="24"/>
        </w:rPr>
        <w:t>sveikatos</w:t>
      </w:r>
      <w:r w:rsidR="00AF7742" w:rsidRPr="002C3316">
        <w:rPr>
          <w:color w:val="auto"/>
          <w:szCs w:val="24"/>
        </w:rPr>
        <w:t xml:space="preserve"> </w:t>
      </w:r>
      <w:r w:rsidR="009E0EA0" w:rsidRPr="002C3316">
        <w:rPr>
          <w:color w:val="auto"/>
          <w:szCs w:val="24"/>
        </w:rPr>
        <w:t>priežiūros</w:t>
      </w:r>
      <w:r w:rsidR="00AF7742" w:rsidRPr="002C3316">
        <w:rPr>
          <w:color w:val="auto"/>
          <w:szCs w:val="24"/>
        </w:rPr>
        <w:t xml:space="preserve"> </w:t>
      </w:r>
      <w:r w:rsidR="009E0EA0" w:rsidRPr="002C3316">
        <w:rPr>
          <w:color w:val="auto"/>
          <w:szCs w:val="24"/>
        </w:rPr>
        <w:lastRenderedPageBreak/>
        <w:t>centro</w:t>
      </w:r>
      <w:r w:rsidR="00AF7742" w:rsidRPr="002C3316">
        <w:rPr>
          <w:color w:val="auto"/>
          <w:szCs w:val="24"/>
        </w:rPr>
        <w:t xml:space="preserve"> </w:t>
      </w:r>
      <w:r w:rsidR="009E0EA0" w:rsidRPr="002C3316">
        <w:rPr>
          <w:color w:val="auto"/>
          <w:szCs w:val="24"/>
        </w:rPr>
        <w:t>supaprastintų</w:t>
      </w:r>
      <w:r w:rsidR="00AF7742" w:rsidRPr="002C3316">
        <w:rPr>
          <w:color w:val="auto"/>
          <w:szCs w:val="24"/>
        </w:rPr>
        <w:t xml:space="preserve"> </w:t>
      </w:r>
      <w:r w:rsidR="009E0EA0" w:rsidRPr="002C3316">
        <w:rPr>
          <w:color w:val="auto"/>
          <w:szCs w:val="24"/>
        </w:rPr>
        <w:t>viešųjų</w:t>
      </w:r>
      <w:r w:rsidR="00AF7742" w:rsidRPr="002C3316">
        <w:rPr>
          <w:color w:val="auto"/>
          <w:szCs w:val="24"/>
        </w:rPr>
        <w:t xml:space="preserve"> </w:t>
      </w:r>
      <w:r w:rsidR="009E0EA0" w:rsidRPr="002C3316">
        <w:rPr>
          <w:color w:val="auto"/>
          <w:szCs w:val="24"/>
        </w:rPr>
        <w:t>pirkimų</w:t>
      </w:r>
      <w:r w:rsidR="00AF7742" w:rsidRPr="002C3316">
        <w:rPr>
          <w:color w:val="auto"/>
          <w:szCs w:val="24"/>
        </w:rPr>
        <w:t xml:space="preserve"> </w:t>
      </w:r>
      <w:r w:rsidR="009E0EA0" w:rsidRPr="002C3316">
        <w:rPr>
          <w:color w:val="auto"/>
          <w:szCs w:val="24"/>
        </w:rPr>
        <w:t>taisyklės“</w:t>
      </w:r>
      <w:r w:rsidR="00AF7742" w:rsidRPr="002C3316">
        <w:rPr>
          <w:color w:val="auto"/>
          <w:szCs w:val="24"/>
        </w:rPr>
        <w:t xml:space="preserve"> </w:t>
      </w:r>
      <w:r w:rsidR="009E0EA0" w:rsidRPr="002C3316">
        <w:rPr>
          <w:color w:val="auto"/>
          <w:szCs w:val="24"/>
        </w:rPr>
        <w:t>(toliau</w:t>
      </w:r>
      <w:r w:rsidR="00AF7742" w:rsidRPr="002C3316">
        <w:rPr>
          <w:color w:val="auto"/>
          <w:szCs w:val="24"/>
        </w:rPr>
        <w:t xml:space="preserve"> </w:t>
      </w:r>
      <w:r w:rsidR="009E0EA0" w:rsidRPr="002C3316">
        <w:rPr>
          <w:color w:val="auto"/>
          <w:szCs w:val="24"/>
        </w:rPr>
        <w:t>–</w:t>
      </w:r>
      <w:r w:rsidR="00AF7742" w:rsidRPr="002C3316">
        <w:rPr>
          <w:color w:val="auto"/>
          <w:szCs w:val="24"/>
        </w:rPr>
        <w:t xml:space="preserve"> </w:t>
      </w:r>
      <w:r w:rsidR="009E0EA0" w:rsidRPr="002C3316">
        <w:rPr>
          <w:color w:val="auto"/>
          <w:szCs w:val="24"/>
        </w:rPr>
        <w:t>Taisyklės</w:t>
      </w:r>
      <w:r w:rsidR="00AF7742" w:rsidRPr="002C3316">
        <w:rPr>
          <w:color w:val="auto"/>
          <w:szCs w:val="24"/>
        </w:rPr>
        <w:t xml:space="preserve"> </w:t>
      </w:r>
      <w:r w:rsidR="009E0EA0" w:rsidRPr="002C3316">
        <w:rPr>
          <w:color w:val="auto"/>
          <w:szCs w:val="24"/>
        </w:rPr>
        <w:t>nuo</w:t>
      </w:r>
      <w:r w:rsidR="00AF7742" w:rsidRPr="002C3316">
        <w:rPr>
          <w:color w:val="auto"/>
          <w:szCs w:val="24"/>
        </w:rPr>
        <w:t xml:space="preserve"> </w:t>
      </w:r>
      <w:r w:rsidR="009E0EA0" w:rsidRPr="002C3316">
        <w:rPr>
          <w:color w:val="auto"/>
          <w:szCs w:val="24"/>
        </w:rPr>
        <w:t>2015-09-02).</w:t>
      </w:r>
      <w:r w:rsidR="00AF7742" w:rsidRPr="002C3316">
        <w:rPr>
          <w:color w:val="auto"/>
          <w:szCs w:val="24"/>
        </w:rPr>
        <w:t xml:space="preserve"> </w:t>
      </w:r>
      <w:r w:rsidR="009E0EA0" w:rsidRPr="002C3316">
        <w:rPr>
          <w:color w:val="auto"/>
          <w:szCs w:val="24"/>
        </w:rPr>
        <w:t>Taisykl</w:t>
      </w:r>
      <w:r w:rsidR="0000701D" w:rsidRPr="002C3316">
        <w:rPr>
          <w:color w:val="auto"/>
          <w:szCs w:val="24"/>
        </w:rPr>
        <w:t>ės</w:t>
      </w:r>
      <w:r w:rsidR="00AF7742" w:rsidRPr="002C3316">
        <w:rPr>
          <w:color w:val="auto"/>
          <w:szCs w:val="24"/>
        </w:rPr>
        <w:t xml:space="preserve"> </w:t>
      </w:r>
      <w:r w:rsidR="0000701D" w:rsidRPr="002C3316">
        <w:rPr>
          <w:color w:val="auto"/>
          <w:szCs w:val="24"/>
        </w:rPr>
        <w:t>CVP</w:t>
      </w:r>
      <w:r w:rsidR="00AF7742" w:rsidRPr="002C3316">
        <w:rPr>
          <w:color w:val="auto"/>
          <w:szCs w:val="24"/>
        </w:rPr>
        <w:t xml:space="preserve"> </w:t>
      </w:r>
      <w:r w:rsidR="0000701D" w:rsidRPr="002C3316">
        <w:rPr>
          <w:color w:val="auto"/>
          <w:szCs w:val="24"/>
        </w:rPr>
        <w:t>IS</w:t>
      </w:r>
      <w:r w:rsidR="00AF7742" w:rsidRPr="002C3316">
        <w:rPr>
          <w:color w:val="auto"/>
          <w:szCs w:val="24"/>
        </w:rPr>
        <w:t xml:space="preserve"> </w:t>
      </w:r>
      <w:r w:rsidR="0000701D" w:rsidRPr="002C3316">
        <w:rPr>
          <w:color w:val="auto"/>
          <w:szCs w:val="24"/>
        </w:rPr>
        <w:t>paskelbtos</w:t>
      </w:r>
      <w:r w:rsidR="00AF7742" w:rsidRPr="002C3316">
        <w:rPr>
          <w:color w:val="auto"/>
          <w:szCs w:val="24"/>
        </w:rPr>
        <w:t xml:space="preserve"> </w:t>
      </w:r>
      <w:r w:rsidR="0000701D" w:rsidRPr="002C3316">
        <w:rPr>
          <w:color w:val="auto"/>
          <w:szCs w:val="24"/>
        </w:rPr>
        <w:t>2015-09-08</w:t>
      </w:r>
      <w:r w:rsidR="009E0EA0" w:rsidRPr="002C3316">
        <w:rPr>
          <w:color w:val="auto"/>
          <w:szCs w:val="24"/>
        </w:rPr>
        <w:t>;</w:t>
      </w:r>
    </w:p>
    <w:p w:rsidR="000D530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86699" w:rsidRPr="002C3316">
        <w:rPr>
          <w:color w:val="auto"/>
          <w:szCs w:val="24"/>
        </w:rPr>
        <w:t>iosios</w:t>
      </w:r>
      <w:r w:rsidR="00AF7742" w:rsidRPr="002C3316">
        <w:rPr>
          <w:color w:val="auto"/>
          <w:szCs w:val="24"/>
        </w:rPr>
        <w:t xml:space="preserve"> </w:t>
      </w:r>
      <w:r w:rsidR="00986699" w:rsidRPr="002C3316">
        <w:rPr>
          <w:color w:val="auto"/>
          <w:szCs w:val="24"/>
        </w:rPr>
        <w:t>organizacijos</w:t>
      </w:r>
      <w:r w:rsidR="00AF7742" w:rsidRPr="002C3316">
        <w:rPr>
          <w:color w:val="auto"/>
          <w:szCs w:val="24"/>
        </w:rPr>
        <w:t xml:space="preserve"> </w:t>
      </w:r>
      <w:r w:rsidR="00986699" w:rsidRPr="002C3316">
        <w:rPr>
          <w:color w:val="auto"/>
          <w:szCs w:val="24"/>
        </w:rPr>
        <w:t>direktoriaus</w:t>
      </w:r>
      <w:r w:rsidR="00AF7742" w:rsidRPr="002C3316">
        <w:rPr>
          <w:color w:val="auto"/>
          <w:szCs w:val="24"/>
        </w:rPr>
        <w:t xml:space="preserve"> </w:t>
      </w:r>
      <w:r w:rsidR="00986699" w:rsidRPr="002C3316">
        <w:rPr>
          <w:color w:val="auto"/>
          <w:szCs w:val="24"/>
        </w:rPr>
        <w:t>2015</w:t>
      </w:r>
      <w:r w:rsidR="00AF7742" w:rsidRPr="002C3316">
        <w:rPr>
          <w:color w:val="auto"/>
          <w:szCs w:val="24"/>
        </w:rPr>
        <w:t xml:space="preserve"> </w:t>
      </w:r>
      <w:r w:rsidR="00986699" w:rsidRPr="002C3316">
        <w:rPr>
          <w:color w:val="auto"/>
          <w:szCs w:val="24"/>
        </w:rPr>
        <w:t>m.</w:t>
      </w:r>
      <w:r w:rsidR="00AF7742" w:rsidRPr="002C3316">
        <w:rPr>
          <w:color w:val="auto"/>
          <w:szCs w:val="24"/>
        </w:rPr>
        <w:t xml:space="preserve"> </w:t>
      </w:r>
      <w:r w:rsidR="00986699" w:rsidRPr="002C3316">
        <w:rPr>
          <w:color w:val="auto"/>
          <w:szCs w:val="24"/>
        </w:rPr>
        <w:t>rugsėjo</w:t>
      </w:r>
      <w:r w:rsidR="00AF7742" w:rsidRPr="002C3316">
        <w:rPr>
          <w:color w:val="auto"/>
          <w:szCs w:val="24"/>
        </w:rPr>
        <w:t xml:space="preserve"> </w:t>
      </w:r>
      <w:r w:rsidR="00986699" w:rsidRPr="002C3316">
        <w:rPr>
          <w:color w:val="auto"/>
          <w:szCs w:val="24"/>
        </w:rPr>
        <w:t>2</w:t>
      </w:r>
      <w:r w:rsidR="00AF7742" w:rsidRPr="002C3316">
        <w:rPr>
          <w:color w:val="auto"/>
          <w:szCs w:val="24"/>
        </w:rPr>
        <w:t xml:space="preserve"> </w:t>
      </w:r>
      <w:r w:rsidR="00986699" w:rsidRPr="002C3316">
        <w:rPr>
          <w:color w:val="auto"/>
          <w:szCs w:val="24"/>
        </w:rPr>
        <w:t>d.</w:t>
      </w:r>
      <w:r w:rsidR="00AF7742" w:rsidRPr="002C3316">
        <w:rPr>
          <w:color w:val="auto"/>
          <w:szCs w:val="24"/>
        </w:rPr>
        <w:t xml:space="preserve"> </w:t>
      </w:r>
      <w:r w:rsidR="00986699"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86699" w:rsidRPr="002C3316">
        <w:rPr>
          <w:color w:val="auto"/>
          <w:szCs w:val="24"/>
        </w:rPr>
        <w:t>02-62</w:t>
      </w:r>
      <w:r w:rsidR="00AF7742" w:rsidRPr="002C3316">
        <w:rPr>
          <w:color w:val="auto"/>
          <w:szCs w:val="24"/>
        </w:rPr>
        <w:t xml:space="preserve"> </w:t>
      </w:r>
      <w:r w:rsidR="00986699" w:rsidRPr="002C3316">
        <w:rPr>
          <w:color w:val="auto"/>
          <w:szCs w:val="24"/>
        </w:rPr>
        <w:t>„Dėl</w:t>
      </w:r>
      <w:r w:rsidR="00AF7742" w:rsidRPr="002C3316">
        <w:rPr>
          <w:color w:val="auto"/>
          <w:szCs w:val="24"/>
        </w:rPr>
        <w:t xml:space="preserve"> </w:t>
      </w:r>
      <w:r w:rsidR="00986699" w:rsidRPr="002C3316">
        <w:rPr>
          <w:color w:val="auto"/>
          <w:szCs w:val="24"/>
        </w:rPr>
        <w:t>viešojo</w:t>
      </w:r>
      <w:r w:rsidR="00AF7742" w:rsidRPr="002C3316">
        <w:rPr>
          <w:color w:val="auto"/>
          <w:szCs w:val="24"/>
        </w:rPr>
        <w:t xml:space="preserve"> </w:t>
      </w:r>
      <w:r w:rsidR="00986699" w:rsidRPr="002C3316">
        <w:rPr>
          <w:color w:val="auto"/>
          <w:szCs w:val="24"/>
        </w:rPr>
        <w:t>pirkimo</w:t>
      </w:r>
      <w:r w:rsidR="00AF7742" w:rsidRPr="002C3316">
        <w:rPr>
          <w:color w:val="auto"/>
          <w:szCs w:val="24"/>
        </w:rPr>
        <w:t xml:space="preserve"> </w:t>
      </w:r>
      <w:r w:rsidR="00986699" w:rsidRPr="002C3316">
        <w:rPr>
          <w:color w:val="auto"/>
          <w:szCs w:val="24"/>
        </w:rPr>
        <w:t>komisijos</w:t>
      </w:r>
      <w:r w:rsidR="00AF7742" w:rsidRPr="002C3316">
        <w:rPr>
          <w:color w:val="auto"/>
          <w:szCs w:val="24"/>
        </w:rPr>
        <w:t xml:space="preserve"> </w:t>
      </w:r>
      <w:r w:rsidR="00986699" w:rsidRPr="002C3316">
        <w:rPr>
          <w:color w:val="auto"/>
          <w:szCs w:val="24"/>
        </w:rPr>
        <w:t>darbo</w:t>
      </w:r>
      <w:r w:rsidR="00AF7742" w:rsidRPr="002C3316">
        <w:rPr>
          <w:color w:val="auto"/>
          <w:szCs w:val="24"/>
        </w:rPr>
        <w:t xml:space="preserve"> </w:t>
      </w:r>
      <w:r w:rsidR="00986699" w:rsidRPr="002C3316">
        <w:rPr>
          <w:color w:val="auto"/>
          <w:szCs w:val="24"/>
        </w:rPr>
        <w:t>reglamento“,</w:t>
      </w:r>
      <w:r w:rsidR="00AF7742" w:rsidRPr="002C3316">
        <w:rPr>
          <w:color w:val="auto"/>
          <w:szCs w:val="24"/>
        </w:rPr>
        <w:t xml:space="preserve"> </w:t>
      </w:r>
      <w:r w:rsidR="00986699" w:rsidRPr="002C3316">
        <w:rPr>
          <w:color w:val="auto"/>
          <w:szCs w:val="24"/>
        </w:rPr>
        <w:t>kuriuo</w:t>
      </w:r>
      <w:r w:rsidR="00AF7742" w:rsidRPr="002C3316">
        <w:rPr>
          <w:color w:val="auto"/>
          <w:szCs w:val="24"/>
        </w:rPr>
        <w:t xml:space="preserve"> </w:t>
      </w:r>
      <w:r w:rsidR="00986699" w:rsidRPr="002C3316">
        <w:rPr>
          <w:color w:val="auto"/>
          <w:szCs w:val="24"/>
        </w:rPr>
        <w:t>patvirtintas</w:t>
      </w:r>
      <w:r w:rsidR="00AF7742" w:rsidRPr="002C3316">
        <w:rPr>
          <w:color w:val="auto"/>
          <w:szCs w:val="24"/>
        </w:rPr>
        <w:t xml:space="preserve"> </w:t>
      </w:r>
      <w:r w:rsidR="00986699" w:rsidRPr="002C3316">
        <w:rPr>
          <w:color w:val="auto"/>
          <w:szCs w:val="24"/>
        </w:rPr>
        <w:t>viešojo</w:t>
      </w:r>
      <w:r w:rsidR="00AF7742" w:rsidRPr="002C3316">
        <w:rPr>
          <w:color w:val="auto"/>
          <w:szCs w:val="24"/>
        </w:rPr>
        <w:t xml:space="preserve"> </w:t>
      </w:r>
      <w:r w:rsidR="00986699" w:rsidRPr="002C3316">
        <w:rPr>
          <w:color w:val="auto"/>
          <w:szCs w:val="24"/>
        </w:rPr>
        <w:t>pirk</w:t>
      </w:r>
      <w:r w:rsidR="0000701D" w:rsidRPr="002C3316">
        <w:rPr>
          <w:color w:val="auto"/>
          <w:szCs w:val="24"/>
        </w:rPr>
        <w:t>imo</w:t>
      </w:r>
      <w:r w:rsidR="00AF7742" w:rsidRPr="002C3316">
        <w:rPr>
          <w:color w:val="auto"/>
          <w:szCs w:val="24"/>
        </w:rPr>
        <w:t xml:space="preserve"> </w:t>
      </w:r>
      <w:r w:rsidR="0000701D" w:rsidRPr="002C3316">
        <w:rPr>
          <w:color w:val="auto"/>
          <w:szCs w:val="24"/>
        </w:rPr>
        <w:t>komisijos</w:t>
      </w:r>
      <w:r w:rsidR="00AF7742" w:rsidRPr="002C3316">
        <w:rPr>
          <w:color w:val="auto"/>
          <w:szCs w:val="24"/>
        </w:rPr>
        <w:t xml:space="preserve"> </w:t>
      </w:r>
      <w:r w:rsidR="0000701D" w:rsidRPr="002C3316">
        <w:rPr>
          <w:color w:val="auto"/>
          <w:szCs w:val="24"/>
        </w:rPr>
        <w:t>darbo</w:t>
      </w:r>
      <w:r w:rsidR="00AF7742" w:rsidRPr="002C3316">
        <w:rPr>
          <w:color w:val="auto"/>
          <w:szCs w:val="24"/>
        </w:rPr>
        <w:t xml:space="preserve"> </w:t>
      </w:r>
      <w:r w:rsidR="0000701D" w:rsidRPr="002C3316">
        <w:rPr>
          <w:color w:val="auto"/>
          <w:szCs w:val="24"/>
        </w:rPr>
        <w:t>reglamentas</w:t>
      </w:r>
      <w:r w:rsidR="00986699" w:rsidRPr="002C3316">
        <w:rPr>
          <w:color w:val="auto"/>
          <w:szCs w:val="24"/>
        </w:rPr>
        <w:t>;</w:t>
      </w:r>
    </w:p>
    <w:p w:rsidR="000D530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86699" w:rsidRPr="002C3316">
        <w:rPr>
          <w:color w:val="auto"/>
          <w:szCs w:val="24"/>
        </w:rPr>
        <w:t>iosios</w:t>
      </w:r>
      <w:r w:rsidR="00AF7742" w:rsidRPr="002C3316">
        <w:rPr>
          <w:color w:val="auto"/>
          <w:szCs w:val="24"/>
        </w:rPr>
        <w:t xml:space="preserve"> </w:t>
      </w:r>
      <w:r w:rsidR="00986699" w:rsidRPr="002C3316">
        <w:rPr>
          <w:color w:val="auto"/>
          <w:szCs w:val="24"/>
        </w:rPr>
        <w:t>organizacijos</w:t>
      </w:r>
      <w:r w:rsidR="00AF7742" w:rsidRPr="002C3316">
        <w:rPr>
          <w:color w:val="auto"/>
          <w:szCs w:val="24"/>
        </w:rPr>
        <w:t xml:space="preserve"> </w:t>
      </w:r>
      <w:r w:rsidR="00986699" w:rsidRPr="002C3316">
        <w:rPr>
          <w:color w:val="auto"/>
          <w:szCs w:val="24"/>
        </w:rPr>
        <w:t>direktoriaus</w:t>
      </w:r>
      <w:r w:rsidR="00AF7742" w:rsidRPr="002C3316">
        <w:rPr>
          <w:color w:val="auto"/>
          <w:szCs w:val="24"/>
        </w:rPr>
        <w:t xml:space="preserve"> </w:t>
      </w:r>
      <w:r w:rsidR="00986699" w:rsidRPr="002C3316">
        <w:rPr>
          <w:color w:val="auto"/>
          <w:szCs w:val="24"/>
        </w:rPr>
        <w:t>2015</w:t>
      </w:r>
      <w:r w:rsidR="00AF7742" w:rsidRPr="002C3316">
        <w:rPr>
          <w:color w:val="auto"/>
          <w:szCs w:val="24"/>
        </w:rPr>
        <w:t xml:space="preserve"> </w:t>
      </w:r>
      <w:r w:rsidR="00986699" w:rsidRPr="002C3316">
        <w:rPr>
          <w:color w:val="auto"/>
          <w:szCs w:val="24"/>
        </w:rPr>
        <w:t>m.</w:t>
      </w:r>
      <w:r w:rsidR="00AF7742" w:rsidRPr="002C3316">
        <w:rPr>
          <w:color w:val="auto"/>
          <w:szCs w:val="24"/>
        </w:rPr>
        <w:t xml:space="preserve"> </w:t>
      </w:r>
      <w:r w:rsidR="00986699" w:rsidRPr="002C3316">
        <w:rPr>
          <w:color w:val="auto"/>
          <w:szCs w:val="24"/>
        </w:rPr>
        <w:t>rugsėjo</w:t>
      </w:r>
      <w:r w:rsidR="00AF7742" w:rsidRPr="002C3316">
        <w:rPr>
          <w:color w:val="auto"/>
          <w:szCs w:val="24"/>
        </w:rPr>
        <w:t xml:space="preserve"> </w:t>
      </w:r>
      <w:r w:rsidR="00986699" w:rsidRPr="002C3316">
        <w:rPr>
          <w:color w:val="auto"/>
          <w:szCs w:val="24"/>
        </w:rPr>
        <w:t>8</w:t>
      </w:r>
      <w:r w:rsidR="00AF7742" w:rsidRPr="002C3316">
        <w:rPr>
          <w:color w:val="auto"/>
          <w:szCs w:val="24"/>
        </w:rPr>
        <w:t xml:space="preserve"> </w:t>
      </w:r>
      <w:r w:rsidR="00986699" w:rsidRPr="002C3316">
        <w:rPr>
          <w:color w:val="auto"/>
          <w:szCs w:val="24"/>
        </w:rPr>
        <w:t>d.</w:t>
      </w:r>
      <w:r w:rsidR="00AF7742" w:rsidRPr="002C3316">
        <w:rPr>
          <w:color w:val="auto"/>
          <w:szCs w:val="24"/>
        </w:rPr>
        <w:t xml:space="preserve"> </w:t>
      </w:r>
      <w:r w:rsidR="00986699"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86699" w:rsidRPr="002C3316">
        <w:rPr>
          <w:color w:val="auto"/>
          <w:szCs w:val="24"/>
        </w:rPr>
        <w:t>02-63</w:t>
      </w:r>
      <w:r w:rsidR="00AF7742" w:rsidRPr="002C3316">
        <w:rPr>
          <w:color w:val="auto"/>
          <w:szCs w:val="24"/>
        </w:rPr>
        <w:t xml:space="preserve"> </w:t>
      </w:r>
      <w:r w:rsidR="00986699" w:rsidRPr="002C3316">
        <w:rPr>
          <w:color w:val="auto"/>
          <w:szCs w:val="24"/>
        </w:rPr>
        <w:t>„Dėl</w:t>
      </w:r>
      <w:r w:rsidR="00AF7742" w:rsidRPr="002C3316">
        <w:rPr>
          <w:color w:val="auto"/>
          <w:szCs w:val="24"/>
        </w:rPr>
        <w:t xml:space="preserve"> </w:t>
      </w:r>
      <w:r w:rsidR="00986699" w:rsidRPr="002C3316">
        <w:rPr>
          <w:color w:val="auto"/>
          <w:szCs w:val="24"/>
        </w:rPr>
        <w:t>Įstaigos</w:t>
      </w:r>
      <w:r w:rsidR="00AF7742" w:rsidRPr="002C3316">
        <w:rPr>
          <w:color w:val="auto"/>
          <w:szCs w:val="24"/>
        </w:rPr>
        <w:t xml:space="preserve"> </w:t>
      </w:r>
      <w:r w:rsidR="00986699" w:rsidRPr="002C3316">
        <w:rPr>
          <w:color w:val="auto"/>
          <w:szCs w:val="24"/>
        </w:rPr>
        <w:t>2015</w:t>
      </w:r>
      <w:r w:rsidR="00AF7742" w:rsidRPr="002C3316">
        <w:rPr>
          <w:color w:val="auto"/>
          <w:szCs w:val="24"/>
        </w:rPr>
        <w:t xml:space="preserve"> </w:t>
      </w:r>
      <w:r w:rsidR="00986699" w:rsidRPr="002C3316">
        <w:rPr>
          <w:color w:val="auto"/>
          <w:szCs w:val="24"/>
        </w:rPr>
        <w:t>m.</w:t>
      </w:r>
      <w:r w:rsidR="00AF7742" w:rsidRPr="002C3316">
        <w:rPr>
          <w:color w:val="auto"/>
          <w:szCs w:val="24"/>
        </w:rPr>
        <w:t xml:space="preserve"> </w:t>
      </w:r>
      <w:r w:rsidR="00986699" w:rsidRPr="002C3316">
        <w:rPr>
          <w:color w:val="auto"/>
          <w:szCs w:val="24"/>
        </w:rPr>
        <w:t>numatomų</w:t>
      </w:r>
      <w:r w:rsidR="00AF7742" w:rsidRPr="002C3316">
        <w:rPr>
          <w:color w:val="auto"/>
          <w:szCs w:val="24"/>
        </w:rPr>
        <w:t xml:space="preserve"> </w:t>
      </w:r>
      <w:r w:rsidR="00986699" w:rsidRPr="002C3316">
        <w:rPr>
          <w:color w:val="auto"/>
          <w:szCs w:val="24"/>
        </w:rPr>
        <w:t>vykdyti</w:t>
      </w:r>
      <w:r w:rsidR="00AF7742" w:rsidRPr="002C3316">
        <w:rPr>
          <w:color w:val="auto"/>
          <w:szCs w:val="24"/>
        </w:rPr>
        <w:t xml:space="preserve"> </w:t>
      </w:r>
      <w:r w:rsidR="00986699" w:rsidRPr="002C3316">
        <w:rPr>
          <w:color w:val="auto"/>
          <w:szCs w:val="24"/>
        </w:rPr>
        <w:t>prekių,</w:t>
      </w:r>
      <w:r w:rsidR="00AF7742" w:rsidRPr="002C3316">
        <w:rPr>
          <w:color w:val="auto"/>
          <w:szCs w:val="24"/>
        </w:rPr>
        <w:t xml:space="preserve"> </w:t>
      </w:r>
      <w:r w:rsidR="00986699" w:rsidRPr="002C3316">
        <w:rPr>
          <w:color w:val="auto"/>
          <w:szCs w:val="24"/>
        </w:rPr>
        <w:t>paslaugų</w:t>
      </w:r>
      <w:r w:rsidR="00AF7742" w:rsidRPr="002C3316">
        <w:rPr>
          <w:color w:val="auto"/>
          <w:szCs w:val="24"/>
        </w:rPr>
        <w:t xml:space="preserve"> </w:t>
      </w:r>
      <w:r w:rsidR="00986699" w:rsidRPr="002C3316">
        <w:rPr>
          <w:color w:val="auto"/>
          <w:szCs w:val="24"/>
        </w:rPr>
        <w:t>ir</w:t>
      </w:r>
      <w:r w:rsidR="00AF7742" w:rsidRPr="002C3316">
        <w:rPr>
          <w:color w:val="auto"/>
          <w:szCs w:val="24"/>
        </w:rPr>
        <w:t xml:space="preserve"> </w:t>
      </w:r>
      <w:r w:rsidR="00986699" w:rsidRPr="002C3316">
        <w:rPr>
          <w:color w:val="auto"/>
          <w:szCs w:val="24"/>
        </w:rPr>
        <w:t>darbų</w:t>
      </w:r>
      <w:r w:rsidR="00AF7742" w:rsidRPr="002C3316">
        <w:rPr>
          <w:color w:val="auto"/>
          <w:szCs w:val="24"/>
        </w:rPr>
        <w:t xml:space="preserve"> </w:t>
      </w:r>
      <w:r w:rsidR="00986699" w:rsidRPr="002C3316">
        <w:rPr>
          <w:color w:val="auto"/>
          <w:szCs w:val="24"/>
        </w:rPr>
        <w:t>viešųjų</w:t>
      </w:r>
      <w:r w:rsidR="00AF7742" w:rsidRPr="002C3316">
        <w:rPr>
          <w:color w:val="auto"/>
          <w:szCs w:val="24"/>
        </w:rPr>
        <w:t xml:space="preserve"> </w:t>
      </w:r>
      <w:r w:rsidR="00986699" w:rsidRPr="002C3316">
        <w:rPr>
          <w:color w:val="auto"/>
          <w:szCs w:val="24"/>
        </w:rPr>
        <w:t>pirkimų</w:t>
      </w:r>
      <w:r w:rsidR="00AF7742" w:rsidRPr="002C3316">
        <w:rPr>
          <w:color w:val="auto"/>
          <w:szCs w:val="24"/>
        </w:rPr>
        <w:t xml:space="preserve"> </w:t>
      </w:r>
      <w:r w:rsidR="00986699" w:rsidRPr="002C3316">
        <w:rPr>
          <w:color w:val="auto"/>
          <w:szCs w:val="24"/>
        </w:rPr>
        <w:t>plano</w:t>
      </w:r>
      <w:r w:rsidR="00AF7742" w:rsidRPr="002C3316">
        <w:rPr>
          <w:color w:val="auto"/>
          <w:szCs w:val="24"/>
        </w:rPr>
        <w:t xml:space="preserve"> </w:t>
      </w:r>
      <w:r w:rsidR="00986699" w:rsidRPr="002C3316">
        <w:rPr>
          <w:color w:val="auto"/>
          <w:szCs w:val="24"/>
        </w:rPr>
        <w:t>tikslinimo“,</w:t>
      </w:r>
      <w:r w:rsidR="00AF7742" w:rsidRPr="002C3316">
        <w:rPr>
          <w:color w:val="auto"/>
          <w:szCs w:val="24"/>
        </w:rPr>
        <w:t xml:space="preserve"> </w:t>
      </w:r>
      <w:r w:rsidR="00986699" w:rsidRPr="002C3316">
        <w:rPr>
          <w:color w:val="auto"/>
          <w:szCs w:val="24"/>
        </w:rPr>
        <w:t>kuriuo</w:t>
      </w:r>
      <w:r w:rsidR="00AF7742" w:rsidRPr="002C3316">
        <w:rPr>
          <w:color w:val="auto"/>
          <w:szCs w:val="24"/>
        </w:rPr>
        <w:t xml:space="preserve"> </w:t>
      </w:r>
      <w:r w:rsidR="00986699" w:rsidRPr="002C3316">
        <w:rPr>
          <w:color w:val="auto"/>
          <w:szCs w:val="24"/>
        </w:rPr>
        <w:t>patvirtintas</w:t>
      </w:r>
      <w:r w:rsidR="00AF7742" w:rsidRPr="002C3316">
        <w:rPr>
          <w:color w:val="auto"/>
          <w:szCs w:val="24"/>
        </w:rPr>
        <w:t xml:space="preserve"> </w:t>
      </w:r>
      <w:r w:rsidR="00986699" w:rsidRPr="002C3316">
        <w:rPr>
          <w:color w:val="auto"/>
          <w:szCs w:val="24"/>
        </w:rPr>
        <w:t>patiksli</w:t>
      </w:r>
      <w:r w:rsidR="0000701D" w:rsidRPr="002C3316">
        <w:rPr>
          <w:color w:val="auto"/>
          <w:szCs w:val="24"/>
        </w:rPr>
        <w:t>ntas</w:t>
      </w:r>
      <w:r w:rsidR="00AF7742" w:rsidRPr="002C3316">
        <w:rPr>
          <w:color w:val="auto"/>
          <w:szCs w:val="24"/>
        </w:rPr>
        <w:t xml:space="preserve"> </w:t>
      </w:r>
      <w:r w:rsidR="0000701D" w:rsidRPr="002C3316">
        <w:rPr>
          <w:color w:val="auto"/>
          <w:szCs w:val="24"/>
        </w:rPr>
        <w:t>2015</w:t>
      </w:r>
      <w:r w:rsidR="00AF7742" w:rsidRPr="002C3316">
        <w:rPr>
          <w:color w:val="auto"/>
          <w:szCs w:val="24"/>
        </w:rPr>
        <w:t xml:space="preserve"> </w:t>
      </w:r>
      <w:r w:rsidR="0000701D" w:rsidRPr="002C3316">
        <w:rPr>
          <w:color w:val="auto"/>
          <w:szCs w:val="24"/>
        </w:rPr>
        <w:t>m.</w:t>
      </w:r>
      <w:r w:rsidR="00AF7742" w:rsidRPr="002C3316">
        <w:rPr>
          <w:color w:val="auto"/>
          <w:szCs w:val="24"/>
        </w:rPr>
        <w:t xml:space="preserve"> </w:t>
      </w:r>
      <w:r w:rsidR="0000701D" w:rsidRPr="002C3316">
        <w:rPr>
          <w:color w:val="auto"/>
          <w:szCs w:val="24"/>
        </w:rPr>
        <w:t>Planas</w:t>
      </w:r>
      <w:r w:rsidR="00986699" w:rsidRPr="002C3316">
        <w:rPr>
          <w:color w:val="auto"/>
          <w:szCs w:val="24"/>
        </w:rPr>
        <w:t>;</w:t>
      </w:r>
    </w:p>
    <w:p w:rsidR="000D530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986699" w:rsidRPr="002C3316">
        <w:rPr>
          <w:color w:val="auto"/>
          <w:szCs w:val="24"/>
        </w:rPr>
        <w:t>iosios</w:t>
      </w:r>
      <w:r w:rsidR="00AF7742" w:rsidRPr="002C3316">
        <w:rPr>
          <w:color w:val="auto"/>
          <w:szCs w:val="24"/>
        </w:rPr>
        <w:t xml:space="preserve"> </w:t>
      </w:r>
      <w:r w:rsidR="00986699" w:rsidRPr="002C3316">
        <w:rPr>
          <w:color w:val="auto"/>
          <w:szCs w:val="24"/>
        </w:rPr>
        <w:t>organizacijos</w:t>
      </w:r>
      <w:r w:rsidR="00AF7742" w:rsidRPr="002C3316">
        <w:rPr>
          <w:color w:val="auto"/>
          <w:szCs w:val="24"/>
        </w:rPr>
        <w:t xml:space="preserve"> </w:t>
      </w:r>
      <w:r w:rsidR="00986699" w:rsidRPr="002C3316">
        <w:rPr>
          <w:color w:val="auto"/>
          <w:szCs w:val="24"/>
        </w:rPr>
        <w:t>direktoriaus</w:t>
      </w:r>
      <w:r w:rsidR="00AF7742" w:rsidRPr="002C3316">
        <w:rPr>
          <w:color w:val="auto"/>
          <w:szCs w:val="24"/>
        </w:rPr>
        <w:t xml:space="preserve"> </w:t>
      </w:r>
      <w:r w:rsidR="00986699" w:rsidRPr="002C3316">
        <w:rPr>
          <w:color w:val="auto"/>
          <w:szCs w:val="24"/>
        </w:rPr>
        <w:t>2015</w:t>
      </w:r>
      <w:r w:rsidR="00AF7742" w:rsidRPr="002C3316">
        <w:rPr>
          <w:color w:val="auto"/>
          <w:szCs w:val="24"/>
        </w:rPr>
        <w:t xml:space="preserve"> </w:t>
      </w:r>
      <w:r w:rsidR="00986699" w:rsidRPr="002C3316">
        <w:rPr>
          <w:color w:val="auto"/>
          <w:szCs w:val="24"/>
        </w:rPr>
        <w:t>m.</w:t>
      </w:r>
      <w:r w:rsidR="00AF7742" w:rsidRPr="002C3316">
        <w:rPr>
          <w:color w:val="auto"/>
          <w:szCs w:val="24"/>
        </w:rPr>
        <w:t xml:space="preserve"> </w:t>
      </w:r>
      <w:r w:rsidR="00986699" w:rsidRPr="002C3316">
        <w:rPr>
          <w:color w:val="auto"/>
          <w:szCs w:val="24"/>
        </w:rPr>
        <w:t>rugsėjo</w:t>
      </w:r>
      <w:r w:rsidR="00AF7742" w:rsidRPr="002C3316">
        <w:rPr>
          <w:color w:val="auto"/>
          <w:szCs w:val="24"/>
        </w:rPr>
        <w:t xml:space="preserve"> </w:t>
      </w:r>
      <w:r w:rsidR="00986699" w:rsidRPr="002C3316">
        <w:rPr>
          <w:color w:val="auto"/>
          <w:szCs w:val="24"/>
        </w:rPr>
        <w:t>11</w:t>
      </w:r>
      <w:r w:rsidR="00AF7742" w:rsidRPr="002C3316">
        <w:rPr>
          <w:color w:val="auto"/>
          <w:szCs w:val="24"/>
        </w:rPr>
        <w:t xml:space="preserve"> </w:t>
      </w:r>
      <w:r w:rsidR="00986699" w:rsidRPr="002C3316">
        <w:rPr>
          <w:color w:val="auto"/>
          <w:szCs w:val="24"/>
        </w:rPr>
        <w:t>d.</w:t>
      </w:r>
      <w:r w:rsidR="00AF7742" w:rsidRPr="002C3316">
        <w:rPr>
          <w:color w:val="auto"/>
          <w:szCs w:val="24"/>
        </w:rPr>
        <w:t xml:space="preserve"> </w:t>
      </w:r>
      <w:r w:rsidR="00986699"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986699" w:rsidRPr="002C3316">
        <w:rPr>
          <w:color w:val="auto"/>
          <w:szCs w:val="24"/>
        </w:rPr>
        <w:t>02-65</w:t>
      </w:r>
      <w:r w:rsidR="00AF7742" w:rsidRPr="002C3316">
        <w:rPr>
          <w:color w:val="auto"/>
          <w:szCs w:val="24"/>
        </w:rPr>
        <w:t xml:space="preserve"> </w:t>
      </w:r>
      <w:r w:rsidR="00986699" w:rsidRPr="002C3316">
        <w:rPr>
          <w:color w:val="auto"/>
          <w:szCs w:val="24"/>
        </w:rPr>
        <w:t>„Dėl</w:t>
      </w:r>
      <w:r w:rsidR="00AF7742" w:rsidRPr="002C3316">
        <w:rPr>
          <w:color w:val="auto"/>
          <w:szCs w:val="24"/>
        </w:rPr>
        <w:t xml:space="preserve"> </w:t>
      </w:r>
      <w:r w:rsidR="00986699" w:rsidRPr="002C3316">
        <w:rPr>
          <w:color w:val="auto"/>
          <w:szCs w:val="24"/>
        </w:rPr>
        <w:t>viešųjų</w:t>
      </w:r>
      <w:r w:rsidR="00AF7742" w:rsidRPr="002C3316">
        <w:rPr>
          <w:color w:val="auto"/>
          <w:szCs w:val="24"/>
        </w:rPr>
        <w:t xml:space="preserve"> </w:t>
      </w:r>
      <w:r w:rsidR="00986699" w:rsidRPr="002C3316">
        <w:rPr>
          <w:color w:val="auto"/>
          <w:szCs w:val="24"/>
        </w:rPr>
        <w:t>pirkimų</w:t>
      </w:r>
      <w:r w:rsidR="00AF7742" w:rsidRPr="002C3316">
        <w:rPr>
          <w:color w:val="auto"/>
          <w:szCs w:val="24"/>
        </w:rPr>
        <w:t xml:space="preserve"> </w:t>
      </w:r>
      <w:r w:rsidR="00986699" w:rsidRPr="002C3316">
        <w:rPr>
          <w:color w:val="auto"/>
          <w:szCs w:val="24"/>
        </w:rPr>
        <w:t>iniciatoriaus“,</w:t>
      </w:r>
      <w:r w:rsidR="00AF7742" w:rsidRPr="002C3316">
        <w:rPr>
          <w:color w:val="auto"/>
          <w:szCs w:val="24"/>
        </w:rPr>
        <w:t xml:space="preserve"> </w:t>
      </w:r>
      <w:r w:rsidR="00986699" w:rsidRPr="002C3316">
        <w:rPr>
          <w:color w:val="auto"/>
          <w:szCs w:val="24"/>
        </w:rPr>
        <w:t>kuriuo</w:t>
      </w:r>
      <w:r w:rsidR="00AF7742" w:rsidRPr="002C3316">
        <w:rPr>
          <w:color w:val="auto"/>
          <w:szCs w:val="24"/>
        </w:rPr>
        <w:t xml:space="preserve"> </w:t>
      </w:r>
      <w:r w:rsidR="00986699" w:rsidRPr="002C3316">
        <w:rPr>
          <w:color w:val="auto"/>
          <w:szCs w:val="24"/>
        </w:rPr>
        <w:t>paskirta</w:t>
      </w:r>
      <w:r w:rsidR="00AF7742" w:rsidRPr="002C3316">
        <w:rPr>
          <w:color w:val="auto"/>
          <w:szCs w:val="24"/>
        </w:rPr>
        <w:t xml:space="preserve"> </w:t>
      </w:r>
      <w:r w:rsidR="00986699" w:rsidRPr="002C3316">
        <w:rPr>
          <w:color w:val="auto"/>
          <w:szCs w:val="24"/>
        </w:rPr>
        <w:t>šeimos</w:t>
      </w:r>
      <w:r w:rsidR="00AF7742" w:rsidRPr="002C3316">
        <w:rPr>
          <w:color w:val="auto"/>
          <w:szCs w:val="24"/>
        </w:rPr>
        <w:t xml:space="preserve"> </w:t>
      </w:r>
      <w:r w:rsidR="00986699" w:rsidRPr="002C3316">
        <w:rPr>
          <w:color w:val="auto"/>
          <w:szCs w:val="24"/>
        </w:rPr>
        <w:t>gydytoja</w:t>
      </w:r>
      <w:r w:rsidR="00AF7742" w:rsidRPr="002C3316">
        <w:rPr>
          <w:color w:val="auto"/>
          <w:szCs w:val="24"/>
        </w:rPr>
        <w:t xml:space="preserve"> </w:t>
      </w:r>
      <w:r w:rsidR="00986699" w:rsidRPr="002C3316">
        <w:rPr>
          <w:color w:val="auto"/>
          <w:szCs w:val="24"/>
        </w:rPr>
        <w:t>viešųjų</w:t>
      </w:r>
      <w:r w:rsidR="00AF7742" w:rsidRPr="002C3316">
        <w:rPr>
          <w:color w:val="auto"/>
          <w:szCs w:val="24"/>
        </w:rPr>
        <w:t xml:space="preserve"> </w:t>
      </w:r>
      <w:r w:rsidR="00986699" w:rsidRPr="002C3316">
        <w:rPr>
          <w:color w:val="auto"/>
          <w:szCs w:val="24"/>
        </w:rPr>
        <w:t>pirkimų</w:t>
      </w:r>
      <w:r w:rsidR="00AF7742" w:rsidRPr="002C3316">
        <w:rPr>
          <w:color w:val="auto"/>
          <w:szCs w:val="24"/>
        </w:rPr>
        <w:t xml:space="preserve"> </w:t>
      </w:r>
      <w:r w:rsidR="00986699" w:rsidRPr="002C3316">
        <w:rPr>
          <w:color w:val="auto"/>
          <w:szCs w:val="24"/>
        </w:rPr>
        <w:t>iniciatore,</w:t>
      </w:r>
      <w:r w:rsidR="00AF7742" w:rsidRPr="002C3316">
        <w:rPr>
          <w:color w:val="auto"/>
          <w:szCs w:val="24"/>
        </w:rPr>
        <w:t xml:space="preserve"> </w:t>
      </w:r>
      <w:r w:rsidR="00986699" w:rsidRPr="002C3316">
        <w:rPr>
          <w:color w:val="auto"/>
          <w:szCs w:val="24"/>
        </w:rPr>
        <w:t>atsakinga</w:t>
      </w:r>
      <w:r w:rsidR="00AF7742" w:rsidRPr="002C3316">
        <w:rPr>
          <w:color w:val="auto"/>
          <w:szCs w:val="24"/>
        </w:rPr>
        <w:t xml:space="preserve"> </w:t>
      </w:r>
      <w:r w:rsidR="00986699" w:rsidRPr="002C3316">
        <w:rPr>
          <w:color w:val="auto"/>
          <w:szCs w:val="24"/>
        </w:rPr>
        <w:t>už</w:t>
      </w:r>
      <w:r w:rsidR="00AF7742" w:rsidRPr="002C3316">
        <w:rPr>
          <w:color w:val="auto"/>
          <w:szCs w:val="24"/>
        </w:rPr>
        <w:t xml:space="preserve"> </w:t>
      </w:r>
      <w:r w:rsidR="00986699" w:rsidRPr="002C3316">
        <w:rPr>
          <w:color w:val="auto"/>
          <w:szCs w:val="24"/>
        </w:rPr>
        <w:t>medicininės</w:t>
      </w:r>
      <w:r w:rsidR="00AF7742" w:rsidRPr="002C3316">
        <w:rPr>
          <w:color w:val="auto"/>
          <w:szCs w:val="24"/>
        </w:rPr>
        <w:t xml:space="preserve"> </w:t>
      </w:r>
      <w:r w:rsidR="00986699" w:rsidRPr="002C3316">
        <w:rPr>
          <w:color w:val="auto"/>
          <w:szCs w:val="24"/>
        </w:rPr>
        <w:t>įrangos</w:t>
      </w:r>
      <w:r w:rsidR="00AF7742" w:rsidRPr="002C3316">
        <w:rPr>
          <w:color w:val="auto"/>
          <w:szCs w:val="24"/>
        </w:rPr>
        <w:t xml:space="preserve"> </w:t>
      </w:r>
      <w:r w:rsidR="00986699" w:rsidRPr="002C3316">
        <w:rPr>
          <w:color w:val="auto"/>
          <w:szCs w:val="24"/>
        </w:rPr>
        <w:t>rinki</w:t>
      </w:r>
      <w:r w:rsidR="0000701D" w:rsidRPr="002C3316">
        <w:rPr>
          <w:color w:val="auto"/>
          <w:szCs w:val="24"/>
        </w:rPr>
        <w:t>nius</w:t>
      </w:r>
      <w:r w:rsidR="00AF7742" w:rsidRPr="002C3316">
        <w:rPr>
          <w:color w:val="auto"/>
          <w:szCs w:val="24"/>
        </w:rPr>
        <w:t xml:space="preserve"> </w:t>
      </w:r>
      <w:r w:rsidR="0000701D" w:rsidRPr="002C3316">
        <w:rPr>
          <w:color w:val="auto"/>
          <w:szCs w:val="24"/>
        </w:rPr>
        <w:t>gydytojų</w:t>
      </w:r>
      <w:r w:rsidR="00AF7742" w:rsidRPr="002C3316">
        <w:rPr>
          <w:color w:val="auto"/>
          <w:szCs w:val="24"/>
        </w:rPr>
        <w:t xml:space="preserve"> </w:t>
      </w:r>
      <w:r w:rsidR="0000701D" w:rsidRPr="002C3316">
        <w:rPr>
          <w:color w:val="auto"/>
          <w:szCs w:val="24"/>
        </w:rPr>
        <w:t>kabinetams</w:t>
      </w:r>
      <w:r w:rsidR="00AF7742" w:rsidRPr="002C3316">
        <w:rPr>
          <w:color w:val="auto"/>
          <w:szCs w:val="24"/>
        </w:rPr>
        <w:t xml:space="preserve"> </w:t>
      </w:r>
      <w:r w:rsidR="0000701D" w:rsidRPr="002C3316">
        <w:rPr>
          <w:color w:val="auto"/>
          <w:szCs w:val="24"/>
        </w:rPr>
        <w:t>pirkti</w:t>
      </w:r>
      <w:r w:rsidR="00986699" w:rsidRPr="002C3316">
        <w:rPr>
          <w:color w:val="auto"/>
          <w:szCs w:val="24"/>
        </w:rPr>
        <w:t>;</w:t>
      </w:r>
    </w:p>
    <w:p w:rsidR="000D530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0D5300" w:rsidRPr="002C3316">
        <w:rPr>
          <w:color w:val="auto"/>
          <w:szCs w:val="24"/>
        </w:rPr>
        <w:t>iosios</w:t>
      </w:r>
      <w:r w:rsidR="00AF7742" w:rsidRPr="002C3316">
        <w:rPr>
          <w:color w:val="auto"/>
          <w:szCs w:val="24"/>
        </w:rPr>
        <w:t xml:space="preserve"> </w:t>
      </w:r>
      <w:r w:rsidR="000D5300" w:rsidRPr="002C3316">
        <w:rPr>
          <w:color w:val="auto"/>
          <w:szCs w:val="24"/>
        </w:rPr>
        <w:t>organizacijos</w:t>
      </w:r>
      <w:r w:rsidR="00AF7742" w:rsidRPr="002C3316">
        <w:rPr>
          <w:color w:val="auto"/>
          <w:szCs w:val="24"/>
        </w:rPr>
        <w:t xml:space="preserve"> </w:t>
      </w:r>
      <w:r w:rsidR="000D5300" w:rsidRPr="002C3316">
        <w:rPr>
          <w:color w:val="auto"/>
          <w:szCs w:val="24"/>
        </w:rPr>
        <w:t>direktoriaus</w:t>
      </w:r>
      <w:r w:rsidR="00AF7742" w:rsidRPr="002C3316">
        <w:rPr>
          <w:color w:val="auto"/>
          <w:szCs w:val="24"/>
        </w:rPr>
        <w:t xml:space="preserve"> </w:t>
      </w:r>
      <w:r w:rsidR="000D5300" w:rsidRPr="002C3316">
        <w:rPr>
          <w:color w:val="auto"/>
          <w:szCs w:val="24"/>
        </w:rPr>
        <w:t>2015</w:t>
      </w:r>
      <w:r w:rsidR="00AF7742" w:rsidRPr="002C3316">
        <w:rPr>
          <w:color w:val="auto"/>
          <w:szCs w:val="24"/>
        </w:rPr>
        <w:t xml:space="preserve"> </w:t>
      </w:r>
      <w:r w:rsidR="000D5300" w:rsidRPr="002C3316">
        <w:rPr>
          <w:color w:val="auto"/>
          <w:szCs w:val="24"/>
        </w:rPr>
        <w:t>m.</w:t>
      </w:r>
      <w:r w:rsidR="00AF7742" w:rsidRPr="002C3316">
        <w:rPr>
          <w:color w:val="auto"/>
          <w:szCs w:val="24"/>
        </w:rPr>
        <w:t xml:space="preserve"> </w:t>
      </w:r>
      <w:r w:rsidR="000D5300" w:rsidRPr="002C3316">
        <w:rPr>
          <w:color w:val="auto"/>
          <w:szCs w:val="24"/>
        </w:rPr>
        <w:t>rugsėjo</w:t>
      </w:r>
      <w:r w:rsidR="00AF7742" w:rsidRPr="002C3316">
        <w:rPr>
          <w:color w:val="auto"/>
          <w:szCs w:val="24"/>
        </w:rPr>
        <w:t xml:space="preserve"> </w:t>
      </w:r>
      <w:r w:rsidR="000D5300" w:rsidRPr="002C3316">
        <w:rPr>
          <w:color w:val="auto"/>
          <w:szCs w:val="24"/>
        </w:rPr>
        <w:t>29</w:t>
      </w:r>
      <w:r w:rsidR="00AF7742" w:rsidRPr="002C3316">
        <w:rPr>
          <w:color w:val="auto"/>
          <w:szCs w:val="24"/>
        </w:rPr>
        <w:t xml:space="preserve"> </w:t>
      </w:r>
      <w:r w:rsidR="000D5300" w:rsidRPr="002C3316">
        <w:rPr>
          <w:color w:val="auto"/>
          <w:szCs w:val="24"/>
        </w:rPr>
        <w:t>d.</w:t>
      </w:r>
      <w:r w:rsidR="00AF7742" w:rsidRPr="002C3316">
        <w:rPr>
          <w:color w:val="auto"/>
          <w:szCs w:val="24"/>
        </w:rPr>
        <w:t xml:space="preserve"> </w:t>
      </w:r>
      <w:r w:rsidR="000D530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0D5300" w:rsidRPr="002C3316">
        <w:rPr>
          <w:color w:val="auto"/>
          <w:szCs w:val="24"/>
        </w:rPr>
        <w:t>02-68</w:t>
      </w:r>
      <w:r w:rsidR="00AF7742" w:rsidRPr="002C3316">
        <w:rPr>
          <w:color w:val="auto"/>
          <w:szCs w:val="24"/>
        </w:rPr>
        <w:t xml:space="preserve"> </w:t>
      </w:r>
      <w:r w:rsidR="000D5300" w:rsidRPr="002C3316">
        <w:rPr>
          <w:color w:val="auto"/>
          <w:szCs w:val="24"/>
        </w:rPr>
        <w:t>„Dėl</w:t>
      </w:r>
      <w:r w:rsidR="00AF7742" w:rsidRPr="002C3316">
        <w:rPr>
          <w:color w:val="auto"/>
          <w:szCs w:val="24"/>
        </w:rPr>
        <w:t xml:space="preserve"> </w:t>
      </w:r>
      <w:r w:rsidR="000D5300" w:rsidRPr="002C3316">
        <w:rPr>
          <w:color w:val="auto"/>
          <w:szCs w:val="24"/>
        </w:rPr>
        <w:t>pakoreguotų</w:t>
      </w:r>
      <w:r w:rsidR="00AF7742" w:rsidRPr="002C3316">
        <w:rPr>
          <w:color w:val="auto"/>
          <w:szCs w:val="24"/>
        </w:rPr>
        <w:t xml:space="preserve"> </w:t>
      </w:r>
      <w:r w:rsidR="000D5300" w:rsidRPr="002C3316">
        <w:rPr>
          <w:color w:val="auto"/>
          <w:szCs w:val="24"/>
        </w:rPr>
        <w:t>VšĮ</w:t>
      </w:r>
      <w:r w:rsidR="00AF7742" w:rsidRPr="002C3316">
        <w:rPr>
          <w:color w:val="auto"/>
          <w:szCs w:val="24"/>
        </w:rPr>
        <w:t xml:space="preserve"> </w:t>
      </w:r>
      <w:r w:rsidR="000D5300" w:rsidRPr="002C3316">
        <w:rPr>
          <w:color w:val="auto"/>
          <w:szCs w:val="24"/>
        </w:rPr>
        <w:t>Jurbarko</w:t>
      </w:r>
      <w:r w:rsidR="00AF7742" w:rsidRPr="002C3316">
        <w:rPr>
          <w:color w:val="auto"/>
          <w:szCs w:val="24"/>
        </w:rPr>
        <w:t xml:space="preserve"> </w:t>
      </w:r>
      <w:r w:rsidR="000D5300" w:rsidRPr="002C3316">
        <w:rPr>
          <w:color w:val="auto"/>
          <w:szCs w:val="24"/>
        </w:rPr>
        <w:t>rajono</w:t>
      </w:r>
      <w:r w:rsidR="00AF7742" w:rsidRPr="002C3316">
        <w:rPr>
          <w:color w:val="auto"/>
          <w:szCs w:val="24"/>
        </w:rPr>
        <w:t xml:space="preserve"> </w:t>
      </w:r>
      <w:r w:rsidR="000D5300" w:rsidRPr="002C3316">
        <w:rPr>
          <w:color w:val="auto"/>
          <w:szCs w:val="24"/>
        </w:rPr>
        <w:t>pirminės</w:t>
      </w:r>
      <w:r w:rsidR="00AF7742" w:rsidRPr="002C3316">
        <w:rPr>
          <w:color w:val="auto"/>
          <w:szCs w:val="24"/>
        </w:rPr>
        <w:t xml:space="preserve"> </w:t>
      </w:r>
      <w:r w:rsidR="000D5300" w:rsidRPr="002C3316">
        <w:rPr>
          <w:color w:val="auto"/>
          <w:szCs w:val="24"/>
        </w:rPr>
        <w:t>sveikatos</w:t>
      </w:r>
      <w:r w:rsidR="00AF7742" w:rsidRPr="002C3316">
        <w:rPr>
          <w:color w:val="auto"/>
          <w:szCs w:val="24"/>
        </w:rPr>
        <w:t xml:space="preserve"> </w:t>
      </w:r>
      <w:r w:rsidR="000D5300" w:rsidRPr="002C3316">
        <w:rPr>
          <w:color w:val="auto"/>
          <w:szCs w:val="24"/>
        </w:rPr>
        <w:t>priežiūros</w:t>
      </w:r>
      <w:r w:rsidR="00AF7742" w:rsidRPr="002C3316">
        <w:rPr>
          <w:color w:val="auto"/>
          <w:szCs w:val="24"/>
        </w:rPr>
        <w:t xml:space="preserve"> </w:t>
      </w:r>
      <w:r w:rsidR="000D5300" w:rsidRPr="002C3316">
        <w:rPr>
          <w:color w:val="auto"/>
          <w:szCs w:val="24"/>
        </w:rPr>
        <w:t>centro</w:t>
      </w:r>
      <w:r w:rsidR="00AF7742" w:rsidRPr="002C3316">
        <w:rPr>
          <w:color w:val="auto"/>
          <w:szCs w:val="24"/>
        </w:rPr>
        <w:t xml:space="preserve"> </w:t>
      </w:r>
      <w:r w:rsidR="000D5300" w:rsidRPr="002C3316">
        <w:rPr>
          <w:color w:val="auto"/>
          <w:szCs w:val="24"/>
        </w:rPr>
        <w:t>viešųjų</w:t>
      </w:r>
      <w:r w:rsidR="00AF7742" w:rsidRPr="002C3316">
        <w:rPr>
          <w:color w:val="auto"/>
          <w:szCs w:val="24"/>
        </w:rPr>
        <w:t xml:space="preserve"> </w:t>
      </w:r>
      <w:r w:rsidR="000D5300" w:rsidRPr="002C3316">
        <w:rPr>
          <w:color w:val="auto"/>
          <w:szCs w:val="24"/>
        </w:rPr>
        <w:t>pirkimų</w:t>
      </w:r>
      <w:r w:rsidR="00AF7742" w:rsidRPr="002C3316">
        <w:rPr>
          <w:color w:val="auto"/>
          <w:szCs w:val="24"/>
        </w:rPr>
        <w:t xml:space="preserve"> </w:t>
      </w:r>
      <w:r w:rsidR="000D5300" w:rsidRPr="002C3316">
        <w:rPr>
          <w:color w:val="auto"/>
          <w:szCs w:val="24"/>
        </w:rPr>
        <w:t>organizavimo</w:t>
      </w:r>
      <w:r w:rsidR="00AF7742" w:rsidRPr="002C3316">
        <w:rPr>
          <w:color w:val="auto"/>
          <w:szCs w:val="24"/>
        </w:rPr>
        <w:t xml:space="preserve"> </w:t>
      </w:r>
      <w:r w:rsidR="000D5300" w:rsidRPr="002C3316">
        <w:rPr>
          <w:color w:val="auto"/>
          <w:szCs w:val="24"/>
        </w:rPr>
        <w:t>taisyklių“,</w:t>
      </w:r>
      <w:r w:rsidR="00AF7742" w:rsidRPr="002C3316">
        <w:rPr>
          <w:color w:val="auto"/>
          <w:szCs w:val="24"/>
        </w:rPr>
        <w:t xml:space="preserve"> </w:t>
      </w:r>
      <w:r w:rsidR="000D5300" w:rsidRPr="002C3316">
        <w:rPr>
          <w:color w:val="auto"/>
          <w:szCs w:val="24"/>
        </w:rPr>
        <w:t>kuriuo</w:t>
      </w:r>
      <w:r w:rsidR="00AF7742" w:rsidRPr="002C3316">
        <w:rPr>
          <w:color w:val="auto"/>
          <w:szCs w:val="24"/>
        </w:rPr>
        <w:t xml:space="preserve"> </w:t>
      </w:r>
      <w:r w:rsidR="000D5300" w:rsidRPr="002C3316">
        <w:rPr>
          <w:color w:val="auto"/>
          <w:szCs w:val="24"/>
        </w:rPr>
        <w:t>patvirtintos</w:t>
      </w:r>
      <w:r w:rsidR="00AF7742" w:rsidRPr="002C3316">
        <w:rPr>
          <w:color w:val="auto"/>
          <w:szCs w:val="24"/>
        </w:rPr>
        <w:t xml:space="preserve"> </w:t>
      </w:r>
      <w:r w:rsidR="000D5300" w:rsidRPr="002C3316">
        <w:rPr>
          <w:color w:val="auto"/>
          <w:szCs w:val="24"/>
        </w:rPr>
        <w:t>pakoreguotos</w:t>
      </w:r>
      <w:r w:rsidR="00AF7742" w:rsidRPr="002C3316">
        <w:rPr>
          <w:color w:val="auto"/>
          <w:szCs w:val="24"/>
        </w:rPr>
        <w:t xml:space="preserve"> </w:t>
      </w:r>
      <w:r w:rsidR="000D5300" w:rsidRPr="002C3316">
        <w:rPr>
          <w:color w:val="auto"/>
          <w:szCs w:val="24"/>
        </w:rPr>
        <w:t>VšĮ</w:t>
      </w:r>
      <w:r w:rsidR="00AF7742" w:rsidRPr="002C3316">
        <w:rPr>
          <w:color w:val="auto"/>
          <w:szCs w:val="24"/>
        </w:rPr>
        <w:t xml:space="preserve"> </w:t>
      </w:r>
      <w:r w:rsidR="000D5300" w:rsidRPr="002C3316">
        <w:rPr>
          <w:color w:val="auto"/>
          <w:szCs w:val="24"/>
        </w:rPr>
        <w:t>Jurbarko</w:t>
      </w:r>
      <w:r w:rsidR="00AF7742" w:rsidRPr="002C3316">
        <w:rPr>
          <w:color w:val="auto"/>
          <w:szCs w:val="24"/>
        </w:rPr>
        <w:t xml:space="preserve"> </w:t>
      </w:r>
      <w:r w:rsidR="000D5300" w:rsidRPr="002C3316">
        <w:rPr>
          <w:color w:val="auto"/>
          <w:szCs w:val="24"/>
        </w:rPr>
        <w:t>rajono</w:t>
      </w:r>
      <w:r w:rsidR="00AF7742" w:rsidRPr="002C3316">
        <w:rPr>
          <w:color w:val="auto"/>
          <w:szCs w:val="24"/>
        </w:rPr>
        <w:t xml:space="preserve"> </w:t>
      </w:r>
      <w:r w:rsidR="000D5300" w:rsidRPr="002C3316">
        <w:rPr>
          <w:color w:val="auto"/>
          <w:szCs w:val="24"/>
        </w:rPr>
        <w:t>pirminės</w:t>
      </w:r>
      <w:r w:rsidR="00AF7742" w:rsidRPr="002C3316">
        <w:rPr>
          <w:color w:val="auto"/>
          <w:szCs w:val="24"/>
        </w:rPr>
        <w:t xml:space="preserve"> </w:t>
      </w:r>
      <w:r w:rsidR="000D5300" w:rsidRPr="002C3316">
        <w:rPr>
          <w:color w:val="auto"/>
          <w:szCs w:val="24"/>
        </w:rPr>
        <w:t>sveikatos</w:t>
      </w:r>
      <w:r w:rsidR="00AF7742" w:rsidRPr="002C3316">
        <w:rPr>
          <w:color w:val="auto"/>
          <w:szCs w:val="24"/>
        </w:rPr>
        <w:t xml:space="preserve"> </w:t>
      </w:r>
      <w:r w:rsidR="000D5300" w:rsidRPr="002C3316">
        <w:rPr>
          <w:color w:val="auto"/>
          <w:szCs w:val="24"/>
        </w:rPr>
        <w:t>priežiūros</w:t>
      </w:r>
      <w:r w:rsidR="00AF7742" w:rsidRPr="002C3316">
        <w:rPr>
          <w:color w:val="auto"/>
          <w:szCs w:val="24"/>
        </w:rPr>
        <w:t xml:space="preserve"> </w:t>
      </w:r>
      <w:r w:rsidR="000D5300" w:rsidRPr="002C3316">
        <w:rPr>
          <w:color w:val="auto"/>
          <w:szCs w:val="24"/>
        </w:rPr>
        <w:t>centro</w:t>
      </w:r>
      <w:r w:rsidR="00AF7742" w:rsidRPr="002C3316">
        <w:rPr>
          <w:color w:val="auto"/>
          <w:szCs w:val="24"/>
        </w:rPr>
        <w:t xml:space="preserve"> </w:t>
      </w:r>
      <w:r w:rsidR="000D5300" w:rsidRPr="002C3316">
        <w:rPr>
          <w:color w:val="auto"/>
          <w:szCs w:val="24"/>
        </w:rPr>
        <w:t>viešųjų</w:t>
      </w:r>
      <w:r w:rsidR="00AF7742" w:rsidRPr="002C3316">
        <w:rPr>
          <w:color w:val="auto"/>
          <w:szCs w:val="24"/>
        </w:rPr>
        <w:t xml:space="preserve"> </w:t>
      </w:r>
      <w:r w:rsidR="000D5300" w:rsidRPr="002C3316">
        <w:rPr>
          <w:color w:val="auto"/>
          <w:szCs w:val="24"/>
        </w:rPr>
        <w:t>pirkimų</w:t>
      </w:r>
      <w:r w:rsidR="00AF7742" w:rsidRPr="002C3316">
        <w:rPr>
          <w:color w:val="auto"/>
          <w:szCs w:val="24"/>
        </w:rPr>
        <w:t xml:space="preserve"> </w:t>
      </w:r>
      <w:r w:rsidR="000D5300" w:rsidRPr="002C3316">
        <w:rPr>
          <w:color w:val="auto"/>
          <w:szCs w:val="24"/>
        </w:rPr>
        <w:t>organizavimo</w:t>
      </w:r>
      <w:r w:rsidR="00AF7742" w:rsidRPr="002C3316">
        <w:rPr>
          <w:color w:val="auto"/>
          <w:szCs w:val="24"/>
        </w:rPr>
        <w:t xml:space="preserve"> </w:t>
      </w:r>
      <w:r w:rsidR="000D5300" w:rsidRPr="002C3316">
        <w:rPr>
          <w:color w:val="auto"/>
          <w:szCs w:val="24"/>
        </w:rPr>
        <w:t>taisyklės</w:t>
      </w:r>
      <w:r w:rsidR="00AF7742" w:rsidRPr="002C3316">
        <w:rPr>
          <w:color w:val="auto"/>
          <w:szCs w:val="24"/>
        </w:rPr>
        <w:t xml:space="preserve"> </w:t>
      </w:r>
      <w:r w:rsidR="00E8573D" w:rsidRPr="002C3316">
        <w:rPr>
          <w:color w:val="auto"/>
          <w:szCs w:val="24"/>
        </w:rPr>
        <w:t>(toliau</w:t>
      </w:r>
      <w:r w:rsidR="00AF7742" w:rsidRPr="002C3316">
        <w:rPr>
          <w:color w:val="auto"/>
          <w:szCs w:val="24"/>
        </w:rPr>
        <w:t xml:space="preserve"> </w:t>
      </w:r>
      <w:r w:rsidR="00E8573D" w:rsidRPr="002C3316">
        <w:rPr>
          <w:color w:val="auto"/>
          <w:szCs w:val="24"/>
        </w:rPr>
        <w:t>-</w:t>
      </w:r>
      <w:r w:rsidR="00AF7742" w:rsidRPr="002C3316">
        <w:rPr>
          <w:color w:val="auto"/>
          <w:szCs w:val="24"/>
        </w:rPr>
        <w:t xml:space="preserve"> </w:t>
      </w:r>
      <w:r w:rsidR="00E8573D" w:rsidRPr="002C3316">
        <w:rPr>
          <w:color w:val="auto"/>
          <w:szCs w:val="24"/>
        </w:rPr>
        <w:t>Vidaus</w:t>
      </w:r>
      <w:r w:rsidR="00AF7742" w:rsidRPr="002C3316">
        <w:rPr>
          <w:color w:val="auto"/>
          <w:szCs w:val="24"/>
        </w:rPr>
        <w:t xml:space="preserve"> </w:t>
      </w:r>
      <w:r w:rsidR="00E8573D" w:rsidRPr="002C3316">
        <w:rPr>
          <w:color w:val="auto"/>
          <w:szCs w:val="24"/>
        </w:rPr>
        <w:t>kontrolės</w:t>
      </w:r>
      <w:r w:rsidR="00AF7742" w:rsidRPr="002C3316">
        <w:rPr>
          <w:color w:val="auto"/>
          <w:szCs w:val="24"/>
        </w:rPr>
        <w:t xml:space="preserve"> </w:t>
      </w:r>
      <w:r w:rsidR="00E8573D" w:rsidRPr="002C3316">
        <w:rPr>
          <w:color w:val="auto"/>
          <w:szCs w:val="24"/>
        </w:rPr>
        <w:t>taisyklės</w:t>
      </w:r>
      <w:r w:rsidR="00AF7742" w:rsidRPr="002C3316">
        <w:rPr>
          <w:color w:val="auto"/>
          <w:szCs w:val="24"/>
        </w:rPr>
        <w:t xml:space="preserve"> </w:t>
      </w:r>
      <w:r w:rsidR="00E8573D" w:rsidRPr="002C3316">
        <w:rPr>
          <w:color w:val="auto"/>
          <w:szCs w:val="24"/>
        </w:rPr>
        <w:t>nuo</w:t>
      </w:r>
      <w:r w:rsidR="00AF7742" w:rsidRPr="002C3316">
        <w:rPr>
          <w:color w:val="auto"/>
          <w:szCs w:val="24"/>
        </w:rPr>
        <w:t xml:space="preserve"> </w:t>
      </w:r>
      <w:r w:rsidR="00E8573D" w:rsidRPr="002C3316">
        <w:rPr>
          <w:color w:val="auto"/>
          <w:szCs w:val="24"/>
        </w:rPr>
        <w:t>2015-09-29)</w:t>
      </w:r>
      <w:r w:rsidR="000D5300" w:rsidRPr="002C3316">
        <w:rPr>
          <w:color w:val="auto"/>
          <w:szCs w:val="24"/>
        </w:rPr>
        <w:t>;</w:t>
      </w:r>
    </w:p>
    <w:p w:rsidR="00F075C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0D5300" w:rsidRPr="002C3316">
        <w:rPr>
          <w:color w:val="auto"/>
          <w:szCs w:val="24"/>
        </w:rPr>
        <w:t>iosios</w:t>
      </w:r>
      <w:r w:rsidR="00AF7742" w:rsidRPr="002C3316">
        <w:rPr>
          <w:color w:val="auto"/>
          <w:szCs w:val="24"/>
        </w:rPr>
        <w:t xml:space="preserve"> </w:t>
      </w:r>
      <w:r w:rsidR="000D5300" w:rsidRPr="002C3316">
        <w:rPr>
          <w:color w:val="auto"/>
          <w:szCs w:val="24"/>
        </w:rPr>
        <w:t>organizacijos</w:t>
      </w:r>
      <w:r w:rsidR="00AF7742" w:rsidRPr="002C3316">
        <w:rPr>
          <w:color w:val="auto"/>
          <w:szCs w:val="24"/>
        </w:rPr>
        <w:t xml:space="preserve"> </w:t>
      </w:r>
      <w:r w:rsidR="000D5300" w:rsidRPr="002C3316">
        <w:rPr>
          <w:color w:val="auto"/>
          <w:szCs w:val="24"/>
        </w:rPr>
        <w:t>direktoriaus</w:t>
      </w:r>
      <w:r w:rsidR="00AF7742" w:rsidRPr="002C3316">
        <w:rPr>
          <w:color w:val="auto"/>
          <w:szCs w:val="24"/>
        </w:rPr>
        <w:t xml:space="preserve"> </w:t>
      </w:r>
      <w:r w:rsidR="000D5300" w:rsidRPr="002C3316">
        <w:rPr>
          <w:color w:val="auto"/>
          <w:szCs w:val="24"/>
        </w:rPr>
        <w:t>2015</w:t>
      </w:r>
      <w:r w:rsidR="00AF7742" w:rsidRPr="002C3316">
        <w:rPr>
          <w:color w:val="auto"/>
          <w:szCs w:val="24"/>
        </w:rPr>
        <w:t xml:space="preserve"> </w:t>
      </w:r>
      <w:r w:rsidR="000D5300" w:rsidRPr="002C3316">
        <w:rPr>
          <w:color w:val="auto"/>
          <w:szCs w:val="24"/>
        </w:rPr>
        <w:t>m.</w:t>
      </w:r>
      <w:r w:rsidR="00AF7742" w:rsidRPr="002C3316">
        <w:rPr>
          <w:color w:val="auto"/>
          <w:szCs w:val="24"/>
        </w:rPr>
        <w:t xml:space="preserve"> </w:t>
      </w:r>
      <w:r w:rsidR="000D5300" w:rsidRPr="002C3316">
        <w:rPr>
          <w:color w:val="auto"/>
          <w:szCs w:val="24"/>
        </w:rPr>
        <w:t>spalio</w:t>
      </w:r>
      <w:r w:rsidR="00AF7742" w:rsidRPr="002C3316">
        <w:rPr>
          <w:color w:val="auto"/>
          <w:szCs w:val="24"/>
        </w:rPr>
        <w:t xml:space="preserve"> </w:t>
      </w:r>
      <w:r w:rsidR="000D5300" w:rsidRPr="002C3316">
        <w:rPr>
          <w:color w:val="auto"/>
          <w:szCs w:val="24"/>
        </w:rPr>
        <w:t>13</w:t>
      </w:r>
      <w:r w:rsidR="00AF7742" w:rsidRPr="002C3316">
        <w:rPr>
          <w:color w:val="auto"/>
          <w:szCs w:val="24"/>
        </w:rPr>
        <w:t xml:space="preserve"> </w:t>
      </w:r>
      <w:r w:rsidR="000D5300" w:rsidRPr="002C3316">
        <w:rPr>
          <w:color w:val="auto"/>
          <w:szCs w:val="24"/>
        </w:rPr>
        <w:t>d.</w:t>
      </w:r>
      <w:r w:rsidR="00AF7742" w:rsidRPr="002C3316">
        <w:rPr>
          <w:color w:val="auto"/>
          <w:szCs w:val="24"/>
        </w:rPr>
        <w:t xml:space="preserve"> </w:t>
      </w:r>
      <w:r w:rsidR="000D530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0D5300" w:rsidRPr="002C3316">
        <w:rPr>
          <w:color w:val="auto"/>
          <w:szCs w:val="24"/>
        </w:rPr>
        <w:t>02-73</w:t>
      </w:r>
      <w:r w:rsidR="00AF7742" w:rsidRPr="002C3316">
        <w:rPr>
          <w:color w:val="auto"/>
          <w:szCs w:val="24"/>
        </w:rPr>
        <w:t xml:space="preserve"> </w:t>
      </w:r>
      <w:r w:rsidR="000D5300" w:rsidRPr="002C3316">
        <w:rPr>
          <w:color w:val="auto"/>
          <w:szCs w:val="24"/>
        </w:rPr>
        <w:t>„Dėl</w:t>
      </w:r>
      <w:r w:rsidR="00AF7742" w:rsidRPr="002C3316">
        <w:rPr>
          <w:color w:val="auto"/>
          <w:szCs w:val="24"/>
        </w:rPr>
        <w:t xml:space="preserve"> </w:t>
      </w:r>
      <w:r w:rsidR="000D5300" w:rsidRPr="002C3316">
        <w:rPr>
          <w:color w:val="auto"/>
          <w:szCs w:val="24"/>
        </w:rPr>
        <w:t>viešojo</w:t>
      </w:r>
      <w:r w:rsidR="00AF7742" w:rsidRPr="002C3316">
        <w:rPr>
          <w:color w:val="auto"/>
          <w:szCs w:val="24"/>
        </w:rPr>
        <w:t xml:space="preserve"> </w:t>
      </w:r>
      <w:r w:rsidR="000D5300" w:rsidRPr="002C3316">
        <w:rPr>
          <w:color w:val="auto"/>
          <w:szCs w:val="24"/>
        </w:rPr>
        <w:t>pirkimo</w:t>
      </w:r>
      <w:r w:rsidR="00AF7742" w:rsidRPr="002C3316">
        <w:rPr>
          <w:color w:val="auto"/>
          <w:szCs w:val="24"/>
        </w:rPr>
        <w:t xml:space="preserve"> </w:t>
      </w:r>
      <w:r w:rsidR="000D5300" w:rsidRPr="002C3316">
        <w:rPr>
          <w:color w:val="auto"/>
          <w:szCs w:val="24"/>
        </w:rPr>
        <w:t>komisijos</w:t>
      </w:r>
      <w:r w:rsidR="00AF7742" w:rsidRPr="002C3316">
        <w:rPr>
          <w:color w:val="auto"/>
          <w:szCs w:val="24"/>
        </w:rPr>
        <w:t xml:space="preserve"> </w:t>
      </w:r>
      <w:r w:rsidR="000D5300" w:rsidRPr="002C3316">
        <w:rPr>
          <w:color w:val="auto"/>
          <w:szCs w:val="24"/>
        </w:rPr>
        <w:t>automobilių</w:t>
      </w:r>
      <w:r w:rsidR="00AF7742" w:rsidRPr="002C3316">
        <w:rPr>
          <w:color w:val="auto"/>
          <w:szCs w:val="24"/>
        </w:rPr>
        <w:t xml:space="preserve"> </w:t>
      </w:r>
      <w:r w:rsidR="000D5300" w:rsidRPr="002C3316">
        <w:rPr>
          <w:color w:val="auto"/>
          <w:szCs w:val="24"/>
        </w:rPr>
        <w:t>detalių,</w:t>
      </w:r>
      <w:r w:rsidR="00AF7742" w:rsidRPr="002C3316">
        <w:rPr>
          <w:color w:val="auto"/>
          <w:szCs w:val="24"/>
        </w:rPr>
        <w:t xml:space="preserve"> </w:t>
      </w:r>
      <w:r w:rsidR="000D5300" w:rsidRPr="002C3316">
        <w:rPr>
          <w:color w:val="auto"/>
          <w:szCs w:val="24"/>
        </w:rPr>
        <w:t>pagalbinių</w:t>
      </w:r>
      <w:r w:rsidR="00AF7742" w:rsidRPr="002C3316">
        <w:rPr>
          <w:color w:val="auto"/>
          <w:szCs w:val="24"/>
        </w:rPr>
        <w:t xml:space="preserve"> </w:t>
      </w:r>
      <w:r w:rsidR="000D5300" w:rsidRPr="002C3316">
        <w:rPr>
          <w:color w:val="auto"/>
          <w:szCs w:val="24"/>
        </w:rPr>
        <w:t>reikmenų,</w:t>
      </w:r>
      <w:r w:rsidR="00AF7742" w:rsidRPr="002C3316">
        <w:rPr>
          <w:color w:val="auto"/>
          <w:szCs w:val="24"/>
        </w:rPr>
        <w:t xml:space="preserve"> </w:t>
      </w:r>
      <w:r w:rsidR="000D5300" w:rsidRPr="002C3316">
        <w:rPr>
          <w:color w:val="auto"/>
          <w:szCs w:val="24"/>
        </w:rPr>
        <w:t>automobilių</w:t>
      </w:r>
      <w:r w:rsidR="00AF7742" w:rsidRPr="002C3316">
        <w:rPr>
          <w:color w:val="auto"/>
          <w:szCs w:val="24"/>
        </w:rPr>
        <w:t xml:space="preserve"> </w:t>
      </w:r>
      <w:r w:rsidR="000D5300" w:rsidRPr="002C3316">
        <w:rPr>
          <w:color w:val="auto"/>
          <w:szCs w:val="24"/>
        </w:rPr>
        <w:t>remonto</w:t>
      </w:r>
      <w:r w:rsidR="00AF7742" w:rsidRPr="002C3316">
        <w:rPr>
          <w:color w:val="auto"/>
          <w:szCs w:val="24"/>
        </w:rPr>
        <w:t xml:space="preserve"> </w:t>
      </w:r>
      <w:r w:rsidR="000D5300" w:rsidRPr="002C3316">
        <w:rPr>
          <w:color w:val="auto"/>
          <w:szCs w:val="24"/>
        </w:rPr>
        <w:t>ir</w:t>
      </w:r>
      <w:r w:rsidR="00AF7742" w:rsidRPr="002C3316">
        <w:rPr>
          <w:color w:val="auto"/>
          <w:szCs w:val="24"/>
        </w:rPr>
        <w:t xml:space="preserve"> </w:t>
      </w:r>
      <w:r w:rsidR="000D5300" w:rsidRPr="002C3316">
        <w:rPr>
          <w:color w:val="auto"/>
          <w:szCs w:val="24"/>
        </w:rPr>
        <w:t>priežiūros</w:t>
      </w:r>
      <w:r w:rsidR="00AF7742" w:rsidRPr="002C3316">
        <w:rPr>
          <w:color w:val="auto"/>
          <w:szCs w:val="24"/>
        </w:rPr>
        <w:t xml:space="preserve"> </w:t>
      </w:r>
      <w:r w:rsidR="000D5300" w:rsidRPr="002C3316">
        <w:rPr>
          <w:color w:val="auto"/>
          <w:szCs w:val="24"/>
        </w:rPr>
        <w:t>paslaugų</w:t>
      </w:r>
      <w:r w:rsidR="00AF7742" w:rsidRPr="002C3316">
        <w:rPr>
          <w:color w:val="auto"/>
          <w:szCs w:val="24"/>
        </w:rPr>
        <w:t xml:space="preserve"> </w:t>
      </w:r>
      <w:r w:rsidR="000D5300" w:rsidRPr="002C3316">
        <w:rPr>
          <w:color w:val="auto"/>
          <w:szCs w:val="24"/>
        </w:rPr>
        <w:t>pirkimo“,</w:t>
      </w:r>
      <w:r w:rsidR="00AF7742" w:rsidRPr="002C3316">
        <w:rPr>
          <w:color w:val="auto"/>
          <w:szCs w:val="24"/>
        </w:rPr>
        <w:t xml:space="preserve"> </w:t>
      </w:r>
      <w:r w:rsidR="000D5300" w:rsidRPr="002C3316">
        <w:rPr>
          <w:color w:val="auto"/>
          <w:szCs w:val="24"/>
        </w:rPr>
        <w:t>kuriuo</w:t>
      </w:r>
      <w:r w:rsidR="00AF7742" w:rsidRPr="002C3316">
        <w:rPr>
          <w:color w:val="auto"/>
          <w:szCs w:val="24"/>
        </w:rPr>
        <w:t xml:space="preserve"> </w:t>
      </w:r>
      <w:r w:rsidR="000D5300" w:rsidRPr="002C3316">
        <w:rPr>
          <w:color w:val="auto"/>
          <w:szCs w:val="24"/>
        </w:rPr>
        <w:t>patvirtinta</w:t>
      </w:r>
      <w:r w:rsidR="00AF7742" w:rsidRPr="002C3316">
        <w:rPr>
          <w:color w:val="auto"/>
          <w:szCs w:val="24"/>
        </w:rPr>
        <w:t xml:space="preserve"> </w:t>
      </w:r>
      <w:r w:rsidR="000D5300" w:rsidRPr="002C3316">
        <w:rPr>
          <w:color w:val="auto"/>
          <w:szCs w:val="24"/>
        </w:rPr>
        <w:t>viešojo</w:t>
      </w:r>
      <w:r w:rsidR="00AF7742" w:rsidRPr="002C3316">
        <w:rPr>
          <w:color w:val="auto"/>
          <w:szCs w:val="24"/>
        </w:rPr>
        <w:t xml:space="preserve"> </w:t>
      </w:r>
      <w:r w:rsidR="000D5300" w:rsidRPr="002C3316">
        <w:rPr>
          <w:color w:val="auto"/>
          <w:szCs w:val="24"/>
        </w:rPr>
        <w:t>pirkimo</w:t>
      </w:r>
      <w:r w:rsidR="00AF7742" w:rsidRPr="002C3316">
        <w:rPr>
          <w:color w:val="auto"/>
          <w:szCs w:val="24"/>
        </w:rPr>
        <w:t xml:space="preserve"> </w:t>
      </w:r>
      <w:r w:rsidR="000D5300" w:rsidRPr="002C3316">
        <w:rPr>
          <w:color w:val="auto"/>
          <w:szCs w:val="24"/>
        </w:rPr>
        <w:t>komisija</w:t>
      </w:r>
      <w:r w:rsidR="00AF7742" w:rsidRPr="002C3316">
        <w:rPr>
          <w:color w:val="auto"/>
          <w:szCs w:val="24"/>
        </w:rPr>
        <w:t xml:space="preserve"> </w:t>
      </w:r>
      <w:r w:rsidR="000D5300" w:rsidRPr="002C3316">
        <w:rPr>
          <w:color w:val="auto"/>
          <w:szCs w:val="24"/>
        </w:rPr>
        <w:t>automobilių</w:t>
      </w:r>
      <w:r w:rsidR="00AF7742" w:rsidRPr="002C3316">
        <w:rPr>
          <w:color w:val="auto"/>
          <w:szCs w:val="24"/>
        </w:rPr>
        <w:t xml:space="preserve"> </w:t>
      </w:r>
      <w:r w:rsidR="000D5300" w:rsidRPr="002C3316">
        <w:rPr>
          <w:color w:val="auto"/>
          <w:szCs w:val="24"/>
        </w:rPr>
        <w:t>detalių,</w:t>
      </w:r>
      <w:r w:rsidR="00AF7742" w:rsidRPr="002C3316">
        <w:rPr>
          <w:color w:val="auto"/>
          <w:szCs w:val="24"/>
        </w:rPr>
        <w:t xml:space="preserve"> </w:t>
      </w:r>
      <w:r w:rsidR="000D5300" w:rsidRPr="002C3316">
        <w:rPr>
          <w:color w:val="auto"/>
          <w:szCs w:val="24"/>
        </w:rPr>
        <w:t>pagalbinių</w:t>
      </w:r>
      <w:r w:rsidR="00AF7742" w:rsidRPr="002C3316">
        <w:rPr>
          <w:color w:val="auto"/>
          <w:szCs w:val="24"/>
        </w:rPr>
        <w:t xml:space="preserve"> </w:t>
      </w:r>
      <w:r w:rsidR="000D5300" w:rsidRPr="002C3316">
        <w:rPr>
          <w:color w:val="auto"/>
          <w:szCs w:val="24"/>
        </w:rPr>
        <w:t>reikmenų,</w:t>
      </w:r>
      <w:r w:rsidR="00AF7742" w:rsidRPr="002C3316">
        <w:rPr>
          <w:color w:val="auto"/>
          <w:szCs w:val="24"/>
        </w:rPr>
        <w:t xml:space="preserve"> </w:t>
      </w:r>
      <w:r w:rsidR="000D5300" w:rsidRPr="002C3316">
        <w:rPr>
          <w:color w:val="auto"/>
          <w:szCs w:val="24"/>
        </w:rPr>
        <w:t>automobilių</w:t>
      </w:r>
      <w:r w:rsidR="00AF7742" w:rsidRPr="002C3316">
        <w:rPr>
          <w:color w:val="auto"/>
          <w:szCs w:val="24"/>
        </w:rPr>
        <w:t xml:space="preserve"> </w:t>
      </w:r>
      <w:r w:rsidR="000D5300" w:rsidRPr="002C3316">
        <w:rPr>
          <w:color w:val="auto"/>
          <w:szCs w:val="24"/>
        </w:rPr>
        <w:t>remonto</w:t>
      </w:r>
      <w:r w:rsidR="00AF7742" w:rsidRPr="002C3316">
        <w:rPr>
          <w:color w:val="auto"/>
          <w:szCs w:val="24"/>
        </w:rPr>
        <w:t xml:space="preserve"> </w:t>
      </w:r>
      <w:r w:rsidR="000D5300" w:rsidRPr="002C3316">
        <w:rPr>
          <w:color w:val="auto"/>
          <w:szCs w:val="24"/>
        </w:rPr>
        <w:t>ir</w:t>
      </w:r>
      <w:r w:rsidR="00AF7742" w:rsidRPr="002C3316">
        <w:rPr>
          <w:color w:val="auto"/>
          <w:szCs w:val="24"/>
        </w:rPr>
        <w:t xml:space="preserve"> </w:t>
      </w:r>
      <w:r w:rsidR="000D5300" w:rsidRPr="002C3316">
        <w:rPr>
          <w:color w:val="auto"/>
          <w:szCs w:val="24"/>
        </w:rPr>
        <w:t>priežiūros</w:t>
      </w:r>
      <w:r w:rsidR="00AF7742" w:rsidRPr="002C3316">
        <w:rPr>
          <w:color w:val="auto"/>
          <w:szCs w:val="24"/>
        </w:rPr>
        <w:t xml:space="preserve"> </w:t>
      </w:r>
      <w:r w:rsidR="000D5300" w:rsidRPr="002C3316">
        <w:rPr>
          <w:color w:val="auto"/>
          <w:szCs w:val="24"/>
        </w:rPr>
        <w:t>paslaugai</w:t>
      </w:r>
      <w:r w:rsidR="00AF7742" w:rsidRPr="002C3316">
        <w:rPr>
          <w:color w:val="auto"/>
          <w:szCs w:val="24"/>
        </w:rPr>
        <w:t xml:space="preserve"> </w:t>
      </w:r>
      <w:r w:rsidR="000D5300" w:rsidRPr="002C3316">
        <w:rPr>
          <w:color w:val="auto"/>
          <w:szCs w:val="24"/>
        </w:rPr>
        <w:t>pirkti;</w:t>
      </w:r>
    </w:p>
    <w:p w:rsidR="00F075C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0D5300" w:rsidRPr="002C3316">
        <w:rPr>
          <w:color w:val="auto"/>
          <w:szCs w:val="24"/>
        </w:rPr>
        <w:t>iosios</w:t>
      </w:r>
      <w:r w:rsidR="00AF7742" w:rsidRPr="002C3316">
        <w:rPr>
          <w:color w:val="auto"/>
          <w:szCs w:val="24"/>
        </w:rPr>
        <w:t xml:space="preserve"> </w:t>
      </w:r>
      <w:r w:rsidR="000D5300" w:rsidRPr="002C3316">
        <w:rPr>
          <w:color w:val="auto"/>
          <w:szCs w:val="24"/>
        </w:rPr>
        <w:t>organizacijos</w:t>
      </w:r>
      <w:r w:rsidR="00AF7742" w:rsidRPr="002C3316">
        <w:rPr>
          <w:color w:val="auto"/>
          <w:szCs w:val="24"/>
        </w:rPr>
        <w:t xml:space="preserve"> </w:t>
      </w:r>
      <w:r w:rsidR="000D5300" w:rsidRPr="002C3316">
        <w:rPr>
          <w:color w:val="auto"/>
          <w:szCs w:val="24"/>
        </w:rPr>
        <w:t>direktoriaus</w:t>
      </w:r>
      <w:r w:rsidR="00AF7742" w:rsidRPr="002C3316">
        <w:rPr>
          <w:color w:val="auto"/>
          <w:szCs w:val="24"/>
        </w:rPr>
        <w:t xml:space="preserve"> </w:t>
      </w:r>
      <w:r w:rsidR="000D5300" w:rsidRPr="002C3316">
        <w:rPr>
          <w:color w:val="auto"/>
          <w:szCs w:val="24"/>
        </w:rPr>
        <w:t>2015</w:t>
      </w:r>
      <w:r w:rsidR="00AF7742" w:rsidRPr="002C3316">
        <w:rPr>
          <w:color w:val="auto"/>
          <w:szCs w:val="24"/>
        </w:rPr>
        <w:t xml:space="preserve"> </w:t>
      </w:r>
      <w:r w:rsidR="000D5300" w:rsidRPr="002C3316">
        <w:rPr>
          <w:color w:val="auto"/>
          <w:szCs w:val="24"/>
        </w:rPr>
        <w:t>m.</w:t>
      </w:r>
      <w:r w:rsidR="00AF7742" w:rsidRPr="002C3316">
        <w:rPr>
          <w:color w:val="auto"/>
          <w:szCs w:val="24"/>
        </w:rPr>
        <w:t xml:space="preserve"> </w:t>
      </w:r>
      <w:r w:rsidR="000D5300" w:rsidRPr="002C3316">
        <w:rPr>
          <w:color w:val="auto"/>
          <w:szCs w:val="24"/>
        </w:rPr>
        <w:t>spalio</w:t>
      </w:r>
      <w:r w:rsidR="00AF7742" w:rsidRPr="002C3316">
        <w:rPr>
          <w:color w:val="auto"/>
          <w:szCs w:val="24"/>
        </w:rPr>
        <w:t xml:space="preserve"> </w:t>
      </w:r>
      <w:r w:rsidR="000D5300" w:rsidRPr="002C3316">
        <w:rPr>
          <w:color w:val="auto"/>
          <w:szCs w:val="24"/>
        </w:rPr>
        <w:t>13</w:t>
      </w:r>
      <w:r w:rsidR="00AF7742" w:rsidRPr="002C3316">
        <w:rPr>
          <w:color w:val="auto"/>
          <w:szCs w:val="24"/>
        </w:rPr>
        <w:t xml:space="preserve"> </w:t>
      </w:r>
      <w:r w:rsidR="000D5300" w:rsidRPr="002C3316">
        <w:rPr>
          <w:color w:val="auto"/>
          <w:szCs w:val="24"/>
        </w:rPr>
        <w:t>d.</w:t>
      </w:r>
      <w:r w:rsidR="00AF7742" w:rsidRPr="002C3316">
        <w:rPr>
          <w:color w:val="auto"/>
          <w:szCs w:val="24"/>
        </w:rPr>
        <w:t xml:space="preserve"> </w:t>
      </w:r>
      <w:r w:rsidR="000D530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0D5300" w:rsidRPr="002C3316">
        <w:rPr>
          <w:color w:val="auto"/>
          <w:szCs w:val="24"/>
        </w:rPr>
        <w:t>02-74</w:t>
      </w:r>
      <w:r w:rsidR="00AF7742" w:rsidRPr="002C3316">
        <w:rPr>
          <w:color w:val="auto"/>
          <w:szCs w:val="24"/>
        </w:rPr>
        <w:t xml:space="preserve"> </w:t>
      </w:r>
      <w:r w:rsidR="000D5300" w:rsidRPr="002C3316">
        <w:rPr>
          <w:color w:val="auto"/>
          <w:szCs w:val="24"/>
        </w:rPr>
        <w:t>„Dėl</w:t>
      </w:r>
      <w:r w:rsidR="00AF7742" w:rsidRPr="002C3316">
        <w:rPr>
          <w:color w:val="auto"/>
          <w:szCs w:val="24"/>
        </w:rPr>
        <w:t xml:space="preserve"> </w:t>
      </w:r>
      <w:r w:rsidR="000D5300" w:rsidRPr="002C3316">
        <w:rPr>
          <w:color w:val="auto"/>
          <w:szCs w:val="24"/>
        </w:rPr>
        <w:t>Įstaigos</w:t>
      </w:r>
      <w:r w:rsidR="00AF7742" w:rsidRPr="002C3316">
        <w:rPr>
          <w:color w:val="auto"/>
          <w:szCs w:val="24"/>
        </w:rPr>
        <w:t xml:space="preserve"> </w:t>
      </w:r>
      <w:r w:rsidR="000D5300" w:rsidRPr="002C3316">
        <w:rPr>
          <w:color w:val="auto"/>
          <w:szCs w:val="24"/>
        </w:rPr>
        <w:t>2015</w:t>
      </w:r>
      <w:r w:rsidR="00AF7742" w:rsidRPr="002C3316">
        <w:rPr>
          <w:color w:val="auto"/>
          <w:szCs w:val="24"/>
        </w:rPr>
        <w:t xml:space="preserve"> </w:t>
      </w:r>
      <w:r w:rsidR="000D5300" w:rsidRPr="002C3316">
        <w:rPr>
          <w:color w:val="auto"/>
          <w:szCs w:val="24"/>
        </w:rPr>
        <w:t>m.</w:t>
      </w:r>
      <w:r w:rsidR="00AF7742" w:rsidRPr="002C3316">
        <w:rPr>
          <w:color w:val="auto"/>
          <w:szCs w:val="24"/>
        </w:rPr>
        <w:t xml:space="preserve"> </w:t>
      </w:r>
      <w:r w:rsidR="000D5300" w:rsidRPr="002C3316">
        <w:rPr>
          <w:color w:val="auto"/>
          <w:szCs w:val="24"/>
        </w:rPr>
        <w:t>numatomų</w:t>
      </w:r>
      <w:r w:rsidR="00AF7742" w:rsidRPr="002C3316">
        <w:rPr>
          <w:color w:val="auto"/>
          <w:szCs w:val="24"/>
        </w:rPr>
        <w:t xml:space="preserve"> </w:t>
      </w:r>
      <w:r w:rsidR="000D5300" w:rsidRPr="002C3316">
        <w:rPr>
          <w:color w:val="auto"/>
          <w:szCs w:val="24"/>
        </w:rPr>
        <w:t>vykdyti</w:t>
      </w:r>
      <w:r w:rsidR="00AF7742" w:rsidRPr="002C3316">
        <w:rPr>
          <w:color w:val="auto"/>
          <w:szCs w:val="24"/>
        </w:rPr>
        <w:t xml:space="preserve"> </w:t>
      </w:r>
      <w:r w:rsidR="000D5300" w:rsidRPr="002C3316">
        <w:rPr>
          <w:color w:val="auto"/>
          <w:szCs w:val="24"/>
        </w:rPr>
        <w:t>prekių,</w:t>
      </w:r>
      <w:r w:rsidR="00AF7742" w:rsidRPr="002C3316">
        <w:rPr>
          <w:color w:val="auto"/>
          <w:szCs w:val="24"/>
        </w:rPr>
        <w:t xml:space="preserve"> </w:t>
      </w:r>
      <w:r w:rsidR="000D5300" w:rsidRPr="002C3316">
        <w:rPr>
          <w:color w:val="auto"/>
          <w:szCs w:val="24"/>
        </w:rPr>
        <w:t>paslaugų</w:t>
      </w:r>
      <w:r w:rsidR="00AF7742" w:rsidRPr="002C3316">
        <w:rPr>
          <w:color w:val="auto"/>
          <w:szCs w:val="24"/>
        </w:rPr>
        <w:t xml:space="preserve"> </w:t>
      </w:r>
      <w:r w:rsidR="000D5300" w:rsidRPr="002C3316">
        <w:rPr>
          <w:color w:val="auto"/>
          <w:szCs w:val="24"/>
        </w:rPr>
        <w:t>ir</w:t>
      </w:r>
      <w:r w:rsidR="00AF7742" w:rsidRPr="002C3316">
        <w:rPr>
          <w:color w:val="auto"/>
          <w:szCs w:val="24"/>
        </w:rPr>
        <w:t xml:space="preserve"> </w:t>
      </w:r>
      <w:r w:rsidR="000D5300" w:rsidRPr="002C3316">
        <w:rPr>
          <w:color w:val="auto"/>
          <w:szCs w:val="24"/>
        </w:rPr>
        <w:t>darbų</w:t>
      </w:r>
      <w:r w:rsidR="00AF7742" w:rsidRPr="002C3316">
        <w:rPr>
          <w:color w:val="auto"/>
          <w:szCs w:val="24"/>
        </w:rPr>
        <w:t xml:space="preserve"> </w:t>
      </w:r>
      <w:r w:rsidR="000D5300" w:rsidRPr="002C3316">
        <w:rPr>
          <w:color w:val="auto"/>
          <w:szCs w:val="24"/>
        </w:rPr>
        <w:t>viešųjų</w:t>
      </w:r>
      <w:r w:rsidR="00AF7742" w:rsidRPr="002C3316">
        <w:rPr>
          <w:color w:val="auto"/>
          <w:szCs w:val="24"/>
        </w:rPr>
        <w:t xml:space="preserve"> </w:t>
      </w:r>
      <w:r w:rsidR="000D5300" w:rsidRPr="002C3316">
        <w:rPr>
          <w:color w:val="auto"/>
          <w:szCs w:val="24"/>
        </w:rPr>
        <w:t>pirkimų</w:t>
      </w:r>
      <w:r w:rsidR="00AF7742" w:rsidRPr="002C3316">
        <w:rPr>
          <w:color w:val="auto"/>
          <w:szCs w:val="24"/>
        </w:rPr>
        <w:t xml:space="preserve"> </w:t>
      </w:r>
      <w:r w:rsidR="000D5300" w:rsidRPr="002C3316">
        <w:rPr>
          <w:color w:val="auto"/>
          <w:szCs w:val="24"/>
        </w:rPr>
        <w:t>plano</w:t>
      </w:r>
      <w:r w:rsidR="00AF7742" w:rsidRPr="002C3316">
        <w:rPr>
          <w:color w:val="auto"/>
          <w:szCs w:val="24"/>
        </w:rPr>
        <w:t xml:space="preserve"> </w:t>
      </w:r>
      <w:r w:rsidR="000D5300" w:rsidRPr="002C3316">
        <w:rPr>
          <w:color w:val="auto"/>
          <w:szCs w:val="24"/>
        </w:rPr>
        <w:t>tikslinimo“,</w:t>
      </w:r>
      <w:r w:rsidR="00AF7742" w:rsidRPr="002C3316">
        <w:rPr>
          <w:color w:val="auto"/>
          <w:szCs w:val="24"/>
        </w:rPr>
        <w:t xml:space="preserve"> </w:t>
      </w:r>
      <w:r w:rsidR="000D5300" w:rsidRPr="002C3316">
        <w:rPr>
          <w:color w:val="auto"/>
          <w:szCs w:val="24"/>
        </w:rPr>
        <w:t>kuriuo</w:t>
      </w:r>
      <w:r w:rsidR="00AF7742" w:rsidRPr="002C3316">
        <w:rPr>
          <w:color w:val="auto"/>
          <w:szCs w:val="24"/>
        </w:rPr>
        <w:t xml:space="preserve"> </w:t>
      </w:r>
      <w:r w:rsidR="000D5300" w:rsidRPr="002C3316">
        <w:rPr>
          <w:color w:val="auto"/>
          <w:szCs w:val="24"/>
        </w:rPr>
        <w:t>patvirtin</w:t>
      </w:r>
      <w:r w:rsidR="0000701D" w:rsidRPr="002C3316">
        <w:rPr>
          <w:color w:val="auto"/>
          <w:szCs w:val="24"/>
        </w:rPr>
        <w:t>tas</w:t>
      </w:r>
      <w:r w:rsidR="00AF7742" w:rsidRPr="002C3316">
        <w:rPr>
          <w:color w:val="auto"/>
          <w:szCs w:val="24"/>
        </w:rPr>
        <w:t xml:space="preserve"> </w:t>
      </w:r>
      <w:r w:rsidR="0000701D" w:rsidRPr="002C3316">
        <w:rPr>
          <w:color w:val="auto"/>
          <w:szCs w:val="24"/>
        </w:rPr>
        <w:t>patikslintas</w:t>
      </w:r>
      <w:r w:rsidR="00AF7742" w:rsidRPr="002C3316">
        <w:rPr>
          <w:color w:val="auto"/>
          <w:szCs w:val="24"/>
        </w:rPr>
        <w:t xml:space="preserve"> </w:t>
      </w:r>
      <w:r w:rsidR="0000701D" w:rsidRPr="002C3316">
        <w:rPr>
          <w:color w:val="auto"/>
          <w:szCs w:val="24"/>
        </w:rPr>
        <w:t>2015</w:t>
      </w:r>
      <w:r w:rsidR="00AF7742" w:rsidRPr="002C3316">
        <w:rPr>
          <w:color w:val="auto"/>
          <w:szCs w:val="24"/>
        </w:rPr>
        <w:t xml:space="preserve"> </w:t>
      </w:r>
      <w:r w:rsidR="0000701D" w:rsidRPr="002C3316">
        <w:rPr>
          <w:color w:val="auto"/>
          <w:szCs w:val="24"/>
        </w:rPr>
        <w:t>m.</w:t>
      </w:r>
      <w:r w:rsidR="00AF7742" w:rsidRPr="002C3316">
        <w:rPr>
          <w:color w:val="auto"/>
          <w:szCs w:val="24"/>
        </w:rPr>
        <w:t xml:space="preserve"> </w:t>
      </w:r>
      <w:r w:rsidR="0000701D" w:rsidRPr="002C3316">
        <w:rPr>
          <w:color w:val="auto"/>
          <w:szCs w:val="24"/>
        </w:rPr>
        <w:t>Planas</w:t>
      </w:r>
      <w:r w:rsidR="000D5300" w:rsidRPr="002C3316">
        <w:rPr>
          <w:color w:val="auto"/>
          <w:szCs w:val="24"/>
        </w:rPr>
        <w:t>;</w:t>
      </w:r>
    </w:p>
    <w:p w:rsidR="00BA6C9B"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BA6C9B" w:rsidRPr="002C3316">
        <w:rPr>
          <w:color w:val="auto"/>
          <w:szCs w:val="24"/>
        </w:rPr>
        <w:t>iosios</w:t>
      </w:r>
      <w:r w:rsidR="00AF7742" w:rsidRPr="002C3316">
        <w:rPr>
          <w:color w:val="auto"/>
          <w:szCs w:val="24"/>
        </w:rPr>
        <w:t xml:space="preserve"> </w:t>
      </w:r>
      <w:r w:rsidR="00BA6C9B" w:rsidRPr="002C3316">
        <w:rPr>
          <w:color w:val="auto"/>
          <w:szCs w:val="24"/>
        </w:rPr>
        <w:t>organizacijos</w:t>
      </w:r>
      <w:r w:rsidR="00AF7742" w:rsidRPr="002C3316">
        <w:rPr>
          <w:color w:val="auto"/>
          <w:szCs w:val="24"/>
        </w:rPr>
        <w:t xml:space="preserve"> </w:t>
      </w:r>
      <w:r w:rsidR="00BA6C9B" w:rsidRPr="002C3316">
        <w:rPr>
          <w:color w:val="auto"/>
          <w:szCs w:val="24"/>
        </w:rPr>
        <w:t>direktoriaus</w:t>
      </w:r>
      <w:r w:rsidR="00AF7742" w:rsidRPr="002C3316">
        <w:rPr>
          <w:color w:val="auto"/>
          <w:szCs w:val="24"/>
        </w:rPr>
        <w:t xml:space="preserve"> </w:t>
      </w:r>
      <w:r w:rsidR="00BA6C9B" w:rsidRPr="002C3316">
        <w:rPr>
          <w:color w:val="auto"/>
          <w:szCs w:val="24"/>
        </w:rPr>
        <w:t>2015</w:t>
      </w:r>
      <w:r w:rsidR="00AF7742" w:rsidRPr="002C3316">
        <w:rPr>
          <w:color w:val="auto"/>
          <w:szCs w:val="24"/>
        </w:rPr>
        <w:t xml:space="preserve"> </w:t>
      </w:r>
      <w:r w:rsidR="00BA6C9B" w:rsidRPr="002C3316">
        <w:rPr>
          <w:color w:val="auto"/>
          <w:szCs w:val="24"/>
        </w:rPr>
        <w:t>m.</w:t>
      </w:r>
      <w:r w:rsidR="00AF7742" w:rsidRPr="002C3316">
        <w:rPr>
          <w:color w:val="auto"/>
          <w:szCs w:val="24"/>
        </w:rPr>
        <w:t xml:space="preserve"> </w:t>
      </w:r>
      <w:r w:rsidR="00BA6C9B" w:rsidRPr="002C3316">
        <w:rPr>
          <w:color w:val="auto"/>
          <w:szCs w:val="24"/>
        </w:rPr>
        <w:t>lapkričio</w:t>
      </w:r>
      <w:r w:rsidR="00AF7742" w:rsidRPr="002C3316">
        <w:rPr>
          <w:color w:val="auto"/>
          <w:szCs w:val="24"/>
        </w:rPr>
        <w:t xml:space="preserve"> </w:t>
      </w:r>
      <w:r w:rsidR="00BA6C9B" w:rsidRPr="002C3316">
        <w:rPr>
          <w:color w:val="auto"/>
          <w:szCs w:val="24"/>
        </w:rPr>
        <w:t>23</w:t>
      </w:r>
      <w:r w:rsidR="00AF7742" w:rsidRPr="002C3316">
        <w:rPr>
          <w:color w:val="auto"/>
          <w:szCs w:val="24"/>
        </w:rPr>
        <w:t xml:space="preserve"> </w:t>
      </w:r>
      <w:r w:rsidR="00BA6C9B" w:rsidRPr="002C3316">
        <w:rPr>
          <w:color w:val="auto"/>
          <w:szCs w:val="24"/>
        </w:rPr>
        <w:t>d.</w:t>
      </w:r>
      <w:r w:rsidR="00AF7742" w:rsidRPr="002C3316">
        <w:rPr>
          <w:color w:val="auto"/>
          <w:szCs w:val="24"/>
        </w:rPr>
        <w:t xml:space="preserve"> </w:t>
      </w:r>
      <w:r w:rsidR="00BA6C9B"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BA6C9B" w:rsidRPr="002C3316">
        <w:rPr>
          <w:color w:val="auto"/>
          <w:szCs w:val="24"/>
        </w:rPr>
        <w:t>02-87</w:t>
      </w:r>
      <w:r w:rsidR="00AF7742" w:rsidRPr="002C3316">
        <w:rPr>
          <w:color w:val="auto"/>
          <w:szCs w:val="24"/>
        </w:rPr>
        <w:t xml:space="preserve"> </w:t>
      </w:r>
      <w:r w:rsidR="00BA6C9B" w:rsidRPr="002C3316">
        <w:rPr>
          <w:color w:val="auto"/>
          <w:szCs w:val="24"/>
        </w:rPr>
        <w:t>„Dėl</w:t>
      </w:r>
      <w:r w:rsidR="00AF7742" w:rsidRPr="002C3316">
        <w:rPr>
          <w:color w:val="auto"/>
          <w:szCs w:val="24"/>
        </w:rPr>
        <w:t xml:space="preserve"> </w:t>
      </w:r>
      <w:r w:rsidR="00BA6C9B" w:rsidRPr="002C3316">
        <w:rPr>
          <w:color w:val="auto"/>
          <w:szCs w:val="24"/>
        </w:rPr>
        <w:t>viešųjų</w:t>
      </w:r>
      <w:r w:rsidR="00AF7742" w:rsidRPr="002C3316">
        <w:rPr>
          <w:color w:val="auto"/>
          <w:szCs w:val="24"/>
        </w:rPr>
        <w:t xml:space="preserve"> </w:t>
      </w:r>
      <w:r w:rsidR="00BA6C9B" w:rsidRPr="002C3316">
        <w:rPr>
          <w:color w:val="auto"/>
          <w:szCs w:val="24"/>
        </w:rPr>
        <w:t>pirkimų</w:t>
      </w:r>
      <w:r w:rsidR="00AF7742" w:rsidRPr="002C3316">
        <w:rPr>
          <w:color w:val="auto"/>
          <w:szCs w:val="24"/>
        </w:rPr>
        <w:t xml:space="preserve"> </w:t>
      </w:r>
      <w:r w:rsidR="00BA6C9B" w:rsidRPr="002C3316">
        <w:rPr>
          <w:color w:val="auto"/>
          <w:szCs w:val="24"/>
        </w:rPr>
        <w:t>organizatoriaus</w:t>
      </w:r>
      <w:r w:rsidR="00AF7742" w:rsidRPr="002C3316">
        <w:rPr>
          <w:color w:val="auto"/>
          <w:szCs w:val="24"/>
        </w:rPr>
        <w:t xml:space="preserve"> </w:t>
      </w:r>
      <w:r w:rsidR="00BA6C9B" w:rsidRPr="002C3316">
        <w:rPr>
          <w:color w:val="auto"/>
          <w:szCs w:val="24"/>
        </w:rPr>
        <w:t>paskyrimo“,</w:t>
      </w:r>
      <w:r w:rsidR="00AF7742" w:rsidRPr="002C3316">
        <w:rPr>
          <w:color w:val="auto"/>
          <w:szCs w:val="24"/>
        </w:rPr>
        <w:t xml:space="preserve"> </w:t>
      </w:r>
      <w:r w:rsidR="00BA6C9B" w:rsidRPr="002C3316">
        <w:rPr>
          <w:color w:val="auto"/>
          <w:szCs w:val="24"/>
        </w:rPr>
        <w:t>kuriuo</w:t>
      </w:r>
      <w:r w:rsidR="00AF7742" w:rsidRPr="002C3316">
        <w:rPr>
          <w:color w:val="auto"/>
          <w:szCs w:val="24"/>
        </w:rPr>
        <w:t xml:space="preserve"> </w:t>
      </w:r>
      <w:r w:rsidR="00BA6C9B" w:rsidRPr="002C3316">
        <w:rPr>
          <w:color w:val="auto"/>
          <w:szCs w:val="24"/>
        </w:rPr>
        <w:t>paskirtas</w:t>
      </w:r>
      <w:r w:rsidR="00AF7742" w:rsidRPr="002C3316">
        <w:rPr>
          <w:color w:val="auto"/>
          <w:szCs w:val="24"/>
        </w:rPr>
        <w:t xml:space="preserve"> </w:t>
      </w:r>
      <w:r w:rsidR="00BA6C9B" w:rsidRPr="002C3316">
        <w:rPr>
          <w:color w:val="auto"/>
          <w:szCs w:val="24"/>
        </w:rPr>
        <w:t>gydytojas</w:t>
      </w:r>
      <w:r w:rsidR="00AF7742" w:rsidRPr="002C3316">
        <w:rPr>
          <w:color w:val="auto"/>
          <w:szCs w:val="24"/>
        </w:rPr>
        <w:t xml:space="preserve"> </w:t>
      </w:r>
      <w:r w:rsidR="00BA6C9B" w:rsidRPr="002C3316">
        <w:rPr>
          <w:color w:val="auto"/>
          <w:szCs w:val="24"/>
        </w:rPr>
        <w:t>akušeris</w:t>
      </w:r>
      <w:r w:rsidR="00AF7742" w:rsidRPr="002C3316">
        <w:rPr>
          <w:color w:val="auto"/>
          <w:szCs w:val="24"/>
        </w:rPr>
        <w:t xml:space="preserve"> </w:t>
      </w:r>
      <w:r w:rsidR="00BA6C9B" w:rsidRPr="002C3316">
        <w:rPr>
          <w:color w:val="auto"/>
          <w:szCs w:val="24"/>
        </w:rPr>
        <w:t>ginekologas</w:t>
      </w:r>
      <w:r w:rsidR="00AF7742" w:rsidRPr="002C3316">
        <w:rPr>
          <w:color w:val="auto"/>
          <w:szCs w:val="24"/>
        </w:rPr>
        <w:t xml:space="preserve"> </w:t>
      </w:r>
      <w:r w:rsidR="00BA6C9B" w:rsidRPr="002C3316">
        <w:rPr>
          <w:color w:val="auto"/>
          <w:szCs w:val="24"/>
        </w:rPr>
        <w:t>viešųjų</w:t>
      </w:r>
      <w:r w:rsidR="00AF7742" w:rsidRPr="002C3316">
        <w:rPr>
          <w:color w:val="auto"/>
          <w:szCs w:val="24"/>
        </w:rPr>
        <w:t xml:space="preserve"> </w:t>
      </w:r>
      <w:r w:rsidR="00BA6C9B" w:rsidRPr="002C3316">
        <w:rPr>
          <w:color w:val="auto"/>
          <w:szCs w:val="24"/>
        </w:rPr>
        <w:t>pirkimų</w:t>
      </w:r>
      <w:r w:rsidR="00AF7742" w:rsidRPr="002C3316">
        <w:rPr>
          <w:color w:val="auto"/>
          <w:szCs w:val="24"/>
        </w:rPr>
        <w:t xml:space="preserve"> </w:t>
      </w:r>
      <w:r w:rsidR="00BA6C9B" w:rsidRPr="002C3316">
        <w:rPr>
          <w:color w:val="auto"/>
          <w:szCs w:val="24"/>
        </w:rPr>
        <w:t>organizatoriumi</w:t>
      </w:r>
      <w:r w:rsidR="00AF7742" w:rsidRPr="002C3316">
        <w:rPr>
          <w:color w:val="auto"/>
          <w:szCs w:val="24"/>
        </w:rPr>
        <w:t xml:space="preserve"> </w:t>
      </w:r>
      <w:r w:rsidR="00BA6C9B" w:rsidRPr="002C3316">
        <w:rPr>
          <w:color w:val="auto"/>
          <w:szCs w:val="24"/>
        </w:rPr>
        <w:t>atsaking</w:t>
      </w:r>
      <w:r w:rsidR="0000701D" w:rsidRPr="002C3316">
        <w:rPr>
          <w:color w:val="auto"/>
          <w:szCs w:val="24"/>
        </w:rPr>
        <w:t>u</w:t>
      </w:r>
      <w:r w:rsidR="00AF7742" w:rsidRPr="002C3316">
        <w:rPr>
          <w:color w:val="auto"/>
          <w:szCs w:val="24"/>
        </w:rPr>
        <w:t xml:space="preserve"> </w:t>
      </w:r>
      <w:r w:rsidR="0000701D" w:rsidRPr="002C3316">
        <w:rPr>
          <w:color w:val="auto"/>
          <w:szCs w:val="24"/>
        </w:rPr>
        <w:t>už</w:t>
      </w:r>
      <w:r w:rsidR="00AF7742" w:rsidRPr="002C3316">
        <w:rPr>
          <w:color w:val="auto"/>
          <w:szCs w:val="24"/>
        </w:rPr>
        <w:t xml:space="preserve"> </w:t>
      </w:r>
      <w:r w:rsidR="0000701D" w:rsidRPr="002C3316">
        <w:rPr>
          <w:color w:val="auto"/>
          <w:szCs w:val="24"/>
        </w:rPr>
        <w:t>medicinos</w:t>
      </w:r>
      <w:r w:rsidR="00AF7742" w:rsidRPr="002C3316">
        <w:rPr>
          <w:color w:val="auto"/>
          <w:szCs w:val="24"/>
        </w:rPr>
        <w:t xml:space="preserve"> </w:t>
      </w:r>
      <w:r w:rsidR="0000701D" w:rsidRPr="002C3316">
        <w:rPr>
          <w:color w:val="auto"/>
          <w:szCs w:val="24"/>
        </w:rPr>
        <w:t>srities</w:t>
      </w:r>
      <w:r w:rsidR="00AF7742" w:rsidRPr="002C3316">
        <w:rPr>
          <w:color w:val="auto"/>
          <w:szCs w:val="24"/>
        </w:rPr>
        <w:t xml:space="preserve"> </w:t>
      </w:r>
      <w:r w:rsidR="0000701D" w:rsidRPr="002C3316">
        <w:rPr>
          <w:color w:val="auto"/>
          <w:szCs w:val="24"/>
        </w:rPr>
        <w:t>pirkimus</w:t>
      </w:r>
      <w:r w:rsidR="00BA6C9B" w:rsidRPr="002C3316">
        <w:rPr>
          <w:color w:val="auto"/>
          <w:szCs w:val="24"/>
        </w:rPr>
        <w:t>;</w:t>
      </w:r>
    </w:p>
    <w:p w:rsidR="00F075C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F075C0" w:rsidRPr="002C3316">
        <w:rPr>
          <w:color w:val="auto"/>
          <w:szCs w:val="24"/>
        </w:rPr>
        <w:t>iosios</w:t>
      </w:r>
      <w:r w:rsidR="00AF7742" w:rsidRPr="002C3316">
        <w:rPr>
          <w:color w:val="auto"/>
          <w:szCs w:val="24"/>
        </w:rPr>
        <w:t xml:space="preserve"> </w:t>
      </w:r>
      <w:r w:rsidR="00F075C0" w:rsidRPr="002C3316">
        <w:rPr>
          <w:color w:val="auto"/>
          <w:szCs w:val="24"/>
        </w:rPr>
        <w:t>organizacijos</w:t>
      </w:r>
      <w:r w:rsidR="00AF7742" w:rsidRPr="002C3316">
        <w:rPr>
          <w:color w:val="auto"/>
          <w:szCs w:val="24"/>
        </w:rPr>
        <w:t xml:space="preserve"> </w:t>
      </w:r>
      <w:r w:rsidR="00F075C0" w:rsidRPr="002C3316">
        <w:rPr>
          <w:color w:val="auto"/>
          <w:szCs w:val="24"/>
        </w:rPr>
        <w:t>direktoriaus</w:t>
      </w:r>
      <w:r w:rsidR="00AF7742" w:rsidRPr="002C3316">
        <w:rPr>
          <w:color w:val="auto"/>
          <w:szCs w:val="24"/>
        </w:rPr>
        <w:t xml:space="preserve"> </w:t>
      </w:r>
      <w:r w:rsidR="00F075C0" w:rsidRPr="002C3316">
        <w:rPr>
          <w:color w:val="auto"/>
          <w:szCs w:val="24"/>
        </w:rPr>
        <w:t>2015</w:t>
      </w:r>
      <w:r w:rsidR="00AF7742" w:rsidRPr="002C3316">
        <w:rPr>
          <w:color w:val="auto"/>
          <w:szCs w:val="24"/>
        </w:rPr>
        <w:t xml:space="preserve"> </w:t>
      </w:r>
      <w:r w:rsidR="00F075C0" w:rsidRPr="002C3316">
        <w:rPr>
          <w:color w:val="auto"/>
          <w:szCs w:val="24"/>
        </w:rPr>
        <w:t>m.</w:t>
      </w:r>
      <w:r w:rsidR="00AF7742" w:rsidRPr="002C3316">
        <w:rPr>
          <w:color w:val="auto"/>
          <w:szCs w:val="24"/>
        </w:rPr>
        <w:t xml:space="preserve"> </w:t>
      </w:r>
      <w:r w:rsidR="00F075C0" w:rsidRPr="002C3316">
        <w:rPr>
          <w:color w:val="auto"/>
          <w:szCs w:val="24"/>
        </w:rPr>
        <w:t>lapkričio</w:t>
      </w:r>
      <w:r w:rsidR="00AF7742" w:rsidRPr="002C3316">
        <w:rPr>
          <w:color w:val="auto"/>
          <w:szCs w:val="24"/>
        </w:rPr>
        <w:t xml:space="preserve"> </w:t>
      </w:r>
      <w:r w:rsidR="00F075C0" w:rsidRPr="002C3316">
        <w:rPr>
          <w:color w:val="auto"/>
          <w:szCs w:val="24"/>
        </w:rPr>
        <w:t>30</w:t>
      </w:r>
      <w:r w:rsidR="00AF7742" w:rsidRPr="002C3316">
        <w:rPr>
          <w:color w:val="auto"/>
          <w:szCs w:val="24"/>
        </w:rPr>
        <w:t xml:space="preserve"> </w:t>
      </w:r>
      <w:r w:rsidR="00F075C0" w:rsidRPr="002C3316">
        <w:rPr>
          <w:color w:val="auto"/>
          <w:szCs w:val="24"/>
        </w:rPr>
        <w:t>d.</w:t>
      </w:r>
      <w:r w:rsidR="00AF7742" w:rsidRPr="002C3316">
        <w:rPr>
          <w:color w:val="auto"/>
          <w:szCs w:val="24"/>
        </w:rPr>
        <w:t xml:space="preserve"> </w:t>
      </w:r>
      <w:r w:rsidR="00F075C0" w:rsidRPr="002C3316">
        <w:rPr>
          <w:color w:val="auto"/>
          <w:szCs w:val="24"/>
        </w:rPr>
        <w:t>įsakymą</w:t>
      </w:r>
      <w:r w:rsidR="00AF7742" w:rsidRPr="002C3316">
        <w:rPr>
          <w:color w:val="auto"/>
          <w:szCs w:val="24"/>
        </w:rPr>
        <w:t xml:space="preserve"> </w:t>
      </w:r>
      <w:r w:rsidR="00B32D45" w:rsidRPr="002C3316">
        <w:rPr>
          <w:color w:val="auto"/>
          <w:szCs w:val="24"/>
        </w:rPr>
        <w:t xml:space="preserve">Nr. </w:t>
      </w:r>
      <w:r w:rsidR="00F075C0" w:rsidRPr="002C3316">
        <w:rPr>
          <w:color w:val="auto"/>
          <w:szCs w:val="24"/>
        </w:rPr>
        <w:t>02-89</w:t>
      </w:r>
      <w:r w:rsidR="00AF7742" w:rsidRPr="002C3316">
        <w:rPr>
          <w:color w:val="auto"/>
          <w:szCs w:val="24"/>
        </w:rPr>
        <w:t xml:space="preserve"> </w:t>
      </w:r>
      <w:r w:rsidR="00F075C0" w:rsidRPr="002C3316">
        <w:rPr>
          <w:color w:val="auto"/>
          <w:szCs w:val="24"/>
        </w:rPr>
        <w:t>„Dėl</w:t>
      </w:r>
      <w:r w:rsidR="00AF7742" w:rsidRPr="002C3316">
        <w:rPr>
          <w:color w:val="auto"/>
          <w:szCs w:val="24"/>
        </w:rPr>
        <w:t xml:space="preserve"> </w:t>
      </w:r>
      <w:r w:rsidR="00F075C0" w:rsidRPr="002C3316">
        <w:rPr>
          <w:color w:val="auto"/>
          <w:szCs w:val="24"/>
        </w:rPr>
        <w:t>Įstaigos</w:t>
      </w:r>
      <w:r w:rsidR="00AF7742" w:rsidRPr="002C3316">
        <w:rPr>
          <w:color w:val="auto"/>
          <w:szCs w:val="24"/>
        </w:rPr>
        <w:t xml:space="preserve"> </w:t>
      </w:r>
      <w:r w:rsidR="00F075C0" w:rsidRPr="002C3316">
        <w:rPr>
          <w:color w:val="auto"/>
          <w:szCs w:val="24"/>
        </w:rPr>
        <w:t>2015</w:t>
      </w:r>
      <w:r w:rsidR="00AF7742" w:rsidRPr="002C3316">
        <w:rPr>
          <w:color w:val="auto"/>
          <w:szCs w:val="24"/>
        </w:rPr>
        <w:t xml:space="preserve"> </w:t>
      </w:r>
      <w:r w:rsidR="00F075C0" w:rsidRPr="002C3316">
        <w:rPr>
          <w:color w:val="auto"/>
          <w:szCs w:val="24"/>
        </w:rPr>
        <w:t>m.</w:t>
      </w:r>
      <w:r w:rsidR="00AF7742" w:rsidRPr="002C3316">
        <w:rPr>
          <w:color w:val="auto"/>
          <w:szCs w:val="24"/>
        </w:rPr>
        <w:t xml:space="preserve"> </w:t>
      </w:r>
      <w:r w:rsidR="00F075C0" w:rsidRPr="002C3316">
        <w:rPr>
          <w:color w:val="auto"/>
          <w:szCs w:val="24"/>
        </w:rPr>
        <w:t>numatomų</w:t>
      </w:r>
      <w:r w:rsidR="00AF7742" w:rsidRPr="002C3316">
        <w:rPr>
          <w:color w:val="auto"/>
          <w:szCs w:val="24"/>
        </w:rPr>
        <w:t xml:space="preserve"> </w:t>
      </w:r>
      <w:r w:rsidR="00F075C0" w:rsidRPr="002C3316">
        <w:rPr>
          <w:color w:val="auto"/>
          <w:szCs w:val="24"/>
        </w:rPr>
        <w:t>vykdyti</w:t>
      </w:r>
      <w:r w:rsidR="00AF7742" w:rsidRPr="002C3316">
        <w:rPr>
          <w:color w:val="auto"/>
          <w:szCs w:val="24"/>
        </w:rPr>
        <w:t xml:space="preserve"> </w:t>
      </w:r>
      <w:r w:rsidR="00F075C0" w:rsidRPr="002C3316">
        <w:rPr>
          <w:color w:val="auto"/>
          <w:szCs w:val="24"/>
        </w:rPr>
        <w:t>prekių,</w:t>
      </w:r>
      <w:r w:rsidR="00AF7742" w:rsidRPr="002C3316">
        <w:rPr>
          <w:color w:val="auto"/>
          <w:szCs w:val="24"/>
        </w:rPr>
        <w:t xml:space="preserve"> </w:t>
      </w:r>
      <w:r w:rsidR="00F075C0" w:rsidRPr="002C3316">
        <w:rPr>
          <w:color w:val="auto"/>
          <w:szCs w:val="24"/>
        </w:rPr>
        <w:t>paslaugų</w:t>
      </w:r>
      <w:r w:rsidR="00AF7742" w:rsidRPr="002C3316">
        <w:rPr>
          <w:color w:val="auto"/>
          <w:szCs w:val="24"/>
        </w:rPr>
        <w:t xml:space="preserve"> </w:t>
      </w:r>
      <w:r w:rsidR="00F075C0" w:rsidRPr="002C3316">
        <w:rPr>
          <w:color w:val="auto"/>
          <w:szCs w:val="24"/>
        </w:rPr>
        <w:t>ir</w:t>
      </w:r>
      <w:r w:rsidR="00AF7742" w:rsidRPr="002C3316">
        <w:rPr>
          <w:color w:val="auto"/>
          <w:szCs w:val="24"/>
        </w:rPr>
        <w:t xml:space="preserve"> </w:t>
      </w:r>
      <w:r w:rsidR="00F075C0" w:rsidRPr="002C3316">
        <w:rPr>
          <w:color w:val="auto"/>
          <w:szCs w:val="24"/>
        </w:rPr>
        <w:t>darbų</w:t>
      </w:r>
      <w:r w:rsidR="00AF7742" w:rsidRPr="002C3316">
        <w:rPr>
          <w:color w:val="auto"/>
          <w:szCs w:val="24"/>
        </w:rPr>
        <w:t xml:space="preserve"> </w:t>
      </w:r>
      <w:r w:rsidR="00F075C0" w:rsidRPr="002C3316">
        <w:rPr>
          <w:color w:val="auto"/>
          <w:szCs w:val="24"/>
        </w:rPr>
        <w:t>viešųjų</w:t>
      </w:r>
      <w:r w:rsidR="00AF7742" w:rsidRPr="002C3316">
        <w:rPr>
          <w:color w:val="auto"/>
          <w:szCs w:val="24"/>
        </w:rPr>
        <w:t xml:space="preserve"> </w:t>
      </w:r>
      <w:r w:rsidR="00F075C0" w:rsidRPr="002C3316">
        <w:rPr>
          <w:color w:val="auto"/>
          <w:szCs w:val="24"/>
        </w:rPr>
        <w:t>pirkimų</w:t>
      </w:r>
      <w:r w:rsidR="00AF7742" w:rsidRPr="002C3316">
        <w:rPr>
          <w:color w:val="auto"/>
          <w:szCs w:val="24"/>
        </w:rPr>
        <w:t xml:space="preserve"> </w:t>
      </w:r>
      <w:r w:rsidR="00F075C0" w:rsidRPr="002C3316">
        <w:rPr>
          <w:color w:val="auto"/>
          <w:szCs w:val="24"/>
        </w:rPr>
        <w:t>plano</w:t>
      </w:r>
      <w:r w:rsidR="00AF7742" w:rsidRPr="002C3316">
        <w:rPr>
          <w:color w:val="auto"/>
          <w:szCs w:val="24"/>
        </w:rPr>
        <w:t xml:space="preserve"> </w:t>
      </w:r>
      <w:r w:rsidR="00F075C0" w:rsidRPr="002C3316">
        <w:rPr>
          <w:color w:val="auto"/>
          <w:szCs w:val="24"/>
        </w:rPr>
        <w:t>tikslinimo“,</w:t>
      </w:r>
      <w:r w:rsidR="00AF7742" w:rsidRPr="002C3316">
        <w:rPr>
          <w:color w:val="auto"/>
          <w:szCs w:val="24"/>
        </w:rPr>
        <w:t xml:space="preserve"> </w:t>
      </w:r>
      <w:r w:rsidR="00F075C0" w:rsidRPr="002C3316">
        <w:rPr>
          <w:color w:val="auto"/>
          <w:szCs w:val="24"/>
        </w:rPr>
        <w:t>kuriuo</w:t>
      </w:r>
      <w:r w:rsidR="00AF7742" w:rsidRPr="002C3316">
        <w:rPr>
          <w:color w:val="auto"/>
          <w:szCs w:val="24"/>
        </w:rPr>
        <w:t xml:space="preserve"> </w:t>
      </w:r>
      <w:r w:rsidR="00F075C0" w:rsidRPr="002C3316">
        <w:rPr>
          <w:color w:val="auto"/>
          <w:szCs w:val="24"/>
        </w:rPr>
        <w:t>patvirtintas</w:t>
      </w:r>
      <w:r w:rsidR="00AF7742" w:rsidRPr="002C3316">
        <w:rPr>
          <w:color w:val="auto"/>
          <w:szCs w:val="24"/>
        </w:rPr>
        <w:t xml:space="preserve"> </w:t>
      </w:r>
      <w:r w:rsidR="00F075C0" w:rsidRPr="002C3316">
        <w:rPr>
          <w:color w:val="auto"/>
          <w:szCs w:val="24"/>
        </w:rPr>
        <w:t>patikslintas</w:t>
      </w:r>
      <w:r w:rsidR="00AF7742" w:rsidRPr="002C3316">
        <w:rPr>
          <w:color w:val="auto"/>
          <w:szCs w:val="24"/>
        </w:rPr>
        <w:t xml:space="preserve"> </w:t>
      </w:r>
      <w:r w:rsidR="00F075C0" w:rsidRPr="002C3316">
        <w:rPr>
          <w:color w:val="auto"/>
          <w:szCs w:val="24"/>
        </w:rPr>
        <w:t>2015</w:t>
      </w:r>
      <w:r w:rsidR="00AF7742" w:rsidRPr="002C3316">
        <w:rPr>
          <w:color w:val="auto"/>
          <w:szCs w:val="24"/>
        </w:rPr>
        <w:t xml:space="preserve"> </w:t>
      </w:r>
      <w:r w:rsidR="00F075C0" w:rsidRPr="002C3316">
        <w:rPr>
          <w:color w:val="auto"/>
          <w:szCs w:val="24"/>
        </w:rPr>
        <w:t>m.</w:t>
      </w:r>
      <w:r w:rsidR="00AF7742" w:rsidRPr="002C3316">
        <w:rPr>
          <w:color w:val="auto"/>
          <w:szCs w:val="24"/>
        </w:rPr>
        <w:t xml:space="preserve"> </w:t>
      </w:r>
      <w:r w:rsidR="00F075C0" w:rsidRPr="002C3316">
        <w:rPr>
          <w:color w:val="auto"/>
          <w:szCs w:val="24"/>
        </w:rPr>
        <w:t>Planas;</w:t>
      </w:r>
    </w:p>
    <w:p w:rsidR="00042C11"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F075C0" w:rsidRPr="002C3316">
        <w:rPr>
          <w:color w:val="auto"/>
          <w:szCs w:val="24"/>
        </w:rPr>
        <w:t>iosios</w:t>
      </w:r>
      <w:r w:rsidR="00AF7742" w:rsidRPr="002C3316">
        <w:rPr>
          <w:color w:val="auto"/>
          <w:szCs w:val="24"/>
        </w:rPr>
        <w:t xml:space="preserve"> </w:t>
      </w:r>
      <w:r w:rsidR="00F075C0" w:rsidRPr="002C3316">
        <w:rPr>
          <w:color w:val="auto"/>
          <w:szCs w:val="24"/>
        </w:rPr>
        <w:t>organizacijos</w:t>
      </w:r>
      <w:r w:rsidR="00AF7742" w:rsidRPr="002C3316">
        <w:rPr>
          <w:color w:val="auto"/>
          <w:szCs w:val="24"/>
        </w:rPr>
        <w:t xml:space="preserve"> </w:t>
      </w:r>
      <w:r w:rsidR="00F075C0" w:rsidRPr="002C3316">
        <w:rPr>
          <w:color w:val="auto"/>
          <w:szCs w:val="24"/>
        </w:rPr>
        <w:t>direktoriaus</w:t>
      </w:r>
      <w:r w:rsidR="00AF7742" w:rsidRPr="002C3316">
        <w:rPr>
          <w:color w:val="auto"/>
          <w:szCs w:val="24"/>
        </w:rPr>
        <w:t xml:space="preserve"> </w:t>
      </w:r>
      <w:r w:rsidR="00F075C0" w:rsidRPr="002C3316">
        <w:rPr>
          <w:color w:val="auto"/>
          <w:szCs w:val="24"/>
        </w:rPr>
        <w:t>2015</w:t>
      </w:r>
      <w:r w:rsidR="00AF7742" w:rsidRPr="002C3316">
        <w:rPr>
          <w:color w:val="auto"/>
          <w:szCs w:val="24"/>
        </w:rPr>
        <w:t xml:space="preserve"> </w:t>
      </w:r>
      <w:r w:rsidR="00F075C0" w:rsidRPr="002C3316">
        <w:rPr>
          <w:color w:val="auto"/>
          <w:szCs w:val="24"/>
        </w:rPr>
        <w:t>m.</w:t>
      </w:r>
      <w:r w:rsidR="00AF7742" w:rsidRPr="002C3316">
        <w:rPr>
          <w:color w:val="auto"/>
          <w:szCs w:val="24"/>
        </w:rPr>
        <w:t xml:space="preserve"> </w:t>
      </w:r>
      <w:r w:rsidR="00F075C0" w:rsidRPr="002C3316">
        <w:rPr>
          <w:color w:val="auto"/>
          <w:szCs w:val="24"/>
        </w:rPr>
        <w:t>gruodžio</w:t>
      </w:r>
      <w:r w:rsidR="00AF7742" w:rsidRPr="002C3316">
        <w:rPr>
          <w:color w:val="auto"/>
          <w:szCs w:val="24"/>
        </w:rPr>
        <w:t xml:space="preserve"> </w:t>
      </w:r>
      <w:r w:rsidR="00F075C0" w:rsidRPr="002C3316">
        <w:rPr>
          <w:color w:val="auto"/>
          <w:szCs w:val="24"/>
        </w:rPr>
        <w:t>1</w:t>
      </w:r>
      <w:r w:rsidR="00AF7742" w:rsidRPr="002C3316">
        <w:rPr>
          <w:color w:val="auto"/>
          <w:szCs w:val="24"/>
        </w:rPr>
        <w:t xml:space="preserve"> </w:t>
      </w:r>
      <w:r w:rsidR="00F075C0" w:rsidRPr="002C3316">
        <w:rPr>
          <w:color w:val="auto"/>
          <w:szCs w:val="24"/>
        </w:rPr>
        <w:t>d.</w:t>
      </w:r>
      <w:r w:rsidR="00AF7742" w:rsidRPr="002C3316">
        <w:rPr>
          <w:color w:val="auto"/>
          <w:szCs w:val="24"/>
        </w:rPr>
        <w:t xml:space="preserve"> </w:t>
      </w:r>
      <w:r w:rsidR="00F075C0"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F075C0" w:rsidRPr="002C3316">
        <w:rPr>
          <w:color w:val="auto"/>
          <w:szCs w:val="24"/>
        </w:rPr>
        <w:t>02-90</w:t>
      </w:r>
      <w:r w:rsidR="00AF7742" w:rsidRPr="002C3316">
        <w:rPr>
          <w:color w:val="auto"/>
          <w:szCs w:val="24"/>
        </w:rPr>
        <w:t xml:space="preserve"> </w:t>
      </w:r>
      <w:r w:rsidR="00F075C0" w:rsidRPr="002C3316">
        <w:rPr>
          <w:color w:val="auto"/>
          <w:szCs w:val="24"/>
        </w:rPr>
        <w:t>„Dėl</w:t>
      </w:r>
      <w:r w:rsidR="00AF7742" w:rsidRPr="002C3316">
        <w:rPr>
          <w:color w:val="auto"/>
          <w:szCs w:val="24"/>
        </w:rPr>
        <w:t xml:space="preserve"> </w:t>
      </w:r>
      <w:r w:rsidR="00F075C0" w:rsidRPr="002C3316">
        <w:rPr>
          <w:color w:val="auto"/>
          <w:szCs w:val="24"/>
        </w:rPr>
        <w:t>asmens</w:t>
      </w:r>
      <w:r w:rsidR="00AF7742" w:rsidRPr="002C3316">
        <w:rPr>
          <w:color w:val="auto"/>
          <w:szCs w:val="24"/>
        </w:rPr>
        <w:t xml:space="preserve"> </w:t>
      </w:r>
      <w:r w:rsidR="00F075C0" w:rsidRPr="002C3316">
        <w:rPr>
          <w:color w:val="auto"/>
          <w:szCs w:val="24"/>
        </w:rPr>
        <w:t>atsakingo</w:t>
      </w:r>
      <w:r w:rsidR="00AF7742" w:rsidRPr="002C3316">
        <w:rPr>
          <w:color w:val="auto"/>
          <w:szCs w:val="24"/>
        </w:rPr>
        <w:t xml:space="preserve"> </w:t>
      </w:r>
      <w:r w:rsidR="00F075C0" w:rsidRPr="002C3316">
        <w:rPr>
          <w:color w:val="auto"/>
          <w:szCs w:val="24"/>
        </w:rPr>
        <w:t>už</w:t>
      </w:r>
      <w:r w:rsidR="00AF7742" w:rsidRPr="002C3316">
        <w:rPr>
          <w:color w:val="auto"/>
          <w:szCs w:val="24"/>
        </w:rPr>
        <w:t xml:space="preserve"> </w:t>
      </w:r>
      <w:r w:rsidR="00F075C0" w:rsidRPr="002C3316">
        <w:rPr>
          <w:color w:val="auto"/>
          <w:szCs w:val="24"/>
        </w:rPr>
        <w:t>informacijos</w:t>
      </w:r>
      <w:r w:rsidR="00AF7742" w:rsidRPr="002C3316">
        <w:rPr>
          <w:color w:val="auto"/>
          <w:szCs w:val="24"/>
        </w:rPr>
        <w:t xml:space="preserve"> </w:t>
      </w:r>
      <w:r w:rsidR="00F075C0" w:rsidRPr="002C3316">
        <w:rPr>
          <w:color w:val="auto"/>
          <w:szCs w:val="24"/>
        </w:rPr>
        <w:t>teikimą</w:t>
      </w:r>
      <w:r w:rsidR="00AF7742" w:rsidRPr="002C3316">
        <w:rPr>
          <w:color w:val="auto"/>
          <w:szCs w:val="24"/>
        </w:rPr>
        <w:t xml:space="preserve"> </w:t>
      </w:r>
      <w:r w:rsidR="00F075C0" w:rsidRPr="002C3316">
        <w:rPr>
          <w:color w:val="auto"/>
          <w:szCs w:val="24"/>
        </w:rPr>
        <w:t>įstaigos</w:t>
      </w:r>
      <w:r w:rsidR="00AF7742" w:rsidRPr="002C3316">
        <w:rPr>
          <w:color w:val="auto"/>
          <w:szCs w:val="24"/>
        </w:rPr>
        <w:t xml:space="preserve"> </w:t>
      </w:r>
      <w:r w:rsidR="00F075C0" w:rsidRPr="002C3316">
        <w:rPr>
          <w:color w:val="auto"/>
          <w:szCs w:val="24"/>
        </w:rPr>
        <w:t>interneto</w:t>
      </w:r>
      <w:r w:rsidR="00AF7742" w:rsidRPr="002C3316">
        <w:rPr>
          <w:color w:val="auto"/>
          <w:szCs w:val="24"/>
        </w:rPr>
        <w:t xml:space="preserve"> </w:t>
      </w:r>
      <w:r w:rsidR="00F075C0" w:rsidRPr="002C3316">
        <w:rPr>
          <w:color w:val="auto"/>
          <w:szCs w:val="24"/>
        </w:rPr>
        <w:t>svetainėje“,</w:t>
      </w:r>
      <w:r w:rsidR="00AF7742" w:rsidRPr="002C3316">
        <w:rPr>
          <w:color w:val="auto"/>
          <w:szCs w:val="24"/>
        </w:rPr>
        <w:t xml:space="preserve"> </w:t>
      </w:r>
      <w:r w:rsidR="00F075C0" w:rsidRPr="002C3316">
        <w:rPr>
          <w:color w:val="auto"/>
          <w:szCs w:val="24"/>
        </w:rPr>
        <w:t>kuriuo</w:t>
      </w:r>
      <w:r w:rsidR="00AF7742" w:rsidRPr="002C3316">
        <w:rPr>
          <w:color w:val="auto"/>
          <w:szCs w:val="24"/>
        </w:rPr>
        <w:t xml:space="preserve"> </w:t>
      </w:r>
      <w:r w:rsidR="00F075C0" w:rsidRPr="002C3316">
        <w:rPr>
          <w:color w:val="auto"/>
          <w:szCs w:val="24"/>
        </w:rPr>
        <w:t>paskirta</w:t>
      </w:r>
      <w:r w:rsidR="00AF7742" w:rsidRPr="002C3316">
        <w:rPr>
          <w:color w:val="auto"/>
          <w:szCs w:val="24"/>
        </w:rPr>
        <w:t xml:space="preserve"> </w:t>
      </w:r>
      <w:r w:rsidR="00F075C0" w:rsidRPr="002C3316">
        <w:rPr>
          <w:color w:val="auto"/>
          <w:szCs w:val="24"/>
        </w:rPr>
        <w:t>vyriausioji</w:t>
      </w:r>
      <w:r w:rsidR="00AF7742" w:rsidRPr="002C3316">
        <w:rPr>
          <w:color w:val="auto"/>
          <w:szCs w:val="24"/>
        </w:rPr>
        <w:t xml:space="preserve"> </w:t>
      </w:r>
      <w:r w:rsidR="00F075C0" w:rsidRPr="002C3316">
        <w:rPr>
          <w:color w:val="auto"/>
          <w:szCs w:val="24"/>
        </w:rPr>
        <w:t>personalo</w:t>
      </w:r>
      <w:r w:rsidR="00AF7742" w:rsidRPr="002C3316">
        <w:rPr>
          <w:color w:val="auto"/>
          <w:szCs w:val="24"/>
        </w:rPr>
        <w:t xml:space="preserve"> </w:t>
      </w:r>
      <w:r w:rsidR="00F075C0" w:rsidRPr="002C3316">
        <w:rPr>
          <w:color w:val="auto"/>
          <w:szCs w:val="24"/>
        </w:rPr>
        <w:t>specialistė</w:t>
      </w:r>
      <w:r w:rsidR="00AF7742" w:rsidRPr="002C3316">
        <w:rPr>
          <w:color w:val="auto"/>
          <w:szCs w:val="24"/>
        </w:rPr>
        <w:t xml:space="preserve"> </w:t>
      </w:r>
      <w:r w:rsidR="00F075C0" w:rsidRPr="002C3316">
        <w:rPr>
          <w:color w:val="auto"/>
          <w:szCs w:val="24"/>
        </w:rPr>
        <w:t>už</w:t>
      </w:r>
      <w:r w:rsidR="00AF7742" w:rsidRPr="002C3316">
        <w:rPr>
          <w:color w:val="auto"/>
          <w:szCs w:val="24"/>
        </w:rPr>
        <w:t xml:space="preserve"> </w:t>
      </w:r>
      <w:r w:rsidR="00F075C0" w:rsidRPr="002C3316">
        <w:rPr>
          <w:color w:val="auto"/>
          <w:szCs w:val="24"/>
        </w:rPr>
        <w:t>informacijos</w:t>
      </w:r>
      <w:r w:rsidR="00AF7742" w:rsidRPr="002C3316">
        <w:rPr>
          <w:color w:val="auto"/>
          <w:szCs w:val="24"/>
        </w:rPr>
        <w:t xml:space="preserve"> </w:t>
      </w:r>
      <w:r w:rsidR="00F075C0" w:rsidRPr="002C3316">
        <w:rPr>
          <w:color w:val="auto"/>
          <w:szCs w:val="24"/>
        </w:rPr>
        <w:t>teikimą</w:t>
      </w:r>
      <w:r w:rsidR="00AF7742" w:rsidRPr="002C3316">
        <w:rPr>
          <w:color w:val="auto"/>
          <w:szCs w:val="24"/>
        </w:rPr>
        <w:t xml:space="preserve"> </w:t>
      </w:r>
      <w:r w:rsidR="00F075C0" w:rsidRPr="002C3316">
        <w:rPr>
          <w:color w:val="auto"/>
          <w:szCs w:val="24"/>
        </w:rPr>
        <w:t>įstaigos</w:t>
      </w:r>
      <w:r w:rsidR="00AF7742" w:rsidRPr="002C3316">
        <w:rPr>
          <w:color w:val="auto"/>
          <w:szCs w:val="24"/>
        </w:rPr>
        <w:t xml:space="preserve"> </w:t>
      </w:r>
      <w:r w:rsidR="00F075C0" w:rsidRPr="002C3316">
        <w:rPr>
          <w:color w:val="auto"/>
          <w:szCs w:val="24"/>
        </w:rPr>
        <w:t>interneto</w:t>
      </w:r>
      <w:r w:rsidR="00AF7742" w:rsidRPr="002C3316">
        <w:rPr>
          <w:color w:val="auto"/>
          <w:szCs w:val="24"/>
        </w:rPr>
        <w:t xml:space="preserve"> </w:t>
      </w:r>
      <w:r w:rsidR="00F075C0" w:rsidRPr="002C3316">
        <w:rPr>
          <w:color w:val="auto"/>
          <w:szCs w:val="24"/>
        </w:rPr>
        <w:t>tinklalapyje;</w:t>
      </w:r>
    </w:p>
    <w:p w:rsidR="008B7830"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212149" w:rsidRPr="002C3316">
        <w:rPr>
          <w:color w:val="auto"/>
          <w:szCs w:val="24"/>
        </w:rPr>
        <w:t>iosios</w:t>
      </w:r>
      <w:r w:rsidR="00AF7742" w:rsidRPr="002C3316">
        <w:rPr>
          <w:color w:val="auto"/>
          <w:szCs w:val="24"/>
        </w:rPr>
        <w:t xml:space="preserve"> </w:t>
      </w:r>
      <w:r w:rsidR="00212149" w:rsidRPr="002C3316">
        <w:rPr>
          <w:color w:val="auto"/>
          <w:szCs w:val="24"/>
        </w:rPr>
        <w:t>organizacijos</w:t>
      </w:r>
      <w:r w:rsidR="00AF7742" w:rsidRPr="002C3316">
        <w:rPr>
          <w:color w:val="auto"/>
          <w:szCs w:val="24"/>
        </w:rPr>
        <w:t xml:space="preserve"> </w:t>
      </w:r>
      <w:r w:rsidR="00212149" w:rsidRPr="002C3316">
        <w:rPr>
          <w:color w:val="auto"/>
          <w:szCs w:val="24"/>
        </w:rPr>
        <w:t>direktoriaus</w:t>
      </w:r>
      <w:r w:rsidR="00AF7742" w:rsidRPr="002C3316">
        <w:rPr>
          <w:color w:val="auto"/>
          <w:szCs w:val="24"/>
        </w:rPr>
        <w:t xml:space="preserve"> </w:t>
      </w:r>
      <w:r w:rsidR="00212149" w:rsidRPr="002C3316">
        <w:rPr>
          <w:color w:val="auto"/>
          <w:szCs w:val="24"/>
        </w:rPr>
        <w:t>2015</w:t>
      </w:r>
      <w:r w:rsidR="00AF7742" w:rsidRPr="002C3316">
        <w:rPr>
          <w:color w:val="auto"/>
          <w:szCs w:val="24"/>
        </w:rPr>
        <w:t xml:space="preserve"> </w:t>
      </w:r>
      <w:r w:rsidR="00212149" w:rsidRPr="002C3316">
        <w:rPr>
          <w:color w:val="auto"/>
          <w:szCs w:val="24"/>
        </w:rPr>
        <w:t>m.</w:t>
      </w:r>
      <w:r w:rsidR="00AF7742" w:rsidRPr="002C3316">
        <w:rPr>
          <w:color w:val="auto"/>
          <w:szCs w:val="24"/>
        </w:rPr>
        <w:t xml:space="preserve"> </w:t>
      </w:r>
      <w:r w:rsidR="00212149" w:rsidRPr="002C3316">
        <w:rPr>
          <w:color w:val="auto"/>
          <w:szCs w:val="24"/>
        </w:rPr>
        <w:t>gruodžio</w:t>
      </w:r>
      <w:r w:rsidR="00AF7742" w:rsidRPr="002C3316">
        <w:rPr>
          <w:color w:val="auto"/>
          <w:szCs w:val="24"/>
        </w:rPr>
        <w:t xml:space="preserve"> </w:t>
      </w:r>
      <w:r w:rsidR="00212149" w:rsidRPr="002C3316">
        <w:rPr>
          <w:color w:val="auto"/>
          <w:szCs w:val="24"/>
        </w:rPr>
        <w:t>11</w:t>
      </w:r>
      <w:r w:rsidR="00AF7742" w:rsidRPr="002C3316">
        <w:rPr>
          <w:color w:val="auto"/>
          <w:szCs w:val="24"/>
        </w:rPr>
        <w:t xml:space="preserve"> </w:t>
      </w:r>
      <w:r w:rsidR="00212149" w:rsidRPr="002C3316">
        <w:rPr>
          <w:color w:val="auto"/>
          <w:szCs w:val="24"/>
        </w:rPr>
        <w:t>d.</w:t>
      </w:r>
      <w:r w:rsidR="00AF7742" w:rsidRPr="002C3316">
        <w:rPr>
          <w:color w:val="auto"/>
          <w:szCs w:val="24"/>
        </w:rPr>
        <w:t xml:space="preserve"> </w:t>
      </w:r>
      <w:r w:rsidR="00212149"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12149" w:rsidRPr="002C3316">
        <w:rPr>
          <w:color w:val="auto"/>
          <w:szCs w:val="24"/>
        </w:rPr>
        <w:t>02-91</w:t>
      </w:r>
      <w:r w:rsidR="00AF7742" w:rsidRPr="002C3316">
        <w:rPr>
          <w:color w:val="auto"/>
          <w:szCs w:val="24"/>
        </w:rPr>
        <w:t xml:space="preserve"> </w:t>
      </w:r>
      <w:r w:rsidR="00212149" w:rsidRPr="002C3316">
        <w:rPr>
          <w:color w:val="auto"/>
          <w:szCs w:val="24"/>
        </w:rPr>
        <w:t>„Dėl</w:t>
      </w:r>
      <w:r w:rsidR="00AF7742" w:rsidRPr="002C3316">
        <w:rPr>
          <w:color w:val="auto"/>
          <w:szCs w:val="24"/>
        </w:rPr>
        <w:t xml:space="preserve"> </w:t>
      </w:r>
      <w:r w:rsidR="00212149" w:rsidRPr="002C3316">
        <w:rPr>
          <w:color w:val="auto"/>
          <w:szCs w:val="24"/>
        </w:rPr>
        <w:t>Įstaigos</w:t>
      </w:r>
      <w:r w:rsidR="00AF7742" w:rsidRPr="002C3316">
        <w:rPr>
          <w:color w:val="auto"/>
          <w:szCs w:val="24"/>
        </w:rPr>
        <w:t xml:space="preserve"> </w:t>
      </w:r>
      <w:r w:rsidR="00212149" w:rsidRPr="002C3316">
        <w:rPr>
          <w:color w:val="auto"/>
          <w:szCs w:val="24"/>
        </w:rPr>
        <w:t>2015</w:t>
      </w:r>
      <w:r w:rsidR="00AF7742" w:rsidRPr="002C3316">
        <w:rPr>
          <w:color w:val="auto"/>
          <w:szCs w:val="24"/>
        </w:rPr>
        <w:t xml:space="preserve"> </w:t>
      </w:r>
      <w:r w:rsidR="00212149" w:rsidRPr="002C3316">
        <w:rPr>
          <w:color w:val="auto"/>
          <w:szCs w:val="24"/>
        </w:rPr>
        <w:t>m.</w:t>
      </w:r>
      <w:r w:rsidR="00AF7742" w:rsidRPr="002C3316">
        <w:rPr>
          <w:color w:val="auto"/>
          <w:szCs w:val="24"/>
        </w:rPr>
        <w:t xml:space="preserve"> </w:t>
      </w:r>
      <w:r w:rsidR="00212149" w:rsidRPr="002C3316">
        <w:rPr>
          <w:color w:val="auto"/>
          <w:szCs w:val="24"/>
        </w:rPr>
        <w:t>numatomų</w:t>
      </w:r>
      <w:r w:rsidR="00AF7742" w:rsidRPr="002C3316">
        <w:rPr>
          <w:color w:val="auto"/>
          <w:szCs w:val="24"/>
        </w:rPr>
        <w:t xml:space="preserve"> </w:t>
      </w:r>
      <w:r w:rsidR="00212149" w:rsidRPr="002C3316">
        <w:rPr>
          <w:color w:val="auto"/>
          <w:szCs w:val="24"/>
        </w:rPr>
        <w:t>vykdyti</w:t>
      </w:r>
      <w:r w:rsidR="00AF7742" w:rsidRPr="002C3316">
        <w:rPr>
          <w:color w:val="auto"/>
          <w:szCs w:val="24"/>
        </w:rPr>
        <w:t xml:space="preserve"> </w:t>
      </w:r>
      <w:r w:rsidR="00212149" w:rsidRPr="002C3316">
        <w:rPr>
          <w:color w:val="auto"/>
          <w:szCs w:val="24"/>
        </w:rPr>
        <w:t>prekių,</w:t>
      </w:r>
      <w:r w:rsidR="00AF7742" w:rsidRPr="002C3316">
        <w:rPr>
          <w:color w:val="auto"/>
          <w:szCs w:val="24"/>
        </w:rPr>
        <w:t xml:space="preserve"> </w:t>
      </w:r>
      <w:r w:rsidR="00212149" w:rsidRPr="002C3316">
        <w:rPr>
          <w:color w:val="auto"/>
          <w:szCs w:val="24"/>
        </w:rPr>
        <w:t>paslaugų</w:t>
      </w:r>
      <w:r w:rsidR="00AF7742" w:rsidRPr="002C3316">
        <w:rPr>
          <w:color w:val="auto"/>
          <w:szCs w:val="24"/>
        </w:rPr>
        <w:t xml:space="preserve"> </w:t>
      </w:r>
      <w:r w:rsidR="00212149" w:rsidRPr="002C3316">
        <w:rPr>
          <w:color w:val="auto"/>
          <w:szCs w:val="24"/>
        </w:rPr>
        <w:t>ir</w:t>
      </w:r>
      <w:r w:rsidR="00AF7742" w:rsidRPr="002C3316">
        <w:rPr>
          <w:color w:val="auto"/>
          <w:szCs w:val="24"/>
        </w:rPr>
        <w:t xml:space="preserve"> </w:t>
      </w:r>
      <w:r w:rsidR="00212149" w:rsidRPr="002C3316">
        <w:rPr>
          <w:color w:val="auto"/>
          <w:szCs w:val="24"/>
        </w:rPr>
        <w:t>darbų</w:t>
      </w:r>
      <w:r w:rsidR="00AF7742" w:rsidRPr="002C3316">
        <w:rPr>
          <w:color w:val="auto"/>
          <w:szCs w:val="24"/>
        </w:rPr>
        <w:t xml:space="preserve"> </w:t>
      </w:r>
      <w:r w:rsidR="00212149" w:rsidRPr="002C3316">
        <w:rPr>
          <w:color w:val="auto"/>
          <w:szCs w:val="24"/>
        </w:rPr>
        <w:t>viešųjų</w:t>
      </w:r>
      <w:r w:rsidR="00AF7742" w:rsidRPr="002C3316">
        <w:rPr>
          <w:color w:val="auto"/>
          <w:szCs w:val="24"/>
        </w:rPr>
        <w:t xml:space="preserve"> </w:t>
      </w:r>
      <w:r w:rsidR="00212149" w:rsidRPr="002C3316">
        <w:rPr>
          <w:color w:val="auto"/>
          <w:szCs w:val="24"/>
        </w:rPr>
        <w:t>pirkimų</w:t>
      </w:r>
      <w:r w:rsidR="00AF7742" w:rsidRPr="002C3316">
        <w:rPr>
          <w:color w:val="auto"/>
          <w:szCs w:val="24"/>
        </w:rPr>
        <w:t xml:space="preserve"> </w:t>
      </w:r>
      <w:r w:rsidR="00212149" w:rsidRPr="002C3316">
        <w:rPr>
          <w:color w:val="auto"/>
          <w:szCs w:val="24"/>
        </w:rPr>
        <w:t>plano“,</w:t>
      </w:r>
      <w:r w:rsidR="00AF7742" w:rsidRPr="002C3316">
        <w:rPr>
          <w:color w:val="auto"/>
          <w:szCs w:val="24"/>
        </w:rPr>
        <w:t xml:space="preserve"> </w:t>
      </w:r>
      <w:r w:rsidR="00212149" w:rsidRPr="002C3316">
        <w:rPr>
          <w:color w:val="auto"/>
          <w:szCs w:val="24"/>
        </w:rPr>
        <w:t>kuriuo</w:t>
      </w:r>
      <w:r w:rsidR="00AF7742" w:rsidRPr="002C3316">
        <w:rPr>
          <w:color w:val="auto"/>
          <w:szCs w:val="24"/>
        </w:rPr>
        <w:t xml:space="preserve"> </w:t>
      </w:r>
      <w:r w:rsidR="00212149" w:rsidRPr="002C3316">
        <w:rPr>
          <w:color w:val="auto"/>
          <w:szCs w:val="24"/>
        </w:rPr>
        <w:t>patvirtin</w:t>
      </w:r>
      <w:r w:rsidR="00332176" w:rsidRPr="002C3316">
        <w:rPr>
          <w:color w:val="auto"/>
          <w:szCs w:val="24"/>
        </w:rPr>
        <w:t>tas</w:t>
      </w:r>
      <w:r w:rsidR="00AF7742" w:rsidRPr="002C3316">
        <w:rPr>
          <w:color w:val="auto"/>
          <w:szCs w:val="24"/>
        </w:rPr>
        <w:t xml:space="preserve"> </w:t>
      </w:r>
      <w:r w:rsidR="00332176" w:rsidRPr="002C3316">
        <w:rPr>
          <w:color w:val="auto"/>
          <w:szCs w:val="24"/>
        </w:rPr>
        <w:t>patikslintas</w:t>
      </w:r>
      <w:r w:rsidR="00AF7742" w:rsidRPr="002C3316">
        <w:rPr>
          <w:color w:val="auto"/>
          <w:szCs w:val="24"/>
        </w:rPr>
        <w:t xml:space="preserve"> </w:t>
      </w:r>
      <w:r w:rsidR="00332176" w:rsidRPr="002C3316">
        <w:rPr>
          <w:color w:val="auto"/>
          <w:szCs w:val="24"/>
        </w:rPr>
        <w:t>2015</w:t>
      </w:r>
      <w:r w:rsidR="00AF7742" w:rsidRPr="002C3316">
        <w:rPr>
          <w:color w:val="auto"/>
          <w:szCs w:val="24"/>
        </w:rPr>
        <w:t xml:space="preserve"> </w:t>
      </w:r>
      <w:r w:rsidR="00332176" w:rsidRPr="002C3316">
        <w:rPr>
          <w:color w:val="auto"/>
          <w:szCs w:val="24"/>
        </w:rPr>
        <w:t>m.</w:t>
      </w:r>
      <w:r w:rsidR="00AF7742" w:rsidRPr="002C3316">
        <w:rPr>
          <w:color w:val="auto"/>
          <w:szCs w:val="24"/>
        </w:rPr>
        <w:t xml:space="preserve"> </w:t>
      </w:r>
      <w:r w:rsidR="00332176" w:rsidRPr="002C3316">
        <w:rPr>
          <w:color w:val="auto"/>
          <w:szCs w:val="24"/>
        </w:rPr>
        <w:t>Planas</w:t>
      </w:r>
      <w:r w:rsidR="00F075C0" w:rsidRPr="002C3316">
        <w:rPr>
          <w:color w:val="auto"/>
          <w:szCs w:val="24"/>
        </w:rPr>
        <w:t>;</w:t>
      </w:r>
    </w:p>
    <w:p w:rsidR="00954222" w:rsidRPr="002C3316" w:rsidRDefault="00EA26B5" w:rsidP="00EB6CC1">
      <w:pPr>
        <w:numPr>
          <w:ilvl w:val="0"/>
          <w:numId w:val="1"/>
        </w:numPr>
        <w:tabs>
          <w:tab w:val="left" w:pos="993"/>
        </w:tabs>
        <w:spacing w:after="0" w:line="240" w:lineRule="auto"/>
        <w:ind w:left="0" w:right="0" w:firstLine="567"/>
        <w:rPr>
          <w:color w:val="auto"/>
          <w:szCs w:val="24"/>
        </w:rPr>
      </w:pPr>
      <w:r w:rsidRPr="002C3316">
        <w:rPr>
          <w:color w:val="auto"/>
          <w:szCs w:val="24"/>
        </w:rPr>
        <w:t>2016</w:t>
      </w:r>
      <w:r w:rsidR="00AF7742" w:rsidRPr="002C3316">
        <w:rPr>
          <w:color w:val="auto"/>
          <w:szCs w:val="24"/>
        </w:rPr>
        <w:t xml:space="preserve"> </w:t>
      </w:r>
      <w:r w:rsidRPr="002C3316">
        <w:rPr>
          <w:color w:val="auto"/>
          <w:szCs w:val="24"/>
        </w:rPr>
        <w:t>m.</w:t>
      </w:r>
      <w:r w:rsidR="00AF7742" w:rsidRPr="002C3316">
        <w:rPr>
          <w:color w:val="auto"/>
          <w:szCs w:val="24"/>
        </w:rPr>
        <w:t xml:space="preserve"> </w:t>
      </w:r>
      <w:r w:rsidRPr="002C3316">
        <w:rPr>
          <w:color w:val="auto"/>
          <w:szCs w:val="24"/>
        </w:rPr>
        <w:t>biudžetiniais</w:t>
      </w:r>
      <w:r w:rsidR="00AF7742" w:rsidRPr="002C3316">
        <w:rPr>
          <w:color w:val="auto"/>
          <w:szCs w:val="24"/>
        </w:rPr>
        <w:t xml:space="preserve"> </w:t>
      </w:r>
      <w:r w:rsidRPr="002C3316">
        <w:rPr>
          <w:color w:val="auto"/>
          <w:szCs w:val="24"/>
        </w:rPr>
        <w:t>metais</w:t>
      </w:r>
      <w:r w:rsidR="00AF7742" w:rsidRPr="002C3316">
        <w:rPr>
          <w:color w:val="auto"/>
          <w:szCs w:val="24"/>
        </w:rPr>
        <w:t xml:space="preserve"> </w:t>
      </w:r>
      <w:r w:rsidRPr="002C3316">
        <w:rPr>
          <w:color w:val="auto"/>
          <w:szCs w:val="24"/>
        </w:rPr>
        <w:t>atliktų</w:t>
      </w:r>
      <w:r w:rsidR="00AF7742" w:rsidRPr="002C3316">
        <w:rPr>
          <w:color w:val="auto"/>
          <w:szCs w:val="24"/>
        </w:rPr>
        <w:t xml:space="preserve"> </w:t>
      </w:r>
      <w:r w:rsidRPr="002C3316">
        <w:rPr>
          <w:color w:val="auto"/>
          <w:szCs w:val="24"/>
        </w:rPr>
        <w:t>pirkimų</w:t>
      </w:r>
      <w:r w:rsidR="00AF7742" w:rsidRPr="002C3316">
        <w:rPr>
          <w:color w:val="auto"/>
          <w:szCs w:val="24"/>
        </w:rPr>
        <w:t xml:space="preserve"> </w:t>
      </w:r>
      <w:r w:rsidRPr="002C3316">
        <w:rPr>
          <w:color w:val="auto"/>
          <w:szCs w:val="24"/>
        </w:rPr>
        <w:t>registracijos</w:t>
      </w:r>
      <w:r w:rsidR="00AF7742" w:rsidRPr="002C3316">
        <w:rPr>
          <w:color w:val="auto"/>
          <w:szCs w:val="24"/>
        </w:rPr>
        <w:t xml:space="preserve"> </w:t>
      </w:r>
      <w:r w:rsidRPr="002C3316">
        <w:rPr>
          <w:color w:val="auto"/>
          <w:szCs w:val="24"/>
        </w:rPr>
        <w:t>žurnalas</w:t>
      </w:r>
      <w:r w:rsidR="00AF7742" w:rsidRPr="002C3316">
        <w:rPr>
          <w:color w:val="auto"/>
          <w:szCs w:val="24"/>
        </w:rPr>
        <w:t xml:space="preserve"> </w:t>
      </w:r>
      <w:r w:rsidR="00EB6CC1" w:rsidRPr="002C3316">
        <w:rPr>
          <w:color w:val="auto"/>
          <w:szCs w:val="24"/>
        </w:rPr>
        <w:t>(</w:t>
      </w:r>
      <w:r w:rsidRPr="002C3316">
        <w:rPr>
          <w:color w:val="auto"/>
          <w:szCs w:val="24"/>
        </w:rPr>
        <w:t>nurodyti</w:t>
      </w:r>
      <w:r w:rsidR="00AF7742" w:rsidRPr="002C3316">
        <w:rPr>
          <w:color w:val="auto"/>
          <w:szCs w:val="24"/>
        </w:rPr>
        <w:t xml:space="preserve"> </w:t>
      </w:r>
      <w:r w:rsidRPr="002C3316">
        <w:rPr>
          <w:color w:val="auto"/>
          <w:szCs w:val="24"/>
        </w:rPr>
        <w:t>97</w:t>
      </w:r>
      <w:r w:rsidR="00AF7742" w:rsidRPr="002C3316">
        <w:rPr>
          <w:color w:val="auto"/>
          <w:szCs w:val="24"/>
        </w:rPr>
        <w:t xml:space="preserve"> </w:t>
      </w:r>
      <w:r w:rsidRPr="002C3316">
        <w:rPr>
          <w:color w:val="auto"/>
          <w:szCs w:val="24"/>
        </w:rPr>
        <w:t>viešieji</w:t>
      </w:r>
      <w:r w:rsidR="00AF7742" w:rsidRPr="002C3316">
        <w:rPr>
          <w:color w:val="auto"/>
          <w:szCs w:val="24"/>
        </w:rPr>
        <w:t xml:space="preserve"> </w:t>
      </w:r>
      <w:r w:rsidRPr="002C3316">
        <w:rPr>
          <w:color w:val="auto"/>
          <w:szCs w:val="24"/>
        </w:rPr>
        <w:t>pirkimai</w:t>
      </w:r>
      <w:r w:rsidR="00EB6CC1" w:rsidRPr="002C3316">
        <w:rPr>
          <w:color w:val="auto"/>
          <w:szCs w:val="24"/>
        </w:rPr>
        <w:t>)</w:t>
      </w:r>
      <w:r w:rsidRPr="002C3316">
        <w:rPr>
          <w:color w:val="auto"/>
          <w:szCs w:val="24"/>
        </w:rPr>
        <w:t>;</w:t>
      </w:r>
    </w:p>
    <w:p w:rsidR="008B7830" w:rsidRPr="002C3316" w:rsidRDefault="008B7830" w:rsidP="00EB6CC1">
      <w:pPr>
        <w:numPr>
          <w:ilvl w:val="0"/>
          <w:numId w:val="1"/>
        </w:numPr>
        <w:tabs>
          <w:tab w:val="left" w:pos="993"/>
        </w:tabs>
        <w:spacing w:after="0" w:line="240" w:lineRule="auto"/>
        <w:ind w:left="0" w:right="0" w:firstLine="567"/>
        <w:rPr>
          <w:color w:val="auto"/>
          <w:szCs w:val="24"/>
        </w:rPr>
      </w:pPr>
      <w:r w:rsidRPr="002C3316">
        <w:rPr>
          <w:color w:val="auto"/>
          <w:szCs w:val="24"/>
        </w:rPr>
        <w:t>2016</w:t>
      </w:r>
      <w:r w:rsidR="00AF7742" w:rsidRPr="002C3316">
        <w:rPr>
          <w:color w:val="auto"/>
          <w:szCs w:val="24"/>
        </w:rPr>
        <w:t xml:space="preserve"> </w:t>
      </w:r>
      <w:r w:rsidRPr="002C3316">
        <w:rPr>
          <w:color w:val="auto"/>
          <w:szCs w:val="24"/>
        </w:rPr>
        <w:t>m.</w:t>
      </w:r>
      <w:r w:rsidR="00AF7742" w:rsidRPr="002C3316">
        <w:rPr>
          <w:color w:val="auto"/>
          <w:szCs w:val="24"/>
        </w:rPr>
        <w:t xml:space="preserve"> </w:t>
      </w:r>
      <w:r w:rsidRPr="002C3316">
        <w:rPr>
          <w:color w:val="auto"/>
          <w:szCs w:val="24"/>
        </w:rPr>
        <w:t>įsakymų</w:t>
      </w:r>
      <w:r w:rsidR="00AF7742" w:rsidRPr="002C3316">
        <w:rPr>
          <w:color w:val="auto"/>
          <w:szCs w:val="24"/>
        </w:rPr>
        <w:t xml:space="preserve"> </w:t>
      </w:r>
      <w:r w:rsidRPr="002C3316">
        <w:rPr>
          <w:color w:val="auto"/>
          <w:szCs w:val="24"/>
        </w:rPr>
        <w:t>įstaigos</w:t>
      </w:r>
      <w:r w:rsidR="00AF7742" w:rsidRPr="002C3316">
        <w:rPr>
          <w:color w:val="auto"/>
          <w:szCs w:val="24"/>
        </w:rPr>
        <w:t xml:space="preserve"> </w:t>
      </w:r>
      <w:r w:rsidRPr="002C3316">
        <w:rPr>
          <w:color w:val="auto"/>
          <w:szCs w:val="24"/>
        </w:rPr>
        <w:t>veiklos</w:t>
      </w:r>
      <w:r w:rsidR="00AF7742" w:rsidRPr="002C3316">
        <w:rPr>
          <w:color w:val="auto"/>
          <w:szCs w:val="24"/>
        </w:rPr>
        <w:t xml:space="preserve"> </w:t>
      </w:r>
      <w:r w:rsidRPr="002C3316">
        <w:rPr>
          <w:color w:val="auto"/>
          <w:szCs w:val="24"/>
        </w:rPr>
        <w:t>klausimais</w:t>
      </w:r>
      <w:r w:rsidR="00AF7742" w:rsidRPr="002C3316">
        <w:rPr>
          <w:color w:val="auto"/>
          <w:szCs w:val="24"/>
        </w:rPr>
        <w:t xml:space="preserve"> </w:t>
      </w:r>
      <w:r w:rsidRPr="002C3316">
        <w:rPr>
          <w:color w:val="auto"/>
          <w:szCs w:val="24"/>
        </w:rPr>
        <w:t>registracijos</w:t>
      </w:r>
      <w:r w:rsidR="00AF7742" w:rsidRPr="002C3316">
        <w:rPr>
          <w:color w:val="auto"/>
          <w:szCs w:val="24"/>
        </w:rPr>
        <w:t xml:space="preserve"> </w:t>
      </w:r>
      <w:r w:rsidRPr="002C3316">
        <w:rPr>
          <w:color w:val="auto"/>
          <w:szCs w:val="24"/>
        </w:rPr>
        <w:t>žurnalas;</w:t>
      </w:r>
    </w:p>
    <w:p w:rsidR="00640AA3"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640AA3" w:rsidRPr="002C3316">
        <w:rPr>
          <w:color w:val="auto"/>
          <w:szCs w:val="24"/>
        </w:rPr>
        <w:t>iosios</w:t>
      </w:r>
      <w:r w:rsidR="00AF7742" w:rsidRPr="002C3316">
        <w:rPr>
          <w:color w:val="auto"/>
          <w:szCs w:val="24"/>
        </w:rPr>
        <w:t xml:space="preserve"> </w:t>
      </w:r>
      <w:r w:rsidR="00640AA3" w:rsidRPr="002C3316">
        <w:rPr>
          <w:color w:val="auto"/>
          <w:szCs w:val="24"/>
        </w:rPr>
        <w:t>organizacijos</w:t>
      </w:r>
      <w:r w:rsidR="00AF7742" w:rsidRPr="002C3316">
        <w:rPr>
          <w:color w:val="auto"/>
          <w:szCs w:val="24"/>
        </w:rPr>
        <w:t xml:space="preserve"> </w:t>
      </w:r>
      <w:r w:rsidR="00640AA3" w:rsidRPr="002C3316">
        <w:rPr>
          <w:color w:val="auto"/>
          <w:szCs w:val="24"/>
        </w:rPr>
        <w:t>2016</w:t>
      </w:r>
      <w:r w:rsidR="00AF7742" w:rsidRPr="002C3316">
        <w:rPr>
          <w:color w:val="auto"/>
          <w:szCs w:val="24"/>
        </w:rPr>
        <w:t xml:space="preserve"> </w:t>
      </w:r>
      <w:r w:rsidR="00640AA3" w:rsidRPr="002C3316">
        <w:rPr>
          <w:color w:val="auto"/>
          <w:szCs w:val="24"/>
        </w:rPr>
        <w:t>m.</w:t>
      </w:r>
      <w:r w:rsidR="00AF7742" w:rsidRPr="002C3316">
        <w:rPr>
          <w:color w:val="auto"/>
          <w:szCs w:val="24"/>
        </w:rPr>
        <w:t xml:space="preserve"> </w:t>
      </w:r>
      <w:r w:rsidR="00640AA3" w:rsidRPr="002C3316">
        <w:rPr>
          <w:color w:val="auto"/>
          <w:szCs w:val="24"/>
        </w:rPr>
        <w:t>sausio</w:t>
      </w:r>
      <w:r w:rsidR="00AF7742" w:rsidRPr="002C3316">
        <w:rPr>
          <w:color w:val="auto"/>
          <w:szCs w:val="24"/>
        </w:rPr>
        <w:t xml:space="preserve"> </w:t>
      </w:r>
      <w:r w:rsidR="00640AA3" w:rsidRPr="002C3316">
        <w:rPr>
          <w:color w:val="auto"/>
          <w:szCs w:val="24"/>
        </w:rPr>
        <w:t>4</w:t>
      </w:r>
      <w:r w:rsidR="00AF7742" w:rsidRPr="002C3316">
        <w:rPr>
          <w:color w:val="auto"/>
          <w:szCs w:val="24"/>
        </w:rPr>
        <w:t xml:space="preserve"> </w:t>
      </w:r>
      <w:r w:rsidR="00640AA3" w:rsidRPr="002C3316">
        <w:rPr>
          <w:color w:val="auto"/>
          <w:szCs w:val="24"/>
        </w:rPr>
        <w:t>d.</w:t>
      </w:r>
      <w:r w:rsidR="00AF7742" w:rsidRPr="002C3316">
        <w:rPr>
          <w:color w:val="auto"/>
          <w:szCs w:val="24"/>
        </w:rPr>
        <w:t xml:space="preserve"> </w:t>
      </w:r>
      <w:r w:rsidR="00640AA3"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640AA3" w:rsidRPr="002C3316">
        <w:rPr>
          <w:color w:val="auto"/>
          <w:szCs w:val="24"/>
        </w:rPr>
        <w:t>02-07</w:t>
      </w:r>
      <w:r w:rsidR="00AF7742" w:rsidRPr="002C3316">
        <w:rPr>
          <w:color w:val="auto"/>
          <w:szCs w:val="24"/>
        </w:rPr>
        <w:t xml:space="preserve"> </w:t>
      </w:r>
      <w:r w:rsidR="00640AA3" w:rsidRPr="002C3316">
        <w:rPr>
          <w:color w:val="auto"/>
          <w:szCs w:val="24"/>
        </w:rPr>
        <w:t>„Dėl</w:t>
      </w:r>
      <w:r w:rsidR="00AF7742" w:rsidRPr="002C3316">
        <w:rPr>
          <w:color w:val="auto"/>
          <w:szCs w:val="24"/>
        </w:rPr>
        <w:t xml:space="preserve"> </w:t>
      </w:r>
      <w:r w:rsidR="00640AA3" w:rsidRPr="002C3316">
        <w:rPr>
          <w:color w:val="auto"/>
          <w:szCs w:val="24"/>
        </w:rPr>
        <w:t>Įstaigos</w:t>
      </w:r>
      <w:r w:rsidR="00AF7742" w:rsidRPr="002C3316">
        <w:rPr>
          <w:color w:val="auto"/>
          <w:szCs w:val="24"/>
        </w:rPr>
        <w:t xml:space="preserve"> </w:t>
      </w:r>
      <w:r w:rsidR="00640AA3" w:rsidRPr="002C3316">
        <w:rPr>
          <w:color w:val="auto"/>
          <w:szCs w:val="24"/>
        </w:rPr>
        <w:t>2016</w:t>
      </w:r>
      <w:r w:rsidR="00AF7742" w:rsidRPr="002C3316">
        <w:rPr>
          <w:color w:val="auto"/>
          <w:szCs w:val="24"/>
        </w:rPr>
        <w:t xml:space="preserve"> </w:t>
      </w:r>
      <w:r w:rsidR="00640AA3" w:rsidRPr="002C3316">
        <w:rPr>
          <w:color w:val="auto"/>
          <w:szCs w:val="24"/>
        </w:rPr>
        <w:t>metų</w:t>
      </w:r>
      <w:r w:rsidR="00AF7742" w:rsidRPr="002C3316">
        <w:rPr>
          <w:color w:val="auto"/>
          <w:szCs w:val="24"/>
        </w:rPr>
        <w:t xml:space="preserve"> </w:t>
      </w:r>
      <w:r w:rsidR="00640AA3" w:rsidRPr="002C3316">
        <w:rPr>
          <w:color w:val="auto"/>
          <w:szCs w:val="24"/>
        </w:rPr>
        <w:t>numatomų</w:t>
      </w:r>
      <w:r w:rsidR="00AF7742" w:rsidRPr="002C3316">
        <w:rPr>
          <w:color w:val="auto"/>
          <w:szCs w:val="24"/>
        </w:rPr>
        <w:t xml:space="preserve"> </w:t>
      </w:r>
      <w:r w:rsidR="00640AA3" w:rsidRPr="002C3316">
        <w:rPr>
          <w:color w:val="auto"/>
          <w:szCs w:val="24"/>
        </w:rPr>
        <w:t>vykdyti</w:t>
      </w:r>
      <w:r w:rsidR="00AF7742" w:rsidRPr="002C3316">
        <w:rPr>
          <w:color w:val="auto"/>
          <w:szCs w:val="24"/>
        </w:rPr>
        <w:t xml:space="preserve"> </w:t>
      </w:r>
      <w:r w:rsidR="00640AA3" w:rsidRPr="002C3316">
        <w:rPr>
          <w:color w:val="auto"/>
          <w:szCs w:val="24"/>
        </w:rPr>
        <w:t>prekių,</w:t>
      </w:r>
      <w:r w:rsidR="00AF7742" w:rsidRPr="002C3316">
        <w:rPr>
          <w:color w:val="auto"/>
          <w:szCs w:val="24"/>
        </w:rPr>
        <w:t xml:space="preserve"> </w:t>
      </w:r>
      <w:r w:rsidR="00640AA3" w:rsidRPr="002C3316">
        <w:rPr>
          <w:color w:val="auto"/>
          <w:szCs w:val="24"/>
        </w:rPr>
        <w:t>paslaugų</w:t>
      </w:r>
      <w:r w:rsidR="00AF7742" w:rsidRPr="002C3316">
        <w:rPr>
          <w:color w:val="auto"/>
          <w:szCs w:val="24"/>
        </w:rPr>
        <w:t xml:space="preserve"> </w:t>
      </w:r>
      <w:r w:rsidR="00640AA3" w:rsidRPr="002C3316">
        <w:rPr>
          <w:color w:val="auto"/>
          <w:szCs w:val="24"/>
        </w:rPr>
        <w:t>ir</w:t>
      </w:r>
      <w:r w:rsidR="00AF7742" w:rsidRPr="002C3316">
        <w:rPr>
          <w:color w:val="auto"/>
          <w:szCs w:val="24"/>
        </w:rPr>
        <w:t xml:space="preserve"> </w:t>
      </w:r>
      <w:r w:rsidR="00640AA3" w:rsidRPr="002C3316">
        <w:rPr>
          <w:color w:val="auto"/>
          <w:szCs w:val="24"/>
        </w:rPr>
        <w:t>darbų</w:t>
      </w:r>
      <w:r w:rsidR="00AF7742" w:rsidRPr="002C3316">
        <w:rPr>
          <w:color w:val="auto"/>
          <w:szCs w:val="24"/>
        </w:rPr>
        <w:t xml:space="preserve"> </w:t>
      </w:r>
      <w:r w:rsidR="00640AA3" w:rsidRPr="002C3316">
        <w:rPr>
          <w:color w:val="auto"/>
          <w:szCs w:val="24"/>
        </w:rPr>
        <w:t>viešųjų</w:t>
      </w:r>
      <w:r w:rsidR="00AF7742" w:rsidRPr="002C3316">
        <w:rPr>
          <w:color w:val="auto"/>
          <w:szCs w:val="24"/>
        </w:rPr>
        <w:t xml:space="preserve"> </w:t>
      </w:r>
      <w:r w:rsidR="00640AA3" w:rsidRPr="002C3316">
        <w:rPr>
          <w:color w:val="auto"/>
          <w:szCs w:val="24"/>
        </w:rPr>
        <w:t>pirkimų</w:t>
      </w:r>
      <w:r w:rsidR="00AF7742" w:rsidRPr="002C3316">
        <w:rPr>
          <w:color w:val="auto"/>
          <w:szCs w:val="24"/>
        </w:rPr>
        <w:t xml:space="preserve"> </w:t>
      </w:r>
      <w:r w:rsidR="00640AA3" w:rsidRPr="002C3316">
        <w:rPr>
          <w:color w:val="auto"/>
          <w:szCs w:val="24"/>
        </w:rPr>
        <w:t>plano</w:t>
      </w:r>
      <w:r w:rsidR="00AF7742" w:rsidRPr="002C3316">
        <w:rPr>
          <w:color w:val="auto"/>
          <w:szCs w:val="24"/>
        </w:rPr>
        <w:t xml:space="preserve"> </w:t>
      </w:r>
      <w:r w:rsidR="00640AA3" w:rsidRPr="002C3316">
        <w:rPr>
          <w:color w:val="auto"/>
          <w:szCs w:val="24"/>
        </w:rPr>
        <w:t>tikslinimo“,</w:t>
      </w:r>
      <w:r w:rsidR="00AF7742" w:rsidRPr="002C3316">
        <w:rPr>
          <w:color w:val="auto"/>
          <w:szCs w:val="24"/>
        </w:rPr>
        <w:t xml:space="preserve"> </w:t>
      </w:r>
      <w:r w:rsidR="00640AA3" w:rsidRPr="002C3316">
        <w:rPr>
          <w:color w:val="auto"/>
          <w:szCs w:val="24"/>
        </w:rPr>
        <w:t>kuriuo</w:t>
      </w:r>
      <w:r w:rsidR="00AF7742" w:rsidRPr="002C3316">
        <w:rPr>
          <w:color w:val="auto"/>
          <w:szCs w:val="24"/>
        </w:rPr>
        <w:t xml:space="preserve"> </w:t>
      </w:r>
      <w:r w:rsidR="00640AA3" w:rsidRPr="002C3316">
        <w:rPr>
          <w:color w:val="auto"/>
          <w:szCs w:val="24"/>
        </w:rPr>
        <w:t>patvirtintas</w:t>
      </w:r>
      <w:r w:rsidR="00AF7742" w:rsidRPr="002C3316">
        <w:rPr>
          <w:color w:val="auto"/>
          <w:szCs w:val="24"/>
        </w:rPr>
        <w:t xml:space="preserve"> </w:t>
      </w:r>
      <w:r w:rsidR="00640AA3" w:rsidRPr="002C3316">
        <w:rPr>
          <w:color w:val="auto"/>
          <w:szCs w:val="24"/>
        </w:rPr>
        <w:t>„2016</w:t>
      </w:r>
      <w:r w:rsidR="00AF7742" w:rsidRPr="002C3316">
        <w:rPr>
          <w:color w:val="auto"/>
          <w:szCs w:val="24"/>
        </w:rPr>
        <w:t xml:space="preserve"> </w:t>
      </w:r>
      <w:r w:rsidR="00640AA3" w:rsidRPr="002C3316">
        <w:rPr>
          <w:color w:val="auto"/>
          <w:szCs w:val="24"/>
        </w:rPr>
        <w:t>m.</w:t>
      </w:r>
      <w:r w:rsidR="00AF7742" w:rsidRPr="002C3316">
        <w:rPr>
          <w:color w:val="auto"/>
          <w:szCs w:val="24"/>
        </w:rPr>
        <w:t xml:space="preserve"> </w:t>
      </w:r>
      <w:r w:rsidR="00640AA3" w:rsidRPr="002C3316">
        <w:rPr>
          <w:color w:val="auto"/>
          <w:szCs w:val="24"/>
        </w:rPr>
        <w:t>viešosios</w:t>
      </w:r>
      <w:r w:rsidR="00AF7742" w:rsidRPr="002C3316">
        <w:rPr>
          <w:color w:val="auto"/>
          <w:szCs w:val="24"/>
        </w:rPr>
        <w:t xml:space="preserve"> </w:t>
      </w:r>
      <w:r w:rsidR="00640AA3" w:rsidRPr="002C3316">
        <w:rPr>
          <w:color w:val="auto"/>
          <w:szCs w:val="24"/>
        </w:rPr>
        <w:t>įstaigos</w:t>
      </w:r>
      <w:r w:rsidR="00AF7742" w:rsidRPr="002C3316">
        <w:rPr>
          <w:color w:val="auto"/>
          <w:szCs w:val="24"/>
        </w:rPr>
        <w:t xml:space="preserve"> </w:t>
      </w:r>
      <w:r w:rsidR="00640AA3" w:rsidRPr="002C3316">
        <w:rPr>
          <w:color w:val="auto"/>
          <w:szCs w:val="24"/>
        </w:rPr>
        <w:t>Jurbarko</w:t>
      </w:r>
      <w:r w:rsidR="00AF7742" w:rsidRPr="002C3316">
        <w:rPr>
          <w:color w:val="auto"/>
          <w:szCs w:val="24"/>
        </w:rPr>
        <w:t xml:space="preserve"> </w:t>
      </w:r>
      <w:r w:rsidR="00640AA3" w:rsidRPr="002C3316">
        <w:rPr>
          <w:color w:val="auto"/>
          <w:szCs w:val="24"/>
        </w:rPr>
        <w:t>rajono</w:t>
      </w:r>
      <w:r w:rsidR="00AF7742" w:rsidRPr="002C3316">
        <w:rPr>
          <w:color w:val="auto"/>
          <w:szCs w:val="24"/>
        </w:rPr>
        <w:t xml:space="preserve"> </w:t>
      </w:r>
      <w:r w:rsidR="00640AA3" w:rsidRPr="002C3316">
        <w:rPr>
          <w:color w:val="auto"/>
          <w:szCs w:val="24"/>
        </w:rPr>
        <w:t>pirminės</w:t>
      </w:r>
      <w:r w:rsidR="00AF7742" w:rsidRPr="002C3316">
        <w:rPr>
          <w:color w:val="auto"/>
          <w:szCs w:val="24"/>
        </w:rPr>
        <w:t xml:space="preserve"> </w:t>
      </w:r>
      <w:r w:rsidR="00640AA3" w:rsidRPr="002C3316">
        <w:rPr>
          <w:color w:val="auto"/>
          <w:szCs w:val="24"/>
        </w:rPr>
        <w:t>sveikatos</w:t>
      </w:r>
      <w:r w:rsidR="00AF7742" w:rsidRPr="002C3316">
        <w:rPr>
          <w:color w:val="auto"/>
          <w:szCs w:val="24"/>
        </w:rPr>
        <w:t xml:space="preserve"> </w:t>
      </w:r>
      <w:r w:rsidR="00640AA3" w:rsidRPr="002C3316">
        <w:rPr>
          <w:color w:val="auto"/>
          <w:szCs w:val="24"/>
        </w:rPr>
        <w:t>priežiūros</w:t>
      </w:r>
      <w:r w:rsidR="00AF7742" w:rsidRPr="002C3316">
        <w:rPr>
          <w:color w:val="auto"/>
          <w:szCs w:val="24"/>
        </w:rPr>
        <w:t xml:space="preserve"> </w:t>
      </w:r>
      <w:r w:rsidR="00640AA3" w:rsidRPr="002C3316">
        <w:rPr>
          <w:color w:val="auto"/>
          <w:szCs w:val="24"/>
        </w:rPr>
        <w:t>centro</w:t>
      </w:r>
      <w:r w:rsidR="00AF7742" w:rsidRPr="002C3316">
        <w:rPr>
          <w:color w:val="auto"/>
          <w:szCs w:val="24"/>
        </w:rPr>
        <w:t xml:space="preserve"> </w:t>
      </w:r>
      <w:r w:rsidR="00640AA3" w:rsidRPr="002C3316">
        <w:rPr>
          <w:color w:val="auto"/>
          <w:szCs w:val="24"/>
        </w:rPr>
        <w:t>numatomų</w:t>
      </w:r>
      <w:r w:rsidR="00AF7742" w:rsidRPr="002C3316">
        <w:rPr>
          <w:color w:val="auto"/>
          <w:szCs w:val="24"/>
        </w:rPr>
        <w:t xml:space="preserve"> </w:t>
      </w:r>
      <w:r w:rsidR="00640AA3" w:rsidRPr="002C3316">
        <w:rPr>
          <w:color w:val="auto"/>
          <w:szCs w:val="24"/>
        </w:rPr>
        <w:t>vykdyti</w:t>
      </w:r>
      <w:r w:rsidR="00AF7742" w:rsidRPr="002C3316">
        <w:rPr>
          <w:color w:val="auto"/>
          <w:szCs w:val="24"/>
        </w:rPr>
        <w:t xml:space="preserve"> </w:t>
      </w:r>
      <w:r w:rsidR="00640AA3" w:rsidRPr="002C3316">
        <w:rPr>
          <w:color w:val="auto"/>
          <w:szCs w:val="24"/>
        </w:rPr>
        <w:t>prekių,</w:t>
      </w:r>
      <w:r w:rsidR="00AF7742" w:rsidRPr="002C3316">
        <w:rPr>
          <w:color w:val="auto"/>
          <w:szCs w:val="24"/>
        </w:rPr>
        <w:t xml:space="preserve"> </w:t>
      </w:r>
      <w:r w:rsidR="00640AA3" w:rsidRPr="002C3316">
        <w:rPr>
          <w:color w:val="auto"/>
          <w:szCs w:val="24"/>
        </w:rPr>
        <w:t>paslaugų</w:t>
      </w:r>
      <w:r w:rsidR="00AF7742" w:rsidRPr="002C3316">
        <w:rPr>
          <w:color w:val="auto"/>
          <w:szCs w:val="24"/>
        </w:rPr>
        <w:t xml:space="preserve"> </w:t>
      </w:r>
      <w:r w:rsidR="00640AA3" w:rsidRPr="002C3316">
        <w:rPr>
          <w:color w:val="auto"/>
          <w:szCs w:val="24"/>
        </w:rPr>
        <w:t>ir</w:t>
      </w:r>
      <w:r w:rsidR="00AF7742" w:rsidRPr="002C3316">
        <w:rPr>
          <w:color w:val="auto"/>
          <w:szCs w:val="24"/>
        </w:rPr>
        <w:t xml:space="preserve"> </w:t>
      </w:r>
      <w:r w:rsidR="00640AA3" w:rsidRPr="002C3316">
        <w:rPr>
          <w:color w:val="auto"/>
          <w:szCs w:val="24"/>
        </w:rPr>
        <w:t>darbų</w:t>
      </w:r>
      <w:r w:rsidR="00AF7742" w:rsidRPr="002C3316">
        <w:rPr>
          <w:color w:val="auto"/>
          <w:szCs w:val="24"/>
        </w:rPr>
        <w:t xml:space="preserve"> </w:t>
      </w:r>
      <w:r w:rsidR="00640AA3" w:rsidRPr="002C3316">
        <w:rPr>
          <w:color w:val="auto"/>
          <w:szCs w:val="24"/>
        </w:rPr>
        <w:t>viešųjų</w:t>
      </w:r>
      <w:r w:rsidR="00AF7742" w:rsidRPr="002C3316">
        <w:rPr>
          <w:color w:val="auto"/>
          <w:szCs w:val="24"/>
        </w:rPr>
        <w:t xml:space="preserve"> </w:t>
      </w:r>
      <w:r w:rsidR="00640AA3" w:rsidRPr="002C3316">
        <w:rPr>
          <w:color w:val="auto"/>
          <w:szCs w:val="24"/>
        </w:rPr>
        <w:t>pirkimų</w:t>
      </w:r>
      <w:r w:rsidR="00AF7742" w:rsidRPr="002C3316">
        <w:rPr>
          <w:color w:val="auto"/>
          <w:szCs w:val="24"/>
        </w:rPr>
        <w:t xml:space="preserve"> </w:t>
      </w:r>
      <w:r w:rsidR="00640AA3" w:rsidRPr="002C3316">
        <w:rPr>
          <w:color w:val="auto"/>
          <w:szCs w:val="24"/>
        </w:rPr>
        <w:t>planas“;</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2318EA" w:rsidRPr="002C3316">
        <w:rPr>
          <w:color w:val="auto"/>
          <w:szCs w:val="24"/>
        </w:rPr>
        <w:t>iosios</w:t>
      </w:r>
      <w:r w:rsidR="00AF7742" w:rsidRPr="002C3316">
        <w:rPr>
          <w:color w:val="auto"/>
          <w:szCs w:val="24"/>
        </w:rPr>
        <w:t xml:space="preserve"> </w:t>
      </w:r>
      <w:r w:rsidR="002318EA" w:rsidRPr="002C3316">
        <w:rPr>
          <w:color w:val="auto"/>
          <w:szCs w:val="24"/>
        </w:rPr>
        <w:t>organizacijos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w:t>
      </w:r>
      <w:r w:rsidR="00AF7742" w:rsidRPr="002C3316">
        <w:rPr>
          <w:color w:val="auto"/>
          <w:szCs w:val="24"/>
        </w:rPr>
        <w:t xml:space="preserve"> </w:t>
      </w:r>
      <w:r w:rsidR="002318EA" w:rsidRPr="002C3316">
        <w:rPr>
          <w:color w:val="auto"/>
          <w:szCs w:val="24"/>
        </w:rPr>
        <w:t>sausio</w:t>
      </w:r>
      <w:r w:rsidR="00AF7742" w:rsidRPr="002C3316">
        <w:rPr>
          <w:color w:val="auto"/>
          <w:szCs w:val="24"/>
        </w:rPr>
        <w:t xml:space="preserve"> </w:t>
      </w:r>
      <w:r w:rsidR="002318EA" w:rsidRPr="002C3316">
        <w:rPr>
          <w:color w:val="auto"/>
          <w:szCs w:val="24"/>
        </w:rPr>
        <w:t>19</w:t>
      </w:r>
      <w:r w:rsidR="00AF7742" w:rsidRPr="002C3316">
        <w:rPr>
          <w:color w:val="auto"/>
          <w:szCs w:val="24"/>
        </w:rPr>
        <w:t xml:space="preserve"> </w:t>
      </w:r>
      <w:r w:rsidR="002318EA" w:rsidRPr="002C3316">
        <w:rPr>
          <w:color w:val="auto"/>
          <w:szCs w:val="24"/>
        </w:rPr>
        <w:t>d.</w:t>
      </w:r>
      <w:r w:rsidR="00AF7742" w:rsidRPr="002C3316">
        <w:rPr>
          <w:color w:val="auto"/>
          <w:szCs w:val="24"/>
        </w:rPr>
        <w:t xml:space="preserve"> </w:t>
      </w:r>
      <w:r w:rsidR="002318EA"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318EA" w:rsidRPr="002C3316">
        <w:rPr>
          <w:color w:val="auto"/>
          <w:szCs w:val="24"/>
        </w:rPr>
        <w:t>02-15</w:t>
      </w:r>
      <w:r w:rsidR="00AF7742" w:rsidRPr="002C3316">
        <w:rPr>
          <w:color w:val="auto"/>
          <w:szCs w:val="24"/>
        </w:rPr>
        <w:t xml:space="preserve"> </w:t>
      </w:r>
      <w:r w:rsidR="002318EA" w:rsidRPr="002C3316">
        <w:rPr>
          <w:color w:val="auto"/>
          <w:szCs w:val="24"/>
        </w:rPr>
        <w:t>„Dėl</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metų</w:t>
      </w:r>
      <w:r w:rsidR="00AF7742" w:rsidRPr="002C3316">
        <w:rPr>
          <w:color w:val="auto"/>
          <w:szCs w:val="24"/>
        </w:rPr>
        <w:t xml:space="preserve"> </w:t>
      </w:r>
      <w:r w:rsidR="002318EA" w:rsidRPr="002C3316">
        <w:rPr>
          <w:color w:val="auto"/>
          <w:szCs w:val="24"/>
        </w:rPr>
        <w:t>VšĮ</w:t>
      </w:r>
      <w:r w:rsidR="00AF7742" w:rsidRPr="002C3316">
        <w:rPr>
          <w:color w:val="auto"/>
          <w:szCs w:val="24"/>
        </w:rPr>
        <w:t xml:space="preserve"> </w:t>
      </w:r>
      <w:r w:rsidR="002318EA" w:rsidRPr="002C3316">
        <w:rPr>
          <w:color w:val="auto"/>
          <w:szCs w:val="24"/>
        </w:rPr>
        <w:t>Jurbarko</w:t>
      </w:r>
      <w:r w:rsidR="00AF7742" w:rsidRPr="002C3316">
        <w:rPr>
          <w:color w:val="auto"/>
          <w:szCs w:val="24"/>
        </w:rPr>
        <w:t xml:space="preserve"> </w:t>
      </w:r>
      <w:r w:rsidR="002318EA" w:rsidRPr="002C3316">
        <w:rPr>
          <w:color w:val="auto"/>
          <w:szCs w:val="24"/>
        </w:rPr>
        <w:t>rajono</w:t>
      </w:r>
      <w:r w:rsidR="00AF7742" w:rsidRPr="002C3316">
        <w:rPr>
          <w:color w:val="auto"/>
          <w:szCs w:val="24"/>
        </w:rPr>
        <w:t xml:space="preserve"> </w:t>
      </w:r>
      <w:r w:rsidR="002318EA" w:rsidRPr="002C3316">
        <w:rPr>
          <w:color w:val="auto"/>
          <w:szCs w:val="24"/>
        </w:rPr>
        <w:t>PSPC</w:t>
      </w:r>
      <w:r w:rsidR="00AF7742" w:rsidRPr="002C3316">
        <w:rPr>
          <w:color w:val="auto"/>
          <w:szCs w:val="24"/>
        </w:rPr>
        <w:t xml:space="preserve"> </w:t>
      </w:r>
      <w:r w:rsidR="002318EA" w:rsidRPr="002C3316">
        <w:rPr>
          <w:color w:val="auto"/>
          <w:szCs w:val="24"/>
        </w:rPr>
        <w:t>numatomų</w:t>
      </w:r>
      <w:r w:rsidR="00AF7742" w:rsidRPr="002C3316">
        <w:rPr>
          <w:color w:val="auto"/>
          <w:szCs w:val="24"/>
        </w:rPr>
        <w:t xml:space="preserve"> </w:t>
      </w:r>
      <w:r w:rsidR="002318EA" w:rsidRPr="002C3316">
        <w:rPr>
          <w:color w:val="auto"/>
          <w:szCs w:val="24"/>
        </w:rPr>
        <w:t>vykdyti</w:t>
      </w:r>
      <w:r w:rsidR="00AF7742" w:rsidRPr="002C3316">
        <w:rPr>
          <w:color w:val="auto"/>
          <w:szCs w:val="24"/>
        </w:rPr>
        <w:t xml:space="preserve"> </w:t>
      </w:r>
      <w:r w:rsidR="002318EA" w:rsidRPr="002C3316">
        <w:rPr>
          <w:color w:val="auto"/>
          <w:szCs w:val="24"/>
        </w:rPr>
        <w:t>prekių,</w:t>
      </w:r>
      <w:r w:rsidR="00AF7742" w:rsidRPr="002C3316">
        <w:rPr>
          <w:color w:val="auto"/>
          <w:szCs w:val="24"/>
        </w:rPr>
        <w:t xml:space="preserve"> </w:t>
      </w:r>
      <w:r w:rsidR="002318EA" w:rsidRPr="002C3316">
        <w:rPr>
          <w:color w:val="auto"/>
          <w:szCs w:val="24"/>
        </w:rPr>
        <w:t>paslaugų</w:t>
      </w:r>
      <w:r w:rsidR="00AF7742" w:rsidRPr="002C3316">
        <w:rPr>
          <w:color w:val="auto"/>
          <w:szCs w:val="24"/>
        </w:rPr>
        <w:t xml:space="preserve"> </w:t>
      </w:r>
      <w:r w:rsidR="002318EA" w:rsidRPr="002C3316">
        <w:rPr>
          <w:color w:val="auto"/>
          <w:szCs w:val="24"/>
        </w:rPr>
        <w:t>ir</w:t>
      </w:r>
      <w:r w:rsidR="00AF7742" w:rsidRPr="002C3316">
        <w:rPr>
          <w:color w:val="auto"/>
          <w:szCs w:val="24"/>
        </w:rPr>
        <w:t xml:space="preserve"> </w:t>
      </w:r>
      <w:r w:rsidR="002318EA" w:rsidRPr="002C3316">
        <w:rPr>
          <w:color w:val="auto"/>
          <w:szCs w:val="24"/>
        </w:rPr>
        <w:t>darbų</w:t>
      </w:r>
      <w:r w:rsidR="00AF7742" w:rsidRPr="002C3316">
        <w:rPr>
          <w:color w:val="auto"/>
          <w:szCs w:val="24"/>
        </w:rPr>
        <w:t xml:space="preserve"> </w:t>
      </w:r>
      <w:r w:rsidR="002318EA" w:rsidRPr="002C3316">
        <w:rPr>
          <w:color w:val="auto"/>
          <w:szCs w:val="24"/>
        </w:rPr>
        <w:t>viešųjų</w:t>
      </w:r>
      <w:r w:rsidR="00AF7742" w:rsidRPr="002C3316">
        <w:rPr>
          <w:color w:val="auto"/>
          <w:szCs w:val="24"/>
        </w:rPr>
        <w:t xml:space="preserve"> </w:t>
      </w:r>
      <w:r w:rsidR="002318EA" w:rsidRPr="002C3316">
        <w:rPr>
          <w:color w:val="auto"/>
          <w:szCs w:val="24"/>
        </w:rPr>
        <w:t>pirkimų</w:t>
      </w:r>
      <w:r w:rsidR="00AF7742" w:rsidRPr="002C3316">
        <w:rPr>
          <w:color w:val="auto"/>
          <w:szCs w:val="24"/>
        </w:rPr>
        <w:t xml:space="preserve"> </w:t>
      </w:r>
      <w:r w:rsidR="002318EA" w:rsidRPr="002C3316">
        <w:rPr>
          <w:color w:val="auto"/>
          <w:szCs w:val="24"/>
        </w:rPr>
        <w:t>plano</w:t>
      </w:r>
      <w:r w:rsidR="00AF7742" w:rsidRPr="002C3316">
        <w:rPr>
          <w:color w:val="auto"/>
          <w:szCs w:val="24"/>
        </w:rPr>
        <w:t xml:space="preserve"> </w:t>
      </w:r>
      <w:r w:rsidR="002318EA" w:rsidRPr="002C3316">
        <w:rPr>
          <w:color w:val="auto"/>
          <w:szCs w:val="24"/>
        </w:rPr>
        <w:t>tvirtinimo“,</w:t>
      </w:r>
      <w:r w:rsidR="00AF7742" w:rsidRPr="002C3316">
        <w:rPr>
          <w:color w:val="auto"/>
          <w:szCs w:val="24"/>
        </w:rPr>
        <w:t xml:space="preserve"> </w:t>
      </w:r>
      <w:r w:rsidR="002318EA" w:rsidRPr="002C3316">
        <w:rPr>
          <w:color w:val="auto"/>
          <w:szCs w:val="24"/>
        </w:rPr>
        <w:t>kuriuo</w:t>
      </w:r>
      <w:r w:rsidR="00AF7742" w:rsidRPr="002C3316">
        <w:rPr>
          <w:color w:val="auto"/>
          <w:szCs w:val="24"/>
        </w:rPr>
        <w:t xml:space="preserve"> </w:t>
      </w:r>
      <w:r w:rsidR="002318EA" w:rsidRPr="002C3316">
        <w:rPr>
          <w:color w:val="auto"/>
          <w:szCs w:val="24"/>
        </w:rPr>
        <w:t>patvirtintas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biudžetiniais</w:t>
      </w:r>
      <w:r w:rsidR="00AF7742" w:rsidRPr="002C3316">
        <w:rPr>
          <w:color w:val="auto"/>
          <w:szCs w:val="24"/>
        </w:rPr>
        <w:t xml:space="preserve"> </w:t>
      </w:r>
      <w:r w:rsidR="002318EA" w:rsidRPr="002C3316">
        <w:rPr>
          <w:color w:val="auto"/>
          <w:szCs w:val="24"/>
        </w:rPr>
        <w:t>metais</w:t>
      </w:r>
      <w:r w:rsidR="00AF7742" w:rsidRPr="002C3316">
        <w:rPr>
          <w:color w:val="auto"/>
          <w:szCs w:val="24"/>
        </w:rPr>
        <w:t xml:space="preserve"> </w:t>
      </w:r>
      <w:r w:rsidR="00640AA3" w:rsidRPr="002C3316">
        <w:rPr>
          <w:color w:val="auto"/>
          <w:szCs w:val="24"/>
        </w:rPr>
        <w:t>numatomų</w:t>
      </w:r>
      <w:r w:rsidR="00AF7742" w:rsidRPr="002C3316">
        <w:rPr>
          <w:color w:val="auto"/>
          <w:szCs w:val="24"/>
        </w:rPr>
        <w:t xml:space="preserve"> </w:t>
      </w:r>
      <w:r w:rsidR="00640AA3" w:rsidRPr="002C3316">
        <w:rPr>
          <w:color w:val="auto"/>
          <w:szCs w:val="24"/>
        </w:rPr>
        <w:t>pirkti</w:t>
      </w:r>
      <w:r w:rsidR="00AF7742" w:rsidRPr="002C3316">
        <w:rPr>
          <w:color w:val="auto"/>
          <w:szCs w:val="24"/>
        </w:rPr>
        <w:t xml:space="preserve"> </w:t>
      </w:r>
      <w:r w:rsidRPr="002C3316">
        <w:rPr>
          <w:color w:val="auto"/>
          <w:szCs w:val="24"/>
        </w:rPr>
        <w:t>Perkanč</w:t>
      </w:r>
      <w:r w:rsidR="00640AA3" w:rsidRPr="002C3316">
        <w:rPr>
          <w:color w:val="auto"/>
          <w:szCs w:val="24"/>
        </w:rPr>
        <w:t>iosios</w:t>
      </w:r>
      <w:r w:rsidR="00AF7742" w:rsidRPr="002C3316">
        <w:rPr>
          <w:color w:val="auto"/>
          <w:szCs w:val="24"/>
        </w:rPr>
        <w:t xml:space="preserve"> </w:t>
      </w:r>
      <w:r w:rsidR="00640AA3" w:rsidRPr="002C3316">
        <w:rPr>
          <w:color w:val="auto"/>
          <w:szCs w:val="24"/>
        </w:rPr>
        <w:t>organizacijos</w:t>
      </w:r>
      <w:r w:rsidR="00AF7742" w:rsidRPr="002C3316">
        <w:rPr>
          <w:color w:val="auto"/>
          <w:szCs w:val="24"/>
        </w:rPr>
        <w:t xml:space="preserve"> </w:t>
      </w:r>
      <w:r w:rsidR="00640AA3" w:rsidRPr="002C3316">
        <w:rPr>
          <w:color w:val="auto"/>
          <w:szCs w:val="24"/>
        </w:rPr>
        <w:t>reikmėms</w:t>
      </w:r>
      <w:r w:rsidR="00AF7742" w:rsidRPr="002C3316">
        <w:rPr>
          <w:color w:val="auto"/>
          <w:szCs w:val="24"/>
        </w:rPr>
        <w:t xml:space="preserve"> </w:t>
      </w:r>
      <w:r w:rsidR="00640AA3" w:rsidRPr="002C3316">
        <w:rPr>
          <w:color w:val="auto"/>
          <w:szCs w:val="24"/>
        </w:rPr>
        <w:t>reikalingų</w:t>
      </w:r>
      <w:r w:rsidR="00AF7742" w:rsidRPr="002C3316">
        <w:rPr>
          <w:color w:val="auto"/>
          <w:szCs w:val="24"/>
        </w:rPr>
        <w:t xml:space="preserve"> </w:t>
      </w:r>
      <w:r w:rsidR="00640AA3" w:rsidRPr="002C3316">
        <w:rPr>
          <w:color w:val="auto"/>
          <w:szCs w:val="24"/>
        </w:rPr>
        <w:t>darbų,</w:t>
      </w:r>
      <w:r w:rsidR="00AF7742" w:rsidRPr="002C3316">
        <w:rPr>
          <w:color w:val="auto"/>
          <w:szCs w:val="24"/>
        </w:rPr>
        <w:t xml:space="preserve"> </w:t>
      </w:r>
      <w:r w:rsidR="00640AA3" w:rsidRPr="002C3316">
        <w:rPr>
          <w:color w:val="auto"/>
          <w:szCs w:val="24"/>
        </w:rPr>
        <w:t>prekių</w:t>
      </w:r>
      <w:r w:rsidR="00AF7742" w:rsidRPr="002C3316">
        <w:rPr>
          <w:color w:val="auto"/>
          <w:szCs w:val="24"/>
        </w:rPr>
        <w:t xml:space="preserve"> </w:t>
      </w:r>
      <w:r w:rsidR="00640AA3" w:rsidRPr="002C3316">
        <w:rPr>
          <w:color w:val="auto"/>
          <w:szCs w:val="24"/>
        </w:rPr>
        <w:t>ir</w:t>
      </w:r>
      <w:r w:rsidR="00AF7742" w:rsidRPr="002C3316">
        <w:rPr>
          <w:color w:val="auto"/>
          <w:szCs w:val="24"/>
        </w:rPr>
        <w:t xml:space="preserve"> </w:t>
      </w:r>
      <w:r w:rsidR="00640AA3" w:rsidRPr="002C3316">
        <w:rPr>
          <w:color w:val="auto"/>
          <w:szCs w:val="24"/>
        </w:rPr>
        <w:t>paslaugų</w:t>
      </w:r>
      <w:r w:rsidR="00AF7742" w:rsidRPr="002C3316">
        <w:rPr>
          <w:color w:val="auto"/>
          <w:szCs w:val="24"/>
        </w:rPr>
        <w:t xml:space="preserve"> </w:t>
      </w:r>
      <w:r w:rsidR="00640AA3" w:rsidRPr="002C3316">
        <w:rPr>
          <w:color w:val="auto"/>
          <w:szCs w:val="24"/>
        </w:rPr>
        <w:t>planas“</w:t>
      </w:r>
      <w:r w:rsidR="00AF7742" w:rsidRPr="002C3316">
        <w:rPr>
          <w:color w:val="auto"/>
          <w:szCs w:val="24"/>
        </w:rPr>
        <w:t xml:space="preserve"> </w:t>
      </w:r>
      <w:r w:rsidR="00640AA3" w:rsidRPr="002C3316">
        <w:rPr>
          <w:color w:val="auto"/>
          <w:szCs w:val="24"/>
        </w:rPr>
        <w:t>(toliau</w:t>
      </w:r>
      <w:r w:rsidR="00AF7742" w:rsidRPr="002C3316">
        <w:rPr>
          <w:color w:val="auto"/>
          <w:szCs w:val="24"/>
        </w:rPr>
        <w:t xml:space="preserve"> </w:t>
      </w:r>
      <w:r w:rsidR="00640AA3" w:rsidRPr="002C3316">
        <w:rPr>
          <w:color w:val="auto"/>
          <w:szCs w:val="24"/>
        </w:rPr>
        <w:t>–</w:t>
      </w:r>
      <w:r w:rsidR="00AF7742" w:rsidRPr="002C3316">
        <w:rPr>
          <w:color w:val="auto"/>
          <w:szCs w:val="24"/>
        </w:rPr>
        <w:t xml:space="preserve"> </w:t>
      </w:r>
      <w:r w:rsidR="00640AA3" w:rsidRPr="002C3316">
        <w:rPr>
          <w:color w:val="auto"/>
          <w:szCs w:val="24"/>
        </w:rPr>
        <w:t>2016</w:t>
      </w:r>
      <w:r w:rsidR="00AF7742" w:rsidRPr="002C3316">
        <w:rPr>
          <w:color w:val="auto"/>
          <w:szCs w:val="24"/>
        </w:rPr>
        <w:t xml:space="preserve"> </w:t>
      </w:r>
      <w:r w:rsidR="00640AA3" w:rsidRPr="002C3316">
        <w:rPr>
          <w:color w:val="auto"/>
          <w:szCs w:val="24"/>
        </w:rPr>
        <w:t>m.</w:t>
      </w:r>
      <w:r w:rsidR="00AF7742" w:rsidRPr="002C3316">
        <w:rPr>
          <w:color w:val="auto"/>
          <w:szCs w:val="24"/>
        </w:rPr>
        <w:t xml:space="preserve"> </w:t>
      </w:r>
      <w:r w:rsidR="00640AA3" w:rsidRPr="002C3316">
        <w:rPr>
          <w:color w:val="auto"/>
          <w:szCs w:val="24"/>
        </w:rPr>
        <w:t>Planas).</w:t>
      </w:r>
      <w:r w:rsidR="00AF7742" w:rsidRPr="002C3316">
        <w:rPr>
          <w:color w:val="auto"/>
          <w:szCs w:val="24"/>
        </w:rPr>
        <w:t xml:space="preserve"> </w:t>
      </w:r>
      <w:r w:rsidR="00640AA3" w:rsidRPr="002C3316">
        <w:rPr>
          <w:color w:val="auto"/>
          <w:szCs w:val="24"/>
        </w:rPr>
        <w:t>2016</w:t>
      </w:r>
      <w:r w:rsidR="00AF7742" w:rsidRPr="002C3316">
        <w:rPr>
          <w:color w:val="auto"/>
          <w:szCs w:val="24"/>
        </w:rPr>
        <w:t xml:space="preserve"> </w:t>
      </w:r>
      <w:r w:rsidR="00640AA3" w:rsidRPr="002C3316">
        <w:rPr>
          <w:color w:val="auto"/>
          <w:szCs w:val="24"/>
        </w:rPr>
        <w:t>m.</w:t>
      </w:r>
      <w:r w:rsidR="00AF7742" w:rsidRPr="002C3316">
        <w:rPr>
          <w:color w:val="auto"/>
          <w:szCs w:val="24"/>
        </w:rPr>
        <w:t xml:space="preserve"> </w:t>
      </w:r>
      <w:r w:rsidR="00640AA3" w:rsidRPr="002C3316">
        <w:rPr>
          <w:color w:val="auto"/>
          <w:szCs w:val="24"/>
        </w:rPr>
        <w:t>Planas</w:t>
      </w:r>
      <w:r w:rsidR="00AF7742" w:rsidRPr="002C3316">
        <w:rPr>
          <w:color w:val="auto"/>
          <w:szCs w:val="24"/>
        </w:rPr>
        <w:t xml:space="preserve"> </w:t>
      </w:r>
      <w:r w:rsidR="00640AA3" w:rsidRPr="002C3316">
        <w:rPr>
          <w:color w:val="auto"/>
          <w:szCs w:val="24"/>
        </w:rPr>
        <w:t>paskelbtas</w:t>
      </w:r>
      <w:r w:rsidR="00AF7742" w:rsidRPr="002C3316">
        <w:rPr>
          <w:color w:val="auto"/>
          <w:szCs w:val="24"/>
        </w:rPr>
        <w:t xml:space="preserve"> </w:t>
      </w:r>
      <w:r w:rsidRPr="002C3316">
        <w:rPr>
          <w:color w:val="auto"/>
          <w:szCs w:val="24"/>
        </w:rPr>
        <w:t>Perkanč</w:t>
      </w:r>
      <w:r w:rsidR="00640AA3" w:rsidRPr="002C3316">
        <w:rPr>
          <w:color w:val="auto"/>
          <w:szCs w:val="24"/>
        </w:rPr>
        <w:t>iosios</w:t>
      </w:r>
      <w:r w:rsidR="00AF7742" w:rsidRPr="002C3316">
        <w:rPr>
          <w:color w:val="auto"/>
          <w:szCs w:val="24"/>
        </w:rPr>
        <w:t xml:space="preserve"> </w:t>
      </w:r>
      <w:r w:rsidR="00640AA3" w:rsidRPr="002C3316">
        <w:rPr>
          <w:color w:val="auto"/>
          <w:szCs w:val="24"/>
        </w:rPr>
        <w:t>organizacijos</w:t>
      </w:r>
      <w:r w:rsidR="00AF7742" w:rsidRPr="002C3316">
        <w:rPr>
          <w:color w:val="auto"/>
          <w:szCs w:val="24"/>
        </w:rPr>
        <w:t xml:space="preserve"> </w:t>
      </w:r>
      <w:r w:rsidR="00640AA3" w:rsidRPr="002C3316">
        <w:rPr>
          <w:color w:val="auto"/>
          <w:szCs w:val="24"/>
        </w:rPr>
        <w:t>tinklalapyje,</w:t>
      </w:r>
      <w:r w:rsidR="00AF7742" w:rsidRPr="002C3316">
        <w:rPr>
          <w:color w:val="auto"/>
          <w:szCs w:val="24"/>
        </w:rPr>
        <w:t xml:space="preserve"> </w:t>
      </w:r>
      <w:r w:rsidR="00640AA3" w:rsidRPr="002C3316">
        <w:rPr>
          <w:color w:val="auto"/>
          <w:szCs w:val="24"/>
        </w:rPr>
        <w:t>2016</w:t>
      </w:r>
      <w:r w:rsidR="00AF7742" w:rsidRPr="002C3316">
        <w:rPr>
          <w:color w:val="auto"/>
          <w:szCs w:val="24"/>
        </w:rPr>
        <w:t xml:space="preserve"> </w:t>
      </w:r>
      <w:r w:rsidR="00640AA3" w:rsidRPr="002C3316">
        <w:rPr>
          <w:color w:val="auto"/>
          <w:szCs w:val="24"/>
        </w:rPr>
        <w:t>m.</w:t>
      </w:r>
      <w:r w:rsidR="00AF7742" w:rsidRPr="002C3316">
        <w:rPr>
          <w:color w:val="auto"/>
          <w:szCs w:val="24"/>
        </w:rPr>
        <w:t xml:space="preserve"> </w:t>
      </w:r>
      <w:r w:rsidR="00640AA3" w:rsidRPr="002C3316">
        <w:rPr>
          <w:color w:val="auto"/>
          <w:szCs w:val="24"/>
        </w:rPr>
        <w:t>Plane</w:t>
      </w:r>
      <w:r w:rsidR="00AF7742" w:rsidRPr="002C3316">
        <w:rPr>
          <w:color w:val="auto"/>
          <w:szCs w:val="24"/>
        </w:rPr>
        <w:t xml:space="preserve"> </w:t>
      </w:r>
      <w:r w:rsidR="00640AA3" w:rsidRPr="002C3316">
        <w:rPr>
          <w:color w:val="auto"/>
          <w:szCs w:val="24"/>
        </w:rPr>
        <w:t>nenumatyti</w:t>
      </w:r>
      <w:r w:rsidR="00AF7742" w:rsidRPr="002C3316">
        <w:rPr>
          <w:color w:val="auto"/>
          <w:szCs w:val="24"/>
        </w:rPr>
        <w:t xml:space="preserve"> </w:t>
      </w:r>
      <w:r w:rsidR="00640AA3" w:rsidRPr="002C3316">
        <w:rPr>
          <w:color w:val="auto"/>
          <w:szCs w:val="24"/>
        </w:rPr>
        <w:t>pirkimai</w:t>
      </w:r>
      <w:r w:rsidR="00AF7742" w:rsidRPr="002C3316">
        <w:rPr>
          <w:color w:val="auto"/>
          <w:szCs w:val="24"/>
        </w:rPr>
        <w:t xml:space="preserve"> </w:t>
      </w:r>
      <w:r w:rsidR="00640AA3" w:rsidRPr="002C3316">
        <w:rPr>
          <w:color w:val="auto"/>
          <w:szCs w:val="24"/>
        </w:rPr>
        <w:t>apie</w:t>
      </w:r>
      <w:r w:rsidR="00AF7742" w:rsidRPr="002C3316">
        <w:rPr>
          <w:color w:val="auto"/>
          <w:szCs w:val="24"/>
        </w:rPr>
        <w:t xml:space="preserve"> </w:t>
      </w:r>
      <w:r w:rsidR="00640AA3" w:rsidRPr="002C3316">
        <w:rPr>
          <w:color w:val="auto"/>
          <w:szCs w:val="24"/>
        </w:rPr>
        <w:t>kuriuos</w:t>
      </w:r>
      <w:r w:rsidR="00AF7742" w:rsidRPr="002C3316">
        <w:rPr>
          <w:color w:val="auto"/>
          <w:szCs w:val="24"/>
        </w:rPr>
        <w:t xml:space="preserve"> </w:t>
      </w:r>
      <w:r w:rsidR="00640AA3" w:rsidRPr="002C3316">
        <w:rPr>
          <w:color w:val="auto"/>
          <w:szCs w:val="24"/>
        </w:rPr>
        <w:t>turėtų</w:t>
      </w:r>
      <w:r w:rsidR="00AF7742" w:rsidRPr="002C3316">
        <w:rPr>
          <w:color w:val="auto"/>
          <w:szCs w:val="24"/>
        </w:rPr>
        <w:t xml:space="preserve"> </w:t>
      </w:r>
      <w:r w:rsidR="00640AA3" w:rsidRPr="002C3316">
        <w:rPr>
          <w:color w:val="auto"/>
          <w:szCs w:val="24"/>
        </w:rPr>
        <w:t>būti</w:t>
      </w:r>
      <w:r w:rsidR="00AF7742" w:rsidRPr="002C3316">
        <w:rPr>
          <w:color w:val="auto"/>
          <w:szCs w:val="24"/>
        </w:rPr>
        <w:t xml:space="preserve"> </w:t>
      </w:r>
      <w:r w:rsidR="00640AA3" w:rsidRPr="002C3316">
        <w:rPr>
          <w:color w:val="auto"/>
          <w:szCs w:val="24"/>
        </w:rPr>
        <w:t>paskelbtas</w:t>
      </w:r>
      <w:r w:rsidR="00AF7742" w:rsidRPr="002C3316">
        <w:rPr>
          <w:color w:val="auto"/>
          <w:szCs w:val="24"/>
        </w:rPr>
        <w:t xml:space="preserve"> </w:t>
      </w:r>
      <w:r w:rsidR="00640AA3" w:rsidRPr="002C3316">
        <w:rPr>
          <w:color w:val="auto"/>
          <w:szCs w:val="24"/>
        </w:rPr>
        <w:t>CVP</w:t>
      </w:r>
      <w:r w:rsidR="00AF7742" w:rsidRPr="002C3316">
        <w:rPr>
          <w:color w:val="auto"/>
          <w:szCs w:val="24"/>
        </w:rPr>
        <w:t xml:space="preserve"> </w:t>
      </w:r>
      <w:r w:rsidR="00640AA3" w:rsidRPr="002C3316">
        <w:rPr>
          <w:color w:val="auto"/>
          <w:szCs w:val="24"/>
        </w:rPr>
        <w:t>IS</w:t>
      </w:r>
      <w:r w:rsidR="00AF7742" w:rsidRPr="002C3316">
        <w:rPr>
          <w:color w:val="auto"/>
          <w:szCs w:val="24"/>
        </w:rPr>
        <w:t xml:space="preserve"> </w:t>
      </w:r>
      <w:r w:rsidR="00640AA3" w:rsidRPr="002C3316">
        <w:rPr>
          <w:color w:val="auto"/>
          <w:szCs w:val="24"/>
        </w:rPr>
        <w:t>skelbiamoje</w:t>
      </w:r>
      <w:r w:rsidR="00AF7742" w:rsidRPr="002C3316">
        <w:rPr>
          <w:color w:val="auto"/>
          <w:szCs w:val="24"/>
        </w:rPr>
        <w:t xml:space="preserve"> </w:t>
      </w:r>
      <w:r w:rsidR="00640AA3" w:rsidRPr="002C3316">
        <w:rPr>
          <w:color w:val="auto"/>
          <w:szCs w:val="24"/>
        </w:rPr>
        <w:t>suvestinėje</w:t>
      </w:r>
      <w:r w:rsidR="002318EA" w:rsidRPr="002C3316">
        <w:rPr>
          <w:color w:val="auto"/>
          <w:szCs w:val="24"/>
        </w:rPr>
        <w:t>;</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2318EA" w:rsidRPr="002C3316">
        <w:rPr>
          <w:color w:val="auto"/>
          <w:szCs w:val="24"/>
        </w:rPr>
        <w:t>iosios</w:t>
      </w:r>
      <w:r w:rsidR="00AF7742" w:rsidRPr="002C3316">
        <w:rPr>
          <w:color w:val="auto"/>
          <w:szCs w:val="24"/>
        </w:rPr>
        <w:t xml:space="preserve"> </w:t>
      </w:r>
      <w:r w:rsidR="002318EA" w:rsidRPr="002C3316">
        <w:rPr>
          <w:color w:val="auto"/>
          <w:szCs w:val="24"/>
        </w:rPr>
        <w:t>organizacijos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w:t>
      </w:r>
      <w:r w:rsidR="00AF7742" w:rsidRPr="002C3316">
        <w:rPr>
          <w:color w:val="auto"/>
          <w:szCs w:val="24"/>
        </w:rPr>
        <w:t xml:space="preserve"> </w:t>
      </w:r>
      <w:r w:rsidR="002318EA" w:rsidRPr="002C3316">
        <w:rPr>
          <w:color w:val="auto"/>
          <w:szCs w:val="24"/>
        </w:rPr>
        <w:t>vasario</w:t>
      </w:r>
      <w:r w:rsidR="00AF7742" w:rsidRPr="002C3316">
        <w:rPr>
          <w:color w:val="auto"/>
          <w:szCs w:val="24"/>
        </w:rPr>
        <w:t xml:space="preserve"> </w:t>
      </w:r>
      <w:r w:rsidR="002318EA" w:rsidRPr="002C3316">
        <w:rPr>
          <w:color w:val="auto"/>
          <w:szCs w:val="24"/>
        </w:rPr>
        <w:t>17</w:t>
      </w:r>
      <w:r w:rsidR="00AF7742" w:rsidRPr="002C3316">
        <w:rPr>
          <w:color w:val="auto"/>
          <w:szCs w:val="24"/>
        </w:rPr>
        <w:t xml:space="preserve"> </w:t>
      </w:r>
      <w:r w:rsidR="002318EA" w:rsidRPr="002C3316">
        <w:rPr>
          <w:color w:val="auto"/>
          <w:szCs w:val="24"/>
        </w:rPr>
        <w:t>d.</w:t>
      </w:r>
      <w:r w:rsidR="00AF7742" w:rsidRPr="002C3316">
        <w:rPr>
          <w:color w:val="auto"/>
          <w:szCs w:val="24"/>
        </w:rPr>
        <w:t xml:space="preserve"> </w:t>
      </w:r>
      <w:r w:rsidR="002318EA"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318EA" w:rsidRPr="002C3316">
        <w:rPr>
          <w:color w:val="auto"/>
          <w:szCs w:val="24"/>
        </w:rPr>
        <w:t>02-18</w:t>
      </w:r>
      <w:r w:rsidR="00AF7742" w:rsidRPr="002C3316">
        <w:rPr>
          <w:color w:val="auto"/>
          <w:szCs w:val="24"/>
        </w:rPr>
        <w:t xml:space="preserve"> </w:t>
      </w:r>
      <w:r w:rsidR="002318EA" w:rsidRPr="002C3316">
        <w:rPr>
          <w:color w:val="auto"/>
          <w:szCs w:val="24"/>
        </w:rPr>
        <w:t>„Dėl</w:t>
      </w:r>
      <w:r w:rsidR="00AF7742" w:rsidRPr="002C3316">
        <w:rPr>
          <w:color w:val="auto"/>
          <w:szCs w:val="24"/>
        </w:rPr>
        <w:t xml:space="preserve"> </w:t>
      </w:r>
      <w:r w:rsidR="002318EA" w:rsidRPr="002C3316">
        <w:rPr>
          <w:color w:val="auto"/>
          <w:szCs w:val="24"/>
        </w:rPr>
        <w:t>įstaigos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w:t>
      </w:r>
      <w:r w:rsidR="00AF7742" w:rsidRPr="002C3316">
        <w:rPr>
          <w:color w:val="auto"/>
          <w:szCs w:val="24"/>
        </w:rPr>
        <w:t xml:space="preserve"> </w:t>
      </w:r>
      <w:r w:rsidR="002318EA" w:rsidRPr="002C3316">
        <w:rPr>
          <w:color w:val="auto"/>
          <w:szCs w:val="24"/>
        </w:rPr>
        <w:t>numatomų</w:t>
      </w:r>
      <w:r w:rsidR="00AF7742" w:rsidRPr="002C3316">
        <w:rPr>
          <w:color w:val="auto"/>
          <w:szCs w:val="24"/>
        </w:rPr>
        <w:t xml:space="preserve"> </w:t>
      </w:r>
      <w:r w:rsidR="002318EA" w:rsidRPr="002C3316">
        <w:rPr>
          <w:color w:val="auto"/>
          <w:szCs w:val="24"/>
        </w:rPr>
        <w:t>vykdyti</w:t>
      </w:r>
      <w:r w:rsidR="00AF7742" w:rsidRPr="002C3316">
        <w:rPr>
          <w:color w:val="auto"/>
          <w:szCs w:val="24"/>
        </w:rPr>
        <w:t xml:space="preserve"> </w:t>
      </w:r>
      <w:r w:rsidR="002318EA" w:rsidRPr="002C3316">
        <w:rPr>
          <w:color w:val="auto"/>
          <w:szCs w:val="24"/>
        </w:rPr>
        <w:t>prekių,</w:t>
      </w:r>
      <w:r w:rsidR="00AF7742" w:rsidRPr="002C3316">
        <w:rPr>
          <w:color w:val="auto"/>
          <w:szCs w:val="24"/>
        </w:rPr>
        <w:t xml:space="preserve"> </w:t>
      </w:r>
      <w:r w:rsidR="002318EA" w:rsidRPr="002C3316">
        <w:rPr>
          <w:color w:val="auto"/>
          <w:szCs w:val="24"/>
        </w:rPr>
        <w:t>paslaugų</w:t>
      </w:r>
      <w:r w:rsidR="00AF7742" w:rsidRPr="002C3316">
        <w:rPr>
          <w:color w:val="auto"/>
          <w:szCs w:val="24"/>
        </w:rPr>
        <w:t xml:space="preserve"> </w:t>
      </w:r>
      <w:r w:rsidR="002318EA" w:rsidRPr="002C3316">
        <w:rPr>
          <w:color w:val="auto"/>
          <w:szCs w:val="24"/>
        </w:rPr>
        <w:t>ir</w:t>
      </w:r>
      <w:r w:rsidR="00AF7742" w:rsidRPr="002C3316">
        <w:rPr>
          <w:color w:val="auto"/>
          <w:szCs w:val="24"/>
        </w:rPr>
        <w:t xml:space="preserve"> </w:t>
      </w:r>
      <w:r w:rsidR="002318EA" w:rsidRPr="002C3316">
        <w:rPr>
          <w:color w:val="auto"/>
          <w:szCs w:val="24"/>
        </w:rPr>
        <w:t>darbų</w:t>
      </w:r>
      <w:r w:rsidR="00AF7742" w:rsidRPr="002C3316">
        <w:rPr>
          <w:color w:val="auto"/>
          <w:szCs w:val="24"/>
        </w:rPr>
        <w:t xml:space="preserve"> </w:t>
      </w:r>
      <w:r w:rsidR="002318EA" w:rsidRPr="002C3316">
        <w:rPr>
          <w:color w:val="auto"/>
          <w:szCs w:val="24"/>
        </w:rPr>
        <w:t>viešųjų</w:t>
      </w:r>
      <w:r w:rsidR="00AF7742" w:rsidRPr="002C3316">
        <w:rPr>
          <w:color w:val="auto"/>
          <w:szCs w:val="24"/>
        </w:rPr>
        <w:t xml:space="preserve"> </w:t>
      </w:r>
      <w:r w:rsidR="002318EA" w:rsidRPr="002C3316">
        <w:rPr>
          <w:color w:val="auto"/>
          <w:szCs w:val="24"/>
        </w:rPr>
        <w:t>pirkimų</w:t>
      </w:r>
      <w:r w:rsidR="00AF7742" w:rsidRPr="002C3316">
        <w:rPr>
          <w:color w:val="auto"/>
          <w:szCs w:val="24"/>
        </w:rPr>
        <w:t xml:space="preserve"> </w:t>
      </w:r>
      <w:r w:rsidR="002318EA" w:rsidRPr="002C3316">
        <w:rPr>
          <w:color w:val="auto"/>
          <w:szCs w:val="24"/>
        </w:rPr>
        <w:t>plano</w:t>
      </w:r>
      <w:r w:rsidR="00AF7742" w:rsidRPr="002C3316">
        <w:rPr>
          <w:color w:val="auto"/>
          <w:szCs w:val="24"/>
        </w:rPr>
        <w:t xml:space="preserve"> </w:t>
      </w:r>
      <w:r w:rsidR="002318EA" w:rsidRPr="002C3316">
        <w:rPr>
          <w:color w:val="auto"/>
          <w:szCs w:val="24"/>
        </w:rPr>
        <w:t>tikslinimo“,</w:t>
      </w:r>
      <w:r w:rsidR="00AF7742" w:rsidRPr="002C3316">
        <w:rPr>
          <w:color w:val="auto"/>
          <w:szCs w:val="24"/>
        </w:rPr>
        <w:t xml:space="preserve"> </w:t>
      </w:r>
      <w:r w:rsidR="002318EA" w:rsidRPr="002C3316">
        <w:rPr>
          <w:color w:val="auto"/>
          <w:szCs w:val="24"/>
        </w:rPr>
        <w:t>kuriuo</w:t>
      </w:r>
      <w:r w:rsidR="00AF7742" w:rsidRPr="002C3316">
        <w:rPr>
          <w:color w:val="auto"/>
          <w:szCs w:val="24"/>
        </w:rPr>
        <w:t xml:space="preserve"> </w:t>
      </w:r>
      <w:r w:rsidR="002318EA" w:rsidRPr="002C3316">
        <w:rPr>
          <w:color w:val="auto"/>
          <w:szCs w:val="24"/>
        </w:rPr>
        <w:t>patvirtintas</w:t>
      </w:r>
      <w:r w:rsidR="00AF7742" w:rsidRPr="002C3316">
        <w:rPr>
          <w:color w:val="auto"/>
          <w:szCs w:val="24"/>
        </w:rPr>
        <w:t xml:space="preserve"> </w:t>
      </w:r>
      <w:r w:rsidR="002318EA" w:rsidRPr="002C3316">
        <w:rPr>
          <w:color w:val="auto"/>
          <w:szCs w:val="24"/>
        </w:rPr>
        <w:t>patikslintas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w:t>
      </w:r>
      <w:r w:rsidR="00AF7742" w:rsidRPr="002C3316">
        <w:rPr>
          <w:color w:val="auto"/>
          <w:szCs w:val="24"/>
        </w:rPr>
        <w:t xml:space="preserve"> </w:t>
      </w:r>
      <w:r w:rsidR="002318EA" w:rsidRPr="002C3316">
        <w:rPr>
          <w:color w:val="auto"/>
          <w:szCs w:val="24"/>
        </w:rPr>
        <w:t>Planas;</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2318EA" w:rsidRPr="002C3316">
        <w:rPr>
          <w:color w:val="auto"/>
          <w:szCs w:val="24"/>
        </w:rPr>
        <w:t>iosios</w:t>
      </w:r>
      <w:r w:rsidR="00AF7742" w:rsidRPr="002C3316">
        <w:rPr>
          <w:color w:val="auto"/>
          <w:szCs w:val="24"/>
        </w:rPr>
        <w:t xml:space="preserve"> </w:t>
      </w:r>
      <w:r w:rsidR="002318EA" w:rsidRPr="002C3316">
        <w:rPr>
          <w:color w:val="auto"/>
          <w:szCs w:val="24"/>
        </w:rPr>
        <w:t>organizacijos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w:t>
      </w:r>
      <w:r w:rsidR="00AF7742" w:rsidRPr="002C3316">
        <w:rPr>
          <w:color w:val="auto"/>
          <w:szCs w:val="24"/>
        </w:rPr>
        <w:t xml:space="preserve"> </w:t>
      </w:r>
      <w:r w:rsidR="002318EA" w:rsidRPr="002C3316">
        <w:rPr>
          <w:color w:val="auto"/>
          <w:szCs w:val="24"/>
        </w:rPr>
        <w:t>kovo</w:t>
      </w:r>
      <w:r w:rsidR="00AF7742" w:rsidRPr="002C3316">
        <w:rPr>
          <w:color w:val="auto"/>
          <w:szCs w:val="24"/>
        </w:rPr>
        <w:t xml:space="preserve"> </w:t>
      </w:r>
      <w:r w:rsidR="002318EA" w:rsidRPr="002C3316">
        <w:rPr>
          <w:color w:val="auto"/>
          <w:szCs w:val="24"/>
        </w:rPr>
        <w:t>22</w:t>
      </w:r>
      <w:r w:rsidR="00AF7742" w:rsidRPr="002C3316">
        <w:rPr>
          <w:color w:val="auto"/>
          <w:szCs w:val="24"/>
        </w:rPr>
        <w:t xml:space="preserve"> </w:t>
      </w:r>
      <w:r w:rsidR="002318EA" w:rsidRPr="002C3316">
        <w:rPr>
          <w:color w:val="auto"/>
          <w:szCs w:val="24"/>
        </w:rPr>
        <w:t>d.</w:t>
      </w:r>
      <w:r w:rsidR="00AF7742" w:rsidRPr="002C3316">
        <w:rPr>
          <w:color w:val="auto"/>
          <w:szCs w:val="24"/>
        </w:rPr>
        <w:t xml:space="preserve"> </w:t>
      </w:r>
      <w:r w:rsidR="002318EA"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318EA" w:rsidRPr="002C3316">
        <w:rPr>
          <w:color w:val="auto"/>
          <w:szCs w:val="24"/>
        </w:rPr>
        <w:t>02-26</w:t>
      </w:r>
      <w:r w:rsidR="00AF7742" w:rsidRPr="002C3316">
        <w:rPr>
          <w:color w:val="auto"/>
          <w:szCs w:val="24"/>
        </w:rPr>
        <w:t xml:space="preserve"> </w:t>
      </w:r>
      <w:r w:rsidR="002318EA" w:rsidRPr="002C3316">
        <w:rPr>
          <w:color w:val="auto"/>
          <w:szCs w:val="24"/>
        </w:rPr>
        <w:t>„Dėl</w:t>
      </w:r>
      <w:r w:rsidR="00AF7742" w:rsidRPr="002C3316">
        <w:rPr>
          <w:color w:val="auto"/>
          <w:szCs w:val="24"/>
        </w:rPr>
        <w:t xml:space="preserve"> </w:t>
      </w:r>
      <w:r w:rsidR="002318EA" w:rsidRPr="002C3316">
        <w:rPr>
          <w:color w:val="auto"/>
          <w:szCs w:val="24"/>
        </w:rPr>
        <w:t>įstaigos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w:t>
      </w:r>
      <w:r w:rsidR="00AF7742" w:rsidRPr="002C3316">
        <w:rPr>
          <w:color w:val="auto"/>
          <w:szCs w:val="24"/>
        </w:rPr>
        <w:t xml:space="preserve"> </w:t>
      </w:r>
      <w:r w:rsidR="002318EA" w:rsidRPr="002C3316">
        <w:rPr>
          <w:color w:val="auto"/>
          <w:szCs w:val="24"/>
        </w:rPr>
        <w:t>numatomų</w:t>
      </w:r>
      <w:r w:rsidR="00AF7742" w:rsidRPr="002C3316">
        <w:rPr>
          <w:color w:val="auto"/>
          <w:szCs w:val="24"/>
        </w:rPr>
        <w:t xml:space="preserve"> </w:t>
      </w:r>
      <w:r w:rsidR="002318EA" w:rsidRPr="002C3316">
        <w:rPr>
          <w:color w:val="auto"/>
          <w:szCs w:val="24"/>
        </w:rPr>
        <w:t>vykdyti</w:t>
      </w:r>
      <w:r w:rsidR="00AF7742" w:rsidRPr="002C3316">
        <w:rPr>
          <w:color w:val="auto"/>
          <w:szCs w:val="24"/>
        </w:rPr>
        <w:t xml:space="preserve"> </w:t>
      </w:r>
      <w:r w:rsidR="002318EA" w:rsidRPr="002C3316">
        <w:rPr>
          <w:color w:val="auto"/>
          <w:szCs w:val="24"/>
        </w:rPr>
        <w:t>prekių,</w:t>
      </w:r>
      <w:r w:rsidR="00AF7742" w:rsidRPr="002C3316">
        <w:rPr>
          <w:color w:val="auto"/>
          <w:szCs w:val="24"/>
        </w:rPr>
        <w:t xml:space="preserve"> </w:t>
      </w:r>
      <w:r w:rsidR="002318EA" w:rsidRPr="002C3316">
        <w:rPr>
          <w:color w:val="auto"/>
          <w:szCs w:val="24"/>
        </w:rPr>
        <w:t>paslaugų</w:t>
      </w:r>
      <w:r w:rsidR="00AF7742" w:rsidRPr="002C3316">
        <w:rPr>
          <w:color w:val="auto"/>
          <w:szCs w:val="24"/>
        </w:rPr>
        <w:t xml:space="preserve"> </w:t>
      </w:r>
      <w:r w:rsidR="002318EA" w:rsidRPr="002C3316">
        <w:rPr>
          <w:color w:val="auto"/>
          <w:szCs w:val="24"/>
        </w:rPr>
        <w:t>ir</w:t>
      </w:r>
      <w:r w:rsidR="00AF7742" w:rsidRPr="002C3316">
        <w:rPr>
          <w:color w:val="auto"/>
          <w:szCs w:val="24"/>
        </w:rPr>
        <w:t xml:space="preserve"> </w:t>
      </w:r>
      <w:r w:rsidR="002318EA" w:rsidRPr="002C3316">
        <w:rPr>
          <w:color w:val="auto"/>
          <w:szCs w:val="24"/>
        </w:rPr>
        <w:t>darbų</w:t>
      </w:r>
      <w:r w:rsidR="00AF7742" w:rsidRPr="002C3316">
        <w:rPr>
          <w:color w:val="auto"/>
          <w:szCs w:val="24"/>
        </w:rPr>
        <w:t xml:space="preserve"> </w:t>
      </w:r>
      <w:r w:rsidR="002318EA" w:rsidRPr="002C3316">
        <w:rPr>
          <w:color w:val="auto"/>
          <w:szCs w:val="24"/>
        </w:rPr>
        <w:t>viešųjų</w:t>
      </w:r>
      <w:r w:rsidR="00AF7742" w:rsidRPr="002C3316">
        <w:rPr>
          <w:color w:val="auto"/>
          <w:szCs w:val="24"/>
        </w:rPr>
        <w:t xml:space="preserve"> </w:t>
      </w:r>
      <w:r w:rsidR="002318EA" w:rsidRPr="002C3316">
        <w:rPr>
          <w:color w:val="auto"/>
          <w:szCs w:val="24"/>
        </w:rPr>
        <w:t>pirkimų</w:t>
      </w:r>
      <w:r w:rsidR="00AF7742" w:rsidRPr="002C3316">
        <w:rPr>
          <w:color w:val="auto"/>
          <w:szCs w:val="24"/>
        </w:rPr>
        <w:t xml:space="preserve"> </w:t>
      </w:r>
      <w:r w:rsidR="002318EA" w:rsidRPr="002C3316">
        <w:rPr>
          <w:color w:val="auto"/>
          <w:szCs w:val="24"/>
        </w:rPr>
        <w:t>plano</w:t>
      </w:r>
      <w:r w:rsidR="00AF7742" w:rsidRPr="002C3316">
        <w:rPr>
          <w:color w:val="auto"/>
          <w:szCs w:val="24"/>
        </w:rPr>
        <w:t xml:space="preserve"> </w:t>
      </w:r>
      <w:r w:rsidR="002318EA" w:rsidRPr="002C3316">
        <w:rPr>
          <w:color w:val="auto"/>
          <w:szCs w:val="24"/>
        </w:rPr>
        <w:t>tikslinimo“,</w:t>
      </w:r>
      <w:r w:rsidR="00AF7742" w:rsidRPr="002C3316">
        <w:rPr>
          <w:color w:val="auto"/>
          <w:szCs w:val="24"/>
        </w:rPr>
        <w:t xml:space="preserve"> </w:t>
      </w:r>
      <w:r w:rsidR="002318EA" w:rsidRPr="002C3316">
        <w:rPr>
          <w:color w:val="auto"/>
          <w:szCs w:val="24"/>
        </w:rPr>
        <w:t>kuriuo</w:t>
      </w:r>
      <w:r w:rsidR="00AF7742" w:rsidRPr="002C3316">
        <w:rPr>
          <w:color w:val="auto"/>
          <w:szCs w:val="24"/>
        </w:rPr>
        <w:t xml:space="preserve"> </w:t>
      </w:r>
      <w:r w:rsidR="002318EA" w:rsidRPr="002C3316">
        <w:rPr>
          <w:color w:val="auto"/>
          <w:szCs w:val="24"/>
        </w:rPr>
        <w:t>patvirtintas</w:t>
      </w:r>
      <w:r w:rsidR="00AF7742" w:rsidRPr="002C3316">
        <w:rPr>
          <w:color w:val="auto"/>
          <w:szCs w:val="24"/>
        </w:rPr>
        <w:t xml:space="preserve"> </w:t>
      </w:r>
      <w:r w:rsidR="002318EA" w:rsidRPr="002C3316">
        <w:rPr>
          <w:color w:val="auto"/>
          <w:szCs w:val="24"/>
        </w:rPr>
        <w:t>patikslintas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w:t>
      </w:r>
      <w:r w:rsidR="00AF7742" w:rsidRPr="002C3316">
        <w:rPr>
          <w:color w:val="auto"/>
          <w:szCs w:val="24"/>
        </w:rPr>
        <w:t xml:space="preserve"> </w:t>
      </w:r>
      <w:r w:rsidR="002318EA" w:rsidRPr="002C3316">
        <w:rPr>
          <w:color w:val="auto"/>
          <w:szCs w:val="24"/>
        </w:rPr>
        <w:t>Planas;</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2318EA" w:rsidRPr="002C3316">
        <w:rPr>
          <w:color w:val="auto"/>
          <w:szCs w:val="24"/>
        </w:rPr>
        <w:t>iosios</w:t>
      </w:r>
      <w:r w:rsidR="00AF7742" w:rsidRPr="002C3316">
        <w:rPr>
          <w:color w:val="auto"/>
          <w:szCs w:val="24"/>
        </w:rPr>
        <w:t xml:space="preserve"> </w:t>
      </w:r>
      <w:r w:rsidR="002318EA" w:rsidRPr="002C3316">
        <w:rPr>
          <w:color w:val="auto"/>
          <w:szCs w:val="24"/>
        </w:rPr>
        <w:t>organizacijos</w:t>
      </w:r>
      <w:r w:rsidR="00AF7742" w:rsidRPr="002C3316">
        <w:rPr>
          <w:color w:val="auto"/>
          <w:szCs w:val="24"/>
        </w:rPr>
        <w:t xml:space="preserve"> </w:t>
      </w:r>
      <w:r w:rsidR="002318EA" w:rsidRPr="002C3316">
        <w:rPr>
          <w:color w:val="auto"/>
          <w:szCs w:val="24"/>
        </w:rPr>
        <w:t>2016</w:t>
      </w:r>
      <w:r w:rsidR="00AF7742" w:rsidRPr="002C3316">
        <w:rPr>
          <w:color w:val="auto"/>
          <w:szCs w:val="24"/>
        </w:rPr>
        <w:t xml:space="preserve"> </w:t>
      </w:r>
      <w:r w:rsidR="002318EA" w:rsidRPr="002C3316">
        <w:rPr>
          <w:color w:val="auto"/>
          <w:szCs w:val="24"/>
        </w:rPr>
        <w:t>m.</w:t>
      </w:r>
      <w:r w:rsidR="00AF7742" w:rsidRPr="002C3316">
        <w:rPr>
          <w:color w:val="auto"/>
          <w:szCs w:val="24"/>
        </w:rPr>
        <w:t xml:space="preserve"> </w:t>
      </w:r>
      <w:r w:rsidR="002318EA" w:rsidRPr="002C3316">
        <w:rPr>
          <w:color w:val="auto"/>
          <w:szCs w:val="24"/>
        </w:rPr>
        <w:t>kovo</w:t>
      </w:r>
      <w:r w:rsidR="00AF7742" w:rsidRPr="002C3316">
        <w:rPr>
          <w:color w:val="auto"/>
          <w:szCs w:val="24"/>
        </w:rPr>
        <w:t xml:space="preserve"> </w:t>
      </w:r>
      <w:r w:rsidR="002318EA" w:rsidRPr="002C3316">
        <w:rPr>
          <w:color w:val="auto"/>
          <w:szCs w:val="24"/>
        </w:rPr>
        <w:t>22</w:t>
      </w:r>
      <w:r w:rsidR="00AF7742" w:rsidRPr="002C3316">
        <w:rPr>
          <w:color w:val="auto"/>
          <w:szCs w:val="24"/>
        </w:rPr>
        <w:t xml:space="preserve"> </w:t>
      </w:r>
      <w:r w:rsidR="002318EA" w:rsidRPr="002C3316">
        <w:rPr>
          <w:color w:val="auto"/>
          <w:szCs w:val="24"/>
        </w:rPr>
        <w:t>d.</w:t>
      </w:r>
      <w:r w:rsidR="00AF7742" w:rsidRPr="002C3316">
        <w:rPr>
          <w:color w:val="auto"/>
          <w:szCs w:val="24"/>
        </w:rPr>
        <w:t xml:space="preserve"> </w:t>
      </w:r>
      <w:r w:rsidR="002318EA"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2318EA" w:rsidRPr="002C3316">
        <w:rPr>
          <w:color w:val="auto"/>
          <w:szCs w:val="24"/>
        </w:rPr>
        <w:t>02-27</w:t>
      </w:r>
      <w:r w:rsidR="00AF7742" w:rsidRPr="002C3316">
        <w:rPr>
          <w:color w:val="auto"/>
          <w:szCs w:val="24"/>
        </w:rPr>
        <w:t xml:space="preserve"> </w:t>
      </w:r>
      <w:r w:rsidR="002318EA" w:rsidRPr="002C3316">
        <w:rPr>
          <w:color w:val="auto"/>
          <w:szCs w:val="24"/>
        </w:rPr>
        <w:t>„Viešosios</w:t>
      </w:r>
      <w:r w:rsidR="00AF7742" w:rsidRPr="002C3316">
        <w:rPr>
          <w:color w:val="auto"/>
          <w:szCs w:val="24"/>
        </w:rPr>
        <w:t xml:space="preserve"> </w:t>
      </w:r>
      <w:r w:rsidR="002318EA" w:rsidRPr="002C3316">
        <w:rPr>
          <w:color w:val="auto"/>
          <w:szCs w:val="24"/>
        </w:rPr>
        <w:t>įstaigos</w:t>
      </w:r>
      <w:r w:rsidR="00AF7742" w:rsidRPr="002C3316">
        <w:rPr>
          <w:color w:val="auto"/>
          <w:szCs w:val="24"/>
        </w:rPr>
        <w:t xml:space="preserve"> </w:t>
      </w:r>
      <w:r w:rsidR="002318EA" w:rsidRPr="002C3316">
        <w:rPr>
          <w:color w:val="auto"/>
          <w:szCs w:val="24"/>
        </w:rPr>
        <w:t>Jurbarko</w:t>
      </w:r>
      <w:r w:rsidR="00AF7742" w:rsidRPr="002C3316">
        <w:rPr>
          <w:color w:val="auto"/>
          <w:szCs w:val="24"/>
        </w:rPr>
        <w:t xml:space="preserve"> </w:t>
      </w:r>
      <w:r w:rsidR="002318EA" w:rsidRPr="002C3316">
        <w:rPr>
          <w:color w:val="auto"/>
          <w:szCs w:val="24"/>
        </w:rPr>
        <w:t>rajono</w:t>
      </w:r>
      <w:r w:rsidR="00AF7742" w:rsidRPr="002C3316">
        <w:rPr>
          <w:color w:val="auto"/>
          <w:szCs w:val="24"/>
        </w:rPr>
        <w:t xml:space="preserve"> </w:t>
      </w:r>
      <w:r w:rsidR="002318EA" w:rsidRPr="002C3316">
        <w:rPr>
          <w:color w:val="auto"/>
          <w:szCs w:val="24"/>
        </w:rPr>
        <w:t>pirminės</w:t>
      </w:r>
      <w:r w:rsidR="00AF7742" w:rsidRPr="002C3316">
        <w:rPr>
          <w:color w:val="auto"/>
          <w:szCs w:val="24"/>
        </w:rPr>
        <w:t xml:space="preserve"> </w:t>
      </w:r>
      <w:r w:rsidR="002318EA" w:rsidRPr="002C3316">
        <w:rPr>
          <w:color w:val="auto"/>
          <w:szCs w:val="24"/>
        </w:rPr>
        <w:t>sveikatos</w:t>
      </w:r>
      <w:r w:rsidR="00AF7742" w:rsidRPr="002C3316">
        <w:rPr>
          <w:color w:val="auto"/>
          <w:szCs w:val="24"/>
        </w:rPr>
        <w:t xml:space="preserve"> </w:t>
      </w:r>
      <w:r w:rsidR="002318EA" w:rsidRPr="002C3316">
        <w:rPr>
          <w:color w:val="auto"/>
          <w:szCs w:val="24"/>
        </w:rPr>
        <w:t>priežiūros</w:t>
      </w:r>
      <w:r w:rsidR="00AF7742" w:rsidRPr="002C3316">
        <w:rPr>
          <w:color w:val="auto"/>
          <w:szCs w:val="24"/>
        </w:rPr>
        <w:t xml:space="preserve"> </w:t>
      </w:r>
      <w:r w:rsidR="002318EA" w:rsidRPr="002C3316">
        <w:rPr>
          <w:color w:val="auto"/>
          <w:szCs w:val="24"/>
        </w:rPr>
        <w:t>centro</w:t>
      </w:r>
      <w:r w:rsidR="00AF7742" w:rsidRPr="002C3316">
        <w:rPr>
          <w:color w:val="auto"/>
          <w:szCs w:val="24"/>
        </w:rPr>
        <w:t xml:space="preserve"> </w:t>
      </w:r>
      <w:r w:rsidR="002318EA" w:rsidRPr="002C3316">
        <w:rPr>
          <w:color w:val="auto"/>
          <w:szCs w:val="24"/>
        </w:rPr>
        <w:t>supaprastintų</w:t>
      </w:r>
      <w:r w:rsidR="00AF7742" w:rsidRPr="002C3316">
        <w:rPr>
          <w:color w:val="auto"/>
          <w:szCs w:val="24"/>
        </w:rPr>
        <w:t xml:space="preserve"> </w:t>
      </w:r>
      <w:r w:rsidR="002318EA" w:rsidRPr="002C3316">
        <w:rPr>
          <w:color w:val="auto"/>
          <w:szCs w:val="24"/>
        </w:rPr>
        <w:t>viešųjų</w:t>
      </w:r>
      <w:r w:rsidR="00AF7742" w:rsidRPr="002C3316">
        <w:rPr>
          <w:color w:val="auto"/>
          <w:szCs w:val="24"/>
        </w:rPr>
        <w:t xml:space="preserve"> </w:t>
      </w:r>
      <w:r w:rsidR="002318EA" w:rsidRPr="002C3316">
        <w:rPr>
          <w:color w:val="auto"/>
          <w:szCs w:val="24"/>
        </w:rPr>
        <w:t>pirkimų</w:t>
      </w:r>
      <w:r w:rsidR="00AF7742" w:rsidRPr="002C3316">
        <w:rPr>
          <w:color w:val="auto"/>
          <w:szCs w:val="24"/>
        </w:rPr>
        <w:t xml:space="preserve"> </w:t>
      </w:r>
      <w:r w:rsidR="002318EA" w:rsidRPr="002C3316">
        <w:rPr>
          <w:color w:val="auto"/>
          <w:szCs w:val="24"/>
        </w:rPr>
        <w:t>taisyklių</w:t>
      </w:r>
      <w:r w:rsidR="00AF7742" w:rsidRPr="002C3316">
        <w:rPr>
          <w:color w:val="auto"/>
          <w:szCs w:val="24"/>
        </w:rPr>
        <w:t xml:space="preserve"> </w:t>
      </w:r>
      <w:r w:rsidR="002318EA" w:rsidRPr="002C3316">
        <w:rPr>
          <w:color w:val="auto"/>
          <w:szCs w:val="24"/>
        </w:rPr>
        <w:t>papildymo“,</w:t>
      </w:r>
      <w:r w:rsidR="00AF7742" w:rsidRPr="002C3316">
        <w:rPr>
          <w:color w:val="auto"/>
          <w:szCs w:val="24"/>
        </w:rPr>
        <w:t xml:space="preserve"> </w:t>
      </w:r>
      <w:r w:rsidR="002318EA" w:rsidRPr="002C3316">
        <w:rPr>
          <w:color w:val="auto"/>
          <w:szCs w:val="24"/>
        </w:rPr>
        <w:t>kuriuo</w:t>
      </w:r>
      <w:r w:rsidR="00AF7742" w:rsidRPr="002C3316">
        <w:rPr>
          <w:color w:val="auto"/>
          <w:szCs w:val="24"/>
        </w:rPr>
        <w:t xml:space="preserve"> </w:t>
      </w:r>
      <w:r w:rsidR="002318EA" w:rsidRPr="002C3316">
        <w:rPr>
          <w:color w:val="auto"/>
          <w:szCs w:val="24"/>
        </w:rPr>
        <w:lastRenderedPageBreak/>
        <w:t>patvirtintos</w:t>
      </w:r>
      <w:r w:rsidR="00AF7742" w:rsidRPr="002C3316">
        <w:rPr>
          <w:color w:val="auto"/>
          <w:szCs w:val="24"/>
        </w:rPr>
        <w:t xml:space="preserve"> </w:t>
      </w:r>
      <w:r w:rsidR="002318EA" w:rsidRPr="002C3316">
        <w:rPr>
          <w:color w:val="auto"/>
          <w:szCs w:val="24"/>
        </w:rPr>
        <w:t>papildytos</w:t>
      </w:r>
      <w:r w:rsidR="00AF7742" w:rsidRPr="002C3316">
        <w:rPr>
          <w:color w:val="auto"/>
          <w:szCs w:val="24"/>
        </w:rPr>
        <w:t xml:space="preserve"> </w:t>
      </w:r>
      <w:r w:rsidR="002318EA" w:rsidRPr="002C3316">
        <w:rPr>
          <w:color w:val="auto"/>
          <w:szCs w:val="24"/>
        </w:rPr>
        <w:t>„Viešosios</w:t>
      </w:r>
      <w:r w:rsidR="00AF7742" w:rsidRPr="002C3316">
        <w:rPr>
          <w:color w:val="auto"/>
          <w:szCs w:val="24"/>
        </w:rPr>
        <w:t xml:space="preserve"> </w:t>
      </w:r>
      <w:r w:rsidR="002318EA" w:rsidRPr="002C3316">
        <w:rPr>
          <w:color w:val="auto"/>
          <w:szCs w:val="24"/>
        </w:rPr>
        <w:t>įstaigos</w:t>
      </w:r>
      <w:r w:rsidR="00AF7742" w:rsidRPr="002C3316">
        <w:rPr>
          <w:color w:val="auto"/>
          <w:szCs w:val="24"/>
        </w:rPr>
        <w:t xml:space="preserve"> </w:t>
      </w:r>
      <w:r w:rsidR="002318EA" w:rsidRPr="002C3316">
        <w:rPr>
          <w:color w:val="auto"/>
          <w:szCs w:val="24"/>
        </w:rPr>
        <w:t>Jurbarko</w:t>
      </w:r>
      <w:r w:rsidR="00AF7742" w:rsidRPr="002C3316">
        <w:rPr>
          <w:color w:val="auto"/>
          <w:szCs w:val="24"/>
        </w:rPr>
        <w:t xml:space="preserve"> </w:t>
      </w:r>
      <w:r w:rsidR="002318EA" w:rsidRPr="002C3316">
        <w:rPr>
          <w:color w:val="auto"/>
          <w:szCs w:val="24"/>
        </w:rPr>
        <w:t>rajono</w:t>
      </w:r>
      <w:r w:rsidR="00AF7742" w:rsidRPr="002C3316">
        <w:rPr>
          <w:color w:val="auto"/>
          <w:szCs w:val="24"/>
        </w:rPr>
        <w:t xml:space="preserve"> </w:t>
      </w:r>
      <w:r w:rsidR="002318EA" w:rsidRPr="002C3316">
        <w:rPr>
          <w:color w:val="auto"/>
          <w:szCs w:val="24"/>
        </w:rPr>
        <w:t>pirminės</w:t>
      </w:r>
      <w:r w:rsidR="00AF7742" w:rsidRPr="002C3316">
        <w:rPr>
          <w:color w:val="auto"/>
          <w:szCs w:val="24"/>
        </w:rPr>
        <w:t xml:space="preserve"> </w:t>
      </w:r>
      <w:r w:rsidR="002318EA" w:rsidRPr="002C3316">
        <w:rPr>
          <w:color w:val="auto"/>
          <w:szCs w:val="24"/>
        </w:rPr>
        <w:t>sveikatos</w:t>
      </w:r>
      <w:r w:rsidR="00AF7742" w:rsidRPr="002C3316">
        <w:rPr>
          <w:color w:val="auto"/>
          <w:szCs w:val="24"/>
        </w:rPr>
        <w:t xml:space="preserve"> </w:t>
      </w:r>
      <w:r w:rsidR="002318EA" w:rsidRPr="002C3316">
        <w:rPr>
          <w:color w:val="auto"/>
          <w:szCs w:val="24"/>
        </w:rPr>
        <w:t>priežiūros</w:t>
      </w:r>
      <w:r w:rsidR="00AF7742" w:rsidRPr="002C3316">
        <w:rPr>
          <w:color w:val="auto"/>
          <w:szCs w:val="24"/>
        </w:rPr>
        <w:t xml:space="preserve"> </w:t>
      </w:r>
      <w:r w:rsidR="002318EA" w:rsidRPr="002C3316">
        <w:rPr>
          <w:color w:val="auto"/>
          <w:szCs w:val="24"/>
        </w:rPr>
        <w:t>centro</w:t>
      </w:r>
      <w:r w:rsidR="00AF7742" w:rsidRPr="002C3316">
        <w:rPr>
          <w:color w:val="auto"/>
          <w:szCs w:val="24"/>
        </w:rPr>
        <w:t xml:space="preserve"> </w:t>
      </w:r>
      <w:r w:rsidR="002318EA" w:rsidRPr="002C3316">
        <w:rPr>
          <w:color w:val="auto"/>
          <w:szCs w:val="24"/>
        </w:rPr>
        <w:t>supaprastintų</w:t>
      </w:r>
      <w:r w:rsidR="00AF7742" w:rsidRPr="002C3316">
        <w:rPr>
          <w:color w:val="auto"/>
          <w:szCs w:val="24"/>
        </w:rPr>
        <w:t xml:space="preserve"> </w:t>
      </w:r>
      <w:r w:rsidR="002318EA" w:rsidRPr="002C3316">
        <w:rPr>
          <w:color w:val="auto"/>
          <w:szCs w:val="24"/>
        </w:rPr>
        <w:t>viešųjų</w:t>
      </w:r>
      <w:r w:rsidR="00AF7742" w:rsidRPr="002C3316">
        <w:rPr>
          <w:color w:val="auto"/>
          <w:szCs w:val="24"/>
        </w:rPr>
        <w:t xml:space="preserve"> </w:t>
      </w:r>
      <w:r w:rsidR="002318EA" w:rsidRPr="002C3316">
        <w:rPr>
          <w:color w:val="auto"/>
          <w:szCs w:val="24"/>
        </w:rPr>
        <w:t>pirkimų</w:t>
      </w:r>
      <w:r w:rsidR="00AF7742" w:rsidRPr="002C3316">
        <w:rPr>
          <w:color w:val="auto"/>
          <w:szCs w:val="24"/>
        </w:rPr>
        <w:t xml:space="preserve"> </w:t>
      </w:r>
      <w:r w:rsidR="002318EA" w:rsidRPr="002C3316">
        <w:rPr>
          <w:color w:val="auto"/>
          <w:szCs w:val="24"/>
        </w:rPr>
        <w:t>taisyklės“</w:t>
      </w:r>
      <w:r w:rsidR="00AF7742" w:rsidRPr="002C3316">
        <w:rPr>
          <w:color w:val="auto"/>
          <w:szCs w:val="24"/>
        </w:rPr>
        <w:t xml:space="preserve"> </w:t>
      </w:r>
      <w:r w:rsidR="002318EA" w:rsidRPr="002C3316">
        <w:rPr>
          <w:color w:val="auto"/>
          <w:szCs w:val="24"/>
        </w:rPr>
        <w:t>Taisyklės</w:t>
      </w:r>
      <w:r w:rsidR="00AF7742" w:rsidRPr="002C3316">
        <w:rPr>
          <w:color w:val="auto"/>
          <w:szCs w:val="24"/>
        </w:rPr>
        <w:t xml:space="preserve"> </w:t>
      </w:r>
      <w:r w:rsidR="002318EA" w:rsidRPr="002C3316">
        <w:rPr>
          <w:color w:val="auto"/>
          <w:szCs w:val="24"/>
        </w:rPr>
        <w:t>paskelbtos</w:t>
      </w:r>
      <w:r w:rsidR="00AF7742" w:rsidRPr="002C3316">
        <w:rPr>
          <w:color w:val="auto"/>
          <w:szCs w:val="24"/>
        </w:rPr>
        <w:t xml:space="preserve"> </w:t>
      </w:r>
      <w:r w:rsidR="002318EA" w:rsidRPr="002C3316">
        <w:rPr>
          <w:color w:val="auto"/>
          <w:szCs w:val="24"/>
        </w:rPr>
        <w:t>CVP</w:t>
      </w:r>
      <w:r w:rsidR="00AF7742" w:rsidRPr="002C3316">
        <w:rPr>
          <w:color w:val="auto"/>
          <w:szCs w:val="24"/>
        </w:rPr>
        <w:t xml:space="preserve"> </w:t>
      </w:r>
      <w:r w:rsidR="002318EA" w:rsidRPr="002C3316">
        <w:rPr>
          <w:color w:val="auto"/>
          <w:szCs w:val="24"/>
        </w:rPr>
        <w:t>IS</w:t>
      </w:r>
      <w:r w:rsidR="00AF7742" w:rsidRPr="002C3316">
        <w:rPr>
          <w:color w:val="auto"/>
          <w:szCs w:val="24"/>
        </w:rPr>
        <w:t xml:space="preserve"> </w:t>
      </w:r>
      <w:r w:rsidR="002318EA" w:rsidRPr="002C3316">
        <w:rPr>
          <w:color w:val="auto"/>
          <w:szCs w:val="24"/>
        </w:rPr>
        <w:t>2016-03-23;</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kovo</w:t>
      </w:r>
      <w:r w:rsidR="00AF7742" w:rsidRPr="002C3316">
        <w:rPr>
          <w:color w:val="auto"/>
          <w:szCs w:val="24"/>
        </w:rPr>
        <w:t xml:space="preserve"> </w:t>
      </w:r>
      <w:r w:rsidR="007A5DB8" w:rsidRPr="002C3316">
        <w:rPr>
          <w:color w:val="auto"/>
          <w:szCs w:val="24"/>
        </w:rPr>
        <w:t>22</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02-28</w:t>
      </w:r>
      <w:r w:rsidR="00AF7742" w:rsidRPr="002C3316">
        <w:rPr>
          <w:color w:val="auto"/>
          <w:szCs w:val="24"/>
        </w:rPr>
        <w:t xml:space="preserve"> </w:t>
      </w:r>
      <w:r w:rsidR="007A5DB8" w:rsidRPr="002C3316">
        <w:rPr>
          <w:color w:val="auto"/>
          <w:szCs w:val="24"/>
        </w:rPr>
        <w:t>„Viešosios</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Jurbarko</w:t>
      </w:r>
      <w:r w:rsidR="00AF7742" w:rsidRPr="002C3316">
        <w:rPr>
          <w:color w:val="auto"/>
          <w:szCs w:val="24"/>
        </w:rPr>
        <w:t xml:space="preserve"> </w:t>
      </w:r>
      <w:r w:rsidR="007A5DB8" w:rsidRPr="002C3316">
        <w:rPr>
          <w:color w:val="auto"/>
          <w:szCs w:val="24"/>
        </w:rPr>
        <w:t>rajono</w:t>
      </w:r>
      <w:r w:rsidR="00AF7742" w:rsidRPr="002C3316">
        <w:rPr>
          <w:color w:val="auto"/>
          <w:szCs w:val="24"/>
        </w:rPr>
        <w:t xml:space="preserve"> </w:t>
      </w:r>
      <w:r w:rsidR="007A5DB8" w:rsidRPr="002C3316">
        <w:rPr>
          <w:color w:val="auto"/>
          <w:szCs w:val="24"/>
        </w:rPr>
        <w:t>pirminės</w:t>
      </w:r>
      <w:r w:rsidR="00AF7742" w:rsidRPr="002C3316">
        <w:rPr>
          <w:color w:val="auto"/>
          <w:szCs w:val="24"/>
        </w:rPr>
        <w:t xml:space="preserve"> </w:t>
      </w:r>
      <w:r w:rsidR="007A5DB8" w:rsidRPr="002C3316">
        <w:rPr>
          <w:color w:val="auto"/>
          <w:szCs w:val="24"/>
        </w:rPr>
        <w:t>sveikatos</w:t>
      </w:r>
      <w:r w:rsidR="00AF7742" w:rsidRPr="002C3316">
        <w:rPr>
          <w:color w:val="auto"/>
          <w:szCs w:val="24"/>
        </w:rPr>
        <w:t xml:space="preserve"> </w:t>
      </w:r>
      <w:r w:rsidR="007A5DB8" w:rsidRPr="002C3316">
        <w:rPr>
          <w:color w:val="auto"/>
          <w:szCs w:val="24"/>
        </w:rPr>
        <w:t>priežiūros</w:t>
      </w:r>
      <w:r w:rsidR="00AF7742" w:rsidRPr="002C3316">
        <w:rPr>
          <w:color w:val="auto"/>
          <w:szCs w:val="24"/>
        </w:rPr>
        <w:t xml:space="preserve"> </w:t>
      </w:r>
      <w:r w:rsidR="007A5DB8" w:rsidRPr="002C3316">
        <w:rPr>
          <w:color w:val="auto"/>
          <w:szCs w:val="24"/>
        </w:rPr>
        <w:t>centro</w:t>
      </w:r>
      <w:r w:rsidR="00AF7742" w:rsidRPr="002C3316">
        <w:rPr>
          <w:color w:val="auto"/>
          <w:szCs w:val="24"/>
        </w:rPr>
        <w:t xml:space="preserve"> </w:t>
      </w:r>
      <w:r w:rsidR="007A5DB8" w:rsidRPr="002C3316">
        <w:rPr>
          <w:color w:val="auto"/>
          <w:szCs w:val="24"/>
        </w:rPr>
        <w:t>supaprastintų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taisyklių</w:t>
      </w:r>
      <w:r w:rsidR="00AF7742" w:rsidRPr="002C3316">
        <w:rPr>
          <w:color w:val="auto"/>
          <w:szCs w:val="24"/>
        </w:rPr>
        <w:t xml:space="preserve"> </w:t>
      </w:r>
      <w:r w:rsidR="007A5DB8" w:rsidRPr="002C3316">
        <w:rPr>
          <w:color w:val="auto"/>
          <w:szCs w:val="24"/>
        </w:rPr>
        <w:t>patikslinimo“,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patvirtintos</w:t>
      </w:r>
      <w:r w:rsidR="00AF7742" w:rsidRPr="002C3316">
        <w:rPr>
          <w:color w:val="auto"/>
          <w:szCs w:val="24"/>
        </w:rPr>
        <w:t xml:space="preserve"> </w:t>
      </w:r>
      <w:r w:rsidR="007A5DB8" w:rsidRPr="002C3316">
        <w:rPr>
          <w:color w:val="auto"/>
          <w:szCs w:val="24"/>
        </w:rPr>
        <w:t>patikslintos</w:t>
      </w:r>
      <w:r w:rsidR="00AF7742" w:rsidRPr="002C3316">
        <w:rPr>
          <w:color w:val="auto"/>
          <w:szCs w:val="24"/>
        </w:rPr>
        <w:t xml:space="preserve"> </w:t>
      </w:r>
      <w:r w:rsidR="002318EA" w:rsidRPr="002C3316">
        <w:rPr>
          <w:color w:val="auto"/>
          <w:szCs w:val="24"/>
        </w:rPr>
        <w:t>„Viešosios</w:t>
      </w:r>
      <w:r w:rsidR="00AF7742" w:rsidRPr="002C3316">
        <w:rPr>
          <w:color w:val="auto"/>
          <w:szCs w:val="24"/>
        </w:rPr>
        <w:t xml:space="preserve"> </w:t>
      </w:r>
      <w:r w:rsidR="002318EA" w:rsidRPr="002C3316">
        <w:rPr>
          <w:color w:val="auto"/>
          <w:szCs w:val="24"/>
        </w:rPr>
        <w:t>įstaigos</w:t>
      </w:r>
      <w:r w:rsidR="00AF7742" w:rsidRPr="002C3316">
        <w:rPr>
          <w:color w:val="auto"/>
          <w:szCs w:val="24"/>
        </w:rPr>
        <w:t xml:space="preserve"> </w:t>
      </w:r>
      <w:r w:rsidR="002318EA" w:rsidRPr="002C3316">
        <w:rPr>
          <w:color w:val="auto"/>
          <w:szCs w:val="24"/>
        </w:rPr>
        <w:t>Jurbarko</w:t>
      </w:r>
      <w:r w:rsidR="00AF7742" w:rsidRPr="002C3316">
        <w:rPr>
          <w:color w:val="auto"/>
          <w:szCs w:val="24"/>
        </w:rPr>
        <w:t xml:space="preserve"> </w:t>
      </w:r>
      <w:r w:rsidR="002318EA" w:rsidRPr="002C3316">
        <w:rPr>
          <w:color w:val="auto"/>
          <w:szCs w:val="24"/>
        </w:rPr>
        <w:t>rajono</w:t>
      </w:r>
      <w:r w:rsidR="00AF7742" w:rsidRPr="002C3316">
        <w:rPr>
          <w:color w:val="auto"/>
          <w:szCs w:val="24"/>
        </w:rPr>
        <w:t xml:space="preserve"> </w:t>
      </w:r>
      <w:r w:rsidR="002318EA" w:rsidRPr="002C3316">
        <w:rPr>
          <w:color w:val="auto"/>
          <w:szCs w:val="24"/>
        </w:rPr>
        <w:t>pirminės</w:t>
      </w:r>
      <w:r w:rsidR="00AF7742" w:rsidRPr="002C3316">
        <w:rPr>
          <w:color w:val="auto"/>
          <w:szCs w:val="24"/>
        </w:rPr>
        <w:t xml:space="preserve"> </w:t>
      </w:r>
      <w:r w:rsidR="002318EA" w:rsidRPr="002C3316">
        <w:rPr>
          <w:color w:val="auto"/>
          <w:szCs w:val="24"/>
        </w:rPr>
        <w:t>sveikatos</w:t>
      </w:r>
      <w:r w:rsidR="00AF7742" w:rsidRPr="002C3316">
        <w:rPr>
          <w:color w:val="auto"/>
          <w:szCs w:val="24"/>
        </w:rPr>
        <w:t xml:space="preserve"> </w:t>
      </w:r>
      <w:r w:rsidR="002318EA" w:rsidRPr="002C3316">
        <w:rPr>
          <w:color w:val="auto"/>
          <w:szCs w:val="24"/>
        </w:rPr>
        <w:t>priežiūros</w:t>
      </w:r>
      <w:r w:rsidR="00AF7742" w:rsidRPr="002C3316">
        <w:rPr>
          <w:color w:val="auto"/>
          <w:szCs w:val="24"/>
        </w:rPr>
        <w:t xml:space="preserve"> </w:t>
      </w:r>
      <w:r w:rsidR="002318EA" w:rsidRPr="002C3316">
        <w:rPr>
          <w:color w:val="auto"/>
          <w:szCs w:val="24"/>
        </w:rPr>
        <w:t>centro</w:t>
      </w:r>
      <w:r w:rsidR="00AF7742" w:rsidRPr="002C3316">
        <w:rPr>
          <w:color w:val="auto"/>
          <w:szCs w:val="24"/>
        </w:rPr>
        <w:t xml:space="preserve"> </w:t>
      </w:r>
      <w:r w:rsidR="002318EA" w:rsidRPr="002C3316">
        <w:rPr>
          <w:color w:val="auto"/>
          <w:szCs w:val="24"/>
        </w:rPr>
        <w:t>supaprastintų</w:t>
      </w:r>
      <w:r w:rsidR="00AF7742" w:rsidRPr="002C3316">
        <w:rPr>
          <w:color w:val="auto"/>
          <w:szCs w:val="24"/>
        </w:rPr>
        <w:t xml:space="preserve"> </w:t>
      </w:r>
      <w:r w:rsidR="002318EA" w:rsidRPr="002C3316">
        <w:rPr>
          <w:color w:val="auto"/>
          <w:szCs w:val="24"/>
        </w:rPr>
        <w:t>viešųjų</w:t>
      </w:r>
      <w:r w:rsidR="00AF7742" w:rsidRPr="002C3316">
        <w:rPr>
          <w:color w:val="auto"/>
          <w:szCs w:val="24"/>
        </w:rPr>
        <w:t xml:space="preserve"> </w:t>
      </w:r>
      <w:r w:rsidR="002318EA" w:rsidRPr="002C3316">
        <w:rPr>
          <w:color w:val="auto"/>
          <w:szCs w:val="24"/>
        </w:rPr>
        <w:t>pirkimų</w:t>
      </w:r>
      <w:r w:rsidR="00AF7742" w:rsidRPr="002C3316">
        <w:rPr>
          <w:color w:val="auto"/>
          <w:szCs w:val="24"/>
        </w:rPr>
        <w:t xml:space="preserve"> </w:t>
      </w:r>
      <w:r w:rsidR="002318EA" w:rsidRPr="002C3316">
        <w:rPr>
          <w:color w:val="auto"/>
          <w:szCs w:val="24"/>
        </w:rPr>
        <w:t>taisyklės“</w:t>
      </w:r>
      <w:r w:rsidR="007A5DB8" w:rsidRPr="002C3316">
        <w:rPr>
          <w:color w:val="auto"/>
          <w:szCs w:val="24"/>
        </w:rPr>
        <w:t>,</w:t>
      </w:r>
      <w:r w:rsidR="00AF7742" w:rsidRPr="002C3316">
        <w:rPr>
          <w:color w:val="auto"/>
          <w:szCs w:val="24"/>
        </w:rPr>
        <w:t xml:space="preserve"> </w:t>
      </w:r>
      <w:r w:rsidR="007A5DB8" w:rsidRPr="002C3316">
        <w:rPr>
          <w:color w:val="auto"/>
          <w:szCs w:val="24"/>
        </w:rPr>
        <w:t>patvirtintos</w:t>
      </w:r>
      <w:r w:rsidR="00AF7742" w:rsidRPr="002C3316">
        <w:rPr>
          <w:color w:val="auto"/>
          <w:szCs w:val="24"/>
        </w:rPr>
        <w:t xml:space="preserve"> </w:t>
      </w:r>
      <w:r w:rsidRPr="002C3316">
        <w:rPr>
          <w:color w:val="auto"/>
          <w:szCs w:val="24"/>
        </w:rPr>
        <w:t>Perkanč</w:t>
      </w:r>
      <w:r w:rsidR="002318EA" w:rsidRPr="002C3316">
        <w:rPr>
          <w:color w:val="auto"/>
          <w:szCs w:val="24"/>
        </w:rPr>
        <w:t>iosios</w:t>
      </w:r>
      <w:r w:rsidR="00AF7742" w:rsidRPr="002C3316">
        <w:rPr>
          <w:color w:val="auto"/>
          <w:szCs w:val="24"/>
        </w:rPr>
        <w:t xml:space="preserve"> </w:t>
      </w:r>
      <w:r w:rsidR="002318EA" w:rsidRPr="002C3316">
        <w:rPr>
          <w:color w:val="auto"/>
          <w:szCs w:val="24"/>
        </w:rPr>
        <w:t>organizacijos</w:t>
      </w:r>
      <w:r w:rsidR="00AF7742" w:rsidRPr="002C3316">
        <w:rPr>
          <w:color w:val="auto"/>
          <w:szCs w:val="24"/>
        </w:rPr>
        <w:t xml:space="preserve"> </w:t>
      </w:r>
      <w:r w:rsidR="002318EA" w:rsidRPr="002C3316">
        <w:rPr>
          <w:color w:val="auto"/>
          <w:szCs w:val="24"/>
        </w:rPr>
        <w:t>direktoriaus</w:t>
      </w:r>
      <w:r w:rsidR="00AF7742" w:rsidRPr="002C3316">
        <w:rPr>
          <w:color w:val="auto"/>
          <w:szCs w:val="24"/>
        </w:rPr>
        <w:t xml:space="preserve"> </w:t>
      </w:r>
      <w:r w:rsidR="007A5DB8" w:rsidRPr="002C3316">
        <w:rPr>
          <w:color w:val="auto"/>
          <w:szCs w:val="24"/>
        </w:rPr>
        <w:t>2015-03-22</w:t>
      </w:r>
      <w:r w:rsidR="00AF7742" w:rsidRPr="002C3316">
        <w:rPr>
          <w:color w:val="auto"/>
          <w:szCs w:val="24"/>
        </w:rPr>
        <w:t xml:space="preserve"> </w:t>
      </w:r>
      <w:r w:rsidR="007A5DB8" w:rsidRPr="002C3316">
        <w:rPr>
          <w:color w:val="auto"/>
          <w:szCs w:val="24"/>
        </w:rPr>
        <w:t>įsakymu</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02-27.</w:t>
      </w:r>
      <w:r w:rsidR="00AF7742" w:rsidRPr="002C3316">
        <w:rPr>
          <w:color w:val="auto"/>
          <w:szCs w:val="24"/>
        </w:rPr>
        <w:t xml:space="preserve"> </w:t>
      </w:r>
      <w:r w:rsidR="00F6771F" w:rsidRPr="002C3316">
        <w:rPr>
          <w:color w:val="auto"/>
          <w:szCs w:val="24"/>
        </w:rPr>
        <w:t>(toliau</w:t>
      </w:r>
      <w:r w:rsidR="00AF7742" w:rsidRPr="002C3316">
        <w:rPr>
          <w:color w:val="auto"/>
          <w:szCs w:val="24"/>
        </w:rPr>
        <w:t xml:space="preserve"> </w:t>
      </w:r>
      <w:r w:rsidR="00F6771F" w:rsidRPr="002C3316">
        <w:rPr>
          <w:color w:val="auto"/>
          <w:szCs w:val="24"/>
        </w:rPr>
        <w:t>–</w:t>
      </w:r>
      <w:r w:rsidR="00AF7742" w:rsidRPr="002C3316">
        <w:rPr>
          <w:color w:val="auto"/>
          <w:szCs w:val="24"/>
        </w:rPr>
        <w:t xml:space="preserve"> </w:t>
      </w:r>
      <w:r w:rsidR="00F6771F" w:rsidRPr="002C3316">
        <w:rPr>
          <w:color w:val="auto"/>
          <w:szCs w:val="24"/>
        </w:rPr>
        <w:t>Taisyklės</w:t>
      </w:r>
      <w:r w:rsidR="00AF7742" w:rsidRPr="002C3316">
        <w:rPr>
          <w:color w:val="auto"/>
          <w:szCs w:val="24"/>
        </w:rPr>
        <w:t xml:space="preserve"> </w:t>
      </w:r>
      <w:r w:rsidR="00F6771F" w:rsidRPr="002C3316">
        <w:rPr>
          <w:color w:val="auto"/>
          <w:szCs w:val="24"/>
        </w:rPr>
        <w:t>nuo</w:t>
      </w:r>
      <w:r w:rsidR="00AF7742" w:rsidRPr="002C3316">
        <w:rPr>
          <w:color w:val="auto"/>
          <w:szCs w:val="24"/>
        </w:rPr>
        <w:t xml:space="preserve"> </w:t>
      </w:r>
      <w:r w:rsidR="00F6771F" w:rsidRPr="002C3316">
        <w:rPr>
          <w:color w:val="auto"/>
          <w:szCs w:val="24"/>
        </w:rPr>
        <w:t>2016-03-22).</w:t>
      </w:r>
      <w:r w:rsidR="00AF7742" w:rsidRPr="002C3316">
        <w:rPr>
          <w:color w:val="auto"/>
          <w:szCs w:val="24"/>
        </w:rPr>
        <w:t xml:space="preserve"> </w:t>
      </w:r>
      <w:r w:rsidR="002318EA" w:rsidRPr="002C3316">
        <w:rPr>
          <w:color w:val="auto"/>
          <w:szCs w:val="24"/>
        </w:rPr>
        <w:t>Taisyklės</w:t>
      </w:r>
      <w:r w:rsidR="00AF7742" w:rsidRPr="002C3316">
        <w:rPr>
          <w:color w:val="auto"/>
          <w:szCs w:val="24"/>
        </w:rPr>
        <w:t xml:space="preserve"> </w:t>
      </w:r>
      <w:r w:rsidR="002318EA" w:rsidRPr="002C3316">
        <w:rPr>
          <w:color w:val="auto"/>
          <w:szCs w:val="24"/>
        </w:rPr>
        <w:t>paskelbtos</w:t>
      </w:r>
      <w:r w:rsidR="00AF7742" w:rsidRPr="002C3316">
        <w:rPr>
          <w:color w:val="auto"/>
          <w:szCs w:val="24"/>
        </w:rPr>
        <w:t xml:space="preserve"> </w:t>
      </w:r>
      <w:r w:rsidR="002318EA" w:rsidRPr="002C3316">
        <w:rPr>
          <w:color w:val="auto"/>
          <w:szCs w:val="24"/>
        </w:rPr>
        <w:t>CVP</w:t>
      </w:r>
      <w:r w:rsidR="00AF7742" w:rsidRPr="002C3316">
        <w:rPr>
          <w:color w:val="auto"/>
          <w:szCs w:val="24"/>
        </w:rPr>
        <w:t xml:space="preserve"> </w:t>
      </w:r>
      <w:r w:rsidR="002318EA" w:rsidRPr="002C3316">
        <w:rPr>
          <w:color w:val="auto"/>
          <w:szCs w:val="24"/>
        </w:rPr>
        <w:t>IS</w:t>
      </w:r>
      <w:r w:rsidR="00AF7742" w:rsidRPr="002C3316">
        <w:rPr>
          <w:color w:val="auto"/>
          <w:szCs w:val="24"/>
        </w:rPr>
        <w:t xml:space="preserve"> </w:t>
      </w:r>
      <w:r w:rsidR="002318EA" w:rsidRPr="002C3316">
        <w:rPr>
          <w:color w:val="auto"/>
          <w:szCs w:val="24"/>
        </w:rPr>
        <w:t>2016-03-24</w:t>
      </w:r>
      <w:r w:rsidR="007A5DB8" w:rsidRPr="002C3316">
        <w:rPr>
          <w:color w:val="auto"/>
          <w:szCs w:val="24"/>
        </w:rPr>
        <w:t>;</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balandžio</w:t>
      </w:r>
      <w:r w:rsidR="00AF7742" w:rsidRPr="002C3316">
        <w:rPr>
          <w:color w:val="auto"/>
          <w:szCs w:val="24"/>
        </w:rPr>
        <w:t xml:space="preserve"> </w:t>
      </w:r>
      <w:r w:rsidR="007A5DB8" w:rsidRPr="002C3316">
        <w:rPr>
          <w:color w:val="auto"/>
          <w:szCs w:val="24"/>
        </w:rPr>
        <w:t>21</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02-33</w:t>
      </w:r>
      <w:r w:rsidR="00AF7742" w:rsidRPr="002C3316">
        <w:rPr>
          <w:color w:val="auto"/>
          <w:szCs w:val="24"/>
        </w:rPr>
        <w:t xml:space="preserve"> </w:t>
      </w:r>
      <w:r w:rsidR="007A5DB8" w:rsidRPr="002C3316">
        <w:rPr>
          <w:color w:val="auto"/>
          <w:szCs w:val="24"/>
        </w:rPr>
        <w:t>„Dėl</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numatomų</w:t>
      </w:r>
      <w:r w:rsidR="00AF7742" w:rsidRPr="002C3316">
        <w:rPr>
          <w:color w:val="auto"/>
          <w:szCs w:val="24"/>
        </w:rPr>
        <w:t xml:space="preserve"> </w:t>
      </w:r>
      <w:r w:rsidR="007A5DB8" w:rsidRPr="002C3316">
        <w:rPr>
          <w:color w:val="auto"/>
          <w:szCs w:val="24"/>
        </w:rPr>
        <w:t>vykdyti</w:t>
      </w:r>
      <w:r w:rsidR="00AF7742" w:rsidRPr="002C3316">
        <w:rPr>
          <w:color w:val="auto"/>
          <w:szCs w:val="24"/>
        </w:rPr>
        <w:t xml:space="preserve"> </w:t>
      </w:r>
      <w:r w:rsidR="007A5DB8" w:rsidRPr="002C3316">
        <w:rPr>
          <w:color w:val="auto"/>
          <w:szCs w:val="24"/>
        </w:rPr>
        <w:t>prekių,</w:t>
      </w:r>
      <w:r w:rsidR="00AF7742" w:rsidRPr="002C3316">
        <w:rPr>
          <w:color w:val="auto"/>
          <w:szCs w:val="24"/>
        </w:rPr>
        <w:t xml:space="preserve"> </w:t>
      </w:r>
      <w:r w:rsidR="007A5DB8" w:rsidRPr="002C3316">
        <w:rPr>
          <w:color w:val="auto"/>
          <w:szCs w:val="24"/>
        </w:rPr>
        <w:t>paslaugų</w:t>
      </w:r>
      <w:r w:rsidR="00AF7742" w:rsidRPr="002C3316">
        <w:rPr>
          <w:color w:val="auto"/>
          <w:szCs w:val="24"/>
        </w:rPr>
        <w:t xml:space="preserve"> </w:t>
      </w:r>
      <w:r w:rsidR="007A5DB8" w:rsidRPr="002C3316">
        <w:rPr>
          <w:color w:val="auto"/>
          <w:szCs w:val="24"/>
        </w:rPr>
        <w:t>ir</w:t>
      </w:r>
      <w:r w:rsidR="00AF7742" w:rsidRPr="002C3316">
        <w:rPr>
          <w:color w:val="auto"/>
          <w:szCs w:val="24"/>
        </w:rPr>
        <w:t xml:space="preserve"> </w:t>
      </w:r>
      <w:r w:rsidR="007A5DB8" w:rsidRPr="002C3316">
        <w:rPr>
          <w:color w:val="auto"/>
          <w:szCs w:val="24"/>
        </w:rPr>
        <w:t>darbų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plano</w:t>
      </w:r>
      <w:r w:rsidR="00AF7742" w:rsidRPr="002C3316">
        <w:rPr>
          <w:color w:val="auto"/>
          <w:szCs w:val="24"/>
        </w:rPr>
        <w:t xml:space="preserve"> </w:t>
      </w:r>
      <w:r w:rsidR="007A5DB8" w:rsidRPr="002C3316">
        <w:rPr>
          <w:color w:val="auto"/>
          <w:szCs w:val="24"/>
        </w:rPr>
        <w:t>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patvirtintas</w:t>
      </w:r>
      <w:r w:rsidR="00AF7742" w:rsidRPr="002C3316">
        <w:rPr>
          <w:color w:val="auto"/>
          <w:szCs w:val="24"/>
        </w:rPr>
        <w:t xml:space="preserve"> </w:t>
      </w:r>
      <w:r w:rsidR="007A5DB8" w:rsidRPr="002C3316">
        <w:rPr>
          <w:color w:val="auto"/>
          <w:szCs w:val="24"/>
        </w:rPr>
        <w:t>patikslintas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Planas;</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balandžio</w:t>
      </w:r>
      <w:r w:rsidR="00AF7742" w:rsidRPr="002C3316">
        <w:rPr>
          <w:color w:val="auto"/>
          <w:szCs w:val="24"/>
        </w:rPr>
        <w:t xml:space="preserve"> </w:t>
      </w:r>
      <w:r w:rsidR="007A5DB8" w:rsidRPr="002C3316">
        <w:rPr>
          <w:color w:val="auto"/>
          <w:szCs w:val="24"/>
        </w:rPr>
        <w:t>27</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02-35</w:t>
      </w:r>
      <w:r w:rsidR="00AF7742" w:rsidRPr="002C3316">
        <w:rPr>
          <w:color w:val="auto"/>
          <w:szCs w:val="24"/>
        </w:rPr>
        <w:t xml:space="preserve"> </w:t>
      </w:r>
      <w:r w:rsidR="007A5DB8" w:rsidRPr="002C3316">
        <w:rPr>
          <w:color w:val="auto"/>
          <w:szCs w:val="24"/>
        </w:rPr>
        <w:t>„Dėl</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numatomų</w:t>
      </w:r>
      <w:r w:rsidR="00AF7742" w:rsidRPr="002C3316">
        <w:rPr>
          <w:color w:val="auto"/>
          <w:szCs w:val="24"/>
        </w:rPr>
        <w:t xml:space="preserve"> </w:t>
      </w:r>
      <w:r w:rsidR="007A5DB8" w:rsidRPr="002C3316">
        <w:rPr>
          <w:color w:val="auto"/>
          <w:szCs w:val="24"/>
        </w:rPr>
        <w:t>vykdyti</w:t>
      </w:r>
      <w:r w:rsidR="00AF7742" w:rsidRPr="002C3316">
        <w:rPr>
          <w:color w:val="auto"/>
          <w:szCs w:val="24"/>
        </w:rPr>
        <w:t xml:space="preserve"> </w:t>
      </w:r>
      <w:r w:rsidR="007A5DB8" w:rsidRPr="002C3316">
        <w:rPr>
          <w:color w:val="auto"/>
          <w:szCs w:val="24"/>
        </w:rPr>
        <w:t>prekių,</w:t>
      </w:r>
      <w:r w:rsidR="00AF7742" w:rsidRPr="002C3316">
        <w:rPr>
          <w:color w:val="auto"/>
          <w:szCs w:val="24"/>
        </w:rPr>
        <w:t xml:space="preserve"> </w:t>
      </w:r>
      <w:r w:rsidR="007A5DB8" w:rsidRPr="002C3316">
        <w:rPr>
          <w:color w:val="auto"/>
          <w:szCs w:val="24"/>
        </w:rPr>
        <w:t>paslaugų</w:t>
      </w:r>
      <w:r w:rsidR="00AF7742" w:rsidRPr="002C3316">
        <w:rPr>
          <w:color w:val="auto"/>
          <w:szCs w:val="24"/>
        </w:rPr>
        <w:t xml:space="preserve"> </w:t>
      </w:r>
      <w:r w:rsidR="007A5DB8" w:rsidRPr="002C3316">
        <w:rPr>
          <w:color w:val="auto"/>
          <w:szCs w:val="24"/>
        </w:rPr>
        <w:t>ir</w:t>
      </w:r>
      <w:r w:rsidR="00AF7742" w:rsidRPr="002C3316">
        <w:rPr>
          <w:color w:val="auto"/>
          <w:szCs w:val="24"/>
        </w:rPr>
        <w:t xml:space="preserve"> </w:t>
      </w:r>
      <w:r w:rsidR="007A5DB8" w:rsidRPr="002C3316">
        <w:rPr>
          <w:color w:val="auto"/>
          <w:szCs w:val="24"/>
        </w:rPr>
        <w:t>darbų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plano</w:t>
      </w:r>
      <w:r w:rsidR="00AF7742" w:rsidRPr="002C3316">
        <w:rPr>
          <w:color w:val="auto"/>
          <w:szCs w:val="24"/>
        </w:rPr>
        <w:t xml:space="preserve"> </w:t>
      </w:r>
      <w:r w:rsidR="007A5DB8" w:rsidRPr="002C3316">
        <w:rPr>
          <w:color w:val="auto"/>
          <w:szCs w:val="24"/>
        </w:rPr>
        <w:t>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patvirtintas</w:t>
      </w:r>
      <w:r w:rsidR="00AF7742" w:rsidRPr="002C3316">
        <w:rPr>
          <w:color w:val="auto"/>
          <w:szCs w:val="24"/>
        </w:rPr>
        <w:t xml:space="preserve"> </w:t>
      </w:r>
      <w:r w:rsidR="007A5DB8" w:rsidRPr="002C3316">
        <w:rPr>
          <w:color w:val="auto"/>
          <w:szCs w:val="24"/>
        </w:rPr>
        <w:t>patikslintas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Planas;</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gegužės</w:t>
      </w:r>
      <w:r w:rsidR="00AF7742" w:rsidRPr="002C3316">
        <w:rPr>
          <w:color w:val="auto"/>
          <w:szCs w:val="24"/>
        </w:rPr>
        <w:t xml:space="preserve"> </w:t>
      </w:r>
      <w:r w:rsidR="007A5DB8" w:rsidRPr="002C3316">
        <w:rPr>
          <w:color w:val="auto"/>
          <w:szCs w:val="24"/>
        </w:rPr>
        <w:t>9</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02-38</w:t>
      </w:r>
      <w:r w:rsidR="00AF7742" w:rsidRPr="002C3316">
        <w:rPr>
          <w:color w:val="auto"/>
          <w:szCs w:val="24"/>
        </w:rPr>
        <w:t xml:space="preserve"> </w:t>
      </w:r>
      <w:r w:rsidR="007A5DB8" w:rsidRPr="002C3316">
        <w:rPr>
          <w:color w:val="auto"/>
          <w:szCs w:val="24"/>
        </w:rPr>
        <w:t>„Dėl</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numatomų</w:t>
      </w:r>
      <w:r w:rsidR="00AF7742" w:rsidRPr="002C3316">
        <w:rPr>
          <w:color w:val="auto"/>
          <w:szCs w:val="24"/>
        </w:rPr>
        <w:t xml:space="preserve"> </w:t>
      </w:r>
      <w:r w:rsidR="007A5DB8" w:rsidRPr="002C3316">
        <w:rPr>
          <w:color w:val="auto"/>
          <w:szCs w:val="24"/>
        </w:rPr>
        <w:t>vykdyti</w:t>
      </w:r>
      <w:r w:rsidR="00AF7742" w:rsidRPr="002C3316">
        <w:rPr>
          <w:color w:val="auto"/>
          <w:szCs w:val="24"/>
        </w:rPr>
        <w:t xml:space="preserve"> </w:t>
      </w:r>
      <w:r w:rsidR="007A5DB8" w:rsidRPr="002C3316">
        <w:rPr>
          <w:color w:val="auto"/>
          <w:szCs w:val="24"/>
        </w:rPr>
        <w:t>prekių,</w:t>
      </w:r>
      <w:r w:rsidR="00AF7742" w:rsidRPr="002C3316">
        <w:rPr>
          <w:color w:val="auto"/>
          <w:szCs w:val="24"/>
        </w:rPr>
        <w:t xml:space="preserve"> </w:t>
      </w:r>
      <w:r w:rsidR="007A5DB8" w:rsidRPr="002C3316">
        <w:rPr>
          <w:color w:val="auto"/>
          <w:szCs w:val="24"/>
        </w:rPr>
        <w:t>paslaugų</w:t>
      </w:r>
      <w:r w:rsidR="00AF7742" w:rsidRPr="002C3316">
        <w:rPr>
          <w:color w:val="auto"/>
          <w:szCs w:val="24"/>
        </w:rPr>
        <w:t xml:space="preserve"> </w:t>
      </w:r>
      <w:r w:rsidR="007A5DB8" w:rsidRPr="002C3316">
        <w:rPr>
          <w:color w:val="auto"/>
          <w:szCs w:val="24"/>
        </w:rPr>
        <w:t>ir</w:t>
      </w:r>
      <w:r w:rsidR="00AF7742" w:rsidRPr="002C3316">
        <w:rPr>
          <w:color w:val="auto"/>
          <w:szCs w:val="24"/>
        </w:rPr>
        <w:t xml:space="preserve"> </w:t>
      </w:r>
      <w:r w:rsidR="007A5DB8" w:rsidRPr="002C3316">
        <w:rPr>
          <w:color w:val="auto"/>
          <w:szCs w:val="24"/>
        </w:rPr>
        <w:t>darbų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plano</w:t>
      </w:r>
      <w:r w:rsidR="00AF7742" w:rsidRPr="002C3316">
        <w:rPr>
          <w:color w:val="auto"/>
          <w:szCs w:val="24"/>
        </w:rPr>
        <w:t xml:space="preserve"> </w:t>
      </w:r>
      <w:r w:rsidR="007A5DB8" w:rsidRPr="002C3316">
        <w:rPr>
          <w:color w:val="auto"/>
          <w:szCs w:val="24"/>
        </w:rPr>
        <w:t>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patvirtintas</w:t>
      </w:r>
      <w:r w:rsidR="00AF7742" w:rsidRPr="002C3316">
        <w:rPr>
          <w:color w:val="auto"/>
          <w:szCs w:val="24"/>
        </w:rPr>
        <w:t xml:space="preserve"> </w:t>
      </w:r>
      <w:r w:rsidR="007A5DB8" w:rsidRPr="002C3316">
        <w:rPr>
          <w:color w:val="auto"/>
          <w:szCs w:val="24"/>
        </w:rPr>
        <w:t>patikslintas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Planas;</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birželio</w:t>
      </w:r>
      <w:r w:rsidR="00AF7742" w:rsidRPr="002C3316">
        <w:rPr>
          <w:color w:val="auto"/>
          <w:szCs w:val="24"/>
        </w:rPr>
        <w:t xml:space="preserve"> </w:t>
      </w:r>
      <w:r w:rsidR="007A5DB8" w:rsidRPr="002C3316">
        <w:rPr>
          <w:color w:val="auto"/>
          <w:szCs w:val="24"/>
        </w:rPr>
        <w:t>27</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02-43</w:t>
      </w:r>
      <w:r w:rsidR="00AF7742" w:rsidRPr="002C3316">
        <w:rPr>
          <w:color w:val="auto"/>
          <w:szCs w:val="24"/>
        </w:rPr>
        <w:t xml:space="preserve"> </w:t>
      </w:r>
      <w:r w:rsidR="007A5DB8" w:rsidRPr="002C3316">
        <w:rPr>
          <w:color w:val="auto"/>
          <w:szCs w:val="24"/>
        </w:rPr>
        <w:t>„Dėl</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numatomų</w:t>
      </w:r>
      <w:r w:rsidR="00AF7742" w:rsidRPr="002C3316">
        <w:rPr>
          <w:color w:val="auto"/>
          <w:szCs w:val="24"/>
        </w:rPr>
        <w:t xml:space="preserve"> </w:t>
      </w:r>
      <w:r w:rsidR="007A5DB8" w:rsidRPr="002C3316">
        <w:rPr>
          <w:color w:val="auto"/>
          <w:szCs w:val="24"/>
        </w:rPr>
        <w:t>vykdyti</w:t>
      </w:r>
      <w:r w:rsidR="00AF7742" w:rsidRPr="002C3316">
        <w:rPr>
          <w:color w:val="auto"/>
          <w:szCs w:val="24"/>
        </w:rPr>
        <w:t xml:space="preserve"> </w:t>
      </w:r>
      <w:r w:rsidR="007A5DB8" w:rsidRPr="002C3316">
        <w:rPr>
          <w:color w:val="auto"/>
          <w:szCs w:val="24"/>
        </w:rPr>
        <w:t>prekių,</w:t>
      </w:r>
      <w:r w:rsidR="00AF7742" w:rsidRPr="002C3316">
        <w:rPr>
          <w:color w:val="auto"/>
          <w:szCs w:val="24"/>
        </w:rPr>
        <w:t xml:space="preserve"> </w:t>
      </w:r>
      <w:r w:rsidR="007A5DB8" w:rsidRPr="002C3316">
        <w:rPr>
          <w:color w:val="auto"/>
          <w:szCs w:val="24"/>
        </w:rPr>
        <w:t>paslaugų</w:t>
      </w:r>
      <w:r w:rsidR="00AF7742" w:rsidRPr="002C3316">
        <w:rPr>
          <w:color w:val="auto"/>
          <w:szCs w:val="24"/>
        </w:rPr>
        <w:t xml:space="preserve"> </w:t>
      </w:r>
      <w:r w:rsidR="007A5DB8" w:rsidRPr="002C3316">
        <w:rPr>
          <w:color w:val="auto"/>
          <w:szCs w:val="24"/>
        </w:rPr>
        <w:t>ir</w:t>
      </w:r>
      <w:r w:rsidR="00AF7742" w:rsidRPr="002C3316">
        <w:rPr>
          <w:color w:val="auto"/>
          <w:szCs w:val="24"/>
        </w:rPr>
        <w:t xml:space="preserve"> </w:t>
      </w:r>
      <w:r w:rsidR="007A5DB8" w:rsidRPr="002C3316">
        <w:rPr>
          <w:color w:val="auto"/>
          <w:szCs w:val="24"/>
        </w:rPr>
        <w:t>darbų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plano</w:t>
      </w:r>
      <w:r w:rsidR="00AF7742" w:rsidRPr="002C3316">
        <w:rPr>
          <w:color w:val="auto"/>
          <w:szCs w:val="24"/>
        </w:rPr>
        <w:t xml:space="preserve"> </w:t>
      </w:r>
      <w:r w:rsidR="007A5DB8" w:rsidRPr="002C3316">
        <w:rPr>
          <w:color w:val="auto"/>
          <w:szCs w:val="24"/>
        </w:rPr>
        <w:t>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patvirtintas</w:t>
      </w:r>
      <w:r w:rsidR="00AF7742" w:rsidRPr="002C3316">
        <w:rPr>
          <w:color w:val="auto"/>
          <w:szCs w:val="24"/>
        </w:rPr>
        <w:t xml:space="preserve"> </w:t>
      </w:r>
      <w:r w:rsidR="007A5DB8" w:rsidRPr="002C3316">
        <w:rPr>
          <w:color w:val="auto"/>
          <w:szCs w:val="24"/>
        </w:rPr>
        <w:t>patikslintas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Planas;</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liepos</w:t>
      </w:r>
      <w:r w:rsidR="00AF7742" w:rsidRPr="002C3316">
        <w:rPr>
          <w:color w:val="auto"/>
          <w:szCs w:val="24"/>
        </w:rPr>
        <w:t xml:space="preserve"> </w:t>
      </w:r>
      <w:r w:rsidR="007A5DB8" w:rsidRPr="002C3316">
        <w:rPr>
          <w:color w:val="auto"/>
          <w:szCs w:val="24"/>
        </w:rPr>
        <w:t>25</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02-49</w:t>
      </w:r>
      <w:r w:rsidR="00AF7742" w:rsidRPr="002C3316">
        <w:rPr>
          <w:color w:val="auto"/>
          <w:szCs w:val="24"/>
        </w:rPr>
        <w:t xml:space="preserve"> </w:t>
      </w:r>
      <w:r w:rsidR="007A5DB8" w:rsidRPr="002C3316">
        <w:rPr>
          <w:color w:val="auto"/>
          <w:szCs w:val="24"/>
        </w:rPr>
        <w:t>„Dėl</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numatomų</w:t>
      </w:r>
      <w:r w:rsidR="00AF7742" w:rsidRPr="002C3316">
        <w:rPr>
          <w:color w:val="auto"/>
          <w:szCs w:val="24"/>
        </w:rPr>
        <w:t xml:space="preserve"> </w:t>
      </w:r>
      <w:r w:rsidR="007A5DB8" w:rsidRPr="002C3316">
        <w:rPr>
          <w:color w:val="auto"/>
          <w:szCs w:val="24"/>
        </w:rPr>
        <w:t>vykdyti</w:t>
      </w:r>
      <w:r w:rsidR="00AF7742" w:rsidRPr="002C3316">
        <w:rPr>
          <w:color w:val="auto"/>
          <w:szCs w:val="24"/>
        </w:rPr>
        <w:t xml:space="preserve"> </w:t>
      </w:r>
      <w:r w:rsidR="007A5DB8" w:rsidRPr="002C3316">
        <w:rPr>
          <w:color w:val="auto"/>
          <w:szCs w:val="24"/>
        </w:rPr>
        <w:t>prekių,</w:t>
      </w:r>
      <w:r w:rsidR="00AF7742" w:rsidRPr="002C3316">
        <w:rPr>
          <w:color w:val="auto"/>
          <w:szCs w:val="24"/>
        </w:rPr>
        <w:t xml:space="preserve"> </w:t>
      </w:r>
      <w:r w:rsidR="007A5DB8" w:rsidRPr="002C3316">
        <w:rPr>
          <w:color w:val="auto"/>
          <w:szCs w:val="24"/>
        </w:rPr>
        <w:t>paslaugų</w:t>
      </w:r>
      <w:r w:rsidR="00AF7742" w:rsidRPr="002C3316">
        <w:rPr>
          <w:color w:val="auto"/>
          <w:szCs w:val="24"/>
        </w:rPr>
        <w:t xml:space="preserve"> </w:t>
      </w:r>
      <w:r w:rsidR="007A5DB8" w:rsidRPr="002C3316">
        <w:rPr>
          <w:color w:val="auto"/>
          <w:szCs w:val="24"/>
        </w:rPr>
        <w:t>ir</w:t>
      </w:r>
      <w:r w:rsidR="00AF7742" w:rsidRPr="002C3316">
        <w:rPr>
          <w:color w:val="auto"/>
          <w:szCs w:val="24"/>
        </w:rPr>
        <w:t xml:space="preserve"> </w:t>
      </w:r>
      <w:r w:rsidR="007A5DB8" w:rsidRPr="002C3316">
        <w:rPr>
          <w:color w:val="auto"/>
          <w:szCs w:val="24"/>
        </w:rPr>
        <w:t>darbų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plano</w:t>
      </w:r>
      <w:r w:rsidR="00AF7742" w:rsidRPr="002C3316">
        <w:rPr>
          <w:color w:val="auto"/>
          <w:szCs w:val="24"/>
        </w:rPr>
        <w:t xml:space="preserve"> </w:t>
      </w:r>
      <w:r w:rsidR="007A5DB8" w:rsidRPr="002C3316">
        <w:rPr>
          <w:color w:val="auto"/>
          <w:szCs w:val="24"/>
        </w:rPr>
        <w:t>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patvirtintas</w:t>
      </w:r>
      <w:r w:rsidR="00AF7742" w:rsidRPr="002C3316">
        <w:rPr>
          <w:color w:val="auto"/>
          <w:szCs w:val="24"/>
        </w:rPr>
        <w:t xml:space="preserve"> </w:t>
      </w:r>
      <w:r w:rsidR="007A5DB8" w:rsidRPr="002C3316">
        <w:rPr>
          <w:color w:val="auto"/>
          <w:szCs w:val="24"/>
        </w:rPr>
        <w:t>patikslintas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Planas;</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liepos</w:t>
      </w:r>
      <w:r w:rsidR="00AF7742" w:rsidRPr="002C3316">
        <w:rPr>
          <w:color w:val="auto"/>
          <w:szCs w:val="24"/>
        </w:rPr>
        <w:t xml:space="preserve"> </w:t>
      </w:r>
      <w:r w:rsidR="007A5DB8" w:rsidRPr="002C3316">
        <w:rPr>
          <w:color w:val="auto"/>
          <w:szCs w:val="24"/>
        </w:rPr>
        <w:t>29</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02-50</w:t>
      </w:r>
      <w:r w:rsidR="00AF7742" w:rsidRPr="002C3316">
        <w:rPr>
          <w:color w:val="auto"/>
          <w:szCs w:val="24"/>
        </w:rPr>
        <w:t xml:space="preserve"> </w:t>
      </w:r>
      <w:r w:rsidR="007A5DB8" w:rsidRPr="002C3316">
        <w:rPr>
          <w:color w:val="auto"/>
          <w:szCs w:val="24"/>
        </w:rPr>
        <w:t>„Dėl</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numatomų</w:t>
      </w:r>
      <w:r w:rsidR="00AF7742" w:rsidRPr="002C3316">
        <w:rPr>
          <w:color w:val="auto"/>
          <w:szCs w:val="24"/>
        </w:rPr>
        <w:t xml:space="preserve"> </w:t>
      </w:r>
      <w:r w:rsidR="007A5DB8" w:rsidRPr="002C3316">
        <w:rPr>
          <w:color w:val="auto"/>
          <w:szCs w:val="24"/>
        </w:rPr>
        <w:t>vykdyti</w:t>
      </w:r>
      <w:r w:rsidR="00AF7742" w:rsidRPr="002C3316">
        <w:rPr>
          <w:color w:val="auto"/>
          <w:szCs w:val="24"/>
        </w:rPr>
        <w:t xml:space="preserve"> </w:t>
      </w:r>
      <w:r w:rsidR="007A5DB8" w:rsidRPr="002C3316">
        <w:rPr>
          <w:color w:val="auto"/>
          <w:szCs w:val="24"/>
        </w:rPr>
        <w:t>prekių,</w:t>
      </w:r>
      <w:r w:rsidR="00AF7742" w:rsidRPr="002C3316">
        <w:rPr>
          <w:color w:val="auto"/>
          <w:szCs w:val="24"/>
        </w:rPr>
        <w:t xml:space="preserve"> </w:t>
      </w:r>
      <w:r w:rsidR="007A5DB8" w:rsidRPr="002C3316">
        <w:rPr>
          <w:color w:val="auto"/>
          <w:szCs w:val="24"/>
        </w:rPr>
        <w:t>paslaugų</w:t>
      </w:r>
      <w:r w:rsidR="00AF7742" w:rsidRPr="002C3316">
        <w:rPr>
          <w:color w:val="auto"/>
          <w:szCs w:val="24"/>
        </w:rPr>
        <w:t xml:space="preserve"> </w:t>
      </w:r>
      <w:r w:rsidR="007A5DB8" w:rsidRPr="002C3316">
        <w:rPr>
          <w:color w:val="auto"/>
          <w:szCs w:val="24"/>
        </w:rPr>
        <w:t>ir</w:t>
      </w:r>
      <w:r w:rsidR="00AF7742" w:rsidRPr="002C3316">
        <w:rPr>
          <w:color w:val="auto"/>
          <w:szCs w:val="24"/>
        </w:rPr>
        <w:t xml:space="preserve"> </w:t>
      </w:r>
      <w:r w:rsidR="007A5DB8" w:rsidRPr="002C3316">
        <w:rPr>
          <w:color w:val="auto"/>
          <w:szCs w:val="24"/>
        </w:rPr>
        <w:t>darbų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plano</w:t>
      </w:r>
      <w:r w:rsidR="00AF7742" w:rsidRPr="002C3316">
        <w:rPr>
          <w:color w:val="auto"/>
          <w:szCs w:val="24"/>
        </w:rPr>
        <w:t xml:space="preserve"> </w:t>
      </w:r>
      <w:r w:rsidR="007A5DB8" w:rsidRPr="002C3316">
        <w:rPr>
          <w:color w:val="auto"/>
          <w:szCs w:val="24"/>
        </w:rPr>
        <w:t>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w:t>
      </w:r>
      <w:r w:rsidR="00AF30CE" w:rsidRPr="002C3316">
        <w:rPr>
          <w:color w:val="auto"/>
          <w:szCs w:val="24"/>
        </w:rPr>
        <w:t>tas</w:t>
      </w:r>
      <w:r w:rsidR="00AF7742" w:rsidRPr="002C3316">
        <w:rPr>
          <w:color w:val="auto"/>
          <w:szCs w:val="24"/>
        </w:rPr>
        <w:t xml:space="preserve"> </w:t>
      </w:r>
      <w:r w:rsidR="00AF30CE" w:rsidRPr="002C3316">
        <w:rPr>
          <w:color w:val="auto"/>
          <w:szCs w:val="24"/>
        </w:rPr>
        <w:t>patikslintas</w:t>
      </w:r>
      <w:r w:rsidR="00AF7742" w:rsidRPr="002C3316">
        <w:rPr>
          <w:color w:val="auto"/>
          <w:szCs w:val="24"/>
        </w:rPr>
        <w:t xml:space="preserve"> </w:t>
      </w:r>
      <w:r w:rsidR="00AF30CE" w:rsidRPr="002C3316">
        <w:rPr>
          <w:color w:val="auto"/>
          <w:szCs w:val="24"/>
        </w:rPr>
        <w:t>2016</w:t>
      </w:r>
      <w:r w:rsidR="00AF7742" w:rsidRPr="002C3316">
        <w:rPr>
          <w:color w:val="auto"/>
          <w:szCs w:val="24"/>
        </w:rPr>
        <w:t xml:space="preserve"> </w:t>
      </w:r>
      <w:r w:rsidR="00AF30CE" w:rsidRPr="002C3316">
        <w:rPr>
          <w:color w:val="auto"/>
          <w:szCs w:val="24"/>
        </w:rPr>
        <w:t>m.</w:t>
      </w:r>
      <w:r w:rsidR="00AF7742" w:rsidRPr="002C3316">
        <w:rPr>
          <w:color w:val="auto"/>
          <w:szCs w:val="24"/>
        </w:rPr>
        <w:t xml:space="preserve"> </w:t>
      </w:r>
      <w:r w:rsidR="00AF30CE" w:rsidRPr="002C3316">
        <w:rPr>
          <w:color w:val="auto"/>
          <w:szCs w:val="24"/>
        </w:rPr>
        <w:t>Planas</w:t>
      </w:r>
      <w:r w:rsidR="007A5DB8" w:rsidRPr="002C3316">
        <w:rPr>
          <w:color w:val="auto"/>
          <w:szCs w:val="24"/>
        </w:rPr>
        <w:t>;</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rugsėjo</w:t>
      </w:r>
      <w:r w:rsidR="00AF7742" w:rsidRPr="002C3316">
        <w:rPr>
          <w:color w:val="auto"/>
          <w:szCs w:val="24"/>
        </w:rPr>
        <w:t xml:space="preserve"> </w:t>
      </w:r>
      <w:r w:rsidR="007A5DB8" w:rsidRPr="002C3316">
        <w:rPr>
          <w:color w:val="auto"/>
          <w:szCs w:val="24"/>
        </w:rPr>
        <w:t>6</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02-54</w:t>
      </w:r>
      <w:r w:rsidR="00AF7742" w:rsidRPr="002C3316">
        <w:rPr>
          <w:color w:val="auto"/>
          <w:szCs w:val="24"/>
        </w:rPr>
        <w:t xml:space="preserve"> </w:t>
      </w:r>
      <w:r w:rsidR="007A5DB8" w:rsidRPr="002C3316">
        <w:rPr>
          <w:color w:val="auto"/>
          <w:szCs w:val="24"/>
        </w:rPr>
        <w:t>„Dėl</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numatomų</w:t>
      </w:r>
      <w:r w:rsidR="00AF7742" w:rsidRPr="002C3316">
        <w:rPr>
          <w:color w:val="auto"/>
          <w:szCs w:val="24"/>
        </w:rPr>
        <w:t xml:space="preserve"> </w:t>
      </w:r>
      <w:r w:rsidR="007A5DB8" w:rsidRPr="002C3316">
        <w:rPr>
          <w:color w:val="auto"/>
          <w:szCs w:val="24"/>
        </w:rPr>
        <w:t>vykdyti</w:t>
      </w:r>
      <w:r w:rsidR="00AF7742" w:rsidRPr="002C3316">
        <w:rPr>
          <w:color w:val="auto"/>
          <w:szCs w:val="24"/>
        </w:rPr>
        <w:t xml:space="preserve"> </w:t>
      </w:r>
      <w:r w:rsidR="007A5DB8" w:rsidRPr="002C3316">
        <w:rPr>
          <w:color w:val="auto"/>
          <w:szCs w:val="24"/>
        </w:rPr>
        <w:t>prekių,</w:t>
      </w:r>
      <w:r w:rsidR="00AF7742" w:rsidRPr="002C3316">
        <w:rPr>
          <w:color w:val="auto"/>
          <w:szCs w:val="24"/>
        </w:rPr>
        <w:t xml:space="preserve"> </w:t>
      </w:r>
      <w:r w:rsidR="007A5DB8" w:rsidRPr="002C3316">
        <w:rPr>
          <w:color w:val="auto"/>
          <w:szCs w:val="24"/>
        </w:rPr>
        <w:t>paslaugų</w:t>
      </w:r>
      <w:r w:rsidR="00AF7742" w:rsidRPr="002C3316">
        <w:rPr>
          <w:color w:val="auto"/>
          <w:szCs w:val="24"/>
        </w:rPr>
        <w:t xml:space="preserve"> </w:t>
      </w:r>
      <w:r w:rsidR="007A5DB8" w:rsidRPr="002C3316">
        <w:rPr>
          <w:color w:val="auto"/>
          <w:szCs w:val="24"/>
        </w:rPr>
        <w:t>ir</w:t>
      </w:r>
      <w:r w:rsidR="00AF7742" w:rsidRPr="002C3316">
        <w:rPr>
          <w:color w:val="auto"/>
          <w:szCs w:val="24"/>
        </w:rPr>
        <w:t xml:space="preserve"> </w:t>
      </w:r>
      <w:r w:rsidR="007A5DB8" w:rsidRPr="002C3316">
        <w:rPr>
          <w:color w:val="auto"/>
          <w:szCs w:val="24"/>
        </w:rPr>
        <w:t>darbų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plano</w:t>
      </w:r>
      <w:r w:rsidR="00AF7742" w:rsidRPr="002C3316">
        <w:rPr>
          <w:color w:val="auto"/>
          <w:szCs w:val="24"/>
        </w:rPr>
        <w:t xml:space="preserve"> </w:t>
      </w:r>
      <w:r w:rsidR="007A5DB8" w:rsidRPr="002C3316">
        <w:rPr>
          <w:color w:val="auto"/>
          <w:szCs w:val="24"/>
        </w:rPr>
        <w:t>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w:t>
      </w:r>
      <w:r w:rsidR="00AF30CE" w:rsidRPr="002C3316">
        <w:rPr>
          <w:color w:val="auto"/>
          <w:szCs w:val="24"/>
        </w:rPr>
        <w:t>tas</w:t>
      </w:r>
      <w:r w:rsidR="00AF7742" w:rsidRPr="002C3316">
        <w:rPr>
          <w:color w:val="auto"/>
          <w:szCs w:val="24"/>
        </w:rPr>
        <w:t xml:space="preserve"> </w:t>
      </w:r>
      <w:r w:rsidR="00AF30CE" w:rsidRPr="002C3316">
        <w:rPr>
          <w:color w:val="auto"/>
          <w:szCs w:val="24"/>
        </w:rPr>
        <w:t>patikslintas</w:t>
      </w:r>
      <w:r w:rsidR="00AF7742" w:rsidRPr="002C3316">
        <w:rPr>
          <w:color w:val="auto"/>
          <w:szCs w:val="24"/>
        </w:rPr>
        <w:t xml:space="preserve"> </w:t>
      </w:r>
      <w:r w:rsidR="00AF30CE" w:rsidRPr="002C3316">
        <w:rPr>
          <w:color w:val="auto"/>
          <w:szCs w:val="24"/>
        </w:rPr>
        <w:t>2016</w:t>
      </w:r>
      <w:r w:rsidR="00AF7742" w:rsidRPr="002C3316">
        <w:rPr>
          <w:color w:val="auto"/>
          <w:szCs w:val="24"/>
        </w:rPr>
        <w:t xml:space="preserve"> </w:t>
      </w:r>
      <w:r w:rsidR="00AF30CE" w:rsidRPr="002C3316">
        <w:rPr>
          <w:color w:val="auto"/>
          <w:szCs w:val="24"/>
        </w:rPr>
        <w:t>m.</w:t>
      </w:r>
      <w:r w:rsidR="00AF7742" w:rsidRPr="002C3316">
        <w:rPr>
          <w:color w:val="auto"/>
          <w:szCs w:val="24"/>
        </w:rPr>
        <w:t xml:space="preserve"> </w:t>
      </w:r>
      <w:r w:rsidR="00AF30CE" w:rsidRPr="002C3316">
        <w:rPr>
          <w:color w:val="auto"/>
          <w:szCs w:val="24"/>
        </w:rPr>
        <w:t>Planas</w:t>
      </w:r>
      <w:r w:rsidR="007A5DB8" w:rsidRPr="002C3316">
        <w:rPr>
          <w:color w:val="auto"/>
          <w:szCs w:val="24"/>
        </w:rPr>
        <w:t>;</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7A5DB8" w:rsidRPr="002C3316">
        <w:rPr>
          <w:color w:val="auto"/>
          <w:szCs w:val="24"/>
        </w:rPr>
        <w:t>iosios</w:t>
      </w:r>
      <w:r w:rsidR="00AF7742" w:rsidRPr="002C3316">
        <w:rPr>
          <w:color w:val="auto"/>
          <w:szCs w:val="24"/>
        </w:rPr>
        <w:t xml:space="preserve"> </w:t>
      </w:r>
      <w:r w:rsidR="007A5DB8" w:rsidRPr="002C3316">
        <w:rPr>
          <w:color w:val="auto"/>
          <w:szCs w:val="24"/>
        </w:rPr>
        <w:t>organizacijos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rugsėjo</w:t>
      </w:r>
      <w:r w:rsidR="00AF7742" w:rsidRPr="002C3316">
        <w:rPr>
          <w:color w:val="auto"/>
          <w:szCs w:val="24"/>
        </w:rPr>
        <w:t xml:space="preserve"> </w:t>
      </w:r>
      <w:r w:rsidR="007A5DB8" w:rsidRPr="002C3316">
        <w:rPr>
          <w:color w:val="auto"/>
          <w:szCs w:val="24"/>
        </w:rPr>
        <w:t>9</w:t>
      </w:r>
      <w:r w:rsidR="00AF7742" w:rsidRPr="002C3316">
        <w:rPr>
          <w:color w:val="auto"/>
          <w:szCs w:val="24"/>
        </w:rPr>
        <w:t xml:space="preserve"> </w:t>
      </w:r>
      <w:r w:rsidR="007A5DB8" w:rsidRPr="002C3316">
        <w:rPr>
          <w:color w:val="auto"/>
          <w:szCs w:val="24"/>
        </w:rPr>
        <w:t>d.</w:t>
      </w:r>
      <w:r w:rsidR="00AF7742" w:rsidRPr="002C3316">
        <w:rPr>
          <w:color w:val="auto"/>
          <w:szCs w:val="24"/>
        </w:rPr>
        <w:t xml:space="preserve"> </w:t>
      </w:r>
      <w:r w:rsidR="007A5DB8"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7A5DB8" w:rsidRPr="002C3316">
        <w:rPr>
          <w:color w:val="auto"/>
          <w:szCs w:val="24"/>
        </w:rPr>
        <w:t>02-55</w:t>
      </w:r>
      <w:r w:rsidR="00AF7742" w:rsidRPr="002C3316">
        <w:rPr>
          <w:color w:val="auto"/>
          <w:szCs w:val="24"/>
        </w:rPr>
        <w:t xml:space="preserve"> </w:t>
      </w:r>
      <w:r w:rsidR="007A5DB8" w:rsidRPr="002C3316">
        <w:rPr>
          <w:color w:val="auto"/>
          <w:szCs w:val="24"/>
        </w:rPr>
        <w:t>„Dėl</w:t>
      </w:r>
      <w:r w:rsidR="00AF7742" w:rsidRPr="002C3316">
        <w:rPr>
          <w:color w:val="auto"/>
          <w:szCs w:val="24"/>
        </w:rPr>
        <w:t xml:space="preserve"> </w:t>
      </w:r>
      <w:r w:rsidR="007A5DB8" w:rsidRPr="002C3316">
        <w:rPr>
          <w:color w:val="auto"/>
          <w:szCs w:val="24"/>
        </w:rPr>
        <w:t>įstaigos</w:t>
      </w:r>
      <w:r w:rsidR="00AF7742" w:rsidRPr="002C3316">
        <w:rPr>
          <w:color w:val="auto"/>
          <w:szCs w:val="24"/>
        </w:rPr>
        <w:t xml:space="preserve"> </w:t>
      </w:r>
      <w:r w:rsidR="007A5DB8" w:rsidRPr="002C3316">
        <w:rPr>
          <w:color w:val="auto"/>
          <w:szCs w:val="24"/>
        </w:rPr>
        <w:t>2016</w:t>
      </w:r>
      <w:r w:rsidR="00AF7742" w:rsidRPr="002C3316">
        <w:rPr>
          <w:color w:val="auto"/>
          <w:szCs w:val="24"/>
        </w:rPr>
        <w:t xml:space="preserve"> </w:t>
      </w:r>
      <w:r w:rsidR="007A5DB8" w:rsidRPr="002C3316">
        <w:rPr>
          <w:color w:val="auto"/>
          <w:szCs w:val="24"/>
        </w:rPr>
        <w:t>m.</w:t>
      </w:r>
      <w:r w:rsidR="00AF7742" w:rsidRPr="002C3316">
        <w:rPr>
          <w:color w:val="auto"/>
          <w:szCs w:val="24"/>
        </w:rPr>
        <w:t xml:space="preserve"> </w:t>
      </w:r>
      <w:r w:rsidR="007A5DB8" w:rsidRPr="002C3316">
        <w:rPr>
          <w:color w:val="auto"/>
          <w:szCs w:val="24"/>
        </w:rPr>
        <w:t>numatomų</w:t>
      </w:r>
      <w:r w:rsidR="00AF7742" w:rsidRPr="002C3316">
        <w:rPr>
          <w:color w:val="auto"/>
          <w:szCs w:val="24"/>
        </w:rPr>
        <w:t xml:space="preserve"> </w:t>
      </w:r>
      <w:r w:rsidR="007A5DB8" w:rsidRPr="002C3316">
        <w:rPr>
          <w:color w:val="auto"/>
          <w:szCs w:val="24"/>
        </w:rPr>
        <w:t>vykdyti</w:t>
      </w:r>
      <w:r w:rsidR="00AF7742" w:rsidRPr="002C3316">
        <w:rPr>
          <w:color w:val="auto"/>
          <w:szCs w:val="24"/>
        </w:rPr>
        <w:t xml:space="preserve"> </w:t>
      </w:r>
      <w:r w:rsidR="007A5DB8" w:rsidRPr="002C3316">
        <w:rPr>
          <w:color w:val="auto"/>
          <w:szCs w:val="24"/>
        </w:rPr>
        <w:t>prekių,</w:t>
      </w:r>
      <w:r w:rsidR="00AF7742" w:rsidRPr="002C3316">
        <w:rPr>
          <w:color w:val="auto"/>
          <w:szCs w:val="24"/>
        </w:rPr>
        <w:t xml:space="preserve"> </w:t>
      </w:r>
      <w:r w:rsidR="007A5DB8" w:rsidRPr="002C3316">
        <w:rPr>
          <w:color w:val="auto"/>
          <w:szCs w:val="24"/>
        </w:rPr>
        <w:t>paslaugų</w:t>
      </w:r>
      <w:r w:rsidR="00AF7742" w:rsidRPr="002C3316">
        <w:rPr>
          <w:color w:val="auto"/>
          <w:szCs w:val="24"/>
        </w:rPr>
        <w:t xml:space="preserve"> </w:t>
      </w:r>
      <w:r w:rsidR="007A5DB8" w:rsidRPr="002C3316">
        <w:rPr>
          <w:color w:val="auto"/>
          <w:szCs w:val="24"/>
        </w:rPr>
        <w:t>ir</w:t>
      </w:r>
      <w:r w:rsidR="00AF7742" w:rsidRPr="002C3316">
        <w:rPr>
          <w:color w:val="auto"/>
          <w:szCs w:val="24"/>
        </w:rPr>
        <w:t xml:space="preserve"> </w:t>
      </w:r>
      <w:r w:rsidR="007A5DB8" w:rsidRPr="002C3316">
        <w:rPr>
          <w:color w:val="auto"/>
          <w:szCs w:val="24"/>
        </w:rPr>
        <w:t>darbų</w:t>
      </w:r>
      <w:r w:rsidR="00AF7742" w:rsidRPr="002C3316">
        <w:rPr>
          <w:color w:val="auto"/>
          <w:szCs w:val="24"/>
        </w:rPr>
        <w:t xml:space="preserve"> </w:t>
      </w:r>
      <w:r w:rsidR="007A5DB8" w:rsidRPr="002C3316">
        <w:rPr>
          <w:color w:val="auto"/>
          <w:szCs w:val="24"/>
        </w:rPr>
        <w:t>viešųjų</w:t>
      </w:r>
      <w:r w:rsidR="00AF7742" w:rsidRPr="002C3316">
        <w:rPr>
          <w:color w:val="auto"/>
          <w:szCs w:val="24"/>
        </w:rPr>
        <w:t xml:space="preserve"> </w:t>
      </w:r>
      <w:r w:rsidR="007A5DB8" w:rsidRPr="002C3316">
        <w:rPr>
          <w:color w:val="auto"/>
          <w:szCs w:val="24"/>
        </w:rPr>
        <w:t>pirkimų</w:t>
      </w:r>
      <w:r w:rsidR="00AF7742" w:rsidRPr="002C3316">
        <w:rPr>
          <w:color w:val="auto"/>
          <w:szCs w:val="24"/>
        </w:rPr>
        <w:t xml:space="preserve"> </w:t>
      </w:r>
      <w:r w:rsidR="007A5DB8" w:rsidRPr="002C3316">
        <w:rPr>
          <w:color w:val="auto"/>
          <w:szCs w:val="24"/>
        </w:rPr>
        <w:t>plano</w:t>
      </w:r>
      <w:r w:rsidR="00AF7742" w:rsidRPr="002C3316">
        <w:rPr>
          <w:color w:val="auto"/>
          <w:szCs w:val="24"/>
        </w:rPr>
        <w:t xml:space="preserve"> </w:t>
      </w:r>
      <w:r w:rsidR="007A5DB8" w:rsidRPr="002C3316">
        <w:rPr>
          <w:color w:val="auto"/>
          <w:szCs w:val="24"/>
        </w:rPr>
        <w:t>tikslinimo“,</w:t>
      </w:r>
      <w:r w:rsidR="00AF7742" w:rsidRPr="002C3316">
        <w:rPr>
          <w:color w:val="auto"/>
          <w:szCs w:val="24"/>
        </w:rPr>
        <w:t xml:space="preserve"> </w:t>
      </w:r>
      <w:r w:rsidR="007A5DB8" w:rsidRPr="002C3316">
        <w:rPr>
          <w:color w:val="auto"/>
          <w:szCs w:val="24"/>
        </w:rPr>
        <w:t>kuriuo</w:t>
      </w:r>
      <w:r w:rsidR="00AF7742" w:rsidRPr="002C3316">
        <w:rPr>
          <w:color w:val="auto"/>
          <w:szCs w:val="24"/>
        </w:rPr>
        <w:t xml:space="preserve"> </w:t>
      </w:r>
      <w:r w:rsidR="007A5DB8" w:rsidRPr="002C3316">
        <w:rPr>
          <w:color w:val="auto"/>
          <w:szCs w:val="24"/>
        </w:rPr>
        <w:t>patvirtintas</w:t>
      </w:r>
      <w:r w:rsidR="00AF7742" w:rsidRPr="002C3316">
        <w:rPr>
          <w:color w:val="auto"/>
          <w:szCs w:val="24"/>
        </w:rPr>
        <w:t xml:space="preserve"> </w:t>
      </w:r>
      <w:r w:rsidR="00AF30CE" w:rsidRPr="002C3316">
        <w:rPr>
          <w:color w:val="auto"/>
          <w:szCs w:val="24"/>
        </w:rPr>
        <w:t>patikslintas</w:t>
      </w:r>
      <w:r w:rsidR="00AF7742" w:rsidRPr="002C3316">
        <w:rPr>
          <w:color w:val="auto"/>
          <w:szCs w:val="24"/>
        </w:rPr>
        <w:t xml:space="preserve"> </w:t>
      </w:r>
      <w:r w:rsidR="00AF30CE" w:rsidRPr="002C3316">
        <w:rPr>
          <w:color w:val="auto"/>
          <w:szCs w:val="24"/>
        </w:rPr>
        <w:t>2016</w:t>
      </w:r>
      <w:r w:rsidR="00AF7742" w:rsidRPr="002C3316">
        <w:rPr>
          <w:color w:val="auto"/>
          <w:szCs w:val="24"/>
        </w:rPr>
        <w:t xml:space="preserve"> </w:t>
      </w:r>
      <w:r w:rsidR="00AF30CE" w:rsidRPr="002C3316">
        <w:rPr>
          <w:color w:val="auto"/>
          <w:szCs w:val="24"/>
        </w:rPr>
        <w:t>m.</w:t>
      </w:r>
      <w:r w:rsidR="00AF7742" w:rsidRPr="002C3316">
        <w:rPr>
          <w:color w:val="auto"/>
          <w:szCs w:val="24"/>
        </w:rPr>
        <w:t xml:space="preserve"> </w:t>
      </w:r>
      <w:r w:rsidR="00AF30CE" w:rsidRPr="002C3316">
        <w:rPr>
          <w:color w:val="auto"/>
          <w:szCs w:val="24"/>
        </w:rPr>
        <w:t>Planas</w:t>
      </w:r>
      <w:r w:rsidR="007A5DB8" w:rsidRPr="002C3316">
        <w:rPr>
          <w:color w:val="auto"/>
          <w:szCs w:val="24"/>
        </w:rPr>
        <w:t>;</w:t>
      </w:r>
    </w:p>
    <w:p w:rsidR="004374D6" w:rsidRPr="002C3316" w:rsidRDefault="00757A44" w:rsidP="00EB6CC1">
      <w:pPr>
        <w:numPr>
          <w:ilvl w:val="0"/>
          <w:numId w:val="1"/>
        </w:numPr>
        <w:tabs>
          <w:tab w:val="left" w:pos="993"/>
        </w:tabs>
        <w:spacing w:after="0" w:line="240" w:lineRule="auto"/>
        <w:ind w:left="0" w:right="0" w:firstLine="567"/>
        <w:rPr>
          <w:color w:val="auto"/>
          <w:szCs w:val="24"/>
        </w:rPr>
      </w:pPr>
      <w:r w:rsidRPr="002C3316">
        <w:rPr>
          <w:color w:val="auto"/>
          <w:szCs w:val="24"/>
        </w:rPr>
        <w:t>Perkanč</w:t>
      </w:r>
      <w:r w:rsidR="004374D6" w:rsidRPr="002C3316">
        <w:rPr>
          <w:color w:val="auto"/>
          <w:szCs w:val="24"/>
        </w:rPr>
        <w:t>iosios</w:t>
      </w:r>
      <w:r w:rsidR="00AF7742" w:rsidRPr="002C3316">
        <w:rPr>
          <w:color w:val="auto"/>
          <w:szCs w:val="24"/>
        </w:rPr>
        <w:t xml:space="preserve"> </w:t>
      </w:r>
      <w:r w:rsidR="004374D6" w:rsidRPr="002C3316">
        <w:rPr>
          <w:color w:val="auto"/>
          <w:szCs w:val="24"/>
        </w:rPr>
        <w:t>organizacijos</w:t>
      </w:r>
      <w:r w:rsidR="00AF7742" w:rsidRPr="002C3316">
        <w:rPr>
          <w:color w:val="auto"/>
          <w:szCs w:val="24"/>
        </w:rPr>
        <w:t xml:space="preserve"> </w:t>
      </w:r>
      <w:r w:rsidR="004374D6" w:rsidRPr="002C3316">
        <w:rPr>
          <w:color w:val="auto"/>
          <w:szCs w:val="24"/>
        </w:rPr>
        <w:t>2016</w:t>
      </w:r>
      <w:r w:rsidR="00AF7742" w:rsidRPr="002C3316">
        <w:rPr>
          <w:color w:val="auto"/>
          <w:szCs w:val="24"/>
        </w:rPr>
        <w:t xml:space="preserve"> </w:t>
      </w:r>
      <w:r w:rsidR="004374D6" w:rsidRPr="002C3316">
        <w:rPr>
          <w:color w:val="auto"/>
          <w:szCs w:val="24"/>
        </w:rPr>
        <w:t>m.</w:t>
      </w:r>
      <w:r w:rsidR="00AF7742" w:rsidRPr="002C3316">
        <w:rPr>
          <w:color w:val="auto"/>
          <w:szCs w:val="24"/>
        </w:rPr>
        <w:t xml:space="preserve"> </w:t>
      </w:r>
      <w:r w:rsidR="004374D6" w:rsidRPr="002C3316">
        <w:rPr>
          <w:color w:val="auto"/>
          <w:szCs w:val="24"/>
        </w:rPr>
        <w:t>spalio</w:t>
      </w:r>
      <w:r w:rsidR="00AF7742" w:rsidRPr="002C3316">
        <w:rPr>
          <w:color w:val="auto"/>
          <w:szCs w:val="24"/>
        </w:rPr>
        <w:t xml:space="preserve"> </w:t>
      </w:r>
      <w:r w:rsidR="004374D6" w:rsidRPr="002C3316">
        <w:rPr>
          <w:color w:val="auto"/>
          <w:szCs w:val="24"/>
        </w:rPr>
        <w:t>3</w:t>
      </w:r>
      <w:r w:rsidR="00AF7742" w:rsidRPr="002C3316">
        <w:rPr>
          <w:color w:val="auto"/>
          <w:szCs w:val="24"/>
        </w:rPr>
        <w:t xml:space="preserve"> </w:t>
      </w:r>
      <w:r w:rsidR="004374D6" w:rsidRPr="002C3316">
        <w:rPr>
          <w:color w:val="auto"/>
          <w:szCs w:val="24"/>
        </w:rPr>
        <w:t>d.</w:t>
      </w:r>
      <w:r w:rsidR="00AF7742" w:rsidRPr="002C3316">
        <w:rPr>
          <w:color w:val="auto"/>
          <w:szCs w:val="24"/>
        </w:rPr>
        <w:t xml:space="preserve"> </w:t>
      </w:r>
      <w:r w:rsidR="004374D6" w:rsidRPr="002C3316">
        <w:rPr>
          <w:color w:val="auto"/>
          <w:szCs w:val="24"/>
        </w:rPr>
        <w:t>įsakymas</w:t>
      </w:r>
      <w:r w:rsidR="00AF7742" w:rsidRPr="002C3316">
        <w:rPr>
          <w:color w:val="auto"/>
          <w:szCs w:val="24"/>
        </w:rPr>
        <w:t xml:space="preserve"> </w:t>
      </w:r>
      <w:r w:rsidR="00B32D45" w:rsidRPr="002C3316">
        <w:rPr>
          <w:color w:val="auto"/>
          <w:szCs w:val="24"/>
        </w:rPr>
        <w:t xml:space="preserve">Nr. </w:t>
      </w:r>
      <w:r w:rsidR="004374D6" w:rsidRPr="002C3316">
        <w:rPr>
          <w:color w:val="auto"/>
          <w:szCs w:val="24"/>
        </w:rPr>
        <w:t>02-57</w:t>
      </w:r>
      <w:r w:rsidR="00AF7742" w:rsidRPr="002C3316">
        <w:rPr>
          <w:color w:val="auto"/>
          <w:szCs w:val="24"/>
        </w:rPr>
        <w:t xml:space="preserve"> </w:t>
      </w:r>
      <w:r w:rsidR="004374D6" w:rsidRPr="002C3316">
        <w:rPr>
          <w:color w:val="auto"/>
          <w:szCs w:val="24"/>
        </w:rPr>
        <w:t>„Dėl</w:t>
      </w:r>
      <w:r w:rsidR="00AF7742" w:rsidRPr="002C3316">
        <w:rPr>
          <w:color w:val="auto"/>
          <w:szCs w:val="24"/>
        </w:rPr>
        <w:t xml:space="preserve"> </w:t>
      </w:r>
      <w:r w:rsidR="004374D6" w:rsidRPr="002C3316">
        <w:rPr>
          <w:color w:val="auto"/>
          <w:szCs w:val="24"/>
        </w:rPr>
        <w:t>įstaigos</w:t>
      </w:r>
      <w:r w:rsidR="00AF7742" w:rsidRPr="002C3316">
        <w:rPr>
          <w:color w:val="auto"/>
          <w:szCs w:val="24"/>
        </w:rPr>
        <w:t xml:space="preserve"> </w:t>
      </w:r>
      <w:r w:rsidR="004374D6" w:rsidRPr="002C3316">
        <w:rPr>
          <w:color w:val="auto"/>
          <w:szCs w:val="24"/>
        </w:rPr>
        <w:t>2016</w:t>
      </w:r>
      <w:r w:rsidR="00AF7742" w:rsidRPr="002C3316">
        <w:rPr>
          <w:color w:val="auto"/>
          <w:szCs w:val="24"/>
        </w:rPr>
        <w:t xml:space="preserve"> </w:t>
      </w:r>
      <w:r w:rsidR="004374D6" w:rsidRPr="002C3316">
        <w:rPr>
          <w:color w:val="auto"/>
          <w:szCs w:val="24"/>
        </w:rPr>
        <w:t>m.</w:t>
      </w:r>
      <w:r w:rsidR="00AF7742" w:rsidRPr="002C3316">
        <w:rPr>
          <w:color w:val="auto"/>
          <w:szCs w:val="24"/>
        </w:rPr>
        <w:t xml:space="preserve"> </w:t>
      </w:r>
      <w:r w:rsidR="004374D6" w:rsidRPr="002C3316">
        <w:rPr>
          <w:color w:val="auto"/>
          <w:szCs w:val="24"/>
        </w:rPr>
        <w:t>numatomų</w:t>
      </w:r>
      <w:r w:rsidR="00AF7742" w:rsidRPr="002C3316">
        <w:rPr>
          <w:color w:val="auto"/>
          <w:szCs w:val="24"/>
        </w:rPr>
        <w:t xml:space="preserve"> </w:t>
      </w:r>
      <w:r w:rsidR="004374D6" w:rsidRPr="002C3316">
        <w:rPr>
          <w:color w:val="auto"/>
          <w:szCs w:val="24"/>
        </w:rPr>
        <w:t>vykdyti</w:t>
      </w:r>
      <w:r w:rsidR="00AF7742" w:rsidRPr="002C3316">
        <w:rPr>
          <w:color w:val="auto"/>
          <w:szCs w:val="24"/>
        </w:rPr>
        <w:t xml:space="preserve"> </w:t>
      </w:r>
      <w:r w:rsidR="004374D6" w:rsidRPr="002C3316">
        <w:rPr>
          <w:color w:val="auto"/>
          <w:szCs w:val="24"/>
        </w:rPr>
        <w:t>prekių,</w:t>
      </w:r>
      <w:r w:rsidR="00AF7742" w:rsidRPr="002C3316">
        <w:rPr>
          <w:color w:val="auto"/>
          <w:szCs w:val="24"/>
        </w:rPr>
        <w:t xml:space="preserve"> </w:t>
      </w:r>
      <w:r w:rsidR="004374D6" w:rsidRPr="002C3316">
        <w:rPr>
          <w:color w:val="auto"/>
          <w:szCs w:val="24"/>
        </w:rPr>
        <w:t>paslaugų</w:t>
      </w:r>
      <w:r w:rsidR="00AF7742" w:rsidRPr="002C3316">
        <w:rPr>
          <w:color w:val="auto"/>
          <w:szCs w:val="24"/>
        </w:rPr>
        <w:t xml:space="preserve"> </w:t>
      </w:r>
      <w:r w:rsidR="004374D6" w:rsidRPr="002C3316">
        <w:rPr>
          <w:color w:val="auto"/>
          <w:szCs w:val="24"/>
        </w:rPr>
        <w:t>ir</w:t>
      </w:r>
      <w:r w:rsidR="00AF7742" w:rsidRPr="002C3316">
        <w:rPr>
          <w:color w:val="auto"/>
          <w:szCs w:val="24"/>
        </w:rPr>
        <w:t xml:space="preserve"> </w:t>
      </w:r>
      <w:r w:rsidR="004374D6" w:rsidRPr="002C3316">
        <w:rPr>
          <w:color w:val="auto"/>
          <w:szCs w:val="24"/>
        </w:rPr>
        <w:t>darbų</w:t>
      </w:r>
      <w:r w:rsidR="00AF7742" w:rsidRPr="002C3316">
        <w:rPr>
          <w:color w:val="auto"/>
          <w:szCs w:val="24"/>
        </w:rPr>
        <w:t xml:space="preserve"> </w:t>
      </w:r>
      <w:r w:rsidR="004374D6" w:rsidRPr="002C3316">
        <w:rPr>
          <w:color w:val="auto"/>
          <w:szCs w:val="24"/>
        </w:rPr>
        <w:t>viešųjų</w:t>
      </w:r>
      <w:r w:rsidR="00AF7742" w:rsidRPr="002C3316">
        <w:rPr>
          <w:color w:val="auto"/>
          <w:szCs w:val="24"/>
        </w:rPr>
        <w:t xml:space="preserve"> </w:t>
      </w:r>
      <w:r w:rsidR="004374D6" w:rsidRPr="002C3316">
        <w:rPr>
          <w:color w:val="auto"/>
          <w:szCs w:val="24"/>
        </w:rPr>
        <w:t>pirkimų</w:t>
      </w:r>
      <w:r w:rsidR="00AF7742" w:rsidRPr="002C3316">
        <w:rPr>
          <w:color w:val="auto"/>
          <w:szCs w:val="24"/>
        </w:rPr>
        <w:t xml:space="preserve"> </w:t>
      </w:r>
      <w:r w:rsidR="004374D6" w:rsidRPr="002C3316">
        <w:rPr>
          <w:color w:val="auto"/>
          <w:szCs w:val="24"/>
        </w:rPr>
        <w:t>plano</w:t>
      </w:r>
      <w:r w:rsidR="00AF7742" w:rsidRPr="002C3316">
        <w:rPr>
          <w:color w:val="auto"/>
          <w:szCs w:val="24"/>
        </w:rPr>
        <w:t xml:space="preserve"> </w:t>
      </w:r>
      <w:r w:rsidR="004374D6" w:rsidRPr="002C3316">
        <w:rPr>
          <w:color w:val="auto"/>
          <w:szCs w:val="24"/>
        </w:rPr>
        <w:t>tikslinimo“,</w:t>
      </w:r>
      <w:r w:rsidR="00AF7742" w:rsidRPr="002C3316">
        <w:rPr>
          <w:color w:val="auto"/>
          <w:szCs w:val="24"/>
        </w:rPr>
        <w:t xml:space="preserve"> </w:t>
      </w:r>
      <w:r w:rsidR="004374D6" w:rsidRPr="002C3316">
        <w:rPr>
          <w:color w:val="auto"/>
          <w:szCs w:val="24"/>
        </w:rPr>
        <w:t>kuriuo</w:t>
      </w:r>
      <w:r w:rsidR="00AF7742" w:rsidRPr="002C3316">
        <w:rPr>
          <w:color w:val="auto"/>
          <w:szCs w:val="24"/>
        </w:rPr>
        <w:t xml:space="preserve"> </w:t>
      </w:r>
      <w:r w:rsidR="004374D6" w:rsidRPr="002C3316">
        <w:rPr>
          <w:color w:val="auto"/>
          <w:szCs w:val="24"/>
        </w:rPr>
        <w:t>patvirtin</w:t>
      </w:r>
      <w:r w:rsidR="00AF30CE" w:rsidRPr="002C3316">
        <w:rPr>
          <w:color w:val="auto"/>
          <w:szCs w:val="24"/>
        </w:rPr>
        <w:t>tas</w:t>
      </w:r>
      <w:r w:rsidR="00AF7742" w:rsidRPr="002C3316">
        <w:rPr>
          <w:color w:val="auto"/>
          <w:szCs w:val="24"/>
        </w:rPr>
        <w:t xml:space="preserve"> </w:t>
      </w:r>
      <w:r w:rsidR="00AF30CE" w:rsidRPr="002C3316">
        <w:rPr>
          <w:color w:val="auto"/>
          <w:szCs w:val="24"/>
        </w:rPr>
        <w:t>patikslintas</w:t>
      </w:r>
      <w:r w:rsidR="00AF7742" w:rsidRPr="002C3316">
        <w:rPr>
          <w:color w:val="auto"/>
          <w:szCs w:val="24"/>
        </w:rPr>
        <w:t xml:space="preserve"> </w:t>
      </w:r>
      <w:r w:rsidR="00AF30CE" w:rsidRPr="002C3316">
        <w:rPr>
          <w:color w:val="auto"/>
          <w:szCs w:val="24"/>
        </w:rPr>
        <w:t>2016</w:t>
      </w:r>
      <w:r w:rsidR="00AF7742" w:rsidRPr="002C3316">
        <w:rPr>
          <w:color w:val="auto"/>
          <w:szCs w:val="24"/>
        </w:rPr>
        <w:t xml:space="preserve"> </w:t>
      </w:r>
      <w:r w:rsidR="00AF30CE" w:rsidRPr="002C3316">
        <w:rPr>
          <w:color w:val="auto"/>
          <w:szCs w:val="24"/>
        </w:rPr>
        <w:t>m.</w:t>
      </w:r>
      <w:r w:rsidR="00AF7742" w:rsidRPr="002C3316">
        <w:rPr>
          <w:color w:val="auto"/>
          <w:szCs w:val="24"/>
        </w:rPr>
        <w:t xml:space="preserve"> </w:t>
      </w:r>
      <w:r w:rsidR="00AF30CE" w:rsidRPr="002C3316">
        <w:rPr>
          <w:color w:val="auto"/>
          <w:szCs w:val="24"/>
        </w:rPr>
        <w:t>Planas</w:t>
      </w:r>
      <w:r w:rsidR="004374D6" w:rsidRPr="002C3316">
        <w:rPr>
          <w:color w:val="auto"/>
          <w:szCs w:val="24"/>
        </w:rPr>
        <w:t>.</w:t>
      </w:r>
    </w:p>
    <w:p w:rsidR="008B7830" w:rsidRPr="002C3316" w:rsidRDefault="008B7830" w:rsidP="00327EFF">
      <w:pPr>
        <w:tabs>
          <w:tab w:val="left" w:pos="851"/>
        </w:tabs>
        <w:spacing w:after="0" w:line="240" w:lineRule="auto"/>
        <w:ind w:left="0" w:right="0" w:firstLine="567"/>
        <w:rPr>
          <w:szCs w:val="24"/>
        </w:rPr>
      </w:pPr>
    </w:p>
    <w:p w:rsidR="008207BD" w:rsidRPr="002C3316" w:rsidRDefault="008207BD" w:rsidP="00327EFF">
      <w:pPr>
        <w:tabs>
          <w:tab w:val="left" w:pos="851"/>
        </w:tabs>
        <w:spacing w:after="0" w:line="240" w:lineRule="auto"/>
        <w:ind w:left="0" w:right="0" w:firstLine="567"/>
        <w:rPr>
          <w:b/>
          <w:szCs w:val="24"/>
        </w:rPr>
      </w:pPr>
      <w:r w:rsidRPr="002C3316">
        <w:rPr>
          <w:b/>
          <w:szCs w:val="24"/>
        </w:rPr>
        <w:t>Nustatyta:</w:t>
      </w:r>
    </w:p>
    <w:p w:rsidR="00BB6D84" w:rsidRPr="002C3316" w:rsidRDefault="00757A44" w:rsidP="00327EFF">
      <w:pPr>
        <w:pStyle w:val="ListParagraph"/>
        <w:numPr>
          <w:ilvl w:val="0"/>
          <w:numId w:val="4"/>
        </w:numPr>
        <w:tabs>
          <w:tab w:val="left" w:pos="851"/>
          <w:tab w:val="left" w:pos="1134"/>
        </w:tabs>
        <w:spacing w:after="0" w:line="240" w:lineRule="auto"/>
        <w:ind w:left="0" w:right="0" w:firstLine="567"/>
        <w:rPr>
          <w:szCs w:val="24"/>
        </w:rPr>
      </w:pPr>
      <w:r w:rsidRPr="002C3316">
        <w:rPr>
          <w:szCs w:val="24"/>
        </w:rPr>
        <w:t>Perkanč</w:t>
      </w:r>
      <w:r w:rsidR="00BB6D84" w:rsidRPr="002C3316">
        <w:rPr>
          <w:szCs w:val="24"/>
        </w:rPr>
        <w:t>iosios</w:t>
      </w:r>
      <w:r w:rsidR="00AF7742" w:rsidRPr="002C3316">
        <w:rPr>
          <w:szCs w:val="24"/>
        </w:rPr>
        <w:t xml:space="preserve"> </w:t>
      </w:r>
      <w:r w:rsidR="00BB6D84" w:rsidRPr="002C3316">
        <w:rPr>
          <w:szCs w:val="24"/>
        </w:rPr>
        <w:t>organizacijos</w:t>
      </w:r>
      <w:r w:rsidR="00AF7742" w:rsidRPr="002C3316">
        <w:rPr>
          <w:szCs w:val="24"/>
        </w:rPr>
        <w:t xml:space="preserve"> </w:t>
      </w:r>
      <w:r w:rsidR="00BB6D84" w:rsidRPr="002C3316">
        <w:rPr>
          <w:szCs w:val="24"/>
        </w:rPr>
        <w:t>2014</w:t>
      </w:r>
      <w:r w:rsidR="00AF7742" w:rsidRPr="002C3316">
        <w:rPr>
          <w:szCs w:val="24"/>
        </w:rPr>
        <w:t xml:space="preserve"> </w:t>
      </w:r>
      <w:r w:rsidR="00BB6D84" w:rsidRPr="002C3316">
        <w:rPr>
          <w:szCs w:val="24"/>
        </w:rPr>
        <w:t>metais</w:t>
      </w:r>
      <w:r w:rsidR="00AF7742" w:rsidRPr="002C3316">
        <w:rPr>
          <w:szCs w:val="24"/>
        </w:rPr>
        <w:t xml:space="preserve"> </w:t>
      </w:r>
      <w:r w:rsidR="00BB6D84" w:rsidRPr="002C3316">
        <w:rPr>
          <w:szCs w:val="24"/>
        </w:rPr>
        <w:t>nustatytas</w:t>
      </w:r>
      <w:r w:rsidR="00AF7742" w:rsidRPr="002C3316">
        <w:rPr>
          <w:szCs w:val="24"/>
        </w:rPr>
        <w:t xml:space="preserve"> </w:t>
      </w:r>
      <w:r w:rsidR="00BB6D84" w:rsidRPr="002C3316">
        <w:rPr>
          <w:szCs w:val="24"/>
        </w:rPr>
        <w:t>teisinis</w:t>
      </w:r>
      <w:r w:rsidR="00AF7742" w:rsidRPr="002C3316">
        <w:rPr>
          <w:szCs w:val="24"/>
        </w:rPr>
        <w:t xml:space="preserve"> </w:t>
      </w:r>
      <w:r w:rsidR="00BB6D84" w:rsidRPr="002C3316">
        <w:rPr>
          <w:szCs w:val="24"/>
        </w:rPr>
        <w:t>reglamentavimas</w:t>
      </w:r>
      <w:r w:rsidR="00AF7742" w:rsidRPr="002C3316">
        <w:rPr>
          <w:szCs w:val="24"/>
        </w:rPr>
        <w:t xml:space="preserve"> </w:t>
      </w:r>
      <w:r w:rsidR="00BB6D84" w:rsidRPr="002C3316">
        <w:rPr>
          <w:szCs w:val="24"/>
        </w:rPr>
        <w:t>dėl</w:t>
      </w:r>
      <w:r w:rsidR="00AF7742" w:rsidRPr="002C3316">
        <w:rPr>
          <w:szCs w:val="24"/>
        </w:rPr>
        <w:t xml:space="preserve"> </w:t>
      </w:r>
      <w:r w:rsidR="00BB6D84" w:rsidRPr="002C3316">
        <w:rPr>
          <w:szCs w:val="24"/>
        </w:rPr>
        <w:t>viešųjų</w:t>
      </w:r>
      <w:r w:rsidR="00AF7742" w:rsidRPr="002C3316">
        <w:rPr>
          <w:szCs w:val="24"/>
        </w:rPr>
        <w:t xml:space="preserve"> </w:t>
      </w:r>
      <w:r w:rsidR="00BB6D84" w:rsidRPr="002C3316">
        <w:rPr>
          <w:szCs w:val="24"/>
        </w:rPr>
        <w:t>pirkimų</w:t>
      </w:r>
      <w:r w:rsidR="00AF7742" w:rsidRPr="002C3316">
        <w:rPr>
          <w:szCs w:val="24"/>
        </w:rPr>
        <w:t xml:space="preserve"> </w:t>
      </w:r>
      <w:r w:rsidR="00BB6D84" w:rsidRPr="002C3316">
        <w:rPr>
          <w:szCs w:val="24"/>
        </w:rPr>
        <w:t>vykdymo</w:t>
      </w:r>
      <w:r w:rsidR="00AF7742" w:rsidRPr="002C3316">
        <w:rPr>
          <w:szCs w:val="24"/>
        </w:rPr>
        <w:t xml:space="preserve"> </w:t>
      </w:r>
      <w:r w:rsidR="00E8061F" w:rsidRPr="002C3316">
        <w:rPr>
          <w:szCs w:val="24"/>
        </w:rPr>
        <w:t>neužtikrino</w:t>
      </w:r>
      <w:r w:rsidR="00AF7742" w:rsidRPr="002C3316">
        <w:rPr>
          <w:szCs w:val="24"/>
        </w:rPr>
        <w:t xml:space="preserve"> </w:t>
      </w:r>
      <w:r w:rsidR="00EB6CC1" w:rsidRPr="002C3316">
        <w:rPr>
          <w:szCs w:val="24"/>
        </w:rPr>
        <w:t>viešųjų</w:t>
      </w:r>
      <w:r w:rsidR="00AF7742" w:rsidRPr="002C3316">
        <w:rPr>
          <w:szCs w:val="24"/>
        </w:rPr>
        <w:t xml:space="preserve"> </w:t>
      </w:r>
      <w:r w:rsidR="00E8061F" w:rsidRPr="002C3316">
        <w:rPr>
          <w:szCs w:val="24"/>
        </w:rPr>
        <w:t>pirkimų</w:t>
      </w:r>
      <w:r w:rsidR="00AF7742" w:rsidRPr="002C3316">
        <w:rPr>
          <w:szCs w:val="24"/>
        </w:rPr>
        <w:t xml:space="preserve"> </w:t>
      </w:r>
      <w:r w:rsidR="00AF6C3B" w:rsidRPr="002C3316">
        <w:rPr>
          <w:szCs w:val="24"/>
        </w:rPr>
        <w:t xml:space="preserve">atlikimo </w:t>
      </w:r>
      <w:r w:rsidR="00E8061F" w:rsidRPr="002C3316">
        <w:rPr>
          <w:szCs w:val="24"/>
        </w:rPr>
        <w:t>procedūrų</w:t>
      </w:r>
      <w:r w:rsidR="00AF7742" w:rsidRPr="002C3316">
        <w:rPr>
          <w:szCs w:val="24"/>
        </w:rPr>
        <w:t xml:space="preserve"> </w:t>
      </w:r>
      <w:r w:rsidR="00E8061F" w:rsidRPr="002C3316">
        <w:rPr>
          <w:szCs w:val="24"/>
        </w:rPr>
        <w:t>nuoseklumo,</w:t>
      </w:r>
      <w:r w:rsidR="00AF7742" w:rsidRPr="002C3316">
        <w:rPr>
          <w:szCs w:val="24"/>
        </w:rPr>
        <w:t xml:space="preserve"> </w:t>
      </w:r>
      <w:r w:rsidR="00E8061F" w:rsidRPr="002C3316">
        <w:rPr>
          <w:szCs w:val="24"/>
        </w:rPr>
        <w:t>atsižvelgiant</w:t>
      </w:r>
      <w:r w:rsidR="00AF7742" w:rsidRPr="002C3316">
        <w:rPr>
          <w:szCs w:val="24"/>
        </w:rPr>
        <w:t xml:space="preserve"> </w:t>
      </w:r>
      <w:r w:rsidR="00E8061F" w:rsidRPr="002C3316">
        <w:rPr>
          <w:szCs w:val="24"/>
        </w:rPr>
        <w:t>į</w:t>
      </w:r>
      <w:r w:rsidR="00AF7742" w:rsidRPr="002C3316">
        <w:rPr>
          <w:szCs w:val="24"/>
        </w:rPr>
        <w:t xml:space="preserve"> </w:t>
      </w:r>
      <w:r w:rsidR="00E8061F" w:rsidRPr="002C3316">
        <w:rPr>
          <w:szCs w:val="24"/>
        </w:rPr>
        <w:t>tai,</w:t>
      </w:r>
      <w:r w:rsidR="00AF7742" w:rsidRPr="002C3316">
        <w:rPr>
          <w:szCs w:val="24"/>
        </w:rPr>
        <w:t xml:space="preserve"> </w:t>
      </w:r>
      <w:r w:rsidR="00E8061F" w:rsidRPr="002C3316">
        <w:rPr>
          <w:szCs w:val="24"/>
        </w:rPr>
        <w:t>kad</w:t>
      </w:r>
      <w:r w:rsidR="00AF7742" w:rsidRPr="002C3316">
        <w:rPr>
          <w:szCs w:val="24"/>
        </w:rPr>
        <w:t xml:space="preserve"> </w:t>
      </w:r>
      <w:r w:rsidR="00E8061F" w:rsidRPr="002C3316">
        <w:rPr>
          <w:szCs w:val="24"/>
        </w:rPr>
        <w:t>buvo</w:t>
      </w:r>
      <w:r w:rsidR="00AF7742" w:rsidRPr="002C3316">
        <w:rPr>
          <w:szCs w:val="24"/>
        </w:rPr>
        <w:t xml:space="preserve"> </w:t>
      </w:r>
      <w:r w:rsidR="00E8061F" w:rsidRPr="002C3316">
        <w:rPr>
          <w:szCs w:val="24"/>
        </w:rPr>
        <w:t>nustatytos</w:t>
      </w:r>
      <w:r w:rsidR="00AF7742" w:rsidRPr="002C3316">
        <w:rPr>
          <w:szCs w:val="24"/>
        </w:rPr>
        <w:t xml:space="preserve"> </w:t>
      </w:r>
      <w:r w:rsidR="00E8061F" w:rsidRPr="002C3316">
        <w:rPr>
          <w:szCs w:val="24"/>
        </w:rPr>
        <w:t>tarpusavyje</w:t>
      </w:r>
      <w:r w:rsidR="00AF7742" w:rsidRPr="002C3316">
        <w:rPr>
          <w:szCs w:val="24"/>
        </w:rPr>
        <w:t xml:space="preserve"> </w:t>
      </w:r>
      <w:r w:rsidR="00E8061F" w:rsidRPr="002C3316">
        <w:rPr>
          <w:szCs w:val="24"/>
        </w:rPr>
        <w:t>nesuderintos</w:t>
      </w:r>
      <w:r w:rsidR="00AF7742" w:rsidRPr="002C3316">
        <w:rPr>
          <w:szCs w:val="24"/>
        </w:rPr>
        <w:t xml:space="preserve"> </w:t>
      </w:r>
      <w:r w:rsidR="00E8061F" w:rsidRPr="002C3316">
        <w:rPr>
          <w:szCs w:val="24"/>
        </w:rPr>
        <w:t>ar</w:t>
      </w:r>
      <w:r w:rsidR="00AF7742" w:rsidRPr="002C3316">
        <w:rPr>
          <w:szCs w:val="24"/>
        </w:rPr>
        <w:t xml:space="preserve"> </w:t>
      </w:r>
      <w:r w:rsidR="00E8061F" w:rsidRPr="002C3316">
        <w:rPr>
          <w:szCs w:val="24"/>
        </w:rPr>
        <w:t>prieštaraujančios</w:t>
      </w:r>
      <w:r w:rsidR="00AF7742" w:rsidRPr="002C3316">
        <w:rPr>
          <w:szCs w:val="24"/>
        </w:rPr>
        <w:t xml:space="preserve"> </w:t>
      </w:r>
      <w:r w:rsidR="00E8061F" w:rsidRPr="002C3316">
        <w:rPr>
          <w:szCs w:val="24"/>
        </w:rPr>
        <w:t>nuostatos:</w:t>
      </w:r>
    </w:p>
    <w:p w:rsidR="00E8061F" w:rsidRPr="002C3316" w:rsidRDefault="00E8061F" w:rsidP="00327EFF">
      <w:pPr>
        <w:pStyle w:val="ListParagraph"/>
        <w:numPr>
          <w:ilvl w:val="1"/>
          <w:numId w:val="4"/>
        </w:numPr>
        <w:tabs>
          <w:tab w:val="left" w:pos="851"/>
          <w:tab w:val="left" w:pos="1134"/>
        </w:tabs>
        <w:spacing w:after="0" w:line="240" w:lineRule="auto"/>
        <w:ind w:left="0" w:right="0" w:firstLine="567"/>
        <w:rPr>
          <w:szCs w:val="24"/>
        </w:rPr>
      </w:pPr>
      <w:r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Pr="002C3316">
        <w:rPr>
          <w:szCs w:val="24"/>
        </w:rPr>
        <w:t>11</w:t>
      </w:r>
      <w:r w:rsidR="00AF7742" w:rsidRPr="002C3316">
        <w:rPr>
          <w:szCs w:val="24"/>
        </w:rPr>
        <w:t xml:space="preserve"> </w:t>
      </w:r>
      <w:r w:rsidRPr="002C3316">
        <w:rPr>
          <w:szCs w:val="24"/>
        </w:rPr>
        <w:t>punkte</w:t>
      </w:r>
      <w:r w:rsidR="00AF7742" w:rsidRPr="002C3316">
        <w:rPr>
          <w:szCs w:val="24"/>
        </w:rPr>
        <w:t xml:space="preserve"> </w:t>
      </w:r>
      <w:r w:rsidRPr="002C3316">
        <w:rPr>
          <w:szCs w:val="24"/>
        </w:rPr>
        <w:t>numatyta,</w:t>
      </w:r>
      <w:r w:rsidR="00AF7742" w:rsidRPr="002C3316">
        <w:rPr>
          <w:szCs w:val="24"/>
        </w:rPr>
        <w:t xml:space="preserve"> </w:t>
      </w:r>
      <w:r w:rsidRPr="002C3316">
        <w:rPr>
          <w:szCs w:val="24"/>
        </w:rPr>
        <w:t>kad</w:t>
      </w:r>
      <w:r w:rsidR="00AF7742" w:rsidRPr="002C3316">
        <w:rPr>
          <w:szCs w:val="24"/>
        </w:rPr>
        <w:t xml:space="preserve"> </w:t>
      </w:r>
      <w:r w:rsidRPr="002C3316">
        <w:rPr>
          <w:szCs w:val="24"/>
        </w:rPr>
        <w:t>„Kiekvienu</w:t>
      </w:r>
      <w:r w:rsidR="00AF7742" w:rsidRPr="002C3316">
        <w:rPr>
          <w:szCs w:val="24"/>
        </w:rPr>
        <w:t xml:space="preserve"> </w:t>
      </w:r>
      <w:r w:rsidRPr="002C3316">
        <w:rPr>
          <w:szCs w:val="24"/>
        </w:rPr>
        <w:t>atveju,</w:t>
      </w:r>
      <w:r w:rsidR="00AF7742" w:rsidRPr="002C3316">
        <w:rPr>
          <w:szCs w:val="24"/>
        </w:rPr>
        <w:t xml:space="preserve"> </w:t>
      </w:r>
      <w:r w:rsidRPr="002C3316">
        <w:rPr>
          <w:szCs w:val="24"/>
        </w:rPr>
        <w:t>jeigu</w:t>
      </w:r>
      <w:r w:rsidR="00AF7742" w:rsidRPr="002C3316">
        <w:rPr>
          <w:szCs w:val="24"/>
        </w:rPr>
        <w:t xml:space="preserve"> </w:t>
      </w:r>
      <w:r w:rsidRPr="002C3316">
        <w:rPr>
          <w:szCs w:val="24"/>
        </w:rPr>
        <w:t>iškyla</w:t>
      </w:r>
      <w:r w:rsidR="00AF7742" w:rsidRPr="002C3316">
        <w:rPr>
          <w:szCs w:val="24"/>
        </w:rPr>
        <w:t xml:space="preserve"> </w:t>
      </w:r>
      <w:r w:rsidRPr="002C3316">
        <w:rPr>
          <w:szCs w:val="24"/>
        </w:rPr>
        <w:t>būtinybė</w:t>
      </w:r>
      <w:r w:rsidR="00AF7742" w:rsidRPr="002C3316">
        <w:rPr>
          <w:szCs w:val="24"/>
        </w:rPr>
        <w:t xml:space="preserve"> </w:t>
      </w:r>
      <w:r w:rsidRPr="002C3316">
        <w:rPr>
          <w:szCs w:val="24"/>
        </w:rPr>
        <w:t>vykdyti</w:t>
      </w:r>
      <w:r w:rsidR="00AF7742" w:rsidRPr="002C3316">
        <w:rPr>
          <w:szCs w:val="24"/>
        </w:rPr>
        <w:t xml:space="preserve"> </w:t>
      </w:r>
      <w:r w:rsidRPr="002C3316">
        <w:rPr>
          <w:szCs w:val="24"/>
        </w:rPr>
        <w:t>pirkimą,</w:t>
      </w:r>
      <w:r w:rsidR="00AF7742" w:rsidRPr="002C3316">
        <w:rPr>
          <w:szCs w:val="24"/>
        </w:rPr>
        <w:t xml:space="preserve"> </w:t>
      </w:r>
      <w:r w:rsidRPr="002C3316">
        <w:rPr>
          <w:szCs w:val="24"/>
        </w:rPr>
        <w:t>o</w:t>
      </w:r>
      <w:r w:rsidR="00AF7742" w:rsidRPr="002C3316">
        <w:rPr>
          <w:szCs w:val="24"/>
        </w:rPr>
        <w:t xml:space="preserve"> </w:t>
      </w:r>
      <w:r w:rsidRPr="002C3316">
        <w:rPr>
          <w:szCs w:val="24"/>
        </w:rPr>
        <w:t>su</w:t>
      </w:r>
      <w:r w:rsidR="00AF7742" w:rsidRPr="002C3316">
        <w:rPr>
          <w:szCs w:val="24"/>
        </w:rPr>
        <w:t xml:space="preserve"> </w:t>
      </w:r>
      <w:r w:rsidRPr="002C3316">
        <w:rPr>
          <w:szCs w:val="24"/>
        </w:rPr>
        <w:t>konkrečiu</w:t>
      </w:r>
      <w:r w:rsidR="00AF7742" w:rsidRPr="002C3316">
        <w:rPr>
          <w:szCs w:val="24"/>
        </w:rPr>
        <w:t xml:space="preserve"> </w:t>
      </w:r>
      <w:r w:rsidRPr="002C3316">
        <w:rPr>
          <w:szCs w:val="24"/>
        </w:rPr>
        <w:t>tiekėju</w:t>
      </w:r>
      <w:r w:rsidR="00AF7742" w:rsidRPr="002C3316">
        <w:rPr>
          <w:szCs w:val="24"/>
        </w:rPr>
        <w:t xml:space="preserve"> </w:t>
      </w:r>
      <w:r w:rsidR="009F4A84" w:rsidRPr="002C3316">
        <w:rPr>
          <w:szCs w:val="24"/>
        </w:rPr>
        <w:t>nėra</w:t>
      </w:r>
      <w:r w:rsidR="00AF7742" w:rsidRPr="002C3316">
        <w:rPr>
          <w:szCs w:val="24"/>
        </w:rPr>
        <w:t xml:space="preserve"> </w:t>
      </w:r>
      <w:r w:rsidR="009F4A84" w:rsidRPr="002C3316">
        <w:rPr>
          <w:szCs w:val="24"/>
        </w:rPr>
        <w:t>sudaryta</w:t>
      </w:r>
      <w:r w:rsidR="00AF7742" w:rsidRPr="002C3316">
        <w:rPr>
          <w:szCs w:val="24"/>
        </w:rPr>
        <w:t xml:space="preserve"> </w:t>
      </w:r>
      <w:r w:rsidR="009F4A84" w:rsidRPr="002C3316">
        <w:rPr>
          <w:szCs w:val="24"/>
        </w:rPr>
        <w:t>pirkimo</w:t>
      </w:r>
      <w:r w:rsidR="00AF7742" w:rsidRPr="002C3316">
        <w:rPr>
          <w:szCs w:val="24"/>
        </w:rPr>
        <w:t xml:space="preserve"> </w:t>
      </w:r>
      <w:r w:rsidR="009F4A84" w:rsidRPr="002C3316">
        <w:rPr>
          <w:szCs w:val="24"/>
        </w:rPr>
        <w:t>sutartis</w:t>
      </w:r>
      <w:r w:rsidRPr="002C3316">
        <w:rPr>
          <w:szCs w:val="24"/>
        </w:rPr>
        <w:t>,</w:t>
      </w:r>
      <w:r w:rsidR="00AF7742" w:rsidRPr="002C3316">
        <w:rPr>
          <w:szCs w:val="24"/>
        </w:rPr>
        <w:t xml:space="preserve"> </w:t>
      </w:r>
      <w:r w:rsidRPr="002C3316">
        <w:rPr>
          <w:szCs w:val="24"/>
        </w:rPr>
        <w:t>pirkimų</w:t>
      </w:r>
      <w:r w:rsidR="00AF7742" w:rsidRPr="002C3316">
        <w:rPr>
          <w:szCs w:val="24"/>
        </w:rPr>
        <w:t xml:space="preserve"> </w:t>
      </w:r>
      <w:r w:rsidRPr="002C3316">
        <w:rPr>
          <w:szCs w:val="24"/>
        </w:rPr>
        <w:t>iniciatorius</w:t>
      </w:r>
      <w:r w:rsidR="00AF7742" w:rsidRPr="002C3316">
        <w:rPr>
          <w:szCs w:val="24"/>
        </w:rPr>
        <w:t xml:space="preserve"> </w:t>
      </w:r>
      <w:r w:rsidRPr="002C3316">
        <w:rPr>
          <w:szCs w:val="24"/>
        </w:rPr>
        <w:t>(-riai)</w:t>
      </w:r>
      <w:r w:rsidR="00AF7742" w:rsidRPr="002C3316">
        <w:rPr>
          <w:szCs w:val="24"/>
        </w:rPr>
        <w:t xml:space="preserve"> </w:t>
      </w:r>
      <w:r w:rsidRPr="002C3316">
        <w:rPr>
          <w:szCs w:val="24"/>
        </w:rPr>
        <w:t>pateikia</w:t>
      </w:r>
      <w:r w:rsidR="00AF7742" w:rsidRPr="002C3316">
        <w:rPr>
          <w:szCs w:val="24"/>
        </w:rPr>
        <w:t xml:space="preserve"> </w:t>
      </w:r>
      <w:r w:rsidRPr="002C3316">
        <w:rPr>
          <w:szCs w:val="24"/>
        </w:rPr>
        <w:t>Pirkimo</w:t>
      </w:r>
      <w:r w:rsidR="00AF7742" w:rsidRPr="002C3316">
        <w:rPr>
          <w:szCs w:val="24"/>
        </w:rPr>
        <w:t xml:space="preserve"> </w:t>
      </w:r>
      <w:r w:rsidRPr="002C3316">
        <w:rPr>
          <w:szCs w:val="24"/>
        </w:rPr>
        <w:t>organizatoriui</w:t>
      </w:r>
      <w:r w:rsidR="00AF7742" w:rsidRPr="002C3316">
        <w:rPr>
          <w:szCs w:val="24"/>
        </w:rPr>
        <w:t xml:space="preserve"> </w:t>
      </w:r>
      <w:r w:rsidRPr="002C3316">
        <w:rPr>
          <w:szCs w:val="24"/>
        </w:rPr>
        <w:t>užpildytą</w:t>
      </w:r>
      <w:r w:rsidR="00AF7742" w:rsidRPr="002C3316">
        <w:rPr>
          <w:szCs w:val="24"/>
        </w:rPr>
        <w:t xml:space="preserve"> </w:t>
      </w:r>
      <w:r w:rsidRPr="002C3316">
        <w:rPr>
          <w:szCs w:val="24"/>
        </w:rPr>
        <w:t>prekių,</w:t>
      </w:r>
      <w:r w:rsidR="00AF7742" w:rsidRPr="002C3316">
        <w:rPr>
          <w:szCs w:val="24"/>
        </w:rPr>
        <w:t xml:space="preserve"> </w:t>
      </w:r>
      <w:r w:rsidRPr="002C3316">
        <w:rPr>
          <w:szCs w:val="24"/>
        </w:rPr>
        <w:t>paslaugų</w:t>
      </w:r>
      <w:r w:rsidR="00AF7742" w:rsidRPr="002C3316">
        <w:rPr>
          <w:szCs w:val="24"/>
        </w:rPr>
        <w:t xml:space="preserve"> </w:t>
      </w:r>
      <w:r w:rsidRPr="002C3316">
        <w:rPr>
          <w:szCs w:val="24"/>
        </w:rPr>
        <w:t>ir</w:t>
      </w:r>
      <w:r w:rsidR="00AF7742" w:rsidRPr="002C3316">
        <w:rPr>
          <w:szCs w:val="24"/>
        </w:rPr>
        <w:t xml:space="preserve"> </w:t>
      </w:r>
      <w:r w:rsidRPr="002C3316">
        <w:rPr>
          <w:szCs w:val="24"/>
        </w:rPr>
        <w:t>darbų</w:t>
      </w:r>
      <w:r w:rsidR="00AF7742" w:rsidRPr="002C3316">
        <w:rPr>
          <w:szCs w:val="24"/>
        </w:rPr>
        <w:t xml:space="preserve"> </w:t>
      </w:r>
      <w:r w:rsidRPr="002C3316">
        <w:rPr>
          <w:szCs w:val="24"/>
        </w:rPr>
        <w:t>pirkimo</w:t>
      </w:r>
      <w:r w:rsidR="00AF7742" w:rsidRPr="002C3316">
        <w:rPr>
          <w:szCs w:val="24"/>
        </w:rPr>
        <w:t xml:space="preserve"> </w:t>
      </w:r>
      <w:r w:rsidRPr="002C3316">
        <w:rPr>
          <w:szCs w:val="24"/>
        </w:rPr>
        <w:t>paraišką</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priedas</w:t>
      </w:r>
      <w:r w:rsidR="00AF7742" w:rsidRPr="002C3316">
        <w:rPr>
          <w:szCs w:val="24"/>
        </w:rPr>
        <w:t xml:space="preserve"> </w:t>
      </w:r>
      <w:r w:rsidR="00B32D45" w:rsidRPr="002C3316">
        <w:rPr>
          <w:szCs w:val="24"/>
        </w:rPr>
        <w:t xml:space="preserve">Nr. </w:t>
      </w:r>
      <w:r w:rsidRPr="002C3316">
        <w:rPr>
          <w:szCs w:val="24"/>
        </w:rPr>
        <w:t>2)“,</w:t>
      </w:r>
      <w:r w:rsidR="00AF7742" w:rsidRPr="002C3316">
        <w:rPr>
          <w:szCs w:val="24"/>
        </w:rPr>
        <w:t xml:space="preserve"> </w:t>
      </w:r>
      <w:r w:rsidRPr="002C3316">
        <w:rPr>
          <w:szCs w:val="24"/>
        </w:rPr>
        <w:t>tuo</w:t>
      </w:r>
      <w:r w:rsidR="00AF7742" w:rsidRPr="002C3316">
        <w:rPr>
          <w:szCs w:val="24"/>
        </w:rPr>
        <w:t xml:space="preserve"> </w:t>
      </w:r>
      <w:r w:rsidRPr="002C3316">
        <w:rPr>
          <w:szCs w:val="24"/>
        </w:rPr>
        <w:t>tarpu</w:t>
      </w:r>
      <w:r w:rsidR="00AF7742" w:rsidRPr="002C3316">
        <w:rPr>
          <w:szCs w:val="24"/>
        </w:rPr>
        <w:t xml:space="preserve"> </w:t>
      </w:r>
      <w:r w:rsidR="00757A44" w:rsidRPr="002C3316">
        <w:rPr>
          <w:szCs w:val="24"/>
        </w:rPr>
        <w:t>Perkanč</w:t>
      </w:r>
      <w:r w:rsidRPr="002C3316">
        <w:rPr>
          <w:szCs w:val="24"/>
        </w:rPr>
        <w:t>iosios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direktoriaus</w:t>
      </w:r>
      <w:r w:rsidR="00AF7742" w:rsidRPr="002C3316">
        <w:rPr>
          <w:szCs w:val="24"/>
        </w:rPr>
        <w:t xml:space="preserve"> </w:t>
      </w:r>
      <w:r w:rsidRPr="002C3316">
        <w:rPr>
          <w:szCs w:val="24"/>
        </w:rPr>
        <w:t>2013</w:t>
      </w:r>
      <w:r w:rsidR="00AF7742" w:rsidRPr="002C3316">
        <w:rPr>
          <w:szCs w:val="24"/>
        </w:rPr>
        <w:t xml:space="preserve"> </w:t>
      </w:r>
      <w:r w:rsidRPr="002C3316">
        <w:rPr>
          <w:szCs w:val="24"/>
        </w:rPr>
        <w:t>m.</w:t>
      </w:r>
      <w:r w:rsidR="00AF7742" w:rsidRPr="002C3316">
        <w:rPr>
          <w:szCs w:val="24"/>
        </w:rPr>
        <w:t xml:space="preserve"> </w:t>
      </w:r>
      <w:r w:rsidR="004324BC" w:rsidRPr="002C3316">
        <w:rPr>
          <w:szCs w:val="24"/>
        </w:rPr>
        <w:t>vasario</w:t>
      </w:r>
      <w:r w:rsidR="00AF7742" w:rsidRPr="002C3316">
        <w:rPr>
          <w:szCs w:val="24"/>
        </w:rPr>
        <w:t xml:space="preserve"> </w:t>
      </w:r>
      <w:r w:rsidR="004324BC" w:rsidRPr="002C3316">
        <w:rPr>
          <w:szCs w:val="24"/>
        </w:rPr>
        <w:t>4</w:t>
      </w:r>
      <w:r w:rsidR="00AF7742" w:rsidRPr="002C3316">
        <w:rPr>
          <w:szCs w:val="24"/>
        </w:rPr>
        <w:t xml:space="preserve"> </w:t>
      </w:r>
      <w:r w:rsidR="004324BC" w:rsidRPr="002C3316">
        <w:rPr>
          <w:szCs w:val="24"/>
        </w:rPr>
        <w:t>d.</w:t>
      </w:r>
      <w:r w:rsidR="00AF7742" w:rsidRPr="002C3316">
        <w:rPr>
          <w:szCs w:val="24"/>
        </w:rPr>
        <w:t xml:space="preserve"> </w:t>
      </w:r>
      <w:r w:rsidR="004324BC" w:rsidRPr="002C3316">
        <w:rPr>
          <w:szCs w:val="24"/>
        </w:rPr>
        <w:t>įsakymo</w:t>
      </w:r>
      <w:r w:rsidR="00AF7742" w:rsidRPr="002C3316">
        <w:rPr>
          <w:szCs w:val="24"/>
        </w:rPr>
        <w:t xml:space="preserve"> </w:t>
      </w:r>
      <w:r w:rsidR="00B32D45" w:rsidRPr="002C3316">
        <w:rPr>
          <w:szCs w:val="24"/>
        </w:rPr>
        <w:t xml:space="preserve">Nr. </w:t>
      </w:r>
      <w:r w:rsidR="004324BC" w:rsidRPr="002C3316">
        <w:rPr>
          <w:szCs w:val="24"/>
        </w:rPr>
        <w:t>02-09</w:t>
      </w:r>
      <w:r w:rsidR="00AF7742" w:rsidRPr="002C3316">
        <w:rPr>
          <w:szCs w:val="24"/>
        </w:rPr>
        <w:t xml:space="preserve"> </w:t>
      </w:r>
      <w:r w:rsidR="004324BC" w:rsidRPr="002C3316">
        <w:rPr>
          <w:szCs w:val="24"/>
        </w:rPr>
        <w:t>„Dėl</w:t>
      </w:r>
      <w:r w:rsidR="00AF7742" w:rsidRPr="002C3316">
        <w:rPr>
          <w:szCs w:val="24"/>
        </w:rPr>
        <w:t xml:space="preserve"> </w:t>
      </w:r>
      <w:r w:rsidR="004324BC" w:rsidRPr="002C3316">
        <w:rPr>
          <w:szCs w:val="24"/>
        </w:rPr>
        <w:t>Supaprastintų</w:t>
      </w:r>
      <w:r w:rsidR="00AF7742" w:rsidRPr="002C3316">
        <w:rPr>
          <w:szCs w:val="24"/>
        </w:rPr>
        <w:t xml:space="preserve"> </w:t>
      </w:r>
      <w:r w:rsidR="004324BC" w:rsidRPr="002C3316">
        <w:rPr>
          <w:szCs w:val="24"/>
        </w:rPr>
        <w:t>pirkimų</w:t>
      </w:r>
      <w:r w:rsidR="00AF7742" w:rsidRPr="002C3316">
        <w:rPr>
          <w:szCs w:val="24"/>
        </w:rPr>
        <w:t xml:space="preserve"> </w:t>
      </w:r>
      <w:r w:rsidR="004324BC" w:rsidRPr="002C3316">
        <w:rPr>
          <w:szCs w:val="24"/>
        </w:rPr>
        <w:t>planavimo</w:t>
      </w:r>
      <w:r w:rsidR="00AF7742" w:rsidRPr="002C3316">
        <w:rPr>
          <w:szCs w:val="24"/>
        </w:rPr>
        <w:t xml:space="preserve"> </w:t>
      </w:r>
      <w:r w:rsidR="004324BC" w:rsidRPr="002C3316">
        <w:rPr>
          <w:szCs w:val="24"/>
        </w:rPr>
        <w:t>ir</w:t>
      </w:r>
      <w:r w:rsidR="00AF7742" w:rsidRPr="002C3316">
        <w:rPr>
          <w:szCs w:val="24"/>
        </w:rPr>
        <w:t xml:space="preserve"> </w:t>
      </w:r>
      <w:r w:rsidR="004324BC" w:rsidRPr="002C3316">
        <w:rPr>
          <w:szCs w:val="24"/>
        </w:rPr>
        <w:t>pirkimų</w:t>
      </w:r>
      <w:r w:rsidR="00AF7742" w:rsidRPr="002C3316">
        <w:rPr>
          <w:szCs w:val="24"/>
        </w:rPr>
        <w:t xml:space="preserve"> </w:t>
      </w:r>
      <w:r w:rsidR="004324BC" w:rsidRPr="002C3316">
        <w:rPr>
          <w:szCs w:val="24"/>
        </w:rPr>
        <w:t>vykdymo</w:t>
      </w:r>
      <w:r w:rsidR="00AF7742" w:rsidRPr="002C3316">
        <w:rPr>
          <w:szCs w:val="24"/>
        </w:rPr>
        <w:t xml:space="preserve"> </w:t>
      </w:r>
      <w:r w:rsidR="004324BC" w:rsidRPr="002C3316">
        <w:rPr>
          <w:szCs w:val="24"/>
        </w:rPr>
        <w:t>eigos</w:t>
      </w:r>
      <w:r w:rsidR="00AF7742" w:rsidRPr="002C3316">
        <w:rPr>
          <w:szCs w:val="24"/>
        </w:rPr>
        <w:t xml:space="preserve"> </w:t>
      </w:r>
      <w:r w:rsidR="004324BC" w:rsidRPr="002C3316">
        <w:rPr>
          <w:szCs w:val="24"/>
        </w:rPr>
        <w:t>tvarkos“</w:t>
      </w:r>
      <w:r w:rsidR="00AF7742" w:rsidRPr="002C3316">
        <w:rPr>
          <w:szCs w:val="24"/>
        </w:rPr>
        <w:t xml:space="preserve"> </w:t>
      </w:r>
      <w:r w:rsidR="004324BC" w:rsidRPr="002C3316">
        <w:rPr>
          <w:szCs w:val="24"/>
        </w:rPr>
        <w:t>9.1</w:t>
      </w:r>
      <w:r w:rsidR="00AF7742" w:rsidRPr="002C3316">
        <w:rPr>
          <w:szCs w:val="24"/>
        </w:rPr>
        <w:t xml:space="preserve"> </w:t>
      </w:r>
      <w:r w:rsidR="004324BC" w:rsidRPr="002C3316">
        <w:rPr>
          <w:szCs w:val="24"/>
        </w:rPr>
        <w:t>punkte</w:t>
      </w:r>
      <w:r w:rsidR="00AF7742" w:rsidRPr="002C3316">
        <w:rPr>
          <w:szCs w:val="24"/>
        </w:rPr>
        <w:t xml:space="preserve"> </w:t>
      </w:r>
      <w:r w:rsidR="004324BC" w:rsidRPr="002C3316">
        <w:rPr>
          <w:szCs w:val="24"/>
        </w:rPr>
        <w:t>nurodyta,</w:t>
      </w:r>
      <w:r w:rsidR="00AF7742" w:rsidRPr="002C3316">
        <w:rPr>
          <w:szCs w:val="24"/>
        </w:rPr>
        <w:t xml:space="preserve"> </w:t>
      </w:r>
      <w:r w:rsidR="004324BC" w:rsidRPr="002C3316">
        <w:rPr>
          <w:szCs w:val="24"/>
        </w:rPr>
        <w:t>kad</w:t>
      </w:r>
      <w:r w:rsidR="00AF7742" w:rsidRPr="002C3316">
        <w:rPr>
          <w:szCs w:val="24"/>
        </w:rPr>
        <w:t xml:space="preserve"> </w:t>
      </w:r>
      <w:r w:rsidR="004324BC" w:rsidRPr="002C3316">
        <w:rPr>
          <w:szCs w:val="24"/>
        </w:rPr>
        <w:t>Pirkimo</w:t>
      </w:r>
      <w:r w:rsidR="00AF7742" w:rsidRPr="002C3316">
        <w:rPr>
          <w:szCs w:val="24"/>
        </w:rPr>
        <w:t xml:space="preserve"> </w:t>
      </w:r>
      <w:r w:rsidR="004324BC" w:rsidRPr="002C3316">
        <w:rPr>
          <w:szCs w:val="24"/>
        </w:rPr>
        <w:t>iniciatorius</w:t>
      </w:r>
      <w:r w:rsidR="00AF7742" w:rsidRPr="002C3316">
        <w:rPr>
          <w:szCs w:val="24"/>
        </w:rPr>
        <w:t xml:space="preserve"> </w:t>
      </w:r>
      <w:r w:rsidR="004324BC" w:rsidRPr="002C3316">
        <w:rPr>
          <w:szCs w:val="24"/>
        </w:rPr>
        <w:t>dėl</w:t>
      </w:r>
      <w:r w:rsidR="00AF7742" w:rsidRPr="002C3316">
        <w:rPr>
          <w:szCs w:val="24"/>
        </w:rPr>
        <w:t xml:space="preserve"> </w:t>
      </w:r>
      <w:r w:rsidR="004324BC" w:rsidRPr="002C3316">
        <w:rPr>
          <w:szCs w:val="24"/>
        </w:rPr>
        <w:t>supaprastinto</w:t>
      </w:r>
      <w:r w:rsidR="00AF7742" w:rsidRPr="002C3316">
        <w:rPr>
          <w:szCs w:val="24"/>
        </w:rPr>
        <w:t xml:space="preserve"> </w:t>
      </w:r>
      <w:r w:rsidR="004324BC" w:rsidRPr="002C3316">
        <w:rPr>
          <w:szCs w:val="24"/>
        </w:rPr>
        <w:t>pirkimo</w:t>
      </w:r>
      <w:r w:rsidR="00AF7742" w:rsidRPr="002C3316">
        <w:rPr>
          <w:szCs w:val="24"/>
        </w:rPr>
        <w:t xml:space="preserve"> </w:t>
      </w:r>
      <w:r w:rsidR="004324BC" w:rsidRPr="002C3316">
        <w:rPr>
          <w:szCs w:val="24"/>
        </w:rPr>
        <w:t>atlikimo</w:t>
      </w:r>
      <w:r w:rsidR="00AF7742" w:rsidRPr="002C3316">
        <w:rPr>
          <w:szCs w:val="24"/>
        </w:rPr>
        <w:t xml:space="preserve"> </w:t>
      </w:r>
      <w:r w:rsidR="004324BC" w:rsidRPr="002C3316">
        <w:rPr>
          <w:szCs w:val="24"/>
        </w:rPr>
        <w:t>teikia</w:t>
      </w:r>
      <w:r w:rsidR="00AF7742" w:rsidRPr="002C3316">
        <w:rPr>
          <w:szCs w:val="24"/>
        </w:rPr>
        <w:t xml:space="preserve"> </w:t>
      </w:r>
      <w:r w:rsidR="004324BC" w:rsidRPr="002C3316">
        <w:rPr>
          <w:szCs w:val="24"/>
        </w:rPr>
        <w:t>paraišką</w:t>
      </w:r>
      <w:r w:rsidR="00AF7742" w:rsidRPr="002C3316">
        <w:rPr>
          <w:szCs w:val="24"/>
        </w:rPr>
        <w:t xml:space="preserve"> </w:t>
      </w:r>
      <w:r w:rsidR="004324BC" w:rsidRPr="002C3316">
        <w:rPr>
          <w:szCs w:val="24"/>
        </w:rPr>
        <w:t>–</w:t>
      </w:r>
      <w:r w:rsidR="00AF7742" w:rsidRPr="002C3316">
        <w:rPr>
          <w:szCs w:val="24"/>
        </w:rPr>
        <w:t xml:space="preserve"> </w:t>
      </w:r>
      <w:r w:rsidR="004324BC" w:rsidRPr="002C3316">
        <w:rPr>
          <w:szCs w:val="24"/>
        </w:rPr>
        <w:t>užduotį</w:t>
      </w:r>
      <w:r w:rsidR="00AF7742" w:rsidRPr="002C3316">
        <w:rPr>
          <w:szCs w:val="24"/>
        </w:rPr>
        <w:t xml:space="preserve"> </w:t>
      </w:r>
      <w:r w:rsidR="004324BC" w:rsidRPr="002C3316">
        <w:rPr>
          <w:szCs w:val="24"/>
        </w:rPr>
        <w:t>žodžiu</w:t>
      </w:r>
      <w:r w:rsidR="00AF7742" w:rsidRPr="002C3316">
        <w:rPr>
          <w:szCs w:val="24"/>
        </w:rPr>
        <w:t xml:space="preserve"> </w:t>
      </w:r>
      <w:r w:rsidR="004324BC" w:rsidRPr="002C3316">
        <w:rPr>
          <w:szCs w:val="24"/>
        </w:rPr>
        <w:t>arba</w:t>
      </w:r>
      <w:r w:rsidR="00AF7742" w:rsidRPr="002C3316">
        <w:rPr>
          <w:szCs w:val="24"/>
        </w:rPr>
        <w:t xml:space="preserve"> </w:t>
      </w:r>
      <w:r w:rsidR="004324BC" w:rsidRPr="002C3316">
        <w:rPr>
          <w:szCs w:val="24"/>
        </w:rPr>
        <w:t>raštu,</w:t>
      </w:r>
      <w:r w:rsidR="00AF7742" w:rsidRPr="002C3316">
        <w:rPr>
          <w:szCs w:val="24"/>
        </w:rPr>
        <w:t xml:space="preserve"> </w:t>
      </w:r>
      <w:r w:rsidR="004324BC" w:rsidRPr="002C3316">
        <w:rPr>
          <w:szCs w:val="24"/>
        </w:rPr>
        <w:t>joje</w:t>
      </w:r>
      <w:r w:rsidR="00AF7742" w:rsidRPr="002C3316">
        <w:rPr>
          <w:szCs w:val="24"/>
        </w:rPr>
        <w:t xml:space="preserve"> </w:t>
      </w:r>
      <w:r w:rsidR="004324BC" w:rsidRPr="002C3316">
        <w:rPr>
          <w:szCs w:val="24"/>
        </w:rPr>
        <w:t>nurodydamas</w:t>
      </w:r>
      <w:r w:rsidR="00AF7742" w:rsidRPr="002C3316">
        <w:rPr>
          <w:szCs w:val="24"/>
        </w:rPr>
        <w:t xml:space="preserve"> </w:t>
      </w:r>
      <w:r w:rsidR="004324BC" w:rsidRPr="002C3316">
        <w:rPr>
          <w:szCs w:val="24"/>
        </w:rPr>
        <w:t>pagrindines</w:t>
      </w:r>
      <w:r w:rsidR="00AF7742" w:rsidRPr="002C3316">
        <w:rPr>
          <w:szCs w:val="24"/>
        </w:rPr>
        <w:t xml:space="preserve"> </w:t>
      </w:r>
      <w:r w:rsidR="004324BC" w:rsidRPr="002C3316">
        <w:rPr>
          <w:szCs w:val="24"/>
        </w:rPr>
        <w:t>pirkimo</w:t>
      </w:r>
      <w:r w:rsidR="00AF7742" w:rsidRPr="002C3316">
        <w:rPr>
          <w:szCs w:val="24"/>
        </w:rPr>
        <w:t xml:space="preserve"> </w:t>
      </w:r>
      <w:r w:rsidR="004324BC" w:rsidRPr="002C3316">
        <w:rPr>
          <w:szCs w:val="24"/>
        </w:rPr>
        <w:t>sąlygas,</w:t>
      </w:r>
      <w:r w:rsidR="00AF7742" w:rsidRPr="002C3316">
        <w:rPr>
          <w:szCs w:val="24"/>
        </w:rPr>
        <w:t xml:space="preserve"> </w:t>
      </w:r>
      <w:r w:rsidR="004324BC" w:rsidRPr="002C3316">
        <w:rPr>
          <w:szCs w:val="24"/>
        </w:rPr>
        <w:t>PSPC</w:t>
      </w:r>
      <w:r w:rsidR="00AF7742" w:rsidRPr="002C3316">
        <w:rPr>
          <w:szCs w:val="24"/>
        </w:rPr>
        <w:t xml:space="preserve"> </w:t>
      </w:r>
      <w:r w:rsidR="004324BC" w:rsidRPr="002C3316">
        <w:rPr>
          <w:szCs w:val="24"/>
        </w:rPr>
        <w:t>direktoriui.</w:t>
      </w:r>
      <w:r w:rsidR="00AF7742" w:rsidRPr="002C3316">
        <w:rPr>
          <w:szCs w:val="24"/>
        </w:rPr>
        <w:t xml:space="preserve"> </w:t>
      </w:r>
      <w:r w:rsidR="004324BC" w:rsidRPr="002C3316">
        <w:rPr>
          <w:szCs w:val="24"/>
        </w:rPr>
        <w:t>Paraiška</w:t>
      </w:r>
      <w:r w:rsidR="00AF7742" w:rsidRPr="002C3316">
        <w:rPr>
          <w:szCs w:val="24"/>
        </w:rPr>
        <w:t xml:space="preserve"> </w:t>
      </w:r>
      <w:r w:rsidR="004324BC" w:rsidRPr="002C3316">
        <w:rPr>
          <w:szCs w:val="24"/>
        </w:rPr>
        <w:t>–</w:t>
      </w:r>
      <w:r w:rsidR="00AF7742" w:rsidRPr="002C3316">
        <w:rPr>
          <w:szCs w:val="24"/>
        </w:rPr>
        <w:t xml:space="preserve"> </w:t>
      </w:r>
      <w:r w:rsidR="004324BC" w:rsidRPr="002C3316">
        <w:rPr>
          <w:szCs w:val="24"/>
        </w:rPr>
        <w:t>užduotis</w:t>
      </w:r>
      <w:r w:rsidR="00AF7742" w:rsidRPr="002C3316">
        <w:rPr>
          <w:szCs w:val="24"/>
        </w:rPr>
        <w:t xml:space="preserve"> </w:t>
      </w:r>
      <w:r w:rsidR="004324BC" w:rsidRPr="002C3316">
        <w:rPr>
          <w:szCs w:val="24"/>
        </w:rPr>
        <w:t>gali</w:t>
      </w:r>
      <w:r w:rsidR="00AF7742" w:rsidRPr="002C3316">
        <w:rPr>
          <w:szCs w:val="24"/>
        </w:rPr>
        <w:t xml:space="preserve"> </w:t>
      </w:r>
      <w:r w:rsidR="004324BC" w:rsidRPr="002C3316">
        <w:rPr>
          <w:szCs w:val="24"/>
        </w:rPr>
        <w:t>būti</w:t>
      </w:r>
      <w:r w:rsidR="00AF7742" w:rsidRPr="002C3316">
        <w:rPr>
          <w:szCs w:val="24"/>
        </w:rPr>
        <w:t xml:space="preserve"> </w:t>
      </w:r>
      <w:r w:rsidR="004324BC" w:rsidRPr="002C3316">
        <w:rPr>
          <w:szCs w:val="24"/>
        </w:rPr>
        <w:t>neteikiama</w:t>
      </w:r>
      <w:r w:rsidR="00AF7742" w:rsidRPr="002C3316">
        <w:rPr>
          <w:szCs w:val="24"/>
        </w:rPr>
        <w:t xml:space="preserve"> </w:t>
      </w:r>
      <w:r w:rsidR="004324BC" w:rsidRPr="002C3316">
        <w:rPr>
          <w:szCs w:val="24"/>
        </w:rPr>
        <w:t>metiniam</w:t>
      </w:r>
      <w:r w:rsidR="00AF7742" w:rsidRPr="002C3316">
        <w:rPr>
          <w:szCs w:val="24"/>
        </w:rPr>
        <w:t xml:space="preserve"> </w:t>
      </w:r>
      <w:r w:rsidR="004324BC" w:rsidRPr="002C3316">
        <w:rPr>
          <w:szCs w:val="24"/>
        </w:rPr>
        <w:t>arba</w:t>
      </w:r>
      <w:r w:rsidR="00AF7742" w:rsidRPr="002C3316">
        <w:rPr>
          <w:szCs w:val="24"/>
        </w:rPr>
        <w:t xml:space="preserve"> </w:t>
      </w:r>
      <w:r w:rsidR="004324BC" w:rsidRPr="002C3316">
        <w:rPr>
          <w:szCs w:val="24"/>
        </w:rPr>
        <w:t>vienkartiniam</w:t>
      </w:r>
      <w:r w:rsidR="00AF7742" w:rsidRPr="002C3316">
        <w:rPr>
          <w:szCs w:val="24"/>
        </w:rPr>
        <w:t xml:space="preserve"> </w:t>
      </w:r>
      <w:r w:rsidR="004324BC" w:rsidRPr="002C3316">
        <w:rPr>
          <w:szCs w:val="24"/>
        </w:rPr>
        <w:t>poreikiui“</w:t>
      </w:r>
      <w:r w:rsidRPr="002C3316">
        <w:rPr>
          <w:szCs w:val="24"/>
        </w:rPr>
        <w:t>;</w:t>
      </w:r>
    </w:p>
    <w:p w:rsidR="00E8061F" w:rsidRPr="002C3316" w:rsidRDefault="00E8061F" w:rsidP="00327EFF">
      <w:pPr>
        <w:pStyle w:val="ListParagraph"/>
        <w:numPr>
          <w:ilvl w:val="1"/>
          <w:numId w:val="4"/>
        </w:numPr>
        <w:tabs>
          <w:tab w:val="left" w:pos="851"/>
          <w:tab w:val="left" w:pos="1134"/>
        </w:tabs>
        <w:spacing w:after="0" w:line="240" w:lineRule="auto"/>
        <w:ind w:left="0" w:right="0" w:firstLine="567"/>
        <w:rPr>
          <w:szCs w:val="24"/>
        </w:rPr>
      </w:pPr>
      <w:r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Pr="002C3316">
        <w:rPr>
          <w:szCs w:val="24"/>
        </w:rPr>
        <w:t>21</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„Pirkimų</w:t>
      </w:r>
      <w:r w:rsidR="00AF7742" w:rsidRPr="002C3316">
        <w:rPr>
          <w:szCs w:val="24"/>
        </w:rPr>
        <w:t xml:space="preserve"> </w:t>
      </w:r>
      <w:r w:rsidRPr="002C3316">
        <w:rPr>
          <w:szCs w:val="24"/>
        </w:rPr>
        <w:t>organizatorius</w:t>
      </w:r>
      <w:r w:rsidR="00AF7742" w:rsidRPr="002C3316">
        <w:rPr>
          <w:szCs w:val="24"/>
        </w:rPr>
        <w:t xml:space="preserve"> </w:t>
      </w:r>
      <w:r w:rsidRPr="002C3316">
        <w:rPr>
          <w:szCs w:val="24"/>
        </w:rPr>
        <w:t>atlikdamas</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viešuosius</w:t>
      </w:r>
      <w:r w:rsidR="00AF7742" w:rsidRPr="002C3316">
        <w:rPr>
          <w:szCs w:val="24"/>
        </w:rPr>
        <w:t xml:space="preserve"> </w:t>
      </w:r>
      <w:r w:rsidRPr="002C3316">
        <w:rPr>
          <w:szCs w:val="24"/>
        </w:rPr>
        <w:t>pirkimus</w:t>
      </w:r>
      <w:r w:rsidR="00AF7742" w:rsidRPr="002C3316">
        <w:rPr>
          <w:szCs w:val="24"/>
        </w:rPr>
        <w:t xml:space="preserve"> </w:t>
      </w:r>
      <w:r w:rsidRPr="002C3316">
        <w:rPr>
          <w:szCs w:val="24"/>
        </w:rPr>
        <w:t>(kai</w:t>
      </w:r>
      <w:r w:rsidR="00AF7742" w:rsidRPr="002C3316">
        <w:rPr>
          <w:szCs w:val="24"/>
        </w:rPr>
        <w:t xml:space="preserve"> </w:t>
      </w:r>
      <w:r w:rsidRPr="002C3316">
        <w:rPr>
          <w:szCs w:val="24"/>
        </w:rPr>
        <w:t>konkrečių</w:t>
      </w:r>
      <w:r w:rsidR="00AF7742" w:rsidRPr="002C3316">
        <w:rPr>
          <w:szCs w:val="24"/>
        </w:rPr>
        <w:t xml:space="preserve"> </w:t>
      </w:r>
      <w:r w:rsidRPr="002C3316">
        <w:rPr>
          <w:szCs w:val="24"/>
        </w:rPr>
        <w:t>prekių,</w:t>
      </w:r>
      <w:r w:rsidR="00AF7742" w:rsidRPr="002C3316">
        <w:rPr>
          <w:szCs w:val="24"/>
        </w:rPr>
        <w:t xml:space="preserve"> </w:t>
      </w:r>
      <w:r w:rsidRPr="002C3316">
        <w:rPr>
          <w:szCs w:val="24"/>
        </w:rPr>
        <w:t>paslaugų</w:t>
      </w:r>
      <w:r w:rsidR="00AF7742" w:rsidRPr="002C3316">
        <w:rPr>
          <w:szCs w:val="24"/>
        </w:rPr>
        <w:t xml:space="preserve"> </w:t>
      </w:r>
      <w:r w:rsidRPr="002C3316">
        <w:rPr>
          <w:szCs w:val="24"/>
        </w:rPr>
        <w:t>pirkimo</w:t>
      </w:r>
      <w:r w:rsidR="00AF7742" w:rsidRPr="002C3316">
        <w:rPr>
          <w:szCs w:val="24"/>
        </w:rPr>
        <w:t xml:space="preserve"> </w:t>
      </w:r>
      <w:r w:rsidRPr="002C3316">
        <w:rPr>
          <w:szCs w:val="24"/>
        </w:rPr>
        <w:t>vertė</w:t>
      </w:r>
      <w:r w:rsidR="00AF7742" w:rsidRPr="002C3316">
        <w:rPr>
          <w:szCs w:val="24"/>
        </w:rPr>
        <w:t xml:space="preserve"> </w:t>
      </w:r>
      <w:r w:rsidRPr="002C3316">
        <w:rPr>
          <w:szCs w:val="24"/>
        </w:rPr>
        <w:t>mažesnė</w:t>
      </w:r>
      <w:r w:rsidR="00AF7742" w:rsidRPr="002C3316">
        <w:rPr>
          <w:szCs w:val="24"/>
        </w:rPr>
        <w:t xml:space="preserve"> </w:t>
      </w:r>
      <w:r w:rsidRPr="002C3316">
        <w:rPr>
          <w:szCs w:val="24"/>
        </w:rPr>
        <w:t>kaip</w:t>
      </w:r>
      <w:r w:rsidR="00AF7742" w:rsidRPr="002C3316">
        <w:rPr>
          <w:szCs w:val="24"/>
        </w:rPr>
        <w:t xml:space="preserve"> </w:t>
      </w:r>
      <w:r w:rsidRPr="002C3316">
        <w:rPr>
          <w:szCs w:val="24"/>
        </w:rPr>
        <w:t>45</w:t>
      </w:r>
      <w:r w:rsidR="00AF7742" w:rsidRPr="002C3316">
        <w:rPr>
          <w:szCs w:val="24"/>
        </w:rPr>
        <w:t xml:space="preserve"> </w:t>
      </w:r>
      <w:r w:rsidRPr="002C3316">
        <w:rPr>
          <w:szCs w:val="24"/>
        </w:rPr>
        <w:t>000</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EB6CC1" w:rsidRPr="002C3316">
        <w:rPr>
          <w:szCs w:val="24"/>
        </w:rPr>
        <w:t>,</w:t>
      </w:r>
      <w:r w:rsidR="00AF7742" w:rsidRPr="002C3316">
        <w:rPr>
          <w:szCs w:val="24"/>
        </w:rPr>
        <w:t xml:space="preserve"> </w:t>
      </w:r>
      <w:r w:rsidRPr="002C3316">
        <w:rPr>
          <w:szCs w:val="24"/>
        </w:rPr>
        <w:t>o</w:t>
      </w:r>
      <w:r w:rsidR="00AF7742" w:rsidRPr="002C3316">
        <w:rPr>
          <w:szCs w:val="24"/>
        </w:rPr>
        <w:t xml:space="preserve"> </w:t>
      </w:r>
      <w:r w:rsidRPr="002C3316">
        <w:rPr>
          <w:szCs w:val="24"/>
        </w:rPr>
        <w:t>konkrečių</w:t>
      </w:r>
      <w:r w:rsidR="00AF7742" w:rsidRPr="002C3316">
        <w:rPr>
          <w:szCs w:val="24"/>
        </w:rPr>
        <w:t xml:space="preserve"> </w:t>
      </w:r>
      <w:r w:rsidRPr="002C3316">
        <w:rPr>
          <w:szCs w:val="24"/>
        </w:rPr>
        <w:t>darbų</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vertė</w:t>
      </w:r>
      <w:r w:rsidR="00AF7742" w:rsidRPr="002C3316">
        <w:rPr>
          <w:szCs w:val="24"/>
        </w:rPr>
        <w:t xml:space="preserve"> </w:t>
      </w:r>
      <w:r w:rsidRPr="002C3316">
        <w:rPr>
          <w:szCs w:val="24"/>
        </w:rPr>
        <w:t>yra</w:t>
      </w:r>
      <w:r w:rsidR="00AF7742" w:rsidRPr="002C3316">
        <w:rPr>
          <w:szCs w:val="24"/>
        </w:rPr>
        <w:t xml:space="preserve"> </w:t>
      </w:r>
      <w:r w:rsidRPr="002C3316">
        <w:rPr>
          <w:szCs w:val="24"/>
        </w:rPr>
        <w:t>iki</w:t>
      </w:r>
      <w:r w:rsidR="00AF7742" w:rsidRPr="002C3316">
        <w:rPr>
          <w:szCs w:val="24"/>
        </w:rPr>
        <w:t xml:space="preserve"> </w:t>
      </w:r>
      <w:r w:rsidRPr="002C3316">
        <w:rPr>
          <w:szCs w:val="24"/>
        </w:rPr>
        <w:t>75</w:t>
      </w:r>
      <w:r w:rsidR="00AF7742" w:rsidRPr="002C3316">
        <w:rPr>
          <w:szCs w:val="24"/>
        </w:rPr>
        <w:t xml:space="preserve"> </w:t>
      </w:r>
      <w:r w:rsidRPr="002C3316">
        <w:rPr>
          <w:szCs w:val="24"/>
        </w:rPr>
        <w:t>000</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pildo</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pirkimo</w:t>
      </w:r>
      <w:r w:rsidR="00AF7742" w:rsidRPr="002C3316">
        <w:rPr>
          <w:szCs w:val="24"/>
        </w:rPr>
        <w:t xml:space="preserve"> </w:t>
      </w:r>
      <w:r w:rsidRPr="002C3316">
        <w:rPr>
          <w:szCs w:val="24"/>
        </w:rPr>
        <w:t>pažymą</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priedas</w:t>
      </w:r>
      <w:r w:rsidR="00AF7742" w:rsidRPr="002C3316">
        <w:rPr>
          <w:szCs w:val="24"/>
        </w:rPr>
        <w:t xml:space="preserve"> </w:t>
      </w:r>
      <w:r w:rsidR="00B32D45" w:rsidRPr="002C3316">
        <w:rPr>
          <w:szCs w:val="24"/>
        </w:rPr>
        <w:t xml:space="preserve">Nr. </w:t>
      </w:r>
      <w:r w:rsidRPr="002C3316">
        <w:rPr>
          <w:szCs w:val="24"/>
        </w:rPr>
        <w:t>7)“,</w:t>
      </w:r>
      <w:r w:rsidR="00AF7742" w:rsidRPr="002C3316">
        <w:rPr>
          <w:szCs w:val="24"/>
        </w:rPr>
        <w:t xml:space="preserve"> </w:t>
      </w:r>
      <w:r w:rsidRPr="002C3316">
        <w:rPr>
          <w:szCs w:val="24"/>
        </w:rPr>
        <w:t>o</w:t>
      </w:r>
      <w:r w:rsidR="00AF7742" w:rsidRPr="002C3316">
        <w:rPr>
          <w:szCs w:val="24"/>
        </w:rPr>
        <w:t xml:space="preserve"> </w:t>
      </w:r>
      <w:r w:rsidRPr="002C3316">
        <w:rPr>
          <w:szCs w:val="24"/>
        </w:rPr>
        <w:t>22.6</w:t>
      </w:r>
      <w:r w:rsidR="00AF7742" w:rsidRPr="002C3316">
        <w:rPr>
          <w:szCs w:val="24"/>
        </w:rPr>
        <w:t xml:space="preserve"> </w:t>
      </w:r>
      <w:r w:rsidRPr="002C3316">
        <w:rPr>
          <w:szCs w:val="24"/>
        </w:rPr>
        <w:t>punkte</w:t>
      </w:r>
      <w:r w:rsidR="00AF7742" w:rsidRPr="002C3316">
        <w:rPr>
          <w:szCs w:val="24"/>
        </w:rPr>
        <w:t xml:space="preserve"> </w:t>
      </w:r>
      <w:r w:rsidRPr="002C3316">
        <w:rPr>
          <w:szCs w:val="24"/>
        </w:rPr>
        <w:t>numatyta,</w:t>
      </w:r>
      <w:r w:rsidR="00AF7742" w:rsidRPr="002C3316">
        <w:rPr>
          <w:szCs w:val="24"/>
        </w:rPr>
        <w:t xml:space="preserve"> </w:t>
      </w:r>
      <w:r w:rsidRPr="002C3316">
        <w:rPr>
          <w:szCs w:val="24"/>
        </w:rPr>
        <w:t>kad</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pirkimo</w:t>
      </w:r>
      <w:r w:rsidR="00AF7742" w:rsidRPr="002C3316">
        <w:rPr>
          <w:szCs w:val="24"/>
        </w:rPr>
        <w:t xml:space="preserve"> </w:t>
      </w:r>
      <w:r w:rsidRPr="002C3316">
        <w:rPr>
          <w:szCs w:val="24"/>
        </w:rPr>
        <w:t>apklausos</w:t>
      </w:r>
      <w:r w:rsidR="00AF7742" w:rsidRPr="002C3316">
        <w:rPr>
          <w:szCs w:val="24"/>
        </w:rPr>
        <w:t xml:space="preserve"> </w:t>
      </w:r>
      <w:r w:rsidRPr="002C3316">
        <w:rPr>
          <w:szCs w:val="24"/>
        </w:rPr>
        <w:t>pažymą</w:t>
      </w:r>
      <w:r w:rsidR="00AF7742" w:rsidRPr="002C3316">
        <w:rPr>
          <w:szCs w:val="24"/>
        </w:rPr>
        <w:t xml:space="preserve"> </w:t>
      </w:r>
      <w:r w:rsidRPr="002C3316">
        <w:rPr>
          <w:szCs w:val="24"/>
        </w:rPr>
        <w:t>parašu</w:t>
      </w:r>
      <w:r w:rsidR="00AF7742" w:rsidRPr="002C3316">
        <w:rPr>
          <w:szCs w:val="24"/>
        </w:rPr>
        <w:t xml:space="preserve"> </w:t>
      </w:r>
      <w:r w:rsidRPr="002C3316">
        <w:rPr>
          <w:szCs w:val="24"/>
        </w:rPr>
        <w:t>tvirtina</w:t>
      </w:r>
      <w:r w:rsidR="00AF7742" w:rsidRPr="002C3316">
        <w:rPr>
          <w:szCs w:val="24"/>
        </w:rPr>
        <w:t xml:space="preserve"> </w:t>
      </w:r>
      <w:r w:rsidRPr="002C3316">
        <w:rPr>
          <w:szCs w:val="24"/>
        </w:rPr>
        <w:t>VšĮ</w:t>
      </w:r>
      <w:r w:rsidR="00AF7742" w:rsidRPr="002C3316">
        <w:rPr>
          <w:szCs w:val="24"/>
        </w:rPr>
        <w:t xml:space="preserve"> </w:t>
      </w:r>
      <w:r w:rsidRPr="002C3316">
        <w:rPr>
          <w:szCs w:val="24"/>
        </w:rPr>
        <w:t>Jurbarko</w:t>
      </w:r>
      <w:r w:rsidR="00AF7742" w:rsidRPr="002C3316">
        <w:rPr>
          <w:szCs w:val="24"/>
        </w:rPr>
        <w:t xml:space="preserve"> </w:t>
      </w:r>
      <w:r w:rsidRPr="002C3316">
        <w:rPr>
          <w:szCs w:val="24"/>
        </w:rPr>
        <w:t>PSPC</w:t>
      </w:r>
      <w:r w:rsidR="00AF7742" w:rsidRPr="002C3316">
        <w:rPr>
          <w:szCs w:val="24"/>
        </w:rPr>
        <w:t xml:space="preserve"> </w:t>
      </w:r>
      <w:r w:rsidRPr="002C3316">
        <w:rPr>
          <w:szCs w:val="24"/>
        </w:rPr>
        <w:t>direktorius.</w:t>
      </w:r>
      <w:r w:rsidR="00AF7742" w:rsidRPr="002C3316">
        <w:rPr>
          <w:szCs w:val="24"/>
        </w:rPr>
        <w:t xml:space="preserve"> </w:t>
      </w:r>
      <w:r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Pr="002C3316">
        <w:rPr>
          <w:szCs w:val="24"/>
        </w:rPr>
        <w:t>139</w:t>
      </w:r>
      <w:r w:rsidR="00AF7742" w:rsidRPr="002C3316">
        <w:rPr>
          <w:szCs w:val="24"/>
        </w:rPr>
        <w:t xml:space="preserve"> </w:t>
      </w:r>
      <w:r w:rsidRPr="002C3316">
        <w:rPr>
          <w:szCs w:val="24"/>
        </w:rPr>
        <w:t>punkte</w:t>
      </w:r>
      <w:r w:rsidR="00AF7742" w:rsidRPr="002C3316">
        <w:rPr>
          <w:szCs w:val="24"/>
        </w:rPr>
        <w:t xml:space="preserve"> </w:t>
      </w:r>
      <w:r w:rsidRPr="002C3316">
        <w:rPr>
          <w:szCs w:val="24"/>
        </w:rPr>
        <w:t>numatyta,</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„Tiekėjų</w:t>
      </w:r>
      <w:r w:rsidR="00AF7742" w:rsidRPr="002C3316">
        <w:rPr>
          <w:szCs w:val="24"/>
        </w:rPr>
        <w:t xml:space="preserve"> </w:t>
      </w:r>
      <w:r w:rsidRPr="002C3316">
        <w:rPr>
          <w:szCs w:val="24"/>
        </w:rPr>
        <w:t>pasiūlymai</w:t>
      </w:r>
      <w:r w:rsidR="00AF7742" w:rsidRPr="002C3316">
        <w:rPr>
          <w:szCs w:val="24"/>
        </w:rPr>
        <w:t xml:space="preserve"> </w:t>
      </w:r>
      <w:r w:rsidRPr="002C3316">
        <w:rPr>
          <w:szCs w:val="24"/>
        </w:rPr>
        <w:t>fiksuojami</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pirkimo</w:t>
      </w:r>
      <w:r w:rsidR="00AF7742" w:rsidRPr="002C3316">
        <w:rPr>
          <w:szCs w:val="24"/>
        </w:rPr>
        <w:t xml:space="preserve"> </w:t>
      </w:r>
      <w:r w:rsidRPr="002C3316">
        <w:rPr>
          <w:szCs w:val="24"/>
        </w:rPr>
        <w:t>apklausos</w:t>
      </w:r>
      <w:r w:rsidR="00AF7742" w:rsidRPr="002C3316">
        <w:rPr>
          <w:szCs w:val="24"/>
        </w:rPr>
        <w:t xml:space="preserve"> </w:t>
      </w:r>
      <w:r w:rsidRPr="002C3316">
        <w:rPr>
          <w:szCs w:val="24"/>
        </w:rPr>
        <w:t>pažymoje</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priedas</w:t>
      </w:r>
      <w:r w:rsidR="00AF7742" w:rsidRPr="002C3316">
        <w:rPr>
          <w:szCs w:val="24"/>
        </w:rPr>
        <w:t xml:space="preserve"> </w:t>
      </w:r>
      <w:r w:rsidR="00B32D45" w:rsidRPr="002C3316">
        <w:rPr>
          <w:szCs w:val="24"/>
        </w:rPr>
        <w:t xml:space="preserve">Nr. </w:t>
      </w:r>
      <w:r w:rsidRPr="002C3316">
        <w:rPr>
          <w:szCs w:val="24"/>
        </w:rPr>
        <w:t>7).</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lastRenderedPageBreak/>
        <w:t>pirkimo</w:t>
      </w:r>
      <w:r w:rsidR="00AF7742" w:rsidRPr="002C3316">
        <w:rPr>
          <w:szCs w:val="24"/>
        </w:rPr>
        <w:t xml:space="preserve"> </w:t>
      </w:r>
      <w:r w:rsidRPr="002C3316">
        <w:rPr>
          <w:szCs w:val="24"/>
        </w:rPr>
        <w:t>apklausos</w:t>
      </w:r>
      <w:r w:rsidR="00AF7742" w:rsidRPr="002C3316">
        <w:rPr>
          <w:szCs w:val="24"/>
        </w:rPr>
        <w:t xml:space="preserve"> </w:t>
      </w:r>
      <w:r w:rsidRPr="002C3316">
        <w:rPr>
          <w:szCs w:val="24"/>
        </w:rPr>
        <w:t>pažymos</w:t>
      </w:r>
      <w:r w:rsidR="00AF7742" w:rsidRPr="002C3316">
        <w:rPr>
          <w:szCs w:val="24"/>
        </w:rPr>
        <w:t xml:space="preserve"> </w:t>
      </w:r>
      <w:r w:rsidRPr="002C3316">
        <w:rPr>
          <w:szCs w:val="24"/>
        </w:rPr>
        <w:t>pildyti</w:t>
      </w:r>
      <w:r w:rsidR="00AF7742" w:rsidRPr="002C3316">
        <w:rPr>
          <w:szCs w:val="24"/>
        </w:rPr>
        <w:t xml:space="preserve"> </w:t>
      </w:r>
      <w:r w:rsidRPr="002C3316">
        <w:rPr>
          <w:szCs w:val="24"/>
        </w:rPr>
        <w:t>nereikia,</w:t>
      </w:r>
      <w:r w:rsidR="00AF7742" w:rsidRPr="002C3316">
        <w:rPr>
          <w:szCs w:val="24"/>
        </w:rPr>
        <w:t xml:space="preserve"> </w:t>
      </w:r>
      <w:r w:rsidRPr="002C3316">
        <w:rPr>
          <w:szCs w:val="24"/>
        </w:rPr>
        <w:t>jei</w:t>
      </w:r>
      <w:r w:rsidR="00AF7742" w:rsidRPr="002C3316">
        <w:rPr>
          <w:szCs w:val="24"/>
        </w:rPr>
        <w:t xml:space="preserve"> </w:t>
      </w:r>
      <w:r w:rsidRPr="002C3316">
        <w:rPr>
          <w:szCs w:val="24"/>
        </w:rPr>
        <w:t>apklausiamas</w:t>
      </w:r>
      <w:r w:rsidR="00AF7742" w:rsidRPr="002C3316">
        <w:rPr>
          <w:szCs w:val="24"/>
        </w:rPr>
        <w:t xml:space="preserve"> </w:t>
      </w:r>
      <w:r w:rsidRPr="002C3316">
        <w:rPr>
          <w:szCs w:val="24"/>
        </w:rPr>
        <w:t>tik</w:t>
      </w:r>
      <w:r w:rsidR="00AF7742" w:rsidRPr="002C3316">
        <w:rPr>
          <w:szCs w:val="24"/>
        </w:rPr>
        <w:t xml:space="preserve"> </w:t>
      </w:r>
      <w:r w:rsidRPr="002C3316">
        <w:rPr>
          <w:szCs w:val="24"/>
        </w:rPr>
        <w:t>vienas</w:t>
      </w:r>
      <w:r w:rsidR="00AF7742" w:rsidRPr="002C3316">
        <w:rPr>
          <w:szCs w:val="24"/>
        </w:rPr>
        <w:t xml:space="preserve"> </w:t>
      </w:r>
      <w:r w:rsidRPr="002C3316">
        <w:rPr>
          <w:szCs w:val="24"/>
        </w:rPr>
        <w:t>tiekėjas,</w:t>
      </w:r>
      <w:r w:rsidR="00AF7742" w:rsidRPr="002C3316">
        <w:rPr>
          <w:szCs w:val="24"/>
        </w:rPr>
        <w:t xml:space="preserve"> </w:t>
      </w:r>
      <w:r w:rsidRPr="002C3316">
        <w:rPr>
          <w:szCs w:val="24"/>
        </w:rPr>
        <w:t>o</w:t>
      </w:r>
      <w:r w:rsidR="00AF7742" w:rsidRPr="002C3316">
        <w:rPr>
          <w:szCs w:val="24"/>
        </w:rPr>
        <w:t xml:space="preserve"> </w:t>
      </w:r>
      <w:r w:rsidRPr="002C3316">
        <w:rPr>
          <w:szCs w:val="24"/>
        </w:rPr>
        <w:t>prekių</w:t>
      </w:r>
      <w:r w:rsidR="00AF7742" w:rsidRPr="002C3316">
        <w:rPr>
          <w:szCs w:val="24"/>
        </w:rPr>
        <w:t xml:space="preserve"> </w:t>
      </w:r>
      <w:r w:rsidRPr="002C3316">
        <w:rPr>
          <w:szCs w:val="24"/>
        </w:rPr>
        <w:t>ar</w:t>
      </w:r>
      <w:r w:rsidR="00AF7742" w:rsidRPr="002C3316">
        <w:rPr>
          <w:szCs w:val="24"/>
        </w:rPr>
        <w:t xml:space="preserve"> </w:t>
      </w:r>
      <w:r w:rsidRPr="002C3316">
        <w:rPr>
          <w:szCs w:val="24"/>
        </w:rPr>
        <w:t>paslaugų</w:t>
      </w:r>
      <w:r w:rsidR="00AF7742" w:rsidRPr="002C3316">
        <w:rPr>
          <w:szCs w:val="24"/>
        </w:rPr>
        <w:t xml:space="preserve"> </w:t>
      </w:r>
      <w:r w:rsidRPr="002C3316">
        <w:rPr>
          <w:szCs w:val="24"/>
        </w:rPr>
        <w:t>pirkimo</w:t>
      </w:r>
      <w:r w:rsidR="00AF7742" w:rsidRPr="002C3316">
        <w:rPr>
          <w:szCs w:val="24"/>
        </w:rPr>
        <w:t xml:space="preserve"> </w:t>
      </w:r>
      <w:r w:rsidRPr="002C3316">
        <w:rPr>
          <w:szCs w:val="24"/>
        </w:rPr>
        <w:t>suma</w:t>
      </w:r>
      <w:r w:rsidR="00AF7742" w:rsidRPr="002C3316">
        <w:rPr>
          <w:szCs w:val="24"/>
        </w:rPr>
        <w:t xml:space="preserve"> </w:t>
      </w:r>
      <w:r w:rsidRPr="002C3316">
        <w:rPr>
          <w:szCs w:val="24"/>
        </w:rPr>
        <w:t>neviršija</w:t>
      </w:r>
      <w:r w:rsidR="00AF7742" w:rsidRPr="002C3316">
        <w:rPr>
          <w:szCs w:val="24"/>
        </w:rPr>
        <w:t xml:space="preserve"> </w:t>
      </w:r>
      <w:r w:rsidRPr="002C3316">
        <w:rPr>
          <w:szCs w:val="24"/>
        </w:rPr>
        <w:t>1000</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008F1B06" w:rsidRPr="002C3316">
        <w:rPr>
          <w:szCs w:val="24"/>
        </w:rPr>
        <w:t>150.1</w:t>
      </w:r>
      <w:r w:rsidR="00AF7742" w:rsidRPr="002C3316">
        <w:rPr>
          <w:szCs w:val="24"/>
        </w:rPr>
        <w:t xml:space="preserve"> </w:t>
      </w:r>
      <w:r w:rsidR="008F1B06" w:rsidRPr="002C3316">
        <w:rPr>
          <w:szCs w:val="24"/>
        </w:rPr>
        <w:t>punkte</w:t>
      </w:r>
      <w:r w:rsidR="00AF7742" w:rsidRPr="002C3316">
        <w:rPr>
          <w:szCs w:val="24"/>
        </w:rPr>
        <w:t xml:space="preserve"> </w:t>
      </w:r>
      <w:r w:rsidR="008F1B06" w:rsidRPr="002C3316">
        <w:rPr>
          <w:szCs w:val="24"/>
        </w:rPr>
        <w:t>numatyta,</w:t>
      </w:r>
      <w:r w:rsidR="00AF7742" w:rsidRPr="002C3316">
        <w:rPr>
          <w:szCs w:val="24"/>
        </w:rPr>
        <w:t xml:space="preserve"> </w:t>
      </w:r>
      <w:r w:rsidR="008F1B06" w:rsidRPr="002C3316">
        <w:rPr>
          <w:szCs w:val="24"/>
        </w:rPr>
        <w:t>kad</w:t>
      </w:r>
      <w:r w:rsidR="00AF7742" w:rsidRPr="002C3316">
        <w:rPr>
          <w:szCs w:val="24"/>
        </w:rPr>
        <w:t xml:space="preserve"> </w:t>
      </w:r>
      <w:r w:rsidR="008F1B06" w:rsidRPr="002C3316">
        <w:rPr>
          <w:szCs w:val="24"/>
        </w:rPr>
        <w:t>„Pirkimo</w:t>
      </w:r>
      <w:r w:rsidR="00AF7742" w:rsidRPr="002C3316">
        <w:rPr>
          <w:szCs w:val="24"/>
        </w:rPr>
        <w:t xml:space="preserve"> </w:t>
      </w:r>
      <w:r w:rsidR="008F1B06" w:rsidRPr="002C3316">
        <w:rPr>
          <w:szCs w:val="24"/>
        </w:rPr>
        <w:t>organizatorius</w:t>
      </w:r>
      <w:r w:rsidR="00AF7742" w:rsidRPr="002C3316">
        <w:rPr>
          <w:szCs w:val="24"/>
        </w:rPr>
        <w:t xml:space="preserve"> </w:t>
      </w:r>
      <w:r w:rsidR="008F1B06" w:rsidRPr="002C3316">
        <w:rPr>
          <w:szCs w:val="24"/>
        </w:rPr>
        <w:t>atlieka</w:t>
      </w:r>
      <w:r w:rsidR="00AF7742" w:rsidRPr="002C3316">
        <w:rPr>
          <w:szCs w:val="24"/>
        </w:rPr>
        <w:t xml:space="preserve"> </w:t>
      </w:r>
      <w:r w:rsidR="008F1B06" w:rsidRPr="002C3316">
        <w:rPr>
          <w:szCs w:val="24"/>
        </w:rPr>
        <w:t>tiekėjų</w:t>
      </w:r>
      <w:r w:rsidR="00AF7742" w:rsidRPr="002C3316">
        <w:rPr>
          <w:szCs w:val="24"/>
        </w:rPr>
        <w:t xml:space="preserve"> </w:t>
      </w:r>
      <w:r w:rsidR="008F1B06" w:rsidRPr="002C3316">
        <w:rPr>
          <w:szCs w:val="24"/>
        </w:rPr>
        <w:t>apklausą,</w:t>
      </w:r>
      <w:r w:rsidR="00AF7742" w:rsidRPr="002C3316">
        <w:rPr>
          <w:szCs w:val="24"/>
        </w:rPr>
        <w:t xml:space="preserve"> </w:t>
      </w:r>
      <w:r w:rsidR="008F1B06" w:rsidRPr="002C3316">
        <w:rPr>
          <w:szCs w:val="24"/>
        </w:rPr>
        <w:t>kuri</w:t>
      </w:r>
      <w:r w:rsidR="00AF7742" w:rsidRPr="002C3316">
        <w:rPr>
          <w:szCs w:val="24"/>
        </w:rPr>
        <w:t xml:space="preserve"> </w:t>
      </w:r>
      <w:r w:rsidR="008F1B06" w:rsidRPr="002C3316">
        <w:rPr>
          <w:szCs w:val="24"/>
        </w:rPr>
        <w:t>įrašoma</w:t>
      </w:r>
      <w:r w:rsidR="00AF7742" w:rsidRPr="002C3316">
        <w:rPr>
          <w:szCs w:val="24"/>
        </w:rPr>
        <w:t xml:space="preserve"> </w:t>
      </w:r>
      <w:r w:rsidR="008F1B06" w:rsidRPr="002C3316">
        <w:rPr>
          <w:szCs w:val="24"/>
        </w:rPr>
        <w:t>į</w:t>
      </w:r>
      <w:r w:rsidR="00AF7742" w:rsidRPr="002C3316">
        <w:rPr>
          <w:szCs w:val="24"/>
        </w:rPr>
        <w:t xml:space="preserve"> </w:t>
      </w:r>
      <w:r w:rsidR="008F1B06" w:rsidRPr="002C3316">
        <w:rPr>
          <w:szCs w:val="24"/>
        </w:rPr>
        <w:t>mažos</w:t>
      </w:r>
      <w:r w:rsidR="00AF7742" w:rsidRPr="002C3316">
        <w:rPr>
          <w:szCs w:val="24"/>
        </w:rPr>
        <w:t xml:space="preserve"> </w:t>
      </w:r>
      <w:r w:rsidR="008F1B06" w:rsidRPr="002C3316">
        <w:rPr>
          <w:szCs w:val="24"/>
        </w:rPr>
        <w:t>vertės</w:t>
      </w:r>
      <w:r w:rsidR="00AF7742" w:rsidRPr="002C3316">
        <w:rPr>
          <w:szCs w:val="24"/>
        </w:rPr>
        <w:t xml:space="preserve"> </w:t>
      </w:r>
      <w:r w:rsidR="008F1B06" w:rsidRPr="002C3316">
        <w:rPr>
          <w:szCs w:val="24"/>
        </w:rPr>
        <w:t>pirkimų</w:t>
      </w:r>
      <w:r w:rsidR="00AF7742" w:rsidRPr="002C3316">
        <w:rPr>
          <w:szCs w:val="24"/>
        </w:rPr>
        <w:t xml:space="preserve"> </w:t>
      </w:r>
      <w:r w:rsidR="008F1B06" w:rsidRPr="002C3316">
        <w:rPr>
          <w:szCs w:val="24"/>
        </w:rPr>
        <w:t>apklausos</w:t>
      </w:r>
      <w:r w:rsidR="00AF7742" w:rsidRPr="002C3316">
        <w:rPr>
          <w:szCs w:val="24"/>
        </w:rPr>
        <w:t xml:space="preserve"> </w:t>
      </w:r>
      <w:r w:rsidR="008F1B06" w:rsidRPr="002C3316">
        <w:rPr>
          <w:szCs w:val="24"/>
        </w:rPr>
        <w:t>pažymą</w:t>
      </w:r>
      <w:r w:rsidR="00AF7742" w:rsidRPr="002C3316">
        <w:rPr>
          <w:szCs w:val="24"/>
        </w:rPr>
        <w:t xml:space="preserve"> </w:t>
      </w:r>
      <w:r w:rsidR="008F1B06" w:rsidRPr="002C3316">
        <w:rPr>
          <w:szCs w:val="24"/>
        </w:rPr>
        <w:t>(Taisyklių</w:t>
      </w:r>
      <w:r w:rsidR="00AF7742" w:rsidRPr="002C3316">
        <w:rPr>
          <w:szCs w:val="24"/>
        </w:rPr>
        <w:t xml:space="preserve"> </w:t>
      </w:r>
      <w:r w:rsidR="008F1B06" w:rsidRPr="002C3316">
        <w:rPr>
          <w:szCs w:val="24"/>
        </w:rPr>
        <w:t>priedas</w:t>
      </w:r>
      <w:r w:rsidR="00AF7742" w:rsidRPr="002C3316">
        <w:rPr>
          <w:szCs w:val="24"/>
        </w:rPr>
        <w:t xml:space="preserve"> </w:t>
      </w:r>
      <w:r w:rsidR="00B32D45" w:rsidRPr="002C3316">
        <w:rPr>
          <w:szCs w:val="24"/>
        </w:rPr>
        <w:t xml:space="preserve">Nr. </w:t>
      </w:r>
      <w:r w:rsidR="008F1B06" w:rsidRPr="002C3316">
        <w:rPr>
          <w:szCs w:val="24"/>
        </w:rPr>
        <w:t>7).</w:t>
      </w:r>
      <w:r w:rsidR="00AF7742" w:rsidRPr="002C3316">
        <w:rPr>
          <w:szCs w:val="24"/>
        </w:rPr>
        <w:t xml:space="preserve"> </w:t>
      </w:r>
      <w:r w:rsidR="008F1B06" w:rsidRPr="002C3316">
        <w:rPr>
          <w:szCs w:val="24"/>
        </w:rPr>
        <w:t>Priimtas</w:t>
      </w:r>
      <w:r w:rsidR="00AF7742" w:rsidRPr="002C3316">
        <w:rPr>
          <w:szCs w:val="24"/>
        </w:rPr>
        <w:t xml:space="preserve"> </w:t>
      </w:r>
      <w:r w:rsidR="008F1B06" w:rsidRPr="002C3316">
        <w:rPr>
          <w:szCs w:val="24"/>
        </w:rPr>
        <w:t>sprendimas</w:t>
      </w:r>
      <w:r w:rsidR="00AF7742" w:rsidRPr="002C3316">
        <w:rPr>
          <w:szCs w:val="24"/>
        </w:rPr>
        <w:t xml:space="preserve"> </w:t>
      </w:r>
      <w:r w:rsidR="008F1B06" w:rsidRPr="002C3316">
        <w:rPr>
          <w:szCs w:val="24"/>
        </w:rPr>
        <w:t>patvirtinamas</w:t>
      </w:r>
      <w:r w:rsidR="00AF7742" w:rsidRPr="002C3316">
        <w:rPr>
          <w:szCs w:val="24"/>
        </w:rPr>
        <w:t xml:space="preserve"> </w:t>
      </w:r>
      <w:r w:rsidR="008F1B06" w:rsidRPr="002C3316">
        <w:rPr>
          <w:szCs w:val="24"/>
        </w:rPr>
        <w:t>parašais“,</w:t>
      </w:r>
      <w:r w:rsidR="00AF7742" w:rsidRPr="002C3316">
        <w:rPr>
          <w:szCs w:val="24"/>
        </w:rPr>
        <w:t xml:space="preserve"> </w:t>
      </w:r>
      <w:r w:rsidRPr="002C3316">
        <w:rPr>
          <w:szCs w:val="24"/>
        </w:rPr>
        <w:t>o</w:t>
      </w:r>
      <w:r w:rsidR="00AF7742" w:rsidRPr="002C3316">
        <w:rPr>
          <w:szCs w:val="24"/>
        </w:rPr>
        <w:t xml:space="preserve"> </w:t>
      </w:r>
      <w:r w:rsidRPr="002C3316">
        <w:rPr>
          <w:szCs w:val="24"/>
        </w:rPr>
        <w:t>162</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„Žodžiu</w:t>
      </w:r>
      <w:r w:rsidR="00AF7742" w:rsidRPr="002C3316">
        <w:rPr>
          <w:szCs w:val="24"/>
        </w:rPr>
        <w:t xml:space="preserve"> </w:t>
      </w:r>
      <w:r w:rsidRPr="002C3316">
        <w:rPr>
          <w:szCs w:val="24"/>
        </w:rPr>
        <w:t>ir</w:t>
      </w:r>
      <w:r w:rsidR="00AF7742" w:rsidRPr="002C3316">
        <w:rPr>
          <w:szCs w:val="24"/>
        </w:rPr>
        <w:t xml:space="preserve"> </w:t>
      </w:r>
      <w:r w:rsidRPr="002C3316">
        <w:rPr>
          <w:szCs w:val="24"/>
        </w:rPr>
        <w:t>raštu</w:t>
      </w:r>
      <w:r w:rsidR="00AF7742" w:rsidRPr="002C3316">
        <w:rPr>
          <w:szCs w:val="24"/>
        </w:rPr>
        <w:t xml:space="preserve"> </w:t>
      </w:r>
      <w:r w:rsidRPr="002C3316">
        <w:rPr>
          <w:szCs w:val="24"/>
        </w:rPr>
        <w:t>pateikti</w:t>
      </w:r>
      <w:r w:rsidR="00AF7742" w:rsidRPr="002C3316">
        <w:rPr>
          <w:szCs w:val="24"/>
        </w:rPr>
        <w:t xml:space="preserve"> </w:t>
      </w:r>
      <w:r w:rsidRPr="002C3316">
        <w:rPr>
          <w:szCs w:val="24"/>
        </w:rPr>
        <w:t>tiekėjų</w:t>
      </w:r>
      <w:r w:rsidR="00AF7742" w:rsidRPr="002C3316">
        <w:rPr>
          <w:szCs w:val="24"/>
        </w:rPr>
        <w:t xml:space="preserve"> </w:t>
      </w:r>
      <w:r w:rsidRPr="002C3316">
        <w:rPr>
          <w:szCs w:val="24"/>
        </w:rPr>
        <w:t>atsakymai</w:t>
      </w:r>
      <w:r w:rsidR="00AF7742" w:rsidRPr="002C3316">
        <w:rPr>
          <w:szCs w:val="24"/>
        </w:rPr>
        <w:t xml:space="preserve"> </w:t>
      </w:r>
      <w:r w:rsidRPr="002C3316">
        <w:rPr>
          <w:szCs w:val="24"/>
        </w:rPr>
        <w:t>ir</w:t>
      </w:r>
      <w:r w:rsidR="00AF7742" w:rsidRPr="002C3316">
        <w:rPr>
          <w:szCs w:val="24"/>
        </w:rPr>
        <w:t xml:space="preserve"> </w:t>
      </w:r>
      <w:r w:rsidRPr="002C3316">
        <w:rPr>
          <w:szCs w:val="24"/>
        </w:rPr>
        <w:t>(ar)</w:t>
      </w:r>
      <w:r w:rsidR="00AF7742" w:rsidRPr="002C3316">
        <w:rPr>
          <w:szCs w:val="24"/>
        </w:rPr>
        <w:t xml:space="preserve"> </w:t>
      </w:r>
      <w:r w:rsidRPr="002C3316">
        <w:rPr>
          <w:szCs w:val="24"/>
        </w:rPr>
        <w:t>informacija,</w:t>
      </w:r>
      <w:r w:rsidR="00AF7742" w:rsidRPr="002C3316">
        <w:rPr>
          <w:szCs w:val="24"/>
        </w:rPr>
        <w:t xml:space="preserve"> </w:t>
      </w:r>
      <w:r w:rsidRPr="002C3316">
        <w:rPr>
          <w:szCs w:val="24"/>
        </w:rPr>
        <w:t>gauta</w:t>
      </w:r>
      <w:r w:rsidR="00AF7742" w:rsidRPr="002C3316">
        <w:rPr>
          <w:szCs w:val="24"/>
        </w:rPr>
        <w:t xml:space="preserve"> </w:t>
      </w:r>
      <w:r w:rsidRPr="002C3316">
        <w:rPr>
          <w:szCs w:val="24"/>
        </w:rPr>
        <w:t>iš</w:t>
      </w:r>
      <w:r w:rsidR="00AF7742" w:rsidRPr="002C3316">
        <w:rPr>
          <w:szCs w:val="24"/>
        </w:rPr>
        <w:t xml:space="preserve"> </w:t>
      </w:r>
      <w:r w:rsidRPr="002C3316">
        <w:rPr>
          <w:szCs w:val="24"/>
        </w:rPr>
        <w:t>viešų</w:t>
      </w:r>
      <w:r w:rsidR="00AF7742" w:rsidRPr="002C3316">
        <w:rPr>
          <w:szCs w:val="24"/>
        </w:rPr>
        <w:t xml:space="preserve"> </w:t>
      </w:r>
      <w:r w:rsidRPr="002C3316">
        <w:rPr>
          <w:szCs w:val="24"/>
        </w:rPr>
        <w:t>šaltinių,</w:t>
      </w:r>
      <w:r w:rsidR="00AF7742" w:rsidRPr="002C3316">
        <w:rPr>
          <w:szCs w:val="24"/>
        </w:rPr>
        <w:t xml:space="preserve"> </w:t>
      </w:r>
      <w:r w:rsidRPr="002C3316">
        <w:rPr>
          <w:szCs w:val="24"/>
        </w:rPr>
        <w:t>fiksuojami</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pirkimo</w:t>
      </w:r>
      <w:r w:rsidR="00AF7742" w:rsidRPr="002C3316">
        <w:rPr>
          <w:szCs w:val="24"/>
        </w:rPr>
        <w:t xml:space="preserve"> </w:t>
      </w:r>
      <w:r w:rsidRPr="002C3316">
        <w:rPr>
          <w:szCs w:val="24"/>
        </w:rPr>
        <w:t>apklausos</w:t>
      </w:r>
      <w:r w:rsidR="00AF7742" w:rsidRPr="002C3316">
        <w:rPr>
          <w:szCs w:val="24"/>
        </w:rPr>
        <w:t xml:space="preserve"> </w:t>
      </w:r>
      <w:r w:rsidRPr="002C3316">
        <w:rPr>
          <w:szCs w:val="24"/>
        </w:rPr>
        <w:t>pažymoje</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priedas</w:t>
      </w:r>
      <w:r w:rsidR="00AF7742" w:rsidRPr="002C3316">
        <w:rPr>
          <w:szCs w:val="24"/>
        </w:rPr>
        <w:t xml:space="preserve"> </w:t>
      </w:r>
      <w:r w:rsidR="00B32D45" w:rsidRPr="002C3316">
        <w:rPr>
          <w:szCs w:val="24"/>
        </w:rPr>
        <w:t xml:space="preserve">Nr. </w:t>
      </w:r>
      <w:r w:rsidRPr="002C3316">
        <w:rPr>
          <w:szCs w:val="24"/>
        </w:rPr>
        <w:t>7).</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pirkimo</w:t>
      </w:r>
      <w:r w:rsidR="00AF7742" w:rsidRPr="002C3316">
        <w:rPr>
          <w:szCs w:val="24"/>
        </w:rPr>
        <w:t xml:space="preserve"> </w:t>
      </w:r>
      <w:r w:rsidRPr="002C3316">
        <w:rPr>
          <w:szCs w:val="24"/>
        </w:rPr>
        <w:t>apklausos</w:t>
      </w:r>
      <w:r w:rsidR="00AF7742" w:rsidRPr="002C3316">
        <w:rPr>
          <w:szCs w:val="24"/>
        </w:rPr>
        <w:t xml:space="preserve"> </w:t>
      </w:r>
      <w:r w:rsidRPr="002C3316">
        <w:rPr>
          <w:szCs w:val="24"/>
        </w:rPr>
        <w:t>pažymos</w:t>
      </w:r>
      <w:r w:rsidR="00AF7742" w:rsidRPr="002C3316">
        <w:rPr>
          <w:szCs w:val="24"/>
        </w:rPr>
        <w:t xml:space="preserve"> </w:t>
      </w:r>
      <w:r w:rsidRPr="002C3316">
        <w:rPr>
          <w:szCs w:val="24"/>
        </w:rPr>
        <w:t>pildyti</w:t>
      </w:r>
      <w:r w:rsidR="00AF7742" w:rsidRPr="002C3316">
        <w:rPr>
          <w:szCs w:val="24"/>
        </w:rPr>
        <w:t xml:space="preserve"> </w:t>
      </w:r>
      <w:r w:rsidRPr="002C3316">
        <w:rPr>
          <w:szCs w:val="24"/>
        </w:rPr>
        <w:t>nereikia,</w:t>
      </w:r>
      <w:r w:rsidR="00AF7742" w:rsidRPr="002C3316">
        <w:rPr>
          <w:szCs w:val="24"/>
        </w:rPr>
        <w:t xml:space="preserve"> </w:t>
      </w:r>
      <w:r w:rsidRPr="002C3316">
        <w:rPr>
          <w:szCs w:val="24"/>
        </w:rPr>
        <w:t>kai</w:t>
      </w:r>
      <w:r w:rsidR="00AF7742" w:rsidRPr="002C3316">
        <w:rPr>
          <w:szCs w:val="24"/>
        </w:rPr>
        <w:t xml:space="preserve"> </w:t>
      </w:r>
      <w:r w:rsidRPr="002C3316">
        <w:rPr>
          <w:szCs w:val="24"/>
        </w:rPr>
        <w:t>apklausiamas</w:t>
      </w:r>
      <w:r w:rsidR="00AF7742" w:rsidRPr="002C3316">
        <w:rPr>
          <w:szCs w:val="24"/>
        </w:rPr>
        <w:t xml:space="preserve"> </w:t>
      </w:r>
      <w:r w:rsidRPr="002C3316">
        <w:rPr>
          <w:szCs w:val="24"/>
        </w:rPr>
        <w:t>tik</w:t>
      </w:r>
      <w:r w:rsidR="00AF7742" w:rsidRPr="002C3316">
        <w:rPr>
          <w:szCs w:val="24"/>
        </w:rPr>
        <w:t xml:space="preserve"> </w:t>
      </w:r>
      <w:r w:rsidRPr="002C3316">
        <w:rPr>
          <w:szCs w:val="24"/>
        </w:rPr>
        <w:t>vienas</w:t>
      </w:r>
      <w:r w:rsidR="00AF7742" w:rsidRPr="002C3316">
        <w:rPr>
          <w:szCs w:val="24"/>
        </w:rPr>
        <w:t xml:space="preserve"> </w:t>
      </w:r>
      <w:r w:rsidRPr="002C3316">
        <w:rPr>
          <w:szCs w:val="24"/>
        </w:rPr>
        <w:t>tiekėjas,</w:t>
      </w:r>
      <w:r w:rsidR="00AF7742" w:rsidRPr="002C3316">
        <w:rPr>
          <w:szCs w:val="24"/>
        </w:rPr>
        <w:t xml:space="preserve"> </w:t>
      </w:r>
      <w:r w:rsidRPr="002C3316">
        <w:rPr>
          <w:szCs w:val="24"/>
        </w:rPr>
        <w:t>o</w:t>
      </w:r>
      <w:r w:rsidR="00AF7742" w:rsidRPr="002C3316">
        <w:rPr>
          <w:szCs w:val="24"/>
        </w:rPr>
        <w:t xml:space="preserve"> </w:t>
      </w:r>
      <w:r w:rsidRPr="002C3316">
        <w:rPr>
          <w:szCs w:val="24"/>
        </w:rPr>
        <w:t>apie</w:t>
      </w:r>
      <w:r w:rsidR="00AF7742" w:rsidRPr="002C3316">
        <w:rPr>
          <w:szCs w:val="24"/>
        </w:rPr>
        <w:t xml:space="preserve"> </w:t>
      </w:r>
      <w:r w:rsidRPr="002C3316">
        <w:rPr>
          <w:szCs w:val="24"/>
        </w:rPr>
        <w:t>atliktą</w:t>
      </w:r>
      <w:r w:rsidR="00AF7742" w:rsidRPr="002C3316">
        <w:rPr>
          <w:szCs w:val="24"/>
        </w:rPr>
        <w:t xml:space="preserve"> </w:t>
      </w:r>
      <w:r w:rsidRPr="002C3316">
        <w:rPr>
          <w:szCs w:val="24"/>
        </w:rPr>
        <w:t>pirkimą</w:t>
      </w:r>
      <w:r w:rsidR="00AF7742" w:rsidRPr="002C3316">
        <w:rPr>
          <w:szCs w:val="24"/>
        </w:rPr>
        <w:t xml:space="preserve"> </w:t>
      </w:r>
      <w:r w:rsidRPr="002C3316">
        <w:rPr>
          <w:szCs w:val="24"/>
        </w:rPr>
        <w:t>pažymima</w:t>
      </w:r>
      <w:r w:rsidR="00AF7742" w:rsidRPr="002C3316">
        <w:rPr>
          <w:szCs w:val="24"/>
        </w:rPr>
        <w:t xml:space="preserve"> </w:t>
      </w:r>
      <w:r w:rsidRPr="002C3316">
        <w:rPr>
          <w:szCs w:val="24"/>
        </w:rPr>
        <w:t>supaprastintų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registracijos</w:t>
      </w:r>
      <w:r w:rsidR="00AF7742" w:rsidRPr="002C3316">
        <w:rPr>
          <w:szCs w:val="24"/>
        </w:rPr>
        <w:t xml:space="preserve"> </w:t>
      </w:r>
      <w:r w:rsidRPr="002C3316">
        <w:rPr>
          <w:szCs w:val="24"/>
        </w:rPr>
        <w:t>žurnale</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priedas</w:t>
      </w:r>
      <w:r w:rsidR="00AF7742" w:rsidRPr="002C3316">
        <w:rPr>
          <w:szCs w:val="24"/>
        </w:rPr>
        <w:t xml:space="preserve"> </w:t>
      </w:r>
      <w:r w:rsidR="00B32D45" w:rsidRPr="002C3316">
        <w:rPr>
          <w:szCs w:val="24"/>
        </w:rPr>
        <w:t xml:space="preserve">Nr. </w:t>
      </w:r>
      <w:r w:rsidRPr="002C3316">
        <w:rPr>
          <w:szCs w:val="24"/>
        </w:rPr>
        <w:t>8)“;</w:t>
      </w:r>
    </w:p>
    <w:p w:rsidR="009F4A84" w:rsidRPr="002C3316" w:rsidRDefault="00DC1927" w:rsidP="00327EFF">
      <w:pPr>
        <w:pStyle w:val="ListParagraph"/>
        <w:numPr>
          <w:ilvl w:val="1"/>
          <w:numId w:val="4"/>
        </w:numPr>
        <w:tabs>
          <w:tab w:val="left" w:pos="851"/>
          <w:tab w:val="left" w:pos="1134"/>
        </w:tabs>
        <w:autoSpaceDE w:val="0"/>
        <w:autoSpaceDN w:val="0"/>
        <w:adjustRightInd w:val="0"/>
        <w:spacing w:after="0" w:line="240" w:lineRule="auto"/>
        <w:ind w:left="0" w:right="0" w:firstLine="567"/>
        <w:rPr>
          <w:color w:val="auto"/>
          <w:szCs w:val="24"/>
        </w:rPr>
      </w:pPr>
      <w:r w:rsidRPr="002C3316">
        <w:rPr>
          <w:color w:val="auto"/>
          <w:szCs w:val="24"/>
        </w:rPr>
        <w:t>Atsižvelgiant</w:t>
      </w:r>
      <w:r w:rsidR="00AF7742" w:rsidRPr="002C3316">
        <w:rPr>
          <w:color w:val="auto"/>
          <w:szCs w:val="24"/>
        </w:rPr>
        <w:t xml:space="preserve"> </w:t>
      </w:r>
      <w:r w:rsidRPr="002C3316">
        <w:rPr>
          <w:color w:val="auto"/>
          <w:szCs w:val="24"/>
        </w:rPr>
        <w:t>į</w:t>
      </w:r>
      <w:r w:rsidR="00AF7742" w:rsidRPr="002C3316">
        <w:rPr>
          <w:color w:val="auto"/>
          <w:szCs w:val="24"/>
        </w:rPr>
        <w:t xml:space="preserve"> </w:t>
      </w:r>
      <w:r w:rsidRPr="002C3316">
        <w:rPr>
          <w:color w:val="auto"/>
          <w:szCs w:val="24"/>
        </w:rPr>
        <w:t>žemiau</w:t>
      </w:r>
      <w:r w:rsidR="00AF7742" w:rsidRPr="002C3316">
        <w:rPr>
          <w:color w:val="auto"/>
          <w:szCs w:val="24"/>
        </w:rPr>
        <w:t xml:space="preserve"> </w:t>
      </w:r>
      <w:r w:rsidRPr="002C3316">
        <w:rPr>
          <w:color w:val="auto"/>
          <w:szCs w:val="24"/>
        </w:rPr>
        <w:t>nurodytus</w:t>
      </w:r>
      <w:r w:rsidR="00AF7742" w:rsidRPr="002C3316">
        <w:rPr>
          <w:color w:val="auto"/>
          <w:szCs w:val="24"/>
        </w:rPr>
        <w:t xml:space="preserve"> </w:t>
      </w:r>
      <w:r w:rsidRPr="002C3316">
        <w:rPr>
          <w:color w:val="auto"/>
          <w:szCs w:val="24"/>
        </w:rPr>
        <w:t>Taisyklių</w:t>
      </w:r>
      <w:r w:rsidR="00AF7742" w:rsidRPr="002C3316">
        <w:rPr>
          <w:color w:val="auto"/>
          <w:szCs w:val="24"/>
        </w:rPr>
        <w:t xml:space="preserve"> </w:t>
      </w:r>
      <w:r w:rsidR="00AF6C3B" w:rsidRPr="002C3316">
        <w:rPr>
          <w:color w:val="auto"/>
          <w:szCs w:val="24"/>
        </w:rPr>
        <w:t xml:space="preserve">nuo </w:t>
      </w:r>
      <w:r w:rsidRPr="002C3316">
        <w:rPr>
          <w:szCs w:val="24"/>
        </w:rPr>
        <w:t>2014-01-02</w:t>
      </w:r>
      <w:r w:rsidR="00AF7742" w:rsidRPr="002C3316">
        <w:rPr>
          <w:szCs w:val="24"/>
        </w:rPr>
        <w:t xml:space="preserve"> </w:t>
      </w:r>
      <w:r w:rsidRPr="002C3316">
        <w:rPr>
          <w:szCs w:val="24"/>
        </w:rPr>
        <w:t>punktus,</w:t>
      </w:r>
      <w:r w:rsidR="00AF7742" w:rsidRPr="002C3316">
        <w:rPr>
          <w:szCs w:val="24"/>
        </w:rPr>
        <w:t xml:space="preserve"> </w:t>
      </w:r>
      <w:r w:rsidRPr="002C3316">
        <w:rPr>
          <w:szCs w:val="24"/>
        </w:rPr>
        <w:t>Tarnyba</w:t>
      </w:r>
      <w:r w:rsidR="00AF7742" w:rsidRPr="002C3316">
        <w:rPr>
          <w:szCs w:val="24"/>
        </w:rPr>
        <w:t xml:space="preserve"> </w:t>
      </w:r>
      <w:r w:rsidRPr="002C3316">
        <w:rPr>
          <w:szCs w:val="24"/>
        </w:rPr>
        <w:t>konstatuoja,</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vadovaudamasi</w:t>
      </w:r>
      <w:r w:rsidR="00AF7742" w:rsidRPr="002C3316">
        <w:rPr>
          <w:szCs w:val="24"/>
        </w:rPr>
        <w:t xml:space="preserve"> </w:t>
      </w:r>
      <w:r w:rsidRPr="002C3316">
        <w:rPr>
          <w:szCs w:val="24"/>
        </w:rPr>
        <w:t>Įstatymo</w:t>
      </w:r>
      <w:r w:rsidR="00AF7742" w:rsidRPr="002C3316">
        <w:rPr>
          <w:szCs w:val="24"/>
        </w:rPr>
        <w:t xml:space="preserve"> </w:t>
      </w:r>
      <w:r w:rsidRPr="002C3316">
        <w:rPr>
          <w:szCs w:val="24"/>
        </w:rPr>
        <w:t>(redakcija</w:t>
      </w:r>
      <w:r w:rsidR="00AF7742" w:rsidRPr="002C3316">
        <w:rPr>
          <w:szCs w:val="24"/>
        </w:rPr>
        <w:t xml:space="preserve"> </w:t>
      </w:r>
      <w:r w:rsidRPr="002C3316">
        <w:rPr>
          <w:szCs w:val="24"/>
        </w:rPr>
        <w:t>nuo</w:t>
      </w:r>
      <w:r w:rsidR="00AF7742" w:rsidRPr="002C3316">
        <w:rPr>
          <w:szCs w:val="24"/>
        </w:rPr>
        <w:t xml:space="preserve"> </w:t>
      </w:r>
      <w:r w:rsidRPr="002C3316">
        <w:rPr>
          <w:szCs w:val="24"/>
        </w:rPr>
        <w:t>2014-01-01)</w:t>
      </w:r>
      <w:r w:rsidR="00AF7742" w:rsidRPr="002C3316">
        <w:rPr>
          <w:szCs w:val="24"/>
        </w:rPr>
        <w:t xml:space="preserve"> </w:t>
      </w:r>
      <w:r w:rsidRPr="002C3316">
        <w:rPr>
          <w:szCs w:val="24"/>
        </w:rPr>
        <w:t>92</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3</w:t>
      </w:r>
      <w:r w:rsidR="00AF7742" w:rsidRPr="002C3316">
        <w:rPr>
          <w:szCs w:val="24"/>
        </w:rPr>
        <w:t xml:space="preserve"> </w:t>
      </w:r>
      <w:r w:rsidRPr="002C3316">
        <w:rPr>
          <w:szCs w:val="24"/>
        </w:rPr>
        <w:t>dalies</w:t>
      </w:r>
      <w:r w:rsidR="00AF7742" w:rsidRPr="002C3316">
        <w:rPr>
          <w:szCs w:val="24"/>
        </w:rPr>
        <w:t xml:space="preserve"> </w:t>
      </w:r>
      <w:r w:rsidRPr="002C3316">
        <w:rPr>
          <w:szCs w:val="24"/>
        </w:rPr>
        <w:t>4</w:t>
      </w:r>
      <w:r w:rsidR="00AF7742" w:rsidRPr="002C3316">
        <w:rPr>
          <w:szCs w:val="24"/>
        </w:rPr>
        <w:t xml:space="preserve"> </w:t>
      </w:r>
      <w:r w:rsidRPr="002C3316">
        <w:rPr>
          <w:szCs w:val="24"/>
        </w:rPr>
        <w:t>punktu</w:t>
      </w:r>
      <w:r w:rsidR="00AF7742" w:rsidRPr="002C3316">
        <w:rPr>
          <w:szCs w:val="24"/>
        </w:rPr>
        <w:t xml:space="preserve"> </w:t>
      </w:r>
      <w:r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Pr="002C3316">
        <w:rPr>
          <w:szCs w:val="24"/>
        </w:rPr>
        <w:t>115.1.4</w:t>
      </w:r>
      <w:r w:rsidR="00AF7742" w:rsidRPr="002C3316">
        <w:rPr>
          <w:szCs w:val="24"/>
        </w:rPr>
        <w:t xml:space="preserve"> </w:t>
      </w:r>
      <w:r w:rsidRPr="002C3316">
        <w:rPr>
          <w:szCs w:val="24"/>
        </w:rPr>
        <w:t>punkte</w:t>
      </w:r>
      <w:r w:rsidR="00AF7742" w:rsidRPr="002C3316">
        <w:rPr>
          <w:szCs w:val="24"/>
        </w:rPr>
        <w:t xml:space="preserve"> </w:t>
      </w:r>
      <w:r w:rsidRPr="002C3316">
        <w:rPr>
          <w:szCs w:val="24"/>
        </w:rPr>
        <w:t>nenustatė</w:t>
      </w:r>
      <w:r w:rsidR="00AF7742" w:rsidRPr="002C3316">
        <w:rPr>
          <w:szCs w:val="24"/>
        </w:rPr>
        <w:t xml:space="preserve"> </w:t>
      </w:r>
      <w:r w:rsidRPr="002C3316">
        <w:rPr>
          <w:szCs w:val="24"/>
        </w:rPr>
        <w:t>atvejų,</w:t>
      </w:r>
      <w:r w:rsidR="00AF7742" w:rsidRPr="002C3316">
        <w:rPr>
          <w:szCs w:val="24"/>
        </w:rPr>
        <w:t xml:space="preserve"> </w:t>
      </w:r>
      <w:r w:rsidRPr="002C3316">
        <w:rPr>
          <w:szCs w:val="24"/>
        </w:rPr>
        <w:t>kai</w:t>
      </w:r>
      <w:r w:rsidR="00AF7742" w:rsidRPr="002C3316">
        <w:rPr>
          <w:szCs w:val="24"/>
        </w:rPr>
        <w:t xml:space="preserve"> </w:t>
      </w:r>
      <w:r w:rsidR="00757A44" w:rsidRPr="002C3316">
        <w:rPr>
          <w:szCs w:val="24"/>
        </w:rPr>
        <w:t>Perkanč</w:t>
      </w:r>
      <w:r w:rsidR="00EB6CC1" w:rsidRPr="002C3316">
        <w:rPr>
          <w:szCs w:val="24"/>
        </w:rPr>
        <w:t>ioji</w:t>
      </w:r>
      <w:r w:rsidR="00AF7742" w:rsidRPr="002C3316">
        <w:rPr>
          <w:szCs w:val="24"/>
        </w:rPr>
        <w:t xml:space="preserve"> </w:t>
      </w:r>
      <w:r w:rsidR="00EB6CC1" w:rsidRPr="002C3316">
        <w:rPr>
          <w:szCs w:val="24"/>
        </w:rPr>
        <w:t>organizacija</w:t>
      </w:r>
      <w:r w:rsidR="00AF7742" w:rsidRPr="002C3316">
        <w:rPr>
          <w:szCs w:val="24"/>
        </w:rPr>
        <w:t xml:space="preserve"> </w:t>
      </w:r>
      <w:r w:rsidRPr="002C3316">
        <w:rPr>
          <w:szCs w:val="24"/>
        </w:rPr>
        <w:t>gal</w:t>
      </w:r>
      <w:r w:rsidR="00EB6CC1" w:rsidRPr="002C3316">
        <w:rPr>
          <w:szCs w:val="24"/>
        </w:rPr>
        <w:t>ėjo</w:t>
      </w:r>
      <w:r w:rsidR="00AF7742" w:rsidRPr="002C3316">
        <w:rPr>
          <w:szCs w:val="24"/>
        </w:rPr>
        <w:t xml:space="preserve"> </w:t>
      </w:r>
      <w:r w:rsidRPr="002C3316">
        <w:rPr>
          <w:szCs w:val="24"/>
        </w:rPr>
        <w:t>vykdyti</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00EB6CC1" w:rsidRPr="002C3316">
        <w:rPr>
          <w:szCs w:val="24"/>
        </w:rPr>
        <w:t>viešuosius</w:t>
      </w:r>
      <w:r w:rsidR="00AF7742" w:rsidRPr="002C3316">
        <w:rPr>
          <w:szCs w:val="24"/>
        </w:rPr>
        <w:t xml:space="preserve"> </w:t>
      </w:r>
      <w:r w:rsidR="00EB6CC1" w:rsidRPr="002C3316">
        <w:rPr>
          <w:szCs w:val="24"/>
        </w:rPr>
        <w:t>pirkimus</w:t>
      </w:r>
      <w:r w:rsidR="00AF7742" w:rsidRPr="002C3316">
        <w:rPr>
          <w:szCs w:val="24"/>
        </w:rPr>
        <w:t xml:space="preserve"> </w:t>
      </w:r>
      <w:r w:rsidRPr="002C3316">
        <w:rPr>
          <w:szCs w:val="24"/>
        </w:rPr>
        <w:t>iki</w:t>
      </w:r>
      <w:r w:rsidR="00AF7742" w:rsidRPr="002C3316">
        <w:rPr>
          <w:szCs w:val="24"/>
        </w:rPr>
        <w:t xml:space="preserve"> </w:t>
      </w:r>
      <w:r w:rsidRPr="002C3316">
        <w:rPr>
          <w:szCs w:val="24"/>
        </w:rPr>
        <w:t>tam</w:t>
      </w:r>
      <w:r w:rsidR="00AF7742" w:rsidRPr="002C3316">
        <w:rPr>
          <w:szCs w:val="24"/>
        </w:rPr>
        <w:t xml:space="preserve"> </w:t>
      </w:r>
      <w:r w:rsidRPr="002C3316">
        <w:rPr>
          <w:szCs w:val="24"/>
        </w:rPr>
        <w:t>tikros</w:t>
      </w:r>
      <w:r w:rsidR="00AF7742" w:rsidRPr="002C3316">
        <w:rPr>
          <w:szCs w:val="24"/>
        </w:rPr>
        <w:t xml:space="preserve"> </w:t>
      </w:r>
      <w:r w:rsidRPr="002C3316">
        <w:rPr>
          <w:szCs w:val="24"/>
        </w:rPr>
        <w:t>vertės</w:t>
      </w:r>
      <w:r w:rsidR="00EB6CC1" w:rsidRPr="002C3316">
        <w:rPr>
          <w:szCs w:val="24"/>
        </w:rPr>
        <w:t>,</w:t>
      </w:r>
      <w:r w:rsidR="00AF7742" w:rsidRPr="002C3316">
        <w:rPr>
          <w:szCs w:val="24"/>
        </w:rPr>
        <w:t xml:space="preserve"> </w:t>
      </w:r>
      <w:r w:rsidRPr="002C3316">
        <w:rPr>
          <w:szCs w:val="24"/>
        </w:rPr>
        <w:t>apie</w:t>
      </w:r>
      <w:r w:rsidR="00AF7742" w:rsidRPr="002C3316">
        <w:rPr>
          <w:szCs w:val="24"/>
        </w:rPr>
        <w:t xml:space="preserve"> </w:t>
      </w:r>
      <w:r w:rsidRPr="002C3316">
        <w:rPr>
          <w:szCs w:val="24"/>
        </w:rPr>
        <w:t>j</w:t>
      </w:r>
      <w:r w:rsidR="00EB6CC1" w:rsidRPr="002C3316">
        <w:rPr>
          <w:szCs w:val="24"/>
        </w:rPr>
        <w:t>uos</w:t>
      </w:r>
      <w:r w:rsidR="00AF7742" w:rsidRPr="002C3316">
        <w:rPr>
          <w:szCs w:val="24"/>
        </w:rPr>
        <w:t xml:space="preserve"> </w:t>
      </w:r>
      <w:r w:rsidRPr="002C3316">
        <w:rPr>
          <w:szCs w:val="24"/>
        </w:rPr>
        <w:t>viešai</w:t>
      </w:r>
      <w:r w:rsidR="00AF7742" w:rsidRPr="002C3316">
        <w:rPr>
          <w:szCs w:val="24"/>
        </w:rPr>
        <w:t xml:space="preserve"> </w:t>
      </w:r>
      <w:r w:rsidRPr="002C3316">
        <w:rPr>
          <w:szCs w:val="24"/>
        </w:rPr>
        <w:t>neskelbiant</w:t>
      </w:r>
      <w:r w:rsidR="00AF7742" w:rsidRPr="002C3316">
        <w:rPr>
          <w:szCs w:val="24"/>
        </w:rPr>
        <w:t xml:space="preserve"> </w:t>
      </w:r>
      <w:r w:rsidRPr="002C3316">
        <w:rPr>
          <w:szCs w:val="24"/>
        </w:rPr>
        <w:t>ir</w:t>
      </w:r>
      <w:r w:rsidR="00AF7742" w:rsidRPr="002C3316">
        <w:rPr>
          <w:szCs w:val="24"/>
        </w:rPr>
        <w:t xml:space="preserve"> </w:t>
      </w:r>
      <w:r w:rsidRPr="002C3316">
        <w:rPr>
          <w:szCs w:val="24"/>
        </w:rPr>
        <w:t>nesant</w:t>
      </w:r>
      <w:r w:rsidR="00AF7742" w:rsidRPr="002C3316">
        <w:rPr>
          <w:szCs w:val="24"/>
        </w:rPr>
        <w:t xml:space="preserve"> </w:t>
      </w:r>
      <w:r w:rsidRPr="002C3316">
        <w:rPr>
          <w:szCs w:val="24"/>
        </w:rPr>
        <w:t>kitų</w:t>
      </w:r>
      <w:r w:rsidR="00AF7742" w:rsidRPr="002C3316">
        <w:rPr>
          <w:szCs w:val="24"/>
        </w:rPr>
        <w:t xml:space="preserve"> </w:t>
      </w:r>
      <w:r w:rsidRPr="002C3316">
        <w:rPr>
          <w:szCs w:val="24"/>
        </w:rPr>
        <w:t>aplinkybių.</w:t>
      </w:r>
      <w:r w:rsidR="00AF7742" w:rsidRPr="002C3316">
        <w:rPr>
          <w:szCs w:val="24"/>
        </w:rPr>
        <w:t xml:space="preserve"> </w:t>
      </w:r>
      <w:r w:rsidR="009F4A84" w:rsidRPr="002C3316">
        <w:rPr>
          <w:color w:val="auto"/>
          <w:szCs w:val="24"/>
        </w:rPr>
        <w:t>Taisyklių</w:t>
      </w:r>
      <w:r w:rsidR="00AF7742" w:rsidRPr="002C3316">
        <w:rPr>
          <w:color w:val="auto"/>
          <w:szCs w:val="24"/>
        </w:rPr>
        <w:t xml:space="preserve"> </w:t>
      </w:r>
      <w:r w:rsidR="00AF6C3B" w:rsidRPr="002C3316">
        <w:rPr>
          <w:color w:val="auto"/>
          <w:szCs w:val="24"/>
        </w:rPr>
        <w:t xml:space="preserve">nuo </w:t>
      </w:r>
      <w:r w:rsidRPr="002C3316">
        <w:rPr>
          <w:szCs w:val="24"/>
        </w:rPr>
        <w:t>2014-01-02</w:t>
      </w:r>
      <w:r w:rsidR="00AF6C3B" w:rsidRPr="002C3316">
        <w:rPr>
          <w:szCs w:val="24"/>
        </w:rPr>
        <w:t xml:space="preserve">   </w:t>
      </w:r>
      <w:r w:rsidR="00AF7742" w:rsidRPr="002C3316">
        <w:rPr>
          <w:szCs w:val="24"/>
        </w:rPr>
        <w:t xml:space="preserve"> </w:t>
      </w:r>
      <w:r w:rsidR="009F4A84" w:rsidRPr="002C3316">
        <w:rPr>
          <w:color w:val="auto"/>
          <w:szCs w:val="24"/>
        </w:rPr>
        <w:t>30</w:t>
      </w:r>
      <w:r w:rsidR="00AF7742" w:rsidRPr="002C3316">
        <w:rPr>
          <w:color w:val="auto"/>
          <w:szCs w:val="24"/>
        </w:rPr>
        <w:t xml:space="preserve"> </w:t>
      </w:r>
      <w:r w:rsidR="009F4A84" w:rsidRPr="002C3316">
        <w:rPr>
          <w:color w:val="auto"/>
          <w:szCs w:val="24"/>
        </w:rPr>
        <w:t>punkte</w:t>
      </w:r>
      <w:r w:rsidR="00AF7742" w:rsidRPr="002C3316">
        <w:rPr>
          <w:color w:val="auto"/>
          <w:szCs w:val="24"/>
        </w:rPr>
        <w:t xml:space="preserve"> </w:t>
      </w:r>
      <w:r w:rsidR="009F4A84" w:rsidRPr="002C3316">
        <w:rPr>
          <w:color w:val="auto"/>
          <w:szCs w:val="24"/>
        </w:rPr>
        <w:t>nustatyta,</w:t>
      </w:r>
      <w:r w:rsidR="00AF7742" w:rsidRPr="002C3316">
        <w:rPr>
          <w:color w:val="auto"/>
          <w:szCs w:val="24"/>
        </w:rPr>
        <w:t xml:space="preserve"> </w:t>
      </w:r>
      <w:r w:rsidR="009F4A84" w:rsidRPr="002C3316">
        <w:rPr>
          <w:color w:val="auto"/>
          <w:szCs w:val="24"/>
        </w:rPr>
        <w:t>kad</w:t>
      </w:r>
      <w:r w:rsidR="00AF7742" w:rsidRPr="002C3316">
        <w:rPr>
          <w:color w:val="auto"/>
          <w:szCs w:val="24"/>
        </w:rPr>
        <w:t xml:space="preserve"> </w:t>
      </w:r>
      <w:r w:rsidR="009F4A84" w:rsidRPr="002C3316">
        <w:rPr>
          <w:color w:val="auto"/>
          <w:szCs w:val="24"/>
        </w:rPr>
        <w:t>„</w:t>
      </w:r>
      <w:r w:rsidR="009F4A84" w:rsidRPr="002C3316">
        <w:rPr>
          <w:szCs w:val="24"/>
        </w:rPr>
        <w:t>VšĮ</w:t>
      </w:r>
      <w:r w:rsidR="00AF7742" w:rsidRPr="002C3316">
        <w:rPr>
          <w:szCs w:val="24"/>
        </w:rPr>
        <w:t xml:space="preserve"> </w:t>
      </w:r>
      <w:r w:rsidR="009F4A84" w:rsidRPr="002C3316">
        <w:rPr>
          <w:szCs w:val="24"/>
        </w:rPr>
        <w:t>Jurbarko</w:t>
      </w:r>
      <w:r w:rsidR="00AF7742" w:rsidRPr="002C3316">
        <w:rPr>
          <w:szCs w:val="24"/>
        </w:rPr>
        <w:t xml:space="preserve"> </w:t>
      </w:r>
      <w:r w:rsidR="009F4A84" w:rsidRPr="002C3316">
        <w:rPr>
          <w:szCs w:val="24"/>
        </w:rPr>
        <w:t>rajono</w:t>
      </w:r>
      <w:r w:rsidR="00AF7742" w:rsidRPr="002C3316">
        <w:rPr>
          <w:szCs w:val="24"/>
        </w:rPr>
        <w:t xml:space="preserve"> </w:t>
      </w:r>
      <w:r w:rsidR="009F4A84" w:rsidRPr="002C3316">
        <w:rPr>
          <w:szCs w:val="24"/>
        </w:rPr>
        <w:t>PSPC</w:t>
      </w:r>
      <w:r w:rsidR="00AF7742" w:rsidRPr="002C3316">
        <w:rPr>
          <w:szCs w:val="24"/>
        </w:rPr>
        <w:t xml:space="preserve"> </w:t>
      </w:r>
      <w:r w:rsidR="009F4A84" w:rsidRPr="002C3316">
        <w:rPr>
          <w:szCs w:val="24"/>
        </w:rPr>
        <w:t>skelbia</w:t>
      </w:r>
      <w:r w:rsidR="00AF7742" w:rsidRPr="002C3316">
        <w:rPr>
          <w:szCs w:val="24"/>
        </w:rPr>
        <w:t xml:space="preserve"> </w:t>
      </w:r>
      <w:r w:rsidR="009F4A84" w:rsidRPr="002C3316">
        <w:rPr>
          <w:szCs w:val="24"/>
        </w:rPr>
        <w:t>apie</w:t>
      </w:r>
      <w:r w:rsidR="00AF7742" w:rsidRPr="002C3316">
        <w:rPr>
          <w:szCs w:val="24"/>
        </w:rPr>
        <w:t xml:space="preserve"> </w:t>
      </w:r>
      <w:r w:rsidR="009F4A84" w:rsidRPr="002C3316">
        <w:rPr>
          <w:szCs w:val="24"/>
        </w:rPr>
        <w:t>kiekvieną</w:t>
      </w:r>
      <w:r w:rsidR="00AF7742" w:rsidRPr="002C3316">
        <w:rPr>
          <w:szCs w:val="24"/>
        </w:rPr>
        <w:t xml:space="preserve"> </w:t>
      </w:r>
      <w:r w:rsidR="009F4A84" w:rsidRPr="002C3316">
        <w:rPr>
          <w:szCs w:val="24"/>
        </w:rPr>
        <w:t>supaprastintą</w:t>
      </w:r>
      <w:r w:rsidR="00AF7742" w:rsidRPr="002C3316">
        <w:rPr>
          <w:szCs w:val="24"/>
        </w:rPr>
        <w:t xml:space="preserve"> </w:t>
      </w:r>
      <w:r w:rsidR="009F4A84" w:rsidRPr="002C3316">
        <w:rPr>
          <w:szCs w:val="24"/>
        </w:rPr>
        <w:t>pirkimą,</w:t>
      </w:r>
      <w:r w:rsidR="00AF7742" w:rsidRPr="002C3316">
        <w:rPr>
          <w:szCs w:val="24"/>
        </w:rPr>
        <w:t xml:space="preserve"> </w:t>
      </w:r>
      <w:r w:rsidR="009F4A84" w:rsidRPr="002C3316">
        <w:rPr>
          <w:szCs w:val="24"/>
        </w:rPr>
        <w:t>išskyrus</w:t>
      </w:r>
      <w:r w:rsidR="00AF7742" w:rsidRPr="002C3316">
        <w:rPr>
          <w:szCs w:val="24"/>
        </w:rPr>
        <w:t xml:space="preserve"> </w:t>
      </w:r>
      <w:r w:rsidR="009F4A84" w:rsidRPr="002C3316">
        <w:rPr>
          <w:szCs w:val="24"/>
        </w:rPr>
        <w:t>atvejus,</w:t>
      </w:r>
      <w:r w:rsidR="00AF7742" w:rsidRPr="002C3316">
        <w:rPr>
          <w:szCs w:val="24"/>
        </w:rPr>
        <w:t xml:space="preserve"> </w:t>
      </w:r>
      <w:r w:rsidR="009F4A84" w:rsidRPr="002C3316">
        <w:rPr>
          <w:szCs w:val="24"/>
        </w:rPr>
        <w:t>kai</w:t>
      </w:r>
      <w:r w:rsidR="00AF7742" w:rsidRPr="002C3316">
        <w:rPr>
          <w:szCs w:val="24"/>
        </w:rPr>
        <w:t xml:space="preserve"> </w:t>
      </w:r>
      <w:r w:rsidR="009F4A84" w:rsidRPr="002C3316">
        <w:rPr>
          <w:szCs w:val="24"/>
        </w:rPr>
        <w:t>vykdomi</w:t>
      </w:r>
      <w:r w:rsidR="00AF7742" w:rsidRPr="002C3316">
        <w:rPr>
          <w:szCs w:val="24"/>
        </w:rPr>
        <w:t xml:space="preserve"> </w:t>
      </w:r>
      <w:r w:rsidR="009F4A84" w:rsidRPr="002C3316">
        <w:rPr>
          <w:szCs w:val="24"/>
        </w:rPr>
        <w:t>mažos</w:t>
      </w:r>
      <w:r w:rsidR="00AF7742" w:rsidRPr="002C3316">
        <w:rPr>
          <w:szCs w:val="24"/>
        </w:rPr>
        <w:t xml:space="preserve"> </w:t>
      </w:r>
      <w:r w:rsidR="009F4A84" w:rsidRPr="002C3316">
        <w:rPr>
          <w:szCs w:val="24"/>
        </w:rPr>
        <w:t>vertės</w:t>
      </w:r>
      <w:r w:rsidR="00AF7742" w:rsidRPr="002C3316">
        <w:rPr>
          <w:szCs w:val="24"/>
        </w:rPr>
        <w:t xml:space="preserve"> </w:t>
      </w:r>
      <w:r w:rsidR="009F4A84" w:rsidRPr="002C3316">
        <w:rPr>
          <w:szCs w:val="24"/>
        </w:rPr>
        <w:t>pirkimai</w:t>
      </w:r>
      <w:r w:rsidR="00AF7742" w:rsidRPr="002C3316">
        <w:rPr>
          <w:szCs w:val="24"/>
        </w:rPr>
        <w:t xml:space="preserve"> </w:t>
      </w:r>
      <w:r w:rsidR="009F4A84" w:rsidRPr="002C3316">
        <w:rPr>
          <w:szCs w:val="24"/>
        </w:rPr>
        <w:t>šiose</w:t>
      </w:r>
      <w:r w:rsidR="00AF7742" w:rsidRPr="002C3316">
        <w:rPr>
          <w:szCs w:val="24"/>
        </w:rPr>
        <w:t xml:space="preserve"> </w:t>
      </w:r>
      <w:r w:rsidR="009F4A84" w:rsidRPr="002C3316">
        <w:rPr>
          <w:szCs w:val="24"/>
        </w:rPr>
        <w:t>Taisyklėse</w:t>
      </w:r>
      <w:r w:rsidR="00AF7742" w:rsidRPr="002C3316">
        <w:rPr>
          <w:szCs w:val="24"/>
        </w:rPr>
        <w:t xml:space="preserve"> </w:t>
      </w:r>
      <w:r w:rsidR="009F4A84" w:rsidRPr="002C3316">
        <w:rPr>
          <w:szCs w:val="24"/>
        </w:rPr>
        <w:t>nustatyta</w:t>
      </w:r>
      <w:r w:rsidR="00AF7742" w:rsidRPr="002C3316">
        <w:rPr>
          <w:szCs w:val="24"/>
        </w:rPr>
        <w:t xml:space="preserve"> </w:t>
      </w:r>
      <w:r w:rsidR="009F4A84" w:rsidRPr="002C3316">
        <w:rPr>
          <w:szCs w:val="24"/>
        </w:rPr>
        <w:t>tvarka,</w:t>
      </w:r>
      <w:r w:rsidR="00AF7742" w:rsidRPr="002C3316">
        <w:rPr>
          <w:szCs w:val="24"/>
        </w:rPr>
        <w:t xml:space="preserve"> </w:t>
      </w:r>
      <w:r w:rsidR="009F4A84" w:rsidRPr="002C3316">
        <w:rPr>
          <w:szCs w:val="24"/>
        </w:rPr>
        <w:t>pirkimus</w:t>
      </w:r>
      <w:r w:rsidR="00AF7742" w:rsidRPr="002C3316">
        <w:rPr>
          <w:szCs w:val="24"/>
        </w:rPr>
        <w:t xml:space="preserve"> </w:t>
      </w:r>
      <w:r w:rsidR="009F4A84" w:rsidRPr="002C3316">
        <w:rPr>
          <w:szCs w:val="24"/>
        </w:rPr>
        <w:t>naudojantis</w:t>
      </w:r>
      <w:r w:rsidR="00AF7742" w:rsidRPr="002C3316">
        <w:rPr>
          <w:szCs w:val="24"/>
        </w:rPr>
        <w:t xml:space="preserve"> </w:t>
      </w:r>
      <w:r w:rsidR="009F4A84" w:rsidRPr="002C3316">
        <w:rPr>
          <w:szCs w:val="24"/>
        </w:rPr>
        <w:t>CVP</w:t>
      </w:r>
      <w:r w:rsidR="00AF7742" w:rsidRPr="002C3316">
        <w:rPr>
          <w:szCs w:val="24"/>
        </w:rPr>
        <w:t xml:space="preserve"> </w:t>
      </w:r>
      <w:r w:rsidR="009F4A84" w:rsidRPr="002C3316">
        <w:rPr>
          <w:szCs w:val="24"/>
        </w:rPr>
        <w:t>IS</w:t>
      </w:r>
      <w:r w:rsidR="00AF7742" w:rsidRPr="002C3316">
        <w:rPr>
          <w:szCs w:val="24"/>
        </w:rPr>
        <w:t xml:space="preserve"> </w:t>
      </w:r>
      <w:r w:rsidR="009F4A84" w:rsidRPr="002C3316">
        <w:rPr>
          <w:szCs w:val="24"/>
        </w:rPr>
        <w:t>priemonėmis</w:t>
      </w:r>
      <w:r w:rsidR="00AF7742" w:rsidRPr="002C3316">
        <w:rPr>
          <w:szCs w:val="24"/>
        </w:rPr>
        <w:t xml:space="preserve"> </w:t>
      </w:r>
      <w:r w:rsidR="009F4A84" w:rsidRPr="002C3316">
        <w:rPr>
          <w:szCs w:val="24"/>
        </w:rPr>
        <w:t>galimi</w:t>
      </w:r>
      <w:r w:rsidR="00AF7742" w:rsidRPr="002C3316">
        <w:rPr>
          <w:szCs w:val="24"/>
        </w:rPr>
        <w:t xml:space="preserve"> </w:t>
      </w:r>
      <w:r w:rsidR="009F4A84" w:rsidRPr="002C3316">
        <w:rPr>
          <w:szCs w:val="24"/>
        </w:rPr>
        <w:t>skelbiami</w:t>
      </w:r>
      <w:r w:rsidR="00AF7742" w:rsidRPr="002C3316">
        <w:rPr>
          <w:szCs w:val="24"/>
        </w:rPr>
        <w:t xml:space="preserve"> </w:t>
      </w:r>
      <w:r w:rsidR="009F4A84" w:rsidRPr="002C3316">
        <w:rPr>
          <w:szCs w:val="24"/>
        </w:rPr>
        <w:t>ir</w:t>
      </w:r>
      <w:r w:rsidR="00AF7742" w:rsidRPr="002C3316">
        <w:rPr>
          <w:szCs w:val="24"/>
        </w:rPr>
        <w:t xml:space="preserve"> </w:t>
      </w:r>
      <w:r w:rsidR="009F4A84" w:rsidRPr="002C3316">
        <w:rPr>
          <w:szCs w:val="24"/>
        </w:rPr>
        <w:t>neskelbiami</w:t>
      </w:r>
      <w:r w:rsidR="00AF7742" w:rsidRPr="002C3316">
        <w:rPr>
          <w:szCs w:val="24"/>
        </w:rPr>
        <w:t xml:space="preserve"> </w:t>
      </w:r>
      <w:r w:rsidR="009F4A84" w:rsidRPr="002C3316">
        <w:rPr>
          <w:szCs w:val="24"/>
        </w:rPr>
        <w:t>pirkimai,</w:t>
      </w:r>
      <w:r w:rsidR="00AF7742" w:rsidRPr="002C3316">
        <w:rPr>
          <w:szCs w:val="24"/>
        </w:rPr>
        <w:t xml:space="preserve"> </w:t>
      </w:r>
      <w:r w:rsidR="009F4A84" w:rsidRPr="002C3316">
        <w:rPr>
          <w:szCs w:val="24"/>
        </w:rPr>
        <w:t>taip</w:t>
      </w:r>
      <w:r w:rsidR="00AF7742" w:rsidRPr="002C3316">
        <w:rPr>
          <w:szCs w:val="24"/>
        </w:rPr>
        <w:t xml:space="preserve"> </w:t>
      </w:r>
      <w:r w:rsidR="009F4A84" w:rsidRPr="002C3316">
        <w:rPr>
          <w:szCs w:val="24"/>
        </w:rPr>
        <w:t>pat</w:t>
      </w:r>
      <w:r w:rsidR="00AF7742" w:rsidRPr="002C3316">
        <w:rPr>
          <w:szCs w:val="24"/>
        </w:rPr>
        <w:t xml:space="preserve"> </w:t>
      </w:r>
      <w:r w:rsidR="009F4A84" w:rsidRPr="002C3316">
        <w:rPr>
          <w:szCs w:val="24"/>
        </w:rPr>
        <w:t>šių</w:t>
      </w:r>
      <w:r w:rsidR="00AF7742" w:rsidRPr="002C3316">
        <w:rPr>
          <w:szCs w:val="24"/>
        </w:rPr>
        <w:t xml:space="preserve"> </w:t>
      </w:r>
      <w:r w:rsidR="009F4A84" w:rsidRPr="002C3316">
        <w:rPr>
          <w:szCs w:val="24"/>
        </w:rPr>
        <w:t>Taisyklių</w:t>
      </w:r>
      <w:r w:rsidR="00AF7742" w:rsidRPr="002C3316">
        <w:rPr>
          <w:szCs w:val="24"/>
        </w:rPr>
        <w:t xml:space="preserve"> </w:t>
      </w:r>
      <w:r w:rsidR="009F4A84" w:rsidRPr="002C3316">
        <w:rPr>
          <w:szCs w:val="24"/>
        </w:rPr>
        <w:t>31</w:t>
      </w:r>
      <w:r w:rsidR="00AF7742" w:rsidRPr="002C3316">
        <w:rPr>
          <w:szCs w:val="24"/>
        </w:rPr>
        <w:t xml:space="preserve"> </w:t>
      </w:r>
      <w:r w:rsidR="009F4A84" w:rsidRPr="002C3316">
        <w:rPr>
          <w:szCs w:val="24"/>
        </w:rPr>
        <w:t>punkte</w:t>
      </w:r>
      <w:r w:rsidR="00AF7742" w:rsidRPr="002C3316">
        <w:rPr>
          <w:szCs w:val="24"/>
        </w:rPr>
        <w:t xml:space="preserve"> </w:t>
      </w:r>
      <w:r w:rsidR="009F4A84" w:rsidRPr="002C3316">
        <w:rPr>
          <w:szCs w:val="24"/>
        </w:rPr>
        <w:t>numatytais</w:t>
      </w:r>
      <w:r w:rsidR="00AF7742" w:rsidRPr="002C3316">
        <w:rPr>
          <w:szCs w:val="24"/>
        </w:rPr>
        <w:t xml:space="preserve"> </w:t>
      </w:r>
      <w:r w:rsidR="009F4A84" w:rsidRPr="002C3316">
        <w:rPr>
          <w:szCs w:val="24"/>
        </w:rPr>
        <w:t>atvejais“,</w:t>
      </w:r>
      <w:r w:rsidR="00AF7742" w:rsidRPr="002C3316">
        <w:rPr>
          <w:szCs w:val="24"/>
        </w:rPr>
        <w:t xml:space="preserve"> </w:t>
      </w:r>
      <w:r w:rsidR="009F4A84" w:rsidRPr="002C3316">
        <w:rPr>
          <w:szCs w:val="24"/>
        </w:rPr>
        <w:t>31</w:t>
      </w:r>
      <w:r w:rsidR="00AF7742" w:rsidRPr="002C3316">
        <w:rPr>
          <w:szCs w:val="24"/>
        </w:rPr>
        <w:t xml:space="preserve"> </w:t>
      </w:r>
      <w:r w:rsidR="009F4A84" w:rsidRPr="002C3316">
        <w:rPr>
          <w:szCs w:val="24"/>
        </w:rPr>
        <w:t>punkte</w:t>
      </w:r>
      <w:r w:rsidR="00AF7742" w:rsidRPr="002C3316">
        <w:rPr>
          <w:szCs w:val="24"/>
        </w:rPr>
        <w:t xml:space="preserve"> </w:t>
      </w:r>
      <w:r w:rsidR="009F4A84" w:rsidRPr="002C3316">
        <w:rPr>
          <w:szCs w:val="24"/>
        </w:rPr>
        <w:t>nustatyta</w:t>
      </w:r>
      <w:r w:rsidR="00AF7742" w:rsidRPr="002C3316">
        <w:rPr>
          <w:szCs w:val="24"/>
        </w:rPr>
        <w:t xml:space="preserve"> </w:t>
      </w:r>
      <w:r w:rsidR="009F4A84" w:rsidRPr="002C3316">
        <w:rPr>
          <w:szCs w:val="24"/>
        </w:rPr>
        <w:t>„VšĮ</w:t>
      </w:r>
      <w:r w:rsidR="00AF7742" w:rsidRPr="002C3316">
        <w:rPr>
          <w:szCs w:val="24"/>
        </w:rPr>
        <w:t xml:space="preserve"> </w:t>
      </w:r>
      <w:r w:rsidR="009F4A84" w:rsidRPr="002C3316">
        <w:rPr>
          <w:szCs w:val="24"/>
        </w:rPr>
        <w:t>Jurbarko</w:t>
      </w:r>
      <w:r w:rsidR="00AF7742" w:rsidRPr="002C3316">
        <w:rPr>
          <w:szCs w:val="24"/>
        </w:rPr>
        <w:t xml:space="preserve"> </w:t>
      </w:r>
      <w:r w:rsidR="009F4A84" w:rsidRPr="002C3316">
        <w:rPr>
          <w:szCs w:val="24"/>
        </w:rPr>
        <w:t>rajono</w:t>
      </w:r>
      <w:r w:rsidR="00AF7742" w:rsidRPr="002C3316">
        <w:rPr>
          <w:szCs w:val="24"/>
        </w:rPr>
        <w:t xml:space="preserve"> </w:t>
      </w:r>
      <w:r w:rsidR="009F4A84" w:rsidRPr="002C3316">
        <w:rPr>
          <w:szCs w:val="24"/>
        </w:rPr>
        <w:t>PSPC</w:t>
      </w:r>
      <w:r w:rsidR="00AF7742" w:rsidRPr="002C3316">
        <w:rPr>
          <w:szCs w:val="24"/>
        </w:rPr>
        <w:t xml:space="preserve"> </w:t>
      </w:r>
      <w:r w:rsidR="009F4A84" w:rsidRPr="002C3316">
        <w:rPr>
          <w:szCs w:val="24"/>
        </w:rPr>
        <w:t>apie</w:t>
      </w:r>
      <w:r w:rsidR="00AF7742" w:rsidRPr="002C3316">
        <w:rPr>
          <w:szCs w:val="24"/>
        </w:rPr>
        <w:t xml:space="preserve"> </w:t>
      </w:r>
      <w:r w:rsidR="009F4A84" w:rsidRPr="002C3316">
        <w:rPr>
          <w:szCs w:val="24"/>
        </w:rPr>
        <w:t>supaprastintą</w:t>
      </w:r>
      <w:r w:rsidR="00AF7742" w:rsidRPr="002C3316">
        <w:rPr>
          <w:szCs w:val="24"/>
        </w:rPr>
        <w:t xml:space="preserve"> </w:t>
      </w:r>
      <w:r w:rsidR="009F4A84" w:rsidRPr="002C3316">
        <w:rPr>
          <w:szCs w:val="24"/>
        </w:rPr>
        <w:t>pirkimą</w:t>
      </w:r>
      <w:r w:rsidR="00AF7742" w:rsidRPr="002C3316">
        <w:rPr>
          <w:szCs w:val="24"/>
        </w:rPr>
        <w:t xml:space="preserve"> </w:t>
      </w:r>
      <w:r w:rsidR="009F4A84" w:rsidRPr="002C3316">
        <w:rPr>
          <w:szCs w:val="24"/>
        </w:rPr>
        <w:t>gali</w:t>
      </w:r>
      <w:r w:rsidR="00AF7742" w:rsidRPr="002C3316">
        <w:rPr>
          <w:szCs w:val="24"/>
        </w:rPr>
        <w:t xml:space="preserve"> </w:t>
      </w:r>
      <w:r w:rsidR="009F4A84" w:rsidRPr="002C3316">
        <w:rPr>
          <w:szCs w:val="24"/>
        </w:rPr>
        <w:t>neskelbti,</w:t>
      </w:r>
      <w:r w:rsidR="00AF7742" w:rsidRPr="002C3316">
        <w:rPr>
          <w:szCs w:val="24"/>
        </w:rPr>
        <w:t xml:space="preserve"> </w:t>
      </w:r>
      <w:r w:rsidR="009F4A84" w:rsidRPr="002C3316">
        <w:rPr>
          <w:szCs w:val="24"/>
        </w:rPr>
        <w:t>jeigu</w:t>
      </w:r>
      <w:r w:rsidR="00AF7742" w:rsidRPr="002C3316">
        <w:rPr>
          <w:szCs w:val="24"/>
        </w:rPr>
        <w:t xml:space="preserve"> </w:t>
      </w:r>
      <w:r w:rsidR="009F4A84" w:rsidRPr="002C3316">
        <w:rPr>
          <w:szCs w:val="24"/>
        </w:rPr>
        <w:t>yra</w:t>
      </w:r>
      <w:r w:rsidR="00AF7742" w:rsidRPr="002C3316">
        <w:rPr>
          <w:szCs w:val="24"/>
        </w:rPr>
        <w:t xml:space="preserve"> </w:t>
      </w:r>
      <w:r w:rsidR="009F4A84" w:rsidRPr="002C3316">
        <w:rPr>
          <w:szCs w:val="24"/>
        </w:rPr>
        <w:t>bent</w:t>
      </w:r>
      <w:r w:rsidR="00AF7742" w:rsidRPr="002C3316">
        <w:rPr>
          <w:szCs w:val="24"/>
        </w:rPr>
        <w:t xml:space="preserve"> </w:t>
      </w:r>
      <w:r w:rsidR="009F4A84" w:rsidRPr="002C3316">
        <w:rPr>
          <w:szCs w:val="24"/>
        </w:rPr>
        <w:t>viena</w:t>
      </w:r>
      <w:r w:rsidR="00AF7742" w:rsidRPr="002C3316">
        <w:rPr>
          <w:szCs w:val="24"/>
        </w:rPr>
        <w:t xml:space="preserve"> </w:t>
      </w:r>
      <w:r w:rsidR="009F4A84" w:rsidRPr="002C3316">
        <w:rPr>
          <w:szCs w:val="24"/>
        </w:rPr>
        <w:t>iš</w:t>
      </w:r>
      <w:r w:rsidR="00AF7742" w:rsidRPr="002C3316">
        <w:rPr>
          <w:szCs w:val="24"/>
        </w:rPr>
        <w:t xml:space="preserve"> </w:t>
      </w:r>
      <w:r w:rsidR="009F4A84" w:rsidRPr="002C3316">
        <w:rPr>
          <w:szCs w:val="24"/>
        </w:rPr>
        <w:t>Įstatymo</w:t>
      </w:r>
      <w:r w:rsidR="00AF7742" w:rsidRPr="002C3316">
        <w:rPr>
          <w:szCs w:val="24"/>
        </w:rPr>
        <w:t xml:space="preserve"> </w:t>
      </w:r>
      <w:r w:rsidR="009F4A84" w:rsidRPr="002C3316">
        <w:rPr>
          <w:szCs w:val="24"/>
        </w:rPr>
        <w:t>92</w:t>
      </w:r>
      <w:r w:rsidR="00AF7742" w:rsidRPr="002C3316">
        <w:rPr>
          <w:szCs w:val="24"/>
        </w:rPr>
        <w:t xml:space="preserve"> </w:t>
      </w:r>
      <w:r w:rsidR="009F4A84" w:rsidRPr="002C3316">
        <w:rPr>
          <w:szCs w:val="24"/>
        </w:rPr>
        <w:t>straipsnio</w:t>
      </w:r>
      <w:r w:rsidR="00AF7742" w:rsidRPr="002C3316">
        <w:rPr>
          <w:szCs w:val="24"/>
        </w:rPr>
        <w:t xml:space="preserve"> </w:t>
      </w:r>
      <w:r w:rsidR="009F4A84" w:rsidRPr="002C3316">
        <w:rPr>
          <w:szCs w:val="24"/>
        </w:rPr>
        <w:t>3–7</w:t>
      </w:r>
      <w:r w:rsidR="00AF7742" w:rsidRPr="002C3316">
        <w:rPr>
          <w:szCs w:val="24"/>
        </w:rPr>
        <w:t xml:space="preserve"> </w:t>
      </w:r>
      <w:r w:rsidR="009F4A84" w:rsidRPr="002C3316">
        <w:rPr>
          <w:szCs w:val="24"/>
        </w:rPr>
        <w:t>dalyse</w:t>
      </w:r>
      <w:r w:rsidR="00AF7742" w:rsidRPr="002C3316">
        <w:rPr>
          <w:szCs w:val="24"/>
        </w:rPr>
        <w:t xml:space="preserve"> </w:t>
      </w:r>
      <w:r w:rsidR="009F4A84" w:rsidRPr="002C3316">
        <w:rPr>
          <w:szCs w:val="24"/>
        </w:rPr>
        <w:t>nurodytų</w:t>
      </w:r>
      <w:r w:rsidR="00AF7742" w:rsidRPr="002C3316">
        <w:rPr>
          <w:szCs w:val="24"/>
        </w:rPr>
        <w:t xml:space="preserve"> </w:t>
      </w:r>
      <w:r w:rsidR="009F4A84" w:rsidRPr="002C3316">
        <w:rPr>
          <w:szCs w:val="24"/>
        </w:rPr>
        <w:t>sąlygų.</w:t>
      </w:r>
      <w:r w:rsidR="00AF7742" w:rsidRPr="002C3316">
        <w:rPr>
          <w:szCs w:val="24"/>
        </w:rPr>
        <w:t xml:space="preserve"> </w:t>
      </w:r>
      <w:r w:rsidR="009F4A84" w:rsidRPr="002C3316">
        <w:rPr>
          <w:szCs w:val="24"/>
        </w:rPr>
        <w:t>Atlikdama</w:t>
      </w:r>
      <w:r w:rsidR="00AF7742" w:rsidRPr="002C3316">
        <w:rPr>
          <w:szCs w:val="24"/>
        </w:rPr>
        <w:t xml:space="preserve"> </w:t>
      </w:r>
      <w:r w:rsidR="009F4A84" w:rsidRPr="002C3316">
        <w:rPr>
          <w:szCs w:val="24"/>
        </w:rPr>
        <w:t>supaprastintą</w:t>
      </w:r>
      <w:r w:rsidR="00AF7742" w:rsidRPr="002C3316">
        <w:rPr>
          <w:szCs w:val="24"/>
        </w:rPr>
        <w:t xml:space="preserve"> </w:t>
      </w:r>
      <w:r w:rsidR="009F4A84" w:rsidRPr="002C3316">
        <w:rPr>
          <w:szCs w:val="24"/>
        </w:rPr>
        <w:t>neskelbiamą</w:t>
      </w:r>
      <w:r w:rsidR="00AF7742" w:rsidRPr="002C3316">
        <w:rPr>
          <w:szCs w:val="24"/>
        </w:rPr>
        <w:t xml:space="preserve"> </w:t>
      </w:r>
      <w:r w:rsidR="009F4A84" w:rsidRPr="002C3316">
        <w:rPr>
          <w:szCs w:val="24"/>
        </w:rPr>
        <w:t>pirkimą</w:t>
      </w:r>
      <w:r w:rsidR="00AF7742" w:rsidRPr="002C3316">
        <w:rPr>
          <w:szCs w:val="24"/>
        </w:rPr>
        <w:t xml:space="preserve"> </w:t>
      </w:r>
      <w:r w:rsidR="009F4A84" w:rsidRPr="002C3316">
        <w:rPr>
          <w:szCs w:val="24"/>
        </w:rPr>
        <w:t>Įstatymo</w:t>
      </w:r>
      <w:r w:rsidR="00AF7742" w:rsidRPr="002C3316">
        <w:rPr>
          <w:szCs w:val="24"/>
        </w:rPr>
        <w:t xml:space="preserve"> </w:t>
      </w:r>
      <w:r w:rsidR="009F4A84" w:rsidRPr="002C3316">
        <w:rPr>
          <w:szCs w:val="24"/>
        </w:rPr>
        <w:t>92</w:t>
      </w:r>
      <w:r w:rsidR="00AF7742" w:rsidRPr="002C3316">
        <w:rPr>
          <w:szCs w:val="24"/>
        </w:rPr>
        <w:t xml:space="preserve"> </w:t>
      </w:r>
      <w:r w:rsidR="009F4A84" w:rsidRPr="002C3316">
        <w:rPr>
          <w:szCs w:val="24"/>
        </w:rPr>
        <w:t>straipsnio</w:t>
      </w:r>
      <w:r w:rsidR="00AF7742" w:rsidRPr="002C3316">
        <w:rPr>
          <w:szCs w:val="24"/>
        </w:rPr>
        <w:t xml:space="preserve"> </w:t>
      </w:r>
      <w:r w:rsidR="009F4A84" w:rsidRPr="002C3316">
        <w:rPr>
          <w:szCs w:val="24"/>
        </w:rPr>
        <w:t>3</w:t>
      </w:r>
      <w:r w:rsidR="00AF7742" w:rsidRPr="002C3316">
        <w:rPr>
          <w:szCs w:val="24"/>
        </w:rPr>
        <w:t xml:space="preserve"> </w:t>
      </w:r>
      <w:r w:rsidR="009F4A84" w:rsidRPr="002C3316">
        <w:rPr>
          <w:szCs w:val="24"/>
        </w:rPr>
        <w:t>dalies</w:t>
      </w:r>
      <w:r w:rsidR="00AF7742" w:rsidRPr="002C3316">
        <w:rPr>
          <w:szCs w:val="24"/>
        </w:rPr>
        <w:t xml:space="preserve"> </w:t>
      </w:r>
      <w:r w:rsidR="009F4A84" w:rsidRPr="002C3316">
        <w:rPr>
          <w:szCs w:val="24"/>
        </w:rPr>
        <w:t>1,</w:t>
      </w:r>
      <w:r w:rsidR="00AF7742" w:rsidRPr="002C3316">
        <w:rPr>
          <w:szCs w:val="24"/>
        </w:rPr>
        <w:t xml:space="preserve"> </w:t>
      </w:r>
      <w:r w:rsidR="009F4A84" w:rsidRPr="002C3316">
        <w:rPr>
          <w:szCs w:val="24"/>
        </w:rPr>
        <w:t>2,</w:t>
      </w:r>
      <w:r w:rsidR="00AF7742" w:rsidRPr="002C3316">
        <w:rPr>
          <w:szCs w:val="24"/>
        </w:rPr>
        <w:t xml:space="preserve"> </w:t>
      </w:r>
      <w:r w:rsidR="009F4A84" w:rsidRPr="002C3316">
        <w:rPr>
          <w:szCs w:val="24"/>
        </w:rPr>
        <w:t>6</w:t>
      </w:r>
      <w:r w:rsidR="00AF7742" w:rsidRPr="002C3316">
        <w:rPr>
          <w:szCs w:val="24"/>
        </w:rPr>
        <w:t xml:space="preserve"> </w:t>
      </w:r>
      <w:r w:rsidR="009F4A84" w:rsidRPr="002C3316">
        <w:rPr>
          <w:szCs w:val="24"/>
        </w:rPr>
        <w:t>punktuose,</w:t>
      </w:r>
      <w:r w:rsidR="00AF7742" w:rsidRPr="002C3316">
        <w:rPr>
          <w:szCs w:val="24"/>
        </w:rPr>
        <w:t xml:space="preserve"> </w:t>
      </w:r>
      <w:r w:rsidR="009F4A84" w:rsidRPr="002C3316">
        <w:rPr>
          <w:szCs w:val="24"/>
        </w:rPr>
        <w:t>4</w:t>
      </w:r>
      <w:r w:rsidR="00AF7742" w:rsidRPr="002C3316">
        <w:rPr>
          <w:szCs w:val="24"/>
        </w:rPr>
        <w:t xml:space="preserve"> </w:t>
      </w:r>
      <w:r w:rsidR="009F4A84" w:rsidRPr="002C3316">
        <w:rPr>
          <w:szCs w:val="24"/>
        </w:rPr>
        <w:t>dalies</w:t>
      </w:r>
      <w:r w:rsidR="00AF7742" w:rsidRPr="002C3316">
        <w:rPr>
          <w:szCs w:val="24"/>
        </w:rPr>
        <w:t xml:space="preserve"> </w:t>
      </w:r>
      <w:r w:rsidR="009F4A84" w:rsidRPr="002C3316">
        <w:rPr>
          <w:szCs w:val="24"/>
        </w:rPr>
        <w:t>1</w:t>
      </w:r>
      <w:r w:rsidR="00AF7742" w:rsidRPr="002C3316">
        <w:rPr>
          <w:szCs w:val="24"/>
        </w:rPr>
        <w:t xml:space="preserve"> </w:t>
      </w:r>
      <w:r w:rsidR="009F4A84" w:rsidRPr="002C3316">
        <w:rPr>
          <w:szCs w:val="24"/>
        </w:rPr>
        <w:t>punkte,</w:t>
      </w:r>
      <w:r w:rsidR="00AF7742" w:rsidRPr="002C3316">
        <w:rPr>
          <w:szCs w:val="24"/>
        </w:rPr>
        <w:t xml:space="preserve"> </w:t>
      </w:r>
      <w:r w:rsidR="009F4A84" w:rsidRPr="002C3316">
        <w:rPr>
          <w:szCs w:val="24"/>
        </w:rPr>
        <w:t>5</w:t>
      </w:r>
      <w:r w:rsidR="00AF7742" w:rsidRPr="002C3316">
        <w:rPr>
          <w:szCs w:val="24"/>
        </w:rPr>
        <w:t xml:space="preserve"> </w:t>
      </w:r>
      <w:r w:rsidR="009F4A84" w:rsidRPr="002C3316">
        <w:rPr>
          <w:szCs w:val="24"/>
        </w:rPr>
        <w:t>dalies</w:t>
      </w:r>
      <w:r w:rsidR="00AF7742" w:rsidRPr="002C3316">
        <w:rPr>
          <w:szCs w:val="24"/>
        </w:rPr>
        <w:t xml:space="preserve"> </w:t>
      </w:r>
      <w:r w:rsidR="009F4A84" w:rsidRPr="002C3316">
        <w:rPr>
          <w:szCs w:val="24"/>
        </w:rPr>
        <w:t>1,</w:t>
      </w:r>
      <w:r w:rsidR="00AF7742" w:rsidRPr="002C3316">
        <w:rPr>
          <w:szCs w:val="24"/>
        </w:rPr>
        <w:t xml:space="preserve"> </w:t>
      </w:r>
      <w:r w:rsidR="009F4A84" w:rsidRPr="002C3316">
        <w:rPr>
          <w:szCs w:val="24"/>
        </w:rPr>
        <w:t>2,</w:t>
      </w:r>
      <w:r w:rsidR="00AF7742" w:rsidRPr="002C3316">
        <w:rPr>
          <w:szCs w:val="24"/>
        </w:rPr>
        <w:t xml:space="preserve"> </w:t>
      </w:r>
      <w:r w:rsidR="009F4A84" w:rsidRPr="002C3316">
        <w:rPr>
          <w:szCs w:val="24"/>
        </w:rPr>
        <w:t>4,</w:t>
      </w:r>
      <w:r w:rsidR="00AF7742" w:rsidRPr="002C3316">
        <w:rPr>
          <w:szCs w:val="24"/>
        </w:rPr>
        <w:t xml:space="preserve"> </w:t>
      </w:r>
      <w:r w:rsidR="009F4A84" w:rsidRPr="002C3316">
        <w:rPr>
          <w:szCs w:val="24"/>
        </w:rPr>
        <w:t>5</w:t>
      </w:r>
      <w:r w:rsidR="00AF7742" w:rsidRPr="002C3316">
        <w:rPr>
          <w:szCs w:val="24"/>
        </w:rPr>
        <w:t xml:space="preserve"> </w:t>
      </w:r>
      <w:r w:rsidR="009F4A84" w:rsidRPr="002C3316">
        <w:rPr>
          <w:szCs w:val="24"/>
        </w:rPr>
        <w:t>punktuose,</w:t>
      </w:r>
      <w:r w:rsidR="00AF7742" w:rsidRPr="002C3316">
        <w:rPr>
          <w:szCs w:val="24"/>
        </w:rPr>
        <w:t xml:space="preserve"> </w:t>
      </w:r>
      <w:r w:rsidR="009F4A84" w:rsidRPr="002C3316">
        <w:rPr>
          <w:szCs w:val="24"/>
        </w:rPr>
        <w:t>6</w:t>
      </w:r>
      <w:r w:rsidR="00AF7742" w:rsidRPr="002C3316">
        <w:rPr>
          <w:szCs w:val="24"/>
        </w:rPr>
        <w:t xml:space="preserve"> </w:t>
      </w:r>
      <w:r w:rsidR="009F4A84" w:rsidRPr="002C3316">
        <w:rPr>
          <w:szCs w:val="24"/>
        </w:rPr>
        <w:t>dalies</w:t>
      </w:r>
      <w:r w:rsidR="00AF7742" w:rsidRPr="002C3316">
        <w:rPr>
          <w:szCs w:val="24"/>
        </w:rPr>
        <w:t xml:space="preserve"> </w:t>
      </w:r>
      <w:r w:rsidR="009F4A84" w:rsidRPr="002C3316">
        <w:rPr>
          <w:szCs w:val="24"/>
        </w:rPr>
        <w:t>1,</w:t>
      </w:r>
      <w:r w:rsidR="00AF7742" w:rsidRPr="002C3316">
        <w:rPr>
          <w:szCs w:val="24"/>
        </w:rPr>
        <w:t xml:space="preserve"> </w:t>
      </w:r>
      <w:r w:rsidR="009F4A84" w:rsidRPr="002C3316">
        <w:rPr>
          <w:szCs w:val="24"/>
        </w:rPr>
        <w:t>5</w:t>
      </w:r>
      <w:r w:rsidR="00AF7742" w:rsidRPr="002C3316">
        <w:rPr>
          <w:szCs w:val="24"/>
        </w:rPr>
        <w:t xml:space="preserve"> </w:t>
      </w:r>
      <w:r w:rsidR="009F4A84" w:rsidRPr="002C3316">
        <w:rPr>
          <w:szCs w:val="24"/>
        </w:rPr>
        <w:t>punktuose,</w:t>
      </w:r>
      <w:r w:rsidR="00AF7742" w:rsidRPr="002C3316">
        <w:rPr>
          <w:szCs w:val="24"/>
        </w:rPr>
        <w:t xml:space="preserve"> </w:t>
      </w:r>
      <w:r w:rsidR="009F4A84" w:rsidRPr="002C3316">
        <w:rPr>
          <w:szCs w:val="24"/>
        </w:rPr>
        <w:t>7</w:t>
      </w:r>
      <w:r w:rsidR="00AF7742" w:rsidRPr="002C3316">
        <w:rPr>
          <w:szCs w:val="24"/>
        </w:rPr>
        <w:t xml:space="preserve"> </w:t>
      </w:r>
      <w:r w:rsidR="009F4A84" w:rsidRPr="002C3316">
        <w:rPr>
          <w:szCs w:val="24"/>
        </w:rPr>
        <w:t>dalies</w:t>
      </w:r>
      <w:r w:rsidR="00AF7742" w:rsidRPr="002C3316">
        <w:rPr>
          <w:szCs w:val="24"/>
        </w:rPr>
        <w:t xml:space="preserve"> </w:t>
      </w:r>
      <w:r w:rsidR="009F4A84" w:rsidRPr="002C3316">
        <w:rPr>
          <w:szCs w:val="24"/>
        </w:rPr>
        <w:t>1</w:t>
      </w:r>
      <w:r w:rsidR="00AF7742" w:rsidRPr="002C3316">
        <w:rPr>
          <w:szCs w:val="24"/>
        </w:rPr>
        <w:t xml:space="preserve"> </w:t>
      </w:r>
      <w:r w:rsidR="009F4A84" w:rsidRPr="002C3316">
        <w:rPr>
          <w:szCs w:val="24"/>
        </w:rPr>
        <w:t>punkte</w:t>
      </w:r>
      <w:r w:rsidR="00AF7742" w:rsidRPr="002C3316">
        <w:rPr>
          <w:szCs w:val="24"/>
        </w:rPr>
        <w:t xml:space="preserve"> </w:t>
      </w:r>
      <w:r w:rsidR="009F4A84" w:rsidRPr="002C3316">
        <w:rPr>
          <w:szCs w:val="24"/>
        </w:rPr>
        <w:t>nurodytais</w:t>
      </w:r>
      <w:r w:rsidR="00AF7742" w:rsidRPr="002C3316">
        <w:rPr>
          <w:szCs w:val="24"/>
        </w:rPr>
        <w:t xml:space="preserve"> </w:t>
      </w:r>
      <w:r w:rsidR="009F4A84" w:rsidRPr="002C3316">
        <w:rPr>
          <w:szCs w:val="24"/>
        </w:rPr>
        <w:t>atvejais</w:t>
      </w:r>
      <w:r w:rsidR="00AF7742" w:rsidRPr="002C3316">
        <w:rPr>
          <w:szCs w:val="24"/>
        </w:rPr>
        <w:t xml:space="preserve"> </w:t>
      </w:r>
      <w:r w:rsidR="009F4A84" w:rsidRPr="002C3316">
        <w:rPr>
          <w:szCs w:val="24"/>
        </w:rPr>
        <w:t>ir</w:t>
      </w:r>
      <w:r w:rsidR="00AF7742" w:rsidRPr="002C3316">
        <w:rPr>
          <w:szCs w:val="24"/>
        </w:rPr>
        <w:t xml:space="preserve"> </w:t>
      </w:r>
      <w:r w:rsidR="009F4A84" w:rsidRPr="002C3316">
        <w:rPr>
          <w:szCs w:val="24"/>
        </w:rPr>
        <w:t>priėmusi</w:t>
      </w:r>
      <w:r w:rsidR="00AF7742" w:rsidRPr="002C3316">
        <w:rPr>
          <w:szCs w:val="24"/>
        </w:rPr>
        <w:t xml:space="preserve"> </w:t>
      </w:r>
      <w:r w:rsidR="009F4A84" w:rsidRPr="002C3316">
        <w:rPr>
          <w:szCs w:val="24"/>
        </w:rPr>
        <w:t>sprendimą</w:t>
      </w:r>
      <w:r w:rsidR="00AF7742" w:rsidRPr="002C3316">
        <w:rPr>
          <w:szCs w:val="24"/>
        </w:rPr>
        <w:t xml:space="preserve"> </w:t>
      </w:r>
      <w:r w:rsidR="009F4A84" w:rsidRPr="002C3316">
        <w:rPr>
          <w:szCs w:val="24"/>
        </w:rPr>
        <w:t>dėl</w:t>
      </w:r>
      <w:r w:rsidR="00AF7742" w:rsidRPr="002C3316">
        <w:rPr>
          <w:szCs w:val="24"/>
        </w:rPr>
        <w:t xml:space="preserve"> </w:t>
      </w:r>
      <w:r w:rsidR="009F4A84" w:rsidRPr="002C3316">
        <w:rPr>
          <w:szCs w:val="24"/>
        </w:rPr>
        <w:t>laimėjusio</w:t>
      </w:r>
      <w:r w:rsidR="00AF7742" w:rsidRPr="002C3316">
        <w:rPr>
          <w:szCs w:val="24"/>
        </w:rPr>
        <w:t xml:space="preserve"> </w:t>
      </w:r>
      <w:r w:rsidR="009F4A84" w:rsidRPr="002C3316">
        <w:rPr>
          <w:szCs w:val="24"/>
        </w:rPr>
        <w:t>pasiūlymo,</w:t>
      </w:r>
      <w:r w:rsidR="00AF7742" w:rsidRPr="002C3316">
        <w:rPr>
          <w:szCs w:val="24"/>
        </w:rPr>
        <w:t xml:space="preserve"> </w:t>
      </w:r>
      <w:r w:rsidR="009F4A84" w:rsidRPr="002C3316">
        <w:rPr>
          <w:szCs w:val="24"/>
        </w:rPr>
        <w:t>VšĮ</w:t>
      </w:r>
      <w:r w:rsidR="00AF7742" w:rsidRPr="002C3316">
        <w:rPr>
          <w:szCs w:val="24"/>
        </w:rPr>
        <w:t xml:space="preserve"> </w:t>
      </w:r>
      <w:r w:rsidR="009F4A84" w:rsidRPr="002C3316">
        <w:rPr>
          <w:szCs w:val="24"/>
        </w:rPr>
        <w:t>Jurbarko</w:t>
      </w:r>
      <w:r w:rsidR="00AF7742" w:rsidRPr="002C3316">
        <w:rPr>
          <w:szCs w:val="24"/>
        </w:rPr>
        <w:t xml:space="preserve"> </w:t>
      </w:r>
      <w:r w:rsidR="009F4A84" w:rsidRPr="002C3316">
        <w:rPr>
          <w:szCs w:val="24"/>
        </w:rPr>
        <w:t>rajono</w:t>
      </w:r>
      <w:r w:rsidR="00AF7742" w:rsidRPr="002C3316">
        <w:rPr>
          <w:szCs w:val="24"/>
        </w:rPr>
        <w:t xml:space="preserve"> </w:t>
      </w:r>
      <w:r w:rsidR="009F4A84" w:rsidRPr="002C3316">
        <w:rPr>
          <w:szCs w:val="24"/>
        </w:rPr>
        <w:t>PSPC</w:t>
      </w:r>
      <w:r w:rsidR="00AF7742" w:rsidRPr="002C3316">
        <w:rPr>
          <w:szCs w:val="24"/>
        </w:rPr>
        <w:t xml:space="preserve"> </w:t>
      </w:r>
      <w:r w:rsidR="009F4A84" w:rsidRPr="002C3316">
        <w:rPr>
          <w:szCs w:val="24"/>
        </w:rPr>
        <w:t>gali</w:t>
      </w:r>
      <w:r w:rsidR="00AF7742" w:rsidRPr="002C3316">
        <w:rPr>
          <w:szCs w:val="24"/>
        </w:rPr>
        <w:t xml:space="preserve"> </w:t>
      </w:r>
      <w:r w:rsidR="009F4A84" w:rsidRPr="002C3316">
        <w:rPr>
          <w:szCs w:val="24"/>
        </w:rPr>
        <w:t>paskelbti</w:t>
      </w:r>
      <w:r w:rsidR="00AF7742" w:rsidRPr="002C3316">
        <w:rPr>
          <w:szCs w:val="24"/>
        </w:rPr>
        <w:t xml:space="preserve"> </w:t>
      </w:r>
      <w:r w:rsidR="009F4A84" w:rsidRPr="002C3316">
        <w:rPr>
          <w:szCs w:val="24"/>
        </w:rPr>
        <w:t>informacinį</w:t>
      </w:r>
      <w:r w:rsidR="00AF7742" w:rsidRPr="002C3316">
        <w:rPr>
          <w:szCs w:val="24"/>
        </w:rPr>
        <w:t xml:space="preserve"> </w:t>
      </w:r>
      <w:r w:rsidR="009F4A84" w:rsidRPr="002C3316">
        <w:rPr>
          <w:szCs w:val="24"/>
        </w:rPr>
        <w:t>pranešimą</w:t>
      </w:r>
      <w:r w:rsidR="00AF7742" w:rsidRPr="002C3316">
        <w:rPr>
          <w:szCs w:val="24"/>
        </w:rPr>
        <w:t xml:space="preserve"> </w:t>
      </w:r>
      <w:r w:rsidR="009F4A84" w:rsidRPr="002C3316">
        <w:rPr>
          <w:szCs w:val="24"/>
        </w:rPr>
        <w:t>Įstatymo</w:t>
      </w:r>
      <w:r w:rsidR="00AF7742" w:rsidRPr="002C3316">
        <w:rPr>
          <w:szCs w:val="24"/>
        </w:rPr>
        <w:t xml:space="preserve"> </w:t>
      </w:r>
      <w:r w:rsidR="009F4A84" w:rsidRPr="002C3316">
        <w:rPr>
          <w:szCs w:val="24"/>
        </w:rPr>
        <w:t>86</w:t>
      </w:r>
      <w:r w:rsidR="00AF7742" w:rsidRPr="002C3316">
        <w:rPr>
          <w:szCs w:val="24"/>
        </w:rPr>
        <w:t xml:space="preserve"> </w:t>
      </w:r>
      <w:r w:rsidR="009F4A84" w:rsidRPr="002C3316">
        <w:rPr>
          <w:szCs w:val="24"/>
        </w:rPr>
        <w:t>straipsnyje</w:t>
      </w:r>
      <w:r w:rsidR="00AF7742" w:rsidRPr="002C3316">
        <w:rPr>
          <w:szCs w:val="24"/>
        </w:rPr>
        <w:t xml:space="preserve"> </w:t>
      </w:r>
      <w:r w:rsidR="009F4A84" w:rsidRPr="002C3316">
        <w:rPr>
          <w:szCs w:val="24"/>
        </w:rPr>
        <w:t>nustatyta</w:t>
      </w:r>
      <w:r w:rsidR="00AF7742" w:rsidRPr="002C3316">
        <w:rPr>
          <w:szCs w:val="24"/>
        </w:rPr>
        <w:t xml:space="preserve"> </w:t>
      </w:r>
      <w:r w:rsidR="009F4A84" w:rsidRPr="002C3316">
        <w:rPr>
          <w:szCs w:val="24"/>
        </w:rPr>
        <w:t>tvarka,</w:t>
      </w:r>
      <w:r w:rsidR="00AF7742" w:rsidRPr="002C3316">
        <w:rPr>
          <w:szCs w:val="24"/>
        </w:rPr>
        <w:t xml:space="preserve"> </w:t>
      </w:r>
      <w:r w:rsidR="009F4A84" w:rsidRPr="002C3316">
        <w:rPr>
          <w:szCs w:val="24"/>
        </w:rPr>
        <w:t>o</w:t>
      </w:r>
      <w:r w:rsidR="00AF7742" w:rsidRPr="002C3316">
        <w:rPr>
          <w:szCs w:val="24"/>
        </w:rPr>
        <w:t xml:space="preserve"> </w:t>
      </w:r>
      <w:r w:rsidR="009F4A84" w:rsidRPr="002C3316">
        <w:rPr>
          <w:szCs w:val="24"/>
        </w:rPr>
        <w:t>pirkimo</w:t>
      </w:r>
      <w:r w:rsidR="00AF7742" w:rsidRPr="002C3316">
        <w:rPr>
          <w:szCs w:val="24"/>
        </w:rPr>
        <w:t xml:space="preserve"> </w:t>
      </w:r>
      <w:r w:rsidR="009F4A84" w:rsidRPr="002C3316">
        <w:rPr>
          <w:szCs w:val="24"/>
        </w:rPr>
        <w:t>sutartį</w:t>
      </w:r>
      <w:r w:rsidR="00AF7742" w:rsidRPr="002C3316">
        <w:rPr>
          <w:szCs w:val="24"/>
        </w:rPr>
        <w:t xml:space="preserve"> </w:t>
      </w:r>
      <w:r w:rsidR="009F4A84" w:rsidRPr="002C3316">
        <w:rPr>
          <w:szCs w:val="24"/>
        </w:rPr>
        <w:t>sudaryti</w:t>
      </w:r>
      <w:r w:rsidR="00AF7742" w:rsidRPr="002C3316">
        <w:rPr>
          <w:szCs w:val="24"/>
        </w:rPr>
        <w:t xml:space="preserve"> </w:t>
      </w:r>
      <w:r w:rsidR="009F4A84" w:rsidRPr="002C3316">
        <w:rPr>
          <w:szCs w:val="24"/>
        </w:rPr>
        <w:t>ne</w:t>
      </w:r>
      <w:r w:rsidR="00AF7742" w:rsidRPr="002C3316">
        <w:rPr>
          <w:szCs w:val="24"/>
        </w:rPr>
        <w:t xml:space="preserve"> </w:t>
      </w:r>
      <w:r w:rsidR="009F4A84" w:rsidRPr="002C3316">
        <w:rPr>
          <w:szCs w:val="24"/>
        </w:rPr>
        <w:t>anksčiau</w:t>
      </w:r>
      <w:r w:rsidR="00AF7742" w:rsidRPr="002C3316">
        <w:rPr>
          <w:szCs w:val="24"/>
        </w:rPr>
        <w:t xml:space="preserve"> </w:t>
      </w:r>
      <w:r w:rsidR="009F4A84" w:rsidRPr="002C3316">
        <w:rPr>
          <w:szCs w:val="24"/>
        </w:rPr>
        <w:t>kaip</w:t>
      </w:r>
      <w:r w:rsidR="00AF7742" w:rsidRPr="002C3316">
        <w:rPr>
          <w:szCs w:val="24"/>
        </w:rPr>
        <w:t xml:space="preserve"> </w:t>
      </w:r>
      <w:r w:rsidR="009F4A84" w:rsidRPr="002C3316">
        <w:rPr>
          <w:szCs w:val="24"/>
        </w:rPr>
        <w:t>po</w:t>
      </w:r>
      <w:r w:rsidR="00AF7742" w:rsidRPr="002C3316">
        <w:rPr>
          <w:szCs w:val="24"/>
        </w:rPr>
        <w:t xml:space="preserve"> </w:t>
      </w:r>
      <w:r w:rsidR="009F4A84" w:rsidRPr="002C3316">
        <w:rPr>
          <w:szCs w:val="24"/>
        </w:rPr>
        <w:t>5</w:t>
      </w:r>
      <w:r w:rsidR="00AF7742" w:rsidRPr="002C3316">
        <w:rPr>
          <w:szCs w:val="24"/>
        </w:rPr>
        <w:t xml:space="preserve"> </w:t>
      </w:r>
      <w:r w:rsidR="009F4A84" w:rsidRPr="002C3316">
        <w:rPr>
          <w:szCs w:val="24"/>
        </w:rPr>
        <w:t>darbo</w:t>
      </w:r>
      <w:r w:rsidR="00AF7742" w:rsidRPr="002C3316">
        <w:rPr>
          <w:szCs w:val="24"/>
        </w:rPr>
        <w:t xml:space="preserve"> </w:t>
      </w:r>
      <w:r w:rsidR="009F4A84" w:rsidRPr="002C3316">
        <w:rPr>
          <w:szCs w:val="24"/>
        </w:rPr>
        <w:t>dienų</w:t>
      </w:r>
      <w:r w:rsidR="00AF7742" w:rsidRPr="002C3316">
        <w:rPr>
          <w:szCs w:val="24"/>
        </w:rPr>
        <w:t xml:space="preserve"> </w:t>
      </w:r>
      <w:r w:rsidR="009F4A84" w:rsidRPr="002C3316">
        <w:rPr>
          <w:szCs w:val="24"/>
        </w:rPr>
        <w:t>nuo</w:t>
      </w:r>
      <w:r w:rsidR="00AF7742" w:rsidRPr="002C3316">
        <w:rPr>
          <w:szCs w:val="24"/>
        </w:rPr>
        <w:t xml:space="preserve"> </w:t>
      </w:r>
      <w:r w:rsidR="009F4A84" w:rsidRPr="002C3316">
        <w:rPr>
          <w:szCs w:val="24"/>
        </w:rPr>
        <w:t>informacinio</w:t>
      </w:r>
      <w:r w:rsidR="00AF7742" w:rsidRPr="002C3316">
        <w:rPr>
          <w:szCs w:val="24"/>
        </w:rPr>
        <w:t xml:space="preserve"> </w:t>
      </w:r>
      <w:r w:rsidR="009F4A84" w:rsidRPr="002C3316">
        <w:rPr>
          <w:szCs w:val="24"/>
        </w:rPr>
        <w:t>pranešimo</w:t>
      </w:r>
      <w:r w:rsidR="00AF7742" w:rsidRPr="002C3316">
        <w:rPr>
          <w:szCs w:val="24"/>
        </w:rPr>
        <w:t xml:space="preserve"> </w:t>
      </w:r>
      <w:r w:rsidR="009F4A84" w:rsidRPr="002C3316">
        <w:rPr>
          <w:szCs w:val="24"/>
        </w:rPr>
        <w:t>paskelbimo</w:t>
      </w:r>
      <w:r w:rsidR="00AF7742" w:rsidRPr="002C3316">
        <w:rPr>
          <w:szCs w:val="24"/>
        </w:rPr>
        <w:t xml:space="preserve"> </w:t>
      </w:r>
      <w:r w:rsidR="009F4A84" w:rsidRPr="002C3316">
        <w:rPr>
          <w:szCs w:val="24"/>
        </w:rPr>
        <w:t>dienos.“,</w:t>
      </w:r>
      <w:r w:rsidR="00AF7742" w:rsidRPr="002C3316">
        <w:rPr>
          <w:szCs w:val="24"/>
        </w:rPr>
        <w:t xml:space="preserve"> </w:t>
      </w:r>
      <w:r w:rsidR="009F4A84" w:rsidRPr="002C3316">
        <w:rPr>
          <w:szCs w:val="24"/>
        </w:rPr>
        <w:t>112</w:t>
      </w:r>
      <w:r w:rsidR="00AF7742" w:rsidRPr="002C3316">
        <w:rPr>
          <w:szCs w:val="24"/>
        </w:rPr>
        <w:t xml:space="preserve"> </w:t>
      </w:r>
      <w:r w:rsidR="009F4A84" w:rsidRPr="002C3316">
        <w:rPr>
          <w:szCs w:val="24"/>
        </w:rPr>
        <w:t>punkte</w:t>
      </w:r>
      <w:r w:rsidR="00AF7742" w:rsidRPr="002C3316">
        <w:rPr>
          <w:szCs w:val="24"/>
        </w:rPr>
        <w:t xml:space="preserve"> </w:t>
      </w:r>
      <w:r w:rsidR="009F4A84" w:rsidRPr="002C3316">
        <w:rPr>
          <w:szCs w:val="24"/>
        </w:rPr>
        <w:t>nustatyti</w:t>
      </w:r>
      <w:r w:rsidR="00AF7742" w:rsidRPr="002C3316">
        <w:rPr>
          <w:szCs w:val="24"/>
        </w:rPr>
        <w:t xml:space="preserve"> </w:t>
      </w:r>
      <w:r w:rsidR="009F4A84" w:rsidRPr="002C3316">
        <w:rPr>
          <w:szCs w:val="24"/>
        </w:rPr>
        <w:t>pirkimų</w:t>
      </w:r>
      <w:r w:rsidR="00AF7742" w:rsidRPr="002C3316">
        <w:rPr>
          <w:szCs w:val="24"/>
        </w:rPr>
        <w:t xml:space="preserve"> </w:t>
      </w:r>
      <w:r w:rsidR="009F4A84" w:rsidRPr="002C3316">
        <w:rPr>
          <w:szCs w:val="24"/>
        </w:rPr>
        <w:t>būdai</w:t>
      </w:r>
      <w:r w:rsidR="00AF7742" w:rsidRPr="002C3316">
        <w:rPr>
          <w:szCs w:val="24"/>
        </w:rPr>
        <w:t xml:space="preserve"> </w:t>
      </w:r>
      <w:r w:rsidR="009F4A84" w:rsidRPr="002C3316">
        <w:rPr>
          <w:szCs w:val="24"/>
        </w:rPr>
        <w:t>„&lt;...&gt;</w:t>
      </w:r>
      <w:r w:rsidR="00AF7742" w:rsidRPr="002C3316">
        <w:rPr>
          <w:szCs w:val="24"/>
        </w:rPr>
        <w:t xml:space="preserve"> </w:t>
      </w:r>
      <w:r w:rsidR="009F4A84" w:rsidRPr="002C3316">
        <w:rPr>
          <w:szCs w:val="24"/>
        </w:rPr>
        <w:t>112.1.</w:t>
      </w:r>
      <w:r w:rsidR="00AF7742" w:rsidRPr="002C3316">
        <w:rPr>
          <w:szCs w:val="24"/>
        </w:rPr>
        <w:t xml:space="preserve"> </w:t>
      </w:r>
      <w:r w:rsidR="009F4A84" w:rsidRPr="002C3316">
        <w:rPr>
          <w:szCs w:val="24"/>
        </w:rPr>
        <w:t>supaprastinto</w:t>
      </w:r>
      <w:r w:rsidR="00AF7742" w:rsidRPr="002C3316">
        <w:rPr>
          <w:szCs w:val="24"/>
        </w:rPr>
        <w:t xml:space="preserve"> </w:t>
      </w:r>
      <w:r w:rsidR="009F4A84" w:rsidRPr="002C3316">
        <w:rPr>
          <w:szCs w:val="24"/>
        </w:rPr>
        <w:t>atviro</w:t>
      </w:r>
      <w:r w:rsidR="00AF7742" w:rsidRPr="002C3316">
        <w:rPr>
          <w:szCs w:val="24"/>
        </w:rPr>
        <w:t xml:space="preserve"> </w:t>
      </w:r>
      <w:r w:rsidR="009F4A84" w:rsidRPr="002C3316">
        <w:rPr>
          <w:szCs w:val="24"/>
        </w:rPr>
        <w:t>konkurso;</w:t>
      </w:r>
      <w:r w:rsidR="00AF7742" w:rsidRPr="002C3316">
        <w:rPr>
          <w:szCs w:val="24"/>
        </w:rPr>
        <w:t xml:space="preserve"> </w:t>
      </w:r>
      <w:r w:rsidR="009F4A84" w:rsidRPr="002C3316">
        <w:rPr>
          <w:szCs w:val="24"/>
        </w:rPr>
        <w:t>112.2.</w:t>
      </w:r>
      <w:r w:rsidR="00AF7742" w:rsidRPr="002C3316">
        <w:rPr>
          <w:szCs w:val="24"/>
        </w:rPr>
        <w:t xml:space="preserve"> </w:t>
      </w:r>
      <w:r w:rsidR="009F4A84" w:rsidRPr="002C3316">
        <w:rPr>
          <w:szCs w:val="24"/>
        </w:rPr>
        <w:t>supaprastintų</w:t>
      </w:r>
      <w:r w:rsidR="00AF7742" w:rsidRPr="002C3316">
        <w:rPr>
          <w:szCs w:val="24"/>
        </w:rPr>
        <w:t xml:space="preserve"> </w:t>
      </w:r>
      <w:r w:rsidR="009F4A84" w:rsidRPr="002C3316">
        <w:rPr>
          <w:szCs w:val="24"/>
        </w:rPr>
        <w:t>skelbiamų</w:t>
      </w:r>
      <w:r w:rsidR="00AF7742" w:rsidRPr="002C3316">
        <w:rPr>
          <w:szCs w:val="24"/>
        </w:rPr>
        <w:t xml:space="preserve"> </w:t>
      </w:r>
      <w:r w:rsidR="009F4A84" w:rsidRPr="002C3316">
        <w:rPr>
          <w:szCs w:val="24"/>
        </w:rPr>
        <w:t>derybų;</w:t>
      </w:r>
      <w:r w:rsidR="00AF7742" w:rsidRPr="002C3316">
        <w:rPr>
          <w:szCs w:val="24"/>
        </w:rPr>
        <w:t xml:space="preserve"> </w:t>
      </w:r>
      <w:r w:rsidR="009F4A84" w:rsidRPr="002C3316">
        <w:rPr>
          <w:szCs w:val="24"/>
        </w:rPr>
        <w:t>112.3.</w:t>
      </w:r>
      <w:r w:rsidR="00AF7742" w:rsidRPr="002C3316">
        <w:rPr>
          <w:szCs w:val="24"/>
        </w:rPr>
        <w:t xml:space="preserve"> </w:t>
      </w:r>
      <w:r w:rsidR="009F4A84" w:rsidRPr="002C3316">
        <w:rPr>
          <w:szCs w:val="24"/>
        </w:rPr>
        <w:t>supaprastintų</w:t>
      </w:r>
      <w:r w:rsidR="00AF7742" w:rsidRPr="002C3316">
        <w:rPr>
          <w:szCs w:val="24"/>
        </w:rPr>
        <w:t xml:space="preserve"> </w:t>
      </w:r>
      <w:r w:rsidR="009F4A84" w:rsidRPr="002C3316">
        <w:rPr>
          <w:szCs w:val="24"/>
        </w:rPr>
        <w:t>neskelbiamų</w:t>
      </w:r>
      <w:r w:rsidR="00AF7742" w:rsidRPr="002C3316">
        <w:rPr>
          <w:szCs w:val="24"/>
        </w:rPr>
        <w:t xml:space="preserve"> </w:t>
      </w:r>
      <w:r w:rsidR="009F4A84" w:rsidRPr="002C3316">
        <w:rPr>
          <w:szCs w:val="24"/>
        </w:rPr>
        <w:t>derybų;</w:t>
      </w:r>
      <w:r w:rsidR="00AF7742" w:rsidRPr="002C3316">
        <w:rPr>
          <w:szCs w:val="24"/>
        </w:rPr>
        <w:t xml:space="preserve"> </w:t>
      </w:r>
      <w:r w:rsidR="009F4A84" w:rsidRPr="002C3316">
        <w:rPr>
          <w:szCs w:val="24"/>
        </w:rPr>
        <w:t>112.4.</w:t>
      </w:r>
      <w:r w:rsidR="00AF7742" w:rsidRPr="002C3316">
        <w:rPr>
          <w:szCs w:val="24"/>
        </w:rPr>
        <w:t xml:space="preserve"> </w:t>
      </w:r>
      <w:r w:rsidR="009F4A84" w:rsidRPr="002C3316">
        <w:rPr>
          <w:szCs w:val="24"/>
        </w:rPr>
        <w:t>apklausos.“,</w:t>
      </w:r>
      <w:r w:rsidR="00AF7742" w:rsidRPr="002C3316">
        <w:rPr>
          <w:szCs w:val="24"/>
        </w:rPr>
        <w:t xml:space="preserve"> </w:t>
      </w:r>
      <w:r w:rsidR="009F4A84" w:rsidRPr="002C3316">
        <w:rPr>
          <w:szCs w:val="24"/>
        </w:rPr>
        <w:t>115</w:t>
      </w:r>
      <w:r w:rsidR="00AF7742" w:rsidRPr="002C3316">
        <w:rPr>
          <w:szCs w:val="24"/>
        </w:rPr>
        <w:t xml:space="preserve"> </w:t>
      </w:r>
      <w:r w:rsidR="009F4A84" w:rsidRPr="002C3316">
        <w:rPr>
          <w:szCs w:val="24"/>
        </w:rPr>
        <w:t>punkte</w:t>
      </w:r>
      <w:r w:rsidR="00AF7742" w:rsidRPr="002C3316">
        <w:rPr>
          <w:szCs w:val="24"/>
        </w:rPr>
        <w:t xml:space="preserve"> </w:t>
      </w:r>
      <w:r w:rsidR="009F4A84" w:rsidRPr="002C3316">
        <w:rPr>
          <w:szCs w:val="24"/>
        </w:rPr>
        <w:t>nustatyta,</w:t>
      </w:r>
      <w:r w:rsidR="00AF7742" w:rsidRPr="002C3316">
        <w:rPr>
          <w:szCs w:val="24"/>
        </w:rPr>
        <w:t xml:space="preserve"> </w:t>
      </w:r>
      <w:r w:rsidR="009F4A84" w:rsidRPr="002C3316">
        <w:rPr>
          <w:szCs w:val="24"/>
        </w:rPr>
        <w:t>kad</w:t>
      </w:r>
      <w:r w:rsidR="00AF7742" w:rsidRPr="002C3316">
        <w:rPr>
          <w:szCs w:val="24"/>
        </w:rPr>
        <w:t xml:space="preserve"> </w:t>
      </w:r>
      <w:r w:rsidR="009F4A84" w:rsidRPr="002C3316">
        <w:rPr>
          <w:szCs w:val="24"/>
        </w:rPr>
        <w:t>„Apklausos</w:t>
      </w:r>
      <w:r w:rsidR="00AF7742" w:rsidRPr="002C3316">
        <w:rPr>
          <w:szCs w:val="24"/>
        </w:rPr>
        <w:t xml:space="preserve"> </w:t>
      </w:r>
      <w:r w:rsidR="009F4A84" w:rsidRPr="002C3316">
        <w:rPr>
          <w:szCs w:val="24"/>
        </w:rPr>
        <w:t>ar</w:t>
      </w:r>
      <w:r w:rsidR="00AF7742" w:rsidRPr="002C3316">
        <w:rPr>
          <w:szCs w:val="24"/>
        </w:rPr>
        <w:t xml:space="preserve"> </w:t>
      </w:r>
      <w:r w:rsidR="009F4A84" w:rsidRPr="002C3316">
        <w:rPr>
          <w:szCs w:val="24"/>
        </w:rPr>
        <w:t>neskelbiamų</w:t>
      </w:r>
      <w:r w:rsidR="00AF7742" w:rsidRPr="002C3316">
        <w:rPr>
          <w:szCs w:val="24"/>
        </w:rPr>
        <w:t xml:space="preserve"> </w:t>
      </w:r>
      <w:r w:rsidR="009F4A84" w:rsidRPr="002C3316">
        <w:rPr>
          <w:szCs w:val="24"/>
        </w:rPr>
        <w:t>derybų</w:t>
      </w:r>
      <w:r w:rsidR="00AF7742" w:rsidRPr="002C3316">
        <w:rPr>
          <w:szCs w:val="24"/>
        </w:rPr>
        <w:t xml:space="preserve"> </w:t>
      </w:r>
      <w:r w:rsidR="009F4A84" w:rsidRPr="002C3316">
        <w:rPr>
          <w:szCs w:val="24"/>
        </w:rPr>
        <w:t>būdu</w:t>
      </w:r>
      <w:r w:rsidR="00AF7742" w:rsidRPr="002C3316">
        <w:rPr>
          <w:szCs w:val="24"/>
        </w:rPr>
        <w:t xml:space="preserve"> </w:t>
      </w:r>
      <w:r w:rsidR="009F4A84" w:rsidRPr="002C3316">
        <w:rPr>
          <w:szCs w:val="24"/>
        </w:rPr>
        <w:t>pirkimas</w:t>
      </w:r>
      <w:r w:rsidR="00AF7742" w:rsidRPr="002C3316">
        <w:rPr>
          <w:szCs w:val="24"/>
        </w:rPr>
        <w:t xml:space="preserve"> </w:t>
      </w:r>
      <w:r w:rsidR="009F4A84" w:rsidRPr="002C3316">
        <w:rPr>
          <w:szCs w:val="24"/>
        </w:rPr>
        <w:t>gali</w:t>
      </w:r>
      <w:r w:rsidR="00AF7742" w:rsidRPr="002C3316">
        <w:rPr>
          <w:szCs w:val="24"/>
        </w:rPr>
        <w:t xml:space="preserve"> </w:t>
      </w:r>
      <w:r w:rsidR="009F4A84" w:rsidRPr="002C3316">
        <w:rPr>
          <w:szCs w:val="24"/>
        </w:rPr>
        <w:t>būti</w:t>
      </w:r>
      <w:r w:rsidR="00AF7742" w:rsidRPr="002C3316">
        <w:rPr>
          <w:szCs w:val="24"/>
        </w:rPr>
        <w:t xml:space="preserve"> </w:t>
      </w:r>
      <w:r w:rsidR="009F4A84" w:rsidRPr="002C3316">
        <w:rPr>
          <w:szCs w:val="24"/>
        </w:rPr>
        <w:t>atliekamas,</w:t>
      </w:r>
      <w:r w:rsidR="00AF7742" w:rsidRPr="002C3316">
        <w:rPr>
          <w:szCs w:val="24"/>
        </w:rPr>
        <w:t xml:space="preserve"> </w:t>
      </w:r>
      <w:r w:rsidR="009F4A84" w:rsidRPr="002C3316">
        <w:rPr>
          <w:szCs w:val="24"/>
        </w:rPr>
        <w:t>kai</w:t>
      </w:r>
      <w:r w:rsidR="00AF7742" w:rsidRPr="002C3316">
        <w:rPr>
          <w:szCs w:val="24"/>
        </w:rPr>
        <w:t xml:space="preserve"> </w:t>
      </w:r>
      <w:r w:rsidR="009F4A84" w:rsidRPr="002C3316">
        <w:rPr>
          <w:szCs w:val="24"/>
        </w:rPr>
        <w:t>pagal</w:t>
      </w:r>
      <w:r w:rsidR="00AF7742" w:rsidRPr="002C3316">
        <w:rPr>
          <w:szCs w:val="24"/>
        </w:rPr>
        <w:t xml:space="preserve"> </w:t>
      </w:r>
      <w:r w:rsidR="009F4A84" w:rsidRPr="002C3316">
        <w:rPr>
          <w:szCs w:val="24"/>
        </w:rPr>
        <w:t>Viešųjų</w:t>
      </w:r>
      <w:r w:rsidR="00AF7742" w:rsidRPr="002C3316">
        <w:rPr>
          <w:szCs w:val="24"/>
        </w:rPr>
        <w:t xml:space="preserve"> </w:t>
      </w:r>
      <w:r w:rsidR="009F4A84" w:rsidRPr="002C3316">
        <w:rPr>
          <w:szCs w:val="24"/>
        </w:rPr>
        <w:t>pirkimų</w:t>
      </w:r>
      <w:r w:rsidR="00AF7742" w:rsidRPr="002C3316">
        <w:rPr>
          <w:szCs w:val="24"/>
        </w:rPr>
        <w:t xml:space="preserve"> </w:t>
      </w:r>
      <w:r w:rsidR="009F4A84" w:rsidRPr="002C3316">
        <w:rPr>
          <w:szCs w:val="24"/>
        </w:rPr>
        <w:t>įstatymą</w:t>
      </w:r>
      <w:r w:rsidR="00AF7742" w:rsidRPr="002C3316">
        <w:rPr>
          <w:szCs w:val="24"/>
        </w:rPr>
        <w:t xml:space="preserve"> </w:t>
      </w:r>
      <w:r w:rsidR="009F4A84" w:rsidRPr="002C3316">
        <w:rPr>
          <w:szCs w:val="24"/>
        </w:rPr>
        <w:t>ir</w:t>
      </w:r>
      <w:r w:rsidR="00AF7742" w:rsidRPr="002C3316">
        <w:rPr>
          <w:szCs w:val="24"/>
        </w:rPr>
        <w:t xml:space="preserve"> </w:t>
      </w:r>
      <w:r w:rsidR="009F4A84" w:rsidRPr="002C3316">
        <w:rPr>
          <w:szCs w:val="24"/>
        </w:rPr>
        <w:t>šiose</w:t>
      </w:r>
      <w:r w:rsidR="00AF7742" w:rsidRPr="002C3316">
        <w:rPr>
          <w:szCs w:val="24"/>
        </w:rPr>
        <w:t xml:space="preserve"> </w:t>
      </w:r>
      <w:r w:rsidR="009F4A84" w:rsidRPr="002C3316">
        <w:rPr>
          <w:szCs w:val="24"/>
        </w:rPr>
        <w:t>Taisyklėse</w:t>
      </w:r>
      <w:r w:rsidR="00AF7742" w:rsidRPr="002C3316">
        <w:rPr>
          <w:szCs w:val="24"/>
        </w:rPr>
        <w:t xml:space="preserve"> </w:t>
      </w:r>
      <w:r w:rsidR="009F4A84" w:rsidRPr="002C3316">
        <w:rPr>
          <w:szCs w:val="24"/>
        </w:rPr>
        <w:t>nustatytas</w:t>
      </w:r>
      <w:r w:rsidR="00AF7742" w:rsidRPr="002C3316">
        <w:rPr>
          <w:szCs w:val="24"/>
        </w:rPr>
        <w:t xml:space="preserve"> </w:t>
      </w:r>
      <w:r w:rsidR="009F4A84" w:rsidRPr="002C3316">
        <w:rPr>
          <w:szCs w:val="24"/>
        </w:rPr>
        <w:t>sąlygas</w:t>
      </w:r>
      <w:r w:rsidR="00AF7742" w:rsidRPr="002C3316">
        <w:rPr>
          <w:szCs w:val="24"/>
        </w:rPr>
        <w:t xml:space="preserve"> </w:t>
      </w:r>
      <w:r w:rsidR="009F4A84" w:rsidRPr="002C3316">
        <w:rPr>
          <w:szCs w:val="24"/>
        </w:rPr>
        <w:t>apie</w:t>
      </w:r>
      <w:r w:rsidR="00AF7742" w:rsidRPr="002C3316">
        <w:rPr>
          <w:szCs w:val="24"/>
        </w:rPr>
        <w:t xml:space="preserve"> </w:t>
      </w:r>
      <w:r w:rsidR="009F4A84" w:rsidRPr="002C3316">
        <w:rPr>
          <w:szCs w:val="24"/>
        </w:rPr>
        <w:t>supaprastintą</w:t>
      </w:r>
      <w:r w:rsidR="00AF7742" w:rsidRPr="002C3316">
        <w:rPr>
          <w:szCs w:val="24"/>
        </w:rPr>
        <w:t xml:space="preserve"> </w:t>
      </w:r>
      <w:r w:rsidR="009F4A84" w:rsidRPr="002C3316">
        <w:rPr>
          <w:szCs w:val="24"/>
        </w:rPr>
        <w:t>pirkimą</w:t>
      </w:r>
      <w:r w:rsidR="00AF7742" w:rsidRPr="002C3316">
        <w:rPr>
          <w:szCs w:val="24"/>
        </w:rPr>
        <w:t xml:space="preserve"> </w:t>
      </w:r>
      <w:r w:rsidR="009F4A84" w:rsidRPr="002C3316">
        <w:rPr>
          <w:szCs w:val="24"/>
        </w:rPr>
        <w:t>neprivaloma</w:t>
      </w:r>
      <w:r w:rsidR="00AF7742" w:rsidRPr="002C3316">
        <w:rPr>
          <w:szCs w:val="24"/>
        </w:rPr>
        <w:t xml:space="preserve"> </w:t>
      </w:r>
      <w:r w:rsidR="009F4A84" w:rsidRPr="002C3316">
        <w:rPr>
          <w:szCs w:val="24"/>
        </w:rPr>
        <w:t>skelbti“</w:t>
      </w:r>
      <w:r w:rsidR="00AF7742" w:rsidRPr="002C3316">
        <w:rPr>
          <w:szCs w:val="24"/>
        </w:rPr>
        <w:t xml:space="preserve"> </w:t>
      </w:r>
      <w:r w:rsidR="009F4A84" w:rsidRPr="002C3316">
        <w:rPr>
          <w:szCs w:val="24"/>
        </w:rPr>
        <w:t>ir</w:t>
      </w:r>
      <w:r w:rsidR="00AF7742" w:rsidRPr="002C3316">
        <w:rPr>
          <w:szCs w:val="24"/>
        </w:rPr>
        <w:t xml:space="preserve"> </w:t>
      </w:r>
      <w:r w:rsidR="009F4A84" w:rsidRPr="002C3316">
        <w:rPr>
          <w:szCs w:val="24"/>
        </w:rPr>
        <w:t>pateikiamas</w:t>
      </w:r>
      <w:r w:rsidR="00AF7742" w:rsidRPr="002C3316">
        <w:rPr>
          <w:szCs w:val="24"/>
        </w:rPr>
        <w:t xml:space="preserve"> </w:t>
      </w:r>
      <w:r w:rsidR="009F4A84" w:rsidRPr="002C3316">
        <w:rPr>
          <w:szCs w:val="24"/>
        </w:rPr>
        <w:t>sąrašas</w:t>
      </w:r>
      <w:r w:rsidR="00AF7742" w:rsidRPr="002C3316">
        <w:rPr>
          <w:szCs w:val="24"/>
        </w:rPr>
        <w:t xml:space="preserve"> </w:t>
      </w:r>
      <w:r w:rsidR="009F4A84" w:rsidRPr="002C3316">
        <w:rPr>
          <w:szCs w:val="24"/>
        </w:rPr>
        <w:t>aplinkybių,</w:t>
      </w:r>
      <w:r w:rsidR="00AF7742" w:rsidRPr="002C3316">
        <w:rPr>
          <w:szCs w:val="24"/>
        </w:rPr>
        <w:t xml:space="preserve"> </w:t>
      </w:r>
      <w:r w:rsidR="009F4A84" w:rsidRPr="002C3316">
        <w:rPr>
          <w:szCs w:val="24"/>
        </w:rPr>
        <w:t>iš</w:t>
      </w:r>
      <w:r w:rsidR="00AF7742" w:rsidRPr="002C3316">
        <w:rPr>
          <w:szCs w:val="24"/>
        </w:rPr>
        <w:t xml:space="preserve"> </w:t>
      </w:r>
      <w:r w:rsidR="009F4A84" w:rsidRPr="002C3316">
        <w:rPr>
          <w:szCs w:val="24"/>
        </w:rPr>
        <w:t>kurių</w:t>
      </w:r>
      <w:r w:rsidR="00AF7742" w:rsidRPr="002C3316">
        <w:rPr>
          <w:szCs w:val="24"/>
        </w:rPr>
        <w:t xml:space="preserve"> </w:t>
      </w:r>
      <w:r w:rsidR="009F4A84" w:rsidRPr="002C3316">
        <w:rPr>
          <w:szCs w:val="24"/>
        </w:rPr>
        <w:t>viena</w:t>
      </w:r>
      <w:r w:rsidR="00AF7742" w:rsidRPr="002C3316">
        <w:rPr>
          <w:szCs w:val="24"/>
        </w:rPr>
        <w:t xml:space="preserve"> </w:t>
      </w:r>
      <w:r w:rsidR="009F4A84" w:rsidRPr="002C3316">
        <w:rPr>
          <w:szCs w:val="24"/>
        </w:rPr>
        <w:t>115.1.4</w:t>
      </w:r>
      <w:r w:rsidR="00AF7742" w:rsidRPr="002C3316">
        <w:rPr>
          <w:szCs w:val="24"/>
        </w:rPr>
        <w:t xml:space="preserve"> </w:t>
      </w:r>
      <w:r w:rsidR="009F4A84" w:rsidRPr="002C3316">
        <w:rPr>
          <w:szCs w:val="24"/>
        </w:rPr>
        <w:t>punkte</w:t>
      </w:r>
      <w:r w:rsidR="00AF7742" w:rsidRPr="002C3316">
        <w:rPr>
          <w:szCs w:val="24"/>
        </w:rPr>
        <w:t xml:space="preserve"> </w:t>
      </w:r>
      <w:r w:rsidR="009F4A84" w:rsidRPr="002C3316">
        <w:rPr>
          <w:szCs w:val="24"/>
        </w:rPr>
        <w:t>nurodyta</w:t>
      </w:r>
      <w:r w:rsidR="00AF7742" w:rsidRPr="002C3316">
        <w:rPr>
          <w:szCs w:val="24"/>
        </w:rPr>
        <w:t xml:space="preserve"> </w:t>
      </w:r>
      <w:r w:rsidR="009F4A84" w:rsidRPr="002C3316">
        <w:rPr>
          <w:szCs w:val="24"/>
        </w:rPr>
        <w:t>„115.1.4.</w:t>
      </w:r>
      <w:r w:rsidR="00AF7742" w:rsidRPr="002C3316">
        <w:rPr>
          <w:szCs w:val="24"/>
        </w:rPr>
        <w:t xml:space="preserve"> </w:t>
      </w:r>
      <w:r w:rsidR="009F4A84" w:rsidRPr="002C3316">
        <w:rPr>
          <w:szCs w:val="24"/>
        </w:rPr>
        <w:t>atliekami</w:t>
      </w:r>
      <w:r w:rsidR="00AF7742" w:rsidRPr="002C3316">
        <w:rPr>
          <w:szCs w:val="24"/>
        </w:rPr>
        <w:t xml:space="preserve"> </w:t>
      </w:r>
      <w:r w:rsidR="009F4A84" w:rsidRPr="002C3316">
        <w:rPr>
          <w:szCs w:val="24"/>
        </w:rPr>
        <w:t>mažos</w:t>
      </w:r>
      <w:r w:rsidR="00AF7742" w:rsidRPr="002C3316">
        <w:rPr>
          <w:szCs w:val="24"/>
        </w:rPr>
        <w:t xml:space="preserve"> </w:t>
      </w:r>
      <w:r w:rsidR="009F4A84" w:rsidRPr="002C3316">
        <w:rPr>
          <w:szCs w:val="24"/>
        </w:rPr>
        <w:t>vertės</w:t>
      </w:r>
      <w:r w:rsidR="00AF7742" w:rsidRPr="002C3316">
        <w:rPr>
          <w:szCs w:val="24"/>
        </w:rPr>
        <w:t xml:space="preserve"> </w:t>
      </w:r>
      <w:r w:rsidR="009F4A84" w:rsidRPr="002C3316">
        <w:rPr>
          <w:szCs w:val="24"/>
        </w:rPr>
        <w:t>pirkimai,</w:t>
      </w:r>
      <w:r w:rsidR="00AF7742" w:rsidRPr="002C3316">
        <w:rPr>
          <w:szCs w:val="24"/>
        </w:rPr>
        <w:t xml:space="preserve"> </w:t>
      </w:r>
      <w:r w:rsidR="009F4A84" w:rsidRPr="002C3316">
        <w:rPr>
          <w:szCs w:val="24"/>
        </w:rPr>
        <w:t>esant</w:t>
      </w:r>
      <w:r w:rsidR="00AF7742" w:rsidRPr="002C3316">
        <w:rPr>
          <w:szCs w:val="24"/>
        </w:rPr>
        <w:t xml:space="preserve"> </w:t>
      </w:r>
      <w:r w:rsidR="009F4A84" w:rsidRPr="002C3316">
        <w:rPr>
          <w:szCs w:val="24"/>
        </w:rPr>
        <w:t>bent</w:t>
      </w:r>
      <w:r w:rsidR="00AF7742" w:rsidRPr="002C3316">
        <w:rPr>
          <w:szCs w:val="24"/>
        </w:rPr>
        <w:t xml:space="preserve"> </w:t>
      </w:r>
      <w:r w:rsidR="009F4A84" w:rsidRPr="002C3316">
        <w:rPr>
          <w:szCs w:val="24"/>
        </w:rPr>
        <w:t>vienai</w:t>
      </w:r>
      <w:r w:rsidR="00AF7742" w:rsidRPr="002C3316">
        <w:rPr>
          <w:szCs w:val="24"/>
        </w:rPr>
        <w:t xml:space="preserve"> </w:t>
      </w:r>
      <w:r w:rsidR="009F4A84" w:rsidRPr="002C3316">
        <w:rPr>
          <w:szCs w:val="24"/>
        </w:rPr>
        <w:t>iš</w:t>
      </w:r>
      <w:r w:rsidR="00AF7742" w:rsidRPr="002C3316">
        <w:rPr>
          <w:szCs w:val="24"/>
        </w:rPr>
        <w:t xml:space="preserve"> </w:t>
      </w:r>
      <w:r w:rsidR="009F4A84" w:rsidRPr="002C3316">
        <w:rPr>
          <w:szCs w:val="24"/>
        </w:rPr>
        <w:t>šių</w:t>
      </w:r>
      <w:r w:rsidR="00AF7742" w:rsidRPr="002C3316">
        <w:rPr>
          <w:szCs w:val="24"/>
        </w:rPr>
        <w:t xml:space="preserve"> </w:t>
      </w:r>
      <w:r w:rsidR="009F4A84" w:rsidRPr="002C3316">
        <w:rPr>
          <w:szCs w:val="24"/>
        </w:rPr>
        <w:t>sąlygų:</w:t>
      </w:r>
      <w:r w:rsidR="00AF7742" w:rsidRPr="002C3316">
        <w:rPr>
          <w:szCs w:val="24"/>
        </w:rPr>
        <w:t xml:space="preserve"> </w:t>
      </w:r>
      <w:r w:rsidR="009F4A84" w:rsidRPr="002C3316">
        <w:rPr>
          <w:szCs w:val="24"/>
        </w:rPr>
        <w:t>115.1.4.1.</w:t>
      </w:r>
      <w:r w:rsidR="00AF7742" w:rsidRPr="002C3316">
        <w:rPr>
          <w:szCs w:val="24"/>
        </w:rPr>
        <w:t xml:space="preserve"> </w:t>
      </w:r>
      <w:r w:rsidR="009F4A84" w:rsidRPr="002C3316">
        <w:rPr>
          <w:szCs w:val="24"/>
        </w:rPr>
        <w:t>būtina</w:t>
      </w:r>
      <w:r w:rsidR="00AF7742" w:rsidRPr="002C3316">
        <w:rPr>
          <w:szCs w:val="24"/>
        </w:rPr>
        <w:t xml:space="preserve"> </w:t>
      </w:r>
      <w:r w:rsidR="009F4A84" w:rsidRPr="002C3316">
        <w:rPr>
          <w:szCs w:val="24"/>
        </w:rPr>
        <w:t>skubiai</w:t>
      </w:r>
      <w:r w:rsidR="00AF7742" w:rsidRPr="002C3316">
        <w:rPr>
          <w:szCs w:val="24"/>
        </w:rPr>
        <w:t xml:space="preserve"> </w:t>
      </w:r>
      <w:r w:rsidR="009F4A84" w:rsidRPr="002C3316">
        <w:rPr>
          <w:szCs w:val="24"/>
        </w:rPr>
        <w:t>įsigyti</w:t>
      </w:r>
      <w:r w:rsidR="00AF7742" w:rsidRPr="002C3316">
        <w:rPr>
          <w:szCs w:val="24"/>
        </w:rPr>
        <w:t xml:space="preserve"> </w:t>
      </w:r>
      <w:r w:rsidR="009F4A84" w:rsidRPr="002C3316">
        <w:rPr>
          <w:szCs w:val="24"/>
        </w:rPr>
        <w:t>prekių,</w:t>
      </w:r>
      <w:r w:rsidR="00AF7742" w:rsidRPr="002C3316">
        <w:rPr>
          <w:szCs w:val="24"/>
        </w:rPr>
        <w:t xml:space="preserve"> </w:t>
      </w:r>
      <w:r w:rsidR="009F4A84" w:rsidRPr="002C3316">
        <w:rPr>
          <w:szCs w:val="24"/>
        </w:rPr>
        <w:t>paslaugų</w:t>
      </w:r>
      <w:r w:rsidR="00AF7742" w:rsidRPr="002C3316">
        <w:rPr>
          <w:szCs w:val="24"/>
        </w:rPr>
        <w:t xml:space="preserve"> </w:t>
      </w:r>
      <w:r w:rsidR="009F4A84" w:rsidRPr="002C3316">
        <w:rPr>
          <w:szCs w:val="24"/>
        </w:rPr>
        <w:t>ar</w:t>
      </w:r>
      <w:r w:rsidR="00AF7742" w:rsidRPr="002C3316">
        <w:rPr>
          <w:szCs w:val="24"/>
        </w:rPr>
        <w:t xml:space="preserve"> </w:t>
      </w:r>
      <w:r w:rsidR="009F4A84" w:rsidRPr="002C3316">
        <w:rPr>
          <w:szCs w:val="24"/>
        </w:rPr>
        <w:t>darbų;</w:t>
      </w:r>
      <w:r w:rsidR="00AF7742" w:rsidRPr="002C3316">
        <w:rPr>
          <w:szCs w:val="24"/>
        </w:rPr>
        <w:t xml:space="preserve"> </w:t>
      </w:r>
      <w:r w:rsidR="009F4A84" w:rsidRPr="002C3316">
        <w:rPr>
          <w:szCs w:val="24"/>
        </w:rPr>
        <w:t>115.1.4.2.</w:t>
      </w:r>
      <w:r w:rsidR="00AF7742" w:rsidRPr="002C3316">
        <w:rPr>
          <w:szCs w:val="24"/>
        </w:rPr>
        <w:t xml:space="preserve"> </w:t>
      </w:r>
      <w:r w:rsidR="009F4A84" w:rsidRPr="002C3316">
        <w:rPr>
          <w:szCs w:val="24"/>
        </w:rPr>
        <w:t>esant</w:t>
      </w:r>
      <w:r w:rsidR="00AF7742" w:rsidRPr="002C3316">
        <w:rPr>
          <w:szCs w:val="24"/>
        </w:rPr>
        <w:t xml:space="preserve"> </w:t>
      </w:r>
      <w:r w:rsidR="009F4A84" w:rsidRPr="002C3316">
        <w:rPr>
          <w:szCs w:val="24"/>
        </w:rPr>
        <w:t>sąlygoms,</w:t>
      </w:r>
      <w:r w:rsidR="00AF7742" w:rsidRPr="002C3316">
        <w:rPr>
          <w:szCs w:val="24"/>
        </w:rPr>
        <w:t xml:space="preserve"> </w:t>
      </w:r>
      <w:r w:rsidR="009F4A84" w:rsidRPr="002C3316">
        <w:rPr>
          <w:szCs w:val="24"/>
        </w:rPr>
        <w:t>nustatytoms</w:t>
      </w:r>
      <w:r w:rsidR="00AF7742" w:rsidRPr="002C3316">
        <w:rPr>
          <w:szCs w:val="24"/>
        </w:rPr>
        <w:t xml:space="preserve"> </w:t>
      </w:r>
      <w:r w:rsidR="009F4A84" w:rsidRPr="002C3316">
        <w:rPr>
          <w:szCs w:val="24"/>
        </w:rPr>
        <w:t>šių</w:t>
      </w:r>
      <w:r w:rsidR="00AF7742" w:rsidRPr="002C3316">
        <w:rPr>
          <w:szCs w:val="24"/>
        </w:rPr>
        <w:t xml:space="preserve"> </w:t>
      </w:r>
      <w:r w:rsidR="009F4A84" w:rsidRPr="002C3316">
        <w:rPr>
          <w:szCs w:val="24"/>
        </w:rPr>
        <w:t>Taisyklių</w:t>
      </w:r>
      <w:r w:rsidR="00AF7742" w:rsidRPr="002C3316">
        <w:rPr>
          <w:szCs w:val="24"/>
        </w:rPr>
        <w:t xml:space="preserve"> </w:t>
      </w:r>
      <w:r w:rsidR="009F4A84" w:rsidRPr="002C3316">
        <w:rPr>
          <w:szCs w:val="24"/>
        </w:rPr>
        <w:t>115.1.1,</w:t>
      </w:r>
      <w:r w:rsidR="00AF7742" w:rsidRPr="002C3316">
        <w:rPr>
          <w:szCs w:val="24"/>
        </w:rPr>
        <w:t xml:space="preserve"> </w:t>
      </w:r>
      <w:r w:rsidR="009F4A84" w:rsidRPr="002C3316">
        <w:rPr>
          <w:szCs w:val="24"/>
        </w:rPr>
        <w:t>115.1.2,</w:t>
      </w:r>
      <w:r w:rsidR="00AF7742" w:rsidRPr="002C3316">
        <w:rPr>
          <w:szCs w:val="24"/>
        </w:rPr>
        <w:t xml:space="preserve"> </w:t>
      </w:r>
      <w:r w:rsidR="009F4A84" w:rsidRPr="002C3316">
        <w:rPr>
          <w:szCs w:val="24"/>
        </w:rPr>
        <w:t>115.1.5,</w:t>
      </w:r>
      <w:r w:rsidR="00AF7742" w:rsidRPr="002C3316">
        <w:rPr>
          <w:szCs w:val="24"/>
        </w:rPr>
        <w:t xml:space="preserve"> </w:t>
      </w:r>
      <w:r w:rsidR="009F4A84" w:rsidRPr="002C3316">
        <w:rPr>
          <w:szCs w:val="24"/>
        </w:rPr>
        <w:t>115.1.6,</w:t>
      </w:r>
      <w:r w:rsidR="00AF7742" w:rsidRPr="002C3316">
        <w:rPr>
          <w:szCs w:val="24"/>
        </w:rPr>
        <w:t xml:space="preserve"> </w:t>
      </w:r>
      <w:r w:rsidR="009F4A84" w:rsidRPr="002C3316">
        <w:rPr>
          <w:szCs w:val="24"/>
        </w:rPr>
        <w:t>115.2,</w:t>
      </w:r>
      <w:r w:rsidR="00AF7742" w:rsidRPr="002C3316">
        <w:rPr>
          <w:szCs w:val="24"/>
        </w:rPr>
        <w:t xml:space="preserve"> </w:t>
      </w:r>
      <w:r w:rsidR="009F4A84" w:rsidRPr="002C3316">
        <w:rPr>
          <w:szCs w:val="24"/>
        </w:rPr>
        <w:t>115.3,</w:t>
      </w:r>
      <w:r w:rsidR="00AF7742" w:rsidRPr="002C3316">
        <w:rPr>
          <w:szCs w:val="24"/>
        </w:rPr>
        <w:t xml:space="preserve"> </w:t>
      </w:r>
      <w:r w:rsidR="009F4A84" w:rsidRPr="002C3316">
        <w:rPr>
          <w:szCs w:val="24"/>
        </w:rPr>
        <w:t>115.4</w:t>
      </w:r>
      <w:r w:rsidR="00AF7742" w:rsidRPr="002C3316">
        <w:rPr>
          <w:szCs w:val="24"/>
        </w:rPr>
        <w:t xml:space="preserve"> </w:t>
      </w:r>
      <w:r w:rsidR="009F4A84" w:rsidRPr="002C3316">
        <w:rPr>
          <w:szCs w:val="24"/>
        </w:rPr>
        <w:t>ir</w:t>
      </w:r>
      <w:r w:rsidR="00AF7742" w:rsidRPr="002C3316">
        <w:rPr>
          <w:szCs w:val="24"/>
        </w:rPr>
        <w:t xml:space="preserve"> </w:t>
      </w:r>
      <w:r w:rsidR="009F4A84" w:rsidRPr="002C3316">
        <w:rPr>
          <w:szCs w:val="24"/>
        </w:rPr>
        <w:t>115.5</w:t>
      </w:r>
      <w:r w:rsidR="00AF7742" w:rsidRPr="002C3316">
        <w:rPr>
          <w:szCs w:val="24"/>
        </w:rPr>
        <w:t xml:space="preserve"> </w:t>
      </w:r>
      <w:r w:rsidR="009F4A84" w:rsidRPr="002C3316">
        <w:rPr>
          <w:szCs w:val="24"/>
        </w:rPr>
        <w:t>punktuose;</w:t>
      </w:r>
      <w:r w:rsidR="00AF7742" w:rsidRPr="002C3316">
        <w:rPr>
          <w:szCs w:val="24"/>
        </w:rPr>
        <w:t xml:space="preserve"> </w:t>
      </w:r>
      <w:r w:rsidR="009F4A84" w:rsidRPr="002C3316">
        <w:rPr>
          <w:szCs w:val="24"/>
        </w:rPr>
        <w:t>115.1.4.3.</w:t>
      </w:r>
      <w:r w:rsidR="00AF7742" w:rsidRPr="002C3316">
        <w:rPr>
          <w:szCs w:val="24"/>
        </w:rPr>
        <w:t xml:space="preserve"> </w:t>
      </w:r>
      <w:r w:rsidR="009F4A84" w:rsidRPr="002C3316">
        <w:rPr>
          <w:szCs w:val="24"/>
        </w:rPr>
        <w:t>yra</w:t>
      </w:r>
      <w:r w:rsidR="00AF7742" w:rsidRPr="002C3316">
        <w:rPr>
          <w:szCs w:val="24"/>
        </w:rPr>
        <w:t xml:space="preserve"> </w:t>
      </w:r>
      <w:r w:rsidR="009F4A84" w:rsidRPr="002C3316">
        <w:rPr>
          <w:szCs w:val="24"/>
        </w:rPr>
        <w:t>tik</w:t>
      </w:r>
      <w:r w:rsidR="00AF7742" w:rsidRPr="002C3316">
        <w:rPr>
          <w:szCs w:val="24"/>
        </w:rPr>
        <w:t xml:space="preserve"> </w:t>
      </w:r>
      <w:r w:rsidR="009F4A84" w:rsidRPr="002C3316">
        <w:rPr>
          <w:szCs w:val="24"/>
        </w:rPr>
        <w:t>konkretus</w:t>
      </w:r>
      <w:r w:rsidR="00AF7742" w:rsidRPr="002C3316">
        <w:rPr>
          <w:szCs w:val="24"/>
        </w:rPr>
        <w:t xml:space="preserve"> </w:t>
      </w:r>
      <w:r w:rsidR="009F4A84" w:rsidRPr="002C3316">
        <w:rPr>
          <w:szCs w:val="24"/>
        </w:rPr>
        <w:t>tiekėjas,</w:t>
      </w:r>
      <w:r w:rsidR="00AF7742" w:rsidRPr="002C3316">
        <w:rPr>
          <w:szCs w:val="24"/>
        </w:rPr>
        <w:t xml:space="preserve"> </w:t>
      </w:r>
      <w:r w:rsidR="009F4A84" w:rsidRPr="002C3316">
        <w:rPr>
          <w:szCs w:val="24"/>
        </w:rPr>
        <w:t>kuris</w:t>
      </w:r>
      <w:r w:rsidR="00AF7742" w:rsidRPr="002C3316">
        <w:rPr>
          <w:szCs w:val="24"/>
        </w:rPr>
        <w:t xml:space="preserve"> </w:t>
      </w:r>
      <w:r w:rsidR="009F4A84" w:rsidRPr="002C3316">
        <w:rPr>
          <w:szCs w:val="24"/>
        </w:rPr>
        <w:t>gali</w:t>
      </w:r>
      <w:r w:rsidR="00AF7742" w:rsidRPr="002C3316">
        <w:rPr>
          <w:szCs w:val="24"/>
        </w:rPr>
        <w:t xml:space="preserve"> </w:t>
      </w:r>
      <w:r w:rsidR="009F4A84" w:rsidRPr="002C3316">
        <w:rPr>
          <w:szCs w:val="24"/>
        </w:rPr>
        <w:t>patiekti</w:t>
      </w:r>
      <w:r w:rsidR="00AF7742" w:rsidRPr="002C3316">
        <w:rPr>
          <w:szCs w:val="24"/>
        </w:rPr>
        <w:t xml:space="preserve"> </w:t>
      </w:r>
      <w:r w:rsidR="009F4A84" w:rsidRPr="002C3316">
        <w:rPr>
          <w:szCs w:val="24"/>
        </w:rPr>
        <w:t>reikalingas</w:t>
      </w:r>
      <w:r w:rsidR="00AF7742" w:rsidRPr="002C3316">
        <w:rPr>
          <w:szCs w:val="24"/>
        </w:rPr>
        <w:t xml:space="preserve"> </w:t>
      </w:r>
      <w:r w:rsidR="009F4A84" w:rsidRPr="002C3316">
        <w:rPr>
          <w:szCs w:val="24"/>
        </w:rPr>
        <w:t>prekes,</w:t>
      </w:r>
      <w:r w:rsidR="00AF7742" w:rsidRPr="002C3316">
        <w:rPr>
          <w:szCs w:val="24"/>
        </w:rPr>
        <w:t xml:space="preserve"> </w:t>
      </w:r>
      <w:r w:rsidR="009F4A84" w:rsidRPr="002C3316">
        <w:rPr>
          <w:szCs w:val="24"/>
        </w:rPr>
        <w:t>pateikti</w:t>
      </w:r>
      <w:r w:rsidR="00AF7742" w:rsidRPr="002C3316">
        <w:rPr>
          <w:szCs w:val="24"/>
        </w:rPr>
        <w:t xml:space="preserve"> </w:t>
      </w:r>
      <w:r w:rsidR="009F4A84" w:rsidRPr="002C3316">
        <w:rPr>
          <w:szCs w:val="24"/>
        </w:rPr>
        <w:t>paslaugas</w:t>
      </w:r>
      <w:r w:rsidR="00AF7742" w:rsidRPr="002C3316">
        <w:rPr>
          <w:szCs w:val="24"/>
        </w:rPr>
        <w:t xml:space="preserve"> </w:t>
      </w:r>
      <w:r w:rsidR="009F4A84" w:rsidRPr="002C3316">
        <w:rPr>
          <w:szCs w:val="24"/>
        </w:rPr>
        <w:t>ar</w:t>
      </w:r>
      <w:r w:rsidR="00AF7742" w:rsidRPr="002C3316">
        <w:rPr>
          <w:szCs w:val="24"/>
        </w:rPr>
        <w:t xml:space="preserve"> </w:t>
      </w:r>
      <w:r w:rsidR="009F4A84" w:rsidRPr="002C3316">
        <w:rPr>
          <w:szCs w:val="24"/>
        </w:rPr>
        <w:t>atlikti</w:t>
      </w:r>
      <w:r w:rsidR="00AF7742" w:rsidRPr="002C3316">
        <w:rPr>
          <w:szCs w:val="24"/>
        </w:rPr>
        <w:t xml:space="preserve"> </w:t>
      </w:r>
      <w:r w:rsidR="009F4A84" w:rsidRPr="002C3316">
        <w:rPr>
          <w:szCs w:val="24"/>
        </w:rPr>
        <w:t>darbus</w:t>
      </w:r>
      <w:r w:rsidR="00AF7742" w:rsidRPr="002C3316">
        <w:rPr>
          <w:szCs w:val="24"/>
        </w:rPr>
        <w:t xml:space="preserve"> </w:t>
      </w:r>
      <w:r w:rsidR="009F4A84" w:rsidRPr="002C3316">
        <w:rPr>
          <w:szCs w:val="24"/>
        </w:rPr>
        <w:t>ir</w:t>
      </w:r>
      <w:r w:rsidR="00AF7742" w:rsidRPr="002C3316">
        <w:rPr>
          <w:szCs w:val="24"/>
        </w:rPr>
        <w:t xml:space="preserve"> </w:t>
      </w:r>
      <w:r w:rsidR="009F4A84" w:rsidRPr="002C3316">
        <w:rPr>
          <w:szCs w:val="24"/>
        </w:rPr>
        <w:t>nėra</w:t>
      </w:r>
      <w:r w:rsidR="00AF7742" w:rsidRPr="002C3316">
        <w:rPr>
          <w:szCs w:val="24"/>
        </w:rPr>
        <w:t xml:space="preserve"> </w:t>
      </w:r>
      <w:r w:rsidR="009F4A84" w:rsidRPr="002C3316">
        <w:rPr>
          <w:szCs w:val="24"/>
        </w:rPr>
        <w:t>jokios</w:t>
      </w:r>
      <w:r w:rsidR="00AF7742" w:rsidRPr="002C3316">
        <w:rPr>
          <w:szCs w:val="24"/>
        </w:rPr>
        <w:t xml:space="preserve"> </w:t>
      </w:r>
      <w:r w:rsidR="009F4A84" w:rsidRPr="002C3316">
        <w:rPr>
          <w:szCs w:val="24"/>
        </w:rPr>
        <w:t>kitos</w:t>
      </w:r>
      <w:r w:rsidR="00AF7742" w:rsidRPr="002C3316">
        <w:rPr>
          <w:szCs w:val="24"/>
        </w:rPr>
        <w:t xml:space="preserve"> </w:t>
      </w:r>
      <w:r w:rsidR="009F4A84" w:rsidRPr="002C3316">
        <w:rPr>
          <w:szCs w:val="24"/>
        </w:rPr>
        <w:t>priimtinos</w:t>
      </w:r>
      <w:r w:rsidR="00AF7742" w:rsidRPr="002C3316">
        <w:rPr>
          <w:szCs w:val="24"/>
        </w:rPr>
        <w:t xml:space="preserve"> </w:t>
      </w:r>
      <w:r w:rsidR="009F4A84" w:rsidRPr="002C3316">
        <w:rPr>
          <w:szCs w:val="24"/>
        </w:rPr>
        <w:t>alternatyvos</w:t>
      </w:r>
      <w:r w:rsidR="00AF7742" w:rsidRPr="002C3316">
        <w:rPr>
          <w:szCs w:val="24"/>
        </w:rPr>
        <w:t xml:space="preserve"> </w:t>
      </w:r>
      <w:r w:rsidR="009F4A84" w:rsidRPr="002C3316">
        <w:rPr>
          <w:szCs w:val="24"/>
        </w:rPr>
        <w:t>(</w:t>
      </w:r>
      <w:r w:rsidR="009F4A84" w:rsidRPr="002C3316">
        <w:rPr>
          <w:iCs/>
          <w:szCs w:val="24"/>
        </w:rPr>
        <w:t>pvz.,</w:t>
      </w:r>
      <w:r w:rsidR="00AF7742" w:rsidRPr="002C3316">
        <w:rPr>
          <w:iCs/>
          <w:szCs w:val="24"/>
        </w:rPr>
        <w:t xml:space="preserve"> </w:t>
      </w:r>
      <w:r w:rsidR="009F4A84" w:rsidRPr="002C3316">
        <w:rPr>
          <w:iCs/>
          <w:szCs w:val="24"/>
        </w:rPr>
        <w:t>perkamos</w:t>
      </w:r>
      <w:r w:rsidR="00AF7742" w:rsidRPr="002C3316">
        <w:rPr>
          <w:iCs/>
          <w:szCs w:val="24"/>
        </w:rPr>
        <w:t xml:space="preserve"> </w:t>
      </w:r>
      <w:r w:rsidR="009F4A84" w:rsidRPr="002C3316">
        <w:rPr>
          <w:iCs/>
          <w:szCs w:val="24"/>
        </w:rPr>
        <w:t>meninio,</w:t>
      </w:r>
      <w:r w:rsidR="00AF7742" w:rsidRPr="002C3316">
        <w:rPr>
          <w:iCs/>
          <w:szCs w:val="24"/>
        </w:rPr>
        <w:t xml:space="preserve"> </w:t>
      </w:r>
      <w:r w:rsidR="009F4A84" w:rsidRPr="002C3316">
        <w:rPr>
          <w:iCs/>
          <w:szCs w:val="24"/>
        </w:rPr>
        <w:t>mokslinio</w:t>
      </w:r>
      <w:r w:rsidR="00AF7742" w:rsidRPr="002C3316">
        <w:rPr>
          <w:iCs/>
          <w:szCs w:val="24"/>
        </w:rPr>
        <w:t xml:space="preserve"> </w:t>
      </w:r>
      <w:r w:rsidR="009F4A84" w:rsidRPr="002C3316">
        <w:rPr>
          <w:iCs/>
          <w:szCs w:val="24"/>
        </w:rPr>
        <w:t>pobūdžio</w:t>
      </w:r>
      <w:r w:rsidR="00AF7742" w:rsidRPr="002C3316">
        <w:rPr>
          <w:iCs/>
          <w:szCs w:val="24"/>
        </w:rPr>
        <w:t xml:space="preserve"> </w:t>
      </w:r>
      <w:r w:rsidR="009F4A84" w:rsidRPr="002C3316">
        <w:rPr>
          <w:iCs/>
          <w:szCs w:val="24"/>
        </w:rPr>
        <w:t>paslaugos</w:t>
      </w:r>
      <w:r w:rsidR="00AF7742" w:rsidRPr="002C3316">
        <w:rPr>
          <w:iCs/>
          <w:szCs w:val="24"/>
        </w:rPr>
        <w:t xml:space="preserve"> </w:t>
      </w:r>
      <w:r w:rsidR="009F4A84" w:rsidRPr="002C3316">
        <w:rPr>
          <w:iCs/>
          <w:szCs w:val="24"/>
        </w:rPr>
        <w:t>ir</w:t>
      </w:r>
      <w:r w:rsidR="00AF7742" w:rsidRPr="002C3316">
        <w:rPr>
          <w:iCs/>
          <w:szCs w:val="24"/>
        </w:rPr>
        <w:t xml:space="preserve"> </w:t>
      </w:r>
      <w:r w:rsidR="009F4A84" w:rsidRPr="002C3316">
        <w:rPr>
          <w:iCs/>
          <w:szCs w:val="24"/>
        </w:rPr>
        <w:t>pan.)</w:t>
      </w:r>
      <w:r w:rsidR="009F4A84" w:rsidRPr="002C3316">
        <w:rPr>
          <w:szCs w:val="24"/>
        </w:rPr>
        <w:t>;</w:t>
      </w:r>
      <w:r w:rsidR="00AF7742" w:rsidRPr="002C3316">
        <w:rPr>
          <w:szCs w:val="24"/>
        </w:rPr>
        <w:t xml:space="preserve"> </w:t>
      </w:r>
      <w:r w:rsidR="009F4A84" w:rsidRPr="002C3316">
        <w:rPr>
          <w:szCs w:val="24"/>
        </w:rPr>
        <w:t>115.1.4.4.</w:t>
      </w:r>
      <w:r w:rsidR="00AF7742" w:rsidRPr="002C3316">
        <w:rPr>
          <w:szCs w:val="24"/>
        </w:rPr>
        <w:t xml:space="preserve"> </w:t>
      </w:r>
      <w:r w:rsidR="009F4A84" w:rsidRPr="002C3316">
        <w:rPr>
          <w:szCs w:val="24"/>
        </w:rPr>
        <w:t>už</w:t>
      </w:r>
      <w:r w:rsidR="00AF7742" w:rsidRPr="002C3316">
        <w:rPr>
          <w:szCs w:val="24"/>
        </w:rPr>
        <w:t xml:space="preserve"> </w:t>
      </w:r>
      <w:r w:rsidR="009F4A84" w:rsidRPr="002C3316">
        <w:rPr>
          <w:szCs w:val="24"/>
        </w:rPr>
        <w:t>prekes</w:t>
      </w:r>
      <w:r w:rsidR="00AF7742" w:rsidRPr="002C3316">
        <w:rPr>
          <w:szCs w:val="24"/>
        </w:rPr>
        <w:t xml:space="preserve"> </w:t>
      </w:r>
      <w:r w:rsidR="009F4A84" w:rsidRPr="002C3316">
        <w:rPr>
          <w:szCs w:val="24"/>
        </w:rPr>
        <w:t>atsiskaitoma</w:t>
      </w:r>
      <w:r w:rsidR="00AF7742" w:rsidRPr="002C3316">
        <w:rPr>
          <w:szCs w:val="24"/>
        </w:rPr>
        <w:t xml:space="preserve"> </w:t>
      </w:r>
      <w:r w:rsidR="009F4A84" w:rsidRPr="002C3316">
        <w:rPr>
          <w:szCs w:val="24"/>
        </w:rPr>
        <w:t>pagal</w:t>
      </w:r>
      <w:r w:rsidR="00AF7742" w:rsidRPr="002C3316">
        <w:rPr>
          <w:szCs w:val="24"/>
        </w:rPr>
        <w:t xml:space="preserve"> </w:t>
      </w:r>
      <w:r w:rsidR="009F4A84" w:rsidRPr="002C3316">
        <w:rPr>
          <w:szCs w:val="24"/>
        </w:rPr>
        <w:t>patvirtintus</w:t>
      </w:r>
      <w:r w:rsidR="00AF7742" w:rsidRPr="002C3316">
        <w:rPr>
          <w:szCs w:val="24"/>
        </w:rPr>
        <w:t xml:space="preserve"> </w:t>
      </w:r>
      <w:r w:rsidR="009F4A84" w:rsidRPr="002C3316">
        <w:rPr>
          <w:szCs w:val="24"/>
        </w:rPr>
        <w:t>tarifus</w:t>
      </w:r>
      <w:r w:rsidR="00AF7742" w:rsidRPr="002C3316">
        <w:rPr>
          <w:szCs w:val="24"/>
        </w:rPr>
        <w:t xml:space="preserve"> </w:t>
      </w:r>
      <w:r w:rsidR="009F4A84" w:rsidRPr="002C3316">
        <w:rPr>
          <w:iCs/>
          <w:szCs w:val="24"/>
        </w:rPr>
        <w:t>(pvz.,</w:t>
      </w:r>
      <w:r w:rsidR="00AF7742" w:rsidRPr="002C3316">
        <w:rPr>
          <w:iCs/>
          <w:szCs w:val="24"/>
        </w:rPr>
        <w:t xml:space="preserve"> </w:t>
      </w:r>
      <w:r w:rsidR="009F4A84" w:rsidRPr="002C3316">
        <w:rPr>
          <w:iCs/>
          <w:szCs w:val="24"/>
        </w:rPr>
        <w:t>šaltas</w:t>
      </w:r>
      <w:r w:rsidR="00AF7742" w:rsidRPr="002C3316">
        <w:rPr>
          <w:iCs/>
          <w:szCs w:val="24"/>
        </w:rPr>
        <w:t xml:space="preserve"> </w:t>
      </w:r>
      <w:r w:rsidR="009F4A84" w:rsidRPr="002C3316">
        <w:rPr>
          <w:iCs/>
          <w:szCs w:val="24"/>
        </w:rPr>
        <w:t>vanduo,</w:t>
      </w:r>
      <w:r w:rsidR="00AF7742" w:rsidRPr="002C3316">
        <w:rPr>
          <w:iCs/>
          <w:szCs w:val="24"/>
        </w:rPr>
        <w:t xml:space="preserve"> </w:t>
      </w:r>
      <w:r w:rsidR="009F4A84" w:rsidRPr="002C3316">
        <w:rPr>
          <w:iCs/>
          <w:szCs w:val="24"/>
        </w:rPr>
        <w:t>dujos,</w:t>
      </w:r>
      <w:r w:rsidR="00AF7742" w:rsidRPr="002C3316">
        <w:rPr>
          <w:iCs/>
          <w:szCs w:val="24"/>
        </w:rPr>
        <w:t xml:space="preserve"> </w:t>
      </w:r>
      <w:r w:rsidR="009F4A84" w:rsidRPr="002C3316">
        <w:rPr>
          <w:iCs/>
          <w:szCs w:val="24"/>
        </w:rPr>
        <w:t>elektra</w:t>
      </w:r>
      <w:r w:rsidR="00AF7742" w:rsidRPr="002C3316">
        <w:rPr>
          <w:iCs/>
          <w:szCs w:val="24"/>
        </w:rPr>
        <w:t xml:space="preserve"> </w:t>
      </w:r>
      <w:r w:rsidR="009F4A84" w:rsidRPr="002C3316">
        <w:rPr>
          <w:iCs/>
          <w:szCs w:val="24"/>
        </w:rPr>
        <w:t>ir</w:t>
      </w:r>
      <w:r w:rsidR="00AF7742" w:rsidRPr="002C3316">
        <w:rPr>
          <w:iCs/>
          <w:szCs w:val="24"/>
        </w:rPr>
        <w:t xml:space="preserve"> </w:t>
      </w:r>
      <w:r w:rsidR="009F4A84" w:rsidRPr="002C3316">
        <w:rPr>
          <w:iCs/>
          <w:szCs w:val="24"/>
        </w:rPr>
        <w:t>pan.)</w:t>
      </w:r>
      <w:r w:rsidR="009F4A84" w:rsidRPr="002C3316">
        <w:rPr>
          <w:szCs w:val="24"/>
        </w:rPr>
        <w:t>;</w:t>
      </w:r>
      <w:r w:rsidR="00AF7742" w:rsidRPr="002C3316">
        <w:rPr>
          <w:szCs w:val="24"/>
        </w:rPr>
        <w:t xml:space="preserve"> </w:t>
      </w:r>
      <w:r w:rsidR="009F4A84" w:rsidRPr="002C3316">
        <w:rPr>
          <w:szCs w:val="24"/>
        </w:rPr>
        <w:t>115.1.4.5.</w:t>
      </w:r>
      <w:r w:rsidR="00AF7742" w:rsidRPr="002C3316">
        <w:rPr>
          <w:szCs w:val="24"/>
        </w:rPr>
        <w:t xml:space="preserve"> </w:t>
      </w:r>
      <w:r w:rsidR="009F4A84" w:rsidRPr="002C3316">
        <w:rPr>
          <w:szCs w:val="24"/>
        </w:rPr>
        <w:t>esant</w:t>
      </w:r>
      <w:r w:rsidR="00AF7742" w:rsidRPr="002C3316">
        <w:rPr>
          <w:szCs w:val="24"/>
        </w:rPr>
        <w:t xml:space="preserve"> </w:t>
      </w:r>
      <w:r w:rsidR="009F4A84" w:rsidRPr="002C3316">
        <w:rPr>
          <w:szCs w:val="24"/>
        </w:rPr>
        <w:t>kitoms,</w:t>
      </w:r>
      <w:r w:rsidR="00AF7742" w:rsidRPr="002C3316">
        <w:rPr>
          <w:szCs w:val="24"/>
        </w:rPr>
        <w:t xml:space="preserve"> </w:t>
      </w:r>
      <w:r w:rsidR="009F4A84" w:rsidRPr="002C3316">
        <w:rPr>
          <w:szCs w:val="24"/>
        </w:rPr>
        <w:t>objektyviai</w:t>
      </w:r>
      <w:r w:rsidR="00AF7742" w:rsidRPr="002C3316">
        <w:rPr>
          <w:szCs w:val="24"/>
        </w:rPr>
        <w:t xml:space="preserve"> </w:t>
      </w:r>
      <w:r w:rsidR="009F4A84" w:rsidRPr="002C3316">
        <w:rPr>
          <w:szCs w:val="24"/>
        </w:rPr>
        <w:t>pateisinamoms</w:t>
      </w:r>
      <w:r w:rsidR="00AF7742" w:rsidRPr="002C3316">
        <w:rPr>
          <w:szCs w:val="24"/>
        </w:rPr>
        <w:t xml:space="preserve"> </w:t>
      </w:r>
      <w:r w:rsidR="009F4A84" w:rsidRPr="002C3316">
        <w:rPr>
          <w:szCs w:val="24"/>
        </w:rPr>
        <w:t>aplinkybėms,</w:t>
      </w:r>
      <w:r w:rsidR="00AF7742" w:rsidRPr="002C3316">
        <w:rPr>
          <w:szCs w:val="24"/>
        </w:rPr>
        <w:t xml:space="preserve"> </w:t>
      </w:r>
      <w:r w:rsidR="009F4A84" w:rsidRPr="002C3316">
        <w:rPr>
          <w:szCs w:val="24"/>
        </w:rPr>
        <w:t>dėl</w:t>
      </w:r>
      <w:r w:rsidR="00AF7742" w:rsidRPr="002C3316">
        <w:rPr>
          <w:szCs w:val="24"/>
        </w:rPr>
        <w:t xml:space="preserve"> </w:t>
      </w:r>
      <w:r w:rsidR="009F4A84" w:rsidRPr="002C3316">
        <w:rPr>
          <w:szCs w:val="24"/>
        </w:rPr>
        <w:t>kurių</w:t>
      </w:r>
      <w:r w:rsidR="00AF7742" w:rsidRPr="002C3316">
        <w:rPr>
          <w:szCs w:val="24"/>
        </w:rPr>
        <w:t xml:space="preserve"> </w:t>
      </w:r>
      <w:r w:rsidR="009F4A84" w:rsidRPr="002C3316">
        <w:rPr>
          <w:szCs w:val="24"/>
        </w:rPr>
        <w:t>netikslinga</w:t>
      </w:r>
      <w:r w:rsidR="00AF7742" w:rsidRPr="002C3316">
        <w:rPr>
          <w:szCs w:val="24"/>
        </w:rPr>
        <w:t xml:space="preserve"> </w:t>
      </w:r>
      <w:r w:rsidR="009F4A84" w:rsidRPr="002C3316">
        <w:rPr>
          <w:szCs w:val="24"/>
        </w:rPr>
        <w:t>paskelbti</w:t>
      </w:r>
      <w:r w:rsidR="00AF7742" w:rsidRPr="002C3316">
        <w:rPr>
          <w:szCs w:val="24"/>
        </w:rPr>
        <w:t xml:space="preserve"> </w:t>
      </w:r>
      <w:r w:rsidR="009F4A84" w:rsidRPr="002C3316">
        <w:rPr>
          <w:szCs w:val="24"/>
        </w:rPr>
        <w:t>apie</w:t>
      </w:r>
      <w:r w:rsidR="00AF7742" w:rsidRPr="002C3316">
        <w:rPr>
          <w:szCs w:val="24"/>
        </w:rPr>
        <w:t xml:space="preserve"> </w:t>
      </w:r>
      <w:r w:rsidR="009F4A84" w:rsidRPr="002C3316">
        <w:rPr>
          <w:szCs w:val="24"/>
        </w:rPr>
        <w:t>pirkimą,</w:t>
      </w:r>
      <w:r w:rsidR="00AF7742" w:rsidRPr="002C3316">
        <w:rPr>
          <w:szCs w:val="24"/>
        </w:rPr>
        <w:t xml:space="preserve"> </w:t>
      </w:r>
      <w:r w:rsidR="009F4A84" w:rsidRPr="002C3316">
        <w:rPr>
          <w:szCs w:val="24"/>
        </w:rPr>
        <w:t>pavyzdžiui,</w:t>
      </w:r>
      <w:r w:rsidR="00AF7742" w:rsidRPr="002C3316">
        <w:rPr>
          <w:szCs w:val="24"/>
        </w:rPr>
        <w:t xml:space="preserve"> </w:t>
      </w:r>
      <w:r w:rsidR="009F4A84" w:rsidRPr="002C3316">
        <w:rPr>
          <w:szCs w:val="24"/>
        </w:rPr>
        <w:t>paskelbimas</w:t>
      </w:r>
      <w:r w:rsidR="00AF7742" w:rsidRPr="002C3316">
        <w:rPr>
          <w:szCs w:val="24"/>
        </w:rPr>
        <w:t xml:space="preserve"> </w:t>
      </w:r>
      <w:r w:rsidR="009F4A84" w:rsidRPr="002C3316">
        <w:rPr>
          <w:szCs w:val="24"/>
        </w:rPr>
        <w:t>apie</w:t>
      </w:r>
      <w:r w:rsidR="00AF7742" w:rsidRPr="002C3316">
        <w:rPr>
          <w:szCs w:val="24"/>
        </w:rPr>
        <w:t xml:space="preserve"> </w:t>
      </w:r>
      <w:r w:rsidR="009F4A84" w:rsidRPr="002C3316">
        <w:rPr>
          <w:szCs w:val="24"/>
        </w:rPr>
        <w:t>pirkimą</w:t>
      </w:r>
      <w:r w:rsidR="00AF7742" w:rsidRPr="002C3316">
        <w:rPr>
          <w:szCs w:val="24"/>
        </w:rPr>
        <w:t xml:space="preserve"> </w:t>
      </w:r>
      <w:r w:rsidR="009F4A84" w:rsidRPr="002C3316">
        <w:rPr>
          <w:szCs w:val="24"/>
        </w:rPr>
        <w:t>reikalautų</w:t>
      </w:r>
      <w:r w:rsidR="00AF7742" w:rsidRPr="002C3316">
        <w:rPr>
          <w:szCs w:val="24"/>
        </w:rPr>
        <w:t xml:space="preserve"> </w:t>
      </w:r>
      <w:r w:rsidR="009F4A84" w:rsidRPr="002C3316">
        <w:rPr>
          <w:szCs w:val="24"/>
        </w:rPr>
        <w:t>neproporcingai</w:t>
      </w:r>
      <w:r w:rsidR="00AF7742" w:rsidRPr="002C3316">
        <w:rPr>
          <w:szCs w:val="24"/>
        </w:rPr>
        <w:t xml:space="preserve"> </w:t>
      </w:r>
      <w:r w:rsidR="009F4A84" w:rsidRPr="002C3316">
        <w:rPr>
          <w:szCs w:val="24"/>
        </w:rPr>
        <w:t>didelių</w:t>
      </w:r>
      <w:r w:rsidR="00AF7742" w:rsidRPr="002C3316">
        <w:rPr>
          <w:szCs w:val="24"/>
        </w:rPr>
        <w:t xml:space="preserve"> </w:t>
      </w:r>
      <w:r w:rsidR="009F4A84" w:rsidRPr="002C3316">
        <w:rPr>
          <w:szCs w:val="24"/>
        </w:rPr>
        <w:t>Pirkimo</w:t>
      </w:r>
      <w:r w:rsidR="00AF7742" w:rsidRPr="002C3316">
        <w:rPr>
          <w:szCs w:val="24"/>
        </w:rPr>
        <w:t xml:space="preserve"> </w:t>
      </w:r>
      <w:r w:rsidR="009F4A84" w:rsidRPr="002C3316">
        <w:rPr>
          <w:szCs w:val="24"/>
        </w:rPr>
        <w:t>organizatoriaus</w:t>
      </w:r>
      <w:r w:rsidR="00AF7742" w:rsidRPr="002C3316">
        <w:rPr>
          <w:szCs w:val="24"/>
        </w:rPr>
        <w:t xml:space="preserve"> </w:t>
      </w:r>
      <w:r w:rsidR="009F4A84" w:rsidRPr="002C3316">
        <w:rPr>
          <w:szCs w:val="24"/>
        </w:rPr>
        <w:t>arba</w:t>
      </w:r>
      <w:r w:rsidR="00AF7742" w:rsidRPr="002C3316">
        <w:rPr>
          <w:szCs w:val="24"/>
        </w:rPr>
        <w:t xml:space="preserve"> </w:t>
      </w:r>
      <w:r w:rsidR="009F4A84" w:rsidRPr="002C3316">
        <w:rPr>
          <w:szCs w:val="24"/>
        </w:rPr>
        <w:t>Komisijos</w:t>
      </w:r>
      <w:r w:rsidR="00AF7742" w:rsidRPr="002C3316">
        <w:rPr>
          <w:szCs w:val="24"/>
        </w:rPr>
        <w:t xml:space="preserve"> </w:t>
      </w:r>
      <w:r w:rsidR="009F4A84" w:rsidRPr="002C3316">
        <w:rPr>
          <w:szCs w:val="24"/>
        </w:rPr>
        <w:t>pastangų,</w:t>
      </w:r>
      <w:r w:rsidR="00AF7742" w:rsidRPr="002C3316">
        <w:rPr>
          <w:szCs w:val="24"/>
        </w:rPr>
        <w:t xml:space="preserve"> </w:t>
      </w:r>
      <w:r w:rsidR="009F4A84" w:rsidRPr="002C3316">
        <w:rPr>
          <w:szCs w:val="24"/>
        </w:rPr>
        <w:t>laiko</w:t>
      </w:r>
      <w:r w:rsidR="00AF7742" w:rsidRPr="002C3316">
        <w:rPr>
          <w:szCs w:val="24"/>
        </w:rPr>
        <w:t xml:space="preserve"> </w:t>
      </w:r>
      <w:r w:rsidR="009F4A84" w:rsidRPr="002C3316">
        <w:rPr>
          <w:szCs w:val="24"/>
        </w:rPr>
        <w:t>ir</w:t>
      </w:r>
      <w:r w:rsidR="00AF7742" w:rsidRPr="002C3316">
        <w:rPr>
          <w:szCs w:val="24"/>
        </w:rPr>
        <w:t xml:space="preserve"> </w:t>
      </w:r>
      <w:r w:rsidR="009F4A84" w:rsidRPr="002C3316">
        <w:rPr>
          <w:szCs w:val="24"/>
        </w:rPr>
        <w:t>(ar)</w:t>
      </w:r>
      <w:r w:rsidR="00AF7742" w:rsidRPr="002C3316">
        <w:rPr>
          <w:szCs w:val="24"/>
        </w:rPr>
        <w:t xml:space="preserve"> </w:t>
      </w:r>
      <w:r w:rsidR="009F4A84" w:rsidRPr="002C3316">
        <w:rPr>
          <w:szCs w:val="24"/>
        </w:rPr>
        <w:t>lėšų</w:t>
      </w:r>
      <w:r w:rsidR="00AF7742" w:rsidRPr="002C3316">
        <w:rPr>
          <w:szCs w:val="24"/>
        </w:rPr>
        <w:t xml:space="preserve"> </w:t>
      </w:r>
      <w:r w:rsidR="009F4A84" w:rsidRPr="002C3316">
        <w:rPr>
          <w:szCs w:val="24"/>
        </w:rPr>
        <w:t>sąnaudų</w:t>
      </w:r>
      <w:r w:rsidRPr="002C3316">
        <w:rPr>
          <w:szCs w:val="24"/>
        </w:rPr>
        <w:t>.</w:t>
      </w:r>
      <w:r w:rsidR="00AF7742" w:rsidRPr="002C3316">
        <w:rPr>
          <w:szCs w:val="24"/>
        </w:rPr>
        <w:t xml:space="preserve"> </w:t>
      </w:r>
      <w:r w:rsidRPr="002C3316">
        <w:rPr>
          <w:szCs w:val="24"/>
        </w:rPr>
        <w:t>Tuo</w:t>
      </w:r>
      <w:r w:rsidR="00AF7742" w:rsidRPr="002C3316">
        <w:rPr>
          <w:szCs w:val="24"/>
        </w:rPr>
        <w:t xml:space="preserve"> </w:t>
      </w:r>
      <w:r w:rsidRPr="002C3316">
        <w:rPr>
          <w:szCs w:val="24"/>
        </w:rPr>
        <w:t>tarpu</w:t>
      </w:r>
      <w:r w:rsidR="00AF7742" w:rsidRPr="002C3316">
        <w:rPr>
          <w:szCs w:val="24"/>
        </w:rPr>
        <w:t xml:space="preserve"> </w:t>
      </w:r>
      <w:r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Pr="002C3316">
        <w:rPr>
          <w:szCs w:val="24"/>
        </w:rPr>
        <w:t>143</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pirkimai</w:t>
      </w:r>
      <w:r w:rsidR="00AF7742" w:rsidRPr="002C3316">
        <w:rPr>
          <w:szCs w:val="24"/>
        </w:rPr>
        <w:t xml:space="preserve"> </w:t>
      </w:r>
      <w:r w:rsidRPr="002C3316">
        <w:rPr>
          <w:szCs w:val="24"/>
        </w:rPr>
        <w:t>atliekami</w:t>
      </w:r>
      <w:r w:rsidR="00AF7742" w:rsidRPr="002C3316">
        <w:rPr>
          <w:szCs w:val="24"/>
        </w:rPr>
        <w:t xml:space="preserve"> </w:t>
      </w:r>
      <w:r w:rsidRPr="002C3316">
        <w:rPr>
          <w:szCs w:val="24"/>
        </w:rPr>
        <w:t>Taisyklėse</w:t>
      </w:r>
      <w:r w:rsidR="00AF7742" w:rsidRPr="002C3316">
        <w:rPr>
          <w:szCs w:val="24"/>
        </w:rPr>
        <w:t xml:space="preserve"> </w:t>
      </w:r>
      <w:r w:rsidRPr="002C3316">
        <w:rPr>
          <w:szCs w:val="24"/>
        </w:rPr>
        <w:t>nustatytais</w:t>
      </w:r>
      <w:r w:rsidR="00AF7742" w:rsidRPr="002C3316">
        <w:rPr>
          <w:szCs w:val="24"/>
        </w:rPr>
        <w:t xml:space="preserve"> </w:t>
      </w:r>
      <w:r w:rsidRPr="002C3316">
        <w:rPr>
          <w:szCs w:val="24"/>
        </w:rPr>
        <w:t>supaprastintų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būdais,</w:t>
      </w:r>
      <w:r w:rsidR="00AF7742" w:rsidRPr="002C3316">
        <w:rPr>
          <w:szCs w:val="24"/>
        </w:rPr>
        <w:t xml:space="preserve"> </w:t>
      </w:r>
      <w:r w:rsidRPr="002C3316">
        <w:rPr>
          <w:szCs w:val="24"/>
        </w:rPr>
        <w:t>atsižvelgiant</w:t>
      </w:r>
      <w:r w:rsidR="00AF7742" w:rsidRPr="002C3316">
        <w:rPr>
          <w:szCs w:val="24"/>
        </w:rPr>
        <w:t xml:space="preserve"> </w:t>
      </w:r>
      <w:r w:rsidRPr="002C3316">
        <w:rPr>
          <w:szCs w:val="24"/>
        </w:rPr>
        <w:t>į</w:t>
      </w:r>
      <w:r w:rsidR="00AF7742" w:rsidRPr="002C3316">
        <w:rPr>
          <w:szCs w:val="24"/>
        </w:rPr>
        <w:t xml:space="preserve"> </w:t>
      </w:r>
      <w:r w:rsidRPr="002C3316">
        <w:rPr>
          <w:szCs w:val="24"/>
        </w:rPr>
        <w:t>šių</w:t>
      </w:r>
      <w:r w:rsidR="00AF7742" w:rsidRPr="002C3316">
        <w:rPr>
          <w:szCs w:val="24"/>
        </w:rPr>
        <w:t xml:space="preserve"> </w:t>
      </w:r>
      <w:r w:rsidRPr="002C3316">
        <w:rPr>
          <w:szCs w:val="24"/>
        </w:rPr>
        <w:t>būdų</w:t>
      </w:r>
      <w:r w:rsidR="00AF7742" w:rsidRPr="002C3316">
        <w:rPr>
          <w:szCs w:val="24"/>
        </w:rPr>
        <w:t xml:space="preserve"> </w:t>
      </w:r>
      <w:r w:rsidRPr="002C3316">
        <w:rPr>
          <w:szCs w:val="24"/>
        </w:rPr>
        <w:t>pasirinkimo</w:t>
      </w:r>
      <w:r w:rsidR="00AF7742" w:rsidRPr="002C3316">
        <w:rPr>
          <w:szCs w:val="24"/>
        </w:rPr>
        <w:t xml:space="preserve"> </w:t>
      </w:r>
      <w:r w:rsidRPr="002C3316">
        <w:rPr>
          <w:szCs w:val="24"/>
        </w:rPr>
        <w:t>sąlygas</w:t>
      </w:r>
      <w:r w:rsidR="00AF7742" w:rsidRPr="002C3316">
        <w:rPr>
          <w:szCs w:val="24"/>
        </w:rPr>
        <w:t xml:space="preserve"> </w:t>
      </w:r>
      <w:r w:rsidRPr="002C3316">
        <w:rPr>
          <w:szCs w:val="24"/>
        </w:rPr>
        <w:t>ir</w:t>
      </w:r>
      <w:r w:rsidR="00AF7742" w:rsidRPr="002C3316">
        <w:rPr>
          <w:szCs w:val="24"/>
        </w:rPr>
        <w:t xml:space="preserve"> </w:t>
      </w:r>
      <w:r w:rsidRPr="002C3316">
        <w:rPr>
          <w:szCs w:val="24"/>
        </w:rPr>
        <w:t>į</w:t>
      </w:r>
      <w:r w:rsidR="00AF7742" w:rsidRPr="002C3316">
        <w:rPr>
          <w:szCs w:val="24"/>
        </w:rPr>
        <w:t xml:space="preserve"> </w:t>
      </w:r>
      <w:r w:rsidRPr="002C3316">
        <w:rPr>
          <w:szCs w:val="24"/>
        </w:rPr>
        <w:t>kiekvieno</w:t>
      </w:r>
      <w:r w:rsidR="00AF7742" w:rsidRPr="002C3316">
        <w:rPr>
          <w:szCs w:val="24"/>
        </w:rPr>
        <w:t xml:space="preserve"> </w:t>
      </w:r>
      <w:r w:rsidRPr="002C3316">
        <w:rPr>
          <w:szCs w:val="24"/>
        </w:rPr>
        <w:t>konkretaus</w:t>
      </w:r>
      <w:r w:rsidR="00AF7742" w:rsidRPr="002C3316">
        <w:rPr>
          <w:szCs w:val="24"/>
        </w:rPr>
        <w:t xml:space="preserve"> </w:t>
      </w:r>
      <w:r w:rsidRPr="002C3316">
        <w:rPr>
          <w:szCs w:val="24"/>
        </w:rPr>
        <w:t>pirkimo</w:t>
      </w:r>
      <w:r w:rsidR="00AF7742" w:rsidRPr="002C3316">
        <w:rPr>
          <w:szCs w:val="24"/>
        </w:rPr>
        <w:t xml:space="preserve"> </w:t>
      </w:r>
      <w:r w:rsidRPr="002C3316">
        <w:rPr>
          <w:szCs w:val="24"/>
        </w:rPr>
        <w:t>ypatybes.</w:t>
      </w:r>
      <w:r w:rsidR="00AF7742" w:rsidRPr="002C3316">
        <w:rPr>
          <w:szCs w:val="24"/>
        </w:rPr>
        <w:t xml:space="preserve"> </w:t>
      </w:r>
      <w:r w:rsidRPr="002C3316">
        <w:rPr>
          <w:szCs w:val="24"/>
        </w:rPr>
        <w:t>Pirkimo</w:t>
      </w:r>
      <w:r w:rsidR="00AF7742" w:rsidRPr="002C3316">
        <w:rPr>
          <w:szCs w:val="24"/>
        </w:rPr>
        <w:t xml:space="preserve"> </w:t>
      </w:r>
      <w:r w:rsidRPr="002C3316">
        <w:rPr>
          <w:szCs w:val="24"/>
        </w:rPr>
        <w:t>organizatorius</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pirkimus</w:t>
      </w:r>
      <w:r w:rsidR="00AF7742" w:rsidRPr="002C3316">
        <w:rPr>
          <w:szCs w:val="24"/>
        </w:rPr>
        <w:t xml:space="preserve"> </w:t>
      </w:r>
      <w:r w:rsidRPr="002C3316">
        <w:rPr>
          <w:szCs w:val="24"/>
        </w:rPr>
        <w:t>gali</w:t>
      </w:r>
      <w:r w:rsidR="00AF7742" w:rsidRPr="002C3316">
        <w:rPr>
          <w:szCs w:val="24"/>
        </w:rPr>
        <w:t xml:space="preserve"> </w:t>
      </w:r>
      <w:r w:rsidRPr="002C3316">
        <w:rPr>
          <w:szCs w:val="24"/>
        </w:rPr>
        <w:t>atlikti</w:t>
      </w:r>
      <w:r w:rsidR="00AF7742" w:rsidRPr="002C3316">
        <w:rPr>
          <w:szCs w:val="24"/>
        </w:rPr>
        <w:t xml:space="preserve"> </w:t>
      </w:r>
      <w:r w:rsidRPr="002C3316">
        <w:rPr>
          <w:szCs w:val="24"/>
        </w:rPr>
        <w:t>tik</w:t>
      </w:r>
      <w:r w:rsidR="00AF7742" w:rsidRPr="002C3316">
        <w:rPr>
          <w:szCs w:val="24"/>
        </w:rPr>
        <w:t xml:space="preserve"> </w:t>
      </w:r>
      <w:r w:rsidRPr="002C3316">
        <w:rPr>
          <w:szCs w:val="24"/>
        </w:rPr>
        <w:t>apklausos</w:t>
      </w:r>
      <w:r w:rsidR="00AF7742" w:rsidRPr="002C3316">
        <w:rPr>
          <w:szCs w:val="24"/>
        </w:rPr>
        <w:t xml:space="preserve"> </w:t>
      </w:r>
      <w:r w:rsidRPr="002C3316">
        <w:rPr>
          <w:szCs w:val="24"/>
        </w:rPr>
        <w:t>būdu,</w:t>
      </w:r>
      <w:r w:rsidR="00AF7742" w:rsidRPr="002C3316">
        <w:rPr>
          <w:szCs w:val="24"/>
        </w:rPr>
        <w:t xml:space="preserve"> </w:t>
      </w:r>
      <w:r w:rsidRPr="002C3316">
        <w:rPr>
          <w:szCs w:val="24"/>
        </w:rPr>
        <w:t>o</w:t>
      </w:r>
      <w:r w:rsidR="00AF7742" w:rsidRPr="002C3316">
        <w:rPr>
          <w:szCs w:val="24"/>
        </w:rPr>
        <w:t xml:space="preserve"> </w:t>
      </w:r>
      <w:r w:rsidRPr="002C3316">
        <w:rPr>
          <w:szCs w:val="24"/>
        </w:rPr>
        <w:t>Komisija</w:t>
      </w:r>
      <w:r w:rsidR="00AF7742" w:rsidRPr="002C3316">
        <w:rPr>
          <w:szCs w:val="24"/>
        </w:rPr>
        <w:t xml:space="preserve"> </w:t>
      </w:r>
      <w:r w:rsidRPr="002C3316">
        <w:rPr>
          <w:szCs w:val="24"/>
        </w:rPr>
        <w:t>–</w:t>
      </w:r>
      <w:r w:rsidR="00AF7742" w:rsidRPr="002C3316">
        <w:rPr>
          <w:szCs w:val="24"/>
        </w:rPr>
        <w:t xml:space="preserve"> </w:t>
      </w:r>
      <w:r w:rsidRPr="002C3316">
        <w:rPr>
          <w:szCs w:val="24"/>
        </w:rPr>
        <w:t>visais</w:t>
      </w:r>
      <w:r w:rsidR="00AF7742" w:rsidRPr="002C3316">
        <w:rPr>
          <w:szCs w:val="24"/>
        </w:rPr>
        <w:t xml:space="preserve"> </w:t>
      </w:r>
      <w:r w:rsidRPr="002C3316">
        <w:rPr>
          <w:szCs w:val="24"/>
        </w:rPr>
        <w:t>šiose</w:t>
      </w:r>
      <w:r w:rsidR="00AF7742" w:rsidRPr="002C3316">
        <w:rPr>
          <w:szCs w:val="24"/>
        </w:rPr>
        <w:t xml:space="preserve"> </w:t>
      </w:r>
      <w:r w:rsidRPr="002C3316">
        <w:rPr>
          <w:szCs w:val="24"/>
        </w:rPr>
        <w:t>Taisyklėse</w:t>
      </w:r>
      <w:r w:rsidR="00AF7742" w:rsidRPr="002C3316">
        <w:rPr>
          <w:szCs w:val="24"/>
        </w:rPr>
        <w:t xml:space="preserve"> </w:t>
      </w:r>
      <w:r w:rsidRPr="002C3316">
        <w:rPr>
          <w:szCs w:val="24"/>
        </w:rPr>
        <w:t>numatytais</w:t>
      </w:r>
      <w:r w:rsidR="00AF7742" w:rsidRPr="002C3316">
        <w:rPr>
          <w:szCs w:val="24"/>
        </w:rPr>
        <w:t xml:space="preserve"> </w:t>
      </w:r>
      <w:r w:rsidRPr="002C3316">
        <w:rPr>
          <w:szCs w:val="24"/>
        </w:rPr>
        <w:t>pirkimo</w:t>
      </w:r>
      <w:r w:rsidR="00AF7742" w:rsidRPr="002C3316">
        <w:rPr>
          <w:szCs w:val="24"/>
        </w:rPr>
        <w:t xml:space="preserve"> </w:t>
      </w:r>
      <w:r w:rsidRPr="002C3316">
        <w:rPr>
          <w:szCs w:val="24"/>
        </w:rPr>
        <w:t>būdais.“,</w:t>
      </w:r>
      <w:r w:rsidR="00AF7742" w:rsidRPr="002C3316">
        <w:rPr>
          <w:szCs w:val="24"/>
        </w:rPr>
        <w:t xml:space="preserve"> </w:t>
      </w:r>
      <w:r w:rsidRPr="002C3316">
        <w:rPr>
          <w:szCs w:val="24"/>
        </w:rPr>
        <w:t>145</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„Atliekant</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pirkimus,</w:t>
      </w:r>
      <w:r w:rsidR="00AF7742" w:rsidRPr="002C3316">
        <w:rPr>
          <w:szCs w:val="24"/>
        </w:rPr>
        <w:t xml:space="preserve"> </w:t>
      </w:r>
      <w:r w:rsidRPr="002C3316">
        <w:rPr>
          <w:szCs w:val="24"/>
        </w:rPr>
        <w:t>kai</w:t>
      </w:r>
      <w:r w:rsidR="00AF7742" w:rsidRPr="002C3316">
        <w:rPr>
          <w:szCs w:val="24"/>
        </w:rPr>
        <w:t xml:space="preserve"> </w:t>
      </w:r>
      <w:r w:rsidRPr="002C3316">
        <w:rPr>
          <w:szCs w:val="24"/>
        </w:rPr>
        <w:t>perkami</w:t>
      </w:r>
      <w:r w:rsidR="00AF7742" w:rsidRPr="002C3316">
        <w:rPr>
          <w:szCs w:val="24"/>
        </w:rPr>
        <w:t xml:space="preserve"> </w:t>
      </w:r>
      <w:r w:rsidRPr="002C3316">
        <w:rPr>
          <w:szCs w:val="24"/>
        </w:rPr>
        <w:t>darbai,</w:t>
      </w:r>
      <w:r w:rsidR="00AF7742" w:rsidRPr="002C3316">
        <w:rPr>
          <w:szCs w:val="24"/>
        </w:rPr>
        <w:t xml:space="preserve"> </w:t>
      </w:r>
      <w:r w:rsidRPr="002C3316">
        <w:rPr>
          <w:szCs w:val="24"/>
        </w:rPr>
        <w:t>kurių</w:t>
      </w:r>
      <w:r w:rsidR="00AF7742" w:rsidRPr="002C3316">
        <w:rPr>
          <w:szCs w:val="24"/>
        </w:rPr>
        <w:t xml:space="preserve"> </w:t>
      </w:r>
      <w:r w:rsidRPr="002C3316">
        <w:rPr>
          <w:szCs w:val="24"/>
        </w:rPr>
        <w:t>vertė</w:t>
      </w:r>
      <w:r w:rsidR="00AF7742" w:rsidRPr="002C3316">
        <w:rPr>
          <w:szCs w:val="24"/>
        </w:rPr>
        <w:t xml:space="preserve"> </w:t>
      </w:r>
      <w:r w:rsidRPr="002C3316">
        <w:rPr>
          <w:szCs w:val="24"/>
        </w:rPr>
        <w:t>didesnė</w:t>
      </w:r>
      <w:r w:rsidR="00AF7742" w:rsidRPr="002C3316">
        <w:rPr>
          <w:szCs w:val="24"/>
        </w:rPr>
        <w:t xml:space="preserve"> </w:t>
      </w:r>
      <w:r w:rsidRPr="002C3316">
        <w:rPr>
          <w:szCs w:val="24"/>
        </w:rPr>
        <w:t>kaip</w:t>
      </w:r>
      <w:r w:rsidR="00AF7742" w:rsidRPr="002C3316">
        <w:rPr>
          <w:szCs w:val="24"/>
        </w:rPr>
        <w:t xml:space="preserve"> </w:t>
      </w:r>
      <w:r w:rsidRPr="002C3316">
        <w:rPr>
          <w:color w:val="auto"/>
          <w:szCs w:val="24"/>
        </w:rPr>
        <w:t>500</w:t>
      </w:r>
      <w:r w:rsidR="00AF7742" w:rsidRPr="002C3316">
        <w:rPr>
          <w:color w:val="FF0000"/>
          <w:szCs w:val="24"/>
        </w:rPr>
        <w:t xml:space="preserve"> </w:t>
      </w:r>
      <w:r w:rsidRPr="002C3316">
        <w:rPr>
          <w:szCs w:val="24"/>
        </w:rPr>
        <w:t>tūkst.</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B32D45" w:rsidRPr="002C3316">
        <w:rPr>
          <w:szCs w:val="24"/>
        </w:rPr>
        <w:t>,</w:t>
      </w:r>
      <w:r w:rsidR="00AF7742" w:rsidRPr="002C3316">
        <w:rPr>
          <w:szCs w:val="24"/>
        </w:rPr>
        <w:t xml:space="preserve"> </w:t>
      </w:r>
      <w:r w:rsidRPr="002C3316">
        <w:rPr>
          <w:szCs w:val="24"/>
        </w:rPr>
        <w:t>o</w:t>
      </w:r>
      <w:r w:rsidR="00AF7742" w:rsidRPr="002C3316">
        <w:rPr>
          <w:szCs w:val="24"/>
        </w:rPr>
        <w:t xml:space="preserve"> </w:t>
      </w:r>
      <w:r w:rsidRPr="002C3316">
        <w:rPr>
          <w:szCs w:val="24"/>
        </w:rPr>
        <w:t>prekių</w:t>
      </w:r>
      <w:r w:rsidR="00AF7742" w:rsidRPr="002C3316">
        <w:rPr>
          <w:szCs w:val="24"/>
        </w:rPr>
        <w:t xml:space="preserve"> </w:t>
      </w:r>
      <w:r w:rsidRPr="002C3316">
        <w:rPr>
          <w:szCs w:val="24"/>
        </w:rPr>
        <w:t>ar</w:t>
      </w:r>
      <w:r w:rsidR="00AF7742" w:rsidRPr="002C3316">
        <w:rPr>
          <w:szCs w:val="24"/>
        </w:rPr>
        <w:t xml:space="preserve"> </w:t>
      </w:r>
      <w:r w:rsidRPr="002C3316">
        <w:rPr>
          <w:szCs w:val="24"/>
        </w:rPr>
        <w:t>paslaugų</w:t>
      </w:r>
      <w:r w:rsidR="00AF7742" w:rsidRPr="002C3316">
        <w:rPr>
          <w:szCs w:val="24"/>
        </w:rPr>
        <w:t xml:space="preserve"> </w:t>
      </w:r>
      <w:r w:rsidRPr="002C3316">
        <w:rPr>
          <w:szCs w:val="24"/>
        </w:rPr>
        <w:t>vertė</w:t>
      </w:r>
      <w:r w:rsidR="00AF7742" w:rsidRPr="002C3316">
        <w:rPr>
          <w:szCs w:val="24"/>
        </w:rPr>
        <w:t xml:space="preserve"> </w:t>
      </w:r>
      <w:r w:rsidRPr="002C3316">
        <w:rPr>
          <w:szCs w:val="24"/>
        </w:rPr>
        <w:t>viršija</w:t>
      </w:r>
      <w:r w:rsidR="00AF7742" w:rsidRPr="002C3316">
        <w:rPr>
          <w:szCs w:val="24"/>
        </w:rPr>
        <w:t xml:space="preserve"> </w:t>
      </w:r>
      <w:r w:rsidRPr="002C3316">
        <w:rPr>
          <w:szCs w:val="24"/>
        </w:rPr>
        <w:t>200</w:t>
      </w:r>
      <w:r w:rsidR="00AF7742" w:rsidRPr="002C3316">
        <w:rPr>
          <w:szCs w:val="24"/>
        </w:rPr>
        <w:t xml:space="preserve"> </w:t>
      </w:r>
      <w:r w:rsidRPr="002C3316">
        <w:rPr>
          <w:szCs w:val="24"/>
        </w:rPr>
        <w:t>tūkst.</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skelbiama</w:t>
      </w:r>
      <w:r w:rsidR="00AF7742" w:rsidRPr="002C3316">
        <w:rPr>
          <w:szCs w:val="24"/>
        </w:rPr>
        <w:t xml:space="preserve"> </w:t>
      </w:r>
      <w:r w:rsidRPr="002C3316">
        <w:rPr>
          <w:szCs w:val="24"/>
        </w:rPr>
        <w:t>apie</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pirkimą</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Valstybės</w:t>
      </w:r>
      <w:r w:rsidR="00AF7742" w:rsidRPr="002C3316">
        <w:rPr>
          <w:szCs w:val="24"/>
        </w:rPr>
        <w:t xml:space="preserve"> </w:t>
      </w:r>
      <w:r w:rsidRPr="002C3316">
        <w:rPr>
          <w:szCs w:val="24"/>
        </w:rPr>
        <w:t>žiniose</w:t>
      </w:r>
      <w:r w:rsidR="00AF7742" w:rsidRPr="002C3316">
        <w:rPr>
          <w:szCs w:val="24"/>
        </w:rPr>
        <w:t xml:space="preserve"> </w:t>
      </w:r>
      <w:r w:rsidRPr="002C3316">
        <w:rPr>
          <w:szCs w:val="24"/>
        </w:rPr>
        <w:t>ir</w:t>
      </w:r>
      <w:r w:rsidR="00AF7742" w:rsidRPr="002C3316">
        <w:rPr>
          <w:szCs w:val="24"/>
        </w:rPr>
        <w:t xml:space="preserve"> </w:t>
      </w:r>
      <w:r w:rsidRPr="002C3316">
        <w:rPr>
          <w:szCs w:val="24"/>
        </w:rPr>
        <w:t>Jurbarko</w:t>
      </w:r>
      <w:r w:rsidR="00AF7742" w:rsidRPr="002C3316">
        <w:rPr>
          <w:szCs w:val="24"/>
        </w:rPr>
        <w:t xml:space="preserve"> </w:t>
      </w:r>
      <w:r w:rsidRPr="002C3316">
        <w:rPr>
          <w:szCs w:val="24"/>
        </w:rPr>
        <w:t>PSPC</w:t>
      </w:r>
      <w:r w:rsidR="00AF7742" w:rsidRPr="002C3316">
        <w:rPr>
          <w:szCs w:val="24"/>
        </w:rPr>
        <w:t xml:space="preserve"> </w:t>
      </w:r>
      <w:r w:rsidRPr="002C3316">
        <w:rPr>
          <w:szCs w:val="24"/>
        </w:rPr>
        <w:t>tinklapyje.</w:t>
      </w:r>
      <w:r w:rsidR="00AF7742" w:rsidRPr="002C3316">
        <w:rPr>
          <w:szCs w:val="24"/>
        </w:rPr>
        <w:t xml:space="preserve"> </w:t>
      </w:r>
      <w:r w:rsidRPr="002C3316">
        <w:rPr>
          <w:szCs w:val="24"/>
        </w:rPr>
        <w:t>Skelbime</w:t>
      </w:r>
      <w:r w:rsidR="00AF7742" w:rsidRPr="002C3316">
        <w:rPr>
          <w:szCs w:val="24"/>
        </w:rPr>
        <w:t xml:space="preserve"> </w:t>
      </w:r>
      <w:r w:rsidRPr="002C3316">
        <w:rPr>
          <w:szCs w:val="24"/>
        </w:rPr>
        <w:t>(arba</w:t>
      </w:r>
      <w:r w:rsidR="00AF7742" w:rsidRPr="002C3316">
        <w:rPr>
          <w:szCs w:val="24"/>
        </w:rPr>
        <w:t xml:space="preserve"> </w:t>
      </w:r>
      <w:r w:rsidRPr="002C3316">
        <w:rPr>
          <w:szCs w:val="24"/>
        </w:rPr>
        <w:t>kartu</w:t>
      </w:r>
      <w:r w:rsidR="00AF7742" w:rsidRPr="002C3316">
        <w:rPr>
          <w:szCs w:val="24"/>
        </w:rPr>
        <w:t xml:space="preserve"> </w:t>
      </w:r>
      <w:r w:rsidRPr="002C3316">
        <w:rPr>
          <w:szCs w:val="24"/>
        </w:rPr>
        <w:t>su</w:t>
      </w:r>
      <w:r w:rsidR="00AF7742" w:rsidRPr="002C3316">
        <w:rPr>
          <w:szCs w:val="24"/>
        </w:rPr>
        <w:t xml:space="preserve"> </w:t>
      </w:r>
      <w:r w:rsidRPr="002C3316">
        <w:rPr>
          <w:szCs w:val="24"/>
        </w:rPr>
        <w:t>skelbimu</w:t>
      </w:r>
      <w:r w:rsidR="00AF7742" w:rsidRPr="002C3316">
        <w:rPr>
          <w:szCs w:val="24"/>
        </w:rPr>
        <w:t xml:space="preserve"> </w:t>
      </w:r>
      <w:r w:rsidRPr="002C3316">
        <w:rPr>
          <w:szCs w:val="24"/>
        </w:rPr>
        <w:t>pateiktuose</w:t>
      </w:r>
      <w:r w:rsidR="00AF7742" w:rsidRPr="002C3316">
        <w:rPr>
          <w:szCs w:val="24"/>
        </w:rPr>
        <w:t xml:space="preserve"> </w:t>
      </w:r>
      <w:r w:rsidRPr="002C3316">
        <w:rPr>
          <w:szCs w:val="24"/>
        </w:rPr>
        <w:t>pirkimo</w:t>
      </w:r>
      <w:r w:rsidR="00AF7742" w:rsidRPr="002C3316">
        <w:rPr>
          <w:szCs w:val="24"/>
        </w:rPr>
        <w:t xml:space="preserve"> </w:t>
      </w:r>
      <w:r w:rsidRPr="002C3316">
        <w:rPr>
          <w:szCs w:val="24"/>
        </w:rPr>
        <w:t>dokumentuose)</w:t>
      </w:r>
      <w:r w:rsidR="00AF7742" w:rsidRPr="002C3316">
        <w:rPr>
          <w:szCs w:val="24"/>
        </w:rPr>
        <w:t xml:space="preserve"> </w:t>
      </w:r>
      <w:r w:rsidRPr="002C3316">
        <w:rPr>
          <w:szCs w:val="24"/>
        </w:rPr>
        <w:t>pateikiamos</w:t>
      </w:r>
      <w:r w:rsidR="00AF7742" w:rsidRPr="002C3316">
        <w:rPr>
          <w:szCs w:val="24"/>
        </w:rPr>
        <w:t xml:space="preserve"> </w:t>
      </w:r>
      <w:r w:rsidRPr="002C3316">
        <w:rPr>
          <w:szCs w:val="24"/>
        </w:rPr>
        <w:t>su</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pirkimu</w:t>
      </w:r>
      <w:r w:rsidR="00AF7742" w:rsidRPr="002C3316">
        <w:rPr>
          <w:szCs w:val="24"/>
        </w:rPr>
        <w:t xml:space="preserve"> </w:t>
      </w:r>
      <w:r w:rsidRPr="002C3316">
        <w:rPr>
          <w:szCs w:val="24"/>
        </w:rPr>
        <w:t>susijusios</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sąlygos.</w:t>
      </w:r>
      <w:r w:rsidR="00AF7742" w:rsidRPr="002C3316">
        <w:rPr>
          <w:szCs w:val="24"/>
        </w:rPr>
        <w:t xml:space="preserve"> </w:t>
      </w:r>
      <w:r w:rsidRPr="002C3316">
        <w:rPr>
          <w:szCs w:val="24"/>
        </w:rPr>
        <w:t>Nustatant</w:t>
      </w:r>
      <w:r w:rsidR="00AF7742" w:rsidRPr="002C3316">
        <w:rPr>
          <w:szCs w:val="24"/>
        </w:rPr>
        <w:t xml:space="preserve"> </w:t>
      </w:r>
      <w:r w:rsidRPr="002C3316">
        <w:rPr>
          <w:szCs w:val="24"/>
        </w:rPr>
        <w:t>pasiūlymų</w:t>
      </w:r>
      <w:r w:rsidR="00AF7742" w:rsidRPr="002C3316">
        <w:rPr>
          <w:szCs w:val="24"/>
        </w:rPr>
        <w:t xml:space="preserve"> </w:t>
      </w:r>
      <w:r w:rsidRPr="002C3316">
        <w:rPr>
          <w:szCs w:val="24"/>
        </w:rPr>
        <w:t>pateikimo</w:t>
      </w:r>
      <w:r w:rsidR="00AF7742" w:rsidRPr="002C3316">
        <w:rPr>
          <w:szCs w:val="24"/>
        </w:rPr>
        <w:t xml:space="preserve"> </w:t>
      </w:r>
      <w:r w:rsidRPr="002C3316">
        <w:rPr>
          <w:szCs w:val="24"/>
        </w:rPr>
        <w:t>terminą,</w:t>
      </w:r>
      <w:r w:rsidR="00AF7742" w:rsidRPr="002C3316">
        <w:rPr>
          <w:szCs w:val="24"/>
        </w:rPr>
        <w:t xml:space="preserve"> </w:t>
      </w:r>
      <w:r w:rsidRPr="002C3316">
        <w:rPr>
          <w:szCs w:val="24"/>
        </w:rPr>
        <w:t>atsižvelgiama</w:t>
      </w:r>
      <w:r w:rsidR="00AF7742" w:rsidRPr="002C3316">
        <w:rPr>
          <w:szCs w:val="24"/>
        </w:rPr>
        <w:t xml:space="preserve"> </w:t>
      </w:r>
      <w:r w:rsidRPr="002C3316">
        <w:rPr>
          <w:szCs w:val="24"/>
        </w:rPr>
        <w:t>į</w:t>
      </w:r>
      <w:r w:rsidR="00AF7742" w:rsidRPr="002C3316">
        <w:rPr>
          <w:szCs w:val="24"/>
        </w:rPr>
        <w:t xml:space="preserve"> </w:t>
      </w:r>
      <w:r w:rsidRPr="002C3316">
        <w:rPr>
          <w:szCs w:val="24"/>
        </w:rPr>
        <w:t>tai,</w:t>
      </w:r>
      <w:r w:rsidR="00AF7742" w:rsidRPr="002C3316">
        <w:rPr>
          <w:szCs w:val="24"/>
        </w:rPr>
        <w:t xml:space="preserve"> </w:t>
      </w:r>
      <w:r w:rsidRPr="002C3316">
        <w:rPr>
          <w:szCs w:val="24"/>
        </w:rPr>
        <w:t>ar</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yra</w:t>
      </w:r>
      <w:r w:rsidR="00AF7742" w:rsidRPr="002C3316">
        <w:rPr>
          <w:szCs w:val="24"/>
        </w:rPr>
        <w:t xml:space="preserve"> </w:t>
      </w:r>
      <w:r w:rsidRPr="002C3316">
        <w:rPr>
          <w:szCs w:val="24"/>
        </w:rPr>
        <w:t>paskelbtos</w:t>
      </w:r>
      <w:r w:rsidR="00AF7742" w:rsidRPr="002C3316">
        <w:rPr>
          <w:szCs w:val="24"/>
        </w:rPr>
        <w:t xml:space="preserve"> </w:t>
      </w:r>
      <w:r w:rsidRPr="002C3316">
        <w:rPr>
          <w:szCs w:val="24"/>
        </w:rPr>
        <w:t>ir</w:t>
      </w:r>
      <w:r w:rsidR="00AF7742" w:rsidRPr="002C3316">
        <w:rPr>
          <w:szCs w:val="24"/>
        </w:rPr>
        <w:t xml:space="preserve"> </w:t>
      </w:r>
      <w:r w:rsidRPr="002C3316">
        <w:rPr>
          <w:szCs w:val="24"/>
        </w:rPr>
        <w:t>laisvai</w:t>
      </w:r>
      <w:r w:rsidR="00AF7742" w:rsidRPr="002C3316">
        <w:rPr>
          <w:szCs w:val="24"/>
        </w:rPr>
        <w:t xml:space="preserve"> </w:t>
      </w:r>
      <w:r w:rsidRPr="002C3316">
        <w:rPr>
          <w:szCs w:val="24"/>
        </w:rPr>
        <w:t>prieinamos</w:t>
      </w:r>
      <w:r w:rsidR="00AF7742" w:rsidRPr="002C3316">
        <w:rPr>
          <w:szCs w:val="24"/>
        </w:rPr>
        <w:t xml:space="preserve"> </w:t>
      </w:r>
      <w:r w:rsidRPr="002C3316">
        <w:rPr>
          <w:szCs w:val="24"/>
        </w:rPr>
        <w:t>visos</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sąlygos,</w:t>
      </w:r>
      <w:r w:rsidR="00AF7742" w:rsidRPr="002C3316">
        <w:rPr>
          <w:szCs w:val="24"/>
        </w:rPr>
        <w:t xml:space="preserve"> </w:t>
      </w:r>
      <w:r w:rsidRPr="002C3316">
        <w:rPr>
          <w:szCs w:val="24"/>
        </w:rPr>
        <w:t>ar</w:t>
      </w:r>
      <w:r w:rsidR="00AF7742" w:rsidRPr="002C3316">
        <w:rPr>
          <w:szCs w:val="24"/>
        </w:rPr>
        <w:t xml:space="preserve"> </w:t>
      </w:r>
      <w:r w:rsidRPr="002C3316">
        <w:rPr>
          <w:szCs w:val="24"/>
        </w:rPr>
        <w:t>tiekėjų</w:t>
      </w:r>
      <w:r w:rsidR="00AF7742" w:rsidRPr="002C3316">
        <w:rPr>
          <w:szCs w:val="24"/>
        </w:rPr>
        <w:t xml:space="preserve"> </w:t>
      </w:r>
      <w:r w:rsidRPr="002C3316">
        <w:rPr>
          <w:szCs w:val="24"/>
        </w:rPr>
        <w:t>prašoma</w:t>
      </w:r>
      <w:r w:rsidR="00AF7742" w:rsidRPr="002C3316">
        <w:rPr>
          <w:szCs w:val="24"/>
        </w:rPr>
        <w:t xml:space="preserve"> </w:t>
      </w:r>
      <w:r w:rsidRPr="002C3316">
        <w:rPr>
          <w:szCs w:val="24"/>
        </w:rPr>
        <w:t>pateikti</w:t>
      </w:r>
      <w:r w:rsidR="00AF7742" w:rsidRPr="002C3316">
        <w:rPr>
          <w:szCs w:val="24"/>
        </w:rPr>
        <w:t xml:space="preserve"> </w:t>
      </w:r>
      <w:r w:rsidRPr="002C3316">
        <w:rPr>
          <w:szCs w:val="24"/>
        </w:rPr>
        <w:t>informaciją</w:t>
      </w:r>
      <w:r w:rsidR="00AF7742" w:rsidRPr="002C3316">
        <w:rPr>
          <w:szCs w:val="24"/>
        </w:rPr>
        <w:t xml:space="preserve"> </w:t>
      </w:r>
      <w:r w:rsidRPr="002C3316">
        <w:rPr>
          <w:szCs w:val="24"/>
        </w:rPr>
        <w:t>apie</w:t>
      </w:r>
      <w:r w:rsidR="00AF7742" w:rsidRPr="002C3316">
        <w:rPr>
          <w:szCs w:val="24"/>
        </w:rPr>
        <w:t xml:space="preserve"> </w:t>
      </w:r>
      <w:r w:rsidRPr="002C3316">
        <w:rPr>
          <w:szCs w:val="24"/>
        </w:rPr>
        <w:t>kvalifikaciją,</w:t>
      </w:r>
      <w:r w:rsidR="00AF7742" w:rsidRPr="002C3316">
        <w:rPr>
          <w:szCs w:val="24"/>
        </w:rPr>
        <w:t xml:space="preserve"> </w:t>
      </w:r>
      <w:r w:rsidRPr="002C3316">
        <w:rPr>
          <w:szCs w:val="24"/>
        </w:rPr>
        <w:t>kokio</w:t>
      </w:r>
      <w:r w:rsidR="00AF7742" w:rsidRPr="002C3316">
        <w:rPr>
          <w:szCs w:val="24"/>
        </w:rPr>
        <w:t xml:space="preserve"> </w:t>
      </w:r>
      <w:r w:rsidRPr="002C3316">
        <w:rPr>
          <w:szCs w:val="24"/>
        </w:rPr>
        <w:t>sudėtingumo</w:t>
      </w:r>
      <w:r w:rsidR="00AF7742" w:rsidRPr="002C3316">
        <w:rPr>
          <w:szCs w:val="24"/>
        </w:rPr>
        <w:t xml:space="preserve"> </w:t>
      </w:r>
      <w:r w:rsidRPr="002C3316">
        <w:rPr>
          <w:szCs w:val="24"/>
        </w:rPr>
        <w:t>yra</w:t>
      </w:r>
      <w:r w:rsidR="00AF7742" w:rsidRPr="002C3316">
        <w:rPr>
          <w:szCs w:val="24"/>
        </w:rPr>
        <w:t xml:space="preserve"> </w:t>
      </w:r>
      <w:r w:rsidRPr="002C3316">
        <w:rPr>
          <w:szCs w:val="24"/>
        </w:rPr>
        <w:t>pirkimo</w:t>
      </w:r>
      <w:r w:rsidR="00AF7742" w:rsidRPr="002C3316">
        <w:rPr>
          <w:szCs w:val="24"/>
        </w:rPr>
        <w:t xml:space="preserve"> </w:t>
      </w:r>
      <w:r w:rsidRPr="002C3316">
        <w:rPr>
          <w:szCs w:val="24"/>
        </w:rPr>
        <w:t>objektas,</w:t>
      </w:r>
      <w:r w:rsidR="00AF7742" w:rsidRPr="002C3316">
        <w:rPr>
          <w:szCs w:val="24"/>
        </w:rPr>
        <w:t xml:space="preserve"> </w:t>
      </w:r>
      <w:r w:rsidRPr="002C3316">
        <w:rPr>
          <w:szCs w:val="24"/>
        </w:rPr>
        <w:t>ir</w:t>
      </w:r>
      <w:r w:rsidR="00AF7742" w:rsidRPr="002C3316">
        <w:rPr>
          <w:szCs w:val="24"/>
        </w:rPr>
        <w:t xml:space="preserve"> </w:t>
      </w:r>
      <w:r w:rsidRPr="002C3316">
        <w:rPr>
          <w:szCs w:val="24"/>
        </w:rPr>
        <w:t>kitas</w:t>
      </w:r>
      <w:r w:rsidR="00AF7742" w:rsidRPr="002C3316">
        <w:rPr>
          <w:szCs w:val="24"/>
        </w:rPr>
        <w:t xml:space="preserve"> </w:t>
      </w:r>
      <w:r w:rsidRPr="002C3316">
        <w:rPr>
          <w:szCs w:val="24"/>
        </w:rPr>
        <w:t>aplinkybes“.</w:t>
      </w:r>
      <w:r w:rsidR="00AF7742" w:rsidRPr="002C3316">
        <w:rPr>
          <w:szCs w:val="24"/>
        </w:rPr>
        <w:t xml:space="preserve"> </w:t>
      </w:r>
    </w:p>
    <w:p w:rsidR="004324BC" w:rsidRPr="002C3316" w:rsidRDefault="00757A44" w:rsidP="00327EFF">
      <w:pPr>
        <w:pStyle w:val="ListParagraph"/>
        <w:numPr>
          <w:ilvl w:val="1"/>
          <w:numId w:val="4"/>
        </w:numPr>
        <w:tabs>
          <w:tab w:val="left" w:pos="851"/>
          <w:tab w:val="left" w:pos="1134"/>
        </w:tabs>
        <w:spacing w:after="0" w:line="240" w:lineRule="auto"/>
        <w:ind w:left="0" w:right="0" w:firstLine="567"/>
        <w:rPr>
          <w:color w:val="auto"/>
          <w:szCs w:val="24"/>
        </w:rPr>
      </w:pPr>
      <w:r w:rsidRPr="002C3316">
        <w:rPr>
          <w:color w:val="auto"/>
          <w:szCs w:val="24"/>
        </w:rPr>
        <w:t>Perkanč</w:t>
      </w:r>
      <w:r w:rsidR="00457CAB" w:rsidRPr="002C3316">
        <w:rPr>
          <w:color w:val="auto"/>
          <w:szCs w:val="24"/>
        </w:rPr>
        <w:t>ioji</w:t>
      </w:r>
      <w:r w:rsidR="00AF7742" w:rsidRPr="002C3316">
        <w:rPr>
          <w:color w:val="auto"/>
          <w:szCs w:val="24"/>
        </w:rPr>
        <w:t xml:space="preserve"> </w:t>
      </w:r>
      <w:r w:rsidR="00457CAB" w:rsidRPr="002C3316">
        <w:rPr>
          <w:color w:val="auto"/>
          <w:szCs w:val="24"/>
        </w:rPr>
        <w:t>organizacija</w:t>
      </w:r>
      <w:r w:rsidR="00AF7742" w:rsidRPr="002C3316">
        <w:rPr>
          <w:color w:val="auto"/>
          <w:szCs w:val="24"/>
        </w:rPr>
        <w:t xml:space="preserve"> </w:t>
      </w:r>
      <w:r w:rsidR="00457CAB" w:rsidRPr="002C3316">
        <w:rPr>
          <w:color w:val="auto"/>
          <w:szCs w:val="24"/>
        </w:rPr>
        <w:t>nepaskyrė</w:t>
      </w:r>
      <w:r w:rsidR="00AF7742" w:rsidRPr="002C3316">
        <w:rPr>
          <w:color w:val="auto"/>
          <w:szCs w:val="24"/>
        </w:rPr>
        <w:t xml:space="preserve"> </w:t>
      </w:r>
      <w:r w:rsidR="00457CAB" w:rsidRPr="002C3316">
        <w:rPr>
          <w:color w:val="auto"/>
          <w:szCs w:val="24"/>
        </w:rPr>
        <w:t>visų</w:t>
      </w:r>
      <w:r w:rsidR="00AF7742" w:rsidRPr="002C3316">
        <w:rPr>
          <w:color w:val="auto"/>
          <w:szCs w:val="24"/>
        </w:rPr>
        <w:t xml:space="preserve"> </w:t>
      </w:r>
      <w:r w:rsidR="00457CAB" w:rsidRPr="002C3316">
        <w:rPr>
          <w:color w:val="auto"/>
          <w:szCs w:val="24"/>
        </w:rPr>
        <w:t>asmenų,</w:t>
      </w:r>
      <w:r w:rsidR="00AF7742" w:rsidRPr="002C3316">
        <w:rPr>
          <w:color w:val="auto"/>
          <w:szCs w:val="24"/>
        </w:rPr>
        <w:t xml:space="preserve"> </w:t>
      </w:r>
      <w:r w:rsidR="00457CAB" w:rsidRPr="002C3316">
        <w:rPr>
          <w:color w:val="auto"/>
          <w:szCs w:val="24"/>
        </w:rPr>
        <w:t>atsakingų</w:t>
      </w:r>
      <w:r w:rsidR="00AF7742" w:rsidRPr="002C3316">
        <w:rPr>
          <w:color w:val="auto"/>
          <w:szCs w:val="24"/>
        </w:rPr>
        <w:t xml:space="preserve"> </w:t>
      </w:r>
      <w:r w:rsidR="00457CAB" w:rsidRPr="002C3316">
        <w:rPr>
          <w:color w:val="auto"/>
          <w:szCs w:val="24"/>
        </w:rPr>
        <w:t>už</w:t>
      </w:r>
      <w:r w:rsidR="00AF7742" w:rsidRPr="002C3316">
        <w:rPr>
          <w:color w:val="auto"/>
          <w:szCs w:val="24"/>
        </w:rPr>
        <w:t xml:space="preserve"> </w:t>
      </w:r>
      <w:r w:rsidR="00457CAB" w:rsidRPr="002C3316">
        <w:rPr>
          <w:color w:val="auto"/>
          <w:szCs w:val="24"/>
        </w:rPr>
        <w:t>viešųjų</w:t>
      </w:r>
      <w:r w:rsidR="00AF7742" w:rsidRPr="002C3316">
        <w:rPr>
          <w:color w:val="auto"/>
          <w:szCs w:val="24"/>
        </w:rPr>
        <w:t xml:space="preserve"> </w:t>
      </w:r>
      <w:r w:rsidR="00457CAB" w:rsidRPr="002C3316">
        <w:rPr>
          <w:color w:val="auto"/>
          <w:szCs w:val="24"/>
        </w:rPr>
        <w:t>pirkimų</w:t>
      </w:r>
      <w:r w:rsidR="00AF7742" w:rsidRPr="002C3316">
        <w:rPr>
          <w:color w:val="auto"/>
          <w:szCs w:val="24"/>
        </w:rPr>
        <w:t xml:space="preserve"> </w:t>
      </w:r>
      <w:r w:rsidR="00457CAB" w:rsidRPr="002C3316">
        <w:rPr>
          <w:color w:val="auto"/>
          <w:szCs w:val="24"/>
        </w:rPr>
        <w:t>procesų</w:t>
      </w:r>
      <w:r w:rsidR="00AF7742" w:rsidRPr="002C3316">
        <w:rPr>
          <w:color w:val="auto"/>
          <w:szCs w:val="24"/>
        </w:rPr>
        <w:t xml:space="preserve"> </w:t>
      </w:r>
      <w:r w:rsidR="00457CAB" w:rsidRPr="002C3316">
        <w:rPr>
          <w:color w:val="auto"/>
          <w:szCs w:val="24"/>
        </w:rPr>
        <w:t>priežiūrą,</w:t>
      </w:r>
      <w:r w:rsidR="00AF7742" w:rsidRPr="002C3316">
        <w:rPr>
          <w:color w:val="auto"/>
          <w:szCs w:val="24"/>
        </w:rPr>
        <w:t xml:space="preserve"> </w:t>
      </w:r>
      <w:r w:rsidR="00457CAB" w:rsidRPr="002C3316">
        <w:rPr>
          <w:color w:val="auto"/>
          <w:szCs w:val="24"/>
        </w:rPr>
        <w:t>pvz.:</w:t>
      </w:r>
      <w:r w:rsidR="00AF7742" w:rsidRPr="002C3316">
        <w:rPr>
          <w:color w:val="auto"/>
          <w:szCs w:val="24"/>
        </w:rPr>
        <w:t xml:space="preserve"> </w:t>
      </w:r>
      <w:r w:rsidR="00457CAB" w:rsidRPr="002C3316">
        <w:rPr>
          <w:color w:val="auto"/>
          <w:szCs w:val="24"/>
        </w:rPr>
        <w:t>numatytų</w:t>
      </w:r>
      <w:r w:rsidR="00AF7742" w:rsidRPr="002C3316">
        <w:rPr>
          <w:color w:val="auto"/>
          <w:szCs w:val="24"/>
        </w:rPr>
        <w:t xml:space="preserve"> </w:t>
      </w:r>
      <w:r w:rsidR="00457CAB" w:rsidRPr="002C3316">
        <w:rPr>
          <w:color w:val="auto"/>
          <w:szCs w:val="24"/>
        </w:rPr>
        <w:t>Vidaus</w:t>
      </w:r>
      <w:r w:rsidR="00AF7742" w:rsidRPr="002C3316">
        <w:rPr>
          <w:color w:val="auto"/>
          <w:szCs w:val="24"/>
        </w:rPr>
        <w:t xml:space="preserve"> </w:t>
      </w:r>
      <w:r w:rsidR="00457CAB" w:rsidRPr="002C3316">
        <w:rPr>
          <w:color w:val="auto"/>
          <w:szCs w:val="24"/>
        </w:rPr>
        <w:t>kontrolės</w:t>
      </w:r>
      <w:r w:rsidR="00AF7742" w:rsidRPr="002C3316">
        <w:rPr>
          <w:color w:val="auto"/>
          <w:szCs w:val="24"/>
        </w:rPr>
        <w:t xml:space="preserve"> </w:t>
      </w:r>
      <w:r w:rsidR="00457CAB" w:rsidRPr="002C3316">
        <w:rPr>
          <w:color w:val="auto"/>
          <w:szCs w:val="24"/>
        </w:rPr>
        <w:t>taisyklėse</w:t>
      </w:r>
      <w:r w:rsidR="00AF7742" w:rsidRPr="002C3316">
        <w:rPr>
          <w:color w:val="auto"/>
          <w:szCs w:val="24"/>
        </w:rPr>
        <w:t xml:space="preserve"> </w:t>
      </w:r>
      <w:r w:rsidR="00457CAB" w:rsidRPr="002C3316">
        <w:rPr>
          <w:color w:val="auto"/>
          <w:szCs w:val="24"/>
        </w:rPr>
        <w:t>nuo</w:t>
      </w:r>
      <w:r w:rsidR="00AF7742" w:rsidRPr="002C3316">
        <w:rPr>
          <w:color w:val="auto"/>
          <w:szCs w:val="24"/>
        </w:rPr>
        <w:t xml:space="preserve"> </w:t>
      </w:r>
      <w:r w:rsidR="00B32D45" w:rsidRPr="002C3316">
        <w:rPr>
          <w:color w:val="auto"/>
          <w:szCs w:val="24"/>
        </w:rPr>
        <w:t>2014-01-20</w:t>
      </w:r>
      <w:r w:rsidR="00AF7742" w:rsidRPr="002C3316">
        <w:rPr>
          <w:color w:val="auto"/>
          <w:szCs w:val="24"/>
        </w:rPr>
        <w:t xml:space="preserve"> </w:t>
      </w:r>
      <w:r w:rsidR="00AF6C3B" w:rsidRPr="002C3316">
        <w:rPr>
          <w:color w:val="auto"/>
          <w:szCs w:val="24"/>
        </w:rPr>
        <w:t xml:space="preserve">   </w:t>
      </w:r>
      <w:r w:rsidR="00457CAB" w:rsidRPr="002C3316">
        <w:rPr>
          <w:color w:val="auto"/>
          <w:szCs w:val="24"/>
        </w:rPr>
        <w:t>10.6</w:t>
      </w:r>
      <w:r w:rsidR="00AF7742" w:rsidRPr="002C3316">
        <w:rPr>
          <w:color w:val="auto"/>
          <w:szCs w:val="24"/>
        </w:rPr>
        <w:t xml:space="preserve"> </w:t>
      </w:r>
      <w:r w:rsidR="00457CAB" w:rsidRPr="002C3316">
        <w:rPr>
          <w:color w:val="auto"/>
          <w:szCs w:val="24"/>
        </w:rPr>
        <w:t>punkte</w:t>
      </w:r>
      <w:r w:rsidR="00AF7742" w:rsidRPr="002C3316">
        <w:rPr>
          <w:color w:val="auto"/>
          <w:szCs w:val="24"/>
        </w:rPr>
        <w:t xml:space="preserve"> </w:t>
      </w:r>
      <w:r w:rsidR="00B32D45" w:rsidRPr="002C3316">
        <w:rPr>
          <w:color w:val="auto"/>
          <w:szCs w:val="24"/>
        </w:rPr>
        <w:t>– p</w:t>
      </w:r>
      <w:r w:rsidR="00457CAB" w:rsidRPr="002C3316">
        <w:rPr>
          <w:color w:val="auto"/>
          <w:szCs w:val="24"/>
        </w:rPr>
        <w:t>retenzijų</w:t>
      </w:r>
      <w:r w:rsidR="00AF7742" w:rsidRPr="002C3316">
        <w:rPr>
          <w:color w:val="auto"/>
          <w:szCs w:val="24"/>
        </w:rPr>
        <w:t xml:space="preserve"> </w:t>
      </w:r>
      <w:r w:rsidR="00457CAB" w:rsidRPr="002C3316">
        <w:rPr>
          <w:color w:val="auto"/>
          <w:szCs w:val="24"/>
        </w:rPr>
        <w:t>nagrinėjimo</w:t>
      </w:r>
      <w:r w:rsidR="00AF7742" w:rsidRPr="002C3316">
        <w:rPr>
          <w:color w:val="auto"/>
          <w:szCs w:val="24"/>
        </w:rPr>
        <w:t xml:space="preserve"> </w:t>
      </w:r>
      <w:r w:rsidR="00457CAB" w:rsidRPr="002C3316">
        <w:rPr>
          <w:color w:val="auto"/>
          <w:szCs w:val="24"/>
        </w:rPr>
        <w:t>komisiją</w:t>
      </w:r>
      <w:r w:rsidR="00AF7742" w:rsidRPr="002C3316">
        <w:rPr>
          <w:color w:val="auto"/>
          <w:szCs w:val="24"/>
        </w:rPr>
        <w:t xml:space="preserve"> </w:t>
      </w:r>
      <w:r w:rsidR="00457CAB" w:rsidRPr="002C3316">
        <w:rPr>
          <w:color w:val="auto"/>
          <w:szCs w:val="24"/>
        </w:rPr>
        <w:t>ir</w:t>
      </w:r>
      <w:r w:rsidR="00AF7742" w:rsidRPr="002C3316">
        <w:rPr>
          <w:color w:val="auto"/>
          <w:szCs w:val="24"/>
        </w:rPr>
        <w:t xml:space="preserve"> </w:t>
      </w:r>
      <w:r w:rsidR="00457CAB" w:rsidRPr="002C3316">
        <w:rPr>
          <w:color w:val="auto"/>
          <w:szCs w:val="24"/>
        </w:rPr>
        <w:t>10.7</w:t>
      </w:r>
      <w:r w:rsidR="00AF7742" w:rsidRPr="002C3316">
        <w:rPr>
          <w:color w:val="auto"/>
          <w:szCs w:val="24"/>
        </w:rPr>
        <w:t xml:space="preserve"> </w:t>
      </w:r>
      <w:r w:rsidR="00457CAB" w:rsidRPr="002C3316">
        <w:rPr>
          <w:color w:val="auto"/>
          <w:szCs w:val="24"/>
        </w:rPr>
        <w:t>punkte</w:t>
      </w:r>
      <w:r w:rsidR="00AF7742" w:rsidRPr="002C3316">
        <w:rPr>
          <w:color w:val="auto"/>
          <w:szCs w:val="24"/>
        </w:rPr>
        <w:t xml:space="preserve"> </w:t>
      </w:r>
      <w:r w:rsidR="00B32D45" w:rsidRPr="002C3316">
        <w:rPr>
          <w:color w:val="auto"/>
          <w:szCs w:val="24"/>
        </w:rPr>
        <w:t>–</w:t>
      </w:r>
      <w:r w:rsidR="00AF7742" w:rsidRPr="002C3316">
        <w:rPr>
          <w:color w:val="auto"/>
          <w:szCs w:val="24"/>
        </w:rPr>
        <w:t xml:space="preserve"> </w:t>
      </w:r>
      <w:r w:rsidR="00457CAB" w:rsidRPr="002C3316">
        <w:rPr>
          <w:color w:val="auto"/>
          <w:szCs w:val="24"/>
        </w:rPr>
        <w:t>prevencinę</w:t>
      </w:r>
      <w:r w:rsidR="00AF7742" w:rsidRPr="002C3316">
        <w:rPr>
          <w:color w:val="auto"/>
          <w:szCs w:val="24"/>
        </w:rPr>
        <w:t xml:space="preserve"> </w:t>
      </w:r>
      <w:r w:rsidR="00457CAB" w:rsidRPr="002C3316">
        <w:rPr>
          <w:color w:val="auto"/>
          <w:szCs w:val="24"/>
        </w:rPr>
        <w:t>kontrolę</w:t>
      </w:r>
      <w:r w:rsidR="00AF7742" w:rsidRPr="002C3316">
        <w:rPr>
          <w:color w:val="auto"/>
          <w:szCs w:val="24"/>
        </w:rPr>
        <w:t xml:space="preserve"> </w:t>
      </w:r>
      <w:r w:rsidR="00457CAB" w:rsidRPr="002C3316">
        <w:rPr>
          <w:color w:val="auto"/>
          <w:szCs w:val="24"/>
        </w:rPr>
        <w:t>atliekantį</w:t>
      </w:r>
      <w:r w:rsidR="00AF7742" w:rsidRPr="002C3316">
        <w:rPr>
          <w:color w:val="auto"/>
          <w:szCs w:val="24"/>
        </w:rPr>
        <w:t xml:space="preserve"> </w:t>
      </w:r>
      <w:r w:rsidR="00457CAB" w:rsidRPr="002C3316">
        <w:rPr>
          <w:color w:val="auto"/>
          <w:szCs w:val="24"/>
        </w:rPr>
        <w:t>asmenį.</w:t>
      </w:r>
      <w:r w:rsidR="00AF7742" w:rsidRPr="002C3316">
        <w:rPr>
          <w:color w:val="auto"/>
          <w:szCs w:val="24"/>
        </w:rPr>
        <w:t xml:space="preserve"> </w:t>
      </w:r>
      <w:r w:rsidR="00CB4643" w:rsidRPr="002C3316">
        <w:rPr>
          <w:color w:val="auto"/>
          <w:szCs w:val="24"/>
        </w:rPr>
        <w:t>Taip</w:t>
      </w:r>
      <w:r w:rsidR="00AF7742" w:rsidRPr="002C3316">
        <w:rPr>
          <w:color w:val="auto"/>
          <w:szCs w:val="24"/>
        </w:rPr>
        <w:t xml:space="preserve"> </w:t>
      </w:r>
      <w:r w:rsidR="00CB4643" w:rsidRPr="002C3316">
        <w:rPr>
          <w:color w:val="auto"/>
          <w:szCs w:val="24"/>
        </w:rPr>
        <w:t>pat,</w:t>
      </w:r>
      <w:r w:rsidR="00AF7742" w:rsidRPr="002C3316">
        <w:rPr>
          <w:color w:val="auto"/>
          <w:szCs w:val="24"/>
        </w:rPr>
        <w:t xml:space="preserve"> </w:t>
      </w:r>
      <w:r w:rsidR="00CB4643" w:rsidRPr="002C3316">
        <w:rPr>
          <w:color w:val="auto"/>
          <w:szCs w:val="24"/>
        </w:rPr>
        <w:t>nei</w:t>
      </w:r>
      <w:r w:rsidR="00AF7742" w:rsidRPr="002C3316">
        <w:rPr>
          <w:color w:val="auto"/>
          <w:szCs w:val="24"/>
        </w:rPr>
        <w:t xml:space="preserve"> </w:t>
      </w:r>
      <w:r w:rsidR="00CB4643" w:rsidRPr="002C3316">
        <w:rPr>
          <w:color w:val="auto"/>
          <w:szCs w:val="24"/>
        </w:rPr>
        <w:t>vienam</w:t>
      </w:r>
      <w:r w:rsidR="00AF7742" w:rsidRPr="002C3316">
        <w:rPr>
          <w:color w:val="auto"/>
          <w:szCs w:val="24"/>
        </w:rPr>
        <w:t xml:space="preserve"> </w:t>
      </w:r>
      <w:r w:rsidR="00CB4643" w:rsidRPr="002C3316">
        <w:rPr>
          <w:color w:val="auto"/>
          <w:szCs w:val="24"/>
        </w:rPr>
        <w:t>vertintam</w:t>
      </w:r>
      <w:r w:rsidR="00AF7742" w:rsidRPr="002C3316">
        <w:rPr>
          <w:color w:val="auto"/>
          <w:szCs w:val="24"/>
        </w:rPr>
        <w:t xml:space="preserve"> </w:t>
      </w:r>
      <w:r w:rsidR="00CB4643" w:rsidRPr="002C3316">
        <w:rPr>
          <w:color w:val="auto"/>
          <w:szCs w:val="24"/>
        </w:rPr>
        <w:t>viešajam</w:t>
      </w:r>
      <w:r w:rsidR="00AF7742" w:rsidRPr="002C3316">
        <w:rPr>
          <w:color w:val="auto"/>
          <w:szCs w:val="24"/>
        </w:rPr>
        <w:t xml:space="preserve"> </w:t>
      </w:r>
      <w:r w:rsidR="00CB4643" w:rsidRPr="002C3316">
        <w:rPr>
          <w:color w:val="auto"/>
          <w:szCs w:val="24"/>
        </w:rPr>
        <w:t>pirkimui</w:t>
      </w:r>
      <w:r w:rsidR="00AF7742" w:rsidRPr="002C3316">
        <w:rPr>
          <w:color w:val="auto"/>
          <w:szCs w:val="24"/>
        </w:rPr>
        <w:t xml:space="preserve"> </w:t>
      </w:r>
      <w:r w:rsidRPr="002C3316">
        <w:rPr>
          <w:color w:val="auto"/>
          <w:szCs w:val="24"/>
        </w:rPr>
        <w:t>Perkanč</w:t>
      </w:r>
      <w:r w:rsidR="00CB4643" w:rsidRPr="002C3316">
        <w:rPr>
          <w:color w:val="auto"/>
          <w:szCs w:val="24"/>
        </w:rPr>
        <w:t>ioji</w:t>
      </w:r>
      <w:r w:rsidR="00AF7742" w:rsidRPr="002C3316">
        <w:rPr>
          <w:color w:val="auto"/>
          <w:szCs w:val="24"/>
        </w:rPr>
        <w:t xml:space="preserve"> </w:t>
      </w:r>
      <w:r w:rsidR="00CB4643" w:rsidRPr="002C3316">
        <w:rPr>
          <w:color w:val="auto"/>
          <w:szCs w:val="24"/>
        </w:rPr>
        <w:t>organizacija</w:t>
      </w:r>
      <w:r w:rsidR="00AF7742" w:rsidRPr="002C3316">
        <w:rPr>
          <w:color w:val="auto"/>
          <w:szCs w:val="24"/>
        </w:rPr>
        <w:t xml:space="preserve"> </w:t>
      </w:r>
      <w:r w:rsidR="00CB4643" w:rsidRPr="002C3316">
        <w:rPr>
          <w:color w:val="auto"/>
          <w:szCs w:val="24"/>
        </w:rPr>
        <w:t>nepateikė</w:t>
      </w:r>
      <w:r w:rsidR="00AF7742" w:rsidRPr="002C3316">
        <w:rPr>
          <w:color w:val="auto"/>
          <w:szCs w:val="24"/>
        </w:rPr>
        <w:t xml:space="preserve"> </w:t>
      </w:r>
      <w:r w:rsidR="00B32D45" w:rsidRPr="002C3316">
        <w:rPr>
          <w:color w:val="auto"/>
          <w:szCs w:val="24"/>
        </w:rPr>
        <w:t>užpildyto viešojo pirkimo sutarties keitimo patikros lapo (</w:t>
      </w:r>
      <w:r w:rsidR="00CB4643" w:rsidRPr="002C3316">
        <w:rPr>
          <w:color w:val="auto"/>
          <w:szCs w:val="24"/>
        </w:rPr>
        <w:t>Vidaus</w:t>
      </w:r>
      <w:r w:rsidR="00AF7742" w:rsidRPr="002C3316">
        <w:rPr>
          <w:color w:val="auto"/>
          <w:szCs w:val="24"/>
        </w:rPr>
        <w:t xml:space="preserve"> </w:t>
      </w:r>
      <w:r w:rsidR="00CB4643" w:rsidRPr="002C3316">
        <w:rPr>
          <w:color w:val="auto"/>
          <w:szCs w:val="24"/>
        </w:rPr>
        <w:t>kontrolės</w:t>
      </w:r>
      <w:r w:rsidR="00AF7742" w:rsidRPr="002C3316">
        <w:rPr>
          <w:color w:val="auto"/>
          <w:szCs w:val="24"/>
        </w:rPr>
        <w:t xml:space="preserve"> </w:t>
      </w:r>
      <w:r w:rsidR="00CB4643" w:rsidRPr="002C3316">
        <w:rPr>
          <w:color w:val="auto"/>
          <w:szCs w:val="24"/>
        </w:rPr>
        <w:t>taisykl</w:t>
      </w:r>
      <w:r w:rsidR="00B32D45" w:rsidRPr="002C3316">
        <w:rPr>
          <w:color w:val="auto"/>
          <w:szCs w:val="24"/>
        </w:rPr>
        <w:t xml:space="preserve">ių </w:t>
      </w:r>
      <w:r w:rsidR="00CB4643" w:rsidRPr="002C3316">
        <w:rPr>
          <w:color w:val="auto"/>
          <w:szCs w:val="24"/>
        </w:rPr>
        <w:t>nuo</w:t>
      </w:r>
      <w:r w:rsidR="00AF7742" w:rsidRPr="002C3316">
        <w:rPr>
          <w:color w:val="auto"/>
          <w:szCs w:val="24"/>
        </w:rPr>
        <w:t xml:space="preserve"> </w:t>
      </w:r>
      <w:r w:rsidR="00CB4643" w:rsidRPr="002C3316">
        <w:rPr>
          <w:color w:val="auto"/>
          <w:szCs w:val="24"/>
        </w:rPr>
        <w:t>2014-01-20</w:t>
      </w:r>
      <w:r w:rsidR="00AF7742" w:rsidRPr="002C3316">
        <w:rPr>
          <w:color w:val="auto"/>
          <w:szCs w:val="24"/>
        </w:rPr>
        <w:t xml:space="preserve"> </w:t>
      </w:r>
      <w:r w:rsidR="00AF6C3B" w:rsidRPr="002C3316">
        <w:rPr>
          <w:color w:val="auto"/>
          <w:szCs w:val="24"/>
        </w:rPr>
        <w:t xml:space="preserve">   </w:t>
      </w:r>
      <w:r w:rsidR="00CB4643" w:rsidRPr="002C3316">
        <w:rPr>
          <w:color w:val="auto"/>
          <w:szCs w:val="24"/>
        </w:rPr>
        <w:t>5</w:t>
      </w:r>
      <w:r w:rsidR="00AF7742" w:rsidRPr="002C3316">
        <w:rPr>
          <w:color w:val="auto"/>
          <w:szCs w:val="24"/>
        </w:rPr>
        <w:t xml:space="preserve"> </w:t>
      </w:r>
      <w:r w:rsidR="00CB4643" w:rsidRPr="002C3316">
        <w:rPr>
          <w:color w:val="auto"/>
          <w:szCs w:val="24"/>
        </w:rPr>
        <w:t>pried</w:t>
      </w:r>
      <w:r w:rsidR="00B32D45" w:rsidRPr="002C3316">
        <w:rPr>
          <w:color w:val="auto"/>
          <w:szCs w:val="24"/>
        </w:rPr>
        <w:t>as)</w:t>
      </w:r>
      <w:r w:rsidR="00AF7742" w:rsidRPr="002C3316">
        <w:rPr>
          <w:color w:val="auto"/>
          <w:szCs w:val="24"/>
        </w:rPr>
        <w:t xml:space="preserve"> </w:t>
      </w:r>
      <w:r w:rsidR="00CB4643" w:rsidRPr="002C3316">
        <w:rPr>
          <w:color w:val="auto"/>
          <w:szCs w:val="24"/>
        </w:rPr>
        <w:t>ar</w:t>
      </w:r>
      <w:r w:rsidR="00AF7742" w:rsidRPr="002C3316">
        <w:rPr>
          <w:color w:val="auto"/>
          <w:szCs w:val="24"/>
        </w:rPr>
        <w:t xml:space="preserve"> </w:t>
      </w:r>
      <w:r w:rsidR="00B32D45" w:rsidRPr="002C3316">
        <w:rPr>
          <w:color w:val="auto"/>
          <w:szCs w:val="24"/>
        </w:rPr>
        <w:t>v</w:t>
      </w:r>
      <w:r w:rsidR="00CB4643" w:rsidRPr="002C3316">
        <w:rPr>
          <w:color w:val="auto"/>
          <w:szCs w:val="24"/>
        </w:rPr>
        <w:t>iešojo</w:t>
      </w:r>
      <w:r w:rsidR="00AF7742" w:rsidRPr="002C3316">
        <w:rPr>
          <w:color w:val="auto"/>
          <w:szCs w:val="24"/>
        </w:rPr>
        <w:t xml:space="preserve"> </w:t>
      </w:r>
      <w:r w:rsidR="00CB4643" w:rsidRPr="002C3316">
        <w:rPr>
          <w:color w:val="auto"/>
          <w:szCs w:val="24"/>
        </w:rPr>
        <w:t>pirkimo</w:t>
      </w:r>
      <w:r w:rsidR="00AF7742" w:rsidRPr="002C3316">
        <w:rPr>
          <w:color w:val="auto"/>
          <w:szCs w:val="24"/>
        </w:rPr>
        <w:t xml:space="preserve"> </w:t>
      </w:r>
      <w:r w:rsidR="00CB4643" w:rsidRPr="002C3316">
        <w:rPr>
          <w:color w:val="auto"/>
          <w:szCs w:val="24"/>
        </w:rPr>
        <w:t>sutarties</w:t>
      </w:r>
      <w:r w:rsidR="00AF7742" w:rsidRPr="002C3316">
        <w:rPr>
          <w:color w:val="auto"/>
          <w:szCs w:val="24"/>
        </w:rPr>
        <w:t xml:space="preserve"> </w:t>
      </w:r>
      <w:r w:rsidR="00CB4643" w:rsidRPr="002C3316">
        <w:rPr>
          <w:color w:val="auto"/>
          <w:szCs w:val="24"/>
        </w:rPr>
        <w:t>sudarymo</w:t>
      </w:r>
      <w:r w:rsidR="00AF7742" w:rsidRPr="002C3316">
        <w:rPr>
          <w:color w:val="auto"/>
          <w:szCs w:val="24"/>
        </w:rPr>
        <w:t xml:space="preserve"> </w:t>
      </w:r>
      <w:r w:rsidR="00CB4643" w:rsidRPr="002C3316">
        <w:rPr>
          <w:color w:val="auto"/>
          <w:szCs w:val="24"/>
        </w:rPr>
        <w:t>patikros</w:t>
      </w:r>
      <w:r w:rsidR="00AF7742" w:rsidRPr="002C3316">
        <w:rPr>
          <w:color w:val="auto"/>
          <w:szCs w:val="24"/>
        </w:rPr>
        <w:t xml:space="preserve"> </w:t>
      </w:r>
      <w:r w:rsidR="00B32D45" w:rsidRPr="002C3316">
        <w:rPr>
          <w:color w:val="auto"/>
          <w:szCs w:val="24"/>
        </w:rPr>
        <w:t>lapo (6 priedas)</w:t>
      </w:r>
      <w:r w:rsidR="00CB4643" w:rsidRPr="002C3316">
        <w:rPr>
          <w:color w:val="auto"/>
          <w:szCs w:val="24"/>
        </w:rPr>
        <w:t>.</w:t>
      </w:r>
    </w:p>
    <w:p w:rsidR="00E8061F" w:rsidRPr="002C3316" w:rsidRDefault="00E8061F" w:rsidP="00327EFF">
      <w:pPr>
        <w:pStyle w:val="ListParagraph"/>
        <w:numPr>
          <w:ilvl w:val="0"/>
          <w:numId w:val="4"/>
        </w:numPr>
        <w:tabs>
          <w:tab w:val="left" w:pos="851"/>
          <w:tab w:val="left" w:pos="1134"/>
        </w:tabs>
        <w:spacing w:after="0" w:line="240" w:lineRule="auto"/>
        <w:ind w:left="0" w:right="0" w:firstLine="567"/>
        <w:rPr>
          <w:szCs w:val="24"/>
        </w:rPr>
      </w:pPr>
      <w:r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Pr="002C3316">
        <w:rPr>
          <w:szCs w:val="24"/>
        </w:rPr>
        <w:t>166</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„Kiekvieną</w:t>
      </w:r>
      <w:r w:rsidR="00AF7742" w:rsidRPr="002C3316">
        <w:rPr>
          <w:szCs w:val="24"/>
        </w:rPr>
        <w:t xml:space="preserve"> </w:t>
      </w:r>
      <w:r w:rsidRPr="002C3316">
        <w:rPr>
          <w:szCs w:val="24"/>
        </w:rPr>
        <w:t>atliktą</w:t>
      </w:r>
      <w:r w:rsidR="00AF7742" w:rsidRPr="002C3316">
        <w:rPr>
          <w:szCs w:val="24"/>
        </w:rPr>
        <w:t xml:space="preserve"> </w:t>
      </w:r>
      <w:r w:rsidRPr="002C3316">
        <w:rPr>
          <w:szCs w:val="24"/>
        </w:rPr>
        <w:t>supaprastintą</w:t>
      </w:r>
      <w:r w:rsidR="00AF7742" w:rsidRPr="002C3316">
        <w:rPr>
          <w:szCs w:val="24"/>
        </w:rPr>
        <w:t xml:space="preserve"> </w:t>
      </w:r>
      <w:r w:rsidRPr="002C3316">
        <w:rPr>
          <w:szCs w:val="24"/>
        </w:rPr>
        <w:t>pirkimą</w:t>
      </w:r>
      <w:r w:rsidR="00AF7742" w:rsidRPr="002C3316">
        <w:rPr>
          <w:szCs w:val="24"/>
        </w:rPr>
        <w:t xml:space="preserve"> </w:t>
      </w:r>
      <w:r w:rsidRPr="002C3316">
        <w:rPr>
          <w:szCs w:val="24"/>
        </w:rPr>
        <w:t>viešųjų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specialistas</w:t>
      </w:r>
      <w:r w:rsidR="00AF7742" w:rsidRPr="002C3316">
        <w:rPr>
          <w:szCs w:val="24"/>
        </w:rPr>
        <w:t xml:space="preserve"> </w:t>
      </w:r>
      <w:r w:rsidRPr="002C3316">
        <w:rPr>
          <w:szCs w:val="24"/>
        </w:rPr>
        <w:t>registruoja</w:t>
      </w:r>
      <w:r w:rsidR="00AF7742" w:rsidRPr="002C3316">
        <w:rPr>
          <w:szCs w:val="24"/>
        </w:rPr>
        <w:t xml:space="preserve"> </w:t>
      </w:r>
      <w:r w:rsidRPr="002C3316">
        <w:rPr>
          <w:szCs w:val="24"/>
        </w:rPr>
        <w:t>supaprastintų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žurnale</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Žurnalas)</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priedas</w:t>
      </w:r>
      <w:r w:rsidR="00AF7742" w:rsidRPr="002C3316">
        <w:rPr>
          <w:szCs w:val="24"/>
        </w:rPr>
        <w:t xml:space="preserve"> </w:t>
      </w:r>
      <w:r w:rsidR="00B32D45" w:rsidRPr="002C3316">
        <w:rPr>
          <w:szCs w:val="24"/>
        </w:rPr>
        <w:lastRenderedPageBreak/>
        <w:t xml:space="preserve">Nr. </w:t>
      </w:r>
      <w:r w:rsidRPr="002C3316">
        <w:rPr>
          <w:szCs w:val="24"/>
        </w:rPr>
        <w:t>8).</w:t>
      </w:r>
      <w:r w:rsidR="00AF7742" w:rsidRPr="002C3316">
        <w:rPr>
          <w:szCs w:val="24"/>
        </w:rPr>
        <w:t xml:space="preserve"> </w:t>
      </w:r>
      <w:r w:rsidRPr="002C3316">
        <w:rPr>
          <w:szCs w:val="24"/>
        </w:rPr>
        <w:t>Žurnale</w:t>
      </w:r>
      <w:r w:rsidR="00AF7742" w:rsidRPr="002C3316">
        <w:rPr>
          <w:szCs w:val="24"/>
        </w:rPr>
        <w:t xml:space="preserve"> </w:t>
      </w:r>
      <w:r w:rsidRPr="002C3316">
        <w:rPr>
          <w:szCs w:val="24"/>
        </w:rPr>
        <w:t>turi</w:t>
      </w:r>
      <w:r w:rsidR="00AF7742" w:rsidRPr="002C3316">
        <w:rPr>
          <w:szCs w:val="24"/>
        </w:rPr>
        <w:t xml:space="preserve"> </w:t>
      </w:r>
      <w:r w:rsidRPr="002C3316">
        <w:rPr>
          <w:szCs w:val="24"/>
        </w:rPr>
        <w:t>būti</w:t>
      </w:r>
      <w:r w:rsidR="00AF7742" w:rsidRPr="002C3316">
        <w:rPr>
          <w:szCs w:val="24"/>
        </w:rPr>
        <w:t xml:space="preserve"> </w:t>
      </w:r>
      <w:r w:rsidRPr="002C3316">
        <w:rPr>
          <w:szCs w:val="24"/>
        </w:rPr>
        <w:t>šie</w:t>
      </w:r>
      <w:r w:rsidR="00AF7742" w:rsidRPr="002C3316">
        <w:rPr>
          <w:szCs w:val="24"/>
        </w:rPr>
        <w:t xml:space="preserve"> </w:t>
      </w:r>
      <w:r w:rsidRPr="002C3316">
        <w:rPr>
          <w:szCs w:val="24"/>
        </w:rPr>
        <w:t>rekvizitai:</w:t>
      </w:r>
      <w:r w:rsidR="00AF7742" w:rsidRPr="002C3316">
        <w:rPr>
          <w:szCs w:val="24"/>
        </w:rPr>
        <w:t xml:space="preserve"> </w:t>
      </w:r>
      <w:r w:rsidRPr="002C3316">
        <w:rPr>
          <w:szCs w:val="24"/>
        </w:rPr>
        <w:t>pirkimo</w:t>
      </w:r>
      <w:r w:rsidR="00AF7742" w:rsidRPr="002C3316">
        <w:rPr>
          <w:szCs w:val="24"/>
        </w:rPr>
        <w:t xml:space="preserve"> </w:t>
      </w:r>
      <w:r w:rsidRPr="002C3316">
        <w:rPr>
          <w:szCs w:val="24"/>
        </w:rPr>
        <w:t>pavadinimas,</w:t>
      </w:r>
      <w:r w:rsidR="00AF7742" w:rsidRPr="002C3316">
        <w:rPr>
          <w:szCs w:val="24"/>
        </w:rPr>
        <w:t xml:space="preserve"> </w:t>
      </w:r>
      <w:r w:rsidRPr="002C3316">
        <w:rPr>
          <w:szCs w:val="24"/>
        </w:rPr>
        <w:t>prekių,</w:t>
      </w:r>
      <w:r w:rsidR="00AF7742" w:rsidRPr="002C3316">
        <w:rPr>
          <w:szCs w:val="24"/>
        </w:rPr>
        <w:t xml:space="preserve"> </w:t>
      </w:r>
      <w:r w:rsidRPr="002C3316">
        <w:rPr>
          <w:szCs w:val="24"/>
        </w:rPr>
        <w:t>paslaugų</w:t>
      </w:r>
      <w:r w:rsidR="00AF7742" w:rsidRPr="002C3316">
        <w:rPr>
          <w:szCs w:val="24"/>
        </w:rPr>
        <w:t xml:space="preserve"> </w:t>
      </w:r>
      <w:r w:rsidRPr="002C3316">
        <w:rPr>
          <w:szCs w:val="24"/>
        </w:rPr>
        <w:t>ar</w:t>
      </w:r>
      <w:r w:rsidR="00AF7742" w:rsidRPr="002C3316">
        <w:rPr>
          <w:szCs w:val="24"/>
        </w:rPr>
        <w:t xml:space="preserve"> </w:t>
      </w:r>
      <w:r w:rsidRPr="002C3316">
        <w:rPr>
          <w:szCs w:val="24"/>
        </w:rPr>
        <w:t>darbų</w:t>
      </w:r>
      <w:r w:rsidR="00AF7742" w:rsidRPr="002C3316">
        <w:rPr>
          <w:szCs w:val="24"/>
        </w:rPr>
        <w:t xml:space="preserve"> </w:t>
      </w:r>
      <w:r w:rsidRPr="002C3316">
        <w:rPr>
          <w:szCs w:val="24"/>
        </w:rPr>
        <w:t>kodai</w:t>
      </w:r>
      <w:r w:rsidR="00AF7742" w:rsidRPr="002C3316">
        <w:rPr>
          <w:szCs w:val="24"/>
        </w:rPr>
        <w:t xml:space="preserve"> </w:t>
      </w:r>
      <w:r w:rsidRPr="002C3316">
        <w:rPr>
          <w:szCs w:val="24"/>
        </w:rPr>
        <w:t>pagal</w:t>
      </w:r>
      <w:r w:rsidR="00AF7742" w:rsidRPr="002C3316">
        <w:rPr>
          <w:szCs w:val="24"/>
        </w:rPr>
        <w:t xml:space="preserve"> </w:t>
      </w:r>
      <w:r w:rsidRPr="002C3316">
        <w:rPr>
          <w:szCs w:val="24"/>
        </w:rPr>
        <w:t>BVPŽ,</w:t>
      </w:r>
      <w:r w:rsidR="00AF7742" w:rsidRPr="002C3316">
        <w:rPr>
          <w:szCs w:val="24"/>
        </w:rPr>
        <w:t xml:space="preserve"> </w:t>
      </w:r>
      <w:r w:rsidRPr="002C3316">
        <w:rPr>
          <w:szCs w:val="24"/>
        </w:rPr>
        <w:t>pirkimo</w:t>
      </w:r>
      <w:r w:rsidR="00AF7742" w:rsidRPr="002C3316">
        <w:rPr>
          <w:szCs w:val="24"/>
        </w:rPr>
        <w:t xml:space="preserve"> </w:t>
      </w:r>
      <w:r w:rsidRPr="002C3316">
        <w:rPr>
          <w:szCs w:val="24"/>
        </w:rPr>
        <w:t>būdas,</w:t>
      </w:r>
      <w:r w:rsidR="00AF7742" w:rsidRPr="002C3316">
        <w:rPr>
          <w:szCs w:val="24"/>
        </w:rPr>
        <w:t xml:space="preserve"> </w:t>
      </w:r>
      <w:r w:rsidRPr="002C3316">
        <w:rPr>
          <w:szCs w:val="24"/>
        </w:rPr>
        <w:t>pirkimo</w:t>
      </w:r>
      <w:r w:rsidR="00AF7742" w:rsidRPr="002C3316">
        <w:rPr>
          <w:szCs w:val="24"/>
        </w:rPr>
        <w:t xml:space="preserve"> </w:t>
      </w:r>
      <w:r w:rsidRPr="002C3316">
        <w:rPr>
          <w:szCs w:val="24"/>
        </w:rPr>
        <w:t>vertė.</w:t>
      </w:r>
      <w:r w:rsidR="00AF7742" w:rsidRPr="002C3316">
        <w:rPr>
          <w:szCs w:val="24"/>
        </w:rPr>
        <w:t xml:space="preserve"> </w:t>
      </w:r>
      <w:r w:rsidRPr="002C3316">
        <w:rPr>
          <w:szCs w:val="24"/>
        </w:rPr>
        <w:t>Viešųjų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įstatymo</w:t>
      </w:r>
      <w:r w:rsidR="00AF7742" w:rsidRPr="002C3316">
        <w:rPr>
          <w:szCs w:val="24"/>
        </w:rPr>
        <w:t xml:space="preserve"> </w:t>
      </w:r>
      <w:r w:rsidRPr="002C3316">
        <w:rPr>
          <w:szCs w:val="24"/>
        </w:rPr>
        <w:t>ir</w:t>
      </w:r>
      <w:r w:rsidR="00AF7742" w:rsidRPr="002C3316">
        <w:rPr>
          <w:szCs w:val="24"/>
        </w:rPr>
        <w:t xml:space="preserve"> </w:t>
      </w:r>
      <w:r w:rsidRPr="002C3316">
        <w:rPr>
          <w:szCs w:val="24"/>
        </w:rPr>
        <w:t>(ar)</w:t>
      </w:r>
      <w:r w:rsidR="00AF7742" w:rsidRPr="002C3316">
        <w:rPr>
          <w:szCs w:val="24"/>
        </w:rPr>
        <w:t xml:space="preserve"> </w:t>
      </w:r>
      <w:r w:rsidRPr="002C3316">
        <w:rPr>
          <w:szCs w:val="24"/>
        </w:rPr>
        <w:t>šių</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straipsnis,</w:t>
      </w:r>
      <w:r w:rsidR="00AF7742" w:rsidRPr="002C3316">
        <w:rPr>
          <w:szCs w:val="24"/>
        </w:rPr>
        <w:t xml:space="preserve"> </w:t>
      </w:r>
      <w:r w:rsidRPr="002C3316">
        <w:rPr>
          <w:szCs w:val="24"/>
        </w:rPr>
        <w:t>dalis,</w:t>
      </w:r>
      <w:r w:rsidR="00AF7742" w:rsidRPr="002C3316">
        <w:rPr>
          <w:szCs w:val="24"/>
        </w:rPr>
        <w:t xml:space="preserve"> </w:t>
      </w:r>
      <w:r w:rsidRPr="002C3316">
        <w:rPr>
          <w:szCs w:val="24"/>
        </w:rPr>
        <w:t>punktas,</w:t>
      </w:r>
      <w:r w:rsidR="00AF7742" w:rsidRPr="002C3316">
        <w:rPr>
          <w:szCs w:val="24"/>
        </w:rPr>
        <w:t xml:space="preserve"> </w:t>
      </w:r>
      <w:r w:rsidRPr="002C3316">
        <w:rPr>
          <w:szCs w:val="24"/>
        </w:rPr>
        <w:t>kuriuo</w:t>
      </w:r>
      <w:r w:rsidR="00AF7742" w:rsidRPr="002C3316">
        <w:rPr>
          <w:szCs w:val="24"/>
        </w:rPr>
        <w:t xml:space="preserve"> </w:t>
      </w:r>
      <w:r w:rsidRPr="002C3316">
        <w:rPr>
          <w:szCs w:val="24"/>
        </w:rPr>
        <w:t>vadovaujantis</w:t>
      </w:r>
      <w:r w:rsidR="00AF7742" w:rsidRPr="002C3316">
        <w:rPr>
          <w:szCs w:val="24"/>
        </w:rPr>
        <w:t xml:space="preserve"> </w:t>
      </w:r>
      <w:r w:rsidRPr="002C3316">
        <w:rPr>
          <w:szCs w:val="24"/>
        </w:rPr>
        <w:t>pasirinktas</w:t>
      </w:r>
      <w:r w:rsidR="00AF7742" w:rsidRPr="002C3316">
        <w:rPr>
          <w:szCs w:val="24"/>
        </w:rPr>
        <w:t xml:space="preserve"> </w:t>
      </w:r>
      <w:r w:rsidRPr="002C3316">
        <w:rPr>
          <w:szCs w:val="24"/>
        </w:rPr>
        <w:t>pirkimo</w:t>
      </w:r>
      <w:r w:rsidR="00AF7742" w:rsidRPr="002C3316">
        <w:rPr>
          <w:szCs w:val="24"/>
        </w:rPr>
        <w:t xml:space="preserve"> </w:t>
      </w:r>
      <w:r w:rsidRPr="002C3316">
        <w:rPr>
          <w:szCs w:val="24"/>
        </w:rPr>
        <w:t>būdas,</w:t>
      </w:r>
      <w:r w:rsidR="00AF7742" w:rsidRPr="002C3316">
        <w:rPr>
          <w:szCs w:val="24"/>
        </w:rPr>
        <w:t xml:space="preserve"> </w:t>
      </w:r>
      <w:r w:rsidRPr="002C3316">
        <w:rPr>
          <w:szCs w:val="24"/>
        </w:rPr>
        <w:t>tiekėjo</w:t>
      </w:r>
      <w:r w:rsidR="00AF7742" w:rsidRPr="002C3316">
        <w:rPr>
          <w:szCs w:val="24"/>
        </w:rPr>
        <w:t xml:space="preserve"> </w:t>
      </w:r>
      <w:r w:rsidRPr="002C3316">
        <w:rPr>
          <w:szCs w:val="24"/>
        </w:rPr>
        <w:t>pavadinimas</w:t>
      </w:r>
      <w:r w:rsidR="00AF7742" w:rsidRPr="002C3316">
        <w:rPr>
          <w:szCs w:val="24"/>
        </w:rPr>
        <w:t xml:space="preserve"> </w:t>
      </w:r>
      <w:r w:rsidRPr="002C3316">
        <w:rPr>
          <w:szCs w:val="24"/>
        </w:rPr>
        <w:t>ir</w:t>
      </w:r>
      <w:r w:rsidR="00AF7742" w:rsidRPr="002C3316">
        <w:rPr>
          <w:szCs w:val="24"/>
        </w:rPr>
        <w:t xml:space="preserve"> </w:t>
      </w:r>
      <w:r w:rsidRPr="002C3316">
        <w:rPr>
          <w:szCs w:val="24"/>
        </w:rPr>
        <w:t>įmonės</w:t>
      </w:r>
      <w:r w:rsidR="00AF7742" w:rsidRPr="002C3316">
        <w:rPr>
          <w:szCs w:val="24"/>
        </w:rPr>
        <w:t xml:space="preserve"> </w:t>
      </w:r>
      <w:r w:rsidRPr="002C3316">
        <w:rPr>
          <w:szCs w:val="24"/>
        </w:rPr>
        <w:t>kodas,</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arba</w:t>
      </w:r>
      <w:r w:rsidR="00AF7742" w:rsidRPr="002C3316">
        <w:rPr>
          <w:szCs w:val="24"/>
        </w:rPr>
        <w:t xml:space="preserve"> </w:t>
      </w:r>
      <w:r w:rsidRPr="002C3316">
        <w:rPr>
          <w:szCs w:val="24"/>
        </w:rPr>
        <w:t>PVM</w:t>
      </w:r>
      <w:r w:rsidR="00AF7742" w:rsidRPr="002C3316">
        <w:rPr>
          <w:szCs w:val="24"/>
        </w:rPr>
        <w:t xml:space="preserve"> </w:t>
      </w:r>
      <w:r w:rsidRPr="002C3316">
        <w:rPr>
          <w:szCs w:val="24"/>
        </w:rPr>
        <w:t>sąskaitos</w:t>
      </w:r>
      <w:r w:rsidR="00AF7742" w:rsidRPr="002C3316">
        <w:rPr>
          <w:szCs w:val="24"/>
        </w:rPr>
        <w:t xml:space="preserve"> </w:t>
      </w:r>
      <w:r w:rsidRPr="002C3316">
        <w:rPr>
          <w:szCs w:val="24"/>
        </w:rPr>
        <w:t>faktūros</w:t>
      </w:r>
      <w:r w:rsidR="00AF7742" w:rsidRPr="002C3316">
        <w:rPr>
          <w:szCs w:val="24"/>
        </w:rPr>
        <w:t xml:space="preserve"> </w:t>
      </w:r>
      <w:r w:rsidRPr="002C3316">
        <w:rPr>
          <w:szCs w:val="24"/>
        </w:rPr>
        <w:t>numeris</w:t>
      </w:r>
      <w:r w:rsidR="00AF7742" w:rsidRPr="002C3316">
        <w:rPr>
          <w:szCs w:val="24"/>
        </w:rPr>
        <w:t xml:space="preserve"> </w:t>
      </w:r>
      <w:r w:rsidRPr="002C3316">
        <w:rPr>
          <w:szCs w:val="24"/>
        </w:rPr>
        <w:t>ir</w:t>
      </w:r>
      <w:r w:rsidR="00AF7742" w:rsidRPr="002C3316">
        <w:rPr>
          <w:szCs w:val="24"/>
        </w:rPr>
        <w:t xml:space="preserve"> </w:t>
      </w:r>
      <w:r w:rsidRPr="002C3316">
        <w:rPr>
          <w:szCs w:val="24"/>
        </w:rPr>
        <w:t>sudarymo</w:t>
      </w:r>
      <w:r w:rsidR="00AF7742" w:rsidRPr="002C3316">
        <w:rPr>
          <w:szCs w:val="24"/>
        </w:rPr>
        <w:t xml:space="preserve"> </w:t>
      </w:r>
      <w:r w:rsidRPr="002C3316">
        <w:rPr>
          <w:szCs w:val="24"/>
        </w:rPr>
        <w:t>data</w:t>
      </w:r>
      <w:r w:rsidR="00AF7742" w:rsidRPr="002C3316">
        <w:rPr>
          <w:szCs w:val="24"/>
        </w:rPr>
        <w:t xml:space="preserve"> </w:t>
      </w:r>
      <w:r w:rsidRPr="002C3316">
        <w:rPr>
          <w:szCs w:val="24"/>
        </w:rPr>
        <w:t>sudarytos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kaina,</w:t>
      </w:r>
      <w:r w:rsidR="00AF7742" w:rsidRPr="002C3316">
        <w:rPr>
          <w:szCs w:val="24"/>
        </w:rPr>
        <w:t xml:space="preserve"> </w:t>
      </w:r>
      <w:r w:rsidRPr="002C3316">
        <w:rPr>
          <w:szCs w:val="24"/>
        </w:rPr>
        <w:t>informacija,</w:t>
      </w:r>
      <w:r w:rsidR="00AF7742" w:rsidRPr="002C3316">
        <w:rPr>
          <w:szCs w:val="24"/>
        </w:rPr>
        <w:t xml:space="preserve"> </w:t>
      </w:r>
      <w:r w:rsidRPr="002C3316">
        <w:rPr>
          <w:szCs w:val="24"/>
        </w:rPr>
        <w:t>ar</w:t>
      </w:r>
      <w:r w:rsidR="00AF7742" w:rsidRPr="002C3316">
        <w:rPr>
          <w:szCs w:val="24"/>
        </w:rPr>
        <w:t xml:space="preserve"> </w:t>
      </w:r>
      <w:r w:rsidRPr="002C3316">
        <w:rPr>
          <w:szCs w:val="24"/>
        </w:rPr>
        <w:t>pirkimas</w:t>
      </w:r>
      <w:r w:rsidR="00AF7742" w:rsidRPr="002C3316">
        <w:rPr>
          <w:szCs w:val="24"/>
        </w:rPr>
        <w:t xml:space="preserve"> </w:t>
      </w:r>
      <w:r w:rsidRPr="002C3316">
        <w:rPr>
          <w:szCs w:val="24"/>
        </w:rPr>
        <w:t>atliktas</w:t>
      </w:r>
      <w:r w:rsidR="00AF7742" w:rsidRPr="002C3316">
        <w:rPr>
          <w:szCs w:val="24"/>
        </w:rPr>
        <w:t xml:space="preserve"> </w:t>
      </w:r>
      <w:r w:rsidRPr="002C3316">
        <w:rPr>
          <w:szCs w:val="24"/>
        </w:rPr>
        <w:t>pagal</w:t>
      </w:r>
      <w:r w:rsidR="00AF7742" w:rsidRPr="002C3316">
        <w:rPr>
          <w:szCs w:val="24"/>
        </w:rPr>
        <w:t xml:space="preserve"> </w:t>
      </w:r>
      <w:r w:rsidRPr="002C3316">
        <w:rPr>
          <w:szCs w:val="24"/>
        </w:rPr>
        <w:t>Viešųjų</w:t>
      </w:r>
      <w:r w:rsidR="00AF7742" w:rsidRPr="002C3316">
        <w:rPr>
          <w:szCs w:val="24"/>
        </w:rPr>
        <w:t xml:space="preserve"> </w:t>
      </w:r>
      <w:r w:rsidRPr="002C3316">
        <w:rPr>
          <w:szCs w:val="24"/>
        </w:rPr>
        <w:t>pirkimo</w:t>
      </w:r>
      <w:r w:rsidR="00AF7742" w:rsidRPr="002C3316">
        <w:rPr>
          <w:szCs w:val="24"/>
        </w:rPr>
        <w:t xml:space="preserve"> </w:t>
      </w:r>
      <w:r w:rsidRPr="002C3316">
        <w:rPr>
          <w:szCs w:val="24"/>
        </w:rPr>
        <w:t>Įstatymo</w:t>
      </w:r>
      <w:r w:rsidR="00AF7742" w:rsidRPr="002C3316">
        <w:rPr>
          <w:szCs w:val="24"/>
        </w:rPr>
        <w:t xml:space="preserve"> </w:t>
      </w:r>
      <w:r w:rsidRPr="002C3316">
        <w:rPr>
          <w:szCs w:val="24"/>
        </w:rPr>
        <w:t>13</w:t>
      </w:r>
      <w:r w:rsidR="00AF7742" w:rsidRPr="002C3316">
        <w:rPr>
          <w:szCs w:val="24"/>
        </w:rPr>
        <w:t xml:space="preserve"> </w:t>
      </w:r>
      <w:r w:rsidRPr="002C3316">
        <w:rPr>
          <w:szCs w:val="24"/>
        </w:rPr>
        <w:t>ar</w:t>
      </w:r>
      <w:r w:rsidR="00AF7742" w:rsidRPr="002C3316">
        <w:rPr>
          <w:szCs w:val="24"/>
        </w:rPr>
        <w:t xml:space="preserve"> </w:t>
      </w:r>
      <w:r w:rsidRPr="002C3316">
        <w:rPr>
          <w:szCs w:val="24"/>
        </w:rPr>
        <w:t>91</w:t>
      </w:r>
      <w:r w:rsidR="00AF7742" w:rsidRPr="002C3316">
        <w:rPr>
          <w:szCs w:val="24"/>
        </w:rPr>
        <w:t xml:space="preserve"> </w:t>
      </w:r>
      <w:r w:rsidRPr="002C3316">
        <w:rPr>
          <w:szCs w:val="24"/>
        </w:rPr>
        <w:t>str.</w:t>
      </w:r>
      <w:r w:rsidR="00AF7742" w:rsidRPr="002C3316">
        <w:rPr>
          <w:szCs w:val="24"/>
        </w:rPr>
        <w:t xml:space="preserve"> </w:t>
      </w:r>
      <w:r w:rsidRPr="002C3316">
        <w:rPr>
          <w:szCs w:val="24"/>
        </w:rPr>
        <w:t>reikalavimus,</w:t>
      </w:r>
      <w:r w:rsidR="00AF7742" w:rsidRPr="002C3316">
        <w:rPr>
          <w:szCs w:val="24"/>
        </w:rPr>
        <w:t xml:space="preserve"> </w:t>
      </w:r>
      <w:r w:rsidRPr="002C3316">
        <w:rPr>
          <w:szCs w:val="24"/>
        </w:rPr>
        <w:t>jei</w:t>
      </w:r>
      <w:r w:rsidR="00AF7742" w:rsidRPr="002C3316">
        <w:rPr>
          <w:szCs w:val="24"/>
        </w:rPr>
        <w:t xml:space="preserve"> </w:t>
      </w:r>
      <w:r w:rsidRPr="002C3316">
        <w:rPr>
          <w:szCs w:val="24"/>
        </w:rPr>
        <w:t>reikia</w:t>
      </w:r>
      <w:r w:rsidR="00AF7742" w:rsidRPr="002C3316">
        <w:rPr>
          <w:szCs w:val="24"/>
        </w:rPr>
        <w:t xml:space="preserve"> </w:t>
      </w:r>
      <w:r w:rsidRPr="002C3316">
        <w:rPr>
          <w:szCs w:val="24"/>
        </w:rPr>
        <w:t>–</w:t>
      </w:r>
      <w:r w:rsidR="00AF7742" w:rsidRPr="002C3316">
        <w:rPr>
          <w:szCs w:val="24"/>
        </w:rPr>
        <w:t xml:space="preserve"> </w:t>
      </w:r>
      <w:r w:rsidRPr="002C3316">
        <w:rPr>
          <w:szCs w:val="24"/>
        </w:rPr>
        <w:t>kita</w:t>
      </w:r>
      <w:r w:rsidR="00AF7742" w:rsidRPr="002C3316">
        <w:rPr>
          <w:szCs w:val="24"/>
        </w:rPr>
        <w:t xml:space="preserve"> </w:t>
      </w:r>
      <w:r w:rsidRPr="002C3316">
        <w:rPr>
          <w:szCs w:val="24"/>
        </w:rPr>
        <w:t>su</w:t>
      </w:r>
      <w:r w:rsidR="00AF7742" w:rsidRPr="002C3316">
        <w:rPr>
          <w:szCs w:val="24"/>
        </w:rPr>
        <w:t xml:space="preserve"> </w:t>
      </w:r>
      <w:r w:rsidRPr="002C3316">
        <w:rPr>
          <w:szCs w:val="24"/>
        </w:rPr>
        <w:t>pirkimu</w:t>
      </w:r>
      <w:r w:rsidR="00AF7742" w:rsidRPr="002C3316">
        <w:rPr>
          <w:szCs w:val="24"/>
        </w:rPr>
        <w:t xml:space="preserve"> </w:t>
      </w:r>
      <w:r w:rsidRPr="002C3316">
        <w:rPr>
          <w:szCs w:val="24"/>
        </w:rPr>
        <w:t>susijusi</w:t>
      </w:r>
      <w:r w:rsidR="00AF7742" w:rsidRPr="002C3316">
        <w:rPr>
          <w:szCs w:val="24"/>
        </w:rPr>
        <w:t xml:space="preserve"> </w:t>
      </w:r>
      <w:r w:rsidRPr="002C3316">
        <w:rPr>
          <w:szCs w:val="24"/>
        </w:rPr>
        <w:t>informacija“</w:t>
      </w:r>
      <w:r w:rsidR="00457CAB" w:rsidRPr="002C3316">
        <w:rPr>
          <w:szCs w:val="24"/>
        </w:rPr>
        <w:t>,</w:t>
      </w:r>
      <w:r w:rsidR="00AF7742" w:rsidRPr="002C3316">
        <w:rPr>
          <w:szCs w:val="24"/>
        </w:rPr>
        <w:t xml:space="preserve"> </w:t>
      </w:r>
      <w:r w:rsidR="00457CAB" w:rsidRPr="002C3316">
        <w:rPr>
          <w:szCs w:val="24"/>
        </w:rPr>
        <w:t>tačiau</w:t>
      </w:r>
      <w:r w:rsidR="00AF7742" w:rsidRPr="002C3316">
        <w:rPr>
          <w:szCs w:val="24"/>
        </w:rPr>
        <w:t xml:space="preserve"> </w:t>
      </w:r>
      <w:r w:rsidR="00457CAB" w:rsidRPr="002C3316">
        <w:rPr>
          <w:szCs w:val="24"/>
        </w:rPr>
        <w:t>Supaprastintų</w:t>
      </w:r>
      <w:r w:rsidR="00AF7742" w:rsidRPr="002C3316">
        <w:rPr>
          <w:szCs w:val="24"/>
        </w:rPr>
        <w:t xml:space="preserve"> </w:t>
      </w:r>
      <w:r w:rsidR="00457CAB" w:rsidRPr="002C3316">
        <w:rPr>
          <w:szCs w:val="24"/>
        </w:rPr>
        <w:t>pirkimų</w:t>
      </w:r>
      <w:r w:rsidR="00AF7742" w:rsidRPr="002C3316">
        <w:rPr>
          <w:szCs w:val="24"/>
        </w:rPr>
        <w:t xml:space="preserve"> </w:t>
      </w:r>
      <w:r w:rsidR="00457CAB" w:rsidRPr="002C3316">
        <w:rPr>
          <w:szCs w:val="24"/>
        </w:rPr>
        <w:t>žurnalo</w:t>
      </w:r>
      <w:r w:rsidR="00AF7742" w:rsidRPr="002C3316">
        <w:rPr>
          <w:szCs w:val="24"/>
        </w:rPr>
        <w:t xml:space="preserve"> </w:t>
      </w:r>
      <w:r w:rsidR="00AF6C3B" w:rsidRPr="002C3316">
        <w:rPr>
          <w:szCs w:val="24"/>
        </w:rPr>
        <w:t>nuo 2014-01</w:t>
      </w:r>
      <w:r w:rsidR="002F0332" w:rsidRPr="002C3316">
        <w:rPr>
          <w:szCs w:val="24"/>
        </w:rPr>
        <w:t xml:space="preserve"> d. </w:t>
      </w:r>
      <w:r w:rsidR="00457CAB" w:rsidRPr="002C3316">
        <w:rPr>
          <w:szCs w:val="24"/>
        </w:rPr>
        <w:t>stulpelyje</w:t>
      </w:r>
      <w:r w:rsidR="00AF7742" w:rsidRPr="002C3316">
        <w:rPr>
          <w:szCs w:val="24"/>
        </w:rPr>
        <w:t xml:space="preserve"> </w:t>
      </w:r>
      <w:r w:rsidR="00457CAB" w:rsidRPr="002C3316">
        <w:rPr>
          <w:szCs w:val="24"/>
        </w:rPr>
        <w:t>„Taisyklių</w:t>
      </w:r>
      <w:r w:rsidR="00AF7742" w:rsidRPr="002C3316">
        <w:rPr>
          <w:szCs w:val="24"/>
        </w:rPr>
        <w:t xml:space="preserve"> </w:t>
      </w:r>
      <w:r w:rsidR="00457CAB" w:rsidRPr="002C3316">
        <w:rPr>
          <w:szCs w:val="24"/>
        </w:rPr>
        <w:t>punktas,</w:t>
      </w:r>
      <w:r w:rsidR="00AF7742" w:rsidRPr="002C3316">
        <w:rPr>
          <w:szCs w:val="24"/>
        </w:rPr>
        <w:t xml:space="preserve"> </w:t>
      </w:r>
      <w:r w:rsidR="00457CAB" w:rsidRPr="002C3316">
        <w:rPr>
          <w:szCs w:val="24"/>
        </w:rPr>
        <w:t>kuriuo</w:t>
      </w:r>
      <w:r w:rsidR="00AF7742" w:rsidRPr="002C3316">
        <w:rPr>
          <w:szCs w:val="24"/>
        </w:rPr>
        <w:t xml:space="preserve"> </w:t>
      </w:r>
      <w:r w:rsidR="00457CAB" w:rsidRPr="002C3316">
        <w:rPr>
          <w:szCs w:val="24"/>
        </w:rPr>
        <w:t>remiantis</w:t>
      </w:r>
      <w:r w:rsidR="00AF7742" w:rsidRPr="002C3316">
        <w:rPr>
          <w:szCs w:val="24"/>
        </w:rPr>
        <w:t xml:space="preserve"> </w:t>
      </w:r>
      <w:r w:rsidR="00457CAB" w:rsidRPr="002C3316">
        <w:rPr>
          <w:szCs w:val="24"/>
        </w:rPr>
        <w:t>sudaryta</w:t>
      </w:r>
      <w:r w:rsidR="00AF7742" w:rsidRPr="002C3316">
        <w:rPr>
          <w:szCs w:val="24"/>
        </w:rPr>
        <w:t xml:space="preserve"> </w:t>
      </w:r>
      <w:r w:rsidR="00457CAB" w:rsidRPr="002C3316">
        <w:rPr>
          <w:szCs w:val="24"/>
        </w:rPr>
        <w:t>sutartis“</w:t>
      </w:r>
      <w:r w:rsidR="00AF7742" w:rsidRPr="002C3316">
        <w:rPr>
          <w:szCs w:val="24"/>
        </w:rPr>
        <w:t xml:space="preserve"> </w:t>
      </w:r>
      <w:r w:rsidR="00457CAB" w:rsidRPr="002C3316">
        <w:rPr>
          <w:szCs w:val="24"/>
        </w:rPr>
        <w:t>nurodytas</w:t>
      </w:r>
      <w:r w:rsidR="00AF7742" w:rsidRPr="002C3316">
        <w:rPr>
          <w:szCs w:val="24"/>
        </w:rPr>
        <w:t xml:space="preserve"> </w:t>
      </w:r>
      <w:r w:rsidR="00457CAB" w:rsidRPr="002C3316">
        <w:rPr>
          <w:szCs w:val="24"/>
        </w:rPr>
        <w:t>9.13</w:t>
      </w:r>
      <w:r w:rsidR="00AF7742" w:rsidRPr="002C3316">
        <w:rPr>
          <w:szCs w:val="24"/>
        </w:rPr>
        <w:t xml:space="preserve"> </w:t>
      </w:r>
      <w:r w:rsidR="00457CAB" w:rsidRPr="002C3316">
        <w:rPr>
          <w:szCs w:val="24"/>
        </w:rPr>
        <w:t>–</w:t>
      </w:r>
      <w:r w:rsidR="00AF7742" w:rsidRPr="002C3316">
        <w:rPr>
          <w:szCs w:val="24"/>
        </w:rPr>
        <w:t xml:space="preserve"> </w:t>
      </w:r>
      <w:r w:rsidR="00457CAB" w:rsidRPr="002C3316">
        <w:rPr>
          <w:szCs w:val="24"/>
        </w:rPr>
        <w:t>9.15</w:t>
      </w:r>
      <w:r w:rsidR="00AF7742" w:rsidRPr="002C3316">
        <w:rPr>
          <w:szCs w:val="24"/>
        </w:rPr>
        <w:t xml:space="preserve"> </w:t>
      </w:r>
      <w:r w:rsidR="00457CAB" w:rsidRPr="002C3316">
        <w:rPr>
          <w:szCs w:val="24"/>
        </w:rPr>
        <w:t>punktai,</w:t>
      </w:r>
      <w:r w:rsidR="00AF7742" w:rsidRPr="002C3316">
        <w:rPr>
          <w:szCs w:val="24"/>
        </w:rPr>
        <w:t xml:space="preserve"> </w:t>
      </w:r>
      <w:r w:rsidR="00457CAB" w:rsidRPr="002C3316">
        <w:rPr>
          <w:szCs w:val="24"/>
        </w:rPr>
        <w:t>t.</w:t>
      </w:r>
      <w:r w:rsidR="00AF7742" w:rsidRPr="002C3316">
        <w:rPr>
          <w:szCs w:val="24"/>
        </w:rPr>
        <w:t xml:space="preserve"> </w:t>
      </w:r>
      <w:r w:rsidR="00457CAB" w:rsidRPr="002C3316">
        <w:rPr>
          <w:szCs w:val="24"/>
        </w:rPr>
        <w:t>y.</w:t>
      </w:r>
      <w:r w:rsidR="00AF7742" w:rsidRPr="002C3316">
        <w:rPr>
          <w:szCs w:val="24"/>
        </w:rPr>
        <w:t xml:space="preserve"> </w:t>
      </w:r>
      <w:r w:rsidR="00457CAB" w:rsidRPr="002C3316">
        <w:rPr>
          <w:szCs w:val="24"/>
        </w:rPr>
        <w:t>pirkimo</w:t>
      </w:r>
      <w:r w:rsidR="00AF7742" w:rsidRPr="002C3316">
        <w:rPr>
          <w:szCs w:val="24"/>
        </w:rPr>
        <w:t xml:space="preserve"> </w:t>
      </w:r>
      <w:r w:rsidR="00457CAB" w:rsidRPr="002C3316">
        <w:rPr>
          <w:szCs w:val="24"/>
        </w:rPr>
        <w:t>būdo</w:t>
      </w:r>
      <w:r w:rsidR="00AF7742" w:rsidRPr="002C3316">
        <w:rPr>
          <w:szCs w:val="24"/>
        </w:rPr>
        <w:t xml:space="preserve"> </w:t>
      </w:r>
      <w:r w:rsidR="00457CAB" w:rsidRPr="002C3316">
        <w:rPr>
          <w:szCs w:val="24"/>
        </w:rPr>
        <w:t>sąvokos</w:t>
      </w:r>
      <w:r w:rsidR="00AF7742" w:rsidRPr="002C3316">
        <w:rPr>
          <w:szCs w:val="24"/>
        </w:rPr>
        <w:t xml:space="preserve"> </w:t>
      </w:r>
      <w:r w:rsidR="00457CAB" w:rsidRPr="002C3316">
        <w:rPr>
          <w:szCs w:val="24"/>
        </w:rPr>
        <w:t>(pvz.:</w:t>
      </w:r>
      <w:r w:rsidR="00AF7742" w:rsidRPr="002C3316">
        <w:rPr>
          <w:szCs w:val="24"/>
        </w:rPr>
        <w:t xml:space="preserve"> </w:t>
      </w:r>
      <w:r w:rsidR="00457CAB" w:rsidRPr="002C3316">
        <w:rPr>
          <w:szCs w:val="24"/>
        </w:rPr>
        <w:t>9.15.</w:t>
      </w:r>
      <w:r w:rsidR="00AF7742" w:rsidRPr="002C3316">
        <w:rPr>
          <w:szCs w:val="24"/>
        </w:rPr>
        <w:t xml:space="preserve"> </w:t>
      </w:r>
      <w:r w:rsidR="00457CAB" w:rsidRPr="002C3316">
        <w:rPr>
          <w:szCs w:val="24"/>
        </w:rPr>
        <w:t>tiekėjų</w:t>
      </w:r>
      <w:r w:rsidR="00AF7742" w:rsidRPr="002C3316">
        <w:rPr>
          <w:szCs w:val="24"/>
        </w:rPr>
        <w:t xml:space="preserve"> </w:t>
      </w:r>
      <w:r w:rsidR="00457CAB" w:rsidRPr="002C3316">
        <w:rPr>
          <w:szCs w:val="24"/>
        </w:rPr>
        <w:t>apklausa</w:t>
      </w:r>
      <w:r w:rsidR="00AF7742" w:rsidRPr="002C3316">
        <w:rPr>
          <w:szCs w:val="24"/>
        </w:rPr>
        <w:t xml:space="preserve"> </w:t>
      </w:r>
      <w:r w:rsidR="00457CAB" w:rsidRPr="002C3316">
        <w:rPr>
          <w:szCs w:val="24"/>
        </w:rPr>
        <w:t>žodžiu</w:t>
      </w:r>
      <w:r w:rsidR="00AF7742" w:rsidRPr="002C3316">
        <w:rPr>
          <w:szCs w:val="24"/>
        </w:rPr>
        <w:t xml:space="preserve"> </w:t>
      </w:r>
      <w:r w:rsidR="00457CAB" w:rsidRPr="002C3316">
        <w:rPr>
          <w:szCs w:val="24"/>
        </w:rPr>
        <w:t>-</w:t>
      </w:r>
      <w:r w:rsidR="00AF7742" w:rsidRPr="002C3316">
        <w:rPr>
          <w:szCs w:val="24"/>
        </w:rPr>
        <w:t xml:space="preserve"> </w:t>
      </w:r>
      <w:r w:rsidR="00457CAB" w:rsidRPr="002C3316">
        <w:rPr>
          <w:szCs w:val="24"/>
        </w:rPr>
        <w:t>VšĮ</w:t>
      </w:r>
      <w:r w:rsidR="00AF7742" w:rsidRPr="002C3316">
        <w:rPr>
          <w:szCs w:val="24"/>
        </w:rPr>
        <w:t xml:space="preserve"> </w:t>
      </w:r>
      <w:r w:rsidR="00457CAB" w:rsidRPr="002C3316">
        <w:rPr>
          <w:szCs w:val="24"/>
        </w:rPr>
        <w:t>Jurbarko</w:t>
      </w:r>
      <w:r w:rsidR="00AF7742" w:rsidRPr="002C3316">
        <w:rPr>
          <w:szCs w:val="24"/>
        </w:rPr>
        <w:t xml:space="preserve"> </w:t>
      </w:r>
      <w:r w:rsidR="00457CAB" w:rsidRPr="002C3316">
        <w:rPr>
          <w:szCs w:val="24"/>
        </w:rPr>
        <w:t>rajono</w:t>
      </w:r>
      <w:r w:rsidR="00AF7742" w:rsidRPr="002C3316">
        <w:rPr>
          <w:szCs w:val="24"/>
        </w:rPr>
        <w:t xml:space="preserve"> </w:t>
      </w:r>
      <w:r w:rsidR="00457CAB" w:rsidRPr="002C3316">
        <w:rPr>
          <w:szCs w:val="24"/>
        </w:rPr>
        <w:t>PSPC</w:t>
      </w:r>
      <w:r w:rsidR="00AF7742" w:rsidRPr="002C3316">
        <w:rPr>
          <w:szCs w:val="24"/>
        </w:rPr>
        <w:t xml:space="preserve"> </w:t>
      </w:r>
      <w:r w:rsidR="00457CAB" w:rsidRPr="002C3316">
        <w:rPr>
          <w:szCs w:val="24"/>
        </w:rPr>
        <w:t>žodinis</w:t>
      </w:r>
      <w:r w:rsidR="00AF7742" w:rsidRPr="002C3316">
        <w:rPr>
          <w:szCs w:val="24"/>
        </w:rPr>
        <w:t xml:space="preserve"> </w:t>
      </w:r>
      <w:r w:rsidR="00457CAB" w:rsidRPr="002C3316">
        <w:rPr>
          <w:szCs w:val="24"/>
        </w:rPr>
        <w:t>kreipimasis</w:t>
      </w:r>
      <w:r w:rsidR="00AF7742" w:rsidRPr="002C3316">
        <w:rPr>
          <w:szCs w:val="24"/>
        </w:rPr>
        <w:t xml:space="preserve"> </w:t>
      </w:r>
      <w:r w:rsidR="00457CAB" w:rsidRPr="002C3316">
        <w:rPr>
          <w:szCs w:val="24"/>
        </w:rPr>
        <w:t>į</w:t>
      </w:r>
      <w:r w:rsidR="00AF7742" w:rsidRPr="002C3316">
        <w:rPr>
          <w:szCs w:val="24"/>
        </w:rPr>
        <w:t xml:space="preserve"> </w:t>
      </w:r>
      <w:r w:rsidR="00457CAB" w:rsidRPr="002C3316">
        <w:rPr>
          <w:szCs w:val="24"/>
        </w:rPr>
        <w:t>tiekėjus</w:t>
      </w:r>
      <w:r w:rsidR="00AF7742" w:rsidRPr="002C3316">
        <w:rPr>
          <w:szCs w:val="24"/>
        </w:rPr>
        <w:t xml:space="preserve"> </w:t>
      </w:r>
      <w:r w:rsidR="00457CAB" w:rsidRPr="002C3316">
        <w:rPr>
          <w:szCs w:val="24"/>
        </w:rPr>
        <w:t>(-ą)</w:t>
      </w:r>
      <w:r w:rsidR="00AF7742" w:rsidRPr="002C3316">
        <w:rPr>
          <w:szCs w:val="24"/>
        </w:rPr>
        <w:t xml:space="preserve"> </w:t>
      </w:r>
      <w:r w:rsidR="00457CAB" w:rsidRPr="002C3316">
        <w:rPr>
          <w:szCs w:val="24"/>
        </w:rPr>
        <w:t>su</w:t>
      </w:r>
      <w:r w:rsidR="00AF7742" w:rsidRPr="002C3316">
        <w:rPr>
          <w:szCs w:val="24"/>
        </w:rPr>
        <w:t xml:space="preserve"> </w:t>
      </w:r>
      <w:r w:rsidR="00457CAB" w:rsidRPr="002C3316">
        <w:rPr>
          <w:szCs w:val="24"/>
        </w:rPr>
        <w:t>prašymu</w:t>
      </w:r>
      <w:r w:rsidR="00AF7742" w:rsidRPr="002C3316">
        <w:rPr>
          <w:szCs w:val="24"/>
        </w:rPr>
        <w:t xml:space="preserve"> </w:t>
      </w:r>
      <w:r w:rsidR="00457CAB" w:rsidRPr="002C3316">
        <w:rPr>
          <w:szCs w:val="24"/>
        </w:rPr>
        <w:t>pateikti</w:t>
      </w:r>
      <w:r w:rsidR="00AF7742" w:rsidRPr="002C3316">
        <w:rPr>
          <w:szCs w:val="24"/>
        </w:rPr>
        <w:t xml:space="preserve"> </w:t>
      </w:r>
      <w:r w:rsidR="00457CAB" w:rsidRPr="002C3316">
        <w:rPr>
          <w:szCs w:val="24"/>
        </w:rPr>
        <w:t>pasiūlymus.</w:t>
      </w:r>
      <w:r w:rsidR="00AF7742" w:rsidRPr="002C3316">
        <w:rPr>
          <w:szCs w:val="24"/>
        </w:rPr>
        <w:t xml:space="preserve"> </w:t>
      </w:r>
      <w:r w:rsidR="00457CAB" w:rsidRPr="002C3316">
        <w:rPr>
          <w:szCs w:val="24"/>
        </w:rPr>
        <w:t>Taip</w:t>
      </w:r>
      <w:r w:rsidR="00AF7742" w:rsidRPr="002C3316">
        <w:rPr>
          <w:szCs w:val="24"/>
        </w:rPr>
        <w:t xml:space="preserve"> </w:t>
      </w:r>
      <w:r w:rsidR="00457CAB" w:rsidRPr="002C3316">
        <w:rPr>
          <w:szCs w:val="24"/>
        </w:rPr>
        <w:t>pat</w:t>
      </w:r>
      <w:r w:rsidR="00AF7742" w:rsidRPr="002C3316">
        <w:rPr>
          <w:szCs w:val="24"/>
        </w:rPr>
        <w:t xml:space="preserve"> </w:t>
      </w:r>
      <w:r w:rsidR="00457CAB" w:rsidRPr="002C3316">
        <w:rPr>
          <w:szCs w:val="24"/>
        </w:rPr>
        <w:t>galima</w:t>
      </w:r>
      <w:r w:rsidR="00AF7742" w:rsidRPr="002C3316">
        <w:rPr>
          <w:szCs w:val="24"/>
        </w:rPr>
        <w:t xml:space="preserve"> </w:t>
      </w:r>
      <w:r w:rsidR="00457CAB" w:rsidRPr="002C3316">
        <w:rPr>
          <w:szCs w:val="24"/>
        </w:rPr>
        <w:t>pasinaudoti</w:t>
      </w:r>
      <w:r w:rsidR="00AF7742" w:rsidRPr="002C3316">
        <w:rPr>
          <w:szCs w:val="24"/>
        </w:rPr>
        <w:t xml:space="preserve"> </w:t>
      </w:r>
      <w:r w:rsidR="00457CAB" w:rsidRPr="002C3316">
        <w:rPr>
          <w:szCs w:val="24"/>
        </w:rPr>
        <w:t>viešai</w:t>
      </w:r>
      <w:r w:rsidR="00AF7742" w:rsidRPr="002C3316">
        <w:rPr>
          <w:szCs w:val="24"/>
        </w:rPr>
        <w:t xml:space="preserve"> </w:t>
      </w:r>
      <w:r w:rsidR="00457CAB" w:rsidRPr="002C3316">
        <w:rPr>
          <w:szCs w:val="24"/>
        </w:rPr>
        <w:t>tiekėjų</w:t>
      </w:r>
      <w:r w:rsidR="00AF7742" w:rsidRPr="002C3316">
        <w:rPr>
          <w:szCs w:val="24"/>
        </w:rPr>
        <w:t xml:space="preserve"> </w:t>
      </w:r>
      <w:r w:rsidR="00457CAB" w:rsidRPr="002C3316">
        <w:rPr>
          <w:szCs w:val="24"/>
        </w:rPr>
        <w:t>pateikta</w:t>
      </w:r>
      <w:r w:rsidR="00AF7742" w:rsidRPr="002C3316">
        <w:rPr>
          <w:szCs w:val="24"/>
        </w:rPr>
        <w:t xml:space="preserve"> </w:t>
      </w:r>
      <w:r w:rsidR="00457CAB" w:rsidRPr="002C3316">
        <w:rPr>
          <w:szCs w:val="24"/>
        </w:rPr>
        <w:t>informacija</w:t>
      </w:r>
      <w:r w:rsidR="00AF7742" w:rsidRPr="002C3316">
        <w:rPr>
          <w:szCs w:val="24"/>
        </w:rPr>
        <w:t xml:space="preserve"> </w:t>
      </w:r>
      <w:r w:rsidR="00457CAB" w:rsidRPr="002C3316">
        <w:rPr>
          <w:szCs w:val="24"/>
        </w:rPr>
        <w:t>(reklama</w:t>
      </w:r>
      <w:r w:rsidR="00AF7742" w:rsidRPr="002C3316">
        <w:rPr>
          <w:szCs w:val="24"/>
        </w:rPr>
        <w:t xml:space="preserve"> </w:t>
      </w:r>
      <w:r w:rsidR="00457CAB" w:rsidRPr="002C3316">
        <w:rPr>
          <w:szCs w:val="24"/>
        </w:rPr>
        <w:t>internete</w:t>
      </w:r>
      <w:r w:rsidR="00AF7742" w:rsidRPr="002C3316">
        <w:rPr>
          <w:szCs w:val="24"/>
        </w:rPr>
        <w:t xml:space="preserve"> </w:t>
      </w:r>
      <w:r w:rsidR="00457CAB" w:rsidRPr="002C3316">
        <w:rPr>
          <w:szCs w:val="24"/>
        </w:rPr>
        <w:t>ir</w:t>
      </w:r>
      <w:r w:rsidR="00AF7742" w:rsidRPr="002C3316">
        <w:rPr>
          <w:szCs w:val="24"/>
        </w:rPr>
        <w:t xml:space="preserve"> </w:t>
      </w:r>
      <w:r w:rsidR="00457CAB" w:rsidRPr="002C3316">
        <w:rPr>
          <w:szCs w:val="24"/>
        </w:rPr>
        <w:t>kt.)</w:t>
      </w:r>
      <w:r w:rsidR="00AF7742" w:rsidRPr="002C3316">
        <w:rPr>
          <w:szCs w:val="24"/>
        </w:rPr>
        <w:t xml:space="preserve"> </w:t>
      </w:r>
      <w:r w:rsidR="00457CAB" w:rsidRPr="002C3316">
        <w:rPr>
          <w:szCs w:val="24"/>
        </w:rPr>
        <w:t>apie</w:t>
      </w:r>
      <w:r w:rsidR="00AF7742" w:rsidRPr="002C3316">
        <w:rPr>
          <w:szCs w:val="24"/>
        </w:rPr>
        <w:t xml:space="preserve"> </w:t>
      </w:r>
      <w:r w:rsidR="00457CAB" w:rsidRPr="002C3316">
        <w:rPr>
          <w:szCs w:val="24"/>
        </w:rPr>
        <w:t>siūlomas</w:t>
      </w:r>
      <w:r w:rsidR="00AF7742" w:rsidRPr="002C3316">
        <w:rPr>
          <w:szCs w:val="24"/>
        </w:rPr>
        <w:t xml:space="preserve"> </w:t>
      </w:r>
      <w:r w:rsidR="00457CAB" w:rsidRPr="002C3316">
        <w:rPr>
          <w:szCs w:val="24"/>
        </w:rPr>
        <w:t>prekes,</w:t>
      </w:r>
      <w:r w:rsidR="00AF7742" w:rsidRPr="002C3316">
        <w:rPr>
          <w:szCs w:val="24"/>
        </w:rPr>
        <w:t xml:space="preserve"> </w:t>
      </w:r>
      <w:r w:rsidR="00457CAB" w:rsidRPr="002C3316">
        <w:rPr>
          <w:szCs w:val="24"/>
        </w:rPr>
        <w:t>paslaugas,</w:t>
      </w:r>
      <w:r w:rsidR="00AF7742" w:rsidRPr="002C3316">
        <w:rPr>
          <w:szCs w:val="24"/>
        </w:rPr>
        <w:t xml:space="preserve"> </w:t>
      </w:r>
      <w:r w:rsidR="00457CAB" w:rsidRPr="002C3316">
        <w:rPr>
          <w:szCs w:val="24"/>
        </w:rPr>
        <w:t>darbus.</w:t>
      </w:r>
      <w:r w:rsidR="00AF7742" w:rsidRPr="002C3316">
        <w:rPr>
          <w:szCs w:val="24"/>
        </w:rPr>
        <w:t xml:space="preserve"> </w:t>
      </w:r>
      <w:r w:rsidR="00457CAB" w:rsidRPr="002C3316">
        <w:rPr>
          <w:szCs w:val="24"/>
        </w:rPr>
        <w:t>Toks</w:t>
      </w:r>
      <w:r w:rsidR="00AF7742" w:rsidRPr="002C3316">
        <w:rPr>
          <w:szCs w:val="24"/>
        </w:rPr>
        <w:t xml:space="preserve"> </w:t>
      </w:r>
      <w:r w:rsidR="00457CAB" w:rsidRPr="002C3316">
        <w:rPr>
          <w:szCs w:val="24"/>
        </w:rPr>
        <w:t>informacijos</w:t>
      </w:r>
      <w:r w:rsidR="00AF7742" w:rsidRPr="002C3316">
        <w:rPr>
          <w:szCs w:val="24"/>
        </w:rPr>
        <w:t xml:space="preserve"> </w:t>
      </w:r>
      <w:r w:rsidR="00457CAB" w:rsidRPr="002C3316">
        <w:rPr>
          <w:szCs w:val="24"/>
        </w:rPr>
        <w:t>gavimas</w:t>
      </w:r>
      <w:r w:rsidR="00AF7742" w:rsidRPr="002C3316">
        <w:rPr>
          <w:szCs w:val="24"/>
        </w:rPr>
        <w:t xml:space="preserve"> </w:t>
      </w:r>
      <w:r w:rsidR="00457CAB" w:rsidRPr="002C3316">
        <w:rPr>
          <w:szCs w:val="24"/>
        </w:rPr>
        <w:t>prilyginamas</w:t>
      </w:r>
      <w:r w:rsidR="00AF7742" w:rsidRPr="002C3316">
        <w:rPr>
          <w:szCs w:val="24"/>
        </w:rPr>
        <w:t xml:space="preserve"> </w:t>
      </w:r>
      <w:r w:rsidR="00457CAB" w:rsidRPr="002C3316">
        <w:rPr>
          <w:szCs w:val="24"/>
        </w:rPr>
        <w:t>žodinei</w:t>
      </w:r>
      <w:r w:rsidR="00AF7742" w:rsidRPr="002C3316">
        <w:rPr>
          <w:szCs w:val="24"/>
        </w:rPr>
        <w:t xml:space="preserve"> </w:t>
      </w:r>
      <w:r w:rsidR="00457CAB" w:rsidRPr="002C3316">
        <w:rPr>
          <w:szCs w:val="24"/>
        </w:rPr>
        <w:t>tiekėjų</w:t>
      </w:r>
      <w:r w:rsidR="00AF7742" w:rsidRPr="002C3316">
        <w:rPr>
          <w:szCs w:val="24"/>
        </w:rPr>
        <w:t xml:space="preserve"> </w:t>
      </w:r>
      <w:r w:rsidR="00457CAB" w:rsidRPr="002C3316">
        <w:rPr>
          <w:szCs w:val="24"/>
        </w:rPr>
        <w:t>apklausai.</w:t>
      </w:r>
      <w:r w:rsidR="00AF7742" w:rsidRPr="002C3316">
        <w:rPr>
          <w:szCs w:val="24"/>
        </w:rPr>
        <w:t xml:space="preserve"> </w:t>
      </w:r>
      <w:r w:rsidR="00457CAB" w:rsidRPr="002C3316">
        <w:rPr>
          <w:szCs w:val="24"/>
        </w:rPr>
        <w:t>Apklausiant</w:t>
      </w:r>
      <w:r w:rsidR="00AF7742" w:rsidRPr="002C3316">
        <w:rPr>
          <w:szCs w:val="24"/>
        </w:rPr>
        <w:t xml:space="preserve"> </w:t>
      </w:r>
      <w:r w:rsidR="00457CAB" w:rsidRPr="002C3316">
        <w:rPr>
          <w:szCs w:val="24"/>
        </w:rPr>
        <w:t>žodžiu</w:t>
      </w:r>
      <w:r w:rsidR="00AF7742" w:rsidRPr="002C3316">
        <w:rPr>
          <w:szCs w:val="24"/>
        </w:rPr>
        <w:t xml:space="preserve"> </w:t>
      </w:r>
      <w:r w:rsidR="00457CAB" w:rsidRPr="002C3316">
        <w:rPr>
          <w:szCs w:val="24"/>
        </w:rPr>
        <w:t>su</w:t>
      </w:r>
      <w:r w:rsidR="00AF7742" w:rsidRPr="002C3316">
        <w:rPr>
          <w:szCs w:val="24"/>
        </w:rPr>
        <w:t xml:space="preserve"> </w:t>
      </w:r>
      <w:r w:rsidR="00457CAB" w:rsidRPr="002C3316">
        <w:rPr>
          <w:szCs w:val="24"/>
        </w:rPr>
        <w:t>tiekėjais</w:t>
      </w:r>
      <w:r w:rsidR="00AF7742" w:rsidRPr="002C3316">
        <w:rPr>
          <w:szCs w:val="24"/>
        </w:rPr>
        <w:t xml:space="preserve"> </w:t>
      </w:r>
      <w:r w:rsidR="00457CAB" w:rsidRPr="002C3316">
        <w:rPr>
          <w:szCs w:val="24"/>
        </w:rPr>
        <w:t>taip</w:t>
      </w:r>
      <w:r w:rsidR="00AF7742" w:rsidRPr="002C3316">
        <w:rPr>
          <w:szCs w:val="24"/>
        </w:rPr>
        <w:t xml:space="preserve"> </w:t>
      </w:r>
      <w:r w:rsidR="00457CAB" w:rsidRPr="002C3316">
        <w:rPr>
          <w:szCs w:val="24"/>
        </w:rPr>
        <w:t>pat</w:t>
      </w:r>
      <w:r w:rsidR="00AF7742" w:rsidRPr="002C3316">
        <w:rPr>
          <w:szCs w:val="24"/>
        </w:rPr>
        <w:t xml:space="preserve"> </w:t>
      </w:r>
      <w:r w:rsidR="00457CAB" w:rsidRPr="002C3316">
        <w:rPr>
          <w:szCs w:val="24"/>
        </w:rPr>
        <w:t>bendraujama</w:t>
      </w:r>
      <w:r w:rsidR="00AF7742" w:rsidRPr="002C3316">
        <w:rPr>
          <w:szCs w:val="24"/>
        </w:rPr>
        <w:t xml:space="preserve"> </w:t>
      </w:r>
      <w:r w:rsidR="00457CAB" w:rsidRPr="002C3316">
        <w:rPr>
          <w:szCs w:val="24"/>
        </w:rPr>
        <w:t>asmeniškai</w:t>
      </w:r>
      <w:r w:rsidR="00AF7742" w:rsidRPr="002C3316">
        <w:rPr>
          <w:szCs w:val="24"/>
        </w:rPr>
        <w:t xml:space="preserve"> </w:t>
      </w:r>
      <w:r w:rsidR="00457CAB" w:rsidRPr="002C3316">
        <w:rPr>
          <w:szCs w:val="24"/>
        </w:rPr>
        <w:t>arba</w:t>
      </w:r>
      <w:r w:rsidR="00AF7742" w:rsidRPr="002C3316">
        <w:rPr>
          <w:szCs w:val="24"/>
        </w:rPr>
        <w:t xml:space="preserve"> </w:t>
      </w:r>
      <w:r w:rsidR="00457CAB" w:rsidRPr="002C3316">
        <w:rPr>
          <w:szCs w:val="24"/>
        </w:rPr>
        <w:t>telefonu.</w:t>
      </w:r>
      <w:r w:rsidR="00AF7742" w:rsidRPr="002C3316">
        <w:rPr>
          <w:szCs w:val="24"/>
        </w:rPr>
        <w:t xml:space="preserve"> </w:t>
      </w:r>
      <w:r w:rsidR="00457CAB" w:rsidRPr="002C3316">
        <w:rPr>
          <w:szCs w:val="24"/>
        </w:rPr>
        <w:t>Tiekėjai</w:t>
      </w:r>
      <w:r w:rsidR="00AF7742" w:rsidRPr="002C3316">
        <w:rPr>
          <w:szCs w:val="24"/>
        </w:rPr>
        <w:t xml:space="preserve"> </w:t>
      </w:r>
      <w:r w:rsidR="00457CAB" w:rsidRPr="002C3316">
        <w:rPr>
          <w:szCs w:val="24"/>
        </w:rPr>
        <w:t>pateikti</w:t>
      </w:r>
      <w:r w:rsidR="00AF7742" w:rsidRPr="002C3316">
        <w:rPr>
          <w:szCs w:val="24"/>
        </w:rPr>
        <w:t xml:space="preserve"> </w:t>
      </w:r>
      <w:r w:rsidR="00457CAB" w:rsidRPr="002C3316">
        <w:rPr>
          <w:szCs w:val="24"/>
        </w:rPr>
        <w:t>savo</w:t>
      </w:r>
      <w:r w:rsidR="00AF7742" w:rsidRPr="002C3316">
        <w:rPr>
          <w:szCs w:val="24"/>
        </w:rPr>
        <w:t xml:space="preserve"> </w:t>
      </w:r>
      <w:r w:rsidR="00457CAB" w:rsidRPr="002C3316">
        <w:rPr>
          <w:szCs w:val="24"/>
        </w:rPr>
        <w:t>pasiūlymų</w:t>
      </w:r>
      <w:r w:rsidR="00AF7742" w:rsidRPr="002C3316">
        <w:rPr>
          <w:szCs w:val="24"/>
        </w:rPr>
        <w:t xml:space="preserve"> </w:t>
      </w:r>
      <w:r w:rsidR="00457CAB" w:rsidRPr="002C3316">
        <w:rPr>
          <w:szCs w:val="24"/>
        </w:rPr>
        <w:t>raštu</w:t>
      </w:r>
      <w:r w:rsidR="00AF7742" w:rsidRPr="002C3316">
        <w:rPr>
          <w:szCs w:val="24"/>
        </w:rPr>
        <w:t xml:space="preserve"> </w:t>
      </w:r>
      <w:r w:rsidR="00457CAB" w:rsidRPr="002C3316">
        <w:rPr>
          <w:szCs w:val="24"/>
        </w:rPr>
        <w:t>neprivalo),</w:t>
      </w:r>
      <w:r w:rsidR="00AF7742" w:rsidRPr="002C3316">
        <w:rPr>
          <w:szCs w:val="24"/>
        </w:rPr>
        <w:t xml:space="preserve"> </w:t>
      </w:r>
      <w:r w:rsidR="00457CAB" w:rsidRPr="002C3316">
        <w:rPr>
          <w:szCs w:val="24"/>
        </w:rPr>
        <w:t>bet</w:t>
      </w:r>
      <w:r w:rsidR="00AF7742" w:rsidRPr="002C3316">
        <w:rPr>
          <w:szCs w:val="24"/>
        </w:rPr>
        <w:t xml:space="preserve"> </w:t>
      </w:r>
      <w:r w:rsidR="00457CAB" w:rsidRPr="002C3316">
        <w:rPr>
          <w:szCs w:val="24"/>
        </w:rPr>
        <w:t>nenurodyti</w:t>
      </w:r>
      <w:r w:rsidR="00AF7742" w:rsidRPr="002C3316">
        <w:rPr>
          <w:szCs w:val="24"/>
        </w:rPr>
        <w:t xml:space="preserve"> </w:t>
      </w:r>
      <w:r w:rsidR="00457CAB" w:rsidRPr="002C3316">
        <w:rPr>
          <w:szCs w:val="24"/>
        </w:rPr>
        <w:t>viešųjų</w:t>
      </w:r>
      <w:r w:rsidR="00AF7742" w:rsidRPr="002C3316">
        <w:rPr>
          <w:szCs w:val="24"/>
        </w:rPr>
        <w:t xml:space="preserve"> </w:t>
      </w:r>
      <w:r w:rsidR="00457CAB" w:rsidRPr="002C3316">
        <w:rPr>
          <w:szCs w:val="24"/>
        </w:rPr>
        <w:t>pirkimų</w:t>
      </w:r>
      <w:r w:rsidR="00AF7742" w:rsidRPr="002C3316">
        <w:rPr>
          <w:szCs w:val="24"/>
        </w:rPr>
        <w:t xml:space="preserve"> </w:t>
      </w:r>
      <w:r w:rsidR="00457CAB" w:rsidRPr="002C3316">
        <w:rPr>
          <w:szCs w:val="24"/>
        </w:rPr>
        <w:t>būdo</w:t>
      </w:r>
      <w:r w:rsidR="00AF7742" w:rsidRPr="002C3316">
        <w:rPr>
          <w:szCs w:val="24"/>
        </w:rPr>
        <w:t xml:space="preserve"> </w:t>
      </w:r>
      <w:r w:rsidR="00457CAB" w:rsidRPr="002C3316">
        <w:rPr>
          <w:szCs w:val="24"/>
        </w:rPr>
        <w:t>parinkimą</w:t>
      </w:r>
      <w:r w:rsidR="00AF7742" w:rsidRPr="002C3316">
        <w:rPr>
          <w:szCs w:val="24"/>
        </w:rPr>
        <w:t xml:space="preserve"> </w:t>
      </w:r>
      <w:r w:rsidR="00457CAB" w:rsidRPr="002C3316">
        <w:rPr>
          <w:szCs w:val="24"/>
        </w:rPr>
        <w:t>reglamentuojantys</w:t>
      </w:r>
      <w:r w:rsidR="00AF7742" w:rsidRPr="002C3316">
        <w:rPr>
          <w:szCs w:val="24"/>
        </w:rPr>
        <w:t xml:space="preserve"> </w:t>
      </w:r>
      <w:r w:rsidR="00457CAB"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00457CAB" w:rsidRPr="002C3316">
        <w:rPr>
          <w:szCs w:val="24"/>
        </w:rPr>
        <w:t>punktai.</w:t>
      </w:r>
      <w:r w:rsidR="00AF7742" w:rsidRPr="002C3316">
        <w:rPr>
          <w:szCs w:val="24"/>
        </w:rPr>
        <w:t xml:space="preserve"> </w:t>
      </w:r>
      <w:r w:rsidR="00DF759E" w:rsidRPr="002C3316">
        <w:rPr>
          <w:szCs w:val="24"/>
        </w:rPr>
        <w:t>Identiška</w:t>
      </w:r>
      <w:r w:rsidR="00AF7742" w:rsidRPr="002C3316">
        <w:rPr>
          <w:szCs w:val="24"/>
        </w:rPr>
        <w:t xml:space="preserve"> </w:t>
      </w:r>
      <w:r w:rsidR="00DF759E" w:rsidRPr="002C3316">
        <w:rPr>
          <w:szCs w:val="24"/>
        </w:rPr>
        <w:t>situacija</w:t>
      </w:r>
      <w:r w:rsidR="00AF7742" w:rsidRPr="002C3316">
        <w:rPr>
          <w:szCs w:val="24"/>
        </w:rPr>
        <w:t xml:space="preserve"> </w:t>
      </w:r>
      <w:r w:rsidR="00DF759E" w:rsidRPr="002C3316">
        <w:rPr>
          <w:szCs w:val="24"/>
        </w:rPr>
        <w:t>yra</w:t>
      </w:r>
      <w:r w:rsidR="00AF7742" w:rsidRPr="002C3316">
        <w:rPr>
          <w:szCs w:val="24"/>
        </w:rPr>
        <w:t xml:space="preserve"> </w:t>
      </w:r>
      <w:r w:rsidR="00DF759E" w:rsidRPr="002C3316">
        <w:rPr>
          <w:szCs w:val="24"/>
        </w:rPr>
        <w:t>ir</w:t>
      </w:r>
      <w:r w:rsidR="00AF7742" w:rsidRPr="002C3316">
        <w:rPr>
          <w:szCs w:val="24"/>
        </w:rPr>
        <w:t xml:space="preserve"> </w:t>
      </w:r>
      <w:r w:rsidR="00454374" w:rsidRPr="002C3316">
        <w:rPr>
          <w:szCs w:val="24"/>
        </w:rPr>
        <w:t xml:space="preserve">su </w:t>
      </w:r>
      <w:r w:rsidR="00DF759E" w:rsidRPr="002C3316">
        <w:rPr>
          <w:szCs w:val="24"/>
        </w:rPr>
        <w:t>2015</w:t>
      </w:r>
      <w:r w:rsidR="00AF7742" w:rsidRPr="002C3316">
        <w:rPr>
          <w:szCs w:val="24"/>
        </w:rPr>
        <w:t xml:space="preserve"> </w:t>
      </w:r>
      <w:r w:rsidR="00DF759E" w:rsidRPr="002C3316">
        <w:rPr>
          <w:szCs w:val="24"/>
        </w:rPr>
        <w:t>biudžetiniais</w:t>
      </w:r>
      <w:r w:rsidR="00AF7742" w:rsidRPr="002C3316">
        <w:rPr>
          <w:szCs w:val="24"/>
        </w:rPr>
        <w:t xml:space="preserve"> </w:t>
      </w:r>
      <w:r w:rsidR="00DF759E" w:rsidRPr="002C3316">
        <w:rPr>
          <w:szCs w:val="24"/>
        </w:rPr>
        <w:t>metais</w:t>
      </w:r>
      <w:r w:rsidR="00AF7742" w:rsidRPr="002C3316">
        <w:rPr>
          <w:szCs w:val="24"/>
        </w:rPr>
        <w:t xml:space="preserve"> </w:t>
      </w:r>
      <w:r w:rsidR="00DF759E" w:rsidRPr="002C3316">
        <w:rPr>
          <w:szCs w:val="24"/>
        </w:rPr>
        <w:t>atliktų</w:t>
      </w:r>
      <w:r w:rsidR="00AF7742" w:rsidRPr="002C3316">
        <w:rPr>
          <w:szCs w:val="24"/>
        </w:rPr>
        <w:t xml:space="preserve"> </w:t>
      </w:r>
      <w:r w:rsidR="00DF759E" w:rsidRPr="002C3316">
        <w:rPr>
          <w:szCs w:val="24"/>
        </w:rPr>
        <w:t>pirkimų</w:t>
      </w:r>
      <w:r w:rsidR="00AF7742" w:rsidRPr="002C3316">
        <w:rPr>
          <w:szCs w:val="24"/>
        </w:rPr>
        <w:t xml:space="preserve"> </w:t>
      </w:r>
      <w:r w:rsidR="00DF759E" w:rsidRPr="002C3316">
        <w:rPr>
          <w:szCs w:val="24"/>
        </w:rPr>
        <w:t>registracijos</w:t>
      </w:r>
      <w:r w:rsidR="00AF7742" w:rsidRPr="002C3316">
        <w:rPr>
          <w:szCs w:val="24"/>
        </w:rPr>
        <w:t xml:space="preserve"> </w:t>
      </w:r>
      <w:r w:rsidR="00DF759E" w:rsidRPr="002C3316">
        <w:rPr>
          <w:szCs w:val="24"/>
        </w:rPr>
        <w:t>žurnalu</w:t>
      </w:r>
      <w:r w:rsidR="00AF7742" w:rsidRPr="002C3316">
        <w:rPr>
          <w:szCs w:val="24"/>
        </w:rPr>
        <w:t xml:space="preserve"> </w:t>
      </w:r>
      <w:r w:rsidR="00DF759E" w:rsidRPr="002C3316">
        <w:rPr>
          <w:szCs w:val="24"/>
        </w:rPr>
        <w:t>bei</w:t>
      </w:r>
      <w:r w:rsidR="00AF7742" w:rsidRPr="002C3316">
        <w:rPr>
          <w:szCs w:val="24"/>
        </w:rPr>
        <w:t xml:space="preserve"> </w:t>
      </w:r>
      <w:r w:rsidR="00454374" w:rsidRPr="002C3316">
        <w:rPr>
          <w:szCs w:val="24"/>
        </w:rPr>
        <w:t xml:space="preserve">su </w:t>
      </w:r>
      <w:r w:rsidR="00DF759E" w:rsidRPr="002C3316">
        <w:rPr>
          <w:szCs w:val="24"/>
        </w:rPr>
        <w:t>2016</w:t>
      </w:r>
      <w:r w:rsidR="00AF7742" w:rsidRPr="002C3316">
        <w:rPr>
          <w:szCs w:val="24"/>
        </w:rPr>
        <w:t xml:space="preserve"> </w:t>
      </w:r>
      <w:r w:rsidR="00DF759E" w:rsidRPr="002C3316">
        <w:rPr>
          <w:szCs w:val="24"/>
        </w:rPr>
        <w:t>m.</w:t>
      </w:r>
      <w:r w:rsidR="00AF7742" w:rsidRPr="002C3316">
        <w:rPr>
          <w:szCs w:val="24"/>
        </w:rPr>
        <w:t xml:space="preserve"> </w:t>
      </w:r>
      <w:r w:rsidR="00DF759E" w:rsidRPr="002C3316">
        <w:rPr>
          <w:szCs w:val="24"/>
        </w:rPr>
        <w:t>biudžetiniais</w:t>
      </w:r>
      <w:r w:rsidR="00AF7742" w:rsidRPr="002C3316">
        <w:rPr>
          <w:szCs w:val="24"/>
        </w:rPr>
        <w:t xml:space="preserve"> </w:t>
      </w:r>
      <w:r w:rsidR="00DF759E" w:rsidRPr="002C3316">
        <w:rPr>
          <w:szCs w:val="24"/>
        </w:rPr>
        <w:t>metais</w:t>
      </w:r>
      <w:r w:rsidR="00AF7742" w:rsidRPr="002C3316">
        <w:rPr>
          <w:szCs w:val="24"/>
        </w:rPr>
        <w:t xml:space="preserve"> </w:t>
      </w:r>
      <w:r w:rsidR="00DF759E" w:rsidRPr="002C3316">
        <w:rPr>
          <w:szCs w:val="24"/>
        </w:rPr>
        <w:t>atliktų</w:t>
      </w:r>
      <w:r w:rsidR="00AF7742" w:rsidRPr="002C3316">
        <w:rPr>
          <w:szCs w:val="24"/>
        </w:rPr>
        <w:t xml:space="preserve"> </w:t>
      </w:r>
      <w:r w:rsidR="00DF759E" w:rsidRPr="002C3316">
        <w:rPr>
          <w:szCs w:val="24"/>
        </w:rPr>
        <w:t>pirkimų</w:t>
      </w:r>
      <w:r w:rsidR="00AF7742" w:rsidRPr="002C3316">
        <w:rPr>
          <w:szCs w:val="24"/>
        </w:rPr>
        <w:t xml:space="preserve"> </w:t>
      </w:r>
      <w:r w:rsidR="00DF759E" w:rsidRPr="002C3316">
        <w:rPr>
          <w:szCs w:val="24"/>
        </w:rPr>
        <w:t>registracijos</w:t>
      </w:r>
      <w:r w:rsidR="00AF7742" w:rsidRPr="002C3316">
        <w:rPr>
          <w:szCs w:val="24"/>
        </w:rPr>
        <w:t xml:space="preserve"> </w:t>
      </w:r>
      <w:r w:rsidR="00DF759E" w:rsidRPr="002C3316">
        <w:rPr>
          <w:szCs w:val="24"/>
        </w:rPr>
        <w:t>žurnalu.</w:t>
      </w:r>
    </w:p>
    <w:p w:rsidR="007942FA" w:rsidRPr="002C3316" w:rsidRDefault="00116F2B" w:rsidP="00327EFF">
      <w:pPr>
        <w:pStyle w:val="ListParagraph"/>
        <w:numPr>
          <w:ilvl w:val="0"/>
          <w:numId w:val="4"/>
        </w:numPr>
        <w:tabs>
          <w:tab w:val="left" w:pos="851"/>
          <w:tab w:val="left" w:pos="1134"/>
        </w:tabs>
        <w:spacing w:after="0" w:line="240" w:lineRule="auto"/>
        <w:ind w:left="0" w:right="0" w:firstLine="567"/>
        <w:rPr>
          <w:szCs w:val="24"/>
        </w:rPr>
      </w:pPr>
      <w:r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Pr="002C3316">
        <w:rPr>
          <w:szCs w:val="24"/>
        </w:rPr>
        <w:t>12</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skelbia</w:t>
      </w:r>
      <w:r w:rsidR="00AF7742" w:rsidRPr="002C3316">
        <w:rPr>
          <w:szCs w:val="24"/>
        </w:rPr>
        <w:t xml:space="preserve"> </w:t>
      </w:r>
      <w:r w:rsidRPr="002C3316">
        <w:rPr>
          <w:szCs w:val="24"/>
        </w:rPr>
        <w:t>apie</w:t>
      </w:r>
      <w:r w:rsidR="00AF7742" w:rsidRPr="002C3316">
        <w:rPr>
          <w:szCs w:val="24"/>
        </w:rPr>
        <w:t xml:space="preserve"> </w:t>
      </w:r>
      <w:r w:rsidRPr="002C3316">
        <w:rPr>
          <w:szCs w:val="24"/>
        </w:rPr>
        <w:t>kiekvieną</w:t>
      </w:r>
      <w:r w:rsidR="00AF7742" w:rsidRPr="002C3316">
        <w:rPr>
          <w:szCs w:val="24"/>
        </w:rPr>
        <w:t xml:space="preserve"> </w:t>
      </w:r>
      <w:r w:rsidRPr="002C3316">
        <w:rPr>
          <w:szCs w:val="24"/>
        </w:rPr>
        <w:t>supaprastintą</w:t>
      </w:r>
      <w:r w:rsidR="00AF7742" w:rsidRPr="002C3316">
        <w:rPr>
          <w:szCs w:val="24"/>
        </w:rPr>
        <w:t xml:space="preserve"> </w:t>
      </w:r>
      <w:r w:rsidRPr="002C3316">
        <w:rPr>
          <w:szCs w:val="24"/>
        </w:rPr>
        <w:t>pirkimą,</w:t>
      </w:r>
      <w:r w:rsidR="00AF7742" w:rsidRPr="002C3316">
        <w:rPr>
          <w:szCs w:val="24"/>
        </w:rPr>
        <w:t xml:space="preserve"> </w:t>
      </w:r>
      <w:r w:rsidRPr="002C3316">
        <w:rPr>
          <w:szCs w:val="24"/>
        </w:rPr>
        <w:t>išskyrus</w:t>
      </w:r>
      <w:r w:rsidR="00AF7742" w:rsidRPr="002C3316">
        <w:rPr>
          <w:szCs w:val="24"/>
        </w:rPr>
        <w:t xml:space="preserve"> </w:t>
      </w:r>
      <w:r w:rsidRPr="002C3316">
        <w:rPr>
          <w:szCs w:val="24"/>
        </w:rPr>
        <w:t>Taisyklėse</w:t>
      </w:r>
      <w:r w:rsidR="00AF7742" w:rsidRPr="002C3316">
        <w:rPr>
          <w:szCs w:val="24"/>
        </w:rPr>
        <w:t xml:space="preserve"> </w:t>
      </w:r>
      <w:r w:rsidRPr="002C3316">
        <w:rPr>
          <w:szCs w:val="24"/>
        </w:rPr>
        <w:t>nustatytus,</w:t>
      </w:r>
      <w:r w:rsidR="00AF7742" w:rsidRPr="002C3316">
        <w:rPr>
          <w:szCs w:val="24"/>
        </w:rPr>
        <w:t xml:space="preserve"> </w:t>
      </w:r>
      <w:r w:rsidRPr="002C3316">
        <w:rPr>
          <w:szCs w:val="24"/>
        </w:rPr>
        <w:t>atsižvelgiant</w:t>
      </w:r>
      <w:r w:rsidR="00AF7742" w:rsidRPr="002C3316">
        <w:rPr>
          <w:szCs w:val="24"/>
        </w:rPr>
        <w:t xml:space="preserve"> </w:t>
      </w:r>
      <w:r w:rsidRPr="002C3316">
        <w:rPr>
          <w:szCs w:val="24"/>
        </w:rPr>
        <w:t>į</w:t>
      </w:r>
      <w:r w:rsidR="00AF7742" w:rsidRPr="002C3316">
        <w:rPr>
          <w:szCs w:val="24"/>
        </w:rPr>
        <w:t xml:space="preserve"> </w:t>
      </w:r>
      <w:r w:rsidRPr="002C3316">
        <w:rPr>
          <w:szCs w:val="24"/>
        </w:rPr>
        <w:t>Viešųjų</w:t>
      </w:r>
      <w:r w:rsidR="00AF7742" w:rsidRPr="002C3316">
        <w:rPr>
          <w:szCs w:val="24"/>
        </w:rPr>
        <w:t xml:space="preserve"> </w:t>
      </w:r>
      <w:r w:rsidRPr="002C3316">
        <w:rPr>
          <w:szCs w:val="24"/>
        </w:rPr>
        <w:t>pirkimų</w:t>
      </w:r>
      <w:r w:rsidR="00AF7742" w:rsidRPr="002C3316">
        <w:rPr>
          <w:szCs w:val="24"/>
        </w:rPr>
        <w:t xml:space="preserve"> </w:t>
      </w:r>
      <w:r w:rsidRPr="002C3316">
        <w:rPr>
          <w:szCs w:val="24"/>
        </w:rPr>
        <w:t>įstatymo</w:t>
      </w:r>
      <w:r w:rsidR="00AF7742" w:rsidRPr="002C3316">
        <w:rPr>
          <w:szCs w:val="24"/>
        </w:rPr>
        <w:t xml:space="preserve"> </w:t>
      </w:r>
      <w:r w:rsidRPr="002C3316">
        <w:rPr>
          <w:szCs w:val="24"/>
        </w:rPr>
        <w:t>92</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nuostatas,</w:t>
      </w:r>
      <w:r w:rsidR="00AF7742" w:rsidRPr="002C3316">
        <w:rPr>
          <w:szCs w:val="24"/>
        </w:rPr>
        <w:t xml:space="preserve"> </w:t>
      </w:r>
      <w:r w:rsidRPr="002C3316">
        <w:rPr>
          <w:szCs w:val="24"/>
        </w:rPr>
        <w:t>atvejus.&lt;...&gt;“,</w:t>
      </w:r>
      <w:r w:rsidR="00AF7742" w:rsidRPr="002C3316">
        <w:rPr>
          <w:szCs w:val="24"/>
        </w:rPr>
        <w:t xml:space="preserve"> </w:t>
      </w:r>
      <w:r w:rsidR="001E6546" w:rsidRPr="002C3316">
        <w:rPr>
          <w:szCs w:val="24"/>
        </w:rPr>
        <w:t>13</w:t>
      </w:r>
      <w:r w:rsidR="00AF7742" w:rsidRPr="002C3316">
        <w:rPr>
          <w:szCs w:val="24"/>
        </w:rPr>
        <w:t xml:space="preserve"> </w:t>
      </w:r>
      <w:r w:rsidR="001E6546" w:rsidRPr="002C3316">
        <w:rPr>
          <w:szCs w:val="24"/>
        </w:rPr>
        <w:t>punkte</w:t>
      </w:r>
      <w:r w:rsidR="00AF7742" w:rsidRPr="002C3316">
        <w:rPr>
          <w:szCs w:val="24"/>
        </w:rPr>
        <w:t xml:space="preserve"> </w:t>
      </w:r>
      <w:r w:rsidR="001E6546" w:rsidRPr="002C3316">
        <w:rPr>
          <w:szCs w:val="24"/>
        </w:rPr>
        <w:t>nustatyti</w:t>
      </w:r>
      <w:r w:rsidR="00AF7742" w:rsidRPr="002C3316">
        <w:rPr>
          <w:szCs w:val="24"/>
        </w:rPr>
        <w:t xml:space="preserve"> </w:t>
      </w:r>
      <w:r w:rsidR="001E6546" w:rsidRPr="002C3316">
        <w:rPr>
          <w:szCs w:val="24"/>
        </w:rPr>
        <w:t>galimi</w:t>
      </w:r>
      <w:r w:rsidR="00AF7742" w:rsidRPr="002C3316">
        <w:rPr>
          <w:szCs w:val="24"/>
        </w:rPr>
        <w:t xml:space="preserve"> </w:t>
      </w:r>
      <w:r w:rsidR="001E6546" w:rsidRPr="002C3316">
        <w:rPr>
          <w:szCs w:val="24"/>
        </w:rPr>
        <w:t>pirkimų</w:t>
      </w:r>
      <w:r w:rsidR="00AF7742" w:rsidRPr="002C3316">
        <w:rPr>
          <w:szCs w:val="24"/>
        </w:rPr>
        <w:t xml:space="preserve"> </w:t>
      </w:r>
      <w:r w:rsidR="001E6546" w:rsidRPr="002C3316">
        <w:rPr>
          <w:szCs w:val="24"/>
        </w:rPr>
        <w:t>būdai</w:t>
      </w:r>
      <w:r w:rsidR="00AF7742" w:rsidRPr="002C3316">
        <w:rPr>
          <w:szCs w:val="24"/>
        </w:rPr>
        <w:t xml:space="preserve"> </w:t>
      </w:r>
      <w:r w:rsidR="001E6546" w:rsidRPr="002C3316">
        <w:rPr>
          <w:szCs w:val="24"/>
        </w:rPr>
        <w:t>„84.</w:t>
      </w:r>
      <w:r w:rsidR="00AF7742" w:rsidRPr="002C3316">
        <w:rPr>
          <w:szCs w:val="24"/>
        </w:rPr>
        <w:t xml:space="preserve"> </w:t>
      </w:r>
      <w:r w:rsidR="001E6546" w:rsidRPr="002C3316">
        <w:rPr>
          <w:szCs w:val="24"/>
        </w:rPr>
        <w:t>Supaprastinti</w:t>
      </w:r>
      <w:r w:rsidR="00AF7742" w:rsidRPr="002C3316">
        <w:rPr>
          <w:szCs w:val="24"/>
        </w:rPr>
        <w:t xml:space="preserve"> </w:t>
      </w:r>
      <w:r w:rsidR="001E6546" w:rsidRPr="002C3316">
        <w:rPr>
          <w:szCs w:val="24"/>
        </w:rPr>
        <w:t>pirkimai</w:t>
      </w:r>
      <w:r w:rsidR="00AF7742" w:rsidRPr="002C3316">
        <w:rPr>
          <w:szCs w:val="24"/>
        </w:rPr>
        <w:t xml:space="preserve"> </w:t>
      </w:r>
      <w:r w:rsidR="001E6546" w:rsidRPr="002C3316">
        <w:rPr>
          <w:szCs w:val="24"/>
        </w:rPr>
        <w:t>atliekami</w:t>
      </w:r>
      <w:r w:rsidR="00AF7742" w:rsidRPr="002C3316">
        <w:rPr>
          <w:szCs w:val="24"/>
        </w:rPr>
        <w:t xml:space="preserve"> </w:t>
      </w:r>
      <w:r w:rsidR="001E6546" w:rsidRPr="002C3316">
        <w:rPr>
          <w:szCs w:val="24"/>
        </w:rPr>
        <w:t>šiais</w:t>
      </w:r>
      <w:r w:rsidR="00AF7742" w:rsidRPr="002C3316">
        <w:rPr>
          <w:szCs w:val="24"/>
        </w:rPr>
        <w:t xml:space="preserve"> </w:t>
      </w:r>
      <w:r w:rsidR="001E6546" w:rsidRPr="002C3316">
        <w:rPr>
          <w:szCs w:val="24"/>
        </w:rPr>
        <w:t>būdais:</w:t>
      </w:r>
      <w:r w:rsidR="00AF7742" w:rsidRPr="002C3316">
        <w:rPr>
          <w:szCs w:val="24"/>
        </w:rPr>
        <w:t xml:space="preserve"> </w:t>
      </w:r>
      <w:r w:rsidR="001E6546" w:rsidRPr="002C3316">
        <w:rPr>
          <w:szCs w:val="24"/>
        </w:rPr>
        <w:t>84.1.</w:t>
      </w:r>
      <w:r w:rsidR="00AF7742" w:rsidRPr="002C3316">
        <w:rPr>
          <w:szCs w:val="24"/>
        </w:rPr>
        <w:t xml:space="preserve"> </w:t>
      </w:r>
      <w:r w:rsidR="001E6546" w:rsidRPr="002C3316">
        <w:rPr>
          <w:szCs w:val="24"/>
        </w:rPr>
        <w:t>supaprastinto</w:t>
      </w:r>
      <w:r w:rsidR="00AF7742" w:rsidRPr="002C3316">
        <w:rPr>
          <w:szCs w:val="24"/>
        </w:rPr>
        <w:t xml:space="preserve"> </w:t>
      </w:r>
      <w:r w:rsidR="001E6546" w:rsidRPr="002C3316">
        <w:rPr>
          <w:szCs w:val="24"/>
        </w:rPr>
        <w:t>atviro</w:t>
      </w:r>
      <w:r w:rsidR="00AF7742" w:rsidRPr="002C3316">
        <w:rPr>
          <w:szCs w:val="24"/>
        </w:rPr>
        <w:t xml:space="preserve"> </w:t>
      </w:r>
      <w:r w:rsidR="001E6546" w:rsidRPr="002C3316">
        <w:rPr>
          <w:szCs w:val="24"/>
        </w:rPr>
        <w:t>konkurso;</w:t>
      </w:r>
      <w:r w:rsidR="00AF7742" w:rsidRPr="002C3316">
        <w:rPr>
          <w:szCs w:val="24"/>
        </w:rPr>
        <w:t xml:space="preserve"> </w:t>
      </w:r>
      <w:r w:rsidR="001E6546" w:rsidRPr="002C3316">
        <w:rPr>
          <w:szCs w:val="24"/>
        </w:rPr>
        <w:t>84.2.</w:t>
      </w:r>
      <w:r w:rsidR="00AF7742" w:rsidRPr="002C3316">
        <w:rPr>
          <w:szCs w:val="24"/>
        </w:rPr>
        <w:t xml:space="preserve"> </w:t>
      </w:r>
      <w:r w:rsidR="001E6546" w:rsidRPr="002C3316">
        <w:rPr>
          <w:szCs w:val="24"/>
        </w:rPr>
        <w:t>supaprastinto</w:t>
      </w:r>
      <w:r w:rsidR="00AF7742" w:rsidRPr="002C3316">
        <w:rPr>
          <w:szCs w:val="24"/>
        </w:rPr>
        <w:t xml:space="preserve"> </w:t>
      </w:r>
      <w:r w:rsidR="001E6546" w:rsidRPr="002C3316">
        <w:rPr>
          <w:szCs w:val="24"/>
        </w:rPr>
        <w:t>riboto</w:t>
      </w:r>
      <w:r w:rsidR="00AF7742" w:rsidRPr="002C3316">
        <w:rPr>
          <w:szCs w:val="24"/>
        </w:rPr>
        <w:t xml:space="preserve"> </w:t>
      </w:r>
      <w:r w:rsidR="001E6546" w:rsidRPr="002C3316">
        <w:rPr>
          <w:szCs w:val="24"/>
        </w:rPr>
        <w:t>konkurso;</w:t>
      </w:r>
      <w:r w:rsidR="00AF7742" w:rsidRPr="002C3316">
        <w:rPr>
          <w:szCs w:val="24"/>
        </w:rPr>
        <w:t xml:space="preserve"> </w:t>
      </w:r>
      <w:r w:rsidR="001E6546" w:rsidRPr="002C3316">
        <w:rPr>
          <w:szCs w:val="24"/>
        </w:rPr>
        <w:t>84.3.</w:t>
      </w:r>
      <w:r w:rsidR="00AF7742" w:rsidRPr="002C3316">
        <w:rPr>
          <w:szCs w:val="24"/>
        </w:rPr>
        <w:t xml:space="preserve"> </w:t>
      </w:r>
      <w:r w:rsidR="001E6546" w:rsidRPr="002C3316">
        <w:rPr>
          <w:szCs w:val="24"/>
        </w:rPr>
        <w:t>supaprastintų</w:t>
      </w:r>
      <w:r w:rsidR="00AF7742" w:rsidRPr="002C3316">
        <w:rPr>
          <w:szCs w:val="24"/>
        </w:rPr>
        <w:t xml:space="preserve"> </w:t>
      </w:r>
      <w:r w:rsidR="001E6546" w:rsidRPr="002C3316">
        <w:rPr>
          <w:szCs w:val="24"/>
        </w:rPr>
        <w:t>skelbiamų</w:t>
      </w:r>
      <w:r w:rsidR="00AF7742" w:rsidRPr="002C3316">
        <w:rPr>
          <w:szCs w:val="24"/>
        </w:rPr>
        <w:t xml:space="preserve"> </w:t>
      </w:r>
      <w:r w:rsidR="001E6546" w:rsidRPr="002C3316">
        <w:rPr>
          <w:szCs w:val="24"/>
        </w:rPr>
        <w:t>derybų;</w:t>
      </w:r>
      <w:r w:rsidR="00AF7742" w:rsidRPr="002C3316">
        <w:rPr>
          <w:szCs w:val="24"/>
        </w:rPr>
        <w:t xml:space="preserve"> </w:t>
      </w:r>
      <w:r w:rsidR="001E6546" w:rsidRPr="002C3316">
        <w:rPr>
          <w:szCs w:val="24"/>
        </w:rPr>
        <w:t>84.4.</w:t>
      </w:r>
      <w:r w:rsidR="00AF7742" w:rsidRPr="002C3316">
        <w:rPr>
          <w:szCs w:val="24"/>
        </w:rPr>
        <w:t xml:space="preserve"> </w:t>
      </w:r>
      <w:r w:rsidR="001E6546" w:rsidRPr="002C3316">
        <w:rPr>
          <w:szCs w:val="24"/>
        </w:rPr>
        <w:t>apklausos;</w:t>
      </w:r>
      <w:r w:rsidR="00AF7742" w:rsidRPr="002C3316">
        <w:rPr>
          <w:szCs w:val="24"/>
        </w:rPr>
        <w:t xml:space="preserve"> </w:t>
      </w:r>
      <w:r w:rsidR="001E6546" w:rsidRPr="002C3316">
        <w:rPr>
          <w:szCs w:val="24"/>
        </w:rPr>
        <w:t>84.5.</w:t>
      </w:r>
      <w:r w:rsidR="00AF7742" w:rsidRPr="002C3316">
        <w:rPr>
          <w:szCs w:val="24"/>
        </w:rPr>
        <w:t xml:space="preserve"> </w:t>
      </w:r>
      <w:r w:rsidR="001E6546" w:rsidRPr="002C3316">
        <w:rPr>
          <w:szCs w:val="24"/>
        </w:rPr>
        <w:t>supaprastinto</w:t>
      </w:r>
      <w:r w:rsidR="00AF7742" w:rsidRPr="002C3316">
        <w:rPr>
          <w:szCs w:val="24"/>
        </w:rPr>
        <w:t xml:space="preserve"> </w:t>
      </w:r>
      <w:r w:rsidR="001E6546" w:rsidRPr="002C3316">
        <w:rPr>
          <w:szCs w:val="24"/>
        </w:rPr>
        <w:t>projekto</w:t>
      </w:r>
      <w:r w:rsidR="00AF7742" w:rsidRPr="002C3316">
        <w:rPr>
          <w:szCs w:val="24"/>
        </w:rPr>
        <w:t xml:space="preserve"> </w:t>
      </w:r>
      <w:r w:rsidR="001E6546" w:rsidRPr="002C3316">
        <w:rPr>
          <w:szCs w:val="24"/>
        </w:rPr>
        <w:t>konkurso.“</w:t>
      </w:r>
      <w:r w:rsidR="00AF7742" w:rsidRPr="002C3316">
        <w:rPr>
          <w:szCs w:val="24"/>
        </w:rPr>
        <w:t xml:space="preserve"> </w:t>
      </w:r>
      <w:r w:rsidR="007942FA"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007942FA" w:rsidRPr="002C3316">
        <w:rPr>
          <w:szCs w:val="24"/>
        </w:rPr>
        <w:t>106</w:t>
      </w:r>
      <w:r w:rsidR="00AF7742" w:rsidRPr="002C3316">
        <w:rPr>
          <w:szCs w:val="24"/>
        </w:rPr>
        <w:t xml:space="preserve"> </w:t>
      </w:r>
      <w:r w:rsidR="007942FA" w:rsidRPr="002C3316">
        <w:rPr>
          <w:szCs w:val="24"/>
        </w:rPr>
        <w:t>punkte</w:t>
      </w:r>
      <w:r w:rsidR="00AF7742" w:rsidRPr="002C3316">
        <w:rPr>
          <w:szCs w:val="24"/>
        </w:rPr>
        <w:t xml:space="preserve"> </w:t>
      </w:r>
      <w:r w:rsidR="007942FA" w:rsidRPr="002C3316">
        <w:rPr>
          <w:szCs w:val="24"/>
        </w:rPr>
        <w:t>nustatyta,</w:t>
      </w:r>
      <w:r w:rsidR="00AF7742" w:rsidRPr="002C3316">
        <w:rPr>
          <w:szCs w:val="24"/>
        </w:rPr>
        <w:t xml:space="preserve"> </w:t>
      </w:r>
      <w:r w:rsidR="007942FA" w:rsidRPr="002C3316">
        <w:rPr>
          <w:szCs w:val="24"/>
        </w:rPr>
        <w:t>kad</w:t>
      </w:r>
      <w:r w:rsidR="00AF7742" w:rsidRPr="002C3316">
        <w:rPr>
          <w:szCs w:val="24"/>
        </w:rPr>
        <w:t xml:space="preserve"> </w:t>
      </w:r>
      <w:r w:rsidR="007942FA" w:rsidRPr="002C3316">
        <w:rPr>
          <w:szCs w:val="24"/>
        </w:rPr>
        <w:t>„106.</w:t>
      </w:r>
      <w:r w:rsidR="00AF7742" w:rsidRPr="002C3316">
        <w:rPr>
          <w:szCs w:val="24"/>
        </w:rPr>
        <w:t xml:space="preserve"> </w:t>
      </w:r>
      <w:r w:rsidR="007942FA" w:rsidRPr="002C3316">
        <w:rPr>
          <w:szCs w:val="24"/>
        </w:rPr>
        <w:t>Apklausos</w:t>
      </w:r>
      <w:r w:rsidR="00AF7742" w:rsidRPr="002C3316">
        <w:rPr>
          <w:szCs w:val="24"/>
        </w:rPr>
        <w:t xml:space="preserve"> </w:t>
      </w:r>
      <w:r w:rsidR="007942FA" w:rsidRPr="002C3316">
        <w:rPr>
          <w:szCs w:val="24"/>
        </w:rPr>
        <w:t>būdu</w:t>
      </w:r>
      <w:r w:rsidR="00AF7742" w:rsidRPr="002C3316">
        <w:rPr>
          <w:szCs w:val="24"/>
        </w:rPr>
        <w:t xml:space="preserve"> </w:t>
      </w:r>
      <w:r w:rsidR="007942FA" w:rsidRPr="002C3316">
        <w:rPr>
          <w:szCs w:val="24"/>
        </w:rPr>
        <w:t>pirkimas</w:t>
      </w:r>
      <w:r w:rsidR="00AF7742" w:rsidRPr="002C3316">
        <w:rPr>
          <w:szCs w:val="24"/>
        </w:rPr>
        <w:t xml:space="preserve"> </w:t>
      </w:r>
      <w:r w:rsidR="007942FA" w:rsidRPr="002C3316">
        <w:rPr>
          <w:szCs w:val="24"/>
        </w:rPr>
        <w:t>gali</w:t>
      </w:r>
      <w:r w:rsidR="00AF7742" w:rsidRPr="002C3316">
        <w:rPr>
          <w:szCs w:val="24"/>
        </w:rPr>
        <w:t xml:space="preserve"> </w:t>
      </w:r>
      <w:r w:rsidR="007942FA" w:rsidRPr="002C3316">
        <w:rPr>
          <w:szCs w:val="24"/>
        </w:rPr>
        <w:t>būti</w:t>
      </w:r>
      <w:r w:rsidR="00AF7742" w:rsidRPr="002C3316">
        <w:rPr>
          <w:szCs w:val="24"/>
        </w:rPr>
        <w:t xml:space="preserve"> </w:t>
      </w:r>
      <w:r w:rsidR="007942FA" w:rsidRPr="002C3316">
        <w:rPr>
          <w:szCs w:val="24"/>
        </w:rPr>
        <w:t>atliekamas</w:t>
      </w:r>
      <w:r w:rsidR="00AF7742" w:rsidRPr="002C3316">
        <w:rPr>
          <w:szCs w:val="24"/>
        </w:rPr>
        <w:t xml:space="preserve"> </w:t>
      </w:r>
      <w:r w:rsidR="007942FA" w:rsidRPr="002C3316">
        <w:rPr>
          <w:szCs w:val="24"/>
        </w:rPr>
        <w:t>Taisyklėse</w:t>
      </w:r>
      <w:r w:rsidR="00AF7742" w:rsidRPr="002C3316">
        <w:rPr>
          <w:szCs w:val="24"/>
        </w:rPr>
        <w:t xml:space="preserve"> </w:t>
      </w:r>
      <w:r w:rsidR="007942FA" w:rsidRPr="002C3316">
        <w:rPr>
          <w:szCs w:val="24"/>
        </w:rPr>
        <w:t>nustatytais</w:t>
      </w:r>
      <w:r w:rsidR="00AF7742" w:rsidRPr="002C3316">
        <w:rPr>
          <w:szCs w:val="24"/>
        </w:rPr>
        <w:t xml:space="preserve"> </w:t>
      </w:r>
      <w:r w:rsidR="007942FA" w:rsidRPr="002C3316">
        <w:rPr>
          <w:szCs w:val="24"/>
        </w:rPr>
        <w:t>atvejais</w:t>
      </w:r>
      <w:r w:rsidR="00AF7742" w:rsidRPr="002C3316">
        <w:rPr>
          <w:szCs w:val="24"/>
        </w:rPr>
        <w:t xml:space="preserve"> </w:t>
      </w:r>
      <w:r w:rsidR="007942FA" w:rsidRPr="002C3316">
        <w:rPr>
          <w:szCs w:val="24"/>
        </w:rPr>
        <w:t>ir</w:t>
      </w:r>
      <w:r w:rsidR="00AF7742" w:rsidRPr="002C3316">
        <w:rPr>
          <w:szCs w:val="24"/>
        </w:rPr>
        <w:t xml:space="preserve"> </w:t>
      </w:r>
      <w:r w:rsidR="007942FA" w:rsidRPr="002C3316">
        <w:rPr>
          <w:szCs w:val="24"/>
        </w:rPr>
        <w:t>kai</w:t>
      </w:r>
      <w:r w:rsidR="00AF7742" w:rsidRPr="002C3316">
        <w:rPr>
          <w:szCs w:val="24"/>
        </w:rPr>
        <w:t xml:space="preserve"> </w:t>
      </w:r>
      <w:r w:rsidR="007942FA" w:rsidRPr="002C3316">
        <w:rPr>
          <w:szCs w:val="24"/>
        </w:rPr>
        <w:t>pagal</w:t>
      </w:r>
      <w:r w:rsidR="00AF7742" w:rsidRPr="002C3316">
        <w:rPr>
          <w:szCs w:val="24"/>
        </w:rPr>
        <w:t xml:space="preserve"> </w:t>
      </w:r>
      <w:r w:rsidR="007942FA" w:rsidRPr="002C3316">
        <w:rPr>
          <w:szCs w:val="24"/>
        </w:rPr>
        <w:t>Viešųjų</w:t>
      </w:r>
      <w:r w:rsidR="00AF7742" w:rsidRPr="002C3316">
        <w:rPr>
          <w:szCs w:val="24"/>
        </w:rPr>
        <w:t xml:space="preserve"> </w:t>
      </w:r>
      <w:r w:rsidR="007942FA" w:rsidRPr="002C3316">
        <w:rPr>
          <w:szCs w:val="24"/>
        </w:rPr>
        <w:t>pirkimų</w:t>
      </w:r>
      <w:r w:rsidR="00AF7742" w:rsidRPr="002C3316">
        <w:rPr>
          <w:szCs w:val="24"/>
        </w:rPr>
        <w:t xml:space="preserve"> </w:t>
      </w:r>
      <w:r w:rsidR="007942FA" w:rsidRPr="002C3316">
        <w:rPr>
          <w:szCs w:val="24"/>
        </w:rPr>
        <w:t>įstatymą</w:t>
      </w:r>
      <w:r w:rsidR="00AF7742" w:rsidRPr="002C3316">
        <w:rPr>
          <w:szCs w:val="24"/>
        </w:rPr>
        <w:t xml:space="preserve"> </w:t>
      </w:r>
      <w:r w:rsidR="007942FA" w:rsidRPr="002C3316">
        <w:rPr>
          <w:szCs w:val="24"/>
        </w:rPr>
        <w:t>apie</w:t>
      </w:r>
      <w:r w:rsidR="00AF7742" w:rsidRPr="002C3316">
        <w:rPr>
          <w:szCs w:val="24"/>
        </w:rPr>
        <w:t xml:space="preserve"> </w:t>
      </w:r>
      <w:r w:rsidR="007942FA" w:rsidRPr="002C3316">
        <w:rPr>
          <w:szCs w:val="24"/>
        </w:rPr>
        <w:t>supaprastintą</w:t>
      </w:r>
      <w:r w:rsidR="00AF7742" w:rsidRPr="002C3316">
        <w:rPr>
          <w:szCs w:val="24"/>
        </w:rPr>
        <w:t xml:space="preserve"> </w:t>
      </w:r>
      <w:r w:rsidR="007942FA" w:rsidRPr="002C3316">
        <w:rPr>
          <w:szCs w:val="24"/>
        </w:rPr>
        <w:t>pirkimą</w:t>
      </w:r>
      <w:r w:rsidR="00AF7742" w:rsidRPr="002C3316">
        <w:rPr>
          <w:szCs w:val="24"/>
        </w:rPr>
        <w:t xml:space="preserve"> </w:t>
      </w:r>
      <w:r w:rsidR="007942FA" w:rsidRPr="002C3316">
        <w:rPr>
          <w:szCs w:val="24"/>
        </w:rPr>
        <w:t>neprivaloma</w:t>
      </w:r>
      <w:r w:rsidR="00AF7742" w:rsidRPr="002C3316">
        <w:rPr>
          <w:szCs w:val="24"/>
        </w:rPr>
        <w:t xml:space="preserve"> </w:t>
      </w:r>
      <w:r w:rsidR="007942FA" w:rsidRPr="002C3316">
        <w:rPr>
          <w:szCs w:val="24"/>
        </w:rPr>
        <w:t>skelbti:</w:t>
      </w:r>
      <w:r w:rsidR="00AF7742" w:rsidRPr="002C3316">
        <w:rPr>
          <w:szCs w:val="24"/>
        </w:rPr>
        <w:t xml:space="preserve"> </w:t>
      </w:r>
      <w:r w:rsidR="007942FA" w:rsidRPr="002C3316">
        <w:rPr>
          <w:szCs w:val="24"/>
        </w:rPr>
        <w:t>&lt;...&gt;</w:t>
      </w:r>
      <w:r w:rsidR="00AF7742" w:rsidRPr="002C3316">
        <w:rPr>
          <w:szCs w:val="24"/>
        </w:rPr>
        <w:t xml:space="preserve"> </w:t>
      </w:r>
      <w:r w:rsidR="007942FA" w:rsidRPr="002C3316">
        <w:rPr>
          <w:szCs w:val="24"/>
        </w:rPr>
        <w:t>106.1.4.</w:t>
      </w:r>
      <w:r w:rsidR="00AF7742" w:rsidRPr="002C3316">
        <w:rPr>
          <w:szCs w:val="24"/>
        </w:rPr>
        <w:t xml:space="preserve"> </w:t>
      </w:r>
      <w:r w:rsidR="007942FA" w:rsidRPr="002C3316">
        <w:rPr>
          <w:szCs w:val="24"/>
        </w:rPr>
        <w:t>atliekamas</w:t>
      </w:r>
      <w:r w:rsidR="00AF7742" w:rsidRPr="002C3316">
        <w:rPr>
          <w:szCs w:val="24"/>
        </w:rPr>
        <w:t xml:space="preserve"> </w:t>
      </w:r>
      <w:r w:rsidR="007942FA" w:rsidRPr="002C3316">
        <w:rPr>
          <w:szCs w:val="24"/>
        </w:rPr>
        <w:t>mažos</w:t>
      </w:r>
      <w:r w:rsidR="00AF7742" w:rsidRPr="002C3316">
        <w:rPr>
          <w:szCs w:val="24"/>
        </w:rPr>
        <w:t xml:space="preserve"> </w:t>
      </w:r>
      <w:r w:rsidR="007942FA" w:rsidRPr="002C3316">
        <w:rPr>
          <w:szCs w:val="24"/>
        </w:rPr>
        <w:t>vertės</w:t>
      </w:r>
      <w:r w:rsidR="00AF7742" w:rsidRPr="002C3316">
        <w:rPr>
          <w:szCs w:val="24"/>
        </w:rPr>
        <w:t xml:space="preserve"> </w:t>
      </w:r>
      <w:r w:rsidR="007942FA" w:rsidRPr="002C3316">
        <w:rPr>
          <w:szCs w:val="24"/>
        </w:rPr>
        <w:t>pirkimas</w:t>
      </w:r>
      <w:r w:rsidR="00AF7742" w:rsidRPr="002C3316">
        <w:rPr>
          <w:szCs w:val="24"/>
        </w:rPr>
        <w:t xml:space="preserve"> </w:t>
      </w:r>
      <w:r w:rsidR="007942FA" w:rsidRPr="002C3316">
        <w:rPr>
          <w:szCs w:val="24"/>
        </w:rPr>
        <w:t>esant</w:t>
      </w:r>
      <w:r w:rsidR="00AF7742" w:rsidRPr="002C3316">
        <w:rPr>
          <w:szCs w:val="24"/>
        </w:rPr>
        <w:t xml:space="preserve"> </w:t>
      </w:r>
      <w:r w:rsidR="007942FA" w:rsidRPr="002C3316">
        <w:rPr>
          <w:szCs w:val="24"/>
        </w:rPr>
        <w:t>bent</w:t>
      </w:r>
      <w:r w:rsidR="00AF7742" w:rsidRPr="002C3316">
        <w:rPr>
          <w:szCs w:val="24"/>
        </w:rPr>
        <w:t xml:space="preserve"> </w:t>
      </w:r>
      <w:r w:rsidR="007942FA" w:rsidRPr="002C3316">
        <w:rPr>
          <w:szCs w:val="24"/>
        </w:rPr>
        <w:t>vienai</w:t>
      </w:r>
      <w:r w:rsidR="00AF7742" w:rsidRPr="002C3316">
        <w:rPr>
          <w:szCs w:val="24"/>
        </w:rPr>
        <w:t xml:space="preserve"> </w:t>
      </w:r>
      <w:r w:rsidR="007942FA" w:rsidRPr="002C3316">
        <w:rPr>
          <w:szCs w:val="24"/>
        </w:rPr>
        <w:t>iš</w:t>
      </w:r>
      <w:r w:rsidR="00AF7742" w:rsidRPr="002C3316">
        <w:rPr>
          <w:szCs w:val="24"/>
        </w:rPr>
        <w:t xml:space="preserve"> </w:t>
      </w:r>
      <w:r w:rsidR="007942FA" w:rsidRPr="002C3316">
        <w:rPr>
          <w:szCs w:val="24"/>
        </w:rPr>
        <w:t>šių</w:t>
      </w:r>
      <w:r w:rsidR="00AF7742" w:rsidRPr="002C3316">
        <w:rPr>
          <w:szCs w:val="24"/>
        </w:rPr>
        <w:t xml:space="preserve"> </w:t>
      </w:r>
      <w:r w:rsidR="007942FA" w:rsidRPr="002C3316">
        <w:rPr>
          <w:szCs w:val="24"/>
        </w:rPr>
        <w:t>sąlygų:</w:t>
      </w:r>
      <w:r w:rsidR="00AF7742" w:rsidRPr="002C3316">
        <w:rPr>
          <w:szCs w:val="24"/>
        </w:rPr>
        <w:t xml:space="preserve"> </w:t>
      </w:r>
      <w:r w:rsidR="007942FA" w:rsidRPr="002C3316">
        <w:rPr>
          <w:szCs w:val="24"/>
        </w:rPr>
        <w:t>&lt;...&gt;</w:t>
      </w:r>
      <w:r w:rsidR="00AF7742" w:rsidRPr="002C3316">
        <w:rPr>
          <w:szCs w:val="24"/>
        </w:rPr>
        <w:t xml:space="preserve"> </w:t>
      </w:r>
      <w:r w:rsidR="007942FA" w:rsidRPr="002C3316">
        <w:rPr>
          <w:szCs w:val="24"/>
        </w:rPr>
        <w:t>106.1.4.2.</w:t>
      </w:r>
      <w:r w:rsidR="00AF7742" w:rsidRPr="002C3316">
        <w:rPr>
          <w:szCs w:val="24"/>
        </w:rPr>
        <w:t xml:space="preserve"> </w:t>
      </w:r>
      <w:r w:rsidR="007942FA" w:rsidRPr="002C3316">
        <w:rPr>
          <w:szCs w:val="24"/>
        </w:rPr>
        <w:t>sudaromos</w:t>
      </w:r>
      <w:r w:rsidR="00AF7742" w:rsidRPr="002C3316">
        <w:rPr>
          <w:szCs w:val="24"/>
        </w:rPr>
        <w:t xml:space="preserve"> </w:t>
      </w:r>
      <w:r w:rsidR="007942FA" w:rsidRPr="002C3316">
        <w:rPr>
          <w:szCs w:val="24"/>
        </w:rPr>
        <w:t>prekių</w:t>
      </w:r>
      <w:r w:rsidR="00AF7742" w:rsidRPr="002C3316">
        <w:rPr>
          <w:szCs w:val="24"/>
        </w:rPr>
        <w:t xml:space="preserve"> </w:t>
      </w:r>
      <w:r w:rsidR="007942FA" w:rsidRPr="002C3316">
        <w:rPr>
          <w:szCs w:val="24"/>
        </w:rPr>
        <w:t>ar</w:t>
      </w:r>
      <w:r w:rsidR="00AF7742" w:rsidRPr="002C3316">
        <w:rPr>
          <w:szCs w:val="24"/>
        </w:rPr>
        <w:t xml:space="preserve"> </w:t>
      </w:r>
      <w:r w:rsidR="007942FA" w:rsidRPr="002C3316">
        <w:rPr>
          <w:szCs w:val="24"/>
        </w:rPr>
        <w:t>paslaugų</w:t>
      </w:r>
      <w:r w:rsidR="00AF7742" w:rsidRPr="002C3316">
        <w:rPr>
          <w:szCs w:val="24"/>
        </w:rPr>
        <w:t xml:space="preserve"> </w:t>
      </w:r>
      <w:r w:rsidR="007942FA" w:rsidRPr="002C3316">
        <w:rPr>
          <w:szCs w:val="24"/>
        </w:rPr>
        <w:t>pirkimo</w:t>
      </w:r>
      <w:r w:rsidR="00AF7742" w:rsidRPr="002C3316">
        <w:rPr>
          <w:szCs w:val="24"/>
        </w:rPr>
        <w:t xml:space="preserve"> </w:t>
      </w:r>
      <w:r w:rsidR="007942FA" w:rsidRPr="002C3316">
        <w:rPr>
          <w:szCs w:val="24"/>
        </w:rPr>
        <w:t>sutarties</w:t>
      </w:r>
      <w:r w:rsidR="00AF7742" w:rsidRPr="002C3316">
        <w:rPr>
          <w:szCs w:val="24"/>
        </w:rPr>
        <w:t xml:space="preserve"> </w:t>
      </w:r>
      <w:r w:rsidR="007942FA" w:rsidRPr="002C3316">
        <w:rPr>
          <w:szCs w:val="24"/>
        </w:rPr>
        <w:t>vertė</w:t>
      </w:r>
      <w:r w:rsidR="00AF7742" w:rsidRPr="002C3316">
        <w:rPr>
          <w:szCs w:val="24"/>
        </w:rPr>
        <w:t xml:space="preserve"> </w:t>
      </w:r>
      <w:r w:rsidR="007942FA" w:rsidRPr="002C3316">
        <w:rPr>
          <w:szCs w:val="24"/>
        </w:rPr>
        <w:t>neviršija</w:t>
      </w:r>
      <w:r w:rsidR="00AF7742" w:rsidRPr="002C3316">
        <w:rPr>
          <w:szCs w:val="24"/>
        </w:rPr>
        <w:t xml:space="preserve"> </w:t>
      </w:r>
      <w:r w:rsidR="007942FA" w:rsidRPr="002C3316">
        <w:rPr>
          <w:szCs w:val="24"/>
        </w:rPr>
        <w:t>14</w:t>
      </w:r>
      <w:r w:rsidR="00AF7742" w:rsidRPr="002C3316">
        <w:rPr>
          <w:szCs w:val="24"/>
        </w:rPr>
        <w:t xml:space="preserve"> </w:t>
      </w:r>
      <w:r w:rsidR="007942FA" w:rsidRPr="002C3316">
        <w:rPr>
          <w:szCs w:val="24"/>
        </w:rPr>
        <w:t>500</w:t>
      </w:r>
      <w:r w:rsidR="00AF7742" w:rsidRPr="002C3316">
        <w:rPr>
          <w:szCs w:val="24"/>
        </w:rPr>
        <w:t xml:space="preserve"> </w:t>
      </w:r>
      <w:r w:rsidR="007942FA" w:rsidRPr="002C3316">
        <w:rPr>
          <w:szCs w:val="24"/>
        </w:rPr>
        <w:t>Eur</w:t>
      </w:r>
      <w:r w:rsidR="00AF7742" w:rsidRPr="002C3316">
        <w:rPr>
          <w:szCs w:val="24"/>
        </w:rPr>
        <w:t xml:space="preserve"> </w:t>
      </w:r>
      <w:r w:rsidR="007942FA" w:rsidRPr="002C3316">
        <w:rPr>
          <w:szCs w:val="24"/>
        </w:rPr>
        <w:t>(be</w:t>
      </w:r>
      <w:r w:rsidR="00AF7742" w:rsidRPr="002C3316">
        <w:rPr>
          <w:szCs w:val="24"/>
        </w:rPr>
        <w:t xml:space="preserve"> </w:t>
      </w:r>
      <w:r w:rsidR="007942FA" w:rsidRPr="002C3316">
        <w:rPr>
          <w:szCs w:val="24"/>
        </w:rPr>
        <w:t>pridėtinės</w:t>
      </w:r>
      <w:r w:rsidR="00AF7742" w:rsidRPr="002C3316">
        <w:rPr>
          <w:szCs w:val="24"/>
        </w:rPr>
        <w:t xml:space="preserve"> </w:t>
      </w:r>
      <w:r w:rsidR="007942FA" w:rsidRPr="002C3316">
        <w:rPr>
          <w:szCs w:val="24"/>
        </w:rPr>
        <w:t>vertės</w:t>
      </w:r>
      <w:r w:rsidR="00AF7742" w:rsidRPr="002C3316">
        <w:rPr>
          <w:szCs w:val="24"/>
        </w:rPr>
        <w:t xml:space="preserve"> </w:t>
      </w:r>
      <w:r w:rsidR="007942FA" w:rsidRPr="002C3316">
        <w:rPr>
          <w:szCs w:val="24"/>
        </w:rPr>
        <w:t>mokesčio);</w:t>
      </w:r>
      <w:r w:rsidR="00AF7742" w:rsidRPr="002C3316">
        <w:rPr>
          <w:szCs w:val="24"/>
        </w:rPr>
        <w:t xml:space="preserve"> </w:t>
      </w:r>
      <w:r w:rsidR="007942FA" w:rsidRPr="002C3316">
        <w:rPr>
          <w:szCs w:val="24"/>
        </w:rPr>
        <w:t>darbų</w:t>
      </w:r>
      <w:r w:rsidR="00AF7742" w:rsidRPr="002C3316">
        <w:rPr>
          <w:szCs w:val="24"/>
        </w:rPr>
        <w:t xml:space="preserve"> </w:t>
      </w:r>
      <w:r w:rsidR="007942FA" w:rsidRPr="002C3316">
        <w:rPr>
          <w:szCs w:val="24"/>
        </w:rPr>
        <w:t>pirkimo</w:t>
      </w:r>
      <w:r w:rsidR="00AF7742" w:rsidRPr="002C3316">
        <w:rPr>
          <w:szCs w:val="24"/>
        </w:rPr>
        <w:t xml:space="preserve"> </w:t>
      </w:r>
      <w:r w:rsidR="007942FA" w:rsidRPr="002C3316">
        <w:rPr>
          <w:szCs w:val="24"/>
        </w:rPr>
        <w:t>sutarties</w:t>
      </w:r>
      <w:r w:rsidR="00AF7742" w:rsidRPr="002C3316">
        <w:rPr>
          <w:szCs w:val="24"/>
        </w:rPr>
        <w:t xml:space="preserve"> </w:t>
      </w:r>
      <w:r w:rsidR="007942FA" w:rsidRPr="002C3316">
        <w:rPr>
          <w:szCs w:val="24"/>
        </w:rPr>
        <w:t>vertė</w:t>
      </w:r>
      <w:r w:rsidR="00AF7742" w:rsidRPr="002C3316">
        <w:rPr>
          <w:szCs w:val="24"/>
        </w:rPr>
        <w:t xml:space="preserve"> </w:t>
      </w:r>
      <w:r w:rsidR="007942FA" w:rsidRPr="002C3316">
        <w:rPr>
          <w:szCs w:val="24"/>
        </w:rPr>
        <w:t>43</w:t>
      </w:r>
      <w:r w:rsidR="00AF7742" w:rsidRPr="002C3316">
        <w:rPr>
          <w:szCs w:val="24"/>
        </w:rPr>
        <w:t xml:space="preserve"> </w:t>
      </w:r>
      <w:r w:rsidR="007942FA" w:rsidRPr="002C3316">
        <w:rPr>
          <w:szCs w:val="24"/>
        </w:rPr>
        <w:t>500</w:t>
      </w:r>
      <w:r w:rsidR="00AF7742" w:rsidRPr="002C3316">
        <w:rPr>
          <w:szCs w:val="24"/>
        </w:rPr>
        <w:t xml:space="preserve"> </w:t>
      </w:r>
      <w:r w:rsidR="007942FA" w:rsidRPr="002C3316">
        <w:rPr>
          <w:szCs w:val="24"/>
        </w:rPr>
        <w:t>Eur</w:t>
      </w:r>
      <w:r w:rsidR="00AF7742" w:rsidRPr="002C3316">
        <w:rPr>
          <w:szCs w:val="24"/>
        </w:rPr>
        <w:t xml:space="preserve"> </w:t>
      </w:r>
      <w:r w:rsidR="007942FA" w:rsidRPr="002C3316">
        <w:rPr>
          <w:szCs w:val="24"/>
        </w:rPr>
        <w:t>(be</w:t>
      </w:r>
      <w:r w:rsidR="00AF7742" w:rsidRPr="002C3316">
        <w:rPr>
          <w:szCs w:val="24"/>
        </w:rPr>
        <w:t xml:space="preserve"> </w:t>
      </w:r>
      <w:r w:rsidR="007942FA" w:rsidRPr="002C3316">
        <w:rPr>
          <w:szCs w:val="24"/>
        </w:rPr>
        <w:t>pridėtinės</w:t>
      </w:r>
      <w:r w:rsidR="00AF7742" w:rsidRPr="002C3316">
        <w:rPr>
          <w:szCs w:val="24"/>
        </w:rPr>
        <w:t xml:space="preserve"> </w:t>
      </w:r>
      <w:r w:rsidR="007942FA" w:rsidRPr="002C3316">
        <w:rPr>
          <w:szCs w:val="24"/>
        </w:rPr>
        <w:t>vertės</w:t>
      </w:r>
      <w:r w:rsidR="00AF7742" w:rsidRPr="002C3316">
        <w:rPr>
          <w:szCs w:val="24"/>
        </w:rPr>
        <w:t xml:space="preserve"> </w:t>
      </w:r>
      <w:r w:rsidR="007942FA" w:rsidRPr="002C3316">
        <w:rPr>
          <w:szCs w:val="24"/>
        </w:rPr>
        <w:t>mokesčio)</w:t>
      </w:r>
      <w:r w:rsidR="009A75B7" w:rsidRPr="002C3316">
        <w:rPr>
          <w:szCs w:val="24"/>
        </w:rPr>
        <w:t xml:space="preserve"> </w:t>
      </w:r>
      <w:r w:rsidR="007942FA" w:rsidRPr="002C3316">
        <w:rPr>
          <w:szCs w:val="24"/>
        </w:rPr>
        <w:t>&lt;...&gt;“.</w:t>
      </w:r>
      <w:r w:rsidR="00AF7742" w:rsidRPr="002C3316">
        <w:rPr>
          <w:szCs w:val="24"/>
        </w:rPr>
        <w:t xml:space="preserve"> </w:t>
      </w:r>
      <w:r w:rsidR="007942FA" w:rsidRPr="002C3316">
        <w:rPr>
          <w:szCs w:val="24"/>
        </w:rPr>
        <w:t>Tuo</w:t>
      </w:r>
      <w:r w:rsidR="00AF7742" w:rsidRPr="002C3316">
        <w:rPr>
          <w:szCs w:val="24"/>
        </w:rPr>
        <w:t xml:space="preserve"> </w:t>
      </w:r>
      <w:r w:rsidR="007942FA" w:rsidRPr="002C3316">
        <w:rPr>
          <w:szCs w:val="24"/>
        </w:rPr>
        <w:t>tarpu</w:t>
      </w:r>
      <w:r w:rsidR="00AF7742" w:rsidRPr="002C3316">
        <w:rPr>
          <w:szCs w:val="24"/>
        </w:rPr>
        <w:t xml:space="preserve"> </w:t>
      </w:r>
      <w:r w:rsidR="007942FA"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007942FA" w:rsidRPr="002C3316">
        <w:rPr>
          <w:szCs w:val="24"/>
        </w:rPr>
        <w:t>190</w:t>
      </w:r>
      <w:r w:rsidR="00AF7742" w:rsidRPr="002C3316">
        <w:rPr>
          <w:szCs w:val="24"/>
        </w:rPr>
        <w:t xml:space="preserve"> </w:t>
      </w:r>
      <w:r w:rsidR="007942FA" w:rsidRPr="002C3316">
        <w:rPr>
          <w:szCs w:val="24"/>
        </w:rPr>
        <w:t>punkte</w:t>
      </w:r>
      <w:r w:rsidR="00AF7742" w:rsidRPr="002C3316">
        <w:rPr>
          <w:szCs w:val="24"/>
        </w:rPr>
        <w:t xml:space="preserve"> </w:t>
      </w:r>
      <w:r w:rsidR="007942FA" w:rsidRPr="002C3316">
        <w:rPr>
          <w:szCs w:val="24"/>
        </w:rPr>
        <w:t>nustatyti</w:t>
      </w:r>
      <w:r w:rsidR="00AF7742" w:rsidRPr="002C3316">
        <w:rPr>
          <w:szCs w:val="24"/>
        </w:rPr>
        <w:t xml:space="preserve"> </w:t>
      </w:r>
      <w:r w:rsidR="007942FA" w:rsidRPr="002C3316">
        <w:rPr>
          <w:szCs w:val="24"/>
        </w:rPr>
        <w:t>atvejai,</w:t>
      </w:r>
      <w:r w:rsidR="00AF7742" w:rsidRPr="002C3316">
        <w:rPr>
          <w:szCs w:val="24"/>
        </w:rPr>
        <w:t xml:space="preserve"> </w:t>
      </w:r>
      <w:r w:rsidR="007942FA" w:rsidRPr="002C3316">
        <w:rPr>
          <w:szCs w:val="24"/>
        </w:rPr>
        <w:t>kuomet</w:t>
      </w:r>
      <w:r w:rsidR="00AF7742" w:rsidRPr="002C3316">
        <w:rPr>
          <w:szCs w:val="24"/>
        </w:rPr>
        <w:t xml:space="preserve"> </w:t>
      </w:r>
      <w:r w:rsidR="00757A44" w:rsidRPr="002C3316">
        <w:rPr>
          <w:szCs w:val="24"/>
        </w:rPr>
        <w:t>Perkanč</w:t>
      </w:r>
      <w:r w:rsidR="007942FA" w:rsidRPr="002C3316">
        <w:rPr>
          <w:szCs w:val="24"/>
        </w:rPr>
        <w:t>ioji</w:t>
      </w:r>
      <w:r w:rsidR="00AF7742" w:rsidRPr="002C3316">
        <w:rPr>
          <w:szCs w:val="24"/>
        </w:rPr>
        <w:t xml:space="preserve"> </w:t>
      </w:r>
      <w:r w:rsidR="007942FA" w:rsidRPr="002C3316">
        <w:rPr>
          <w:szCs w:val="24"/>
        </w:rPr>
        <w:t>organizacija</w:t>
      </w:r>
      <w:r w:rsidR="00AF7742" w:rsidRPr="002C3316">
        <w:rPr>
          <w:szCs w:val="24"/>
        </w:rPr>
        <w:t xml:space="preserve"> </w:t>
      </w:r>
      <w:r w:rsidR="007942FA" w:rsidRPr="002C3316">
        <w:rPr>
          <w:szCs w:val="24"/>
        </w:rPr>
        <w:t>privalo</w:t>
      </w:r>
      <w:r w:rsidR="00AF7742" w:rsidRPr="002C3316">
        <w:rPr>
          <w:szCs w:val="24"/>
        </w:rPr>
        <w:t xml:space="preserve"> </w:t>
      </w:r>
      <w:r w:rsidR="007942FA" w:rsidRPr="002C3316">
        <w:rPr>
          <w:szCs w:val="24"/>
        </w:rPr>
        <w:t>kreiptis</w:t>
      </w:r>
      <w:r w:rsidR="00AF7742" w:rsidRPr="002C3316">
        <w:rPr>
          <w:szCs w:val="24"/>
        </w:rPr>
        <w:t xml:space="preserve"> </w:t>
      </w:r>
      <w:r w:rsidR="007942FA" w:rsidRPr="002C3316">
        <w:rPr>
          <w:szCs w:val="24"/>
        </w:rPr>
        <w:t>į</w:t>
      </w:r>
      <w:r w:rsidR="00AF7742" w:rsidRPr="002C3316">
        <w:rPr>
          <w:szCs w:val="24"/>
        </w:rPr>
        <w:t xml:space="preserve"> </w:t>
      </w:r>
      <w:r w:rsidR="007942FA" w:rsidRPr="002C3316">
        <w:rPr>
          <w:szCs w:val="24"/>
        </w:rPr>
        <w:t>3</w:t>
      </w:r>
      <w:r w:rsidR="00AF7742" w:rsidRPr="002C3316">
        <w:rPr>
          <w:szCs w:val="24"/>
        </w:rPr>
        <w:t xml:space="preserve"> </w:t>
      </w:r>
      <w:r w:rsidR="007942FA" w:rsidRPr="002C3316">
        <w:rPr>
          <w:szCs w:val="24"/>
        </w:rPr>
        <w:t>ar</w:t>
      </w:r>
      <w:r w:rsidR="00AF7742" w:rsidRPr="002C3316">
        <w:rPr>
          <w:szCs w:val="24"/>
        </w:rPr>
        <w:t xml:space="preserve"> </w:t>
      </w:r>
      <w:r w:rsidR="007942FA" w:rsidRPr="002C3316">
        <w:rPr>
          <w:szCs w:val="24"/>
        </w:rPr>
        <w:t>daugiau</w:t>
      </w:r>
      <w:r w:rsidR="00AF7742" w:rsidRPr="002C3316">
        <w:rPr>
          <w:szCs w:val="24"/>
        </w:rPr>
        <w:t xml:space="preserve"> </w:t>
      </w:r>
      <w:r w:rsidR="007942FA" w:rsidRPr="002C3316">
        <w:rPr>
          <w:szCs w:val="24"/>
        </w:rPr>
        <w:t>tiekėjų</w:t>
      </w:r>
      <w:r w:rsidR="00AF7742" w:rsidRPr="002C3316">
        <w:rPr>
          <w:szCs w:val="24"/>
        </w:rPr>
        <w:t xml:space="preserve"> </w:t>
      </w:r>
      <w:r w:rsidR="007942FA" w:rsidRPr="002C3316">
        <w:rPr>
          <w:szCs w:val="24"/>
        </w:rPr>
        <w:t>„109.</w:t>
      </w:r>
      <w:r w:rsidR="00AF7742" w:rsidRPr="002C3316">
        <w:rPr>
          <w:szCs w:val="24"/>
        </w:rPr>
        <w:t xml:space="preserve"> </w:t>
      </w:r>
      <w:r w:rsidR="00757A44" w:rsidRPr="002C3316">
        <w:rPr>
          <w:szCs w:val="24"/>
        </w:rPr>
        <w:t>Perkanč</w:t>
      </w:r>
      <w:r w:rsidR="007942FA" w:rsidRPr="002C3316">
        <w:rPr>
          <w:szCs w:val="24"/>
        </w:rPr>
        <w:t>ioji</w:t>
      </w:r>
      <w:r w:rsidR="00AF7742" w:rsidRPr="002C3316">
        <w:rPr>
          <w:szCs w:val="24"/>
        </w:rPr>
        <w:t xml:space="preserve"> </w:t>
      </w:r>
      <w:r w:rsidR="007942FA" w:rsidRPr="002C3316">
        <w:rPr>
          <w:szCs w:val="24"/>
        </w:rPr>
        <w:t>organizacija,</w:t>
      </w:r>
      <w:r w:rsidR="00AF7742" w:rsidRPr="002C3316">
        <w:rPr>
          <w:szCs w:val="24"/>
        </w:rPr>
        <w:t xml:space="preserve"> </w:t>
      </w:r>
      <w:r w:rsidR="007942FA" w:rsidRPr="002C3316">
        <w:rPr>
          <w:szCs w:val="24"/>
        </w:rPr>
        <w:t>prašydama</w:t>
      </w:r>
      <w:r w:rsidR="00AF7742" w:rsidRPr="002C3316">
        <w:rPr>
          <w:szCs w:val="24"/>
        </w:rPr>
        <w:t xml:space="preserve"> </w:t>
      </w:r>
      <w:r w:rsidR="007942FA" w:rsidRPr="002C3316">
        <w:rPr>
          <w:szCs w:val="24"/>
        </w:rPr>
        <w:t>pateikti</w:t>
      </w:r>
      <w:r w:rsidR="00AF7742" w:rsidRPr="002C3316">
        <w:rPr>
          <w:szCs w:val="24"/>
        </w:rPr>
        <w:t xml:space="preserve"> </w:t>
      </w:r>
      <w:r w:rsidR="007942FA" w:rsidRPr="002C3316">
        <w:rPr>
          <w:szCs w:val="24"/>
        </w:rPr>
        <w:t>pasiūlymus,</w:t>
      </w:r>
      <w:r w:rsidR="00AF7742" w:rsidRPr="002C3316">
        <w:rPr>
          <w:szCs w:val="24"/>
        </w:rPr>
        <w:t xml:space="preserve"> </w:t>
      </w:r>
      <w:r w:rsidR="007942FA" w:rsidRPr="002C3316">
        <w:rPr>
          <w:szCs w:val="24"/>
        </w:rPr>
        <w:t>privalo</w:t>
      </w:r>
      <w:r w:rsidR="00AF7742" w:rsidRPr="002C3316">
        <w:rPr>
          <w:szCs w:val="24"/>
        </w:rPr>
        <w:t xml:space="preserve"> </w:t>
      </w:r>
      <w:r w:rsidR="007942FA" w:rsidRPr="002C3316">
        <w:rPr>
          <w:szCs w:val="24"/>
        </w:rPr>
        <w:t>kreiptis</w:t>
      </w:r>
      <w:r w:rsidR="00AF7742" w:rsidRPr="002C3316">
        <w:rPr>
          <w:szCs w:val="24"/>
        </w:rPr>
        <w:t xml:space="preserve"> </w:t>
      </w:r>
      <w:r w:rsidR="007942FA" w:rsidRPr="002C3316">
        <w:rPr>
          <w:szCs w:val="24"/>
        </w:rPr>
        <w:t>į</w:t>
      </w:r>
      <w:r w:rsidR="00AF7742" w:rsidRPr="002C3316">
        <w:rPr>
          <w:szCs w:val="24"/>
        </w:rPr>
        <w:t xml:space="preserve"> </w:t>
      </w:r>
      <w:r w:rsidR="007942FA" w:rsidRPr="002C3316">
        <w:rPr>
          <w:szCs w:val="24"/>
        </w:rPr>
        <w:t>3</w:t>
      </w:r>
      <w:r w:rsidR="00AF7742" w:rsidRPr="002C3316">
        <w:rPr>
          <w:szCs w:val="24"/>
        </w:rPr>
        <w:t xml:space="preserve"> </w:t>
      </w:r>
      <w:r w:rsidR="007942FA" w:rsidRPr="002C3316">
        <w:rPr>
          <w:szCs w:val="24"/>
        </w:rPr>
        <w:t>ar</w:t>
      </w:r>
      <w:r w:rsidR="00AF7742" w:rsidRPr="002C3316">
        <w:rPr>
          <w:szCs w:val="24"/>
        </w:rPr>
        <w:t xml:space="preserve"> </w:t>
      </w:r>
      <w:r w:rsidR="007942FA" w:rsidRPr="002C3316">
        <w:rPr>
          <w:szCs w:val="24"/>
        </w:rPr>
        <w:t>daugiau</w:t>
      </w:r>
      <w:r w:rsidR="00AF7742" w:rsidRPr="002C3316">
        <w:rPr>
          <w:szCs w:val="24"/>
        </w:rPr>
        <w:t xml:space="preserve"> </w:t>
      </w:r>
      <w:r w:rsidR="007942FA" w:rsidRPr="002C3316">
        <w:rPr>
          <w:szCs w:val="24"/>
        </w:rPr>
        <w:t>tiekėjų,</w:t>
      </w:r>
      <w:r w:rsidR="00AF7742" w:rsidRPr="002C3316">
        <w:rPr>
          <w:szCs w:val="24"/>
        </w:rPr>
        <w:t xml:space="preserve"> </w:t>
      </w:r>
      <w:r w:rsidR="007942FA" w:rsidRPr="002C3316">
        <w:rPr>
          <w:szCs w:val="24"/>
        </w:rPr>
        <w:t>kai:</w:t>
      </w:r>
      <w:r w:rsidR="00AF7742" w:rsidRPr="002C3316">
        <w:rPr>
          <w:szCs w:val="24"/>
        </w:rPr>
        <w:t xml:space="preserve"> </w:t>
      </w:r>
      <w:r w:rsidR="007942FA" w:rsidRPr="002C3316">
        <w:rPr>
          <w:szCs w:val="24"/>
        </w:rPr>
        <w:t>109.1.</w:t>
      </w:r>
      <w:r w:rsidR="00AF7742" w:rsidRPr="002C3316">
        <w:rPr>
          <w:szCs w:val="24"/>
        </w:rPr>
        <w:t xml:space="preserve"> </w:t>
      </w:r>
      <w:r w:rsidR="007942FA" w:rsidRPr="002C3316">
        <w:rPr>
          <w:szCs w:val="24"/>
        </w:rPr>
        <w:t>atliekant</w:t>
      </w:r>
      <w:r w:rsidR="00AF7742" w:rsidRPr="002C3316">
        <w:rPr>
          <w:szCs w:val="24"/>
        </w:rPr>
        <w:t xml:space="preserve"> </w:t>
      </w:r>
      <w:r w:rsidR="007942FA" w:rsidRPr="002C3316">
        <w:rPr>
          <w:szCs w:val="24"/>
        </w:rPr>
        <w:t>mažos</w:t>
      </w:r>
      <w:r w:rsidR="00AF7742" w:rsidRPr="002C3316">
        <w:rPr>
          <w:szCs w:val="24"/>
        </w:rPr>
        <w:t xml:space="preserve"> </w:t>
      </w:r>
      <w:r w:rsidR="007942FA" w:rsidRPr="002C3316">
        <w:rPr>
          <w:szCs w:val="24"/>
        </w:rPr>
        <w:t>vertės</w:t>
      </w:r>
      <w:r w:rsidR="00AF7742" w:rsidRPr="002C3316">
        <w:rPr>
          <w:szCs w:val="24"/>
        </w:rPr>
        <w:t xml:space="preserve"> </w:t>
      </w:r>
      <w:r w:rsidR="007942FA" w:rsidRPr="002C3316">
        <w:rPr>
          <w:szCs w:val="24"/>
        </w:rPr>
        <w:t>pirkimą</w:t>
      </w:r>
      <w:r w:rsidR="00AF7742" w:rsidRPr="002C3316">
        <w:rPr>
          <w:szCs w:val="24"/>
        </w:rPr>
        <w:t xml:space="preserve"> </w:t>
      </w:r>
      <w:r w:rsidR="007942FA" w:rsidRPr="002C3316">
        <w:rPr>
          <w:szCs w:val="24"/>
        </w:rPr>
        <w:t>vadovaujantis</w:t>
      </w:r>
      <w:r w:rsidR="00AF7742" w:rsidRPr="002C3316">
        <w:rPr>
          <w:szCs w:val="24"/>
        </w:rPr>
        <w:t xml:space="preserve"> </w:t>
      </w:r>
      <w:r w:rsidR="007942FA" w:rsidRPr="002C3316">
        <w:rPr>
          <w:szCs w:val="24"/>
        </w:rPr>
        <w:t>Taisyklių</w:t>
      </w:r>
      <w:r w:rsidR="00AF7742" w:rsidRPr="002C3316">
        <w:rPr>
          <w:szCs w:val="24"/>
        </w:rPr>
        <w:t xml:space="preserve"> </w:t>
      </w:r>
      <w:r w:rsidR="007942FA" w:rsidRPr="002C3316">
        <w:rPr>
          <w:szCs w:val="24"/>
        </w:rPr>
        <w:t>106.1.4.2</w:t>
      </w:r>
      <w:r w:rsidR="00AF7742" w:rsidRPr="002C3316">
        <w:rPr>
          <w:szCs w:val="24"/>
        </w:rPr>
        <w:t xml:space="preserve"> </w:t>
      </w:r>
      <w:r w:rsidR="007942FA" w:rsidRPr="002C3316">
        <w:rPr>
          <w:szCs w:val="24"/>
        </w:rPr>
        <w:t>punktu,</w:t>
      </w:r>
      <w:r w:rsidR="00AF7742" w:rsidRPr="002C3316">
        <w:rPr>
          <w:szCs w:val="24"/>
        </w:rPr>
        <w:t xml:space="preserve"> </w:t>
      </w:r>
      <w:r w:rsidR="007942FA" w:rsidRPr="002C3316">
        <w:rPr>
          <w:szCs w:val="24"/>
        </w:rPr>
        <w:t>sutarties</w:t>
      </w:r>
      <w:r w:rsidR="00AF7742" w:rsidRPr="002C3316">
        <w:rPr>
          <w:szCs w:val="24"/>
        </w:rPr>
        <w:t xml:space="preserve"> </w:t>
      </w:r>
      <w:r w:rsidR="007942FA" w:rsidRPr="002C3316">
        <w:rPr>
          <w:szCs w:val="24"/>
        </w:rPr>
        <w:t>vertė</w:t>
      </w:r>
      <w:r w:rsidR="00AF7742" w:rsidRPr="002C3316">
        <w:rPr>
          <w:szCs w:val="24"/>
        </w:rPr>
        <w:t xml:space="preserve"> </w:t>
      </w:r>
      <w:r w:rsidR="007942FA" w:rsidRPr="002C3316">
        <w:rPr>
          <w:szCs w:val="24"/>
        </w:rPr>
        <w:t>viršija</w:t>
      </w:r>
      <w:r w:rsidR="00AF7742" w:rsidRPr="002C3316">
        <w:rPr>
          <w:szCs w:val="24"/>
        </w:rPr>
        <w:t xml:space="preserve"> </w:t>
      </w:r>
      <w:r w:rsidR="007942FA" w:rsidRPr="002C3316">
        <w:rPr>
          <w:szCs w:val="24"/>
        </w:rPr>
        <w:t>14</w:t>
      </w:r>
      <w:r w:rsidR="00AF7742" w:rsidRPr="002C3316">
        <w:rPr>
          <w:szCs w:val="24"/>
        </w:rPr>
        <w:t xml:space="preserve"> </w:t>
      </w:r>
      <w:r w:rsidR="007942FA" w:rsidRPr="002C3316">
        <w:rPr>
          <w:szCs w:val="24"/>
        </w:rPr>
        <w:t>500</w:t>
      </w:r>
      <w:r w:rsidR="00AF7742" w:rsidRPr="002C3316">
        <w:rPr>
          <w:szCs w:val="24"/>
        </w:rPr>
        <w:t xml:space="preserve"> </w:t>
      </w:r>
      <w:r w:rsidR="007942FA" w:rsidRPr="002C3316">
        <w:rPr>
          <w:szCs w:val="24"/>
        </w:rPr>
        <w:t>Eur</w:t>
      </w:r>
      <w:r w:rsidR="00AF7742" w:rsidRPr="002C3316">
        <w:rPr>
          <w:szCs w:val="24"/>
        </w:rPr>
        <w:t xml:space="preserve"> </w:t>
      </w:r>
      <w:r w:rsidR="00FC4177" w:rsidRPr="002C3316">
        <w:rPr>
          <w:szCs w:val="24"/>
        </w:rPr>
        <w:t>(be</w:t>
      </w:r>
      <w:r w:rsidR="00AF7742" w:rsidRPr="002C3316">
        <w:rPr>
          <w:szCs w:val="24"/>
        </w:rPr>
        <w:t xml:space="preserve"> </w:t>
      </w:r>
      <w:r w:rsidR="00FC4177" w:rsidRPr="002C3316">
        <w:rPr>
          <w:szCs w:val="24"/>
        </w:rPr>
        <w:t>pridėtinės</w:t>
      </w:r>
      <w:r w:rsidR="00AF7742" w:rsidRPr="002C3316">
        <w:rPr>
          <w:szCs w:val="24"/>
        </w:rPr>
        <w:t xml:space="preserve"> </w:t>
      </w:r>
      <w:r w:rsidR="00FC4177" w:rsidRPr="002C3316">
        <w:rPr>
          <w:szCs w:val="24"/>
        </w:rPr>
        <w:t>vertės</w:t>
      </w:r>
      <w:r w:rsidR="00AF7742" w:rsidRPr="002C3316">
        <w:rPr>
          <w:szCs w:val="24"/>
        </w:rPr>
        <w:t xml:space="preserve"> </w:t>
      </w:r>
      <w:r w:rsidR="00FC4177" w:rsidRPr="002C3316">
        <w:rPr>
          <w:szCs w:val="24"/>
        </w:rPr>
        <w:t>mokesčio)</w:t>
      </w:r>
      <w:r w:rsidR="00AF7742" w:rsidRPr="002C3316">
        <w:rPr>
          <w:szCs w:val="24"/>
        </w:rPr>
        <w:t xml:space="preserve"> </w:t>
      </w:r>
      <w:r w:rsidR="00FC4177" w:rsidRPr="002C3316">
        <w:rPr>
          <w:szCs w:val="24"/>
        </w:rPr>
        <w:t>&lt;...&gt;“.</w:t>
      </w:r>
      <w:r w:rsidR="00AF7742" w:rsidRPr="002C3316">
        <w:rPr>
          <w:szCs w:val="24"/>
        </w:rPr>
        <w:t xml:space="preserve"> </w:t>
      </w:r>
      <w:r w:rsidR="007D73DD"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007D73DD" w:rsidRPr="002C3316">
        <w:rPr>
          <w:szCs w:val="24"/>
        </w:rPr>
        <w:t>133</w:t>
      </w:r>
      <w:r w:rsidR="00AF7742" w:rsidRPr="002C3316">
        <w:rPr>
          <w:szCs w:val="24"/>
        </w:rPr>
        <w:t xml:space="preserve"> </w:t>
      </w:r>
      <w:r w:rsidR="007D73DD" w:rsidRPr="002C3316">
        <w:rPr>
          <w:szCs w:val="24"/>
        </w:rPr>
        <w:t>punkte</w:t>
      </w:r>
      <w:r w:rsidR="00AF7742" w:rsidRPr="002C3316">
        <w:rPr>
          <w:szCs w:val="24"/>
        </w:rPr>
        <w:t xml:space="preserve"> </w:t>
      </w:r>
      <w:r w:rsidR="007D73DD" w:rsidRPr="002C3316">
        <w:rPr>
          <w:szCs w:val="24"/>
        </w:rPr>
        <w:t>nustatyta,</w:t>
      </w:r>
      <w:r w:rsidR="00AF7742" w:rsidRPr="002C3316">
        <w:rPr>
          <w:szCs w:val="24"/>
        </w:rPr>
        <w:t xml:space="preserve"> </w:t>
      </w:r>
      <w:r w:rsidR="007D73DD" w:rsidRPr="002C3316">
        <w:rPr>
          <w:szCs w:val="24"/>
        </w:rPr>
        <w:t>kad</w:t>
      </w:r>
      <w:r w:rsidR="00AF7742" w:rsidRPr="002C3316">
        <w:rPr>
          <w:szCs w:val="24"/>
        </w:rPr>
        <w:t xml:space="preserve"> </w:t>
      </w:r>
      <w:r w:rsidR="007D73DD" w:rsidRPr="002C3316">
        <w:rPr>
          <w:szCs w:val="24"/>
        </w:rPr>
        <w:t>„133.</w:t>
      </w:r>
      <w:r w:rsidR="00AF7742" w:rsidRPr="002C3316">
        <w:rPr>
          <w:szCs w:val="24"/>
        </w:rPr>
        <w:t xml:space="preserve"> </w:t>
      </w:r>
      <w:r w:rsidR="007D73DD" w:rsidRPr="002C3316">
        <w:rPr>
          <w:szCs w:val="24"/>
        </w:rPr>
        <w:t>Atliekant</w:t>
      </w:r>
      <w:r w:rsidR="00AF7742" w:rsidRPr="002C3316">
        <w:rPr>
          <w:szCs w:val="24"/>
        </w:rPr>
        <w:t xml:space="preserve"> </w:t>
      </w:r>
      <w:r w:rsidR="007D73DD" w:rsidRPr="002C3316">
        <w:rPr>
          <w:szCs w:val="24"/>
        </w:rPr>
        <w:t>mažos</w:t>
      </w:r>
      <w:r w:rsidR="00AF7742" w:rsidRPr="002C3316">
        <w:rPr>
          <w:szCs w:val="24"/>
        </w:rPr>
        <w:t xml:space="preserve"> </w:t>
      </w:r>
      <w:r w:rsidR="007D73DD" w:rsidRPr="002C3316">
        <w:rPr>
          <w:szCs w:val="24"/>
        </w:rPr>
        <w:t>vertės</w:t>
      </w:r>
      <w:r w:rsidR="00AF7742" w:rsidRPr="002C3316">
        <w:rPr>
          <w:szCs w:val="24"/>
        </w:rPr>
        <w:t xml:space="preserve"> </w:t>
      </w:r>
      <w:r w:rsidR="007D73DD" w:rsidRPr="002C3316">
        <w:rPr>
          <w:szCs w:val="24"/>
        </w:rPr>
        <w:t>pirkimus</w:t>
      </w:r>
      <w:r w:rsidR="00AF7742" w:rsidRPr="002C3316">
        <w:rPr>
          <w:szCs w:val="24"/>
        </w:rPr>
        <w:t xml:space="preserve"> </w:t>
      </w:r>
      <w:r w:rsidR="007D73DD" w:rsidRPr="002C3316">
        <w:rPr>
          <w:szCs w:val="24"/>
        </w:rPr>
        <w:t>apie</w:t>
      </w:r>
      <w:r w:rsidR="00AF7742" w:rsidRPr="002C3316">
        <w:rPr>
          <w:szCs w:val="24"/>
        </w:rPr>
        <w:t xml:space="preserve"> </w:t>
      </w:r>
      <w:r w:rsidR="007D73DD" w:rsidRPr="002C3316">
        <w:rPr>
          <w:szCs w:val="24"/>
        </w:rPr>
        <w:t>kiekvieną</w:t>
      </w:r>
      <w:r w:rsidR="00AF7742" w:rsidRPr="002C3316">
        <w:rPr>
          <w:szCs w:val="24"/>
        </w:rPr>
        <w:t xml:space="preserve"> </w:t>
      </w:r>
      <w:r w:rsidR="007D73DD" w:rsidRPr="002C3316">
        <w:rPr>
          <w:szCs w:val="24"/>
        </w:rPr>
        <w:t>supaprastintą</w:t>
      </w:r>
      <w:r w:rsidR="00AF7742" w:rsidRPr="002C3316">
        <w:rPr>
          <w:szCs w:val="24"/>
        </w:rPr>
        <w:t xml:space="preserve"> </w:t>
      </w:r>
      <w:r w:rsidR="007D73DD" w:rsidRPr="002C3316">
        <w:rPr>
          <w:szCs w:val="24"/>
        </w:rPr>
        <w:t>pirkimą,</w:t>
      </w:r>
      <w:r w:rsidR="00AF7742" w:rsidRPr="002C3316">
        <w:rPr>
          <w:szCs w:val="24"/>
        </w:rPr>
        <w:t xml:space="preserve"> </w:t>
      </w:r>
      <w:r w:rsidR="007D73DD" w:rsidRPr="002C3316">
        <w:rPr>
          <w:szCs w:val="24"/>
        </w:rPr>
        <w:t>išskyrus</w:t>
      </w:r>
      <w:r w:rsidR="00AF7742" w:rsidRPr="002C3316">
        <w:rPr>
          <w:szCs w:val="24"/>
        </w:rPr>
        <w:t xml:space="preserve"> </w:t>
      </w:r>
      <w:r w:rsidR="007D73DD" w:rsidRPr="002C3316">
        <w:rPr>
          <w:szCs w:val="24"/>
        </w:rPr>
        <w:t>atvejus,</w:t>
      </w:r>
      <w:r w:rsidR="00AF7742" w:rsidRPr="002C3316">
        <w:rPr>
          <w:szCs w:val="24"/>
        </w:rPr>
        <w:t xml:space="preserve"> </w:t>
      </w:r>
      <w:r w:rsidR="007D73DD" w:rsidRPr="002C3316">
        <w:rPr>
          <w:szCs w:val="24"/>
        </w:rPr>
        <w:t>kai</w:t>
      </w:r>
      <w:r w:rsidR="00AF7742" w:rsidRPr="002C3316">
        <w:rPr>
          <w:szCs w:val="24"/>
        </w:rPr>
        <w:t xml:space="preserve"> </w:t>
      </w:r>
      <w:r w:rsidR="007D73DD" w:rsidRPr="002C3316">
        <w:rPr>
          <w:szCs w:val="24"/>
        </w:rPr>
        <w:t>Taisyklėse</w:t>
      </w:r>
      <w:r w:rsidR="00AF7742" w:rsidRPr="002C3316">
        <w:rPr>
          <w:szCs w:val="24"/>
        </w:rPr>
        <w:t xml:space="preserve"> </w:t>
      </w:r>
      <w:r w:rsidR="007D73DD" w:rsidRPr="002C3316">
        <w:rPr>
          <w:szCs w:val="24"/>
        </w:rPr>
        <w:t>nustatyta</w:t>
      </w:r>
      <w:r w:rsidR="00AF7742" w:rsidRPr="002C3316">
        <w:rPr>
          <w:szCs w:val="24"/>
        </w:rPr>
        <w:t xml:space="preserve"> </w:t>
      </w:r>
      <w:r w:rsidR="007D73DD" w:rsidRPr="002C3316">
        <w:rPr>
          <w:szCs w:val="24"/>
        </w:rPr>
        <w:t>tvarka</w:t>
      </w:r>
      <w:r w:rsidR="00AF7742" w:rsidRPr="002C3316">
        <w:rPr>
          <w:szCs w:val="24"/>
        </w:rPr>
        <w:t xml:space="preserve"> </w:t>
      </w:r>
      <w:r w:rsidR="007D73DD" w:rsidRPr="002C3316">
        <w:rPr>
          <w:szCs w:val="24"/>
        </w:rPr>
        <w:t>pirkimas</w:t>
      </w:r>
      <w:r w:rsidR="00AF7742" w:rsidRPr="002C3316">
        <w:rPr>
          <w:szCs w:val="24"/>
        </w:rPr>
        <w:t xml:space="preserve"> </w:t>
      </w:r>
      <w:r w:rsidR="007D73DD" w:rsidRPr="002C3316">
        <w:rPr>
          <w:szCs w:val="24"/>
        </w:rPr>
        <w:t>atliekamas</w:t>
      </w:r>
      <w:r w:rsidR="00AF7742" w:rsidRPr="002C3316">
        <w:rPr>
          <w:szCs w:val="24"/>
        </w:rPr>
        <w:t xml:space="preserve"> </w:t>
      </w:r>
      <w:r w:rsidR="007D73DD" w:rsidRPr="002C3316">
        <w:rPr>
          <w:szCs w:val="24"/>
        </w:rPr>
        <w:t>apklausos</w:t>
      </w:r>
      <w:r w:rsidR="00AF7742" w:rsidRPr="002C3316">
        <w:rPr>
          <w:szCs w:val="24"/>
        </w:rPr>
        <w:t xml:space="preserve"> </w:t>
      </w:r>
      <w:r w:rsidR="007D73DD" w:rsidRPr="002C3316">
        <w:rPr>
          <w:szCs w:val="24"/>
        </w:rPr>
        <w:t>būdu,</w:t>
      </w:r>
      <w:r w:rsidR="00AF7742" w:rsidRPr="002C3316">
        <w:rPr>
          <w:szCs w:val="24"/>
        </w:rPr>
        <w:t xml:space="preserve"> </w:t>
      </w:r>
      <w:r w:rsidR="007D73DD" w:rsidRPr="002C3316">
        <w:rPr>
          <w:szCs w:val="24"/>
        </w:rPr>
        <w:t>skelbiama</w:t>
      </w:r>
      <w:r w:rsidR="00AF7742" w:rsidRPr="002C3316">
        <w:rPr>
          <w:szCs w:val="24"/>
        </w:rPr>
        <w:t xml:space="preserve"> </w:t>
      </w:r>
      <w:r w:rsidR="007D73DD" w:rsidRPr="002C3316">
        <w:rPr>
          <w:szCs w:val="24"/>
        </w:rPr>
        <w:t>CVP</w:t>
      </w:r>
      <w:r w:rsidR="00AF7742" w:rsidRPr="002C3316">
        <w:rPr>
          <w:szCs w:val="24"/>
        </w:rPr>
        <w:t xml:space="preserve"> </w:t>
      </w:r>
      <w:r w:rsidR="007D73DD" w:rsidRPr="002C3316">
        <w:rPr>
          <w:szCs w:val="24"/>
        </w:rPr>
        <w:t>IS.“</w:t>
      </w:r>
      <w:r w:rsidR="00AF7742" w:rsidRPr="002C3316">
        <w:rPr>
          <w:szCs w:val="24"/>
        </w:rPr>
        <w:t xml:space="preserve"> </w:t>
      </w:r>
      <w:r w:rsidR="00FC4177" w:rsidRPr="002C3316">
        <w:rPr>
          <w:szCs w:val="24"/>
        </w:rPr>
        <w:t>Atsižvelgiant</w:t>
      </w:r>
      <w:r w:rsidR="00AF7742" w:rsidRPr="002C3316">
        <w:rPr>
          <w:szCs w:val="24"/>
        </w:rPr>
        <w:t xml:space="preserve"> </w:t>
      </w:r>
      <w:r w:rsidR="00FC4177" w:rsidRPr="002C3316">
        <w:rPr>
          <w:szCs w:val="24"/>
        </w:rPr>
        <w:t>į</w:t>
      </w:r>
      <w:r w:rsidR="00AF7742" w:rsidRPr="002C3316">
        <w:rPr>
          <w:szCs w:val="24"/>
        </w:rPr>
        <w:t xml:space="preserve"> </w:t>
      </w:r>
      <w:r w:rsidR="00FC4177"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00FC4177" w:rsidRPr="002C3316">
        <w:rPr>
          <w:szCs w:val="24"/>
        </w:rPr>
        <w:t>106.1.4.2</w:t>
      </w:r>
      <w:r w:rsidR="00AF7742" w:rsidRPr="002C3316">
        <w:rPr>
          <w:szCs w:val="24"/>
        </w:rPr>
        <w:t xml:space="preserve"> </w:t>
      </w:r>
      <w:r w:rsidR="00FC4177" w:rsidRPr="002C3316">
        <w:rPr>
          <w:szCs w:val="24"/>
        </w:rPr>
        <w:t>punkto</w:t>
      </w:r>
      <w:r w:rsidR="00AF7742" w:rsidRPr="002C3316">
        <w:rPr>
          <w:szCs w:val="24"/>
        </w:rPr>
        <w:t xml:space="preserve"> </w:t>
      </w:r>
      <w:r w:rsidR="00FC4177" w:rsidRPr="002C3316">
        <w:rPr>
          <w:szCs w:val="24"/>
        </w:rPr>
        <w:t>nuostatą,</w:t>
      </w:r>
      <w:r w:rsidR="00AF7742" w:rsidRPr="002C3316">
        <w:rPr>
          <w:szCs w:val="24"/>
        </w:rPr>
        <w:t xml:space="preserve"> </w:t>
      </w:r>
      <w:r w:rsidR="00FC4177"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00FC4177" w:rsidRPr="002C3316">
        <w:rPr>
          <w:szCs w:val="24"/>
        </w:rPr>
        <w:t>190.1</w:t>
      </w:r>
      <w:r w:rsidR="00AF7742" w:rsidRPr="002C3316">
        <w:rPr>
          <w:szCs w:val="24"/>
        </w:rPr>
        <w:t xml:space="preserve"> </w:t>
      </w:r>
      <w:r w:rsidR="00FC4177" w:rsidRPr="002C3316">
        <w:rPr>
          <w:szCs w:val="24"/>
        </w:rPr>
        <w:t>punkto</w:t>
      </w:r>
      <w:r w:rsidR="00AF7742" w:rsidRPr="002C3316">
        <w:rPr>
          <w:szCs w:val="24"/>
        </w:rPr>
        <w:t xml:space="preserve"> </w:t>
      </w:r>
      <w:r w:rsidR="009A75B7" w:rsidRPr="002C3316">
        <w:rPr>
          <w:szCs w:val="24"/>
        </w:rPr>
        <w:t>nuostata</w:t>
      </w:r>
      <w:r w:rsidR="00AF7742" w:rsidRPr="002C3316">
        <w:rPr>
          <w:szCs w:val="24"/>
        </w:rPr>
        <w:t xml:space="preserve"> </w:t>
      </w:r>
      <w:r w:rsidR="00FC4177" w:rsidRPr="002C3316">
        <w:rPr>
          <w:szCs w:val="24"/>
        </w:rPr>
        <w:t>gali</w:t>
      </w:r>
      <w:r w:rsidR="009A75B7" w:rsidRPr="002C3316">
        <w:rPr>
          <w:szCs w:val="24"/>
        </w:rPr>
        <w:t xml:space="preserve"> būti </w:t>
      </w:r>
      <w:r w:rsidR="00FC4177" w:rsidRPr="002C3316">
        <w:rPr>
          <w:szCs w:val="24"/>
        </w:rPr>
        <w:t>taik</w:t>
      </w:r>
      <w:r w:rsidR="009A75B7" w:rsidRPr="002C3316">
        <w:rPr>
          <w:szCs w:val="24"/>
        </w:rPr>
        <w:t>oma</w:t>
      </w:r>
      <w:r w:rsidR="00AF7742" w:rsidRPr="002C3316">
        <w:rPr>
          <w:szCs w:val="24"/>
        </w:rPr>
        <w:t xml:space="preserve"> </w:t>
      </w:r>
      <w:r w:rsidR="00FC4177" w:rsidRPr="002C3316">
        <w:rPr>
          <w:szCs w:val="24"/>
        </w:rPr>
        <w:t>tik</w:t>
      </w:r>
      <w:r w:rsidR="00AF7742" w:rsidRPr="002C3316">
        <w:rPr>
          <w:szCs w:val="24"/>
        </w:rPr>
        <w:t xml:space="preserve"> </w:t>
      </w:r>
      <w:r w:rsidR="00FC4177" w:rsidRPr="002C3316">
        <w:rPr>
          <w:szCs w:val="24"/>
        </w:rPr>
        <w:t>darbų</w:t>
      </w:r>
      <w:r w:rsidR="009A75B7" w:rsidRPr="002C3316">
        <w:rPr>
          <w:szCs w:val="24"/>
        </w:rPr>
        <w:t xml:space="preserve"> viešųjų </w:t>
      </w:r>
      <w:r w:rsidR="00FC4177" w:rsidRPr="002C3316">
        <w:rPr>
          <w:szCs w:val="24"/>
        </w:rPr>
        <w:t>pirki</w:t>
      </w:r>
      <w:r w:rsidR="009A75B7" w:rsidRPr="002C3316">
        <w:rPr>
          <w:szCs w:val="24"/>
        </w:rPr>
        <w:t>m</w:t>
      </w:r>
      <w:r w:rsidR="00FC4177" w:rsidRPr="002C3316">
        <w:rPr>
          <w:szCs w:val="24"/>
        </w:rPr>
        <w:t>ų</w:t>
      </w:r>
      <w:r w:rsidR="00AF7742" w:rsidRPr="002C3316">
        <w:rPr>
          <w:szCs w:val="24"/>
        </w:rPr>
        <w:t xml:space="preserve"> </w:t>
      </w:r>
      <w:r w:rsidR="00FC4177" w:rsidRPr="002C3316">
        <w:rPr>
          <w:szCs w:val="24"/>
        </w:rPr>
        <w:t>atvejų,</w:t>
      </w:r>
      <w:r w:rsidR="00AF7742" w:rsidRPr="002C3316">
        <w:rPr>
          <w:szCs w:val="24"/>
        </w:rPr>
        <w:t xml:space="preserve"> </w:t>
      </w:r>
      <w:r w:rsidR="00FC4177" w:rsidRPr="002C3316">
        <w:rPr>
          <w:szCs w:val="24"/>
        </w:rPr>
        <w:t>tuo</w:t>
      </w:r>
      <w:r w:rsidR="00AF7742" w:rsidRPr="002C3316">
        <w:rPr>
          <w:szCs w:val="24"/>
        </w:rPr>
        <w:t xml:space="preserve"> </w:t>
      </w:r>
      <w:r w:rsidR="00FC4177" w:rsidRPr="002C3316">
        <w:rPr>
          <w:szCs w:val="24"/>
        </w:rPr>
        <w:t>tarpu</w:t>
      </w:r>
      <w:r w:rsidR="00AF7742" w:rsidRPr="002C3316">
        <w:rPr>
          <w:szCs w:val="24"/>
        </w:rPr>
        <w:t xml:space="preserve"> </w:t>
      </w:r>
      <w:r w:rsidR="00FC4177" w:rsidRPr="002C3316">
        <w:rPr>
          <w:szCs w:val="24"/>
        </w:rPr>
        <w:t>2016</w:t>
      </w:r>
      <w:r w:rsidR="00AF7742" w:rsidRPr="002C3316">
        <w:rPr>
          <w:szCs w:val="24"/>
        </w:rPr>
        <w:t xml:space="preserve"> </w:t>
      </w:r>
      <w:r w:rsidR="00FC4177" w:rsidRPr="002C3316">
        <w:rPr>
          <w:szCs w:val="24"/>
        </w:rPr>
        <w:t>m.</w:t>
      </w:r>
      <w:r w:rsidR="00AF7742" w:rsidRPr="002C3316">
        <w:rPr>
          <w:szCs w:val="24"/>
        </w:rPr>
        <w:t xml:space="preserve"> </w:t>
      </w:r>
      <w:r w:rsidR="00FC4177" w:rsidRPr="002C3316">
        <w:rPr>
          <w:szCs w:val="24"/>
        </w:rPr>
        <w:t>Pirkimų</w:t>
      </w:r>
      <w:r w:rsidR="00AF7742" w:rsidRPr="002C3316">
        <w:rPr>
          <w:szCs w:val="24"/>
        </w:rPr>
        <w:t xml:space="preserve"> </w:t>
      </w:r>
      <w:r w:rsidR="00FC4177" w:rsidRPr="002C3316">
        <w:rPr>
          <w:szCs w:val="24"/>
        </w:rPr>
        <w:t>plano</w:t>
      </w:r>
      <w:r w:rsidR="00AF7742" w:rsidRPr="002C3316">
        <w:rPr>
          <w:szCs w:val="24"/>
        </w:rPr>
        <w:t xml:space="preserve"> </w:t>
      </w:r>
      <w:r w:rsidR="00FC4177" w:rsidRPr="002C3316">
        <w:rPr>
          <w:szCs w:val="24"/>
        </w:rPr>
        <w:t>dalies</w:t>
      </w:r>
      <w:r w:rsidR="00AF7742" w:rsidRPr="002C3316">
        <w:rPr>
          <w:szCs w:val="24"/>
        </w:rPr>
        <w:t xml:space="preserve"> </w:t>
      </w:r>
      <w:r w:rsidR="00FC4177" w:rsidRPr="002C3316">
        <w:rPr>
          <w:szCs w:val="24"/>
        </w:rPr>
        <w:t>„Prekės“</w:t>
      </w:r>
      <w:r w:rsidR="00AF7742" w:rsidRPr="002C3316">
        <w:rPr>
          <w:szCs w:val="24"/>
        </w:rPr>
        <w:t xml:space="preserve"> </w:t>
      </w:r>
      <w:r w:rsidR="00FC4177" w:rsidRPr="002C3316">
        <w:rPr>
          <w:szCs w:val="24"/>
        </w:rPr>
        <w:t>4</w:t>
      </w:r>
      <w:r w:rsidR="00AF7742" w:rsidRPr="002C3316">
        <w:rPr>
          <w:szCs w:val="24"/>
        </w:rPr>
        <w:t xml:space="preserve"> </w:t>
      </w:r>
      <w:r w:rsidR="00FC4177" w:rsidRPr="002C3316">
        <w:rPr>
          <w:szCs w:val="24"/>
        </w:rPr>
        <w:t>eilutėje</w:t>
      </w:r>
      <w:r w:rsidR="00AF7742" w:rsidRPr="002C3316">
        <w:rPr>
          <w:szCs w:val="24"/>
        </w:rPr>
        <w:t xml:space="preserve"> </w:t>
      </w:r>
      <w:r w:rsidR="00FC4177" w:rsidRPr="002C3316">
        <w:rPr>
          <w:szCs w:val="24"/>
        </w:rPr>
        <w:t>nurodyto</w:t>
      </w:r>
      <w:r w:rsidR="00AF7742" w:rsidRPr="002C3316">
        <w:rPr>
          <w:szCs w:val="24"/>
        </w:rPr>
        <w:t xml:space="preserve"> </w:t>
      </w:r>
      <w:r w:rsidR="00FC4177" w:rsidRPr="002C3316">
        <w:rPr>
          <w:szCs w:val="24"/>
        </w:rPr>
        <w:t>pirkimo</w:t>
      </w:r>
      <w:r w:rsidR="00AF7742" w:rsidRPr="002C3316">
        <w:rPr>
          <w:szCs w:val="24"/>
        </w:rPr>
        <w:t xml:space="preserve"> </w:t>
      </w:r>
      <w:r w:rsidR="00FC4177" w:rsidRPr="002C3316">
        <w:rPr>
          <w:szCs w:val="24"/>
        </w:rPr>
        <w:t>„Dyzelinis</w:t>
      </w:r>
      <w:r w:rsidR="00AF7742" w:rsidRPr="002C3316">
        <w:rPr>
          <w:szCs w:val="24"/>
        </w:rPr>
        <w:t xml:space="preserve"> </w:t>
      </w:r>
      <w:r w:rsidR="00FC4177" w:rsidRPr="002C3316">
        <w:rPr>
          <w:szCs w:val="24"/>
        </w:rPr>
        <w:t>kuras“</w:t>
      </w:r>
      <w:r w:rsidR="00AF7742" w:rsidRPr="002C3316">
        <w:rPr>
          <w:szCs w:val="24"/>
        </w:rPr>
        <w:t xml:space="preserve"> </w:t>
      </w:r>
      <w:r w:rsidR="00FC4177" w:rsidRPr="002C3316">
        <w:rPr>
          <w:szCs w:val="24"/>
        </w:rPr>
        <w:t>numatoma</w:t>
      </w:r>
      <w:r w:rsidR="00AF7742" w:rsidRPr="002C3316">
        <w:rPr>
          <w:szCs w:val="24"/>
        </w:rPr>
        <w:t xml:space="preserve"> </w:t>
      </w:r>
      <w:r w:rsidR="00FC4177" w:rsidRPr="002C3316">
        <w:rPr>
          <w:szCs w:val="24"/>
        </w:rPr>
        <w:t>pirkimo</w:t>
      </w:r>
      <w:r w:rsidR="00AF7742" w:rsidRPr="002C3316">
        <w:rPr>
          <w:szCs w:val="24"/>
        </w:rPr>
        <w:t xml:space="preserve"> </w:t>
      </w:r>
      <w:r w:rsidR="00FC4177" w:rsidRPr="002C3316">
        <w:rPr>
          <w:szCs w:val="24"/>
        </w:rPr>
        <w:t>vertė</w:t>
      </w:r>
      <w:r w:rsidR="00AF7742" w:rsidRPr="002C3316">
        <w:rPr>
          <w:szCs w:val="24"/>
        </w:rPr>
        <w:t xml:space="preserve"> </w:t>
      </w:r>
      <w:r w:rsidR="00FC4177" w:rsidRPr="002C3316">
        <w:rPr>
          <w:szCs w:val="24"/>
        </w:rPr>
        <w:t>45000</w:t>
      </w:r>
      <w:r w:rsidR="00AF7742" w:rsidRPr="002C3316">
        <w:rPr>
          <w:szCs w:val="24"/>
        </w:rPr>
        <w:t xml:space="preserve"> </w:t>
      </w:r>
      <w:r w:rsidR="00FC4177" w:rsidRPr="002C3316">
        <w:rPr>
          <w:szCs w:val="24"/>
        </w:rPr>
        <w:t>Eur,</w:t>
      </w:r>
      <w:r w:rsidR="00AF7742" w:rsidRPr="002C3316">
        <w:rPr>
          <w:szCs w:val="24"/>
        </w:rPr>
        <w:t xml:space="preserve"> </w:t>
      </w:r>
      <w:r w:rsidR="00FC4177" w:rsidRPr="002C3316">
        <w:rPr>
          <w:szCs w:val="24"/>
        </w:rPr>
        <w:t>tačiau</w:t>
      </w:r>
      <w:r w:rsidR="00AF7742" w:rsidRPr="002C3316">
        <w:rPr>
          <w:szCs w:val="24"/>
        </w:rPr>
        <w:t xml:space="preserve"> </w:t>
      </w:r>
      <w:r w:rsidR="00FC4177" w:rsidRPr="002C3316">
        <w:rPr>
          <w:szCs w:val="24"/>
        </w:rPr>
        <w:t>pirkimo</w:t>
      </w:r>
      <w:r w:rsidR="00AF7742" w:rsidRPr="002C3316">
        <w:rPr>
          <w:szCs w:val="24"/>
        </w:rPr>
        <w:t xml:space="preserve"> </w:t>
      </w:r>
      <w:r w:rsidR="00FC4177" w:rsidRPr="002C3316">
        <w:rPr>
          <w:szCs w:val="24"/>
        </w:rPr>
        <w:t>būdas</w:t>
      </w:r>
      <w:r w:rsidR="00AF7742" w:rsidRPr="002C3316">
        <w:rPr>
          <w:szCs w:val="24"/>
        </w:rPr>
        <w:t xml:space="preserve"> </w:t>
      </w:r>
      <w:r w:rsidR="00FC4177" w:rsidRPr="002C3316">
        <w:rPr>
          <w:szCs w:val="24"/>
        </w:rPr>
        <w:t>nurodytas</w:t>
      </w:r>
      <w:r w:rsidR="00AF7742" w:rsidRPr="002C3316">
        <w:rPr>
          <w:szCs w:val="24"/>
        </w:rPr>
        <w:t xml:space="preserve"> </w:t>
      </w:r>
      <w:r w:rsidR="00FC4177" w:rsidRPr="002C3316">
        <w:rPr>
          <w:szCs w:val="24"/>
        </w:rPr>
        <w:t>apklausa</w:t>
      </w:r>
      <w:r w:rsidR="00AF7742" w:rsidRPr="002C3316">
        <w:rPr>
          <w:szCs w:val="24"/>
        </w:rPr>
        <w:t xml:space="preserve"> </w:t>
      </w:r>
      <w:r w:rsidR="00FC4177" w:rsidRPr="002C3316">
        <w:rPr>
          <w:szCs w:val="24"/>
        </w:rPr>
        <w:t>raštu,</w:t>
      </w:r>
      <w:r w:rsidR="00AF7742" w:rsidRPr="002C3316">
        <w:rPr>
          <w:szCs w:val="24"/>
        </w:rPr>
        <w:t xml:space="preserve"> </w:t>
      </w:r>
      <w:r w:rsidR="00FC4177" w:rsidRPr="002C3316">
        <w:rPr>
          <w:szCs w:val="24"/>
        </w:rPr>
        <w:t>dalies</w:t>
      </w:r>
      <w:r w:rsidR="00AF7742" w:rsidRPr="002C3316">
        <w:rPr>
          <w:szCs w:val="24"/>
        </w:rPr>
        <w:t xml:space="preserve"> </w:t>
      </w:r>
      <w:r w:rsidR="00FC4177" w:rsidRPr="002C3316">
        <w:rPr>
          <w:szCs w:val="24"/>
        </w:rPr>
        <w:t>„Paslaugos</w:t>
      </w:r>
      <w:r w:rsidR="00AF7742" w:rsidRPr="002C3316">
        <w:rPr>
          <w:szCs w:val="24"/>
        </w:rPr>
        <w:t xml:space="preserve"> </w:t>
      </w:r>
      <w:r w:rsidR="00FC4177" w:rsidRPr="002C3316">
        <w:rPr>
          <w:szCs w:val="24"/>
        </w:rPr>
        <w:t>/</w:t>
      </w:r>
      <w:r w:rsidR="00AF7742" w:rsidRPr="002C3316">
        <w:rPr>
          <w:szCs w:val="24"/>
        </w:rPr>
        <w:t xml:space="preserve"> </w:t>
      </w:r>
      <w:r w:rsidR="00FC4177" w:rsidRPr="002C3316">
        <w:rPr>
          <w:szCs w:val="24"/>
        </w:rPr>
        <w:t>darbai“</w:t>
      </w:r>
      <w:r w:rsidR="00AF7742" w:rsidRPr="002C3316">
        <w:rPr>
          <w:szCs w:val="24"/>
        </w:rPr>
        <w:t xml:space="preserve"> </w:t>
      </w:r>
      <w:r w:rsidR="00FC4177" w:rsidRPr="002C3316">
        <w:rPr>
          <w:szCs w:val="24"/>
        </w:rPr>
        <w:t>10</w:t>
      </w:r>
      <w:r w:rsidR="00AF7742" w:rsidRPr="002C3316">
        <w:rPr>
          <w:szCs w:val="24"/>
        </w:rPr>
        <w:t xml:space="preserve"> </w:t>
      </w:r>
      <w:r w:rsidR="00FC4177" w:rsidRPr="002C3316">
        <w:rPr>
          <w:szCs w:val="24"/>
        </w:rPr>
        <w:t>eilutėje</w:t>
      </w:r>
      <w:r w:rsidR="00AF7742" w:rsidRPr="002C3316">
        <w:rPr>
          <w:szCs w:val="24"/>
        </w:rPr>
        <w:t xml:space="preserve"> </w:t>
      </w:r>
      <w:r w:rsidR="00FC4177" w:rsidRPr="002C3316">
        <w:rPr>
          <w:szCs w:val="24"/>
        </w:rPr>
        <w:t>nurodyto</w:t>
      </w:r>
      <w:r w:rsidR="00AF7742" w:rsidRPr="002C3316">
        <w:rPr>
          <w:szCs w:val="24"/>
        </w:rPr>
        <w:t xml:space="preserve"> </w:t>
      </w:r>
      <w:r w:rsidR="00FC4177" w:rsidRPr="002C3316">
        <w:rPr>
          <w:szCs w:val="24"/>
        </w:rPr>
        <w:t>pirkimo</w:t>
      </w:r>
      <w:r w:rsidR="00AF7742" w:rsidRPr="002C3316">
        <w:rPr>
          <w:szCs w:val="24"/>
        </w:rPr>
        <w:t xml:space="preserve"> </w:t>
      </w:r>
      <w:r w:rsidR="00FC4177" w:rsidRPr="002C3316">
        <w:rPr>
          <w:szCs w:val="24"/>
        </w:rPr>
        <w:t>„Telefono</w:t>
      </w:r>
      <w:r w:rsidR="00AF7742" w:rsidRPr="002C3316">
        <w:rPr>
          <w:szCs w:val="24"/>
        </w:rPr>
        <w:t xml:space="preserve"> </w:t>
      </w:r>
      <w:r w:rsidR="00FC4177" w:rsidRPr="002C3316">
        <w:rPr>
          <w:szCs w:val="24"/>
        </w:rPr>
        <w:t>ryšio</w:t>
      </w:r>
      <w:r w:rsidR="00AF7742" w:rsidRPr="002C3316">
        <w:rPr>
          <w:szCs w:val="24"/>
        </w:rPr>
        <w:t xml:space="preserve"> </w:t>
      </w:r>
      <w:r w:rsidR="00FC4177" w:rsidRPr="002C3316">
        <w:rPr>
          <w:szCs w:val="24"/>
        </w:rPr>
        <w:t>ir</w:t>
      </w:r>
      <w:r w:rsidR="00AF7742" w:rsidRPr="002C3316">
        <w:rPr>
          <w:szCs w:val="24"/>
        </w:rPr>
        <w:t xml:space="preserve"> </w:t>
      </w:r>
      <w:r w:rsidR="00FC4177" w:rsidRPr="002C3316">
        <w:rPr>
          <w:szCs w:val="24"/>
        </w:rPr>
        <w:t>duomenų</w:t>
      </w:r>
      <w:r w:rsidR="00AF7742" w:rsidRPr="002C3316">
        <w:rPr>
          <w:szCs w:val="24"/>
        </w:rPr>
        <w:t xml:space="preserve"> </w:t>
      </w:r>
      <w:r w:rsidR="00FC4177" w:rsidRPr="002C3316">
        <w:rPr>
          <w:szCs w:val="24"/>
        </w:rPr>
        <w:t>perdavimo</w:t>
      </w:r>
      <w:r w:rsidR="00AF7742" w:rsidRPr="002C3316">
        <w:rPr>
          <w:szCs w:val="24"/>
        </w:rPr>
        <w:t xml:space="preserve"> </w:t>
      </w:r>
      <w:r w:rsidR="00FC4177" w:rsidRPr="002C3316">
        <w:rPr>
          <w:szCs w:val="24"/>
        </w:rPr>
        <w:t>paslaugos“</w:t>
      </w:r>
      <w:r w:rsidR="00AF7742" w:rsidRPr="002C3316">
        <w:rPr>
          <w:szCs w:val="24"/>
        </w:rPr>
        <w:t xml:space="preserve"> </w:t>
      </w:r>
      <w:r w:rsidR="00FC4177" w:rsidRPr="002C3316">
        <w:rPr>
          <w:szCs w:val="24"/>
        </w:rPr>
        <w:t>numatoma</w:t>
      </w:r>
      <w:r w:rsidR="00AF7742" w:rsidRPr="002C3316">
        <w:rPr>
          <w:szCs w:val="24"/>
        </w:rPr>
        <w:t xml:space="preserve"> </w:t>
      </w:r>
      <w:r w:rsidR="00FC4177" w:rsidRPr="002C3316">
        <w:rPr>
          <w:szCs w:val="24"/>
        </w:rPr>
        <w:t>pirkimo</w:t>
      </w:r>
      <w:r w:rsidR="00AF7742" w:rsidRPr="002C3316">
        <w:rPr>
          <w:szCs w:val="24"/>
        </w:rPr>
        <w:t xml:space="preserve"> </w:t>
      </w:r>
      <w:r w:rsidR="00FC4177" w:rsidRPr="002C3316">
        <w:rPr>
          <w:szCs w:val="24"/>
        </w:rPr>
        <w:t>vertė</w:t>
      </w:r>
      <w:r w:rsidR="00AF7742" w:rsidRPr="002C3316">
        <w:rPr>
          <w:szCs w:val="24"/>
        </w:rPr>
        <w:t xml:space="preserve"> </w:t>
      </w:r>
      <w:r w:rsidR="00FC4177" w:rsidRPr="002C3316">
        <w:rPr>
          <w:szCs w:val="24"/>
        </w:rPr>
        <w:t>20000</w:t>
      </w:r>
      <w:r w:rsidR="00AF7742" w:rsidRPr="002C3316">
        <w:rPr>
          <w:szCs w:val="24"/>
        </w:rPr>
        <w:t xml:space="preserve"> </w:t>
      </w:r>
      <w:r w:rsidR="00FC4177" w:rsidRPr="002C3316">
        <w:rPr>
          <w:szCs w:val="24"/>
        </w:rPr>
        <w:t>Eur,</w:t>
      </w:r>
      <w:r w:rsidR="00AF7742" w:rsidRPr="002C3316">
        <w:rPr>
          <w:szCs w:val="24"/>
        </w:rPr>
        <w:t xml:space="preserve"> </w:t>
      </w:r>
      <w:r w:rsidR="00FC4177" w:rsidRPr="002C3316">
        <w:rPr>
          <w:szCs w:val="24"/>
        </w:rPr>
        <w:t>tačiau</w:t>
      </w:r>
      <w:r w:rsidR="00AF7742" w:rsidRPr="002C3316">
        <w:rPr>
          <w:szCs w:val="24"/>
        </w:rPr>
        <w:t xml:space="preserve"> </w:t>
      </w:r>
      <w:r w:rsidR="00FC4177" w:rsidRPr="002C3316">
        <w:rPr>
          <w:szCs w:val="24"/>
        </w:rPr>
        <w:t>pirkimo</w:t>
      </w:r>
      <w:r w:rsidR="00AF7742" w:rsidRPr="002C3316">
        <w:rPr>
          <w:szCs w:val="24"/>
        </w:rPr>
        <w:t xml:space="preserve"> </w:t>
      </w:r>
      <w:r w:rsidR="00FC4177" w:rsidRPr="002C3316">
        <w:rPr>
          <w:szCs w:val="24"/>
        </w:rPr>
        <w:t>būdas</w:t>
      </w:r>
      <w:r w:rsidR="00AF7742" w:rsidRPr="002C3316">
        <w:rPr>
          <w:szCs w:val="24"/>
        </w:rPr>
        <w:t xml:space="preserve"> </w:t>
      </w:r>
      <w:r w:rsidR="00FC4177" w:rsidRPr="002C3316">
        <w:rPr>
          <w:szCs w:val="24"/>
        </w:rPr>
        <w:t>nurodytas</w:t>
      </w:r>
      <w:r w:rsidR="00AF7742" w:rsidRPr="002C3316">
        <w:rPr>
          <w:szCs w:val="24"/>
        </w:rPr>
        <w:t xml:space="preserve"> </w:t>
      </w:r>
      <w:r w:rsidR="00FC4177" w:rsidRPr="002C3316">
        <w:rPr>
          <w:szCs w:val="24"/>
        </w:rPr>
        <w:t>apklausa</w:t>
      </w:r>
      <w:r w:rsidR="00AF7742" w:rsidRPr="002C3316">
        <w:rPr>
          <w:szCs w:val="24"/>
        </w:rPr>
        <w:t xml:space="preserve"> </w:t>
      </w:r>
      <w:r w:rsidR="00FC4177" w:rsidRPr="002C3316">
        <w:rPr>
          <w:szCs w:val="24"/>
        </w:rPr>
        <w:t>raštu.</w:t>
      </w:r>
    </w:p>
    <w:p w:rsidR="00B13D66" w:rsidRPr="002C3316" w:rsidRDefault="00B13D66" w:rsidP="00327EFF">
      <w:pPr>
        <w:pStyle w:val="ListParagraph"/>
        <w:numPr>
          <w:ilvl w:val="0"/>
          <w:numId w:val="4"/>
        </w:numPr>
        <w:tabs>
          <w:tab w:val="left" w:pos="851"/>
          <w:tab w:val="left" w:pos="1134"/>
        </w:tabs>
        <w:spacing w:after="0" w:line="240" w:lineRule="auto"/>
        <w:ind w:left="0" w:right="0" w:firstLine="567"/>
        <w:rPr>
          <w:szCs w:val="24"/>
        </w:rPr>
      </w:pPr>
      <w:r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Pr="002C3316">
        <w:rPr>
          <w:szCs w:val="24"/>
        </w:rPr>
        <w:t>84</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nustatyti</w:t>
      </w:r>
      <w:r w:rsidR="00AF7742" w:rsidRPr="002C3316">
        <w:rPr>
          <w:szCs w:val="24"/>
        </w:rPr>
        <w:t xml:space="preserve"> </w:t>
      </w:r>
      <w:r w:rsidRPr="002C3316">
        <w:rPr>
          <w:szCs w:val="24"/>
        </w:rPr>
        <w:t>pirkimų</w:t>
      </w:r>
      <w:r w:rsidR="00AF7742" w:rsidRPr="002C3316">
        <w:rPr>
          <w:szCs w:val="24"/>
        </w:rPr>
        <w:t xml:space="preserve"> </w:t>
      </w:r>
      <w:r w:rsidRPr="002C3316">
        <w:rPr>
          <w:szCs w:val="24"/>
        </w:rPr>
        <w:t>būdai:</w:t>
      </w:r>
      <w:r w:rsidR="00AF7742" w:rsidRPr="002C3316">
        <w:rPr>
          <w:szCs w:val="24"/>
        </w:rPr>
        <w:t xml:space="preserve"> </w:t>
      </w:r>
      <w:r w:rsidRPr="002C3316">
        <w:rPr>
          <w:szCs w:val="24"/>
        </w:rPr>
        <w:t>„Supaprastinti</w:t>
      </w:r>
      <w:r w:rsidR="00AF7742" w:rsidRPr="002C3316">
        <w:rPr>
          <w:szCs w:val="24"/>
        </w:rPr>
        <w:t xml:space="preserve"> </w:t>
      </w:r>
      <w:r w:rsidRPr="002C3316">
        <w:rPr>
          <w:szCs w:val="24"/>
        </w:rPr>
        <w:t>pirkimai</w:t>
      </w:r>
      <w:r w:rsidR="00AF7742" w:rsidRPr="002C3316">
        <w:rPr>
          <w:szCs w:val="24"/>
        </w:rPr>
        <w:t xml:space="preserve"> </w:t>
      </w:r>
      <w:r w:rsidRPr="002C3316">
        <w:rPr>
          <w:szCs w:val="24"/>
        </w:rPr>
        <w:t>atliekami</w:t>
      </w:r>
      <w:r w:rsidR="00AF7742" w:rsidRPr="002C3316">
        <w:rPr>
          <w:szCs w:val="24"/>
        </w:rPr>
        <w:t xml:space="preserve"> </w:t>
      </w:r>
      <w:r w:rsidRPr="002C3316">
        <w:rPr>
          <w:szCs w:val="24"/>
        </w:rPr>
        <w:t>šiais</w:t>
      </w:r>
      <w:r w:rsidR="00AF7742" w:rsidRPr="002C3316">
        <w:rPr>
          <w:szCs w:val="24"/>
        </w:rPr>
        <w:t xml:space="preserve"> </w:t>
      </w:r>
      <w:r w:rsidRPr="002C3316">
        <w:rPr>
          <w:szCs w:val="24"/>
        </w:rPr>
        <w:t>būdais:</w:t>
      </w:r>
      <w:r w:rsidR="00AF7742" w:rsidRPr="002C3316">
        <w:rPr>
          <w:szCs w:val="24"/>
        </w:rPr>
        <w:t xml:space="preserve"> </w:t>
      </w:r>
      <w:r w:rsidRPr="002C3316">
        <w:rPr>
          <w:szCs w:val="24"/>
        </w:rPr>
        <w:t>84.1.</w:t>
      </w:r>
      <w:r w:rsidR="00AF7742" w:rsidRPr="002C3316">
        <w:rPr>
          <w:szCs w:val="24"/>
        </w:rPr>
        <w:t xml:space="preserve"> </w:t>
      </w:r>
      <w:r w:rsidRPr="002C3316">
        <w:rPr>
          <w:szCs w:val="24"/>
        </w:rPr>
        <w:t>supaprastinto</w:t>
      </w:r>
      <w:r w:rsidR="00AF7742" w:rsidRPr="002C3316">
        <w:rPr>
          <w:szCs w:val="24"/>
        </w:rPr>
        <w:t xml:space="preserve"> </w:t>
      </w:r>
      <w:r w:rsidRPr="002C3316">
        <w:rPr>
          <w:szCs w:val="24"/>
        </w:rPr>
        <w:t>atviro</w:t>
      </w:r>
      <w:r w:rsidR="00AF7742" w:rsidRPr="002C3316">
        <w:rPr>
          <w:szCs w:val="24"/>
        </w:rPr>
        <w:t xml:space="preserve"> </w:t>
      </w:r>
      <w:r w:rsidRPr="002C3316">
        <w:rPr>
          <w:szCs w:val="24"/>
        </w:rPr>
        <w:t>konkurso;</w:t>
      </w:r>
      <w:r w:rsidR="00AF7742" w:rsidRPr="002C3316">
        <w:rPr>
          <w:szCs w:val="24"/>
        </w:rPr>
        <w:t xml:space="preserve"> </w:t>
      </w:r>
      <w:r w:rsidRPr="002C3316">
        <w:rPr>
          <w:szCs w:val="24"/>
        </w:rPr>
        <w:t>84.2.</w:t>
      </w:r>
      <w:r w:rsidR="00AF7742" w:rsidRPr="002C3316">
        <w:rPr>
          <w:szCs w:val="24"/>
        </w:rPr>
        <w:t xml:space="preserve"> </w:t>
      </w:r>
      <w:r w:rsidRPr="002C3316">
        <w:rPr>
          <w:szCs w:val="24"/>
        </w:rPr>
        <w:t>supaprastinto</w:t>
      </w:r>
      <w:r w:rsidR="00AF7742" w:rsidRPr="002C3316">
        <w:rPr>
          <w:szCs w:val="24"/>
        </w:rPr>
        <w:t xml:space="preserve"> </w:t>
      </w:r>
      <w:r w:rsidRPr="002C3316">
        <w:rPr>
          <w:szCs w:val="24"/>
        </w:rPr>
        <w:t>riboto</w:t>
      </w:r>
      <w:r w:rsidR="00AF7742" w:rsidRPr="002C3316">
        <w:rPr>
          <w:szCs w:val="24"/>
        </w:rPr>
        <w:t xml:space="preserve"> </w:t>
      </w:r>
      <w:r w:rsidRPr="002C3316">
        <w:rPr>
          <w:szCs w:val="24"/>
        </w:rPr>
        <w:t>konkurso;</w:t>
      </w:r>
      <w:r w:rsidR="00AF7742" w:rsidRPr="002C3316">
        <w:rPr>
          <w:szCs w:val="24"/>
        </w:rPr>
        <w:t xml:space="preserve"> </w:t>
      </w:r>
      <w:r w:rsidRPr="002C3316">
        <w:rPr>
          <w:szCs w:val="24"/>
        </w:rPr>
        <w:t>84.3.</w:t>
      </w:r>
      <w:r w:rsidR="00AF7742" w:rsidRPr="002C3316">
        <w:rPr>
          <w:szCs w:val="24"/>
        </w:rPr>
        <w:t xml:space="preserve"> </w:t>
      </w:r>
      <w:r w:rsidRPr="002C3316">
        <w:rPr>
          <w:szCs w:val="24"/>
        </w:rPr>
        <w:t>supaprastintų</w:t>
      </w:r>
      <w:r w:rsidR="00AF7742" w:rsidRPr="002C3316">
        <w:rPr>
          <w:szCs w:val="24"/>
        </w:rPr>
        <w:t xml:space="preserve"> </w:t>
      </w:r>
      <w:r w:rsidRPr="002C3316">
        <w:rPr>
          <w:szCs w:val="24"/>
        </w:rPr>
        <w:t>skelbiamų</w:t>
      </w:r>
      <w:r w:rsidR="00AF7742" w:rsidRPr="002C3316">
        <w:rPr>
          <w:szCs w:val="24"/>
        </w:rPr>
        <w:t xml:space="preserve"> </w:t>
      </w:r>
      <w:r w:rsidRPr="002C3316">
        <w:rPr>
          <w:szCs w:val="24"/>
        </w:rPr>
        <w:t>derybų;</w:t>
      </w:r>
      <w:r w:rsidR="00AF7742" w:rsidRPr="002C3316">
        <w:rPr>
          <w:szCs w:val="24"/>
        </w:rPr>
        <w:t xml:space="preserve"> </w:t>
      </w:r>
      <w:r w:rsidRPr="002C3316">
        <w:rPr>
          <w:szCs w:val="24"/>
        </w:rPr>
        <w:t>84.4.</w:t>
      </w:r>
      <w:r w:rsidR="00AF7742" w:rsidRPr="002C3316">
        <w:rPr>
          <w:szCs w:val="24"/>
        </w:rPr>
        <w:t xml:space="preserve"> </w:t>
      </w:r>
      <w:r w:rsidRPr="002C3316">
        <w:rPr>
          <w:szCs w:val="24"/>
        </w:rPr>
        <w:t>apklausos;</w:t>
      </w:r>
      <w:r w:rsidR="00AF7742" w:rsidRPr="002C3316">
        <w:rPr>
          <w:szCs w:val="24"/>
        </w:rPr>
        <w:t xml:space="preserve"> </w:t>
      </w:r>
      <w:r w:rsidRPr="002C3316">
        <w:rPr>
          <w:szCs w:val="24"/>
        </w:rPr>
        <w:t>84.5.</w:t>
      </w:r>
      <w:r w:rsidR="00AF7742" w:rsidRPr="002C3316">
        <w:rPr>
          <w:szCs w:val="24"/>
        </w:rPr>
        <w:t xml:space="preserve"> </w:t>
      </w:r>
      <w:r w:rsidRPr="002C3316">
        <w:rPr>
          <w:szCs w:val="24"/>
        </w:rPr>
        <w:t>supaprastinto</w:t>
      </w:r>
      <w:r w:rsidR="00AF7742" w:rsidRPr="002C3316">
        <w:rPr>
          <w:szCs w:val="24"/>
        </w:rPr>
        <w:t xml:space="preserve"> </w:t>
      </w:r>
      <w:r w:rsidRPr="002C3316">
        <w:rPr>
          <w:szCs w:val="24"/>
        </w:rPr>
        <w:t>projekto</w:t>
      </w:r>
      <w:r w:rsidR="00AF7742" w:rsidRPr="002C3316">
        <w:rPr>
          <w:szCs w:val="24"/>
        </w:rPr>
        <w:t xml:space="preserve"> </w:t>
      </w:r>
      <w:r w:rsidRPr="002C3316">
        <w:rPr>
          <w:szCs w:val="24"/>
        </w:rPr>
        <w:t>konkurso“,</w:t>
      </w:r>
      <w:r w:rsidR="00AF7742" w:rsidRPr="002C3316">
        <w:rPr>
          <w:szCs w:val="24"/>
        </w:rPr>
        <w:t xml:space="preserve"> </w:t>
      </w:r>
      <w:r w:rsidRPr="002C3316">
        <w:rPr>
          <w:szCs w:val="24"/>
        </w:rPr>
        <w:t>85</w:t>
      </w:r>
      <w:r w:rsidR="00AF7742" w:rsidRPr="002C3316">
        <w:rPr>
          <w:szCs w:val="24"/>
        </w:rPr>
        <w:t xml:space="preserve"> </w:t>
      </w:r>
      <w:r w:rsidR="009A75B7" w:rsidRPr="002C3316">
        <w:rPr>
          <w:szCs w:val="24"/>
        </w:rPr>
        <w:t xml:space="preserve">punkte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„Pirkimas</w:t>
      </w:r>
      <w:r w:rsidR="00AF7742" w:rsidRPr="002C3316">
        <w:rPr>
          <w:szCs w:val="24"/>
        </w:rPr>
        <w:t xml:space="preserve"> </w:t>
      </w:r>
      <w:r w:rsidRPr="002C3316">
        <w:rPr>
          <w:szCs w:val="24"/>
        </w:rPr>
        <w:t>supaprastinto</w:t>
      </w:r>
      <w:r w:rsidR="00AF7742" w:rsidRPr="002C3316">
        <w:rPr>
          <w:szCs w:val="24"/>
        </w:rPr>
        <w:t xml:space="preserve"> </w:t>
      </w:r>
      <w:r w:rsidRPr="002C3316">
        <w:rPr>
          <w:szCs w:val="24"/>
        </w:rPr>
        <w:t>atviro</w:t>
      </w:r>
      <w:r w:rsidR="00AF7742" w:rsidRPr="002C3316">
        <w:rPr>
          <w:szCs w:val="24"/>
        </w:rPr>
        <w:t xml:space="preserve"> </w:t>
      </w:r>
      <w:r w:rsidRPr="002C3316">
        <w:rPr>
          <w:szCs w:val="24"/>
        </w:rPr>
        <w:t>konkurso</w:t>
      </w:r>
      <w:r w:rsidR="00AF7742" w:rsidRPr="002C3316">
        <w:rPr>
          <w:szCs w:val="24"/>
        </w:rPr>
        <w:t xml:space="preserve"> </w:t>
      </w:r>
      <w:r w:rsidRPr="002C3316">
        <w:rPr>
          <w:szCs w:val="24"/>
        </w:rPr>
        <w:t>būdu</w:t>
      </w:r>
      <w:r w:rsidR="00AF7742" w:rsidRPr="002C3316">
        <w:rPr>
          <w:szCs w:val="24"/>
        </w:rPr>
        <w:t xml:space="preserve"> </w:t>
      </w:r>
      <w:r w:rsidRPr="002C3316">
        <w:rPr>
          <w:szCs w:val="24"/>
        </w:rPr>
        <w:t>gali</w:t>
      </w:r>
      <w:r w:rsidR="00AF7742" w:rsidRPr="002C3316">
        <w:rPr>
          <w:szCs w:val="24"/>
        </w:rPr>
        <w:t xml:space="preserve"> </w:t>
      </w:r>
      <w:r w:rsidRPr="002C3316">
        <w:rPr>
          <w:szCs w:val="24"/>
        </w:rPr>
        <w:t>būti</w:t>
      </w:r>
      <w:r w:rsidR="00AF7742" w:rsidRPr="002C3316">
        <w:rPr>
          <w:szCs w:val="24"/>
        </w:rPr>
        <w:t xml:space="preserve"> </w:t>
      </w:r>
      <w:r w:rsidRPr="002C3316">
        <w:rPr>
          <w:szCs w:val="24"/>
        </w:rPr>
        <w:t>atliktas</w:t>
      </w:r>
      <w:r w:rsidR="00AF7742" w:rsidRPr="002C3316">
        <w:rPr>
          <w:szCs w:val="24"/>
        </w:rPr>
        <w:t xml:space="preserve"> </w:t>
      </w:r>
      <w:r w:rsidRPr="002C3316">
        <w:rPr>
          <w:szCs w:val="24"/>
        </w:rPr>
        <w:t>visais</w:t>
      </w:r>
      <w:r w:rsidR="00AF7742" w:rsidRPr="002C3316">
        <w:rPr>
          <w:szCs w:val="24"/>
        </w:rPr>
        <w:t xml:space="preserve"> </w:t>
      </w:r>
      <w:r w:rsidRPr="002C3316">
        <w:rPr>
          <w:szCs w:val="24"/>
        </w:rPr>
        <w:t>atvejais,</w:t>
      </w:r>
      <w:r w:rsidR="00AF7742" w:rsidRPr="002C3316">
        <w:rPr>
          <w:szCs w:val="24"/>
        </w:rPr>
        <w:t xml:space="preserve"> </w:t>
      </w:r>
      <w:r w:rsidRPr="002C3316">
        <w:rPr>
          <w:szCs w:val="24"/>
        </w:rPr>
        <w:t>tinkamai</w:t>
      </w:r>
      <w:r w:rsidR="00AF7742" w:rsidRPr="002C3316">
        <w:rPr>
          <w:szCs w:val="24"/>
        </w:rPr>
        <w:t xml:space="preserve"> </w:t>
      </w:r>
      <w:r w:rsidRPr="002C3316">
        <w:rPr>
          <w:szCs w:val="24"/>
        </w:rPr>
        <w:t>apie</w:t>
      </w:r>
      <w:r w:rsidR="00AF7742" w:rsidRPr="002C3316">
        <w:rPr>
          <w:szCs w:val="24"/>
        </w:rPr>
        <w:t xml:space="preserve"> </w:t>
      </w:r>
      <w:r w:rsidRPr="002C3316">
        <w:rPr>
          <w:szCs w:val="24"/>
        </w:rPr>
        <w:t>jį</w:t>
      </w:r>
      <w:r w:rsidR="00AF7742" w:rsidRPr="002C3316">
        <w:rPr>
          <w:szCs w:val="24"/>
        </w:rPr>
        <w:t xml:space="preserve"> </w:t>
      </w:r>
      <w:r w:rsidRPr="002C3316">
        <w:rPr>
          <w:szCs w:val="24"/>
        </w:rPr>
        <w:t>paskelbus.“,</w:t>
      </w:r>
      <w:r w:rsidR="00AF7742" w:rsidRPr="002C3316">
        <w:rPr>
          <w:szCs w:val="24"/>
        </w:rPr>
        <w:t xml:space="preserve"> </w:t>
      </w:r>
      <w:r w:rsidRPr="002C3316">
        <w:rPr>
          <w:szCs w:val="24"/>
        </w:rPr>
        <w:t>tuo</w:t>
      </w:r>
      <w:r w:rsidR="00AF7742" w:rsidRPr="002C3316">
        <w:rPr>
          <w:szCs w:val="24"/>
        </w:rPr>
        <w:t xml:space="preserve"> </w:t>
      </w:r>
      <w:r w:rsidRPr="002C3316">
        <w:rPr>
          <w:szCs w:val="24"/>
        </w:rPr>
        <w:t>tarpu</w:t>
      </w:r>
      <w:r w:rsidR="00AF7742" w:rsidRPr="002C3316">
        <w:rPr>
          <w:szCs w:val="24"/>
        </w:rPr>
        <w:t xml:space="preserve"> </w:t>
      </w:r>
      <w:r w:rsidRPr="002C3316">
        <w:rPr>
          <w:szCs w:val="24"/>
        </w:rPr>
        <w:t>XII</w:t>
      </w:r>
      <w:r w:rsidR="00AF7742" w:rsidRPr="002C3316">
        <w:rPr>
          <w:szCs w:val="24"/>
        </w:rPr>
        <w:t xml:space="preserve"> </w:t>
      </w:r>
      <w:r w:rsidRPr="002C3316">
        <w:rPr>
          <w:szCs w:val="24"/>
        </w:rPr>
        <w:t>ir</w:t>
      </w:r>
      <w:r w:rsidR="00AF7742" w:rsidRPr="002C3316">
        <w:rPr>
          <w:szCs w:val="24"/>
        </w:rPr>
        <w:t xml:space="preserve"> </w:t>
      </w:r>
      <w:r w:rsidRPr="002C3316">
        <w:rPr>
          <w:szCs w:val="24"/>
        </w:rPr>
        <w:t>XIII</w:t>
      </w:r>
      <w:r w:rsidR="00AF7742" w:rsidRPr="002C3316">
        <w:rPr>
          <w:szCs w:val="24"/>
        </w:rPr>
        <w:t xml:space="preserve"> </w:t>
      </w:r>
      <w:r w:rsidRPr="002C3316">
        <w:rPr>
          <w:szCs w:val="24"/>
        </w:rPr>
        <w:t>skyriuje</w:t>
      </w:r>
      <w:r w:rsidR="00AF7742" w:rsidRPr="002C3316">
        <w:rPr>
          <w:szCs w:val="24"/>
        </w:rPr>
        <w:t xml:space="preserve"> </w:t>
      </w:r>
      <w:r w:rsidRPr="002C3316">
        <w:rPr>
          <w:szCs w:val="24"/>
        </w:rPr>
        <w:t>nenurodytos</w:t>
      </w:r>
      <w:r w:rsidR="00AF7742" w:rsidRPr="002C3316">
        <w:rPr>
          <w:szCs w:val="24"/>
        </w:rPr>
        <w:t xml:space="preserve"> </w:t>
      </w:r>
      <w:r w:rsidRPr="002C3316">
        <w:rPr>
          <w:szCs w:val="24"/>
        </w:rPr>
        <w:t>sąlygos</w:t>
      </w:r>
      <w:r w:rsidR="00AF7742" w:rsidRPr="002C3316">
        <w:rPr>
          <w:szCs w:val="24"/>
        </w:rPr>
        <w:t xml:space="preserve"> </w:t>
      </w:r>
      <w:r w:rsidRPr="002C3316">
        <w:rPr>
          <w:szCs w:val="24"/>
        </w:rPr>
        <w:t>kada</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gali</w:t>
      </w:r>
      <w:r w:rsidR="00AF7742" w:rsidRPr="002C3316">
        <w:rPr>
          <w:szCs w:val="24"/>
        </w:rPr>
        <w:t xml:space="preserve"> </w:t>
      </w:r>
      <w:r w:rsidRPr="002C3316">
        <w:rPr>
          <w:szCs w:val="24"/>
        </w:rPr>
        <w:t>vykdyti</w:t>
      </w:r>
      <w:r w:rsidR="00AF7742" w:rsidRPr="002C3316">
        <w:rPr>
          <w:szCs w:val="24"/>
        </w:rPr>
        <w:t xml:space="preserve"> </w:t>
      </w:r>
      <w:r w:rsidRPr="002C3316">
        <w:rPr>
          <w:szCs w:val="24"/>
        </w:rPr>
        <w:t>viešuosius</w:t>
      </w:r>
      <w:r w:rsidR="00AF7742" w:rsidRPr="002C3316">
        <w:rPr>
          <w:szCs w:val="24"/>
        </w:rPr>
        <w:t xml:space="preserve"> </w:t>
      </w:r>
      <w:r w:rsidRPr="002C3316">
        <w:rPr>
          <w:szCs w:val="24"/>
        </w:rPr>
        <w:t>pirkimus</w:t>
      </w:r>
      <w:r w:rsidR="00AF7742" w:rsidRPr="002C3316">
        <w:rPr>
          <w:szCs w:val="24"/>
        </w:rPr>
        <w:t xml:space="preserve"> </w:t>
      </w:r>
      <w:r w:rsidRPr="002C3316">
        <w:rPr>
          <w:szCs w:val="24"/>
        </w:rPr>
        <w:t>supaprastinto</w:t>
      </w:r>
      <w:r w:rsidR="00AF7742" w:rsidRPr="002C3316">
        <w:rPr>
          <w:szCs w:val="24"/>
        </w:rPr>
        <w:t xml:space="preserve"> </w:t>
      </w:r>
      <w:r w:rsidRPr="002C3316">
        <w:rPr>
          <w:szCs w:val="24"/>
        </w:rPr>
        <w:t>riboto</w:t>
      </w:r>
      <w:r w:rsidR="00AF7742" w:rsidRPr="002C3316">
        <w:rPr>
          <w:szCs w:val="24"/>
        </w:rPr>
        <w:t xml:space="preserve"> </w:t>
      </w:r>
      <w:r w:rsidRPr="002C3316">
        <w:rPr>
          <w:szCs w:val="24"/>
        </w:rPr>
        <w:t>konkurso</w:t>
      </w:r>
      <w:r w:rsidR="00AF7742" w:rsidRPr="002C3316">
        <w:rPr>
          <w:szCs w:val="24"/>
        </w:rPr>
        <w:t xml:space="preserve"> </w:t>
      </w:r>
      <w:r w:rsidRPr="002C3316">
        <w:rPr>
          <w:szCs w:val="24"/>
        </w:rPr>
        <w:t>ir</w:t>
      </w:r>
      <w:r w:rsidR="00AF7742" w:rsidRPr="002C3316">
        <w:rPr>
          <w:szCs w:val="24"/>
        </w:rPr>
        <w:t xml:space="preserve"> </w:t>
      </w:r>
      <w:r w:rsidRPr="002C3316">
        <w:rPr>
          <w:szCs w:val="24"/>
        </w:rPr>
        <w:t>supaprastintų</w:t>
      </w:r>
      <w:r w:rsidR="00AF7742" w:rsidRPr="002C3316">
        <w:rPr>
          <w:szCs w:val="24"/>
        </w:rPr>
        <w:t xml:space="preserve"> </w:t>
      </w:r>
      <w:r w:rsidRPr="002C3316">
        <w:rPr>
          <w:szCs w:val="24"/>
        </w:rPr>
        <w:t>skelbiamų</w:t>
      </w:r>
      <w:r w:rsidR="00AF7742" w:rsidRPr="002C3316">
        <w:rPr>
          <w:szCs w:val="24"/>
        </w:rPr>
        <w:t xml:space="preserve"> </w:t>
      </w:r>
      <w:r w:rsidRPr="002C3316">
        <w:rPr>
          <w:szCs w:val="24"/>
        </w:rPr>
        <w:t>derybų</w:t>
      </w:r>
      <w:r w:rsidR="00AF7742" w:rsidRPr="002C3316">
        <w:rPr>
          <w:szCs w:val="24"/>
        </w:rPr>
        <w:t xml:space="preserve"> </w:t>
      </w:r>
      <w:r w:rsidRPr="002C3316">
        <w:rPr>
          <w:szCs w:val="24"/>
        </w:rPr>
        <w:t>būdais.</w:t>
      </w:r>
    </w:p>
    <w:p w:rsidR="007D73DD" w:rsidRPr="002C3316" w:rsidRDefault="007D73DD" w:rsidP="00327EFF">
      <w:pPr>
        <w:pStyle w:val="ListParagraph"/>
        <w:numPr>
          <w:ilvl w:val="0"/>
          <w:numId w:val="4"/>
        </w:numPr>
        <w:tabs>
          <w:tab w:val="left" w:pos="851"/>
          <w:tab w:val="left" w:pos="1134"/>
        </w:tabs>
        <w:spacing w:after="0" w:line="240" w:lineRule="auto"/>
        <w:ind w:left="0" w:right="0" w:firstLine="567"/>
        <w:rPr>
          <w:szCs w:val="24"/>
        </w:rPr>
      </w:pPr>
      <w:r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005F5216" w:rsidRPr="002C3316">
        <w:rPr>
          <w:szCs w:val="24"/>
        </w:rPr>
        <w:t>XVII</w:t>
      </w:r>
      <w:r w:rsidR="00AF7742" w:rsidRPr="002C3316">
        <w:rPr>
          <w:szCs w:val="24"/>
        </w:rPr>
        <w:t xml:space="preserve"> </w:t>
      </w:r>
      <w:r w:rsidR="005F5216" w:rsidRPr="002C3316">
        <w:rPr>
          <w:szCs w:val="24"/>
        </w:rPr>
        <w:t>skyriaus</w:t>
      </w:r>
      <w:r w:rsidR="00AF7742" w:rsidRPr="002C3316">
        <w:rPr>
          <w:szCs w:val="24"/>
        </w:rPr>
        <w:t xml:space="preserve"> </w:t>
      </w:r>
      <w:r w:rsidR="005F5216" w:rsidRPr="002C3316">
        <w:rPr>
          <w:szCs w:val="24"/>
        </w:rPr>
        <w:t>„Supaprastinti</w:t>
      </w:r>
      <w:r w:rsidR="00AF7742" w:rsidRPr="002C3316">
        <w:rPr>
          <w:szCs w:val="24"/>
        </w:rPr>
        <w:t xml:space="preserve"> </w:t>
      </w:r>
      <w:r w:rsidR="00C67BF2" w:rsidRPr="002C3316">
        <w:rPr>
          <w:szCs w:val="24"/>
        </w:rPr>
        <w:t>neskelbiami</w:t>
      </w:r>
      <w:r w:rsidR="00AF7742" w:rsidRPr="002C3316">
        <w:rPr>
          <w:szCs w:val="24"/>
        </w:rPr>
        <w:t xml:space="preserve"> </w:t>
      </w:r>
      <w:r w:rsidR="00C67BF2" w:rsidRPr="002C3316">
        <w:rPr>
          <w:szCs w:val="24"/>
        </w:rPr>
        <w:t>pirkimai“</w:t>
      </w:r>
      <w:r w:rsidR="00AF7742" w:rsidRPr="002C3316">
        <w:rPr>
          <w:szCs w:val="24"/>
        </w:rPr>
        <w:t xml:space="preserve"> </w:t>
      </w:r>
      <w:r w:rsidR="00C67BF2" w:rsidRPr="002C3316">
        <w:rPr>
          <w:szCs w:val="24"/>
        </w:rPr>
        <w:t>141</w:t>
      </w:r>
      <w:r w:rsidR="00AF7742" w:rsidRPr="002C3316">
        <w:rPr>
          <w:szCs w:val="24"/>
        </w:rPr>
        <w:t xml:space="preserve"> </w:t>
      </w:r>
      <w:r w:rsidR="00C67BF2" w:rsidRPr="002C3316">
        <w:rPr>
          <w:szCs w:val="24"/>
        </w:rPr>
        <w:t>punkto</w:t>
      </w:r>
      <w:r w:rsidR="00AF7742" w:rsidRPr="002C3316">
        <w:rPr>
          <w:szCs w:val="24"/>
        </w:rPr>
        <w:t xml:space="preserve"> </w:t>
      </w:r>
      <w:r w:rsidR="00C67BF2" w:rsidRPr="002C3316">
        <w:rPr>
          <w:szCs w:val="24"/>
        </w:rPr>
        <w:t>nuostata</w:t>
      </w:r>
      <w:r w:rsidR="00AF7742" w:rsidRPr="002C3316">
        <w:rPr>
          <w:szCs w:val="24"/>
        </w:rPr>
        <w:t xml:space="preserve"> </w:t>
      </w:r>
      <w:r w:rsidR="00C67BF2" w:rsidRPr="002C3316">
        <w:rPr>
          <w:szCs w:val="24"/>
        </w:rPr>
        <w:t>„Supaprastinti</w:t>
      </w:r>
      <w:r w:rsidR="00AF7742" w:rsidRPr="002C3316">
        <w:rPr>
          <w:szCs w:val="24"/>
        </w:rPr>
        <w:t xml:space="preserve"> </w:t>
      </w:r>
      <w:r w:rsidR="00C67BF2" w:rsidRPr="002C3316">
        <w:rPr>
          <w:szCs w:val="24"/>
        </w:rPr>
        <w:t>neskelbiami</w:t>
      </w:r>
      <w:r w:rsidR="00AF7742" w:rsidRPr="002C3316">
        <w:rPr>
          <w:szCs w:val="24"/>
        </w:rPr>
        <w:t xml:space="preserve"> </w:t>
      </w:r>
      <w:r w:rsidR="00C67BF2" w:rsidRPr="002C3316">
        <w:rPr>
          <w:szCs w:val="24"/>
        </w:rPr>
        <w:t>pirkimai</w:t>
      </w:r>
      <w:r w:rsidR="00AF7742" w:rsidRPr="002C3316">
        <w:rPr>
          <w:szCs w:val="24"/>
        </w:rPr>
        <w:t xml:space="preserve"> </w:t>
      </w:r>
      <w:r w:rsidR="00C67BF2" w:rsidRPr="002C3316">
        <w:rPr>
          <w:szCs w:val="24"/>
        </w:rPr>
        <w:t>–</w:t>
      </w:r>
      <w:r w:rsidR="009A75B7" w:rsidRPr="002C3316">
        <w:rPr>
          <w:szCs w:val="24"/>
        </w:rPr>
        <w:t xml:space="preserve"> </w:t>
      </w:r>
      <w:r w:rsidR="00C67BF2" w:rsidRPr="002C3316">
        <w:rPr>
          <w:szCs w:val="24"/>
        </w:rPr>
        <w:t>mažos</w:t>
      </w:r>
      <w:r w:rsidR="00AF7742" w:rsidRPr="002C3316">
        <w:rPr>
          <w:szCs w:val="24"/>
        </w:rPr>
        <w:t xml:space="preserve"> </w:t>
      </w:r>
      <w:r w:rsidR="00C67BF2" w:rsidRPr="002C3316">
        <w:rPr>
          <w:szCs w:val="24"/>
        </w:rPr>
        <w:t>vertės</w:t>
      </w:r>
      <w:r w:rsidR="00AF7742" w:rsidRPr="002C3316">
        <w:rPr>
          <w:szCs w:val="24"/>
        </w:rPr>
        <w:t xml:space="preserve"> </w:t>
      </w:r>
      <w:r w:rsidR="00C67BF2" w:rsidRPr="002C3316">
        <w:rPr>
          <w:szCs w:val="24"/>
        </w:rPr>
        <w:t>pirkimai“</w:t>
      </w:r>
      <w:r w:rsidR="00AF7742" w:rsidRPr="002C3316">
        <w:rPr>
          <w:szCs w:val="24"/>
        </w:rPr>
        <w:t xml:space="preserve"> </w:t>
      </w:r>
      <w:r w:rsidR="00C67BF2" w:rsidRPr="002C3316">
        <w:rPr>
          <w:szCs w:val="24"/>
        </w:rPr>
        <w:t>prieštarauja</w:t>
      </w:r>
      <w:r w:rsidR="00AF7742" w:rsidRPr="002C3316">
        <w:rPr>
          <w:szCs w:val="24"/>
        </w:rPr>
        <w:t xml:space="preserve"> </w:t>
      </w:r>
      <w:r w:rsidR="00C67BF2"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00C67BF2" w:rsidRPr="002C3316">
        <w:rPr>
          <w:szCs w:val="24"/>
        </w:rPr>
        <w:t>106.1.4.2</w:t>
      </w:r>
      <w:r w:rsidR="00AF7742" w:rsidRPr="002C3316">
        <w:rPr>
          <w:szCs w:val="24"/>
        </w:rPr>
        <w:t xml:space="preserve"> </w:t>
      </w:r>
      <w:r w:rsidR="00C67BF2" w:rsidRPr="002C3316">
        <w:rPr>
          <w:szCs w:val="24"/>
        </w:rPr>
        <w:t>punkto</w:t>
      </w:r>
      <w:r w:rsidR="00AF7742" w:rsidRPr="002C3316">
        <w:rPr>
          <w:szCs w:val="24"/>
        </w:rPr>
        <w:t xml:space="preserve"> </w:t>
      </w:r>
      <w:r w:rsidR="00C67BF2" w:rsidRPr="002C3316">
        <w:rPr>
          <w:szCs w:val="24"/>
        </w:rPr>
        <w:t>nuostatai</w:t>
      </w:r>
      <w:r w:rsidR="00AF7742" w:rsidRPr="002C3316">
        <w:rPr>
          <w:szCs w:val="24"/>
        </w:rPr>
        <w:t xml:space="preserve"> </w:t>
      </w:r>
      <w:r w:rsidR="00C67BF2" w:rsidRPr="002C3316">
        <w:rPr>
          <w:szCs w:val="24"/>
        </w:rPr>
        <w:t>ir</w:t>
      </w:r>
      <w:r w:rsidR="00AF7742" w:rsidRPr="002C3316">
        <w:rPr>
          <w:szCs w:val="24"/>
        </w:rPr>
        <w:t xml:space="preserve"> </w:t>
      </w:r>
      <w:r w:rsidR="00C67BF2" w:rsidRPr="002C3316">
        <w:rPr>
          <w:szCs w:val="24"/>
        </w:rPr>
        <w:t>pažeidžia</w:t>
      </w:r>
      <w:r w:rsidR="00AF7742" w:rsidRPr="002C3316">
        <w:rPr>
          <w:szCs w:val="24"/>
        </w:rPr>
        <w:t xml:space="preserve"> </w:t>
      </w:r>
      <w:r w:rsidR="00C67BF2" w:rsidRPr="002C3316">
        <w:rPr>
          <w:szCs w:val="24"/>
        </w:rPr>
        <w:t>Įstatymo</w:t>
      </w:r>
      <w:r w:rsidR="00AF7742" w:rsidRPr="002C3316">
        <w:rPr>
          <w:szCs w:val="24"/>
        </w:rPr>
        <w:t xml:space="preserve"> </w:t>
      </w:r>
      <w:r w:rsidR="00C67BF2" w:rsidRPr="002C3316">
        <w:rPr>
          <w:szCs w:val="24"/>
        </w:rPr>
        <w:t>92</w:t>
      </w:r>
      <w:r w:rsidR="00AF7742" w:rsidRPr="002C3316">
        <w:rPr>
          <w:szCs w:val="24"/>
        </w:rPr>
        <w:t xml:space="preserve"> </w:t>
      </w:r>
      <w:r w:rsidR="00C67BF2" w:rsidRPr="002C3316">
        <w:rPr>
          <w:szCs w:val="24"/>
        </w:rPr>
        <w:t>straipsnio</w:t>
      </w:r>
      <w:r w:rsidR="00AF7742" w:rsidRPr="002C3316">
        <w:rPr>
          <w:szCs w:val="24"/>
        </w:rPr>
        <w:t xml:space="preserve"> </w:t>
      </w:r>
      <w:r w:rsidR="00C67BF2" w:rsidRPr="002C3316">
        <w:rPr>
          <w:szCs w:val="24"/>
        </w:rPr>
        <w:t>3</w:t>
      </w:r>
      <w:r w:rsidR="00AF7742" w:rsidRPr="002C3316">
        <w:rPr>
          <w:szCs w:val="24"/>
        </w:rPr>
        <w:t xml:space="preserve"> </w:t>
      </w:r>
      <w:r w:rsidR="00C67BF2" w:rsidRPr="002C3316">
        <w:rPr>
          <w:szCs w:val="24"/>
        </w:rPr>
        <w:t>dalies</w:t>
      </w:r>
      <w:r w:rsidR="00AF7742" w:rsidRPr="002C3316">
        <w:rPr>
          <w:szCs w:val="24"/>
        </w:rPr>
        <w:t xml:space="preserve"> </w:t>
      </w:r>
      <w:r w:rsidR="00C67BF2" w:rsidRPr="002C3316">
        <w:rPr>
          <w:szCs w:val="24"/>
        </w:rPr>
        <w:t>4</w:t>
      </w:r>
      <w:r w:rsidR="00AF7742" w:rsidRPr="002C3316">
        <w:rPr>
          <w:szCs w:val="24"/>
        </w:rPr>
        <w:t xml:space="preserve"> </w:t>
      </w:r>
      <w:r w:rsidR="00C67BF2" w:rsidRPr="002C3316">
        <w:rPr>
          <w:szCs w:val="24"/>
        </w:rPr>
        <w:t>punkto</w:t>
      </w:r>
      <w:r w:rsidR="00AF7742" w:rsidRPr="002C3316">
        <w:rPr>
          <w:szCs w:val="24"/>
        </w:rPr>
        <w:t xml:space="preserve"> </w:t>
      </w:r>
      <w:r w:rsidR="00C67BF2" w:rsidRPr="002C3316">
        <w:rPr>
          <w:szCs w:val="24"/>
        </w:rPr>
        <w:t>nuostatą,</w:t>
      </w:r>
      <w:r w:rsidR="00AF7742" w:rsidRPr="002C3316">
        <w:rPr>
          <w:szCs w:val="24"/>
        </w:rPr>
        <w:t xml:space="preserve"> </w:t>
      </w:r>
      <w:r w:rsidR="00C67BF2" w:rsidRPr="002C3316">
        <w:rPr>
          <w:szCs w:val="24"/>
        </w:rPr>
        <w:t>nes</w:t>
      </w:r>
      <w:r w:rsidR="00AF7742" w:rsidRPr="002C3316">
        <w:rPr>
          <w:szCs w:val="24"/>
        </w:rPr>
        <w:t xml:space="preserve"> </w:t>
      </w:r>
      <w:r w:rsidR="00C67BF2" w:rsidRPr="002C3316">
        <w:rPr>
          <w:szCs w:val="24"/>
        </w:rPr>
        <w:t>Įstatymo</w:t>
      </w:r>
      <w:r w:rsidR="00AF7742" w:rsidRPr="002C3316">
        <w:rPr>
          <w:szCs w:val="24"/>
        </w:rPr>
        <w:t xml:space="preserve"> </w:t>
      </w:r>
      <w:r w:rsidR="00C67BF2" w:rsidRPr="002C3316">
        <w:rPr>
          <w:szCs w:val="24"/>
        </w:rPr>
        <w:t>92</w:t>
      </w:r>
      <w:r w:rsidR="00AF7742" w:rsidRPr="002C3316">
        <w:rPr>
          <w:szCs w:val="24"/>
        </w:rPr>
        <w:t xml:space="preserve"> </w:t>
      </w:r>
      <w:r w:rsidR="00C67BF2" w:rsidRPr="002C3316">
        <w:rPr>
          <w:szCs w:val="24"/>
        </w:rPr>
        <w:t>straipsnio</w:t>
      </w:r>
      <w:r w:rsidR="00AF7742" w:rsidRPr="002C3316">
        <w:rPr>
          <w:szCs w:val="24"/>
        </w:rPr>
        <w:t xml:space="preserve"> </w:t>
      </w:r>
      <w:r w:rsidR="00C67BF2" w:rsidRPr="002C3316">
        <w:rPr>
          <w:szCs w:val="24"/>
        </w:rPr>
        <w:t>3</w:t>
      </w:r>
      <w:r w:rsidR="00AF7742" w:rsidRPr="002C3316">
        <w:rPr>
          <w:szCs w:val="24"/>
        </w:rPr>
        <w:t xml:space="preserve"> </w:t>
      </w:r>
      <w:r w:rsidR="00C67BF2" w:rsidRPr="002C3316">
        <w:rPr>
          <w:szCs w:val="24"/>
        </w:rPr>
        <w:t>dalies</w:t>
      </w:r>
      <w:r w:rsidR="00AF7742" w:rsidRPr="002C3316">
        <w:rPr>
          <w:szCs w:val="24"/>
        </w:rPr>
        <w:t xml:space="preserve"> </w:t>
      </w:r>
      <w:r w:rsidR="00C67BF2" w:rsidRPr="002C3316">
        <w:rPr>
          <w:szCs w:val="24"/>
        </w:rPr>
        <w:t>4</w:t>
      </w:r>
      <w:r w:rsidR="00AF7742" w:rsidRPr="002C3316">
        <w:rPr>
          <w:szCs w:val="24"/>
        </w:rPr>
        <w:t xml:space="preserve"> </w:t>
      </w:r>
      <w:r w:rsidR="00C67BF2" w:rsidRPr="002C3316">
        <w:rPr>
          <w:szCs w:val="24"/>
        </w:rPr>
        <w:t>punktas</w:t>
      </w:r>
      <w:r w:rsidR="00AF7742" w:rsidRPr="002C3316">
        <w:rPr>
          <w:szCs w:val="24"/>
        </w:rPr>
        <w:t xml:space="preserve"> </w:t>
      </w:r>
      <w:r w:rsidR="00C67BF2" w:rsidRPr="002C3316">
        <w:rPr>
          <w:szCs w:val="24"/>
        </w:rPr>
        <w:t>nenumato</w:t>
      </w:r>
      <w:r w:rsidR="00AF7742" w:rsidRPr="002C3316">
        <w:rPr>
          <w:szCs w:val="24"/>
        </w:rPr>
        <w:t xml:space="preserve"> </w:t>
      </w:r>
      <w:r w:rsidR="00C67BF2" w:rsidRPr="002C3316">
        <w:rPr>
          <w:szCs w:val="24"/>
        </w:rPr>
        <w:t>galimybės</w:t>
      </w:r>
      <w:r w:rsidR="00AF7742" w:rsidRPr="002C3316">
        <w:rPr>
          <w:szCs w:val="24"/>
        </w:rPr>
        <w:t xml:space="preserve"> </w:t>
      </w:r>
      <w:r w:rsidR="00757A44" w:rsidRPr="002C3316">
        <w:rPr>
          <w:szCs w:val="24"/>
        </w:rPr>
        <w:t>Perkanč</w:t>
      </w:r>
      <w:r w:rsidR="00C67BF2" w:rsidRPr="002C3316">
        <w:rPr>
          <w:szCs w:val="24"/>
        </w:rPr>
        <w:t>iajai</w:t>
      </w:r>
      <w:r w:rsidR="00AF7742" w:rsidRPr="002C3316">
        <w:rPr>
          <w:szCs w:val="24"/>
        </w:rPr>
        <w:t xml:space="preserve"> </w:t>
      </w:r>
      <w:r w:rsidR="00C67BF2" w:rsidRPr="002C3316">
        <w:rPr>
          <w:szCs w:val="24"/>
        </w:rPr>
        <w:t>organizacijai</w:t>
      </w:r>
      <w:r w:rsidR="00AF7742" w:rsidRPr="002C3316">
        <w:rPr>
          <w:szCs w:val="24"/>
        </w:rPr>
        <w:t xml:space="preserve"> </w:t>
      </w:r>
      <w:r w:rsidR="00C67BF2" w:rsidRPr="002C3316">
        <w:rPr>
          <w:szCs w:val="24"/>
        </w:rPr>
        <w:t>supaprastintų</w:t>
      </w:r>
      <w:r w:rsidR="00AF7742" w:rsidRPr="002C3316">
        <w:rPr>
          <w:szCs w:val="24"/>
        </w:rPr>
        <w:t xml:space="preserve"> </w:t>
      </w:r>
      <w:r w:rsidR="00C67BF2" w:rsidRPr="002C3316">
        <w:rPr>
          <w:szCs w:val="24"/>
        </w:rPr>
        <w:t>pirkimų</w:t>
      </w:r>
      <w:r w:rsidR="00AF7742" w:rsidRPr="002C3316">
        <w:rPr>
          <w:szCs w:val="24"/>
        </w:rPr>
        <w:t xml:space="preserve"> </w:t>
      </w:r>
      <w:r w:rsidR="00C67BF2" w:rsidRPr="002C3316">
        <w:rPr>
          <w:szCs w:val="24"/>
        </w:rPr>
        <w:t>taisyklėse</w:t>
      </w:r>
      <w:r w:rsidR="00AF7742" w:rsidRPr="002C3316">
        <w:rPr>
          <w:szCs w:val="24"/>
        </w:rPr>
        <w:t xml:space="preserve"> </w:t>
      </w:r>
      <w:r w:rsidR="00C67BF2" w:rsidRPr="002C3316">
        <w:rPr>
          <w:szCs w:val="24"/>
        </w:rPr>
        <w:t>nusimatyti,</w:t>
      </w:r>
      <w:r w:rsidR="00AF7742" w:rsidRPr="002C3316">
        <w:rPr>
          <w:szCs w:val="24"/>
        </w:rPr>
        <w:t xml:space="preserve"> </w:t>
      </w:r>
      <w:r w:rsidR="00C67BF2" w:rsidRPr="002C3316">
        <w:rPr>
          <w:szCs w:val="24"/>
        </w:rPr>
        <w:t>kad</w:t>
      </w:r>
      <w:r w:rsidR="00AF7742" w:rsidRPr="002C3316">
        <w:rPr>
          <w:szCs w:val="24"/>
        </w:rPr>
        <w:t xml:space="preserve"> </w:t>
      </w:r>
      <w:r w:rsidR="00C67BF2" w:rsidRPr="002C3316">
        <w:rPr>
          <w:szCs w:val="24"/>
        </w:rPr>
        <w:t>visi</w:t>
      </w:r>
      <w:r w:rsidR="00AF7742" w:rsidRPr="002C3316">
        <w:rPr>
          <w:szCs w:val="24"/>
        </w:rPr>
        <w:t xml:space="preserve"> </w:t>
      </w:r>
      <w:r w:rsidR="00C67BF2" w:rsidRPr="002C3316">
        <w:rPr>
          <w:szCs w:val="24"/>
        </w:rPr>
        <w:t>mažos</w:t>
      </w:r>
      <w:r w:rsidR="00AF7742" w:rsidRPr="002C3316">
        <w:rPr>
          <w:szCs w:val="24"/>
        </w:rPr>
        <w:t xml:space="preserve"> </w:t>
      </w:r>
      <w:r w:rsidR="00C67BF2" w:rsidRPr="002C3316">
        <w:rPr>
          <w:szCs w:val="24"/>
        </w:rPr>
        <w:t>vertės</w:t>
      </w:r>
      <w:r w:rsidR="00AF7742" w:rsidRPr="002C3316">
        <w:rPr>
          <w:szCs w:val="24"/>
        </w:rPr>
        <w:t xml:space="preserve"> </w:t>
      </w:r>
      <w:r w:rsidR="00C67BF2" w:rsidRPr="002C3316">
        <w:rPr>
          <w:szCs w:val="24"/>
        </w:rPr>
        <w:t>pirkimai</w:t>
      </w:r>
      <w:r w:rsidR="00AF7742" w:rsidRPr="002C3316">
        <w:rPr>
          <w:szCs w:val="24"/>
        </w:rPr>
        <w:t xml:space="preserve"> </w:t>
      </w:r>
      <w:r w:rsidR="00112590" w:rsidRPr="002C3316">
        <w:rPr>
          <w:szCs w:val="24"/>
        </w:rPr>
        <w:t>bus</w:t>
      </w:r>
      <w:r w:rsidR="00AF7742" w:rsidRPr="002C3316">
        <w:rPr>
          <w:szCs w:val="24"/>
        </w:rPr>
        <w:t xml:space="preserve"> </w:t>
      </w:r>
      <w:r w:rsidR="00112590" w:rsidRPr="002C3316">
        <w:rPr>
          <w:szCs w:val="24"/>
        </w:rPr>
        <w:t>atliekami</w:t>
      </w:r>
      <w:r w:rsidR="00AF7742" w:rsidRPr="002C3316">
        <w:rPr>
          <w:szCs w:val="24"/>
        </w:rPr>
        <w:t xml:space="preserve"> </w:t>
      </w:r>
      <w:r w:rsidR="00112590" w:rsidRPr="002C3316">
        <w:rPr>
          <w:szCs w:val="24"/>
        </w:rPr>
        <w:t>apie</w:t>
      </w:r>
      <w:r w:rsidR="00AF7742" w:rsidRPr="002C3316">
        <w:rPr>
          <w:szCs w:val="24"/>
        </w:rPr>
        <w:t xml:space="preserve"> </w:t>
      </w:r>
      <w:r w:rsidR="00112590" w:rsidRPr="002C3316">
        <w:rPr>
          <w:szCs w:val="24"/>
        </w:rPr>
        <w:t>juos</w:t>
      </w:r>
      <w:r w:rsidR="00AF7742" w:rsidRPr="002C3316">
        <w:rPr>
          <w:szCs w:val="24"/>
        </w:rPr>
        <w:t xml:space="preserve"> </w:t>
      </w:r>
      <w:r w:rsidR="00112590" w:rsidRPr="002C3316">
        <w:rPr>
          <w:szCs w:val="24"/>
        </w:rPr>
        <w:t>neskelbiant.</w:t>
      </w:r>
      <w:r w:rsidR="00AF7742" w:rsidRPr="002C3316">
        <w:rPr>
          <w:szCs w:val="24"/>
        </w:rPr>
        <w:t xml:space="preserve"> </w:t>
      </w:r>
      <w:r w:rsidR="00353E2E" w:rsidRPr="002C3316">
        <w:rPr>
          <w:szCs w:val="24"/>
        </w:rPr>
        <w:t>Taip</w:t>
      </w:r>
      <w:r w:rsidR="00AF7742" w:rsidRPr="002C3316">
        <w:rPr>
          <w:szCs w:val="24"/>
        </w:rPr>
        <w:t xml:space="preserve"> </w:t>
      </w:r>
      <w:r w:rsidR="00353E2E" w:rsidRPr="002C3316">
        <w:rPr>
          <w:szCs w:val="24"/>
        </w:rPr>
        <w:t>pat</w:t>
      </w:r>
      <w:r w:rsidR="00AF7742" w:rsidRPr="002C3316">
        <w:rPr>
          <w:szCs w:val="24"/>
        </w:rPr>
        <w:t xml:space="preserve"> </w:t>
      </w:r>
      <w:r w:rsidR="00353E2E" w:rsidRPr="002C3316">
        <w:rPr>
          <w:szCs w:val="24"/>
        </w:rPr>
        <w:t>pirkimo</w:t>
      </w:r>
      <w:r w:rsidR="00AF7742" w:rsidRPr="002C3316">
        <w:rPr>
          <w:szCs w:val="24"/>
        </w:rPr>
        <w:t xml:space="preserve"> </w:t>
      </w:r>
      <w:r w:rsidR="00353E2E" w:rsidRPr="002C3316">
        <w:rPr>
          <w:szCs w:val="24"/>
        </w:rPr>
        <w:t>būdas</w:t>
      </w:r>
      <w:r w:rsidR="00AF7742" w:rsidRPr="002C3316">
        <w:rPr>
          <w:szCs w:val="24"/>
        </w:rPr>
        <w:t xml:space="preserve"> </w:t>
      </w:r>
      <w:r w:rsidR="009A75B7" w:rsidRPr="002C3316">
        <w:rPr>
          <w:szCs w:val="24"/>
        </w:rPr>
        <w:t>–</w:t>
      </w:r>
      <w:r w:rsidR="00AF7742" w:rsidRPr="002C3316">
        <w:rPr>
          <w:szCs w:val="24"/>
        </w:rPr>
        <w:t xml:space="preserve"> </w:t>
      </w:r>
      <w:r w:rsidR="00353E2E" w:rsidRPr="002C3316">
        <w:rPr>
          <w:szCs w:val="24"/>
        </w:rPr>
        <w:t>supaprastintas</w:t>
      </w:r>
      <w:r w:rsidR="00AF7742" w:rsidRPr="002C3316">
        <w:rPr>
          <w:szCs w:val="24"/>
        </w:rPr>
        <w:t xml:space="preserve"> </w:t>
      </w:r>
      <w:r w:rsidR="00353E2E" w:rsidRPr="002C3316">
        <w:rPr>
          <w:szCs w:val="24"/>
        </w:rPr>
        <w:t>neskelbiamas</w:t>
      </w:r>
      <w:r w:rsidR="00AF7742" w:rsidRPr="002C3316">
        <w:rPr>
          <w:szCs w:val="24"/>
        </w:rPr>
        <w:t xml:space="preserve"> </w:t>
      </w:r>
      <w:r w:rsidR="00353E2E" w:rsidRPr="002C3316">
        <w:rPr>
          <w:szCs w:val="24"/>
        </w:rPr>
        <w:t>pirkimas</w:t>
      </w:r>
      <w:r w:rsidR="00AF7742" w:rsidRPr="002C3316">
        <w:rPr>
          <w:szCs w:val="24"/>
        </w:rPr>
        <w:t xml:space="preserve"> </w:t>
      </w:r>
      <w:r w:rsidR="00353E2E" w:rsidRPr="002C3316">
        <w:rPr>
          <w:szCs w:val="24"/>
        </w:rPr>
        <w:t>nenumatytas</w:t>
      </w:r>
      <w:r w:rsidR="00AF7742" w:rsidRPr="002C3316">
        <w:rPr>
          <w:szCs w:val="24"/>
        </w:rPr>
        <w:t xml:space="preserve"> </w:t>
      </w:r>
      <w:r w:rsidR="00353E2E"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00353E2E" w:rsidRPr="002C3316">
        <w:rPr>
          <w:szCs w:val="24"/>
        </w:rPr>
        <w:t>84</w:t>
      </w:r>
      <w:r w:rsidR="00AF7742" w:rsidRPr="002C3316">
        <w:rPr>
          <w:szCs w:val="24"/>
        </w:rPr>
        <w:t xml:space="preserve"> </w:t>
      </w:r>
      <w:r w:rsidR="00353E2E" w:rsidRPr="002C3316">
        <w:rPr>
          <w:szCs w:val="24"/>
        </w:rPr>
        <w:t>punkte.</w:t>
      </w:r>
    </w:p>
    <w:p w:rsidR="0087108D" w:rsidRPr="002C3316" w:rsidRDefault="0087108D" w:rsidP="00327EFF">
      <w:pPr>
        <w:pStyle w:val="ListParagraph"/>
        <w:numPr>
          <w:ilvl w:val="0"/>
          <w:numId w:val="4"/>
        </w:numPr>
        <w:tabs>
          <w:tab w:val="left" w:pos="851"/>
          <w:tab w:val="left" w:pos="1134"/>
        </w:tabs>
        <w:spacing w:after="0" w:line="240" w:lineRule="auto"/>
        <w:ind w:left="0" w:right="0" w:firstLine="567"/>
        <w:rPr>
          <w:szCs w:val="24"/>
        </w:rPr>
      </w:pPr>
      <w:r w:rsidRPr="002C3316">
        <w:rPr>
          <w:szCs w:val="24"/>
        </w:rPr>
        <w:t>Taisyklių</w:t>
      </w:r>
      <w:r w:rsidR="00AF7742" w:rsidRPr="002C3316">
        <w:rPr>
          <w:szCs w:val="24"/>
        </w:rPr>
        <w:t xml:space="preserve"> </w:t>
      </w:r>
      <w:r w:rsidR="00AF6C3B" w:rsidRPr="002C3316">
        <w:rPr>
          <w:szCs w:val="24"/>
        </w:rPr>
        <w:t>nuo 2016-03-22</w:t>
      </w:r>
      <w:r w:rsidR="005234A7">
        <w:rPr>
          <w:szCs w:val="24"/>
        </w:rPr>
        <w:t xml:space="preserve">   </w:t>
      </w:r>
      <w:r w:rsidR="00AF7742" w:rsidRPr="002C3316">
        <w:rPr>
          <w:szCs w:val="24"/>
        </w:rPr>
        <w:t xml:space="preserve"> </w:t>
      </w:r>
      <w:r w:rsidRPr="002C3316">
        <w:rPr>
          <w:szCs w:val="24"/>
        </w:rPr>
        <w:t>140</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nuostatos,</w:t>
      </w:r>
      <w:r w:rsidR="00AF7742" w:rsidRPr="002C3316">
        <w:rPr>
          <w:szCs w:val="24"/>
        </w:rPr>
        <w:t xml:space="preserve"> </w:t>
      </w:r>
      <w:r w:rsidRPr="002C3316">
        <w:rPr>
          <w:szCs w:val="24"/>
        </w:rPr>
        <w:t>kad</w:t>
      </w:r>
      <w:r w:rsidR="00AF7742" w:rsidRPr="002C3316">
        <w:rPr>
          <w:szCs w:val="24"/>
        </w:rPr>
        <w:t xml:space="preserve"> </w:t>
      </w:r>
      <w:r w:rsidRPr="002C3316">
        <w:rPr>
          <w:szCs w:val="24"/>
        </w:rPr>
        <w:t>„Vykdydama</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pirkimus</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neprivalo</w:t>
      </w:r>
      <w:r w:rsidR="00AF7742" w:rsidRPr="002C3316">
        <w:rPr>
          <w:szCs w:val="24"/>
        </w:rPr>
        <w:t xml:space="preserve"> </w:t>
      </w:r>
      <w:r w:rsidRPr="002C3316">
        <w:rPr>
          <w:szCs w:val="24"/>
        </w:rPr>
        <w:t>vadovautis</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20</w:t>
      </w:r>
      <w:r w:rsidR="00AF7742" w:rsidRPr="002C3316">
        <w:rPr>
          <w:szCs w:val="24"/>
        </w:rPr>
        <w:t xml:space="preserve"> </w:t>
      </w:r>
      <w:r w:rsidRPr="002C3316">
        <w:rPr>
          <w:szCs w:val="24"/>
        </w:rPr>
        <w:t>(išskyrus</w:t>
      </w:r>
      <w:r w:rsidR="00AF7742" w:rsidRPr="002C3316">
        <w:rPr>
          <w:szCs w:val="24"/>
        </w:rPr>
        <w:t xml:space="preserve"> </w:t>
      </w:r>
      <w:r w:rsidRPr="002C3316">
        <w:rPr>
          <w:szCs w:val="24"/>
        </w:rPr>
        <w:t>20.29),</w:t>
      </w:r>
      <w:r w:rsidR="00AF7742" w:rsidRPr="002C3316">
        <w:rPr>
          <w:szCs w:val="24"/>
        </w:rPr>
        <w:t xml:space="preserve"> </w:t>
      </w:r>
      <w:r w:rsidRPr="002C3316">
        <w:rPr>
          <w:szCs w:val="24"/>
        </w:rPr>
        <w:t>26,</w:t>
      </w:r>
      <w:r w:rsidR="00AF7742" w:rsidRPr="002C3316">
        <w:rPr>
          <w:szCs w:val="24"/>
        </w:rPr>
        <w:t xml:space="preserve"> </w:t>
      </w:r>
      <w:r w:rsidRPr="002C3316">
        <w:rPr>
          <w:szCs w:val="24"/>
        </w:rPr>
        <w:t>31,</w:t>
      </w:r>
      <w:r w:rsidR="00AF7742" w:rsidRPr="002C3316">
        <w:rPr>
          <w:szCs w:val="24"/>
        </w:rPr>
        <w:t xml:space="preserve"> </w:t>
      </w:r>
      <w:r w:rsidRPr="002C3316">
        <w:rPr>
          <w:szCs w:val="24"/>
        </w:rPr>
        <w:t>37,</w:t>
      </w:r>
      <w:r w:rsidR="00AF7742" w:rsidRPr="002C3316">
        <w:rPr>
          <w:szCs w:val="24"/>
        </w:rPr>
        <w:t xml:space="preserve"> </w:t>
      </w:r>
      <w:r w:rsidRPr="002C3316">
        <w:rPr>
          <w:szCs w:val="24"/>
        </w:rPr>
        <w:t>38,</w:t>
      </w:r>
      <w:r w:rsidR="00AF7742" w:rsidRPr="002C3316">
        <w:rPr>
          <w:szCs w:val="24"/>
        </w:rPr>
        <w:t xml:space="preserve"> </w:t>
      </w:r>
      <w:r w:rsidRPr="002C3316">
        <w:rPr>
          <w:szCs w:val="24"/>
        </w:rPr>
        <w:t>48–53,</w:t>
      </w:r>
      <w:r w:rsidR="00AF7742" w:rsidRPr="002C3316">
        <w:rPr>
          <w:szCs w:val="24"/>
        </w:rPr>
        <w:t xml:space="preserve"> </w:t>
      </w:r>
      <w:r w:rsidRPr="002C3316">
        <w:rPr>
          <w:szCs w:val="24"/>
        </w:rPr>
        <w:t>57,</w:t>
      </w:r>
      <w:r w:rsidR="00AF7742" w:rsidRPr="002C3316">
        <w:rPr>
          <w:szCs w:val="24"/>
        </w:rPr>
        <w:t xml:space="preserve"> </w:t>
      </w:r>
      <w:r w:rsidRPr="002C3316">
        <w:rPr>
          <w:szCs w:val="24"/>
        </w:rPr>
        <w:t>69</w:t>
      </w:r>
      <w:r w:rsidR="00AF7742" w:rsidRPr="002C3316">
        <w:rPr>
          <w:szCs w:val="24"/>
        </w:rPr>
        <w:t xml:space="preserve"> </w:t>
      </w:r>
      <w:r w:rsidRPr="002C3316">
        <w:rPr>
          <w:szCs w:val="24"/>
        </w:rPr>
        <w:t>ir</w:t>
      </w:r>
      <w:r w:rsidR="00AF7742" w:rsidRPr="002C3316">
        <w:rPr>
          <w:szCs w:val="24"/>
        </w:rPr>
        <w:t xml:space="preserve"> </w:t>
      </w:r>
      <w:r w:rsidRPr="002C3316">
        <w:rPr>
          <w:szCs w:val="24"/>
        </w:rPr>
        <w:t>105.4</w:t>
      </w:r>
      <w:r w:rsidR="00AF7742" w:rsidRPr="002C3316">
        <w:rPr>
          <w:szCs w:val="24"/>
        </w:rPr>
        <w:t xml:space="preserve"> </w:t>
      </w:r>
      <w:r w:rsidRPr="002C3316">
        <w:rPr>
          <w:szCs w:val="24"/>
        </w:rPr>
        <w:t>punktų</w:t>
      </w:r>
      <w:r w:rsidR="00AF7742" w:rsidRPr="002C3316">
        <w:rPr>
          <w:szCs w:val="24"/>
        </w:rPr>
        <w:t xml:space="preserve"> </w:t>
      </w:r>
      <w:r w:rsidRPr="002C3316">
        <w:rPr>
          <w:szCs w:val="24"/>
        </w:rPr>
        <w:t>reikalavimais“</w:t>
      </w:r>
      <w:r w:rsidR="00AF7742" w:rsidRPr="002C3316">
        <w:rPr>
          <w:szCs w:val="24"/>
        </w:rPr>
        <w:t xml:space="preserve"> </w:t>
      </w:r>
      <w:r w:rsidRPr="002C3316">
        <w:rPr>
          <w:szCs w:val="24"/>
        </w:rPr>
        <w:t>turėtų</w:t>
      </w:r>
      <w:r w:rsidR="00AF7742" w:rsidRPr="002C3316">
        <w:rPr>
          <w:szCs w:val="24"/>
        </w:rPr>
        <w:t xml:space="preserve"> </w:t>
      </w:r>
      <w:r w:rsidRPr="002C3316">
        <w:rPr>
          <w:szCs w:val="24"/>
        </w:rPr>
        <w:t>būti</w:t>
      </w:r>
      <w:r w:rsidR="00AF7742" w:rsidRPr="002C3316">
        <w:rPr>
          <w:szCs w:val="24"/>
        </w:rPr>
        <w:t xml:space="preserve"> </w:t>
      </w:r>
      <w:r w:rsidRPr="002C3316">
        <w:rPr>
          <w:szCs w:val="24"/>
        </w:rPr>
        <w:t>pakoreguotos,</w:t>
      </w:r>
      <w:r w:rsidR="00AF7742" w:rsidRPr="002C3316">
        <w:rPr>
          <w:szCs w:val="24"/>
        </w:rPr>
        <w:t xml:space="preserve"> </w:t>
      </w:r>
      <w:r w:rsidRPr="002C3316">
        <w:rPr>
          <w:szCs w:val="24"/>
        </w:rPr>
        <w:t>atsižvelgiant</w:t>
      </w:r>
      <w:r w:rsidR="00AF7742" w:rsidRPr="002C3316">
        <w:rPr>
          <w:szCs w:val="24"/>
        </w:rPr>
        <w:t xml:space="preserve"> </w:t>
      </w:r>
      <w:r w:rsidRPr="002C3316">
        <w:rPr>
          <w:szCs w:val="24"/>
        </w:rPr>
        <w:t>į</w:t>
      </w:r>
      <w:r w:rsidR="00AF7742" w:rsidRPr="002C3316">
        <w:rPr>
          <w:szCs w:val="24"/>
        </w:rPr>
        <w:t xml:space="preserve"> </w:t>
      </w:r>
      <w:r w:rsidRPr="002C3316">
        <w:rPr>
          <w:szCs w:val="24"/>
        </w:rPr>
        <w:t>tai,</w:t>
      </w:r>
      <w:r w:rsidR="00AF7742" w:rsidRPr="002C3316">
        <w:rPr>
          <w:szCs w:val="24"/>
        </w:rPr>
        <w:t xml:space="preserve"> </w:t>
      </w:r>
      <w:r w:rsidRPr="002C3316">
        <w:rPr>
          <w:szCs w:val="24"/>
        </w:rPr>
        <w:t>kad</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pirkimus</w:t>
      </w:r>
      <w:r w:rsidR="00AF7742" w:rsidRPr="002C3316">
        <w:rPr>
          <w:szCs w:val="24"/>
        </w:rPr>
        <w:t xml:space="preserve"> </w:t>
      </w:r>
      <w:r w:rsidR="00757A44" w:rsidRPr="002C3316">
        <w:rPr>
          <w:szCs w:val="24"/>
        </w:rPr>
        <w:t>Perkanč</w:t>
      </w:r>
      <w:r w:rsidRPr="002C3316">
        <w:rPr>
          <w:szCs w:val="24"/>
        </w:rPr>
        <w:t>iojoje</w:t>
      </w:r>
      <w:r w:rsidR="00AF7742" w:rsidRPr="002C3316">
        <w:rPr>
          <w:szCs w:val="24"/>
        </w:rPr>
        <w:t xml:space="preserve"> </w:t>
      </w:r>
      <w:r w:rsidRPr="002C3316">
        <w:rPr>
          <w:szCs w:val="24"/>
        </w:rPr>
        <w:t>organizacijoje</w:t>
      </w:r>
      <w:r w:rsidR="00AF7742" w:rsidRPr="002C3316">
        <w:rPr>
          <w:szCs w:val="24"/>
        </w:rPr>
        <w:t xml:space="preserve"> </w:t>
      </w:r>
      <w:r w:rsidRPr="002C3316">
        <w:rPr>
          <w:szCs w:val="24"/>
        </w:rPr>
        <w:t>nuo</w:t>
      </w:r>
      <w:r w:rsidR="00AF7742" w:rsidRPr="002C3316">
        <w:rPr>
          <w:szCs w:val="24"/>
        </w:rPr>
        <w:t xml:space="preserve"> </w:t>
      </w:r>
      <w:r w:rsidRPr="002C3316">
        <w:rPr>
          <w:szCs w:val="24"/>
        </w:rPr>
        <w:t>tam</w:t>
      </w:r>
      <w:r w:rsidR="00AF7742" w:rsidRPr="002C3316">
        <w:rPr>
          <w:szCs w:val="24"/>
        </w:rPr>
        <w:t xml:space="preserve"> </w:t>
      </w:r>
      <w:r w:rsidRPr="002C3316">
        <w:rPr>
          <w:szCs w:val="24"/>
        </w:rPr>
        <w:t>tikros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privalo</w:t>
      </w:r>
      <w:r w:rsidR="00AF7742" w:rsidRPr="002C3316">
        <w:rPr>
          <w:szCs w:val="24"/>
        </w:rPr>
        <w:t xml:space="preserve"> </w:t>
      </w:r>
      <w:r w:rsidRPr="002C3316">
        <w:rPr>
          <w:szCs w:val="24"/>
        </w:rPr>
        <w:t>atlikti</w:t>
      </w:r>
      <w:r w:rsidR="00AF7742" w:rsidRPr="002C3316">
        <w:rPr>
          <w:szCs w:val="24"/>
        </w:rPr>
        <w:t xml:space="preserve"> </w:t>
      </w:r>
      <w:r w:rsidRPr="002C3316">
        <w:rPr>
          <w:szCs w:val="24"/>
        </w:rPr>
        <w:t>Komisija,</w:t>
      </w:r>
      <w:r w:rsidR="00AF7742" w:rsidRPr="002C3316">
        <w:rPr>
          <w:szCs w:val="24"/>
        </w:rPr>
        <w:t xml:space="preserve"> </w:t>
      </w:r>
      <w:r w:rsidRPr="002C3316">
        <w:rPr>
          <w:szCs w:val="24"/>
        </w:rPr>
        <w:t>kuri</w:t>
      </w:r>
      <w:r w:rsidR="00AF7742" w:rsidRPr="002C3316">
        <w:rPr>
          <w:szCs w:val="24"/>
        </w:rPr>
        <w:t xml:space="preserve"> </w:t>
      </w:r>
      <w:r w:rsidRPr="002C3316">
        <w:rPr>
          <w:szCs w:val="24"/>
        </w:rPr>
        <w:t>privalo</w:t>
      </w:r>
      <w:r w:rsidR="00AF7742" w:rsidRPr="002C3316">
        <w:rPr>
          <w:szCs w:val="24"/>
        </w:rPr>
        <w:t xml:space="preserve"> </w:t>
      </w:r>
      <w:r w:rsidRPr="002C3316">
        <w:rPr>
          <w:szCs w:val="24"/>
        </w:rPr>
        <w:t>vadovautis</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48-53</w:t>
      </w:r>
      <w:r w:rsidR="009A75B7" w:rsidRPr="002C3316">
        <w:rPr>
          <w:szCs w:val="24"/>
        </w:rPr>
        <w:t xml:space="preserve"> ir</w:t>
      </w:r>
      <w:r w:rsidR="00AF7742" w:rsidRPr="002C3316">
        <w:rPr>
          <w:szCs w:val="24"/>
        </w:rPr>
        <w:t xml:space="preserve"> </w:t>
      </w:r>
      <w:r w:rsidRPr="002C3316">
        <w:rPr>
          <w:szCs w:val="24"/>
        </w:rPr>
        <w:t>105.4</w:t>
      </w:r>
      <w:r w:rsidR="00AF7742" w:rsidRPr="002C3316">
        <w:rPr>
          <w:szCs w:val="24"/>
        </w:rPr>
        <w:t xml:space="preserve"> </w:t>
      </w:r>
      <w:r w:rsidRPr="002C3316">
        <w:rPr>
          <w:szCs w:val="24"/>
        </w:rPr>
        <w:t>punktais,</w:t>
      </w:r>
      <w:r w:rsidR="00AF7742" w:rsidRPr="002C3316">
        <w:rPr>
          <w:szCs w:val="24"/>
        </w:rPr>
        <w:t xml:space="preserve"> </w:t>
      </w:r>
      <w:r w:rsidRPr="002C3316">
        <w:rPr>
          <w:szCs w:val="24"/>
        </w:rPr>
        <w:t>be</w:t>
      </w:r>
      <w:r w:rsidR="00AF7742" w:rsidRPr="002C3316">
        <w:rPr>
          <w:szCs w:val="24"/>
        </w:rPr>
        <w:t xml:space="preserve"> </w:t>
      </w:r>
      <w:r w:rsidRPr="002C3316">
        <w:rPr>
          <w:szCs w:val="24"/>
        </w:rPr>
        <w:t>to</w:t>
      </w:r>
      <w:r w:rsidR="00AF7742" w:rsidRPr="002C3316">
        <w:rPr>
          <w:szCs w:val="24"/>
        </w:rPr>
        <w:t xml:space="preserve"> </w:t>
      </w:r>
      <w:r w:rsidRPr="002C3316">
        <w:rPr>
          <w:szCs w:val="24"/>
        </w:rPr>
        <w:t>siekdama</w:t>
      </w:r>
      <w:r w:rsidR="00AF7742" w:rsidRPr="002C3316">
        <w:rPr>
          <w:szCs w:val="24"/>
        </w:rPr>
        <w:t xml:space="preserve"> </w:t>
      </w:r>
      <w:r w:rsidRPr="002C3316">
        <w:rPr>
          <w:szCs w:val="24"/>
        </w:rPr>
        <w:t>užtikrinti</w:t>
      </w:r>
      <w:r w:rsidR="00AF7742" w:rsidRPr="002C3316">
        <w:rPr>
          <w:szCs w:val="24"/>
        </w:rPr>
        <w:t xml:space="preserve"> </w:t>
      </w:r>
      <w:r w:rsidRPr="002C3316">
        <w:rPr>
          <w:szCs w:val="24"/>
        </w:rPr>
        <w:t>Įstatymo</w:t>
      </w:r>
      <w:r w:rsidR="00AF7742" w:rsidRPr="002C3316">
        <w:rPr>
          <w:szCs w:val="24"/>
        </w:rPr>
        <w:t xml:space="preserve">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įtvirtinto</w:t>
      </w:r>
      <w:r w:rsidR="00AF7742" w:rsidRPr="002C3316">
        <w:rPr>
          <w:szCs w:val="24"/>
        </w:rPr>
        <w:t xml:space="preserve"> </w:t>
      </w:r>
      <w:r w:rsidRPr="002C3316">
        <w:rPr>
          <w:szCs w:val="24"/>
        </w:rPr>
        <w:lastRenderedPageBreak/>
        <w:t>skaidrumo</w:t>
      </w:r>
      <w:r w:rsidR="00AF7742" w:rsidRPr="002C3316">
        <w:rPr>
          <w:szCs w:val="24"/>
        </w:rPr>
        <w:t xml:space="preserve"> </w:t>
      </w:r>
      <w:r w:rsidRPr="002C3316">
        <w:rPr>
          <w:szCs w:val="24"/>
        </w:rPr>
        <w:t>principo</w:t>
      </w:r>
      <w:r w:rsidR="00AF7742" w:rsidRPr="002C3316">
        <w:rPr>
          <w:szCs w:val="24"/>
        </w:rPr>
        <w:t xml:space="preserve"> </w:t>
      </w:r>
      <w:r w:rsidRPr="002C3316">
        <w:rPr>
          <w:szCs w:val="24"/>
        </w:rPr>
        <w:t>laikymosi,</w:t>
      </w:r>
      <w:r w:rsidR="00AF7742" w:rsidRPr="002C3316">
        <w:rPr>
          <w:szCs w:val="24"/>
        </w:rPr>
        <w:t xml:space="preserve"> </w:t>
      </w:r>
      <w:r w:rsidRPr="002C3316">
        <w:rPr>
          <w:szCs w:val="24"/>
        </w:rPr>
        <w:t>ir</w:t>
      </w:r>
      <w:r w:rsidR="00AF7742" w:rsidRPr="002C3316">
        <w:rPr>
          <w:szCs w:val="24"/>
        </w:rPr>
        <w:t xml:space="preserve"> </w:t>
      </w:r>
      <w:r w:rsidRPr="002C3316">
        <w:rPr>
          <w:szCs w:val="24"/>
        </w:rPr>
        <w:t>2</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įtvirtinto</w:t>
      </w:r>
      <w:r w:rsidR="00AF7742" w:rsidRPr="002C3316">
        <w:rPr>
          <w:szCs w:val="24"/>
        </w:rPr>
        <w:t xml:space="preserve"> </w:t>
      </w:r>
      <w:r w:rsidRPr="002C3316">
        <w:rPr>
          <w:szCs w:val="24"/>
        </w:rPr>
        <w:t>Pirkimo</w:t>
      </w:r>
      <w:r w:rsidR="00AF7742" w:rsidRPr="002C3316">
        <w:rPr>
          <w:szCs w:val="24"/>
        </w:rPr>
        <w:t xml:space="preserve"> </w:t>
      </w:r>
      <w:r w:rsidRPr="002C3316">
        <w:rPr>
          <w:szCs w:val="24"/>
        </w:rPr>
        <w:t>tikslo,</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visais</w:t>
      </w:r>
      <w:r w:rsidR="00AF7742" w:rsidRPr="002C3316">
        <w:rPr>
          <w:szCs w:val="24"/>
        </w:rPr>
        <w:t xml:space="preserve"> </w:t>
      </w:r>
      <w:r w:rsidRPr="002C3316">
        <w:rPr>
          <w:szCs w:val="24"/>
        </w:rPr>
        <w:t>atvejais</w:t>
      </w:r>
      <w:r w:rsidR="00AF7742" w:rsidRPr="002C3316">
        <w:rPr>
          <w:szCs w:val="24"/>
        </w:rPr>
        <w:t xml:space="preserve"> </w:t>
      </w:r>
      <w:r w:rsidRPr="002C3316">
        <w:rPr>
          <w:szCs w:val="24"/>
        </w:rPr>
        <w:t>turėtų</w:t>
      </w:r>
      <w:r w:rsidR="00AF7742" w:rsidRPr="002C3316">
        <w:rPr>
          <w:szCs w:val="24"/>
        </w:rPr>
        <w:t xml:space="preserve"> </w:t>
      </w:r>
      <w:r w:rsidRPr="002C3316">
        <w:rPr>
          <w:szCs w:val="24"/>
        </w:rPr>
        <w:t>vadovautis</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57</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pasiūlymų</w:t>
      </w:r>
      <w:r w:rsidR="00AF7742" w:rsidRPr="002C3316">
        <w:rPr>
          <w:szCs w:val="24"/>
        </w:rPr>
        <w:t xml:space="preserve"> </w:t>
      </w:r>
      <w:r w:rsidRPr="002C3316">
        <w:rPr>
          <w:szCs w:val="24"/>
        </w:rPr>
        <w:t>nagrinėjimo</w:t>
      </w:r>
      <w:r w:rsidR="00AF7742" w:rsidRPr="002C3316">
        <w:rPr>
          <w:szCs w:val="24"/>
        </w:rPr>
        <w:t xml:space="preserve"> </w:t>
      </w:r>
      <w:r w:rsidRPr="002C3316">
        <w:rPr>
          <w:szCs w:val="24"/>
        </w:rPr>
        <w:t>tvarka.</w:t>
      </w:r>
    </w:p>
    <w:p w:rsidR="008207BD" w:rsidRPr="002C3316" w:rsidRDefault="0000701D" w:rsidP="00327EFF">
      <w:pPr>
        <w:pStyle w:val="ListParagraph"/>
        <w:numPr>
          <w:ilvl w:val="0"/>
          <w:numId w:val="4"/>
        </w:numPr>
        <w:tabs>
          <w:tab w:val="left" w:pos="851"/>
          <w:tab w:val="left" w:pos="1134"/>
        </w:tabs>
        <w:spacing w:after="0" w:line="240" w:lineRule="auto"/>
        <w:ind w:left="0" w:right="0" w:firstLine="567"/>
        <w:rPr>
          <w:szCs w:val="24"/>
        </w:rPr>
      </w:pP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paskelbtose</w:t>
      </w:r>
      <w:r w:rsidR="00AF7742" w:rsidRPr="002C3316">
        <w:rPr>
          <w:szCs w:val="24"/>
        </w:rPr>
        <w:t xml:space="preserve"> </w:t>
      </w:r>
      <w:r w:rsidRPr="002C3316">
        <w:rPr>
          <w:szCs w:val="24"/>
        </w:rPr>
        <w:t>Taisyklėse</w:t>
      </w:r>
      <w:r w:rsidR="00AF7742" w:rsidRPr="002C3316">
        <w:rPr>
          <w:szCs w:val="24"/>
        </w:rPr>
        <w:t xml:space="preserve"> </w:t>
      </w:r>
      <w:r w:rsidRPr="002C3316">
        <w:rPr>
          <w:szCs w:val="24"/>
        </w:rPr>
        <w:t>nuo</w:t>
      </w:r>
      <w:r w:rsidR="00AF7742" w:rsidRPr="002C3316">
        <w:rPr>
          <w:szCs w:val="24"/>
        </w:rPr>
        <w:t xml:space="preserve"> </w:t>
      </w:r>
      <w:r w:rsidRPr="002C3316">
        <w:rPr>
          <w:szCs w:val="24"/>
        </w:rPr>
        <w:t>2015-09-02</w:t>
      </w:r>
      <w:r w:rsidR="00AF7742" w:rsidRPr="002C3316">
        <w:rPr>
          <w:szCs w:val="24"/>
        </w:rPr>
        <w:t xml:space="preserve"> </w:t>
      </w:r>
      <w:r w:rsidRPr="002C3316">
        <w:rPr>
          <w:szCs w:val="24"/>
        </w:rPr>
        <w:t>nurodyta,</w:t>
      </w:r>
      <w:r w:rsidR="00AF7742" w:rsidRPr="002C3316">
        <w:rPr>
          <w:szCs w:val="24"/>
        </w:rPr>
        <w:t xml:space="preserve"> </w:t>
      </w:r>
      <w:r w:rsidRPr="002C3316">
        <w:rPr>
          <w:szCs w:val="24"/>
        </w:rPr>
        <w:t>kad</w:t>
      </w:r>
      <w:r w:rsidR="00AF7742" w:rsidRPr="002C3316">
        <w:rPr>
          <w:szCs w:val="24"/>
        </w:rPr>
        <w:t xml:space="preserve"> </w:t>
      </w:r>
      <w:r w:rsidRPr="002C3316">
        <w:rPr>
          <w:szCs w:val="24"/>
        </w:rPr>
        <w:t>jos</w:t>
      </w:r>
      <w:r w:rsidR="00AF7742" w:rsidRPr="002C3316">
        <w:rPr>
          <w:szCs w:val="24"/>
        </w:rPr>
        <w:t xml:space="preserve"> </w:t>
      </w:r>
      <w:r w:rsidRPr="002C3316">
        <w:rPr>
          <w:szCs w:val="24"/>
        </w:rPr>
        <w:t>patvirtintos</w:t>
      </w:r>
      <w:r w:rsidR="00AF7742" w:rsidRPr="002C3316">
        <w:rPr>
          <w:szCs w:val="24"/>
        </w:rPr>
        <w:t xml:space="preserve"> </w:t>
      </w:r>
      <w:r w:rsidRPr="002C3316">
        <w:rPr>
          <w:szCs w:val="24"/>
        </w:rPr>
        <w:t>2015-09-02</w:t>
      </w:r>
      <w:r w:rsidR="00AF7742" w:rsidRPr="002C3316">
        <w:rPr>
          <w:szCs w:val="24"/>
        </w:rPr>
        <w:t xml:space="preserve"> </w:t>
      </w:r>
      <w:r w:rsidRPr="002C3316">
        <w:rPr>
          <w:szCs w:val="24"/>
        </w:rPr>
        <w:t>įsakymu</w:t>
      </w:r>
      <w:r w:rsidR="00AF7742" w:rsidRPr="002C3316">
        <w:rPr>
          <w:szCs w:val="24"/>
        </w:rPr>
        <w:t xml:space="preserve"> </w:t>
      </w:r>
      <w:r w:rsidR="00B32D45" w:rsidRPr="002C3316">
        <w:rPr>
          <w:szCs w:val="24"/>
        </w:rPr>
        <w:t xml:space="preserve">Nr. </w:t>
      </w:r>
      <w:r w:rsidRPr="002C3316">
        <w:rPr>
          <w:szCs w:val="24"/>
        </w:rPr>
        <w:t>02-60</w:t>
      </w:r>
      <w:r w:rsidR="009A75B7" w:rsidRPr="002C3316">
        <w:rPr>
          <w:szCs w:val="24"/>
        </w:rPr>
        <w:t>.</w:t>
      </w:r>
    </w:p>
    <w:p w:rsidR="00651C8D" w:rsidRDefault="00651C8D" w:rsidP="00327EFF">
      <w:pPr>
        <w:tabs>
          <w:tab w:val="left" w:pos="851"/>
        </w:tabs>
        <w:spacing w:after="0" w:line="240" w:lineRule="auto"/>
        <w:ind w:left="0" w:right="0" w:firstLine="567"/>
        <w:rPr>
          <w:szCs w:val="24"/>
        </w:rPr>
      </w:pPr>
    </w:p>
    <w:p w:rsidR="005234A7" w:rsidRPr="002C3316" w:rsidRDefault="005234A7" w:rsidP="00327EFF">
      <w:pPr>
        <w:tabs>
          <w:tab w:val="left" w:pos="851"/>
        </w:tabs>
        <w:spacing w:after="0" w:line="240" w:lineRule="auto"/>
        <w:ind w:left="0" w:right="0" w:firstLine="567"/>
        <w:rPr>
          <w:szCs w:val="24"/>
        </w:rPr>
      </w:pPr>
    </w:p>
    <w:p w:rsidR="00651C8D" w:rsidRPr="002C3316" w:rsidRDefault="00651C8D" w:rsidP="00327EFF">
      <w:pPr>
        <w:numPr>
          <w:ilvl w:val="0"/>
          <w:numId w:val="3"/>
        </w:numPr>
        <w:tabs>
          <w:tab w:val="left" w:pos="0"/>
          <w:tab w:val="left" w:pos="426"/>
          <w:tab w:val="left" w:pos="993"/>
        </w:tabs>
        <w:spacing w:after="0" w:line="240" w:lineRule="auto"/>
        <w:ind w:left="0" w:right="0" w:firstLine="567"/>
        <w:jc w:val="center"/>
        <w:rPr>
          <w:b/>
          <w:szCs w:val="24"/>
        </w:rPr>
      </w:pPr>
      <w:r w:rsidRPr="002C3316">
        <w:rPr>
          <w:b/>
          <w:szCs w:val="24"/>
        </w:rPr>
        <w:t>Įstatymo</w:t>
      </w:r>
      <w:r w:rsidR="00AF7742" w:rsidRPr="002C3316">
        <w:rPr>
          <w:b/>
          <w:szCs w:val="24"/>
        </w:rPr>
        <w:t xml:space="preserve"> </w:t>
      </w:r>
      <w:r w:rsidRPr="002C3316">
        <w:rPr>
          <w:b/>
          <w:szCs w:val="24"/>
        </w:rPr>
        <w:t>7</w:t>
      </w:r>
      <w:r w:rsidR="00AF7742" w:rsidRPr="002C3316">
        <w:rPr>
          <w:b/>
          <w:szCs w:val="24"/>
        </w:rPr>
        <w:t xml:space="preserve"> </w:t>
      </w:r>
      <w:r w:rsidRPr="002C3316">
        <w:rPr>
          <w:b/>
          <w:szCs w:val="24"/>
        </w:rPr>
        <w:t>straipsnio</w:t>
      </w:r>
      <w:r w:rsidR="00AF7742" w:rsidRPr="002C3316">
        <w:rPr>
          <w:b/>
          <w:szCs w:val="24"/>
        </w:rPr>
        <w:t xml:space="preserve"> </w:t>
      </w:r>
      <w:r w:rsidRPr="002C3316">
        <w:rPr>
          <w:b/>
          <w:szCs w:val="24"/>
        </w:rPr>
        <w:t>1</w:t>
      </w:r>
      <w:r w:rsidR="00AF7742" w:rsidRPr="002C3316">
        <w:rPr>
          <w:b/>
          <w:szCs w:val="24"/>
        </w:rPr>
        <w:t xml:space="preserve"> </w:t>
      </w:r>
      <w:r w:rsidRPr="002C3316">
        <w:rPr>
          <w:b/>
          <w:szCs w:val="24"/>
        </w:rPr>
        <w:t>dalies</w:t>
      </w:r>
      <w:r w:rsidR="00AF7742" w:rsidRPr="002C3316">
        <w:rPr>
          <w:b/>
          <w:szCs w:val="24"/>
        </w:rPr>
        <w:t xml:space="preserve"> </w:t>
      </w:r>
      <w:r w:rsidRPr="002C3316">
        <w:rPr>
          <w:b/>
          <w:szCs w:val="24"/>
        </w:rPr>
        <w:t>nuostatų</w:t>
      </w:r>
      <w:r w:rsidR="00AF7742" w:rsidRPr="002C3316">
        <w:rPr>
          <w:b/>
          <w:szCs w:val="24"/>
        </w:rPr>
        <w:t xml:space="preserve"> </w:t>
      </w:r>
      <w:r w:rsidRPr="002C3316">
        <w:rPr>
          <w:b/>
          <w:szCs w:val="24"/>
        </w:rPr>
        <w:t>dėl</w:t>
      </w:r>
      <w:r w:rsidR="00AF7742" w:rsidRPr="002C3316">
        <w:rPr>
          <w:b/>
          <w:szCs w:val="24"/>
        </w:rPr>
        <w:t xml:space="preserve"> </w:t>
      </w:r>
      <w:r w:rsidRPr="002C3316">
        <w:rPr>
          <w:b/>
          <w:szCs w:val="24"/>
        </w:rPr>
        <w:t>viešųjų</w:t>
      </w:r>
      <w:r w:rsidR="00AF7742" w:rsidRPr="002C3316">
        <w:rPr>
          <w:b/>
          <w:szCs w:val="24"/>
        </w:rPr>
        <w:t xml:space="preserve"> </w:t>
      </w:r>
      <w:r w:rsidRPr="002C3316">
        <w:rPr>
          <w:b/>
          <w:szCs w:val="24"/>
        </w:rPr>
        <w:t>pirkimų</w:t>
      </w:r>
      <w:r w:rsidR="00AF7742" w:rsidRPr="002C3316">
        <w:rPr>
          <w:b/>
          <w:szCs w:val="24"/>
        </w:rPr>
        <w:t xml:space="preserve"> </w:t>
      </w:r>
      <w:r w:rsidRPr="002C3316">
        <w:rPr>
          <w:b/>
          <w:szCs w:val="24"/>
        </w:rPr>
        <w:t>planavimo</w:t>
      </w:r>
      <w:r w:rsidR="00AF7742" w:rsidRPr="002C3316">
        <w:rPr>
          <w:b/>
          <w:szCs w:val="24"/>
        </w:rPr>
        <w:t xml:space="preserve"> </w:t>
      </w:r>
      <w:r w:rsidRPr="002C3316">
        <w:rPr>
          <w:b/>
          <w:szCs w:val="24"/>
        </w:rPr>
        <w:t>ir</w:t>
      </w:r>
      <w:r w:rsidR="00AF7742" w:rsidRPr="002C3316">
        <w:rPr>
          <w:b/>
          <w:szCs w:val="24"/>
        </w:rPr>
        <w:t xml:space="preserve"> </w:t>
      </w:r>
      <w:r w:rsidRPr="002C3316">
        <w:rPr>
          <w:b/>
          <w:szCs w:val="24"/>
        </w:rPr>
        <w:t>viešinimo</w:t>
      </w:r>
      <w:r w:rsidR="00AF7742" w:rsidRPr="002C3316">
        <w:rPr>
          <w:b/>
          <w:szCs w:val="24"/>
        </w:rPr>
        <w:t xml:space="preserve"> </w:t>
      </w:r>
      <w:r w:rsidRPr="002C3316">
        <w:rPr>
          <w:b/>
          <w:szCs w:val="24"/>
        </w:rPr>
        <w:t>laikymosi</w:t>
      </w:r>
      <w:r w:rsidR="00AF7742" w:rsidRPr="002C3316">
        <w:rPr>
          <w:b/>
          <w:szCs w:val="24"/>
        </w:rPr>
        <w:t xml:space="preserve"> </w:t>
      </w:r>
      <w:r w:rsidRPr="002C3316">
        <w:rPr>
          <w:b/>
          <w:szCs w:val="24"/>
        </w:rPr>
        <w:t>patikrinimas</w:t>
      </w:r>
    </w:p>
    <w:p w:rsidR="00651C8D" w:rsidRDefault="00651C8D" w:rsidP="00327EFF">
      <w:pPr>
        <w:tabs>
          <w:tab w:val="left" w:pos="0"/>
          <w:tab w:val="left" w:pos="426"/>
          <w:tab w:val="left" w:pos="993"/>
        </w:tabs>
        <w:spacing w:after="0" w:line="240" w:lineRule="auto"/>
        <w:ind w:left="0" w:right="0" w:firstLine="567"/>
        <w:jc w:val="center"/>
        <w:rPr>
          <w:b/>
          <w:szCs w:val="24"/>
        </w:rPr>
      </w:pPr>
    </w:p>
    <w:p w:rsidR="005234A7" w:rsidRPr="002C3316" w:rsidRDefault="005234A7" w:rsidP="00327EFF">
      <w:pPr>
        <w:tabs>
          <w:tab w:val="left" w:pos="0"/>
          <w:tab w:val="left" w:pos="426"/>
          <w:tab w:val="left" w:pos="993"/>
        </w:tabs>
        <w:spacing w:after="0" w:line="240" w:lineRule="auto"/>
        <w:ind w:left="0" w:right="0" w:firstLine="567"/>
        <w:jc w:val="center"/>
        <w:rPr>
          <w:b/>
          <w:szCs w:val="24"/>
        </w:rPr>
      </w:pPr>
    </w:p>
    <w:p w:rsidR="00D32BD0" w:rsidRPr="002C3316" w:rsidRDefault="00A47B21" w:rsidP="00327EFF">
      <w:pPr>
        <w:pStyle w:val="ListParagraph"/>
        <w:numPr>
          <w:ilvl w:val="0"/>
          <w:numId w:val="5"/>
        </w:numPr>
        <w:tabs>
          <w:tab w:val="left" w:pos="0"/>
          <w:tab w:val="left" w:pos="426"/>
          <w:tab w:val="left" w:pos="993"/>
        </w:tabs>
        <w:spacing w:after="0" w:line="240" w:lineRule="auto"/>
        <w:ind w:left="0" w:right="0" w:firstLine="567"/>
        <w:rPr>
          <w:szCs w:val="24"/>
        </w:rPr>
      </w:pPr>
      <w:r w:rsidRPr="002C3316">
        <w:rPr>
          <w:szCs w:val="24"/>
        </w:rPr>
        <w:t>2014</w:t>
      </w:r>
      <w:r w:rsidR="00AF7742" w:rsidRPr="002C3316">
        <w:rPr>
          <w:szCs w:val="24"/>
        </w:rPr>
        <w:t xml:space="preserve"> </w:t>
      </w:r>
      <w:r w:rsidRPr="002C3316">
        <w:rPr>
          <w:szCs w:val="24"/>
        </w:rPr>
        <w:t>m.</w:t>
      </w:r>
      <w:r w:rsidR="00AF7742" w:rsidRPr="002C3316">
        <w:rPr>
          <w:szCs w:val="24"/>
        </w:rPr>
        <w:t xml:space="preserve"> </w:t>
      </w:r>
      <w:r w:rsidRPr="002C3316">
        <w:rPr>
          <w:szCs w:val="24"/>
        </w:rPr>
        <w:t>Planas</w:t>
      </w:r>
      <w:r w:rsidR="00AF7742" w:rsidRPr="002C3316">
        <w:rPr>
          <w:szCs w:val="24"/>
        </w:rPr>
        <w:t xml:space="preserve"> </w:t>
      </w:r>
      <w:r w:rsidRPr="002C3316">
        <w:rPr>
          <w:szCs w:val="24"/>
        </w:rPr>
        <w:t>patvirtintas</w:t>
      </w:r>
      <w:r w:rsidR="00AF7742" w:rsidRPr="002C3316">
        <w:rPr>
          <w:szCs w:val="24"/>
        </w:rPr>
        <w:t xml:space="preserve"> </w:t>
      </w:r>
      <w:r w:rsidR="00D32BD0" w:rsidRPr="002C3316">
        <w:rPr>
          <w:szCs w:val="24"/>
        </w:rPr>
        <w:t>ir</w:t>
      </w:r>
      <w:r w:rsidR="00AF7742" w:rsidRPr="002C3316">
        <w:rPr>
          <w:szCs w:val="24"/>
        </w:rPr>
        <w:t xml:space="preserve"> </w:t>
      </w:r>
      <w:r w:rsidR="00D32BD0" w:rsidRPr="002C3316">
        <w:rPr>
          <w:szCs w:val="24"/>
        </w:rPr>
        <w:t>paskelbtas</w:t>
      </w:r>
      <w:r w:rsidR="00AF7742" w:rsidRPr="002C3316">
        <w:rPr>
          <w:szCs w:val="24"/>
        </w:rPr>
        <w:t xml:space="preserve"> </w:t>
      </w:r>
      <w:r w:rsidRPr="002C3316">
        <w:rPr>
          <w:szCs w:val="24"/>
        </w:rPr>
        <w:t>Įstatymo</w:t>
      </w:r>
      <w:r w:rsidR="00AF7742" w:rsidRPr="002C3316">
        <w:rPr>
          <w:szCs w:val="24"/>
        </w:rPr>
        <w:t xml:space="preserve"> </w:t>
      </w:r>
      <w:r w:rsidRPr="002C3316">
        <w:rPr>
          <w:szCs w:val="24"/>
        </w:rPr>
        <w:t>7</w:t>
      </w:r>
      <w:r w:rsidR="00AF7742" w:rsidRPr="002C3316">
        <w:rPr>
          <w:szCs w:val="24"/>
        </w:rPr>
        <w:t xml:space="preserve"> </w:t>
      </w:r>
      <w:r w:rsidRPr="002C3316">
        <w:rPr>
          <w:szCs w:val="24"/>
        </w:rPr>
        <w:t>st</w:t>
      </w:r>
      <w:r w:rsidR="00612DB1" w:rsidRPr="002C3316">
        <w:rPr>
          <w:szCs w:val="24"/>
        </w:rPr>
        <w:t>r</w:t>
      </w:r>
      <w:r w:rsidRPr="002C3316">
        <w:rPr>
          <w:szCs w:val="24"/>
        </w:rPr>
        <w:t>aip</w:t>
      </w:r>
      <w:r w:rsidR="00612DB1" w:rsidRPr="002C3316">
        <w:rPr>
          <w:szCs w:val="24"/>
        </w:rPr>
        <w:t>s</w:t>
      </w:r>
      <w:r w:rsidRPr="002C3316">
        <w:rPr>
          <w:szCs w:val="24"/>
        </w:rPr>
        <w:t>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00612DB1" w:rsidRPr="002C3316">
        <w:rPr>
          <w:szCs w:val="24"/>
        </w:rPr>
        <w:t>nustatytais</w:t>
      </w:r>
      <w:r w:rsidR="00AF7742" w:rsidRPr="002C3316">
        <w:rPr>
          <w:szCs w:val="24"/>
        </w:rPr>
        <w:t xml:space="preserve"> </w:t>
      </w:r>
      <w:r w:rsidR="00612DB1" w:rsidRPr="002C3316">
        <w:rPr>
          <w:szCs w:val="24"/>
        </w:rPr>
        <w:t>terminais.</w:t>
      </w:r>
      <w:r w:rsidR="00AF7742" w:rsidRPr="002C3316">
        <w:rPr>
          <w:szCs w:val="24"/>
        </w:rPr>
        <w:t xml:space="preserve"> </w:t>
      </w:r>
      <w:r w:rsidR="00D32BD0" w:rsidRPr="002C3316">
        <w:rPr>
          <w:szCs w:val="24"/>
        </w:rPr>
        <w:t>CVP</w:t>
      </w:r>
      <w:r w:rsidR="00AF7742" w:rsidRPr="002C3316">
        <w:rPr>
          <w:szCs w:val="24"/>
        </w:rPr>
        <w:t xml:space="preserve"> </w:t>
      </w:r>
      <w:r w:rsidR="00D32BD0" w:rsidRPr="002C3316">
        <w:rPr>
          <w:szCs w:val="24"/>
        </w:rPr>
        <w:t>IS</w:t>
      </w:r>
      <w:r w:rsidR="00AF7742" w:rsidRPr="002C3316">
        <w:rPr>
          <w:szCs w:val="24"/>
        </w:rPr>
        <w:t xml:space="preserve"> </w:t>
      </w:r>
      <w:r w:rsidR="00D32BD0" w:rsidRPr="002C3316">
        <w:rPr>
          <w:szCs w:val="24"/>
        </w:rPr>
        <w:t>paskelbti</w:t>
      </w:r>
      <w:r w:rsidR="00AF7742" w:rsidRPr="002C3316">
        <w:rPr>
          <w:szCs w:val="24"/>
        </w:rPr>
        <w:t xml:space="preserve"> </w:t>
      </w:r>
      <w:r w:rsidR="00D32BD0" w:rsidRPr="002C3316">
        <w:rPr>
          <w:szCs w:val="24"/>
        </w:rPr>
        <w:t>numatomi</w:t>
      </w:r>
      <w:r w:rsidR="00AF7742" w:rsidRPr="002C3316">
        <w:rPr>
          <w:szCs w:val="24"/>
        </w:rPr>
        <w:t xml:space="preserve"> </w:t>
      </w:r>
      <w:r w:rsidR="00D32BD0" w:rsidRPr="002C3316">
        <w:rPr>
          <w:szCs w:val="24"/>
        </w:rPr>
        <w:t>vykdyti</w:t>
      </w:r>
      <w:r w:rsidR="00AF7742" w:rsidRPr="002C3316">
        <w:rPr>
          <w:szCs w:val="24"/>
        </w:rPr>
        <w:t xml:space="preserve"> </w:t>
      </w:r>
      <w:r w:rsidR="00D32BD0" w:rsidRPr="002C3316">
        <w:rPr>
          <w:szCs w:val="24"/>
        </w:rPr>
        <w:t>viešieji,</w:t>
      </w:r>
      <w:r w:rsidR="00AF7742" w:rsidRPr="002C3316">
        <w:rPr>
          <w:szCs w:val="24"/>
        </w:rPr>
        <w:t xml:space="preserve"> </w:t>
      </w:r>
      <w:r w:rsidR="00D32BD0" w:rsidRPr="002C3316">
        <w:rPr>
          <w:szCs w:val="24"/>
        </w:rPr>
        <w:t>išskyrus</w:t>
      </w:r>
      <w:r w:rsidR="00AF7742" w:rsidRPr="002C3316">
        <w:rPr>
          <w:szCs w:val="24"/>
        </w:rPr>
        <w:t xml:space="preserve"> </w:t>
      </w:r>
      <w:r w:rsidR="00D32BD0" w:rsidRPr="002C3316">
        <w:rPr>
          <w:szCs w:val="24"/>
        </w:rPr>
        <w:t>mažos</w:t>
      </w:r>
      <w:r w:rsidR="00AF7742" w:rsidRPr="002C3316">
        <w:rPr>
          <w:szCs w:val="24"/>
        </w:rPr>
        <w:t xml:space="preserve"> </w:t>
      </w:r>
      <w:r w:rsidR="00D32BD0" w:rsidRPr="002C3316">
        <w:rPr>
          <w:szCs w:val="24"/>
        </w:rPr>
        <w:t>vertės</w:t>
      </w:r>
      <w:r w:rsidR="00AF7742" w:rsidRPr="002C3316">
        <w:rPr>
          <w:szCs w:val="24"/>
        </w:rPr>
        <w:t xml:space="preserve"> </w:t>
      </w:r>
      <w:r w:rsidR="00D32BD0" w:rsidRPr="002C3316">
        <w:rPr>
          <w:szCs w:val="24"/>
        </w:rPr>
        <w:t>pirkimus.</w:t>
      </w:r>
      <w:r w:rsidR="00AF7742" w:rsidRPr="002C3316">
        <w:rPr>
          <w:szCs w:val="24"/>
        </w:rPr>
        <w:t xml:space="preserve"> </w:t>
      </w:r>
      <w:r w:rsidR="008A7CA2" w:rsidRPr="002C3316">
        <w:rPr>
          <w:szCs w:val="24"/>
        </w:rPr>
        <w:t>2014</w:t>
      </w:r>
      <w:r w:rsidR="00AF7742" w:rsidRPr="002C3316">
        <w:rPr>
          <w:szCs w:val="24"/>
        </w:rPr>
        <w:t xml:space="preserve"> </w:t>
      </w:r>
      <w:r w:rsidR="008A7CA2" w:rsidRPr="002C3316">
        <w:rPr>
          <w:szCs w:val="24"/>
        </w:rPr>
        <w:t>m.</w:t>
      </w:r>
      <w:r w:rsidR="00AF7742" w:rsidRPr="002C3316">
        <w:rPr>
          <w:szCs w:val="24"/>
        </w:rPr>
        <w:t xml:space="preserve"> </w:t>
      </w:r>
      <w:r w:rsidR="008A7CA2" w:rsidRPr="002C3316">
        <w:rPr>
          <w:szCs w:val="24"/>
        </w:rPr>
        <w:t>Planas</w:t>
      </w:r>
      <w:r w:rsidR="00AF7742" w:rsidRPr="002C3316">
        <w:rPr>
          <w:szCs w:val="24"/>
        </w:rPr>
        <w:t xml:space="preserve"> </w:t>
      </w:r>
      <w:r w:rsidR="008A7CA2" w:rsidRPr="002C3316">
        <w:rPr>
          <w:szCs w:val="24"/>
        </w:rPr>
        <w:t>paskelbtas</w:t>
      </w:r>
      <w:r w:rsidR="00AF7742" w:rsidRPr="002C3316">
        <w:rPr>
          <w:szCs w:val="24"/>
        </w:rPr>
        <w:t xml:space="preserve"> </w:t>
      </w:r>
      <w:r w:rsidR="00757A44" w:rsidRPr="002C3316">
        <w:rPr>
          <w:szCs w:val="24"/>
        </w:rPr>
        <w:t>Perkanč</w:t>
      </w:r>
      <w:r w:rsidR="008A7CA2" w:rsidRPr="002C3316">
        <w:rPr>
          <w:szCs w:val="24"/>
        </w:rPr>
        <w:t>iosios</w:t>
      </w:r>
      <w:r w:rsidR="00AF7742" w:rsidRPr="002C3316">
        <w:rPr>
          <w:szCs w:val="24"/>
        </w:rPr>
        <w:t xml:space="preserve"> </w:t>
      </w:r>
      <w:r w:rsidR="008A7CA2" w:rsidRPr="002C3316">
        <w:rPr>
          <w:szCs w:val="24"/>
        </w:rPr>
        <w:t>organizacijos</w:t>
      </w:r>
      <w:r w:rsidR="00AF7742" w:rsidRPr="002C3316">
        <w:rPr>
          <w:szCs w:val="24"/>
        </w:rPr>
        <w:t xml:space="preserve"> </w:t>
      </w:r>
      <w:r w:rsidR="008A7CA2" w:rsidRPr="002C3316">
        <w:rPr>
          <w:szCs w:val="24"/>
        </w:rPr>
        <w:t>tinklalapyje;</w:t>
      </w:r>
    </w:p>
    <w:p w:rsidR="00D32BD0" w:rsidRPr="002C3316" w:rsidRDefault="000C5DA3" w:rsidP="00327EFF">
      <w:pPr>
        <w:pStyle w:val="ListParagraph"/>
        <w:numPr>
          <w:ilvl w:val="0"/>
          <w:numId w:val="5"/>
        </w:numPr>
        <w:tabs>
          <w:tab w:val="left" w:pos="0"/>
          <w:tab w:val="left" w:pos="426"/>
          <w:tab w:val="left" w:pos="993"/>
        </w:tabs>
        <w:spacing w:after="0" w:line="240" w:lineRule="auto"/>
        <w:ind w:left="0" w:right="0" w:firstLine="567"/>
        <w:rPr>
          <w:szCs w:val="24"/>
        </w:rPr>
      </w:pP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Planas</w:t>
      </w:r>
      <w:r w:rsidR="00AF7742" w:rsidRPr="002C3316">
        <w:rPr>
          <w:szCs w:val="24"/>
        </w:rPr>
        <w:t xml:space="preserve"> </w:t>
      </w:r>
      <w:r w:rsidRPr="002C3316">
        <w:rPr>
          <w:szCs w:val="24"/>
        </w:rPr>
        <w:t>patvirtintas</w:t>
      </w:r>
      <w:r w:rsidR="00AF7742" w:rsidRPr="002C3316">
        <w:rPr>
          <w:szCs w:val="24"/>
        </w:rPr>
        <w:t xml:space="preserve"> </w:t>
      </w:r>
      <w:r w:rsidRPr="002C3316">
        <w:rPr>
          <w:szCs w:val="24"/>
        </w:rPr>
        <w:t>Įstatymo</w:t>
      </w:r>
      <w:r w:rsidR="00AF7742" w:rsidRPr="002C3316">
        <w:rPr>
          <w:szCs w:val="24"/>
        </w:rPr>
        <w:t xml:space="preserve"> </w:t>
      </w:r>
      <w:r w:rsidRPr="002C3316">
        <w:rPr>
          <w:szCs w:val="24"/>
        </w:rPr>
        <w:t>7</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nustatytais</w:t>
      </w:r>
      <w:r w:rsidR="00AF7742" w:rsidRPr="002C3316">
        <w:rPr>
          <w:szCs w:val="24"/>
        </w:rPr>
        <w:t xml:space="preserve"> </w:t>
      </w:r>
      <w:r w:rsidRPr="002C3316">
        <w:rPr>
          <w:szCs w:val="24"/>
        </w:rPr>
        <w:t>terminais.</w:t>
      </w:r>
      <w:r w:rsidR="00AF7742" w:rsidRPr="002C3316">
        <w:rPr>
          <w:szCs w:val="24"/>
        </w:rPr>
        <w:t xml:space="preserve"> </w:t>
      </w:r>
      <w:r w:rsidRPr="002C3316">
        <w:rPr>
          <w:szCs w:val="24"/>
        </w:rPr>
        <w:t>Pirkimų</w:t>
      </w:r>
      <w:r w:rsidR="00AF7742" w:rsidRPr="002C3316">
        <w:rPr>
          <w:szCs w:val="24"/>
        </w:rPr>
        <w:t xml:space="preserve"> </w:t>
      </w:r>
      <w:r w:rsidRPr="002C3316">
        <w:rPr>
          <w:szCs w:val="24"/>
        </w:rPr>
        <w:t>plane</w:t>
      </w:r>
      <w:r w:rsidR="00AF7742" w:rsidRPr="002C3316">
        <w:rPr>
          <w:szCs w:val="24"/>
        </w:rPr>
        <w:t xml:space="preserve"> </w:t>
      </w:r>
      <w:r w:rsidRPr="002C3316">
        <w:rPr>
          <w:szCs w:val="24"/>
        </w:rPr>
        <w:t>numatyti</w:t>
      </w:r>
      <w:r w:rsidR="00AF7742" w:rsidRPr="002C3316">
        <w:rPr>
          <w:szCs w:val="24"/>
        </w:rPr>
        <w:t xml:space="preserve"> </w:t>
      </w:r>
      <w:r w:rsidRPr="002C3316">
        <w:rPr>
          <w:szCs w:val="24"/>
        </w:rPr>
        <w:t>tik</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viešieji</w:t>
      </w:r>
      <w:r w:rsidR="00AF7742" w:rsidRPr="002C3316">
        <w:rPr>
          <w:szCs w:val="24"/>
        </w:rPr>
        <w:t xml:space="preserve"> </w:t>
      </w:r>
      <w:r w:rsidRPr="002C3316">
        <w:rPr>
          <w:szCs w:val="24"/>
        </w:rPr>
        <w:t>pirkimai.</w:t>
      </w:r>
      <w:r w:rsidR="00AF7742" w:rsidRPr="002C3316">
        <w:rPr>
          <w:szCs w:val="24"/>
        </w:rPr>
        <w:t xml:space="preserve"> </w:t>
      </w:r>
      <w:r w:rsidR="008A7CA2" w:rsidRPr="002C3316">
        <w:rPr>
          <w:szCs w:val="24"/>
        </w:rPr>
        <w:t>2015</w:t>
      </w:r>
      <w:r w:rsidR="00AF7742" w:rsidRPr="002C3316">
        <w:rPr>
          <w:szCs w:val="24"/>
        </w:rPr>
        <w:t xml:space="preserve"> </w:t>
      </w:r>
      <w:r w:rsidR="008A7CA2" w:rsidRPr="002C3316">
        <w:rPr>
          <w:szCs w:val="24"/>
        </w:rPr>
        <w:t>m.</w:t>
      </w:r>
      <w:r w:rsidR="00AF7742" w:rsidRPr="002C3316">
        <w:rPr>
          <w:szCs w:val="24"/>
        </w:rPr>
        <w:t xml:space="preserve"> </w:t>
      </w:r>
      <w:r w:rsidR="008A7CA2" w:rsidRPr="002C3316">
        <w:rPr>
          <w:szCs w:val="24"/>
        </w:rPr>
        <w:t>Planas</w:t>
      </w:r>
      <w:r w:rsidR="00AF7742" w:rsidRPr="002C3316">
        <w:rPr>
          <w:szCs w:val="24"/>
        </w:rPr>
        <w:t xml:space="preserve"> </w:t>
      </w:r>
      <w:r w:rsidR="008A7CA2" w:rsidRPr="002C3316">
        <w:rPr>
          <w:szCs w:val="24"/>
        </w:rPr>
        <w:t>paskelbtas</w:t>
      </w:r>
      <w:r w:rsidR="00AF7742" w:rsidRPr="002C3316">
        <w:rPr>
          <w:szCs w:val="24"/>
        </w:rPr>
        <w:t xml:space="preserve"> </w:t>
      </w:r>
      <w:r w:rsidR="00757A44" w:rsidRPr="002C3316">
        <w:rPr>
          <w:szCs w:val="24"/>
        </w:rPr>
        <w:t>Perkanč</w:t>
      </w:r>
      <w:r w:rsidR="008A7CA2" w:rsidRPr="002C3316">
        <w:rPr>
          <w:szCs w:val="24"/>
        </w:rPr>
        <w:t>iosios</w:t>
      </w:r>
      <w:r w:rsidR="00AF7742" w:rsidRPr="002C3316">
        <w:rPr>
          <w:szCs w:val="24"/>
        </w:rPr>
        <w:t xml:space="preserve"> </w:t>
      </w:r>
      <w:r w:rsidR="008A7CA2" w:rsidRPr="002C3316">
        <w:rPr>
          <w:szCs w:val="24"/>
        </w:rPr>
        <w:t>organizacijos</w:t>
      </w:r>
      <w:r w:rsidR="00AF7742" w:rsidRPr="002C3316">
        <w:rPr>
          <w:szCs w:val="24"/>
        </w:rPr>
        <w:t xml:space="preserve"> </w:t>
      </w:r>
      <w:r w:rsidR="008A7CA2" w:rsidRPr="002C3316">
        <w:rPr>
          <w:szCs w:val="24"/>
        </w:rPr>
        <w:t>tinklalapyje,</w:t>
      </w:r>
      <w:r w:rsidR="00AF7742" w:rsidRPr="002C3316">
        <w:rPr>
          <w:szCs w:val="24"/>
        </w:rPr>
        <w:t xml:space="preserve"> </w:t>
      </w:r>
      <w:r w:rsidR="008A7CA2" w:rsidRPr="002C3316">
        <w:rPr>
          <w:szCs w:val="24"/>
        </w:rPr>
        <w:t>2015</w:t>
      </w:r>
      <w:r w:rsidR="00AF7742" w:rsidRPr="002C3316">
        <w:rPr>
          <w:szCs w:val="24"/>
        </w:rPr>
        <w:t xml:space="preserve"> </w:t>
      </w:r>
      <w:r w:rsidR="008A7CA2" w:rsidRPr="002C3316">
        <w:rPr>
          <w:szCs w:val="24"/>
        </w:rPr>
        <w:t>m.</w:t>
      </w:r>
      <w:r w:rsidR="00AF7742" w:rsidRPr="002C3316">
        <w:rPr>
          <w:szCs w:val="24"/>
        </w:rPr>
        <w:t xml:space="preserve"> </w:t>
      </w:r>
      <w:r w:rsidR="008A7CA2" w:rsidRPr="002C3316">
        <w:rPr>
          <w:szCs w:val="24"/>
        </w:rPr>
        <w:t>Plane</w:t>
      </w:r>
      <w:r w:rsidR="00AF7742" w:rsidRPr="002C3316">
        <w:rPr>
          <w:szCs w:val="24"/>
        </w:rPr>
        <w:t xml:space="preserve"> </w:t>
      </w:r>
      <w:r w:rsidR="008A7CA2" w:rsidRPr="002C3316">
        <w:rPr>
          <w:szCs w:val="24"/>
        </w:rPr>
        <w:t>nenumatyti</w:t>
      </w:r>
      <w:r w:rsidR="00AF7742" w:rsidRPr="002C3316">
        <w:rPr>
          <w:szCs w:val="24"/>
        </w:rPr>
        <w:t xml:space="preserve"> </w:t>
      </w:r>
      <w:r w:rsidR="008A7CA2" w:rsidRPr="002C3316">
        <w:rPr>
          <w:szCs w:val="24"/>
        </w:rPr>
        <w:t>pirkimai</w:t>
      </w:r>
      <w:r w:rsidR="00AF7742" w:rsidRPr="002C3316">
        <w:rPr>
          <w:szCs w:val="24"/>
        </w:rPr>
        <w:t xml:space="preserve"> </w:t>
      </w:r>
      <w:r w:rsidR="008A7CA2" w:rsidRPr="002C3316">
        <w:rPr>
          <w:szCs w:val="24"/>
        </w:rPr>
        <w:t>apie</w:t>
      </w:r>
      <w:r w:rsidR="00AF7742" w:rsidRPr="002C3316">
        <w:rPr>
          <w:szCs w:val="24"/>
        </w:rPr>
        <w:t xml:space="preserve"> </w:t>
      </w:r>
      <w:r w:rsidR="008A7CA2" w:rsidRPr="002C3316">
        <w:rPr>
          <w:szCs w:val="24"/>
        </w:rPr>
        <w:t>kuriuos</w:t>
      </w:r>
      <w:r w:rsidR="00AF7742" w:rsidRPr="002C3316">
        <w:rPr>
          <w:szCs w:val="24"/>
        </w:rPr>
        <w:t xml:space="preserve"> </w:t>
      </w:r>
      <w:r w:rsidR="008A7CA2" w:rsidRPr="002C3316">
        <w:rPr>
          <w:szCs w:val="24"/>
        </w:rPr>
        <w:t>turėtų</w:t>
      </w:r>
      <w:r w:rsidR="00AF7742" w:rsidRPr="002C3316">
        <w:rPr>
          <w:szCs w:val="24"/>
        </w:rPr>
        <w:t xml:space="preserve"> </w:t>
      </w:r>
      <w:r w:rsidR="008A7CA2" w:rsidRPr="002C3316">
        <w:rPr>
          <w:szCs w:val="24"/>
        </w:rPr>
        <w:t>būti</w:t>
      </w:r>
      <w:r w:rsidR="00AF7742" w:rsidRPr="002C3316">
        <w:rPr>
          <w:szCs w:val="24"/>
        </w:rPr>
        <w:t xml:space="preserve"> </w:t>
      </w:r>
      <w:r w:rsidR="008A7CA2" w:rsidRPr="002C3316">
        <w:rPr>
          <w:szCs w:val="24"/>
        </w:rPr>
        <w:t>paskelbta</w:t>
      </w:r>
      <w:r w:rsidR="00AF7742" w:rsidRPr="002C3316">
        <w:rPr>
          <w:szCs w:val="24"/>
        </w:rPr>
        <w:t xml:space="preserve"> </w:t>
      </w:r>
      <w:r w:rsidR="008A7CA2" w:rsidRPr="002C3316">
        <w:rPr>
          <w:szCs w:val="24"/>
        </w:rPr>
        <w:t>CVP</w:t>
      </w:r>
      <w:r w:rsidR="00AF7742" w:rsidRPr="002C3316">
        <w:rPr>
          <w:szCs w:val="24"/>
        </w:rPr>
        <w:t xml:space="preserve"> </w:t>
      </w:r>
      <w:r w:rsidR="008A7CA2" w:rsidRPr="002C3316">
        <w:rPr>
          <w:szCs w:val="24"/>
        </w:rPr>
        <w:t>IS</w:t>
      </w:r>
      <w:r w:rsidR="00AF7742" w:rsidRPr="002C3316">
        <w:rPr>
          <w:szCs w:val="24"/>
        </w:rPr>
        <w:t xml:space="preserve"> </w:t>
      </w:r>
      <w:r w:rsidR="008A7CA2" w:rsidRPr="002C3316">
        <w:rPr>
          <w:szCs w:val="24"/>
        </w:rPr>
        <w:t>skelbiamoje</w:t>
      </w:r>
      <w:r w:rsidR="00AF7742" w:rsidRPr="002C3316">
        <w:rPr>
          <w:szCs w:val="24"/>
        </w:rPr>
        <w:t xml:space="preserve"> </w:t>
      </w:r>
      <w:r w:rsidR="008A7CA2" w:rsidRPr="002C3316">
        <w:rPr>
          <w:szCs w:val="24"/>
        </w:rPr>
        <w:t>suvestinėje;</w:t>
      </w:r>
    </w:p>
    <w:p w:rsidR="00C15079" w:rsidRPr="002C3316" w:rsidRDefault="00161EB8" w:rsidP="00327EFF">
      <w:pPr>
        <w:pStyle w:val="ListParagraph"/>
        <w:numPr>
          <w:ilvl w:val="0"/>
          <w:numId w:val="5"/>
        </w:numPr>
        <w:tabs>
          <w:tab w:val="left" w:pos="0"/>
          <w:tab w:val="left" w:pos="426"/>
          <w:tab w:val="left" w:pos="993"/>
        </w:tabs>
        <w:spacing w:after="0" w:line="240" w:lineRule="auto"/>
        <w:ind w:left="0" w:right="0" w:firstLine="567"/>
        <w:rPr>
          <w:szCs w:val="24"/>
        </w:rPr>
      </w:pP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Planas</w:t>
      </w:r>
      <w:r w:rsidR="00AF7742" w:rsidRPr="002C3316">
        <w:rPr>
          <w:szCs w:val="24"/>
        </w:rPr>
        <w:t xml:space="preserve"> </w:t>
      </w:r>
      <w:r w:rsidRPr="002C3316">
        <w:rPr>
          <w:szCs w:val="24"/>
        </w:rPr>
        <w:t>patvirtintas</w:t>
      </w:r>
      <w:r w:rsidR="00AF7742" w:rsidRPr="002C3316">
        <w:rPr>
          <w:szCs w:val="24"/>
        </w:rPr>
        <w:t xml:space="preserve"> </w:t>
      </w:r>
      <w:r w:rsidRPr="002C3316">
        <w:rPr>
          <w:szCs w:val="24"/>
        </w:rPr>
        <w:t>Įstatymo</w:t>
      </w:r>
      <w:r w:rsidR="00AF7742" w:rsidRPr="002C3316">
        <w:rPr>
          <w:szCs w:val="24"/>
        </w:rPr>
        <w:t xml:space="preserve"> </w:t>
      </w:r>
      <w:r w:rsidRPr="002C3316">
        <w:rPr>
          <w:szCs w:val="24"/>
        </w:rPr>
        <w:t>7</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nustatytais</w:t>
      </w:r>
      <w:r w:rsidR="00AF7742" w:rsidRPr="002C3316">
        <w:rPr>
          <w:szCs w:val="24"/>
        </w:rPr>
        <w:t xml:space="preserve"> </w:t>
      </w:r>
      <w:r w:rsidRPr="002C3316">
        <w:rPr>
          <w:szCs w:val="24"/>
        </w:rPr>
        <w:t>terminais.</w:t>
      </w:r>
      <w:r w:rsidR="00AF7742" w:rsidRPr="002C3316">
        <w:rPr>
          <w:szCs w:val="24"/>
        </w:rPr>
        <w:t xml:space="preserve"> </w:t>
      </w:r>
      <w:r w:rsidRPr="002C3316">
        <w:rPr>
          <w:szCs w:val="24"/>
        </w:rPr>
        <w:t>Pirkimų</w:t>
      </w:r>
      <w:r w:rsidR="00AF7742" w:rsidRPr="002C3316">
        <w:rPr>
          <w:szCs w:val="24"/>
        </w:rPr>
        <w:t xml:space="preserve"> </w:t>
      </w:r>
      <w:r w:rsidRPr="002C3316">
        <w:rPr>
          <w:szCs w:val="24"/>
        </w:rPr>
        <w:t>plane</w:t>
      </w:r>
      <w:r w:rsidR="00AF7742" w:rsidRPr="002C3316">
        <w:rPr>
          <w:szCs w:val="24"/>
        </w:rPr>
        <w:t xml:space="preserve"> </w:t>
      </w:r>
      <w:r w:rsidRPr="002C3316">
        <w:rPr>
          <w:szCs w:val="24"/>
        </w:rPr>
        <w:t>numatyti</w:t>
      </w:r>
      <w:r w:rsidR="00AF7742" w:rsidRPr="002C3316">
        <w:rPr>
          <w:szCs w:val="24"/>
        </w:rPr>
        <w:t xml:space="preserve"> </w:t>
      </w:r>
      <w:r w:rsidRPr="002C3316">
        <w:rPr>
          <w:szCs w:val="24"/>
        </w:rPr>
        <w:t>tik</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viešieji</w:t>
      </w:r>
      <w:r w:rsidR="00AF7742" w:rsidRPr="002C3316">
        <w:rPr>
          <w:szCs w:val="24"/>
        </w:rPr>
        <w:t xml:space="preserve"> </w:t>
      </w:r>
      <w:r w:rsidRPr="002C3316">
        <w:rPr>
          <w:szCs w:val="24"/>
        </w:rPr>
        <w:t>pirkimai.</w:t>
      </w:r>
      <w:r w:rsidR="00AF7742" w:rsidRPr="002C3316">
        <w:rPr>
          <w:szCs w:val="24"/>
        </w:rPr>
        <w:t xml:space="preserve"> </w:t>
      </w:r>
      <w:r w:rsidR="008A7CA2" w:rsidRPr="002C3316">
        <w:rPr>
          <w:szCs w:val="24"/>
        </w:rPr>
        <w:t>2016</w:t>
      </w:r>
      <w:r w:rsidR="00AF7742" w:rsidRPr="002C3316">
        <w:rPr>
          <w:szCs w:val="24"/>
        </w:rPr>
        <w:t xml:space="preserve"> </w:t>
      </w:r>
      <w:r w:rsidR="008A7CA2" w:rsidRPr="002C3316">
        <w:rPr>
          <w:szCs w:val="24"/>
        </w:rPr>
        <w:t>m.</w:t>
      </w:r>
      <w:r w:rsidR="00AF7742" w:rsidRPr="002C3316">
        <w:rPr>
          <w:szCs w:val="24"/>
        </w:rPr>
        <w:t xml:space="preserve"> </w:t>
      </w:r>
      <w:r w:rsidR="008A7CA2" w:rsidRPr="002C3316">
        <w:rPr>
          <w:szCs w:val="24"/>
        </w:rPr>
        <w:t>Planas</w:t>
      </w:r>
      <w:r w:rsidR="00AF7742" w:rsidRPr="002C3316">
        <w:rPr>
          <w:szCs w:val="24"/>
        </w:rPr>
        <w:t xml:space="preserve"> </w:t>
      </w:r>
      <w:r w:rsidR="008A7CA2" w:rsidRPr="002C3316">
        <w:rPr>
          <w:szCs w:val="24"/>
        </w:rPr>
        <w:t>paskelbtas</w:t>
      </w:r>
      <w:r w:rsidR="00AF7742" w:rsidRPr="002C3316">
        <w:rPr>
          <w:szCs w:val="24"/>
        </w:rPr>
        <w:t xml:space="preserve"> </w:t>
      </w:r>
      <w:r w:rsidR="00757A44" w:rsidRPr="002C3316">
        <w:rPr>
          <w:szCs w:val="24"/>
        </w:rPr>
        <w:t>Perkanč</w:t>
      </w:r>
      <w:r w:rsidR="008A7CA2" w:rsidRPr="002C3316">
        <w:rPr>
          <w:szCs w:val="24"/>
        </w:rPr>
        <w:t>iosios</w:t>
      </w:r>
      <w:r w:rsidR="00AF7742" w:rsidRPr="002C3316">
        <w:rPr>
          <w:szCs w:val="24"/>
        </w:rPr>
        <w:t xml:space="preserve"> </w:t>
      </w:r>
      <w:r w:rsidR="008A7CA2" w:rsidRPr="002C3316">
        <w:rPr>
          <w:szCs w:val="24"/>
        </w:rPr>
        <w:t>organizacijos</w:t>
      </w:r>
      <w:r w:rsidR="00AF7742" w:rsidRPr="002C3316">
        <w:rPr>
          <w:szCs w:val="24"/>
        </w:rPr>
        <w:t xml:space="preserve"> </w:t>
      </w:r>
      <w:r w:rsidR="008A7CA2" w:rsidRPr="002C3316">
        <w:rPr>
          <w:szCs w:val="24"/>
        </w:rPr>
        <w:t>tinklalapyje,</w:t>
      </w:r>
      <w:r w:rsidR="00AF7742" w:rsidRPr="002C3316">
        <w:rPr>
          <w:szCs w:val="24"/>
        </w:rPr>
        <w:t xml:space="preserve"> </w:t>
      </w:r>
      <w:r w:rsidR="008A7CA2" w:rsidRPr="002C3316">
        <w:rPr>
          <w:szCs w:val="24"/>
        </w:rPr>
        <w:t>2016</w:t>
      </w:r>
      <w:r w:rsidR="00AF7742" w:rsidRPr="002C3316">
        <w:rPr>
          <w:szCs w:val="24"/>
        </w:rPr>
        <w:t xml:space="preserve"> </w:t>
      </w:r>
      <w:r w:rsidR="008A7CA2" w:rsidRPr="002C3316">
        <w:rPr>
          <w:szCs w:val="24"/>
        </w:rPr>
        <w:t>m.</w:t>
      </w:r>
      <w:r w:rsidR="00AF7742" w:rsidRPr="002C3316">
        <w:rPr>
          <w:szCs w:val="24"/>
        </w:rPr>
        <w:t xml:space="preserve"> </w:t>
      </w:r>
      <w:r w:rsidR="008A7CA2" w:rsidRPr="002C3316">
        <w:rPr>
          <w:szCs w:val="24"/>
        </w:rPr>
        <w:t>Plane</w:t>
      </w:r>
      <w:r w:rsidR="00AF7742" w:rsidRPr="002C3316">
        <w:rPr>
          <w:szCs w:val="24"/>
        </w:rPr>
        <w:t xml:space="preserve"> </w:t>
      </w:r>
      <w:r w:rsidR="008A7CA2" w:rsidRPr="002C3316">
        <w:rPr>
          <w:szCs w:val="24"/>
        </w:rPr>
        <w:t>nenumatyti</w:t>
      </w:r>
      <w:r w:rsidR="00AF7742" w:rsidRPr="002C3316">
        <w:rPr>
          <w:szCs w:val="24"/>
        </w:rPr>
        <w:t xml:space="preserve"> </w:t>
      </w:r>
      <w:r w:rsidR="008A7CA2" w:rsidRPr="002C3316">
        <w:rPr>
          <w:szCs w:val="24"/>
        </w:rPr>
        <w:t>pirkimai</w:t>
      </w:r>
      <w:r w:rsidR="00AF7742" w:rsidRPr="002C3316">
        <w:rPr>
          <w:szCs w:val="24"/>
        </w:rPr>
        <w:t xml:space="preserve"> </w:t>
      </w:r>
      <w:r w:rsidR="008A7CA2" w:rsidRPr="002C3316">
        <w:rPr>
          <w:szCs w:val="24"/>
        </w:rPr>
        <w:t>apie</w:t>
      </w:r>
      <w:r w:rsidR="00AF7742" w:rsidRPr="002C3316">
        <w:rPr>
          <w:szCs w:val="24"/>
        </w:rPr>
        <w:t xml:space="preserve"> </w:t>
      </w:r>
      <w:r w:rsidR="008A7CA2" w:rsidRPr="002C3316">
        <w:rPr>
          <w:szCs w:val="24"/>
        </w:rPr>
        <w:t>kuriuos</w:t>
      </w:r>
      <w:r w:rsidR="00AF7742" w:rsidRPr="002C3316">
        <w:rPr>
          <w:szCs w:val="24"/>
        </w:rPr>
        <w:t xml:space="preserve"> </w:t>
      </w:r>
      <w:r w:rsidR="008A7CA2" w:rsidRPr="002C3316">
        <w:rPr>
          <w:szCs w:val="24"/>
        </w:rPr>
        <w:t>turėtų</w:t>
      </w:r>
      <w:r w:rsidR="00AF7742" w:rsidRPr="002C3316">
        <w:rPr>
          <w:szCs w:val="24"/>
        </w:rPr>
        <w:t xml:space="preserve"> </w:t>
      </w:r>
      <w:r w:rsidR="008A7CA2" w:rsidRPr="002C3316">
        <w:rPr>
          <w:szCs w:val="24"/>
        </w:rPr>
        <w:t>būti</w:t>
      </w:r>
      <w:r w:rsidR="00AF7742" w:rsidRPr="002C3316">
        <w:rPr>
          <w:szCs w:val="24"/>
        </w:rPr>
        <w:t xml:space="preserve"> </w:t>
      </w:r>
      <w:r w:rsidR="008A7CA2" w:rsidRPr="002C3316">
        <w:rPr>
          <w:szCs w:val="24"/>
        </w:rPr>
        <w:t>paskelbta</w:t>
      </w:r>
      <w:r w:rsidR="00AF7742" w:rsidRPr="002C3316">
        <w:rPr>
          <w:szCs w:val="24"/>
        </w:rPr>
        <w:t xml:space="preserve"> </w:t>
      </w:r>
      <w:r w:rsidR="008A7CA2" w:rsidRPr="002C3316">
        <w:rPr>
          <w:szCs w:val="24"/>
        </w:rPr>
        <w:t>CVP</w:t>
      </w:r>
      <w:r w:rsidR="00AF7742" w:rsidRPr="002C3316">
        <w:rPr>
          <w:szCs w:val="24"/>
        </w:rPr>
        <w:t xml:space="preserve"> </w:t>
      </w:r>
      <w:r w:rsidR="008A7CA2" w:rsidRPr="002C3316">
        <w:rPr>
          <w:szCs w:val="24"/>
        </w:rPr>
        <w:t>IS</w:t>
      </w:r>
      <w:r w:rsidR="00AF7742" w:rsidRPr="002C3316">
        <w:rPr>
          <w:szCs w:val="24"/>
        </w:rPr>
        <w:t xml:space="preserve"> </w:t>
      </w:r>
      <w:r w:rsidR="008A7CA2" w:rsidRPr="002C3316">
        <w:rPr>
          <w:szCs w:val="24"/>
        </w:rPr>
        <w:t>skelbiamoje</w:t>
      </w:r>
      <w:r w:rsidR="00AF7742" w:rsidRPr="002C3316">
        <w:rPr>
          <w:szCs w:val="24"/>
        </w:rPr>
        <w:t xml:space="preserve"> </w:t>
      </w:r>
      <w:r w:rsidR="008A7CA2" w:rsidRPr="002C3316">
        <w:rPr>
          <w:szCs w:val="24"/>
        </w:rPr>
        <w:t>suvestinėje.</w:t>
      </w:r>
    </w:p>
    <w:p w:rsidR="0000701D" w:rsidRPr="002C3316" w:rsidRDefault="00757A44" w:rsidP="00327EFF">
      <w:pPr>
        <w:pStyle w:val="ListParagraph"/>
        <w:numPr>
          <w:ilvl w:val="0"/>
          <w:numId w:val="5"/>
        </w:numPr>
        <w:tabs>
          <w:tab w:val="left" w:pos="0"/>
          <w:tab w:val="left" w:pos="426"/>
          <w:tab w:val="left" w:pos="993"/>
        </w:tabs>
        <w:spacing w:after="0" w:line="240" w:lineRule="auto"/>
        <w:ind w:left="0" w:right="0" w:firstLine="567"/>
        <w:rPr>
          <w:szCs w:val="24"/>
        </w:rPr>
      </w:pPr>
      <w:r w:rsidRPr="002C3316">
        <w:rPr>
          <w:szCs w:val="24"/>
        </w:rPr>
        <w:t>Perkanč</w:t>
      </w:r>
      <w:r w:rsidR="00116F2B" w:rsidRPr="002C3316">
        <w:rPr>
          <w:szCs w:val="24"/>
        </w:rPr>
        <w:t>ioji</w:t>
      </w:r>
      <w:r w:rsidR="00AF7742" w:rsidRPr="002C3316">
        <w:rPr>
          <w:szCs w:val="24"/>
        </w:rPr>
        <w:t xml:space="preserve"> </w:t>
      </w:r>
      <w:r w:rsidR="00116F2B" w:rsidRPr="002C3316">
        <w:rPr>
          <w:szCs w:val="24"/>
        </w:rPr>
        <w:t>organizacija</w:t>
      </w:r>
      <w:r w:rsidR="00AF7742" w:rsidRPr="002C3316">
        <w:rPr>
          <w:szCs w:val="24"/>
        </w:rPr>
        <w:t xml:space="preserve"> </w:t>
      </w:r>
      <w:r w:rsidR="00116F2B" w:rsidRPr="002C3316">
        <w:rPr>
          <w:szCs w:val="24"/>
        </w:rPr>
        <w:t>visų</w:t>
      </w:r>
      <w:r w:rsidR="00AF7742" w:rsidRPr="002C3316">
        <w:rPr>
          <w:szCs w:val="24"/>
        </w:rPr>
        <w:t xml:space="preserve"> </w:t>
      </w:r>
      <w:r w:rsidR="00116F2B" w:rsidRPr="002C3316">
        <w:rPr>
          <w:szCs w:val="24"/>
        </w:rPr>
        <w:t>per</w:t>
      </w:r>
      <w:r w:rsidR="00AF7742" w:rsidRPr="002C3316">
        <w:rPr>
          <w:szCs w:val="24"/>
        </w:rPr>
        <w:t xml:space="preserve"> </w:t>
      </w:r>
      <w:r w:rsidR="00116F2B" w:rsidRPr="002C3316">
        <w:rPr>
          <w:szCs w:val="24"/>
        </w:rPr>
        <w:t>kalendorinius</w:t>
      </w:r>
      <w:r w:rsidR="00AF7742" w:rsidRPr="002C3316">
        <w:rPr>
          <w:szCs w:val="24"/>
        </w:rPr>
        <w:t xml:space="preserve"> </w:t>
      </w:r>
      <w:r w:rsidR="00116F2B" w:rsidRPr="002C3316">
        <w:rPr>
          <w:szCs w:val="24"/>
        </w:rPr>
        <w:t>metus</w:t>
      </w:r>
      <w:r w:rsidR="00AF7742" w:rsidRPr="002C3316">
        <w:rPr>
          <w:szCs w:val="24"/>
        </w:rPr>
        <w:t xml:space="preserve"> </w:t>
      </w:r>
      <w:r w:rsidR="00116F2B" w:rsidRPr="002C3316">
        <w:rPr>
          <w:szCs w:val="24"/>
        </w:rPr>
        <w:t>atliktų</w:t>
      </w:r>
      <w:r w:rsidR="00AF7742" w:rsidRPr="002C3316">
        <w:rPr>
          <w:szCs w:val="24"/>
        </w:rPr>
        <w:t xml:space="preserve"> </w:t>
      </w:r>
      <w:r w:rsidR="00116F2B" w:rsidRPr="002C3316">
        <w:rPr>
          <w:szCs w:val="24"/>
        </w:rPr>
        <w:t>pirkimų,</w:t>
      </w:r>
      <w:r w:rsidR="00AF7742" w:rsidRPr="002C3316">
        <w:rPr>
          <w:szCs w:val="24"/>
        </w:rPr>
        <w:t xml:space="preserve"> </w:t>
      </w:r>
      <w:r w:rsidR="00116F2B" w:rsidRPr="002C3316">
        <w:rPr>
          <w:szCs w:val="24"/>
        </w:rPr>
        <w:t>kai</w:t>
      </w:r>
      <w:r w:rsidR="00AF7742" w:rsidRPr="002C3316">
        <w:rPr>
          <w:szCs w:val="24"/>
        </w:rPr>
        <w:t xml:space="preserve"> </w:t>
      </w:r>
      <w:r w:rsidR="00116F2B" w:rsidRPr="002C3316">
        <w:rPr>
          <w:szCs w:val="24"/>
        </w:rPr>
        <w:t>pagal</w:t>
      </w:r>
      <w:r w:rsidR="00AF7742" w:rsidRPr="002C3316">
        <w:rPr>
          <w:szCs w:val="24"/>
        </w:rPr>
        <w:t xml:space="preserve"> </w:t>
      </w:r>
      <w:r w:rsidR="00116F2B" w:rsidRPr="002C3316">
        <w:rPr>
          <w:szCs w:val="24"/>
        </w:rPr>
        <w:t>preliminariąsias</w:t>
      </w:r>
      <w:r w:rsidR="00AF7742" w:rsidRPr="002C3316">
        <w:rPr>
          <w:szCs w:val="24"/>
        </w:rPr>
        <w:t xml:space="preserve"> </w:t>
      </w:r>
      <w:r w:rsidR="00116F2B" w:rsidRPr="002C3316">
        <w:rPr>
          <w:szCs w:val="24"/>
        </w:rPr>
        <w:t>pirkimo</w:t>
      </w:r>
      <w:r w:rsidR="00AF7742" w:rsidRPr="002C3316">
        <w:rPr>
          <w:szCs w:val="24"/>
        </w:rPr>
        <w:t xml:space="preserve"> </w:t>
      </w:r>
      <w:r w:rsidR="00116F2B" w:rsidRPr="002C3316">
        <w:rPr>
          <w:szCs w:val="24"/>
        </w:rPr>
        <w:t>sutartis</w:t>
      </w:r>
      <w:r w:rsidR="00AF7742" w:rsidRPr="002C3316">
        <w:rPr>
          <w:szCs w:val="24"/>
        </w:rPr>
        <w:t xml:space="preserve"> </w:t>
      </w:r>
      <w:r w:rsidR="00116F2B" w:rsidRPr="002C3316">
        <w:rPr>
          <w:szCs w:val="24"/>
        </w:rPr>
        <w:t>sudaromos</w:t>
      </w:r>
      <w:r w:rsidR="00AF7742" w:rsidRPr="002C3316">
        <w:rPr>
          <w:szCs w:val="24"/>
        </w:rPr>
        <w:t xml:space="preserve"> </w:t>
      </w:r>
      <w:r w:rsidR="00116F2B" w:rsidRPr="002C3316">
        <w:rPr>
          <w:szCs w:val="24"/>
        </w:rPr>
        <w:t>pagrindinės</w:t>
      </w:r>
      <w:r w:rsidR="00AF7742" w:rsidRPr="002C3316">
        <w:rPr>
          <w:szCs w:val="24"/>
        </w:rPr>
        <w:t xml:space="preserve"> </w:t>
      </w:r>
      <w:r w:rsidR="00116F2B" w:rsidRPr="002C3316">
        <w:rPr>
          <w:szCs w:val="24"/>
        </w:rPr>
        <w:t>sutartys,</w:t>
      </w:r>
      <w:r w:rsidR="00AF7742" w:rsidRPr="002C3316">
        <w:rPr>
          <w:szCs w:val="24"/>
        </w:rPr>
        <w:t xml:space="preserve"> </w:t>
      </w:r>
      <w:r w:rsidR="00116F2B" w:rsidRPr="002C3316">
        <w:rPr>
          <w:szCs w:val="24"/>
        </w:rPr>
        <w:t>visų</w:t>
      </w:r>
      <w:r w:rsidR="00AF7742" w:rsidRPr="002C3316">
        <w:rPr>
          <w:szCs w:val="24"/>
        </w:rPr>
        <w:t xml:space="preserve"> </w:t>
      </w:r>
      <w:r w:rsidR="00116F2B" w:rsidRPr="002C3316">
        <w:rPr>
          <w:szCs w:val="24"/>
        </w:rPr>
        <w:t>per</w:t>
      </w:r>
      <w:r w:rsidR="00AF7742" w:rsidRPr="002C3316">
        <w:rPr>
          <w:szCs w:val="24"/>
        </w:rPr>
        <w:t xml:space="preserve"> </w:t>
      </w:r>
      <w:r w:rsidR="00116F2B" w:rsidRPr="002C3316">
        <w:rPr>
          <w:szCs w:val="24"/>
        </w:rPr>
        <w:t>kalendorinius</w:t>
      </w:r>
      <w:r w:rsidR="00AF7742" w:rsidRPr="002C3316">
        <w:rPr>
          <w:szCs w:val="24"/>
        </w:rPr>
        <w:t xml:space="preserve"> </w:t>
      </w:r>
      <w:r w:rsidR="00116F2B" w:rsidRPr="002C3316">
        <w:rPr>
          <w:szCs w:val="24"/>
        </w:rPr>
        <w:t>metus</w:t>
      </w:r>
      <w:r w:rsidR="00AF7742" w:rsidRPr="002C3316">
        <w:rPr>
          <w:szCs w:val="24"/>
        </w:rPr>
        <w:t xml:space="preserve"> </w:t>
      </w:r>
      <w:r w:rsidR="00116F2B" w:rsidRPr="002C3316">
        <w:rPr>
          <w:szCs w:val="24"/>
        </w:rPr>
        <w:t>atliktų</w:t>
      </w:r>
      <w:r w:rsidR="00AF7742" w:rsidRPr="002C3316">
        <w:rPr>
          <w:szCs w:val="24"/>
        </w:rPr>
        <w:t xml:space="preserve"> </w:t>
      </w:r>
      <w:r w:rsidR="00116F2B" w:rsidRPr="002C3316">
        <w:rPr>
          <w:szCs w:val="24"/>
        </w:rPr>
        <w:t>mažos</w:t>
      </w:r>
      <w:r w:rsidR="00AF7742" w:rsidRPr="002C3316">
        <w:rPr>
          <w:szCs w:val="24"/>
        </w:rPr>
        <w:t xml:space="preserve"> </w:t>
      </w:r>
      <w:r w:rsidR="00116F2B" w:rsidRPr="002C3316">
        <w:rPr>
          <w:szCs w:val="24"/>
        </w:rPr>
        <w:t>vertės</w:t>
      </w:r>
      <w:r w:rsidR="00AF7742" w:rsidRPr="002C3316">
        <w:rPr>
          <w:szCs w:val="24"/>
        </w:rPr>
        <w:t xml:space="preserve"> </w:t>
      </w:r>
      <w:r w:rsidR="00116F2B" w:rsidRPr="002C3316">
        <w:rPr>
          <w:szCs w:val="24"/>
        </w:rPr>
        <w:t>pirkimų</w:t>
      </w:r>
      <w:r w:rsidR="00AF7742" w:rsidRPr="002C3316">
        <w:rPr>
          <w:szCs w:val="24"/>
        </w:rPr>
        <w:t xml:space="preserve"> </w:t>
      </w:r>
      <w:r w:rsidR="00116F2B" w:rsidRPr="002C3316">
        <w:rPr>
          <w:szCs w:val="24"/>
        </w:rPr>
        <w:t>ir</w:t>
      </w:r>
      <w:r w:rsidR="00AF7742" w:rsidRPr="002C3316">
        <w:rPr>
          <w:szCs w:val="24"/>
        </w:rPr>
        <w:t xml:space="preserve"> </w:t>
      </w:r>
      <w:r w:rsidR="00116F2B" w:rsidRPr="002C3316">
        <w:rPr>
          <w:szCs w:val="24"/>
        </w:rPr>
        <w:t>šio</w:t>
      </w:r>
      <w:r w:rsidR="00AF7742" w:rsidRPr="002C3316">
        <w:rPr>
          <w:szCs w:val="24"/>
        </w:rPr>
        <w:t xml:space="preserve"> </w:t>
      </w:r>
      <w:r w:rsidR="00116F2B" w:rsidRPr="002C3316">
        <w:rPr>
          <w:szCs w:val="24"/>
        </w:rPr>
        <w:t>įstatymo</w:t>
      </w:r>
      <w:r w:rsidR="00AF7742" w:rsidRPr="002C3316">
        <w:rPr>
          <w:szCs w:val="24"/>
        </w:rPr>
        <w:t xml:space="preserve"> </w:t>
      </w:r>
      <w:r w:rsidR="00116F2B" w:rsidRPr="002C3316">
        <w:rPr>
          <w:szCs w:val="24"/>
        </w:rPr>
        <w:t>85</w:t>
      </w:r>
      <w:r w:rsidR="00AF7742" w:rsidRPr="002C3316">
        <w:rPr>
          <w:szCs w:val="24"/>
        </w:rPr>
        <w:t xml:space="preserve"> </w:t>
      </w:r>
      <w:r w:rsidR="00116F2B" w:rsidRPr="002C3316">
        <w:rPr>
          <w:szCs w:val="24"/>
        </w:rPr>
        <w:t>straipsnio</w:t>
      </w:r>
      <w:r w:rsidR="00AF7742" w:rsidRPr="002C3316">
        <w:rPr>
          <w:szCs w:val="24"/>
        </w:rPr>
        <w:t xml:space="preserve"> </w:t>
      </w:r>
      <w:r w:rsidR="00116F2B" w:rsidRPr="002C3316">
        <w:rPr>
          <w:szCs w:val="24"/>
        </w:rPr>
        <w:t>6</w:t>
      </w:r>
      <w:r w:rsidR="00AF7742" w:rsidRPr="002C3316">
        <w:rPr>
          <w:szCs w:val="24"/>
        </w:rPr>
        <w:t xml:space="preserve"> </w:t>
      </w:r>
      <w:r w:rsidR="00116F2B" w:rsidRPr="002C3316">
        <w:rPr>
          <w:szCs w:val="24"/>
        </w:rPr>
        <w:t>dalyje</w:t>
      </w:r>
      <w:r w:rsidR="00AF7742" w:rsidRPr="002C3316">
        <w:rPr>
          <w:szCs w:val="24"/>
        </w:rPr>
        <w:t xml:space="preserve"> </w:t>
      </w:r>
      <w:r w:rsidR="00116F2B" w:rsidRPr="002C3316">
        <w:rPr>
          <w:szCs w:val="24"/>
        </w:rPr>
        <w:t>nurodytų</w:t>
      </w:r>
      <w:r w:rsidR="00AF7742" w:rsidRPr="002C3316">
        <w:rPr>
          <w:szCs w:val="24"/>
        </w:rPr>
        <w:t xml:space="preserve"> </w:t>
      </w:r>
      <w:r w:rsidR="00116F2B" w:rsidRPr="002C3316">
        <w:rPr>
          <w:szCs w:val="24"/>
        </w:rPr>
        <w:t>supaprastintų</w:t>
      </w:r>
      <w:r w:rsidR="00AF7742" w:rsidRPr="002C3316">
        <w:rPr>
          <w:szCs w:val="24"/>
        </w:rPr>
        <w:t xml:space="preserve"> </w:t>
      </w:r>
      <w:r w:rsidR="00116F2B" w:rsidRPr="002C3316">
        <w:rPr>
          <w:szCs w:val="24"/>
        </w:rPr>
        <w:t>pirkimų</w:t>
      </w:r>
      <w:r w:rsidR="00AF7742" w:rsidRPr="002C3316">
        <w:rPr>
          <w:szCs w:val="24"/>
        </w:rPr>
        <w:t xml:space="preserve"> </w:t>
      </w:r>
      <w:r w:rsidR="00116F2B" w:rsidRPr="002C3316">
        <w:rPr>
          <w:szCs w:val="24"/>
        </w:rPr>
        <w:t>ataskaitas</w:t>
      </w:r>
      <w:r w:rsidR="00AF7742" w:rsidRPr="002C3316">
        <w:rPr>
          <w:szCs w:val="24"/>
        </w:rPr>
        <w:t xml:space="preserve"> </w:t>
      </w:r>
      <w:r w:rsidR="0000701D" w:rsidRPr="002C3316">
        <w:rPr>
          <w:szCs w:val="24"/>
        </w:rPr>
        <w:t>už</w:t>
      </w:r>
      <w:r w:rsidR="00AF7742" w:rsidRPr="002C3316">
        <w:rPr>
          <w:szCs w:val="24"/>
        </w:rPr>
        <w:t xml:space="preserve"> </w:t>
      </w:r>
      <w:r w:rsidR="0000701D" w:rsidRPr="002C3316">
        <w:rPr>
          <w:szCs w:val="24"/>
        </w:rPr>
        <w:t>2013-2016</w:t>
      </w:r>
      <w:r w:rsidR="00AF7742" w:rsidRPr="002C3316">
        <w:rPr>
          <w:szCs w:val="24"/>
        </w:rPr>
        <w:t xml:space="preserve"> </w:t>
      </w:r>
      <w:r w:rsidR="0000701D" w:rsidRPr="002C3316">
        <w:rPr>
          <w:szCs w:val="24"/>
        </w:rPr>
        <w:t>metus</w:t>
      </w:r>
      <w:r w:rsidR="00AF7742" w:rsidRPr="002C3316">
        <w:rPr>
          <w:szCs w:val="24"/>
        </w:rPr>
        <w:t xml:space="preserve"> </w:t>
      </w:r>
      <w:r w:rsidR="00116F2B" w:rsidRPr="002C3316">
        <w:rPr>
          <w:szCs w:val="24"/>
        </w:rPr>
        <w:t>teikė</w:t>
      </w:r>
      <w:r w:rsidR="00AF7742" w:rsidRPr="002C3316">
        <w:rPr>
          <w:szCs w:val="24"/>
        </w:rPr>
        <w:t xml:space="preserve"> </w:t>
      </w:r>
      <w:r w:rsidR="00116F2B" w:rsidRPr="002C3316">
        <w:rPr>
          <w:szCs w:val="24"/>
        </w:rPr>
        <w:t>Įstatymo</w:t>
      </w:r>
      <w:r w:rsidR="00AF7742" w:rsidRPr="002C3316">
        <w:rPr>
          <w:szCs w:val="24"/>
        </w:rPr>
        <w:t xml:space="preserve"> </w:t>
      </w:r>
      <w:r w:rsidR="00116F2B" w:rsidRPr="002C3316">
        <w:rPr>
          <w:szCs w:val="24"/>
        </w:rPr>
        <w:t>19</w:t>
      </w:r>
      <w:r w:rsidR="00AF7742" w:rsidRPr="002C3316">
        <w:rPr>
          <w:szCs w:val="24"/>
        </w:rPr>
        <w:t xml:space="preserve"> </w:t>
      </w:r>
      <w:r w:rsidR="00116F2B" w:rsidRPr="002C3316">
        <w:rPr>
          <w:szCs w:val="24"/>
        </w:rPr>
        <w:t>straipsnio</w:t>
      </w:r>
      <w:r w:rsidR="00AF7742" w:rsidRPr="002C3316">
        <w:rPr>
          <w:szCs w:val="24"/>
        </w:rPr>
        <w:t xml:space="preserve"> </w:t>
      </w:r>
      <w:r w:rsidR="00116F2B" w:rsidRPr="002C3316">
        <w:rPr>
          <w:szCs w:val="24"/>
        </w:rPr>
        <w:t>4</w:t>
      </w:r>
      <w:r w:rsidR="00AF7742" w:rsidRPr="002C3316">
        <w:rPr>
          <w:szCs w:val="24"/>
        </w:rPr>
        <w:t xml:space="preserve"> </w:t>
      </w:r>
      <w:r w:rsidR="00116F2B" w:rsidRPr="002C3316">
        <w:rPr>
          <w:szCs w:val="24"/>
        </w:rPr>
        <w:t>dalyje</w:t>
      </w:r>
      <w:r w:rsidR="00AF7742" w:rsidRPr="002C3316">
        <w:rPr>
          <w:szCs w:val="24"/>
        </w:rPr>
        <w:t xml:space="preserve"> </w:t>
      </w:r>
      <w:r w:rsidR="00116F2B" w:rsidRPr="002C3316">
        <w:rPr>
          <w:szCs w:val="24"/>
        </w:rPr>
        <w:t>nustatytais</w:t>
      </w:r>
      <w:r w:rsidR="00AF7742" w:rsidRPr="002C3316">
        <w:rPr>
          <w:szCs w:val="24"/>
        </w:rPr>
        <w:t xml:space="preserve"> </w:t>
      </w:r>
      <w:r w:rsidR="00116F2B" w:rsidRPr="002C3316">
        <w:rPr>
          <w:szCs w:val="24"/>
        </w:rPr>
        <w:t>terminais.</w:t>
      </w:r>
    </w:p>
    <w:p w:rsidR="00116F2B" w:rsidRPr="002C3316" w:rsidRDefault="00757A44" w:rsidP="00327EFF">
      <w:pPr>
        <w:pStyle w:val="ListParagraph"/>
        <w:numPr>
          <w:ilvl w:val="0"/>
          <w:numId w:val="5"/>
        </w:numPr>
        <w:tabs>
          <w:tab w:val="left" w:pos="0"/>
          <w:tab w:val="left" w:pos="426"/>
          <w:tab w:val="left" w:pos="993"/>
        </w:tabs>
        <w:spacing w:after="0" w:line="240" w:lineRule="auto"/>
        <w:ind w:left="0" w:right="0" w:firstLine="567"/>
        <w:rPr>
          <w:szCs w:val="24"/>
        </w:rPr>
      </w:pPr>
      <w:r w:rsidRPr="002C3316">
        <w:rPr>
          <w:szCs w:val="24"/>
        </w:rPr>
        <w:t>Perkanč</w:t>
      </w:r>
      <w:r w:rsidR="00116F2B" w:rsidRPr="002C3316">
        <w:rPr>
          <w:szCs w:val="24"/>
        </w:rPr>
        <w:t>ioji</w:t>
      </w:r>
      <w:r w:rsidR="00AF7742" w:rsidRPr="002C3316">
        <w:rPr>
          <w:szCs w:val="24"/>
        </w:rPr>
        <w:t xml:space="preserve"> </w:t>
      </w:r>
      <w:r w:rsidR="00116F2B" w:rsidRPr="002C3316">
        <w:rPr>
          <w:szCs w:val="24"/>
        </w:rPr>
        <w:t>organ</w:t>
      </w:r>
      <w:r w:rsidR="0080353D" w:rsidRPr="002C3316">
        <w:rPr>
          <w:szCs w:val="24"/>
        </w:rPr>
        <w:t>i</w:t>
      </w:r>
      <w:r w:rsidR="00116F2B" w:rsidRPr="002C3316">
        <w:rPr>
          <w:szCs w:val="24"/>
        </w:rPr>
        <w:t>zacija</w:t>
      </w:r>
      <w:r w:rsidR="00AF7742" w:rsidRPr="002C3316">
        <w:rPr>
          <w:szCs w:val="24"/>
        </w:rPr>
        <w:t xml:space="preserve"> </w:t>
      </w:r>
      <w:r w:rsidR="00116F2B" w:rsidRPr="002C3316">
        <w:rPr>
          <w:szCs w:val="24"/>
        </w:rPr>
        <w:t>viešina</w:t>
      </w:r>
      <w:r w:rsidR="00AF7742" w:rsidRPr="002C3316">
        <w:rPr>
          <w:szCs w:val="24"/>
        </w:rPr>
        <w:t xml:space="preserve"> </w:t>
      </w:r>
      <w:r w:rsidR="00116F2B" w:rsidRPr="002C3316">
        <w:rPr>
          <w:szCs w:val="24"/>
        </w:rPr>
        <w:t>savo</w:t>
      </w:r>
      <w:r w:rsidR="00AF7742" w:rsidRPr="002C3316">
        <w:rPr>
          <w:szCs w:val="24"/>
        </w:rPr>
        <w:t xml:space="preserve"> </w:t>
      </w:r>
      <w:r w:rsidR="00116F2B" w:rsidRPr="002C3316">
        <w:rPr>
          <w:szCs w:val="24"/>
        </w:rPr>
        <w:t>tinklalapyje</w:t>
      </w:r>
      <w:r w:rsidR="00AF7742" w:rsidRPr="002C3316">
        <w:rPr>
          <w:szCs w:val="24"/>
        </w:rPr>
        <w:t xml:space="preserve"> </w:t>
      </w:r>
      <w:r w:rsidR="00116F2B" w:rsidRPr="002C3316">
        <w:rPr>
          <w:szCs w:val="24"/>
        </w:rPr>
        <w:t>informaciją</w:t>
      </w:r>
      <w:r w:rsidR="00AF7742" w:rsidRPr="002C3316">
        <w:rPr>
          <w:szCs w:val="24"/>
        </w:rPr>
        <w:t xml:space="preserve"> </w:t>
      </w:r>
      <w:r w:rsidR="00116F2B" w:rsidRPr="002C3316">
        <w:rPr>
          <w:szCs w:val="24"/>
        </w:rPr>
        <w:t>nurodytą</w:t>
      </w:r>
      <w:r w:rsidR="00AF7742" w:rsidRPr="002C3316">
        <w:rPr>
          <w:szCs w:val="24"/>
        </w:rPr>
        <w:t xml:space="preserve"> </w:t>
      </w:r>
      <w:r w:rsidR="00116F2B" w:rsidRPr="002C3316">
        <w:rPr>
          <w:szCs w:val="24"/>
        </w:rPr>
        <w:t>Įstatymo</w:t>
      </w:r>
      <w:r w:rsidR="00AF7742" w:rsidRPr="002C3316">
        <w:rPr>
          <w:szCs w:val="24"/>
        </w:rPr>
        <w:t xml:space="preserve"> </w:t>
      </w:r>
      <w:r w:rsidR="00116F2B" w:rsidRPr="002C3316">
        <w:rPr>
          <w:szCs w:val="24"/>
        </w:rPr>
        <w:t>7</w:t>
      </w:r>
      <w:r w:rsidR="00AF7742" w:rsidRPr="002C3316">
        <w:rPr>
          <w:szCs w:val="24"/>
        </w:rPr>
        <w:t xml:space="preserve"> </w:t>
      </w:r>
      <w:r w:rsidR="00116F2B" w:rsidRPr="002C3316">
        <w:rPr>
          <w:szCs w:val="24"/>
        </w:rPr>
        <w:t>straipsnio</w:t>
      </w:r>
      <w:r w:rsidR="002F0332" w:rsidRPr="002C3316">
        <w:rPr>
          <w:szCs w:val="24"/>
        </w:rPr>
        <w:t xml:space="preserve"> </w:t>
      </w:r>
      <w:r w:rsidR="0080353D" w:rsidRPr="002C3316">
        <w:rPr>
          <w:szCs w:val="24"/>
        </w:rPr>
        <w:t>3</w:t>
      </w:r>
      <w:r w:rsidR="00AF7742" w:rsidRPr="002C3316">
        <w:rPr>
          <w:szCs w:val="24"/>
        </w:rPr>
        <w:t xml:space="preserve"> </w:t>
      </w:r>
      <w:r w:rsidR="0080353D" w:rsidRPr="002C3316">
        <w:rPr>
          <w:szCs w:val="24"/>
        </w:rPr>
        <w:t>dalyje.</w:t>
      </w:r>
    </w:p>
    <w:p w:rsidR="009A75B7" w:rsidRPr="002C3316" w:rsidRDefault="00757A44" w:rsidP="00327EFF">
      <w:pPr>
        <w:pStyle w:val="ListParagraph"/>
        <w:numPr>
          <w:ilvl w:val="0"/>
          <w:numId w:val="5"/>
        </w:numPr>
        <w:tabs>
          <w:tab w:val="left" w:pos="0"/>
          <w:tab w:val="left" w:pos="426"/>
          <w:tab w:val="left" w:pos="993"/>
        </w:tabs>
        <w:spacing w:after="0" w:line="240" w:lineRule="auto"/>
        <w:ind w:left="0" w:right="0" w:firstLine="567"/>
        <w:rPr>
          <w:szCs w:val="24"/>
        </w:rPr>
      </w:pPr>
      <w:r w:rsidRPr="002C3316">
        <w:rPr>
          <w:szCs w:val="24"/>
        </w:rPr>
        <w:t>Perkanč</w:t>
      </w:r>
      <w:r w:rsidR="009A75B7" w:rsidRPr="002C3316">
        <w:rPr>
          <w:szCs w:val="24"/>
        </w:rPr>
        <w:t>ioji organizacija Planuose nurodo ketinamus taikyti viešųjų pirkimų būdus, tačiau jie nesusieti su Taisyklių punktais, reglamentuojančiais viešųjų pirkimų būdų pasirinkimo galimybėmis.</w:t>
      </w:r>
    </w:p>
    <w:p w:rsidR="006A4544" w:rsidRPr="002C3316" w:rsidRDefault="000C5DA3" w:rsidP="009A75B7">
      <w:pPr>
        <w:pStyle w:val="ListParagraph"/>
        <w:numPr>
          <w:ilvl w:val="0"/>
          <w:numId w:val="5"/>
        </w:numPr>
        <w:tabs>
          <w:tab w:val="left" w:pos="0"/>
          <w:tab w:val="left" w:pos="426"/>
          <w:tab w:val="left" w:pos="993"/>
        </w:tabs>
        <w:spacing w:after="0" w:line="240" w:lineRule="auto"/>
        <w:ind w:left="0" w:right="0" w:firstLine="567"/>
        <w:rPr>
          <w:szCs w:val="24"/>
        </w:rPr>
      </w:pPr>
      <w:r w:rsidRPr="002C3316">
        <w:rPr>
          <w:szCs w:val="24"/>
        </w:rPr>
        <w:t>2014</w:t>
      </w:r>
      <w:r w:rsidR="00AF7742" w:rsidRPr="002C3316">
        <w:rPr>
          <w:szCs w:val="24"/>
        </w:rPr>
        <w:t xml:space="preserve"> </w:t>
      </w:r>
      <w:r w:rsidRPr="002C3316">
        <w:rPr>
          <w:szCs w:val="24"/>
        </w:rPr>
        <w:t>m.</w:t>
      </w:r>
      <w:r w:rsidR="00AF7742" w:rsidRPr="002C3316">
        <w:rPr>
          <w:szCs w:val="24"/>
        </w:rPr>
        <w:t xml:space="preserve"> </w:t>
      </w:r>
      <w:r w:rsidRPr="002C3316">
        <w:rPr>
          <w:szCs w:val="24"/>
        </w:rPr>
        <w:t>P</w:t>
      </w:r>
      <w:r w:rsidR="00BE43AB" w:rsidRPr="002C3316">
        <w:rPr>
          <w:szCs w:val="24"/>
        </w:rPr>
        <w:t>lanas</w:t>
      </w:r>
      <w:r w:rsidR="00AF7742" w:rsidRPr="002C3316">
        <w:rPr>
          <w:szCs w:val="24"/>
        </w:rPr>
        <w:t xml:space="preserve"> </w:t>
      </w:r>
      <w:r w:rsidR="006A4544" w:rsidRPr="002C3316">
        <w:rPr>
          <w:szCs w:val="24"/>
        </w:rPr>
        <w:t>koreguotas</w:t>
      </w:r>
      <w:r w:rsidR="00AF7742" w:rsidRPr="002C3316">
        <w:rPr>
          <w:szCs w:val="24"/>
        </w:rPr>
        <w:t xml:space="preserve"> </w:t>
      </w:r>
      <w:r w:rsidR="006A4544" w:rsidRPr="002C3316">
        <w:rPr>
          <w:szCs w:val="24"/>
        </w:rPr>
        <w:t>tvirtinant</w:t>
      </w:r>
      <w:r w:rsidR="00AF7742" w:rsidRPr="002C3316">
        <w:rPr>
          <w:szCs w:val="24"/>
        </w:rPr>
        <w:t xml:space="preserve"> </w:t>
      </w:r>
      <w:r w:rsidR="006A4544" w:rsidRPr="002C3316">
        <w:rPr>
          <w:szCs w:val="24"/>
        </w:rPr>
        <w:t>jį</w:t>
      </w:r>
      <w:r w:rsidR="00AF7742" w:rsidRPr="002C3316">
        <w:rPr>
          <w:szCs w:val="24"/>
        </w:rPr>
        <w:t xml:space="preserve"> </w:t>
      </w:r>
      <w:r w:rsidR="006A4544" w:rsidRPr="002C3316">
        <w:rPr>
          <w:szCs w:val="24"/>
        </w:rPr>
        <w:t>iš</w:t>
      </w:r>
      <w:r w:rsidR="00AF7742" w:rsidRPr="002C3316">
        <w:rPr>
          <w:szCs w:val="24"/>
        </w:rPr>
        <w:t xml:space="preserve"> </w:t>
      </w:r>
      <w:r w:rsidR="006A4544" w:rsidRPr="002C3316">
        <w:rPr>
          <w:szCs w:val="24"/>
        </w:rPr>
        <w:t>naujo</w:t>
      </w:r>
      <w:r w:rsidR="00AF7742" w:rsidRPr="002C3316">
        <w:rPr>
          <w:szCs w:val="24"/>
        </w:rPr>
        <w:t xml:space="preserve"> </w:t>
      </w:r>
      <w:r w:rsidR="006A4544" w:rsidRPr="002C3316">
        <w:rPr>
          <w:szCs w:val="24"/>
        </w:rPr>
        <w:t>3</w:t>
      </w:r>
      <w:r w:rsidR="00AF7742" w:rsidRPr="002C3316">
        <w:rPr>
          <w:szCs w:val="24"/>
        </w:rPr>
        <w:t xml:space="preserve"> </w:t>
      </w:r>
      <w:r w:rsidR="006A4544" w:rsidRPr="002C3316">
        <w:rPr>
          <w:szCs w:val="24"/>
        </w:rPr>
        <w:t>kartus</w:t>
      </w:r>
      <w:r w:rsidRPr="002C3316">
        <w:rPr>
          <w:szCs w:val="24"/>
        </w:rPr>
        <w:t>,</w:t>
      </w:r>
      <w:r w:rsidR="00AF7742" w:rsidRPr="002C3316">
        <w:rPr>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Planas</w:t>
      </w:r>
      <w:r w:rsidR="00AF7742" w:rsidRPr="002C3316">
        <w:rPr>
          <w:szCs w:val="24"/>
        </w:rPr>
        <w:t xml:space="preserve"> </w:t>
      </w:r>
      <w:r w:rsidRPr="002C3316">
        <w:rPr>
          <w:szCs w:val="24"/>
        </w:rPr>
        <w:t>koreguotas</w:t>
      </w:r>
      <w:r w:rsidR="00AF7742" w:rsidRPr="002C3316">
        <w:rPr>
          <w:szCs w:val="24"/>
        </w:rPr>
        <w:t xml:space="preserve"> </w:t>
      </w:r>
      <w:r w:rsidRPr="002C3316">
        <w:rPr>
          <w:szCs w:val="24"/>
        </w:rPr>
        <w:t>tvirtinant</w:t>
      </w:r>
      <w:r w:rsidR="00AF7742" w:rsidRPr="002C3316">
        <w:rPr>
          <w:szCs w:val="24"/>
        </w:rPr>
        <w:t xml:space="preserve"> </w:t>
      </w:r>
      <w:r w:rsidRPr="002C3316">
        <w:rPr>
          <w:szCs w:val="24"/>
        </w:rPr>
        <w:t>iš</w:t>
      </w:r>
      <w:r w:rsidR="00AF7742" w:rsidRPr="002C3316">
        <w:rPr>
          <w:szCs w:val="24"/>
        </w:rPr>
        <w:t xml:space="preserve"> </w:t>
      </w:r>
      <w:r w:rsidRPr="002C3316">
        <w:rPr>
          <w:szCs w:val="24"/>
        </w:rPr>
        <w:t>naujo</w:t>
      </w:r>
      <w:r w:rsidR="00AF7742" w:rsidRPr="002C3316">
        <w:rPr>
          <w:szCs w:val="24"/>
        </w:rPr>
        <w:t xml:space="preserve"> </w:t>
      </w:r>
      <w:r w:rsidR="00332176" w:rsidRPr="002C3316">
        <w:rPr>
          <w:szCs w:val="24"/>
        </w:rPr>
        <w:t>11</w:t>
      </w:r>
      <w:r w:rsidR="00AF7742" w:rsidRPr="002C3316">
        <w:rPr>
          <w:szCs w:val="24"/>
        </w:rPr>
        <w:t xml:space="preserve"> </w:t>
      </w:r>
      <w:r w:rsidR="00332176" w:rsidRPr="002C3316">
        <w:rPr>
          <w:szCs w:val="24"/>
        </w:rPr>
        <w:t>kartų</w:t>
      </w:r>
      <w:r w:rsidR="006A4544" w:rsidRPr="002C3316">
        <w:rPr>
          <w:szCs w:val="24"/>
        </w:rPr>
        <w:t>.</w:t>
      </w:r>
      <w:r w:rsidR="00AF7742" w:rsidRPr="002C3316">
        <w:rPr>
          <w:szCs w:val="24"/>
        </w:rPr>
        <w:t xml:space="preserve"> </w:t>
      </w:r>
      <w:r w:rsidR="002B3D44" w:rsidRPr="002C3316">
        <w:rPr>
          <w:szCs w:val="24"/>
        </w:rPr>
        <w:t>2016</w:t>
      </w:r>
      <w:r w:rsidR="00AF7742" w:rsidRPr="002C3316">
        <w:rPr>
          <w:szCs w:val="24"/>
        </w:rPr>
        <w:t xml:space="preserve"> </w:t>
      </w:r>
      <w:r w:rsidR="002B3D44" w:rsidRPr="002C3316">
        <w:rPr>
          <w:szCs w:val="24"/>
        </w:rPr>
        <w:t>m.</w:t>
      </w:r>
      <w:r w:rsidR="00AF7742" w:rsidRPr="002C3316">
        <w:rPr>
          <w:szCs w:val="24"/>
        </w:rPr>
        <w:t xml:space="preserve"> </w:t>
      </w:r>
      <w:r w:rsidR="002B3D44" w:rsidRPr="002C3316">
        <w:rPr>
          <w:szCs w:val="24"/>
        </w:rPr>
        <w:t>Planas</w:t>
      </w:r>
      <w:r w:rsidR="00AF7742" w:rsidRPr="002C3316">
        <w:rPr>
          <w:szCs w:val="24"/>
        </w:rPr>
        <w:t xml:space="preserve"> </w:t>
      </w:r>
      <w:r w:rsidR="00AF30CE" w:rsidRPr="002C3316">
        <w:rPr>
          <w:szCs w:val="24"/>
        </w:rPr>
        <w:t>koreguotas</w:t>
      </w:r>
      <w:r w:rsidR="00AF7742" w:rsidRPr="002C3316">
        <w:rPr>
          <w:szCs w:val="24"/>
        </w:rPr>
        <w:t xml:space="preserve"> </w:t>
      </w:r>
      <w:r w:rsidR="00AF30CE" w:rsidRPr="002C3316">
        <w:rPr>
          <w:szCs w:val="24"/>
        </w:rPr>
        <w:t>tvirtinant</w:t>
      </w:r>
      <w:r w:rsidR="00AF7742" w:rsidRPr="002C3316">
        <w:rPr>
          <w:szCs w:val="24"/>
        </w:rPr>
        <w:t xml:space="preserve"> </w:t>
      </w:r>
      <w:r w:rsidR="00AF30CE" w:rsidRPr="002C3316">
        <w:rPr>
          <w:szCs w:val="24"/>
        </w:rPr>
        <w:t>iš</w:t>
      </w:r>
      <w:r w:rsidR="00AF7742" w:rsidRPr="002C3316">
        <w:rPr>
          <w:szCs w:val="24"/>
        </w:rPr>
        <w:t xml:space="preserve"> </w:t>
      </w:r>
      <w:r w:rsidR="00AF30CE" w:rsidRPr="002C3316">
        <w:rPr>
          <w:szCs w:val="24"/>
        </w:rPr>
        <w:t>naujo</w:t>
      </w:r>
      <w:r w:rsidR="00AF7742" w:rsidRPr="002C3316">
        <w:rPr>
          <w:szCs w:val="24"/>
        </w:rPr>
        <w:t xml:space="preserve"> </w:t>
      </w:r>
      <w:r w:rsidR="00AF30CE" w:rsidRPr="002C3316">
        <w:rPr>
          <w:szCs w:val="24"/>
        </w:rPr>
        <w:t>13</w:t>
      </w:r>
      <w:r w:rsidR="00AF7742" w:rsidRPr="002C3316">
        <w:rPr>
          <w:szCs w:val="24"/>
        </w:rPr>
        <w:t xml:space="preserve"> </w:t>
      </w:r>
      <w:r w:rsidR="00AF30CE" w:rsidRPr="002C3316">
        <w:rPr>
          <w:szCs w:val="24"/>
        </w:rPr>
        <w:t>kartų.</w:t>
      </w:r>
      <w:r w:rsidR="00AF7742" w:rsidRPr="002C3316">
        <w:rPr>
          <w:szCs w:val="24"/>
        </w:rPr>
        <w:t xml:space="preserve"> </w:t>
      </w:r>
      <w:r w:rsidR="006A4544" w:rsidRPr="002C3316">
        <w:rPr>
          <w:szCs w:val="24"/>
        </w:rPr>
        <w:t>Tarnyba</w:t>
      </w:r>
      <w:r w:rsidR="00AF7742" w:rsidRPr="002C3316">
        <w:rPr>
          <w:szCs w:val="24"/>
        </w:rPr>
        <w:t xml:space="preserve"> </w:t>
      </w:r>
      <w:r w:rsidR="006A4544" w:rsidRPr="002C3316">
        <w:rPr>
          <w:szCs w:val="24"/>
        </w:rPr>
        <w:t>atkreipia</w:t>
      </w:r>
      <w:r w:rsidR="00AF7742" w:rsidRPr="002C3316">
        <w:rPr>
          <w:szCs w:val="24"/>
        </w:rPr>
        <w:t xml:space="preserve"> </w:t>
      </w:r>
      <w:r w:rsidR="006A4544" w:rsidRPr="002C3316">
        <w:rPr>
          <w:szCs w:val="24"/>
        </w:rPr>
        <w:t>dėmesį,</w:t>
      </w:r>
      <w:r w:rsidR="00AF7742" w:rsidRPr="002C3316">
        <w:rPr>
          <w:szCs w:val="24"/>
        </w:rPr>
        <w:t xml:space="preserve"> </w:t>
      </w:r>
      <w:r w:rsidR="006A4544" w:rsidRPr="002C3316">
        <w:rPr>
          <w:szCs w:val="24"/>
        </w:rPr>
        <w:t>kad</w:t>
      </w:r>
      <w:r w:rsidR="00AF7742" w:rsidRPr="002C3316">
        <w:rPr>
          <w:szCs w:val="24"/>
        </w:rPr>
        <w:t xml:space="preserve"> </w:t>
      </w:r>
      <w:r w:rsidR="006A4544" w:rsidRPr="002C3316">
        <w:rPr>
          <w:szCs w:val="24"/>
        </w:rPr>
        <w:t>Įstatymo</w:t>
      </w:r>
      <w:r w:rsidR="00AF7742" w:rsidRPr="002C3316">
        <w:rPr>
          <w:szCs w:val="24"/>
        </w:rPr>
        <w:t xml:space="preserve"> </w:t>
      </w:r>
      <w:r w:rsidR="006A4544" w:rsidRPr="002C3316">
        <w:rPr>
          <w:szCs w:val="24"/>
        </w:rPr>
        <w:t>7</w:t>
      </w:r>
      <w:r w:rsidR="00AF7742" w:rsidRPr="002C3316">
        <w:rPr>
          <w:szCs w:val="24"/>
        </w:rPr>
        <w:t xml:space="preserve"> </w:t>
      </w:r>
      <w:r w:rsidR="006A4544" w:rsidRPr="002C3316">
        <w:rPr>
          <w:szCs w:val="24"/>
        </w:rPr>
        <w:t>straipsnio</w:t>
      </w:r>
      <w:r w:rsidR="00AF7742" w:rsidRPr="002C3316">
        <w:rPr>
          <w:szCs w:val="24"/>
        </w:rPr>
        <w:t xml:space="preserve"> </w:t>
      </w:r>
      <w:r w:rsidR="006A4544" w:rsidRPr="002C3316">
        <w:rPr>
          <w:szCs w:val="24"/>
        </w:rPr>
        <w:t>1</w:t>
      </w:r>
      <w:r w:rsidR="00AF7742" w:rsidRPr="002C3316">
        <w:rPr>
          <w:szCs w:val="24"/>
        </w:rPr>
        <w:t xml:space="preserve"> </w:t>
      </w:r>
      <w:r w:rsidR="006A4544" w:rsidRPr="002C3316">
        <w:rPr>
          <w:szCs w:val="24"/>
        </w:rPr>
        <w:t>dalis</w:t>
      </w:r>
      <w:r w:rsidR="00AF7742" w:rsidRPr="002C3316">
        <w:rPr>
          <w:szCs w:val="24"/>
        </w:rPr>
        <w:t xml:space="preserve"> </w:t>
      </w:r>
      <w:r w:rsidR="006A4544" w:rsidRPr="002C3316">
        <w:rPr>
          <w:szCs w:val="24"/>
        </w:rPr>
        <w:t>numato</w:t>
      </w:r>
      <w:r w:rsidR="00AF7742" w:rsidRPr="002C3316">
        <w:rPr>
          <w:szCs w:val="24"/>
        </w:rPr>
        <w:t xml:space="preserve"> </w:t>
      </w:r>
      <w:r w:rsidR="00757A44" w:rsidRPr="002C3316">
        <w:rPr>
          <w:szCs w:val="24"/>
        </w:rPr>
        <w:t>Perkanč</w:t>
      </w:r>
      <w:r w:rsidR="006A4544" w:rsidRPr="002C3316">
        <w:rPr>
          <w:szCs w:val="24"/>
        </w:rPr>
        <w:t>iosios</w:t>
      </w:r>
      <w:r w:rsidR="00AF7742" w:rsidRPr="002C3316">
        <w:rPr>
          <w:szCs w:val="24"/>
        </w:rPr>
        <w:t xml:space="preserve"> </w:t>
      </w:r>
      <w:r w:rsidR="006A4544" w:rsidRPr="002C3316">
        <w:rPr>
          <w:szCs w:val="24"/>
        </w:rPr>
        <w:t>organizacijos</w:t>
      </w:r>
      <w:r w:rsidR="00AF7742" w:rsidRPr="002C3316">
        <w:rPr>
          <w:szCs w:val="24"/>
        </w:rPr>
        <w:t xml:space="preserve"> </w:t>
      </w:r>
      <w:r w:rsidR="006A4544" w:rsidRPr="002C3316">
        <w:rPr>
          <w:szCs w:val="24"/>
        </w:rPr>
        <w:t>pareigą</w:t>
      </w:r>
      <w:r w:rsidR="00AF7742" w:rsidRPr="002C3316">
        <w:rPr>
          <w:szCs w:val="24"/>
        </w:rPr>
        <w:t xml:space="preserve"> </w:t>
      </w:r>
      <w:r w:rsidR="006A4544" w:rsidRPr="002C3316">
        <w:rPr>
          <w:szCs w:val="24"/>
        </w:rPr>
        <w:t>tvirtinti</w:t>
      </w:r>
      <w:r w:rsidR="00AF7742" w:rsidRPr="002C3316">
        <w:rPr>
          <w:szCs w:val="24"/>
        </w:rPr>
        <w:t xml:space="preserve"> </w:t>
      </w:r>
      <w:r w:rsidR="006A4544" w:rsidRPr="002C3316">
        <w:rPr>
          <w:szCs w:val="24"/>
        </w:rPr>
        <w:t>pirkimo</w:t>
      </w:r>
      <w:r w:rsidR="00AF7742" w:rsidRPr="002C3316">
        <w:rPr>
          <w:szCs w:val="24"/>
        </w:rPr>
        <w:t xml:space="preserve"> </w:t>
      </w:r>
      <w:r w:rsidR="006A4544" w:rsidRPr="002C3316">
        <w:rPr>
          <w:szCs w:val="24"/>
        </w:rPr>
        <w:t>planus</w:t>
      </w:r>
      <w:r w:rsidR="00AF7742" w:rsidRPr="002C3316">
        <w:rPr>
          <w:szCs w:val="24"/>
        </w:rPr>
        <w:t xml:space="preserve"> </w:t>
      </w:r>
      <w:r w:rsidR="006A4544" w:rsidRPr="002C3316">
        <w:rPr>
          <w:szCs w:val="24"/>
        </w:rPr>
        <w:t>ir</w:t>
      </w:r>
      <w:r w:rsidR="00AF7742" w:rsidRPr="002C3316">
        <w:rPr>
          <w:szCs w:val="24"/>
        </w:rPr>
        <w:t xml:space="preserve"> </w:t>
      </w:r>
      <w:r w:rsidR="006A4544" w:rsidRPr="002C3316">
        <w:rPr>
          <w:szCs w:val="24"/>
        </w:rPr>
        <w:t>teisę</w:t>
      </w:r>
      <w:r w:rsidR="00AF7742" w:rsidRPr="002C3316">
        <w:rPr>
          <w:szCs w:val="24"/>
        </w:rPr>
        <w:t xml:space="preserve"> </w:t>
      </w:r>
      <w:r w:rsidR="006A4544" w:rsidRPr="002C3316">
        <w:rPr>
          <w:szCs w:val="24"/>
        </w:rPr>
        <w:t>juos</w:t>
      </w:r>
      <w:r w:rsidR="00AF7742" w:rsidRPr="002C3316">
        <w:rPr>
          <w:szCs w:val="24"/>
        </w:rPr>
        <w:t xml:space="preserve"> </w:t>
      </w:r>
      <w:r w:rsidR="006A4544" w:rsidRPr="002C3316">
        <w:rPr>
          <w:szCs w:val="24"/>
        </w:rPr>
        <w:t>koreguoti.</w:t>
      </w:r>
      <w:r w:rsidR="00AF7742" w:rsidRPr="002C3316">
        <w:rPr>
          <w:szCs w:val="24"/>
        </w:rPr>
        <w:t xml:space="preserve"> </w:t>
      </w:r>
      <w:r w:rsidR="006A4544" w:rsidRPr="002C3316">
        <w:rPr>
          <w:szCs w:val="24"/>
        </w:rPr>
        <w:t>Teisės</w:t>
      </w:r>
      <w:r w:rsidR="00AF7742" w:rsidRPr="002C3316">
        <w:rPr>
          <w:szCs w:val="24"/>
        </w:rPr>
        <w:t xml:space="preserve"> </w:t>
      </w:r>
      <w:r w:rsidR="006A4544" w:rsidRPr="002C3316">
        <w:rPr>
          <w:szCs w:val="24"/>
        </w:rPr>
        <w:t>aktų</w:t>
      </w:r>
      <w:r w:rsidR="00AF7742" w:rsidRPr="002C3316">
        <w:rPr>
          <w:szCs w:val="24"/>
        </w:rPr>
        <w:t xml:space="preserve"> </w:t>
      </w:r>
      <w:r w:rsidR="006A4544" w:rsidRPr="002C3316">
        <w:rPr>
          <w:szCs w:val="24"/>
        </w:rPr>
        <w:t>projektų</w:t>
      </w:r>
      <w:r w:rsidR="00AF7742" w:rsidRPr="002C3316">
        <w:rPr>
          <w:szCs w:val="24"/>
        </w:rPr>
        <w:t xml:space="preserve"> </w:t>
      </w:r>
      <w:r w:rsidR="006A4544" w:rsidRPr="002C3316">
        <w:rPr>
          <w:szCs w:val="24"/>
        </w:rPr>
        <w:t>rengimo</w:t>
      </w:r>
      <w:r w:rsidR="00AF7742" w:rsidRPr="002C3316">
        <w:rPr>
          <w:szCs w:val="24"/>
        </w:rPr>
        <w:t xml:space="preserve"> </w:t>
      </w:r>
      <w:r w:rsidR="006A4544" w:rsidRPr="002C3316">
        <w:rPr>
          <w:szCs w:val="24"/>
        </w:rPr>
        <w:t>rekomendacijų,</w:t>
      </w:r>
      <w:r w:rsidR="00AF7742" w:rsidRPr="002C3316">
        <w:rPr>
          <w:szCs w:val="24"/>
        </w:rPr>
        <w:t xml:space="preserve"> </w:t>
      </w:r>
      <w:r w:rsidR="006A4544" w:rsidRPr="002C3316">
        <w:rPr>
          <w:szCs w:val="24"/>
        </w:rPr>
        <w:t>patvirtintų</w:t>
      </w:r>
      <w:r w:rsidR="00AF7742" w:rsidRPr="002C3316">
        <w:rPr>
          <w:szCs w:val="24"/>
        </w:rPr>
        <w:t xml:space="preserve"> </w:t>
      </w:r>
      <w:r w:rsidR="006A4544" w:rsidRPr="002C3316">
        <w:rPr>
          <w:szCs w:val="24"/>
        </w:rPr>
        <w:t>Lietuvos</w:t>
      </w:r>
      <w:r w:rsidR="00AF7742" w:rsidRPr="002C3316">
        <w:rPr>
          <w:szCs w:val="24"/>
        </w:rPr>
        <w:t xml:space="preserve"> </w:t>
      </w:r>
      <w:r w:rsidR="006A4544" w:rsidRPr="002C3316">
        <w:rPr>
          <w:szCs w:val="24"/>
        </w:rPr>
        <w:t>Respublikos</w:t>
      </w:r>
      <w:r w:rsidR="00AF7742" w:rsidRPr="002C3316">
        <w:rPr>
          <w:szCs w:val="24"/>
        </w:rPr>
        <w:t xml:space="preserve"> </w:t>
      </w:r>
      <w:r w:rsidR="006A4544" w:rsidRPr="002C3316">
        <w:rPr>
          <w:szCs w:val="24"/>
        </w:rPr>
        <w:t>teisingumo</w:t>
      </w:r>
      <w:r w:rsidR="00AF7742" w:rsidRPr="002C3316">
        <w:rPr>
          <w:szCs w:val="24"/>
        </w:rPr>
        <w:t xml:space="preserve"> </w:t>
      </w:r>
      <w:r w:rsidR="006A4544" w:rsidRPr="002C3316">
        <w:rPr>
          <w:szCs w:val="24"/>
        </w:rPr>
        <w:t>ministro</w:t>
      </w:r>
      <w:r w:rsidR="00AF7742" w:rsidRPr="002C3316">
        <w:rPr>
          <w:szCs w:val="24"/>
        </w:rPr>
        <w:t xml:space="preserve"> </w:t>
      </w:r>
      <w:r w:rsidR="006A4544" w:rsidRPr="002C3316">
        <w:rPr>
          <w:szCs w:val="24"/>
        </w:rPr>
        <w:t>2013</w:t>
      </w:r>
      <w:r w:rsidR="00AF7742" w:rsidRPr="002C3316">
        <w:rPr>
          <w:szCs w:val="24"/>
        </w:rPr>
        <w:t xml:space="preserve"> </w:t>
      </w:r>
      <w:r w:rsidR="006A4544" w:rsidRPr="002C3316">
        <w:rPr>
          <w:szCs w:val="24"/>
        </w:rPr>
        <w:t>m.</w:t>
      </w:r>
      <w:r w:rsidR="00AF7742" w:rsidRPr="002C3316">
        <w:rPr>
          <w:szCs w:val="24"/>
        </w:rPr>
        <w:t xml:space="preserve"> </w:t>
      </w:r>
      <w:r w:rsidR="006A4544" w:rsidRPr="002C3316">
        <w:rPr>
          <w:szCs w:val="24"/>
        </w:rPr>
        <w:t>gruodžio</w:t>
      </w:r>
      <w:r w:rsidR="00AF7742" w:rsidRPr="002C3316">
        <w:rPr>
          <w:szCs w:val="24"/>
        </w:rPr>
        <w:t xml:space="preserve"> </w:t>
      </w:r>
      <w:r w:rsidR="006A4544" w:rsidRPr="002C3316">
        <w:rPr>
          <w:szCs w:val="24"/>
        </w:rPr>
        <w:t>23</w:t>
      </w:r>
      <w:r w:rsidR="00AF7742" w:rsidRPr="002C3316">
        <w:rPr>
          <w:szCs w:val="24"/>
        </w:rPr>
        <w:t xml:space="preserve"> </w:t>
      </w:r>
      <w:r w:rsidR="006A4544" w:rsidRPr="002C3316">
        <w:rPr>
          <w:szCs w:val="24"/>
        </w:rPr>
        <w:t>d.</w:t>
      </w:r>
      <w:r w:rsidR="00AF7742" w:rsidRPr="002C3316">
        <w:rPr>
          <w:szCs w:val="24"/>
        </w:rPr>
        <w:t xml:space="preserve"> </w:t>
      </w:r>
      <w:r w:rsidR="006A4544" w:rsidRPr="002C3316">
        <w:rPr>
          <w:szCs w:val="24"/>
        </w:rPr>
        <w:t>įsakymu</w:t>
      </w:r>
      <w:r w:rsidR="00AF7742" w:rsidRPr="002C3316">
        <w:rPr>
          <w:szCs w:val="24"/>
        </w:rPr>
        <w:t xml:space="preserve"> </w:t>
      </w:r>
      <w:r w:rsidR="00B32D45" w:rsidRPr="002C3316">
        <w:rPr>
          <w:szCs w:val="24"/>
        </w:rPr>
        <w:t xml:space="preserve">Nr. </w:t>
      </w:r>
      <w:r w:rsidR="006A4544" w:rsidRPr="002C3316">
        <w:rPr>
          <w:szCs w:val="24"/>
        </w:rPr>
        <w:t>1R-298</w:t>
      </w:r>
      <w:r w:rsidR="00464C44" w:rsidRPr="002C3316">
        <w:rPr>
          <w:szCs w:val="24"/>
        </w:rPr>
        <w:t>,</w:t>
      </w:r>
      <w:r w:rsidR="00AF7742" w:rsidRPr="002C3316">
        <w:rPr>
          <w:szCs w:val="24"/>
        </w:rPr>
        <w:t xml:space="preserve"> </w:t>
      </w:r>
      <w:r w:rsidR="00464C44" w:rsidRPr="002C3316">
        <w:rPr>
          <w:szCs w:val="24"/>
        </w:rPr>
        <w:t>83</w:t>
      </w:r>
      <w:r w:rsidR="00AF7742" w:rsidRPr="002C3316">
        <w:rPr>
          <w:szCs w:val="24"/>
        </w:rPr>
        <w:t xml:space="preserve"> </w:t>
      </w:r>
      <w:r w:rsidR="00464C44" w:rsidRPr="002C3316">
        <w:rPr>
          <w:szCs w:val="24"/>
        </w:rPr>
        <w:t>punkte</w:t>
      </w:r>
      <w:r w:rsidR="00AF7742" w:rsidRPr="002C3316">
        <w:rPr>
          <w:szCs w:val="24"/>
        </w:rPr>
        <w:t xml:space="preserve"> </w:t>
      </w:r>
      <w:r w:rsidR="00464C44" w:rsidRPr="002C3316">
        <w:rPr>
          <w:szCs w:val="24"/>
        </w:rPr>
        <w:t>rekomenduojama</w:t>
      </w:r>
      <w:r w:rsidR="00AF7742" w:rsidRPr="002C3316">
        <w:rPr>
          <w:szCs w:val="24"/>
        </w:rPr>
        <w:t xml:space="preserve"> </w:t>
      </w:r>
      <w:r w:rsidR="00464C44" w:rsidRPr="002C3316">
        <w:rPr>
          <w:szCs w:val="24"/>
        </w:rPr>
        <w:t>teisės</w:t>
      </w:r>
      <w:r w:rsidR="00AF7742" w:rsidRPr="002C3316">
        <w:rPr>
          <w:szCs w:val="24"/>
        </w:rPr>
        <w:t xml:space="preserve"> </w:t>
      </w:r>
      <w:r w:rsidR="00464C44" w:rsidRPr="002C3316">
        <w:rPr>
          <w:szCs w:val="24"/>
        </w:rPr>
        <w:t>aktą</w:t>
      </w:r>
      <w:r w:rsidR="00AF7742" w:rsidRPr="002C3316">
        <w:rPr>
          <w:szCs w:val="24"/>
        </w:rPr>
        <w:t xml:space="preserve"> </w:t>
      </w:r>
      <w:r w:rsidR="00464C44" w:rsidRPr="002C3316">
        <w:rPr>
          <w:szCs w:val="24"/>
        </w:rPr>
        <w:t>dėstyti</w:t>
      </w:r>
      <w:r w:rsidR="00AF7742" w:rsidRPr="002C3316">
        <w:rPr>
          <w:szCs w:val="24"/>
        </w:rPr>
        <w:t xml:space="preserve"> </w:t>
      </w:r>
      <w:r w:rsidR="00464C44" w:rsidRPr="002C3316">
        <w:rPr>
          <w:szCs w:val="24"/>
        </w:rPr>
        <w:t>nauja</w:t>
      </w:r>
      <w:r w:rsidR="00AF7742" w:rsidRPr="002C3316">
        <w:rPr>
          <w:szCs w:val="24"/>
        </w:rPr>
        <w:t xml:space="preserve"> </w:t>
      </w:r>
      <w:r w:rsidR="00464C44" w:rsidRPr="002C3316">
        <w:rPr>
          <w:szCs w:val="24"/>
        </w:rPr>
        <w:t>redakcija,</w:t>
      </w:r>
      <w:r w:rsidR="00AF7742" w:rsidRPr="002C3316">
        <w:rPr>
          <w:szCs w:val="24"/>
        </w:rPr>
        <w:t xml:space="preserve"> </w:t>
      </w:r>
      <w:r w:rsidR="00464C44" w:rsidRPr="002C3316">
        <w:rPr>
          <w:szCs w:val="24"/>
        </w:rPr>
        <w:t>kai</w:t>
      </w:r>
      <w:r w:rsidR="00AF7742" w:rsidRPr="002C3316">
        <w:rPr>
          <w:szCs w:val="24"/>
        </w:rPr>
        <w:t xml:space="preserve"> </w:t>
      </w:r>
      <w:r w:rsidR="00464C44" w:rsidRPr="002C3316">
        <w:rPr>
          <w:szCs w:val="24"/>
        </w:rPr>
        <w:t>keičiamame</w:t>
      </w:r>
      <w:r w:rsidR="00AF7742" w:rsidRPr="002C3316">
        <w:rPr>
          <w:szCs w:val="24"/>
        </w:rPr>
        <w:t xml:space="preserve"> </w:t>
      </w:r>
      <w:r w:rsidR="00464C44" w:rsidRPr="002C3316">
        <w:rPr>
          <w:szCs w:val="24"/>
        </w:rPr>
        <w:t>teisės</w:t>
      </w:r>
      <w:r w:rsidR="00AF7742" w:rsidRPr="002C3316">
        <w:rPr>
          <w:szCs w:val="24"/>
        </w:rPr>
        <w:t xml:space="preserve"> </w:t>
      </w:r>
      <w:r w:rsidR="00464C44" w:rsidRPr="002C3316">
        <w:rPr>
          <w:szCs w:val="24"/>
        </w:rPr>
        <w:t>akte</w:t>
      </w:r>
      <w:r w:rsidR="00AF7742" w:rsidRPr="002C3316">
        <w:rPr>
          <w:szCs w:val="24"/>
        </w:rPr>
        <w:t xml:space="preserve"> </w:t>
      </w:r>
      <w:r w:rsidR="00464C44" w:rsidRPr="002C3316">
        <w:rPr>
          <w:szCs w:val="24"/>
        </w:rPr>
        <w:t>keičiama</w:t>
      </w:r>
      <w:r w:rsidR="00AF7742" w:rsidRPr="002C3316">
        <w:rPr>
          <w:szCs w:val="24"/>
        </w:rPr>
        <w:t xml:space="preserve"> </w:t>
      </w:r>
      <w:r w:rsidR="00464C44" w:rsidRPr="002C3316">
        <w:rPr>
          <w:szCs w:val="24"/>
        </w:rPr>
        <w:t>daugiau</w:t>
      </w:r>
      <w:r w:rsidR="00AF7742" w:rsidRPr="002C3316">
        <w:rPr>
          <w:szCs w:val="24"/>
        </w:rPr>
        <w:t xml:space="preserve"> </w:t>
      </w:r>
      <w:r w:rsidR="00464C44" w:rsidRPr="002C3316">
        <w:rPr>
          <w:szCs w:val="24"/>
        </w:rPr>
        <w:t>kaip</w:t>
      </w:r>
      <w:r w:rsidR="00AF7742" w:rsidRPr="002C3316">
        <w:rPr>
          <w:szCs w:val="24"/>
        </w:rPr>
        <w:t xml:space="preserve"> </w:t>
      </w:r>
      <w:r w:rsidR="00464C44" w:rsidRPr="002C3316">
        <w:rPr>
          <w:szCs w:val="24"/>
        </w:rPr>
        <w:t>pusė</w:t>
      </w:r>
      <w:r w:rsidR="00AF7742" w:rsidRPr="002C3316">
        <w:rPr>
          <w:szCs w:val="24"/>
        </w:rPr>
        <w:t xml:space="preserve"> </w:t>
      </w:r>
      <w:r w:rsidR="00464C44" w:rsidRPr="002C3316">
        <w:rPr>
          <w:szCs w:val="24"/>
        </w:rPr>
        <w:t>jo</w:t>
      </w:r>
      <w:r w:rsidR="00AF7742" w:rsidRPr="002C3316">
        <w:rPr>
          <w:szCs w:val="24"/>
        </w:rPr>
        <w:t xml:space="preserve"> </w:t>
      </w:r>
      <w:r w:rsidR="00464C44" w:rsidRPr="002C3316">
        <w:rPr>
          <w:szCs w:val="24"/>
        </w:rPr>
        <w:t>straipsnių</w:t>
      </w:r>
      <w:r w:rsidR="00AF7742" w:rsidRPr="002C3316">
        <w:rPr>
          <w:szCs w:val="24"/>
        </w:rPr>
        <w:t xml:space="preserve"> </w:t>
      </w:r>
      <w:r w:rsidR="00464C44" w:rsidRPr="002C3316">
        <w:rPr>
          <w:szCs w:val="24"/>
        </w:rPr>
        <w:t>ar</w:t>
      </w:r>
      <w:r w:rsidR="00AF7742" w:rsidRPr="002C3316">
        <w:rPr>
          <w:szCs w:val="24"/>
        </w:rPr>
        <w:t xml:space="preserve"> </w:t>
      </w:r>
      <w:r w:rsidR="00464C44" w:rsidRPr="002C3316">
        <w:rPr>
          <w:szCs w:val="24"/>
        </w:rPr>
        <w:t>punktų.</w:t>
      </w:r>
    </w:p>
    <w:p w:rsidR="00612DB1" w:rsidRPr="002C3316" w:rsidRDefault="00757A44" w:rsidP="009A75B7">
      <w:pPr>
        <w:pStyle w:val="ListParagraph"/>
        <w:numPr>
          <w:ilvl w:val="0"/>
          <w:numId w:val="5"/>
        </w:numPr>
        <w:tabs>
          <w:tab w:val="left" w:pos="0"/>
          <w:tab w:val="left" w:pos="426"/>
          <w:tab w:val="left" w:pos="993"/>
        </w:tabs>
        <w:spacing w:after="0" w:line="240" w:lineRule="auto"/>
        <w:ind w:left="0" w:right="0" w:firstLine="567"/>
        <w:rPr>
          <w:szCs w:val="24"/>
        </w:rPr>
      </w:pPr>
      <w:r w:rsidRPr="002C3316">
        <w:rPr>
          <w:szCs w:val="24"/>
        </w:rPr>
        <w:t>Perkanč</w:t>
      </w:r>
      <w:r w:rsidR="00D32BD0" w:rsidRPr="002C3316">
        <w:rPr>
          <w:szCs w:val="24"/>
        </w:rPr>
        <w:t>iosios</w:t>
      </w:r>
      <w:r w:rsidR="00AF7742" w:rsidRPr="002C3316">
        <w:rPr>
          <w:szCs w:val="24"/>
        </w:rPr>
        <w:t xml:space="preserve"> </w:t>
      </w:r>
      <w:r w:rsidR="00D32BD0" w:rsidRPr="002C3316">
        <w:rPr>
          <w:szCs w:val="24"/>
        </w:rPr>
        <w:t>organizacijos</w:t>
      </w:r>
      <w:r w:rsidR="00AF7742" w:rsidRPr="002C3316">
        <w:rPr>
          <w:szCs w:val="24"/>
        </w:rPr>
        <w:t xml:space="preserve"> </w:t>
      </w:r>
      <w:r w:rsidR="00D32BD0" w:rsidRPr="002C3316">
        <w:rPr>
          <w:szCs w:val="24"/>
        </w:rPr>
        <w:t>CVP</w:t>
      </w:r>
      <w:r w:rsidR="00AF7742" w:rsidRPr="002C3316">
        <w:rPr>
          <w:szCs w:val="24"/>
        </w:rPr>
        <w:t xml:space="preserve"> </w:t>
      </w:r>
      <w:r w:rsidR="00D32BD0" w:rsidRPr="002C3316">
        <w:rPr>
          <w:szCs w:val="24"/>
        </w:rPr>
        <w:t>IS</w:t>
      </w:r>
      <w:r w:rsidR="00AF7742" w:rsidRPr="002C3316">
        <w:rPr>
          <w:szCs w:val="24"/>
        </w:rPr>
        <w:t xml:space="preserve"> </w:t>
      </w:r>
      <w:r w:rsidR="00D32BD0" w:rsidRPr="002C3316">
        <w:rPr>
          <w:szCs w:val="24"/>
        </w:rPr>
        <w:t>paskelbtoje</w:t>
      </w:r>
      <w:r w:rsidR="00AF7742" w:rsidRPr="002C3316">
        <w:rPr>
          <w:szCs w:val="24"/>
        </w:rPr>
        <w:t xml:space="preserve"> </w:t>
      </w:r>
      <w:r w:rsidR="00D32BD0" w:rsidRPr="002C3316">
        <w:rPr>
          <w:szCs w:val="24"/>
        </w:rPr>
        <w:t>suvestinėje</w:t>
      </w:r>
      <w:r w:rsidR="00AF7742" w:rsidRPr="002C3316">
        <w:rPr>
          <w:szCs w:val="24"/>
        </w:rPr>
        <w:t xml:space="preserve"> </w:t>
      </w:r>
      <w:r w:rsidR="00D32BD0" w:rsidRPr="002C3316">
        <w:rPr>
          <w:szCs w:val="24"/>
        </w:rPr>
        <w:t>nurodyta</w:t>
      </w:r>
      <w:r w:rsidR="00AF7742" w:rsidRPr="002C3316">
        <w:rPr>
          <w:szCs w:val="24"/>
        </w:rPr>
        <w:t xml:space="preserve"> </w:t>
      </w:r>
      <w:r w:rsidR="00D32BD0" w:rsidRPr="002C3316">
        <w:rPr>
          <w:szCs w:val="24"/>
        </w:rPr>
        <w:t>viešojo</w:t>
      </w:r>
      <w:r w:rsidR="00AF7742" w:rsidRPr="002C3316">
        <w:rPr>
          <w:szCs w:val="24"/>
        </w:rPr>
        <w:t xml:space="preserve"> </w:t>
      </w:r>
      <w:r w:rsidR="00D32BD0" w:rsidRPr="002C3316">
        <w:rPr>
          <w:szCs w:val="24"/>
        </w:rPr>
        <w:t>pirkimo</w:t>
      </w:r>
      <w:r w:rsidR="00AF7742" w:rsidRPr="002C3316">
        <w:rPr>
          <w:szCs w:val="24"/>
        </w:rPr>
        <w:t xml:space="preserve"> </w:t>
      </w:r>
      <w:r w:rsidR="00D32BD0" w:rsidRPr="002C3316">
        <w:rPr>
          <w:szCs w:val="24"/>
        </w:rPr>
        <w:t>„Statybos</w:t>
      </w:r>
      <w:r w:rsidR="00AF7742" w:rsidRPr="002C3316">
        <w:rPr>
          <w:szCs w:val="24"/>
        </w:rPr>
        <w:t xml:space="preserve"> </w:t>
      </w:r>
      <w:r w:rsidR="00D32BD0" w:rsidRPr="002C3316">
        <w:rPr>
          <w:szCs w:val="24"/>
        </w:rPr>
        <w:t>darbai“</w:t>
      </w:r>
      <w:r w:rsidR="00AF7742" w:rsidRPr="002C3316">
        <w:rPr>
          <w:szCs w:val="24"/>
        </w:rPr>
        <w:t xml:space="preserve"> </w:t>
      </w:r>
      <w:r w:rsidR="00D32BD0" w:rsidRPr="002C3316">
        <w:rPr>
          <w:szCs w:val="24"/>
        </w:rPr>
        <w:t>vertės</w:t>
      </w:r>
      <w:r w:rsidR="00AF7742" w:rsidRPr="002C3316">
        <w:rPr>
          <w:szCs w:val="24"/>
        </w:rPr>
        <w:t xml:space="preserve"> </w:t>
      </w:r>
      <w:r w:rsidR="00D32BD0" w:rsidRPr="002C3316">
        <w:rPr>
          <w:szCs w:val="24"/>
        </w:rPr>
        <w:t>449.000,00</w:t>
      </w:r>
      <w:r w:rsidR="00AF7742" w:rsidRPr="002C3316">
        <w:rPr>
          <w:szCs w:val="24"/>
        </w:rPr>
        <w:t xml:space="preserve"> </w:t>
      </w:r>
      <w:r w:rsidR="00D32BD0" w:rsidRPr="002C3316">
        <w:rPr>
          <w:szCs w:val="24"/>
        </w:rPr>
        <w:t>Lt</w:t>
      </w:r>
      <w:r w:rsidR="00AF7742" w:rsidRPr="002C3316">
        <w:rPr>
          <w:szCs w:val="24"/>
        </w:rPr>
        <w:t xml:space="preserve"> </w:t>
      </w:r>
      <w:r w:rsidR="00D32BD0" w:rsidRPr="002C3316">
        <w:rPr>
          <w:szCs w:val="24"/>
        </w:rPr>
        <w:t>be</w:t>
      </w:r>
      <w:r w:rsidR="00AF7742" w:rsidRPr="002C3316">
        <w:rPr>
          <w:szCs w:val="24"/>
        </w:rPr>
        <w:t xml:space="preserve"> </w:t>
      </w:r>
      <w:r w:rsidR="00D32BD0" w:rsidRPr="002C3316">
        <w:rPr>
          <w:szCs w:val="24"/>
        </w:rPr>
        <w:t>PVM</w:t>
      </w:r>
      <w:r w:rsidR="00AF7742" w:rsidRPr="002C3316">
        <w:rPr>
          <w:szCs w:val="24"/>
        </w:rPr>
        <w:t xml:space="preserve"> </w:t>
      </w:r>
      <w:r w:rsidR="00D32BD0" w:rsidRPr="002C3316">
        <w:rPr>
          <w:szCs w:val="24"/>
        </w:rPr>
        <w:t>neatitinka</w:t>
      </w:r>
      <w:r w:rsidR="00AF7742" w:rsidRPr="002C3316">
        <w:rPr>
          <w:szCs w:val="24"/>
        </w:rPr>
        <w:t xml:space="preserve"> </w:t>
      </w:r>
      <w:r w:rsidR="00D32BD0" w:rsidRPr="002C3316">
        <w:rPr>
          <w:szCs w:val="24"/>
        </w:rPr>
        <w:t>2014</w:t>
      </w:r>
      <w:r w:rsidR="00AF7742" w:rsidRPr="002C3316">
        <w:rPr>
          <w:szCs w:val="24"/>
        </w:rPr>
        <w:t xml:space="preserve"> </w:t>
      </w:r>
      <w:r w:rsidR="00D32BD0" w:rsidRPr="002C3316">
        <w:rPr>
          <w:szCs w:val="24"/>
        </w:rPr>
        <w:t>m.</w:t>
      </w:r>
      <w:r w:rsidR="00AF7742" w:rsidRPr="002C3316">
        <w:rPr>
          <w:szCs w:val="24"/>
        </w:rPr>
        <w:t xml:space="preserve"> </w:t>
      </w:r>
      <w:r w:rsidR="00D32BD0" w:rsidRPr="002C3316">
        <w:rPr>
          <w:szCs w:val="24"/>
        </w:rPr>
        <w:t>Pirkimo</w:t>
      </w:r>
      <w:r w:rsidR="00AF7742" w:rsidRPr="002C3316">
        <w:rPr>
          <w:szCs w:val="24"/>
        </w:rPr>
        <w:t xml:space="preserve"> </w:t>
      </w:r>
      <w:r w:rsidR="00D32BD0" w:rsidRPr="002C3316">
        <w:rPr>
          <w:szCs w:val="24"/>
        </w:rPr>
        <w:t>plano</w:t>
      </w:r>
      <w:r w:rsidR="00AF7742" w:rsidRPr="002C3316">
        <w:rPr>
          <w:szCs w:val="24"/>
        </w:rPr>
        <w:t xml:space="preserve"> </w:t>
      </w:r>
      <w:r w:rsidR="00D32BD0" w:rsidRPr="002C3316">
        <w:rPr>
          <w:szCs w:val="24"/>
        </w:rPr>
        <w:t>dalies</w:t>
      </w:r>
      <w:r w:rsidR="00AF7742" w:rsidRPr="002C3316">
        <w:rPr>
          <w:szCs w:val="24"/>
        </w:rPr>
        <w:t xml:space="preserve"> </w:t>
      </w:r>
      <w:r w:rsidR="00D32BD0" w:rsidRPr="002C3316">
        <w:rPr>
          <w:szCs w:val="24"/>
        </w:rPr>
        <w:t>„Darbai“</w:t>
      </w:r>
      <w:r w:rsidR="00AF7742" w:rsidRPr="002C3316">
        <w:rPr>
          <w:szCs w:val="24"/>
        </w:rPr>
        <w:t xml:space="preserve"> </w:t>
      </w:r>
      <w:r w:rsidR="00D32BD0" w:rsidRPr="002C3316">
        <w:rPr>
          <w:szCs w:val="24"/>
        </w:rPr>
        <w:t>1</w:t>
      </w:r>
      <w:r w:rsidR="00AF7742" w:rsidRPr="002C3316">
        <w:rPr>
          <w:szCs w:val="24"/>
        </w:rPr>
        <w:t xml:space="preserve"> </w:t>
      </w:r>
      <w:r w:rsidR="00D32BD0" w:rsidRPr="002C3316">
        <w:rPr>
          <w:szCs w:val="24"/>
        </w:rPr>
        <w:t>eilutėje</w:t>
      </w:r>
      <w:r w:rsidR="00AF7742" w:rsidRPr="002C3316">
        <w:rPr>
          <w:szCs w:val="24"/>
        </w:rPr>
        <w:t xml:space="preserve"> </w:t>
      </w:r>
      <w:r w:rsidR="00D32BD0" w:rsidRPr="002C3316">
        <w:rPr>
          <w:szCs w:val="24"/>
        </w:rPr>
        <w:t>numatyto</w:t>
      </w:r>
      <w:r w:rsidR="00AF7742" w:rsidRPr="002C3316">
        <w:rPr>
          <w:szCs w:val="24"/>
        </w:rPr>
        <w:t xml:space="preserve"> </w:t>
      </w:r>
      <w:r w:rsidR="00D32BD0" w:rsidRPr="002C3316">
        <w:rPr>
          <w:szCs w:val="24"/>
        </w:rPr>
        <w:t>viešojo</w:t>
      </w:r>
      <w:r w:rsidR="00AF7742" w:rsidRPr="002C3316">
        <w:rPr>
          <w:szCs w:val="24"/>
        </w:rPr>
        <w:t xml:space="preserve"> </w:t>
      </w:r>
      <w:r w:rsidR="00D32BD0" w:rsidRPr="002C3316">
        <w:rPr>
          <w:szCs w:val="24"/>
        </w:rPr>
        <w:t>pirkimo</w:t>
      </w:r>
      <w:r w:rsidR="00AF7742" w:rsidRPr="002C3316">
        <w:rPr>
          <w:szCs w:val="24"/>
        </w:rPr>
        <w:t xml:space="preserve"> </w:t>
      </w:r>
      <w:r w:rsidR="00D32BD0" w:rsidRPr="002C3316">
        <w:rPr>
          <w:szCs w:val="24"/>
        </w:rPr>
        <w:t>„Statybos</w:t>
      </w:r>
      <w:r w:rsidR="00AF7742" w:rsidRPr="002C3316">
        <w:rPr>
          <w:szCs w:val="24"/>
        </w:rPr>
        <w:t xml:space="preserve"> </w:t>
      </w:r>
      <w:r w:rsidR="00D32BD0" w:rsidRPr="002C3316">
        <w:rPr>
          <w:szCs w:val="24"/>
        </w:rPr>
        <w:t>darbai</w:t>
      </w:r>
      <w:r w:rsidR="00AF7742" w:rsidRPr="002C3316">
        <w:rPr>
          <w:szCs w:val="24"/>
        </w:rPr>
        <w:t xml:space="preserve"> </w:t>
      </w:r>
      <w:r w:rsidR="00D32BD0" w:rsidRPr="002C3316">
        <w:rPr>
          <w:szCs w:val="24"/>
        </w:rPr>
        <w:t>&lt;...&gt;“</w:t>
      </w:r>
      <w:r w:rsidR="00AF7742" w:rsidRPr="002C3316">
        <w:rPr>
          <w:szCs w:val="24"/>
        </w:rPr>
        <w:t xml:space="preserve"> </w:t>
      </w:r>
      <w:r w:rsidR="00D32BD0" w:rsidRPr="002C3316">
        <w:rPr>
          <w:szCs w:val="24"/>
        </w:rPr>
        <w:t>nurodytos</w:t>
      </w:r>
      <w:r w:rsidR="00AF7742" w:rsidRPr="002C3316">
        <w:rPr>
          <w:szCs w:val="24"/>
        </w:rPr>
        <w:t xml:space="preserve"> </w:t>
      </w:r>
      <w:r w:rsidR="00D32BD0" w:rsidRPr="002C3316">
        <w:rPr>
          <w:szCs w:val="24"/>
        </w:rPr>
        <w:t>vertės</w:t>
      </w:r>
      <w:r w:rsidR="00AF7742" w:rsidRPr="002C3316">
        <w:rPr>
          <w:szCs w:val="24"/>
        </w:rPr>
        <w:t xml:space="preserve"> </w:t>
      </w:r>
      <w:r w:rsidR="00D32BD0" w:rsidRPr="002C3316">
        <w:rPr>
          <w:szCs w:val="24"/>
        </w:rPr>
        <w:t>493.000,00</w:t>
      </w:r>
      <w:r w:rsidR="00AF7742" w:rsidRPr="002C3316">
        <w:rPr>
          <w:szCs w:val="24"/>
        </w:rPr>
        <w:t xml:space="preserve"> </w:t>
      </w:r>
      <w:r w:rsidR="00D32BD0" w:rsidRPr="002C3316">
        <w:rPr>
          <w:szCs w:val="24"/>
        </w:rPr>
        <w:t>LT</w:t>
      </w:r>
      <w:r w:rsidR="00AF7742" w:rsidRPr="002C3316">
        <w:rPr>
          <w:szCs w:val="24"/>
        </w:rPr>
        <w:t xml:space="preserve"> </w:t>
      </w:r>
      <w:r w:rsidR="00D32BD0" w:rsidRPr="002C3316">
        <w:rPr>
          <w:szCs w:val="24"/>
        </w:rPr>
        <w:t>be</w:t>
      </w:r>
      <w:r w:rsidR="00AF7742" w:rsidRPr="002C3316">
        <w:rPr>
          <w:szCs w:val="24"/>
        </w:rPr>
        <w:t xml:space="preserve"> </w:t>
      </w:r>
      <w:r w:rsidR="00D32BD0" w:rsidRPr="002C3316">
        <w:rPr>
          <w:szCs w:val="24"/>
        </w:rPr>
        <w:t>PVM.</w:t>
      </w:r>
      <w:r w:rsidR="00AF7742" w:rsidRPr="002C3316">
        <w:rPr>
          <w:szCs w:val="24"/>
        </w:rPr>
        <w:t xml:space="preserve"> </w:t>
      </w:r>
    </w:p>
    <w:p w:rsidR="00AF30CE" w:rsidRDefault="00AF30CE" w:rsidP="00327EFF">
      <w:pPr>
        <w:tabs>
          <w:tab w:val="left" w:pos="0"/>
          <w:tab w:val="left" w:pos="426"/>
          <w:tab w:val="left" w:pos="993"/>
        </w:tabs>
        <w:spacing w:after="0" w:line="240" w:lineRule="auto"/>
        <w:ind w:left="0" w:right="0" w:firstLine="567"/>
        <w:rPr>
          <w:szCs w:val="24"/>
        </w:rPr>
      </w:pPr>
    </w:p>
    <w:p w:rsidR="005234A7" w:rsidRPr="002C3316" w:rsidRDefault="005234A7" w:rsidP="00327EFF">
      <w:pPr>
        <w:tabs>
          <w:tab w:val="left" w:pos="0"/>
          <w:tab w:val="left" w:pos="426"/>
          <w:tab w:val="left" w:pos="993"/>
        </w:tabs>
        <w:spacing w:after="0" w:line="240" w:lineRule="auto"/>
        <w:ind w:left="0" w:right="0" w:firstLine="567"/>
        <w:rPr>
          <w:szCs w:val="24"/>
        </w:rPr>
      </w:pPr>
    </w:p>
    <w:p w:rsidR="00651C8D" w:rsidRPr="002C3316" w:rsidRDefault="00757A44" w:rsidP="00327EFF">
      <w:pPr>
        <w:numPr>
          <w:ilvl w:val="0"/>
          <w:numId w:val="3"/>
        </w:numPr>
        <w:tabs>
          <w:tab w:val="left" w:pos="0"/>
          <w:tab w:val="left" w:pos="426"/>
          <w:tab w:val="left" w:pos="993"/>
        </w:tabs>
        <w:spacing w:after="0" w:line="240" w:lineRule="auto"/>
        <w:ind w:left="0" w:right="0" w:firstLine="567"/>
        <w:jc w:val="center"/>
        <w:rPr>
          <w:b/>
          <w:szCs w:val="24"/>
        </w:rPr>
      </w:pPr>
      <w:r w:rsidRPr="002C3316">
        <w:rPr>
          <w:b/>
          <w:szCs w:val="24"/>
        </w:rPr>
        <w:t>Perkanč</w:t>
      </w:r>
      <w:r w:rsidR="00651C8D" w:rsidRPr="002C3316">
        <w:rPr>
          <w:b/>
          <w:szCs w:val="24"/>
        </w:rPr>
        <w:t>iosios</w:t>
      </w:r>
      <w:r w:rsidR="00AF7742" w:rsidRPr="002C3316">
        <w:rPr>
          <w:b/>
          <w:szCs w:val="24"/>
        </w:rPr>
        <w:t xml:space="preserve"> </w:t>
      </w:r>
      <w:r w:rsidR="00651C8D" w:rsidRPr="002C3316">
        <w:rPr>
          <w:b/>
          <w:szCs w:val="24"/>
        </w:rPr>
        <w:t>organizacijos</w:t>
      </w:r>
      <w:r w:rsidR="00AF7742" w:rsidRPr="002C3316">
        <w:rPr>
          <w:b/>
          <w:szCs w:val="24"/>
        </w:rPr>
        <w:t xml:space="preserve"> </w:t>
      </w:r>
      <w:r w:rsidR="00651C8D" w:rsidRPr="002C3316">
        <w:rPr>
          <w:b/>
          <w:szCs w:val="24"/>
        </w:rPr>
        <w:t>nuo</w:t>
      </w:r>
      <w:r w:rsidR="00AF7742" w:rsidRPr="002C3316">
        <w:rPr>
          <w:b/>
          <w:szCs w:val="24"/>
        </w:rPr>
        <w:t xml:space="preserve"> </w:t>
      </w:r>
      <w:r w:rsidR="00651C8D" w:rsidRPr="002C3316">
        <w:rPr>
          <w:b/>
          <w:szCs w:val="24"/>
        </w:rPr>
        <w:t>2014-01-01</w:t>
      </w:r>
      <w:r w:rsidR="00AF7742" w:rsidRPr="002C3316">
        <w:rPr>
          <w:b/>
          <w:szCs w:val="24"/>
        </w:rPr>
        <w:t xml:space="preserve"> </w:t>
      </w:r>
      <w:r w:rsidR="00651C8D" w:rsidRPr="002C3316">
        <w:rPr>
          <w:b/>
          <w:szCs w:val="24"/>
        </w:rPr>
        <w:t>pradėtų</w:t>
      </w:r>
      <w:r w:rsidR="00AF7742" w:rsidRPr="002C3316">
        <w:rPr>
          <w:b/>
          <w:szCs w:val="24"/>
        </w:rPr>
        <w:t xml:space="preserve"> </w:t>
      </w:r>
      <w:r w:rsidR="00651C8D" w:rsidRPr="002C3316">
        <w:rPr>
          <w:b/>
          <w:szCs w:val="24"/>
        </w:rPr>
        <w:t>ir</w:t>
      </w:r>
      <w:r w:rsidR="00AF7742" w:rsidRPr="002C3316">
        <w:rPr>
          <w:b/>
          <w:szCs w:val="24"/>
        </w:rPr>
        <w:t xml:space="preserve"> </w:t>
      </w:r>
      <w:r w:rsidR="00651C8D" w:rsidRPr="002C3316">
        <w:rPr>
          <w:b/>
          <w:szCs w:val="24"/>
        </w:rPr>
        <w:t>vykdytų</w:t>
      </w:r>
      <w:r w:rsidR="00AF7742" w:rsidRPr="002C3316">
        <w:rPr>
          <w:b/>
          <w:szCs w:val="24"/>
        </w:rPr>
        <w:t xml:space="preserve"> </w:t>
      </w:r>
      <w:r w:rsidR="00651C8D" w:rsidRPr="002C3316">
        <w:rPr>
          <w:b/>
          <w:szCs w:val="24"/>
        </w:rPr>
        <w:t>prekių,</w:t>
      </w:r>
      <w:r w:rsidR="00AF7742" w:rsidRPr="002C3316">
        <w:rPr>
          <w:b/>
          <w:szCs w:val="24"/>
        </w:rPr>
        <w:t xml:space="preserve"> </w:t>
      </w:r>
      <w:r w:rsidR="00651C8D" w:rsidRPr="002C3316">
        <w:rPr>
          <w:b/>
          <w:szCs w:val="24"/>
        </w:rPr>
        <w:t>paslaugų</w:t>
      </w:r>
      <w:r w:rsidR="00AF7742" w:rsidRPr="002C3316">
        <w:rPr>
          <w:b/>
          <w:szCs w:val="24"/>
        </w:rPr>
        <w:t xml:space="preserve"> </w:t>
      </w:r>
      <w:r w:rsidR="00651C8D" w:rsidRPr="002C3316">
        <w:rPr>
          <w:b/>
          <w:szCs w:val="24"/>
        </w:rPr>
        <w:t>ir</w:t>
      </w:r>
      <w:r w:rsidR="00AF7742" w:rsidRPr="002C3316">
        <w:rPr>
          <w:b/>
          <w:szCs w:val="24"/>
        </w:rPr>
        <w:t xml:space="preserve"> </w:t>
      </w:r>
      <w:r w:rsidR="00651C8D" w:rsidRPr="002C3316">
        <w:rPr>
          <w:b/>
          <w:szCs w:val="24"/>
        </w:rPr>
        <w:t>/</w:t>
      </w:r>
      <w:r w:rsidR="00AF7742" w:rsidRPr="002C3316">
        <w:rPr>
          <w:b/>
          <w:szCs w:val="24"/>
        </w:rPr>
        <w:t xml:space="preserve"> </w:t>
      </w:r>
      <w:r w:rsidR="00651C8D" w:rsidRPr="002C3316">
        <w:rPr>
          <w:b/>
          <w:szCs w:val="24"/>
        </w:rPr>
        <w:t>ar</w:t>
      </w:r>
      <w:r w:rsidR="00AF7742" w:rsidRPr="002C3316">
        <w:rPr>
          <w:b/>
          <w:szCs w:val="24"/>
        </w:rPr>
        <w:t xml:space="preserve"> </w:t>
      </w:r>
      <w:r w:rsidR="00651C8D" w:rsidRPr="002C3316">
        <w:rPr>
          <w:b/>
          <w:szCs w:val="24"/>
        </w:rPr>
        <w:t>darbų</w:t>
      </w:r>
      <w:r w:rsidR="00AF7742" w:rsidRPr="002C3316">
        <w:rPr>
          <w:b/>
          <w:szCs w:val="24"/>
        </w:rPr>
        <w:t xml:space="preserve"> </w:t>
      </w:r>
      <w:r w:rsidR="00651C8D" w:rsidRPr="002C3316">
        <w:rPr>
          <w:b/>
          <w:szCs w:val="24"/>
        </w:rPr>
        <w:t>viešųjų</w:t>
      </w:r>
      <w:r w:rsidR="00AF7742" w:rsidRPr="002C3316">
        <w:rPr>
          <w:b/>
          <w:szCs w:val="24"/>
        </w:rPr>
        <w:t xml:space="preserve"> </w:t>
      </w:r>
      <w:r w:rsidR="00651C8D" w:rsidRPr="002C3316">
        <w:rPr>
          <w:b/>
          <w:szCs w:val="24"/>
        </w:rPr>
        <w:t>pirkimų</w:t>
      </w:r>
      <w:r w:rsidR="00AF7742" w:rsidRPr="002C3316">
        <w:rPr>
          <w:b/>
          <w:szCs w:val="24"/>
        </w:rPr>
        <w:t xml:space="preserve"> </w:t>
      </w:r>
      <w:r w:rsidR="00651C8D" w:rsidRPr="002C3316">
        <w:rPr>
          <w:b/>
          <w:szCs w:val="24"/>
        </w:rPr>
        <w:t>ir</w:t>
      </w:r>
      <w:r w:rsidR="00AF7742" w:rsidRPr="002C3316">
        <w:rPr>
          <w:b/>
          <w:szCs w:val="24"/>
        </w:rPr>
        <w:t xml:space="preserve"> </w:t>
      </w:r>
      <w:r w:rsidR="00651C8D" w:rsidRPr="002C3316">
        <w:rPr>
          <w:b/>
          <w:szCs w:val="24"/>
        </w:rPr>
        <w:t>sudarytų</w:t>
      </w:r>
      <w:r w:rsidR="00AF7742" w:rsidRPr="002C3316">
        <w:rPr>
          <w:b/>
          <w:szCs w:val="24"/>
        </w:rPr>
        <w:t xml:space="preserve"> </w:t>
      </w:r>
      <w:r w:rsidR="00651C8D" w:rsidRPr="002C3316">
        <w:rPr>
          <w:b/>
          <w:szCs w:val="24"/>
        </w:rPr>
        <w:t>Sutarčių</w:t>
      </w:r>
      <w:r w:rsidR="00AF7742" w:rsidRPr="002C3316">
        <w:rPr>
          <w:b/>
          <w:szCs w:val="24"/>
        </w:rPr>
        <w:t xml:space="preserve"> </w:t>
      </w:r>
      <w:r w:rsidR="00651C8D" w:rsidRPr="002C3316">
        <w:rPr>
          <w:b/>
          <w:szCs w:val="24"/>
        </w:rPr>
        <w:t>(pasirinktinai)</w:t>
      </w:r>
      <w:r w:rsidR="00AF7742" w:rsidRPr="002C3316">
        <w:rPr>
          <w:b/>
          <w:szCs w:val="24"/>
        </w:rPr>
        <w:t xml:space="preserve"> </w:t>
      </w:r>
      <w:r w:rsidR="00651C8D" w:rsidRPr="002C3316">
        <w:rPr>
          <w:b/>
          <w:szCs w:val="24"/>
        </w:rPr>
        <w:t>patikrinimas</w:t>
      </w:r>
    </w:p>
    <w:p w:rsidR="00651C8D" w:rsidRDefault="00651C8D" w:rsidP="00327EFF">
      <w:pPr>
        <w:tabs>
          <w:tab w:val="left" w:pos="851"/>
        </w:tabs>
        <w:spacing w:after="0" w:line="240" w:lineRule="auto"/>
        <w:ind w:left="0" w:right="0" w:firstLine="567"/>
        <w:rPr>
          <w:szCs w:val="24"/>
        </w:rPr>
      </w:pPr>
    </w:p>
    <w:p w:rsidR="005234A7" w:rsidRPr="002C3316" w:rsidRDefault="005234A7" w:rsidP="00327EFF">
      <w:pPr>
        <w:tabs>
          <w:tab w:val="left" w:pos="851"/>
        </w:tabs>
        <w:spacing w:after="0" w:line="240" w:lineRule="auto"/>
        <w:ind w:left="0" w:right="0" w:firstLine="567"/>
        <w:rPr>
          <w:szCs w:val="24"/>
        </w:rPr>
      </w:pPr>
    </w:p>
    <w:p w:rsidR="000843C3" w:rsidRDefault="000843C3" w:rsidP="00327EFF">
      <w:pPr>
        <w:tabs>
          <w:tab w:val="left" w:pos="851"/>
        </w:tabs>
        <w:spacing w:after="0" w:line="240" w:lineRule="auto"/>
        <w:ind w:left="0" w:right="0" w:firstLine="567"/>
        <w:jc w:val="center"/>
        <w:rPr>
          <w:b/>
          <w:szCs w:val="24"/>
        </w:rPr>
      </w:pPr>
      <w:r w:rsidRPr="002C3316">
        <w:rPr>
          <w:b/>
          <w:szCs w:val="24"/>
        </w:rPr>
        <w:t>2014</w:t>
      </w:r>
      <w:r w:rsidR="00AF7742" w:rsidRPr="002C3316">
        <w:rPr>
          <w:b/>
          <w:szCs w:val="24"/>
        </w:rPr>
        <w:t xml:space="preserve"> </w:t>
      </w:r>
      <w:r w:rsidRPr="002C3316">
        <w:rPr>
          <w:b/>
          <w:szCs w:val="24"/>
        </w:rPr>
        <w:t>m.</w:t>
      </w:r>
      <w:r w:rsidR="00AF7742" w:rsidRPr="002C3316">
        <w:rPr>
          <w:b/>
          <w:szCs w:val="24"/>
        </w:rPr>
        <w:t xml:space="preserve"> </w:t>
      </w:r>
      <w:r w:rsidRPr="002C3316">
        <w:rPr>
          <w:b/>
          <w:szCs w:val="24"/>
        </w:rPr>
        <w:t>vykdytų</w:t>
      </w:r>
      <w:r w:rsidR="00AF7742" w:rsidRPr="002C3316">
        <w:rPr>
          <w:b/>
          <w:szCs w:val="24"/>
        </w:rPr>
        <w:t xml:space="preserve"> </w:t>
      </w:r>
      <w:r w:rsidRPr="002C3316">
        <w:rPr>
          <w:b/>
          <w:szCs w:val="24"/>
        </w:rPr>
        <w:t>viešųjų</w:t>
      </w:r>
      <w:r w:rsidR="00AF7742" w:rsidRPr="002C3316">
        <w:rPr>
          <w:b/>
          <w:szCs w:val="24"/>
        </w:rPr>
        <w:t xml:space="preserve"> </w:t>
      </w:r>
      <w:r w:rsidRPr="002C3316">
        <w:rPr>
          <w:b/>
          <w:szCs w:val="24"/>
        </w:rPr>
        <w:t>pirkimų</w:t>
      </w:r>
      <w:r w:rsidR="00AF7742" w:rsidRPr="002C3316">
        <w:rPr>
          <w:b/>
          <w:szCs w:val="24"/>
        </w:rPr>
        <w:t xml:space="preserve"> </w:t>
      </w:r>
      <w:r w:rsidRPr="002C3316">
        <w:rPr>
          <w:b/>
          <w:szCs w:val="24"/>
        </w:rPr>
        <w:t>patikrinimas</w:t>
      </w:r>
    </w:p>
    <w:p w:rsidR="005234A7" w:rsidRPr="002C3316" w:rsidRDefault="005234A7" w:rsidP="00327EFF">
      <w:pPr>
        <w:tabs>
          <w:tab w:val="left" w:pos="851"/>
        </w:tabs>
        <w:spacing w:after="0" w:line="240" w:lineRule="auto"/>
        <w:ind w:left="0" w:right="0" w:firstLine="567"/>
        <w:jc w:val="center"/>
        <w:rPr>
          <w:b/>
          <w:szCs w:val="24"/>
        </w:rPr>
      </w:pPr>
    </w:p>
    <w:p w:rsidR="00651C8D" w:rsidRPr="002C3316" w:rsidRDefault="00FE49AB" w:rsidP="00327EFF">
      <w:pPr>
        <w:tabs>
          <w:tab w:val="left" w:pos="851"/>
        </w:tabs>
        <w:spacing w:after="0" w:line="240" w:lineRule="auto"/>
        <w:ind w:left="0" w:right="0" w:firstLine="567"/>
        <w:rPr>
          <w:b/>
          <w:szCs w:val="24"/>
        </w:rPr>
      </w:pPr>
      <w:r w:rsidRPr="002C3316">
        <w:rPr>
          <w:b/>
          <w:szCs w:val="24"/>
        </w:rPr>
        <w:t>Lentelės</w:t>
      </w:r>
      <w:r w:rsidR="00AF7742" w:rsidRPr="002C3316">
        <w:rPr>
          <w:b/>
          <w:szCs w:val="24"/>
        </w:rPr>
        <w:t xml:space="preserve"> </w:t>
      </w:r>
      <w:r w:rsidR="00B32D45" w:rsidRPr="002C3316">
        <w:rPr>
          <w:b/>
          <w:szCs w:val="24"/>
        </w:rPr>
        <w:t xml:space="preserve">Nr. </w:t>
      </w:r>
      <w:r w:rsidRPr="002C3316">
        <w:rPr>
          <w:b/>
          <w:szCs w:val="24"/>
        </w:rPr>
        <w:t>1</w:t>
      </w:r>
    </w:p>
    <w:tbl>
      <w:tblPr>
        <w:tblStyle w:val="TableGrid0"/>
        <w:tblW w:w="10047" w:type="dxa"/>
        <w:tblInd w:w="-5" w:type="dxa"/>
        <w:tblLayout w:type="fixed"/>
        <w:tblLook w:val="04A0" w:firstRow="1" w:lastRow="0" w:firstColumn="1" w:lastColumn="0" w:noHBand="0" w:noVBand="1"/>
      </w:tblPr>
      <w:tblGrid>
        <w:gridCol w:w="562"/>
        <w:gridCol w:w="3407"/>
        <w:gridCol w:w="1560"/>
        <w:gridCol w:w="1296"/>
        <w:gridCol w:w="1680"/>
        <w:gridCol w:w="1542"/>
      </w:tblGrid>
      <w:tr w:rsidR="00DE1A2E" w:rsidRPr="002C3316" w:rsidTr="009A75B7">
        <w:tc>
          <w:tcPr>
            <w:tcW w:w="562" w:type="dxa"/>
          </w:tcPr>
          <w:p w:rsidR="00DE1A2E" w:rsidRPr="002C3316" w:rsidRDefault="00DE1A2E" w:rsidP="009A75B7">
            <w:pPr>
              <w:tabs>
                <w:tab w:val="left" w:pos="851"/>
              </w:tabs>
              <w:spacing w:after="0" w:line="240" w:lineRule="auto"/>
              <w:ind w:left="0" w:right="0" w:firstLine="0"/>
              <w:rPr>
                <w:szCs w:val="24"/>
              </w:rPr>
            </w:pPr>
            <w:r w:rsidRPr="002C3316">
              <w:rPr>
                <w:szCs w:val="24"/>
              </w:rPr>
              <w:t>Eil.</w:t>
            </w:r>
            <w:r w:rsidR="00AF7742" w:rsidRPr="002C3316">
              <w:rPr>
                <w:szCs w:val="24"/>
              </w:rPr>
              <w:t xml:space="preserve"> </w:t>
            </w:r>
            <w:r w:rsidR="00B32D45" w:rsidRPr="002C3316">
              <w:rPr>
                <w:szCs w:val="24"/>
              </w:rPr>
              <w:t xml:space="preserve">Nr. </w:t>
            </w:r>
          </w:p>
        </w:tc>
        <w:tc>
          <w:tcPr>
            <w:tcW w:w="3407" w:type="dxa"/>
          </w:tcPr>
          <w:p w:rsidR="00DE1A2E" w:rsidRPr="002C3316" w:rsidRDefault="00DE1A2E" w:rsidP="009A75B7">
            <w:pPr>
              <w:tabs>
                <w:tab w:val="left" w:pos="851"/>
              </w:tabs>
              <w:spacing w:after="0" w:line="240" w:lineRule="auto"/>
              <w:ind w:left="0" w:right="0" w:firstLine="0"/>
              <w:rPr>
                <w:szCs w:val="24"/>
              </w:rPr>
            </w:pPr>
            <w:r w:rsidRPr="002C3316">
              <w:rPr>
                <w:szCs w:val="24"/>
              </w:rPr>
              <w:t>Pirkimo</w:t>
            </w:r>
            <w:r w:rsidR="00AF7742" w:rsidRPr="002C3316">
              <w:rPr>
                <w:szCs w:val="24"/>
              </w:rPr>
              <w:t xml:space="preserve"> </w:t>
            </w:r>
            <w:r w:rsidRPr="002C3316">
              <w:rPr>
                <w:szCs w:val="24"/>
              </w:rPr>
              <w:t>pavadinimas</w:t>
            </w:r>
          </w:p>
        </w:tc>
        <w:tc>
          <w:tcPr>
            <w:tcW w:w="1560" w:type="dxa"/>
          </w:tcPr>
          <w:p w:rsidR="00DE1A2E" w:rsidRPr="002C3316" w:rsidRDefault="00DE1A2E" w:rsidP="009A75B7">
            <w:pPr>
              <w:tabs>
                <w:tab w:val="left" w:pos="851"/>
              </w:tabs>
              <w:spacing w:after="0" w:line="240" w:lineRule="auto"/>
              <w:ind w:left="0" w:right="0" w:firstLine="0"/>
              <w:rPr>
                <w:szCs w:val="24"/>
              </w:rPr>
            </w:pPr>
            <w:r w:rsidRPr="002C3316">
              <w:rPr>
                <w:bCs/>
                <w:szCs w:val="24"/>
              </w:rPr>
              <w:t>Supaprastintų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žurnalo</w:t>
            </w:r>
            <w:r w:rsidR="00AF7742" w:rsidRPr="002C3316">
              <w:rPr>
                <w:bCs/>
                <w:szCs w:val="24"/>
              </w:rPr>
              <w:t xml:space="preserve"> </w:t>
            </w:r>
            <w:r w:rsidR="00AF6C3B" w:rsidRPr="002C3316">
              <w:rPr>
                <w:bCs/>
                <w:szCs w:val="24"/>
              </w:rPr>
              <w:t>nuo 2014-01</w:t>
            </w:r>
            <w:r w:rsidR="002F0332" w:rsidRPr="002C3316">
              <w:rPr>
                <w:bCs/>
                <w:szCs w:val="24"/>
              </w:rPr>
              <w:t xml:space="preserve"> d. </w:t>
            </w:r>
            <w:r w:rsidRPr="002C3316">
              <w:rPr>
                <w:bCs/>
                <w:szCs w:val="24"/>
              </w:rPr>
              <w:t>eilutė</w:t>
            </w:r>
          </w:p>
        </w:tc>
        <w:tc>
          <w:tcPr>
            <w:tcW w:w="1296" w:type="dxa"/>
          </w:tcPr>
          <w:p w:rsidR="00DE1A2E" w:rsidRPr="002C3316" w:rsidRDefault="00DE1A2E" w:rsidP="009A75B7">
            <w:pPr>
              <w:tabs>
                <w:tab w:val="left" w:pos="851"/>
              </w:tabs>
              <w:spacing w:after="0" w:line="240" w:lineRule="auto"/>
              <w:ind w:left="0" w:right="0" w:firstLine="0"/>
              <w:rPr>
                <w:szCs w:val="24"/>
              </w:rPr>
            </w:pPr>
            <w:r w:rsidRPr="002C3316">
              <w:rPr>
                <w:szCs w:val="24"/>
              </w:rPr>
              <w:t>Sutarties</w:t>
            </w:r>
            <w:r w:rsidR="00AF7742" w:rsidRPr="002C3316">
              <w:rPr>
                <w:szCs w:val="24"/>
              </w:rPr>
              <w:t xml:space="preserve"> </w:t>
            </w:r>
            <w:r w:rsidRPr="002C3316">
              <w:rPr>
                <w:szCs w:val="24"/>
              </w:rPr>
              <w:t>vertė</w:t>
            </w:r>
          </w:p>
        </w:tc>
        <w:tc>
          <w:tcPr>
            <w:tcW w:w="1680" w:type="dxa"/>
          </w:tcPr>
          <w:p w:rsidR="00DE1A2E" w:rsidRPr="002C3316" w:rsidRDefault="00DE1A2E" w:rsidP="009A75B7">
            <w:pPr>
              <w:tabs>
                <w:tab w:val="left" w:pos="851"/>
              </w:tabs>
              <w:spacing w:after="0" w:line="240" w:lineRule="auto"/>
              <w:ind w:left="0" w:right="0" w:firstLine="0"/>
              <w:rPr>
                <w:szCs w:val="24"/>
              </w:rPr>
            </w:pPr>
            <w:r w:rsidRPr="002C3316">
              <w:rPr>
                <w:szCs w:val="24"/>
              </w:rPr>
              <w:t>Tiekėjas</w:t>
            </w:r>
          </w:p>
        </w:tc>
        <w:tc>
          <w:tcPr>
            <w:tcW w:w="1542" w:type="dxa"/>
          </w:tcPr>
          <w:p w:rsidR="00DE1A2E" w:rsidRPr="002C3316" w:rsidRDefault="00DE1A2E" w:rsidP="009A75B7">
            <w:pPr>
              <w:tabs>
                <w:tab w:val="left" w:pos="851"/>
              </w:tabs>
              <w:spacing w:after="0" w:line="240" w:lineRule="auto"/>
              <w:ind w:left="0" w:right="0" w:firstLine="0"/>
              <w:rPr>
                <w:szCs w:val="24"/>
              </w:rPr>
            </w:pPr>
            <w:r w:rsidRPr="002C3316">
              <w:rPr>
                <w:szCs w:val="24"/>
              </w:rPr>
              <w:t>PVM</w:t>
            </w:r>
            <w:r w:rsidR="00AF7742" w:rsidRPr="002C3316">
              <w:rPr>
                <w:szCs w:val="24"/>
              </w:rPr>
              <w:t xml:space="preserve"> </w:t>
            </w:r>
            <w:r w:rsidRPr="002C3316">
              <w:rPr>
                <w:szCs w:val="24"/>
              </w:rPr>
              <w:t>sąskaitos</w:t>
            </w:r>
            <w:r w:rsidR="00AF7742" w:rsidRPr="002C3316">
              <w:rPr>
                <w:szCs w:val="24"/>
              </w:rPr>
              <w:t xml:space="preserve"> </w:t>
            </w:r>
            <w:r w:rsidRPr="002C3316">
              <w:rPr>
                <w:szCs w:val="24"/>
              </w:rPr>
              <w:t>faktūros</w:t>
            </w:r>
            <w:r w:rsidR="00AF7742" w:rsidRPr="002C3316">
              <w:rPr>
                <w:szCs w:val="24"/>
              </w:rPr>
              <w:t xml:space="preserve"> </w:t>
            </w:r>
            <w:r w:rsidRPr="002C3316">
              <w:rPr>
                <w:szCs w:val="24"/>
              </w:rPr>
              <w:t>data</w:t>
            </w:r>
            <w:r w:rsidR="00AF7742" w:rsidRPr="002C3316">
              <w:rPr>
                <w:szCs w:val="24"/>
              </w:rPr>
              <w:t xml:space="preserve"> </w:t>
            </w:r>
            <w:r w:rsidRPr="002C3316">
              <w:rPr>
                <w:szCs w:val="24"/>
              </w:rPr>
              <w:t>ir</w:t>
            </w:r>
            <w:r w:rsidR="00AF7742" w:rsidRPr="002C3316">
              <w:rPr>
                <w:szCs w:val="24"/>
              </w:rPr>
              <w:t xml:space="preserve"> </w:t>
            </w:r>
            <w:r w:rsidR="00B32D45" w:rsidRPr="002C3316">
              <w:rPr>
                <w:szCs w:val="24"/>
              </w:rPr>
              <w:t xml:space="preserve">Nr. </w:t>
            </w:r>
          </w:p>
        </w:tc>
      </w:tr>
      <w:tr w:rsidR="00DE1A2E" w:rsidRPr="002C3316" w:rsidTr="009A75B7">
        <w:tc>
          <w:tcPr>
            <w:tcW w:w="562" w:type="dxa"/>
          </w:tcPr>
          <w:p w:rsidR="00DE1A2E" w:rsidRPr="002C3316" w:rsidRDefault="00DE1A2E" w:rsidP="009A75B7">
            <w:pPr>
              <w:pStyle w:val="ListParagraph"/>
              <w:numPr>
                <w:ilvl w:val="0"/>
                <w:numId w:val="7"/>
              </w:numPr>
              <w:tabs>
                <w:tab w:val="left" w:pos="360"/>
              </w:tabs>
              <w:spacing w:after="0" w:line="240" w:lineRule="auto"/>
              <w:ind w:left="0" w:right="0" w:firstLine="0"/>
              <w:rPr>
                <w:szCs w:val="24"/>
              </w:rPr>
            </w:pPr>
          </w:p>
        </w:tc>
        <w:tc>
          <w:tcPr>
            <w:tcW w:w="3407" w:type="dxa"/>
          </w:tcPr>
          <w:p w:rsidR="00DE1A2E" w:rsidRPr="002C3316" w:rsidRDefault="00DE1A2E" w:rsidP="009A75B7">
            <w:pPr>
              <w:tabs>
                <w:tab w:val="left" w:pos="851"/>
              </w:tabs>
              <w:spacing w:after="0" w:line="240" w:lineRule="auto"/>
              <w:ind w:left="0" w:right="0" w:firstLine="0"/>
              <w:rPr>
                <w:szCs w:val="24"/>
              </w:rPr>
            </w:pPr>
            <w:r w:rsidRPr="002C3316">
              <w:rPr>
                <w:szCs w:val="24"/>
              </w:rPr>
              <w:t>Skeneris</w:t>
            </w:r>
            <w:r w:rsidR="00AF7742" w:rsidRPr="002C3316">
              <w:rPr>
                <w:szCs w:val="24"/>
              </w:rPr>
              <w:t xml:space="preserve"> </w:t>
            </w:r>
            <w:r w:rsidRPr="002C3316">
              <w:rPr>
                <w:szCs w:val="24"/>
              </w:rPr>
              <w:t>Epson</w:t>
            </w:r>
            <w:r w:rsidR="00AF7742" w:rsidRPr="002C3316">
              <w:rPr>
                <w:szCs w:val="24"/>
              </w:rPr>
              <w:t xml:space="preserve"> </w:t>
            </w:r>
            <w:r w:rsidRPr="002C3316">
              <w:rPr>
                <w:szCs w:val="24"/>
              </w:rPr>
              <w:t>DS</w:t>
            </w:r>
            <w:r w:rsidR="00AF7742" w:rsidRPr="002C3316">
              <w:rPr>
                <w:szCs w:val="24"/>
              </w:rPr>
              <w:t xml:space="preserve"> </w:t>
            </w:r>
            <w:r w:rsidRPr="002C3316">
              <w:rPr>
                <w:szCs w:val="24"/>
              </w:rPr>
              <w:t>6500N</w:t>
            </w:r>
          </w:p>
        </w:tc>
        <w:tc>
          <w:tcPr>
            <w:tcW w:w="1560" w:type="dxa"/>
          </w:tcPr>
          <w:p w:rsidR="00DE1A2E" w:rsidRPr="002C3316" w:rsidRDefault="00DE1A2E" w:rsidP="009A75B7">
            <w:pPr>
              <w:tabs>
                <w:tab w:val="left" w:pos="851"/>
              </w:tabs>
              <w:spacing w:after="0" w:line="240" w:lineRule="auto"/>
              <w:ind w:left="0" w:right="0" w:firstLine="0"/>
              <w:rPr>
                <w:szCs w:val="24"/>
              </w:rPr>
            </w:pPr>
            <w:r w:rsidRPr="002C3316">
              <w:rPr>
                <w:szCs w:val="24"/>
              </w:rPr>
              <w:t>8</w:t>
            </w:r>
          </w:p>
        </w:tc>
        <w:tc>
          <w:tcPr>
            <w:tcW w:w="1296" w:type="dxa"/>
          </w:tcPr>
          <w:p w:rsidR="00DE1A2E" w:rsidRPr="002C3316" w:rsidRDefault="00DE1A2E" w:rsidP="009A75B7">
            <w:pPr>
              <w:tabs>
                <w:tab w:val="left" w:pos="851"/>
              </w:tabs>
              <w:spacing w:after="0" w:line="240" w:lineRule="auto"/>
              <w:ind w:left="0" w:right="0" w:firstLine="0"/>
              <w:rPr>
                <w:szCs w:val="24"/>
              </w:rPr>
            </w:pPr>
            <w:r w:rsidRPr="002C3316">
              <w:rPr>
                <w:szCs w:val="24"/>
              </w:rPr>
              <w:t>3780,00</w:t>
            </w:r>
            <w:r w:rsidR="00AF7742" w:rsidRPr="002C3316">
              <w:rPr>
                <w:szCs w:val="24"/>
              </w:rPr>
              <w:t xml:space="preserve"> </w:t>
            </w:r>
            <w:r w:rsidRPr="002C3316">
              <w:rPr>
                <w:szCs w:val="24"/>
              </w:rPr>
              <w:t>Lt</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p>
        </w:tc>
        <w:tc>
          <w:tcPr>
            <w:tcW w:w="1680" w:type="dxa"/>
          </w:tcPr>
          <w:p w:rsidR="00DE1A2E" w:rsidRPr="002C3316" w:rsidRDefault="00DE1A2E" w:rsidP="009A75B7">
            <w:pPr>
              <w:tabs>
                <w:tab w:val="left" w:pos="851"/>
              </w:tabs>
              <w:spacing w:after="0" w:line="240" w:lineRule="auto"/>
              <w:ind w:left="0" w:right="0" w:firstLine="0"/>
              <w:rPr>
                <w:szCs w:val="24"/>
              </w:rPr>
            </w:pPr>
            <w:r w:rsidRPr="002C3316">
              <w:rPr>
                <w:szCs w:val="24"/>
              </w:rPr>
              <w:t>UAB</w:t>
            </w:r>
            <w:r w:rsidR="00AF7742" w:rsidRPr="002C3316">
              <w:rPr>
                <w:szCs w:val="24"/>
              </w:rPr>
              <w:t xml:space="preserve"> </w:t>
            </w:r>
            <w:r w:rsidRPr="002C3316">
              <w:rPr>
                <w:szCs w:val="24"/>
              </w:rPr>
              <w:t>„eComp“</w:t>
            </w:r>
          </w:p>
        </w:tc>
        <w:tc>
          <w:tcPr>
            <w:tcW w:w="1542" w:type="dxa"/>
          </w:tcPr>
          <w:p w:rsidR="00DE1A2E" w:rsidRPr="002C3316" w:rsidRDefault="00DE1A2E" w:rsidP="009A75B7">
            <w:pPr>
              <w:tabs>
                <w:tab w:val="left" w:pos="851"/>
              </w:tabs>
              <w:spacing w:after="0" w:line="240" w:lineRule="auto"/>
              <w:ind w:left="0" w:right="0" w:firstLine="0"/>
              <w:rPr>
                <w:szCs w:val="24"/>
              </w:rPr>
            </w:pPr>
            <w:r w:rsidRPr="002C3316">
              <w:rPr>
                <w:szCs w:val="24"/>
              </w:rPr>
              <w:t>2014-01-10</w:t>
            </w:r>
            <w:r w:rsidR="00AF7742" w:rsidRPr="002C3316">
              <w:rPr>
                <w:szCs w:val="24"/>
              </w:rPr>
              <w:t xml:space="preserve"> </w:t>
            </w:r>
            <w:r w:rsidR="00B32D45" w:rsidRPr="002C3316">
              <w:rPr>
                <w:szCs w:val="24"/>
              </w:rPr>
              <w:t xml:space="preserve">Nr. </w:t>
            </w:r>
            <w:r w:rsidRPr="002C3316">
              <w:rPr>
                <w:szCs w:val="24"/>
              </w:rPr>
              <w:t>007691</w:t>
            </w:r>
          </w:p>
        </w:tc>
      </w:tr>
      <w:tr w:rsidR="00DE1A2E" w:rsidRPr="002C3316" w:rsidTr="009A75B7">
        <w:tc>
          <w:tcPr>
            <w:tcW w:w="562" w:type="dxa"/>
          </w:tcPr>
          <w:p w:rsidR="00DE1A2E" w:rsidRPr="002C3316" w:rsidRDefault="00DE1A2E" w:rsidP="009A75B7">
            <w:pPr>
              <w:pStyle w:val="ListParagraph"/>
              <w:numPr>
                <w:ilvl w:val="0"/>
                <w:numId w:val="7"/>
              </w:numPr>
              <w:tabs>
                <w:tab w:val="left" w:pos="360"/>
              </w:tabs>
              <w:spacing w:after="0" w:line="240" w:lineRule="auto"/>
              <w:ind w:left="0" w:right="0" w:firstLine="0"/>
              <w:rPr>
                <w:szCs w:val="24"/>
              </w:rPr>
            </w:pPr>
          </w:p>
        </w:tc>
        <w:tc>
          <w:tcPr>
            <w:tcW w:w="3407" w:type="dxa"/>
          </w:tcPr>
          <w:p w:rsidR="00DE1A2E" w:rsidRPr="002C3316" w:rsidRDefault="00DE1A2E" w:rsidP="009A75B7">
            <w:pPr>
              <w:tabs>
                <w:tab w:val="left" w:pos="851"/>
              </w:tabs>
              <w:spacing w:after="0" w:line="240" w:lineRule="auto"/>
              <w:ind w:left="0" w:right="0" w:firstLine="0"/>
              <w:rPr>
                <w:szCs w:val="24"/>
              </w:rPr>
            </w:pPr>
            <w:r w:rsidRPr="002C3316">
              <w:rPr>
                <w:szCs w:val="24"/>
              </w:rPr>
              <w:t>Spausdintuvas</w:t>
            </w:r>
            <w:r w:rsidR="00AF7742" w:rsidRPr="002C3316">
              <w:rPr>
                <w:szCs w:val="24"/>
              </w:rPr>
              <w:t xml:space="preserve"> </w:t>
            </w:r>
            <w:r w:rsidRPr="002C3316">
              <w:rPr>
                <w:szCs w:val="24"/>
              </w:rPr>
              <w:t>EPSON</w:t>
            </w:r>
            <w:r w:rsidR="00AF7742" w:rsidRPr="002C3316">
              <w:rPr>
                <w:szCs w:val="24"/>
              </w:rPr>
              <w:t xml:space="preserve"> </w:t>
            </w:r>
            <w:r w:rsidRPr="002C3316">
              <w:rPr>
                <w:szCs w:val="24"/>
              </w:rPr>
              <w:t>LQ690</w:t>
            </w:r>
          </w:p>
        </w:tc>
        <w:tc>
          <w:tcPr>
            <w:tcW w:w="1560" w:type="dxa"/>
          </w:tcPr>
          <w:p w:rsidR="00DE1A2E" w:rsidRPr="002C3316" w:rsidRDefault="00DE1A2E" w:rsidP="009A75B7">
            <w:pPr>
              <w:tabs>
                <w:tab w:val="left" w:pos="851"/>
              </w:tabs>
              <w:spacing w:after="0" w:line="240" w:lineRule="auto"/>
              <w:ind w:left="0" w:right="0" w:firstLine="0"/>
              <w:rPr>
                <w:szCs w:val="24"/>
              </w:rPr>
            </w:pPr>
            <w:r w:rsidRPr="002C3316">
              <w:rPr>
                <w:szCs w:val="24"/>
              </w:rPr>
              <w:t>11</w:t>
            </w:r>
          </w:p>
        </w:tc>
        <w:tc>
          <w:tcPr>
            <w:tcW w:w="1296" w:type="dxa"/>
          </w:tcPr>
          <w:p w:rsidR="00DE1A2E" w:rsidRPr="002C3316" w:rsidRDefault="00DE1A2E" w:rsidP="009A75B7">
            <w:pPr>
              <w:tabs>
                <w:tab w:val="left" w:pos="851"/>
              </w:tabs>
              <w:spacing w:after="0" w:line="240" w:lineRule="auto"/>
              <w:ind w:left="0" w:right="0" w:firstLine="0"/>
              <w:rPr>
                <w:szCs w:val="24"/>
              </w:rPr>
            </w:pPr>
            <w:r w:rsidRPr="002C3316">
              <w:rPr>
                <w:szCs w:val="24"/>
              </w:rPr>
              <w:t>2085.00</w:t>
            </w:r>
            <w:r w:rsidR="00AF7742" w:rsidRPr="002C3316">
              <w:rPr>
                <w:szCs w:val="24"/>
              </w:rPr>
              <w:t xml:space="preserve"> </w:t>
            </w:r>
            <w:r w:rsidRPr="002C3316">
              <w:rPr>
                <w:szCs w:val="24"/>
              </w:rPr>
              <w:t>Lt</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p>
        </w:tc>
        <w:tc>
          <w:tcPr>
            <w:tcW w:w="1680" w:type="dxa"/>
          </w:tcPr>
          <w:p w:rsidR="00DE1A2E" w:rsidRPr="002C3316" w:rsidRDefault="00DE1A2E" w:rsidP="009A75B7">
            <w:pPr>
              <w:tabs>
                <w:tab w:val="left" w:pos="851"/>
              </w:tabs>
              <w:spacing w:after="0" w:line="240" w:lineRule="auto"/>
              <w:ind w:left="0" w:right="0" w:firstLine="0"/>
              <w:rPr>
                <w:szCs w:val="24"/>
              </w:rPr>
            </w:pPr>
            <w:r w:rsidRPr="002C3316">
              <w:rPr>
                <w:szCs w:val="24"/>
              </w:rPr>
              <w:t>UAB</w:t>
            </w:r>
            <w:r w:rsidR="00AF7742" w:rsidRPr="002C3316">
              <w:rPr>
                <w:szCs w:val="24"/>
              </w:rPr>
              <w:t xml:space="preserve"> </w:t>
            </w:r>
            <w:r w:rsidRPr="002C3316">
              <w:rPr>
                <w:szCs w:val="24"/>
              </w:rPr>
              <w:t>„eComp“</w:t>
            </w:r>
          </w:p>
        </w:tc>
        <w:tc>
          <w:tcPr>
            <w:tcW w:w="1542" w:type="dxa"/>
          </w:tcPr>
          <w:p w:rsidR="00DE1A2E" w:rsidRPr="002C3316" w:rsidRDefault="00DE1A2E" w:rsidP="009A75B7">
            <w:pPr>
              <w:tabs>
                <w:tab w:val="left" w:pos="851"/>
              </w:tabs>
              <w:spacing w:after="0" w:line="240" w:lineRule="auto"/>
              <w:ind w:left="0" w:right="0" w:firstLine="0"/>
              <w:rPr>
                <w:szCs w:val="24"/>
              </w:rPr>
            </w:pPr>
            <w:r w:rsidRPr="002C3316">
              <w:rPr>
                <w:szCs w:val="24"/>
              </w:rPr>
              <w:t>2014-01-22</w:t>
            </w:r>
          </w:p>
          <w:p w:rsidR="00FF095F" w:rsidRPr="002C3316" w:rsidRDefault="00B32D45" w:rsidP="009A75B7">
            <w:pPr>
              <w:tabs>
                <w:tab w:val="left" w:pos="851"/>
              </w:tabs>
              <w:spacing w:after="0" w:line="240" w:lineRule="auto"/>
              <w:ind w:left="0" w:right="0" w:firstLine="0"/>
              <w:rPr>
                <w:szCs w:val="24"/>
              </w:rPr>
            </w:pPr>
            <w:r w:rsidRPr="002C3316">
              <w:rPr>
                <w:szCs w:val="24"/>
              </w:rPr>
              <w:t xml:space="preserve">Nr. </w:t>
            </w:r>
            <w:r w:rsidR="00FF095F" w:rsidRPr="002C3316">
              <w:rPr>
                <w:szCs w:val="24"/>
              </w:rPr>
              <w:t>007806</w:t>
            </w:r>
          </w:p>
        </w:tc>
      </w:tr>
      <w:tr w:rsidR="00FF095F" w:rsidRPr="002C3316" w:rsidTr="009A75B7">
        <w:tc>
          <w:tcPr>
            <w:tcW w:w="562" w:type="dxa"/>
          </w:tcPr>
          <w:p w:rsidR="00FF095F" w:rsidRPr="002C3316" w:rsidRDefault="00FF095F" w:rsidP="009A75B7">
            <w:pPr>
              <w:pStyle w:val="ListParagraph"/>
              <w:numPr>
                <w:ilvl w:val="0"/>
                <w:numId w:val="7"/>
              </w:numPr>
              <w:tabs>
                <w:tab w:val="left" w:pos="360"/>
              </w:tabs>
              <w:spacing w:after="0" w:line="240" w:lineRule="auto"/>
              <w:ind w:left="0" w:right="0" w:firstLine="0"/>
              <w:rPr>
                <w:szCs w:val="24"/>
              </w:rPr>
            </w:pPr>
          </w:p>
        </w:tc>
        <w:tc>
          <w:tcPr>
            <w:tcW w:w="3407" w:type="dxa"/>
          </w:tcPr>
          <w:p w:rsidR="00FF095F" w:rsidRPr="002C3316" w:rsidRDefault="00FF095F" w:rsidP="009A75B7">
            <w:pPr>
              <w:tabs>
                <w:tab w:val="left" w:pos="851"/>
              </w:tabs>
              <w:spacing w:after="0" w:line="240" w:lineRule="auto"/>
              <w:ind w:left="0" w:right="0" w:firstLine="0"/>
              <w:rPr>
                <w:szCs w:val="24"/>
              </w:rPr>
            </w:pPr>
            <w:r w:rsidRPr="002C3316">
              <w:rPr>
                <w:szCs w:val="24"/>
              </w:rPr>
              <w:t>Transporto</w:t>
            </w:r>
            <w:r w:rsidR="00AF7742" w:rsidRPr="002C3316">
              <w:rPr>
                <w:szCs w:val="24"/>
              </w:rPr>
              <w:t xml:space="preserve"> </w:t>
            </w:r>
            <w:r w:rsidRPr="002C3316">
              <w:rPr>
                <w:szCs w:val="24"/>
              </w:rPr>
              <w:t>priemonių</w:t>
            </w:r>
            <w:r w:rsidR="00AF7742" w:rsidRPr="002C3316">
              <w:rPr>
                <w:szCs w:val="24"/>
              </w:rPr>
              <w:t xml:space="preserve"> </w:t>
            </w:r>
            <w:r w:rsidRPr="002C3316">
              <w:rPr>
                <w:szCs w:val="24"/>
              </w:rPr>
              <w:t>remonto</w:t>
            </w:r>
            <w:r w:rsidR="00AF7742" w:rsidRPr="002C3316">
              <w:rPr>
                <w:szCs w:val="24"/>
              </w:rPr>
              <w:t xml:space="preserve"> </w:t>
            </w:r>
            <w:r w:rsidRPr="002C3316">
              <w:rPr>
                <w:szCs w:val="24"/>
              </w:rPr>
              <w:t>ir</w:t>
            </w:r>
            <w:r w:rsidR="00AF7742" w:rsidRPr="002C3316">
              <w:rPr>
                <w:szCs w:val="24"/>
              </w:rPr>
              <w:t xml:space="preserve"> </w:t>
            </w:r>
            <w:r w:rsidRPr="002C3316">
              <w:rPr>
                <w:szCs w:val="24"/>
              </w:rPr>
              <w:t>priežiūros</w:t>
            </w:r>
            <w:r w:rsidR="00AF7742" w:rsidRPr="002C3316">
              <w:rPr>
                <w:szCs w:val="24"/>
              </w:rPr>
              <w:t xml:space="preserve"> </w:t>
            </w:r>
            <w:r w:rsidRPr="002C3316">
              <w:rPr>
                <w:szCs w:val="24"/>
              </w:rPr>
              <w:t>paslauga</w:t>
            </w:r>
          </w:p>
        </w:tc>
        <w:tc>
          <w:tcPr>
            <w:tcW w:w="1560" w:type="dxa"/>
          </w:tcPr>
          <w:p w:rsidR="00FF095F" w:rsidRPr="002C3316" w:rsidRDefault="00FF095F" w:rsidP="009A75B7">
            <w:pPr>
              <w:tabs>
                <w:tab w:val="left" w:pos="851"/>
              </w:tabs>
              <w:spacing w:after="0" w:line="240" w:lineRule="auto"/>
              <w:ind w:left="0" w:right="0" w:firstLine="0"/>
              <w:rPr>
                <w:szCs w:val="24"/>
              </w:rPr>
            </w:pPr>
            <w:r w:rsidRPr="002C3316">
              <w:rPr>
                <w:szCs w:val="24"/>
              </w:rPr>
              <w:t>13</w:t>
            </w:r>
          </w:p>
        </w:tc>
        <w:tc>
          <w:tcPr>
            <w:tcW w:w="1296" w:type="dxa"/>
          </w:tcPr>
          <w:p w:rsidR="00FF095F" w:rsidRPr="002C3316" w:rsidRDefault="00FF095F" w:rsidP="009A75B7">
            <w:pPr>
              <w:tabs>
                <w:tab w:val="left" w:pos="851"/>
              </w:tabs>
              <w:spacing w:after="0" w:line="240" w:lineRule="auto"/>
              <w:ind w:left="0" w:right="0" w:firstLine="0"/>
              <w:rPr>
                <w:szCs w:val="24"/>
              </w:rPr>
            </w:pPr>
            <w:r w:rsidRPr="002C3316">
              <w:rPr>
                <w:szCs w:val="24"/>
              </w:rPr>
              <w:t>5453.30</w:t>
            </w:r>
            <w:r w:rsidR="00AF7742" w:rsidRPr="002C3316">
              <w:rPr>
                <w:szCs w:val="24"/>
              </w:rPr>
              <w:t xml:space="preserve"> </w:t>
            </w:r>
            <w:r w:rsidRPr="002C3316">
              <w:rPr>
                <w:szCs w:val="24"/>
              </w:rPr>
              <w:t>Lt</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p>
        </w:tc>
        <w:tc>
          <w:tcPr>
            <w:tcW w:w="1680" w:type="dxa"/>
          </w:tcPr>
          <w:p w:rsidR="00FF095F" w:rsidRPr="002C3316" w:rsidRDefault="00FF095F" w:rsidP="009A75B7">
            <w:pPr>
              <w:tabs>
                <w:tab w:val="left" w:pos="851"/>
              </w:tabs>
              <w:spacing w:after="0" w:line="240" w:lineRule="auto"/>
              <w:ind w:left="0" w:right="0" w:firstLine="0"/>
              <w:rPr>
                <w:szCs w:val="24"/>
              </w:rPr>
            </w:pPr>
            <w:r w:rsidRPr="002C3316">
              <w:rPr>
                <w:szCs w:val="24"/>
              </w:rPr>
              <w:t>Raimundo</w:t>
            </w:r>
            <w:r w:rsidR="00AF7742" w:rsidRPr="002C3316">
              <w:rPr>
                <w:szCs w:val="24"/>
              </w:rPr>
              <w:t xml:space="preserve"> </w:t>
            </w:r>
            <w:r w:rsidRPr="002C3316">
              <w:rPr>
                <w:szCs w:val="24"/>
              </w:rPr>
              <w:t>Gusto</w:t>
            </w:r>
            <w:r w:rsidR="00AF7742" w:rsidRPr="002C3316">
              <w:rPr>
                <w:szCs w:val="24"/>
              </w:rPr>
              <w:t xml:space="preserve"> </w:t>
            </w:r>
            <w:r w:rsidRPr="002C3316">
              <w:rPr>
                <w:szCs w:val="24"/>
              </w:rPr>
              <w:t>individuali</w:t>
            </w:r>
            <w:r w:rsidR="00AF7742" w:rsidRPr="002C3316">
              <w:rPr>
                <w:szCs w:val="24"/>
              </w:rPr>
              <w:t xml:space="preserve"> </w:t>
            </w:r>
            <w:r w:rsidRPr="002C3316">
              <w:rPr>
                <w:szCs w:val="24"/>
              </w:rPr>
              <w:t>įmonė</w:t>
            </w:r>
          </w:p>
        </w:tc>
        <w:tc>
          <w:tcPr>
            <w:tcW w:w="1542" w:type="dxa"/>
          </w:tcPr>
          <w:p w:rsidR="00FF095F" w:rsidRPr="002C3316" w:rsidRDefault="00FF095F" w:rsidP="009A75B7">
            <w:pPr>
              <w:tabs>
                <w:tab w:val="left" w:pos="851"/>
              </w:tabs>
              <w:spacing w:after="0" w:line="240" w:lineRule="auto"/>
              <w:ind w:left="0" w:right="0" w:firstLine="0"/>
              <w:rPr>
                <w:szCs w:val="24"/>
              </w:rPr>
            </w:pPr>
            <w:r w:rsidRPr="002C3316">
              <w:rPr>
                <w:szCs w:val="24"/>
              </w:rPr>
              <w:t>2014-01-23</w:t>
            </w:r>
          </w:p>
          <w:p w:rsidR="00FF095F" w:rsidRPr="002C3316" w:rsidRDefault="00B32D45" w:rsidP="009A75B7">
            <w:pPr>
              <w:tabs>
                <w:tab w:val="left" w:pos="851"/>
              </w:tabs>
              <w:spacing w:after="0" w:line="240" w:lineRule="auto"/>
              <w:ind w:left="0" w:right="0" w:firstLine="0"/>
              <w:rPr>
                <w:szCs w:val="24"/>
              </w:rPr>
            </w:pPr>
            <w:r w:rsidRPr="002C3316">
              <w:rPr>
                <w:szCs w:val="24"/>
              </w:rPr>
              <w:t xml:space="preserve">Nr. </w:t>
            </w:r>
            <w:r w:rsidR="00FF095F" w:rsidRPr="002C3316">
              <w:rPr>
                <w:szCs w:val="24"/>
              </w:rPr>
              <w:t>00001844</w:t>
            </w:r>
          </w:p>
        </w:tc>
      </w:tr>
      <w:tr w:rsidR="00DE1A2E" w:rsidRPr="002C3316" w:rsidTr="009A75B7">
        <w:tc>
          <w:tcPr>
            <w:tcW w:w="562" w:type="dxa"/>
          </w:tcPr>
          <w:p w:rsidR="00DE1A2E" w:rsidRPr="002C3316" w:rsidRDefault="00DE1A2E" w:rsidP="009A75B7">
            <w:pPr>
              <w:pStyle w:val="ListParagraph"/>
              <w:numPr>
                <w:ilvl w:val="0"/>
                <w:numId w:val="7"/>
              </w:numPr>
              <w:tabs>
                <w:tab w:val="left" w:pos="360"/>
              </w:tabs>
              <w:spacing w:after="0" w:line="240" w:lineRule="auto"/>
              <w:ind w:left="0" w:right="0" w:firstLine="0"/>
              <w:rPr>
                <w:szCs w:val="24"/>
              </w:rPr>
            </w:pPr>
          </w:p>
        </w:tc>
        <w:tc>
          <w:tcPr>
            <w:tcW w:w="3407" w:type="dxa"/>
          </w:tcPr>
          <w:p w:rsidR="00DE1A2E" w:rsidRPr="002C3316" w:rsidRDefault="00E516F1" w:rsidP="009A75B7">
            <w:pPr>
              <w:tabs>
                <w:tab w:val="left" w:pos="851"/>
              </w:tabs>
              <w:spacing w:after="0" w:line="240" w:lineRule="auto"/>
              <w:ind w:left="0" w:right="0" w:firstLine="0"/>
              <w:rPr>
                <w:szCs w:val="24"/>
              </w:rPr>
            </w:pPr>
            <w:r w:rsidRPr="002C3316">
              <w:rPr>
                <w:szCs w:val="24"/>
              </w:rPr>
              <w:t>Programa</w:t>
            </w:r>
            <w:r w:rsidR="00AF7742" w:rsidRPr="002C3316">
              <w:rPr>
                <w:szCs w:val="24"/>
              </w:rPr>
              <w:t xml:space="preserve"> </w:t>
            </w:r>
            <w:r w:rsidRPr="002C3316">
              <w:rPr>
                <w:szCs w:val="24"/>
              </w:rPr>
              <w:t>Windows</w:t>
            </w:r>
            <w:r w:rsidR="00AF7742" w:rsidRPr="002C3316">
              <w:rPr>
                <w:szCs w:val="24"/>
              </w:rPr>
              <w:t xml:space="preserve"> </w:t>
            </w:r>
            <w:r w:rsidRPr="002C3316">
              <w:rPr>
                <w:szCs w:val="24"/>
              </w:rPr>
              <w:t>7</w:t>
            </w:r>
            <w:r w:rsidR="00AF7742" w:rsidRPr="002C3316">
              <w:rPr>
                <w:szCs w:val="24"/>
              </w:rPr>
              <w:t xml:space="preserve"> </w:t>
            </w:r>
            <w:r w:rsidRPr="002C3316">
              <w:rPr>
                <w:szCs w:val="24"/>
              </w:rPr>
              <w:t>Home</w:t>
            </w:r>
            <w:r w:rsidR="00AF7742" w:rsidRPr="002C3316">
              <w:rPr>
                <w:szCs w:val="24"/>
              </w:rPr>
              <w:t xml:space="preserve"> </w:t>
            </w:r>
            <w:r w:rsidRPr="002C3316">
              <w:rPr>
                <w:szCs w:val="24"/>
              </w:rPr>
              <w:t>Premium</w:t>
            </w:r>
            <w:r w:rsidR="00AF7742" w:rsidRPr="002C3316">
              <w:rPr>
                <w:szCs w:val="24"/>
              </w:rPr>
              <w:t xml:space="preserve"> </w:t>
            </w:r>
            <w:r w:rsidRPr="002C3316">
              <w:rPr>
                <w:szCs w:val="24"/>
              </w:rPr>
              <w:t>ir</w:t>
            </w:r>
            <w:r w:rsidR="00AF7742" w:rsidRPr="002C3316">
              <w:rPr>
                <w:szCs w:val="24"/>
              </w:rPr>
              <w:t xml:space="preserve"> </w:t>
            </w:r>
            <w:r w:rsidRPr="002C3316">
              <w:rPr>
                <w:szCs w:val="24"/>
              </w:rPr>
              <w:t>sisteminis</w:t>
            </w:r>
            <w:r w:rsidR="00AF7742" w:rsidRPr="002C3316">
              <w:rPr>
                <w:szCs w:val="24"/>
              </w:rPr>
              <w:t xml:space="preserve"> </w:t>
            </w:r>
            <w:r w:rsidRPr="002C3316">
              <w:rPr>
                <w:szCs w:val="24"/>
              </w:rPr>
              <w:t>blokas</w:t>
            </w:r>
          </w:p>
        </w:tc>
        <w:tc>
          <w:tcPr>
            <w:tcW w:w="1560" w:type="dxa"/>
          </w:tcPr>
          <w:p w:rsidR="00DE1A2E" w:rsidRPr="002C3316" w:rsidRDefault="00E516F1" w:rsidP="009A75B7">
            <w:pPr>
              <w:tabs>
                <w:tab w:val="left" w:pos="851"/>
              </w:tabs>
              <w:spacing w:after="0" w:line="240" w:lineRule="auto"/>
              <w:ind w:left="0" w:right="0" w:firstLine="0"/>
              <w:rPr>
                <w:szCs w:val="24"/>
              </w:rPr>
            </w:pPr>
            <w:r w:rsidRPr="002C3316">
              <w:rPr>
                <w:szCs w:val="24"/>
              </w:rPr>
              <w:t>14</w:t>
            </w:r>
          </w:p>
        </w:tc>
        <w:tc>
          <w:tcPr>
            <w:tcW w:w="1296" w:type="dxa"/>
          </w:tcPr>
          <w:p w:rsidR="00DE1A2E" w:rsidRPr="002C3316" w:rsidRDefault="00E516F1" w:rsidP="009A75B7">
            <w:pPr>
              <w:tabs>
                <w:tab w:val="left" w:pos="851"/>
              </w:tabs>
              <w:spacing w:after="0" w:line="240" w:lineRule="auto"/>
              <w:ind w:left="0" w:right="0" w:firstLine="0"/>
              <w:rPr>
                <w:szCs w:val="24"/>
              </w:rPr>
            </w:pPr>
            <w:r w:rsidRPr="002C3316">
              <w:rPr>
                <w:szCs w:val="24"/>
              </w:rPr>
              <w:t>1450,00</w:t>
            </w:r>
            <w:r w:rsidR="00AF7742" w:rsidRPr="002C3316">
              <w:rPr>
                <w:szCs w:val="24"/>
              </w:rPr>
              <w:t xml:space="preserve"> </w:t>
            </w:r>
            <w:r w:rsidRPr="002C3316">
              <w:rPr>
                <w:szCs w:val="24"/>
              </w:rPr>
              <w:t>Lt</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p>
        </w:tc>
        <w:tc>
          <w:tcPr>
            <w:tcW w:w="1680" w:type="dxa"/>
          </w:tcPr>
          <w:p w:rsidR="00DE1A2E" w:rsidRPr="002C3316" w:rsidRDefault="00E516F1" w:rsidP="009A75B7">
            <w:pPr>
              <w:tabs>
                <w:tab w:val="left" w:pos="851"/>
              </w:tabs>
              <w:spacing w:after="0" w:line="240" w:lineRule="auto"/>
              <w:ind w:left="0" w:right="0" w:firstLine="0"/>
              <w:rPr>
                <w:szCs w:val="24"/>
              </w:rPr>
            </w:pPr>
            <w:r w:rsidRPr="002C3316">
              <w:rPr>
                <w:szCs w:val="24"/>
              </w:rPr>
              <w:t>UAB</w:t>
            </w:r>
            <w:r w:rsidR="00AF7742" w:rsidRPr="002C3316">
              <w:rPr>
                <w:szCs w:val="24"/>
              </w:rPr>
              <w:t xml:space="preserve"> </w:t>
            </w:r>
            <w:r w:rsidRPr="002C3316">
              <w:rPr>
                <w:szCs w:val="24"/>
              </w:rPr>
              <w:t>„eComp“</w:t>
            </w:r>
          </w:p>
        </w:tc>
        <w:tc>
          <w:tcPr>
            <w:tcW w:w="1542" w:type="dxa"/>
          </w:tcPr>
          <w:p w:rsidR="00DE1A2E" w:rsidRPr="002C3316" w:rsidRDefault="00E516F1" w:rsidP="009A75B7">
            <w:pPr>
              <w:tabs>
                <w:tab w:val="left" w:pos="851"/>
              </w:tabs>
              <w:spacing w:after="0" w:line="240" w:lineRule="auto"/>
              <w:ind w:left="0" w:right="0" w:firstLine="0"/>
              <w:rPr>
                <w:szCs w:val="24"/>
              </w:rPr>
            </w:pPr>
            <w:r w:rsidRPr="002C3316">
              <w:rPr>
                <w:szCs w:val="24"/>
              </w:rPr>
              <w:t>2014-01-24</w:t>
            </w:r>
          </w:p>
          <w:p w:rsidR="00E516F1" w:rsidRPr="002C3316" w:rsidRDefault="00B32D45" w:rsidP="009A75B7">
            <w:pPr>
              <w:tabs>
                <w:tab w:val="left" w:pos="851"/>
              </w:tabs>
              <w:spacing w:after="0" w:line="240" w:lineRule="auto"/>
              <w:ind w:left="0" w:right="0" w:firstLine="0"/>
              <w:rPr>
                <w:szCs w:val="24"/>
              </w:rPr>
            </w:pPr>
            <w:r w:rsidRPr="002C3316">
              <w:rPr>
                <w:szCs w:val="24"/>
              </w:rPr>
              <w:t xml:space="preserve">Nr. </w:t>
            </w:r>
            <w:r w:rsidR="00E516F1" w:rsidRPr="002C3316">
              <w:rPr>
                <w:szCs w:val="24"/>
              </w:rPr>
              <w:t>007842</w:t>
            </w:r>
          </w:p>
        </w:tc>
      </w:tr>
      <w:tr w:rsidR="00DE1A2E" w:rsidRPr="002C3316" w:rsidTr="009A75B7">
        <w:tc>
          <w:tcPr>
            <w:tcW w:w="562" w:type="dxa"/>
          </w:tcPr>
          <w:p w:rsidR="00DE1A2E" w:rsidRPr="002C3316" w:rsidRDefault="00DE1A2E" w:rsidP="009A75B7">
            <w:pPr>
              <w:pStyle w:val="ListParagraph"/>
              <w:numPr>
                <w:ilvl w:val="0"/>
                <w:numId w:val="7"/>
              </w:numPr>
              <w:tabs>
                <w:tab w:val="left" w:pos="360"/>
              </w:tabs>
              <w:spacing w:after="0" w:line="240" w:lineRule="auto"/>
              <w:ind w:left="0" w:right="0" w:firstLine="0"/>
              <w:rPr>
                <w:szCs w:val="24"/>
              </w:rPr>
            </w:pPr>
          </w:p>
        </w:tc>
        <w:tc>
          <w:tcPr>
            <w:tcW w:w="3407" w:type="dxa"/>
          </w:tcPr>
          <w:p w:rsidR="00DE1A2E" w:rsidRPr="002C3316" w:rsidRDefault="00FE49AB" w:rsidP="009A75B7">
            <w:pPr>
              <w:tabs>
                <w:tab w:val="left" w:pos="851"/>
              </w:tabs>
              <w:spacing w:after="0" w:line="240" w:lineRule="auto"/>
              <w:ind w:left="0" w:right="0" w:firstLine="0"/>
              <w:rPr>
                <w:szCs w:val="24"/>
              </w:rPr>
            </w:pPr>
            <w:r w:rsidRPr="002C3316">
              <w:rPr>
                <w:szCs w:val="24"/>
              </w:rPr>
              <w:t>Skeneris</w:t>
            </w:r>
            <w:r w:rsidR="00AF7742" w:rsidRPr="002C3316">
              <w:rPr>
                <w:szCs w:val="24"/>
              </w:rPr>
              <w:t xml:space="preserve"> </w:t>
            </w:r>
            <w:r w:rsidRPr="002C3316">
              <w:rPr>
                <w:szCs w:val="24"/>
              </w:rPr>
              <w:t>Canon</w:t>
            </w:r>
            <w:r w:rsidR="00AF7742" w:rsidRPr="002C3316">
              <w:rPr>
                <w:szCs w:val="24"/>
              </w:rPr>
              <w:t xml:space="preserve"> </w:t>
            </w:r>
            <w:r w:rsidRPr="002C3316">
              <w:rPr>
                <w:szCs w:val="24"/>
              </w:rPr>
              <w:t>ScanFront</w:t>
            </w:r>
            <w:r w:rsidR="00AF7742" w:rsidRPr="002C3316">
              <w:rPr>
                <w:szCs w:val="24"/>
              </w:rPr>
              <w:t xml:space="preserve"> </w:t>
            </w:r>
            <w:r w:rsidRPr="002C3316">
              <w:rPr>
                <w:szCs w:val="24"/>
              </w:rPr>
              <w:t>300</w:t>
            </w:r>
          </w:p>
        </w:tc>
        <w:tc>
          <w:tcPr>
            <w:tcW w:w="1560" w:type="dxa"/>
          </w:tcPr>
          <w:p w:rsidR="00DE1A2E" w:rsidRPr="002C3316" w:rsidRDefault="00FE49AB" w:rsidP="009A75B7">
            <w:pPr>
              <w:tabs>
                <w:tab w:val="left" w:pos="851"/>
              </w:tabs>
              <w:spacing w:after="0" w:line="240" w:lineRule="auto"/>
              <w:ind w:left="0" w:right="0" w:firstLine="0"/>
              <w:rPr>
                <w:szCs w:val="24"/>
              </w:rPr>
            </w:pPr>
            <w:r w:rsidRPr="002C3316">
              <w:rPr>
                <w:szCs w:val="24"/>
              </w:rPr>
              <w:t>31</w:t>
            </w:r>
          </w:p>
        </w:tc>
        <w:tc>
          <w:tcPr>
            <w:tcW w:w="1296" w:type="dxa"/>
          </w:tcPr>
          <w:p w:rsidR="00DE1A2E" w:rsidRPr="002C3316" w:rsidRDefault="00FE49AB" w:rsidP="009A75B7">
            <w:pPr>
              <w:tabs>
                <w:tab w:val="left" w:pos="851"/>
              </w:tabs>
              <w:spacing w:after="0" w:line="240" w:lineRule="auto"/>
              <w:ind w:left="0" w:right="0" w:firstLine="0"/>
              <w:rPr>
                <w:szCs w:val="24"/>
              </w:rPr>
            </w:pPr>
            <w:r w:rsidRPr="002C3316">
              <w:rPr>
                <w:szCs w:val="24"/>
              </w:rPr>
              <w:t>4655,00</w:t>
            </w:r>
            <w:r w:rsidR="00AF7742" w:rsidRPr="002C3316">
              <w:rPr>
                <w:szCs w:val="24"/>
              </w:rPr>
              <w:t xml:space="preserve"> </w:t>
            </w:r>
            <w:r w:rsidRPr="002C3316">
              <w:rPr>
                <w:szCs w:val="24"/>
              </w:rPr>
              <w:t>Lt</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p>
        </w:tc>
        <w:tc>
          <w:tcPr>
            <w:tcW w:w="1680" w:type="dxa"/>
          </w:tcPr>
          <w:p w:rsidR="00DE1A2E" w:rsidRPr="002C3316" w:rsidRDefault="00FE49AB" w:rsidP="009A75B7">
            <w:pPr>
              <w:tabs>
                <w:tab w:val="left" w:pos="851"/>
              </w:tabs>
              <w:spacing w:after="0" w:line="240" w:lineRule="auto"/>
              <w:ind w:left="0" w:right="0" w:firstLine="0"/>
              <w:rPr>
                <w:szCs w:val="24"/>
              </w:rPr>
            </w:pPr>
            <w:r w:rsidRPr="002C3316">
              <w:rPr>
                <w:szCs w:val="24"/>
              </w:rPr>
              <w:t>UAB</w:t>
            </w:r>
            <w:r w:rsidR="00AF7742" w:rsidRPr="002C3316">
              <w:rPr>
                <w:szCs w:val="24"/>
              </w:rPr>
              <w:t xml:space="preserve"> </w:t>
            </w:r>
            <w:r w:rsidRPr="002C3316">
              <w:rPr>
                <w:szCs w:val="24"/>
              </w:rPr>
              <w:t>„eComp“</w:t>
            </w:r>
          </w:p>
        </w:tc>
        <w:tc>
          <w:tcPr>
            <w:tcW w:w="1542" w:type="dxa"/>
          </w:tcPr>
          <w:p w:rsidR="00DE1A2E" w:rsidRPr="002C3316" w:rsidRDefault="00FE49AB" w:rsidP="009A75B7">
            <w:pPr>
              <w:tabs>
                <w:tab w:val="left" w:pos="851"/>
              </w:tabs>
              <w:spacing w:after="0" w:line="240" w:lineRule="auto"/>
              <w:ind w:left="0" w:right="0" w:firstLine="0"/>
              <w:rPr>
                <w:szCs w:val="24"/>
              </w:rPr>
            </w:pPr>
            <w:r w:rsidRPr="002C3316">
              <w:rPr>
                <w:szCs w:val="24"/>
              </w:rPr>
              <w:t>2014-02-24</w:t>
            </w:r>
          </w:p>
          <w:p w:rsidR="00FE49AB" w:rsidRPr="002C3316" w:rsidRDefault="00B32D45" w:rsidP="009A75B7">
            <w:pPr>
              <w:tabs>
                <w:tab w:val="left" w:pos="851"/>
              </w:tabs>
              <w:spacing w:after="0" w:line="240" w:lineRule="auto"/>
              <w:ind w:left="0" w:right="0" w:firstLine="0"/>
              <w:rPr>
                <w:szCs w:val="24"/>
              </w:rPr>
            </w:pPr>
            <w:r w:rsidRPr="002C3316">
              <w:rPr>
                <w:szCs w:val="24"/>
              </w:rPr>
              <w:t xml:space="preserve">Nr. </w:t>
            </w:r>
            <w:r w:rsidR="00FE49AB" w:rsidRPr="002C3316">
              <w:rPr>
                <w:szCs w:val="24"/>
              </w:rPr>
              <w:t>008151</w:t>
            </w:r>
          </w:p>
        </w:tc>
      </w:tr>
      <w:tr w:rsidR="00DE1A2E" w:rsidRPr="002C3316" w:rsidTr="009A75B7">
        <w:tc>
          <w:tcPr>
            <w:tcW w:w="562" w:type="dxa"/>
          </w:tcPr>
          <w:p w:rsidR="00DE1A2E" w:rsidRPr="002C3316" w:rsidRDefault="00DE1A2E" w:rsidP="009A75B7">
            <w:pPr>
              <w:pStyle w:val="ListParagraph"/>
              <w:numPr>
                <w:ilvl w:val="0"/>
                <w:numId w:val="7"/>
              </w:numPr>
              <w:tabs>
                <w:tab w:val="left" w:pos="360"/>
              </w:tabs>
              <w:spacing w:after="0" w:line="240" w:lineRule="auto"/>
              <w:ind w:left="0" w:right="0" w:firstLine="0"/>
              <w:rPr>
                <w:szCs w:val="24"/>
              </w:rPr>
            </w:pPr>
          </w:p>
        </w:tc>
        <w:tc>
          <w:tcPr>
            <w:tcW w:w="3407" w:type="dxa"/>
          </w:tcPr>
          <w:p w:rsidR="00DE1A2E" w:rsidRPr="002C3316" w:rsidRDefault="00BC0C62" w:rsidP="009A75B7">
            <w:pPr>
              <w:tabs>
                <w:tab w:val="left" w:pos="851"/>
              </w:tabs>
              <w:spacing w:after="0" w:line="240" w:lineRule="auto"/>
              <w:ind w:left="0" w:right="0" w:firstLine="0"/>
              <w:rPr>
                <w:szCs w:val="24"/>
              </w:rPr>
            </w:pPr>
            <w:r w:rsidRPr="002C3316">
              <w:rPr>
                <w:szCs w:val="24"/>
              </w:rPr>
              <w:t>Nešiojamas</w:t>
            </w:r>
            <w:r w:rsidR="00AF7742" w:rsidRPr="002C3316">
              <w:rPr>
                <w:szCs w:val="24"/>
              </w:rPr>
              <w:t xml:space="preserve"> </w:t>
            </w:r>
            <w:r w:rsidRPr="002C3316">
              <w:rPr>
                <w:szCs w:val="24"/>
              </w:rPr>
              <w:t>kompiuteris</w:t>
            </w:r>
          </w:p>
        </w:tc>
        <w:tc>
          <w:tcPr>
            <w:tcW w:w="1560" w:type="dxa"/>
          </w:tcPr>
          <w:p w:rsidR="00DE1A2E" w:rsidRPr="002C3316" w:rsidRDefault="00BC0C62" w:rsidP="009A75B7">
            <w:pPr>
              <w:tabs>
                <w:tab w:val="left" w:pos="851"/>
              </w:tabs>
              <w:spacing w:after="0" w:line="240" w:lineRule="auto"/>
              <w:ind w:left="0" w:right="0" w:firstLine="0"/>
              <w:rPr>
                <w:szCs w:val="24"/>
              </w:rPr>
            </w:pPr>
            <w:r w:rsidRPr="002C3316">
              <w:rPr>
                <w:szCs w:val="24"/>
              </w:rPr>
              <w:t>38</w:t>
            </w:r>
          </w:p>
        </w:tc>
        <w:tc>
          <w:tcPr>
            <w:tcW w:w="1296" w:type="dxa"/>
          </w:tcPr>
          <w:p w:rsidR="00DE1A2E" w:rsidRPr="002C3316" w:rsidRDefault="00BC0C62" w:rsidP="009A75B7">
            <w:pPr>
              <w:tabs>
                <w:tab w:val="left" w:pos="851"/>
              </w:tabs>
              <w:spacing w:after="0" w:line="240" w:lineRule="auto"/>
              <w:ind w:left="0" w:right="0" w:firstLine="0"/>
              <w:rPr>
                <w:szCs w:val="24"/>
              </w:rPr>
            </w:pPr>
            <w:r w:rsidRPr="002C3316">
              <w:rPr>
                <w:szCs w:val="24"/>
              </w:rPr>
              <w:t>1870,99</w:t>
            </w:r>
            <w:r w:rsidR="00AF7742" w:rsidRPr="002C3316">
              <w:rPr>
                <w:szCs w:val="24"/>
              </w:rPr>
              <w:t xml:space="preserve"> </w:t>
            </w:r>
            <w:r w:rsidR="00F30901" w:rsidRPr="002C3316">
              <w:rPr>
                <w:szCs w:val="24"/>
              </w:rPr>
              <w:t>Lt</w:t>
            </w:r>
            <w:r w:rsidR="00AF7742" w:rsidRPr="002C3316">
              <w:rPr>
                <w:szCs w:val="24"/>
              </w:rPr>
              <w:t xml:space="preserve"> </w:t>
            </w:r>
            <w:r w:rsidR="00F30901" w:rsidRPr="002C3316">
              <w:rPr>
                <w:szCs w:val="24"/>
              </w:rPr>
              <w:t>su</w:t>
            </w:r>
            <w:r w:rsidR="00AF7742" w:rsidRPr="002C3316">
              <w:rPr>
                <w:szCs w:val="24"/>
              </w:rPr>
              <w:t xml:space="preserve"> </w:t>
            </w:r>
            <w:r w:rsidR="00F30901" w:rsidRPr="002C3316">
              <w:rPr>
                <w:szCs w:val="24"/>
              </w:rPr>
              <w:t>PVM</w:t>
            </w:r>
          </w:p>
        </w:tc>
        <w:tc>
          <w:tcPr>
            <w:tcW w:w="1680" w:type="dxa"/>
          </w:tcPr>
          <w:p w:rsidR="00DE1A2E" w:rsidRPr="002C3316" w:rsidRDefault="00BC0C62" w:rsidP="009A75B7">
            <w:pPr>
              <w:tabs>
                <w:tab w:val="left" w:pos="851"/>
              </w:tabs>
              <w:spacing w:after="0" w:line="240" w:lineRule="auto"/>
              <w:ind w:left="0" w:right="0" w:firstLine="0"/>
              <w:rPr>
                <w:szCs w:val="24"/>
              </w:rPr>
            </w:pPr>
            <w:r w:rsidRPr="002C3316">
              <w:rPr>
                <w:szCs w:val="24"/>
              </w:rPr>
              <w:t>UAB</w:t>
            </w:r>
            <w:r w:rsidR="00AF7742" w:rsidRPr="002C3316">
              <w:rPr>
                <w:szCs w:val="24"/>
              </w:rPr>
              <w:t xml:space="preserve"> </w:t>
            </w:r>
            <w:r w:rsidRPr="002C3316">
              <w:rPr>
                <w:szCs w:val="24"/>
              </w:rPr>
              <w:t>„Techasas</w:t>
            </w:r>
            <w:r w:rsidR="00AF7742" w:rsidRPr="002C3316">
              <w:rPr>
                <w:szCs w:val="24"/>
              </w:rPr>
              <w:t xml:space="preserve"> </w:t>
            </w:r>
            <w:r w:rsidRPr="002C3316">
              <w:rPr>
                <w:szCs w:val="24"/>
              </w:rPr>
              <w:t>Trade“</w:t>
            </w:r>
          </w:p>
        </w:tc>
        <w:tc>
          <w:tcPr>
            <w:tcW w:w="1542" w:type="dxa"/>
          </w:tcPr>
          <w:p w:rsidR="00DE1A2E" w:rsidRPr="002C3316" w:rsidRDefault="00BC0C62" w:rsidP="009A75B7">
            <w:pPr>
              <w:tabs>
                <w:tab w:val="left" w:pos="851"/>
              </w:tabs>
              <w:spacing w:after="0" w:line="240" w:lineRule="auto"/>
              <w:ind w:left="0" w:right="0" w:firstLine="0"/>
              <w:rPr>
                <w:szCs w:val="24"/>
              </w:rPr>
            </w:pPr>
            <w:r w:rsidRPr="002C3316">
              <w:rPr>
                <w:szCs w:val="24"/>
              </w:rPr>
              <w:t>2014-02-26</w:t>
            </w:r>
          </w:p>
          <w:p w:rsidR="00BC0C62" w:rsidRPr="002C3316" w:rsidRDefault="00B32D45" w:rsidP="009A75B7">
            <w:pPr>
              <w:tabs>
                <w:tab w:val="left" w:pos="851"/>
              </w:tabs>
              <w:spacing w:after="0" w:line="240" w:lineRule="auto"/>
              <w:ind w:left="0" w:right="0" w:firstLine="0"/>
              <w:rPr>
                <w:szCs w:val="24"/>
              </w:rPr>
            </w:pPr>
            <w:r w:rsidRPr="002C3316">
              <w:rPr>
                <w:szCs w:val="24"/>
              </w:rPr>
              <w:t xml:space="preserve">Nr. </w:t>
            </w:r>
            <w:r w:rsidR="00BC0C62" w:rsidRPr="002C3316">
              <w:rPr>
                <w:szCs w:val="24"/>
              </w:rPr>
              <w:t>0013032</w:t>
            </w:r>
          </w:p>
        </w:tc>
      </w:tr>
      <w:tr w:rsidR="00F30901" w:rsidRPr="002C3316" w:rsidTr="009A75B7">
        <w:tc>
          <w:tcPr>
            <w:tcW w:w="562" w:type="dxa"/>
          </w:tcPr>
          <w:p w:rsidR="00F30901" w:rsidRPr="002C3316" w:rsidRDefault="00F30901" w:rsidP="009A75B7">
            <w:pPr>
              <w:pStyle w:val="ListParagraph"/>
              <w:numPr>
                <w:ilvl w:val="0"/>
                <w:numId w:val="7"/>
              </w:numPr>
              <w:tabs>
                <w:tab w:val="left" w:pos="360"/>
              </w:tabs>
              <w:spacing w:after="0" w:line="240" w:lineRule="auto"/>
              <w:ind w:left="0" w:right="0" w:firstLine="0"/>
              <w:rPr>
                <w:szCs w:val="24"/>
              </w:rPr>
            </w:pPr>
          </w:p>
        </w:tc>
        <w:tc>
          <w:tcPr>
            <w:tcW w:w="3407" w:type="dxa"/>
          </w:tcPr>
          <w:p w:rsidR="00F30901" w:rsidRPr="002C3316" w:rsidRDefault="00F30901" w:rsidP="009A75B7">
            <w:pPr>
              <w:tabs>
                <w:tab w:val="left" w:pos="851"/>
              </w:tabs>
              <w:spacing w:after="0" w:line="240" w:lineRule="auto"/>
              <w:ind w:left="0" w:right="0" w:firstLine="0"/>
              <w:rPr>
                <w:szCs w:val="24"/>
              </w:rPr>
            </w:pPr>
            <w:r w:rsidRPr="002C3316">
              <w:rPr>
                <w:szCs w:val="24"/>
              </w:rPr>
              <w:t>Kopijavimo</w:t>
            </w:r>
            <w:r w:rsidR="00AF7742" w:rsidRPr="002C3316">
              <w:rPr>
                <w:szCs w:val="24"/>
              </w:rPr>
              <w:t xml:space="preserve"> </w:t>
            </w:r>
            <w:r w:rsidRPr="002C3316">
              <w:rPr>
                <w:szCs w:val="24"/>
              </w:rPr>
              <w:t>popierius</w:t>
            </w:r>
          </w:p>
        </w:tc>
        <w:tc>
          <w:tcPr>
            <w:tcW w:w="1560" w:type="dxa"/>
          </w:tcPr>
          <w:p w:rsidR="00F30901" w:rsidRPr="002C3316" w:rsidRDefault="00F30901" w:rsidP="009A75B7">
            <w:pPr>
              <w:tabs>
                <w:tab w:val="left" w:pos="851"/>
              </w:tabs>
              <w:spacing w:after="0" w:line="240" w:lineRule="auto"/>
              <w:ind w:left="0" w:right="0" w:firstLine="0"/>
              <w:rPr>
                <w:szCs w:val="24"/>
              </w:rPr>
            </w:pPr>
            <w:r w:rsidRPr="002C3316">
              <w:rPr>
                <w:szCs w:val="24"/>
              </w:rPr>
              <w:t>94</w:t>
            </w:r>
          </w:p>
        </w:tc>
        <w:tc>
          <w:tcPr>
            <w:tcW w:w="1296" w:type="dxa"/>
          </w:tcPr>
          <w:p w:rsidR="00F30901" w:rsidRPr="002C3316" w:rsidRDefault="00F30901" w:rsidP="009A75B7">
            <w:pPr>
              <w:tabs>
                <w:tab w:val="left" w:pos="851"/>
              </w:tabs>
              <w:spacing w:after="0" w:line="240" w:lineRule="auto"/>
              <w:ind w:left="0" w:right="0" w:firstLine="0"/>
              <w:rPr>
                <w:szCs w:val="24"/>
              </w:rPr>
            </w:pPr>
            <w:r w:rsidRPr="002C3316">
              <w:rPr>
                <w:szCs w:val="24"/>
              </w:rPr>
              <w:t>1200,00</w:t>
            </w:r>
            <w:r w:rsidR="00AF7742" w:rsidRPr="002C3316">
              <w:rPr>
                <w:szCs w:val="24"/>
              </w:rPr>
              <w:t xml:space="preserve"> </w:t>
            </w:r>
            <w:r w:rsidRPr="002C3316">
              <w:rPr>
                <w:szCs w:val="24"/>
              </w:rPr>
              <w:t>Lt</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p>
        </w:tc>
        <w:tc>
          <w:tcPr>
            <w:tcW w:w="1680" w:type="dxa"/>
          </w:tcPr>
          <w:p w:rsidR="00F30901" w:rsidRPr="002C3316" w:rsidRDefault="00F30901" w:rsidP="009A75B7">
            <w:pPr>
              <w:tabs>
                <w:tab w:val="left" w:pos="851"/>
              </w:tabs>
              <w:spacing w:after="0" w:line="240" w:lineRule="auto"/>
              <w:ind w:left="0" w:right="0" w:firstLine="0"/>
              <w:rPr>
                <w:szCs w:val="24"/>
              </w:rPr>
            </w:pPr>
            <w:r w:rsidRPr="002C3316">
              <w:rPr>
                <w:szCs w:val="24"/>
              </w:rPr>
              <w:t>UAB</w:t>
            </w:r>
            <w:r w:rsidR="00AF7742" w:rsidRPr="002C3316">
              <w:rPr>
                <w:szCs w:val="24"/>
              </w:rPr>
              <w:t xml:space="preserve"> </w:t>
            </w:r>
            <w:r w:rsidRPr="002C3316">
              <w:rPr>
                <w:szCs w:val="24"/>
              </w:rPr>
              <w:t>„Lietparkis“</w:t>
            </w:r>
          </w:p>
        </w:tc>
        <w:tc>
          <w:tcPr>
            <w:tcW w:w="1542" w:type="dxa"/>
          </w:tcPr>
          <w:p w:rsidR="00F30901" w:rsidRPr="002C3316" w:rsidRDefault="00F30901" w:rsidP="009A75B7">
            <w:pPr>
              <w:tabs>
                <w:tab w:val="left" w:pos="851"/>
              </w:tabs>
              <w:spacing w:after="0" w:line="240" w:lineRule="auto"/>
              <w:ind w:left="0" w:right="0" w:firstLine="0"/>
              <w:rPr>
                <w:szCs w:val="24"/>
              </w:rPr>
            </w:pPr>
            <w:r w:rsidRPr="002C3316">
              <w:rPr>
                <w:szCs w:val="24"/>
              </w:rPr>
              <w:t>2014-07-07</w:t>
            </w:r>
          </w:p>
          <w:p w:rsidR="00F30901" w:rsidRPr="002C3316" w:rsidRDefault="00B32D45" w:rsidP="009A75B7">
            <w:pPr>
              <w:tabs>
                <w:tab w:val="left" w:pos="851"/>
              </w:tabs>
              <w:spacing w:after="0" w:line="240" w:lineRule="auto"/>
              <w:ind w:left="0" w:right="0" w:firstLine="0"/>
              <w:rPr>
                <w:szCs w:val="24"/>
              </w:rPr>
            </w:pPr>
            <w:r w:rsidRPr="002C3316">
              <w:rPr>
                <w:szCs w:val="24"/>
              </w:rPr>
              <w:t xml:space="preserve">Nr. </w:t>
            </w:r>
            <w:r w:rsidR="00F30901" w:rsidRPr="002C3316">
              <w:rPr>
                <w:szCs w:val="24"/>
              </w:rPr>
              <w:t>0093</w:t>
            </w:r>
          </w:p>
        </w:tc>
      </w:tr>
    </w:tbl>
    <w:p w:rsidR="00DE1A2E" w:rsidRPr="002C3316" w:rsidRDefault="00DE1A2E" w:rsidP="00327EFF">
      <w:pPr>
        <w:tabs>
          <w:tab w:val="left" w:pos="851"/>
        </w:tabs>
        <w:spacing w:after="0" w:line="240" w:lineRule="auto"/>
        <w:ind w:left="0" w:right="0" w:firstLine="567"/>
        <w:rPr>
          <w:szCs w:val="24"/>
        </w:rPr>
      </w:pPr>
    </w:p>
    <w:p w:rsidR="00CA5051" w:rsidRPr="002C3316" w:rsidRDefault="00757A44" w:rsidP="00327EFF">
      <w:pPr>
        <w:tabs>
          <w:tab w:val="left" w:pos="851"/>
        </w:tabs>
        <w:spacing w:after="0" w:line="240" w:lineRule="auto"/>
        <w:ind w:left="0" w:right="0" w:firstLine="567"/>
        <w:rPr>
          <w:szCs w:val="24"/>
        </w:rPr>
      </w:pPr>
      <w:r w:rsidRPr="002C3316">
        <w:rPr>
          <w:szCs w:val="24"/>
        </w:rPr>
        <w:t>Perkanč</w:t>
      </w:r>
      <w:r w:rsidR="00FF095F" w:rsidRPr="002C3316">
        <w:rPr>
          <w:szCs w:val="24"/>
        </w:rPr>
        <w:t>ioji</w:t>
      </w:r>
      <w:r w:rsidR="00AF7742" w:rsidRPr="002C3316">
        <w:rPr>
          <w:szCs w:val="24"/>
        </w:rPr>
        <w:t xml:space="preserve"> </w:t>
      </w:r>
      <w:r w:rsidR="00FF095F" w:rsidRPr="002C3316">
        <w:rPr>
          <w:szCs w:val="24"/>
        </w:rPr>
        <w:t>organizacija</w:t>
      </w:r>
      <w:r w:rsidR="00AF7742" w:rsidRPr="002C3316">
        <w:rPr>
          <w:szCs w:val="24"/>
        </w:rPr>
        <w:t xml:space="preserve"> </w:t>
      </w:r>
      <w:r w:rsidR="00CA5051" w:rsidRPr="002C3316">
        <w:rPr>
          <w:szCs w:val="24"/>
        </w:rPr>
        <w:t>pateikė</w:t>
      </w:r>
      <w:r w:rsidR="00AF7742" w:rsidRPr="002C3316">
        <w:rPr>
          <w:szCs w:val="24"/>
        </w:rPr>
        <w:t xml:space="preserve"> </w:t>
      </w:r>
      <w:r w:rsidR="00CA5051" w:rsidRPr="002C3316">
        <w:rPr>
          <w:szCs w:val="24"/>
        </w:rPr>
        <w:t>tik</w:t>
      </w:r>
      <w:r w:rsidR="00AF7742" w:rsidRPr="002C3316">
        <w:rPr>
          <w:szCs w:val="24"/>
        </w:rPr>
        <w:t xml:space="preserve"> </w:t>
      </w:r>
      <w:r w:rsidR="00CA5051" w:rsidRPr="002C3316">
        <w:rPr>
          <w:szCs w:val="24"/>
        </w:rPr>
        <w:t>PVM</w:t>
      </w:r>
      <w:r w:rsidR="00AF7742" w:rsidRPr="002C3316">
        <w:rPr>
          <w:szCs w:val="24"/>
        </w:rPr>
        <w:t xml:space="preserve"> </w:t>
      </w:r>
      <w:r w:rsidR="00CA5051" w:rsidRPr="002C3316">
        <w:rPr>
          <w:szCs w:val="24"/>
        </w:rPr>
        <w:t>sąskaitas</w:t>
      </w:r>
      <w:r w:rsidR="00AF7742" w:rsidRPr="002C3316">
        <w:rPr>
          <w:szCs w:val="24"/>
        </w:rPr>
        <w:t xml:space="preserve"> </w:t>
      </w:r>
      <w:r w:rsidR="00CA5051" w:rsidRPr="002C3316">
        <w:rPr>
          <w:szCs w:val="24"/>
        </w:rPr>
        <w:t>faktūras</w:t>
      </w:r>
      <w:r w:rsidR="00FF095F" w:rsidRPr="002C3316">
        <w:rPr>
          <w:szCs w:val="24"/>
        </w:rPr>
        <w:t>,</w:t>
      </w:r>
      <w:r w:rsidR="00AF7742" w:rsidRPr="002C3316">
        <w:rPr>
          <w:szCs w:val="24"/>
        </w:rPr>
        <w:t xml:space="preserve"> </w:t>
      </w:r>
      <w:r w:rsidR="00FF095F" w:rsidRPr="002C3316">
        <w:rPr>
          <w:szCs w:val="24"/>
        </w:rPr>
        <w:t>kaip</w:t>
      </w:r>
      <w:r w:rsidR="00AF7742" w:rsidRPr="002C3316">
        <w:rPr>
          <w:szCs w:val="24"/>
        </w:rPr>
        <w:t xml:space="preserve"> </w:t>
      </w:r>
      <w:r w:rsidR="00FF095F" w:rsidRPr="002C3316">
        <w:rPr>
          <w:szCs w:val="24"/>
        </w:rPr>
        <w:t>įrodymą,</w:t>
      </w:r>
      <w:r w:rsidR="00AF7742" w:rsidRPr="002C3316">
        <w:rPr>
          <w:szCs w:val="24"/>
        </w:rPr>
        <w:t xml:space="preserve"> </w:t>
      </w:r>
      <w:r w:rsidR="00FF095F" w:rsidRPr="002C3316">
        <w:rPr>
          <w:szCs w:val="24"/>
        </w:rPr>
        <w:t>kad</w:t>
      </w:r>
      <w:r w:rsidR="00AF7742" w:rsidRPr="002C3316">
        <w:rPr>
          <w:szCs w:val="24"/>
        </w:rPr>
        <w:t xml:space="preserve"> </w:t>
      </w:r>
      <w:r w:rsidR="00FF095F" w:rsidRPr="002C3316">
        <w:rPr>
          <w:szCs w:val="24"/>
        </w:rPr>
        <w:t>buvo</w:t>
      </w:r>
      <w:r w:rsidR="00AF7742" w:rsidRPr="002C3316">
        <w:rPr>
          <w:szCs w:val="24"/>
        </w:rPr>
        <w:t xml:space="preserve"> </w:t>
      </w:r>
      <w:r w:rsidR="00FF095F" w:rsidRPr="002C3316">
        <w:rPr>
          <w:szCs w:val="24"/>
        </w:rPr>
        <w:t>vykdomi</w:t>
      </w:r>
      <w:r w:rsidR="00AF7742" w:rsidRPr="002C3316">
        <w:rPr>
          <w:szCs w:val="24"/>
        </w:rPr>
        <w:t xml:space="preserve"> </w:t>
      </w:r>
      <w:r w:rsidR="00FF095F" w:rsidRPr="002C3316">
        <w:rPr>
          <w:szCs w:val="24"/>
        </w:rPr>
        <w:t>viešieji</w:t>
      </w:r>
      <w:r w:rsidR="00AF7742" w:rsidRPr="002C3316">
        <w:rPr>
          <w:szCs w:val="24"/>
        </w:rPr>
        <w:t xml:space="preserve"> </w:t>
      </w:r>
      <w:r w:rsidR="00FF095F" w:rsidRPr="002C3316">
        <w:rPr>
          <w:szCs w:val="24"/>
        </w:rPr>
        <w:t>pirkimai</w:t>
      </w:r>
      <w:r w:rsidR="009A75B7" w:rsidRPr="002C3316">
        <w:rPr>
          <w:szCs w:val="24"/>
        </w:rPr>
        <w:t>,</w:t>
      </w:r>
      <w:r w:rsidR="00AF7742" w:rsidRPr="002C3316">
        <w:rPr>
          <w:szCs w:val="24"/>
        </w:rPr>
        <w:t xml:space="preserve"> </w:t>
      </w:r>
      <w:r w:rsidR="00FF095F" w:rsidRPr="002C3316">
        <w:rPr>
          <w:szCs w:val="24"/>
        </w:rPr>
        <w:t>nurodyti</w:t>
      </w:r>
      <w:r w:rsidR="00AF7742" w:rsidRPr="002C3316">
        <w:rPr>
          <w:szCs w:val="24"/>
        </w:rPr>
        <w:t xml:space="preserve"> </w:t>
      </w:r>
      <w:r w:rsidR="00FF095F" w:rsidRPr="002C3316">
        <w:rPr>
          <w:szCs w:val="24"/>
        </w:rPr>
        <w:t>Lentelės</w:t>
      </w:r>
      <w:r w:rsidR="00AF7742" w:rsidRPr="002C3316">
        <w:rPr>
          <w:szCs w:val="24"/>
        </w:rPr>
        <w:t xml:space="preserve"> </w:t>
      </w:r>
      <w:r w:rsidR="00B32D45" w:rsidRPr="002C3316">
        <w:rPr>
          <w:szCs w:val="24"/>
        </w:rPr>
        <w:t xml:space="preserve">Nr. </w:t>
      </w:r>
      <w:r w:rsidR="00FF095F" w:rsidRPr="002C3316">
        <w:rPr>
          <w:szCs w:val="24"/>
        </w:rPr>
        <w:t>1</w:t>
      </w:r>
      <w:r w:rsidR="00AF7742" w:rsidRPr="002C3316">
        <w:rPr>
          <w:szCs w:val="24"/>
        </w:rPr>
        <w:t xml:space="preserve"> </w:t>
      </w:r>
      <w:r w:rsidR="002F0332" w:rsidRPr="002C3316">
        <w:rPr>
          <w:szCs w:val="24"/>
        </w:rPr>
        <w:t xml:space="preserve">   </w:t>
      </w:r>
      <w:r w:rsidR="00CA5051" w:rsidRPr="002C3316">
        <w:rPr>
          <w:szCs w:val="24"/>
        </w:rPr>
        <w:t>1,</w:t>
      </w:r>
      <w:r w:rsidR="00AF7742" w:rsidRPr="002C3316">
        <w:rPr>
          <w:szCs w:val="24"/>
        </w:rPr>
        <w:t xml:space="preserve"> </w:t>
      </w:r>
      <w:r w:rsidR="001D7EFD" w:rsidRPr="002C3316">
        <w:rPr>
          <w:szCs w:val="24"/>
        </w:rPr>
        <w:t>2,</w:t>
      </w:r>
      <w:r w:rsidR="00AF7742" w:rsidRPr="002C3316">
        <w:rPr>
          <w:szCs w:val="24"/>
        </w:rPr>
        <w:t xml:space="preserve"> </w:t>
      </w:r>
      <w:r w:rsidR="001D7EFD" w:rsidRPr="002C3316">
        <w:rPr>
          <w:szCs w:val="24"/>
        </w:rPr>
        <w:t>4</w:t>
      </w:r>
      <w:r w:rsidR="00F30901" w:rsidRPr="002C3316">
        <w:rPr>
          <w:szCs w:val="24"/>
        </w:rPr>
        <w:t>,</w:t>
      </w:r>
      <w:r w:rsidR="00AF7742" w:rsidRPr="002C3316">
        <w:rPr>
          <w:szCs w:val="24"/>
        </w:rPr>
        <w:t xml:space="preserve"> </w:t>
      </w:r>
      <w:r w:rsidR="001D7EFD" w:rsidRPr="002C3316">
        <w:rPr>
          <w:szCs w:val="24"/>
        </w:rPr>
        <w:t>5</w:t>
      </w:r>
      <w:r w:rsidR="00AF7742" w:rsidRPr="002C3316">
        <w:rPr>
          <w:szCs w:val="24"/>
        </w:rPr>
        <w:t xml:space="preserve"> </w:t>
      </w:r>
      <w:r w:rsidR="00F30901" w:rsidRPr="002C3316">
        <w:rPr>
          <w:szCs w:val="24"/>
        </w:rPr>
        <w:t>ir</w:t>
      </w:r>
      <w:r w:rsidR="00AF7742" w:rsidRPr="002C3316">
        <w:rPr>
          <w:szCs w:val="24"/>
        </w:rPr>
        <w:t xml:space="preserve"> </w:t>
      </w:r>
      <w:r w:rsidR="00F30901" w:rsidRPr="002C3316">
        <w:rPr>
          <w:szCs w:val="24"/>
        </w:rPr>
        <w:t>7</w:t>
      </w:r>
      <w:r w:rsidR="00AF7742" w:rsidRPr="002C3316">
        <w:rPr>
          <w:szCs w:val="24"/>
        </w:rPr>
        <w:t xml:space="preserve"> </w:t>
      </w:r>
      <w:r w:rsidR="001D7EFD" w:rsidRPr="002C3316">
        <w:rPr>
          <w:szCs w:val="24"/>
        </w:rPr>
        <w:t>eilutėse;</w:t>
      </w:r>
    </w:p>
    <w:p w:rsidR="001D7EFD" w:rsidRPr="002C3316" w:rsidRDefault="00757A44" w:rsidP="00327EFF">
      <w:pPr>
        <w:tabs>
          <w:tab w:val="left" w:pos="851"/>
        </w:tabs>
        <w:spacing w:after="0" w:line="240" w:lineRule="auto"/>
        <w:ind w:left="0" w:right="0" w:firstLine="567"/>
        <w:rPr>
          <w:szCs w:val="24"/>
        </w:rPr>
      </w:pPr>
      <w:r w:rsidRPr="002C3316">
        <w:rPr>
          <w:szCs w:val="24"/>
        </w:rPr>
        <w:t>Perkanč</w:t>
      </w:r>
      <w:r w:rsidR="00CA5051" w:rsidRPr="002C3316">
        <w:rPr>
          <w:szCs w:val="24"/>
        </w:rPr>
        <w:t>ioji</w:t>
      </w:r>
      <w:r w:rsidR="00AF7742" w:rsidRPr="002C3316">
        <w:rPr>
          <w:szCs w:val="24"/>
        </w:rPr>
        <w:t xml:space="preserve"> </w:t>
      </w:r>
      <w:r w:rsidR="00CA5051" w:rsidRPr="002C3316">
        <w:rPr>
          <w:szCs w:val="24"/>
        </w:rPr>
        <w:t>organizacija</w:t>
      </w:r>
      <w:r w:rsidR="00AF7742" w:rsidRPr="002C3316">
        <w:rPr>
          <w:szCs w:val="24"/>
        </w:rPr>
        <w:t xml:space="preserve"> </w:t>
      </w:r>
      <w:r w:rsidR="00CA5051" w:rsidRPr="002C3316">
        <w:rPr>
          <w:szCs w:val="24"/>
        </w:rPr>
        <w:t>pateikė</w:t>
      </w:r>
      <w:r w:rsidR="00AF7742" w:rsidRPr="002C3316">
        <w:rPr>
          <w:szCs w:val="24"/>
        </w:rPr>
        <w:t xml:space="preserve"> </w:t>
      </w:r>
      <w:r w:rsidR="00CA5051" w:rsidRPr="002C3316">
        <w:rPr>
          <w:szCs w:val="24"/>
        </w:rPr>
        <w:t>tik</w:t>
      </w:r>
      <w:r w:rsidR="00AF7742" w:rsidRPr="002C3316">
        <w:rPr>
          <w:szCs w:val="24"/>
        </w:rPr>
        <w:t xml:space="preserve"> </w:t>
      </w:r>
      <w:r w:rsidR="00CA5051" w:rsidRPr="002C3316">
        <w:rPr>
          <w:szCs w:val="24"/>
        </w:rPr>
        <w:t>Paraiškas</w:t>
      </w:r>
      <w:r w:rsidR="00AF7742" w:rsidRPr="002C3316">
        <w:rPr>
          <w:szCs w:val="24"/>
        </w:rPr>
        <w:t xml:space="preserve"> </w:t>
      </w:r>
      <w:r w:rsidR="00CA5051" w:rsidRPr="002C3316">
        <w:rPr>
          <w:szCs w:val="24"/>
        </w:rPr>
        <w:t>–</w:t>
      </w:r>
      <w:r w:rsidR="00AF7742" w:rsidRPr="002C3316">
        <w:rPr>
          <w:szCs w:val="24"/>
        </w:rPr>
        <w:t xml:space="preserve"> </w:t>
      </w:r>
      <w:r w:rsidR="00CA5051" w:rsidRPr="002C3316">
        <w:rPr>
          <w:szCs w:val="24"/>
        </w:rPr>
        <w:t>užduotis</w:t>
      </w:r>
      <w:r w:rsidR="00AF7742" w:rsidRPr="002C3316">
        <w:rPr>
          <w:szCs w:val="24"/>
        </w:rPr>
        <w:t xml:space="preserve"> </w:t>
      </w:r>
      <w:r w:rsidR="00CA5051" w:rsidRPr="002C3316">
        <w:rPr>
          <w:szCs w:val="24"/>
        </w:rPr>
        <w:t>viešajam</w:t>
      </w:r>
      <w:r w:rsidR="00AF7742" w:rsidRPr="002C3316">
        <w:rPr>
          <w:szCs w:val="24"/>
        </w:rPr>
        <w:t xml:space="preserve"> </w:t>
      </w:r>
      <w:r w:rsidR="00CA5051" w:rsidRPr="002C3316">
        <w:rPr>
          <w:szCs w:val="24"/>
        </w:rPr>
        <w:t>pirkimui</w:t>
      </w:r>
      <w:r w:rsidR="00AF7742" w:rsidRPr="002C3316">
        <w:rPr>
          <w:szCs w:val="24"/>
        </w:rPr>
        <w:t xml:space="preserve"> </w:t>
      </w:r>
      <w:r w:rsidR="00CA5051" w:rsidRPr="002C3316">
        <w:rPr>
          <w:szCs w:val="24"/>
        </w:rPr>
        <w:t>ir</w:t>
      </w:r>
      <w:r w:rsidR="00AF7742" w:rsidRPr="002C3316">
        <w:rPr>
          <w:szCs w:val="24"/>
        </w:rPr>
        <w:t xml:space="preserve"> </w:t>
      </w:r>
      <w:r w:rsidR="00CA5051" w:rsidRPr="002C3316">
        <w:rPr>
          <w:szCs w:val="24"/>
        </w:rPr>
        <w:t>PVM</w:t>
      </w:r>
      <w:r w:rsidR="00AF7742" w:rsidRPr="002C3316">
        <w:rPr>
          <w:szCs w:val="24"/>
        </w:rPr>
        <w:t xml:space="preserve"> </w:t>
      </w:r>
      <w:r w:rsidR="00CA5051" w:rsidRPr="002C3316">
        <w:rPr>
          <w:szCs w:val="24"/>
        </w:rPr>
        <w:t>sąskaitas</w:t>
      </w:r>
      <w:r w:rsidR="00AF7742" w:rsidRPr="002C3316">
        <w:rPr>
          <w:szCs w:val="24"/>
        </w:rPr>
        <w:t xml:space="preserve"> </w:t>
      </w:r>
      <w:r w:rsidR="00CA5051" w:rsidRPr="002C3316">
        <w:rPr>
          <w:szCs w:val="24"/>
        </w:rPr>
        <w:t>faktūras,</w:t>
      </w:r>
      <w:r w:rsidR="00AF7742" w:rsidRPr="002C3316">
        <w:rPr>
          <w:szCs w:val="24"/>
        </w:rPr>
        <w:t xml:space="preserve"> </w:t>
      </w:r>
      <w:r w:rsidR="00CA5051" w:rsidRPr="002C3316">
        <w:rPr>
          <w:szCs w:val="24"/>
        </w:rPr>
        <w:t>kaip</w:t>
      </w:r>
      <w:r w:rsidR="00AF7742" w:rsidRPr="002C3316">
        <w:rPr>
          <w:szCs w:val="24"/>
        </w:rPr>
        <w:t xml:space="preserve"> </w:t>
      </w:r>
      <w:r w:rsidR="00CA5051" w:rsidRPr="002C3316">
        <w:rPr>
          <w:szCs w:val="24"/>
        </w:rPr>
        <w:t>įrodymą,</w:t>
      </w:r>
      <w:r w:rsidR="00AF7742" w:rsidRPr="002C3316">
        <w:rPr>
          <w:szCs w:val="24"/>
        </w:rPr>
        <w:t xml:space="preserve"> </w:t>
      </w:r>
      <w:r w:rsidR="00CA5051" w:rsidRPr="002C3316">
        <w:rPr>
          <w:szCs w:val="24"/>
        </w:rPr>
        <w:t>kad</w:t>
      </w:r>
      <w:r w:rsidR="00AF7742" w:rsidRPr="002C3316">
        <w:rPr>
          <w:szCs w:val="24"/>
        </w:rPr>
        <w:t xml:space="preserve"> </w:t>
      </w:r>
      <w:r w:rsidR="00CA5051" w:rsidRPr="002C3316">
        <w:rPr>
          <w:szCs w:val="24"/>
        </w:rPr>
        <w:t>buvo</w:t>
      </w:r>
      <w:r w:rsidR="00AF7742" w:rsidRPr="002C3316">
        <w:rPr>
          <w:szCs w:val="24"/>
        </w:rPr>
        <w:t xml:space="preserve"> </w:t>
      </w:r>
      <w:r w:rsidR="00CA5051" w:rsidRPr="002C3316">
        <w:rPr>
          <w:szCs w:val="24"/>
        </w:rPr>
        <w:t>vykdomi</w:t>
      </w:r>
      <w:r w:rsidR="00AF7742" w:rsidRPr="002C3316">
        <w:rPr>
          <w:szCs w:val="24"/>
        </w:rPr>
        <w:t xml:space="preserve"> </w:t>
      </w:r>
      <w:r w:rsidR="00CA5051" w:rsidRPr="002C3316">
        <w:rPr>
          <w:szCs w:val="24"/>
        </w:rPr>
        <w:t>viešieji</w:t>
      </w:r>
      <w:r w:rsidR="00AF7742" w:rsidRPr="002C3316">
        <w:rPr>
          <w:szCs w:val="24"/>
        </w:rPr>
        <w:t xml:space="preserve"> </w:t>
      </w:r>
      <w:r w:rsidR="00CA5051" w:rsidRPr="002C3316">
        <w:rPr>
          <w:szCs w:val="24"/>
        </w:rPr>
        <w:t>pirkimai</w:t>
      </w:r>
      <w:r w:rsidR="009A75B7" w:rsidRPr="002C3316">
        <w:rPr>
          <w:szCs w:val="24"/>
        </w:rPr>
        <w:t>,</w:t>
      </w:r>
      <w:r w:rsidR="00AF7742" w:rsidRPr="002C3316">
        <w:rPr>
          <w:szCs w:val="24"/>
        </w:rPr>
        <w:t xml:space="preserve"> </w:t>
      </w:r>
      <w:r w:rsidR="00CA5051" w:rsidRPr="002C3316">
        <w:rPr>
          <w:szCs w:val="24"/>
        </w:rPr>
        <w:t>nurodyti</w:t>
      </w:r>
      <w:r w:rsidR="00AF7742" w:rsidRPr="002C3316">
        <w:rPr>
          <w:szCs w:val="24"/>
        </w:rPr>
        <w:t xml:space="preserve"> </w:t>
      </w:r>
      <w:r w:rsidR="00CA5051" w:rsidRPr="002C3316">
        <w:rPr>
          <w:szCs w:val="24"/>
        </w:rPr>
        <w:t>Lentelės</w:t>
      </w:r>
      <w:r w:rsidR="00AF7742" w:rsidRPr="002C3316">
        <w:rPr>
          <w:szCs w:val="24"/>
        </w:rPr>
        <w:t xml:space="preserve"> </w:t>
      </w:r>
      <w:r w:rsidR="00B32D45" w:rsidRPr="002C3316">
        <w:rPr>
          <w:szCs w:val="24"/>
        </w:rPr>
        <w:t xml:space="preserve">Nr. </w:t>
      </w:r>
      <w:r w:rsidR="00CA5051" w:rsidRPr="002C3316">
        <w:rPr>
          <w:szCs w:val="24"/>
        </w:rPr>
        <w:t>1</w:t>
      </w:r>
      <w:r w:rsidR="00AF7742" w:rsidRPr="002C3316">
        <w:rPr>
          <w:szCs w:val="24"/>
        </w:rPr>
        <w:t xml:space="preserve"> </w:t>
      </w:r>
      <w:r w:rsidR="001D7EFD" w:rsidRPr="002C3316">
        <w:rPr>
          <w:szCs w:val="24"/>
        </w:rPr>
        <w:t>3</w:t>
      </w:r>
      <w:r w:rsidR="00AF7742" w:rsidRPr="002C3316">
        <w:rPr>
          <w:szCs w:val="24"/>
        </w:rPr>
        <w:t xml:space="preserve"> </w:t>
      </w:r>
      <w:r w:rsidR="001D7EFD" w:rsidRPr="002C3316">
        <w:rPr>
          <w:szCs w:val="24"/>
        </w:rPr>
        <w:t>ir</w:t>
      </w:r>
      <w:r w:rsidR="00AF7742" w:rsidRPr="002C3316">
        <w:rPr>
          <w:szCs w:val="24"/>
        </w:rPr>
        <w:t xml:space="preserve"> </w:t>
      </w:r>
      <w:r w:rsidR="001D7EFD" w:rsidRPr="002C3316">
        <w:rPr>
          <w:szCs w:val="24"/>
        </w:rPr>
        <w:t>6</w:t>
      </w:r>
      <w:r w:rsidR="00AF7742" w:rsidRPr="002C3316">
        <w:rPr>
          <w:szCs w:val="24"/>
        </w:rPr>
        <w:t xml:space="preserve"> </w:t>
      </w:r>
      <w:r w:rsidR="001D7EFD" w:rsidRPr="002C3316">
        <w:rPr>
          <w:szCs w:val="24"/>
        </w:rPr>
        <w:t>eilutėse.</w:t>
      </w:r>
      <w:r w:rsidR="00AF7742" w:rsidRPr="002C3316">
        <w:rPr>
          <w:szCs w:val="24"/>
        </w:rPr>
        <w:t xml:space="preserve"> </w:t>
      </w:r>
    </w:p>
    <w:p w:rsidR="00791FBC" w:rsidRPr="002C3316" w:rsidRDefault="00791FBC" w:rsidP="00327EFF">
      <w:pPr>
        <w:tabs>
          <w:tab w:val="left" w:pos="851"/>
        </w:tabs>
        <w:spacing w:after="0" w:line="240" w:lineRule="auto"/>
        <w:ind w:left="0" w:right="0" w:firstLine="567"/>
        <w:rPr>
          <w:color w:val="auto"/>
          <w:szCs w:val="24"/>
        </w:rPr>
      </w:pPr>
    </w:p>
    <w:p w:rsidR="00791FBC" w:rsidRPr="002C3316" w:rsidRDefault="00791FBC" w:rsidP="00327EFF">
      <w:pPr>
        <w:tabs>
          <w:tab w:val="left" w:pos="851"/>
        </w:tabs>
        <w:spacing w:after="0" w:line="240" w:lineRule="auto"/>
        <w:ind w:left="0" w:right="0" w:firstLine="567"/>
        <w:rPr>
          <w:b/>
          <w:color w:val="auto"/>
          <w:szCs w:val="24"/>
        </w:rPr>
      </w:pPr>
      <w:r w:rsidRPr="002C3316">
        <w:rPr>
          <w:b/>
          <w:color w:val="auto"/>
          <w:szCs w:val="24"/>
        </w:rPr>
        <w:t>Nustatyta:</w:t>
      </w:r>
    </w:p>
    <w:p w:rsidR="00DE1A2E" w:rsidRPr="002C3316" w:rsidRDefault="00757A44" w:rsidP="00327EFF">
      <w:pPr>
        <w:pStyle w:val="ListParagraph"/>
        <w:numPr>
          <w:ilvl w:val="0"/>
          <w:numId w:val="9"/>
        </w:numPr>
        <w:tabs>
          <w:tab w:val="left" w:pos="851"/>
        </w:tabs>
        <w:spacing w:after="0" w:line="240" w:lineRule="auto"/>
        <w:ind w:left="0" w:right="0" w:firstLine="567"/>
        <w:rPr>
          <w:color w:val="auto"/>
          <w:szCs w:val="24"/>
        </w:rPr>
      </w:pPr>
      <w:r w:rsidRPr="002C3316">
        <w:rPr>
          <w:color w:val="auto"/>
          <w:szCs w:val="24"/>
        </w:rPr>
        <w:t>Perkanč</w:t>
      </w:r>
      <w:r w:rsidR="001D7EFD" w:rsidRPr="002C3316">
        <w:rPr>
          <w:color w:val="auto"/>
          <w:szCs w:val="24"/>
        </w:rPr>
        <w:t>ioji</w:t>
      </w:r>
      <w:r w:rsidR="00AF7742" w:rsidRPr="002C3316">
        <w:rPr>
          <w:color w:val="auto"/>
          <w:szCs w:val="24"/>
        </w:rPr>
        <w:t xml:space="preserve"> </w:t>
      </w:r>
      <w:r w:rsidR="001D7EFD" w:rsidRPr="002C3316">
        <w:rPr>
          <w:color w:val="auto"/>
          <w:szCs w:val="24"/>
        </w:rPr>
        <w:t>organizacija</w:t>
      </w:r>
      <w:r w:rsidR="00AF7742" w:rsidRPr="002C3316">
        <w:rPr>
          <w:color w:val="auto"/>
          <w:szCs w:val="24"/>
        </w:rPr>
        <w:t xml:space="preserve"> </w:t>
      </w:r>
      <w:r w:rsidR="001D7EFD" w:rsidRPr="002C3316">
        <w:rPr>
          <w:color w:val="auto"/>
          <w:szCs w:val="24"/>
        </w:rPr>
        <w:t>pažeidė</w:t>
      </w:r>
      <w:r w:rsidR="00AF7742" w:rsidRPr="002C3316">
        <w:rPr>
          <w:color w:val="auto"/>
          <w:szCs w:val="24"/>
        </w:rPr>
        <w:t xml:space="preserve"> </w:t>
      </w:r>
      <w:r w:rsidR="001D7EFD" w:rsidRPr="002C3316">
        <w:rPr>
          <w:color w:val="auto"/>
          <w:szCs w:val="24"/>
        </w:rPr>
        <w:t>Įstatymo</w:t>
      </w:r>
      <w:r w:rsidR="00AF7742" w:rsidRPr="002C3316">
        <w:rPr>
          <w:color w:val="auto"/>
          <w:szCs w:val="24"/>
        </w:rPr>
        <w:t xml:space="preserve"> </w:t>
      </w:r>
      <w:r w:rsidR="00E109A3" w:rsidRPr="002C3316">
        <w:rPr>
          <w:color w:val="auto"/>
          <w:szCs w:val="24"/>
        </w:rPr>
        <w:t>(redakcija</w:t>
      </w:r>
      <w:r w:rsidR="00AF7742" w:rsidRPr="002C3316">
        <w:rPr>
          <w:color w:val="auto"/>
          <w:szCs w:val="24"/>
        </w:rPr>
        <w:t xml:space="preserve"> </w:t>
      </w:r>
      <w:r w:rsidR="00E109A3" w:rsidRPr="002C3316">
        <w:rPr>
          <w:color w:val="auto"/>
          <w:szCs w:val="24"/>
        </w:rPr>
        <w:t>nuo</w:t>
      </w:r>
      <w:r w:rsidR="00AF7742" w:rsidRPr="002C3316">
        <w:rPr>
          <w:color w:val="auto"/>
          <w:szCs w:val="24"/>
        </w:rPr>
        <w:t xml:space="preserve"> </w:t>
      </w:r>
      <w:r w:rsidR="00E109A3" w:rsidRPr="002C3316">
        <w:rPr>
          <w:color w:val="auto"/>
          <w:szCs w:val="24"/>
        </w:rPr>
        <w:t>2014-01-01)</w:t>
      </w:r>
      <w:r w:rsidR="00AF7742" w:rsidRPr="002C3316">
        <w:rPr>
          <w:color w:val="auto"/>
          <w:szCs w:val="24"/>
        </w:rPr>
        <w:t xml:space="preserve"> </w:t>
      </w:r>
      <w:r w:rsidR="001D7EFD" w:rsidRPr="002C3316">
        <w:rPr>
          <w:color w:val="auto"/>
          <w:szCs w:val="24"/>
        </w:rPr>
        <w:t>85</w:t>
      </w:r>
      <w:r w:rsidR="00AF7742" w:rsidRPr="002C3316">
        <w:rPr>
          <w:color w:val="auto"/>
          <w:szCs w:val="24"/>
        </w:rPr>
        <w:t xml:space="preserve"> </w:t>
      </w:r>
      <w:r w:rsidR="001D7EFD" w:rsidRPr="002C3316">
        <w:rPr>
          <w:color w:val="auto"/>
          <w:szCs w:val="24"/>
        </w:rPr>
        <w:t>straipsnio</w:t>
      </w:r>
      <w:r w:rsidR="00AF7742" w:rsidRPr="002C3316">
        <w:rPr>
          <w:color w:val="auto"/>
          <w:szCs w:val="24"/>
        </w:rPr>
        <w:t xml:space="preserve"> </w:t>
      </w:r>
      <w:r w:rsidR="001D7EFD" w:rsidRPr="002C3316">
        <w:rPr>
          <w:color w:val="auto"/>
          <w:szCs w:val="24"/>
        </w:rPr>
        <w:t>4</w:t>
      </w:r>
      <w:r w:rsidR="00AF7742" w:rsidRPr="002C3316">
        <w:rPr>
          <w:color w:val="auto"/>
          <w:szCs w:val="24"/>
        </w:rPr>
        <w:t xml:space="preserve"> </w:t>
      </w:r>
      <w:r w:rsidR="001D7EFD" w:rsidRPr="002C3316">
        <w:rPr>
          <w:color w:val="auto"/>
          <w:szCs w:val="24"/>
        </w:rPr>
        <w:t>dalies</w:t>
      </w:r>
      <w:r w:rsidR="00AF7742" w:rsidRPr="002C3316">
        <w:rPr>
          <w:color w:val="auto"/>
          <w:szCs w:val="24"/>
        </w:rPr>
        <w:t xml:space="preserve"> </w:t>
      </w:r>
      <w:r w:rsidR="001D7EFD" w:rsidRPr="002C3316">
        <w:rPr>
          <w:color w:val="auto"/>
          <w:szCs w:val="24"/>
        </w:rPr>
        <w:t>nuostatas</w:t>
      </w:r>
      <w:r w:rsidR="00AF7742" w:rsidRPr="002C3316">
        <w:rPr>
          <w:color w:val="auto"/>
          <w:szCs w:val="24"/>
        </w:rPr>
        <w:t xml:space="preserve"> </w:t>
      </w:r>
      <w:r w:rsidR="001D7EFD" w:rsidRPr="002C3316">
        <w:rPr>
          <w:color w:val="auto"/>
          <w:szCs w:val="24"/>
        </w:rPr>
        <w:t>„</w:t>
      </w:r>
      <w:r w:rsidRPr="002C3316">
        <w:rPr>
          <w:color w:val="auto"/>
          <w:szCs w:val="24"/>
        </w:rPr>
        <w:t>Perkanč</w:t>
      </w:r>
      <w:r w:rsidR="001D7EFD" w:rsidRPr="002C3316">
        <w:rPr>
          <w:color w:val="auto"/>
          <w:szCs w:val="24"/>
        </w:rPr>
        <w:t>ioji</w:t>
      </w:r>
      <w:r w:rsidR="00AF7742" w:rsidRPr="002C3316">
        <w:rPr>
          <w:color w:val="auto"/>
          <w:szCs w:val="24"/>
        </w:rPr>
        <w:t xml:space="preserve"> </w:t>
      </w:r>
      <w:r w:rsidR="001D7EFD" w:rsidRPr="002C3316">
        <w:rPr>
          <w:color w:val="auto"/>
          <w:szCs w:val="24"/>
        </w:rPr>
        <w:t>organizacija</w:t>
      </w:r>
      <w:r w:rsidR="00AF7742" w:rsidRPr="002C3316">
        <w:rPr>
          <w:color w:val="auto"/>
          <w:szCs w:val="24"/>
        </w:rPr>
        <w:t xml:space="preserve"> </w:t>
      </w:r>
      <w:r w:rsidR="001D7EFD" w:rsidRPr="002C3316">
        <w:rPr>
          <w:color w:val="auto"/>
          <w:szCs w:val="24"/>
        </w:rPr>
        <w:t>turi</w:t>
      </w:r>
      <w:r w:rsidR="00AF7742" w:rsidRPr="002C3316">
        <w:rPr>
          <w:color w:val="auto"/>
          <w:szCs w:val="24"/>
        </w:rPr>
        <w:t xml:space="preserve"> </w:t>
      </w:r>
      <w:r w:rsidR="001D7EFD" w:rsidRPr="002C3316">
        <w:rPr>
          <w:color w:val="auto"/>
          <w:szCs w:val="24"/>
        </w:rPr>
        <w:t>turėti</w:t>
      </w:r>
      <w:r w:rsidR="00AF7742" w:rsidRPr="002C3316">
        <w:rPr>
          <w:color w:val="auto"/>
          <w:szCs w:val="24"/>
        </w:rPr>
        <w:t xml:space="preserve"> </w:t>
      </w:r>
      <w:r w:rsidR="001D7EFD" w:rsidRPr="002C3316">
        <w:rPr>
          <w:color w:val="auto"/>
          <w:szCs w:val="24"/>
        </w:rPr>
        <w:t>dokumentus,</w:t>
      </w:r>
      <w:r w:rsidR="00AF7742" w:rsidRPr="002C3316">
        <w:rPr>
          <w:color w:val="auto"/>
          <w:szCs w:val="24"/>
        </w:rPr>
        <w:t xml:space="preserve"> </w:t>
      </w:r>
      <w:r w:rsidR="001D7EFD" w:rsidRPr="002C3316">
        <w:rPr>
          <w:color w:val="auto"/>
          <w:szCs w:val="24"/>
        </w:rPr>
        <w:t>pagrindžiančius</w:t>
      </w:r>
      <w:r w:rsidR="00AF7742" w:rsidRPr="002C3316">
        <w:rPr>
          <w:color w:val="auto"/>
          <w:szCs w:val="24"/>
        </w:rPr>
        <w:t xml:space="preserve"> </w:t>
      </w:r>
      <w:r w:rsidR="001D7EFD" w:rsidRPr="002C3316">
        <w:rPr>
          <w:color w:val="auto"/>
          <w:szCs w:val="24"/>
        </w:rPr>
        <w:t>jos</w:t>
      </w:r>
      <w:r w:rsidR="00AF7742" w:rsidRPr="002C3316">
        <w:rPr>
          <w:color w:val="auto"/>
          <w:szCs w:val="24"/>
        </w:rPr>
        <w:t xml:space="preserve"> </w:t>
      </w:r>
      <w:r w:rsidR="001D7EFD" w:rsidRPr="002C3316">
        <w:rPr>
          <w:color w:val="auto"/>
          <w:szCs w:val="24"/>
        </w:rPr>
        <w:t>priimtų</w:t>
      </w:r>
      <w:r w:rsidR="00AF7742" w:rsidRPr="002C3316">
        <w:rPr>
          <w:color w:val="auto"/>
          <w:szCs w:val="24"/>
        </w:rPr>
        <w:t xml:space="preserve"> </w:t>
      </w:r>
      <w:r w:rsidR="001D7EFD" w:rsidRPr="002C3316">
        <w:rPr>
          <w:color w:val="auto"/>
          <w:szCs w:val="24"/>
        </w:rPr>
        <w:t>sprendimų</w:t>
      </w:r>
      <w:r w:rsidR="00AF7742" w:rsidRPr="002C3316">
        <w:rPr>
          <w:color w:val="auto"/>
          <w:szCs w:val="24"/>
        </w:rPr>
        <w:t xml:space="preserve"> </w:t>
      </w:r>
      <w:r w:rsidR="001D7EFD" w:rsidRPr="002C3316">
        <w:rPr>
          <w:color w:val="auto"/>
          <w:szCs w:val="24"/>
        </w:rPr>
        <w:t>atitiktį</w:t>
      </w:r>
      <w:r w:rsidR="00AF7742" w:rsidRPr="002C3316">
        <w:rPr>
          <w:color w:val="auto"/>
          <w:szCs w:val="24"/>
        </w:rPr>
        <w:t xml:space="preserve"> </w:t>
      </w:r>
      <w:r w:rsidR="001D7EFD" w:rsidRPr="002C3316">
        <w:rPr>
          <w:color w:val="auto"/>
          <w:szCs w:val="24"/>
        </w:rPr>
        <w:t>šio</w:t>
      </w:r>
      <w:r w:rsidR="00AF7742" w:rsidRPr="002C3316">
        <w:rPr>
          <w:color w:val="auto"/>
          <w:szCs w:val="24"/>
        </w:rPr>
        <w:t xml:space="preserve"> </w:t>
      </w:r>
      <w:r w:rsidR="001D7EFD" w:rsidRPr="002C3316">
        <w:rPr>
          <w:color w:val="auto"/>
          <w:szCs w:val="24"/>
        </w:rPr>
        <w:t>įstatymo</w:t>
      </w:r>
      <w:r w:rsidR="00AF7742" w:rsidRPr="002C3316">
        <w:rPr>
          <w:color w:val="auto"/>
          <w:szCs w:val="24"/>
        </w:rPr>
        <w:t xml:space="preserve"> </w:t>
      </w:r>
      <w:r w:rsidR="001D7EFD" w:rsidRPr="002C3316">
        <w:rPr>
          <w:color w:val="auto"/>
          <w:szCs w:val="24"/>
        </w:rPr>
        <w:t>reikalavimams“,</w:t>
      </w:r>
      <w:r w:rsidR="00AF7742" w:rsidRPr="002C3316">
        <w:rPr>
          <w:color w:val="auto"/>
          <w:szCs w:val="24"/>
        </w:rPr>
        <w:t xml:space="preserve"> </w:t>
      </w:r>
      <w:r w:rsidR="001D7EFD" w:rsidRPr="002C3316">
        <w:rPr>
          <w:color w:val="auto"/>
          <w:szCs w:val="24"/>
        </w:rPr>
        <w:t>atsižvelgiant</w:t>
      </w:r>
      <w:r w:rsidR="00AF7742" w:rsidRPr="002C3316">
        <w:rPr>
          <w:color w:val="auto"/>
          <w:szCs w:val="24"/>
        </w:rPr>
        <w:t xml:space="preserve"> </w:t>
      </w:r>
      <w:r w:rsidR="001D7EFD" w:rsidRPr="002C3316">
        <w:rPr>
          <w:color w:val="auto"/>
          <w:szCs w:val="24"/>
        </w:rPr>
        <w:t>į</w:t>
      </w:r>
      <w:r w:rsidR="00AF7742" w:rsidRPr="002C3316">
        <w:rPr>
          <w:color w:val="auto"/>
          <w:szCs w:val="24"/>
        </w:rPr>
        <w:t xml:space="preserve"> </w:t>
      </w:r>
      <w:r w:rsidR="001D7EFD" w:rsidRPr="002C3316">
        <w:rPr>
          <w:color w:val="auto"/>
          <w:szCs w:val="24"/>
        </w:rPr>
        <w:t>tai</w:t>
      </w:r>
      <w:r w:rsidR="00EA5ECE" w:rsidRPr="002C3316">
        <w:rPr>
          <w:color w:val="auto"/>
          <w:szCs w:val="24"/>
        </w:rPr>
        <w:t>,</w:t>
      </w:r>
      <w:r w:rsidR="00AF7742" w:rsidRPr="002C3316">
        <w:rPr>
          <w:color w:val="auto"/>
          <w:szCs w:val="24"/>
        </w:rPr>
        <w:t xml:space="preserve"> </w:t>
      </w:r>
      <w:r w:rsidR="00EA5ECE" w:rsidRPr="002C3316">
        <w:rPr>
          <w:color w:val="auto"/>
          <w:szCs w:val="24"/>
        </w:rPr>
        <w:t>kad</w:t>
      </w:r>
      <w:r w:rsidR="00AF7742" w:rsidRPr="002C3316">
        <w:rPr>
          <w:color w:val="auto"/>
          <w:szCs w:val="24"/>
        </w:rPr>
        <w:t xml:space="preserve"> </w:t>
      </w:r>
      <w:r w:rsidRPr="002C3316">
        <w:rPr>
          <w:color w:val="auto"/>
          <w:szCs w:val="24"/>
        </w:rPr>
        <w:t>Perkanč</w:t>
      </w:r>
      <w:r w:rsidR="00EA5ECE" w:rsidRPr="002C3316">
        <w:rPr>
          <w:color w:val="auto"/>
          <w:szCs w:val="24"/>
        </w:rPr>
        <w:t>ioji</w:t>
      </w:r>
      <w:r w:rsidR="00AF7742" w:rsidRPr="002C3316">
        <w:rPr>
          <w:color w:val="auto"/>
          <w:szCs w:val="24"/>
        </w:rPr>
        <w:t xml:space="preserve"> </w:t>
      </w:r>
      <w:r w:rsidR="00EA5ECE" w:rsidRPr="002C3316">
        <w:rPr>
          <w:color w:val="auto"/>
          <w:szCs w:val="24"/>
        </w:rPr>
        <w:t>organizacija</w:t>
      </w:r>
      <w:r w:rsidR="00AF7742" w:rsidRPr="002C3316">
        <w:rPr>
          <w:color w:val="auto"/>
          <w:szCs w:val="24"/>
        </w:rPr>
        <w:t xml:space="preserve"> </w:t>
      </w:r>
      <w:r w:rsidR="00EA5ECE" w:rsidRPr="002C3316">
        <w:rPr>
          <w:color w:val="auto"/>
          <w:szCs w:val="24"/>
        </w:rPr>
        <w:t>nepateikė</w:t>
      </w:r>
      <w:r w:rsidR="00AF7742" w:rsidRPr="002C3316">
        <w:rPr>
          <w:color w:val="auto"/>
          <w:szCs w:val="24"/>
        </w:rPr>
        <w:t xml:space="preserve"> </w:t>
      </w:r>
      <w:r w:rsidR="00EA5ECE" w:rsidRPr="002C3316">
        <w:rPr>
          <w:szCs w:val="24"/>
        </w:rPr>
        <w:t>mažos</w:t>
      </w:r>
      <w:r w:rsidR="00AF7742" w:rsidRPr="002C3316">
        <w:rPr>
          <w:szCs w:val="24"/>
        </w:rPr>
        <w:t xml:space="preserve"> </w:t>
      </w:r>
      <w:r w:rsidR="00EA5ECE" w:rsidRPr="002C3316">
        <w:rPr>
          <w:szCs w:val="24"/>
        </w:rPr>
        <w:t>vertės</w:t>
      </w:r>
      <w:r w:rsidR="00AF7742" w:rsidRPr="002C3316">
        <w:rPr>
          <w:szCs w:val="24"/>
        </w:rPr>
        <w:t xml:space="preserve"> </w:t>
      </w:r>
      <w:r w:rsidR="00EA5ECE" w:rsidRPr="002C3316">
        <w:rPr>
          <w:szCs w:val="24"/>
        </w:rPr>
        <w:t>pirkimo</w:t>
      </w:r>
      <w:r w:rsidR="00AF7742" w:rsidRPr="002C3316">
        <w:rPr>
          <w:szCs w:val="24"/>
        </w:rPr>
        <w:t xml:space="preserve"> </w:t>
      </w:r>
      <w:r w:rsidR="00EA5ECE" w:rsidRPr="002C3316">
        <w:rPr>
          <w:szCs w:val="24"/>
        </w:rPr>
        <w:t>apklausos</w:t>
      </w:r>
      <w:r w:rsidR="00AF7742" w:rsidRPr="002C3316">
        <w:rPr>
          <w:szCs w:val="24"/>
        </w:rPr>
        <w:t xml:space="preserve"> </w:t>
      </w:r>
      <w:r w:rsidR="00EA5ECE" w:rsidRPr="002C3316">
        <w:rPr>
          <w:szCs w:val="24"/>
        </w:rPr>
        <w:t>pažymų.</w:t>
      </w:r>
      <w:r w:rsidR="00AF7742" w:rsidRPr="002C3316">
        <w:rPr>
          <w:szCs w:val="24"/>
        </w:rPr>
        <w:t xml:space="preserve"> </w:t>
      </w:r>
      <w:r w:rsidR="001D7EFD" w:rsidRPr="002C3316">
        <w:rPr>
          <w:color w:val="auto"/>
          <w:szCs w:val="24"/>
        </w:rPr>
        <w:t>Lentelėje</w:t>
      </w:r>
      <w:r w:rsidR="00AF7742" w:rsidRPr="002C3316">
        <w:rPr>
          <w:color w:val="auto"/>
          <w:szCs w:val="24"/>
        </w:rPr>
        <w:t xml:space="preserve"> </w:t>
      </w:r>
      <w:r w:rsidR="00B32D45" w:rsidRPr="002C3316">
        <w:rPr>
          <w:color w:val="auto"/>
          <w:szCs w:val="24"/>
        </w:rPr>
        <w:t xml:space="preserve">Nr. </w:t>
      </w:r>
      <w:r w:rsidR="001D7EFD" w:rsidRPr="002C3316">
        <w:rPr>
          <w:color w:val="auto"/>
          <w:szCs w:val="24"/>
        </w:rPr>
        <w:t>1</w:t>
      </w:r>
      <w:r w:rsidR="00AF7742" w:rsidRPr="002C3316">
        <w:rPr>
          <w:color w:val="auto"/>
          <w:szCs w:val="24"/>
        </w:rPr>
        <w:t xml:space="preserve"> </w:t>
      </w:r>
      <w:r w:rsidR="001D7EFD" w:rsidRPr="002C3316">
        <w:rPr>
          <w:color w:val="auto"/>
          <w:szCs w:val="24"/>
        </w:rPr>
        <w:t>nurodytiems</w:t>
      </w:r>
      <w:r w:rsidR="00AF7742" w:rsidRPr="002C3316">
        <w:rPr>
          <w:color w:val="auto"/>
          <w:szCs w:val="24"/>
        </w:rPr>
        <w:t xml:space="preserve"> </w:t>
      </w:r>
      <w:r w:rsidR="001D7EFD" w:rsidRPr="002C3316">
        <w:rPr>
          <w:color w:val="auto"/>
          <w:szCs w:val="24"/>
        </w:rPr>
        <w:t>pirkimams</w:t>
      </w:r>
      <w:r w:rsidR="00AF7742" w:rsidRPr="002C3316">
        <w:rPr>
          <w:color w:val="auto"/>
          <w:szCs w:val="24"/>
        </w:rPr>
        <w:t xml:space="preserve"> </w:t>
      </w:r>
      <w:r w:rsidR="001D7EFD" w:rsidRPr="002C3316">
        <w:rPr>
          <w:color w:val="auto"/>
          <w:szCs w:val="24"/>
        </w:rPr>
        <w:t>taikomos</w:t>
      </w:r>
      <w:r w:rsidR="00AF7742" w:rsidRPr="002C3316">
        <w:rPr>
          <w:color w:val="auto"/>
          <w:szCs w:val="24"/>
        </w:rPr>
        <w:t xml:space="preserve"> </w:t>
      </w:r>
      <w:r w:rsidR="001D7EFD" w:rsidRPr="002C3316">
        <w:rPr>
          <w:color w:val="auto"/>
          <w:szCs w:val="24"/>
        </w:rPr>
        <w:t>Taisyklių</w:t>
      </w:r>
      <w:r w:rsidR="00AF7742" w:rsidRPr="002C3316">
        <w:rPr>
          <w:color w:val="auto"/>
          <w:szCs w:val="24"/>
        </w:rPr>
        <w:t xml:space="preserve"> </w:t>
      </w:r>
      <w:r w:rsidR="00AF6C3B" w:rsidRPr="002C3316">
        <w:rPr>
          <w:color w:val="auto"/>
          <w:szCs w:val="24"/>
        </w:rPr>
        <w:t>nuo 2014-01-02</w:t>
      </w:r>
      <w:r w:rsidR="00AF7742" w:rsidRPr="002C3316">
        <w:rPr>
          <w:color w:val="auto"/>
          <w:szCs w:val="24"/>
        </w:rPr>
        <w:t xml:space="preserve"> </w:t>
      </w:r>
      <w:r w:rsidR="001D7EFD" w:rsidRPr="002C3316">
        <w:rPr>
          <w:color w:val="auto"/>
          <w:szCs w:val="24"/>
        </w:rPr>
        <w:t>nuostatos</w:t>
      </w:r>
      <w:r w:rsidR="00AF7742" w:rsidRPr="002C3316">
        <w:rPr>
          <w:color w:val="auto"/>
          <w:szCs w:val="24"/>
        </w:rPr>
        <w:t xml:space="preserve"> </w:t>
      </w:r>
      <w:r w:rsidR="000D3235" w:rsidRPr="002C3316">
        <w:rPr>
          <w:color w:val="auto"/>
          <w:szCs w:val="24"/>
        </w:rPr>
        <w:t>ir</w:t>
      </w:r>
      <w:r w:rsidR="00AF7742" w:rsidRPr="002C3316">
        <w:rPr>
          <w:color w:val="auto"/>
          <w:szCs w:val="24"/>
        </w:rPr>
        <w:t xml:space="preserve"> </w:t>
      </w:r>
      <w:r w:rsidR="000D3235" w:rsidRPr="002C3316">
        <w:rPr>
          <w:color w:val="auto"/>
          <w:szCs w:val="24"/>
        </w:rPr>
        <w:t>Įstatymo</w:t>
      </w:r>
      <w:r w:rsidR="00AF7742" w:rsidRPr="002C3316">
        <w:rPr>
          <w:color w:val="auto"/>
          <w:szCs w:val="24"/>
        </w:rPr>
        <w:t xml:space="preserve"> </w:t>
      </w:r>
      <w:r w:rsidR="000D3235" w:rsidRPr="002C3316">
        <w:rPr>
          <w:color w:val="auto"/>
          <w:szCs w:val="24"/>
        </w:rPr>
        <w:t>(redakcija</w:t>
      </w:r>
      <w:r w:rsidR="00AF7742" w:rsidRPr="002C3316">
        <w:rPr>
          <w:color w:val="auto"/>
          <w:szCs w:val="24"/>
        </w:rPr>
        <w:t xml:space="preserve"> </w:t>
      </w:r>
      <w:r w:rsidR="000D3235" w:rsidRPr="002C3316">
        <w:rPr>
          <w:color w:val="auto"/>
          <w:szCs w:val="24"/>
        </w:rPr>
        <w:t>nuo</w:t>
      </w:r>
      <w:r w:rsidR="00AF7742" w:rsidRPr="002C3316">
        <w:rPr>
          <w:color w:val="auto"/>
          <w:szCs w:val="24"/>
        </w:rPr>
        <w:t xml:space="preserve"> </w:t>
      </w:r>
      <w:r w:rsidR="00791FBC" w:rsidRPr="002C3316">
        <w:rPr>
          <w:color w:val="auto"/>
          <w:szCs w:val="24"/>
        </w:rPr>
        <w:t>2014-01-01)</w:t>
      </w:r>
      <w:r w:rsidR="00AF7742" w:rsidRPr="002C3316">
        <w:rPr>
          <w:color w:val="auto"/>
          <w:szCs w:val="24"/>
        </w:rPr>
        <w:t xml:space="preserve"> </w:t>
      </w:r>
      <w:r w:rsidR="00E109A3" w:rsidRPr="002C3316">
        <w:rPr>
          <w:color w:val="auto"/>
          <w:szCs w:val="24"/>
        </w:rPr>
        <w:t>nuostatos</w:t>
      </w:r>
      <w:r w:rsidR="001D7EFD" w:rsidRPr="002C3316">
        <w:rPr>
          <w:color w:val="auto"/>
          <w:szCs w:val="24"/>
        </w:rPr>
        <w:t>,</w:t>
      </w:r>
      <w:r w:rsidR="00AF7742" w:rsidRPr="002C3316">
        <w:rPr>
          <w:color w:val="auto"/>
          <w:szCs w:val="24"/>
        </w:rPr>
        <w:t xml:space="preserve"> </w:t>
      </w:r>
      <w:r w:rsidR="001D7EFD" w:rsidRPr="002C3316">
        <w:rPr>
          <w:color w:val="auto"/>
          <w:szCs w:val="24"/>
        </w:rPr>
        <w:t>minėti</w:t>
      </w:r>
      <w:r w:rsidR="00AF7742" w:rsidRPr="002C3316">
        <w:rPr>
          <w:color w:val="auto"/>
          <w:szCs w:val="24"/>
        </w:rPr>
        <w:t xml:space="preserve"> </w:t>
      </w:r>
      <w:r w:rsidRPr="002C3316">
        <w:rPr>
          <w:color w:val="auto"/>
          <w:szCs w:val="24"/>
        </w:rPr>
        <w:t xml:space="preserve">viešieji </w:t>
      </w:r>
      <w:r w:rsidR="001D7EFD" w:rsidRPr="002C3316">
        <w:rPr>
          <w:color w:val="auto"/>
          <w:szCs w:val="24"/>
        </w:rPr>
        <w:t>pirkimai</w:t>
      </w:r>
      <w:r w:rsidR="00AF7742" w:rsidRPr="002C3316">
        <w:rPr>
          <w:color w:val="auto"/>
          <w:szCs w:val="24"/>
        </w:rPr>
        <w:t xml:space="preserve"> </w:t>
      </w:r>
      <w:r w:rsidR="001D7EFD" w:rsidRPr="002C3316">
        <w:rPr>
          <w:color w:val="auto"/>
          <w:szCs w:val="24"/>
        </w:rPr>
        <w:t>atitinka</w:t>
      </w:r>
      <w:r w:rsidR="00AF7742" w:rsidRPr="002C3316">
        <w:rPr>
          <w:color w:val="auto"/>
          <w:szCs w:val="24"/>
        </w:rPr>
        <w:t xml:space="preserve"> </w:t>
      </w:r>
      <w:r w:rsidR="000F1BFD" w:rsidRPr="002C3316">
        <w:rPr>
          <w:color w:val="auto"/>
          <w:szCs w:val="24"/>
        </w:rPr>
        <w:t>Įstatymo</w:t>
      </w:r>
      <w:r w:rsidR="00AF7742" w:rsidRPr="002C3316">
        <w:rPr>
          <w:color w:val="auto"/>
          <w:szCs w:val="24"/>
        </w:rPr>
        <w:t xml:space="preserve"> </w:t>
      </w:r>
      <w:r w:rsidR="000F1BFD" w:rsidRPr="002C3316">
        <w:rPr>
          <w:color w:val="auto"/>
          <w:szCs w:val="24"/>
        </w:rPr>
        <w:t>(redakcija</w:t>
      </w:r>
      <w:r w:rsidR="00AF7742" w:rsidRPr="002C3316">
        <w:rPr>
          <w:color w:val="auto"/>
          <w:szCs w:val="24"/>
        </w:rPr>
        <w:t xml:space="preserve"> </w:t>
      </w:r>
      <w:r w:rsidR="000F1BFD" w:rsidRPr="002C3316">
        <w:rPr>
          <w:color w:val="auto"/>
          <w:szCs w:val="24"/>
        </w:rPr>
        <w:t>nuo</w:t>
      </w:r>
      <w:r w:rsidR="00AF7742" w:rsidRPr="002C3316">
        <w:rPr>
          <w:color w:val="auto"/>
          <w:szCs w:val="24"/>
        </w:rPr>
        <w:t xml:space="preserve"> </w:t>
      </w:r>
      <w:r w:rsidR="000F1BFD" w:rsidRPr="002C3316">
        <w:rPr>
          <w:color w:val="auto"/>
          <w:szCs w:val="24"/>
        </w:rPr>
        <w:t>2014-01-01)</w:t>
      </w:r>
      <w:r w:rsidR="00AF7742" w:rsidRPr="002C3316">
        <w:rPr>
          <w:color w:val="auto"/>
          <w:szCs w:val="24"/>
        </w:rPr>
        <w:t xml:space="preserve"> </w:t>
      </w:r>
      <w:r w:rsidR="001D7EFD" w:rsidRPr="002C3316">
        <w:rPr>
          <w:color w:val="auto"/>
          <w:szCs w:val="24"/>
        </w:rPr>
        <w:t>2</w:t>
      </w:r>
      <w:r w:rsidR="00AF7742" w:rsidRPr="002C3316">
        <w:rPr>
          <w:color w:val="auto"/>
          <w:szCs w:val="24"/>
        </w:rPr>
        <w:t xml:space="preserve"> </w:t>
      </w:r>
      <w:r w:rsidR="001D7EFD" w:rsidRPr="002C3316">
        <w:rPr>
          <w:color w:val="auto"/>
          <w:szCs w:val="24"/>
        </w:rPr>
        <w:t>straipsnio</w:t>
      </w:r>
      <w:r w:rsidR="00AF7742" w:rsidRPr="002C3316">
        <w:rPr>
          <w:color w:val="auto"/>
          <w:szCs w:val="24"/>
        </w:rPr>
        <w:t xml:space="preserve"> </w:t>
      </w:r>
      <w:r w:rsidR="001D7EFD" w:rsidRPr="002C3316">
        <w:rPr>
          <w:color w:val="auto"/>
          <w:szCs w:val="24"/>
        </w:rPr>
        <w:t>15</w:t>
      </w:r>
      <w:r w:rsidR="00AF7742" w:rsidRPr="002C3316">
        <w:rPr>
          <w:color w:val="auto"/>
          <w:szCs w:val="24"/>
        </w:rPr>
        <w:t xml:space="preserve"> </w:t>
      </w:r>
      <w:r w:rsidR="001D7EFD" w:rsidRPr="002C3316">
        <w:rPr>
          <w:color w:val="auto"/>
          <w:szCs w:val="24"/>
        </w:rPr>
        <w:t>dalyje</w:t>
      </w:r>
      <w:r w:rsidR="00AF7742" w:rsidRPr="002C3316">
        <w:rPr>
          <w:color w:val="auto"/>
          <w:szCs w:val="24"/>
        </w:rPr>
        <w:t xml:space="preserve"> </w:t>
      </w:r>
      <w:r w:rsidR="001D7EFD" w:rsidRPr="002C3316">
        <w:rPr>
          <w:color w:val="auto"/>
          <w:szCs w:val="24"/>
        </w:rPr>
        <w:t>mažos</w:t>
      </w:r>
      <w:r w:rsidR="00AF7742" w:rsidRPr="002C3316">
        <w:rPr>
          <w:color w:val="auto"/>
          <w:szCs w:val="24"/>
        </w:rPr>
        <w:t xml:space="preserve"> </w:t>
      </w:r>
      <w:r w:rsidR="001D7EFD" w:rsidRPr="002C3316">
        <w:rPr>
          <w:color w:val="auto"/>
          <w:szCs w:val="24"/>
        </w:rPr>
        <w:t>vertės</w:t>
      </w:r>
      <w:r w:rsidR="00AF7742" w:rsidRPr="002C3316">
        <w:rPr>
          <w:color w:val="auto"/>
          <w:szCs w:val="24"/>
        </w:rPr>
        <w:t xml:space="preserve"> </w:t>
      </w:r>
      <w:r w:rsidR="001D7EFD" w:rsidRPr="002C3316">
        <w:rPr>
          <w:color w:val="auto"/>
          <w:szCs w:val="24"/>
        </w:rPr>
        <w:t>pirkimo</w:t>
      </w:r>
      <w:r w:rsidR="00AF7742" w:rsidRPr="002C3316">
        <w:rPr>
          <w:color w:val="auto"/>
          <w:szCs w:val="24"/>
        </w:rPr>
        <w:t xml:space="preserve"> </w:t>
      </w:r>
      <w:r w:rsidR="001D7EFD" w:rsidRPr="002C3316">
        <w:rPr>
          <w:color w:val="auto"/>
          <w:szCs w:val="24"/>
        </w:rPr>
        <w:t>sąvoką</w:t>
      </w:r>
      <w:r w:rsidR="00AF7742" w:rsidRPr="002C3316">
        <w:rPr>
          <w:color w:val="auto"/>
          <w:szCs w:val="24"/>
        </w:rPr>
        <w:t xml:space="preserve"> </w:t>
      </w:r>
      <w:r w:rsidR="001D7EFD" w:rsidRPr="002C3316">
        <w:rPr>
          <w:color w:val="auto"/>
          <w:szCs w:val="24"/>
        </w:rPr>
        <w:t>bei</w:t>
      </w:r>
      <w:r w:rsidR="00AF7742" w:rsidRPr="002C3316">
        <w:rPr>
          <w:color w:val="auto"/>
          <w:szCs w:val="24"/>
        </w:rPr>
        <w:t xml:space="preserve"> </w:t>
      </w:r>
      <w:r w:rsidR="000F1BFD" w:rsidRPr="002C3316">
        <w:rPr>
          <w:color w:val="auto"/>
          <w:szCs w:val="24"/>
        </w:rPr>
        <w:t>Įstatymo</w:t>
      </w:r>
      <w:r w:rsidR="00AF7742" w:rsidRPr="002C3316">
        <w:rPr>
          <w:color w:val="auto"/>
          <w:szCs w:val="24"/>
        </w:rPr>
        <w:t xml:space="preserve"> </w:t>
      </w:r>
      <w:r w:rsidR="000F1BFD" w:rsidRPr="002C3316">
        <w:rPr>
          <w:color w:val="auto"/>
          <w:szCs w:val="24"/>
        </w:rPr>
        <w:t>(redakcija</w:t>
      </w:r>
      <w:r w:rsidR="00AF7742" w:rsidRPr="002C3316">
        <w:rPr>
          <w:color w:val="auto"/>
          <w:szCs w:val="24"/>
        </w:rPr>
        <w:t xml:space="preserve"> </w:t>
      </w:r>
      <w:r w:rsidR="000F1BFD" w:rsidRPr="002C3316">
        <w:rPr>
          <w:color w:val="auto"/>
          <w:szCs w:val="24"/>
        </w:rPr>
        <w:t>nuo</w:t>
      </w:r>
      <w:r w:rsidR="00AF7742" w:rsidRPr="002C3316">
        <w:rPr>
          <w:color w:val="auto"/>
          <w:szCs w:val="24"/>
        </w:rPr>
        <w:t xml:space="preserve"> </w:t>
      </w:r>
      <w:r w:rsidR="000F1BFD" w:rsidRPr="002C3316">
        <w:rPr>
          <w:color w:val="auto"/>
          <w:szCs w:val="24"/>
        </w:rPr>
        <w:t>2014-01-01)</w:t>
      </w:r>
      <w:r w:rsidR="001D7EFD" w:rsidRPr="002C3316">
        <w:rPr>
          <w:color w:val="auto"/>
          <w:szCs w:val="24"/>
        </w:rPr>
        <w:t>18</w:t>
      </w:r>
      <w:r w:rsidR="00AF7742" w:rsidRPr="002C3316">
        <w:rPr>
          <w:color w:val="auto"/>
          <w:szCs w:val="24"/>
        </w:rPr>
        <w:t xml:space="preserve"> </w:t>
      </w:r>
      <w:r w:rsidR="001D7EFD" w:rsidRPr="002C3316">
        <w:rPr>
          <w:color w:val="auto"/>
          <w:szCs w:val="24"/>
        </w:rPr>
        <w:t>straipsnio</w:t>
      </w:r>
      <w:r w:rsidR="00AF7742" w:rsidRPr="002C3316">
        <w:rPr>
          <w:color w:val="auto"/>
          <w:szCs w:val="24"/>
        </w:rPr>
        <w:t xml:space="preserve"> </w:t>
      </w:r>
      <w:r w:rsidR="001D7EFD" w:rsidRPr="002C3316">
        <w:rPr>
          <w:color w:val="auto"/>
          <w:szCs w:val="24"/>
        </w:rPr>
        <w:t>10</w:t>
      </w:r>
      <w:r w:rsidR="00AF7742" w:rsidRPr="002C3316">
        <w:rPr>
          <w:color w:val="auto"/>
          <w:szCs w:val="24"/>
        </w:rPr>
        <w:t xml:space="preserve"> </w:t>
      </w:r>
      <w:r w:rsidR="001D7EFD" w:rsidRPr="002C3316">
        <w:rPr>
          <w:color w:val="auto"/>
          <w:szCs w:val="24"/>
        </w:rPr>
        <w:t>dalyje</w:t>
      </w:r>
      <w:r w:rsidR="00AF7742" w:rsidRPr="002C3316">
        <w:rPr>
          <w:color w:val="auto"/>
          <w:szCs w:val="24"/>
        </w:rPr>
        <w:t xml:space="preserve"> </w:t>
      </w:r>
      <w:r w:rsidR="001D7EFD" w:rsidRPr="002C3316">
        <w:rPr>
          <w:color w:val="auto"/>
          <w:szCs w:val="24"/>
        </w:rPr>
        <w:t>nustatytas</w:t>
      </w:r>
      <w:r w:rsidR="00AF7742" w:rsidRPr="002C3316">
        <w:rPr>
          <w:color w:val="auto"/>
          <w:szCs w:val="24"/>
        </w:rPr>
        <w:t xml:space="preserve"> </w:t>
      </w:r>
      <w:r w:rsidR="001D7EFD" w:rsidRPr="002C3316">
        <w:rPr>
          <w:color w:val="auto"/>
          <w:szCs w:val="24"/>
        </w:rPr>
        <w:t>sąlygas</w:t>
      </w:r>
      <w:r w:rsidR="00AF7742" w:rsidRPr="002C3316">
        <w:rPr>
          <w:color w:val="auto"/>
          <w:szCs w:val="24"/>
        </w:rPr>
        <w:t xml:space="preserve"> </w:t>
      </w:r>
      <w:r w:rsidR="001D7EFD" w:rsidRPr="002C3316">
        <w:rPr>
          <w:color w:val="auto"/>
          <w:szCs w:val="24"/>
        </w:rPr>
        <w:t>kada</w:t>
      </w:r>
      <w:r w:rsidR="00AF7742" w:rsidRPr="002C3316">
        <w:rPr>
          <w:color w:val="auto"/>
          <w:szCs w:val="24"/>
        </w:rPr>
        <w:t xml:space="preserve"> </w:t>
      </w:r>
      <w:r w:rsidR="001D7EFD" w:rsidRPr="002C3316">
        <w:rPr>
          <w:color w:val="auto"/>
          <w:szCs w:val="24"/>
        </w:rPr>
        <w:t>viešojo</w:t>
      </w:r>
      <w:r w:rsidR="00AF7742" w:rsidRPr="002C3316">
        <w:rPr>
          <w:color w:val="auto"/>
          <w:szCs w:val="24"/>
        </w:rPr>
        <w:t xml:space="preserve"> </w:t>
      </w:r>
      <w:r w:rsidR="001D7EFD" w:rsidRPr="002C3316">
        <w:rPr>
          <w:color w:val="auto"/>
          <w:szCs w:val="24"/>
        </w:rPr>
        <w:t>pirkimo</w:t>
      </w:r>
      <w:r w:rsidR="00AF7742" w:rsidRPr="002C3316">
        <w:rPr>
          <w:color w:val="auto"/>
          <w:szCs w:val="24"/>
        </w:rPr>
        <w:t xml:space="preserve"> </w:t>
      </w:r>
      <w:r w:rsidR="001D7EFD" w:rsidRPr="002C3316">
        <w:rPr>
          <w:color w:val="auto"/>
          <w:szCs w:val="24"/>
        </w:rPr>
        <w:t>pardavimo</w:t>
      </w:r>
      <w:r w:rsidR="00AF7742" w:rsidRPr="002C3316">
        <w:rPr>
          <w:color w:val="auto"/>
          <w:szCs w:val="24"/>
        </w:rPr>
        <w:t xml:space="preserve"> </w:t>
      </w:r>
      <w:r w:rsidR="001D7EFD" w:rsidRPr="002C3316">
        <w:rPr>
          <w:color w:val="auto"/>
          <w:szCs w:val="24"/>
        </w:rPr>
        <w:t>sutartis</w:t>
      </w:r>
      <w:r w:rsidR="00AF7742" w:rsidRPr="002C3316">
        <w:rPr>
          <w:color w:val="auto"/>
          <w:szCs w:val="24"/>
        </w:rPr>
        <w:t xml:space="preserve"> </w:t>
      </w:r>
      <w:r w:rsidR="001D7EFD" w:rsidRPr="002C3316">
        <w:rPr>
          <w:color w:val="auto"/>
          <w:szCs w:val="24"/>
        </w:rPr>
        <w:t>gali</w:t>
      </w:r>
      <w:r w:rsidR="00AF7742" w:rsidRPr="002C3316">
        <w:rPr>
          <w:color w:val="auto"/>
          <w:szCs w:val="24"/>
        </w:rPr>
        <w:t xml:space="preserve"> </w:t>
      </w:r>
      <w:r w:rsidR="001D7EFD" w:rsidRPr="002C3316">
        <w:rPr>
          <w:color w:val="auto"/>
          <w:szCs w:val="24"/>
        </w:rPr>
        <w:t>būti</w:t>
      </w:r>
      <w:r w:rsidR="00AF7742" w:rsidRPr="002C3316">
        <w:rPr>
          <w:color w:val="auto"/>
          <w:szCs w:val="24"/>
        </w:rPr>
        <w:t xml:space="preserve"> </w:t>
      </w:r>
      <w:r w:rsidR="001D7EFD" w:rsidRPr="002C3316">
        <w:rPr>
          <w:color w:val="auto"/>
          <w:szCs w:val="24"/>
        </w:rPr>
        <w:t>sudaroma</w:t>
      </w:r>
      <w:r w:rsidR="00AF7742" w:rsidRPr="002C3316">
        <w:rPr>
          <w:color w:val="auto"/>
          <w:szCs w:val="24"/>
        </w:rPr>
        <w:t xml:space="preserve"> </w:t>
      </w:r>
      <w:r w:rsidR="001D7EFD" w:rsidRPr="002C3316">
        <w:rPr>
          <w:color w:val="auto"/>
          <w:szCs w:val="24"/>
        </w:rPr>
        <w:t>žodžiu,</w:t>
      </w:r>
      <w:r w:rsidR="00AF7742" w:rsidRPr="002C3316">
        <w:rPr>
          <w:color w:val="auto"/>
          <w:szCs w:val="24"/>
        </w:rPr>
        <w:t xml:space="preserve"> </w:t>
      </w:r>
      <w:r w:rsidR="009E17CE" w:rsidRPr="002C3316">
        <w:rPr>
          <w:color w:val="auto"/>
          <w:szCs w:val="24"/>
        </w:rPr>
        <w:t>Taisyklių</w:t>
      </w:r>
      <w:r w:rsidR="00AF7742" w:rsidRPr="002C3316">
        <w:rPr>
          <w:color w:val="auto"/>
          <w:szCs w:val="24"/>
        </w:rPr>
        <w:t xml:space="preserve"> </w:t>
      </w:r>
      <w:r w:rsidR="00AF6C3B" w:rsidRPr="002C3316">
        <w:rPr>
          <w:szCs w:val="24"/>
        </w:rPr>
        <w:t xml:space="preserve">nuo 2014-01-02   </w:t>
      </w:r>
      <w:r w:rsidR="00AF7742" w:rsidRPr="002C3316">
        <w:rPr>
          <w:szCs w:val="24"/>
        </w:rPr>
        <w:t xml:space="preserve"> </w:t>
      </w:r>
      <w:r w:rsidR="009E17CE" w:rsidRPr="002C3316">
        <w:rPr>
          <w:color w:val="auto"/>
          <w:szCs w:val="24"/>
        </w:rPr>
        <w:t>144</w:t>
      </w:r>
      <w:r w:rsidR="00AF7742" w:rsidRPr="002C3316">
        <w:rPr>
          <w:color w:val="auto"/>
          <w:szCs w:val="24"/>
        </w:rPr>
        <w:t xml:space="preserve"> </w:t>
      </w:r>
      <w:r w:rsidR="009E17CE" w:rsidRPr="002C3316">
        <w:rPr>
          <w:color w:val="auto"/>
          <w:szCs w:val="24"/>
        </w:rPr>
        <w:t>punkto</w:t>
      </w:r>
      <w:r w:rsidR="00AF7742" w:rsidRPr="002C3316">
        <w:rPr>
          <w:color w:val="auto"/>
          <w:szCs w:val="24"/>
        </w:rPr>
        <w:t xml:space="preserve"> </w:t>
      </w:r>
      <w:r w:rsidR="009E17CE" w:rsidRPr="002C3316">
        <w:rPr>
          <w:color w:val="auto"/>
          <w:szCs w:val="24"/>
        </w:rPr>
        <w:t>nuostatas</w:t>
      </w:r>
      <w:r w:rsidR="00AF7742" w:rsidRPr="002C3316">
        <w:rPr>
          <w:color w:val="auto"/>
          <w:szCs w:val="24"/>
        </w:rPr>
        <w:t xml:space="preserve"> </w:t>
      </w:r>
      <w:r w:rsidR="009E17CE" w:rsidRPr="002C3316">
        <w:rPr>
          <w:color w:val="auto"/>
          <w:szCs w:val="24"/>
        </w:rPr>
        <w:t>kada</w:t>
      </w:r>
      <w:r w:rsidR="00AF7742" w:rsidRPr="002C3316">
        <w:rPr>
          <w:color w:val="auto"/>
          <w:szCs w:val="24"/>
        </w:rPr>
        <w:t xml:space="preserve"> </w:t>
      </w:r>
      <w:r w:rsidR="009E17CE" w:rsidRPr="002C3316">
        <w:rPr>
          <w:color w:val="auto"/>
          <w:szCs w:val="24"/>
        </w:rPr>
        <w:t>galima</w:t>
      </w:r>
      <w:r w:rsidR="00AF7742" w:rsidRPr="002C3316">
        <w:rPr>
          <w:color w:val="auto"/>
          <w:szCs w:val="24"/>
        </w:rPr>
        <w:t xml:space="preserve"> </w:t>
      </w:r>
      <w:r w:rsidR="009E17CE" w:rsidRPr="002C3316">
        <w:rPr>
          <w:color w:val="auto"/>
          <w:szCs w:val="24"/>
        </w:rPr>
        <w:t>kreiptis</w:t>
      </w:r>
      <w:r w:rsidR="00AF7742" w:rsidRPr="002C3316">
        <w:rPr>
          <w:color w:val="auto"/>
          <w:szCs w:val="24"/>
        </w:rPr>
        <w:t xml:space="preserve"> </w:t>
      </w:r>
      <w:r w:rsidR="009E17CE" w:rsidRPr="002C3316">
        <w:rPr>
          <w:color w:val="auto"/>
          <w:szCs w:val="24"/>
        </w:rPr>
        <w:t>į</w:t>
      </w:r>
      <w:r w:rsidR="00AF7742" w:rsidRPr="002C3316">
        <w:rPr>
          <w:color w:val="auto"/>
          <w:szCs w:val="24"/>
        </w:rPr>
        <w:t xml:space="preserve"> </w:t>
      </w:r>
      <w:r w:rsidR="009E17CE" w:rsidRPr="002C3316">
        <w:rPr>
          <w:color w:val="auto"/>
          <w:szCs w:val="24"/>
        </w:rPr>
        <w:t>vieną</w:t>
      </w:r>
      <w:r w:rsidR="00AF7742" w:rsidRPr="002C3316">
        <w:rPr>
          <w:color w:val="auto"/>
          <w:szCs w:val="24"/>
        </w:rPr>
        <w:t xml:space="preserve"> </w:t>
      </w:r>
      <w:r w:rsidR="009E17CE" w:rsidRPr="002C3316">
        <w:rPr>
          <w:color w:val="auto"/>
          <w:szCs w:val="24"/>
        </w:rPr>
        <w:t>tiekėją</w:t>
      </w:r>
      <w:r w:rsidR="00AF7742" w:rsidRPr="002C3316">
        <w:rPr>
          <w:color w:val="auto"/>
          <w:szCs w:val="24"/>
        </w:rPr>
        <w:t xml:space="preserve"> </w:t>
      </w:r>
      <w:r w:rsidR="008F1B06" w:rsidRPr="002C3316">
        <w:rPr>
          <w:color w:val="auto"/>
          <w:szCs w:val="24"/>
        </w:rPr>
        <w:t>ir</w:t>
      </w:r>
      <w:r w:rsidR="00AF7742" w:rsidRPr="002C3316">
        <w:rPr>
          <w:color w:val="auto"/>
          <w:szCs w:val="24"/>
        </w:rPr>
        <w:t xml:space="preserve"> </w:t>
      </w:r>
      <w:r w:rsidR="008F1B06" w:rsidRPr="002C3316">
        <w:rPr>
          <w:color w:val="auto"/>
          <w:szCs w:val="24"/>
        </w:rPr>
        <w:t>154.1</w:t>
      </w:r>
      <w:r w:rsidR="00AF7742" w:rsidRPr="002C3316">
        <w:rPr>
          <w:color w:val="auto"/>
          <w:szCs w:val="24"/>
        </w:rPr>
        <w:t xml:space="preserve"> </w:t>
      </w:r>
      <w:r w:rsidR="008F1B06" w:rsidRPr="002C3316">
        <w:rPr>
          <w:color w:val="auto"/>
          <w:szCs w:val="24"/>
        </w:rPr>
        <w:t>punkto</w:t>
      </w:r>
      <w:r w:rsidR="00AF7742" w:rsidRPr="002C3316">
        <w:rPr>
          <w:color w:val="auto"/>
          <w:szCs w:val="24"/>
        </w:rPr>
        <w:t xml:space="preserve"> </w:t>
      </w:r>
      <w:r w:rsidR="008F1B06" w:rsidRPr="002C3316">
        <w:rPr>
          <w:color w:val="auto"/>
          <w:szCs w:val="24"/>
        </w:rPr>
        <w:t>nuostatas</w:t>
      </w:r>
      <w:r w:rsidR="00AF7742" w:rsidRPr="002C3316">
        <w:rPr>
          <w:color w:val="auto"/>
          <w:szCs w:val="24"/>
        </w:rPr>
        <w:t xml:space="preserve"> </w:t>
      </w:r>
      <w:r w:rsidR="008F1B06" w:rsidRPr="002C3316">
        <w:rPr>
          <w:color w:val="auto"/>
          <w:szCs w:val="24"/>
        </w:rPr>
        <w:t>kada</w:t>
      </w:r>
      <w:r w:rsidR="00AF7742" w:rsidRPr="002C3316">
        <w:rPr>
          <w:color w:val="auto"/>
          <w:szCs w:val="24"/>
        </w:rPr>
        <w:t xml:space="preserve"> </w:t>
      </w:r>
      <w:r w:rsidR="008F1B06" w:rsidRPr="002C3316">
        <w:rPr>
          <w:color w:val="auto"/>
          <w:szCs w:val="24"/>
        </w:rPr>
        <w:t>galima</w:t>
      </w:r>
      <w:r w:rsidR="00AF7742" w:rsidRPr="002C3316">
        <w:rPr>
          <w:color w:val="auto"/>
          <w:szCs w:val="24"/>
        </w:rPr>
        <w:t xml:space="preserve"> </w:t>
      </w:r>
      <w:r w:rsidR="008F1B06" w:rsidRPr="002C3316">
        <w:rPr>
          <w:color w:val="auto"/>
          <w:szCs w:val="24"/>
        </w:rPr>
        <w:t>atlikti</w:t>
      </w:r>
      <w:r w:rsidR="00AF7742" w:rsidRPr="002C3316">
        <w:rPr>
          <w:color w:val="auto"/>
          <w:szCs w:val="24"/>
        </w:rPr>
        <w:t xml:space="preserve"> </w:t>
      </w:r>
      <w:r w:rsidR="008F1B06" w:rsidRPr="002C3316">
        <w:rPr>
          <w:color w:val="auto"/>
          <w:szCs w:val="24"/>
        </w:rPr>
        <w:t>apklausą</w:t>
      </w:r>
      <w:r w:rsidR="00AF7742" w:rsidRPr="002C3316">
        <w:rPr>
          <w:color w:val="auto"/>
          <w:szCs w:val="24"/>
        </w:rPr>
        <w:t xml:space="preserve"> </w:t>
      </w:r>
      <w:r w:rsidR="008F1B06" w:rsidRPr="002C3316">
        <w:rPr>
          <w:color w:val="auto"/>
          <w:szCs w:val="24"/>
        </w:rPr>
        <w:t>žodžiu</w:t>
      </w:r>
      <w:r w:rsidR="009E17CE" w:rsidRPr="002C3316">
        <w:rPr>
          <w:color w:val="auto"/>
          <w:szCs w:val="24"/>
        </w:rPr>
        <w:t>,</w:t>
      </w:r>
      <w:r w:rsidR="00AF7742" w:rsidRPr="002C3316">
        <w:rPr>
          <w:color w:val="auto"/>
          <w:szCs w:val="24"/>
        </w:rPr>
        <w:t xml:space="preserve"> </w:t>
      </w:r>
      <w:r w:rsidR="001D7EFD" w:rsidRPr="002C3316">
        <w:rPr>
          <w:color w:val="auto"/>
          <w:szCs w:val="24"/>
        </w:rPr>
        <w:t>o</w:t>
      </w:r>
      <w:r w:rsidR="00AF7742" w:rsidRPr="002C3316">
        <w:rPr>
          <w:color w:val="auto"/>
          <w:szCs w:val="24"/>
        </w:rPr>
        <w:t xml:space="preserve"> </w:t>
      </w:r>
      <w:r w:rsidR="001D7EFD" w:rsidRPr="002C3316">
        <w:rPr>
          <w:color w:val="auto"/>
          <w:szCs w:val="24"/>
        </w:rPr>
        <w:t>Taisyklių</w:t>
      </w:r>
      <w:r w:rsidR="00AF7742" w:rsidRPr="002C3316">
        <w:rPr>
          <w:color w:val="auto"/>
          <w:szCs w:val="24"/>
        </w:rPr>
        <w:t xml:space="preserve"> </w:t>
      </w:r>
      <w:r w:rsidR="00AF6C3B" w:rsidRPr="002C3316">
        <w:rPr>
          <w:color w:val="auto"/>
          <w:szCs w:val="24"/>
        </w:rPr>
        <w:t xml:space="preserve">nuo 2014-01-02   </w:t>
      </w:r>
      <w:r w:rsidR="00AF7742" w:rsidRPr="002C3316">
        <w:rPr>
          <w:color w:val="auto"/>
          <w:szCs w:val="24"/>
        </w:rPr>
        <w:t xml:space="preserve"> </w:t>
      </w:r>
      <w:r w:rsidR="001D7EFD" w:rsidRPr="002C3316">
        <w:rPr>
          <w:color w:val="auto"/>
          <w:szCs w:val="24"/>
        </w:rPr>
        <w:t>21,</w:t>
      </w:r>
      <w:r w:rsidR="00AF7742" w:rsidRPr="002C3316">
        <w:rPr>
          <w:color w:val="auto"/>
          <w:szCs w:val="24"/>
        </w:rPr>
        <w:t xml:space="preserve"> </w:t>
      </w:r>
      <w:r w:rsidR="001D7EFD" w:rsidRPr="002C3316">
        <w:rPr>
          <w:color w:val="auto"/>
          <w:szCs w:val="24"/>
        </w:rPr>
        <w:t>139,</w:t>
      </w:r>
      <w:r w:rsidR="00AF7742" w:rsidRPr="002C3316">
        <w:rPr>
          <w:color w:val="auto"/>
          <w:szCs w:val="24"/>
        </w:rPr>
        <w:t xml:space="preserve"> </w:t>
      </w:r>
      <w:r w:rsidR="008F1B06" w:rsidRPr="002C3316">
        <w:rPr>
          <w:color w:val="auto"/>
          <w:szCs w:val="24"/>
        </w:rPr>
        <w:t>150.1</w:t>
      </w:r>
      <w:r w:rsidR="00AF7742" w:rsidRPr="002C3316">
        <w:rPr>
          <w:color w:val="auto"/>
          <w:szCs w:val="24"/>
        </w:rPr>
        <w:t xml:space="preserve"> </w:t>
      </w:r>
      <w:r w:rsidR="008F1B06" w:rsidRPr="002C3316">
        <w:rPr>
          <w:color w:val="auto"/>
          <w:szCs w:val="24"/>
        </w:rPr>
        <w:t>ir</w:t>
      </w:r>
      <w:r w:rsidR="00AF7742" w:rsidRPr="002C3316">
        <w:rPr>
          <w:color w:val="auto"/>
          <w:szCs w:val="24"/>
        </w:rPr>
        <w:t xml:space="preserve"> </w:t>
      </w:r>
      <w:r w:rsidR="001D7EFD" w:rsidRPr="002C3316">
        <w:rPr>
          <w:color w:val="auto"/>
          <w:szCs w:val="24"/>
        </w:rPr>
        <w:t>162</w:t>
      </w:r>
      <w:r w:rsidR="00AF7742" w:rsidRPr="002C3316">
        <w:rPr>
          <w:color w:val="auto"/>
          <w:szCs w:val="24"/>
        </w:rPr>
        <w:t xml:space="preserve"> </w:t>
      </w:r>
      <w:r w:rsidR="001D7EFD" w:rsidRPr="002C3316">
        <w:rPr>
          <w:color w:val="auto"/>
          <w:szCs w:val="24"/>
        </w:rPr>
        <w:t>nuostatos</w:t>
      </w:r>
      <w:r w:rsidR="00AF7742" w:rsidRPr="002C3316">
        <w:rPr>
          <w:color w:val="auto"/>
          <w:szCs w:val="24"/>
        </w:rPr>
        <w:t xml:space="preserve"> </w:t>
      </w:r>
      <w:r w:rsidR="001E49D8" w:rsidRPr="002C3316">
        <w:rPr>
          <w:color w:val="auto"/>
          <w:szCs w:val="24"/>
        </w:rPr>
        <w:t>tarpusavyje</w:t>
      </w:r>
      <w:r w:rsidR="00AF7742" w:rsidRPr="002C3316">
        <w:rPr>
          <w:color w:val="auto"/>
          <w:szCs w:val="24"/>
        </w:rPr>
        <w:t xml:space="preserve"> </w:t>
      </w:r>
      <w:r w:rsidR="001E49D8" w:rsidRPr="002C3316">
        <w:rPr>
          <w:color w:val="auto"/>
          <w:szCs w:val="24"/>
        </w:rPr>
        <w:t>prieštarauja</w:t>
      </w:r>
      <w:r w:rsidR="00AF7742" w:rsidRPr="002C3316">
        <w:rPr>
          <w:color w:val="auto"/>
          <w:szCs w:val="24"/>
        </w:rPr>
        <w:t xml:space="preserve"> </w:t>
      </w:r>
      <w:r w:rsidR="001E49D8" w:rsidRPr="002C3316">
        <w:rPr>
          <w:color w:val="auto"/>
          <w:szCs w:val="24"/>
        </w:rPr>
        <w:t>vien</w:t>
      </w:r>
      <w:r w:rsidR="003C3C5E" w:rsidRPr="002C3316">
        <w:rPr>
          <w:color w:val="auto"/>
          <w:szCs w:val="24"/>
        </w:rPr>
        <w:t>a</w:t>
      </w:r>
      <w:r w:rsidR="00AF7742" w:rsidRPr="002C3316">
        <w:rPr>
          <w:color w:val="auto"/>
          <w:szCs w:val="24"/>
        </w:rPr>
        <w:t xml:space="preserve"> </w:t>
      </w:r>
      <w:r w:rsidR="001E49D8" w:rsidRPr="002C3316">
        <w:rPr>
          <w:color w:val="auto"/>
          <w:szCs w:val="24"/>
        </w:rPr>
        <w:t>kitai.</w:t>
      </w:r>
    </w:p>
    <w:p w:rsidR="00652114" w:rsidRPr="002C3316" w:rsidRDefault="00757A44" w:rsidP="00327EFF">
      <w:pPr>
        <w:pStyle w:val="ListParagraph"/>
        <w:numPr>
          <w:ilvl w:val="0"/>
          <w:numId w:val="9"/>
        </w:numPr>
        <w:tabs>
          <w:tab w:val="left" w:pos="851"/>
        </w:tabs>
        <w:spacing w:after="0" w:line="240" w:lineRule="auto"/>
        <w:ind w:left="0" w:right="0" w:firstLine="567"/>
        <w:rPr>
          <w:color w:val="auto"/>
          <w:szCs w:val="24"/>
        </w:rPr>
      </w:pPr>
      <w:r w:rsidRPr="002C3316">
        <w:rPr>
          <w:color w:val="auto"/>
          <w:szCs w:val="24"/>
        </w:rPr>
        <w:t>Perkanč</w:t>
      </w:r>
      <w:r w:rsidR="00652114" w:rsidRPr="002C3316">
        <w:rPr>
          <w:color w:val="auto"/>
          <w:szCs w:val="24"/>
        </w:rPr>
        <w:t>ioji</w:t>
      </w:r>
      <w:r w:rsidR="00AF7742" w:rsidRPr="002C3316">
        <w:rPr>
          <w:color w:val="auto"/>
          <w:szCs w:val="24"/>
        </w:rPr>
        <w:t xml:space="preserve"> </w:t>
      </w:r>
      <w:r w:rsidR="00652114" w:rsidRPr="002C3316">
        <w:rPr>
          <w:color w:val="auto"/>
          <w:szCs w:val="24"/>
        </w:rPr>
        <w:t>organizacija,</w:t>
      </w:r>
      <w:r w:rsidR="00AF7742" w:rsidRPr="002C3316">
        <w:rPr>
          <w:color w:val="auto"/>
          <w:szCs w:val="24"/>
        </w:rPr>
        <w:t xml:space="preserve"> </w:t>
      </w:r>
      <w:r w:rsidR="00652114" w:rsidRPr="002C3316">
        <w:rPr>
          <w:color w:val="auto"/>
          <w:szCs w:val="24"/>
        </w:rPr>
        <w:t>vykdydama</w:t>
      </w:r>
      <w:r w:rsidR="00AF7742" w:rsidRPr="002C3316">
        <w:rPr>
          <w:color w:val="auto"/>
          <w:szCs w:val="24"/>
        </w:rPr>
        <w:t xml:space="preserve"> </w:t>
      </w:r>
      <w:r w:rsidR="00652114" w:rsidRPr="002C3316">
        <w:rPr>
          <w:color w:val="auto"/>
          <w:szCs w:val="24"/>
        </w:rPr>
        <w:t>pirkimus</w:t>
      </w:r>
      <w:r w:rsidR="00AF7742" w:rsidRPr="002C3316">
        <w:rPr>
          <w:color w:val="auto"/>
          <w:szCs w:val="24"/>
        </w:rPr>
        <w:t xml:space="preserve"> </w:t>
      </w:r>
      <w:r w:rsidR="00652114" w:rsidRPr="002C3316">
        <w:rPr>
          <w:color w:val="auto"/>
          <w:szCs w:val="24"/>
        </w:rPr>
        <w:t>nurodytus</w:t>
      </w:r>
      <w:r w:rsidR="00AF7742" w:rsidRPr="002C3316">
        <w:rPr>
          <w:color w:val="auto"/>
          <w:szCs w:val="24"/>
        </w:rPr>
        <w:t xml:space="preserve"> </w:t>
      </w:r>
      <w:r w:rsidR="00652114" w:rsidRPr="002C3316">
        <w:rPr>
          <w:szCs w:val="24"/>
        </w:rPr>
        <w:t>Lentelės</w:t>
      </w:r>
      <w:r w:rsidR="00AF7742" w:rsidRPr="002C3316">
        <w:rPr>
          <w:szCs w:val="24"/>
        </w:rPr>
        <w:t xml:space="preserve"> </w:t>
      </w:r>
      <w:r w:rsidR="00B32D45" w:rsidRPr="002C3316">
        <w:rPr>
          <w:szCs w:val="24"/>
        </w:rPr>
        <w:t xml:space="preserve">Nr. </w:t>
      </w:r>
      <w:r w:rsidR="00652114" w:rsidRPr="002C3316">
        <w:rPr>
          <w:szCs w:val="24"/>
        </w:rPr>
        <w:t>1</w:t>
      </w:r>
      <w:r w:rsidR="00AF7742" w:rsidRPr="002C3316">
        <w:rPr>
          <w:szCs w:val="24"/>
        </w:rPr>
        <w:t xml:space="preserve"> </w:t>
      </w:r>
      <w:r w:rsidR="002F0332" w:rsidRPr="002C3316">
        <w:rPr>
          <w:szCs w:val="24"/>
        </w:rPr>
        <w:t xml:space="preserve">   </w:t>
      </w:r>
      <w:r w:rsidR="00652114" w:rsidRPr="002C3316">
        <w:rPr>
          <w:szCs w:val="24"/>
        </w:rPr>
        <w:t>1,</w:t>
      </w:r>
      <w:r w:rsidR="00AF7742" w:rsidRPr="002C3316">
        <w:rPr>
          <w:szCs w:val="24"/>
        </w:rPr>
        <w:t xml:space="preserve"> </w:t>
      </w:r>
      <w:r w:rsidR="00652114" w:rsidRPr="002C3316">
        <w:rPr>
          <w:szCs w:val="24"/>
        </w:rPr>
        <w:t>2,</w:t>
      </w:r>
      <w:r w:rsidR="00AF7742" w:rsidRPr="002C3316">
        <w:rPr>
          <w:szCs w:val="24"/>
        </w:rPr>
        <w:t xml:space="preserve"> </w:t>
      </w:r>
      <w:r w:rsidR="00652114" w:rsidRPr="002C3316">
        <w:rPr>
          <w:szCs w:val="24"/>
        </w:rPr>
        <w:t>4,</w:t>
      </w:r>
      <w:r w:rsidR="00AF7742" w:rsidRPr="002C3316">
        <w:rPr>
          <w:szCs w:val="24"/>
        </w:rPr>
        <w:t xml:space="preserve"> </w:t>
      </w:r>
      <w:r w:rsidR="00652114" w:rsidRPr="002C3316">
        <w:rPr>
          <w:szCs w:val="24"/>
        </w:rPr>
        <w:t>5</w:t>
      </w:r>
      <w:r w:rsidR="00AF7742" w:rsidRPr="002C3316">
        <w:rPr>
          <w:szCs w:val="24"/>
        </w:rPr>
        <w:t xml:space="preserve"> </w:t>
      </w:r>
      <w:r w:rsidR="00652114" w:rsidRPr="002C3316">
        <w:rPr>
          <w:szCs w:val="24"/>
        </w:rPr>
        <w:t>ir</w:t>
      </w:r>
      <w:r w:rsidR="00AF7742" w:rsidRPr="002C3316">
        <w:rPr>
          <w:szCs w:val="24"/>
        </w:rPr>
        <w:t xml:space="preserve"> </w:t>
      </w:r>
      <w:r w:rsidR="00652114" w:rsidRPr="002C3316">
        <w:rPr>
          <w:szCs w:val="24"/>
        </w:rPr>
        <w:t>7</w:t>
      </w:r>
      <w:r w:rsidR="00AF7742" w:rsidRPr="002C3316">
        <w:rPr>
          <w:szCs w:val="24"/>
        </w:rPr>
        <w:t xml:space="preserve"> </w:t>
      </w:r>
      <w:r w:rsidR="00652114" w:rsidRPr="002C3316">
        <w:rPr>
          <w:szCs w:val="24"/>
        </w:rPr>
        <w:t>eilutėse</w:t>
      </w:r>
      <w:r w:rsidR="00652114" w:rsidRPr="002C3316">
        <w:rPr>
          <w:color w:val="auto"/>
          <w:szCs w:val="24"/>
        </w:rPr>
        <w:t>,</w:t>
      </w:r>
      <w:r w:rsidR="00AF7742" w:rsidRPr="002C3316">
        <w:rPr>
          <w:color w:val="auto"/>
          <w:szCs w:val="24"/>
        </w:rPr>
        <w:t xml:space="preserve"> </w:t>
      </w:r>
      <w:r w:rsidR="00652114" w:rsidRPr="002C3316">
        <w:rPr>
          <w:color w:val="auto"/>
          <w:szCs w:val="24"/>
        </w:rPr>
        <w:t>pažeidė</w:t>
      </w:r>
      <w:r w:rsidR="00AF7742" w:rsidRPr="002C3316">
        <w:rPr>
          <w:color w:val="auto"/>
          <w:szCs w:val="24"/>
        </w:rPr>
        <w:t xml:space="preserve"> </w:t>
      </w:r>
      <w:r w:rsidR="00652114" w:rsidRPr="002C3316">
        <w:rPr>
          <w:color w:val="auto"/>
          <w:szCs w:val="24"/>
        </w:rPr>
        <w:t>Taisyklių</w:t>
      </w:r>
      <w:r w:rsidR="00AF7742" w:rsidRPr="002C3316">
        <w:rPr>
          <w:color w:val="auto"/>
          <w:szCs w:val="24"/>
        </w:rPr>
        <w:t xml:space="preserve"> </w:t>
      </w:r>
      <w:r w:rsidR="00AF6C3B" w:rsidRPr="002C3316">
        <w:rPr>
          <w:color w:val="auto"/>
          <w:szCs w:val="24"/>
        </w:rPr>
        <w:t xml:space="preserve">nuo 2014-01-02   </w:t>
      </w:r>
      <w:r w:rsidR="00AF7742" w:rsidRPr="002C3316">
        <w:rPr>
          <w:color w:val="auto"/>
          <w:szCs w:val="24"/>
        </w:rPr>
        <w:t xml:space="preserve"> </w:t>
      </w:r>
      <w:r w:rsidR="00652114" w:rsidRPr="002C3316">
        <w:rPr>
          <w:szCs w:val="24"/>
        </w:rPr>
        <w:t>22</w:t>
      </w:r>
      <w:r w:rsidR="00AF7742" w:rsidRPr="002C3316">
        <w:rPr>
          <w:szCs w:val="24"/>
        </w:rPr>
        <w:t xml:space="preserve"> </w:t>
      </w:r>
      <w:r w:rsidR="00652114" w:rsidRPr="002C3316">
        <w:rPr>
          <w:szCs w:val="24"/>
        </w:rPr>
        <w:t>punkto</w:t>
      </w:r>
      <w:r w:rsidR="00AF7742" w:rsidRPr="002C3316">
        <w:rPr>
          <w:szCs w:val="24"/>
        </w:rPr>
        <w:t xml:space="preserve"> </w:t>
      </w:r>
      <w:r w:rsidR="00652114" w:rsidRPr="002C3316">
        <w:rPr>
          <w:szCs w:val="24"/>
        </w:rPr>
        <w:t>nuostatą</w:t>
      </w:r>
      <w:r w:rsidR="00AF7742" w:rsidRPr="002C3316">
        <w:rPr>
          <w:szCs w:val="24"/>
        </w:rPr>
        <w:t xml:space="preserve"> </w:t>
      </w:r>
      <w:r w:rsidR="00652114" w:rsidRPr="002C3316">
        <w:rPr>
          <w:szCs w:val="24"/>
        </w:rPr>
        <w:t>„Pirkimo</w:t>
      </w:r>
      <w:r w:rsidR="00AF7742" w:rsidRPr="002C3316">
        <w:rPr>
          <w:szCs w:val="24"/>
        </w:rPr>
        <w:t xml:space="preserve"> </w:t>
      </w:r>
      <w:r w:rsidR="00652114" w:rsidRPr="002C3316">
        <w:rPr>
          <w:szCs w:val="24"/>
        </w:rPr>
        <w:t>organizatorius,</w:t>
      </w:r>
      <w:r w:rsidR="00AF7742" w:rsidRPr="002C3316">
        <w:rPr>
          <w:szCs w:val="24"/>
        </w:rPr>
        <w:t xml:space="preserve"> </w:t>
      </w:r>
      <w:r w:rsidR="00652114" w:rsidRPr="002C3316">
        <w:rPr>
          <w:szCs w:val="24"/>
        </w:rPr>
        <w:t>gavęs</w:t>
      </w:r>
      <w:r w:rsidR="00AF7742" w:rsidRPr="002C3316">
        <w:rPr>
          <w:szCs w:val="24"/>
        </w:rPr>
        <w:t xml:space="preserve"> </w:t>
      </w:r>
      <w:r w:rsidR="00652114" w:rsidRPr="002C3316">
        <w:rPr>
          <w:szCs w:val="24"/>
        </w:rPr>
        <w:t>VšĮ</w:t>
      </w:r>
      <w:r w:rsidR="00AF7742" w:rsidRPr="002C3316">
        <w:rPr>
          <w:szCs w:val="24"/>
        </w:rPr>
        <w:t xml:space="preserve"> </w:t>
      </w:r>
      <w:r w:rsidR="00652114" w:rsidRPr="002C3316">
        <w:rPr>
          <w:szCs w:val="24"/>
        </w:rPr>
        <w:t>Jurbarko</w:t>
      </w:r>
      <w:r w:rsidR="00AF7742" w:rsidRPr="002C3316">
        <w:rPr>
          <w:szCs w:val="24"/>
        </w:rPr>
        <w:t xml:space="preserve"> </w:t>
      </w:r>
      <w:r w:rsidR="00652114" w:rsidRPr="002C3316">
        <w:rPr>
          <w:szCs w:val="24"/>
        </w:rPr>
        <w:t>rajono</w:t>
      </w:r>
      <w:r w:rsidR="00AF7742" w:rsidRPr="002C3316">
        <w:rPr>
          <w:szCs w:val="24"/>
        </w:rPr>
        <w:t xml:space="preserve"> </w:t>
      </w:r>
      <w:r w:rsidR="00652114" w:rsidRPr="002C3316">
        <w:rPr>
          <w:szCs w:val="24"/>
        </w:rPr>
        <w:t>PSPC</w:t>
      </w:r>
      <w:r w:rsidR="00AF7742" w:rsidRPr="002C3316">
        <w:rPr>
          <w:szCs w:val="24"/>
        </w:rPr>
        <w:t xml:space="preserve"> </w:t>
      </w:r>
      <w:r w:rsidR="00652114" w:rsidRPr="002C3316">
        <w:rPr>
          <w:szCs w:val="24"/>
        </w:rPr>
        <w:t>direktoriaus</w:t>
      </w:r>
      <w:r w:rsidR="00AF7742" w:rsidRPr="002C3316">
        <w:rPr>
          <w:szCs w:val="24"/>
        </w:rPr>
        <w:t xml:space="preserve"> </w:t>
      </w:r>
      <w:r w:rsidR="00652114" w:rsidRPr="002C3316">
        <w:rPr>
          <w:szCs w:val="24"/>
        </w:rPr>
        <w:t>pavedimą</w:t>
      </w:r>
      <w:r w:rsidR="00AF7742" w:rsidRPr="002C3316">
        <w:rPr>
          <w:szCs w:val="24"/>
        </w:rPr>
        <w:t xml:space="preserve"> </w:t>
      </w:r>
      <w:r w:rsidR="00652114" w:rsidRPr="002C3316">
        <w:rPr>
          <w:szCs w:val="24"/>
        </w:rPr>
        <w:t>ar</w:t>
      </w:r>
      <w:r w:rsidR="00AF7742" w:rsidRPr="002C3316">
        <w:rPr>
          <w:szCs w:val="24"/>
        </w:rPr>
        <w:t xml:space="preserve"> </w:t>
      </w:r>
      <w:r w:rsidR="00652114" w:rsidRPr="002C3316">
        <w:rPr>
          <w:szCs w:val="24"/>
        </w:rPr>
        <w:t>patvirtinimą</w:t>
      </w:r>
      <w:r w:rsidR="00AF7742" w:rsidRPr="002C3316">
        <w:rPr>
          <w:szCs w:val="24"/>
        </w:rPr>
        <w:t xml:space="preserve"> </w:t>
      </w:r>
      <w:r w:rsidR="00652114" w:rsidRPr="002C3316">
        <w:rPr>
          <w:szCs w:val="24"/>
        </w:rPr>
        <w:t>organizuoti</w:t>
      </w:r>
      <w:r w:rsidR="00AF7742" w:rsidRPr="002C3316">
        <w:rPr>
          <w:szCs w:val="24"/>
        </w:rPr>
        <w:t xml:space="preserve"> </w:t>
      </w:r>
      <w:r w:rsidR="00652114" w:rsidRPr="002C3316">
        <w:rPr>
          <w:szCs w:val="24"/>
        </w:rPr>
        <w:t>ir</w:t>
      </w:r>
      <w:r w:rsidR="00AF7742" w:rsidRPr="002C3316">
        <w:rPr>
          <w:szCs w:val="24"/>
        </w:rPr>
        <w:t xml:space="preserve"> </w:t>
      </w:r>
      <w:r w:rsidR="00652114" w:rsidRPr="002C3316">
        <w:rPr>
          <w:szCs w:val="24"/>
        </w:rPr>
        <w:t>atlikti</w:t>
      </w:r>
      <w:r w:rsidR="00AF7742" w:rsidRPr="002C3316">
        <w:rPr>
          <w:szCs w:val="24"/>
        </w:rPr>
        <w:t xml:space="preserve"> </w:t>
      </w:r>
      <w:r w:rsidR="00652114" w:rsidRPr="002C3316">
        <w:rPr>
          <w:szCs w:val="24"/>
        </w:rPr>
        <w:t>pirkimą,</w:t>
      </w:r>
      <w:r w:rsidR="00AF7742" w:rsidRPr="002C3316">
        <w:rPr>
          <w:szCs w:val="24"/>
        </w:rPr>
        <w:t xml:space="preserve"> </w:t>
      </w:r>
      <w:r w:rsidR="00652114" w:rsidRPr="002C3316">
        <w:rPr>
          <w:szCs w:val="24"/>
        </w:rPr>
        <w:t>jį</w:t>
      </w:r>
      <w:r w:rsidR="00AF7742" w:rsidRPr="002C3316">
        <w:rPr>
          <w:szCs w:val="24"/>
        </w:rPr>
        <w:t xml:space="preserve"> </w:t>
      </w:r>
      <w:r w:rsidR="00652114" w:rsidRPr="002C3316">
        <w:rPr>
          <w:szCs w:val="24"/>
        </w:rPr>
        <w:t>vykdo</w:t>
      </w:r>
      <w:r w:rsidR="00AF7742" w:rsidRPr="002C3316">
        <w:rPr>
          <w:szCs w:val="24"/>
        </w:rPr>
        <w:t xml:space="preserve"> </w:t>
      </w:r>
      <w:r w:rsidR="00652114" w:rsidRPr="002C3316">
        <w:rPr>
          <w:szCs w:val="24"/>
        </w:rPr>
        <w:t>šiais</w:t>
      </w:r>
      <w:r w:rsidR="00AF7742" w:rsidRPr="002C3316">
        <w:rPr>
          <w:szCs w:val="24"/>
        </w:rPr>
        <w:t xml:space="preserve"> </w:t>
      </w:r>
      <w:r w:rsidR="00652114" w:rsidRPr="002C3316">
        <w:rPr>
          <w:szCs w:val="24"/>
        </w:rPr>
        <w:t>etapais</w:t>
      </w:r>
      <w:r w:rsidR="00AF7742" w:rsidRPr="002C3316">
        <w:rPr>
          <w:szCs w:val="24"/>
        </w:rPr>
        <w:t xml:space="preserve"> </w:t>
      </w:r>
      <w:r w:rsidR="00652114" w:rsidRPr="002C3316">
        <w:rPr>
          <w:szCs w:val="24"/>
        </w:rPr>
        <w:t>&lt;...&gt;“,</w:t>
      </w:r>
      <w:r w:rsidR="00AF7742" w:rsidRPr="002C3316">
        <w:rPr>
          <w:szCs w:val="24"/>
        </w:rPr>
        <w:t xml:space="preserve"> </w:t>
      </w:r>
      <w:r w:rsidR="000F1BFD" w:rsidRPr="002C3316">
        <w:rPr>
          <w:color w:val="auto"/>
          <w:szCs w:val="24"/>
        </w:rPr>
        <w:t>Įstatymo</w:t>
      </w:r>
      <w:r w:rsidR="00AF7742" w:rsidRPr="002C3316">
        <w:rPr>
          <w:color w:val="auto"/>
          <w:szCs w:val="24"/>
        </w:rPr>
        <w:t xml:space="preserve"> </w:t>
      </w:r>
      <w:r w:rsidR="000F1BFD" w:rsidRPr="002C3316">
        <w:rPr>
          <w:color w:val="auto"/>
          <w:szCs w:val="24"/>
        </w:rPr>
        <w:t>(redakcija</w:t>
      </w:r>
      <w:r w:rsidR="00AF7742" w:rsidRPr="002C3316">
        <w:rPr>
          <w:color w:val="auto"/>
          <w:szCs w:val="24"/>
        </w:rPr>
        <w:t xml:space="preserve"> </w:t>
      </w:r>
      <w:r w:rsidR="000F1BFD" w:rsidRPr="002C3316">
        <w:rPr>
          <w:color w:val="auto"/>
          <w:szCs w:val="24"/>
        </w:rPr>
        <w:t>nuo</w:t>
      </w:r>
      <w:r w:rsidR="00AF7742" w:rsidRPr="002C3316">
        <w:rPr>
          <w:color w:val="auto"/>
          <w:szCs w:val="24"/>
        </w:rPr>
        <w:t xml:space="preserve"> </w:t>
      </w:r>
      <w:r w:rsidR="000F1BFD" w:rsidRPr="002C3316">
        <w:rPr>
          <w:color w:val="auto"/>
          <w:szCs w:val="24"/>
        </w:rPr>
        <w:t>2014-01-01)</w:t>
      </w:r>
      <w:r w:rsidR="00AF7742" w:rsidRPr="002C3316">
        <w:rPr>
          <w:color w:val="auto"/>
          <w:szCs w:val="24"/>
        </w:rPr>
        <w:t xml:space="preserve"> </w:t>
      </w:r>
      <w:r w:rsidR="000F1BFD" w:rsidRPr="002C3316">
        <w:rPr>
          <w:color w:val="auto"/>
          <w:szCs w:val="24"/>
        </w:rPr>
        <w:t>85</w:t>
      </w:r>
      <w:r w:rsidR="00AF7742" w:rsidRPr="002C3316">
        <w:rPr>
          <w:color w:val="auto"/>
          <w:szCs w:val="24"/>
        </w:rPr>
        <w:t xml:space="preserve"> </w:t>
      </w:r>
      <w:r w:rsidR="000F1BFD" w:rsidRPr="002C3316">
        <w:rPr>
          <w:color w:val="auto"/>
          <w:szCs w:val="24"/>
        </w:rPr>
        <w:t>straipsnio</w:t>
      </w:r>
      <w:r w:rsidR="00AF7742" w:rsidRPr="002C3316">
        <w:rPr>
          <w:color w:val="auto"/>
          <w:szCs w:val="24"/>
        </w:rPr>
        <w:t xml:space="preserve"> </w:t>
      </w:r>
      <w:r w:rsidR="000F1BFD" w:rsidRPr="002C3316">
        <w:rPr>
          <w:color w:val="auto"/>
          <w:szCs w:val="24"/>
        </w:rPr>
        <w:t>2</w:t>
      </w:r>
      <w:r w:rsidR="00AF7742" w:rsidRPr="002C3316">
        <w:rPr>
          <w:color w:val="auto"/>
          <w:szCs w:val="24"/>
        </w:rPr>
        <w:t xml:space="preserve"> </w:t>
      </w:r>
      <w:r w:rsidR="000F1BFD" w:rsidRPr="002C3316">
        <w:rPr>
          <w:color w:val="auto"/>
          <w:szCs w:val="24"/>
        </w:rPr>
        <w:t>dalies</w:t>
      </w:r>
      <w:r w:rsidR="00AF7742" w:rsidRPr="002C3316">
        <w:rPr>
          <w:color w:val="auto"/>
          <w:szCs w:val="24"/>
        </w:rPr>
        <w:t xml:space="preserve"> </w:t>
      </w:r>
      <w:r w:rsidR="000F1BFD" w:rsidRPr="002C3316">
        <w:rPr>
          <w:color w:val="auto"/>
          <w:szCs w:val="24"/>
        </w:rPr>
        <w:t>nuostatas</w:t>
      </w:r>
      <w:r w:rsidR="00AF7742" w:rsidRPr="002C3316">
        <w:rPr>
          <w:color w:val="auto"/>
          <w:szCs w:val="24"/>
        </w:rPr>
        <w:t xml:space="preserve"> </w:t>
      </w:r>
      <w:r w:rsidR="000F1BFD" w:rsidRPr="002C3316">
        <w:rPr>
          <w:color w:val="auto"/>
          <w:szCs w:val="24"/>
        </w:rPr>
        <w:t>„</w:t>
      </w:r>
      <w:r w:rsidRPr="002C3316">
        <w:rPr>
          <w:szCs w:val="24"/>
        </w:rPr>
        <w:t>Perkanč</w:t>
      </w:r>
      <w:r w:rsidR="00E109A3" w:rsidRPr="002C3316">
        <w:rPr>
          <w:szCs w:val="24"/>
        </w:rPr>
        <w:t>ioji</w:t>
      </w:r>
      <w:r w:rsidR="00AF7742" w:rsidRPr="002C3316">
        <w:rPr>
          <w:szCs w:val="24"/>
        </w:rPr>
        <w:t xml:space="preserve"> </w:t>
      </w:r>
      <w:r w:rsidR="00E109A3" w:rsidRPr="002C3316">
        <w:rPr>
          <w:szCs w:val="24"/>
        </w:rPr>
        <w:t>organizacija,</w:t>
      </w:r>
      <w:r w:rsidR="00AF7742" w:rsidRPr="002C3316">
        <w:rPr>
          <w:szCs w:val="24"/>
        </w:rPr>
        <w:t xml:space="preserve"> </w:t>
      </w:r>
      <w:r w:rsidR="00E109A3" w:rsidRPr="002C3316">
        <w:rPr>
          <w:szCs w:val="24"/>
        </w:rPr>
        <w:t>&lt;...&gt;,</w:t>
      </w:r>
      <w:r w:rsidR="00AF7742" w:rsidRPr="002C3316">
        <w:rPr>
          <w:szCs w:val="24"/>
        </w:rPr>
        <w:t xml:space="preserve"> </w:t>
      </w:r>
      <w:r w:rsidR="00E109A3" w:rsidRPr="002C3316">
        <w:rPr>
          <w:szCs w:val="24"/>
        </w:rPr>
        <w:t>supaprastintus</w:t>
      </w:r>
      <w:r w:rsidR="00AF7742" w:rsidRPr="002C3316">
        <w:rPr>
          <w:szCs w:val="24"/>
        </w:rPr>
        <w:t xml:space="preserve"> </w:t>
      </w:r>
      <w:r w:rsidR="00E109A3" w:rsidRPr="002C3316">
        <w:rPr>
          <w:szCs w:val="24"/>
        </w:rPr>
        <w:t>pirkimus</w:t>
      </w:r>
      <w:r w:rsidR="00AF7742" w:rsidRPr="002C3316">
        <w:rPr>
          <w:szCs w:val="24"/>
        </w:rPr>
        <w:t xml:space="preserve"> </w:t>
      </w:r>
      <w:r w:rsidR="00E109A3" w:rsidRPr="002C3316">
        <w:rPr>
          <w:szCs w:val="24"/>
        </w:rPr>
        <w:t>atlieka</w:t>
      </w:r>
      <w:r w:rsidR="00AF7742" w:rsidRPr="002C3316">
        <w:rPr>
          <w:szCs w:val="24"/>
        </w:rPr>
        <w:t xml:space="preserve"> </w:t>
      </w:r>
      <w:r w:rsidR="00E109A3" w:rsidRPr="002C3316">
        <w:rPr>
          <w:szCs w:val="24"/>
        </w:rPr>
        <w:t>pagal</w:t>
      </w:r>
      <w:r w:rsidR="00AF7742" w:rsidRPr="002C3316">
        <w:rPr>
          <w:szCs w:val="24"/>
        </w:rPr>
        <w:t xml:space="preserve"> </w:t>
      </w:r>
      <w:r w:rsidR="00E109A3" w:rsidRPr="002C3316">
        <w:rPr>
          <w:szCs w:val="24"/>
        </w:rPr>
        <w:t>pasitvirtintas</w:t>
      </w:r>
      <w:r w:rsidR="00AF7742" w:rsidRPr="002C3316">
        <w:rPr>
          <w:szCs w:val="24"/>
        </w:rPr>
        <w:t xml:space="preserve"> </w:t>
      </w:r>
      <w:r w:rsidR="00E109A3" w:rsidRPr="002C3316">
        <w:rPr>
          <w:szCs w:val="24"/>
        </w:rPr>
        <w:t>taisykles</w:t>
      </w:r>
      <w:r w:rsidR="00AF7742" w:rsidRPr="002C3316">
        <w:rPr>
          <w:szCs w:val="24"/>
        </w:rPr>
        <w:t xml:space="preserve"> </w:t>
      </w:r>
      <w:r w:rsidR="00E109A3" w:rsidRPr="002C3316">
        <w:rPr>
          <w:szCs w:val="24"/>
        </w:rPr>
        <w:t>&lt;...&gt;“;</w:t>
      </w:r>
    </w:p>
    <w:p w:rsidR="00845119" w:rsidRPr="002C3316" w:rsidRDefault="00757A44" w:rsidP="00327EFF">
      <w:pPr>
        <w:pStyle w:val="ListParagraph"/>
        <w:numPr>
          <w:ilvl w:val="0"/>
          <w:numId w:val="9"/>
        </w:numPr>
        <w:tabs>
          <w:tab w:val="left" w:pos="851"/>
        </w:tabs>
        <w:spacing w:after="0" w:line="240" w:lineRule="auto"/>
        <w:ind w:left="0" w:right="0" w:firstLine="567"/>
        <w:rPr>
          <w:color w:val="auto"/>
          <w:szCs w:val="24"/>
        </w:rPr>
      </w:pPr>
      <w:r w:rsidRPr="002C3316">
        <w:rPr>
          <w:color w:val="auto"/>
          <w:szCs w:val="24"/>
        </w:rPr>
        <w:t>Perkanč</w:t>
      </w:r>
      <w:r w:rsidR="00845119" w:rsidRPr="002C3316">
        <w:rPr>
          <w:color w:val="auto"/>
          <w:szCs w:val="24"/>
        </w:rPr>
        <w:t>ioji</w:t>
      </w:r>
      <w:r w:rsidR="00AF7742" w:rsidRPr="002C3316">
        <w:rPr>
          <w:color w:val="auto"/>
          <w:szCs w:val="24"/>
        </w:rPr>
        <w:t xml:space="preserve"> </w:t>
      </w:r>
      <w:r w:rsidR="00845119" w:rsidRPr="002C3316">
        <w:rPr>
          <w:color w:val="auto"/>
          <w:szCs w:val="24"/>
        </w:rPr>
        <w:t>organizacija</w:t>
      </w:r>
      <w:r w:rsidR="00AF7742" w:rsidRPr="002C3316">
        <w:rPr>
          <w:color w:val="auto"/>
          <w:szCs w:val="24"/>
        </w:rPr>
        <w:t xml:space="preserve"> </w:t>
      </w:r>
      <w:r w:rsidR="00845119" w:rsidRPr="002C3316">
        <w:rPr>
          <w:color w:val="auto"/>
          <w:szCs w:val="24"/>
        </w:rPr>
        <w:t>nepateikė</w:t>
      </w:r>
      <w:r w:rsidR="00AF7742" w:rsidRPr="002C3316">
        <w:rPr>
          <w:color w:val="auto"/>
          <w:szCs w:val="24"/>
        </w:rPr>
        <w:t xml:space="preserve"> </w:t>
      </w:r>
      <w:r w:rsidR="00845119" w:rsidRPr="002C3316">
        <w:rPr>
          <w:color w:val="auto"/>
          <w:szCs w:val="24"/>
        </w:rPr>
        <w:t>dokumentų</w:t>
      </w:r>
      <w:r w:rsidR="00AF7742" w:rsidRPr="002C3316">
        <w:rPr>
          <w:color w:val="auto"/>
          <w:szCs w:val="24"/>
        </w:rPr>
        <w:t xml:space="preserve"> </w:t>
      </w:r>
      <w:r w:rsidR="00845119" w:rsidRPr="002C3316">
        <w:rPr>
          <w:color w:val="auto"/>
          <w:szCs w:val="24"/>
        </w:rPr>
        <w:t>pagrindžiančių</w:t>
      </w:r>
      <w:r w:rsidR="00AF7742" w:rsidRPr="002C3316">
        <w:rPr>
          <w:color w:val="auto"/>
          <w:szCs w:val="24"/>
        </w:rPr>
        <w:t xml:space="preserve"> </w:t>
      </w:r>
      <w:r w:rsidR="00845119" w:rsidRPr="002C3316">
        <w:rPr>
          <w:color w:val="auto"/>
          <w:szCs w:val="24"/>
        </w:rPr>
        <w:t>Įstatymo</w:t>
      </w:r>
      <w:r w:rsidR="00AF7742" w:rsidRPr="002C3316">
        <w:rPr>
          <w:color w:val="auto"/>
          <w:szCs w:val="24"/>
        </w:rPr>
        <w:t xml:space="preserve"> </w:t>
      </w:r>
      <w:r w:rsidR="00E109A3" w:rsidRPr="002C3316">
        <w:rPr>
          <w:color w:val="auto"/>
          <w:szCs w:val="24"/>
        </w:rPr>
        <w:t>(redakcija</w:t>
      </w:r>
      <w:r w:rsidR="00AF7742" w:rsidRPr="002C3316">
        <w:rPr>
          <w:color w:val="auto"/>
          <w:szCs w:val="24"/>
        </w:rPr>
        <w:t xml:space="preserve"> </w:t>
      </w:r>
      <w:r w:rsidR="00E109A3" w:rsidRPr="002C3316">
        <w:rPr>
          <w:color w:val="auto"/>
          <w:szCs w:val="24"/>
        </w:rPr>
        <w:t>nuo</w:t>
      </w:r>
      <w:r w:rsidR="00AF7742" w:rsidRPr="002C3316">
        <w:rPr>
          <w:color w:val="auto"/>
          <w:szCs w:val="24"/>
        </w:rPr>
        <w:t xml:space="preserve"> </w:t>
      </w:r>
      <w:r w:rsidR="00E109A3" w:rsidRPr="002C3316">
        <w:rPr>
          <w:color w:val="auto"/>
          <w:szCs w:val="24"/>
        </w:rPr>
        <w:t>2014-01-01)</w:t>
      </w:r>
      <w:r w:rsidR="00AF7742" w:rsidRPr="002C3316">
        <w:rPr>
          <w:color w:val="auto"/>
          <w:szCs w:val="24"/>
        </w:rPr>
        <w:t xml:space="preserve"> </w:t>
      </w:r>
      <w:r w:rsidR="00845119" w:rsidRPr="002C3316">
        <w:rPr>
          <w:color w:val="auto"/>
          <w:szCs w:val="24"/>
        </w:rPr>
        <w:t>15</w:t>
      </w:r>
      <w:r w:rsidR="00AF7742" w:rsidRPr="002C3316">
        <w:rPr>
          <w:color w:val="auto"/>
          <w:szCs w:val="24"/>
        </w:rPr>
        <w:t xml:space="preserve"> </w:t>
      </w:r>
      <w:r w:rsidR="00845119" w:rsidRPr="002C3316">
        <w:rPr>
          <w:color w:val="auto"/>
          <w:szCs w:val="24"/>
        </w:rPr>
        <w:t>straipsnio</w:t>
      </w:r>
      <w:r w:rsidR="00AF7742" w:rsidRPr="002C3316">
        <w:rPr>
          <w:color w:val="auto"/>
          <w:szCs w:val="24"/>
        </w:rPr>
        <w:t xml:space="preserve"> </w:t>
      </w:r>
      <w:r w:rsidR="00845119" w:rsidRPr="002C3316">
        <w:rPr>
          <w:color w:val="auto"/>
          <w:szCs w:val="24"/>
        </w:rPr>
        <w:t>5</w:t>
      </w:r>
      <w:r w:rsidR="00AF7742" w:rsidRPr="002C3316">
        <w:rPr>
          <w:color w:val="auto"/>
          <w:szCs w:val="24"/>
        </w:rPr>
        <w:t xml:space="preserve"> </w:t>
      </w:r>
      <w:r w:rsidR="00845119" w:rsidRPr="002C3316">
        <w:rPr>
          <w:color w:val="auto"/>
          <w:szCs w:val="24"/>
        </w:rPr>
        <w:t>dalies</w:t>
      </w:r>
      <w:r w:rsidR="00AF7742" w:rsidRPr="002C3316">
        <w:rPr>
          <w:color w:val="auto"/>
          <w:szCs w:val="24"/>
        </w:rPr>
        <w:t xml:space="preserve"> </w:t>
      </w:r>
      <w:r w:rsidR="00845119" w:rsidRPr="002C3316">
        <w:rPr>
          <w:color w:val="auto"/>
          <w:szCs w:val="24"/>
        </w:rPr>
        <w:t>nuostatų</w:t>
      </w:r>
      <w:r w:rsidR="00AF7742" w:rsidRPr="002C3316">
        <w:rPr>
          <w:color w:val="auto"/>
          <w:szCs w:val="24"/>
        </w:rPr>
        <w:t xml:space="preserve"> </w:t>
      </w:r>
      <w:r w:rsidR="00845119" w:rsidRPr="002C3316">
        <w:rPr>
          <w:color w:val="auto"/>
          <w:szCs w:val="24"/>
        </w:rPr>
        <w:t>tinkamo</w:t>
      </w:r>
      <w:r w:rsidR="00AF7742" w:rsidRPr="002C3316">
        <w:rPr>
          <w:color w:val="auto"/>
          <w:szCs w:val="24"/>
        </w:rPr>
        <w:t xml:space="preserve"> </w:t>
      </w:r>
      <w:r w:rsidR="00845119" w:rsidRPr="002C3316">
        <w:rPr>
          <w:color w:val="auto"/>
          <w:szCs w:val="24"/>
        </w:rPr>
        <w:t>laikymosi</w:t>
      </w:r>
      <w:r w:rsidR="00AF7742" w:rsidRPr="002C3316">
        <w:rPr>
          <w:color w:val="auto"/>
          <w:szCs w:val="24"/>
        </w:rPr>
        <w:t xml:space="preserve"> </w:t>
      </w:r>
      <w:r w:rsidR="00845119" w:rsidRPr="002C3316">
        <w:rPr>
          <w:color w:val="auto"/>
          <w:szCs w:val="24"/>
        </w:rPr>
        <w:t>„</w:t>
      </w:r>
      <w:r w:rsidRPr="002C3316">
        <w:rPr>
          <w:color w:val="auto"/>
          <w:szCs w:val="24"/>
        </w:rPr>
        <w:t>Perkanč</w:t>
      </w:r>
      <w:r w:rsidR="00845119" w:rsidRPr="002C3316">
        <w:rPr>
          <w:color w:val="auto"/>
          <w:szCs w:val="24"/>
        </w:rPr>
        <w:t>iosios</w:t>
      </w:r>
      <w:r w:rsidR="00AF7742" w:rsidRPr="002C3316">
        <w:rPr>
          <w:color w:val="auto"/>
          <w:szCs w:val="24"/>
        </w:rPr>
        <w:t xml:space="preserve"> </w:t>
      </w:r>
      <w:r w:rsidR="00845119" w:rsidRPr="002C3316">
        <w:rPr>
          <w:color w:val="auto"/>
          <w:szCs w:val="24"/>
        </w:rPr>
        <w:t>organizacijos</w:t>
      </w:r>
      <w:r w:rsidR="00AF7742" w:rsidRPr="002C3316">
        <w:rPr>
          <w:color w:val="auto"/>
          <w:szCs w:val="24"/>
        </w:rPr>
        <w:t xml:space="preserve"> </w:t>
      </w:r>
      <w:r w:rsidR="00845119" w:rsidRPr="002C3316">
        <w:rPr>
          <w:color w:val="auto"/>
          <w:szCs w:val="24"/>
        </w:rPr>
        <w:t>&lt;...&gt;</w:t>
      </w:r>
      <w:r w:rsidR="00AF7742" w:rsidRPr="002C3316">
        <w:rPr>
          <w:color w:val="auto"/>
          <w:szCs w:val="24"/>
        </w:rPr>
        <w:t xml:space="preserve"> </w:t>
      </w:r>
      <w:r w:rsidR="00845119" w:rsidRPr="002C3316">
        <w:rPr>
          <w:color w:val="auto"/>
          <w:szCs w:val="24"/>
        </w:rPr>
        <w:t>privalo</w:t>
      </w:r>
      <w:r w:rsidR="00AF7742" w:rsidRPr="002C3316">
        <w:rPr>
          <w:color w:val="auto"/>
          <w:szCs w:val="24"/>
        </w:rPr>
        <w:t xml:space="preserve"> </w:t>
      </w:r>
      <w:r w:rsidR="00845119" w:rsidRPr="002C3316">
        <w:rPr>
          <w:color w:val="auto"/>
          <w:szCs w:val="24"/>
        </w:rPr>
        <w:t>įsigyti</w:t>
      </w:r>
      <w:r w:rsidR="00AF7742" w:rsidRPr="002C3316">
        <w:rPr>
          <w:color w:val="auto"/>
          <w:szCs w:val="24"/>
        </w:rPr>
        <w:t xml:space="preserve"> </w:t>
      </w:r>
      <w:r w:rsidR="00845119" w:rsidRPr="002C3316">
        <w:rPr>
          <w:color w:val="auto"/>
          <w:szCs w:val="24"/>
        </w:rPr>
        <w:t>prekes,</w:t>
      </w:r>
      <w:r w:rsidR="00AF7742" w:rsidRPr="002C3316">
        <w:rPr>
          <w:color w:val="auto"/>
          <w:szCs w:val="24"/>
        </w:rPr>
        <w:t xml:space="preserve"> </w:t>
      </w:r>
      <w:r w:rsidR="00845119" w:rsidRPr="002C3316">
        <w:rPr>
          <w:color w:val="auto"/>
          <w:szCs w:val="24"/>
        </w:rPr>
        <w:t>paslaugas</w:t>
      </w:r>
      <w:r w:rsidR="00AF7742" w:rsidRPr="002C3316">
        <w:rPr>
          <w:color w:val="auto"/>
          <w:szCs w:val="24"/>
        </w:rPr>
        <w:t xml:space="preserve"> </w:t>
      </w:r>
      <w:r w:rsidR="00845119" w:rsidRPr="002C3316">
        <w:rPr>
          <w:color w:val="auto"/>
          <w:szCs w:val="24"/>
        </w:rPr>
        <w:t>ir</w:t>
      </w:r>
      <w:r w:rsidR="00AF7742" w:rsidRPr="002C3316">
        <w:rPr>
          <w:color w:val="auto"/>
          <w:szCs w:val="24"/>
        </w:rPr>
        <w:t xml:space="preserve"> </w:t>
      </w:r>
      <w:r w:rsidR="00845119" w:rsidRPr="002C3316">
        <w:rPr>
          <w:color w:val="auto"/>
          <w:szCs w:val="24"/>
        </w:rPr>
        <w:t>darbus</w:t>
      </w:r>
      <w:r w:rsidR="00AF7742" w:rsidRPr="002C3316">
        <w:rPr>
          <w:color w:val="auto"/>
          <w:szCs w:val="24"/>
        </w:rPr>
        <w:t xml:space="preserve"> </w:t>
      </w:r>
      <w:r w:rsidR="00845119" w:rsidRPr="002C3316">
        <w:rPr>
          <w:color w:val="auto"/>
          <w:szCs w:val="24"/>
        </w:rPr>
        <w:t>iš</w:t>
      </w:r>
      <w:r w:rsidR="00AF7742" w:rsidRPr="002C3316">
        <w:rPr>
          <w:color w:val="auto"/>
          <w:szCs w:val="24"/>
        </w:rPr>
        <w:t xml:space="preserve"> </w:t>
      </w:r>
      <w:r w:rsidR="00845119" w:rsidRPr="002C3316">
        <w:rPr>
          <w:color w:val="auto"/>
          <w:szCs w:val="24"/>
        </w:rPr>
        <w:t>centrinės</w:t>
      </w:r>
      <w:r w:rsidR="00AF7742" w:rsidRPr="002C3316">
        <w:rPr>
          <w:color w:val="auto"/>
          <w:szCs w:val="24"/>
        </w:rPr>
        <w:t xml:space="preserve"> </w:t>
      </w:r>
      <w:r w:rsidRPr="002C3316">
        <w:rPr>
          <w:color w:val="auto"/>
          <w:szCs w:val="24"/>
        </w:rPr>
        <w:t>Perkanč</w:t>
      </w:r>
      <w:r w:rsidR="00845119" w:rsidRPr="002C3316">
        <w:rPr>
          <w:color w:val="auto"/>
          <w:szCs w:val="24"/>
        </w:rPr>
        <w:t>iosios</w:t>
      </w:r>
      <w:r w:rsidR="00AF7742" w:rsidRPr="002C3316">
        <w:rPr>
          <w:color w:val="auto"/>
          <w:szCs w:val="24"/>
        </w:rPr>
        <w:t xml:space="preserve"> </w:t>
      </w:r>
      <w:r w:rsidR="00845119" w:rsidRPr="002C3316">
        <w:rPr>
          <w:color w:val="auto"/>
          <w:szCs w:val="24"/>
        </w:rPr>
        <w:t>organizacijos</w:t>
      </w:r>
      <w:r w:rsidR="00AF7742" w:rsidRPr="002C3316">
        <w:rPr>
          <w:color w:val="auto"/>
          <w:szCs w:val="24"/>
        </w:rPr>
        <w:t xml:space="preserve"> </w:t>
      </w:r>
      <w:r w:rsidR="00845119" w:rsidRPr="002C3316">
        <w:rPr>
          <w:color w:val="auto"/>
          <w:szCs w:val="24"/>
        </w:rPr>
        <w:t>arba</w:t>
      </w:r>
      <w:r w:rsidR="00AF7742" w:rsidRPr="002C3316">
        <w:rPr>
          <w:color w:val="auto"/>
          <w:szCs w:val="24"/>
        </w:rPr>
        <w:t xml:space="preserve"> </w:t>
      </w:r>
      <w:r w:rsidR="00845119" w:rsidRPr="002C3316">
        <w:rPr>
          <w:color w:val="auto"/>
          <w:szCs w:val="24"/>
        </w:rPr>
        <w:t>per</w:t>
      </w:r>
      <w:r w:rsidR="00AF7742" w:rsidRPr="002C3316">
        <w:rPr>
          <w:color w:val="auto"/>
          <w:szCs w:val="24"/>
        </w:rPr>
        <w:t xml:space="preserve"> </w:t>
      </w:r>
      <w:r w:rsidR="00845119" w:rsidRPr="002C3316">
        <w:rPr>
          <w:color w:val="auto"/>
          <w:szCs w:val="24"/>
        </w:rPr>
        <w:t>ją,</w:t>
      </w:r>
      <w:r w:rsidR="00AF7742" w:rsidRPr="002C3316">
        <w:rPr>
          <w:color w:val="auto"/>
          <w:szCs w:val="24"/>
        </w:rPr>
        <w:t xml:space="preserve"> </w:t>
      </w:r>
      <w:r w:rsidR="00845119" w:rsidRPr="002C3316">
        <w:rPr>
          <w:color w:val="auto"/>
          <w:szCs w:val="24"/>
        </w:rPr>
        <w:t>kai</w:t>
      </w:r>
      <w:r w:rsidR="00AF7742" w:rsidRPr="002C3316">
        <w:rPr>
          <w:color w:val="auto"/>
          <w:szCs w:val="24"/>
        </w:rPr>
        <w:t xml:space="preserve"> </w:t>
      </w:r>
      <w:r w:rsidR="00845119" w:rsidRPr="002C3316">
        <w:rPr>
          <w:color w:val="auto"/>
          <w:szCs w:val="24"/>
        </w:rPr>
        <w:t>centrinės</w:t>
      </w:r>
      <w:r w:rsidR="00AF7742" w:rsidRPr="002C3316">
        <w:rPr>
          <w:color w:val="auto"/>
          <w:szCs w:val="24"/>
        </w:rPr>
        <w:t xml:space="preserve"> </w:t>
      </w:r>
      <w:r w:rsidRPr="002C3316">
        <w:rPr>
          <w:color w:val="auto"/>
          <w:szCs w:val="24"/>
        </w:rPr>
        <w:t>Perkanč</w:t>
      </w:r>
      <w:r w:rsidR="00845119" w:rsidRPr="002C3316">
        <w:rPr>
          <w:color w:val="auto"/>
          <w:szCs w:val="24"/>
        </w:rPr>
        <w:t>iosios</w:t>
      </w:r>
      <w:r w:rsidR="00AF7742" w:rsidRPr="002C3316">
        <w:rPr>
          <w:color w:val="auto"/>
          <w:szCs w:val="24"/>
        </w:rPr>
        <w:t xml:space="preserve"> </w:t>
      </w:r>
      <w:r w:rsidR="00845119" w:rsidRPr="002C3316">
        <w:rPr>
          <w:color w:val="auto"/>
          <w:szCs w:val="24"/>
        </w:rPr>
        <w:t>organizacijos</w:t>
      </w:r>
      <w:r w:rsidR="00AF7742" w:rsidRPr="002C3316">
        <w:rPr>
          <w:color w:val="auto"/>
          <w:szCs w:val="24"/>
        </w:rPr>
        <w:t xml:space="preserve"> </w:t>
      </w:r>
      <w:r w:rsidR="00845119" w:rsidRPr="002C3316">
        <w:rPr>
          <w:color w:val="auto"/>
          <w:szCs w:val="24"/>
        </w:rPr>
        <w:t>kataloge</w:t>
      </w:r>
      <w:r w:rsidR="00AF7742" w:rsidRPr="002C3316">
        <w:rPr>
          <w:color w:val="auto"/>
          <w:szCs w:val="24"/>
        </w:rPr>
        <w:t xml:space="preserve"> </w:t>
      </w:r>
      <w:r w:rsidR="00845119" w:rsidRPr="002C3316">
        <w:rPr>
          <w:color w:val="auto"/>
          <w:szCs w:val="24"/>
        </w:rPr>
        <w:t>siūlomos</w:t>
      </w:r>
      <w:r w:rsidR="00AF7742" w:rsidRPr="002C3316">
        <w:rPr>
          <w:color w:val="auto"/>
          <w:szCs w:val="24"/>
        </w:rPr>
        <w:t xml:space="preserve"> </w:t>
      </w:r>
      <w:r w:rsidR="00845119" w:rsidRPr="002C3316">
        <w:rPr>
          <w:color w:val="auto"/>
          <w:szCs w:val="24"/>
        </w:rPr>
        <w:t>prekės,</w:t>
      </w:r>
      <w:r w:rsidR="00AF7742" w:rsidRPr="002C3316">
        <w:rPr>
          <w:color w:val="auto"/>
          <w:szCs w:val="24"/>
        </w:rPr>
        <w:t xml:space="preserve"> </w:t>
      </w:r>
      <w:r w:rsidR="00845119" w:rsidRPr="002C3316">
        <w:rPr>
          <w:color w:val="auto"/>
          <w:szCs w:val="24"/>
        </w:rPr>
        <w:t>paslaugos</w:t>
      </w:r>
      <w:r w:rsidR="00AF7742" w:rsidRPr="002C3316">
        <w:rPr>
          <w:color w:val="auto"/>
          <w:szCs w:val="24"/>
        </w:rPr>
        <w:t xml:space="preserve"> </w:t>
      </w:r>
      <w:r w:rsidR="00845119" w:rsidRPr="002C3316">
        <w:rPr>
          <w:color w:val="auto"/>
          <w:szCs w:val="24"/>
        </w:rPr>
        <w:t>ar</w:t>
      </w:r>
      <w:r w:rsidR="00AF7742" w:rsidRPr="002C3316">
        <w:rPr>
          <w:color w:val="auto"/>
          <w:szCs w:val="24"/>
        </w:rPr>
        <w:t xml:space="preserve"> </w:t>
      </w:r>
      <w:r w:rsidR="00845119" w:rsidRPr="002C3316">
        <w:rPr>
          <w:color w:val="auto"/>
          <w:szCs w:val="24"/>
        </w:rPr>
        <w:t>darbai</w:t>
      </w:r>
      <w:r w:rsidR="00AF7742" w:rsidRPr="002C3316">
        <w:rPr>
          <w:color w:val="auto"/>
          <w:szCs w:val="24"/>
        </w:rPr>
        <w:t xml:space="preserve"> </w:t>
      </w:r>
      <w:r w:rsidR="00845119" w:rsidRPr="002C3316">
        <w:rPr>
          <w:color w:val="auto"/>
          <w:szCs w:val="24"/>
        </w:rPr>
        <w:t>atitinka</w:t>
      </w:r>
      <w:r w:rsidR="00AF7742" w:rsidRPr="002C3316">
        <w:rPr>
          <w:color w:val="auto"/>
          <w:szCs w:val="24"/>
        </w:rPr>
        <w:t xml:space="preserve"> </w:t>
      </w:r>
      <w:r w:rsidRPr="002C3316">
        <w:rPr>
          <w:color w:val="auto"/>
          <w:szCs w:val="24"/>
        </w:rPr>
        <w:t>Perkanč</w:t>
      </w:r>
      <w:r w:rsidR="00845119" w:rsidRPr="002C3316">
        <w:rPr>
          <w:color w:val="auto"/>
          <w:szCs w:val="24"/>
        </w:rPr>
        <w:t>iosios</w:t>
      </w:r>
      <w:r w:rsidR="00AF7742" w:rsidRPr="002C3316">
        <w:rPr>
          <w:color w:val="auto"/>
          <w:szCs w:val="24"/>
        </w:rPr>
        <w:t xml:space="preserve"> </w:t>
      </w:r>
      <w:r w:rsidR="00845119" w:rsidRPr="002C3316">
        <w:rPr>
          <w:color w:val="auto"/>
          <w:szCs w:val="24"/>
        </w:rPr>
        <w:t>organizacijos</w:t>
      </w:r>
      <w:r w:rsidR="00AF7742" w:rsidRPr="002C3316">
        <w:rPr>
          <w:color w:val="auto"/>
          <w:szCs w:val="24"/>
        </w:rPr>
        <w:t xml:space="preserve"> </w:t>
      </w:r>
      <w:r w:rsidR="00845119" w:rsidRPr="002C3316">
        <w:rPr>
          <w:color w:val="auto"/>
          <w:szCs w:val="24"/>
        </w:rPr>
        <w:t>poreikius</w:t>
      </w:r>
      <w:r w:rsidR="00AF7742" w:rsidRPr="002C3316">
        <w:rPr>
          <w:color w:val="auto"/>
          <w:szCs w:val="24"/>
        </w:rPr>
        <w:t xml:space="preserve"> </w:t>
      </w:r>
      <w:r w:rsidR="00845119" w:rsidRPr="002C3316">
        <w:rPr>
          <w:color w:val="auto"/>
          <w:szCs w:val="24"/>
        </w:rPr>
        <w:t>ir</w:t>
      </w:r>
      <w:r w:rsidR="00AF7742" w:rsidRPr="002C3316">
        <w:rPr>
          <w:color w:val="auto"/>
          <w:szCs w:val="24"/>
        </w:rPr>
        <w:t xml:space="preserve"> </w:t>
      </w:r>
      <w:r w:rsidRPr="002C3316">
        <w:rPr>
          <w:color w:val="auto"/>
          <w:szCs w:val="24"/>
        </w:rPr>
        <w:t>Perkanč</w:t>
      </w:r>
      <w:r w:rsidR="00845119" w:rsidRPr="002C3316">
        <w:rPr>
          <w:color w:val="auto"/>
          <w:szCs w:val="24"/>
        </w:rPr>
        <w:t>ioji</w:t>
      </w:r>
      <w:r w:rsidR="00AF7742" w:rsidRPr="002C3316">
        <w:rPr>
          <w:color w:val="auto"/>
          <w:szCs w:val="24"/>
        </w:rPr>
        <w:t xml:space="preserve"> </w:t>
      </w:r>
      <w:r w:rsidR="00845119" w:rsidRPr="002C3316">
        <w:rPr>
          <w:color w:val="auto"/>
          <w:szCs w:val="24"/>
        </w:rPr>
        <w:t>organizacija</w:t>
      </w:r>
      <w:r w:rsidR="00AF7742" w:rsidRPr="002C3316">
        <w:rPr>
          <w:color w:val="auto"/>
          <w:szCs w:val="24"/>
        </w:rPr>
        <w:t xml:space="preserve"> </w:t>
      </w:r>
      <w:r w:rsidR="00845119" w:rsidRPr="002C3316">
        <w:rPr>
          <w:color w:val="auto"/>
          <w:szCs w:val="24"/>
        </w:rPr>
        <w:t>negali</w:t>
      </w:r>
      <w:r w:rsidR="00AF7742" w:rsidRPr="002C3316">
        <w:rPr>
          <w:color w:val="auto"/>
          <w:szCs w:val="24"/>
        </w:rPr>
        <w:t xml:space="preserve"> </w:t>
      </w:r>
      <w:r w:rsidR="00845119" w:rsidRPr="002C3316">
        <w:rPr>
          <w:color w:val="auto"/>
          <w:szCs w:val="24"/>
        </w:rPr>
        <w:t>jų</w:t>
      </w:r>
      <w:r w:rsidR="00AF7742" w:rsidRPr="002C3316">
        <w:rPr>
          <w:color w:val="auto"/>
          <w:szCs w:val="24"/>
        </w:rPr>
        <w:t xml:space="preserve"> </w:t>
      </w:r>
      <w:r w:rsidR="00845119" w:rsidRPr="002C3316">
        <w:rPr>
          <w:color w:val="auto"/>
          <w:szCs w:val="24"/>
        </w:rPr>
        <w:t>atlikti</w:t>
      </w:r>
      <w:r w:rsidR="00AF7742" w:rsidRPr="002C3316">
        <w:rPr>
          <w:color w:val="auto"/>
          <w:szCs w:val="24"/>
        </w:rPr>
        <w:t xml:space="preserve"> </w:t>
      </w:r>
      <w:r w:rsidR="00845119" w:rsidRPr="002C3316">
        <w:rPr>
          <w:color w:val="auto"/>
          <w:szCs w:val="24"/>
        </w:rPr>
        <w:t>efektyvesniu</w:t>
      </w:r>
      <w:r w:rsidR="00AF7742" w:rsidRPr="002C3316">
        <w:rPr>
          <w:color w:val="auto"/>
          <w:szCs w:val="24"/>
        </w:rPr>
        <w:t xml:space="preserve"> </w:t>
      </w:r>
      <w:r w:rsidR="00845119" w:rsidRPr="002C3316">
        <w:rPr>
          <w:color w:val="auto"/>
          <w:szCs w:val="24"/>
        </w:rPr>
        <w:t>būdu</w:t>
      </w:r>
      <w:r w:rsidR="00AF7742" w:rsidRPr="002C3316">
        <w:rPr>
          <w:color w:val="auto"/>
          <w:szCs w:val="24"/>
        </w:rPr>
        <w:t xml:space="preserve"> </w:t>
      </w:r>
      <w:r w:rsidR="00845119" w:rsidRPr="002C3316">
        <w:rPr>
          <w:color w:val="auto"/>
          <w:szCs w:val="24"/>
        </w:rPr>
        <w:t>racionaliai</w:t>
      </w:r>
      <w:r w:rsidR="00AF7742" w:rsidRPr="002C3316">
        <w:rPr>
          <w:color w:val="auto"/>
          <w:szCs w:val="24"/>
        </w:rPr>
        <w:t xml:space="preserve"> </w:t>
      </w:r>
      <w:r w:rsidR="00845119" w:rsidRPr="002C3316">
        <w:rPr>
          <w:color w:val="auto"/>
          <w:szCs w:val="24"/>
        </w:rPr>
        <w:t>naudodama</w:t>
      </w:r>
      <w:r w:rsidR="00AF7742" w:rsidRPr="002C3316">
        <w:rPr>
          <w:color w:val="auto"/>
          <w:szCs w:val="24"/>
        </w:rPr>
        <w:t xml:space="preserve"> </w:t>
      </w:r>
      <w:r w:rsidR="00845119" w:rsidRPr="002C3316">
        <w:rPr>
          <w:color w:val="auto"/>
          <w:szCs w:val="24"/>
        </w:rPr>
        <w:t>tam</w:t>
      </w:r>
      <w:r w:rsidR="00AF7742" w:rsidRPr="002C3316">
        <w:rPr>
          <w:color w:val="auto"/>
          <w:szCs w:val="24"/>
        </w:rPr>
        <w:t xml:space="preserve"> </w:t>
      </w:r>
      <w:r w:rsidR="00845119" w:rsidRPr="002C3316">
        <w:rPr>
          <w:color w:val="auto"/>
          <w:szCs w:val="24"/>
        </w:rPr>
        <w:t>skirtas</w:t>
      </w:r>
      <w:r w:rsidR="00AF7742" w:rsidRPr="002C3316">
        <w:rPr>
          <w:color w:val="auto"/>
          <w:szCs w:val="24"/>
        </w:rPr>
        <w:t xml:space="preserve"> </w:t>
      </w:r>
      <w:r w:rsidR="00845119" w:rsidRPr="002C3316">
        <w:rPr>
          <w:color w:val="auto"/>
          <w:szCs w:val="24"/>
        </w:rPr>
        <w:t>lėšas.</w:t>
      </w:r>
      <w:r w:rsidR="00AF7742" w:rsidRPr="002C3316">
        <w:rPr>
          <w:color w:val="auto"/>
          <w:szCs w:val="24"/>
        </w:rPr>
        <w:t xml:space="preserve"> </w:t>
      </w:r>
      <w:r w:rsidRPr="002C3316">
        <w:rPr>
          <w:color w:val="auto"/>
          <w:szCs w:val="24"/>
        </w:rPr>
        <w:t>Perkanč</w:t>
      </w:r>
      <w:r w:rsidR="00845119" w:rsidRPr="002C3316">
        <w:rPr>
          <w:color w:val="auto"/>
          <w:szCs w:val="24"/>
        </w:rPr>
        <w:t>iosios</w:t>
      </w:r>
      <w:r w:rsidR="00AF7742" w:rsidRPr="002C3316">
        <w:rPr>
          <w:color w:val="auto"/>
          <w:szCs w:val="24"/>
        </w:rPr>
        <w:t xml:space="preserve"> </w:t>
      </w:r>
      <w:r w:rsidR="00845119" w:rsidRPr="002C3316">
        <w:rPr>
          <w:color w:val="auto"/>
          <w:szCs w:val="24"/>
        </w:rPr>
        <w:t>organizacijos</w:t>
      </w:r>
      <w:r w:rsidR="00AF7742" w:rsidRPr="002C3316">
        <w:rPr>
          <w:color w:val="auto"/>
          <w:szCs w:val="24"/>
        </w:rPr>
        <w:t xml:space="preserve"> </w:t>
      </w:r>
      <w:r w:rsidR="00845119" w:rsidRPr="002C3316">
        <w:rPr>
          <w:color w:val="auto"/>
          <w:szCs w:val="24"/>
        </w:rPr>
        <w:t>privalo</w:t>
      </w:r>
      <w:r w:rsidR="00AF7742" w:rsidRPr="002C3316">
        <w:rPr>
          <w:color w:val="auto"/>
          <w:szCs w:val="24"/>
        </w:rPr>
        <w:t xml:space="preserve"> </w:t>
      </w:r>
      <w:r w:rsidR="00845119" w:rsidRPr="002C3316">
        <w:rPr>
          <w:color w:val="auto"/>
          <w:szCs w:val="24"/>
        </w:rPr>
        <w:t>motyvuoti</w:t>
      </w:r>
      <w:r w:rsidR="00AF7742" w:rsidRPr="002C3316">
        <w:rPr>
          <w:color w:val="auto"/>
          <w:szCs w:val="24"/>
        </w:rPr>
        <w:t xml:space="preserve"> </w:t>
      </w:r>
      <w:r w:rsidR="00845119" w:rsidRPr="002C3316">
        <w:rPr>
          <w:color w:val="auto"/>
          <w:szCs w:val="24"/>
        </w:rPr>
        <w:t>savo</w:t>
      </w:r>
      <w:r w:rsidR="00AF7742" w:rsidRPr="002C3316">
        <w:rPr>
          <w:color w:val="auto"/>
          <w:szCs w:val="24"/>
        </w:rPr>
        <w:t xml:space="preserve"> </w:t>
      </w:r>
      <w:r w:rsidR="00845119" w:rsidRPr="002C3316">
        <w:rPr>
          <w:color w:val="auto"/>
          <w:szCs w:val="24"/>
        </w:rPr>
        <w:t>sprendimą</w:t>
      </w:r>
      <w:r w:rsidR="00AF7742" w:rsidRPr="002C3316">
        <w:rPr>
          <w:color w:val="auto"/>
          <w:szCs w:val="24"/>
        </w:rPr>
        <w:t xml:space="preserve"> </w:t>
      </w:r>
      <w:r w:rsidR="00845119" w:rsidRPr="002C3316">
        <w:rPr>
          <w:color w:val="auto"/>
          <w:szCs w:val="24"/>
        </w:rPr>
        <w:t>neatlikti</w:t>
      </w:r>
      <w:r w:rsidR="00AF7742" w:rsidRPr="002C3316">
        <w:rPr>
          <w:color w:val="auto"/>
          <w:szCs w:val="24"/>
        </w:rPr>
        <w:t xml:space="preserve"> </w:t>
      </w:r>
      <w:r w:rsidR="00845119" w:rsidRPr="002C3316">
        <w:rPr>
          <w:color w:val="auto"/>
          <w:szCs w:val="24"/>
        </w:rPr>
        <w:t>centrinės</w:t>
      </w:r>
      <w:r w:rsidR="00AF7742" w:rsidRPr="002C3316">
        <w:rPr>
          <w:color w:val="auto"/>
          <w:szCs w:val="24"/>
        </w:rPr>
        <w:t xml:space="preserve"> </w:t>
      </w:r>
      <w:r w:rsidRPr="002C3316">
        <w:rPr>
          <w:color w:val="auto"/>
          <w:szCs w:val="24"/>
        </w:rPr>
        <w:t>Perkanč</w:t>
      </w:r>
      <w:r w:rsidR="00845119" w:rsidRPr="002C3316">
        <w:rPr>
          <w:color w:val="auto"/>
          <w:szCs w:val="24"/>
        </w:rPr>
        <w:t>iosios</w:t>
      </w:r>
      <w:r w:rsidR="00AF7742" w:rsidRPr="002C3316">
        <w:rPr>
          <w:color w:val="auto"/>
          <w:szCs w:val="24"/>
        </w:rPr>
        <w:t xml:space="preserve"> </w:t>
      </w:r>
      <w:r w:rsidR="00845119" w:rsidRPr="002C3316">
        <w:rPr>
          <w:color w:val="auto"/>
          <w:szCs w:val="24"/>
        </w:rPr>
        <w:t>organizacijos</w:t>
      </w:r>
      <w:r w:rsidR="00AF7742" w:rsidRPr="002C3316">
        <w:rPr>
          <w:color w:val="auto"/>
          <w:szCs w:val="24"/>
        </w:rPr>
        <w:t xml:space="preserve"> </w:t>
      </w:r>
      <w:r w:rsidR="00845119" w:rsidRPr="002C3316">
        <w:rPr>
          <w:color w:val="auto"/>
          <w:szCs w:val="24"/>
        </w:rPr>
        <w:t>kataloge</w:t>
      </w:r>
      <w:r w:rsidR="00AF7742" w:rsidRPr="002C3316">
        <w:rPr>
          <w:color w:val="auto"/>
          <w:szCs w:val="24"/>
        </w:rPr>
        <w:t xml:space="preserve"> </w:t>
      </w:r>
      <w:r w:rsidR="00845119" w:rsidRPr="002C3316">
        <w:rPr>
          <w:color w:val="auto"/>
          <w:szCs w:val="24"/>
        </w:rPr>
        <w:t>siūlomų</w:t>
      </w:r>
      <w:r w:rsidR="00AF7742" w:rsidRPr="002C3316">
        <w:rPr>
          <w:color w:val="auto"/>
          <w:szCs w:val="24"/>
        </w:rPr>
        <w:t xml:space="preserve"> </w:t>
      </w:r>
      <w:r w:rsidR="00845119" w:rsidRPr="002C3316">
        <w:rPr>
          <w:color w:val="auto"/>
          <w:szCs w:val="24"/>
        </w:rPr>
        <w:t>prekių,</w:t>
      </w:r>
      <w:r w:rsidR="00AF7742" w:rsidRPr="002C3316">
        <w:rPr>
          <w:color w:val="auto"/>
          <w:szCs w:val="24"/>
        </w:rPr>
        <w:t xml:space="preserve"> </w:t>
      </w:r>
      <w:r w:rsidR="00845119" w:rsidRPr="002C3316">
        <w:rPr>
          <w:color w:val="auto"/>
          <w:szCs w:val="24"/>
        </w:rPr>
        <w:t>paslaugų</w:t>
      </w:r>
      <w:r w:rsidR="00AF7742" w:rsidRPr="002C3316">
        <w:rPr>
          <w:color w:val="auto"/>
          <w:szCs w:val="24"/>
        </w:rPr>
        <w:t xml:space="preserve"> </w:t>
      </w:r>
      <w:r w:rsidR="00845119" w:rsidRPr="002C3316">
        <w:rPr>
          <w:color w:val="auto"/>
          <w:szCs w:val="24"/>
        </w:rPr>
        <w:t>ar</w:t>
      </w:r>
      <w:r w:rsidR="00AF7742" w:rsidRPr="002C3316">
        <w:rPr>
          <w:color w:val="auto"/>
          <w:szCs w:val="24"/>
        </w:rPr>
        <w:t xml:space="preserve"> </w:t>
      </w:r>
      <w:r w:rsidR="00845119" w:rsidRPr="002C3316">
        <w:rPr>
          <w:color w:val="auto"/>
          <w:szCs w:val="24"/>
        </w:rPr>
        <w:t>darbų</w:t>
      </w:r>
      <w:r w:rsidR="00AF7742" w:rsidRPr="002C3316">
        <w:rPr>
          <w:color w:val="auto"/>
          <w:szCs w:val="24"/>
        </w:rPr>
        <w:t xml:space="preserve"> </w:t>
      </w:r>
      <w:r w:rsidR="00845119" w:rsidRPr="002C3316">
        <w:rPr>
          <w:color w:val="auto"/>
          <w:szCs w:val="24"/>
        </w:rPr>
        <w:t>pirkimo</w:t>
      </w:r>
      <w:r w:rsidR="00AF7742" w:rsidRPr="002C3316">
        <w:rPr>
          <w:color w:val="auto"/>
          <w:szCs w:val="24"/>
        </w:rPr>
        <w:t xml:space="preserve"> </w:t>
      </w:r>
      <w:r w:rsidR="00845119" w:rsidRPr="002C3316">
        <w:rPr>
          <w:color w:val="auto"/>
          <w:szCs w:val="24"/>
        </w:rPr>
        <w:t>ir</w:t>
      </w:r>
      <w:r w:rsidR="00AF7742" w:rsidRPr="002C3316">
        <w:rPr>
          <w:color w:val="auto"/>
          <w:szCs w:val="24"/>
        </w:rPr>
        <w:t xml:space="preserve"> </w:t>
      </w:r>
      <w:r w:rsidR="00845119" w:rsidRPr="002C3316">
        <w:rPr>
          <w:color w:val="auto"/>
          <w:szCs w:val="24"/>
        </w:rPr>
        <w:t>saugoti</w:t>
      </w:r>
      <w:r w:rsidR="00AF7742" w:rsidRPr="002C3316">
        <w:rPr>
          <w:color w:val="auto"/>
          <w:szCs w:val="24"/>
        </w:rPr>
        <w:t xml:space="preserve"> </w:t>
      </w:r>
      <w:r w:rsidR="00845119" w:rsidRPr="002C3316">
        <w:rPr>
          <w:color w:val="auto"/>
          <w:szCs w:val="24"/>
        </w:rPr>
        <w:t>tai</w:t>
      </w:r>
      <w:r w:rsidR="00AF7742" w:rsidRPr="002C3316">
        <w:rPr>
          <w:color w:val="auto"/>
          <w:szCs w:val="24"/>
        </w:rPr>
        <w:t xml:space="preserve"> </w:t>
      </w:r>
      <w:r w:rsidR="00845119" w:rsidRPr="002C3316">
        <w:rPr>
          <w:color w:val="auto"/>
          <w:szCs w:val="24"/>
        </w:rPr>
        <w:t>patvirtinantį</w:t>
      </w:r>
      <w:r w:rsidR="00AF7742" w:rsidRPr="002C3316">
        <w:rPr>
          <w:color w:val="auto"/>
          <w:szCs w:val="24"/>
        </w:rPr>
        <w:t xml:space="preserve"> </w:t>
      </w:r>
      <w:r w:rsidR="00845119" w:rsidRPr="002C3316">
        <w:rPr>
          <w:color w:val="auto"/>
          <w:szCs w:val="24"/>
        </w:rPr>
        <w:t>dokumentą</w:t>
      </w:r>
      <w:r w:rsidR="00AF7742" w:rsidRPr="002C3316">
        <w:rPr>
          <w:color w:val="auto"/>
          <w:szCs w:val="24"/>
        </w:rPr>
        <w:t xml:space="preserve"> </w:t>
      </w:r>
      <w:r w:rsidR="00845119" w:rsidRPr="002C3316">
        <w:rPr>
          <w:color w:val="auto"/>
          <w:szCs w:val="24"/>
        </w:rPr>
        <w:t>kartu</w:t>
      </w:r>
      <w:r w:rsidR="00AF7742" w:rsidRPr="002C3316">
        <w:rPr>
          <w:color w:val="auto"/>
          <w:szCs w:val="24"/>
        </w:rPr>
        <w:t xml:space="preserve"> </w:t>
      </w:r>
      <w:r w:rsidR="00845119" w:rsidRPr="002C3316">
        <w:rPr>
          <w:color w:val="auto"/>
          <w:szCs w:val="24"/>
        </w:rPr>
        <w:t>su</w:t>
      </w:r>
      <w:r w:rsidR="00AF7742" w:rsidRPr="002C3316">
        <w:rPr>
          <w:color w:val="auto"/>
          <w:szCs w:val="24"/>
        </w:rPr>
        <w:t xml:space="preserve"> </w:t>
      </w:r>
      <w:r w:rsidR="00845119" w:rsidRPr="002C3316">
        <w:rPr>
          <w:color w:val="auto"/>
          <w:szCs w:val="24"/>
        </w:rPr>
        <w:t>kitais</w:t>
      </w:r>
      <w:r w:rsidR="00AF7742" w:rsidRPr="002C3316">
        <w:rPr>
          <w:color w:val="auto"/>
          <w:szCs w:val="24"/>
        </w:rPr>
        <w:t xml:space="preserve"> </w:t>
      </w:r>
      <w:r w:rsidR="00845119" w:rsidRPr="002C3316">
        <w:rPr>
          <w:color w:val="auto"/>
          <w:szCs w:val="24"/>
        </w:rPr>
        <w:t>pirkimo</w:t>
      </w:r>
      <w:r w:rsidR="00AF7742" w:rsidRPr="002C3316">
        <w:rPr>
          <w:color w:val="auto"/>
          <w:szCs w:val="24"/>
        </w:rPr>
        <w:t xml:space="preserve"> </w:t>
      </w:r>
      <w:r w:rsidR="00845119" w:rsidRPr="002C3316">
        <w:rPr>
          <w:color w:val="auto"/>
          <w:szCs w:val="24"/>
        </w:rPr>
        <w:t>dokumentais</w:t>
      </w:r>
      <w:r w:rsidR="00AF7742" w:rsidRPr="002C3316">
        <w:rPr>
          <w:color w:val="auto"/>
          <w:szCs w:val="24"/>
        </w:rPr>
        <w:t xml:space="preserve"> </w:t>
      </w:r>
      <w:r w:rsidR="00845119" w:rsidRPr="002C3316">
        <w:rPr>
          <w:color w:val="auto"/>
          <w:szCs w:val="24"/>
        </w:rPr>
        <w:t>šio</w:t>
      </w:r>
      <w:r w:rsidR="00AF7742" w:rsidRPr="002C3316">
        <w:rPr>
          <w:color w:val="auto"/>
          <w:szCs w:val="24"/>
        </w:rPr>
        <w:t xml:space="preserve"> </w:t>
      </w:r>
      <w:r w:rsidR="00845119" w:rsidRPr="002C3316">
        <w:rPr>
          <w:color w:val="auto"/>
          <w:szCs w:val="24"/>
        </w:rPr>
        <w:t>įstatymo</w:t>
      </w:r>
      <w:r w:rsidR="00AF7742" w:rsidRPr="002C3316">
        <w:rPr>
          <w:color w:val="auto"/>
          <w:szCs w:val="24"/>
        </w:rPr>
        <w:t xml:space="preserve"> </w:t>
      </w:r>
      <w:r w:rsidR="00845119" w:rsidRPr="002C3316">
        <w:rPr>
          <w:color w:val="auto"/>
          <w:szCs w:val="24"/>
        </w:rPr>
        <w:t>21</w:t>
      </w:r>
      <w:r w:rsidR="00AF7742" w:rsidRPr="002C3316">
        <w:rPr>
          <w:color w:val="auto"/>
          <w:szCs w:val="24"/>
        </w:rPr>
        <w:t xml:space="preserve"> </w:t>
      </w:r>
      <w:r w:rsidR="00845119" w:rsidRPr="002C3316">
        <w:rPr>
          <w:color w:val="auto"/>
          <w:szCs w:val="24"/>
        </w:rPr>
        <w:t>straipsnyje</w:t>
      </w:r>
      <w:r w:rsidR="00AF7742" w:rsidRPr="002C3316">
        <w:rPr>
          <w:color w:val="auto"/>
          <w:szCs w:val="24"/>
        </w:rPr>
        <w:t xml:space="preserve"> </w:t>
      </w:r>
      <w:r w:rsidR="00845119" w:rsidRPr="002C3316">
        <w:rPr>
          <w:color w:val="auto"/>
          <w:szCs w:val="24"/>
        </w:rPr>
        <w:t>nustatyta</w:t>
      </w:r>
      <w:r w:rsidR="00AF7742" w:rsidRPr="002C3316">
        <w:rPr>
          <w:color w:val="auto"/>
          <w:szCs w:val="24"/>
        </w:rPr>
        <w:t xml:space="preserve"> </w:t>
      </w:r>
      <w:r w:rsidR="00845119" w:rsidRPr="002C3316">
        <w:rPr>
          <w:color w:val="auto"/>
          <w:szCs w:val="24"/>
        </w:rPr>
        <w:t>tvarka“</w:t>
      </w:r>
      <w:r w:rsidR="00AF7742" w:rsidRPr="002C3316">
        <w:rPr>
          <w:color w:val="auto"/>
          <w:szCs w:val="24"/>
        </w:rPr>
        <w:t xml:space="preserve"> </w:t>
      </w:r>
      <w:r w:rsidR="00820281" w:rsidRPr="002C3316">
        <w:rPr>
          <w:color w:val="auto"/>
          <w:szCs w:val="24"/>
        </w:rPr>
        <w:t>dėl</w:t>
      </w:r>
      <w:r w:rsidR="00AF7742" w:rsidRPr="002C3316">
        <w:rPr>
          <w:color w:val="auto"/>
          <w:szCs w:val="24"/>
        </w:rPr>
        <w:t xml:space="preserve"> </w:t>
      </w:r>
      <w:r w:rsidR="00820281" w:rsidRPr="002C3316">
        <w:rPr>
          <w:color w:val="auto"/>
          <w:szCs w:val="24"/>
        </w:rPr>
        <w:t>Lentelės</w:t>
      </w:r>
      <w:r w:rsidR="00AF7742" w:rsidRPr="002C3316">
        <w:rPr>
          <w:color w:val="auto"/>
          <w:szCs w:val="24"/>
        </w:rPr>
        <w:t xml:space="preserve"> </w:t>
      </w:r>
      <w:r w:rsidR="00B32D45" w:rsidRPr="002C3316">
        <w:rPr>
          <w:color w:val="auto"/>
          <w:szCs w:val="24"/>
        </w:rPr>
        <w:t xml:space="preserve">Nr. </w:t>
      </w:r>
      <w:r w:rsidR="00820281" w:rsidRPr="002C3316">
        <w:rPr>
          <w:color w:val="auto"/>
          <w:szCs w:val="24"/>
        </w:rPr>
        <w:t>1</w:t>
      </w:r>
      <w:r w:rsidR="00AF7742" w:rsidRPr="002C3316">
        <w:rPr>
          <w:color w:val="auto"/>
          <w:szCs w:val="24"/>
        </w:rPr>
        <w:t xml:space="preserve"> </w:t>
      </w:r>
      <w:r w:rsidR="002F0332" w:rsidRPr="002C3316">
        <w:rPr>
          <w:color w:val="auto"/>
          <w:szCs w:val="24"/>
        </w:rPr>
        <w:t xml:space="preserve">   </w:t>
      </w:r>
      <w:r w:rsidR="00820281" w:rsidRPr="002C3316">
        <w:rPr>
          <w:color w:val="auto"/>
          <w:szCs w:val="24"/>
        </w:rPr>
        <w:t>1-2</w:t>
      </w:r>
      <w:r w:rsidR="00AF7742" w:rsidRPr="002C3316">
        <w:rPr>
          <w:color w:val="auto"/>
          <w:szCs w:val="24"/>
        </w:rPr>
        <w:t xml:space="preserve"> </w:t>
      </w:r>
      <w:r w:rsidR="00820281" w:rsidRPr="002C3316">
        <w:rPr>
          <w:color w:val="auto"/>
          <w:szCs w:val="24"/>
        </w:rPr>
        <w:t>ir</w:t>
      </w:r>
      <w:r w:rsidR="00AF7742" w:rsidRPr="002C3316">
        <w:rPr>
          <w:color w:val="auto"/>
          <w:szCs w:val="24"/>
        </w:rPr>
        <w:t xml:space="preserve"> </w:t>
      </w:r>
      <w:r w:rsidR="00820281" w:rsidRPr="002C3316">
        <w:rPr>
          <w:color w:val="auto"/>
          <w:szCs w:val="24"/>
        </w:rPr>
        <w:t>4-7</w:t>
      </w:r>
      <w:r w:rsidR="00AF7742" w:rsidRPr="002C3316">
        <w:rPr>
          <w:color w:val="auto"/>
          <w:szCs w:val="24"/>
        </w:rPr>
        <w:t xml:space="preserve"> </w:t>
      </w:r>
      <w:r w:rsidR="00820281" w:rsidRPr="002C3316">
        <w:rPr>
          <w:color w:val="auto"/>
          <w:szCs w:val="24"/>
        </w:rPr>
        <w:t>nurodytų</w:t>
      </w:r>
      <w:r w:rsidR="00AF7742" w:rsidRPr="002C3316">
        <w:rPr>
          <w:color w:val="auto"/>
          <w:szCs w:val="24"/>
        </w:rPr>
        <w:t xml:space="preserve"> </w:t>
      </w:r>
      <w:r w:rsidR="00820281" w:rsidRPr="002C3316">
        <w:rPr>
          <w:color w:val="auto"/>
          <w:szCs w:val="24"/>
        </w:rPr>
        <w:t>pirkimų.</w:t>
      </w:r>
    </w:p>
    <w:p w:rsidR="00845119" w:rsidRDefault="00845119" w:rsidP="00327EFF">
      <w:pPr>
        <w:tabs>
          <w:tab w:val="left" w:pos="851"/>
        </w:tabs>
        <w:spacing w:after="0" w:line="240" w:lineRule="auto"/>
        <w:ind w:left="0" w:right="0" w:firstLine="567"/>
        <w:rPr>
          <w:color w:val="auto"/>
          <w:szCs w:val="24"/>
        </w:rPr>
      </w:pPr>
    </w:p>
    <w:p w:rsidR="005234A7" w:rsidRDefault="005234A7" w:rsidP="00327EFF">
      <w:pPr>
        <w:tabs>
          <w:tab w:val="left" w:pos="851"/>
        </w:tabs>
        <w:spacing w:after="0" w:line="240" w:lineRule="auto"/>
        <w:ind w:left="0" w:right="0" w:firstLine="567"/>
        <w:rPr>
          <w:color w:val="auto"/>
          <w:szCs w:val="24"/>
        </w:rPr>
      </w:pPr>
    </w:p>
    <w:p w:rsidR="005234A7" w:rsidRDefault="005234A7" w:rsidP="00327EFF">
      <w:pPr>
        <w:tabs>
          <w:tab w:val="left" w:pos="851"/>
        </w:tabs>
        <w:spacing w:after="0" w:line="240" w:lineRule="auto"/>
        <w:ind w:left="0" w:right="0" w:firstLine="567"/>
        <w:rPr>
          <w:color w:val="auto"/>
          <w:szCs w:val="24"/>
        </w:rPr>
      </w:pPr>
    </w:p>
    <w:p w:rsidR="005234A7" w:rsidRDefault="005234A7" w:rsidP="00327EFF">
      <w:pPr>
        <w:tabs>
          <w:tab w:val="left" w:pos="851"/>
        </w:tabs>
        <w:spacing w:after="0" w:line="240" w:lineRule="auto"/>
        <w:ind w:left="0" w:right="0" w:firstLine="567"/>
        <w:rPr>
          <w:color w:val="auto"/>
          <w:szCs w:val="24"/>
        </w:rPr>
      </w:pPr>
    </w:p>
    <w:p w:rsidR="00DE1A2E" w:rsidRPr="002C3316" w:rsidRDefault="00FB5D87" w:rsidP="00327EFF">
      <w:pPr>
        <w:tabs>
          <w:tab w:val="left" w:pos="851"/>
        </w:tabs>
        <w:spacing w:after="0" w:line="240" w:lineRule="auto"/>
        <w:ind w:left="0" w:right="0" w:firstLine="567"/>
        <w:rPr>
          <w:b/>
          <w:szCs w:val="24"/>
        </w:rPr>
      </w:pPr>
      <w:r w:rsidRPr="002C3316">
        <w:rPr>
          <w:b/>
          <w:szCs w:val="24"/>
        </w:rPr>
        <w:lastRenderedPageBreak/>
        <w:t>Lentelė</w:t>
      </w:r>
      <w:r w:rsidR="00AF7742" w:rsidRPr="002C3316">
        <w:rPr>
          <w:b/>
          <w:szCs w:val="24"/>
        </w:rPr>
        <w:t xml:space="preserve"> </w:t>
      </w:r>
      <w:r w:rsidR="00B32D45" w:rsidRPr="002C3316">
        <w:rPr>
          <w:b/>
          <w:szCs w:val="24"/>
        </w:rPr>
        <w:t xml:space="preserve">Nr. </w:t>
      </w:r>
      <w:r w:rsidRPr="002C3316">
        <w:rPr>
          <w:b/>
          <w:szCs w:val="24"/>
        </w:rPr>
        <w:t>2</w:t>
      </w:r>
    </w:p>
    <w:tbl>
      <w:tblPr>
        <w:tblStyle w:val="TableGrid0"/>
        <w:tblpPr w:leftFromText="180" w:rightFromText="180" w:vertAnchor="text" w:horzAnchor="margin" w:tblpY="28"/>
        <w:tblW w:w="10178" w:type="dxa"/>
        <w:tblLayout w:type="fixed"/>
        <w:tblLook w:val="04A0" w:firstRow="1" w:lastRow="0" w:firstColumn="1" w:lastColumn="0" w:noHBand="0" w:noVBand="1"/>
      </w:tblPr>
      <w:tblGrid>
        <w:gridCol w:w="562"/>
        <w:gridCol w:w="3261"/>
        <w:gridCol w:w="1560"/>
        <w:gridCol w:w="1558"/>
        <w:gridCol w:w="1253"/>
        <w:gridCol w:w="1984"/>
      </w:tblGrid>
      <w:tr w:rsidR="00264D71" w:rsidRPr="002C3316" w:rsidTr="00757A44">
        <w:tc>
          <w:tcPr>
            <w:tcW w:w="562" w:type="dxa"/>
          </w:tcPr>
          <w:p w:rsidR="00264D71" w:rsidRPr="002C3316" w:rsidRDefault="00264D71" w:rsidP="00757A44">
            <w:pPr>
              <w:tabs>
                <w:tab w:val="left" w:pos="851"/>
              </w:tabs>
              <w:spacing w:after="0" w:line="240" w:lineRule="auto"/>
              <w:ind w:left="0" w:right="0" w:firstLine="0"/>
              <w:rPr>
                <w:szCs w:val="24"/>
              </w:rPr>
            </w:pPr>
            <w:r w:rsidRPr="002C3316">
              <w:rPr>
                <w:szCs w:val="24"/>
              </w:rPr>
              <w:t>Eil.</w:t>
            </w:r>
            <w:r w:rsidR="00AF7742" w:rsidRPr="002C3316">
              <w:rPr>
                <w:szCs w:val="24"/>
              </w:rPr>
              <w:t xml:space="preserve"> </w:t>
            </w:r>
            <w:r w:rsidR="00B32D45" w:rsidRPr="002C3316">
              <w:rPr>
                <w:szCs w:val="24"/>
              </w:rPr>
              <w:t xml:space="preserve">Nr. </w:t>
            </w:r>
          </w:p>
        </w:tc>
        <w:tc>
          <w:tcPr>
            <w:tcW w:w="3261" w:type="dxa"/>
          </w:tcPr>
          <w:p w:rsidR="00264D71" w:rsidRPr="002C3316" w:rsidRDefault="00264D71" w:rsidP="00757A44">
            <w:pPr>
              <w:tabs>
                <w:tab w:val="left" w:pos="851"/>
              </w:tabs>
              <w:spacing w:after="0" w:line="240" w:lineRule="auto"/>
              <w:ind w:left="0" w:right="0" w:firstLine="0"/>
              <w:rPr>
                <w:szCs w:val="24"/>
              </w:rPr>
            </w:pPr>
            <w:r w:rsidRPr="002C3316">
              <w:rPr>
                <w:szCs w:val="24"/>
              </w:rPr>
              <w:t>Pirkimo</w:t>
            </w:r>
            <w:r w:rsidR="00AF7742" w:rsidRPr="002C3316">
              <w:rPr>
                <w:szCs w:val="24"/>
              </w:rPr>
              <w:t xml:space="preserve"> </w:t>
            </w:r>
            <w:r w:rsidRPr="002C3316">
              <w:rPr>
                <w:szCs w:val="24"/>
              </w:rPr>
              <w:t>pavadinimas</w:t>
            </w:r>
          </w:p>
        </w:tc>
        <w:tc>
          <w:tcPr>
            <w:tcW w:w="1560" w:type="dxa"/>
          </w:tcPr>
          <w:p w:rsidR="00264D71" w:rsidRPr="002C3316" w:rsidRDefault="00264D71" w:rsidP="00757A44">
            <w:pPr>
              <w:tabs>
                <w:tab w:val="left" w:pos="851"/>
              </w:tabs>
              <w:spacing w:after="0" w:line="240" w:lineRule="auto"/>
              <w:ind w:left="0" w:right="0" w:firstLine="0"/>
              <w:rPr>
                <w:szCs w:val="24"/>
              </w:rPr>
            </w:pPr>
            <w:r w:rsidRPr="002C3316">
              <w:rPr>
                <w:bCs/>
                <w:szCs w:val="24"/>
              </w:rPr>
              <w:t>Supaprastintų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žurnalo</w:t>
            </w:r>
            <w:r w:rsidR="00AF7742" w:rsidRPr="002C3316">
              <w:rPr>
                <w:bCs/>
                <w:szCs w:val="24"/>
              </w:rPr>
              <w:t xml:space="preserve"> </w:t>
            </w:r>
            <w:r w:rsidR="00AF6C3B" w:rsidRPr="002C3316">
              <w:rPr>
                <w:bCs/>
                <w:szCs w:val="24"/>
              </w:rPr>
              <w:t>nuo 2014-01</w:t>
            </w:r>
            <w:r w:rsidR="002F0332" w:rsidRPr="002C3316">
              <w:rPr>
                <w:bCs/>
                <w:szCs w:val="24"/>
              </w:rPr>
              <w:t xml:space="preserve"> d. </w:t>
            </w:r>
            <w:r w:rsidRPr="002C3316">
              <w:rPr>
                <w:bCs/>
                <w:szCs w:val="24"/>
              </w:rPr>
              <w:t>eilutė</w:t>
            </w:r>
          </w:p>
        </w:tc>
        <w:tc>
          <w:tcPr>
            <w:tcW w:w="1558" w:type="dxa"/>
          </w:tcPr>
          <w:p w:rsidR="00264D71" w:rsidRPr="002C3316" w:rsidRDefault="00264D71" w:rsidP="00757A44">
            <w:pPr>
              <w:tabs>
                <w:tab w:val="left" w:pos="851"/>
              </w:tabs>
              <w:spacing w:after="0" w:line="240" w:lineRule="auto"/>
              <w:ind w:left="0" w:right="0" w:firstLine="0"/>
              <w:rPr>
                <w:szCs w:val="24"/>
              </w:rPr>
            </w:pPr>
            <w:r w:rsidRPr="002C3316">
              <w:rPr>
                <w:szCs w:val="24"/>
              </w:rPr>
              <w:t>Sutarties</w:t>
            </w:r>
            <w:r w:rsidR="00AF7742" w:rsidRPr="002C3316">
              <w:rPr>
                <w:szCs w:val="24"/>
              </w:rPr>
              <w:t xml:space="preserve"> </w:t>
            </w:r>
            <w:r w:rsidRPr="002C3316">
              <w:rPr>
                <w:szCs w:val="24"/>
              </w:rPr>
              <w:t>vertė</w:t>
            </w:r>
          </w:p>
        </w:tc>
        <w:tc>
          <w:tcPr>
            <w:tcW w:w="1253" w:type="dxa"/>
          </w:tcPr>
          <w:p w:rsidR="00264D71" w:rsidRPr="002C3316" w:rsidRDefault="00264D71" w:rsidP="00757A44">
            <w:pPr>
              <w:tabs>
                <w:tab w:val="left" w:pos="851"/>
              </w:tabs>
              <w:spacing w:after="0" w:line="240" w:lineRule="auto"/>
              <w:ind w:left="0" w:right="0" w:firstLine="0"/>
              <w:rPr>
                <w:szCs w:val="24"/>
              </w:rPr>
            </w:pPr>
            <w:r w:rsidRPr="002C3316">
              <w:rPr>
                <w:szCs w:val="24"/>
              </w:rPr>
              <w:t>Tiekėjas</w:t>
            </w:r>
          </w:p>
        </w:tc>
        <w:tc>
          <w:tcPr>
            <w:tcW w:w="1984" w:type="dxa"/>
          </w:tcPr>
          <w:p w:rsidR="00264D71" w:rsidRPr="002C3316" w:rsidRDefault="00264D71" w:rsidP="00757A44">
            <w:pPr>
              <w:tabs>
                <w:tab w:val="left" w:pos="851"/>
              </w:tabs>
              <w:spacing w:after="0" w:line="240" w:lineRule="auto"/>
              <w:ind w:left="0" w:right="0" w:firstLine="0"/>
              <w:rPr>
                <w:szCs w:val="24"/>
              </w:rPr>
            </w:pPr>
            <w:r w:rsidRPr="002C3316">
              <w:rPr>
                <w:szCs w:val="24"/>
              </w:rPr>
              <w:t>PVM</w:t>
            </w:r>
            <w:r w:rsidR="00AF7742" w:rsidRPr="002C3316">
              <w:rPr>
                <w:szCs w:val="24"/>
              </w:rPr>
              <w:t xml:space="preserve"> </w:t>
            </w:r>
            <w:r w:rsidRPr="002C3316">
              <w:rPr>
                <w:szCs w:val="24"/>
              </w:rPr>
              <w:t>sąskaitos</w:t>
            </w:r>
            <w:r w:rsidR="00AF7742" w:rsidRPr="002C3316">
              <w:rPr>
                <w:szCs w:val="24"/>
              </w:rPr>
              <w:t xml:space="preserve"> </w:t>
            </w:r>
            <w:r w:rsidRPr="002C3316">
              <w:rPr>
                <w:szCs w:val="24"/>
              </w:rPr>
              <w:t>faktūros</w:t>
            </w:r>
            <w:r w:rsidR="00AF7742" w:rsidRPr="002C3316">
              <w:rPr>
                <w:szCs w:val="24"/>
              </w:rPr>
              <w:t xml:space="preserve"> </w:t>
            </w:r>
            <w:r w:rsidRPr="002C3316">
              <w:rPr>
                <w:szCs w:val="24"/>
              </w:rPr>
              <w:t>data</w:t>
            </w:r>
            <w:r w:rsidR="00AF7742" w:rsidRPr="002C3316">
              <w:rPr>
                <w:szCs w:val="24"/>
              </w:rPr>
              <w:t xml:space="preserve"> </w:t>
            </w:r>
            <w:r w:rsidRPr="002C3316">
              <w:rPr>
                <w:szCs w:val="24"/>
              </w:rPr>
              <w:t>ir</w:t>
            </w:r>
            <w:r w:rsidR="00AF7742" w:rsidRPr="002C3316">
              <w:rPr>
                <w:szCs w:val="24"/>
              </w:rPr>
              <w:t xml:space="preserve"> </w:t>
            </w:r>
            <w:r w:rsidR="00B32D45" w:rsidRPr="002C3316">
              <w:rPr>
                <w:szCs w:val="24"/>
              </w:rPr>
              <w:t xml:space="preserve">Nr. </w:t>
            </w:r>
          </w:p>
        </w:tc>
      </w:tr>
      <w:tr w:rsidR="00264D71" w:rsidRPr="002C3316" w:rsidTr="00757A44">
        <w:tc>
          <w:tcPr>
            <w:tcW w:w="562" w:type="dxa"/>
          </w:tcPr>
          <w:p w:rsidR="00264D71" w:rsidRPr="002C3316" w:rsidRDefault="00264D71" w:rsidP="00757A44">
            <w:pPr>
              <w:pStyle w:val="ListParagraph"/>
              <w:numPr>
                <w:ilvl w:val="0"/>
                <w:numId w:val="7"/>
              </w:numPr>
              <w:tabs>
                <w:tab w:val="left" w:pos="360"/>
              </w:tabs>
              <w:spacing w:after="0" w:line="240" w:lineRule="auto"/>
              <w:ind w:left="0" w:right="0" w:firstLine="0"/>
              <w:rPr>
                <w:szCs w:val="24"/>
              </w:rPr>
            </w:pPr>
          </w:p>
        </w:tc>
        <w:tc>
          <w:tcPr>
            <w:tcW w:w="3261" w:type="dxa"/>
          </w:tcPr>
          <w:p w:rsidR="00264D71" w:rsidRPr="002C3316" w:rsidRDefault="00264D71" w:rsidP="00757A44">
            <w:pPr>
              <w:tabs>
                <w:tab w:val="left" w:pos="851"/>
              </w:tabs>
              <w:spacing w:after="0" w:line="240" w:lineRule="auto"/>
              <w:ind w:left="0" w:right="0" w:firstLine="0"/>
              <w:rPr>
                <w:szCs w:val="24"/>
              </w:rPr>
            </w:pPr>
            <w:r w:rsidRPr="002C3316">
              <w:rPr>
                <w:szCs w:val="24"/>
              </w:rPr>
              <w:t>Skaitmeninio</w:t>
            </w:r>
            <w:r w:rsidR="00AF7742" w:rsidRPr="002C3316">
              <w:rPr>
                <w:szCs w:val="24"/>
              </w:rPr>
              <w:t xml:space="preserve"> </w:t>
            </w:r>
            <w:r w:rsidRPr="002C3316">
              <w:rPr>
                <w:szCs w:val="24"/>
              </w:rPr>
              <w:t>radijo</w:t>
            </w:r>
            <w:r w:rsidR="00AF7742" w:rsidRPr="002C3316">
              <w:rPr>
                <w:szCs w:val="24"/>
              </w:rPr>
              <w:t xml:space="preserve"> </w:t>
            </w:r>
            <w:r w:rsidRPr="002C3316">
              <w:rPr>
                <w:szCs w:val="24"/>
              </w:rPr>
              <w:t>ryšio</w:t>
            </w:r>
            <w:r w:rsidR="00AF7742" w:rsidRPr="002C3316">
              <w:rPr>
                <w:szCs w:val="24"/>
              </w:rPr>
              <w:t xml:space="preserve"> </w:t>
            </w:r>
            <w:r w:rsidRPr="002C3316">
              <w:rPr>
                <w:szCs w:val="24"/>
              </w:rPr>
              <w:t>įranga</w:t>
            </w:r>
            <w:r w:rsidR="00AF7742" w:rsidRPr="002C3316">
              <w:rPr>
                <w:szCs w:val="24"/>
              </w:rPr>
              <w:t xml:space="preserve"> </w:t>
            </w:r>
            <w:r w:rsidRPr="002C3316">
              <w:rPr>
                <w:szCs w:val="24"/>
              </w:rPr>
              <w:t>naujam</w:t>
            </w:r>
            <w:r w:rsidR="00AF7742" w:rsidRPr="002C3316">
              <w:rPr>
                <w:szCs w:val="24"/>
              </w:rPr>
              <w:t xml:space="preserve"> </w:t>
            </w:r>
            <w:r w:rsidRPr="002C3316">
              <w:rPr>
                <w:szCs w:val="24"/>
              </w:rPr>
              <w:t>GMP</w:t>
            </w:r>
            <w:r w:rsidR="00AF7742" w:rsidRPr="002C3316">
              <w:rPr>
                <w:szCs w:val="24"/>
              </w:rPr>
              <w:t xml:space="preserve"> </w:t>
            </w:r>
            <w:r w:rsidRPr="002C3316">
              <w:rPr>
                <w:szCs w:val="24"/>
              </w:rPr>
              <w:t>automobiliui</w:t>
            </w:r>
          </w:p>
        </w:tc>
        <w:tc>
          <w:tcPr>
            <w:tcW w:w="1560" w:type="dxa"/>
          </w:tcPr>
          <w:p w:rsidR="00264D71" w:rsidRPr="002C3316" w:rsidRDefault="00264D71" w:rsidP="00757A44">
            <w:pPr>
              <w:tabs>
                <w:tab w:val="left" w:pos="851"/>
              </w:tabs>
              <w:spacing w:after="0" w:line="240" w:lineRule="auto"/>
              <w:ind w:left="0" w:right="0" w:firstLine="0"/>
              <w:rPr>
                <w:szCs w:val="24"/>
              </w:rPr>
            </w:pPr>
            <w:r w:rsidRPr="002C3316">
              <w:rPr>
                <w:szCs w:val="24"/>
              </w:rPr>
              <w:t>141</w:t>
            </w:r>
          </w:p>
        </w:tc>
        <w:tc>
          <w:tcPr>
            <w:tcW w:w="1558" w:type="dxa"/>
          </w:tcPr>
          <w:p w:rsidR="00264D71" w:rsidRPr="002C3316" w:rsidRDefault="00264D71" w:rsidP="00757A44">
            <w:pPr>
              <w:tabs>
                <w:tab w:val="left" w:pos="851"/>
              </w:tabs>
              <w:spacing w:after="0" w:line="240" w:lineRule="auto"/>
              <w:ind w:left="0" w:right="0" w:firstLine="0"/>
              <w:rPr>
                <w:szCs w:val="24"/>
              </w:rPr>
            </w:pPr>
            <w:r w:rsidRPr="002C3316">
              <w:rPr>
                <w:szCs w:val="24"/>
              </w:rPr>
              <w:t>10.000,00</w:t>
            </w:r>
            <w:r w:rsidR="00AF7742" w:rsidRPr="002C3316">
              <w:rPr>
                <w:szCs w:val="24"/>
              </w:rPr>
              <w:t xml:space="preserve"> </w:t>
            </w:r>
            <w:r w:rsidRPr="002C3316">
              <w:rPr>
                <w:szCs w:val="24"/>
              </w:rPr>
              <w:t>Lt</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p>
        </w:tc>
        <w:tc>
          <w:tcPr>
            <w:tcW w:w="1253" w:type="dxa"/>
          </w:tcPr>
          <w:p w:rsidR="00264D71" w:rsidRPr="002C3316" w:rsidRDefault="00264D71" w:rsidP="00757A44">
            <w:pPr>
              <w:tabs>
                <w:tab w:val="left" w:pos="851"/>
              </w:tabs>
              <w:spacing w:after="0" w:line="240" w:lineRule="auto"/>
              <w:ind w:left="0" w:right="0" w:firstLine="0"/>
              <w:rPr>
                <w:szCs w:val="24"/>
              </w:rPr>
            </w:pPr>
            <w:r w:rsidRPr="002C3316">
              <w:rPr>
                <w:szCs w:val="24"/>
              </w:rPr>
              <w:t>UAB</w:t>
            </w:r>
            <w:r w:rsidR="00AF7742" w:rsidRPr="002C3316">
              <w:rPr>
                <w:szCs w:val="24"/>
              </w:rPr>
              <w:t xml:space="preserve"> </w:t>
            </w:r>
            <w:r w:rsidRPr="002C3316">
              <w:rPr>
                <w:szCs w:val="24"/>
              </w:rPr>
              <w:t>„Dekbera“</w:t>
            </w:r>
          </w:p>
        </w:tc>
        <w:tc>
          <w:tcPr>
            <w:tcW w:w="1984" w:type="dxa"/>
          </w:tcPr>
          <w:p w:rsidR="00264D71" w:rsidRPr="002C3316" w:rsidRDefault="00264D71" w:rsidP="00757A44">
            <w:pPr>
              <w:tabs>
                <w:tab w:val="left" w:pos="851"/>
              </w:tabs>
              <w:spacing w:after="0" w:line="240" w:lineRule="auto"/>
              <w:ind w:left="0" w:right="0" w:firstLine="0"/>
              <w:rPr>
                <w:szCs w:val="24"/>
              </w:rPr>
            </w:pPr>
            <w:r w:rsidRPr="002C3316">
              <w:rPr>
                <w:szCs w:val="24"/>
              </w:rPr>
              <w:t>2014-11-17</w:t>
            </w:r>
            <w:r w:rsidR="00AF7742" w:rsidRPr="002C3316">
              <w:rPr>
                <w:szCs w:val="24"/>
              </w:rPr>
              <w:t xml:space="preserve"> </w:t>
            </w:r>
          </w:p>
          <w:p w:rsidR="00264D71" w:rsidRPr="002C3316" w:rsidRDefault="00B32D45" w:rsidP="00757A44">
            <w:pPr>
              <w:tabs>
                <w:tab w:val="left" w:pos="851"/>
              </w:tabs>
              <w:spacing w:after="0" w:line="240" w:lineRule="auto"/>
              <w:ind w:left="0" w:right="0" w:firstLine="0"/>
              <w:rPr>
                <w:szCs w:val="24"/>
              </w:rPr>
            </w:pPr>
            <w:r w:rsidRPr="002C3316">
              <w:rPr>
                <w:szCs w:val="24"/>
              </w:rPr>
              <w:t xml:space="preserve">Nr. </w:t>
            </w:r>
            <w:r w:rsidR="00264D71" w:rsidRPr="002C3316">
              <w:rPr>
                <w:szCs w:val="24"/>
              </w:rPr>
              <w:t>DEK2014612</w:t>
            </w:r>
          </w:p>
        </w:tc>
      </w:tr>
      <w:tr w:rsidR="00264D71" w:rsidRPr="002C3316" w:rsidTr="00757A44">
        <w:tc>
          <w:tcPr>
            <w:tcW w:w="562" w:type="dxa"/>
          </w:tcPr>
          <w:p w:rsidR="00264D71" w:rsidRPr="002C3316" w:rsidRDefault="00264D71" w:rsidP="00757A44">
            <w:pPr>
              <w:pStyle w:val="ListParagraph"/>
              <w:numPr>
                <w:ilvl w:val="0"/>
                <w:numId w:val="7"/>
              </w:numPr>
              <w:tabs>
                <w:tab w:val="left" w:pos="360"/>
              </w:tabs>
              <w:spacing w:after="0" w:line="240" w:lineRule="auto"/>
              <w:ind w:left="0" w:right="0" w:firstLine="0"/>
              <w:rPr>
                <w:szCs w:val="24"/>
              </w:rPr>
            </w:pPr>
          </w:p>
        </w:tc>
        <w:tc>
          <w:tcPr>
            <w:tcW w:w="3261" w:type="dxa"/>
          </w:tcPr>
          <w:p w:rsidR="00264D71" w:rsidRPr="002C3316" w:rsidRDefault="00264D71" w:rsidP="00757A44">
            <w:pPr>
              <w:tabs>
                <w:tab w:val="left" w:pos="851"/>
              </w:tabs>
              <w:spacing w:after="0" w:line="240" w:lineRule="auto"/>
              <w:ind w:left="0" w:right="0" w:firstLine="0"/>
              <w:rPr>
                <w:szCs w:val="24"/>
              </w:rPr>
            </w:pPr>
            <w:r w:rsidRPr="002C3316">
              <w:rPr>
                <w:szCs w:val="24"/>
              </w:rPr>
              <w:t>Įrangos</w:t>
            </w:r>
            <w:r w:rsidR="00AF7742" w:rsidRPr="002C3316">
              <w:rPr>
                <w:szCs w:val="24"/>
              </w:rPr>
              <w:t xml:space="preserve"> </w:t>
            </w:r>
            <w:r w:rsidRPr="002C3316">
              <w:rPr>
                <w:szCs w:val="24"/>
              </w:rPr>
              <w:t>montavimo</w:t>
            </w:r>
            <w:r w:rsidR="00AF7742" w:rsidRPr="002C3316">
              <w:rPr>
                <w:szCs w:val="24"/>
              </w:rPr>
              <w:t xml:space="preserve"> </w:t>
            </w:r>
            <w:r w:rsidRPr="002C3316">
              <w:rPr>
                <w:szCs w:val="24"/>
              </w:rPr>
              <w:t>darbai</w:t>
            </w:r>
          </w:p>
        </w:tc>
        <w:tc>
          <w:tcPr>
            <w:tcW w:w="1560" w:type="dxa"/>
          </w:tcPr>
          <w:p w:rsidR="00264D71" w:rsidRPr="002C3316" w:rsidRDefault="00264D71" w:rsidP="00757A44">
            <w:pPr>
              <w:tabs>
                <w:tab w:val="left" w:pos="851"/>
              </w:tabs>
              <w:spacing w:after="0" w:line="240" w:lineRule="auto"/>
              <w:ind w:left="0" w:right="0" w:firstLine="0"/>
              <w:rPr>
                <w:szCs w:val="24"/>
              </w:rPr>
            </w:pPr>
            <w:r w:rsidRPr="002C3316">
              <w:rPr>
                <w:szCs w:val="24"/>
              </w:rPr>
              <w:t>142</w:t>
            </w:r>
          </w:p>
        </w:tc>
        <w:tc>
          <w:tcPr>
            <w:tcW w:w="1558" w:type="dxa"/>
          </w:tcPr>
          <w:p w:rsidR="00264D71" w:rsidRPr="002C3316" w:rsidRDefault="00264D71" w:rsidP="00757A44">
            <w:pPr>
              <w:tabs>
                <w:tab w:val="left" w:pos="851"/>
              </w:tabs>
              <w:spacing w:after="0" w:line="240" w:lineRule="auto"/>
              <w:ind w:left="0" w:right="0" w:firstLine="0"/>
              <w:rPr>
                <w:szCs w:val="24"/>
              </w:rPr>
            </w:pPr>
            <w:r w:rsidRPr="002C3316">
              <w:rPr>
                <w:szCs w:val="24"/>
              </w:rPr>
              <w:t>2705,00</w:t>
            </w:r>
            <w:r w:rsidR="00AF7742" w:rsidRPr="002C3316">
              <w:rPr>
                <w:szCs w:val="24"/>
              </w:rPr>
              <w:t xml:space="preserve"> </w:t>
            </w:r>
            <w:r w:rsidRPr="002C3316">
              <w:rPr>
                <w:szCs w:val="24"/>
              </w:rPr>
              <w:t>Lt</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p>
        </w:tc>
        <w:tc>
          <w:tcPr>
            <w:tcW w:w="1253" w:type="dxa"/>
          </w:tcPr>
          <w:p w:rsidR="00264D71" w:rsidRPr="002C3316" w:rsidRDefault="00264D71" w:rsidP="00757A44">
            <w:pPr>
              <w:tabs>
                <w:tab w:val="left" w:pos="851"/>
              </w:tabs>
              <w:spacing w:after="0" w:line="240" w:lineRule="auto"/>
              <w:ind w:left="0" w:right="0" w:firstLine="0"/>
              <w:rPr>
                <w:szCs w:val="24"/>
              </w:rPr>
            </w:pPr>
            <w:r w:rsidRPr="002C3316">
              <w:rPr>
                <w:szCs w:val="24"/>
              </w:rPr>
              <w:t>UAB</w:t>
            </w:r>
            <w:r w:rsidR="00AF7742" w:rsidRPr="002C3316">
              <w:rPr>
                <w:szCs w:val="24"/>
              </w:rPr>
              <w:t xml:space="preserve"> </w:t>
            </w:r>
            <w:r w:rsidRPr="002C3316">
              <w:rPr>
                <w:szCs w:val="24"/>
              </w:rPr>
              <w:t>„Dekbera</w:t>
            </w:r>
          </w:p>
        </w:tc>
        <w:tc>
          <w:tcPr>
            <w:tcW w:w="1984" w:type="dxa"/>
          </w:tcPr>
          <w:p w:rsidR="00264D71" w:rsidRPr="002C3316" w:rsidRDefault="00264D71" w:rsidP="00757A44">
            <w:pPr>
              <w:tabs>
                <w:tab w:val="left" w:pos="851"/>
              </w:tabs>
              <w:spacing w:after="0" w:line="240" w:lineRule="auto"/>
              <w:ind w:left="0" w:right="0" w:firstLine="0"/>
              <w:rPr>
                <w:szCs w:val="24"/>
              </w:rPr>
            </w:pPr>
            <w:r w:rsidRPr="002C3316">
              <w:rPr>
                <w:szCs w:val="24"/>
              </w:rPr>
              <w:t>2014-11-17</w:t>
            </w:r>
          </w:p>
          <w:p w:rsidR="00264D71" w:rsidRPr="002C3316" w:rsidRDefault="00B32D45" w:rsidP="00757A44">
            <w:pPr>
              <w:tabs>
                <w:tab w:val="left" w:pos="851"/>
              </w:tabs>
              <w:spacing w:after="0" w:line="240" w:lineRule="auto"/>
              <w:ind w:left="0" w:right="0" w:firstLine="0"/>
              <w:rPr>
                <w:szCs w:val="24"/>
              </w:rPr>
            </w:pPr>
            <w:r w:rsidRPr="002C3316">
              <w:rPr>
                <w:szCs w:val="24"/>
              </w:rPr>
              <w:t xml:space="preserve">Nr. </w:t>
            </w:r>
            <w:r w:rsidR="00264D71" w:rsidRPr="002C3316">
              <w:rPr>
                <w:szCs w:val="24"/>
              </w:rPr>
              <w:t>DEK2014613</w:t>
            </w:r>
          </w:p>
        </w:tc>
      </w:tr>
    </w:tbl>
    <w:p w:rsidR="00DE1A2E" w:rsidRPr="002C3316" w:rsidRDefault="00DE1A2E" w:rsidP="00327EFF">
      <w:pPr>
        <w:tabs>
          <w:tab w:val="left" w:pos="851"/>
        </w:tabs>
        <w:spacing w:after="0" w:line="240" w:lineRule="auto"/>
        <w:ind w:left="0" w:right="0" w:firstLine="567"/>
        <w:rPr>
          <w:szCs w:val="24"/>
        </w:rPr>
      </w:pPr>
    </w:p>
    <w:p w:rsidR="000843C3" w:rsidRPr="002C3316" w:rsidRDefault="00757A44" w:rsidP="00327EFF">
      <w:pPr>
        <w:tabs>
          <w:tab w:val="left" w:pos="851"/>
          <w:tab w:val="left" w:pos="993"/>
        </w:tabs>
        <w:spacing w:after="0" w:line="240" w:lineRule="auto"/>
        <w:ind w:left="0" w:right="0" w:firstLine="567"/>
        <w:rPr>
          <w:szCs w:val="24"/>
        </w:rPr>
      </w:pPr>
      <w:r w:rsidRPr="002C3316">
        <w:rPr>
          <w:szCs w:val="24"/>
        </w:rPr>
        <w:t>Perkanč</w:t>
      </w:r>
      <w:r w:rsidR="00264D71" w:rsidRPr="002C3316">
        <w:rPr>
          <w:szCs w:val="24"/>
        </w:rPr>
        <w:t>ioji</w:t>
      </w:r>
      <w:r w:rsidR="00AF7742" w:rsidRPr="002C3316">
        <w:rPr>
          <w:szCs w:val="24"/>
        </w:rPr>
        <w:t xml:space="preserve"> </w:t>
      </w:r>
      <w:r w:rsidR="00264D71" w:rsidRPr="002C3316">
        <w:rPr>
          <w:szCs w:val="24"/>
        </w:rPr>
        <w:t>organizacija</w:t>
      </w:r>
      <w:r w:rsidR="00AF7742" w:rsidRPr="002C3316">
        <w:rPr>
          <w:szCs w:val="24"/>
        </w:rPr>
        <w:t xml:space="preserve"> </w:t>
      </w:r>
      <w:r w:rsidR="00264D71" w:rsidRPr="002C3316">
        <w:rPr>
          <w:szCs w:val="24"/>
        </w:rPr>
        <w:t>pateikė</w:t>
      </w:r>
      <w:r w:rsidR="00AF7742" w:rsidRPr="002C3316">
        <w:rPr>
          <w:szCs w:val="24"/>
        </w:rPr>
        <w:t xml:space="preserve"> </w:t>
      </w:r>
      <w:r w:rsidR="00264D71" w:rsidRPr="002C3316">
        <w:rPr>
          <w:szCs w:val="24"/>
        </w:rPr>
        <w:t>tik</w:t>
      </w:r>
      <w:r w:rsidR="00AF7742" w:rsidRPr="002C3316">
        <w:rPr>
          <w:szCs w:val="24"/>
        </w:rPr>
        <w:t xml:space="preserve"> </w:t>
      </w:r>
      <w:r w:rsidR="00264D71" w:rsidRPr="002C3316">
        <w:rPr>
          <w:szCs w:val="24"/>
        </w:rPr>
        <w:t>Paraiškas</w:t>
      </w:r>
      <w:r w:rsidR="00AF7742" w:rsidRPr="002C3316">
        <w:rPr>
          <w:szCs w:val="24"/>
        </w:rPr>
        <w:t xml:space="preserve"> </w:t>
      </w:r>
      <w:r w:rsidR="00264D71" w:rsidRPr="002C3316">
        <w:rPr>
          <w:szCs w:val="24"/>
        </w:rPr>
        <w:t>–</w:t>
      </w:r>
      <w:r w:rsidR="00AF7742" w:rsidRPr="002C3316">
        <w:rPr>
          <w:szCs w:val="24"/>
        </w:rPr>
        <w:t xml:space="preserve"> </w:t>
      </w:r>
      <w:r w:rsidR="00E109A3" w:rsidRPr="002C3316">
        <w:rPr>
          <w:szCs w:val="24"/>
        </w:rPr>
        <w:t>užduotis</w:t>
      </w:r>
      <w:r w:rsidR="00AF7742" w:rsidRPr="002C3316">
        <w:rPr>
          <w:szCs w:val="24"/>
        </w:rPr>
        <w:t xml:space="preserve"> </w:t>
      </w:r>
      <w:r w:rsidR="00E109A3" w:rsidRPr="002C3316">
        <w:rPr>
          <w:szCs w:val="24"/>
        </w:rPr>
        <w:t>viešajam</w:t>
      </w:r>
      <w:r w:rsidR="00AF7742" w:rsidRPr="002C3316">
        <w:rPr>
          <w:szCs w:val="24"/>
        </w:rPr>
        <w:t xml:space="preserve"> </w:t>
      </w:r>
      <w:r w:rsidR="00E109A3" w:rsidRPr="002C3316">
        <w:rPr>
          <w:szCs w:val="24"/>
        </w:rPr>
        <w:t>pirkimui</w:t>
      </w:r>
      <w:r w:rsidR="00AF7742" w:rsidRPr="002C3316">
        <w:rPr>
          <w:szCs w:val="24"/>
        </w:rPr>
        <w:t xml:space="preserve"> </w:t>
      </w:r>
      <w:r w:rsidR="00E109A3" w:rsidRPr="002C3316">
        <w:rPr>
          <w:szCs w:val="24"/>
        </w:rPr>
        <w:t>ir</w:t>
      </w:r>
      <w:r w:rsidR="00AF7742" w:rsidRPr="002C3316">
        <w:rPr>
          <w:szCs w:val="24"/>
        </w:rPr>
        <w:t xml:space="preserve"> </w:t>
      </w:r>
      <w:r w:rsidR="00264D71" w:rsidRPr="002C3316">
        <w:rPr>
          <w:szCs w:val="24"/>
        </w:rPr>
        <w:t>PVM</w:t>
      </w:r>
      <w:r w:rsidR="00AF7742" w:rsidRPr="002C3316">
        <w:rPr>
          <w:szCs w:val="24"/>
        </w:rPr>
        <w:t xml:space="preserve"> </w:t>
      </w:r>
      <w:r w:rsidR="00264D71" w:rsidRPr="002C3316">
        <w:rPr>
          <w:szCs w:val="24"/>
        </w:rPr>
        <w:t>sąskaitas</w:t>
      </w:r>
      <w:r w:rsidR="00AF7742" w:rsidRPr="002C3316">
        <w:rPr>
          <w:szCs w:val="24"/>
        </w:rPr>
        <w:t xml:space="preserve"> </w:t>
      </w:r>
      <w:r w:rsidR="00264D71" w:rsidRPr="002C3316">
        <w:rPr>
          <w:szCs w:val="24"/>
        </w:rPr>
        <w:t>faktūras,</w:t>
      </w:r>
      <w:r w:rsidR="00AF7742" w:rsidRPr="002C3316">
        <w:rPr>
          <w:szCs w:val="24"/>
        </w:rPr>
        <w:t xml:space="preserve"> </w:t>
      </w:r>
      <w:r w:rsidR="00264D71" w:rsidRPr="002C3316">
        <w:rPr>
          <w:szCs w:val="24"/>
        </w:rPr>
        <w:t>kaip</w:t>
      </w:r>
      <w:r w:rsidR="00AF7742" w:rsidRPr="002C3316">
        <w:rPr>
          <w:szCs w:val="24"/>
        </w:rPr>
        <w:t xml:space="preserve"> </w:t>
      </w:r>
      <w:r w:rsidR="00264D71" w:rsidRPr="002C3316">
        <w:rPr>
          <w:szCs w:val="24"/>
        </w:rPr>
        <w:t>įrodymą,</w:t>
      </w:r>
      <w:r w:rsidR="00AF7742" w:rsidRPr="002C3316">
        <w:rPr>
          <w:szCs w:val="24"/>
        </w:rPr>
        <w:t xml:space="preserve"> </w:t>
      </w:r>
      <w:r w:rsidR="00264D71" w:rsidRPr="002C3316">
        <w:rPr>
          <w:szCs w:val="24"/>
        </w:rPr>
        <w:t>kad</w:t>
      </w:r>
      <w:r w:rsidR="00AF7742" w:rsidRPr="002C3316">
        <w:rPr>
          <w:szCs w:val="24"/>
        </w:rPr>
        <w:t xml:space="preserve"> </w:t>
      </w:r>
      <w:r w:rsidR="00264D71" w:rsidRPr="002C3316">
        <w:rPr>
          <w:szCs w:val="24"/>
        </w:rPr>
        <w:t>buvo</w:t>
      </w:r>
      <w:r w:rsidR="00AF7742" w:rsidRPr="002C3316">
        <w:rPr>
          <w:szCs w:val="24"/>
        </w:rPr>
        <w:t xml:space="preserve"> </w:t>
      </w:r>
      <w:r w:rsidR="00264D71" w:rsidRPr="002C3316">
        <w:rPr>
          <w:szCs w:val="24"/>
        </w:rPr>
        <w:t>vykdomi</w:t>
      </w:r>
      <w:r w:rsidR="00AF7742" w:rsidRPr="002C3316">
        <w:rPr>
          <w:szCs w:val="24"/>
        </w:rPr>
        <w:t xml:space="preserve"> </w:t>
      </w:r>
      <w:r w:rsidR="00264D71" w:rsidRPr="002C3316">
        <w:rPr>
          <w:szCs w:val="24"/>
        </w:rPr>
        <w:t>viešieji</w:t>
      </w:r>
      <w:r w:rsidR="00AF7742" w:rsidRPr="002C3316">
        <w:rPr>
          <w:szCs w:val="24"/>
        </w:rPr>
        <w:t xml:space="preserve"> </w:t>
      </w:r>
      <w:r w:rsidR="00264D71" w:rsidRPr="002C3316">
        <w:rPr>
          <w:szCs w:val="24"/>
        </w:rPr>
        <w:t>pirkimai</w:t>
      </w:r>
      <w:r w:rsidRPr="002C3316">
        <w:rPr>
          <w:szCs w:val="24"/>
        </w:rPr>
        <w:t>,</w:t>
      </w:r>
      <w:r w:rsidR="00AF7742" w:rsidRPr="002C3316">
        <w:rPr>
          <w:szCs w:val="24"/>
        </w:rPr>
        <w:t xml:space="preserve"> </w:t>
      </w:r>
      <w:r w:rsidR="00264D71" w:rsidRPr="002C3316">
        <w:rPr>
          <w:szCs w:val="24"/>
        </w:rPr>
        <w:t>nurodyti</w:t>
      </w:r>
      <w:r w:rsidR="00AF7742" w:rsidRPr="002C3316">
        <w:rPr>
          <w:szCs w:val="24"/>
        </w:rPr>
        <w:t xml:space="preserve"> </w:t>
      </w:r>
      <w:r w:rsidR="00264D71" w:rsidRPr="002C3316">
        <w:rPr>
          <w:szCs w:val="24"/>
        </w:rPr>
        <w:t>Lentelės</w:t>
      </w:r>
      <w:r w:rsidR="00AF7742" w:rsidRPr="002C3316">
        <w:rPr>
          <w:szCs w:val="24"/>
        </w:rPr>
        <w:t xml:space="preserve"> </w:t>
      </w:r>
      <w:r w:rsidR="00B32D45" w:rsidRPr="002C3316">
        <w:rPr>
          <w:szCs w:val="24"/>
        </w:rPr>
        <w:t xml:space="preserve">Nr. </w:t>
      </w:r>
      <w:r w:rsidR="00264D71" w:rsidRPr="002C3316">
        <w:rPr>
          <w:szCs w:val="24"/>
        </w:rPr>
        <w:t>2</w:t>
      </w:r>
      <w:r w:rsidR="00AF7742" w:rsidRPr="002C3316">
        <w:rPr>
          <w:szCs w:val="24"/>
        </w:rPr>
        <w:t xml:space="preserve"> </w:t>
      </w:r>
      <w:r w:rsidR="002F0332" w:rsidRPr="002C3316">
        <w:rPr>
          <w:szCs w:val="24"/>
        </w:rPr>
        <w:t xml:space="preserve">   </w:t>
      </w:r>
      <w:r w:rsidR="00FA1B8C" w:rsidRPr="002C3316">
        <w:rPr>
          <w:szCs w:val="24"/>
        </w:rPr>
        <w:t>8</w:t>
      </w:r>
      <w:r w:rsidR="00AF7742" w:rsidRPr="002C3316">
        <w:rPr>
          <w:szCs w:val="24"/>
        </w:rPr>
        <w:t xml:space="preserve"> </w:t>
      </w:r>
      <w:r w:rsidR="00264D71" w:rsidRPr="002C3316">
        <w:rPr>
          <w:szCs w:val="24"/>
        </w:rPr>
        <w:t>ir</w:t>
      </w:r>
      <w:r w:rsidR="00AF7742" w:rsidRPr="002C3316">
        <w:rPr>
          <w:szCs w:val="24"/>
        </w:rPr>
        <w:t xml:space="preserve"> </w:t>
      </w:r>
      <w:r w:rsidR="00FA1B8C" w:rsidRPr="002C3316">
        <w:rPr>
          <w:szCs w:val="24"/>
        </w:rPr>
        <w:t>9</w:t>
      </w:r>
      <w:r w:rsidR="00AF7742" w:rsidRPr="002C3316">
        <w:rPr>
          <w:szCs w:val="24"/>
        </w:rPr>
        <w:t xml:space="preserve"> </w:t>
      </w:r>
      <w:r w:rsidR="00264D71" w:rsidRPr="002C3316">
        <w:rPr>
          <w:szCs w:val="24"/>
        </w:rPr>
        <w:t>eilutėse.</w:t>
      </w:r>
    </w:p>
    <w:p w:rsidR="00791FBC" w:rsidRPr="002C3316" w:rsidRDefault="00791FBC" w:rsidP="00327EFF">
      <w:pPr>
        <w:tabs>
          <w:tab w:val="left" w:pos="851"/>
          <w:tab w:val="left" w:pos="993"/>
        </w:tabs>
        <w:spacing w:after="0" w:line="240" w:lineRule="auto"/>
        <w:ind w:left="0" w:right="0" w:firstLine="567"/>
        <w:rPr>
          <w:color w:val="auto"/>
          <w:szCs w:val="24"/>
        </w:rPr>
      </w:pPr>
    </w:p>
    <w:p w:rsidR="00791FBC" w:rsidRPr="002C3316" w:rsidRDefault="00791FBC" w:rsidP="00327EFF">
      <w:pPr>
        <w:tabs>
          <w:tab w:val="left" w:pos="851"/>
          <w:tab w:val="left" w:pos="993"/>
        </w:tabs>
        <w:spacing w:after="0" w:line="240" w:lineRule="auto"/>
        <w:ind w:left="0" w:right="0" w:firstLine="567"/>
        <w:rPr>
          <w:b/>
          <w:color w:val="auto"/>
          <w:szCs w:val="24"/>
        </w:rPr>
      </w:pPr>
      <w:r w:rsidRPr="002C3316">
        <w:rPr>
          <w:b/>
          <w:color w:val="auto"/>
          <w:szCs w:val="24"/>
        </w:rPr>
        <w:t>Nustatyta:</w:t>
      </w:r>
    </w:p>
    <w:p w:rsidR="000843C3" w:rsidRPr="002C3316" w:rsidRDefault="00757A44" w:rsidP="00327EFF">
      <w:pPr>
        <w:pStyle w:val="ListParagraph"/>
        <w:numPr>
          <w:ilvl w:val="0"/>
          <w:numId w:val="10"/>
        </w:numPr>
        <w:tabs>
          <w:tab w:val="left" w:pos="851"/>
          <w:tab w:val="left" w:pos="993"/>
        </w:tabs>
        <w:spacing w:after="0" w:line="240" w:lineRule="auto"/>
        <w:ind w:left="0" w:right="0" w:firstLine="567"/>
        <w:rPr>
          <w:color w:val="auto"/>
          <w:szCs w:val="24"/>
        </w:rPr>
      </w:pPr>
      <w:r w:rsidRPr="002C3316">
        <w:rPr>
          <w:color w:val="auto"/>
          <w:szCs w:val="24"/>
        </w:rPr>
        <w:t>Perkanč</w:t>
      </w:r>
      <w:r w:rsidR="00811651" w:rsidRPr="002C3316">
        <w:rPr>
          <w:color w:val="auto"/>
          <w:szCs w:val="24"/>
        </w:rPr>
        <w:t>ioji</w:t>
      </w:r>
      <w:r w:rsidR="00AF7742" w:rsidRPr="002C3316">
        <w:rPr>
          <w:color w:val="auto"/>
          <w:szCs w:val="24"/>
        </w:rPr>
        <w:t xml:space="preserve"> </w:t>
      </w:r>
      <w:r w:rsidR="00811651" w:rsidRPr="002C3316">
        <w:rPr>
          <w:color w:val="auto"/>
          <w:szCs w:val="24"/>
        </w:rPr>
        <w:t>organizacija</w:t>
      </w:r>
      <w:r w:rsidR="00AF7742" w:rsidRPr="002C3316">
        <w:rPr>
          <w:color w:val="auto"/>
          <w:szCs w:val="24"/>
        </w:rPr>
        <w:t xml:space="preserve"> </w:t>
      </w:r>
      <w:r w:rsidR="00811651" w:rsidRPr="002C3316">
        <w:rPr>
          <w:color w:val="auto"/>
          <w:szCs w:val="24"/>
        </w:rPr>
        <w:t>pažeidė</w:t>
      </w:r>
      <w:r w:rsidR="00AF7742" w:rsidRPr="002C3316">
        <w:rPr>
          <w:color w:val="auto"/>
          <w:szCs w:val="24"/>
        </w:rPr>
        <w:t xml:space="preserve"> </w:t>
      </w:r>
      <w:r w:rsidR="00811651" w:rsidRPr="002C3316">
        <w:rPr>
          <w:color w:val="auto"/>
          <w:szCs w:val="24"/>
        </w:rPr>
        <w:t>Įstatymo</w:t>
      </w:r>
      <w:r w:rsidR="00AF7742" w:rsidRPr="002C3316">
        <w:rPr>
          <w:color w:val="auto"/>
          <w:szCs w:val="24"/>
        </w:rPr>
        <w:t xml:space="preserve"> </w:t>
      </w:r>
      <w:r w:rsidR="00E109A3" w:rsidRPr="002C3316">
        <w:rPr>
          <w:color w:val="auto"/>
          <w:szCs w:val="24"/>
        </w:rPr>
        <w:t>(redakcija</w:t>
      </w:r>
      <w:r w:rsidR="00AF7742" w:rsidRPr="002C3316">
        <w:rPr>
          <w:color w:val="auto"/>
          <w:szCs w:val="24"/>
        </w:rPr>
        <w:t xml:space="preserve"> </w:t>
      </w:r>
      <w:r w:rsidR="00E109A3" w:rsidRPr="002C3316">
        <w:rPr>
          <w:color w:val="auto"/>
          <w:szCs w:val="24"/>
        </w:rPr>
        <w:t>nuo</w:t>
      </w:r>
      <w:r w:rsidR="00AF7742" w:rsidRPr="002C3316">
        <w:rPr>
          <w:color w:val="auto"/>
          <w:szCs w:val="24"/>
        </w:rPr>
        <w:t xml:space="preserve"> </w:t>
      </w:r>
      <w:r w:rsidR="00E109A3" w:rsidRPr="002C3316">
        <w:rPr>
          <w:color w:val="auto"/>
          <w:szCs w:val="24"/>
        </w:rPr>
        <w:t>2014-01-01)</w:t>
      </w:r>
      <w:r w:rsidR="00AF7742" w:rsidRPr="002C3316">
        <w:rPr>
          <w:color w:val="auto"/>
          <w:szCs w:val="24"/>
        </w:rPr>
        <w:t xml:space="preserve"> </w:t>
      </w:r>
      <w:r w:rsidR="000F1BFD" w:rsidRPr="002C3316">
        <w:rPr>
          <w:color w:val="auto"/>
          <w:szCs w:val="24"/>
        </w:rPr>
        <w:t>nuo</w:t>
      </w:r>
      <w:r w:rsidR="00AF7742" w:rsidRPr="002C3316">
        <w:rPr>
          <w:color w:val="auto"/>
          <w:szCs w:val="24"/>
        </w:rPr>
        <w:t xml:space="preserve"> </w:t>
      </w:r>
      <w:r w:rsidR="00811651" w:rsidRPr="002C3316">
        <w:rPr>
          <w:color w:val="auto"/>
          <w:szCs w:val="24"/>
        </w:rPr>
        <w:t>85</w:t>
      </w:r>
      <w:r w:rsidR="00AF7742" w:rsidRPr="002C3316">
        <w:rPr>
          <w:color w:val="auto"/>
          <w:szCs w:val="24"/>
        </w:rPr>
        <w:t xml:space="preserve"> </w:t>
      </w:r>
      <w:r w:rsidR="00811651" w:rsidRPr="002C3316">
        <w:rPr>
          <w:color w:val="auto"/>
          <w:szCs w:val="24"/>
        </w:rPr>
        <w:t>straipsnio</w:t>
      </w:r>
      <w:r w:rsidR="00AF7742" w:rsidRPr="002C3316">
        <w:rPr>
          <w:color w:val="auto"/>
          <w:szCs w:val="24"/>
        </w:rPr>
        <w:t xml:space="preserve"> </w:t>
      </w:r>
      <w:r w:rsidR="00811651" w:rsidRPr="002C3316">
        <w:rPr>
          <w:color w:val="auto"/>
          <w:szCs w:val="24"/>
        </w:rPr>
        <w:t>4</w:t>
      </w:r>
      <w:r w:rsidR="00AF7742" w:rsidRPr="002C3316">
        <w:rPr>
          <w:color w:val="auto"/>
          <w:szCs w:val="24"/>
        </w:rPr>
        <w:t xml:space="preserve"> </w:t>
      </w:r>
      <w:r w:rsidR="00811651" w:rsidRPr="002C3316">
        <w:rPr>
          <w:color w:val="auto"/>
          <w:szCs w:val="24"/>
        </w:rPr>
        <w:t>dalies</w:t>
      </w:r>
      <w:r w:rsidR="00AF7742" w:rsidRPr="002C3316">
        <w:rPr>
          <w:color w:val="auto"/>
          <w:szCs w:val="24"/>
        </w:rPr>
        <w:t xml:space="preserve"> </w:t>
      </w:r>
      <w:r w:rsidR="00811651" w:rsidRPr="002C3316">
        <w:rPr>
          <w:color w:val="auto"/>
          <w:szCs w:val="24"/>
        </w:rPr>
        <w:t>nuostatas</w:t>
      </w:r>
      <w:r w:rsidR="00AF7742" w:rsidRPr="002C3316">
        <w:rPr>
          <w:color w:val="auto"/>
          <w:szCs w:val="24"/>
        </w:rPr>
        <w:t xml:space="preserve"> </w:t>
      </w:r>
      <w:r w:rsidR="00811651" w:rsidRPr="002C3316">
        <w:rPr>
          <w:color w:val="auto"/>
          <w:szCs w:val="24"/>
        </w:rPr>
        <w:t>„</w:t>
      </w:r>
      <w:r w:rsidRPr="002C3316">
        <w:rPr>
          <w:color w:val="auto"/>
          <w:szCs w:val="24"/>
        </w:rPr>
        <w:t>Perkanč</w:t>
      </w:r>
      <w:r w:rsidR="00811651" w:rsidRPr="002C3316">
        <w:rPr>
          <w:color w:val="auto"/>
          <w:szCs w:val="24"/>
        </w:rPr>
        <w:t>ioji</w:t>
      </w:r>
      <w:r w:rsidR="00AF7742" w:rsidRPr="002C3316">
        <w:rPr>
          <w:color w:val="auto"/>
          <w:szCs w:val="24"/>
        </w:rPr>
        <w:t xml:space="preserve"> </w:t>
      </w:r>
      <w:r w:rsidR="00811651" w:rsidRPr="002C3316">
        <w:rPr>
          <w:color w:val="auto"/>
          <w:szCs w:val="24"/>
        </w:rPr>
        <w:t>organizacija</w:t>
      </w:r>
      <w:r w:rsidR="00AF7742" w:rsidRPr="002C3316">
        <w:rPr>
          <w:color w:val="auto"/>
          <w:szCs w:val="24"/>
        </w:rPr>
        <w:t xml:space="preserve"> </w:t>
      </w:r>
      <w:r w:rsidR="00811651" w:rsidRPr="002C3316">
        <w:rPr>
          <w:color w:val="auto"/>
          <w:szCs w:val="24"/>
        </w:rPr>
        <w:t>turi</w:t>
      </w:r>
      <w:r w:rsidR="00AF7742" w:rsidRPr="002C3316">
        <w:rPr>
          <w:color w:val="auto"/>
          <w:szCs w:val="24"/>
        </w:rPr>
        <w:t xml:space="preserve"> </w:t>
      </w:r>
      <w:r w:rsidR="00811651" w:rsidRPr="002C3316">
        <w:rPr>
          <w:color w:val="auto"/>
          <w:szCs w:val="24"/>
        </w:rPr>
        <w:t>turėti</w:t>
      </w:r>
      <w:r w:rsidR="00AF7742" w:rsidRPr="002C3316">
        <w:rPr>
          <w:color w:val="auto"/>
          <w:szCs w:val="24"/>
        </w:rPr>
        <w:t xml:space="preserve"> </w:t>
      </w:r>
      <w:r w:rsidR="00811651" w:rsidRPr="002C3316">
        <w:rPr>
          <w:color w:val="auto"/>
          <w:szCs w:val="24"/>
        </w:rPr>
        <w:t>dokumentus,</w:t>
      </w:r>
      <w:r w:rsidR="00AF7742" w:rsidRPr="002C3316">
        <w:rPr>
          <w:color w:val="auto"/>
          <w:szCs w:val="24"/>
        </w:rPr>
        <w:t xml:space="preserve"> </w:t>
      </w:r>
      <w:r w:rsidR="00811651" w:rsidRPr="002C3316">
        <w:rPr>
          <w:color w:val="auto"/>
          <w:szCs w:val="24"/>
        </w:rPr>
        <w:t>pagrindžiančius</w:t>
      </w:r>
      <w:r w:rsidR="00AF7742" w:rsidRPr="002C3316">
        <w:rPr>
          <w:color w:val="auto"/>
          <w:szCs w:val="24"/>
        </w:rPr>
        <w:t xml:space="preserve"> </w:t>
      </w:r>
      <w:r w:rsidR="00811651" w:rsidRPr="002C3316">
        <w:rPr>
          <w:color w:val="auto"/>
          <w:szCs w:val="24"/>
        </w:rPr>
        <w:t>jos</w:t>
      </w:r>
      <w:r w:rsidR="00AF7742" w:rsidRPr="002C3316">
        <w:rPr>
          <w:color w:val="auto"/>
          <w:szCs w:val="24"/>
        </w:rPr>
        <w:t xml:space="preserve"> </w:t>
      </w:r>
      <w:r w:rsidR="00811651" w:rsidRPr="002C3316">
        <w:rPr>
          <w:color w:val="auto"/>
          <w:szCs w:val="24"/>
        </w:rPr>
        <w:t>priimtų</w:t>
      </w:r>
      <w:r w:rsidR="00AF7742" w:rsidRPr="002C3316">
        <w:rPr>
          <w:color w:val="auto"/>
          <w:szCs w:val="24"/>
        </w:rPr>
        <w:t xml:space="preserve"> </w:t>
      </w:r>
      <w:r w:rsidR="00811651" w:rsidRPr="002C3316">
        <w:rPr>
          <w:color w:val="auto"/>
          <w:szCs w:val="24"/>
        </w:rPr>
        <w:t>sprendimų</w:t>
      </w:r>
      <w:r w:rsidR="00AF7742" w:rsidRPr="002C3316">
        <w:rPr>
          <w:color w:val="auto"/>
          <w:szCs w:val="24"/>
        </w:rPr>
        <w:t xml:space="preserve"> </w:t>
      </w:r>
      <w:r w:rsidR="00811651" w:rsidRPr="002C3316">
        <w:rPr>
          <w:color w:val="auto"/>
          <w:szCs w:val="24"/>
        </w:rPr>
        <w:t>atitiktį</w:t>
      </w:r>
      <w:r w:rsidR="00AF7742" w:rsidRPr="002C3316">
        <w:rPr>
          <w:color w:val="auto"/>
          <w:szCs w:val="24"/>
        </w:rPr>
        <w:t xml:space="preserve"> </w:t>
      </w:r>
      <w:r w:rsidR="00811651" w:rsidRPr="002C3316">
        <w:rPr>
          <w:color w:val="auto"/>
          <w:szCs w:val="24"/>
        </w:rPr>
        <w:t>šio</w:t>
      </w:r>
      <w:r w:rsidR="00AF7742" w:rsidRPr="002C3316">
        <w:rPr>
          <w:color w:val="auto"/>
          <w:szCs w:val="24"/>
        </w:rPr>
        <w:t xml:space="preserve"> </w:t>
      </w:r>
      <w:r w:rsidR="00811651" w:rsidRPr="002C3316">
        <w:rPr>
          <w:color w:val="auto"/>
          <w:szCs w:val="24"/>
        </w:rPr>
        <w:t>įstatymo</w:t>
      </w:r>
      <w:r w:rsidR="00AF7742" w:rsidRPr="002C3316">
        <w:rPr>
          <w:color w:val="auto"/>
          <w:szCs w:val="24"/>
        </w:rPr>
        <w:t xml:space="preserve"> </w:t>
      </w:r>
      <w:r w:rsidR="00811651" w:rsidRPr="002C3316">
        <w:rPr>
          <w:color w:val="auto"/>
          <w:szCs w:val="24"/>
        </w:rPr>
        <w:t>reikalavimams“,</w:t>
      </w:r>
      <w:r w:rsidR="00AF7742" w:rsidRPr="002C3316">
        <w:rPr>
          <w:color w:val="auto"/>
          <w:szCs w:val="24"/>
        </w:rPr>
        <w:t xml:space="preserve"> </w:t>
      </w:r>
      <w:r w:rsidR="00EA5ECE" w:rsidRPr="002C3316">
        <w:rPr>
          <w:color w:val="auto"/>
          <w:szCs w:val="24"/>
        </w:rPr>
        <w:t>atsižvelgiant</w:t>
      </w:r>
      <w:r w:rsidR="00AF7742" w:rsidRPr="002C3316">
        <w:rPr>
          <w:color w:val="auto"/>
          <w:szCs w:val="24"/>
        </w:rPr>
        <w:t xml:space="preserve"> </w:t>
      </w:r>
      <w:r w:rsidR="00EA5ECE" w:rsidRPr="002C3316">
        <w:rPr>
          <w:color w:val="auto"/>
          <w:szCs w:val="24"/>
        </w:rPr>
        <w:t>į</w:t>
      </w:r>
      <w:r w:rsidR="00AF7742" w:rsidRPr="002C3316">
        <w:rPr>
          <w:color w:val="auto"/>
          <w:szCs w:val="24"/>
        </w:rPr>
        <w:t xml:space="preserve"> </w:t>
      </w:r>
      <w:r w:rsidR="00EA5ECE" w:rsidRPr="002C3316">
        <w:rPr>
          <w:color w:val="auto"/>
          <w:szCs w:val="24"/>
        </w:rPr>
        <w:t>tai,</w:t>
      </w:r>
      <w:r w:rsidR="00AF7742" w:rsidRPr="002C3316">
        <w:rPr>
          <w:color w:val="auto"/>
          <w:szCs w:val="24"/>
        </w:rPr>
        <w:t xml:space="preserve"> </w:t>
      </w:r>
      <w:r w:rsidR="00EA5ECE" w:rsidRPr="002C3316">
        <w:rPr>
          <w:color w:val="auto"/>
          <w:szCs w:val="24"/>
        </w:rPr>
        <w:t>kad</w:t>
      </w:r>
      <w:r w:rsidR="00AF7742" w:rsidRPr="002C3316">
        <w:rPr>
          <w:color w:val="auto"/>
          <w:szCs w:val="24"/>
        </w:rPr>
        <w:t xml:space="preserve"> </w:t>
      </w:r>
      <w:r w:rsidRPr="002C3316">
        <w:rPr>
          <w:color w:val="auto"/>
          <w:szCs w:val="24"/>
        </w:rPr>
        <w:t>Perkanč</w:t>
      </w:r>
      <w:r w:rsidR="00EA5ECE" w:rsidRPr="002C3316">
        <w:rPr>
          <w:color w:val="auto"/>
          <w:szCs w:val="24"/>
        </w:rPr>
        <w:t>ioji</w:t>
      </w:r>
      <w:r w:rsidR="00AF7742" w:rsidRPr="002C3316">
        <w:rPr>
          <w:color w:val="auto"/>
          <w:szCs w:val="24"/>
        </w:rPr>
        <w:t xml:space="preserve"> </w:t>
      </w:r>
      <w:r w:rsidR="00EA5ECE" w:rsidRPr="002C3316">
        <w:rPr>
          <w:color w:val="auto"/>
          <w:szCs w:val="24"/>
        </w:rPr>
        <w:t>organizacija</w:t>
      </w:r>
      <w:r w:rsidR="00AF7742" w:rsidRPr="002C3316">
        <w:rPr>
          <w:color w:val="auto"/>
          <w:szCs w:val="24"/>
        </w:rPr>
        <w:t xml:space="preserve"> </w:t>
      </w:r>
      <w:r w:rsidR="00EA5ECE" w:rsidRPr="002C3316">
        <w:rPr>
          <w:color w:val="auto"/>
          <w:szCs w:val="24"/>
        </w:rPr>
        <w:t>nepateikė</w:t>
      </w:r>
      <w:r w:rsidR="00AF7742" w:rsidRPr="002C3316">
        <w:rPr>
          <w:color w:val="auto"/>
          <w:szCs w:val="24"/>
        </w:rPr>
        <w:t xml:space="preserve"> </w:t>
      </w:r>
      <w:r w:rsidR="00EA5ECE" w:rsidRPr="002C3316">
        <w:rPr>
          <w:szCs w:val="24"/>
        </w:rPr>
        <w:t>mažos</w:t>
      </w:r>
      <w:r w:rsidR="00AF7742" w:rsidRPr="002C3316">
        <w:rPr>
          <w:szCs w:val="24"/>
        </w:rPr>
        <w:t xml:space="preserve"> </w:t>
      </w:r>
      <w:r w:rsidR="00EA5ECE" w:rsidRPr="002C3316">
        <w:rPr>
          <w:szCs w:val="24"/>
        </w:rPr>
        <w:t>vertės</w:t>
      </w:r>
      <w:r w:rsidR="00AF7742" w:rsidRPr="002C3316">
        <w:rPr>
          <w:szCs w:val="24"/>
        </w:rPr>
        <w:t xml:space="preserve"> </w:t>
      </w:r>
      <w:r w:rsidR="00EA5ECE" w:rsidRPr="002C3316">
        <w:rPr>
          <w:szCs w:val="24"/>
        </w:rPr>
        <w:t>pirkimo</w:t>
      </w:r>
      <w:r w:rsidR="00AF7742" w:rsidRPr="002C3316">
        <w:rPr>
          <w:szCs w:val="24"/>
        </w:rPr>
        <w:t xml:space="preserve"> </w:t>
      </w:r>
      <w:r w:rsidR="00EA5ECE" w:rsidRPr="002C3316">
        <w:rPr>
          <w:szCs w:val="24"/>
        </w:rPr>
        <w:t>apklausos</w:t>
      </w:r>
      <w:r w:rsidR="00AF7742" w:rsidRPr="002C3316">
        <w:rPr>
          <w:szCs w:val="24"/>
        </w:rPr>
        <w:t xml:space="preserve"> </w:t>
      </w:r>
      <w:r w:rsidR="00EA5ECE" w:rsidRPr="002C3316">
        <w:rPr>
          <w:szCs w:val="24"/>
        </w:rPr>
        <w:t>pažymų.</w:t>
      </w:r>
      <w:r w:rsidR="00AF7742" w:rsidRPr="002C3316">
        <w:rPr>
          <w:szCs w:val="24"/>
        </w:rPr>
        <w:t xml:space="preserve"> </w:t>
      </w:r>
      <w:r w:rsidR="00811651" w:rsidRPr="002C3316">
        <w:rPr>
          <w:color w:val="auto"/>
          <w:szCs w:val="24"/>
        </w:rPr>
        <w:t>Lentelėje</w:t>
      </w:r>
      <w:r w:rsidR="00AF7742" w:rsidRPr="002C3316">
        <w:rPr>
          <w:color w:val="auto"/>
          <w:szCs w:val="24"/>
        </w:rPr>
        <w:t xml:space="preserve"> </w:t>
      </w:r>
      <w:r w:rsidR="00B32D45" w:rsidRPr="002C3316">
        <w:rPr>
          <w:color w:val="auto"/>
          <w:szCs w:val="24"/>
        </w:rPr>
        <w:t xml:space="preserve">Nr. </w:t>
      </w:r>
      <w:r w:rsidR="00FA1B8C" w:rsidRPr="002C3316">
        <w:rPr>
          <w:color w:val="auto"/>
          <w:szCs w:val="24"/>
        </w:rPr>
        <w:t>2</w:t>
      </w:r>
      <w:r w:rsidR="00AF7742" w:rsidRPr="002C3316">
        <w:rPr>
          <w:color w:val="auto"/>
          <w:szCs w:val="24"/>
        </w:rPr>
        <w:t xml:space="preserve"> </w:t>
      </w:r>
      <w:r w:rsidR="00811651" w:rsidRPr="002C3316">
        <w:rPr>
          <w:color w:val="auto"/>
          <w:szCs w:val="24"/>
        </w:rPr>
        <w:t>nurodytiems</w:t>
      </w:r>
      <w:r w:rsidR="00AF7742" w:rsidRPr="002C3316">
        <w:rPr>
          <w:color w:val="auto"/>
          <w:szCs w:val="24"/>
        </w:rPr>
        <w:t xml:space="preserve"> </w:t>
      </w:r>
      <w:r w:rsidR="00811651" w:rsidRPr="002C3316">
        <w:rPr>
          <w:color w:val="auto"/>
          <w:szCs w:val="24"/>
        </w:rPr>
        <w:t>pirkimams</w:t>
      </w:r>
      <w:r w:rsidR="00AF7742" w:rsidRPr="002C3316">
        <w:rPr>
          <w:color w:val="auto"/>
          <w:szCs w:val="24"/>
        </w:rPr>
        <w:t xml:space="preserve"> </w:t>
      </w:r>
      <w:r w:rsidR="00811651" w:rsidRPr="002C3316">
        <w:rPr>
          <w:color w:val="auto"/>
          <w:szCs w:val="24"/>
        </w:rPr>
        <w:t>taikomos</w:t>
      </w:r>
      <w:r w:rsidR="00AF7742" w:rsidRPr="002C3316">
        <w:rPr>
          <w:color w:val="auto"/>
          <w:szCs w:val="24"/>
        </w:rPr>
        <w:t xml:space="preserve"> </w:t>
      </w:r>
      <w:r w:rsidR="00791FBC" w:rsidRPr="002C3316">
        <w:rPr>
          <w:color w:val="auto"/>
          <w:szCs w:val="24"/>
        </w:rPr>
        <w:t>Taisyklių</w:t>
      </w:r>
      <w:r w:rsidR="00AF7742" w:rsidRPr="002C3316">
        <w:rPr>
          <w:color w:val="auto"/>
          <w:szCs w:val="24"/>
        </w:rPr>
        <w:t xml:space="preserve"> </w:t>
      </w:r>
      <w:r w:rsidR="002F0332" w:rsidRPr="002C3316">
        <w:rPr>
          <w:color w:val="auto"/>
          <w:szCs w:val="24"/>
        </w:rPr>
        <w:t>nuo 2014-01-02</w:t>
      </w:r>
      <w:r w:rsidR="00AF7742" w:rsidRPr="002C3316">
        <w:rPr>
          <w:color w:val="auto"/>
          <w:szCs w:val="24"/>
        </w:rPr>
        <w:t xml:space="preserve"> </w:t>
      </w:r>
      <w:r w:rsidR="00791FBC" w:rsidRPr="002C3316">
        <w:rPr>
          <w:color w:val="auto"/>
          <w:szCs w:val="24"/>
        </w:rPr>
        <w:t>nuostatos</w:t>
      </w:r>
      <w:r w:rsidR="00AF7742" w:rsidRPr="002C3316">
        <w:rPr>
          <w:color w:val="auto"/>
          <w:szCs w:val="24"/>
        </w:rPr>
        <w:t xml:space="preserve"> </w:t>
      </w:r>
      <w:r w:rsidR="00791FBC" w:rsidRPr="002C3316">
        <w:rPr>
          <w:color w:val="auto"/>
          <w:szCs w:val="24"/>
        </w:rPr>
        <w:t>ir</w:t>
      </w:r>
      <w:r w:rsidR="00AF7742" w:rsidRPr="002C3316">
        <w:rPr>
          <w:color w:val="auto"/>
          <w:szCs w:val="24"/>
        </w:rPr>
        <w:t xml:space="preserve"> </w:t>
      </w:r>
      <w:r w:rsidR="00791FBC" w:rsidRPr="002C3316">
        <w:rPr>
          <w:color w:val="auto"/>
          <w:szCs w:val="24"/>
        </w:rPr>
        <w:t>Įstatymo</w:t>
      </w:r>
      <w:r w:rsidR="00AF7742" w:rsidRPr="002C3316">
        <w:rPr>
          <w:color w:val="auto"/>
          <w:szCs w:val="24"/>
        </w:rPr>
        <w:t xml:space="preserve"> </w:t>
      </w:r>
      <w:r w:rsidR="00791FBC" w:rsidRPr="002C3316">
        <w:rPr>
          <w:color w:val="auto"/>
          <w:szCs w:val="24"/>
        </w:rPr>
        <w:t>(redakcija</w:t>
      </w:r>
      <w:r w:rsidR="00AF7742" w:rsidRPr="002C3316">
        <w:rPr>
          <w:color w:val="auto"/>
          <w:szCs w:val="24"/>
        </w:rPr>
        <w:t xml:space="preserve"> </w:t>
      </w:r>
      <w:r w:rsidR="00791FBC" w:rsidRPr="002C3316">
        <w:rPr>
          <w:color w:val="auto"/>
          <w:szCs w:val="24"/>
        </w:rPr>
        <w:t>nuo</w:t>
      </w:r>
      <w:r w:rsidR="00AF7742" w:rsidRPr="002C3316">
        <w:rPr>
          <w:color w:val="auto"/>
          <w:szCs w:val="24"/>
        </w:rPr>
        <w:t xml:space="preserve"> </w:t>
      </w:r>
      <w:r w:rsidR="00791FBC" w:rsidRPr="002C3316">
        <w:rPr>
          <w:color w:val="auto"/>
          <w:szCs w:val="24"/>
        </w:rPr>
        <w:t>2014-01-01)</w:t>
      </w:r>
      <w:r w:rsidR="00AF7742" w:rsidRPr="002C3316">
        <w:rPr>
          <w:color w:val="auto"/>
          <w:szCs w:val="24"/>
        </w:rPr>
        <w:t xml:space="preserve"> </w:t>
      </w:r>
      <w:r w:rsidR="00E109A3" w:rsidRPr="002C3316">
        <w:rPr>
          <w:color w:val="auto"/>
          <w:szCs w:val="24"/>
        </w:rPr>
        <w:t>nuostatos</w:t>
      </w:r>
      <w:r w:rsidR="00811651" w:rsidRPr="002C3316">
        <w:rPr>
          <w:color w:val="auto"/>
          <w:szCs w:val="24"/>
        </w:rPr>
        <w:t>,</w:t>
      </w:r>
      <w:r w:rsidR="00AF7742" w:rsidRPr="002C3316">
        <w:rPr>
          <w:color w:val="auto"/>
          <w:szCs w:val="24"/>
        </w:rPr>
        <w:t xml:space="preserve"> </w:t>
      </w:r>
      <w:r w:rsidR="00811651" w:rsidRPr="002C3316">
        <w:rPr>
          <w:color w:val="auto"/>
          <w:szCs w:val="24"/>
        </w:rPr>
        <w:t>minėti</w:t>
      </w:r>
      <w:r w:rsidRPr="002C3316">
        <w:rPr>
          <w:color w:val="auto"/>
          <w:szCs w:val="24"/>
        </w:rPr>
        <w:t xml:space="preserve"> viešieji </w:t>
      </w:r>
      <w:r w:rsidR="00811651" w:rsidRPr="002C3316">
        <w:rPr>
          <w:color w:val="auto"/>
          <w:szCs w:val="24"/>
        </w:rPr>
        <w:t>pirkimai</w:t>
      </w:r>
      <w:r w:rsidR="00AF7742" w:rsidRPr="002C3316">
        <w:rPr>
          <w:color w:val="auto"/>
          <w:szCs w:val="24"/>
        </w:rPr>
        <w:t xml:space="preserve"> </w:t>
      </w:r>
      <w:r w:rsidR="00811651" w:rsidRPr="002C3316">
        <w:rPr>
          <w:color w:val="auto"/>
          <w:szCs w:val="24"/>
        </w:rPr>
        <w:t>atitinka</w:t>
      </w:r>
      <w:r w:rsidR="00AF7742" w:rsidRPr="002C3316">
        <w:rPr>
          <w:color w:val="auto"/>
          <w:szCs w:val="24"/>
        </w:rPr>
        <w:t xml:space="preserve"> </w:t>
      </w:r>
      <w:r w:rsidR="00811651" w:rsidRPr="002C3316">
        <w:rPr>
          <w:color w:val="auto"/>
          <w:szCs w:val="24"/>
        </w:rPr>
        <w:t>Įstatymo</w:t>
      </w:r>
      <w:r w:rsidR="00AF7742" w:rsidRPr="002C3316">
        <w:rPr>
          <w:color w:val="auto"/>
          <w:szCs w:val="24"/>
        </w:rPr>
        <w:t xml:space="preserve"> </w:t>
      </w:r>
      <w:r w:rsidR="00811651" w:rsidRPr="002C3316">
        <w:rPr>
          <w:color w:val="auto"/>
          <w:szCs w:val="24"/>
        </w:rPr>
        <w:t>2</w:t>
      </w:r>
      <w:r w:rsidR="00AF7742" w:rsidRPr="002C3316">
        <w:rPr>
          <w:color w:val="auto"/>
          <w:szCs w:val="24"/>
        </w:rPr>
        <w:t xml:space="preserve"> </w:t>
      </w:r>
      <w:r w:rsidR="00811651" w:rsidRPr="002C3316">
        <w:rPr>
          <w:color w:val="auto"/>
          <w:szCs w:val="24"/>
        </w:rPr>
        <w:t>straipsnio</w:t>
      </w:r>
      <w:r w:rsidR="00AF7742" w:rsidRPr="002C3316">
        <w:rPr>
          <w:color w:val="auto"/>
          <w:szCs w:val="24"/>
        </w:rPr>
        <w:t xml:space="preserve"> </w:t>
      </w:r>
      <w:r w:rsidR="00811651" w:rsidRPr="002C3316">
        <w:rPr>
          <w:color w:val="auto"/>
          <w:szCs w:val="24"/>
        </w:rPr>
        <w:t>15</w:t>
      </w:r>
      <w:r w:rsidR="00AF7742" w:rsidRPr="002C3316">
        <w:rPr>
          <w:color w:val="auto"/>
          <w:szCs w:val="24"/>
        </w:rPr>
        <w:t xml:space="preserve"> </w:t>
      </w:r>
      <w:r w:rsidR="00811651" w:rsidRPr="002C3316">
        <w:rPr>
          <w:color w:val="auto"/>
          <w:szCs w:val="24"/>
        </w:rPr>
        <w:t>dalyje</w:t>
      </w:r>
      <w:r w:rsidR="00AF7742" w:rsidRPr="002C3316">
        <w:rPr>
          <w:color w:val="auto"/>
          <w:szCs w:val="24"/>
        </w:rPr>
        <w:t xml:space="preserve"> </w:t>
      </w:r>
      <w:r w:rsidR="00811651" w:rsidRPr="002C3316">
        <w:rPr>
          <w:color w:val="auto"/>
          <w:szCs w:val="24"/>
        </w:rPr>
        <w:t>mažos</w:t>
      </w:r>
      <w:r w:rsidR="00AF7742" w:rsidRPr="002C3316">
        <w:rPr>
          <w:color w:val="auto"/>
          <w:szCs w:val="24"/>
        </w:rPr>
        <w:t xml:space="preserve"> </w:t>
      </w:r>
      <w:r w:rsidR="00811651" w:rsidRPr="002C3316">
        <w:rPr>
          <w:color w:val="auto"/>
          <w:szCs w:val="24"/>
        </w:rPr>
        <w:t>vertės</w:t>
      </w:r>
      <w:r w:rsidR="00AF7742" w:rsidRPr="002C3316">
        <w:rPr>
          <w:color w:val="auto"/>
          <w:szCs w:val="24"/>
        </w:rPr>
        <w:t xml:space="preserve"> </w:t>
      </w:r>
      <w:r w:rsidR="00811651" w:rsidRPr="002C3316">
        <w:rPr>
          <w:color w:val="auto"/>
          <w:szCs w:val="24"/>
        </w:rPr>
        <w:t>pirkimo</w:t>
      </w:r>
      <w:r w:rsidR="00AF7742" w:rsidRPr="002C3316">
        <w:rPr>
          <w:color w:val="auto"/>
          <w:szCs w:val="24"/>
        </w:rPr>
        <w:t xml:space="preserve"> </w:t>
      </w:r>
      <w:r w:rsidR="00811651" w:rsidRPr="002C3316">
        <w:rPr>
          <w:color w:val="auto"/>
          <w:szCs w:val="24"/>
        </w:rPr>
        <w:t>sąvoką</w:t>
      </w:r>
      <w:r w:rsidR="00AF7742" w:rsidRPr="002C3316">
        <w:rPr>
          <w:color w:val="auto"/>
          <w:szCs w:val="24"/>
        </w:rPr>
        <w:t xml:space="preserve"> </w:t>
      </w:r>
      <w:r w:rsidR="00811651" w:rsidRPr="002C3316">
        <w:rPr>
          <w:color w:val="auto"/>
          <w:szCs w:val="24"/>
        </w:rPr>
        <w:t>bei</w:t>
      </w:r>
      <w:r w:rsidR="00AF7742" w:rsidRPr="002C3316">
        <w:rPr>
          <w:color w:val="auto"/>
          <w:szCs w:val="24"/>
        </w:rPr>
        <w:t xml:space="preserve"> </w:t>
      </w:r>
      <w:r w:rsidR="00811651" w:rsidRPr="002C3316">
        <w:rPr>
          <w:color w:val="auto"/>
          <w:szCs w:val="24"/>
        </w:rPr>
        <w:t>18</w:t>
      </w:r>
      <w:r w:rsidR="00AF7742" w:rsidRPr="002C3316">
        <w:rPr>
          <w:color w:val="auto"/>
          <w:szCs w:val="24"/>
        </w:rPr>
        <w:t xml:space="preserve"> </w:t>
      </w:r>
      <w:r w:rsidR="00811651" w:rsidRPr="002C3316">
        <w:rPr>
          <w:color w:val="auto"/>
          <w:szCs w:val="24"/>
        </w:rPr>
        <w:t>straipsnio</w:t>
      </w:r>
      <w:r w:rsidR="00AF7742" w:rsidRPr="002C3316">
        <w:rPr>
          <w:color w:val="auto"/>
          <w:szCs w:val="24"/>
        </w:rPr>
        <w:t xml:space="preserve"> </w:t>
      </w:r>
      <w:r w:rsidR="00811651" w:rsidRPr="002C3316">
        <w:rPr>
          <w:color w:val="auto"/>
          <w:szCs w:val="24"/>
        </w:rPr>
        <w:t>10</w:t>
      </w:r>
      <w:r w:rsidR="00AF7742" w:rsidRPr="002C3316">
        <w:rPr>
          <w:color w:val="auto"/>
          <w:szCs w:val="24"/>
        </w:rPr>
        <w:t xml:space="preserve"> </w:t>
      </w:r>
      <w:r w:rsidR="00811651" w:rsidRPr="002C3316">
        <w:rPr>
          <w:color w:val="auto"/>
          <w:szCs w:val="24"/>
        </w:rPr>
        <w:t>dalyje</w:t>
      </w:r>
      <w:r w:rsidR="00AF7742" w:rsidRPr="002C3316">
        <w:rPr>
          <w:color w:val="auto"/>
          <w:szCs w:val="24"/>
        </w:rPr>
        <w:t xml:space="preserve"> </w:t>
      </w:r>
      <w:r w:rsidR="00811651" w:rsidRPr="002C3316">
        <w:rPr>
          <w:color w:val="auto"/>
          <w:szCs w:val="24"/>
        </w:rPr>
        <w:t>nustatytas</w:t>
      </w:r>
      <w:r w:rsidR="00AF7742" w:rsidRPr="002C3316">
        <w:rPr>
          <w:color w:val="auto"/>
          <w:szCs w:val="24"/>
        </w:rPr>
        <w:t xml:space="preserve"> </w:t>
      </w:r>
      <w:r w:rsidR="00811651" w:rsidRPr="002C3316">
        <w:rPr>
          <w:color w:val="auto"/>
          <w:szCs w:val="24"/>
        </w:rPr>
        <w:t>sąlygas</w:t>
      </w:r>
      <w:r w:rsidR="00AF7742" w:rsidRPr="002C3316">
        <w:rPr>
          <w:color w:val="auto"/>
          <w:szCs w:val="24"/>
        </w:rPr>
        <w:t xml:space="preserve"> </w:t>
      </w:r>
      <w:r w:rsidR="00811651" w:rsidRPr="002C3316">
        <w:rPr>
          <w:color w:val="auto"/>
          <w:szCs w:val="24"/>
        </w:rPr>
        <w:t>kada</w:t>
      </w:r>
      <w:r w:rsidR="00AF7742" w:rsidRPr="002C3316">
        <w:rPr>
          <w:color w:val="auto"/>
          <w:szCs w:val="24"/>
        </w:rPr>
        <w:t xml:space="preserve"> </w:t>
      </w:r>
      <w:r w:rsidR="00811651" w:rsidRPr="002C3316">
        <w:rPr>
          <w:color w:val="auto"/>
          <w:szCs w:val="24"/>
        </w:rPr>
        <w:t>viešojo</w:t>
      </w:r>
      <w:r w:rsidR="00AF7742" w:rsidRPr="002C3316">
        <w:rPr>
          <w:color w:val="auto"/>
          <w:szCs w:val="24"/>
        </w:rPr>
        <w:t xml:space="preserve"> </w:t>
      </w:r>
      <w:r w:rsidR="00811651" w:rsidRPr="002C3316">
        <w:rPr>
          <w:color w:val="auto"/>
          <w:szCs w:val="24"/>
        </w:rPr>
        <w:t>pirkimo</w:t>
      </w:r>
      <w:r w:rsidR="00AF7742" w:rsidRPr="002C3316">
        <w:rPr>
          <w:color w:val="auto"/>
          <w:szCs w:val="24"/>
        </w:rPr>
        <w:t xml:space="preserve"> </w:t>
      </w:r>
      <w:r w:rsidR="00811651" w:rsidRPr="002C3316">
        <w:rPr>
          <w:color w:val="auto"/>
          <w:szCs w:val="24"/>
        </w:rPr>
        <w:t>pardavimo</w:t>
      </w:r>
      <w:r w:rsidR="00AF7742" w:rsidRPr="002C3316">
        <w:rPr>
          <w:color w:val="auto"/>
          <w:szCs w:val="24"/>
        </w:rPr>
        <w:t xml:space="preserve"> </w:t>
      </w:r>
      <w:r w:rsidR="00811651" w:rsidRPr="002C3316">
        <w:rPr>
          <w:color w:val="auto"/>
          <w:szCs w:val="24"/>
        </w:rPr>
        <w:t>sutartis</w:t>
      </w:r>
      <w:r w:rsidR="00AF7742" w:rsidRPr="002C3316">
        <w:rPr>
          <w:color w:val="auto"/>
          <w:szCs w:val="24"/>
        </w:rPr>
        <w:t xml:space="preserve"> </w:t>
      </w:r>
      <w:r w:rsidR="00811651" w:rsidRPr="002C3316">
        <w:rPr>
          <w:color w:val="auto"/>
          <w:szCs w:val="24"/>
        </w:rPr>
        <w:t>gali</w:t>
      </w:r>
      <w:r w:rsidR="00AF7742" w:rsidRPr="002C3316">
        <w:rPr>
          <w:color w:val="auto"/>
          <w:szCs w:val="24"/>
        </w:rPr>
        <w:t xml:space="preserve"> </w:t>
      </w:r>
      <w:r w:rsidR="00811651" w:rsidRPr="002C3316">
        <w:rPr>
          <w:color w:val="auto"/>
          <w:szCs w:val="24"/>
        </w:rPr>
        <w:t>būti</w:t>
      </w:r>
      <w:r w:rsidR="00AF7742" w:rsidRPr="002C3316">
        <w:rPr>
          <w:color w:val="auto"/>
          <w:szCs w:val="24"/>
        </w:rPr>
        <w:t xml:space="preserve"> </w:t>
      </w:r>
      <w:r w:rsidR="00811651" w:rsidRPr="002C3316">
        <w:rPr>
          <w:color w:val="auto"/>
          <w:szCs w:val="24"/>
        </w:rPr>
        <w:t>sudaroma</w:t>
      </w:r>
      <w:r w:rsidR="00AF7742" w:rsidRPr="002C3316">
        <w:rPr>
          <w:color w:val="auto"/>
          <w:szCs w:val="24"/>
        </w:rPr>
        <w:t xml:space="preserve"> </w:t>
      </w:r>
      <w:r w:rsidR="00811651" w:rsidRPr="002C3316">
        <w:rPr>
          <w:color w:val="auto"/>
          <w:szCs w:val="24"/>
        </w:rPr>
        <w:t>žodžiu,</w:t>
      </w:r>
      <w:r w:rsidR="00AF7742" w:rsidRPr="002C3316">
        <w:rPr>
          <w:color w:val="auto"/>
          <w:szCs w:val="24"/>
        </w:rPr>
        <w:t xml:space="preserve"> </w:t>
      </w:r>
      <w:r w:rsidR="00811651" w:rsidRPr="002C3316">
        <w:rPr>
          <w:color w:val="auto"/>
          <w:szCs w:val="24"/>
        </w:rPr>
        <w:t>o</w:t>
      </w:r>
      <w:r w:rsidR="00AF7742" w:rsidRPr="002C3316">
        <w:rPr>
          <w:color w:val="auto"/>
          <w:szCs w:val="24"/>
        </w:rPr>
        <w:t xml:space="preserve"> </w:t>
      </w:r>
      <w:r w:rsidR="00811651" w:rsidRPr="002C3316">
        <w:rPr>
          <w:color w:val="auto"/>
          <w:szCs w:val="24"/>
        </w:rPr>
        <w:t>Taisyklių</w:t>
      </w:r>
      <w:r w:rsidR="00AF7742" w:rsidRPr="002C3316">
        <w:rPr>
          <w:color w:val="auto"/>
          <w:szCs w:val="24"/>
        </w:rPr>
        <w:t xml:space="preserve"> </w:t>
      </w:r>
      <w:r w:rsidR="00AF6C3B" w:rsidRPr="002C3316">
        <w:rPr>
          <w:color w:val="auto"/>
          <w:szCs w:val="24"/>
        </w:rPr>
        <w:t xml:space="preserve">nuo 2014-01-02   </w:t>
      </w:r>
      <w:r w:rsidR="00AF7742" w:rsidRPr="002C3316">
        <w:rPr>
          <w:color w:val="auto"/>
          <w:szCs w:val="24"/>
        </w:rPr>
        <w:t xml:space="preserve"> </w:t>
      </w:r>
      <w:r w:rsidR="00811651" w:rsidRPr="002C3316">
        <w:rPr>
          <w:color w:val="auto"/>
          <w:szCs w:val="24"/>
        </w:rPr>
        <w:t>21,</w:t>
      </w:r>
      <w:r w:rsidR="00AF7742" w:rsidRPr="002C3316">
        <w:rPr>
          <w:color w:val="auto"/>
          <w:szCs w:val="24"/>
        </w:rPr>
        <w:t xml:space="preserve"> </w:t>
      </w:r>
      <w:r w:rsidR="00811651" w:rsidRPr="002C3316">
        <w:rPr>
          <w:color w:val="auto"/>
          <w:szCs w:val="24"/>
        </w:rPr>
        <w:t>139,</w:t>
      </w:r>
      <w:r w:rsidR="00AF7742" w:rsidRPr="002C3316">
        <w:rPr>
          <w:color w:val="auto"/>
          <w:szCs w:val="24"/>
        </w:rPr>
        <w:t xml:space="preserve"> </w:t>
      </w:r>
      <w:r w:rsidR="00820281" w:rsidRPr="002C3316">
        <w:rPr>
          <w:color w:val="auto"/>
          <w:szCs w:val="24"/>
        </w:rPr>
        <w:t>150.1</w:t>
      </w:r>
      <w:r w:rsidR="00AF7742" w:rsidRPr="002C3316">
        <w:rPr>
          <w:color w:val="auto"/>
          <w:szCs w:val="24"/>
        </w:rPr>
        <w:t xml:space="preserve"> </w:t>
      </w:r>
      <w:r w:rsidR="00820281" w:rsidRPr="002C3316">
        <w:rPr>
          <w:color w:val="auto"/>
          <w:szCs w:val="24"/>
        </w:rPr>
        <w:t>ir</w:t>
      </w:r>
      <w:r w:rsidR="00AF7742" w:rsidRPr="002C3316">
        <w:rPr>
          <w:color w:val="auto"/>
          <w:szCs w:val="24"/>
        </w:rPr>
        <w:t xml:space="preserve"> </w:t>
      </w:r>
      <w:r w:rsidR="00811651" w:rsidRPr="002C3316">
        <w:rPr>
          <w:color w:val="auto"/>
          <w:szCs w:val="24"/>
        </w:rPr>
        <w:t>162</w:t>
      </w:r>
      <w:r w:rsidR="00AF7742" w:rsidRPr="002C3316">
        <w:rPr>
          <w:color w:val="auto"/>
          <w:szCs w:val="24"/>
        </w:rPr>
        <w:t xml:space="preserve"> </w:t>
      </w:r>
      <w:r w:rsidR="002F0332" w:rsidRPr="002C3316">
        <w:rPr>
          <w:color w:val="auto"/>
          <w:szCs w:val="24"/>
        </w:rPr>
        <w:t xml:space="preserve">punktų </w:t>
      </w:r>
      <w:r w:rsidR="00811651" w:rsidRPr="002C3316">
        <w:rPr>
          <w:color w:val="auto"/>
          <w:szCs w:val="24"/>
        </w:rPr>
        <w:t>nuostatos</w:t>
      </w:r>
      <w:r w:rsidR="00AF7742" w:rsidRPr="002C3316">
        <w:rPr>
          <w:color w:val="auto"/>
          <w:szCs w:val="24"/>
        </w:rPr>
        <w:t xml:space="preserve"> </w:t>
      </w:r>
      <w:r w:rsidR="00811651" w:rsidRPr="002C3316">
        <w:rPr>
          <w:color w:val="auto"/>
          <w:szCs w:val="24"/>
        </w:rPr>
        <w:t>tarpusavyje</w:t>
      </w:r>
      <w:r w:rsidR="00AF7742" w:rsidRPr="002C3316">
        <w:rPr>
          <w:color w:val="auto"/>
          <w:szCs w:val="24"/>
        </w:rPr>
        <w:t xml:space="preserve"> </w:t>
      </w:r>
      <w:r w:rsidR="00811651" w:rsidRPr="002C3316">
        <w:rPr>
          <w:color w:val="auto"/>
          <w:szCs w:val="24"/>
        </w:rPr>
        <w:t>prieštarauja</w:t>
      </w:r>
      <w:r w:rsidR="00AF7742" w:rsidRPr="002C3316">
        <w:rPr>
          <w:color w:val="auto"/>
          <w:szCs w:val="24"/>
        </w:rPr>
        <w:t xml:space="preserve"> </w:t>
      </w:r>
      <w:r w:rsidR="00811651" w:rsidRPr="002C3316">
        <w:rPr>
          <w:color w:val="auto"/>
          <w:szCs w:val="24"/>
        </w:rPr>
        <w:t>vien</w:t>
      </w:r>
      <w:r w:rsidR="003C3C5E" w:rsidRPr="002C3316">
        <w:rPr>
          <w:color w:val="auto"/>
          <w:szCs w:val="24"/>
        </w:rPr>
        <w:t>a</w:t>
      </w:r>
      <w:r w:rsidR="00AF7742" w:rsidRPr="002C3316">
        <w:rPr>
          <w:color w:val="auto"/>
          <w:szCs w:val="24"/>
        </w:rPr>
        <w:t xml:space="preserve"> </w:t>
      </w:r>
      <w:r w:rsidR="00811651" w:rsidRPr="002C3316">
        <w:rPr>
          <w:color w:val="auto"/>
          <w:szCs w:val="24"/>
        </w:rPr>
        <w:t>kitai.</w:t>
      </w:r>
    </w:p>
    <w:p w:rsidR="00E109A3" w:rsidRPr="002C3316" w:rsidRDefault="00757A44" w:rsidP="00327EFF">
      <w:pPr>
        <w:pStyle w:val="ListParagraph"/>
        <w:numPr>
          <w:ilvl w:val="0"/>
          <w:numId w:val="10"/>
        </w:numPr>
        <w:tabs>
          <w:tab w:val="left" w:pos="851"/>
          <w:tab w:val="left" w:pos="993"/>
        </w:tabs>
        <w:spacing w:after="0" w:line="240" w:lineRule="auto"/>
        <w:ind w:left="0" w:right="0" w:firstLine="567"/>
        <w:rPr>
          <w:color w:val="auto"/>
          <w:szCs w:val="24"/>
        </w:rPr>
      </w:pPr>
      <w:r w:rsidRPr="002C3316">
        <w:rPr>
          <w:color w:val="auto"/>
          <w:szCs w:val="24"/>
        </w:rPr>
        <w:t>Perkanč</w:t>
      </w:r>
      <w:r w:rsidR="00811651" w:rsidRPr="002C3316">
        <w:rPr>
          <w:color w:val="auto"/>
          <w:szCs w:val="24"/>
        </w:rPr>
        <w:t>ioji</w:t>
      </w:r>
      <w:r w:rsidR="00AF7742" w:rsidRPr="002C3316">
        <w:rPr>
          <w:color w:val="auto"/>
          <w:szCs w:val="24"/>
        </w:rPr>
        <w:t xml:space="preserve"> </w:t>
      </w:r>
      <w:r w:rsidR="00811651" w:rsidRPr="002C3316">
        <w:rPr>
          <w:color w:val="auto"/>
          <w:szCs w:val="24"/>
        </w:rPr>
        <w:t>organizacija</w:t>
      </w:r>
      <w:r w:rsidR="00AF7742" w:rsidRPr="002C3316">
        <w:rPr>
          <w:color w:val="auto"/>
          <w:szCs w:val="24"/>
        </w:rPr>
        <w:t xml:space="preserve"> </w:t>
      </w:r>
      <w:r w:rsidR="008F1B06" w:rsidRPr="002C3316">
        <w:rPr>
          <w:color w:val="auto"/>
          <w:szCs w:val="24"/>
        </w:rPr>
        <w:t>dirbtinai</w:t>
      </w:r>
      <w:r w:rsidR="00AF7742" w:rsidRPr="002C3316">
        <w:rPr>
          <w:color w:val="auto"/>
          <w:szCs w:val="24"/>
        </w:rPr>
        <w:t xml:space="preserve"> </w:t>
      </w:r>
      <w:r w:rsidR="000D3235" w:rsidRPr="002C3316">
        <w:rPr>
          <w:color w:val="auto"/>
          <w:szCs w:val="24"/>
        </w:rPr>
        <w:t>išskaidžiusi</w:t>
      </w:r>
      <w:r w:rsidR="00AF7742" w:rsidRPr="002C3316">
        <w:rPr>
          <w:color w:val="auto"/>
          <w:szCs w:val="24"/>
        </w:rPr>
        <w:t xml:space="preserve"> </w:t>
      </w:r>
      <w:r w:rsidR="000D3235" w:rsidRPr="002C3316">
        <w:rPr>
          <w:color w:val="auto"/>
          <w:szCs w:val="24"/>
        </w:rPr>
        <w:t>Lentelės</w:t>
      </w:r>
      <w:r w:rsidR="00AF7742" w:rsidRPr="002C3316">
        <w:rPr>
          <w:color w:val="auto"/>
          <w:szCs w:val="24"/>
        </w:rPr>
        <w:t xml:space="preserve"> </w:t>
      </w:r>
      <w:r w:rsidR="00B32D45" w:rsidRPr="002C3316">
        <w:rPr>
          <w:color w:val="auto"/>
          <w:szCs w:val="24"/>
        </w:rPr>
        <w:t xml:space="preserve">Nr. </w:t>
      </w:r>
      <w:r w:rsidR="000D3235" w:rsidRPr="002C3316">
        <w:rPr>
          <w:color w:val="auto"/>
          <w:szCs w:val="24"/>
        </w:rPr>
        <w:t>2</w:t>
      </w:r>
      <w:r w:rsidR="00AF7742" w:rsidRPr="002C3316">
        <w:rPr>
          <w:color w:val="auto"/>
          <w:szCs w:val="24"/>
        </w:rPr>
        <w:t xml:space="preserve"> </w:t>
      </w:r>
      <w:r w:rsidR="002F0332" w:rsidRPr="002C3316">
        <w:rPr>
          <w:color w:val="auto"/>
          <w:szCs w:val="24"/>
        </w:rPr>
        <w:t xml:space="preserve">   </w:t>
      </w:r>
      <w:r w:rsidR="00A81D8B" w:rsidRPr="002C3316">
        <w:rPr>
          <w:color w:val="auto"/>
          <w:szCs w:val="24"/>
        </w:rPr>
        <w:t>8</w:t>
      </w:r>
      <w:r w:rsidR="00AF7742" w:rsidRPr="002C3316">
        <w:rPr>
          <w:color w:val="auto"/>
          <w:szCs w:val="24"/>
        </w:rPr>
        <w:t xml:space="preserve"> </w:t>
      </w:r>
      <w:r w:rsidR="000D3235" w:rsidRPr="002C3316">
        <w:rPr>
          <w:color w:val="auto"/>
          <w:szCs w:val="24"/>
        </w:rPr>
        <w:t>ir</w:t>
      </w:r>
      <w:r w:rsidR="00AF7742" w:rsidRPr="002C3316">
        <w:rPr>
          <w:color w:val="auto"/>
          <w:szCs w:val="24"/>
        </w:rPr>
        <w:t xml:space="preserve"> </w:t>
      </w:r>
      <w:r w:rsidR="00A81D8B" w:rsidRPr="002C3316">
        <w:rPr>
          <w:color w:val="auto"/>
          <w:szCs w:val="24"/>
        </w:rPr>
        <w:t>9</w:t>
      </w:r>
      <w:r w:rsidR="00AF7742" w:rsidRPr="002C3316">
        <w:rPr>
          <w:color w:val="auto"/>
          <w:szCs w:val="24"/>
        </w:rPr>
        <w:t xml:space="preserve"> </w:t>
      </w:r>
      <w:r w:rsidR="000D3235" w:rsidRPr="002C3316">
        <w:rPr>
          <w:color w:val="auto"/>
          <w:szCs w:val="24"/>
        </w:rPr>
        <w:t>punktuose</w:t>
      </w:r>
      <w:r w:rsidR="00AF7742" w:rsidRPr="002C3316">
        <w:rPr>
          <w:color w:val="auto"/>
          <w:szCs w:val="24"/>
        </w:rPr>
        <w:t xml:space="preserve"> </w:t>
      </w:r>
      <w:r w:rsidR="000D3235" w:rsidRPr="002C3316">
        <w:rPr>
          <w:color w:val="auto"/>
          <w:szCs w:val="24"/>
        </w:rPr>
        <w:t>nurodytus</w:t>
      </w:r>
      <w:r w:rsidR="00AF7742" w:rsidRPr="002C3316">
        <w:rPr>
          <w:color w:val="auto"/>
          <w:szCs w:val="24"/>
        </w:rPr>
        <w:t xml:space="preserve"> </w:t>
      </w:r>
      <w:r w:rsidR="000D3235" w:rsidRPr="002C3316">
        <w:rPr>
          <w:color w:val="auto"/>
          <w:szCs w:val="24"/>
        </w:rPr>
        <w:t>pirkimus</w:t>
      </w:r>
      <w:r w:rsidR="00AF7742" w:rsidRPr="002C3316">
        <w:rPr>
          <w:color w:val="auto"/>
          <w:szCs w:val="24"/>
        </w:rPr>
        <w:t xml:space="preserve"> </w:t>
      </w:r>
      <w:r w:rsidR="008F1B06" w:rsidRPr="002C3316">
        <w:rPr>
          <w:color w:val="auto"/>
          <w:szCs w:val="24"/>
        </w:rPr>
        <w:t>į</w:t>
      </w:r>
      <w:r w:rsidR="00AF7742" w:rsidRPr="002C3316">
        <w:rPr>
          <w:color w:val="auto"/>
          <w:szCs w:val="24"/>
        </w:rPr>
        <w:t xml:space="preserve"> </w:t>
      </w:r>
      <w:r w:rsidR="008F1B06" w:rsidRPr="002C3316">
        <w:rPr>
          <w:color w:val="auto"/>
          <w:szCs w:val="24"/>
        </w:rPr>
        <w:t>2</w:t>
      </w:r>
      <w:r w:rsidR="00AF7742" w:rsidRPr="002C3316">
        <w:rPr>
          <w:color w:val="auto"/>
          <w:szCs w:val="24"/>
        </w:rPr>
        <w:t xml:space="preserve"> </w:t>
      </w:r>
      <w:r w:rsidR="008F1B06" w:rsidRPr="002C3316">
        <w:rPr>
          <w:color w:val="auto"/>
          <w:szCs w:val="24"/>
        </w:rPr>
        <w:t>atskirus</w:t>
      </w:r>
      <w:r w:rsidR="00AF7742" w:rsidRPr="002C3316">
        <w:rPr>
          <w:color w:val="auto"/>
          <w:szCs w:val="24"/>
        </w:rPr>
        <w:t xml:space="preserve"> </w:t>
      </w:r>
      <w:r w:rsidR="008F1B06" w:rsidRPr="002C3316">
        <w:rPr>
          <w:color w:val="auto"/>
          <w:szCs w:val="24"/>
        </w:rPr>
        <w:t>pirkimus,</w:t>
      </w:r>
      <w:r w:rsidR="00AF7742" w:rsidRPr="002C3316">
        <w:rPr>
          <w:color w:val="auto"/>
          <w:szCs w:val="24"/>
        </w:rPr>
        <w:t xml:space="preserve"> </w:t>
      </w:r>
      <w:r w:rsidR="008F1B06" w:rsidRPr="002C3316">
        <w:rPr>
          <w:color w:val="auto"/>
          <w:szCs w:val="24"/>
        </w:rPr>
        <w:t>siekdama</w:t>
      </w:r>
      <w:r w:rsidR="00AF7742" w:rsidRPr="002C3316">
        <w:rPr>
          <w:color w:val="auto"/>
          <w:szCs w:val="24"/>
        </w:rPr>
        <w:t xml:space="preserve"> </w:t>
      </w:r>
      <w:r w:rsidR="008F1B06" w:rsidRPr="002C3316">
        <w:rPr>
          <w:color w:val="auto"/>
          <w:szCs w:val="24"/>
        </w:rPr>
        <w:t>išvengti</w:t>
      </w:r>
      <w:r w:rsidR="00AF7742" w:rsidRPr="002C3316">
        <w:rPr>
          <w:color w:val="auto"/>
          <w:szCs w:val="24"/>
        </w:rPr>
        <w:t xml:space="preserve"> </w:t>
      </w:r>
      <w:r w:rsidR="008F1B06" w:rsidRPr="002C3316">
        <w:rPr>
          <w:color w:val="auto"/>
          <w:szCs w:val="24"/>
        </w:rPr>
        <w:t>Taisyklių</w:t>
      </w:r>
      <w:r w:rsidR="00AF7742" w:rsidRPr="002C3316">
        <w:rPr>
          <w:color w:val="auto"/>
          <w:szCs w:val="24"/>
        </w:rPr>
        <w:t xml:space="preserve"> </w:t>
      </w:r>
      <w:r w:rsidR="00AF6C3B" w:rsidRPr="002C3316">
        <w:rPr>
          <w:color w:val="auto"/>
          <w:szCs w:val="24"/>
        </w:rPr>
        <w:t xml:space="preserve">nuo 2014-01-02   </w:t>
      </w:r>
      <w:r w:rsidR="00AF7742" w:rsidRPr="002C3316">
        <w:rPr>
          <w:color w:val="auto"/>
          <w:szCs w:val="24"/>
        </w:rPr>
        <w:t xml:space="preserve"> </w:t>
      </w:r>
      <w:r w:rsidR="008F1B06" w:rsidRPr="002C3316">
        <w:rPr>
          <w:color w:val="auto"/>
          <w:szCs w:val="24"/>
        </w:rPr>
        <w:t>144</w:t>
      </w:r>
      <w:r w:rsidR="00AF7742" w:rsidRPr="002C3316">
        <w:rPr>
          <w:color w:val="auto"/>
          <w:szCs w:val="24"/>
        </w:rPr>
        <w:t xml:space="preserve"> </w:t>
      </w:r>
      <w:r w:rsidR="008F1B06" w:rsidRPr="002C3316">
        <w:rPr>
          <w:color w:val="auto"/>
          <w:szCs w:val="24"/>
        </w:rPr>
        <w:t>punkto</w:t>
      </w:r>
      <w:r w:rsidR="00AF7742" w:rsidRPr="002C3316">
        <w:rPr>
          <w:color w:val="auto"/>
          <w:szCs w:val="24"/>
        </w:rPr>
        <w:t xml:space="preserve"> </w:t>
      </w:r>
      <w:r w:rsidR="008F1B06" w:rsidRPr="002C3316">
        <w:rPr>
          <w:color w:val="auto"/>
          <w:szCs w:val="24"/>
        </w:rPr>
        <w:t>nuostatos</w:t>
      </w:r>
      <w:r w:rsidR="00AF7742" w:rsidRPr="002C3316">
        <w:rPr>
          <w:color w:val="auto"/>
          <w:szCs w:val="24"/>
        </w:rPr>
        <w:t xml:space="preserve"> </w:t>
      </w:r>
      <w:r w:rsidR="008F1B06" w:rsidRPr="002C3316">
        <w:rPr>
          <w:color w:val="auto"/>
          <w:szCs w:val="24"/>
        </w:rPr>
        <w:t>„</w:t>
      </w:r>
      <w:r w:rsidR="008F1B06" w:rsidRPr="002C3316">
        <w:rPr>
          <w:szCs w:val="24"/>
        </w:rPr>
        <w:t>Atliekant</w:t>
      </w:r>
      <w:r w:rsidR="00AF7742" w:rsidRPr="002C3316">
        <w:rPr>
          <w:szCs w:val="24"/>
        </w:rPr>
        <w:t xml:space="preserve"> </w:t>
      </w:r>
      <w:r w:rsidR="008F1B06" w:rsidRPr="002C3316">
        <w:rPr>
          <w:szCs w:val="24"/>
        </w:rPr>
        <w:t>mažos</w:t>
      </w:r>
      <w:r w:rsidR="00AF7742" w:rsidRPr="002C3316">
        <w:rPr>
          <w:szCs w:val="24"/>
        </w:rPr>
        <w:t xml:space="preserve"> </w:t>
      </w:r>
      <w:r w:rsidR="008F1B06" w:rsidRPr="002C3316">
        <w:rPr>
          <w:szCs w:val="24"/>
        </w:rPr>
        <w:t>vertės</w:t>
      </w:r>
      <w:r w:rsidR="00AF7742" w:rsidRPr="002C3316">
        <w:rPr>
          <w:szCs w:val="24"/>
        </w:rPr>
        <w:t xml:space="preserve"> </w:t>
      </w:r>
      <w:r w:rsidR="008F1B06" w:rsidRPr="002C3316">
        <w:rPr>
          <w:szCs w:val="24"/>
        </w:rPr>
        <w:t>pirkimus</w:t>
      </w:r>
      <w:r w:rsidR="00AF7742" w:rsidRPr="002C3316">
        <w:rPr>
          <w:szCs w:val="24"/>
        </w:rPr>
        <w:t xml:space="preserve"> </w:t>
      </w:r>
      <w:r w:rsidR="008F1B06" w:rsidRPr="002C3316">
        <w:rPr>
          <w:szCs w:val="24"/>
        </w:rPr>
        <w:t>iki</w:t>
      </w:r>
      <w:r w:rsidR="00AF7742" w:rsidRPr="002C3316">
        <w:rPr>
          <w:szCs w:val="24"/>
        </w:rPr>
        <w:t xml:space="preserve"> </w:t>
      </w:r>
      <w:r w:rsidR="008F1B06" w:rsidRPr="002C3316">
        <w:rPr>
          <w:szCs w:val="24"/>
        </w:rPr>
        <w:t>10</w:t>
      </w:r>
      <w:r w:rsidR="00AF7742" w:rsidRPr="002C3316">
        <w:rPr>
          <w:szCs w:val="24"/>
        </w:rPr>
        <w:t xml:space="preserve"> </w:t>
      </w:r>
      <w:r w:rsidR="008F1B06" w:rsidRPr="002C3316">
        <w:rPr>
          <w:szCs w:val="24"/>
        </w:rPr>
        <w:t>000</w:t>
      </w:r>
      <w:r w:rsidR="00AF7742" w:rsidRPr="002C3316">
        <w:rPr>
          <w:szCs w:val="24"/>
        </w:rPr>
        <w:t xml:space="preserve"> </w:t>
      </w:r>
      <w:r w:rsidR="008F1B06" w:rsidRPr="002C3316">
        <w:rPr>
          <w:szCs w:val="24"/>
        </w:rPr>
        <w:t>kreipiamasi</w:t>
      </w:r>
      <w:r w:rsidR="00AF7742" w:rsidRPr="002C3316">
        <w:rPr>
          <w:szCs w:val="24"/>
        </w:rPr>
        <w:t xml:space="preserve"> </w:t>
      </w:r>
      <w:r w:rsidR="008F1B06" w:rsidRPr="002C3316">
        <w:rPr>
          <w:szCs w:val="24"/>
        </w:rPr>
        <w:t>į</w:t>
      </w:r>
      <w:r w:rsidR="00AF7742" w:rsidRPr="002C3316">
        <w:rPr>
          <w:szCs w:val="24"/>
        </w:rPr>
        <w:t xml:space="preserve"> </w:t>
      </w:r>
      <w:r w:rsidR="008F1B06" w:rsidRPr="002C3316">
        <w:rPr>
          <w:szCs w:val="24"/>
        </w:rPr>
        <w:t>vieną</w:t>
      </w:r>
      <w:r w:rsidR="00AF7742" w:rsidRPr="002C3316">
        <w:rPr>
          <w:szCs w:val="24"/>
        </w:rPr>
        <w:t xml:space="preserve"> </w:t>
      </w:r>
      <w:r w:rsidR="008F1B06" w:rsidRPr="002C3316">
        <w:rPr>
          <w:szCs w:val="24"/>
        </w:rPr>
        <w:t>tiekėją,</w:t>
      </w:r>
      <w:r w:rsidR="00AF7742" w:rsidRPr="002C3316">
        <w:rPr>
          <w:szCs w:val="24"/>
        </w:rPr>
        <w:t xml:space="preserve"> </w:t>
      </w:r>
      <w:r w:rsidR="008F1B06" w:rsidRPr="002C3316">
        <w:rPr>
          <w:szCs w:val="24"/>
        </w:rPr>
        <w:t>o</w:t>
      </w:r>
      <w:r w:rsidR="00AF7742" w:rsidRPr="002C3316">
        <w:rPr>
          <w:szCs w:val="24"/>
        </w:rPr>
        <w:t xml:space="preserve"> </w:t>
      </w:r>
      <w:r w:rsidR="008F1B06" w:rsidRPr="002C3316">
        <w:rPr>
          <w:szCs w:val="24"/>
        </w:rPr>
        <w:t>viršijus</w:t>
      </w:r>
      <w:r w:rsidR="00AF7742" w:rsidRPr="002C3316">
        <w:rPr>
          <w:szCs w:val="24"/>
        </w:rPr>
        <w:t xml:space="preserve"> </w:t>
      </w:r>
      <w:r w:rsidR="008F1B06" w:rsidRPr="002C3316">
        <w:rPr>
          <w:szCs w:val="24"/>
        </w:rPr>
        <w:t>10</w:t>
      </w:r>
      <w:r w:rsidR="00AF7742" w:rsidRPr="002C3316">
        <w:rPr>
          <w:szCs w:val="24"/>
        </w:rPr>
        <w:t xml:space="preserve"> </w:t>
      </w:r>
      <w:r w:rsidR="008F1B06" w:rsidRPr="002C3316">
        <w:rPr>
          <w:szCs w:val="24"/>
        </w:rPr>
        <w:t>000</w:t>
      </w:r>
      <w:r w:rsidR="00AF7742" w:rsidRPr="002C3316">
        <w:rPr>
          <w:szCs w:val="24"/>
        </w:rPr>
        <w:t xml:space="preserve"> </w:t>
      </w:r>
      <w:r w:rsidR="008F1B06" w:rsidRPr="002C3316">
        <w:rPr>
          <w:szCs w:val="24"/>
        </w:rPr>
        <w:t>į</w:t>
      </w:r>
      <w:r w:rsidR="00AF7742" w:rsidRPr="002C3316">
        <w:rPr>
          <w:szCs w:val="24"/>
        </w:rPr>
        <w:t xml:space="preserve"> </w:t>
      </w:r>
      <w:r w:rsidR="008F1B06" w:rsidRPr="002C3316">
        <w:rPr>
          <w:szCs w:val="24"/>
        </w:rPr>
        <w:t>ne</w:t>
      </w:r>
      <w:r w:rsidR="00AF7742" w:rsidRPr="002C3316">
        <w:rPr>
          <w:szCs w:val="24"/>
        </w:rPr>
        <w:t xml:space="preserve"> </w:t>
      </w:r>
      <w:r w:rsidR="008F1B06" w:rsidRPr="002C3316">
        <w:rPr>
          <w:szCs w:val="24"/>
        </w:rPr>
        <w:t>mažiau</w:t>
      </w:r>
      <w:r w:rsidR="00AF7742" w:rsidRPr="002C3316">
        <w:rPr>
          <w:szCs w:val="24"/>
        </w:rPr>
        <w:t xml:space="preserve"> </w:t>
      </w:r>
      <w:r w:rsidR="008F1B06" w:rsidRPr="002C3316">
        <w:rPr>
          <w:szCs w:val="24"/>
        </w:rPr>
        <w:t>kaip</w:t>
      </w:r>
      <w:r w:rsidR="00AF7742" w:rsidRPr="002C3316">
        <w:rPr>
          <w:szCs w:val="24"/>
        </w:rPr>
        <w:t xml:space="preserve"> </w:t>
      </w:r>
      <w:r w:rsidR="008F1B06" w:rsidRPr="002C3316">
        <w:rPr>
          <w:szCs w:val="24"/>
        </w:rPr>
        <w:t>3</w:t>
      </w:r>
      <w:r w:rsidR="00AF7742" w:rsidRPr="002C3316">
        <w:rPr>
          <w:szCs w:val="24"/>
        </w:rPr>
        <w:t xml:space="preserve"> </w:t>
      </w:r>
      <w:r w:rsidR="008F1B06" w:rsidRPr="002C3316">
        <w:rPr>
          <w:szCs w:val="24"/>
        </w:rPr>
        <w:t>tiekėjus,</w:t>
      </w:r>
      <w:r w:rsidR="00AF7742" w:rsidRPr="002C3316">
        <w:rPr>
          <w:szCs w:val="24"/>
        </w:rPr>
        <w:t xml:space="preserve"> </w:t>
      </w:r>
      <w:r w:rsidR="008F1B06" w:rsidRPr="002C3316">
        <w:rPr>
          <w:szCs w:val="24"/>
        </w:rPr>
        <w:t>jei</w:t>
      </w:r>
      <w:r w:rsidR="00AF7742" w:rsidRPr="002C3316">
        <w:rPr>
          <w:szCs w:val="24"/>
        </w:rPr>
        <w:t xml:space="preserve"> </w:t>
      </w:r>
      <w:r w:rsidR="008F1B06" w:rsidRPr="002C3316">
        <w:rPr>
          <w:szCs w:val="24"/>
        </w:rPr>
        <w:t>3</w:t>
      </w:r>
      <w:r w:rsidR="00AF7742" w:rsidRPr="002C3316">
        <w:rPr>
          <w:szCs w:val="24"/>
        </w:rPr>
        <w:t xml:space="preserve"> </w:t>
      </w:r>
      <w:r w:rsidR="008F1B06" w:rsidRPr="002C3316">
        <w:rPr>
          <w:szCs w:val="24"/>
        </w:rPr>
        <w:t>nėra,</w:t>
      </w:r>
      <w:r w:rsidR="00AF7742" w:rsidRPr="002C3316">
        <w:rPr>
          <w:szCs w:val="24"/>
        </w:rPr>
        <w:t xml:space="preserve"> </w:t>
      </w:r>
      <w:r w:rsidR="008F1B06" w:rsidRPr="002C3316">
        <w:rPr>
          <w:szCs w:val="24"/>
        </w:rPr>
        <w:t>kviečiami</w:t>
      </w:r>
      <w:r w:rsidR="00AF7742" w:rsidRPr="002C3316">
        <w:rPr>
          <w:szCs w:val="24"/>
        </w:rPr>
        <w:t xml:space="preserve"> </w:t>
      </w:r>
      <w:r w:rsidR="008F1B06" w:rsidRPr="002C3316">
        <w:rPr>
          <w:szCs w:val="24"/>
        </w:rPr>
        <w:t>visi</w:t>
      </w:r>
      <w:r w:rsidR="00AF7742" w:rsidRPr="002C3316">
        <w:rPr>
          <w:szCs w:val="24"/>
        </w:rPr>
        <w:t xml:space="preserve"> </w:t>
      </w:r>
      <w:r w:rsidR="008F1B06" w:rsidRPr="002C3316">
        <w:rPr>
          <w:szCs w:val="24"/>
        </w:rPr>
        <w:t>esami</w:t>
      </w:r>
      <w:r w:rsidR="00AF7742" w:rsidRPr="002C3316">
        <w:rPr>
          <w:szCs w:val="24"/>
        </w:rPr>
        <w:t xml:space="preserve"> </w:t>
      </w:r>
      <w:r w:rsidR="008F1B06" w:rsidRPr="002C3316">
        <w:rPr>
          <w:szCs w:val="24"/>
        </w:rPr>
        <w:t>pasiūlymus</w:t>
      </w:r>
      <w:r w:rsidR="00AF7742" w:rsidRPr="002C3316">
        <w:rPr>
          <w:szCs w:val="24"/>
        </w:rPr>
        <w:t xml:space="preserve"> </w:t>
      </w:r>
      <w:r w:rsidR="008F1B06" w:rsidRPr="002C3316">
        <w:rPr>
          <w:szCs w:val="24"/>
        </w:rPr>
        <w:t>pateikę</w:t>
      </w:r>
      <w:r w:rsidR="00AF7742" w:rsidRPr="002C3316">
        <w:rPr>
          <w:szCs w:val="24"/>
        </w:rPr>
        <w:t xml:space="preserve"> </w:t>
      </w:r>
      <w:r w:rsidR="008F1B06" w:rsidRPr="002C3316">
        <w:rPr>
          <w:szCs w:val="24"/>
        </w:rPr>
        <w:t>tiekėjai“</w:t>
      </w:r>
      <w:r w:rsidR="00AF7742" w:rsidRPr="002C3316">
        <w:rPr>
          <w:szCs w:val="24"/>
        </w:rPr>
        <w:t xml:space="preserve"> </w:t>
      </w:r>
      <w:r w:rsidR="008F1B06" w:rsidRPr="002C3316">
        <w:rPr>
          <w:szCs w:val="24"/>
        </w:rPr>
        <w:t>ir</w:t>
      </w:r>
      <w:r w:rsidR="00AF7742" w:rsidRPr="002C3316">
        <w:rPr>
          <w:szCs w:val="24"/>
        </w:rPr>
        <w:t xml:space="preserve"> </w:t>
      </w:r>
      <w:r w:rsidR="008F1B06" w:rsidRPr="002C3316">
        <w:rPr>
          <w:szCs w:val="24"/>
        </w:rPr>
        <w:t>156</w:t>
      </w:r>
      <w:r w:rsidR="00AF7742" w:rsidRPr="002C3316">
        <w:rPr>
          <w:szCs w:val="24"/>
        </w:rPr>
        <w:t xml:space="preserve"> </w:t>
      </w:r>
      <w:r w:rsidR="00E109A3" w:rsidRPr="002C3316">
        <w:rPr>
          <w:szCs w:val="24"/>
        </w:rPr>
        <w:t>punkto</w:t>
      </w:r>
      <w:r w:rsidR="00AF7742" w:rsidRPr="002C3316">
        <w:rPr>
          <w:szCs w:val="24"/>
        </w:rPr>
        <w:t xml:space="preserve"> </w:t>
      </w:r>
      <w:r w:rsidR="00E109A3" w:rsidRPr="002C3316">
        <w:rPr>
          <w:szCs w:val="24"/>
        </w:rPr>
        <w:t>nuostatos</w:t>
      </w:r>
      <w:r w:rsidR="00AF7742" w:rsidRPr="002C3316">
        <w:rPr>
          <w:szCs w:val="24"/>
        </w:rPr>
        <w:t xml:space="preserve"> </w:t>
      </w:r>
      <w:r w:rsidR="00E109A3" w:rsidRPr="002C3316">
        <w:rPr>
          <w:szCs w:val="24"/>
        </w:rPr>
        <w:t>„</w:t>
      </w:r>
      <w:r w:rsidR="008F1B06" w:rsidRPr="002C3316">
        <w:rPr>
          <w:szCs w:val="24"/>
        </w:rPr>
        <w:t>Apklausa</w:t>
      </w:r>
      <w:r w:rsidR="00AF7742" w:rsidRPr="002C3316">
        <w:rPr>
          <w:szCs w:val="24"/>
        </w:rPr>
        <w:t xml:space="preserve"> </w:t>
      </w:r>
      <w:r w:rsidR="008F1B06" w:rsidRPr="002C3316">
        <w:rPr>
          <w:szCs w:val="24"/>
        </w:rPr>
        <w:t>raštu</w:t>
      </w:r>
      <w:r w:rsidR="00AF7742" w:rsidRPr="002C3316">
        <w:rPr>
          <w:szCs w:val="24"/>
        </w:rPr>
        <w:t xml:space="preserve"> </w:t>
      </w:r>
      <w:r w:rsidR="008F1B06" w:rsidRPr="002C3316">
        <w:rPr>
          <w:szCs w:val="24"/>
        </w:rPr>
        <w:t>atliekama,</w:t>
      </w:r>
      <w:r w:rsidR="00AF7742" w:rsidRPr="002C3316">
        <w:rPr>
          <w:szCs w:val="24"/>
        </w:rPr>
        <w:t xml:space="preserve"> </w:t>
      </w:r>
      <w:r w:rsidR="008F1B06" w:rsidRPr="002C3316">
        <w:rPr>
          <w:szCs w:val="24"/>
        </w:rPr>
        <w:t>kai</w:t>
      </w:r>
      <w:r w:rsidR="00AF7742" w:rsidRPr="002C3316">
        <w:rPr>
          <w:szCs w:val="24"/>
        </w:rPr>
        <w:t xml:space="preserve"> </w:t>
      </w:r>
      <w:r w:rsidR="008F1B06" w:rsidRPr="002C3316">
        <w:rPr>
          <w:szCs w:val="24"/>
        </w:rPr>
        <w:t>sutarties</w:t>
      </w:r>
      <w:r w:rsidR="00AF7742" w:rsidRPr="002C3316">
        <w:rPr>
          <w:szCs w:val="24"/>
        </w:rPr>
        <w:t xml:space="preserve"> </w:t>
      </w:r>
      <w:r w:rsidR="008F1B06" w:rsidRPr="002C3316">
        <w:rPr>
          <w:szCs w:val="24"/>
        </w:rPr>
        <w:t>vertė</w:t>
      </w:r>
      <w:r w:rsidR="00AF7742" w:rsidRPr="002C3316">
        <w:rPr>
          <w:szCs w:val="24"/>
        </w:rPr>
        <w:t xml:space="preserve"> </w:t>
      </w:r>
      <w:r w:rsidR="008F1B06" w:rsidRPr="002C3316">
        <w:rPr>
          <w:szCs w:val="24"/>
        </w:rPr>
        <w:t>yra</w:t>
      </w:r>
      <w:r w:rsidR="00AF7742" w:rsidRPr="002C3316">
        <w:rPr>
          <w:szCs w:val="24"/>
        </w:rPr>
        <w:t xml:space="preserve"> </w:t>
      </w:r>
      <w:r w:rsidR="008F1B06" w:rsidRPr="002C3316">
        <w:rPr>
          <w:szCs w:val="24"/>
        </w:rPr>
        <w:t>didesnė</w:t>
      </w:r>
      <w:r w:rsidR="00AF7742" w:rsidRPr="002C3316">
        <w:rPr>
          <w:szCs w:val="24"/>
        </w:rPr>
        <w:t xml:space="preserve"> </w:t>
      </w:r>
      <w:r w:rsidR="008F1B06" w:rsidRPr="002C3316">
        <w:rPr>
          <w:szCs w:val="24"/>
        </w:rPr>
        <w:t>kaip</w:t>
      </w:r>
      <w:r w:rsidR="00AF7742" w:rsidRPr="002C3316">
        <w:rPr>
          <w:szCs w:val="24"/>
        </w:rPr>
        <w:t xml:space="preserve"> </w:t>
      </w:r>
      <w:r w:rsidR="008F1B06" w:rsidRPr="002C3316">
        <w:rPr>
          <w:szCs w:val="24"/>
        </w:rPr>
        <w:t>10</w:t>
      </w:r>
      <w:r w:rsidR="00AF7742" w:rsidRPr="002C3316">
        <w:rPr>
          <w:szCs w:val="24"/>
        </w:rPr>
        <w:t xml:space="preserve"> </w:t>
      </w:r>
      <w:r w:rsidR="008F1B06" w:rsidRPr="002C3316">
        <w:rPr>
          <w:szCs w:val="24"/>
        </w:rPr>
        <w:t>000</w:t>
      </w:r>
      <w:r w:rsidR="00AF7742" w:rsidRPr="002C3316">
        <w:rPr>
          <w:szCs w:val="24"/>
        </w:rPr>
        <w:t xml:space="preserve"> </w:t>
      </w:r>
      <w:r w:rsidR="008F1B06" w:rsidRPr="002C3316">
        <w:rPr>
          <w:szCs w:val="24"/>
        </w:rPr>
        <w:t>Lt</w:t>
      </w:r>
      <w:r w:rsidR="00AF7742" w:rsidRPr="002C3316">
        <w:rPr>
          <w:szCs w:val="24"/>
        </w:rPr>
        <w:t xml:space="preserve"> </w:t>
      </w:r>
      <w:r w:rsidR="008F1B06" w:rsidRPr="002C3316">
        <w:rPr>
          <w:szCs w:val="24"/>
        </w:rPr>
        <w:t>(be</w:t>
      </w:r>
      <w:r w:rsidR="00AF7742" w:rsidRPr="002C3316">
        <w:rPr>
          <w:szCs w:val="24"/>
        </w:rPr>
        <w:t xml:space="preserve"> </w:t>
      </w:r>
      <w:r w:rsidR="008F1B06" w:rsidRPr="002C3316">
        <w:rPr>
          <w:szCs w:val="24"/>
        </w:rPr>
        <w:t>PVM),</w:t>
      </w:r>
      <w:r w:rsidR="00AF7742" w:rsidRPr="002C3316">
        <w:rPr>
          <w:szCs w:val="24"/>
        </w:rPr>
        <w:t xml:space="preserve"> </w:t>
      </w:r>
      <w:r w:rsidR="008F1B06" w:rsidRPr="002C3316">
        <w:rPr>
          <w:szCs w:val="24"/>
        </w:rPr>
        <w:t>kai</w:t>
      </w:r>
      <w:r w:rsidR="00AF7742" w:rsidRPr="002C3316">
        <w:rPr>
          <w:szCs w:val="24"/>
        </w:rPr>
        <w:t xml:space="preserve"> </w:t>
      </w:r>
      <w:r w:rsidR="008F1B06" w:rsidRPr="002C3316">
        <w:rPr>
          <w:szCs w:val="24"/>
        </w:rPr>
        <w:t>perkamos</w:t>
      </w:r>
      <w:r w:rsidR="00AF7742" w:rsidRPr="002C3316">
        <w:rPr>
          <w:szCs w:val="24"/>
        </w:rPr>
        <w:t xml:space="preserve"> </w:t>
      </w:r>
      <w:r w:rsidR="008F1B06" w:rsidRPr="002C3316">
        <w:rPr>
          <w:szCs w:val="24"/>
        </w:rPr>
        <w:t>prekės</w:t>
      </w:r>
      <w:r w:rsidR="00AF7742" w:rsidRPr="002C3316">
        <w:rPr>
          <w:szCs w:val="24"/>
        </w:rPr>
        <w:t xml:space="preserve"> </w:t>
      </w:r>
      <w:r w:rsidR="008F1B06" w:rsidRPr="002C3316">
        <w:rPr>
          <w:szCs w:val="24"/>
        </w:rPr>
        <w:t>ar</w:t>
      </w:r>
      <w:r w:rsidR="00AF7742" w:rsidRPr="002C3316">
        <w:rPr>
          <w:szCs w:val="24"/>
        </w:rPr>
        <w:t xml:space="preserve"> </w:t>
      </w:r>
      <w:r w:rsidR="008F1B06" w:rsidRPr="002C3316">
        <w:rPr>
          <w:szCs w:val="24"/>
        </w:rPr>
        <w:t>paslaugos,</w:t>
      </w:r>
      <w:r w:rsidR="00AF7742" w:rsidRPr="002C3316">
        <w:rPr>
          <w:szCs w:val="24"/>
        </w:rPr>
        <w:t xml:space="preserve"> </w:t>
      </w:r>
      <w:r w:rsidR="008F1B06" w:rsidRPr="002C3316">
        <w:rPr>
          <w:szCs w:val="24"/>
        </w:rPr>
        <w:t>ir</w:t>
      </w:r>
      <w:r w:rsidR="00AF7742" w:rsidRPr="002C3316">
        <w:rPr>
          <w:szCs w:val="24"/>
        </w:rPr>
        <w:t xml:space="preserve"> </w:t>
      </w:r>
      <w:r w:rsidR="008F1B06" w:rsidRPr="002C3316">
        <w:rPr>
          <w:szCs w:val="24"/>
        </w:rPr>
        <w:t>30</w:t>
      </w:r>
      <w:r w:rsidR="00AF7742" w:rsidRPr="002C3316">
        <w:rPr>
          <w:szCs w:val="24"/>
        </w:rPr>
        <w:t xml:space="preserve"> </w:t>
      </w:r>
      <w:r w:rsidR="008F1B06" w:rsidRPr="002C3316">
        <w:rPr>
          <w:szCs w:val="24"/>
        </w:rPr>
        <w:t>000</w:t>
      </w:r>
      <w:r w:rsidR="00AF7742" w:rsidRPr="002C3316">
        <w:rPr>
          <w:szCs w:val="24"/>
        </w:rPr>
        <w:t xml:space="preserve"> </w:t>
      </w:r>
      <w:r w:rsidR="008F1B06" w:rsidRPr="002C3316">
        <w:rPr>
          <w:szCs w:val="24"/>
        </w:rPr>
        <w:t>Lt</w:t>
      </w:r>
      <w:r w:rsidR="00AF7742" w:rsidRPr="002C3316">
        <w:rPr>
          <w:szCs w:val="24"/>
        </w:rPr>
        <w:t xml:space="preserve"> </w:t>
      </w:r>
      <w:r w:rsidR="008F1B06" w:rsidRPr="002C3316">
        <w:rPr>
          <w:szCs w:val="24"/>
        </w:rPr>
        <w:t>(be</w:t>
      </w:r>
      <w:r w:rsidR="00AF7742" w:rsidRPr="002C3316">
        <w:rPr>
          <w:szCs w:val="24"/>
        </w:rPr>
        <w:t xml:space="preserve"> </w:t>
      </w:r>
      <w:r w:rsidR="008F1B06" w:rsidRPr="002C3316">
        <w:rPr>
          <w:szCs w:val="24"/>
        </w:rPr>
        <w:t>PVM),</w:t>
      </w:r>
      <w:r w:rsidR="00AF7742" w:rsidRPr="002C3316">
        <w:rPr>
          <w:szCs w:val="24"/>
        </w:rPr>
        <w:t xml:space="preserve"> </w:t>
      </w:r>
      <w:r w:rsidR="008F1B06" w:rsidRPr="002C3316">
        <w:rPr>
          <w:szCs w:val="24"/>
        </w:rPr>
        <w:t>kai</w:t>
      </w:r>
      <w:r w:rsidR="00AF7742" w:rsidRPr="002C3316">
        <w:rPr>
          <w:szCs w:val="24"/>
        </w:rPr>
        <w:t xml:space="preserve"> </w:t>
      </w:r>
      <w:r w:rsidR="008F1B06" w:rsidRPr="002C3316">
        <w:rPr>
          <w:szCs w:val="24"/>
        </w:rPr>
        <w:t>perkami</w:t>
      </w:r>
      <w:r w:rsidR="00AF7742" w:rsidRPr="002C3316">
        <w:rPr>
          <w:szCs w:val="24"/>
        </w:rPr>
        <w:t xml:space="preserve"> </w:t>
      </w:r>
      <w:r w:rsidR="008F1B06" w:rsidRPr="002C3316">
        <w:rPr>
          <w:szCs w:val="24"/>
        </w:rPr>
        <w:t>darbai</w:t>
      </w:r>
      <w:r w:rsidR="00E109A3" w:rsidRPr="002C3316">
        <w:rPr>
          <w:szCs w:val="24"/>
        </w:rPr>
        <w:t>“</w:t>
      </w:r>
      <w:r w:rsidR="00AF7742" w:rsidRPr="002C3316">
        <w:rPr>
          <w:szCs w:val="24"/>
        </w:rPr>
        <w:t xml:space="preserve"> </w:t>
      </w:r>
      <w:r w:rsidR="00E109A3" w:rsidRPr="002C3316">
        <w:rPr>
          <w:szCs w:val="24"/>
        </w:rPr>
        <w:t>taikymo</w:t>
      </w:r>
      <w:r w:rsidR="008F1B06" w:rsidRPr="002C3316">
        <w:rPr>
          <w:szCs w:val="24"/>
        </w:rPr>
        <w:t>,</w:t>
      </w:r>
      <w:r w:rsidR="00AF7742" w:rsidRPr="002C3316">
        <w:rPr>
          <w:szCs w:val="24"/>
        </w:rPr>
        <w:t xml:space="preserve"> </w:t>
      </w:r>
      <w:r w:rsidR="00652114" w:rsidRPr="002C3316">
        <w:rPr>
          <w:color w:val="auto"/>
          <w:szCs w:val="24"/>
        </w:rPr>
        <w:t>pažeidė</w:t>
      </w:r>
      <w:r w:rsidR="00AF7742" w:rsidRPr="002C3316">
        <w:rPr>
          <w:color w:val="auto"/>
          <w:szCs w:val="24"/>
        </w:rPr>
        <w:t xml:space="preserve"> </w:t>
      </w:r>
      <w:r w:rsidR="00652114" w:rsidRPr="002C3316">
        <w:rPr>
          <w:color w:val="auto"/>
          <w:szCs w:val="24"/>
        </w:rPr>
        <w:t>Taisyklių</w:t>
      </w:r>
      <w:r w:rsidR="00AF7742" w:rsidRPr="002C3316">
        <w:rPr>
          <w:color w:val="auto"/>
          <w:szCs w:val="24"/>
        </w:rPr>
        <w:t xml:space="preserve"> </w:t>
      </w:r>
      <w:r w:rsidR="00AF6C3B" w:rsidRPr="002C3316">
        <w:rPr>
          <w:color w:val="auto"/>
          <w:szCs w:val="24"/>
        </w:rPr>
        <w:t xml:space="preserve">nuo 2014-01-02   </w:t>
      </w:r>
      <w:r w:rsidR="00AF7742" w:rsidRPr="002C3316">
        <w:rPr>
          <w:color w:val="auto"/>
          <w:szCs w:val="24"/>
        </w:rPr>
        <w:t xml:space="preserve"> </w:t>
      </w:r>
      <w:r w:rsidR="000F1BFD" w:rsidRPr="002C3316">
        <w:rPr>
          <w:szCs w:val="24"/>
        </w:rPr>
        <w:t>12.2</w:t>
      </w:r>
      <w:r w:rsidR="00AF7742" w:rsidRPr="002C3316">
        <w:rPr>
          <w:szCs w:val="24"/>
        </w:rPr>
        <w:t xml:space="preserve"> </w:t>
      </w:r>
      <w:r w:rsidR="000F1BFD" w:rsidRPr="002C3316">
        <w:rPr>
          <w:szCs w:val="24"/>
        </w:rPr>
        <w:t>punkto</w:t>
      </w:r>
      <w:r w:rsidR="00AF7742" w:rsidRPr="002C3316">
        <w:rPr>
          <w:szCs w:val="24"/>
        </w:rPr>
        <w:t xml:space="preserve"> </w:t>
      </w:r>
      <w:r w:rsidR="000F1BFD" w:rsidRPr="002C3316">
        <w:rPr>
          <w:szCs w:val="24"/>
        </w:rPr>
        <w:t>nuostatą</w:t>
      </w:r>
      <w:r w:rsidR="00AF7742" w:rsidRPr="002C3316">
        <w:rPr>
          <w:szCs w:val="24"/>
        </w:rPr>
        <w:t xml:space="preserve"> </w:t>
      </w:r>
      <w:r w:rsidR="000F1BFD" w:rsidRPr="002C3316">
        <w:rPr>
          <w:szCs w:val="24"/>
        </w:rPr>
        <w:t>„Vadovaudamasis</w:t>
      </w:r>
      <w:r w:rsidR="00AF7742" w:rsidRPr="002C3316">
        <w:rPr>
          <w:szCs w:val="24"/>
        </w:rPr>
        <w:t xml:space="preserve"> </w:t>
      </w:r>
      <w:r w:rsidR="000F1BFD" w:rsidRPr="002C3316">
        <w:rPr>
          <w:szCs w:val="24"/>
        </w:rPr>
        <w:t>Viešųjų</w:t>
      </w:r>
      <w:r w:rsidR="00AF7742" w:rsidRPr="002C3316">
        <w:rPr>
          <w:szCs w:val="24"/>
        </w:rPr>
        <w:t xml:space="preserve"> </w:t>
      </w:r>
      <w:r w:rsidR="000F1BFD" w:rsidRPr="002C3316">
        <w:rPr>
          <w:szCs w:val="24"/>
        </w:rPr>
        <w:t>pirkimų</w:t>
      </w:r>
      <w:r w:rsidR="00AF7742" w:rsidRPr="002C3316">
        <w:rPr>
          <w:szCs w:val="24"/>
        </w:rPr>
        <w:t xml:space="preserve"> </w:t>
      </w:r>
      <w:r w:rsidR="000F1BFD" w:rsidRPr="002C3316">
        <w:rPr>
          <w:szCs w:val="24"/>
        </w:rPr>
        <w:t>įstatymo</w:t>
      </w:r>
      <w:r w:rsidR="00AF7742" w:rsidRPr="002C3316">
        <w:rPr>
          <w:szCs w:val="24"/>
        </w:rPr>
        <w:t xml:space="preserve"> </w:t>
      </w:r>
      <w:r w:rsidR="000F1BFD" w:rsidRPr="002C3316">
        <w:rPr>
          <w:szCs w:val="24"/>
        </w:rPr>
        <w:t>ir</w:t>
      </w:r>
      <w:r w:rsidR="00AF7742" w:rsidRPr="002C3316">
        <w:rPr>
          <w:szCs w:val="24"/>
        </w:rPr>
        <w:t xml:space="preserve"> </w:t>
      </w:r>
      <w:r w:rsidR="000F1BFD" w:rsidRPr="002C3316">
        <w:rPr>
          <w:szCs w:val="24"/>
        </w:rPr>
        <w:t>Numatomo</w:t>
      </w:r>
      <w:r w:rsidR="00AF7742" w:rsidRPr="002C3316">
        <w:rPr>
          <w:szCs w:val="24"/>
        </w:rPr>
        <w:t xml:space="preserve"> </w:t>
      </w:r>
      <w:r w:rsidR="000F1BFD" w:rsidRPr="002C3316">
        <w:rPr>
          <w:szCs w:val="24"/>
        </w:rPr>
        <w:t>viešojo</w:t>
      </w:r>
      <w:r w:rsidR="00AF7742" w:rsidRPr="002C3316">
        <w:rPr>
          <w:szCs w:val="24"/>
        </w:rPr>
        <w:t xml:space="preserve"> </w:t>
      </w:r>
      <w:r w:rsidR="000F1BFD" w:rsidRPr="002C3316">
        <w:rPr>
          <w:szCs w:val="24"/>
        </w:rPr>
        <w:t>pirkimo</w:t>
      </w:r>
      <w:r w:rsidR="00AF7742" w:rsidRPr="002C3316">
        <w:rPr>
          <w:szCs w:val="24"/>
        </w:rPr>
        <w:t xml:space="preserve"> </w:t>
      </w:r>
      <w:r w:rsidR="000F1BFD" w:rsidRPr="002C3316">
        <w:rPr>
          <w:szCs w:val="24"/>
        </w:rPr>
        <w:t>vertės</w:t>
      </w:r>
      <w:r w:rsidR="00AF7742" w:rsidRPr="002C3316">
        <w:rPr>
          <w:szCs w:val="24"/>
        </w:rPr>
        <w:t xml:space="preserve"> </w:t>
      </w:r>
      <w:r w:rsidR="000F1BFD" w:rsidRPr="002C3316">
        <w:rPr>
          <w:szCs w:val="24"/>
        </w:rPr>
        <w:t>nustatymo</w:t>
      </w:r>
      <w:r w:rsidR="00AF7742" w:rsidRPr="002C3316">
        <w:rPr>
          <w:szCs w:val="24"/>
        </w:rPr>
        <w:t xml:space="preserve"> </w:t>
      </w:r>
      <w:r w:rsidR="000F1BFD" w:rsidRPr="002C3316">
        <w:rPr>
          <w:szCs w:val="24"/>
        </w:rPr>
        <w:t>metodikos,</w:t>
      </w:r>
      <w:r w:rsidR="00AF7742" w:rsidRPr="002C3316">
        <w:rPr>
          <w:szCs w:val="24"/>
        </w:rPr>
        <w:t xml:space="preserve"> </w:t>
      </w:r>
      <w:r w:rsidR="000F1BFD" w:rsidRPr="002C3316">
        <w:rPr>
          <w:szCs w:val="24"/>
        </w:rPr>
        <w:t>patvirtintos</w:t>
      </w:r>
      <w:r w:rsidR="00AF7742" w:rsidRPr="002C3316">
        <w:rPr>
          <w:szCs w:val="24"/>
        </w:rPr>
        <w:t xml:space="preserve"> </w:t>
      </w:r>
      <w:r w:rsidR="000F1BFD" w:rsidRPr="002C3316">
        <w:rPr>
          <w:szCs w:val="24"/>
        </w:rPr>
        <w:t>Viešųjų</w:t>
      </w:r>
      <w:r w:rsidR="00AF7742" w:rsidRPr="002C3316">
        <w:rPr>
          <w:szCs w:val="24"/>
        </w:rPr>
        <w:t xml:space="preserve"> </w:t>
      </w:r>
      <w:r w:rsidR="000F1BFD" w:rsidRPr="002C3316">
        <w:rPr>
          <w:szCs w:val="24"/>
        </w:rPr>
        <w:t>pirkimų</w:t>
      </w:r>
      <w:r w:rsidR="00AF7742" w:rsidRPr="002C3316">
        <w:rPr>
          <w:szCs w:val="24"/>
        </w:rPr>
        <w:t xml:space="preserve"> </w:t>
      </w:r>
      <w:r w:rsidR="000F1BFD" w:rsidRPr="002C3316">
        <w:rPr>
          <w:szCs w:val="24"/>
        </w:rPr>
        <w:t>tarnybos</w:t>
      </w:r>
      <w:r w:rsidR="00AF7742" w:rsidRPr="002C3316">
        <w:rPr>
          <w:szCs w:val="24"/>
        </w:rPr>
        <w:t xml:space="preserve"> </w:t>
      </w:r>
      <w:r w:rsidR="000F1BFD" w:rsidRPr="002C3316">
        <w:rPr>
          <w:szCs w:val="24"/>
        </w:rPr>
        <w:t>prie</w:t>
      </w:r>
      <w:r w:rsidR="00AF7742" w:rsidRPr="002C3316">
        <w:rPr>
          <w:szCs w:val="24"/>
        </w:rPr>
        <w:t xml:space="preserve"> </w:t>
      </w:r>
      <w:r w:rsidR="000F1BFD" w:rsidRPr="002C3316">
        <w:rPr>
          <w:szCs w:val="24"/>
        </w:rPr>
        <w:t>Lietuvos</w:t>
      </w:r>
      <w:r w:rsidR="00AF7742" w:rsidRPr="002C3316">
        <w:rPr>
          <w:szCs w:val="24"/>
        </w:rPr>
        <w:t xml:space="preserve"> </w:t>
      </w:r>
      <w:r w:rsidR="000F1BFD" w:rsidRPr="002C3316">
        <w:rPr>
          <w:szCs w:val="24"/>
        </w:rPr>
        <w:t>Respublikos</w:t>
      </w:r>
      <w:r w:rsidR="00AF7742" w:rsidRPr="002C3316">
        <w:rPr>
          <w:szCs w:val="24"/>
        </w:rPr>
        <w:t xml:space="preserve"> </w:t>
      </w:r>
      <w:r w:rsidR="000F1BFD" w:rsidRPr="002C3316">
        <w:rPr>
          <w:szCs w:val="24"/>
        </w:rPr>
        <w:t>Vyriausybės</w:t>
      </w:r>
      <w:r w:rsidR="00AF7742" w:rsidRPr="002C3316">
        <w:rPr>
          <w:szCs w:val="24"/>
        </w:rPr>
        <w:t xml:space="preserve"> </w:t>
      </w:r>
      <w:r w:rsidR="000F1BFD" w:rsidRPr="002C3316">
        <w:rPr>
          <w:szCs w:val="24"/>
        </w:rPr>
        <w:t>direktoriaus</w:t>
      </w:r>
      <w:r w:rsidR="00AF7742" w:rsidRPr="002C3316">
        <w:rPr>
          <w:szCs w:val="24"/>
        </w:rPr>
        <w:t xml:space="preserve"> </w:t>
      </w:r>
      <w:r w:rsidR="000F1BFD" w:rsidRPr="002C3316">
        <w:rPr>
          <w:szCs w:val="24"/>
        </w:rPr>
        <w:t>2003</w:t>
      </w:r>
      <w:r w:rsidR="00AF7742" w:rsidRPr="002C3316">
        <w:rPr>
          <w:szCs w:val="24"/>
        </w:rPr>
        <w:t xml:space="preserve"> </w:t>
      </w:r>
      <w:r w:rsidR="000F1BFD" w:rsidRPr="002C3316">
        <w:rPr>
          <w:szCs w:val="24"/>
        </w:rPr>
        <w:t>m.</w:t>
      </w:r>
      <w:r w:rsidR="00AF7742" w:rsidRPr="002C3316">
        <w:rPr>
          <w:szCs w:val="24"/>
        </w:rPr>
        <w:t xml:space="preserve"> </w:t>
      </w:r>
      <w:r w:rsidR="000F1BFD" w:rsidRPr="002C3316">
        <w:rPr>
          <w:szCs w:val="24"/>
        </w:rPr>
        <w:t>vasario</w:t>
      </w:r>
      <w:r w:rsidR="00AF7742" w:rsidRPr="002C3316">
        <w:rPr>
          <w:szCs w:val="24"/>
        </w:rPr>
        <w:t xml:space="preserve"> </w:t>
      </w:r>
      <w:r w:rsidR="000F1BFD" w:rsidRPr="002C3316">
        <w:rPr>
          <w:szCs w:val="24"/>
        </w:rPr>
        <w:t>26</w:t>
      </w:r>
      <w:r w:rsidR="00AF7742" w:rsidRPr="002C3316">
        <w:rPr>
          <w:szCs w:val="24"/>
        </w:rPr>
        <w:t xml:space="preserve"> </w:t>
      </w:r>
      <w:r w:rsidR="000F1BFD" w:rsidRPr="002C3316">
        <w:rPr>
          <w:szCs w:val="24"/>
        </w:rPr>
        <w:t>d.</w:t>
      </w:r>
      <w:r w:rsidR="00AF7742" w:rsidRPr="002C3316">
        <w:rPr>
          <w:szCs w:val="24"/>
        </w:rPr>
        <w:t xml:space="preserve"> </w:t>
      </w:r>
      <w:r w:rsidR="000F1BFD" w:rsidRPr="002C3316">
        <w:rPr>
          <w:szCs w:val="24"/>
        </w:rPr>
        <w:t>įsakymu</w:t>
      </w:r>
      <w:r w:rsidR="00AF7742" w:rsidRPr="002C3316">
        <w:rPr>
          <w:szCs w:val="24"/>
        </w:rPr>
        <w:t xml:space="preserve"> </w:t>
      </w:r>
      <w:r w:rsidR="00B32D45" w:rsidRPr="002C3316">
        <w:rPr>
          <w:szCs w:val="24"/>
        </w:rPr>
        <w:t xml:space="preserve">Nr. </w:t>
      </w:r>
      <w:r w:rsidR="000F1BFD" w:rsidRPr="002C3316">
        <w:rPr>
          <w:szCs w:val="24"/>
        </w:rPr>
        <w:t>1S-26</w:t>
      </w:r>
      <w:r w:rsidR="00AF7742" w:rsidRPr="002C3316">
        <w:rPr>
          <w:szCs w:val="24"/>
        </w:rPr>
        <w:t xml:space="preserve"> </w:t>
      </w:r>
      <w:r w:rsidR="00E109A3" w:rsidRPr="002C3316">
        <w:rPr>
          <w:szCs w:val="24"/>
        </w:rPr>
        <w:t>&lt;...&gt;</w:t>
      </w:r>
      <w:r w:rsidR="00AF7742" w:rsidRPr="002C3316">
        <w:rPr>
          <w:szCs w:val="24"/>
        </w:rPr>
        <w:t xml:space="preserve"> </w:t>
      </w:r>
      <w:r w:rsidR="000F1BFD" w:rsidRPr="002C3316">
        <w:rPr>
          <w:szCs w:val="24"/>
        </w:rPr>
        <w:t>nuostatomis,</w:t>
      </w:r>
      <w:r w:rsidR="00AF7742" w:rsidRPr="002C3316">
        <w:rPr>
          <w:szCs w:val="24"/>
        </w:rPr>
        <w:t xml:space="preserve"> </w:t>
      </w:r>
      <w:r w:rsidR="000F1BFD" w:rsidRPr="002C3316">
        <w:rPr>
          <w:szCs w:val="24"/>
        </w:rPr>
        <w:t>už</w:t>
      </w:r>
      <w:r w:rsidR="00AF7742" w:rsidRPr="002C3316">
        <w:rPr>
          <w:szCs w:val="24"/>
        </w:rPr>
        <w:t xml:space="preserve"> </w:t>
      </w:r>
      <w:r w:rsidR="000F1BFD" w:rsidRPr="002C3316">
        <w:rPr>
          <w:szCs w:val="24"/>
        </w:rPr>
        <w:t>pirkimo</w:t>
      </w:r>
      <w:r w:rsidR="00AF7742" w:rsidRPr="002C3316">
        <w:rPr>
          <w:szCs w:val="24"/>
        </w:rPr>
        <w:t xml:space="preserve"> </w:t>
      </w:r>
      <w:r w:rsidR="000F1BFD" w:rsidRPr="002C3316">
        <w:rPr>
          <w:szCs w:val="24"/>
        </w:rPr>
        <w:t>verčių</w:t>
      </w:r>
      <w:r w:rsidR="00AF7742" w:rsidRPr="002C3316">
        <w:rPr>
          <w:szCs w:val="24"/>
        </w:rPr>
        <w:t xml:space="preserve"> </w:t>
      </w:r>
      <w:r w:rsidR="000F1BFD" w:rsidRPr="002C3316">
        <w:rPr>
          <w:szCs w:val="24"/>
        </w:rPr>
        <w:t>skaičiavimą</w:t>
      </w:r>
      <w:r w:rsidR="00AF7742" w:rsidRPr="002C3316">
        <w:rPr>
          <w:szCs w:val="24"/>
        </w:rPr>
        <w:t xml:space="preserve"> </w:t>
      </w:r>
      <w:r w:rsidR="000F1BFD" w:rsidRPr="002C3316">
        <w:rPr>
          <w:szCs w:val="24"/>
        </w:rPr>
        <w:t>atsakingas</w:t>
      </w:r>
      <w:r w:rsidR="00AF7742" w:rsidRPr="002C3316">
        <w:rPr>
          <w:szCs w:val="24"/>
        </w:rPr>
        <w:t xml:space="preserve"> </w:t>
      </w:r>
      <w:r w:rsidR="000F1BFD" w:rsidRPr="002C3316">
        <w:rPr>
          <w:szCs w:val="24"/>
        </w:rPr>
        <w:t>asmuo,</w:t>
      </w:r>
      <w:r w:rsidR="00AF7742" w:rsidRPr="002C3316">
        <w:rPr>
          <w:szCs w:val="24"/>
        </w:rPr>
        <w:t xml:space="preserve"> </w:t>
      </w:r>
      <w:r w:rsidR="000F1BFD" w:rsidRPr="002C3316">
        <w:rPr>
          <w:szCs w:val="24"/>
        </w:rPr>
        <w:t>apskaičiuoja</w:t>
      </w:r>
      <w:r w:rsidR="00AF7742" w:rsidRPr="002C3316">
        <w:rPr>
          <w:szCs w:val="24"/>
        </w:rPr>
        <w:t xml:space="preserve"> </w:t>
      </w:r>
      <w:r w:rsidR="000F1BFD" w:rsidRPr="002C3316">
        <w:rPr>
          <w:szCs w:val="24"/>
        </w:rPr>
        <w:t>numatomų</w:t>
      </w:r>
      <w:r w:rsidR="00AF7742" w:rsidRPr="002C3316">
        <w:rPr>
          <w:szCs w:val="24"/>
        </w:rPr>
        <w:t xml:space="preserve"> </w:t>
      </w:r>
      <w:r w:rsidR="000F1BFD" w:rsidRPr="002C3316">
        <w:rPr>
          <w:szCs w:val="24"/>
        </w:rPr>
        <w:t>pirkimų</w:t>
      </w:r>
      <w:r w:rsidR="00AF7742" w:rsidRPr="002C3316">
        <w:rPr>
          <w:szCs w:val="24"/>
        </w:rPr>
        <w:t xml:space="preserve"> </w:t>
      </w:r>
      <w:r w:rsidR="000F1BFD" w:rsidRPr="002C3316">
        <w:rPr>
          <w:szCs w:val="24"/>
        </w:rPr>
        <w:t>vertes“,</w:t>
      </w:r>
      <w:r w:rsidR="00AF7742" w:rsidRPr="002C3316">
        <w:rPr>
          <w:szCs w:val="24"/>
        </w:rPr>
        <w:t xml:space="preserve"> </w:t>
      </w:r>
      <w:r w:rsidR="000F1BFD" w:rsidRPr="002C3316">
        <w:rPr>
          <w:szCs w:val="24"/>
        </w:rPr>
        <w:t>Įstatymo</w:t>
      </w:r>
      <w:r w:rsidR="00AF7742" w:rsidRPr="002C3316">
        <w:rPr>
          <w:szCs w:val="24"/>
        </w:rPr>
        <w:t xml:space="preserve"> </w:t>
      </w:r>
      <w:r w:rsidR="00E109A3" w:rsidRPr="002C3316">
        <w:rPr>
          <w:color w:val="auto"/>
          <w:szCs w:val="24"/>
        </w:rPr>
        <w:t>(redakcija</w:t>
      </w:r>
      <w:r w:rsidR="00AF7742" w:rsidRPr="002C3316">
        <w:rPr>
          <w:color w:val="auto"/>
          <w:szCs w:val="24"/>
        </w:rPr>
        <w:t xml:space="preserve"> </w:t>
      </w:r>
      <w:r w:rsidR="00E109A3" w:rsidRPr="002C3316">
        <w:rPr>
          <w:color w:val="auto"/>
          <w:szCs w:val="24"/>
        </w:rPr>
        <w:t>nuo</w:t>
      </w:r>
      <w:r w:rsidR="00AF7742" w:rsidRPr="002C3316">
        <w:rPr>
          <w:color w:val="auto"/>
          <w:szCs w:val="24"/>
        </w:rPr>
        <w:t xml:space="preserve"> </w:t>
      </w:r>
      <w:r w:rsidR="00E109A3" w:rsidRPr="002C3316">
        <w:rPr>
          <w:color w:val="auto"/>
          <w:szCs w:val="24"/>
        </w:rPr>
        <w:t>2014-01-01)</w:t>
      </w:r>
      <w:r w:rsidR="00AF7742" w:rsidRPr="002C3316">
        <w:rPr>
          <w:color w:val="auto"/>
          <w:szCs w:val="24"/>
        </w:rPr>
        <w:t xml:space="preserve"> </w:t>
      </w:r>
      <w:r w:rsidR="00E109A3" w:rsidRPr="002C3316">
        <w:rPr>
          <w:color w:val="auto"/>
          <w:szCs w:val="24"/>
        </w:rPr>
        <w:t>9</w:t>
      </w:r>
      <w:r w:rsidR="00AF7742" w:rsidRPr="002C3316">
        <w:rPr>
          <w:color w:val="auto"/>
          <w:szCs w:val="24"/>
        </w:rPr>
        <w:t xml:space="preserve"> </w:t>
      </w:r>
      <w:r w:rsidR="00E109A3" w:rsidRPr="002C3316">
        <w:rPr>
          <w:color w:val="auto"/>
          <w:szCs w:val="24"/>
        </w:rPr>
        <w:t>straipsnio</w:t>
      </w:r>
      <w:r w:rsidR="00AF7742" w:rsidRPr="002C3316">
        <w:rPr>
          <w:color w:val="auto"/>
          <w:szCs w:val="24"/>
        </w:rPr>
        <w:t xml:space="preserve"> </w:t>
      </w:r>
      <w:r w:rsidR="00E109A3" w:rsidRPr="002C3316">
        <w:rPr>
          <w:color w:val="auto"/>
          <w:szCs w:val="24"/>
        </w:rPr>
        <w:t>2</w:t>
      </w:r>
      <w:r w:rsidR="00AF7742" w:rsidRPr="002C3316">
        <w:rPr>
          <w:color w:val="auto"/>
          <w:szCs w:val="24"/>
        </w:rPr>
        <w:t xml:space="preserve"> </w:t>
      </w:r>
      <w:r w:rsidR="00E109A3" w:rsidRPr="002C3316">
        <w:rPr>
          <w:color w:val="auto"/>
          <w:szCs w:val="24"/>
        </w:rPr>
        <w:t>ir</w:t>
      </w:r>
      <w:r w:rsidR="00AF7742" w:rsidRPr="002C3316">
        <w:rPr>
          <w:color w:val="auto"/>
          <w:szCs w:val="24"/>
        </w:rPr>
        <w:t xml:space="preserve"> </w:t>
      </w:r>
      <w:r w:rsidR="00E109A3" w:rsidRPr="002C3316">
        <w:rPr>
          <w:color w:val="auto"/>
          <w:szCs w:val="24"/>
        </w:rPr>
        <w:t>3</w:t>
      </w:r>
      <w:r w:rsidR="00AF7742" w:rsidRPr="002C3316">
        <w:rPr>
          <w:color w:val="auto"/>
          <w:szCs w:val="24"/>
        </w:rPr>
        <w:t xml:space="preserve"> </w:t>
      </w:r>
      <w:r w:rsidR="00E109A3" w:rsidRPr="002C3316">
        <w:rPr>
          <w:color w:val="auto"/>
          <w:szCs w:val="24"/>
        </w:rPr>
        <w:t>dalies</w:t>
      </w:r>
      <w:r w:rsidR="00AF7742" w:rsidRPr="002C3316">
        <w:rPr>
          <w:color w:val="auto"/>
          <w:szCs w:val="24"/>
        </w:rPr>
        <w:t xml:space="preserve"> </w:t>
      </w:r>
      <w:r w:rsidR="00E109A3" w:rsidRPr="002C3316">
        <w:rPr>
          <w:color w:val="auto"/>
          <w:szCs w:val="24"/>
        </w:rPr>
        <w:t>nuostatas</w:t>
      </w:r>
      <w:r w:rsidR="00AF7742" w:rsidRPr="002C3316">
        <w:rPr>
          <w:color w:val="auto"/>
          <w:szCs w:val="24"/>
        </w:rPr>
        <w:t xml:space="preserve"> </w:t>
      </w:r>
      <w:r w:rsidR="00E109A3" w:rsidRPr="002C3316">
        <w:rPr>
          <w:color w:val="auto"/>
          <w:szCs w:val="24"/>
        </w:rPr>
        <w:t>„&lt;...&gt;</w:t>
      </w:r>
      <w:r w:rsidRPr="002C3316">
        <w:rPr>
          <w:color w:val="auto"/>
          <w:szCs w:val="24"/>
        </w:rPr>
        <w:t xml:space="preserve"> </w:t>
      </w:r>
      <w:r w:rsidR="00E109A3" w:rsidRPr="002C3316">
        <w:rPr>
          <w:color w:val="auto"/>
          <w:szCs w:val="24"/>
        </w:rPr>
        <w:t>2.</w:t>
      </w:r>
      <w:r w:rsidR="00AF7742" w:rsidRPr="002C3316">
        <w:rPr>
          <w:color w:val="auto"/>
          <w:szCs w:val="24"/>
        </w:rPr>
        <w:t xml:space="preserve"> </w:t>
      </w:r>
      <w:r w:rsidRPr="002C3316">
        <w:rPr>
          <w:color w:val="auto"/>
          <w:szCs w:val="24"/>
        </w:rPr>
        <w:t>Perkanč</w:t>
      </w:r>
      <w:r w:rsidR="00E109A3" w:rsidRPr="002C3316">
        <w:rPr>
          <w:color w:val="auto"/>
          <w:szCs w:val="24"/>
        </w:rPr>
        <w:t>ioji</w:t>
      </w:r>
      <w:r w:rsidR="00AF7742" w:rsidRPr="002C3316">
        <w:rPr>
          <w:color w:val="auto"/>
          <w:szCs w:val="24"/>
        </w:rPr>
        <w:t xml:space="preserve"> </w:t>
      </w:r>
      <w:r w:rsidR="00E109A3" w:rsidRPr="002C3316">
        <w:rPr>
          <w:color w:val="auto"/>
          <w:szCs w:val="24"/>
        </w:rPr>
        <w:t>organizacija</w:t>
      </w:r>
      <w:r w:rsidR="00AF7742" w:rsidRPr="002C3316">
        <w:rPr>
          <w:color w:val="auto"/>
          <w:szCs w:val="24"/>
        </w:rPr>
        <w:t xml:space="preserve"> </w:t>
      </w:r>
      <w:r w:rsidR="00E109A3" w:rsidRPr="002C3316">
        <w:rPr>
          <w:color w:val="auto"/>
          <w:szCs w:val="24"/>
        </w:rPr>
        <w:t>neturi</w:t>
      </w:r>
      <w:r w:rsidR="00AF7742" w:rsidRPr="002C3316">
        <w:rPr>
          <w:color w:val="auto"/>
          <w:szCs w:val="24"/>
        </w:rPr>
        <w:t xml:space="preserve"> </w:t>
      </w:r>
      <w:r w:rsidR="00E109A3" w:rsidRPr="002C3316">
        <w:rPr>
          <w:color w:val="auto"/>
          <w:szCs w:val="24"/>
        </w:rPr>
        <w:t>teisės</w:t>
      </w:r>
      <w:r w:rsidR="00AF7742" w:rsidRPr="002C3316">
        <w:rPr>
          <w:color w:val="auto"/>
          <w:szCs w:val="24"/>
        </w:rPr>
        <w:t xml:space="preserve"> </w:t>
      </w:r>
      <w:r w:rsidR="00E109A3" w:rsidRPr="002C3316">
        <w:rPr>
          <w:color w:val="auto"/>
          <w:szCs w:val="24"/>
        </w:rPr>
        <w:t>skaidyti</w:t>
      </w:r>
      <w:r w:rsidR="00AF7742" w:rsidRPr="002C3316">
        <w:rPr>
          <w:color w:val="auto"/>
          <w:szCs w:val="24"/>
        </w:rPr>
        <w:t xml:space="preserve"> </w:t>
      </w:r>
      <w:r w:rsidR="00E109A3" w:rsidRPr="002C3316">
        <w:rPr>
          <w:color w:val="auto"/>
          <w:szCs w:val="24"/>
        </w:rPr>
        <w:t>pirkimo,</w:t>
      </w:r>
      <w:r w:rsidR="00AF7742" w:rsidRPr="002C3316">
        <w:rPr>
          <w:color w:val="auto"/>
          <w:szCs w:val="24"/>
        </w:rPr>
        <w:t xml:space="preserve"> </w:t>
      </w:r>
      <w:r w:rsidR="00E109A3" w:rsidRPr="002C3316">
        <w:rPr>
          <w:color w:val="auto"/>
          <w:szCs w:val="24"/>
        </w:rPr>
        <w:t>jeigu</w:t>
      </w:r>
      <w:r w:rsidR="00AF7742" w:rsidRPr="002C3316">
        <w:rPr>
          <w:color w:val="auto"/>
          <w:szCs w:val="24"/>
        </w:rPr>
        <w:t xml:space="preserve"> </w:t>
      </w:r>
      <w:r w:rsidR="00E109A3" w:rsidRPr="002C3316">
        <w:rPr>
          <w:color w:val="auto"/>
          <w:szCs w:val="24"/>
        </w:rPr>
        <w:t>taip</w:t>
      </w:r>
      <w:r w:rsidR="00AF7742" w:rsidRPr="002C3316">
        <w:rPr>
          <w:color w:val="auto"/>
          <w:szCs w:val="24"/>
        </w:rPr>
        <w:t xml:space="preserve"> </w:t>
      </w:r>
      <w:r w:rsidR="00E109A3" w:rsidRPr="002C3316">
        <w:rPr>
          <w:color w:val="auto"/>
          <w:szCs w:val="24"/>
        </w:rPr>
        <w:t>galėtų</w:t>
      </w:r>
      <w:r w:rsidR="00AF7742" w:rsidRPr="002C3316">
        <w:rPr>
          <w:color w:val="auto"/>
          <w:szCs w:val="24"/>
        </w:rPr>
        <w:t xml:space="preserve"> </w:t>
      </w:r>
      <w:r w:rsidR="00E109A3" w:rsidRPr="002C3316">
        <w:rPr>
          <w:color w:val="auto"/>
          <w:szCs w:val="24"/>
        </w:rPr>
        <w:t>būti</w:t>
      </w:r>
      <w:r w:rsidR="00AF7742" w:rsidRPr="002C3316">
        <w:rPr>
          <w:color w:val="auto"/>
          <w:szCs w:val="24"/>
        </w:rPr>
        <w:t xml:space="preserve"> </w:t>
      </w:r>
      <w:r w:rsidR="00E109A3" w:rsidRPr="002C3316">
        <w:rPr>
          <w:color w:val="auto"/>
          <w:szCs w:val="24"/>
        </w:rPr>
        <w:t>išvengta</w:t>
      </w:r>
      <w:r w:rsidR="00AF7742" w:rsidRPr="002C3316">
        <w:rPr>
          <w:color w:val="auto"/>
          <w:szCs w:val="24"/>
        </w:rPr>
        <w:t xml:space="preserve"> </w:t>
      </w:r>
      <w:r w:rsidR="00E109A3" w:rsidRPr="002C3316">
        <w:rPr>
          <w:color w:val="auto"/>
          <w:szCs w:val="24"/>
        </w:rPr>
        <w:t>šio</w:t>
      </w:r>
      <w:r w:rsidR="00AF7742" w:rsidRPr="002C3316">
        <w:rPr>
          <w:color w:val="auto"/>
          <w:szCs w:val="24"/>
        </w:rPr>
        <w:t xml:space="preserve"> </w:t>
      </w:r>
      <w:r w:rsidR="00E109A3" w:rsidRPr="002C3316">
        <w:rPr>
          <w:color w:val="auto"/>
          <w:szCs w:val="24"/>
        </w:rPr>
        <w:t>įstatymo</w:t>
      </w:r>
      <w:r w:rsidR="00AF7742" w:rsidRPr="002C3316">
        <w:rPr>
          <w:color w:val="auto"/>
          <w:szCs w:val="24"/>
        </w:rPr>
        <w:t xml:space="preserve"> </w:t>
      </w:r>
      <w:r w:rsidR="00E109A3" w:rsidRPr="002C3316">
        <w:rPr>
          <w:color w:val="auto"/>
          <w:szCs w:val="24"/>
        </w:rPr>
        <w:t>nustatytos</w:t>
      </w:r>
      <w:r w:rsidR="00AF7742" w:rsidRPr="002C3316">
        <w:rPr>
          <w:color w:val="auto"/>
          <w:szCs w:val="24"/>
        </w:rPr>
        <w:t xml:space="preserve"> </w:t>
      </w:r>
      <w:r w:rsidR="00E109A3" w:rsidRPr="002C3316">
        <w:rPr>
          <w:color w:val="auto"/>
          <w:szCs w:val="24"/>
        </w:rPr>
        <w:t>pirkimų</w:t>
      </w:r>
      <w:r w:rsidR="00AF7742" w:rsidRPr="002C3316">
        <w:rPr>
          <w:color w:val="auto"/>
          <w:szCs w:val="24"/>
        </w:rPr>
        <w:t xml:space="preserve"> </w:t>
      </w:r>
      <w:r w:rsidR="00E109A3" w:rsidRPr="002C3316">
        <w:rPr>
          <w:color w:val="auto"/>
          <w:szCs w:val="24"/>
        </w:rPr>
        <w:t>tvarkos.</w:t>
      </w:r>
      <w:r w:rsidR="00AF7742" w:rsidRPr="002C3316">
        <w:rPr>
          <w:color w:val="auto"/>
          <w:szCs w:val="24"/>
        </w:rPr>
        <w:t xml:space="preserve"> </w:t>
      </w:r>
      <w:r w:rsidR="00E109A3" w:rsidRPr="002C3316">
        <w:rPr>
          <w:color w:val="auto"/>
          <w:szCs w:val="24"/>
        </w:rPr>
        <w:t>3.</w:t>
      </w:r>
      <w:r w:rsidR="00AF7742" w:rsidRPr="002C3316">
        <w:rPr>
          <w:color w:val="auto"/>
          <w:szCs w:val="24"/>
        </w:rPr>
        <w:t xml:space="preserve"> </w:t>
      </w:r>
      <w:r w:rsidR="00E109A3" w:rsidRPr="002C3316">
        <w:rPr>
          <w:color w:val="auto"/>
          <w:szCs w:val="24"/>
        </w:rPr>
        <w:t>Pirkimo</w:t>
      </w:r>
      <w:r w:rsidR="00AF7742" w:rsidRPr="002C3316">
        <w:rPr>
          <w:color w:val="auto"/>
          <w:szCs w:val="24"/>
        </w:rPr>
        <w:t xml:space="preserve"> </w:t>
      </w:r>
      <w:r w:rsidR="00E109A3" w:rsidRPr="002C3316">
        <w:rPr>
          <w:color w:val="auto"/>
          <w:szCs w:val="24"/>
        </w:rPr>
        <w:t>vertės</w:t>
      </w:r>
      <w:r w:rsidR="00AF7742" w:rsidRPr="002C3316">
        <w:rPr>
          <w:color w:val="auto"/>
          <w:szCs w:val="24"/>
        </w:rPr>
        <w:t xml:space="preserve"> </w:t>
      </w:r>
      <w:r w:rsidR="00E109A3" w:rsidRPr="002C3316">
        <w:rPr>
          <w:color w:val="auto"/>
          <w:szCs w:val="24"/>
        </w:rPr>
        <w:t>nustatymo</w:t>
      </w:r>
      <w:r w:rsidR="00AF7742" w:rsidRPr="002C3316">
        <w:rPr>
          <w:color w:val="auto"/>
          <w:szCs w:val="24"/>
        </w:rPr>
        <w:t xml:space="preserve"> </w:t>
      </w:r>
      <w:r w:rsidR="00E109A3" w:rsidRPr="002C3316">
        <w:rPr>
          <w:color w:val="auto"/>
          <w:szCs w:val="24"/>
        </w:rPr>
        <w:t>būdas</w:t>
      </w:r>
      <w:r w:rsidR="00AF7742" w:rsidRPr="002C3316">
        <w:rPr>
          <w:color w:val="auto"/>
          <w:szCs w:val="24"/>
        </w:rPr>
        <w:t xml:space="preserve"> </w:t>
      </w:r>
      <w:r w:rsidR="00E109A3" w:rsidRPr="002C3316">
        <w:rPr>
          <w:color w:val="auto"/>
          <w:szCs w:val="24"/>
        </w:rPr>
        <w:t>negali</w:t>
      </w:r>
      <w:r w:rsidR="00AF7742" w:rsidRPr="002C3316">
        <w:rPr>
          <w:color w:val="auto"/>
          <w:szCs w:val="24"/>
        </w:rPr>
        <w:t xml:space="preserve"> </w:t>
      </w:r>
      <w:r w:rsidR="00E109A3" w:rsidRPr="002C3316">
        <w:rPr>
          <w:color w:val="auto"/>
          <w:szCs w:val="24"/>
        </w:rPr>
        <w:t>būti</w:t>
      </w:r>
      <w:r w:rsidR="00AF7742" w:rsidRPr="002C3316">
        <w:rPr>
          <w:color w:val="auto"/>
          <w:szCs w:val="24"/>
        </w:rPr>
        <w:t xml:space="preserve"> </w:t>
      </w:r>
      <w:r w:rsidR="00E109A3" w:rsidRPr="002C3316">
        <w:rPr>
          <w:color w:val="auto"/>
          <w:szCs w:val="24"/>
        </w:rPr>
        <w:t>pasirenkamas</w:t>
      </w:r>
      <w:r w:rsidR="00AF7742" w:rsidRPr="002C3316">
        <w:rPr>
          <w:color w:val="auto"/>
          <w:szCs w:val="24"/>
        </w:rPr>
        <w:t xml:space="preserve"> </w:t>
      </w:r>
      <w:r w:rsidR="00E109A3" w:rsidRPr="002C3316">
        <w:rPr>
          <w:color w:val="auto"/>
          <w:szCs w:val="24"/>
        </w:rPr>
        <w:t>taip,</w:t>
      </w:r>
      <w:r w:rsidR="00AF7742" w:rsidRPr="002C3316">
        <w:rPr>
          <w:color w:val="auto"/>
          <w:szCs w:val="24"/>
        </w:rPr>
        <w:t xml:space="preserve"> </w:t>
      </w:r>
      <w:r w:rsidR="00E109A3" w:rsidRPr="002C3316">
        <w:rPr>
          <w:color w:val="auto"/>
          <w:szCs w:val="24"/>
        </w:rPr>
        <w:t>kad</w:t>
      </w:r>
      <w:r w:rsidR="00AF7742" w:rsidRPr="002C3316">
        <w:rPr>
          <w:color w:val="auto"/>
          <w:szCs w:val="24"/>
        </w:rPr>
        <w:t xml:space="preserve"> </w:t>
      </w:r>
      <w:r w:rsidR="00E109A3" w:rsidRPr="002C3316">
        <w:rPr>
          <w:color w:val="auto"/>
          <w:szCs w:val="24"/>
        </w:rPr>
        <w:t>būtų</w:t>
      </w:r>
      <w:r w:rsidR="00AF7742" w:rsidRPr="002C3316">
        <w:rPr>
          <w:color w:val="auto"/>
          <w:szCs w:val="24"/>
        </w:rPr>
        <w:t xml:space="preserve"> </w:t>
      </w:r>
      <w:r w:rsidR="00E109A3" w:rsidRPr="002C3316">
        <w:rPr>
          <w:color w:val="auto"/>
          <w:szCs w:val="24"/>
        </w:rPr>
        <w:t>galima</w:t>
      </w:r>
      <w:r w:rsidR="00AF7742" w:rsidRPr="002C3316">
        <w:rPr>
          <w:color w:val="auto"/>
          <w:szCs w:val="24"/>
        </w:rPr>
        <w:t xml:space="preserve"> </w:t>
      </w:r>
      <w:r w:rsidR="00E109A3" w:rsidRPr="002C3316">
        <w:rPr>
          <w:color w:val="auto"/>
          <w:szCs w:val="24"/>
        </w:rPr>
        <w:t>išvengti</w:t>
      </w:r>
      <w:r w:rsidR="00AF7742" w:rsidRPr="002C3316">
        <w:rPr>
          <w:color w:val="auto"/>
          <w:szCs w:val="24"/>
        </w:rPr>
        <w:t xml:space="preserve"> </w:t>
      </w:r>
      <w:r w:rsidR="00E109A3" w:rsidRPr="002C3316">
        <w:rPr>
          <w:color w:val="auto"/>
          <w:szCs w:val="24"/>
        </w:rPr>
        <w:t>šio</w:t>
      </w:r>
      <w:r w:rsidR="00AF7742" w:rsidRPr="002C3316">
        <w:rPr>
          <w:color w:val="auto"/>
          <w:szCs w:val="24"/>
        </w:rPr>
        <w:t xml:space="preserve"> </w:t>
      </w:r>
      <w:r w:rsidR="00E109A3" w:rsidRPr="002C3316">
        <w:rPr>
          <w:color w:val="auto"/>
          <w:szCs w:val="24"/>
        </w:rPr>
        <w:t>įstatymo</w:t>
      </w:r>
      <w:r w:rsidR="00AF7742" w:rsidRPr="002C3316">
        <w:rPr>
          <w:color w:val="auto"/>
          <w:szCs w:val="24"/>
        </w:rPr>
        <w:t xml:space="preserve"> </w:t>
      </w:r>
      <w:r w:rsidR="00E109A3" w:rsidRPr="002C3316">
        <w:rPr>
          <w:color w:val="auto"/>
          <w:szCs w:val="24"/>
        </w:rPr>
        <w:t>nuostatų</w:t>
      </w:r>
      <w:r w:rsidR="00AF7742" w:rsidRPr="002C3316">
        <w:rPr>
          <w:color w:val="auto"/>
          <w:szCs w:val="24"/>
        </w:rPr>
        <w:t xml:space="preserve"> </w:t>
      </w:r>
      <w:r w:rsidR="00E109A3" w:rsidRPr="002C3316">
        <w:rPr>
          <w:color w:val="auto"/>
          <w:szCs w:val="24"/>
        </w:rPr>
        <w:t>dėl</w:t>
      </w:r>
      <w:r w:rsidR="00AF7742" w:rsidRPr="002C3316">
        <w:rPr>
          <w:color w:val="auto"/>
          <w:szCs w:val="24"/>
        </w:rPr>
        <w:t xml:space="preserve"> </w:t>
      </w:r>
      <w:r w:rsidR="00E109A3" w:rsidRPr="002C3316">
        <w:rPr>
          <w:color w:val="auto"/>
          <w:szCs w:val="24"/>
        </w:rPr>
        <w:t>pirkimo</w:t>
      </w:r>
      <w:r w:rsidR="00AF7742" w:rsidRPr="002C3316">
        <w:rPr>
          <w:color w:val="auto"/>
          <w:szCs w:val="24"/>
        </w:rPr>
        <w:t xml:space="preserve"> </w:t>
      </w:r>
      <w:r w:rsidR="00E109A3" w:rsidRPr="002C3316">
        <w:rPr>
          <w:color w:val="auto"/>
          <w:szCs w:val="24"/>
        </w:rPr>
        <w:t>būdų</w:t>
      </w:r>
      <w:r w:rsidR="00AF7742" w:rsidRPr="002C3316">
        <w:rPr>
          <w:color w:val="auto"/>
          <w:szCs w:val="24"/>
        </w:rPr>
        <w:t xml:space="preserve"> </w:t>
      </w:r>
      <w:r w:rsidR="00E109A3" w:rsidRPr="002C3316">
        <w:rPr>
          <w:color w:val="auto"/>
          <w:szCs w:val="24"/>
        </w:rPr>
        <w:t>pasirinkimo</w:t>
      </w:r>
      <w:r w:rsidR="00AF7742" w:rsidRPr="002C3316">
        <w:rPr>
          <w:color w:val="auto"/>
          <w:szCs w:val="24"/>
        </w:rPr>
        <w:t xml:space="preserve"> </w:t>
      </w:r>
      <w:r w:rsidR="00E109A3" w:rsidRPr="002C3316">
        <w:rPr>
          <w:color w:val="auto"/>
          <w:szCs w:val="24"/>
        </w:rPr>
        <w:t>ir</w:t>
      </w:r>
      <w:r w:rsidR="00AF7742" w:rsidRPr="002C3316">
        <w:rPr>
          <w:color w:val="auto"/>
          <w:szCs w:val="24"/>
        </w:rPr>
        <w:t xml:space="preserve"> </w:t>
      </w:r>
      <w:r w:rsidR="00E109A3" w:rsidRPr="002C3316">
        <w:rPr>
          <w:color w:val="auto"/>
          <w:szCs w:val="24"/>
        </w:rPr>
        <w:t>pirkimo</w:t>
      </w:r>
      <w:r w:rsidR="00AF7742" w:rsidRPr="002C3316">
        <w:rPr>
          <w:color w:val="auto"/>
          <w:szCs w:val="24"/>
        </w:rPr>
        <w:t xml:space="preserve"> </w:t>
      </w:r>
      <w:r w:rsidR="00E109A3" w:rsidRPr="002C3316">
        <w:rPr>
          <w:color w:val="auto"/>
          <w:szCs w:val="24"/>
        </w:rPr>
        <w:t>procedūrų</w:t>
      </w:r>
      <w:r w:rsidR="00AF7742" w:rsidRPr="002C3316">
        <w:rPr>
          <w:color w:val="auto"/>
          <w:szCs w:val="24"/>
        </w:rPr>
        <w:t xml:space="preserve"> </w:t>
      </w:r>
      <w:r w:rsidR="00E109A3" w:rsidRPr="002C3316">
        <w:rPr>
          <w:color w:val="auto"/>
          <w:szCs w:val="24"/>
        </w:rPr>
        <w:t>vykdymo</w:t>
      </w:r>
      <w:r w:rsidR="00AF7742" w:rsidRPr="002C3316">
        <w:rPr>
          <w:color w:val="auto"/>
          <w:szCs w:val="24"/>
        </w:rPr>
        <w:t xml:space="preserve"> </w:t>
      </w:r>
      <w:r w:rsidR="00E109A3" w:rsidRPr="002C3316">
        <w:rPr>
          <w:color w:val="auto"/>
          <w:szCs w:val="24"/>
        </w:rPr>
        <w:t>&lt;...&gt;“</w:t>
      </w:r>
      <w:r w:rsidR="00AF7742" w:rsidRPr="002C3316">
        <w:rPr>
          <w:color w:val="auto"/>
          <w:szCs w:val="24"/>
        </w:rPr>
        <w:t xml:space="preserve"> </w:t>
      </w:r>
      <w:r w:rsidR="00820281" w:rsidRPr="002C3316">
        <w:rPr>
          <w:color w:val="auto"/>
          <w:szCs w:val="24"/>
        </w:rPr>
        <w:t>ir</w:t>
      </w:r>
      <w:r w:rsidR="00AF7742" w:rsidRPr="002C3316">
        <w:rPr>
          <w:color w:val="auto"/>
          <w:szCs w:val="24"/>
        </w:rPr>
        <w:t xml:space="preserve"> </w:t>
      </w:r>
      <w:r w:rsidR="00820281" w:rsidRPr="002C3316">
        <w:rPr>
          <w:color w:val="auto"/>
          <w:szCs w:val="24"/>
        </w:rPr>
        <w:t>3</w:t>
      </w:r>
      <w:r w:rsidR="00AF7742" w:rsidRPr="002C3316">
        <w:rPr>
          <w:color w:val="auto"/>
          <w:szCs w:val="24"/>
        </w:rPr>
        <w:t xml:space="preserve"> </w:t>
      </w:r>
      <w:r w:rsidR="00820281" w:rsidRPr="002C3316">
        <w:rPr>
          <w:color w:val="auto"/>
          <w:szCs w:val="24"/>
        </w:rPr>
        <w:t>straipsnio</w:t>
      </w:r>
      <w:r w:rsidR="00AF7742" w:rsidRPr="002C3316">
        <w:rPr>
          <w:color w:val="auto"/>
          <w:szCs w:val="24"/>
        </w:rPr>
        <w:t xml:space="preserve"> </w:t>
      </w:r>
      <w:r w:rsidR="00820281" w:rsidRPr="002C3316">
        <w:rPr>
          <w:color w:val="auto"/>
          <w:szCs w:val="24"/>
        </w:rPr>
        <w:t>2</w:t>
      </w:r>
      <w:r w:rsidR="00AF7742" w:rsidRPr="002C3316">
        <w:rPr>
          <w:color w:val="auto"/>
          <w:szCs w:val="24"/>
        </w:rPr>
        <w:t xml:space="preserve"> </w:t>
      </w:r>
      <w:r w:rsidR="00820281" w:rsidRPr="002C3316">
        <w:rPr>
          <w:color w:val="auto"/>
          <w:szCs w:val="24"/>
        </w:rPr>
        <w:t>dalyje</w:t>
      </w:r>
      <w:r w:rsidR="00AF7742" w:rsidRPr="002C3316">
        <w:rPr>
          <w:color w:val="auto"/>
          <w:szCs w:val="24"/>
        </w:rPr>
        <w:t xml:space="preserve"> </w:t>
      </w:r>
      <w:r w:rsidR="00820281" w:rsidRPr="002C3316">
        <w:rPr>
          <w:color w:val="auto"/>
          <w:szCs w:val="24"/>
        </w:rPr>
        <w:t>nustatytą</w:t>
      </w:r>
      <w:r w:rsidR="00AF7742" w:rsidRPr="002C3316">
        <w:rPr>
          <w:color w:val="auto"/>
          <w:szCs w:val="24"/>
        </w:rPr>
        <w:t xml:space="preserve"> </w:t>
      </w:r>
      <w:r w:rsidR="00820281" w:rsidRPr="002C3316">
        <w:rPr>
          <w:color w:val="auto"/>
          <w:szCs w:val="24"/>
        </w:rPr>
        <w:t>skaidrumo</w:t>
      </w:r>
      <w:r w:rsidR="00AF7742" w:rsidRPr="002C3316">
        <w:rPr>
          <w:color w:val="auto"/>
          <w:szCs w:val="24"/>
        </w:rPr>
        <w:t xml:space="preserve"> </w:t>
      </w:r>
      <w:r w:rsidR="00820281" w:rsidRPr="002C3316">
        <w:rPr>
          <w:color w:val="auto"/>
          <w:szCs w:val="24"/>
        </w:rPr>
        <w:t>principą</w:t>
      </w:r>
      <w:r w:rsidR="00E109A3" w:rsidRPr="002C3316">
        <w:rPr>
          <w:color w:val="auto"/>
          <w:szCs w:val="24"/>
        </w:rPr>
        <w:t>.</w:t>
      </w:r>
      <w:r w:rsidR="00AF7742" w:rsidRPr="002C3316">
        <w:rPr>
          <w:color w:val="auto"/>
          <w:szCs w:val="24"/>
        </w:rPr>
        <w:t xml:space="preserve"> </w:t>
      </w:r>
      <w:r w:rsidR="00FA1B8C" w:rsidRPr="002C3316">
        <w:rPr>
          <w:color w:val="auto"/>
          <w:szCs w:val="24"/>
        </w:rPr>
        <w:t>Tarnyba</w:t>
      </w:r>
      <w:r w:rsidR="00AF7742" w:rsidRPr="002C3316">
        <w:rPr>
          <w:color w:val="auto"/>
          <w:szCs w:val="24"/>
        </w:rPr>
        <w:t xml:space="preserve"> </w:t>
      </w:r>
      <w:r w:rsidR="00FA1B8C" w:rsidRPr="002C3316">
        <w:rPr>
          <w:color w:val="auto"/>
          <w:szCs w:val="24"/>
        </w:rPr>
        <w:t>paaiškina,</w:t>
      </w:r>
      <w:r w:rsidR="00AF7742" w:rsidRPr="002C3316">
        <w:rPr>
          <w:color w:val="auto"/>
          <w:szCs w:val="24"/>
        </w:rPr>
        <w:t xml:space="preserve"> </w:t>
      </w:r>
      <w:r w:rsidR="00FA1B8C" w:rsidRPr="002C3316">
        <w:rPr>
          <w:color w:val="auto"/>
          <w:szCs w:val="24"/>
        </w:rPr>
        <w:t>kad</w:t>
      </w:r>
      <w:r w:rsidR="00AF7742" w:rsidRPr="002C3316">
        <w:rPr>
          <w:color w:val="auto"/>
          <w:szCs w:val="24"/>
        </w:rPr>
        <w:t xml:space="preserve"> </w:t>
      </w:r>
      <w:r w:rsidR="00FA1B8C" w:rsidRPr="002C3316">
        <w:rPr>
          <w:color w:val="auto"/>
          <w:szCs w:val="24"/>
        </w:rPr>
        <w:t>Įstatymo</w:t>
      </w:r>
      <w:r w:rsidR="00AF7742" w:rsidRPr="002C3316">
        <w:rPr>
          <w:color w:val="auto"/>
          <w:szCs w:val="24"/>
        </w:rPr>
        <w:t xml:space="preserve"> </w:t>
      </w:r>
      <w:r w:rsidR="00FA1B8C" w:rsidRPr="002C3316">
        <w:rPr>
          <w:color w:val="auto"/>
          <w:szCs w:val="24"/>
        </w:rPr>
        <w:t>2</w:t>
      </w:r>
      <w:r w:rsidR="00AF7742" w:rsidRPr="002C3316">
        <w:rPr>
          <w:color w:val="auto"/>
          <w:szCs w:val="24"/>
        </w:rPr>
        <w:t xml:space="preserve"> </w:t>
      </w:r>
      <w:r w:rsidR="00FA1B8C" w:rsidRPr="002C3316">
        <w:rPr>
          <w:color w:val="auto"/>
          <w:szCs w:val="24"/>
        </w:rPr>
        <w:t>straipsnio</w:t>
      </w:r>
      <w:r w:rsidR="00AF7742" w:rsidRPr="002C3316">
        <w:rPr>
          <w:color w:val="auto"/>
          <w:szCs w:val="24"/>
        </w:rPr>
        <w:t xml:space="preserve"> </w:t>
      </w:r>
      <w:r w:rsidR="00FA1B8C" w:rsidRPr="002C3316">
        <w:rPr>
          <w:color w:val="auto"/>
          <w:szCs w:val="24"/>
        </w:rPr>
        <w:t>33</w:t>
      </w:r>
      <w:r w:rsidR="00AF7742" w:rsidRPr="002C3316">
        <w:rPr>
          <w:color w:val="auto"/>
          <w:szCs w:val="24"/>
        </w:rPr>
        <w:t xml:space="preserve"> </w:t>
      </w:r>
      <w:r w:rsidR="00FA1B8C" w:rsidRPr="002C3316">
        <w:rPr>
          <w:color w:val="auto"/>
          <w:szCs w:val="24"/>
        </w:rPr>
        <w:t>dalis</w:t>
      </w:r>
      <w:r w:rsidR="00AF7742" w:rsidRPr="002C3316">
        <w:rPr>
          <w:color w:val="auto"/>
          <w:szCs w:val="24"/>
        </w:rPr>
        <w:t xml:space="preserve"> </w:t>
      </w:r>
      <w:r w:rsidR="00FA1B8C" w:rsidRPr="002C3316">
        <w:rPr>
          <w:color w:val="auto"/>
          <w:szCs w:val="24"/>
        </w:rPr>
        <w:t>numato,</w:t>
      </w:r>
      <w:r w:rsidR="00AF7742" w:rsidRPr="002C3316">
        <w:rPr>
          <w:color w:val="auto"/>
          <w:szCs w:val="24"/>
        </w:rPr>
        <w:t xml:space="preserve"> </w:t>
      </w:r>
      <w:r w:rsidR="00FA1B8C" w:rsidRPr="002C3316">
        <w:rPr>
          <w:color w:val="auto"/>
          <w:szCs w:val="24"/>
        </w:rPr>
        <w:t>kad</w:t>
      </w:r>
      <w:r w:rsidR="00AF7742" w:rsidRPr="002C3316">
        <w:rPr>
          <w:color w:val="auto"/>
          <w:szCs w:val="24"/>
        </w:rPr>
        <w:t xml:space="preserve"> </w:t>
      </w:r>
      <w:r w:rsidR="00FA1B8C" w:rsidRPr="002C3316">
        <w:rPr>
          <w:color w:val="auto"/>
          <w:szCs w:val="24"/>
        </w:rPr>
        <w:t>„</w:t>
      </w:r>
      <w:r w:rsidR="00FA1B8C" w:rsidRPr="002C3316">
        <w:rPr>
          <w:bCs/>
          <w:szCs w:val="24"/>
        </w:rPr>
        <w:t>Viešasis</w:t>
      </w:r>
      <w:r w:rsidR="00AF7742" w:rsidRPr="002C3316">
        <w:rPr>
          <w:bCs/>
          <w:szCs w:val="24"/>
        </w:rPr>
        <w:t xml:space="preserve"> </w:t>
      </w:r>
      <w:r w:rsidR="00FA1B8C" w:rsidRPr="002C3316">
        <w:rPr>
          <w:bCs/>
          <w:szCs w:val="24"/>
        </w:rPr>
        <w:t>prekių</w:t>
      </w:r>
      <w:r w:rsidR="00AF7742" w:rsidRPr="002C3316">
        <w:rPr>
          <w:bCs/>
          <w:szCs w:val="24"/>
        </w:rPr>
        <w:t xml:space="preserve"> </w:t>
      </w:r>
      <w:r w:rsidR="00FA1B8C" w:rsidRPr="002C3316">
        <w:rPr>
          <w:bCs/>
          <w:szCs w:val="24"/>
        </w:rPr>
        <w:t>pirkimas</w:t>
      </w:r>
      <w:r w:rsidR="00AF7742" w:rsidRPr="002C3316">
        <w:rPr>
          <w:bCs/>
          <w:szCs w:val="24"/>
        </w:rPr>
        <w:t xml:space="preserve"> </w:t>
      </w:r>
      <w:r w:rsidR="00FA1B8C" w:rsidRPr="002C3316">
        <w:rPr>
          <w:szCs w:val="24"/>
        </w:rPr>
        <w:t>–</w:t>
      </w:r>
      <w:r w:rsidR="00AF7742" w:rsidRPr="002C3316">
        <w:rPr>
          <w:szCs w:val="24"/>
        </w:rPr>
        <w:t xml:space="preserve"> </w:t>
      </w:r>
      <w:r w:rsidR="00FA1B8C" w:rsidRPr="002C3316">
        <w:rPr>
          <w:szCs w:val="24"/>
        </w:rPr>
        <w:t>viešasis</w:t>
      </w:r>
      <w:r w:rsidR="00AF7742" w:rsidRPr="002C3316">
        <w:rPr>
          <w:szCs w:val="24"/>
        </w:rPr>
        <w:t xml:space="preserve"> </w:t>
      </w:r>
      <w:r w:rsidR="00FA1B8C" w:rsidRPr="002C3316">
        <w:rPr>
          <w:szCs w:val="24"/>
        </w:rPr>
        <w:t>pirkimas,</w:t>
      </w:r>
      <w:r w:rsidR="00AF7742" w:rsidRPr="002C3316">
        <w:rPr>
          <w:szCs w:val="24"/>
        </w:rPr>
        <w:t xml:space="preserve"> </w:t>
      </w:r>
      <w:r w:rsidR="00FA1B8C" w:rsidRPr="002C3316">
        <w:rPr>
          <w:szCs w:val="24"/>
        </w:rPr>
        <w:t>kurio</w:t>
      </w:r>
      <w:r w:rsidR="00AF7742" w:rsidRPr="002C3316">
        <w:rPr>
          <w:szCs w:val="24"/>
        </w:rPr>
        <w:t xml:space="preserve"> </w:t>
      </w:r>
      <w:r w:rsidR="00FA1B8C" w:rsidRPr="002C3316">
        <w:rPr>
          <w:szCs w:val="24"/>
        </w:rPr>
        <w:t>dalykas</w:t>
      </w:r>
      <w:r w:rsidR="00AF7742" w:rsidRPr="002C3316">
        <w:rPr>
          <w:szCs w:val="24"/>
        </w:rPr>
        <w:t xml:space="preserve"> </w:t>
      </w:r>
      <w:r w:rsidR="00FA1B8C" w:rsidRPr="002C3316">
        <w:rPr>
          <w:szCs w:val="24"/>
        </w:rPr>
        <w:t>yra</w:t>
      </w:r>
      <w:r w:rsidR="00AF7742" w:rsidRPr="002C3316">
        <w:rPr>
          <w:szCs w:val="24"/>
        </w:rPr>
        <w:t xml:space="preserve"> </w:t>
      </w:r>
      <w:r w:rsidR="00FA1B8C" w:rsidRPr="002C3316">
        <w:rPr>
          <w:szCs w:val="24"/>
        </w:rPr>
        <w:t>prekių</w:t>
      </w:r>
      <w:r w:rsidR="00AF7742" w:rsidRPr="002C3316">
        <w:rPr>
          <w:szCs w:val="24"/>
        </w:rPr>
        <w:t xml:space="preserve"> </w:t>
      </w:r>
      <w:r w:rsidR="00FA1B8C" w:rsidRPr="002C3316">
        <w:rPr>
          <w:szCs w:val="24"/>
        </w:rPr>
        <w:t>pirkimas,</w:t>
      </w:r>
      <w:r w:rsidR="00AF7742" w:rsidRPr="002C3316">
        <w:rPr>
          <w:szCs w:val="24"/>
        </w:rPr>
        <w:t xml:space="preserve"> </w:t>
      </w:r>
      <w:r w:rsidR="00FA1B8C" w:rsidRPr="002C3316">
        <w:rPr>
          <w:szCs w:val="24"/>
        </w:rPr>
        <w:t>nuoma,</w:t>
      </w:r>
      <w:r w:rsidR="00AF7742" w:rsidRPr="002C3316">
        <w:rPr>
          <w:szCs w:val="24"/>
        </w:rPr>
        <w:t xml:space="preserve"> </w:t>
      </w:r>
      <w:r w:rsidR="00FA1B8C" w:rsidRPr="002C3316">
        <w:rPr>
          <w:szCs w:val="24"/>
        </w:rPr>
        <w:t>lizingas</w:t>
      </w:r>
      <w:r w:rsidR="00AF7742" w:rsidRPr="002C3316">
        <w:rPr>
          <w:szCs w:val="24"/>
        </w:rPr>
        <w:t xml:space="preserve"> </w:t>
      </w:r>
      <w:r w:rsidR="00FA1B8C" w:rsidRPr="002C3316">
        <w:rPr>
          <w:szCs w:val="24"/>
        </w:rPr>
        <w:t>(finansinė</w:t>
      </w:r>
      <w:r w:rsidR="00AF7742" w:rsidRPr="002C3316">
        <w:rPr>
          <w:szCs w:val="24"/>
        </w:rPr>
        <w:t xml:space="preserve"> </w:t>
      </w:r>
      <w:r w:rsidR="00FA1B8C" w:rsidRPr="002C3316">
        <w:rPr>
          <w:szCs w:val="24"/>
        </w:rPr>
        <w:t>nuoma),</w:t>
      </w:r>
      <w:r w:rsidR="00AF7742" w:rsidRPr="002C3316">
        <w:rPr>
          <w:szCs w:val="24"/>
        </w:rPr>
        <w:t xml:space="preserve"> </w:t>
      </w:r>
      <w:r w:rsidR="00FA1B8C" w:rsidRPr="002C3316">
        <w:rPr>
          <w:szCs w:val="24"/>
        </w:rPr>
        <w:t>pirkimas</w:t>
      </w:r>
      <w:r w:rsidR="00AF7742" w:rsidRPr="002C3316">
        <w:rPr>
          <w:szCs w:val="24"/>
        </w:rPr>
        <w:t xml:space="preserve"> </w:t>
      </w:r>
      <w:r w:rsidR="00FA1B8C" w:rsidRPr="002C3316">
        <w:rPr>
          <w:szCs w:val="24"/>
        </w:rPr>
        <w:t>išsimokėtinai,</w:t>
      </w:r>
      <w:r w:rsidR="00AF7742" w:rsidRPr="002C3316">
        <w:rPr>
          <w:szCs w:val="24"/>
        </w:rPr>
        <w:t xml:space="preserve"> </w:t>
      </w:r>
      <w:r w:rsidR="00FA1B8C" w:rsidRPr="002C3316">
        <w:rPr>
          <w:szCs w:val="24"/>
        </w:rPr>
        <w:t>numatant</w:t>
      </w:r>
      <w:r w:rsidR="00AF7742" w:rsidRPr="002C3316">
        <w:rPr>
          <w:szCs w:val="24"/>
        </w:rPr>
        <w:t xml:space="preserve"> </w:t>
      </w:r>
      <w:r w:rsidR="00FA1B8C" w:rsidRPr="002C3316">
        <w:rPr>
          <w:szCs w:val="24"/>
        </w:rPr>
        <w:t>jas</w:t>
      </w:r>
      <w:r w:rsidR="00AF7742" w:rsidRPr="002C3316">
        <w:rPr>
          <w:szCs w:val="24"/>
        </w:rPr>
        <w:t xml:space="preserve"> </w:t>
      </w:r>
      <w:r w:rsidR="00FA1B8C" w:rsidRPr="002C3316">
        <w:rPr>
          <w:szCs w:val="24"/>
        </w:rPr>
        <w:t>įsigyti</w:t>
      </w:r>
      <w:r w:rsidR="00AF7742" w:rsidRPr="002C3316">
        <w:rPr>
          <w:szCs w:val="24"/>
        </w:rPr>
        <w:t xml:space="preserve"> </w:t>
      </w:r>
      <w:r w:rsidR="00FA1B8C" w:rsidRPr="002C3316">
        <w:rPr>
          <w:szCs w:val="24"/>
        </w:rPr>
        <w:t>ar</w:t>
      </w:r>
      <w:r w:rsidR="00AF7742" w:rsidRPr="002C3316">
        <w:rPr>
          <w:szCs w:val="24"/>
        </w:rPr>
        <w:t xml:space="preserve"> </w:t>
      </w:r>
      <w:r w:rsidR="00FA1B8C" w:rsidRPr="002C3316">
        <w:rPr>
          <w:szCs w:val="24"/>
        </w:rPr>
        <w:t>to</w:t>
      </w:r>
      <w:r w:rsidR="00AF7742" w:rsidRPr="002C3316">
        <w:rPr>
          <w:szCs w:val="24"/>
        </w:rPr>
        <w:t xml:space="preserve"> </w:t>
      </w:r>
      <w:r w:rsidR="00FA1B8C" w:rsidRPr="002C3316">
        <w:rPr>
          <w:szCs w:val="24"/>
        </w:rPr>
        <w:t>nenumatant,</w:t>
      </w:r>
      <w:r w:rsidR="00AF7742" w:rsidRPr="002C3316">
        <w:rPr>
          <w:szCs w:val="24"/>
        </w:rPr>
        <w:t xml:space="preserve"> </w:t>
      </w:r>
      <w:r w:rsidR="00FA1B8C" w:rsidRPr="002C3316">
        <w:rPr>
          <w:szCs w:val="24"/>
        </w:rPr>
        <w:t>taip</w:t>
      </w:r>
      <w:r w:rsidR="00AF7742" w:rsidRPr="002C3316">
        <w:rPr>
          <w:szCs w:val="24"/>
        </w:rPr>
        <w:t xml:space="preserve"> </w:t>
      </w:r>
      <w:r w:rsidR="00FA1B8C" w:rsidRPr="002C3316">
        <w:rPr>
          <w:szCs w:val="24"/>
        </w:rPr>
        <w:t>pat</w:t>
      </w:r>
      <w:r w:rsidR="00AF7742" w:rsidRPr="002C3316">
        <w:rPr>
          <w:szCs w:val="24"/>
        </w:rPr>
        <w:t xml:space="preserve"> </w:t>
      </w:r>
      <w:r w:rsidR="00FA1B8C" w:rsidRPr="002C3316">
        <w:rPr>
          <w:szCs w:val="24"/>
        </w:rPr>
        <w:t>perkamų</w:t>
      </w:r>
      <w:r w:rsidR="00AF7742" w:rsidRPr="002C3316">
        <w:rPr>
          <w:szCs w:val="24"/>
        </w:rPr>
        <w:t xml:space="preserve"> </w:t>
      </w:r>
      <w:r w:rsidR="00FA1B8C" w:rsidRPr="002C3316">
        <w:rPr>
          <w:szCs w:val="24"/>
        </w:rPr>
        <w:t>prekių</w:t>
      </w:r>
      <w:r w:rsidR="00AF7742" w:rsidRPr="002C3316">
        <w:rPr>
          <w:i/>
          <w:iCs/>
          <w:szCs w:val="24"/>
        </w:rPr>
        <w:t xml:space="preserve"> </w:t>
      </w:r>
      <w:r w:rsidR="00FA1B8C" w:rsidRPr="002C3316">
        <w:rPr>
          <w:szCs w:val="24"/>
        </w:rPr>
        <w:t>pristatymo,</w:t>
      </w:r>
      <w:r w:rsidR="00AF7742" w:rsidRPr="002C3316">
        <w:rPr>
          <w:szCs w:val="24"/>
        </w:rPr>
        <w:t xml:space="preserve"> </w:t>
      </w:r>
      <w:r w:rsidR="00FA1B8C" w:rsidRPr="002C3316">
        <w:rPr>
          <w:szCs w:val="24"/>
        </w:rPr>
        <w:t>montavimo,</w:t>
      </w:r>
      <w:r w:rsidR="00AF7742" w:rsidRPr="002C3316">
        <w:rPr>
          <w:szCs w:val="24"/>
        </w:rPr>
        <w:t xml:space="preserve"> </w:t>
      </w:r>
      <w:r w:rsidR="00FA1B8C" w:rsidRPr="002C3316">
        <w:rPr>
          <w:szCs w:val="24"/>
        </w:rPr>
        <w:t>diegimo</w:t>
      </w:r>
      <w:r w:rsidR="00AF7742" w:rsidRPr="002C3316">
        <w:rPr>
          <w:szCs w:val="24"/>
        </w:rPr>
        <w:t xml:space="preserve"> </w:t>
      </w:r>
      <w:r w:rsidR="00FA1B8C" w:rsidRPr="002C3316">
        <w:rPr>
          <w:szCs w:val="24"/>
        </w:rPr>
        <w:t>ir</w:t>
      </w:r>
      <w:r w:rsidR="00AF7742" w:rsidRPr="002C3316">
        <w:rPr>
          <w:szCs w:val="24"/>
        </w:rPr>
        <w:t xml:space="preserve"> </w:t>
      </w:r>
      <w:r w:rsidR="00FA1B8C" w:rsidRPr="002C3316">
        <w:rPr>
          <w:szCs w:val="24"/>
        </w:rPr>
        <w:t>kitos</w:t>
      </w:r>
      <w:r w:rsidR="00AF7742" w:rsidRPr="002C3316">
        <w:rPr>
          <w:szCs w:val="24"/>
        </w:rPr>
        <w:t xml:space="preserve"> </w:t>
      </w:r>
      <w:r w:rsidR="00FA1B8C" w:rsidRPr="002C3316">
        <w:rPr>
          <w:szCs w:val="24"/>
        </w:rPr>
        <w:t>jų</w:t>
      </w:r>
      <w:r w:rsidR="00AF7742" w:rsidRPr="002C3316">
        <w:rPr>
          <w:szCs w:val="24"/>
        </w:rPr>
        <w:t xml:space="preserve"> </w:t>
      </w:r>
      <w:r w:rsidR="00FA1B8C" w:rsidRPr="002C3316">
        <w:rPr>
          <w:szCs w:val="24"/>
        </w:rPr>
        <w:t>parengimo</w:t>
      </w:r>
      <w:r w:rsidR="00AF7742" w:rsidRPr="002C3316">
        <w:rPr>
          <w:szCs w:val="24"/>
        </w:rPr>
        <w:t xml:space="preserve"> </w:t>
      </w:r>
      <w:r w:rsidR="00FA1B8C" w:rsidRPr="002C3316">
        <w:rPr>
          <w:szCs w:val="24"/>
        </w:rPr>
        <w:t>naudoti</w:t>
      </w:r>
      <w:r w:rsidR="00AF7742" w:rsidRPr="002C3316">
        <w:rPr>
          <w:szCs w:val="24"/>
        </w:rPr>
        <w:t xml:space="preserve"> </w:t>
      </w:r>
      <w:r w:rsidR="00FA1B8C" w:rsidRPr="002C3316">
        <w:rPr>
          <w:szCs w:val="24"/>
        </w:rPr>
        <w:t>paslaugos.</w:t>
      </w:r>
      <w:r w:rsidR="00AF7742" w:rsidRPr="002C3316">
        <w:rPr>
          <w:szCs w:val="24"/>
        </w:rPr>
        <w:t xml:space="preserve"> </w:t>
      </w:r>
      <w:r w:rsidR="00FA1B8C" w:rsidRPr="002C3316">
        <w:rPr>
          <w:szCs w:val="24"/>
        </w:rPr>
        <w:t>Pirkimo</w:t>
      </w:r>
      <w:r w:rsidR="00AF7742" w:rsidRPr="002C3316">
        <w:rPr>
          <w:szCs w:val="24"/>
        </w:rPr>
        <w:t xml:space="preserve"> </w:t>
      </w:r>
      <w:r w:rsidR="00FA1B8C" w:rsidRPr="002C3316">
        <w:rPr>
          <w:szCs w:val="24"/>
        </w:rPr>
        <w:t>tikslas</w:t>
      </w:r>
      <w:r w:rsidR="00AF7742" w:rsidRPr="002C3316">
        <w:rPr>
          <w:szCs w:val="24"/>
        </w:rPr>
        <w:t xml:space="preserve"> </w:t>
      </w:r>
      <w:r w:rsidR="00FA1B8C" w:rsidRPr="002C3316">
        <w:rPr>
          <w:szCs w:val="24"/>
        </w:rPr>
        <w:t>–</w:t>
      </w:r>
      <w:r w:rsidR="00AF7742" w:rsidRPr="002C3316">
        <w:rPr>
          <w:szCs w:val="24"/>
        </w:rPr>
        <w:t xml:space="preserve"> </w:t>
      </w:r>
      <w:r w:rsidR="00FA1B8C" w:rsidRPr="002C3316">
        <w:rPr>
          <w:szCs w:val="24"/>
        </w:rPr>
        <w:t>sudaryti</w:t>
      </w:r>
      <w:r w:rsidR="00AF7742" w:rsidRPr="002C3316">
        <w:rPr>
          <w:szCs w:val="24"/>
        </w:rPr>
        <w:t xml:space="preserve"> </w:t>
      </w:r>
      <w:r w:rsidR="00FA1B8C" w:rsidRPr="002C3316">
        <w:rPr>
          <w:szCs w:val="24"/>
        </w:rPr>
        <w:t>viešojo</w:t>
      </w:r>
      <w:r w:rsidR="00AF7742" w:rsidRPr="002C3316">
        <w:rPr>
          <w:szCs w:val="24"/>
        </w:rPr>
        <w:t xml:space="preserve"> </w:t>
      </w:r>
      <w:r w:rsidR="00FA1B8C" w:rsidRPr="002C3316">
        <w:rPr>
          <w:szCs w:val="24"/>
        </w:rPr>
        <w:t>pirkimo–pardavimo</w:t>
      </w:r>
      <w:r w:rsidR="00AF7742" w:rsidRPr="002C3316">
        <w:rPr>
          <w:szCs w:val="24"/>
        </w:rPr>
        <w:t xml:space="preserve"> </w:t>
      </w:r>
      <w:r w:rsidR="00FA1B8C" w:rsidRPr="002C3316">
        <w:rPr>
          <w:szCs w:val="24"/>
        </w:rPr>
        <w:t>sutartį“,</w:t>
      </w:r>
      <w:r w:rsidR="00AF7742" w:rsidRPr="002C3316">
        <w:rPr>
          <w:szCs w:val="24"/>
        </w:rPr>
        <w:t xml:space="preserve"> </w:t>
      </w:r>
      <w:r w:rsidR="00FA1B8C" w:rsidRPr="002C3316">
        <w:rPr>
          <w:szCs w:val="24"/>
        </w:rPr>
        <w:t>todėl</w:t>
      </w:r>
      <w:r w:rsidR="00AF7742" w:rsidRPr="002C3316">
        <w:rPr>
          <w:szCs w:val="24"/>
        </w:rPr>
        <w:t xml:space="preserve"> </w:t>
      </w:r>
      <w:r w:rsidRPr="002C3316">
        <w:rPr>
          <w:szCs w:val="24"/>
        </w:rPr>
        <w:t>Perkanč</w:t>
      </w:r>
      <w:r w:rsidR="00FA1B8C" w:rsidRPr="002C3316">
        <w:rPr>
          <w:szCs w:val="24"/>
        </w:rPr>
        <w:t>ioji</w:t>
      </w:r>
      <w:r w:rsidR="00AF7742" w:rsidRPr="002C3316">
        <w:rPr>
          <w:szCs w:val="24"/>
        </w:rPr>
        <w:t xml:space="preserve"> </w:t>
      </w:r>
      <w:r w:rsidR="00FA1B8C" w:rsidRPr="002C3316">
        <w:rPr>
          <w:szCs w:val="24"/>
        </w:rPr>
        <w:t>organizacija</w:t>
      </w:r>
      <w:r w:rsidR="00AF7742" w:rsidRPr="002C3316">
        <w:rPr>
          <w:szCs w:val="24"/>
        </w:rPr>
        <w:t xml:space="preserve"> </w:t>
      </w:r>
      <w:r w:rsidR="00FA1B8C" w:rsidRPr="002C3316">
        <w:rPr>
          <w:szCs w:val="24"/>
        </w:rPr>
        <w:t>turėjo</w:t>
      </w:r>
      <w:r w:rsidR="00AF7742" w:rsidRPr="002C3316">
        <w:rPr>
          <w:szCs w:val="24"/>
        </w:rPr>
        <w:t xml:space="preserve"> </w:t>
      </w:r>
      <w:r w:rsidR="00FA1B8C" w:rsidRPr="002C3316">
        <w:rPr>
          <w:szCs w:val="24"/>
        </w:rPr>
        <w:t>skaitmeninio</w:t>
      </w:r>
      <w:r w:rsidR="00AF7742" w:rsidRPr="002C3316">
        <w:rPr>
          <w:szCs w:val="24"/>
        </w:rPr>
        <w:t xml:space="preserve"> </w:t>
      </w:r>
      <w:r w:rsidR="00FA1B8C" w:rsidRPr="002C3316">
        <w:rPr>
          <w:szCs w:val="24"/>
        </w:rPr>
        <w:t>radijo</w:t>
      </w:r>
      <w:r w:rsidR="00AF7742" w:rsidRPr="002C3316">
        <w:rPr>
          <w:szCs w:val="24"/>
        </w:rPr>
        <w:t xml:space="preserve"> </w:t>
      </w:r>
      <w:r w:rsidR="00FA1B8C" w:rsidRPr="002C3316">
        <w:rPr>
          <w:szCs w:val="24"/>
        </w:rPr>
        <w:t>ryšio</w:t>
      </w:r>
      <w:r w:rsidR="00AF7742" w:rsidRPr="002C3316">
        <w:rPr>
          <w:szCs w:val="24"/>
        </w:rPr>
        <w:t xml:space="preserve"> </w:t>
      </w:r>
      <w:r w:rsidR="00FA1B8C" w:rsidRPr="002C3316">
        <w:rPr>
          <w:szCs w:val="24"/>
        </w:rPr>
        <w:t>įrangą</w:t>
      </w:r>
      <w:r w:rsidR="00AF7742" w:rsidRPr="002C3316">
        <w:rPr>
          <w:szCs w:val="24"/>
        </w:rPr>
        <w:t xml:space="preserve"> </w:t>
      </w:r>
      <w:r w:rsidR="00FA1B8C" w:rsidRPr="002C3316">
        <w:rPr>
          <w:szCs w:val="24"/>
        </w:rPr>
        <w:t>naujam</w:t>
      </w:r>
      <w:r w:rsidR="00AF7742" w:rsidRPr="002C3316">
        <w:rPr>
          <w:szCs w:val="24"/>
        </w:rPr>
        <w:t xml:space="preserve"> </w:t>
      </w:r>
      <w:r w:rsidR="00FA1B8C" w:rsidRPr="002C3316">
        <w:rPr>
          <w:szCs w:val="24"/>
        </w:rPr>
        <w:t>GMP</w:t>
      </w:r>
      <w:r w:rsidR="00AF7742" w:rsidRPr="002C3316">
        <w:rPr>
          <w:szCs w:val="24"/>
        </w:rPr>
        <w:t xml:space="preserve"> </w:t>
      </w:r>
      <w:r w:rsidR="00FA1B8C" w:rsidRPr="002C3316">
        <w:rPr>
          <w:szCs w:val="24"/>
        </w:rPr>
        <w:t>automobiliui</w:t>
      </w:r>
      <w:r w:rsidR="00AF7742" w:rsidRPr="002C3316">
        <w:rPr>
          <w:szCs w:val="24"/>
        </w:rPr>
        <w:t xml:space="preserve"> </w:t>
      </w:r>
      <w:r w:rsidR="00FA1B8C" w:rsidRPr="002C3316">
        <w:rPr>
          <w:szCs w:val="24"/>
        </w:rPr>
        <w:t>pirkti</w:t>
      </w:r>
      <w:r w:rsidR="00AF7742" w:rsidRPr="002C3316">
        <w:rPr>
          <w:szCs w:val="24"/>
        </w:rPr>
        <w:t xml:space="preserve"> </w:t>
      </w:r>
      <w:r w:rsidR="00FA1B8C" w:rsidRPr="002C3316">
        <w:rPr>
          <w:szCs w:val="24"/>
        </w:rPr>
        <w:t>kartu</w:t>
      </w:r>
      <w:r w:rsidR="00AF7742" w:rsidRPr="002C3316">
        <w:rPr>
          <w:szCs w:val="24"/>
        </w:rPr>
        <w:t xml:space="preserve"> </w:t>
      </w:r>
      <w:r w:rsidR="00FA1B8C" w:rsidRPr="002C3316">
        <w:rPr>
          <w:szCs w:val="24"/>
        </w:rPr>
        <w:t>su</w:t>
      </w:r>
      <w:r w:rsidR="00AF7742" w:rsidRPr="002C3316">
        <w:rPr>
          <w:szCs w:val="24"/>
        </w:rPr>
        <w:t xml:space="preserve"> </w:t>
      </w:r>
      <w:r w:rsidR="00FA1B8C" w:rsidRPr="002C3316">
        <w:rPr>
          <w:szCs w:val="24"/>
        </w:rPr>
        <w:t>montavimu,</w:t>
      </w:r>
      <w:r w:rsidR="00AF7742" w:rsidRPr="002C3316">
        <w:rPr>
          <w:szCs w:val="24"/>
        </w:rPr>
        <w:t xml:space="preserve"> </w:t>
      </w:r>
      <w:r w:rsidR="00FA1B8C" w:rsidRPr="002C3316">
        <w:rPr>
          <w:szCs w:val="24"/>
        </w:rPr>
        <w:t>o</w:t>
      </w:r>
      <w:r w:rsidR="00AF7742" w:rsidRPr="002C3316">
        <w:rPr>
          <w:szCs w:val="24"/>
        </w:rPr>
        <w:t xml:space="preserve"> </w:t>
      </w:r>
      <w:r w:rsidRPr="002C3316">
        <w:rPr>
          <w:szCs w:val="24"/>
        </w:rPr>
        <w:t xml:space="preserve">šių viešųjų </w:t>
      </w:r>
      <w:r w:rsidR="00FA1B8C" w:rsidRPr="002C3316">
        <w:rPr>
          <w:szCs w:val="24"/>
        </w:rPr>
        <w:t>pirkimų</w:t>
      </w:r>
      <w:r w:rsidR="00AF7742" w:rsidRPr="002C3316">
        <w:rPr>
          <w:szCs w:val="24"/>
        </w:rPr>
        <w:t xml:space="preserve"> </w:t>
      </w:r>
      <w:r w:rsidR="00FA1B8C" w:rsidRPr="002C3316">
        <w:rPr>
          <w:szCs w:val="24"/>
        </w:rPr>
        <w:t>vertes</w:t>
      </w:r>
      <w:r w:rsidR="00AF7742" w:rsidRPr="002C3316">
        <w:rPr>
          <w:szCs w:val="24"/>
        </w:rPr>
        <w:t xml:space="preserve"> </w:t>
      </w:r>
      <w:r w:rsidR="00FA1B8C" w:rsidRPr="002C3316">
        <w:rPr>
          <w:szCs w:val="24"/>
        </w:rPr>
        <w:t>sumuoti.</w:t>
      </w:r>
    </w:p>
    <w:p w:rsidR="00E109A3" w:rsidRDefault="00E109A3" w:rsidP="00327EFF">
      <w:pPr>
        <w:tabs>
          <w:tab w:val="left" w:pos="851"/>
          <w:tab w:val="left" w:pos="993"/>
        </w:tabs>
        <w:spacing w:after="0" w:line="240" w:lineRule="auto"/>
        <w:ind w:left="0" w:right="0" w:firstLine="567"/>
        <w:rPr>
          <w:color w:val="auto"/>
          <w:szCs w:val="24"/>
        </w:rPr>
      </w:pPr>
    </w:p>
    <w:p w:rsidR="005234A7" w:rsidRPr="002C3316" w:rsidRDefault="005234A7" w:rsidP="00327EFF">
      <w:pPr>
        <w:tabs>
          <w:tab w:val="left" w:pos="851"/>
          <w:tab w:val="left" w:pos="993"/>
        </w:tabs>
        <w:spacing w:after="0" w:line="240" w:lineRule="auto"/>
        <w:ind w:left="0" w:right="0" w:firstLine="567"/>
        <w:rPr>
          <w:color w:val="auto"/>
          <w:szCs w:val="24"/>
        </w:rPr>
      </w:pPr>
    </w:p>
    <w:p w:rsidR="003838D2" w:rsidRPr="002C3316" w:rsidRDefault="003838D2"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color w:val="auto"/>
          <w:szCs w:val="24"/>
        </w:rPr>
        <w:t>Ūkinės</w:t>
      </w:r>
      <w:r w:rsidR="00AF7742" w:rsidRPr="002C3316">
        <w:rPr>
          <w:b/>
          <w:color w:val="auto"/>
          <w:szCs w:val="24"/>
        </w:rPr>
        <w:t xml:space="preserve"> </w:t>
      </w:r>
      <w:r w:rsidRPr="002C3316">
        <w:rPr>
          <w:b/>
          <w:color w:val="auto"/>
          <w:szCs w:val="24"/>
        </w:rPr>
        <w:t>paskirties</w:t>
      </w:r>
      <w:r w:rsidR="00AF7742" w:rsidRPr="002C3316">
        <w:rPr>
          <w:b/>
          <w:color w:val="auto"/>
          <w:szCs w:val="24"/>
        </w:rPr>
        <w:t xml:space="preserve"> </w:t>
      </w:r>
      <w:r w:rsidRPr="002C3316">
        <w:rPr>
          <w:b/>
          <w:color w:val="auto"/>
          <w:szCs w:val="24"/>
        </w:rPr>
        <w:t>prekės</w:t>
      </w:r>
    </w:p>
    <w:p w:rsidR="003838D2" w:rsidRDefault="003838D2"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3838D2" w:rsidRPr="002C3316" w:rsidRDefault="003838D2"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Pr="002C3316">
        <w:rPr>
          <w:bCs/>
          <w:szCs w:val="24"/>
        </w:rPr>
        <w:t>žodžiu.</w:t>
      </w:r>
      <w:r w:rsidR="00AF7742" w:rsidRPr="002C3316">
        <w:rPr>
          <w:bCs/>
          <w:szCs w:val="24"/>
        </w:rPr>
        <w:t xml:space="preserve"> </w:t>
      </w:r>
      <w:r w:rsidRPr="002C3316">
        <w:rPr>
          <w:bCs/>
          <w:szCs w:val="24"/>
        </w:rPr>
        <w:t>Supaprastintų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žurnalo</w:t>
      </w:r>
      <w:r w:rsidR="00AF7742" w:rsidRPr="002C3316">
        <w:rPr>
          <w:bCs/>
          <w:szCs w:val="24"/>
        </w:rPr>
        <w:t xml:space="preserve"> </w:t>
      </w:r>
      <w:r w:rsidR="00AF6C3B" w:rsidRPr="002C3316">
        <w:rPr>
          <w:bCs/>
          <w:szCs w:val="24"/>
        </w:rPr>
        <w:t>nuo 2014-01</w:t>
      </w:r>
      <w:r w:rsidR="002F0332" w:rsidRPr="002C3316">
        <w:rPr>
          <w:bCs/>
          <w:szCs w:val="24"/>
        </w:rPr>
        <w:t xml:space="preserve"> d. </w:t>
      </w:r>
      <w:r w:rsidRPr="002C3316">
        <w:rPr>
          <w:bCs/>
          <w:szCs w:val="24"/>
        </w:rPr>
        <w:t>101</w:t>
      </w:r>
      <w:r w:rsidR="00AF7742" w:rsidRPr="002C3316">
        <w:rPr>
          <w:bCs/>
          <w:szCs w:val="24"/>
        </w:rPr>
        <w:t xml:space="preserve"> </w:t>
      </w:r>
      <w:r w:rsidRPr="002C3316">
        <w:rPr>
          <w:bCs/>
          <w:szCs w:val="24"/>
        </w:rPr>
        <w:t>eilutė.</w:t>
      </w:r>
      <w:r w:rsidR="00AF7742" w:rsidRPr="002C3316">
        <w:rPr>
          <w:bCs/>
          <w:szCs w:val="24"/>
        </w:rPr>
        <w:t xml:space="preserve"> </w:t>
      </w:r>
    </w:p>
    <w:p w:rsidR="003838D2" w:rsidRPr="002C3316" w:rsidRDefault="003838D2"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10.000,00</w:t>
      </w:r>
      <w:r w:rsidR="00AF7742" w:rsidRPr="002C3316">
        <w:rPr>
          <w:bCs/>
          <w:szCs w:val="24"/>
        </w:rPr>
        <w:t xml:space="preserve"> </w:t>
      </w:r>
      <w:r w:rsidRPr="002C3316">
        <w:rPr>
          <w:bCs/>
          <w:szCs w:val="24"/>
        </w:rPr>
        <w:t>Lt</w:t>
      </w:r>
      <w:r w:rsidR="00AF7742" w:rsidRPr="002C3316">
        <w:rPr>
          <w:bCs/>
          <w:szCs w:val="24"/>
        </w:rPr>
        <w:t xml:space="preserve"> </w:t>
      </w:r>
      <w:r w:rsidRPr="002C3316">
        <w:rPr>
          <w:bCs/>
          <w:szCs w:val="24"/>
        </w:rPr>
        <w:t>be</w:t>
      </w:r>
      <w:r w:rsidR="00AF7742" w:rsidRPr="002C3316">
        <w:rPr>
          <w:bCs/>
          <w:szCs w:val="24"/>
        </w:rPr>
        <w:t xml:space="preserve"> </w:t>
      </w:r>
      <w:r w:rsidRPr="002C3316">
        <w:rPr>
          <w:bCs/>
          <w:szCs w:val="24"/>
        </w:rPr>
        <w:t>PVM,</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2014-08-05</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p>
    <w:p w:rsidR="003838D2" w:rsidRPr="002C3316" w:rsidRDefault="003838D2" w:rsidP="00327EFF">
      <w:pPr>
        <w:tabs>
          <w:tab w:val="left" w:pos="993"/>
        </w:tabs>
        <w:spacing w:after="0" w:line="240" w:lineRule="auto"/>
        <w:ind w:left="0" w:right="0" w:firstLine="567"/>
        <w:rPr>
          <w:szCs w:val="24"/>
        </w:rPr>
      </w:pPr>
      <w:r w:rsidRPr="002C3316">
        <w:rPr>
          <w:szCs w:val="24"/>
        </w:rPr>
        <w:lastRenderedPageBreak/>
        <w:t>2014</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5</w:t>
      </w:r>
      <w:r w:rsidR="00AF7742" w:rsidRPr="002C3316">
        <w:rPr>
          <w:szCs w:val="24"/>
        </w:rPr>
        <w:t xml:space="preserve"> </w:t>
      </w:r>
      <w:r w:rsidRPr="002C3316">
        <w:rPr>
          <w:szCs w:val="24"/>
        </w:rPr>
        <w:t>d.</w:t>
      </w:r>
      <w:r w:rsidR="00AF7742" w:rsidRPr="002C3316">
        <w:rPr>
          <w:szCs w:val="24"/>
        </w:rPr>
        <w:t xml:space="preserve"> </w:t>
      </w:r>
      <w:r w:rsidRPr="002C3316">
        <w:rPr>
          <w:szCs w:val="24"/>
        </w:rPr>
        <w:t>Prekių</w:t>
      </w:r>
      <w:r w:rsidR="00AF7742" w:rsidRPr="002C3316">
        <w:rPr>
          <w:szCs w:val="24"/>
        </w:rPr>
        <w:t xml:space="preserve"> </w:t>
      </w:r>
      <w:r w:rsidRPr="002C3316">
        <w:rPr>
          <w:szCs w:val="24"/>
        </w:rPr>
        <w:t>tiekimo</w:t>
      </w:r>
      <w:r w:rsidR="00AF7742" w:rsidRPr="002C3316">
        <w:rPr>
          <w:szCs w:val="24"/>
        </w:rPr>
        <w:t xml:space="preserve"> </w:t>
      </w:r>
      <w:r w:rsidRPr="002C3316">
        <w:rPr>
          <w:szCs w:val="24"/>
        </w:rPr>
        <w:t>sutartis</w:t>
      </w:r>
      <w:r w:rsidR="00AF7742" w:rsidRPr="002C3316">
        <w:rPr>
          <w:szCs w:val="24"/>
        </w:rPr>
        <w:t xml:space="preserve"> </w:t>
      </w:r>
      <w:r w:rsidR="00B32D45" w:rsidRPr="002C3316">
        <w:rPr>
          <w:szCs w:val="24"/>
        </w:rPr>
        <w:t xml:space="preserve">Nr. </w:t>
      </w:r>
      <w:r w:rsidRPr="002C3316">
        <w:rPr>
          <w:szCs w:val="24"/>
        </w:rPr>
        <w:t>0812</w:t>
      </w:r>
      <w:r w:rsidR="00AF7742" w:rsidRPr="002C3316">
        <w:rPr>
          <w:szCs w:val="24"/>
        </w:rPr>
        <w:t xml:space="preserve"> </w:t>
      </w:r>
      <w:r w:rsidRPr="002C3316">
        <w:rPr>
          <w:szCs w:val="24"/>
        </w:rPr>
        <w:t>sudaryta</w:t>
      </w:r>
      <w:r w:rsidR="00AF7742" w:rsidRPr="002C3316">
        <w:rPr>
          <w:szCs w:val="24"/>
        </w:rPr>
        <w:t xml:space="preserve"> </w:t>
      </w:r>
      <w:r w:rsidRPr="002C3316">
        <w:rPr>
          <w:szCs w:val="24"/>
        </w:rPr>
        <w:t>su</w:t>
      </w:r>
      <w:r w:rsidR="00AF7742" w:rsidRPr="002C3316">
        <w:rPr>
          <w:szCs w:val="24"/>
        </w:rPr>
        <w:t xml:space="preserve"> </w:t>
      </w:r>
      <w:r w:rsidRPr="002C3316">
        <w:rPr>
          <w:szCs w:val="24"/>
        </w:rPr>
        <w:t>UAB</w:t>
      </w:r>
      <w:r w:rsidR="00AF7742" w:rsidRPr="002C3316">
        <w:rPr>
          <w:szCs w:val="24"/>
        </w:rPr>
        <w:t xml:space="preserve"> </w:t>
      </w:r>
      <w:r w:rsidRPr="002C3316">
        <w:rPr>
          <w:szCs w:val="24"/>
        </w:rPr>
        <w:t>„Vilniaus</w:t>
      </w:r>
      <w:r w:rsidR="00AF7742" w:rsidRPr="002C3316">
        <w:rPr>
          <w:szCs w:val="24"/>
        </w:rPr>
        <w:t xml:space="preserve"> </w:t>
      </w:r>
      <w:r w:rsidRPr="002C3316">
        <w:rPr>
          <w:szCs w:val="24"/>
        </w:rPr>
        <w:t>kooperacijos</w:t>
      </w:r>
      <w:r w:rsidR="00AF7742" w:rsidRPr="002C3316">
        <w:rPr>
          <w:szCs w:val="24"/>
        </w:rPr>
        <w:t xml:space="preserve"> </w:t>
      </w:r>
      <w:r w:rsidRPr="002C3316">
        <w:rPr>
          <w:szCs w:val="24"/>
        </w:rPr>
        <w:t>prekyba“</w:t>
      </w:r>
      <w:r w:rsidR="00AF7742" w:rsidRPr="002C3316">
        <w:rPr>
          <w:szCs w:val="24"/>
        </w:rPr>
        <w:t xml:space="preserve"> </w:t>
      </w:r>
      <w:r w:rsidRPr="002C3316">
        <w:rPr>
          <w:szCs w:val="24"/>
        </w:rPr>
        <w:t>(įmonės</w:t>
      </w:r>
      <w:r w:rsidR="00AF7742" w:rsidRPr="002C3316">
        <w:rPr>
          <w:szCs w:val="24"/>
        </w:rPr>
        <w:t xml:space="preserve"> </w:t>
      </w:r>
      <w:r w:rsidRPr="002C3316">
        <w:rPr>
          <w:szCs w:val="24"/>
        </w:rPr>
        <w:t>kodas</w:t>
      </w:r>
      <w:r w:rsidR="00AF7742" w:rsidRPr="002C3316">
        <w:rPr>
          <w:szCs w:val="24"/>
        </w:rPr>
        <w:t xml:space="preserve"> </w:t>
      </w:r>
      <w:r w:rsidRPr="002C3316">
        <w:rPr>
          <w:szCs w:val="24"/>
        </w:rPr>
        <w:t>125392147,</w:t>
      </w:r>
      <w:r w:rsidR="00AF7742" w:rsidRPr="002C3316">
        <w:rPr>
          <w:szCs w:val="24"/>
        </w:rPr>
        <w:t xml:space="preserve"> </w:t>
      </w:r>
      <w:r w:rsidRPr="002C3316">
        <w:rPr>
          <w:szCs w:val="24"/>
        </w:rPr>
        <w:t>Metalo</w:t>
      </w:r>
      <w:r w:rsidR="00AF7742" w:rsidRPr="002C3316">
        <w:rPr>
          <w:szCs w:val="24"/>
        </w:rPr>
        <w:t xml:space="preserve"> </w:t>
      </w:r>
      <w:r w:rsidRPr="002C3316">
        <w:rPr>
          <w:szCs w:val="24"/>
        </w:rPr>
        <w:t>g.</w:t>
      </w:r>
      <w:r w:rsidR="00AF7742" w:rsidRPr="002C3316">
        <w:rPr>
          <w:szCs w:val="24"/>
        </w:rPr>
        <w:t xml:space="preserve"> </w:t>
      </w:r>
      <w:r w:rsidRPr="002C3316">
        <w:rPr>
          <w:szCs w:val="24"/>
        </w:rPr>
        <w:t>2,</w:t>
      </w:r>
      <w:r w:rsidR="00AF7742" w:rsidRPr="002C3316">
        <w:rPr>
          <w:szCs w:val="24"/>
        </w:rPr>
        <w:t xml:space="preserve"> </w:t>
      </w:r>
      <w:r w:rsidRPr="002C3316">
        <w:rPr>
          <w:szCs w:val="24"/>
        </w:rPr>
        <w:t>LT-</w:t>
      </w:r>
      <w:r w:rsidR="00AF7742" w:rsidRPr="002C3316">
        <w:rPr>
          <w:szCs w:val="24"/>
        </w:rPr>
        <w:t xml:space="preserve"> </w:t>
      </w:r>
      <w:r w:rsidRPr="002C3316">
        <w:rPr>
          <w:szCs w:val="24"/>
        </w:rPr>
        <w:t>02190,</w:t>
      </w:r>
      <w:r w:rsidR="00AF7742" w:rsidRPr="002C3316">
        <w:rPr>
          <w:szCs w:val="24"/>
        </w:rPr>
        <w:t xml:space="preserve"> </w:t>
      </w:r>
      <w:r w:rsidRPr="002C3316">
        <w:rPr>
          <w:szCs w:val="24"/>
        </w:rPr>
        <w:t>Vilnius)</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Sutartis).</w:t>
      </w:r>
      <w:r w:rsidR="00AF7742" w:rsidRPr="002C3316">
        <w:rPr>
          <w:szCs w:val="24"/>
        </w:rPr>
        <w:t xml:space="preserve"> </w:t>
      </w:r>
      <w:r w:rsidRPr="002C3316">
        <w:rPr>
          <w:szCs w:val="24"/>
        </w:rPr>
        <w:t>Sutartis</w:t>
      </w:r>
      <w:r w:rsidR="00AF7742" w:rsidRPr="002C3316">
        <w:rPr>
          <w:szCs w:val="24"/>
        </w:rPr>
        <w:t xml:space="preserve"> </w:t>
      </w:r>
      <w:r w:rsidRPr="002C3316">
        <w:rPr>
          <w:szCs w:val="24"/>
        </w:rPr>
        <w:t>pasibaigė</w:t>
      </w:r>
      <w:r w:rsidR="00AF7742" w:rsidRPr="002C3316">
        <w:rPr>
          <w:szCs w:val="24"/>
        </w:rPr>
        <w:t xml:space="preserve"> </w:t>
      </w:r>
      <w:r w:rsidRPr="002C3316">
        <w:rPr>
          <w:szCs w:val="24"/>
        </w:rPr>
        <w:t>2015-12-31.</w:t>
      </w:r>
    </w:p>
    <w:p w:rsidR="003838D2" w:rsidRPr="002C3316" w:rsidRDefault="003838D2" w:rsidP="00327EFF">
      <w:pPr>
        <w:tabs>
          <w:tab w:val="left" w:pos="993"/>
        </w:tabs>
        <w:spacing w:after="0" w:line="240" w:lineRule="auto"/>
        <w:ind w:left="0" w:right="0" w:firstLine="567"/>
        <w:rPr>
          <w:szCs w:val="24"/>
        </w:rPr>
      </w:pPr>
      <w:r w:rsidRPr="002C3316">
        <w:rPr>
          <w:szCs w:val="24"/>
        </w:rPr>
        <w:t>Pirkimui</w:t>
      </w:r>
      <w:r w:rsidR="00AF7742" w:rsidRPr="002C3316">
        <w:rPr>
          <w:szCs w:val="24"/>
        </w:rPr>
        <w:t xml:space="preserve"> </w:t>
      </w:r>
      <w:r w:rsidRPr="002C3316">
        <w:rPr>
          <w:szCs w:val="24"/>
        </w:rPr>
        <w:t>taikomos</w:t>
      </w:r>
      <w:r w:rsidR="00AF7742" w:rsidRPr="002C3316">
        <w:rPr>
          <w:szCs w:val="24"/>
        </w:rPr>
        <w:t xml:space="preserve"> </w:t>
      </w:r>
      <w:r w:rsidRPr="002C3316">
        <w:rPr>
          <w:szCs w:val="24"/>
        </w:rPr>
        <w:t>Taisyklių</w:t>
      </w:r>
      <w:r w:rsidR="00AF7742" w:rsidRPr="002C3316">
        <w:rPr>
          <w:szCs w:val="24"/>
        </w:rPr>
        <w:t xml:space="preserve"> </w:t>
      </w:r>
      <w:r w:rsidR="002F0332" w:rsidRPr="002C3316">
        <w:rPr>
          <w:szCs w:val="24"/>
        </w:rPr>
        <w:t>nuo 2014-01-02</w:t>
      </w:r>
      <w:r w:rsidR="00AF7742" w:rsidRPr="002C3316">
        <w:rPr>
          <w:szCs w:val="24"/>
        </w:rPr>
        <w:t xml:space="preserve"> </w:t>
      </w:r>
      <w:r w:rsidRPr="002C3316">
        <w:rPr>
          <w:szCs w:val="24"/>
        </w:rPr>
        <w:t>ir</w:t>
      </w:r>
      <w:r w:rsidR="00AF7742" w:rsidRPr="002C3316">
        <w:rPr>
          <w:szCs w:val="24"/>
        </w:rPr>
        <w:t xml:space="preserve"> </w:t>
      </w:r>
      <w:r w:rsidRPr="002C3316">
        <w:rPr>
          <w:szCs w:val="24"/>
        </w:rPr>
        <w:t>Įstatymo</w:t>
      </w:r>
      <w:r w:rsidR="00AF7742" w:rsidRPr="002C3316">
        <w:rPr>
          <w:szCs w:val="24"/>
        </w:rPr>
        <w:t xml:space="preserve"> </w:t>
      </w:r>
      <w:r w:rsidRPr="002C3316">
        <w:rPr>
          <w:color w:val="auto"/>
          <w:szCs w:val="24"/>
        </w:rPr>
        <w:t>(redakcija</w:t>
      </w:r>
      <w:r w:rsidR="00AF7742" w:rsidRPr="002C3316">
        <w:rPr>
          <w:color w:val="auto"/>
          <w:szCs w:val="24"/>
        </w:rPr>
        <w:t xml:space="preserve"> </w:t>
      </w:r>
      <w:r w:rsidRPr="002C3316">
        <w:rPr>
          <w:color w:val="auto"/>
          <w:szCs w:val="24"/>
        </w:rPr>
        <w:t>nuo</w:t>
      </w:r>
      <w:r w:rsidR="00AF7742" w:rsidRPr="002C3316">
        <w:rPr>
          <w:color w:val="auto"/>
          <w:szCs w:val="24"/>
        </w:rPr>
        <w:t xml:space="preserve"> </w:t>
      </w:r>
      <w:r w:rsidRPr="002C3316">
        <w:rPr>
          <w:color w:val="auto"/>
          <w:szCs w:val="24"/>
        </w:rPr>
        <w:t>2014-01-01)</w:t>
      </w:r>
      <w:r w:rsidR="00AF7742" w:rsidRPr="002C3316">
        <w:rPr>
          <w:color w:val="auto"/>
          <w:szCs w:val="24"/>
        </w:rPr>
        <w:t xml:space="preserve"> </w:t>
      </w:r>
      <w:r w:rsidRPr="002C3316">
        <w:rPr>
          <w:szCs w:val="24"/>
        </w:rPr>
        <w:t>nuostatos.</w:t>
      </w:r>
    </w:p>
    <w:p w:rsidR="003838D2" w:rsidRPr="002C3316" w:rsidRDefault="003838D2" w:rsidP="00327EFF">
      <w:pPr>
        <w:tabs>
          <w:tab w:val="left" w:pos="993"/>
        </w:tabs>
        <w:spacing w:after="0" w:line="240" w:lineRule="auto"/>
        <w:ind w:left="0" w:right="0" w:firstLine="567"/>
        <w:rPr>
          <w:szCs w:val="24"/>
        </w:rPr>
      </w:pPr>
    </w:p>
    <w:p w:rsidR="003838D2" w:rsidRPr="002C3316" w:rsidRDefault="003838D2" w:rsidP="00327EFF">
      <w:pPr>
        <w:tabs>
          <w:tab w:val="left" w:pos="993"/>
        </w:tabs>
        <w:spacing w:after="0" w:line="240" w:lineRule="auto"/>
        <w:ind w:left="0" w:right="0" w:firstLine="567"/>
        <w:rPr>
          <w:b/>
          <w:szCs w:val="24"/>
        </w:rPr>
      </w:pPr>
      <w:r w:rsidRPr="002C3316">
        <w:rPr>
          <w:b/>
          <w:szCs w:val="24"/>
        </w:rPr>
        <w:t>Nustatyta:</w:t>
      </w:r>
    </w:p>
    <w:p w:rsidR="003838D2" w:rsidRPr="002C3316" w:rsidRDefault="00757A44" w:rsidP="00327EFF">
      <w:pPr>
        <w:pStyle w:val="ListParagraph"/>
        <w:numPr>
          <w:ilvl w:val="0"/>
          <w:numId w:val="11"/>
        </w:numPr>
        <w:tabs>
          <w:tab w:val="left" w:pos="851"/>
          <w:tab w:val="left" w:pos="993"/>
        </w:tabs>
        <w:spacing w:after="0" w:line="240" w:lineRule="auto"/>
        <w:ind w:left="0" w:right="0" w:firstLine="567"/>
        <w:rPr>
          <w:color w:val="auto"/>
          <w:szCs w:val="24"/>
        </w:rPr>
      </w:pPr>
      <w:r w:rsidRPr="002C3316">
        <w:rPr>
          <w:color w:val="auto"/>
          <w:szCs w:val="24"/>
        </w:rPr>
        <w:t>Perkanč</w:t>
      </w:r>
      <w:r w:rsidR="003838D2" w:rsidRPr="002C3316">
        <w:rPr>
          <w:color w:val="auto"/>
          <w:szCs w:val="24"/>
        </w:rPr>
        <w:t>ioji</w:t>
      </w:r>
      <w:r w:rsidR="00AF7742" w:rsidRPr="002C3316">
        <w:rPr>
          <w:color w:val="auto"/>
          <w:szCs w:val="24"/>
        </w:rPr>
        <w:t xml:space="preserve"> </w:t>
      </w:r>
      <w:r w:rsidR="003838D2" w:rsidRPr="002C3316">
        <w:rPr>
          <w:color w:val="auto"/>
          <w:szCs w:val="24"/>
        </w:rPr>
        <w:t>organizacija</w:t>
      </w:r>
      <w:r w:rsidR="00AF7742" w:rsidRPr="002C3316">
        <w:rPr>
          <w:color w:val="auto"/>
          <w:szCs w:val="24"/>
        </w:rPr>
        <w:t xml:space="preserve"> </w:t>
      </w:r>
      <w:r w:rsidR="003838D2" w:rsidRPr="002C3316">
        <w:rPr>
          <w:color w:val="auto"/>
          <w:szCs w:val="24"/>
        </w:rPr>
        <w:t>pažeidė</w:t>
      </w:r>
      <w:r w:rsidR="00AF7742" w:rsidRPr="002C3316">
        <w:rPr>
          <w:color w:val="auto"/>
          <w:szCs w:val="24"/>
        </w:rPr>
        <w:t xml:space="preserve"> </w:t>
      </w:r>
      <w:r w:rsidR="003838D2" w:rsidRPr="002C3316">
        <w:rPr>
          <w:color w:val="auto"/>
          <w:szCs w:val="24"/>
        </w:rPr>
        <w:t>Įstatymo</w:t>
      </w:r>
      <w:r w:rsidR="00AF7742" w:rsidRPr="002C3316">
        <w:rPr>
          <w:color w:val="auto"/>
          <w:szCs w:val="24"/>
        </w:rPr>
        <w:t xml:space="preserve"> </w:t>
      </w:r>
      <w:r w:rsidR="003838D2" w:rsidRPr="002C3316">
        <w:rPr>
          <w:color w:val="auto"/>
          <w:szCs w:val="24"/>
        </w:rPr>
        <w:t>(redakcija</w:t>
      </w:r>
      <w:r w:rsidR="00AF7742" w:rsidRPr="002C3316">
        <w:rPr>
          <w:color w:val="auto"/>
          <w:szCs w:val="24"/>
        </w:rPr>
        <w:t xml:space="preserve"> </w:t>
      </w:r>
      <w:r w:rsidR="003838D2" w:rsidRPr="002C3316">
        <w:rPr>
          <w:color w:val="auto"/>
          <w:szCs w:val="24"/>
        </w:rPr>
        <w:t>nuo</w:t>
      </w:r>
      <w:r w:rsidR="00AF7742" w:rsidRPr="002C3316">
        <w:rPr>
          <w:color w:val="auto"/>
          <w:szCs w:val="24"/>
        </w:rPr>
        <w:t xml:space="preserve"> </w:t>
      </w:r>
      <w:r w:rsidR="003838D2" w:rsidRPr="002C3316">
        <w:rPr>
          <w:color w:val="auto"/>
          <w:szCs w:val="24"/>
        </w:rPr>
        <w:t>2014-01-01)</w:t>
      </w:r>
      <w:r w:rsidR="00AF7742" w:rsidRPr="002C3316">
        <w:rPr>
          <w:color w:val="auto"/>
          <w:szCs w:val="24"/>
        </w:rPr>
        <w:t xml:space="preserve"> </w:t>
      </w:r>
      <w:r w:rsidR="003838D2" w:rsidRPr="002C3316">
        <w:rPr>
          <w:color w:val="auto"/>
          <w:szCs w:val="24"/>
        </w:rPr>
        <w:t>85</w:t>
      </w:r>
      <w:r w:rsidR="00AF7742" w:rsidRPr="002C3316">
        <w:rPr>
          <w:color w:val="auto"/>
          <w:szCs w:val="24"/>
        </w:rPr>
        <w:t xml:space="preserve"> </w:t>
      </w:r>
      <w:r w:rsidR="003838D2" w:rsidRPr="002C3316">
        <w:rPr>
          <w:color w:val="auto"/>
          <w:szCs w:val="24"/>
        </w:rPr>
        <w:t>straipsnio</w:t>
      </w:r>
      <w:r w:rsidR="00AF7742" w:rsidRPr="002C3316">
        <w:rPr>
          <w:color w:val="auto"/>
          <w:szCs w:val="24"/>
        </w:rPr>
        <w:t xml:space="preserve"> </w:t>
      </w:r>
      <w:r w:rsidR="003838D2" w:rsidRPr="002C3316">
        <w:rPr>
          <w:color w:val="auto"/>
          <w:szCs w:val="24"/>
        </w:rPr>
        <w:t>4</w:t>
      </w:r>
      <w:r w:rsidR="00AF7742" w:rsidRPr="002C3316">
        <w:rPr>
          <w:color w:val="auto"/>
          <w:szCs w:val="24"/>
        </w:rPr>
        <w:t xml:space="preserve"> </w:t>
      </w:r>
      <w:r w:rsidR="003838D2" w:rsidRPr="002C3316">
        <w:rPr>
          <w:color w:val="auto"/>
          <w:szCs w:val="24"/>
        </w:rPr>
        <w:t>dalies</w:t>
      </w:r>
      <w:r w:rsidR="00AF7742" w:rsidRPr="002C3316">
        <w:rPr>
          <w:color w:val="auto"/>
          <w:szCs w:val="24"/>
        </w:rPr>
        <w:t xml:space="preserve"> </w:t>
      </w:r>
      <w:r w:rsidR="003838D2" w:rsidRPr="002C3316">
        <w:rPr>
          <w:color w:val="auto"/>
          <w:szCs w:val="24"/>
        </w:rPr>
        <w:t>nuostatas</w:t>
      </w:r>
      <w:r w:rsidR="00AF7742" w:rsidRPr="002C3316">
        <w:rPr>
          <w:color w:val="auto"/>
          <w:szCs w:val="24"/>
        </w:rPr>
        <w:t xml:space="preserve"> </w:t>
      </w:r>
      <w:r w:rsidR="003838D2" w:rsidRPr="002C3316">
        <w:rPr>
          <w:color w:val="auto"/>
          <w:szCs w:val="24"/>
        </w:rPr>
        <w:t>„</w:t>
      </w:r>
      <w:r w:rsidRPr="002C3316">
        <w:rPr>
          <w:color w:val="auto"/>
          <w:szCs w:val="24"/>
        </w:rPr>
        <w:t>Perkanč</w:t>
      </w:r>
      <w:r w:rsidR="003838D2" w:rsidRPr="002C3316">
        <w:rPr>
          <w:color w:val="auto"/>
          <w:szCs w:val="24"/>
        </w:rPr>
        <w:t>ioji</w:t>
      </w:r>
      <w:r w:rsidR="00AF7742" w:rsidRPr="002C3316">
        <w:rPr>
          <w:color w:val="auto"/>
          <w:szCs w:val="24"/>
        </w:rPr>
        <w:t xml:space="preserve"> </w:t>
      </w:r>
      <w:r w:rsidR="003838D2" w:rsidRPr="002C3316">
        <w:rPr>
          <w:color w:val="auto"/>
          <w:szCs w:val="24"/>
        </w:rPr>
        <w:t>organizacija</w:t>
      </w:r>
      <w:r w:rsidR="00AF7742" w:rsidRPr="002C3316">
        <w:rPr>
          <w:color w:val="auto"/>
          <w:szCs w:val="24"/>
        </w:rPr>
        <w:t xml:space="preserve"> </w:t>
      </w:r>
      <w:r w:rsidR="003838D2" w:rsidRPr="002C3316">
        <w:rPr>
          <w:color w:val="auto"/>
          <w:szCs w:val="24"/>
        </w:rPr>
        <w:t>turi</w:t>
      </w:r>
      <w:r w:rsidR="00AF7742" w:rsidRPr="002C3316">
        <w:rPr>
          <w:color w:val="auto"/>
          <w:szCs w:val="24"/>
        </w:rPr>
        <w:t xml:space="preserve"> </w:t>
      </w:r>
      <w:r w:rsidR="003838D2" w:rsidRPr="002C3316">
        <w:rPr>
          <w:color w:val="auto"/>
          <w:szCs w:val="24"/>
        </w:rPr>
        <w:t>turėti</w:t>
      </w:r>
      <w:r w:rsidR="00AF7742" w:rsidRPr="002C3316">
        <w:rPr>
          <w:color w:val="auto"/>
          <w:szCs w:val="24"/>
        </w:rPr>
        <w:t xml:space="preserve"> </w:t>
      </w:r>
      <w:r w:rsidR="003838D2" w:rsidRPr="002C3316">
        <w:rPr>
          <w:color w:val="auto"/>
          <w:szCs w:val="24"/>
        </w:rPr>
        <w:t>dokumentus,</w:t>
      </w:r>
      <w:r w:rsidR="00AF7742" w:rsidRPr="002C3316">
        <w:rPr>
          <w:color w:val="auto"/>
          <w:szCs w:val="24"/>
        </w:rPr>
        <w:t xml:space="preserve"> </w:t>
      </w:r>
      <w:r w:rsidR="003838D2" w:rsidRPr="002C3316">
        <w:rPr>
          <w:color w:val="auto"/>
          <w:szCs w:val="24"/>
        </w:rPr>
        <w:t>pagrindžiančius</w:t>
      </w:r>
      <w:r w:rsidR="00AF7742" w:rsidRPr="002C3316">
        <w:rPr>
          <w:color w:val="auto"/>
          <w:szCs w:val="24"/>
        </w:rPr>
        <w:t xml:space="preserve"> </w:t>
      </w:r>
      <w:r w:rsidR="003838D2" w:rsidRPr="002C3316">
        <w:rPr>
          <w:color w:val="auto"/>
          <w:szCs w:val="24"/>
        </w:rPr>
        <w:t>jos</w:t>
      </w:r>
      <w:r w:rsidR="00AF7742" w:rsidRPr="002C3316">
        <w:rPr>
          <w:color w:val="auto"/>
          <w:szCs w:val="24"/>
        </w:rPr>
        <w:t xml:space="preserve"> </w:t>
      </w:r>
      <w:r w:rsidR="003838D2" w:rsidRPr="002C3316">
        <w:rPr>
          <w:color w:val="auto"/>
          <w:szCs w:val="24"/>
        </w:rPr>
        <w:t>priimtų</w:t>
      </w:r>
      <w:r w:rsidR="00AF7742" w:rsidRPr="002C3316">
        <w:rPr>
          <w:color w:val="auto"/>
          <w:szCs w:val="24"/>
        </w:rPr>
        <w:t xml:space="preserve"> </w:t>
      </w:r>
      <w:r w:rsidR="003838D2" w:rsidRPr="002C3316">
        <w:rPr>
          <w:color w:val="auto"/>
          <w:szCs w:val="24"/>
        </w:rPr>
        <w:t>sprendimų</w:t>
      </w:r>
      <w:r w:rsidR="00AF7742" w:rsidRPr="002C3316">
        <w:rPr>
          <w:color w:val="auto"/>
          <w:szCs w:val="24"/>
        </w:rPr>
        <w:t xml:space="preserve"> </w:t>
      </w:r>
      <w:r w:rsidR="003838D2" w:rsidRPr="002C3316">
        <w:rPr>
          <w:color w:val="auto"/>
          <w:szCs w:val="24"/>
        </w:rPr>
        <w:t>atitiktį</w:t>
      </w:r>
      <w:r w:rsidR="00AF7742" w:rsidRPr="002C3316">
        <w:rPr>
          <w:color w:val="auto"/>
          <w:szCs w:val="24"/>
        </w:rPr>
        <w:t xml:space="preserve"> </w:t>
      </w:r>
      <w:r w:rsidR="003838D2" w:rsidRPr="002C3316">
        <w:rPr>
          <w:color w:val="auto"/>
          <w:szCs w:val="24"/>
        </w:rPr>
        <w:t>šio</w:t>
      </w:r>
      <w:r w:rsidR="00AF7742" w:rsidRPr="002C3316">
        <w:rPr>
          <w:color w:val="auto"/>
          <w:szCs w:val="24"/>
        </w:rPr>
        <w:t xml:space="preserve"> </w:t>
      </w:r>
      <w:r w:rsidR="003838D2" w:rsidRPr="002C3316">
        <w:rPr>
          <w:color w:val="auto"/>
          <w:szCs w:val="24"/>
        </w:rPr>
        <w:t>įstatymo</w:t>
      </w:r>
      <w:r w:rsidR="00AF7742" w:rsidRPr="002C3316">
        <w:rPr>
          <w:color w:val="auto"/>
          <w:szCs w:val="24"/>
        </w:rPr>
        <w:t xml:space="preserve"> </w:t>
      </w:r>
      <w:r w:rsidR="003838D2" w:rsidRPr="002C3316">
        <w:rPr>
          <w:color w:val="auto"/>
          <w:szCs w:val="24"/>
        </w:rPr>
        <w:t>reikalavimams“,</w:t>
      </w:r>
      <w:r w:rsidR="00AF7742" w:rsidRPr="002C3316">
        <w:rPr>
          <w:color w:val="auto"/>
          <w:szCs w:val="24"/>
        </w:rPr>
        <w:t xml:space="preserve"> </w:t>
      </w:r>
      <w:r w:rsidR="003838D2" w:rsidRPr="002C3316">
        <w:rPr>
          <w:color w:val="auto"/>
          <w:szCs w:val="24"/>
        </w:rPr>
        <w:t>atsižvelgiant</w:t>
      </w:r>
      <w:r w:rsidR="00AF7742" w:rsidRPr="002C3316">
        <w:rPr>
          <w:color w:val="auto"/>
          <w:szCs w:val="24"/>
        </w:rPr>
        <w:t xml:space="preserve"> </w:t>
      </w:r>
      <w:r w:rsidR="003838D2" w:rsidRPr="002C3316">
        <w:rPr>
          <w:color w:val="auto"/>
          <w:szCs w:val="24"/>
        </w:rPr>
        <w:t>į</w:t>
      </w:r>
      <w:r w:rsidR="00AF7742" w:rsidRPr="002C3316">
        <w:rPr>
          <w:color w:val="auto"/>
          <w:szCs w:val="24"/>
        </w:rPr>
        <w:t xml:space="preserve"> </w:t>
      </w:r>
      <w:r w:rsidR="003838D2" w:rsidRPr="002C3316">
        <w:rPr>
          <w:color w:val="auto"/>
          <w:szCs w:val="24"/>
        </w:rPr>
        <w:t>tai,</w:t>
      </w:r>
      <w:r w:rsidR="00AF7742" w:rsidRPr="002C3316">
        <w:rPr>
          <w:color w:val="auto"/>
          <w:szCs w:val="24"/>
        </w:rPr>
        <w:t xml:space="preserve"> </w:t>
      </w:r>
      <w:r w:rsidR="003838D2" w:rsidRPr="002C3316">
        <w:rPr>
          <w:color w:val="auto"/>
          <w:szCs w:val="24"/>
        </w:rPr>
        <w:t>kad</w:t>
      </w:r>
      <w:r w:rsidR="00AF7742" w:rsidRPr="002C3316">
        <w:rPr>
          <w:color w:val="auto"/>
          <w:szCs w:val="24"/>
        </w:rPr>
        <w:t xml:space="preserve"> </w:t>
      </w:r>
      <w:r w:rsidRPr="002C3316">
        <w:rPr>
          <w:color w:val="auto"/>
          <w:szCs w:val="24"/>
        </w:rPr>
        <w:t>Perkanč</w:t>
      </w:r>
      <w:r w:rsidR="003838D2" w:rsidRPr="002C3316">
        <w:rPr>
          <w:color w:val="auto"/>
          <w:szCs w:val="24"/>
        </w:rPr>
        <w:t>ioji</w:t>
      </w:r>
      <w:r w:rsidR="00AF7742" w:rsidRPr="002C3316">
        <w:rPr>
          <w:color w:val="auto"/>
          <w:szCs w:val="24"/>
        </w:rPr>
        <w:t xml:space="preserve"> </w:t>
      </w:r>
      <w:r w:rsidR="003838D2" w:rsidRPr="002C3316">
        <w:rPr>
          <w:color w:val="auto"/>
          <w:szCs w:val="24"/>
        </w:rPr>
        <w:t>organizacija</w:t>
      </w:r>
      <w:r w:rsidR="00AF7742" w:rsidRPr="002C3316">
        <w:rPr>
          <w:color w:val="auto"/>
          <w:szCs w:val="24"/>
        </w:rPr>
        <w:t xml:space="preserve"> </w:t>
      </w:r>
      <w:r w:rsidR="003838D2" w:rsidRPr="002C3316">
        <w:rPr>
          <w:color w:val="auto"/>
          <w:szCs w:val="24"/>
        </w:rPr>
        <w:t>nepateikė</w:t>
      </w:r>
      <w:r w:rsidR="00AF7742" w:rsidRPr="002C3316">
        <w:rPr>
          <w:color w:val="auto"/>
          <w:szCs w:val="24"/>
        </w:rPr>
        <w:t xml:space="preserve"> </w:t>
      </w:r>
      <w:r w:rsidR="003838D2" w:rsidRPr="002C3316">
        <w:rPr>
          <w:szCs w:val="24"/>
        </w:rPr>
        <w:t>mažos</w:t>
      </w:r>
      <w:r w:rsidR="00AF7742" w:rsidRPr="002C3316">
        <w:rPr>
          <w:szCs w:val="24"/>
        </w:rPr>
        <w:t xml:space="preserve"> </w:t>
      </w:r>
      <w:r w:rsidR="003838D2" w:rsidRPr="002C3316">
        <w:rPr>
          <w:szCs w:val="24"/>
        </w:rPr>
        <w:t>vertės</w:t>
      </w:r>
      <w:r w:rsidR="00AF7742" w:rsidRPr="002C3316">
        <w:rPr>
          <w:szCs w:val="24"/>
        </w:rPr>
        <w:t xml:space="preserve"> </w:t>
      </w:r>
      <w:r w:rsidR="003838D2" w:rsidRPr="002C3316">
        <w:rPr>
          <w:szCs w:val="24"/>
        </w:rPr>
        <w:t>pirkimo</w:t>
      </w:r>
      <w:r w:rsidR="00AF7742" w:rsidRPr="002C3316">
        <w:rPr>
          <w:szCs w:val="24"/>
        </w:rPr>
        <w:t xml:space="preserve"> </w:t>
      </w:r>
      <w:r w:rsidR="003838D2" w:rsidRPr="002C3316">
        <w:rPr>
          <w:szCs w:val="24"/>
        </w:rPr>
        <w:t>apklausos</w:t>
      </w:r>
      <w:r w:rsidR="00AF7742" w:rsidRPr="002C3316">
        <w:rPr>
          <w:szCs w:val="24"/>
        </w:rPr>
        <w:t xml:space="preserve"> </w:t>
      </w:r>
      <w:r w:rsidR="003838D2" w:rsidRPr="002C3316">
        <w:rPr>
          <w:szCs w:val="24"/>
        </w:rPr>
        <w:t>pažymos.</w:t>
      </w:r>
      <w:r w:rsidR="00AF7742" w:rsidRPr="002C3316">
        <w:rPr>
          <w:szCs w:val="24"/>
        </w:rPr>
        <w:t xml:space="preserve"> </w:t>
      </w:r>
      <w:r w:rsidR="003838D2" w:rsidRPr="002C3316">
        <w:rPr>
          <w:szCs w:val="24"/>
        </w:rPr>
        <w:t>Pirkimas</w:t>
      </w:r>
      <w:r w:rsidR="00AF7742" w:rsidRPr="002C3316">
        <w:rPr>
          <w:szCs w:val="24"/>
        </w:rPr>
        <w:t xml:space="preserve"> </w:t>
      </w:r>
      <w:r w:rsidR="003838D2" w:rsidRPr="002C3316">
        <w:rPr>
          <w:szCs w:val="24"/>
        </w:rPr>
        <w:t>atitinka</w:t>
      </w:r>
      <w:r w:rsidR="00AF7742" w:rsidRPr="002C3316">
        <w:rPr>
          <w:szCs w:val="24"/>
        </w:rPr>
        <w:t xml:space="preserve"> </w:t>
      </w:r>
      <w:r w:rsidR="003838D2" w:rsidRPr="002C3316">
        <w:rPr>
          <w:color w:val="auto"/>
          <w:szCs w:val="24"/>
        </w:rPr>
        <w:t>Įstatymo</w:t>
      </w:r>
      <w:r w:rsidR="00AF7742" w:rsidRPr="002C3316">
        <w:rPr>
          <w:color w:val="auto"/>
          <w:szCs w:val="24"/>
        </w:rPr>
        <w:t xml:space="preserve"> </w:t>
      </w:r>
      <w:r w:rsidR="003838D2" w:rsidRPr="002C3316">
        <w:rPr>
          <w:color w:val="auto"/>
          <w:szCs w:val="24"/>
        </w:rPr>
        <w:t>(redakcija</w:t>
      </w:r>
      <w:r w:rsidR="00AF7742" w:rsidRPr="002C3316">
        <w:rPr>
          <w:color w:val="auto"/>
          <w:szCs w:val="24"/>
        </w:rPr>
        <w:t xml:space="preserve"> </w:t>
      </w:r>
      <w:r w:rsidR="003838D2" w:rsidRPr="002C3316">
        <w:rPr>
          <w:color w:val="auto"/>
          <w:szCs w:val="24"/>
        </w:rPr>
        <w:t>nuo</w:t>
      </w:r>
      <w:r w:rsidR="00AF7742" w:rsidRPr="002C3316">
        <w:rPr>
          <w:color w:val="auto"/>
          <w:szCs w:val="24"/>
        </w:rPr>
        <w:t xml:space="preserve"> </w:t>
      </w:r>
      <w:r w:rsidR="003838D2" w:rsidRPr="002C3316">
        <w:rPr>
          <w:color w:val="auto"/>
          <w:szCs w:val="24"/>
        </w:rPr>
        <w:t>2014-01-01)</w:t>
      </w:r>
      <w:r w:rsidR="00AF7742" w:rsidRPr="002C3316">
        <w:rPr>
          <w:color w:val="auto"/>
          <w:szCs w:val="24"/>
        </w:rPr>
        <w:t xml:space="preserve"> </w:t>
      </w:r>
      <w:r w:rsidR="003838D2" w:rsidRPr="002C3316">
        <w:rPr>
          <w:color w:val="auto"/>
          <w:szCs w:val="24"/>
        </w:rPr>
        <w:t>2</w:t>
      </w:r>
      <w:r w:rsidR="00AF7742" w:rsidRPr="002C3316">
        <w:rPr>
          <w:color w:val="auto"/>
          <w:szCs w:val="24"/>
        </w:rPr>
        <w:t xml:space="preserve"> </w:t>
      </w:r>
      <w:r w:rsidR="003838D2" w:rsidRPr="002C3316">
        <w:rPr>
          <w:color w:val="auto"/>
          <w:szCs w:val="24"/>
        </w:rPr>
        <w:t>straipsnio</w:t>
      </w:r>
      <w:r w:rsidR="00AF7742" w:rsidRPr="002C3316">
        <w:rPr>
          <w:color w:val="auto"/>
          <w:szCs w:val="24"/>
        </w:rPr>
        <w:t xml:space="preserve"> </w:t>
      </w:r>
      <w:r w:rsidR="003838D2" w:rsidRPr="002C3316">
        <w:rPr>
          <w:color w:val="auto"/>
          <w:szCs w:val="24"/>
        </w:rPr>
        <w:t>15</w:t>
      </w:r>
      <w:r w:rsidR="00AF7742" w:rsidRPr="002C3316">
        <w:rPr>
          <w:color w:val="auto"/>
          <w:szCs w:val="24"/>
        </w:rPr>
        <w:t xml:space="preserve"> </w:t>
      </w:r>
      <w:r w:rsidR="003838D2" w:rsidRPr="002C3316">
        <w:rPr>
          <w:color w:val="auto"/>
          <w:szCs w:val="24"/>
        </w:rPr>
        <w:t>dalyje</w:t>
      </w:r>
      <w:r w:rsidR="00AF7742" w:rsidRPr="002C3316">
        <w:rPr>
          <w:color w:val="auto"/>
          <w:szCs w:val="24"/>
        </w:rPr>
        <w:t xml:space="preserve"> </w:t>
      </w:r>
      <w:r w:rsidR="003838D2" w:rsidRPr="002C3316">
        <w:rPr>
          <w:color w:val="auto"/>
          <w:szCs w:val="24"/>
        </w:rPr>
        <w:t>mažos</w:t>
      </w:r>
      <w:r w:rsidR="00AF7742" w:rsidRPr="002C3316">
        <w:rPr>
          <w:color w:val="auto"/>
          <w:szCs w:val="24"/>
        </w:rPr>
        <w:t xml:space="preserve"> </w:t>
      </w:r>
      <w:r w:rsidR="003838D2" w:rsidRPr="002C3316">
        <w:rPr>
          <w:color w:val="auto"/>
          <w:szCs w:val="24"/>
        </w:rPr>
        <w:t>vertės</w:t>
      </w:r>
      <w:r w:rsidR="00AF7742" w:rsidRPr="002C3316">
        <w:rPr>
          <w:color w:val="auto"/>
          <w:szCs w:val="24"/>
        </w:rPr>
        <w:t xml:space="preserve"> </w:t>
      </w:r>
      <w:r w:rsidR="003838D2" w:rsidRPr="002C3316">
        <w:rPr>
          <w:color w:val="auto"/>
          <w:szCs w:val="24"/>
        </w:rPr>
        <w:t>pirkimo</w:t>
      </w:r>
      <w:r w:rsidR="00AF7742" w:rsidRPr="002C3316">
        <w:rPr>
          <w:color w:val="auto"/>
          <w:szCs w:val="24"/>
        </w:rPr>
        <w:t xml:space="preserve"> </w:t>
      </w:r>
      <w:r w:rsidR="003838D2" w:rsidRPr="002C3316">
        <w:rPr>
          <w:color w:val="auto"/>
          <w:szCs w:val="24"/>
        </w:rPr>
        <w:t>sąvoką</w:t>
      </w:r>
      <w:r w:rsidR="00AF7742" w:rsidRPr="002C3316">
        <w:rPr>
          <w:color w:val="auto"/>
          <w:szCs w:val="24"/>
        </w:rPr>
        <w:t xml:space="preserve"> </w:t>
      </w:r>
      <w:r w:rsidR="003838D2" w:rsidRPr="002C3316">
        <w:rPr>
          <w:color w:val="auto"/>
          <w:szCs w:val="24"/>
        </w:rPr>
        <w:t>bei</w:t>
      </w:r>
      <w:r w:rsidR="00AF7742" w:rsidRPr="002C3316">
        <w:rPr>
          <w:color w:val="auto"/>
          <w:szCs w:val="24"/>
        </w:rPr>
        <w:t xml:space="preserve"> </w:t>
      </w:r>
      <w:r w:rsidR="003838D2" w:rsidRPr="002C3316">
        <w:rPr>
          <w:color w:val="auto"/>
          <w:szCs w:val="24"/>
        </w:rPr>
        <w:t>Įstatymo</w:t>
      </w:r>
      <w:r w:rsidR="00AF7742" w:rsidRPr="002C3316">
        <w:rPr>
          <w:color w:val="auto"/>
          <w:szCs w:val="24"/>
        </w:rPr>
        <w:t xml:space="preserve"> </w:t>
      </w:r>
      <w:r w:rsidR="003838D2" w:rsidRPr="002C3316">
        <w:rPr>
          <w:color w:val="auto"/>
          <w:szCs w:val="24"/>
        </w:rPr>
        <w:t>(redakcija</w:t>
      </w:r>
      <w:r w:rsidR="00AF7742" w:rsidRPr="002C3316">
        <w:rPr>
          <w:color w:val="auto"/>
          <w:szCs w:val="24"/>
        </w:rPr>
        <w:t xml:space="preserve"> </w:t>
      </w:r>
      <w:r w:rsidR="003838D2" w:rsidRPr="002C3316">
        <w:rPr>
          <w:color w:val="auto"/>
          <w:szCs w:val="24"/>
        </w:rPr>
        <w:t>nuo</w:t>
      </w:r>
      <w:r w:rsidR="00AF7742" w:rsidRPr="002C3316">
        <w:rPr>
          <w:color w:val="auto"/>
          <w:szCs w:val="24"/>
        </w:rPr>
        <w:t xml:space="preserve"> </w:t>
      </w:r>
      <w:r w:rsidR="003838D2" w:rsidRPr="002C3316">
        <w:rPr>
          <w:color w:val="auto"/>
          <w:szCs w:val="24"/>
        </w:rPr>
        <w:t>2014-01-01)</w:t>
      </w:r>
      <w:r w:rsidR="003C3C5E" w:rsidRPr="002C3316">
        <w:rPr>
          <w:color w:val="auto"/>
          <w:szCs w:val="24"/>
        </w:rPr>
        <w:t xml:space="preserve"> </w:t>
      </w:r>
      <w:r w:rsidR="003838D2" w:rsidRPr="002C3316">
        <w:rPr>
          <w:color w:val="auto"/>
          <w:szCs w:val="24"/>
        </w:rPr>
        <w:t>18</w:t>
      </w:r>
      <w:r w:rsidR="00AF7742" w:rsidRPr="002C3316">
        <w:rPr>
          <w:color w:val="auto"/>
          <w:szCs w:val="24"/>
        </w:rPr>
        <w:t xml:space="preserve"> </w:t>
      </w:r>
      <w:r w:rsidR="003838D2" w:rsidRPr="002C3316">
        <w:rPr>
          <w:color w:val="auto"/>
          <w:szCs w:val="24"/>
        </w:rPr>
        <w:t>straipsnio</w:t>
      </w:r>
      <w:r w:rsidR="00AF7742" w:rsidRPr="002C3316">
        <w:rPr>
          <w:color w:val="auto"/>
          <w:szCs w:val="24"/>
        </w:rPr>
        <w:t xml:space="preserve"> </w:t>
      </w:r>
      <w:r w:rsidR="003838D2" w:rsidRPr="002C3316">
        <w:rPr>
          <w:color w:val="auto"/>
          <w:szCs w:val="24"/>
        </w:rPr>
        <w:t>10</w:t>
      </w:r>
      <w:r w:rsidR="00AF7742" w:rsidRPr="002C3316">
        <w:rPr>
          <w:color w:val="auto"/>
          <w:szCs w:val="24"/>
        </w:rPr>
        <w:t xml:space="preserve"> </w:t>
      </w:r>
      <w:r w:rsidR="003838D2" w:rsidRPr="002C3316">
        <w:rPr>
          <w:color w:val="auto"/>
          <w:szCs w:val="24"/>
        </w:rPr>
        <w:t>dalyje</w:t>
      </w:r>
      <w:r w:rsidR="00AF7742" w:rsidRPr="002C3316">
        <w:rPr>
          <w:color w:val="auto"/>
          <w:szCs w:val="24"/>
        </w:rPr>
        <w:t xml:space="preserve"> </w:t>
      </w:r>
      <w:r w:rsidR="003838D2" w:rsidRPr="002C3316">
        <w:rPr>
          <w:color w:val="auto"/>
          <w:szCs w:val="24"/>
        </w:rPr>
        <w:t>nustatytas</w:t>
      </w:r>
      <w:r w:rsidR="00AF7742" w:rsidRPr="002C3316">
        <w:rPr>
          <w:color w:val="auto"/>
          <w:szCs w:val="24"/>
        </w:rPr>
        <w:t xml:space="preserve"> </w:t>
      </w:r>
      <w:r w:rsidR="003838D2" w:rsidRPr="002C3316">
        <w:rPr>
          <w:color w:val="auto"/>
          <w:szCs w:val="24"/>
        </w:rPr>
        <w:t>sąlygas</w:t>
      </w:r>
      <w:r w:rsidR="00AF7742" w:rsidRPr="002C3316">
        <w:rPr>
          <w:color w:val="auto"/>
          <w:szCs w:val="24"/>
        </w:rPr>
        <w:t xml:space="preserve"> </w:t>
      </w:r>
      <w:r w:rsidR="003838D2" w:rsidRPr="002C3316">
        <w:rPr>
          <w:color w:val="auto"/>
          <w:szCs w:val="24"/>
        </w:rPr>
        <w:t>kada</w:t>
      </w:r>
      <w:r w:rsidR="00AF7742" w:rsidRPr="002C3316">
        <w:rPr>
          <w:color w:val="auto"/>
          <w:szCs w:val="24"/>
        </w:rPr>
        <w:t xml:space="preserve"> </w:t>
      </w:r>
      <w:r w:rsidR="003838D2" w:rsidRPr="002C3316">
        <w:rPr>
          <w:color w:val="auto"/>
          <w:szCs w:val="24"/>
        </w:rPr>
        <w:t>viešojo</w:t>
      </w:r>
      <w:r w:rsidR="00AF7742" w:rsidRPr="002C3316">
        <w:rPr>
          <w:color w:val="auto"/>
          <w:szCs w:val="24"/>
        </w:rPr>
        <w:t xml:space="preserve"> </w:t>
      </w:r>
      <w:r w:rsidR="003838D2" w:rsidRPr="002C3316">
        <w:rPr>
          <w:color w:val="auto"/>
          <w:szCs w:val="24"/>
        </w:rPr>
        <w:t>pirkimo</w:t>
      </w:r>
      <w:r w:rsidR="00AF7742" w:rsidRPr="002C3316">
        <w:rPr>
          <w:color w:val="auto"/>
          <w:szCs w:val="24"/>
        </w:rPr>
        <w:t xml:space="preserve"> </w:t>
      </w:r>
      <w:r w:rsidR="003838D2" w:rsidRPr="002C3316">
        <w:rPr>
          <w:color w:val="auto"/>
          <w:szCs w:val="24"/>
        </w:rPr>
        <w:t>pardavimo</w:t>
      </w:r>
      <w:r w:rsidR="00AF7742" w:rsidRPr="002C3316">
        <w:rPr>
          <w:color w:val="auto"/>
          <w:szCs w:val="24"/>
        </w:rPr>
        <w:t xml:space="preserve"> </w:t>
      </w:r>
      <w:r w:rsidR="003838D2" w:rsidRPr="002C3316">
        <w:rPr>
          <w:color w:val="auto"/>
          <w:szCs w:val="24"/>
        </w:rPr>
        <w:t>sutartis</w:t>
      </w:r>
      <w:r w:rsidR="00AF7742" w:rsidRPr="002C3316">
        <w:rPr>
          <w:color w:val="auto"/>
          <w:szCs w:val="24"/>
        </w:rPr>
        <w:t xml:space="preserve"> </w:t>
      </w:r>
      <w:r w:rsidR="003838D2" w:rsidRPr="002C3316">
        <w:rPr>
          <w:color w:val="auto"/>
          <w:szCs w:val="24"/>
        </w:rPr>
        <w:t>gali</w:t>
      </w:r>
      <w:r w:rsidR="00AF7742" w:rsidRPr="002C3316">
        <w:rPr>
          <w:color w:val="auto"/>
          <w:szCs w:val="24"/>
        </w:rPr>
        <w:t xml:space="preserve"> </w:t>
      </w:r>
      <w:r w:rsidR="003838D2" w:rsidRPr="002C3316">
        <w:rPr>
          <w:color w:val="auto"/>
          <w:szCs w:val="24"/>
        </w:rPr>
        <w:t>būti</w:t>
      </w:r>
      <w:r w:rsidR="00AF7742" w:rsidRPr="002C3316">
        <w:rPr>
          <w:color w:val="auto"/>
          <w:szCs w:val="24"/>
        </w:rPr>
        <w:t xml:space="preserve"> </w:t>
      </w:r>
      <w:r w:rsidR="003838D2" w:rsidRPr="002C3316">
        <w:rPr>
          <w:color w:val="auto"/>
          <w:szCs w:val="24"/>
        </w:rPr>
        <w:t>sudaroma</w:t>
      </w:r>
      <w:r w:rsidR="00AF7742" w:rsidRPr="002C3316">
        <w:rPr>
          <w:color w:val="auto"/>
          <w:szCs w:val="24"/>
        </w:rPr>
        <w:t xml:space="preserve"> </w:t>
      </w:r>
      <w:r w:rsidR="003838D2" w:rsidRPr="002C3316">
        <w:rPr>
          <w:color w:val="auto"/>
          <w:szCs w:val="24"/>
        </w:rPr>
        <w:t>žodžiu,</w:t>
      </w:r>
      <w:r w:rsidR="00AF7742" w:rsidRPr="002C3316">
        <w:rPr>
          <w:color w:val="auto"/>
          <w:szCs w:val="24"/>
        </w:rPr>
        <w:t xml:space="preserve"> </w:t>
      </w:r>
      <w:r w:rsidR="003838D2" w:rsidRPr="002C3316">
        <w:rPr>
          <w:color w:val="auto"/>
          <w:szCs w:val="24"/>
        </w:rPr>
        <w:t>Taisyklių</w:t>
      </w:r>
      <w:r w:rsidR="00AF7742" w:rsidRPr="002C3316">
        <w:rPr>
          <w:color w:val="auto"/>
          <w:szCs w:val="24"/>
        </w:rPr>
        <w:t xml:space="preserve"> </w:t>
      </w:r>
      <w:r w:rsidR="00AF6C3B" w:rsidRPr="002C3316">
        <w:rPr>
          <w:szCs w:val="24"/>
        </w:rPr>
        <w:t xml:space="preserve">nuo 2014-01-02   </w:t>
      </w:r>
      <w:r w:rsidR="00AF7742" w:rsidRPr="002C3316">
        <w:rPr>
          <w:szCs w:val="24"/>
        </w:rPr>
        <w:t xml:space="preserve"> </w:t>
      </w:r>
      <w:r w:rsidR="003838D2" w:rsidRPr="002C3316">
        <w:rPr>
          <w:color w:val="auto"/>
          <w:szCs w:val="24"/>
        </w:rPr>
        <w:t>144</w:t>
      </w:r>
      <w:r w:rsidR="00AF7742" w:rsidRPr="002C3316">
        <w:rPr>
          <w:color w:val="auto"/>
          <w:szCs w:val="24"/>
        </w:rPr>
        <w:t xml:space="preserve"> </w:t>
      </w:r>
      <w:r w:rsidR="003838D2" w:rsidRPr="002C3316">
        <w:rPr>
          <w:color w:val="auto"/>
          <w:szCs w:val="24"/>
        </w:rPr>
        <w:t>punkto</w:t>
      </w:r>
      <w:r w:rsidR="00AF7742" w:rsidRPr="002C3316">
        <w:rPr>
          <w:color w:val="auto"/>
          <w:szCs w:val="24"/>
        </w:rPr>
        <w:t xml:space="preserve"> </w:t>
      </w:r>
      <w:r w:rsidR="003838D2" w:rsidRPr="002C3316">
        <w:rPr>
          <w:color w:val="auto"/>
          <w:szCs w:val="24"/>
        </w:rPr>
        <w:t>nuostatas</w:t>
      </w:r>
      <w:r w:rsidR="00AF7742" w:rsidRPr="002C3316">
        <w:rPr>
          <w:color w:val="auto"/>
          <w:szCs w:val="24"/>
        </w:rPr>
        <w:t xml:space="preserve"> </w:t>
      </w:r>
      <w:r w:rsidR="003838D2" w:rsidRPr="002C3316">
        <w:rPr>
          <w:color w:val="auto"/>
          <w:szCs w:val="24"/>
        </w:rPr>
        <w:t>kada</w:t>
      </w:r>
      <w:r w:rsidR="00AF7742" w:rsidRPr="002C3316">
        <w:rPr>
          <w:color w:val="auto"/>
          <w:szCs w:val="24"/>
        </w:rPr>
        <w:t xml:space="preserve"> </w:t>
      </w:r>
      <w:r w:rsidR="003838D2" w:rsidRPr="002C3316">
        <w:rPr>
          <w:color w:val="auto"/>
          <w:szCs w:val="24"/>
        </w:rPr>
        <w:t>galima</w:t>
      </w:r>
      <w:r w:rsidR="00AF7742" w:rsidRPr="002C3316">
        <w:rPr>
          <w:color w:val="auto"/>
          <w:szCs w:val="24"/>
        </w:rPr>
        <w:t xml:space="preserve"> </w:t>
      </w:r>
      <w:r w:rsidR="003838D2" w:rsidRPr="002C3316">
        <w:rPr>
          <w:color w:val="auto"/>
          <w:szCs w:val="24"/>
        </w:rPr>
        <w:t>kreiptis</w:t>
      </w:r>
      <w:r w:rsidR="00AF7742" w:rsidRPr="002C3316">
        <w:rPr>
          <w:color w:val="auto"/>
          <w:szCs w:val="24"/>
        </w:rPr>
        <w:t xml:space="preserve"> </w:t>
      </w:r>
      <w:r w:rsidR="003838D2" w:rsidRPr="002C3316">
        <w:rPr>
          <w:color w:val="auto"/>
          <w:szCs w:val="24"/>
        </w:rPr>
        <w:t>į</w:t>
      </w:r>
      <w:r w:rsidR="00AF7742" w:rsidRPr="002C3316">
        <w:rPr>
          <w:color w:val="auto"/>
          <w:szCs w:val="24"/>
        </w:rPr>
        <w:t xml:space="preserve"> </w:t>
      </w:r>
      <w:r w:rsidR="003838D2" w:rsidRPr="002C3316">
        <w:rPr>
          <w:color w:val="auto"/>
          <w:szCs w:val="24"/>
        </w:rPr>
        <w:t>vieną</w:t>
      </w:r>
      <w:r w:rsidR="00AF7742" w:rsidRPr="002C3316">
        <w:rPr>
          <w:color w:val="auto"/>
          <w:szCs w:val="24"/>
        </w:rPr>
        <w:t xml:space="preserve"> </w:t>
      </w:r>
      <w:r w:rsidR="003838D2" w:rsidRPr="002C3316">
        <w:rPr>
          <w:color w:val="auto"/>
          <w:szCs w:val="24"/>
        </w:rPr>
        <w:t>tiekėją</w:t>
      </w:r>
      <w:r w:rsidR="00AF7742" w:rsidRPr="002C3316">
        <w:rPr>
          <w:color w:val="auto"/>
          <w:szCs w:val="24"/>
        </w:rPr>
        <w:t xml:space="preserve"> </w:t>
      </w:r>
      <w:r w:rsidR="003838D2" w:rsidRPr="002C3316">
        <w:rPr>
          <w:color w:val="auto"/>
          <w:szCs w:val="24"/>
        </w:rPr>
        <w:t>ir</w:t>
      </w:r>
      <w:r w:rsidR="00AF7742" w:rsidRPr="002C3316">
        <w:rPr>
          <w:color w:val="auto"/>
          <w:szCs w:val="24"/>
        </w:rPr>
        <w:t xml:space="preserve"> </w:t>
      </w:r>
      <w:r w:rsidR="003838D2" w:rsidRPr="002C3316">
        <w:rPr>
          <w:color w:val="auto"/>
          <w:szCs w:val="24"/>
        </w:rPr>
        <w:t>154.1</w:t>
      </w:r>
      <w:r w:rsidR="00AF7742" w:rsidRPr="002C3316">
        <w:rPr>
          <w:color w:val="auto"/>
          <w:szCs w:val="24"/>
        </w:rPr>
        <w:t xml:space="preserve"> </w:t>
      </w:r>
      <w:r w:rsidR="003838D2" w:rsidRPr="002C3316">
        <w:rPr>
          <w:color w:val="auto"/>
          <w:szCs w:val="24"/>
        </w:rPr>
        <w:t>punkto</w:t>
      </w:r>
      <w:r w:rsidR="00AF7742" w:rsidRPr="002C3316">
        <w:rPr>
          <w:color w:val="auto"/>
          <w:szCs w:val="24"/>
        </w:rPr>
        <w:t xml:space="preserve"> </w:t>
      </w:r>
      <w:r w:rsidR="003838D2" w:rsidRPr="002C3316">
        <w:rPr>
          <w:color w:val="auto"/>
          <w:szCs w:val="24"/>
        </w:rPr>
        <w:t>nuostatas</w:t>
      </w:r>
      <w:r w:rsidR="00AF7742" w:rsidRPr="002C3316">
        <w:rPr>
          <w:color w:val="auto"/>
          <w:szCs w:val="24"/>
        </w:rPr>
        <w:t xml:space="preserve"> </w:t>
      </w:r>
      <w:r w:rsidR="003838D2" w:rsidRPr="002C3316">
        <w:rPr>
          <w:color w:val="auto"/>
          <w:szCs w:val="24"/>
        </w:rPr>
        <w:t>kada</w:t>
      </w:r>
      <w:r w:rsidR="00AF7742" w:rsidRPr="002C3316">
        <w:rPr>
          <w:color w:val="auto"/>
          <w:szCs w:val="24"/>
        </w:rPr>
        <w:t xml:space="preserve"> </w:t>
      </w:r>
      <w:r w:rsidR="003838D2" w:rsidRPr="002C3316">
        <w:rPr>
          <w:color w:val="auto"/>
          <w:szCs w:val="24"/>
        </w:rPr>
        <w:t>galima</w:t>
      </w:r>
      <w:r w:rsidR="00AF7742" w:rsidRPr="002C3316">
        <w:rPr>
          <w:color w:val="auto"/>
          <w:szCs w:val="24"/>
        </w:rPr>
        <w:t xml:space="preserve"> </w:t>
      </w:r>
      <w:r w:rsidR="003838D2" w:rsidRPr="002C3316">
        <w:rPr>
          <w:color w:val="auto"/>
          <w:szCs w:val="24"/>
        </w:rPr>
        <w:t>atlikti</w:t>
      </w:r>
      <w:r w:rsidR="00AF7742" w:rsidRPr="002C3316">
        <w:rPr>
          <w:color w:val="auto"/>
          <w:szCs w:val="24"/>
        </w:rPr>
        <w:t xml:space="preserve"> </w:t>
      </w:r>
      <w:r w:rsidR="003838D2" w:rsidRPr="002C3316">
        <w:rPr>
          <w:color w:val="auto"/>
          <w:szCs w:val="24"/>
        </w:rPr>
        <w:t>apklausą</w:t>
      </w:r>
      <w:r w:rsidR="00AF7742" w:rsidRPr="002C3316">
        <w:rPr>
          <w:color w:val="auto"/>
          <w:szCs w:val="24"/>
        </w:rPr>
        <w:t xml:space="preserve"> </w:t>
      </w:r>
      <w:r w:rsidR="003838D2" w:rsidRPr="002C3316">
        <w:rPr>
          <w:color w:val="auto"/>
          <w:szCs w:val="24"/>
        </w:rPr>
        <w:t>žodžiu,</w:t>
      </w:r>
      <w:r w:rsidR="00AF7742" w:rsidRPr="002C3316">
        <w:rPr>
          <w:color w:val="auto"/>
          <w:szCs w:val="24"/>
        </w:rPr>
        <w:t xml:space="preserve"> </w:t>
      </w:r>
      <w:r w:rsidR="003838D2" w:rsidRPr="002C3316">
        <w:rPr>
          <w:color w:val="auto"/>
          <w:szCs w:val="24"/>
        </w:rPr>
        <w:t>o</w:t>
      </w:r>
      <w:r w:rsidR="00AF7742" w:rsidRPr="002C3316">
        <w:rPr>
          <w:color w:val="auto"/>
          <w:szCs w:val="24"/>
        </w:rPr>
        <w:t xml:space="preserve"> </w:t>
      </w:r>
      <w:r w:rsidR="003838D2" w:rsidRPr="002C3316">
        <w:rPr>
          <w:color w:val="auto"/>
          <w:szCs w:val="24"/>
        </w:rPr>
        <w:t>Taisyklių</w:t>
      </w:r>
      <w:r w:rsidR="00AF7742" w:rsidRPr="002C3316">
        <w:rPr>
          <w:color w:val="auto"/>
          <w:szCs w:val="24"/>
        </w:rPr>
        <w:t xml:space="preserve"> </w:t>
      </w:r>
      <w:r w:rsidR="00AF6C3B" w:rsidRPr="002C3316">
        <w:rPr>
          <w:color w:val="auto"/>
          <w:szCs w:val="24"/>
        </w:rPr>
        <w:t xml:space="preserve">nuo 2014-01-02   </w:t>
      </w:r>
      <w:r w:rsidR="00AF7742" w:rsidRPr="002C3316">
        <w:rPr>
          <w:color w:val="auto"/>
          <w:szCs w:val="24"/>
        </w:rPr>
        <w:t xml:space="preserve"> </w:t>
      </w:r>
      <w:r w:rsidR="003838D2" w:rsidRPr="002C3316">
        <w:rPr>
          <w:color w:val="auto"/>
          <w:szCs w:val="24"/>
        </w:rPr>
        <w:t>21,</w:t>
      </w:r>
      <w:r w:rsidR="00AF7742" w:rsidRPr="002C3316">
        <w:rPr>
          <w:color w:val="auto"/>
          <w:szCs w:val="24"/>
        </w:rPr>
        <w:t xml:space="preserve"> </w:t>
      </w:r>
      <w:r w:rsidR="003838D2" w:rsidRPr="002C3316">
        <w:rPr>
          <w:color w:val="auto"/>
          <w:szCs w:val="24"/>
        </w:rPr>
        <w:t>139,</w:t>
      </w:r>
      <w:r w:rsidR="00AF7742" w:rsidRPr="002C3316">
        <w:rPr>
          <w:color w:val="auto"/>
          <w:szCs w:val="24"/>
        </w:rPr>
        <w:t xml:space="preserve"> </w:t>
      </w:r>
      <w:r w:rsidR="003838D2" w:rsidRPr="002C3316">
        <w:rPr>
          <w:color w:val="auto"/>
          <w:szCs w:val="24"/>
        </w:rPr>
        <w:t>150.1</w:t>
      </w:r>
      <w:r w:rsidR="00AF7742" w:rsidRPr="002C3316">
        <w:rPr>
          <w:color w:val="auto"/>
          <w:szCs w:val="24"/>
        </w:rPr>
        <w:t xml:space="preserve"> </w:t>
      </w:r>
      <w:r w:rsidR="003838D2" w:rsidRPr="002C3316">
        <w:rPr>
          <w:color w:val="auto"/>
          <w:szCs w:val="24"/>
        </w:rPr>
        <w:t>ir</w:t>
      </w:r>
      <w:r w:rsidR="00AF7742" w:rsidRPr="002C3316">
        <w:rPr>
          <w:color w:val="auto"/>
          <w:szCs w:val="24"/>
        </w:rPr>
        <w:t xml:space="preserve"> </w:t>
      </w:r>
      <w:r w:rsidR="003838D2" w:rsidRPr="002C3316">
        <w:rPr>
          <w:color w:val="auto"/>
          <w:szCs w:val="24"/>
        </w:rPr>
        <w:t>162</w:t>
      </w:r>
      <w:r w:rsidR="00AF7742" w:rsidRPr="002C3316">
        <w:rPr>
          <w:color w:val="auto"/>
          <w:szCs w:val="24"/>
        </w:rPr>
        <w:t xml:space="preserve"> </w:t>
      </w:r>
      <w:r w:rsidR="003838D2" w:rsidRPr="002C3316">
        <w:rPr>
          <w:color w:val="auto"/>
          <w:szCs w:val="24"/>
        </w:rPr>
        <w:t>nuostatos</w:t>
      </w:r>
      <w:r w:rsidR="00AF7742" w:rsidRPr="002C3316">
        <w:rPr>
          <w:color w:val="auto"/>
          <w:szCs w:val="24"/>
        </w:rPr>
        <w:t xml:space="preserve"> </w:t>
      </w:r>
      <w:r w:rsidR="003838D2" w:rsidRPr="002C3316">
        <w:rPr>
          <w:color w:val="auto"/>
          <w:szCs w:val="24"/>
        </w:rPr>
        <w:t>tarpusavyje</w:t>
      </w:r>
      <w:r w:rsidR="00AF7742" w:rsidRPr="002C3316">
        <w:rPr>
          <w:color w:val="auto"/>
          <w:szCs w:val="24"/>
        </w:rPr>
        <w:t xml:space="preserve"> </w:t>
      </w:r>
      <w:r w:rsidR="003838D2" w:rsidRPr="002C3316">
        <w:rPr>
          <w:color w:val="auto"/>
          <w:szCs w:val="24"/>
        </w:rPr>
        <w:t>prieštarauja</w:t>
      </w:r>
      <w:r w:rsidR="00AF7742" w:rsidRPr="002C3316">
        <w:rPr>
          <w:color w:val="auto"/>
          <w:szCs w:val="24"/>
        </w:rPr>
        <w:t xml:space="preserve"> </w:t>
      </w:r>
      <w:r w:rsidR="003838D2" w:rsidRPr="002C3316">
        <w:rPr>
          <w:color w:val="auto"/>
          <w:szCs w:val="24"/>
        </w:rPr>
        <w:t>vien</w:t>
      </w:r>
      <w:r w:rsidR="003C3C5E" w:rsidRPr="002C3316">
        <w:rPr>
          <w:color w:val="auto"/>
          <w:szCs w:val="24"/>
        </w:rPr>
        <w:t>a</w:t>
      </w:r>
      <w:r w:rsidR="00AF7742" w:rsidRPr="002C3316">
        <w:rPr>
          <w:color w:val="auto"/>
          <w:szCs w:val="24"/>
        </w:rPr>
        <w:t xml:space="preserve"> </w:t>
      </w:r>
      <w:r w:rsidR="003838D2" w:rsidRPr="002C3316">
        <w:rPr>
          <w:color w:val="auto"/>
          <w:szCs w:val="24"/>
        </w:rPr>
        <w:t>kitai.</w:t>
      </w:r>
    </w:p>
    <w:p w:rsidR="003838D2" w:rsidRPr="002C3316" w:rsidRDefault="003838D2" w:rsidP="00327EFF">
      <w:pPr>
        <w:pStyle w:val="ListParagraph"/>
        <w:numPr>
          <w:ilvl w:val="0"/>
          <w:numId w:val="11"/>
        </w:numPr>
        <w:tabs>
          <w:tab w:val="left" w:pos="851"/>
          <w:tab w:val="left" w:pos="993"/>
        </w:tabs>
        <w:spacing w:after="0" w:line="240" w:lineRule="auto"/>
        <w:ind w:left="0" w:right="0" w:firstLine="567"/>
        <w:rPr>
          <w:color w:val="auto"/>
          <w:szCs w:val="24"/>
        </w:rPr>
      </w:pPr>
      <w:r w:rsidRPr="002C3316">
        <w:rPr>
          <w:color w:val="auto"/>
          <w:szCs w:val="24"/>
        </w:rPr>
        <w:t>Pagal</w:t>
      </w:r>
      <w:r w:rsidR="00AF7742" w:rsidRPr="002C3316">
        <w:rPr>
          <w:color w:val="auto"/>
          <w:szCs w:val="24"/>
        </w:rPr>
        <w:t xml:space="preserve"> </w:t>
      </w:r>
      <w:r w:rsidRPr="002C3316">
        <w:rPr>
          <w:color w:val="auto"/>
          <w:szCs w:val="24"/>
        </w:rPr>
        <w:t>Sutartį</w:t>
      </w:r>
      <w:r w:rsidRPr="002C3316">
        <w:rPr>
          <w:color w:val="auto"/>
          <w:szCs w:val="24"/>
          <w:vertAlign w:val="superscript"/>
        </w:rPr>
        <w:footnoteReference w:id="1"/>
      </w:r>
      <w:r w:rsidRPr="002C3316">
        <w:rPr>
          <w:color w:val="auto"/>
          <w:szCs w:val="24"/>
        </w:rPr>
        <w:t>,</w:t>
      </w:r>
      <w:r w:rsidRPr="002C3316">
        <w:rPr>
          <w:color w:val="auto"/>
          <w:szCs w:val="24"/>
          <w:vertAlign w:val="superscript"/>
        </w:rPr>
        <w:footnoteReference w:id="2"/>
      </w:r>
      <w:r w:rsidR="00AF7742" w:rsidRPr="002C3316">
        <w:rPr>
          <w:color w:val="auto"/>
          <w:szCs w:val="24"/>
        </w:rPr>
        <w:t xml:space="preserve"> </w:t>
      </w:r>
      <w:r w:rsidRPr="002C3316">
        <w:rPr>
          <w:color w:val="auto"/>
          <w:szCs w:val="24"/>
        </w:rPr>
        <w:t>Tiekėjas</w:t>
      </w:r>
      <w:r w:rsidR="00AF7742" w:rsidRPr="002C3316">
        <w:rPr>
          <w:color w:val="auto"/>
          <w:szCs w:val="24"/>
        </w:rPr>
        <w:t xml:space="preserve"> </w:t>
      </w:r>
      <w:r w:rsidRPr="002C3316">
        <w:rPr>
          <w:color w:val="auto"/>
          <w:szCs w:val="24"/>
        </w:rPr>
        <w:t>teikia</w:t>
      </w:r>
      <w:r w:rsidR="00AF7742" w:rsidRPr="002C3316">
        <w:rPr>
          <w:color w:val="auto"/>
          <w:szCs w:val="24"/>
        </w:rPr>
        <w:t xml:space="preserve"> </w:t>
      </w:r>
      <w:r w:rsidR="00757A44" w:rsidRPr="002C3316">
        <w:rPr>
          <w:color w:val="auto"/>
          <w:szCs w:val="24"/>
        </w:rPr>
        <w:t>Perkanč</w:t>
      </w:r>
      <w:r w:rsidRPr="002C3316">
        <w:rPr>
          <w:color w:val="auto"/>
          <w:szCs w:val="24"/>
        </w:rPr>
        <w:t>iajai</w:t>
      </w:r>
      <w:r w:rsidR="00AF7742" w:rsidRPr="002C3316">
        <w:rPr>
          <w:color w:val="auto"/>
          <w:szCs w:val="24"/>
        </w:rPr>
        <w:t xml:space="preserve"> </w:t>
      </w:r>
      <w:r w:rsidRPr="002C3316">
        <w:rPr>
          <w:color w:val="auto"/>
          <w:szCs w:val="24"/>
        </w:rPr>
        <w:t>organizacijai</w:t>
      </w:r>
      <w:r w:rsidR="00AF7742" w:rsidRPr="002C3316">
        <w:rPr>
          <w:color w:val="auto"/>
          <w:szCs w:val="24"/>
        </w:rPr>
        <w:t xml:space="preserve"> </w:t>
      </w:r>
      <w:r w:rsidRPr="002C3316">
        <w:rPr>
          <w:color w:val="auto"/>
          <w:szCs w:val="24"/>
        </w:rPr>
        <w:t>išvardytas</w:t>
      </w:r>
      <w:r w:rsidR="00AF7742" w:rsidRPr="002C3316">
        <w:rPr>
          <w:color w:val="auto"/>
          <w:szCs w:val="24"/>
        </w:rPr>
        <w:t xml:space="preserve"> </w:t>
      </w:r>
      <w:r w:rsidRPr="002C3316">
        <w:rPr>
          <w:color w:val="auto"/>
          <w:szCs w:val="24"/>
        </w:rPr>
        <w:t>Sutarties</w:t>
      </w:r>
      <w:r w:rsidR="00AF7742" w:rsidRPr="002C3316">
        <w:rPr>
          <w:color w:val="auto"/>
          <w:szCs w:val="24"/>
        </w:rPr>
        <w:t xml:space="preserve"> </w:t>
      </w:r>
      <w:r w:rsidRPr="002C3316">
        <w:rPr>
          <w:color w:val="auto"/>
          <w:szCs w:val="24"/>
        </w:rPr>
        <w:t>priede</w:t>
      </w:r>
      <w:r w:rsidR="00AF7742" w:rsidRPr="002C3316">
        <w:rPr>
          <w:color w:val="auto"/>
          <w:szCs w:val="24"/>
        </w:rPr>
        <w:t xml:space="preserve"> </w:t>
      </w:r>
      <w:r w:rsidR="00B32D45" w:rsidRPr="002C3316">
        <w:rPr>
          <w:color w:val="auto"/>
          <w:szCs w:val="24"/>
        </w:rPr>
        <w:t xml:space="preserve">Nr. </w:t>
      </w:r>
      <w:r w:rsidRPr="002C3316">
        <w:rPr>
          <w:color w:val="auto"/>
          <w:szCs w:val="24"/>
        </w:rPr>
        <w:t>1</w:t>
      </w:r>
      <w:r w:rsidR="00AF7742" w:rsidRPr="002C3316">
        <w:rPr>
          <w:color w:val="auto"/>
          <w:szCs w:val="24"/>
        </w:rPr>
        <w:t xml:space="preserve"> </w:t>
      </w:r>
      <w:r w:rsidRPr="002C3316">
        <w:rPr>
          <w:color w:val="auto"/>
          <w:szCs w:val="24"/>
        </w:rPr>
        <w:t>prekes,</w:t>
      </w:r>
      <w:r w:rsidR="00AF7742" w:rsidRPr="002C3316">
        <w:rPr>
          <w:color w:val="auto"/>
          <w:szCs w:val="24"/>
        </w:rPr>
        <w:t xml:space="preserve"> </w:t>
      </w:r>
      <w:r w:rsidRPr="002C3316">
        <w:rPr>
          <w:color w:val="auto"/>
          <w:szCs w:val="24"/>
        </w:rPr>
        <w:t>šiame</w:t>
      </w:r>
      <w:r w:rsidR="00AF7742" w:rsidRPr="002C3316">
        <w:rPr>
          <w:color w:val="auto"/>
          <w:szCs w:val="24"/>
        </w:rPr>
        <w:t xml:space="preserve"> </w:t>
      </w:r>
      <w:r w:rsidRPr="002C3316">
        <w:rPr>
          <w:color w:val="auto"/>
          <w:szCs w:val="24"/>
        </w:rPr>
        <w:t>priede</w:t>
      </w:r>
      <w:r w:rsidR="00AF7742" w:rsidRPr="002C3316">
        <w:rPr>
          <w:color w:val="auto"/>
          <w:szCs w:val="24"/>
        </w:rPr>
        <w:t xml:space="preserve"> </w:t>
      </w:r>
      <w:r w:rsidRPr="002C3316">
        <w:rPr>
          <w:color w:val="auto"/>
          <w:szCs w:val="24"/>
        </w:rPr>
        <w:t>nurodytomis</w:t>
      </w:r>
      <w:r w:rsidR="00AF7742" w:rsidRPr="002C3316">
        <w:rPr>
          <w:color w:val="auto"/>
          <w:szCs w:val="24"/>
        </w:rPr>
        <w:t xml:space="preserve"> </w:t>
      </w:r>
      <w:r w:rsidRPr="002C3316">
        <w:rPr>
          <w:color w:val="auto"/>
          <w:szCs w:val="24"/>
        </w:rPr>
        <w:t>kainomis.</w:t>
      </w:r>
      <w:r w:rsidR="00AF7742" w:rsidRPr="002C3316">
        <w:rPr>
          <w:color w:val="auto"/>
          <w:szCs w:val="24"/>
        </w:rPr>
        <w:t xml:space="preserve"> </w:t>
      </w:r>
      <w:r w:rsidRPr="002C3316">
        <w:rPr>
          <w:color w:val="auto"/>
          <w:szCs w:val="24"/>
        </w:rPr>
        <w:t>Vadovaujantis</w:t>
      </w:r>
      <w:r w:rsidR="00AF7742" w:rsidRPr="002C3316">
        <w:rPr>
          <w:color w:val="auto"/>
          <w:szCs w:val="24"/>
        </w:rPr>
        <w:t xml:space="preserve"> </w:t>
      </w:r>
      <w:r w:rsidRPr="002C3316">
        <w:rPr>
          <w:color w:val="auto"/>
          <w:szCs w:val="24"/>
        </w:rPr>
        <w:t>Sutarties</w:t>
      </w:r>
      <w:r w:rsidR="00AF7742" w:rsidRPr="002C3316">
        <w:rPr>
          <w:color w:val="auto"/>
          <w:szCs w:val="24"/>
        </w:rPr>
        <w:t xml:space="preserve"> </w:t>
      </w:r>
      <w:r w:rsidRPr="002C3316">
        <w:rPr>
          <w:color w:val="auto"/>
          <w:szCs w:val="24"/>
        </w:rPr>
        <w:t>3.1</w:t>
      </w:r>
      <w:r w:rsidR="00AF7742" w:rsidRPr="002C3316">
        <w:rPr>
          <w:color w:val="auto"/>
          <w:szCs w:val="24"/>
        </w:rPr>
        <w:t xml:space="preserve"> </w:t>
      </w:r>
      <w:r w:rsidRPr="002C3316">
        <w:rPr>
          <w:color w:val="auto"/>
          <w:szCs w:val="24"/>
        </w:rPr>
        <w:t>punktu,</w:t>
      </w:r>
      <w:r w:rsidR="00AF7742" w:rsidRPr="002C3316">
        <w:rPr>
          <w:color w:val="auto"/>
          <w:szCs w:val="24"/>
        </w:rPr>
        <w:t xml:space="preserve"> </w:t>
      </w:r>
      <w:r w:rsidRPr="002C3316">
        <w:rPr>
          <w:color w:val="auto"/>
          <w:szCs w:val="24"/>
        </w:rPr>
        <w:t>preliminari</w:t>
      </w:r>
      <w:r w:rsidR="00AF7742" w:rsidRPr="002C3316">
        <w:rPr>
          <w:color w:val="auto"/>
          <w:szCs w:val="24"/>
        </w:rPr>
        <w:t xml:space="preserve"> </w:t>
      </w:r>
      <w:r w:rsidRPr="002C3316">
        <w:rPr>
          <w:color w:val="auto"/>
          <w:szCs w:val="24"/>
        </w:rPr>
        <w:t>Sutarties</w:t>
      </w:r>
      <w:r w:rsidR="00AF7742" w:rsidRPr="002C3316">
        <w:rPr>
          <w:color w:val="auto"/>
          <w:szCs w:val="24"/>
        </w:rPr>
        <w:t xml:space="preserve"> </w:t>
      </w:r>
      <w:r w:rsidRPr="002C3316">
        <w:rPr>
          <w:color w:val="auto"/>
          <w:szCs w:val="24"/>
        </w:rPr>
        <w:t>kaina</w:t>
      </w:r>
      <w:r w:rsidR="00AF7742" w:rsidRPr="002C3316">
        <w:rPr>
          <w:color w:val="auto"/>
          <w:szCs w:val="24"/>
        </w:rPr>
        <w:t xml:space="preserve"> </w:t>
      </w:r>
      <w:r w:rsidRPr="002C3316">
        <w:rPr>
          <w:color w:val="auto"/>
          <w:szCs w:val="24"/>
        </w:rPr>
        <w:t>10</w:t>
      </w:r>
      <w:r w:rsidR="00AF7742" w:rsidRPr="002C3316">
        <w:rPr>
          <w:color w:val="auto"/>
          <w:szCs w:val="24"/>
        </w:rPr>
        <w:t xml:space="preserve"> </w:t>
      </w:r>
      <w:r w:rsidRPr="002C3316">
        <w:rPr>
          <w:color w:val="auto"/>
          <w:szCs w:val="24"/>
        </w:rPr>
        <w:t>000</w:t>
      </w:r>
      <w:r w:rsidR="00AF7742" w:rsidRPr="002C3316">
        <w:rPr>
          <w:color w:val="auto"/>
          <w:szCs w:val="24"/>
        </w:rPr>
        <w:t xml:space="preserve"> </w:t>
      </w:r>
      <w:r w:rsidRPr="002C3316">
        <w:rPr>
          <w:color w:val="auto"/>
          <w:szCs w:val="24"/>
        </w:rPr>
        <w:t>Lt</w:t>
      </w:r>
      <w:r w:rsidR="00AF7742" w:rsidRPr="002C3316">
        <w:rPr>
          <w:color w:val="auto"/>
          <w:szCs w:val="24"/>
        </w:rPr>
        <w:t xml:space="preserve"> </w:t>
      </w:r>
      <w:r w:rsidRPr="002C3316">
        <w:rPr>
          <w:color w:val="auto"/>
          <w:szCs w:val="24"/>
        </w:rPr>
        <w:t>(2</w:t>
      </w:r>
      <w:r w:rsidR="00AF7742" w:rsidRPr="002C3316">
        <w:rPr>
          <w:color w:val="auto"/>
          <w:szCs w:val="24"/>
        </w:rPr>
        <w:t xml:space="preserve"> </w:t>
      </w:r>
      <w:r w:rsidRPr="002C3316">
        <w:rPr>
          <w:color w:val="auto"/>
          <w:szCs w:val="24"/>
        </w:rPr>
        <w:t>896,20</w:t>
      </w:r>
      <w:r w:rsidR="00AF7742" w:rsidRPr="002C3316">
        <w:rPr>
          <w:color w:val="auto"/>
          <w:szCs w:val="24"/>
        </w:rPr>
        <w:t xml:space="preserve"> </w:t>
      </w:r>
      <w:r w:rsidRPr="002C3316">
        <w:rPr>
          <w:color w:val="auto"/>
          <w:szCs w:val="24"/>
        </w:rPr>
        <w:t>Eur).</w:t>
      </w:r>
      <w:r w:rsidR="00AF7742" w:rsidRPr="002C3316">
        <w:rPr>
          <w:color w:val="auto"/>
          <w:szCs w:val="24"/>
        </w:rPr>
        <w:t xml:space="preserve"> </w:t>
      </w:r>
      <w:r w:rsidRPr="002C3316">
        <w:rPr>
          <w:color w:val="auto"/>
          <w:szCs w:val="24"/>
        </w:rPr>
        <w:t>Minėtame</w:t>
      </w:r>
      <w:r w:rsidR="00AF7742" w:rsidRPr="002C3316">
        <w:rPr>
          <w:color w:val="auto"/>
          <w:szCs w:val="24"/>
        </w:rPr>
        <w:t xml:space="preserve"> </w:t>
      </w:r>
      <w:r w:rsidRPr="002C3316">
        <w:rPr>
          <w:color w:val="auto"/>
          <w:szCs w:val="24"/>
        </w:rPr>
        <w:t>sąraše</w:t>
      </w:r>
      <w:r w:rsidR="00AF7742" w:rsidRPr="002C3316">
        <w:rPr>
          <w:color w:val="auto"/>
          <w:szCs w:val="24"/>
        </w:rPr>
        <w:t xml:space="preserve"> </w:t>
      </w:r>
      <w:r w:rsidRPr="002C3316">
        <w:rPr>
          <w:color w:val="auto"/>
          <w:szCs w:val="24"/>
        </w:rPr>
        <w:t>nurodyta</w:t>
      </w:r>
      <w:r w:rsidR="00AF7742" w:rsidRPr="002C3316">
        <w:rPr>
          <w:color w:val="auto"/>
          <w:szCs w:val="24"/>
        </w:rPr>
        <w:t xml:space="preserve"> </w:t>
      </w:r>
      <w:r w:rsidRPr="002C3316">
        <w:rPr>
          <w:color w:val="auto"/>
          <w:szCs w:val="24"/>
        </w:rPr>
        <w:t>120</w:t>
      </w:r>
      <w:r w:rsidR="00AF7742" w:rsidRPr="002C3316">
        <w:rPr>
          <w:color w:val="auto"/>
          <w:szCs w:val="24"/>
        </w:rPr>
        <w:t xml:space="preserve"> </w:t>
      </w:r>
      <w:r w:rsidRPr="002C3316">
        <w:rPr>
          <w:color w:val="auto"/>
          <w:szCs w:val="24"/>
        </w:rPr>
        <w:t>skirtingų</w:t>
      </w:r>
      <w:r w:rsidR="00AF7742" w:rsidRPr="002C3316">
        <w:rPr>
          <w:color w:val="auto"/>
          <w:szCs w:val="24"/>
        </w:rPr>
        <w:t xml:space="preserve"> </w:t>
      </w:r>
      <w:r w:rsidRPr="002C3316">
        <w:rPr>
          <w:color w:val="auto"/>
          <w:szCs w:val="24"/>
        </w:rPr>
        <w:t>pavadinimų</w:t>
      </w:r>
      <w:r w:rsidR="00AF7742" w:rsidRPr="002C3316">
        <w:rPr>
          <w:color w:val="auto"/>
          <w:szCs w:val="24"/>
        </w:rPr>
        <w:t xml:space="preserve"> </w:t>
      </w:r>
      <w:r w:rsidRPr="002C3316">
        <w:rPr>
          <w:color w:val="auto"/>
          <w:szCs w:val="24"/>
        </w:rPr>
        <w:t>prekių</w:t>
      </w:r>
      <w:r w:rsidR="00AF7742" w:rsidRPr="002C3316">
        <w:rPr>
          <w:color w:val="auto"/>
          <w:szCs w:val="24"/>
        </w:rPr>
        <w:t xml:space="preserve"> </w:t>
      </w:r>
      <w:r w:rsidRPr="002C3316">
        <w:rPr>
          <w:color w:val="auto"/>
          <w:szCs w:val="24"/>
        </w:rPr>
        <w:t>ir</w:t>
      </w:r>
      <w:r w:rsidR="00AF7742" w:rsidRPr="002C3316">
        <w:rPr>
          <w:color w:val="auto"/>
          <w:szCs w:val="24"/>
        </w:rPr>
        <w:t xml:space="preserve"> </w:t>
      </w:r>
      <w:r w:rsidRPr="002C3316">
        <w:rPr>
          <w:color w:val="auto"/>
          <w:szCs w:val="24"/>
        </w:rPr>
        <w:t>numatyta,</w:t>
      </w:r>
      <w:r w:rsidR="00AF7742" w:rsidRPr="002C3316">
        <w:rPr>
          <w:color w:val="auto"/>
          <w:szCs w:val="24"/>
        </w:rPr>
        <w:t xml:space="preserve"> </w:t>
      </w:r>
      <w:r w:rsidRPr="002C3316">
        <w:rPr>
          <w:color w:val="auto"/>
          <w:szCs w:val="24"/>
        </w:rPr>
        <w:t>kad</w:t>
      </w:r>
      <w:r w:rsidR="00AF7742" w:rsidRPr="002C3316">
        <w:rPr>
          <w:color w:val="auto"/>
          <w:szCs w:val="24"/>
        </w:rPr>
        <w:t xml:space="preserve"> </w:t>
      </w:r>
      <w:r w:rsidRPr="002C3316">
        <w:rPr>
          <w:color w:val="auto"/>
          <w:szCs w:val="24"/>
        </w:rPr>
        <w:t>preliminarus</w:t>
      </w:r>
      <w:r w:rsidR="00AF7742" w:rsidRPr="002C3316">
        <w:rPr>
          <w:color w:val="auto"/>
          <w:szCs w:val="24"/>
        </w:rPr>
        <w:t xml:space="preserve"> </w:t>
      </w:r>
      <w:r w:rsidRPr="002C3316">
        <w:rPr>
          <w:color w:val="auto"/>
          <w:szCs w:val="24"/>
        </w:rPr>
        <w:t>kiekvieno</w:t>
      </w:r>
      <w:r w:rsidR="00AF7742" w:rsidRPr="002C3316">
        <w:rPr>
          <w:color w:val="auto"/>
          <w:szCs w:val="24"/>
        </w:rPr>
        <w:t xml:space="preserve"> </w:t>
      </w:r>
      <w:r w:rsidRPr="002C3316">
        <w:rPr>
          <w:color w:val="auto"/>
          <w:szCs w:val="24"/>
        </w:rPr>
        <w:t>pavadinimo</w:t>
      </w:r>
      <w:r w:rsidR="00AF7742" w:rsidRPr="002C3316">
        <w:rPr>
          <w:color w:val="auto"/>
          <w:szCs w:val="24"/>
        </w:rPr>
        <w:t xml:space="preserve"> </w:t>
      </w:r>
      <w:r w:rsidRPr="002C3316">
        <w:rPr>
          <w:color w:val="auto"/>
          <w:szCs w:val="24"/>
        </w:rPr>
        <w:t>prekės</w:t>
      </w:r>
      <w:r w:rsidR="00AF7742" w:rsidRPr="002C3316">
        <w:rPr>
          <w:color w:val="auto"/>
          <w:szCs w:val="24"/>
        </w:rPr>
        <w:t xml:space="preserve"> </w:t>
      </w:r>
      <w:r w:rsidRPr="002C3316">
        <w:rPr>
          <w:color w:val="auto"/>
          <w:szCs w:val="24"/>
        </w:rPr>
        <w:t>kiekis</w:t>
      </w:r>
      <w:r w:rsidR="00AF7742" w:rsidRPr="002C3316">
        <w:rPr>
          <w:color w:val="auto"/>
          <w:szCs w:val="24"/>
        </w:rPr>
        <w:t xml:space="preserve"> </w:t>
      </w:r>
      <w:r w:rsidRPr="002C3316">
        <w:rPr>
          <w:color w:val="auto"/>
          <w:szCs w:val="24"/>
        </w:rPr>
        <w:t>yra</w:t>
      </w:r>
      <w:r w:rsidR="00AF7742" w:rsidRPr="002C3316">
        <w:rPr>
          <w:color w:val="auto"/>
          <w:szCs w:val="24"/>
        </w:rPr>
        <w:t xml:space="preserve"> </w:t>
      </w:r>
      <w:r w:rsidRPr="002C3316">
        <w:rPr>
          <w:color w:val="auto"/>
          <w:szCs w:val="24"/>
        </w:rPr>
        <w:t>1</w:t>
      </w:r>
      <w:r w:rsidR="00AF7742" w:rsidRPr="002C3316">
        <w:rPr>
          <w:color w:val="auto"/>
          <w:szCs w:val="24"/>
        </w:rPr>
        <w:t xml:space="preserve"> </w:t>
      </w:r>
      <w:r w:rsidRPr="002C3316">
        <w:rPr>
          <w:color w:val="auto"/>
          <w:szCs w:val="24"/>
        </w:rPr>
        <w:t>vnt.</w:t>
      </w:r>
      <w:r w:rsidR="00AF7742" w:rsidRPr="002C3316">
        <w:rPr>
          <w:color w:val="auto"/>
          <w:szCs w:val="24"/>
        </w:rPr>
        <w:t xml:space="preserve"> </w:t>
      </w:r>
      <w:r w:rsidRPr="002C3316">
        <w:rPr>
          <w:color w:val="auto"/>
          <w:szCs w:val="24"/>
        </w:rPr>
        <w:t>Pažymėtina,</w:t>
      </w:r>
      <w:r w:rsidR="00AF7742" w:rsidRPr="002C3316">
        <w:rPr>
          <w:color w:val="auto"/>
          <w:szCs w:val="24"/>
        </w:rPr>
        <w:t xml:space="preserve"> </w:t>
      </w:r>
      <w:r w:rsidRPr="002C3316">
        <w:rPr>
          <w:color w:val="auto"/>
          <w:szCs w:val="24"/>
        </w:rPr>
        <w:t>kad</w:t>
      </w:r>
      <w:r w:rsidR="00AF7742" w:rsidRPr="002C3316">
        <w:rPr>
          <w:color w:val="auto"/>
          <w:szCs w:val="24"/>
        </w:rPr>
        <w:t xml:space="preserve"> </w:t>
      </w:r>
      <w:r w:rsidRPr="002C3316">
        <w:rPr>
          <w:color w:val="auto"/>
          <w:szCs w:val="24"/>
        </w:rPr>
        <w:t>prekių</w:t>
      </w:r>
      <w:r w:rsidR="00AF7742" w:rsidRPr="002C3316">
        <w:rPr>
          <w:color w:val="auto"/>
          <w:szCs w:val="24"/>
        </w:rPr>
        <w:t xml:space="preserve"> </w:t>
      </w:r>
      <w:r w:rsidRPr="002C3316">
        <w:rPr>
          <w:color w:val="auto"/>
          <w:szCs w:val="24"/>
        </w:rPr>
        <w:t>sąraše</w:t>
      </w:r>
      <w:r w:rsidR="00AF7742" w:rsidRPr="002C3316">
        <w:rPr>
          <w:color w:val="auto"/>
          <w:szCs w:val="24"/>
        </w:rPr>
        <w:t xml:space="preserve"> </w:t>
      </w:r>
      <w:r w:rsidRPr="002C3316">
        <w:rPr>
          <w:color w:val="auto"/>
          <w:szCs w:val="24"/>
        </w:rPr>
        <w:t>pateikti</w:t>
      </w:r>
      <w:r w:rsidR="00AF7742" w:rsidRPr="002C3316">
        <w:rPr>
          <w:color w:val="auto"/>
          <w:szCs w:val="24"/>
        </w:rPr>
        <w:t xml:space="preserve"> </w:t>
      </w:r>
      <w:r w:rsidRPr="002C3316">
        <w:rPr>
          <w:color w:val="auto"/>
          <w:szCs w:val="24"/>
        </w:rPr>
        <w:t>bendriniai</w:t>
      </w:r>
      <w:r w:rsidR="00AF7742" w:rsidRPr="002C3316">
        <w:rPr>
          <w:color w:val="auto"/>
          <w:szCs w:val="24"/>
        </w:rPr>
        <w:t xml:space="preserve"> </w:t>
      </w:r>
      <w:r w:rsidRPr="002C3316">
        <w:rPr>
          <w:color w:val="auto"/>
          <w:szCs w:val="24"/>
        </w:rPr>
        <w:t>prekių</w:t>
      </w:r>
      <w:r w:rsidR="00AF7742" w:rsidRPr="002C3316">
        <w:rPr>
          <w:color w:val="auto"/>
          <w:szCs w:val="24"/>
        </w:rPr>
        <w:t xml:space="preserve"> </w:t>
      </w:r>
      <w:r w:rsidRPr="002C3316">
        <w:rPr>
          <w:color w:val="auto"/>
          <w:szCs w:val="24"/>
        </w:rPr>
        <w:t>pavadinimai</w:t>
      </w:r>
      <w:r w:rsidR="00AF7742" w:rsidRPr="002C3316">
        <w:rPr>
          <w:color w:val="auto"/>
          <w:szCs w:val="24"/>
        </w:rPr>
        <w:t xml:space="preserve"> </w:t>
      </w:r>
      <w:r w:rsidRPr="002C3316">
        <w:rPr>
          <w:color w:val="auto"/>
          <w:szCs w:val="24"/>
        </w:rPr>
        <w:t>(pirštinės,</w:t>
      </w:r>
      <w:r w:rsidR="00AF7742" w:rsidRPr="002C3316">
        <w:rPr>
          <w:color w:val="auto"/>
          <w:szCs w:val="24"/>
        </w:rPr>
        <w:t xml:space="preserve"> </w:t>
      </w:r>
      <w:r w:rsidRPr="002C3316">
        <w:rPr>
          <w:color w:val="auto"/>
          <w:szCs w:val="24"/>
        </w:rPr>
        <w:t>skystis,</w:t>
      </w:r>
      <w:r w:rsidR="00AF7742" w:rsidRPr="002C3316">
        <w:rPr>
          <w:color w:val="auto"/>
          <w:szCs w:val="24"/>
        </w:rPr>
        <w:t xml:space="preserve"> </w:t>
      </w:r>
      <w:r w:rsidRPr="002C3316">
        <w:rPr>
          <w:color w:val="auto"/>
          <w:szCs w:val="24"/>
        </w:rPr>
        <w:t>lempos,</w:t>
      </w:r>
      <w:r w:rsidR="00AF7742" w:rsidRPr="002C3316">
        <w:rPr>
          <w:color w:val="auto"/>
          <w:szCs w:val="24"/>
        </w:rPr>
        <w:t xml:space="preserve"> </w:t>
      </w:r>
      <w:r w:rsidRPr="002C3316">
        <w:rPr>
          <w:color w:val="auto"/>
          <w:szCs w:val="24"/>
        </w:rPr>
        <w:t>dažai</w:t>
      </w:r>
      <w:r w:rsidR="00AF7742" w:rsidRPr="002C3316">
        <w:rPr>
          <w:color w:val="auto"/>
          <w:szCs w:val="24"/>
        </w:rPr>
        <w:t xml:space="preserve"> </w:t>
      </w:r>
      <w:r w:rsidRPr="002C3316">
        <w:rPr>
          <w:color w:val="auto"/>
          <w:szCs w:val="24"/>
        </w:rPr>
        <w:t>ir</w:t>
      </w:r>
      <w:r w:rsidR="00AF7742" w:rsidRPr="002C3316">
        <w:rPr>
          <w:color w:val="auto"/>
          <w:szCs w:val="24"/>
        </w:rPr>
        <w:t xml:space="preserve"> </w:t>
      </w:r>
      <w:r w:rsidRPr="002C3316">
        <w:rPr>
          <w:color w:val="auto"/>
          <w:szCs w:val="24"/>
        </w:rPr>
        <w:t>t.</w:t>
      </w:r>
      <w:r w:rsidR="00AF7742" w:rsidRPr="002C3316">
        <w:rPr>
          <w:color w:val="auto"/>
          <w:szCs w:val="24"/>
        </w:rPr>
        <w:t xml:space="preserve"> </w:t>
      </w:r>
      <w:r w:rsidRPr="002C3316">
        <w:rPr>
          <w:color w:val="auto"/>
          <w:szCs w:val="24"/>
        </w:rPr>
        <w:t>t.),</w:t>
      </w:r>
      <w:r w:rsidR="00AF7742" w:rsidRPr="002C3316">
        <w:rPr>
          <w:color w:val="auto"/>
          <w:szCs w:val="24"/>
        </w:rPr>
        <w:t xml:space="preserve"> </w:t>
      </w:r>
      <w:r w:rsidRPr="002C3316">
        <w:rPr>
          <w:color w:val="auto"/>
          <w:szCs w:val="24"/>
        </w:rPr>
        <w:t>neapibūdinant</w:t>
      </w:r>
      <w:r w:rsidR="00AF7742" w:rsidRPr="002C3316">
        <w:rPr>
          <w:color w:val="auto"/>
          <w:szCs w:val="24"/>
        </w:rPr>
        <w:t xml:space="preserve"> </w:t>
      </w:r>
      <w:r w:rsidRPr="002C3316">
        <w:rPr>
          <w:color w:val="auto"/>
          <w:szCs w:val="24"/>
        </w:rPr>
        <w:t>konkrečių</w:t>
      </w:r>
      <w:r w:rsidR="00AF7742" w:rsidRPr="002C3316">
        <w:rPr>
          <w:color w:val="auto"/>
          <w:szCs w:val="24"/>
        </w:rPr>
        <w:t xml:space="preserve"> </w:t>
      </w:r>
      <w:r w:rsidRPr="002C3316">
        <w:rPr>
          <w:color w:val="auto"/>
          <w:szCs w:val="24"/>
        </w:rPr>
        <w:t>prekių</w:t>
      </w:r>
      <w:r w:rsidR="00AF7742" w:rsidRPr="002C3316">
        <w:rPr>
          <w:color w:val="auto"/>
          <w:szCs w:val="24"/>
        </w:rPr>
        <w:t xml:space="preserve"> </w:t>
      </w:r>
      <w:r w:rsidRPr="002C3316">
        <w:rPr>
          <w:color w:val="auto"/>
          <w:szCs w:val="24"/>
        </w:rPr>
        <w:t>savybių,</w:t>
      </w:r>
      <w:r w:rsidR="00AF7742" w:rsidRPr="002C3316">
        <w:rPr>
          <w:color w:val="auto"/>
          <w:szCs w:val="24"/>
        </w:rPr>
        <w:t xml:space="preserve"> </w:t>
      </w:r>
      <w:r w:rsidRPr="002C3316">
        <w:rPr>
          <w:color w:val="auto"/>
          <w:szCs w:val="24"/>
        </w:rPr>
        <w:t>matmenų,</w:t>
      </w:r>
      <w:r w:rsidR="00AF7742" w:rsidRPr="002C3316">
        <w:rPr>
          <w:color w:val="auto"/>
          <w:szCs w:val="24"/>
        </w:rPr>
        <w:t xml:space="preserve"> </w:t>
      </w:r>
      <w:r w:rsidRPr="002C3316">
        <w:rPr>
          <w:color w:val="auto"/>
          <w:szCs w:val="24"/>
        </w:rPr>
        <w:t>pakuotės</w:t>
      </w:r>
      <w:r w:rsidR="00AF7742" w:rsidRPr="002C3316">
        <w:rPr>
          <w:color w:val="auto"/>
          <w:szCs w:val="24"/>
        </w:rPr>
        <w:t xml:space="preserve"> </w:t>
      </w:r>
      <w:r w:rsidRPr="002C3316">
        <w:rPr>
          <w:color w:val="auto"/>
          <w:szCs w:val="24"/>
        </w:rPr>
        <w:t>ir</w:t>
      </w:r>
      <w:r w:rsidR="00AF7742" w:rsidRPr="002C3316">
        <w:rPr>
          <w:color w:val="auto"/>
          <w:szCs w:val="24"/>
        </w:rPr>
        <w:t xml:space="preserve"> </w:t>
      </w:r>
      <w:r w:rsidRPr="002C3316">
        <w:rPr>
          <w:color w:val="auto"/>
          <w:szCs w:val="24"/>
        </w:rPr>
        <w:t>kitų</w:t>
      </w:r>
      <w:r w:rsidR="00AF7742" w:rsidRPr="002C3316">
        <w:rPr>
          <w:color w:val="auto"/>
          <w:szCs w:val="24"/>
        </w:rPr>
        <w:t xml:space="preserve"> </w:t>
      </w:r>
      <w:r w:rsidRPr="002C3316">
        <w:rPr>
          <w:color w:val="auto"/>
          <w:szCs w:val="24"/>
        </w:rPr>
        <w:t>perkamų</w:t>
      </w:r>
      <w:r w:rsidR="00AF7742" w:rsidRPr="002C3316">
        <w:rPr>
          <w:color w:val="auto"/>
          <w:szCs w:val="24"/>
        </w:rPr>
        <w:t xml:space="preserve"> </w:t>
      </w:r>
      <w:r w:rsidRPr="002C3316">
        <w:rPr>
          <w:color w:val="auto"/>
          <w:szCs w:val="24"/>
        </w:rPr>
        <w:t>pagal</w:t>
      </w:r>
      <w:r w:rsidR="00AF7742" w:rsidRPr="002C3316">
        <w:rPr>
          <w:color w:val="auto"/>
          <w:szCs w:val="24"/>
        </w:rPr>
        <w:t xml:space="preserve"> </w:t>
      </w:r>
      <w:r w:rsidRPr="002C3316">
        <w:rPr>
          <w:color w:val="auto"/>
          <w:szCs w:val="24"/>
        </w:rPr>
        <w:t>Sutartį</w:t>
      </w:r>
      <w:r w:rsidR="00AF7742" w:rsidRPr="002C3316">
        <w:rPr>
          <w:color w:val="auto"/>
          <w:szCs w:val="24"/>
        </w:rPr>
        <w:t xml:space="preserve"> </w:t>
      </w:r>
      <w:r w:rsidRPr="002C3316">
        <w:rPr>
          <w:color w:val="auto"/>
          <w:szCs w:val="24"/>
        </w:rPr>
        <w:t>prekių</w:t>
      </w:r>
      <w:r w:rsidR="00AF7742" w:rsidRPr="002C3316">
        <w:rPr>
          <w:color w:val="auto"/>
          <w:szCs w:val="24"/>
        </w:rPr>
        <w:t xml:space="preserve"> </w:t>
      </w:r>
      <w:r w:rsidRPr="002C3316">
        <w:rPr>
          <w:color w:val="auto"/>
          <w:szCs w:val="24"/>
        </w:rPr>
        <w:t>savybių.</w:t>
      </w:r>
    </w:p>
    <w:p w:rsidR="003838D2" w:rsidRPr="002C3316" w:rsidRDefault="003838D2" w:rsidP="00327EFF">
      <w:pPr>
        <w:tabs>
          <w:tab w:val="left" w:pos="993"/>
        </w:tabs>
        <w:spacing w:after="0" w:line="240" w:lineRule="auto"/>
        <w:ind w:left="0" w:right="0" w:firstLine="567"/>
        <w:contextualSpacing/>
        <w:rPr>
          <w:szCs w:val="24"/>
        </w:rPr>
      </w:pPr>
      <w:r w:rsidRPr="002C3316">
        <w:rPr>
          <w:szCs w:val="24"/>
        </w:rPr>
        <w:t>Nustatyta</w:t>
      </w:r>
      <w:r w:rsidRPr="002C3316">
        <w:rPr>
          <w:rStyle w:val="FootnoteReference"/>
          <w:szCs w:val="24"/>
        </w:rPr>
        <w:footnoteReference w:id="3"/>
      </w:r>
      <w:r w:rsidRPr="002C3316">
        <w:rPr>
          <w:szCs w:val="24"/>
        </w:rPr>
        <w:t>,</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Sutarties</w:t>
      </w:r>
      <w:r w:rsidR="00AF7742" w:rsidRPr="002C3316">
        <w:rPr>
          <w:szCs w:val="24"/>
        </w:rPr>
        <w:t xml:space="preserve"> </w:t>
      </w:r>
      <w:r w:rsidRPr="002C3316">
        <w:rPr>
          <w:szCs w:val="24"/>
        </w:rPr>
        <w:t>vykdymo</w:t>
      </w:r>
      <w:r w:rsidR="00AF7742" w:rsidRPr="002C3316">
        <w:rPr>
          <w:szCs w:val="24"/>
        </w:rPr>
        <w:t xml:space="preserve"> </w:t>
      </w:r>
      <w:r w:rsidRPr="002C3316">
        <w:rPr>
          <w:szCs w:val="24"/>
        </w:rPr>
        <w:t>metu</w:t>
      </w:r>
      <w:r w:rsidR="00AF7742" w:rsidRPr="002C3316">
        <w:rPr>
          <w:szCs w:val="24"/>
        </w:rPr>
        <w:t xml:space="preserve"> </w:t>
      </w:r>
      <w:r w:rsidRPr="002C3316">
        <w:rPr>
          <w:szCs w:val="24"/>
        </w:rPr>
        <w:t>įsigijo</w:t>
      </w:r>
      <w:r w:rsidR="00AF7742" w:rsidRPr="002C3316">
        <w:rPr>
          <w:szCs w:val="24"/>
        </w:rPr>
        <w:t xml:space="preserve"> </w:t>
      </w:r>
      <w:r w:rsidRPr="002C3316">
        <w:rPr>
          <w:szCs w:val="24"/>
        </w:rPr>
        <w:t>ūkinės</w:t>
      </w:r>
      <w:r w:rsidR="00AF7742" w:rsidRPr="002C3316">
        <w:rPr>
          <w:szCs w:val="24"/>
        </w:rPr>
        <w:t xml:space="preserve"> </w:t>
      </w:r>
      <w:r w:rsidRPr="002C3316">
        <w:rPr>
          <w:szCs w:val="24"/>
        </w:rPr>
        <w:t>paskirties</w:t>
      </w:r>
      <w:r w:rsidR="00AF7742" w:rsidRPr="002C3316">
        <w:rPr>
          <w:szCs w:val="24"/>
        </w:rPr>
        <w:t xml:space="preserve"> </w:t>
      </w:r>
      <w:r w:rsidRPr="002C3316">
        <w:rPr>
          <w:szCs w:val="24"/>
        </w:rPr>
        <w:t>prekių,</w:t>
      </w:r>
      <w:r w:rsidR="00AF7742" w:rsidRPr="002C3316">
        <w:rPr>
          <w:szCs w:val="24"/>
        </w:rPr>
        <w:t xml:space="preserve"> </w:t>
      </w:r>
      <w:r w:rsidRPr="002C3316">
        <w:rPr>
          <w:szCs w:val="24"/>
        </w:rPr>
        <w:t>panašių</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nurodytiems.</w:t>
      </w:r>
      <w:r w:rsidR="00AF7742" w:rsidRPr="002C3316">
        <w:rPr>
          <w:szCs w:val="24"/>
        </w:rPr>
        <w:t xml:space="preserve"> </w:t>
      </w:r>
      <w:r w:rsidRPr="002C3316">
        <w:rPr>
          <w:szCs w:val="24"/>
        </w:rPr>
        <w:t>Tarnyba</w:t>
      </w:r>
      <w:r w:rsidR="00AF7742" w:rsidRPr="002C3316">
        <w:rPr>
          <w:szCs w:val="24"/>
        </w:rPr>
        <w:t xml:space="preserve"> </w:t>
      </w:r>
      <w:r w:rsidRPr="002C3316">
        <w:rPr>
          <w:szCs w:val="24"/>
        </w:rPr>
        <w:t>atkreipia</w:t>
      </w:r>
      <w:r w:rsidR="00AF7742" w:rsidRPr="002C3316">
        <w:rPr>
          <w:szCs w:val="24"/>
        </w:rPr>
        <w:t xml:space="preserve"> </w:t>
      </w:r>
      <w:r w:rsidRPr="002C3316">
        <w:rPr>
          <w:szCs w:val="24"/>
        </w:rPr>
        <w:t>dėmesį,</w:t>
      </w:r>
      <w:r w:rsidR="00AF7742" w:rsidRPr="002C3316">
        <w:rPr>
          <w:szCs w:val="24"/>
        </w:rPr>
        <w:t xml:space="preserve"> </w:t>
      </w:r>
      <w:r w:rsidRPr="002C3316">
        <w:rPr>
          <w:szCs w:val="24"/>
        </w:rPr>
        <w:t>kad</w:t>
      </w:r>
      <w:r w:rsidR="00AF7742" w:rsidRPr="002C3316">
        <w:rPr>
          <w:szCs w:val="24"/>
        </w:rPr>
        <w:t xml:space="preserve"> </w:t>
      </w:r>
      <w:r w:rsidRPr="002C3316">
        <w:rPr>
          <w:szCs w:val="24"/>
        </w:rPr>
        <w:t>iš</w:t>
      </w:r>
      <w:r w:rsidR="00AF7742" w:rsidRPr="002C3316">
        <w:rPr>
          <w:szCs w:val="24"/>
        </w:rPr>
        <w:t xml:space="preserve"> </w:t>
      </w:r>
      <w:r w:rsidRPr="002C3316">
        <w:rPr>
          <w:szCs w:val="24"/>
        </w:rPr>
        <w:t>PVM</w:t>
      </w:r>
      <w:r w:rsidR="00AF7742" w:rsidRPr="002C3316">
        <w:rPr>
          <w:szCs w:val="24"/>
        </w:rPr>
        <w:t xml:space="preserve"> </w:t>
      </w:r>
      <w:r w:rsidRPr="002C3316">
        <w:rPr>
          <w:szCs w:val="24"/>
        </w:rPr>
        <w:t>sąskaitose-faktūrose</w:t>
      </w:r>
      <w:r w:rsidR="00AF7742" w:rsidRPr="002C3316">
        <w:rPr>
          <w:szCs w:val="24"/>
        </w:rPr>
        <w:t xml:space="preserve"> </w:t>
      </w:r>
      <w:r w:rsidRPr="002C3316">
        <w:rPr>
          <w:szCs w:val="24"/>
        </w:rPr>
        <w:t>nurodytos</w:t>
      </w:r>
      <w:r w:rsidR="00AF7742" w:rsidRPr="002C3316">
        <w:rPr>
          <w:szCs w:val="24"/>
        </w:rPr>
        <w:t xml:space="preserve"> </w:t>
      </w:r>
      <w:r w:rsidRPr="002C3316">
        <w:rPr>
          <w:szCs w:val="24"/>
        </w:rPr>
        <w:t>įsigytos</w:t>
      </w:r>
      <w:r w:rsidR="00AF7742" w:rsidRPr="002C3316">
        <w:rPr>
          <w:szCs w:val="24"/>
        </w:rPr>
        <w:t xml:space="preserve"> </w:t>
      </w:r>
      <w:r w:rsidRPr="002C3316">
        <w:rPr>
          <w:szCs w:val="24"/>
        </w:rPr>
        <w:t>konkrečios</w:t>
      </w:r>
      <w:r w:rsidR="00AF7742" w:rsidRPr="002C3316">
        <w:rPr>
          <w:szCs w:val="24"/>
        </w:rPr>
        <w:t xml:space="preserve"> </w:t>
      </w:r>
      <w:r w:rsidRPr="002C3316">
        <w:rPr>
          <w:szCs w:val="24"/>
        </w:rPr>
        <w:t>prekės</w:t>
      </w:r>
      <w:r w:rsidR="00AF7742" w:rsidRPr="002C3316">
        <w:rPr>
          <w:szCs w:val="24"/>
        </w:rPr>
        <w:t xml:space="preserve"> </w:t>
      </w:r>
      <w:r w:rsidRPr="002C3316">
        <w:rPr>
          <w:szCs w:val="24"/>
        </w:rPr>
        <w:t>pavadinimo</w:t>
      </w:r>
      <w:r w:rsidR="00AF7742" w:rsidRPr="002C3316">
        <w:rPr>
          <w:szCs w:val="24"/>
        </w:rPr>
        <w:t xml:space="preserve"> </w:t>
      </w:r>
      <w:r w:rsidRPr="002C3316">
        <w:rPr>
          <w:szCs w:val="24"/>
        </w:rPr>
        <w:t>nėra</w:t>
      </w:r>
      <w:r w:rsidR="00AF7742" w:rsidRPr="002C3316">
        <w:rPr>
          <w:szCs w:val="24"/>
        </w:rPr>
        <w:t xml:space="preserve"> </w:t>
      </w:r>
      <w:r w:rsidRPr="002C3316">
        <w:rPr>
          <w:szCs w:val="24"/>
        </w:rPr>
        <w:t>galimybės</w:t>
      </w:r>
      <w:r w:rsidR="00AF7742" w:rsidRPr="002C3316">
        <w:rPr>
          <w:szCs w:val="24"/>
        </w:rPr>
        <w:t xml:space="preserve"> </w:t>
      </w:r>
      <w:r w:rsidRPr="002C3316">
        <w:rPr>
          <w:szCs w:val="24"/>
        </w:rPr>
        <w:t>objektyviai</w:t>
      </w:r>
      <w:r w:rsidR="00AF7742" w:rsidRPr="002C3316">
        <w:rPr>
          <w:szCs w:val="24"/>
        </w:rPr>
        <w:t xml:space="preserve"> </w:t>
      </w:r>
      <w:r w:rsidRPr="002C3316">
        <w:rPr>
          <w:szCs w:val="24"/>
        </w:rPr>
        <w:t>nustatyti,</w:t>
      </w:r>
      <w:r w:rsidR="00AF7742" w:rsidRPr="002C3316">
        <w:rPr>
          <w:szCs w:val="24"/>
        </w:rPr>
        <w:t xml:space="preserve"> </w:t>
      </w:r>
      <w:r w:rsidRPr="002C3316">
        <w:rPr>
          <w:szCs w:val="24"/>
        </w:rPr>
        <w:t>ar</w:t>
      </w:r>
      <w:r w:rsidR="00AF7742" w:rsidRPr="002C3316">
        <w:rPr>
          <w:szCs w:val="24"/>
        </w:rPr>
        <w:t xml:space="preserve"> </w:t>
      </w:r>
      <w:r w:rsidRPr="002C3316">
        <w:rPr>
          <w:szCs w:val="24"/>
        </w:rPr>
        <w:t>perkama</w:t>
      </w:r>
      <w:r w:rsidR="00AF7742" w:rsidRPr="002C3316">
        <w:rPr>
          <w:szCs w:val="24"/>
        </w:rPr>
        <w:t xml:space="preserve"> </w:t>
      </w:r>
      <w:r w:rsidRPr="002C3316">
        <w:rPr>
          <w:szCs w:val="24"/>
        </w:rPr>
        <w:t>prekė</w:t>
      </w:r>
      <w:r w:rsidR="00AF7742" w:rsidRPr="002C3316">
        <w:rPr>
          <w:szCs w:val="24"/>
        </w:rPr>
        <w:t xml:space="preserve"> </w:t>
      </w:r>
      <w:r w:rsidRPr="002C3316">
        <w:rPr>
          <w:szCs w:val="24"/>
        </w:rPr>
        <w:t>yra</w:t>
      </w:r>
      <w:r w:rsidR="00AF7742" w:rsidRPr="002C3316">
        <w:rPr>
          <w:szCs w:val="24"/>
        </w:rPr>
        <w:t xml:space="preserve"> </w:t>
      </w:r>
      <w:r w:rsidRPr="002C3316">
        <w:rPr>
          <w:szCs w:val="24"/>
        </w:rPr>
        <w:t>nurodyta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Be</w:t>
      </w:r>
      <w:r w:rsidR="00AF7742" w:rsidRPr="002C3316">
        <w:rPr>
          <w:szCs w:val="24"/>
        </w:rPr>
        <w:t xml:space="preserve"> </w:t>
      </w:r>
      <w:r w:rsidRPr="002C3316">
        <w:rPr>
          <w:szCs w:val="24"/>
        </w:rPr>
        <w:t>to,</w:t>
      </w:r>
      <w:r w:rsidR="00AF7742" w:rsidRPr="002C3316">
        <w:rPr>
          <w:szCs w:val="24"/>
        </w:rPr>
        <w:t xml:space="preserve"> </w:t>
      </w:r>
      <w:r w:rsidRPr="002C3316">
        <w:rPr>
          <w:szCs w:val="24"/>
        </w:rPr>
        <w:t>dažnu</w:t>
      </w:r>
      <w:r w:rsidR="00AF7742" w:rsidRPr="002C3316">
        <w:rPr>
          <w:szCs w:val="24"/>
        </w:rPr>
        <w:t xml:space="preserve"> </w:t>
      </w:r>
      <w:r w:rsidRPr="002C3316">
        <w:rPr>
          <w:szCs w:val="24"/>
        </w:rPr>
        <w:t>atveju</w:t>
      </w:r>
      <w:r w:rsidR="00AF7742" w:rsidRPr="002C3316">
        <w:rPr>
          <w:szCs w:val="24"/>
        </w:rPr>
        <w:t xml:space="preserve"> </w:t>
      </w:r>
      <w:r w:rsidRPr="002C3316">
        <w:rPr>
          <w:szCs w:val="24"/>
        </w:rPr>
        <w:t>prekės</w:t>
      </w:r>
      <w:r w:rsidR="00AF7742" w:rsidRPr="002C3316">
        <w:rPr>
          <w:szCs w:val="24"/>
        </w:rPr>
        <w:t xml:space="preserve"> </w:t>
      </w:r>
      <w:r w:rsidRPr="002C3316">
        <w:rPr>
          <w:szCs w:val="24"/>
        </w:rPr>
        <w:t>(panašių</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nurodytiems)</w:t>
      </w:r>
      <w:r w:rsidR="00AF7742" w:rsidRPr="002C3316">
        <w:rPr>
          <w:szCs w:val="24"/>
        </w:rPr>
        <w:t xml:space="preserve"> </w:t>
      </w:r>
      <w:r w:rsidRPr="002C3316">
        <w:rPr>
          <w:szCs w:val="24"/>
        </w:rPr>
        <w:t>buvo</w:t>
      </w:r>
      <w:r w:rsidR="00AF7742" w:rsidRPr="002C3316">
        <w:rPr>
          <w:szCs w:val="24"/>
        </w:rPr>
        <w:t xml:space="preserve"> </w:t>
      </w:r>
      <w:r w:rsidRPr="002C3316">
        <w:rPr>
          <w:szCs w:val="24"/>
        </w:rPr>
        <w:t>įsigytos</w:t>
      </w:r>
      <w:r w:rsidR="00AF7742" w:rsidRPr="002C3316">
        <w:rPr>
          <w:szCs w:val="24"/>
        </w:rPr>
        <w:t xml:space="preserve"> </w:t>
      </w:r>
      <w:r w:rsidRPr="002C3316">
        <w:rPr>
          <w:szCs w:val="24"/>
        </w:rPr>
        <w:t>didesnėmis</w:t>
      </w:r>
      <w:r w:rsidR="00AF7742" w:rsidRPr="002C3316">
        <w:rPr>
          <w:szCs w:val="24"/>
        </w:rPr>
        <w:t xml:space="preserve"> </w:t>
      </w:r>
      <w:r w:rsidRPr="002C3316">
        <w:rPr>
          <w:szCs w:val="24"/>
        </w:rPr>
        <w:t>kainomis</w:t>
      </w:r>
      <w:r w:rsidR="00AF7742" w:rsidRPr="002C3316">
        <w:rPr>
          <w:szCs w:val="24"/>
        </w:rPr>
        <w:t xml:space="preserve"> </w:t>
      </w:r>
      <w:r w:rsidRPr="002C3316">
        <w:rPr>
          <w:szCs w:val="24"/>
        </w:rPr>
        <w:t>nei</w:t>
      </w:r>
      <w:r w:rsidR="00AF7742" w:rsidRPr="002C3316">
        <w:rPr>
          <w:szCs w:val="24"/>
        </w:rPr>
        <w:t xml:space="preserve"> </w:t>
      </w:r>
      <w:r w:rsidRPr="002C3316">
        <w:rPr>
          <w:szCs w:val="24"/>
        </w:rPr>
        <w:t>nustatyta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(Pvz.,</w:t>
      </w:r>
      <w:r w:rsidR="00AF7742" w:rsidRPr="002C3316">
        <w:rPr>
          <w:szCs w:val="24"/>
        </w:rPr>
        <w:t xml:space="preserve"> </w:t>
      </w:r>
      <w:r w:rsidRPr="002C3316">
        <w:rPr>
          <w:szCs w:val="24"/>
        </w:rPr>
        <w:t>nuodai</w:t>
      </w:r>
      <w:r w:rsidR="00AF7742" w:rsidRPr="002C3316">
        <w:rPr>
          <w:szCs w:val="24"/>
        </w:rPr>
        <w:t xml:space="preserve"> </w:t>
      </w:r>
      <w:r w:rsidRPr="002C3316">
        <w:rPr>
          <w:szCs w:val="24"/>
        </w:rPr>
        <w:t>graužikams</w:t>
      </w:r>
      <w:r w:rsidR="00AF7742" w:rsidRPr="002C3316">
        <w:rPr>
          <w:szCs w:val="24"/>
        </w:rPr>
        <w:t xml:space="preserve"> </w:t>
      </w:r>
      <w:r w:rsidRPr="002C3316">
        <w:rPr>
          <w:szCs w:val="24"/>
        </w:rPr>
        <w:t>už</w:t>
      </w:r>
      <w:r w:rsidR="00AF7742" w:rsidRPr="002C3316">
        <w:rPr>
          <w:szCs w:val="24"/>
        </w:rPr>
        <w:t xml:space="preserve"> </w:t>
      </w:r>
      <w:r w:rsidRPr="002C3316">
        <w:rPr>
          <w:szCs w:val="24"/>
        </w:rPr>
        <w:t>8,68</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4"/>
      </w:r>
      <w:r w:rsidR="00AF7742" w:rsidRPr="002C3316">
        <w:rPr>
          <w:szCs w:val="24"/>
        </w:rPr>
        <w:t xml:space="preserve"> </w:t>
      </w:r>
      <w:r w:rsidRPr="002C3316">
        <w:rPr>
          <w:szCs w:val="24"/>
        </w:rPr>
        <w:t>(Sutartyje</w:t>
      </w:r>
      <w:r w:rsidR="00AF7742" w:rsidRPr="002C3316">
        <w:rPr>
          <w:szCs w:val="24"/>
        </w:rPr>
        <w:t xml:space="preserve"> </w:t>
      </w:r>
      <w:r w:rsidRPr="002C3316">
        <w:rPr>
          <w:szCs w:val="24"/>
        </w:rPr>
        <w:t>kaina</w:t>
      </w:r>
      <w:r w:rsidR="00AF7742" w:rsidRPr="002C3316">
        <w:rPr>
          <w:szCs w:val="24"/>
        </w:rPr>
        <w:t xml:space="preserve"> </w:t>
      </w:r>
      <w:r w:rsidRPr="002C3316">
        <w:rPr>
          <w:szCs w:val="24"/>
        </w:rPr>
        <w:t>2,55</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rozetės</w:t>
      </w:r>
      <w:r w:rsidR="00AF7742" w:rsidRPr="002C3316">
        <w:rPr>
          <w:szCs w:val="24"/>
        </w:rPr>
        <w:t xml:space="preserve"> </w:t>
      </w:r>
      <w:r w:rsidRPr="002C3316">
        <w:rPr>
          <w:szCs w:val="24"/>
        </w:rPr>
        <w:t>po</w:t>
      </w:r>
      <w:r w:rsidR="00AF7742" w:rsidRPr="002C3316">
        <w:rPr>
          <w:szCs w:val="24"/>
        </w:rPr>
        <w:t xml:space="preserve"> </w:t>
      </w:r>
      <w:r w:rsidRPr="002C3316">
        <w:rPr>
          <w:szCs w:val="24"/>
        </w:rPr>
        <w:t>6,44</w:t>
      </w:r>
      <w:r w:rsidR="00AF7742" w:rsidRPr="002C3316">
        <w:rPr>
          <w:szCs w:val="24"/>
        </w:rPr>
        <w:t xml:space="preserve"> </w:t>
      </w:r>
      <w:r w:rsidRPr="002C3316">
        <w:rPr>
          <w:szCs w:val="24"/>
        </w:rPr>
        <w:t>ir</w:t>
      </w:r>
      <w:r w:rsidR="00AF7742" w:rsidRPr="002C3316">
        <w:rPr>
          <w:szCs w:val="24"/>
        </w:rPr>
        <w:t xml:space="preserve"> </w:t>
      </w:r>
      <w:r w:rsidRPr="002C3316">
        <w:rPr>
          <w:szCs w:val="24"/>
        </w:rPr>
        <w:t>7,85</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5"/>
      </w:r>
      <w:r w:rsidR="00AF7742" w:rsidRPr="002C3316">
        <w:rPr>
          <w:szCs w:val="24"/>
        </w:rPr>
        <w:t xml:space="preserve"> </w:t>
      </w:r>
      <w:r w:rsidRPr="002C3316">
        <w:rPr>
          <w:szCs w:val="24"/>
        </w:rPr>
        <w:t>(Sutartyje</w:t>
      </w:r>
      <w:r w:rsidR="00AF7742" w:rsidRPr="002C3316">
        <w:rPr>
          <w:szCs w:val="24"/>
        </w:rPr>
        <w:t xml:space="preserve"> </w:t>
      </w:r>
      <w:r w:rsidRPr="002C3316">
        <w:rPr>
          <w:szCs w:val="24"/>
        </w:rPr>
        <w:t>kaina</w:t>
      </w:r>
      <w:r w:rsidR="00AF7742" w:rsidRPr="002C3316">
        <w:rPr>
          <w:szCs w:val="24"/>
        </w:rPr>
        <w:t xml:space="preserve"> </w:t>
      </w:r>
      <w:r w:rsidRPr="002C3316">
        <w:rPr>
          <w:szCs w:val="24"/>
        </w:rPr>
        <w:t>2,72</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spynos</w:t>
      </w:r>
      <w:r w:rsidR="00AF7742" w:rsidRPr="002C3316">
        <w:rPr>
          <w:szCs w:val="24"/>
        </w:rPr>
        <w:t xml:space="preserve"> </w:t>
      </w:r>
      <w:r w:rsidRPr="002C3316">
        <w:rPr>
          <w:szCs w:val="24"/>
        </w:rPr>
        <w:t>po</w:t>
      </w:r>
      <w:r w:rsidR="00AF7742" w:rsidRPr="002C3316">
        <w:rPr>
          <w:szCs w:val="24"/>
        </w:rPr>
        <w:t xml:space="preserve"> </w:t>
      </w:r>
      <w:r w:rsidRPr="002C3316">
        <w:rPr>
          <w:szCs w:val="24"/>
        </w:rPr>
        <w:t>23,13</w:t>
      </w:r>
      <w:r w:rsidRPr="002C3316">
        <w:rPr>
          <w:rStyle w:val="FootnoteReference"/>
          <w:szCs w:val="24"/>
        </w:rPr>
        <w:footnoteReference w:id="6"/>
      </w:r>
      <w:r w:rsidR="00AF7742" w:rsidRPr="002C3316">
        <w:rPr>
          <w:szCs w:val="24"/>
        </w:rPr>
        <w:t xml:space="preserve"> </w:t>
      </w:r>
      <w:r w:rsidRPr="002C3316">
        <w:rPr>
          <w:szCs w:val="24"/>
        </w:rPr>
        <w:t>ir</w:t>
      </w:r>
      <w:r w:rsidR="00AF7742" w:rsidRPr="002C3316">
        <w:rPr>
          <w:szCs w:val="24"/>
        </w:rPr>
        <w:t xml:space="preserve"> </w:t>
      </w:r>
      <w:r w:rsidRPr="002C3316">
        <w:rPr>
          <w:szCs w:val="24"/>
        </w:rPr>
        <w:t>32,14</w:t>
      </w:r>
      <w:r w:rsidRPr="002C3316">
        <w:rPr>
          <w:rStyle w:val="FootnoteReference"/>
          <w:szCs w:val="24"/>
        </w:rPr>
        <w:footnoteReference w:id="7"/>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(Sutartyje</w:t>
      </w:r>
      <w:r w:rsidR="00AF7742" w:rsidRPr="002C3316">
        <w:rPr>
          <w:szCs w:val="24"/>
        </w:rPr>
        <w:t xml:space="preserve"> </w:t>
      </w:r>
      <w:r w:rsidRPr="002C3316">
        <w:rPr>
          <w:szCs w:val="24"/>
        </w:rPr>
        <w:t>kaina</w:t>
      </w:r>
      <w:r w:rsidR="00AF7742" w:rsidRPr="002C3316">
        <w:rPr>
          <w:szCs w:val="24"/>
        </w:rPr>
        <w:t xml:space="preserve"> </w:t>
      </w:r>
      <w:r w:rsidRPr="002C3316">
        <w:rPr>
          <w:szCs w:val="24"/>
        </w:rPr>
        <w:t>3,22</w:t>
      </w:r>
      <w:r w:rsidR="00AF7742" w:rsidRPr="002C3316">
        <w:rPr>
          <w:szCs w:val="24"/>
        </w:rPr>
        <w:t xml:space="preserve"> </w:t>
      </w:r>
      <w:r w:rsidRPr="002C3316">
        <w:rPr>
          <w:szCs w:val="24"/>
        </w:rPr>
        <w:t>Lt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009819EC" w:rsidRPr="002C3316">
        <w:rPr>
          <w:szCs w:val="24"/>
        </w:rPr>
        <w:t>Be to, Sutarties priede yra išvardytos pagal šią sutartį perkamos prekės ir jų įkainiai bei nurodyta, jog tiekėjo taikoma nuolaida perkamoms prekėms yra 5 %. Nustatyta, kad visose Tiekėjo išrašytose sąskaitose faktūrose 5 % nuolaida nebuvo pritaikyta.</w:t>
      </w:r>
    </w:p>
    <w:p w:rsidR="003838D2" w:rsidRPr="002C3316" w:rsidRDefault="003838D2" w:rsidP="00327EFF">
      <w:pPr>
        <w:tabs>
          <w:tab w:val="left" w:pos="993"/>
        </w:tabs>
        <w:spacing w:after="0" w:line="240" w:lineRule="auto"/>
        <w:ind w:left="0" w:right="0" w:firstLine="567"/>
        <w:contextualSpacing/>
        <w:rPr>
          <w:szCs w:val="24"/>
        </w:rPr>
      </w:pPr>
      <w:r w:rsidRPr="002C3316">
        <w:rPr>
          <w:szCs w:val="24"/>
        </w:rPr>
        <w:t>Įvertinusi</w:t>
      </w:r>
      <w:r w:rsidR="00AF7742" w:rsidRPr="002C3316">
        <w:rPr>
          <w:szCs w:val="24"/>
        </w:rPr>
        <w:t xml:space="preserve"> </w:t>
      </w:r>
      <w:r w:rsidRPr="002C3316">
        <w:rPr>
          <w:szCs w:val="24"/>
        </w:rPr>
        <w:t>išdėstytą,</w:t>
      </w:r>
      <w:r w:rsidR="00AF7742" w:rsidRPr="002C3316">
        <w:rPr>
          <w:szCs w:val="24"/>
        </w:rPr>
        <w:t xml:space="preserve"> </w:t>
      </w:r>
      <w:r w:rsidRPr="002C3316">
        <w:rPr>
          <w:szCs w:val="24"/>
        </w:rPr>
        <w:t>Tarnyba</w:t>
      </w:r>
      <w:r w:rsidR="00AF7742" w:rsidRPr="002C3316">
        <w:rPr>
          <w:szCs w:val="24"/>
        </w:rPr>
        <w:t xml:space="preserve"> </w:t>
      </w:r>
      <w:r w:rsidRPr="002C3316">
        <w:rPr>
          <w:szCs w:val="24"/>
        </w:rPr>
        <w:t>konstatuoja,</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įsigijusi</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nurodytas</w:t>
      </w:r>
      <w:r w:rsidR="00AF7742" w:rsidRPr="002C3316">
        <w:rPr>
          <w:szCs w:val="24"/>
        </w:rPr>
        <w:t xml:space="preserve"> </w:t>
      </w:r>
      <w:r w:rsidRPr="002C3316">
        <w:rPr>
          <w:szCs w:val="24"/>
        </w:rPr>
        <w:t>prekes</w:t>
      </w:r>
      <w:r w:rsidR="00AF7742" w:rsidRPr="002C3316">
        <w:rPr>
          <w:szCs w:val="24"/>
        </w:rPr>
        <w:t xml:space="preserve"> </w:t>
      </w:r>
      <w:r w:rsidRPr="002C3316">
        <w:rPr>
          <w:szCs w:val="24"/>
        </w:rPr>
        <w:t>didesnėmis,</w:t>
      </w:r>
      <w:r w:rsidR="00AF7742" w:rsidRPr="002C3316">
        <w:rPr>
          <w:szCs w:val="24"/>
        </w:rPr>
        <w:t xml:space="preserve"> </w:t>
      </w:r>
      <w:r w:rsidRPr="002C3316">
        <w:rPr>
          <w:szCs w:val="24"/>
        </w:rPr>
        <w:t>nei</w:t>
      </w:r>
      <w:r w:rsidR="00AF7742" w:rsidRPr="002C3316">
        <w:rPr>
          <w:szCs w:val="24"/>
        </w:rPr>
        <w:t xml:space="preserve"> </w:t>
      </w:r>
      <w:r w:rsidRPr="002C3316">
        <w:rPr>
          <w:szCs w:val="24"/>
        </w:rPr>
        <w:t>numatyta</w:t>
      </w:r>
      <w:r w:rsidR="00AF7742" w:rsidRPr="002C3316">
        <w:rPr>
          <w:szCs w:val="24"/>
        </w:rPr>
        <w:t xml:space="preserve"> </w:t>
      </w:r>
      <w:r w:rsidRPr="002C3316">
        <w:rPr>
          <w:szCs w:val="24"/>
        </w:rPr>
        <w:t>šioje</w:t>
      </w:r>
      <w:r w:rsidR="00AF7742" w:rsidRPr="002C3316">
        <w:rPr>
          <w:szCs w:val="24"/>
        </w:rPr>
        <w:t xml:space="preserve"> </w:t>
      </w:r>
      <w:r w:rsidRPr="002C3316">
        <w:rPr>
          <w:szCs w:val="24"/>
        </w:rPr>
        <w:t>sutartyje</w:t>
      </w:r>
      <w:r w:rsidR="00AF7742" w:rsidRPr="002C3316">
        <w:rPr>
          <w:szCs w:val="24"/>
        </w:rPr>
        <w:t xml:space="preserve"> </w:t>
      </w:r>
      <w:r w:rsidRPr="002C3316">
        <w:rPr>
          <w:szCs w:val="24"/>
        </w:rPr>
        <w:t>kainomis,</w:t>
      </w:r>
      <w:r w:rsidR="00AF7742" w:rsidRPr="002C3316">
        <w:rPr>
          <w:szCs w:val="24"/>
        </w:rPr>
        <w:t xml:space="preserve"> </w:t>
      </w:r>
      <w:r w:rsidRPr="002C3316">
        <w:rPr>
          <w:szCs w:val="24"/>
        </w:rPr>
        <w:t>nesivadovavo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1.2</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nuostatomis</w:t>
      </w:r>
      <w:r w:rsidR="00AF7742" w:rsidRPr="002C3316">
        <w:rPr>
          <w:szCs w:val="24"/>
        </w:rPr>
        <w:t xml:space="preserve"> </w:t>
      </w:r>
      <w:r w:rsidRPr="002C3316">
        <w:rPr>
          <w:szCs w:val="24"/>
        </w:rPr>
        <w:t>ir</w:t>
      </w:r>
      <w:r w:rsidR="00AF7742" w:rsidRPr="002C3316">
        <w:rPr>
          <w:szCs w:val="24"/>
        </w:rPr>
        <w:t xml:space="preserve"> </w:t>
      </w:r>
      <w:r w:rsidRPr="002C3316">
        <w:rPr>
          <w:szCs w:val="24"/>
        </w:rPr>
        <w:t>tuo</w:t>
      </w:r>
      <w:r w:rsidR="00AF7742" w:rsidRPr="002C3316">
        <w:rPr>
          <w:szCs w:val="24"/>
        </w:rPr>
        <w:t xml:space="preserve"> </w:t>
      </w:r>
      <w:r w:rsidRPr="002C3316">
        <w:rPr>
          <w:szCs w:val="24"/>
        </w:rPr>
        <w:t>pažeidė</w:t>
      </w:r>
      <w:r w:rsidR="00AF7742" w:rsidRPr="002C3316">
        <w:rPr>
          <w:szCs w:val="24"/>
        </w:rPr>
        <w:t xml:space="preserve"> </w:t>
      </w:r>
      <w:r w:rsidRPr="002C3316">
        <w:rPr>
          <w:szCs w:val="24"/>
        </w:rPr>
        <w:t>Įstatymo</w:t>
      </w:r>
      <w:r w:rsidR="00AF7742" w:rsidRPr="002C3316">
        <w:rPr>
          <w:szCs w:val="24"/>
        </w:rPr>
        <w:t xml:space="preserve"> </w:t>
      </w:r>
      <w:r w:rsidRPr="002C3316">
        <w:rPr>
          <w:color w:val="auto"/>
          <w:szCs w:val="24"/>
        </w:rPr>
        <w:t>(redakcija</w:t>
      </w:r>
      <w:r w:rsidR="00AF7742" w:rsidRPr="002C3316">
        <w:rPr>
          <w:color w:val="auto"/>
          <w:szCs w:val="24"/>
        </w:rPr>
        <w:t xml:space="preserve"> </w:t>
      </w:r>
      <w:r w:rsidRPr="002C3316">
        <w:rPr>
          <w:color w:val="auto"/>
          <w:szCs w:val="24"/>
        </w:rPr>
        <w:t>nuo</w:t>
      </w:r>
      <w:r w:rsidR="00AF7742" w:rsidRPr="002C3316">
        <w:rPr>
          <w:color w:val="auto"/>
          <w:szCs w:val="24"/>
        </w:rPr>
        <w:t xml:space="preserve"> </w:t>
      </w:r>
      <w:r w:rsidRPr="002C3316">
        <w:rPr>
          <w:color w:val="auto"/>
          <w:szCs w:val="24"/>
        </w:rPr>
        <w:t>2014-01-01)</w:t>
      </w:r>
      <w:r w:rsidR="00AF7742" w:rsidRPr="002C3316">
        <w:rPr>
          <w:color w:val="auto"/>
          <w:szCs w:val="24"/>
        </w:rPr>
        <w:t xml:space="preserve">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principą</w:t>
      </w:r>
      <w:r w:rsidR="00AF7742" w:rsidRPr="002C3316">
        <w:rPr>
          <w:szCs w:val="24"/>
        </w:rPr>
        <w:t xml:space="preserve"> </w:t>
      </w:r>
      <w:r w:rsidRPr="002C3316">
        <w:rPr>
          <w:szCs w:val="24"/>
        </w:rPr>
        <w:t>bei</w:t>
      </w:r>
      <w:r w:rsidR="00AF7742" w:rsidRPr="002C3316">
        <w:rPr>
          <w:szCs w:val="24"/>
        </w:rPr>
        <w:t xml:space="preserve"> </w:t>
      </w:r>
      <w:r w:rsidRPr="002C3316">
        <w:rPr>
          <w:szCs w:val="24"/>
        </w:rPr>
        <w:t>šio</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2</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tikslą</w:t>
      </w:r>
      <w:r w:rsidR="00AF7742" w:rsidRPr="002C3316">
        <w:rPr>
          <w:szCs w:val="24"/>
        </w:rPr>
        <w:t xml:space="preserve"> </w:t>
      </w:r>
      <w:r w:rsidRPr="002C3316">
        <w:rPr>
          <w:szCs w:val="24"/>
        </w:rPr>
        <w:t>–</w:t>
      </w:r>
      <w:r w:rsidR="00AF7742" w:rsidRPr="002C3316">
        <w:rPr>
          <w:szCs w:val="24"/>
        </w:rPr>
        <w:t xml:space="preserve"> </w:t>
      </w:r>
      <w:r w:rsidRPr="002C3316">
        <w:rPr>
          <w:szCs w:val="24"/>
        </w:rPr>
        <w:t>įsigyti</w:t>
      </w:r>
      <w:r w:rsidR="00AF7742" w:rsidRPr="002C3316">
        <w:rPr>
          <w:szCs w:val="24"/>
        </w:rPr>
        <w:t xml:space="preserve"> </w:t>
      </w:r>
      <w:r w:rsidR="00757A44" w:rsidRPr="002C3316">
        <w:rPr>
          <w:szCs w:val="24"/>
        </w:rPr>
        <w:t>Perkanč</w:t>
      </w:r>
      <w:r w:rsidRPr="002C3316">
        <w:rPr>
          <w:szCs w:val="24"/>
        </w:rPr>
        <w:t>iajai</w:t>
      </w:r>
      <w:r w:rsidR="00AF7742" w:rsidRPr="002C3316">
        <w:rPr>
          <w:szCs w:val="24"/>
        </w:rPr>
        <w:t xml:space="preserve"> </w:t>
      </w:r>
      <w:r w:rsidRPr="002C3316">
        <w:rPr>
          <w:szCs w:val="24"/>
        </w:rPr>
        <w:t>organizacijai</w:t>
      </w:r>
      <w:r w:rsidR="00AF7742" w:rsidRPr="002C3316">
        <w:rPr>
          <w:szCs w:val="24"/>
        </w:rPr>
        <w:t xml:space="preserve"> </w:t>
      </w:r>
      <w:r w:rsidRPr="002C3316">
        <w:rPr>
          <w:szCs w:val="24"/>
        </w:rPr>
        <w:t>reikalingas</w:t>
      </w:r>
      <w:r w:rsidR="00AF7742" w:rsidRPr="002C3316">
        <w:rPr>
          <w:szCs w:val="24"/>
        </w:rPr>
        <w:t xml:space="preserve"> </w:t>
      </w:r>
      <w:r w:rsidRPr="002C3316">
        <w:rPr>
          <w:szCs w:val="24"/>
        </w:rPr>
        <w:t>prekes</w:t>
      </w:r>
      <w:r w:rsidR="00AF7742" w:rsidRPr="002C3316">
        <w:rPr>
          <w:szCs w:val="24"/>
        </w:rPr>
        <w:t xml:space="preserve"> </w:t>
      </w:r>
      <w:r w:rsidRPr="002C3316">
        <w:rPr>
          <w:szCs w:val="24"/>
        </w:rPr>
        <w:t>racionaliai</w:t>
      </w:r>
      <w:r w:rsidR="00AF7742" w:rsidRPr="002C3316">
        <w:rPr>
          <w:szCs w:val="24"/>
        </w:rPr>
        <w:t xml:space="preserve"> </w:t>
      </w:r>
      <w:r w:rsidRPr="002C3316">
        <w:rPr>
          <w:szCs w:val="24"/>
        </w:rPr>
        <w:t>naudojant</w:t>
      </w:r>
      <w:r w:rsidR="00AF7742" w:rsidRPr="002C3316">
        <w:rPr>
          <w:szCs w:val="24"/>
        </w:rPr>
        <w:t xml:space="preserve"> </w:t>
      </w:r>
      <w:r w:rsidRPr="002C3316">
        <w:rPr>
          <w:szCs w:val="24"/>
        </w:rPr>
        <w:t>tam</w:t>
      </w:r>
      <w:r w:rsidR="00AF7742" w:rsidRPr="002C3316">
        <w:rPr>
          <w:szCs w:val="24"/>
        </w:rPr>
        <w:t xml:space="preserve"> </w:t>
      </w:r>
      <w:r w:rsidRPr="002C3316">
        <w:rPr>
          <w:szCs w:val="24"/>
        </w:rPr>
        <w:t>skirtas</w:t>
      </w:r>
      <w:r w:rsidR="00AF7742" w:rsidRPr="002C3316">
        <w:rPr>
          <w:szCs w:val="24"/>
        </w:rPr>
        <w:t xml:space="preserve"> </w:t>
      </w:r>
      <w:r w:rsidRPr="002C3316">
        <w:rPr>
          <w:szCs w:val="24"/>
        </w:rPr>
        <w:t>lėšas.</w:t>
      </w:r>
    </w:p>
    <w:p w:rsidR="003838D2" w:rsidRPr="002C3316" w:rsidRDefault="003838D2" w:rsidP="00327EFF">
      <w:pPr>
        <w:tabs>
          <w:tab w:val="left" w:pos="851"/>
          <w:tab w:val="left" w:pos="993"/>
        </w:tabs>
        <w:spacing w:after="0" w:line="240" w:lineRule="auto"/>
        <w:ind w:left="0" w:right="0" w:firstLine="567"/>
        <w:rPr>
          <w:color w:val="auto"/>
          <w:szCs w:val="24"/>
        </w:rPr>
      </w:pPr>
      <w:r w:rsidRPr="002C3316">
        <w:rPr>
          <w:szCs w:val="24"/>
        </w:rPr>
        <w:t>Taip</w:t>
      </w:r>
      <w:r w:rsidR="00AF7742" w:rsidRPr="002C3316">
        <w:rPr>
          <w:szCs w:val="24"/>
        </w:rPr>
        <w:t xml:space="preserve"> </w:t>
      </w:r>
      <w:r w:rsidRPr="002C3316">
        <w:rPr>
          <w:szCs w:val="24"/>
        </w:rPr>
        <w:t>pat</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Sutarties</w:t>
      </w:r>
      <w:r w:rsidR="00AF7742" w:rsidRPr="002C3316">
        <w:rPr>
          <w:szCs w:val="24"/>
        </w:rPr>
        <w:t xml:space="preserve"> </w:t>
      </w:r>
      <w:r w:rsidRPr="002C3316">
        <w:rPr>
          <w:szCs w:val="24"/>
        </w:rPr>
        <w:t>vykdymo</w:t>
      </w:r>
      <w:r w:rsidR="00AF7742" w:rsidRPr="002C3316">
        <w:rPr>
          <w:szCs w:val="24"/>
        </w:rPr>
        <w:t xml:space="preserve"> </w:t>
      </w:r>
      <w:r w:rsidRPr="002C3316">
        <w:rPr>
          <w:szCs w:val="24"/>
        </w:rPr>
        <w:t>metu</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įsigijo</w:t>
      </w:r>
      <w:r w:rsidR="00AF7742" w:rsidRPr="002C3316">
        <w:rPr>
          <w:szCs w:val="24"/>
        </w:rPr>
        <w:t xml:space="preserve"> </w:t>
      </w:r>
      <w:r w:rsidRPr="002C3316">
        <w:rPr>
          <w:szCs w:val="24"/>
        </w:rPr>
        <w:t>prekes,</w:t>
      </w:r>
      <w:r w:rsidR="00AF7742" w:rsidRPr="002C3316">
        <w:rPr>
          <w:szCs w:val="24"/>
        </w:rPr>
        <w:t xml:space="preserve"> </w:t>
      </w:r>
      <w:r w:rsidRPr="002C3316">
        <w:rPr>
          <w:szCs w:val="24"/>
        </w:rPr>
        <w:t>kurios</w:t>
      </w:r>
      <w:r w:rsidR="00AF7742" w:rsidRPr="002C3316">
        <w:rPr>
          <w:szCs w:val="24"/>
        </w:rPr>
        <w:t xml:space="preserve"> </w:t>
      </w:r>
      <w:r w:rsidRPr="002C3316">
        <w:rPr>
          <w:szCs w:val="24"/>
        </w:rPr>
        <w:t>nebuvo</w:t>
      </w:r>
      <w:r w:rsidR="00AF7742" w:rsidRPr="002C3316">
        <w:rPr>
          <w:szCs w:val="24"/>
        </w:rPr>
        <w:t xml:space="preserve"> </w:t>
      </w:r>
      <w:r w:rsidRPr="002C3316">
        <w:rPr>
          <w:szCs w:val="24"/>
        </w:rPr>
        <w:t>nurodytos</w:t>
      </w:r>
      <w:r w:rsidR="00AF7742" w:rsidRPr="002C3316">
        <w:rPr>
          <w:szCs w:val="24"/>
        </w:rPr>
        <w:t xml:space="preserve"> </w:t>
      </w:r>
      <w:r w:rsidRPr="002C3316">
        <w:rPr>
          <w:szCs w:val="24"/>
        </w:rPr>
        <w:t>Sutartyje</w:t>
      </w:r>
      <w:r w:rsidR="00AF7742" w:rsidRPr="002C3316">
        <w:rPr>
          <w:szCs w:val="24"/>
        </w:rPr>
        <w:t xml:space="preserve"> </w:t>
      </w:r>
      <w:r w:rsidRPr="002C3316">
        <w:rPr>
          <w:szCs w:val="24"/>
        </w:rPr>
        <w:t>(Pvz.,</w:t>
      </w:r>
      <w:r w:rsidR="00AF7742" w:rsidRPr="002C3316">
        <w:rPr>
          <w:szCs w:val="24"/>
        </w:rPr>
        <w:t xml:space="preserve"> </w:t>
      </w:r>
      <w:r w:rsidRPr="002C3316">
        <w:rPr>
          <w:szCs w:val="24"/>
        </w:rPr>
        <w:t>telefonas</w:t>
      </w:r>
      <w:r w:rsidR="00AF7742" w:rsidRPr="002C3316">
        <w:rPr>
          <w:szCs w:val="24"/>
        </w:rPr>
        <w:t xml:space="preserve"> </w:t>
      </w:r>
      <w:r w:rsidRPr="002C3316">
        <w:rPr>
          <w:szCs w:val="24"/>
        </w:rPr>
        <w:t>už</w:t>
      </w:r>
      <w:r w:rsidR="00AF7742" w:rsidRPr="002C3316">
        <w:rPr>
          <w:szCs w:val="24"/>
        </w:rPr>
        <w:t xml:space="preserve"> </w:t>
      </w:r>
      <w:r w:rsidRPr="002C3316">
        <w:rPr>
          <w:szCs w:val="24"/>
        </w:rPr>
        <w:t>45,45</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8"/>
      </w:r>
      <w:r w:rsidRPr="002C3316">
        <w:rPr>
          <w:szCs w:val="24"/>
        </w:rPr>
        <w:t>,</w:t>
      </w:r>
      <w:r w:rsidR="00AF7742" w:rsidRPr="002C3316">
        <w:rPr>
          <w:szCs w:val="24"/>
        </w:rPr>
        <w:t xml:space="preserve"> </w:t>
      </w:r>
      <w:r w:rsidRPr="002C3316">
        <w:rPr>
          <w:szCs w:val="24"/>
        </w:rPr>
        <w:t>2</w:t>
      </w:r>
      <w:r w:rsidR="00AF7742" w:rsidRPr="002C3316">
        <w:rPr>
          <w:szCs w:val="24"/>
        </w:rPr>
        <w:t xml:space="preserve"> </w:t>
      </w:r>
      <w:r w:rsidRPr="002C3316">
        <w:rPr>
          <w:szCs w:val="24"/>
        </w:rPr>
        <w:t>vnt.</w:t>
      </w:r>
      <w:r w:rsidR="00AF7742" w:rsidRPr="002C3316">
        <w:rPr>
          <w:szCs w:val="24"/>
        </w:rPr>
        <w:t xml:space="preserve"> </w:t>
      </w:r>
      <w:r w:rsidRPr="002C3316">
        <w:rPr>
          <w:szCs w:val="24"/>
        </w:rPr>
        <w:t>kėdžių</w:t>
      </w:r>
      <w:r w:rsidR="00AF7742" w:rsidRPr="002C3316">
        <w:rPr>
          <w:szCs w:val="24"/>
        </w:rPr>
        <w:t xml:space="preserve"> </w:t>
      </w:r>
      <w:r w:rsidRPr="002C3316">
        <w:rPr>
          <w:szCs w:val="24"/>
        </w:rPr>
        <w:t>po</w:t>
      </w:r>
      <w:r w:rsidR="00AF7742" w:rsidRPr="002C3316">
        <w:rPr>
          <w:szCs w:val="24"/>
        </w:rPr>
        <w:t xml:space="preserve"> </w:t>
      </w:r>
      <w:r w:rsidRPr="002C3316">
        <w:rPr>
          <w:szCs w:val="24"/>
        </w:rPr>
        <w:t>177,69</w:t>
      </w:r>
      <w:r w:rsidR="00AF7742" w:rsidRPr="002C3316">
        <w:rPr>
          <w:szCs w:val="24"/>
        </w:rPr>
        <w:t xml:space="preserve"> </w:t>
      </w:r>
      <w:r w:rsidRPr="002C3316">
        <w:rPr>
          <w:szCs w:val="24"/>
        </w:rPr>
        <w:t>Eur</w:t>
      </w:r>
      <w:r w:rsidRPr="002C3316">
        <w:rPr>
          <w:rStyle w:val="FootnoteReference"/>
          <w:szCs w:val="24"/>
        </w:rPr>
        <w:footnoteReference w:id="9"/>
      </w:r>
      <w:r w:rsidRPr="002C3316">
        <w:rPr>
          <w:szCs w:val="24"/>
        </w:rPr>
        <w:t>).</w:t>
      </w:r>
      <w:r w:rsidR="00AF7742" w:rsidRPr="002C3316">
        <w:rPr>
          <w:szCs w:val="24"/>
        </w:rPr>
        <w:t xml:space="preserve"> </w:t>
      </w:r>
      <w:r w:rsidRPr="002C3316">
        <w:rPr>
          <w:szCs w:val="24"/>
        </w:rPr>
        <w:t>Pažymėtina,</w:t>
      </w:r>
      <w:r w:rsidR="00AF7742" w:rsidRPr="002C3316">
        <w:rPr>
          <w:szCs w:val="24"/>
        </w:rPr>
        <w:t xml:space="preserve"> </w:t>
      </w:r>
      <w:r w:rsidRPr="002C3316">
        <w:rPr>
          <w:szCs w:val="24"/>
        </w:rPr>
        <w:t>kad</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nebuvo</w:t>
      </w:r>
      <w:r w:rsidR="00AF7742" w:rsidRPr="002C3316">
        <w:rPr>
          <w:szCs w:val="24"/>
        </w:rPr>
        <w:t xml:space="preserve"> </w:t>
      </w:r>
      <w:r w:rsidRPr="002C3316">
        <w:rPr>
          <w:szCs w:val="24"/>
        </w:rPr>
        <w:t>numatyta</w:t>
      </w:r>
      <w:r w:rsidR="00AF7742" w:rsidRPr="002C3316">
        <w:rPr>
          <w:szCs w:val="24"/>
        </w:rPr>
        <w:t xml:space="preserve"> </w:t>
      </w:r>
      <w:r w:rsidRPr="002C3316">
        <w:rPr>
          <w:szCs w:val="24"/>
        </w:rPr>
        <w:t>galimybė</w:t>
      </w:r>
      <w:r w:rsidR="00AF7742" w:rsidRPr="002C3316">
        <w:rPr>
          <w:szCs w:val="24"/>
        </w:rPr>
        <w:t xml:space="preserve"> </w:t>
      </w:r>
      <w:r w:rsidRPr="002C3316">
        <w:rPr>
          <w:szCs w:val="24"/>
        </w:rPr>
        <w:t>įsigyti</w:t>
      </w:r>
      <w:r w:rsidR="00AF7742" w:rsidRPr="002C3316">
        <w:rPr>
          <w:szCs w:val="24"/>
        </w:rPr>
        <w:t xml:space="preserve"> </w:t>
      </w:r>
      <w:r w:rsidRPr="002C3316">
        <w:rPr>
          <w:szCs w:val="24"/>
        </w:rPr>
        <w:t>Priede</w:t>
      </w:r>
      <w:r w:rsidR="00AF7742" w:rsidRPr="002C3316">
        <w:rPr>
          <w:szCs w:val="24"/>
        </w:rPr>
        <w:t xml:space="preserve"> </w:t>
      </w:r>
      <w:r w:rsidR="00B32D45" w:rsidRPr="002C3316">
        <w:rPr>
          <w:szCs w:val="24"/>
        </w:rPr>
        <w:t xml:space="preserve">Nr. </w:t>
      </w:r>
      <w:r w:rsidRPr="002C3316">
        <w:rPr>
          <w:szCs w:val="24"/>
        </w:rPr>
        <w:t>1</w:t>
      </w:r>
      <w:r w:rsidR="00AF7742" w:rsidRPr="002C3316">
        <w:rPr>
          <w:szCs w:val="24"/>
        </w:rPr>
        <w:t xml:space="preserve"> </w:t>
      </w:r>
      <w:r w:rsidRPr="002C3316">
        <w:rPr>
          <w:szCs w:val="24"/>
        </w:rPr>
        <w:t>nenurodytas</w:t>
      </w:r>
      <w:r w:rsidR="00AF7742" w:rsidRPr="002C3316">
        <w:rPr>
          <w:szCs w:val="24"/>
        </w:rPr>
        <w:t xml:space="preserve"> </w:t>
      </w:r>
      <w:r w:rsidRPr="002C3316">
        <w:rPr>
          <w:szCs w:val="24"/>
        </w:rPr>
        <w:t>prekes,</w:t>
      </w:r>
      <w:r w:rsidR="00AF7742" w:rsidRPr="002C3316">
        <w:rPr>
          <w:szCs w:val="24"/>
        </w:rPr>
        <w:t xml:space="preserve"> </w:t>
      </w:r>
      <w:r w:rsidRPr="002C3316">
        <w:rPr>
          <w:szCs w:val="24"/>
        </w:rPr>
        <w:t>todėl</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įsigijusi</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nenumatytas</w:t>
      </w:r>
      <w:r w:rsidR="00AF7742" w:rsidRPr="002C3316">
        <w:rPr>
          <w:szCs w:val="24"/>
        </w:rPr>
        <w:t xml:space="preserve"> </w:t>
      </w:r>
      <w:r w:rsidRPr="002C3316">
        <w:rPr>
          <w:szCs w:val="24"/>
        </w:rPr>
        <w:t>prekes</w:t>
      </w:r>
      <w:r w:rsidR="00AF7742" w:rsidRPr="002C3316">
        <w:rPr>
          <w:szCs w:val="24"/>
        </w:rPr>
        <w:t xml:space="preserve"> </w:t>
      </w:r>
      <w:r w:rsidRPr="002C3316">
        <w:rPr>
          <w:szCs w:val="24"/>
        </w:rPr>
        <w:t>nevykdydama</w:t>
      </w:r>
      <w:r w:rsidR="00AF7742" w:rsidRPr="002C3316">
        <w:rPr>
          <w:szCs w:val="24"/>
        </w:rPr>
        <w:t xml:space="preserve"> </w:t>
      </w:r>
      <w:r w:rsidRPr="002C3316">
        <w:rPr>
          <w:szCs w:val="24"/>
        </w:rPr>
        <w:t>joms</w:t>
      </w:r>
      <w:r w:rsidR="00AF7742" w:rsidRPr="002C3316">
        <w:rPr>
          <w:szCs w:val="24"/>
        </w:rPr>
        <w:t xml:space="preserve"> </w:t>
      </w:r>
      <w:r w:rsidRPr="002C3316">
        <w:rPr>
          <w:szCs w:val="24"/>
        </w:rPr>
        <w:t>viešojo</w:t>
      </w:r>
      <w:r w:rsidR="00AF7742" w:rsidRPr="002C3316">
        <w:rPr>
          <w:szCs w:val="24"/>
        </w:rPr>
        <w:t xml:space="preserve"> </w:t>
      </w:r>
      <w:r w:rsidRPr="002C3316">
        <w:rPr>
          <w:szCs w:val="24"/>
        </w:rPr>
        <w:t>pirkimo</w:t>
      </w:r>
      <w:r w:rsidR="00AF7742" w:rsidRPr="002C3316">
        <w:rPr>
          <w:szCs w:val="24"/>
        </w:rPr>
        <w:t xml:space="preserve"> </w:t>
      </w:r>
      <w:r w:rsidRPr="002C3316">
        <w:rPr>
          <w:szCs w:val="24"/>
        </w:rPr>
        <w:t>procedūrų,</w:t>
      </w:r>
      <w:r w:rsidR="00AF7742" w:rsidRPr="002C3316">
        <w:rPr>
          <w:szCs w:val="24"/>
        </w:rPr>
        <w:t xml:space="preserve"> </w:t>
      </w:r>
      <w:r w:rsidRPr="002C3316">
        <w:rPr>
          <w:szCs w:val="24"/>
        </w:rPr>
        <w:t>pažeidė</w:t>
      </w:r>
      <w:r w:rsidR="00AF7742" w:rsidRPr="002C3316">
        <w:rPr>
          <w:szCs w:val="24"/>
        </w:rPr>
        <w:t xml:space="preserve"> </w:t>
      </w:r>
      <w:r w:rsidRPr="002C3316">
        <w:rPr>
          <w:szCs w:val="24"/>
        </w:rPr>
        <w:t>Įstatymo</w:t>
      </w:r>
      <w:r w:rsidR="00AF7742" w:rsidRPr="002C3316">
        <w:rPr>
          <w:szCs w:val="24"/>
        </w:rPr>
        <w:t xml:space="preserve"> </w:t>
      </w:r>
      <w:r w:rsidRPr="002C3316">
        <w:rPr>
          <w:color w:val="auto"/>
          <w:szCs w:val="24"/>
        </w:rPr>
        <w:t>(redakcija</w:t>
      </w:r>
      <w:r w:rsidR="00AF7742" w:rsidRPr="002C3316">
        <w:rPr>
          <w:color w:val="auto"/>
          <w:szCs w:val="24"/>
        </w:rPr>
        <w:t xml:space="preserve"> </w:t>
      </w:r>
      <w:r w:rsidRPr="002C3316">
        <w:rPr>
          <w:color w:val="auto"/>
          <w:szCs w:val="24"/>
        </w:rPr>
        <w:t>nuo</w:t>
      </w:r>
      <w:r w:rsidR="00AF7742" w:rsidRPr="002C3316">
        <w:rPr>
          <w:color w:val="auto"/>
          <w:szCs w:val="24"/>
        </w:rPr>
        <w:t xml:space="preserve"> </w:t>
      </w:r>
      <w:r w:rsidRPr="002C3316">
        <w:rPr>
          <w:color w:val="auto"/>
          <w:szCs w:val="24"/>
        </w:rPr>
        <w:t>2014-01-01)</w:t>
      </w:r>
      <w:r w:rsidR="00AF7742" w:rsidRPr="002C3316">
        <w:rPr>
          <w:color w:val="auto"/>
          <w:szCs w:val="24"/>
        </w:rPr>
        <w:t xml:space="preserve">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principą</w:t>
      </w:r>
      <w:r w:rsidR="00AF7742" w:rsidRPr="002C3316">
        <w:rPr>
          <w:szCs w:val="24"/>
        </w:rPr>
        <w:t xml:space="preserve"> </w:t>
      </w:r>
      <w:r w:rsidRPr="002C3316">
        <w:rPr>
          <w:szCs w:val="24"/>
        </w:rPr>
        <w:t>bei</w:t>
      </w:r>
      <w:r w:rsidR="00AF7742" w:rsidRPr="002C3316">
        <w:rPr>
          <w:szCs w:val="24"/>
        </w:rPr>
        <w:t xml:space="preserve"> </w:t>
      </w:r>
      <w:r w:rsidRPr="002C3316">
        <w:rPr>
          <w:szCs w:val="24"/>
        </w:rPr>
        <w:t>šio</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2</w:t>
      </w:r>
      <w:r w:rsidR="00AF7742" w:rsidRPr="002C3316">
        <w:rPr>
          <w:szCs w:val="24"/>
        </w:rPr>
        <w:t xml:space="preserve"> </w:t>
      </w:r>
      <w:r w:rsidRPr="002C3316">
        <w:rPr>
          <w:szCs w:val="24"/>
        </w:rPr>
        <w:lastRenderedPageBreak/>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tikslą</w:t>
      </w:r>
      <w:r w:rsidR="00AF7742" w:rsidRPr="002C3316">
        <w:rPr>
          <w:szCs w:val="24"/>
        </w:rPr>
        <w:t xml:space="preserve"> </w:t>
      </w:r>
      <w:r w:rsidRPr="002C3316">
        <w:rPr>
          <w:szCs w:val="24"/>
        </w:rPr>
        <w:t>–</w:t>
      </w:r>
      <w:r w:rsidR="00AF7742" w:rsidRPr="002C3316">
        <w:rPr>
          <w:szCs w:val="24"/>
        </w:rPr>
        <w:t xml:space="preserve"> </w:t>
      </w:r>
      <w:r w:rsidRPr="002C3316">
        <w:rPr>
          <w:szCs w:val="24"/>
        </w:rPr>
        <w:t>įsigyti</w:t>
      </w:r>
      <w:r w:rsidR="00AF7742" w:rsidRPr="002C3316">
        <w:rPr>
          <w:szCs w:val="24"/>
        </w:rPr>
        <w:t xml:space="preserve"> </w:t>
      </w:r>
      <w:r w:rsidR="00757A44" w:rsidRPr="002C3316">
        <w:rPr>
          <w:szCs w:val="24"/>
        </w:rPr>
        <w:t>Perkanč</w:t>
      </w:r>
      <w:r w:rsidRPr="002C3316">
        <w:rPr>
          <w:szCs w:val="24"/>
        </w:rPr>
        <w:t>iajai</w:t>
      </w:r>
      <w:r w:rsidR="00AF7742" w:rsidRPr="002C3316">
        <w:rPr>
          <w:szCs w:val="24"/>
        </w:rPr>
        <w:t xml:space="preserve"> </w:t>
      </w:r>
      <w:r w:rsidRPr="002C3316">
        <w:rPr>
          <w:szCs w:val="24"/>
        </w:rPr>
        <w:t>organizacijai</w:t>
      </w:r>
      <w:r w:rsidR="00AF7742" w:rsidRPr="002C3316">
        <w:rPr>
          <w:szCs w:val="24"/>
        </w:rPr>
        <w:t xml:space="preserve"> </w:t>
      </w:r>
      <w:r w:rsidRPr="002C3316">
        <w:rPr>
          <w:szCs w:val="24"/>
        </w:rPr>
        <w:t>reikalingas</w:t>
      </w:r>
      <w:r w:rsidR="00AF7742" w:rsidRPr="002C3316">
        <w:rPr>
          <w:szCs w:val="24"/>
        </w:rPr>
        <w:t xml:space="preserve"> </w:t>
      </w:r>
      <w:r w:rsidRPr="002C3316">
        <w:rPr>
          <w:szCs w:val="24"/>
        </w:rPr>
        <w:t>prekes</w:t>
      </w:r>
      <w:r w:rsidR="00AF7742" w:rsidRPr="002C3316">
        <w:rPr>
          <w:szCs w:val="24"/>
        </w:rPr>
        <w:t xml:space="preserve"> </w:t>
      </w:r>
      <w:r w:rsidRPr="002C3316">
        <w:rPr>
          <w:szCs w:val="24"/>
        </w:rPr>
        <w:t>racionaliai</w:t>
      </w:r>
      <w:r w:rsidR="00AF7742" w:rsidRPr="002C3316">
        <w:rPr>
          <w:szCs w:val="24"/>
        </w:rPr>
        <w:t xml:space="preserve"> </w:t>
      </w:r>
      <w:r w:rsidRPr="002C3316">
        <w:rPr>
          <w:szCs w:val="24"/>
        </w:rPr>
        <w:t>naudojant</w:t>
      </w:r>
      <w:r w:rsidR="00AF7742" w:rsidRPr="002C3316">
        <w:rPr>
          <w:szCs w:val="24"/>
        </w:rPr>
        <w:t xml:space="preserve"> </w:t>
      </w:r>
      <w:r w:rsidRPr="002C3316">
        <w:rPr>
          <w:szCs w:val="24"/>
        </w:rPr>
        <w:t>tam</w:t>
      </w:r>
      <w:r w:rsidR="00AF7742" w:rsidRPr="002C3316">
        <w:rPr>
          <w:szCs w:val="24"/>
        </w:rPr>
        <w:t xml:space="preserve"> </w:t>
      </w:r>
      <w:r w:rsidRPr="002C3316">
        <w:rPr>
          <w:szCs w:val="24"/>
        </w:rPr>
        <w:t>skirtas</w:t>
      </w:r>
      <w:r w:rsidR="00AF7742" w:rsidRPr="002C3316">
        <w:rPr>
          <w:szCs w:val="24"/>
        </w:rPr>
        <w:t xml:space="preserve"> </w:t>
      </w:r>
      <w:r w:rsidRPr="002C3316">
        <w:rPr>
          <w:szCs w:val="24"/>
        </w:rPr>
        <w:t>lėšas.</w:t>
      </w:r>
    </w:p>
    <w:p w:rsidR="00BF55F3" w:rsidRDefault="00BF55F3" w:rsidP="00327EFF">
      <w:pPr>
        <w:tabs>
          <w:tab w:val="left" w:pos="851"/>
          <w:tab w:val="left" w:pos="993"/>
        </w:tabs>
        <w:spacing w:after="0" w:line="240" w:lineRule="auto"/>
        <w:ind w:left="0" w:right="0" w:firstLine="567"/>
        <w:rPr>
          <w:color w:val="auto"/>
          <w:szCs w:val="24"/>
        </w:rPr>
      </w:pPr>
    </w:p>
    <w:p w:rsidR="005234A7" w:rsidRPr="002C3316" w:rsidRDefault="005234A7" w:rsidP="00327EFF">
      <w:pPr>
        <w:tabs>
          <w:tab w:val="left" w:pos="851"/>
          <w:tab w:val="left" w:pos="993"/>
        </w:tabs>
        <w:spacing w:after="0" w:line="240" w:lineRule="auto"/>
        <w:ind w:left="0" w:right="0" w:firstLine="567"/>
        <w:rPr>
          <w:color w:val="auto"/>
          <w:szCs w:val="24"/>
        </w:rPr>
      </w:pPr>
    </w:p>
    <w:p w:rsidR="008D019B" w:rsidRPr="002C3316" w:rsidRDefault="00FD6714"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color w:val="auto"/>
          <w:szCs w:val="24"/>
        </w:rPr>
        <w:t>Kompiuterinės</w:t>
      </w:r>
      <w:r w:rsidR="00AF7742" w:rsidRPr="002C3316">
        <w:rPr>
          <w:b/>
          <w:color w:val="auto"/>
          <w:szCs w:val="24"/>
        </w:rPr>
        <w:t xml:space="preserve"> </w:t>
      </w:r>
      <w:r w:rsidRPr="002C3316">
        <w:rPr>
          <w:b/>
          <w:color w:val="auto"/>
          <w:szCs w:val="24"/>
        </w:rPr>
        <w:t>programinės</w:t>
      </w:r>
      <w:r w:rsidR="00AF7742" w:rsidRPr="002C3316">
        <w:rPr>
          <w:b/>
          <w:color w:val="auto"/>
          <w:szCs w:val="24"/>
        </w:rPr>
        <w:t xml:space="preserve"> </w:t>
      </w:r>
      <w:r w:rsidRPr="002C3316">
        <w:rPr>
          <w:b/>
          <w:color w:val="auto"/>
          <w:szCs w:val="24"/>
        </w:rPr>
        <w:t>įrangos</w:t>
      </w:r>
      <w:r w:rsidR="00AF7742" w:rsidRPr="002C3316">
        <w:rPr>
          <w:b/>
          <w:color w:val="auto"/>
          <w:szCs w:val="24"/>
        </w:rPr>
        <w:t xml:space="preserve"> </w:t>
      </w:r>
      <w:r w:rsidRPr="002C3316">
        <w:rPr>
          <w:b/>
          <w:color w:val="auto"/>
          <w:szCs w:val="24"/>
        </w:rPr>
        <w:t>priežiūros</w:t>
      </w:r>
      <w:r w:rsidR="00AF7742" w:rsidRPr="002C3316">
        <w:rPr>
          <w:b/>
          <w:color w:val="auto"/>
          <w:szCs w:val="24"/>
        </w:rPr>
        <w:t xml:space="preserve"> </w:t>
      </w:r>
      <w:r w:rsidRPr="002C3316">
        <w:rPr>
          <w:b/>
          <w:color w:val="auto"/>
          <w:szCs w:val="24"/>
        </w:rPr>
        <w:t>paslaugos,</w:t>
      </w:r>
      <w:r w:rsidR="00AF7742" w:rsidRPr="002C3316">
        <w:rPr>
          <w:b/>
          <w:color w:val="auto"/>
          <w:szCs w:val="24"/>
        </w:rPr>
        <w:t xml:space="preserve"> </w:t>
      </w:r>
      <w:r w:rsidRPr="002C3316">
        <w:rPr>
          <w:b/>
          <w:color w:val="auto"/>
          <w:szCs w:val="24"/>
        </w:rPr>
        <w:t>telekomunikacijų</w:t>
      </w:r>
      <w:r w:rsidR="00AF7742" w:rsidRPr="002C3316">
        <w:rPr>
          <w:b/>
          <w:color w:val="auto"/>
          <w:szCs w:val="24"/>
        </w:rPr>
        <w:t xml:space="preserve"> </w:t>
      </w:r>
      <w:r w:rsidRPr="002C3316">
        <w:rPr>
          <w:b/>
          <w:color w:val="auto"/>
          <w:szCs w:val="24"/>
        </w:rPr>
        <w:t>linijų</w:t>
      </w:r>
      <w:r w:rsidR="00AF7742" w:rsidRPr="002C3316">
        <w:rPr>
          <w:b/>
          <w:color w:val="auto"/>
          <w:szCs w:val="24"/>
        </w:rPr>
        <w:t xml:space="preserve"> </w:t>
      </w:r>
      <w:r w:rsidRPr="002C3316">
        <w:rPr>
          <w:b/>
          <w:color w:val="auto"/>
          <w:szCs w:val="24"/>
        </w:rPr>
        <w:t>remonto</w:t>
      </w:r>
      <w:r w:rsidR="00AF7742" w:rsidRPr="002C3316">
        <w:rPr>
          <w:b/>
          <w:color w:val="auto"/>
          <w:szCs w:val="24"/>
        </w:rPr>
        <w:t xml:space="preserve"> </w:t>
      </w:r>
      <w:r w:rsidRPr="002C3316">
        <w:rPr>
          <w:b/>
          <w:color w:val="auto"/>
          <w:szCs w:val="24"/>
        </w:rPr>
        <w:t>ir</w:t>
      </w:r>
      <w:r w:rsidR="00AF7742" w:rsidRPr="002C3316">
        <w:rPr>
          <w:b/>
          <w:color w:val="auto"/>
          <w:szCs w:val="24"/>
        </w:rPr>
        <w:t xml:space="preserve"> </w:t>
      </w:r>
      <w:r w:rsidRPr="002C3316">
        <w:rPr>
          <w:b/>
          <w:color w:val="auto"/>
          <w:szCs w:val="24"/>
        </w:rPr>
        <w:t>priežiūros</w:t>
      </w:r>
      <w:r w:rsidR="00AF7742" w:rsidRPr="002C3316">
        <w:rPr>
          <w:b/>
          <w:color w:val="auto"/>
          <w:szCs w:val="24"/>
        </w:rPr>
        <w:t xml:space="preserve"> </w:t>
      </w:r>
      <w:r w:rsidRPr="002C3316">
        <w:rPr>
          <w:b/>
          <w:color w:val="auto"/>
          <w:szCs w:val="24"/>
        </w:rPr>
        <w:t>paslaugos</w:t>
      </w:r>
      <w:r w:rsidR="00AF7742" w:rsidRPr="002C3316">
        <w:rPr>
          <w:b/>
          <w:color w:val="auto"/>
          <w:szCs w:val="24"/>
        </w:rPr>
        <w:t xml:space="preserve"> </w:t>
      </w:r>
      <w:r w:rsidR="00AC05F6" w:rsidRPr="002C3316">
        <w:rPr>
          <w:b/>
          <w:color w:val="auto"/>
          <w:szCs w:val="24"/>
        </w:rPr>
        <w:t>(toliau</w:t>
      </w:r>
      <w:r w:rsidR="00AF7742" w:rsidRPr="002C3316">
        <w:rPr>
          <w:b/>
          <w:color w:val="auto"/>
          <w:szCs w:val="24"/>
        </w:rPr>
        <w:t xml:space="preserve"> </w:t>
      </w:r>
      <w:r w:rsidR="00AC05F6" w:rsidRPr="002C3316">
        <w:rPr>
          <w:b/>
          <w:color w:val="auto"/>
          <w:szCs w:val="24"/>
        </w:rPr>
        <w:t>–</w:t>
      </w:r>
      <w:r w:rsidR="00AF7742" w:rsidRPr="002C3316">
        <w:rPr>
          <w:b/>
          <w:color w:val="auto"/>
          <w:szCs w:val="24"/>
        </w:rPr>
        <w:t xml:space="preserve"> </w:t>
      </w:r>
      <w:r w:rsidR="00AC05F6" w:rsidRPr="002C3316">
        <w:rPr>
          <w:b/>
          <w:color w:val="auto"/>
          <w:szCs w:val="24"/>
        </w:rPr>
        <w:t>Pirkimas)</w:t>
      </w:r>
    </w:p>
    <w:p w:rsidR="008D019B" w:rsidRDefault="008D019B"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F30A85" w:rsidRPr="002C3316" w:rsidRDefault="00F30A85"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Pr="002C3316">
        <w:rPr>
          <w:bCs/>
          <w:szCs w:val="24"/>
        </w:rPr>
        <w:t>raštu.</w:t>
      </w:r>
      <w:r w:rsidR="00AF7742" w:rsidRPr="002C3316">
        <w:rPr>
          <w:bCs/>
          <w:szCs w:val="24"/>
        </w:rPr>
        <w:t xml:space="preserve"> </w:t>
      </w:r>
      <w:r w:rsidRPr="002C3316">
        <w:rPr>
          <w:bCs/>
          <w:szCs w:val="24"/>
        </w:rPr>
        <w:t>Supaprastintų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žurnalo</w:t>
      </w:r>
      <w:r w:rsidR="00AF7742" w:rsidRPr="002C3316">
        <w:rPr>
          <w:bCs/>
          <w:szCs w:val="24"/>
        </w:rPr>
        <w:t xml:space="preserve"> </w:t>
      </w:r>
      <w:r w:rsidR="00AF6C3B" w:rsidRPr="002C3316">
        <w:rPr>
          <w:bCs/>
          <w:szCs w:val="24"/>
        </w:rPr>
        <w:t>nuo 2014-01</w:t>
      </w:r>
      <w:r w:rsidR="002F0332" w:rsidRPr="002C3316">
        <w:rPr>
          <w:bCs/>
          <w:szCs w:val="24"/>
        </w:rPr>
        <w:t xml:space="preserve"> d. </w:t>
      </w:r>
      <w:r w:rsidRPr="002C3316">
        <w:rPr>
          <w:bCs/>
          <w:szCs w:val="24"/>
        </w:rPr>
        <w:t>1</w:t>
      </w:r>
      <w:r w:rsidR="0001724B" w:rsidRPr="002C3316">
        <w:rPr>
          <w:bCs/>
          <w:szCs w:val="24"/>
        </w:rPr>
        <w:t>66</w:t>
      </w:r>
      <w:r w:rsidR="00AF7742" w:rsidRPr="002C3316">
        <w:rPr>
          <w:bCs/>
          <w:szCs w:val="24"/>
        </w:rPr>
        <w:t xml:space="preserve"> </w:t>
      </w:r>
      <w:r w:rsidRPr="002C3316">
        <w:rPr>
          <w:bCs/>
          <w:szCs w:val="24"/>
        </w:rPr>
        <w:t>eilutė.</w:t>
      </w:r>
      <w:r w:rsidR="00AF7742" w:rsidRPr="002C3316">
        <w:rPr>
          <w:bCs/>
          <w:szCs w:val="24"/>
        </w:rPr>
        <w:t xml:space="preserve"> </w:t>
      </w:r>
    </w:p>
    <w:p w:rsidR="00F30A85" w:rsidRPr="002C3316" w:rsidRDefault="00F30A85"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00D34BEC" w:rsidRPr="002C3316">
        <w:rPr>
          <w:bCs/>
          <w:szCs w:val="24"/>
        </w:rPr>
        <w:t>147</w:t>
      </w:r>
      <w:r w:rsidRPr="002C3316">
        <w:rPr>
          <w:bCs/>
          <w:szCs w:val="24"/>
        </w:rPr>
        <w:t>.</w:t>
      </w:r>
      <w:r w:rsidR="00D34BEC" w:rsidRPr="002C3316">
        <w:rPr>
          <w:bCs/>
          <w:szCs w:val="24"/>
        </w:rPr>
        <w:t>6</w:t>
      </w:r>
      <w:r w:rsidRPr="002C3316">
        <w:rPr>
          <w:bCs/>
          <w:szCs w:val="24"/>
        </w:rPr>
        <w:t>00,00</w:t>
      </w:r>
      <w:r w:rsidR="00AF7742" w:rsidRPr="002C3316">
        <w:rPr>
          <w:bCs/>
          <w:szCs w:val="24"/>
        </w:rPr>
        <w:t xml:space="preserve"> </w:t>
      </w:r>
      <w:r w:rsidRPr="002C3316">
        <w:rPr>
          <w:bCs/>
          <w:szCs w:val="24"/>
        </w:rPr>
        <w:t>Lt</w:t>
      </w:r>
      <w:r w:rsidR="00AF7742" w:rsidRPr="002C3316">
        <w:rPr>
          <w:bCs/>
          <w:szCs w:val="24"/>
        </w:rPr>
        <w:t xml:space="preserve"> </w:t>
      </w:r>
      <w:r w:rsidRPr="002C3316">
        <w:rPr>
          <w:bCs/>
          <w:szCs w:val="24"/>
        </w:rPr>
        <w:t>be</w:t>
      </w:r>
      <w:r w:rsidR="00AF7742" w:rsidRPr="002C3316">
        <w:rPr>
          <w:bCs/>
          <w:szCs w:val="24"/>
        </w:rPr>
        <w:t xml:space="preserve"> </w:t>
      </w:r>
      <w:r w:rsidRPr="002C3316">
        <w:rPr>
          <w:bCs/>
          <w:szCs w:val="24"/>
        </w:rPr>
        <w:t>PVM,</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2014-</w:t>
      </w:r>
      <w:r w:rsidR="00D34BEC" w:rsidRPr="002C3316">
        <w:rPr>
          <w:bCs/>
          <w:szCs w:val="24"/>
        </w:rPr>
        <w:t>07-28</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r w:rsidR="00AF7742" w:rsidRPr="002C3316">
        <w:rPr>
          <w:bCs/>
          <w:szCs w:val="24"/>
        </w:rPr>
        <w:t xml:space="preserve"> </w:t>
      </w:r>
      <w:r w:rsidR="006166B8" w:rsidRPr="002C3316">
        <w:rPr>
          <w:bCs/>
          <w:szCs w:val="24"/>
        </w:rPr>
        <w:t>2014</w:t>
      </w:r>
      <w:r w:rsidR="00AF7742" w:rsidRPr="002C3316">
        <w:rPr>
          <w:bCs/>
          <w:szCs w:val="24"/>
        </w:rPr>
        <w:t xml:space="preserve"> </w:t>
      </w:r>
      <w:r w:rsidR="006166B8" w:rsidRPr="002C3316">
        <w:rPr>
          <w:bCs/>
          <w:szCs w:val="24"/>
        </w:rPr>
        <w:t>m.</w:t>
      </w:r>
      <w:r w:rsidR="00AF7742" w:rsidRPr="002C3316">
        <w:rPr>
          <w:bCs/>
          <w:szCs w:val="24"/>
        </w:rPr>
        <w:t xml:space="preserve"> </w:t>
      </w:r>
      <w:r w:rsidR="006166B8" w:rsidRPr="002C3316">
        <w:rPr>
          <w:bCs/>
          <w:szCs w:val="24"/>
        </w:rPr>
        <w:t>Plano</w:t>
      </w:r>
      <w:r w:rsidR="00AF7742" w:rsidRPr="002C3316">
        <w:rPr>
          <w:bCs/>
          <w:szCs w:val="24"/>
        </w:rPr>
        <w:t xml:space="preserve"> </w:t>
      </w:r>
      <w:r w:rsidR="006166B8" w:rsidRPr="002C3316">
        <w:rPr>
          <w:bCs/>
          <w:szCs w:val="24"/>
        </w:rPr>
        <w:t>dalies</w:t>
      </w:r>
      <w:r w:rsidR="00AF7742" w:rsidRPr="002C3316">
        <w:rPr>
          <w:bCs/>
          <w:szCs w:val="24"/>
        </w:rPr>
        <w:t xml:space="preserve"> </w:t>
      </w:r>
      <w:r w:rsidR="006166B8" w:rsidRPr="002C3316">
        <w:rPr>
          <w:bCs/>
          <w:szCs w:val="24"/>
        </w:rPr>
        <w:t>„Paslaugos“</w:t>
      </w:r>
      <w:r w:rsidR="00AF7742" w:rsidRPr="002C3316">
        <w:rPr>
          <w:bCs/>
          <w:szCs w:val="24"/>
        </w:rPr>
        <w:t xml:space="preserve"> </w:t>
      </w:r>
      <w:r w:rsidR="00B5564A" w:rsidRPr="002C3316">
        <w:rPr>
          <w:bCs/>
          <w:szCs w:val="24"/>
        </w:rPr>
        <w:t>8</w:t>
      </w:r>
      <w:r w:rsidR="00AF7742" w:rsidRPr="002C3316">
        <w:rPr>
          <w:bCs/>
          <w:szCs w:val="24"/>
        </w:rPr>
        <w:t xml:space="preserve"> </w:t>
      </w:r>
      <w:r w:rsidR="00B5564A" w:rsidRPr="002C3316">
        <w:rPr>
          <w:bCs/>
          <w:szCs w:val="24"/>
        </w:rPr>
        <w:t>eilutės</w:t>
      </w:r>
      <w:r w:rsidR="00AF7742" w:rsidRPr="002C3316">
        <w:rPr>
          <w:bCs/>
          <w:szCs w:val="24"/>
        </w:rPr>
        <w:t xml:space="preserve"> </w:t>
      </w:r>
      <w:r w:rsidR="00B5564A" w:rsidRPr="002C3316">
        <w:rPr>
          <w:bCs/>
          <w:szCs w:val="24"/>
        </w:rPr>
        <w:t>„Kompiuterinės</w:t>
      </w:r>
      <w:r w:rsidR="00AF7742" w:rsidRPr="002C3316">
        <w:rPr>
          <w:bCs/>
          <w:szCs w:val="24"/>
        </w:rPr>
        <w:t xml:space="preserve"> </w:t>
      </w:r>
      <w:r w:rsidR="00B5564A" w:rsidRPr="002C3316">
        <w:rPr>
          <w:bCs/>
          <w:szCs w:val="24"/>
        </w:rPr>
        <w:t>programinės</w:t>
      </w:r>
      <w:r w:rsidR="00AF7742" w:rsidRPr="002C3316">
        <w:rPr>
          <w:bCs/>
          <w:szCs w:val="24"/>
        </w:rPr>
        <w:t xml:space="preserve"> </w:t>
      </w:r>
      <w:r w:rsidR="00B5564A" w:rsidRPr="002C3316">
        <w:rPr>
          <w:bCs/>
          <w:szCs w:val="24"/>
        </w:rPr>
        <w:t>įrangos</w:t>
      </w:r>
      <w:r w:rsidR="00AF7742" w:rsidRPr="002C3316">
        <w:rPr>
          <w:bCs/>
          <w:szCs w:val="24"/>
        </w:rPr>
        <w:t xml:space="preserve"> </w:t>
      </w:r>
      <w:r w:rsidR="00B5564A" w:rsidRPr="002C3316">
        <w:rPr>
          <w:bCs/>
          <w:szCs w:val="24"/>
        </w:rPr>
        <w:t>priežiūros</w:t>
      </w:r>
      <w:r w:rsidR="00AF7742" w:rsidRPr="002C3316">
        <w:rPr>
          <w:bCs/>
          <w:szCs w:val="24"/>
        </w:rPr>
        <w:t xml:space="preserve"> </w:t>
      </w:r>
      <w:r w:rsidR="00B5564A" w:rsidRPr="002C3316">
        <w:rPr>
          <w:bCs/>
          <w:szCs w:val="24"/>
        </w:rPr>
        <w:t>paslaugos,</w:t>
      </w:r>
      <w:r w:rsidR="00AF7742" w:rsidRPr="002C3316">
        <w:rPr>
          <w:bCs/>
          <w:szCs w:val="24"/>
        </w:rPr>
        <w:t xml:space="preserve"> </w:t>
      </w:r>
      <w:r w:rsidR="00B5564A" w:rsidRPr="002C3316">
        <w:rPr>
          <w:bCs/>
          <w:szCs w:val="24"/>
        </w:rPr>
        <w:t>telekomunikacijų</w:t>
      </w:r>
      <w:r w:rsidR="00AF7742" w:rsidRPr="002C3316">
        <w:rPr>
          <w:bCs/>
          <w:szCs w:val="24"/>
        </w:rPr>
        <w:t xml:space="preserve"> </w:t>
      </w:r>
      <w:r w:rsidR="00B5564A" w:rsidRPr="002C3316">
        <w:rPr>
          <w:bCs/>
          <w:szCs w:val="24"/>
        </w:rPr>
        <w:t>linijų</w:t>
      </w:r>
      <w:r w:rsidR="00AF7742" w:rsidRPr="002C3316">
        <w:rPr>
          <w:bCs/>
          <w:szCs w:val="24"/>
        </w:rPr>
        <w:t xml:space="preserve"> </w:t>
      </w:r>
      <w:r w:rsidR="00B5564A" w:rsidRPr="002C3316">
        <w:rPr>
          <w:bCs/>
          <w:szCs w:val="24"/>
        </w:rPr>
        <w:t>remonto</w:t>
      </w:r>
      <w:r w:rsidR="00AF7742" w:rsidRPr="002C3316">
        <w:rPr>
          <w:bCs/>
          <w:szCs w:val="24"/>
        </w:rPr>
        <w:t xml:space="preserve"> </w:t>
      </w:r>
      <w:r w:rsidR="00B5564A" w:rsidRPr="002C3316">
        <w:rPr>
          <w:bCs/>
          <w:szCs w:val="24"/>
        </w:rPr>
        <w:t>ir</w:t>
      </w:r>
      <w:r w:rsidR="00AF7742" w:rsidRPr="002C3316">
        <w:rPr>
          <w:bCs/>
          <w:szCs w:val="24"/>
        </w:rPr>
        <w:t xml:space="preserve"> </w:t>
      </w:r>
      <w:r w:rsidR="00B5564A" w:rsidRPr="002C3316">
        <w:rPr>
          <w:bCs/>
          <w:szCs w:val="24"/>
        </w:rPr>
        <w:t>priežiūros</w:t>
      </w:r>
      <w:r w:rsidR="00AF7742" w:rsidRPr="002C3316">
        <w:rPr>
          <w:bCs/>
          <w:szCs w:val="24"/>
        </w:rPr>
        <w:t xml:space="preserve"> </w:t>
      </w:r>
      <w:r w:rsidR="00B5564A" w:rsidRPr="002C3316">
        <w:rPr>
          <w:bCs/>
          <w:szCs w:val="24"/>
        </w:rPr>
        <w:t>paslaugos“</w:t>
      </w:r>
      <w:r w:rsidR="00AF7742" w:rsidRPr="002C3316">
        <w:rPr>
          <w:bCs/>
          <w:szCs w:val="24"/>
        </w:rPr>
        <w:t xml:space="preserve"> </w:t>
      </w:r>
      <w:r w:rsidR="00B5564A" w:rsidRPr="002C3316">
        <w:rPr>
          <w:bCs/>
          <w:szCs w:val="24"/>
        </w:rPr>
        <w:t>numatyta</w:t>
      </w:r>
      <w:r w:rsidR="00AF7742" w:rsidRPr="002C3316">
        <w:rPr>
          <w:bCs/>
          <w:szCs w:val="24"/>
        </w:rPr>
        <w:t xml:space="preserve"> </w:t>
      </w:r>
      <w:r w:rsidR="00B5564A" w:rsidRPr="002C3316">
        <w:rPr>
          <w:bCs/>
          <w:szCs w:val="24"/>
        </w:rPr>
        <w:t>planuojama</w:t>
      </w:r>
      <w:r w:rsidR="00AF7742" w:rsidRPr="002C3316">
        <w:rPr>
          <w:bCs/>
          <w:szCs w:val="24"/>
        </w:rPr>
        <w:t xml:space="preserve"> </w:t>
      </w:r>
      <w:r w:rsidR="00B5564A" w:rsidRPr="002C3316">
        <w:rPr>
          <w:bCs/>
          <w:szCs w:val="24"/>
        </w:rPr>
        <w:t>pirkimo</w:t>
      </w:r>
      <w:r w:rsidR="00AF7742" w:rsidRPr="002C3316">
        <w:rPr>
          <w:bCs/>
          <w:szCs w:val="24"/>
        </w:rPr>
        <w:t xml:space="preserve"> </w:t>
      </w:r>
      <w:r w:rsidR="00B5564A" w:rsidRPr="002C3316">
        <w:rPr>
          <w:bCs/>
          <w:szCs w:val="24"/>
        </w:rPr>
        <w:t>vertė–</w:t>
      </w:r>
      <w:r w:rsidR="00AF7742" w:rsidRPr="002C3316">
        <w:rPr>
          <w:bCs/>
          <w:szCs w:val="24"/>
        </w:rPr>
        <w:t xml:space="preserve"> </w:t>
      </w:r>
      <w:r w:rsidR="00B5564A" w:rsidRPr="002C3316">
        <w:rPr>
          <w:bCs/>
          <w:szCs w:val="24"/>
        </w:rPr>
        <w:t>54.000,00</w:t>
      </w:r>
      <w:r w:rsidR="00AF7742" w:rsidRPr="002C3316">
        <w:rPr>
          <w:bCs/>
          <w:szCs w:val="24"/>
        </w:rPr>
        <w:t xml:space="preserve"> </w:t>
      </w:r>
      <w:r w:rsidR="00B5564A" w:rsidRPr="002C3316">
        <w:rPr>
          <w:bCs/>
          <w:szCs w:val="24"/>
        </w:rPr>
        <w:t>LT</w:t>
      </w:r>
      <w:r w:rsidR="00AF7742" w:rsidRPr="002C3316">
        <w:rPr>
          <w:bCs/>
          <w:szCs w:val="24"/>
        </w:rPr>
        <w:t xml:space="preserve"> </w:t>
      </w:r>
      <w:r w:rsidR="00B5564A" w:rsidRPr="002C3316">
        <w:rPr>
          <w:bCs/>
          <w:szCs w:val="24"/>
        </w:rPr>
        <w:t>be</w:t>
      </w:r>
      <w:r w:rsidR="00AF7742" w:rsidRPr="002C3316">
        <w:rPr>
          <w:bCs/>
          <w:szCs w:val="24"/>
        </w:rPr>
        <w:t xml:space="preserve"> </w:t>
      </w:r>
      <w:r w:rsidR="00B5564A" w:rsidRPr="002C3316">
        <w:rPr>
          <w:bCs/>
          <w:szCs w:val="24"/>
        </w:rPr>
        <w:t>PVM.</w:t>
      </w:r>
    </w:p>
    <w:p w:rsidR="00D34BEC" w:rsidRPr="002C3316" w:rsidRDefault="00D34BEC" w:rsidP="00327EFF">
      <w:pPr>
        <w:tabs>
          <w:tab w:val="left" w:pos="993"/>
        </w:tabs>
        <w:spacing w:after="0" w:line="240" w:lineRule="auto"/>
        <w:ind w:left="0" w:right="0" w:firstLine="567"/>
        <w:rPr>
          <w:szCs w:val="24"/>
        </w:rPr>
      </w:pPr>
      <w:r w:rsidRPr="002C3316">
        <w:rPr>
          <w:szCs w:val="24"/>
        </w:rPr>
        <w:t>Pirkimą</w:t>
      </w:r>
      <w:r w:rsidR="00AF7742" w:rsidRPr="002C3316">
        <w:rPr>
          <w:szCs w:val="24"/>
        </w:rPr>
        <w:t xml:space="preserve"> </w:t>
      </w:r>
      <w:r w:rsidRPr="002C3316">
        <w:rPr>
          <w:szCs w:val="24"/>
        </w:rPr>
        <w:t>atliko</w:t>
      </w:r>
      <w:r w:rsidR="00AF7742" w:rsidRPr="002C3316">
        <w:rPr>
          <w:szCs w:val="24"/>
        </w:rPr>
        <w:t xml:space="preserve"> </w:t>
      </w:r>
      <w:r w:rsidRPr="002C3316">
        <w:rPr>
          <w:szCs w:val="24"/>
        </w:rPr>
        <w:t>viešojo</w:t>
      </w:r>
      <w:r w:rsidR="00AF7742" w:rsidRPr="002C3316">
        <w:rPr>
          <w:szCs w:val="24"/>
        </w:rPr>
        <w:t xml:space="preserve"> </w:t>
      </w:r>
      <w:r w:rsidRPr="002C3316">
        <w:rPr>
          <w:szCs w:val="24"/>
        </w:rPr>
        <w:t>pirkimo</w:t>
      </w:r>
      <w:r w:rsidR="00AF7742" w:rsidRPr="002C3316">
        <w:rPr>
          <w:szCs w:val="24"/>
        </w:rPr>
        <w:t xml:space="preserve"> </w:t>
      </w:r>
      <w:r w:rsidRPr="002C3316">
        <w:rPr>
          <w:szCs w:val="24"/>
        </w:rPr>
        <w:t>komisija,</w:t>
      </w:r>
      <w:r w:rsidR="00AF7742" w:rsidRPr="002C3316">
        <w:rPr>
          <w:szCs w:val="24"/>
        </w:rPr>
        <w:t xml:space="preserve"> </w:t>
      </w:r>
      <w:r w:rsidRPr="002C3316">
        <w:rPr>
          <w:szCs w:val="24"/>
        </w:rPr>
        <w:t>sudaryta</w:t>
      </w:r>
      <w:r w:rsidR="00AF7742" w:rsidRPr="002C3316">
        <w:rPr>
          <w:szCs w:val="24"/>
        </w:rPr>
        <w:t xml:space="preserve"> </w:t>
      </w:r>
      <w:r w:rsidR="00757A44" w:rsidRPr="002C3316">
        <w:rPr>
          <w:szCs w:val="24"/>
        </w:rPr>
        <w:t>Perkanč</w:t>
      </w:r>
      <w:r w:rsidRPr="002C3316">
        <w:rPr>
          <w:szCs w:val="24"/>
        </w:rPr>
        <w:t>iosios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direktorės</w:t>
      </w:r>
      <w:r w:rsidR="00AF7742" w:rsidRPr="002C3316">
        <w:rPr>
          <w:szCs w:val="24"/>
        </w:rPr>
        <w:t xml:space="preserve"> </w:t>
      </w:r>
      <w:r w:rsidRPr="002C3316">
        <w:rPr>
          <w:szCs w:val="24"/>
        </w:rPr>
        <w:t>2014-07-28</w:t>
      </w:r>
      <w:r w:rsidR="00AF7742" w:rsidRPr="002C3316">
        <w:rPr>
          <w:szCs w:val="24"/>
        </w:rPr>
        <w:t xml:space="preserve"> </w:t>
      </w:r>
      <w:r w:rsidRPr="002C3316">
        <w:rPr>
          <w:szCs w:val="24"/>
        </w:rPr>
        <w:t>įsakymu</w:t>
      </w:r>
      <w:r w:rsidR="00AF7742" w:rsidRPr="002C3316">
        <w:rPr>
          <w:szCs w:val="24"/>
        </w:rPr>
        <w:t xml:space="preserve"> </w:t>
      </w:r>
      <w:r w:rsidR="00B32D45" w:rsidRPr="002C3316">
        <w:rPr>
          <w:szCs w:val="24"/>
        </w:rPr>
        <w:t xml:space="preserve">Nr. </w:t>
      </w:r>
      <w:r w:rsidRPr="002C3316">
        <w:rPr>
          <w:szCs w:val="24"/>
        </w:rPr>
        <w:t>02-42</w:t>
      </w:r>
      <w:r w:rsidR="00AF7742" w:rsidRPr="002C3316">
        <w:rPr>
          <w:szCs w:val="24"/>
        </w:rPr>
        <w:t xml:space="preserve"> </w:t>
      </w:r>
      <w:r w:rsidR="00717A9B" w:rsidRPr="002C3316">
        <w:rPr>
          <w:szCs w:val="24"/>
        </w:rPr>
        <w:t>(toliau</w:t>
      </w:r>
      <w:r w:rsidR="00AF7742" w:rsidRPr="002C3316">
        <w:rPr>
          <w:szCs w:val="24"/>
        </w:rPr>
        <w:t xml:space="preserve"> </w:t>
      </w:r>
      <w:r w:rsidR="00717A9B" w:rsidRPr="002C3316">
        <w:rPr>
          <w:szCs w:val="24"/>
        </w:rPr>
        <w:t>–</w:t>
      </w:r>
      <w:r w:rsidR="00AF7742" w:rsidRPr="002C3316">
        <w:rPr>
          <w:szCs w:val="24"/>
        </w:rPr>
        <w:t xml:space="preserve"> </w:t>
      </w:r>
      <w:r w:rsidR="00717A9B" w:rsidRPr="002C3316">
        <w:rPr>
          <w:szCs w:val="24"/>
        </w:rPr>
        <w:t>Komisija)</w:t>
      </w:r>
      <w:r w:rsidRPr="002C3316">
        <w:rPr>
          <w:szCs w:val="24"/>
        </w:rPr>
        <w:t>.</w:t>
      </w:r>
    </w:p>
    <w:p w:rsidR="00D34BEC" w:rsidRPr="002C3316" w:rsidRDefault="00821F32" w:rsidP="00327EFF">
      <w:pPr>
        <w:tabs>
          <w:tab w:val="left" w:pos="993"/>
        </w:tabs>
        <w:spacing w:after="0" w:line="240" w:lineRule="auto"/>
        <w:ind w:left="0" w:right="0" w:firstLine="567"/>
        <w:rPr>
          <w:szCs w:val="24"/>
        </w:rPr>
      </w:pPr>
      <w:r w:rsidRPr="002C3316">
        <w:rPr>
          <w:szCs w:val="24"/>
        </w:rPr>
        <w:t>Kvietimas</w:t>
      </w:r>
      <w:r w:rsidR="00AF7742" w:rsidRPr="002C3316">
        <w:rPr>
          <w:szCs w:val="24"/>
        </w:rPr>
        <w:t xml:space="preserve"> </w:t>
      </w:r>
      <w:r w:rsidRPr="002C3316">
        <w:rPr>
          <w:szCs w:val="24"/>
        </w:rPr>
        <w:t>pateikti</w:t>
      </w:r>
      <w:r w:rsidR="00AF7742" w:rsidRPr="002C3316">
        <w:rPr>
          <w:szCs w:val="24"/>
        </w:rPr>
        <w:t xml:space="preserve"> </w:t>
      </w:r>
      <w:r w:rsidRPr="002C3316">
        <w:rPr>
          <w:szCs w:val="24"/>
        </w:rPr>
        <w:t>pasiūlymą</w:t>
      </w:r>
      <w:r w:rsidR="00AF7742" w:rsidRPr="002C3316">
        <w:rPr>
          <w:szCs w:val="24"/>
        </w:rPr>
        <w:t xml:space="preserve"> </w:t>
      </w:r>
      <w:r w:rsidRPr="002C3316">
        <w:rPr>
          <w:szCs w:val="24"/>
        </w:rPr>
        <w:t>išsiųstas</w:t>
      </w:r>
      <w:r w:rsidR="00AF7742" w:rsidRPr="002C3316">
        <w:rPr>
          <w:szCs w:val="24"/>
        </w:rPr>
        <w:t xml:space="preserve"> </w:t>
      </w:r>
      <w:r w:rsidRPr="002C3316">
        <w:rPr>
          <w:szCs w:val="24"/>
        </w:rPr>
        <w:t>2014</w:t>
      </w:r>
      <w:r w:rsidR="00AF7742" w:rsidRPr="002C3316">
        <w:rPr>
          <w:szCs w:val="24"/>
        </w:rPr>
        <w:t xml:space="preserve"> </w:t>
      </w:r>
      <w:r w:rsidRPr="002C3316">
        <w:rPr>
          <w:szCs w:val="24"/>
        </w:rPr>
        <w:t>m.</w:t>
      </w:r>
      <w:r w:rsidR="00AF7742" w:rsidRPr="002C3316">
        <w:rPr>
          <w:szCs w:val="24"/>
        </w:rPr>
        <w:t xml:space="preserve"> </w:t>
      </w:r>
      <w:r w:rsidRPr="002C3316">
        <w:rPr>
          <w:szCs w:val="24"/>
        </w:rPr>
        <w:t>liepos</w:t>
      </w:r>
      <w:r w:rsidR="00AF7742" w:rsidRPr="002C3316">
        <w:rPr>
          <w:szCs w:val="24"/>
        </w:rPr>
        <w:t xml:space="preserve"> </w:t>
      </w:r>
      <w:r w:rsidRPr="002C3316">
        <w:rPr>
          <w:szCs w:val="24"/>
        </w:rPr>
        <w:t>29</w:t>
      </w:r>
      <w:r w:rsidR="00AF7742" w:rsidRPr="002C3316">
        <w:rPr>
          <w:szCs w:val="24"/>
        </w:rPr>
        <w:t xml:space="preserve"> </w:t>
      </w:r>
      <w:r w:rsidRPr="002C3316">
        <w:rPr>
          <w:szCs w:val="24"/>
        </w:rPr>
        <w:t>d.</w:t>
      </w:r>
    </w:p>
    <w:p w:rsidR="00821F32" w:rsidRPr="002C3316" w:rsidRDefault="00821F32" w:rsidP="00327EFF">
      <w:pPr>
        <w:tabs>
          <w:tab w:val="left" w:pos="993"/>
        </w:tabs>
        <w:spacing w:after="0" w:line="240" w:lineRule="auto"/>
        <w:ind w:left="0" w:right="0" w:firstLine="567"/>
        <w:rPr>
          <w:szCs w:val="24"/>
        </w:rPr>
      </w:pPr>
      <w:r w:rsidRPr="002C3316">
        <w:rPr>
          <w:szCs w:val="24"/>
        </w:rPr>
        <w:t>2014</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18</w:t>
      </w:r>
      <w:r w:rsidR="00AF7742" w:rsidRPr="002C3316">
        <w:rPr>
          <w:szCs w:val="24"/>
        </w:rPr>
        <w:t xml:space="preserve"> </w:t>
      </w:r>
      <w:r w:rsidRPr="002C3316">
        <w:rPr>
          <w:szCs w:val="24"/>
        </w:rPr>
        <w:t>d.</w:t>
      </w:r>
      <w:r w:rsidR="00AF7742" w:rsidRPr="002C3316">
        <w:rPr>
          <w:szCs w:val="24"/>
        </w:rPr>
        <w:t xml:space="preserve"> </w:t>
      </w:r>
      <w:r w:rsidRPr="002C3316">
        <w:rPr>
          <w:szCs w:val="24"/>
        </w:rPr>
        <w:t>Kompiuterių</w:t>
      </w:r>
      <w:r w:rsidR="00AF7742" w:rsidRPr="002C3316">
        <w:rPr>
          <w:szCs w:val="24"/>
        </w:rPr>
        <w:t xml:space="preserve"> </w:t>
      </w:r>
      <w:r w:rsidRPr="002C3316">
        <w:rPr>
          <w:szCs w:val="24"/>
        </w:rPr>
        <w:t>įrangos</w:t>
      </w:r>
      <w:r w:rsidR="00AF7742" w:rsidRPr="002C3316">
        <w:rPr>
          <w:szCs w:val="24"/>
        </w:rPr>
        <w:t xml:space="preserve"> </w:t>
      </w:r>
      <w:r w:rsidRPr="002C3316">
        <w:rPr>
          <w:szCs w:val="24"/>
        </w:rPr>
        <w:t>priežiūros,</w:t>
      </w:r>
      <w:r w:rsidR="00AF7742" w:rsidRPr="002C3316">
        <w:rPr>
          <w:szCs w:val="24"/>
        </w:rPr>
        <w:t xml:space="preserve"> </w:t>
      </w:r>
      <w:r w:rsidRPr="002C3316">
        <w:rPr>
          <w:szCs w:val="24"/>
        </w:rPr>
        <w:t>telekomunikacijų</w:t>
      </w:r>
      <w:r w:rsidR="00AF7742" w:rsidRPr="002C3316">
        <w:rPr>
          <w:szCs w:val="24"/>
        </w:rPr>
        <w:t xml:space="preserve"> </w:t>
      </w:r>
      <w:r w:rsidRPr="002C3316">
        <w:rPr>
          <w:szCs w:val="24"/>
        </w:rPr>
        <w:t>linijų</w:t>
      </w:r>
      <w:r w:rsidR="00AF7742" w:rsidRPr="002C3316">
        <w:rPr>
          <w:szCs w:val="24"/>
        </w:rPr>
        <w:t xml:space="preserve"> </w:t>
      </w:r>
      <w:r w:rsidRPr="002C3316">
        <w:rPr>
          <w:szCs w:val="24"/>
        </w:rPr>
        <w:t>remonto</w:t>
      </w:r>
      <w:r w:rsidR="00AF7742" w:rsidRPr="002C3316">
        <w:rPr>
          <w:szCs w:val="24"/>
        </w:rPr>
        <w:t xml:space="preserve"> </w:t>
      </w:r>
      <w:r w:rsidRPr="002C3316">
        <w:rPr>
          <w:szCs w:val="24"/>
        </w:rPr>
        <w:t>ir</w:t>
      </w:r>
      <w:r w:rsidR="00AF7742" w:rsidRPr="002C3316">
        <w:rPr>
          <w:szCs w:val="24"/>
        </w:rPr>
        <w:t xml:space="preserve"> </w:t>
      </w:r>
      <w:r w:rsidRPr="002C3316">
        <w:rPr>
          <w:szCs w:val="24"/>
        </w:rPr>
        <w:t>priežiūros</w:t>
      </w:r>
      <w:r w:rsidR="00AF7742" w:rsidRPr="002C3316">
        <w:rPr>
          <w:szCs w:val="24"/>
        </w:rPr>
        <w:t xml:space="preserve"> </w:t>
      </w:r>
      <w:r w:rsidRPr="002C3316">
        <w:rPr>
          <w:szCs w:val="24"/>
        </w:rPr>
        <w:t>paslaugų</w:t>
      </w:r>
      <w:r w:rsidR="00AF7742" w:rsidRPr="002C3316">
        <w:rPr>
          <w:szCs w:val="24"/>
        </w:rPr>
        <w:t xml:space="preserve"> </w:t>
      </w:r>
      <w:r w:rsidRPr="002C3316">
        <w:rPr>
          <w:szCs w:val="24"/>
        </w:rPr>
        <w:t>teikimo</w:t>
      </w:r>
      <w:r w:rsidR="00AF7742" w:rsidRPr="002C3316">
        <w:rPr>
          <w:szCs w:val="24"/>
        </w:rPr>
        <w:t xml:space="preserve"> </w:t>
      </w:r>
      <w:r w:rsidRPr="002C3316">
        <w:rPr>
          <w:szCs w:val="24"/>
        </w:rPr>
        <w:t>sutartis</w:t>
      </w:r>
      <w:r w:rsidR="00AF7742" w:rsidRPr="002C3316">
        <w:rPr>
          <w:szCs w:val="24"/>
        </w:rPr>
        <w:t xml:space="preserve"> </w:t>
      </w:r>
      <w:r w:rsidRPr="002C3316">
        <w:rPr>
          <w:szCs w:val="24"/>
        </w:rPr>
        <w:t>sudaryta</w:t>
      </w:r>
      <w:r w:rsidR="00AF7742" w:rsidRPr="002C3316">
        <w:rPr>
          <w:szCs w:val="24"/>
        </w:rPr>
        <w:t xml:space="preserve"> </w:t>
      </w:r>
      <w:r w:rsidRPr="002C3316">
        <w:rPr>
          <w:szCs w:val="24"/>
        </w:rPr>
        <w:t>su</w:t>
      </w:r>
      <w:r w:rsidR="00AF7742" w:rsidRPr="002C3316">
        <w:rPr>
          <w:szCs w:val="24"/>
        </w:rPr>
        <w:t xml:space="preserve"> </w:t>
      </w:r>
      <w:r w:rsidRPr="002C3316">
        <w:rPr>
          <w:szCs w:val="24"/>
        </w:rPr>
        <w:t>IĮ</w:t>
      </w:r>
      <w:r w:rsidR="00AF7742" w:rsidRPr="002C3316">
        <w:rPr>
          <w:szCs w:val="24"/>
        </w:rPr>
        <w:t xml:space="preserve"> </w:t>
      </w:r>
      <w:r w:rsidRPr="002C3316">
        <w:rPr>
          <w:szCs w:val="24"/>
        </w:rPr>
        <w:t>„LANMETA“</w:t>
      </w:r>
      <w:r w:rsidR="00AF7742" w:rsidRPr="002C3316">
        <w:rPr>
          <w:szCs w:val="24"/>
        </w:rPr>
        <w:t xml:space="preserve"> </w:t>
      </w:r>
      <w:r w:rsidRPr="002C3316">
        <w:rPr>
          <w:szCs w:val="24"/>
        </w:rPr>
        <w:t>(įmonės</w:t>
      </w:r>
      <w:r w:rsidR="00AF7742" w:rsidRPr="002C3316">
        <w:rPr>
          <w:szCs w:val="24"/>
        </w:rPr>
        <w:t xml:space="preserve"> </w:t>
      </w:r>
      <w:r w:rsidRPr="002C3316">
        <w:rPr>
          <w:szCs w:val="24"/>
        </w:rPr>
        <w:t>kodas</w:t>
      </w:r>
      <w:r w:rsidR="00AF7742" w:rsidRPr="002C3316">
        <w:rPr>
          <w:szCs w:val="24"/>
        </w:rPr>
        <w:t xml:space="preserve"> </w:t>
      </w:r>
      <w:r w:rsidRPr="002C3316">
        <w:rPr>
          <w:szCs w:val="24"/>
        </w:rPr>
        <w:t>158745430,</w:t>
      </w:r>
      <w:r w:rsidR="00AF7742" w:rsidRPr="002C3316">
        <w:rPr>
          <w:szCs w:val="24"/>
        </w:rPr>
        <w:t xml:space="preserve"> </w:t>
      </w:r>
      <w:r w:rsidRPr="002C3316">
        <w:rPr>
          <w:szCs w:val="24"/>
        </w:rPr>
        <w:t>V.</w:t>
      </w:r>
      <w:r w:rsidR="00AF7742" w:rsidRPr="002C3316">
        <w:rPr>
          <w:szCs w:val="24"/>
        </w:rPr>
        <w:t xml:space="preserve"> </w:t>
      </w:r>
      <w:r w:rsidRPr="002C3316">
        <w:rPr>
          <w:szCs w:val="24"/>
        </w:rPr>
        <w:t>Kudirkos</w:t>
      </w:r>
      <w:r w:rsidR="00AF7742" w:rsidRPr="002C3316">
        <w:rPr>
          <w:szCs w:val="24"/>
        </w:rPr>
        <w:t xml:space="preserve"> </w:t>
      </w:r>
      <w:r w:rsidRPr="002C3316">
        <w:rPr>
          <w:szCs w:val="24"/>
        </w:rPr>
        <w:t>g.</w:t>
      </w:r>
      <w:r w:rsidR="00AF7742" w:rsidRPr="002C3316">
        <w:rPr>
          <w:szCs w:val="24"/>
        </w:rPr>
        <w:t xml:space="preserve"> </w:t>
      </w:r>
      <w:r w:rsidRPr="002C3316">
        <w:rPr>
          <w:szCs w:val="24"/>
        </w:rPr>
        <w:t>7,</w:t>
      </w:r>
      <w:r w:rsidR="00AF7742" w:rsidRPr="002C3316">
        <w:rPr>
          <w:szCs w:val="24"/>
        </w:rPr>
        <w:t xml:space="preserve"> </w:t>
      </w:r>
      <w:r w:rsidRPr="002C3316">
        <w:rPr>
          <w:szCs w:val="24"/>
        </w:rPr>
        <w:t>LT-</w:t>
      </w:r>
      <w:r w:rsidR="00AF7742" w:rsidRPr="002C3316">
        <w:rPr>
          <w:color w:val="333333"/>
          <w:szCs w:val="24"/>
        </w:rPr>
        <w:t xml:space="preserve"> </w:t>
      </w:r>
      <w:r w:rsidRPr="002C3316">
        <w:rPr>
          <w:color w:val="333333"/>
          <w:szCs w:val="24"/>
        </w:rPr>
        <w:t>74138</w:t>
      </w:r>
      <w:r w:rsidRPr="002C3316">
        <w:rPr>
          <w:szCs w:val="24"/>
        </w:rPr>
        <w:t>,</w:t>
      </w:r>
      <w:r w:rsidR="00AF7742" w:rsidRPr="002C3316">
        <w:rPr>
          <w:szCs w:val="24"/>
        </w:rPr>
        <w:t xml:space="preserve"> </w:t>
      </w:r>
      <w:r w:rsidRPr="002C3316">
        <w:rPr>
          <w:szCs w:val="24"/>
        </w:rPr>
        <w:t>Jurbarkas)</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Sutartis).</w:t>
      </w:r>
      <w:r w:rsidR="00AF7742" w:rsidRPr="002C3316">
        <w:rPr>
          <w:szCs w:val="24"/>
        </w:rPr>
        <w:t xml:space="preserve"> </w:t>
      </w:r>
      <w:r w:rsidRPr="002C3316">
        <w:rPr>
          <w:szCs w:val="24"/>
        </w:rPr>
        <w:t>Sutartis</w:t>
      </w:r>
      <w:r w:rsidR="00AF7742" w:rsidRPr="002C3316">
        <w:rPr>
          <w:szCs w:val="24"/>
        </w:rPr>
        <w:t xml:space="preserve"> </w:t>
      </w:r>
      <w:r w:rsidRPr="002C3316">
        <w:rPr>
          <w:szCs w:val="24"/>
        </w:rPr>
        <w:t>vykdoma.</w:t>
      </w:r>
    </w:p>
    <w:p w:rsidR="00821F32" w:rsidRPr="002C3316" w:rsidRDefault="00821F32" w:rsidP="00327EFF">
      <w:pPr>
        <w:tabs>
          <w:tab w:val="left" w:pos="851"/>
          <w:tab w:val="left" w:pos="993"/>
        </w:tabs>
        <w:spacing w:after="0" w:line="240" w:lineRule="auto"/>
        <w:ind w:left="0" w:right="0" w:firstLine="567"/>
        <w:rPr>
          <w:szCs w:val="24"/>
        </w:rPr>
      </w:pPr>
      <w:r w:rsidRPr="002C3316">
        <w:rPr>
          <w:szCs w:val="24"/>
        </w:rPr>
        <w:t>Pirkimui</w:t>
      </w:r>
      <w:r w:rsidR="00AF7742" w:rsidRPr="002C3316">
        <w:rPr>
          <w:szCs w:val="24"/>
        </w:rPr>
        <w:t xml:space="preserve"> </w:t>
      </w:r>
      <w:r w:rsidRPr="002C3316">
        <w:rPr>
          <w:szCs w:val="24"/>
        </w:rPr>
        <w:t>taikomos</w:t>
      </w:r>
      <w:r w:rsidR="00AF7742" w:rsidRPr="002C3316">
        <w:rPr>
          <w:szCs w:val="24"/>
        </w:rPr>
        <w:t xml:space="preserve"> </w:t>
      </w:r>
      <w:r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Pr="002C3316">
        <w:rPr>
          <w:szCs w:val="24"/>
        </w:rPr>
        <w:t>ir</w:t>
      </w:r>
      <w:r w:rsidR="00AF7742" w:rsidRPr="002C3316">
        <w:rPr>
          <w:szCs w:val="24"/>
        </w:rPr>
        <w:t xml:space="preserve"> </w:t>
      </w:r>
      <w:r w:rsidRPr="002C3316">
        <w:rPr>
          <w:szCs w:val="24"/>
        </w:rPr>
        <w:t>Įstatymo</w:t>
      </w:r>
      <w:r w:rsidR="00AF7742" w:rsidRPr="002C3316">
        <w:rPr>
          <w:szCs w:val="24"/>
        </w:rPr>
        <w:t xml:space="preserve"> </w:t>
      </w:r>
      <w:r w:rsidRPr="002C3316">
        <w:rPr>
          <w:color w:val="auto"/>
          <w:szCs w:val="24"/>
        </w:rPr>
        <w:t>(redakcija</w:t>
      </w:r>
      <w:r w:rsidR="00AF7742" w:rsidRPr="002C3316">
        <w:rPr>
          <w:color w:val="auto"/>
          <w:szCs w:val="24"/>
        </w:rPr>
        <w:t xml:space="preserve"> </w:t>
      </w:r>
      <w:r w:rsidRPr="002C3316">
        <w:rPr>
          <w:color w:val="auto"/>
          <w:szCs w:val="24"/>
        </w:rPr>
        <w:t>nuo</w:t>
      </w:r>
      <w:r w:rsidR="00AF7742" w:rsidRPr="002C3316">
        <w:rPr>
          <w:color w:val="auto"/>
          <w:szCs w:val="24"/>
        </w:rPr>
        <w:t xml:space="preserve"> </w:t>
      </w:r>
      <w:r w:rsidRPr="002C3316">
        <w:rPr>
          <w:color w:val="auto"/>
          <w:szCs w:val="24"/>
        </w:rPr>
        <w:t>2014-01-01)</w:t>
      </w:r>
      <w:r w:rsidR="00AF7742" w:rsidRPr="002C3316">
        <w:rPr>
          <w:color w:val="auto"/>
          <w:szCs w:val="24"/>
        </w:rPr>
        <w:t xml:space="preserve"> </w:t>
      </w:r>
      <w:r w:rsidRPr="002C3316">
        <w:rPr>
          <w:szCs w:val="24"/>
        </w:rPr>
        <w:t>nuostatos.</w:t>
      </w:r>
    </w:p>
    <w:p w:rsidR="00FD6714" w:rsidRPr="002C3316" w:rsidRDefault="00FD6714" w:rsidP="00327EFF">
      <w:pPr>
        <w:tabs>
          <w:tab w:val="left" w:pos="851"/>
          <w:tab w:val="left" w:pos="993"/>
        </w:tabs>
        <w:spacing w:after="0" w:line="240" w:lineRule="auto"/>
        <w:ind w:left="0" w:right="0" w:firstLine="567"/>
        <w:rPr>
          <w:szCs w:val="24"/>
        </w:rPr>
      </w:pPr>
    </w:p>
    <w:p w:rsidR="00821F32" w:rsidRPr="002C3316" w:rsidRDefault="00821F32" w:rsidP="00327EFF">
      <w:pPr>
        <w:tabs>
          <w:tab w:val="left" w:pos="993"/>
        </w:tabs>
        <w:spacing w:after="0" w:line="240" w:lineRule="auto"/>
        <w:ind w:left="0" w:right="0" w:firstLine="567"/>
        <w:rPr>
          <w:b/>
          <w:szCs w:val="24"/>
        </w:rPr>
      </w:pPr>
      <w:r w:rsidRPr="002C3316">
        <w:rPr>
          <w:b/>
          <w:szCs w:val="24"/>
        </w:rPr>
        <w:t>Nustatyta:</w:t>
      </w:r>
    </w:p>
    <w:p w:rsidR="00717A9B" w:rsidRPr="002C3316" w:rsidRDefault="00B5564A" w:rsidP="00327EFF">
      <w:pPr>
        <w:pStyle w:val="ListParagraph"/>
        <w:numPr>
          <w:ilvl w:val="0"/>
          <w:numId w:val="13"/>
        </w:numPr>
        <w:tabs>
          <w:tab w:val="left" w:pos="851"/>
          <w:tab w:val="left" w:pos="993"/>
        </w:tabs>
        <w:spacing w:after="0" w:line="240" w:lineRule="auto"/>
        <w:ind w:left="0" w:right="0" w:firstLine="567"/>
        <w:rPr>
          <w:bCs/>
          <w:szCs w:val="24"/>
        </w:rPr>
      </w:pPr>
      <w:r w:rsidRPr="002C3316">
        <w:rPr>
          <w:bCs/>
          <w:szCs w:val="24"/>
        </w:rPr>
        <w:t>2014</w:t>
      </w:r>
      <w:r w:rsidR="00AF7742" w:rsidRPr="002C3316">
        <w:rPr>
          <w:bCs/>
          <w:szCs w:val="24"/>
        </w:rPr>
        <w:t xml:space="preserve"> </w:t>
      </w:r>
      <w:r w:rsidRPr="002C3316">
        <w:rPr>
          <w:bCs/>
          <w:szCs w:val="24"/>
        </w:rPr>
        <w:t>m.</w:t>
      </w:r>
      <w:r w:rsidR="00AF7742" w:rsidRPr="002C3316">
        <w:rPr>
          <w:bCs/>
          <w:szCs w:val="24"/>
        </w:rPr>
        <w:t xml:space="preserve"> </w:t>
      </w:r>
      <w:r w:rsidRPr="002C3316">
        <w:rPr>
          <w:bCs/>
          <w:szCs w:val="24"/>
        </w:rPr>
        <w:t>Plano</w:t>
      </w:r>
      <w:r w:rsidR="00AF7742" w:rsidRPr="002C3316">
        <w:rPr>
          <w:bCs/>
          <w:szCs w:val="24"/>
        </w:rPr>
        <w:t xml:space="preserve"> </w:t>
      </w:r>
      <w:r w:rsidRPr="002C3316">
        <w:rPr>
          <w:bCs/>
          <w:szCs w:val="24"/>
        </w:rPr>
        <w:t>dalies</w:t>
      </w:r>
      <w:r w:rsidR="00AF7742" w:rsidRPr="002C3316">
        <w:rPr>
          <w:bCs/>
          <w:szCs w:val="24"/>
        </w:rPr>
        <w:t xml:space="preserve"> </w:t>
      </w:r>
      <w:r w:rsidRPr="002C3316">
        <w:rPr>
          <w:bCs/>
          <w:szCs w:val="24"/>
        </w:rPr>
        <w:t>„Paslaugos“</w:t>
      </w:r>
      <w:r w:rsidR="00AF7742" w:rsidRPr="002C3316">
        <w:rPr>
          <w:bCs/>
          <w:szCs w:val="24"/>
        </w:rPr>
        <w:t xml:space="preserve"> </w:t>
      </w:r>
      <w:r w:rsidRPr="002C3316">
        <w:rPr>
          <w:bCs/>
          <w:szCs w:val="24"/>
        </w:rPr>
        <w:t>8</w:t>
      </w:r>
      <w:r w:rsidR="00AF7742" w:rsidRPr="002C3316">
        <w:rPr>
          <w:bCs/>
          <w:szCs w:val="24"/>
        </w:rPr>
        <w:t xml:space="preserve"> </w:t>
      </w:r>
      <w:r w:rsidRPr="002C3316">
        <w:rPr>
          <w:bCs/>
          <w:szCs w:val="24"/>
        </w:rPr>
        <w:t>eilutės</w:t>
      </w:r>
      <w:r w:rsidR="00AF7742" w:rsidRPr="002C3316">
        <w:rPr>
          <w:bCs/>
          <w:szCs w:val="24"/>
        </w:rPr>
        <w:t xml:space="preserve"> </w:t>
      </w:r>
      <w:r w:rsidRPr="002C3316">
        <w:rPr>
          <w:bCs/>
          <w:szCs w:val="24"/>
        </w:rPr>
        <w:t>„Kompiuterinės</w:t>
      </w:r>
      <w:r w:rsidR="00AF7742" w:rsidRPr="002C3316">
        <w:rPr>
          <w:bCs/>
          <w:szCs w:val="24"/>
        </w:rPr>
        <w:t xml:space="preserve"> </w:t>
      </w:r>
      <w:r w:rsidRPr="002C3316">
        <w:rPr>
          <w:bCs/>
          <w:szCs w:val="24"/>
        </w:rPr>
        <w:t>programinės</w:t>
      </w:r>
      <w:r w:rsidR="00AF7742" w:rsidRPr="002C3316">
        <w:rPr>
          <w:bCs/>
          <w:szCs w:val="24"/>
        </w:rPr>
        <w:t xml:space="preserve"> </w:t>
      </w:r>
      <w:r w:rsidRPr="002C3316">
        <w:rPr>
          <w:bCs/>
          <w:szCs w:val="24"/>
        </w:rPr>
        <w:t>įrangos</w:t>
      </w:r>
      <w:r w:rsidR="00AF7742" w:rsidRPr="002C3316">
        <w:rPr>
          <w:bCs/>
          <w:szCs w:val="24"/>
        </w:rPr>
        <w:t xml:space="preserve"> </w:t>
      </w:r>
      <w:r w:rsidRPr="002C3316">
        <w:rPr>
          <w:bCs/>
          <w:szCs w:val="24"/>
        </w:rPr>
        <w:t>priežiūros</w:t>
      </w:r>
      <w:r w:rsidR="00AF7742" w:rsidRPr="002C3316">
        <w:rPr>
          <w:bCs/>
          <w:szCs w:val="24"/>
        </w:rPr>
        <w:t xml:space="preserve"> </w:t>
      </w:r>
      <w:r w:rsidRPr="002C3316">
        <w:rPr>
          <w:bCs/>
          <w:szCs w:val="24"/>
        </w:rPr>
        <w:t>paslaugos,</w:t>
      </w:r>
      <w:r w:rsidR="00AF7742" w:rsidRPr="002C3316">
        <w:rPr>
          <w:bCs/>
          <w:szCs w:val="24"/>
        </w:rPr>
        <w:t xml:space="preserve"> </w:t>
      </w:r>
      <w:r w:rsidRPr="002C3316">
        <w:rPr>
          <w:bCs/>
          <w:szCs w:val="24"/>
        </w:rPr>
        <w:t>telekomunikacijų</w:t>
      </w:r>
      <w:r w:rsidR="00AF7742" w:rsidRPr="002C3316">
        <w:rPr>
          <w:bCs/>
          <w:szCs w:val="24"/>
        </w:rPr>
        <w:t xml:space="preserve"> </w:t>
      </w:r>
      <w:r w:rsidRPr="002C3316">
        <w:rPr>
          <w:bCs/>
          <w:szCs w:val="24"/>
        </w:rPr>
        <w:t>linijų</w:t>
      </w:r>
      <w:r w:rsidR="00AF7742" w:rsidRPr="002C3316">
        <w:rPr>
          <w:bCs/>
          <w:szCs w:val="24"/>
        </w:rPr>
        <w:t xml:space="preserve"> </w:t>
      </w:r>
      <w:r w:rsidRPr="002C3316">
        <w:rPr>
          <w:bCs/>
          <w:szCs w:val="24"/>
        </w:rPr>
        <w:t>remonto</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priežiūros</w:t>
      </w:r>
      <w:r w:rsidR="00AF7742" w:rsidRPr="002C3316">
        <w:rPr>
          <w:bCs/>
          <w:szCs w:val="24"/>
        </w:rPr>
        <w:t xml:space="preserve"> </w:t>
      </w:r>
      <w:r w:rsidRPr="002C3316">
        <w:rPr>
          <w:bCs/>
          <w:szCs w:val="24"/>
        </w:rPr>
        <w:t>paslaugos“</w:t>
      </w:r>
      <w:r w:rsidR="00AF7742" w:rsidRPr="002C3316">
        <w:rPr>
          <w:bCs/>
          <w:szCs w:val="24"/>
        </w:rPr>
        <w:t xml:space="preserve"> </w:t>
      </w:r>
      <w:r w:rsidRPr="002C3316">
        <w:rPr>
          <w:bCs/>
          <w:szCs w:val="24"/>
        </w:rPr>
        <w:t>numatyta</w:t>
      </w:r>
      <w:r w:rsidR="00AF7742" w:rsidRPr="002C3316">
        <w:rPr>
          <w:bCs/>
          <w:szCs w:val="24"/>
        </w:rPr>
        <w:t xml:space="preserve"> </w:t>
      </w:r>
      <w:r w:rsidRPr="002C3316">
        <w:rPr>
          <w:bCs/>
          <w:szCs w:val="24"/>
        </w:rPr>
        <w:t>planuojama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54.000,00</w:t>
      </w:r>
      <w:r w:rsidR="00AF7742" w:rsidRPr="002C3316">
        <w:rPr>
          <w:bCs/>
          <w:szCs w:val="24"/>
        </w:rPr>
        <w:t xml:space="preserve"> </w:t>
      </w:r>
      <w:r w:rsidRPr="002C3316">
        <w:rPr>
          <w:bCs/>
          <w:szCs w:val="24"/>
        </w:rPr>
        <w:t>LT</w:t>
      </w:r>
      <w:r w:rsidR="00AF7742" w:rsidRPr="002C3316">
        <w:rPr>
          <w:bCs/>
          <w:szCs w:val="24"/>
        </w:rPr>
        <w:t xml:space="preserve"> </w:t>
      </w:r>
      <w:r w:rsidRPr="002C3316">
        <w:rPr>
          <w:bCs/>
          <w:szCs w:val="24"/>
        </w:rPr>
        <w:t>be</w:t>
      </w:r>
      <w:r w:rsidR="00AF7742" w:rsidRPr="002C3316">
        <w:rPr>
          <w:bCs/>
          <w:szCs w:val="24"/>
        </w:rPr>
        <w:t xml:space="preserve"> </w:t>
      </w:r>
      <w:r w:rsidRPr="002C3316">
        <w:rPr>
          <w:bCs/>
          <w:szCs w:val="24"/>
        </w:rPr>
        <w:t>PVM.</w:t>
      </w:r>
      <w:r w:rsidR="00AF7742" w:rsidRPr="002C3316">
        <w:rPr>
          <w:bCs/>
          <w:szCs w:val="24"/>
        </w:rPr>
        <w:t xml:space="preserve"> </w:t>
      </w:r>
      <w:r w:rsidRPr="002C3316">
        <w:rPr>
          <w:bCs/>
          <w:szCs w:val="24"/>
        </w:rPr>
        <w:t>Planuojama</w:t>
      </w:r>
      <w:r w:rsidR="00AF7742" w:rsidRPr="002C3316">
        <w:rPr>
          <w:bCs/>
          <w:szCs w:val="24"/>
        </w:rPr>
        <w:t xml:space="preserve"> </w:t>
      </w:r>
      <w:r w:rsidRPr="002C3316">
        <w:rPr>
          <w:bCs/>
          <w:szCs w:val="24"/>
        </w:rPr>
        <w:t>sutarties</w:t>
      </w:r>
      <w:r w:rsidR="00AF7742" w:rsidRPr="002C3316">
        <w:rPr>
          <w:bCs/>
          <w:szCs w:val="24"/>
        </w:rPr>
        <w:t xml:space="preserve"> </w:t>
      </w:r>
      <w:r w:rsidRPr="002C3316">
        <w:rPr>
          <w:bCs/>
          <w:szCs w:val="24"/>
        </w:rPr>
        <w:t>trukmė</w:t>
      </w:r>
      <w:r w:rsidR="00AF7742" w:rsidRPr="002C3316">
        <w:rPr>
          <w:bCs/>
          <w:szCs w:val="24"/>
        </w:rPr>
        <w:t xml:space="preserve"> </w:t>
      </w:r>
      <w:r w:rsidRPr="002C3316">
        <w:rPr>
          <w:bCs/>
          <w:szCs w:val="24"/>
        </w:rPr>
        <w:t>1</w:t>
      </w:r>
      <w:r w:rsidR="00AF7742" w:rsidRPr="002C3316">
        <w:rPr>
          <w:bCs/>
          <w:szCs w:val="24"/>
        </w:rPr>
        <w:t xml:space="preserve"> </w:t>
      </w:r>
      <w:r w:rsidRPr="002C3316">
        <w:rPr>
          <w:bCs/>
          <w:szCs w:val="24"/>
        </w:rPr>
        <w:t>metai</w:t>
      </w:r>
      <w:r w:rsidR="00AF7742" w:rsidRPr="002C3316">
        <w:rPr>
          <w:bCs/>
          <w:szCs w:val="24"/>
        </w:rPr>
        <w:t xml:space="preserve"> </w:t>
      </w:r>
      <w:r w:rsidRPr="002C3316">
        <w:rPr>
          <w:bCs/>
          <w:szCs w:val="24"/>
        </w:rPr>
        <w:t>su</w:t>
      </w:r>
      <w:r w:rsidR="00AF7742" w:rsidRPr="002C3316">
        <w:rPr>
          <w:bCs/>
          <w:szCs w:val="24"/>
        </w:rPr>
        <w:t xml:space="preserve"> </w:t>
      </w:r>
      <w:r w:rsidRPr="002C3316">
        <w:rPr>
          <w:bCs/>
          <w:szCs w:val="24"/>
        </w:rPr>
        <w:t>galimu</w:t>
      </w:r>
      <w:r w:rsidR="00AF7742" w:rsidRPr="002C3316">
        <w:rPr>
          <w:bCs/>
          <w:szCs w:val="24"/>
        </w:rPr>
        <w:t xml:space="preserve"> </w:t>
      </w:r>
      <w:r w:rsidRPr="002C3316">
        <w:rPr>
          <w:bCs/>
          <w:szCs w:val="24"/>
        </w:rPr>
        <w:t>sutarties</w:t>
      </w:r>
      <w:r w:rsidR="00AF7742" w:rsidRPr="002C3316">
        <w:rPr>
          <w:bCs/>
          <w:szCs w:val="24"/>
        </w:rPr>
        <w:t xml:space="preserve"> </w:t>
      </w:r>
      <w:r w:rsidRPr="002C3316">
        <w:rPr>
          <w:bCs/>
          <w:szCs w:val="24"/>
        </w:rPr>
        <w:t>pratęsimu</w:t>
      </w:r>
      <w:r w:rsidR="00AF7742" w:rsidRPr="002C3316">
        <w:rPr>
          <w:bCs/>
          <w:szCs w:val="24"/>
        </w:rPr>
        <w:t xml:space="preserve"> </w:t>
      </w:r>
      <w:r w:rsidRPr="002C3316">
        <w:rPr>
          <w:bCs/>
          <w:szCs w:val="24"/>
        </w:rPr>
        <w:t>12</w:t>
      </w:r>
      <w:r w:rsidR="00AF7742" w:rsidRPr="002C3316">
        <w:rPr>
          <w:bCs/>
          <w:szCs w:val="24"/>
        </w:rPr>
        <w:t xml:space="preserve"> </w:t>
      </w:r>
      <w:r w:rsidRPr="002C3316">
        <w:rPr>
          <w:bCs/>
          <w:szCs w:val="24"/>
        </w:rPr>
        <w:t>mėn.</w:t>
      </w:r>
      <w:r w:rsidR="00AF7742" w:rsidRPr="002C3316">
        <w:rPr>
          <w:bCs/>
          <w:szCs w:val="24"/>
        </w:rPr>
        <w:t xml:space="preserve"> </w:t>
      </w:r>
      <w:r w:rsidRPr="002C3316">
        <w:rPr>
          <w:bCs/>
          <w:szCs w:val="24"/>
        </w:rPr>
        <w:t>2014-07-28</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kad</w:t>
      </w:r>
      <w:r w:rsidR="00AF7742" w:rsidRPr="002C3316">
        <w:rPr>
          <w:bCs/>
          <w:szCs w:val="24"/>
        </w:rPr>
        <w:t xml:space="preserve"> </w:t>
      </w:r>
      <w:r w:rsidRPr="002C3316">
        <w:rPr>
          <w:bCs/>
          <w:szCs w:val="24"/>
        </w:rPr>
        <w:t>planuojama</w:t>
      </w:r>
      <w:r w:rsidR="00AF7742" w:rsidRPr="002C3316">
        <w:rPr>
          <w:bCs/>
          <w:szCs w:val="24"/>
        </w:rPr>
        <w:t xml:space="preserve"> </w:t>
      </w:r>
      <w:r w:rsidRPr="002C3316">
        <w:rPr>
          <w:bCs/>
          <w:szCs w:val="24"/>
        </w:rPr>
        <w:t>sutarties</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147.600,00</w:t>
      </w:r>
      <w:r w:rsidR="00AF7742" w:rsidRPr="002C3316">
        <w:rPr>
          <w:bCs/>
          <w:szCs w:val="24"/>
        </w:rPr>
        <w:t xml:space="preserve"> </w:t>
      </w:r>
      <w:r w:rsidRPr="002C3316">
        <w:rPr>
          <w:bCs/>
          <w:szCs w:val="24"/>
        </w:rPr>
        <w:t>Lt</w:t>
      </w:r>
      <w:r w:rsidR="00AF7742" w:rsidRPr="002C3316">
        <w:rPr>
          <w:bCs/>
          <w:szCs w:val="24"/>
        </w:rPr>
        <w:t xml:space="preserve"> </w:t>
      </w:r>
      <w:r w:rsidRPr="002C3316">
        <w:rPr>
          <w:bCs/>
          <w:szCs w:val="24"/>
        </w:rPr>
        <w:t>(nenurodant</w:t>
      </w:r>
      <w:r w:rsidR="00AF7742" w:rsidRPr="002C3316">
        <w:rPr>
          <w:bCs/>
          <w:szCs w:val="24"/>
        </w:rPr>
        <w:t xml:space="preserve"> </w:t>
      </w:r>
      <w:r w:rsidRPr="002C3316">
        <w:rPr>
          <w:bCs/>
          <w:szCs w:val="24"/>
        </w:rPr>
        <w:t>ar</w:t>
      </w:r>
      <w:r w:rsidR="00AF7742" w:rsidRPr="002C3316">
        <w:rPr>
          <w:bCs/>
          <w:szCs w:val="24"/>
        </w:rPr>
        <w:t xml:space="preserve"> </w:t>
      </w:r>
      <w:r w:rsidRPr="002C3316">
        <w:rPr>
          <w:bCs/>
          <w:szCs w:val="24"/>
        </w:rPr>
        <w:t>su</w:t>
      </w:r>
      <w:r w:rsidR="00AF7742" w:rsidRPr="002C3316">
        <w:rPr>
          <w:bCs/>
          <w:szCs w:val="24"/>
        </w:rPr>
        <w:t xml:space="preserve"> </w:t>
      </w:r>
      <w:r w:rsidRPr="002C3316">
        <w:rPr>
          <w:bCs/>
          <w:szCs w:val="24"/>
        </w:rPr>
        <w:t>PVM)</w:t>
      </w:r>
      <w:r w:rsidR="00AF7742" w:rsidRPr="002C3316">
        <w:rPr>
          <w:bCs/>
          <w:szCs w:val="24"/>
        </w:rPr>
        <w:t xml:space="preserve"> </w:t>
      </w:r>
      <w:r w:rsidRPr="002C3316">
        <w:rPr>
          <w:bCs/>
          <w:szCs w:val="24"/>
        </w:rPr>
        <w:t>(Taisyklių</w:t>
      </w:r>
      <w:r w:rsidR="00AF7742" w:rsidRPr="002C3316">
        <w:rPr>
          <w:bCs/>
          <w:szCs w:val="24"/>
        </w:rPr>
        <w:t xml:space="preserve"> </w:t>
      </w:r>
      <w:r w:rsidR="00AF6C3B" w:rsidRPr="002C3316">
        <w:rPr>
          <w:bCs/>
          <w:szCs w:val="24"/>
        </w:rPr>
        <w:t xml:space="preserve">nuo 2014-01-02   </w:t>
      </w:r>
      <w:r w:rsidR="00AF7742" w:rsidRPr="002C3316">
        <w:rPr>
          <w:bCs/>
          <w:szCs w:val="24"/>
        </w:rPr>
        <w:t xml:space="preserve"> </w:t>
      </w:r>
      <w:r w:rsidRPr="002C3316">
        <w:rPr>
          <w:bCs/>
          <w:szCs w:val="24"/>
        </w:rPr>
        <w:t>2</w:t>
      </w:r>
      <w:r w:rsidR="00AF7742" w:rsidRPr="002C3316">
        <w:rPr>
          <w:bCs/>
          <w:szCs w:val="24"/>
        </w:rPr>
        <w:t xml:space="preserve"> </w:t>
      </w:r>
      <w:r w:rsidRPr="002C3316">
        <w:rPr>
          <w:bCs/>
          <w:szCs w:val="24"/>
        </w:rPr>
        <w:t>priedo</w:t>
      </w:r>
      <w:r w:rsidR="00AF7742" w:rsidRPr="002C3316">
        <w:rPr>
          <w:bCs/>
          <w:szCs w:val="24"/>
        </w:rPr>
        <w:t xml:space="preserve"> </w:t>
      </w:r>
      <w:r w:rsidRPr="002C3316">
        <w:rPr>
          <w:bCs/>
          <w:szCs w:val="24"/>
        </w:rPr>
        <w:t>„Paraiška</w:t>
      </w:r>
      <w:r w:rsidR="00AF7742" w:rsidRPr="002C3316">
        <w:rPr>
          <w:bCs/>
          <w:szCs w:val="24"/>
        </w:rPr>
        <w:t xml:space="preserve"> </w:t>
      </w:r>
      <w:r w:rsidRPr="002C3316">
        <w:rPr>
          <w:bCs/>
          <w:szCs w:val="24"/>
        </w:rPr>
        <w:t>užduotis</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kad</w:t>
      </w:r>
      <w:r w:rsidR="00AF7742" w:rsidRPr="002C3316">
        <w:rPr>
          <w:bCs/>
          <w:szCs w:val="24"/>
        </w:rPr>
        <w:t xml:space="preserve"> </w:t>
      </w:r>
      <w:r w:rsidRPr="002C3316">
        <w:rPr>
          <w:bCs/>
          <w:szCs w:val="24"/>
        </w:rPr>
        <w:t>sutarties</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be</w:t>
      </w:r>
      <w:r w:rsidR="00AF7742" w:rsidRPr="002C3316">
        <w:rPr>
          <w:bCs/>
          <w:szCs w:val="24"/>
        </w:rPr>
        <w:t xml:space="preserve"> </w:t>
      </w:r>
      <w:r w:rsidRPr="002C3316">
        <w:rPr>
          <w:bCs/>
          <w:szCs w:val="24"/>
        </w:rPr>
        <w:t>PVM,</w:t>
      </w:r>
      <w:r w:rsidR="00AF7742" w:rsidRPr="002C3316">
        <w:rPr>
          <w:bCs/>
          <w:szCs w:val="24"/>
        </w:rPr>
        <w:t xml:space="preserve"> </w:t>
      </w:r>
      <w:r w:rsidRPr="002C3316">
        <w:rPr>
          <w:bCs/>
          <w:szCs w:val="24"/>
        </w:rPr>
        <w:t>tas</w:t>
      </w:r>
      <w:r w:rsidR="00AF7742" w:rsidRPr="002C3316">
        <w:rPr>
          <w:bCs/>
          <w:szCs w:val="24"/>
        </w:rPr>
        <w:t xml:space="preserve"> </w:t>
      </w:r>
      <w:r w:rsidRPr="002C3316">
        <w:rPr>
          <w:bCs/>
          <w:szCs w:val="24"/>
        </w:rPr>
        <w:t>pats</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Vidaus</w:t>
      </w:r>
      <w:r w:rsidR="00AF7742" w:rsidRPr="002C3316">
        <w:rPr>
          <w:bCs/>
          <w:szCs w:val="24"/>
        </w:rPr>
        <w:t xml:space="preserve"> </w:t>
      </w:r>
      <w:r w:rsidRPr="002C3316">
        <w:rPr>
          <w:bCs/>
          <w:szCs w:val="24"/>
        </w:rPr>
        <w:t>kontrolės</w:t>
      </w:r>
      <w:r w:rsidR="00AF7742" w:rsidRPr="002C3316">
        <w:rPr>
          <w:bCs/>
          <w:szCs w:val="24"/>
        </w:rPr>
        <w:t xml:space="preserve"> </w:t>
      </w:r>
      <w:r w:rsidRPr="002C3316">
        <w:rPr>
          <w:bCs/>
          <w:szCs w:val="24"/>
        </w:rPr>
        <w:t>taisykl</w:t>
      </w:r>
      <w:r w:rsidR="00717A9B" w:rsidRPr="002C3316">
        <w:rPr>
          <w:bCs/>
          <w:szCs w:val="24"/>
        </w:rPr>
        <w:t>ių</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2014-01-20</w:t>
      </w:r>
      <w:r w:rsidR="00AF7742" w:rsidRPr="002C3316">
        <w:rPr>
          <w:bCs/>
          <w:szCs w:val="24"/>
        </w:rPr>
        <w:t xml:space="preserve"> </w:t>
      </w:r>
      <w:r w:rsidR="00717A9B" w:rsidRPr="002C3316">
        <w:rPr>
          <w:bCs/>
          <w:szCs w:val="24"/>
        </w:rPr>
        <w:t>4</w:t>
      </w:r>
      <w:r w:rsidR="00AF7742" w:rsidRPr="002C3316">
        <w:rPr>
          <w:bCs/>
          <w:szCs w:val="24"/>
        </w:rPr>
        <w:t xml:space="preserve"> </w:t>
      </w:r>
      <w:r w:rsidR="00717A9B" w:rsidRPr="002C3316">
        <w:rPr>
          <w:bCs/>
          <w:szCs w:val="24"/>
        </w:rPr>
        <w:t>priede</w:t>
      </w:r>
      <w:r w:rsidR="00AF7742" w:rsidRPr="002C3316">
        <w:rPr>
          <w:bCs/>
          <w:szCs w:val="24"/>
        </w:rPr>
        <w:t xml:space="preserve"> </w:t>
      </w:r>
      <w:r w:rsidR="00717A9B" w:rsidRPr="002C3316">
        <w:rPr>
          <w:bCs/>
          <w:szCs w:val="24"/>
        </w:rPr>
        <w:t>„Paraiška</w:t>
      </w:r>
      <w:r w:rsidR="00AF7742" w:rsidRPr="002C3316">
        <w:rPr>
          <w:bCs/>
          <w:szCs w:val="24"/>
        </w:rPr>
        <w:t xml:space="preserve"> </w:t>
      </w:r>
      <w:r w:rsidR="00717A9B" w:rsidRPr="002C3316">
        <w:rPr>
          <w:bCs/>
          <w:szCs w:val="24"/>
        </w:rPr>
        <w:t>–</w:t>
      </w:r>
      <w:r w:rsidR="00AF7742" w:rsidRPr="002C3316">
        <w:rPr>
          <w:bCs/>
          <w:szCs w:val="24"/>
        </w:rPr>
        <w:t xml:space="preserve"> </w:t>
      </w:r>
      <w:r w:rsidR="00717A9B" w:rsidRPr="002C3316">
        <w:rPr>
          <w:bCs/>
          <w:szCs w:val="24"/>
        </w:rPr>
        <w:t>užduotis“).</w:t>
      </w:r>
      <w:r w:rsidR="00AF7742" w:rsidRPr="002C3316">
        <w:rPr>
          <w:bCs/>
          <w:szCs w:val="24"/>
        </w:rPr>
        <w:t xml:space="preserve"> </w:t>
      </w:r>
      <w:r w:rsidR="00717A9B" w:rsidRPr="002C3316">
        <w:rPr>
          <w:bCs/>
          <w:szCs w:val="24"/>
        </w:rPr>
        <w:t>Komisija</w:t>
      </w:r>
      <w:r w:rsidR="00AF7742" w:rsidRPr="002C3316">
        <w:rPr>
          <w:bCs/>
          <w:szCs w:val="24"/>
        </w:rPr>
        <w:t xml:space="preserve"> </w:t>
      </w:r>
      <w:r w:rsidR="00717A9B" w:rsidRPr="002C3316">
        <w:rPr>
          <w:szCs w:val="24"/>
        </w:rPr>
        <w:t>2014-07-29</w:t>
      </w:r>
      <w:r w:rsidR="00AF7742" w:rsidRPr="002C3316">
        <w:rPr>
          <w:szCs w:val="24"/>
        </w:rPr>
        <w:t xml:space="preserve"> </w:t>
      </w:r>
      <w:r w:rsidR="00717A9B" w:rsidRPr="002C3316">
        <w:rPr>
          <w:szCs w:val="24"/>
        </w:rPr>
        <w:t>posėdžio</w:t>
      </w:r>
      <w:r w:rsidR="00AF7742" w:rsidRPr="002C3316">
        <w:rPr>
          <w:szCs w:val="24"/>
        </w:rPr>
        <w:t xml:space="preserve"> </w:t>
      </w:r>
      <w:r w:rsidR="00717A9B" w:rsidRPr="002C3316">
        <w:rPr>
          <w:szCs w:val="24"/>
        </w:rPr>
        <w:t>metu</w:t>
      </w:r>
      <w:r w:rsidR="00AF7742" w:rsidRPr="002C3316">
        <w:rPr>
          <w:szCs w:val="24"/>
        </w:rPr>
        <w:t xml:space="preserve"> </w:t>
      </w:r>
      <w:r w:rsidR="00717A9B" w:rsidRPr="002C3316">
        <w:rPr>
          <w:szCs w:val="24"/>
        </w:rPr>
        <w:t>(protokolas</w:t>
      </w:r>
      <w:r w:rsidR="00AF7742" w:rsidRPr="002C3316">
        <w:rPr>
          <w:szCs w:val="24"/>
        </w:rPr>
        <w:t xml:space="preserve"> </w:t>
      </w:r>
      <w:r w:rsidR="00B32D45" w:rsidRPr="002C3316">
        <w:rPr>
          <w:szCs w:val="24"/>
        </w:rPr>
        <w:t xml:space="preserve">Nr. </w:t>
      </w:r>
      <w:r w:rsidR="00717A9B" w:rsidRPr="002C3316">
        <w:rPr>
          <w:szCs w:val="24"/>
        </w:rPr>
        <w:t>75)</w:t>
      </w:r>
      <w:r w:rsidR="00AF7742" w:rsidRPr="002C3316">
        <w:rPr>
          <w:szCs w:val="24"/>
        </w:rPr>
        <w:t xml:space="preserve"> </w:t>
      </w:r>
      <w:r w:rsidR="00717A9B" w:rsidRPr="002C3316">
        <w:rPr>
          <w:szCs w:val="24"/>
        </w:rPr>
        <w:t>nusprendė</w:t>
      </w:r>
      <w:r w:rsidR="00AF7742" w:rsidRPr="002C3316">
        <w:rPr>
          <w:szCs w:val="24"/>
        </w:rPr>
        <w:t xml:space="preserve"> </w:t>
      </w:r>
      <w:r w:rsidR="00717A9B" w:rsidRPr="002C3316">
        <w:rPr>
          <w:szCs w:val="24"/>
        </w:rPr>
        <w:t>„atsižvelgiant</w:t>
      </w:r>
      <w:r w:rsidR="00AF7742" w:rsidRPr="002C3316">
        <w:rPr>
          <w:szCs w:val="24"/>
        </w:rPr>
        <w:t xml:space="preserve"> </w:t>
      </w:r>
      <w:r w:rsidR="00717A9B" w:rsidRPr="002C3316">
        <w:rPr>
          <w:szCs w:val="24"/>
        </w:rPr>
        <w:t>į</w:t>
      </w:r>
      <w:r w:rsidR="00AF7742" w:rsidRPr="002C3316">
        <w:rPr>
          <w:szCs w:val="24"/>
        </w:rPr>
        <w:t xml:space="preserve"> </w:t>
      </w:r>
      <w:r w:rsidR="00717A9B" w:rsidRPr="002C3316">
        <w:rPr>
          <w:szCs w:val="24"/>
        </w:rPr>
        <w:t>pirkimų</w:t>
      </w:r>
      <w:r w:rsidR="00AF7742" w:rsidRPr="002C3316">
        <w:rPr>
          <w:szCs w:val="24"/>
        </w:rPr>
        <w:t xml:space="preserve"> </w:t>
      </w:r>
      <w:r w:rsidR="00717A9B" w:rsidRPr="002C3316">
        <w:rPr>
          <w:szCs w:val="24"/>
        </w:rPr>
        <w:t>planą</w:t>
      </w:r>
      <w:r w:rsidR="00AF7742" w:rsidRPr="002C3316">
        <w:rPr>
          <w:szCs w:val="24"/>
        </w:rPr>
        <w:t xml:space="preserve"> </w:t>
      </w:r>
      <w:r w:rsidR="00717A9B" w:rsidRPr="002C3316">
        <w:rPr>
          <w:szCs w:val="24"/>
        </w:rPr>
        <w:t>didžiausią</w:t>
      </w:r>
      <w:r w:rsidR="00AF7742" w:rsidRPr="002C3316">
        <w:rPr>
          <w:szCs w:val="24"/>
        </w:rPr>
        <w:t xml:space="preserve"> </w:t>
      </w:r>
      <w:r w:rsidR="00717A9B" w:rsidRPr="002C3316">
        <w:rPr>
          <w:szCs w:val="24"/>
        </w:rPr>
        <w:t>preliminarią</w:t>
      </w:r>
      <w:r w:rsidR="00AF7742" w:rsidRPr="002C3316">
        <w:rPr>
          <w:szCs w:val="24"/>
        </w:rPr>
        <w:t xml:space="preserve"> </w:t>
      </w:r>
      <w:r w:rsidR="00717A9B" w:rsidRPr="002C3316">
        <w:rPr>
          <w:szCs w:val="24"/>
        </w:rPr>
        <w:t>sutarti</w:t>
      </w:r>
      <w:r w:rsidR="002F0332" w:rsidRPr="002C3316">
        <w:rPr>
          <w:szCs w:val="24"/>
        </w:rPr>
        <w:t>e</w:t>
      </w:r>
      <w:r w:rsidR="00717A9B" w:rsidRPr="002C3316">
        <w:rPr>
          <w:szCs w:val="24"/>
        </w:rPr>
        <w:t>s</w:t>
      </w:r>
      <w:r w:rsidR="00AF7742" w:rsidRPr="002C3316">
        <w:rPr>
          <w:szCs w:val="24"/>
        </w:rPr>
        <w:t xml:space="preserve"> </w:t>
      </w:r>
      <w:r w:rsidR="00717A9B" w:rsidRPr="002C3316">
        <w:rPr>
          <w:szCs w:val="24"/>
        </w:rPr>
        <w:t>kainą</w:t>
      </w:r>
      <w:r w:rsidR="00AF7742" w:rsidRPr="002C3316">
        <w:rPr>
          <w:szCs w:val="24"/>
        </w:rPr>
        <w:t xml:space="preserve"> </w:t>
      </w:r>
      <w:r w:rsidR="00717A9B" w:rsidRPr="002C3316">
        <w:rPr>
          <w:szCs w:val="24"/>
        </w:rPr>
        <w:t>laikyti</w:t>
      </w:r>
      <w:r w:rsidR="00AF7742" w:rsidRPr="002C3316">
        <w:rPr>
          <w:szCs w:val="24"/>
        </w:rPr>
        <w:t xml:space="preserve"> </w:t>
      </w:r>
      <w:r w:rsidR="00717A9B" w:rsidRPr="002C3316">
        <w:rPr>
          <w:szCs w:val="24"/>
        </w:rPr>
        <w:t>iki</w:t>
      </w:r>
      <w:r w:rsidR="00AF7742" w:rsidRPr="002C3316">
        <w:rPr>
          <w:szCs w:val="24"/>
        </w:rPr>
        <w:t xml:space="preserve"> </w:t>
      </w:r>
      <w:r w:rsidR="00717A9B" w:rsidRPr="002C3316">
        <w:rPr>
          <w:szCs w:val="24"/>
        </w:rPr>
        <w:t>54.000.00</w:t>
      </w:r>
      <w:r w:rsidR="00AF7742" w:rsidRPr="002C3316">
        <w:rPr>
          <w:szCs w:val="24"/>
        </w:rPr>
        <w:t xml:space="preserve"> </w:t>
      </w:r>
      <w:r w:rsidR="00717A9B" w:rsidRPr="002C3316">
        <w:rPr>
          <w:szCs w:val="24"/>
        </w:rPr>
        <w:t>Lt</w:t>
      </w:r>
      <w:r w:rsidR="00AF7742" w:rsidRPr="002C3316">
        <w:rPr>
          <w:szCs w:val="24"/>
        </w:rPr>
        <w:t xml:space="preserve"> </w:t>
      </w:r>
      <w:r w:rsidR="00717A9B" w:rsidRPr="002C3316">
        <w:rPr>
          <w:szCs w:val="24"/>
        </w:rPr>
        <w:t>per</w:t>
      </w:r>
      <w:r w:rsidR="00AF7742" w:rsidRPr="002C3316">
        <w:rPr>
          <w:szCs w:val="24"/>
        </w:rPr>
        <w:t xml:space="preserve"> </w:t>
      </w:r>
      <w:r w:rsidR="00717A9B" w:rsidRPr="002C3316">
        <w:rPr>
          <w:szCs w:val="24"/>
        </w:rPr>
        <w:t>metus“,</w:t>
      </w:r>
      <w:r w:rsidR="00AF7742" w:rsidRPr="002C3316">
        <w:rPr>
          <w:szCs w:val="24"/>
        </w:rPr>
        <w:t xml:space="preserve"> </w:t>
      </w:r>
      <w:r w:rsidR="00717A9B" w:rsidRPr="002C3316">
        <w:rPr>
          <w:szCs w:val="24"/>
        </w:rPr>
        <w:t>o</w:t>
      </w:r>
      <w:r w:rsidR="00AF7742" w:rsidRPr="002C3316">
        <w:rPr>
          <w:szCs w:val="24"/>
        </w:rPr>
        <w:t xml:space="preserve"> </w:t>
      </w:r>
      <w:r w:rsidR="00717A9B" w:rsidRPr="002C3316">
        <w:rPr>
          <w:szCs w:val="24"/>
        </w:rPr>
        <w:t>tuo</w:t>
      </w:r>
      <w:r w:rsidR="00AF7742" w:rsidRPr="002C3316">
        <w:rPr>
          <w:szCs w:val="24"/>
        </w:rPr>
        <w:t xml:space="preserve"> </w:t>
      </w:r>
      <w:r w:rsidR="00717A9B" w:rsidRPr="002C3316">
        <w:rPr>
          <w:szCs w:val="24"/>
        </w:rPr>
        <w:t>pačiu</w:t>
      </w:r>
      <w:r w:rsidR="00AF7742" w:rsidRPr="002C3316">
        <w:rPr>
          <w:szCs w:val="24"/>
        </w:rPr>
        <w:t xml:space="preserve"> </w:t>
      </w:r>
      <w:r w:rsidR="00717A9B" w:rsidRPr="002C3316">
        <w:rPr>
          <w:szCs w:val="24"/>
        </w:rPr>
        <w:t>protokolu</w:t>
      </w:r>
      <w:r w:rsidR="00AF7742" w:rsidRPr="002C3316">
        <w:rPr>
          <w:szCs w:val="24"/>
        </w:rPr>
        <w:t xml:space="preserve"> </w:t>
      </w:r>
      <w:r w:rsidR="00717A9B" w:rsidRPr="002C3316">
        <w:rPr>
          <w:szCs w:val="24"/>
        </w:rPr>
        <w:t>patvirtintų</w:t>
      </w:r>
      <w:r w:rsidR="00AF7742" w:rsidRPr="002C3316">
        <w:rPr>
          <w:szCs w:val="24"/>
        </w:rPr>
        <w:t xml:space="preserve"> </w:t>
      </w:r>
      <w:r w:rsidR="00717A9B" w:rsidRPr="002C3316">
        <w:rPr>
          <w:szCs w:val="24"/>
        </w:rPr>
        <w:t>„Mažos</w:t>
      </w:r>
      <w:r w:rsidR="00AF7742" w:rsidRPr="002C3316">
        <w:rPr>
          <w:szCs w:val="24"/>
        </w:rPr>
        <w:t xml:space="preserve"> </w:t>
      </w:r>
      <w:r w:rsidR="00717A9B" w:rsidRPr="002C3316">
        <w:rPr>
          <w:szCs w:val="24"/>
        </w:rPr>
        <w:t>vertė</w:t>
      </w:r>
      <w:r w:rsidR="002F0332" w:rsidRPr="002C3316">
        <w:rPr>
          <w:szCs w:val="24"/>
        </w:rPr>
        <w:t>s</w:t>
      </w:r>
      <w:r w:rsidR="00AF7742" w:rsidRPr="002C3316">
        <w:rPr>
          <w:szCs w:val="24"/>
        </w:rPr>
        <w:t xml:space="preserve"> </w:t>
      </w:r>
      <w:r w:rsidR="00717A9B" w:rsidRPr="002C3316">
        <w:rPr>
          <w:szCs w:val="24"/>
        </w:rPr>
        <w:t>pirkimo</w:t>
      </w:r>
      <w:r w:rsidR="00AF7742" w:rsidRPr="002C3316">
        <w:rPr>
          <w:szCs w:val="24"/>
        </w:rPr>
        <w:t xml:space="preserve"> </w:t>
      </w:r>
      <w:r w:rsidR="00717A9B" w:rsidRPr="002C3316">
        <w:rPr>
          <w:szCs w:val="24"/>
        </w:rPr>
        <w:t>apklauso</w:t>
      </w:r>
      <w:r w:rsidR="002F0332" w:rsidRPr="002C3316">
        <w:rPr>
          <w:szCs w:val="24"/>
        </w:rPr>
        <w:t>s</w:t>
      </w:r>
      <w:r w:rsidR="00AF7742" w:rsidRPr="002C3316">
        <w:rPr>
          <w:szCs w:val="24"/>
        </w:rPr>
        <w:t xml:space="preserve"> </w:t>
      </w:r>
      <w:r w:rsidR="00717A9B" w:rsidRPr="002C3316">
        <w:rPr>
          <w:szCs w:val="24"/>
        </w:rPr>
        <w:t>raštu</w:t>
      </w:r>
      <w:r w:rsidR="00AF7742" w:rsidRPr="002C3316">
        <w:rPr>
          <w:szCs w:val="24"/>
        </w:rPr>
        <w:t xml:space="preserve"> </w:t>
      </w:r>
      <w:r w:rsidR="00717A9B" w:rsidRPr="002C3316">
        <w:rPr>
          <w:szCs w:val="24"/>
        </w:rPr>
        <w:t>pirkimo</w:t>
      </w:r>
      <w:r w:rsidR="00AF7742" w:rsidRPr="002C3316">
        <w:rPr>
          <w:szCs w:val="24"/>
        </w:rPr>
        <w:t xml:space="preserve"> </w:t>
      </w:r>
      <w:r w:rsidR="00717A9B" w:rsidRPr="002C3316">
        <w:rPr>
          <w:szCs w:val="24"/>
        </w:rPr>
        <w:t>dokumentai</w:t>
      </w:r>
      <w:r w:rsidR="00AF7742" w:rsidRPr="002C3316">
        <w:rPr>
          <w:szCs w:val="24"/>
        </w:rPr>
        <w:t xml:space="preserve"> </w:t>
      </w:r>
      <w:r w:rsidR="00717A9B" w:rsidRPr="002C3316">
        <w:rPr>
          <w:szCs w:val="24"/>
        </w:rPr>
        <w:t>(PD)“</w:t>
      </w:r>
      <w:r w:rsidR="00AF7742" w:rsidRPr="002C3316">
        <w:rPr>
          <w:szCs w:val="24"/>
        </w:rPr>
        <w:t xml:space="preserve"> </w:t>
      </w:r>
      <w:r w:rsidR="00717A9B" w:rsidRPr="002C3316">
        <w:rPr>
          <w:szCs w:val="24"/>
        </w:rPr>
        <w:t>(toliau</w:t>
      </w:r>
      <w:r w:rsidR="00AF7742" w:rsidRPr="002C3316">
        <w:rPr>
          <w:szCs w:val="24"/>
        </w:rPr>
        <w:t xml:space="preserve"> </w:t>
      </w:r>
      <w:r w:rsidR="00717A9B" w:rsidRPr="002C3316">
        <w:rPr>
          <w:szCs w:val="24"/>
        </w:rPr>
        <w:t>–</w:t>
      </w:r>
      <w:r w:rsidR="00AF7742" w:rsidRPr="002C3316">
        <w:rPr>
          <w:szCs w:val="24"/>
        </w:rPr>
        <w:t xml:space="preserve"> </w:t>
      </w:r>
      <w:r w:rsidR="00717A9B" w:rsidRPr="002C3316">
        <w:rPr>
          <w:szCs w:val="24"/>
        </w:rPr>
        <w:t>Pirkimo</w:t>
      </w:r>
      <w:r w:rsidR="00AF7742" w:rsidRPr="002C3316">
        <w:rPr>
          <w:szCs w:val="24"/>
        </w:rPr>
        <w:t xml:space="preserve"> </w:t>
      </w:r>
      <w:r w:rsidR="00717A9B" w:rsidRPr="002C3316">
        <w:rPr>
          <w:szCs w:val="24"/>
        </w:rPr>
        <w:t>sąlygos)</w:t>
      </w:r>
      <w:r w:rsidR="00AF7742" w:rsidRPr="002C3316">
        <w:rPr>
          <w:szCs w:val="24"/>
        </w:rPr>
        <w:t xml:space="preserve"> </w:t>
      </w:r>
      <w:r w:rsidR="00717A9B" w:rsidRPr="002C3316">
        <w:rPr>
          <w:szCs w:val="24"/>
        </w:rPr>
        <w:t>dalies</w:t>
      </w:r>
      <w:r w:rsidR="00AF7742" w:rsidRPr="002C3316">
        <w:rPr>
          <w:szCs w:val="24"/>
        </w:rPr>
        <w:t xml:space="preserve"> </w:t>
      </w:r>
      <w:r w:rsidR="00717A9B" w:rsidRPr="002C3316">
        <w:rPr>
          <w:szCs w:val="24"/>
        </w:rPr>
        <w:t>„</w:t>
      </w:r>
      <w:r w:rsidR="00AC05F6" w:rsidRPr="002C3316">
        <w:rPr>
          <w:szCs w:val="24"/>
        </w:rPr>
        <w:t>Pirkimo</w:t>
      </w:r>
      <w:r w:rsidR="00AF7742" w:rsidRPr="002C3316">
        <w:rPr>
          <w:szCs w:val="24"/>
        </w:rPr>
        <w:t xml:space="preserve"> </w:t>
      </w:r>
      <w:r w:rsidR="00AC05F6" w:rsidRPr="002C3316">
        <w:rPr>
          <w:szCs w:val="24"/>
        </w:rPr>
        <w:t>objektas“</w:t>
      </w:r>
      <w:r w:rsidR="00AF7742" w:rsidRPr="002C3316">
        <w:rPr>
          <w:szCs w:val="24"/>
        </w:rPr>
        <w:t xml:space="preserve"> </w:t>
      </w:r>
      <w:r w:rsidR="00717A9B" w:rsidRPr="002C3316">
        <w:rPr>
          <w:szCs w:val="24"/>
        </w:rPr>
        <w:t>nurodyta,</w:t>
      </w:r>
      <w:r w:rsidR="00AF7742" w:rsidRPr="002C3316">
        <w:rPr>
          <w:szCs w:val="24"/>
        </w:rPr>
        <w:t xml:space="preserve"> </w:t>
      </w:r>
      <w:r w:rsidR="00717A9B" w:rsidRPr="002C3316">
        <w:rPr>
          <w:szCs w:val="24"/>
        </w:rPr>
        <w:t>kad</w:t>
      </w:r>
      <w:r w:rsidR="00AF7742" w:rsidRPr="002C3316">
        <w:rPr>
          <w:szCs w:val="24"/>
        </w:rPr>
        <w:t xml:space="preserve"> </w:t>
      </w:r>
      <w:r w:rsidR="00717A9B" w:rsidRPr="002C3316">
        <w:rPr>
          <w:szCs w:val="24"/>
        </w:rPr>
        <w:t>„Paslaugų</w:t>
      </w:r>
      <w:r w:rsidR="00AF7742" w:rsidRPr="002C3316">
        <w:rPr>
          <w:szCs w:val="24"/>
        </w:rPr>
        <w:t xml:space="preserve"> </w:t>
      </w:r>
      <w:r w:rsidR="00717A9B" w:rsidRPr="002C3316">
        <w:rPr>
          <w:szCs w:val="24"/>
        </w:rPr>
        <w:t>tiekimo</w:t>
      </w:r>
      <w:r w:rsidR="00AF7742" w:rsidRPr="002C3316">
        <w:rPr>
          <w:szCs w:val="24"/>
        </w:rPr>
        <w:t xml:space="preserve"> </w:t>
      </w:r>
      <w:r w:rsidR="00717A9B" w:rsidRPr="002C3316">
        <w:rPr>
          <w:szCs w:val="24"/>
        </w:rPr>
        <w:t>trukmė</w:t>
      </w:r>
      <w:r w:rsidR="00AF7742" w:rsidRPr="002C3316">
        <w:rPr>
          <w:szCs w:val="24"/>
        </w:rPr>
        <w:t xml:space="preserve"> </w:t>
      </w:r>
      <w:r w:rsidR="00717A9B" w:rsidRPr="002C3316">
        <w:rPr>
          <w:szCs w:val="24"/>
        </w:rPr>
        <w:t>–</w:t>
      </w:r>
      <w:r w:rsidR="00AF7742" w:rsidRPr="002C3316">
        <w:rPr>
          <w:szCs w:val="24"/>
        </w:rPr>
        <w:t xml:space="preserve"> </w:t>
      </w:r>
      <w:r w:rsidR="00717A9B" w:rsidRPr="002C3316">
        <w:rPr>
          <w:szCs w:val="24"/>
        </w:rPr>
        <w:t>12</w:t>
      </w:r>
      <w:r w:rsidR="00AF7742" w:rsidRPr="002C3316">
        <w:rPr>
          <w:szCs w:val="24"/>
        </w:rPr>
        <w:t xml:space="preserve"> </w:t>
      </w:r>
      <w:r w:rsidR="00717A9B" w:rsidRPr="002C3316">
        <w:rPr>
          <w:szCs w:val="24"/>
        </w:rPr>
        <w:t>mėnesių</w:t>
      </w:r>
      <w:r w:rsidR="00AF7742" w:rsidRPr="002C3316">
        <w:rPr>
          <w:szCs w:val="24"/>
        </w:rPr>
        <w:t xml:space="preserve"> </w:t>
      </w:r>
      <w:r w:rsidR="00717A9B" w:rsidRPr="002C3316">
        <w:rPr>
          <w:szCs w:val="24"/>
        </w:rPr>
        <w:t>su</w:t>
      </w:r>
      <w:r w:rsidR="00AF7742" w:rsidRPr="002C3316">
        <w:rPr>
          <w:szCs w:val="24"/>
        </w:rPr>
        <w:t xml:space="preserve"> </w:t>
      </w:r>
      <w:r w:rsidR="00717A9B" w:rsidRPr="002C3316">
        <w:rPr>
          <w:szCs w:val="24"/>
        </w:rPr>
        <w:t>galimu</w:t>
      </w:r>
      <w:r w:rsidR="00AF7742" w:rsidRPr="002C3316">
        <w:rPr>
          <w:szCs w:val="24"/>
        </w:rPr>
        <w:t xml:space="preserve"> </w:t>
      </w:r>
      <w:r w:rsidR="00717A9B" w:rsidRPr="002C3316">
        <w:rPr>
          <w:szCs w:val="24"/>
        </w:rPr>
        <w:t>pratęsimu“,</w:t>
      </w:r>
      <w:r w:rsidR="00AF7742" w:rsidRPr="002C3316">
        <w:rPr>
          <w:szCs w:val="24"/>
        </w:rPr>
        <w:t xml:space="preserve"> </w:t>
      </w:r>
      <w:r w:rsidR="00717A9B" w:rsidRPr="002C3316">
        <w:rPr>
          <w:szCs w:val="24"/>
        </w:rPr>
        <w:t>Pirkimo</w:t>
      </w:r>
      <w:r w:rsidR="00AF7742" w:rsidRPr="002C3316">
        <w:rPr>
          <w:szCs w:val="24"/>
        </w:rPr>
        <w:t xml:space="preserve"> </w:t>
      </w:r>
      <w:r w:rsidR="00717A9B" w:rsidRPr="002C3316">
        <w:rPr>
          <w:szCs w:val="24"/>
        </w:rPr>
        <w:t>sąlygų</w:t>
      </w:r>
      <w:r w:rsidR="00AF7742" w:rsidRPr="002C3316">
        <w:rPr>
          <w:szCs w:val="24"/>
        </w:rPr>
        <w:t xml:space="preserve"> </w:t>
      </w:r>
      <w:r w:rsidR="00717A9B" w:rsidRPr="002C3316">
        <w:rPr>
          <w:szCs w:val="24"/>
        </w:rPr>
        <w:t>1</w:t>
      </w:r>
      <w:r w:rsidR="00AF7742" w:rsidRPr="002C3316">
        <w:rPr>
          <w:szCs w:val="24"/>
        </w:rPr>
        <w:t xml:space="preserve"> </w:t>
      </w:r>
      <w:r w:rsidR="00717A9B" w:rsidRPr="002C3316">
        <w:rPr>
          <w:szCs w:val="24"/>
        </w:rPr>
        <w:t>pried</w:t>
      </w:r>
      <w:r w:rsidR="006507A3" w:rsidRPr="002C3316">
        <w:rPr>
          <w:szCs w:val="24"/>
        </w:rPr>
        <w:t>e</w:t>
      </w:r>
      <w:r w:rsidR="00AF7742" w:rsidRPr="002C3316">
        <w:rPr>
          <w:szCs w:val="24"/>
        </w:rPr>
        <w:t xml:space="preserve"> </w:t>
      </w:r>
      <w:r w:rsidR="00717A9B" w:rsidRPr="002C3316">
        <w:rPr>
          <w:szCs w:val="24"/>
        </w:rPr>
        <w:t>„</w:t>
      </w:r>
      <w:r w:rsidR="00AC05F6" w:rsidRPr="002C3316">
        <w:rPr>
          <w:szCs w:val="24"/>
        </w:rPr>
        <w:t>P</w:t>
      </w:r>
      <w:r w:rsidR="00717A9B" w:rsidRPr="002C3316">
        <w:rPr>
          <w:szCs w:val="24"/>
        </w:rPr>
        <w:t>aslaugų</w:t>
      </w:r>
      <w:r w:rsidR="00AF7742" w:rsidRPr="002C3316">
        <w:rPr>
          <w:szCs w:val="24"/>
        </w:rPr>
        <w:t xml:space="preserve"> </w:t>
      </w:r>
      <w:r w:rsidR="00717A9B" w:rsidRPr="002C3316">
        <w:rPr>
          <w:szCs w:val="24"/>
        </w:rPr>
        <w:t>tech</w:t>
      </w:r>
      <w:r w:rsidR="00AC05F6" w:rsidRPr="002C3316">
        <w:rPr>
          <w:szCs w:val="24"/>
        </w:rPr>
        <w:t>ninė</w:t>
      </w:r>
      <w:r w:rsidR="00AF7742" w:rsidRPr="002C3316">
        <w:rPr>
          <w:szCs w:val="24"/>
        </w:rPr>
        <w:t xml:space="preserve"> </w:t>
      </w:r>
      <w:r w:rsidR="00AC05F6" w:rsidRPr="002C3316">
        <w:rPr>
          <w:szCs w:val="24"/>
        </w:rPr>
        <w:t>specifikacija“</w:t>
      </w:r>
      <w:r w:rsidR="00AF7742" w:rsidRPr="002C3316">
        <w:rPr>
          <w:szCs w:val="24"/>
        </w:rPr>
        <w:t xml:space="preserve"> </w:t>
      </w:r>
      <w:r w:rsidR="00AC05F6" w:rsidRPr="002C3316">
        <w:rPr>
          <w:szCs w:val="24"/>
        </w:rPr>
        <w:t>nurodyta</w:t>
      </w:r>
      <w:r w:rsidR="00AF7742" w:rsidRPr="002C3316">
        <w:rPr>
          <w:szCs w:val="24"/>
        </w:rPr>
        <w:t xml:space="preserve"> </w:t>
      </w:r>
      <w:r w:rsidR="00AC05F6" w:rsidRPr="002C3316">
        <w:rPr>
          <w:szCs w:val="24"/>
        </w:rPr>
        <w:t>kad</w:t>
      </w:r>
      <w:r w:rsidR="00AF7742" w:rsidRPr="002C3316">
        <w:rPr>
          <w:szCs w:val="24"/>
        </w:rPr>
        <w:t xml:space="preserve"> </w:t>
      </w:r>
      <w:r w:rsidR="00AC05F6" w:rsidRPr="002C3316">
        <w:rPr>
          <w:szCs w:val="24"/>
        </w:rPr>
        <w:t>paslaugų</w:t>
      </w:r>
      <w:r w:rsidR="00AF7742" w:rsidRPr="002C3316">
        <w:rPr>
          <w:szCs w:val="24"/>
        </w:rPr>
        <w:t xml:space="preserve"> </w:t>
      </w:r>
      <w:r w:rsidR="00AC05F6" w:rsidRPr="002C3316">
        <w:rPr>
          <w:szCs w:val="24"/>
        </w:rPr>
        <w:t>teikimo</w:t>
      </w:r>
      <w:r w:rsidR="00AF7742" w:rsidRPr="002C3316">
        <w:rPr>
          <w:szCs w:val="24"/>
        </w:rPr>
        <w:t xml:space="preserve"> </w:t>
      </w:r>
      <w:r w:rsidR="00AC05F6" w:rsidRPr="002C3316">
        <w:rPr>
          <w:szCs w:val="24"/>
        </w:rPr>
        <w:t>trukmė</w:t>
      </w:r>
      <w:r w:rsidR="00AF7742" w:rsidRPr="002C3316">
        <w:rPr>
          <w:szCs w:val="24"/>
        </w:rPr>
        <w:t xml:space="preserve"> </w:t>
      </w:r>
      <w:r w:rsidR="00AC05F6" w:rsidRPr="002C3316">
        <w:rPr>
          <w:szCs w:val="24"/>
        </w:rPr>
        <w:t>–</w:t>
      </w:r>
      <w:r w:rsidR="00AF7742" w:rsidRPr="002C3316">
        <w:rPr>
          <w:szCs w:val="24"/>
        </w:rPr>
        <w:t xml:space="preserve"> </w:t>
      </w:r>
      <w:r w:rsidR="00AC05F6" w:rsidRPr="002C3316">
        <w:rPr>
          <w:szCs w:val="24"/>
        </w:rPr>
        <w:t>12</w:t>
      </w:r>
      <w:r w:rsidR="00AF7742" w:rsidRPr="002C3316">
        <w:rPr>
          <w:szCs w:val="24"/>
        </w:rPr>
        <w:t xml:space="preserve"> </w:t>
      </w:r>
      <w:r w:rsidR="00AC05F6" w:rsidRPr="002C3316">
        <w:rPr>
          <w:szCs w:val="24"/>
        </w:rPr>
        <w:t>mėnesių</w:t>
      </w:r>
      <w:r w:rsidR="00AF7742" w:rsidRPr="002C3316">
        <w:rPr>
          <w:szCs w:val="24"/>
        </w:rPr>
        <w:t xml:space="preserve"> </w:t>
      </w:r>
      <w:r w:rsidR="00AC05F6" w:rsidRPr="002C3316">
        <w:rPr>
          <w:szCs w:val="24"/>
        </w:rPr>
        <w:t>su</w:t>
      </w:r>
      <w:r w:rsidR="00AF7742" w:rsidRPr="002C3316">
        <w:rPr>
          <w:szCs w:val="24"/>
        </w:rPr>
        <w:t xml:space="preserve"> </w:t>
      </w:r>
      <w:r w:rsidR="00AC05F6" w:rsidRPr="002C3316">
        <w:rPr>
          <w:szCs w:val="24"/>
        </w:rPr>
        <w:t>galimu</w:t>
      </w:r>
      <w:r w:rsidR="00AF7742" w:rsidRPr="002C3316">
        <w:rPr>
          <w:szCs w:val="24"/>
        </w:rPr>
        <w:t xml:space="preserve"> </w:t>
      </w:r>
      <w:r w:rsidR="00AC05F6" w:rsidRPr="002C3316">
        <w:rPr>
          <w:szCs w:val="24"/>
        </w:rPr>
        <w:t>pratęsimu,</w:t>
      </w:r>
      <w:r w:rsidR="00AF7742" w:rsidRPr="002C3316">
        <w:rPr>
          <w:szCs w:val="24"/>
        </w:rPr>
        <w:t xml:space="preserve"> </w:t>
      </w:r>
      <w:r w:rsidR="00AC05F6" w:rsidRPr="002C3316">
        <w:rPr>
          <w:szCs w:val="24"/>
        </w:rPr>
        <w:t>tuo</w:t>
      </w:r>
      <w:r w:rsidR="00AF7742" w:rsidRPr="002C3316">
        <w:rPr>
          <w:szCs w:val="24"/>
        </w:rPr>
        <w:t xml:space="preserve"> </w:t>
      </w:r>
      <w:r w:rsidR="00AC05F6" w:rsidRPr="002C3316">
        <w:rPr>
          <w:szCs w:val="24"/>
        </w:rPr>
        <w:t>tarpu</w:t>
      </w:r>
      <w:r w:rsidR="00AF7742" w:rsidRPr="002C3316">
        <w:rPr>
          <w:szCs w:val="24"/>
        </w:rPr>
        <w:t xml:space="preserve"> </w:t>
      </w:r>
      <w:r w:rsidR="00AC05F6" w:rsidRPr="002C3316">
        <w:rPr>
          <w:szCs w:val="24"/>
        </w:rPr>
        <w:t>3</w:t>
      </w:r>
      <w:r w:rsidR="00AF7742" w:rsidRPr="002C3316">
        <w:rPr>
          <w:szCs w:val="24"/>
        </w:rPr>
        <w:t xml:space="preserve"> </w:t>
      </w:r>
      <w:r w:rsidR="00AC05F6" w:rsidRPr="002C3316">
        <w:rPr>
          <w:szCs w:val="24"/>
        </w:rPr>
        <w:t>priedo</w:t>
      </w:r>
      <w:r w:rsidR="00AF7742" w:rsidRPr="002C3316">
        <w:rPr>
          <w:szCs w:val="24"/>
        </w:rPr>
        <w:t xml:space="preserve"> </w:t>
      </w:r>
      <w:r w:rsidR="00AC05F6" w:rsidRPr="002C3316">
        <w:rPr>
          <w:szCs w:val="24"/>
        </w:rPr>
        <w:t>„Paslaugų</w:t>
      </w:r>
      <w:r w:rsidR="00AF7742" w:rsidRPr="002C3316">
        <w:rPr>
          <w:szCs w:val="24"/>
        </w:rPr>
        <w:t xml:space="preserve"> </w:t>
      </w:r>
      <w:r w:rsidR="00AC05F6" w:rsidRPr="002C3316">
        <w:rPr>
          <w:szCs w:val="24"/>
        </w:rPr>
        <w:t>tiekimo</w:t>
      </w:r>
      <w:r w:rsidR="00AF7742" w:rsidRPr="002C3316">
        <w:rPr>
          <w:szCs w:val="24"/>
        </w:rPr>
        <w:t xml:space="preserve"> </w:t>
      </w:r>
      <w:r w:rsidR="00AC05F6" w:rsidRPr="002C3316">
        <w:rPr>
          <w:szCs w:val="24"/>
        </w:rPr>
        <w:t>sutartis</w:t>
      </w:r>
      <w:r w:rsidR="00AF7742" w:rsidRPr="002C3316">
        <w:rPr>
          <w:szCs w:val="24"/>
        </w:rPr>
        <w:t xml:space="preserve"> </w:t>
      </w:r>
      <w:r w:rsidR="00B32D45" w:rsidRPr="002C3316">
        <w:rPr>
          <w:szCs w:val="24"/>
        </w:rPr>
        <w:t>Nr.</w:t>
      </w:r>
      <w:r w:rsidR="00AC05F6" w:rsidRPr="002C3316">
        <w:rPr>
          <w:szCs w:val="24"/>
        </w:rPr>
        <w:t>“</w:t>
      </w:r>
      <w:r w:rsidR="00AF7742" w:rsidRPr="002C3316">
        <w:rPr>
          <w:szCs w:val="24"/>
        </w:rPr>
        <w:t xml:space="preserve"> </w:t>
      </w:r>
      <w:r w:rsidR="00AC05F6" w:rsidRPr="002C3316">
        <w:rPr>
          <w:szCs w:val="24"/>
        </w:rPr>
        <w:t>6.1</w:t>
      </w:r>
      <w:r w:rsidR="00AF7742" w:rsidRPr="002C3316">
        <w:rPr>
          <w:szCs w:val="24"/>
        </w:rPr>
        <w:t xml:space="preserve"> </w:t>
      </w:r>
      <w:r w:rsidR="00AC05F6" w:rsidRPr="002C3316">
        <w:rPr>
          <w:szCs w:val="24"/>
        </w:rPr>
        <w:t>punkte</w:t>
      </w:r>
      <w:r w:rsidR="00AF7742" w:rsidRPr="002C3316">
        <w:rPr>
          <w:szCs w:val="24"/>
        </w:rPr>
        <w:t xml:space="preserve"> </w:t>
      </w:r>
      <w:r w:rsidR="00AC05F6" w:rsidRPr="002C3316">
        <w:rPr>
          <w:szCs w:val="24"/>
        </w:rPr>
        <w:t>nurodyta,</w:t>
      </w:r>
      <w:r w:rsidR="00AF7742" w:rsidRPr="002C3316">
        <w:rPr>
          <w:szCs w:val="24"/>
        </w:rPr>
        <w:t xml:space="preserve"> </w:t>
      </w:r>
      <w:r w:rsidR="00AC05F6" w:rsidRPr="002C3316">
        <w:rPr>
          <w:szCs w:val="24"/>
        </w:rPr>
        <w:t>kad</w:t>
      </w:r>
      <w:r w:rsidR="00AF7742" w:rsidRPr="002C3316">
        <w:rPr>
          <w:szCs w:val="24"/>
        </w:rPr>
        <w:t xml:space="preserve"> </w:t>
      </w:r>
      <w:r w:rsidR="00AC05F6" w:rsidRPr="002C3316">
        <w:rPr>
          <w:szCs w:val="24"/>
        </w:rPr>
        <w:t>„Sutartis</w:t>
      </w:r>
      <w:r w:rsidR="00AF7742" w:rsidRPr="002C3316">
        <w:rPr>
          <w:szCs w:val="24"/>
        </w:rPr>
        <w:t xml:space="preserve"> </w:t>
      </w:r>
      <w:r w:rsidR="00AC05F6" w:rsidRPr="002C3316">
        <w:rPr>
          <w:szCs w:val="24"/>
        </w:rPr>
        <w:t>įsigalioja</w:t>
      </w:r>
      <w:r w:rsidR="00AF7742" w:rsidRPr="002C3316">
        <w:rPr>
          <w:szCs w:val="24"/>
        </w:rPr>
        <w:t xml:space="preserve"> </w:t>
      </w:r>
      <w:r w:rsidR="00AC05F6" w:rsidRPr="002C3316">
        <w:rPr>
          <w:szCs w:val="24"/>
        </w:rPr>
        <w:t>jos</w:t>
      </w:r>
      <w:r w:rsidR="00AF7742" w:rsidRPr="002C3316">
        <w:rPr>
          <w:szCs w:val="24"/>
        </w:rPr>
        <w:t xml:space="preserve"> </w:t>
      </w:r>
      <w:r w:rsidR="00AC05F6" w:rsidRPr="002C3316">
        <w:rPr>
          <w:szCs w:val="24"/>
        </w:rPr>
        <w:t>pasirašymo</w:t>
      </w:r>
      <w:r w:rsidR="00AF7742" w:rsidRPr="002C3316">
        <w:rPr>
          <w:szCs w:val="24"/>
        </w:rPr>
        <w:t xml:space="preserve"> </w:t>
      </w:r>
      <w:r w:rsidR="00AC05F6" w:rsidRPr="002C3316">
        <w:rPr>
          <w:szCs w:val="24"/>
        </w:rPr>
        <w:t>dieną</w:t>
      </w:r>
      <w:r w:rsidR="00AF7742" w:rsidRPr="002C3316">
        <w:rPr>
          <w:szCs w:val="24"/>
        </w:rPr>
        <w:t xml:space="preserve"> </w:t>
      </w:r>
      <w:r w:rsidR="00AC05F6" w:rsidRPr="002C3316">
        <w:rPr>
          <w:szCs w:val="24"/>
        </w:rPr>
        <w:t>ir</w:t>
      </w:r>
      <w:r w:rsidR="00AF7742" w:rsidRPr="002C3316">
        <w:rPr>
          <w:szCs w:val="24"/>
        </w:rPr>
        <w:t xml:space="preserve"> </w:t>
      </w:r>
      <w:r w:rsidR="00AC05F6" w:rsidRPr="002C3316">
        <w:rPr>
          <w:szCs w:val="24"/>
        </w:rPr>
        <w:t>galioja</w:t>
      </w:r>
      <w:r w:rsidR="00AF7742" w:rsidRPr="002C3316">
        <w:rPr>
          <w:szCs w:val="24"/>
        </w:rPr>
        <w:t xml:space="preserve"> </w:t>
      </w:r>
      <w:r w:rsidR="00AC05F6" w:rsidRPr="002C3316">
        <w:rPr>
          <w:szCs w:val="24"/>
        </w:rPr>
        <w:t>iki</w:t>
      </w:r>
      <w:r w:rsidR="00AF7742" w:rsidRPr="002C3316">
        <w:rPr>
          <w:szCs w:val="24"/>
        </w:rPr>
        <w:t xml:space="preserve"> </w:t>
      </w:r>
      <w:r w:rsidR="00AC05F6" w:rsidRPr="002C3316">
        <w:rPr>
          <w:szCs w:val="24"/>
        </w:rPr>
        <w:t>-------.</w:t>
      </w:r>
      <w:r w:rsidR="00AF7742" w:rsidRPr="002C3316">
        <w:rPr>
          <w:szCs w:val="24"/>
        </w:rPr>
        <w:t xml:space="preserve"> </w:t>
      </w:r>
      <w:r w:rsidR="00AC05F6" w:rsidRPr="002C3316">
        <w:rPr>
          <w:szCs w:val="24"/>
        </w:rPr>
        <w:t>Jeigu</w:t>
      </w:r>
      <w:r w:rsidR="00AF7742" w:rsidRPr="002C3316">
        <w:rPr>
          <w:szCs w:val="24"/>
        </w:rPr>
        <w:t xml:space="preserve"> </w:t>
      </w:r>
      <w:r w:rsidR="00AC05F6" w:rsidRPr="002C3316">
        <w:rPr>
          <w:szCs w:val="24"/>
        </w:rPr>
        <w:t>šalys</w:t>
      </w:r>
      <w:r w:rsidR="00AF7742" w:rsidRPr="002C3316">
        <w:rPr>
          <w:szCs w:val="24"/>
        </w:rPr>
        <w:t xml:space="preserve"> </w:t>
      </w:r>
      <w:r w:rsidR="00AC05F6" w:rsidRPr="002C3316">
        <w:rPr>
          <w:szCs w:val="24"/>
        </w:rPr>
        <w:t>nepareiškia</w:t>
      </w:r>
      <w:r w:rsidR="00AF7742" w:rsidRPr="002C3316">
        <w:rPr>
          <w:szCs w:val="24"/>
        </w:rPr>
        <w:t xml:space="preserve"> </w:t>
      </w:r>
      <w:r w:rsidR="00AC05F6" w:rsidRPr="002C3316">
        <w:rPr>
          <w:szCs w:val="24"/>
        </w:rPr>
        <w:t>noro</w:t>
      </w:r>
      <w:r w:rsidR="00AF7742" w:rsidRPr="002C3316">
        <w:rPr>
          <w:szCs w:val="24"/>
        </w:rPr>
        <w:t xml:space="preserve"> </w:t>
      </w:r>
      <w:r w:rsidR="00AC05F6" w:rsidRPr="002C3316">
        <w:rPr>
          <w:szCs w:val="24"/>
        </w:rPr>
        <w:t>nutraukti</w:t>
      </w:r>
      <w:r w:rsidR="00AF7742" w:rsidRPr="002C3316">
        <w:rPr>
          <w:szCs w:val="24"/>
        </w:rPr>
        <w:t xml:space="preserve"> </w:t>
      </w:r>
      <w:r w:rsidR="00AC05F6" w:rsidRPr="002C3316">
        <w:rPr>
          <w:szCs w:val="24"/>
        </w:rPr>
        <w:t>sutartį</w:t>
      </w:r>
      <w:r w:rsidR="00AF7742" w:rsidRPr="002C3316">
        <w:rPr>
          <w:szCs w:val="24"/>
        </w:rPr>
        <w:t xml:space="preserve"> </w:t>
      </w:r>
      <w:r w:rsidR="00AC05F6" w:rsidRPr="002C3316">
        <w:rPr>
          <w:szCs w:val="24"/>
        </w:rPr>
        <w:t>įspėdami</w:t>
      </w:r>
      <w:r w:rsidR="00AF7742" w:rsidRPr="002C3316">
        <w:rPr>
          <w:szCs w:val="24"/>
        </w:rPr>
        <w:t xml:space="preserve"> </w:t>
      </w:r>
      <w:r w:rsidR="00AC05F6" w:rsidRPr="002C3316">
        <w:rPr>
          <w:szCs w:val="24"/>
        </w:rPr>
        <w:t>prieš</w:t>
      </w:r>
      <w:r w:rsidR="00AF7742" w:rsidRPr="002C3316">
        <w:rPr>
          <w:szCs w:val="24"/>
        </w:rPr>
        <w:t xml:space="preserve"> </w:t>
      </w:r>
      <w:r w:rsidR="00AC05F6" w:rsidRPr="002C3316">
        <w:rPr>
          <w:szCs w:val="24"/>
        </w:rPr>
        <w:t>30</w:t>
      </w:r>
      <w:r w:rsidR="00AF7742" w:rsidRPr="002C3316">
        <w:rPr>
          <w:szCs w:val="24"/>
        </w:rPr>
        <w:t xml:space="preserve"> </w:t>
      </w:r>
      <w:r w:rsidR="00AC05F6" w:rsidRPr="002C3316">
        <w:rPr>
          <w:szCs w:val="24"/>
        </w:rPr>
        <w:t>dienų,</w:t>
      </w:r>
      <w:r w:rsidR="00AF7742" w:rsidRPr="002C3316">
        <w:rPr>
          <w:szCs w:val="24"/>
        </w:rPr>
        <w:t xml:space="preserve"> </w:t>
      </w:r>
      <w:r w:rsidR="00AC05F6" w:rsidRPr="002C3316">
        <w:rPr>
          <w:szCs w:val="24"/>
        </w:rPr>
        <w:t>sutartis</w:t>
      </w:r>
      <w:r w:rsidR="00AF7742" w:rsidRPr="002C3316">
        <w:rPr>
          <w:szCs w:val="24"/>
        </w:rPr>
        <w:t xml:space="preserve"> </w:t>
      </w:r>
      <w:r w:rsidR="00AC05F6" w:rsidRPr="002C3316">
        <w:rPr>
          <w:szCs w:val="24"/>
        </w:rPr>
        <w:t>pratęsiama</w:t>
      </w:r>
      <w:r w:rsidR="00AF7742" w:rsidRPr="002C3316">
        <w:rPr>
          <w:szCs w:val="24"/>
        </w:rPr>
        <w:t xml:space="preserve"> </w:t>
      </w:r>
      <w:r w:rsidR="00AC05F6" w:rsidRPr="002C3316">
        <w:rPr>
          <w:szCs w:val="24"/>
        </w:rPr>
        <w:t>automatiškai</w:t>
      </w:r>
      <w:r w:rsidR="00AF7742" w:rsidRPr="002C3316">
        <w:rPr>
          <w:szCs w:val="24"/>
        </w:rPr>
        <w:t xml:space="preserve"> </w:t>
      </w:r>
      <w:r w:rsidR="00AC05F6" w:rsidRPr="002C3316">
        <w:rPr>
          <w:szCs w:val="24"/>
        </w:rPr>
        <w:t>dar</w:t>
      </w:r>
      <w:r w:rsidR="00AF7742" w:rsidRPr="002C3316">
        <w:rPr>
          <w:szCs w:val="24"/>
        </w:rPr>
        <w:t xml:space="preserve"> </w:t>
      </w:r>
      <w:r w:rsidR="00AC05F6" w:rsidRPr="002C3316">
        <w:rPr>
          <w:szCs w:val="24"/>
        </w:rPr>
        <w:t>24</w:t>
      </w:r>
      <w:r w:rsidR="00AF7742" w:rsidRPr="002C3316">
        <w:rPr>
          <w:szCs w:val="24"/>
        </w:rPr>
        <w:t xml:space="preserve"> </w:t>
      </w:r>
      <w:r w:rsidR="00AC05F6" w:rsidRPr="002C3316">
        <w:rPr>
          <w:szCs w:val="24"/>
        </w:rPr>
        <w:t>mėnesiams,</w:t>
      </w:r>
      <w:r w:rsidR="00AF7742" w:rsidRPr="002C3316">
        <w:rPr>
          <w:szCs w:val="24"/>
        </w:rPr>
        <w:t xml:space="preserve"> </w:t>
      </w:r>
      <w:r w:rsidR="00AC05F6" w:rsidRPr="002C3316">
        <w:rPr>
          <w:szCs w:val="24"/>
        </w:rPr>
        <w:t>bet</w:t>
      </w:r>
      <w:r w:rsidR="00AF7742" w:rsidRPr="002C3316">
        <w:rPr>
          <w:szCs w:val="24"/>
        </w:rPr>
        <w:t xml:space="preserve"> </w:t>
      </w:r>
      <w:r w:rsidR="00AC05F6" w:rsidRPr="002C3316">
        <w:rPr>
          <w:szCs w:val="24"/>
        </w:rPr>
        <w:t>ne</w:t>
      </w:r>
      <w:r w:rsidR="00AF7742" w:rsidRPr="002C3316">
        <w:rPr>
          <w:szCs w:val="24"/>
        </w:rPr>
        <w:t xml:space="preserve"> </w:t>
      </w:r>
      <w:r w:rsidR="00AC05F6" w:rsidRPr="002C3316">
        <w:rPr>
          <w:szCs w:val="24"/>
        </w:rPr>
        <w:t>ilgiau</w:t>
      </w:r>
      <w:r w:rsidR="00AF7742" w:rsidRPr="002C3316">
        <w:rPr>
          <w:szCs w:val="24"/>
        </w:rPr>
        <w:t xml:space="preserve"> </w:t>
      </w:r>
      <w:r w:rsidR="00AC05F6" w:rsidRPr="002C3316">
        <w:rPr>
          <w:szCs w:val="24"/>
        </w:rPr>
        <w:t>kaip</w:t>
      </w:r>
      <w:r w:rsidR="00AF7742" w:rsidRPr="002C3316">
        <w:rPr>
          <w:szCs w:val="24"/>
        </w:rPr>
        <w:t xml:space="preserve"> </w:t>
      </w:r>
      <w:r w:rsidR="00AC05F6" w:rsidRPr="002C3316">
        <w:rPr>
          <w:szCs w:val="24"/>
        </w:rPr>
        <w:t>iki</w:t>
      </w:r>
      <w:r w:rsidR="00AF7742" w:rsidRPr="002C3316">
        <w:rPr>
          <w:szCs w:val="24"/>
        </w:rPr>
        <w:t xml:space="preserve"> </w:t>
      </w:r>
      <w:r w:rsidR="00AC05F6" w:rsidRPr="002C3316">
        <w:rPr>
          <w:szCs w:val="24"/>
        </w:rPr>
        <w:t>17-08</w:t>
      </w:r>
      <w:r w:rsidR="00AF7742" w:rsidRPr="002C3316">
        <w:rPr>
          <w:szCs w:val="24"/>
        </w:rPr>
        <w:t xml:space="preserve"> </w:t>
      </w:r>
      <w:r w:rsidR="00AC05F6" w:rsidRPr="002C3316">
        <w:rPr>
          <w:szCs w:val="24"/>
        </w:rPr>
        <w:t>mėn.“.</w:t>
      </w:r>
      <w:r w:rsidR="00AF7742" w:rsidRPr="002C3316">
        <w:rPr>
          <w:szCs w:val="24"/>
        </w:rPr>
        <w:t xml:space="preserve"> </w:t>
      </w:r>
      <w:r w:rsidR="00757A44" w:rsidRPr="002C3316">
        <w:rPr>
          <w:bCs/>
          <w:szCs w:val="24"/>
        </w:rPr>
        <w:t>Perkanč</w:t>
      </w:r>
      <w:r w:rsidR="00717A9B" w:rsidRPr="002C3316">
        <w:rPr>
          <w:bCs/>
          <w:szCs w:val="24"/>
        </w:rPr>
        <w:t>ioji</w:t>
      </w:r>
      <w:r w:rsidR="00AF7742" w:rsidRPr="002C3316">
        <w:rPr>
          <w:bCs/>
          <w:szCs w:val="24"/>
        </w:rPr>
        <w:t xml:space="preserve"> </w:t>
      </w:r>
      <w:r w:rsidR="00717A9B" w:rsidRPr="002C3316">
        <w:rPr>
          <w:bCs/>
          <w:szCs w:val="24"/>
        </w:rPr>
        <w:t>organizacija</w:t>
      </w:r>
      <w:r w:rsidR="00AF7742" w:rsidRPr="002C3316">
        <w:rPr>
          <w:bCs/>
          <w:szCs w:val="24"/>
        </w:rPr>
        <w:t xml:space="preserve"> </w:t>
      </w:r>
      <w:r w:rsidR="00717A9B" w:rsidRPr="002C3316">
        <w:rPr>
          <w:bCs/>
          <w:szCs w:val="24"/>
        </w:rPr>
        <w:t>nepatikslinusi</w:t>
      </w:r>
      <w:r w:rsidR="00AF7742" w:rsidRPr="002C3316">
        <w:rPr>
          <w:bCs/>
          <w:szCs w:val="24"/>
        </w:rPr>
        <w:t xml:space="preserve"> </w:t>
      </w:r>
      <w:r w:rsidR="00717A9B" w:rsidRPr="002C3316">
        <w:rPr>
          <w:bCs/>
          <w:szCs w:val="24"/>
        </w:rPr>
        <w:t>2014</w:t>
      </w:r>
      <w:r w:rsidR="00AF7742" w:rsidRPr="002C3316">
        <w:rPr>
          <w:bCs/>
          <w:szCs w:val="24"/>
        </w:rPr>
        <w:t xml:space="preserve"> </w:t>
      </w:r>
      <w:r w:rsidR="00717A9B" w:rsidRPr="002C3316">
        <w:rPr>
          <w:bCs/>
          <w:szCs w:val="24"/>
        </w:rPr>
        <w:t>m.</w:t>
      </w:r>
      <w:r w:rsidR="00AF7742" w:rsidRPr="002C3316">
        <w:rPr>
          <w:bCs/>
          <w:szCs w:val="24"/>
        </w:rPr>
        <w:t xml:space="preserve"> </w:t>
      </w:r>
      <w:r w:rsidR="00717A9B" w:rsidRPr="002C3316">
        <w:rPr>
          <w:bCs/>
          <w:szCs w:val="24"/>
        </w:rPr>
        <w:t>Pirkimų</w:t>
      </w:r>
      <w:r w:rsidR="00AF7742" w:rsidRPr="002C3316">
        <w:rPr>
          <w:bCs/>
          <w:szCs w:val="24"/>
        </w:rPr>
        <w:t xml:space="preserve"> </w:t>
      </w:r>
      <w:r w:rsidR="00717A9B" w:rsidRPr="002C3316">
        <w:rPr>
          <w:bCs/>
          <w:szCs w:val="24"/>
        </w:rPr>
        <w:t>plano,</w:t>
      </w:r>
      <w:r w:rsidR="00AF7742" w:rsidRPr="002C3316">
        <w:rPr>
          <w:bCs/>
          <w:szCs w:val="24"/>
        </w:rPr>
        <w:t xml:space="preserve"> </w:t>
      </w:r>
      <w:r w:rsidR="00717A9B" w:rsidRPr="002C3316">
        <w:rPr>
          <w:bCs/>
          <w:szCs w:val="24"/>
        </w:rPr>
        <w:t>neužtikrino</w:t>
      </w:r>
      <w:r w:rsidR="00AF7742" w:rsidRPr="002C3316">
        <w:rPr>
          <w:bCs/>
          <w:szCs w:val="24"/>
        </w:rPr>
        <w:t xml:space="preserve"> </w:t>
      </w:r>
      <w:r w:rsidR="00717A9B" w:rsidRPr="002C3316">
        <w:rPr>
          <w:bCs/>
          <w:szCs w:val="24"/>
        </w:rPr>
        <w:t>Taisyklių</w:t>
      </w:r>
      <w:r w:rsidR="00AF7742" w:rsidRPr="002C3316">
        <w:rPr>
          <w:bCs/>
          <w:szCs w:val="24"/>
        </w:rPr>
        <w:t xml:space="preserve"> </w:t>
      </w:r>
      <w:r w:rsidR="00AF6C3B" w:rsidRPr="002C3316">
        <w:rPr>
          <w:bCs/>
          <w:szCs w:val="24"/>
        </w:rPr>
        <w:t xml:space="preserve">nuo 2014-01-02   </w:t>
      </w:r>
      <w:r w:rsidR="00AF7742" w:rsidRPr="002C3316">
        <w:rPr>
          <w:szCs w:val="24"/>
        </w:rPr>
        <w:t xml:space="preserve"> </w:t>
      </w:r>
      <w:r w:rsidR="00717A9B" w:rsidRPr="002C3316">
        <w:rPr>
          <w:szCs w:val="24"/>
        </w:rPr>
        <w:t>14</w:t>
      </w:r>
      <w:r w:rsidR="00AF7742" w:rsidRPr="002C3316">
        <w:rPr>
          <w:szCs w:val="24"/>
        </w:rPr>
        <w:t xml:space="preserve"> </w:t>
      </w:r>
      <w:r w:rsidR="00717A9B" w:rsidRPr="002C3316">
        <w:rPr>
          <w:szCs w:val="24"/>
        </w:rPr>
        <w:t>punkto</w:t>
      </w:r>
      <w:r w:rsidR="00AF7742" w:rsidRPr="002C3316">
        <w:rPr>
          <w:szCs w:val="24"/>
        </w:rPr>
        <w:t xml:space="preserve"> </w:t>
      </w:r>
      <w:r w:rsidR="00717A9B" w:rsidRPr="002C3316">
        <w:rPr>
          <w:szCs w:val="24"/>
        </w:rPr>
        <w:t>nuostatų</w:t>
      </w:r>
      <w:r w:rsidR="00AF7742" w:rsidRPr="002C3316">
        <w:rPr>
          <w:szCs w:val="24"/>
        </w:rPr>
        <w:t xml:space="preserve"> </w:t>
      </w:r>
      <w:r w:rsidR="00717A9B" w:rsidRPr="002C3316">
        <w:rPr>
          <w:szCs w:val="24"/>
        </w:rPr>
        <w:t>„Pirkimo</w:t>
      </w:r>
      <w:r w:rsidR="00AF7742" w:rsidRPr="002C3316">
        <w:rPr>
          <w:szCs w:val="24"/>
        </w:rPr>
        <w:t xml:space="preserve"> </w:t>
      </w:r>
      <w:r w:rsidR="00717A9B" w:rsidRPr="002C3316">
        <w:rPr>
          <w:szCs w:val="24"/>
        </w:rPr>
        <w:t>organizatorius</w:t>
      </w:r>
      <w:r w:rsidR="00AF7742" w:rsidRPr="002C3316">
        <w:rPr>
          <w:szCs w:val="24"/>
        </w:rPr>
        <w:t xml:space="preserve"> </w:t>
      </w:r>
      <w:r w:rsidR="00717A9B" w:rsidRPr="002C3316">
        <w:rPr>
          <w:szCs w:val="24"/>
        </w:rPr>
        <w:t>kartu</w:t>
      </w:r>
      <w:r w:rsidR="00AF7742" w:rsidRPr="002C3316">
        <w:rPr>
          <w:szCs w:val="24"/>
        </w:rPr>
        <w:t xml:space="preserve"> </w:t>
      </w:r>
      <w:r w:rsidR="00717A9B" w:rsidRPr="002C3316">
        <w:rPr>
          <w:szCs w:val="24"/>
        </w:rPr>
        <w:t>su</w:t>
      </w:r>
      <w:r w:rsidR="00AF7742" w:rsidRPr="002C3316">
        <w:rPr>
          <w:szCs w:val="24"/>
        </w:rPr>
        <w:t xml:space="preserve"> </w:t>
      </w:r>
      <w:r w:rsidR="00717A9B" w:rsidRPr="002C3316">
        <w:rPr>
          <w:szCs w:val="24"/>
        </w:rPr>
        <w:t>viešųjų</w:t>
      </w:r>
      <w:r w:rsidR="00AF7742" w:rsidRPr="002C3316">
        <w:rPr>
          <w:szCs w:val="24"/>
        </w:rPr>
        <w:t xml:space="preserve"> </w:t>
      </w:r>
      <w:r w:rsidR="00717A9B" w:rsidRPr="002C3316">
        <w:rPr>
          <w:szCs w:val="24"/>
        </w:rPr>
        <w:t>pirkimų</w:t>
      </w:r>
      <w:r w:rsidR="00AF7742" w:rsidRPr="002C3316">
        <w:rPr>
          <w:szCs w:val="24"/>
        </w:rPr>
        <w:t xml:space="preserve"> </w:t>
      </w:r>
      <w:r w:rsidR="00717A9B" w:rsidRPr="002C3316">
        <w:rPr>
          <w:szCs w:val="24"/>
        </w:rPr>
        <w:t>specialistu,</w:t>
      </w:r>
      <w:r w:rsidR="00AF7742" w:rsidRPr="002C3316">
        <w:rPr>
          <w:szCs w:val="24"/>
        </w:rPr>
        <w:t xml:space="preserve"> </w:t>
      </w:r>
      <w:r w:rsidR="00717A9B" w:rsidRPr="002C3316">
        <w:rPr>
          <w:szCs w:val="24"/>
        </w:rPr>
        <w:t>kiekvieną</w:t>
      </w:r>
      <w:r w:rsidR="00AF7742" w:rsidRPr="002C3316">
        <w:rPr>
          <w:szCs w:val="24"/>
        </w:rPr>
        <w:t xml:space="preserve"> </w:t>
      </w:r>
      <w:r w:rsidR="00717A9B" w:rsidRPr="002C3316">
        <w:rPr>
          <w:szCs w:val="24"/>
        </w:rPr>
        <w:t>ketvirtį</w:t>
      </w:r>
      <w:r w:rsidR="00AF7742" w:rsidRPr="002C3316">
        <w:rPr>
          <w:szCs w:val="24"/>
        </w:rPr>
        <w:t xml:space="preserve"> </w:t>
      </w:r>
      <w:r w:rsidR="00717A9B" w:rsidRPr="002C3316">
        <w:rPr>
          <w:szCs w:val="24"/>
        </w:rPr>
        <w:t>peržiūri</w:t>
      </w:r>
      <w:r w:rsidR="00AF7742" w:rsidRPr="002C3316">
        <w:rPr>
          <w:szCs w:val="24"/>
        </w:rPr>
        <w:t xml:space="preserve"> </w:t>
      </w:r>
      <w:r w:rsidR="00717A9B" w:rsidRPr="002C3316">
        <w:rPr>
          <w:szCs w:val="24"/>
        </w:rPr>
        <w:t>patvirtintą</w:t>
      </w:r>
      <w:r w:rsidR="00AF7742" w:rsidRPr="002C3316">
        <w:rPr>
          <w:szCs w:val="24"/>
        </w:rPr>
        <w:t xml:space="preserve"> </w:t>
      </w:r>
      <w:r w:rsidR="00717A9B" w:rsidRPr="002C3316">
        <w:rPr>
          <w:szCs w:val="24"/>
        </w:rPr>
        <w:t>pirkimų</w:t>
      </w:r>
      <w:r w:rsidR="00AF7742" w:rsidRPr="002C3316">
        <w:rPr>
          <w:szCs w:val="24"/>
        </w:rPr>
        <w:t xml:space="preserve"> </w:t>
      </w:r>
      <w:r w:rsidR="00717A9B" w:rsidRPr="002C3316">
        <w:rPr>
          <w:szCs w:val="24"/>
        </w:rPr>
        <w:t>planą</w:t>
      </w:r>
      <w:r w:rsidR="00AF7742" w:rsidRPr="002C3316">
        <w:rPr>
          <w:szCs w:val="24"/>
        </w:rPr>
        <w:t xml:space="preserve"> </w:t>
      </w:r>
      <w:r w:rsidR="00717A9B" w:rsidRPr="002C3316">
        <w:rPr>
          <w:szCs w:val="24"/>
        </w:rPr>
        <w:t>ir,</w:t>
      </w:r>
      <w:r w:rsidR="00AF7742" w:rsidRPr="002C3316">
        <w:rPr>
          <w:szCs w:val="24"/>
        </w:rPr>
        <w:t xml:space="preserve"> </w:t>
      </w:r>
      <w:r w:rsidR="00717A9B" w:rsidRPr="002C3316">
        <w:rPr>
          <w:szCs w:val="24"/>
        </w:rPr>
        <w:t>esant</w:t>
      </w:r>
      <w:r w:rsidR="00AF7742" w:rsidRPr="002C3316">
        <w:rPr>
          <w:szCs w:val="24"/>
        </w:rPr>
        <w:t xml:space="preserve"> </w:t>
      </w:r>
      <w:r w:rsidR="00717A9B" w:rsidRPr="002C3316">
        <w:rPr>
          <w:szCs w:val="24"/>
        </w:rPr>
        <w:t>reikalui,</w:t>
      </w:r>
      <w:r w:rsidR="00AF7742" w:rsidRPr="002C3316">
        <w:rPr>
          <w:szCs w:val="24"/>
        </w:rPr>
        <w:t xml:space="preserve"> </w:t>
      </w:r>
      <w:r w:rsidR="00717A9B" w:rsidRPr="002C3316">
        <w:rPr>
          <w:szCs w:val="24"/>
        </w:rPr>
        <w:t>jį</w:t>
      </w:r>
      <w:r w:rsidR="00AF7742" w:rsidRPr="002C3316">
        <w:rPr>
          <w:szCs w:val="24"/>
        </w:rPr>
        <w:t xml:space="preserve"> </w:t>
      </w:r>
      <w:r w:rsidR="00717A9B" w:rsidRPr="002C3316">
        <w:rPr>
          <w:szCs w:val="24"/>
        </w:rPr>
        <w:t>tikslina.</w:t>
      </w:r>
      <w:r w:rsidR="00AF7742" w:rsidRPr="002C3316">
        <w:rPr>
          <w:szCs w:val="24"/>
        </w:rPr>
        <w:t xml:space="preserve"> </w:t>
      </w:r>
      <w:r w:rsidR="00717A9B" w:rsidRPr="002C3316">
        <w:rPr>
          <w:szCs w:val="24"/>
        </w:rPr>
        <w:t>Patikslinus</w:t>
      </w:r>
      <w:r w:rsidR="00AF7742" w:rsidRPr="002C3316">
        <w:rPr>
          <w:szCs w:val="24"/>
        </w:rPr>
        <w:t xml:space="preserve"> </w:t>
      </w:r>
      <w:r w:rsidR="00717A9B" w:rsidRPr="002C3316">
        <w:rPr>
          <w:szCs w:val="24"/>
        </w:rPr>
        <w:t>pirkimų</w:t>
      </w:r>
      <w:r w:rsidR="00AF7742" w:rsidRPr="002C3316">
        <w:rPr>
          <w:szCs w:val="24"/>
        </w:rPr>
        <w:t xml:space="preserve"> </w:t>
      </w:r>
      <w:r w:rsidR="00717A9B" w:rsidRPr="002C3316">
        <w:rPr>
          <w:szCs w:val="24"/>
        </w:rPr>
        <w:t>planą</w:t>
      </w:r>
      <w:r w:rsidR="00AF7742" w:rsidRPr="002C3316">
        <w:rPr>
          <w:szCs w:val="24"/>
        </w:rPr>
        <w:t xml:space="preserve"> </w:t>
      </w:r>
      <w:r w:rsidR="00717A9B" w:rsidRPr="002C3316">
        <w:rPr>
          <w:szCs w:val="24"/>
        </w:rPr>
        <w:t>ir</w:t>
      </w:r>
      <w:r w:rsidR="00AF7742" w:rsidRPr="002C3316">
        <w:rPr>
          <w:szCs w:val="24"/>
        </w:rPr>
        <w:t xml:space="preserve"> </w:t>
      </w:r>
      <w:r w:rsidR="00717A9B" w:rsidRPr="002C3316">
        <w:rPr>
          <w:szCs w:val="24"/>
        </w:rPr>
        <w:t>gavus</w:t>
      </w:r>
      <w:r w:rsidR="00AF7742" w:rsidRPr="002C3316">
        <w:rPr>
          <w:szCs w:val="24"/>
        </w:rPr>
        <w:t xml:space="preserve"> </w:t>
      </w:r>
      <w:r w:rsidR="00717A9B" w:rsidRPr="002C3316">
        <w:rPr>
          <w:szCs w:val="24"/>
        </w:rPr>
        <w:t>VšĮ</w:t>
      </w:r>
      <w:r w:rsidR="00AF7742" w:rsidRPr="002C3316">
        <w:rPr>
          <w:szCs w:val="24"/>
        </w:rPr>
        <w:t xml:space="preserve"> </w:t>
      </w:r>
      <w:r w:rsidR="00717A9B" w:rsidRPr="002C3316">
        <w:rPr>
          <w:szCs w:val="24"/>
        </w:rPr>
        <w:t>Jurbarko</w:t>
      </w:r>
      <w:r w:rsidR="00AF7742" w:rsidRPr="002C3316">
        <w:rPr>
          <w:szCs w:val="24"/>
        </w:rPr>
        <w:t xml:space="preserve"> </w:t>
      </w:r>
      <w:r w:rsidR="00717A9B" w:rsidRPr="002C3316">
        <w:rPr>
          <w:szCs w:val="24"/>
        </w:rPr>
        <w:t>rajono</w:t>
      </w:r>
      <w:r w:rsidR="00AF7742" w:rsidRPr="002C3316">
        <w:rPr>
          <w:szCs w:val="24"/>
        </w:rPr>
        <w:t xml:space="preserve"> </w:t>
      </w:r>
      <w:r w:rsidR="00717A9B" w:rsidRPr="002C3316">
        <w:rPr>
          <w:szCs w:val="24"/>
        </w:rPr>
        <w:t>PSPC</w:t>
      </w:r>
      <w:r w:rsidR="00AF7742" w:rsidRPr="002C3316">
        <w:rPr>
          <w:szCs w:val="24"/>
        </w:rPr>
        <w:t xml:space="preserve"> </w:t>
      </w:r>
      <w:r w:rsidR="00717A9B" w:rsidRPr="002C3316">
        <w:rPr>
          <w:szCs w:val="24"/>
        </w:rPr>
        <w:t>direktoriaus</w:t>
      </w:r>
      <w:r w:rsidR="00AF7742" w:rsidRPr="002C3316">
        <w:rPr>
          <w:szCs w:val="24"/>
        </w:rPr>
        <w:t xml:space="preserve"> </w:t>
      </w:r>
      <w:r w:rsidR="00717A9B" w:rsidRPr="002C3316">
        <w:rPr>
          <w:szCs w:val="24"/>
        </w:rPr>
        <w:t>pritarimą,</w:t>
      </w:r>
      <w:r w:rsidR="00AF7742" w:rsidRPr="002C3316">
        <w:rPr>
          <w:szCs w:val="24"/>
        </w:rPr>
        <w:t xml:space="preserve"> </w:t>
      </w:r>
      <w:r w:rsidR="00717A9B" w:rsidRPr="002C3316">
        <w:rPr>
          <w:szCs w:val="24"/>
        </w:rPr>
        <w:t>skelbia</w:t>
      </w:r>
      <w:r w:rsidR="00AF7742" w:rsidRPr="002C3316">
        <w:rPr>
          <w:szCs w:val="24"/>
        </w:rPr>
        <w:t xml:space="preserve"> </w:t>
      </w:r>
      <w:r w:rsidR="00717A9B" w:rsidRPr="002C3316">
        <w:rPr>
          <w:szCs w:val="24"/>
        </w:rPr>
        <w:t>ne</w:t>
      </w:r>
      <w:r w:rsidR="00AF7742" w:rsidRPr="002C3316">
        <w:rPr>
          <w:szCs w:val="24"/>
        </w:rPr>
        <w:t xml:space="preserve"> </w:t>
      </w:r>
      <w:r w:rsidR="00717A9B" w:rsidRPr="002C3316">
        <w:rPr>
          <w:szCs w:val="24"/>
        </w:rPr>
        <w:t>vėliau</w:t>
      </w:r>
      <w:r w:rsidR="00AF7742" w:rsidRPr="002C3316">
        <w:rPr>
          <w:szCs w:val="24"/>
        </w:rPr>
        <w:t xml:space="preserve"> </w:t>
      </w:r>
      <w:r w:rsidR="00717A9B" w:rsidRPr="002C3316">
        <w:rPr>
          <w:szCs w:val="24"/>
        </w:rPr>
        <w:t>kaip</w:t>
      </w:r>
      <w:r w:rsidR="00AF7742" w:rsidRPr="002C3316">
        <w:rPr>
          <w:szCs w:val="24"/>
        </w:rPr>
        <w:t xml:space="preserve"> </w:t>
      </w:r>
      <w:r w:rsidR="00717A9B" w:rsidRPr="002C3316">
        <w:rPr>
          <w:szCs w:val="24"/>
        </w:rPr>
        <w:t>per</w:t>
      </w:r>
      <w:r w:rsidR="00AF7742" w:rsidRPr="002C3316">
        <w:rPr>
          <w:szCs w:val="24"/>
        </w:rPr>
        <w:t xml:space="preserve"> </w:t>
      </w:r>
      <w:r w:rsidR="00717A9B" w:rsidRPr="002C3316">
        <w:rPr>
          <w:szCs w:val="24"/>
        </w:rPr>
        <w:t>tris</w:t>
      </w:r>
      <w:r w:rsidR="00AF7742" w:rsidRPr="002C3316">
        <w:rPr>
          <w:szCs w:val="24"/>
        </w:rPr>
        <w:t xml:space="preserve"> </w:t>
      </w:r>
      <w:r w:rsidR="00717A9B" w:rsidRPr="002C3316">
        <w:rPr>
          <w:szCs w:val="24"/>
        </w:rPr>
        <w:t>darbo</w:t>
      </w:r>
      <w:r w:rsidR="00AF7742" w:rsidRPr="002C3316">
        <w:rPr>
          <w:szCs w:val="24"/>
        </w:rPr>
        <w:t xml:space="preserve"> </w:t>
      </w:r>
      <w:r w:rsidR="00717A9B" w:rsidRPr="002C3316">
        <w:rPr>
          <w:szCs w:val="24"/>
        </w:rPr>
        <w:t>dienas</w:t>
      </w:r>
      <w:r w:rsidR="00AF7742" w:rsidRPr="002C3316">
        <w:rPr>
          <w:szCs w:val="24"/>
        </w:rPr>
        <w:t xml:space="preserve"> </w:t>
      </w:r>
      <w:r w:rsidR="00717A9B" w:rsidRPr="002C3316">
        <w:rPr>
          <w:szCs w:val="24"/>
        </w:rPr>
        <w:t>VšĮ</w:t>
      </w:r>
      <w:r w:rsidR="00AF7742" w:rsidRPr="002C3316">
        <w:rPr>
          <w:szCs w:val="24"/>
        </w:rPr>
        <w:t xml:space="preserve"> </w:t>
      </w:r>
      <w:r w:rsidR="00717A9B" w:rsidRPr="002C3316">
        <w:rPr>
          <w:szCs w:val="24"/>
        </w:rPr>
        <w:t>Jurbarko</w:t>
      </w:r>
      <w:r w:rsidR="00AF7742" w:rsidRPr="002C3316">
        <w:rPr>
          <w:szCs w:val="24"/>
        </w:rPr>
        <w:t xml:space="preserve"> </w:t>
      </w:r>
      <w:r w:rsidR="00717A9B" w:rsidRPr="002C3316">
        <w:rPr>
          <w:szCs w:val="24"/>
        </w:rPr>
        <w:t>rajono</w:t>
      </w:r>
      <w:r w:rsidR="00AF7742" w:rsidRPr="002C3316">
        <w:rPr>
          <w:szCs w:val="24"/>
        </w:rPr>
        <w:t xml:space="preserve"> </w:t>
      </w:r>
      <w:r w:rsidR="00717A9B" w:rsidRPr="002C3316">
        <w:rPr>
          <w:szCs w:val="24"/>
        </w:rPr>
        <w:t>PSPC</w:t>
      </w:r>
      <w:r w:rsidR="00AF7742" w:rsidRPr="002C3316">
        <w:rPr>
          <w:szCs w:val="24"/>
        </w:rPr>
        <w:t xml:space="preserve"> </w:t>
      </w:r>
      <w:r w:rsidR="00717A9B" w:rsidRPr="002C3316">
        <w:rPr>
          <w:szCs w:val="24"/>
        </w:rPr>
        <w:t>turi</w:t>
      </w:r>
      <w:r w:rsidR="00AF7742" w:rsidRPr="002C3316">
        <w:rPr>
          <w:szCs w:val="24"/>
        </w:rPr>
        <w:t xml:space="preserve"> </w:t>
      </w:r>
      <w:r w:rsidR="00717A9B" w:rsidRPr="002C3316">
        <w:rPr>
          <w:szCs w:val="24"/>
        </w:rPr>
        <w:t>teisę</w:t>
      </w:r>
      <w:r w:rsidR="00AF7742" w:rsidRPr="002C3316">
        <w:rPr>
          <w:szCs w:val="24"/>
        </w:rPr>
        <w:t xml:space="preserve"> </w:t>
      </w:r>
      <w:r w:rsidR="00717A9B" w:rsidRPr="002C3316">
        <w:rPr>
          <w:szCs w:val="24"/>
        </w:rPr>
        <w:t>atlikti</w:t>
      </w:r>
      <w:r w:rsidR="00AF7742" w:rsidRPr="002C3316">
        <w:rPr>
          <w:szCs w:val="24"/>
        </w:rPr>
        <w:t xml:space="preserve"> </w:t>
      </w:r>
      <w:r w:rsidR="00717A9B" w:rsidRPr="002C3316">
        <w:rPr>
          <w:szCs w:val="24"/>
        </w:rPr>
        <w:t>ir</w:t>
      </w:r>
      <w:r w:rsidR="00AF7742" w:rsidRPr="002C3316">
        <w:rPr>
          <w:szCs w:val="24"/>
        </w:rPr>
        <w:t xml:space="preserve"> </w:t>
      </w:r>
      <w:r w:rsidR="00717A9B" w:rsidRPr="002C3316">
        <w:rPr>
          <w:szCs w:val="24"/>
        </w:rPr>
        <w:t>neplaninius</w:t>
      </w:r>
      <w:r w:rsidR="00AF7742" w:rsidRPr="002C3316">
        <w:rPr>
          <w:szCs w:val="24"/>
        </w:rPr>
        <w:t xml:space="preserve"> </w:t>
      </w:r>
      <w:r w:rsidR="00717A9B" w:rsidRPr="002C3316">
        <w:rPr>
          <w:szCs w:val="24"/>
        </w:rPr>
        <w:t>pirkimus.“.</w:t>
      </w:r>
    </w:p>
    <w:p w:rsidR="00805D76" w:rsidRPr="002C3316" w:rsidRDefault="00AC05F6" w:rsidP="00327EFF">
      <w:pPr>
        <w:pStyle w:val="ListParagraph"/>
        <w:numPr>
          <w:ilvl w:val="0"/>
          <w:numId w:val="13"/>
        </w:numPr>
        <w:tabs>
          <w:tab w:val="left" w:pos="851"/>
          <w:tab w:val="left" w:pos="993"/>
        </w:tabs>
        <w:spacing w:after="0" w:line="240" w:lineRule="auto"/>
        <w:ind w:left="0" w:right="0" w:firstLine="567"/>
        <w:rPr>
          <w:bCs/>
          <w:szCs w:val="24"/>
        </w:rPr>
      </w:pPr>
      <w:r w:rsidRPr="002C3316">
        <w:rPr>
          <w:bCs/>
          <w:szCs w:val="24"/>
        </w:rPr>
        <w:t>Komisija</w:t>
      </w:r>
      <w:r w:rsidR="00AF7742" w:rsidRPr="002C3316">
        <w:rPr>
          <w:bCs/>
          <w:szCs w:val="24"/>
        </w:rPr>
        <w:t xml:space="preserve"> </w:t>
      </w:r>
      <w:r w:rsidRPr="002C3316">
        <w:rPr>
          <w:bCs/>
          <w:szCs w:val="24"/>
        </w:rPr>
        <w:t>2014-07-29</w:t>
      </w:r>
      <w:r w:rsidR="00AF7742" w:rsidRPr="002C3316">
        <w:rPr>
          <w:bCs/>
          <w:szCs w:val="24"/>
        </w:rPr>
        <w:t xml:space="preserve"> </w:t>
      </w:r>
      <w:r w:rsidRPr="002C3316">
        <w:rPr>
          <w:bCs/>
          <w:szCs w:val="24"/>
        </w:rPr>
        <w:t>posėdžio</w:t>
      </w:r>
      <w:r w:rsidR="00AF7742" w:rsidRPr="002C3316">
        <w:rPr>
          <w:bCs/>
          <w:szCs w:val="24"/>
        </w:rPr>
        <w:t xml:space="preserve"> </w:t>
      </w:r>
      <w:r w:rsidRPr="002C3316">
        <w:rPr>
          <w:bCs/>
          <w:szCs w:val="24"/>
        </w:rPr>
        <w:t>metu</w:t>
      </w:r>
      <w:r w:rsidR="00AF7742" w:rsidRPr="002C3316">
        <w:rPr>
          <w:bCs/>
          <w:szCs w:val="24"/>
        </w:rPr>
        <w:t xml:space="preserve"> </w:t>
      </w:r>
      <w:r w:rsidRPr="002C3316">
        <w:rPr>
          <w:bCs/>
          <w:szCs w:val="24"/>
        </w:rPr>
        <w:t>(protokolas</w:t>
      </w:r>
      <w:r w:rsidR="00AF7742" w:rsidRPr="002C3316">
        <w:rPr>
          <w:bCs/>
          <w:szCs w:val="24"/>
        </w:rPr>
        <w:t xml:space="preserve"> </w:t>
      </w:r>
      <w:r w:rsidR="00B32D45" w:rsidRPr="002C3316">
        <w:rPr>
          <w:bCs/>
          <w:szCs w:val="24"/>
        </w:rPr>
        <w:t xml:space="preserve">Nr. </w:t>
      </w:r>
      <w:r w:rsidRPr="002C3316">
        <w:rPr>
          <w:bCs/>
          <w:szCs w:val="24"/>
        </w:rPr>
        <w:t>75)</w:t>
      </w:r>
      <w:r w:rsidR="00AF7742" w:rsidRPr="002C3316">
        <w:rPr>
          <w:bCs/>
          <w:szCs w:val="24"/>
        </w:rPr>
        <w:t xml:space="preserve"> </w:t>
      </w:r>
      <w:r w:rsidRPr="002C3316">
        <w:rPr>
          <w:bCs/>
          <w:szCs w:val="24"/>
        </w:rPr>
        <w:t>nusprendusi</w:t>
      </w:r>
      <w:r w:rsidR="00AF7742" w:rsidRPr="002C3316">
        <w:rPr>
          <w:bCs/>
          <w:szCs w:val="24"/>
        </w:rPr>
        <w:t xml:space="preserve"> </w:t>
      </w:r>
      <w:r w:rsidRPr="002C3316">
        <w:rPr>
          <w:bCs/>
          <w:szCs w:val="24"/>
        </w:rPr>
        <w:t>Pirkimą</w:t>
      </w:r>
      <w:r w:rsidR="00AF7742" w:rsidRPr="002C3316">
        <w:rPr>
          <w:bCs/>
          <w:szCs w:val="24"/>
        </w:rPr>
        <w:t xml:space="preserve"> </w:t>
      </w:r>
      <w:r w:rsidRPr="002C3316">
        <w:rPr>
          <w:bCs/>
          <w:szCs w:val="24"/>
        </w:rPr>
        <w:t>„atlikti</w:t>
      </w:r>
      <w:r w:rsidR="00AF7742" w:rsidRPr="002C3316">
        <w:rPr>
          <w:bCs/>
          <w:szCs w:val="24"/>
        </w:rPr>
        <w:t xml:space="preserve"> </w:t>
      </w:r>
      <w:r w:rsidRPr="002C3316">
        <w:rPr>
          <w:bCs/>
          <w:szCs w:val="24"/>
        </w:rPr>
        <w:t>apklausos</w:t>
      </w:r>
      <w:r w:rsidR="00AF7742" w:rsidRPr="002C3316">
        <w:rPr>
          <w:bCs/>
          <w:szCs w:val="24"/>
        </w:rPr>
        <w:t xml:space="preserve"> </w:t>
      </w:r>
      <w:r w:rsidRPr="002C3316">
        <w:rPr>
          <w:bCs/>
          <w:szCs w:val="24"/>
        </w:rPr>
        <w:t>raštu</w:t>
      </w:r>
      <w:r w:rsidR="00AF7742" w:rsidRPr="002C3316">
        <w:rPr>
          <w:bCs/>
          <w:szCs w:val="24"/>
        </w:rPr>
        <w:t xml:space="preserve"> </w:t>
      </w:r>
      <w:r w:rsidRPr="002C3316">
        <w:rPr>
          <w:bCs/>
          <w:szCs w:val="24"/>
        </w:rPr>
        <w:t>būdu</w:t>
      </w:r>
      <w:r w:rsidR="00AF7742" w:rsidRPr="002C3316">
        <w:rPr>
          <w:bCs/>
          <w:szCs w:val="24"/>
        </w:rPr>
        <w:t xml:space="preserve"> </w:t>
      </w:r>
      <w:r w:rsidRPr="002C3316">
        <w:rPr>
          <w:bCs/>
          <w:szCs w:val="24"/>
        </w:rPr>
        <w:t>remiantis</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taisyklių</w:t>
      </w:r>
      <w:r w:rsidR="00AF7742" w:rsidRPr="002C3316">
        <w:rPr>
          <w:bCs/>
          <w:szCs w:val="24"/>
        </w:rPr>
        <w:t xml:space="preserve"> </w:t>
      </w:r>
      <w:r w:rsidRPr="002C3316">
        <w:rPr>
          <w:bCs/>
          <w:szCs w:val="24"/>
        </w:rPr>
        <w:t>9.14</w:t>
      </w:r>
      <w:r w:rsidR="00AF7742" w:rsidRPr="002C3316">
        <w:rPr>
          <w:bCs/>
          <w:szCs w:val="24"/>
        </w:rPr>
        <w:t xml:space="preserve"> </w:t>
      </w:r>
      <w:r w:rsidRPr="002C3316">
        <w:rPr>
          <w:bCs/>
          <w:szCs w:val="24"/>
        </w:rPr>
        <w:t>punktu,</w:t>
      </w:r>
      <w:r w:rsidR="00AF7742" w:rsidRPr="002C3316">
        <w:rPr>
          <w:bCs/>
          <w:szCs w:val="24"/>
        </w:rPr>
        <w:t xml:space="preserve"> </w:t>
      </w:r>
      <w:r w:rsidRPr="002C3316">
        <w:rPr>
          <w:bCs/>
          <w:szCs w:val="24"/>
        </w:rPr>
        <w:t>17,</w:t>
      </w:r>
      <w:r w:rsidR="00AF7742" w:rsidRPr="002C3316">
        <w:rPr>
          <w:bCs/>
          <w:szCs w:val="24"/>
        </w:rPr>
        <w:t xml:space="preserve"> </w:t>
      </w:r>
      <w:r w:rsidRPr="002C3316">
        <w:rPr>
          <w:bCs/>
          <w:szCs w:val="24"/>
        </w:rPr>
        <w:t>17.1</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32</w:t>
      </w:r>
      <w:r w:rsidR="00AF7742" w:rsidRPr="002C3316">
        <w:rPr>
          <w:bCs/>
          <w:szCs w:val="24"/>
        </w:rPr>
        <w:t xml:space="preserve"> </w:t>
      </w:r>
      <w:r w:rsidRPr="002C3316">
        <w:rPr>
          <w:bCs/>
          <w:szCs w:val="24"/>
        </w:rPr>
        <w:t>punktais,</w:t>
      </w:r>
      <w:r w:rsidR="00AF7742" w:rsidRPr="002C3316">
        <w:rPr>
          <w:bCs/>
          <w:szCs w:val="24"/>
        </w:rPr>
        <w:t xml:space="preserve"> </w:t>
      </w:r>
      <w:r w:rsidRPr="002C3316">
        <w:rPr>
          <w:bCs/>
          <w:szCs w:val="24"/>
        </w:rPr>
        <w:t>paskelbtus</w:t>
      </w:r>
      <w:r w:rsidR="00AF7742" w:rsidRPr="002C3316">
        <w:rPr>
          <w:bCs/>
          <w:szCs w:val="24"/>
        </w:rPr>
        <w:t xml:space="preserve"> </w:t>
      </w:r>
      <w:r w:rsidRPr="002C3316">
        <w:rPr>
          <w:bCs/>
          <w:szCs w:val="24"/>
        </w:rPr>
        <w:t>įstaigos</w:t>
      </w:r>
      <w:r w:rsidR="00AF7742" w:rsidRPr="002C3316">
        <w:rPr>
          <w:bCs/>
          <w:szCs w:val="24"/>
        </w:rPr>
        <w:t xml:space="preserve"> </w:t>
      </w:r>
      <w:r w:rsidRPr="002C3316">
        <w:rPr>
          <w:bCs/>
          <w:szCs w:val="24"/>
        </w:rPr>
        <w:t>tinklalapyje“,</w:t>
      </w:r>
      <w:r w:rsidR="00AF7742" w:rsidRPr="002C3316">
        <w:rPr>
          <w:bCs/>
          <w:szCs w:val="24"/>
        </w:rPr>
        <w:t xml:space="preserve"> </w:t>
      </w:r>
      <w:r w:rsidRPr="002C3316">
        <w:rPr>
          <w:bCs/>
          <w:szCs w:val="24"/>
        </w:rPr>
        <w:t>t.</w:t>
      </w:r>
      <w:r w:rsidR="00AF7742" w:rsidRPr="002C3316">
        <w:rPr>
          <w:bCs/>
          <w:szCs w:val="24"/>
        </w:rPr>
        <w:t xml:space="preserve"> </w:t>
      </w:r>
      <w:r w:rsidRPr="002C3316">
        <w:rPr>
          <w:bCs/>
          <w:szCs w:val="24"/>
        </w:rPr>
        <w:t>y.</w:t>
      </w:r>
      <w:r w:rsidR="00AF7742" w:rsidRPr="002C3316">
        <w:rPr>
          <w:bCs/>
          <w:szCs w:val="24"/>
        </w:rPr>
        <w:t xml:space="preserve"> </w:t>
      </w:r>
      <w:r w:rsidRPr="002C3316">
        <w:rPr>
          <w:bCs/>
          <w:szCs w:val="24"/>
        </w:rPr>
        <w:t>viešai</w:t>
      </w:r>
      <w:r w:rsidR="00AF7742" w:rsidRPr="002C3316">
        <w:rPr>
          <w:bCs/>
          <w:szCs w:val="24"/>
        </w:rPr>
        <w:t xml:space="preserve"> </w:t>
      </w:r>
      <w:r w:rsidRPr="002C3316">
        <w:rPr>
          <w:bCs/>
          <w:szCs w:val="24"/>
        </w:rPr>
        <w:t>neskelbiant</w:t>
      </w:r>
      <w:r w:rsidR="00AF7742" w:rsidRPr="002C3316">
        <w:rPr>
          <w:bCs/>
          <w:szCs w:val="24"/>
        </w:rPr>
        <w:t xml:space="preserve"> </w:t>
      </w:r>
      <w:r w:rsidRPr="002C3316">
        <w:rPr>
          <w:bCs/>
          <w:szCs w:val="24"/>
        </w:rPr>
        <w:t>CPV</w:t>
      </w:r>
      <w:r w:rsidR="00AF7742" w:rsidRPr="002C3316">
        <w:rPr>
          <w:bCs/>
          <w:szCs w:val="24"/>
        </w:rPr>
        <w:t xml:space="preserve"> </w:t>
      </w:r>
      <w:r w:rsidRPr="002C3316">
        <w:rPr>
          <w:bCs/>
          <w:szCs w:val="24"/>
        </w:rPr>
        <w:t>IS</w:t>
      </w:r>
      <w:r w:rsidR="009B2312" w:rsidRPr="002C3316">
        <w:rPr>
          <w:bCs/>
          <w:szCs w:val="24"/>
        </w:rPr>
        <w:t>,</w:t>
      </w:r>
      <w:r w:rsidR="00AF7742" w:rsidRPr="002C3316">
        <w:rPr>
          <w:bCs/>
          <w:szCs w:val="24"/>
        </w:rPr>
        <w:t xml:space="preserve"> </w:t>
      </w:r>
      <w:r w:rsidR="009B2312" w:rsidRPr="002C3316">
        <w:rPr>
          <w:bCs/>
          <w:szCs w:val="24"/>
        </w:rPr>
        <w:t>pažeidė</w:t>
      </w:r>
      <w:r w:rsidR="00AF7742" w:rsidRPr="002C3316">
        <w:rPr>
          <w:bCs/>
          <w:szCs w:val="24"/>
        </w:rPr>
        <w:t xml:space="preserve"> </w:t>
      </w:r>
      <w:r w:rsidR="009B2312" w:rsidRPr="002C3316">
        <w:rPr>
          <w:bCs/>
          <w:szCs w:val="24"/>
        </w:rPr>
        <w:t>Įstatymo</w:t>
      </w:r>
      <w:r w:rsidR="00AF7742" w:rsidRPr="002C3316">
        <w:rPr>
          <w:bCs/>
          <w:szCs w:val="24"/>
        </w:rPr>
        <w:t xml:space="preserve"> </w:t>
      </w:r>
      <w:r w:rsidR="009B2312" w:rsidRPr="002C3316">
        <w:rPr>
          <w:bCs/>
          <w:szCs w:val="24"/>
        </w:rPr>
        <w:t>(redakcija</w:t>
      </w:r>
      <w:r w:rsidR="00AF7742" w:rsidRPr="002C3316">
        <w:rPr>
          <w:bCs/>
          <w:szCs w:val="24"/>
        </w:rPr>
        <w:t xml:space="preserve"> </w:t>
      </w:r>
      <w:r w:rsidR="009B2312" w:rsidRPr="002C3316">
        <w:rPr>
          <w:bCs/>
          <w:szCs w:val="24"/>
        </w:rPr>
        <w:t>nuo</w:t>
      </w:r>
      <w:r w:rsidR="00AF7742" w:rsidRPr="002C3316">
        <w:rPr>
          <w:bCs/>
          <w:szCs w:val="24"/>
        </w:rPr>
        <w:t xml:space="preserve"> </w:t>
      </w:r>
      <w:r w:rsidR="009B2312" w:rsidRPr="002C3316">
        <w:rPr>
          <w:bCs/>
          <w:szCs w:val="24"/>
        </w:rPr>
        <w:t>2014-01-01)</w:t>
      </w:r>
      <w:r w:rsidR="00AF7742" w:rsidRPr="002C3316">
        <w:rPr>
          <w:bCs/>
          <w:szCs w:val="24"/>
        </w:rPr>
        <w:t xml:space="preserve"> </w:t>
      </w:r>
      <w:r w:rsidR="009B2312" w:rsidRPr="002C3316">
        <w:rPr>
          <w:bCs/>
          <w:szCs w:val="24"/>
        </w:rPr>
        <w:t>85</w:t>
      </w:r>
      <w:r w:rsidR="00AF7742" w:rsidRPr="002C3316">
        <w:rPr>
          <w:bCs/>
          <w:szCs w:val="24"/>
        </w:rPr>
        <w:t xml:space="preserve"> </w:t>
      </w:r>
      <w:r w:rsidR="009B2312" w:rsidRPr="002C3316">
        <w:rPr>
          <w:bCs/>
          <w:szCs w:val="24"/>
        </w:rPr>
        <w:t>straipsnio</w:t>
      </w:r>
      <w:r w:rsidR="00AF7742" w:rsidRPr="002C3316">
        <w:rPr>
          <w:bCs/>
          <w:szCs w:val="24"/>
        </w:rPr>
        <w:t xml:space="preserve"> </w:t>
      </w:r>
      <w:r w:rsidR="009B2312" w:rsidRPr="002C3316">
        <w:rPr>
          <w:bCs/>
          <w:szCs w:val="24"/>
        </w:rPr>
        <w:t>2</w:t>
      </w:r>
      <w:r w:rsidR="00AF7742" w:rsidRPr="002C3316">
        <w:rPr>
          <w:bCs/>
          <w:szCs w:val="24"/>
        </w:rPr>
        <w:t xml:space="preserve"> </w:t>
      </w:r>
      <w:r w:rsidR="009B2312" w:rsidRPr="002C3316">
        <w:rPr>
          <w:bCs/>
          <w:szCs w:val="24"/>
        </w:rPr>
        <w:t>dalies</w:t>
      </w:r>
      <w:r w:rsidR="00AF7742" w:rsidRPr="002C3316">
        <w:rPr>
          <w:bCs/>
          <w:szCs w:val="24"/>
        </w:rPr>
        <w:t xml:space="preserve"> </w:t>
      </w:r>
      <w:r w:rsidR="009B2312" w:rsidRPr="002C3316">
        <w:rPr>
          <w:bCs/>
          <w:szCs w:val="24"/>
        </w:rPr>
        <w:t>nuostatas,</w:t>
      </w:r>
      <w:r w:rsidR="00AF7742" w:rsidRPr="002C3316">
        <w:rPr>
          <w:bCs/>
          <w:szCs w:val="24"/>
        </w:rPr>
        <w:t xml:space="preserve"> </w:t>
      </w:r>
      <w:r w:rsidR="009B2312" w:rsidRPr="002C3316">
        <w:rPr>
          <w:bCs/>
          <w:szCs w:val="24"/>
        </w:rPr>
        <w:t>Įstatymo</w:t>
      </w:r>
      <w:r w:rsidR="00AF7742" w:rsidRPr="002C3316">
        <w:rPr>
          <w:bCs/>
          <w:szCs w:val="24"/>
        </w:rPr>
        <w:t xml:space="preserve"> </w:t>
      </w:r>
      <w:r w:rsidR="009B2312" w:rsidRPr="002C3316">
        <w:rPr>
          <w:bCs/>
          <w:szCs w:val="24"/>
        </w:rPr>
        <w:t>(redakcija</w:t>
      </w:r>
      <w:r w:rsidR="00AF7742" w:rsidRPr="002C3316">
        <w:rPr>
          <w:bCs/>
          <w:szCs w:val="24"/>
        </w:rPr>
        <w:t xml:space="preserve"> </w:t>
      </w:r>
      <w:r w:rsidR="009B2312" w:rsidRPr="002C3316">
        <w:rPr>
          <w:bCs/>
          <w:szCs w:val="24"/>
        </w:rPr>
        <w:t>nuo</w:t>
      </w:r>
      <w:r w:rsidR="00AF7742" w:rsidRPr="002C3316">
        <w:rPr>
          <w:bCs/>
          <w:szCs w:val="24"/>
        </w:rPr>
        <w:t xml:space="preserve"> </w:t>
      </w:r>
      <w:r w:rsidR="009B2312" w:rsidRPr="002C3316">
        <w:rPr>
          <w:bCs/>
          <w:szCs w:val="24"/>
        </w:rPr>
        <w:t>2014-01-01)</w:t>
      </w:r>
      <w:r w:rsidR="00AF7742" w:rsidRPr="002C3316">
        <w:rPr>
          <w:bCs/>
          <w:szCs w:val="24"/>
        </w:rPr>
        <w:t xml:space="preserve"> </w:t>
      </w:r>
      <w:r w:rsidR="009B2312" w:rsidRPr="002C3316">
        <w:rPr>
          <w:bCs/>
          <w:szCs w:val="24"/>
        </w:rPr>
        <w:t>3</w:t>
      </w:r>
      <w:r w:rsidR="00AF7742" w:rsidRPr="002C3316">
        <w:rPr>
          <w:bCs/>
          <w:szCs w:val="24"/>
        </w:rPr>
        <w:t xml:space="preserve"> </w:t>
      </w:r>
      <w:r w:rsidR="009B2312" w:rsidRPr="002C3316">
        <w:rPr>
          <w:bCs/>
          <w:szCs w:val="24"/>
        </w:rPr>
        <w:t>straipsnio</w:t>
      </w:r>
      <w:r w:rsidR="00AF7742" w:rsidRPr="002C3316">
        <w:rPr>
          <w:bCs/>
          <w:szCs w:val="24"/>
        </w:rPr>
        <w:t xml:space="preserve"> </w:t>
      </w:r>
      <w:r w:rsidR="009B2312" w:rsidRPr="002C3316">
        <w:rPr>
          <w:bCs/>
          <w:szCs w:val="24"/>
        </w:rPr>
        <w:t>1</w:t>
      </w:r>
      <w:r w:rsidR="00AF7742" w:rsidRPr="002C3316">
        <w:rPr>
          <w:bCs/>
          <w:szCs w:val="24"/>
        </w:rPr>
        <w:t xml:space="preserve"> </w:t>
      </w:r>
      <w:r w:rsidR="009B2312" w:rsidRPr="002C3316">
        <w:rPr>
          <w:bCs/>
          <w:szCs w:val="24"/>
        </w:rPr>
        <w:t>dalyje</w:t>
      </w:r>
      <w:r w:rsidR="00AF7742" w:rsidRPr="002C3316">
        <w:rPr>
          <w:bCs/>
          <w:szCs w:val="24"/>
        </w:rPr>
        <w:t xml:space="preserve"> </w:t>
      </w:r>
      <w:r w:rsidR="009B2312" w:rsidRPr="002C3316">
        <w:rPr>
          <w:bCs/>
          <w:szCs w:val="24"/>
        </w:rPr>
        <w:t>nustatytą</w:t>
      </w:r>
      <w:r w:rsidR="00AF7742" w:rsidRPr="002C3316">
        <w:rPr>
          <w:bCs/>
          <w:szCs w:val="24"/>
        </w:rPr>
        <w:t xml:space="preserve"> </w:t>
      </w:r>
      <w:r w:rsidR="009B2312" w:rsidRPr="002C3316">
        <w:rPr>
          <w:bCs/>
          <w:szCs w:val="24"/>
        </w:rPr>
        <w:t>skaidrumo</w:t>
      </w:r>
      <w:r w:rsidR="00AF7742" w:rsidRPr="002C3316">
        <w:rPr>
          <w:bCs/>
          <w:szCs w:val="24"/>
        </w:rPr>
        <w:t xml:space="preserve"> </w:t>
      </w:r>
      <w:r w:rsidR="009B2312" w:rsidRPr="002C3316">
        <w:rPr>
          <w:bCs/>
          <w:szCs w:val="24"/>
        </w:rPr>
        <w:t>principą</w:t>
      </w:r>
      <w:r w:rsidR="00AF7742" w:rsidRPr="002C3316">
        <w:rPr>
          <w:bCs/>
          <w:szCs w:val="24"/>
        </w:rPr>
        <w:t xml:space="preserve"> </w:t>
      </w:r>
      <w:r w:rsidR="009B2312" w:rsidRPr="002C3316">
        <w:rPr>
          <w:bCs/>
          <w:szCs w:val="24"/>
        </w:rPr>
        <w:t>ir</w:t>
      </w:r>
      <w:r w:rsidR="00AF7742" w:rsidRPr="002C3316">
        <w:rPr>
          <w:bCs/>
          <w:szCs w:val="24"/>
        </w:rPr>
        <w:t xml:space="preserve"> </w:t>
      </w:r>
      <w:r w:rsidR="009B2312" w:rsidRPr="002C3316">
        <w:rPr>
          <w:bCs/>
          <w:szCs w:val="24"/>
        </w:rPr>
        <w:t>3</w:t>
      </w:r>
      <w:r w:rsidR="00AF7742" w:rsidRPr="002C3316">
        <w:rPr>
          <w:bCs/>
          <w:szCs w:val="24"/>
        </w:rPr>
        <w:t xml:space="preserve"> </w:t>
      </w:r>
      <w:r w:rsidR="009B2312" w:rsidRPr="002C3316">
        <w:rPr>
          <w:bCs/>
          <w:szCs w:val="24"/>
        </w:rPr>
        <w:t>dalyje</w:t>
      </w:r>
      <w:r w:rsidR="00AF7742" w:rsidRPr="002C3316">
        <w:rPr>
          <w:bCs/>
          <w:szCs w:val="24"/>
        </w:rPr>
        <w:t xml:space="preserve"> </w:t>
      </w:r>
      <w:r w:rsidR="009B2312" w:rsidRPr="002C3316">
        <w:rPr>
          <w:bCs/>
          <w:szCs w:val="24"/>
        </w:rPr>
        <w:t>nustatytą</w:t>
      </w:r>
      <w:r w:rsidR="00AF7742" w:rsidRPr="002C3316">
        <w:rPr>
          <w:bCs/>
          <w:szCs w:val="24"/>
        </w:rPr>
        <w:t xml:space="preserve"> </w:t>
      </w:r>
      <w:r w:rsidR="009B2312" w:rsidRPr="002C3316">
        <w:rPr>
          <w:bCs/>
          <w:szCs w:val="24"/>
        </w:rPr>
        <w:t>pirkimų</w:t>
      </w:r>
      <w:r w:rsidR="00AF7742" w:rsidRPr="002C3316">
        <w:rPr>
          <w:bCs/>
          <w:szCs w:val="24"/>
        </w:rPr>
        <w:t xml:space="preserve"> </w:t>
      </w:r>
      <w:r w:rsidR="009B2312" w:rsidRPr="002C3316">
        <w:rPr>
          <w:bCs/>
          <w:szCs w:val="24"/>
        </w:rPr>
        <w:t>tikslą,</w:t>
      </w:r>
      <w:r w:rsidR="00AF7742" w:rsidRPr="002C3316">
        <w:rPr>
          <w:bCs/>
          <w:szCs w:val="24"/>
        </w:rPr>
        <w:t xml:space="preserve"> </w:t>
      </w:r>
      <w:r w:rsidR="009B2312" w:rsidRPr="002C3316">
        <w:rPr>
          <w:bCs/>
          <w:szCs w:val="24"/>
        </w:rPr>
        <w:t>nes</w:t>
      </w:r>
      <w:r w:rsidR="00AF7742" w:rsidRPr="002C3316">
        <w:rPr>
          <w:bCs/>
          <w:szCs w:val="24"/>
        </w:rPr>
        <w:t xml:space="preserve"> </w:t>
      </w:r>
      <w:r w:rsidR="009B2312" w:rsidRPr="002C3316">
        <w:rPr>
          <w:bCs/>
          <w:szCs w:val="24"/>
        </w:rPr>
        <w:t>Pirkimo</w:t>
      </w:r>
      <w:r w:rsidR="00AF7742" w:rsidRPr="002C3316">
        <w:rPr>
          <w:bCs/>
          <w:szCs w:val="24"/>
        </w:rPr>
        <w:t xml:space="preserve"> </w:t>
      </w:r>
      <w:r w:rsidR="009B2312" w:rsidRPr="002C3316">
        <w:rPr>
          <w:bCs/>
          <w:szCs w:val="24"/>
        </w:rPr>
        <w:t>būdo</w:t>
      </w:r>
      <w:r w:rsidR="00AF7742" w:rsidRPr="002C3316">
        <w:rPr>
          <w:bCs/>
          <w:szCs w:val="24"/>
        </w:rPr>
        <w:t xml:space="preserve"> </w:t>
      </w:r>
      <w:r w:rsidR="009B2312" w:rsidRPr="002C3316">
        <w:rPr>
          <w:bCs/>
          <w:szCs w:val="24"/>
        </w:rPr>
        <w:t>parinkimo</w:t>
      </w:r>
      <w:r w:rsidR="00AF7742" w:rsidRPr="002C3316">
        <w:rPr>
          <w:bCs/>
          <w:szCs w:val="24"/>
        </w:rPr>
        <w:t xml:space="preserve"> </w:t>
      </w:r>
      <w:r w:rsidR="009B2312" w:rsidRPr="002C3316">
        <w:rPr>
          <w:bCs/>
          <w:szCs w:val="24"/>
        </w:rPr>
        <w:t>nemotyvavo</w:t>
      </w:r>
      <w:r w:rsidR="00AF7742" w:rsidRPr="002C3316">
        <w:rPr>
          <w:bCs/>
          <w:szCs w:val="24"/>
        </w:rPr>
        <w:t xml:space="preserve"> </w:t>
      </w:r>
      <w:r w:rsidR="009B2312" w:rsidRPr="002C3316">
        <w:rPr>
          <w:bCs/>
          <w:szCs w:val="24"/>
        </w:rPr>
        <w:t>nei</w:t>
      </w:r>
      <w:r w:rsidR="00AF7742" w:rsidRPr="002C3316">
        <w:rPr>
          <w:bCs/>
          <w:szCs w:val="24"/>
        </w:rPr>
        <w:t xml:space="preserve"> </w:t>
      </w:r>
      <w:r w:rsidR="009B2312" w:rsidRPr="002C3316">
        <w:rPr>
          <w:bCs/>
          <w:szCs w:val="24"/>
        </w:rPr>
        <w:t>vienu</w:t>
      </w:r>
      <w:r w:rsidR="00AF7742" w:rsidRPr="002C3316">
        <w:rPr>
          <w:bCs/>
          <w:szCs w:val="24"/>
        </w:rPr>
        <w:t xml:space="preserve"> </w:t>
      </w:r>
      <w:r w:rsidR="009B2312" w:rsidRPr="002C3316">
        <w:rPr>
          <w:bCs/>
          <w:szCs w:val="24"/>
        </w:rPr>
        <w:t>iš</w:t>
      </w:r>
      <w:r w:rsidR="00AF7742" w:rsidRPr="002C3316">
        <w:rPr>
          <w:bCs/>
          <w:szCs w:val="24"/>
        </w:rPr>
        <w:t xml:space="preserve"> </w:t>
      </w:r>
      <w:r w:rsidR="009B2312" w:rsidRPr="002C3316">
        <w:rPr>
          <w:bCs/>
          <w:szCs w:val="24"/>
        </w:rPr>
        <w:t>Taisyklių</w:t>
      </w:r>
      <w:r w:rsidR="00AF7742" w:rsidRPr="002C3316">
        <w:rPr>
          <w:bCs/>
          <w:szCs w:val="24"/>
        </w:rPr>
        <w:t xml:space="preserve"> </w:t>
      </w:r>
      <w:r w:rsidR="00AF6C3B" w:rsidRPr="002C3316">
        <w:rPr>
          <w:bCs/>
          <w:szCs w:val="24"/>
        </w:rPr>
        <w:t xml:space="preserve">nuo 2014-01-02   </w:t>
      </w:r>
      <w:r w:rsidR="00AF7742" w:rsidRPr="002C3316">
        <w:rPr>
          <w:bCs/>
          <w:szCs w:val="24"/>
        </w:rPr>
        <w:t xml:space="preserve"> </w:t>
      </w:r>
      <w:r w:rsidR="00805D76" w:rsidRPr="002C3316">
        <w:rPr>
          <w:bCs/>
          <w:szCs w:val="24"/>
        </w:rPr>
        <w:t>115</w:t>
      </w:r>
      <w:r w:rsidR="00AF7742" w:rsidRPr="002C3316">
        <w:rPr>
          <w:bCs/>
          <w:szCs w:val="24"/>
        </w:rPr>
        <w:t xml:space="preserve"> </w:t>
      </w:r>
      <w:r w:rsidR="00805D76" w:rsidRPr="002C3316">
        <w:rPr>
          <w:bCs/>
          <w:szCs w:val="24"/>
        </w:rPr>
        <w:t>punkto</w:t>
      </w:r>
      <w:r w:rsidR="00AF7742" w:rsidRPr="002C3316">
        <w:rPr>
          <w:bCs/>
          <w:szCs w:val="24"/>
        </w:rPr>
        <w:t xml:space="preserve"> </w:t>
      </w:r>
      <w:r w:rsidR="00805D76" w:rsidRPr="002C3316">
        <w:rPr>
          <w:bCs/>
          <w:szCs w:val="24"/>
        </w:rPr>
        <w:t>papunkčiu,</w:t>
      </w:r>
      <w:r w:rsidR="00AF7742" w:rsidRPr="002C3316">
        <w:rPr>
          <w:bCs/>
          <w:szCs w:val="24"/>
        </w:rPr>
        <w:t xml:space="preserve"> </w:t>
      </w:r>
      <w:r w:rsidR="003564A0" w:rsidRPr="002C3316">
        <w:rPr>
          <w:bCs/>
          <w:szCs w:val="24"/>
        </w:rPr>
        <w:t xml:space="preserve">reglamentuojančiu </w:t>
      </w:r>
      <w:r w:rsidR="00805D76" w:rsidRPr="002C3316">
        <w:rPr>
          <w:bCs/>
          <w:szCs w:val="24"/>
        </w:rPr>
        <w:t>kada</w:t>
      </w:r>
      <w:r w:rsidR="00AF7742" w:rsidRPr="002C3316">
        <w:rPr>
          <w:bCs/>
          <w:szCs w:val="24"/>
        </w:rPr>
        <w:t xml:space="preserve"> </w:t>
      </w:r>
      <w:r w:rsidR="00805D76" w:rsidRPr="002C3316">
        <w:rPr>
          <w:bCs/>
          <w:szCs w:val="24"/>
        </w:rPr>
        <w:t>apklausos</w:t>
      </w:r>
      <w:r w:rsidR="00AF7742" w:rsidRPr="002C3316">
        <w:rPr>
          <w:bCs/>
          <w:szCs w:val="24"/>
        </w:rPr>
        <w:t xml:space="preserve"> </w:t>
      </w:r>
      <w:r w:rsidR="00805D76" w:rsidRPr="002C3316">
        <w:rPr>
          <w:bCs/>
          <w:szCs w:val="24"/>
        </w:rPr>
        <w:t>būdu</w:t>
      </w:r>
      <w:r w:rsidR="00AF7742" w:rsidRPr="002C3316">
        <w:rPr>
          <w:bCs/>
          <w:szCs w:val="24"/>
        </w:rPr>
        <w:t xml:space="preserve"> </w:t>
      </w:r>
      <w:r w:rsidR="003564A0" w:rsidRPr="002C3316">
        <w:rPr>
          <w:bCs/>
          <w:szCs w:val="24"/>
        </w:rPr>
        <w:t xml:space="preserve">viešasis </w:t>
      </w:r>
      <w:r w:rsidR="00805D76" w:rsidRPr="002C3316">
        <w:rPr>
          <w:bCs/>
          <w:szCs w:val="24"/>
        </w:rPr>
        <w:t>pirkimas</w:t>
      </w:r>
      <w:r w:rsidR="00AF7742" w:rsidRPr="002C3316">
        <w:rPr>
          <w:bCs/>
          <w:szCs w:val="24"/>
        </w:rPr>
        <w:t xml:space="preserve"> </w:t>
      </w:r>
      <w:r w:rsidR="00805D76" w:rsidRPr="002C3316">
        <w:rPr>
          <w:bCs/>
          <w:szCs w:val="24"/>
        </w:rPr>
        <w:t>gali</w:t>
      </w:r>
      <w:r w:rsidR="00AF7742" w:rsidRPr="002C3316">
        <w:rPr>
          <w:bCs/>
          <w:szCs w:val="24"/>
        </w:rPr>
        <w:t xml:space="preserve"> </w:t>
      </w:r>
      <w:r w:rsidR="00805D76" w:rsidRPr="002C3316">
        <w:rPr>
          <w:bCs/>
          <w:szCs w:val="24"/>
        </w:rPr>
        <w:t>būti</w:t>
      </w:r>
      <w:r w:rsidR="00AF7742" w:rsidRPr="002C3316">
        <w:rPr>
          <w:bCs/>
          <w:szCs w:val="24"/>
        </w:rPr>
        <w:t xml:space="preserve"> </w:t>
      </w:r>
      <w:r w:rsidR="00805D76" w:rsidRPr="002C3316">
        <w:rPr>
          <w:bCs/>
          <w:szCs w:val="24"/>
        </w:rPr>
        <w:t>vykdomas</w:t>
      </w:r>
      <w:r w:rsidR="00AF7742" w:rsidRPr="002C3316">
        <w:rPr>
          <w:bCs/>
          <w:szCs w:val="24"/>
        </w:rPr>
        <w:t xml:space="preserve"> </w:t>
      </w:r>
      <w:r w:rsidR="00805D76" w:rsidRPr="002C3316">
        <w:rPr>
          <w:bCs/>
          <w:szCs w:val="24"/>
        </w:rPr>
        <w:t>apie</w:t>
      </w:r>
      <w:r w:rsidR="00AF7742" w:rsidRPr="002C3316">
        <w:rPr>
          <w:bCs/>
          <w:szCs w:val="24"/>
        </w:rPr>
        <w:t xml:space="preserve"> </w:t>
      </w:r>
      <w:r w:rsidR="00805D76" w:rsidRPr="002C3316">
        <w:rPr>
          <w:bCs/>
          <w:szCs w:val="24"/>
        </w:rPr>
        <w:t>jį</w:t>
      </w:r>
      <w:r w:rsidR="00AF7742" w:rsidRPr="002C3316">
        <w:rPr>
          <w:bCs/>
          <w:szCs w:val="24"/>
        </w:rPr>
        <w:t xml:space="preserve"> </w:t>
      </w:r>
      <w:r w:rsidR="00805D76" w:rsidRPr="002C3316">
        <w:rPr>
          <w:bCs/>
          <w:szCs w:val="24"/>
        </w:rPr>
        <w:t>viešai</w:t>
      </w:r>
      <w:r w:rsidR="00AF7742" w:rsidRPr="002C3316">
        <w:rPr>
          <w:bCs/>
          <w:szCs w:val="24"/>
        </w:rPr>
        <w:t xml:space="preserve"> </w:t>
      </w:r>
      <w:r w:rsidR="00805D76" w:rsidRPr="002C3316">
        <w:rPr>
          <w:bCs/>
          <w:szCs w:val="24"/>
        </w:rPr>
        <w:t>neskelbiant;</w:t>
      </w:r>
    </w:p>
    <w:p w:rsidR="00AC05F6" w:rsidRPr="002C3316" w:rsidRDefault="00805D76" w:rsidP="00327EFF">
      <w:pPr>
        <w:pStyle w:val="ListParagraph"/>
        <w:numPr>
          <w:ilvl w:val="0"/>
          <w:numId w:val="13"/>
        </w:numPr>
        <w:tabs>
          <w:tab w:val="left" w:pos="851"/>
          <w:tab w:val="left" w:pos="993"/>
        </w:tabs>
        <w:spacing w:after="0" w:line="240" w:lineRule="auto"/>
        <w:ind w:left="0" w:right="0" w:firstLine="567"/>
        <w:rPr>
          <w:bCs/>
          <w:szCs w:val="24"/>
        </w:rPr>
      </w:pPr>
      <w:r w:rsidRPr="002C3316">
        <w:rPr>
          <w:bCs/>
          <w:szCs w:val="24"/>
        </w:rPr>
        <w:t>Komisija</w:t>
      </w:r>
      <w:r w:rsidR="00AF7742" w:rsidRPr="002C3316">
        <w:rPr>
          <w:bCs/>
          <w:szCs w:val="24"/>
        </w:rPr>
        <w:t xml:space="preserve"> </w:t>
      </w:r>
      <w:r w:rsidRPr="002C3316">
        <w:rPr>
          <w:bCs/>
          <w:szCs w:val="24"/>
        </w:rPr>
        <w:t>2014-07-29</w:t>
      </w:r>
      <w:r w:rsidR="00AF7742" w:rsidRPr="002C3316">
        <w:rPr>
          <w:bCs/>
          <w:szCs w:val="24"/>
        </w:rPr>
        <w:t xml:space="preserve"> </w:t>
      </w:r>
      <w:r w:rsidRPr="002C3316">
        <w:rPr>
          <w:bCs/>
          <w:szCs w:val="24"/>
        </w:rPr>
        <w:t>posėdžio</w:t>
      </w:r>
      <w:r w:rsidR="00AF7742" w:rsidRPr="002C3316">
        <w:rPr>
          <w:bCs/>
          <w:szCs w:val="24"/>
        </w:rPr>
        <w:t xml:space="preserve"> </w:t>
      </w:r>
      <w:r w:rsidRPr="002C3316">
        <w:rPr>
          <w:bCs/>
          <w:szCs w:val="24"/>
        </w:rPr>
        <w:t>metu</w:t>
      </w:r>
      <w:r w:rsidR="00AF7742" w:rsidRPr="002C3316">
        <w:rPr>
          <w:bCs/>
          <w:szCs w:val="24"/>
        </w:rPr>
        <w:t xml:space="preserve"> </w:t>
      </w:r>
      <w:r w:rsidRPr="002C3316">
        <w:rPr>
          <w:bCs/>
          <w:szCs w:val="24"/>
        </w:rPr>
        <w:t>(protokolas</w:t>
      </w:r>
      <w:r w:rsidR="00AF7742" w:rsidRPr="002C3316">
        <w:rPr>
          <w:bCs/>
          <w:szCs w:val="24"/>
        </w:rPr>
        <w:t xml:space="preserve"> </w:t>
      </w:r>
      <w:r w:rsidR="00B32D45" w:rsidRPr="002C3316">
        <w:rPr>
          <w:bCs/>
          <w:szCs w:val="24"/>
        </w:rPr>
        <w:t xml:space="preserve">Nr. </w:t>
      </w:r>
      <w:r w:rsidRPr="002C3316">
        <w:rPr>
          <w:bCs/>
          <w:szCs w:val="24"/>
        </w:rPr>
        <w:t>75)</w:t>
      </w:r>
      <w:r w:rsidR="00AF7742" w:rsidRPr="002C3316">
        <w:rPr>
          <w:bCs/>
          <w:szCs w:val="24"/>
        </w:rPr>
        <w:t xml:space="preserve"> </w:t>
      </w:r>
      <w:r w:rsidRPr="002C3316">
        <w:rPr>
          <w:bCs/>
          <w:szCs w:val="24"/>
        </w:rPr>
        <w:t>nusprendusi</w:t>
      </w:r>
      <w:r w:rsidR="00AF7742" w:rsidRPr="002C3316">
        <w:rPr>
          <w:bCs/>
          <w:szCs w:val="24"/>
        </w:rPr>
        <w:t xml:space="preserve"> </w:t>
      </w:r>
      <w:r w:rsidRPr="002C3316">
        <w:rPr>
          <w:bCs/>
          <w:szCs w:val="24"/>
        </w:rPr>
        <w:t>į</w:t>
      </w:r>
      <w:r w:rsidR="00AF7742" w:rsidRPr="002C3316">
        <w:rPr>
          <w:bCs/>
          <w:szCs w:val="24"/>
        </w:rPr>
        <w:t xml:space="preserve"> </w:t>
      </w:r>
      <w:r w:rsidRPr="002C3316">
        <w:rPr>
          <w:bCs/>
          <w:szCs w:val="24"/>
        </w:rPr>
        <w:t>Pirkimą</w:t>
      </w:r>
      <w:r w:rsidR="00AF7742" w:rsidRPr="002C3316">
        <w:rPr>
          <w:bCs/>
          <w:szCs w:val="24"/>
        </w:rPr>
        <w:t xml:space="preserve"> </w:t>
      </w:r>
      <w:r w:rsidRPr="002C3316">
        <w:rPr>
          <w:bCs/>
          <w:szCs w:val="24"/>
        </w:rPr>
        <w:t>pakviesti</w:t>
      </w:r>
      <w:r w:rsidR="00AF7742" w:rsidRPr="002C3316">
        <w:rPr>
          <w:bCs/>
          <w:szCs w:val="24"/>
        </w:rPr>
        <w:t xml:space="preserve"> </w:t>
      </w:r>
      <w:r w:rsidRPr="002C3316">
        <w:rPr>
          <w:bCs/>
          <w:szCs w:val="24"/>
        </w:rPr>
        <w:t>įmones</w:t>
      </w:r>
      <w:r w:rsidR="00AF7742" w:rsidRPr="002C3316">
        <w:rPr>
          <w:bCs/>
          <w:szCs w:val="24"/>
        </w:rPr>
        <w:t xml:space="preserve"> </w:t>
      </w:r>
      <w:r w:rsidRPr="002C3316">
        <w:rPr>
          <w:bCs/>
          <w:szCs w:val="24"/>
        </w:rPr>
        <w:t>IĮ</w:t>
      </w:r>
      <w:r w:rsidR="00AF7742" w:rsidRPr="002C3316">
        <w:rPr>
          <w:bCs/>
          <w:szCs w:val="24"/>
        </w:rPr>
        <w:t xml:space="preserve"> </w:t>
      </w:r>
      <w:r w:rsidRPr="002C3316">
        <w:rPr>
          <w:bCs/>
          <w:szCs w:val="24"/>
        </w:rPr>
        <w:t>Lanmeta,</w:t>
      </w:r>
      <w:r w:rsidR="00AF7742" w:rsidRPr="002C3316">
        <w:rPr>
          <w:bCs/>
          <w:szCs w:val="24"/>
        </w:rPr>
        <w:t xml:space="preserve"> </w:t>
      </w:r>
      <w:r w:rsidRPr="002C3316">
        <w:rPr>
          <w:bCs/>
          <w:szCs w:val="24"/>
        </w:rPr>
        <w:t>UAB</w:t>
      </w:r>
      <w:r w:rsidR="00AF7742" w:rsidRPr="002C3316">
        <w:rPr>
          <w:bCs/>
          <w:szCs w:val="24"/>
        </w:rPr>
        <w:t xml:space="preserve"> </w:t>
      </w:r>
      <w:r w:rsidRPr="002C3316">
        <w:rPr>
          <w:bCs/>
          <w:szCs w:val="24"/>
        </w:rPr>
        <w:t>„Officeday“</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IĮ</w:t>
      </w:r>
      <w:r w:rsidR="00AF7742" w:rsidRPr="002C3316">
        <w:rPr>
          <w:bCs/>
          <w:szCs w:val="24"/>
        </w:rPr>
        <w:t xml:space="preserve"> </w:t>
      </w:r>
      <w:r w:rsidRPr="002C3316">
        <w:rPr>
          <w:bCs/>
          <w:szCs w:val="24"/>
        </w:rPr>
        <w:t>Algimantas</w:t>
      </w:r>
      <w:r w:rsidR="00AF7742" w:rsidRPr="002C3316">
        <w:rPr>
          <w:bCs/>
          <w:szCs w:val="24"/>
        </w:rPr>
        <w:t xml:space="preserve"> </w:t>
      </w:r>
      <w:r w:rsidRPr="002C3316">
        <w:rPr>
          <w:bCs/>
          <w:szCs w:val="24"/>
        </w:rPr>
        <w:t>Norkaitis</w:t>
      </w:r>
      <w:r w:rsidR="00AF7742" w:rsidRPr="002C3316">
        <w:rPr>
          <w:bCs/>
          <w:szCs w:val="24"/>
        </w:rPr>
        <w:t xml:space="preserve"> </w:t>
      </w:r>
      <w:r w:rsidRPr="002C3316">
        <w:rPr>
          <w:bCs/>
          <w:szCs w:val="24"/>
        </w:rPr>
        <w:t>motyvuodama,</w:t>
      </w:r>
      <w:r w:rsidR="00AF7742" w:rsidRPr="002C3316">
        <w:rPr>
          <w:bCs/>
          <w:szCs w:val="24"/>
        </w:rPr>
        <w:t xml:space="preserve"> </w:t>
      </w:r>
      <w:r w:rsidRPr="002C3316">
        <w:rPr>
          <w:bCs/>
          <w:szCs w:val="24"/>
        </w:rPr>
        <w:t>kad</w:t>
      </w:r>
      <w:r w:rsidR="00AF7742" w:rsidRPr="002C3316">
        <w:rPr>
          <w:bCs/>
          <w:szCs w:val="24"/>
        </w:rPr>
        <w:t xml:space="preserve"> </w:t>
      </w:r>
      <w:r w:rsidRPr="002C3316">
        <w:rPr>
          <w:bCs/>
          <w:szCs w:val="24"/>
        </w:rPr>
        <w:t>šie</w:t>
      </w:r>
      <w:r w:rsidR="00AF7742" w:rsidRPr="002C3316">
        <w:rPr>
          <w:bCs/>
          <w:szCs w:val="24"/>
        </w:rPr>
        <w:t xml:space="preserve"> </w:t>
      </w:r>
      <w:r w:rsidRPr="002C3316">
        <w:rPr>
          <w:bCs/>
          <w:szCs w:val="24"/>
        </w:rPr>
        <w:t>tiekėjai</w:t>
      </w:r>
      <w:r w:rsidR="00AF7742" w:rsidRPr="002C3316">
        <w:rPr>
          <w:bCs/>
          <w:szCs w:val="24"/>
        </w:rPr>
        <w:t xml:space="preserve"> </w:t>
      </w:r>
      <w:r w:rsidRPr="002C3316">
        <w:rPr>
          <w:bCs/>
          <w:szCs w:val="24"/>
        </w:rPr>
        <w:t>gali</w:t>
      </w:r>
      <w:r w:rsidR="00AF7742" w:rsidRPr="002C3316">
        <w:rPr>
          <w:bCs/>
          <w:szCs w:val="24"/>
        </w:rPr>
        <w:t xml:space="preserve"> </w:t>
      </w:r>
      <w:r w:rsidRPr="002C3316">
        <w:rPr>
          <w:bCs/>
          <w:szCs w:val="24"/>
        </w:rPr>
        <w:t>užtikrinti</w:t>
      </w:r>
      <w:r w:rsidR="00AF7742" w:rsidRPr="002C3316">
        <w:rPr>
          <w:bCs/>
          <w:szCs w:val="24"/>
        </w:rPr>
        <w:t xml:space="preserve"> </w:t>
      </w:r>
      <w:r w:rsidRPr="002C3316">
        <w:rPr>
          <w:bCs/>
          <w:szCs w:val="24"/>
        </w:rPr>
        <w:t>minimalius</w:t>
      </w:r>
      <w:r w:rsidR="00AF7742" w:rsidRPr="002C3316">
        <w:rPr>
          <w:bCs/>
          <w:szCs w:val="24"/>
        </w:rPr>
        <w:t xml:space="preserve"> </w:t>
      </w:r>
      <w:r w:rsidRPr="002C3316">
        <w:rPr>
          <w:bCs/>
          <w:szCs w:val="24"/>
        </w:rPr>
        <w:t>kvalifikacijos</w:t>
      </w:r>
      <w:r w:rsidR="00AF7742" w:rsidRPr="002C3316">
        <w:rPr>
          <w:bCs/>
          <w:szCs w:val="24"/>
        </w:rPr>
        <w:t xml:space="preserve"> </w:t>
      </w:r>
      <w:r w:rsidRPr="002C3316">
        <w:rPr>
          <w:bCs/>
          <w:szCs w:val="24"/>
        </w:rPr>
        <w:t>reikalavimus</w:t>
      </w:r>
      <w:r w:rsidR="00444A1A" w:rsidRPr="002C3316">
        <w:rPr>
          <w:bCs/>
          <w:szCs w:val="24"/>
        </w:rPr>
        <w:t>,</w:t>
      </w:r>
      <w:r w:rsidR="00AF7742" w:rsidRPr="002C3316">
        <w:rPr>
          <w:bCs/>
          <w:szCs w:val="24"/>
        </w:rPr>
        <w:t xml:space="preserve"> </w:t>
      </w:r>
      <w:r w:rsidR="00444A1A" w:rsidRPr="002C3316">
        <w:rPr>
          <w:bCs/>
          <w:szCs w:val="24"/>
        </w:rPr>
        <w:t>pažeidė</w:t>
      </w:r>
      <w:r w:rsidR="00AF7742" w:rsidRPr="002C3316">
        <w:rPr>
          <w:bCs/>
          <w:szCs w:val="24"/>
        </w:rPr>
        <w:t xml:space="preserve"> </w:t>
      </w:r>
      <w:r w:rsidR="00444A1A" w:rsidRPr="002C3316">
        <w:rPr>
          <w:bCs/>
          <w:szCs w:val="24"/>
        </w:rPr>
        <w:t>Įstatymo</w:t>
      </w:r>
      <w:r w:rsidR="00AF7742" w:rsidRPr="002C3316">
        <w:rPr>
          <w:bCs/>
          <w:szCs w:val="24"/>
        </w:rPr>
        <w:t xml:space="preserve"> </w:t>
      </w:r>
      <w:r w:rsidR="00444A1A" w:rsidRPr="002C3316">
        <w:rPr>
          <w:bCs/>
          <w:szCs w:val="24"/>
        </w:rPr>
        <w:t>(redakcija</w:t>
      </w:r>
      <w:r w:rsidR="00AF7742" w:rsidRPr="002C3316">
        <w:rPr>
          <w:bCs/>
          <w:szCs w:val="24"/>
        </w:rPr>
        <w:t xml:space="preserve"> </w:t>
      </w:r>
      <w:r w:rsidR="00444A1A" w:rsidRPr="002C3316">
        <w:rPr>
          <w:bCs/>
          <w:szCs w:val="24"/>
        </w:rPr>
        <w:t>nuo</w:t>
      </w:r>
      <w:r w:rsidR="00AF7742" w:rsidRPr="002C3316">
        <w:rPr>
          <w:bCs/>
          <w:szCs w:val="24"/>
        </w:rPr>
        <w:t xml:space="preserve"> </w:t>
      </w:r>
      <w:r w:rsidR="00444A1A" w:rsidRPr="002C3316">
        <w:rPr>
          <w:bCs/>
          <w:szCs w:val="24"/>
        </w:rPr>
        <w:t>2014-01-01)</w:t>
      </w:r>
      <w:r w:rsidR="00AF7742" w:rsidRPr="002C3316">
        <w:rPr>
          <w:bCs/>
          <w:szCs w:val="24"/>
        </w:rPr>
        <w:t xml:space="preserve"> </w:t>
      </w:r>
      <w:r w:rsidR="00444A1A" w:rsidRPr="002C3316">
        <w:rPr>
          <w:bCs/>
          <w:szCs w:val="24"/>
        </w:rPr>
        <w:t>85</w:t>
      </w:r>
      <w:r w:rsidR="00AF7742" w:rsidRPr="002C3316">
        <w:rPr>
          <w:bCs/>
          <w:szCs w:val="24"/>
        </w:rPr>
        <w:t xml:space="preserve"> </w:t>
      </w:r>
      <w:r w:rsidR="00444A1A" w:rsidRPr="002C3316">
        <w:rPr>
          <w:bCs/>
          <w:szCs w:val="24"/>
        </w:rPr>
        <w:t>straipsnio</w:t>
      </w:r>
      <w:r w:rsidR="00AF7742" w:rsidRPr="002C3316">
        <w:rPr>
          <w:bCs/>
          <w:szCs w:val="24"/>
        </w:rPr>
        <w:t xml:space="preserve"> </w:t>
      </w:r>
      <w:r w:rsidR="00444A1A" w:rsidRPr="002C3316">
        <w:rPr>
          <w:bCs/>
          <w:szCs w:val="24"/>
        </w:rPr>
        <w:t>2</w:t>
      </w:r>
      <w:r w:rsidR="00AF7742" w:rsidRPr="002C3316">
        <w:rPr>
          <w:bCs/>
          <w:szCs w:val="24"/>
        </w:rPr>
        <w:t xml:space="preserve"> </w:t>
      </w:r>
      <w:r w:rsidR="00444A1A" w:rsidRPr="002C3316">
        <w:rPr>
          <w:bCs/>
          <w:szCs w:val="24"/>
        </w:rPr>
        <w:t>dalies</w:t>
      </w:r>
      <w:r w:rsidR="00AF7742" w:rsidRPr="002C3316">
        <w:rPr>
          <w:bCs/>
          <w:szCs w:val="24"/>
        </w:rPr>
        <w:t xml:space="preserve"> </w:t>
      </w:r>
      <w:r w:rsidR="00444A1A" w:rsidRPr="002C3316">
        <w:rPr>
          <w:bCs/>
          <w:szCs w:val="24"/>
        </w:rPr>
        <w:t>nuostatas,</w:t>
      </w:r>
      <w:r w:rsidR="00AF7742" w:rsidRPr="002C3316">
        <w:rPr>
          <w:bCs/>
          <w:szCs w:val="24"/>
        </w:rPr>
        <w:t xml:space="preserve"> </w:t>
      </w:r>
      <w:r w:rsidR="00444A1A" w:rsidRPr="002C3316">
        <w:rPr>
          <w:bCs/>
          <w:szCs w:val="24"/>
        </w:rPr>
        <w:t>Įstatymo</w:t>
      </w:r>
      <w:r w:rsidR="00AF7742" w:rsidRPr="002C3316">
        <w:rPr>
          <w:bCs/>
          <w:szCs w:val="24"/>
        </w:rPr>
        <w:t xml:space="preserve"> </w:t>
      </w:r>
      <w:r w:rsidR="00444A1A" w:rsidRPr="002C3316">
        <w:rPr>
          <w:bCs/>
          <w:szCs w:val="24"/>
        </w:rPr>
        <w:t>(redakcija</w:t>
      </w:r>
      <w:r w:rsidR="00AF7742" w:rsidRPr="002C3316">
        <w:rPr>
          <w:bCs/>
          <w:szCs w:val="24"/>
        </w:rPr>
        <w:t xml:space="preserve"> </w:t>
      </w:r>
      <w:r w:rsidR="00444A1A" w:rsidRPr="002C3316">
        <w:rPr>
          <w:bCs/>
          <w:szCs w:val="24"/>
        </w:rPr>
        <w:t>nuo</w:t>
      </w:r>
      <w:r w:rsidR="00AF7742" w:rsidRPr="002C3316">
        <w:rPr>
          <w:bCs/>
          <w:szCs w:val="24"/>
        </w:rPr>
        <w:t xml:space="preserve"> </w:t>
      </w:r>
      <w:r w:rsidR="00444A1A" w:rsidRPr="002C3316">
        <w:rPr>
          <w:bCs/>
          <w:szCs w:val="24"/>
        </w:rPr>
        <w:t>2014-01-01)</w:t>
      </w:r>
      <w:r w:rsidR="00AF7742" w:rsidRPr="002C3316">
        <w:rPr>
          <w:bCs/>
          <w:szCs w:val="24"/>
        </w:rPr>
        <w:t xml:space="preserve"> </w:t>
      </w:r>
      <w:r w:rsidR="00444A1A" w:rsidRPr="002C3316">
        <w:rPr>
          <w:bCs/>
          <w:szCs w:val="24"/>
        </w:rPr>
        <w:t>3</w:t>
      </w:r>
      <w:r w:rsidR="00AF7742" w:rsidRPr="002C3316">
        <w:rPr>
          <w:bCs/>
          <w:szCs w:val="24"/>
        </w:rPr>
        <w:t xml:space="preserve"> </w:t>
      </w:r>
      <w:r w:rsidR="00444A1A" w:rsidRPr="002C3316">
        <w:rPr>
          <w:bCs/>
          <w:szCs w:val="24"/>
        </w:rPr>
        <w:t>straipsnio</w:t>
      </w:r>
      <w:r w:rsidR="00AF7742" w:rsidRPr="002C3316">
        <w:rPr>
          <w:bCs/>
          <w:szCs w:val="24"/>
        </w:rPr>
        <w:t xml:space="preserve"> </w:t>
      </w:r>
      <w:r w:rsidR="00444A1A" w:rsidRPr="002C3316">
        <w:rPr>
          <w:bCs/>
          <w:szCs w:val="24"/>
        </w:rPr>
        <w:t>1</w:t>
      </w:r>
      <w:r w:rsidR="00AF7742" w:rsidRPr="002C3316">
        <w:rPr>
          <w:bCs/>
          <w:szCs w:val="24"/>
        </w:rPr>
        <w:t xml:space="preserve"> </w:t>
      </w:r>
      <w:r w:rsidR="00444A1A" w:rsidRPr="002C3316">
        <w:rPr>
          <w:bCs/>
          <w:szCs w:val="24"/>
        </w:rPr>
        <w:t>dalyje</w:t>
      </w:r>
      <w:r w:rsidR="00AF7742" w:rsidRPr="002C3316">
        <w:rPr>
          <w:bCs/>
          <w:szCs w:val="24"/>
        </w:rPr>
        <w:t xml:space="preserve"> </w:t>
      </w:r>
      <w:r w:rsidR="00444A1A" w:rsidRPr="002C3316">
        <w:rPr>
          <w:bCs/>
          <w:szCs w:val="24"/>
        </w:rPr>
        <w:t>nustatytą</w:t>
      </w:r>
      <w:r w:rsidR="00AF7742" w:rsidRPr="002C3316">
        <w:rPr>
          <w:bCs/>
          <w:szCs w:val="24"/>
        </w:rPr>
        <w:t xml:space="preserve"> </w:t>
      </w:r>
      <w:r w:rsidR="00444A1A" w:rsidRPr="002C3316">
        <w:rPr>
          <w:bCs/>
          <w:szCs w:val="24"/>
        </w:rPr>
        <w:t>skaidrumo</w:t>
      </w:r>
      <w:r w:rsidR="00AF7742" w:rsidRPr="002C3316">
        <w:rPr>
          <w:bCs/>
          <w:szCs w:val="24"/>
        </w:rPr>
        <w:t xml:space="preserve"> </w:t>
      </w:r>
      <w:r w:rsidR="00444A1A" w:rsidRPr="002C3316">
        <w:rPr>
          <w:bCs/>
          <w:szCs w:val="24"/>
        </w:rPr>
        <w:t>principą</w:t>
      </w:r>
      <w:r w:rsidR="00AF7742" w:rsidRPr="002C3316">
        <w:rPr>
          <w:bCs/>
          <w:szCs w:val="24"/>
        </w:rPr>
        <w:t xml:space="preserve"> </w:t>
      </w:r>
      <w:r w:rsidR="00444A1A" w:rsidRPr="002C3316">
        <w:rPr>
          <w:bCs/>
          <w:szCs w:val="24"/>
        </w:rPr>
        <w:t>ir</w:t>
      </w:r>
      <w:r w:rsidR="00AF7742" w:rsidRPr="002C3316">
        <w:rPr>
          <w:bCs/>
          <w:szCs w:val="24"/>
        </w:rPr>
        <w:t xml:space="preserve"> </w:t>
      </w:r>
      <w:r w:rsidR="00444A1A" w:rsidRPr="002C3316">
        <w:rPr>
          <w:bCs/>
          <w:szCs w:val="24"/>
        </w:rPr>
        <w:t>3</w:t>
      </w:r>
      <w:r w:rsidR="00AF7742" w:rsidRPr="002C3316">
        <w:rPr>
          <w:bCs/>
          <w:szCs w:val="24"/>
        </w:rPr>
        <w:t xml:space="preserve"> </w:t>
      </w:r>
      <w:r w:rsidR="00444A1A" w:rsidRPr="002C3316">
        <w:rPr>
          <w:bCs/>
          <w:szCs w:val="24"/>
        </w:rPr>
        <w:t>dalyje</w:t>
      </w:r>
      <w:r w:rsidR="00AF7742" w:rsidRPr="002C3316">
        <w:rPr>
          <w:bCs/>
          <w:szCs w:val="24"/>
        </w:rPr>
        <w:t xml:space="preserve"> </w:t>
      </w:r>
      <w:r w:rsidR="00444A1A" w:rsidRPr="002C3316">
        <w:rPr>
          <w:bCs/>
          <w:szCs w:val="24"/>
        </w:rPr>
        <w:t>nustatytą</w:t>
      </w:r>
      <w:r w:rsidR="00AF7742" w:rsidRPr="002C3316">
        <w:rPr>
          <w:bCs/>
          <w:szCs w:val="24"/>
        </w:rPr>
        <w:t xml:space="preserve"> </w:t>
      </w:r>
      <w:r w:rsidR="00444A1A" w:rsidRPr="002C3316">
        <w:rPr>
          <w:bCs/>
          <w:szCs w:val="24"/>
        </w:rPr>
        <w:t>pirkimų</w:t>
      </w:r>
      <w:r w:rsidR="00AF7742" w:rsidRPr="002C3316">
        <w:rPr>
          <w:bCs/>
          <w:szCs w:val="24"/>
        </w:rPr>
        <w:t xml:space="preserve"> </w:t>
      </w:r>
      <w:r w:rsidR="00444A1A" w:rsidRPr="002C3316">
        <w:rPr>
          <w:bCs/>
          <w:szCs w:val="24"/>
        </w:rPr>
        <w:t>tikslą,</w:t>
      </w:r>
      <w:r w:rsidR="00AF7742" w:rsidRPr="002C3316">
        <w:rPr>
          <w:bCs/>
          <w:szCs w:val="24"/>
        </w:rPr>
        <w:t xml:space="preserve"> </w:t>
      </w:r>
      <w:r w:rsidR="00444A1A" w:rsidRPr="002C3316">
        <w:rPr>
          <w:bCs/>
          <w:szCs w:val="24"/>
        </w:rPr>
        <w:t>nes</w:t>
      </w:r>
      <w:r w:rsidR="00AF7742" w:rsidRPr="002C3316">
        <w:rPr>
          <w:bCs/>
          <w:szCs w:val="24"/>
        </w:rPr>
        <w:t xml:space="preserve"> </w:t>
      </w:r>
      <w:r w:rsidR="00444A1A" w:rsidRPr="002C3316">
        <w:rPr>
          <w:szCs w:val="24"/>
        </w:rPr>
        <w:t>UAB</w:t>
      </w:r>
      <w:r w:rsidR="00AF7742" w:rsidRPr="002C3316">
        <w:rPr>
          <w:szCs w:val="24"/>
        </w:rPr>
        <w:t xml:space="preserve"> </w:t>
      </w:r>
      <w:r w:rsidR="00444A1A" w:rsidRPr="002C3316">
        <w:rPr>
          <w:szCs w:val="24"/>
        </w:rPr>
        <w:t>„Officeday“</w:t>
      </w:r>
      <w:r w:rsidR="00AF7742" w:rsidRPr="002C3316">
        <w:rPr>
          <w:szCs w:val="24"/>
        </w:rPr>
        <w:t xml:space="preserve"> </w:t>
      </w:r>
      <w:r w:rsidR="00444A1A" w:rsidRPr="002C3316">
        <w:rPr>
          <w:szCs w:val="24"/>
        </w:rPr>
        <w:t>pagrindinė</w:t>
      </w:r>
      <w:r w:rsidR="00AF7742" w:rsidRPr="002C3316">
        <w:rPr>
          <w:szCs w:val="24"/>
        </w:rPr>
        <w:t xml:space="preserve"> </w:t>
      </w:r>
      <w:r w:rsidR="00444A1A" w:rsidRPr="002C3316">
        <w:rPr>
          <w:szCs w:val="24"/>
        </w:rPr>
        <w:t>veikla</w:t>
      </w:r>
      <w:r w:rsidR="00AF7742" w:rsidRPr="002C3316">
        <w:rPr>
          <w:szCs w:val="24"/>
        </w:rPr>
        <w:t xml:space="preserve"> </w:t>
      </w:r>
      <w:r w:rsidR="001C2A22" w:rsidRPr="002C3316">
        <w:rPr>
          <w:szCs w:val="24"/>
        </w:rPr>
        <w:t xml:space="preserve">– </w:t>
      </w:r>
      <w:r w:rsidR="00444A1A" w:rsidRPr="002C3316">
        <w:rPr>
          <w:szCs w:val="24"/>
        </w:rPr>
        <w:t>biuro</w:t>
      </w:r>
      <w:r w:rsidR="00AF7742" w:rsidRPr="002C3316">
        <w:rPr>
          <w:szCs w:val="24"/>
        </w:rPr>
        <w:t xml:space="preserve"> </w:t>
      </w:r>
      <w:r w:rsidR="00444A1A" w:rsidRPr="002C3316">
        <w:rPr>
          <w:szCs w:val="24"/>
        </w:rPr>
        <w:t>prekių</w:t>
      </w:r>
      <w:r w:rsidR="00AF7742" w:rsidRPr="002C3316">
        <w:rPr>
          <w:szCs w:val="24"/>
        </w:rPr>
        <w:t xml:space="preserve"> </w:t>
      </w:r>
      <w:r w:rsidR="00444A1A" w:rsidRPr="002C3316">
        <w:rPr>
          <w:szCs w:val="24"/>
        </w:rPr>
        <w:t>tiekimas,</w:t>
      </w:r>
      <w:r w:rsidR="00AF7742" w:rsidRPr="002C3316">
        <w:rPr>
          <w:szCs w:val="24"/>
        </w:rPr>
        <w:t xml:space="preserve"> </w:t>
      </w:r>
      <w:r w:rsidR="00444A1A" w:rsidRPr="002C3316">
        <w:rPr>
          <w:szCs w:val="24"/>
        </w:rPr>
        <w:t>IĮ</w:t>
      </w:r>
      <w:r w:rsidR="00AF7742" w:rsidRPr="002C3316">
        <w:rPr>
          <w:szCs w:val="24"/>
        </w:rPr>
        <w:t xml:space="preserve"> </w:t>
      </w:r>
      <w:r w:rsidR="00444A1A" w:rsidRPr="002C3316">
        <w:rPr>
          <w:szCs w:val="24"/>
        </w:rPr>
        <w:lastRenderedPageBreak/>
        <w:t>„Lanmeta“</w:t>
      </w:r>
      <w:r w:rsidR="00AF7742" w:rsidRPr="002C3316">
        <w:rPr>
          <w:szCs w:val="24"/>
        </w:rPr>
        <w:t xml:space="preserve"> </w:t>
      </w:r>
      <w:r w:rsidR="001C2A22" w:rsidRPr="002C3316">
        <w:rPr>
          <w:szCs w:val="24"/>
        </w:rPr>
        <w:t xml:space="preserve">yra </w:t>
      </w:r>
      <w:r w:rsidR="00444A1A" w:rsidRPr="002C3316">
        <w:rPr>
          <w:szCs w:val="24"/>
        </w:rPr>
        <w:t>Liudmilos</w:t>
      </w:r>
      <w:r w:rsidR="00AF7742" w:rsidRPr="002C3316">
        <w:rPr>
          <w:szCs w:val="24"/>
        </w:rPr>
        <w:t xml:space="preserve"> </w:t>
      </w:r>
      <w:r w:rsidR="00444A1A" w:rsidRPr="002C3316">
        <w:rPr>
          <w:szCs w:val="24"/>
        </w:rPr>
        <w:t>Norkaitienės</w:t>
      </w:r>
      <w:r w:rsidR="00AF7742" w:rsidRPr="002C3316">
        <w:rPr>
          <w:szCs w:val="24"/>
        </w:rPr>
        <w:t xml:space="preserve"> </w:t>
      </w:r>
      <w:r w:rsidR="00444A1A" w:rsidRPr="002C3316">
        <w:rPr>
          <w:szCs w:val="24"/>
        </w:rPr>
        <w:t>individuali</w:t>
      </w:r>
      <w:r w:rsidR="00AF7742" w:rsidRPr="002C3316">
        <w:rPr>
          <w:szCs w:val="24"/>
        </w:rPr>
        <w:t xml:space="preserve"> </w:t>
      </w:r>
      <w:r w:rsidR="00444A1A" w:rsidRPr="002C3316">
        <w:rPr>
          <w:szCs w:val="24"/>
        </w:rPr>
        <w:t>įmonė</w:t>
      </w:r>
      <w:r w:rsidR="001C2A22" w:rsidRPr="002C3316">
        <w:rPr>
          <w:szCs w:val="24"/>
        </w:rPr>
        <w:t xml:space="preserve"> (</w:t>
      </w:r>
      <w:r w:rsidR="00444A1A" w:rsidRPr="002C3316">
        <w:rPr>
          <w:szCs w:val="24"/>
        </w:rPr>
        <w:t>pagal</w:t>
      </w:r>
      <w:r w:rsidR="00AF7742" w:rsidRPr="002C3316">
        <w:rPr>
          <w:szCs w:val="24"/>
        </w:rPr>
        <w:t xml:space="preserve"> </w:t>
      </w:r>
      <w:hyperlink r:id="rId9" w:history="1">
        <w:r w:rsidR="00444A1A" w:rsidRPr="002C3316">
          <w:rPr>
            <w:szCs w:val="24"/>
          </w:rPr>
          <w:t>www.rekvizitai.lt</w:t>
        </w:r>
      </w:hyperlink>
      <w:r w:rsidR="00AF7742" w:rsidRPr="002C3316">
        <w:rPr>
          <w:szCs w:val="24"/>
        </w:rPr>
        <w:t xml:space="preserve"> </w:t>
      </w:r>
      <w:r w:rsidR="00444A1A" w:rsidRPr="002C3316">
        <w:rPr>
          <w:szCs w:val="24"/>
        </w:rPr>
        <w:t>duomenis),</w:t>
      </w:r>
      <w:r w:rsidR="00AF7742" w:rsidRPr="002C3316">
        <w:rPr>
          <w:szCs w:val="24"/>
        </w:rPr>
        <w:t xml:space="preserve"> </w:t>
      </w:r>
      <w:r w:rsidR="001C2A22" w:rsidRPr="002C3316">
        <w:rPr>
          <w:szCs w:val="24"/>
        </w:rPr>
        <w:t xml:space="preserve">kuri yra Algimanto Norkaičio žmona, </w:t>
      </w:r>
      <w:r w:rsidR="00444A1A" w:rsidRPr="002C3316">
        <w:rPr>
          <w:szCs w:val="24"/>
        </w:rPr>
        <w:t>o</w:t>
      </w:r>
      <w:r w:rsidR="00AF7742" w:rsidRPr="002C3316">
        <w:rPr>
          <w:szCs w:val="24"/>
        </w:rPr>
        <w:t xml:space="preserve"> </w:t>
      </w:r>
      <w:hyperlink r:id="rId10" w:history="1">
        <w:r w:rsidR="00444A1A" w:rsidRPr="002C3316">
          <w:rPr>
            <w:rStyle w:val="Hyperlink"/>
            <w:color w:val="auto"/>
            <w:szCs w:val="24"/>
          </w:rPr>
          <w:t>www.rekvizitai.lt</w:t>
        </w:r>
      </w:hyperlink>
      <w:r w:rsidR="00AF7742" w:rsidRPr="002C3316">
        <w:rPr>
          <w:color w:val="auto"/>
          <w:szCs w:val="24"/>
        </w:rPr>
        <w:t xml:space="preserve"> </w:t>
      </w:r>
      <w:r w:rsidR="00444A1A" w:rsidRPr="002C3316">
        <w:rPr>
          <w:szCs w:val="24"/>
        </w:rPr>
        <w:t>duomenis</w:t>
      </w:r>
      <w:r w:rsidR="00AF7742" w:rsidRPr="002C3316">
        <w:rPr>
          <w:szCs w:val="24"/>
        </w:rPr>
        <w:t xml:space="preserve"> </w:t>
      </w:r>
      <w:r w:rsidR="00444A1A" w:rsidRPr="002C3316">
        <w:rPr>
          <w:szCs w:val="24"/>
        </w:rPr>
        <w:t>IĮ</w:t>
      </w:r>
      <w:r w:rsidR="00AF7742" w:rsidRPr="002C3316">
        <w:rPr>
          <w:szCs w:val="24"/>
        </w:rPr>
        <w:t xml:space="preserve"> </w:t>
      </w:r>
      <w:r w:rsidR="00444A1A" w:rsidRPr="002C3316">
        <w:rPr>
          <w:szCs w:val="24"/>
        </w:rPr>
        <w:t>„Algimantas</w:t>
      </w:r>
      <w:r w:rsidR="00AF7742" w:rsidRPr="002C3316">
        <w:rPr>
          <w:szCs w:val="24"/>
        </w:rPr>
        <w:t xml:space="preserve"> </w:t>
      </w:r>
      <w:r w:rsidR="00444A1A" w:rsidRPr="002C3316">
        <w:rPr>
          <w:szCs w:val="24"/>
        </w:rPr>
        <w:t>Norkaitis“</w:t>
      </w:r>
      <w:r w:rsidR="00AF7742" w:rsidRPr="002C3316">
        <w:rPr>
          <w:szCs w:val="24"/>
        </w:rPr>
        <w:t xml:space="preserve"> </w:t>
      </w:r>
      <w:r w:rsidR="00444A1A" w:rsidRPr="002C3316">
        <w:rPr>
          <w:szCs w:val="24"/>
        </w:rPr>
        <w:t>nėra.</w:t>
      </w:r>
      <w:r w:rsidR="00AF7742" w:rsidRPr="002C3316">
        <w:rPr>
          <w:szCs w:val="24"/>
        </w:rPr>
        <w:t xml:space="preserve"> </w:t>
      </w:r>
      <w:r w:rsidR="00E971AC" w:rsidRPr="002C3316">
        <w:rPr>
          <w:szCs w:val="24"/>
        </w:rPr>
        <w:t>Tarnyba</w:t>
      </w:r>
      <w:r w:rsidR="00AF7742" w:rsidRPr="002C3316">
        <w:rPr>
          <w:szCs w:val="24"/>
        </w:rPr>
        <w:t xml:space="preserve"> </w:t>
      </w:r>
      <w:r w:rsidR="00E971AC" w:rsidRPr="002C3316">
        <w:rPr>
          <w:szCs w:val="24"/>
        </w:rPr>
        <w:t>atkreipia</w:t>
      </w:r>
      <w:r w:rsidR="00AF7742" w:rsidRPr="002C3316">
        <w:rPr>
          <w:szCs w:val="24"/>
        </w:rPr>
        <w:t xml:space="preserve"> </w:t>
      </w:r>
      <w:r w:rsidR="00E971AC" w:rsidRPr="002C3316">
        <w:rPr>
          <w:szCs w:val="24"/>
        </w:rPr>
        <w:t>dėmesį,</w:t>
      </w:r>
      <w:r w:rsidR="00AF7742" w:rsidRPr="002C3316">
        <w:rPr>
          <w:szCs w:val="24"/>
        </w:rPr>
        <w:t xml:space="preserve"> </w:t>
      </w:r>
      <w:r w:rsidR="00E971AC" w:rsidRPr="002C3316">
        <w:rPr>
          <w:szCs w:val="24"/>
        </w:rPr>
        <w:t>kad</w:t>
      </w:r>
      <w:r w:rsidR="00AF7742" w:rsidRPr="002C3316">
        <w:rPr>
          <w:szCs w:val="24"/>
        </w:rPr>
        <w:t xml:space="preserve"> </w:t>
      </w:r>
      <w:r w:rsidR="00E971AC" w:rsidRPr="002C3316">
        <w:rPr>
          <w:szCs w:val="24"/>
        </w:rPr>
        <w:t>Pirkimui</w:t>
      </w:r>
      <w:r w:rsidR="00AF7742" w:rsidRPr="002C3316">
        <w:rPr>
          <w:szCs w:val="24"/>
        </w:rPr>
        <w:t xml:space="preserve"> </w:t>
      </w:r>
      <w:r w:rsidR="00E971AC" w:rsidRPr="002C3316">
        <w:rPr>
          <w:szCs w:val="24"/>
        </w:rPr>
        <w:t>pasiūlymą</w:t>
      </w:r>
      <w:r w:rsidR="00AF7742" w:rsidRPr="002C3316">
        <w:rPr>
          <w:szCs w:val="24"/>
        </w:rPr>
        <w:t xml:space="preserve"> </w:t>
      </w:r>
      <w:r w:rsidR="00E971AC" w:rsidRPr="002C3316">
        <w:rPr>
          <w:szCs w:val="24"/>
        </w:rPr>
        <w:t>pateikė</w:t>
      </w:r>
      <w:r w:rsidR="00AF7742" w:rsidRPr="002C3316">
        <w:rPr>
          <w:szCs w:val="24"/>
        </w:rPr>
        <w:t xml:space="preserve"> </w:t>
      </w:r>
      <w:r w:rsidR="00E971AC" w:rsidRPr="002C3316">
        <w:rPr>
          <w:szCs w:val="24"/>
        </w:rPr>
        <w:t>vienintelis</w:t>
      </w:r>
      <w:r w:rsidR="00AF7742" w:rsidRPr="002C3316">
        <w:rPr>
          <w:szCs w:val="24"/>
        </w:rPr>
        <w:t xml:space="preserve"> </w:t>
      </w:r>
      <w:r w:rsidR="00E971AC" w:rsidRPr="002C3316">
        <w:rPr>
          <w:szCs w:val="24"/>
        </w:rPr>
        <w:t>tiekėjas</w:t>
      </w:r>
      <w:r w:rsidR="00AF7742" w:rsidRPr="002C3316">
        <w:rPr>
          <w:szCs w:val="24"/>
        </w:rPr>
        <w:t xml:space="preserve"> </w:t>
      </w:r>
      <w:r w:rsidR="00E971AC" w:rsidRPr="002C3316">
        <w:rPr>
          <w:szCs w:val="24"/>
        </w:rPr>
        <w:t>IĮ</w:t>
      </w:r>
      <w:r w:rsidR="00AF7742" w:rsidRPr="002C3316">
        <w:rPr>
          <w:szCs w:val="24"/>
        </w:rPr>
        <w:t xml:space="preserve"> </w:t>
      </w:r>
      <w:r w:rsidR="00E971AC" w:rsidRPr="002C3316">
        <w:rPr>
          <w:szCs w:val="24"/>
        </w:rPr>
        <w:t>„Lanmeta“</w:t>
      </w:r>
      <w:r w:rsidR="00F666FC" w:rsidRPr="002C3316">
        <w:rPr>
          <w:szCs w:val="24"/>
        </w:rPr>
        <w:t>,</w:t>
      </w:r>
      <w:r w:rsidR="00AF7742" w:rsidRPr="002C3316">
        <w:rPr>
          <w:szCs w:val="24"/>
        </w:rPr>
        <w:t xml:space="preserve"> </w:t>
      </w:r>
      <w:r w:rsidR="00F666FC" w:rsidRPr="002C3316">
        <w:rPr>
          <w:szCs w:val="24"/>
        </w:rPr>
        <w:t>kurio</w:t>
      </w:r>
      <w:r w:rsidR="001C2A22" w:rsidRPr="002C3316">
        <w:rPr>
          <w:szCs w:val="24"/>
        </w:rPr>
        <w:t>s</w:t>
      </w:r>
      <w:r w:rsidR="00AF7742" w:rsidRPr="002C3316">
        <w:rPr>
          <w:szCs w:val="24"/>
        </w:rPr>
        <w:t xml:space="preserve"> </w:t>
      </w:r>
      <w:r w:rsidR="00F666FC" w:rsidRPr="002C3316">
        <w:rPr>
          <w:szCs w:val="24"/>
        </w:rPr>
        <w:t>pasiūlyta</w:t>
      </w:r>
      <w:r w:rsidR="00AF7742" w:rsidRPr="002C3316">
        <w:rPr>
          <w:szCs w:val="24"/>
        </w:rPr>
        <w:t xml:space="preserve"> </w:t>
      </w:r>
      <w:r w:rsidR="00F666FC" w:rsidRPr="002C3316">
        <w:rPr>
          <w:szCs w:val="24"/>
        </w:rPr>
        <w:t>kaina</w:t>
      </w:r>
      <w:r w:rsidR="00AF7742" w:rsidRPr="002C3316">
        <w:rPr>
          <w:szCs w:val="24"/>
        </w:rPr>
        <w:t xml:space="preserve"> </w:t>
      </w:r>
      <w:r w:rsidR="00F666FC" w:rsidRPr="002C3316">
        <w:rPr>
          <w:szCs w:val="24"/>
        </w:rPr>
        <w:t>4.100,00</w:t>
      </w:r>
      <w:r w:rsidR="00AF7742" w:rsidRPr="002C3316">
        <w:rPr>
          <w:szCs w:val="24"/>
        </w:rPr>
        <w:t xml:space="preserve"> </w:t>
      </w:r>
      <w:r w:rsidR="00F666FC" w:rsidRPr="002C3316">
        <w:rPr>
          <w:szCs w:val="24"/>
        </w:rPr>
        <w:t>Lt</w:t>
      </w:r>
      <w:r w:rsidR="00AF7742" w:rsidRPr="002C3316">
        <w:rPr>
          <w:szCs w:val="24"/>
        </w:rPr>
        <w:t xml:space="preserve"> </w:t>
      </w:r>
      <w:r w:rsidR="00F666FC" w:rsidRPr="002C3316">
        <w:rPr>
          <w:szCs w:val="24"/>
        </w:rPr>
        <w:t>(36</w:t>
      </w:r>
      <w:r w:rsidR="00AF7742" w:rsidRPr="002C3316">
        <w:rPr>
          <w:szCs w:val="24"/>
        </w:rPr>
        <w:t xml:space="preserve"> </w:t>
      </w:r>
      <w:r w:rsidR="00F666FC" w:rsidRPr="002C3316">
        <w:rPr>
          <w:szCs w:val="24"/>
        </w:rPr>
        <w:t>mėn.</w:t>
      </w:r>
      <w:r w:rsidR="00AF7742" w:rsidRPr="002C3316">
        <w:rPr>
          <w:szCs w:val="24"/>
        </w:rPr>
        <w:t xml:space="preserve"> </w:t>
      </w:r>
      <w:r w:rsidR="00F666FC" w:rsidRPr="002C3316">
        <w:rPr>
          <w:szCs w:val="24"/>
        </w:rPr>
        <w:t>–</w:t>
      </w:r>
      <w:r w:rsidR="00AF7742" w:rsidRPr="002C3316">
        <w:rPr>
          <w:szCs w:val="24"/>
        </w:rPr>
        <w:t xml:space="preserve"> </w:t>
      </w:r>
      <w:r w:rsidR="00F666FC" w:rsidRPr="002C3316">
        <w:rPr>
          <w:szCs w:val="24"/>
        </w:rPr>
        <w:t>147.600,00</w:t>
      </w:r>
      <w:r w:rsidR="00AF7742" w:rsidRPr="002C3316">
        <w:rPr>
          <w:szCs w:val="24"/>
        </w:rPr>
        <w:t xml:space="preserve"> </w:t>
      </w:r>
      <w:r w:rsidR="00F666FC" w:rsidRPr="002C3316">
        <w:rPr>
          <w:szCs w:val="24"/>
        </w:rPr>
        <w:t>Lt)</w:t>
      </w:r>
      <w:r w:rsidR="00AF7742" w:rsidRPr="002C3316">
        <w:rPr>
          <w:szCs w:val="24"/>
        </w:rPr>
        <w:t xml:space="preserve"> </w:t>
      </w:r>
      <w:r w:rsidR="00F666FC" w:rsidRPr="002C3316">
        <w:rPr>
          <w:szCs w:val="24"/>
        </w:rPr>
        <w:t>buvo</w:t>
      </w:r>
      <w:r w:rsidR="00AF7742" w:rsidRPr="002C3316">
        <w:rPr>
          <w:szCs w:val="24"/>
        </w:rPr>
        <w:t xml:space="preserve"> </w:t>
      </w:r>
      <w:r w:rsidR="00F666FC" w:rsidRPr="002C3316">
        <w:rPr>
          <w:szCs w:val="24"/>
        </w:rPr>
        <w:t>identiška</w:t>
      </w:r>
      <w:r w:rsidR="00AF7742" w:rsidRPr="002C3316">
        <w:rPr>
          <w:szCs w:val="24"/>
        </w:rPr>
        <w:t xml:space="preserve"> </w:t>
      </w:r>
      <w:r w:rsidR="00FE7199" w:rsidRPr="002C3316">
        <w:rPr>
          <w:bCs/>
          <w:szCs w:val="24"/>
        </w:rPr>
        <w:t>2014-07-28</w:t>
      </w:r>
      <w:r w:rsidR="00AF7742" w:rsidRPr="002C3316">
        <w:rPr>
          <w:bCs/>
          <w:szCs w:val="24"/>
        </w:rPr>
        <w:t xml:space="preserve"> </w:t>
      </w:r>
      <w:r w:rsidR="00FE7199" w:rsidRPr="002C3316">
        <w:rPr>
          <w:bCs/>
          <w:szCs w:val="24"/>
        </w:rPr>
        <w:t>Paraiškoje</w:t>
      </w:r>
      <w:r w:rsidR="00AF7742" w:rsidRPr="002C3316">
        <w:rPr>
          <w:bCs/>
          <w:szCs w:val="24"/>
        </w:rPr>
        <w:t xml:space="preserve"> </w:t>
      </w:r>
      <w:r w:rsidR="00FE7199" w:rsidRPr="002C3316">
        <w:rPr>
          <w:bCs/>
          <w:szCs w:val="24"/>
        </w:rPr>
        <w:t>–</w:t>
      </w:r>
      <w:r w:rsidR="00AF7742" w:rsidRPr="002C3316">
        <w:rPr>
          <w:bCs/>
          <w:szCs w:val="24"/>
        </w:rPr>
        <w:t xml:space="preserve"> </w:t>
      </w:r>
      <w:r w:rsidR="00FE7199" w:rsidRPr="002C3316">
        <w:rPr>
          <w:bCs/>
          <w:szCs w:val="24"/>
        </w:rPr>
        <w:t>užduotyje</w:t>
      </w:r>
      <w:r w:rsidR="00AF7742" w:rsidRPr="002C3316">
        <w:rPr>
          <w:bCs/>
          <w:szCs w:val="24"/>
        </w:rPr>
        <w:t xml:space="preserve"> </w:t>
      </w:r>
      <w:r w:rsidR="00FE7199" w:rsidRPr="002C3316">
        <w:rPr>
          <w:bCs/>
          <w:szCs w:val="24"/>
        </w:rPr>
        <w:t>viešajam</w:t>
      </w:r>
      <w:r w:rsidR="00AF7742" w:rsidRPr="002C3316">
        <w:rPr>
          <w:bCs/>
          <w:szCs w:val="24"/>
        </w:rPr>
        <w:t xml:space="preserve"> </w:t>
      </w:r>
      <w:r w:rsidR="00FE7199" w:rsidRPr="002C3316">
        <w:rPr>
          <w:bCs/>
          <w:szCs w:val="24"/>
        </w:rPr>
        <w:t>pirkimui</w:t>
      </w:r>
      <w:r w:rsidR="00AF7742" w:rsidRPr="002C3316">
        <w:rPr>
          <w:bCs/>
          <w:szCs w:val="24"/>
        </w:rPr>
        <w:t xml:space="preserve"> </w:t>
      </w:r>
      <w:r w:rsidR="00FE7199" w:rsidRPr="002C3316">
        <w:rPr>
          <w:bCs/>
          <w:szCs w:val="24"/>
        </w:rPr>
        <w:t>nurodytai</w:t>
      </w:r>
      <w:r w:rsidR="00AF7742" w:rsidRPr="002C3316">
        <w:rPr>
          <w:bCs/>
          <w:szCs w:val="24"/>
        </w:rPr>
        <w:t xml:space="preserve"> </w:t>
      </w:r>
      <w:r w:rsidR="00FE7199" w:rsidRPr="002C3316">
        <w:rPr>
          <w:bCs/>
          <w:szCs w:val="24"/>
        </w:rPr>
        <w:t>sumai</w:t>
      </w:r>
      <w:r w:rsidR="00AF7742" w:rsidRPr="002C3316">
        <w:rPr>
          <w:bCs/>
          <w:szCs w:val="24"/>
        </w:rPr>
        <w:t xml:space="preserve"> </w:t>
      </w:r>
      <w:r w:rsidR="00FE7199" w:rsidRPr="002C3316">
        <w:rPr>
          <w:bCs/>
          <w:szCs w:val="24"/>
        </w:rPr>
        <w:t>-</w:t>
      </w:r>
      <w:r w:rsidR="00AF7742" w:rsidRPr="002C3316">
        <w:rPr>
          <w:bCs/>
          <w:szCs w:val="24"/>
        </w:rPr>
        <w:t xml:space="preserve"> </w:t>
      </w:r>
      <w:r w:rsidR="00FE7199" w:rsidRPr="002C3316">
        <w:rPr>
          <w:bCs/>
          <w:szCs w:val="24"/>
        </w:rPr>
        <w:t>147.600,00</w:t>
      </w:r>
      <w:r w:rsidR="00AF7742" w:rsidRPr="002C3316">
        <w:rPr>
          <w:bCs/>
          <w:szCs w:val="24"/>
        </w:rPr>
        <w:t xml:space="preserve"> </w:t>
      </w:r>
      <w:r w:rsidR="00FE7199" w:rsidRPr="002C3316">
        <w:rPr>
          <w:bCs/>
          <w:szCs w:val="24"/>
        </w:rPr>
        <w:t>Lt</w:t>
      </w:r>
      <w:r w:rsidR="00E971AC" w:rsidRPr="002C3316">
        <w:rPr>
          <w:szCs w:val="24"/>
        </w:rPr>
        <w:t>.</w:t>
      </w:r>
    </w:p>
    <w:p w:rsidR="00AC05F6" w:rsidRPr="002C3316" w:rsidRDefault="00A61895" w:rsidP="00327EFF">
      <w:pPr>
        <w:pStyle w:val="ListParagraph"/>
        <w:numPr>
          <w:ilvl w:val="0"/>
          <w:numId w:val="13"/>
        </w:numPr>
        <w:tabs>
          <w:tab w:val="left" w:pos="851"/>
          <w:tab w:val="left" w:pos="993"/>
        </w:tabs>
        <w:spacing w:after="0" w:line="240" w:lineRule="auto"/>
        <w:ind w:left="0" w:right="0" w:firstLine="567"/>
        <w:rPr>
          <w:bCs/>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dalies</w:t>
      </w:r>
      <w:r w:rsidR="00AF7742" w:rsidRPr="002C3316">
        <w:rPr>
          <w:szCs w:val="24"/>
        </w:rPr>
        <w:t xml:space="preserve"> </w:t>
      </w:r>
      <w:r w:rsidRPr="002C3316">
        <w:rPr>
          <w:szCs w:val="24"/>
        </w:rPr>
        <w:t>„Pirkimo</w:t>
      </w:r>
      <w:r w:rsidR="00AF7742" w:rsidRPr="002C3316">
        <w:rPr>
          <w:szCs w:val="24"/>
        </w:rPr>
        <w:t xml:space="preserve"> </w:t>
      </w:r>
      <w:r w:rsidRPr="002C3316">
        <w:rPr>
          <w:szCs w:val="24"/>
        </w:rPr>
        <w:t>objektas“</w:t>
      </w:r>
      <w:r w:rsidR="00AF7742" w:rsidRPr="002C3316">
        <w:rPr>
          <w:szCs w:val="24"/>
        </w:rPr>
        <w:t xml:space="preserve"> </w:t>
      </w:r>
      <w:r w:rsidRPr="002C3316">
        <w:rPr>
          <w:szCs w:val="24"/>
        </w:rPr>
        <w:t>nurodyta,</w:t>
      </w:r>
      <w:r w:rsidR="00AF7742" w:rsidRPr="002C3316">
        <w:rPr>
          <w:szCs w:val="24"/>
        </w:rPr>
        <w:t xml:space="preserve"> </w:t>
      </w:r>
      <w:r w:rsidRPr="002C3316">
        <w:rPr>
          <w:szCs w:val="24"/>
        </w:rPr>
        <w:t>kad</w:t>
      </w:r>
      <w:r w:rsidR="00AF7742" w:rsidRPr="002C3316">
        <w:rPr>
          <w:szCs w:val="24"/>
        </w:rPr>
        <w:t xml:space="preserve"> </w:t>
      </w:r>
      <w:r w:rsidRPr="002C3316">
        <w:rPr>
          <w:szCs w:val="24"/>
        </w:rPr>
        <w:t>„Paslaugų</w:t>
      </w:r>
      <w:r w:rsidR="00AF7742" w:rsidRPr="002C3316">
        <w:rPr>
          <w:szCs w:val="24"/>
        </w:rPr>
        <w:t xml:space="preserve"> </w:t>
      </w:r>
      <w:r w:rsidRPr="002C3316">
        <w:rPr>
          <w:szCs w:val="24"/>
        </w:rPr>
        <w:t>tiekimo</w:t>
      </w:r>
      <w:r w:rsidR="00AF7742" w:rsidRPr="002C3316">
        <w:rPr>
          <w:szCs w:val="24"/>
        </w:rPr>
        <w:t xml:space="preserve"> </w:t>
      </w:r>
      <w:r w:rsidRPr="002C3316">
        <w:rPr>
          <w:szCs w:val="24"/>
        </w:rPr>
        <w:t>trukmė</w:t>
      </w:r>
      <w:r w:rsidR="00AF7742" w:rsidRPr="002C3316">
        <w:rPr>
          <w:szCs w:val="24"/>
        </w:rPr>
        <w:t xml:space="preserve"> </w:t>
      </w:r>
      <w:r w:rsidRPr="002C3316">
        <w:rPr>
          <w:szCs w:val="24"/>
        </w:rPr>
        <w:t>–</w:t>
      </w:r>
      <w:r w:rsidR="00AF7742" w:rsidRPr="002C3316">
        <w:rPr>
          <w:szCs w:val="24"/>
        </w:rPr>
        <w:t xml:space="preserve"> </w:t>
      </w:r>
      <w:r w:rsidRPr="002C3316">
        <w:rPr>
          <w:szCs w:val="24"/>
        </w:rPr>
        <w:t>12</w:t>
      </w:r>
      <w:r w:rsidR="00AF7742" w:rsidRPr="002C3316">
        <w:rPr>
          <w:szCs w:val="24"/>
        </w:rPr>
        <w:t xml:space="preserve"> </w:t>
      </w:r>
      <w:r w:rsidRPr="002C3316">
        <w:rPr>
          <w:szCs w:val="24"/>
        </w:rPr>
        <w:t>mėnesių</w:t>
      </w:r>
      <w:r w:rsidR="00AF7742" w:rsidRPr="002C3316">
        <w:rPr>
          <w:szCs w:val="24"/>
        </w:rPr>
        <w:t xml:space="preserve"> </w:t>
      </w:r>
      <w:r w:rsidRPr="002C3316">
        <w:rPr>
          <w:szCs w:val="24"/>
        </w:rPr>
        <w:t>su</w:t>
      </w:r>
      <w:r w:rsidR="00AF7742" w:rsidRPr="002C3316">
        <w:rPr>
          <w:szCs w:val="24"/>
        </w:rPr>
        <w:t xml:space="preserve"> </w:t>
      </w:r>
      <w:r w:rsidRPr="002C3316">
        <w:rPr>
          <w:szCs w:val="24"/>
        </w:rPr>
        <w:t>galimu</w:t>
      </w:r>
      <w:r w:rsidR="00AF7742" w:rsidRPr="002C3316">
        <w:rPr>
          <w:szCs w:val="24"/>
        </w:rPr>
        <w:t xml:space="preserve"> </w:t>
      </w:r>
      <w:r w:rsidRPr="002C3316">
        <w:rPr>
          <w:szCs w:val="24"/>
        </w:rPr>
        <w:t>pratęsimu“,</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1</w:t>
      </w:r>
      <w:r w:rsidR="00AF7742" w:rsidRPr="002C3316">
        <w:rPr>
          <w:szCs w:val="24"/>
        </w:rPr>
        <w:t xml:space="preserve"> </w:t>
      </w:r>
      <w:r w:rsidRPr="002C3316">
        <w:rPr>
          <w:szCs w:val="24"/>
        </w:rPr>
        <w:t>priedo</w:t>
      </w:r>
      <w:r w:rsidR="00AF7742" w:rsidRPr="002C3316">
        <w:rPr>
          <w:szCs w:val="24"/>
        </w:rPr>
        <w:t xml:space="preserve"> </w:t>
      </w:r>
      <w:r w:rsidRPr="002C3316">
        <w:rPr>
          <w:szCs w:val="24"/>
        </w:rPr>
        <w:t>„Paslaugų</w:t>
      </w:r>
      <w:r w:rsidR="00AF7742" w:rsidRPr="002C3316">
        <w:rPr>
          <w:szCs w:val="24"/>
        </w:rPr>
        <w:t xml:space="preserve"> </w:t>
      </w:r>
      <w:r w:rsidRPr="002C3316">
        <w:rPr>
          <w:szCs w:val="24"/>
        </w:rPr>
        <w:t>techninė</w:t>
      </w:r>
      <w:r w:rsidR="00AF7742" w:rsidRPr="002C3316">
        <w:rPr>
          <w:szCs w:val="24"/>
        </w:rPr>
        <w:t xml:space="preserve"> </w:t>
      </w:r>
      <w:r w:rsidRPr="002C3316">
        <w:rPr>
          <w:szCs w:val="24"/>
        </w:rPr>
        <w:t>specifikacija“</w:t>
      </w:r>
      <w:r w:rsidR="00AF7742" w:rsidRPr="002C3316">
        <w:rPr>
          <w:szCs w:val="24"/>
        </w:rPr>
        <w:t xml:space="preserve"> </w:t>
      </w:r>
      <w:r w:rsidRPr="002C3316">
        <w:rPr>
          <w:szCs w:val="24"/>
        </w:rPr>
        <w:t>nurodyta</w:t>
      </w:r>
      <w:r w:rsidR="00AF7742" w:rsidRPr="002C3316">
        <w:rPr>
          <w:szCs w:val="24"/>
        </w:rPr>
        <w:t xml:space="preserve"> </w:t>
      </w:r>
      <w:r w:rsidRPr="002C3316">
        <w:rPr>
          <w:szCs w:val="24"/>
        </w:rPr>
        <w:t>kad</w:t>
      </w:r>
      <w:r w:rsidR="00AF7742" w:rsidRPr="002C3316">
        <w:rPr>
          <w:szCs w:val="24"/>
        </w:rPr>
        <w:t xml:space="preserve"> </w:t>
      </w:r>
      <w:r w:rsidRPr="002C3316">
        <w:rPr>
          <w:szCs w:val="24"/>
        </w:rPr>
        <w:t>paslaugų</w:t>
      </w:r>
      <w:r w:rsidR="00AF7742" w:rsidRPr="002C3316">
        <w:rPr>
          <w:szCs w:val="24"/>
        </w:rPr>
        <w:t xml:space="preserve"> </w:t>
      </w:r>
      <w:r w:rsidRPr="002C3316">
        <w:rPr>
          <w:szCs w:val="24"/>
        </w:rPr>
        <w:t>teikimo</w:t>
      </w:r>
      <w:r w:rsidR="00AF7742" w:rsidRPr="002C3316">
        <w:rPr>
          <w:szCs w:val="24"/>
        </w:rPr>
        <w:t xml:space="preserve"> </w:t>
      </w:r>
      <w:r w:rsidRPr="002C3316">
        <w:rPr>
          <w:szCs w:val="24"/>
        </w:rPr>
        <w:t>trukmė</w:t>
      </w:r>
      <w:r w:rsidR="00AF7742" w:rsidRPr="002C3316">
        <w:rPr>
          <w:szCs w:val="24"/>
        </w:rPr>
        <w:t xml:space="preserve"> </w:t>
      </w:r>
      <w:r w:rsidRPr="002C3316">
        <w:rPr>
          <w:szCs w:val="24"/>
        </w:rPr>
        <w:t>–</w:t>
      </w:r>
      <w:r w:rsidR="00AF7742" w:rsidRPr="002C3316">
        <w:rPr>
          <w:szCs w:val="24"/>
        </w:rPr>
        <w:t xml:space="preserve"> </w:t>
      </w:r>
      <w:r w:rsidRPr="002C3316">
        <w:rPr>
          <w:szCs w:val="24"/>
        </w:rPr>
        <w:t>12</w:t>
      </w:r>
      <w:r w:rsidR="00AF7742" w:rsidRPr="002C3316">
        <w:rPr>
          <w:szCs w:val="24"/>
        </w:rPr>
        <w:t xml:space="preserve"> </w:t>
      </w:r>
      <w:r w:rsidRPr="002C3316">
        <w:rPr>
          <w:szCs w:val="24"/>
        </w:rPr>
        <w:t>mėnesių</w:t>
      </w:r>
      <w:r w:rsidR="00AF7742" w:rsidRPr="002C3316">
        <w:rPr>
          <w:szCs w:val="24"/>
        </w:rPr>
        <w:t xml:space="preserve"> </w:t>
      </w:r>
      <w:r w:rsidRPr="002C3316">
        <w:rPr>
          <w:szCs w:val="24"/>
        </w:rPr>
        <w:t>su</w:t>
      </w:r>
      <w:r w:rsidR="00AF7742" w:rsidRPr="002C3316">
        <w:rPr>
          <w:szCs w:val="24"/>
        </w:rPr>
        <w:t xml:space="preserve"> </w:t>
      </w:r>
      <w:r w:rsidRPr="002C3316">
        <w:rPr>
          <w:szCs w:val="24"/>
        </w:rPr>
        <w:t>galimu</w:t>
      </w:r>
      <w:r w:rsidR="00AF7742" w:rsidRPr="002C3316">
        <w:rPr>
          <w:szCs w:val="24"/>
        </w:rPr>
        <w:t xml:space="preserve"> </w:t>
      </w:r>
      <w:r w:rsidRPr="002C3316">
        <w:rPr>
          <w:szCs w:val="24"/>
        </w:rPr>
        <w:t>pratęsimu,</w:t>
      </w:r>
      <w:r w:rsidR="00AF7742" w:rsidRPr="002C3316">
        <w:rPr>
          <w:szCs w:val="24"/>
        </w:rPr>
        <w:t xml:space="preserve"> </w:t>
      </w:r>
      <w:r w:rsidRPr="002C3316">
        <w:rPr>
          <w:szCs w:val="24"/>
        </w:rPr>
        <w:t>tuo</w:t>
      </w:r>
      <w:r w:rsidR="00AF7742" w:rsidRPr="002C3316">
        <w:rPr>
          <w:szCs w:val="24"/>
        </w:rPr>
        <w:t xml:space="preserve"> </w:t>
      </w:r>
      <w:r w:rsidRPr="002C3316">
        <w:rPr>
          <w:szCs w:val="24"/>
        </w:rPr>
        <w:t>tarpu</w:t>
      </w:r>
      <w:r w:rsidR="00AF7742" w:rsidRPr="002C3316">
        <w:rPr>
          <w:szCs w:val="24"/>
        </w:rPr>
        <w:t xml:space="preserve"> </w:t>
      </w:r>
      <w:r w:rsidRPr="002C3316">
        <w:rPr>
          <w:szCs w:val="24"/>
        </w:rPr>
        <w:t>3</w:t>
      </w:r>
      <w:r w:rsidR="00AF7742" w:rsidRPr="002C3316">
        <w:rPr>
          <w:szCs w:val="24"/>
        </w:rPr>
        <w:t xml:space="preserve"> </w:t>
      </w:r>
      <w:r w:rsidRPr="002C3316">
        <w:rPr>
          <w:szCs w:val="24"/>
        </w:rPr>
        <w:t>priedo</w:t>
      </w:r>
      <w:r w:rsidR="00AF7742" w:rsidRPr="002C3316">
        <w:rPr>
          <w:szCs w:val="24"/>
        </w:rPr>
        <w:t xml:space="preserve"> </w:t>
      </w:r>
      <w:r w:rsidRPr="002C3316">
        <w:rPr>
          <w:szCs w:val="24"/>
        </w:rPr>
        <w:t>„Paslaugų</w:t>
      </w:r>
      <w:r w:rsidR="00AF7742" w:rsidRPr="002C3316">
        <w:rPr>
          <w:szCs w:val="24"/>
        </w:rPr>
        <w:t xml:space="preserve"> </w:t>
      </w:r>
      <w:r w:rsidRPr="002C3316">
        <w:rPr>
          <w:szCs w:val="24"/>
        </w:rPr>
        <w:t>tiekimo</w:t>
      </w:r>
      <w:r w:rsidR="00AF7742" w:rsidRPr="002C3316">
        <w:rPr>
          <w:szCs w:val="24"/>
        </w:rPr>
        <w:t xml:space="preserve"> </w:t>
      </w:r>
      <w:r w:rsidRPr="002C3316">
        <w:rPr>
          <w:szCs w:val="24"/>
        </w:rPr>
        <w:t>sutartis</w:t>
      </w:r>
      <w:r w:rsidR="00AF7742" w:rsidRPr="002C3316">
        <w:rPr>
          <w:szCs w:val="24"/>
        </w:rPr>
        <w:t xml:space="preserve"> </w:t>
      </w:r>
      <w:r w:rsidR="00B32D45" w:rsidRPr="002C3316">
        <w:rPr>
          <w:szCs w:val="24"/>
        </w:rPr>
        <w:t xml:space="preserve">Nr. </w:t>
      </w:r>
      <w:r w:rsidRPr="002C3316">
        <w:rPr>
          <w:szCs w:val="24"/>
        </w:rPr>
        <w:t>“</w:t>
      </w:r>
      <w:r w:rsidR="00AF7742" w:rsidRPr="002C3316">
        <w:rPr>
          <w:szCs w:val="24"/>
        </w:rPr>
        <w:t xml:space="preserve"> </w:t>
      </w:r>
      <w:r w:rsidRPr="002C3316">
        <w:rPr>
          <w:szCs w:val="24"/>
        </w:rPr>
        <w:t>6.1</w:t>
      </w:r>
      <w:r w:rsidR="00AF7742" w:rsidRPr="002C3316">
        <w:rPr>
          <w:szCs w:val="24"/>
        </w:rPr>
        <w:t xml:space="preserve"> </w:t>
      </w:r>
      <w:r w:rsidRPr="002C3316">
        <w:rPr>
          <w:szCs w:val="24"/>
        </w:rPr>
        <w:t>punkte</w:t>
      </w:r>
      <w:r w:rsidR="00AF7742" w:rsidRPr="002C3316">
        <w:rPr>
          <w:szCs w:val="24"/>
        </w:rPr>
        <w:t xml:space="preserve"> </w:t>
      </w:r>
      <w:r w:rsidRPr="002C3316">
        <w:rPr>
          <w:szCs w:val="24"/>
        </w:rPr>
        <w:t>nurodyta,</w:t>
      </w:r>
      <w:r w:rsidR="00AF7742" w:rsidRPr="002C3316">
        <w:rPr>
          <w:szCs w:val="24"/>
        </w:rPr>
        <w:t xml:space="preserve"> </w:t>
      </w:r>
      <w:r w:rsidRPr="002C3316">
        <w:rPr>
          <w:szCs w:val="24"/>
        </w:rPr>
        <w:t>kad</w:t>
      </w:r>
      <w:r w:rsidR="00AF7742" w:rsidRPr="002C3316">
        <w:rPr>
          <w:szCs w:val="24"/>
        </w:rPr>
        <w:t xml:space="preserve"> </w:t>
      </w:r>
      <w:r w:rsidRPr="002C3316">
        <w:rPr>
          <w:szCs w:val="24"/>
        </w:rPr>
        <w:t>„Sutartis</w:t>
      </w:r>
      <w:r w:rsidR="00AF7742" w:rsidRPr="002C3316">
        <w:rPr>
          <w:szCs w:val="24"/>
        </w:rPr>
        <w:t xml:space="preserve"> </w:t>
      </w:r>
      <w:r w:rsidRPr="002C3316">
        <w:rPr>
          <w:szCs w:val="24"/>
        </w:rPr>
        <w:t>įsigalioja</w:t>
      </w:r>
      <w:r w:rsidR="00AF7742" w:rsidRPr="002C3316">
        <w:rPr>
          <w:szCs w:val="24"/>
        </w:rPr>
        <w:t xml:space="preserve"> </w:t>
      </w:r>
      <w:r w:rsidRPr="002C3316">
        <w:rPr>
          <w:szCs w:val="24"/>
        </w:rPr>
        <w:t>jos</w:t>
      </w:r>
      <w:r w:rsidR="00AF7742" w:rsidRPr="002C3316">
        <w:rPr>
          <w:szCs w:val="24"/>
        </w:rPr>
        <w:t xml:space="preserve"> </w:t>
      </w:r>
      <w:r w:rsidRPr="002C3316">
        <w:rPr>
          <w:szCs w:val="24"/>
        </w:rPr>
        <w:t>pasirašymo</w:t>
      </w:r>
      <w:r w:rsidR="00AF7742" w:rsidRPr="002C3316">
        <w:rPr>
          <w:szCs w:val="24"/>
        </w:rPr>
        <w:t xml:space="preserve"> </w:t>
      </w:r>
      <w:r w:rsidRPr="002C3316">
        <w:rPr>
          <w:szCs w:val="24"/>
        </w:rPr>
        <w:t>dieną</w:t>
      </w:r>
      <w:r w:rsidR="00AF7742" w:rsidRPr="002C3316">
        <w:rPr>
          <w:szCs w:val="24"/>
        </w:rPr>
        <w:t xml:space="preserve"> </w:t>
      </w:r>
      <w:r w:rsidRPr="002C3316">
        <w:rPr>
          <w:szCs w:val="24"/>
        </w:rPr>
        <w:t>ir</w:t>
      </w:r>
      <w:r w:rsidR="00AF7742" w:rsidRPr="002C3316">
        <w:rPr>
          <w:szCs w:val="24"/>
        </w:rPr>
        <w:t xml:space="preserve"> </w:t>
      </w:r>
      <w:r w:rsidRPr="002C3316">
        <w:rPr>
          <w:szCs w:val="24"/>
        </w:rPr>
        <w:t>galioja</w:t>
      </w:r>
      <w:r w:rsidR="00AF7742" w:rsidRPr="002C3316">
        <w:rPr>
          <w:szCs w:val="24"/>
        </w:rPr>
        <w:t xml:space="preserve"> </w:t>
      </w:r>
      <w:r w:rsidRPr="002C3316">
        <w:rPr>
          <w:szCs w:val="24"/>
        </w:rPr>
        <w:t>iki</w:t>
      </w:r>
      <w:r w:rsidR="00AF7742" w:rsidRPr="002C3316">
        <w:rPr>
          <w:szCs w:val="24"/>
        </w:rPr>
        <w:t xml:space="preserve"> </w:t>
      </w:r>
      <w:r w:rsidRPr="002C3316">
        <w:rPr>
          <w:szCs w:val="24"/>
        </w:rPr>
        <w:t>-------.</w:t>
      </w:r>
      <w:r w:rsidR="00AF7742" w:rsidRPr="002C3316">
        <w:rPr>
          <w:szCs w:val="24"/>
        </w:rPr>
        <w:t xml:space="preserve"> </w:t>
      </w:r>
      <w:r w:rsidRPr="002C3316">
        <w:rPr>
          <w:szCs w:val="24"/>
        </w:rPr>
        <w:t>Jeigu</w:t>
      </w:r>
      <w:r w:rsidR="00AF7742" w:rsidRPr="002C3316">
        <w:rPr>
          <w:szCs w:val="24"/>
        </w:rPr>
        <w:t xml:space="preserve"> </w:t>
      </w:r>
      <w:r w:rsidRPr="002C3316">
        <w:rPr>
          <w:szCs w:val="24"/>
        </w:rPr>
        <w:t>šalys</w:t>
      </w:r>
      <w:r w:rsidR="00AF7742" w:rsidRPr="002C3316">
        <w:rPr>
          <w:szCs w:val="24"/>
        </w:rPr>
        <w:t xml:space="preserve"> </w:t>
      </w:r>
      <w:r w:rsidRPr="002C3316">
        <w:rPr>
          <w:szCs w:val="24"/>
        </w:rPr>
        <w:t>nepareiškia</w:t>
      </w:r>
      <w:r w:rsidR="00AF7742" w:rsidRPr="002C3316">
        <w:rPr>
          <w:szCs w:val="24"/>
        </w:rPr>
        <w:t xml:space="preserve"> </w:t>
      </w:r>
      <w:r w:rsidRPr="002C3316">
        <w:rPr>
          <w:szCs w:val="24"/>
        </w:rPr>
        <w:t>noro</w:t>
      </w:r>
      <w:r w:rsidR="00AF7742" w:rsidRPr="002C3316">
        <w:rPr>
          <w:szCs w:val="24"/>
        </w:rPr>
        <w:t xml:space="preserve"> </w:t>
      </w:r>
      <w:r w:rsidRPr="002C3316">
        <w:rPr>
          <w:szCs w:val="24"/>
        </w:rPr>
        <w:t>nutraukti</w:t>
      </w:r>
      <w:r w:rsidR="00AF7742" w:rsidRPr="002C3316">
        <w:rPr>
          <w:szCs w:val="24"/>
        </w:rPr>
        <w:t xml:space="preserve"> </w:t>
      </w:r>
      <w:r w:rsidRPr="002C3316">
        <w:rPr>
          <w:szCs w:val="24"/>
        </w:rPr>
        <w:t>sutartį</w:t>
      </w:r>
      <w:r w:rsidR="00AF7742" w:rsidRPr="002C3316">
        <w:rPr>
          <w:szCs w:val="24"/>
        </w:rPr>
        <w:t xml:space="preserve"> </w:t>
      </w:r>
      <w:r w:rsidRPr="002C3316">
        <w:rPr>
          <w:szCs w:val="24"/>
        </w:rPr>
        <w:t>įspėdami</w:t>
      </w:r>
      <w:r w:rsidR="00AF7742" w:rsidRPr="002C3316">
        <w:rPr>
          <w:szCs w:val="24"/>
        </w:rPr>
        <w:t xml:space="preserve"> </w:t>
      </w:r>
      <w:r w:rsidRPr="002C3316">
        <w:rPr>
          <w:szCs w:val="24"/>
        </w:rPr>
        <w:t>prieš</w:t>
      </w:r>
      <w:r w:rsidR="00AF7742" w:rsidRPr="002C3316">
        <w:rPr>
          <w:szCs w:val="24"/>
        </w:rPr>
        <w:t xml:space="preserve"> </w:t>
      </w:r>
      <w:r w:rsidRPr="002C3316">
        <w:rPr>
          <w:szCs w:val="24"/>
        </w:rPr>
        <w:t>30</w:t>
      </w:r>
      <w:r w:rsidR="00AF7742" w:rsidRPr="002C3316">
        <w:rPr>
          <w:szCs w:val="24"/>
        </w:rPr>
        <w:t xml:space="preserve"> </w:t>
      </w:r>
      <w:r w:rsidRPr="002C3316">
        <w:rPr>
          <w:szCs w:val="24"/>
        </w:rPr>
        <w:t>dienų,</w:t>
      </w:r>
      <w:r w:rsidR="00AF7742" w:rsidRPr="002C3316">
        <w:rPr>
          <w:szCs w:val="24"/>
        </w:rPr>
        <w:t xml:space="preserve"> </w:t>
      </w:r>
      <w:r w:rsidRPr="002C3316">
        <w:rPr>
          <w:szCs w:val="24"/>
        </w:rPr>
        <w:t>sutartis</w:t>
      </w:r>
      <w:r w:rsidR="00AF7742" w:rsidRPr="002C3316">
        <w:rPr>
          <w:szCs w:val="24"/>
        </w:rPr>
        <w:t xml:space="preserve"> </w:t>
      </w:r>
      <w:r w:rsidRPr="002C3316">
        <w:rPr>
          <w:szCs w:val="24"/>
        </w:rPr>
        <w:t>pratęsiama</w:t>
      </w:r>
      <w:r w:rsidR="00AF7742" w:rsidRPr="002C3316">
        <w:rPr>
          <w:szCs w:val="24"/>
        </w:rPr>
        <w:t xml:space="preserve"> </w:t>
      </w:r>
      <w:r w:rsidRPr="002C3316">
        <w:rPr>
          <w:szCs w:val="24"/>
        </w:rPr>
        <w:t>automatiškai</w:t>
      </w:r>
      <w:r w:rsidR="00AF7742" w:rsidRPr="002C3316">
        <w:rPr>
          <w:szCs w:val="24"/>
        </w:rPr>
        <w:t xml:space="preserve"> </w:t>
      </w:r>
      <w:r w:rsidRPr="002C3316">
        <w:rPr>
          <w:szCs w:val="24"/>
        </w:rPr>
        <w:t>dar</w:t>
      </w:r>
      <w:r w:rsidR="00AF7742" w:rsidRPr="002C3316">
        <w:rPr>
          <w:szCs w:val="24"/>
        </w:rPr>
        <w:t xml:space="preserve"> </w:t>
      </w:r>
      <w:r w:rsidRPr="002C3316">
        <w:rPr>
          <w:szCs w:val="24"/>
        </w:rPr>
        <w:t>24</w:t>
      </w:r>
      <w:r w:rsidR="00AF7742" w:rsidRPr="002C3316">
        <w:rPr>
          <w:szCs w:val="24"/>
        </w:rPr>
        <w:t xml:space="preserve"> </w:t>
      </w:r>
      <w:r w:rsidRPr="002C3316">
        <w:rPr>
          <w:szCs w:val="24"/>
        </w:rPr>
        <w:t>mėnesiams,</w:t>
      </w:r>
      <w:r w:rsidR="00AF7742" w:rsidRPr="002C3316">
        <w:rPr>
          <w:szCs w:val="24"/>
        </w:rPr>
        <w:t xml:space="preserve"> </w:t>
      </w:r>
      <w:r w:rsidRPr="002C3316">
        <w:rPr>
          <w:szCs w:val="24"/>
        </w:rPr>
        <w:t>bet</w:t>
      </w:r>
      <w:r w:rsidR="00AF7742" w:rsidRPr="002C3316">
        <w:rPr>
          <w:szCs w:val="24"/>
        </w:rPr>
        <w:t xml:space="preserve"> </w:t>
      </w:r>
      <w:r w:rsidRPr="002C3316">
        <w:rPr>
          <w:szCs w:val="24"/>
        </w:rPr>
        <w:t>ne</w:t>
      </w:r>
      <w:r w:rsidR="00AF7742" w:rsidRPr="002C3316">
        <w:rPr>
          <w:szCs w:val="24"/>
        </w:rPr>
        <w:t xml:space="preserve"> </w:t>
      </w:r>
      <w:r w:rsidRPr="002C3316">
        <w:rPr>
          <w:szCs w:val="24"/>
        </w:rPr>
        <w:t>ilgiau</w:t>
      </w:r>
      <w:r w:rsidR="00AF7742" w:rsidRPr="002C3316">
        <w:rPr>
          <w:szCs w:val="24"/>
        </w:rPr>
        <w:t xml:space="preserve"> </w:t>
      </w:r>
      <w:r w:rsidRPr="002C3316">
        <w:rPr>
          <w:szCs w:val="24"/>
        </w:rPr>
        <w:t>kaip</w:t>
      </w:r>
      <w:r w:rsidR="00AF7742" w:rsidRPr="002C3316">
        <w:rPr>
          <w:szCs w:val="24"/>
        </w:rPr>
        <w:t xml:space="preserve"> </w:t>
      </w:r>
      <w:r w:rsidRPr="002C3316">
        <w:rPr>
          <w:szCs w:val="24"/>
        </w:rPr>
        <w:t>iki</w:t>
      </w:r>
      <w:r w:rsidR="00AF7742" w:rsidRPr="002C3316">
        <w:rPr>
          <w:szCs w:val="24"/>
        </w:rPr>
        <w:t xml:space="preserve"> </w:t>
      </w:r>
      <w:r w:rsidRPr="002C3316">
        <w:rPr>
          <w:szCs w:val="24"/>
        </w:rPr>
        <w:t>17-08</w:t>
      </w:r>
      <w:r w:rsidR="00AF7742" w:rsidRPr="002C3316">
        <w:rPr>
          <w:szCs w:val="24"/>
        </w:rPr>
        <w:t xml:space="preserve"> </w:t>
      </w:r>
      <w:r w:rsidRPr="002C3316">
        <w:rPr>
          <w:szCs w:val="24"/>
        </w:rPr>
        <w:t>mėn.“</w:t>
      </w:r>
      <w:r w:rsidR="001C2A22" w:rsidRPr="002C3316">
        <w:rPr>
          <w:szCs w:val="24"/>
        </w:rPr>
        <w:t>, tai</w:t>
      </w:r>
      <w:r w:rsidR="00AF7742" w:rsidRPr="002C3316">
        <w:rPr>
          <w:szCs w:val="24"/>
        </w:rPr>
        <w:t xml:space="preserve"> </w:t>
      </w:r>
      <w:r w:rsidR="00AC05F6" w:rsidRPr="002C3316">
        <w:rPr>
          <w:szCs w:val="24"/>
        </w:rPr>
        <w:t>neužtikrin</w:t>
      </w:r>
      <w:r w:rsidRPr="002C3316">
        <w:rPr>
          <w:szCs w:val="24"/>
        </w:rPr>
        <w:t>a</w:t>
      </w:r>
      <w:r w:rsidR="00AF7742" w:rsidRPr="002C3316">
        <w:rPr>
          <w:szCs w:val="24"/>
        </w:rPr>
        <w:t xml:space="preserve"> </w:t>
      </w:r>
      <w:r w:rsidR="00AC05F6"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00AC05F6" w:rsidRPr="002C3316">
        <w:rPr>
          <w:szCs w:val="24"/>
        </w:rPr>
        <w:t>40</w:t>
      </w:r>
      <w:r w:rsidR="00AF7742" w:rsidRPr="002C3316">
        <w:rPr>
          <w:szCs w:val="24"/>
        </w:rPr>
        <w:t xml:space="preserve"> </w:t>
      </w:r>
      <w:r w:rsidR="00AC05F6" w:rsidRPr="002C3316">
        <w:rPr>
          <w:szCs w:val="24"/>
        </w:rPr>
        <w:t>punkto</w:t>
      </w:r>
      <w:r w:rsidR="00AF7742" w:rsidRPr="002C3316">
        <w:rPr>
          <w:szCs w:val="24"/>
        </w:rPr>
        <w:t xml:space="preserve"> </w:t>
      </w:r>
      <w:r w:rsidR="00AC05F6" w:rsidRPr="002C3316">
        <w:rPr>
          <w:szCs w:val="24"/>
        </w:rPr>
        <w:t>nuostatų</w:t>
      </w:r>
      <w:r w:rsidR="00AF7742" w:rsidRPr="002C3316">
        <w:rPr>
          <w:szCs w:val="24"/>
        </w:rPr>
        <w:t xml:space="preserve"> </w:t>
      </w:r>
      <w:r w:rsidR="00AC05F6" w:rsidRPr="002C3316">
        <w:rPr>
          <w:szCs w:val="24"/>
        </w:rPr>
        <w:t>„Pirkimo</w:t>
      </w:r>
      <w:r w:rsidR="00AF7742" w:rsidRPr="002C3316">
        <w:rPr>
          <w:szCs w:val="24"/>
        </w:rPr>
        <w:t xml:space="preserve"> </w:t>
      </w:r>
      <w:r w:rsidR="00AC05F6" w:rsidRPr="002C3316">
        <w:rPr>
          <w:szCs w:val="24"/>
        </w:rPr>
        <w:t>dokumentai</w:t>
      </w:r>
      <w:r w:rsidR="00AF7742" w:rsidRPr="002C3316">
        <w:rPr>
          <w:szCs w:val="24"/>
        </w:rPr>
        <w:t xml:space="preserve"> </w:t>
      </w:r>
      <w:r w:rsidR="00AC05F6" w:rsidRPr="002C3316">
        <w:rPr>
          <w:szCs w:val="24"/>
        </w:rPr>
        <w:t>turi</w:t>
      </w:r>
      <w:r w:rsidR="00AF7742" w:rsidRPr="002C3316">
        <w:rPr>
          <w:szCs w:val="24"/>
        </w:rPr>
        <w:t xml:space="preserve"> </w:t>
      </w:r>
      <w:r w:rsidR="00AC05F6" w:rsidRPr="002C3316">
        <w:rPr>
          <w:szCs w:val="24"/>
        </w:rPr>
        <w:t>būti</w:t>
      </w:r>
      <w:r w:rsidR="00AF7742" w:rsidRPr="002C3316">
        <w:rPr>
          <w:szCs w:val="24"/>
        </w:rPr>
        <w:t xml:space="preserve"> </w:t>
      </w:r>
      <w:r w:rsidR="00AC05F6" w:rsidRPr="002C3316">
        <w:rPr>
          <w:szCs w:val="24"/>
        </w:rPr>
        <w:t>tikslūs,</w:t>
      </w:r>
      <w:r w:rsidR="00AF7742" w:rsidRPr="002C3316">
        <w:rPr>
          <w:szCs w:val="24"/>
        </w:rPr>
        <w:t xml:space="preserve"> </w:t>
      </w:r>
      <w:r w:rsidR="00AC05F6" w:rsidRPr="002C3316">
        <w:rPr>
          <w:szCs w:val="24"/>
        </w:rPr>
        <w:t>aiškūs,</w:t>
      </w:r>
      <w:r w:rsidR="00AF7742" w:rsidRPr="002C3316">
        <w:rPr>
          <w:szCs w:val="24"/>
        </w:rPr>
        <w:t xml:space="preserve"> </w:t>
      </w:r>
      <w:r w:rsidR="00AC05F6" w:rsidRPr="002C3316">
        <w:rPr>
          <w:szCs w:val="24"/>
        </w:rPr>
        <w:t>be</w:t>
      </w:r>
      <w:r w:rsidR="00AF7742" w:rsidRPr="002C3316">
        <w:rPr>
          <w:szCs w:val="24"/>
        </w:rPr>
        <w:t xml:space="preserve"> </w:t>
      </w:r>
      <w:r w:rsidR="00AC05F6" w:rsidRPr="002C3316">
        <w:rPr>
          <w:szCs w:val="24"/>
        </w:rPr>
        <w:t>dviprasmybių</w:t>
      </w:r>
      <w:r w:rsidR="00AF7742" w:rsidRPr="002C3316">
        <w:rPr>
          <w:szCs w:val="24"/>
        </w:rPr>
        <w:t xml:space="preserve"> </w:t>
      </w:r>
      <w:r w:rsidR="00AC05F6" w:rsidRPr="002C3316">
        <w:rPr>
          <w:szCs w:val="24"/>
        </w:rPr>
        <w:t>ir</w:t>
      </w:r>
      <w:r w:rsidR="00AF7742" w:rsidRPr="002C3316">
        <w:rPr>
          <w:szCs w:val="24"/>
        </w:rPr>
        <w:t xml:space="preserve"> </w:t>
      </w:r>
      <w:r w:rsidR="00AC05F6" w:rsidRPr="002C3316">
        <w:rPr>
          <w:szCs w:val="24"/>
        </w:rPr>
        <w:t>apimti</w:t>
      </w:r>
      <w:r w:rsidR="00AF7742" w:rsidRPr="002C3316">
        <w:rPr>
          <w:szCs w:val="24"/>
        </w:rPr>
        <w:t xml:space="preserve"> </w:t>
      </w:r>
      <w:r w:rsidR="00AC05F6" w:rsidRPr="002C3316">
        <w:rPr>
          <w:szCs w:val="24"/>
        </w:rPr>
        <w:t>visus</w:t>
      </w:r>
      <w:r w:rsidR="00AF7742" w:rsidRPr="002C3316">
        <w:rPr>
          <w:szCs w:val="24"/>
        </w:rPr>
        <w:t xml:space="preserve"> </w:t>
      </w:r>
      <w:r w:rsidR="00AC05F6" w:rsidRPr="002C3316">
        <w:rPr>
          <w:szCs w:val="24"/>
        </w:rPr>
        <w:t>konkrečiam</w:t>
      </w:r>
      <w:r w:rsidR="00AF7742" w:rsidRPr="002C3316">
        <w:rPr>
          <w:szCs w:val="24"/>
        </w:rPr>
        <w:t xml:space="preserve"> </w:t>
      </w:r>
      <w:r w:rsidR="00AC05F6" w:rsidRPr="002C3316">
        <w:rPr>
          <w:szCs w:val="24"/>
        </w:rPr>
        <w:t>pirkimui</w:t>
      </w:r>
      <w:r w:rsidR="00AF7742" w:rsidRPr="002C3316">
        <w:rPr>
          <w:szCs w:val="24"/>
        </w:rPr>
        <w:t xml:space="preserve"> </w:t>
      </w:r>
      <w:r w:rsidR="00AC05F6" w:rsidRPr="002C3316">
        <w:rPr>
          <w:szCs w:val="24"/>
        </w:rPr>
        <w:t>atlikti</w:t>
      </w:r>
      <w:r w:rsidR="00AF7742" w:rsidRPr="002C3316">
        <w:rPr>
          <w:szCs w:val="24"/>
        </w:rPr>
        <w:t xml:space="preserve"> </w:t>
      </w:r>
      <w:r w:rsidR="00AC05F6" w:rsidRPr="002C3316">
        <w:rPr>
          <w:szCs w:val="24"/>
        </w:rPr>
        <w:t>reikalingus</w:t>
      </w:r>
      <w:r w:rsidR="00AF7742" w:rsidRPr="002C3316">
        <w:rPr>
          <w:szCs w:val="24"/>
        </w:rPr>
        <w:t xml:space="preserve"> </w:t>
      </w:r>
      <w:r w:rsidR="00AC05F6" w:rsidRPr="002C3316">
        <w:rPr>
          <w:szCs w:val="24"/>
        </w:rPr>
        <w:t>klausimus</w:t>
      </w:r>
      <w:r w:rsidR="00AF7742" w:rsidRPr="002C3316">
        <w:rPr>
          <w:szCs w:val="24"/>
        </w:rPr>
        <w:t xml:space="preserve"> </w:t>
      </w:r>
      <w:r w:rsidR="00AC05F6" w:rsidRPr="002C3316">
        <w:rPr>
          <w:szCs w:val="24"/>
        </w:rPr>
        <w:t>(priklausomai</w:t>
      </w:r>
      <w:r w:rsidR="00AF7742" w:rsidRPr="002C3316">
        <w:rPr>
          <w:szCs w:val="24"/>
        </w:rPr>
        <w:t xml:space="preserve"> </w:t>
      </w:r>
      <w:r w:rsidR="00AC05F6" w:rsidRPr="002C3316">
        <w:rPr>
          <w:szCs w:val="24"/>
        </w:rPr>
        <w:t>nuo</w:t>
      </w:r>
      <w:r w:rsidR="00AF7742" w:rsidRPr="002C3316">
        <w:rPr>
          <w:szCs w:val="24"/>
        </w:rPr>
        <w:t xml:space="preserve"> </w:t>
      </w:r>
      <w:r w:rsidR="00AC05F6" w:rsidRPr="002C3316">
        <w:rPr>
          <w:szCs w:val="24"/>
        </w:rPr>
        <w:t>pasirinkto</w:t>
      </w:r>
      <w:r w:rsidR="00AF7742" w:rsidRPr="002C3316">
        <w:rPr>
          <w:szCs w:val="24"/>
        </w:rPr>
        <w:t xml:space="preserve"> </w:t>
      </w:r>
      <w:r w:rsidR="00AC05F6" w:rsidRPr="002C3316">
        <w:rPr>
          <w:szCs w:val="24"/>
        </w:rPr>
        <w:t>pirkimo</w:t>
      </w:r>
      <w:r w:rsidR="00AF7742" w:rsidRPr="002C3316">
        <w:rPr>
          <w:szCs w:val="24"/>
        </w:rPr>
        <w:t xml:space="preserve"> </w:t>
      </w:r>
      <w:r w:rsidR="00AC05F6" w:rsidRPr="002C3316">
        <w:rPr>
          <w:szCs w:val="24"/>
        </w:rPr>
        <w:t>būdo</w:t>
      </w:r>
      <w:r w:rsidR="00AF7742" w:rsidRPr="002C3316">
        <w:rPr>
          <w:szCs w:val="24"/>
        </w:rPr>
        <w:t xml:space="preserve"> </w:t>
      </w:r>
      <w:r w:rsidR="00AC05F6" w:rsidRPr="002C3316">
        <w:rPr>
          <w:szCs w:val="24"/>
        </w:rPr>
        <w:t>pagal</w:t>
      </w:r>
      <w:r w:rsidR="00AF7742" w:rsidRPr="002C3316">
        <w:rPr>
          <w:szCs w:val="24"/>
        </w:rPr>
        <w:t xml:space="preserve"> </w:t>
      </w:r>
      <w:r w:rsidR="00AC05F6" w:rsidRPr="002C3316">
        <w:rPr>
          <w:szCs w:val="24"/>
        </w:rPr>
        <w:t>šių</w:t>
      </w:r>
      <w:r w:rsidR="00AF7742" w:rsidRPr="002C3316">
        <w:rPr>
          <w:szCs w:val="24"/>
        </w:rPr>
        <w:t xml:space="preserve"> </w:t>
      </w:r>
      <w:r w:rsidR="00AC05F6" w:rsidRPr="002C3316">
        <w:rPr>
          <w:szCs w:val="24"/>
        </w:rPr>
        <w:t>taisyklių</w:t>
      </w:r>
      <w:r w:rsidR="00AF7742" w:rsidRPr="002C3316">
        <w:rPr>
          <w:szCs w:val="24"/>
        </w:rPr>
        <w:t xml:space="preserve"> </w:t>
      </w:r>
      <w:r w:rsidR="00AC05F6" w:rsidRPr="002C3316">
        <w:rPr>
          <w:szCs w:val="24"/>
        </w:rPr>
        <w:t>nustatytas</w:t>
      </w:r>
      <w:r w:rsidR="00AF7742" w:rsidRPr="002C3316">
        <w:rPr>
          <w:szCs w:val="24"/>
        </w:rPr>
        <w:t xml:space="preserve"> </w:t>
      </w:r>
      <w:r w:rsidR="00AC05F6" w:rsidRPr="002C3316">
        <w:rPr>
          <w:szCs w:val="24"/>
        </w:rPr>
        <w:t>atitinkamo</w:t>
      </w:r>
      <w:r w:rsidR="00AF7742" w:rsidRPr="002C3316">
        <w:rPr>
          <w:szCs w:val="24"/>
        </w:rPr>
        <w:t xml:space="preserve"> </w:t>
      </w:r>
      <w:r w:rsidR="00AC05F6" w:rsidRPr="002C3316">
        <w:rPr>
          <w:szCs w:val="24"/>
        </w:rPr>
        <w:t>pirkimo</w:t>
      </w:r>
      <w:r w:rsidR="00AF7742" w:rsidRPr="002C3316">
        <w:rPr>
          <w:szCs w:val="24"/>
        </w:rPr>
        <w:t xml:space="preserve"> </w:t>
      </w:r>
      <w:r w:rsidR="00AC05F6" w:rsidRPr="002C3316">
        <w:rPr>
          <w:szCs w:val="24"/>
        </w:rPr>
        <w:t>būdo</w:t>
      </w:r>
      <w:r w:rsidR="00AF7742" w:rsidRPr="002C3316">
        <w:rPr>
          <w:szCs w:val="24"/>
        </w:rPr>
        <w:t xml:space="preserve"> </w:t>
      </w:r>
      <w:r w:rsidR="00AC05F6" w:rsidRPr="002C3316">
        <w:rPr>
          <w:szCs w:val="24"/>
        </w:rPr>
        <w:t>vykdymo</w:t>
      </w:r>
      <w:r w:rsidR="00AF7742" w:rsidRPr="002C3316">
        <w:rPr>
          <w:szCs w:val="24"/>
        </w:rPr>
        <w:t xml:space="preserve"> </w:t>
      </w:r>
      <w:r w:rsidR="00AC05F6" w:rsidRPr="002C3316">
        <w:rPr>
          <w:szCs w:val="24"/>
        </w:rPr>
        <w:t>procedūras),</w:t>
      </w:r>
      <w:r w:rsidR="00AF7742" w:rsidRPr="002C3316">
        <w:rPr>
          <w:szCs w:val="24"/>
        </w:rPr>
        <w:t xml:space="preserve"> </w:t>
      </w:r>
      <w:r w:rsidR="00AC05F6" w:rsidRPr="002C3316">
        <w:rPr>
          <w:szCs w:val="24"/>
        </w:rPr>
        <w:t>kad</w:t>
      </w:r>
      <w:r w:rsidR="00AF7742" w:rsidRPr="002C3316">
        <w:rPr>
          <w:szCs w:val="24"/>
        </w:rPr>
        <w:t xml:space="preserve"> </w:t>
      </w:r>
      <w:r w:rsidR="00AC05F6" w:rsidRPr="002C3316">
        <w:rPr>
          <w:szCs w:val="24"/>
        </w:rPr>
        <w:t>tiekėjai</w:t>
      </w:r>
      <w:r w:rsidR="00AF7742" w:rsidRPr="002C3316">
        <w:rPr>
          <w:szCs w:val="24"/>
        </w:rPr>
        <w:t xml:space="preserve"> </w:t>
      </w:r>
      <w:r w:rsidR="00AC05F6" w:rsidRPr="002C3316">
        <w:rPr>
          <w:szCs w:val="24"/>
        </w:rPr>
        <w:t>galėtų</w:t>
      </w:r>
      <w:r w:rsidR="00AF7742" w:rsidRPr="002C3316">
        <w:rPr>
          <w:szCs w:val="24"/>
        </w:rPr>
        <w:t xml:space="preserve"> </w:t>
      </w:r>
      <w:r w:rsidR="00AC05F6" w:rsidRPr="002C3316">
        <w:rPr>
          <w:szCs w:val="24"/>
        </w:rPr>
        <w:t>pateikti</w:t>
      </w:r>
      <w:r w:rsidR="00AF7742" w:rsidRPr="002C3316">
        <w:rPr>
          <w:szCs w:val="24"/>
        </w:rPr>
        <w:t xml:space="preserve"> </w:t>
      </w:r>
      <w:r w:rsidR="00AC05F6" w:rsidRPr="002C3316">
        <w:rPr>
          <w:szCs w:val="24"/>
        </w:rPr>
        <w:t>pasiūlymus,</w:t>
      </w:r>
      <w:r w:rsidR="00AF7742" w:rsidRPr="002C3316">
        <w:rPr>
          <w:szCs w:val="24"/>
        </w:rPr>
        <w:t xml:space="preserve"> </w:t>
      </w:r>
      <w:r w:rsidR="00AC05F6" w:rsidRPr="002C3316">
        <w:rPr>
          <w:szCs w:val="24"/>
        </w:rPr>
        <w:t>o</w:t>
      </w:r>
      <w:r w:rsidR="00AF7742" w:rsidRPr="002C3316">
        <w:rPr>
          <w:szCs w:val="24"/>
        </w:rPr>
        <w:t xml:space="preserve"> </w:t>
      </w:r>
      <w:r w:rsidR="00AC05F6" w:rsidRPr="002C3316">
        <w:rPr>
          <w:szCs w:val="24"/>
        </w:rPr>
        <w:t>VšĮ</w:t>
      </w:r>
      <w:r w:rsidR="00AF7742" w:rsidRPr="002C3316">
        <w:rPr>
          <w:szCs w:val="24"/>
        </w:rPr>
        <w:t xml:space="preserve"> </w:t>
      </w:r>
      <w:r w:rsidR="00AC05F6" w:rsidRPr="002C3316">
        <w:rPr>
          <w:szCs w:val="24"/>
        </w:rPr>
        <w:t>Jurbarko</w:t>
      </w:r>
      <w:r w:rsidR="00AF7742" w:rsidRPr="002C3316">
        <w:rPr>
          <w:szCs w:val="24"/>
        </w:rPr>
        <w:t xml:space="preserve"> </w:t>
      </w:r>
      <w:r w:rsidR="00AC05F6" w:rsidRPr="002C3316">
        <w:rPr>
          <w:szCs w:val="24"/>
        </w:rPr>
        <w:t>rajono</w:t>
      </w:r>
      <w:r w:rsidR="00AF7742" w:rsidRPr="002C3316">
        <w:rPr>
          <w:szCs w:val="24"/>
        </w:rPr>
        <w:t xml:space="preserve"> </w:t>
      </w:r>
      <w:r w:rsidR="00AC05F6" w:rsidRPr="002C3316">
        <w:rPr>
          <w:szCs w:val="24"/>
        </w:rPr>
        <w:t>PSPC</w:t>
      </w:r>
      <w:r w:rsidR="00AF7742" w:rsidRPr="002C3316">
        <w:rPr>
          <w:szCs w:val="24"/>
        </w:rPr>
        <w:t xml:space="preserve"> </w:t>
      </w:r>
      <w:r w:rsidR="00AC05F6" w:rsidRPr="002C3316">
        <w:rPr>
          <w:szCs w:val="24"/>
        </w:rPr>
        <w:t>nupirkti</w:t>
      </w:r>
      <w:r w:rsidR="00AF7742" w:rsidRPr="002C3316">
        <w:rPr>
          <w:szCs w:val="24"/>
        </w:rPr>
        <w:t xml:space="preserve"> </w:t>
      </w:r>
      <w:r w:rsidR="00AC05F6" w:rsidRPr="002C3316">
        <w:rPr>
          <w:szCs w:val="24"/>
        </w:rPr>
        <w:t>tai,</w:t>
      </w:r>
      <w:r w:rsidR="00AF7742" w:rsidRPr="002C3316">
        <w:rPr>
          <w:szCs w:val="24"/>
        </w:rPr>
        <w:t xml:space="preserve"> </w:t>
      </w:r>
      <w:r w:rsidR="00AC05F6" w:rsidRPr="002C3316">
        <w:rPr>
          <w:szCs w:val="24"/>
        </w:rPr>
        <w:t>ko</w:t>
      </w:r>
      <w:r w:rsidR="00AF7742" w:rsidRPr="002C3316">
        <w:rPr>
          <w:szCs w:val="24"/>
        </w:rPr>
        <w:t xml:space="preserve"> </w:t>
      </w:r>
      <w:r w:rsidR="001C2A22" w:rsidRPr="002C3316">
        <w:rPr>
          <w:szCs w:val="24"/>
        </w:rPr>
        <w:t>reikia“;</w:t>
      </w:r>
    </w:p>
    <w:p w:rsidR="00B5564A" w:rsidRPr="002C3316" w:rsidRDefault="00A61895" w:rsidP="00327EFF">
      <w:pPr>
        <w:pStyle w:val="ListParagraph"/>
        <w:numPr>
          <w:ilvl w:val="0"/>
          <w:numId w:val="13"/>
        </w:numPr>
        <w:tabs>
          <w:tab w:val="left" w:pos="851"/>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dalies</w:t>
      </w:r>
      <w:r w:rsidR="00AF7742" w:rsidRPr="002C3316">
        <w:rPr>
          <w:szCs w:val="24"/>
        </w:rPr>
        <w:t xml:space="preserve"> </w:t>
      </w:r>
      <w:r w:rsidRPr="002C3316">
        <w:rPr>
          <w:szCs w:val="24"/>
        </w:rPr>
        <w:t>„Tiekėjų</w:t>
      </w:r>
      <w:r w:rsidR="00AF7742" w:rsidRPr="002C3316">
        <w:rPr>
          <w:szCs w:val="24"/>
        </w:rPr>
        <w:t xml:space="preserve"> </w:t>
      </w:r>
      <w:r w:rsidRPr="002C3316">
        <w:rPr>
          <w:szCs w:val="24"/>
        </w:rPr>
        <w:t>kvalifikacijos</w:t>
      </w:r>
      <w:r w:rsidR="00AF7742" w:rsidRPr="002C3316">
        <w:rPr>
          <w:szCs w:val="24"/>
        </w:rPr>
        <w:t xml:space="preserve"> </w:t>
      </w:r>
      <w:r w:rsidRPr="002C3316">
        <w:rPr>
          <w:szCs w:val="24"/>
        </w:rPr>
        <w:t>reikalavimai“</w:t>
      </w:r>
      <w:r w:rsidR="00AF7742" w:rsidRPr="002C3316">
        <w:rPr>
          <w:szCs w:val="24"/>
        </w:rPr>
        <w:t xml:space="preserve"> </w:t>
      </w:r>
      <w:r w:rsidRPr="002C3316">
        <w:rPr>
          <w:szCs w:val="24"/>
        </w:rPr>
        <w:t>2</w:t>
      </w:r>
      <w:r w:rsidR="00AF7742" w:rsidRPr="002C3316">
        <w:rPr>
          <w:szCs w:val="24"/>
        </w:rPr>
        <w:t xml:space="preserve"> </w:t>
      </w:r>
      <w:r w:rsidRPr="002C3316">
        <w:rPr>
          <w:szCs w:val="24"/>
        </w:rPr>
        <w:t>lentelės</w:t>
      </w:r>
      <w:r w:rsidR="00AF7742" w:rsidRPr="002C3316">
        <w:rPr>
          <w:szCs w:val="24"/>
        </w:rPr>
        <w:t xml:space="preserve"> </w:t>
      </w:r>
      <w:r w:rsidRPr="002C3316">
        <w:rPr>
          <w:szCs w:val="24"/>
        </w:rPr>
        <w:t>3</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nustatytas</w:t>
      </w:r>
      <w:r w:rsidR="00AF7742" w:rsidRPr="002C3316">
        <w:rPr>
          <w:szCs w:val="24"/>
        </w:rPr>
        <w:t xml:space="preserve"> </w:t>
      </w:r>
      <w:r w:rsidRPr="002C3316">
        <w:rPr>
          <w:szCs w:val="24"/>
        </w:rPr>
        <w:t>minimalus</w:t>
      </w:r>
      <w:r w:rsidR="00AF7742" w:rsidRPr="002C3316">
        <w:rPr>
          <w:szCs w:val="24"/>
        </w:rPr>
        <w:t xml:space="preserve"> </w:t>
      </w:r>
      <w:r w:rsidRPr="002C3316">
        <w:rPr>
          <w:szCs w:val="24"/>
        </w:rPr>
        <w:t>kvalifikacijos</w:t>
      </w:r>
      <w:r w:rsidR="00AF7742" w:rsidRPr="002C3316">
        <w:rPr>
          <w:szCs w:val="24"/>
        </w:rPr>
        <w:t xml:space="preserve"> </w:t>
      </w:r>
      <w:r w:rsidRPr="002C3316">
        <w:rPr>
          <w:szCs w:val="24"/>
        </w:rPr>
        <w:t>„Tiekėjas</w:t>
      </w:r>
      <w:r w:rsidR="00AF7742" w:rsidRPr="002C3316">
        <w:rPr>
          <w:szCs w:val="24"/>
        </w:rPr>
        <w:t xml:space="preserve"> </w:t>
      </w:r>
      <w:r w:rsidRPr="002C3316">
        <w:rPr>
          <w:szCs w:val="24"/>
        </w:rPr>
        <w:t>per</w:t>
      </w:r>
      <w:r w:rsidR="00AF7742" w:rsidRPr="002C3316">
        <w:rPr>
          <w:szCs w:val="24"/>
        </w:rPr>
        <w:t xml:space="preserve"> </w:t>
      </w:r>
      <w:r w:rsidRPr="002C3316">
        <w:rPr>
          <w:szCs w:val="24"/>
        </w:rPr>
        <w:t>paskutinius</w:t>
      </w:r>
      <w:r w:rsidR="00AF7742" w:rsidRPr="002C3316">
        <w:rPr>
          <w:szCs w:val="24"/>
        </w:rPr>
        <w:t xml:space="preserve"> </w:t>
      </w:r>
      <w:r w:rsidRPr="002C3316">
        <w:rPr>
          <w:szCs w:val="24"/>
        </w:rPr>
        <w:t>3</w:t>
      </w:r>
      <w:r w:rsidR="00AF7742" w:rsidRPr="002C3316">
        <w:rPr>
          <w:szCs w:val="24"/>
        </w:rPr>
        <w:t xml:space="preserve"> </w:t>
      </w:r>
      <w:r w:rsidRPr="002C3316">
        <w:rPr>
          <w:szCs w:val="24"/>
        </w:rPr>
        <w:t>metus</w:t>
      </w:r>
      <w:r w:rsidR="00AF7742" w:rsidRPr="002C3316">
        <w:rPr>
          <w:szCs w:val="24"/>
        </w:rPr>
        <w:t xml:space="preserve"> </w:t>
      </w:r>
      <w:r w:rsidRPr="002C3316">
        <w:rPr>
          <w:szCs w:val="24"/>
        </w:rPr>
        <w:t>arba</w:t>
      </w:r>
      <w:r w:rsidR="00AF7742" w:rsidRPr="002C3316">
        <w:rPr>
          <w:szCs w:val="24"/>
        </w:rPr>
        <w:t xml:space="preserve"> </w:t>
      </w:r>
      <w:r w:rsidRPr="002C3316">
        <w:rPr>
          <w:szCs w:val="24"/>
        </w:rPr>
        <w:t>per</w:t>
      </w:r>
      <w:r w:rsidR="00AF7742" w:rsidRPr="002C3316">
        <w:rPr>
          <w:szCs w:val="24"/>
        </w:rPr>
        <w:t xml:space="preserve"> </w:t>
      </w:r>
      <w:r w:rsidRPr="002C3316">
        <w:rPr>
          <w:szCs w:val="24"/>
        </w:rPr>
        <w:t>laiką</w:t>
      </w:r>
      <w:r w:rsidR="00AF7742" w:rsidRPr="002C3316">
        <w:rPr>
          <w:szCs w:val="24"/>
        </w:rPr>
        <w:t xml:space="preserve"> </w:t>
      </w:r>
      <w:r w:rsidRPr="002C3316">
        <w:rPr>
          <w:szCs w:val="24"/>
        </w:rPr>
        <w:t>nuo</w:t>
      </w:r>
      <w:r w:rsidR="00AF7742" w:rsidRPr="002C3316">
        <w:rPr>
          <w:szCs w:val="24"/>
        </w:rPr>
        <w:t xml:space="preserve"> </w:t>
      </w:r>
      <w:r w:rsidRPr="002C3316">
        <w:rPr>
          <w:szCs w:val="24"/>
        </w:rPr>
        <w:t>tiekėjo</w:t>
      </w:r>
      <w:r w:rsidR="00AF7742" w:rsidRPr="002C3316">
        <w:rPr>
          <w:szCs w:val="24"/>
        </w:rPr>
        <w:t xml:space="preserve"> </w:t>
      </w:r>
      <w:r w:rsidRPr="002C3316">
        <w:rPr>
          <w:szCs w:val="24"/>
        </w:rPr>
        <w:t>įregistravimo</w:t>
      </w:r>
      <w:r w:rsidR="00AF7742" w:rsidRPr="002C3316">
        <w:rPr>
          <w:szCs w:val="24"/>
        </w:rPr>
        <w:t xml:space="preserve"> </w:t>
      </w:r>
      <w:r w:rsidRPr="002C3316">
        <w:rPr>
          <w:szCs w:val="24"/>
        </w:rPr>
        <w:t>dienos</w:t>
      </w:r>
      <w:r w:rsidR="00AF7742" w:rsidRPr="002C3316">
        <w:rPr>
          <w:szCs w:val="24"/>
        </w:rPr>
        <w:t xml:space="preserve"> </w:t>
      </w:r>
      <w:r w:rsidRPr="002C3316">
        <w:rPr>
          <w:szCs w:val="24"/>
        </w:rPr>
        <w:t>&lt;...&gt;</w:t>
      </w:r>
      <w:r w:rsidR="00AF7742" w:rsidRPr="002C3316">
        <w:rPr>
          <w:szCs w:val="24"/>
        </w:rPr>
        <w:t xml:space="preserve"> </w:t>
      </w:r>
      <w:r w:rsidRPr="002C3316">
        <w:rPr>
          <w:szCs w:val="24"/>
        </w:rPr>
        <w:t>turi</w:t>
      </w:r>
      <w:r w:rsidR="00AF7742" w:rsidRPr="002C3316">
        <w:rPr>
          <w:szCs w:val="24"/>
        </w:rPr>
        <w:t xml:space="preserve"> </w:t>
      </w:r>
      <w:r w:rsidRPr="002C3316">
        <w:rPr>
          <w:szCs w:val="24"/>
        </w:rPr>
        <w:t>patirties</w:t>
      </w:r>
      <w:r w:rsidR="00AF7742" w:rsidRPr="002C3316">
        <w:rPr>
          <w:szCs w:val="24"/>
        </w:rPr>
        <w:t xml:space="preserve"> </w:t>
      </w:r>
      <w:r w:rsidRPr="002C3316">
        <w:rPr>
          <w:b/>
          <w:szCs w:val="24"/>
        </w:rPr>
        <w:t>Sveikatos</w:t>
      </w:r>
      <w:r w:rsidR="00AF7742" w:rsidRPr="002C3316">
        <w:rPr>
          <w:b/>
          <w:szCs w:val="24"/>
        </w:rPr>
        <w:t xml:space="preserve"> </w:t>
      </w:r>
      <w:r w:rsidRPr="002C3316">
        <w:rPr>
          <w:b/>
          <w:szCs w:val="24"/>
        </w:rPr>
        <w:t>priežiūros</w:t>
      </w:r>
      <w:r w:rsidR="00AF7742" w:rsidRPr="002C3316">
        <w:rPr>
          <w:szCs w:val="24"/>
        </w:rPr>
        <w:t xml:space="preserve"> </w:t>
      </w:r>
      <w:r w:rsidRPr="002C3316">
        <w:rPr>
          <w:szCs w:val="24"/>
        </w:rPr>
        <w:t>informacinių</w:t>
      </w:r>
      <w:r w:rsidR="00AF7742" w:rsidRPr="002C3316">
        <w:rPr>
          <w:szCs w:val="24"/>
        </w:rPr>
        <w:t xml:space="preserve"> </w:t>
      </w:r>
      <w:r w:rsidRPr="002C3316">
        <w:rPr>
          <w:szCs w:val="24"/>
        </w:rPr>
        <w:t>sistemų</w:t>
      </w:r>
      <w:r w:rsidR="00AF7742" w:rsidRPr="002C3316">
        <w:rPr>
          <w:szCs w:val="24"/>
        </w:rPr>
        <w:t xml:space="preserve"> </w:t>
      </w:r>
      <w:r w:rsidRPr="002C3316">
        <w:rPr>
          <w:szCs w:val="24"/>
        </w:rPr>
        <w:t>priežiūros</w:t>
      </w:r>
      <w:r w:rsidR="00AF7742" w:rsidRPr="002C3316">
        <w:rPr>
          <w:szCs w:val="24"/>
        </w:rPr>
        <w:t xml:space="preserve"> </w:t>
      </w:r>
      <w:r w:rsidRPr="002C3316">
        <w:rPr>
          <w:szCs w:val="24"/>
        </w:rPr>
        <w:t>paslaugų</w:t>
      </w:r>
      <w:r w:rsidR="00AF7742" w:rsidRPr="002C3316">
        <w:rPr>
          <w:szCs w:val="24"/>
        </w:rPr>
        <w:t xml:space="preserve"> </w:t>
      </w:r>
      <w:r w:rsidRPr="002C3316">
        <w:rPr>
          <w:szCs w:val="24"/>
        </w:rPr>
        <w:t>teikimo</w:t>
      </w:r>
      <w:r w:rsidR="00AF7742" w:rsidRPr="002C3316">
        <w:rPr>
          <w:szCs w:val="24"/>
        </w:rPr>
        <w:t xml:space="preserve"> </w:t>
      </w:r>
      <w:r w:rsidRPr="002C3316">
        <w:rPr>
          <w:szCs w:val="24"/>
        </w:rPr>
        <w:t>srityje.</w:t>
      </w:r>
      <w:r w:rsidR="00AF7742" w:rsidRPr="002C3316">
        <w:rPr>
          <w:szCs w:val="24"/>
        </w:rPr>
        <w:t xml:space="preserve"> </w:t>
      </w:r>
      <w:r w:rsidRPr="002C3316">
        <w:rPr>
          <w:szCs w:val="24"/>
        </w:rPr>
        <w:t>Įvykdyta</w:t>
      </w:r>
      <w:r w:rsidR="00AF7742" w:rsidRPr="002C3316">
        <w:rPr>
          <w:szCs w:val="24"/>
        </w:rPr>
        <w:t xml:space="preserve"> </w:t>
      </w:r>
      <w:r w:rsidRPr="002C3316">
        <w:rPr>
          <w:szCs w:val="24"/>
        </w:rPr>
        <w:t>bent</w:t>
      </w:r>
      <w:r w:rsidR="00AF7742" w:rsidRPr="002C3316">
        <w:rPr>
          <w:szCs w:val="24"/>
        </w:rPr>
        <w:t xml:space="preserve"> </w:t>
      </w:r>
      <w:r w:rsidRPr="002C3316">
        <w:rPr>
          <w:szCs w:val="24"/>
        </w:rPr>
        <w:t>viena</w:t>
      </w:r>
      <w:r w:rsidR="00AF7742" w:rsidRPr="002C3316">
        <w:rPr>
          <w:szCs w:val="24"/>
        </w:rPr>
        <w:t xml:space="preserve"> </w:t>
      </w:r>
      <w:r w:rsidRPr="002C3316">
        <w:rPr>
          <w:szCs w:val="24"/>
        </w:rPr>
        <w:t>sutartis,</w:t>
      </w:r>
      <w:r w:rsidR="00AF7742" w:rsidRPr="002C3316">
        <w:rPr>
          <w:szCs w:val="24"/>
        </w:rPr>
        <w:t xml:space="preserve"> </w:t>
      </w:r>
      <w:r w:rsidRPr="002C3316">
        <w:rPr>
          <w:szCs w:val="24"/>
        </w:rPr>
        <w:t>kurių</w:t>
      </w:r>
      <w:r w:rsidR="00AF7742" w:rsidRPr="002C3316">
        <w:rPr>
          <w:szCs w:val="24"/>
        </w:rPr>
        <w:t xml:space="preserve"> </w:t>
      </w:r>
      <w:r w:rsidRPr="002C3316">
        <w:rPr>
          <w:szCs w:val="24"/>
        </w:rPr>
        <w:t>metinė</w:t>
      </w:r>
      <w:r w:rsidR="00AF7742" w:rsidRPr="002C3316">
        <w:rPr>
          <w:szCs w:val="24"/>
        </w:rPr>
        <w:t xml:space="preserve"> </w:t>
      </w:r>
      <w:r w:rsidRPr="002C3316">
        <w:rPr>
          <w:szCs w:val="24"/>
        </w:rPr>
        <w:t>vertė</w:t>
      </w:r>
      <w:r w:rsidR="00AF7742" w:rsidRPr="002C3316">
        <w:rPr>
          <w:szCs w:val="24"/>
        </w:rPr>
        <w:t xml:space="preserve"> </w:t>
      </w:r>
      <w:r w:rsidRPr="002C3316">
        <w:rPr>
          <w:szCs w:val="24"/>
        </w:rPr>
        <w:t>ne</w:t>
      </w:r>
      <w:r w:rsidR="00AF7742" w:rsidRPr="002C3316">
        <w:rPr>
          <w:szCs w:val="24"/>
        </w:rPr>
        <w:t xml:space="preserve"> </w:t>
      </w:r>
      <w:r w:rsidRPr="002C3316">
        <w:rPr>
          <w:szCs w:val="24"/>
        </w:rPr>
        <w:t>mažesnė</w:t>
      </w:r>
      <w:r w:rsidR="00AF7742" w:rsidRPr="002C3316">
        <w:rPr>
          <w:szCs w:val="24"/>
        </w:rPr>
        <w:t xml:space="preserve"> </w:t>
      </w:r>
      <w:r w:rsidRPr="002C3316">
        <w:rPr>
          <w:szCs w:val="24"/>
        </w:rPr>
        <w:t>nei</w:t>
      </w:r>
      <w:r w:rsidR="00AF7742" w:rsidRPr="002C3316">
        <w:rPr>
          <w:szCs w:val="24"/>
        </w:rPr>
        <w:t xml:space="preserve"> </w:t>
      </w:r>
      <w:r w:rsidRPr="002C3316">
        <w:rPr>
          <w:szCs w:val="24"/>
        </w:rPr>
        <w:t>10.000,00</w:t>
      </w:r>
      <w:r w:rsidR="00AF7742" w:rsidRPr="002C3316">
        <w:rPr>
          <w:szCs w:val="24"/>
        </w:rPr>
        <w:t xml:space="preserve"> </w:t>
      </w:r>
      <w:r w:rsidRPr="002C3316">
        <w:rPr>
          <w:szCs w:val="24"/>
        </w:rPr>
        <w:t>Lt.“</w:t>
      </w:r>
      <w:r w:rsidR="00AF7742" w:rsidRPr="002C3316">
        <w:rPr>
          <w:szCs w:val="24"/>
        </w:rPr>
        <w:t xml:space="preserve"> </w:t>
      </w:r>
      <w:r w:rsidR="00EA5706" w:rsidRPr="002C3316">
        <w:rPr>
          <w:szCs w:val="24"/>
        </w:rPr>
        <w:t>neužtikrino</w:t>
      </w:r>
      <w:r w:rsidR="00AF7742" w:rsidRPr="002C3316">
        <w:rPr>
          <w:szCs w:val="24"/>
        </w:rPr>
        <w:t xml:space="preserve"> </w:t>
      </w:r>
      <w:r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00823AAC" w:rsidRPr="002C3316">
        <w:rPr>
          <w:szCs w:val="24"/>
        </w:rPr>
        <w:t>76</w:t>
      </w:r>
      <w:r w:rsidR="00AF7742" w:rsidRPr="002C3316">
        <w:rPr>
          <w:szCs w:val="24"/>
        </w:rPr>
        <w:t xml:space="preserve"> </w:t>
      </w:r>
      <w:r w:rsidR="00823AAC" w:rsidRPr="002C3316">
        <w:rPr>
          <w:szCs w:val="24"/>
        </w:rPr>
        <w:t>punkto</w:t>
      </w:r>
      <w:r w:rsidR="00AF7742" w:rsidRPr="002C3316">
        <w:rPr>
          <w:szCs w:val="24"/>
        </w:rPr>
        <w:t xml:space="preserve"> </w:t>
      </w:r>
      <w:r w:rsidR="00823AAC" w:rsidRPr="002C3316">
        <w:rPr>
          <w:szCs w:val="24"/>
        </w:rPr>
        <w:t>nuostat</w:t>
      </w:r>
      <w:r w:rsidR="00EA5706" w:rsidRPr="002C3316">
        <w:rPr>
          <w:szCs w:val="24"/>
        </w:rPr>
        <w:t>os</w:t>
      </w:r>
      <w:r w:rsidR="00AF7742" w:rsidRPr="002C3316">
        <w:rPr>
          <w:szCs w:val="24"/>
        </w:rPr>
        <w:t xml:space="preserve"> </w:t>
      </w:r>
      <w:r w:rsidR="00823AAC" w:rsidRPr="002C3316">
        <w:rPr>
          <w:szCs w:val="24"/>
        </w:rPr>
        <w:t>„Siekiant</w:t>
      </w:r>
      <w:r w:rsidR="00AF7742" w:rsidRPr="002C3316">
        <w:rPr>
          <w:szCs w:val="24"/>
        </w:rPr>
        <w:t xml:space="preserve"> </w:t>
      </w:r>
      <w:r w:rsidR="00823AAC" w:rsidRPr="002C3316">
        <w:rPr>
          <w:szCs w:val="24"/>
        </w:rPr>
        <w:t>įsitikinti,</w:t>
      </w:r>
      <w:r w:rsidR="00AF7742" w:rsidRPr="002C3316">
        <w:rPr>
          <w:szCs w:val="24"/>
        </w:rPr>
        <w:t xml:space="preserve"> </w:t>
      </w:r>
      <w:r w:rsidR="00823AAC" w:rsidRPr="002C3316">
        <w:rPr>
          <w:szCs w:val="24"/>
        </w:rPr>
        <w:t>ar</w:t>
      </w:r>
      <w:r w:rsidR="00AF7742" w:rsidRPr="002C3316">
        <w:rPr>
          <w:szCs w:val="24"/>
        </w:rPr>
        <w:t xml:space="preserve"> </w:t>
      </w:r>
      <w:r w:rsidR="00823AAC" w:rsidRPr="002C3316">
        <w:rPr>
          <w:szCs w:val="24"/>
        </w:rPr>
        <w:t>tiekėjas</w:t>
      </w:r>
      <w:r w:rsidR="00AF7742" w:rsidRPr="002C3316">
        <w:rPr>
          <w:szCs w:val="24"/>
        </w:rPr>
        <w:t xml:space="preserve"> </w:t>
      </w:r>
      <w:r w:rsidR="00823AAC" w:rsidRPr="002C3316">
        <w:rPr>
          <w:szCs w:val="24"/>
        </w:rPr>
        <w:t>bus</w:t>
      </w:r>
      <w:r w:rsidR="00AF7742" w:rsidRPr="002C3316">
        <w:rPr>
          <w:szCs w:val="24"/>
        </w:rPr>
        <w:t xml:space="preserve"> </w:t>
      </w:r>
      <w:r w:rsidR="00823AAC" w:rsidRPr="002C3316">
        <w:rPr>
          <w:szCs w:val="24"/>
        </w:rPr>
        <w:t>pajėgus</w:t>
      </w:r>
      <w:r w:rsidR="00AF7742" w:rsidRPr="002C3316">
        <w:rPr>
          <w:szCs w:val="24"/>
        </w:rPr>
        <w:t xml:space="preserve"> </w:t>
      </w:r>
      <w:r w:rsidR="00823AAC" w:rsidRPr="002C3316">
        <w:rPr>
          <w:szCs w:val="24"/>
        </w:rPr>
        <w:t>įvykdyti</w:t>
      </w:r>
      <w:r w:rsidR="00AF7742" w:rsidRPr="002C3316">
        <w:rPr>
          <w:szCs w:val="24"/>
        </w:rPr>
        <w:t xml:space="preserve"> </w:t>
      </w:r>
      <w:r w:rsidR="00823AAC" w:rsidRPr="002C3316">
        <w:rPr>
          <w:szCs w:val="24"/>
        </w:rPr>
        <w:t>pirkimo</w:t>
      </w:r>
      <w:r w:rsidR="00AF7742" w:rsidRPr="002C3316">
        <w:rPr>
          <w:szCs w:val="24"/>
        </w:rPr>
        <w:t xml:space="preserve"> </w:t>
      </w:r>
      <w:r w:rsidR="00823AAC" w:rsidRPr="002C3316">
        <w:rPr>
          <w:szCs w:val="24"/>
        </w:rPr>
        <w:t>sutartį,</w:t>
      </w:r>
      <w:r w:rsidR="00AF7742" w:rsidRPr="002C3316">
        <w:rPr>
          <w:szCs w:val="24"/>
        </w:rPr>
        <w:t xml:space="preserve"> </w:t>
      </w:r>
      <w:r w:rsidR="00823AAC" w:rsidRPr="002C3316">
        <w:rPr>
          <w:szCs w:val="24"/>
        </w:rPr>
        <w:t>vadovaujantis</w:t>
      </w:r>
      <w:r w:rsidR="00AF7742" w:rsidRPr="002C3316">
        <w:rPr>
          <w:szCs w:val="24"/>
        </w:rPr>
        <w:t xml:space="preserve"> </w:t>
      </w:r>
      <w:r w:rsidR="00823AAC" w:rsidRPr="002C3316">
        <w:rPr>
          <w:szCs w:val="24"/>
        </w:rPr>
        <w:t>Įstatymo</w:t>
      </w:r>
      <w:r w:rsidR="00AF7742" w:rsidRPr="002C3316">
        <w:rPr>
          <w:szCs w:val="24"/>
        </w:rPr>
        <w:t xml:space="preserve"> </w:t>
      </w:r>
      <w:r w:rsidR="00823AAC" w:rsidRPr="002C3316">
        <w:rPr>
          <w:szCs w:val="24"/>
        </w:rPr>
        <w:t>32–38</w:t>
      </w:r>
      <w:r w:rsidR="00AF7742" w:rsidRPr="002C3316">
        <w:rPr>
          <w:szCs w:val="24"/>
        </w:rPr>
        <w:t xml:space="preserve"> </w:t>
      </w:r>
      <w:r w:rsidR="00823AAC" w:rsidRPr="002C3316">
        <w:rPr>
          <w:szCs w:val="24"/>
        </w:rPr>
        <w:t>straipsnių</w:t>
      </w:r>
      <w:r w:rsidR="00AF7742" w:rsidRPr="002C3316">
        <w:rPr>
          <w:szCs w:val="24"/>
        </w:rPr>
        <w:t xml:space="preserve"> </w:t>
      </w:r>
      <w:r w:rsidR="00823AAC" w:rsidRPr="002C3316">
        <w:rPr>
          <w:szCs w:val="24"/>
        </w:rPr>
        <w:t>nuostatomis</w:t>
      </w:r>
      <w:r w:rsidR="00AF7742" w:rsidRPr="002C3316">
        <w:rPr>
          <w:szCs w:val="24"/>
        </w:rPr>
        <w:t xml:space="preserve"> </w:t>
      </w:r>
      <w:r w:rsidR="00823AAC" w:rsidRPr="002C3316">
        <w:rPr>
          <w:szCs w:val="24"/>
        </w:rPr>
        <w:t>ir</w:t>
      </w:r>
      <w:r w:rsidR="00AF7742" w:rsidRPr="002C3316">
        <w:rPr>
          <w:szCs w:val="24"/>
        </w:rPr>
        <w:t xml:space="preserve"> </w:t>
      </w:r>
      <w:r w:rsidR="00823AAC" w:rsidRPr="002C3316">
        <w:rPr>
          <w:szCs w:val="24"/>
        </w:rPr>
        <w:t>atsižvelgiant</w:t>
      </w:r>
      <w:r w:rsidR="00AF7742" w:rsidRPr="002C3316">
        <w:rPr>
          <w:szCs w:val="24"/>
        </w:rPr>
        <w:t xml:space="preserve"> </w:t>
      </w:r>
      <w:r w:rsidR="00823AAC" w:rsidRPr="002C3316">
        <w:rPr>
          <w:szCs w:val="24"/>
        </w:rPr>
        <w:t>į</w:t>
      </w:r>
      <w:r w:rsidR="00AF7742" w:rsidRPr="002C3316">
        <w:rPr>
          <w:szCs w:val="24"/>
        </w:rPr>
        <w:t xml:space="preserve"> </w:t>
      </w:r>
      <w:r w:rsidR="00823AAC" w:rsidRPr="002C3316">
        <w:rPr>
          <w:szCs w:val="24"/>
        </w:rPr>
        <w:t>kitų</w:t>
      </w:r>
      <w:r w:rsidR="00AF7742" w:rsidRPr="002C3316">
        <w:rPr>
          <w:szCs w:val="24"/>
        </w:rPr>
        <w:t xml:space="preserve"> </w:t>
      </w:r>
      <w:r w:rsidR="00823AAC" w:rsidRPr="002C3316">
        <w:rPr>
          <w:szCs w:val="24"/>
        </w:rPr>
        <w:t>teisės</w:t>
      </w:r>
      <w:r w:rsidR="00AF7742" w:rsidRPr="002C3316">
        <w:rPr>
          <w:szCs w:val="24"/>
        </w:rPr>
        <w:t xml:space="preserve"> </w:t>
      </w:r>
      <w:r w:rsidR="00823AAC" w:rsidRPr="002C3316">
        <w:rPr>
          <w:szCs w:val="24"/>
        </w:rPr>
        <w:t>aktų</w:t>
      </w:r>
      <w:r w:rsidR="00AF7742" w:rsidRPr="002C3316">
        <w:rPr>
          <w:szCs w:val="24"/>
        </w:rPr>
        <w:t xml:space="preserve"> </w:t>
      </w:r>
      <w:r w:rsidR="00823AAC" w:rsidRPr="002C3316">
        <w:rPr>
          <w:szCs w:val="24"/>
        </w:rPr>
        <w:t>nuostatas,</w:t>
      </w:r>
      <w:r w:rsidR="00AF7742" w:rsidRPr="002C3316">
        <w:rPr>
          <w:szCs w:val="24"/>
        </w:rPr>
        <w:t xml:space="preserve"> </w:t>
      </w:r>
      <w:r w:rsidR="00823AAC" w:rsidRPr="002C3316">
        <w:rPr>
          <w:szCs w:val="24"/>
        </w:rPr>
        <w:t>pirkimo</w:t>
      </w:r>
      <w:r w:rsidR="00AF7742" w:rsidRPr="002C3316">
        <w:rPr>
          <w:szCs w:val="24"/>
        </w:rPr>
        <w:t xml:space="preserve"> </w:t>
      </w:r>
      <w:r w:rsidR="00823AAC" w:rsidRPr="002C3316">
        <w:rPr>
          <w:szCs w:val="24"/>
        </w:rPr>
        <w:t>dokumentuose</w:t>
      </w:r>
      <w:r w:rsidR="00AF7742" w:rsidRPr="002C3316">
        <w:rPr>
          <w:szCs w:val="24"/>
        </w:rPr>
        <w:t xml:space="preserve"> </w:t>
      </w:r>
      <w:r w:rsidR="00823AAC" w:rsidRPr="002C3316">
        <w:rPr>
          <w:szCs w:val="24"/>
        </w:rPr>
        <w:t>nustatomi</w:t>
      </w:r>
      <w:r w:rsidR="00AF7742" w:rsidRPr="002C3316">
        <w:rPr>
          <w:szCs w:val="24"/>
        </w:rPr>
        <w:t xml:space="preserve"> </w:t>
      </w:r>
      <w:r w:rsidR="00823AAC" w:rsidRPr="002C3316">
        <w:rPr>
          <w:szCs w:val="24"/>
        </w:rPr>
        <w:t>tiekėjų</w:t>
      </w:r>
      <w:r w:rsidR="00AF7742" w:rsidRPr="002C3316">
        <w:rPr>
          <w:szCs w:val="24"/>
        </w:rPr>
        <w:t xml:space="preserve"> </w:t>
      </w:r>
      <w:r w:rsidR="00823AAC" w:rsidRPr="002C3316">
        <w:rPr>
          <w:szCs w:val="24"/>
        </w:rPr>
        <w:t>kvalifikacijos</w:t>
      </w:r>
      <w:r w:rsidR="00AF7742" w:rsidRPr="002C3316">
        <w:rPr>
          <w:szCs w:val="24"/>
        </w:rPr>
        <w:t xml:space="preserve"> </w:t>
      </w:r>
      <w:r w:rsidR="00823AAC" w:rsidRPr="002C3316">
        <w:rPr>
          <w:szCs w:val="24"/>
        </w:rPr>
        <w:t>reikalavimai</w:t>
      </w:r>
      <w:r w:rsidR="00AF7742" w:rsidRPr="002C3316">
        <w:rPr>
          <w:szCs w:val="24"/>
        </w:rPr>
        <w:t xml:space="preserve"> </w:t>
      </w:r>
      <w:r w:rsidR="00823AAC" w:rsidRPr="002C3316">
        <w:rPr>
          <w:szCs w:val="24"/>
        </w:rPr>
        <w:t>ir</w:t>
      </w:r>
      <w:r w:rsidR="00AF7742" w:rsidRPr="002C3316">
        <w:rPr>
          <w:szCs w:val="24"/>
        </w:rPr>
        <w:t xml:space="preserve"> </w:t>
      </w:r>
      <w:r w:rsidR="00823AAC" w:rsidRPr="002C3316">
        <w:rPr>
          <w:szCs w:val="24"/>
        </w:rPr>
        <w:t>vykdomas</w:t>
      </w:r>
      <w:r w:rsidR="00AF7742" w:rsidRPr="002C3316">
        <w:rPr>
          <w:szCs w:val="24"/>
        </w:rPr>
        <w:t xml:space="preserve"> </w:t>
      </w:r>
      <w:r w:rsidR="00823AAC" w:rsidRPr="002C3316">
        <w:rPr>
          <w:szCs w:val="24"/>
        </w:rPr>
        <w:t>tiekėjų</w:t>
      </w:r>
      <w:r w:rsidR="00AF7742" w:rsidRPr="002C3316">
        <w:rPr>
          <w:szCs w:val="24"/>
        </w:rPr>
        <w:t xml:space="preserve"> </w:t>
      </w:r>
      <w:r w:rsidR="00823AAC" w:rsidRPr="002C3316">
        <w:rPr>
          <w:szCs w:val="24"/>
        </w:rPr>
        <w:t>kvalifikacijos</w:t>
      </w:r>
      <w:r w:rsidR="00AF7742" w:rsidRPr="002C3316">
        <w:rPr>
          <w:szCs w:val="24"/>
        </w:rPr>
        <w:t xml:space="preserve"> </w:t>
      </w:r>
      <w:r w:rsidR="00823AAC" w:rsidRPr="002C3316">
        <w:rPr>
          <w:szCs w:val="24"/>
        </w:rPr>
        <w:t>patikrinimas“,</w:t>
      </w:r>
      <w:r w:rsidR="00AF7742" w:rsidRPr="002C3316">
        <w:rPr>
          <w:szCs w:val="24"/>
        </w:rPr>
        <w:t xml:space="preserve"> </w:t>
      </w:r>
      <w:r w:rsidR="00823AAC" w:rsidRPr="002C3316">
        <w:rPr>
          <w:szCs w:val="24"/>
        </w:rPr>
        <w:t>ir</w:t>
      </w:r>
      <w:r w:rsidR="00AF7742" w:rsidRPr="002C3316">
        <w:rPr>
          <w:szCs w:val="24"/>
        </w:rPr>
        <w:t xml:space="preserve"> </w:t>
      </w:r>
      <w:r w:rsidR="00823AAC" w:rsidRPr="002C3316">
        <w:rPr>
          <w:szCs w:val="24"/>
        </w:rPr>
        <w:t>pažeidė</w:t>
      </w:r>
      <w:r w:rsidR="00AF7742" w:rsidRPr="002C3316">
        <w:rPr>
          <w:szCs w:val="24"/>
        </w:rPr>
        <w:t xml:space="preserve"> </w:t>
      </w:r>
      <w:r w:rsidR="00823AAC" w:rsidRPr="002C3316">
        <w:rPr>
          <w:szCs w:val="24"/>
        </w:rPr>
        <w:t>Įstatymo</w:t>
      </w:r>
      <w:r w:rsidR="00AF7742" w:rsidRPr="002C3316">
        <w:rPr>
          <w:szCs w:val="24"/>
        </w:rPr>
        <w:t xml:space="preserve"> </w:t>
      </w:r>
      <w:r w:rsidR="00823AAC" w:rsidRPr="002C3316">
        <w:rPr>
          <w:szCs w:val="24"/>
        </w:rPr>
        <w:t>32</w:t>
      </w:r>
      <w:r w:rsidR="00AF7742" w:rsidRPr="002C3316">
        <w:rPr>
          <w:szCs w:val="24"/>
        </w:rPr>
        <w:t xml:space="preserve"> </w:t>
      </w:r>
      <w:r w:rsidR="00823AAC" w:rsidRPr="002C3316">
        <w:rPr>
          <w:szCs w:val="24"/>
        </w:rPr>
        <w:t>straipsnio</w:t>
      </w:r>
      <w:r w:rsidR="00AF7742" w:rsidRPr="002C3316">
        <w:rPr>
          <w:szCs w:val="24"/>
        </w:rPr>
        <w:t xml:space="preserve"> </w:t>
      </w:r>
      <w:r w:rsidR="00823AAC" w:rsidRPr="002C3316">
        <w:rPr>
          <w:szCs w:val="24"/>
        </w:rPr>
        <w:t>2</w:t>
      </w:r>
      <w:r w:rsidR="00AF7742" w:rsidRPr="002C3316">
        <w:rPr>
          <w:szCs w:val="24"/>
        </w:rPr>
        <w:t xml:space="preserve"> </w:t>
      </w:r>
      <w:r w:rsidR="00823AAC" w:rsidRPr="002C3316">
        <w:rPr>
          <w:szCs w:val="24"/>
        </w:rPr>
        <w:t>dalies</w:t>
      </w:r>
      <w:r w:rsidR="00AF7742" w:rsidRPr="002C3316">
        <w:rPr>
          <w:szCs w:val="24"/>
        </w:rPr>
        <w:t xml:space="preserve"> </w:t>
      </w:r>
      <w:r w:rsidR="00823AAC" w:rsidRPr="002C3316">
        <w:rPr>
          <w:szCs w:val="24"/>
        </w:rPr>
        <w:t>nuostatas</w:t>
      </w:r>
      <w:r w:rsidR="00AF7742" w:rsidRPr="002C3316">
        <w:rPr>
          <w:szCs w:val="24"/>
        </w:rPr>
        <w:t xml:space="preserve"> </w:t>
      </w:r>
      <w:r w:rsidR="00823AAC" w:rsidRPr="002C3316">
        <w:rPr>
          <w:szCs w:val="24"/>
        </w:rPr>
        <w:t>„</w:t>
      </w:r>
      <w:r w:rsidR="00757A44" w:rsidRPr="002C3316">
        <w:rPr>
          <w:szCs w:val="24"/>
        </w:rPr>
        <w:t>Perkanč</w:t>
      </w:r>
      <w:r w:rsidR="00823AAC" w:rsidRPr="002C3316">
        <w:rPr>
          <w:szCs w:val="24"/>
        </w:rPr>
        <w:t>iosios</w:t>
      </w:r>
      <w:r w:rsidR="00AF7742" w:rsidRPr="002C3316">
        <w:rPr>
          <w:szCs w:val="24"/>
        </w:rPr>
        <w:t xml:space="preserve"> </w:t>
      </w:r>
      <w:r w:rsidR="00823AAC" w:rsidRPr="002C3316">
        <w:rPr>
          <w:szCs w:val="24"/>
        </w:rPr>
        <w:t>organizacijos</w:t>
      </w:r>
      <w:r w:rsidR="00AF7742" w:rsidRPr="002C3316">
        <w:rPr>
          <w:szCs w:val="24"/>
        </w:rPr>
        <w:t xml:space="preserve"> </w:t>
      </w:r>
      <w:r w:rsidR="00823AAC" w:rsidRPr="002C3316">
        <w:rPr>
          <w:szCs w:val="24"/>
        </w:rPr>
        <w:t>nustatyti</w:t>
      </w:r>
      <w:r w:rsidR="00AF7742" w:rsidRPr="002C3316">
        <w:rPr>
          <w:szCs w:val="24"/>
        </w:rPr>
        <w:t xml:space="preserve"> </w:t>
      </w:r>
      <w:r w:rsidR="00823AAC" w:rsidRPr="002C3316">
        <w:rPr>
          <w:szCs w:val="24"/>
        </w:rPr>
        <w:t>minimalūs</w:t>
      </w:r>
      <w:r w:rsidR="00AF7742" w:rsidRPr="002C3316">
        <w:rPr>
          <w:szCs w:val="24"/>
        </w:rPr>
        <w:t xml:space="preserve"> </w:t>
      </w:r>
      <w:r w:rsidR="00823AAC" w:rsidRPr="002C3316">
        <w:rPr>
          <w:szCs w:val="24"/>
        </w:rPr>
        <w:t>kandidatų</w:t>
      </w:r>
      <w:r w:rsidR="00AF7742" w:rsidRPr="002C3316">
        <w:rPr>
          <w:szCs w:val="24"/>
        </w:rPr>
        <w:t xml:space="preserve"> </w:t>
      </w:r>
      <w:r w:rsidR="00823AAC" w:rsidRPr="002C3316">
        <w:rPr>
          <w:szCs w:val="24"/>
        </w:rPr>
        <w:t>ar</w:t>
      </w:r>
      <w:r w:rsidR="00AF7742" w:rsidRPr="002C3316">
        <w:rPr>
          <w:szCs w:val="24"/>
        </w:rPr>
        <w:t xml:space="preserve"> </w:t>
      </w:r>
      <w:r w:rsidR="00823AAC" w:rsidRPr="002C3316">
        <w:rPr>
          <w:szCs w:val="24"/>
        </w:rPr>
        <w:t>dalyvių</w:t>
      </w:r>
      <w:r w:rsidR="00AF7742" w:rsidRPr="002C3316">
        <w:rPr>
          <w:szCs w:val="24"/>
        </w:rPr>
        <w:t xml:space="preserve"> </w:t>
      </w:r>
      <w:r w:rsidR="00823AAC" w:rsidRPr="002C3316">
        <w:rPr>
          <w:szCs w:val="24"/>
        </w:rPr>
        <w:t>kvalifikacijos</w:t>
      </w:r>
      <w:r w:rsidR="00AF7742" w:rsidRPr="002C3316">
        <w:rPr>
          <w:szCs w:val="24"/>
        </w:rPr>
        <w:t xml:space="preserve"> </w:t>
      </w:r>
      <w:r w:rsidR="00823AAC" w:rsidRPr="002C3316">
        <w:rPr>
          <w:szCs w:val="24"/>
        </w:rPr>
        <w:t>reikalavimai</w:t>
      </w:r>
      <w:r w:rsidR="00AF7742" w:rsidRPr="002C3316">
        <w:rPr>
          <w:szCs w:val="24"/>
        </w:rPr>
        <w:t xml:space="preserve"> </w:t>
      </w:r>
      <w:r w:rsidR="00823AAC" w:rsidRPr="002C3316">
        <w:rPr>
          <w:szCs w:val="24"/>
        </w:rPr>
        <w:t>negali</w:t>
      </w:r>
      <w:r w:rsidR="00AF7742" w:rsidRPr="002C3316">
        <w:rPr>
          <w:szCs w:val="24"/>
        </w:rPr>
        <w:t xml:space="preserve"> </w:t>
      </w:r>
      <w:r w:rsidR="00823AAC" w:rsidRPr="002C3316">
        <w:rPr>
          <w:szCs w:val="24"/>
        </w:rPr>
        <w:t>dirbtinai</w:t>
      </w:r>
      <w:r w:rsidR="00AF7742" w:rsidRPr="002C3316">
        <w:rPr>
          <w:szCs w:val="24"/>
        </w:rPr>
        <w:t xml:space="preserve"> </w:t>
      </w:r>
      <w:r w:rsidR="00823AAC" w:rsidRPr="002C3316">
        <w:rPr>
          <w:szCs w:val="24"/>
        </w:rPr>
        <w:t>riboti</w:t>
      </w:r>
      <w:r w:rsidR="00AF7742" w:rsidRPr="002C3316">
        <w:rPr>
          <w:szCs w:val="24"/>
        </w:rPr>
        <w:t xml:space="preserve"> </w:t>
      </w:r>
      <w:r w:rsidR="00823AAC" w:rsidRPr="002C3316">
        <w:rPr>
          <w:szCs w:val="24"/>
        </w:rPr>
        <w:t>konkurencijos.</w:t>
      </w:r>
      <w:r w:rsidR="00AF7742" w:rsidRPr="002C3316">
        <w:rPr>
          <w:szCs w:val="24"/>
        </w:rPr>
        <w:t xml:space="preserve"> </w:t>
      </w:r>
      <w:r w:rsidR="00823AAC" w:rsidRPr="002C3316">
        <w:rPr>
          <w:szCs w:val="24"/>
        </w:rPr>
        <w:t>Jie</w:t>
      </w:r>
      <w:r w:rsidR="00AF7742" w:rsidRPr="002C3316">
        <w:rPr>
          <w:szCs w:val="24"/>
        </w:rPr>
        <w:t xml:space="preserve"> </w:t>
      </w:r>
      <w:r w:rsidR="00823AAC" w:rsidRPr="002C3316">
        <w:rPr>
          <w:szCs w:val="24"/>
        </w:rPr>
        <w:t>turi</w:t>
      </w:r>
      <w:r w:rsidR="00AF7742" w:rsidRPr="002C3316">
        <w:rPr>
          <w:szCs w:val="24"/>
        </w:rPr>
        <w:t xml:space="preserve"> </w:t>
      </w:r>
      <w:r w:rsidR="00823AAC" w:rsidRPr="002C3316">
        <w:rPr>
          <w:szCs w:val="24"/>
        </w:rPr>
        <w:t>būti</w:t>
      </w:r>
      <w:r w:rsidR="00AF7742" w:rsidRPr="002C3316">
        <w:rPr>
          <w:szCs w:val="24"/>
        </w:rPr>
        <w:t xml:space="preserve"> </w:t>
      </w:r>
      <w:r w:rsidR="00823AAC" w:rsidRPr="002C3316">
        <w:rPr>
          <w:szCs w:val="24"/>
        </w:rPr>
        <w:t>pagrįsti</w:t>
      </w:r>
      <w:r w:rsidR="00AF7742" w:rsidRPr="002C3316">
        <w:rPr>
          <w:szCs w:val="24"/>
        </w:rPr>
        <w:t xml:space="preserve"> </w:t>
      </w:r>
      <w:r w:rsidR="00823AAC" w:rsidRPr="002C3316">
        <w:rPr>
          <w:szCs w:val="24"/>
        </w:rPr>
        <w:t>ir</w:t>
      </w:r>
      <w:r w:rsidR="00AF7742" w:rsidRPr="002C3316">
        <w:rPr>
          <w:szCs w:val="24"/>
        </w:rPr>
        <w:t xml:space="preserve"> </w:t>
      </w:r>
      <w:r w:rsidR="00823AAC" w:rsidRPr="002C3316">
        <w:rPr>
          <w:szCs w:val="24"/>
        </w:rPr>
        <w:t>proporcingi</w:t>
      </w:r>
      <w:r w:rsidR="00AF7742" w:rsidRPr="002C3316">
        <w:rPr>
          <w:szCs w:val="24"/>
        </w:rPr>
        <w:t xml:space="preserve"> </w:t>
      </w:r>
      <w:r w:rsidR="00823AAC" w:rsidRPr="002C3316">
        <w:rPr>
          <w:szCs w:val="24"/>
        </w:rPr>
        <w:t>pirkimo</w:t>
      </w:r>
      <w:r w:rsidR="00AF7742" w:rsidRPr="002C3316">
        <w:rPr>
          <w:szCs w:val="24"/>
        </w:rPr>
        <w:t xml:space="preserve"> </w:t>
      </w:r>
      <w:r w:rsidR="00823AAC" w:rsidRPr="002C3316">
        <w:rPr>
          <w:szCs w:val="24"/>
        </w:rPr>
        <w:t>objektui,</w:t>
      </w:r>
      <w:r w:rsidR="00AF7742" w:rsidRPr="002C3316">
        <w:rPr>
          <w:szCs w:val="24"/>
        </w:rPr>
        <w:t xml:space="preserve"> </w:t>
      </w:r>
      <w:r w:rsidR="00823AAC" w:rsidRPr="002C3316">
        <w:rPr>
          <w:szCs w:val="24"/>
        </w:rPr>
        <w:t>tikslūs</w:t>
      </w:r>
      <w:r w:rsidR="00AF7742" w:rsidRPr="002C3316">
        <w:rPr>
          <w:szCs w:val="24"/>
        </w:rPr>
        <w:t xml:space="preserve"> </w:t>
      </w:r>
      <w:r w:rsidR="00823AAC" w:rsidRPr="002C3316">
        <w:rPr>
          <w:szCs w:val="24"/>
        </w:rPr>
        <w:t>ir</w:t>
      </w:r>
      <w:r w:rsidR="00AF7742" w:rsidRPr="002C3316">
        <w:rPr>
          <w:szCs w:val="24"/>
        </w:rPr>
        <w:t xml:space="preserve"> </w:t>
      </w:r>
      <w:r w:rsidR="00823AAC" w:rsidRPr="002C3316">
        <w:rPr>
          <w:szCs w:val="24"/>
        </w:rPr>
        <w:t>aiškūs</w:t>
      </w:r>
      <w:r w:rsidR="00AF7742" w:rsidRPr="002C3316">
        <w:rPr>
          <w:szCs w:val="24"/>
        </w:rPr>
        <w:t xml:space="preserve"> </w:t>
      </w:r>
      <w:r w:rsidR="00823AAC" w:rsidRPr="002C3316">
        <w:rPr>
          <w:szCs w:val="24"/>
        </w:rPr>
        <w:t>&lt;...&gt;“,</w:t>
      </w:r>
      <w:r w:rsidR="00AF7742" w:rsidRPr="002C3316">
        <w:rPr>
          <w:szCs w:val="24"/>
        </w:rPr>
        <w:t xml:space="preserve"> </w:t>
      </w:r>
      <w:r w:rsidR="00823AAC" w:rsidRPr="002C3316">
        <w:rPr>
          <w:szCs w:val="24"/>
        </w:rPr>
        <w:t>nes</w:t>
      </w:r>
      <w:r w:rsidR="00AF7742" w:rsidRPr="002C3316">
        <w:rPr>
          <w:szCs w:val="24"/>
        </w:rPr>
        <w:t xml:space="preserve"> </w:t>
      </w:r>
      <w:r w:rsidR="00823AAC" w:rsidRPr="002C3316">
        <w:rPr>
          <w:szCs w:val="24"/>
        </w:rPr>
        <w:t>Komisija</w:t>
      </w:r>
      <w:r w:rsidR="00AF7742" w:rsidRPr="002C3316">
        <w:rPr>
          <w:szCs w:val="24"/>
        </w:rPr>
        <w:t xml:space="preserve"> </w:t>
      </w:r>
      <w:r w:rsidR="00823AAC" w:rsidRPr="002C3316">
        <w:rPr>
          <w:szCs w:val="24"/>
        </w:rPr>
        <w:t>apribojo</w:t>
      </w:r>
      <w:r w:rsidR="00AF7742" w:rsidRPr="002C3316">
        <w:rPr>
          <w:szCs w:val="24"/>
        </w:rPr>
        <w:t xml:space="preserve"> </w:t>
      </w:r>
      <w:r w:rsidR="002F0332" w:rsidRPr="002C3316">
        <w:rPr>
          <w:szCs w:val="24"/>
        </w:rPr>
        <w:t>galimų potencialių</w:t>
      </w:r>
      <w:r w:rsidR="00AF7742" w:rsidRPr="002C3316">
        <w:rPr>
          <w:szCs w:val="24"/>
        </w:rPr>
        <w:t xml:space="preserve"> </w:t>
      </w:r>
      <w:r w:rsidR="00823AAC" w:rsidRPr="002C3316">
        <w:rPr>
          <w:szCs w:val="24"/>
        </w:rPr>
        <w:t>paslaugų</w:t>
      </w:r>
      <w:r w:rsidR="00AF7742" w:rsidRPr="002C3316">
        <w:rPr>
          <w:szCs w:val="24"/>
        </w:rPr>
        <w:t xml:space="preserve"> </w:t>
      </w:r>
      <w:r w:rsidR="00823AAC" w:rsidRPr="002C3316">
        <w:rPr>
          <w:szCs w:val="24"/>
        </w:rPr>
        <w:t>teikimo</w:t>
      </w:r>
      <w:r w:rsidR="00AF7742" w:rsidRPr="002C3316">
        <w:rPr>
          <w:szCs w:val="24"/>
        </w:rPr>
        <w:t xml:space="preserve"> </w:t>
      </w:r>
      <w:r w:rsidR="00823AAC" w:rsidRPr="002C3316">
        <w:rPr>
          <w:szCs w:val="24"/>
        </w:rPr>
        <w:t>sutarties</w:t>
      </w:r>
      <w:r w:rsidR="00AF7742" w:rsidRPr="002C3316">
        <w:rPr>
          <w:szCs w:val="24"/>
        </w:rPr>
        <w:t xml:space="preserve"> </w:t>
      </w:r>
      <w:r w:rsidR="00823AAC" w:rsidRPr="002C3316">
        <w:rPr>
          <w:szCs w:val="24"/>
        </w:rPr>
        <w:t>subjektų</w:t>
      </w:r>
      <w:r w:rsidR="00AF7742" w:rsidRPr="002C3316">
        <w:rPr>
          <w:szCs w:val="24"/>
        </w:rPr>
        <w:t xml:space="preserve"> </w:t>
      </w:r>
      <w:r w:rsidR="00823AAC" w:rsidRPr="002C3316">
        <w:rPr>
          <w:szCs w:val="24"/>
        </w:rPr>
        <w:t>ratą</w:t>
      </w:r>
      <w:r w:rsidR="00AF7742" w:rsidRPr="002C3316">
        <w:rPr>
          <w:szCs w:val="24"/>
        </w:rPr>
        <w:t xml:space="preserve"> </w:t>
      </w:r>
      <w:r w:rsidR="00823AAC" w:rsidRPr="002C3316">
        <w:rPr>
          <w:szCs w:val="24"/>
        </w:rPr>
        <w:t>tik</w:t>
      </w:r>
      <w:r w:rsidR="00AF7742" w:rsidRPr="002C3316">
        <w:rPr>
          <w:szCs w:val="24"/>
        </w:rPr>
        <w:t xml:space="preserve"> </w:t>
      </w:r>
      <w:r w:rsidR="00823AAC" w:rsidRPr="002C3316">
        <w:rPr>
          <w:szCs w:val="24"/>
        </w:rPr>
        <w:t>iki</w:t>
      </w:r>
      <w:r w:rsidR="00AF7742" w:rsidRPr="002C3316">
        <w:rPr>
          <w:szCs w:val="24"/>
        </w:rPr>
        <w:t xml:space="preserve"> </w:t>
      </w:r>
      <w:r w:rsidR="00823AAC" w:rsidRPr="002C3316">
        <w:rPr>
          <w:szCs w:val="24"/>
        </w:rPr>
        <w:t>sveikatos</w:t>
      </w:r>
      <w:r w:rsidR="00AF7742" w:rsidRPr="002C3316">
        <w:rPr>
          <w:szCs w:val="24"/>
        </w:rPr>
        <w:t xml:space="preserve"> </w:t>
      </w:r>
      <w:r w:rsidR="00823AAC" w:rsidRPr="002C3316">
        <w:rPr>
          <w:szCs w:val="24"/>
        </w:rPr>
        <w:t>priežiūros</w:t>
      </w:r>
      <w:r w:rsidR="00AF7742" w:rsidRPr="002C3316">
        <w:rPr>
          <w:szCs w:val="24"/>
        </w:rPr>
        <w:t xml:space="preserve"> </w:t>
      </w:r>
      <w:r w:rsidR="00823AAC" w:rsidRPr="002C3316">
        <w:rPr>
          <w:szCs w:val="24"/>
        </w:rPr>
        <w:t>subjektų.</w:t>
      </w:r>
      <w:r w:rsidR="00AF7742" w:rsidRPr="002C3316">
        <w:rPr>
          <w:szCs w:val="24"/>
        </w:rPr>
        <w:t xml:space="preserve"> </w:t>
      </w:r>
      <w:r w:rsidR="00823AAC" w:rsidRPr="002C3316">
        <w:rPr>
          <w:szCs w:val="24"/>
        </w:rPr>
        <w:t>Be</w:t>
      </w:r>
      <w:r w:rsidR="00AF7742" w:rsidRPr="002C3316">
        <w:rPr>
          <w:szCs w:val="24"/>
        </w:rPr>
        <w:t xml:space="preserve"> </w:t>
      </w:r>
      <w:r w:rsidR="00823AAC" w:rsidRPr="002C3316">
        <w:rPr>
          <w:szCs w:val="24"/>
        </w:rPr>
        <w:t>to,</w:t>
      </w:r>
      <w:r w:rsidR="00AF7742" w:rsidRPr="002C3316">
        <w:rPr>
          <w:szCs w:val="24"/>
        </w:rPr>
        <w:t xml:space="preserve"> </w:t>
      </w:r>
      <w:r w:rsidR="00823AAC" w:rsidRPr="002C3316">
        <w:rPr>
          <w:szCs w:val="24"/>
        </w:rPr>
        <w:t>nustatytas</w:t>
      </w:r>
      <w:r w:rsidR="00AF7742" w:rsidRPr="002C3316">
        <w:rPr>
          <w:szCs w:val="24"/>
        </w:rPr>
        <w:t xml:space="preserve"> </w:t>
      </w:r>
      <w:r w:rsidR="00823AAC" w:rsidRPr="002C3316">
        <w:rPr>
          <w:szCs w:val="24"/>
        </w:rPr>
        <w:t>kvalifikacijos</w:t>
      </w:r>
      <w:r w:rsidR="00AF7742" w:rsidRPr="002C3316">
        <w:rPr>
          <w:szCs w:val="24"/>
        </w:rPr>
        <w:t xml:space="preserve"> </w:t>
      </w:r>
      <w:r w:rsidR="00823AAC" w:rsidRPr="002C3316">
        <w:rPr>
          <w:szCs w:val="24"/>
        </w:rPr>
        <w:t>reikalavimas</w:t>
      </w:r>
      <w:r w:rsidR="00AF7742" w:rsidRPr="002C3316">
        <w:rPr>
          <w:szCs w:val="24"/>
        </w:rPr>
        <w:t xml:space="preserve"> </w:t>
      </w:r>
      <w:r w:rsidR="00823AAC" w:rsidRPr="002C3316">
        <w:rPr>
          <w:szCs w:val="24"/>
        </w:rPr>
        <w:t>neproporcingas</w:t>
      </w:r>
      <w:r w:rsidR="00AF7742" w:rsidRPr="002C3316">
        <w:rPr>
          <w:szCs w:val="24"/>
        </w:rPr>
        <w:t xml:space="preserve"> </w:t>
      </w:r>
      <w:r w:rsidR="00823AAC" w:rsidRPr="002C3316">
        <w:rPr>
          <w:szCs w:val="24"/>
        </w:rPr>
        <w:t>Pirkimo</w:t>
      </w:r>
      <w:r w:rsidR="00AF7742" w:rsidRPr="002C3316">
        <w:rPr>
          <w:szCs w:val="24"/>
        </w:rPr>
        <w:t xml:space="preserve"> </w:t>
      </w:r>
      <w:r w:rsidR="00823AAC" w:rsidRPr="002C3316">
        <w:rPr>
          <w:szCs w:val="24"/>
        </w:rPr>
        <w:t>sąlygų</w:t>
      </w:r>
      <w:r w:rsidR="00AF7742" w:rsidRPr="002C3316">
        <w:rPr>
          <w:szCs w:val="24"/>
        </w:rPr>
        <w:t xml:space="preserve"> </w:t>
      </w:r>
      <w:r w:rsidR="00823AAC" w:rsidRPr="002C3316">
        <w:rPr>
          <w:szCs w:val="24"/>
        </w:rPr>
        <w:t>dalyje</w:t>
      </w:r>
      <w:r w:rsidR="00AF7742" w:rsidRPr="002C3316">
        <w:rPr>
          <w:szCs w:val="24"/>
        </w:rPr>
        <w:t xml:space="preserve"> </w:t>
      </w:r>
      <w:r w:rsidR="00823AAC" w:rsidRPr="002C3316">
        <w:rPr>
          <w:szCs w:val="24"/>
        </w:rPr>
        <w:t>„Pirkimo</w:t>
      </w:r>
      <w:r w:rsidR="00AF7742" w:rsidRPr="002C3316">
        <w:rPr>
          <w:szCs w:val="24"/>
        </w:rPr>
        <w:t xml:space="preserve"> </w:t>
      </w:r>
      <w:r w:rsidR="00823AAC" w:rsidRPr="002C3316">
        <w:rPr>
          <w:szCs w:val="24"/>
        </w:rPr>
        <w:t>objektas“</w:t>
      </w:r>
      <w:r w:rsidR="00AF7742" w:rsidRPr="002C3316">
        <w:rPr>
          <w:szCs w:val="24"/>
        </w:rPr>
        <w:t xml:space="preserve"> </w:t>
      </w:r>
      <w:r w:rsidR="00823AAC" w:rsidRPr="002C3316">
        <w:rPr>
          <w:szCs w:val="24"/>
        </w:rPr>
        <w:t>nurodytam</w:t>
      </w:r>
      <w:r w:rsidR="00AF7742" w:rsidRPr="002C3316">
        <w:rPr>
          <w:szCs w:val="24"/>
        </w:rPr>
        <w:t xml:space="preserve"> </w:t>
      </w:r>
      <w:r w:rsidR="00823AAC" w:rsidRPr="002C3316">
        <w:rPr>
          <w:szCs w:val="24"/>
        </w:rPr>
        <w:t>objektui</w:t>
      </w:r>
      <w:r w:rsidR="00AF7742" w:rsidRPr="002C3316">
        <w:rPr>
          <w:szCs w:val="24"/>
        </w:rPr>
        <w:t xml:space="preserve"> </w:t>
      </w:r>
      <w:r w:rsidR="00823AAC" w:rsidRPr="002C3316">
        <w:rPr>
          <w:szCs w:val="24"/>
        </w:rPr>
        <w:t>–</w:t>
      </w:r>
      <w:r w:rsidR="00AF7742" w:rsidRPr="002C3316">
        <w:rPr>
          <w:szCs w:val="24"/>
        </w:rPr>
        <w:t xml:space="preserve"> </w:t>
      </w:r>
      <w:r w:rsidR="00823AAC" w:rsidRPr="002C3316">
        <w:rPr>
          <w:szCs w:val="24"/>
        </w:rPr>
        <w:t>kompiuterinės</w:t>
      </w:r>
      <w:r w:rsidR="00AF7742" w:rsidRPr="002C3316">
        <w:rPr>
          <w:szCs w:val="24"/>
        </w:rPr>
        <w:t xml:space="preserve"> </w:t>
      </w:r>
      <w:r w:rsidR="00823AAC" w:rsidRPr="002C3316">
        <w:rPr>
          <w:szCs w:val="24"/>
        </w:rPr>
        <w:t>įrangos,</w:t>
      </w:r>
      <w:r w:rsidR="00AF7742" w:rsidRPr="002C3316">
        <w:rPr>
          <w:szCs w:val="24"/>
        </w:rPr>
        <w:t xml:space="preserve"> </w:t>
      </w:r>
      <w:r w:rsidR="00823AAC" w:rsidRPr="002C3316">
        <w:rPr>
          <w:szCs w:val="24"/>
        </w:rPr>
        <w:t>kompiuterinių</w:t>
      </w:r>
      <w:r w:rsidR="00AF7742" w:rsidRPr="002C3316">
        <w:rPr>
          <w:szCs w:val="24"/>
        </w:rPr>
        <w:t xml:space="preserve"> </w:t>
      </w:r>
      <w:r w:rsidR="00823AAC" w:rsidRPr="002C3316">
        <w:rPr>
          <w:szCs w:val="24"/>
        </w:rPr>
        <w:t>tinklų</w:t>
      </w:r>
      <w:r w:rsidR="00AF7742" w:rsidRPr="002C3316">
        <w:rPr>
          <w:szCs w:val="24"/>
        </w:rPr>
        <w:t xml:space="preserve"> </w:t>
      </w:r>
      <w:r w:rsidR="00823AAC" w:rsidRPr="002C3316">
        <w:rPr>
          <w:szCs w:val="24"/>
        </w:rPr>
        <w:t>tvarkyba</w:t>
      </w:r>
      <w:r w:rsidR="00AF7742" w:rsidRPr="002C3316">
        <w:rPr>
          <w:szCs w:val="24"/>
        </w:rPr>
        <w:t xml:space="preserve"> </w:t>
      </w:r>
      <w:r w:rsidR="00823AAC" w:rsidRPr="002C3316">
        <w:rPr>
          <w:szCs w:val="24"/>
        </w:rPr>
        <w:t>ir</w:t>
      </w:r>
      <w:r w:rsidR="00AF7742" w:rsidRPr="002C3316">
        <w:rPr>
          <w:szCs w:val="24"/>
        </w:rPr>
        <w:t xml:space="preserve"> </w:t>
      </w:r>
      <w:r w:rsidR="00823AAC" w:rsidRPr="002C3316">
        <w:rPr>
          <w:szCs w:val="24"/>
        </w:rPr>
        <w:t>techninė</w:t>
      </w:r>
      <w:r w:rsidR="00AF7742" w:rsidRPr="002C3316">
        <w:rPr>
          <w:szCs w:val="24"/>
        </w:rPr>
        <w:t xml:space="preserve"> </w:t>
      </w:r>
      <w:r w:rsidR="00823AAC" w:rsidRPr="002C3316">
        <w:rPr>
          <w:szCs w:val="24"/>
        </w:rPr>
        <w:t>priežiūra,</w:t>
      </w:r>
      <w:r w:rsidR="00AF7742" w:rsidRPr="002C3316">
        <w:rPr>
          <w:szCs w:val="24"/>
        </w:rPr>
        <w:t xml:space="preserve"> </w:t>
      </w:r>
      <w:r w:rsidR="00823AAC" w:rsidRPr="002C3316">
        <w:rPr>
          <w:szCs w:val="24"/>
        </w:rPr>
        <w:t>naujinimas,</w:t>
      </w:r>
      <w:r w:rsidR="00AF7742" w:rsidRPr="002C3316">
        <w:rPr>
          <w:szCs w:val="24"/>
        </w:rPr>
        <w:t xml:space="preserve"> </w:t>
      </w:r>
      <w:r w:rsidR="00823AAC" w:rsidRPr="002C3316">
        <w:rPr>
          <w:szCs w:val="24"/>
        </w:rPr>
        <w:t>antivisurinių</w:t>
      </w:r>
      <w:r w:rsidR="00AF7742" w:rsidRPr="002C3316">
        <w:rPr>
          <w:szCs w:val="24"/>
        </w:rPr>
        <w:t xml:space="preserve"> </w:t>
      </w:r>
      <w:r w:rsidR="00823AAC" w:rsidRPr="002C3316">
        <w:rPr>
          <w:szCs w:val="24"/>
        </w:rPr>
        <w:t>priemonių</w:t>
      </w:r>
      <w:r w:rsidR="00AF7742" w:rsidRPr="002C3316">
        <w:rPr>
          <w:szCs w:val="24"/>
        </w:rPr>
        <w:t xml:space="preserve"> </w:t>
      </w:r>
      <w:r w:rsidR="00823AAC" w:rsidRPr="002C3316">
        <w:rPr>
          <w:szCs w:val="24"/>
        </w:rPr>
        <w:t>įgyvendinimas</w:t>
      </w:r>
      <w:r w:rsidR="00AF7742" w:rsidRPr="002C3316">
        <w:rPr>
          <w:szCs w:val="24"/>
        </w:rPr>
        <w:t xml:space="preserve"> </w:t>
      </w:r>
      <w:r w:rsidR="00823AAC" w:rsidRPr="002C3316">
        <w:rPr>
          <w:szCs w:val="24"/>
        </w:rPr>
        <w:t>ir</w:t>
      </w:r>
      <w:r w:rsidR="00AF7742" w:rsidRPr="002C3316">
        <w:rPr>
          <w:szCs w:val="24"/>
        </w:rPr>
        <w:t xml:space="preserve"> </w:t>
      </w:r>
      <w:r w:rsidR="00823AAC" w:rsidRPr="002C3316">
        <w:rPr>
          <w:szCs w:val="24"/>
        </w:rPr>
        <w:t>t.t.;</w:t>
      </w:r>
    </w:p>
    <w:p w:rsidR="00821F32" w:rsidRPr="002C3316" w:rsidRDefault="008B18AB" w:rsidP="00327EFF">
      <w:pPr>
        <w:pStyle w:val="ListParagraph"/>
        <w:numPr>
          <w:ilvl w:val="0"/>
          <w:numId w:val="13"/>
        </w:numPr>
        <w:tabs>
          <w:tab w:val="left" w:pos="851"/>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dal</w:t>
      </w:r>
      <w:r w:rsidR="00303177" w:rsidRPr="002C3316">
        <w:rPr>
          <w:szCs w:val="24"/>
        </w:rPr>
        <w:t>yje</w:t>
      </w:r>
      <w:r w:rsidR="00AF7742" w:rsidRPr="002C3316">
        <w:rPr>
          <w:szCs w:val="24"/>
        </w:rPr>
        <w:t xml:space="preserve"> </w:t>
      </w:r>
      <w:r w:rsidRPr="002C3316">
        <w:rPr>
          <w:szCs w:val="24"/>
        </w:rPr>
        <w:t>„Pirkimo</w:t>
      </w:r>
      <w:r w:rsidR="00AF7742" w:rsidRPr="002C3316">
        <w:rPr>
          <w:szCs w:val="24"/>
        </w:rPr>
        <w:t xml:space="preserve"> </w:t>
      </w:r>
      <w:r w:rsidRPr="002C3316">
        <w:rPr>
          <w:szCs w:val="24"/>
        </w:rPr>
        <w:t>objektas“</w:t>
      </w:r>
      <w:r w:rsidR="00AF7742" w:rsidRPr="002C3316">
        <w:rPr>
          <w:szCs w:val="24"/>
        </w:rPr>
        <w:t xml:space="preserve"> </w:t>
      </w:r>
      <w:r w:rsidRPr="002C3316">
        <w:rPr>
          <w:szCs w:val="24"/>
        </w:rPr>
        <w:t>ir</w:t>
      </w:r>
      <w:r w:rsidR="00AF7742" w:rsidRPr="002C3316">
        <w:rPr>
          <w:szCs w:val="24"/>
        </w:rPr>
        <w:t xml:space="preserve"> </w:t>
      </w:r>
      <w:r w:rsidR="00303177" w:rsidRPr="002C3316">
        <w:rPr>
          <w:szCs w:val="24"/>
        </w:rPr>
        <w:t>Pirkimo</w:t>
      </w:r>
      <w:r w:rsidR="00AF7742" w:rsidRPr="002C3316">
        <w:rPr>
          <w:szCs w:val="24"/>
        </w:rPr>
        <w:t xml:space="preserve"> </w:t>
      </w:r>
      <w:r w:rsidR="00303177" w:rsidRPr="002C3316">
        <w:rPr>
          <w:szCs w:val="24"/>
        </w:rPr>
        <w:t>sąlygų</w:t>
      </w:r>
      <w:r w:rsidR="00AF7742" w:rsidRPr="002C3316">
        <w:rPr>
          <w:szCs w:val="24"/>
        </w:rPr>
        <w:t xml:space="preserve"> </w:t>
      </w:r>
      <w:r w:rsidR="00303177" w:rsidRPr="002C3316">
        <w:rPr>
          <w:szCs w:val="24"/>
        </w:rPr>
        <w:t>1</w:t>
      </w:r>
      <w:r w:rsidR="00AF7742" w:rsidRPr="002C3316">
        <w:rPr>
          <w:szCs w:val="24"/>
        </w:rPr>
        <w:t xml:space="preserve"> </w:t>
      </w:r>
      <w:r w:rsidR="00303177" w:rsidRPr="002C3316">
        <w:rPr>
          <w:szCs w:val="24"/>
        </w:rPr>
        <w:t>priedo</w:t>
      </w:r>
      <w:r w:rsidR="00AF7742" w:rsidRPr="002C3316">
        <w:rPr>
          <w:szCs w:val="24"/>
        </w:rPr>
        <w:t xml:space="preserve"> </w:t>
      </w:r>
      <w:r w:rsidR="00303177" w:rsidRPr="002C3316">
        <w:rPr>
          <w:szCs w:val="24"/>
        </w:rPr>
        <w:t>„Paslaugų</w:t>
      </w:r>
      <w:r w:rsidR="00AF7742" w:rsidRPr="002C3316">
        <w:rPr>
          <w:szCs w:val="24"/>
        </w:rPr>
        <w:t xml:space="preserve"> </w:t>
      </w:r>
      <w:r w:rsidR="00303177" w:rsidRPr="002C3316">
        <w:rPr>
          <w:szCs w:val="24"/>
        </w:rPr>
        <w:t>techninė</w:t>
      </w:r>
      <w:r w:rsidR="00AF7742" w:rsidRPr="002C3316">
        <w:rPr>
          <w:szCs w:val="24"/>
        </w:rPr>
        <w:t xml:space="preserve"> </w:t>
      </w:r>
      <w:r w:rsidR="00303177" w:rsidRPr="002C3316">
        <w:rPr>
          <w:szCs w:val="24"/>
        </w:rPr>
        <w:t>specifikacija“</w:t>
      </w:r>
      <w:r w:rsidR="00AF7742" w:rsidRPr="002C3316">
        <w:rPr>
          <w:szCs w:val="24"/>
        </w:rPr>
        <w:t xml:space="preserve"> </w:t>
      </w:r>
      <w:r w:rsidR="00303177" w:rsidRPr="002C3316">
        <w:rPr>
          <w:szCs w:val="24"/>
        </w:rPr>
        <w:t>nustatyti</w:t>
      </w:r>
      <w:r w:rsidR="00AF7742" w:rsidRPr="002C3316">
        <w:rPr>
          <w:szCs w:val="24"/>
        </w:rPr>
        <w:t xml:space="preserve"> </w:t>
      </w:r>
      <w:r w:rsidR="00303177" w:rsidRPr="002C3316">
        <w:rPr>
          <w:szCs w:val="24"/>
        </w:rPr>
        <w:t>reikalavimai</w:t>
      </w:r>
      <w:r w:rsidR="00AF7742" w:rsidRPr="002C3316">
        <w:rPr>
          <w:szCs w:val="24"/>
        </w:rPr>
        <w:t xml:space="preserve"> </w:t>
      </w:r>
      <w:r w:rsidR="00303177" w:rsidRPr="002C3316">
        <w:rPr>
          <w:szCs w:val="24"/>
        </w:rPr>
        <w:t>Pirkimo</w:t>
      </w:r>
      <w:r w:rsidR="00AF7742" w:rsidRPr="002C3316">
        <w:rPr>
          <w:szCs w:val="24"/>
        </w:rPr>
        <w:t xml:space="preserve"> </w:t>
      </w:r>
      <w:r w:rsidR="00303177" w:rsidRPr="002C3316">
        <w:rPr>
          <w:szCs w:val="24"/>
        </w:rPr>
        <w:t>objektui</w:t>
      </w:r>
      <w:r w:rsidR="00AF7742" w:rsidRPr="002C3316">
        <w:rPr>
          <w:szCs w:val="24"/>
        </w:rPr>
        <w:t xml:space="preserve"> </w:t>
      </w:r>
      <w:r w:rsidR="00BA0494" w:rsidRPr="002C3316">
        <w:rPr>
          <w:szCs w:val="24"/>
        </w:rPr>
        <w:t>„Perkamų</w:t>
      </w:r>
      <w:r w:rsidR="00AF7742" w:rsidRPr="002C3316">
        <w:rPr>
          <w:szCs w:val="24"/>
        </w:rPr>
        <w:t xml:space="preserve"> </w:t>
      </w:r>
      <w:r w:rsidR="00BA0494" w:rsidRPr="002C3316">
        <w:rPr>
          <w:szCs w:val="24"/>
        </w:rPr>
        <w:t>paslaugų</w:t>
      </w:r>
      <w:r w:rsidR="00AF7742" w:rsidRPr="002C3316">
        <w:rPr>
          <w:szCs w:val="24"/>
        </w:rPr>
        <w:t xml:space="preserve"> </w:t>
      </w:r>
      <w:r w:rsidR="00BA0494" w:rsidRPr="002C3316">
        <w:rPr>
          <w:szCs w:val="24"/>
        </w:rPr>
        <w:t>specifikacija:</w:t>
      </w:r>
      <w:r w:rsidR="00AF7742" w:rsidRPr="002C3316">
        <w:rPr>
          <w:szCs w:val="24"/>
        </w:rPr>
        <w:t xml:space="preserve"> </w:t>
      </w:r>
      <w:r w:rsidR="00BA0494" w:rsidRPr="002C3316">
        <w:rPr>
          <w:szCs w:val="24"/>
        </w:rPr>
        <w:t>Įstaigos</w:t>
      </w:r>
      <w:r w:rsidR="00AF7742" w:rsidRPr="002C3316">
        <w:rPr>
          <w:szCs w:val="24"/>
        </w:rPr>
        <w:t xml:space="preserve"> </w:t>
      </w:r>
      <w:r w:rsidR="00BA0494" w:rsidRPr="002C3316">
        <w:rPr>
          <w:szCs w:val="24"/>
        </w:rPr>
        <w:t>kompiuterinės</w:t>
      </w:r>
      <w:r w:rsidR="00AF7742" w:rsidRPr="002C3316">
        <w:rPr>
          <w:szCs w:val="24"/>
        </w:rPr>
        <w:t xml:space="preserve"> </w:t>
      </w:r>
      <w:r w:rsidR="00BA0494" w:rsidRPr="002C3316">
        <w:rPr>
          <w:szCs w:val="24"/>
        </w:rPr>
        <w:t>įrangos,</w:t>
      </w:r>
      <w:r w:rsidR="00AF7742" w:rsidRPr="002C3316">
        <w:rPr>
          <w:szCs w:val="24"/>
        </w:rPr>
        <w:t xml:space="preserve"> </w:t>
      </w:r>
      <w:r w:rsidR="00BA0494" w:rsidRPr="002C3316">
        <w:rPr>
          <w:szCs w:val="24"/>
        </w:rPr>
        <w:t>kompiuterinių</w:t>
      </w:r>
      <w:r w:rsidR="00AF7742" w:rsidRPr="002C3316">
        <w:rPr>
          <w:szCs w:val="24"/>
        </w:rPr>
        <w:t xml:space="preserve"> </w:t>
      </w:r>
      <w:r w:rsidR="00BA0494" w:rsidRPr="002C3316">
        <w:rPr>
          <w:szCs w:val="24"/>
        </w:rPr>
        <w:t>tinklų</w:t>
      </w:r>
      <w:r w:rsidR="00AF7742" w:rsidRPr="002C3316">
        <w:rPr>
          <w:szCs w:val="24"/>
        </w:rPr>
        <w:t xml:space="preserve"> </w:t>
      </w:r>
      <w:r w:rsidR="00BA0494" w:rsidRPr="002C3316">
        <w:rPr>
          <w:szCs w:val="24"/>
        </w:rPr>
        <w:t>tvarkyba</w:t>
      </w:r>
      <w:r w:rsidR="00AF7742" w:rsidRPr="002C3316">
        <w:rPr>
          <w:szCs w:val="24"/>
        </w:rPr>
        <w:t xml:space="preserve"> </w:t>
      </w:r>
      <w:r w:rsidR="00BA0494" w:rsidRPr="002C3316">
        <w:rPr>
          <w:szCs w:val="24"/>
        </w:rPr>
        <w:t>ir</w:t>
      </w:r>
      <w:r w:rsidR="00AF7742" w:rsidRPr="002C3316">
        <w:rPr>
          <w:szCs w:val="24"/>
        </w:rPr>
        <w:t xml:space="preserve"> </w:t>
      </w:r>
      <w:r w:rsidR="00BA0494" w:rsidRPr="002C3316">
        <w:rPr>
          <w:szCs w:val="24"/>
        </w:rPr>
        <w:t>techninė</w:t>
      </w:r>
      <w:r w:rsidR="00AF7742" w:rsidRPr="002C3316">
        <w:rPr>
          <w:szCs w:val="24"/>
        </w:rPr>
        <w:t xml:space="preserve"> </w:t>
      </w:r>
      <w:r w:rsidR="00BA0494" w:rsidRPr="002C3316">
        <w:rPr>
          <w:szCs w:val="24"/>
        </w:rPr>
        <w:t>priežiūra,</w:t>
      </w:r>
      <w:r w:rsidR="00AF7742" w:rsidRPr="002C3316">
        <w:rPr>
          <w:szCs w:val="24"/>
        </w:rPr>
        <w:t xml:space="preserve"> </w:t>
      </w:r>
      <w:r w:rsidR="00BA0494" w:rsidRPr="002C3316">
        <w:rPr>
          <w:szCs w:val="24"/>
        </w:rPr>
        <w:t>naujinimas,</w:t>
      </w:r>
      <w:r w:rsidR="00AF7742" w:rsidRPr="002C3316">
        <w:rPr>
          <w:szCs w:val="24"/>
        </w:rPr>
        <w:t xml:space="preserve"> </w:t>
      </w:r>
      <w:r w:rsidR="00BA0494" w:rsidRPr="002C3316">
        <w:rPr>
          <w:szCs w:val="24"/>
        </w:rPr>
        <w:t>an</w:t>
      </w:r>
      <w:r w:rsidR="002F0332" w:rsidRPr="002C3316">
        <w:rPr>
          <w:szCs w:val="24"/>
        </w:rPr>
        <w:t>t</w:t>
      </w:r>
      <w:r w:rsidR="00BA0494" w:rsidRPr="002C3316">
        <w:rPr>
          <w:szCs w:val="24"/>
        </w:rPr>
        <w:t>ivirusinių</w:t>
      </w:r>
      <w:r w:rsidR="00AF7742" w:rsidRPr="002C3316">
        <w:rPr>
          <w:szCs w:val="24"/>
        </w:rPr>
        <w:t xml:space="preserve"> </w:t>
      </w:r>
      <w:r w:rsidR="00BA0494" w:rsidRPr="002C3316">
        <w:rPr>
          <w:szCs w:val="24"/>
        </w:rPr>
        <w:t>priemonių</w:t>
      </w:r>
      <w:r w:rsidR="00AF7742" w:rsidRPr="002C3316">
        <w:rPr>
          <w:szCs w:val="24"/>
        </w:rPr>
        <w:t xml:space="preserve"> </w:t>
      </w:r>
      <w:r w:rsidR="00BA0494" w:rsidRPr="002C3316">
        <w:rPr>
          <w:szCs w:val="24"/>
        </w:rPr>
        <w:t>įgyvendinimas,</w:t>
      </w:r>
      <w:r w:rsidR="00AF7742" w:rsidRPr="002C3316">
        <w:rPr>
          <w:szCs w:val="24"/>
        </w:rPr>
        <w:t xml:space="preserve"> </w:t>
      </w:r>
      <w:r w:rsidR="00BA0494" w:rsidRPr="002C3316">
        <w:rPr>
          <w:szCs w:val="24"/>
        </w:rPr>
        <w:t>konsultacijos</w:t>
      </w:r>
      <w:r w:rsidR="00AF7742" w:rsidRPr="002C3316">
        <w:rPr>
          <w:szCs w:val="24"/>
        </w:rPr>
        <w:t xml:space="preserve"> </w:t>
      </w:r>
      <w:r w:rsidR="00BA0494" w:rsidRPr="002C3316">
        <w:rPr>
          <w:szCs w:val="24"/>
        </w:rPr>
        <w:t>kompiuterinės</w:t>
      </w:r>
      <w:r w:rsidR="00AF7742" w:rsidRPr="002C3316">
        <w:rPr>
          <w:szCs w:val="24"/>
        </w:rPr>
        <w:t xml:space="preserve"> </w:t>
      </w:r>
      <w:r w:rsidR="00BA0494" w:rsidRPr="002C3316">
        <w:rPr>
          <w:szCs w:val="24"/>
        </w:rPr>
        <w:t>ir</w:t>
      </w:r>
      <w:r w:rsidR="00AF7742" w:rsidRPr="002C3316">
        <w:rPr>
          <w:szCs w:val="24"/>
        </w:rPr>
        <w:t xml:space="preserve"> </w:t>
      </w:r>
      <w:r w:rsidR="00BA0494" w:rsidRPr="002C3316">
        <w:rPr>
          <w:szCs w:val="24"/>
        </w:rPr>
        <w:t>programinės</w:t>
      </w:r>
      <w:r w:rsidR="00AF7742" w:rsidRPr="002C3316">
        <w:rPr>
          <w:szCs w:val="24"/>
        </w:rPr>
        <w:t xml:space="preserve"> </w:t>
      </w:r>
      <w:r w:rsidR="00BA0494" w:rsidRPr="002C3316">
        <w:rPr>
          <w:szCs w:val="24"/>
        </w:rPr>
        <w:t>įrangos</w:t>
      </w:r>
      <w:r w:rsidR="00AF7742" w:rsidRPr="002C3316">
        <w:rPr>
          <w:szCs w:val="24"/>
        </w:rPr>
        <w:t xml:space="preserve"> </w:t>
      </w:r>
      <w:r w:rsidR="00BA0494" w:rsidRPr="002C3316">
        <w:rPr>
          <w:szCs w:val="24"/>
        </w:rPr>
        <w:t>įsigijimo</w:t>
      </w:r>
      <w:r w:rsidR="00AF7742" w:rsidRPr="002C3316">
        <w:rPr>
          <w:szCs w:val="24"/>
        </w:rPr>
        <w:t xml:space="preserve"> </w:t>
      </w:r>
      <w:r w:rsidR="00BA0494" w:rsidRPr="002C3316">
        <w:rPr>
          <w:szCs w:val="24"/>
        </w:rPr>
        <w:t>klausimais,</w:t>
      </w:r>
      <w:r w:rsidR="00AF7742" w:rsidRPr="002C3316">
        <w:rPr>
          <w:szCs w:val="24"/>
        </w:rPr>
        <w:t xml:space="preserve"> </w:t>
      </w:r>
      <w:r w:rsidR="00BA0494" w:rsidRPr="002C3316">
        <w:rPr>
          <w:szCs w:val="24"/>
        </w:rPr>
        <w:t>kompiuterinių</w:t>
      </w:r>
      <w:r w:rsidR="00AF7742" w:rsidRPr="002C3316">
        <w:rPr>
          <w:szCs w:val="24"/>
        </w:rPr>
        <w:t xml:space="preserve"> </w:t>
      </w:r>
      <w:r w:rsidR="00BA0494" w:rsidRPr="002C3316">
        <w:rPr>
          <w:szCs w:val="24"/>
        </w:rPr>
        <w:t>darbo</w:t>
      </w:r>
      <w:r w:rsidR="00AF7742" w:rsidRPr="002C3316">
        <w:rPr>
          <w:szCs w:val="24"/>
        </w:rPr>
        <w:t xml:space="preserve"> </w:t>
      </w:r>
      <w:r w:rsidR="00BA0494" w:rsidRPr="002C3316">
        <w:rPr>
          <w:szCs w:val="24"/>
        </w:rPr>
        <w:t>vietų</w:t>
      </w:r>
      <w:r w:rsidR="00AF7742" w:rsidRPr="002C3316">
        <w:rPr>
          <w:szCs w:val="24"/>
        </w:rPr>
        <w:t xml:space="preserve"> </w:t>
      </w:r>
      <w:r w:rsidR="00BA0494" w:rsidRPr="002C3316">
        <w:rPr>
          <w:szCs w:val="24"/>
        </w:rPr>
        <w:t>optimizavimas</w:t>
      </w:r>
      <w:r w:rsidR="007629C2" w:rsidRPr="002C3316">
        <w:rPr>
          <w:szCs w:val="24"/>
        </w:rPr>
        <w:t>.</w:t>
      </w:r>
      <w:r w:rsidR="00AF7742" w:rsidRPr="002C3316">
        <w:rPr>
          <w:szCs w:val="24"/>
        </w:rPr>
        <w:t xml:space="preserve"> </w:t>
      </w:r>
      <w:r w:rsidR="007629C2" w:rsidRPr="002C3316">
        <w:rPr>
          <w:szCs w:val="24"/>
        </w:rPr>
        <w:t>Tinklalapio</w:t>
      </w:r>
      <w:r w:rsidR="00AF7742" w:rsidRPr="002C3316">
        <w:rPr>
          <w:szCs w:val="24"/>
        </w:rPr>
        <w:t xml:space="preserve"> </w:t>
      </w:r>
      <w:hyperlink r:id="rId11" w:history="1">
        <w:r w:rsidR="007629C2" w:rsidRPr="002C3316">
          <w:rPr>
            <w:rStyle w:val="Hyperlink"/>
            <w:szCs w:val="24"/>
          </w:rPr>
          <w:t>www.jurbarkopspc.lt</w:t>
        </w:r>
      </w:hyperlink>
      <w:r w:rsidR="00AF7742" w:rsidRPr="002C3316">
        <w:rPr>
          <w:szCs w:val="24"/>
        </w:rPr>
        <w:t xml:space="preserve"> </w:t>
      </w:r>
      <w:r w:rsidR="007629C2" w:rsidRPr="002C3316">
        <w:rPr>
          <w:szCs w:val="24"/>
        </w:rPr>
        <w:t>naujinimas</w:t>
      </w:r>
      <w:r w:rsidR="00AF7742" w:rsidRPr="002C3316">
        <w:rPr>
          <w:szCs w:val="24"/>
        </w:rPr>
        <w:t xml:space="preserve"> </w:t>
      </w:r>
      <w:r w:rsidR="007629C2" w:rsidRPr="002C3316">
        <w:rPr>
          <w:szCs w:val="24"/>
        </w:rPr>
        <w:t>pagal</w:t>
      </w:r>
      <w:r w:rsidR="00AF7742" w:rsidRPr="002C3316">
        <w:rPr>
          <w:szCs w:val="24"/>
        </w:rPr>
        <w:t xml:space="preserve"> </w:t>
      </w:r>
      <w:r w:rsidR="007629C2" w:rsidRPr="002C3316">
        <w:rPr>
          <w:szCs w:val="24"/>
        </w:rPr>
        <w:t>pateiktą</w:t>
      </w:r>
      <w:r w:rsidR="00AF7742" w:rsidRPr="002C3316">
        <w:rPr>
          <w:szCs w:val="24"/>
        </w:rPr>
        <w:t xml:space="preserve"> </w:t>
      </w:r>
      <w:r w:rsidR="007629C2" w:rsidRPr="002C3316">
        <w:rPr>
          <w:szCs w:val="24"/>
        </w:rPr>
        <w:t>medžiagą“</w:t>
      </w:r>
      <w:r w:rsidR="00AF7742" w:rsidRPr="002C3316">
        <w:rPr>
          <w:szCs w:val="24"/>
        </w:rPr>
        <w:t xml:space="preserve"> </w:t>
      </w:r>
      <w:r w:rsidR="00303177" w:rsidRPr="002C3316">
        <w:rPr>
          <w:szCs w:val="24"/>
        </w:rPr>
        <w:t>neužtikrina</w:t>
      </w:r>
      <w:r w:rsidR="00AF7742" w:rsidRPr="002C3316">
        <w:rPr>
          <w:szCs w:val="24"/>
        </w:rPr>
        <w:t xml:space="preserve"> </w:t>
      </w:r>
      <w:r w:rsidR="00303177" w:rsidRPr="002C3316">
        <w:rPr>
          <w:szCs w:val="24"/>
        </w:rPr>
        <w:t>Taisyklių</w:t>
      </w:r>
      <w:r w:rsidR="00AF7742" w:rsidRPr="002C3316">
        <w:rPr>
          <w:szCs w:val="24"/>
        </w:rPr>
        <w:t xml:space="preserve"> </w:t>
      </w:r>
      <w:r w:rsidR="00AF6C3B" w:rsidRPr="002C3316">
        <w:rPr>
          <w:szCs w:val="24"/>
        </w:rPr>
        <w:t xml:space="preserve">nuo 2014-01-02   </w:t>
      </w:r>
      <w:r w:rsidR="00AF7742" w:rsidRPr="002C3316">
        <w:rPr>
          <w:szCs w:val="24"/>
        </w:rPr>
        <w:t xml:space="preserve"> </w:t>
      </w:r>
      <w:r w:rsidR="00303177" w:rsidRPr="002C3316">
        <w:rPr>
          <w:szCs w:val="24"/>
        </w:rPr>
        <w:t>63</w:t>
      </w:r>
      <w:r w:rsidR="00AF7742" w:rsidRPr="002C3316">
        <w:rPr>
          <w:szCs w:val="24"/>
        </w:rPr>
        <w:t xml:space="preserve"> </w:t>
      </w:r>
      <w:r w:rsidR="00303177" w:rsidRPr="002C3316">
        <w:rPr>
          <w:szCs w:val="24"/>
        </w:rPr>
        <w:t>punkto</w:t>
      </w:r>
      <w:r w:rsidR="00AF7742" w:rsidRPr="002C3316">
        <w:rPr>
          <w:szCs w:val="24"/>
        </w:rPr>
        <w:t xml:space="preserve"> </w:t>
      </w:r>
      <w:r w:rsidR="00303177" w:rsidRPr="002C3316">
        <w:rPr>
          <w:szCs w:val="24"/>
        </w:rPr>
        <w:t>nuostatos</w:t>
      </w:r>
      <w:r w:rsidR="00AF7742" w:rsidRPr="002C3316">
        <w:rPr>
          <w:szCs w:val="24"/>
        </w:rPr>
        <w:t xml:space="preserve"> </w:t>
      </w:r>
      <w:r w:rsidR="00303177" w:rsidRPr="002C3316">
        <w:rPr>
          <w:szCs w:val="24"/>
        </w:rPr>
        <w:t>„63.</w:t>
      </w:r>
      <w:r w:rsidR="00AF7742" w:rsidRPr="002C3316">
        <w:rPr>
          <w:szCs w:val="24"/>
        </w:rPr>
        <w:t xml:space="preserve"> </w:t>
      </w:r>
      <w:r w:rsidR="00303177" w:rsidRPr="002C3316">
        <w:rPr>
          <w:szCs w:val="24"/>
        </w:rPr>
        <w:t>Kiekviena</w:t>
      </w:r>
      <w:r w:rsidR="00AF7742" w:rsidRPr="002C3316">
        <w:rPr>
          <w:szCs w:val="24"/>
        </w:rPr>
        <w:t xml:space="preserve"> </w:t>
      </w:r>
      <w:r w:rsidR="00303177" w:rsidRPr="002C3316">
        <w:rPr>
          <w:szCs w:val="24"/>
        </w:rPr>
        <w:t>perkama</w:t>
      </w:r>
      <w:r w:rsidR="00AF7742" w:rsidRPr="002C3316">
        <w:rPr>
          <w:szCs w:val="24"/>
        </w:rPr>
        <w:t xml:space="preserve"> </w:t>
      </w:r>
      <w:r w:rsidR="00303177" w:rsidRPr="002C3316">
        <w:rPr>
          <w:szCs w:val="24"/>
        </w:rPr>
        <w:t>prekė,</w:t>
      </w:r>
      <w:r w:rsidR="00AF7742" w:rsidRPr="002C3316">
        <w:rPr>
          <w:szCs w:val="24"/>
        </w:rPr>
        <w:t xml:space="preserve"> </w:t>
      </w:r>
      <w:r w:rsidR="00303177" w:rsidRPr="002C3316">
        <w:rPr>
          <w:szCs w:val="24"/>
        </w:rPr>
        <w:t>paslauga</w:t>
      </w:r>
      <w:r w:rsidR="00AF7742" w:rsidRPr="002C3316">
        <w:rPr>
          <w:szCs w:val="24"/>
        </w:rPr>
        <w:t xml:space="preserve"> </w:t>
      </w:r>
      <w:r w:rsidR="00303177" w:rsidRPr="002C3316">
        <w:rPr>
          <w:szCs w:val="24"/>
        </w:rPr>
        <w:t>arba</w:t>
      </w:r>
      <w:r w:rsidR="00AF7742" w:rsidRPr="002C3316">
        <w:rPr>
          <w:szCs w:val="24"/>
        </w:rPr>
        <w:t xml:space="preserve"> </w:t>
      </w:r>
      <w:r w:rsidR="00303177" w:rsidRPr="002C3316">
        <w:rPr>
          <w:szCs w:val="24"/>
        </w:rPr>
        <w:t>darbai</w:t>
      </w:r>
      <w:r w:rsidR="00AF7742" w:rsidRPr="002C3316">
        <w:rPr>
          <w:szCs w:val="24"/>
        </w:rPr>
        <w:t xml:space="preserve"> </w:t>
      </w:r>
      <w:r w:rsidR="00303177" w:rsidRPr="002C3316">
        <w:rPr>
          <w:szCs w:val="24"/>
        </w:rPr>
        <w:t>turi</w:t>
      </w:r>
      <w:r w:rsidR="00AF7742" w:rsidRPr="002C3316">
        <w:rPr>
          <w:szCs w:val="24"/>
        </w:rPr>
        <w:t xml:space="preserve"> </w:t>
      </w:r>
      <w:r w:rsidR="00303177" w:rsidRPr="002C3316">
        <w:rPr>
          <w:szCs w:val="24"/>
        </w:rPr>
        <w:t>būti</w:t>
      </w:r>
      <w:r w:rsidR="00AF7742" w:rsidRPr="002C3316">
        <w:rPr>
          <w:szCs w:val="24"/>
        </w:rPr>
        <w:t xml:space="preserve"> </w:t>
      </w:r>
      <w:r w:rsidR="00303177" w:rsidRPr="002C3316">
        <w:rPr>
          <w:szCs w:val="24"/>
        </w:rPr>
        <w:t>aprašyti</w:t>
      </w:r>
      <w:r w:rsidR="00AF7742" w:rsidRPr="002C3316">
        <w:rPr>
          <w:szCs w:val="24"/>
        </w:rPr>
        <w:t xml:space="preserve"> </w:t>
      </w:r>
      <w:r w:rsidR="00303177" w:rsidRPr="002C3316">
        <w:rPr>
          <w:szCs w:val="24"/>
        </w:rPr>
        <w:t>aiškiai</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nedviprasmiškai,</w:t>
      </w:r>
      <w:r w:rsidR="00AF7742" w:rsidRPr="002C3316">
        <w:rPr>
          <w:szCs w:val="24"/>
        </w:rPr>
        <w:t xml:space="preserve"> </w:t>
      </w:r>
      <w:r w:rsidR="00303177" w:rsidRPr="002C3316">
        <w:rPr>
          <w:szCs w:val="24"/>
        </w:rPr>
        <w:t>aprašymas</w:t>
      </w:r>
      <w:r w:rsidR="00AF7742" w:rsidRPr="002C3316">
        <w:rPr>
          <w:szCs w:val="24"/>
        </w:rPr>
        <w:t xml:space="preserve"> </w:t>
      </w:r>
      <w:r w:rsidR="00303177" w:rsidRPr="002C3316">
        <w:rPr>
          <w:szCs w:val="24"/>
        </w:rPr>
        <w:t>negali</w:t>
      </w:r>
      <w:r w:rsidR="00AF7742" w:rsidRPr="002C3316">
        <w:rPr>
          <w:szCs w:val="24"/>
        </w:rPr>
        <w:t xml:space="preserve"> </w:t>
      </w:r>
      <w:r w:rsidR="00303177" w:rsidRPr="002C3316">
        <w:rPr>
          <w:szCs w:val="24"/>
        </w:rPr>
        <w:t>diskriminuoti</w:t>
      </w:r>
      <w:r w:rsidR="00AF7742" w:rsidRPr="002C3316">
        <w:rPr>
          <w:szCs w:val="24"/>
        </w:rPr>
        <w:t xml:space="preserve"> </w:t>
      </w:r>
      <w:r w:rsidR="00303177" w:rsidRPr="002C3316">
        <w:rPr>
          <w:szCs w:val="24"/>
        </w:rPr>
        <w:t>tiekėjų</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turi</w:t>
      </w:r>
      <w:r w:rsidR="00AF7742" w:rsidRPr="002C3316">
        <w:rPr>
          <w:szCs w:val="24"/>
        </w:rPr>
        <w:t xml:space="preserve"> </w:t>
      </w:r>
      <w:r w:rsidR="00303177" w:rsidRPr="002C3316">
        <w:rPr>
          <w:szCs w:val="24"/>
        </w:rPr>
        <w:t>užtikrinti</w:t>
      </w:r>
      <w:r w:rsidR="00AF7742" w:rsidRPr="002C3316">
        <w:rPr>
          <w:szCs w:val="24"/>
        </w:rPr>
        <w:t xml:space="preserve"> </w:t>
      </w:r>
      <w:r w:rsidR="00303177" w:rsidRPr="002C3316">
        <w:rPr>
          <w:szCs w:val="24"/>
        </w:rPr>
        <w:t>jų</w:t>
      </w:r>
      <w:r w:rsidR="00AF7742" w:rsidRPr="002C3316">
        <w:rPr>
          <w:szCs w:val="24"/>
        </w:rPr>
        <w:t xml:space="preserve"> </w:t>
      </w:r>
      <w:r w:rsidR="00303177" w:rsidRPr="002C3316">
        <w:rPr>
          <w:szCs w:val="24"/>
        </w:rPr>
        <w:t>konkurenciją“,</w:t>
      </w:r>
      <w:r w:rsidR="00AF7742" w:rsidRPr="002C3316">
        <w:rPr>
          <w:szCs w:val="24"/>
        </w:rPr>
        <w:t xml:space="preserve"> </w:t>
      </w:r>
      <w:r w:rsidR="00303177" w:rsidRPr="002C3316">
        <w:rPr>
          <w:szCs w:val="24"/>
        </w:rPr>
        <w:t>64</w:t>
      </w:r>
      <w:r w:rsidR="00AF7742" w:rsidRPr="002C3316">
        <w:rPr>
          <w:szCs w:val="24"/>
        </w:rPr>
        <w:t xml:space="preserve"> </w:t>
      </w:r>
      <w:r w:rsidR="00303177" w:rsidRPr="002C3316">
        <w:rPr>
          <w:szCs w:val="24"/>
        </w:rPr>
        <w:t>punkto</w:t>
      </w:r>
      <w:r w:rsidR="00AF7742" w:rsidRPr="002C3316">
        <w:rPr>
          <w:szCs w:val="24"/>
        </w:rPr>
        <w:t xml:space="preserve"> </w:t>
      </w:r>
      <w:r w:rsidR="00EA5706" w:rsidRPr="002C3316">
        <w:rPr>
          <w:szCs w:val="24"/>
        </w:rPr>
        <w:t xml:space="preserve">nuostatos </w:t>
      </w:r>
      <w:r w:rsidR="00303177" w:rsidRPr="002C3316">
        <w:rPr>
          <w:szCs w:val="24"/>
        </w:rPr>
        <w:t>„Techninė</w:t>
      </w:r>
      <w:r w:rsidR="00AF7742" w:rsidRPr="002C3316">
        <w:rPr>
          <w:szCs w:val="24"/>
        </w:rPr>
        <w:t xml:space="preserve"> </w:t>
      </w:r>
      <w:r w:rsidR="00303177" w:rsidRPr="002C3316">
        <w:rPr>
          <w:szCs w:val="24"/>
        </w:rPr>
        <w:t>specifikacija</w:t>
      </w:r>
      <w:r w:rsidR="00AF7742" w:rsidRPr="002C3316">
        <w:rPr>
          <w:szCs w:val="24"/>
        </w:rPr>
        <w:t xml:space="preserve"> </w:t>
      </w:r>
      <w:r w:rsidR="00303177" w:rsidRPr="002C3316">
        <w:rPr>
          <w:szCs w:val="24"/>
        </w:rPr>
        <w:t>nustatoma</w:t>
      </w:r>
      <w:r w:rsidR="00AF7742" w:rsidRPr="002C3316">
        <w:rPr>
          <w:szCs w:val="24"/>
        </w:rPr>
        <w:t xml:space="preserve"> </w:t>
      </w:r>
      <w:r w:rsidR="00303177" w:rsidRPr="002C3316">
        <w:rPr>
          <w:szCs w:val="24"/>
        </w:rPr>
        <w:t>nurodant</w:t>
      </w:r>
      <w:r w:rsidR="00AF7742" w:rsidRPr="002C3316">
        <w:rPr>
          <w:szCs w:val="24"/>
        </w:rPr>
        <w:t xml:space="preserve"> </w:t>
      </w:r>
      <w:r w:rsidR="00303177" w:rsidRPr="002C3316">
        <w:rPr>
          <w:szCs w:val="24"/>
        </w:rPr>
        <w:t>standartą,</w:t>
      </w:r>
      <w:r w:rsidR="00AF7742" w:rsidRPr="002C3316">
        <w:rPr>
          <w:szCs w:val="24"/>
        </w:rPr>
        <w:t xml:space="preserve"> </w:t>
      </w:r>
      <w:r w:rsidR="00303177" w:rsidRPr="002C3316">
        <w:rPr>
          <w:szCs w:val="24"/>
        </w:rPr>
        <w:t>techninį</w:t>
      </w:r>
      <w:r w:rsidR="00AF7742" w:rsidRPr="002C3316">
        <w:rPr>
          <w:szCs w:val="24"/>
        </w:rPr>
        <w:t xml:space="preserve"> </w:t>
      </w:r>
      <w:r w:rsidR="00303177" w:rsidRPr="002C3316">
        <w:rPr>
          <w:szCs w:val="24"/>
        </w:rPr>
        <w:t>liudijimą</w:t>
      </w:r>
      <w:r w:rsidR="00AF7742" w:rsidRPr="002C3316">
        <w:rPr>
          <w:szCs w:val="24"/>
        </w:rPr>
        <w:t xml:space="preserve"> </w:t>
      </w:r>
      <w:r w:rsidR="00303177" w:rsidRPr="002C3316">
        <w:rPr>
          <w:szCs w:val="24"/>
        </w:rPr>
        <w:t>ar</w:t>
      </w:r>
      <w:r w:rsidR="00AF7742" w:rsidRPr="002C3316">
        <w:rPr>
          <w:szCs w:val="24"/>
        </w:rPr>
        <w:t xml:space="preserve"> </w:t>
      </w:r>
      <w:r w:rsidR="00303177" w:rsidRPr="002C3316">
        <w:rPr>
          <w:szCs w:val="24"/>
        </w:rPr>
        <w:t>bendrąsias</w:t>
      </w:r>
      <w:r w:rsidR="00AF7742" w:rsidRPr="002C3316">
        <w:rPr>
          <w:szCs w:val="24"/>
        </w:rPr>
        <w:t xml:space="preserve"> </w:t>
      </w:r>
      <w:r w:rsidR="00303177" w:rsidRPr="002C3316">
        <w:rPr>
          <w:szCs w:val="24"/>
        </w:rPr>
        <w:t>technines</w:t>
      </w:r>
      <w:r w:rsidR="00AF7742" w:rsidRPr="002C3316">
        <w:rPr>
          <w:szCs w:val="24"/>
        </w:rPr>
        <w:t xml:space="preserve"> </w:t>
      </w:r>
      <w:r w:rsidR="00303177" w:rsidRPr="002C3316">
        <w:rPr>
          <w:szCs w:val="24"/>
        </w:rPr>
        <w:t>specifikacijas,</w:t>
      </w:r>
      <w:r w:rsidR="00AF7742" w:rsidRPr="002C3316">
        <w:rPr>
          <w:szCs w:val="24"/>
        </w:rPr>
        <w:t xml:space="preserve"> </w:t>
      </w:r>
      <w:r w:rsidR="00303177" w:rsidRPr="002C3316">
        <w:rPr>
          <w:szCs w:val="24"/>
        </w:rPr>
        <w:t>arba</w:t>
      </w:r>
      <w:r w:rsidR="00AF7742" w:rsidRPr="002C3316">
        <w:rPr>
          <w:szCs w:val="24"/>
        </w:rPr>
        <w:t xml:space="preserve"> </w:t>
      </w:r>
      <w:r w:rsidR="00303177" w:rsidRPr="002C3316">
        <w:rPr>
          <w:szCs w:val="24"/>
        </w:rPr>
        <w:t>nurodant</w:t>
      </w:r>
      <w:r w:rsidR="00AF7742" w:rsidRPr="002C3316">
        <w:rPr>
          <w:szCs w:val="24"/>
        </w:rPr>
        <w:t xml:space="preserve"> </w:t>
      </w:r>
      <w:r w:rsidR="00303177" w:rsidRPr="002C3316">
        <w:rPr>
          <w:szCs w:val="24"/>
        </w:rPr>
        <w:t>pirkimo</w:t>
      </w:r>
      <w:r w:rsidR="00AF7742" w:rsidRPr="002C3316">
        <w:rPr>
          <w:szCs w:val="24"/>
        </w:rPr>
        <w:t xml:space="preserve"> </w:t>
      </w:r>
      <w:r w:rsidR="00303177" w:rsidRPr="002C3316">
        <w:rPr>
          <w:szCs w:val="24"/>
        </w:rPr>
        <w:t>objekto</w:t>
      </w:r>
      <w:r w:rsidR="00AF7742" w:rsidRPr="002C3316">
        <w:rPr>
          <w:szCs w:val="24"/>
        </w:rPr>
        <w:t xml:space="preserve"> </w:t>
      </w:r>
      <w:r w:rsidR="00303177" w:rsidRPr="002C3316">
        <w:rPr>
          <w:szCs w:val="24"/>
        </w:rPr>
        <w:t>funkcines</w:t>
      </w:r>
      <w:r w:rsidR="00AF7742" w:rsidRPr="002C3316">
        <w:rPr>
          <w:szCs w:val="24"/>
        </w:rPr>
        <w:t xml:space="preserve"> </w:t>
      </w:r>
      <w:r w:rsidR="00303177" w:rsidRPr="002C3316">
        <w:rPr>
          <w:szCs w:val="24"/>
        </w:rPr>
        <w:t>savybes</w:t>
      </w:r>
      <w:r w:rsidR="00AF7742" w:rsidRPr="002C3316">
        <w:rPr>
          <w:szCs w:val="24"/>
        </w:rPr>
        <w:t xml:space="preserve"> </w:t>
      </w:r>
      <w:r w:rsidR="00303177" w:rsidRPr="002C3316">
        <w:rPr>
          <w:szCs w:val="24"/>
        </w:rPr>
        <w:t>ar</w:t>
      </w:r>
      <w:r w:rsidR="00AF7742" w:rsidRPr="002C3316">
        <w:rPr>
          <w:szCs w:val="24"/>
        </w:rPr>
        <w:t xml:space="preserve"> </w:t>
      </w:r>
      <w:r w:rsidR="00303177" w:rsidRPr="002C3316">
        <w:rPr>
          <w:szCs w:val="24"/>
        </w:rPr>
        <w:t>apibūdinant</w:t>
      </w:r>
      <w:r w:rsidR="00AF7742" w:rsidRPr="002C3316">
        <w:rPr>
          <w:szCs w:val="24"/>
        </w:rPr>
        <w:t xml:space="preserve"> </w:t>
      </w:r>
      <w:r w:rsidR="00303177" w:rsidRPr="002C3316">
        <w:rPr>
          <w:szCs w:val="24"/>
        </w:rPr>
        <w:t>norimą</w:t>
      </w:r>
      <w:r w:rsidR="00AF7742" w:rsidRPr="002C3316">
        <w:rPr>
          <w:szCs w:val="24"/>
        </w:rPr>
        <w:t xml:space="preserve"> </w:t>
      </w:r>
      <w:r w:rsidR="00303177" w:rsidRPr="002C3316">
        <w:rPr>
          <w:szCs w:val="24"/>
        </w:rPr>
        <w:t>rezultatą,</w:t>
      </w:r>
      <w:r w:rsidR="00AF7742" w:rsidRPr="002C3316">
        <w:rPr>
          <w:szCs w:val="24"/>
        </w:rPr>
        <w:t xml:space="preserve"> </w:t>
      </w:r>
      <w:r w:rsidR="00303177" w:rsidRPr="002C3316">
        <w:rPr>
          <w:szCs w:val="24"/>
        </w:rPr>
        <w:t>arba</w:t>
      </w:r>
      <w:r w:rsidR="00AF7742" w:rsidRPr="002C3316">
        <w:rPr>
          <w:szCs w:val="24"/>
        </w:rPr>
        <w:t xml:space="preserve"> </w:t>
      </w:r>
      <w:r w:rsidR="00303177" w:rsidRPr="002C3316">
        <w:rPr>
          <w:szCs w:val="24"/>
        </w:rPr>
        <w:t>šių</w:t>
      </w:r>
      <w:r w:rsidR="00AF7742" w:rsidRPr="002C3316">
        <w:rPr>
          <w:szCs w:val="24"/>
        </w:rPr>
        <w:t xml:space="preserve"> </w:t>
      </w:r>
      <w:r w:rsidR="00303177" w:rsidRPr="002C3316">
        <w:rPr>
          <w:szCs w:val="24"/>
        </w:rPr>
        <w:t>būdų</w:t>
      </w:r>
      <w:r w:rsidR="00AF7742" w:rsidRPr="002C3316">
        <w:rPr>
          <w:szCs w:val="24"/>
        </w:rPr>
        <w:t xml:space="preserve"> </w:t>
      </w:r>
      <w:r w:rsidR="00303177" w:rsidRPr="002C3316">
        <w:rPr>
          <w:szCs w:val="24"/>
        </w:rPr>
        <w:t>deriniu.</w:t>
      </w:r>
      <w:r w:rsidR="00AF7742" w:rsidRPr="002C3316">
        <w:rPr>
          <w:szCs w:val="24"/>
        </w:rPr>
        <w:t xml:space="preserve"> </w:t>
      </w:r>
      <w:r w:rsidR="00303177" w:rsidRPr="002C3316">
        <w:rPr>
          <w:szCs w:val="24"/>
        </w:rPr>
        <w:t>Šios</w:t>
      </w:r>
      <w:r w:rsidR="00AF7742" w:rsidRPr="002C3316">
        <w:rPr>
          <w:szCs w:val="24"/>
        </w:rPr>
        <w:t xml:space="preserve"> </w:t>
      </w:r>
      <w:r w:rsidR="00303177" w:rsidRPr="002C3316">
        <w:rPr>
          <w:szCs w:val="24"/>
        </w:rPr>
        <w:t>savybės</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reikalavimai</w:t>
      </w:r>
      <w:r w:rsidR="00AF7742" w:rsidRPr="002C3316">
        <w:rPr>
          <w:szCs w:val="24"/>
        </w:rPr>
        <w:t xml:space="preserve"> </w:t>
      </w:r>
      <w:r w:rsidR="00303177" w:rsidRPr="002C3316">
        <w:rPr>
          <w:szCs w:val="24"/>
        </w:rPr>
        <w:t>turi</w:t>
      </w:r>
      <w:r w:rsidR="00AF7742" w:rsidRPr="002C3316">
        <w:rPr>
          <w:szCs w:val="24"/>
        </w:rPr>
        <w:t xml:space="preserve"> </w:t>
      </w:r>
      <w:r w:rsidR="00303177" w:rsidRPr="002C3316">
        <w:rPr>
          <w:szCs w:val="24"/>
        </w:rPr>
        <w:t>būti</w:t>
      </w:r>
      <w:r w:rsidR="00AF7742" w:rsidRPr="002C3316">
        <w:rPr>
          <w:szCs w:val="24"/>
        </w:rPr>
        <w:t xml:space="preserve"> </w:t>
      </w:r>
      <w:r w:rsidR="00303177" w:rsidRPr="002C3316">
        <w:rPr>
          <w:szCs w:val="24"/>
        </w:rPr>
        <w:t>tikslūs</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aiškūs,</w:t>
      </w:r>
      <w:r w:rsidR="00AF7742" w:rsidRPr="002C3316">
        <w:rPr>
          <w:szCs w:val="24"/>
        </w:rPr>
        <w:t xml:space="preserve"> </w:t>
      </w:r>
      <w:r w:rsidR="00303177" w:rsidRPr="002C3316">
        <w:rPr>
          <w:szCs w:val="24"/>
        </w:rPr>
        <w:t>kad</w:t>
      </w:r>
      <w:r w:rsidR="00AF7742" w:rsidRPr="002C3316">
        <w:rPr>
          <w:szCs w:val="24"/>
        </w:rPr>
        <w:t xml:space="preserve"> </w:t>
      </w:r>
      <w:r w:rsidR="00303177" w:rsidRPr="002C3316">
        <w:rPr>
          <w:szCs w:val="24"/>
        </w:rPr>
        <w:t>tiekėjai</w:t>
      </w:r>
      <w:r w:rsidR="00AF7742" w:rsidRPr="002C3316">
        <w:rPr>
          <w:szCs w:val="24"/>
        </w:rPr>
        <w:t xml:space="preserve"> </w:t>
      </w:r>
      <w:r w:rsidR="00303177" w:rsidRPr="002C3316">
        <w:rPr>
          <w:szCs w:val="24"/>
        </w:rPr>
        <w:t>galėtų</w:t>
      </w:r>
      <w:r w:rsidR="00AF7742" w:rsidRPr="002C3316">
        <w:rPr>
          <w:szCs w:val="24"/>
        </w:rPr>
        <w:t xml:space="preserve"> </w:t>
      </w:r>
      <w:r w:rsidR="00303177" w:rsidRPr="002C3316">
        <w:rPr>
          <w:szCs w:val="24"/>
        </w:rPr>
        <w:t>parengti</w:t>
      </w:r>
      <w:r w:rsidR="00AF7742" w:rsidRPr="002C3316">
        <w:rPr>
          <w:szCs w:val="24"/>
        </w:rPr>
        <w:t xml:space="preserve"> </w:t>
      </w:r>
      <w:r w:rsidR="00303177" w:rsidRPr="002C3316">
        <w:rPr>
          <w:szCs w:val="24"/>
        </w:rPr>
        <w:t>tinkamus</w:t>
      </w:r>
      <w:r w:rsidR="00AF7742" w:rsidRPr="002C3316">
        <w:rPr>
          <w:szCs w:val="24"/>
        </w:rPr>
        <w:t xml:space="preserve"> </w:t>
      </w:r>
      <w:r w:rsidR="00303177" w:rsidRPr="002C3316">
        <w:rPr>
          <w:szCs w:val="24"/>
        </w:rPr>
        <w:t>pasiūlymus,</w:t>
      </w:r>
      <w:r w:rsidR="00AF7742" w:rsidRPr="002C3316">
        <w:rPr>
          <w:szCs w:val="24"/>
        </w:rPr>
        <w:t xml:space="preserve"> </w:t>
      </w:r>
      <w:r w:rsidR="00303177" w:rsidRPr="002C3316">
        <w:rPr>
          <w:szCs w:val="24"/>
        </w:rPr>
        <w:t>o</w:t>
      </w:r>
      <w:r w:rsidR="00AF7742" w:rsidRPr="002C3316">
        <w:rPr>
          <w:szCs w:val="24"/>
        </w:rPr>
        <w:t xml:space="preserve"> </w:t>
      </w:r>
      <w:r w:rsidR="00303177" w:rsidRPr="002C3316">
        <w:rPr>
          <w:szCs w:val="24"/>
        </w:rPr>
        <w:t>VšĮ</w:t>
      </w:r>
      <w:r w:rsidR="00AF7742" w:rsidRPr="002C3316">
        <w:rPr>
          <w:szCs w:val="24"/>
        </w:rPr>
        <w:t xml:space="preserve"> </w:t>
      </w:r>
      <w:r w:rsidR="00303177" w:rsidRPr="002C3316">
        <w:rPr>
          <w:szCs w:val="24"/>
        </w:rPr>
        <w:t>Jurbarko</w:t>
      </w:r>
      <w:r w:rsidR="00AF7742" w:rsidRPr="002C3316">
        <w:rPr>
          <w:szCs w:val="24"/>
        </w:rPr>
        <w:t xml:space="preserve"> </w:t>
      </w:r>
      <w:r w:rsidR="00303177" w:rsidRPr="002C3316">
        <w:rPr>
          <w:szCs w:val="24"/>
        </w:rPr>
        <w:t>rajono</w:t>
      </w:r>
      <w:r w:rsidR="00AF7742" w:rsidRPr="002C3316">
        <w:rPr>
          <w:szCs w:val="24"/>
        </w:rPr>
        <w:t xml:space="preserve"> </w:t>
      </w:r>
      <w:r w:rsidR="00303177" w:rsidRPr="002C3316">
        <w:rPr>
          <w:szCs w:val="24"/>
        </w:rPr>
        <w:t>PSPC</w:t>
      </w:r>
      <w:r w:rsidR="00AF7742" w:rsidRPr="002C3316">
        <w:rPr>
          <w:szCs w:val="24"/>
        </w:rPr>
        <w:t xml:space="preserve"> </w:t>
      </w:r>
      <w:r w:rsidR="00303177" w:rsidRPr="002C3316">
        <w:rPr>
          <w:szCs w:val="24"/>
        </w:rPr>
        <w:t>įsigyti</w:t>
      </w:r>
      <w:r w:rsidR="00AF7742" w:rsidRPr="002C3316">
        <w:rPr>
          <w:szCs w:val="24"/>
        </w:rPr>
        <w:t xml:space="preserve"> </w:t>
      </w:r>
      <w:r w:rsidR="00303177" w:rsidRPr="002C3316">
        <w:rPr>
          <w:szCs w:val="24"/>
        </w:rPr>
        <w:t>reikalingų</w:t>
      </w:r>
      <w:r w:rsidR="00AF7742" w:rsidRPr="002C3316">
        <w:rPr>
          <w:szCs w:val="24"/>
        </w:rPr>
        <w:t xml:space="preserve"> </w:t>
      </w:r>
      <w:r w:rsidR="00303177" w:rsidRPr="002C3316">
        <w:rPr>
          <w:szCs w:val="24"/>
        </w:rPr>
        <w:t>prekių,</w:t>
      </w:r>
      <w:r w:rsidR="00AF7742" w:rsidRPr="002C3316">
        <w:rPr>
          <w:szCs w:val="24"/>
        </w:rPr>
        <w:t xml:space="preserve"> </w:t>
      </w:r>
      <w:r w:rsidR="00303177" w:rsidRPr="002C3316">
        <w:rPr>
          <w:szCs w:val="24"/>
        </w:rPr>
        <w:t>paslaugų</w:t>
      </w:r>
      <w:r w:rsidR="00AF7742" w:rsidRPr="002C3316">
        <w:rPr>
          <w:szCs w:val="24"/>
        </w:rPr>
        <w:t xml:space="preserve"> </w:t>
      </w:r>
      <w:r w:rsidR="00303177" w:rsidRPr="002C3316">
        <w:rPr>
          <w:szCs w:val="24"/>
        </w:rPr>
        <w:t>arba</w:t>
      </w:r>
      <w:r w:rsidR="00AF7742" w:rsidRPr="002C3316">
        <w:rPr>
          <w:szCs w:val="24"/>
        </w:rPr>
        <w:t xml:space="preserve"> </w:t>
      </w:r>
      <w:r w:rsidR="00303177" w:rsidRPr="002C3316">
        <w:rPr>
          <w:szCs w:val="24"/>
        </w:rPr>
        <w:t>darbų.“,</w:t>
      </w:r>
      <w:r w:rsidR="00AF7742" w:rsidRPr="002C3316">
        <w:rPr>
          <w:szCs w:val="24"/>
        </w:rPr>
        <w:t xml:space="preserve"> </w:t>
      </w:r>
      <w:r w:rsidR="00303177" w:rsidRPr="002C3316">
        <w:rPr>
          <w:szCs w:val="24"/>
        </w:rPr>
        <w:t>65</w:t>
      </w:r>
      <w:r w:rsidR="00AF7742" w:rsidRPr="002C3316">
        <w:rPr>
          <w:szCs w:val="24"/>
        </w:rPr>
        <w:t xml:space="preserve"> </w:t>
      </w:r>
      <w:r w:rsidR="00303177" w:rsidRPr="002C3316">
        <w:rPr>
          <w:szCs w:val="24"/>
        </w:rPr>
        <w:t>punkto</w:t>
      </w:r>
      <w:r w:rsidR="00AF7742" w:rsidRPr="002C3316">
        <w:rPr>
          <w:szCs w:val="24"/>
        </w:rPr>
        <w:t xml:space="preserve"> </w:t>
      </w:r>
      <w:r w:rsidR="00303177" w:rsidRPr="002C3316">
        <w:rPr>
          <w:szCs w:val="24"/>
        </w:rPr>
        <w:t>nuostatos</w:t>
      </w:r>
      <w:r w:rsidR="00AF7742" w:rsidRPr="002C3316">
        <w:rPr>
          <w:szCs w:val="24"/>
        </w:rPr>
        <w:t xml:space="preserve"> </w:t>
      </w:r>
      <w:r w:rsidR="00303177" w:rsidRPr="002C3316">
        <w:rPr>
          <w:szCs w:val="24"/>
        </w:rPr>
        <w:t>„Rengiant</w:t>
      </w:r>
      <w:r w:rsidR="00AF7742" w:rsidRPr="002C3316">
        <w:rPr>
          <w:szCs w:val="24"/>
        </w:rPr>
        <w:t xml:space="preserve"> </w:t>
      </w:r>
      <w:r w:rsidR="00303177" w:rsidRPr="002C3316">
        <w:rPr>
          <w:szCs w:val="24"/>
        </w:rPr>
        <w:t>techninę</w:t>
      </w:r>
      <w:r w:rsidR="00AF7742" w:rsidRPr="002C3316">
        <w:rPr>
          <w:szCs w:val="24"/>
        </w:rPr>
        <w:t xml:space="preserve"> </w:t>
      </w:r>
      <w:r w:rsidR="00303177" w:rsidRPr="002C3316">
        <w:rPr>
          <w:szCs w:val="24"/>
        </w:rPr>
        <w:t>specifikaciją,</w:t>
      </w:r>
      <w:r w:rsidR="00AF7742" w:rsidRPr="002C3316">
        <w:rPr>
          <w:szCs w:val="24"/>
        </w:rPr>
        <w:t xml:space="preserve"> </w:t>
      </w:r>
      <w:r w:rsidR="00303177" w:rsidRPr="002C3316">
        <w:rPr>
          <w:szCs w:val="24"/>
        </w:rPr>
        <w:t>nurodomos</w:t>
      </w:r>
      <w:r w:rsidR="00AF7742" w:rsidRPr="002C3316">
        <w:rPr>
          <w:szCs w:val="24"/>
        </w:rPr>
        <w:t xml:space="preserve"> </w:t>
      </w:r>
      <w:r w:rsidR="00303177" w:rsidRPr="002C3316">
        <w:rPr>
          <w:szCs w:val="24"/>
        </w:rPr>
        <w:t>pirkimo</w:t>
      </w:r>
      <w:r w:rsidR="00AF7742" w:rsidRPr="002C3316">
        <w:rPr>
          <w:szCs w:val="24"/>
        </w:rPr>
        <w:t xml:space="preserve"> </w:t>
      </w:r>
      <w:r w:rsidR="00303177" w:rsidRPr="002C3316">
        <w:rPr>
          <w:szCs w:val="24"/>
        </w:rPr>
        <w:t>objekto</w:t>
      </w:r>
      <w:r w:rsidR="00AF7742" w:rsidRPr="002C3316">
        <w:rPr>
          <w:szCs w:val="24"/>
        </w:rPr>
        <w:t xml:space="preserve"> </w:t>
      </w:r>
      <w:r w:rsidR="00303177" w:rsidRPr="002C3316">
        <w:rPr>
          <w:szCs w:val="24"/>
        </w:rPr>
        <w:t>arba</w:t>
      </w:r>
      <w:r w:rsidR="00AF7742" w:rsidRPr="002C3316">
        <w:rPr>
          <w:szCs w:val="24"/>
        </w:rPr>
        <w:t xml:space="preserve"> </w:t>
      </w:r>
      <w:r w:rsidR="00303177" w:rsidRPr="002C3316">
        <w:rPr>
          <w:szCs w:val="24"/>
        </w:rPr>
        <w:t>pirkimo</w:t>
      </w:r>
      <w:r w:rsidR="00AF7742" w:rsidRPr="002C3316">
        <w:rPr>
          <w:szCs w:val="24"/>
        </w:rPr>
        <w:t xml:space="preserve"> </w:t>
      </w:r>
      <w:r w:rsidR="00303177" w:rsidRPr="002C3316">
        <w:rPr>
          <w:szCs w:val="24"/>
        </w:rPr>
        <w:t>objekto</w:t>
      </w:r>
      <w:r w:rsidR="00AF7742" w:rsidRPr="002C3316">
        <w:rPr>
          <w:szCs w:val="24"/>
        </w:rPr>
        <w:t xml:space="preserve"> </w:t>
      </w:r>
      <w:r w:rsidR="00303177" w:rsidRPr="002C3316">
        <w:rPr>
          <w:szCs w:val="24"/>
        </w:rPr>
        <w:t>panaudojimo</w:t>
      </w:r>
      <w:r w:rsidR="00AF7742" w:rsidRPr="002C3316">
        <w:rPr>
          <w:szCs w:val="24"/>
        </w:rPr>
        <w:t xml:space="preserve"> </w:t>
      </w:r>
      <w:r w:rsidR="00303177" w:rsidRPr="002C3316">
        <w:rPr>
          <w:szCs w:val="24"/>
        </w:rPr>
        <w:t>tikslo</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sąlygų</w:t>
      </w:r>
      <w:r w:rsidR="00AF7742" w:rsidRPr="002C3316">
        <w:rPr>
          <w:szCs w:val="24"/>
        </w:rPr>
        <w:t xml:space="preserve"> </w:t>
      </w:r>
      <w:r w:rsidR="00303177" w:rsidRPr="002C3316">
        <w:rPr>
          <w:szCs w:val="24"/>
        </w:rPr>
        <w:t>savybės</w:t>
      </w:r>
      <w:r w:rsidR="00AF7742" w:rsidRPr="002C3316">
        <w:rPr>
          <w:szCs w:val="24"/>
        </w:rPr>
        <w:t xml:space="preserve"> </w:t>
      </w:r>
      <w:r w:rsidR="00303177" w:rsidRPr="002C3316">
        <w:rPr>
          <w:szCs w:val="24"/>
        </w:rPr>
        <w:t>(pvz.:</w:t>
      </w:r>
      <w:r w:rsidR="00AF7742" w:rsidRPr="002C3316">
        <w:rPr>
          <w:szCs w:val="24"/>
        </w:rPr>
        <w:t xml:space="preserve"> </w:t>
      </w:r>
      <w:r w:rsidR="00303177" w:rsidRPr="002C3316">
        <w:rPr>
          <w:szCs w:val="24"/>
        </w:rPr>
        <w:t>našumas,</w:t>
      </w:r>
      <w:r w:rsidR="00AF7742" w:rsidRPr="002C3316">
        <w:rPr>
          <w:szCs w:val="24"/>
        </w:rPr>
        <w:t xml:space="preserve"> </w:t>
      </w:r>
      <w:r w:rsidR="00303177" w:rsidRPr="002C3316">
        <w:rPr>
          <w:szCs w:val="24"/>
        </w:rPr>
        <w:t>matmenys,</w:t>
      </w:r>
      <w:r w:rsidR="00AF7742" w:rsidRPr="002C3316">
        <w:rPr>
          <w:szCs w:val="24"/>
        </w:rPr>
        <w:t xml:space="preserve"> </w:t>
      </w:r>
      <w:r w:rsidR="00303177" w:rsidRPr="002C3316">
        <w:rPr>
          <w:szCs w:val="24"/>
        </w:rPr>
        <w:t>energijos</w:t>
      </w:r>
      <w:r w:rsidR="00AF7742" w:rsidRPr="002C3316">
        <w:rPr>
          <w:szCs w:val="24"/>
        </w:rPr>
        <w:t xml:space="preserve"> </w:t>
      </w:r>
      <w:r w:rsidR="00303177" w:rsidRPr="002C3316">
        <w:rPr>
          <w:szCs w:val="24"/>
        </w:rPr>
        <w:t>suvartojimas,</w:t>
      </w:r>
      <w:r w:rsidR="00AF7742" w:rsidRPr="002C3316">
        <w:rPr>
          <w:szCs w:val="24"/>
        </w:rPr>
        <w:t xml:space="preserve"> </w:t>
      </w:r>
      <w:r w:rsidR="00303177" w:rsidRPr="002C3316">
        <w:rPr>
          <w:szCs w:val="24"/>
        </w:rPr>
        <w:t>norima</w:t>
      </w:r>
      <w:r w:rsidR="00AF7742" w:rsidRPr="002C3316">
        <w:rPr>
          <w:szCs w:val="24"/>
        </w:rPr>
        <w:t xml:space="preserve"> </w:t>
      </w:r>
      <w:r w:rsidR="00303177" w:rsidRPr="002C3316">
        <w:rPr>
          <w:szCs w:val="24"/>
        </w:rPr>
        <w:t>gauti</w:t>
      </w:r>
      <w:r w:rsidR="00AF7742" w:rsidRPr="002C3316">
        <w:rPr>
          <w:szCs w:val="24"/>
        </w:rPr>
        <w:t xml:space="preserve"> </w:t>
      </w:r>
      <w:r w:rsidR="00303177" w:rsidRPr="002C3316">
        <w:rPr>
          <w:szCs w:val="24"/>
        </w:rPr>
        <w:t>nauda</w:t>
      </w:r>
      <w:r w:rsidR="00AF7742" w:rsidRPr="002C3316">
        <w:rPr>
          <w:szCs w:val="24"/>
        </w:rPr>
        <w:t xml:space="preserve"> </w:t>
      </w:r>
      <w:r w:rsidR="00303177" w:rsidRPr="002C3316">
        <w:rPr>
          <w:szCs w:val="24"/>
        </w:rPr>
        <w:t>naudojant</w:t>
      </w:r>
      <w:r w:rsidR="00AF7742" w:rsidRPr="002C3316">
        <w:rPr>
          <w:szCs w:val="24"/>
        </w:rPr>
        <w:t xml:space="preserve"> </w:t>
      </w:r>
      <w:r w:rsidR="00303177" w:rsidRPr="002C3316">
        <w:rPr>
          <w:szCs w:val="24"/>
        </w:rPr>
        <w:t>pirkimo</w:t>
      </w:r>
      <w:r w:rsidR="00AF7742" w:rsidRPr="002C3316">
        <w:rPr>
          <w:szCs w:val="24"/>
        </w:rPr>
        <w:t xml:space="preserve"> </w:t>
      </w:r>
      <w:r w:rsidR="00303177" w:rsidRPr="002C3316">
        <w:rPr>
          <w:szCs w:val="24"/>
        </w:rPr>
        <w:t>objektą</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pan.)</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reikalavimų</w:t>
      </w:r>
      <w:r w:rsidR="00AF7742" w:rsidRPr="002C3316">
        <w:rPr>
          <w:szCs w:val="24"/>
        </w:rPr>
        <w:t xml:space="preserve"> </w:t>
      </w:r>
      <w:r w:rsidR="00303177" w:rsidRPr="002C3316">
        <w:rPr>
          <w:szCs w:val="24"/>
        </w:rPr>
        <w:t>šioms</w:t>
      </w:r>
      <w:r w:rsidR="00AF7742" w:rsidRPr="002C3316">
        <w:rPr>
          <w:szCs w:val="24"/>
        </w:rPr>
        <w:t xml:space="preserve"> </w:t>
      </w:r>
      <w:r w:rsidR="00303177" w:rsidRPr="002C3316">
        <w:rPr>
          <w:szCs w:val="24"/>
        </w:rPr>
        <w:t>savybėms</w:t>
      </w:r>
      <w:r w:rsidR="00AF7742" w:rsidRPr="002C3316">
        <w:rPr>
          <w:szCs w:val="24"/>
        </w:rPr>
        <w:t xml:space="preserve"> </w:t>
      </w:r>
      <w:r w:rsidR="00303177" w:rsidRPr="002C3316">
        <w:rPr>
          <w:szCs w:val="24"/>
        </w:rPr>
        <w:t>reikšmės.</w:t>
      </w:r>
      <w:r w:rsidR="00AF7742" w:rsidRPr="002C3316">
        <w:rPr>
          <w:szCs w:val="24"/>
        </w:rPr>
        <w:t xml:space="preserve"> </w:t>
      </w:r>
      <w:r w:rsidR="00303177" w:rsidRPr="002C3316">
        <w:rPr>
          <w:szCs w:val="24"/>
        </w:rPr>
        <w:t>Reikšmės</w:t>
      </w:r>
      <w:r w:rsidR="00AF7742" w:rsidRPr="002C3316">
        <w:rPr>
          <w:szCs w:val="24"/>
        </w:rPr>
        <w:t xml:space="preserve"> </w:t>
      </w:r>
      <w:r w:rsidR="00303177" w:rsidRPr="002C3316">
        <w:rPr>
          <w:szCs w:val="24"/>
        </w:rPr>
        <w:t>nurodomos</w:t>
      </w:r>
      <w:r w:rsidR="00AF7742" w:rsidRPr="002C3316">
        <w:rPr>
          <w:szCs w:val="24"/>
        </w:rPr>
        <w:t xml:space="preserve"> </w:t>
      </w:r>
      <w:r w:rsidR="00303177" w:rsidRPr="002C3316">
        <w:rPr>
          <w:szCs w:val="24"/>
        </w:rPr>
        <w:t>ribiniais</w:t>
      </w:r>
      <w:r w:rsidR="00AF7742" w:rsidRPr="002C3316">
        <w:rPr>
          <w:szCs w:val="24"/>
        </w:rPr>
        <w:t xml:space="preserve"> </w:t>
      </w:r>
      <w:r w:rsidR="00303177" w:rsidRPr="002C3316">
        <w:rPr>
          <w:szCs w:val="24"/>
        </w:rPr>
        <w:t>dydžiais</w:t>
      </w:r>
      <w:r w:rsidR="00AF7742" w:rsidRPr="002C3316">
        <w:rPr>
          <w:szCs w:val="24"/>
        </w:rPr>
        <w:t xml:space="preserve"> </w:t>
      </w:r>
      <w:r w:rsidR="00303177" w:rsidRPr="002C3316">
        <w:rPr>
          <w:szCs w:val="24"/>
        </w:rPr>
        <w:t>(„ne</w:t>
      </w:r>
      <w:r w:rsidR="00AF7742" w:rsidRPr="002C3316">
        <w:rPr>
          <w:szCs w:val="24"/>
        </w:rPr>
        <w:t xml:space="preserve"> </w:t>
      </w:r>
      <w:r w:rsidR="00303177" w:rsidRPr="002C3316">
        <w:rPr>
          <w:szCs w:val="24"/>
        </w:rPr>
        <w:t>daugiau</w:t>
      </w:r>
      <w:r w:rsidR="00AF7742" w:rsidRPr="002C3316">
        <w:rPr>
          <w:szCs w:val="24"/>
        </w:rPr>
        <w:t xml:space="preserve"> </w:t>
      </w:r>
      <w:r w:rsidR="00303177" w:rsidRPr="002C3316">
        <w:rPr>
          <w:szCs w:val="24"/>
        </w:rPr>
        <w:t>kaip</w:t>
      </w:r>
      <w:r w:rsidR="00AF7742" w:rsidRPr="002C3316">
        <w:rPr>
          <w:szCs w:val="24"/>
        </w:rPr>
        <w:t xml:space="preserve"> </w:t>
      </w:r>
      <w:r w:rsidR="00303177" w:rsidRPr="002C3316">
        <w:rPr>
          <w:szCs w:val="24"/>
        </w:rPr>
        <w:t>....“,</w:t>
      </w:r>
      <w:r w:rsidR="00AF7742" w:rsidRPr="002C3316">
        <w:rPr>
          <w:szCs w:val="24"/>
        </w:rPr>
        <w:t xml:space="preserve"> </w:t>
      </w:r>
      <w:r w:rsidR="00303177" w:rsidRPr="002C3316">
        <w:rPr>
          <w:szCs w:val="24"/>
        </w:rPr>
        <w:t>„ne</w:t>
      </w:r>
      <w:r w:rsidR="00AF7742" w:rsidRPr="002C3316">
        <w:rPr>
          <w:szCs w:val="24"/>
        </w:rPr>
        <w:t xml:space="preserve"> </w:t>
      </w:r>
      <w:r w:rsidR="00303177" w:rsidRPr="002C3316">
        <w:rPr>
          <w:szCs w:val="24"/>
        </w:rPr>
        <w:t>mažiau</w:t>
      </w:r>
      <w:r w:rsidR="00AF7742" w:rsidRPr="002C3316">
        <w:rPr>
          <w:szCs w:val="24"/>
        </w:rPr>
        <w:t xml:space="preserve"> </w:t>
      </w:r>
      <w:r w:rsidR="00303177" w:rsidRPr="002C3316">
        <w:rPr>
          <w:szCs w:val="24"/>
        </w:rPr>
        <w:t>kaip</w:t>
      </w:r>
      <w:r w:rsidR="00AF7742" w:rsidRPr="002C3316">
        <w:rPr>
          <w:szCs w:val="24"/>
        </w:rPr>
        <w:t xml:space="preserve"> </w:t>
      </w:r>
      <w:r w:rsidR="00303177" w:rsidRPr="002C3316">
        <w:rPr>
          <w:szCs w:val="24"/>
        </w:rPr>
        <w:t>....“)</w:t>
      </w:r>
      <w:r w:rsidR="00AF7742" w:rsidRPr="002C3316">
        <w:rPr>
          <w:szCs w:val="24"/>
        </w:rPr>
        <w:t xml:space="preserve"> </w:t>
      </w:r>
      <w:r w:rsidR="00303177" w:rsidRPr="002C3316">
        <w:rPr>
          <w:szCs w:val="24"/>
        </w:rPr>
        <w:t>arba</w:t>
      </w:r>
      <w:r w:rsidR="00AF7742" w:rsidRPr="002C3316">
        <w:rPr>
          <w:szCs w:val="24"/>
        </w:rPr>
        <w:t xml:space="preserve"> </w:t>
      </w:r>
      <w:r w:rsidR="00303177" w:rsidRPr="002C3316">
        <w:rPr>
          <w:szCs w:val="24"/>
        </w:rPr>
        <w:t>reikšmių</w:t>
      </w:r>
      <w:r w:rsidR="00AF7742" w:rsidRPr="002C3316">
        <w:rPr>
          <w:szCs w:val="24"/>
        </w:rPr>
        <w:t xml:space="preserve"> </w:t>
      </w:r>
      <w:r w:rsidR="00303177" w:rsidRPr="002C3316">
        <w:rPr>
          <w:szCs w:val="24"/>
        </w:rPr>
        <w:t>diapazonais</w:t>
      </w:r>
      <w:r w:rsidR="00AF7742" w:rsidRPr="002C3316">
        <w:rPr>
          <w:szCs w:val="24"/>
        </w:rPr>
        <w:t xml:space="preserve"> </w:t>
      </w:r>
      <w:r w:rsidR="00303177" w:rsidRPr="002C3316">
        <w:rPr>
          <w:szCs w:val="24"/>
        </w:rPr>
        <w:t>(„nuo</w:t>
      </w:r>
      <w:r w:rsidR="00AF7742" w:rsidRPr="002C3316">
        <w:rPr>
          <w:szCs w:val="24"/>
        </w:rPr>
        <w:t xml:space="preserve"> </w:t>
      </w:r>
      <w:r w:rsidR="00303177" w:rsidRPr="002C3316">
        <w:rPr>
          <w:szCs w:val="24"/>
        </w:rPr>
        <w:t>...</w:t>
      </w:r>
      <w:r w:rsidR="00AF7742" w:rsidRPr="002C3316">
        <w:rPr>
          <w:szCs w:val="24"/>
        </w:rPr>
        <w:t xml:space="preserve"> </w:t>
      </w:r>
      <w:r w:rsidR="00303177" w:rsidRPr="002C3316">
        <w:rPr>
          <w:szCs w:val="24"/>
        </w:rPr>
        <w:t>iki</w:t>
      </w:r>
      <w:r w:rsidR="00AF7742" w:rsidRPr="002C3316">
        <w:rPr>
          <w:szCs w:val="24"/>
        </w:rPr>
        <w:t xml:space="preserve"> </w:t>
      </w:r>
      <w:r w:rsidR="00303177" w:rsidRPr="002C3316">
        <w:rPr>
          <w:szCs w:val="24"/>
        </w:rPr>
        <w:t>...“).</w:t>
      </w:r>
      <w:r w:rsidR="00AF7742" w:rsidRPr="002C3316">
        <w:rPr>
          <w:szCs w:val="24"/>
        </w:rPr>
        <w:t xml:space="preserve"> </w:t>
      </w:r>
      <w:r w:rsidR="00303177" w:rsidRPr="002C3316">
        <w:rPr>
          <w:szCs w:val="24"/>
        </w:rPr>
        <w:t>Tik</w:t>
      </w:r>
      <w:r w:rsidR="00AF7742" w:rsidRPr="002C3316">
        <w:rPr>
          <w:szCs w:val="24"/>
        </w:rPr>
        <w:t xml:space="preserve"> </w:t>
      </w:r>
      <w:r w:rsidR="00303177" w:rsidRPr="002C3316">
        <w:rPr>
          <w:szCs w:val="24"/>
        </w:rPr>
        <w:t>pagrįstais</w:t>
      </w:r>
      <w:r w:rsidR="00AF7742" w:rsidRPr="002C3316">
        <w:rPr>
          <w:szCs w:val="24"/>
        </w:rPr>
        <w:t xml:space="preserve"> </w:t>
      </w:r>
      <w:r w:rsidR="00303177" w:rsidRPr="002C3316">
        <w:rPr>
          <w:szCs w:val="24"/>
        </w:rPr>
        <w:t>atvejais</w:t>
      </w:r>
      <w:r w:rsidR="00AF7742" w:rsidRPr="002C3316">
        <w:rPr>
          <w:szCs w:val="24"/>
        </w:rPr>
        <w:t xml:space="preserve"> </w:t>
      </w:r>
      <w:r w:rsidR="00303177" w:rsidRPr="002C3316">
        <w:rPr>
          <w:szCs w:val="24"/>
        </w:rPr>
        <w:t>reikšmės</w:t>
      </w:r>
      <w:r w:rsidR="00AF7742" w:rsidRPr="002C3316">
        <w:rPr>
          <w:szCs w:val="24"/>
        </w:rPr>
        <w:t xml:space="preserve"> </w:t>
      </w:r>
      <w:r w:rsidR="00303177" w:rsidRPr="002C3316">
        <w:rPr>
          <w:szCs w:val="24"/>
        </w:rPr>
        <w:t>gali</w:t>
      </w:r>
      <w:r w:rsidR="00AF7742" w:rsidRPr="002C3316">
        <w:rPr>
          <w:szCs w:val="24"/>
        </w:rPr>
        <w:t xml:space="preserve"> </w:t>
      </w:r>
      <w:r w:rsidR="00303177" w:rsidRPr="002C3316">
        <w:rPr>
          <w:szCs w:val="24"/>
        </w:rPr>
        <w:t>būti</w:t>
      </w:r>
      <w:r w:rsidR="00AF7742" w:rsidRPr="002C3316">
        <w:rPr>
          <w:szCs w:val="24"/>
        </w:rPr>
        <w:t xml:space="preserve"> </w:t>
      </w:r>
      <w:r w:rsidR="00303177" w:rsidRPr="002C3316">
        <w:rPr>
          <w:szCs w:val="24"/>
        </w:rPr>
        <w:t>nurodomos</w:t>
      </w:r>
      <w:r w:rsidR="00AF7742" w:rsidRPr="002C3316">
        <w:rPr>
          <w:szCs w:val="24"/>
        </w:rPr>
        <w:t xml:space="preserve"> </w:t>
      </w:r>
      <w:r w:rsidR="00303177" w:rsidRPr="002C3316">
        <w:rPr>
          <w:szCs w:val="24"/>
        </w:rPr>
        <w:t>tiksliai</w:t>
      </w:r>
      <w:r w:rsidR="00AF7742" w:rsidRPr="002C3316">
        <w:rPr>
          <w:szCs w:val="24"/>
        </w:rPr>
        <w:t xml:space="preserve"> </w:t>
      </w:r>
      <w:r w:rsidR="00303177" w:rsidRPr="002C3316">
        <w:rPr>
          <w:szCs w:val="24"/>
        </w:rPr>
        <w:t>(„turi</w:t>
      </w:r>
      <w:r w:rsidR="00AF7742" w:rsidRPr="002C3316">
        <w:rPr>
          <w:szCs w:val="24"/>
        </w:rPr>
        <w:t xml:space="preserve"> </w:t>
      </w:r>
      <w:r w:rsidR="00303177" w:rsidRPr="002C3316">
        <w:rPr>
          <w:szCs w:val="24"/>
        </w:rPr>
        <w:t>būti</w:t>
      </w:r>
      <w:r w:rsidR="00AF7742" w:rsidRPr="002C3316">
        <w:rPr>
          <w:szCs w:val="24"/>
        </w:rPr>
        <w:t xml:space="preserve"> </w:t>
      </w:r>
      <w:r w:rsidR="00303177" w:rsidRPr="002C3316">
        <w:rPr>
          <w:szCs w:val="24"/>
        </w:rPr>
        <w:t>lygu</w:t>
      </w:r>
      <w:r w:rsidR="00AF7742" w:rsidRPr="002C3316">
        <w:rPr>
          <w:szCs w:val="24"/>
        </w:rPr>
        <w:t xml:space="preserve"> </w:t>
      </w:r>
      <w:r w:rsidR="00303177" w:rsidRPr="002C3316">
        <w:rPr>
          <w:szCs w:val="24"/>
        </w:rPr>
        <w:t>...“)</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66</w:t>
      </w:r>
      <w:r w:rsidR="00AF7742" w:rsidRPr="002C3316">
        <w:rPr>
          <w:szCs w:val="24"/>
        </w:rPr>
        <w:t xml:space="preserve"> </w:t>
      </w:r>
      <w:r w:rsidR="00303177" w:rsidRPr="002C3316">
        <w:rPr>
          <w:szCs w:val="24"/>
        </w:rPr>
        <w:t>punkto</w:t>
      </w:r>
      <w:r w:rsidR="00AF7742" w:rsidRPr="002C3316">
        <w:rPr>
          <w:szCs w:val="24"/>
        </w:rPr>
        <w:t xml:space="preserve"> </w:t>
      </w:r>
      <w:r w:rsidR="00EA5706" w:rsidRPr="002C3316">
        <w:rPr>
          <w:szCs w:val="24"/>
        </w:rPr>
        <w:t>nuostatos</w:t>
      </w:r>
      <w:r w:rsidR="00AF7742" w:rsidRPr="002C3316">
        <w:rPr>
          <w:szCs w:val="24"/>
        </w:rPr>
        <w:t xml:space="preserve"> </w:t>
      </w:r>
      <w:r w:rsidR="00303177" w:rsidRPr="002C3316">
        <w:rPr>
          <w:szCs w:val="24"/>
        </w:rPr>
        <w:t>„Paslaugų</w:t>
      </w:r>
      <w:r w:rsidR="00AF7742" w:rsidRPr="002C3316">
        <w:rPr>
          <w:szCs w:val="24"/>
        </w:rPr>
        <w:t xml:space="preserve"> </w:t>
      </w:r>
      <w:r w:rsidR="00303177" w:rsidRPr="002C3316">
        <w:rPr>
          <w:szCs w:val="24"/>
        </w:rPr>
        <w:t>pirkimo</w:t>
      </w:r>
      <w:r w:rsidR="00AF7742" w:rsidRPr="002C3316">
        <w:rPr>
          <w:szCs w:val="24"/>
        </w:rPr>
        <w:t xml:space="preserve"> </w:t>
      </w:r>
      <w:r w:rsidR="00303177" w:rsidRPr="002C3316">
        <w:rPr>
          <w:szCs w:val="24"/>
        </w:rPr>
        <w:t>atveju</w:t>
      </w:r>
      <w:r w:rsidR="00AF7742" w:rsidRPr="002C3316">
        <w:rPr>
          <w:szCs w:val="24"/>
        </w:rPr>
        <w:t xml:space="preserve"> </w:t>
      </w:r>
      <w:r w:rsidR="00303177" w:rsidRPr="002C3316">
        <w:rPr>
          <w:szCs w:val="24"/>
        </w:rPr>
        <w:t>techninėje</w:t>
      </w:r>
      <w:r w:rsidR="00AF7742" w:rsidRPr="002C3316">
        <w:rPr>
          <w:szCs w:val="24"/>
        </w:rPr>
        <w:t xml:space="preserve"> </w:t>
      </w:r>
      <w:r w:rsidR="00303177" w:rsidRPr="002C3316">
        <w:rPr>
          <w:szCs w:val="24"/>
        </w:rPr>
        <w:t>specifikacijoje</w:t>
      </w:r>
      <w:r w:rsidR="00AF7742" w:rsidRPr="002C3316">
        <w:rPr>
          <w:szCs w:val="24"/>
        </w:rPr>
        <w:t xml:space="preserve"> </w:t>
      </w:r>
      <w:r w:rsidR="00303177" w:rsidRPr="002C3316">
        <w:rPr>
          <w:szCs w:val="24"/>
        </w:rPr>
        <w:t>nurodomas</w:t>
      </w:r>
      <w:r w:rsidR="00AF7742" w:rsidRPr="002C3316">
        <w:rPr>
          <w:szCs w:val="24"/>
        </w:rPr>
        <w:t xml:space="preserve"> </w:t>
      </w:r>
      <w:r w:rsidR="00303177" w:rsidRPr="002C3316">
        <w:rPr>
          <w:szCs w:val="24"/>
        </w:rPr>
        <w:t>paslaugų</w:t>
      </w:r>
      <w:r w:rsidR="00AF7742" w:rsidRPr="002C3316">
        <w:rPr>
          <w:szCs w:val="24"/>
        </w:rPr>
        <w:t xml:space="preserve"> </w:t>
      </w:r>
      <w:r w:rsidR="00303177" w:rsidRPr="002C3316">
        <w:rPr>
          <w:szCs w:val="24"/>
        </w:rPr>
        <w:t>pobūdis</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jų</w:t>
      </w:r>
      <w:r w:rsidR="00AF7742" w:rsidRPr="002C3316">
        <w:rPr>
          <w:szCs w:val="24"/>
        </w:rPr>
        <w:t xml:space="preserve"> </w:t>
      </w:r>
      <w:r w:rsidR="00303177" w:rsidRPr="002C3316">
        <w:rPr>
          <w:szCs w:val="24"/>
        </w:rPr>
        <w:t>teikimo</w:t>
      </w:r>
      <w:r w:rsidR="00AF7742" w:rsidRPr="002C3316">
        <w:rPr>
          <w:szCs w:val="24"/>
        </w:rPr>
        <w:t xml:space="preserve"> </w:t>
      </w:r>
      <w:r w:rsidR="00303177" w:rsidRPr="002C3316">
        <w:rPr>
          <w:szCs w:val="24"/>
        </w:rPr>
        <w:t>vieta,</w:t>
      </w:r>
      <w:r w:rsidR="00AF7742" w:rsidRPr="002C3316">
        <w:rPr>
          <w:szCs w:val="24"/>
        </w:rPr>
        <w:t xml:space="preserve"> </w:t>
      </w:r>
      <w:r w:rsidR="00303177" w:rsidRPr="002C3316">
        <w:rPr>
          <w:szCs w:val="24"/>
        </w:rPr>
        <w:t>nustatomi</w:t>
      </w:r>
      <w:r w:rsidR="00AF7742" w:rsidRPr="002C3316">
        <w:rPr>
          <w:szCs w:val="24"/>
        </w:rPr>
        <w:t xml:space="preserve"> </w:t>
      </w:r>
      <w:r w:rsidR="00303177" w:rsidRPr="002C3316">
        <w:rPr>
          <w:szCs w:val="24"/>
        </w:rPr>
        <w:t>kartu</w:t>
      </w:r>
      <w:r w:rsidR="00AF7742" w:rsidRPr="002C3316">
        <w:rPr>
          <w:szCs w:val="24"/>
        </w:rPr>
        <w:t xml:space="preserve"> </w:t>
      </w:r>
      <w:r w:rsidR="00303177" w:rsidRPr="002C3316">
        <w:rPr>
          <w:szCs w:val="24"/>
        </w:rPr>
        <w:t>su</w:t>
      </w:r>
      <w:r w:rsidR="00AF7742" w:rsidRPr="002C3316">
        <w:rPr>
          <w:szCs w:val="24"/>
        </w:rPr>
        <w:t xml:space="preserve"> </w:t>
      </w:r>
      <w:r w:rsidR="00303177" w:rsidRPr="002C3316">
        <w:rPr>
          <w:szCs w:val="24"/>
        </w:rPr>
        <w:t>paslaugomis</w:t>
      </w:r>
      <w:r w:rsidR="00AF7742" w:rsidRPr="002C3316">
        <w:rPr>
          <w:szCs w:val="24"/>
        </w:rPr>
        <w:t xml:space="preserve"> </w:t>
      </w:r>
      <w:r w:rsidR="00303177" w:rsidRPr="002C3316">
        <w:rPr>
          <w:szCs w:val="24"/>
        </w:rPr>
        <w:t>tiekiamų</w:t>
      </w:r>
      <w:r w:rsidR="00AF7742" w:rsidRPr="002C3316">
        <w:rPr>
          <w:szCs w:val="24"/>
        </w:rPr>
        <w:t xml:space="preserve"> </w:t>
      </w:r>
      <w:r w:rsidR="00303177" w:rsidRPr="002C3316">
        <w:rPr>
          <w:szCs w:val="24"/>
        </w:rPr>
        <w:t>prekių</w:t>
      </w:r>
      <w:r w:rsidR="00AF7742" w:rsidRPr="002C3316">
        <w:rPr>
          <w:szCs w:val="24"/>
        </w:rPr>
        <w:t xml:space="preserve"> </w:t>
      </w:r>
      <w:r w:rsidR="00303177" w:rsidRPr="002C3316">
        <w:rPr>
          <w:szCs w:val="24"/>
        </w:rPr>
        <w:t>ar</w:t>
      </w:r>
      <w:r w:rsidR="00AF7742" w:rsidRPr="002C3316">
        <w:rPr>
          <w:szCs w:val="24"/>
        </w:rPr>
        <w:t xml:space="preserve"> </w:t>
      </w:r>
      <w:r w:rsidR="00303177" w:rsidRPr="002C3316">
        <w:rPr>
          <w:szCs w:val="24"/>
        </w:rPr>
        <w:t>atliekamų</w:t>
      </w:r>
      <w:r w:rsidR="00AF7742" w:rsidRPr="002C3316">
        <w:rPr>
          <w:szCs w:val="24"/>
        </w:rPr>
        <w:t xml:space="preserve"> </w:t>
      </w:r>
      <w:r w:rsidR="00303177" w:rsidRPr="002C3316">
        <w:rPr>
          <w:szCs w:val="24"/>
        </w:rPr>
        <w:t>darbų</w:t>
      </w:r>
      <w:r w:rsidR="00AF7742" w:rsidRPr="002C3316">
        <w:rPr>
          <w:szCs w:val="24"/>
        </w:rPr>
        <w:t xml:space="preserve"> </w:t>
      </w:r>
      <w:r w:rsidR="00303177" w:rsidRPr="002C3316">
        <w:rPr>
          <w:szCs w:val="24"/>
        </w:rPr>
        <w:t>techniniai</w:t>
      </w:r>
      <w:r w:rsidR="00AF7742" w:rsidRPr="002C3316">
        <w:rPr>
          <w:szCs w:val="24"/>
        </w:rPr>
        <w:t xml:space="preserve"> </w:t>
      </w:r>
      <w:r w:rsidR="00303177" w:rsidRPr="002C3316">
        <w:rPr>
          <w:szCs w:val="24"/>
        </w:rPr>
        <w:t>reikalavimai.</w:t>
      </w:r>
      <w:r w:rsidR="00AF7742" w:rsidRPr="002C3316">
        <w:rPr>
          <w:szCs w:val="24"/>
        </w:rPr>
        <w:t xml:space="preserve"> </w:t>
      </w:r>
      <w:r w:rsidR="00303177" w:rsidRPr="002C3316">
        <w:rPr>
          <w:szCs w:val="24"/>
        </w:rPr>
        <w:t>Prekių</w:t>
      </w:r>
      <w:r w:rsidR="00AF7742" w:rsidRPr="002C3316">
        <w:rPr>
          <w:szCs w:val="24"/>
        </w:rPr>
        <w:t xml:space="preserve"> </w:t>
      </w:r>
      <w:r w:rsidR="00303177" w:rsidRPr="002C3316">
        <w:rPr>
          <w:szCs w:val="24"/>
        </w:rPr>
        <w:t>pirkimo</w:t>
      </w:r>
      <w:r w:rsidR="00AF7742" w:rsidRPr="002C3316">
        <w:rPr>
          <w:szCs w:val="24"/>
        </w:rPr>
        <w:t xml:space="preserve"> </w:t>
      </w:r>
      <w:r w:rsidR="00303177" w:rsidRPr="002C3316">
        <w:rPr>
          <w:szCs w:val="24"/>
        </w:rPr>
        <w:t>atveju</w:t>
      </w:r>
      <w:r w:rsidR="00AF7742" w:rsidRPr="002C3316">
        <w:rPr>
          <w:szCs w:val="24"/>
        </w:rPr>
        <w:t xml:space="preserve"> </w:t>
      </w:r>
      <w:r w:rsidR="00303177" w:rsidRPr="002C3316">
        <w:rPr>
          <w:szCs w:val="24"/>
        </w:rPr>
        <w:t>techninėje</w:t>
      </w:r>
      <w:r w:rsidR="00AF7742" w:rsidRPr="002C3316">
        <w:rPr>
          <w:szCs w:val="24"/>
        </w:rPr>
        <w:t xml:space="preserve"> </w:t>
      </w:r>
      <w:r w:rsidR="00303177" w:rsidRPr="002C3316">
        <w:rPr>
          <w:szCs w:val="24"/>
        </w:rPr>
        <w:t>specifikacijoje</w:t>
      </w:r>
      <w:r w:rsidR="00AF7742" w:rsidRPr="002C3316">
        <w:rPr>
          <w:szCs w:val="24"/>
        </w:rPr>
        <w:t xml:space="preserve"> </w:t>
      </w:r>
      <w:r w:rsidR="00303177" w:rsidRPr="002C3316">
        <w:rPr>
          <w:szCs w:val="24"/>
        </w:rPr>
        <w:t>nustatomi</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kartu</w:t>
      </w:r>
      <w:r w:rsidR="00AF7742" w:rsidRPr="002C3316">
        <w:rPr>
          <w:szCs w:val="24"/>
        </w:rPr>
        <w:t xml:space="preserve"> </w:t>
      </w:r>
      <w:r w:rsidR="00303177" w:rsidRPr="002C3316">
        <w:rPr>
          <w:szCs w:val="24"/>
        </w:rPr>
        <w:t>su</w:t>
      </w:r>
      <w:r w:rsidR="00AF7742" w:rsidRPr="002C3316">
        <w:rPr>
          <w:szCs w:val="24"/>
        </w:rPr>
        <w:t xml:space="preserve"> </w:t>
      </w:r>
      <w:r w:rsidR="00303177" w:rsidRPr="002C3316">
        <w:rPr>
          <w:szCs w:val="24"/>
        </w:rPr>
        <w:t>prekėmis</w:t>
      </w:r>
      <w:r w:rsidR="00AF7742" w:rsidRPr="002C3316">
        <w:rPr>
          <w:szCs w:val="24"/>
        </w:rPr>
        <w:t xml:space="preserve"> </w:t>
      </w:r>
      <w:r w:rsidR="00303177" w:rsidRPr="002C3316">
        <w:rPr>
          <w:szCs w:val="24"/>
        </w:rPr>
        <w:t>teikiamų</w:t>
      </w:r>
      <w:r w:rsidR="00AF7742" w:rsidRPr="002C3316">
        <w:rPr>
          <w:szCs w:val="24"/>
        </w:rPr>
        <w:t xml:space="preserve"> </w:t>
      </w:r>
      <w:r w:rsidR="00303177" w:rsidRPr="002C3316">
        <w:rPr>
          <w:szCs w:val="24"/>
        </w:rPr>
        <w:t>paslaugų</w:t>
      </w:r>
      <w:r w:rsidR="00AF7742" w:rsidRPr="002C3316">
        <w:rPr>
          <w:szCs w:val="24"/>
        </w:rPr>
        <w:t xml:space="preserve"> </w:t>
      </w:r>
      <w:r w:rsidR="00303177" w:rsidRPr="002C3316">
        <w:rPr>
          <w:szCs w:val="24"/>
        </w:rPr>
        <w:t>ar</w:t>
      </w:r>
      <w:r w:rsidR="00AF7742" w:rsidRPr="002C3316">
        <w:rPr>
          <w:szCs w:val="24"/>
        </w:rPr>
        <w:t xml:space="preserve"> </w:t>
      </w:r>
      <w:r w:rsidR="00303177" w:rsidRPr="002C3316">
        <w:rPr>
          <w:szCs w:val="24"/>
        </w:rPr>
        <w:t>atliekamų</w:t>
      </w:r>
      <w:r w:rsidR="00AF7742" w:rsidRPr="002C3316">
        <w:rPr>
          <w:szCs w:val="24"/>
        </w:rPr>
        <w:t xml:space="preserve"> </w:t>
      </w:r>
      <w:r w:rsidR="00303177" w:rsidRPr="002C3316">
        <w:rPr>
          <w:szCs w:val="24"/>
        </w:rPr>
        <w:t>darbų</w:t>
      </w:r>
      <w:r w:rsidR="00AF7742" w:rsidRPr="002C3316">
        <w:rPr>
          <w:szCs w:val="24"/>
        </w:rPr>
        <w:t xml:space="preserve"> </w:t>
      </w:r>
      <w:r w:rsidR="00303177" w:rsidRPr="002C3316">
        <w:rPr>
          <w:szCs w:val="24"/>
        </w:rPr>
        <w:t>techniniai</w:t>
      </w:r>
      <w:r w:rsidR="00AF7742" w:rsidRPr="002C3316">
        <w:rPr>
          <w:szCs w:val="24"/>
        </w:rPr>
        <w:t xml:space="preserve"> </w:t>
      </w:r>
      <w:r w:rsidR="00303177" w:rsidRPr="002C3316">
        <w:rPr>
          <w:szCs w:val="24"/>
        </w:rPr>
        <w:t>reikalavimai.</w:t>
      </w:r>
      <w:r w:rsidR="00AF7742" w:rsidRPr="002C3316">
        <w:rPr>
          <w:szCs w:val="24"/>
        </w:rPr>
        <w:t xml:space="preserve"> </w:t>
      </w:r>
      <w:r w:rsidR="00303177" w:rsidRPr="002C3316">
        <w:rPr>
          <w:szCs w:val="24"/>
        </w:rPr>
        <w:t>Perkant</w:t>
      </w:r>
      <w:r w:rsidR="00AF7742" w:rsidRPr="002C3316">
        <w:rPr>
          <w:szCs w:val="24"/>
        </w:rPr>
        <w:t xml:space="preserve"> </w:t>
      </w:r>
      <w:r w:rsidR="00303177" w:rsidRPr="002C3316">
        <w:rPr>
          <w:szCs w:val="24"/>
        </w:rPr>
        <w:t>darbus,</w:t>
      </w:r>
      <w:r w:rsidR="00AF7742" w:rsidRPr="002C3316">
        <w:rPr>
          <w:szCs w:val="24"/>
        </w:rPr>
        <w:t xml:space="preserve"> </w:t>
      </w:r>
      <w:r w:rsidR="00303177" w:rsidRPr="002C3316">
        <w:rPr>
          <w:szCs w:val="24"/>
        </w:rPr>
        <w:t>nurodoma</w:t>
      </w:r>
      <w:r w:rsidR="00AF7742" w:rsidRPr="002C3316">
        <w:rPr>
          <w:szCs w:val="24"/>
        </w:rPr>
        <w:t xml:space="preserve"> </w:t>
      </w:r>
      <w:r w:rsidR="00303177" w:rsidRPr="002C3316">
        <w:rPr>
          <w:szCs w:val="24"/>
        </w:rPr>
        <w:t>darbų</w:t>
      </w:r>
      <w:r w:rsidR="00AF7742" w:rsidRPr="002C3316">
        <w:rPr>
          <w:szCs w:val="24"/>
        </w:rPr>
        <w:t xml:space="preserve"> </w:t>
      </w:r>
      <w:r w:rsidR="00303177" w:rsidRPr="002C3316">
        <w:rPr>
          <w:szCs w:val="24"/>
        </w:rPr>
        <w:t>atlikimo</w:t>
      </w:r>
      <w:r w:rsidR="00AF7742" w:rsidRPr="002C3316">
        <w:rPr>
          <w:szCs w:val="24"/>
        </w:rPr>
        <w:t xml:space="preserve"> </w:t>
      </w:r>
      <w:r w:rsidR="00303177" w:rsidRPr="002C3316">
        <w:rPr>
          <w:szCs w:val="24"/>
        </w:rPr>
        <w:t>vieta</w:t>
      </w:r>
      <w:r w:rsidR="00AF7742" w:rsidRPr="002C3316">
        <w:rPr>
          <w:szCs w:val="24"/>
        </w:rPr>
        <w:t xml:space="preserve"> </w:t>
      </w:r>
      <w:r w:rsidR="00303177" w:rsidRPr="002C3316">
        <w:rPr>
          <w:szCs w:val="24"/>
        </w:rPr>
        <w:t>bei</w:t>
      </w:r>
      <w:r w:rsidR="00AF7742" w:rsidRPr="002C3316">
        <w:rPr>
          <w:szCs w:val="24"/>
        </w:rPr>
        <w:t xml:space="preserve"> </w:t>
      </w:r>
      <w:r w:rsidR="00303177" w:rsidRPr="002C3316">
        <w:rPr>
          <w:szCs w:val="24"/>
        </w:rPr>
        <w:t>reikalavimai</w:t>
      </w:r>
      <w:r w:rsidR="00AF7742" w:rsidRPr="002C3316">
        <w:rPr>
          <w:szCs w:val="24"/>
        </w:rPr>
        <w:t xml:space="preserve"> </w:t>
      </w:r>
      <w:r w:rsidR="00303177" w:rsidRPr="002C3316">
        <w:rPr>
          <w:szCs w:val="24"/>
        </w:rPr>
        <w:t>kartu</w:t>
      </w:r>
      <w:r w:rsidR="00AF7742" w:rsidRPr="002C3316">
        <w:rPr>
          <w:szCs w:val="24"/>
        </w:rPr>
        <w:t xml:space="preserve"> </w:t>
      </w:r>
      <w:r w:rsidR="00303177" w:rsidRPr="002C3316">
        <w:rPr>
          <w:szCs w:val="24"/>
        </w:rPr>
        <w:t>perkamoms</w:t>
      </w:r>
      <w:r w:rsidR="00AF7742" w:rsidRPr="002C3316">
        <w:rPr>
          <w:szCs w:val="24"/>
        </w:rPr>
        <w:t xml:space="preserve"> </w:t>
      </w:r>
      <w:r w:rsidR="00303177" w:rsidRPr="002C3316">
        <w:rPr>
          <w:szCs w:val="24"/>
        </w:rPr>
        <w:t>paslaugoms,</w:t>
      </w:r>
      <w:r w:rsidR="00AF7742" w:rsidRPr="002C3316">
        <w:rPr>
          <w:szCs w:val="24"/>
        </w:rPr>
        <w:t xml:space="preserve"> </w:t>
      </w:r>
      <w:r w:rsidR="00303177" w:rsidRPr="002C3316">
        <w:rPr>
          <w:szCs w:val="24"/>
        </w:rPr>
        <w:t>prekėms.“</w:t>
      </w:r>
      <w:r w:rsidR="00AF7742" w:rsidRPr="002C3316">
        <w:rPr>
          <w:szCs w:val="24"/>
        </w:rPr>
        <w:t xml:space="preserve"> </w:t>
      </w:r>
      <w:r w:rsidR="00303177" w:rsidRPr="002C3316">
        <w:rPr>
          <w:szCs w:val="24"/>
        </w:rPr>
        <w:t>ir</w:t>
      </w:r>
      <w:r w:rsidR="00AF7742" w:rsidRPr="002C3316">
        <w:rPr>
          <w:szCs w:val="24"/>
        </w:rPr>
        <w:t xml:space="preserve"> </w:t>
      </w:r>
      <w:r w:rsidR="00303177" w:rsidRPr="002C3316">
        <w:rPr>
          <w:szCs w:val="24"/>
        </w:rPr>
        <w:t>pažeidžia</w:t>
      </w:r>
      <w:r w:rsidR="00AF7742" w:rsidRPr="002C3316">
        <w:rPr>
          <w:szCs w:val="24"/>
        </w:rPr>
        <w:t xml:space="preserve"> </w:t>
      </w:r>
      <w:r w:rsidR="00303177" w:rsidRPr="002C3316">
        <w:rPr>
          <w:szCs w:val="24"/>
        </w:rPr>
        <w:t>Įstatymo</w:t>
      </w:r>
      <w:r w:rsidR="00AF7742" w:rsidRPr="002C3316">
        <w:rPr>
          <w:szCs w:val="24"/>
        </w:rPr>
        <w:t xml:space="preserve"> </w:t>
      </w:r>
      <w:r w:rsidR="00303177" w:rsidRPr="002C3316">
        <w:rPr>
          <w:szCs w:val="24"/>
        </w:rPr>
        <w:t>85</w:t>
      </w:r>
      <w:r w:rsidR="00AF7742" w:rsidRPr="002C3316">
        <w:rPr>
          <w:szCs w:val="24"/>
        </w:rPr>
        <w:t xml:space="preserve"> </w:t>
      </w:r>
      <w:r w:rsidR="00303177" w:rsidRPr="002C3316">
        <w:rPr>
          <w:szCs w:val="24"/>
        </w:rPr>
        <w:t>straipsnio</w:t>
      </w:r>
      <w:r w:rsidR="00AF7742" w:rsidRPr="002C3316">
        <w:rPr>
          <w:szCs w:val="24"/>
        </w:rPr>
        <w:t xml:space="preserve"> </w:t>
      </w:r>
      <w:r w:rsidR="00303177" w:rsidRPr="002C3316">
        <w:rPr>
          <w:szCs w:val="24"/>
        </w:rPr>
        <w:t>2</w:t>
      </w:r>
      <w:r w:rsidR="00AF7742" w:rsidRPr="002C3316">
        <w:rPr>
          <w:szCs w:val="24"/>
        </w:rPr>
        <w:t xml:space="preserve"> </w:t>
      </w:r>
      <w:r w:rsidR="00303177" w:rsidRPr="002C3316">
        <w:rPr>
          <w:szCs w:val="24"/>
        </w:rPr>
        <w:t>dalies</w:t>
      </w:r>
      <w:r w:rsidR="00AF7742" w:rsidRPr="002C3316">
        <w:rPr>
          <w:szCs w:val="24"/>
        </w:rPr>
        <w:t xml:space="preserve"> </w:t>
      </w:r>
      <w:r w:rsidR="00303177" w:rsidRPr="002C3316">
        <w:rPr>
          <w:szCs w:val="24"/>
        </w:rPr>
        <w:t>nuostat</w:t>
      </w:r>
      <w:r w:rsidR="00EA5706" w:rsidRPr="002C3316">
        <w:rPr>
          <w:szCs w:val="24"/>
        </w:rPr>
        <w:t>as;</w:t>
      </w:r>
    </w:p>
    <w:p w:rsidR="007629C2" w:rsidRPr="002C3316" w:rsidRDefault="0085189E" w:rsidP="00327EFF">
      <w:pPr>
        <w:pStyle w:val="ListParagraph"/>
        <w:numPr>
          <w:ilvl w:val="0"/>
          <w:numId w:val="13"/>
        </w:numPr>
        <w:tabs>
          <w:tab w:val="left" w:pos="851"/>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2</w:t>
      </w:r>
      <w:r w:rsidR="00AF7742" w:rsidRPr="002C3316">
        <w:rPr>
          <w:szCs w:val="24"/>
        </w:rPr>
        <w:t xml:space="preserve"> </w:t>
      </w:r>
      <w:r w:rsidRPr="002C3316">
        <w:rPr>
          <w:szCs w:val="24"/>
        </w:rPr>
        <w:t>priedo</w:t>
      </w:r>
      <w:r w:rsidR="00AF7742" w:rsidRPr="002C3316">
        <w:rPr>
          <w:szCs w:val="24"/>
        </w:rPr>
        <w:t xml:space="preserve"> </w:t>
      </w:r>
      <w:r w:rsidRPr="002C3316">
        <w:rPr>
          <w:szCs w:val="24"/>
        </w:rPr>
        <w:t>„Pasiūlymas“</w:t>
      </w:r>
      <w:r w:rsidR="00AF7742" w:rsidRPr="002C3316">
        <w:rPr>
          <w:szCs w:val="24"/>
        </w:rPr>
        <w:t xml:space="preserve"> </w:t>
      </w:r>
      <w:r w:rsidRPr="002C3316">
        <w:rPr>
          <w:szCs w:val="24"/>
        </w:rPr>
        <w:t>reikalavimas</w:t>
      </w:r>
      <w:r w:rsidR="00AF7742" w:rsidRPr="002C3316">
        <w:rPr>
          <w:szCs w:val="24"/>
        </w:rPr>
        <w:t xml:space="preserve"> </w:t>
      </w:r>
      <w:r w:rsidRPr="002C3316">
        <w:rPr>
          <w:szCs w:val="24"/>
        </w:rPr>
        <w:t>tiekėjui</w:t>
      </w:r>
      <w:r w:rsidR="00AF7742" w:rsidRPr="002C3316">
        <w:rPr>
          <w:szCs w:val="24"/>
        </w:rPr>
        <w:t xml:space="preserve"> </w:t>
      </w:r>
      <w:r w:rsidRPr="002C3316">
        <w:rPr>
          <w:szCs w:val="24"/>
        </w:rPr>
        <w:t>nurodyti</w:t>
      </w:r>
      <w:r w:rsidR="00AF7742" w:rsidRPr="002C3316">
        <w:rPr>
          <w:szCs w:val="24"/>
        </w:rPr>
        <w:t xml:space="preserve"> </w:t>
      </w:r>
      <w:r w:rsidRPr="002C3316">
        <w:rPr>
          <w:szCs w:val="24"/>
        </w:rPr>
        <w:t>1</w:t>
      </w:r>
      <w:r w:rsidR="00AF7742" w:rsidRPr="002C3316">
        <w:rPr>
          <w:szCs w:val="24"/>
        </w:rPr>
        <w:t xml:space="preserve"> </w:t>
      </w:r>
      <w:r w:rsidRPr="002C3316">
        <w:rPr>
          <w:szCs w:val="24"/>
        </w:rPr>
        <w:t>mėnesio</w:t>
      </w:r>
      <w:r w:rsidR="00AF7742" w:rsidRPr="002C3316">
        <w:rPr>
          <w:szCs w:val="24"/>
        </w:rPr>
        <w:t xml:space="preserve"> </w:t>
      </w:r>
      <w:r w:rsidRPr="002C3316">
        <w:rPr>
          <w:szCs w:val="24"/>
        </w:rPr>
        <w:t>kainą</w:t>
      </w:r>
      <w:r w:rsidR="00EA5706" w:rsidRPr="002C3316">
        <w:rPr>
          <w:szCs w:val="24"/>
        </w:rPr>
        <w:t>,</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3</w:t>
      </w:r>
      <w:r w:rsidR="00AF7742" w:rsidRPr="002C3316">
        <w:rPr>
          <w:szCs w:val="24"/>
        </w:rPr>
        <w:t xml:space="preserve"> </w:t>
      </w:r>
      <w:r w:rsidRPr="002C3316">
        <w:rPr>
          <w:szCs w:val="24"/>
        </w:rPr>
        <w:t>priedo</w:t>
      </w:r>
      <w:r w:rsidR="00AF7742" w:rsidRPr="002C3316">
        <w:rPr>
          <w:szCs w:val="24"/>
        </w:rPr>
        <w:t xml:space="preserve"> </w:t>
      </w:r>
      <w:r w:rsidRPr="002C3316">
        <w:rPr>
          <w:szCs w:val="24"/>
        </w:rPr>
        <w:t>„Paslaugų</w:t>
      </w:r>
      <w:r w:rsidR="00AF7742" w:rsidRPr="002C3316">
        <w:rPr>
          <w:szCs w:val="24"/>
        </w:rPr>
        <w:t xml:space="preserve"> </w:t>
      </w:r>
      <w:r w:rsidRPr="002C3316">
        <w:rPr>
          <w:szCs w:val="24"/>
        </w:rPr>
        <w:t>tiekimo</w:t>
      </w:r>
      <w:r w:rsidR="00AF7742" w:rsidRPr="002C3316">
        <w:rPr>
          <w:szCs w:val="24"/>
        </w:rPr>
        <w:t xml:space="preserve"> </w:t>
      </w:r>
      <w:r w:rsidRPr="002C3316">
        <w:rPr>
          <w:szCs w:val="24"/>
        </w:rPr>
        <w:t>sutartis</w:t>
      </w:r>
      <w:r w:rsidR="00AF7742" w:rsidRPr="002C3316">
        <w:rPr>
          <w:szCs w:val="24"/>
        </w:rPr>
        <w:t xml:space="preserve"> </w:t>
      </w:r>
      <w:r w:rsidR="00B32D45" w:rsidRPr="002C3316">
        <w:rPr>
          <w:szCs w:val="24"/>
        </w:rPr>
        <w:t xml:space="preserve">Nr. </w:t>
      </w:r>
      <w:r w:rsidRPr="002C3316">
        <w:rPr>
          <w:szCs w:val="24"/>
        </w:rPr>
        <w:t>“</w:t>
      </w:r>
      <w:r w:rsidR="00AF7742" w:rsidRPr="002C3316">
        <w:rPr>
          <w:szCs w:val="24"/>
        </w:rPr>
        <w:t xml:space="preserve"> </w:t>
      </w:r>
      <w:r w:rsidRPr="002C3316">
        <w:rPr>
          <w:szCs w:val="24"/>
        </w:rPr>
        <w:t>3.1</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nuostata</w:t>
      </w:r>
      <w:r w:rsidR="00AF7742" w:rsidRPr="002C3316">
        <w:rPr>
          <w:szCs w:val="24"/>
        </w:rPr>
        <w:t xml:space="preserve"> </w:t>
      </w:r>
      <w:r w:rsidRPr="002C3316">
        <w:rPr>
          <w:szCs w:val="24"/>
        </w:rPr>
        <w:t>„Paslaugų</w:t>
      </w:r>
      <w:r w:rsidR="00AF7742" w:rsidRPr="002C3316">
        <w:rPr>
          <w:szCs w:val="24"/>
        </w:rPr>
        <w:t xml:space="preserve"> </w:t>
      </w:r>
      <w:r w:rsidRPr="002C3316">
        <w:rPr>
          <w:szCs w:val="24"/>
        </w:rPr>
        <w:t>mėnesinis</w:t>
      </w:r>
      <w:r w:rsidR="00AF7742" w:rsidRPr="002C3316">
        <w:rPr>
          <w:szCs w:val="24"/>
        </w:rPr>
        <w:t xml:space="preserve"> </w:t>
      </w:r>
      <w:r w:rsidRPr="002C3316">
        <w:rPr>
          <w:szCs w:val="24"/>
        </w:rPr>
        <w:t>mokestis</w:t>
      </w:r>
      <w:r w:rsidR="00AF7742" w:rsidRPr="002C3316">
        <w:rPr>
          <w:szCs w:val="24"/>
        </w:rPr>
        <w:t xml:space="preserve"> </w:t>
      </w:r>
      <w:r w:rsidRPr="002C3316">
        <w:rPr>
          <w:szCs w:val="24"/>
        </w:rPr>
        <w:t>yra</w:t>
      </w:r>
      <w:r w:rsidR="00AF7742" w:rsidRPr="002C3316">
        <w:rPr>
          <w:szCs w:val="24"/>
        </w:rPr>
        <w:t xml:space="preserve"> </w:t>
      </w:r>
      <w:r w:rsidRPr="002C3316">
        <w:rPr>
          <w:szCs w:val="24"/>
        </w:rPr>
        <w:lastRenderedPageBreak/>
        <w:t>_____</w:t>
      </w:r>
      <w:r w:rsidR="00AF7742" w:rsidRPr="002C3316">
        <w:rPr>
          <w:szCs w:val="24"/>
        </w:rPr>
        <w:t xml:space="preserve"> </w:t>
      </w:r>
      <w:r w:rsidRPr="002C3316">
        <w:rPr>
          <w:szCs w:val="24"/>
        </w:rPr>
        <w:t>Lt</w:t>
      </w:r>
      <w:r w:rsidR="00AF7742" w:rsidRPr="002C3316">
        <w:rPr>
          <w:szCs w:val="24"/>
        </w:rPr>
        <w:t xml:space="preserve"> </w:t>
      </w:r>
      <w:r w:rsidRPr="002C3316">
        <w:rPr>
          <w:szCs w:val="24"/>
        </w:rPr>
        <w:t>(žodžiais).“</w:t>
      </w:r>
      <w:r w:rsidR="00AF7742" w:rsidRPr="002C3316">
        <w:rPr>
          <w:szCs w:val="24"/>
        </w:rPr>
        <w:t xml:space="preserve"> </w:t>
      </w:r>
      <w:r w:rsidRPr="002C3316">
        <w:rPr>
          <w:szCs w:val="24"/>
        </w:rPr>
        <w:t>ir</w:t>
      </w:r>
      <w:r w:rsidR="00AF7742" w:rsidRPr="002C3316">
        <w:rPr>
          <w:szCs w:val="24"/>
        </w:rPr>
        <w:t xml:space="preserve"> </w:t>
      </w:r>
      <w:r w:rsidRPr="002C3316">
        <w:rPr>
          <w:szCs w:val="24"/>
        </w:rPr>
        <w:t>3.1.1.</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nuostata</w:t>
      </w:r>
      <w:r w:rsidR="00AF7742" w:rsidRPr="002C3316">
        <w:rPr>
          <w:szCs w:val="24"/>
        </w:rPr>
        <w:t xml:space="preserve"> </w:t>
      </w:r>
      <w:r w:rsidRPr="002C3316">
        <w:rPr>
          <w:szCs w:val="24"/>
        </w:rPr>
        <w:t>„Paslaugų</w:t>
      </w:r>
      <w:r w:rsidR="00AF7742" w:rsidRPr="002C3316">
        <w:rPr>
          <w:szCs w:val="24"/>
        </w:rPr>
        <w:t xml:space="preserve"> </w:t>
      </w:r>
      <w:r w:rsidRPr="002C3316">
        <w:rPr>
          <w:szCs w:val="24"/>
        </w:rPr>
        <w:t>kainos</w:t>
      </w:r>
      <w:r w:rsidR="00AF7742" w:rsidRPr="002C3316">
        <w:rPr>
          <w:szCs w:val="24"/>
        </w:rPr>
        <w:t xml:space="preserve"> </w:t>
      </w:r>
      <w:r w:rsidRPr="002C3316">
        <w:rPr>
          <w:szCs w:val="24"/>
        </w:rPr>
        <w:t>nurodytos</w:t>
      </w:r>
      <w:r w:rsidR="00AF7742" w:rsidRPr="002C3316">
        <w:rPr>
          <w:szCs w:val="24"/>
        </w:rPr>
        <w:t xml:space="preserve"> </w:t>
      </w:r>
      <w:r w:rsidRPr="002C3316">
        <w:rPr>
          <w:szCs w:val="24"/>
        </w:rPr>
        <w:t>šios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Priede</w:t>
      </w:r>
      <w:r w:rsidR="00AF7742" w:rsidRPr="002C3316">
        <w:rPr>
          <w:szCs w:val="24"/>
        </w:rPr>
        <w:t xml:space="preserve"> </w:t>
      </w:r>
      <w:r w:rsidR="00B32D45" w:rsidRPr="002C3316">
        <w:rPr>
          <w:szCs w:val="24"/>
        </w:rPr>
        <w:t xml:space="preserve">Nr. </w:t>
      </w:r>
      <w:r w:rsidRPr="002C3316">
        <w:rPr>
          <w:szCs w:val="24"/>
        </w:rPr>
        <w:t>1</w:t>
      </w:r>
      <w:r w:rsidR="00AF7742" w:rsidRPr="002C3316">
        <w:rPr>
          <w:szCs w:val="24"/>
        </w:rPr>
        <w:t xml:space="preserve"> </w:t>
      </w:r>
      <w:r w:rsidRPr="002C3316">
        <w:rPr>
          <w:szCs w:val="24"/>
        </w:rPr>
        <w:t>ir</w:t>
      </w:r>
      <w:r w:rsidR="00AF7742" w:rsidRPr="002C3316">
        <w:rPr>
          <w:szCs w:val="24"/>
        </w:rPr>
        <w:t xml:space="preserve"> </w:t>
      </w:r>
      <w:r w:rsidRPr="002C3316">
        <w:rPr>
          <w:szCs w:val="24"/>
        </w:rPr>
        <w:t>liks</w:t>
      </w:r>
      <w:r w:rsidR="00AF7742" w:rsidRPr="002C3316">
        <w:rPr>
          <w:szCs w:val="24"/>
        </w:rPr>
        <w:t xml:space="preserve"> </w:t>
      </w:r>
      <w:r w:rsidRPr="002C3316">
        <w:rPr>
          <w:szCs w:val="24"/>
        </w:rPr>
        <w:t>nekintamos</w:t>
      </w:r>
      <w:r w:rsidR="00AF7742" w:rsidRPr="002C3316">
        <w:rPr>
          <w:szCs w:val="24"/>
        </w:rPr>
        <w:t xml:space="preserve"> </w:t>
      </w:r>
      <w:r w:rsidRPr="002C3316">
        <w:rPr>
          <w:szCs w:val="24"/>
        </w:rPr>
        <w:t>visą</w:t>
      </w:r>
      <w:r w:rsidR="00AF7742" w:rsidRPr="002C3316">
        <w:rPr>
          <w:szCs w:val="24"/>
        </w:rPr>
        <w:t xml:space="preserve"> </w:t>
      </w:r>
      <w:r w:rsidRPr="002C3316">
        <w:rPr>
          <w:szCs w:val="24"/>
        </w:rPr>
        <w:t>sutarties</w:t>
      </w:r>
      <w:r w:rsidR="00AF7742" w:rsidRPr="002C3316">
        <w:rPr>
          <w:szCs w:val="24"/>
        </w:rPr>
        <w:t xml:space="preserve"> </w:t>
      </w:r>
      <w:r w:rsidRPr="002C3316">
        <w:rPr>
          <w:szCs w:val="24"/>
        </w:rPr>
        <w:t>laikotarpį“,</w:t>
      </w:r>
      <w:r w:rsidR="00AF7742" w:rsidRPr="002C3316">
        <w:rPr>
          <w:szCs w:val="24"/>
        </w:rPr>
        <w:t xml:space="preserve"> </w:t>
      </w:r>
      <w:r w:rsidRPr="002C3316">
        <w:rPr>
          <w:szCs w:val="24"/>
        </w:rPr>
        <w:t>t.</w:t>
      </w:r>
      <w:r w:rsidR="00AF7742" w:rsidRPr="002C3316">
        <w:rPr>
          <w:szCs w:val="24"/>
        </w:rPr>
        <w:t xml:space="preserve"> </w:t>
      </w:r>
      <w:r w:rsidRPr="002C3316">
        <w:rPr>
          <w:szCs w:val="24"/>
        </w:rPr>
        <w:t>y.</w:t>
      </w:r>
      <w:r w:rsidR="00AF7742" w:rsidRPr="002C3316">
        <w:rPr>
          <w:szCs w:val="24"/>
        </w:rPr>
        <w:t xml:space="preserve"> </w:t>
      </w:r>
      <w:r w:rsidR="00757A44" w:rsidRPr="002C3316">
        <w:rPr>
          <w:szCs w:val="24"/>
        </w:rPr>
        <w:t>Perkanč</w:t>
      </w:r>
      <w:r w:rsidR="007629C2" w:rsidRPr="002C3316">
        <w:rPr>
          <w:szCs w:val="24"/>
        </w:rPr>
        <w:t>ioji</w:t>
      </w:r>
      <w:r w:rsidR="00AF7742" w:rsidRPr="002C3316">
        <w:rPr>
          <w:szCs w:val="24"/>
        </w:rPr>
        <w:t xml:space="preserve"> </w:t>
      </w:r>
      <w:r w:rsidR="007629C2" w:rsidRPr="002C3316">
        <w:rPr>
          <w:szCs w:val="24"/>
        </w:rPr>
        <w:t>organizacija</w:t>
      </w:r>
      <w:r w:rsidR="00AF7742" w:rsidRPr="002C3316">
        <w:rPr>
          <w:szCs w:val="24"/>
        </w:rPr>
        <w:t xml:space="preserve"> </w:t>
      </w:r>
      <w:r w:rsidR="007629C2" w:rsidRPr="002C3316">
        <w:rPr>
          <w:szCs w:val="24"/>
        </w:rPr>
        <w:t>nusprendusi</w:t>
      </w:r>
      <w:r w:rsidR="00AF7742" w:rsidRPr="002C3316">
        <w:rPr>
          <w:szCs w:val="24"/>
        </w:rPr>
        <w:t xml:space="preserve"> </w:t>
      </w:r>
      <w:r w:rsidR="007629C2" w:rsidRPr="002C3316">
        <w:rPr>
          <w:szCs w:val="24"/>
        </w:rPr>
        <w:t>vykdyti</w:t>
      </w:r>
      <w:r w:rsidR="00AF7742" w:rsidRPr="002C3316">
        <w:rPr>
          <w:szCs w:val="24"/>
        </w:rPr>
        <w:t xml:space="preserve"> </w:t>
      </w:r>
      <w:r w:rsidR="007629C2" w:rsidRPr="002C3316">
        <w:rPr>
          <w:szCs w:val="24"/>
        </w:rPr>
        <w:t>fiksuoto</w:t>
      </w:r>
      <w:r w:rsidR="00AF7742" w:rsidRPr="002C3316">
        <w:rPr>
          <w:szCs w:val="24"/>
        </w:rPr>
        <w:t xml:space="preserve"> </w:t>
      </w:r>
      <w:r w:rsidR="007629C2" w:rsidRPr="002C3316">
        <w:rPr>
          <w:szCs w:val="24"/>
        </w:rPr>
        <w:t>mėnesinio</w:t>
      </w:r>
      <w:r w:rsidR="00AF7742" w:rsidRPr="002C3316">
        <w:rPr>
          <w:szCs w:val="24"/>
        </w:rPr>
        <w:t xml:space="preserve"> </w:t>
      </w:r>
      <w:r w:rsidR="007629C2" w:rsidRPr="002C3316">
        <w:rPr>
          <w:szCs w:val="24"/>
        </w:rPr>
        <w:t>įkainio</w:t>
      </w:r>
      <w:r w:rsidR="00AF7742" w:rsidRPr="002C3316">
        <w:rPr>
          <w:szCs w:val="24"/>
        </w:rPr>
        <w:t xml:space="preserve"> </w:t>
      </w:r>
      <w:r w:rsidR="007629C2" w:rsidRPr="002C3316">
        <w:rPr>
          <w:szCs w:val="24"/>
        </w:rPr>
        <w:t>sutartį,</w:t>
      </w:r>
      <w:r w:rsidR="00AF7742" w:rsidRPr="002C3316">
        <w:rPr>
          <w:szCs w:val="24"/>
        </w:rPr>
        <w:t xml:space="preserve"> </w:t>
      </w:r>
      <w:r w:rsidR="007629C2" w:rsidRPr="002C3316">
        <w:rPr>
          <w:szCs w:val="24"/>
        </w:rPr>
        <w:t>Pirkimo</w:t>
      </w:r>
      <w:r w:rsidR="00AF7742" w:rsidRPr="002C3316">
        <w:rPr>
          <w:szCs w:val="24"/>
        </w:rPr>
        <w:t xml:space="preserve"> </w:t>
      </w:r>
      <w:r w:rsidR="007629C2" w:rsidRPr="002C3316">
        <w:rPr>
          <w:szCs w:val="24"/>
        </w:rPr>
        <w:t>sąlygų</w:t>
      </w:r>
      <w:r w:rsidR="00AF7742" w:rsidRPr="002C3316">
        <w:rPr>
          <w:szCs w:val="24"/>
        </w:rPr>
        <w:t xml:space="preserve"> </w:t>
      </w:r>
      <w:r w:rsidR="007629C2" w:rsidRPr="002C3316">
        <w:rPr>
          <w:szCs w:val="24"/>
        </w:rPr>
        <w:t>dalyje</w:t>
      </w:r>
      <w:r w:rsidR="00AF7742" w:rsidRPr="002C3316">
        <w:rPr>
          <w:szCs w:val="24"/>
        </w:rPr>
        <w:t xml:space="preserve"> </w:t>
      </w:r>
      <w:r w:rsidR="007629C2" w:rsidRPr="002C3316">
        <w:rPr>
          <w:szCs w:val="24"/>
        </w:rPr>
        <w:t>„Pirkimo</w:t>
      </w:r>
      <w:r w:rsidR="00AF7742" w:rsidRPr="002C3316">
        <w:rPr>
          <w:szCs w:val="24"/>
        </w:rPr>
        <w:t xml:space="preserve"> </w:t>
      </w:r>
      <w:r w:rsidR="007629C2" w:rsidRPr="002C3316">
        <w:rPr>
          <w:szCs w:val="24"/>
        </w:rPr>
        <w:t>objektas“</w:t>
      </w:r>
      <w:r w:rsidR="00AF7742" w:rsidRPr="002C3316">
        <w:rPr>
          <w:szCs w:val="24"/>
        </w:rPr>
        <w:t xml:space="preserve"> </w:t>
      </w:r>
      <w:r w:rsidR="007629C2" w:rsidRPr="002C3316">
        <w:rPr>
          <w:szCs w:val="24"/>
        </w:rPr>
        <w:t>nenustačiusi</w:t>
      </w:r>
      <w:r w:rsidR="00AF7742" w:rsidRPr="002C3316">
        <w:rPr>
          <w:szCs w:val="24"/>
        </w:rPr>
        <w:t xml:space="preserve"> </w:t>
      </w:r>
      <w:r w:rsidR="003415D3" w:rsidRPr="002C3316">
        <w:rPr>
          <w:szCs w:val="24"/>
        </w:rPr>
        <w:t>konkrečių</w:t>
      </w:r>
      <w:r w:rsidR="00AF7742" w:rsidRPr="002C3316">
        <w:rPr>
          <w:szCs w:val="24"/>
        </w:rPr>
        <w:t xml:space="preserve"> </w:t>
      </w:r>
      <w:r w:rsidR="007629C2" w:rsidRPr="002C3316">
        <w:rPr>
          <w:szCs w:val="24"/>
        </w:rPr>
        <w:t>paslaugų</w:t>
      </w:r>
      <w:r w:rsidR="00AF7742" w:rsidRPr="002C3316">
        <w:rPr>
          <w:szCs w:val="24"/>
        </w:rPr>
        <w:t xml:space="preserve"> </w:t>
      </w:r>
      <w:r w:rsidR="007629C2" w:rsidRPr="002C3316">
        <w:rPr>
          <w:szCs w:val="24"/>
        </w:rPr>
        <w:t>kiekių,</w:t>
      </w:r>
      <w:r w:rsidR="00EA5706" w:rsidRPr="002C3316">
        <w:rPr>
          <w:szCs w:val="24"/>
        </w:rPr>
        <w:t xml:space="preserve"> jų periodiškumo, </w:t>
      </w:r>
      <w:r w:rsidR="007629C2" w:rsidRPr="002C3316">
        <w:rPr>
          <w:szCs w:val="24"/>
        </w:rPr>
        <w:t>neužtikrino</w:t>
      </w:r>
      <w:r w:rsidR="00AF7742" w:rsidRPr="002C3316">
        <w:rPr>
          <w:szCs w:val="24"/>
        </w:rPr>
        <w:t xml:space="preserve"> </w:t>
      </w:r>
      <w:r w:rsidR="007629C2" w:rsidRPr="002C3316">
        <w:rPr>
          <w:szCs w:val="24"/>
        </w:rPr>
        <w:t>Įstatymo</w:t>
      </w:r>
      <w:r w:rsidR="00AF7742" w:rsidRPr="002C3316">
        <w:rPr>
          <w:szCs w:val="24"/>
        </w:rPr>
        <w:t xml:space="preserve"> </w:t>
      </w:r>
      <w:r w:rsidR="007629C2" w:rsidRPr="002C3316">
        <w:rPr>
          <w:szCs w:val="24"/>
        </w:rPr>
        <w:t>3</w:t>
      </w:r>
      <w:r w:rsidR="00AF7742" w:rsidRPr="002C3316">
        <w:rPr>
          <w:szCs w:val="24"/>
        </w:rPr>
        <w:t xml:space="preserve"> </w:t>
      </w:r>
      <w:r w:rsidR="007629C2" w:rsidRPr="002C3316">
        <w:rPr>
          <w:szCs w:val="24"/>
        </w:rPr>
        <w:t>straipsnio</w:t>
      </w:r>
      <w:r w:rsidR="00AF7742" w:rsidRPr="002C3316">
        <w:rPr>
          <w:szCs w:val="24"/>
        </w:rPr>
        <w:t xml:space="preserve"> </w:t>
      </w:r>
      <w:r w:rsidR="007629C2" w:rsidRPr="002C3316">
        <w:rPr>
          <w:szCs w:val="24"/>
        </w:rPr>
        <w:t>2</w:t>
      </w:r>
      <w:r w:rsidR="00AF7742" w:rsidRPr="002C3316">
        <w:rPr>
          <w:szCs w:val="24"/>
        </w:rPr>
        <w:t xml:space="preserve"> </w:t>
      </w:r>
      <w:r w:rsidR="007629C2" w:rsidRPr="002C3316">
        <w:rPr>
          <w:szCs w:val="24"/>
        </w:rPr>
        <w:t>dalyje</w:t>
      </w:r>
      <w:r w:rsidR="00AF7742" w:rsidRPr="002C3316">
        <w:rPr>
          <w:szCs w:val="24"/>
        </w:rPr>
        <w:t xml:space="preserve"> </w:t>
      </w:r>
      <w:r w:rsidR="007629C2" w:rsidRPr="002C3316">
        <w:rPr>
          <w:szCs w:val="24"/>
        </w:rPr>
        <w:t>nustatyto</w:t>
      </w:r>
      <w:r w:rsidR="00AF7742" w:rsidRPr="002C3316">
        <w:rPr>
          <w:szCs w:val="24"/>
        </w:rPr>
        <w:t xml:space="preserve"> </w:t>
      </w:r>
      <w:r w:rsidR="007629C2" w:rsidRPr="002C3316">
        <w:rPr>
          <w:szCs w:val="24"/>
        </w:rPr>
        <w:t>pirkimų</w:t>
      </w:r>
      <w:r w:rsidR="00AF7742" w:rsidRPr="002C3316">
        <w:rPr>
          <w:szCs w:val="24"/>
        </w:rPr>
        <w:t xml:space="preserve"> </w:t>
      </w:r>
      <w:r w:rsidR="007629C2" w:rsidRPr="002C3316">
        <w:rPr>
          <w:szCs w:val="24"/>
        </w:rPr>
        <w:t>tikslo</w:t>
      </w:r>
      <w:r w:rsidR="00AF7742" w:rsidRPr="002C3316">
        <w:rPr>
          <w:szCs w:val="24"/>
        </w:rPr>
        <w:t xml:space="preserve"> </w:t>
      </w:r>
      <w:r w:rsidR="007629C2" w:rsidRPr="002C3316">
        <w:rPr>
          <w:szCs w:val="24"/>
        </w:rPr>
        <w:t>-</w:t>
      </w:r>
      <w:r w:rsidR="00AF7742" w:rsidRPr="002C3316">
        <w:rPr>
          <w:szCs w:val="24"/>
        </w:rPr>
        <w:t xml:space="preserve"> </w:t>
      </w:r>
      <w:r w:rsidR="007629C2" w:rsidRPr="002C3316">
        <w:rPr>
          <w:szCs w:val="24"/>
        </w:rPr>
        <w:t>racionalaus</w:t>
      </w:r>
      <w:r w:rsidR="00AF7742" w:rsidRPr="002C3316">
        <w:rPr>
          <w:szCs w:val="24"/>
        </w:rPr>
        <w:t xml:space="preserve"> </w:t>
      </w:r>
      <w:r w:rsidR="007629C2" w:rsidRPr="002C3316">
        <w:rPr>
          <w:szCs w:val="24"/>
        </w:rPr>
        <w:t>lėšų</w:t>
      </w:r>
      <w:r w:rsidR="00AF7742" w:rsidRPr="002C3316">
        <w:rPr>
          <w:szCs w:val="24"/>
        </w:rPr>
        <w:t xml:space="preserve"> </w:t>
      </w:r>
      <w:r w:rsidR="007629C2" w:rsidRPr="002C3316">
        <w:rPr>
          <w:szCs w:val="24"/>
        </w:rPr>
        <w:t>naudojimo.</w:t>
      </w:r>
      <w:r w:rsidR="00AF7742" w:rsidRPr="002C3316">
        <w:rPr>
          <w:szCs w:val="24"/>
        </w:rPr>
        <w:t xml:space="preserve"> </w:t>
      </w:r>
    </w:p>
    <w:p w:rsidR="002F0332" w:rsidRPr="002C3316" w:rsidRDefault="00107BED" w:rsidP="00327EFF">
      <w:pPr>
        <w:pStyle w:val="ListParagraph"/>
        <w:tabs>
          <w:tab w:val="left" w:pos="851"/>
          <w:tab w:val="left" w:pos="993"/>
        </w:tabs>
        <w:spacing w:after="0" w:line="240" w:lineRule="auto"/>
        <w:ind w:left="0" w:right="0" w:firstLine="567"/>
        <w:rPr>
          <w:szCs w:val="24"/>
        </w:rPr>
      </w:pPr>
      <w:r w:rsidRPr="002C3316">
        <w:rPr>
          <w:szCs w:val="24"/>
        </w:rPr>
        <w:t>Apibendrindama</w:t>
      </w:r>
      <w:r w:rsidR="00AF7742" w:rsidRPr="002C3316">
        <w:rPr>
          <w:szCs w:val="24"/>
        </w:rPr>
        <w:t xml:space="preserve"> </w:t>
      </w:r>
      <w:r w:rsidRPr="002C3316">
        <w:rPr>
          <w:szCs w:val="24"/>
        </w:rPr>
        <w:t>tai,</w:t>
      </w:r>
      <w:r w:rsidR="00AF7742" w:rsidRPr="002C3316">
        <w:rPr>
          <w:szCs w:val="24"/>
        </w:rPr>
        <w:t xml:space="preserve"> </w:t>
      </w:r>
      <w:r w:rsidRPr="002C3316">
        <w:rPr>
          <w:szCs w:val="24"/>
        </w:rPr>
        <w:t>kas</w:t>
      </w:r>
      <w:r w:rsidR="00AF7742" w:rsidRPr="002C3316">
        <w:rPr>
          <w:szCs w:val="24"/>
        </w:rPr>
        <w:t xml:space="preserve"> </w:t>
      </w:r>
      <w:r w:rsidRPr="002C3316">
        <w:rPr>
          <w:szCs w:val="24"/>
        </w:rPr>
        <w:t>išdėstyta,</w:t>
      </w:r>
      <w:r w:rsidR="00AF7742" w:rsidRPr="002C3316">
        <w:rPr>
          <w:szCs w:val="24"/>
        </w:rPr>
        <w:t xml:space="preserve"> </w:t>
      </w:r>
      <w:r w:rsidRPr="002C3316">
        <w:rPr>
          <w:szCs w:val="24"/>
        </w:rPr>
        <w:t>Tarnyba</w:t>
      </w:r>
      <w:r w:rsidR="00AF7742" w:rsidRPr="002C3316">
        <w:rPr>
          <w:szCs w:val="24"/>
        </w:rPr>
        <w:t xml:space="preserve"> </w:t>
      </w:r>
      <w:r w:rsidRPr="002C3316">
        <w:rPr>
          <w:szCs w:val="24"/>
        </w:rPr>
        <w:t>konstatuoja,</w:t>
      </w:r>
      <w:r w:rsidR="00AF7742" w:rsidRPr="002C3316">
        <w:rPr>
          <w:szCs w:val="24"/>
        </w:rPr>
        <w:t xml:space="preserve"> </w:t>
      </w:r>
      <w:r w:rsidRPr="002C3316">
        <w:rPr>
          <w:szCs w:val="24"/>
        </w:rPr>
        <w:t>kad</w:t>
      </w:r>
      <w:r w:rsidR="00AF7742" w:rsidRPr="002C3316">
        <w:rPr>
          <w:szCs w:val="24"/>
        </w:rPr>
        <w:t xml:space="preserve"> </w:t>
      </w:r>
      <w:r w:rsidRPr="002C3316">
        <w:rPr>
          <w:szCs w:val="24"/>
        </w:rPr>
        <w:t>nustatyti</w:t>
      </w:r>
      <w:r w:rsidR="00AF7742" w:rsidRPr="002C3316">
        <w:rPr>
          <w:szCs w:val="24"/>
        </w:rPr>
        <w:t xml:space="preserve"> </w:t>
      </w:r>
      <w:r w:rsidRPr="002C3316">
        <w:rPr>
          <w:szCs w:val="24"/>
        </w:rPr>
        <w:t>Įstatymo</w:t>
      </w:r>
      <w:r w:rsidR="00AF7742" w:rsidRPr="002C3316">
        <w:rPr>
          <w:szCs w:val="24"/>
        </w:rPr>
        <w:t xml:space="preserve"> </w:t>
      </w:r>
      <w:r w:rsidRPr="002C3316">
        <w:rPr>
          <w:szCs w:val="24"/>
        </w:rPr>
        <w:t>pažeidimai</w:t>
      </w:r>
      <w:r w:rsidR="00AF7742" w:rsidRPr="002C3316">
        <w:rPr>
          <w:szCs w:val="24"/>
        </w:rPr>
        <w:t xml:space="preserve"> </w:t>
      </w:r>
      <w:r w:rsidRPr="002C3316">
        <w:rPr>
          <w:szCs w:val="24"/>
        </w:rPr>
        <w:t>turėjo</w:t>
      </w:r>
      <w:r w:rsidR="00AF7742" w:rsidRPr="002C3316">
        <w:rPr>
          <w:szCs w:val="24"/>
        </w:rPr>
        <w:t xml:space="preserve"> </w:t>
      </w:r>
      <w:r w:rsidRPr="002C3316">
        <w:rPr>
          <w:szCs w:val="24"/>
        </w:rPr>
        <w:t>įtakos</w:t>
      </w:r>
      <w:r w:rsidR="00AF7742" w:rsidRPr="002C3316">
        <w:rPr>
          <w:szCs w:val="24"/>
        </w:rPr>
        <w:t xml:space="preserve"> </w:t>
      </w:r>
      <w:r w:rsidRPr="002C3316">
        <w:rPr>
          <w:szCs w:val="24"/>
        </w:rPr>
        <w:t>Pirkimo</w:t>
      </w:r>
      <w:r w:rsidR="00AF7742" w:rsidRPr="002C3316">
        <w:rPr>
          <w:szCs w:val="24"/>
        </w:rPr>
        <w:t xml:space="preserve"> </w:t>
      </w:r>
      <w:r w:rsidRPr="002C3316">
        <w:rPr>
          <w:szCs w:val="24"/>
        </w:rPr>
        <w:t>rezultatams,</w:t>
      </w:r>
      <w:r w:rsidR="00AF7742" w:rsidRPr="002C3316">
        <w:rPr>
          <w:szCs w:val="24"/>
        </w:rPr>
        <w:t xml:space="preserve"> </w:t>
      </w:r>
      <w:r w:rsidRPr="002C3316">
        <w:rPr>
          <w:szCs w:val="24"/>
        </w:rPr>
        <w:t>o</w:t>
      </w:r>
      <w:r w:rsidR="00AF7742" w:rsidRPr="002C3316">
        <w:rPr>
          <w:szCs w:val="24"/>
        </w:rPr>
        <w:t xml:space="preserve"> </w:t>
      </w:r>
      <w:r w:rsidRPr="002C3316">
        <w:rPr>
          <w:szCs w:val="24"/>
        </w:rPr>
        <w:t>Sutartis</w:t>
      </w:r>
      <w:r w:rsidR="00AF7742" w:rsidRPr="002C3316">
        <w:rPr>
          <w:szCs w:val="24"/>
        </w:rPr>
        <w:t xml:space="preserve"> </w:t>
      </w:r>
      <w:r w:rsidRPr="002C3316">
        <w:rPr>
          <w:szCs w:val="24"/>
        </w:rPr>
        <w:t>sudaryta</w:t>
      </w:r>
      <w:r w:rsidR="00AF7742" w:rsidRPr="002C3316">
        <w:rPr>
          <w:szCs w:val="24"/>
        </w:rPr>
        <w:t xml:space="preserve"> </w:t>
      </w:r>
      <w:r w:rsidRPr="002C3316">
        <w:rPr>
          <w:szCs w:val="24"/>
        </w:rPr>
        <w:t>pažeidžiant</w:t>
      </w:r>
      <w:r w:rsidR="00AF7742" w:rsidRPr="002C3316">
        <w:rPr>
          <w:szCs w:val="24"/>
        </w:rPr>
        <w:t xml:space="preserve"> </w:t>
      </w:r>
      <w:r w:rsidRPr="002C3316">
        <w:rPr>
          <w:szCs w:val="24"/>
        </w:rPr>
        <w:t>Įstatymo</w:t>
      </w:r>
      <w:r w:rsidR="00AF7742" w:rsidRPr="002C3316">
        <w:rPr>
          <w:szCs w:val="24"/>
        </w:rPr>
        <w:t xml:space="preserve"> </w:t>
      </w:r>
      <w:r w:rsidRPr="002C3316">
        <w:rPr>
          <w:szCs w:val="24"/>
        </w:rPr>
        <w:t>reikalavimus.</w:t>
      </w:r>
      <w:r w:rsidR="00AF7742" w:rsidRPr="002C3316">
        <w:rPr>
          <w:szCs w:val="24"/>
        </w:rPr>
        <w:t xml:space="preserve"> </w:t>
      </w:r>
    </w:p>
    <w:p w:rsidR="002F0332" w:rsidRPr="002C3316" w:rsidRDefault="002F0332" w:rsidP="00327EFF">
      <w:pPr>
        <w:pStyle w:val="ListParagraph"/>
        <w:tabs>
          <w:tab w:val="left" w:pos="851"/>
          <w:tab w:val="left" w:pos="993"/>
        </w:tabs>
        <w:spacing w:after="0" w:line="240" w:lineRule="auto"/>
        <w:ind w:left="0" w:right="0" w:firstLine="567"/>
        <w:rPr>
          <w:szCs w:val="24"/>
        </w:rPr>
      </w:pPr>
      <w:r w:rsidRPr="002C3316">
        <w:rPr>
          <w:szCs w:val="24"/>
        </w:rPr>
        <w:t>Atsižvelgdama į nustatytus Įstatymo pažeidimus, imperatyvioms Įstatymo nuostatoms prieštaraujanti Sutartis, sudaryta su Tiekėju, Tarnybos nuomone, turėtų būtų nutraukta, ir, esant poreikiui, organizuojamas naujas viešasis pirkimas, vadovaujantis Įstatymo nuostatomis.</w:t>
      </w:r>
    </w:p>
    <w:p w:rsidR="00A63F9C" w:rsidRPr="002C3316" w:rsidRDefault="00A63F9C" w:rsidP="00327EFF">
      <w:pPr>
        <w:tabs>
          <w:tab w:val="left" w:pos="851"/>
          <w:tab w:val="left" w:pos="993"/>
        </w:tabs>
        <w:spacing w:after="0" w:line="240" w:lineRule="auto"/>
        <w:ind w:left="0" w:right="0" w:firstLine="567"/>
        <w:rPr>
          <w:szCs w:val="24"/>
        </w:rPr>
      </w:pPr>
    </w:p>
    <w:p w:rsidR="00A63F9C" w:rsidRPr="002C3316" w:rsidRDefault="00A63F9C" w:rsidP="00327EFF">
      <w:pPr>
        <w:tabs>
          <w:tab w:val="left" w:pos="851"/>
          <w:tab w:val="left" w:pos="993"/>
        </w:tabs>
        <w:spacing w:after="0" w:line="240" w:lineRule="auto"/>
        <w:ind w:left="0" w:right="0" w:firstLine="567"/>
        <w:rPr>
          <w:szCs w:val="24"/>
        </w:rPr>
      </w:pPr>
    </w:p>
    <w:p w:rsidR="000843C3" w:rsidRPr="002C3316" w:rsidRDefault="000843C3" w:rsidP="00327EFF">
      <w:pPr>
        <w:tabs>
          <w:tab w:val="left" w:pos="851"/>
          <w:tab w:val="left" w:pos="993"/>
        </w:tabs>
        <w:spacing w:after="0" w:line="240" w:lineRule="auto"/>
        <w:ind w:left="0" w:right="0" w:firstLine="567"/>
        <w:jc w:val="center"/>
        <w:rPr>
          <w:b/>
          <w:szCs w:val="24"/>
        </w:rPr>
      </w:pPr>
      <w:r w:rsidRPr="002C3316">
        <w:rPr>
          <w:b/>
          <w:szCs w:val="24"/>
        </w:rPr>
        <w:t>2015</w:t>
      </w:r>
      <w:r w:rsidR="00AF7742" w:rsidRPr="002C3316">
        <w:rPr>
          <w:b/>
          <w:szCs w:val="24"/>
        </w:rPr>
        <w:t xml:space="preserve"> </w:t>
      </w:r>
      <w:r w:rsidRPr="002C3316">
        <w:rPr>
          <w:b/>
          <w:szCs w:val="24"/>
        </w:rPr>
        <w:t>m.</w:t>
      </w:r>
      <w:r w:rsidR="00AF7742" w:rsidRPr="002C3316">
        <w:rPr>
          <w:b/>
          <w:szCs w:val="24"/>
        </w:rPr>
        <w:t xml:space="preserve"> </w:t>
      </w:r>
      <w:r w:rsidRPr="002C3316">
        <w:rPr>
          <w:b/>
          <w:szCs w:val="24"/>
        </w:rPr>
        <w:t>vykdytų</w:t>
      </w:r>
      <w:r w:rsidR="00AF7742" w:rsidRPr="002C3316">
        <w:rPr>
          <w:b/>
          <w:szCs w:val="24"/>
        </w:rPr>
        <w:t xml:space="preserve"> </w:t>
      </w:r>
      <w:r w:rsidRPr="002C3316">
        <w:rPr>
          <w:b/>
          <w:szCs w:val="24"/>
        </w:rPr>
        <w:t>viešųjų</w:t>
      </w:r>
      <w:r w:rsidR="00AF7742" w:rsidRPr="002C3316">
        <w:rPr>
          <w:b/>
          <w:szCs w:val="24"/>
        </w:rPr>
        <w:t xml:space="preserve"> </w:t>
      </w:r>
      <w:r w:rsidRPr="002C3316">
        <w:rPr>
          <w:b/>
          <w:szCs w:val="24"/>
        </w:rPr>
        <w:t>pirkimų</w:t>
      </w:r>
      <w:r w:rsidR="00AF7742" w:rsidRPr="002C3316">
        <w:rPr>
          <w:b/>
          <w:szCs w:val="24"/>
        </w:rPr>
        <w:t xml:space="preserve"> </w:t>
      </w:r>
      <w:r w:rsidRPr="002C3316">
        <w:rPr>
          <w:b/>
          <w:szCs w:val="24"/>
        </w:rPr>
        <w:t>patikrinimas</w:t>
      </w:r>
    </w:p>
    <w:p w:rsidR="000843C3" w:rsidRDefault="000843C3"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3E0DD3" w:rsidRPr="002C3316" w:rsidRDefault="003E0DD3"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color w:val="auto"/>
          <w:szCs w:val="24"/>
        </w:rPr>
        <w:t>Spausdinimo</w:t>
      </w:r>
      <w:r w:rsidR="00AF7742" w:rsidRPr="002C3316">
        <w:rPr>
          <w:b/>
          <w:color w:val="auto"/>
          <w:szCs w:val="24"/>
        </w:rPr>
        <w:t xml:space="preserve"> </w:t>
      </w:r>
      <w:r w:rsidRPr="002C3316">
        <w:rPr>
          <w:b/>
          <w:color w:val="auto"/>
          <w:szCs w:val="24"/>
        </w:rPr>
        <w:t>paslauga</w:t>
      </w:r>
      <w:r w:rsidR="00AF7742" w:rsidRPr="002C3316">
        <w:rPr>
          <w:b/>
          <w:color w:val="auto"/>
          <w:szCs w:val="24"/>
        </w:rPr>
        <w:t xml:space="preserve"> </w:t>
      </w:r>
      <w:r w:rsidRPr="002C3316">
        <w:rPr>
          <w:b/>
          <w:color w:val="auto"/>
          <w:szCs w:val="24"/>
        </w:rPr>
        <w:t>ir</w:t>
      </w:r>
      <w:r w:rsidR="00AF7742" w:rsidRPr="002C3316">
        <w:rPr>
          <w:b/>
          <w:color w:val="auto"/>
          <w:szCs w:val="24"/>
        </w:rPr>
        <w:t xml:space="preserve"> </w:t>
      </w:r>
      <w:r w:rsidRPr="002C3316">
        <w:rPr>
          <w:b/>
          <w:color w:val="auto"/>
          <w:szCs w:val="24"/>
        </w:rPr>
        <w:t>spausdinimo</w:t>
      </w:r>
      <w:r w:rsidR="00AF7742" w:rsidRPr="002C3316">
        <w:rPr>
          <w:b/>
          <w:color w:val="auto"/>
          <w:szCs w:val="24"/>
        </w:rPr>
        <w:t xml:space="preserve"> </w:t>
      </w:r>
      <w:r w:rsidRPr="002C3316">
        <w:rPr>
          <w:b/>
          <w:color w:val="auto"/>
          <w:szCs w:val="24"/>
        </w:rPr>
        <w:t>popierius</w:t>
      </w:r>
    </w:p>
    <w:p w:rsidR="003E0DD3" w:rsidRDefault="003E0DD3"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3E0DD3" w:rsidRPr="002C3316" w:rsidRDefault="003E0DD3"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Pr="002C3316">
        <w:rPr>
          <w:bCs/>
          <w:szCs w:val="24"/>
        </w:rPr>
        <w:t>raštu.</w:t>
      </w:r>
      <w:r w:rsidR="00AF7742" w:rsidRPr="002C3316">
        <w:rPr>
          <w:bCs/>
          <w:szCs w:val="24"/>
        </w:rPr>
        <w:t xml:space="preserve"> </w:t>
      </w:r>
      <w:r w:rsidRPr="002C3316">
        <w:rPr>
          <w:bCs/>
          <w:szCs w:val="24"/>
        </w:rPr>
        <w:t>2015</w:t>
      </w:r>
      <w:r w:rsidR="00AF7742" w:rsidRPr="002C3316">
        <w:rPr>
          <w:bCs/>
          <w:szCs w:val="24"/>
        </w:rPr>
        <w:t xml:space="preserve"> </w:t>
      </w:r>
      <w:r w:rsidRPr="002C3316">
        <w:rPr>
          <w:bCs/>
          <w:szCs w:val="24"/>
        </w:rPr>
        <w:t>biudžetiniais</w:t>
      </w:r>
      <w:r w:rsidR="00AF7742" w:rsidRPr="002C3316">
        <w:rPr>
          <w:bCs/>
          <w:szCs w:val="24"/>
        </w:rPr>
        <w:t xml:space="preserve"> </w:t>
      </w:r>
      <w:r w:rsidRPr="002C3316">
        <w:rPr>
          <w:bCs/>
          <w:szCs w:val="24"/>
        </w:rPr>
        <w:t>metais</w:t>
      </w:r>
      <w:r w:rsidR="00AF7742" w:rsidRPr="002C3316">
        <w:rPr>
          <w:bCs/>
          <w:szCs w:val="24"/>
        </w:rPr>
        <w:t xml:space="preserve"> </w:t>
      </w:r>
      <w:r w:rsidRPr="002C3316">
        <w:rPr>
          <w:bCs/>
          <w:szCs w:val="24"/>
        </w:rPr>
        <w:t>atliktų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registracijos</w:t>
      </w:r>
      <w:r w:rsidR="00AF7742" w:rsidRPr="002C3316">
        <w:rPr>
          <w:bCs/>
          <w:szCs w:val="24"/>
        </w:rPr>
        <w:t xml:space="preserve"> </w:t>
      </w:r>
      <w:r w:rsidRPr="002C3316">
        <w:rPr>
          <w:bCs/>
          <w:szCs w:val="24"/>
        </w:rPr>
        <w:t>žurnalo</w:t>
      </w:r>
      <w:r w:rsidR="00AF7742" w:rsidRPr="002C3316">
        <w:rPr>
          <w:bCs/>
          <w:szCs w:val="24"/>
        </w:rPr>
        <w:t xml:space="preserve"> </w:t>
      </w:r>
      <w:r w:rsidRPr="002C3316">
        <w:rPr>
          <w:bCs/>
          <w:szCs w:val="24"/>
        </w:rPr>
        <w:t>29</w:t>
      </w:r>
      <w:r w:rsidR="00AF7742" w:rsidRPr="002C3316">
        <w:rPr>
          <w:bCs/>
          <w:szCs w:val="24"/>
        </w:rPr>
        <w:t xml:space="preserve"> </w:t>
      </w:r>
      <w:r w:rsidRPr="002C3316">
        <w:rPr>
          <w:bCs/>
          <w:szCs w:val="24"/>
        </w:rPr>
        <w:t>eilutė.</w:t>
      </w:r>
    </w:p>
    <w:p w:rsidR="001D187E" w:rsidRPr="002C3316" w:rsidRDefault="003E0DD3"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5</w:t>
      </w:r>
      <w:r w:rsidR="00A63F9C" w:rsidRPr="002C3316">
        <w:rPr>
          <w:bCs/>
          <w:szCs w:val="24"/>
        </w:rPr>
        <w:t>.</w:t>
      </w:r>
      <w:r w:rsidRPr="002C3316">
        <w:rPr>
          <w:bCs/>
          <w:szCs w:val="24"/>
        </w:rPr>
        <w:t>800</w:t>
      </w:r>
      <w:r w:rsidR="00A63F9C" w:rsidRPr="002C3316">
        <w:rPr>
          <w:bCs/>
          <w:szCs w:val="24"/>
        </w:rPr>
        <w:t>,00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2015-02-23</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p>
    <w:p w:rsidR="003E0DD3" w:rsidRPr="002C3316" w:rsidRDefault="004760D7" w:rsidP="00327EFF">
      <w:pPr>
        <w:tabs>
          <w:tab w:val="left" w:pos="993"/>
        </w:tabs>
        <w:spacing w:after="0" w:line="240" w:lineRule="auto"/>
        <w:ind w:left="0" w:right="0" w:firstLine="567"/>
        <w:rPr>
          <w:bCs/>
          <w:szCs w:val="24"/>
        </w:rPr>
      </w:pPr>
      <w:r w:rsidRPr="002C3316">
        <w:rPr>
          <w:bCs/>
          <w:szCs w:val="24"/>
        </w:rPr>
        <w:t>Pirkimą</w:t>
      </w:r>
      <w:r w:rsidR="00AF7742" w:rsidRPr="002C3316">
        <w:rPr>
          <w:bCs/>
          <w:szCs w:val="24"/>
        </w:rPr>
        <w:t xml:space="preserve"> </w:t>
      </w:r>
      <w:r w:rsidRPr="002C3316">
        <w:rPr>
          <w:bCs/>
          <w:szCs w:val="24"/>
        </w:rPr>
        <w:t>atliko</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organizatorius</w:t>
      </w:r>
      <w:r w:rsidR="00AF7742" w:rsidRPr="002C3316">
        <w:rPr>
          <w:bCs/>
          <w:szCs w:val="24"/>
        </w:rPr>
        <w:t xml:space="preserve"> </w:t>
      </w:r>
      <w:r w:rsidRPr="002C3316">
        <w:rPr>
          <w:bCs/>
          <w:szCs w:val="24"/>
        </w:rPr>
        <w:t>M.</w:t>
      </w:r>
      <w:r w:rsidR="00AF7742" w:rsidRPr="002C3316">
        <w:rPr>
          <w:bCs/>
          <w:szCs w:val="24"/>
        </w:rPr>
        <w:t xml:space="preserve"> </w:t>
      </w:r>
      <w:r w:rsidRPr="002C3316">
        <w:rPr>
          <w:bCs/>
          <w:szCs w:val="24"/>
        </w:rPr>
        <w:t>S.</w:t>
      </w:r>
      <w:r w:rsidR="00AF7742" w:rsidRPr="002C3316">
        <w:rPr>
          <w:bCs/>
          <w:szCs w:val="24"/>
        </w:rPr>
        <w:t xml:space="preserve"> </w:t>
      </w:r>
      <w:r w:rsidRPr="002C3316">
        <w:rPr>
          <w:bCs/>
          <w:szCs w:val="24"/>
        </w:rPr>
        <w:t>2015-03-04</w:t>
      </w:r>
      <w:r w:rsidR="00AF7742" w:rsidRPr="002C3316">
        <w:rPr>
          <w:bCs/>
          <w:szCs w:val="24"/>
        </w:rPr>
        <w:t xml:space="preserve"> </w:t>
      </w:r>
      <w:r w:rsidRPr="002C3316">
        <w:rPr>
          <w:bCs/>
          <w:szCs w:val="24"/>
        </w:rPr>
        <w:t>Mažos</w:t>
      </w:r>
      <w:r w:rsidR="00AF7742" w:rsidRPr="002C3316">
        <w:rPr>
          <w:bCs/>
          <w:szCs w:val="24"/>
        </w:rPr>
        <w:t xml:space="preserve"> </w:t>
      </w:r>
      <w:r w:rsidRPr="002C3316">
        <w:rPr>
          <w:bCs/>
          <w:szCs w:val="24"/>
        </w:rPr>
        <w:t>vertės</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pažyma.</w:t>
      </w:r>
    </w:p>
    <w:p w:rsidR="003E0DD3" w:rsidRPr="002C3316" w:rsidRDefault="003E0DD3" w:rsidP="00327EFF">
      <w:pPr>
        <w:tabs>
          <w:tab w:val="left" w:pos="993"/>
        </w:tabs>
        <w:spacing w:after="0" w:line="240" w:lineRule="auto"/>
        <w:ind w:left="0" w:right="0" w:firstLine="567"/>
        <w:rPr>
          <w:bCs/>
          <w:szCs w:val="24"/>
        </w:rPr>
      </w:pPr>
      <w:r w:rsidRPr="002C3316">
        <w:rPr>
          <w:bCs/>
          <w:szCs w:val="24"/>
        </w:rPr>
        <w:t>Kvietima</w:t>
      </w:r>
      <w:r w:rsidR="004760D7" w:rsidRPr="002C3316">
        <w:rPr>
          <w:bCs/>
          <w:szCs w:val="24"/>
        </w:rPr>
        <w:t>i</w:t>
      </w:r>
      <w:r w:rsidR="00AF7742" w:rsidRPr="002C3316">
        <w:rPr>
          <w:bCs/>
          <w:szCs w:val="24"/>
        </w:rPr>
        <w:t xml:space="preserve"> </w:t>
      </w:r>
      <w:r w:rsidRPr="002C3316">
        <w:rPr>
          <w:bCs/>
          <w:szCs w:val="24"/>
        </w:rPr>
        <w:t>pateikti</w:t>
      </w:r>
      <w:r w:rsidR="00AF7742" w:rsidRPr="002C3316">
        <w:rPr>
          <w:bCs/>
          <w:szCs w:val="24"/>
        </w:rPr>
        <w:t xml:space="preserve"> </w:t>
      </w:r>
      <w:r w:rsidRPr="002C3316">
        <w:rPr>
          <w:bCs/>
          <w:szCs w:val="24"/>
        </w:rPr>
        <w:t>pasiūlymą</w:t>
      </w:r>
      <w:r w:rsidR="00AF7742" w:rsidRPr="002C3316">
        <w:rPr>
          <w:bCs/>
          <w:szCs w:val="24"/>
        </w:rPr>
        <w:t xml:space="preserve"> </w:t>
      </w:r>
      <w:r w:rsidR="004760D7" w:rsidRPr="002C3316">
        <w:rPr>
          <w:bCs/>
          <w:szCs w:val="24"/>
        </w:rPr>
        <w:t>ir</w:t>
      </w:r>
      <w:r w:rsidR="00AF7742" w:rsidRPr="002C3316">
        <w:rPr>
          <w:bCs/>
          <w:szCs w:val="24"/>
        </w:rPr>
        <w:t xml:space="preserve"> </w:t>
      </w:r>
      <w:r w:rsidR="004760D7" w:rsidRPr="002C3316">
        <w:rPr>
          <w:bCs/>
          <w:szCs w:val="24"/>
        </w:rPr>
        <w:t>Mažos</w:t>
      </w:r>
      <w:r w:rsidR="00AF7742" w:rsidRPr="002C3316">
        <w:rPr>
          <w:bCs/>
          <w:szCs w:val="24"/>
        </w:rPr>
        <w:t xml:space="preserve"> </w:t>
      </w:r>
      <w:r w:rsidR="004760D7" w:rsidRPr="002C3316">
        <w:rPr>
          <w:bCs/>
          <w:szCs w:val="24"/>
        </w:rPr>
        <w:t>vertės</w:t>
      </w:r>
      <w:r w:rsidR="00AF7742" w:rsidRPr="002C3316">
        <w:rPr>
          <w:bCs/>
          <w:szCs w:val="24"/>
        </w:rPr>
        <w:t xml:space="preserve"> </w:t>
      </w:r>
      <w:r w:rsidR="004760D7" w:rsidRPr="002C3316">
        <w:rPr>
          <w:bCs/>
          <w:szCs w:val="24"/>
        </w:rPr>
        <w:t>pirkimo</w:t>
      </w:r>
      <w:r w:rsidR="00AF7742" w:rsidRPr="002C3316">
        <w:rPr>
          <w:bCs/>
          <w:szCs w:val="24"/>
        </w:rPr>
        <w:t xml:space="preserve"> </w:t>
      </w:r>
      <w:r w:rsidR="004760D7" w:rsidRPr="002C3316">
        <w:rPr>
          <w:bCs/>
          <w:szCs w:val="24"/>
        </w:rPr>
        <w:t>apklauso</w:t>
      </w:r>
      <w:r w:rsidR="002F0332" w:rsidRPr="002C3316">
        <w:rPr>
          <w:bCs/>
          <w:szCs w:val="24"/>
        </w:rPr>
        <w:t>s</w:t>
      </w:r>
      <w:r w:rsidR="00AF7742" w:rsidRPr="002C3316">
        <w:rPr>
          <w:bCs/>
          <w:szCs w:val="24"/>
        </w:rPr>
        <w:t xml:space="preserve"> </w:t>
      </w:r>
      <w:r w:rsidR="004760D7" w:rsidRPr="002C3316">
        <w:rPr>
          <w:bCs/>
          <w:szCs w:val="24"/>
        </w:rPr>
        <w:t>raštu</w:t>
      </w:r>
      <w:r w:rsidR="00AF7742" w:rsidRPr="002C3316">
        <w:rPr>
          <w:bCs/>
          <w:szCs w:val="24"/>
        </w:rPr>
        <w:t xml:space="preserve"> </w:t>
      </w:r>
      <w:r w:rsidR="004760D7" w:rsidRPr="002C3316">
        <w:rPr>
          <w:bCs/>
          <w:szCs w:val="24"/>
        </w:rPr>
        <w:t>būdu</w:t>
      </w:r>
      <w:r w:rsidR="00AF7742" w:rsidRPr="002C3316">
        <w:rPr>
          <w:bCs/>
          <w:szCs w:val="24"/>
        </w:rPr>
        <w:t xml:space="preserve"> </w:t>
      </w:r>
      <w:r w:rsidR="004760D7" w:rsidRPr="002C3316">
        <w:rPr>
          <w:bCs/>
          <w:szCs w:val="24"/>
        </w:rPr>
        <w:t>pirkimo</w:t>
      </w:r>
      <w:r w:rsidR="00AF7742" w:rsidRPr="002C3316">
        <w:rPr>
          <w:bCs/>
          <w:szCs w:val="24"/>
        </w:rPr>
        <w:t xml:space="preserve"> </w:t>
      </w:r>
      <w:r w:rsidR="004760D7" w:rsidRPr="002C3316">
        <w:rPr>
          <w:bCs/>
          <w:szCs w:val="24"/>
        </w:rPr>
        <w:t>dokumentai</w:t>
      </w:r>
      <w:r w:rsidR="00AF7742" w:rsidRPr="002C3316">
        <w:rPr>
          <w:bCs/>
          <w:szCs w:val="24"/>
        </w:rPr>
        <w:t xml:space="preserve"> </w:t>
      </w:r>
      <w:r w:rsidRPr="002C3316">
        <w:rPr>
          <w:bCs/>
          <w:szCs w:val="24"/>
        </w:rPr>
        <w:t>išsiųst</w:t>
      </w:r>
      <w:r w:rsidR="004760D7" w:rsidRPr="002C3316">
        <w:rPr>
          <w:bCs/>
          <w:szCs w:val="24"/>
        </w:rPr>
        <w:t>i</w:t>
      </w:r>
      <w:r w:rsidR="00AF7742" w:rsidRPr="002C3316">
        <w:rPr>
          <w:bCs/>
          <w:szCs w:val="24"/>
        </w:rPr>
        <w:t xml:space="preserve"> </w:t>
      </w:r>
      <w:r w:rsidRPr="002C3316">
        <w:rPr>
          <w:bCs/>
          <w:szCs w:val="24"/>
        </w:rPr>
        <w:t>201</w:t>
      </w:r>
      <w:r w:rsidR="004760D7" w:rsidRPr="002C3316">
        <w:rPr>
          <w:bCs/>
          <w:szCs w:val="24"/>
        </w:rPr>
        <w:t>5</w:t>
      </w:r>
      <w:r w:rsidR="00AF7742" w:rsidRPr="002C3316">
        <w:rPr>
          <w:bCs/>
          <w:szCs w:val="24"/>
        </w:rPr>
        <w:t xml:space="preserve"> </w:t>
      </w:r>
      <w:r w:rsidR="004760D7" w:rsidRPr="002C3316">
        <w:rPr>
          <w:bCs/>
          <w:szCs w:val="24"/>
        </w:rPr>
        <w:t>m.</w:t>
      </w:r>
      <w:r w:rsidR="00AF7742" w:rsidRPr="002C3316">
        <w:rPr>
          <w:bCs/>
          <w:szCs w:val="24"/>
        </w:rPr>
        <w:t xml:space="preserve"> </w:t>
      </w:r>
      <w:r w:rsidR="004760D7" w:rsidRPr="002C3316">
        <w:rPr>
          <w:bCs/>
          <w:szCs w:val="24"/>
        </w:rPr>
        <w:t>vasario</w:t>
      </w:r>
      <w:r w:rsidR="00AF7742" w:rsidRPr="002C3316">
        <w:rPr>
          <w:bCs/>
          <w:szCs w:val="24"/>
        </w:rPr>
        <w:t xml:space="preserve"> </w:t>
      </w:r>
      <w:r w:rsidR="004760D7" w:rsidRPr="002C3316">
        <w:rPr>
          <w:bCs/>
          <w:szCs w:val="24"/>
        </w:rPr>
        <w:t>25</w:t>
      </w:r>
      <w:r w:rsidR="00AF7742" w:rsidRPr="002C3316">
        <w:rPr>
          <w:bCs/>
          <w:szCs w:val="24"/>
        </w:rPr>
        <w:t xml:space="preserve"> </w:t>
      </w:r>
      <w:r w:rsidR="004760D7" w:rsidRPr="002C3316">
        <w:rPr>
          <w:bCs/>
          <w:szCs w:val="24"/>
        </w:rPr>
        <w:t>d.</w:t>
      </w:r>
      <w:r w:rsidR="00AF7742" w:rsidRPr="002C3316">
        <w:rPr>
          <w:bCs/>
          <w:szCs w:val="24"/>
        </w:rPr>
        <w:t xml:space="preserve"> </w:t>
      </w:r>
      <w:r w:rsidR="004760D7" w:rsidRPr="002C3316">
        <w:rPr>
          <w:bCs/>
          <w:szCs w:val="24"/>
        </w:rPr>
        <w:t>elektroniniu</w:t>
      </w:r>
      <w:r w:rsidR="00AF7742" w:rsidRPr="002C3316">
        <w:rPr>
          <w:bCs/>
          <w:szCs w:val="24"/>
        </w:rPr>
        <w:t xml:space="preserve"> </w:t>
      </w:r>
      <w:r w:rsidR="004760D7" w:rsidRPr="002C3316">
        <w:rPr>
          <w:bCs/>
          <w:szCs w:val="24"/>
        </w:rPr>
        <w:t>paštu</w:t>
      </w:r>
      <w:r w:rsidR="00AF7742" w:rsidRPr="002C3316">
        <w:rPr>
          <w:bCs/>
          <w:szCs w:val="24"/>
        </w:rPr>
        <w:t xml:space="preserve"> </w:t>
      </w:r>
      <w:r w:rsidR="00394327" w:rsidRPr="002C3316">
        <w:rPr>
          <w:bCs/>
          <w:szCs w:val="24"/>
        </w:rPr>
        <w:t>3</w:t>
      </w:r>
      <w:r w:rsidR="00AF7742" w:rsidRPr="002C3316">
        <w:rPr>
          <w:bCs/>
          <w:szCs w:val="24"/>
        </w:rPr>
        <w:t xml:space="preserve"> </w:t>
      </w:r>
      <w:r w:rsidR="00394327" w:rsidRPr="002C3316">
        <w:rPr>
          <w:bCs/>
          <w:szCs w:val="24"/>
        </w:rPr>
        <w:t>tiekėjams</w:t>
      </w:r>
      <w:r w:rsidR="004760D7" w:rsidRPr="002C3316">
        <w:rPr>
          <w:bCs/>
          <w:szCs w:val="24"/>
        </w:rPr>
        <w:t>.</w:t>
      </w:r>
    </w:p>
    <w:p w:rsidR="000843C3" w:rsidRPr="002C3316" w:rsidRDefault="004760D7" w:rsidP="00327EFF">
      <w:pPr>
        <w:tabs>
          <w:tab w:val="left" w:pos="993"/>
        </w:tabs>
        <w:spacing w:after="0" w:line="240" w:lineRule="auto"/>
        <w:ind w:left="0" w:right="0" w:firstLine="567"/>
        <w:rPr>
          <w:bCs/>
          <w:szCs w:val="24"/>
        </w:rPr>
      </w:pPr>
      <w:r w:rsidRPr="002C3316">
        <w:rPr>
          <w:bCs/>
          <w:szCs w:val="24"/>
        </w:rPr>
        <w:t>2015</w:t>
      </w:r>
      <w:r w:rsidR="00AF7742" w:rsidRPr="002C3316">
        <w:rPr>
          <w:bCs/>
          <w:szCs w:val="24"/>
        </w:rPr>
        <w:t xml:space="preserve"> </w:t>
      </w:r>
      <w:r w:rsidRPr="002C3316">
        <w:rPr>
          <w:bCs/>
          <w:szCs w:val="24"/>
        </w:rPr>
        <w:t>kovo</w:t>
      </w:r>
      <w:r w:rsidR="00AF7742" w:rsidRPr="002C3316">
        <w:rPr>
          <w:bCs/>
          <w:szCs w:val="24"/>
        </w:rPr>
        <w:t xml:space="preserve"> </w:t>
      </w:r>
      <w:r w:rsidRPr="002C3316">
        <w:rPr>
          <w:bCs/>
          <w:szCs w:val="24"/>
        </w:rPr>
        <w:t>6</w:t>
      </w:r>
      <w:r w:rsidR="00AF7742" w:rsidRPr="002C3316">
        <w:rPr>
          <w:bCs/>
          <w:szCs w:val="24"/>
        </w:rPr>
        <w:t xml:space="preserve"> </w:t>
      </w:r>
      <w:r w:rsidRPr="002C3316">
        <w:rPr>
          <w:bCs/>
          <w:szCs w:val="24"/>
        </w:rPr>
        <w:t>d.</w:t>
      </w:r>
      <w:r w:rsidR="00AF7742" w:rsidRPr="002C3316">
        <w:rPr>
          <w:bCs/>
          <w:szCs w:val="24"/>
        </w:rPr>
        <w:t xml:space="preserve"> </w:t>
      </w:r>
      <w:r w:rsidRPr="002C3316">
        <w:rPr>
          <w:bCs/>
          <w:szCs w:val="24"/>
        </w:rPr>
        <w:t>Medicininių</w:t>
      </w:r>
      <w:r w:rsidR="00AF7742" w:rsidRPr="002C3316">
        <w:rPr>
          <w:bCs/>
          <w:szCs w:val="24"/>
        </w:rPr>
        <w:t xml:space="preserve"> </w:t>
      </w:r>
      <w:r w:rsidRPr="002C3316">
        <w:rPr>
          <w:bCs/>
          <w:szCs w:val="24"/>
        </w:rPr>
        <w:t>blankų</w:t>
      </w:r>
      <w:r w:rsidR="00AF7742" w:rsidRPr="002C3316">
        <w:rPr>
          <w:bCs/>
          <w:szCs w:val="24"/>
        </w:rPr>
        <w:t xml:space="preserve"> </w:t>
      </w:r>
      <w:r w:rsidRPr="002C3316">
        <w:rPr>
          <w:bCs/>
          <w:szCs w:val="24"/>
        </w:rPr>
        <w:t>spausdinimo</w:t>
      </w:r>
      <w:r w:rsidR="00AF7742" w:rsidRPr="002C3316">
        <w:rPr>
          <w:bCs/>
          <w:szCs w:val="24"/>
        </w:rPr>
        <w:t xml:space="preserve"> </w:t>
      </w:r>
      <w:r w:rsidRPr="002C3316">
        <w:rPr>
          <w:bCs/>
          <w:szCs w:val="24"/>
        </w:rPr>
        <w:t>paslaugų</w:t>
      </w:r>
      <w:r w:rsidR="00AF7742" w:rsidRPr="002C3316">
        <w:rPr>
          <w:bCs/>
          <w:szCs w:val="24"/>
        </w:rPr>
        <w:t xml:space="preserve"> </w:t>
      </w:r>
      <w:r w:rsidRPr="002C3316">
        <w:rPr>
          <w:bCs/>
          <w:szCs w:val="24"/>
        </w:rPr>
        <w:t>sutartis</w:t>
      </w:r>
      <w:r w:rsidR="00AF7742" w:rsidRPr="002C3316">
        <w:rPr>
          <w:bCs/>
          <w:szCs w:val="24"/>
        </w:rPr>
        <w:t xml:space="preserve"> </w:t>
      </w:r>
      <w:r w:rsidR="00B32D45" w:rsidRPr="002C3316">
        <w:rPr>
          <w:bCs/>
          <w:szCs w:val="24"/>
        </w:rPr>
        <w:t xml:space="preserve">Nr. </w:t>
      </w:r>
      <w:r w:rsidRPr="002C3316">
        <w:rPr>
          <w:bCs/>
          <w:szCs w:val="24"/>
        </w:rPr>
        <w:t>82</w:t>
      </w:r>
      <w:r w:rsidR="00AF7742" w:rsidRPr="002C3316">
        <w:rPr>
          <w:bCs/>
          <w:szCs w:val="24"/>
        </w:rPr>
        <w:t xml:space="preserve"> </w:t>
      </w:r>
      <w:r w:rsidRPr="002C3316">
        <w:rPr>
          <w:bCs/>
          <w:szCs w:val="24"/>
        </w:rPr>
        <w:t>sudaryta</w:t>
      </w:r>
      <w:r w:rsidR="00AF7742" w:rsidRPr="002C3316">
        <w:rPr>
          <w:bCs/>
          <w:szCs w:val="24"/>
        </w:rPr>
        <w:t xml:space="preserve"> </w:t>
      </w:r>
      <w:r w:rsidRPr="002C3316">
        <w:rPr>
          <w:bCs/>
          <w:szCs w:val="24"/>
        </w:rPr>
        <w:t>su</w:t>
      </w:r>
      <w:r w:rsidR="00AF7742" w:rsidRPr="002C3316">
        <w:rPr>
          <w:bCs/>
          <w:szCs w:val="24"/>
        </w:rPr>
        <w:t xml:space="preserve"> </w:t>
      </w:r>
      <w:r w:rsidRPr="002C3316">
        <w:rPr>
          <w:bCs/>
          <w:szCs w:val="24"/>
        </w:rPr>
        <w:t>UAB</w:t>
      </w:r>
      <w:r w:rsidR="00AF7742" w:rsidRPr="002C3316">
        <w:rPr>
          <w:bCs/>
          <w:szCs w:val="24"/>
        </w:rPr>
        <w:t xml:space="preserve"> </w:t>
      </w:r>
      <w:r w:rsidRPr="002C3316">
        <w:rPr>
          <w:bCs/>
          <w:szCs w:val="24"/>
        </w:rPr>
        <w:t>„Lietparkis“</w:t>
      </w:r>
      <w:r w:rsidR="00AF7742" w:rsidRPr="002C3316">
        <w:rPr>
          <w:bCs/>
          <w:szCs w:val="24"/>
        </w:rPr>
        <w:t xml:space="preserve"> </w:t>
      </w:r>
      <w:r w:rsidRPr="002C3316">
        <w:rPr>
          <w:bCs/>
          <w:szCs w:val="24"/>
        </w:rPr>
        <w:t>(įmonės</w:t>
      </w:r>
      <w:r w:rsidR="00AF7742" w:rsidRPr="002C3316">
        <w:rPr>
          <w:bCs/>
          <w:szCs w:val="24"/>
        </w:rPr>
        <w:t xml:space="preserve"> </w:t>
      </w:r>
      <w:r w:rsidRPr="002C3316">
        <w:rPr>
          <w:bCs/>
          <w:szCs w:val="24"/>
        </w:rPr>
        <w:t>kodas</w:t>
      </w:r>
      <w:r w:rsidR="00AF7742" w:rsidRPr="002C3316">
        <w:rPr>
          <w:bCs/>
          <w:szCs w:val="24"/>
        </w:rPr>
        <w:t xml:space="preserve"> </w:t>
      </w:r>
      <w:r w:rsidRPr="002C3316">
        <w:rPr>
          <w:bCs/>
          <w:szCs w:val="24"/>
        </w:rPr>
        <w:t>302775804,</w:t>
      </w:r>
      <w:r w:rsidR="00AF7742" w:rsidRPr="002C3316">
        <w:rPr>
          <w:bCs/>
          <w:szCs w:val="24"/>
        </w:rPr>
        <w:t xml:space="preserve"> </w:t>
      </w:r>
      <w:r w:rsidRPr="002C3316">
        <w:rPr>
          <w:bCs/>
          <w:szCs w:val="24"/>
        </w:rPr>
        <w:t>Šiltnamių</w:t>
      </w:r>
      <w:r w:rsidR="00AF7742" w:rsidRPr="002C3316">
        <w:rPr>
          <w:bCs/>
          <w:szCs w:val="24"/>
        </w:rPr>
        <w:t xml:space="preserve"> </w:t>
      </w:r>
      <w:r w:rsidRPr="002C3316">
        <w:rPr>
          <w:bCs/>
          <w:szCs w:val="24"/>
        </w:rPr>
        <w:t>g.</w:t>
      </w:r>
      <w:r w:rsidR="00AF7742" w:rsidRPr="002C3316">
        <w:rPr>
          <w:bCs/>
          <w:szCs w:val="24"/>
        </w:rPr>
        <w:t xml:space="preserve"> </w:t>
      </w:r>
      <w:r w:rsidRPr="002C3316">
        <w:rPr>
          <w:bCs/>
          <w:szCs w:val="24"/>
        </w:rPr>
        <w:t>30,</w:t>
      </w:r>
      <w:r w:rsidR="00AF7742" w:rsidRPr="002C3316">
        <w:rPr>
          <w:bCs/>
          <w:szCs w:val="24"/>
        </w:rPr>
        <w:t xml:space="preserve"> </w:t>
      </w:r>
      <w:r w:rsidRPr="002C3316">
        <w:rPr>
          <w:bCs/>
          <w:szCs w:val="24"/>
        </w:rPr>
        <w:t>Vilnius)</w:t>
      </w:r>
      <w:r w:rsidR="00AF7742" w:rsidRPr="002C3316">
        <w:rPr>
          <w:bCs/>
          <w:szCs w:val="24"/>
        </w:rPr>
        <w:t xml:space="preserve"> </w:t>
      </w:r>
      <w:r w:rsidR="00394327" w:rsidRPr="002C3316">
        <w:rPr>
          <w:bCs/>
          <w:szCs w:val="24"/>
        </w:rPr>
        <w:t>(toliau</w:t>
      </w:r>
      <w:r w:rsidR="00AF7742" w:rsidRPr="002C3316">
        <w:rPr>
          <w:bCs/>
          <w:szCs w:val="24"/>
        </w:rPr>
        <w:t xml:space="preserve"> </w:t>
      </w:r>
      <w:r w:rsidR="00394327" w:rsidRPr="002C3316">
        <w:rPr>
          <w:bCs/>
          <w:szCs w:val="24"/>
        </w:rPr>
        <w:t>–</w:t>
      </w:r>
      <w:r w:rsidR="00AF7742" w:rsidRPr="002C3316">
        <w:rPr>
          <w:bCs/>
          <w:szCs w:val="24"/>
        </w:rPr>
        <w:t xml:space="preserve"> </w:t>
      </w:r>
      <w:r w:rsidR="00394327" w:rsidRPr="002C3316">
        <w:rPr>
          <w:bCs/>
          <w:szCs w:val="24"/>
        </w:rPr>
        <w:t>Sutartis</w:t>
      </w:r>
      <w:r w:rsidR="00BD1533" w:rsidRPr="002C3316">
        <w:rPr>
          <w:bCs/>
          <w:szCs w:val="24"/>
        </w:rPr>
        <w:t>)</w:t>
      </w:r>
      <w:r w:rsidR="00154196" w:rsidRPr="002C3316">
        <w:rPr>
          <w:bCs/>
          <w:szCs w:val="24"/>
        </w:rPr>
        <w:t>.</w:t>
      </w:r>
    </w:p>
    <w:p w:rsidR="004760D7" w:rsidRPr="002C3316" w:rsidRDefault="004760D7" w:rsidP="00327EFF">
      <w:pPr>
        <w:tabs>
          <w:tab w:val="left" w:pos="993"/>
        </w:tabs>
        <w:spacing w:after="0" w:line="240" w:lineRule="auto"/>
        <w:ind w:left="0" w:right="0" w:firstLine="567"/>
        <w:rPr>
          <w:bCs/>
          <w:color w:val="auto"/>
          <w:szCs w:val="24"/>
        </w:rPr>
      </w:pPr>
      <w:r w:rsidRPr="002C3316">
        <w:rPr>
          <w:bCs/>
          <w:color w:val="auto"/>
          <w:szCs w:val="24"/>
        </w:rPr>
        <w:t>Pirkim</w:t>
      </w:r>
      <w:r w:rsidR="00394327" w:rsidRPr="002C3316">
        <w:rPr>
          <w:bCs/>
          <w:color w:val="auto"/>
          <w:szCs w:val="24"/>
        </w:rPr>
        <w:t>ui</w:t>
      </w:r>
      <w:r w:rsidR="00AF7742" w:rsidRPr="002C3316">
        <w:rPr>
          <w:bCs/>
          <w:color w:val="auto"/>
          <w:szCs w:val="24"/>
        </w:rPr>
        <w:t xml:space="preserve"> </w:t>
      </w:r>
      <w:r w:rsidR="0075658E" w:rsidRPr="002C3316">
        <w:rPr>
          <w:bCs/>
          <w:color w:val="auto"/>
          <w:szCs w:val="24"/>
        </w:rPr>
        <w:t>tai</w:t>
      </w:r>
      <w:r w:rsidR="00394327" w:rsidRPr="002C3316">
        <w:rPr>
          <w:bCs/>
          <w:color w:val="auto"/>
          <w:szCs w:val="24"/>
        </w:rPr>
        <w:t>komos</w:t>
      </w:r>
      <w:r w:rsidR="00AF7742" w:rsidRPr="002C3316">
        <w:rPr>
          <w:bCs/>
          <w:color w:val="auto"/>
          <w:szCs w:val="24"/>
        </w:rPr>
        <w:t xml:space="preserve"> </w:t>
      </w:r>
      <w:r w:rsidR="00394327" w:rsidRPr="002C3316">
        <w:rPr>
          <w:color w:val="auto"/>
          <w:szCs w:val="24"/>
        </w:rPr>
        <w:t>Taisyklių</w:t>
      </w:r>
      <w:r w:rsidR="00AF7742" w:rsidRPr="002C3316">
        <w:rPr>
          <w:color w:val="auto"/>
          <w:szCs w:val="24"/>
        </w:rPr>
        <w:t xml:space="preserve"> </w:t>
      </w:r>
      <w:r w:rsidR="00394327" w:rsidRPr="002C3316">
        <w:rPr>
          <w:color w:val="auto"/>
          <w:szCs w:val="24"/>
        </w:rPr>
        <w:t>nuo</w:t>
      </w:r>
      <w:r w:rsidR="00AF7742" w:rsidRPr="002C3316">
        <w:rPr>
          <w:color w:val="auto"/>
          <w:szCs w:val="24"/>
        </w:rPr>
        <w:t xml:space="preserve"> </w:t>
      </w:r>
      <w:r w:rsidR="00394327" w:rsidRPr="002C3316">
        <w:rPr>
          <w:color w:val="auto"/>
          <w:szCs w:val="24"/>
        </w:rPr>
        <w:t>2015-01-05</w:t>
      </w:r>
      <w:r w:rsidR="00AF7742" w:rsidRPr="002C3316">
        <w:rPr>
          <w:color w:val="auto"/>
          <w:szCs w:val="24"/>
        </w:rPr>
        <w:t xml:space="preserve"> </w:t>
      </w:r>
      <w:r w:rsidR="00394327" w:rsidRPr="002C3316">
        <w:rPr>
          <w:color w:val="auto"/>
          <w:szCs w:val="24"/>
        </w:rPr>
        <w:t>iki</w:t>
      </w:r>
      <w:r w:rsidR="00AF7742" w:rsidRPr="002C3316">
        <w:rPr>
          <w:color w:val="auto"/>
          <w:szCs w:val="24"/>
        </w:rPr>
        <w:t xml:space="preserve"> </w:t>
      </w:r>
      <w:r w:rsidR="00394327" w:rsidRPr="002C3316">
        <w:rPr>
          <w:color w:val="auto"/>
          <w:szCs w:val="24"/>
        </w:rPr>
        <w:t>2015-03-19</w:t>
      </w:r>
      <w:r w:rsidR="00AF7742" w:rsidRPr="002C3316">
        <w:rPr>
          <w:color w:val="auto"/>
          <w:szCs w:val="24"/>
        </w:rPr>
        <w:t xml:space="preserve"> </w:t>
      </w:r>
      <w:r w:rsidR="00394327" w:rsidRPr="002C3316">
        <w:rPr>
          <w:color w:val="auto"/>
          <w:szCs w:val="24"/>
        </w:rPr>
        <w:t>nuostatos</w:t>
      </w:r>
      <w:r w:rsidR="00AF7742" w:rsidRPr="002C3316">
        <w:rPr>
          <w:color w:val="auto"/>
          <w:szCs w:val="24"/>
        </w:rPr>
        <w:t xml:space="preserve"> </w:t>
      </w:r>
      <w:r w:rsidR="00394327" w:rsidRPr="002C3316">
        <w:rPr>
          <w:color w:val="auto"/>
          <w:szCs w:val="24"/>
        </w:rPr>
        <w:t>ir</w:t>
      </w:r>
      <w:r w:rsidR="00AF7742" w:rsidRPr="002C3316">
        <w:rPr>
          <w:color w:val="auto"/>
          <w:szCs w:val="24"/>
        </w:rPr>
        <w:t xml:space="preserve"> </w:t>
      </w:r>
      <w:r w:rsidRPr="002C3316">
        <w:rPr>
          <w:bCs/>
          <w:color w:val="auto"/>
          <w:szCs w:val="24"/>
        </w:rPr>
        <w:t>Įstatymas</w:t>
      </w:r>
      <w:r w:rsidR="00AF7742" w:rsidRPr="002C3316">
        <w:rPr>
          <w:bCs/>
          <w:color w:val="auto"/>
          <w:szCs w:val="24"/>
        </w:rPr>
        <w:t xml:space="preserve"> </w:t>
      </w:r>
      <w:r w:rsidR="00394327" w:rsidRPr="002C3316">
        <w:rPr>
          <w:bCs/>
          <w:color w:val="auto"/>
          <w:szCs w:val="24"/>
        </w:rPr>
        <w:t>(</w:t>
      </w:r>
      <w:r w:rsidRPr="002C3316">
        <w:rPr>
          <w:bCs/>
          <w:color w:val="auto"/>
          <w:szCs w:val="24"/>
        </w:rPr>
        <w:t>redakcija</w:t>
      </w:r>
      <w:r w:rsidR="00AF7742" w:rsidRPr="002C3316">
        <w:rPr>
          <w:bCs/>
          <w:color w:val="auto"/>
          <w:szCs w:val="24"/>
        </w:rPr>
        <w:t xml:space="preserve"> </w:t>
      </w:r>
      <w:r w:rsidRPr="002C3316">
        <w:rPr>
          <w:bCs/>
          <w:color w:val="auto"/>
          <w:szCs w:val="24"/>
        </w:rPr>
        <w:t>nuo</w:t>
      </w:r>
      <w:r w:rsidR="00AF7742" w:rsidRPr="002C3316">
        <w:rPr>
          <w:bCs/>
          <w:color w:val="auto"/>
          <w:szCs w:val="24"/>
        </w:rPr>
        <w:t xml:space="preserve"> </w:t>
      </w:r>
      <w:r w:rsidRPr="002C3316">
        <w:rPr>
          <w:bCs/>
          <w:color w:val="auto"/>
          <w:szCs w:val="24"/>
        </w:rPr>
        <w:t>2015</w:t>
      </w:r>
      <w:r w:rsidR="00394327" w:rsidRPr="002C3316">
        <w:rPr>
          <w:bCs/>
          <w:color w:val="auto"/>
          <w:szCs w:val="24"/>
        </w:rPr>
        <w:t>-01-01)</w:t>
      </w:r>
      <w:r w:rsidR="00AF7742" w:rsidRPr="002C3316">
        <w:rPr>
          <w:bCs/>
          <w:color w:val="auto"/>
          <w:szCs w:val="24"/>
        </w:rPr>
        <w:t xml:space="preserve"> </w:t>
      </w:r>
      <w:r w:rsidRPr="002C3316">
        <w:rPr>
          <w:bCs/>
          <w:color w:val="auto"/>
          <w:szCs w:val="24"/>
        </w:rPr>
        <w:t>nuostatos.</w:t>
      </w:r>
    </w:p>
    <w:p w:rsidR="004760D7" w:rsidRPr="002C3316" w:rsidRDefault="004760D7" w:rsidP="00327EFF">
      <w:pPr>
        <w:tabs>
          <w:tab w:val="left" w:pos="851"/>
          <w:tab w:val="left" w:pos="993"/>
        </w:tabs>
        <w:spacing w:after="0" w:line="240" w:lineRule="auto"/>
        <w:ind w:left="0" w:right="0" w:firstLine="567"/>
        <w:rPr>
          <w:szCs w:val="24"/>
        </w:rPr>
      </w:pPr>
    </w:p>
    <w:p w:rsidR="003E4DCA" w:rsidRPr="002C3316" w:rsidRDefault="003E4DCA" w:rsidP="00327EFF">
      <w:pPr>
        <w:tabs>
          <w:tab w:val="left" w:pos="993"/>
        </w:tabs>
        <w:spacing w:after="0" w:line="240" w:lineRule="auto"/>
        <w:ind w:left="0" w:right="0" w:firstLine="567"/>
        <w:rPr>
          <w:b/>
          <w:szCs w:val="24"/>
        </w:rPr>
      </w:pPr>
      <w:r w:rsidRPr="002C3316">
        <w:rPr>
          <w:b/>
          <w:szCs w:val="24"/>
        </w:rPr>
        <w:t>Nustatyta:</w:t>
      </w:r>
    </w:p>
    <w:p w:rsidR="00B129F2" w:rsidRPr="002C3316" w:rsidRDefault="00757A44" w:rsidP="00327EFF">
      <w:pPr>
        <w:pStyle w:val="ListParagraph"/>
        <w:numPr>
          <w:ilvl w:val="0"/>
          <w:numId w:val="14"/>
        </w:numPr>
        <w:tabs>
          <w:tab w:val="left" w:pos="426"/>
          <w:tab w:val="left" w:pos="851"/>
          <w:tab w:val="left" w:pos="993"/>
        </w:tabs>
        <w:spacing w:after="0" w:line="240" w:lineRule="auto"/>
        <w:ind w:left="0" w:right="0" w:firstLine="567"/>
        <w:rPr>
          <w:szCs w:val="24"/>
        </w:rPr>
      </w:pPr>
      <w:r w:rsidRPr="002C3316">
        <w:rPr>
          <w:szCs w:val="24"/>
        </w:rPr>
        <w:t>Perkanč</w:t>
      </w:r>
      <w:r w:rsidR="00B129F2" w:rsidRPr="002C3316">
        <w:rPr>
          <w:szCs w:val="24"/>
        </w:rPr>
        <w:t>ioji</w:t>
      </w:r>
      <w:r w:rsidR="00AF7742" w:rsidRPr="002C3316">
        <w:rPr>
          <w:szCs w:val="24"/>
        </w:rPr>
        <w:t xml:space="preserve"> </w:t>
      </w:r>
      <w:r w:rsidR="00B129F2" w:rsidRPr="002C3316">
        <w:rPr>
          <w:szCs w:val="24"/>
        </w:rPr>
        <w:t>organizacija</w:t>
      </w:r>
      <w:r w:rsidR="00A63F9C" w:rsidRPr="002C3316">
        <w:rPr>
          <w:szCs w:val="24"/>
        </w:rPr>
        <w:t>,</w:t>
      </w:r>
      <w:r w:rsidR="00AF7742" w:rsidRPr="002C3316">
        <w:rPr>
          <w:szCs w:val="24"/>
        </w:rPr>
        <w:t xml:space="preserve"> </w:t>
      </w:r>
      <w:r w:rsidR="00B129F2" w:rsidRPr="002C3316">
        <w:rPr>
          <w:szCs w:val="24"/>
        </w:rPr>
        <w:t>vadovaudamasi</w:t>
      </w:r>
      <w:r w:rsidR="00AF7742" w:rsidRPr="002C3316">
        <w:rPr>
          <w:szCs w:val="24"/>
        </w:rPr>
        <w:t xml:space="preserve"> </w:t>
      </w:r>
      <w:r w:rsidR="00B129F2" w:rsidRPr="002C3316">
        <w:rPr>
          <w:szCs w:val="24"/>
        </w:rPr>
        <w:t>Įstatymo</w:t>
      </w:r>
      <w:r w:rsidR="00AF7742" w:rsidRPr="002C3316">
        <w:rPr>
          <w:szCs w:val="24"/>
        </w:rPr>
        <w:t xml:space="preserve"> </w:t>
      </w:r>
      <w:r w:rsidR="00B129F2" w:rsidRPr="002C3316">
        <w:rPr>
          <w:szCs w:val="24"/>
        </w:rPr>
        <w:t>(redakcija</w:t>
      </w:r>
      <w:r w:rsidR="00AF7742" w:rsidRPr="002C3316">
        <w:rPr>
          <w:szCs w:val="24"/>
        </w:rPr>
        <w:t xml:space="preserve"> </w:t>
      </w:r>
      <w:r w:rsidR="00B129F2" w:rsidRPr="002C3316">
        <w:rPr>
          <w:szCs w:val="24"/>
        </w:rPr>
        <w:t>nuo</w:t>
      </w:r>
      <w:r w:rsidR="00AF7742" w:rsidRPr="002C3316">
        <w:rPr>
          <w:szCs w:val="24"/>
        </w:rPr>
        <w:t xml:space="preserve"> </w:t>
      </w:r>
      <w:r w:rsidR="00B129F2" w:rsidRPr="002C3316">
        <w:rPr>
          <w:szCs w:val="24"/>
        </w:rPr>
        <w:t>201</w:t>
      </w:r>
      <w:r w:rsidR="00A63F9C" w:rsidRPr="002C3316">
        <w:rPr>
          <w:szCs w:val="24"/>
        </w:rPr>
        <w:t>5</w:t>
      </w:r>
      <w:r w:rsidR="00B129F2" w:rsidRPr="002C3316">
        <w:rPr>
          <w:szCs w:val="24"/>
        </w:rPr>
        <w:t>-01-01)</w:t>
      </w:r>
      <w:r w:rsidR="00AF7742" w:rsidRPr="002C3316">
        <w:rPr>
          <w:szCs w:val="24"/>
        </w:rPr>
        <w:t xml:space="preserve"> </w:t>
      </w:r>
      <w:r w:rsidR="00B129F2" w:rsidRPr="002C3316">
        <w:rPr>
          <w:szCs w:val="24"/>
        </w:rPr>
        <w:t>92</w:t>
      </w:r>
      <w:r w:rsidR="00AF7742" w:rsidRPr="002C3316">
        <w:rPr>
          <w:szCs w:val="24"/>
        </w:rPr>
        <w:t xml:space="preserve"> </w:t>
      </w:r>
      <w:r w:rsidR="00B129F2" w:rsidRPr="002C3316">
        <w:rPr>
          <w:szCs w:val="24"/>
        </w:rPr>
        <w:t>straipsnio</w:t>
      </w:r>
      <w:r w:rsidR="00AF7742" w:rsidRPr="002C3316">
        <w:rPr>
          <w:szCs w:val="24"/>
        </w:rPr>
        <w:t xml:space="preserve"> </w:t>
      </w:r>
      <w:r w:rsidR="00B129F2" w:rsidRPr="002C3316">
        <w:rPr>
          <w:szCs w:val="24"/>
        </w:rPr>
        <w:t>3</w:t>
      </w:r>
      <w:r w:rsidR="00AF7742" w:rsidRPr="002C3316">
        <w:rPr>
          <w:szCs w:val="24"/>
        </w:rPr>
        <w:t xml:space="preserve"> </w:t>
      </w:r>
      <w:r w:rsidR="00B129F2" w:rsidRPr="002C3316">
        <w:rPr>
          <w:szCs w:val="24"/>
        </w:rPr>
        <w:t>dalies</w:t>
      </w:r>
      <w:r w:rsidR="00AF7742" w:rsidRPr="002C3316">
        <w:rPr>
          <w:szCs w:val="24"/>
        </w:rPr>
        <w:t xml:space="preserve"> </w:t>
      </w:r>
      <w:r w:rsidR="00B129F2" w:rsidRPr="002C3316">
        <w:rPr>
          <w:szCs w:val="24"/>
        </w:rPr>
        <w:t>4</w:t>
      </w:r>
      <w:r w:rsidR="00AF7742" w:rsidRPr="002C3316">
        <w:rPr>
          <w:szCs w:val="24"/>
        </w:rPr>
        <w:t xml:space="preserve"> </w:t>
      </w:r>
      <w:r w:rsidR="00B129F2" w:rsidRPr="002C3316">
        <w:rPr>
          <w:szCs w:val="24"/>
        </w:rPr>
        <w:t>punktu</w:t>
      </w:r>
      <w:r w:rsidR="00A63F9C" w:rsidRPr="002C3316">
        <w:rPr>
          <w:szCs w:val="24"/>
        </w:rPr>
        <w:t>,</w:t>
      </w:r>
      <w:r w:rsidR="00AF7742" w:rsidRPr="002C3316">
        <w:rPr>
          <w:szCs w:val="24"/>
        </w:rPr>
        <w:t xml:space="preserve"> </w:t>
      </w:r>
      <w:r w:rsidR="00B129F2" w:rsidRPr="002C3316">
        <w:rPr>
          <w:color w:val="auto"/>
          <w:szCs w:val="24"/>
        </w:rPr>
        <w:t>Taisyklių</w:t>
      </w:r>
      <w:r w:rsidR="00AF7742" w:rsidRPr="002C3316">
        <w:rPr>
          <w:color w:val="auto"/>
          <w:szCs w:val="24"/>
        </w:rPr>
        <w:t xml:space="preserve"> </w:t>
      </w:r>
      <w:r w:rsidR="00B129F2" w:rsidRPr="002C3316">
        <w:rPr>
          <w:color w:val="auto"/>
          <w:szCs w:val="24"/>
        </w:rPr>
        <w:t>nuo</w:t>
      </w:r>
      <w:r w:rsidR="00AF7742" w:rsidRPr="002C3316">
        <w:rPr>
          <w:color w:val="auto"/>
          <w:szCs w:val="24"/>
        </w:rPr>
        <w:t xml:space="preserve"> </w:t>
      </w:r>
      <w:r w:rsidR="00B129F2" w:rsidRPr="002C3316">
        <w:rPr>
          <w:color w:val="auto"/>
          <w:szCs w:val="24"/>
        </w:rPr>
        <w:t>2015-01-05</w:t>
      </w:r>
      <w:r w:rsidR="00AF7742" w:rsidRPr="002C3316">
        <w:rPr>
          <w:color w:val="auto"/>
          <w:szCs w:val="24"/>
        </w:rPr>
        <w:t xml:space="preserve"> </w:t>
      </w:r>
      <w:r w:rsidR="002F0332" w:rsidRPr="002C3316">
        <w:rPr>
          <w:color w:val="auto"/>
          <w:szCs w:val="24"/>
        </w:rPr>
        <w:t xml:space="preserve">iki 2015-03-19   </w:t>
      </w:r>
      <w:r w:rsidR="00B129F2" w:rsidRPr="002C3316">
        <w:rPr>
          <w:szCs w:val="24"/>
        </w:rPr>
        <w:t>115.1.4</w:t>
      </w:r>
      <w:r w:rsidR="00AF7742" w:rsidRPr="002C3316">
        <w:rPr>
          <w:szCs w:val="24"/>
        </w:rPr>
        <w:t xml:space="preserve"> </w:t>
      </w:r>
      <w:r w:rsidR="00B129F2" w:rsidRPr="002C3316">
        <w:rPr>
          <w:szCs w:val="24"/>
        </w:rPr>
        <w:t>punkte</w:t>
      </w:r>
      <w:r w:rsidR="00AF7742" w:rsidRPr="002C3316">
        <w:rPr>
          <w:szCs w:val="24"/>
        </w:rPr>
        <w:t xml:space="preserve"> </w:t>
      </w:r>
      <w:r w:rsidR="00B129F2" w:rsidRPr="002C3316">
        <w:rPr>
          <w:szCs w:val="24"/>
        </w:rPr>
        <w:t>nenustatė</w:t>
      </w:r>
      <w:r w:rsidR="00AF7742" w:rsidRPr="002C3316">
        <w:rPr>
          <w:szCs w:val="24"/>
        </w:rPr>
        <w:t xml:space="preserve"> </w:t>
      </w:r>
      <w:r w:rsidR="00B129F2" w:rsidRPr="002C3316">
        <w:rPr>
          <w:szCs w:val="24"/>
        </w:rPr>
        <w:t>atvejų,</w:t>
      </w:r>
      <w:r w:rsidR="00AF7742" w:rsidRPr="002C3316">
        <w:rPr>
          <w:szCs w:val="24"/>
        </w:rPr>
        <w:t xml:space="preserve"> </w:t>
      </w:r>
      <w:r w:rsidR="00B129F2" w:rsidRPr="002C3316">
        <w:rPr>
          <w:szCs w:val="24"/>
        </w:rPr>
        <w:t>kai</w:t>
      </w:r>
      <w:r w:rsidR="00AF7742" w:rsidRPr="002C3316">
        <w:rPr>
          <w:szCs w:val="24"/>
        </w:rPr>
        <w:t xml:space="preserve"> </w:t>
      </w:r>
      <w:r w:rsidR="00B129F2" w:rsidRPr="002C3316">
        <w:rPr>
          <w:szCs w:val="24"/>
        </w:rPr>
        <w:t>gali</w:t>
      </w:r>
      <w:r w:rsidR="00AF7742" w:rsidRPr="002C3316">
        <w:rPr>
          <w:szCs w:val="24"/>
        </w:rPr>
        <w:t xml:space="preserve"> </w:t>
      </w:r>
      <w:r w:rsidR="00B129F2" w:rsidRPr="002C3316">
        <w:rPr>
          <w:szCs w:val="24"/>
        </w:rPr>
        <w:t>vykdyti</w:t>
      </w:r>
      <w:r w:rsidR="00AF7742" w:rsidRPr="002C3316">
        <w:rPr>
          <w:szCs w:val="24"/>
        </w:rPr>
        <w:t xml:space="preserve"> </w:t>
      </w:r>
      <w:r w:rsidR="00B129F2" w:rsidRPr="002C3316">
        <w:rPr>
          <w:szCs w:val="24"/>
        </w:rPr>
        <w:t>mažos</w:t>
      </w:r>
      <w:r w:rsidR="00AF7742" w:rsidRPr="002C3316">
        <w:rPr>
          <w:szCs w:val="24"/>
        </w:rPr>
        <w:t xml:space="preserve"> </w:t>
      </w:r>
      <w:r w:rsidR="00B129F2" w:rsidRPr="002C3316">
        <w:rPr>
          <w:szCs w:val="24"/>
        </w:rPr>
        <w:t>vertės</w:t>
      </w:r>
      <w:r w:rsidR="00AF7742" w:rsidRPr="002C3316">
        <w:rPr>
          <w:szCs w:val="24"/>
        </w:rPr>
        <w:t xml:space="preserve"> </w:t>
      </w:r>
      <w:r w:rsidR="00B129F2" w:rsidRPr="002C3316">
        <w:rPr>
          <w:szCs w:val="24"/>
        </w:rPr>
        <w:t>pirkimą</w:t>
      </w:r>
      <w:r w:rsidR="00AF7742" w:rsidRPr="002C3316">
        <w:rPr>
          <w:szCs w:val="24"/>
        </w:rPr>
        <w:t xml:space="preserve"> </w:t>
      </w:r>
      <w:r w:rsidR="00B129F2" w:rsidRPr="002C3316">
        <w:rPr>
          <w:szCs w:val="24"/>
        </w:rPr>
        <w:t>iki</w:t>
      </w:r>
      <w:r w:rsidR="00AF7742" w:rsidRPr="002C3316">
        <w:rPr>
          <w:szCs w:val="24"/>
        </w:rPr>
        <w:t xml:space="preserve"> </w:t>
      </w:r>
      <w:r w:rsidR="00B129F2" w:rsidRPr="002C3316">
        <w:rPr>
          <w:szCs w:val="24"/>
        </w:rPr>
        <w:t>tam</w:t>
      </w:r>
      <w:r w:rsidR="00AF7742" w:rsidRPr="002C3316">
        <w:rPr>
          <w:szCs w:val="24"/>
        </w:rPr>
        <w:t xml:space="preserve"> </w:t>
      </w:r>
      <w:r w:rsidR="00B129F2" w:rsidRPr="002C3316">
        <w:rPr>
          <w:szCs w:val="24"/>
        </w:rPr>
        <w:t>tikros</w:t>
      </w:r>
      <w:r w:rsidR="00AF7742" w:rsidRPr="002C3316">
        <w:rPr>
          <w:szCs w:val="24"/>
        </w:rPr>
        <w:t xml:space="preserve"> </w:t>
      </w:r>
      <w:r w:rsidR="00B129F2" w:rsidRPr="002C3316">
        <w:rPr>
          <w:szCs w:val="24"/>
        </w:rPr>
        <w:t>vertės</w:t>
      </w:r>
      <w:r w:rsidR="00AF7742" w:rsidRPr="002C3316">
        <w:rPr>
          <w:szCs w:val="24"/>
        </w:rPr>
        <w:t xml:space="preserve"> </w:t>
      </w:r>
      <w:r w:rsidR="00B129F2" w:rsidRPr="002C3316">
        <w:rPr>
          <w:szCs w:val="24"/>
        </w:rPr>
        <w:t>apie</w:t>
      </w:r>
      <w:r w:rsidR="00AF7742" w:rsidRPr="002C3316">
        <w:rPr>
          <w:szCs w:val="24"/>
        </w:rPr>
        <w:t xml:space="preserve"> </w:t>
      </w:r>
      <w:r w:rsidR="00B129F2" w:rsidRPr="002C3316">
        <w:rPr>
          <w:szCs w:val="24"/>
        </w:rPr>
        <w:t>jį</w:t>
      </w:r>
      <w:r w:rsidR="00AF7742" w:rsidRPr="002C3316">
        <w:rPr>
          <w:szCs w:val="24"/>
        </w:rPr>
        <w:t xml:space="preserve"> </w:t>
      </w:r>
      <w:r w:rsidR="00B129F2" w:rsidRPr="002C3316">
        <w:rPr>
          <w:szCs w:val="24"/>
        </w:rPr>
        <w:t>viešai</w:t>
      </w:r>
      <w:r w:rsidR="00AF7742" w:rsidRPr="002C3316">
        <w:rPr>
          <w:szCs w:val="24"/>
        </w:rPr>
        <w:t xml:space="preserve"> </w:t>
      </w:r>
      <w:r w:rsidR="00B129F2" w:rsidRPr="002C3316">
        <w:rPr>
          <w:szCs w:val="24"/>
        </w:rPr>
        <w:t>neskelbiant</w:t>
      </w:r>
      <w:r w:rsidR="00AF7742" w:rsidRPr="002C3316">
        <w:rPr>
          <w:szCs w:val="24"/>
        </w:rPr>
        <w:t xml:space="preserve"> </w:t>
      </w:r>
      <w:r w:rsidR="00B129F2" w:rsidRPr="002C3316">
        <w:rPr>
          <w:szCs w:val="24"/>
        </w:rPr>
        <w:t>ir</w:t>
      </w:r>
      <w:r w:rsidR="00AF7742" w:rsidRPr="002C3316">
        <w:rPr>
          <w:szCs w:val="24"/>
        </w:rPr>
        <w:t xml:space="preserve"> </w:t>
      </w:r>
      <w:r w:rsidR="00B129F2" w:rsidRPr="002C3316">
        <w:rPr>
          <w:szCs w:val="24"/>
        </w:rPr>
        <w:t>nesant</w:t>
      </w:r>
      <w:r w:rsidR="00AF7742" w:rsidRPr="002C3316">
        <w:rPr>
          <w:szCs w:val="24"/>
        </w:rPr>
        <w:t xml:space="preserve"> </w:t>
      </w:r>
      <w:r w:rsidR="00B129F2" w:rsidRPr="002C3316">
        <w:rPr>
          <w:szCs w:val="24"/>
        </w:rPr>
        <w:t>kitų</w:t>
      </w:r>
      <w:r w:rsidR="00AF7742" w:rsidRPr="002C3316">
        <w:rPr>
          <w:szCs w:val="24"/>
        </w:rPr>
        <w:t xml:space="preserve"> </w:t>
      </w:r>
      <w:r w:rsidR="00A073CE" w:rsidRPr="002C3316">
        <w:rPr>
          <w:szCs w:val="24"/>
        </w:rPr>
        <w:t>aplinkybių;</w:t>
      </w:r>
    </w:p>
    <w:p w:rsidR="00B129F2" w:rsidRPr="002C3316" w:rsidRDefault="00B129F2" w:rsidP="00327EFF">
      <w:pPr>
        <w:pStyle w:val="ListParagraph"/>
        <w:numPr>
          <w:ilvl w:val="0"/>
          <w:numId w:val="14"/>
        </w:numPr>
        <w:tabs>
          <w:tab w:val="left" w:pos="426"/>
          <w:tab w:val="left" w:pos="851"/>
          <w:tab w:val="left" w:pos="993"/>
        </w:tabs>
        <w:spacing w:after="0" w:line="240" w:lineRule="auto"/>
        <w:ind w:left="0" w:right="0" w:firstLine="567"/>
        <w:rPr>
          <w:szCs w:val="24"/>
        </w:rPr>
      </w:pPr>
      <w:r w:rsidRPr="002C3316">
        <w:rPr>
          <w:szCs w:val="24"/>
        </w:rPr>
        <w:t>2015-02-23</w:t>
      </w:r>
      <w:r w:rsidR="00AF7742" w:rsidRPr="002C3316">
        <w:rPr>
          <w:szCs w:val="24"/>
        </w:rPr>
        <w:t xml:space="preserve"> </w:t>
      </w:r>
      <w:r w:rsidR="00981703" w:rsidRPr="002C3316">
        <w:rPr>
          <w:szCs w:val="24"/>
        </w:rPr>
        <w:t>P</w:t>
      </w:r>
      <w:r w:rsidRPr="002C3316">
        <w:rPr>
          <w:szCs w:val="24"/>
        </w:rPr>
        <w:t>araiškoje</w:t>
      </w:r>
      <w:r w:rsidR="00AF7742" w:rsidRPr="002C3316">
        <w:rPr>
          <w:szCs w:val="24"/>
        </w:rPr>
        <w:t xml:space="preserve"> </w:t>
      </w:r>
      <w:r w:rsidRPr="002C3316">
        <w:rPr>
          <w:szCs w:val="24"/>
        </w:rPr>
        <w:t>viešajam</w:t>
      </w:r>
      <w:r w:rsidR="00AF7742" w:rsidRPr="002C3316">
        <w:rPr>
          <w:szCs w:val="24"/>
        </w:rPr>
        <w:t xml:space="preserve"> </w:t>
      </w:r>
      <w:r w:rsidRPr="002C3316">
        <w:rPr>
          <w:szCs w:val="24"/>
        </w:rPr>
        <w:t>pirkimui</w:t>
      </w:r>
      <w:r w:rsidR="00AF7742" w:rsidRPr="002C3316">
        <w:rPr>
          <w:szCs w:val="24"/>
        </w:rPr>
        <w:t xml:space="preserve"> </w:t>
      </w:r>
      <w:r w:rsidRPr="002C3316">
        <w:rPr>
          <w:szCs w:val="24"/>
        </w:rPr>
        <w:t>nurodyta</w:t>
      </w:r>
      <w:r w:rsidR="00AF7742" w:rsidRPr="002C3316">
        <w:rPr>
          <w:szCs w:val="24"/>
        </w:rPr>
        <w:t xml:space="preserve"> </w:t>
      </w:r>
      <w:r w:rsidRPr="002C3316">
        <w:rPr>
          <w:szCs w:val="24"/>
        </w:rPr>
        <w:t>kad</w:t>
      </w:r>
      <w:r w:rsidR="00AF7742" w:rsidRPr="002C3316">
        <w:rPr>
          <w:szCs w:val="24"/>
        </w:rPr>
        <w:t xml:space="preserve"> </w:t>
      </w:r>
      <w:r w:rsidRPr="002C3316">
        <w:rPr>
          <w:szCs w:val="24"/>
        </w:rPr>
        <w:t>perkamos</w:t>
      </w:r>
      <w:r w:rsidR="00AF7742" w:rsidRPr="002C3316">
        <w:rPr>
          <w:szCs w:val="24"/>
        </w:rPr>
        <w:t xml:space="preserve"> </w:t>
      </w:r>
      <w:r w:rsidRPr="002C3316">
        <w:rPr>
          <w:szCs w:val="24"/>
        </w:rPr>
        <w:t>paslaugos</w:t>
      </w:r>
      <w:r w:rsidR="00AF7742" w:rsidRPr="002C3316">
        <w:rPr>
          <w:szCs w:val="24"/>
        </w:rPr>
        <w:t xml:space="preserve"> </w:t>
      </w:r>
      <w:r w:rsidRPr="002C3316">
        <w:rPr>
          <w:szCs w:val="24"/>
        </w:rPr>
        <w:t>pagal</w:t>
      </w:r>
      <w:r w:rsidR="00AF7742" w:rsidRPr="002C3316">
        <w:rPr>
          <w:szCs w:val="24"/>
        </w:rPr>
        <w:t xml:space="preserve"> </w:t>
      </w:r>
      <w:r w:rsidRPr="002C3316">
        <w:rPr>
          <w:szCs w:val="24"/>
        </w:rPr>
        <w:t>2</w:t>
      </w:r>
      <w:r w:rsidR="00AF7742" w:rsidRPr="002C3316">
        <w:rPr>
          <w:szCs w:val="24"/>
        </w:rPr>
        <w:t xml:space="preserve"> </w:t>
      </w:r>
      <w:r w:rsidRPr="002C3316">
        <w:rPr>
          <w:szCs w:val="24"/>
        </w:rPr>
        <w:t>BVPŽ</w:t>
      </w:r>
      <w:r w:rsidR="00AF7742" w:rsidRPr="002C3316">
        <w:rPr>
          <w:szCs w:val="24"/>
        </w:rPr>
        <w:t xml:space="preserve"> </w:t>
      </w:r>
      <w:r w:rsidRPr="002C3316">
        <w:rPr>
          <w:szCs w:val="24"/>
        </w:rPr>
        <w:t>kodus:</w:t>
      </w:r>
      <w:r w:rsidR="00AF7742" w:rsidRPr="002C3316">
        <w:rPr>
          <w:szCs w:val="24"/>
        </w:rPr>
        <w:t xml:space="preserve"> </w:t>
      </w:r>
      <w:r w:rsidRPr="002C3316">
        <w:rPr>
          <w:szCs w:val="24"/>
        </w:rPr>
        <w:t>7980000-2</w:t>
      </w:r>
      <w:r w:rsidR="00AF7742" w:rsidRPr="002C3316">
        <w:rPr>
          <w:szCs w:val="24"/>
        </w:rPr>
        <w:t xml:space="preserve"> </w:t>
      </w:r>
      <w:r w:rsidRPr="002C3316">
        <w:rPr>
          <w:szCs w:val="24"/>
        </w:rPr>
        <w:t>„Spausdinimo</w:t>
      </w:r>
      <w:r w:rsidR="00AF7742" w:rsidRPr="002C3316">
        <w:rPr>
          <w:szCs w:val="24"/>
        </w:rPr>
        <w:t xml:space="preserve"> </w:t>
      </w:r>
      <w:r w:rsidRPr="002C3316">
        <w:rPr>
          <w:szCs w:val="24"/>
        </w:rPr>
        <w:t>ir</w:t>
      </w:r>
      <w:r w:rsidR="00AF7742" w:rsidRPr="002C3316">
        <w:rPr>
          <w:szCs w:val="24"/>
        </w:rPr>
        <w:t xml:space="preserve"> </w:t>
      </w:r>
      <w:r w:rsidRPr="002C3316">
        <w:rPr>
          <w:szCs w:val="24"/>
        </w:rPr>
        <w:t>susijusios</w:t>
      </w:r>
      <w:r w:rsidR="00AF7742" w:rsidRPr="002C3316">
        <w:rPr>
          <w:szCs w:val="24"/>
        </w:rPr>
        <w:t xml:space="preserve"> </w:t>
      </w:r>
      <w:r w:rsidRPr="002C3316">
        <w:rPr>
          <w:szCs w:val="24"/>
        </w:rPr>
        <w:t>paslaugos“</w:t>
      </w:r>
      <w:r w:rsidR="00AF7742" w:rsidRPr="002C3316">
        <w:rPr>
          <w:szCs w:val="24"/>
        </w:rPr>
        <w:t xml:space="preserve"> </w:t>
      </w:r>
      <w:r w:rsidRPr="002C3316">
        <w:rPr>
          <w:szCs w:val="24"/>
        </w:rPr>
        <w:t>ir</w:t>
      </w:r>
      <w:r w:rsidR="00AF7742" w:rsidRPr="002C3316">
        <w:rPr>
          <w:szCs w:val="24"/>
        </w:rPr>
        <w:t xml:space="preserve"> </w:t>
      </w:r>
      <w:r w:rsidRPr="002C3316">
        <w:rPr>
          <w:szCs w:val="24"/>
        </w:rPr>
        <w:t>37823200-5</w:t>
      </w:r>
      <w:r w:rsidR="00AF7742" w:rsidRPr="002C3316">
        <w:rPr>
          <w:szCs w:val="24"/>
        </w:rPr>
        <w:t xml:space="preserve"> </w:t>
      </w:r>
      <w:r w:rsidRPr="002C3316">
        <w:rPr>
          <w:szCs w:val="24"/>
        </w:rPr>
        <w:t>„Brėžinių</w:t>
      </w:r>
      <w:r w:rsidR="00AF7742" w:rsidRPr="002C3316">
        <w:rPr>
          <w:szCs w:val="24"/>
        </w:rPr>
        <w:t xml:space="preserve"> </w:t>
      </w:r>
      <w:r w:rsidRPr="002C3316">
        <w:rPr>
          <w:szCs w:val="24"/>
        </w:rPr>
        <w:t>(piešinių)</w:t>
      </w:r>
      <w:r w:rsidR="00AF7742" w:rsidRPr="002C3316">
        <w:rPr>
          <w:szCs w:val="24"/>
        </w:rPr>
        <w:t xml:space="preserve"> </w:t>
      </w:r>
      <w:r w:rsidRPr="002C3316">
        <w:rPr>
          <w:szCs w:val="24"/>
        </w:rPr>
        <w:t>kopijavimo</w:t>
      </w:r>
      <w:r w:rsidR="00AF7742" w:rsidRPr="002C3316">
        <w:rPr>
          <w:szCs w:val="24"/>
        </w:rPr>
        <w:t xml:space="preserve"> </w:t>
      </w:r>
      <w:r w:rsidRPr="002C3316">
        <w:rPr>
          <w:szCs w:val="24"/>
        </w:rPr>
        <w:t>popierius“.</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pirkimo</w:t>
      </w:r>
      <w:r w:rsidR="00AF7742" w:rsidRPr="002C3316">
        <w:rPr>
          <w:szCs w:val="24"/>
        </w:rPr>
        <w:t xml:space="preserve"> </w:t>
      </w:r>
      <w:r w:rsidRPr="002C3316">
        <w:rPr>
          <w:szCs w:val="24"/>
        </w:rPr>
        <w:t>apklausos</w:t>
      </w:r>
      <w:r w:rsidR="00AF7742" w:rsidRPr="002C3316">
        <w:rPr>
          <w:szCs w:val="24"/>
        </w:rPr>
        <w:t xml:space="preserve"> </w:t>
      </w:r>
      <w:r w:rsidRPr="002C3316">
        <w:rPr>
          <w:szCs w:val="24"/>
        </w:rPr>
        <w:t>raštu</w:t>
      </w:r>
      <w:r w:rsidR="00AF7742" w:rsidRPr="002C3316">
        <w:rPr>
          <w:szCs w:val="24"/>
        </w:rPr>
        <w:t xml:space="preserve"> </w:t>
      </w:r>
      <w:r w:rsidRPr="002C3316">
        <w:rPr>
          <w:szCs w:val="24"/>
        </w:rPr>
        <w:t>būdu</w:t>
      </w:r>
      <w:r w:rsidR="00AF7742" w:rsidRPr="002C3316">
        <w:rPr>
          <w:szCs w:val="24"/>
        </w:rPr>
        <w:t xml:space="preserve"> </w:t>
      </w:r>
      <w:r w:rsidRPr="002C3316">
        <w:rPr>
          <w:szCs w:val="24"/>
        </w:rPr>
        <w:t>pirkimo</w:t>
      </w:r>
      <w:r w:rsidR="00AF7742" w:rsidRPr="002C3316">
        <w:rPr>
          <w:szCs w:val="24"/>
        </w:rPr>
        <w:t xml:space="preserve"> </w:t>
      </w:r>
      <w:r w:rsidRPr="002C3316">
        <w:rPr>
          <w:szCs w:val="24"/>
        </w:rPr>
        <w:t>dokumentų</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Pirkimo</w:t>
      </w:r>
      <w:r w:rsidR="00AF7742" w:rsidRPr="002C3316">
        <w:rPr>
          <w:szCs w:val="24"/>
        </w:rPr>
        <w:t xml:space="preserve"> </w:t>
      </w:r>
      <w:r w:rsidR="00A63F9C" w:rsidRPr="002C3316">
        <w:rPr>
          <w:szCs w:val="24"/>
        </w:rPr>
        <w:t>sąlygos)</w:t>
      </w:r>
      <w:r w:rsidR="00AF7742" w:rsidRPr="002C3316">
        <w:rPr>
          <w:szCs w:val="24"/>
        </w:rPr>
        <w:t xml:space="preserve"> </w:t>
      </w:r>
      <w:r w:rsidR="00A171BA" w:rsidRPr="002C3316">
        <w:rPr>
          <w:szCs w:val="24"/>
        </w:rPr>
        <w:t>1</w:t>
      </w:r>
      <w:r w:rsidR="00AF7742" w:rsidRPr="002C3316">
        <w:rPr>
          <w:szCs w:val="24"/>
        </w:rPr>
        <w:t xml:space="preserve"> </w:t>
      </w:r>
      <w:r w:rsidR="00A171BA" w:rsidRPr="002C3316">
        <w:rPr>
          <w:szCs w:val="24"/>
        </w:rPr>
        <w:t>skyriuje</w:t>
      </w:r>
      <w:r w:rsidR="00AF7742" w:rsidRPr="002C3316">
        <w:rPr>
          <w:szCs w:val="24"/>
        </w:rPr>
        <w:t xml:space="preserve"> </w:t>
      </w:r>
      <w:r w:rsidR="00A171BA" w:rsidRPr="002C3316">
        <w:rPr>
          <w:szCs w:val="24"/>
        </w:rPr>
        <w:t>„Bendrosios</w:t>
      </w:r>
      <w:r w:rsidR="00AF7742" w:rsidRPr="002C3316">
        <w:rPr>
          <w:szCs w:val="24"/>
        </w:rPr>
        <w:t xml:space="preserve"> </w:t>
      </w:r>
      <w:r w:rsidR="00A171BA" w:rsidRPr="002C3316">
        <w:rPr>
          <w:szCs w:val="24"/>
        </w:rPr>
        <w:t>nuostatos“</w:t>
      </w:r>
      <w:r w:rsidR="00AF7742" w:rsidRPr="002C3316">
        <w:rPr>
          <w:szCs w:val="24"/>
        </w:rPr>
        <w:t xml:space="preserve"> </w:t>
      </w:r>
      <w:r w:rsidR="00A171BA" w:rsidRPr="002C3316">
        <w:rPr>
          <w:szCs w:val="24"/>
        </w:rPr>
        <w:t>nurodyta,</w:t>
      </w:r>
      <w:r w:rsidR="00AF7742" w:rsidRPr="002C3316">
        <w:rPr>
          <w:szCs w:val="24"/>
        </w:rPr>
        <w:t xml:space="preserve"> </w:t>
      </w:r>
      <w:r w:rsidR="00A171BA" w:rsidRPr="002C3316">
        <w:rPr>
          <w:szCs w:val="24"/>
        </w:rPr>
        <w:t>kad</w:t>
      </w:r>
      <w:r w:rsidR="00AF7742" w:rsidRPr="002C3316">
        <w:rPr>
          <w:szCs w:val="24"/>
        </w:rPr>
        <w:t xml:space="preserve"> </w:t>
      </w:r>
      <w:r w:rsidR="00A171BA" w:rsidRPr="002C3316">
        <w:rPr>
          <w:szCs w:val="24"/>
        </w:rPr>
        <w:t>„Jurbarko</w:t>
      </w:r>
      <w:r w:rsidR="00AF7742" w:rsidRPr="002C3316">
        <w:rPr>
          <w:szCs w:val="24"/>
        </w:rPr>
        <w:t xml:space="preserve"> </w:t>
      </w:r>
      <w:r w:rsidR="00A171BA" w:rsidRPr="002C3316">
        <w:rPr>
          <w:szCs w:val="24"/>
        </w:rPr>
        <w:t>rajono</w:t>
      </w:r>
      <w:r w:rsidR="00AF7742" w:rsidRPr="002C3316">
        <w:rPr>
          <w:szCs w:val="24"/>
        </w:rPr>
        <w:t xml:space="preserve"> </w:t>
      </w:r>
      <w:r w:rsidR="00A171BA" w:rsidRPr="002C3316">
        <w:rPr>
          <w:szCs w:val="24"/>
        </w:rPr>
        <w:t>pirminės</w:t>
      </w:r>
      <w:r w:rsidR="00AF7742" w:rsidRPr="002C3316">
        <w:rPr>
          <w:szCs w:val="24"/>
        </w:rPr>
        <w:t xml:space="preserve"> </w:t>
      </w:r>
      <w:r w:rsidR="00A171BA" w:rsidRPr="002C3316">
        <w:rPr>
          <w:szCs w:val="24"/>
        </w:rPr>
        <w:t>sveikatos</w:t>
      </w:r>
      <w:r w:rsidR="00AF7742" w:rsidRPr="002C3316">
        <w:rPr>
          <w:szCs w:val="24"/>
        </w:rPr>
        <w:t xml:space="preserve"> </w:t>
      </w:r>
      <w:r w:rsidR="00A171BA" w:rsidRPr="002C3316">
        <w:rPr>
          <w:szCs w:val="24"/>
        </w:rPr>
        <w:t>priežiūros</w:t>
      </w:r>
      <w:r w:rsidR="00AF7742" w:rsidRPr="002C3316">
        <w:rPr>
          <w:szCs w:val="24"/>
        </w:rPr>
        <w:t xml:space="preserve"> </w:t>
      </w:r>
      <w:r w:rsidR="00A171BA" w:rsidRPr="002C3316">
        <w:rPr>
          <w:szCs w:val="24"/>
        </w:rPr>
        <w:t>centras</w:t>
      </w:r>
      <w:r w:rsidR="00AF7742" w:rsidRPr="002C3316">
        <w:rPr>
          <w:szCs w:val="24"/>
        </w:rPr>
        <w:t xml:space="preserve"> </w:t>
      </w:r>
      <w:r w:rsidR="00A171BA" w:rsidRPr="002C3316">
        <w:rPr>
          <w:szCs w:val="24"/>
        </w:rPr>
        <w:t>&lt;...</w:t>
      </w:r>
      <w:r w:rsidR="001A3A92" w:rsidRPr="002C3316">
        <w:rPr>
          <w:szCs w:val="24"/>
        </w:rPr>
        <w:t>&gt;</w:t>
      </w:r>
      <w:r w:rsidR="00AF7742" w:rsidRPr="002C3316">
        <w:rPr>
          <w:szCs w:val="24"/>
        </w:rPr>
        <w:t xml:space="preserve"> </w:t>
      </w:r>
      <w:r w:rsidR="00A171BA" w:rsidRPr="002C3316">
        <w:rPr>
          <w:szCs w:val="24"/>
        </w:rPr>
        <w:t>numato</w:t>
      </w:r>
      <w:r w:rsidR="00AF7742" w:rsidRPr="002C3316">
        <w:rPr>
          <w:szCs w:val="24"/>
        </w:rPr>
        <w:t xml:space="preserve"> </w:t>
      </w:r>
      <w:r w:rsidR="00A171BA" w:rsidRPr="002C3316">
        <w:rPr>
          <w:szCs w:val="24"/>
        </w:rPr>
        <w:t>pirkti</w:t>
      </w:r>
      <w:r w:rsidR="00AF7742" w:rsidRPr="002C3316">
        <w:rPr>
          <w:szCs w:val="24"/>
        </w:rPr>
        <w:t xml:space="preserve"> </w:t>
      </w:r>
      <w:r w:rsidR="00A171BA" w:rsidRPr="002C3316">
        <w:rPr>
          <w:szCs w:val="24"/>
        </w:rPr>
        <w:t>spausdinimo</w:t>
      </w:r>
      <w:r w:rsidR="00AF7742" w:rsidRPr="002C3316">
        <w:rPr>
          <w:szCs w:val="24"/>
        </w:rPr>
        <w:t xml:space="preserve"> </w:t>
      </w:r>
      <w:r w:rsidR="00A171BA" w:rsidRPr="002C3316">
        <w:rPr>
          <w:szCs w:val="24"/>
        </w:rPr>
        <w:t>paslaugas</w:t>
      </w:r>
      <w:r w:rsidR="00AF7742" w:rsidRPr="002C3316">
        <w:rPr>
          <w:szCs w:val="24"/>
        </w:rPr>
        <w:t xml:space="preserve"> </w:t>
      </w:r>
      <w:r w:rsidR="00A171BA" w:rsidRPr="002C3316">
        <w:rPr>
          <w:szCs w:val="24"/>
        </w:rPr>
        <w:t>medicinos</w:t>
      </w:r>
      <w:r w:rsidR="00AF7742" w:rsidRPr="002C3316">
        <w:rPr>
          <w:szCs w:val="24"/>
        </w:rPr>
        <w:t xml:space="preserve"> </w:t>
      </w:r>
      <w:r w:rsidR="00A171BA" w:rsidRPr="002C3316">
        <w:rPr>
          <w:szCs w:val="24"/>
        </w:rPr>
        <w:t>dokumentams“,</w:t>
      </w:r>
      <w:r w:rsidR="00AF7742" w:rsidRPr="002C3316">
        <w:rPr>
          <w:szCs w:val="24"/>
        </w:rPr>
        <w:t xml:space="preserve"> </w:t>
      </w:r>
      <w:r w:rsidR="00A171BA" w:rsidRPr="002C3316">
        <w:rPr>
          <w:szCs w:val="24"/>
        </w:rPr>
        <w:t>2</w:t>
      </w:r>
      <w:r w:rsidR="00AF7742" w:rsidRPr="002C3316">
        <w:rPr>
          <w:szCs w:val="24"/>
        </w:rPr>
        <w:t xml:space="preserve"> </w:t>
      </w:r>
      <w:r w:rsidR="00A171BA" w:rsidRPr="002C3316">
        <w:rPr>
          <w:szCs w:val="24"/>
        </w:rPr>
        <w:t>skyri</w:t>
      </w:r>
      <w:r w:rsidR="00A63F9C" w:rsidRPr="002C3316">
        <w:rPr>
          <w:szCs w:val="24"/>
        </w:rPr>
        <w:t>uje</w:t>
      </w:r>
      <w:r w:rsidR="00AF7742" w:rsidRPr="002C3316">
        <w:rPr>
          <w:szCs w:val="24"/>
        </w:rPr>
        <w:t xml:space="preserve"> </w:t>
      </w:r>
      <w:r w:rsidR="00A171BA" w:rsidRPr="002C3316">
        <w:rPr>
          <w:szCs w:val="24"/>
        </w:rPr>
        <w:t>„Pirkimo</w:t>
      </w:r>
      <w:r w:rsidR="00AF7742" w:rsidRPr="002C3316">
        <w:rPr>
          <w:szCs w:val="24"/>
        </w:rPr>
        <w:t xml:space="preserve"> </w:t>
      </w:r>
      <w:r w:rsidR="00A171BA" w:rsidRPr="002C3316">
        <w:rPr>
          <w:szCs w:val="24"/>
        </w:rPr>
        <w:t>objektas“</w:t>
      </w:r>
      <w:r w:rsidR="00AF7742" w:rsidRPr="002C3316">
        <w:rPr>
          <w:szCs w:val="24"/>
        </w:rPr>
        <w:t xml:space="preserve"> </w:t>
      </w:r>
      <w:r w:rsidR="00A171BA" w:rsidRPr="002C3316">
        <w:rPr>
          <w:szCs w:val="24"/>
        </w:rPr>
        <w:t>nurodyta</w:t>
      </w:r>
      <w:r w:rsidR="00AF7742" w:rsidRPr="002C3316">
        <w:rPr>
          <w:szCs w:val="24"/>
        </w:rPr>
        <w:t xml:space="preserve"> </w:t>
      </w:r>
      <w:r w:rsidR="002C7ED8" w:rsidRPr="002C3316">
        <w:rPr>
          <w:szCs w:val="24"/>
        </w:rPr>
        <w:t>„</w:t>
      </w:r>
      <w:r w:rsidR="00A171BA" w:rsidRPr="002C3316">
        <w:rPr>
          <w:szCs w:val="24"/>
        </w:rPr>
        <w:t>Paslaugų</w:t>
      </w:r>
      <w:r w:rsidR="00AF7742" w:rsidRPr="002C3316">
        <w:rPr>
          <w:szCs w:val="24"/>
        </w:rPr>
        <w:t xml:space="preserve"> </w:t>
      </w:r>
      <w:r w:rsidR="00A171BA" w:rsidRPr="002C3316">
        <w:rPr>
          <w:szCs w:val="24"/>
        </w:rPr>
        <w:t>pirkimas</w:t>
      </w:r>
      <w:r w:rsidR="002C7ED8" w:rsidRPr="002C3316">
        <w:rPr>
          <w:szCs w:val="24"/>
        </w:rPr>
        <w:t>.</w:t>
      </w:r>
      <w:r w:rsidR="00AF7742" w:rsidRPr="002C3316">
        <w:rPr>
          <w:szCs w:val="24"/>
        </w:rPr>
        <w:t xml:space="preserve"> </w:t>
      </w:r>
      <w:r w:rsidR="002C7ED8" w:rsidRPr="002C3316">
        <w:rPr>
          <w:szCs w:val="24"/>
        </w:rPr>
        <w:t>Perkamų</w:t>
      </w:r>
      <w:r w:rsidR="00AF7742" w:rsidRPr="002C3316">
        <w:rPr>
          <w:szCs w:val="24"/>
        </w:rPr>
        <w:t xml:space="preserve"> </w:t>
      </w:r>
      <w:r w:rsidR="002C7ED8" w:rsidRPr="002C3316">
        <w:rPr>
          <w:szCs w:val="24"/>
        </w:rPr>
        <w:t>paslaugų</w:t>
      </w:r>
      <w:r w:rsidR="00AF7742" w:rsidRPr="002C3316">
        <w:rPr>
          <w:szCs w:val="24"/>
        </w:rPr>
        <w:t xml:space="preserve"> </w:t>
      </w:r>
      <w:r w:rsidR="002C7ED8" w:rsidRPr="002C3316">
        <w:rPr>
          <w:szCs w:val="24"/>
        </w:rPr>
        <w:t>kainos</w:t>
      </w:r>
      <w:r w:rsidR="00AF7742" w:rsidRPr="002C3316">
        <w:rPr>
          <w:szCs w:val="24"/>
        </w:rPr>
        <w:t xml:space="preserve"> </w:t>
      </w:r>
      <w:r w:rsidR="002C7ED8" w:rsidRPr="002C3316">
        <w:rPr>
          <w:szCs w:val="24"/>
        </w:rPr>
        <w:t>nustatytos</w:t>
      </w:r>
      <w:r w:rsidR="00AF7742" w:rsidRPr="002C3316">
        <w:rPr>
          <w:szCs w:val="24"/>
        </w:rPr>
        <w:t xml:space="preserve"> </w:t>
      </w:r>
      <w:r w:rsidR="002C7ED8" w:rsidRPr="002C3316">
        <w:rPr>
          <w:szCs w:val="24"/>
        </w:rPr>
        <w:t>techninėje</w:t>
      </w:r>
      <w:r w:rsidR="00AF7742" w:rsidRPr="002C3316">
        <w:rPr>
          <w:szCs w:val="24"/>
        </w:rPr>
        <w:t xml:space="preserve"> </w:t>
      </w:r>
      <w:r w:rsidR="002C7ED8" w:rsidRPr="002C3316">
        <w:rPr>
          <w:szCs w:val="24"/>
        </w:rPr>
        <w:t>specifikacijoje</w:t>
      </w:r>
      <w:r w:rsidR="00AF7742" w:rsidRPr="002C3316">
        <w:rPr>
          <w:szCs w:val="24"/>
        </w:rPr>
        <w:t xml:space="preserve"> </w:t>
      </w:r>
      <w:r w:rsidR="002C7ED8" w:rsidRPr="002C3316">
        <w:rPr>
          <w:szCs w:val="24"/>
        </w:rPr>
        <w:t>(žr.</w:t>
      </w:r>
      <w:r w:rsidR="00AF7742" w:rsidRPr="002C3316">
        <w:rPr>
          <w:szCs w:val="24"/>
        </w:rPr>
        <w:t xml:space="preserve"> </w:t>
      </w:r>
      <w:r w:rsidR="002C7ED8" w:rsidRPr="002C3316">
        <w:rPr>
          <w:szCs w:val="24"/>
        </w:rPr>
        <w:t>1</w:t>
      </w:r>
      <w:r w:rsidR="00AF7742" w:rsidRPr="002C3316">
        <w:rPr>
          <w:szCs w:val="24"/>
        </w:rPr>
        <w:t xml:space="preserve"> </w:t>
      </w:r>
      <w:r w:rsidR="002C7ED8" w:rsidRPr="002C3316">
        <w:rPr>
          <w:szCs w:val="24"/>
        </w:rPr>
        <w:t>pirkimo</w:t>
      </w:r>
      <w:r w:rsidR="00AF7742" w:rsidRPr="002C3316">
        <w:rPr>
          <w:szCs w:val="24"/>
        </w:rPr>
        <w:t xml:space="preserve"> </w:t>
      </w:r>
      <w:r w:rsidR="002C7ED8" w:rsidRPr="002C3316">
        <w:rPr>
          <w:szCs w:val="24"/>
        </w:rPr>
        <w:t>dokumentų</w:t>
      </w:r>
      <w:r w:rsidR="00AF7742" w:rsidRPr="002C3316">
        <w:rPr>
          <w:szCs w:val="24"/>
        </w:rPr>
        <w:t xml:space="preserve"> </w:t>
      </w:r>
      <w:r w:rsidR="002C7ED8" w:rsidRPr="002C3316">
        <w:rPr>
          <w:szCs w:val="24"/>
        </w:rPr>
        <w:t>priedus).</w:t>
      </w:r>
      <w:r w:rsidR="00AF7742" w:rsidRPr="002C3316">
        <w:rPr>
          <w:szCs w:val="24"/>
        </w:rPr>
        <w:t xml:space="preserve"> </w:t>
      </w:r>
      <w:r w:rsidR="002C7ED8" w:rsidRPr="002C3316">
        <w:rPr>
          <w:szCs w:val="24"/>
        </w:rPr>
        <w:t>Dalyvis</w:t>
      </w:r>
      <w:r w:rsidR="00AF7742" w:rsidRPr="002C3316">
        <w:rPr>
          <w:szCs w:val="24"/>
        </w:rPr>
        <w:t xml:space="preserve"> </w:t>
      </w:r>
      <w:r w:rsidR="002C7ED8" w:rsidRPr="002C3316">
        <w:rPr>
          <w:szCs w:val="24"/>
        </w:rPr>
        <w:t>pasiūlymą</w:t>
      </w:r>
      <w:r w:rsidR="00AF7742" w:rsidRPr="002C3316">
        <w:rPr>
          <w:szCs w:val="24"/>
        </w:rPr>
        <w:t xml:space="preserve"> </w:t>
      </w:r>
      <w:r w:rsidR="002C7ED8" w:rsidRPr="002C3316">
        <w:rPr>
          <w:szCs w:val="24"/>
        </w:rPr>
        <w:t>gali</w:t>
      </w:r>
      <w:r w:rsidR="00AF7742" w:rsidRPr="002C3316">
        <w:rPr>
          <w:szCs w:val="24"/>
        </w:rPr>
        <w:t xml:space="preserve"> </w:t>
      </w:r>
      <w:r w:rsidR="002C7ED8" w:rsidRPr="002C3316">
        <w:rPr>
          <w:szCs w:val="24"/>
        </w:rPr>
        <w:t>teikti</w:t>
      </w:r>
      <w:r w:rsidR="00AF7742" w:rsidRPr="002C3316">
        <w:rPr>
          <w:szCs w:val="24"/>
        </w:rPr>
        <w:t xml:space="preserve"> </w:t>
      </w:r>
      <w:r w:rsidR="002C7ED8" w:rsidRPr="002C3316">
        <w:rPr>
          <w:szCs w:val="24"/>
        </w:rPr>
        <w:t>visam</w:t>
      </w:r>
      <w:r w:rsidR="00AF7742" w:rsidRPr="002C3316">
        <w:rPr>
          <w:szCs w:val="24"/>
        </w:rPr>
        <w:t xml:space="preserve"> </w:t>
      </w:r>
      <w:r w:rsidR="002C7ED8" w:rsidRPr="002C3316">
        <w:rPr>
          <w:szCs w:val="24"/>
        </w:rPr>
        <w:t>pirkimui</w:t>
      </w:r>
      <w:r w:rsidR="00AF7742" w:rsidRPr="002C3316">
        <w:rPr>
          <w:szCs w:val="24"/>
        </w:rPr>
        <w:t xml:space="preserve"> </w:t>
      </w:r>
      <w:r w:rsidR="002C7ED8" w:rsidRPr="002C3316">
        <w:rPr>
          <w:szCs w:val="24"/>
        </w:rPr>
        <w:t>arba</w:t>
      </w:r>
      <w:r w:rsidR="00AF7742" w:rsidRPr="002C3316">
        <w:rPr>
          <w:szCs w:val="24"/>
        </w:rPr>
        <w:t xml:space="preserve"> </w:t>
      </w:r>
      <w:r w:rsidR="002C7ED8" w:rsidRPr="002C3316">
        <w:rPr>
          <w:szCs w:val="24"/>
        </w:rPr>
        <w:t>vienai</w:t>
      </w:r>
      <w:r w:rsidR="00AF7742" w:rsidRPr="002C3316">
        <w:rPr>
          <w:szCs w:val="24"/>
        </w:rPr>
        <w:t xml:space="preserve"> </w:t>
      </w:r>
      <w:r w:rsidR="002C7ED8" w:rsidRPr="002C3316">
        <w:rPr>
          <w:szCs w:val="24"/>
        </w:rPr>
        <w:t>daliai.</w:t>
      </w:r>
      <w:r w:rsidR="00AF7742" w:rsidRPr="002C3316">
        <w:rPr>
          <w:szCs w:val="24"/>
        </w:rPr>
        <w:t xml:space="preserve"> </w:t>
      </w:r>
      <w:r w:rsidR="002C7ED8" w:rsidRPr="002C3316">
        <w:rPr>
          <w:szCs w:val="24"/>
        </w:rPr>
        <w:t>Pirkimas</w:t>
      </w:r>
      <w:r w:rsidR="00AF7742" w:rsidRPr="002C3316">
        <w:rPr>
          <w:szCs w:val="24"/>
        </w:rPr>
        <w:t xml:space="preserve"> </w:t>
      </w:r>
      <w:r w:rsidR="002C7ED8" w:rsidRPr="002C3316">
        <w:rPr>
          <w:szCs w:val="24"/>
        </w:rPr>
        <w:t>skaidomas</w:t>
      </w:r>
      <w:r w:rsidR="00AF7742" w:rsidRPr="002C3316">
        <w:rPr>
          <w:szCs w:val="24"/>
        </w:rPr>
        <w:t xml:space="preserve"> </w:t>
      </w:r>
      <w:r w:rsidR="002C7ED8" w:rsidRPr="002C3316">
        <w:rPr>
          <w:szCs w:val="24"/>
        </w:rPr>
        <w:t>į</w:t>
      </w:r>
      <w:r w:rsidR="00AF7742" w:rsidRPr="002C3316">
        <w:rPr>
          <w:szCs w:val="24"/>
        </w:rPr>
        <w:t xml:space="preserve"> </w:t>
      </w:r>
      <w:r w:rsidR="002C7ED8" w:rsidRPr="002C3316">
        <w:rPr>
          <w:szCs w:val="24"/>
        </w:rPr>
        <w:t>2</w:t>
      </w:r>
      <w:r w:rsidR="00AF7742" w:rsidRPr="002C3316">
        <w:rPr>
          <w:szCs w:val="24"/>
        </w:rPr>
        <w:t xml:space="preserve"> </w:t>
      </w:r>
      <w:r w:rsidR="002C7ED8" w:rsidRPr="002C3316">
        <w:rPr>
          <w:szCs w:val="24"/>
        </w:rPr>
        <w:t>dalis.</w:t>
      </w:r>
      <w:r w:rsidR="00AF7742" w:rsidRPr="002C3316">
        <w:rPr>
          <w:szCs w:val="24"/>
        </w:rPr>
        <w:t xml:space="preserve"> </w:t>
      </w:r>
      <w:r w:rsidR="002C7ED8" w:rsidRPr="002C3316">
        <w:rPr>
          <w:szCs w:val="24"/>
        </w:rPr>
        <w:t>Pasiūlymas</w:t>
      </w:r>
      <w:r w:rsidR="00AF7742" w:rsidRPr="002C3316">
        <w:rPr>
          <w:szCs w:val="24"/>
        </w:rPr>
        <w:t xml:space="preserve"> </w:t>
      </w:r>
      <w:r w:rsidR="002C7ED8" w:rsidRPr="002C3316">
        <w:rPr>
          <w:szCs w:val="24"/>
        </w:rPr>
        <w:t>pateikiamas</w:t>
      </w:r>
      <w:r w:rsidR="00AF7742" w:rsidRPr="002C3316">
        <w:rPr>
          <w:szCs w:val="24"/>
        </w:rPr>
        <w:t xml:space="preserve"> </w:t>
      </w:r>
      <w:r w:rsidR="002C7ED8" w:rsidRPr="002C3316">
        <w:rPr>
          <w:szCs w:val="24"/>
        </w:rPr>
        <w:t>pagal</w:t>
      </w:r>
      <w:r w:rsidR="00AF7742" w:rsidRPr="002C3316">
        <w:rPr>
          <w:szCs w:val="24"/>
        </w:rPr>
        <w:t xml:space="preserve"> </w:t>
      </w:r>
      <w:r w:rsidR="002C7ED8" w:rsidRPr="002C3316">
        <w:rPr>
          <w:szCs w:val="24"/>
        </w:rPr>
        <w:t>pirkime</w:t>
      </w:r>
      <w:r w:rsidR="00AF7742" w:rsidRPr="002C3316">
        <w:rPr>
          <w:szCs w:val="24"/>
        </w:rPr>
        <w:t xml:space="preserve"> </w:t>
      </w:r>
      <w:r w:rsidR="002C7ED8" w:rsidRPr="002C3316">
        <w:rPr>
          <w:szCs w:val="24"/>
        </w:rPr>
        <w:t>pirkimo</w:t>
      </w:r>
      <w:r w:rsidR="00AF7742" w:rsidRPr="002C3316">
        <w:rPr>
          <w:szCs w:val="24"/>
        </w:rPr>
        <w:t xml:space="preserve"> </w:t>
      </w:r>
      <w:r w:rsidR="002C7ED8" w:rsidRPr="002C3316">
        <w:rPr>
          <w:szCs w:val="24"/>
        </w:rPr>
        <w:t>dokumentų</w:t>
      </w:r>
      <w:r w:rsidR="00AF7742" w:rsidRPr="002C3316">
        <w:rPr>
          <w:szCs w:val="24"/>
        </w:rPr>
        <w:t xml:space="preserve"> </w:t>
      </w:r>
      <w:r w:rsidR="002C7ED8" w:rsidRPr="002C3316">
        <w:rPr>
          <w:szCs w:val="24"/>
        </w:rPr>
        <w:t>priede</w:t>
      </w:r>
      <w:r w:rsidR="00AF7742" w:rsidRPr="002C3316">
        <w:rPr>
          <w:szCs w:val="24"/>
        </w:rPr>
        <w:t xml:space="preserve"> </w:t>
      </w:r>
      <w:r w:rsidR="002C7ED8" w:rsidRPr="002C3316">
        <w:rPr>
          <w:szCs w:val="24"/>
        </w:rPr>
        <w:t>pateiktą</w:t>
      </w:r>
      <w:r w:rsidR="00AF7742" w:rsidRPr="002C3316">
        <w:rPr>
          <w:szCs w:val="24"/>
        </w:rPr>
        <w:t xml:space="preserve"> </w:t>
      </w:r>
      <w:r w:rsidR="002C7ED8" w:rsidRPr="002C3316">
        <w:rPr>
          <w:szCs w:val="24"/>
        </w:rPr>
        <w:t>pasla</w:t>
      </w:r>
      <w:r w:rsidR="00060345" w:rsidRPr="002C3316">
        <w:rPr>
          <w:szCs w:val="24"/>
        </w:rPr>
        <w:t>ugų</w:t>
      </w:r>
      <w:r w:rsidR="00AF7742" w:rsidRPr="002C3316">
        <w:rPr>
          <w:szCs w:val="24"/>
        </w:rPr>
        <w:t xml:space="preserve"> </w:t>
      </w:r>
      <w:r w:rsidR="00060345" w:rsidRPr="002C3316">
        <w:rPr>
          <w:szCs w:val="24"/>
        </w:rPr>
        <w:t>sąrašą,</w:t>
      </w:r>
      <w:r w:rsidR="00AF7742" w:rsidRPr="002C3316">
        <w:rPr>
          <w:szCs w:val="24"/>
        </w:rPr>
        <w:t xml:space="preserve"> </w:t>
      </w:r>
      <w:r w:rsidR="00060345" w:rsidRPr="002C3316">
        <w:rPr>
          <w:szCs w:val="24"/>
        </w:rPr>
        <w:t>nurodytais</w:t>
      </w:r>
      <w:r w:rsidR="00AF7742" w:rsidRPr="002C3316">
        <w:rPr>
          <w:szCs w:val="24"/>
        </w:rPr>
        <w:t xml:space="preserve"> </w:t>
      </w:r>
      <w:r w:rsidR="00060345" w:rsidRPr="002C3316">
        <w:rPr>
          <w:szCs w:val="24"/>
        </w:rPr>
        <w:t>kiekiais</w:t>
      </w:r>
      <w:r w:rsidR="002C7ED8" w:rsidRPr="002C3316">
        <w:rPr>
          <w:szCs w:val="24"/>
        </w:rPr>
        <w:t>“,</w:t>
      </w:r>
      <w:r w:rsidR="00AF7742" w:rsidRPr="002C3316">
        <w:rPr>
          <w:szCs w:val="24"/>
        </w:rPr>
        <w:t xml:space="preserve"> </w:t>
      </w:r>
      <w:r w:rsidR="006D3114" w:rsidRPr="002C3316">
        <w:rPr>
          <w:szCs w:val="24"/>
        </w:rPr>
        <w:t>Pirkimo</w:t>
      </w:r>
      <w:r w:rsidR="00AF7742" w:rsidRPr="002C3316">
        <w:rPr>
          <w:szCs w:val="24"/>
        </w:rPr>
        <w:t xml:space="preserve"> </w:t>
      </w:r>
      <w:r w:rsidR="006D3114" w:rsidRPr="002C3316">
        <w:rPr>
          <w:szCs w:val="24"/>
        </w:rPr>
        <w:t>sąlygų</w:t>
      </w:r>
      <w:r w:rsidR="00AF7742" w:rsidRPr="002C3316">
        <w:rPr>
          <w:szCs w:val="24"/>
        </w:rPr>
        <w:t xml:space="preserve"> </w:t>
      </w:r>
      <w:r w:rsidR="00A63F9C" w:rsidRPr="002C3316">
        <w:rPr>
          <w:szCs w:val="24"/>
        </w:rPr>
        <w:t>priede</w:t>
      </w:r>
      <w:r w:rsidR="00AF7742" w:rsidRPr="002C3316">
        <w:rPr>
          <w:szCs w:val="24"/>
        </w:rPr>
        <w:t xml:space="preserve"> </w:t>
      </w:r>
      <w:r w:rsidR="00B32D45" w:rsidRPr="002C3316">
        <w:rPr>
          <w:szCs w:val="24"/>
        </w:rPr>
        <w:t xml:space="preserve">Nr. </w:t>
      </w:r>
      <w:r w:rsidR="006D3114" w:rsidRPr="002C3316">
        <w:rPr>
          <w:szCs w:val="24"/>
        </w:rPr>
        <w:t>1</w:t>
      </w:r>
      <w:r w:rsidR="00AF7742" w:rsidRPr="002C3316">
        <w:rPr>
          <w:szCs w:val="24"/>
        </w:rPr>
        <w:t xml:space="preserve"> </w:t>
      </w:r>
      <w:r w:rsidR="006D3114" w:rsidRPr="002C3316">
        <w:rPr>
          <w:szCs w:val="24"/>
        </w:rPr>
        <w:t>„Techninė</w:t>
      </w:r>
      <w:r w:rsidR="00AF7742" w:rsidRPr="002C3316">
        <w:rPr>
          <w:szCs w:val="24"/>
        </w:rPr>
        <w:t xml:space="preserve"> </w:t>
      </w:r>
      <w:r w:rsidR="006D3114" w:rsidRPr="002C3316">
        <w:rPr>
          <w:szCs w:val="24"/>
        </w:rPr>
        <w:t>specifikacija“</w:t>
      </w:r>
      <w:r w:rsidR="00AF7742" w:rsidRPr="002C3316">
        <w:rPr>
          <w:szCs w:val="24"/>
        </w:rPr>
        <w:t xml:space="preserve"> </w:t>
      </w:r>
      <w:r w:rsidR="00060345" w:rsidRPr="002C3316">
        <w:rPr>
          <w:szCs w:val="24"/>
        </w:rPr>
        <w:t>nurodyta,</w:t>
      </w:r>
      <w:r w:rsidR="00AF7742" w:rsidRPr="002C3316">
        <w:rPr>
          <w:szCs w:val="24"/>
        </w:rPr>
        <w:t xml:space="preserve"> </w:t>
      </w:r>
      <w:r w:rsidR="00060345" w:rsidRPr="002C3316">
        <w:rPr>
          <w:szCs w:val="24"/>
        </w:rPr>
        <w:t>kad</w:t>
      </w:r>
      <w:r w:rsidR="00AF7742" w:rsidRPr="002C3316">
        <w:rPr>
          <w:szCs w:val="24"/>
        </w:rPr>
        <w:t xml:space="preserve"> </w:t>
      </w:r>
      <w:r w:rsidR="00060345" w:rsidRPr="002C3316">
        <w:rPr>
          <w:szCs w:val="24"/>
        </w:rPr>
        <w:t>1</w:t>
      </w:r>
      <w:r w:rsidR="00AF7742" w:rsidRPr="002C3316">
        <w:rPr>
          <w:szCs w:val="24"/>
        </w:rPr>
        <w:t xml:space="preserve"> </w:t>
      </w:r>
      <w:r w:rsidR="00060345" w:rsidRPr="002C3316">
        <w:rPr>
          <w:szCs w:val="24"/>
        </w:rPr>
        <w:t>pirkimo</w:t>
      </w:r>
      <w:r w:rsidR="00AF7742" w:rsidRPr="002C3316">
        <w:rPr>
          <w:szCs w:val="24"/>
        </w:rPr>
        <w:t xml:space="preserve"> </w:t>
      </w:r>
      <w:r w:rsidR="00060345" w:rsidRPr="002C3316">
        <w:rPr>
          <w:szCs w:val="24"/>
        </w:rPr>
        <w:t>objekto</w:t>
      </w:r>
      <w:r w:rsidR="00AF7742" w:rsidRPr="002C3316">
        <w:rPr>
          <w:szCs w:val="24"/>
        </w:rPr>
        <w:t xml:space="preserve"> </w:t>
      </w:r>
      <w:r w:rsidR="00060345" w:rsidRPr="002C3316">
        <w:rPr>
          <w:szCs w:val="24"/>
        </w:rPr>
        <w:t>dalis</w:t>
      </w:r>
      <w:r w:rsidR="00AF7742" w:rsidRPr="002C3316">
        <w:rPr>
          <w:szCs w:val="24"/>
        </w:rPr>
        <w:t xml:space="preserve"> </w:t>
      </w:r>
      <w:r w:rsidR="00060345" w:rsidRPr="002C3316">
        <w:rPr>
          <w:szCs w:val="24"/>
        </w:rPr>
        <w:t>–</w:t>
      </w:r>
      <w:r w:rsidR="00AF7742" w:rsidRPr="002C3316">
        <w:rPr>
          <w:szCs w:val="24"/>
        </w:rPr>
        <w:t xml:space="preserve"> </w:t>
      </w:r>
      <w:r w:rsidR="00060345" w:rsidRPr="002C3316">
        <w:rPr>
          <w:szCs w:val="24"/>
        </w:rPr>
        <w:t>medicininiai</w:t>
      </w:r>
      <w:r w:rsidR="00AF7742" w:rsidRPr="002C3316">
        <w:rPr>
          <w:szCs w:val="24"/>
        </w:rPr>
        <w:t xml:space="preserve"> </w:t>
      </w:r>
      <w:r w:rsidR="00A63F9C" w:rsidRPr="002C3316">
        <w:rPr>
          <w:szCs w:val="24"/>
        </w:rPr>
        <w:t>spau</w:t>
      </w:r>
      <w:r w:rsidR="00060345" w:rsidRPr="002C3316">
        <w:rPr>
          <w:szCs w:val="24"/>
        </w:rPr>
        <w:t>diniai,</w:t>
      </w:r>
      <w:r w:rsidR="00AF7742" w:rsidRPr="002C3316">
        <w:rPr>
          <w:szCs w:val="24"/>
        </w:rPr>
        <w:t xml:space="preserve"> </w:t>
      </w:r>
      <w:r w:rsidR="00060345" w:rsidRPr="002C3316">
        <w:rPr>
          <w:szCs w:val="24"/>
        </w:rPr>
        <w:t>ir</w:t>
      </w:r>
      <w:r w:rsidR="00AF7742" w:rsidRPr="002C3316">
        <w:rPr>
          <w:szCs w:val="24"/>
        </w:rPr>
        <w:t xml:space="preserve"> </w:t>
      </w:r>
      <w:r w:rsidR="00060345" w:rsidRPr="002C3316">
        <w:rPr>
          <w:szCs w:val="24"/>
        </w:rPr>
        <w:t>išvardinti</w:t>
      </w:r>
      <w:r w:rsidR="00AF7742" w:rsidRPr="002C3316">
        <w:rPr>
          <w:szCs w:val="24"/>
        </w:rPr>
        <w:t xml:space="preserve"> </w:t>
      </w:r>
      <w:r w:rsidR="00060345" w:rsidRPr="002C3316">
        <w:rPr>
          <w:szCs w:val="24"/>
        </w:rPr>
        <w:t>32</w:t>
      </w:r>
      <w:r w:rsidR="00AF7742" w:rsidRPr="002C3316">
        <w:rPr>
          <w:szCs w:val="24"/>
        </w:rPr>
        <w:t xml:space="preserve"> </w:t>
      </w:r>
      <w:r w:rsidR="00060345" w:rsidRPr="002C3316">
        <w:rPr>
          <w:szCs w:val="24"/>
        </w:rPr>
        <w:t>skirtingų</w:t>
      </w:r>
      <w:r w:rsidR="00AF7742" w:rsidRPr="002C3316">
        <w:rPr>
          <w:szCs w:val="24"/>
        </w:rPr>
        <w:t xml:space="preserve"> </w:t>
      </w:r>
      <w:r w:rsidR="00060345" w:rsidRPr="002C3316">
        <w:rPr>
          <w:szCs w:val="24"/>
        </w:rPr>
        <w:t>blankų,</w:t>
      </w:r>
      <w:r w:rsidR="00AF7742" w:rsidRPr="002C3316">
        <w:rPr>
          <w:szCs w:val="24"/>
        </w:rPr>
        <w:t xml:space="preserve"> </w:t>
      </w:r>
      <w:r w:rsidR="00060345" w:rsidRPr="002C3316">
        <w:rPr>
          <w:szCs w:val="24"/>
        </w:rPr>
        <w:t>knygų</w:t>
      </w:r>
      <w:r w:rsidR="00AF7742" w:rsidRPr="002C3316">
        <w:rPr>
          <w:szCs w:val="24"/>
        </w:rPr>
        <w:t xml:space="preserve"> </w:t>
      </w:r>
      <w:r w:rsidR="00060345" w:rsidRPr="002C3316">
        <w:rPr>
          <w:szCs w:val="24"/>
        </w:rPr>
        <w:t>pavadinimai,</w:t>
      </w:r>
      <w:r w:rsidR="00AF7742" w:rsidRPr="002C3316">
        <w:rPr>
          <w:szCs w:val="24"/>
        </w:rPr>
        <w:t xml:space="preserve"> </w:t>
      </w:r>
      <w:r w:rsidR="00060345" w:rsidRPr="002C3316">
        <w:rPr>
          <w:szCs w:val="24"/>
        </w:rPr>
        <w:t>o</w:t>
      </w:r>
      <w:r w:rsidR="00AF7742" w:rsidRPr="002C3316">
        <w:rPr>
          <w:szCs w:val="24"/>
        </w:rPr>
        <w:t xml:space="preserve"> </w:t>
      </w:r>
      <w:r w:rsidR="00060345" w:rsidRPr="002C3316">
        <w:rPr>
          <w:szCs w:val="24"/>
        </w:rPr>
        <w:t>2</w:t>
      </w:r>
      <w:r w:rsidR="00AF7742" w:rsidRPr="002C3316">
        <w:rPr>
          <w:szCs w:val="24"/>
        </w:rPr>
        <w:t xml:space="preserve"> </w:t>
      </w:r>
      <w:r w:rsidR="00060345" w:rsidRPr="002C3316">
        <w:rPr>
          <w:szCs w:val="24"/>
        </w:rPr>
        <w:t>pirkimo</w:t>
      </w:r>
      <w:r w:rsidR="00AF7742" w:rsidRPr="002C3316">
        <w:rPr>
          <w:szCs w:val="24"/>
        </w:rPr>
        <w:t xml:space="preserve"> </w:t>
      </w:r>
      <w:r w:rsidR="00060345" w:rsidRPr="002C3316">
        <w:rPr>
          <w:szCs w:val="24"/>
        </w:rPr>
        <w:t>objekto</w:t>
      </w:r>
      <w:r w:rsidR="00AF7742" w:rsidRPr="002C3316">
        <w:rPr>
          <w:szCs w:val="24"/>
        </w:rPr>
        <w:t xml:space="preserve"> </w:t>
      </w:r>
      <w:r w:rsidR="00060345" w:rsidRPr="002C3316">
        <w:rPr>
          <w:szCs w:val="24"/>
        </w:rPr>
        <w:t>dalis</w:t>
      </w:r>
      <w:r w:rsidR="00AF7742" w:rsidRPr="002C3316">
        <w:rPr>
          <w:szCs w:val="24"/>
        </w:rPr>
        <w:t xml:space="preserve"> </w:t>
      </w:r>
      <w:r w:rsidR="00D244C3" w:rsidRPr="002C3316">
        <w:rPr>
          <w:szCs w:val="24"/>
        </w:rPr>
        <w:t>–</w:t>
      </w:r>
      <w:r w:rsidR="00AF7742" w:rsidRPr="002C3316">
        <w:rPr>
          <w:szCs w:val="24"/>
        </w:rPr>
        <w:t xml:space="preserve"> </w:t>
      </w:r>
      <w:r w:rsidR="00D244C3" w:rsidRPr="002C3316">
        <w:rPr>
          <w:szCs w:val="24"/>
        </w:rPr>
        <w:t>kopijavimo</w:t>
      </w:r>
      <w:r w:rsidR="00AF7742" w:rsidRPr="002C3316">
        <w:rPr>
          <w:szCs w:val="24"/>
        </w:rPr>
        <w:t xml:space="preserve"> </w:t>
      </w:r>
      <w:r w:rsidR="00D244C3" w:rsidRPr="002C3316">
        <w:rPr>
          <w:szCs w:val="24"/>
        </w:rPr>
        <w:t>popierius</w:t>
      </w:r>
      <w:r w:rsidR="00AF7742" w:rsidRPr="002C3316">
        <w:rPr>
          <w:szCs w:val="24"/>
        </w:rPr>
        <w:t xml:space="preserve"> </w:t>
      </w:r>
      <w:r w:rsidR="00D244C3" w:rsidRPr="002C3316">
        <w:rPr>
          <w:szCs w:val="24"/>
        </w:rPr>
        <w:t>A4</w:t>
      </w:r>
      <w:r w:rsidR="00AF7742" w:rsidRPr="002C3316">
        <w:rPr>
          <w:szCs w:val="24"/>
        </w:rPr>
        <w:t xml:space="preserve"> </w:t>
      </w:r>
      <w:r w:rsidR="00D244C3" w:rsidRPr="002C3316">
        <w:rPr>
          <w:szCs w:val="24"/>
        </w:rPr>
        <w:t>popieriaus</w:t>
      </w:r>
      <w:r w:rsidR="00AF7742" w:rsidRPr="002C3316">
        <w:rPr>
          <w:szCs w:val="24"/>
        </w:rPr>
        <w:t xml:space="preserve"> </w:t>
      </w:r>
      <w:r w:rsidR="00D244C3" w:rsidRPr="002C3316">
        <w:rPr>
          <w:szCs w:val="24"/>
        </w:rPr>
        <w:t>klasė.</w:t>
      </w:r>
      <w:r w:rsidR="00AF7742" w:rsidRPr="002C3316">
        <w:rPr>
          <w:szCs w:val="24"/>
        </w:rPr>
        <w:t xml:space="preserve"> </w:t>
      </w:r>
      <w:r w:rsidR="00D244C3" w:rsidRPr="002C3316">
        <w:rPr>
          <w:szCs w:val="24"/>
        </w:rPr>
        <w:t>Kvietimai</w:t>
      </w:r>
      <w:r w:rsidR="00AF7742" w:rsidRPr="002C3316">
        <w:rPr>
          <w:szCs w:val="24"/>
        </w:rPr>
        <w:t xml:space="preserve"> </w:t>
      </w:r>
      <w:r w:rsidR="00D244C3" w:rsidRPr="002C3316">
        <w:rPr>
          <w:szCs w:val="24"/>
        </w:rPr>
        <w:t>pateikti</w:t>
      </w:r>
      <w:r w:rsidR="00AF7742" w:rsidRPr="002C3316">
        <w:rPr>
          <w:szCs w:val="24"/>
        </w:rPr>
        <w:t xml:space="preserve"> </w:t>
      </w:r>
      <w:r w:rsidR="00D244C3" w:rsidRPr="002C3316">
        <w:rPr>
          <w:szCs w:val="24"/>
        </w:rPr>
        <w:t>pasiūlymus</w:t>
      </w:r>
      <w:r w:rsidR="00AF7742" w:rsidRPr="002C3316">
        <w:rPr>
          <w:szCs w:val="24"/>
        </w:rPr>
        <w:t xml:space="preserve"> </w:t>
      </w:r>
      <w:r w:rsidR="00D244C3" w:rsidRPr="002C3316">
        <w:rPr>
          <w:szCs w:val="24"/>
        </w:rPr>
        <w:t>buvo</w:t>
      </w:r>
      <w:r w:rsidR="00AF7742" w:rsidRPr="002C3316">
        <w:rPr>
          <w:szCs w:val="24"/>
        </w:rPr>
        <w:t xml:space="preserve"> </w:t>
      </w:r>
      <w:r w:rsidR="00D244C3" w:rsidRPr="002C3316">
        <w:rPr>
          <w:szCs w:val="24"/>
        </w:rPr>
        <w:t>išsiųsti</w:t>
      </w:r>
      <w:r w:rsidR="00AF7742" w:rsidRPr="002C3316">
        <w:rPr>
          <w:szCs w:val="24"/>
        </w:rPr>
        <w:t xml:space="preserve"> </w:t>
      </w:r>
      <w:r w:rsidR="00D244C3" w:rsidRPr="002C3316">
        <w:rPr>
          <w:szCs w:val="24"/>
        </w:rPr>
        <w:t>3</w:t>
      </w:r>
      <w:r w:rsidR="00AF7742" w:rsidRPr="002C3316">
        <w:rPr>
          <w:szCs w:val="24"/>
        </w:rPr>
        <w:t xml:space="preserve"> </w:t>
      </w:r>
      <w:r w:rsidR="00D244C3" w:rsidRPr="002C3316">
        <w:rPr>
          <w:szCs w:val="24"/>
        </w:rPr>
        <w:t>tiekėjams:</w:t>
      </w:r>
      <w:r w:rsidR="00AF7742" w:rsidRPr="002C3316">
        <w:rPr>
          <w:szCs w:val="24"/>
        </w:rPr>
        <w:t xml:space="preserve"> </w:t>
      </w:r>
      <w:r w:rsidR="00D244C3" w:rsidRPr="002C3316">
        <w:rPr>
          <w:szCs w:val="24"/>
        </w:rPr>
        <w:t>UAB</w:t>
      </w:r>
      <w:r w:rsidR="00AF7742" w:rsidRPr="002C3316">
        <w:rPr>
          <w:szCs w:val="24"/>
        </w:rPr>
        <w:t xml:space="preserve"> </w:t>
      </w:r>
      <w:r w:rsidR="00D244C3" w:rsidRPr="002C3316">
        <w:rPr>
          <w:szCs w:val="24"/>
        </w:rPr>
        <w:t>„Enona“</w:t>
      </w:r>
      <w:r w:rsidR="00A63F9C" w:rsidRPr="002C3316">
        <w:rPr>
          <w:szCs w:val="24"/>
        </w:rPr>
        <w:t xml:space="preserve"> (</w:t>
      </w:r>
      <w:r w:rsidR="00D244C3" w:rsidRPr="002C3316">
        <w:rPr>
          <w:szCs w:val="24"/>
        </w:rPr>
        <w:t>pagal</w:t>
      </w:r>
      <w:r w:rsidR="00AF7742" w:rsidRPr="002C3316">
        <w:rPr>
          <w:szCs w:val="24"/>
        </w:rPr>
        <w:t xml:space="preserve"> </w:t>
      </w:r>
      <w:r w:rsidR="00D244C3" w:rsidRPr="002C3316">
        <w:rPr>
          <w:szCs w:val="24"/>
        </w:rPr>
        <w:t>viešus</w:t>
      </w:r>
      <w:r w:rsidR="00AF7742" w:rsidRPr="002C3316">
        <w:rPr>
          <w:szCs w:val="24"/>
        </w:rPr>
        <w:t xml:space="preserve"> </w:t>
      </w:r>
      <w:r w:rsidR="00D244C3" w:rsidRPr="002C3316">
        <w:rPr>
          <w:szCs w:val="24"/>
        </w:rPr>
        <w:t>duomenis</w:t>
      </w:r>
      <w:r w:rsidR="00AF7742" w:rsidRPr="002C3316">
        <w:rPr>
          <w:szCs w:val="24"/>
        </w:rPr>
        <w:t xml:space="preserve"> </w:t>
      </w:r>
      <w:r w:rsidR="00D244C3" w:rsidRPr="002C3316">
        <w:rPr>
          <w:szCs w:val="24"/>
        </w:rPr>
        <w:t>užsiima</w:t>
      </w:r>
      <w:r w:rsidR="00AF7742" w:rsidRPr="002C3316">
        <w:rPr>
          <w:szCs w:val="24"/>
        </w:rPr>
        <w:t xml:space="preserve"> </w:t>
      </w:r>
      <w:r w:rsidR="00D244C3" w:rsidRPr="002C3316">
        <w:rPr>
          <w:szCs w:val="24"/>
        </w:rPr>
        <w:t>reklamos</w:t>
      </w:r>
      <w:r w:rsidR="00AF7742" w:rsidRPr="002C3316">
        <w:rPr>
          <w:szCs w:val="24"/>
        </w:rPr>
        <w:t xml:space="preserve"> </w:t>
      </w:r>
      <w:r w:rsidR="00D244C3" w:rsidRPr="002C3316">
        <w:rPr>
          <w:szCs w:val="24"/>
        </w:rPr>
        <w:t>gamyba</w:t>
      </w:r>
      <w:r w:rsidR="00AF7742" w:rsidRPr="002C3316">
        <w:rPr>
          <w:szCs w:val="24"/>
        </w:rPr>
        <w:t xml:space="preserve"> </w:t>
      </w:r>
      <w:r w:rsidR="00D244C3" w:rsidRPr="002C3316">
        <w:rPr>
          <w:szCs w:val="24"/>
        </w:rPr>
        <w:t>ir</w:t>
      </w:r>
      <w:r w:rsidR="00AF7742" w:rsidRPr="002C3316">
        <w:rPr>
          <w:szCs w:val="24"/>
        </w:rPr>
        <w:t xml:space="preserve"> </w:t>
      </w:r>
      <w:r w:rsidR="00D244C3" w:rsidRPr="002C3316">
        <w:rPr>
          <w:szCs w:val="24"/>
        </w:rPr>
        <w:t>projektavimu</w:t>
      </w:r>
      <w:r w:rsidR="00A63F9C" w:rsidRPr="002C3316">
        <w:rPr>
          <w:szCs w:val="24"/>
        </w:rPr>
        <w:t>)</w:t>
      </w:r>
      <w:r w:rsidR="00D244C3" w:rsidRPr="002C3316">
        <w:rPr>
          <w:szCs w:val="24"/>
        </w:rPr>
        <w:t>,</w:t>
      </w:r>
      <w:r w:rsidR="00AF7742" w:rsidRPr="002C3316">
        <w:rPr>
          <w:szCs w:val="24"/>
        </w:rPr>
        <w:t xml:space="preserve"> </w:t>
      </w:r>
      <w:r w:rsidR="00D244C3" w:rsidRPr="002C3316">
        <w:rPr>
          <w:szCs w:val="24"/>
        </w:rPr>
        <w:t>UAB</w:t>
      </w:r>
      <w:r w:rsidR="00AF7742" w:rsidRPr="002C3316">
        <w:rPr>
          <w:szCs w:val="24"/>
        </w:rPr>
        <w:t xml:space="preserve"> </w:t>
      </w:r>
      <w:r w:rsidR="00D244C3" w:rsidRPr="002C3316">
        <w:rPr>
          <w:szCs w:val="24"/>
        </w:rPr>
        <w:t>„Detavita“</w:t>
      </w:r>
      <w:r w:rsidR="00A63F9C" w:rsidRPr="002C3316">
        <w:rPr>
          <w:szCs w:val="24"/>
        </w:rPr>
        <w:t xml:space="preserve"> (</w:t>
      </w:r>
      <w:r w:rsidR="00D244C3" w:rsidRPr="002C3316">
        <w:rPr>
          <w:szCs w:val="24"/>
        </w:rPr>
        <w:t>pagal</w:t>
      </w:r>
      <w:r w:rsidR="00AF7742" w:rsidRPr="002C3316">
        <w:rPr>
          <w:szCs w:val="24"/>
        </w:rPr>
        <w:t xml:space="preserve"> </w:t>
      </w:r>
      <w:r w:rsidR="00D244C3" w:rsidRPr="002C3316">
        <w:rPr>
          <w:szCs w:val="24"/>
        </w:rPr>
        <w:t>viešus</w:t>
      </w:r>
      <w:r w:rsidR="00AF7742" w:rsidRPr="002C3316">
        <w:rPr>
          <w:szCs w:val="24"/>
        </w:rPr>
        <w:t xml:space="preserve"> </w:t>
      </w:r>
      <w:r w:rsidR="00D244C3" w:rsidRPr="002C3316">
        <w:rPr>
          <w:szCs w:val="24"/>
        </w:rPr>
        <w:t>duomenis</w:t>
      </w:r>
      <w:r w:rsidR="00AF7742" w:rsidRPr="002C3316">
        <w:rPr>
          <w:szCs w:val="24"/>
        </w:rPr>
        <w:t xml:space="preserve"> </w:t>
      </w:r>
      <w:r w:rsidR="00D244C3" w:rsidRPr="002C3316">
        <w:rPr>
          <w:szCs w:val="24"/>
        </w:rPr>
        <w:t>užsiima</w:t>
      </w:r>
      <w:r w:rsidR="00AF7742" w:rsidRPr="002C3316">
        <w:rPr>
          <w:szCs w:val="24"/>
        </w:rPr>
        <w:t xml:space="preserve"> </w:t>
      </w:r>
      <w:r w:rsidR="00D244C3" w:rsidRPr="002C3316">
        <w:rPr>
          <w:szCs w:val="24"/>
        </w:rPr>
        <w:t>reklamos</w:t>
      </w:r>
      <w:r w:rsidR="00AF7742" w:rsidRPr="002C3316">
        <w:rPr>
          <w:szCs w:val="24"/>
        </w:rPr>
        <w:t xml:space="preserve"> </w:t>
      </w:r>
      <w:r w:rsidR="00D244C3" w:rsidRPr="002C3316">
        <w:rPr>
          <w:szCs w:val="24"/>
        </w:rPr>
        <w:t>kūryba</w:t>
      </w:r>
      <w:r w:rsidR="00AF7742" w:rsidRPr="002C3316">
        <w:rPr>
          <w:szCs w:val="24"/>
        </w:rPr>
        <w:t xml:space="preserve"> </w:t>
      </w:r>
      <w:r w:rsidR="00D244C3" w:rsidRPr="002C3316">
        <w:rPr>
          <w:szCs w:val="24"/>
        </w:rPr>
        <w:t>ir</w:t>
      </w:r>
      <w:r w:rsidR="00AF7742" w:rsidRPr="002C3316">
        <w:rPr>
          <w:szCs w:val="24"/>
        </w:rPr>
        <w:t xml:space="preserve"> </w:t>
      </w:r>
      <w:r w:rsidR="00D244C3" w:rsidRPr="002C3316">
        <w:rPr>
          <w:szCs w:val="24"/>
        </w:rPr>
        <w:t>gamyba</w:t>
      </w:r>
      <w:r w:rsidR="00A63F9C" w:rsidRPr="002C3316">
        <w:rPr>
          <w:szCs w:val="24"/>
        </w:rPr>
        <w:t>)</w:t>
      </w:r>
      <w:r w:rsidR="00AF7742" w:rsidRPr="002C3316">
        <w:rPr>
          <w:szCs w:val="24"/>
        </w:rPr>
        <w:t xml:space="preserve"> </w:t>
      </w:r>
      <w:r w:rsidR="00D244C3" w:rsidRPr="002C3316">
        <w:rPr>
          <w:szCs w:val="24"/>
        </w:rPr>
        <w:t>ir</w:t>
      </w:r>
      <w:r w:rsidR="00AF7742" w:rsidRPr="002C3316">
        <w:rPr>
          <w:szCs w:val="24"/>
        </w:rPr>
        <w:t xml:space="preserve"> </w:t>
      </w:r>
      <w:r w:rsidR="00D244C3" w:rsidRPr="002C3316">
        <w:rPr>
          <w:szCs w:val="24"/>
        </w:rPr>
        <w:t>UAB</w:t>
      </w:r>
      <w:r w:rsidR="00AF7742" w:rsidRPr="002C3316">
        <w:rPr>
          <w:szCs w:val="24"/>
        </w:rPr>
        <w:t xml:space="preserve"> </w:t>
      </w:r>
      <w:r w:rsidR="00D244C3" w:rsidRPr="002C3316">
        <w:rPr>
          <w:szCs w:val="24"/>
        </w:rPr>
        <w:t>„Lietparkis“,</w:t>
      </w:r>
      <w:r w:rsidR="00AF7742" w:rsidRPr="002C3316">
        <w:rPr>
          <w:szCs w:val="24"/>
        </w:rPr>
        <w:t xml:space="preserve"> </w:t>
      </w:r>
      <w:r w:rsidR="00D244C3" w:rsidRPr="002C3316">
        <w:rPr>
          <w:szCs w:val="24"/>
        </w:rPr>
        <w:t>kuris</w:t>
      </w:r>
      <w:r w:rsidR="00AF7742" w:rsidRPr="002C3316">
        <w:rPr>
          <w:szCs w:val="24"/>
        </w:rPr>
        <w:t xml:space="preserve"> </w:t>
      </w:r>
      <w:r w:rsidR="00D244C3" w:rsidRPr="002C3316">
        <w:rPr>
          <w:szCs w:val="24"/>
        </w:rPr>
        <w:t>vienintelis</w:t>
      </w:r>
      <w:r w:rsidR="00AF7742" w:rsidRPr="002C3316">
        <w:rPr>
          <w:szCs w:val="24"/>
        </w:rPr>
        <w:t xml:space="preserve"> </w:t>
      </w:r>
      <w:r w:rsidR="00D244C3" w:rsidRPr="002C3316">
        <w:rPr>
          <w:szCs w:val="24"/>
        </w:rPr>
        <w:t>pateikė</w:t>
      </w:r>
      <w:r w:rsidR="00AF7742" w:rsidRPr="002C3316">
        <w:rPr>
          <w:szCs w:val="24"/>
        </w:rPr>
        <w:t xml:space="preserve"> </w:t>
      </w:r>
      <w:r w:rsidR="00D244C3" w:rsidRPr="002C3316">
        <w:rPr>
          <w:szCs w:val="24"/>
        </w:rPr>
        <w:t>pasiūlymą.</w:t>
      </w:r>
      <w:r w:rsidR="00AF7742" w:rsidRPr="002C3316">
        <w:rPr>
          <w:szCs w:val="24"/>
        </w:rPr>
        <w:t xml:space="preserve"> </w:t>
      </w:r>
      <w:r w:rsidR="00A63F9C" w:rsidRPr="002C3316">
        <w:rPr>
          <w:szCs w:val="24"/>
        </w:rPr>
        <w:t xml:space="preserve">Perkančioji organizacija, nusprendusi </w:t>
      </w:r>
      <w:r w:rsidR="00D244C3" w:rsidRPr="002C3316">
        <w:rPr>
          <w:szCs w:val="24"/>
        </w:rPr>
        <w:t>apklaus</w:t>
      </w:r>
      <w:r w:rsidR="00A63F9C" w:rsidRPr="002C3316">
        <w:rPr>
          <w:szCs w:val="24"/>
        </w:rPr>
        <w:t>ti</w:t>
      </w:r>
      <w:r w:rsidR="00AF7742" w:rsidRPr="002C3316">
        <w:rPr>
          <w:szCs w:val="24"/>
        </w:rPr>
        <w:t xml:space="preserve"> </w:t>
      </w:r>
      <w:r w:rsidR="00D244C3" w:rsidRPr="002C3316">
        <w:rPr>
          <w:szCs w:val="24"/>
        </w:rPr>
        <w:t>įmon</w:t>
      </w:r>
      <w:r w:rsidR="00A63F9C" w:rsidRPr="002C3316">
        <w:rPr>
          <w:szCs w:val="24"/>
        </w:rPr>
        <w:t>e</w:t>
      </w:r>
      <w:r w:rsidR="00D244C3" w:rsidRPr="002C3316">
        <w:rPr>
          <w:szCs w:val="24"/>
        </w:rPr>
        <w:t>s</w:t>
      </w:r>
      <w:r w:rsidR="00A63F9C" w:rsidRPr="002C3316">
        <w:rPr>
          <w:szCs w:val="24"/>
        </w:rPr>
        <w:t>,</w:t>
      </w:r>
      <w:r w:rsidR="00AF7742" w:rsidRPr="002C3316">
        <w:rPr>
          <w:szCs w:val="24"/>
        </w:rPr>
        <w:t xml:space="preserve"> </w:t>
      </w:r>
      <w:r w:rsidR="00D244C3" w:rsidRPr="002C3316">
        <w:rPr>
          <w:szCs w:val="24"/>
        </w:rPr>
        <w:t>kurios</w:t>
      </w:r>
      <w:r w:rsidR="00AF7742" w:rsidRPr="002C3316">
        <w:rPr>
          <w:szCs w:val="24"/>
        </w:rPr>
        <w:t xml:space="preserve"> </w:t>
      </w:r>
      <w:r w:rsidR="00D244C3" w:rsidRPr="002C3316">
        <w:rPr>
          <w:szCs w:val="24"/>
        </w:rPr>
        <w:t>neužsiima</w:t>
      </w:r>
      <w:r w:rsidR="00AF7742" w:rsidRPr="002C3316">
        <w:rPr>
          <w:szCs w:val="24"/>
        </w:rPr>
        <w:t xml:space="preserve"> </w:t>
      </w:r>
      <w:r w:rsidR="00A63F9C" w:rsidRPr="002C3316">
        <w:rPr>
          <w:szCs w:val="24"/>
        </w:rPr>
        <w:t xml:space="preserve">veikla susijusia </w:t>
      </w:r>
      <w:r w:rsidR="002F0332" w:rsidRPr="002C3316">
        <w:rPr>
          <w:szCs w:val="24"/>
        </w:rPr>
        <w:t xml:space="preserve">su </w:t>
      </w:r>
      <w:r w:rsidR="00D244C3" w:rsidRPr="002C3316">
        <w:rPr>
          <w:szCs w:val="24"/>
        </w:rPr>
        <w:t>Pirkimo</w:t>
      </w:r>
      <w:r w:rsidR="00AF7742" w:rsidRPr="002C3316">
        <w:rPr>
          <w:szCs w:val="24"/>
        </w:rPr>
        <w:t xml:space="preserve"> </w:t>
      </w:r>
      <w:r w:rsidR="00D244C3" w:rsidRPr="002C3316">
        <w:rPr>
          <w:szCs w:val="24"/>
        </w:rPr>
        <w:t>objekt</w:t>
      </w:r>
      <w:r w:rsidR="00A63F9C" w:rsidRPr="002C3316">
        <w:rPr>
          <w:szCs w:val="24"/>
        </w:rPr>
        <w:t>o</w:t>
      </w:r>
      <w:r w:rsidR="00AF7742" w:rsidRPr="002C3316">
        <w:rPr>
          <w:szCs w:val="24"/>
        </w:rPr>
        <w:t xml:space="preserve"> </w:t>
      </w:r>
      <w:r w:rsidR="00D244C3" w:rsidRPr="002C3316">
        <w:rPr>
          <w:szCs w:val="24"/>
        </w:rPr>
        <w:t>prekyba</w:t>
      </w:r>
      <w:r w:rsidR="00A63F9C" w:rsidRPr="002C3316">
        <w:rPr>
          <w:szCs w:val="24"/>
        </w:rPr>
        <w:t>,</w:t>
      </w:r>
      <w:r w:rsidR="00AF7742" w:rsidRPr="002C3316">
        <w:rPr>
          <w:szCs w:val="24"/>
        </w:rPr>
        <w:t xml:space="preserve"> </w:t>
      </w:r>
      <w:r w:rsidR="00D244C3" w:rsidRPr="002C3316">
        <w:rPr>
          <w:bCs/>
          <w:szCs w:val="24"/>
        </w:rPr>
        <w:t>pažeidė</w:t>
      </w:r>
      <w:r w:rsidR="00AF7742" w:rsidRPr="002C3316">
        <w:rPr>
          <w:bCs/>
          <w:szCs w:val="24"/>
        </w:rPr>
        <w:t xml:space="preserve"> </w:t>
      </w:r>
      <w:r w:rsidR="00D244C3" w:rsidRPr="002C3316">
        <w:rPr>
          <w:bCs/>
          <w:szCs w:val="24"/>
        </w:rPr>
        <w:t>Įstatymo</w:t>
      </w:r>
      <w:r w:rsidR="00AF7742" w:rsidRPr="002C3316">
        <w:rPr>
          <w:bCs/>
          <w:szCs w:val="24"/>
        </w:rPr>
        <w:t xml:space="preserve"> </w:t>
      </w:r>
      <w:r w:rsidR="00D244C3" w:rsidRPr="002C3316">
        <w:rPr>
          <w:bCs/>
          <w:szCs w:val="24"/>
        </w:rPr>
        <w:t>(redakcija</w:t>
      </w:r>
      <w:r w:rsidR="00AF7742" w:rsidRPr="002C3316">
        <w:rPr>
          <w:bCs/>
          <w:szCs w:val="24"/>
        </w:rPr>
        <w:t xml:space="preserve"> </w:t>
      </w:r>
      <w:r w:rsidR="00D244C3" w:rsidRPr="002C3316">
        <w:rPr>
          <w:bCs/>
          <w:szCs w:val="24"/>
        </w:rPr>
        <w:t>nuo</w:t>
      </w:r>
      <w:r w:rsidR="00AF7742" w:rsidRPr="002C3316">
        <w:rPr>
          <w:bCs/>
          <w:szCs w:val="24"/>
        </w:rPr>
        <w:t xml:space="preserve"> </w:t>
      </w:r>
      <w:r w:rsidR="00A63F9C" w:rsidRPr="002C3316">
        <w:rPr>
          <w:bCs/>
          <w:szCs w:val="24"/>
        </w:rPr>
        <w:t>2015</w:t>
      </w:r>
      <w:r w:rsidR="00D244C3" w:rsidRPr="002C3316">
        <w:rPr>
          <w:bCs/>
          <w:szCs w:val="24"/>
        </w:rPr>
        <w:t>-01-01)</w:t>
      </w:r>
      <w:r w:rsidR="00AF7742" w:rsidRPr="002C3316">
        <w:rPr>
          <w:bCs/>
          <w:szCs w:val="24"/>
        </w:rPr>
        <w:t xml:space="preserve"> </w:t>
      </w:r>
      <w:r w:rsidR="00D244C3" w:rsidRPr="002C3316">
        <w:rPr>
          <w:bCs/>
          <w:szCs w:val="24"/>
        </w:rPr>
        <w:t>3</w:t>
      </w:r>
      <w:r w:rsidR="00AF7742" w:rsidRPr="002C3316">
        <w:rPr>
          <w:bCs/>
          <w:szCs w:val="24"/>
        </w:rPr>
        <w:t xml:space="preserve"> </w:t>
      </w:r>
      <w:r w:rsidR="00D244C3" w:rsidRPr="002C3316">
        <w:rPr>
          <w:bCs/>
          <w:szCs w:val="24"/>
        </w:rPr>
        <w:t>straipsnio</w:t>
      </w:r>
      <w:r w:rsidR="00AF7742" w:rsidRPr="002C3316">
        <w:rPr>
          <w:bCs/>
          <w:szCs w:val="24"/>
        </w:rPr>
        <w:t xml:space="preserve"> </w:t>
      </w:r>
      <w:r w:rsidR="00D244C3" w:rsidRPr="002C3316">
        <w:rPr>
          <w:bCs/>
          <w:szCs w:val="24"/>
        </w:rPr>
        <w:t>1</w:t>
      </w:r>
      <w:r w:rsidR="00AF7742" w:rsidRPr="002C3316">
        <w:rPr>
          <w:bCs/>
          <w:szCs w:val="24"/>
        </w:rPr>
        <w:t xml:space="preserve"> </w:t>
      </w:r>
      <w:r w:rsidR="00D244C3" w:rsidRPr="002C3316">
        <w:rPr>
          <w:bCs/>
          <w:szCs w:val="24"/>
        </w:rPr>
        <w:t>dalyje</w:t>
      </w:r>
      <w:r w:rsidR="00AF7742" w:rsidRPr="002C3316">
        <w:rPr>
          <w:bCs/>
          <w:szCs w:val="24"/>
        </w:rPr>
        <w:t xml:space="preserve"> </w:t>
      </w:r>
      <w:r w:rsidR="00D244C3" w:rsidRPr="002C3316">
        <w:rPr>
          <w:bCs/>
          <w:szCs w:val="24"/>
        </w:rPr>
        <w:t>nustatytą</w:t>
      </w:r>
      <w:r w:rsidR="00AF7742" w:rsidRPr="002C3316">
        <w:rPr>
          <w:bCs/>
          <w:szCs w:val="24"/>
        </w:rPr>
        <w:t xml:space="preserve"> </w:t>
      </w:r>
      <w:r w:rsidR="00D244C3" w:rsidRPr="002C3316">
        <w:rPr>
          <w:bCs/>
          <w:szCs w:val="24"/>
        </w:rPr>
        <w:t>skaidrumo</w:t>
      </w:r>
      <w:r w:rsidR="00AF7742" w:rsidRPr="002C3316">
        <w:rPr>
          <w:bCs/>
          <w:szCs w:val="24"/>
        </w:rPr>
        <w:t xml:space="preserve"> </w:t>
      </w:r>
      <w:r w:rsidR="00D244C3" w:rsidRPr="002C3316">
        <w:rPr>
          <w:bCs/>
          <w:szCs w:val="24"/>
        </w:rPr>
        <w:t>principą</w:t>
      </w:r>
      <w:r w:rsidR="00AF7742" w:rsidRPr="002C3316">
        <w:rPr>
          <w:bCs/>
          <w:szCs w:val="24"/>
        </w:rPr>
        <w:t xml:space="preserve"> </w:t>
      </w:r>
      <w:r w:rsidR="00D244C3" w:rsidRPr="002C3316">
        <w:rPr>
          <w:bCs/>
          <w:szCs w:val="24"/>
        </w:rPr>
        <w:t>ir</w:t>
      </w:r>
      <w:r w:rsidR="00AF7742" w:rsidRPr="002C3316">
        <w:rPr>
          <w:bCs/>
          <w:szCs w:val="24"/>
        </w:rPr>
        <w:t xml:space="preserve"> </w:t>
      </w:r>
      <w:r w:rsidR="00D244C3" w:rsidRPr="002C3316">
        <w:rPr>
          <w:bCs/>
          <w:szCs w:val="24"/>
        </w:rPr>
        <w:t>3</w:t>
      </w:r>
      <w:r w:rsidR="00AF7742" w:rsidRPr="002C3316">
        <w:rPr>
          <w:bCs/>
          <w:szCs w:val="24"/>
        </w:rPr>
        <w:t xml:space="preserve"> </w:t>
      </w:r>
      <w:r w:rsidR="00D244C3" w:rsidRPr="002C3316">
        <w:rPr>
          <w:bCs/>
          <w:szCs w:val="24"/>
        </w:rPr>
        <w:t>dalyje</w:t>
      </w:r>
      <w:r w:rsidR="00AF7742" w:rsidRPr="002C3316">
        <w:rPr>
          <w:bCs/>
          <w:szCs w:val="24"/>
        </w:rPr>
        <w:t xml:space="preserve"> </w:t>
      </w:r>
      <w:r w:rsidR="00D244C3" w:rsidRPr="002C3316">
        <w:rPr>
          <w:bCs/>
          <w:szCs w:val="24"/>
        </w:rPr>
        <w:t>nustatytą</w:t>
      </w:r>
      <w:r w:rsidR="00AF7742" w:rsidRPr="002C3316">
        <w:rPr>
          <w:bCs/>
          <w:szCs w:val="24"/>
        </w:rPr>
        <w:t xml:space="preserve"> </w:t>
      </w:r>
      <w:r w:rsidR="00D244C3" w:rsidRPr="002C3316">
        <w:rPr>
          <w:bCs/>
          <w:szCs w:val="24"/>
        </w:rPr>
        <w:t>pirkimų</w:t>
      </w:r>
      <w:r w:rsidR="00AF7742" w:rsidRPr="002C3316">
        <w:rPr>
          <w:bCs/>
          <w:szCs w:val="24"/>
        </w:rPr>
        <w:t xml:space="preserve"> </w:t>
      </w:r>
      <w:r w:rsidR="00D244C3" w:rsidRPr="002C3316">
        <w:rPr>
          <w:bCs/>
          <w:szCs w:val="24"/>
        </w:rPr>
        <w:t>tikslą</w:t>
      </w:r>
      <w:r w:rsidR="00A63F9C" w:rsidRPr="002C3316">
        <w:rPr>
          <w:bCs/>
          <w:szCs w:val="24"/>
        </w:rPr>
        <w:t>, nes nesiekė sudaryti realios konkurencijos viešajame pirkime</w:t>
      </w:r>
      <w:r w:rsidR="00A073CE" w:rsidRPr="002C3316">
        <w:rPr>
          <w:bCs/>
          <w:szCs w:val="24"/>
        </w:rPr>
        <w:t>;</w:t>
      </w:r>
    </w:p>
    <w:p w:rsidR="002C7ED8" w:rsidRPr="002C3316" w:rsidRDefault="00757A44" w:rsidP="00327EFF">
      <w:pPr>
        <w:pStyle w:val="ListParagraph"/>
        <w:numPr>
          <w:ilvl w:val="0"/>
          <w:numId w:val="14"/>
        </w:numPr>
        <w:tabs>
          <w:tab w:val="left" w:pos="426"/>
          <w:tab w:val="left" w:pos="851"/>
          <w:tab w:val="left" w:pos="993"/>
        </w:tabs>
        <w:spacing w:after="0" w:line="240" w:lineRule="auto"/>
        <w:ind w:left="0" w:right="0" w:firstLine="567"/>
        <w:rPr>
          <w:szCs w:val="24"/>
        </w:rPr>
      </w:pPr>
      <w:r w:rsidRPr="002C3316">
        <w:rPr>
          <w:color w:val="auto"/>
          <w:szCs w:val="24"/>
        </w:rPr>
        <w:t>Perkanč</w:t>
      </w:r>
      <w:r w:rsidR="00411248" w:rsidRPr="002C3316">
        <w:rPr>
          <w:color w:val="auto"/>
          <w:szCs w:val="24"/>
        </w:rPr>
        <w:t>ioji</w:t>
      </w:r>
      <w:r w:rsidR="00AF7742" w:rsidRPr="002C3316">
        <w:rPr>
          <w:color w:val="auto"/>
          <w:szCs w:val="24"/>
        </w:rPr>
        <w:t xml:space="preserve"> </w:t>
      </w:r>
      <w:r w:rsidR="00411248" w:rsidRPr="002C3316">
        <w:rPr>
          <w:color w:val="auto"/>
          <w:szCs w:val="24"/>
        </w:rPr>
        <w:t>organizacija</w:t>
      </w:r>
      <w:r w:rsidR="00AF7742" w:rsidRPr="002C3316">
        <w:rPr>
          <w:color w:val="auto"/>
          <w:szCs w:val="24"/>
        </w:rPr>
        <w:t xml:space="preserve"> </w:t>
      </w:r>
      <w:r w:rsidR="00411248" w:rsidRPr="002C3316">
        <w:rPr>
          <w:color w:val="auto"/>
          <w:szCs w:val="24"/>
        </w:rPr>
        <w:t>nepateikė</w:t>
      </w:r>
      <w:r w:rsidR="00AF7742" w:rsidRPr="002C3316">
        <w:rPr>
          <w:color w:val="auto"/>
          <w:szCs w:val="24"/>
        </w:rPr>
        <w:t xml:space="preserve"> </w:t>
      </w:r>
      <w:r w:rsidR="00411248" w:rsidRPr="002C3316">
        <w:rPr>
          <w:color w:val="auto"/>
          <w:szCs w:val="24"/>
        </w:rPr>
        <w:t>dokumentų</w:t>
      </w:r>
      <w:r w:rsidR="00AF7742" w:rsidRPr="002C3316">
        <w:rPr>
          <w:color w:val="auto"/>
          <w:szCs w:val="24"/>
        </w:rPr>
        <w:t xml:space="preserve"> </w:t>
      </w:r>
      <w:r w:rsidR="00411248" w:rsidRPr="002C3316">
        <w:rPr>
          <w:color w:val="auto"/>
          <w:szCs w:val="24"/>
        </w:rPr>
        <w:t>pagrindžiančių</w:t>
      </w:r>
      <w:r w:rsidR="00AF7742" w:rsidRPr="002C3316">
        <w:rPr>
          <w:color w:val="auto"/>
          <w:szCs w:val="24"/>
        </w:rPr>
        <w:t xml:space="preserve"> </w:t>
      </w:r>
      <w:r w:rsidR="00411248" w:rsidRPr="002C3316">
        <w:rPr>
          <w:color w:val="auto"/>
          <w:szCs w:val="24"/>
        </w:rPr>
        <w:t>Įstatymo</w:t>
      </w:r>
      <w:r w:rsidR="00AF7742" w:rsidRPr="002C3316">
        <w:rPr>
          <w:color w:val="auto"/>
          <w:szCs w:val="24"/>
        </w:rPr>
        <w:t xml:space="preserve"> </w:t>
      </w:r>
      <w:r w:rsidR="00411248" w:rsidRPr="002C3316">
        <w:rPr>
          <w:color w:val="auto"/>
          <w:szCs w:val="24"/>
        </w:rPr>
        <w:t>(redakcija</w:t>
      </w:r>
      <w:r w:rsidR="00AF7742" w:rsidRPr="002C3316">
        <w:rPr>
          <w:color w:val="auto"/>
          <w:szCs w:val="24"/>
        </w:rPr>
        <w:t xml:space="preserve"> </w:t>
      </w:r>
      <w:r w:rsidR="00411248" w:rsidRPr="002C3316">
        <w:rPr>
          <w:color w:val="auto"/>
          <w:szCs w:val="24"/>
        </w:rPr>
        <w:t>nuo</w:t>
      </w:r>
      <w:r w:rsidR="00AF7742" w:rsidRPr="002C3316">
        <w:rPr>
          <w:color w:val="auto"/>
          <w:szCs w:val="24"/>
        </w:rPr>
        <w:t xml:space="preserve"> </w:t>
      </w:r>
      <w:r w:rsidR="00411248" w:rsidRPr="002C3316">
        <w:rPr>
          <w:color w:val="auto"/>
          <w:szCs w:val="24"/>
        </w:rPr>
        <w:t>2015-01-01)</w:t>
      </w:r>
      <w:r w:rsidR="00AF7742" w:rsidRPr="002C3316">
        <w:rPr>
          <w:color w:val="auto"/>
          <w:szCs w:val="24"/>
        </w:rPr>
        <w:t xml:space="preserve"> </w:t>
      </w:r>
      <w:r w:rsidR="00411248" w:rsidRPr="002C3316">
        <w:rPr>
          <w:color w:val="auto"/>
          <w:szCs w:val="24"/>
        </w:rPr>
        <w:t>15</w:t>
      </w:r>
      <w:r w:rsidR="00AF7742" w:rsidRPr="002C3316">
        <w:rPr>
          <w:color w:val="auto"/>
          <w:szCs w:val="24"/>
        </w:rPr>
        <w:t xml:space="preserve"> </w:t>
      </w:r>
      <w:r w:rsidR="00411248" w:rsidRPr="002C3316">
        <w:rPr>
          <w:color w:val="auto"/>
          <w:szCs w:val="24"/>
        </w:rPr>
        <w:t>straipsnio</w:t>
      </w:r>
      <w:r w:rsidR="00AF7742" w:rsidRPr="002C3316">
        <w:rPr>
          <w:color w:val="auto"/>
          <w:szCs w:val="24"/>
        </w:rPr>
        <w:t xml:space="preserve"> </w:t>
      </w:r>
      <w:r w:rsidR="00411248" w:rsidRPr="002C3316">
        <w:rPr>
          <w:color w:val="auto"/>
          <w:szCs w:val="24"/>
        </w:rPr>
        <w:t>5</w:t>
      </w:r>
      <w:r w:rsidR="00AF7742" w:rsidRPr="002C3316">
        <w:rPr>
          <w:color w:val="auto"/>
          <w:szCs w:val="24"/>
        </w:rPr>
        <w:t xml:space="preserve"> </w:t>
      </w:r>
      <w:r w:rsidR="00411248" w:rsidRPr="002C3316">
        <w:rPr>
          <w:color w:val="auto"/>
          <w:szCs w:val="24"/>
        </w:rPr>
        <w:t>dalies</w:t>
      </w:r>
      <w:r w:rsidR="00AF7742" w:rsidRPr="002C3316">
        <w:rPr>
          <w:color w:val="auto"/>
          <w:szCs w:val="24"/>
        </w:rPr>
        <w:t xml:space="preserve"> </w:t>
      </w:r>
      <w:r w:rsidR="00411248" w:rsidRPr="002C3316">
        <w:rPr>
          <w:color w:val="auto"/>
          <w:szCs w:val="24"/>
        </w:rPr>
        <w:t>nuostatų</w:t>
      </w:r>
      <w:r w:rsidR="00AF7742" w:rsidRPr="002C3316">
        <w:rPr>
          <w:color w:val="auto"/>
          <w:szCs w:val="24"/>
        </w:rPr>
        <w:t xml:space="preserve"> </w:t>
      </w:r>
      <w:r w:rsidR="00411248" w:rsidRPr="002C3316">
        <w:rPr>
          <w:color w:val="auto"/>
          <w:szCs w:val="24"/>
        </w:rPr>
        <w:t>tinkamo</w:t>
      </w:r>
      <w:r w:rsidR="00AF7742" w:rsidRPr="002C3316">
        <w:rPr>
          <w:color w:val="auto"/>
          <w:szCs w:val="24"/>
        </w:rPr>
        <w:t xml:space="preserve"> </w:t>
      </w:r>
      <w:r w:rsidR="00411248" w:rsidRPr="002C3316">
        <w:rPr>
          <w:color w:val="auto"/>
          <w:szCs w:val="24"/>
        </w:rPr>
        <w:t>laikymosi</w:t>
      </w:r>
      <w:r w:rsidR="00AF7742" w:rsidRPr="002C3316">
        <w:rPr>
          <w:color w:val="auto"/>
          <w:szCs w:val="24"/>
        </w:rPr>
        <w:t xml:space="preserve"> </w:t>
      </w:r>
      <w:r w:rsidR="00411248" w:rsidRPr="002C3316">
        <w:rPr>
          <w:color w:val="auto"/>
          <w:szCs w:val="24"/>
        </w:rPr>
        <w:t>„</w:t>
      </w:r>
      <w:r w:rsidRPr="002C3316">
        <w:rPr>
          <w:color w:val="auto"/>
          <w:szCs w:val="24"/>
        </w:rPr>
        <w:t>Perkanč</w:t>
      </w:r>
      <w:r w:rsidR="00411248" w:rsidRPr="002C3316">
        <w:rPr>
          <w:color w:val="auto"/>
          <w:szCs w:val="24"/>
        </w:rPr>
        <w:t>iosios</w:t>
      </w:r>
      <w:r w:rsidR="00AF7742" w:rsidRPr="002C3316">
        <w:rPr>
          <w:color w:val="auto"/>
          <w:szCs w:val="24"/>
        </w:rPr>
        <w:t xml:space="preserve"> </w:t>
      </w:r>
      <w:r w:rsidR="00411248" w:rsidRPr="002C3316">
        <w:rPr>
          <w:color w:val="auto"/>
          <w:szCs w:val="24"/>
        </w:rPr>
        <w:t>organizacijos</w:t>
      </w:r>
      <w:r w:rsidR="00AF7742" w:rsidRPr="002C3316">
        <w:rPr>
          <w:color w:val="auto"/>
          <w:szCs w:val="24"/>
        </w:rPr>
        <w:t xml:space="preserve"> </w:t>
      </w:r>
      <w:r w:rsidR="00411248" w:rsidRPr="002C3316">
        <w:rPr>
          <w:color w:val="auto"/>
          <w:szCs w:val="24"/>
        </w:rPr>
        <w:t>&lt;...&gt;</w:t>
      </w:r>
      <w:r w:rsidR="00AF7742" w:rsidRPr="002C3316">
        <w:rPr>
          <w:color w:val="auto"/>
          <w:szCs w:val="24"/>
        </w:rPr>
        <w:t xml:space="preserve"> </w:t>
      </w:r>
      <w:r w:rsidR="00411248" w:rsidRPr="002C3316">
        <w:rPr>
          <w:color w:val="auto"/>
          <w:szCs w:val="24"/>
        </w:rPr>
        <w:t>privalo</w:t>
      </w:r>
      <w:r w:rsidR="00AF7742" w:rsidRPr="002C3316">
        <w:rPr>
          <w:color w:val="auto"/>
          <w:szCs w:val="24"/>
        </w:rPr>
        <w:t xml:space="preserve"> </w:t>
      </w:r>
      <w:r w:rsidR="00411248" w:rsidRPr="002C3316">
        <w:rPr>
          <w:color w:val="auto"/>
          <w:szCs w:val="24"/>
        </w:rPr>
        <w:t>įsigyti</w:t>
      </w:r>
      <w:r w:rsidR="00AF7742" w:rsidRPr="002C3316">
        <w:rPr>
          <w:color w:val="auto"/>
          <w:szCs w:val="24"/>
        </w:rPr>
        <w:t xml:space="preserve"> </w:t>
      </w:r>
      <w:r w:rsidR="00411248" w:rsidRPr="002C3316">
        <w:rPr>
          <w:color w:val="auto"/>
          <w:szCs w:val="24"/>
        </w:rPr>
        <w:lastRenderedPageBreak/>
        <w:t>prekes,</w:t>
      </w:r>
      <w:r w:rsidR="00AF7742" w:rsidRPr="002C3316">
        <w:rPr>
          <w:color w:val="auto"/>
          <w:szCs w:val="24"/>
        </w:rPr>
        <w:t xml:space="preserve"> </w:t>
      </w:r>
      <w:r w:rsidR="00411248" w:rsidRPr="002C3316">
        <w:rPr>
          <w:color w:val="auto"/>
          <w:szCs w:val="24"/>
        </w:rPr>
        <w:t>paslaugas</w:t>
      </w:r>
      <w:r w:rsidR="00AF7742" w:rsidRPr="002C3316">
        <w:rPr>
          <w:color w:val="auto"/>
          <w:szCs w:val="24"/>
        </w:rPr>
        <w:t xml:space="preserve"> </w:t>
      </w:r>
      <w:r w:rsidR="00411248" w:rsidRPr="002C3316">
        <w:rPr>
          <w:color w:val="auto"/>
          <w:szCs w:val="24"/>
        </w:rPr>
        <w:t>ir</w:t>
      </w:r>
      <w:r w:rsidR="00AF7742" w:rsidRPr="002C3316">
        <w:rPr>
          <w:color w:val="auto"/>
          <w:szCs w:val="24"/>
        </w:rPr>
        <w:t xml:space="preserve"> </w:t>
      </w:r>
      <w:r w:rsidR="00411248" w:rsidRPr="002C3316">
        <w:rPr>
          <w:color w:val="auto"/>
          <w:szCs w:val="24"/>
        </w:rPr>
        <w:t>darbus</w:t>
      </w:r>
      <w:r w:rsidR="00AF7742" w:rsidRPr="002C3316">
        <w:rPr>
          <w:color w:val="auto"/>
          <w:szCs w:val="24"/>
        </w:rPr>
        <w:t xml:space="preserve"> </w:t>
      </w:r>
      <w:r w:rsidR="00411248" w:rsidRPr="002C3316">
        <w:rPr>
          <w:color w:val="auto"/>
          <w:szCs w:val="24"/>
        </w:rPr>
        <w:t>iš</w:t>
      </w:r>
      <w:r w:rsidR="00AF7742" w:rsidRPr="002C3316">
        <w:rPr>
          <w:color w:val="auto"/>
          <w:szCs w:val="24"/>
        </w:rPr>
        <w:t xml:space="preserve"> </w:t>
      </w:r>
      <w:r w:rsidR="00411248" w:rsidRPr="002C3316">
        <w:rPr>
          <w:color w:val="auto"/>
          <w:szCs w:val="24"/>
        </w:rPr>
        <w:t>centrinės</w:t>
      </w:r>
      <w:r w:rsidR="00AF7742" w:rsidRPr="002C3316">
        <w:rPr>
          <w:color w:val="auto"/>
          <w:szCs w:val="24"/>
        </w:rPr>
        <w:t xml:space="preserve"> </w:t>
      </w:r>
      <w:r w:rsidRPr="002C3316">
        <w:rPr>
          <w:color w:val="auto"/>
          <w:szCs w:val="24"/>
        </w:rPr>
        <w:t>Perkanč</w:t>
      </w:r>
      <w:r w:rsidR="00411248" w:rsidRPr="002C3316">
        <w:rPr>
          <w:color w:val="auto"/>
          <w:szCs w:val="24"/>
        </w:rPr>
        <w:t>iosios</w:t>
      </w:r>
      <w:r w:rsidR="00AF7742" w:rsidRPr="002C3316">
        <w:rPr>
          <w:color w:val="auto"/>
          <w:szCs w:val="24"/>
        </w:rPr>
        <w:t xml:space="preserve"> </w:t>
      </w:r>
      <w:r w:rsidR="00411248" w:rsidRPr="002C3316">
        <w:rPr>
          <w:color w:val="auto"/>
          <w:szCs w:val="24"/>
        </w:rPr>
        <w:t>organizacijos</w:t>
      </w:r>
      <w:r w:rsidR="00AF7742" w:rsidRPr="002C3316">
        <w:rPr>
          <w:color w:val="auto"/>
          <w:szCs w:val="24"/>
        </w:rPr>
        <w:t xml:space="preserve"> </w:t>
      </w:r>
      <w:r w:rsidR="00411248" w:rsidRPr="002C3316">
        <w:rPr>
          <w:color w:val="auto"/>
          <w:szCs w:val="24"/>
        </w:rPr>
        <w:t>arba</w:t>
      </w:r>
      <w:r w:rsidR="00AF7742" w:rsidRPr="002C3316">
        <w:rPr>
          <w:color w:val="auto"/>
          <w:szCs w:val="24"/>
        </w:rPr>
        <w:t xml:space="preserve"> </w:t>
      </w:r>
      <w:r w:rsidR="00411248" w:rsidRPr="002C3316">
        <w:rPr>
          <w:color w:val="auto"/>
          <w:szCs w:val="24"/>
        </w:rPr>
        <w:t>per</w:t>
      </w:r>
      <w:r w:rsidR="00AF7742" w:rsidRPr="002C3316">
        <w:rPr>
          <w:color w:val="auto"/>
          <w:szCs w:val="24"/>
        </w:rPr>
        <w:t xml:space="preserve"> </w:t>
      </w:r>
      <w:r w:rsidR="00411248" w:rsidRPr="002C3316">
        <w:rPr>
          <w:color w:val="auto"/>
          <w:szCs w:val="24"/>
        </w:rPr>
        <w:t>ją,</w:t>
      </w:r>
      <w:r w:rsidR="00AF7742" w:rsidRPr="002C3316">
        <w:rPr>
          <w:color w:val="auto"/>
          <w:szCs w:val="24"/>
        </w:rPr>
        <w:t xml:space="preserve"> </w:t>
      </w:r>
      <w:r w:rsidR="00411248" w:rsidRPr="002C3316">
        <w:rPr>
          <w:color w:val="auto"/>
          <w:szCs w:val="24"/>
        </w:rPr>
        <w:t>kai</w:t>
      </w:r>
      <w:r w:rsidR="00AF7742" w:rsidRPr="002C3316">
        <w:rPr>
          <w:color w:val="auto"/>
          <w:szCs w:val="24"/>
        </w:rPr>
        <w:t xml:space="preserve"> </w:t>
      </w:r>
      <w:r w:rsidR="00411248" w:rsidRPr="002C3316">
        <w:rPr>
          <w:color w:val="auto"/>
          <w:szCs w:val="24"/>
        </w:rPr>
        <w:t>centrinės</w:t>
      </w:r>
      <w:r w:rsidR="00AF7742" w:rsidRPr="002C3316">
        <w:rPr>
          <w:color w:val="auto"/>
          <w:szCs w:val="24"/>
        </w:rPr>
        <w:t xml:space="preserve"> </w:t>
      </w:r>
      <w:r w:rsidRPr="002C3316">
        <w:rPr>
          <w:color w:val="auto"/>
          <w:szCs w:val="24"/>
        </w:rPr>
        <w:t>Perkanč</w:t>
      </w:r>
      <w:r w:rsidR="00411248" w:rsidRPr="002C3316">
        <w:rPr>
          <w:color w:val="auto"/>
          <w:szCs w:val="24"/>
        </w:rPr>
        <w:t>iosios</w:t>
      </w:r>
      <w:r w:rsidR="00AF7742" w:rsidRPr="002C3316">
        <w:rPr>
          <w:color w:val="auto"/>
          <w:szCs w:val="24"/>
        </w:rPr>
        <w:t xml:space="preserve"> </w:t>
      </w:r>
      <w:r w:rsidR="00411248" w:rsidRPr="002C3316">
        <w:rPr>
          <w:color w:val="auto"/>
          <w:szCs w:val="24"/>
        </w:rPr>
        <w:t>organizacijos</w:t>
      </w:r>
      <w:r w:rsidR="00AF7742" w:rsidRPr="002C3316">
        <w:rPr>
          <w:color w:val="auto"/>
          <w:szCs w:val="24"/>
        </w:rPr>
        <w:t xml:space="preserve"> </w:t>
      </w:r>
      <w:r w:rsidR="00411248" w:rsidRPr="002C3316">
        <w:rPr>
          <w:color w:val="auto"/>
          <w:szCs w:val="24"/>
        </w:rPr>
        <w:t>kataloge</w:t>
      </w:r>
      <w:r w:rsidR="00AF7742" w:rsidRPr="002C3316">
        <w:rPr>
          <w:color w:val="auto"/>
          <w:szCs w:val="24"/>
        </w:rPr>
        <w:t xml:space="preserve"> </w:t>
      </w:r>
      <w:r w:rsidR="00411248" w:rsidRPr="002C3316">
        <w:rPr>
          <w:color w:val="auto"/>
          <w:szCs w:val="24"/>
        </w:rPr>
        <w:t>siūlomos</w:t>
      </w:r>
      <w:r w:rsidR="00AF7742" w:rsidRPr="002C3316">
        <w:rPr>
          <w:color w:val="auto"/>
          <w:szCs w:val="24"/>
        </w:rPr>
        <w:t xml:space="preserve"> </w:t>
      </w:r>
      <w:r w:rsidR="00411248" w:rsidRPr="002C3316">
        <w:rPr>
          <w:color w:val="auto"/>
          <w:szCs w:val="24"/>
        </w:rPr>
        <w:t>prekės,</w:t>
      </w:r>
      <w:r w:rsidR="00AF7742" w:rsidRPr="002C3316">
        <w:rPr>
          <w:color w:val="auto"/>
          <w:szCs w:val="24"/>
        </w:rPr>
        <w:t xml:space="preserve"> </w:t>
      </w:r>
      <w:r w:rsidR="00411248" w:rsidRPr="002C3316">
        <w:rPr>
          <w:color w:val="auto"/>
          <w:szCs w:val="24"/>
        </w:rPr>
        <w:t>paslaugos</w:t>
      </w:r>
      <w:r w:rsidR="00AF7742" w:rsidRPr="002C3316">
        <w:rPr>
          <w:color w:val="auto"/>
          <w:szCs w:val="24"/>
        </w:rPr>
        <w:t xml:space="preserve"> </w:t>
      </w:r>
      <w:r w:rsidR="00411248" w:rsidRPr="002C3316">
        <w:rPr>
          <w:color w:val="auto"/>
          <w:szCs w:val="24"/>
        </w:rPr>
        <w:t>ar</w:t>
      </w:r>
      <w:r w:rsidR="00AF7742" w:rsidRPr="002C3316">
        <w:rPr>
          <w:color w:val="auto"/>
          <w:szCs w:val="24"/>
        </w:rPr>
        <w:t xml:space="preserve"> </w:t>
      </w:r>
      <w:r w:rsidR="00411248" w:rsidRPr="002C3316">
        <w:rPr>
          <w:color w:val="auto"/>
          <w:szCs w:val="24"/>
        </w:rPr>
        <w:t>darbai</w:t>
      </w:r>
      <w:r w:rsidR="00AF7742" w:rsidRPr="002C3316">
        <w:rPr>
          <w:color w:val="auto"/>
          <w:szCs w:val="24"/>
        </w:rPr>
        <w:t xml:space="preserve"> </w:t>
      </w:r>
      <w:r w:rsidR="00411248" w:rsidRPr="002C3316">
        <w:rPr>
          <w:color w:val="auto"/>
          <w:szCs w:val="24"/>
        </w:rPr>
        <w:t>atitinka</w:t>
      </w:r>
      <w:r w:rsidR="00AF7742" w:rsidRPr="002C3316">
        <w:rPr>
          <w:color w:val="auto"/>
          <w:szCs w:val="24"/>
        </w:rPr>
        <w:t xml:space="preserve"> </w:t>
      </w:r>
      <w:r w:rsidRPr="002C3316">
        <w:rPr>
          <w:color w:val="auto"/>
          <w:szCs w:val="24"/>
        </w:rPr>
        <w:t>Perkanč</w:t>
      </w:r>
      <w:r w:rsidR="00411248" w:rsidRPr="002C3316">
        <w:rPr>
          <w:color w:val="auto"/>
          <w:szCs w:val="24"/>
        </w:rPr>
        <w:t>iosios</w:t>
      </w:r>
      <w:r w:rsidR="00AF7742" w:rsidRPr="002C3316">
        <w:rPr>
          <w:color w:val="auto"/>
          <w:szCs w:val="24"/>
        </w:rPr>
        <w:t xml:space="preserve"> </w:t>
      </w:r>
      <w:r w:rsidR="00411248" w:rsidRPr="002C3316">
        <w:rPr>
          <w:color w:val="auto"/>
          <w:szCs w:val="24"/>
        </w:rPr>
        <w:t>organizacijos</w:t>
      </w:r>
      <w:r w:rsidR="00AF7742" w:rsidRPr="002C3316">
        <w:rPr>
          <w:color w:val="auto"/>
          <w:szCs w:val="24"/>
        </w:rPr>
        <w:t xml:space="preserve"> </w:t>
      </w:r>
      <w:r w:rsidR="00411248" w:rsidRPr="002C3316">
        <w:rPr>
          <w:color w:val="auto"/>
          <w:szCs w:val="24"/>
        </w:rPr>
        <w:t>poreikius</w:t>
      </w:r>
      <w:r w:rsidR="00AF7742" w:rsidRPr="002C3316">
        <w:rPr>
          <w:color w:val="auto"/>
          <w:szCs w:val="24"/>
        </w:rPr>
        <w:t xml:space="preserve"> </w:t>
      </w:r>
      <w:r w:rsidR="00411248" w:rsidRPr="002C3316">
        <w:rPr>
          <w:color w:val="auto"/>
          <w:szCs w:val="24"/>
        </w:rPr>
        <w:t>ir</w:t>
      </w:r>
      <w:r w:rsidR="00AF7742" w:rsidRPr="002C3316">
        <w:rPr>
          <w:color w:val="auto"/>
          <w:szCs w:val="24"/>
        </w:rPr>
        <w:t xml:space="preserve"> </w:t>
      </w:r>
      <w:r w:rsidRPr="002C3316">
        <w:rPr>
          <w:color w:val="auto"/>
          <w:szCs w:val="24"/>
        </w:rPr>
        <w:t>Perkanč</w:t>
      </w:r>
      <w:r w:rsidR="00411248" w:rsidRPr="002C3316">
        <w:rPr>
          <w:color w:val="auto"/>
          <w:szCs w:val="24"/>
        </w:rPr>
        <w:t>ioji</w:t>
      </w:r>
      <w:r w:rsidR="00AF7742" w:rsidRPr="002C3316">
        <w:rPr>
          <w:color w:val="auto"/>
          <w:szCs w:val="24"/>
        </w:rPr>
        <w:t xml:space="preserve"> </w:t>
      </w:r>
      <w:r w:rsidR="00411248" w:rsidRPr="002C3316">
        <w:rPr>
          <w:color w:val="auto"/>
          <w:szCs w:val="24"/>
        </w:rPr>
        <w:t>organizacija</w:t>
      </w:r>
      <w:r w:rsidR="00AF7742" w:rsidRPr="002C3316">
        <w:rPr>
          <w:color w:val="auto"/>
          <w:szCs w:val="24"/>
        </w:rPr>
        <w:t xml:space="preserve"> </w:t>
      </w:r>
      <w:r w:rsidR="00411248" w:rsidRPr="002C3316">
        <w:rPr>
          <w:color w:val="auto"/>
          <w:szCs w:val="24"/>
        </w:rPr>
        <w:t>negali</w:t>
      </w:r>
      <w:r w:rsidR="00AF7742" w:rsidRPr="002C3316">
        <w:rPr>
          <w:color w:val="auto"/>
          <w:szCs w:val="24"/>
        </w:rPr>
        <w:t xml:space="preserve"> </w:t>
      </w:r>
      <w:r w:rsidR="00411248" w:rsidRPr="002C3316">
        <w:rPr>
          <w:color w:val="auto"/>
          <w:szCs w:val="24"/>
        </w:rPr>
        <w:t>jų</w:t>
      </w:r>
      <w:r w:rsidR="00AF7742" w:rsidRPr="002C3316">
        <w:rPr>
          <w:color w:val="auto"/>
          <w:szCs w:val="24"/>
        </w:rPr>
        <w:t xml:space="preserve"> </w:t>
      </w:r>
      <w:r w:rsidR="00411248" w:rsidRPr="002C3316">
        <w:rPr>
          <w:color w:val="auto"/>
          <w:szCs w:val="24"/>
        </w:rPr>
        <w:t>atlikti</w:t>
      </w:r>
      <w:r w:rsidR="00AF7742" w:rsidRPr="002C3316">
        <w:rPr>
          <w:color w:val="auto"/>
          <w:szCs w:val="24"/>
        </w:rPr>
        <w:t xml:space="preserve"> </w:t>
      </w:r>
      <w:r w:rsidR="00411248" w:rsidRPr="002C3316">
        <w:rPr>
          <w:color w:val="auto"/>
          <w:szCs w:val="24"/>
        </w:rPr>
        <w:t>efektyvesniu</w:t>
      </w:r>
      <w:r w:rsidR="00AF7742" w:rsidRPr="002C3316">
        <w:rPr>
          <w:color w:val="auto"/>
          <w:szCs w:val="24"/>
        </w:rPr>
        <w:t xml:space="preserve"> </w:t>
      </w:r>
      <w:r w:rsidR="00411248" w:rsidRPr="002C3316">
        <w:rPr>
          <w:color w:val="auto"/>
          <w:szCs w:val="24"/>
        </w:rPr>
        <w:t>būdu</w:t>
      </w:r>
      <w:r w:rsidR="00AF7742" w:rsidRPr="002C3316">
        <w:rPr>
          <w:color w:val="auto"/>
          <w:szCs w:val="24"/>
        </w:rPr>
        <w:t xml:space="preserve"> </w:t>
      </w:r>
      <w:r w:rsidR="00411248" w:rsidRPr="002C3316">
        <w:rPr>
          <w:color w:val="auto"/>
          <w:szCs w:val="24"/>
        </w:rPr>
        <w:t>racionaliai</w:t>
      </w:r>
      <w:r w:rsidR="00AF7742" w:rsidRPr="002C3316">
        <w:rPr>
          <w:color w:val="auto"/>
          <w:szCs w:val="24"/>
        </w:rPr>
        <w:t xml:space="preserve"> </w:t>
      </w:r>
      <w:r w:rsidR="00411248" w:rsidRPr="002C3316">
        <w:rPr>
          <w:color w:val="auto"/>
          <w:szCs w:val="24"/>
        </w:rPr>
        <w:t>naudodama</w:t>
      </w:r>
      <w:r w:rsidR="00AF7742" w:rsidRPr="002C3316">
        <w:rPr>
          <w:color w:val="auto"/>
          <w:szCs w:val="24"/>
        </w:rPr>
        <w:t xml:space="preserve"> </w:t>
      </w:r>
      <w:r w:rsidR="00411248" w:rsidRPr="002C3316">
        <w:rPr>
          <w:color w:val="auto"/>
          <w:szCs w:val="24"/>
        </w:rPr>
        <w:t>tam</w:t>
      </w:r>
      <w:r w:rsidR="00AF7742" w:rsidRPr="002C3316">
        <w:rPr>
          <w:color w:val="auto"/>
          <w:szCs w:val="24"/>
        </w:rPr>
        <w:t xml:space="preserve"> </w:t>
      </w:r>
      <w:r w:rsidR="00411248" w:rsidRPr="002C3316">
        <w:rPr>
          <w:color w:val="auto"/>
          <w:szCs w:val="24"/>
        </w:rPr>
        <w:t>skirtas</w:t>
      </w:r>
      <w:r w:rsidR="00AF7742" w:rsidRPr="002C3316">
        <w:rPr>
          <w:color w:val="auto"/>
          <w:szCs w:val="24"/>
        </w:rPr>
        <w:t xml:space="preserve"> </w:t>
      </w:r>
      <w:r w:rsidR="00411248" w:rsidRPr="002C3316">
        <w:rPr>
          <w:color w:val="auto"/>
          <w:szCs w:val="24"/>
        </w:rPr>
        <w:t>lėšas.</w:t>
      </w:r>
      <w:r w:rsidR="00AF7742" w:rsidRPr="002C3316">
        <w:rPr>
          <w:color w:val="auto"/>
          <w:szCs w:val="24"/>
        </w:rPr>
        <w:t xml:space="preserve"> </w:t>
      </w:r>
      <w:r w:rsidRPr="002C3316">
        <w:rPr>
          <w:color w:val="auto"/>
          <w:szCs w:val="24"/>
        </w:rPr>
        <w:t>Perkanč</w:t>
      </w:r>
      <w:r w:rsidR="00411248" w:rsidRPr="002C3316">
        <w:rPr>
          <w:color w:val="auto"/>
          <w:szCs w:val="24"/>
        </w:rPr>
        <w:t>iosios</w:t>
      </w:r>
      <w:r w:rsidR="00AF7742" w:rsidRPr="002C3316">
        <w:rPr>
          <w:color w:val="auto"/>
          <w:szCs w:val="24"/>
        </w:rPr>
        <w:t xml:space="preserve"> </w:t>
      </w:r>
      <w:r w:rsidR="00411248" w:rsidRPr="002C3316">
        <w:rPr>
          <w:color w:val="auto"/>
          <w:szCs w:val="24"/>
        </w:rPr>
        <w:t>organizacijos</w:t>
      </w:r>
      <w:r w:rsidR="00AF7742" w:rsidRPr="002C3316">
        <w:rPr>
          <w:color w:val="auto"/>
          <w:szCs w:val="24"/>
        </w:rPr>
        <w:t xml:space="preserve"> </w:t>
      </w:r>
      <w:r w:rsidR="00411248" w:rsidRPr="002C3316">
        <w:rPr>
          <w:color w:val="auto"/>
          <w:szCs w:val="24"/>
        </w:rPr>
        <w:t>privalo</w:t>
      </w:r>
      <w:r w:rsidR="00AF7742" w:rsidRPr="002C3316">
        <w:rPr>
          <w:color w:val="auto"/>
          <w:szCs w:val="24"/>
        </w:rPr>
        <w:t xml:space="preserve"> </w:t>
      </w:r>
      <w:r w:rsidR="00411248" w:rsidRPr="002C3316">
        <w:rPr>
          <w:color w:val="auto"/>
          <w:szCs w:val="24"/>
        </w:rPr>
        <w:t>motyvuoti</w:t>
      </w:r>
      <w:r w:rsidR="00AF7742" w:rsidRPr="002C3316">
        <w:rPr>
          <w:color w:val="auto"/>
          <w:szCs w:val="24"/>
        </w:rPr>
        <w:t xml:space="preserve"> </w:t>
      </w:r>
      <w:r w:rsidR="00411248" w:rsidRPr="002C3316">
        <w:rPr>
          <w:color w:val="auto"/>
          <w:szCs w:val="24"/>
        </w:rPr>
        <w:t>savo</w:t>
      </w:r>
      <w:r w:rsidR="00AF7742" w:rsidRPr="002C3316">
        <w:rPr>
          <w:color w:val="auto"/>
          <w:szCs w:val="24"/>
        </w:rPr>
        <w:t xml:space="preserve"> </w:t>
      </w:r>
      <w:r w:rsidR="00411248" w:rsidRPr="002C3316">
        <w:rPr>
          <w:color w:val="auto"/>
          <w:szCs w:val="24"/>
        </w:rPr>
        <w:t>sprendimą</w:t>
      </w:r>
      <w:r w:rsidR="00AF7742" w:rsidRPr="002C3316">
        <w:rPr>
          <w:color w:val="auto"/>
          <w:szCs w:val="24"/>
        </w:rPr>
        <w:t xml:space="preserve"> </w:t>
      </w:r>
      <w:r w:rsidR="00411248" w:rsidRPr="002C3316">
        <w:rPr>
          <w:color w:val="auto"/>
          <w:szCs w:val="24"/>
        </w:rPr>
        <w:t>neatlikti</w:t>
      </w:r>
      <w:r w:rsidR="00AF7742" w:rsidRPr="002C3316">
        <w:rPr>
          <w:color w:val="auto"/>
          <w:szCs w:val="24"/>
        </w:rPr>
        <w:t xml:space="preserve"> </w:t>
      </w:r>
      <w:r w:rsidR="00411248" w:rsidRPr="002C3316">
        <w:rPr>
          <w:color w:val="auto"/>
          <w:szCs w:val="24"/>
        </w:rPr>
        <w:t>centrinės</w:t>
      </w:r>
      <w:r w:rsidR="00AF7742" w:rsidRPr="002C3316">
        <w:rPr>
          <w:color w:val="auto"/>
          <w:szCs w:val="24"/>
        </w:rPr>
        <w:t xml:space="preserve"> </w:t>
      </w:r>
      <w:r w:rsidRPr="002C3316">
        <w:rPr>
          <w:color w:val="auto"/>
          <w:szCs w:val="24"/>
        </w:rPr>
        <w:t>Perkanč</w:t>
      </w:r>
      <w:r w:rsidR="00411248" w:rsidRPr="002C3316">
        <w:rPr>
          <w:color w:val="auto"/>
          <w:szCs w:val="24"/>
        </w:rPr>
        <w:t>iosios</w:t>
      </w:r>
      <w:r w:rsidR="00AF7742" w:rsidRPr="002C3316">
        <w:rPr>
          <w:color w:val="auto"/>
          <w:szCs w:val="24"/>
        </w:rPr>
        <w:t xml:space="preserve"> </w:t>
      </w:r>
      <w:r w:rsidR="00411248" w:rsidRPr="002C3316">
        <w:rPr>
          <w:color w:val="auto"/>
          <w:szCs w:val="24"/>
        </w:rPr>
        <w:t>organizacijos</w:t>
      </w:r>
      <w:r w:rsidR="00AF7742" w:rsidRPr="002C3316">
        <w:rPr>
          <w:color w:val="auto"/>
          <w:szCs w:val="24"/>
        </w:rPr>
        <w:t xml:space="preserve"> </w:t>
      </w:r>
      <w:r w:rsidR="00411248" w:rsidRPr="002C3316">
        <w:rPr>
          <w:color w:val="auto"/>
          <w:szCs w:val="24"/>
        </w:rPr>
        <w:t>kataloge</w:t>
      </w:r>
      <w:r w:rsidR="00AF7742" w:rsidRPr="002C3316">
        <w:rPr>
          <w:color w:val="auto"/>
          <w:szCs w:val="24"/>
        </w:rPr>
        <w:t xml:space="preserve"> </w:t>
      </w:r>
      <w:r w:rsidR="00411248" w:rsidRPr="002C3316">
        <w:rPr>
          <w:color w:val="auto"/>
          <w:szCs w:val="24"/>
        </w:rPr>
        <w:t>siūlomų</w:t>
      </w:r>
      <w:r w:rsidR="00AF7742" w:rsidRPr="002C3316">
        <w:rPr>
          <w:color w:val="auto"/>
          <w:szCs w:val="24"/>
        </w:rPr>
        <w:t xml:space="preserve"> </w:t>
      </w:r>
      <w:r w:rsidR="00411248" w:rsidRPr="002C3316">
        <w:rPr>
          <w:color w:val="auto"/>
          <w:szCs w:val="24"/>
        </w:rPr>
        <w:t>prekių,</w:t>
      </w:r>
      <w:r w:rsidR="00AF7742" w:rsidRPr="002C3316">
        <w:rPr>
          <w:color w:val="auto"/>
          <w:szCs w:val="24"/>
        </w:rPr>
        <w:t xml:space="preserve"> </w:t>
      </w:r>
      <w:r w:rsidR="00411248" w:rsidRPr="002C3316">
        <w:rPr>
          <w:color w:val="auto"/>
          <w:szCs w:val="24"/>
        </w:rPr>
        <w:t>paslaugų</w:t>
      </w:r>
      <w:r w:rsidR="00AF7742" w:rsidRPr="002C3316">
        <w:rPr>
          <w:color w:val="auto"/>
          <w:szCs w:val="24"/>
        </w:rPr>
        <w:t xml:space="preserve"> </w:t>
      </w:r>
      <w:r w:rsidR="00411248" w:rsidRPr="002C3316">
        <w:rPr>
          <w:color w:val="auto"/>
          <w:szCs w:val="24"/>
        </w:rPr>
        <w:t>ar</w:t>
      </w:r>
      <w:r w:rsidR="00AF7742" w:rsidRPr="002C3316">
        <w:rPr>
          <w:color w:val="auto"/>
          <w:szCs w:val="24"/>
        </w:rPr>
        <w:t xml:space="preserve"> </w:t>
      </w:r>
      <w:r w:rsidR="00411248" w:rsidRPr="002C3316">
        <w:rPr>
          <w:color w:val="auto"/>
          <w:szCs w:val="24"/>
        </w:rPr>
        <w:t>darbų</w:t>
      </w:r>
      <w:r w:rsidR="00AF7742" w:rsidRPr="002C3316">
        <w:rPr>
          <w:color w:val="auto"/>
          <w:szCs w:val="24"/>
        </w:rPr>
        <w:t xml:space="preserve"> </w:t>
      </w:r>
      <w:r w:rsidR="00411248" w:rsidRPr="002C3316">
        <w:rPr>
          <w:color w:val="auto"/>
          <w:szCs w:val="24"/>
        </w:rPr>
        <w:t>pirkimo</w:t>
      </w:r>
      <w:r w:rsidR="00AF7742" w:rsidRPr="002C3316">
        <w:rPr>
          <w:color w:val="auto"/>
          <w:szCs w:val="24"/>
        </w:rPr>
        <w:t xml:space="preserve"> </w:t>
      </w:r>
      <w:r w:rsidR="00411248" w:rsidRPr="002C3316">
        <w:rPr>
          <w:color w:val="auto"/>
          <w:szCs w:val="24"/>
        </w:rPr>
        <w:t>ir</w:t>
      </w:r>
      <w:r w:rsidR="00AF7742" w:rsidRPr="002C3316">
        <w:rPr>
          <w:color w:val="auto"/>
          <w:szCs w:val="24"/>
        </w:rPr>
        <w:t xml:space="preserve"> </w:t>
      </w:r>
      <w:r w:rsidR="00411248" w:rsidRPr="002C3316">
        <w:rPr>
          <w:color w:val="auto"/>
          <w:szCs w:val="24"/>
        </w:rPr>
        <w:t>saugoti</w:t>
      </w:r>
      <w:r w:rsidR="00AF7742" w:rsidRPr="002C3316">
        <w:rPr>
          <w:color w:val="auto"/>
          <w:szCs w:val="24"/>
        </w:rPr>
        <w:t xml:space="preserve"> </w:t>
      </w:r>
      <w:r w:rsidR="00411248" w:rsidRPr="002C3316">
        <w:rPr>
          <w:color w:val="auto"/>
          <w:szCs w:val="24"/>
        </w:rPr>
        <w:t>tai</w:t>
      </w:r>
      <w:r w:rsidR="00AF7742" w:rsidRPr="002C3316">
        <w:rPr>
          <w:color w:val="auto"/>
          <w:szCs w:val="24"/>
        </w:rPr>
        <w:t xml:space="preserve"> </w:t>
      </w:r>
      <w:r w:rsidR="00411248" w:rsidRPr="002C3316">
        <w:rPr>
          <w:color w:val="auto"/>
          <w:szCs w:val="24"/>
        </w:rPr>
        <w:t>patvirtinantį</w:t>
      </w:r>
      <w:r w:rsidR="00AF7742" w:rsidRPr="002C3316">
        <w:rPr>
          <w:color w:val="auto"/>
          <w:szCs w:val="24"/>
        </w:rPr>
        <w:t xml:space="preserve"> </w:t>
      </w:r>
      <w:r w:rsidR="00411248" w:rsidRPr="002C3316">
        <w:rPr>
          <w:color w:val="auto"/>
          <w:szCs w:val="24"/>
        </w:rPr>
        <w:t>dokumentą</w:t>
      </w:r>
      <w:r w:rsidR="00AF7742" w:rsidRPr="002C3316">
        <w:rPr>
          <w:color w:val="auto"/>
          <w:szCs w:val="24"/>
        </w:rPr>
        <w:t xml:space="preserve"> </w:t>
      </w:r>
      <w:r w:rsidR="00411248" w:rsidRPr="002C3316">
        <w:rPr>
          <w:color w:val="auto"/>
          <w:szCs w:val="24"/>
        </w:rPr>
        <w:t>kartu</w:t>
      </w:r>
      <w:r w:rsidR="00AF7742" w:rsidRPr="002C3316">
        <w:rPr>
          <w:color w:val="auto"/>
          <w:szCs w:val="24"/>
        </w:rPr>
        <w:t xml:space="preserve"> </w:t>
      </w:r>
      <w:r w:rsidR="00411248" w:rsidRPr="002C3316">
        <w:rPr>
          <w:color w:val="auto"/>
          <w:szCs w:val="24"/>
        </w:rPr>
        <w:t>su</w:t>
      </w:r>
      <w:r w:rsidR="00AF7742" w:rsidRPr="002C3316">
        <w:rPr>
          <w:color w:val="auto"/>
          <w:szCs w:val="24"/>
        </w:rPr>
        <w:t xml:space="preserve"> </w:t>
      </w:r>
      <w:r w:rsidR="00411248" w:rsidRPr="002C3316">
        <w:rPr>
          <w:color w:val="auto"/>
          <w:szCs w:val="24"/>
        </w:rPr>
        <w:t>kitais</w:t>
      </w:r>
      <w:r w:rsidR="00AF7742" w:rsidRPr="002C3316">
        <w:rPr>
          <w:color w:val="auto"/>
          <w:szCs w:val="24"/>
        </w:rPr>
        <w:t xml:space="preserve"> </w:t>
      </w:r>
      <w:r w:rsidR="00411248" w:rsidRPr="002C3316">
        <w:rPr>
          <w:color w:val="auto"/>
          <w:szCs w:val="24"/>
        </w:rPr>
        <w:t>pirkimo</w:t>
      </w:r>
      <w:r w:rsidR="00AF7742" w:rsidRPr="002C3316">
        <w:rPr>
          <w:color w:val="auto"/>
          <w:szCs w:val="24"/>
        </w:rPr>
        <w:t xml:space="preserve"> </w:t>
      </w:r>
      <w:r w:rsidR="00411248" w:rsidRPr="002C3316">
        <w:rPr>
          <w:color w:val="auto"/>
          <w:szCs w:val="24"/>
        </w:rPr>
        <w:t>dokumentais</w:t>
      </w:r>
      <w:r w:rsidR="00AF7742" w:rsidRPr="002C3316">
        <w:rPr>
          <w:color w:val="auto"/>
          <w:szCs w:val="24"/>
        </w:rPr>
        <w:t xml:space="preserve"> </w:t>
      </w:r>
      <w:r w:rsidR="00411248" w:rsidRPr="002C3316">
        <w:rPr>
          <w:color w:val="auto"/>
          <w:szCs w:val="24"/>
        </w:rPr>
        <w:t>šio</w:t>
      </w:r>
      <w:r w:rsidR="00AF7742" w:rsidRPr="002C3316">
        <w:rPr>
          <w:color w:val="auto"/>
          <w:szCs w:val="24"/>
        </w:rPr>
        <w:t xml:space="preserve"> </w:t>
      </w:r>
      <w:r w:rsidR="00411248" w:rsidRPr="002C3316">
        <w:rPr>
          <w:color w:val="auto"/>
          <w:szCs w:val="24"/>
        </w:rPr>
        <w:t>įstatymo</w:t>
      </w:r>
      <w:r w:rsidR="00AF7742" w:rsidRPr="002C3316">
        <w:rPr>
          <w:color w:val="auto"/>
          <w:szCs w:val="24"/>
        </w:rPr>
        <w:t xml:space="preserve"> </w:t>
      </w:r>
      <w:r w:rsidR="00411248" w:rsidRPr="002C3316">
        <w:rPr>
          <w:color w:val="auto"/>
          <w:szCs w:val="24"/>
        </w:rPr>
        <w:t>21</w:t>
      </w:r>
      <w:r w:rsidR="00AF7742" w:rsidRPr="002C3316">
        <w:rPr>
          <w:color w:val="auto"/>
          <w:szCs w:val="24"/>
        </w:rPr>
        <w:t xml:space="preserve"> </w:t>
      </w:r>
      <w:r w:rsidR="00411248" w:rsidRPr="002C3316">
        <w:rPr>
          <w:color w:val="auto"/>
          <w:szCs w:val="24"/>
        </w:rPr>
        <w:t>straipsnyje</w:t>
      </w:r>
      <w:r w:rsidR="00AF7742" w:rsidRPr="002C3316">
        <w:rPr>
          <w:color w:val="auto"/>
          <w:szCs w:val="24"/>
        </w:rPr>
        <w:t xml:space="preserve"> </w:t>
      </w:r>
      <w:r w:rsidR="00411248" w:rsidRPr="002C3316">
        <w:rPr>
          <w:color w:val="auto"/>
          <w:szCs w:val="24"/>
        </w:rPr>
        <w:t>nustatyta</w:t>
      </w:r>
      <w:r w:rsidR="00AF7742" w:rsidRPr="002C3316">
        <w:rPr>
          <w:color w:val="auto"/>
          <w:szCs w:val="24"/>
        </w:rPr>
        <w:t xml:space="preserve"> </w:t>
      </w:r>
      <w:r w:rsidR="00411248" w:rsidRPr="002C3316">
        <w:rPr>
          <w:color w:val="auto"/>
          <w:szCs w:val="24"/>
        </w:rPr>
        <w:t>tvarka“</w:t>
      </w:r>
      <w:r w:rsidR="00AF7742" w:rsidRPr="002C3316">
        <w:rPr>
          <w:color w:val="auto"/>
          <w:szCs w:val="24"/>
        </w:rPr>
        <w:t xml:space="preserve"> </w:t>
      </w:r>
      <w:r w:rsidR="00411248" w:rsidRPr="002C3316">
        <w:rPr>
          <w:color w:val="auto"/>
          <w:szCs w:val="24"/>
        </w:rPr>
        <w:t>dėl</w:t>
      </w:r>
      <w:r w:rsidR="00AF7742" w:rsidRPr="002C3316">
        <w:rPr>
          <w:color w:val="auto"/>
          <w:szCs w:val="24"/>
        </w:rPr>
        <w:t xml:space="preserve"> </w:t>
      </w:r>
      <w:r w:rsidR="00411248" w:rsidRPr="002C3316">
        <w:rPr>
          <w:szCs w:val="24"/>
        </w:rPr>
        <w:t>Pirkimo</w:t>
      </w:r>
      <w:r w:rsidR="00AF7742" w:rsidRPr="002C3316">
        <w:rPr>
          <w:szCs w:val="24"/>
        </w:rPr>
        <w:t xml:space="preserve"> </w:t>
      </w:r>
      <w:r w:rsidR="00411248" w:rsidRPr="002C3316">
        <w:rPr>
          <w:szCs w:val="24"/>
        </w:rPr>
        <w:t>sąlygų</w:t>
      </w:r>
      <w:r w:rsidR="00AF7742" w:rsidRPr="002C3316">
        <w:rPr>
          <w:szCs w:val="24"/>
        </w:rPr>
        <w:t xml:space="preserve"> </w:t>
      </w:r>
      <w:r w:rsidR="002D463A" w:rsidRPr="002C3316">
        <w:rPr>
          <w:szCs w:val="24"/>
        </w:rPr>
        <w:t>priede</w:t>
      </w:r>
      <w:r w:rsidR="00AF7742" w:rsidRPr="002C3316">
        <w:rPr>
          <w:szCs w:val="24"/>
        </w:rPr>
        <w:t xml:space="preserve"> </w:t>
      </w:r>
      <w:r w:rsidR="00B32D45" w:rsidRPr="002C3316">
        <w:rPr>
          <w:szCs w:val="24"/>
        </w:rPr>
        <w:t xml:space="preserve">Nr. </w:t>
      </w:r>
      <w:r w:rsidR="00411248" w:rsidRPr="002C3316">
        <w:rPr>
          <w:szCs w:val="24"/>
        </w:rPr>
        <w:t>1</w:t>
      </w:r>
      <w:r w:rsidR="00AF7742" w:rsidRPr="002C3316">
        <w:rPr>
          <w:szCs w:val="24"/>
        </w:rPr>
        <w:t xml:space="preserve"> </w:t>
      </w:r>
      <w:r w:rsidR="00411248" w:rsidRPr="002C3316">
        <w:rPr>
          <w:szCs w:val="24"/>
        </w:rPr>
        <w:t>„Techninė</w:t>
      </w:r>
      <w:r w:rsidR="00AF7742" w:rsidRPr="002C3316">
        <w:rPr>
          <w:szCs w:val="24"/>
        </w:rPr>
        <w:t xml:space="preserve"> </w:t>
      </w:r>
      <w:r w:rsidR="00411248" w:rsidRPr="002C3316">
        <w:rPr>
          <w:szCs w:val="24"/>
        </w:rPr>
        <w:t>specifikacija“</w:t>
      </w:r>
      <w:r w:rsidR="00AF7742" w:rsidRPr="002C3316">
        <w:rPr>
          <w:szCs w:val="24"/>
        </w:rPr>
        <w:t xml:space="preserve"> </w:t>
      </w:r>
      <w:r w:rsidR="00411248" w:rsidRPr="002C3316">
        <w:rPr>
          <w:szCs w:val="24"/>
        </w:rPr>
        <w:t>nurodyto</w:t>
      </w:r>
      <w:r w:rsidR="00AF7742" w:rsidRPr="002C3316">
        <w:rPr>
          <w:szCs w:val="24"/>
        </w:rPr>
        <w:t xml:space="preserve"> </w:t>
      </w:r>
      <w:r w:rsidR="00411248" w:rsidRPr="002C3316">
        <w:rPr>
          <w:szCs w:val="24"/>
        </w:rPr>
        <w:t>2</w:t>
      </w:r>
      <w:r w:rsidR="00AF7742" w:rsidRPr="002C3316">
        <w:rPr>
          <w:szCs w:val="24"/>
        </w:rPr>
        <w:t xml:space="preserve"> </w:t>
      </w:r>
      <w:r w:rsidR="00411248" w:rsidRPr="002C3316">
        <w:rPr>
          <w:szCs w:val="24"/>
        </w:rPr>
        <w:t>pirkimo</w:t>
      </w:r>
      <w:r w:rsidR="00AF7742" w:rsidRPr="002C3316">
        <w:rPr>
          <w:szCs w:val="24"/>
        </w:rPr>
        <w:t xml:space="preserve"> </w:t>
      </w:r>
      <w:r w:rsidR="00411248" w:rsidRPr="002C3316">
        <w:rPr>
          <w:szCs w:val="24"/>
        </w:rPr>
        <w:t>objekto</w:t>
      </w:r>
      <w:r w:rsidR="00AF7742" w:rsidRPr="002C3316">
        <w:rPr>
          <w:szCs w:val="24"/>
        </w:rPr>
        <w:t xml:space="preserve"> </w:t>
      </w:r>
      <w:r w:rsidR="00411248" w:rsidRPr="002C3316">
        <w:rPr>
          <w:szCs w:val="24"/>
        </w:rPr>
        <w:t>dalies</w:t>
      </w:r>
      <w:r w:rsidR="00AF7742" w:rsidRPr="002C3316">
        <w:rPr>
          <w:szCs w:val="24"/>
        </w:rPr>
        <w:t xml:space="preserve"> </w:t>
      </w:r>
      <w:r w:rsidR="00411248" w:rsidRPr="002C3316">
        <w:rPr>
          <w:szCs w:val="24"/>
        </w:rPr>
        <w:t>–</w:t>
      </w:r>
      <w:r w:rsidR="00AF7742" w:rsidRPr="002C3316">
        <w:rPr>
          <w:szCs w:val="24"/>
        </w:rPr>
        <w:t xml:space="preserve"> </w:t>
      </w:r>
      <w:r w:rsidR="00A073CE" w:rsidRPr="002C3316">
        <w:rPr>
          <w:szCs w:val="24"/>
        </w:rPr>
        <w:t>„</w:t>
      </w:r>
      <w:r w:rsidR="00411248" w:rsidRPr="002C3316">
        <w:rPr>
          <w:szCs w:val="24"/>
        </w:rPr>
        <w:t>kopijavimo</w:t>
      </w:r>
      <w:r w:rsidR="00AF7742" w:rsidRPr="002C3316">
        <w:rPr>
          <w:szCs w:val="24"/>
        </w:rPr>
        <w:t xml:space="preserve"> </w:t>
      </w:r>
      <w:r w:rsidR="00411248" w:rsidRPr="002C3316">
        <w:rPr>
          <w:szCs w:val="24"/>
        </w:rPr>
        <w:t>popierius</w:t>
      </w:r>
      <w:r w:rsidR="00AF7742" w:rsidRPr="002C3316">
        <w:rPr>
          <w:szCs w:val="24"/>
        </w:rPr>
        <w:t xml:space="preserve"> </w:t>
      </w:r>
      <w:r w:rsidR="00411248" w:rsidRPr="002C3316">
        <w:rPr>
          <w:szCs w:val="24"/>
        </w:rPr>
        <w:t>A4</w:t>
      </w:r>
      <w:r w:rsidR="00AF7742" w:rsidRPr="002C3316">
        <w:rPr>
          <w:szCs w:val="24"/>
        </w:rPr>
        <w:t xml:space="preserve"> </w:t>
      </w:r>
      <w:r w:rsidR="00411248" w:rsidRPr="002C3316">
        <w:rPr>
          <w:szCs w:val="24"/>
        </w:rPr>
        <w:t>popieriaus</w:t>
      </w:r>
      <w:r w:rsidR="00AF7742" w:rsidRPr="002C3316">
        <w:rPr>
          <w:szCs w:val="24"/>
        </w:rPr>
        <w:t xml:space="preserve"> </w:t>
      </w:r>
      <w:r w:rsidR="00A073CE" w:rsidRPr="002C3316">
        <w:rPr>
          <w:szCs w:val="24"/>
        </w:rPr>
        <w:t>klasė“;</w:t>
      </w:r>
    </w:p>
    <w:p w:rsidR="00EB1034" w:rsidRPr="002C3316" w:rsidRDefault="00411248" w:rsidP="00327EFF">
      <w:pPr>
        <w:pStyle w:val="ListParagraph"/>
        <w:numPr>
          <w:ilvl w:val="0"/>
          <w:numId w:val="14"/>
        </w:numPr>
        <w:tabs>
          <w:tab w:val="left" w:pos="426"/>
          <w:tab w:val="left" w:pos="851"/>
          <w:tab w:val="left" w:pos="993"/>
        </w:tabs>
        <w:spacing w:after="0" w:line="240" w:lineRule="auto"/>
        <w:ind w:left="0" w:right="0" w:firstLine="567"/>
        <w:rPr>
          <w:szCs w:val="24"/>
        </w:rPr>
      </w:pPr>
      <w:r w:rsidRPr="002C3316">
        <w:rPr>
          <w:szCs w:val="24"/>
        </w:rPr>
        <w:t>Atsižvelgiant</w:t>
      </w:r>
      <w:r w:rsidR="00AF7742" w:rsidRPr="002C3316">
        <w:rPr>
          <w:szCs w:val="24"/>
        </w:rPr>
        <w:t xml:space="preserve"> </w:t>
      </w:r>
      <w:r w:rsidRPr="002C3316">
        <w:rPr>
          <w:szCs w:val="24"/>
        </w:rPr>
        <w:t>į</w:t>
      </w:r>
      <w:r w:rsidR="00AF7742" w:rsidRPr="002C3316">
        <w:rPr>
          <w:szCs w:val="24"/>
        </w:rPr>
        <w:t xml:space="preserve"> </w:t>
      </w:r>
      <w:r w:rsidRPr="002C3316">
        <w:rPr>
          <w:szCs w:val="24"/>
        </w:rPr>
        <w:t>tai,</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tiekėjo</w:t>
      </w:r>
      <w:r w:rsidR="00AF7742" w:rsidRPr="002C3316">
        <w:rPr>
          <w:szCs w:val="24"/>
        </w:rPr>
        <w:t xml:space="preserve"> </w:t>
      </w:r>
      <w:r w:rsidRPr="002C3316">
        <w:rPr>
          <w:szCs w:val="24"/>
        </w:rPr>
        <w:t>UAB</w:t>
      </w:r>
      <w:r w:rsidR="00AF7742" w:rsidRPr="002C3316">
        <w:rPr>
          <w:szCs w:val="24"/>
        </w:rPr>
        <w:t xml:space="preserve"> </w:t>
      </w:r>
      <w:r w:rsidRPr="002C3316">
        <w:rPr>
          <w:szCs w:val="24"/>
        </w:rPr>
        <w:t>„Lietparkis“</w:t>
      </w:r>
      <w:r w:rsidR="00AF7742" w:rsidRPr="002C3316">
        <w:rPr>
          <w:szCs w:val="24"/>
        </w:rPr>
        <w:t xml:space="preserve"> </w:t>
      </w:r>
      <w:r w:rsidRPr="002C3316">
        <w:rPr>
          <w:szCs w:val="24"/>
        </w:rPr>
        <w:t>pasiūlym</w:t>
      </w:r>
      <w:r w:rsidR="00A073CE" w:rsidRPr="002C3316">
        <w:rPr>
          <w:szCs w:val="24"/>
        </w:rPr>
        <w:t>e</w:t>
      </w:r>
      <w:r w:rsidR="00AF7742" w:rsidRPr="002C3316">
        <w:rPr>
          <w:szCs w:val="24"/>
        </w:rPr>
        <w:t xml:space="preserve"> </w:t>
      </w:r>
      <w:r w:rsidR="00EB1034" w:rsidRPr="002C3316">
        <w:rPr>
          <w:szCs w:val="24"/>
        </w:rPr>
        <w:t>dėl</w:t>
      </w:r>
      <w:r w:rsidR="00AF7742" w:rsidRPr="002C3316">
        <w:rPr>
          <w:szCs w:val="24"/>
        </w:rPr>
        <w:t xml:space="preserve"> </w:t>
      </w:r>
      <w:r w:rsidR="00EB1034" w:rsidRPr="002C3316">
        <w:rPr>
          <w:szCs w:val="24"/>
        </w:rPr>
        <w:t>1</w:t>
      </w:r>
      <w:r w:rsidR="00AF7742" w:rsidRPr="002C3316">
        <w:rPr>
          <w:szCs w:val="24"/>
        </w:rPr>
        <w:t xml:space="preserve"> </w:t>
      </w:r>
      <w:r w:rsidR="00EB1034" w:rsidRPr="002C3316">
        <w:rPr>
          <w:szCs w:val="24"/>
        </w:rPr>
        <w:t>pirkimo</w:t>
      </w:r>
      <w:r w:rsidR="00AF7742" w:rsidRPr="002C3316">
        <w:rPr>
          <w:szCs w:val="24"/>
        </w:rPr>
        <w:t xml:space="preserve"> </w:t>
      </w:r>
      <w:r w:rsidR="00EB1034" w:rsidRPr="002C3316">
        <w:rPr>
          <w:szCs w:val="24"/>
        </w:rPr>
        <w:t>objekto</w:t>
      </w:r>
      <w:r w:rsidR="00AF7742" w:rsidRPr="002C3316">
        <w:rPr>
          <w:szCs w:val="24"/>
        </w:rPr>
        <w:t xml:space="preserve"> </w:t>
      </w:r>
      <w:r w:rsidR="00EB1034" w:rsidRPr="002C3316">
        <w:rPr>
          <w:szCs w:val="24"/>
        </w:rPr>
        <w:t>dalies</w:t>
      </w:r>
      <w:r w:rsidR="00AF7742" w:rsidRPr="002C3316">
        <w:rPr>
          <w:szCs w:val="24"/>
        </w:rPr>
        <w:t xml:space="preserve"> </w:t>
      </w:r>
      <w:r w:rsidR="00EB1034" w:rsidRPr="002C3316">
        <w:rPr>
          <w:szCs w:val="24"/>
        </w:rPr>
        <w:t>22</w:t>
      </w:r>
      <w:r w:rsidR="00AF7742" w:rsidRPr="002C3316">
        <w:rPr>
          <w:szCs w:val="24"/>
        </w:rPr>
        <w:t xml:space="preserve"> </w:t>
      </w:r>
      <w:r w:rsidR="00EB1034" w:rsidRPr="002C3316">
        <w:rPr>
          <w:szCs w:val="24"/>
        </w:rPr>
        <w:t>ir</w:t>
      </w:r>
      <w:r w:rsidR="00AF7742" w:rsidRPr="002C3316">
        <w:rPr>
          <w:szCs w:val="24"/>
        </w:rPr>
        <w:t xml:space="preserve"> </w:t>
      </w:r>
      <w:r w:rsidR="00EB1034" w:rsidRPr="002C3316">
        <w:rPr>
          <w:szCs w:val="24"/>
        </w:rPr>
        <w:t>32</w:t>
      </w:r>
      <w:r w:rsidR="00AF7742" w:rsidRPr="002C3316">
        <w:rPr>
          <w:szCs w:val="24"/>
        </w:rPr>
        <w:t xml:space="preserve"> </w:t>
      </w:r>
      <w:r w:rsidR="00EB1034" w:rsidRPr="002C3316">
        <w:rPr>
          <w:szCs w:val="24"/>
        </w:rPr>
        <w:t>eilutėse</w:t>
      </w:r>
      <w:r w:rsidR="00AF7742" w:rsidRPr="002C3316">
        <w:rPr>
          <w:szCs w:val="24"/>
        </w:rPr>
        <w:t xml:space="preserve"> </w:t>
      </w:r>
      <w:r w:rsidR="00EB1034" w:rsidRPr="002C3316">
        <w:rPr>
          <w:szCs w:val="24"/>
        </w:rPr>
        <w:t>nurodytų</w:t>
      </w:r>
      <w:r w:rsidR="00AF7742" w:rsidRPr="002C3316">
        <w:rPr>
          <w:szCs w:val="24"/>
        </w:rPr>
        <w:t xml:space="preserve"> </w:t>
      </w:r>
      <w:r w:rsidR="00EB1034" w:rsidRPr="002C3316">
        <w:rPr>
          <w:szCs w:val="24"/>
        </w:rPr>
        <w:t>prekių</w:t>
      </w:r>
      <w:r w:rsidR="00AF7742" w:rsidRPr="002C3316">
        <w:rPr>
          <w:szCs w:val="24"/>
        </w:rPr>
        <w:t xml:space="preserve"> </w:t>
      </w:r>
      <w:r w:rsidR="00EB1034" w:rsidRPr="002C3316">
        <w:rPr>
          <w:szCs w:val="24"/>
        </w:rPr>
        <w:t>nurod</w:t>
      </w:r>
      <w:r w:rsidR="00A073CE" w:rsidRPr="002C3316">
        <w:rPr>
          <w:szCs w:val="24"/>
        </w:rPr>
        <w:t>ytos</w:t>
      </w:r>
      <w:r w:rsidR="00AF7742" w:rsidRPr="002C3316">
        <w:rPr>
          <w:szCs w:val="24"/>
        </w:rPr>
        <w:t xml:space="preserve"> </w:t>
      </w:r>
      <w:r w:rsidR="00EB1034" w:rsidRPr="002C3316">
        <w:rPr>
          <w:szCs w:val="24"/>
        </w:rPr>
        <w:t>2</w:t>
      </w:r>
      <w:r w:rsidR="00AF7742" w:rsidRPr="002C3316">
        <w:rPr>
          <w:szCs w:val="24"/>
        </w:rPr>
        <w:t xml:space="preserve"> </w:t>
      </w:r>
      <w:r w:rsidR="00A073CE" w:rsidRPr="002C3316">
        <w:rPr>
          <w:szCs w:val="24"/>
        </w:rPr>
        <w:t>kaino</w:t>
      </w:r>
      <w:r w:rsidR="00EB1034" w:rsidRPr="002C3316">
        <w:rPr>
          <w:szCs w:val="24"/>
        </w:rPr>
        <w:t>s,</w:t>
      </w:r>
      <w:r w:rsidR="00AF7742" w:rsidRPr="002C3316">
        <w:rPr>
          <w:szCs w:val="24"/>
        </w:rPr>
        <w:t xml:space="preserve"> </w:t>
      </w:r>
      <w:r w:rsidR="00EB1034" w:rsidRPr="002C3316">
        <w:rPr>
          <w:szCs w:val="24"/>
        </w:rPr>
        <w:t>o</w:t>
      </w:r>
      <w:r w:rsidR="00AF7742" w:rsidRPr="002C3316">
        <w:rPr>
          <w:szCs w:val="24"/>
        </w:rPr>
        <w:t xml:space="preserve"> </w:t>
      </w:r>
      <w:r w:rsidR="00A073CE" w:rsidRPr="002C3316">
        <w:rPr>
          <w:szCs w:val="24"/>
        </w:rPr>
        <w:t>P</w:t>
      </w:r>
      <w:r w:rsidR="00EB1034" w:rsidRPr="002C3316">
        <w:rPr>
          <w:szCs w:val="24"/>
        </w:rPr>
        <w:t>irkimo</w:t>
      </w:r>
      <w:r w:rsidR="00AF7742" w:rsidRPr="002C3316">
        <w:rPr>
          <w:szCs w:val="24"/>
        </w:rPr>
        <w:t xml:space="preserve"> </w:t>
      </w:r>
      <w:r w:rsidR="00EB1034" w:rsidRPr="002C3316">
        <w:rPr>
          <w:szCs w:val="24"/>
        </w:rPr>
        <w:t>organ</w:t>
      </w:r>
      <w:r w:rsidR="008E3B02" w:rsidRPr="002C3316">
        <w:rPr>
          <w:szCs w:val="24"/>
        </w:rPr>
        <w:t>iz</w:t>
      </w:r>
      <w:r w:rsidR="00EB1034" w:rsidRPr="002C3316">
        <w:rPr>
          <w:szCs w:val="24"/>
        </w:rPr>
        <w:t>atorė</w:t>
      </w:r>
      <w:r w:rsidR="00AF7742" w:rsidRPr="002C3316">
        <w:rPr>
          <w:szCs w:val="24"/>
        </w:rPr>
        <w:t xml:space="preserve"> </w:t>
      </w:r>
      <w:r w:rsidR="00EB1034" w:rsidRPr="002C3316">
        <w:rPr>
          <w:szCs w:val="24"/>
        </w:rPr>
        <w:t>neprašė</w:t>
      </w:r>
      <w:r w:rsidR="00AF7742" w:rsidRPr="002C3316">
        <w:rPr>
          <w:szCs w:val="24"/>
        </w:rPr>
        <w:t xml:space="preserve"> </w:t>
      </w:r>
      <w:r w:rsidR="00EB1034" w:rsidRPr="002C3316">
        <w:rPr>
          <w:szCs w:val="24"/>
        </w:rPr>
        <w:t>tiekėjo</w:t>
      </w:r>
      <w:r w:rsidR="00AF7742" w:rsidRPr="002C3316">
        <w:rPr>
          <w:szCs w:val="24"/>
        </w:rPr>
        <w:t xml:space="preserve"> </w:t>
      </w:r>
      <w:r w:rsidR="00EB1034" w:rsidRPr="002C3316">
        <w:rPr>
          <w:szCs w:val="24"/>
        </w:rPr>
        <w:t>kainų</w:t>
      </w:r>
      <w:r w:rsidR="00AF7742" w:rsidRPr="002C3316">
        <w:rPr>
          <w:szCs w:val="24"/>
        </w:rPr>
        <w:t xml:space="preserve"> </w:t>
      </w:r>
      <w:r w:rsidR="00EB1034" w:rsidRPr="002C3316">
        <w:rPr>
          <w:szCs w:val="24"/>
        </w:rPr>
        <w:t>paaiškinti,</w:t>
      </w:r>
      <w:r w:rsidR="00AF7742" w:rsidRPr="002C3316">
        <w:rPr>
          <w:szCs w:val="24"/>
        </w:rPr>
        <w:t xml:space="preserve"> </w:t>
      </w:r>
      <w:r w:rsidR="00EB1034" w:rsidRPr="002C3316">
        <w:rPr>
          <w:szCs w:val="24"/>
        </w:rPr>
        <w:t>Tarnyba</w:t>
      </w:r>
      <w:r w:rsidR="00AF7742" w:rsidRPr="002C3316">
        <w:rPr>
          <w:szCs w:val="24"/>
        </w:rPr>
        <w:t xml:space="preserve"> </w:t>
      </w:r>
      <w:r w:rsidR="00EB1034" w:rsidRPr="002C3316">
        <w:rPr>
          <w:szCs w:val="24"/>
        </w:rPr>
        <w:t>konstatuoja,</w:t>
      </w:r>
      <w:r w:rsidR="00AF7742" w:rsidRPr="002C3316">
        <w:rPr>
          <w:szCs w:val="24"/>
        </w:rPr>
        <w:t xml:space="preserve"> </w:t>
      </w:r>
      <w:r w:rsidR="00EB1034" w:rsidRPr="002C3316">
        <w:rPr>
          <w:szCs w:val="24"/>
        </w:rPr>
        <w:t>kad</w:t>
      </w:r>
      <w:r w:rsidR="00AF7742" w:rsidRPr="002C3316">
        <w:rPr>
          <w:szCs w:val="24"/>
        </w:rPr>
        <w:t xml:space="preserve"> </w:t>
      </w:r>
      <w:r w:rsidR="00757A44" w:rsidRPr="002C3316">
        <w:rPr>
          <w:szCs w:val="24"/>
        </w:rPr>
        <w:t>Perkanč</w:t>
      </w:r>
      <w:r w:rsidR="00417956" w:rsidRPr="002C3316">
        <w:rPr>
          <w:szCs w:val="24"/>
        </w:rPr>
        <w:t>ioji</w:t>
      </w:r>
      <w:r w:rsidR="00AF7742" w:rsidRPr="002C3316">
        <w:rPr>
          <w:szCs w:val="24"/>
        </w:rPr>
        <w:t xml:space="preserve"> </w:t>
      </w:r>
      <w:r w:rsidR="00417956" w:rsidRPr="002C3316">
        <w:rPr>
          <w:szCs w:val="24"/>
        </w:rPr>
        <w:t>organ</w:t>
      </w:r>
      <w:r w:rsidR="00A073CE" w:rsidRPr="002C3316">
        <w:rPr>
          <w:szCs w:val="24"/>
        </w:rPr>
        <w:t>i</w:t>
      </w:r>
      <w:r w:rsidR="00417956" w:rsidRPr="002C3316">
        <w:rPr>
          <w:szCs w:val="24"/>
        </w:rPr>
        <w:t>zacija</w:t>
      </w:r>
      <w:r w:rsidR="00AF7742" w:rsidRPr="002C3316">
        <w:rPr>
          <w:szCs w:val="24"/>
        </w:rPr>
        <w:t xml:space="preserve"> </w:t>
      </w:r>
      <w:r w:rsidR="00EB1034" w:rsidRPr="002C3316">
        <w:rPr>
          <w:szCs w:val="24"/>
        </w:rPr>
        <w:t>vertindama</w:t>
      </w:r>
      <w:r w:rsidR="00AF7742" w:rsidRPr="002C3316">
        <w:rPr>
          <w:szCs w:val="24"/>
        </w:rPr>
        <w:t xml:space="preserve"> </w:t>
      </w:r>
      <w:r w:rsidR="00EB1034" w:rsidRPr="002C3316">
        <w:rPr>
          <w:szCs w:val="24"/>
        </w:rPr>
        <w:t>tiekėjo</w:t>
      </w:r>
      <w:r w:rsidR="00AF7742" w:rsidRPr="002C3316">
        <w:rPr>
          <w:szCs w:val="24"/>
        </w:rPr>
        <w:t xml:space="preserve"> </w:t>
      </w:r>
      <w:r w:rsidR="00EB1034" w:rsidRPr="002C3316">
        <w:rPr>
          <w:szCs w:val="24"/>
        </w:rPr>
        <w:t>pasiūlymą</w:t>
      </w:r>
      <w:r w:rsidR="00AF7742" w:rsidRPr="002C3316">
        <w:rPr>
          <w:szCs w:val="24"/>
        </w:rPr>
        <w:t xml:space="preserve"> </w:t>
      </w:r>
      <w:r w:rsidR="00A073CE" w:rsidRPr="002C3316">
        <w:rPr>
          <w:szCs w:val="24"/>
        </w:rPr>
        <w:t xml:space="preserve">neužtikrino Taisyklių nuo 2015-01-05 </w:t>
      </w:r>
      <w:r w:rsidR="00DB3AD3" w:rsidRPr="002C3316">
        <w:rPr>
          <w:color w:val="auto"/>
          <w:szCs w:val="24"/>
        </w:rPr>
        <w:t xml:space="preserve">iki 2015-03-19   </w:t>
      </w:r>
      <w:r w:rsidR="00A073CE" w:rsidRPr="002C3316">
        <w:rPr>
          <w:szCs w:val="24"/>
        </w:rPr>
        <w:t xml:space="preserve">90.2 punkto „VšĮ Jurbarko rajono PSPC, nagrinėdama pasiūlymus: &lt;...&gt; 90.2. tikrina, ar pasiūlymas atitinka pirkimo dokumentuose nustatytus reikalavimus“ ir 95 punkto „VšĮ Jurbarko rajono PSPC, pagal pirkimo dokumentuose nustatytus vertinimo kriterijus ir tvarką įvertinęs pateiktus dalyvių pasiūlymus &lt;...&gt;“ nuostatų laikymosi, ir pažeidė Įstatymo </w:t>
      </w:r>
      <w:r w:rsidR="00A073CE" w:rsidRPr="002C3316">
        <w:rPr>
          <w:bCs/>
          <w:color w:val="auto"/>
          <w:szCs w:val="24"/>
        </w:rPr>
        <w:t xml:space="preserve">(redakcija nuo 2015-01-01) 85 straipsnio 2 dalies nuostatas bei neužtikrino </w:t>
      </w:r>
      <w:r w:rsidR="00EB1034" w:rsidRPr="002C3316">
        <w:rPr>
          <w:szCs w:val="24"/>
        </w:rPr>
        <w:t>Įstatymo</w:t>
      </w:r>
      <w:r w:rsidR="00AF7742" w:rsidRPr="002C3316">
        <w:rPr>
          <w:szCs w:val="24"/>
        </w:rPr>
        <w:t xml:space="preserve"> </w:t>
      </w:r>
      <w:r w:rsidR="00EB1034" w:rsidRPr="002C3316">
        <w:rPr>
          <w:bCs/>
          <w:color w:val="auto"/>
          <w:szCs w:val="24"/>
        </w:rPr>
        <w:t>(redakcija</w:t>
      </w:r>
      <w:r w:rsidR="00AF7742" w:rsidRPr="002C3316">
        <w:rPr>
          <w:bCs/>
          <w:color w:val="auto"/>
          <w:szCs w:val="24"/>
        </w:rPr>
        <w:t xml:space="preserve"> </w:t>
      </w:r>
      <w:r w:rsidR="00EB1034" w:rsidRPr="002C3316">
        <w:rPr>
          <w:bCs/>
          <w:color w:val="auto"/>
          <w:szCs w:val="24"/>
        </w:rPr>
        <w:t>nuo</w:t>
      </w:r>
      <w:r w:rsidR="00AF7742" w:rsidRPr="002C3316">
        <w:rPr>
          <w:bCs/>
          <w:color w:val="auto"/>
          <w:szCs w:val="24"/>
        </w:rPr>
        <w:t xml:space="preserve"> </w:t>
      </w:r>
      <w:r w:rsidR="00EB1034" w:rsidRPr="002C3316">
        <w:rPr>
          <w:bCs/>
          <w:color w:val="auto"/>
          <w:szCs w:val="24"/>
        </w:rPr>
        <w:t>2015-01-01)</w:t>
      </w:r>
      <w:r w:rsidR="00AF7742" w:rsidRPr="002C3316">
        <w:rPr>
          <w:bCs/>
          <w:color w:val="auto"/>
          <w:szCs w:val="24"/>
        </w:rPr>
        <w:t xml:space="preserve"> </w:t>
      </w:r>
      <w:r w:rsidR="00EB1034" w:rsidRPr="002C3316">
        <w:rPr>
          <w:szCs w:val="24"/>
        </w:rPr>
        <w:t>3</w:t>
      </w:r>
      <w:r w:rsidR="00AF7742" w:rsidRPr="002C3316">
        <w:rPr>
          <w:szCs w:val="24"/>
        </w:rPr>
        <w:t xml:space="preserve"> </w:t>
      </w:r>
      <w:r w:rsidR="00EB1034" w:rsidRPr="002C3316">
        <w:rPr>
          <w:szCs w:val="24"/>
        </w:rPr>
        <w:t>straipsnio</w:t>
      </w:r>
      <w:r w:rsidR="00AF7742" w:rsidRPr="002C3316">
        <w:rPr>
          <w:szCs w:val="24"/>
        </w:rPr>
        <w:t xml:space="preserve"> </w:t>
      </w:r>
      <w:r w:rsidR="00EB1034" w:rsidRPr="002C3316">
        <w:rPr>
          <w:szCs w:val="24"/>
        </w:rPr>
        <w:t>1</w:t>
      </w:r>
      <w:r w:rsidR="00AF7742" w:rsidRPr="002C3316">
        <w:rPr>
          <w:szCs w:val="24"/>
        </w:rPr>
        <w:t xml:space="preserve"> </w:t>
      </w:r>
      <w:r w:rsidR="00EB1034" w:rsidRPr="002C3316">
        <w:rPr>
          <w:szCs w:val="24"/>
        </w:rPr>
        <w:t>dalyje</w:t>
      </w:r>
      <w:r w:rsidR="00AF7742" w:rsidRPr="002C3316">
        <w:rPr>
          <w:szCs w:val="24"/>
        </w:rPr>
        <w:t xml:space="preserve"> </w:t>
      </w:r>
      <w:r w:rsidR="00EB1034" w:rsidRPr="002C3316">
        <w:rPr>
          <w:szCs w:val="24"/>
        </w:rPr>
        <w:t>įtvirtinto</w:t>
      </w:r>
      <w:r w:rsidR="00AF7742" w:rsidRPr="002C3316">
        <w:rPr>
          <w:szCs w:val="24"/>
        </w:rPr>
        <w:t xml:space="preserve"> </w:t>
      </w:r>
      <w:r w:rsidR="00EB1034" w:rsidRPr="002C3316">
        <w:rPr>
          <w:szCs w:val="24"/>
        </w:rPr>
        <w:t>skaidrumo</w:t>
      </w:r>
      <w:r w:rsidR="00AF7742" w:rsidRPr="002C3316">
        <w:rPr>
          <w:szCs w:val="24"/>
        </w:rPr>
        <w:t xml:space="preserve"> </w:t>
      </w:r>
      <w:r w:rsidR="00EB1034" w:rsidRPr="002C3316">
        <w:rPr>
          <w:szCs w:val="24"/>
        </w:rPr>
        <w:t>principo</w:t>
      </w:r>
      <w:r w:rsidR="00AF7742" w:rsidRPr="002C3316">
        <w:rPr>
          <w:szCs w:val="24"/>
        </w:rPr>
        <w:t xml:space="preserve"> </w:t>
      </w:r>
      <w:r w:rsidR="00EB1034" w:rsidRPr="002C3316">
        <w:rPr>
          <w:szCs w:val="24"/>
        </w:rPr>
        <w:t>laikymosi</w:t>
      </w:r>
      <w:r w:rsidR="00AF7742" w:rsidRPr="002C3316">
        <w:rPr>
          <w:szCs w:val="24"/>
        </w:rPr>
        <w:t xml:space="preserve"> </w:t>
      </w:r>
      <w:r w:rsidR="00EB1034" w:rsidRPr="002C3316">
        <w:rPr>
          <w:szCs w:val="24"/>
        </w:rPr>
        <w:t>ir</w:t>
      </w:r>
      <w:r w:rsidR="00AF7742" w:rsidRPr="002C3316">
        <w:rPr>
          <w:szCs w:val="24"/>
        </w:rPr>
        <w:t xml:space="preserve"> </w:t>
      </w:r>
      <w:r w:rsidR="00EB1034" w:rsidRPr="002C3316">
        <w:rPr>
          <w:szCs w:val="24"/>
        </w:rPr>
        <w:t>3</w:t>
      </w:r>
      <w:r w:rsidR="00AF7742" w:rsidRPr="002C3316">
        <w:rPr>
          <w:szCs w:val="24"/>
        </w:rPr>
        <w:t xml:space="preserve"> </w:t>
      </w:r>
      <w:r w:rsidR="00EB1034" w:rsidRPr="002C3316">
        <w:rPr>
          <w:szCs w:val="24"/>
        </w:rPr>
        <w:t>straipsnio</w:t>
      </w:r>
      <w:r w:rsidR="00AF7742" w:rsidRPr="002C3316">
        <w:rPr>
          <w:szCs w:val="24"/>
        </w:rPr>
        <w:t xml:space="preserve"> </w:t>
      </w:r>
      <w:r w:rsidR="00EB1034" w:rsidRPr="002C3316">
        <w:rPr>
          <w:szCs w:val="24"/>
        </w:rPr>
        <w:t>2</w:t>
      </w:r>
      <w:r w:rsidR="00AF7742" w:rsidRPr="002C3316">
        <w:rPr>
          <w:szCs w:val="24"/>
        </w:rPr>
        <w:t xml:space="preserve"> </w:t>
      </w:r>
      <w:r w:rsidR="00EB1034" w:rsidRPr="002C3316">
        <w:rPr>
          <w:szCs w:val="24"/>
        </w:rPr>
        <w:t>dalyje</w:t>
      </w:r>
      <w:r w:rsidR="00AF7742" w:rsidRPr="002C3316">
        <w:rPr>
          <w:szCs w:val="24"/>
        </w:rPr>
        <w:t xml:space="preserve"> </w:t>
      </w:r>
      <w:r w:rsidR="00EB1034" w:rsidRPr="002C3316">
        <w:rPr>
          <w:szCs w:val="24"/>
        </w:rPr>
        <w:t>įtvirtinto</w:t>
      </w:r>
      <w:r w:rsidR="00AF7742" w:rsidRPr="002C3316">
        <w:rPr>
          <w:szCs w:val="24"/>
        </w:rPr>
        <w:t xml:space="preserve"> </w:t>
      </w:r>
      <w:r w:rsidR="00EB1034" w:rsidRPr="002C3316">
        <w:rPr>
          <w:szCs w:val="24"/>
        </w:rPr>
        <w:t>pirkimų</w:t>
      </w:r>
      <w:r w:rsidR="00AF7742" w:rsidRPr="002C3316">
        <w:rPr>
          <w:szCs w:val="24"/>
        </w:rPr>
        <w:t xml:space="preserve"> </w:t>
      </w:r>
      <w:r w:rsidR="00EB1034" w:rsidRPr="002C3316">
        <w:rPr>
          <w:szCs w:val="24"/>
        </w:rPr>
        <w:t>tikslo</w:t>
      </w:r>
      <w:r w:rsidR="00AF7742" w:rsidRPr="002C3316">
        <w:rPr>
          <w:szCs w:val="24"/>
        </w:rPr>
        <w:t xml:space="preserve"> </w:t>
      </w:r>
      <w:r w:rsidR="00A073CE" w:rsidRPr="002C3316">
        <w:rPr>
          <w:szCs w:val="24"/>
        </w:rPr>
        <w:t>siekimo</w:t>
      </w:r>
      <w:r w:rsidR="008E3B02" w:rsidRPr="002C3316">
        <w:rPr>
          <w:szCs w:val="24"/>
        </w:rPr>
        <w:t>.</w:t>
      </w:r>
      <w:r w:rsidR="00AF7742" w:rsidRPr="002C3316">
        <w:rPr>
          <w:szCs w:val="24"/>
        </w:rPr>
        <w:t xml:space="preserve"> </w:t>
      </w:r>
      <w:r w:rsidR="008E3B02" w:rsidRPr="002C3316">
        <w:rPr>
          <w:szCs w:val="24"/>
        </w:rPr>
        <w:t>Be</w:t>
      </w:r>
      <w:r w:rsidR="00AF7742" w:rsidRPr="002C3316">
        <w:rPr>
          <w:szCs w:val="24"/>
        </w:rPr>
        <w:t xml:space="preserve"> </w:t>
      </w:r>
      <w:r w:rsidR="008E3B02" w:rsidRPr="002C3316">
        <w:rPr>
          <w:szCs w:val="24"/>
        </w:rPr>
        <w:t>to,</w:t>
      </w:r>
      <w:r w:rsidR="00AF7742" w:rsidRPr="002C3316">
        <w:rPr>
          <w:szCs w:val="24"/>
        </w:rPr>
        <w:t xml:space="preserve"> </w:t>
      </w:r>
      <w:r w:rsidR="008E3B02" w:rsidRPr="002C3316">
        <w:rPr>
          <w:szCs w:val="24"/>
        </w:rPr>
        <w:t>kartu</w:t>
      </w:r>
      <w:r w:rsidR="00AF7742" w:rsidRPr="002C3316">
        <w:rPr>
          <w:szCs w:val="24"/>
        </w:rPr>
        <w:t xml:space="preserve"> </w:t>
      </w:r>
      <w:r w:rsidR="008E3B02" w:rsidRPr="002C3316">
        <w:rPr>
          <w:szCs w:val="24"/>
        </w:rPr>
        <w:t>su</w:t>
      </w:r>
      <w:r w:rsidR="00AF7742" w:rsidRPr="002C3316">
        <w:rPr>
          <w:szCs w:val="24"/>
        </w:rPr>
        <w:t xml:space="preserve"> </w:t>
      </w:r>
      <w:r w:rsidR="008E3B02" w:rsidRPr="002C3316">
        <w:rPr>
          <w:szCs w:val="24"/>
        </w:rPr>
        <w:t>UAB</w:t>
      </w:r>
      <w:r w:rsidR="00AF7742" w:rsidRPr="002C3316">
        <w:rPr>
          <w:szCs w:val="24"/>
        </w:rPr>
        <w:t xml:space="preserve"> </w:t>
      </w:r>
      <w:r w:rsidR="008E3B02" w:rsidRPr="002C3316">
        <w:rPr>
          <w:szCs w:val="24"/>
        </w:rPr>
        <w:t>„Lietparkis“</w:t>
      </w:r>
      <w:r w:rsidR="00AF7742" w:rsidRPr="002C3316">
        <w:rPr>
          <w:szCs w:val="24"/>
        </w:rPr>
        <w:t xml:space="preserve"> </w:t>
      </w:r>
      <w:r w:rsidR="008E3B02" w:rsidRPr="002C3316">
        <w:rPr>
          <w:szCs w:val="24"/>
        </w:rPr>
        <w:t>pasiūlymu</w:t>
      </w:r>
      <w:r w:rsidR="00AF7742" w:rsidRPr="002C3316">
        <w:rPr>
          <w:szCs w:val="24"/>
        </w:rPr>
        <w:t xml:space="preserve"> </w:t>
      </w:r>
      <w:r w:rsidR="008E3B02" w:rsidRPr="002C3316">
        <w:rPr>
          <w:szCs w:val="24"/>
        </w:rPr>
        <w:t>nepateiktas</w:t>
      </w:r>
      <w:r w:rsidR="00AF7742" w:rsidRPr="002C3316">
        <w:rPr>
          <w:szCs w:val="24"/>
        </w:rPr>
        <w:t xml:space="preserve"> </w:t>
      </w:r>
      <w:r w:rsidR="008E3B02" w:rsidRPr="002C3316">
        <w:rPr>
          <w:szCs w:val="24"/>
        </w:rPr>
        <w:t>dokumentas,</w:t>
      </w:r>
      <w:r w:rsidR="00AF7742" w:rsidRPr="002C3316">
        <w:rPr>
          <w:szCs w:val="24"/>
        </w:rPr>
        <w:t xml:space="preserve"> </w:t>
      </w:r>
      <w:r w:rsidR="008E3B02" w:rsidRPr="002C3316">
        <w:rPr>
          <w:szCs w:val="24"/>
        </w:rPr>
        <w:t>įrodantis</w:t>
      </w:r>
      <w:r w:rsidR="00AF7742" w:rsidRPr="002C3316">
        <w:rPr>
          <w:szCs w:val="24"/>
        </w:rPr>
        <w:t xml:space="preserve"> </w:t>
      </w:r>
      <w:r w:rsidR="008E3B02" w:rsidRPr="002C3316">
        <w:rPr>
          <w:szCs w:val="24"/>
        </w:rPr>
        <w:t>tiekėjo</w:t>
      </w:r>
      <w:r w:rsidR="00AF7742" w:rsidRPr="002C3316">
        <w:rPr>
          <w:szCs w:val="24"/>
        </w:rPr>
        <w:t xml:space="preserve"> </w:t>
      </w:r>
      <w:r w:rsidR="008E3B02" w:rsidRPr="002C3316">
        <w:rPr>
          <w:szCs w:val="24"/>
        </w:rPr>
        <w:t>atitiktį</w:t>
      </w:r>
      <w:r w:rsidR="00AF7742" w:rsidRPr="002C3316">
        <w:rPr>
          <w:szCs w:val="24"/>
        </w:rPr>
        <w:t xml:space="preserve"> </w:t>
      </w:r>
      <w:r w:rsidR="008E3B02" w:rsidRPr="002C3316">
        <w:rPr>
          <w:szCs w:val="24"/>
        </w:rPr>
        <w:t>Pirkimo</w:t>
      </w:r>
      <w:r w:rsidR="00AF7742" w:rsidRPr="002C3316">
        <w:rPr>
          <w:szCs w:val="24"/>
        </w:rPr>
        <w:t xml:space="preserve"> </w:t>
      </w:r>
      <w:r w:rsidR="008E3B02" w:rsidRPr="002C3316">
        <w:rPr>
          <w:szCs w:val="24"/>
        </w:rPr>
        <w:t>sąlygų</w:t>
      </w:r>
      <w:r w:rsidR="00AF7742" w:rsidRPr="002C3316">
        <w:rPr>
          <w:szCs w:val="24"/>
        </w:rPr>
        <w:t xml:space="preserve"> </w:t>
      </w:r>
      <w:r w:rsidR="008E3B02" w:rsidRPr="002C3316">
        <w:rPr>
          <w:szCs w:val="24"/>
        </w:rPr>
        <w:t>3</w:t>
      </w:r>
      <w:r w:rsidR="00AF7742" w:rsidRPr="002C3316">
        <w:rPr>
          <w:szCs w:val="24"/>
        </w:rPr>
        <w:t xml:space="preserve"> </w:t>
      </w:r>
      <w:r w:rsidR="008E3B02" w:rsidRPr="002C3316">
        <w:rPr>
          <w:szCs w:val="24"/>
        </w:rPr>
        <w:t>skyriuje</w:t>
      </w:r>
      <w:r w:rsidR="00AF7742" w:rsidRPr="002C3316">
        <w:rPr>
          <w:szCs w:val="24"/>
        </w:rPr>
        <w:t xml:space="preserve"> </w:t>
      </w:r>
      <w:r w:rsidR="008E3B02" w:rsidRPr="002C3316">
        <w:rPr>
          <w:szCs w:val="24"/>
        </w:rPr>
        <w:t>„Tiekėjų</w:t>
      </w:r>
      <w:r w:rsidR="00AF7742" w:rsidRPr="002C3316">
        <w:rPr>
          <w:szCs w:val="24"/>
        </w:rPr>
        <w:t xml:space="preserve"> </w:t>
      </w:r>
      <w:r w:rsidR="008E3B02" w:rsidRPr="002C3316">
        <w:rPr>
          <w:szCs w:val="24"/>
        </w:rPr>
        <w:t>kvalifikacijos</w:t>
      </w:r>
      <w:r w:rsidR="00AF7742" w:rsidRPr="002C3316">
        <w:rPr>
          <w:szCs w:val="24"/>
        </w:rPr>
        <w:t xml:space="preserve"> </w:t>
      </w:r>
      <w:r w:rsidR="008E3B02" w:rsidRPr="002C3316">
        <w:rPr>
          <w:szCs w:val="24"/>
        </w:rPr>
        <w:t>reikalavimai“</w:t>
      </w:r>
      <w:r w:rsidR="00AF7742" w:rsidRPr="002C3316">
        <w:rPr>
          <w:szCs w:val="24"/>
        </w:rPr>
        <w:t xml:space="preserve"> </w:t>
      </w:r>
      <w:r w:rsidR="008E3B02" w:rsidRPr="002C3316">
        <w:rPr>
          <w:szCs w:val="24"/>
        </w:rPr>
        <w:t>nustatytam</w:t>
      </w:r>
      <w:r w:rsidR="00AF7742" w:rsidRPr="002C3316">
        <w:rPr>
          <w:szCs w:val="24"/>
        </w:rPr>
        <w:t xml:space="preserve"> </w:t>
      </w:r>
      <w:r w:rsidR="008E3B02" w:rsidRPr="002C3316">
        <w:rPr>
          <w:szCs w:val="24"/>
        </w:rPr>
        <w:t>minimaliam</w:t>
      </w:r>
      <w:r w:rsidR="00AF7742" w:rsidRPr="002C3316">
        <w:rPr>
          <w:szCs w:val="24"/>
        </w:rPr>
        <w:t xml:space="preserve"> </w:t>
      </w:r>
      <w:r w:rsidR="008E3B02" w:rsidRPr="002C3316">
        <w:rPr>
          <w:szCs w:val="24"/>
        </w:rPr>
        <w:t>kvalifikacijos</w:t>
      </w:r>
      <w:r w:rsidR="00AF7742" w:rsidRPr="002C3316">
        <w:rPr>
          <w:szCs w:val="24"/>
        </w:rPr>
        <w:t xml:space="preserve"> </w:t>
      </w:r>
      <w:r w:rsidR="008E3B02" w:rsidRPr="002C3316">
        <w:rPr>
          <w:szCs w:val="24"/>
        </w:rPr>
        <w:t>reikalavimui</w:t>
      </w:r>
      <w:r w:rsidR="00AF7742" w:rsidRPr="002C3316">
        <w:rPr>
          <w:szCs w:val="24"/>
        </w:rPr>
        <w:t xml:space="preserve"> </w:t>
      </w:r>
      <w:r w:rsidR="008E3B02" w:rsidRPr="002C3316">
        <w:rPr>
          <w:szCs w:val="24"/>
        </w:rPr>
        <w:t>„Tiekėjas</w:t>
      </w:r>
      <w:r w:rsidR="00AF7742" w:rsidRPr="002C3316">
        <w:rPr>
          <w:szCs w:val="24"/>
        </w:rPr>
        <w:t xml:space="preserve"> </w:t>
      </w:r>
      <w:r w:rsidR="008E3B02" w:rsidRPr="002C3316">
        <w:rPr>
          <w:szCs w:val="24"/>
        </w:rPr>
        <w:t>yra</w:t>
      </w:r>
      <w:r w:rsidR="00AF7742" w:rsidRPr="002C3316">
        <w:rPr>
          <w:szCs w:val="24"/>
        </w:rPr>
        <w:t xml:space="preserve"> </w:t>
      </w:r>
      <w:r w:rsidR="008E3B02" w:rsidRPr="002C3316">
        <w:rPr>
          <w:szCs w:val="24"/>
        </w:rPr>
        <w:t>įregistruotas</w:t>
      </w:r>
      <w:r w:rsidR="00AF7742" w:rsidRPr="002C3316">
        <w:rPr>
          <w:szCs w:val="24"/>
        </w:rPr>
        <w:t xml:space="preserve"> </w:t>
      </w:r>
      <w:r w:rsidR="008E3B02" w:rsidRPr="002C3316">
        <w:rPr>
          <w:szCs w:val="24"/>
        </w:rPr>
        <w:t>įstatymų</w:t>
      </w:r>
      <w:r w:rsidR="00AF7742" w:rsidRPr="002C3316">
        <w:rPr>
          <w:szCs w:val="24"/>
        </w:rPr>
        <w:t xml:space="preserve"> </w:t>
      </w:r>
      <w:r w:rsidR="008E3B02" w:rsidRPr="002C3316">
        <w:rPr>
          <w:szCs w:val="24"/>
        </w:rPr>
        <w:t>nustatyta</w:t>
      </w:r>
      <w:r w:rsidR="00AF7742" w:rsidRPr="002C3316">
        <w:rPr>
          <w:szCs w:val="24"/>
        </w:rPr>
        <w:t xml:space="preserve"> </w:t>
      </w:r>
      <w:r w:rsidR="008E3B02" w:rsidRPr="002C3316">
        <w:rPr>
          <w:szCs w:val="24"/>
        </w:rPr>
        <w:t>tvarka</w:t>
      </w:r>
      <w:r w:rsidR="00AF7742" w:rsidRPr="002C3316">
        <w:rPr>
          <w:szCs w:val="24"/>
        </w:rPr>
        <w:t xml:space="preserve"> </w:t>
      </w:r>
      <w:r w:rsidR="008E3B02" w:rsidRPr="002C3316">
        <w:rPr>
          <w:szCs w:val="24"/>
        </w:rPr>
        <w:t>ir</w:t>
      </w:r>
      <w:r w:rsidR="00AF7742" w:rsidRPr="002C3316">
        <w:rPr>
          <w:szCs w:val="24"/>
        </w:rPr>
        <w:t xml:space="preserve"> </w:t>
      </w:r>
      <w:r w:rsidR="008E3B02" w:rsidRPr="002C3316">
        <w:rPr>
          <w:szCs w:val="24"/>
        </w:rPr>
        <w:t>turi</w:t>
      </w:r>
      <w:r w:rsidR="00AF7742" w:rsidRPr="002C3316">
        <w:rPr>
          <w:szCs w:val="24"/>
        </w:rPr>
        <w:t xml:space="preserve"> </w:t>
      </w:r>
      <w:r w:rsidR="008E3B02" w:rsidRPr="002C3316">
        <w:rPr>
          <w:szCs w:val="24"/>
        </w:rPr>
        <w:t>teisę</w:t>
      </w:r>
      <w:r w:rsidR="00AF7742" w:rsidRPr="002C3316">
        <w:rPr>
          <w:szCs w:val="24"/>
        </w:rPr>
        <w:t xml:space="preserve"> </w:t>
      </w:r>
      <w:r w:rsidR="008E3B02" w:rsidRPr="002C3316">
        <w:rPr>
          <w:szCs w:val="24"/>
        </w:rPr>
        <w:t>verstis</w:t>
      </w:r>
      <w:r w:rsidR="00AF7742" w:rsidRPr="002C3316">
        <w:rPr>
          <w:szCs w:val="24"/>
        </w:rPr>
        <w:t xml:space="preserve"> </w:t>
      </w:r>
      <w:r w:rsidR="008E3B02" w:rsidRPr="002C3316">
        <w:rPr>
          <w:szCs w:val="24"/>
        </w:rPr>
        <w:t>ta</w:t>
      </w:r>
      <w:r w:rsidR="00AF7742" w:rsidRPr="002C3316">
        <w:rPr>
          <w:szCs w:val="24"/>
        </w:rPr>
        <w:t xml:space="preserve"> </w:t>
      </w:r>
      <w:r w:rsidR="008E3B02" w:rsidRPr="002C3316">
        <w:rPr>
          <w:szCs w:val="24"/>
        </w:rPr>
        <w:t>veikla,</w:t>
      </w:r>
      <w:r w:rsidR="00AF7742" w:rsidRPr="002C3316">
        <w:rPr>
          <w:szCs w:val="24"/>
        </w:rPr>
        <w:t xml:space="preserve"> </w:t>
      </w:r>
      <w:r w:rsidR="008E3B02" w:rsidRPr="002C3316">
        <w:rPr>
          <w:szCs w:val="24"/>
        </w:rPr>
        <w:t>kuri</w:t>
      </w:r>
      <w:r w:rsidR="00AF7742" w:rsidRPr="002C3316">
        <w:rPr>
          <w:szCs w:val="24"/>
        </w:rPr>
        <w:t xml:space="preserve"> </w:t>
      </w:r>
      <w:r w:rsidR="008E3B02" w:rsidRPr="002C3316">
        <w:rPr>
          <w:szCs w:val="24"/>
        </w:rPr>
        <w:t>reikalinga</w:t>
      </w:r>
      <w:r w:rsidR="00AF7742" w:rsidRPr="002C3316">
        <w:rPr>
          <w:szCs w:val="24"/>
        </w:rPr>
        <w:t xml:space="preserve"> </w:t>
      </w:r>
      <w:r w:rsidR="008E3B02" w:rsidRPr="002C3316">
        <w:rPr>
          <w:szCs w:val="24"/>
        </w:rPr>
        <w:t>pirkimo</w:t>
      </w:r>
      <w:r w:rsidR="00AF7742" w:rsidRPr="002C3316">
        <w:rPr>
          <w:szCs w:val="24"/>
        </w:rPr>
        <w:t xml:space="preserve"> </w:t>
      </w:r>
      <w:r w:rsidR="008E3B02" w:rsidRPr="002C3316">
        <w:rPr>
          <w:szCs w:val="24"/>
        </w:rPr>
        <w:t>sutarčiai</w:t>
      </w:r>
      <w:r w:rsidR="00AF7742" w:rsidRPr="002C3316">
        <w:rPr>
          <w:szCs w:val="24"/>
        </w:rPr>
        <w:t xml:space="preserve"> </w:t>
      </w:r>
      <w:r w:rsidR="008E3B02" w:rsidRPr="002C3316">
        <w:rPr>
          <w:szCs w:val="24"/>
        </w:rPr>
        <w:t>vykdyti“</w:t>
      </w:r>
      <w:r w:rsidR="00A073CE" w:rsidRPr="002C3316">
        <w:rPr>
          <w:szCs w:val="24"/>
        </w:rPr>
        <w:t>;</w:t>
      </w:r>
    </w:p>
    <w:p w:rsidR="002C7ED8" w:rsidRPr="002C3316" w:rsidRDefault="00411248" w:rsidP="00327EFF">
      <w:pPr>
        <w:pStyle w:val="ListParagraph"/>
        <w:numPr>
          <w:ilvl w:val="0"/>
          <w:numId w:val="14"/>
        </w:numPr>
        <w:tabs>
          <w:tab w:val="left" w:pos="426"/>
          <w:tab w:val="left" w:pos="851"/>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3</w:t>
      </w:r>
      <w:r w:rsidR="00AF7742" w:rsidRPr="002C3316">
        <w:rPr>
          <w:szCs w:val="24"/>
        </w:rPr>
        <w:t xml:space="preserve"> </w:t>
      </w:r>
      <w:r w:rsidRPr="002C3316">
        <w:rPr>
          <w:szCs w:val="24"/>
        </w:rPr>
        <w:t>skyriuje</w:t>
      </w:r>
      <w:r w:rsidR="00AF7742" w:rsidRPr="002C3316">
        <w:rPr>
          <w:szCs w:val="24"/>
        </w:rPr>
        <w:t xml:space="preserve"> </w:t>
      </w:r>
      <w:r w:rsidRPr="002C3316">
        <w:rPr>
          <w:szCs w:val="24"/>
        </w:rPr>
        <w:t>„Tiekėjų</w:t>
      </w:r>
      <w:r w:rsidR="00AF7742" w:rsidRPr="002C3316">
        <w:rPr>
          <w:szCs w:val="24"/>
        </w:rPr>
        <w:t xml:space="preserve"> </w:t>
      </w:r>
      <w:r w:rsidRPr="002C3316">
        <w:rPr>
          <w:szCs w:val="24"/>
        </w:rPr>
        <w:t>kvalifikacijos</w:t>
      </w:r>
      <w:r w:rsidR="00AF7742" w:rsidRPr="002C3316">
        <w:rPr>
          <w:szCs w:val="24"/>
        </w:rPr>
        <w:t xml:space="preserve"> </w:t>
      </w:r>
      <w:r w:rsidRPr="002C3316">
        <w:rPr>
          <w:szCs w:val="24"/>
        </w:rPr>
        <w:t>reikalavimai“</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nustatė</w:t>
      </w:r>
      <w:r w:rsidR="00AF7742" w:rsidRPr="002C3316">
        <w:rPr>
          <w:szCs w:val="24"/>
        </w:rPr>
        <w:t xml:space="preserve"> </w:t>
      </w:r>
      <w:r w:rsidRPr="002C3316">
        <w:rPr>
          <w:szCs w:val="24"/>
        </w:rPr>
        <w:t>vienintelį</w:t>
      </w:r>
      <w:r w:rsidR="00AF7742" w:rsidRPr="002C3316">
        <w:rPr>
          <w:szCs w:val="24"/>
        </w:rPr>
        <w:t xml:space="preserve"> </w:t>
      </w:r>
      <w:r w:rsidRPr="002C3316">
        <w:rPr>
          <w:szCs w:val="24"/>
        </w:rPr>
        <w:t>minimalų</w:t>
      </w:r>
      <w:r w:rsidR="00AF7742" w:rsidRPr="002C3316">
        <w:rPr>
          <w:szCs w:val="24"/>
        </w:rPr>
        <w:t xml:space="preserve"> </w:t>
      </w:r>
      <w:r w:rsidRPr="002C3316">
        <w:rPr>
          <w:szCs w:val="24"/>
        </w:rPr>
        <w:t>kvalifikacijos</w:t>
      </w:r>
      <w:r w:rsidR="00AF7742" w:rsidRPr="002C3316">
        <w:rPr>
          <w:szCs w:val="24"/>
        </w:rPr>
        <w:t xml:space="preserve"> </w:t>
      </w:r>
      <w:r w:rsidRPr="002C3316">
        <w:rPr>
          <w:szCs w:val="24"/>
        </w:rPr>
        <w:t>reikalavimą</w:t>
      </w:r>
      <w:r w:rsidR="00AF7742" w:rsidRPr="002C3316">
        <w:rPr>
          <w:szCs w:val="24"/>
        </w:rPr>
        <w:t xml:space="preserve"> </w:t>
      </w:r>
      <w:r w:rsidRPr="002C3316">
        <w:rPr>
          <w:szCs w:val="24"/>
        </w:rPr>
        <w:t>„Tiekėjas</w:t>
      </w:r>
      <w:r w:rsidR="00AF7742" w:rsidRPr="002C3316">
        <w:rPr>
          <w:szCs w:val="24"/>
        </w:rPr>
        <w:t xml:space="preserve"> </w:t>
      </w:r>
      <w:r w:rsidRPr="002C3316">
        <w:rPr>
          <w:szCs w:val="24"/>
        </w:rPr>
        <w:t>yra</w:t>
      </w:r>
      <w:r w:rsidR="00AF7742" w:rsidRPr="002C3316">
        <w:rPr>
          <w:szCs w:val="24"/>
        </w:rPr>
        <w:t xml:space="preserve"> </w:t>
      </w:r>
      <w:r w:rsidRPr="002C3316">
        <w:rPr>
          <w:szCs w:val="24"/>
        </w:rPr>
        <w:t>įregistruotas</w:t>
      </w:r>
      <w:r w:rsidR="00AF7742" w:rsidRPr="002C3316">
        <w:rPr>
          <w:szCs w:val="24"/>
        </w:rPr>
        <w:t xml:space="preserve"> </w:t>
      </w:r>
      <w:r w:rsidRPr="002C3316">
        <w:rPr>
          <w:szCs w:val="24"/>
        </w:rPr>
        <w:t>įstatymų</w:t>
      </w:r>
      <w:r w:rsidR="00AF7742" w:rsidRPr="002C3316">
        <w:rPr>
          <w:szCs w:val="24"/>
        </w:rPr>
        <w:t xml:space="preserve"> </w:t>
      </w:r>
      <w:r w:rsidRPr="002C3316">
        <w:rPr>
          <w:szCs w:val="24"/>
        </w:rPr>
        <w:t>nustatyta</w:t>
      </w:r>
      <w:r w:rsidR="00AF7742" w:rsidRPr="002C3316">
        <w:rPr>
          <w:szCs w:val="24"/>
        </w:rPr>
        <w:t xml:space="preserve"> </w:t>
      </w:r>
      <w:r w:rsidRPr="002C3316">
        <w:rPr>
          <w:szCs w:val="24"/>
        </w:rPr>
        <w:t>tvarka</w:t>
      </w:r>
      <w:r w:rsidR="00AF7742" w:rsidRPr="002C3316">
        <w:rPr>
          <w:szCs w:val="24"/>
        </w:rPr>
        <w:t xml:space="preserve"> </w:t>
      </w:r>
      <w:r w:rsidRPr="002C3316">
        <w:rPr>
          <w:szCs w:val="24"/>
        </w:rPr>
        <w:t>ir</w:t>
      </w:r>
      <w:r w:rsidR="00AF7742" w:rsidRPr="002C3316">
        <w:rPr>
          <w:szCs w:val="24"/>
        </w:rPr>
        <w:t xml:space="preserve"> </w:t>
      </w:r>
      <w:r w:rsidRPr="002C3316">
        <w:rPr>
          <w:szCs w:val="24"/>
        </w:rPr>
        <w:t>turi</w:t>
      </w:r>
      <w:r w:rsidR="00AF7742" w:rsidRPr="002C3316">
        <w:rPr>
          <w:szCs w:val="24"/>
        </w:rPr>
        <w:t xml:space="preserve"> </w:t>
      </w:r>
      <w:r w:rsidRPr="002C3316">
        <w:rPr>
          <w:szCs w:val="24"/>
        </w:rPr>
        <w:t>teisę</w:t>
      </w:r>
      <w:r w:rsidR="00AF7742" w:rsidRPr="002C3316">
        <w:rPr>
          <w:szCs w:val="24"/>
        </w:rPr>
        <w:t xml:space="preserve"> </w:t>
      </w:r>
      <w:r w:rsidRPr="002C3316">
        <w:rPr>
          <w:szCs w:val="24"/>
        </w:rPr>
        <w:t>verstis</w:t>
      </w:r>
      <w:r w:rsidR="00AF7742" w:rsidRPr="002C3316">
        <w:rPr>
          <w:szCs w:val="24"/>
        </w:rPr>
        <w:t xml:space="preserve"> </w:t>
      </w:r>
      <w:r w:rsidRPr="002C3316">
        <w:rPr>
          <w:szCs w:val="24"/>
        </w:rPr>
        <w:t>ta</w:t>
      </w:r>
      <w:r w:rsidR="00AF7742" w:rsidRPr="002C3316">
        <w:rPr>
          <w:szCs w:val="24"/>
        </w:rPr>
        <w:t xml:space="preserve"> </w:t>
      </w:r>
      <w:r w:rsidRPr="002C3316">
        <w:rPr>
          <w:szCs w:val="24"/>
        </w:rPr>
        <w:t>veikla,</w:t>
      </w:r>
      <w:r w:rsidR="00AF7742" w:rsidRPr="002C3316">
        <w:rPr>
          <w:szCs w:val="24"/>
        </w:rPr>
        <w:t xml:space="preserve"> </w:t>
      </w:r>
      <w:r w:rsidRPr="002C3316">
        <w:rPr>
          <w:szCs w:val="24"/>
        </w:rPr>
        <w:t>kuri</w:t>
      </w:r>
      <w:r w:rsidR="00AF7742" w:rsidRPr="002C3316">
        <w:rPr>
          <w:szCs w:val="24"/>
        </w:rPr>
        <w:t xml:space="preserve"> </w:t>
      </w:r>
      <w:r w:rsidRPr="002C3316">
        <w:rPr>
          <w:szCs w:val="24"/>
        </w:rPr>
        <w:t>reikalinga</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sutarčiai</w:t>
      </w:r>
      <w:r w:rsidR="00AF7742" w:rsidRPr="002C3316">
        <w:rPr>
          <w:szCs w:val="24"/>
        </w:rPr>
        <w:t xml:space="preserve"> </w:t>
      </w:r>
      <w:r w:rsidRPr="002C3316">
        <w:rPr>
          <w:szCs w:val="24"/>
        </w:rPr>
        <w:t>vykdyti“,</w:t>
      </w:r>
      <w:r w:rsidR="00AF7742" w:rsidRPr="002C3316">
        <w:rPr>
          <w:szCs w:val="24"/>
        </w:rPr>
        <w:t xml:space="preserve"> </w:t>
      </w:r>
      <w:r w:rsidRPr="002C3316">
        <w:rPr>
          <w:szCs w:val="24"/>
        </w:rPr>
        <w:t>tačiau</w:t>
      </w:r>
      <w:r w:rsidR="00AF7742" w:rsidRPr="002C3316">
        <w:rPr>
          <w:szCs w:val="24"/>
        </w:rPr>
        <w:t xml:space="preserve"> </w:t>
      </w:r>
      <w:r w:rsidRPr="002C3316">
        <w:rPr>
          <w:szCs w:val="24"/>
        </w:rPr>
        <w:t>nenustatė</w:t>
      </w:r>
      <w:r w:rsidR="00AF7742" w:rsidRPr="002C3316">
        <w:rPr>
          <w:szCs w:val="24"/>
        </w:rPr>
        <w:t xml:space="preserve"> </w:t>
      </w:r>
      <w:r w:rsidRPr="002C3316">
        <w:rPr>
          <w:szCs w:val="24"/>
        </w:rPr>
        <w:t>Įstatymo</w:t>
      </w:r>
      <w:r w:rsidR="00AF7742" w:rsidRPr="002C3316">
        <w:rPr>
          <w:szCs w:val="24"/>
        </w:rPr>
        <w:t xml:space="preserve"> </w:t>
      </w:r>
      <w:r w:rsidRPr="002C3316">
        <w:rPr>
          <w:bCs/>
          <w:color w:val="auto"/>
          <w:szCs w:val="24"/>
        </w:rPr>
        <w:t>(redakcija</w:t>
      </w:r>
      <w:r w:rsidR="00AF7742" w:rsidRPr="002C3316">
        <w:rPr>
          <w:bCs/>
          <w:color w:val="auto"/>
          <w:szCs w:val="24"/>
        </w:rPr>
        <w:t xml:space="preserve"> </w:t>
      </w:r>
      <w:r w:rsidRPr="002C3316">
        <w:rPr>
          <w:bCs/>
          <w:color w:val="auto"/>
          <w:szCs w:val="24"/>
        </w:rPr>
        <w:t>nuo</w:t>
      </w:r>
      <w:r w:rsidR="00AF7742" w:rsidRPr="002C3316">
        <w:rPr>
          <w:bCs/>
          <w:color w:val="auto"/>
          <w:szCs w:val="24"/>
        </w:rPr>
        <w:t xml:space="preserve"> </w:t>
      </w:r>
      <w:r w:rsidRPr="002C3316">
        <w:rPr>
          <w:bCs/>
          <w:color w:val="auto"/>
          <w:szCs w:val="24"/>
        </w:rPr>
        <w:t>2015-01-01)</w:t>
      </w:r>
      <w:r w:rsidR="00AF7742" w:rsidRPr="002C3316">
        <w:rPr>
          <w:bCs/>
          <w:color w:val="auto"/>
          <w:szCs w:val="24"/>
        </w:rPr>
        <w:t xml:space="preserve"> </w:t>
      </w:r>
      <w:r w:rsidRPr="002C3316">
        <w:rPr>
          <w:szCs w:val="24"/>
        </w:rPr>
        <w:t>33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nustatyto</w:t>
      </w:r>
      <w:r w:rsidR="00AF7742" w:rsidRPr="002C3316">
        <w:rPr>
          <w:szCs w:val="24"/>
        </w:rPr>
        <w:t xml:space="preserve"> </w:t>
      </w:r>
      <w:r w:rsidRPr="002C3316">
        <w:rPr>
          <w:szCs w:val="24"/>
        </w:rPr>
        <w:t>reikalavimo,</w:t>
      </w:r>
      <w:r w:rsidR="00AF7742" w:rsidRPr="002C3316">
        <w:rPr>
          <w:szCs w:val="24"/>
        </w:rPr>
        <w:t xml:space="preserve"> </w:t>
      </w:r>
      <w:r w:rsidRPr="002C3316">
        <w:rPr>
          <w:szCs w:val="24"/>
        </w:rPr>
        <w:t>tuo</w:t>
      </w:r>
      <w:r w:rsidR="00AF7742" w:rsidRPr="002C3316">
        <w:rPr>
          <w:szCs w:val="24"/>
        </w:rPr>
        <w:t xml:space="preserve"> </w:t>
      </w:r>
      <w:r w:rsidR="00A712AD" w:rsidRPr="002C3316">
        <w:rPr>
          <w:bCs/>
          <w:color w:val="auto"/>
          <w:szCs w:val="24"/>
        </w:rPr>
        <w:t xml:space="preserve">neužtikrindama Taisyklių nuo 2015-01-05 </w:t>
      </w:r>
      <w:r w:rsidR="002F0332" w:rsidRPr="002C3316">
        <w:rPr>
          <w:color w:val="auto"/>
          <w:szCs w:val="24"/>
        </w:rPr>
        <w:t xml:space="preserve">iki 2015-03-19   </w:t>
      </w:r>
      <w:r w:rsidR="00A712AD" w:rsidRPr="002C3316">
        <w:rPr>
          <w:bCs/>
          <w:color w:val="auto"/>
          <w:szCs w:val="24"/>
        </w:rPr>
        <w:t xml:space="preserve">76 punkto nuostatos, </w:t>
      </w:r>
      <w:r w:rsidRPr="002C3316">
        <w:rPr>
          <w:szCs w:val="24"/>
        </w:rPr>
        <w:t>Įstatymo</w:t>
      </w:r>
      <w:r w:rsidR="00AF7742" w:rsidRPr="002C3316">
        <w:rPr>
          <w:szCs w:val="24"/>
        </w:rPr>
        <w:t xml:space="preserve"> </w:t>
      </w:r>
      <w:r w:rsidRPr="002C3316">
        <w:rPr>
          <w:bCs/>
          <w:color w:val="auto"/>
          <w:szCs w:val="24"/>
        </w:rPr>
        <w:t>(redakcija</w:t>
      </w:r>
      <w:r w:rsidR="00AF7742" w:rsidRPr="002C3316">
        <w:rPr>
          <w:bCs/>
          <w:color w:val="auto"/>
          <w:szCs w:val="24"/>
        </w:rPr>
        <w:t xml:space="preserve"> </w:t>
      </w:r>
      <w:r w:rsidRPr="002C3316">
        <w:rPr>
          <w:bCs/>
          <w:color w:val="auto"/>
          <w:szCs w:val="24"/>
        </w:rPr>
        <w:t>nuo</w:t>
      </w:r>
      <w:r w:rsidR="00AF7742" w:rsidRPr="002C3316">
        <w:rPr>
          <w:bCs/>
          <w:color w:val="auto"/>
          <w:szCs w:val="24"/>
        </w:rPr>
        <w:t xml:space="preserve"> </w:t>
      </w:r>
      <w:r w:rsidRPr="002C3316">
        <w:rPr>
          <w:bCs/>
          <w:color w:val="auto"/>
          <w:szCs w:val="24"/>
        </w:rPr>
        <w:t>2015-01-01)</w:t>
      </w:r>
      <w:r w:rsidR="00AF7742" w:rsidRPr="002C3316">
        <w:rPr>
          <w:bCs/>
          <w:color w:val="auto"/>
          <w:szCs w:val="24"/>
        </w:rPr>
        <w:t xml:space="preserve"> </w:t>
      </w:r>
      <w:r w:rsidRPr="002C3316">
        <w:rPr>
          <w:bCs/>
          <w:color w:val="auto"/>
          <w:szCs w:val="24"/>
        </w:rPr>
        <w:t>85</w:t>
      </w:r>
      <w:r w:rsidR="00AF7742" w:rsidRPr="002C3316">
        <w:rPr>
          <w:bCs/>
          <w:color w:val="auto"/>
          <w:szCs w:val="24"/>
        </w:rPr>
        <w:t xml:space="preserve"> </w:t>
      </w:r>
      <w:r w:rsidRPr="002C3316">
        <w:rPr>
          <w:bCs/>
          <w:color w:val="auto"/>
          <w:szCs w:val="24"/>
        </w:rPr>
        <w:t>straipsnio</w:t>
      </w:r>
      <w:r w:rsidR="00AF7742" w:rsidRPr="002C3316">
        <w:rPr>
          <w:bCs/>
          <w:color w:val="auto"/>
          <w:szCs w:val="24"/>
        </w:rPr>
        <w:t xml:space="preserve"> </w:t>
      </w:r>
      <w:r w:rsidRPr="002C3316">
        <w:rPr>
          <w:bCs/>
          <w:color w:val="auto"/>
          <w:szCs w:val="24"/>
        </w:rPr>
        <w:t>2</w:t>
      </w:r>
      <w:r w:rsidR="00AF7742" w:rsidRPr="002C3316">
        <w:rPr>
          <w:bCs/>
          <w:color w:val="auto"/>
          <w:szCs w:val="24"/>
        </w:rPr>
        <w:t xml:space="preserve"> </w:t>
      </w:r>
      <w:r w:rsidRPr="002C3316">
        <w:rPr>
          <w:bCs/>
          <w:color w:val="auto"/>
          <w:szCs w:val="24"/>
        </w:rPr>
        <w:t>dalies</w:t>
      </w:r>
      <w:r w:rsidR="00AF7742" w:rsidRPr="002C3316">
        <w:rPr>
          <w:bCs/>
          <w:color w:val="auto"/>
          <w:szCs w:val="24"/>
        </w:rPr>
        <w:t xml:space="preserve"> </w:t>
      </w:r>
      <w:r w:rsidRPr="002C3316">
        <w:rPr>
          <w:bCs/>
          <w:color w:val="auto"/>
          <w:szCs w:val="24"/>
        </w:rPr>
        <w:t>ir</w:t>
      </w:r>
      <w:r w:rsidR="00AF7742" w:rsidRPr="002C3316">
        <w:rPr>
          <w:bCs/>
          <w:color w:val="auto"/>
          <w:szCs w:val="24"/>
        </w:rPr>
        <w:t xml:space="preserve"> </w:t>
      </w:r>
      <w:r w:rsidRPr="002C3316">
        <w:rPr>
          <w:bCs/>
          <w:color w:val="auto"/>
          <w:szCs w:val="24"/>
        </w:rPr>
        <w:t>87</w:t>
      </w:r>
      <w:r w:rsidR="00AF7742" w:rsidRPr="002C3316">
        <w:rPr>
          <w:bCs/>
          <w:color w:val="auto"/>
          <w:szCs w:val="24"/>
        </w:rPr>
        <w:t xml:space="preserve"> </w:t>
      </w:r>
      <w:r w:rsidRPr="002C3316">
        <w:rPr>
          <w:bCs/>
          <w:color w:val="auto"/>
          <w:szCs w:val="24"/>
        </w:rPr>
        <w:t>straipsnio</w:t>
      </w:r>
      <w:r w:rsidR="00AF7742" w:rsidRPr="002C3316">
        <w:rPr>
          <w:bCs/>
          <w:color w:val="auto"/>
          <w:szCs w:val="24"/>
        </w:rPr>
        <w:t xml:space="preserve"> </w:t>
      </w:r>
      <w:r w:rsidRPr="002C3316">
        <w:rPr>
          <w:bCs/>
          <w:color w:val="auto"/>
          <w:szCs w:val="24"/>
        </w:rPr>
        <w:t>1</w:t>
      </w:r>
      <w:r w:rsidR="00AF7742" w:rsidRPr="002C3316">
        <w:rPr>
          <w:bCs/>
          <w:color w:val="auto"/>
          <w:szCs w:val="24"/>
        </w:rPr>
        <w:t xml:space="preserve"> </w:t>
      </w:r>
      <w:r w:rsidRPr="002C3316">
        <w:rPr>
          <w:bCs/>
          <w:color w:val="auto"/>
          <w:szCs w:val="24"/>
        </w:rPr>
        <w:t>dalies</w:t>
      </w:r>
      <w:r w:rsidR="00AF7742" w:rsidRPr="002C3316">
        <w:rPr>
          <w:bCs/>
          <w:color w:val="auto"/>
          <w:szCs w:val="24"/>
        </w:rPr>
        <w:t xml:space="preserve"> </w:t>
      </w:r>
      <w:r w:rsidRPr="002C3316">
        <w:rPr>
          <w:bCs/>
          <w:color w:val="auto"/>
          <w:szCs w:val="24"/>
        </w:rPr>
        <w:t>nuostat</w:t>
      </w:r>
      <w:r w:rsidR="00A712AD" w:rsidRPr="002C3316">
        <w:rPr>
          <w:bCs/>
          <w:color w:val="auto"/>
          <w:szCs w:val="24"/>
        </w:rPr>
        <w:t>ų laikymosi</w:t>
      </w:r>
      <w:r w:rsidR="00A073CE" w:rsidRPr="002C3316">
        <w:rPr>
          <w:bCs/>
          <w:color w:val="auto"/>
          <w:szCs w:val="24"/>
        </w:rPr>
        <w:t>;</w:t>
      </w:r>
    </w:p>
    <w:p w:rsidR="007F7041" w:rsidRPr="002C3316" w:rsidRDefault="007F7041" w:rsidP="00327EFF">
      <w:pPr>
        <w:pStyle w:val="ListParagraph"/>
        <w:numPr>
          <w:ilvl w:val="0"/>
          <w:numId w:val="14"/>
        </w:numPr>
        <w:tabs>
          <w:tab w:val="left" w:pos="426"/>
          <w:tab w:val="left" w:pos="851"/>
          <w:tab w:val="left" w:pos="993"/>
        </w:tabs>
        <w:spacing w:after="0" w:line="240" w:lineRule="auto"/>
        <w:ind w:left="0" w:right="0" w:firstLine="567"/>
        <w:rPr>
          <w:szCs w:val="24"/>
        </w:rPr>
      </w:pPr>
      <w:r w:rsidRPr="002C3316">
        <w:rPr>
          <w:szCs w:val="24"/>
        </w:rPr>
        <w:t>Vadovaujantis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nuostatomis,</w:t>
      </w:r>
      <w:r w:rsidR="00AF7742" w:rsidRPr="002C3316">
        <w:rPr>
          <w:szCs w:val="24"/>
        </w:rPr>
        <w:t xml:space="preserve"> </w:t>
      </w:r>
      <w:r w:rsidRPr="002C3316">
        <w:rPr>
          <w:szCs w:val="24"/>
        </w:rPr>
        <w:t>Tiekėjas</w:t>
      </w:r>
      <w:r w:rsidR="00AF7742" w:rsidRPr="002C3316">
        <w:rPr>
          <w:szCs w:val="24"/>
        </w:rPr>
        <w:t xml:space="preserve"> </w:t>
      </w:r>
      <w:r w:rsidRPr="002C3316">
        <w:rPr>
          <w:szCs w:val="24"/>
        </w:rPr>
        <w:t>teikia</w:t>
      </w:r>
      <w:r w:rsidR="00AF7742" w:rsidRPr="002C3316">
        <w:rPr>
          <w:szCs w:val="24"/>
        </w:rPr>
        <w:t xml:space="preserve"> </w:t>
      </w:r>
      <w:r w:rsidR="00757A44" w:rsidRPr="002C3316">
        <w:rPr>
          <w:szCs w:val="24"/>
        </w:rPr>
        <w:t>Perkanč</w:t>
      </w:r>
      <w:r w:rsidRPr="002C3316">
        <w:rPr>
          <w:szCs w:val="24"/>
        </w:rPr>
        <w:t>iajai</w:t>
      </w:r>
      <w:r w:rsidR="00AF7742" w:rsidRPr="002C3316">
        <w:rPr>
          <w:szCs w:val="24"/>
        </w:rPr>
        <w:t xml:space="preserve"> </w:t>
      </w:r>
      <w:r w:rsidRPr="002C3316">
        <w:rPr>
          <w:szCs w:val="24"/>
        </w:rPr>
        <w:t>organizacijai</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priede</w:t>
      </w:r>
      <w:r w:rsidR="00AF7742" w:rsidRPr="002C3316">
        <w:rPr>
          <w:szCs w:val="24"/>
        </w:rPr>
        <w:t xml:space="preserve"> </w:t>
      </w:r>
      <w:r w:rsidRPr="002C3316">
        <w:rPr>
          <w:szCs w:val="24"/>
        </w:rPr>
        <w:t>išvardytas</w:t>
      </w:r>
      <w:r w:rsidR="00AF7742" w:rsidRPr="002C3316">
        <w:rPr>
          <w:szCs w:val="24"/>
        </w:rPr>
        <w:t xml:space="preserve"> </w:t>
      </w:r>
      <w:r w:rsidRPr="002C3316">
        <w:rPr>
          <w:szCs w:val="24"/>
        </w:rPr>
        <w:t>spausdinimo</w:t>
      </w:r>
      <w:r w:rsidR="00AF7742" w:rsidRPr="002C3316">
        <w:rPr>
          <w:szCs w:val="24"/>
        </w:rPr>
        <w:t xml:space="preserve"> </w:t>
      </w:r>
      <w:r w:rsidRPr="002C3316">
        <w:rPr>
          <w:szCs w:val="24"/>
        </w:rPr>
        <w:t>paslaugas</w:t>
      </w:r>
      <w:r w:rsidR="00AF7742" w:rsidRPr="002C3316">
        <w:rPr>
          <w:szCs w:val="24"/>
        </w:rPr>
        <w:t xml:space="preserve"> </w:t>
      </w:r>
      <w:r w:rsidRPr="002C3316">
        <w:rPr>
          <w:szCs w:val="24"/>
        </w:rPr>
        <w:t>šios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priede</w:t>
      </w:r>
      <w:r w:rsidR="00AF7742" w:rsidRPr="002C3316">
        <w:rPr>
          <w:szCs w:val="24"/>
        </w:rPr>
        <w:t xml:space="preserve"> </w:t>
      </w:r>
      <w:r w:rsidRPr="002C3316">
        <w:rPr>
          <w:szCs w:val="24"/>
        </w:rPr>
        <w:t>(Pirkimo</w:t>
      </w:r>
      <w:r w:rsidR="00AF7742" w:rsidRPr="002C3316">
        <w:rPr>
          <w:szCs w:val="24"/>
        </w:rPr>
        <w:t xml:space="preserve"> </w:t>
      </w:r>
      <w:r w:rsidR="00904965" w:rsidRPr="002C3316">
        <w:rPr>
          <w:szCs w:val="24"/>
        </w:rPr>
        <w:t>sąlygų</w:t>
      </w:r>
      <w:r w:rsidR="00AF7742" w:rsidRPr="002C3316">
        <w:rPr>
          <w:szCs w:val="24"/>
        </w:rPr>
        <w:t xml:space="preserve"> </w:t>
      </w:r>
      <w:r w:rsidRPr="002C3316">
        <w:rPr>
          <w:szCs w:val="24"/>
        </w:rPr>
        <w:t>1</w:t>
      </w:r>
      <w:r w:rsidR="00AF7742" w:rsidRPr="002C3316">
        <w:rPr>
          <w:szCs w:val="24"/>
        </w:rPr>
        <w:t xml:space="preserve"> </w:t>
      </w:r>
      <w:r w:rsidRPr="002C3316">
        <w:rPr>
          <w:szCs w:val="24"/>
        </w:rPr>
        <w:t>priedas</w:t>
      </w:r>
      <w:r w:rsidR="00AF7742" w:rsidRPr="002C3316">
        <w:rPr>
          <w:szCs w:val="24"/>
        </w:rPr>
        <w:t xml:space="preserve"> </w:t>
      </w:r>
      <w:r w:rsidRPr="002C3316">
        <w:rPr>
          <w:szCs w:val="24"/>
        </w:rPr>
        <w:t>„Techninė</w:t>
      </w:r>
      <w:r w:rsidR="00AF7742" w:rsidRPr="002C3316">
        <w:rPr>
          <w:szCs w:val="24"/>
        </w:rPr>
        <w:t xml:space="preserve"> </w:t>
      </w:r>
      <w:r w:rsidRPr="002C3316">
        <w:rPr>
          <w:szCs w:val="24"/>
        </w:rPr>
        <w:t>specifikacija“,</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priedas)</w:t>
      </w:r>
      <w:r w:rsidR="00AF7742" w:rsidRPr="002C3316">
        <w:rPr>
          <w:szCs w:val="24"/>
        </w:rPr>
        <w:t xml:space="preserve"> </w:t>
      </w:r>
      <w:r w:rsidRPr="002C3316">
        <w:rPr>
          <w:szCs w:val="24"/>
        </w:rPr>
        <w:t>nurodytomis</w:t>
      </w:r>
      <w:r w:rsidR="00AF7742" w:rsidRPr="002C3316">
        <w:rPr>
          <w:szCs w:val="24"/>
        </w:rPr>
        <w:t xml:space="preserve"> </w:t>
      </w:r>
      <w:r w:rsidRPr="002C3316">
        <w:rPr>
          <w:szCs w:val="24"/>
        </w:rPr>
        <w:t>kainomis</w:t>
      </w:r>
      <w:r w:rsidR="00AF7742" w:rsidRPr="002C3316">
        <w:rPr>
          <w:szCs w:val="24"/>
        </w:rPr>
        <w:t xml:space="preserve"> </w:t>
      </w:r>
      <w:r w:rsidRPr="002C3316">
        <w:rPr>
          <w:szCs w:val="24"/>
        </w:rPr>
        <w:t>–</w:t>
      </w:r>
      <w:r w:rsidR="00AF7742" w:rsidRPr="002C3316">
        <w:rPr>
          <w:szCs w:val="24"/>
        </w:rPr>
        <w:t xml:space="preserve"> </w:t>
      </w:r>
      <w:r w:rsidRPr="002C3316">
        <w:rPr>
          <w:szCs w:val="24"/>
        </w:rPr>
        <w:t>įkainiais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1.1</w:t>
      </w:r>
      <w:r w:rsidR="00AF7742" w:rsidRPr="002C3316">
        <w:rPr>
          <w:szCs w:val="24"/>
        </w:rPr>
        <w:t xml:space="preserve"> </w:t>
      </w:r>
      <w:r w:rsidRPr="002C3316">
        <w:rPr>
          <w:szCs w:val="24"/>
        </w:rPr>
        <w:t>punktas),</w:t>
      </w:r>
      <w:r w:rsidR="00AF7742" w:rsidRPr="002C3316">
        <w:rPr>
          <w:szCs w:val="24"/>
        </w:rPr>
        <w:t xml:space="preserve"> </w:t>
      </w:r>
      <w:r w:rsidRPr="002C3316">
        <w:rPr>
          <w:szCs w:val="24"/>
        </w:rPr>
        <w:t>kurie,</w:t>
      </w:r>
      <w:r w:rsidR="00AF7742" w:rsidRPr="002C3316">
        <w:rPr>
          <w:szCs w:val="24"/>
        </w:rPr>
        <w:t xml:space="preserve"> </w:t>
      </w:r>
      <w:r w:rsidRPr="002C3316">
        <w:rPr>
          <w:szCs w:val="24"/>
        </w:rPr>
        <w:t>vadovaujantis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3.1</w:t>
      </w:r>
      <w:r w:rsidR="00AF7742" w:rsidRPr="002C3316">
        <w:rPr>
          <w:szCs w:val="24"/>
        </w:rPr>
        <w:t xml:space="preserve"> </w:t>
      </w:r>
      <w:r w:rsidRPr="002C3316">
        <w:rPr>
          <w:szCs w:val="24"/>
        </w:rPr>
        <w:t>punktu,</w:t>
      </w:r>
      <w:r w:rsidR="00AF7742" w:rsidRPr="002C3316">
        <w:rPr>
          <w:szCs w:val="24"/>
        </w:rPr>
        <w:t xml:space="preserve"> </w:t>
      </w:r>
      <w:r w:rsidRPr="002C3316">
        <w:rPr>
          <w:szCs w:val="24"/>
        </w:rPr>
        <w:t>negali</w:t>
      </w:r>
      <w:r w:rsidR="00AF7742" w:rsidRPr="002C3316">
        <w:rPr>
          <w:szCs w:val="24"/>
        </w:rPr>
        <w:t xml:space="preserve"> </w:t>
      </w:r>
      <w:r w:rsidRPr="002C3316">
        <w:rPr>
          <w:szCs w:val="24"/>
        </w:rPr>
        <w:t>būti</w:t>
      </w:r>
      <w:r w:rsidR="00AF7742" w:rsidRPr="002C3316">
        <w:rPr>
          <w:szCs w:val="24"/>
        </w:rPr>
        <w:t xml:space="preserve"> </w:t>
      </w:r>
      <w:r w:rsidRPr="002C3316">
        <w:rPr>
          <w:szCs w:val="24"/>
        </w:rPr>
        <w:t>didinami</w:t>
      </w:r>
      <w:r w:rsidR="00AF7742" w:rsidRPr="002C3316">
        <w:rPr>
          <w:szCs w:val="24"/>
        </w:rPr>
        <w:t xml:space="preserve"> </w:t>
      </w:r>
      <w:r w:rsidRPr="002C3316">
        <w:rPr>
          <w:szCs w:val="24"/>
        </w:rPr>
        <w:t>visą</w:t>
      </w:r>
      <w:r w:rsidR="00AF7742" w:rsidRPr="002C3316">
        <w:rPr>
          <w:szCs w:val="24"/>
        </w:rPr>
        <w:t xml:space="preserve"> </w:t>
      </w:r>
      <w:r w:rsidRPr="002C3316">
        <w:rPr>
          <w:szCs w:val="24"/>
        </w:rPr>
        <w:t>Sutarties</w:t>
      </w:r>
      <w:r w:rsidR="00AF7742" w:rsidRPr="002C3316">
        <w:rPr>
          <w:szCs w:val="24"/>
        </w:rPr>
        <w:t xml:space="preserve"> </w:t>
      </w:r>
      <w:r w:rsidRPr="002C3316">
        <w:rPr>
          <w:szCs w:val="24"/>
        </w:rPr>
        <w:t>galiojimo</w:t>
      </w:r>
      <w:r w:rsidR="00AF7742" w:rsidRPr="002C3316">
        <w:rPr>
          <w:szCs w:val="24"/>
        </w:rPr>
        <w:t xml:space="preserve"> </w:t>
      </w:r>
      <w:r w:rsidRPr="002C3316">
        <w:rPr>
          <w:szCs w:val="24"/>
        </w:rPr>
        <w:t>laikotarpį.</w:t>
      </w:r>
    </w:p>
    <w:p w:rsidR="007F7041" w:rsidRPr="002C3316" w:rsidRDefault="007F7041" w:rsidP="00327EFF">
      <w:pPr>
        <w:tabs>
          <w:tab w:val="left" w:pos="993"/>
        </w:tabs>
        <w:spacing w:after="0" w:line="240" w:lineRule="auto"/>
        <w:ind w:left="0" w:right="0" w:firstLine="567"/>
        <w:contextualSpacing/>
        <w:rPr>
          <w:szCs w:val="24"/>
        </w:rPr>
      </w:pP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nuo</w:t>
      </w:r>
      <w:r w:rsidR="00AF7742" w:rsidRPr="002C3316">
        <w:rPr>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kovo</w:t>
      </w:r>
      <w:r w:rsidR="00AF7742" w:rsidRPr="002C3316">
        <w:rPr>
          <w:szCs w:val="24"/>
        </w:rPr>
        <w:t xml:space="preserve"> </w:t>
      </w:r>
      <w:r w:rsidRPr="002C3316">
        <w:rPr>
          <w:szCs w:val="24"/>
        </w:rPr>
        <w:t>12</w:t>
      </w:r>
      <w:r w:rsidR="00AF7742" w:rsidRPr="002C3316">
        <w:rPr>
          <w:szCs w:val="24"/>
        </w:rPr>
        <w:t xml:space="preserve"> </w:t>
      </w:r>
      <w:r w:rsidRPr="002C3316">
        <w:rPr>
          <w:szCs w:val="24"/>
        </w:rPr>
        <w:t>d.</w:t>
      </w:r>
      <w:r w:rsidR="00AF7742" w:rsidRPr="002C3316">
        <w:rPr>
          <w:szCs w:val="24"/>
        </w:rPr>
        <w:t xml:space="preserve"> </w:t>
      </w:r>
      <w:r w:rsidRPr="002C3316">
        <w:rPr>
          <w:szCs w:val="24"/>
        </w:rPr>
        <w:t>iki</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vasario</w:t>
      </w:r>
      <w:r w:rsidR="00AF7742" w:rsidRPr="002C3316">
        <w:rPr>
          <w:szCs w:val="24"/>
        </w:rPr>
        <w:t xml:space="preserve"> </w:t>
      </w:r>
      <w:r w:rsidRPr="002C3316">
        <w:rPr>
          <w:szCs w:val="24"/>
        </w:rPr>
        <w:t>19</w:t>
      </w:r>
      <w:r w:rsidR="00AF7742" w:rsidRPr="002C3316">
        <w:rPr>
          <w:szCs w:val="24"/>
        </w:rPr>
        <w:t xml:space="preserve"> </w:t>
      </w:r>
      <w:r w:rsidRPr="002C3316">
        <w:rPr>
          <w:szCs w:val="24"/>
        </w:rPr>
        <w:t>d.</w:t>
      </w:r>
      <w:r w:rsidR="00AF7742" w:rsidRPr="002C3316">
        <w:rPr>
          <w:szCs w:val="24"/>
        </w:rPr>
        <w:t xml:space="preserve"> </w:t>
      </w:r>
      <w:r w:rsidRPr="002C3316">
        <w:rPr>
          <w:szCs w:val="24"/>
        </w:rPr>
        <w:t>dalį</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nurodytų</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įsigijo</w:t>
      </w:r>
      <w:r w:rsidR="00AF7742" w:rsidRPr="002C3316">
        <w:rPr>
          <w:szCs w:val="24"/>
        </w:rPr>
        <w:t xml:space="preserve"> </w:t>
      </w:r>
      <w:r w:rsidRPr="002C3316">
        <w:rPr>
          <w:szCs w:val="24"/>
        </w:rPr>
        <w:t>didesniais</w:t>
      </w:r>
      <w:r w:rsidR="00AF7742" w:rsidRPr="002C3316">
        <w:rPr>
          <w:szCs w:val="24"/>
        </w:rPr>
        <w:t xml:space="preserve"> </w:t>
      </w:r>
      <w:r w:rsidRPr="002C3316">
        <w:rPr>
          <w:szCs w:val="24"/>
        </w:rPr>
        <w:t>įkainiais,</w:t>
      </w:r>
      <w:r w:rsidR="00AF7742" w:rsidRPr="002C3316">
        <w:rPr>
          <w:szCs w:val="24"/>
        </w:rPr>
        <w:t xml:space="preserve"> </w:t>
      </w:r>
      <w:r w:rsidRPr="002C3316">
        <w:rPr>
          <w:szCs w:val="24"/>
        </w:rPr>
        <w:t>nei</w:t>
      </w:r>
      <w:r w:rsidR="00AF7742" w:rsidRPr="002C3316">
        <w:rPr>
          <w:szCs w:val="24"/>
        </w:rPr>
        <w:t xml:space="preserve"> </w:t>
      </w:r>
      <w:r w:rsidRPr="002C3316">
        <w:rPr>
          <w:szCs w:val="24"/>
        </w:rPr>
        <w:t>nurodyti</w:t>
      </w:r>
      <w:r w:rsidR="00AF7742" w:rsidRPr="002C3316">
        <w:rPr>
          <w:szCs w:val="24"/>
        </w:rPr>
        <w:t xml:space="preserve"> </w:t>
      </w:r>
      <w:r w:rsidRPr="002C3316">
        <w:rPr>
          <w:szCs w:val="24"/>
        </w:rPr>
        <w:t>šioje</w:t>
      </w:r>
      <w:r w:rsidR="00AF7742" w:rsidRPr="002C3316">
        <w:rPr>
          <w:szCs w:val="24"/>
        </w:rPr>
        <w:t xml:space="preserve"> </w:t>
      </w:r>
      <w:r w:rsidRPr="002C3316">
        <w:rPr>
          <w:szCs w:val="24"/>
        </w:rPr>
        <w:t>sutartyje.</w:t>
      </w:r>
      <w:r w:rsidR="00AF7742" w:rsidRPr="002C3316">
        <w:rPr>
          <w:szCs w:val="24"/>
        </w:rPr>
        <w:t xml:space="preserve"> </w:t>
      </w:r>
      <w:r w:rsidRPr="002C3316">
        <w:rPr>
          <w:szCs w:val="24"/>
        </w:rPr>
        <w:t>Pavyzdžiui,</w:t>
      </w:r>
      <w:r w:rsidR="00AF7742" w:rsidRPr="002C3316">
        <w:rPr>
          <w:szCs w:val="24"/>
        </w:rPr>
        <w:t xml:space="preserve"> </w:t>
      </w:r>
      <w:r w:rsidRPr="002C3316">
        <w:rPr>
          <w:szCs w:val="24"/>
        </w:rPr>
        <w:t>forma</w:t>
      </w:r>
      <w:r w:rsidR="00AF7742" w:rsidRPr="002C3316">
        <w:rPr>
          <w:szCs w:val="24"/>
        </w:rPr>
        <w:t xml:space="preserve"> </w:t>
      </w:r>
      <w:r w:rsidRPr="002C3316">
        <w:rPr>
          <w:szCs w:val="24"/>
        </w:rPr>
        <w:t>025/a-LK,</w:t>
      </w:r>
      <w:r w:rsidR="00AF7742" w:rsidRPr="002C3316">
        <w:rPr>
          <w:szCs w:val="24"/>
        </w:rPr>
        <w:t xml:space="preserve"> </w:t>
      </w:r>
      <w:r w:rsidRPr="002C3316">
        <w:rPr>
          <w:szCs w:val="24"/>
        </w:rPr>
        <w:t>kurios</w:t>
      </w:r>
      <w:r w:rsidR="00AF7742" w:rsidRPr="002C3316">
        <w:rPr>
          <w:szCs w:val="24"/>
        </w:rPr>
        <w:t xml:space="preserve"> </w:t>
      </w:r>
      <w:r w:rsidRPr="002C3316">
        <w:rPr>
          <w:szCs w:val="24"/>
        </w:rPr>
        <w:t>įkainis</w:t>
      </w:r>
      <w:r w:rsidR="00AF7742" w:rsidRPr="002C3316">
        <w:rPr>
          <w:szCs w:val="24"/>
        </w:rPr>
        <w:t xml:space="preserve"> </w:t>
      </w:r>
      <w:r w:rsidRPr="002C3316">
        <w:rPr>
          <w:szCs w:val="24"/>
        </w:rPr>
        <w:t>2,46</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(priedo</w:t>
      </w:r>
      <w:r w:rsidR="00AF7742" w:rsidRPr="002C3316">
        <w:rPr>
          <w:szCs w:val="24"/>
        </w:rPr>
        <w:t xml:space="preserve"> </w:t>
      </w:r>
      <w:r w:rsidRPr="002C3316">
        <w:rPr>
          <w:szCs w:val="24"/>
        </w:rPr>
        <w:t>pozicija</w:t>
      </w:r>
      <w:r w:rsidR="00AF7742" w:rsidRPr="002C3316">
        <w:rPr>
          <w:szCs w:val="24"/>
        </w:rPr>
        <w:t xml:space="preserve"> </w:t>
      </w:r>
      <w:r w:rsidR="00B32D45" w:rsidRPr="002C3316">
        <w:rPr>
          <w:szCs w:val="24"/>
        </w:rPr>
        <w:t xml:space="preserve">Nr. </w:t>
      </w:r>
      <w:r w:rsidRPr="002C3316">
        <w:rPr>
          <w:szCs w:val="24"/>
        </w:rPr>
        <w:t>20),</w:t>
      </w:r>
      <w:r w:rsidR="00AF7742" w:rsidRPr="002C3316">
        <w:rPr>
          <w:szCs w:val="24"/>
        </w:rPr>
        <w:t xml:space="preserve"> </w:t>
      </w:r>
      <w:r w:rsidRPr="002C3316">
        <w:rPr>
          <w:szCs w:val="24"/>
        </w:rPr>
        <w:t>įsigyta</w:t>
      </w:r>
      <w:r w:rsidR="00AF7742" w:rsidRPr="002C3316">
        <w:rPr>
          <w:szCs w:val="24"/>
        </w:rPr>
        <w:t xml:space="preserve"> </w:t>
      </w:r>
      <w:r w:rsidRPr="002C3316">
        <w:rPr>
          <w:szCs w:val="24"/>
        </w:rPr>
        <w:t>už</w:t>
      </w:r>
      <w:r w:rsidR="00AF7742" w:rsidRPr="002C3316">
        <w:rPr>
          <w:szCs w:val="24"/>
        </w:rPr>
        <w:t xml:space="preserve"> </w:t>
      </w:r>
      <w:r w:rsidRPr="002C3316">
        <w:rPr>
          <w:szCs w:val="24"/>
        </w:rPr>
        <w:t>11,36</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10"/>
      </w:r>
      <w:r w:rsidRPr="002C3316">
        <w:rPr>
          <w:szCs w:val="24"/>
        </w:rPr>
        <w:t>,</w:t>
      </w:r>
      <w:r w:rsidR="00AF7742" w:rsidRPr="002C3316">
        <w:rPr>
          <w:szCs w:val="24"/>
        </w:rPr>
        <w:t xml:space="preserve"> </w:t>
      </w:r>
      <w:r w:rsidRPr="002C3316">
        <w:rPr>
          <w:szCs w:val="24"/>
        </w:rPr>
        <w:t>forma</w:t>
      </w:r>
      <w:r w:rsidR="00AF7742" w:rsidRPr="002C3316">
        <w:rPr>
          <w:szCs w:val="24"/>
        </w:rPr>
        <w:t xml:space="preserve"> </w:t>
      </w:r>
      <w:r w:rsidRPr="002C3316">
        <w:rPr>
          <w:szCs w:val="24"/>
        </w:rPr>
        <w:t>094/a,</w:t>
      </w:r>
      <w:r w:rsidR="00AF7742" w:rsidRPr="002C3316">
        <w:rPr>
          <w:szCs w:val="24"/>
        </w:rPr>
        <w:t xml:space="preserve"> </w:t>
      </w:r>
      <w:r w:rsidRPr="002C3316">
        <w:rPr>
          <w:szCs w:val="24"/>
        </w:rPr>
        <w:t>kurios</w:t>
      </w:r>
      <w:r w:rsidR="00AF7742" w:rsidRPr="002C3316">
        <w:rPr>
          <w:szCs w:val="24"/>
        </w:rPr>
        <w:t xml:space="preserve"> </w:t>
      </w:r>
      <w:r w:rsidRPr="002C3316">
        <w:rPr>
          <w:szCs w:val="24"/>
        </w:rPr>
        <w:t>įkainis</w:t>
      </w:r>
      <w:r w:rsidR="00AF7742" w:rsidRPr="002C3316">
        <w:rPr>
          <w:szCs w:val="24"/>
        </w:rPr>
        <w:t xml:space="preserve"> </w:t>
      </w:r>
      <w:r w:rsidRPr="002C3316">
        <w:rPr>
          <w:szCs w:val="24"/>
        </w:rPr>
        <w:t>0,03</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(priedo</w:t>
      </w:r>
      <w:r w:rsidR="00AF7742" w:rsidRPr="002C3316">
        <w:rPr>
          <w:szCs w:val="24"/>
        </w:rPr>
        <w:t xml:space="preserve"> </w:t>
      </w:r>
      <w:r w:rsidRPr="002C3316">
        <w:rPr>
          <w:szCs w:val="24"/>
        </w:rPr>
        <w:t>pozicija</w:t>
      </w:r>
      <w:r w:rsidR="00AF7742" w:rsidRPr="002C3316">
        <w:rPr>
          <w:szCs w:val="24"/>
        </w:rPr>
        <w:t xml:space="preserve"> </w:t>
      </w:r>
      <w:r w:rsidR="00B32D45" w:rsidRPr="002C3316">
        <w:rPr>
          <w:szCs w:val="24"/>
        </w:rPr>
        <w:t xml:space="preserve">Nr. </w:t>
      </w:r>
      <w:r w:rsidRPr="002C3316">
        <w:rPr>
          <w:szCs w:val="24"/>
        </w:rPr>
        <w:t>70),</w:t>
      </w:r>
      <w:r w:rsidR="00AF7742" w:rsidRPr="002C3316">
        <w:rPr>
          <w:szCs w:val="24"/>
        </w:rPr>
        <w:t xml:space="preserve"> </w:t>
      </w:r>
      <w:r w:rsidRPr="002C3316">
        <w:rPr>
          <w:szCs w:val="24"/>
        </w:rPr>
        <w:t>įsigyta</w:t>
      </w:r>
      <w:r w:rsidR="00AF7742" w:rsidRPr="002C3316">
        <w:rPr>
          <w:szCs w:val="24"/>
        </w:rPr>
        <w:t xml:space="preserve"> </w:t>
      </w:r>
      <w:r w:rsidRPr="002C3316">
        <w:rPr>
          <w:szCs w:val="24"/>
        </w:rPr>
        <w:t>už</w:t>
      </w:r>
      <w:r w:rsidR="00AF7742" w:rsidRPr="002C3316">
        <w:rPr>
          <w:szCs w:val="24"/>
        </w:rPr>
        <w:t xml:space="preserve"> </w:t>
      </w:r>
      <w:r w:rsidRPr="002C3316">
        <w:rPr>
          <w:szCs w:val="24"/>
        </w:rPr>
        <w:t>0,164</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11"/>
      </w:r>
      <w:r w:rsidRPr="002C3316">
        <w:rPr>
          <w:szCs w:val="24"/>
        </w:rPr>
        <w:t>,</w:t>
      </w:r>
      <w:r w:rsidR="00AF7742" w:rsidRPr="002C3316">
        <w:rPr>
          <w:szCs w:val="24"/>
        </w:rPr>
        <w:t xml:space="preserve"> </w:t>
      </w:r>
      <w:r w:rsidRPr="002C3316">
        <w:rPr>
          <w:szCs w:val="24"/>
        </w:rPr>
        <w:t>forma</w:t>
      </w:r>
      <w:r w:rsidR="00AF7742" w:rsidRPr="002C3316">
        <w:rPr>
          <w:szCs w:val="24"/>
        </w:rPr>
        <w:t xml:space="preserve"> </w:t>
      </w:r>
      <w:r w:rsidRPr="002C3316">
        <w:rPr>
          <w:szCs w:val="24"/>
        </w:rPr>
        <w:t>110/a</w:t>
      </w:r>
      <w:r w:rsidR="00AF7742" w:rsidRPr="002C3316">
        <w:rPr>
          <w:szCs w:val="24"/>
        </w:rPr>
        <w:t xml:space="preserve"> </w:t>
      </w:r>
      <w:r w:rsidRPr="002C3316">
        <w:rPr>
          <w:szCs w:val="24"/>
        </w:rPr>
        <w:t>(GMP),</w:t>
      </w:r>
      <w:r w:rsidR="00AF7742" w:rsidRPr="002C3316">
        <w:rPr>
          <w:szCs w:val="24"/>
        </w:rPr>
        <w:t xml:space="preserve"> </w:t>
      </w:r>
      <w:r w:rsidRPr="002C3316">
        <w:rPr>
          <w:szCs w:val="24"/>
        </w:rPr>
        <w:t>kurios</w:t>
      </w:r>
      <w:r w:rsidR="00AF7742" w:rsidRPr="002C3316">
        <w:rPr>
          <w:szCs w:val="24"/>
        </w:rPr>
        <w:t xml:space="preserve"> </w:t>
      </w:r>
      <w:r w:rsidRPr="002C3316">
        <w:rPr>
          <w:szCs w:val="24"/>
        </w:rPr>
        <w:t>įkainis</w:t>
      </w:r>
      <w:r w:rsidR="00AF7742" w:rsidRPr="002C3316">
        <w:rPr>
          <w:szCs w:val="24"/>
        </w:rPr>
        <w:t xml:space="preserve"> </w:t>
      </w:r>
      <w:r w:rsidRPr="002C3316">
        <w:rPr>
          <w:szCs w:val="24"/>
        </w:rPr>
        <w:t>0,17</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(priedo</w:t>
      </w:r>
      <w:r w:rsidR="00AF7742" w:rsidRPr="002C3316">
        <w:rPr>
          <w:szCs w:val="24"/>
        </w:rPr>
        <w:t xml:space="preserve"> </w:t>
      </w:r>
      <w:r w:rsidRPr="002C3316">
        <w:rPr>
          <w:szCs w:val="24"/>
        </w:rPr>
        <w:t>pozicija</w:t>
      </w:r>
      <w:r w:rsidR="00AF7742" w:rsidRPr="002C3316">
        <w:rPr>
          <w:szCs w:val="24"/>
        </w:rPr>
        <w:t xml:space="preserve"> </w:t>
      </w:r>
      <w:r w:rsidR="00B32D45" w:rsidRPr="002C3316">
        <w:rPr>
          <w:szCs w:val="24"/>
        </w:rPr>
        <w:t xml:space="preserve">Nr. </w:t>
      </w:r>
      <w:r w:rsidRPr="002C3316">
        <w:rPr>
          <w:szCs w:val="24"/>
        </w:rPr>
        <w:t>29),</w:t>
      </w:r>
      <w:r w:rsidR="00AF7742" w:rsidRPr="002C3316">
        <w:rPr>
          <w:szCs w:val="24"/>
        </w:rPr>
        <w:t xml:space="preserve"> </w:t>
      </w:r>
      <w:r w:rsidRPr="002C3316">
        <w:rPr>
          <w:szCs w:val="24"/>
        </w:rPr>
        <w:t>įsigyta</w:t>
      </w:r>
      <w:r w:rsidR="00AF7742" w:rsidRPr="002C3316">
        <w:rPr>
          <w:szCs w:val="24"/>
        </w:rPr>
        <w:t xml:space="preserve"> </w:t>
      </w:r>
      <w:r w:rsidRPr="002C3316">
        <w:rPr>
          <w:szCs w:val="24"/>
        </w:rPr>
        <w:t>už</w:t>
      </w:r>
      <w:r w:rsidR="00AF7742" w:rsidRPr="002C3316">
        <w:rPr>
          <w:szCs w:val="24"/>
        </w:rPr>
        <w:t xml:space="preserve"> </w:t>
      </w:r>
      <w:r w:rsidRPr="002C3316">
        <w:rPr>
          <w:szCs w:val="24"/>
        </w:rPr>
        <w:t>0,191</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12"/>
      </w:r>
      <w:r w:rsidRPr="002C3316">
        <w:rPr>
          <w:szCs w:val="24"/>
        </w:rPr>
        <w:t>,</w:t>
      </w:r>
      <w:r w:rsidR="00AF7742" w:rsidRPr="002C3316">
        <w:rPr>
          <w:szCs w:val="24"/>
        </w:rPr>
        <w:t xml:space="preserve"> </w:t>
      </w:r>
      <w:r w:rsidRPr="002C3316">
        <w:rPr>
          <w:szCs w:val="24"/>
        </w:rPr>
        <w:t>forma</w:t>
      </w:r>
      <w:r w:rsidR="00AF7742" w:rsidRPr="002C3316">
        <w:rPr>
          <w:szCs w:val="24"/>
        </w:rPr>
        <w:t xml:space="preserve"> </w:t>
      </w:r>
      <w:r w:rsidRPr="002C3316">
        <w:rPr>
          <w:szCs w:val="24"/>
        </w:rPr>
        <w:t>025-4/a</w:t>
      </w:r>
      <w:r w:rsidR="00AF7742" w:rsidRPr="002C3316">
        <w:rPr>
          <w:szCs w:val="24"/>
        </w:rPr>
        <w:t xml:space="preserve"> </w:t>
      </w:r>
      <w:r w:rsidRPr="002C3316">
        <w:rPr>
          <w:szCs w:val="24"/>
        </w:rPr>
        <w:t>(Priėmimo</w:t>
      </w:r>
      <w:r w:rsidR="00AF7742" w:rsidRPr="002C3316">
        <w:rPr>
          <w:szCs w:val="24"/>
        </w:rPr>
        <w:t xml:space="preserve"> </w:t>
      </w:r>
      <w:r w:rsidRPr="002C3316">
        <w:rPr>
          <w:szCs w:val="24"/>
        </w:rPr>
        <w:t>pas</w:t>
      </w:r>
      <w:r w:rsidR="00AF7742" w:rsidRPr="002C3316">
        <w:rPr>
          <w:szCs w:val="24"/>
        </w:rPr>
        <w:t xml:space="preserve"> </w:t>
      </w:r>
      <w:r w:rsidRPr="002C3316">
        <w:rPr>
          <w:szCs w:val="24"/>
        </w:rPr>
        <w:t>gydytoją</w:t>
      </w:r>
      <w:r w:rsidR="00AF7742" w:rsidRPr="002C3316">
        <w:rPr>
          <w:szCs w:val="24"/>
        </w:rPr>
        <w:t xml:space="preserve"> </w:t>
      </w:r>
      <w:r w:rsidRPr="002C3316">
        <w:rPr>
          <w:szCs w:val="24"/>
        </w:rPr>
        <w:t>talonas),</w:t>
      </w:r>
      <w:r w:rsidR="00AF7742" w:rsidRPr="002C3316">
        <w:rPr>
          <w:szCs w:val="24"/>
        </w:rPr>
        <w:t xml:space="preserve"> </w:t>
      </w:r>
      <w:r w:rsidRPr="002C3316">
        <w:rPr>
          <w:szCs w:val="24"/>
        </w:rPr>
        <w:t>kurios</w:t>
      </w:r>
      <w:r w:rsidR="00AF7742" w:rsidRPr="002C3316">
        <w:rPr>
          <w:szCs w:val="24"/>
        </w:rPr>
        <w:t xml:space="preserve"> </w:t>
      </w:r>
      <w:r w:rsidRPr="002C3316">
        <w:rPr>
          <w:szCs w:val="24"/>
        </w:rPr>
        <w:t>įkainis</w:t>
      </w:r>
      <w:r w:rsidR="00AF7742" w:rsidRPr="002C3316">
        <w:rPr>
          <w:szCs w:val="24"/>
        </w:rPr>
        <w:t xml:space="preserve"> </w:t>
      </w:r>
      <w:r w:rsidRPr="002C3316">
        <w:rPr>
          <w:szCs w:val="24"/>
        </w:rPr>
        <w:t>0,0035</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(priedo</w:t>
      </w:r>
      <w:r w:rsidR="00AF7742" w:rsidRPr="002C3316">
        <w:rPr>
          <w:szCs w:val="24"/>
        </w:rPr>
        <w:t xml:space="preserve"> </w:t>
      </w:r>
      <w:r w:rsidRPr="002C3316">
        <w:rPr>
          <w:szCs w:val="24"/>
        </w:rPr>
        <w:t>pozicija</w:t>
      </w:r>
      <w:r w:rsidR="00AF7742" w:rsidRPr="002C3316">
        <w:rPr>
          <w:szCs w:val="24"/>
        </w:rPr>
        <w:t xml:space="preserve"> </w:t>
      </w:r>
      <w:r w:rsidR="00B32D45" w:rsidRPr="002C3316">
        <w:rPr>
          <w:szCs w:val="24"/>
        </w:rPr>
        <w:t xml:space="preserve">Nr. </w:t>
      </w:r>
      <w:r w:rsidRPr="002C3316">
        <w:rPr>
          <w:szCs w:val="24"/>
        </w:rPr>
        <w:t>8),</w:t>
      </w:r>
      <w:r w:rsidR="00AF7742" w:rsidRPr="002C3316">
        <w:rPr>
          <w:szCs w:val="24"/>
        </w:rPr>
        <w:t xml:space="preserve"> </w:t>
      </w:r>
      <w:r w:rsidRPr="002C3316">
        <w:rPr>
          <w:szCs w:val="24"/>
        </w:rPr>
        <w:t>įsigyta</w:t>
      </w:r>
      <w:r w:rsidR="00AF7742" w:rsidRPr="002C3316">
        <w:rPr>
          <w:szCs w:val="24"/>
        </w:rPr>
        <w:t xml:space="preserve"> </w:t>
      </w:r>
      <w:r w:rsidRPr="002C3316">
        <w:rPr>
          <w:szCs w:val="24"/>
        </w:rPr>
        <w:t>už</w:t>
      </w:r>
      <w:r w:rsidR="00AF7742" w:rsidRPr="002C3316">
        <w:rPr>
          <w:szCs w:val="24"/>
        </w:rPr>
        <w:t xml:space="preserve"> </w:t>
      </w:r>
      <w:r w:rsidRPr="002C3316">
        <w:rPr>
          <w:szCs w:val="24"/>
        </w:rPr>
        <w:t>0,004</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13"/>
      </w:r>
      <w:r w:rsidRPr="002C3316">
        <w:rPr>
          <w:szCs w:val="24"/>
        </w:rPr>
        <w:t>,</w:t>
      </w:r>
      <w:r w:rsidR="00AF7742" w:rsidRPr="002C3316">
        <w:rPr>
          <w:szCs w:val="24"/>
        </w:rPr>
        <w:t xml:space="preserve"> </w:t>
      </w:r>
      <w:r w:rsidRPr="002C3316">
        <w:rPr>
          <w:szCs w:val="24"/>
        </w:rPr>
        <w:t>forma</w:t>
      </w:r>
      <w:r w:rsidR="00AF7742" w:rsidRPr="002C3316">
        <w:rPr>
          <w:szCs w:val="24"/>
        </w:rPr>
        <w:t xml:space="preserve"> </w:t>
      </w:r>
      <w:r w:rsidRPr="002C3316">
        <w:rPr>
          <w:szCs w:val="24"/>
        </w:rPr>
        <w:t>070/y</w:t>
      </w:r>
      <w:r w:rsidR="00AF7742" w:rsidRPr="002C3316">
        <w:rPr>
          <w:szCs w:val="24"/>
        </w:rPr>
        <w:t xml:space="preserve"> </w:t>
      </w:r>
      <w:r w:rsidRPr="002C3316">
        <w:rPr>
          <w:szCs w:val="24"/>
        </w:rPr>
        <w:t>(Pažyma</w:t>
      </w:r>
      <w:r w:rsidR="00AF7742" w:rsidRPr="002C3316">
        <w:rPr>
          <w:szCs w:val="24"/>
        </w:rPr>
        <w:t xml:space="preserve"> </w:t>
      </w:r>
      <w:r w:rsidRPr="002C3316">
        <w:rPr>
          <w:szCs w:val="24"/>
        </w:rPr>
        <w:t>kelialapiui</w:t>
      </w:r>
      <w:r w:rsidR="00AF7742" w:rsidRPr="002C3316">
        <w:rPr>
          <w:szCs w:val="24"/>
        </w:rPr>
        <w:t xml:space="preserve"> </w:t>
      </w:r>
      <w:r w:rsidRPr="002C3316">
        <w:rPr>
          <w:szCs w:val="24"/>
        </w:rPr>
        <w:t>gauti),</w:t>
      </w:r>
      <w:r w:rsidR="00AF7742" w:rsidRPr="002C3316">
        <w:rPr>
          <w:szCs w:val="24"/>
        </w:rPr>
        <w:t xml:space="preserve"> </w:t>
      </w:r>
      <w:r w:rsidRPr="002C3316">
        <w:rPr>
          <w:szCs w:val="24"/>
        </w:rPr>
        <w:t>kurios</w:t>
      </w:r>
      <w:r w:rsidR="00AF7742" w:rsidRPr="002C3316">
        <w:rPr>
          <w:szCs w:val="24"/>
        </w:rPr>
        <w:t xml:space="preserve"> </w:t>
      </w:r>
      <w:r w:rsidRPr="002C3316">
        <w:rPr>
          <w:szCs w:val="24"/>
        </w:rPr>
        <w:t>įkainis</w:t>
      </w:r>
      <w:r w:rsidR="00AF7742" w:rsidRPr="002C3316">
        <w:rPr>
          <w:szCs w:val="24"/>
        </w:rPr>
        <w:t xml:space="preserve"> </w:t>
      </w:r>
      <w:r w:rsidRPr="002C3316">
        <w:rPr>
          <w:szCs w:val="24"/>
        </w:rPr>
        <w:t>0,027</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(priedo</w:t>
      </w:r>
      <w:r w:rsidR="00AF7742" w:rsidRPr="002C3316">
        <w:rPr>
          <w:szCs w:val="24"/>
        </w:rPr>
        <w:t xml:space="preserve"> </w:t>
      </w:r>
      <w:r w:rsidRPr="002C3316">
        <w:rPr>
          <w:szCs w:val="24"/>
        </w:rPr>
        <w:t>pozicija</w:t>
      </w:r>
      <w:r w:rsidR="00AF7742" w:rsidRPr="002C3316">
        <w:rPr>
          <w:szCs w:val="24"/>
        </w:rPr>
        <w:t xml:space="preserve"> </w:t>
      </w:r>
      <w:r w:rsidR="00B32D45" w:rsidRPr="002C3316">
        <w:rPr>
          <w:szCs w:val="24"/>
        </w:rPr>
        <w:t xml:space="preserve">Nr. </w:t>
      </w:r>
      <w:r w:rsidRPr="002C3316">
        <w:rPr>
          <w:szCs w:val="24"/>
        </w:rPr>
        <w:t>6),</w:t>
      </w:r>
      <w:r w:rsidR="00AF7742" w:rsidRPr="002C3316">
        <w:rPr>
          <w:szCs w:val="24"/>
        </w:rPr>
        <w:t xml:space="preserve"> </w:t>
      </w:r>
      <w:r w:rsidRPr="002C3316">
        <w:rPr>
          <w:szCs w:val="24"/>
        </w:rPr>
        <w:t>įsigyta</w:t>
      </w:r>
      <w:r w:rsidR="00AF7742" w:rsidRPr="002C3316">
        <w:rPr>
          <w:szCs w:val="24"/>
        </w:rPr>
        <w:t xml:space="preserve"> </w:t>
      </w:r>
      <w:r w:rsidRPr="002C3316">
        <w:rPr>
          <w:szCs w:val="24"/>
        </w:rPr>
        <w:t>už</w:t>
      </w:r>
      <w:r w:rsidR="00AF7742" w:rsidRPr="002C3316">
        <w:rPr>
          <w:szCs w:val="24"/>
        </w:rPr>
        <w:t xml:space="preserve"> </w:t>
      </w:r>
      <w:r w:rsidRPr="002C3316">
        <w:rPr>
          <w:szCs w:val="24"/>
        </w:rPr>
        <w:t>0,031</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14"/>
      </w:r>
      <w:r w:rsidRPr="002C3316">
        <w:rPr>
          <w:szCs w:val="24"/>
          <w:vertAlign w:val="superscript"/>
        </w:rPr>
        <w:t>,</w:t>
      </w:r>
      <w:r w:rsidRPr="002C3316">
        <w:rPr>
          <w:rStyle w:val="FootnoteReference"/>
          <w:szCs w:val="24"/>
        </w:rPr>
        <w:footnoteReference w:id="15"/>
      </w:r>
      <w:r w:rsidRPr="002C3316">
        <w:rPr>
          <w:szCs w:val="24"/>
        </w:rPr>
        <w:t>.</w:t>
      </w:r>
      <w:r w:rsidR="00AF7742" w:rsidRPr="002C3316">
        <w:rPr>
          <w:szCs w:val="24"/>
        </w:rPr>
        <w:t xml:space="preserve"> </w:t>
      </w:r>
    </w:p>
    <w:p w:rsidR="007F7041" w:rsidRPr="002C3316" w:rsidRDefault="007F7041" w:rsidP="00327EFF">
      <w:pPr>
        <w:tabs>
          <w:tab w:val="left" w:pos="993"/>
        </w:tabs>
        <w:spacing w:after="0" w:line="240" w:lineRule="auto"/>
        <w:ind w:left="0" w:right="0" w:firstLine="567"/>
        <w:contextualSpacing/>
        <w:rPr>
          <w:szCs w:val="24"/>
        </w:rPr>
      </w:pPr>
      <w:r w:rsidRPr="002C3316">
        <w:rPr>
          <w:szCs w:val="24"/>
        </w:rPr>
        <w:t>Išnagrinėjusi</w:t>
      </w:r>
      <w:r w:rsidR="00AF7742" w:rsidRPr="002C3316">
        <w:rPr>
          <w:szCs w:val="24"/>
        </w:rPr>
        <w:t xml:space="preserve"> </w:t>
      </w:r>
      <w:r w:rsidRPr="002C3316">
        <w:rPr>
          <w:szCs w:val="24"/>
        </w:rPr>
        <w:t>dokumentus,</w:t>
      </w:r>
      <w:r w:rsidR="00AF7742" w:rsidRPr="002C3316">
        <w:rPr>
          <w:szCs w:val="24"/>
        </w:rPr>
        <w:t xml:space="preserve"> </w:t>
      </w:r>
      <w:r w:rsidRPr="002C3316">
        <w:rPr>
          <w:szCs w:val="24"/>
        </w:rPr>
        <w:t>susijusius</w:t>
      </w:r>
      <w:r w:rsidR="00AF7742" w:rsidRPr="002C3316">
        <w:rPr>
          <w:szCs w:val="24"/>
        </w:rPr>
        <w:t xml:space="preserve"> </w:t>
      </w:r>
      <w:r w:rsidRPr="002C3316">
        <w:rPr>
          <w:szCs w:val="24"/>
        </w:rPr>
        <w:t>su</w:t>
      </w:r>
      <w:r w:rsidR="00AF7742" w:rsidRPr="002C3316">
        <w:rPr>
          <w:szCs w:val="24"/>
        </w:rPr>
        <w:t xml:space="preserve"> </w:t>
      </w:r>
      <w:r w:rsidRPr="002C3316">
        <w:rPr>
          <w:szCs w:val="24"/>
        </w:rPr>
        <w:t>kopijavimo</w:t>
      </w:r>
      <w:r w:rsidR="00AF7742" w:rsidRPr="002C3316">
        <w:rPr>
          <w:szCs w:val="24"/>
        </w:rPr>
        <w:t xml:space="preserve"> </w:t>
      </w:r>
      <w:r w:rsidRPr="002C3316">
        <w:rPr>
          <w:szCs w:val="24"/>
        </w:rPr>
        <w:t>(spausdinimo)</w:t>
      </w:r>
      <w:r w:rsidR="00AF7742" w:rsidRPr="002C3316">
        <w:rPr>
          <w:szCs w:val="24"/>
        </w:rPr>
        <w:t xml:space="preserve"> </w:t>
      </w:r>
      <w:r w:rsidRPr="002C3316">
        <w:rPr>
          <w:szCs w:val="24"/>
        </w:rPr>
        <w:t>popieriaus</w:t>
      </w:r>
      <w:r w:rsidR="00AF7742" w:rsidRPr="002C3316">
        <w:rPr>
          <w:szCs w:val="24"/>
        </w:rPr>
        <w:t xml:space="preserve"> </w:t>
      </w:r>
      <w:r w:rsidRPr="002C3316">
        <w:rPr>
          <w:szCs w:val="24"/>
        </w:rPr>
        <w:t>įsigijimu,</w:t>
      </w:r>
      <w:r w:rsidR="00AF7742" w:rsidRPr="002C3316">
        <w:rPr>
          <w:szCs w:val="24"/>
        </w:rPr>
        <w:t xml:space="preserve"> </w:t>
      </w:r>
      <w:r w:rsidRPr="002C3316">
        <w:rPr>
          <w:szCs w:val="24"/>
        </w:rPr>
        <w:t>Tarnyba</w:t>
      </w:r>
      <w:r w:rsidR="00AF7742" w:rsidRPr="002C3316">
        <w:rPr>
          <w:szCs w:val="24"/>
        </w:rPr>
        <w:t xml:space="preserve"> </w:t>
      </w:r>
      <w:r w:rsidRPr="002C3316">
        <w:rPr>
          <w:szCs w:val="24"/>
        </w:rPr>
        <w:t>nustatė,</w:t>
      </w:r>
      <w:r w:rsidR="00AF7742" w:rsidRPr="002C3316">
        <w:rPr>
          <w:szCs w:val="24"/>
        </w:rPr>
        <w:t xml:space="preserve"> </w:t>
      </w:r>
      <w:r w:rsidRPr="002C3316">
        <w:rPr>
          <w:szCs w:val="24"/>
        </w:rPr>
        <w:t>kad</w:t>
      </w:r>
      <w:r w:rsidR="00AF7742" w:rsidRPr="002C3316">
        <w:rPr>
          <w:szCs w:val="24"/>
        </w:rPr>
        <w:t xml:space="preserve"> </w:t>
      </w:r>
      <w:r w:rsidRPr="002C3316">
        <w:rPr>
          <w:szCs w:val="24"/>
        </w:rPr>
        <w:t>tik</w:t>
      </w:r>
      <w:r w:rsidR="00AF7742" w:rsidRPr="002C3316">
        <w:rPr>
          <w:szCs w:val="24"/>
        </w:rPr>
        <w:t xml:space="preserve"> </w:t>
      </w:r>
      <w:r w:rsidRPr="002C3316">
        <w:rPr>
          <w:szCs w:val="24"/>
        </w:rPr>
        <w:t>vieną</w:t>
      </w:r>
      <w:r w:rsidR="00AF7742" w:rsidRPr="002C3316">
        <w:rPr>
          <w:szCs w:val="24"/>
        </w:rPr>
        <w:t xml:space="preserve"> </w:t>
      </w:r>
      <w:r w:rsidRPr="002C3316">
        <w:rPr>
          <w:szCs w:val="24"/>
        </w:rPr>
        <w:t>kartą</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įsigijo</w:t>
      </w:r>
      <w:r w:rsidR="00AF7742" w:rsidRPr="002C3316">
        <w:rPr>
          <w:szCs w:val="24"/>
        </w:rPr>
        <w:t xml:space="preserve"> </w:t>
      </w:r>
      <w:r w:rsidRPr="002C3316">
        <w:rPr>
          <w:szCs w:val="24"/>
        </w:rPr>
        <w:t>popierių</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nurodyta</w:t>
      </w:r>
      <w:r w:rsidR="00AF7742" w:rsidRPr="002C3316">
        <w:rPr>
          <w:szCs w:val="24"/>
        </w:rPr>
        <w:t xml:space="preserve"> </w:t>
      </w:r>
      <w:r w:rsidRPr="002C3316">
        <w:rPr>
          <w:szCs w:val="24"/>
        </w:rPr>
        <w:t>kaina</w:t>
      </w:r>
      <w:r w:rsidR="00AF7742" w:rsidRPr="002C3316">
        <w:rPr>
          <w:szCs w:val="24"/>
        </w:rPr>
        <w:t xml:space="preserve"> </w:t>
      </w:r>
      <w:r w:rsidRPr="002C3316">
        <w:rPr>
          <w:szCs w:val="24"/>
        </w:rPr>
        <w:t>(įkainiu),</w:t>
      </w:r>
      <w:r w:rsidR="00AF7742" w:rsidRPr="002C3316">
        <w:rPr>
          <w:szCs w:val="24"/>
        </w:rPr>
        <w:t xml:space="preserve"> </w:t>
      </w:r>
      <w:r w:rsidRPr="002C3316">
        <w:rPr>
          <w:szCs w:val="24"/>
        </w:rPr>
        <w:t>t.</w:t>
      </w:r>
      <w:r w:rsidR="00AF7742" w:rsidRPr="002C3316">
        <w:rPr>
          <w:szCs w:val="24"/>
        </w:rPr>
        <w:t xml:space="preserve"> </w:t>
      </w:r>
      <w:r w:rsidRPr="002C3316">
        <w:rPr>
          <w:szCs w:val="24"/>
        </w:rPr>
        <w:t>y.</w:t>
      </w:r>
      <w:r w:rsidR="00AF7742" w:rsidRPr="002C3316">
        <w:rPr>
          <w:szCs w:val="24"/>
        </w:rPr>
        <w:t xml:space="preserve"> </w:t>
      </w:r>
      <w:r w:rsidRPr="002C3316">
        <w:rPr>
          <w:szCs w:val="24"/>
        </w:rPr>
        <w:t>2,746</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už</w:t>
      </w:r>
      <w:r w:rsidR="00AF7742" w:rsidRPr="002C3316">
        <w:rPr>
          <w:rStyle w:val="FootnoteReference"/>
          <w:szCs w:val="24"/>
        </w:rPr>
        <w:t xml:space="preserve"> </w:t>
      </w:r>
      <w:r w:rsidRPr="002C3316">
        <w:rPr>
          <w:szCs w:val="24"/>
        </w:rPr>
        <w:t>1</w:t>
      </w:r>
      <w:r w:rsidR="00AF7742" w:rsidRPr="002C3316">
        <w:rPr>
          <w:szCs w:val="24"/>
        </w:rPr>
        <w:t xml:space="preserve"> </w:t>
      </w:r>
      <w:r w:rsidRPr="002C3316">
        <w:rPr>
          <w:szCs w:val="24"/>
        </w:rPr>
        <w:t>pakelį</w:t>
      </w:r>
      <w:r w:rsidRPr="002C3316">
        <w:rPr>
          <w:rStyle w:val="FootnoteReference"/>
          <w:szCs w:val="24"/>
        </w:rPr>
        <w:footnoteReference w:id="16"/>
      </w:r>
      <w:r w:rsidRPr="002C3316">
        <w:rPr>
          <w:szCs w:val="24"/>
        </w:rPr>
        <w:t>.</w:t>
      </w:r>
      <w:r w:rsidR="00AF7742" w:rsidRPr="002C3316">
        <w:rPr>
          <w:szCs w:val="24"/>
        </w:rPr>
        <w:t xml:space="preserve"> </w:t>
      </w:r>
      <w:r w:rsidRPr="002C3316">
        <w:rPr>
          <w:szCs w:val="24"/>
        </w:rPr>
        <w:t>Kitose</w:t>
      </w:r>
      <w:r w:rsidR="00AF7742" w:rsidRPr="002C3316">
        <w:rPr>
          <w:szCs w:val="24"/>
        </w:rPr>
        <w:t xml:space="preserve"> </w:t>
      </w:r>
      <w:r w:rsidRPr="002C3316">
        <w:rPr>
          <w:szCs w:val="24"/>
        </w:rPr>
        <w:t>sąskaitose</w:t>
      </w:r>
      <w:r w:rsidR="00AF7742" w:rsidRPr="002C3316">
        <w:rPr>
          <w:szCs w:val="24"/>
        </w:rPr>
        <w:t xml:space="preserve"> </w:t>
      </w:r>
      <w:r w:rsidRPr="002C3316">
        <w:rPr>
          <w:szCs w:val="24"/>
        </w:rPr>
        <w:t>faktūrose</w:t>
      </w:r>
      <w:r w:rsidR="00AF7742" w:rsidRPr="002C3316">
        <w:rPr>
          <w:szCs w:val="24"/>
        </w:rPr>
        <w:t xml:space="preserve"> </w:t>
      </w:r>
      <w:r w:rsidRPr="002C3316">
        <w:rPr>
          <w:szCs w:val="24"/>
        </w:rPr>
        <w:t>yra</w:t>
      </w:r>
      <w:r w:rsidR="00AF7742" w:rsidRPr="002C3316">
        <w:rPr>
          <w:szCs w:val="24"/>
        </w:rPr>
        <w:t xml:space="preserve"> </w:t>
      </w:r>
      <w:r w:rsidRPr="002C3316">
        <w:rPr>
          <w:szCs w:val="24"/>
        </w:rPr>
        <w:t>nurodyta</w:t>
      </w:r>
      <w:r w:rsidR="00AF7742" w:rsidRPr="002C3316">
        <w:rPr>
          <w:szCs w:val="24"/>
        </w:rPr>
        <w:t xml:space="preserve"> </w:t>
      </w:r>
      <w:r w:rsidRPr="002C3316">
        <w:rPr>
          <w:szCs w:val="24"/>
        </w:rPr>
        <w:t>ženkliai</w:t>
      </w:r>
      <w:r w:rsidR="00AF7742" w:rsidRPr="002C3316">
        <w:rPr>
          <w:szCs w:val="24"/>
        </w:rPr>
        <w:t xml:space="preserve"> </w:t>
      </w:r>
      <w:r w:rsidRPr="002C3316">
        <w:rPr>
          <w:szCs w:val="24"/>
        </w:rPr>
        <w:t>didesnė,</w:t>
      </w:r>
      <w:r w:rsidR="00AF7742" w:rsidRPr="002C3316">
        <w:rPr>
          <w:szCs w:val="24"/>
        </w:rPr>
        <w:t xml:space="preserve"> </w:t>
      </w:r>
      <w:r w:rsidRPr="002C3316">
        <w:rPr>
          <w:szCs w:val="24"/>
        </w:rPr>
        <w:t>nei</w:t>
      </w:r>
      <w:r w:rsidR="00AF7742" w:rsidRPr="002C3316">
        <w:rPr>
          <w:szCs w:val="24"/>
        </w:rPr>
        <w:t xml:space="preserve"> </w:t>
      </w:r>
      <w:r w:rsidRPr="002C3316">
        <w:rPr>
          <w:szCs w:val="24"/>
        </w:rPr>
        <w:t>numatyta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kaina</w:t>
      </w:r>
      <w:r w:rsidR="00AF7742" w:rsidRPr="002C3316">
        <w:rPr>
          <w:szCs w:val="24"/>
        </w:rPr>
        <w:t xml:space="preserve"> </w:t>
      </w:r>
      <w:r w:rsidRPr="002C3316">
        <w:rPr>
          <w:szCs w:val="24"/>
        </w:rPr>
        <w:t>(įkainis)</w:t>
      </w:r>
      <w:r w:rsidR="00AF7742" w:rsidRPr="002C3316">
        <w:rPr>
          <w:szCs w:val="24"/>
        </w:rPr>
        <w:t xml:space="preserve"> </w:t>
      </w:r>
      <w:r w:rsidRPr="002C3316">
        <w:rPr>
          <w:szCs w:val="24"/>
        </w:rPr>
        <w:t>–</w:t>
      </w:r>
      <w:r w:rsidR="00AF7742" w:rsidRPr="002C3316">
        <w:rPr>
          <w:szCs w:val="24"/>
        </w:rPr>
        <w:t xml:space="preserve"> </w:t>
      </w:r>
      <w:r w:rsidRPr="002C3316">
        <w:rPr>
          <w:szCs w:val="24"/>
        </w:rPr>
        <w:t>3,160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17"/>
      </w:r>
      <w:r w:rsidRPr="002C3316">
        <w:rPr>
          <w:szCs w:val="24"/>
          <w:vertAlign w:val="superscript"/>
        </w:rPr>
        <w:t>,</w:t>
      </w:r>
      <w:r w:rsidRPr="002C3316">
        <w:rPr>
          <w:rStyle w:val="FootnoteReference"/>
          <w:szCs w:val="24"/>
        </w:rPr>
        <w:footnoteReference w:id="18"/>
      </w:r>
      <w:r w:rsidRPr="002C3316">
        <w:rPr>
          <w:szCs w:val="24"/>
          <w:vertAlign w:val="superscript"/>
        </w:rPr>
        <w:t>,</w:t>
      </w:r>
      <w:r w:rsidRPr="002C3316">
        <w:rPr>
          <w:rStyle w:val="FootnoteReference"/>
          <w:szCs w:val="24"/>
        </w:rPr>
        <w:footnoteReference w:id="19"/>
      </w:r>
      <w:r w:rsidRPr="002C3316">
        <w:rPr>
          <w:szCs w:val="24"/>
        </w:rPr>
        <w:t>.</w:t>
      </w:r>
    </w:p>
    <w:p w:rsidR="007F7041" w:rsidRPr="002C3316" w:rsidRDefault="007F7041" w:rsidP="00327EFF">
      <w:pPr>
        <w:tabs>
          <w:tab w:val="left" w:pos="993"/>
        </w:tabs>
        <w:spacing w:after="0" w:line="240" w:lineRule="auto"/>
        <w:ind w:left="0" w:right="0" w:firstLine="567"/>
        <w:contextualSpacing/>
        <w:rPr>
          <w:szCs w:val="24"/>
        </w:rPr>
      </w:pPr>
      <w:r w:rsidRPr="002C3316">
        <w:rPr>
          <w:szCs w:val="24"/>
        </w:rPr>
        <w:lastRenderedPageBreak/>
        <w:t>Įvertinus</w:t>
      </w:r>
      <w:r w:rsidR="00AF7742" w:rsidRPr="002C3316">
        <w:rPr>
          <w:szCs w:val="24"/>
        </w:rPr>
        <w:t xml:space="preserve"> </w:t>
      </w:r>
      <w:r w:rsidRPr="002C3316">
        <w:rPr>
          <w:szCs w:val="24"/>
        </w:rPr>
        <w:t>pateiktas</w:t>
      </w:r>
      <w:r w:rsidR="00AF7742" w:rsidRPr="002C3316">
        <w:rPr>
          <w:szCs w:val="24"/>
        </w:rPr>
        <w:t xml:space="preserve"> </w:t>
      </w:r>
      <w:r w:rsidRPr="002C3316">
        <w:rPr>
          <w:szCs w:val="24"/>
        </w:rPr>
        <w:t>sąskaitas</w:t>
      </w:r>
      <w:r w:rsidR="00AF7742" w:rsidRPr="002C3316">
        <w:rPr>
          <w:szCs w:val="24"/>
        </w:rPr>
        <w:t xml:space="preserve"> </w:t>
      </w:r>
      <w:r w:rsidRPr="002C3316">
        <w:rPr>
          <w:szCs w:val="24"/>
        </w:rPr>
        <w:t>faktūras,</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nors</w:t>
      </w:r>
      <w:r w:rsidR="00AF7742" w:rsidRPr="002C3316">
        <w:rPr>
          <w:szCs w:val="24"/>
        </w:rPr>
        <w:t xml:space="preserve"> </w:t>
      </w:r>
      <w:r w:rsidRPr="002C3316">
        <w:rPr>
          <w:szCs w:val="24"/>
        </w:rPr>
        <w:t>dalis</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buvo</w:t>
      </w:r>
      <w:r w:rsidR="00AF7742" w:rsidRPr="002C3316">
        <w:rPr>
          <w:szCs w:val="24"/>
        </w:rPr>
        <w:t xml:space="preserve"> </w:t>
      </w:r>
      <w:r w:rsidRPr="002C3316">
        <w:rPr>
          <w:szCs w:val="24"/>
        </w:rPr>
        <w:t>perkama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nustatytais</w:t>
      </w:r>
      <w:r w:rsidR="00AF7742" w:rsidRPr="002C3316">
        <w:rPr>
          <w:szCs w:val="24"/>
        </w:rPr>
        <w:t xml:space="preserve"> </w:t>
      </w:r>
      <w:r w:rsidRPr="002C3316">
        <w:rPr>
          <w:szCs w:val="24"/>
        </w:rPr>
        <w:t>įkainiais,</w:t>
      </w:r>
      <w:r w:rsidR="00AF7742" w:rsidRPr="002C3316">
        <w:rPr>
          <w:szCs w:val="24"/>
        </w:rPr>
        <w:t xml:space="preserve"> </w:t>
      </w:r>
      <w:r w:rsidRPr="002C3316">
        <w:rPr>
          <w:szCs w:val="24"/>
        </w:rPr>
        <w:t>sąskaitose</w:t>
      </w:r>
      <w:r w:rsidR="00AF7742" w:rsidRPr="002C3316">
        <w:rPr>
          <w:szCs w:val="24"/>
        </w:rPr>
        <w:t xml:space="preserve"> </w:t>
      </w:r>
      <w:r w:rsidRPr="002C3316">
        <w:rPr>
          <w:szCs w:val="24"/>
        </w:rPr>
        <w:t>faktūrose</w:t>
      </w:r>
      <w:r w:rsidR="00AF7742" w:rsidRPr="002C3316">
        <w:rPr>
          <w:szCs w:val="24"/>
        </w:rPr>
        <w:t xml:space="preserve"> </w:t>
      </w:r>
      <w:r w:rsidRPr="002C3316">
        <w:rPr>
          <w:szCs w:val="24"/>
        </w:rPr>
        <w:t>nurodyta</w:t>
      </w:r>
      <w:r w:rsidR="00AF7742" w:rsidRPr="002C3316">
        <w:rPr>
          <w:szCs w:val="24"/>
        </w:rPr>
        <w:t xml:space="preserve"> </w:t>
      </w:r>
      <w:r w:rsidRPr="002C3316">
        <w:rPr>
          <w:szCs w:val="24"/>
        </w:rPr>
        <w:t>bendra</w:t>
      </w:r>
      <w:r w:rsidR="00AF7742" w:rsidRPr="002C3316">
        <w:rPr>
          <w:szCs w:val="24"/>
        </w:rPr>
        <w:t xml:space="preserve"> </w:t>
      </w:r>
      <w:r w:rsidRPr="002C3316">
        <w:rPr>
          <w:szCs w:val="24"/>
        </w:rPr>
        <w:t>šių</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kaina</w:t>
      </w:r>
      <w:r w:rsidR="00AF7742" w:rsidRPr="002C3316">
        <w:rPr>
          <w:szCs w:val="24"/>
        </w:rPr>
        <w:t xml:space="preserve"> </w:t>
      </w:r>
      <w:r w:rsidRPr="002C3316">
        <w:rPr>
          <w:szCs w:val="24"/>
        </w:rPr>
        <w:t>neatitinka</w:t>
      </w:r>
      <w:r w:rsidR="00AF7742" w:rsidRPr="002C3316">
        <w:rPr>
          <w:szCs w:val="24"/>
        </w:rPr>
        <w:t xml:space="preserve"> </w:t>
      </w:r>
      <w:r w:rsidRPr="002C3316">
        <w:rPr>
          <w:szCs w:val="24"/>
        </w:rPr>
        <w:t>(viršija)</w:t>
      </w:r>
      <w:r w:rsidR="00AF7742" w:rsidRPr="002C3316">
        <w:rPr>
          <w:szCs w:val="24"/>
        </w:rPr>
        <w:t xml:space="preserve"> </w:t>
      </w:r>
      <w:r w:rsidRPr="002C3316">
        <w:rPr>
          <w:szCs w:val="24"/>
        </w:rPr>
        <w:t>šių</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kiekio</w:t>
      </w:r>
      <w:r w:rsidR="00AF7742" w:rsidRPr="002C3316">
        <w:rPr>
          <w:szCs w:val="24"/>
        </w:rPr>
        <w:t xml:space="preserve"> </w:t>
      </w:r>
      <w:r w:rsidRPr="002C3316">
        <w:rPr>
          <w:szCs w:val="24"/>
        </w:rPr>
        <w:t>ir</w:t>
      </w:r>
      <w:r w:rsidR="00AF7742" w:rsidRPr="002C3316">
        <w:rPr>
          <w:szCs w:val="24"/>
        </w:rPr>
        <w:t xml:space="preserve"> </w:t>
      </w:r>
      <w:r w:rsidRPr="002C3316">
        <w:rPr>
          <w:szCs w:val="24"/>
        </w:rPr>
        <w:t>įkainio</w:t>
      </w:r>
      <w:r w:rsidR="00AF7742" w:rsidRPr="002C3316">
        <w:rPr>
          <w:szCs w:val="24"/>
        </w:rPr>
        <w:t xml:space="preserve"> </w:t>
      </w:r>
      <w:r w:rsidRPr="002C3316">
        <w:rPr>
          <w:szCs w:val="24"/>
        </w:rPr>
        <w:t>sandaugos</w:t>
      </w:r>
      <w:r w:rsidR="00AF7742" w:rsidRPr="002C3316">
        <w:rPr>
          <w:szCs w:val="24"/>
        </w:rPr>
        <w:t xml:space="preserve"> </w:t>
      </w:r>
      <w:r w:rsidRPr="002C3316">
        <w:rPr>
          <w:szCs w:val="24"/>
        </w:rPr>
        <w:t>reikšmės.</w:t>
      </w:r>
      <w:r w:rsidR="00AF7742" w:rsidRPr="002C3316">
        <w:rPr>
          <w:szCs w:val="24"/>
        </w:rPr>
        <w:t xml:space="preserve"> </w:t>
      </w:r>
      <w:r w:rsidRPr="002C3316">
        <w:rPr>
          <w:szCs w:val="24"/>
        </w:rPr>
        <w:t>Pavyzdžiui,</w:t>
      </w:r>
      <w:r w:rsidR="00AF7742" w:rsidRPr="002C3316">
        <w:rPr>
          <w:szCs w:val="24"/>
        </w:rPr>
        <w:t xml:space="preserve"> </w:t>
      </w:r>
      <w:r w:rsidRPr="002C3316">
        <w:rPr>
          <w:szCs w:val="24"/>
        </w:rPr>
        <w:t>forma</w:t>
      </w:r>
      <w:r w:rsidR="00AF7742" w:rsidRPr="002C3316">
        <w:rPr>
          <w:szCs w:val="24"/>
        </w:rPr>
        <w:t xml:space="preserve"> </w:t>
      </w:r>
      <w:r w:rsidRPr="002C3316">
        <w:rPr>
          <w:szCs w:val="24"/>
        </w:rPr>
        <w:t>Biocheminio</w:t>
      </w:r>
      <w:r w:rsidR="00AF7742" w:rsidRPr="002C3316">
        <w:rPr>
          <w:szCs w:val="24"/>
        </w:rPr>
        <w:t xml:space="preserve"> </w:t>
      </w:r>
      <w:r w:rsidRPr="002C3316">
        <w:rPr>
          <w:szCs w:val="24"/>
        </w:rPr>
        <w:t>kraujo</w:t>
      </w:r>
      <w:r w:rsidR="00AF7742" w:rsidRPr="002C3316">
        <w:rPr>
          <w:szCs w:val="24"/>
        </w:rPr>
        <w:t xml:space="preserve"> </w:t>
      </w:r>
      <w:r w:rsidRPr="002C3316">
        <w:rPr>
          <w:szCs w:val="24"/>
        </w:rPr>
        <w:t>tyrimo</w:t>
      </w:r>
      <w:r w:rsidR="00AF7742" w:rsidRPr="002C3316">
        <w:rPr>
          <w:szCs w:val="24"/>
        </w:rPr>
        <w:t xml:space="preserve"> </w:t>
      </w:r>
      <w:r w:rsidRPr="002C3316">
        <w:rPr>
          <w:szCs w:val="24"/>
        </w:rPr>
        <w:t>lapelių</w:t>
      </w:r>
      <w:r w:rsidR="00AF7742" w:rsidRPr="002C3316">
        <w:rPr>
          <w:szCs w:val="24"/>
        </w:rPr>
        <w:t xml:space="preserve"> </w:t>
      </w:r>
      <w:r w:rsidRPr="002C3316">
        <w:rPr>
          <w:szCs w:val="24"/>
        </w:rPr>
        <w:t>forma</w:t>
      </w:r>
      <w:r w:rsidR="00AF7742" w:rsidRPr="002C3316">
        <w:rPr>
          <w:szCs w:val="24"/>
        </w:rPr>
        <w:t xml:space="preserve"> </w:t>
      </w:r>
      <w:r w:rsidR="00B32D45" w:rsidRPr="002C3316">
        <w:rPr>
          <w:szCs w:val="24"/>
        </w:rPr>
        <w:t xml:space="preserve">Nr. </w:t>
      </w:r>
      <w:r w:rsidRPr="002C3316">
        <w:rPr>
          <w:szCs w:val="24"/>
        </w:rPr>
        <w:t>228/a,</w:t>
      </w:r>
      <w:r w:rsidR="00AF7742" w:rsidRPr="002C3316">
        <w:rPr>
          <w:szCs w:val="24"/>
        </w:rPr>
        <w:t xml:space="preserve"> </w:t>
      </w:r>
      <w:r w:rsidRPr="002C3316">
        <w:rPr>
          <w:szCs w:val="24"/>
        </w:rPr>
        <w:t>kurios</w:t>
      </w:r>
      <w:r w:rsidR="00AF7742" w:rsidRPr="002C3316">
        <w:rPr>
          <w:szCs w:val="24"/>
        </w:rPr>
        <w:t xml:space="preserve"> </w:t>
      </w:r>
      <w:r w:rsidRPr="002C3316">
        <w:rPr>
          <w:szCs w:val="24"/>
        </w:rPr>
        <w:t>kaina</w:t>
      </w:r>
      <w:r w:rsidR="00AF7742" w:rsidRPr="002C3316">
        <w:rPr>
          <w:szCs w:val="24"/>
        </w:rPr>
        <w:t xml:space="preserve"> </w:t>
      </w:r>
      <w:r w:rsidRPr="002C3316">
        <w:rPr>
          <w:szCs w:val="24"/>
        </w:rPr>
        <w:t>0,005</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įsigyta</w:t>
      </w:r>
      <w:r w:rsidR="00AF7742" w:rsidRPr="002C3316">
        <w:rPr>
          <w:szCs w:val="24"/>
        </w:rPr>
        <w:t xml:space="preserve"> </w:t>
      </w:r>
      <w:r w:rsidRPr="002C3316">
        <w:rPr>
          <w:szCs w:val="24"/>
        </w:rPr>
        <w:t>už</w:t>
      </w:r>
      <w:r w:rsidR="00AF7742" w:rsidRPr="002C3316">
        <w:rPr>
          <w:szCs w:val="24"/>
        </w:rPr>
        <w:t xml:space="preserve"> </w:t>
      </w:r>
      <w:r w:rsidRPr="002C3316">
        <w:rPr>
          <w:szCs w:val="24"/>
        </w:rPr>
        <w:t>0,005</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(atitinka</w:t>
      </w:r>
      <w:r w:rsidR="00AF7742" w:rsidRPr="002C3316">
        <w:rPr>
          <w:szCs w:val="24"/>
        </w:rPr>
        <w:t xml:space="preserve"> </w:t>
      </w:r>
      <w:r w:rsidRPr="002C3316">
        <w:rPr>
          <w:szCs w:val="24"/>
        </w:rPr>
        <w:t>priede</w:t>
      </w:r>
      <w:r w:rsidR="00AF7742" w:rsidRPr="002C3316">
        <w:rPr>
          <w:szCs w:val="24"/>
        </w:rPr>
        <w:t xml:space="preserve"> </w:t>
      </w:r>
      <w:r w:rsidRPr="002C3316">
        <w:rPr>
          <w:szCs w:val="24"/>
        </w:rPr>
        <w:t>nurodytą</w:t>
      </w:r>
      <w:r w:rsidR="00AF7742" w:rsidRPr="002C3316">
        <w:rPr>
          <w:szCs w:val="24"/>
        </w:rPr>
        <w:t xml:space="preserve"> </w:t>
      </w:r>
      <w:r w:rsidRPr="002C3316">
        <w:rPr>
          <w:szCs w:val="24"/>
        </w:rPr>
        <w:t>kainą,</w:t>
      </w:r>
      <w:r w:rsidR="00AF7742" w:rsidRPr="002C3316">
        <w:rPr>
          <w:szCs w:val="24"/>
        </w:rPr>
        <w:t xml:space="preserve"> </w:t>
      </w:r>
      <w:r w:rsidRPr="002C3316">
        <w:rPr>
          <w:szCs w:val="24"/>
        </w:rPr>
        <w:t>pozicijoje</w:t>
      </w:r>
      <w:r w:rsidR="00AF7742" w:rsidRPr="002C3316">
        <w:rPr>
          <w:szCs w:val="24"/>
        </w:rPr>
        <w:t xml:space="preserve"> </w:t>
      </w:r>
      <w:r w:rsidR="00B32D45" w:rsidRPr="002C3316">
        <w:rPr>
          <w:szCs w:val="24"/>
        </w:rPr>
        <w:t xml:space="preserve">Nr. </w:t>
      </w:r>
      <w:r w:rsidRPr="002C3316">
        <w:rPr>
          <w:szCs w:val="24"/>
        </w:rPr>
        <w:t>5),</w:t>
      </w:r>
      <w:r w:rsidR="00AF7742" w:rsidRPr="002C3316">
        <w:rPr>
          <w:szCs w:val="24"/>
        </w:rPr>
        <w:t xml:space="preserve"> </w:t>
      </w:r>
      <w:r w:rsidRPr="002C3316">
        <w:rPr>
          <w:szCs w:val="24"/>
        </w:rPr>
        <w:t>tačiau</w:t>
      </w:r>
      <w:r w:rsidR="00AF7742" w:rsidRPr="002C3316">
        <w:rPr>
          <w:szCs w:val="24"/>
        </w:rPr>
        <w:t xml:space="preserve"> </w:t>
      </w:r>
      <w:r w:rsidRPr="002C3316">
        <w:rPr>
          <w:szCs w:val="24"/>
        </w:rPr>
        <w:t>bendra</w:t>
      </w:r>
      <w:r w:rsidR="00AF7742" w:rsidRPr="002C3316">
        <w:rPr>
          <w:szCs w:val="24"/>
        </w:rPr>
        <w:t xml:space="preserve"> </w:t>
      </w:r>
      <w:r w:rsidRPr="002C3316">
        <w:rPr>
          <w:szCs w:val="24"/>
        </w:rPr>
        <w:t>9100</w:t>
      </w:r>
      <w:r w:rsidR="00AF7742" w:rsidRPr="002C3316">
        <w:rPr>
          <w:szCs w:val="24"/>
        </w:rPr>
        <w:t xml:space="preserve"> </w:t>
      </w:r>
      <w:r w:rsidRPr="002C3316">
        <w:rPr>
          <w:szCs w:val="24"/>
        </w:rPr>
        <w:t>vnt.</w:t>
      </w:r>
      <w:r w:rsidR="00AF7742" w:rsidRPr="002C3316">
        <w:rPr>
          <w:szCs w:val="24"/>
        </w:rPr>
        <w:t xml:space="preserve"> </w:t>
      </w:r>
      <w:r w:rsidRPr="002C3316">
        <w:rPr>
          <w:szCs w:val="24"/>
        </w:rPr>
        <w:t>suma</w:t>
      </w:r>
      <w:r w:rsidR="00AF7742" w:rsidRPr="002C3316">
        <w:rPr>
          <w:szCs w:val="24"/>
        </w:rPr>
        <w:t xml:space="preserve"> </w:t>
      </w:r>
      <w:r w:rsidRPr="002C3316">
        <w:rPr>
          <w:szCs w:val="24"/>
        </w:rPr>
        <w:t>nurodyta</w:t>
      </w:r>
      <w:r w:rsidR="00AF7742" w:rsidRPr="002C3316">
        <w:rPr>
          <w:szCs w:val="24"/>
        </w:rPr>
        <w:t xml:space="preserve"> </w:t>
      </w:r>
      <w:r w:rsidRPr="002C3316">
        <w:rPr>
          <w:szCs w:val="24"/>
        </w:rPr>
        <w:t>sąskaitoje</w:t>
      </w:r>
      <w:r w:rsidR="00AF7742" w:rsidRPr="002C3316">
        <w:rPr>
          <w:szCs w:val="24"/>
        </w:rPr>
        <w:t xml:space="preserve"> </w:t>
      </w:r>
      <w:r w:rsidRPr="002C3316">
        <w:rPr>
          <w:szCs w:val="24"/>
        </w:rPr>
        <w:t>faktūroje</w:t>
      </w:r>
      <w:r w:rsidR="00AF7742" w:rsidRPr="002C3316">
        <w:rPr>
          <w:szCs w:val="24"/>
        </w:rPr>
        <w:t xml:space="preserve"> </w:t>
      </w:r>
      <w:r w:rsidRPr="002C3316">
        <w:rPr>
          <w:szCs w:val="24"/>
        </w:rPr>
        <w:t>yra</w:t>
      </w:r>
      <w:r w:rsidR="00AF7742" w:rsidRPr="002C3316">
        <w:rPr>
          <w:szCs w:val="24"/>
        </w:rPr>
        <w:t xml:space="preserve"> </w:t>
      </w:r>
      <w:r w:rsidRPr="002C3316">
        <w:rPr>
          <w:szCs w:val="24"/>
        </w:rPr>
        <w:t>49,69</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vietoje</w:t>
      </w:r>
      <w:r w:rsidR="00AF7742" w:rsidRPr="002C3316">
        <w:rPr>
          <w:szCs w:val="24"/>
        </w:rPr>
        <w:t xml:space="preserve"> </w:t>
      </w:r>
      <w:r w:rsidRPr="002C3316">
        <w:rPr>
          <w:szCs w:val="24"/>
        </w:rPr>
        <w:t>45,50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(0,005</w:t>
      </w:r>
      <w:r w:rsidR="00AF7742" w:rsidRPr="002C3316">
        <w:rPr>
          <w:szCs w:val="24"/>
        </w:rPr>
        <w:t xml:space="preserve"> </w:t>
      </w:r>
      <w:r w:rsidRPr="002C3316">
        <w:rPr>
          <w:szCs w:val="24"/>
        </w:rPr>
        <w:t>Eur</w:t>
      </w:r>
      <w:r w:rsidR="00AF7742" w:rsidRPr="002C3316">
        <w:rPr>
          <w:szCs w:val="24"/>
        </w:rPr>
        <w:t xml:space="preserve"> </w:t>
      </w:r>
      <w:r w:rsidRPr="002C3316">
        <w:rPr>
          <w:szCs w:val="24"/>
        </w:rPr>
        <w:t>x</w:t>
      </w:r>
      <w:r w:rsidR="00AF7742" w:rsidRPr="002C3316">
        <w:rPr>
          <w:szCs w:val="24"/>
        </w:rPr>
        <w:t xml:space="preserve"> </w:t>
      </w:r>
      <w:r w:rsidRPr="002C3316">
        <w:rPr>
          <w:szCs w:val="24"/>
        </w:rPr>
        <w:t>9100</w:t>
      </w:r>
      <w:r w:rsidR="00AF7742" w:rsidRPr="002C3316">
        <w:rPr>
          <w:szCs w:val="24"/>
        </w:rPr>
        <w:t xml:space="preserve"> </w:t>
      </w:r>
      <w:r w:rsidRPr="002C3316">
        <w:rPr>
          <w:szCs w:val="24"/>
        </w:rPr>
        <w:t>vnt.)</w:t>
      </w:r>
      <w:r w:rsidRPr="002C3316">
        <w:rPr>
          <w:rStyle w:val="FootnoteReference"/>
          <w:szCs w:val="24"/>
        </w:rPr>
        <w:footnoteReference w:id="20"/>
      </w:r>
    </w:p>
    <w:p w:rsidR="007F7041" w:rsidRPr="002C3316" w:rsidRDefault="007F7041" w:rsidP="00327EFF">
      <w:pPr>
        <w:tabs>
          <w:tab w:val="left" w:pos="993"/>
        </w:tabs>
        <w:spacing w:after="0" w:line="240" w:lineRule="auto"/>
        <w:ind w:left="0" w:right="0" w:firstLine="567"/>
        <w:contextualSpacing/>
        <w:rPr>
          <w:szCs w:val="24"/>
        </w:rPr>
      </w:pPr>
      <w:r w:rsidRPr="002C3316">
        <w:rPr>
          <w:szCs w:val="24"/>
        </w:rPr>
        <w:t>Taip</w:t>
      </w:r>
      <w:r w:rsidR="00AF7742" w:rsidRPr="002C3316">
        <w:rPr>
          <w:szCs w:val="24"/>
        </w:rPr>
        <w:t xml:space="preserve"> </w:t>
      </w:r>
      <w:r w:rsidRPr="002C3316">
        <w:rPr>
          <w:szCs w:val="24"/>
        </w:rPr>
        <w:t>pat</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dalį,</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nurodytų</w:t>
      </w:r>
      <w:r w:rsidR="00AF7742" w:rsidRPr="002C3316">
        <w:rPr>
          <w:szCs w:val="24"/>
        </w:rPr>
        <w:t xml:space="preserve"> </w:t>
      </w:r>
      <w:r w:rsidRPr="002C3316">
        <w:rPr>
          <w:szCs w:val="24"/>
        </w:rPr>
        <w:t>spaudinių,</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įsigijo</w:t>
      </w:r>
      <w:r w:rsidR="00AF7742" w:rsidRPr="002C3316">
        <w:rPr>
          <w:szCs w:val="24"/>
        </w:rPr>
        <w:t xml:space="preserve"> </w:t>
      </w:r>
      <w:r w:rsidRPr="002C3316">
        <w:rPr>
          <w:szCs w:val="24"/>
        </w:rPr>
        <w:t>mažesniais,</w:t>
      </w:r>
      <w:r w:rsidR="00AF7742" w:rsidRPr="002C3316">
        <w:rPr>
          <w:szCs w:val="24"/>
        </w:rPr>
        <w:t xml:space="preserve"> </w:t>
      </w:r>
      <w:r w:rsidRPr="002C3316">
        <w:rPr>
          <w:szCs w:val="24"/>
        </w:rPr>
        <w:t>nei</w:t>
      </w:r>
      <w:r w:rsidR="00AF7742" w:rsidRPr="002C3316">
        <w:rPr>
          <w:szCs w:val="24"/>
        </w:rPr>
        <w:t xml:space="preserve"> </w:t>
      </w:r>
      <w:r w:rsidRPr="002C3316">
        <w:rPr>
          <w:szCs w:val="24"/>
        </w:rPr>
        <w:t>šioje</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nurodyti</w:t>
      </w:r>
      <w:r w:rsidR="00AF7742" w:rsidRPr="002C3316">
        <w:rPr>
          <w:szCs w:val="24"/>
        </w:rPr>
        <w:t xml:space="preserve"> </w:t>
      </w:r>
      <w:r w:rsidRPr="002C3316">
        <w:rPr>
          <w:szCs w:val="24"/>
        </w:rPr>
        <w:t>įkainiais,</w:t>
      </w:r>
      <w:r w:rsidR="00AF7742" w:rsidRPr="002C3316">
        <w:rPr>
          <w:szCs w:val="24"/>
        </w:rPr>
        <w:t xml:space="preserve"> </w:t>
      </w:r>
      <w:r w:rsidRPr="002C3316">
        <w:rPr>
          <w:szCs w:val="24"/>
        </w:rPr>
        <w:t>tačiau</w:t>
      </w:r>
      <w:r w:rsidR="00AF7742" w:rsidRPr="002C3316">
        <w:rPr>
          <w:szCs w:val="24"/>
        </w:rPr>
        <w:t xml:space="preserve"> </w:t>
      </w:r>
      <w:r w:rsidRPr="002C3316">
        <w:rPr>
          <w:szCs w:val="24"/>
        </w:rPr>
        <w:t>sąskaitose</w:t>
      </w:r>
      <w:r w:rsidR="00AF7742" w:rsidRPr="002C3316">
        <w:rPr>
          <w:szCs w:val="24"/>
        </w:rPr>
        <w:t xml:space="preserve"> </w:t>
      </w:r>
      <w:r w:rsidRPr="002C3316">
        <w:rPr>
          <w:szCs w:val="24"/>
        </w:rPr>
        <w:t>faktūrose</w:t>
      </w:r>
      <w:r w:rsidR="00AF7742" w:rsidRPr="002C3316">
        <w:rPr>
          <w:szCs w:val="24"/>
        </w:rPr>
        <w:t xml:space="preserve"> </w:t>
      </w:r>
      <w:r w:rsidRPr="002C3316">
        <w:rPr>
          <w:szCs w:val="24"/>
        </w:rPr>
        <w:t>nurodyta</w:t>
      </w:r>
      <w:r w:rsidR="00AF7742" w:rsidRPr="002C3316">
        <w:rPr>
          <w:szCs w:val="24"/>
        </w:rPr>
        <w:t xml:space="preserve"> </w:t>
      </w:r>
      <w:r w:rsidRPr="002C3316">
        <w:rPr>
          <w:szCs w:val="24"/>
        </w:rPr>
        <w:t>bendra</w:t>
      </w:r>
      <w:r w:rsidR="00AF7742" w:rsidRPr="002C3316">
        <w:rPr>
          <w:szCs w:val="24"/>
        </w:rPr>
        <w:t xml:space="preserve"> </w:t>
      </w:r>
      <w:r w:rsidRPr="002C3316">
        <w:rPr>
          <w:szCs w:val="24"/>
        </w:rPr>
        <w:t>šių</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kaina,</w:t>
      </w:r>
      <w:r w:rsidR="00AF7742" w:rsidRPr="002C3316">
        <w:rPr>
          <w:szCs w:val="24"/>
        </w:rPr>
        <w:t xml:space="preserve"> </w:t>
      </w:r>
      <w:r w:rsidRPr="002C3316">
        <w:rPr>
          <w:szCs w:val="24"/>
        </w:rPr>
        <w:t>nurodyta</w:t>
      </w:r>
      <w:r w:rsidR="00AF7742" w:rsidRPr="002C3316">
        <w:rPr>
          <w:szCs w:val="24"/>
        </w:rPr>
        <w:t xml:space="preserve"> </w:t>
      </w:r>
      <w:r w:rsidRPr="002C3316">
        <w:rPr>
          <w:szCs w:val="24"/>
        </w:rPr>
        <w:t>sąskaitose</w:t>
      </w:r>
      <w:r w:rsidR="00AF7742" w:rsidRPr="002C3316">
        <w:rPr>
          <w:szCs w:val="24"/>
        </w:rPr>
        <w:t xml:space="preserve"> </w:t>
      </w:r>
      <w:r w:rsidRPr="002C3316">
        <w:rPr>
          <w:szCs w:val="24"/>
        </w:rPr>
        <w:t>faktūrose,</w:t>
      </w:r>
      <w:r w:rsidR="00AF7742" w:rsidRPr="002C3316">
        <w:rPr>
          <w:szCs w:val="24"/>
        </w:rPr>
        <w:t xml:space="preserve"> </w:t>
      </w:r>
      <w:r w:rsidRPr="002C3316">
        <w:rPr>
          <w:szCs w:val="24"/>
        </w:rPr>
        <w:t>ženkliai</w:t>
      </w:r>
      <w:r w:rsidR="00AF7742" w:rsidRPr="002C3316">
        <w:rPr>
          <w:szCs w:val="24"/>
        </w:rPr>
        <w:t xml:space="preserve"> </w:t>
      </w:r>
      <w:r w:rsidRPr="002C3316">
        <w:rPr>
          <w:szCs w:val="24"/>
        </w:rPr>
        <w:t>viršija</w:t>
      </w:r>
      <w:r w:rsidR="00AF7742" w:rsidRPr="002C3316">
        <w:rPr>
          <w:szCs w:val="24"/>
        </w:rPr>
        <w:t xml:space="preserve"> </w:t>
      </w:r>
      <w:r w:rsidRPr="002C3316">
        <w:rPr>
          <w:szCs w:val="24"/>
        </w:rPr>
        <w:t>šių</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kiekio</w:t>
      </w:r>
      <w:r w:rsidR="00AF7742" w:rsidRPr="002C3316">
        <w:rPr>
          <w:szCs w:val="24"/>
        </w:rPr>
        <w:t xml:space="preserve"> </w:t>
      </w:r>
      <w:r w:rsidRPr="002C3316">
        <w:rPr>
          <w:szCs w:val="24"/>
        </w:rPr>
        <w:t>ir</w:t>
      </w:r>
      <w:r w:rsidR="00AF7742" w:rsidRPr="002C3316">
        <w:rPr>
          <w:szCs w:val="24"/>
        </w:rPr>
        <w:t xml:space="preserve"> </w:t>
      </w:r>
      <w:r w:rsidRPr="002C3316">
        <w:rPr>
          <w:szCs w:val="24"/>
        </w:rPr>
        <w:t>įkainio</w:t>
      </w:r>
      <w:r w:rsidR="00AF7742" w:rsidRPr="002C3316">
        <w:rPr>
          <w:szCs w:val="24"/>
        </w:rPr>
        <w:t xml:space="preserve"> </w:t>
      </w:r>
      <w:r w:rsidRPr="002C3316">
        <w:rPr>
          <w:szCs w:val="24"/>
        </w:rPr>
        <w:t>sandaugos</w:t>
      </w:r>
      <w:r w:rsidR="00AF7742" w:rsidRPr="002C3316">
        <w:rPr>
          <w:szCs w:val="24"/>
        </w:rPr>
        <w:t xml:space="preserve"> </w:t>
      </w:r>
      <w:r w:rsidRPr="002C3316">
        <w:rPr>
          <w:szCs w:val="24"/>
        </w:rPr>
        <w:t>reikšmę.</w:t>
      </w:r>
      <w:r w:rsidR="00AF7742" w:rsidRPr="002C3316">
        <w:rPr>
          <w:szCs w:val="24"/>
        </w:rPr>
        <w:t xml:space="preserve"> </w:t>
      </w:r>
      <w:r w:rsidRPr="002C3316">
        <w:rPr>
          <w:szCs w:val="24"/>
        </w:rPr>
        <w:t>Pavyzdžiui,</w:t>
      </w:r>
      <w:r w:rsidR="00AF7742" w:rsidRPr="002C3316">
        <w:rPr>
          <w:szCs w:val="24"/>
        </w:rPr>
        <w:t xml:space="preserve"> </w:t>
      </w:r>
      <w:r w:rsidRPr="002C3316">
        <w:rPr>
          <w:szCs w:val="24"/>
        </w:rPr>
        <w:t>forma</w:t>
      </w:r>
      <w:r w:rsidR="00AF7742" w:rsidRPr="002C3316">
        <w:rPr>
          <w:szCs w:val="24"/>
        </w:rPr>
        <w:t xml:space="preserve"> </w:t>
      </w:r>
      <w:r w:rsidRPr="002C3316">
        <w:rPr>
          <w:szCs w:val="24"/>
        </w:rPr>
        <w:t>A1</w:t>
      </w:r>
      <w:r w:rsidR="00AF7742" w:rsidRPr="002C3316">
        <w:rPr>
          <w:szCs w:val="24"/>
        </w:rPr>
        <w:t xml:space="preserve"> </w:t>
      </w:r>
      <w:r w:rsidRPr="002C3316">
        <w:rPr>
          <w:szCs w:val="24"/>
        </w:rPr>
        <w:t>(Vaiko</w:t>
      </w:r>
      <w:r w:rsidR="00AF7742" w:rsidRPr="002C3316">
        <w:rPr>
          <w:szCs w:val="24"/>
        </w:rPr>
        <w:t xml:space="preserve"> </w:t>
      </w:r>
      <w:r w:rsidRPr="002C3316">
        <w:rPr>
          <w:szCs w:val="24"/>
        </w:rPr>
        <w:t>raidos</w:t>
      </w:r>
      <w:r w:rsidR="00AF7742" w:rsidRPr="002C3316">
        <w:rPr>
          <w:szCs w:val="24"/>
        </w:rPr>
        <w:t xml:space="preserve"> </w:t>
      </w:r>
      <w:r w:rsidRPr="002C3316">
        <w:rPr>
          <w:szCs w:val="24"/>
        </w:rPr>
        <w:t>kreivė),</w:t>
      </w:r>
      <w:r w:rsidR="00AF7742" w:rsidRPr="002C3316">
        <w:rPr>
          <w:szCs w:val="24"/>
        </w:rPr>
        <w:t xml:space="preserve"> </w:t>
      </w:r>
      <w:r w:rsidRPr="002C3316">
        <w:rPr>
          <w:szCs w:val="24"/>
        </w:rPr>
        <w:t>kurios</w:t>
      </w:r>
      <w:r w:rsidR="00AF7742" w:rsidRPr="002C3316">
        <w:rPr>
          <w:szCs w:val="24"/>
        </w:rPr>
        <w:t xml:space="preserve"> </w:t>
      </w:r>
      <w:r w:rsidRPr="002C3316">
        <w:rPr>
          <w:szCs w:val="24"/>
        </w:rPr>
        <w:t>kaina</w:t>
      </w:r>
      <w:r w:rsidR="00AF7742" w:rsidRPr="002C3316">
        <w:rPr>
          <w:szCs w:val="24"/>
        </w:rPr>
        <w:t xml:space="preserve"> </w:t>
      </w:r>
      <w:r w:rsidRPr="002C3316">
        <w:rPr>
          <w:szCs w:val="24"/>
        </w:rPr>
        <w:t>0,15</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(priedo</w:t>
      </w:r>
      <w:r w:rsidR="00AF7742" w:rsidRPr="002C3316">
        <w:rPr>
          <w:szCs w:val="24"/>
        </w:rPr>
        <w:t xml:space="preserve"> </w:t>
      </w:r>
      <w:r w:rsidRPr="002C3316">
        <w:rPr>
          <w:szCs w:val="24"/>
        </w:rPr>
        <w:t>pozicija</w:t>
      </w:r>
      <w:r w:rsidR="00AF7742" w:rsidRPr="002C3316">
        <w:rPr>
          <w:szCs w:val="24"/>
        </w:rPr>
        <w:t xml:space="preserve"> </w:t>
      </w:r>
      <w:r w:rsidR="00B32D45" w:rsidRPr="002C3316">
        <w:rPr>
          <w:szCs w:val="24"/>
        </w:rPr>
        <w:t xml:space="preserve">Nr. </w:t>
      </w:r>
      <w:r w:rsidRPr="002C3316">
        <w:rPr>
          <w:szCs w:val="24"/>
        </w:rPr>
        <w:t>14),</w:t>
      </w:r>
      <w:r w:rsidR="00AF7742" w:rsidRPr="002C3316">
        <w:rPr>
          <w:szCs w:val="24"/>
        </w:rPr>
        <w:t xml:space="preserve"> </w:t>
      </w:r>
      <w:r w:rsidRPr="002C3316">
        <w:rPr>
          <w:szCs w:val="24"/>
        </w:rPr>
        <w:t>įsigyta</w:t>
      </w:r>
      <w:r w:rsidR="00AF7742" w:rsidRPr="002C3316">
        <w:rPr>
          <w:szCs w:val="24"/>
        </w:rPr>
        <w:t xml:space="preserve"> </w:t>
      </w:r>
      <w:r w:rsidRPr="002C3316">
        <w:rPr>
          <w:szCs w:val="24"/>
        </w:rPr>
        <w:t>už</w:t>
      </w:r>
      <w:r w:rsidR="00AF7742" w:rsidRPr="002C3316">
        <w:rPr>
          <w:szCs w:val="24"/>
        </w:rPr>
        <w:t xml:space="preserve"> </w:t>
      </w:r>
      <w:r w:rsidRPr="002C3316">
        <w:rPr>
          <w:szCs w:val="24"/>
        </w:rPr>
        <w:t>0,020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tačiau</w:t>
      </w:r>
      <w:r w:rsidR="00AF7742" w:rsidRPr="002C3316">
        <w:rPr>
          <w:szCs w:val="24"/>
        </w:rPr>
        <w:t xml:space="preserve"> </w:t>
      </w:r>
      <w:r w:rsidRPr="002C3316">
        <w:rPr>
          <w:szCs w:val="24"/>
        </w:rPr>
        <w:t>bendra</w:t>
      </w:r>
      <w:r w:rsidR="00AF7742" w:rsidRPr="002C3316">
        <w:rPr>
          <w:szCs w:val="24"/>
        </w:rPr>
        <w:t xml:space="preserve"> </w:t>
      </w:r>
      <w:r w:rsidRPr="002C3316">
        <w:rPr>
          <w:szCs w:val="24"/>
        </w:rPr>
        <w:t>1000</w:t>
      </w:r>
      <w:r w:rsidR="00AF7742" w:rsidRPr="002C3316">
        <w:rPr>
          <w:szCs w:val="24"/>
        </w:rPr>
        <w:t xml:space="preserve"> </w:t>
      </w:r>
      <w:r w:rsidRPr="002C3316">
        <w:rPr>
          <w:szCs w:val="24"/>
        </w:rPr>
        <w:t>vnt.</w:t>
      </w:r>
      <w:r w:rsidR="00AF7742" w:rsidRPr="002C3316">
        <w:rPr>
          <w:szCs w:val="24"/>
        </w:rPr>
        <w:t xml:space="preserve"> </w:t>
      </w:r>
      <w:r w:rsidRPr="002C3316">
        <w:rPr>
          <w:szCs w:val="24"/>
        </w:rPr>
        <w:t>suma</w:t>
      </w:r>
      <w:r w:rsidR="00AF7742" w:rsidRPr="002C3316">
        <w:rPr>
          <w:szCs w:val="24"/>
        </w:rPr>
        <w:t xml:space="preserve"> </w:t>
      </w:r>
      <w:r w:rsidRPr="002C3316">
        <w:rPr>
          <w:szCs w:val="24"/>
        </w:rPr>
        <w:t>nurodyta</w:t>
      </w:r>
      <w:r w:rsidR="00AF7742" w:rsidRPr="002C3316">
        <w:rPr>
          <w:szCs w:val="24"/>
        </w:rPr>
        <w:t xml:space="preserve"> </w:t>
      </w:r>
      <w:r w:rsidRPr="002C3316">
        <w:rPr>
          <w:szCs w:val="24"/>
        </w:rPr>
        <w:t>sąskaitoje</w:t>
      </w:r>
      <w:r w:rsidR="00AF7742" w:rsidRPr="002C3316">
        <w:rPr>
          <w:szCs w:val="24"/>
        </w:rPr>
        <w:t xml:space="preserve"> </w:t>
      </w:r>
      <w:r w:rsidRPr="002C3316">
        <w:rPr>
          <w:szCs w:val="24"/>
        </w:rPr>
        <w:t>faktūroje</w:t>
      </w:r>
      <w:r w:rsidR="00AF7742" w:rsidRPr="002C3316">
        <w:rPr>
          <w:szCs w:val="24"/>
        </w:rPr>
        <w:t xml:space="preserve"> </w:t>
      </w:r>
      <w:r w:rsidRPr="002C3316">
        <w:rPr>
          <w:szCs w:val="24"/>
        </w:rPr>
        <w:t>yra</w:t>
      </w:r>
      <w:r w:rsidR="00AF7742" w:rsidRPr="002C3316">
        <w:rPr>
          <w:szCs w:val="24"/>
        </w:rPr>
        <w:t xml:space="preserve"> </w:t>
      </w:r>
      <w:r w:rsidRPr="002C3316">
        <w:rPr>
          <w:szCs w:val="24"/>
        </w:rPr>
        <w:t>200,00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vietoje</w:t>
      </w:r>
      <w:r w:rsidR="00AF7742" w:rsidRPr="002C3316">
        <w:rPr>
          <w:szCs w:val="24"/>
        </w:rPr>
        <w:t xml:space="preserve"> </w:t>
      </w:r>
      <w:r w:rsidRPr="002C3316">
        <w:rPr>
          <w:szCs w:val="24"/>
        </w:rPr>
        <w:t>20,00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(0,02</w:t>
      </w:r>
      <w:r w:rsidR="00AF7742" w:rsidRPr="002C3316">
        <w:rPr>
          <w:szCs w:val="24"/>
        </w:rPr>
        <w:t xml:space="preserve"> </w:t>
      </w:r>
      <w:r w:rsidRPr="002C3316">
        <w:rPr>
          <w:szCs w:val="24"/>
        </w:rPr>
        <w:t>Eur</w:t>
      </w:r>
      <w:r w:rsidR="00AF7742" w:rsidRPr="002C3316">
        <w:rPr>
          <w:szCs w:val="24"/>
        </w:rPr>
        <w:t xml:space="preserve"> </w:t>
      </w:r>
      <w:r w:rsidRPr="002C3316">
        <w:rPr>
          <w:szCs w:val="24"/>
        </w:rPr>
        <w:t>x</w:t>
      </w:r>
      <w:r w:rsidR="00AF7742" w:rsidRPr="002C3316">
        <w:rPr>
          <w:szCs w:val="24"/>
        </w:rPr>
        <w:t xml:space="preserve"> </w:t>
      </w:r>
      <w:r w:rsidRPr="002C3316">
        <w:rPr>
          <w:szCs w:val="24"/>
        </w:rPr>
        <w:t>1000</w:t>
      </w:r>
      <w:r w:rsidR="00AF7742" w:rsidRPr="002C3316">
        <w:rPr>
          <w:szCs w:val="24"/>
        </w:rPr>
        <w:t xml:space="preserve"> </w:t>
      </w:r>
      <w:r w:rsidRPr="002C3316">
        <w:rPr>
          <w:szCs w:val="24"/>
        </w:rPr>
        <w:t>vnt.).</w:t>
      </w:r>
      <w:r w:rsidR="00AF7742" w:rsidRPr="002C3316">
        <w:rPr>
          <w:szCs w:val="24"/>
        </w:rPr>
        <w:t xml:space="preserve"> </w:t>
      </w:r>
      <w:r w:rsidRPr="002C3316">
        <w:rPr>
          <w:szCs w:val="24"/>
        </w:rPr>
        <w:t>Be</w:t>
      </w:r>
      <w:r w:rsidR="00AF7742" w:rsidRPr="002C3316">
        <w:rPr>
          <w:szCs w:val="24"/>
        </w:rPr>
        <w:t xml:space="preserve"> </w:t>
      </w:r>
      <w:r w:rsidRPr="002C3316">
        <w:rPr>
          <w:szCs w:val="24"/>
        </w:rPr>
        <w:t>to,</w:t>
      </w:r>
      <w:r w:rsidR="00AF7742" w:rsidRPr="002C3316">
        <w:rPr>
          <w:szCs w:val="24"/>
        </w:rPr>
        <w:t xml:space="preserve"> </w:t>
      </w:r>
      <w:r w:rsidRPr="002C3316">
        <w:rPr>
          <w:szCs w:val="24"/>
        </w:rPr>
        <w:t>šiuo</w:t>
      </w:r>
      <w:r w:rsidR="00AF7742" w:rsidRPr="002C3316">
        <w:rPr>
          <w:szCs w:val="24"/>
        </w:rPr>
        <w:t xml:space="preserve"> </w:t>
      </w:r>
      <w:r w:rsidRPr="002C3316">
        <w:rPr>
          <w:szCs w:val="24"/>
        </w:rPr>
        <w:t>atveju</w:t>
      </w:r>
      <w:r w:rsidR="00AF7742" w:rsidRPr="002C3316">
        <w:rPr>
          <w:szCs w:val="24"/>
        </w:rPr>
        <w:t xml:space="preserve"> </w:t>
      </w:r>
      <w:r w:rsidRPr="002C3316">
        <w:rPr>
          <w:szCs w:val="24"/>
        </w:rPr>
        <w:t>bendra</w:t>
      </w:r>
      <w:r w:rsidR="00AF7742" w:rsidRPr="002C3316">
        <w:rPr>
          <w:szCs w:val="24"/>
        </w:rPr>
        <w:t xml:space="preserve"> </w:t>
      </w:r>
      <w:r w:rsidRPr="002C3316">
        <w:rPr>
          <w:szCs w:val="24"/>
        </w:rPr>
        <w:t>1000</w:t>
      </w:r>
      <w:r w:rsidR="00AF7742" w:rsidRPr="002C3316">
        <w:rPr>
          <w:szCs w:val="24"/>
        </w:rPr>
        <w:t xml:space="preserve"> </w:t>
      </w:r>
      <w:r w:rsidRPr="002C3316">
        <w:rPr>
          <w:szCs w:val="24"/>
        </w:rPr>
        <w:t>vnt.</w:t>
      </w:r>
      <w:r w:rsidR="00AF7742" w:rsidRPr="002C3316">
        <w:rPr>
          <w:szCs w:val="24"/>
        </w:rPr>
        <w:t xml:space="preserve"> </w:t>
      </w:r>
      <w:r w:rsidRPr="002C3316">
        <w:rPr>
          <w:szCs w:val="24"/>
        </w:rPr>
        <w:t>suma</w:t>
      </w:r>
      <w:r w:rsidR="00AF7742" w:rsidRPr="002C3316">
        <w:rPr>
          <w:szCs w:val="24"/>
        </w:rPr>
        <w:t xml:space="preserve"> </w:t>
      </w:r>
      <w:r w:rsidRPr="002C3316">
        <w:rPr>
          <w:szCs w:val="24"/>
        </w:rPr>
        <w:t>nurodyta</w:t>
      </w:r>
      <w:r w:rsidR="00AF7742" w:rsidRPr="002C3316">
        <w:rPr>
          <w:szCs w:val="24"/>
        </w:rPr>
        <w:t xml:space="preserve"> </w:t>
      </w:r>
      <w:r w:rsidRPr="002C3316">
        <w:rPr>
          <w:szCs w:val="24"/>
        </w:rPr>
        <w:t>sąskaitoje</w:t>
      </w:r>
      <w:r w:rsidR="00AF7742" w:rsidRPr="002C3316">
        <w:rPr>
          <w:szCs w:val="24"/>
        </w:rPr>
        <w:t xml:space="preserve"> </w:t>
      </w:r>
      <w:r w:rsidRPr="002C3316">
        <w:rPr>
          <w:szCs w:val="24"/>
        </w:rPr>
        <w:t>faktūroje</w:t>
      </w:r>
      <w:r w:rsidR="00AF7742" w:rsidRPr="002C3316">
        <w:rPr>
          <w:szCs w:val="24"/>
        </w:rPr>
        <w:t xml:space="preserve"> </w:t>
      </w:r>
      <w:r w:rsidRPr="002C3316">
        <w:rPr>
          <w:szCs w:val="24"/>
        </w:rPr>
        <w:t>(200,00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ženkliai</w:t>
      </w:r>
      <w:r w:rsidR="00AF7742" w:rsidRPr="002C3316">
        <w:rPr>
          <w:szCs w:val="24"/>
        </w:rPr>
        <w:t xml:space="preserve"> </w:t>
      </w:r>
      <w:r w:rsidRPr="002C3316">
        <w:rPr>
          <w:szCs w:val="24"/>
        </w:rPr>
        <w:t>viršija</w:t>
      </w:r>
      <w:r w:rsidR="00AF7742" w:rsidRPr="002C3316">
        <w:rPr>
          <w:szCs w:val="24"/>
        </w:rPr>
        <w:t xml:space="preserve"> </w:t>
      </w:r>
      <w:r w:rsidRPr="002C3316">
        <w:rPr>
          <w:szCs w:val="24"/>
        </w:rPr>
        <w:t>ir</w:t>
      </w:r>
      <w:r w:rsidR="00AF7742" w:rsidRPr="002C3316">
        <w:rPr>
          <w:szCs w:val="24"/>
        </w:rPr>
        <w:t xml:space="preserve"> </w:t>
      </w:r>
      <w:r w:rsidRPr="002C3316">
        <w:rPr>
          <w:szCs w:val="24"/>
        </w:rPr>
        <w:t>bendrą</w:t>
      </w:r>
      <w:r w:rsidR="00AF7742" w:rsidRPr="002C3316">
        <w:rPr>
          <w:szCs w:val="24"/>
        </w:rPr>
        <w:t xml:space="preserve"> </w:t>
      </w:r>
      <w:r w:rsidRPr="002C3316">
        <w:rPr>
          <w:szCs w:val="24"/>
        </w:rPr>
        <w:t>sumą</w:t>
      </w:r>
      <w:r w:rsidR="00AF7742" w:rsidRPr="002C3316">
        <w:rPr>
          <w:szCs w:val="24"/>
        </w:rPr>
        <w:t xml:space="preserve"> </w:t>
      </w:r>
      <w:r w:rsidRPr="002C3316">
        <w:rPr>
          <w:szCs w:val="24"/>
        </w:rPr>
        <w:t>(150,00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apskaičiuotą</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nurodytu</w:t>
      </w:r>
      <w:r w:rsidR="00AF7742" w:rsidRPr="002C3316">
        <w:rPr>
          <w:szCs w:val="24"/>
        </w:rPr>
        <w:t xml:space="preserve"> </w:t>
      </w:r>
      <w:r w:rsidRPr="002C3316">
        <w:rPr>
          <w:szCs w:val="24"/>
        </w:rPr>
        <w:t>įkainiu</w:t>
      </w:r>
      <w:r w:rsidR="00AF7742" w:rsidRPr="002C3316">
        <w:rPr>
          <w:szCs w:val="24"/>
        </w:rPr>
        <w:t xml:space="preserve"> </w:t>
      </w:r>
      <w:r w:rsidRPr="002C3316">
        <w:rPr>
          <w:szCs w:val="24"/>
        </w:rPr>
        <w:t>(0,15</w:t>
      </w:r>
      <w:r w:rsidR="00AF7742" w:rsidRPr="002C3316">
        <w:rPr>
          <w:szCs w:val="24"/>
        </w:rPr>
        <w:t xml:space="preserve"> </w:t>
      </w:r>
      <w:r w:rsidRPr="002C3316">
        <w:rPr>
          <w:szCs w:val="24"/>
        </w:rPr>
        <w:t>Eur</w:t>
      </w:r>
      <w:r w:rsidR="00AF7742" w:rsidRPr="002C3316">
        <w:rPr>
          <w:szCs w:val="24"/>
        </w:rPr>
        <w:t xml:space="preserve"> </w:t>
      </w:r>
      <w:r w:rsidRPr="002C3316">
        <w:rPr>
          <w:szCs w:val="24"/>
        </w:rPr>
        <w:t>x</w:t>
      </w:r>
      <w:r w:rsidR="00AF7742" w:rsidRPr="002C3316">
        <w:rPr>
          <w:szCs w:val="24"/>
        </w:rPr>
        <w:t xml:space="preserve"> </w:t>
      </w:r>
      <w:r w:rsidRPr="002C3316">
        <w:rPr>
          <w:szCs w:val="24"/>
        </w:rPr>
        <w:t>1000</w:t>
      </w:r>
      <w:r w:rsidR="00AF7742" w:rsidRPr="002C3316">
        <w:rPr>
          <w:szCs w:val="24"/>
        </w:rPr>
        <w:t xml:space="preserve"> </w:t>
      </w:r>
      <w:r w:rsidRPr="002C3316">
        <w:rPr>
          <w:szCs w:val="24"/>
        </w:rPr>
        <w:t>vnt.</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rStyle w:val="FootnoteReference"/>
          <w:szCs w:val="24"/>
        </w:rPr>
        <w:footnoteReference w:id="21"/>
      </w:r>
      <w:r w:rsidRPr="002C3316">
        <w:rPr>
          <w:szCs w:val="24"/>
        </w:rPr>
        <w:t>.</w:t>
      </w:r>
      <w:r w:rsidR="00AF7742" w:rsidRPr="002C3316">
        <w:rPr>
          <w:szCs w:val="24"/>
        </w:rPr>
        <w:t xml:space="preserve"> </w:t>
      </w:r>
    </w:p>
    <w:p w:rsidR="007F7041" w:rsidRPr="002C3316" w:rsidRDefault="007F7041" w:rsidP="00327EFF">
      <w:pPr>
        <w:tabs>
          <w:tab w:val="left" w:pos="993"/>
        </w:tabs>
        <w:spacing w:after="0" w:line="240" w:lineRule="auto"/>
        <w:ind w:left="0" w:right="0" w:firstLine="567"/>
        <w:contextualSpacing/>
        <w:rPr>
          <w:szCs w:val="24"/>
        </w:rPr>
      </w:pPr>
      <w:r w:rsidRPr="002C3316">
        <w:rPr>
          <w:szCs w:val="24"/>
        </w:rPr>
        <w:t>Įvertinusi</w:t>
      </w:r>
      <w:r w:rsidR="00AF7742" w:rsidRPr="002C3316">
        <w:rPr>
          <w:szCs w:val="24"/>
        </w:rPr>
        <w:t xml:space="preserve"> </w:t>
      </w:r>
      <w:r w:rsidRPr="002C3316">
        <w:rPr>
          <w:szCs w:val="24"/>
        </w:rPr>
        <w:t>išdėstytą,</w:t>
      </w:r>
      <w:r w:rsidR="00AF7742" w:rsidRPr="002C3316">
        <w:rPr>
          <w:szCs w:val="24"/>
        </w:rPr>
        <w:t xml:space="preserve"> </w:t>
      </w:r>
      <w:r w:rsidRPr="002C3316">
        <w:rPr>
          <w:szCs w:val="24"/>
        </w:rPr>
        <w:t>Tarnyba</w:t>
      </w:r>
      <w:r w:rsidR="00AF7742" w:rsidRPr="002C3316">
        <w:rPr>
          <w:szCs w:val="24"/>
        </w:rPr>
        <w:t xml:space="preserve"> </w:t>
      </w:r>
      <w:r w:rsidRPr="002C3316">
        <w:rPr>
          <w:szCs w:val="24"/>
        </w:rPr>
        <w:t>daro</w:t>
      </w:r>
      <w:r w:rsidR="00AF7742" w:rsidRPr="002C3316">
        <w:rPr>
          <w:szCs w:val="24"/>
        </w:rPr>
        <w:t xml:space="preserve"> </w:t>
      </w:r>
      <w:r w:rsidRPr="002C3316">
        <w:rPr>
          <w:szCs w:val="24"/>
        </w:rPr>
        <w:t>išvadą,</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įsigijusi</w:t>
      </w:r>
      <w:r w:rsidR="00AF7742" w:rsidRPr="002C3316">
        <w:rPr>
          <w:szCs w:val="24"/>
        </w:rPr>
        <w:t xml:space="preserve"> </w:t>
      </w:r>
      <w:r w:rsidRPr="002C3316">
        <w:rPr>
          <w:szCs w:val="24"/>
        </w:rPr>
        <w:t>dalį</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nurodytų</w:t>
      </w:r>
      <w:r w:rsidR="00AF7742" w:rsidRPr="002C3316">
        <w:rPr>
          <w:szCs w:val="24"/>
        </w:rPr>
        <w:t xml:space="preserve"> </w:t>
      </w:r>
      <w:r w:rsidRPr="002C3316">
        <w:rPr>
          <w:szCs w:val="24"/>
        </w:rPr>
        <w:t>paslaugų</w:t>
      </w:r>
      <w:r w:rsidR="00AF7742" w:rsidRPr="002C3316">
        <w:rPr>
          <w:szCs w:val="24"/>
        </w:rPr>
        <w:t xml:space="preserve"> </w:t>
      </w:r>
      <w:r w:rsidRPr="002C3316">
        <w:rPr>
          <w:szCs w:val="24"/>
        </w:rPr>
        <w:t>ir</w:t>
      </w:r>
      <w:r w:rsidR="00AF7742" w:rsidRPr="002C3316">
        <w:rPr>
          <w:szCs w:val="24"/>
        </w:rPr>
        <w:t xml:space="preserve"> </w:t>
      </w:r>
      <w:r w:rsidRPr="002C3316">
        <w:rPr>
          <w:szCs w:val="24"/>
        </w:rPr>
        <w:t>prekių</w:t>
      </w:r>
      <w:r w:rsidR="00AF7742" w:rsidRPr="002C3316">
        <w:rPr>
          <w:szCs w:val="24"/>
        </w:rPr>
        <w:t xml:space="preserve"> </w:t>
      </w:r>
      <w:r w:rsidRPr="002C3316">
        <w:rPr>
          <w:szCs w:val="24"/>
        </w:rPr>
        <w:t>didesnėmis,</w:t>
      </w:r>
      <w:r w:rsidR="00AF7742" w:rsidRPr="002C3316">
        <w:rPr>
          <w:szCs w:val="24"/>
        </w:rPr>
        <w:t xml:space="preserve"> </w:t>
      </w:r>
      <w:r w:rsidRPr="002C3316">
        <w:rPr>
          <w:szCs w:val="24"/>
        </w:rPr>
        <w:t>nei</w:t>
      </w:r>
      <w:r w:rsidR="00AF7742" w:rsidRPr="002C3316">
        <w:rPr>
          <w:szCs w:val="24"/>
        </w:rPr>
        <w:t xml:space="preserve"> </w:t>
      </w:r>
      <w:r w:rsidRPr="002C3316">
        <w:rPr>
          <w:szCs w:val="24"/>
        </w:rPr>
        <w:t>numatyta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kainomis</w:t>
      </w:r>
      <w:r w:rsidR="00AF7742" w:rsidRPr="002C3316">
        <w:rPr>
          <w:szCs w:val="24"/>
        </w:rPr>
        <w:t xml:space="preserve"> </w:t>
      </w:r>
      <w:r w:rsidRPr="002C3316">
        <w:rPr>
          <w:szCs w:val="24"/>
        </w:rPr>
        <w:t>ir</w:t>
      </w:r>
      <w:r w:rsidR="00AF7742" w:rsidRPr="002C3316">
        <w:rPr>
          <w:szCs w:val="24"/>
        </w:rPr>
        <w:t xml:space="preserve"> </w:t>
      </w:r>
      <w:r w:rsidRPr="002C3316">
        <w:rPr>
          <w:szCs w:val="24"/>
        </w:rPr>
        <w:t>įkainiais,</w:t>
      </w:r>
      <w:r w:rsidR="00AF7742" w:rsidRPr="002C3316">
        <w:rPr>
          <w:szCs w:val="24"/>
        </w:rPr>
        <w:t xml:space="preserve"> </w:t>
      </w:r>
      <w:r w:rsidRPr="002C3316">
        <w:rPr>
          <w:szCs w:val="24"/>
        </w:rPr>
        <w:t>nesivadovavo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sąlygomis,</w:t>
      </w:r>
      <w:r w:rsidR="00AF7742" w:rsidRPr="002C3316">
        <w:rPr>
          <w:szCs w:val="24"/>
        </w:rPr>
        <w:t xml:space="preserve"> </w:t>
      </w:r>
      <w:r w:rsidRPr="002C3316">
        <w:rPr>
          <w:szCs w:val="24"/>
        </w:rPr>
        <w:t>pažeidė</w:t>
      </w:r>
      <w:r w:rsidR="00AF7742" w:rsidRPr="002C3316">
        <w:rPr>
          <w:szCs w:val="24"/>
        </w:rPr>
        <w:t xml:space="preserve"> </w:t>
      </w:r>
      <w:r w:rsidRPr="002C3316">
        <w:rPr>
          <w:szCs w:val="24"/>
        </w:rPr>
        <w:t>Įstatymo</w:t>
      </w:r>
      <w:r w:rsidR="00AF7742" w:rsidRPr="002C3316">
        <w:rPr>
          <w:szCs w:val="24"/>
        </w:rPr>
        <w:t xml:space="preserve"> </w:t>
      </w:r>
      <w:r w:rsidR="009D30CA" w:rsidRPr="002C3316">
        <w:rPr>
          <w:bCs/>
          <w:color w:val="auto"/>
          <w:szCs w:val="24"/>
        </w:rPr>
        <w:t xml:space="preserve">(redakcija nuo 2015-01-01)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principą</w:t>
      </w:r>
      <w:r w:rsidR="00AF7742" w:rsidRPr="002C3316">
        <w:rPr>
          <w:szCs w:val="24"/>
        </w:rPr>
        <w:t xml:space="preserve"> </w:t>
      </w:r>
      <w:r w:rsidRPr="002C3316">
        <w:rPr>
          <w:szCs w:val="24"/>
        </w:rPr>
        <w:t>bei</w:t>
      </w:r>
      <w:r w:rsidR="00AF7742" w:rsidRPr="002C3316">
        <w:rPr>
          <w:szCs w:val="24"/>
        </w:rPr>
        <w:t xml:space="preserve"> </w:t>
      </w:r>
      <w:r w:rsidRPr="002C3316">
        <w:rPr>
          <w:szCs w:val="24"/>
        </w:rPr>
        <w:t>šio</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2</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tikslą,</w:t>
      </w:r>
      <w:r w:rsidR="00AF7742" w:rsidRPr="002C3316">
        <w:rPr>
          <w:szCs w:val="24"/>
        </w:rPr>
        <w:t xml:space="preserve"> </w:t>
      </w:r>
      <w:r w:rsidRPr="002C3316">
        <w:rPr>
          <w:szCs w:val="24"/>
        </w:rPr>
        <w:t>t.</w:t>
      </w:r>
      <w:r w:rsidR="00AF7742" w:rsidRPr="002C3316">
        <w:rPr>
          <w:szCs w:val="24"/>
        </w:rPr>
        <w:t xml:space="preserve"> </w:t>
      </w:r>
      <w:r w:rsidRPr="002C3316">
        <w:rPr>
          <w:szCs w:val="24"/>
        </w:rPr>
        <w:t>y.</w:t>
      </w:r>
      <w:r w:rsidR="00AF7742" w:rsidRPr="002C3316">
        <w:rPr>
          <w:szCs w:val="24"/>
        </w:rPr>
        <w:t xml:space="preserve"> </w:t>
      </w:r>
      <w:r w:rsidRPr="002C3316">
        <w:rPr>
          <w:szCs w:val="24"/>
        </w:rPr>
        <w:t>racionalų</w:t>
      </w:r>
      <w:r w:rsidR="00AF7742" w:rsidRPr="002C3316">
        <w:rPr>
          <w:szCs w:val="24"/>
        </w:rPr>
        <w:t xml:space="preserve"> </w:t>
      </w:r>
      <w:r w:rsidRPr="002C3316">
        <w:rPr>
          <w:szCs w:val="24"/>
        </w:rPr>
        <w:t>lėšų</w:t>
      </w:r>
      <w:r w:rsidR="00AF7742" w:rsidRPr="002C3316">
        <w:rPr>
          <w:szCs w:val="24"/>
        </w:rPr>
        <w:t xml:space="preserve"> </w:t>
      </w:r>
      <w:r w:rsidRPr="002C3316">
        <w:rPr>
          <w:szCs w:val="24"/>
        </w:rPr>
        <w:t>naudojimą.</w:t>
      </w:r>
    </w:p>
    <w:p w:rsidR="003E4DCA" w:rsidRPr="002C3316" w:rsidRDefault="007F7041" w:rsidP="00327EFF">
      <w:pPr>
        <w:tabs>
          <w:tab w:val="left" w:pos="426"/>
          <w:tab w:val="left" w:pos="851"/>
          <w:tab w:val="left" w:pos="993"/>
        </w:tabs>
        <w:spacing w:after="0" w:line="240" w:lineRule="auto"/>
        <w:ind w:left="0" w:right="0" w:firstLine="567"/>
        <w:rPr>
          <w:szCs w:val="24"/>
        </w:rPr>
      </w:pP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Sutarties</w:t>
      </w:r>
      <w:r w:rsidR="00AF7742" w:rsidRPr="002C3316">
        <w:rPr>
          <w:szCs w:val="24"/>
        </w:rPr>
        <w:t xml:space="preserve"> </w:t>
      </w:r>
      <w:r w:rsidRPr="002C3316">
        <w:rPr>
          <w:szCs w:val="24"/>
        </w:rPr>
        <w:t>vykdymo</w:t>
      </w:r>
      <w:r w:rsidR="00AF7742" w:rsidRPr="002C3316">
        <w:rPr>
          <w:szCs w:val="24"/>
        </w:rPr>
        <w:t xml:space="preserve"> </w:t>
      </w:r>
      <w:r w:rsidRPr="002C3316">
        <w:rPr>
          <w:szCs w:val="24"/>
        </w:rPr>
        <w:t>metu</w:t>
      </w:r>
      <w:r w:rsidR="00AF7742" w:rsidRPr="002C3316">
        <w:rPr>
          <w:szCs w:val="24"/>
        </w:rPr>
        <w:t xml:space="preserve"> </w:t>
      </w:r>
      <w:r w:rsidRPr="002C3316">
        <w:rPr>
          <w:szCs w:val="24"/>
        </w:rPr>
        <w:t>įsigijo</w:t>
      </w:r>
      <w:r w:rsidR="00AF7742" w:rsidRPr="002C3316">
        <w:rPr>
          <w:szCs w:val="24"/>
        </w:rPr>
        <w:t xml:space="preserve"> </w:t>
      </w:r>
      <w:r w:rsidRPr="002C3316">
        <w:rPr>
          <w:szCs w:val="24"/>
        </w:rPr>
        <w:t>dalį</w:t>
      </w:r>
      <w:r w:rsidR="00AF7742" w:rsidRPr="002C3316">
        <w:rPr>
          <w:szCs w:val="24"/>
        </w:rPr>
        <w:t xml:space="preserve"> </w:t>
      </w:r>
      <w:r w:rsidRPr="002C3316">
        <w:rPr>
          <w:szCs w:val="24"/>
        </w:rPr>
        <w:t>Sut</w:t>
      </w:r>
      <w:r w:rsidR="008E3B02" w:rsidRPr="002C3316">
        <w:rPr>
          <w:szCs w:val="24"/>
        </w:rPr>
        <w:t>a</w:t>
      </w:r>
      <w:r w:rsidRPr="002C3316">
        <w:rPr>
          <w:szCs w:val="24"/>
        </w:rPr>
        <w:t>rties</w:t>
      </w:r>
      <w:r w:rsidR="00AF7742" w:rsidRPr="002C3316">
        <w:rPr>
          <w:szCs w:val="24"/>
        </w:rPr>
        <w:t xml:space="preserve"> </w:t>
      </w:r>
      <w:r w:rsidRPr="002C3316">
        <w:rPr>
          <w:szCs w:val="24"/>
        </w:rPr>
        <w:t>priede</w:t>
      </w:r>
      <w:r w:rsidR="00AF7742" w:rsidRPr="002C3316">
        <w:rPr>
          <w:szCs w:val="24"/>
        </w:rPr>
        <w:t xml:space="preserve"> </w:t>
      </w:r>
      <w:r w:rsidRPr="002C3316">
        <w:rPr>
          <w:szCs w:val="24"/>
        </w:rPr>
        <w:t>nenurodytų</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Tiekėjo</w:t>
      </w:r>
      <w:r w:rsidR="00AF7742" w:rsidRPr="002C3316">
        <w:rPr>
          <w:szCs w:val="24"/>
        </w:rPr>
        <w:t xml:space="preserve"> </w:t>
      </w:r>
      <w:r w:rsidRPr="002C3316">
        <w:rPr>
          <w:szCs w:val="24"/>
        </w:rPr>
        <w:t>išrašytose</w:t>
      </w:r>
      <w:r w:rsidR="00AF7742" w:rsidRPr="002C3316">
        <w:rPr>
          <w:szCs w:val="24"/>
        </w:rPr>
        <w:t xml:space="preserve"> </w:t>
      </w:r>
      <w:r w:rsidRPr="002C3316">
        <w:rPr>
          <w:szCs w:val="24"/>
        </w:rPr>
        <w:t>sąskaitose</w:t>
      </w:r>
      <w:r w:rsidR="00AF7742" w:rsidRPr="002C3316">
        <w:rPr>
          <w:szCs w:val="24"/>
        </w:rPr>
        <w:t xml:space="preserve"> </w:t>
      </w:r>
      <w:r w:rsidRPr="002C3316">
        <w:rPr>
          <w:szCs w:val="24"/>
        </w:rPr>
        <w:t>faktūrose</w:t>
      </w:r>
      <w:r w:rsidR="00AF7742" w:rsidRPr="002C3316">
        <w:rPr>
          <w:szCs w:val="24"/>
        </w:rPr>
        <w:t xml:space="preserve"> </w:t>
      </w:r>
      <w:r w:rsidRPr="002C3316">
        <w:rPr>
          <w:szCs w:val="24"/>
        </w:rPr>
        <w:t>nurodytomis</w:t>
      </w:r>
      <w:r w:rsidR="00AF7742" w:rsidRPr="002C3316">
        <w:rPr>
          <w:szCs w:val="24"/>
        </w:rPr>
        <w:t xml:space="preserve"> </w:t>
      </w:r>
      <w:r w:rsidRPr="002C3316">
        <w:rPr>
          <w:szCs w:val="24"/>
        </w:rPr>
        <w:t>kainomis.</w:t>
      </w:r>
      <w:r w:rsidR="00AF7742" w:rsidRPr="002C3316">
        <w:rPr>
          <w:szCs w:val="24"/>
        </w:rPr>
        <w:t xml:space="preserve"> </w:t>
      </w:r>
      <w:r w:rsidRPr="002C3316">
        <w:rPr>
          <w:szCs w:val="24"/>
        </w:rPr>
        <w:t>Pavyzdžiui,</w:t>
      </w:r>
      <w:r w:rsidR="00AF7742" w:rsidRPr="002C3316">
        <w:rPr>
          <w:szCs w:val="24"/>
        </w:rPr>
        <w:t xml:space="preserve"> </w:t>
      </w:r>
      <w:r w:rsidRPr="002C3316">
        <w:rPr>
          <w:szCs w:val="24"/>
        </w:rPr>
        <w:t>10</w:t>
      </w:r>
      <w:r w:rsidR="00AF7742" w:rsidRPr="002C3316">
        <w:rPr>
          <w:szCs w:val="24"/>
        </w:rPr>
        <w:t xml:space="preserve"> </w:t>
      </w:r>
      <w:r w:rsidRPr="002C3316">
        <w:rPr>
          <w:szCs w:val="24"/>
        </w:rPr>
        <w:t>000</w:t>
      </w:r>
      <w:r w:rsidR="00AF7742" w:rsidRPr="002C3316">
        <w:rPr>
          <w:szCs w:val="24"/>
        </w:rPr>
        <w:t xml:space="preserve"> </w:t>
      </w:r>
      <w:r w:rsidRPr="002C3316">
        <w:rPr>
          <w:szCs w:val="24"/>
        </w:rPr>
        <w:t>vnt.</w:t>
      </w:r>
      <w:r w:rsidR="00AF7742" w:rsidRPr="002C3316">
        <w:rPr>
          <w:szCs w:val="24"/>
        </w:rPr>
        <w:t xml:space="preserve"> </w:t>
      </w:r>
      <w:r w:rsidRPr="002C3316">
        <w:rPr>
          <w:szCs w:val="24"/>
        </w:rPr>
        <w:t>receptų</w:t>
      </w:r>
      <w:r w:rsidR="00AF7742" w:rsidRPr="002C3316">
        <w:rPr>
          <w:szCs w:val="24"/>
        </w:rPr>
        <w:t xml:space="preserve"> </w:t>
      </w:r>
      <w:r w:rsidRPr="002C3316">
        <w:rPr>
          <w:szCs w:val="24"/>
        </w:rPr>
        <w:t>už</w:t>
      </w:r>
      <w:r w:rsidR="00AF7742" w:rsidRPr="002C3316">
        <w:rPr>
          <w:szCs w:val="24"/>
        </w:rPr>
        <w:t xml:space="preserve"> </w:t>
      </w:r>
      <w:r w:rsidRPr="002C3316">
        <w:rPr>
          <w:szCs w:val="24"/>
        </w:rPr>
        <w:t>136,00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1</w:t>
      </w:r>
      <w:r w:rsidR="00AF7742" w:rsidRPr="002C3316">
        <w:rPr>
          <w:szCs w:val="24"/>
        </w:rPr>
        <w:t xml:space="preserve"> </w:t>
      </w:r>
      <w:r w:rsidRPr="002C3316">
        <w:rPr>
          <w:szCs w:val="24"/>
        </w:rPr>
        <w:t>000</w:t>
      </w:r>
      <w:r w:rsidR="00AF7742" w:rsidRPr="002C3316">
        <w:rPr>
          <w:szCs w:val="24"/>
        </w:rPr>
        <w:t xml:space="preserve"> </w:t>
      </w:r>
      <w:r w:rsidRPr="002C3316">
        <w:rPr>
          <w:szCs w:val="24"/>
        </w:rPr>
        <w:t>vnt.</w:t>
      </w:r>
      <w:r w:rsidR="00AF7742" w:rsidRPr="002C3316">
        <w:rPr>
          <w:szCs w:val="24"/>
        </w:rPr>
        <w:t xml:space="preserve"> </w:t>
      </w:r>
      <w:r w:rsidRPr="002C3316">
        <w:rPr>
          <w:szCs w:val="24"/>
        </w:rPr>
        <w:t>kasos</w:t>
      </w:r>
      <w:r w:rsidR="00AF7742" w:rsidRPr="002C3316">
        <w:rPr>
          <w:szCs w:val="24"/>
        </w:rPr>
        <w:t xml:space="preserve"> </w:t>
      </w:r>
      <w:r w:rsidRPr="002C3316">
        <w:rPr>
          <w:szCs w:val="24"/>
        </w:rPr>
        <w:t>pajamų</w:t>
      </w:r>
      <w:r w:rsidR="00AF7742" w:rsidRPr="002C3316">
        <w:rPr>
          <w:szCs w:val="24"/>
        </w:rPr>
        <w:t xml:space="preserve"> </w:t>
      </w:r>
      <w:r w:rsidRPr="002C3316">
        <w:rPr>
          <w:szCs w:val="24"/>
        </w:rPr>
        <w:t>orderių</w:t>
      </w:r>
      <w:r w:rsidR="00AF7742" w:rsidRPr="002C3316">
        <w:rPr>
          <w:szCs w:val="24"/>
        </w:rPr>
        <w:t xml:space="preserve"> </w:t>
      </w:r>
      <w:r w:rsidRPr="002C3316">
        <w:rPr>
          <w:szCs w:val="24"/>
        </w:rPr>
        <w:t>už</w:t>
      </w:r>
      <w:r w:rsidR="00AF7742" w:rsidRPr="002C3316">
        <w:rPr>
          <w:szCs w:val="24"/>
        </w:rPr>
        <w:t xml:space="preserve"> </w:t>
      </w:r>
      <w:r w:rsidRPr="002C3316">
        <w:rPr>
          <w:szCs w:val="24"/>
        </w:rPr>
        <w:t>65,00</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00AF7742" w:rsidRPr="002C3316">
        <w:rPr>
          <w:szCs w:val="24"/>
        </w:rPr>
        <w:t xml:space="preserve"> </w:t>
      </w:r>
      <w:r w:rsidRPr="002C3316">
        <w:rPr>
          <w:szCs w:val="24"/>
        </w:rPr>
        <w:t>2</w:t>
      </w:r>
      <w:r w:rsidR="00AF7742" w:rsidRPr="002C3316">
        <w:rPr>
          <w:szCs w:val="24"/>
        </w:rPr>
        <w:t xml:space="preserve"> </w:t>
      </w:r>
      <w:r w:rsidRPr="002C3316">
        <w:rPr>
          <w:szCs w:val="24"/>
        </w:rPr>
        <w:t>vnt.</w:t>
      </w:r>
      <w:r w:rsidR="00AF7742" w:rsidRPr="002C3316">
        <w:rPr>
          <w:szCs w:val="24"/>
        </w:rPr>
        <w:t xml:space="preserve"> </w:t>
      </w:r>
      <w:r w:rsidRPr="002C3316">
        <w:rPr>
          <w:szCs w:val="24"/>
        </w:rPr>
        <w:t>žurnalų</w:t>
      </w:r>
      <w:r w:rsidR="00AF7742" w:rsidRPr="002C3316">
        <w:rPr>
          <w:szCs w:val="24"/>
        </w:rPr>
        <w:t xml:space="preserve"> </w:t>
      </w:r>
      <w:r w:rsidRPr="002C3316">
        <w:rPr>
          <w:szCs w:val="24"/>
        </w:rPr>
        <w:t>(asmens</w:t>
      </w:r>
      <w:r w:rsidR="00AF7742" w:rsidRPr="002C3316">
        <w:rPr>
          <w:szCs w:val="24"/>
        </w:rPr>
        <w:t xml:space="preserve"> </w:t>
      </w:r>
      <w:r w:rsidRPr="002C3316">
        <w:rPr>
          <w:szCs w:val="24"/>
        </w:rPr>
        <w:t>sveikatos</w:t>
      </w:r>
      <w:r w:rsidR="00AF7742" w:rsidRPr="002C3316">
        <w:rPr>
          <w:szCs w:val="24"/>
        </w:rPr>
        <w:t xml:space="preserve"> </w:t>
      </w:r>
      <w:r w:rsidRPr="002C3316">
        <w:rPr>
          <w:szCs w:val="24"/>
        </w:rPr>
        <w:t>priežiūros</w:t>
      </w:r>
      <w:r w:rsidR="00AF7742" w:rsidRPr="002C3316">
        <w:rPr>
          <w:szCs w:val="24"/>
        </w:rPr>
        <w:t xml:space="preserve"> </w:t>
      </w:r>
      <w:r w:rsidRPr="002C3316">
        <w:rPr>
          <w:szCs w:val="24"/>
        </w:rPr>
        <w:t>paslaugų</w:t>
      </w:r>
      <w:r w:rsidR="00AF7742" w:rsidRPr="002C3316">
        <w:rPr>
          <w:szCs w:val="24"/>
        </w:rPr>
        <w:t xml:space="preserve"> </w:t>
      </w:r>
      <w:r w:rsidRPr="002C3316">
        <w:rPr>
          <w:szCs w:val="24"/>
        </w:rPr>
        <w:t>laukimo</w:t>
      </w:r>
      <w:r w:rsidR="00AF7742" w:rsidRPr="002C3316">
        <w:rPr>
          <w:szCs w:val="24"/>
        </w:rPr>
        <w:t xml:space="preserve"> </w:t>
      </w:r>
      <w:r w:rsidRPr="002C3316">
        <w:rPr>
          <w:szCs w:val="24"/>
        </w:rPr>
        <w:t>registracijai)</w:t>
      </w:r>
      <w:r w:rsidR="00AF7742" w:rsidRPr="002C3316">
        <w:rPr>
          <w:szCs w:val="24"/>
        </w:rPr>
        <w:t xml:space="preserve"> </w:t>
      </w:r>
      <w:r w:rsidRPr="002C3316">
        <w:rPr>
          <w:szCs w:val="24"/>
        </w:rPr>
        <w:t>už</w:t>
      </w:r>
      <w:r w:rsidR="00AF7742" w:rsidRPr="002C3316">
        <w:rPr>
          <w:szCs w:val="24"/>
        </w:rPr>
        <w:t xml:space="preserve"> </w:t>
      </w:r>
      <w:r w:rsidRPr="002C3316">
        <w:rPr>
          <w:szCs w:val="24"/>
        </w:rPr>
        <w:t>5,66</w:t>
      </w:r>
      <w:r w:rsidR="00AF7742" w:rsidRPr="002C3316">
        <w:rPr>
          <w:szCs w:val="24"/>
        </w:rPr>
        <w:t xml:space="preserve"> </w:t>
      </w:r>
      <w:r w:rsidRPr="002C3316">
        <w:rPr>
          <w:szCs w:val="24"/>
        </w:rPr>
        <w:t>Eur</w:t>
      </w:r>
      <w:r w:rsidR="00AF7742" w:rsidRPr="002C3316">
        <w:rPr>
          <w:szCs w:val="24"/>
        </w:rPr>
        <w:t xml:space="preserve"> </w:t>
      </w:r>
      <w:r w:rsidRPr="002C3316">
        <w:rPr>
          <w:szCs w:val="24"/>
        </w:rPr>
        <w:t>be</w:t>
      </w:r>
      <w:r w:rsidR="00AF7742" w:rsidRPr="002C3316">
        <w:rPr>
          <w:szCs w:val="24"/>
        </w:rPr>
        <w:t xml:space="preserve"> </w:t>
      </w:r>
      <w:r w:rsidRPr="002C3316">
        <w:rPr>
          <w:szCs w:val="24"/>
        </w:rPr>
        <w:t>PVM</w:t>
      </w:r>
      <w:r w:rsidRPr="002C3316">
        <w:rPr>
          <w:rStyle w:val="FootnoteReference"/>
          <w:szCs w:val="24"/>
        </w:rPr>
        <w:footnoteReference w:id="22"/>
      </w:r>
      <w:r w:rsidRPr="002C3316">
        <w:rPr>
          <w:szCs w:val="24"/>
        </w:rPr>
        <w:t>.</w:t>
      </w:r>
      <w:r w:rsidR="00AF7742" w:rsidRPr="002C3316">
        <w:rPr>
          <w:szCs w:val="24"/>
        </w:rPr>
        <w:t xml:space="preserve"> </w:t>
      </w:r>
      <w:r w:rsidRPr="002C3316">
        <w:rPr>
          <w:szCs w:val="24"/>
        </w:rPr>
        <w:t>Pažymėtina,</w:t>
      </w:r>
      <w:r w:rsidR="00AF7742" w:rsidRPr="002C3316">
        <w:rPr>
          <w:szCs w:val="24"/>
        </w:rPr>
        <w:t xml:space="preserve"> </w:t>
      </w:r>
      <w:r w:rsidRPr="002C3316">
        <w:rPr>
          <w:szCs w:val="24"/>
        </w:rPr>
        <w:t>kad</w:t>
      </w:r>
      <w:r w:rsidR="00AF7742" w:rsidRPr="002C3316">
        <w:rPr>
          <w:szCs w:val="24"/>
        </w:rPr>
        <w:t xml:space="preserve"> </w:t>
      </w:r>
      <w:r w:rsidRPr="002C3316">
        <w:rPr>
          <w:szCs w:val="24"/>
        </w:rPr>
        <w:t>pagal</w:t>
      </w:r>
      <w:r w:rsidR="00AF7742" w:rsidRPr="002C3316">
        <w:rPr>
          <w:szCs w:val="24"/>
        </w:rPr>
        <w:t xml:space="preserve"> </w:t>
      </w:r>
      <w:r w:rsidRPr="002C3316">
        <w:rPr>
          <w:szCs w:val="24"/>
        </w:rPr>
        <w:t>Sutartį</w:t>
      </w:r>
      <w:r w:rsidR="00AF7742" w:rsidRPr="002C3316">
        <w:rPr>
          <w:szCs w:val="24"/>
        </w:rPr>
        <w:t xml:space="preserve"> </w:t>
      </w:r>
      <w:r w:rsidRPr="002C3316">
        <w:rPr>
          <w:szCs w:val="24"/>
        </w:rPr>
        <w:t>perkamos</w:t>
      </w:r>
      <w:r w:rsidR="00AF7742" w:rsidRPr="002C3316">
        <w:rPr>
          <w:szCs w:val="24"/>
        </w:rPr>
        <w:t xml:space="preserve"> </w:t>
      </w:r>
      <w:r w:rsidRPr="002C3316">
        <w:rPr>
          <w:szCs w:val="24"/>
        </w:rPr>
        <w:t>paslaugos</w:t>
      </w:r>
      <w:r w:rsidR="00AF7742" w:rsidRPr="002C3316">
        <w:rPr>
          <w:szCs w:val="24"/>
        </w:rPr>
        <w:t xml:space="preserve"> </w:t>
      </w:r>
      <w:r w:rsidRPr="002C3316">
        <w:rPr>
          <w:szCs w:val="24"/>
        </w:rPr>
        <w:t>ir</w:t>
      </w:r>
      <w:r w:rsidR="00AF7742" w:rsidRPr="002C3316">
        <w:rPr>
          <w:szCs w:val="24"/>
        </w:rPr>
        <w:t xml:space="preserve"> </w:t>
      </w:r>
      <w:r w:rsidRPr="002C3316">
        <w:rPr>
          <w:szCs w:val="24"/>
        </w:rPr>
        <w:t>jų</w:t>
      </w:r>
      <w:r w:rsidR="00AF7742" w:rsidRPr="002C3316">
        <w:rPr>
          <w:szCs w:val="24"/>
        </w:rPr>
        <w:t xml:space="preserve"> </w:t>
      </w:r>
      <w:r w:rsidRPr="002C3316">
        <w:rPr>
          <w:szCs w:val="24"/>
        </w:rPr>
        <w:t>kainos</w:t>
      </w:r>
      <w:r w:rsidR="00AF7742" w:rsidRPr="002C3316">
        <w:rPr>
          <w:szCs w:val="24"/>
        </w:rPr>
        <w:t xml:space="preserve"> </w:t>
      </w:r>
      <w:r w:rsidRPr="002C3316">
        <w:rPr>
          <w:szCs w:val="24"/>
        </w:rPr>
        <w:t>(įkainiai)</w:t>
      </w:r>
      <w:r w:rsidR="00AF7742" w:rsidRPr="002C3316">
        <w:rPr>
          <w:szCs w:val="24"/>
        </w:rPr>
        <w:t xml:space="preserve"> </w:t>
      </w:r>
      <w:r w:rsidRPr="002C3316">
        <w:rPr>
          <w:szCs w:val="24"/>
        </w:rPr>
        <w:t>yra</w:t>
      </w:r>
      <w:r w:rsidR="00AF7742" w:rsidRPr="002C3316">
        <w:rPr>
          <w:szCs w:val="24"/>
        </w:rPr>
        <w:t xml:space="preserve"> </w:t>
      </w:r>
      <w:r w:rsidRPr="002C3316">
        <w:rPr>
          <w:szCs w:val="24"/>
        </w:rPr>
        <w:t>nurodytos</w:t>
      </w:r>
      <w:r w:rsidR="00AF7742" w:rsidRPr="002C3316">
        <w:rPr>
          <w:szCs w:val="24"/>
        </w:rPr>
        <w:t xml:space="preserve"> </w:t>
      </w:r>
      <w:r w:rsidRPr="002C3316">
        <w:rPr>
          <w:szCs w:val="24"/>
        </w:rPr>
        <w:t>šios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priede,</w:t>
      </w:r>
      <w:r w:rsidR="00AF7742" w:rsidRPr="002C3316">
        <w:rPr>
          <w:szCs w:val="24"/>
        </w:rPr>
        <w:t xml:space="preserve"> </w:t>
      </w:r>
      <w:r w:rsidRPr="002C3316">
        <w:rPr>
          <w:szCs w:val="24"/>
        </w:rPr>
        <w:t>tačiau</w:t>
      </w:r>
      <w:r w:rsidR="00AF7742" w:rsidRPr="002C3316">
        <w:rPr>
          <w:szCs w:val="24"/>
        </w:rPr>
        <w:t xml:space="preserve"> </w:t>
      </w:r>
      <w:r w:rsidRPr="002C3316">
        <w:rPr>
          <w:szCs w:val="24"/>
        </w:rPr>
        <w:t>Sutarties</w:t>
      </w:r>
      <w:r w:rsidR="00AF7742" w:rsidRPr="002C3316">
        <w:rPr>
          <w:szCs w:val="24"/>
        </w:rPr>
        <w:t xml:space="preserve"> </w:t>
      </w:r>
      <w:r w:rsidRPr="002C3316">
        <w:rPr>
          <w:szCs w:val="24"/>
        </w:rPr>
        <w:t>3.3</w:t>
      </w:r>
      <w:r w:rsidR="00AF7742" w:rsidRPr="002C3316">
        <w:rPr>
          <w:szCs w:val="24"/>
        </w:rPr>
        <w:t xml:space="preserve"> </w:t>
      </w:r>
      <w:r w:rsidRPr="002C3316">
        <w:rPr>
          <w:szCs w:val="24"/>
        </w:rPr>
        <w:t>punkte</w:t>
      </w:r>
      <w:r w:rsidR="00AF7742" w:rsidRPr="002C3316">
        <w:rPr>
          <w:szCs w:val="24"/>
        </w:rPr>
        <w:t xml:space="preserve"> </w:t>
      </w:r>
      <w:r w:rsidRPr="002C3316">
        <w:rPr>
          <w:szCs w:val="24"/>
        </w:rPr>
        <w:t>numatyta,</w:t>
      </w:r>
      <w:r w:rsidR="00AF7742" w:rsidRPr="002C3316">
        <w:rPr>
          <w:szCs w:val="24"/>
        </w:rPr>
        <w:t xml:space="preserve"> </w:t>
      </w:r>
      <w:r w:rsidRPr="002C3316">
        <w:rPr>
          <w:szCs w:val="24"/>
        </w:rPr>
        <w:t>jog</w:t>
      </w:r>
      <w:r w:rsidR="00AF7742" w:rsidRPr="002C3316">
        <w:rPr>
          <w:szCs w:val="24"/>
        </w:rPr>
        <w:t xml:space="preserve"> </w:t>
      </w:r>
      <w:r w:rsidRPr="002C3316">
        <w:rPr>
          <w:szCs w:val="24"/>
        </w:rPr>
        <w:t>kainos</w:t>
      </w:r>
      <w:r w:rsidR="00AF7742" w:rsidRPr="002C3316">
        <w:rPr>
          <w:szCs w:val="24"/>
        </w:rPr>
        <w:t xml:space="preserve"> </w:t>
      </w:r>
      <w:r w:rsidRPr="002C3316">
        <w:rPr>
          <w:szCs w:val="24"/>
        </w:rPr>
        <w:t>nustatomos</w:t>
      </w:r>
      <w:r w:rsidR="00AF7742" w:rsidRPr="002C3316">
        <w:rPr>
          <w:szCs w:val="24"/>
        </w:rPr>
        <w:t xml:space="preserve"> </w:t>
      </w:r>
      <w:r w:rsidRPr="002C3316">
        <w:rPr>
          <w:szCs w:val="24"/>
        </w:rPr>
        <w:t>pagal</w:t>
      </w:r>
      <w:r w:rsidR="00AF7742" w:rsidRPr="002C3316">
        <w:rPr>
          <w:szCs w:val="24"/>
        </w:rPr>
        <w:t xml:space="preserve"> </w:t>
      </w:r>
      <w:r w:rsidRPr="002C3316">
        <w:rPr>
          <w:szCs w:val="24"/>
        </w:rPr>
        <w:t>spaustuvės</w:t>
      </w:r>
      <w:r w:rsidR="00AF7742" w:rsidRPr="002C3316">
        <w:rPr>
          <w:szCs w:val="24"/>
        </w:rPr>
        <w:t xml:space="preserve"> </w:t>
      </w:r>
      <w:r w:rsidRPr="002C3316">
        <w:rPr>
          <w:szCs w:val="24"/>
        </w:rPr>
        <w:t>tarifinius</w:t>
      </w:r>
      <w:r w:rsidR="00AF7742" w:rsidRPr="002C3316">
        <w:rPr>
          <w:szCs w:val="24"/>
        </w:rPr>
        <w:t xml:space="preserve"> </w:t>
      </w:r>
      <w:r w:rsidRPr="002C3316">
        <w:rPr>
          <w:szCs w:val="24"/>
        </w:rPr>
        <w:t>įkainius</w:t>
      </w:r>
      <w:r w:rsidR="00AF7742" w:rsidRPr="002C3316">
        <w:rPr>
          <w:szCs w:val="24"/>
        </w:rPr>
        <w:t xml:space="preserve"> </w:t>
      </w:r>
      <w:r w:rsidRPr="002C3316">
        <w:rPr>
          <w:szCs w:val="24"/>
        </w:rPr>
        <w:t>arba</w:t>
      </w:r>
      <w:r w:rsidR="00AF7742" w:rsidRPr="002C3316">
        <w:rPr>
          <w:szCs w:val="24"/>
        </w:rPr>
        <w:t xml:space="preserve"> </w:t>
      </w:r>
      <w:r w:rsidRPr="002C3316">
        <w:rPr>
          <w:szCs w:val="24"/>
        </w:rPr>
        <w:t>atskiru</w:t>
      </w:r>
      <w:r w:rsidR="00AF7742" w:rsidRPr="002C3316">
        <w:rPr>
          <w:szCs w:val="24"/>
        </w:rPr>
        <w:t xml:space="preserve"> </w:t>
      </w:r>
      <w:r w:rsidRPr="002C3316">
        <w:rPr>
          <w:szCs w:val="24"/>
        </w:rPr>
        <w:t>susitarimu</w:t>
      </w:r>
      <w:r w:rsidR="00AF7742" w:rsidRPr="002C3316">
        <w:rPr>
          <w:szCs w:val="24"/>
        </w:rPr>
        <w:t xml:space="preserve"> </w:t>
      </w:r>
      <w:r w:rsidRPr="002C3316">
        <w:rPr>
          <w:szCs w:val="24"/>
        </w:rPr>
        <w:t>su</w:t>
      </w:r>
      <w:r w:rsidR="00AF7742" w:rsidRPr="002C3316">
        <w:rPr>
          <w:szCs w:val="24"/>
        </w:rPr>
        <w:t xml:space="preserve"> </w:t>
      </w:r>
      <w:r w:rsidR="00757A44" w:rsidRPr="002C3316">
        <w:rPr>
          <w:szCs w:val="24"/>
        </w:rPr>
        <w:t>Perkanč</w:t>
      </w:r>
      <w:r w:rsidRPr="002C3316">
        <w:rPr>
          <w:szCs w:val="24"/>
        </w:rPr>
        <w:t>iąja</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Be</w:t>
      </w:r>
      <w:r w:rsidR="00AF7742" w:rsidRPr="002C3316">
        <w:rPr>
          <w:szCs w:val="24"/>
        </w:rPr>
        <w:t xml:space="preserve"> </w:t>
      </w:r>
      <w:r w:rsidRPr="002C3316">
        <w:rPr>
          <w:szCs w:val="24"/>
        </w:rPr>
        <w:t>to,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priede</w:t>
      </w:r>
      <w:r w:rsidR="00AF7742" w:rsidRPr="002C3316">
        <w:rPr>
          <w:szCs w:val="24"/>
        </w:rPr>
        <w:t xml:space="preserve"> </w:t>
      </w:r>
      <w:r w:rsidRPr="002C3316">
        <w:rPr>
          <w:szCs w:val="24"/>
        </w:rPr>
        <w:t>pateikta</w:t>
      </w:r>
      <w:r w:rsidR="00AF7742" w:rsidRPr="002C3316">
        <w:rPr>
          <w:szCs w:val="24"/>
        </w:rPr>
        <w:t xml:space="preserve"> </w:t>
      </w:r>
      <w:r w:rsidRPr="002C3316">
        <w:rPr>
          <w:szCs w:val="24"/>
        </w:rPr>
        <w:t>pastaba,</w:t>
      </w:r>
      <w:r w:rsidR="00AF7742" w:rsidRPr="002C3316">
        <w:rPr>
          <w:szCs w:val="24"/>
        </w:rPr>
        <w:t xml:space="preserve"> </w:t>
      </w:r>
      <w:r w:rsidRPr="002C3316">
        <w:rPr>
          <w:szCs w:val="24"/>
        </w:rPr>
        <w:t>jog</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kiekis</w:t>
      </w:r>
      <w:r w:rsidR="00AF7742" w:rsidRPr="002C3316">
        <w:rPr>
          <w:szCs w:val="24"/>
        </w:rPr>
        <w:t xml:space="preserve"> </w:t>
      </w:r>
      <w:r w:rsidRPr="002C3316">
        <w:rPr>
          <w:szCs w:val="24"/>
        </w:rPr>
        <w:t>ir</w:t>
      </w:r>
      <w:r w:rsidR="00AF7742" w:rsidRPr="002C3316">
        <w:rPr>
          <w:szCs w:val="24"/>
        </w:rPr>
        <w:t xml:space="preserve"> </w:t>
      </w:r>
      <w:r w:rsidRPr="002C3316">
        <w:rPr>
          <w:szCs w:val="24"/>
        </w:rPr>
        <w:t>formų</w:t>
      </w:r>
      <w:r w:rsidR="00AF7742" w:rsidRPr="002C3316">
        <w:rPr>
          <w:szCs w:val="24"/>
        </w:rPr>
        <w:t xml:space="preserve"> </w:t>
      </w:r>
      <w:r w:rsidRPr="002C3316">
        <w:rPr>
          <w:szCs w:val="24"/>
        </w:rPr>
        <w:t>blankai</w:t>
      </w:r>
      <w:r w:rsidR="00AF7742" w:rsidRPr="002C3316">
        <w:rPr>
          <w:szCs w:val="24"/>
        </w:rPr>
        <w:t xml:space="preserve"> </w:t>
      </w:r>
      <w:r w:rsidRPr="002C3316">
        <w:rPr>
          <w:szCs w:val="24"/>
        </w:rPr>
        <w:t>gali</w:t>
      </w:r>
      <w:r w:rsidR="00AF7742" w:rsidRPr="002C3316">
        <w:rPr>
          <w:szCs w:val="24"/>
        </w:rPr>
        <w:t xml:space="preserve"> </w:t>
      </w:r>
      <w:r w:rsidRPr="002C3316">
        <w:rPr>
          <w:szCs w:val="24"/>
        </w:rPr>
        <w:t>kisti</w:t>
      </w:r>
      <w:r w:rsidR="00AF7742" w:rsidRPr="002C3316">
        <w:rPr>
          <w:szCs w:val="24"/>
        </w:rPr>
        <w:t xml:space="preserve"> </w:t>
      </w:r>
      <w:r w:rsidRPr="002C3316">
        <w:rPr>
          <w:szCs w:val="24"/>
        </w:rPr>
        <w:t>pagal</w:t>
      </w:r>
      <w:r w:rsidR="00AF7742" w:rsidRPr="002C3316">
        <w:rPr>
          <w:szCs w:val="24"/>
        </w:rPr>
        <w:t xml:space="preserve"> </w:t>
      </w:r>
      <w:r w:rsidRPr="002C3316">
        <w:rPr>
          <w:szCs w:val="24"/>
        </w:rPr>
        <w:t>poreikį.</w:t>
      </w:r>
      <w:r w:rsidR="00AF7742" w:rsidRPr="002C3316">
        <w:rPr>
          <w:szCs w:val="24"/>
        </w:rPr>
        <w:t xml:space="preserve"> </w:t>
      </w:r>
      <w:r w:rsidRPr="002C3316">
        <w:rPr>
          <w:szCs w:val="24"/>
        </w:rPr>
        <w:t>Įvertinus</w:t>
      </w:r>
      <w:r w:rsidR="00AF7742" w:rsidRPr="002C3316">
        <w:rPr>
          <w:szCs w:val="24"/>
        </w:rPr>
        <w:t xml:space="preserve"> </w:t>
      </w:r>
      <w:r w:rsidRPr="002C3316">
        <w:rPr>
          <w:szCs w:val="24"/>
        </w:rPr>
        <w:t>minėtas</w:t>
      </w:r>
      <w:r w:rsidR="00AF7742" w:rsidRPr="002C3316">
        <w:rPr>
          <w:szCs w:val="24"/>
        </w:rPr>
        <w:t xml:space="preserve"> </w:t>
      </w:r>
      <w:r w:rsidRPr="002C3316">
        <w:rPr>
          <w:szCs w:val="24"/>
        </w:rPr>
        <w:t>nuostatas,</w:t>
      </w:r>
      <w:r w:rsidR="00AF7742" w:rsidRPr="002C3316">
        <w:rPr>
          <w:szCs w:val="24"/>
        </w:rPr>
        <w:t xml:space="preserve"> </w:t>
      </w:r>
      <w:r w:rsidRPr="002C3316">
        <w:rPr>
          <w:szCs w:val="24"/>
        </w:rPr>
        <w:t>darytina</w:t>
      </w:r>
      <w:r w:rsidR="00AF7742" w:rsidRPr="002C3316">
        <w:rPr>
          <w:szCs w:val="24"/>
        </w:rPr>
        <w:t xml:space="preserve"> </w:t>
      </w:r>
      <w:r w:rsidRPr="002C3316">
        <w:rPr>
          <w:szCs w:val="24"/>
        </w:rPr>
        <w:t>išvada,</w:t>
      </w:r>
      <w:r w:rsidR="00AF7742" w:rsidRPr="002C3316">
        <w:rPr>
          <w:szCs w:val="24"/>
        </w:rPr>
        <w:t xml:space="preserve"> </w:t>
      </w:r>
      <w:r w:rsidRPr="002C3316">
        <w:rPr>
          <w:szCs w:val="24"/>
        </w:rPr>
        <w:t>kad</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numatyta</w:t>
      </w:r>
      <w:r w:rsidR="00AF7742" w:rsidRPr="002C3316">
        <w:rPr>
          <w:szCs w:val="24"/>
        </w:rPr>
        <w:t xml:space="preserve"> </w:t>
      </w:r>
      <w:r w:rsidRPr="002C3316">
        <w:rPr>
          <w:szCs w:val="24"/>
        </w:rPr>
        <w:t>galimybė</w:t>
      </w:r>
      <w:r w:rsidR="00AF7742" w:rsidRPr="002C3316">
        <w:rPr>
          <w:szCs w:val="24"/>
        </w:rPr>
        <w:t xml:space="preserve"> </w:t>
      </w:r>
      <w:r w:rsidRPr="002C3316">
        <w:rPr>
          <w:szCs w:val="24"/>
        </w:rPr>
        <w:t>įsigyti</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nenurodytus</w:t>
      </w:r>
      <w:r w:rsidR="00AF7742" w:rsidRPr="002C3316">
        <w:rPr>
          <w:szCs w:val="24"/>
        </w:rPr>
        <w:t xml:space="preserve"> </w:t>
      </w:r>
      <w:r w:rsidRPr="002C3316">
        <w:rPr>
          <w:szCs w:val="24"/>
        </w:rPr>
        <w:t>spaudinius,</w:t>
      </w:r>
      <w:r w:rsidR="00AF7742" w:rsidRPr="002C3316">
        <w:rPr>
          <w:szCs w:val="24"/>
        </w:rPr>
        <w:t xml:space="preserve"> </w:t>
      </w:r>
      <w:r w:rsidRPr="002C3316">
        <w:rPr>
          <w:szCs w:val="24"/>
        </w:rPr>
        <w:t>tačiau</w:t>
      </w:r>
      <w:r w:rsidR="00AF7742" w:rsidRPr="002C3316">
        <w:rPr>
          <w:szCs w:val="24"/>
        </w:rPr>
        <w:t xml:space="preserve"> </w:t>
      </w:r>
      <w:r w:rsidRPr="002C3316">
        <w:rPr>
          <w:szCs w:val="24"/>
        </w:rPr>
        <w:t>ši</w:t>
      </w:r>
      <w:r w:rsidR="00AF7742" w:rsidRPr="002C3316">
        <w:rPr>
          <w:szCs w:val="24"/>
        </w:rPr>
        <w:t xml:space="preserve"> </w:t>
      </w:r>
      <w:r w:rsidRPr="002C3316">
        <w:rPr>
          <w:szCs w:val="24"/>
        </w:rPr>
        <w:t>galimybė</w:t>
      </w:r>
      <w:r w:rsidR="00AF7742" w:rsidRPr="002C3316">
        <w:rPr>
          <w:szCs w:val="24"/>
        </w:rPr>
        <w:t xml:space="preserve"> </w:t>
      </w:r>
      <w:r w:rsidRPr="002C3316">
        <w:rPr>
          <w:szCs w:val="24"/>
        </w:rPr>
        <w:t>aiškiai</w:t>
      </w:r>
      <w:r w:rsidR="00AF7742" w:rsidRPr="002C3316">
        <w:rPr>
          <w:szCs w:val="24"/>
        </w:rPr>
        <w:t xml:space="preserve"> </w:t>
      </w:r>
      <w:r w:rsidRPr="002C3316">
        <w:rPr>
          <w:szCs w:val="24"/>
        </w:rPr>
        <w:t>neįvardyta,</w:t>
      </w:r>
      <w:r w:rsidR="00AF7742" w:rsidRPr="002C3316">
        <w:rPr>
          <w:szCs w:val="24"/>
        </w:rPr>
        <w:t xml:space="preserve"> </w:t>
      </w:r>
      <w:r w:rsidRPr="002C3316">
        <w:rPr>
          <w:szCs w:val="24"/>
        </w:rPr>
        <w:t>neapibrėžtas</w:t>
      </w:r>
      <w:r w:rsidR="00AF7742" w:rsidRPr="002C3316">
        <w:rPr>
          <w:szCs w:val="24"/>
        </w:rPr>
        <w:t xml:space="preserve"> </w:t>
      </w:r>
      <w:r w:rsidRPr="002C3316">
        <w:rPr>
          <w:szCs w:val="24"/>
        </w:rPr>
        <w:t>šių</w:t>
      </w:r>
      <w:r w:rsidR="00AF7742" w:rsidRPr="002C3316">
        <w:rPr>
          <w:szCs w:val="24"/>
        </w:rPr>
        <w:t xml:space="preserve"> </w:t>
      </w:r>
      <w:r w:rsidRPr="002C3316">
        <w:rPr>
          <w:szCs w:val="24"/>
        </w:rPr>
        <w:t>spaudinių</w:t>
      </w:r>
      <w:r w:rsidR="00AF7742" w:rsidRPr="002C3316">
        <w:rPr>
          <w:szCs w:val="24"/>
        </w:rPr>
        <w:t xml:space="preserve"> </w:t>
      </w:r>
      <w:r w:rsidRPr="002C3316">
        <w:rPr>
          <w:szCs w:val="24"/>
        </w:rPr>
        <w:t>kiekis</w:t>
      </w:r>
      <w:r w:rsidR="00AF7742" w:rsidRPr="002C3316">
        <w:rPr>
          <w:szCs w:val="24"/>
        </w:rPr>
        <w:t xml:space="preserve"> </w:t>
      </w:r>
      <w:r w:rsidRPr="002C3316">
        <w:rPr>
          <w:szCs w:val="24"/>
        </w:rPr>
        <w:t>(pvz.,</w:t>
      </w:r>
      <w:r w:rsidR="00AF7742" w:rsidRPr="002C3316">
        <w:rPr>
          <w:szCs w:val="24"/>
        </w:rPr>
        <w:t xml:space="preserve"> </w:t>
      </w:r>
      <w:r w:rsidRPr="002C3316">
        <w:rPr>
          <w:szCs w:val="24"/>
        </w:rPr>
        <w:t>5</w:t>
      </w:r>
      <w:r w:rsidR="00AF7742" w:rsidRPr="002C3316">
        <w:rPr>
          <w:szCs w:val="24"/>
        </w:rPr>
        <w:t xml:space="preserve"> </w:t>
      </w:r>
      <w:r w:rsidRPr="002C3316">
        <w:rPr>
          <w:szCs w:val="24"/>
        </w:rPr>
        <w:t>proc.</w:t>
      </w:r>
      <w:r w:rsidR="00AF7742" w:rsidRPr="002C3316">
        <w:rPr>
          <w:szCs w:val="24"/>
        </w:rPr>
        <w:t xml:space="preserve"> </w:t>
      </w:r>
      <w:r w:rsidRPr="002C3316">
        <w:rPr>
          <w:szCs w:val="24"/>
        </w:rPr>
        <w:t>sutarties</w:t>
      </w:r>
      <w:r w:rsidR="00AF7742" w:rsidRPr="002C3316">
        <w:rPr>
          <w:szCs w:val="24"/>
        </w:rPr>
        <w:t xml:space="preserve"> </w:t>
      </w:r>
      <w:r w:rsidRPr="002C3316">
        <w:rPr>
          <w:szCs w:val="24"/>
        </w:rPr>
        <w:t>vertės)</w:t>
      </w:r>
      <w:r w:rsidR="00AF7742" w:rsidRPr="002C3316">
        <w:rPr>
          <w:szCs w:val="24"/>
        </w:rPr>
        <w:t xml:space="preserve"> </w:t>
      </w:r>
      <w:r w:rsidRPr="002C3316">
        <w:rPr>
          <w:szCs w:val="24"/>
        </w:rPr>
        <w:t>ir</w:t>
      </w:r>
      <w:r w:rsidR="00AF7742" w:rsidRPr="002C3316">
        <w:rPr>
          <w:szCs w:val="24"/>
        </w:rPr>
        <w:t xml:space="preserve"> </w:t>
      </w:r>
      <w:r w:rsidRPr="002C3316">
        <w:rPr>
          <w:szCs w:val="24"/>
        </w:rPr>
        <w:t>atsiskaitymas</w:t>
      </w:r>
      <w:r w:rsidR="00AF7742" w:rsidRPr="002C3316">
        <w:rPr>
          <w:szCs w:val="24"/>
        </w:rPr>
        <w:t xml:space="preserve"> </w:t>
      </w:r>
      <w:r w:rsidRPr="002C3316">
        <w:rPr>
          <w:szCs w:val="24"/>
        </w:rPr>
        <w:t>(pvz.,</w:t>
      </w:r>
      <w:r w:rsidR="00AF7742" w:rsidRPr="002C3316">
        <w:rPr>
          <w:szCs w:val="24"/>
        </w:rPr>
        <w:t xml:space="preserve"> </w:t>
      </w:r>
      <w:r w:rsidRPr="002C3316">
        <w:rPr>
          <w:szCs w:val="24"/>
        </w:rPr>
        <w:t>kad</w:t>
      </w:r>
      <w:r w:rsidR="00AF7742" w:rsidRPr="002C3316">
        <w:rPr>
          <w:szCs w:val="24"/>
        </w:rPr>
        <w:t xml:space="preserve"> </w:t>
      </w:r>
      <w:r w:rsidRPr="002C3316">
        <w:rPr>
          <w:szCs w:val="24"/>
        </w:rPr>
        <w:t>už</w:t>
      </w:r>
      <w:r w:rsidR="00AF7742" w:rsidRPr="002C3316">
        <w:rPr>
          <w:szCs w:val="24"/>
        </w:rPr>
        <w:t xml:space="preserve"> </w:t>
      </w:r>
      <w:r w:rsidRPr="002C3316">
        <w:rPr>
          <w:szCs w:val="24"/>
        </w:rPr>
        <w:t>įsigyjamas</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nenurodytas</w:t>
      </w:r>
      <w:r w:rsidR="00AF7742" w:rsidRPr="002C3316">
        <w:rPr>
          <w:szCs w:val="24"/>
        </w:rPr>
        <w:t xml:space="preserve"> </w:t>
      </w:r>
      <w:r w:rsidRPr="002C3316">
        <w:rPr>
          <w:szCs w:val="24"/>
        </w:rPr>
        <w:t>prekes</w:t>
      </w:r>
      <w:r w:rsidR="00AF7742" w:rsidRPr="002C3316">
        <w:rPr>
          <w:szCs w:val="24"/>
        </w:rPr>
        <w:t xml:space="preserve"> </w:t>
      </w:r>
      <w:r w:rsidRPr="002C3316">
        <w:rPr>
          <w:szCs w:val="24"/>
        </w:rPr>
        <w:t>bus</w:t>
      </w:r>
      <w:r w:rsidR="00AF7742" w:rsidRPr="002C3316">
        <w:rPr>
          <w:szCs w:val="24"/>
        </w:rPr>
        <w:t xml:space="preserve"> </w:t>
      </w:r>
      <w:r w:rsidRPr="002C3316">
        <w:rPr>
          <w:szCs w:val="24"/>
        </w:rPr>
        <w:t>atsiskaitoma</w:t>
      </w:r>
      <w:r w:rsidR="00AF7742" w:rsidRPr="002C3316">
        <w:rPr>
          <w:szCs w:val="24"/>
        </w:rPr>
        <w:t xml:space="preserve"> </w:t>
      </w:r>
      <w:r w:rsidRPr="002C3316">
        <w:rPr>
          <w:szCs w:val="24"/>
        </w:rPr>
        <w:t>įsigijimo</w:t>
      </w:r>
      <w:r w:rsidR="00AF7742" w:rsidRPr="002C3316">
        <w:rPr>
          <w:szCs w:val="24"/>
        </w:rPr>
        <w:t xml:space="preserve"> </w:t>
      </w:r>
      <w:r w:rsidRPr="002C3316">
        <w:rPr>
          <w:szCs w:val="24"/>
        </w:rPr>
        <w:t>dienos</w:t>
      </w:r>
      <w:r w:rsidR="00AF7742" w:rsidRPr="002C3316">
        <w:rPr>
          <w:szCs w:val="24"/>
        </w:rPr>
        <w:t xml:space="preserve"> </w:t>
      </w:r>
      <w:r w:rsidRPr="002C3316">
        <w:rPr>
          <w:szCs w:val="24"/>
        </w:rPr>
        <w:t>įkainiais,</w:t>
      </w:r>
      <w:r w:rsidR="00AF7742" w:rsidRPr="002C3316">
        <w:rPr>
          <w:szCs w:val="24"/>
        </w:rPr>
        <w:t xml:space="preserve"> </w:t>
      </w:r>
      <w:r w:rsidRPr="002C3316">
        <w:rPr>
          <w:szCs w:val="24"/>
        </w:rPr>
        <w:t>pritaikant</w:t>
      </w:r>
      <w:r w:rsidR="00AF7742" w:rsidRPr="002C3316">
        <w:rPr>
          <w:szCs w:val="24"/>
        </w:rPr>
        <w:t xml:space="preserve"> </w:t>
      </w:r>
      <w:r w:rsidRPr="002C3316">
        <w:rPr>
          <w:szCs w:val="24"/>
        </w:rPr>
        <w:t>įsigijimo</w:t>
      </w:r>
      <w:r w:rsidR="00AF7742" w:rsidRPr="002C3316">
        <w:rPr>
          <w:szCs w:val="24"/>
        </w:rPr>
        <w:t xml:space="preserve"> </w:t>
      </w:r>
      <w:r w:rsidRPr="002C3316">
        <w:rPr>
          <w:szCs w:val="24"/>
        </w:rPr>
        <w:t>dieną</w:t>
      </w:r>
      <w:r w:rsidR="00AF7742" w:rsidRPr="002C3316">
        <w:rPr>
          <w:szCs w:val="24"/>
        </w:rPr>
        <w:t xml:space="preserve"> </w:t>
      </w:r>
      <w:r w:rsidRPr="002C3316">
        <w:rPr>
          <w:szCs w:val="24"/>
        </w:rPr>
        <w:t>tiekėjo</w:t>
      </w:r>
      <w:r w:rsidR="00AF7742" w:rsidRPr="002C3316">
        <w:rPr>
          <w:szCs w:val="24"/>
        </w:rPr>
        <w:t xml:space="preserve"> </w:t>
      </w:r>
      <w:r w:rsidRPr="002C3316">
        <w:rPr>
          <w:szCs w:val="24"/>
        </w:rPr>
        <w:t>taikomas</w:t>
      </w:r>
      <w:r w:rsidR="00AF7742" w:rsidRPr="002C3316">
        <w:rPr>
          <w:szCs w:val="24"/>
        </w:rPr>
        <w:t xml:space="preserve"> </w:t>
      </w:r>
      <w:r w:rsidRPr="002C3316">
        <w:rPr>
          <w:szCs w:val="24"/>
        </w:rPr>
        <w:t>nuolaidas),</w:t>
      </w:r>
      <w:r w:rsidR="00AF7742" w:rsidRPr="002C3316">
        <w:rPr>
          <w:szCs w:val="24"/>
        </w:rPr>
        <w:t xml:space="preserve"> </w:t>
      </w:r>
      <w:r w:rsidRPr="002C3316">
        <w:rPr>
          <w:szCs w:val="24"/>
        </w:rPr>
        <w:t>o</w:t>
      </w:r>
      <w:r w:rsidR="00AF7742" w:rsidRPr="002C3316">
        <w:rPr>
          <w:szCs w:val="24"/>
        </w:rPr>
        <w:t xml:space="preserve"> </w:t>
      </w:r>
      <w:r w:rsidRPr="002C3316">
        <w:rPr>
          <w:szCs w:val="24"/>
        </w:rPr>
        <w:t>tai</w:t>
      </w:r>
      <w:r w:rsidR="00AF7742" w:rsidRPr="002C3316">
        <w:rPr>
          <w:szCs w:val="24"/>
        </w:rPr>
        <w:t xml:space="preserve"> </w:t>
      </w:r>
      <w:r w:rsidRPr="002C3316">
        <w:rPr>
          <w:szCs w:val="24"/>
        </w:rPr>
        <w:t>pažeidžia</w:t>
      </w:r>
      <w:r w:rsidR="00AF7742" w:rsidRPr="002C3316">
        <w:rPr>
          <w:szCs w:val="24"/>
        </w:rPr>
        <w:t xml:space="preserve"> </w:t>
      </w:r>
      <w:r w:rsidRPr="002C3316">
        <w:rPr>
          <w:szCs w:val="24"/>
        </w:rPr>
        <w:t>Įstatymo</w:t>
      </w:r>
      <w:r w:rsidR="00AF7742" w:rsidRPr="002C3316">
        <w:rPr>
          <w:szCs w:val="24"/>
        </w:rPr>
        <w:t xml:space="preserve"> </w:t>
      </w:r>
      <w:r w:rsidR="009D30CA" w:rsidRPr="002C3316">
        <w:rPr>
          <w:bCs/>
          <w:color w:val="auto"/>
          <w:szCs w:val="24"/>
        </w:rPr>
        <w:t xml:space="preserve">(redakcija nuo 2015-01-01)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principą.</w:t>
      </w:r>
    </w:p>
    <w:p w:rsidR="00DB3AD3" w:rsidRPr="002C3316" w:rsidRDefault="00DB3AD3" w:rsidP="00DB3AD3">
      <w:pPr>
        <w:pStyle w:val="ListParagraph"/>
        <w:tabs>
          <w:tab w:val="left" w:pos="851"/>
          <w:tab w:val="left" w:pos="993"/>
        </w:tabs>
        <w:spacing w:after="0" w:line="240" w:lineRule="auto"/>
        <w:ind w:left="0" w:right="0" w:firstLine="567"/>
        <w:rPr>
          <w:szCs w:val="24"/>
        </w:rPr>
      </w:pPr>
      <w:r w:rsidRPr="002C3316">
        <w:rPr>
          <w:szCs w:val="24"/>
        </w:rPr>
        <w:t xml:space="preserve">Apibendrindama tai, kas išdėstyta, Tarnyba konstatuoja, kad nustatyti Įstatymo pažeidimai turėjo įtakos Pirkimo rezultatams, o Sutartis sudaryta pažeidžiant Įstatymo reikalavimus. </w:t>
      </w:r>
    </w:p>
    <w:p w:rsidR="00DB3AD3" w:rsidRPr="002C3316" w:rsidRDefault="00DB3AD3" w:rsidP="00DB3AD3">
      <w:pPr>
        <w:pStyle w:val="ListParagraph"/>
        <w:tabs>
          <w:tab w:val="left" w:pos="851"/>
          <w:tab w:val="left" w:pos="993"/>
        </w:tabs>
        <w:spacing w:after="0" w:line="240" w:lineRule="auto"/>
        <w:ind w:left="0" w:right="0" w:firstLine="567"/>
        <w:rPr>
          <w:szCs w:val="24"/>
        </w:rPr>
      </w:pPr>
      <w:r w:rsidRPr="002C3316">
        <w:rPr>
          <w:szCs w:val="24"/>
        </w:rPr>
        <w:t>Atsižvelgdama į nustatytus Įstatymo pažeidimus, imperatyvioms Įstatymo nuostatoms prieštaraujanti Sutartis, sudaryta su Tiekėju, Tarnybos nuomone, turėtų būtų nutraukta, ir, esant poreikiui, organizuojamas naujas viešasis pirkimas, vadovaujantis Įstatymo nuostatomis.</w:t>
      </w:r>
    </w:p>
    <w:p w:rsidR="0075658E" w:rsidRDefault="0075658E" w:rsidP="00327EFF">
      <w:pPr>
        <w:tabs>
          <w:tab w:val="left" w:pos="426"/>
          <w:tab w:val="left" w:pos="851"/>
          <w:tab w:val="left" w:pos="993"/>
        </w:tabs>
        <w:spacing w:after="0" w:line="240" w:lineRule="auto"/>
        <w:ind w:left="0" w:right="0" w:firstLine="567"/>
        <w:rPr>
          <w:szCs w:val="24"/>
        </w:rPr>
      </w:pPr>
    </w:p>
    <w:p w:rsidR="005234A7" w:rsidRPr="002C3316" w:rsidRDefault="005234A7" w:rsidP="00327EFF">
      <w:pPr>
        <w:tabs>
          <w:tab w:val="left" w:pos="426"/>
          <w:tab w:val="left" w:pos="851"/>
          <w:tab w:val="left" w:pos="993"/>
        </w:tabs>
        <w:spacing w:after="0" w:line="240" w:lineRule="auto"/>
        <w:ind w:left="0" w:right="0" w:firstLine="567"/>
        <w:rPr>
          <w:szCs w:val="24"/>
        </w:rPr>
      </w:pPr>
    </w:p>
    <w:p w:rsidR="00DC513F" w:rsidRPr="002C3316" w:rsidRDefault="00DC513F"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color w:val="auto"/>
          <w:szCs w:val="24"/>
        </w:rPr>
        <w:t>Medicinos</w:t>
      </w:r>
      <w:r w:rsidR="00AF7742" w:rsidRPr="002C3316">
        <w:rPr>
          <w:b/>
          <w:color w:val="auto"/>
          <w:szCs w:val="24"/>
        </w:rPr>
        <w:t xml:space="preserve"> </w:t>
      </w:r>
      <w:r w:rsidRPr="002C3316">
        <w:rPr>
          <w:b/>
          <w:color w:val="auto"/>
          <w:szCs w:val="24"/>
        </w:rPr>
        <w:t>reikmenys</w:t>
      </w:r>
    </w:p>
    <w:p w:rsidR="00DC513F" w:rsidRDefault="00DC513F"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DC513F" w:rsidRPr="002C3316" w:rsidRDefault="00DC513F"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Pr="002C3316">
        <w:rPr>
          <w:bCs/>
          <w:szCs w:val="24"/>
        </w:rPr>
        <w:t>raštu.</w:t>
      </w:r>
      <w:r w:rsidR="00AF7742" w:rsidRPr="002C3316">
        <w:rPr>
          <w:bCs/>
          <w:szCs w:val="24"/>
        </w:rPr>
        <w:t xml:space="preserve"> </w:t>
      </w:r>
      <w:r w:rsidRPr="002C3316">
        <w:rPr>
          <w:bCs/>
          <w:szCs w:val="24"/>
        </w:rPr>
        <w:t>2015</w:t>
      </w:r>
      <w:r w:rsidR="00AF7742" w:rsidRPr="002C3316">
        <w:rPr>
          <w:bCs/>
          <w:szCs w:val="24"/>
        </w:rPr>
        <w:t xml:space="preserve"> </w:t>
      </w:r>
      <w:r w:rsidRPr="002C3316">
        <w:rPr>
          <w:bCs/>
          <w:szCs w:val="24"/>
        </w:rPr>
        <w:t>biudžetiniais</w:t>
      </w:r>
      <w:r w:rsidR="00AF7742" w:rsidRPr="002C3316">
        <w:rPr>
          <w:bCs/>
          <w:szCs w:val="24"/>
        </w:rPr>
        <w:t xml:space="preserve"> </w:t>
      </w:r>
      <w:r w:rsidRPr="002C3316">
        <w:rPr>
          <w:bCs/>
          <w:szCs w:val="24"/>
        </w:rPr>
        <w:t>metais</w:t>
      </w:r>
      <w:r w:rsidR="00AF7742" w:rsidRPr="002C3316">
        <w:rPr>
          <w:bCs/>
          <w:szCs w:val="24"/>
        </w:rPr>
        <w:t xml:space="preserve"> </w:t>
      </w:r>
      <w:r w:rsidRPr="002C3316">
        <w:rPr>
          <w:bCs/>
          <w:szCs w:val="24"/>
        </w:rPr>
        <w:t>atliktų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registracijos</w:t>
      </w:r>
      <w:r w:rsidR="00AF7742" w:rsidRPr="002C3316">
        <w:rPr>
          <w:bCs/>
          <w:szCs w:val="24"/>
        </w:rPr>
        <w:t xml:space="preserve"> </w:t>
      </w:r>
      <w:r w:rsidRPr="002C3316">
        <w:rPr>
          <w:bCs/>
          <w:szCs w:val="24"/>
        </w:rPr>
        <w:t>žurnalo</w:t>
      </w:r>
      <w:r w:rsidR="00AF7742" w:rsidRPr="002C3316">
        <w:rPr>
          <w:bCs/>
          <w:szCs w:val="24"/>
        </w:rPr>
        <w:t xml:space="preserve"> </w:t>
      </w:r>
      <w:r w:rsidR="004E207F" w:rsidRPr="002C3316">
        <w:rPr>
          <w:bCs/>
          <w:szCs w:val="24"/>
        </w:rPr>
        <w:t>33</w:t>
      </w:r>
      <w:r w:rsidR="00AF7742" w:rsidRPr="002C3316">
        <w:rPr>
          <w:bCs/>
          <w:szCs w:val="24"/>
        </w:rPr>
        <w:t xml:space="preserve"> </w:t>
      </w:r>
      <w:r w:rsidRPr="002C3316">
        <w:rPr>
          <w:bCs/>
          <w:szCs w:val="24"/>
        </w:rPr>
        <w:t>eilutė.</w:t>
      </w:r>
    </w:p>
    <w:p w:rsidR="00DC513F" w:rsidRPr="002C3316" w:rsidRDefault="00DC513F"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004E207F" w:rsidRPr="002C3316">
        <w:rPr>
          <w:bCs/>
          <w:szCs w:val="24"/>
        </w:rPr>
        <w:t>5</w:t>
      </w:r>
      <w:r w:rsidR="009D30CA" w:rsidRPr="002C3316">
        <w:rPr>
          <w:bCs/>
          <w:szCs w:val="24"/>
        </w:rPr>
        <w:t>.</w:t>
      </w:r>
      <w:r w:rsidR="004E207F" w:rsidRPr="002C3316">
        <w:rPr>
          <w:bCs/>
          <w:szCs w:val="24"/>
        </w:rPr>
        <w:t>000,00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2015-</w:t>
      </w:r>
      <w:r w:rsidR="004E207F" w:rsidRPr="002C3316">
        <w:rPr>
          <w:bCs/>
          <w:szCs w:val="24"/>
        </w:rPr>
        <w:t>02-24</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p>
    <w:p w:rsidR="00DC513F" w:rsidRPr="002C3316" w:rsidRDefault="00DC513F" w:rsidP="00327EFF">
      <w:pPr>
        <w:tabs>
          <w:tab w:val="left" w:pos="993"/>
        </w:tabs>
        <w:spacing w:after="0" w:line="240" w:lineRule="auto"/>
        <w:ind w:left="0" w:right="0" w:firstLine="567"/>
        <w:rPr>
          <w:bCs/>
          <w:szCs w:val="24"/>
        </w:rPr>
      </w:pPr>
      <w:r w:rsidRPr="002C3316">
        <w:rPr>
          <w:bCs/>
          <w:szCs w:val="24"/>
        </w:rPr>
        <w:t>Kvietimai</w:t>
      </w:r>
      <w:r w:rsidR="00AF7742" w:rsidRPr="002C3316">
        <w:rPr>
          <w:bCs/>
          <w:szCs w:val="24"/>
        </w:rPr>
        <w:t xml:space="preserve"> </w:t>
      </w:r>
      <w:r w:rsidRPr="002C3316">
        <w:rPr>
          <w:bCs/>
          <w:szCs w:val="24"/>
        </w:rPr>
        <w:t>pateikti</w:t>
      </w:r>
      <w:r w:rsidR="00AF7742" w:rsidRPr="002C3316">
        <w:rPr>
          <w:bCs/>
          <w:szCs w:val="24"/>
        </w:rPr>
        <w:t xml:space="preserve"> </w:t>
      </w:r>
      <w:r w:rsidRPr="002C3316">
        <w:rPr>
          <w:bCs/>
          <w:szCs w:val="24"/>
        </w:rPr>
        <w:t>pasiūlymą</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Mažos</w:t>
      </w:r>
      <w:r w:rsidR="00AF7742" w:rsidRPr="002C3316">
        <w:rPr>
          <w:bCs/>
          <w:szCs w:val="24"/>
        </w:rPr>
        <w:t xml:space="preserve"> </w:t>
      </w:r>
      <w:r w:rsidRPr="002C3316">
        <w:rPr>
          <w:bCs/>
          <w:szCs w:val="24"/>
        </w:rPr>
        <w:t>vertės</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apklauso</w:t>
      </w:r>
      <w:r w:rsidR="00AF7742" w:rsidRPr="002C3316">
        <w:rPr>
          <w:bCs/>
          <w:szCs w:val="24"/>
        </w:rPr>
        <w:t xml:space="preserve"> </w:t>
      </w:r>
      <w:r w:rsidRPr="002C3316">
        <w:rPr>
          <w:bCs/>
          <w:szCs w:val="24"/>
        </w:rPr>
        <w:t>raštu</w:t>
      </w:r>
      <w:r w:rsidR="00AF7742" w:rsidRPr="002C3316">
        <w:rPr>
          <w:bCs/>
          <w:szCs w:val="24"/>
        </w:rPr>
        <w:t xml:space="preserve"> </w:t>
      </w:r>
      <w:r w:rsidRPr="002C3316">
        <w:rPr>
          <w:bCs/>
          <w:szCs w:val="24"/>
        </w:rPr>
        <w:t>būdu</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dokumentai</w:t>
      </w:r>
      <w:r w:rsidR="00AF7742" w:rsidRPr="002C3316">
        <w:rPr>
          <w:bCs/>
          <w:szCs w:val="24"/>
        </w:rPr>
        <w:t xml:space="preserve"> </w:t>
      </w:r>
      <w:r w:rsidRPr="002C3316">
        <w:rPr>
          <w:bCs/>
          <w:szCs w:val="24"/>
        </w:rPr>
        <w:t>išsiųsti</w:t>
      </w:r>
      <w:r w:rsidR="00AF7742" w:rsidRPr="002C3316">
        <w:rPr>
          <w:bCs/>
          <w:szCs w:val="24"/>
        </w:rPr>
        <w:t xml:space="preserve"> </w:t>
      </w:r>
      <w:r w:rsidR="00250A3C" w:rsidRPr="002C3316">
        <w:rPr>
          <w:szCs w:val="24"/>
        </w:rPr>
        <w:t>2015</w:t>
      </w:r>
      <w:r w:rsidR="00AF7742" w:rsidRPr="002C3316">
        <w:rPr>
          <w:szCs w:val="24"/>
        </w:rPr>
        <w:t xml:space="preserve"> </w:t>
      </w:r>
      <w:r w:rsidR="00250A3C" w:rsidRPr="002C3316">
        <w:rPr>
          <w:szCs w:val="24"/>
        </w:rPr>
        <w:t>m.</w:t>
      </w:r>
      <w:r w:rsidR="00AF7742" w:rsidRPr="002C3316">
        <w:rPr>
          <w:szCs w:val="24"/>
        </w:rPr>
        <w:t xml:space="preserve"> </w:t>
      </w:r>
      <w:r w:rsidR="00250A3C" w:rsidRPr="002C3316">
        <w:rPr>
          <w:szCs w:val="24"/>
        </w:rPr>
        <w:t>kovo</w:t>
      </w:r>
      <w:r w:rsidR="00AF7742" w:rsidRPr="002C3316">
        <w:rPr>
          <w:szCs w:val="24"/>
        </w:rPr>
        <w:t xml:space="preserve"> </w:t>
      </w:r>
      <w:r w:rsidR="00250A3C" w:rsidRPr="002C3316">
        <w:rPr>
          <w:szCs w:val="24"/>
        </w:rPr>
        <w:t>6</w:t>
      </w:r>
      <w:r w:rsidR="00AF7742" w:rsidRPr="002C3316">
        <w:rPr>
          <w:szCs w:val="24"/>
        </w:rPr>
        <w:t xml:space="preserve"> </w:t>
      </w:r>
      <w:r w:rsidR="00250A3C" w:rsidRPr="002C3316">
        <w:rPr>
          <w:szCs w:val="24"/>
        </w:rPr>
        <w:t>d.</w:t>
      </w:r>
      <w:r w:rsidR="00AF7742" w:rsidRPr="002C3316">
        <w:rPr>
          <w:szCs w:val="24"/>
        </w:rPr>
        <w:t xml:space="preserve"> </w:t>
      </w:r>
      <w:r w:rsidR="00250A3C" w:rsidRPr="002C3316">
        <w:rPr>
          <w:szCs w:val="24"/>
        </w:rPr>
        <w:t>CVP</w:t>
      </w:r>
      <w:r w:rsidR="00AF7742" w:rsidRPr="002C3316">
        <w:rPr>
          <w:szCs w:val="24"/>
        </w:rPr>
        <w:t xml:space="preserve"> </w:t>
      </w:r>
      <w:r w:rsidR="00250A3C" w:rsidRPr="002C3316">
        <w:rPr>
          <w:szCs w:val="24"/>
        </w:rPr>
        <w:t>IS</w:t>
      </w:r>
      <w:r w:rsidR="00AF7742" w:rsidRPr="002C3316">
        <w:rPr>
          <w:szCs w:val="24"/>
        </w:rPr>
        <w:t xml:space="preserve"> </w:t>
      </w:r>
      <w:r w:rsidR="00250A3C" w:rsidRPr="002C3316">
        <w:rPr>
          <w:szCs w:val="24"/>
        </w:rPr>
        <w:t>priemonėmis</w:t>
      </w:r>
      <w:r w:rsidR="00AF7742" w:rsidRPr="002C3316">
        <w:rPr>
          <w:szCs w:val="24"/>
        </w:rPr>
        <w:t xml:space="preserve"> </w:t>
      </w:r>
      <w:r w:rsidR="00250A3C" w:rsidRPr="002C3316">
        <w:rPr>
          <w:szCs w:val="24"/>
        </w:rPr>
        <w:t>3</w:t>
      </w:r>
      <w:r w:rsidR="00AF7742" w:rsidRPr="002C3316">
        <w:rPr>
          <w:szCs w:val="24"/>
        </w:rPr>
        <w:t xml:space="preserve"> </w:t>
      </w:r>
      <w:r w:rsidR="00250A3C" w:rsidRPr="002C3316">
        <w:rPr>
          <w:szCs w:val="24"/>
        </w:rPr>
        <w:t>tiekėjams.</w:t>
      </w:r>
    </w:p>
    <w:p w:rsidR="00250A3C" w:rsidRPr="002C3316" w:rsidRDefault="00250A3C" w:rsidP="00327EFF">
      <w:pPr>
        <w:tabs>
          <w:tab w:val="left" w:pos="993"/>
        </w:tabs>
        <w:spacing w:after="0" w:line="240" w:lineRule="auto"/>
        <w:ind w:left="0" w:right="0" w:firstLine="567"/>
        <w:rPr>
          <w:szCs w:val="24"/>
        </w:rPr>
      </w:pPr>
      <w:r w:rsidRPr="002C3316">
        <w:rPr>
          <w:szCs w:val="24"/>
        </w:rPr>
        <w:t>2015</w:t>
      </w:r>
      <w:r w:rsidR="00AF7742" w:rsidRPr="002C3316">
        <w:rPr>
          <w:szCs w:val="24"/>
        </w:rPr>
        <w:t xml:space="preserve"> </w:t>
      </w:r>
      <w:r w:rsidRPr="002C3316">
        <w:rPr>
          <w:szCs w:val="24"/>
        </w:rPr>
        <w:t>kovo</w:t>
      </w:r>
      <w:r w:rsidR="00AF7742" w:rsidRPr="002C3316">
        <w:rPr>
          <w:szCs w:val="24"/>
        </w:rPr>
        <w:t xml:space="preserve"> </w:t>
      </w:r>
      <w:r w:rsidRPr="002C3316">
        <w:rPr>
          <w:szCs w:val="24"/>
        </w:rPr>
        <w:t>9</w:t>
      </w:r>
      <w:r w:rsidR="00AF7742" w:rsidRPr="002C3316">
        <w:rPr>
          <w:szCs w:val="24"/>
        </w:rPr>
        <w:t xml:space="preserve"> </w:t>
      </w:r>
      <w:r w:rsidRPr="002C3316">
        <w:rPr>
          <w:szCs w:val="24"/>
        </w:rPr>
        <w:t>d.</w:t>
      </w:r>
      <w:r w:rsidR="00AF7742" w:rsidRPr="002C3316">
        <w:rPr>
          <w:szCs w:val="24"/>
        </w:rPr>
        <w:t xml:space="preserve"> </w:t>
      </w:r>
      <w:r w:rsidRPr="002C3316">
        <w:rPr>
          <w:szCs w:val="24"/>
        </w:rPr>
        <w:t>Sutartis</w:t>
      </w:r>
      <w:r w:rsidR="00AF7742" w:rsidRPr="002C3316">
        <w:rPr>
          <w:szCs w:val="24"/>
        </w:rPr>
        <w:t xml:space="preserve"> </w:t>
      </w:r>
      <w:r w:rsidR="00B32D45" w:rsidRPr="002C3316">
        <w:rPr>
          <w:szCs w:val="24"/>
        </w:rPr>
        <w:t xml:space="preserve">Nr. </w:t>
      </w:r>
      <w:r w:rsidRPr="002C3316">
        <w:rPr>
          <w:szCs w:val="24"/>
        </w:rPr>
        <w:t>15/03-09</w:t>
      </w:r>
      <w:r w:rsidR="00AF7742" w:rsidRPr="002C3316">
        <w:rPr>
          <w:szCs w:val="24"/>
        </w:rPr>
        <w:t xml:space="preserve"> </w:t>
      </w:r>
      <w:r w:rsidRPr="002C3316">
        <w:rPr>
          <w:szCs w:val="24"/>
        </w:rPr>
        <w:t>sudaryta</w:t>
      </w:r>
      <w:r w:rsidR="00AF7742" w:rsidRPr="002C3316">
        <w:rPr>
          <w:szCs w:val="24"/>
        </w:rPr>
        <w:t xml:space="preserve"> </w:t>
      </w:r>
      <w:r w:rsidRPr="002C3316">
        <w:rPr>
          <w:szCs w:val="24"/>
        </w:rPr>
        <w:t>su</w:t>
      </w:r>
      <w:r w:rsidR="00AF7742" w:rsidRPr="002C3316">
        <w:rPr>
          <w:szCs w:val="24"/>
        </w:rPr>
        <w:t xml:space="preserve"> </w:t>
      </w:r>
      <w:r w:rsidRPr="002C3316">
        <w:rPr>
          <w:szCs w:val="24"/>
        </w:rPr>
        <w:t>A.Zapalskio</w:t>
      </w:r>
      <w:r w:rsidR="00AF7742" w:rsidRPr="002C3316">
        <w:rPr>
          <w:szCs w:val="24"/>
        </w:rPr>
        <w:t xml:space="preserve"> </w:t>
      </w:r>
      <w:r w:rsidRPr="002C3316">
        <w:rPr>
          <w:szCs w:val="24"/>
        </w:rPr>
        <w:t>IĮ</w:t>
      </w:r>
      <w:r w:rsidR="00AF7742" w:rsidRPr="002C3316">
        <w:rPr>
          <w:szCs w:val="24"/>
        </w:rPr>
        <w:t xml:space="preserve"> </w:t>
      </w:r>
      <w:r w:rsidRPr="002C3316">
        <w:rPr>
          <w:szCs w:val="24"/>
        </w:rPr>
        <w:t>„Azas“</w:t>
      </w:r>
      <w:r w:rsidR="00AF7742" w:rsidRPr="002C3316">
        <w:rPr>
          <w:szCs w:val="24"/>
        </w:rPr>
        <w:t xml:space="preserve"> </w:t>
      </w:r>
      <w:r w:rsidRPr="002C3316">
        <w:rPr>
          <w:szCs w:val="24"/>
        </w:rPr>
        <w:t>(įmonės</w:t>
      </w:r>
      <w:r w:rsidR="00AF7742" w:rsidRPr="002C3316">
        <w:rPr>
          <w:szCs w:val="24"/>
        </w:rPr>
        <w:t xml:space="preserve"> </w:t>
      </w:r>
      <w:r w:rsidRPr="002C3316">
        <w:rPr>
          <w:szCs w:val="24"/>
        </w:rPr>
        <w:t>kodas</w:t>
      </w:r>
      <w:r w:rsidR="00AF7742" w:rsidRPr="002C3316">
        <w:rPr>
          <w:szCs w:val="24"/>
        </w:rPr>
        <w:t xml:space="preserve"> </w:t>
      </w:r>
      <w:r w:rsidRPr="002C3316">
        <w:rPr>
          <w:szCs w:val="24"/>
        </w:rPr>
        <w:t>147838431,</w:t>
      </w:r>
      <w:r w:rsidR="00AF7742" w:rsidRPr="002C3316">
        <w:rPr>
          <w:szCs w:val="24"/>
        </w:rPr>
        <w:t xml:space="preserve"> </w:t>
      </w:r>
      <w:r w:rsidRPr="002C3316">
        <w:rPr>
          <w:szCs w:val="24"/>
        </w:rPr>
        <w:t>Tiekimo</w:t>
      </w:r>
      <w:r w:rsidR="00AF7742" w:rsidRPr="002C3316">
        <w:rPr>
          <w:szCs w:val="24"/>
        </w:rPr>
        <w:t xml:space="preserve"> </w:t>
      </w:r>
      <w:r w:rsidRPr="002C3316">
        <w:rPr>
          <w:szCs w:val="24"/>
        </w:rPr>
        <w:t>g.</w:t>
      </w:r>
      <w:r w:rsidR="00AF7742" w:rsidRPr="002C3316">
        <w:rPr>
          <w:szCs w:val="24"/>
        </w:rPr>
        <w:t xml:space="preserve"> </w:t>
      </w:r>
      <w:r w:rsidRPr="002C3316">
        <w:rPr>
          <w:szCs w:val="24"/>
        </w:rPr>
        <w:t>2a,</w:t>
      </w:r>
      <w:r w:rsidR="00AF7742" w:rsidRPr="002C3316">
        <w:rPr>
          <w:szCs w:val="24"/>
        </w:rPr>
        <w:t xml:space="preserve"> </w:t>
      </w:r>
      <w:r w:rsidRPr="002C3316">
        <w:rPr>
          <w:szCs w:val="24"/>
        </w:rPr>
        <w:t>Panevėžys</w:t>
      </w:r>
      <w:r w:rsidR="00AF7742" w:rsidRPr="002C3316">
        <w:rPr>
          <w:szCs w:val="24"/>
        </w:rPr>
        <w:t xml:space="preserve"> </w:t>
      </w:r>
      <w:r w:rsidRPr="002C3316">
        <w:rPr>
          <w:szCs w:val="24"/>
        </w:rPr>
        <w:t>LT-35100)</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Sutartis).</w:t>
      </w:r>
      <w:r w:rsidR="00AF7742" w:rsidRPr="002C3316">
        <w:rPr>
          <w:szCs w:val="24"/>
        </w:rPr>
        <w:t xml:space="preserve"> </w:t>
      </w:r>
      <w:r w:rsidRPr="002C3316">
        <w:rPr>
          <w:szCs w:val="24"/>
        </w:rPr>
        <w:t>Sutartis</w:t>
      </w:r>
      <w:r w:rsidR="00AF7742" w:rsidRPr="002C3316">
        <w:rPr>
          <w:szCs w:val="24"/>
        </w:rPr>
        <w:t xml:space="preserve"> </w:t>
      </w:r>
      <w:r w:rsidRPr="002C3316">
        <w:rPr>
          <w:szCs w:val="24"/>
        </w:rPr>
        <w:t>vykdoma.</w:t>
      </w:r>
    </w:p>
    <w:p w:rsidR="00DC513F" w:rsidRPr="002C3316" w:rsidRDefault="00DC513F" w:rsidP="00327EFF">
      <w:pPr>
        <w:tabs>
          <w:tab w:val="left" w:pos="993"/>
        </w:tabs>
        <w:spacing w:after="0" w:line="240" w:lineRule="auto"/>
        <w:ind w:left="0" w:right="0" w:firstLine="567"/>
        <w:rPr>
          <w:bCs/>
          <w:color w:val="auto"/>
          <w:szCs w:val="24"/>
        </w:rPr>
      </w:pPr>
      <w:r w:rsidRPr="002C3316">
        <w:rPr>
          <w:bCs/>
          <w:color w:val="auto"/>
          <w:szCs w:val="24"/>
        </w:rPr>
        <w:lastRenderedPageBreak/>
        <w:t>Pirkimui</w:t>
      </w:r>
      <w:r w:rsidR="00AF7742" w:rsidRPr="002C3316">
        <w:rPr>
          <w:bCs/>
          <w:color w:val="auto"/>
          <w:szCs w:val="24"/>
        </w:rPr>
        <w:t xml:space="preserve"> </w:t>
      </w:r>
      <w:r w:rsidRPr="002C3316">
        <w:rPr>
          <w:bCs/>
          <w:color w:val="auto"/>
          <w:szCs w:val="24"/>
        </w:rPr>
        <w:t>taikomos</w:t>
      </w:r>
      <w:r w:rsidR="00AF7742" w:rsidRPr="002C3316">
        <w:rPr>
          <w:bCs/>
          <w:color w:val="auto"/>
          <w:szCs w:val="24"/>
        </w:rPr>
        <w:t xml:space="preserve"> </w:t>
      </w:r>
      <w:r w:rsidRPr="002C3316">
        <w:rPr>
          <w:color w:val="auto"/>
          <w:szCs w:val="24"/>
        </w:rPr>
        <w:t>Taisyklių</w:t>
      </w:r>
      <w:r w:rsidR="00AF7742" w:rsidRPr="002C3316">
        <w:rPr>
          <w:color w:val="auto"/>
          <w:szCs w:val="24"/>
        </w:rPr>
        <w:t xml:space="preserve"> </w:t>
      </w:r>
      <w:r w:rsidRPr="002C3316">
        <w:rPr>
          <w:color w:val="auto"/>
          <w:szCs w:val="24"/>
        </w:rPr>
        <w:t>nuo</w:t>
      </w:r>
      <w:r w:rsidR="00AF7742" w:rsidRPr="002C3316">
        <w:rPr>
          <w:color w:val="auto"/>
          <w:szCs w:val="24"/>
        </w:rPr>
        <w:t xml:space="preserve"> </w:t>
      </w:r>
      <w:r w:rsidRPr="002C3316">
        <w:rPr>
          <w:color w:val="auto"/>
          <w:szCs w:val="24"/>
        </w:rPr>
        <w:t>2015-01-05</w:t>
      </w:r>
      <w:r w:rsidR="00AF7742" w:rsidRPr="002C3316">
        <w:rPr>
          <w:color w:val="auto"/>
          <w:szCs w:val="24"/>
        </w:rPr>
        <w:t xml:space="preserve"> </w:t>
      </w:r>
      <w:r w:rsidR="00DB3AD3" w:rsidRPr="002C3316">
        <w:rPr>
          <w:color w:val="auto"/>
          <w:szCs w:val="24"/>
        </w:rPr>
        <w:t xml:space="preserve">iki 2015-03-19 </w:t>
      </w:r>
      <w:r w:rsidRPr="002C3316">
        <w:rPr>
          <w:color w:val="auto"/>
          <w:szCs w:val="24"/>
        </w:rPr>
        <w:t>nuostatos</w:t>
      </w:r>
      <w:r w:rsidR="00AF7742" w:rsidRPr="002C3316">
        <w:rPr>
          <w:color w:val="auto"/>
          <w:szCs w:val="24"/>
        </w:rPr>
        <w:t xml:space="preserve"> </w:t>
      </w:r>
      <w:r w:rsidRPr="002C3316">
        <w:rPr>
          <w:color w:val="auto"/>
          <w:szCs w:val="24"/>
        </w:rPr>
        <w:t>ir</w:t>
      </w:r>
      <w:r w:rsidR="00AF7742" w:rsidRPr="002C3316">
        <w:rPr>
          <w:color w:val="auto"/>
          <w:szCs w:val="24"/>
        </w:rPr>
        <w:t xml:space="preserve"> </w:t>
      </w:r>
      <w:r w:rsidRPr="002C3316">
        <w:rPr>
          <w:bCs/>
          <w:color w:val="auto"/>
          <w:szCs w:val="24"/>
        </w:rPr>
        <w:t>Įstatymas</w:t>
      </w:r>
      <w:r w:rsidR="00AF7742" w:rsidRPr="002C3316">
        <w:rPr>
          <w:bCs/>
          <w:color w:val="auto"/>
          <w:szCs w:val="24"/>
        </w:rPr>
        <w:t xml:space="preserve"> </w:t>
      </w:r>
      <w:r w:rsidRPr="002C3316">
        <w:rPr>
          <w:bCs/>
          <w:color w:val="auto"/>
          <w:szCs w:val="24"/>
        </w:rPr>
        <w:t>(redakcija</w:t>
      </w:r>
      <w:r w:rsidR="00AF7742" w:rsidRPr="002C3316">
        <w:rPr>
          <w:bCs/>
          <w:color w:val="auto"/>
          <w:szCs w:val="24"/>
        </w:rPr>
        <w:t xml:space="preserve"> </w:t>
      </w:r>
      <w:r w:rsidRPr="002C3316">
        <w:rPr>
          <w:bCs/>
          <w:color w:val="auto"/>
          <w:szCs w:val="24"/>
        </w:rPr>
        <w:t>nuo</w:t>
      </w:r>
      <w:r w:rsidR="00AF7742" w:rsidRPr="002C3316">
        <w:rPr>
          <w:bCs/>
          <w:color w:val="auto"/>
          <w:szCs w:val="24"/>
        </w:rPr>
        <w:t xml:space="preserve"> </w:t>
      </w:r>
      <w:r w:rsidRPr="002C3316">
        <w:rPr>
          <w:bCs/>
          <w:color w:val="auto"/>
          <w:szCs w:val="24"/>
        </w:rPr>
        <w:t>2015-01-01)</w:t>
      </w:r>
      <w:r w:rsidR="00AF7742" w:rsidRPr="002C3316">
        <w:rPr>
          <w:bCs/>
          <w:color w:val="auto"/>
          <w:szCs w:val="24"/>
        </w:rPr>
        <w:t xml:space="preserve"> </w:t>
      </w:r>
      <w:r w:rsidRPr="002C3316">
        <w:rPr>
          <w:bCs/>
          <w:color w:val="auto"/>
          <w:szCs w:val="24"/>
        </w:rPr>
        <w:t>nuostatos.</w:t>
      </w:r>
    </w:p>
    <w:p w:rsidR="006C619D" w:rsidRPr="002C3316" w:rsidRDefault="006C619D" w:rsidP="00327EFF">
      <w:pPr>
        <w:tabs>
          <w:tab w:val="left" w:pos="851"/>
          <w:tab w:val="left" w:pos="993"/>
        </w:tabs>
        <w:spacing w:after="0" w:line="240" w:lineRule="auto"/>
        <w:ind w:left="0" w:right="0" w:firstLine="567"/>
        <w:rPr>
          <w:szCs w:val="24"/>
        </w:rPr>
      </w:pPr>
    </w:p>
    <w:p w:rsidR="006C619D" w:rsidRPr="002C3316" w:rsidRDefault="00147CE5" w:rsidP="00327EFF">
      <w:pPr>
        <w:tabs>
          <w:tab w:val="left" w:pos="851"/>
          <w:tab w:val="left" w:pos="993"/>
        </w:tabs>
        <w:spacing w:after="0" w:line="240" w:lineRule="auto"/>
        <w:ind w:left="0" w:right="0" w:firstLine="567"/>
        <w:rPr>
          <w:b/>
          <w:szCs w:val="24"/>
        </w:rPr>
      </w:pPr>
      <w:r w:rsidRPr="002C3316">
        <w:rPr>
          <w:b/>
          <w:szCs w:val="24"/>
        </w:rPr>
        <w:t>Nustatyta:</w:t>
      </w:r>
    </w:p>
    <w:p w:rsidR="00552806" w:rsidRPr="002C3316" w:rsidRDefault="00757A44" w:rsidP="00327EFF">
      <w:pPr>
        <w:pStyle w:val="ListParagraph"/>
        <w:numPr>
          <w:ilvl w:val="0"/>
          <w:numId w:val="17"/>
        </w:numPr>
        <w:tabs>
          <w:tab w:val="left" w:pos="851"/>
          <w:tab w:val="left" w:pos="993"/>
        </w:tabs>
        <w:spacing w:after="0" w:line="240" w:lineRule="auto"/>
        <w:ind w:left="0" w:right="0" w:firstLine="567"/>
        <w:rPr>
          <w:szCs w:val="24"/>
        </w:rPr>
      </w:pPr>
      <w:r w:rsidRPr="002C3316">
        <w:rPr>
          <w:szCs w:val="24"/>
        </w:rPr>
        <w:t>Perkanč</w:t>
      </w:r>
      <w:r w:rsidR="00552806" w:rsidRPr="002C3316">
        <w:rPr>
          <w:szCs w:val="24"/>
        </w:rPr>
        <w:t>ioji</w:t>
      </w:r>
      <w:r w:rsidR="00AF7742" w:rsidRPr="002C3316">
        <w:rPr>
          <w:szCs w:val="24"/>
        </w:rPr>
        <w:t xml:space="preserve"> </w:t>
      </w:r>
      <w:r w:rsidR="00552806" w:rsidRPr="002C3316">
        <w:rPr>
          <w:szCs w:val="24"/>
        </w:rPr>
        <w:t>organizacija</w:t>
      </w:r>
      <w:r w:rsidR="00AF7742" w:rsidRPr="002C3316">
        <w:rPr>
          <w:szCs w:val="24"/>
        </w:rPr>
        <w:t xml:space="preserve"> </w:t>
      </w:r>
      <w:r w:rsidR="00552806" w:rsidRPr="002C3316">
        <w:rPr>
          <w:szCs w:val="24"/>
        </w:rPr>
        <w:t>vadovaudamasi</w:t>
      </w:r>
      <w:r w:rsidR="00AF7742" w:rsidRPr="002C3316">
        <w:rPr>
          <w:szCs w:val="24"/>
        </w:rPr>
        <w:t xml:space="preserve"> </w:t>
      </w:r>
      <w:r w:rsidR="00552806" w:rsidRPr="002C3316">
        <w:rPr>
          <w:szCs w:val="24"/>
        </w:rPr>
        <w:t>Įstatymo</w:t>
      </w:r>
      <w:r w:rsidR="00AF7742" w:rsidRPr="002C3316">
        <w:rPr>
          <w:szCs w:val="24"/>
        </w:rPr>
        <w:t xml:space="preserve"> </w:t>
      </w:r>
      <w:r w:rsidR="00552806" w:rsidRPr="002C3316">
        <w:rPr>
          <w:szCs w:val="24"/>
        </w:rPr>
        <w:t>(redakcija</w:t>
      </w:r>
      <w:r w:rsidR="00AF7742" w:rsidRPr="002C3316">
        <w:rPr>
          <w:szCs w:val="24"/>
        </w:rPr>
        <w:t xml:space="preserve"> </w:t>
      </w:r>
      <w:r w:rsidR="00552806" w:rsidRPr="002C3316">
        <w:rPr>
          <w:szCs w:val="24"/>
        </w:rPr>
        <w:t>nuo</w:t>
      </w:r>
      <w:r w:rsidR="00AF7742" w:rsidRPr="002C3316">
        <w:rPr>
          <w:szCs w:val="24"/>
        </w:rPr>
        <w:t xml:space="preserve"> </w:t>
      </w:r>
      <w:r w:rsidR="00552806" w:rsidRPr="002C3316">
        <w:rPr>
          <w:szCs w:val="24"/>
        </w:rPr>
        <w:t>201</w:t>
      </w:r>
      <w:r w:rsidR="009D30CA" w:rsidRPr="002C3316">
        <w:rPr>
          <w:szCs w:val="24"/>
        </w:rPr>
        <w:t>5</w:t>
      </w:r>
      <w:r w:rsidR="00552806" w:rsidRPr="002C3316">
        <w:rPr>
          <w:szCs w:val="24"/>
        </w:rPr>
        <w:t>-01-01)</w:t>
      </w:r>
      <w:r w:rsidR="00AF7742" w:rsidRPr="002C3316">
        <w:rPr>
          <w:szCs w:val="24"/>
        </w:rPr>
        <w:t xml:space="preserve"> </w:t>
      </w:r>
      <w:r w:rsidR="00552806" w:rsidRPr="002C3316">
        <w:rPr>
          <w:szCs w:val="24"/>
        </w:rPr>
        <w:t>92</w:t>
      </w:r>
      <w:r w:rsidR="00AF7742" w:rsidRPr="002C3316">
        <w:rPr>
          <w:szCs w:val="24"/>
        </w:rPr>
        <w:t xml:space="preserve"> </w:t>
      </w:r>
      <w:r w:rsidR="00552806" w:rsidRPr="002C3316">
        <w:rPr>
          <w:szCs w:val="24"/>
        </w:rPr>
        <w:t>straipsnio</w:t>
      </w:r>
      <w:r w:rsidR="00AF7742" w:rsidRPr="002C3316">
        <w:rPr>
          <w:szCs w:val="24"/>
        </w:rPr>
        <w:t xml:space="preserve"> </w:t>
      </w:r>
      <w:r w:rsidR="00552806" w:rsidRPr="002C3316">
        <w:rPr>
          <w:szCs w:val="24"/>
        </w:rPr>
        <w:t>3</w:t>
      </w:r>
      <w:r w:rsidR="00AF7742" w:rsidRPr="002C3316">
        <w:rPr>
          <w:szCs w:val="24"/>
        </w:rPr>
        <w:t xml:space="preserve"> </w:t>
      </w:r>
      <w:r w:rsidR="00552806" w:rsidRPr="002C3316">
        <w:rPr>
          <w:szCs w:val="24"/>
        </w:rPr>
        <w:t>dalies</w:t>
      </w:r>
      <w:r w:rsidR="00AF7742" w:rsidRPr="002C3316">
        <w:rPr>
          <w:szCs w:val="24"/>
        </w:rPr>
        <w:t xml:space="preserve"> </w:t>
      </w:r>
      <w:r w:rsidR="00552806" w:rsidRPr="002C3316">
        <w:rPr>
          <w:szCs w:val="24"/>
        </w:rPr>
        <w:t>4</w:t>
      </w:r>
      <w:r w:rsidR="00AF7742" w:rsidRPr="002C3316">
        <w:rPr>
          <w:szCs w:val="24"/>
        </w:rPr>
        <w:t xml:space="preserve"> </w:t>
      </w:r>
      <w:r w:rsidR="00552806" w:rsidRPr="002C3316">
        <w:rPr>
          <w:szCs w:val="24"/>
        </w:rPr>
        <w:t>punktu</w:t>
      </w:r>
      <w:r w:rsidR="00AF7742" w:rsidRPr="002C3316">
        <w:rPr>
          <w:szCs w:val="24"/>
        </w:rPr>
        <w:t xml:space="preserve"> </w:t>
      </w:r>
      <w:r w:rsidR="00552806" w:rsidRPr="002C3316">
        <w:rPr>
          <w:color w:val="auto"/>
          <w:szCs w:val="24"/>
        </w:rPr>
        <w:t>Taisyklių</w:t>
      </w:r>
      <w:r w:rsidR="00AF7742" w:rsidRPr="002C3316">
        <w:rPr>
          <w:color w:val="auto"/>
          <w:szCs w:val="24"/>
        </w:rPr>
        <w:t xml:space="preserve"> </w:t>
      </w:r>
      <w:r w:rsidR="00552806" w:rsidRPr="002C3316">
        <w:rPr>
          <w:color w:val="auto"/>
          <w:szCs w:val="24"/>
        </w:rPr>
        <w:t>nuo</w:t>
      </w:r>
      <w:r w:rsidR="00AF7742" w:rsidRPr="002C3316">
        <w:rPr>
          <w:color w:val="auto"/>
          <w:szCs w:val="24"/>
        </w:rPr>
        <w:t xml:space="preserve"> </w:t>
      </w:r>
      <w:r w:rsidR="00552806" w:rsidRPr="002C3316">
        <w:rPr>
          <w:color w:val="auto"/>
          <w:szCs w:val="24"/>
        </w:rPr>
        <w:t>2015-01-05</w:t>
      </w:r>
      <w:r w:rsidR="00AF7742" w:rsidRPr="002C3316">
        <w:rPr>
          <w:color w:val="auto"/>
          <w:szCs w:val="24"/>
        </w:rPr>
        <w:t xml:space="preserve"> </w:t>
      </w:r>
      <w:r w:rsidR="002F0332" w:rsidRPr="002C3316">
        <w:rPr>
          <w:color w:val="auto"/>
          <w:szCs w:val="24"/>
        </w:rPr>
        <w:t xml:space="preserve">iki 2015-03-19   </w:t>
      </w:r>
      <w:r w:rsidR="00552806" w:rsidRPr="002C3316">
        <w:rPr>
          <w:szCs w:val="24"/>
        </w:rPr>
        <w:t>115.1.4</w:t>
      </w:r>
      <w:r w:rsidR="00AF7742" w:rsidRPr="002C3316">
        <w:rPr>
          <w:szCs w:val="24"/>
        </w:rPr>
        <w:t xml:space="preserve"> </w:t>
      </w:r>
      <w:r w:rsidR="00552806" w:rsidRPr="002C3316">
        <w:rPr>
          <w:szCs w:val="24"/>
        </w:rPr>
        <w:t>punkte</w:t>
      </w:r>
      <w:r w:rsidR="00AF7742" w:rsidRPr="002C3316">
        <w:rPr>
          <w:szCs w:val="24"/>
        </w:rPr>
        <w:t xml:space="preserve"> </w:t>
      </w:r>
      <w:r w:rsidR="00552806" w:rsidRPr="002C3316">
        <w:rPr>
          <w:szCs w:val="24"/>
        </w:rPr>
        <w:t>nenustatė</w:t>
      </w:r>
      <w:r w:rsidR="00AF7742" w:rsidRPr="002C3316">
        <w:rPr>
          <w:szCs w:val="24"/>
        </w:rPr>
        <w:t xml:space="preserve"> </w:t>
      </w:r>
      <w:r w:rsidR="00552806" w:rsidRPr="002C3316">
        <w:rPr>
          <w:szCs w:val="24"/>
        </w:rPr>
        <w:t>atvejų,</w:t>
      </w:r>
      <w:r w:rsidR="00AF7742" w:rsidRPr="002C3316">
        <w:rPr>
          <w:szCs w:val="24"/>
        </w:rPr>
        <w:t xml:space="preserve"> </w:t>
      </w:r>
      <w:r w:rsidR="00552806" w:rsidRPr="002C3316">
        <w:rPr>
          <w:szCs w:val="24"/>
        </w:rPr>
        <w:t>kai</w:t>
      </w:r>
      <w:r w:rsidR="00AF7742" w:rsidRPr="002C3316">
        <w:rPr>
          <w:szCs w:val="24"/>
        </w:rPr>
        <w:t xml:space="preserve"> </w:t>
      </w:r>
      <w:r w:rsidR="00552806" w:rsidRPr="002C3316">
        <w:rPr>
          <w:szCs w:val="24"/>
        </w:rPr>
        <w:t>gali</w:t>
      </w:r>
      <w:r w:rsidR="00AF7742" w:rsidRPr="002C3316">
        <w:rPr>
          <w:szCs w:val="24"/>
        </w:rPr>
        <w:t xml:space="preserve"> </w:t>
      </w:r>
      <w:r w:rsidR="00552806" w:rsidRPr="002C3316">
        <w:rPr>
          <w:szCs w:val="24"/>
        </w:rPr>
        <w:t>vykdyti</w:t>
      </w:r>
      <w:r w:rsidR="00AF7742" w:rsidRPr="002C3316">
        <w:rPr>
          <w:szCs w:val="24"/>
        </w:rPr>
        <w:t xml:space="preserve"> </w:t>
      </w:r>
      <w:r w:rsidR="00552806" w:rsidRPr="002C3316">
        <w:rPr>
          <w:szCs w:val="24"/>
        </w:rPr>
        <w:t>mažos</w:t>
      </w:r>
      <w:r w:rsidR="00AF7742" w:rsidRPr="002C3316">
        <w:rPr>
          <w:szCs w:val="24"/>
        </w:rPr>
        <w:t xml:space="preserve"> </w:t>
      </w:r>
      <w:r w:rsidR="00552806" w:rsidRPr="002C3316">
        <w:rPr>
          <w:szCs w:val="24"/>
        </w:rPr>
        <w:t>vertės</w:t>
      </w:r>
      <w:r w:rsidR="00AF7742" w:rsidRPr="002C3316">
        <w:rPr>
          <w:szCs w:val="24"/>
        </w:rPr>
        <w:t xml:space="preserve"> </w:t>
      </w:r>
      <w:r w:rsidR="00552806" w:rsidRPr="002C3316">
        <w:rPr>
          <w:szCs w:val="24"/>
        </w:rPr>
        <w:t>pirkimą</w:t>
      </w:r>
      <w:r w:rsidR="00AF7742" w:rsidRPr="002C3316">
        <w:rPr>
          <w:szCs w:val="24"/>
        </w:rPr>
        <w:t xml:space="preserve"> </w:t>
      </w:r>
      <w:r w:rsidR="00552806" w:rsidRPr="002C3316">
        <w:rPr>
          <w:szCs w:val="24"/>
        </w:rPr>
        <w:t>iki</w:t>
      </w:r>
      <w:r w:rsidR="00AF7742" w:rsidRPr="002C3316">
        <w:rPr>
          <w:szCs w:val="24"/>
        </w:rPr>
        <w:t xml:space="preserve"> </w:t>
      </w:r>
      <w:r w:rsidR="00552806" w:rsidRPr="002C3316">
        <w:rPr>
          <w:szCs w:val="24"/>
        </w:rPr>
        <w:t>tam</w:t>
      </w:r>
      <w:r w:rsidR="00AF7742" w:rsidRPr="002C3316">
        <w:rPr>
          <w:szCs w:val="24"/>
        </w:rPr>
        <w:t xml:space="preserve"> </w:t>
      </w:r>
      <w:r w:rsidR="00552806" w:rsidRPr="002C3316">
        <w:rPr>
          <w:szCs w:val="24"/>
        </w:rPr>
        <w:t>tikros</w:t>
      </w:r>
      <w:r w:rsidR="00AF7742" w:rsidRPr="002C3316">
        <w:rPr>
          <w:szCs w:val="24"/>
        </w:rPr>
        <w:t xml:space="preserve"> </w:t>
      </w:r>
      <w:r w:rsidR="00552806" w:rsidRPr="002C3316">
        <w:rPr>
          <w:szCs w:val="24"/>
        </w:rPr>
        <w:t>vertės</w:t>
      </w:r>
      <w:r w:rsidR="00AF7742" w:rsidRPr="002C3316">
        <w:rPr>
          <w:szCs w:val="24"/>
        </w:rPr>
        <w:t xml:space="preserve"> </w:t>
      </w:r>
      <w:r w:rsidR="00552806" w:rsidRPr="002C3316">
        <w:rPr>
          <w:szCs w:val="24"/>
        </w:rPr>
        <w:t>apie</w:t>
      </w:r>
      <w:r w:rsidR="00AF7742" w:rsidRPr="002C3316">
        <w:rPr>
          <w:szCs w:val="24"/>
        </w:rPr>
        <w:t xml:space="preserve"> </w:t>
      </w:r>
      <w:r w:rsidR="00552806" w:rsidRPr="002C3316">
        <w:rPr>
          <w:szCs w:val="24"/>
        </w:rPr>
        <w:t>jį</w:t>
      </w:r>
      <w:r w:rsidR="00AF7742" w:rsidRPr="002C3316">
        <w:rPr>
          <w:szCs w:val="24"/>
        </w:rPr>
        <w:t xml:space="preserve"> </w:t>
      </w:r>
      <w:r w:rsidR="00552806" w:rsidRPr="002C3316">
        <w:rPr>
          <w:szCs w:val="24"/>
        </w:rPr>
        <w:t>viešai</w:t>
      </w:r>
      <w:r w:rsidR="00AF7742" w:rsidRPr="002C3316">
        <w:rPr>
          <w:szCs w:val="24"/>
        </w:rPr>
        <w:t xml:space="preserve"> </w:t>
      </w:r>
      <w:r w:rsidR="00552806" w:rsidRPr="002C3316">
        <w:rPr>
          <w:szCs w:val="24"/>
        </w:rPr>
        <w:t>neskelbiant</w:t>
      </w:r>
      <w:r w:rsidR="00AF7742" w:rsidRPr="002C3316">
        <w:rPr>
          <w:szCs w:val="24"/>
        </w:rPr>
        <w:t xml:space="preserve"> </w:t>
      </w:r>
      <w:r w:rsidR="00552806" w:rsidRPr="002C3316">
        <w:rPr>
          <w:szCs w:val="24"/>
        </w:rPr>
        <w:t>ir</w:t>
      </w:r>
      <w:r w:rsidR="00AF7742" w:rsidRPr="002C3316">
        <w:rPr>
          <w:szCs w:val="24"/>
        </w:rPr>
        <w:t xml:space="preserve"> </w:t>
      </w:r>
      <w:r w:rsidR="00552806" w:rsidRPr="002C3316">
        <w:rPr>
          <w:szCs w:val="24"/>
        </w:rPr>
        <w:t>nesant</w:t>
      </w:r>
      <w:r w:rsidR="00AF7742" w:rsidRPr="002C3316">
        <w:rPr>
          <w:szCs w:val="24"/>
        </w:rPr>
        <w:t xml:space="preserve"> </w:t>
      </w:r>
      <w:r w:rsidR="00552806" w:rsidRPr="002C3316">
        <w:rPr>
          <w:szCs w:val="24"/>
        </w:rPr>
        <w:t>kitų</w:t>
      </w:r>
      <w:r w:rsidR="00AF7742" w:rsidRPr="002C3316">
        <w:rPr>
          <w:szCs w:val="24"/>
        </w:rPr>
        <w:t xml:space="preserve"> </w:t>
      </w:r>
      <w:r w:rsidR="009D30CA" w:rsidRPr="002C3316">
        <w:rPr>
          <w:szCs w:val="24"/>
        </w:rPr>
        <w:t>aplinkybių;</w:t>
      </w:r>
    </w:p>
    <w:p w:rsidR="00825156" w:rsidRPr="002C3316" w:rsidRDefault="00757A44" w:rsidP="00327EFF">
      <w:pPr>
        <w:pStyle w:val="ListParagraph"/>
        <w:numPr>
          <w:ilvl w:val="0"/>
          <w:numId w:val="17"/>
        </w:numPr>
        <w:tabs>
          <w:tab w:val="left" w:pos="851"/>
          <w:tab w:val="left" w:pos="993"/>
        </w:tabs>
        <w:spacing w:after="0" w:line="240" w:lineRule="auto"/>
        <w:ind w:left="0" w:right="0" w:firstLine="567"/>
        <w:rPr>
          <w:szCs w:val="24"/>
        </w:rPr>
      </w:pPr>
      <w:r w:rsidRPr="002C3316">
        <w:rPr>
          <w:szCs w:val="24"/>
        </w:rPr>
        <w:t>Perkanč</w:t>
      </w:r>
      <w:r w:rsidR="00250A3C" w:rsidRPr="002C3316">
        <w:rPr>
          <w:szCs w:val="24"/>
        </w:rPr>
        <w:t>ioji</w:t>
      </w:r>
      <w:r w:rsidR="00AF7742" w:rsidRPr="002C3316">
        <w:rPr>
          <w:szCs w:val="24"/>
        </w:rPr>
        <w:t xml:space="preserve"> </w:t>
      </w:r>
      <w:r w:rsidR="00250A3C" w:rsidRPr="002C3316">
        <w:rPr>
          <w:szCs w:val="24"/>
        </w:rPr>
        <w:t>organizacija</w:t>
      </w:r>
      <w:r w:rsidR="00AF7742" w:rsidRPr="002C3316">
        <w:rPr>
          <w:szCs w:val="24"/>
        </w:rPr>
        <w:t xml:space="preserve"> </w:t>
      </w:r>
      <w:r w:rsidR="00250A3C" w:rsidRPr="002C3316">
        <w:rPr>
          <w:szCs w:val="24"/>
        </w:rPr>
        <w:t>nepateikė</w:t>
      </w:r>
      <w:r w:rsidR="00AF7742" w:rsidRPr="002C3316">
        <w:rPr>
          <w:szCs w:val="24"/>
        </w:rPr>
        <w:t xml:space="preserve"> </w:t>
      </w:r>
      <w:r w:rsidR="00250A3C" w:rsidRPr="002C3316">
        <w:rPr>
          <w:szCs w:val="24"/>
        </w:rPr>
        <w:t>Tiekėjų</w:t>
      </w:r>
      <w:r w:rsidR="00AF7742" w:rsidRPr="002C3316">
        <w:rPr>
          <w:szCs w:val="24"/>
        </w:rPr>
        <w:t xml:space="preserve"> </w:t>
      </w:r>
      <w:r w:rsidR="00250A3C" w:rsidRPr="002C3316">
        <w:rPr>
          <w:szCs w:val="24"/>
        </w:rPr>
        <w:t>apklauso</w:t>
      </w:r>
      <w:r w:rsidR="00DB3AD3" w:rsidRPr="002C3316">
        <w:rPr>
          <w:szCs w:val="24"/>
        </w:rPr>
        <w:t>s</w:t>
      </w:r>
      <w:r w:rsidR="00AF7742" w:rsidRPr="002C3316">
        <w:rPr>
          <w:szCs w:val="24"/>
        </w:rPr>
        <w:t xml:space="preserve"> </w:t>
      </w:r>
      <w:r w:rsidR="00250A3C" w:rsidRPr="002C3316">
        <w:rPr>
          <w:szCs w:val="24"/>
        </w:rPr>
        <w:t>pažymos,</w:t>
      </w:r>
      <w:r w:rsidR="00AF7742" w:rsidRPr="002C3316">
        <w:rPr>
          <w:szCs w:val="24"/>
        </w:rPr>
        <w:t xml:space="preserve"> </w:t>
      </w:r>
      <w:r w:rsidR="00250A3C" w:rsidRPr="002C3316">
        <w:rPr>
          <w:szCs w:val="24"/>
        </w:rPr>
        <w:t>tuo</w:t>
      </w:r>
      <w:r w:rsidR="00AF7742" w:rsidRPr="002C3316">
        <w:rPr>
          <w:szCs w:val="24"/>
        </w:rPr>
        <w:t xml:space="preserve"> </w:t>
      </w:r>
      <w:r w:rsidR="00250A3C" w:rsidRPr="002C3316">
        <w:rPr>
          <w:szCs w:val="24"/>
        </w:rPr>
        <w:t>neužtikrindama</w:t>
      </w:r>
      <w:r w:rsidR="00AF7742" w:rsidRPr="002C3316">
        <w:rPr>
          <w:szCs w:val="24"/>
        </w:rPr>
        <w:t xml:space="preserve"> </w:t>
      </w:r>
      <w:r w:rsidR="00250A3C" w:rsidRPr="002C3316">
        <w:rPr>
          <w:szCs w:val="24"/>
        </w:rPr>
        <w:t>Taisyklių</w:t>
      </w:r>
      <w:r w:rsidR="00AF7742" w:rsidRPr="002C3316">
        <w:rPr>
          <w:szCs w:val="24"/>
        </w:rPr>
        <w:t xml:space="preserve"> </w:t>
      </w:r>
      <w:r w:rsidR="00250A3C" w:rsidRPr="002C3316">
        <w:rPr>
          <w:color w:val="auto"/>
          <w:szCs w:val="24"/>
        </w:rPr>
        <w:t>nuo</w:t>
      </w:r>
      <w:r w:rsidR="00AF7742" w:rsidRPr="002C3316">
        <w:rPr>
          <w:color w:val="auto"/>
          <w:szCs w:val="24"/>
        </w:rPr>
        <w:t xml:space="preserve"> </w:t>
      </w:r>
      <w:r w:rsidR="00250A3C" w:rsidRPr="002C3316">
        <w:rPr>
          <w:color w:val="auto"/>
          <w:szCs w:val="24"/>
        </w:rPr>
        <w:t>2015-01-05</w:t>
      </w:r>
      <w:r w:rsidR="00AF7742" w:rsidRPr="002C3316">
        <w:rPr>
          <w:color w:val="auto"/>
          <w:szCs w:val="24"/>
        </w:rPr>
        <w:t xml:space="preserve"> </w:t>
      </w:r>
      <w:r w:rsidR="002F0332" w:rsidRPr="002C3316">
        <w:rPr>
          <w:color w:val="auto"/>
          <w:szCs w:val="24"/>
        </w:rPr>
        <w:t xml:space="preserve">iki 2015-03-19   </w:t>
      </w:r>
      <w:r w:rsidR="00825156" w:rsidRPr="002C3316">
        <w:rPr>
          <w:szCs w:val="24"/>
        </w:rPr>
        <w:t>139</w:t>
      </w:r>
      <w:r w:rsidR="00AF7742" w:rsidRPr="002C3316">
        <w:rPr>
          <w:szCs w:val="24"/>
        </w:rPr>
        <w:t xml:space="preserve"> </w:t>
      </w:r>
      <w:r w:rsidR="00825156" w:rsidRPr="002C3316">
        <w:rPr>
          <w:szCs w:val="24"/>
        </w:rPr>
        <w:t>punkto</w:t>
      </w:r>
      <w:r w:rsidR="00AF7742" w:rsidRPr="002C3316">
        <w:rPr>
          <w:szCs w:val="24"/>
        </w:rPr>
        <w:t xml:space="preserve"> </w:t>
      </w:r>
      <w:r w:rsidR="00825156" w:rsidRPr="002C3316">
        <w:rPr>
          <w:szCs w:val="24"/>
        </w:rPr>
        <w:t>nuostatos</w:t>
      </w:r>
      <w:r w:rsidR="00AF7742" w:rsidRPr="002C3316">
        <w:rPr>
          <w:szCs w:val="24"/>
        </w:rPr>
        <w:t xml:space="preserve"> </w:t>
      </w:r>
      <w:r w:rsidR="00825156" w:rsidRPr="002C3316">
        <w:rPr>
          <w:szCs w:val="24"/>
        </w:rPr>
        <w:t>„Tiekėjų</w:t>
      </w:r>
      <w:r w:rsidR="00AF7742" w:rsidRPr="002C3316">
        <w:rPr>
          <w:szCs w:val="24"/>
        </w:rPr>
        <w:t xml:space="preserve"> </w:t>
      </w:r>
      <w:r w:rsidR="00825156" w:rsidRPr="002C3316">
        <w:rPr>
          <w:szCs w:val="24"/>
        </w:rPr>
        <w:t>pasiūlymai</w:t>
      </w:r>
      <w:r w:rsidR="00AF7742" w:rsidRPr="002C3316">
        <w:rPr>
          <w:szCs w:val="24"/>
        </w:rPr>
        <w:t xml:space="preserve"> </w:t>
      </w:r>
      <w:r w:rsidR="00825156" w:rsidRPr="002C3316">
        <w:rPr>
          <w:szCs w:val="24"/>
        </w:rPr>
        <w:t>fiksuojami</w:t>
      </w:r>
      <w:r w:rsidR="00AF7742" w:rsidRPr="002C3316">
        <w:rPr>
          <w:szCs w:val="24"/>
        </w:rPr>
        <w:t xml:space="preserve"> </w:t>
      </w:r>
      <w:r w:rsidR="00825156" w:rsidRPr="002C3316">
        <w:rPr>
          <w:szCs w:val="24"/>
        </w:rPr>
        <w:t>mažos</w:t>
      </w:r>
      <w:r w:rsidR="00AF7742" w:rsidRPr="002C3316">
        <w:rPr>
          <w:szCs w:val="24"/>
        </w:rPr>
        <w:t xml:space="preserve"> </w:t>
      </w:r>
      <w:r w:rsidR="00825156" w:rsidRPr="002C3316">
        <w:rPr>
          <w:szCs w:val="24"/>
        </w:rPr>
        <w:t>vertės</w:t>
      </w:r>
      <w:r w:rsidR="00AF7742" w:rsidRPr="002C3316">
        <w:rPr>
          <w:szCs w:val="24"/>
        </w:rPr>
        <w:t xml:space="preserve"> </w:t>
      </w:r>
      <w:r w:rsidR="00825156" w:rsidRPr="002C3316">
        <w:rPr>
          <w:szCs w:val="24"/>
        </w:rPr>
        <w:t>pirkimo</w:t>
      </w:r>
      <w:r w:rsidR="00AF7742" w:rsidRPr="002C3316">
        <w:rPr>
          <w:szCs w:val="24"/>
        </w:rPr>
        <w:t xml:space="preserve"> </w:t>
      </w:r>
      <w:r w:rsidR="00825156" w:rsidRPr="002C3316">
        <w:rPr>
          <w:szCs w:val="24"/>
        </w:rPr>
        <w:t>apklausos</w:t>
      </w:r>
      <w:r w:rsidR="00AF7742" w:rsidRPr="002C3316">
        <w:rPr>
          <w:szCs w:val="24"/>
        </w:rPr>
        <w:t xml:space="preserve"> </w:t>
      </w:r>
      <w:r w:rsidR="00825156" w:rsidRPr="002C3316">
        <w:rPr>
          <w:szCs w:val="24"/>
        </w:rPr>
        <w:t>pažymoje</w:t>
      </w:r>
      <w:r w:rsidR="00AF7742" w:rsidRPr="002C3316">
        <w:rPr>
          <w:szCs w:val="24"/>
        </w:rPr>
        <w:t xml:space="preserve"> </w:t>
      </w:r>
      <w:r w:rsidR="00825156" w:rsidRPr="002C3316">
        <w:rPr>
          <w:szCs w:val="24"/>
        </w:rPr>
        <w:t>(Taisyklių</w:t>
      </w:r>
      <w:r w:rsidR="00AF7742" w:rsidRPr="002C3316">
        <w:rPr>
          <w:szCs w:val="24"/>
        </w:rPr>
        <w:t xml:space="preserve"> </w:t>
      </w:r>
      <w:r w:rsidR="00825156" w:rsidRPr="002C3316">
        <w:rPr>
          <w:szCs w:val="24"/>
        </w:rPr>
        <w:t>priedas</w:t>
      </w:r>
      <w:r w:rsidR="00AF7742" w:rsidRPr="002C3316">
        <w:rPr>
          <w:szCs w:val="24"/>
        </w:rPr>
        <w:t xml:space="preserve"> </w:t>
      </w:r>
      <w:r w:rsidR="00B32D45" w:rsidRPr="002C3316">
        <w:rPr>
          <w:szCs w:val="24"/>
        </w:rPr>
        <w:t xml:space="preserve">Nr. </w:t>
      </w:r>
      <w:r w:rsidR="00825156" w:rsidRPr="002C3316">
        <w:rPr>
          <w:szCs w:val="24"/>
        </w:rPr>
        <w:t>7).</w:t>
      </w:r>
      <w:r w:rsidR="00AF7742" w:rsidRPr="002C3316">
        <w:rPr>
          <w:szCs w:val="24"/>
        </w:rPr>
        <w:t xml:space="preserve"> </w:t>
      </w:r>
      <w:r w:rsidR="00825156" w:rsidRPr="002C3316">
        <w:rPr>
          <w:szCs w:val="24"/>
        </w:rPr>
        <w:t>Mažos</w:t>
      </w:r>
      <w:r w:rsidR="00AF7742" w:rsidRPr="002C3316">
        <w:rPr>
          <w:szCs w:val="24"/>
        </w:rPr>
        <w:t xml:space="preserve"> </w:t>
      </w:r>
      <w:r w:rsidR="00825156" w:rsidRPr="002C3316">
        <w:rPr>
          <w:szCs w:val="24"/>
        </w:rPr>
        <w:t>vertės</w:t>
      </w:r>
      <w:r w:rsidR="00AF7742" w:rsidRPr="002C3316">
        <w:rPr>
          <w:szCs w:val="24"/>
        </w:rPr>
        <w:t xml:space="preserve"> </w:t>
      </w:r>
      <w:r w:rsidR="00825156" w:rsidRPr="002C3316">
        <w:rPr>
          <w:szCs w:val="24"/>
        </w:rPr>
        <w:t>pirkimo</w:t>
      </w:r>
      <w:r w:rsidR="00AF7742" w:rsidRPr="002C3316">
        <w:rPr>
          <w:szCs w:val="24"/>
        </w:rPr>
        <w:t xml:space="preserve"> </w:t>
      </w:r>
      <w:r w:rsidR="00825156" w:rsidRPr="002C3316">
        <w:rPr>
          <w:szCs w:val="24"/>
        </w:rPr>
        <w:t>apklausos</w:t>
      </w:r>
      <w:r w:rsidR="00AF7742" w:rsidRPr="002C3316">
        <w:rPr>
          <w:szCs w:val="24"/>
        </w:rPr>
        <w:t xml:space="preserve"> </w:t>
      </w:r>
      <w:r w:rsidR="00825156" w:rsidRPr="002C3316">
        <w:rPr>
          <w:szCs w:val="24"/>
        </w:rPr>
        <w:t>pažymos</w:t>
      </w:r>
      <w:r w:rsidR="00AF7742" w:rsidRPr="002C3316">
        <w:rPr>
          <w:szCs w:val="24"/>
        </w:rPr>
        <w:t xml:space="preserve"> </w:t>
      </w:r>
      <w:r w:rsidR="00825156" w:rsidRPr="002C3316">
        <w:rPr>
          <w:szCs w:val="24"/>
        </w:rPr>
        <w:t>pildyti</w:t>
      </w:r>
      <w:r w:rsidR="00AF7742" w:rsidRPr="002C3316">
        <w:rPr>
          <w:szCs w:val="24"/>
        </w:rPr>
        <w:t xml:space="preserve"> </w:t>
      </w:r>
      <w:r w:rsidR="00825156" w:rsidRPr="002C3316">
        <w:rPr>
          <w:szCs w:val="24"/>
        </w:rPr>
        <w:t>nereikia,</w:t>
      </w:r>
      <w:r w:rsidR="00AF7742" w:rsidRPr="002C3316">
        <w:rPr>
          <w:szCs w:val="24"/>
        </w:rPr>
        <w:t xml:space="preserve"> </w:t>
      </w:r>
      <w:r w:rsidR="00825156" w:rsidRPr="002C3316">
        <w:rPr>
          <w:szCs w:val="24"/>
        </w:rPr>
        <w:t>jei</w:t>
      </w:r>
      <w:r w:rsidR="00AF7742" w:rsidRPr="002C3316">
        <w:rPr>
          <w:szCs w:val="24"/>
        </w:rPr>
        <w:t xml:space="preserve"> </w:t>
      </w:r>
      <w:r w:rsidR="00825156" w:rsidRPr="002C3316">
        <w:rPr>
          <w:szCs w:val="24"/>
        </w:rPr>
        <w:t>apklausiamas</w:t>
      </w:r>
      <w:r w:rsidR="00AF7742" w:rsidRPr="002C3316">
        <w:rPr>
          <w:szCs w:val="24"/>
        </w:rPr>
        <w:t xml:space="preserve"> </w:t>
      </w:r>
      <w:r w:rsidR="00825156" w:rsidRPr="002C3316">
        <w:rPr>
          <w:szCs w:val="24"/>
        </w:rPr>
        <w:t>tik</w:t>
      </w:r>
      <w:r w:rsidR="00AF7742" w:rsidRPr="002C3316">
        <w:rPr>
          <w:szCs w:val="24"/>
        </w:rPr>
        <w:t xml:space="preserve"> </w:t>
      </w:r>
      <w:r w:rsidR="00825156" w:rsidRPr="002C3316">
        <w:rPr>
          <w:szCs w:val="24"/>
        </w:rPr>
        <w:t>vienas</w:t>
      </w:r>
      <w:r w:rsidR="00AF7742" w:rsidRPr="002C3316">
        <w:rPr>
          <w:szCs w:val="24"/>
        </w:rPr>
        <w:t xml:space="preserve"> </w:t>
      </w:r>
      <w:r w:rsidR="00825156" w:rsidRPr="002C3316">
        <w:rPr>
          <w:szCs w:val="24"/>
        </w:rPr>
        <w:t>tiekėjas,</w:t>
      </w:r>
      <w:r w:rsidR="00AF7742" w:rsidRPr="002C3316">
        <w:rPr>
          <w:szCs w:val="24"/>
        </w:rPr>
        <w:t xml:space="preserve"> </w:t>
      </w:r>
      <w:r w:rsidR="00825156" w:rsidRPr="002C3316">
        <w:rPr>
          <w:szCs w:val="24"/>
        </w:rPr>
        <w:t>o</w:t>
      </w:r>
      <w:r w:rsidR="00AF7742" w:rsidRPr="002C3316">
        <w:rPr>
          <w:szCs w:val="24"/>
        </w:rPr>
        <w:t xml:space="preserve"> </w:t>
      </w:r>
      <w:r w:rsidR="00825156" w:rsidRPr="002C3316">
        <w:rPr>
          <w:szCs w:val="24"/>
        </w:rPr>
        <w:t>prekių</w:t>
      </w:r>
      <w:r w:rsidR="00AF7742" w:rsidRPr="002C3316">
        <w:rPr>
          <w:szCs w:val="24"/>
        </w:rPr>
        <w:t xml:space="preserve"> </w:t>
      </w:r>
      <w:r w:rsidR="00825156" w:rsidRPr="002C3316">
        <w:rPr>
          <w:szCs w:val="24"/>
        </w:rPr>
        <w:t>ar</w:t>
      </w:r>
      <w:r w:rsidR="00AF7742" w:rsidRPr="002C3316">
        <w:rPr>
          <w:szCs w:val="24"/>
        </w:rPr>
        <w:t xml:space="preserve"> </w:t>
      </w:r>
      <w:r w:rsidR="00825156" w:rsidRPr="002C3316">
        <w:rPr>
          <w:szCs w:val="24"/>
        </w:rPr>
        <w:t>paslaugų</w:t>
      </w:r>
      <w:r w:rsidR="00AF7742" w:rsidRPr="002C3316">
        <w:rPr>
          <w:szCs w:val="24"/>
        </w:rPr>
        <w:t xml:space="preserve"> </w:t>
      </w:r>
      <w:r w:rsidR="00825156" w:rsidRPr="002C3316">
        <w:rPr>
          <w:szCs w:val="24"/>
        </w:rPr>
        <w:t>pirkimo</w:t>
      </w:r>
      <w:r w:rsidR="00AF7742" w:rsidRPr="002C3316">
        <w:rPr>
          <w:szCs w:val="24"/>
        </w:rPr>
        <w:t xml:space="preserve"> </w:t>
      </w:r>
      <w:r w:rsidR="00825156" w:rsidRPr="002C3316">
        <w:rPr>
          <w:szCs w:val="24"/>
        </w:rPr>
        <w:t>suma</w:t>
      </w:r>
      <w:r w:rsidR="00AF7742" w:rsidRPr="002C3316">
        <w:rPr>
          <w:szCs w:val="24"/>
        </w:rPr>
        <w:t xml:space="preserve"> </w:t>
      </w:r>
      <w:r w:rsidR="00825156" w:rsidRPr="002C3316">
        <w:rPr>
          <w:szCs w:val="24"/>
        </w:rPr>
        <w:t>neviršija</w:t>
      </w:r>
      <w:r w:rsidR="00AF7742" w:rsidRPr="002C3316">
        <w:rPr>
          <w:szCs w:val="24"/>
        </w:rPr>
        <w:t xml:space="preserve"> </w:t>
      </w:r>
      <w:r w:rsidR="00825156" w:rsidRPr="002C3316">
        <w:rPr>
          <w:szCs w:val="24"/>
        </w:rPr>
        <w:t>3000</w:t>
      </w:r>
      <w:r w:rsidR="00AF7742" w:rsidRPr="002C3316">
        <w:rPr>
          <w:szCs w:val="24"/>
        </w:rPr>
        <w:t xml:space="preserve"> </w:t>
      </w:r>
      <w:r w:rsidR="00825156" w:rsidRPr="002C3316">
        <w:rPr>
          <w:szCs w:val="24"/>
        </w:rPr>
        <w:t>eurų</w:t>
      </w:r>
      <w:r w:rsidR="00AF7742" w:rsidRPr="002C3316">
        <w:rPr>
          <w:szCs w:val="24"/>
        </w:rPr>
        <w:t xml:space="preserve"> </w:t>
      </w:r>
      <w:r w:rsidR="00825156" w:rsidRPr="002C3316">
        <w:rPr>
          <w:szCs w:val="24"/>
        </w:rPr>
        <w:t>(be</w:t>
      </w:r>
      <w:r w:rsidR="00AF7742" w:rsidRPr="002C3316">
        <w:rPr>
          <w:szCs w:val="24"/>
        </w:rPr>
        <w:t xml:space="preserve"> </w:t>
      </w:r>
      <w:r w:rsidR="00825156" w:rsidRPr="002C3316">
        <w:rPr>
          <w:szCs w:val="24"/>
        </w:rPr>
        <w:t>PVM)“,</w:t>
      </w:r>
      <w:r w:rsidR="00AF7742" w:rsidRPr="002C3316">
        <w:rPr>
          <w:szCs w:val="24"/>
        </w:rPr>
        <w:t xml:space="preserve"> </w:t>
      </w:r>
      <w:r w:rsidR="00825156" w:rsidRPr="002C3316">
        <w:rPr>
          <w:szCs w:val="24"/>
        </w:rPr>
        <w:t>150.1</w:t>
      </w:r>
      <w:r w:rsidR="00AF7742" w:rsidRPr="002C3316">
        <w:rPr>
          <w:szCs w:val="24"/>
        </w:rPr>
        <w:t xml:space="preserve"> </w:t>
      </w:r>
      <w:r w:rsidR="00825156" w:rsidRPr="002C3316">
        <w:rPr>
          <w:szCs w:val="24"/>
        </w:rPr>
        <w:t>punkto</w:t>
      </w:r>
      <w:r w:rsidR="00AF7742" w:rsidRPr="002C3316">
        <w:rPr>
          <w:szCs w:val="24"/>
        </w:rPr>
        <w:t xml:space="preserve"> </w:t>
      </w:r>
      <w:r w:rsidR="00825156" w:rsidRPr="002C3316">
        <w:rPr>
          <w:szCs w:val="24"/>
        </w:rPr>
        <w:t>nuostatos</w:t>
      </w:r>
      <w:r w:rsidR="00AF7742" w:rsidRPr="002C3316">
        <w:rPr>
          <w:szCs w:val="24"/>
        </w:rPr>
        <w:t xml:space="preserve"> </w:t>
      </w:r>
      <w:r w:rsidR="00825156" w:rsidRPr="002C3316">
        <w:rPr>
          <w:szCs w:val="24"/>
        </w:rPr>
        <w:t>„Mažos</w:t>
      </w:r>
      <w:r w:rsidR="00AF7742" w:rsidRPr="002C3316">
        <w:rPr>
          <w:szCs w:val="24"/>
        </w:rPr>
        <w:t xml:space="preserve"> </w:t>
      </w:r>
      <w:r w:rsidR="00825156" w:rsidRPr="002C3316">
        <w:rPr>
          <w:szCs w:val="24"/>
        </w:rPr>
        <w:t>vertės</w:t>
      </w:r>
      <w:r w:rsidR="00AF7742" w:rsidRPr="002C3316">
        <w:rPr>
          <w:szCs w:val="24"/>
        </w:rPr>
        <w:t xml:space="preserve"> </w:t>
      </w:r>
      <w:r w:rsidR="00825156" w:rsidRPr="002C3316">
        <w:rPr>
          <w:szCs w:val="24"/>
        </w:rPr>
        <w:t>pirkimų</w:t>
      </w:r>
      <w:r w:rsidR="00AF7742" w:rsidRPr="002C3316">
        <w:rPr>
          <w:szCs w:val="24"/>
        </w:rPr>
        <w:t xml:space="preserve"> </w:t>
      </w:r>
      <w:r w:rsidR="00825156" w:rsidRPr="002C3316">
        <w:rPr>
          <w:szCs w:val="24"/>
        </w:rPr>
        <w:t>apklausa,</w:t>
      </w:r>
      <w:r w:rsidR="00AF7742" w:rsidRPr="002C3316">
        <w:rPr>
          <w:szCs w:val="24"/>
        </w:rPr>
        <w:t xml:space="preserve"> </w:t>
      </w:r>
      <w:r w:rsidR="00825156" w:rsidRPr="002C3316">
        <w:rPr>
          <w:szCs w:val="24"/>
        </w:rPr>
        <w:t>kai</w:t>
      </w:r>
      <w:r w:rsidR="00AF7742" w:rsidRPr="002C3316">
        <w:rPr>
          <w:szCs w:val="24"/>
        </w:rPr>
        <w:t xml:space="preserve"> </w:t>
      </w:r>
      <w:r w:rsidR="00825156" w:rsidRPr="002C3316">
        <w:rPr>
          <w:szCs w:val="24"/>
        </w:rPr>
        <w:t>pirkimą</w:t>
      </w:r>
      <w:r w:rsidR="00AF7742" w:rsidRPr="002C3316">
        <w:rPr>
          <w:szCs w:val="24"/>
        </w:rPr>
        <w:t xml:space="preserve"> </w:t>
      </w:r>
      <w:r w:rsidR="00825156" w:rsidRPr="002C3316">
        <w:rPr>
          <w:szCs w:val="24"/>
        </w:rPr>
        <w:t>atlieka</w:t>
      </w:r>
      <w:r w:rsidR="00AF7742" w:rsidRPr="002C3316">
        <w:rPr>
          <w:szCs w:val="24"/>
        </w:rPr>
        <w:t xml:space="preserve"> </w:t>
      </w:r>
      <w:r w:rsidR="00825156" w:rsidRPr="002C3316">
        <w:rPr>
          <w:szCs w:val="24"/>
        </w:rPr>
        <w:t>Pirkimo</w:t>
      </w:r>
      <w:r w:rsidR="00AF7742" w:rsidRPr="002C3316">
        <w:rPr>
          <w:szCs w:val="24"/>
        </w:rPr>
        <w:t xml:space="preserve"> </w:t>
      </w:r>
      <w:r w:rsidR="00825156" w:rsidRPr="002C3316">
        <w:rPr>
          <w:szCs w:val="24"/>
        </w:rPr>
        <w:t>organizatorius,</w:t>
      </w:r>
      <w:r w:rsidR="00AF7742" w:rsidRPr="002C3316">
        <w:rPr>
          <w:szCs w:val="24"/>
        </w:rPr>
        <w:t xml:space="preserve"> </w:t>
      </w:r>
      <w:r w:rsidR="00825156" w:rsidRPr="002C3316">
        <w:rPr>
          <w:szCs w:val="24"/>
        </w:rPr>
        <w:t>atliekama</w:t>
      </w:r>
      <w:r w:rsidR="00AF7742" w:rsidRPr="002C3316">
        <w:rPr>
          <w:szCs w:val="24"/>
        </w:rPr>
        <w:t xml:space="preserve"> </w:t>
      </w:r>
      <w:r w:rsidR="00825156" w:rsidRPr="002C3316">
        <w:rPr>
          <w:szCs w:val="24"/>
        </w:rPr>
        <w:t>šiais</w:t>
      </w:r>
      <w:r w:rsidR="00AF7742" w:rsidRPr="002C3316">
        <w:rPr>
          <w:szCs w:val="24"/>
        </w:rPr>
        <w:t xml:space="preserve"> </w:t>
      </w:r>
      <w:r w:rsidR="00825156" w:rsidRPr="002C3316">
        <w:rPr>
          <w:szCs w:val="24"/>
        </w:rPr>
        <w:t>etapais:</w:t>
      </w:r>
      <w:r w:rsidR="00AF7742" w:rsidRPr="002C3316">
        <w:rPr>
          <w:szCs w:val="24"/>
        </w:rPr>
        <w:t xml:space="preserve"> </w:t>
      </w:r>
      <w:r w:rsidR="00825156" w:rsidRPr="002C3316">
        <w:rPr>
          <w:szCs w:val="24"/>
        </w:rPr>
        <w:t>150.1.</w:t>
      </w:r>
      <w:r w:rsidR="00AF7742" w:rsidRPr="002C3316">
        <w:rPr>
          <w:szCs w:val="24"/>
        </w:rPr>
        <w:t xml:space="preserve"> </w:t>
      </w:r>
      <w:r w:rsidR="00825156" w:rsidRPr="002C3316">
        <w:rPr>
          <w:szCs w:val="24"/>
        </w:rPr>
        <w:t>Pirkimo</w:t>
      </w:r>
      <w:r w:rsidR="00AF7742" w:rsidRPr="002C3316">
        <w:rPr>
          <w:szCs w:val="24"/>
        </w:rPr>
        <w:t xml:space="preserve"> </w:t>
      </w:r>
      <w:r w:rsidR="00825156" w:rsidRPr="002C3316">
        <w:rPr>
          <w:szCs w:val="24"/>
        </w:rPr>
        <w:t>organizatorius</w:t>
      </w:r>
      <w:r w:rsidR="00AF7742" w:rsidRPr="002C3316">
        <w:rPr>
          <w:szCs w:val="24"/>
        </w:rPr>
        <w:t xml:space="preserve"> </w:t>
      </w:r>
      <w:r w:rsidR="00825156" w:rsidRPr="002C3316">
        <w:rPr>
          <w:szCs w:val="24"/>
        </w:rPr>
        <w:t>atlieka</w:t>
      </w:r>
      <w:r w:rsidR="00AF7742" w:rsidRPr="002C3316">
        <w:rPr>
          <w:szCs w:val="24"/>
        </w:rPr>
        <w:t xml:space="preserve"> </w:t>
      </w:r>
      <w:r w:rsidR="00825156" w:rsidRPr="002C3316">
        <w:rPr>
          <w:szCs w:val="24"/>
        </w:rPr>
        <w:t>tiekėjų</w:t>
      </w:r>
      <w:r w:rsidR="00AF7742" w:rsidRPr="002C3316">
        <w:rPr>
          <w:szCs w:val="24"/>
        </w:rPr>
        <w:t xml:space="preserve"> </w:t>
      </w:r>
      <w:r w:rsidR="00825156" w:rsidRPr="002C3316">
        <w:rPr>
          <w:szCs w:val="24"/>
        </w:rPr>
        <w:t>apklausą</w:t>
      </w:r>
      <w:r w:rsidR="00AF7742" w:rsidRPr="002C3316">
        <w:rPr>
          <w:szCs w:val="24"/>
        </w:rPr>
        <w:t xml:space="preserve"> </w:t>
      </w:r>
      <w:r w:rsidR="00825156" w:rsidRPr="002C3316">
        <w:rPr>
          <w:szCs w:val="24"/>
        </w:rPr>
        <w:t>raštu,</w:t>
      </w:r>
      <w:r w:rsidR="00AF7742" w:rsidRPr="002C3316">
        <w:rPr>
          <w:szCs w:val="24"/>
        </w:rPr>
        <w:t xml:space="preserve"> </w:t>
      </w:r>
      <w:r w:rsidR="00825156" w:rsidRPr="002C3316">
        <w:rPr>
          <w:szCs w:val="24"/>
        </w:rPr>
        <w:t>kuri</w:t>
      </w:r>
      <w:r w:rsidR="00AF7742" w:rsidRPr="002C3316">
        <w:rPr>
          <w:szCs w:val="24"/>
        </w:rPr>
        <w:t xml:space="preserve"> </w:t>
      </w:r>
      <w:r w:rsidR="00825156" w:rsidRPr="002C3316">
        <w:rPr>
          <w:szCs w:val="24"/>
        </w:rPr>
        <w:t>įrašoma</w:t>
      </w:r>
      <w:r w:rsidR="00AF7742" w:rsidRPr="002C3316">
        <w:rPr>
          <w:szCs w:val="24"/>
        </w:rPr>
        <w:t xml:space="preserve"> </w:t>
      </w:r>
      <w:r w:rsidR="00825156" w:rsidRPr="002C3316">
        <w:rPr>
          <w:szCs w:val="24"/>
        </w:rPr>
        <w:t>į</w:t>
      </w:r>
      <w:r w:rsidR="00AF7742" w:rsidRPr="002C3316">
        <w:rPr>
          <w:szCs w:val="24"/>
        </w:rPr>
        <w:t xml:space="preserve"> </w:t>
      </w:r>
      <w:r w:rsidR="00825156" w:rsidRPr="002C3316">
        <w:rPr>
          <w:szCs w:val="24"/>
        </w:rPr>
        <w:t>mažos</w:t>
      </w:r>
      <w:r w:rsidR="00AF7742" w:rsidRPr="002C3316">
        <w:rPr>
          <w:szCs w:val="24"/>
        </w:rPr>
        <w:t xml:space="preserve"> </w:t>
      </w:r>
      <w:r w:rsidR="00825156" w:rsidRPr="002C3316">
        <w:rPr>
          <w:szCs w:val="24"/>
        </w:rPr>
        <w:t>vertės</w:t>
      </w:r>
      <w:r w:rsidR="00AF7742" w:rsidRPr="002C3316">
        <w:rPr>
          <w:szCs w:val="24"/>
        </w:rPr>
        <w:t xml:space="preserve"> </w:t>
      </w:r>
      <w:r w:rsidR="00825156" w:rsidRPr="002C3316">
        <w:rPr>
          <w:szCs w:val="24"/>
        </w:rPr>
        <w:t>pirkimų</w:t>
      </w:r>
      <w:r w:rsidR="00AF7742" w:rsidRPr="002C3316">
        <w:rPr>
          <w:szCs w:val="24"/>
        </w:rPr>
        <w:t xml:space="preserve"> </w:t>
      </w:r>
      <w:r w:rsidR="00825156" w:rsidRPr="002C3316">
        <w:rPr>
          <w:szCs w:val="24"/>
        </w:rPr>
        <w:t>apklausos</w:t>
      </w:r>
      <w:r w:rsidR="00AF7742" w:rsidRPr="002C3316">
        <w:rPr>
          <w:szCs w:val="24"/>
        </w:rPr>
        <w:t xml:space="preserve"> </w:t>
      </w:r>
      <w:r w:rsidR="00825156" w:rsidRPr="002C3316">
        <w:rPr>
          <w:szCs w:val="24"/>
        </w:rPr>
        <w:t>pažymą</w:t>
      </w:r>
      <w:r w:rsidR="00AF7742" w:rsidRPr="002C3316">
        <w:rPr>
          <w:szCs w:val="24"/>
        </w:rPr>
        <w:t xml:space="preserve"> </w:t>
      </w:r>
      <w:r w:rsidR="00825156" w:rsidRPr="002C3316">
        <w:rPr>
          <w:szCs w:val="24"/>
        </w:rPr>
        <w:t>(Taisyklių</w:t>
      </w:r>
      <w:r w:rsidR="00AF7742" w:rsidRPr="002C3316">
        <w:rPr>
          <w:szCs w:val="24"/>
        </w:rPr>
        <w:t xml:space="preserve"> </w:t>
      </w:r>
      <w:r w:rsidR="00825156" w:rsidRPr="002C3316">
        <w:rPr>
          <w:szCs w:val="24"/>
        </w:rPr>
        <w:t>priedas</w:t>
      </w:r>
      <w:r w:rsidR="00AF7742" w:rsidRPr="002C3316">
        <w:rPr>
          <w:szCs w:val="24"/>
        </w:rPr>
        <w:t xml:space="preserve"> </w:t>
      </w:r>
      <w:r w:rsidR="00B32D45" w:rsidRPr="002C3316">
        <w:rPr>
          <w:szCs w:val="24"/>
        </w:rPr>
        <w:t xml:space="preserve">Nr. </w:t>
      </w:r>
      <w:r w:rsidR="00825156" w:rsidRPr="002C3316">
        <w:rPr>
          <w:szCs w:val="24"/>
        </w:rPr>
        <w:t>7).</w:t>
      </w:r>
      <w:r w:rsidR="00AF7742" w:rsidRPr="002C3316">
        <w:rPr>
          <w:szCs w:val="24"/>
        </w:rPr>
        <w:t xml:space="preserve"> </w:t>
      </w:r>
      <w:r w:rsidR="00825156" w:rsidRPr="002C3316">
        <w:rPr>
          <w:szCs w:val="24"/>
        </w:rPr>
        <w:t>Priimtas</w:t>
      </w:r>
      <w:r w:rsidR="00AF7742" w:rsidRPr="002C3316">
        <w:rPr>
          <w:szCs w:val="24"/>
        </w:rPr>
        <w:t xml:space="preserve"> </w:t>
      </w:r>
      <w:r w:rsidR="00825156" w:rsidRPr="002C3316">
        <w:rPr>
          <w:szCs w:val="24"/>
        </w:rPr>
        <w:t>sprendimas</w:t>
      </w:r>
      <w:r w:rsidR="00AF7742" w:rsidRPr="002C3316">
        <w:rPr>
          <w:szCs w:val="24"/>
        </w:rPr>
        <w:t xml:space="preserve"> </w:t>
      </w:r>
      <w:r w:rsidR="00825156" w:rsidRPr="002C3316">
        <w:rPr>
          <w:szCs w:val="24"/>
        </w:rPr>
        <w:t>patvirtinamas</w:t>
      </w:r>
      <w:r w:rsidR="00AF7742" w:rsidRPr="002C3316">
        <w:rPr>
          <w:szCs w:val="24"/>
        </w:rPr>
        <w:t xml:space="preserve"> </w:t>
      </w:r>
      <w:r w:rsidR="00825156" w:rsidRPr="002C3316">
        <w:rPr>
          <w:szCs w:val="24"/>
        </w:rPr>
        <w:t>parašais;</w:t>
      </w:r>
      <w:r w:rsidR="00AF7742" w:rsidRPr="002C3316">
        <w:rPr>
          <w:szCs w:val="24"/>
        </w:rPr>
        <w:t xml:space="preserve"> </w:t>
      </w:r>
      <w:r w:rsidR="00825156" w:rsidRPr="002C3316">
        <w:rPr>
          <w:szCs w:val="24"/>
        </w:rPr>
        <w:t>&lt;...&gt;“,</w:t>
      </w:r>
      <w:r w:rsidR="00AF7742" w:rsidRPr="002C3316">
        <w:rPr>
          <w:szCs w:val="24"/>
        </w:rPr>
        <w:t xml:space="preserve"> </w:t>
      </w:r>
      <w:r w:rsidR="00552806" w:rsidRPr="002C3316">
        <w:rPr>
          <w:szCs w:val="24"/>
        </w:rPr>
        <w:t>162</w:t>
      </w:r>
      <w:r w:rsidR="00AF7742" w:rsidRPr="002C3316">
        <w:rPr>
          <w:szCs w:val="24"/>
        </w:rPr>
        <w:t xml:space="preserve"> </w:t>
      </w:r>
      <w:r w:rsidR="00552806" w:rsidRPr="002C3316">
        <w:rPr>
          <w:szCs w:val="24"/>
        </w:rPr>
        <w:t>punkto</w:t>
      </w:r>
      <w:r w:rsidR="00AF7742" w:rsidRPr="002C3316">
        <w:rPr>
          <w:szCs w:val="24"/>
        </w:rPr>
        <w:t xml:space="preserve"> </w:t>
      </w:r>
      <w:r w:rsidR="00552806" w:rsidRPr="002C3316">
        <w:rPr>
          <w:szCs w:val="24"/>
        </w:rPr>
        <w:t>nuostatos</w:t>
      </w:r>
      <w:r w:rsidR="00AF7742" w:rsidRPr="002C3316">
        <w:rPr>
          <w:szCs w:val="24"/>
        </w:rPr>
        <w:t xml:space="preserve"> </w:t>
      </w:r>
      <w:r w:rsidR="00552806" w:rsidRPr="002C3316">
        <w:rPr>
          <w:szCs w:val="24"/>
        </w:rPr>
        <w:t>„Žodžiu</w:t>
      </w:r>
      <w:r w:rsidR="00AF7742" w:rsidRPr="002C3316">
        <w:rPr>
          <w:szCs w:val="24"/>
        </w:rPr>
        <w:t xml:space="preserve"> </w:t>
      </w:r>
      <w:r w:rsidR="00552806" w:rsidRPr="002C3316">
        <w:rPr>
          <w:szCs w:val="24"/>
        </w:rPr>
        <w:t>ir</w:t>
      </w:r>
      <w:r w:rsidR="00AF7742" w:rsidRPr="002C3316">
        <w:rPr>
          <w:szCs w:val="24"/>
        </w:rPr>
        <w:t xml:space="preserve"> </w:t>
      </w:r>
      <w:r w:rsidR="00552806" w:rsidRPr="002C3316">
        <w:rPr>
          <w:szCs w:val="24"/>
        </w:rPr>
        <w:t>raštu</w:t>
      </w:r>
      <w:r w:rsidR="00AF7742" w:rsidRPr="002C3316">
        <w:rPr>
          <w:szCs w:val="24"/>
        </w:rPr>
        <w:t xml:space="preserve"> </w:t>
      </w:r>
      <w:r w:rsidR="00552806" w:rsidRPr="002C3316">
        <w:rPr>
          <w:szCs w:val="24"/>
        </w:rPr>
        <w:t>pateikti</w:t>
      </w:r>
      <w:r w:rsidR="00AF7742" w:rsidRPr="002C3316">
        <w:rPr>
          <w:szCs w:val="24"/>
        </w:rPr>
        <w:t xml:space="preserve"> </w:t>
      </w:r>
      <w:r w:rsidR="00552806" w:rsidRPr="002C3316">
        <w:rPr>
          <w:szCs w:val="24"/>
        </w:rPr>
        <w:t>tiekėjų</w:t>
      </w:r>
      <w:r w:rsidR="00AF7742" w:rsidRPr="002C3316">
        <w:rPr>
          <w:szCs w:val="24"/>
        </w:rPr>
        <w:t xml:space="preserve"> </w:t>
      </w:r>
      <w:r w:rsidR="00552806" w:rsidRPr="002C3316">
        <w:rPr>
          <w:szCs w:val="24"/>
        </w:rPr>
        <w:t>atsakymai</w:t>
      </w:r>
      <w:r w:rsidR="00AF7742" w:rsidRPr="002C3316">
        <w:rPr>
          <w:szCs w:val="24"/>
        </w:rPr>
        <w:t xml:space="preserve"> </w:t>
      </w:r>
      <w:r w:rsidR="00552806" w:rsidRPr="002C3316">
        <w:rPr>
          <w:szCs w:val="24"/>
        </w:rPr>
        <w:t>ir</w:t>
      </w:r>
      <w:r w:rsidR="00AF7742" w:rsidRPr="002C3316">
        <w:rPr>
          <w:szCs w:val="24"/>
        </w:rPr>
        <w:t xml:space="preserve"> </w:t>
      </w:r>
      <w:r w:rsidR="00552806" w:rsidRPr="002C3316">
        <w:rPr>
          <w:szCs w:val="24"/>
        </w:rPr>
        <w:t>(ar)</w:t>
      </w:r>
      <w:r w:rsidR="00AF7742" w:rsidRPr="002C3316">
        <w:rPr>
          <w:szCs w:val="24"/>
        </w:rPr>
        <w:t xml:space="preserve"> </w:t>
      </w:r>
      <w:r w:rsidR="00552806" w:rsidRPr="002C3316">
        <w:rPr>
          <w:szCs w:val="24"/>
        </w:rPr>
        <w:t>informacija,</w:t>
      </w:r>
      <w:r w:rsidR="00AF7742" w:rsidRPr="002C3316">
        <w:rPr>
          <w:szCs w:val="24"/>
        </w:rPr>
        <w:t xml:space="preserve"> </w:t>
      </w:r>
      <w:r w:rsidR="00552806" w:rsidRPr="002C3316">
        <w:rPr>
          <w:szCs w:val="24"/>
        </w:rPr>
        <w:t>gauta</w:t>
      </w:r>
      <w:r w:rsidR="00AF7742" w:rsidRPr="002C3316">
        <w:rPr>
          <w:szCs w:val="24"/>
        </w:rPr>
        <w:t xml:space="preserve"> </w:t>
      </w:r>
      <w:r w:rsidR="00552806" w:rsidRPr="002C3316">
        <w:rPr>
          <w:szCs w:val="24"/>
        </w:rPr>
        <w:t>iš</w:t>
      </w:r>
      <w:r w:rsidR="00AF7742" w:rsidRPr="002C3316">
        <w:rPr>
          <w:szCs w:val="24"/>
        </w:rPr>
        <w:t xml:space="preserve"> </w:t>
      </w:r>
      <w:r w:rsidR="00552806" w:rsidRPr="002C3316">
        <w:rPr>
          <w:szCs w:val="24"/>
        </w:rPr>
        <w:t>viešų</w:t>
      </w:r>
      <w:r w:rsidR="00AF7742" w:rsidRPr="002C3316">
        <w:rPr>
          <w:szCs w:val="24"/>
        </w:rPr>
        <w:t xml:space="preserve"> </w:t>
      </w:r>
      <w:r w:rsidR="00552806" w:rsidRPr="002C3316">
        <w:rPr>
          <w:szCs w:val="24"/>
        </w:rPr>
        <w:t>šaltinių,</w:t>
      </w:r>
      <w:r w:rsidR="00AF7742" w:rsidRPr="002C3316">
        <w:rPr>
          <w:szCs w:val="24"/>
        </w:rPr>
        <w:t xml:space="preserve"> </w:t>
      </w:r>
      <w:r w:rsidR="00552806" w:rsidRPr="002C3316">
        <w:rPr>
          <w:szCs w:val="24"/>
        </w:rPr>
        <w:t>fiksuojami</w:t>
      </w:r>
      <w:r w:rsidR="00AF7742" w:rsidRPr="002C3316">
        <w:rPr>
          <w:szCs w:val="24"/>
        </w:rPr>
        <w:t xml:space="preserve"> </w:t>
      </w:r>
      <w:r w:rsidR="00552806" w:rsidRPr="002C3316">
        <w:rPr>
          <w:szCs w:val="24"/>
        </w:rPr>
        <w:t>mažos</w:t>
      </w:r>
      <w:r w:rsidR="00AF7742" w:rsidRPr="002C3316">
        <w:rPr>
          <w:szCs w:val="24"/>
        </w:rPr>
        <w:t xml:space="preserve"> </w:t>
      </w:r>
      <w:r w:rsidR="00552806" w:rsidRPr="002C3316">
        <w:rPr>
          <w:szCs w:val="24"/>
        </w:rPr>
        <w:t>vertės</w:t>
      </w:r>
      <w:r w:rsidR="00AF7742" w:rsidRPr="002C3316">
        <w:rPr>
          <w:szCs w:val="24"/>
        </w:rPr>
        <w:t xml:space="preserve"> </w:t>
      </w:r>
      <w:r w:rsidR="00552806" w:rsidRPr="002C3316">
        <w:rPr>
          <w:szCs w:val="24"/>
        </w:rPr>
        <w:t>pirkimo</w:t>
      </w:r>
      <w:r w:rsidR="00AF7742" w:rsidRPr="002C3316">
        <w:rPr>
          <w:szCs w:val="24"/>
        </w:rPr>
        <w:t xml:space="preserve"> </w:t>
      </w:r>
      <w:r w:rsidR="00552806" w:rsidRPr="002C3316">
        <w:rPr>
          <w:szCs w:val="24"/>
        </w:rPr>
        <w:t>apklausos</w:t>
      </w:r>
      <w:r w:rsidR="00AF7742" w:rsidRPr="002C3316">
        <w:rPr>
          <w:szCs w:val="24"/>
        </w:rPr>
        <w:t xml:space="preserve"> </w:t>
      </w:r>
      <w:r w:rsidR="00552806" w:rsidRPr="002C3316">
        <w:rPr>
          <w:szCs w:val="24"/>
        </w:rPr>
        <w:t>pažymoje</w:t>
      </w:r>
      <w:r w:rsidR="00AF7742" w:rsidRPr="002C3316">
        <w:rPr>
          <w:szCs w:val="24"/>
        </w:rPr>
        <w:t xml:space="preserve"> </w:t>
      </w:r>
      <w:r w:rsidR="00552806" w:rsidRPr="002C3316">
        <w:rPr>
          <w:szCs w:val="24"/>
        </w:rPr>
        <w:t>(Taisyklių</w:t>
      </w:r>
      <w:r w:rsidR="00AF7742" w:rsidRPr="002C3316">
        <w:rPr>
          <w:szCs w:val="24"/>
        </w:rPr>
        <w:t xml:space="preserve"> </w:t>
      </w:r>
      <w:r w:rsidR="00552806" w:rsidRPr="002C3316">
        <w:rPr>
          <w:szCs w:val="24"/>
        </w:rPr>
        <w:t>priedas</w:t>
      </w:r>
      <w:r w:rsidR="00AF7742" w:rsidRPr="002C3316">
        <w:rPr>
          <w:szCs w:val="24"/>
        </w:rPr>
        <w:t xml:space="preserve"> </w:t>
      </w:r>
      <w:r w:rsidR="00B32D45" w:rsidRPr="002C3316">
        <w:rPr>
          <w:szCs w:val="24"/>
        </w:rPr>
        <w:t xml:space="preserve">Nr. </w:t>
      </w:r>
      <w:r w:rsidR="00552806" w:rsidRPr="002C3316">
        <w:rPr>
          <w:szCs w:val="24"/>
        </w:rPr>
        <w:t>7).</w:t>
      </w:r>
      <w:r w:rsidR="00AF7742" w:rsidRPr="002C3316">
        <w:rPr>
          <w:szCs w:val="24"/>
        </w:rPr>
        <w:t xml:space="preserve"> </w:t>
      </w:r>
      <w:r w:rsidR="00552806" w:rsidRPr="002C3316">
        <w:rPr>
          <w:szCs w:val="24"/>
        </w:rPr>
        <w:t>Mažos</w:t>
      </w:r>
      <w:r w:rsidR="00AF7742" w:rsidRPr="002C3316">
        <w:rPr>
          <w:szCs w:val="24"/>
        </w:rPr>
        <w:t xml:space="preserve"> </w:t>
      </w:r>
      <w:r w:rsidR="00552806" w:rsidRPr="002C3316">
        <w:rPr>
          <w:szCs w:val="24"/>
        </w:rPr>
        <w:t>vertės</w:t>
      </w:r>
      <w:r w:rsidR="00AF7742" w:rsidRPr="002C3316">
        <w:rPr>
          <w:szCs w:val="24"/>
        </w:rPr>
        <w:t xml:space="preserve"> </w:t>
      </w:r>
      <w:r w:rsidR="00552806" w:rsidRPr="002C3316">
        <w:rPr>
          <w:szCs w:val="24"/>
        </w:rPr>
        <w:t>pirkimo</w:t>
      </w:r>
      <w:r w:rsidR="00AF7742" w:rsidRPr="002C3316">
        <w:rPr>
          <w:szCs w:val="24"/>
        </w:rPr>
        <w:t xml:space="preserve"> </w:t>
      </w:r>
      <w:r w:rsidR="00552806" w:rsidRPr="002C3316">
        <w:rPr>
          <w:szCs w:val="24"/>
        </w:rPr>
        <w:t>apklausos</w:t>
      </w:r>
      <w:r w:rsidR="00AF7742" w:rsidRPr="002C3316">
        <w:rPr>
          <w:szCs w:val="24"/>
        </w:rPr>
        <w:t xml:space="preserve"> </w:t>
      </w:r>
      <w:r w:rsidR="00552806" w:rsidRPr="002C3316">
        <w:rPr>
          <w:szCs w:val="24"/>
        </w:rPr>
        <w:t>pažymos</w:t>
      </w:r>
      <w:r w:rsidR="00AF7742" w:rsidRPr="002C3316">
        <w:rPr>
          <w:szCs w:val="24"/>
        </w:rPr>
        <w:t xml:space="preserve"> </w:t>
      </w:r>
      <w:r w:rsidR="00552806" w:rsidRPr="002C3316">
        <w:rPr>
          <w:szCs w:val="24"/>
        </w:rPr>
        <w:t>pildyti</w:t>
      </w:r>
      <w:r w:rsidR="00AF7742" w:rsidRPr="002C3316">
        <w:rPr>
          <w:szCs w:val="24"/>
        </w:rPr>
        <w:t xml:space="preserve"> </w:t>
      </w:r>
      <w:r w:rsidR="00552806" w:rsidRPr="002C3316">
        <w:rPr>
          <w:szCs w:val="24"/>
        </w:rPr>
        <w:t>nereikia,</w:t>
      </w:r>
      <w:r w:rsidR="00AF7742" w:rsidRPr="002C3316">
        <w:rPr>
          <w:szCs w:val="24"/>
        </w:rPr>
        <w:t xml:space="preserve"> </w:t>
      </w:r>
      <w:r w:rsidR="00552806" w:rsidRPr="002C3316">
        <w:rPr>
          <w:szCs w:val="24"/>
        </w:rPr>
        <w:t>kai</w:t>
      </w:r>
      <w:r w:rsidR="00AF7742" w:rsidRPr="002C3316">
        <w:rPr>
          <w:szCs w:val="24"/>
        </w:rPr>
        <w:t xml:space="preserve"> </w:t>
      </w:r>
      <w:r w:rsidR="00552806" w:rsidRPr="002C3316">
        <w:rPr>
          <w:szCs w:val="24"/>
        </w:rPr>
        <w:t>apklausiamas</w:t>
      </w:r>
      <w:r w:rsidR="00AF7742" w:rsidRPr="002C3316">
        <w:rPr>
          <w:szCs w:val="24"/>
        </w:rPr>
        <w:t xml:space="preserve"> </w:t>
      </w:r>
      <w:r w:rsidR="00552806" w:rsidRPr="002C3316">
        <w:rPr>
          <w:szCs w:val="24"/>
        </w:rPr>
        <w:t>tik</w:t>
      </w:r>
      <w:r w:rsidR="00AF7742" w:rsidRPr="002C3316">
        <w:rPr>
          <w:szCs w:val="24"/>
        </w:rPr>
        <w:t xml:space="preserve"> </w:t>
      </w:r>
      <w:r w:rsidR="00552806" w:rsidRPr="002C3316">
        <w:rPr>
          <w:szCs w:val="24"/>
        </w:rPr>
        <w:t>vienas</w:t>
      </w:r>
      <w:r w:rsidR="00AF7742" w:rsidRPr="002C3316">
        <w:rPr>
          <w:szCs w:val="24"/>
        </w:rPr>
        <w:t xml:space="preserve"> </w:t>
      </w:r>
      <w:r w:rsidR="00552806" w:rsidRPr="002C3316">
        <w:rPr>
          <w:szCs w:val="24"/>
        </w:rPr>
        <w:t>tiekėjas,</w:t>
      </w:r>
      <w:r w:rsidR="00AF7742" w:rsidRPr="002C3316">
        <w:rPr>
          <w:szCs w:val="24"/>
        </w:rPr>
        <w:t xml:space="preserve"> </w:t>
      </w:r>
      <w:r w:rsidR="00552806" w:rsidRPr="002C3316">
        <w:rPr>
          <w:szCs w:val="24"/>
        </w:rPr>
        <w:t>o</w:t>
      </w:r>
      <w:r w:rsidR="00AF7742" w:rsidRPr="002C3316">
        <w:rPr>
          <w:szCs w:val="24"/>
        </w:rPr>
        <w:t xml:space="preserve"> </w:t>
      </w:r>
      <w:r w:rsidR="00552806" w:rsidRPr="002C3316">
        <w:rPr>
          <w:szCs w:val="24"/>
        </w:rPr>
        <w:t>apie</w:t>
      </w:r>
      <w:r w:rsidR="00AF7742" w:rsidRPr="002C3316">
        <w:rPr>
          <w:szCs w:val="24"/>
        </w:rPr>
        <w:t xml:space="preserve"> </w:t>
      </w:r>
      <w:r w:rsidR="00552806" w:rsidRPr="002C3316">
        <w:rPr>
          <w:szCs w:val="24"/>
        </w:rPr>
        <w:t>atliktą</w:t>
      </w:r>
      <w:r w:rsidR="00AF7742" w:rsidRPr="002C3316">
        <w:rPr>
          <w:szCs w:val="24"/>
        </w:rPr>
        <w:t xml:space="preserve"> </w:t>
      </w:r>
      <w:r w:rsidR="00552806" w:rsidRPr="002C3316">
        <w:rPr>
          <w:szCs w:val="24"/>
        </w:rPr>
        <w:t>pirkimą</w:t>
      </w:r>
      <w:r w:rsidR="00AF7742" w:rsidRPr="002C3316">
        <w:rPr>
          <w:szCs w:val="24"/>
        </w:rPr>
        <w:t xml:space="preserve"> </w:t>
      </w:r>
      <w:r w:rsidR="00552806" w:rsidRPr="002C3316">
        <w:rPr>
          <w:szCs w:val="24"/>
        </w:rPr>
        <w:t>pažymima</w:t>
      </w:r>
      <w:r w:rsidR="00AF7742" w:rsidRPr="002C3316">
        <w:rPr>
          <w:szCs w:val="24"/>
        </w:rPr>
        <w:t xml:space="preserve"> </w:t>
      </w:r>
      <w:r w:rsidR="00552806" w:rsidRPr="002C3316">
        <w:rPr>
          <w:szCs w:val="24"/>
        </w:rPr>
        <w:t>supaprastintų</w:t>
      </w:r>
      <w:r w:rsidR="00AF7742" w:rsidRPr="002C3316">
        <w:rPr>
          <w:szCs w:val="24"/>
        </w:rPr>
        <w:t xml:space="preserve"> </w:t>
      </w:r>
      <w:r w:rsidR="00552806" w:rsidRPr="002C3316">
        <w:rPr>
          <w:szCs w:val="24"/>
        </w:rPr>
        <w:t>pirkimų</w:t>
      </w:r>
      <w:r w:rsidR="00AF7742" w:rsidRPr="002C3316">
        <w:rPr>
          <w:szCs w:val="24"/>
        </w:rPr>
        <w:t xml:space="preserve"> </w:t>
      </w:r>
      <w:r w:rsidR="00552806" w:rsidRPr="002C3316">
        <w:rPr>
          <w:szCs w:val="24"/>
        </w:rPr>
        <w:t>registracijos</w:t>
      </w:r>
      <w:r w:rsidR="00AF7742" w:rsidRPr="002C3316">
        <w:rPr>
          <w:szCs w:val="24"/>
        </w:rPr>
        <w:t xml:space="preserve"> </w:t>
      </w:r>
      <w:r w:rsidR="00552806" w:rsidRPr="002C3316">
        <w:rPr>
          <w:szCs w:val="24"/>
        </w:rPr>
        <w:t>žurnale</w:t>
      </w:r>
      <w:r w:rsidR="00AF7742" w:rsidRPr="002C3316">
        <w:rPr>
          <w:szCs w:val="24"/>
        </w:rPr>
        <w:t xml:space="preserve"> </w:t>
      </w:r>
      <w:r w:rsidR="00552806" w:rsidRPr="002C3316">
        <w:rPr>
          <w:szCs w:val="24"/>
        </w:rPr>
        <w:t>(Taisyklių</w:t>
      </w:r>
      <w:r w:rsidR="00AF7742" w:rsidRPr="002C3316">
        <w:rPr>
          <w:szCs w:val="24"/>
        </w:rPr>
        <w:t xml:space="preserve"> </w:t>
      </w:r>
      <w:r w:rsidR="00552806" w:rsidRPr="002C3316">
        <w:rPr>
          <w:szCs w:val="24"/>
        </w:rPr>
        <w:t>priedas</w:t>
      </w:r>
      <w:r w:rsidR="00AF7742" w:rsidRPr="002C3316">
        <w:rPr>
          <w:szCs w:val="24"/>
        </w:rPr>
        <w:t xml:space="preserve"> </w:t>
      </w:r>
      <w:r w:rsidR="00B32D45" w:rsidRPr="002C3316">
        <w:rPr>
          <w:szCs w:val="24"/>
        </w:rPr>
        <w:t xml:space="preserve">Nr. </w:t>
      </w:r>
      <w:r w:rsidR="00552806" w:rsidRPr="002C3316">
        <w:rPr>
          <w:szCs w:val="24"/>
        </w:rPr>
        <w:t>8)“</w:t>
      </w:r>
      <w:r w:rsidR="00AF7742" w:rsidRPr="002C3316">
        <w:rPr>
          <w:szCs w:val="24"/>
        </w:rPr>
        <w:t xml:space="preserve"> </w:t>
      </w:r>
      <w:r w:rsidR="00552806" w:rsidRPr="002C3316">
        <w:rPr>
          <w:szCs w:val="24"/>
        </w:rPr>
        <w:t>ir</w:t>
      </w:r>
      <w:r w:rsidR="00AF7742" w:rsidRPr="002C3316">
        <w:rPr>
          <w:szCs w:val="24"/>
        </w:rPr>
        <w:t xml:space="preserve"> </w:t>
      </w:r>
      <w:r w:rsidR="00552806" w:rsidRPr="002C3316">
        <w:rPr>
          <w:szCs w:val="24"/>
        </w:rPr>
        <w:t>168</w:t>
      </w:r>
      <w:r w:rsidR="00AF7742" w:rsidRPr="002C3316">
        <w:rPr>
          <w:szCs w:val="24"/>
        </w:rPr>
        <w:t xml:space="preserve"> </w:t>
      </w:r>
      <w:r w:rsidR="00552806" w:rsidRPr="002C3316">
        <w:rPr>
          <w:szCs w:val="24"/>
        </w:rPr>
        <w:t>punkto</w:t>
      </w:r>
      <w:r w:rsidR="00AF7742" w:rsidRPr="002C3316">
        <w:rPr>
          <w:szCs w:val="24"/>
        </w:rPr>
        <w:t xml:space="preserve"> </w:t>
      </w:r>
      <w:r w:rsidR="00552806" w:rsidRPr="002C3316">
        <w:rPr>
          <w:szCs w:val="24"/>
        </w:rPr>
        <w:t>nuostatos</w:t>
      </w:r>
      <w:r w:rsidR="00AF7742" w:rsidRPr="002C3316">
        <w:rPr>
          <w:szCs w:val="24"/>
        </w:rPr>
        <w:t xml:space="preserve"> </w:t>
      </w:r>
      <w:r w:rsidR="00552806" w:rsidRPr="002C3316">
        <w:rPr>
          <w:szCs w:val="24"/>
        </w:rPr>
        <w:t>„Kai</w:t>
      </w:r>
      <w:r w:rsidR="00AF7742" w:rsidRPr="002C3316">
        <w:rPr>
          <w:szCs w:val="24"/>
        </w:rPr>
        <w:t xml:space="preserve"> </w:t>
      </w:r>
      <w:r w:rsidR="00552806" w:rsidRPr="002C3316">
        <w:rPr>
          <w:szCs w:val="24"/>
        </w:rPr>
        <w:t>pirkimą</w:t>
      </w:r>
      <w:r w:rsidR="00AF7742" w:rsidRPr="002C3316">
        <w:rPr>
          <w:szCs w:val="24"/>
        </w:rPr>
        <w:t xml:space="preserve"> </w:t>
      </w:r>
      <w:r w:rsidR="00552806" w:rsidRPr="002C3316">
        <w:rPr>
          <w:szCs w:val="24"/>
        </w:rPr>
        <w:t>vykdo</w:t>
      </w:r>
      <w:r w:rsidR="00AF7742" w:rsidRPr="002C3316">
        <w:rPr>
          <w:szCs w:val="24"/>
        </w:rPr>
        <w:t xml:space="preserve"> </w:t>
      </w:r>
      <w:r w:rsidR="00552806" w:rsidRPr="002C3316">
        <w:rPr>
          <w:szCs w:val="24"/>
        </w:rPr>
        <w:t>Komisija,</w:t>
      </w:r>
      <w:r w:rsidR="00AF7742" w:rsidRPr="002C3316">
        <w:rPr>
          <w:szCs w:val="24"/>
        </w:rPr>
        <w:t xml:space="preserve"> </w:t>
      </w:r>
      <w:r w:rsidR="00552806" w:rsidRPr="002C3316">
        <w:rPr>
          <w:szCs w:val="24"/>
        </w:rPr>
        <w:t>kiekvienas</w:t>
      </w:r>
      <w:r w:rsidR="00AF7742" w:rsidRPr="002C3316">
        <w:rPr>
          <w:szCs w:val="24"/>
        </w:rPr>
        <w:t xml:space="preserve"> </w:t>
      </w:r>
      <w:r w:rsidR="00552806" w:rsidRPr="002C3316">
        <w:rPr>
          <w:szCs w:val="24"/>
        </w:rPr>
        <w:t>jos</w:t>
      </w:r>
      <w:r w:rsidR="00AF7742" w:rsidRPr="002C3316">
        <w:rPr>
          <w:szCs w:val="24"/>
        </w:rPr>
        <w:t xml:space="preserve"> </w:t>
      </w:r>
      <w:r w:rsidR="00552806" w:rsidRPr="002C3316">
        <w:rPr>
          <w:szCs w:val="24"/>
        </w:rPr>
        <w:t>sprendimas</w:t>
      </w:r>
      <w:r w:rsidR="00AF7742" w:rsidRPr="002C3316">
        <w:rPr>
          <w:szCs w:val="24"/>
        </w:rPr>
        <w:t xml:space="preserve"> </w:t>
      </w:r>
      <w:r w:rsidR="00552806" w:rsidRPr="002C3316">
        <w:rPr>
          <w:szCs w:val="24"/>
        </w:rPr>
        <w:t>protokoluojamas.</w:t>
      </w:r>
      <w:r w:rsidR="00AF7742" w:rsidRPr="002C3316">
        <w:rPr>
          <w:szCs w:val="24"/>
        </w:rPr>
        <w:t xml:space="preserve"> </w:t>
      </w:r>
      <w:r w:rsidR="00552806" w:rsidRPr="002C3316">
        <w:rPr>
          <w:szCs w:val="24"/>
        </w:rPr>
        <w:t>Kai</w:t>
      </w:r>
      <w:r w:rsidR="00AF7742" w:rsidRPr="002C3316">
        <w:rPr>
          <w:szCs w:val="24"/>
        </w:rPr>
        <w:t xml:space="preserve"> </w:t>
      </w:r>
      <w:r w:rsidR="00552806" w:rsidRPr="002C3316">
        <w:rPr>
          <w:szCs w:val="24"/>
        </w:rPr>
        <w:t>pirkimą</w:t>
      </w:r>
      <w:r w:rsidR="00AF7742" w:rsidRPr="002C3316">
        <w:rPr>
          <w:szCs w:val="24"/>
        </w:rPr>
        <w:t xml:space="preserve"> </w:t>
      </w:r>
      <w:r w:rsidR="00552806" w:rsidRPr="002C3316">
        <w:rPr>
          <w:szCs w:val="24"/>
        </w:rPr>
        <w:t>vykdo</w:t>
      </w:r>
      <w:r w:rsidR="00AF7742" w:rsidRPr="002C3316">
        <w:rPr>
          <w:szCs w:val="24"/>
        </w:rPr>
        <w:t xml:space="preserve"> </w:t>
      </w:r>
      <w:r w:rsidR="00552806" w:rsidRPr="002C3316">
        <w:rPr>
          <w:szCs w:val="24"/>
        </w:rPr>
        <w:t>Pirkimo</w:t>
      </w:r>
      <w:r w:rsidR="00AF7742" w:rsidRPr="002C3316">
        <w:rPr>
          <w:szCs w:val="24"/>
        </w:rPr>
        <w:t xml:space="preserve"> </w:t>
      </w:r>
      <w:r w:rsidR="00552806" w:rsidRPr="002C3316">
        <w:rPr>
          <w:szCs w:val="24"/>
        </w:rPr>
        <w:t>organizatorius,</w:t>
      </w:r>
      <w:r w:rsidR="00AF7742" w:rsidRPr="002C3316">
        <w:rPr>
          <w:szCs w:val="24"/>
        </w:rPr>
        <w:t xml:space="preserve"> </w:t>
      </w:r>
      <w:r w:rsidR="00552806" w:rsidRPr="002C3316">
        <w:rPr>
          <w:szCs w:val="24"/>
        </w:rPr>
        <w:t>pildoma</w:t>
      </w:r>
      <w:r w:rsidR="00AF7742" w:rsidRPr="002C3316">
        <w:rPr>
          <w:szCs w:val="24"/>
        </w:rPr>
        <w:t xml:space="preserve"> </w:t>
      </w:r>
      <w:r w:rsidR="00552806" w:rsidRPr="002C3316">
        <w:rPr>
          <w:szCs w:val="24"/>
        </w:rPr>
        <w:t>mažos</w:t>
      </w:r>
      <w:r w:rsidR="00AF7742" w:rsidRPr="002C3316">
        <w:rPr>
          <w:szCs w:val="24"/>
        </w:rPr>
        <w:t xml:space="preserve"> </w:t>
      </w:r>
      <w:r w:rsidR="00552806" w:rsidRPr="002C3316">
        <w:rPr>
          <w:szCs w:val="24"/>
        </w:rPr>
        <w:t>vertės</w:t>
      </w:r>
      <w:r w:rsidR="00AF7742" w:rsidRPr="002C3316">
        <w:rPr>
          <w:szCs w:val="24"/>
        </w:rPr>
        <w:t xml:space="preserve"> </w:t>
      </w:r>
      <w:r w:rsidR="00552806" w:rsidRPr="002C3316">
        <w:rPr>
          <w:szCs w:val="24"/>
        </w:rPr>
        <w:t>pirkimo</w:t>
      </w:r>
      <w:r w:rsidR="00AF7742" w:rsidRPr="002C3316">
        <w:rPr>
          <w:szCs w:val="24"/>
        </w:rPr>
        <w:t xml:space="preserve"> </w:t>
      </w:r>
      <w:r w:rsidR="00552806" w:rsidRPr="002C3316">
        <w:rPr>
          <w:szCs w:val="24"/>
        </w:rPr>
        <w:t>apklausos</w:t>
      </w:r>
      <w:r w:rsidR="00AF7742" w:rsidRPr="002C3316">
        <w:rPr>
          <w:szCs w:val="24"/>
        </w:rPr>
        <w:t xml:space="preserve"> </w:t>
      </w:r>
      <w:r w:rsidR="00552806" w:rsidRPr="002C3316">
        <w:rPr>
          <w:szCs w:val="24"/>
        </w:rPr>
        <w:t>pažyma,</w:t>
      </w:r>
      <w:r w:rsidR="00AF7742" w:rsidRPr="002C3316">
        <w:rPr>
          <w:szCs w:val="24"/>
        </w:rPr>
        <w:t xml:space="preserve"> </w:t>
      </w:r>
      <w:r w:rsidR="00552806" w:rsidRPr="002C3316">
        <w:rPr>
          <w:szCs w:val="24"/>
        </w:rPr>
        <w:t>išskyrus</w:t>
      </w:r>
      <w:r w:rsidR="00AF7742" w:rsidRPr="002C3316">
        <w:rPr>
          <w:szCs w:val="24"/>
        </w:rPr>
        <w:t xml:space="preserve"> </w:t>
      </w:r>
      <w:r w:rsidR="00552806" w:rsidRPr="002C3316">
        <w:rPr>
          <w:szCs w:val="24"/>
        </w:rPr>
        <w:t>atvejus,</w:t>
      </w:r>
      <w:r w:rsidR="00AF7742" w:rsidRPr="002C3316">
        <w:rPr>
          <w:szCs w:val="24"/>
        </w:rPr>
        <w:t xml:space="preserve"> </w:t>
      </w:r>
      <w:r w:rsidR="00552806" w:rsidRPr="002C3316">
        <w:rPr>
          <w:szCs w:val="24"/>
        </w:rPr>
        <w:t>kai</w:t>
      </w:r>
      <w:r w:rsidR="00AF7742" w:rsidRPr="002C3316">
        <w:rPr>
          <w:szCs w:val="24"/>
        </w:rPr>
        <w:t xml:space="preserve"> </w:t>
      </w:r>
      <w:r w:rsidR="00552806" w:rsidRPr="002C3316">
        <w:rPr>
          <w:szCs w:val="24"/>
        </w:rPr>
        <w:t>pasiūlymą</w:t>
      </w:r>
      <w:r w:rsidR="00AF7742" w:rsidRPr="002C3316">
        <w:rPr>
          <w:szCs w:val="24"/>
        </w:rPr>
        <w:t xml:space="preserve"> </w:t>
      </w:r>
      <w:r w:rsidR="00552806" w:rsidRPr="002C3316">
        <w:rPr>
          <w:szCs w:val="24"/>
        </w:rPr>
        <w:t>pateikti</w:t>
      </w:r>
      <w:r w:rsidR="00AF7742" w:rsidRPr="002C3316">
        <w:rPr>
          <w:szCs w:val="24"/>
        </w:rPr>
        <w:t xml:space="preserve"> </w:t>
      </w:r>
      <w:r w:rsidR="00552806" w:rsidRPr="002C3316">
        <w:rPr>
          <w:szCs w:val="24"/>
        </w:rPr>
        <w:t>kreipiamasi</w:t>
      </w:r>
      <w:r w:rsidR="00AF7742" w:rsidRPr="002C3316">
        <w:rPr>
          <w:szCs w:val="24"/>
        </w:rPr>
        <w:t xml:space="preserve"> </w:t>
      </w:r>
      <w:r w:rsidR="00552806" w:rsidRPr="002C3316">
        <w:rPr>
          <w:szCs w:val="24"/>
        </w:rPr>
        <w:t>į</w:t>
      </w:r>
      <w:r w:rsidR="00AF7742" w:rsidRPr="002C3316">
        <w:rPr>
          <w:szCs w:val="24"/>
        </w:rPr>
        <w:t xml:space="preserve"> </w:t>
      </w:r>
      <w:r w:rsidR="00552806" w:rsidRPr="002C3316">
        <w:rPr>
          <w:szCs w:val="24"/>
        </w:rPr>
        <w:t>vieną</w:t>
      </w:r>
      <w:r w:rsidR="00AF7742" w:rsidRPr="002C3316">
        <w:rPr>
          <w:szCs w:val="24"/>
        </w:rPr>
        <w:t xml:space="preserve"> </w:t>
      </w:r>
      <w:r w:rsidR="00552806" w:rsidRPr="002C3316">
        <w:rPr>
          <w:szCs w:val="24"/>
        </w:rPr>
        <w:t>tiekėją,</w:t>
      </w:r>
      <w:r w:rsidR="00AF7742" w:rsidRPr="002C3316">
        <w:rPr>
          <w:szCs w:val="24"/>
        </w:rPr>
        <w:t xml:space="preserve"> </w:t>
      </w:r>
      <w:r w:rsidR="00552806" w:rsidRPr="002C3316">
        <w:rPr>
          <w:szCs w:val="24"/>
        </w:rPr>
        <w:t>apklausiama</w:t>
      </w:r>
      <w:r w:rsidR="00AF7742" w:rsidRPr="002C3316">
        <w:rPr>
          <w:szCs w:val="24"/>
        </w:rPr>
        <w:t xml:space="preserve"> </w:t>
      </w:r>
      <w:r w:rsidR="00552806" w:rsidRPr="002C3316">
        <w:rPr>
          <w:szCs w:val="24"/>
        </w:rPr>
        <w:t>žodžiu“</w:t>
      </w:r>
      <w:r w:rsidR="00AF7742" w:rsidRPr="002C3316">
        <w:rPr>
          <w:szCs w:val="24"/>
        </w:rPr>
        <w:t xml:space="preserve"> </w:t>
      </w:r>
      <w:r w:rsidR="00552806" w:rsidRPr="002C3316">
        <w:rPr>
          <w:szCs w:val="24"/>
        </w:rPr>
        <w:t>laikymosi</w:t>
      </w:r>
      <w:r w:rsidR="00AF7742" w:rsidRPr="002C3316">
        <w:rPr>
          <w:szCs w:val="24"/>
        </w:rPr>
        <w:t xml:space="preserve"> </w:t>
      </w:r>
      <w:r w:rsidR="00552806" w:rsidRPr="002C3316">
        <w:rPr>
          <w:szCs w:val="24"/>
        </w:rPr>
        <w:t>ir</w:t>
      </w:r>
      <w:r w:rsidR="00AF7742" w:rsidRPr="002C3316">
        <w:rPr>
          <w:szCs w:val="24"/>
        </w:rPr>
        <w:t xml:space="preserve"> </w:t>
      </w:r>
      <w:r w:rsidR="00552806" w:rsidRPr="002C3316">
        <w:rPr>
          <w:szCs w:val="24"/>
        </w:rPr>
        <w:t>pažeidė</w:t>
      </w:r>
      <w:r w:rsidR="00AF7742" w:rsidRPr="002C3316">
        <w:rPr>
          <w:szCs w:val="24"/>
        </w:rPr>
        <w:t xml:space="preserve"> </w:t>
      </w:r>
      <w:r w:rsidR="00552806" w:rsidRPr="002C3316">
        <w:rPr>
          <w:szCs w:val="24"/>
        </w:rPr>
        <w:t>Įstatymo</w:t>
      </w:r>
      <w:r w:rsidR="00AF7742" w:rsidRPr="002C3316">
        <w:rPr>
          <w:szCs w:val="24"/>
        </w:rPr>
        <w:t xml:space="preserve"> </w:t>
      </w:r>
      <w:r w:rsidR="009D30CA" w:rsidRPr="002C3316">
        <w:rPr>
          <w:szCs w:val="24"/>
        </w:rPr>
        <w:t xml:space="preserve">(redakcija nuo 2015-01-01) </w:t>
      </w:r>
      <w:r w:rsidR="00552806" w:rsidRPr="002C3316">
        <w:rPr>
          <w:szCs w:val="24"/>
        </w:rPr>
        <w:t>85</w:t>
      </w:r>
      <w:r w:rsidR="00AF7742" w:rsidRPr="002C3316">
        <w:rPr>
          <w:szCs w:val="24"/>
        </w:rPr>
        <w:t xml:space="preserve"> </w:t>
      </w:r>
      <w:r w:rsidR="00552806" w:rsidRPr="002C3316">
        <w:rPr>
          <w:szCs w:val="24"/>
        </w:rPr>
        <w:t>straipsnio</w:t>
      </w:r>
      <w:r w:rsidR="00AF7742" w:rsidRPr="002C3316">
        <w:rPr>
          <w:szCs w:val="24"/>
        </w:rPr>
        <w:t xml:space="preserve"> </w:t>
      </w:r>
      <w:r w:rsidR="00552806" w:rsidRPr="002C3316">
        <w:rPr>
          <w:szCs w:val="24"/>
        </w:rPr>
        <w:t>2</w:t>
      </w:r>
      <w:r w:rsidR="00AF7742" w:rsidRPr="002C3316">
        <w:rPr>
          <w:szCs w:val="24"/>
        </w:rPr>
        <w:t xml:space="preserve"> </w:t>
      </w:r>
      <w:r w:rsidR="00552806" w:rsidRPr="002C3316">
        <w:rPr>
          <w:szCs w:val="24"/>
        </w:rPr>
        <w:t>ir</w:t>
      </w:r>
      <w:r w:rsidR="00AF7742" w:rsidRPr="002C3316">
        <w:rPr>
          <w:szCs w:val="24"/>
        </w:rPr>
        <w:t xml:space="preserve"> </w:t>
      </w:r>
      <w:r w:rsidR="00552806" w:rsidRPr="002C3316">
        <w:rPr>
          <w:szCs w:val="24"/>
        </w:rPr>
        <w:t>4</w:t>
      </w:r>
      <w:r w:rsidR="00AF7742" w:rsidRPr="002C3316">
        <w:rPr>
          <w:szCs w:val="24"/>
        </w:rPr>
        <w:t xml:space="preserve"> </w:t>
      </w:r>
      <w:r w:rsidR="00552806" w:rsidRPr="002C3316">
        <w:rPr>
          <w:szCs w:val="24"/>
        </w:rPr>
        <w:t>dalių</w:t>
      </w:r>
      <w:r w:rsidR="00AF7742" w:rsidRPr="002C3316">
        <w:rPr>
          <w:szCs w:val="24"/>
        </w:rPr>
        <w:t xml:space="preserve"> </w:t>
      </w:r>
      <w:r w:rsidR="00552806" w:rsidRPr="002C3316">
        <w:rPr>
          <w:szCs w:val="24"/>
        </w:rPr>
        <w:t>nuostatas,</w:t>
      </w:r>
      <w:r w:rsidR="00AF7742" w:rsidRPr="002C3316">
        <w:rPr>
          <w:szCs w:val="24"/>
        </w:rPr>
        <w:t xml:space="preserve"> </w:t>
      </w:r>
      <w:r w:rsidR="00552806" w:rsidRPr="002C3316">
        <w:rPr>
          <w:szCs w:val="24"/>
        </w:rPr>
        <w:t>atsižvelgiant</w:t>
      </w:r>
      <w:r w:rsidR="00AF7742" w:rsidRPr="002C3316">
        <w:rPr>
          <w:szCs w:val="24"/>
        </w:rPr>
        <w:t xml:space="preserve"> </w:t>
      </w:r>
      <w:r w:rsidR="00552806" w:rsidRPr="002C3316">
        <w:rPr>
          <w:szCs w:val="24"/>
        </w:rPr>
        <w:t>į</w:t>
      </w:r>
      <w:r w:rsidR="00AF7742" w:rsidRPr="002C3316">
        <w:rPr>
          <w:szCs w:val="24"/>
        </w:rPr>
        <w:t xml:space="preserve"> </w:t>
      </w:r>
      <w:r w:rsidR="00552806" w:rsidRPr="002C3316">
        <w:rPr>
          <w:szCs w:val="24"/>
        </w:rPr>
        <w:t>tai,</w:t>
      </w:r>
      <w:r w:rsidR="00AF7742" w:rsidRPr="002C3316">
        <w:rPr>
          <w:szCs w:val="24"/>
        </w:rPr>
        <w:t xml:space="preserve"> </w:t>
      </w:r>
      <w:r w:rsidR="00552806" w:rsidRPr="002C3316">
        <w:rPr>
          <w:szCs w:val="24"/>
        </w:rPr>
        <w:t>kad</w:t>
      </w:r>
      <w:r w:rsidR="00AF7742" w:rsidRPr="002C3316">
        <w:rPr>
          <w:szCs w:val="24"/>
        </w:rPr>
        <w:t xml:space="preserve"> </w:t>
      </w:r>
      <w:r w:rsidR="00552806" w:rsidRPr="002C3316">
        <w:rPr>
          <w:szCs w:val="24"/>
        </w:rPr>
        <w:t>pateikti</w:t>
      </w:r>
      <w:r w:rsidR="00AF7742" w:rsidRPr="002C3316">
        <w:rPr>
          <w:szCs w:val="24"/>
        </w:rPr>
        <w:t xml:space="preserve"> </w:t>
      </w:r>
      <w:r w:rsidR="00552806" w:rsidRPr="002C3316">
        <w:rPr>
          <w:szCs w:val="24"/>
        </w:rPr>
        <w:t>pasiūlymą</w:t>
      </w:r>
      <w:r w:rsidR="00AF7742" w:rsidRPr="002C3316">
        <w:rPr>
          <w:szCs w:val="24"/>
        </w:rPr>
        <w:t xml:space="preserve"> </w:t>
      </w:r>
      <w:r w:rsidR="00552806" w:rsidRPr="002C3316">
        <w:rPr>
          <w:szCs w:val="24"/>
        </w:rPr>
        <w:t>kviesti</w:t>
      </w:r>
      <w:r w:rsidR="00AF7742" w:rsidRPr="002C3316">
        <w:rPr>
          <w:szCs w:val="24"/>
        </w:rPr>
        <w:t xml:space="preserve"> </w:t>
      </w:r>
      <w:r w:rsidR="00552806" w:rsidRPr="002C3316">
        <w:rPr>
          <w:szCs w:val="24"/>
        </w:rPr>
        <w:t>3</w:t>
      </w:r>
      <w:r w:rsidR="00AF7742" w:rsidRPr="002C3316">
        <w:rPr>
          <w:szCs w:val="24"/>
        </w:rPr>
        <w:t xml:space="preserve"> </w:t>
      </w:r>
      <w:r w:rsidR="00552806" w:rsidRPr="002C3316">
        <w:rPr>
          <w:szCs w:val="24"/>
        </w:rPr>
        <w:t>tiekėjai.</w:t>
      </w:r>
    </w:p>
    <w:p w:rsidR="00250A3C" w:rsidRPr="002C3316" w:rsidRDefault="00981703" w:rsidP="00327EFF">
      <w:pPr>
        <w:pStyle w:val="ListParagraph"/>
        <w:numPr>
          <w:ilvl w:val="0"/>
          <w:numId w:val="17"/>
        </w:numPr>
        <w:tabs>
          <w:tab w:val="left" w:pos="851"/>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3</w:t>
      </w:r>
      <w:r w:rsidR="00AF7742" w:rsidRPr="002C3316">
        <w:rPr>
          <w:szCs w:val="24"/>
        </w:rPr>
        <w:t xml:space="preserve"> </w:t>
      </w:r>
      <w:r w:rsidRPr="002C3316">
        <w:rPr>
          <w:szCs w:val="24"/>
        </w:rPr>
        <w:t>skyriuje</w:t>
      </w:r>
      <w:r w:rsidR="00AF7742" w:rsidRPr="002C3316">
        <w:rPr>
          <w:szCs w:val="24"/>
        </w:rPr>
        <w:t xml:space="preserve"> </w:t>
      </w:r>
      <w:r w:rsidRPr="002C3316">
        <w:rPr>
          <w:szCs w:val="24"/>
        </w:rPr>
        <w:t>„Tiekėjų</w:t>
      </w:r>
      <w:r w:rsidR="00AF7742" w:rsidRPr="002C3316">
        <w:rPr>
          <w:szCs w:val="24"/>
        </w:rPr>
        <w:t xml:space="preserve"> </w:t>
      </w:r>
      <w:r w:rsidRPr="002C3316">
        <w:rPr>
          <w:szCs w:val="24"/>
        </w:rPr>
        <w:t>kvalifikacijos</w:t>
      </w:r>
      <w:r w:rsidR="00AF7742" w:rsidRPr="002C3316">
        <w:rPr>
          <w:szCs w:val="24"/>
        </w:rPr>
        <w:t xml:space="preserve"> </w:t>
      </w:r>
      <w:r w:rsidRPr="002C3316">
        <w:rPr>
          <w:szCs w:val="24"/>
        </w:rPr>
        <w:t>reikalavimai“</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nustatė</w:t>
      </w:r>
      <w:r w:rsidR="00AF7742" w:rsidRPr="002C3316">
        <w:rPr>
          <w:szCs w:val="24"/>
        </w:rPr>
        <w:t xml:space="preserve"> </w:t>
      </w:r>
      <w:r w:rsidRPr="002C3316">
        <w:rPr>
          <w:szCs w:val="24"/>
        </w:rPr>
        <w:t>vienintelį</w:t>
      </w:r>
      <w:r w:rsidR="00AF7742" w:rsidRPr="002C3316">
        <w:rPr>
          <w:szCs w:val="24"/>
        </w:rPr>
        <w:t xml:space="preserve"> </w:t>
      </w:r>
      <w:r w:rsidRPr="002C3316">
        <w:rPr>
          <w:szCs w:val="24"/>
        </w:rPr>
        <w:t>minimalų</w:t>
      </w:r>
      <w:r w:rsidR="00AF7742" w:rsidRPr="002C3316">
        <w:rPr>
          <w:szCs w:val="24"/>
        </w:rPr>
        <w:t xml:space="preserve"> </w:t>
      </w:r>
      <w:r w:rsidRPr="002C3316">
        <w:rPr>
          <w:szCs w:val="24"/>
        </w:rPr>
        <w:t>kvalifikacijos</w:t>
      </w:r>
      <w:r w:rsidR="00AF7742" w:rsidRPr="002C3316">
        <w:rPr>
          <w:szCs w:val="24"/>
        </w:rPr>
        <w:t xml:space="preserve"> </w:t>
      </w:r>
      <w:r w:rsidRPr="002C3316">
        <w:rPr>
          <w:szCs w:val="24"/>
        </w:rPr>
        <w:t>reikalavimą</w:t>
      </w:r>
      <w:r w:rsidR="00AF7742" w:rsidRPr="002C3316">
        <w:rPr>
          <w:szCs w:val="24"/>
        </w:rPr>
        <w:t xml:space="preserve"> </w:t>
      </w:r>
      <w:r w:rsidRPr="002C3316">
        <w:rPr>
          <w:szCs w:val="24"/>
        </w:rPr>
        <w:t>„Tiekėjas</w:t>
      </w:r>
      <w:r w:rsidR="00AF7742" w:rsidRPr="002C3316">
        <w:rPr>
          <w:szCs w:val="24"/>
        </w:rPr>
        <w:t xml:space="preserve"> </w:t>
      </w:r>
      <w:r w:rsidRPr="002C3316">
        <w:rPr>
          <w:szCs w:val="24"/>
        </w:rPr>
        <w:t>yra</w:t>
      </w:r>
      <w:r w:rsidR="00AF7742" w:rsidRPr="002C3316">
        <w:rPr>
          <w:szCs w:val="24"/>
        </w:rPr>
        <w:t xml:space="preserve"> </w:t>
      </w:r>
      <w:r w:rsidRPr="002C3316">
        <w:rPr>
          <w:szCs w:val="24"/>
        </w:rPr>
        <w:t>įregistruotas</w:t>
      </w:r>
      <w:r w:rsidR="00AF7742" w:rsidRPr="002C3316">
        <w:rPr>
          <w:szCs w:val="24"/>
        </w:rPr>
        <w:t xml:space="preserve"> </w:t>
      </w:r>
      <w:r w:rsidRPr="002C3316">
        <w:rPr>
          <w:szCs w:val="24"/>
        </w:rPr>
        <w:t>įstatymų</w:t>
      </w:r>
      <w:r w:rsidR="00AF7742" w:rsidRPr="002C3316">
        <w:rPr>
          <w:szCs w:val="24"/>
        </w:rPr>
        <w:t xml:space="preserve"> </w:t>
      </w:r>
      <w:r w:rsidRPr="002C3316">
        <w:rPr>
          <w:szCs w:val="24"/>
        </w:rPr>
        <w:t>nustatyta</w:t>
      </w:r>
      <w:r w:rsidR="00AF7742" w:rsidRPr="002C3316">
        <w:rPr>
          <w:szCs w:val="24"/>
        </w:rPr>
        <w:t xml:space="preserve"> </w:t>
      </w:r>
      <w:r w:rsidRPr="002C3316">
        <w:rPr>
          <w:szCs w:val="24"/>
        </w:rPr>
        <w:t>tvarka</w:t>
      </w:r>
      <w:r w:rsidR="00AF7742" w:rsidRPr="002C3316">
        <w:rPr>
          <w:szCs w:val="24"/>
        </w:rPr>
        <w:t xml:space="preserve"> </w:t>
      </w:r>
      <w:r w:rsidRPr="002C3316">
        <w:rPr>
          <w:szCs w:val="24"/>
        </w:rPr>
        <w:t>ir</w:t>
      </w:r>
      <w:r w:rsidR="00AF7742" w:rsidRPr="002C3316">
        <w:rPr>
          <w:szCs w:val="24"/>
        </w:rPr>
        <w:t xml:space="preserve"> </w:t>
      </w:r>
      <w:r w:rsidRPr="002C3316">
        <w:rPr>
          <w:szCs w:val="24"/>
        </w:rPr>
        <w:t>turi</w:t>
      </w:r>
      <w:r w:rsidR="00AF7742" w:rsidRPr="002C3316">
        <w:rPr>
          <w:szCs w:val="24"/>
        </w:rPr>
        <w:t xml:space="preserve"> </w:t>
      </w:r>
      <w:r w:rsidRPr="002C3316">
        <w:rPr>
          <w:szCs w:val="24"/>
        </w:rPr>
        <w:t>teisę</w:t>
      </w:r>
      <w:r w:rsidR="00AF7742" w:rsidRPr="002C3316">
        <w:rPr>
          <w:szCs w:val="24"/>
        </w:rPr>
        <w:t xml:space="preserve"> </w:t>
      </w:r>
      <w:r w:rsidRPr="002C3316">
        <w:rPr>
          <w:szCs w:val="24"/>
        </w:rPr>
        <w:t>verstis</w:t>
      </w:r>
      <w:r w:rsidR="00AF7742" w:rsidRPr="002C3316">
        <w:rPr>
          <w:szCs w:val="24"/>
        </w:rPr>
        <w:t xml:space="preserve"> </w:t>
      </w:r>
      <w:r w:rsidRPr="002C3316">
        <w:rPr>
          <w:szCs w:val="24"/>
        </w:rPr>
        <w:t>ta</w:t>
      </w:r>
      <w:r w:rsidR="00AF7742" w:rsidRPr="002C3316">
        <w:rPr>
          <w:szCs w:val="24"/>
        </w:rPr>
        <w:t xml:space="preserve"> </w:t>
      </w:r>
      <w:r w:rsidRPr="002C3316">
        <w:rPr>
          <w:szCs w:val="24"/>
        </w:rPr>
        <w:t>veikla,</w:t>
      </w:r>
      <w:r w:rsidR="00AF7742" w:rsidRPr="002C3316">
        <w:rPr>
          <w:szCs w:val="24"/>
        </w:rPr>
        <w:t xml:space="preserve"> </w:t>
      </w:r>
      <w:r w:rsidRPr="002C3316">
        <w:rPr>
          <w:szCs w:val="24"/>
        </w:rPr>
        <w:t>kuri</w:t>
      </w:r>
      <w:r w:rsidR="00AF7742" w:rsidRPr="002C3316">
        <w:rPr>
          <w:szCs w:val="24"/>
        </w:rPr>
        <w:t xml:space="preserve"> </w:t>
      </w:r>
      <w:r w:rsidRPr="002C3316">
        <w:rPr>
          <w:szCs w:val="24"/>
        </w:rPr>
        <w:t>reikalinga</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sutarčiai</w:t>
      </w:r>
      <w:r w:rsidR="00AF7742" w:rsidRPr="002C3316">
        <w:rPr>
          <w:szCs w:val="24"/>
        </w:rPr>
        <w:t xml:space="preserve"> </w:t>
      </w:r>
      <w:r w:rsidRPr="002C3316">
        <w:rPr>
          <w:szCs w:val="24"/>
        </w:rPr>
        <w:t>vykdyti“,</w:t>
      </w:r>
      <w:r w:rsidR="00AF7742" w:rsidRPr="002C3316">
        <w:rPr>
          <w:szCs w:val="24"/>
        </w:rPr>
        <w:t xml:space="preserve"> </w:t>
      </w:r>
      <w:r w:rsidRPr="002C3316">
        <w:rPr>
          <w:szCs w:val="24"/>
        </w:rPr>
        <w:t>tačiau</w:t>
      </w:r>
      <w:r w:rsidR="00AF7742" w:rsidRPr="002C3316">
        <w:rPr>
          <w:szCs w:val="24"/>
        </w:rPr>
        <w:t xml:space="preserve"> </w:t>
      </w:r>
      <w:r w:rsidRPr="002C3316">
        <w:rPr>
          <w:szCs w:val="24"/>
        </w:rPr>
        <w:t>nenustatė</w:t>
      </w:r>
      <w:r w:rsidR="00AF7742" w:rsidRPr="002C3316">
        <w:rPr>
          <w:szCs w:val="24"/>
        </w:rPr>
        <w:t xml:space="preserve"> </w:t>
      </w:r>
      <w:r w:rsidRPr="002C3316">
        <w:rPr>
          <w:szCs w:val="24"/>
        </w:rPr>
        <w:t>Įstatymo</w:t>
      </w:r>
      <w:r w:rsidR="00AF7742" w:rsidRPr="002C3316">
        <w:rPr>
          <w:szCs w:val="24"/>
        </w:rPr>
        <w:t xml:space="preserve"> </w:t>
      </w:r>
      <w:r w:rsidRPr="002C3316">
        <w:rPr>
          <w:bCs/>
          <w:color w:val="auto"/>
          <w:szCs w:val="24"/>
        </w:rPr>
        <w:t>(redakcija</w:t>
      </w:r>
      <w:r w:rsidR="00AF7742" w:rsidRPr="002C3316">
        <w:rPr>
          <w:bCs/>
          <w:color w:val="auto"/>
          <w:szCs w:val="24"/>
        </w:rPr>
        <w:t xml:space="preserve"> </w:t>
      </w:r>
      <w:r w:rsidRPr="002C3316">
        <w:rPr>
          <w:bCs/>
          <w:color w:val="auto"/>
          <w:szCs w:val="24"/>
        </w:rPr>
        <w:t>nuo</w:t>
      </w:r>
      <w:r w:rsidR="00AF7742" w:rsidRPr="002C3316">
        <w:rPr>
          <w:bCs/>
          <w:color w:val="auto"/>
          <w:szCs w:val="24"/>
        </w:rPr>
        <w:t xml:space="preserve"> </w:t>
      </w:r>
      <w:r w:rsidRPr="002C3316">
        <w:rPr>
          <w:bCs/>
          <w:color w:val="auto"/>
          <w:szCs w:val="24"/>
        </w:rPr>
        <w:t>2015-01-01)</w:t>
      </w:r>
      <w:r w:rsidR="00AF7742" w:rsidRPr="002C3316">
        <w:rPr>
          <w:bCs/>
          <w:color w:val="auto"/>
          <w:szCs w:val="24"/>
        </w:rPr>
        <w:t xml:space="preserve"> </w:t>
      </w:r>
      <w:r w:rsidRPr="002C3316">
        <w:rPr>
          <w:szCs w:val="24"/>
        </w:rPr>
        <w:t>33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nustatyto</w:t>
      </w:r>
      <w:r w:rsidR="00AF7742" w:rsidRPr="002C3316">
        <w:rPr>
          <w:szCs w:val="24"/>
        </w:rPr>
        <w:t xml:space="preserve"> </w:t>
      </w:r>
      <w:r w:rsidRPr="002C3316">
        <w:rPr>
          <w:szCs w:val="24"/>
        </w:rPr>
        <w:t>reikalavimo,</w:t>
      </w:r>
      <w:r w:rsidR="00AF7742" w:rsidRPr="002C3316">
        <w:rPr>
          <w:szCs w:val="24"/>
        </w:rPr>
        <w:t xml:space="preserve"> </w:t>
      </w:r>
      <w:r w:rsidRPr="002C3316">
        <w:rPr>
          <w:szCs w:val="24"/>
        </w:rPr>
        <w:t>tuo</w:t>
      </w:r>
      <w:r w:rsidR="00AF7742" w:rsidRPr="002C3316">
        <w:rPr>
          <w:szCs w:val="24"/>
        </w:rPr>
        <w:t xml:space="preserve"> </w:t>
      </w:r>
      <w:r w:rsidR="009D30CA" w:rsidRPr="002C3316">
        <w:rPr>
          <w:szCs w:val="24"/>
        </w:rPr>
        <w:t>n</w:t>
      </w:r>
      <w:r w:rsidR="009D30CA" w:rsidRPr="002C3316">
        <w:rPr>
          <w:bCs/>
          <w:color w:val="auto"/>
          <w:szCs w:val="24"/>
        </w:rPr>
        <w:t xml:space="preserve">eužtikrindama Taisyklių nuo 2015-01-05 </w:t>
      </w:r>
      <w:r w:rsidR="002F0332" w:rsidRPr="002C3316">
        <w:rPr>
          <w:color w:val="auto"/>
          <w:szCs w:val="24"/>
        </w:rPr>
        <w:t xml:space="preserve">iki 2015-03-19   </w:t>
      </w:r>
      <w:r w:rsidR="009D30CA" w:rsidRPr="002C3316">
        <w:rPr>
          <w:bCs/>
          <w:color w:val="auto"/>
          <w:szCs w:val="24"/>
        </w:rPr>
        <w:t xml:space="preserve">76 punkto nuostatos, </w:t>
      </w:r>
      <w:r w:rsidR="009D30CA" w:rsidRPr="002C3316">
        <w:rPr>
          <w:szCs w:val="24"/>
        </w:rPr>
        <w:t xml:space="preserve">Įstatymo </w:t>
      </w:r>
      <w:r w:rsidR="009D30CA" w:rsidRPr="002C3316">
        <w:rPr>
          <w:bCs/>
          <w:color w:val="auto"/>
          <w:szCs w:val="24"/>
        </w:rPr>
        <w:t>(redakcija nuo 2015-01-01) 85 straipsnio 2 dalies ir 87 straipsnio 1 dalies nuostatų laikymosi;</w:t>
      </w:r>
    </w:p>
    <w:p w:rsidR="00250A3C" w:rsidRPr="002C3316" w:rsidRDefault="00981703" w:rsidP="00327EFF">
      <w:pPr>
        <w:pStyle w:val="ListParagraph"/>
        <w:numPr>
          <w:ilvl w:val="0"/>
          <w:numId w:val="17"/>
        </w:numPr>
        <w:tabs>
          <w:tab w:val="left" w:pos="851"/>
          <w:tab w:val="left" w:pos="993"/>
        </w:tabs>
        <w:spacing w:after="0" w:line="240" w:lineRule="auto"/>
        <w:ind w:left="0" w:right="0" w:firstLine="567"/>
        <w:rPr>
          <w:szCs w:val="24"/>
        </w:rPr>
      </w:pPr>
      <w:r w:rsidRPr="002C3316">
        <w:rPr>
          <w:bCs/>
          <w:color w:val="auto"/>
          <w:szCs w:val="24"/>
        </w:rPr>
        <w:t>Pirkimo</w:t>
      </w:r>
      <w:r w:rsidR="00AF7742" w:rsidRPr="002C3316">
        <w:rPr>
          <w:bCs/>
          <w:color w:val="auto"/>
          <w:szCs w:val="24"/>
        </w:rPr>
        <w:t xml:space="preserve"> </w:t>
      </w:r>
      <w:r w:rsidRPr="002C3316">
        <w:rPr>
          <w:bCs/>
          <w:color w:val="auto"/>
          <w:szCs w:val="24"/>
        </w:rPr>
        <w:t>sąlygų</w:t>
      </w:r>
      <w:r w:rsidR="00AF7742" w:rsidRPr="002C3316">
        <w:rPr>
          <w:bCs/>
          <w:color w:val="auto"/>
          <w:szCs w:val="24"/>
        </w:rPr>
        <w:t xml:space="preserve"> </w:t>
      </w:r>
      <w:r w:rsidRPr="002C3316">
        <w:rPr>
          <w:bCs/>
          <w:color w:val="auto"/>
          <w:szCs w:val="24"/>
        </w:rPr>
        <w:t>1</w:t>
      </w:r>
      <w:r w:rsidR="00AF7742" w:rsidRPr="002C3316">
        <w:rPr>
          <w:bCs/>
          <w:color w:val="auto"/>
          <w:szCs w:val="24"/>
        </w:rPr>
        <w:t xml:space="preserve"> </w:t>
      </w:r>
      <w:r w:rsidRPr="002C3316">
        <w:rPr>
          <w:bCs/>
          <w:color w:val="auto"/>
          <w:szCs w:val="24"/>
        </w:rPr>
        <w:t>priedo</w:t>
      </w:r>
      <w:r w:rsidR="00AF7742" w:rsidRPr="002C3316">
        <w:rPr>
          <w:bCs/>
          <w:color w:val="auto"/>
          <w:szCs w:val="24"/>
        </w:rPr>
        <w:t xml:space="preserve"> </w:t>
      </w:r>
      <w:r w:rsidRPr="002C3316">
        <w:rPr>
          <w:bCs/>
          <w:color w:val="auto"/>
          <w:szCs w:val="24"/>
        </w:rPr>
        <w:t>„Prekių</w:t>
      </w:r>
      <w:r w:rsidR="00AF7742" w:rsidRPr="002C3316">
        <w:rPr>
          <w:bCs/>
          <w:color w:val="auto"/>
          <w:szCs w:val="24"/>
        </w:rPr>
        <w:t xml:space="preserve"> </w:t>
      </w:r>
      <w:r w:rsidRPr="002C3316">
        <w:rPr>
          <w:bCs/>
          <w:color w:val="auto"/>
          <w:szCs w:val="24"/>
        </w:rPr>
        <w:t>sąrašas“</w:t>
      </w:r>
      <w:r w:rsidR="00AF7742" w:rsidRPr="002C3316">
        <w:rPr>
          <w:bCs/>
          <w:color w:val="auto"/>
          <w:szCs w:val="24"/>
        </w:rPr>
        <w:t xml:space="preserve"> </w:t>
      </w:r>
      <w:r w:rsidRPr="002C3316">
        <w:rPr>
          <w:bCs/>
          <w:color w:val="auto"/>
          <w:szCs w:val="24"/>
        </w:rPr>
        <w:t>pastaba</w:t>
      </w:r>
      <w:r w:rsidR="00AF7742" w:rsidRPr="002C3316">
        <w:rPr>
          <w:bCs/>
          <w:color w:val="auto"/>
          <w:szCs w:val="24"/>
        </w:rPr>
        <w:t xml:space="preserve"> </w:t>
      </w:r>
      <w:r w:rsidRPr="002C3316">
        <w:rPr>
          <w:bCs/>
          <w:color w:val="auto"/>
          <w:szCs w:val="24"/>
        </w:rPr>
        <w:t>„Prekių</w:t>
      </w:r>
      <w:r w:rsidR="00AF7742" w:rsidRPr="002C3316">
        <w:rPr>
          <w:bCs/>
          <w:color w:val="auto"/>
          <w:szCs w:val="24"/>
        </w:rPr>
        <w:t xml:space="preserve"> </w:t>
      </w:r>
      <w:r w:rsidRPr="002C3316">
        <w:rPr>
          <w:bCs/>
          <w:color w:val="auto"/>
          <w:szCs w:val="24"/>
        </w:rPr>
        <w:t>kiekis,</w:t>
      </w:r>
      <w:r w:rsidR="00AF7742" w:rsidRPr="002C3316">
        <w:rPr>
          <w:bCs/>
          <w:color w:val="auto"/>
          <w:szCs w:val="24"/>
        </w:rPr>
        <w:t xml:space="preserve"> </w:t>
      </w:r>
      <w:r w:rsidRPr="002C3316">
        <w:rPr>
          <w:bCs/>
          <w:color w:val="auto"/>
          <w:szCs w:val="24"/>
        </w:rPr>
        <w:t>nurodytas</w:t>
      </w:r>
      <w:r w:rsidR="00AF7742" w:rsidRPr="002C3316">
        <w:rPr>
          <w:bCs/>
          <w:color w:val="auto"/>
          <w:szCs w:val="24"/>
        </w:rPr>
        <w:t xml:space="preserve"> </w:t>
      </w:r>
      <w:r w:rsidRPr="002C3316">
        <w:rPr>
          <w:bCs/>
          <w:color w:val="auto"/>
          <w:szCs w:val="24"/>
        </w:rPr>
        <w:t>prekių</w:t>
      </w:r>
      <w:r w:rsidR="00AF7742" w:rsidRPr="002C3316">
        <w:rPr>
          <w:bCs/>
          <w:color w:val="auto"/>
          <w:szCs w:val="24"/>
        </w:rPr>
        <w:t xml:space="preserve"> </w:t>
      </w:r>
      <w:r w:rsidRPr="002C3316">
        <w:rPr>
          <w:bCs/>
          <w:color w:val="auto"/>
          <w:szCs w:val="24"/>
        </w:rPr>
        <w:t>sąraše,</w:t>
      </w:r>
      <w:r w:rsidR="00AF7742" w:rsidRPr="002C3316">
        <w:rPr>
          <w:bCs/>
          <w:color w:val="auto"/>
          <w:szCs w:val="24"/>
        </w:rPr>
        <w:t xml:space="preserve"> </w:t>
      </w:r>
      <w:r w:rsidRPr="002C3316">
        <w:rPr>
          <w:bCs/>
          <w:color w:val="auto"/>
          <w:szCs w:val="24"/>
        </w:rPr>
        <w:t>yra</w:t>
      </w:r>
      <w:r w:rsidR="00AF7742" w:rsidRPr="002C3316">
        <w:rPr>
          <w:bCs/>
          <w:color w:val="auto"/>
          <w:szCs w:val="24"/>
        </w:rPr>
        <w:t xml:space="preserve"> </w:t>
      </w:r>
      <w:r w:rsidRPr="002C3316">
        <w:rPr>
          <w:bCs/>
          <w:color w:val="auto"/>
          <w:szCs w:val="24"/>
        </w:rPr>
        <w:t>preliminarus.</w:t>
      </w:r>
      <w:r w:rsidR="00AF7742" w:rsidRPr="002C3316">
        <w:rPr>
          <w:bCs/>
          <w:color w:val="auto"/>
          <w:szCs w:val="24"/>
        </w:rPr>
        <w:t xml:space="preserve"> </w:t>
      </w:r>
      <w:r w:rsidRPr="002C3316">
        <w:rPr>
          <w:bCs/>
          <w:color w:val="auto"/>
          <w:szCs w:val="24"/>
        </w:rPr>
        <w:t>Prekės</w:t>
      </w:r>
      <w:r w:rsidR="00AF7742" w:rsidRPr="002C3316">
        <w:rPr>
          <w:bCs/>
          <w:color w:val="auto"/>
          <w:szCs w:val="24"/>
        </w:rPr>
        <w:t xml:space="preserve"> </w:t>
      </w:r>
      <w:r w:rsidRPr="002C3316">
        <w:rPr>
          <w:bCs/>
          <w:color w:val="auto"/>
          <w:szCs w:val="24"/>
        </w:rPr>
        <w:t>bus</w:t>
      </w:r>
      <w:r w:rsidR="00AF7742" w:rsidRPr="002C3316">
        <w:rPr>
          <w:bCs/>
          <w:color w:val="auto"/>
          <w:szCs w:val="24"/>
        </w:rPr>
        <w:t xml:space="preserve"> </w:t>
      </w:r>
      <w:r w:rsidRPr="002C3316">
        <w:rPr>
          <w:bCs/>
          <w:color w:val="auto"/>
          <w:szCs w:val="24"/>
        </w:rPr>
        <w:t>perkamos</w:t>
      </w:r>
      <w:r w:rsidR="00AF7742" w:rsidRPr="002C3316">
        <w:rPr>
          <w:bCs/>
          <w:color w:val="auto"/>
          <w:szCs w:val="24"/>
        </w:rPr>
        <w:t xml:space="preserve"> </w:t>
      </w:r>
      <w:r w:rsidRPr="002C3316">
        <w:rPr>
          <w:bCs/>
          <w:color w:val="auto"/>
          <w:szCs w:val="24"/>
        </w:rPr>
        <w:t>pagal</w:t>
      </w:r>
      <w:r w:rsidR="00AF7742" w:rsidRPr="002C3316">
        <w:rPr>
          <w:bCs/>
          <w:color w:val="auto"/>
          <w:szCs w:val="24"/>
        </w:rPr>
        <w:t xml:space="preserve"> </w:t>
      </w:r>
      <w:r w:rsidR="00757A44" w:rsidRPr="002C3316">
        <w:rPr>
          <w:bCs/>
          <w:color w:val="auto"/>
          <w:szCs w:val="24"/>
        </w:rPr>
        <w:t>Perkanč</w:t>
      </w:r>
      <w:r w:rsidRPr="002C3316">
        <w:rPr>
          <w:bCs/>
          <w:color w:val="auto"/>
          <w:szCs w:val="24"/>
        </w:rPr>
        <w:t>iosios</w:t>
      </w:r>
      <w:r w:rsidR="00AF7742" w:rsidRPr="002C3316">
        <w:rPr>
          <w:bCs/>
          <w:color w:val="auto"/>
          <w:szCs w:val="24"/>
        </w:rPr>
        <w:t xml:space="preserve"> </w:t>
      </w:r>
      <w:r w:rsidRPr="002C3316">
        <w:rPr>
          <w:bCs/>
          <w:color w:val="auto"/>
          <w:szCs w:val="24"/>
        </w:rPr>
        <w:t>įstaigos</w:t>
      </w:r>
      <w:r w:rsidR="00AF7742" w:rsidRPr="002C3316">
        <w:rPr>
          <w:bCs/>
          <w:color w:val="auto"/>
          <w:szCs w:val="24"/>
        </w:rPr>
        <w:t xml:space="preserve"> </w:t>
      </w:r>
      <w:r w:rsidRPr="002C3316">
        <w:rPr>
          <w:bCs/>
          <w:color w:val="auto"/>
          <w:szCs w:val="24"/>
        </w:rPr>
        <w:t>poreikį.</w:t>
      </w:r>
      <w:r w:rsidR="00AF7742" w:rsidRPr="002C3316">
        <w:rPr>
          <w:bCs/>
          <w:color w:val="auto"/>
          <w:szCs w:val="24"/>
        </w:rPr>
        <w:t xml:space="preserve"> </w:t>
      </w:r>
      <w:r w:rsidRPr="002C3316">
        <w:rPr>
          <w:bCs/>
          <w:color w:val="auto"/>
          <w:szCs w:val="24"/>
        </w:rPr>
        <w:t>Reikalui</w:t>
      </w:r>
      <w:r w:rsidR="00AF7742" w:rsidRPr="002C3316">
        <w:rPr>
          <w:bCs/>
          <w:color w:val="auto"/>
          <w:szCs w:val="24"/>
        </w:rPr>
        <w:t xml:space="preserve"> </w:t>
      </w:r>
      <w:r w:rsidRPr="002C3316">
        <w:rPr>
          <w:bCs/>
          <w:color w:val="auto"/>
          <w:szCs w:val="24"/>
        </w:rPr>
        <w:t>esant</w:t>
      </w:r>
      <w:r w:rsidR="00AF7742" w:rsidRPr="002C3316">
        <w:rPr>
          <w:bCs/>
          <w:color w:val="auto"/>
          <w:szCs w:val="24"/>
        </w:rPr>
        <w:t xml:space="preserve"> </w:t>
      </w:r>
      <w:r w:rsidRPr="002C3316">
        <w:rPr>
          <w:bCs/>
          <w:color w:val="auto"/>
          <w:szCs w:val="24"/>
        </w:rPr>
        <w:t>įstaiga</w:t>
      </w:r>
      <w:r w:rsidR="00AF7742" w:rsidRPr="002C3316">
        <w:rPr>
          <w:bCs/>
          <w:color w:val="auto"/>
          <w:szCs w:val="24"/>
        </w:rPr>
        <w:t xml:space="preserve"> </w:t>
      </w:r>
      <w:r w:rsidRPr="002C3316">
        <w:rPr>
          <w:bCs/>
          <w:color w:val="auto"/>
          <w:szCs w:val="24"/>
        </w:rPr>
        <w:t>pasilieka</w:t>
      </w:r>
      <w:r w:rsidR="00AF7742" w:rsidRPr="002C3316">
        <w:rPr>
          <w:bCs/>
          <w:color w:val="auto"/>
          <w:szCs w:val="24"/>
        </w:rPr>
        <w:t xml:space="preserve"> </w:t>
      </w:r>
      <w:r w:rsidRPr="002C3316">
        <w:rPr>
          <w:bCs/>
          <w:color w:val="auto"/>
          <w:szCs w:val="24"/>
        </w:rPr>
        <w:t>teisę</w:t>
      </w:r>
      <w:r w:rsidR="00AF7742" w:rsidRPr="002C3316">
        <w:rPr>
          <w:bCs/>
          <w:color w:val="auto"/>
          <w:szCs w:val="24"/>
        </w:rPr>
        <w:t xml:space="preserve"> </w:t>
      </w:r>
      <w:r w:rsidRPr="002C3316">
        <w:rPr>
          <w:bCs/>
          <w:color w:val="auto"/>
          <w:szCs w:val="24"/>
        </w:rPr>
        <w:t>medikamentų</w:t>
      </w:r>
      <w:r w:rsidR="00AF7742" w:rsidRPr="002C3316">
        <w:rPr>
          <w:bCs/>
          <w:color w:val="auto"/>
          <w:szCs w:val="24"/>
        </w:rPr>
        <w:t xml:space="preserve"> </w:t>
      </w:r>
      <w:r w:rsidRPr="002C3316">
        <w:rPr>
          <w:bCs/>
          <w:color w:val="auto"/>
          <w:szCs w:val="24"/>
        </w:rPr>
        <w:t>asortimentą</w:t>
      </w:r>
      <w:r w:rsidR="00AF7742" w:rsidRPr="002C3316">
        <w:rPr>
          <w:bCs/>
          <w:color w:val="auto"/>
          <w:szCs w:val="24"/>
        </w:rPr>
        <w:t xml:space="preserve"> </w:t>
      </w:r>
      <w:r w:rsidRPr="002C3316">
        <w:rPr>
          <w:bCs/>
          <w:color w:val="auto"/>
          <w:szCs w:val="24"/>
        </w:rPr>
        <w:t>10</w:t>
      </w:r>
      <w:r w:rsidR="00AF7742" w:rsidRPr="002C3316">
        <w:rPr>
          <w:bCs/>
          <w:color w:val="auto"/>
          <w:szCs w:val="24"/>
        </w:rPr>
        <w:t xml:space="preserve"> </w:t>
      </w:r>
      <w:r w:rsidRPr="002C3316">
        <w:rPr>
          <w:bCs/>
          <w:color w:val="auto"/>
          <w:szCs w:val="24"/>
        </w:rPr>
        <w:t>proc.“</w:t>
      </w:r>
      <w:r w:rsidR="00AF7742" w:rsidRPr="002C3316">
        <w:rPr>
          <w:bCs/>
          <w:color w:val="auto"/>
          <w:szCs w:val="24"/>
        </w:rPr>
        <w:t xml:space="preserve"> </w:t>
      </w:r>
      <w:r w:rsidRPr="002C3316">
        <w:rPr>
          <w:bCs/>
          <w:color w:val="auto"/>
          <w:szCs w:val="24"/>
        </w:rPr>
        <w:t>neužtikrin</w:t>
      </w:r>
      <w:r w:rsidR="009D30CA" w:rsidRPr="002C3316">
        <w:rPr>
          <w:bCs/>
          <w:color w:val="auto"/>
          <w:szCs w:val="24"/>
        </w:rPr>
        <w:t>o</w:t>
      </w:r>
      <w:r w:rsidR="00AF7742" w:rsidRPr="002C3316">
        <w:rPr>
          <w:bCs/>
          <w:color w:val="auto"/>
          <w:szCs w:val="24"/>
        </w:rPr>
        <w:t xml:space="preserve"> </w:t>
      </w:r>
      <w:r w:rsidRPr="002C3316">
        <w:rPr>
          <w:bCs/>
          <w:color w:val="auto"/>
          <w:szCs w:val="24"/>
        </w:rPr>
        <w:t>Taisyklių</w:t>
      </w:r>
      <w:r w:rsidR="00AF7742" w:rsidRPr="002C3316">
        <w:rPr>
          <w:bCs/>
          <w:color w:val="auto"/>
          <w:szCs w:val="24"/>
        </w:rPr>
        <w:t xml:space="preserve"> </w:t>
      </w:r>
      <w:r w:rsidRPr="002C3316">
        <w:rPr>
          <w:bCs/>
          <w:color w:val="auto"/>
          <w:szCs w:val="24"/>
        </w:rPr>
        <w:t>nuo</w:t>
      </w:r>
      <w:r w:rsidR="00AF7742" w:rsidRPr="002C3316">
        <w:rPr>
          <w:bCs/>
          <w:color w:val="auto"/>
          <w:szCs w:val="24"/>
        </w:rPr>
        <w:t xml:space="preserve"> </w:t>
      </w:r>
      <w:r w:rsidRPr="002C3316">
        <w:rPr>
          <w:bCs/>
          <w:color w:val="auto"/>
          <w:szCs w:val="24"/>
        </w:rPr>
        <w:t>2015-01-05</w:t>
      </w:r>
      <w:r w:rsidR="00AF7742" w:rsidRPr="002C3316">
        <w:rPr>
          <w:bCs/>
          <w:color w:val="auto"/>
          <w:szCs w:val="24"/>
        </w:rPr>
        <w:t xml:space="preserve"> </w:t>
      </w:r>
      <w:r w:rsidR="002F0332" w:rsidRPr="002C3316">
        <w:rPr>
          <w:color w:val="auto"/>
          <w:szCs w:val="24"/>
        </w:rPr>
        <w:t xml:space="preserve">iki 2015-03-19   </w:t>
      </w:r>
      <w:r w:rsidRPr="002C3316">
        <w:rPr>
          <w:color w:val="auto"/>
          <w:szCs w:val="24"/>
        </w:rPr>
        <w:t>40</w:t>
      </w:r>
      <w:r w:rsidR="00AF7742" w:rsidRPr="002C3316">
        <w:rPr>
          <w:color w:val="auto"/>
          <w:szCs w:val="24"/>
        </w:rPr>
        <w:t xml:space="preserve"> </w:t>
      </w:r>
      <w:r w:rsidRPr="002C3316">
        <w:rPr>
          <w:color w:val="auto"/>
          <w:szCs w:val="24"/>
        </w:rPr>
        <w:t>punkto</w:t>
      </w:r>
      <w:r w:rsidR="00AF7742" w:rsidRPr="002C3316">
        <w:rPr>
          <w:color w:val="auto"/>
          <w:szCs w:val="24"/>
        </w:rPr>
        <w:t xml:space="preserve"> </w:t>
      </w:r>
      <w:r w:rsidRPr="002C3316">
        <w:rPr>
          <w:color w:val="auto"/>
          <w:szCs w:val="24"/>
        </w:rPr>
        <w:t>nuostatos</w:t>
      </w:r>
      <w:r w:rsidR="00AF7742" w:rsidRPr="002C3316">
        <w:rPr>
          <w:color w:val="auto"/>
          <w:szCs w:val="24"/>
        </w:rPr>
        <w:t xml:space="preserve"> </w:t>
      </w:r>
      <w:r w:rsidRPr="002C3316">
        <w:rPr>
          <w:color w:val="auto"/>
          <w:szCs w:val="24"/>
        </w:rPr>
        <w:t>„</w:t>
      </w:r>
      <w:r w:rsidRPr="002C3316">
        <w:rPr>
          <w:szCs w:val="24"/>
        </w:rPr>
        <w:t>Pirkimo</w:t>
      </w:r>
      <w:r w:rsidR="00AF7742" w:rsidRPr="002C3316">
        <w:rPr>
          <w:szCs w:val="24"/>
        </w:rPr>
        <w:t xml:space="preserve"> </w:t>
      </w:r>
      <w:r w:rsidRPr="002C3316">
        <w:rPr>
          <w:szCs w:val="24"/>
        </w:rPr>
        <w:t>dokumentai</w:t>
      </w:r>
      <w:r w:rsidR="00AF7742" w:rsidRPr="002C3316">
        <w:rPr>
          <w:szCs w:val="24"/>
        </w:rPr>
        <w:t xml:space="preserve"> </w:t>
      </w:r>
      <w:r w:rsidRPr="002C3316">
        <w:rPr>
          <w:szCs w:val="24"/>
        </w:rPr>
        <w:t>turi</w:t>
      </w:r>
      <w:r w:rsidR="00AF7742" w:rsidRPr="002C3316">
        <w:rPr>
          <w:szCs w:val="24"/>
        </w:rPr>
        <w:t xml:space="preserve"> </w:t>
      </w:r>
      <w:r w:rsidRPr="002C3316">
        <w:rPr>
          <w:szCs w:val="24"/>
        </w:rPr>
        <w:t>būti</w:t>
      </w:r>
      <w:r w:rsidR="00AF7742" w:rsidRPr="002C3316">
        <w:rPr>
          <w:szCs w:val="24"/>
        </w:rPr>
        <w:t xml:space="preserve"> </w:t>
      </w:r>
      <w:r w:rsidRPr="002C3316">
        <w:rPr>
          <w:szCs w:val="24"/>
        </w:rPr>
        <w:t>tikslūs,</w:t>
      </w:r>
      <w:r w:rsidR="00AF7742" w:rsidRPr="002C3316">
        <w:rPr>
          <w:szCs w:val="24"/>
        </w:rPr>
        <w:t xml:space="preserve"> </w:t>
      </w:r>
      <w:r w:rsidRPr="002C3316">
        <w:rPr>
          <w:szCs w:val="24"/>
        </w:rPr>
        <w:t>aiškūs,</w:t>
      </w:r>
      <w:r w:rsidR="00AF7742" w:rsidRPr="002C3316">
        <w:rPr>
          <w:szCs w:val="24"/>
        </w:rPr>
        <w:t xml:space="preserve"> </w:t>
      </w:r>
      <w:r w:rsidRPr="002C3316">
        <w:rPr>
          <w:szCs w:val="24"/>
        </w:rPr>
        <w:t>be</w:t>
      </w:r>
      <w:r w:rsidR="00AF7742" w:rsidRPr="002C3316">
        <w:rPr>
          <w:szCs w:val="24"/>
        </w:rPr>
        <w:t xml:space="preserve"> </w:t>
      </w:r>
      <w:r w:rsidRPr="002C3316">
        <w:rPr>
          <w:szCs w:val="24"/>
        </w:rPr>
        <w:t>dviprasmybių</w:t>
      </w:r>
      <w:r w:rsidR="00AF7742" w:rsidRPr="002C3316">
        <w:rPr>
          <w:szCs w:val="24"/>
        </w:rPr>
        <w:t xml:space="preserve"> </w:t>
      </w:r>
      <w:r w:rsidRPr="002C3316">
        <w:rPr>
          <w:szCs w:val="24"/>
        </w:rPr>
        <w:t>ir</w:t>
      </w:r>
      <w:r w:rsidR="00AF7742" w:rsidRPr="002C3316">
        <w:rPr>
          <w:szCs w:val="24"/>
        </w:rPr>
        <w:t xml:space="preserve"> </w:t>
      </w:r>
      <w:r w:rsidRPr="002C3316">
        <w:rPr>
          <w:szCs w:val="24"/>
        </w:rPr>
        <w:t>apimti</w:t>
      </w:r>
      <w:r w:rsidR="00AF7742" w:rsidRPr="002C3316">
        <w:rPr>
          <w:szCs w:val="24"/>
        </w:rPr>
        <w:t xml:space="preserve"> </w:t>
      </w:r>
      <w:r w:rsidRPr="002C3316">
        <w:rPr>
          <w:szCs w:val="24"/>
        </w:rPr>
        <w:t>visus</w:t>
      </w:r>
      <w:r w:rsidR="00AF7742" w:rsidRPr="002C3316">
        <w:rPr>
          <w:szCs w:val="24"/>
        </w:rPr>
        <w:t xml:space="preserve"> </w:t>
      </w:r>
      <w:r w:rsidRPr="002C3316">
        <w:rPr>
          <w:szCs w:val="24"/>
        </w:rPr>
        <w:t>konkrečiam</w:t>
      </w:r>
      <w:r w:rsidR="00AF7742" w:rsidRPr="002C3316">
        <w:rPr>
          <w:szCs w:val="24"/>
        </w:rPr>
        <w:t xml:space="preserve"> </w:t>
      </w:r>
      <w:r w:rsidRPr="002C3316">
        <w:rPr>
          <w:szCs w:val="24"/>
        </w:rPr>
        <w:t>pirkimui</w:t>
      </w:r>
      <w:r w:rsidR="00AF7742" w:rsidRPr="002C3316">
        <w:rPr>
          <w:szCs w:val="24"/>
        </w:rPr>
        <w:t xml:space="preserve"> </w:t>
      </w:r>
      <w:r w:rsidRPr="002C3316">
        <w:rPr>
          <w:szCs w:val="24"/>
        </w:rPr>
        <w:t>atlikti</w:t>
      </w:r>
      <w:r w:rsidR="00AF7742" w:rsidRPr="002C3316">
        <w:rPr>
          <w:szCs w:val="24"/>
        </w:rPr>
        <w:t xml:space="preserve"> </w:t>
      </w:r>
      <w:r w:rsidRPr="002C3316">
        <w:rPr>
          <w:szCs w:val="24"/>
        </w:rPr>
        <w:t>reikalingus</w:t>
      </w:r>
      <w:r w:rsidR="00AF7742" w:rsidRPr="002C3316">
        <w:rPr>
          <w:szCs w:val="24"/>
        </w:rPr>
        <w:t xml:space="preserve"> </w:t>
      </w:r>
      <w:r w:rsidRPr="002C3316">
        <w:rPr>
          <w:szCs w:val="24"/>
        </w:rPr>
        <w:t>klausimus</w:t>
      </w:r>
      <w:r w:rsidR="00AF7742" w:rsidRPr="002C3316">
        <w:rPr>
          <w:szCs w:val="24"/>
        </w:rPr>
        <w:t xml:space="preserve"> </w:t>
      </w:r>
      <w:r w:rsidRPr="002C3316">
        <w:rPr>
          <w:szCs w:val="24"/>
        </w:rPr>
        <w:t>(priklausomai</w:t>
      </w:r>
      <w:r w:rsidR="00AF7742" w:rsidRPr="002C3316">
        <w:rPr>
          <w:szCs w:val="24"/>
        </w:rPr>
        <w:t xml:space="preserve"> </w:t>
      </w:r>
      <w:r w:rsidRPr="002C3316">
        <w:rPr>
          <w:szCs w:val="24"/>
        </w:rPr>
        <w:t>nuo</w:t>
      </w:r>
      <w:r w:rsidR="00AF7742" w:rsidRPr="002C3316">
        <w:rPr>
          <w:szCs w:val="24"/>
        </w:rPr>
        <w:t xml:space="preserve"> </w:t>
      </w:r>
      <w:r w:rsidRPr="002C3316">
        <w:rPr>
          <w:szCs w:val="24"/>
        </w:rPr>
        <w:t>pasirinkto</w:t>
      </w:r>
      <w:r w:rsidR="00AF7742" w:rsidRPr="002C3316">
        <w:rPr>
          <w:szCs w:val="24"/>
        </w:rPr>
        <w:t xml:space="preserve"> </w:t>
      </w:r>
      <w:r w:rsidRPr="002C3316">
        <w:rPr>
          <w:szCs w:val="24"/>
        </w:rPr>
        <w:t>pirkimo</w:t>
      </w:r>
      <w:r w:rsidR="00AF7742" w:rsidRPr="002C3316">
        <w:rPr>
          <w:szCs w:val="24"/>
        </w:rPr>
        <w:t xml:space="preserve"> </w:t>
      </w:r>
      <w:r w:rsidRPr="002C3316">
        <w:rPr>
          <w:szCs w:val="24"/>
        </w:rPr>
        <w:t>būdo</w:t>
      </w:r>
      <w:r w:rsidR="00AF7742" w:rsidRPr="002C3316">
        <w:rPr>
          <w:szCs w:val="24"/>
        </w:rPr>
        <w:t xml:space="preserve"> </w:t>
      </w:r>
      <w:r w:rsidRPr="002C3316">
        <w:rPr>
          <w:szCs w:val="24"/>
        </w:rPr>
        <w:t>pagal</w:t>
      </w:r>
      <w:r w:rsidR="00AF7742" w:rsidRPr="002C3316">
        <w:rPr>
          <w:szCs w:val="24"/>
        </w:rPr>
        <w:t xml:space="preserve"> </w:t>
      </w:r>
      <w:r w:rsidRPr="002C3316">
        <w:rPr>
          <w:szCs w:val="24"/>
        </w:rPr>
        <w:t>šių</w:t>
      </w:r>
      <w:r w:rsidR="00AF7742" w:rsidRPr="002C3316">
        <w:rPr>
          <w:szCs w:val="24"/>
        </w:rPr>
        <w:t xml:space="preserve"> </w:t>
      </w:r>
      <w:r w:rsidRPr="002C3316">
        <w:rPr>
          <w:szCs w:val="24"/>
        </w:rPr>
        <w:t>taisyklių</w:t>
      </w:r>
      <w:r w:rsidR="00AF7742" w:rsidRPr="002C3316">
        <w:rPr>
          <w:szCs w:val="24"/>
        </w:rPr>
        <w:t xml:space="preserve"> </w:t>
      </w:r>
      <w:r w:rsidRPr="002C3316">
        <w:rPr>
          <w:szCs w:val="24"/>
        </w:rPr>
        <w:t>nustatytas</w:t>
      </w:r>
      <w:r w:rsidR="00AF7742" w:rsidRPr="002C3316">
        <w:rPr>
          <w:szCs w:val="24"/>
        </w:rPr>
        <w:t xml:space="preserve"> </w:t>
      </w:r>
      <w:r w:rsidRPr="002C3316">
        <w:rPr>
          <w:szCs w:val="24"/>
        </w:rPr>
        <w:t>atitinkamo</w:t>
      </w:r>
      <w:r w:rsidR="00AF7742" w:rsidRPr="002C3316">
        <w:rPr>
          <w:szCs w:val="24"/>
        </w:rPr>
        <w:t xml:space="preserve"> </w:t>
      </w:r>
      <w:r w:rsidRPr="002C3316">
        <w:rPr>
          <w:szCs w:val="24"/>
        </w:rPr>
        <w:t>pirkimo</w:t>
      </w:r>
      <w:r w:rsidR="00AF7742" w:rsidRPr="002C3316">
        <w:rPr>
          <w:szCs w:val="24"/>
        </w:rPr>
        <w:t xml:space="preserve"> </w:t>
      </w:r>
      <w:r w:rsidRPr="002C3316">
        <w:rPr>
          <w:szCs w:val="24"/>
        </w:rPr>
        <w:t>būdo</w:t>
      </w:r>
      <w:r w:rsidR="00AF7742" w:rsidRPr="002C3316">
        <w:rPr>
          <w:szCs w:val="24"/>
        </w:rPr>
        <w:t xml:space="preserve"> </w:t>
      </w:r>
      <w:r w:rsidRPr="002C3316">
        <w:rPr>
          <w:szCs w:val="24"/>
        </w:rPr>
        <w:t>vykdymo</w:t>
      </w:r>
      <w:r w:rsidR="00AF7742" w:rsidRPr="002C3316">
        <w:rPr>
          <w:szCs w:val="24"/>
        </w:rPr>
        <w:t xml:space="preserve"> </w:t>
      </w:r>
      <w:r w:rsidRPr="002C3316">
        <w:rPr>
          <w:szCs w:val="24"/>
        </w:rPr>
        <w:t>procedūras),</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tiekėjai</w:t>
      </w:r>
      <w:r w:rsidR="00AF7742" w:rsidRPr="002C3316">
        <w:rPr>
          <w:szCs w:val="24"/>
        </w:rPr>
        <w:t xml:space="preserve"> </w:t>
      </w:r>
      <w:r w:rsidRPr="002C3316">
        <w:rPr>
          <w:szCs w:val="24"/>
        </w:rPr>
        <w:t>galėtų</w:t>
      </w:r>
      <w:r w:rsidR="00AF7742" w:rsidRPr="002C3316">
        <w:rPr>
          <w:szCs w:val="24"/>
        </w:rPr>
        <w:t xml:space="preserve"> </w:t>
      </w:r>
      <w:r w:rsidRPr="002C3316">
        <w:rPr>
          <w:szCs w:val="24"/>
        </w:rPr>
        <w:t>pateikti</w:t>
      </w:r>
      <w:r w:rsidR="00AF7742" w:rsidRPr="002C3316">
        <w:rPr>
          <w:szCs w:val="24"/>
        </w:rPr>
        <w:t xml:space="preserve"> </w:t>
      </w:r>
      <w:r w:rsidRPr="002C3316">
        <w:rPr>
          <w:szCs w:val="24"/>
        </w:rPr>
        <w:t>pasiūlymus,</w:t>
      </w:r>
      <w:r w:rsidR="00AF7742" w:rsidRPr="002C3316">
        <w:rPr>
          <w:szCs w:val="24"/>
        </w:rPr>
        <w:t xml:space="preserve"> </w:t>
      </w:r>
      <w:r w:rsidRPr="002C3316">
        <w:rPr>
          <w:szCs w:val="24"/>
        </w:rPr>
        <w:t>o</w:t>
      </w:r>
      <w:r w:rsidR="00AF7742" w:rsidRPr="002C3316">
        <w:rPr>
          <w:szCs w:val="24"/>
        </w:rPr>
        <w:t xml:space="preserve"> </w:t>
      </w:r>
      <w:r w:rsidRPr="002C3316">
        <w:rPr>
          <w:szCs w:val="24"/>
        </w:rPr>
        <w:t>VšĮ</w:t>
      </w:r>
      <w:r w:rsidR="00AF7742" w:rsidRPr="002C3316">
        <w:rPr>
          <w:szCs w:val="24"/>
        </w:rPr>
        <w:t xml:space="preserve"> </w:t>
      </w:r>
      <w:r w:rsidRPr="002C3316">
        <w:rPr>
          <w:szCs w:val="24"/>
        </w:rPr>
        <w:t>Jurbarko</w:t>
      </w:r>
      <w:r w:rsidR="00AF7742" w:rsidRPr="002C3316">
        <w:rPr>
          <w:szCs w:val="24"/>
        </w:rPr>
        <w:t xml:space="preserve"> </w:t>
      </w:r>
      <w:r w:rsidRPr="002C3316">
        <w:rPr>
          <w:szCs w:val="24"/>
        </w:rPr>
        <w:t>rajono</w:t>
      </w:r>
      <w:r w:rsidR="00AF7742" w:rsidRPr="002C3316">
        <w:rPr>
          <w:szCs w:val="24"/>
        </w:rPr>
        <w:t xml:space="preserve"> </w:t>
      </w:r>
      <w:r w:rsidRPr="002C3316">
        <w:rPr>
          <w:szCs w:val="24"/>
        </w:rPr>
        <w:t>PSPC</w:t>
      </w:r>
      <w:r w:rsidR="00AF7742" w:rsidRPr="002C3316">
        <w:rPr>
          <w:szCs w:val="24"/>
        </w:rPr>
        <w:t xml:space="preserve"> </w:t>
      </w:r>
      <w:r w:rsidRPr="002C3316">
        <w:rPr>
          <w:szCs w:val="24"/>
        </w:rPr>
        <w:t>nupirkti</w:t>
      </w:r>
      <w:r w:rsidR="00AF7742" w:rsidRPr="002C3316">
        <w:rPr>
          <w:szCs w:val="24"/>
        </w:rPr>
        <w:t xml:space="preserve"> </w:t>
      </w:r>
      <w:r w:rsidRPr="002C3316">
        <w:rPr>
          <w:szCs w:val="24"/>
        </w:rPr>
        <w:t>tai,</w:t>
      </w:r>
      <w:r w:rsidR="00AF7742" w:rsidRPr="002C3316">
        <w:rPr>
          <w:szCs w:val="24"/>
        </w:rPr>
        <w:t xml:space="preserve"> </w:t>
      </w:r>
      <w:r w:rsidRPr="002C3316">
        <w:rPr>
          <w:szCs w:val="24"/>
        </w:rPr>
        <w:t>ko</w:t>
      </w:r>
      <w:r w:rsidR="00AF7742" w:rsidRPr="002C3316">
        <w:rPr>
          <w:szCs w:val="24"/>
        </w:rPr>
        <w:t xml:space="preserve"> </w:t>
      </w:r>
      <w:r w:rsidRPr="002C3316">
        <w:rPr>
          <w:szCs w:val="24"/>
        </w:rPr>
        <w:t>reikia“</w:t>
      </w:r>
      <w:r w:rsidR="009D30CA" w:rsidRPr="002C3316">
        <w:rPr>
          <w:szCs w:val="24"/>
        </w:rPr>
        <w:t xml:space="preserve"> ir Įstatymo (redakcija nuo 2015-01-01) 85 straipsnio 2 dalies nuostatos laikymosi;</w:t>
      </w:r>
    </w:p>
    <w:p w:rsidR="00981703" w:rsidRPr="002C3316" w:rsidRDefault="00DA1BAC" w:rsidP="00327EFF">
      <w:pPr>
        <w:pStyle w:val="ListParagraph"/>
        <w:numPr>
          <w:ilvl w:val="0"/>
          <w:numId w:val="17"/>
        </w:numPr>
        <w:tabs>
          <w:tab w:val="left" w:pos="851"/>
          <w:tab w:val="left" w:pos="993"/>
        </w:tabs>
        <w:spacing w:after="0" w:line="240" w:lineRule="auto"/>
        <w:ind w:left="0" w:right="0" w:firstLine="567"/>
        <w:rPr>
          <w:szCs w:val="24"/>
        </w:rPr>
      </w:pPr>
      <w:r w:rsidRPr="002C3316">
        <w:rPr>
          <w:bCs/>
          <w:color w:val="auto"/>
          <w:szCs w:val="24"/>
        </w:rPr>
        <w:t>Pirkimo</w:t>
      </w:r>
      <w:r w:rsidR="00AF7742" w:rsidRPr="002C3316">
        <w:rPr>
          <w:bCs/>
          <w:color w:val="auto"/>
          <w:szCs w:val="24"/>
        </w:rPr>
        <w:t xml:space="preserve"> </w:t>
      </w:r>
      <w:r w:rsidRPr="002C3316">
        <w:rPr>
          <w:bCs/>
          <w:color w:val="auto"/>
          <w:szCs w:val="24"/>
        </w:rPr>
        <w:t>sąlygų</w:t>
      </w:r>
      <w:r w:rsidR="00AF7742" w:rsidRPr="002C3316">
        <w:rPr>
          <w:bCs/>
          <w:color w:val="auto"/>
          <w:szCs w:val="24"/>
        </w:rPr>
        <w:t xml:space="preserve"> </w:t>
      </w:r>
      <w:r w:rsidRPr="002C3316">
        <w:rPr>
          <w:bCs/>
          <w:color w:val="auto"/>
          <w:szCs w:val="24"/>
        </w:rPr>
        <w:t>3</w:t>
      </w:r>
      <w:r w:rsidR="00AF7742" w:rsidRPr="002C3316">
        <w:rPr>
          <w:bCs/>
          <w:color w:val="auto"/>
          <w:szCs w:val="24"/>
        </w:rPr>
        <w:t xml:space="preserve"> </w:t>
      </w:r>
      <w:r w:rsidRPr="002C3316">
        <w:rPr>
          <w:bCs/>
          <w:color w:val="auto"/>
          <w:szCs w:val="24"/>
        </w:rPr>
        <w:t>priedas</w:t>
      </w:r>
      <w:r w:rsidR="00AF7742" w:rsidRPr="002C3316">
        <w:rPr>
          <w:bCs/>
          <w:color w:val="auto"/>
          <w:szCs w:val="24"/>
        </w:rPr>
        <w:t xml:space="preserve"> </w:t>
      </w:r>
      <w:r w:rsidRPr="002C3316">
        <w:rPr>
          <w:bCs/>
          <w:color w:val="auto"/>
          <w:szCs w:val="24"/>
        </w:rPr>
        <w:t>„Dantų</w:t>
      </w:r>
      <w:r w:rsidR="00AF7742" w:rsidRPr="002C3316">
        <w:rPr>
          <w:bCs/>
          <w:color w:val="auto"/>
          <w:szCs w:val="24"/>
        </w:rPr>
        <w:t xml:space="preserve"> </w:t>
      </w:r>
      <w:r w:rsidRPr="002C3316">
        <w:rPr>
          <w:bCs/>
          <w:color w:val="auto"/>
          <w:szCs w:val="24"/>
        </w:rPr>
        <w:t>protezų</w:t>
      </w:r>
      <w:r w:rsidR="00AF7742" w:rsidRPr="002C3316">
        <w:rPr>
          <w:bCs/>
          <w:color w:val="auto"/>
          <w:szCs w:val="24"/>
        </w:rPr>
        <w:t xml:space="preserve"> </w:t>
      </w:r>
      <w:r w:rsidRPr="002C3316">
        <w:rPr>
          <w:bCs/>
          <w:color w:val="auto"/>
          <w:szCs w:val="24"/>
        </w:rPr>
        <w:t>liejimo</w:t>
      </w:r>
      <w:r w:rsidR="00AF7742" w:rsidRPr="002C3316">
        <w:rPr>
          <w:bCs/>
          <w:color w:val="auto"/>
          <w:szCs w:val="24"/>
        </w:rPr>
        <w:t xml:space="preserve"> </w:t>
      </w:r>
      <w:r w:rsidRPr="002C3316">
        <w:rPr>
          <w:bCs/>
          <w:color w:val="auto"/>
          <w:szCs w:val="24"/>
        </w:rPr>
        <w:t>sutartis</w:t>
      </w:r>
      <w:r w:rsidR="00AF7742" w:rsidRPr="002C3316">
        <w:rPr>
          <w:bCs/>
          <w:color w:val="auto"/>
          <w:szCs w:val="24"/>
        </w:rPr>
        <w:t xml:space="preserve"> </w:t>
      </w:r>
      <w:r w:rsidR="00B32D45" w:rsidRPr="002C3316">
        <w:rPr>
          <w:bCs/>
          <w:color w:val="auto"/>
          <w:szCs w:val="24"/>
        </w:rPr>
        <w:t xml:space="preserve">Nr. </w:t>
      </w:r>
      <w:r w:rsidRPr="002C3316">
        <w:rPr>
          <w:bCs/>
          <w:color w:val="auto"/>
          <w:szCs w:val="24"/>
        </w:rPr>
        <w:t>“,</w:t>
      </w:r>
      <w:r w:rsidR="00AF7742" w:rsidRPr="002C3316">
        <w:rPr>
          <w:bCs/>
          <w:color w:val="auto"/>
          <w:szCs w:val="24"/>
        </w:rPr>
        <w:t xml:space="preserve"> </w:t>
      </w:r>
      <w:r w:rsidRPr="002C3316">
        <w:rPr>
          <w:bCs/>
          <w:color w:val="auto"/>
          <w:szCs w:val="24"/>
        </w:rPr>
        <w:t>atsižvelgiant</w:t>
      </w:r>
      <w:r w:rsidR="00AF7742" w:rsidRPr="002C3316">
        <w:rPr>
          <w:bCs/>
          <w:color w:val="auto"/>
          <w:szCs w:val="24"/>
        </w:rPr>
        <w:t xml:space="preserve"> </w:t>
      </w:r>
      <w:r w:rsidRPr="002C3316">
        <w:rPr>
          <w:bCs/>
          <w:color w:val="auto"/>
          <w:szCs w:val="24"/>
        </w:rPr>
        <w:t>į</w:t>
      </w:r>
      <w:r w:rsidR="00AF7742" w:rsidRPr="002C3316">
        <w:rPr>
          <w:bCs/>
          <w:color w:val="auto"/>
          <w:szCs w:val="24"/>
        </w:rPr>
        <w:t xml:space="preserve"> </w:t>
      </w:r>
      <w:r w:rsidRPr="002C3316">
        <w:rPr>
          <w:bCs/>
          <w:color w:val="auto"/>
          <w:szCs w:val="24"/>
        </w:rPr>
        <w:t>tai,</w:t>
      </w:r>
      <w:r w:rsidR="00AF7742" w:rsidRPr="002C3316">
        <w:rPr>
          <w:bCs/>
          <w:color w:val="auto"/>
          <w:szCs w:val="24"/>
        </w:rPr>
        <w:t xml:space="preserve"> </w:t>
      </w:r>
      <w:r w:rsidRPr="002C3316">
        <w:rPr>
          <w:bCs/>
          <w:color w:val="auto"/>
          <w:szCs w:val="24"/>
        </w:rPr>
        <w:t>kad</w:t>
      </w:r>
      <w:r w:rsidR="00AF7742" w:rsidRPr="002C3316">
        <w:rPr>
          <w:bCs/>
          <w:color w:val="auto"/>
          <w:szCs w:val="24"/>
        </w:rPr>
        <w:t xml:space="preserve"> </w:t>
      </w:r>
      <w:r w:rsidRPr="002C3316">
        <w:rPr>
          <w:bCs/>
          <w:color w:val="auto"/>
          <w:szCs w:val="24"/>
        </w:rPr>
        <w:t>Pirkimo</w:t>
      </w:r>
      <w:r w:rsidR="00AF7742" w:rsidRPr="002C3316">
        <w:rPr>
          <w:bCs/>
          <w:color w:val="auto"/>
          <w:szCs w:val="24"/>
        </w:rPr>
        <w:t xml:space="preserve"> </w:t>
      </w:r>
      <w:r w:rsidRPr="002C3316">
        <w:rPr>
          <w:bCs/>
          <w:color w:val="auto"/>
          <w:szCs w:val="24"/>
        </w:rPr>
        <w:t>objektas</w:t>
      </w:r>
      <w:r w:rsidR="00AF7742" w:rsidRPr="002C3316">
        <w:rPr>
          <w:bCs/>
          <w:color w:val="auto"/>
          <w:szCs w:val="24"/>
        </w:rPr>
        <w:t xml:space="preserve"> </w:t>
      </w:r>
      <w:r w:rsidR="008B5F53" w:rsidRPr="002C3316">
        <w:rPr>
          <w:bCs/>
          <w:color w:val="auto"/>
          <w:szCs w:val="24"/>
        </w:rPr>
        <w:t xml:space="preserve">yra </w:t>
      </w:r>
      <w:r w:rsidRPr="002C3316">
        <w:rPr>
          <w:bCs/>
          <w:color w:val="auto"/>
          <w:szCs w:val="24"/>
        </w:rPr>
        <w:t>medicinos</w:t>
      </w:r>
      <w:r w:rsidR="00AF7742" w:rsidRPr="002C3316">
        <w:rPr>
          <w:bCs/>
          <w:color w:val="auto"/>
          <w:szCs w:val="24"/>
        </w:rPr>
        <w:t xml:space="preserve"> </w:t>
      </w:r>
      <w:r w:rsidRPr="002C3316">
        <w:rPr>
          <w:bCs/>
          <w:color w:val="auto"/>
          <w:szCs w:val="24"/>
        </w:rPr>
        <w:t>reikmenys:</w:t>
      </w:r>
      <w:r w:rsidR="00AF7742" w:rsidRPr="002C3316">
        <w:rPr>
          <w:bCs/>
          <w:color w:val="auto"/>
          <w:szCs w:val="24"/>
        </w:rPr>
        <w:t xml:space="preserve"> </w:t>
      </w:r>
      <w:r w:rsidRPr="002C3316">
        <w:rPr>
          <w:bCs/>
          <w:color w:val="auto"/>
          <w:szCs w:val="24"/>
        </w:rPr>
        <w:t>tvarsliava,</w:t>
      </w:r>
      <w:r w:rsidR="00AF7742" w:rsidRPr="002C3316">
        <w:rPr>
          <w:bCs/>
          <w:color w:val="auto"/>
          <w:szCs w:val="24"/>
        </w:rPr>
        <w:t xml:space="preserve"> </w:t>
      </w:r>
      <w:r w:rsidRPr="002C3316">
        <w:rPr>
          <w:bCs/>
          <w:color w:val="auto"/>
          <w:szCs w:val="24"/>
        </w:rPr>
        <w:t>vienkartinės</w:t>
      </w:r>
      <w:r w:rsidR="00AF7742" w:rsidRPr="002C3316">
        <w:rPr>
          <w:bCs/>
          <w:color w:val="auto"/>
          <w:szCs w:val="24"/>
        </w:rPr>
        <w:t xml:space="preserve"> </w:t>
      </w:r>
      <w:r w:rsidRPr="002C3316">
        <w:rPr>
          <w:bCs/>
          <w:color w:val="auto"/>
          <w:szCs w:val="24"/>
        </w:rPr>
        <w:t>medicinos</w:t>
      </w:r>
      <w:r w:rsidR="00AF7742" w:rsidRPr="002C3316">
        <w:rPr>
          <w:bCs/>
          <w:color w:val="auto"/>
          <w:szCs w:val="24"/>
        </w:rPr>
        <w:t xml:space="preserve"> </w:t>
      </w:r>
      <w:r w:rsidRPr="002C3316">
        <w:rPr>
          <w:bCs/>
          <w:color w:val="auto"/>
          <w:szCs w:val="24"/>
        </w:rPr>
        <w:t>priemonės,</w:t>
      </w:r>
      <w:r w:rsidR="00AF7742" w:rsidRPr="002C3316">
        <w:rPr>
          <w:bCs/>
          <w:color w:val="auto"/>
          <w:szCs w:val="24"/>
        </w:rPr>
        <w:t xml:space="preserve"> </w:t>
      </w:r>
      <w:r w:rsidRPr="002C3316">
        <w:rPr>
          <w:bCs/>
          <w:color w:val="auto"/>
          <w:szCs w:val="24"/>
        </w:rPr>
        <w:t>termometrai,</w:t>
      </w:r>
      <w:r w:rsidR="00AF7742" w:rsidRPr="002C3316">
        <w:rPr>
          <w:bCs/>
          <w:color w:val="auto"/>
          <w:szCs w:val="24"/>
        </w:rPr>
        <w:t xml:space="preserve"> </w:t>
      </w:r>
      <w:r w:rsidRPr="002C3316">
        <w:rPr>
          <w:bCs/>
          <w:color w:val="auto"/>
          <w:szCs w:val="24"/>
        </w:rPr>
        <w:t>neužtikrina</w:t>
      </w:r>
      <w:r w:rsidR="00AF7742" w:rsidRPr="002C3316">
        <w:rPr>
          <w:bCs/>
          <w:color w:val="auto"/>
          <w:szCs w:val="24"/>
        </w:rPr>
        <w:t xml:space="preserve"> </w:t>
      </w:r>
      <w:r w:rsidRPr="002C3316">
        <w:rPr>
          <w:bCs/>
          <w:color w:val="auto"/>
          <w:szCs w:val="24"/>
        </w:rPr>
        <w:t>Taisyklių</w:t>
      </w:r>
      <w:r w:rsidR="00AF7742" w:rsidRPr="002C3316">
        <w:rPr>
          <w:bCs/>
          <w:color w:val="auto"/>
          <w:szCs w:val="24"/>
        </w:rPr>
        <w:t xml:space="preserve"> </w:t>
      </w:r>
      <w:r w:rsidRPr="002C3316">
        <w:rPr>
          <w:bCs/>
          <w:color w:val="auto"/>
          <w:szCs w:val="24"/>
        </w:rPr>
        <w:t>nuo</w:t>
      </w:r>
      <w:r w:rsidR="00AF7742" w:rsidRPr="002C3316">
        <w:rPr>
          <w:bCs/>
          <w:color w:val="auto"/>
          <w:szCs w:val="24"/>
        </w:rPr>
        <w:t xml:space="preserve"> </w:t>
      </w:r>
      <w:r w:rsidRPr="002C3316">
        <w:rPr>
          <w:bCs/>
          <w:color w:val="auto"/>
          <w:szCs w:val="24"/>
        </w:rPr>
        <w:t>2015-01-05</w:t>
      </w:r>
      <w:r w:rsidR="00AF7742" w:rsidRPr="002C3316">
        <w:rPr>
          <w:bCs/>
          <w:color w:val="auto"/>
          <w:szCs w:val="24"/>
        </w:rPr>
        <w:t xml:space="preserve"> </w:t>
      </w:r>
      <w:r w:rsidR="002F0332" w:rsidRPr="002C3316">
        <w:rPr>
          <w:color w:val="auto"/>
          <w:szCs w:val="24"/>
        </w:rPr>
        <w:t xml:space="preserve">iki 2015-03-19   </w:t>
      </w:r>
      <w:r w:rsidRPr="002C3316">
        <w:rPr>
          <w:color w:val="auto"/>
          <w:szCs w:val="24"/>
        </w:rPr>
        <w:t>40</w:t>
      </w:r>
      <w:r w:rsidR="00AF7742" w:rsidRPr="002C3316">
        <w:rPr>
          <w:color w:val="auto"/>
          <w:szCs w:val="24"/>
        </w:rPr>
        <w:t xml:space="preserve"> </w:t>
      </w:r>
      <w:r w:rsidRPr="002C3316">
        <w:rPr>
          <w:color w:val="auto"/>
          <w:szCs w:val="24"/>
        </w:rPr>
        <w:t>punkto</w:t>
      </w:r>
      <w:r w:rsidR="00AF7742" w:rsidRPr="002C3316">
        <w:rPr>
          <w:color w:val="auto"/>
          <w:szCs w:val="24"/>
        </w:rPr>
        <w:t xml:space="preserve"> </w:t>
      </w:r>
      <w:r w:rsidRPr="002C3316">
        <w:rPr>
          <w:color w:val="auto"/>
          <w:szCs w:val="24"/>
        </w:rPr>
        <w:t>nuostatos</w:t>
      </w:r>
      <w:r w:rsidR="00AF7742" w:rsidRPr="002C3316">
        <w:rPr>
          <w:color w:val="auto"/>
          <w:szCs w:val="24"/>
        </w:rPr>
        <w:t xml:space="preserve"> </w:t>
      </w:r>
      <w:r w:rsidRPr="002C3316">
        <w:rPr>
          <w:color w:val="auto"/>
          <w:szCs w:val="24"/>
        </w:rPr>
        <w:t>laikymosi.</w:t>
      </w:r>
    </w:p>
    <w:p w:rsidR="00250A3C" w:rsidRPr="002C3316" w:rsidRDefault="003D49BC" w:rsidP="00327EFF">
      <w:pPr>
        <w:pStyle w:val="ListParagraph"/>
        <w:numPr>
          <w:ilvl w:val="0"/>
          <w:numId w:val="17"/>
        </w:numPr>
        <w:tabs>
          <w:tab w:val="left" w:pos="851"/>
          <w:tab w:val="left" w:pos="993"/>
        </w:tabs>
        <w:spacing w:after="0" w:line="240" w:lineRule="auto"/>
        <w:ind w:left="0" w:right="0" w:firstLine="567"/>
        <w:rPr>
          <w:szCs w:val="24"/>
        </w:rPr>
      </w:pPr>
      <w:r w:rsidRPr="002C3316">
        <w:rPr>
          <w:bCs/>
          <w:color w:val="auto"/>
          <w:szCs w:val="24"/>
        </w:rPr>
        <w:t>Pirkimo</w:t>
      </w:r>
      <w:r w:rsidR="00AF7742" w:rsidRPr="002C3316">
        <w:rPr>
          <w:bCs/>
          <w:color w:val="auto"/>
          <w:szCs w:val="24"/>
        </w:rPr>
        <w:t xml:space="preserve"> </w:t>
      </w:r>
      <w:r w:rsidRPr="002C3316">
        <w:rPr>
          <w:bCs/>
          <w:color w:val="auto"/>
          <w:szCs w:val="24"/>
        </w:rPr>
        <w:t>sąlygose</w:t>
      </w:r>
      <w:r w:rsidR="00AF7742" w:rsidRPr="002C3316">
        <w:rPr>
          <w:bCs/>
          <w:color w:val="auto"/>
          <w:szCs w:val="24"/>
        </w:rPr>
        <w:t xml:space="preserve"> </w:t>
      </w:r>
      <w:r w:rsidRPr="002C3316">
        <w:rPr>
          <w:bCs/>
          <w:color w:val="auto"/>
          <w:szCs w:val="24"/>
        </w:rPr>
        <w:t>nebuvo</w:t>
      </w:r>
      <w:r w:rsidR="00AF7742" w:rsidRPr="002C3316">
        <w:rPr>
          <w:bCs/>
          <w:color w:val="auto"/>
          <w:szCs w:val="24"/>
        </w:rPr>
        <w:t xml:space="preserve"> </w:t>
      </w:r>
      <w:r w:rsidRPr="002C3316">
        <w:rPr>
          <w:bCs/>
          <w:color w:val="auto"/>
          <w:szCs w:val="24"/>
        </w:rPr>
        <w:t>nurodytas</w:t>
      </w:r>
      <w:r w:rsidR="00AF7742" w:rsidRPr="002C3316">
        <w:rPr>
          <w:bCs/>
          <w:color w:val="auto"/>
          <w:szCs w:val="24"/>
        </w:rPr>
        <w:t xml:space="preserve"> </w:t>
      </w:r>
      <w:r w:rsidRPr="002C3316">
        <w:rPr>
          <w:bCs/>
          <w:color w:val="auto"/>
          <w:szCs w:val="24"/>
        </w:rPr>
        <w:t>ketinamos</w:t>
      </w:r>
      <w:r w:rsidR="00AF7742" w:rsidRPr="002C3316">
        <w:rPr>
          <w:bCs/>
          <w:color w:val="auto"/>
          <w:szCs w:val="24"/>
        </w:rPr>
        <w:t xml:space="preserve"> </w:t>
      </w:r>
      <w:r w:rsidRPr="002C3316">
        <w:rPr>
          <w:bCs/>
          <w:color w:val="auto"/>
          <w:szCs w:val="24"/>
        </w:rPr>
        <w:t>sudaryti</w:t>
      </w:r>
      <w:r w:rsidR="00AF7742" w:rsidRPr="002C3316">
        <w:rPr>
          <w:bCs/>
          <w:color w:val="auto"/>
          <w:szCs w:val="24"/>
        </w:rPr>
        <w:t xml:space="preserve"> </w:t>
      </w:r>
      <w:r w:rsidRPr="002C3316">
        <w:rPr>
          <w:bCs/>
          <w:color w:val="auto"/>
          <w:szCs w:val="24"/>
        </w:rPr>
        <w:t>viešojo</w:t>
      </w:r>
      <w:r w:rsidR="00AF7742" w:rsidRPr="002C3316">
        <w:rPr>
          <w:bCs/>
          <w:color w:val="auto"/>
          <w:szCs w:val="24"/>
        </w:rPr>
        <w:t xml:space="preserve"> </w:t>
      </w:r>
      <w:r w:rsidRPr="002C3316">
        <w:rPr>
          <w:bCs/>
          <w:color w:val="auto"/>
          <w:szCs w:val="24"/>
        </w:rPr>
        <w:t>pirkimo</w:t>
      </w:r>
      <w:r w:rsidR="00AF7742" w:rsidRPr="002C3316">
        <w:rPr>
          <w:bCs/>
          <w:color w:val="auto"/>
          <w:szCs w:val="24"/>
        </w:rPr>
        <w:t xml:space="preserve"> </w:t>
      </w:r>
      <w:r w:rsidRPr="002C3316">
        <w:rPr>
          <w:bCs/>
          <w:color w:val="auto"/>
          <w:szCs w:val="24"/>
        </w:rPr>
        <w:t>–</w:t>
      </w:r>
      <w:r w:rsidR="00AF7742" w:rsidRPr="002C3316">
        <w:rPr>
          <w:bCs/>
          <w:color w:val="auto"/>
          <w:szCs w:val="24"/>
        </w:rPr>
        <w:t xml:space="preserve"> </w:t>
      </w:r>
      <w:r w:rsidRPr="002C3316">
        <w:rPr>
          <w:bCs/>
          <w:color w:val="auto"/>
          <w:szCs w:val="24"/>
        </w:rPr>
        <w:t>pardavimo</w:t>
      </w:r>
      <w:r w:rsidR="00AF7742" w:rsidRPr="002C3316">
        <w:rPr>
          <w:bCs/>
          <w:color w:val="auto"/>
          <w:szCs w:val="24"/>
        </w:rPr>
        <w:t xml:space="preserve"> </w:t>
      </w:r>
      <w:r w:rsidRPr="002C3316">
        <w:rPr>
          <w:bCs/>
          <w:color w:val="auto"/>
          <w:szCs w:val="24"/>
        </w:rPr>
        <w:t>sutarties</w:t>
      </w:r>
      <w:r w:rsidR="00AF7742" w:rsidRPr="002C3316">
        <w:rPr>
          <w:bCs/>
          <w:color w:val="auto"/>
          <w:szCs w:val="24"/>
        </w:rPr>
        <w:t xml:space="preserve"> </w:t>
      </w:r>
      <w:r w:rsidRPr="002C3316">
        <w:rPr>
          <w:bCs/>
          <w:color w:val="auto"/>
          <w:szCs w:val="24"/>
        </w:rPr>
        <w:t>galiojimo</w:t>
      </w:r>
      <w:r w:rsidR="00AF7742" w:rsidRPr="002C3316">
        <w:rPr>
          <w:bCs/>
          <w:color w:val="auto"/>
          <w:szCs w:val="24"/>
        </w:rPr>
        <w:t xml:space="preserve"> </w:t>
      </w:r>
      <w:r w:rsidRPr="002C3316">
        <w:rPr>
          <w:bCs/>
          <w:color w:val="auto"/>
          <w:szCs w:val="24"/>
        </w:rPr>
        <w:t>terminas.</w:t>
      </w:r>
      <w:r w:rsidR="00AF7742" w:rsidRPr="002C3316">
        <w:rPr>
          <w:bCs/>
          <w:color w:val="auto"/>
          <w:szCs w:val="24"/>
        </w:rPr>
        <w:t xml:space="preserve"> </w:t>
      </w:r>
      <w:r w:rsidR="008A3A57" w:rsidRPr="002C3316">
        <w:rPr>
          <w:bCs/>
          <w:color w:val="auto"/>
          <w:szCs w:val="24"/>
        </w:rPr>
        <w:t>Pirkimo</w:t>
      </w:r>
      <w:r w:rsidR="00AF7742" w:rsidRPr="002C3316">
        <w:rPr>
          <w:bCs/>
          <w:color w:val="auto"/>
          <w:szCs w:val="24"/>
        </w:rPr>
        <w:t xml:space="preserve"> </w:t>
      </w:r>
      <w:r w:rsidR="008A3A57" w:rsidRPr="002C3316">
        <w:rPr>
          <w:bCs/>
          <w:color w:val="auto"/>
          <w:szCs w:val="24"/>
        </w:rPr>
        <w:t>sąlygų</w:t>
      </w:r>
      <w:r w:rsidR="00AF7742" w:rsidRPr="002C3316">
        <w:rPr>
          <w:bCs/>
          <w:color w:val="auto"/>
          <w:szCs w:val="24"/>
        </w:rPr>
        <w:t xml:space="preserve"> </w:t>
      </w:r>
      <w:r w:rsidR="008A3A57" w:rsidRPr="002C3316">
        <w:rPr>
          <w:bCs/>
          <w:color w:val="auto"/>
          <w:szCs w:val="24"/>
        </w:rPr>
        <w:t>3</w:t>
      </w:r>
      <w:r w:rsidR="00AF7742" w:rsidRPr="002C3316">
        <w:rPr>
          <w:bCs/>
          <w:color w:val="auto"/>
          <w:szCs w:val="24"/>
        </w:rPr>
        <w:t xml:space="preserve"> </w:t>
      </w:r>
      <w:r w:rsidR="008A3A57" w:rsidRPr="002C3316">
        <w:rPr>
          <w:bCs/>
          <w:color w:val="auto"/>
          <w:szCs w:val="24"/>
        </w:rPr>
        <w:t>priedas</w:t>
      </w:r>
      <w:r w:rsidR="00AF7742" w:rsidRPr="002C3316">
        <w:rPr>
          <w:bCs/>
          <w:color w:val="auto"/>
          <w:szCs w:val="24"/>
        </w:rPr>
        <w:t xml:space="preserve"> </w:t>
      </w:r>
      <w:r w:rsidR="008A3A57" w:rsidRPr="002C3316">
        <w:rPr>
          <w:bCs/>
          <w:color w:val="auto"/>
          <w:szCs w:val="24"/>
        </w:rPr>
        <w:t>„Dantų</w:t>
      </w:r>
      <w:r w:rsidR="00AF7742" w:rsidRPr="002C3316">
        <w:rPr>
          <w:bCs/>
          <w:color w:val="auto"/>
          <w:szCs w:val="24"/>
        </w:rPr>
        <w:t xml:space="preserve"> </w:t>
      </w:r>
      <w:r w:rsidR="008A3A57" w:rsidRPr="002C3316">
        <w:rPr>
          <w:bCs/>
          <w:color w:val="auto"/>
          <w:szCs w:val="24"/>
        </w:rPr>
        <w:t>protezų</w:t>
      </w:r>
      <w:r w:rsidR="00AF7742" w:rsidRPr="002C3316">
        <w:rPr>
          <w:bCs/>
          <w:color w:val="auto"/>
          <w:szCs w:val="24"/>
        </w:rPr>
        <w:t xml:space="preserve"> </w:t>
      </w:r>
      <w:r w:rsidR="008A3A57" w:rsidRPr="002C3316">
        <w:rPr>
          <w:bCs/>
          <w:color w:val="auto"/>
          <w:szCs w:val="24"/>
        </w:rPr>
        <w:t>liejimo</w:t>
      </w:r>
      <w:r w:rsidR="00AF7742" w:rsidRPr="002C3316">
        <w:rPr>
          <w:bCs/>
          <w:color w:val="auto"/>
          <w:szCs w:val="24"/>
        </w:rPr>
        <w:t xml:space="preserve"> </w:t>
      </w:r>
      <w:r w:rsidR="008A3A57" w:rsidRPr="002C3316">
        <w:rPr>
          <w:bCs/>
          <w:color w:val="auto"/>
          <w:szCs w:val="24"/>
        </w:rPr>
        <w:t>sutartis</w:t>
      </w:r>
      <w:r w:rsidR="00AF7742" w:rsidRPr="002C3316">
        <w:rPr>
          <w:bCs/>
          <w:color w:val="auto"/>
          <w:szCs w:val="24"/>
        </w:rPr>
        <w:t xml:space="preserve"> </w:t>
      </w:r>
      <w:r w:rsidR="00B32D45" w:rsidRPr="002C3316">
        <w:rPr>
          <w:bCs/>
          <w:color w:val="auto"/>
          <w:szCs w:val="24"/>
        </w:rPr>
        <w:t xml:space="preserve">Nr. </w:t>
      </w:r>
      <w:r w:rsidR="008A3A57" w:rsidRPr="002C3316">
        <w:rPr>
          <w:bCs/>
          <w:color w:val="auto"/>
          <w:szCs w:val="24"/>
        </w:rPr>
        <w:t>“</w:t>
      </w:r>
      <w:r w:rsidR="00AF7742" w:rsidRPr="002C3316">
        <w:rPr>
          <w:bCs/>
          <w:color w:val="auto"/>
          <w:szCs w:val="24"/>
        </w:rPr>
        <w:t xml:space="preserve"> </w:t>
      </w:r>
      <w:r w:rsidRPr="002C3316">
        <w:rPr>
          <w:bCs/>
          <w:color w:val="auto"/>
          <w:szCs w:val="24"/>
        </w:rPr>
        <w:t>6.1</w:t>
      </w:r>
      <w:r w:rsidR="00AF7742" w:rsidRPr="002C3316">
        <w:rPr>
          <w:bCs/>
          <w:color w:val="auto"/>
          <w:szCs w:val="24"/>
        </w:rPr>
        <w:t xml:space="preserve"> </w:t>
      </w:r>
      <w:r w:rsidRPr="002C3316">
        <w:rPr>
          <w:bCs/>
          <w:color w:val="auto"/>
          <w:szCs w:val="24"/>
        </w:rPr>
        <w:t>punkte</w:t>
      </w:r>
      <w:r w:rsidR="00AF7742" w:rsidRPr="002C3316">
        <w:rPr>
          <w:bCs/>
          <w:color w:val="auto"/>
          <w:szCs w:val="24"/>
        </w:rPr>
        <w:t xml:space="preserve"> </w:t>
      </w:r>
      <w:r w:rsidRPr="002C3316">
        <w:rPr>
          <w:bCs/>
          <w:color w:val="auto"/>
          <w:szCs w:val="24"/>
        </w:rPr>
        <w:t>numatyta</w:t>
      </w:r>
      <w:r w:rsidR="00AF7742" w:rsidRPr="002C3316">
        <w:rPr>
          <w:bCs/>
          <w:color w:val="auto"/>
          <w:szCs w:val="24"/>
        </w:rPr>
        <w:t xml:space="preserve"> </w:t>
      </w:r>
      <w:r w:rsidRPr="002C3316">
        <w:rPr>
          <w:bCs/>
          <w:color w:val="auto"/>
          <w:szCs w:val="24"/>
        </w:rPr>
        <w:t>„Sutartis</w:t>
      </w:r>
      <w:r w:rsidR="00AF7742" w:rsidRPr="002C3316">
        <w:rPr>
          <w:bCs/>
          <w:color w:val="auto"/>
          <w:szCs w:val="24"/>
        </w:rPr>
        <w:t xml:space="preserve"> </w:t>
      </w:r>
      <w:r w:rsidRPr="002C3316">
        <w:rPr>
          <w:bCs/>
          <w:color w:val="auto"/>
          <w:szCs w:val="24"/>
        </w:rPr>
        <w:t>įsigalioja</w:t>
      </w:r>
      <w:r w:rsidR="00AF7742" w:rsidRPr="002C3316">
        <w:rPr>
          <w:bCs/>
          <w:color w:val="auto"/>
          <w:szCs w:val="24"/>
        </w:rPr>
        <w:t xml:space="preserve"> </w:t>
      </w:r>
      <w:r w:rsidRPr="002C3316">
        <w:rPr>
          <w:bCs/>
          <w:color w:val="auto"/>
          <w:szCs w:val="24"/>
        </w:rPr>
        <w:t>jos</w:t>
      </w:r>
      <w:r w:rsidR="00AF7742" w:rsidRPr="002C3316">
        <w:rPr>
          <w:bCs/>
          <w:color w:val="auto"/>
          <w:szCs w:val="24"/>
        </w:rPr>
        <w:t xml:space="preserve"> </w:t>
      </w:r>
      <w:r w:rsidRPr="002C3316">
        <w:rPr>
          <w:bCs/>
          <w:color w:val="auto"/>
          <w:szCs w:val="24"/>
        </w:rPr>
        <w:t>pasirašymo</w:t>
      </w:r>
      <w:r w:rsidR="00AF7742" w:rsidRPr="002C3316">
        <w:rPr>
          <w:bCs/>
          <w:color w:val="auto"/>
          <w:szCs w:val="24"/>
        </w:rPr>
        <w:t xml:space="preserve"> </w:t>
      </w:r>
      <w:r w:rsidRPr="002C3316">
        <w:rPr>
          <w:bCs/>
          <w:color w:val="auto"/>
          <w:szCs w:val="24"/>
        </w:rPr>
        <w:t>diena.</w:t>
      </w:r>
      <w:r w:rsidR="00AF7742" w:rsidRPr="002C3316">
        <w:rPr>
          <w:bCs/>
          <w:color w:val="auto"/>
          <w:szCs w:val="24"/>
        </w:rPr>
        <w:t xml:space="preserve"> </w:t>
      </w:r>
      <w:r w:rsidRPr="002C3316">
        <w:rPr>
          <w:bCs/>
          <w:color w:val="auto"/>
          <w:szCs w:val="24"/>
        </w:rPr>
        <w:t>Sutartis</w:t>
      </w:r>
      <w:r w:rsidR="00AF7742" w:rsidRPr="002C3316">
        <w:rPr>
          <w:bCs/>
          <w:color w:val="auto"/>
          <w:szCs w:val="24"/>
        </w:rPr>
        <w:t xml:space="preserve"> </w:t>
      </w:r>
      <w:r w:rsidRPr="002C3316">
        <w:rPr>
          <w:bCs/>
          <w:color w:val="auto"/>
          <w:szCs w:val="24"/>
        </w:rPr>
        <w:t>galioja</w:t>
      </w:r>
      <w:r w:rsidR="00AF7742" w:rsidRPr="002C3316">
        <w:rPr>
          <w:bCs/>
          <w:color w:val="auto"/>
          <w:szCs w:val="24"/>
        </w:rPr>
        <w:t xml:space="preserve"> </w:t>
      </w:r>
      <w:r w:rsidRPr="002C3316">
        <w:rPr>
          <w:bCs/>
          <w:color w:val="auto"/>
          <w:szCs w:val="24"/>
        </w:rPr>
        <w:t>iki</w:t>
      </w:r>
      <w:r w:rsidR="00AF7742" w:rsidRPr="002C3316">
        <w:rPr>
          <w:bCs/>
          <w:color w:val="auto"/>
          <w:szCs w:val="24"/>
        </w:rPr>
        <w:t xml:space="preserve"> </w:t>
      </w:r>
      <w:r w:rsidRPr="002C3316">
        <w:rPr>
          <w:bCs/>
          <w:color w:val="auto"/>
          <w:szCs w:val="24"/>
        </w:rPr>
        <w:t>2015-....</w:t>
      </w:r>
      <w:r w:rsidR="00AF7742" w:rsidRPr="002C3316">
        <w:rPr>
          <w:bCs/>
          <w:color w:val="auto"/>
          <w:szCs w:val="24"/>
        </w:rPr>
        <w:t xml:space="preserve"> </w:t>
      </w:r>
      <w:r w:rsidRPr="002C3316">
        <w:rPr>
          <w:bCs/>
          <w:color w:val="auto"/>
          <w:szCs w:val="24"/>
        </w:rPr>
        <w:t>Šalių</w:t>
      </w:r>
      <w:r w:rsidR="00AF7742" w:rsidRPr="002C3316">
        <w:rPr>
          <w:bCs/>
          <w:color w:val="auto"/>
          <w:szCs w:val="24"/>
        </w:rPr>
        <w:t xml:space="preserve"> </w:t>
      </w:r>
      <w:r w:rsidRPr="002C3316">
        <w:rPr>
          <w:bCs/>
          <w:color w:val="auto"/>
          <w:szCs w:val="24"/>
        </w:rPr>
        <w:t>susitarimu</w:t>
      </w:r>
      <w:r w:rsidR="00AF7742" w:rsidRPr="002C3316">
        <w:rPr>
          <w:bCs/>
          <w:color w:val="auto"/>
          <w:szCs w:val="24"/>
        </w:rPr>
        <w:t xml:space="preserve"> </w:t>
      </w:r>
      <w:r w:rsidRPr="002C3316">
        <w:rPr>
          <w:bCs/>
          <w:color w:val="auto"/>
          <w:szCs w:val="24"/>
        </w:rPr>
        <w:t>sutartis</w:t>
      </w:r>
      <w:r w:rsidR="00AF7742" w:rsidRPr="002C3316">
        <w:rPr>
          <w:bCs/>
          <w:color w:val="auto"/>
          <w:szCs w:val="24"/>
        </w:rPr>
        <w:t xml:space="preserve"> </w:t>
      </w:r>
      <w:r w:rsidRPr="002C3316">
        <w:rPr>
          <w:bCs/>
          <w:color w:val="auto"/>
          <w:szCs w:val="24"/>
        </w:rPr>
        <w:t>gali</w:t>
      </w:r>
      <w:r w:rsidR="00AF7742" w:rsidRPr="002C3316">
        <w:rPr>
          <w:bCs/>
          <w:color w:val="auto"/>
          <w:szCs w:val="24"/>
        </w:rPr>
        <w:t xml:space="preserve"> </w:t>
      </w:r>
      <w:r w:rsidRPr="002C3316">
        <w:rPr>
          <w:bCs/>
          <w:color w:val="auto"/>
          <w:szCs w:val="24"/>
        </w:rPr>
        <w:t>būti</w:t>
      </w:r>
      <w:r w:rsidR="00AF7742" w:rsidRPr="002C3316">
        <w:rPr>
          <w:bCs/>
          <w:color w:val="auto"/>
          <w:szCs w:val="24"/>
        </w:rPr>
        <w:t xml:space="preserve"> </w:t>
      </w:r>
      <w:r w:rsidRPr="002C3316">
        <w:rPr>
          <w:bCs/>
          <w:color w:val="auto"/>
          <w:szCs w:val="24"/>
        </w:rPr>
        <w:t>pratęsta</w:t>
      </w:r>
      <w:r w:rsidR="00AF7742" w:rsidRPr="002C3316">
        <w:rPr>
          <w:bCs/>
          <w:color w:val="auto"/>
          <w:szCs w:val="24"/>
        </w:rPr>
        <w:t xml:space="preserve"> </w:t>
      </w:r>
      <w:r w:rsidRPr="002C3316">
        <w:rPr>
          <w:bCs/>
          <w:color w:val="auto"/>
          <w:szCs w:val="24"/>
        </w:rPr>
        <w:t>dar</w:t>
      </w:r>
      <w:r w:rsidR="00AF7742" w:rsidRPr="002C3316">
        <w:rPr>
          <w:bCs/>
          <w:color w:val="auto"/>
          <w:szCs w:val="24"/>
        </w:rPr>
        <w:t xml:space="preserve"> </w:t>
      </w:r>
      <w:r w:rsidRPr="002C3316">
        <w:rPr>
          <w:bCs/>
          <w:color w:val="auto"/>
          <w:szCs w:val="24"/>
        </w:rPr>
        <w:t>12</w:t>
      </w:r>
      <w:r w:rsidR="00AF7742" w:rsidRPr="002C3316">
        <w:rPr>
          <w:bCs/>
          <w:color w:val="auto"/>
          <w:szCs w:val="24"/>
        </w:rPr>
        <w:t xml:space="preserve"> </w:t>
      </w:r>
      <w:r w:rsidRPr="002C3316">
        <w:rPr>
          <w:bCs/>
          <w:color w:val="auto"/>
          <w:szCs w:val="24"/>
        </w:rPr>
        <w:t>mėnesių.</w:t>
      </w:r>
      <w:r w:rsidR="00AF7742" w:rsidRPr="002C3316">
        <w:rPr>
          <w:bCs/>
          <w:color w:val="auto"/>
          <w:szCs w:val="24"/>
        </w:rPr>
        <w:t xml:space="preserve"> </w:t>
      </w:r>
      <w:r w:rsidRPr="002C3316">
        <w:rPr>
          <w:bCs/>
          <w:color w:val="auto"/>
          <w:szCs w:val="24"/>
        </w:rPr>
        <w:t>Jei</w:t>
      </w:r>
      <w:r w:rsidR="00AF7742" w:rsidRPr="002C3316">
        <w:rPr>
          <w:bCs/>
          <w:color w:val="auto"/>
          <w:szCs w:val="24"/>
        </w:rPr>
        <w:t xml:space="preserve"> </w:t>
      </w:r>
      <w:r w:rsidRPr="002C3316">
        <w:rPr>
          <w:bCs/>
          <w:color w:val="auto"/>
          <w:szCs w:val="24"/>
        </w:rPr>
        <w:t>šalys</w:t>
      </w:r>
      <w:r w:rsidR="00AF7742" w:rsidRPr="002C3316">
        <w:rPr>
          <w:bCs/>
          <w:color w:val="auto"/>
          <w:szCs w:val="24"/>
        </w:rPr>
        <w:t xml:space="preserve"> </w:t>
      </w:r>
      <w:r w:rsidRPr="002C3316">
        <w:rPr>
          <w:bCs/>
          <w:color w:val="auto"/>
          <w:szCs w:val="24"/>
        </w:rPr>
        <w:t>nepareiškia</w:t>
      </w:r>
      <w:r w:rsidR="00AF7742" w:rsidRPr="002C3316">
        <w:rPr>
          <w:bCs/>
          <w:color w:val="auto"/>
          <w:szCs w:val="24"/>
        </w:rPr>
        <w:t xml:space="preserve"> </w:t>
      </w:r>
      <w:r w:rsidRPr="002C3316">
        <w:rPr>
          <w:bCs/>
          <w:color w:val="auto"/>
          <w:szCs w:val="24"/>
        </w:rPr>
        <w:t>noro</w:t>
      </w:r>
      <w:r w:rsidR="00AF7742" w:rsidRPr="002C3316">
        <w:rPr>
          <w:bCs/>
          <w:color w:val="auto"/>
          <w:szCs w:val="24"/>
        </w:rPr>
        <w:t xml:space="preserve"> </w:t>
      </w:r>
      <w:r w:rsidRPr="002C3316">
        <w:rPr>
          <w:bCs/>
          <w:color w:val="auto"/>
          <w:szCs w:val="24"/>
        </w:rPr>
        <w:t>nutraukti</w:t>
      </w:r>
      <w:r w:rsidR="00AF7742" w:rsidRPr="002C3316">
        <w:rPr>
          <w:bCs/>
          <w:color w:val="auto"/>
          <w:szCs w:val="24"/>
        </w:rPr>
        <w:t xml:space="preserve"> </w:t>
      </w:r>
      <w:r w:rsidRPr="002C3316">
        <w:rPr>
          <w:bCs/>
          <w:color w:val="auto"/>
          <w:szCs w:val="24"/>
        </w:rPr>
        <w:t>sutartį</w:t>
      </w:r>
      <w:r w:rsidR="00AF7742" w:rsidRPr="002C3316">
        <w:rPr>
          <w:bCs/>
          <w:color w:val="auto"/>
          <w:szCs w:val="24"/>
        </w:rPr>
        <w:t xml:space="preserve"> </w:t>
      </w:r>
      <w:r w:rsidRPr="002C3316">
        <w:rPr>
          <w:bCs/>
          <w:color w:val="auto"/>
          <w:szCs w:val="24"/>
        </w:rPr>
        <w:t>sutartis</w:t>
      </w:r>
      <w:r w:rsidR="00AF7742" w:rsidRPr="002C3316">
        <w:rPr>
          <w:bCs/>
          <w:color w:val="auto"/>
          <w:szCs w:val="24"/>
        </w:rPr>
        <w:t xml:space="preserve"> </w:t>
      </w:r>
      <w:r w:rsidRPr="002C3316">
        <w:rPr>
          <w:bCs/>
          <w:color w:val="auto"/>
          <w:szCs w:val="24"/>
        </w:rPr>
        <w:t>pratęsiama</w:t>
      </w:r>
      <w:r w:rsidR="00AF7742" w:rsidRPr="002C3316">
        <w:rPr>
          <w:bCs/>
          <w:color w:val="auto"/>
          <w:szCs w:val="24"/>
        </w:rPr>
        <w:t xml:space="preserve"> </w:t>
      </w:r>
      <w:r w:rsidRPr="002C3316">
        <w:rPr>
          <w:bCs/>
          <w:color w:val="auto"/>
          <w:szCs w:val="24"/>
        </w:rPr>
        <w:t>automatiškai,</w:t>
      </w:r>
      <w:r w:rsidR="00AF7742" w:rsidRPr="002C3316">
        <w:rPr>
          <w:bCs/>
          <w:color w:val="auto"/>
          <w:szCs w:val="24"/>
        </w:rPr>
        <w:t xml:space="preserve"> </w:t>
      </w:r>
      <w:r w:rsidRPr="002C3316">
        <w:rPr>
          <w:bCs/>
          <w:color w:val="auto"/>
          <w:szCs w:val="24"/>
        </w:rPr>
        <w:t>bet</w:t>
      </w:r>
      <w:r w:rsidR="00AF7742" w:rsidRPr="002C3316">
        <w:rPr>
          <w:bCs/>
          <w:color w:val="auto"/>
          <w:szCs w:val="24"/>
        </w:rPr>
        <w:t xml:space="preserve"> </w:t>
      </w:r>
      <w:r w:rsidRPr="002C3316">
        <w:rPr>
          <w:bCs/>
          <w:color w:val="auto"/>
          <w:szCs w:val="24"/>
        </w:rPr>
        <w:t>ne</w:t>
      </w:r>
      <w:r w:rsidR="00AF7742" w:rsidRPr="002C3316">
        <w:rPr>
          <w:bCs/>
          <w:color w:val="auto"/>
          <w:szCs w:val="24"/>
        </w:rPr>
        <w:t xml:space="preserve"> </w:t>
      </w:r>
      <w:r w:rsidRPr="002C3316">
        <w:rPr>
          <w:bCs/>
          <w:color w:val="auto"/>
          <w:szCs w:val="24"/>
        </w:rPr>
        <w:t>ilgiau</w:t>
      </w:r>
      <w:r w:rsidR="00AF7742" w:rsidRPr="002C3316">
        <w:rPr>
          <w:bCs/>
          <w:color w:val="auto"/>
          <w:szCs w:val="24"/>
        </w:rPr>
        <w:t xml:space="preserve"> </w:t>
      </w:r>
      <w:r w:rsidRPr="002C3316">
        <w:rPr>
          <w:bCs/>
          <w:color w:val="auto"/>
          <w:szCs w:val="24"/>
        </w:rPr>
        <w:t>kaip</w:t>
      </w:r>
      <w:r w:rsidR="00AF7742" w:rsidRPr="002C3316">
        <w:rPr>
          <w:bCs/>
          <w:color w:val="auto"/>
          <w:szCs w:val="24"/>
        </w:rPr>
        <w:t xml:space="preserve"> </w:t>
      </w:r>
      <w:r w:rsidRPr="002C3316">
        <w:rPr>
          <w:bCs/>
          <w:color w:val="auto"/>
          <w:szCs w:val="24"/>
        </w:rPr>
        <w:t>iki</w:t>
      </w:r>
      <w:r w:rsidR="00AF7742" w:rsidRPr="002C3316">
        <w:rPr>
          <w:bCs/>
          <w:color w:val="auto"/>
          <w:szCs w:val="24"/>
        </w:rPr>
        <w:t xml:space="preserve"> </w:t>
      </w:r>
      <w:r w:rsidRPr="002C3316">
        <w:rPr>
          <w:bCs/>
          <w:color w:val="auto"/>
          <w:szCs w:val="24"/>
        </w:rPr>
        <w:t>2016-.....d</w:t>
      </w:r>
      <w:r w:rsidR="00AF7742" w:rsidRPr="002C3316">
        <w:rPr>
          <w:bCs/>
          <w:color w:val="auto"/>
          <w:szCs w:val="24"/>
        </w:rPr>
        <w:t xml:space="preserve"> </w:t>
      </w:r>
      <w:r w:rsidRPr="002C3316">
        <w:rPr>
          <w:bCs/>
          <w:color w:val="auto"/>
          <w:szCs w:val="24"/>
        </w:rPr>
        <w:t>atsižvelgiant</w:t>
      </w:r>
      <w:r w:rsidR="00AF7742" w:rsidRPr="002C3316">
        <w:rPr>
          <w:bCs/>
          <w:color w:val="auto"/>
          <w:szCs w:val="24"/>
        </w:rPr>
        <w:t xml:space="preserve"> </w:t>
      </w:r>
      <w:r w:rsidRPr="002C3316">
        <w:rPr>
          <w:bCs/>
          <w:color w:val="auto"/>
          <w:szCs w:val="24"/>
        </w:rPr>
        <w:t>į</w:t>
      </w:r>
      <w:r w:rsidR="00AF7742" w:rsidRPr="002C3316">
        <w:rPr>
          <w:bCs/>
          <w:color w:val="auto"/>
          <w:szCs w:val="24"/>
        </w:rPr>
        <w:t xml:space="preserve"> </w:t>
      </w:r>
      <w:r w:rsidRPr="002C3316">
        <w:rPr>
          <w:bCs/>
          <w:color w:val="auto"/>
          <w:szCs w:val="24"/>
        </w:rPr>
        <w:t>sutarties</w:t>
      </w:r>
      <w:r w:rsidR="00AF7742" w:rsidRPr="002C3316">
        <w:rPr>
          <w:bCs/>
          <w:color w:val="auto"/>
          <w:szCs w:val="24"/>
        </w:rPr>
        <w:t xml:space="preserve"> </w:t>
      </w:r>
      <w:r w:rsidRPr="002C3316">
        <w:rPr>
          <w:bCs/>
          <w:color w:val="auto"/>
          <w:szCs w:val="24"/>
        </w:rPr>
        <w:t>vertę.“,</w:t>
      </w:r>
      <w:r w:rsidR="00AF7742" w:rsidRPr="002C3316">
        <w:rPr>
          <w:bCs/>
          <w:color w:val="auto"/>
          <w:szCs w:val="24"/>
        </w:rPr>
        <w:t xml:space="preserve"> </w:t>
      </w:r>
      <w:r w:rsidRPr="002C3316">
        <w:rPr>
          <w:bCs/>
          <w:color w:val="auto"/>
          <w:szCs w:val="24"/>
        </w:rPr>
        <w:t>tuo</w:t>
      </w:r>
      <w:r w:rsidR="00AF7742" w:rsidRPr="002C3316">
        <w:rPr>
          <w:bCs/>
          <w:color w:val="auto"/>
          <w:szCs w:val="24"/>
        </w:rPr>
        <w:t xml:space="preserve"> </w:t>
      </w:r>
      <w:r w:rsidRPr="002C3316">
        <w:rPr>
          <w:bCs/>
          <w:color w:val="auto"/>
          <w:szCs w:val="24"/>
        </w:rPr>
        <w:t>tarpu</w:t>
      </w:r>
      <w:r w:rsidR="00AF7742" w:rsidRPr="002C3316">
        <w:rPr>
          <w:bCs/>
          <w:color w:val="auto"/>
          <w:szCs w:val="24"/>
        </w:rPr>
        <w:t xml:space="preserve"> </w:t>
      </w:r>
      <w:r w:rsidR="00577583" w:rsidRPr="002C3316">
        <w:rPr>
          <w:bCs/>
          <w:color w:val="auto"/>
          <w:szCs w:val="24"/>
        </w:rPr>
        <w:t>pasirašytos</w:t>
      </w:r>
      <w:r w:rsidR="00AF7742" w:rsidRPr="002C3316">
        <w:rPr>
          <w:bCs/>
          <w:color w:val="auto"/>
          <w:szCs w:val="24"/>
        </w:rPr>
        <w:t xml:space="preserve"> </w:t>
      </w:r>
      <w:r w:rsidRPr="002C3316">
        <w:rPr>
          <w:bCs/>
          <w:color w:val="auto"/>
          <w:szCs w:val="24"/>
        </w:rPr>
        <w:t>Sutarties</w:t>
      </w:r>
      <w:r w:rsidR="00AF7742" w:rsidRPr="002C3316">
        <w:rPr>
          <w:bCs/>
          <w:color w:val="auto"/>
          <w:szCs w:val="24"/>
        </w:rPr>
        <w:t xml:space="preserve"> </w:t>
      </w:r>
      <w:r w:rsidRPr="002C3316">
        <w:rPr>
          <w:bCs/>
          <w:color w:val="auto"/>
          <w:szCs w:val="24"/>
        </w:rPr>
        <w:t>6.1</w:t>
      </w:r>
      <w:r w:rsidR="00AF7742" w:rsidRPr="002C3316">
        <w:rPr>
          <w:bCs/>
          <w:color w:val="auto"/>
          <w:szCs w:val="24"/>
        </w:rPr>
        <w:t xml:space="preserve"> </w:t>
      </w:r>
      <w:r w:rsidRPr="002C3316">
        <w:rPr>
          <w:bCs/>
          <w:color w:val="auto"/>
          <w:szCs w:val="24"/>
        </w:rPr>
        <w:t>punkte</w:t>
      </w:r>
      <w:r w:rsidR="00AF7742" w:rsidRPr="002C3316">
        <w:rPr>
          <w:bCs/>
          <w:color w:val="auto"/>
          <w:szCs w:val="24"/>
        </w:rPr>
        <w:t xml:space="preserve"> </w:t>
      </w:r>
      <w:r w:rsidRPr="002C3316">
        <w:rPr>
          <w:bCs/>
          <w:color w:val="auto"/>
          <w:szCs w:val="24"/>
        </w:rPr>
        <w:t>nustatyta,</w:t>
      </w:r>
      <w:r w:rsidR="00AF7742" w:rsidRPr="002C3316">
        <w:rPr>
          <w:bCs/>
          <w:color w:val="auto"/>
          <w:szCs w:val="24"/>
        </w:rPr>
        <w:t xml:space="preserve"> </w:t>
      </w:r>
      <w:r w:rsidRPr="002C3316">
        <w:rPr>
          <w:bCs/>
          <w:color w:val="auto"/>
          <w:szCs w:val="24"/>
        </w:rPr>
        <w:t>kad</w:t>
      </w:r>
      <w:r w:rsidR="00AF7742" w:rsidRPr="002C3316">
        <w:rPr>
          <w:bCs/>
          <w:color w:val="auto"/>
          <w:szCs w:val="24"/>
        </w:rPr>
        <w:t xml:space="preserve"> </w:t>
      </w:r>
      <w:r w:rsidRPr="002C3316">
        <w:rPr>
          <w:bCs/>
          <w:color w:val="auto"/>
          <w:szCs w:val="24"/>
        </w:rPr>
        <w:t>„Sutartis</w:t>
      </w:r>
      <w:r w:rsidR="00AF7742" w:rsidRPr="002C3316">
        <w:rPr>
          <w:bCs/>
          <w:color w:val="auto"/>
          <w:szCs w:val="24"/>
        </w:rPr>
        <w:t xml:space="preserve"> </w:t>
      </w:r>
      <w:r w:rsidRPr="002C3316">
        <w:rPr>
          <w:bCs/>
          <w:color w:val="auto"/>
          <w:szCs w:val="24"/>
        </w:rPr>
        <w:t>įsigalioja</w:t>
      </w:r>
      <w:r w:rsidR="00AF7742" w:rsidRPr="002C3316">
        <w:rPr>
          <w:bCs/>
          <w:color w:val="auto"/>
          <w:szCs w:val="24"/>
        </w:rPr>
        <w:t xml:space="preserve"> </w:t>
      </w:r>
      <w:r w:rsidRPr="002C3316">
        <w:rPr>
          <w:bCs/>
          <w:color w:val="auto"/>
          <w:szCs w:val="24"/>
        </w:rPr>
        <w:t>jos</w:t>
      </w:r>
      <w:r w:rsidR="00AF7742" w:rsidRPr="002C3316">
        <w:rPr>
          <w:bCs/>
          <w:color w:val="auto"/>
          <w:szCs w:val="24"/>
        </w:rPr>
        <w:t xml:space="preserve"> </w:t>
      </w:r>
      <w:r w:rsidRPr="002C3316">
        <w:rPr>
          <w:bCs/>
          <w:color w:val="auto"/>
          <w:szCs w:val="24"/>
        </w:rPr>
        <w:t>pasirašymo</w:t>
      </w:r>
      <w:r w:rsidR="00AF7742" w:rsidRPr="002C3316">
        <w:rPr>
          <w:bCs/>
          <w:color w:val="auto"/>
          <w:szCs w:val="24"/>
        </w:rPr>
        <w:t xml:space="preserve"> </w:t>
      </w:r>
      <w:r w:rsidRPr="002C3316">
        <w:rPr>
          <w:bCs/>
          <w:color w:val="auto"/>
          <w:szCs w:val="24"/>
        </w:rPr>
        <w:t>dieną.</w:t>
      </w:r>
      <w:r w:rsidR="00AF7742" w:rsidRPr="002C3316">
        <w:rPr>
          <w:bCs/>
          <w:color w:val="auto"/>
          <w:szCs w:val="24"/>
        </w:rPr>
        <w:t xml:space="preserve"> </w:t>
      </w:r>
      <w:r w:rsidRPr="002C3316">
        <w:rPr>
          <w:bCs/>
          <w:color w:val="auto"/>
          <w:szCs w:val="24"/>
        </w:rPr>
        <w:t>Sutartis</w:t>
      </w:r>
      <w:r w:rsidR="00AF7742" w:rsidRPr="002C3316">
        <w:rPr>
          <w:bCs/>
          <w:color w:val="auto"/>
          <w:szCs w:val="24"/>
        </w:rPr>
        <w:t xml:space="preserve"> </w:t>
      </w:r>
      <w:r w:rsidRPr="002C3316">
        <w:rPr>
          <w:bCs/>
          <w:color w:val="auto"/>
          <w:szCs w:val="24"/>
        </w:rPr>
        <w:t>galioja</w:t>
      </w:r>
      <w:r w:rsidR="00AF7742" w:rsidRPr="002C3316">
        <w:rPr>
          <w:bCs/>
          <w:color w:val="auto"/>
          <w:szCs w:val="24"/>
        </w:rPr>
        <w:t xml:space="preserve"> </w:t>
      </w:r>
      <w:r w:rsidRPr="002C3316">
        <w:rPr>
          <w:bCs/>
          <w:color w:val="auto"/>
          <w:szCs w:val="24"/>
        </w:rPr>
        <w:t>iki</w:t>
      </w:r>
      <w:r w:rsidR="00AF7742" w:rsidRPr="002C3316">
        <w:rPr>
          <w:bCs/>
          <w:color w:val="auto"/>
          <w:szCs w:val="24"/>
        </w:rPr>
        <w:t xml:space="preserve"> </w:t>
      </w:r>
      <w:r w:rsidRPr="002C3316">
        <w:rPr>
          <w:bCs/>
          <w:color w:val="auto"/>
          <w:szCs w:val="24"/>
        </w:rPr>
        <w:t>2016</w:t>
      </w:r>
      <w:r w:rsidR="00AF7742" w:rsidRPr="002C3316">
        <w:rPr>
          <w:bCs/>
          <w:color w:val="auto"/>
          <w:szCs w:val="24"/>
        </w:rPr>
        <w:t xml:space="preserve"> </w:t>
      </w:r>
      <w:r w:rsidRPr="002C3316">
        <w:rPr>
          <w:bCs/>
          <w:color w:val="auto"/>
          <w:szCs w:val="24"/>
        </w:rPr>
        <w:t>m.</w:t>
      </w:r>
      <w:r w:rsidR="00AF7742" w:rsidRPr="002C3316">
        <w:rPr>
          <w:bCs/>
          <w:color w:val="auto"/>
          <w:szCs w:val="24"/>
        </w:rPr>
        <w:t xml:space="preserve"> </w:t>
      </w:r>
      <w:r w:rsidRPr="002C3316">
        <w:rPr>
          <w:bCs/>
          <w:color w:val="auto"/>
          <w:szCs w:val="24"/>
        </w:rPr>
        <w:t>kovo</w:t>
      </w:r>
      <w:r w:rsidR="00AF7742" w:rsidRPr="002C3316">
        <w:rPr>
          <w:bCs/>
          <w:color w:val="auto"/>
          <w:szCs w:val="24"/>
        </w:rPr>
        <w:t xml:space="preserve"> </w:t>
      </w:r>
      <w:r w:rsidRPr="002C3316">
        <w:rPr>
          <w:bCs/>
          <w:color w:val="auto"/>
          <w:szCs w:val="24"/>
        </w:rPr>
        <w:t>9</w:t>
      </w:r>
      <w:r w:rsidR="00AF7742" w:rsidRPr="002C3316">
        <w:rPr>
          <w:bCs/>
          <w:color w:val="auto"/>
          <w:szCs w:val="24"/>
        </w:rPr>
        <w:t xml:space="preserve"> </w:t>
      </w:r>
      <w:r w:rsidRPr="002C3316">
        <w:rPr>
          <w:bCs/>
          <w:color w:val="auto"/>
          <w:szCs w:val="24"/>
        </w:rPr>
        <w:t>d..</w:t>
      </w:r>
      <w:r w:rsidR="00AF7742" w:rsidRPr="002C3316">
        <w:rPr>
          <w:bCs/>
          <w:color w:val="auto"/>
          <w:szCs w:val="24"/>
        </w:rPr>
        <w:t xml:space="preserve"> </w:t>
      </w:r>
      <w:r w:rsidRPr="002C3316">
        <w:rPr>
          <w:bCs/>
          <w:color w:val="auto"/>
          <w:szCs w:val="24"/>
        </w:rPr>
        <w:t>Šalių</w:t>
      </w:r>
      <w:r w:rsidR="00AF7742" w:rsidRPr="002C3316">
        <w:rPr>
          <w:bCs/>
          <w:color w:val="auto"/>
          <w:szCs w:val="24"/>
        </w:rPr>
        <w:t xml:space="preserve"> </w:t>
      </w:r>
      <w:r w:rsidRPr="002C3316">
        <w:rPr>
          <w:bCs/>
          <w:color w:val="auto"/>
          <w:szCs w:val="24"/>
        </w:rPr>
        <w:t>susitarimu</w:t>
      </w:r>
      <w:r w:rsidR="00AF7742" w:rsidRPr="002C3316">
        <w:rPr>
          <w:bCs/>
          <w:color w:val="auto"/>
          <w:szCs w:val="24"/>
        </w:rPr>
        <w:t xml:space="preserve"> </w:t>
      </w:r>
      <w:r w:rsidRPr="002C3316">
        <w:rPr>
          <w:bCs/>
          <w:color w:val="auto"/>
          <w:szCs w:val="24"/>
        </w:rPr>
        <w:t>sutartis</w:t>
      </w:r>
      <w:r w:rsidR="00AF7742" w:rsidRPr="002C3316">
        <w:rPr>
          <w:bCs/>
          <w:color w:val="auto"/>
          <w:szCs w:val="24"/>
        </w:rPr>
        <w:t xml:space="preserve"> </w:t>
      </w:r>
      <w:r w:rsidRPr="002C3316">
        <w:rPr>
          <w:bCs/>
          <w:color w:val="auto"/>
          <w:szCs w:val="24"/>
        </w:rPr>
        <w:t>gali</w:t>
      </w:r>
      <w:r w:rsidR="00AF7742" w:rsidRPr="002C3316">
        <w:rPr>
          <w:bCs/>
          <w:color w:val="auto"/>
          <w:szCs w:val="24"/>
        </w:rPr>
        <w:t xml:space="preserve"> </w:t>
      </w:r>
      <w:r w:rsidRPr="002C3316">
        <w:rPr>
          <w:bCs/>
          <w:color w:val="auto"/>
          <w:szCs w:val="24"/>
        </w:rPr>
        <w:t>būti</w:t>
      </w:r>
      <w:r w:rsidR="00AF7742" w:rsidRPr="002C3316">
        <w:rPr>
          <w:bCs/>
          <w:color w:val="auto"/>
          <w:szCs w:val="24"/>
        </w:rPr>
        <w:t xml:space="preserve"> </w:t>
      </w:r>
      <w:r w:rsidRPr="002C3316">
        <w:rPr>
          <w:bCs/>
          <w:color w:val="auto"/>
          <w:szCs w:val="24"/>
        </w:rPr>
        <w:t>pratęsta</w:t>
      </w:r>
      <w:r w:rsidR="00AF7742" w:rsidRPr="002C3316">
        <w:rPr>
          <w:bCs/>
          <w:color w:val="auto"/>
          <w:szCs w:val="24"/>
        </w:rPr>
        <w:t xml:space="preserve"> </w:t>
      </w:r>
      <w:r w:rsidRPr="002C3316">
        <w:rPr>
          <w:bCs/>
          <w:color w:val="auto"/>
          <w:szCs w:val="24"/>
        </w:rPr>
        <w:t>du</w:t>
      </w:r>
      <w:r w:rsidR="00AF7742" w:rsidRPr="002C3316">
        <w:rPr>
          <w:bCs/>
          <w:color w:val="auto"/>
          <w:szCs w:val="24"/>
        </w:rPr>
        <w:t xml:space="preserve"> </w:t>
      </w:r>
      <w:r w:rsidRPr="002C3316">
        <w:rPr>
          <w:bCs/>
          <w:color w:val="auto"/>
          <w:szCs w:val="24"/>
        </w:rPr>
        <w:t>kartus</w:t>
      </w:r>
      <w:r w:rsidR="00AF7742" w:rsidRPr="002C3316">
        <w:rPr>
          <w:bCs/>
          <w:color w:val="auto"/>
          <w:szCs w:val="24"/>
        </w:rPr>
        <w:t xml:space="preserve"> </w:t>
      </w:r>
      <w:r w:rsidRPr="002C3316">
        <w:rPr>
          <w:bCs/>
          <w:color w:val="auto"/>
          <w:szCs w:val="24"/>
        </w:rPr>
        <w:t>po</w:t>
      </w:r>
      <w:r w:rsidR="00AF7742" w:rsidRPr="002C3316">
        <w:rPr>
          <w:bCs/>
          <w:color w:val="auto"/>
          <w:szCs w:val="24"/>
        </w:rPr>
        <w:t xml:space="preserve"> </w:t>
      </w:r>
      <w:r w:rsidRPr="002C3316">
        <w:rPr>
          <w:bCs/>
          <w:color w:val="auto"/>
          <w:szCs w:val="24"/>
        </w:rPr>
        <w:t>12</w:t>
      </w:r>
      <w:r w:rsidR="00AF7742" w:rsidRPr="002C3316">
        <w:rPr>
          <w:bCs/>
          <w:color w:val="auto"/>
          <w:szCs w:val="24"/>
        </w:rPr>
        <w:t xml:space="preserve"> </w:t>
      </w:r>
      <w:r w:rsidRPr="002C3316">
        <w:rPr>
          <w:bCs/>
          <w:color w:val="auto"/>
          <w:szCs w:val="24"/>
        </w:rPr>
        <w:t>mėnesių.</w:t>
      </w:r>
      <w:r w:rsidR="00AF7742" w:rsidRPr="002C3316">
        <w:rPr>
          <w:bCs/>
          <w:color w:val="auto"/>
          <w:szCs w:val="24"/>
        </w:rPr>
        <w:t xml:space="preserve"> </w:t>
      </w:r>
      <w:r w:rsidRPr="002C3316">
        <w:rPr>
          <w:bCs/>
          <w:color w:val="auto"/>
          <w:szCs w:val="24"/>
        </w:rPr>
        <w:t>Jei</w:t>
      </w:r>
      <w:r w:rsidR="00AF7742" w:rsidRPr="002C3316">
        <w:rPr>
          <w:bCs/>
          <w:color w:val="auto"/>
          <w:szCs w:val="24"/>
        </w:rPr>
        <w:t xml:space="preserve"> </w:t>
      </w:r>
      <w:r w:rsidRPr="002C3316">
        <w:rPr>
          <w:bCs/>
          <w:color w:val="auto"/>
          <w:szCs w:val="24"/>
        </w:rPr>
        <w:t>šalys</w:t>
      </w:r>
      <w:r w:rsidR="00AF7742" w:rsidRPr="002C3316">
        <w:rPr>
          <w:bCs/>
          <w:color w:val="auto"/>
          <w:szCs w:val="24"/>
        </w:rPr>
        <w:t xml:space="preserve"> </w:t>
      </w:r>
      <w:r w:rsidRPr="002C3316">
        <w:rPr>
          <w:bCs/>
          <w:color w:val="auto"/>
          <w:szCs w:val="24"/>
        </w:rPr>
        <w:t>nepareiškia</w:t>
      </w:r>
      <w:r w:rsidR="00AF7742" w:rsidRPr="002C3316">
        <w:rPr>
          <w:bCs/>
          <w:color w:val="auto"/>
          <w:szCs w:val="24"/>
        </w:rPr>
        <w:t xml:space="preserve"> </w:t>
      </w:r>
      <w:r w:rsidRPr="002C3316">
        <w:rPr>
          <w:bCs/>
          <w:color w:val="auto"/>
          <w:szCs w:val="24"/>
        </w:rPr>
        <w:t>noro</w:t>
      </w:r>
      <w:r w:rsidR="00AF7742" w:rsidRPr="002C3316">
        <w:rPr>
          <w:bCs/>
          <w:color w:val="auto"/>
          <w:szCs w:val="24"/>
        </w:rPr>
        <w:t xml:space="preserve"> </w:t>
      </w:r>
      <w:r w:rsidRPr="002C3316">
        <w:rPr>
          <w:bCs/>
          <w:color w:val="auto"/>
          <w:szCs w:val="24"/>
        </w:rPr>
        <w:t>nutraukti</w:t>
      </w:r>
      <w:r w:rsidR="00AF7742" w:rsidRPr="002C3316">
        <w:rPr>
          <w:bCs/>
          <w:color w:val="auto"/>
          <w:szCs w:val="24"/>
        </w:rPr>
        <w:t xml:space="preserve"> </w:t>
      </w:r>
      <w:r w:rsidRPr="002C3316">
        <w:rPr>
          <w:bCs/>
          <w:color w:val="auto"/>
          <w:szCs w:val="24"/>
        </w:rPr>
        <w:t>sutartį</w:t>
      </w:r>
      <w:r w:rsidR="00AF7742" w:rsidRPr="002C3316">
        <w:rPr>
          <w:bCs/>
          <w:color w:val="auto"/>
          <w:szCs w:val="24"/>
        </w:rPr>
        <w:t xml:space="preserve"> </w:t>
      </w:r>
      <w:r w:rsidR="00577583" w:rsidRPr="002C3316">
        <w:rPr>
          <w:bCs/>
          <w:color w:val="auto"/>
          <w:szCs w:val="24"/>
        </w:rPr>
        <w:t>sutartis</w:t>
      </w:r>
      <w:r w:rsidR="00AF7742" w:rsidRPr="002C3316">
        <w:rPr>
          <w:bCs/>
          <w:color w:val="auto"/>
          <w:szCs w:val="24"/>
        </w:rPr>
        <w:t xml:space="preserve"> </w:t>
      </w:r>
      <w:r w:rsidR="00577583" w:rsidRPr="002C3316">
        <w:rPr>
          <w:bCs/>
          <w:color w:val="auto"/>
          <w:szCs w:val="24"/>
        </w:rPr>
        <w:t>pratęsiama</w:t>
      </w:r>
      <w:r w:rsidR="00AF7742" w:rsidRPr="002C3316">
        <w:rPr>
          <w:bCs/>
          <w:color w:val="auto"/>
          <w:szCs w:val="24"/>
        </w:rPr>
        <w:t xml:space="preserve"> </w:t>
      </w:r>
      <w:r w:rsidR="00577583" w:rsidRPr="002C3316">
        <w:rPr>
          <w:bCs/>
          <w:color w:val="auto"/>
          <w:szCs w:val="24"/>
        </w:rPr>
        <w:t>automatiškai,</w:t>
      </w:r>
      <w:r w:rsidR="00AF7742" w:rsidRPr="002C3316">
        <w:rPr>
          <w:bCs/>
          <w:color w:val="auto"/>
          <w:szCs w:val="24"/>
        </w:rPr>
        <w:t xml:space="preserve"> </w:t>
      </w:r>
      <w:r w:rsidR="00577583" w:rsidRPr="002C3316">
        <w:rPr>
          <w:bCs/>
          <w:color w:val="auto"/>
          <w:szCs w:val="24"/>
        </w:rPr>
        <w:t>bet</w:t>
      </w:r>
      <w:r w:rsidR="00AF7742" w:rsidRPr="002C3316">
        <w:rPr>
          <w:bCs/>
          <w:color w:val="auto"/>
          <w:szCs w:val="24"/>
        </w:rPr>
        <w:t xml:space="preserve"> </w:t>
      </w:r>
      <w:r w:rsidR="00577583" w:rsidRPr="002C3316">
        <w:rPr>
          <w:bCs/>
          <w:color w:val="auto"/>
          <w:szCs w:val="24"/>
        </w:rPr>
        <w:t>ne</w:t>
      </w:r>
      <w:r w:rsidR="00AF7742" w:rsidRPr="002C3316">
        <w:rPr>
          <w:bCs/>
          <w:color w:val="auto"/>
          <w:szCs w:val="24"/>
        </w:rPr>
        <w:t xml:space="preserve"> </w:t>
      </w:r>
      <w:r w:rsidR="00577583" w:rsidRPr="002C3316">
        <w:rPr>
          <w:bCs/>
          <w:color w:val="auto"/>
          <w:szCs w:val="24"/>
        </w:rPr>
        <w:t>ilgiau</w:t>
      </w:r>
      <w:r w:rsidR="00AF7742" w:rsidRPr="002C3316">
        <w:rPr>
          <w:bCs/>
          <w:color w:val="auto"/>
          <w:szCs w:val="24"/>
        </w:rPr>
        <w:t xml:space="preserve"> </w:t>
      </w:r>
      <w:r w:rsidR="00577583" w:rsidRPr="002C3316">
        <w:rPr>
          <w:bCs/>
          <w:color w:val="auto"/>
          <w:szCs w:val="24"/>
        </w:rPr>
        <w:t>kaip</w:t>
      </w:r>
      <w:r w:rsidR="00AF7742" w:rsidRPr="002C3316">
        <w:rPr>
          <w:bCs/>
          <w:color w:val="auto"/>
          <w:szCs w:val="24"/>
        </w:rPr>
        <w:t xml:space="preserve"> </w:t>
      </w:r>
      <w:r w:rsidR="00577583" w:rsidRPr="002C3316">
        <w:rPr>
          <w:bCs/>
          <w:color w:val="auto"/>
          <w:szCs w:val="24"/>
        </w:rPr>
        <w:t>iki</w:t>
      </w:r>
      <w:r w:rsidR="00AF7742" w:rsidRPr="002C3316">
        <w:rPr>
          <w:bCs/>
          <w:color w:val="auto"/>
          <w:szCs w:val="24"/>
        </w:rPr>
        <w:t xml:space="preserve"> </w:t>
      </w:r>
      <w:r w:rsidR="00577583" w:rsidRPr="002C3316">
        <w:rPr>
          <w:bCs/>
          <w:color w:val="auto"/>
          <w:szCs w:val="24"/>
        </w:rPr>
        <w:t>2018</w:t>
      </w:r>
      <w:r w:rsidR="00AF7742" w:rsidRPr="002C3316">
        <w:rPr>
          <w:bCs/>
          <w:color w:val="auto"/>
          <w:szCs w:val="24"/>
        </w:rPr>
        <w:t xml:space="preserve"> </w:t>
      </w:r>
      <w:r w:rsidR="00577583" w:rsidRPr="002C3316">
        <w:rPr>
          <w:bCs/>
          <w:color w:val="auto"/>
          <w:szCs w:val="24"/>
        </w:rPr>
        <w:t>m.</w:t>
      </w:r>
      <w:r w:rsidR="00AF7742" w:rsidRPr="002C3316">
        <w:rPr>
          <w:bCs/>
          <w:color w:val="auto"/>
          <w:szCs w:val="24"/>
        </w:rPr>
        <w:t xml:space="preserve"> </w:t>
      </w:r>
      <w:r w:rsidR="00577583" w:rsidRPr="002C3316">
        <w:rPr>
          <w:bCs/>
          <w:color w:val="auto"/>
          <w:szCs w:val="24"/>
        </w:rPr>
        <w:t>kovo</w:t>
      </w:r>
      <w:r w:rsidR="00AF7742" w:rsidRPr="002C3316">
        <w:rPr>
          <w:bCs/>
          <w:color w:val="auto"/>
          <w:szCs w:val="24"/>
        </w:rPr>
        <w:t xml:space="preserve"> </w:t>
      </w:r>
      <w:r w:rsidR="00577583" w:rsidRPr="002C3316">
        <w:rPr>
          <w:bCs/>
          <w:color w:val="auto"/>
          <w:szCs w:val="24"/>
        </w:rPr>
        <w:t>9</w:t>
      </w:r>
      <w:r w:rsidR="00AF7742" w:rsidRPr="002C3316">
        <w:rPr>
          <w:bCs/>
          <w:color w:val="auto"/>
          <w:szCs w:val="24"/>
        </w:rPr>
        <w:t xml:space="preserve"> </w:t>
      </w:r>
      <w:r w:rsidR="00577583" w:rsidRPr="002C3316">
        <w:rPr>
          <w:bCs/>
          <w:color w:val="auto"/>
          <w:szCs w:val="24"/>
        </w:rPr>
        <w:t>d.</w:t>
      </w:r>
      <w:r w:rsidR="00AF7742" w:rsidRPr="002C3316">
        <w:rPr>
          <w:bCs/>
          <w:color w:val="auto"/>
          <w:szCs w:val="24"/>
        </w:rPr>
        <w:t xml:space="preserve"> </w:t>
      </w:r>
      <w:r w:rsidR="00577583" w:rsidRPr="002C3316">
        <w:rPr>
          <w:bCs/>
          <w:color w:val="auto"/>
          <w:szCs w:val="24"/>
        </w:rPr>
        <w:t>atsižvelgiant</w:t>
      </w:r>
      <w:r w:rsidR="00AF7742" w:rsidRPr="002C3316">
        <w:rPr>
          <w:bCs/>
          <w:color w:val="auto"/>
          <w:szCs w:val="24"/>
        </w:rPr>
        <w:t xml:space="preserve"> </w:t>
      </w:r>
      <w:r w:rsidR="00577583" w:rsidRPr="002C3316">
        <w:rPr>
          <w:bCs/>
          <w:color w:val="auto"/>
          <w:szCs w:val="24"/>
        </w:rPr>
        <w:t>į</w:t>
      </w:r>
      <w:r w:rsidR="00AF7742" w:rsidRPr="002C3316">
        <w:rPr>
          <w:bCs/>
          <w:color w:val="auto"/>
          <w:szCs w:val="24"/>
        </w:rPr>
        <w:t xml:space="preserve"> </w:t>
      </w:r>
      <w:r w:rsidR="00577583" w:rsidRPr="002C3316">
        <w:rPr>
          <w:bCs/>
          <w:color w:val="auto"/>
          <w:szCs w:val="24"/>
        </w:rPr>
        <w:t>sutarties</w:t>
      </w:r>
      <w:r w:rsidR="00AF7742" w:rsidRPr="002C3316">
        <w:rPr>
          <w:bCs/>
          <w:color w:val="auto"/>
          <w:szCs w:val="24"/>
        </w:rPr>
        <w:t xml:space="preserve"> </w:t>
      </w:r>
      <w:r w:rsidR="008B5F53" w:rsidRPr="002C3316">
        <w:rPr>
          <w:bCs/>
          <w:color w:val="auto"/>
          <w:szCs w:val="24"/>
        </w:rPr>
        <w:t>vertę</w:t>
      </w:r>
      <w:r w:rsidR="00577583" w:rsidRPr="002C3316">
        <w:rPr>
          <w:bCs/>
          <w:color w:val="auto"/>
          <w:szCs w:val="24"/>
        </w:rPr>
        <w:t>“</w:t>
      </w:r>
      <w:r w:rsidR="008B5F53" w:rsidRPr="002C3316">
        <w:rPr>
          <w:bCs/>
          <w:color w:val="auto"/>
          <w:szCs w:val="24"/>
        </w:rPr>
        <w:t>.</w:t>
      </w:r>
      <w:r w:rsidR="00AF7742" w:rsidRPr="002C3316">
        <w:rPr>
          <w:bCs/>
          <w:color w:val="auto"/>
          <w:szCs w:val="24"/>
        </w:rPr>
        <w:t xml:space="preserve"> </w:t>
      </w:r>
      <w:r w:rsidR="00757A44" w:rsidRPr="002C3316">
        <w:rPr>
          <w:bCs/>
          <w:color w:val="auto"/>
          <w:szCs w:val="24"/>
        </w:rPr>
        <w:t>Perkanč</w:t>
      </w:r>
      <w:r w:rsidR="00577583" w:rsidRPr="002C3316">
        <w:rPr>
          <w:bCs/>
          <w:color w:val="auto"/>
          <w:szCs w:val="24"/>
        </w:rPr>
        <w:t>ioji</w:t>
      </w:r>
      <w:r w:rsidR="00AF7742" w:rsidRPr="002C3316">
        <w:rPr>
          <w:bCs/>
          <w:color w:val="auto"/>
          <w:szCs w:val="24"/>
        </w:rPr>
        <w:t xml:space="preserve"> </w:t>
      </w:r>
      <w:r w:rsidR="00577583" w:rsidRPr="002C3316">
        <w:rPr>
          <w:bCs/>
          <w:color w:val="auto"/>
          <w:szCs w:val="24"/>
        </w:rPr>
        <w:t>organizacija</w:t>
      </w:r>
      <w:r w:rsidR="00AF7742" w:rsidRPr="002C3316">
        <w:rPr>
          <w:bCs/>
          <w:color w:val="auto"/>
          <w:szCs w:val="24"/>
        </w:rPr>
        <w:t xml:space="preserve"> </w:t>
      </w:r>
      <w:r w:rsidR="00577583" w:rsidRPr="002C3316">
        <w:rPr>
          <w:bCs/>
          <w:color w:val="auto"/>
          <w:szCs w:val="24"/>
        </w:rPr>
        <w:t>sudariusi</w:t>
      </w:r>
      <w:r w:rsidR="00AF7742" w:rsidRPr="002C3316">
        <w:rPr>
          <w:bCs/>
          <w:color w:val="auto"/>
          <w:szCs w:val="24"/>
        </w:rPr>
        <w:t xml:space="preserve"> </w:t>
      </w:r>
      <w:r w:rsidR="00577583" w:rsidRPr="002C3316">
        <w:rPr>
          <w:bCs/>
          <w:color w:val="auto"/>
          <w:szCs w:val="24"/>
        </w:rPr>
        <w:t>viešojo</w:t>
      </w:r>
      <w:r w:rsidR="00AF7742" w:rsidRPr="002C3316">
        <w:rPr>
          <w:bCs/>
          <w:color w:val="auto"/>
          <w:szCs w:val="24"/>
        </w:rPr>
        <w:t xml:space="preserve"> </w:t>
      </w:r>
      <w:r w:rsidR="00577583" w:rsidRPr="002C3316">
        <w:rPr>
          <w:bCs/>
          <w:color w:val="auto"/>
          <w:szCs w:val="24"/>
        </w:rPr>
        <w:t>pirkimo</w:t>
      </w:r>
      <w:r w:rsidR="00AF7742" w:rsidRPr="002C3316">
        <w:rPr>
          <w:bCs/>
          <w:color w:val="auto"/>
          <w:szCs w:val="24"/>
        </w:rPr>
        <w:t xml:space="preserve"> </w:t>
      </w:r>
      <w:r w:rsidR="00577583" w:rsidRPr="002C3316">
        <w:rPr>
          <w:bCs/>
          <w:color w:val="auto"/>
          <w:szCs w:val="24"/>
        </w:rPr>
        <w:t>pardavimo</w:t>
      </w:r>
      <w:r w:rsidR="00AF7742" w:rsidRPr="002C3316">
        <w:rPr>
          <w:bCs/>
          <w:color w:val="auto"/>
          <w:szCs w:val="24"/>
        </w:rPr>
        <w:t xml:space="preserve"> </w:t>
      </w:r>
      <w:r w:rsidR="00577583" w:rsidRPr="002C3316">
        <w:rPr>
          <w:bCs/>
          <w:color w:val="auto"/>
          <w:szCs w:val="24"/>
        </w:rPr>
        <w:t>sutartį</w:t>
      </w:r>
      <w:r w:rsidR="00AF7742" w:rsidRPr="002C3316">
        <w:rPr>
          <w:bCs/>
          <w:color w:val="auto"/>
          <w:szCs w:val="24"/>
        </w:rPr>
        <w:t xml:space="preserve"> </w:t>
      </w:r>
      <w:r w:rsidR="00577583" w:rsidRPr="002C3316">
        <w:rPr>
          <w:bCs/>
          <w:color w:val="auto"/>
          <w:szCs w:val="24"/>
        </w:rPr>
        <w:t>kitomis</w:t>
      </w:r>
      <w:r w:rsidR="00AF7742" w:rsidRPr="002C3316">
        <w:rPr>
          <w:bCs/>
          <w:color w:val="auto"/>
          <w:szCs w:val="24"/>
        </w:rPr>
        <w:t xml:space="preserve"> </w:t>
      </w:r>
      <w:r w:rsidR="00577583" w:rsidRPr="002C3316">
        <w:rPr>
          <w:bCs/>
          <w:color w:val="auto"/>
          <w:szCs w:val="24"/>
        </w:rPr>
        <w:t>nei</w:t>
      </w:r>
      <w:r w:rsidR="00AF7742" w:rsidRPr="002C3316">
        <w:rPr>
          <w:bCs/>
          <w:color w:val="auto"/>
          <w:szCs w:val="24"/>
        </w:rPr>
        <w:t xml:space="preserve"> </w:t>
      </w:r>
      <w:r w:rsidR="00577583" w:rsidRPr="002C3316">
        <w:rPr>
          <w:bCs/>
          <w:color w:val="auto"/>
          <w:szCs w:val="24"/>
        </w:rPr>
        <w:t>Pirkimo</w:t>
      </w:r>
      <w:r w:rsidR="00AF7742" w:rsidRPr="002C3316">
        <w:rPr>
          <w:bCs/>
          <w:color w:val="auto"/>
          <w:szCs w:val="24"/>
        </w:rPr>
        <w:t xml:space="preserve"> </w:t>
      </w:r>
      <w:r w:rsidR="00577583" w:rsidRPr="002C3316">
        <w:rPr>
          <w:bCs/>
          <w:color w:val="auto"/>
          <w:szCs w:val="24"/>
        </w:rPr>
        <w:t>sąlygose</w:t>
      </w:r>
      <w:r w:rsidR="00AF7742" w:rsidRPr="002C3316">
        <w:rPr>
          <w:bCs/>
          <w:color w:val="auto"/>
          <w:szCs w:val="24"/>
        </w:rPr>
        <w:t xml:space="preserve"> </w:t>
      </w:r>
      <w:r w:rsidR="00577583" w:rsidRPr="002C3316">
        <w:rPr>
          <w:bCs/>
          <w:color w:val="auto"/>
          <w:szCs w:val="24"/>
        </w:rPr>
        <w:t>nustatytomis</w:t>
      </w:r>
      <w:r w:rsidR="00AF7742" w:rsidRPr="002C3316">
        <w:rPr>
          <w:bCs/>
          <w:color w:val="auto"/>
          <w:szCs w:val="24"/>
        </w:rPr>
        <w:t xml:space="preserve"> </w:t>
      </w:r>
      <w:r w:rsidR="00577583" w:rsidRPr="002C3316">
        <w:rPr>
          <w:bCs/>
          <w:color w:val="auto"/>
          <w:szCs w:val="24"/>
        </w:rPr>
        <w:t>sąlygomis,</w:t>
      </w:r>
      <w:r w:rsidR="00AF7742" w:rsidRPr="002C3316">
        <w:rPr>
          <w:bCs/>
          <w:color w:val="auto"/>
          <w:szCs w:val="24"/>
        </w:rPr>
        <w:t xml:space="preserve"> </w:t>
      </w:r>
      <w:r w:rsidR="00577583" w:rsidRPr="002C3316">
        <w:rPr>
          <w:bCs/>
          <w:color w:val="auto"/>
          <w:szCs w:val="24"/>
        </w:rPr>
        <w:t>neužtikrino</w:t>
      </w:r>
      <w:r w:rsidR="00AF7742" w:rsidRPr="002C3316">
        <w:rPr>
          <w:bCs/>
          <w:color w:val="auto"/>
          <w:szCs w:val="24"/>
        </w:rPr>
        <w:t xml:space="preserve"> </w:t>
      </w:r>
      <w:r w:rsidR="00577583" w:rsidRPr="002C3316">
        <w:rPr>
          <w:bCs/>
          <w:color w:val="auto"/>
          <w:szCs w:val="24"/>
        </w:rPr>
        <w:t>Taisyklių</w:t>
      </w:r>
      <w:r w:rsidR="00AF7742" w:rsidRPr="002C3316">
        <w:rPr>
          <w:bCs/>
          <w:color w:val="auto"/>
          <w:szCs w:val="24"/>
        </w:rPr>
        <w:t xml:space="preserve"> </w:t>
      </w:r>
      <w:r w:rsidR="00577583" w:rsidRPr="002C3316">
        <w:rPr>
          <w:bCs/>
          <w:color w:val="auto"/>
          <w:szCs w:val="24"/>
        </w:rPr>
        <w:t>nuo</w:t>
      </w:r>
      <w:r w:rsidR="00AF7742" w:rsidRPr="002C3316">
        <w:rPr>
          <w:bCs/>
          <w:color w:val="auto"/>
          <w:szCs w:val="24"/>
        </w:rPr>
        <w:t xml:space="preserve"> </w:t>
      </w:r>
      <w:r w:rsidR="00577583" w:rsidRPr="002C3316">
        <w:rPr>
          <w:bCs/>
          <w:color w:val="auto"/>
          <w:szCs w:val="24"/>
        </w:rPr>
        <w:t>2015-01-05</w:t>
      </w:r>
      <w:r w:rsidR="00AF7742" w:rsidRPr="002C3316">
        <w:rPr>
          <w:bCs/>
          <w:color w:val="auto"/>
          <w:szCs w:val="24"/>
        </w:rPr>
        <w:t xml:space="preserve"> </w:t>
      </w:r>
      <w:r w:rsidR="002F0332" w:rsidRPr="002C3316">
        <w:rPr>
          <w:color w:val="auto"/>
          <w:szCs w:val="24"/>
        </w:rPr>
        <w:t xml:space="preserve">iki 2015-03-19   </w:t>
      </w:r>
      <w:r w:rsidR="00577583" w:rsidRPr="002C3316">
        <w:rPr>
          <w:color w:val="auto"/>
          <w:szCs w:val="24"/>
        </w:rPr>
        <w:t>103</w:t>
      </w:r>
      <w:r w:rsidR="00AF7742" w:rsidRPr="002C3316">
        <w:rPr>
          <w:color w:val="auto"/>
          <w:szCs w:val="24"/>
        </w:rPr>
        <w:t xml:space="preserve"> </w:t>
      </w:r>
      <w:r w:rsidR="00577583" w:rsidRPr="002C3316">
        <w:rPr>
          <w:color w:val="auto"/>
          <w:szCs w:val="24"/>
        </w:rPr>
        <w:t>nuostatos</w:t>
      </w:r>
      <w:r w:rsidR="00AF7742" w:rsidRPr="002C3316">
        <w:rPr>
          <w:color w:val="auto"/>
          <w:szCs w:val="24"/>
        </w:rPr>
        <w:t xml:space="preserve"> </w:t>
      </w:r>
      <w:r w:rsidR="00577583" w:rsidRPr="002C3316">
        <w:rPr>
          <w:szCs w:val="24"/>
        </w:rPr>
        <w:t>„</w:t>
      </w:r>
      <w:r w:rsidRPr="002C3316">
        <w:rPr>
          <w:szCs w:val="24"/>
        </w:rPr>
        <w:t>Sudarant</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sutartį</w:t>
      </w:r>
      <w:r w:rsidR="00AF7742" w:rsidRPr="002C3316">
        <w:rPr>
          <w:szCs w:val="24"/>
        </w:rPr>
        <w:t xml:space="preserve"> </w:t>
      </w:r>
      <w:r w:rsidRPr="002C3316">
        <w:rPr>
          <w:szCs w:val="24"/>
        </w:rPr>
        <w:t>negali</w:t>
      </w:r>
      <w:r w:rsidR="00AF7742" w:rsidRPr="002C3316">
        <w:rPr>
          <w:szCs w:val="24"/>
        </w:rPr>
        <w:t xml:space="preserve"> </w:t>
      </w:r>
      <w:r w:rsidRPr="002C3316">
        <w:rPr>
          <w:szCs w:val="24"/>
        </w:rPr>
        <w:t>būti</w:t>
      </w:r>
      <w:r w:rsidR="00AF7742" w:rsidRPr="002C3316">
        <w:rPr>
          <w:szCs w:val="24"/>
        </w:rPr>
        <w:t xml:space="preserve"> </w:t>
      </w:r>
      <w:r w:rsidRPr="002C3316">
        <w:rPr>
          <w:szCs w:val="24"/>
        </w:rPr>
        <w:t>keičiama</w:t>
      </w:r>
      <w:r w:rsidR="00AF7742" w:rsidRPr="002C3316">
        <w:rPr>
          <w:szCs w:val="24"/>
        </w:rPr>
        <w:t xml:space="preserve"> </w:t>
      </w:r>
      <w:r w:rsidRPr="002C3316">
        <w:rPr>
          <w:szCs w:val="24"/>
        </w:rPr>
        <w:t>laimėjusio</w:t>
      </w:r>
      <w:r w:rsidR="00AF7742" w:rsidRPr="002C3316">
        <w:rPr>
          <w:szCs w:val="24"/>
        </w:rPr>
        <w:t xml:space="preserve"> </w:t>
      </w:r>
      <w:r w:rsidRPr="002C3316">
        <w:rPr>
          <w:szCs w:val="24"/>
        </w:rPr>
        <w:t>tiekėjo</w:t>
      </w:r>
      <w:r w:rsidR="00AF7742" w:rsidRPr="002C3316">
        <w:rPr>
          <w:szCs w:val="24"/>
        </w:rPr>
        <w:t xml:space="preserve"> </w:t>
      </w:r>
      <w:r w:rsidRPr="002C3316">
        <w:rPr>
          <w:szCs w:val="24"/>
        </w:rPr>
        <w:t>pasiūlymo</w:t>
      </w:r>
      <w:r w:rsidR="00AF7742" w:rsidRPr="002C3316">
        <w:rPr>
          <w:szCs w:val="24"/>
        </w:rPr>
        <w:t xml:space="preserve"> </w:t>
      </w:r>
      <w:r w:rsidRPr="002C3316">
        <w:rPr>
          <w:szCs w:val="24"/>
        </w:rPr>
        <w:t>kaina</w:t>
      </w:r>
      <w:r w:rsidR="00AF7742" w:rsidRPr="002C3316">
        <w:rPr>
          <w:szCs w:val="24"/>
        </w:rPr>
        <w:t xml:space="preserve"> </w:t>
      </w:r>
      <w:r w:rsidRPr="002C3316">
        <w:rPr>
          <w:szCs w:val="24"/>
        </w:rPr>
        <w:t>arba</w:t>
      </w:r>
      <w:r w:rsidR="00AF7742" w:rsidRPr="002C3316">
        <w:rPr>
          <w:szCs w:val="24"/>
        </w:rPr>
        <w:t xml:space="preserve"> </w:t>
      </w:r>
      <w:r w:rsidRPr="002C3316">
        <w:rPr>
          <w:szCs w:val="24"/>
        </w:rPr>
        <w:t>derybų</w:t>
      </w:r>
      <w:r w:rsidR="00AF7742" w:rsidRPr="002C3316">
        <w:rPr>
          <w:szCs w:val="24"/>
        </w:rPr>
        <w:t xml:space="preserve"> </w:t>
      </w:r>
      <w:r w:rsidRPr="002C3316">
        <w:rPr>
          <w:szCs w:val="24"/>
        </w:rPr>
        <w:t>protokole</w:t>
      </w:r>
      <w:r w:rsidR="00AF7742" w:rsidRPr="002C3316">
        <w:rPr>
          <w:szCs w:val="24"/>
        </w:rPr>
        <w:t xml:space="preserve"> </w:t>
      </w:r>
      <w:r w:rsidRPr="002C3316">
        <w:rPr>
          <w:szCs w:val="24"/>
        </w:rPr>
        <w:t>ar</w:t>
      </w:r>
      <w:r w:rsidR="00AF7742" w:rsidRPr="002C3316">
        <w:rPr>
          <w:szCs w:val="24"/>
        </w:rPr>
        <w:t xml:space="preserve"> </w:t>
      </w:r>
      <w:r w:rsidRPr="002C3316">
        <w:rPr>
          <w:szCs w:val="24"/>
        </w:rPr>
        <w:t>po</w:t>
      </w:r>
      <w:r w:rsidR="00AF7742" w:rsidRPr="002C3316">
        <w:rPr>
          <w:szCs w:val="24"/>
        </w:rPr>
        <w:t xml:space="preserve"> </w:t>
      </w:r>
      <w:r w:rsidRPr="002C3316">
        <w:rPr>
          <w:szCs w:val="24"/>
        </w:rPr>
        <w:t>derybų</w:t>
      </w:r>
      <w:r w:rsidR="00AF7742" w:rsidRPr="002C3316">
        <w:rPr>
          <w:szCs w:val="24"/>
        </w:rPr>
        <w:t xml:space="preserve"> </w:t>
      </w:r>
      <w:r w:rsidRPr="002C3316">
        <w:rPr>
          <w:szCs w:val="24"/>
        </w:rPr>
        <w:t>pateiktame</w:t>
      </w:r>
      <w:r w:rsidR="00AF7742" w:rsidRPr="002C3316">
        <w:rPr>
          <w:szCs w:val="24"/>
        </w:rPr>
        <w:t xml:space="preserve"> </w:t>
      </w:r>
      <w:r w:rsidRPr="002C3316">
        <w:rPr>
          <w:szCs w:val="24"/>
        </w:rPr>
        <w:t>galutiniame</w:t>
      </w:r>
      <w:r w:rsidR="00AF7742" w:rsidRPr="002C3316">
        <w:rPr>
          <w:szCs w:val="24"/>
        </w:rPr>
        <w:t xml:space="preserve"> </w:t>
      </w:r>
      <w:r w:rsidRPr="002C3316">
        <w:rPr>
          <w:szCs w:val="24"/>
        </w:rPr>
        <w:t>pasiūlyme</w:t>
      </w:r>
      <w:r w:rsidR="00AF7742" w:rsidRPr="002C3316">
        <w:rPr>
          <w:szCs w:val="24"/>
        </w:rPr>
        <w:t xml:space="preserve"> </w:t>
      </w:r>
      <w:r w:rsidRPr="002C3316">
        <w:rPr>
          <w:szCs w:val="24"/>
        </w:rPr>
        <w:t>užfiksuota</w:t>
      </w:r>
      <w:r w:rsidR="00AF7742" w:rsidRPr="002C3316">
        <w:rPr>
          <w:szCs w:val="24"/>
        </w:rPr>
        <w:t xml:space="preserve"> </w:t>
      </w:r>
      <w:r w:rsidRPr="002C3316">
        <w:rPr>
          <w:szCs w:val="24"/>
        </w:rPr>
        <w:t>galutinė</w:t>
      </w:r>
      <w:r w:rsidR="00AF7742" w:rsidRPr="002C3316">
        <w:rPr>
          <w:szCs w:val="24"/>
        </w:rPr>
        <w:t xml:space="preserve"> </w:t>
      </w:r>
      <w:r w:rsidRPr="002C3316">
        <w:rPr>
          <w:szCs w:val="24"/>
        </w:rPr>
        <w:t>derybų</w:t>
      </w:r>
      <w:r w:rsidR="00AF7742" w:rsidRPr="002C3316">
        <w:rPr>
          <w:szCs w:val="24"/>
        </w:rPr>
        <w:t xml:space="preserve"> </w:t>
      </w:r>
      <w:r w:rsidRPr="002C3316">
        <w:rPr>
          <w:szCs w:val="24"/>
        </w:rPr>
        <w:t>kaina</w:t>
      </w:r>
      <w:r w:rsidR="00AF7742" w:rsidRPr="002C3316">
        <w:rPr>
          <w:szCs w:val="24"/>
        </w:rPr>
        <w:t xml:space="preserve"> </w:t>
      </w:r>
      <w:r w:rsidRPr="002C3316">
        <w:rPr>
          <w:szCs w:val="24"/>
        </w:rPr>
        <w:t>ir</w:t>
      </w:r>
      <w:r w:rsidR="00AF7742" w:rsidRPr="002C3316">
        <w:rPr>
          <w:szCs w:val="24"/>
        </w:rPr>
        <w:t xml:space="preserve"> </w:t>
      </w:r>
      <w:r w:rsidRPr="002C3316">
        <w:rPr>
          <w:szCs w:val="24"/>
        </w:rPr>
        <w:t>pirkimo</w:t>
      </w:r>
      <w:r w:rsidR="00AF7742" w:rsidRPr="002C3316">
        <w:rPr>
          <w:szCs w:val="24"/>
        </w:rPr>
        <w:t xml:space="preserve"> </w:t>
      </w:r>
      <w:r w:rsidRPr="002C3316">
        <w:rPr>
          <w:szCs w:val="24"/>
        </w:rPr>
        <w:t>dokumentuose</w:t>
      </w:r>
      <w:r w:rsidR="00AF7742" w:rsidRPr="002C3316">
        <w:rPr>
          <w:szCs w:val="24"/>
        </w:rPr>
        <w:t xml:space="preserve"> </w:t>
      </w:r>
      <w:r w:rsidRPr="002C3316">
        <w:rPr>
          <w:szCs w:val="24"/>
        </w:rPr>
        <w:t>bei</w:t>
      </w:r>
      <w:r w:rsidR="00AF7742" w:rsidRPr="002C3316">
        <w:rPr>
          <w:szCs w:val="24"/>
        </w:rPr>
        <w:t xml:space="preserve"> </w:t>
      </w:r>
      <w:r w:rsidRPr="002C3316">
        <w:rPr>
          <w:szCs w:val="24"/>
        </w:rPr>
        <w:t>pasiūlyme</w:t>
      </w:r>
      <w:r w:rsidR="00AF7742" w:rsidRPr="002C3316">
        <w:rPr>
          <w:szCs w:val="24"/>
        </w:rPr>
        <w:t xml:space="preserve"> </w:t>
      </w:r>
      <w:r w:rsidRPr="002C3316">
        <w:rPr>
          <w:szCs w:val="24"/>
        </w:rPr>
        <w:t>nustatytos</w:t>
      </w:r>
      <w:r w:rsidR="00AF7742" w:rsidRPr="002C3316">
        <w:rPr>
          <w:szCs w:val="24"/>
        </w:rPr>
        <w:t xml:space="preserve"> </w:t>
      </w:r>
      <w:r w:rsidRPr="002C3316">
        <w:rPr>
          <w:szCs w:val="24"/>
        </w:rPr>
        <w:t>sąlygos</w:t>
      </w:r>
      <w:r w:rsidR="00AF7742" w:rsidRPr="002C3316">
        <w:rPr>
          <w:szCs w:val="24"/>
        </w:rPr>
        <w:t xml:space="preserve"> </w:t>
      </w:r>
      <w:r w:rsidRPr="002C3316">
        <w:rPr>
          <w:szCs w:val="24"/>
        </w:rPr>
        <w:t>(ar</w:t>
      </w:r>
      <w:r w:rsidR="00AF7742" w:rsidRPr="002C3316">
        <w:rPr>
          <w:szCs w:val="24"/>
        </w:rPr>
        <w:t xml:space="preserve"> </w:t>
      </w:r>
      <w:r w:rsidRPr="002C3316">
        <w:rPr>
          <w:szCs w:val="24"/>
        </w:rPr>
        <w:t>derybų</w:t>
      </w:r>
      <w:r w:rsidR="00AF7742" w:rsidRPr="002C3316">
        <w:rPr>
          <w:szCs w:val="24"/>
        </w:rPr>
        <w:t xml:space="preserve"> </w:t>
      </w:r>
      <w:r w:rsidRPr="002C3316">
        <w:rPr>
          <w:szCs w:val="24"/>
        </w:rPr>
        <w:t>protokole</w:t>
      </w:r>
      <w:r w:rsidR="00AF7742" w:rsidRPr="002C3316">
        <w:rPr>
          <w:szCs w:val="24"/>
        </w:rPr>
        <w:t xml:space="preserve"> </w:t>
      </w:r>
      <w:r w:rsidRPr="002C3316">
        <w:rPr>
          <w:szCs w:val="24"/>
        </w:rPr>
        <w:t>užfiksuotos</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sąlygos)</w:t>
      </w:r>
      <w:r w:rsidR="00577583" w:rsidRPr="002C3316">
        <w:rPr>
          <w:szCs w:val="24"/>
        </w:rPr>
        <w:t>“</w:t>
      </w:r>
      <w:r w:rsidR="00AF7742" w:rsidRPr="002C3316">
        <w:rPr>
          <w:szCs w:val="24"/>
        </w:rPr>
        <w:t xml:space="preserve"> </w:t>
      </w:r>
      <w:r w:rsidR="00577583" w:rsidRPr="002C3316">
        <w:rPr>
          <w:szCs w:val="24"/>
        </w:rPr>
        <w:t>laikymosi</w:t>
      </w:r>
      <w:r w:rsidR="00AF7742" w:rsidRPr="002C3316">
        <w:rPr>
          <w:szCs w:val="24"/>
        </w:rPr>
        <w:t xml:space="preserve"> </w:t>
      </w:r>
      <w:r w:rsidR="00577583" w:rsidRPr="002C3316">
        <w:rPr>
          <w:szCs w:val="24"/>
        </w:rPr>
        <w:t>ir</w:t>
      </w:r>
      <w:r w:rsidR="00AF7742" w:rsidRPr="002C3316">
        <w:rPr>
          <w:szCs w:val="24"/>
        </w:rPr>
        <w:t xml:space="preserve"> </w:t>
      </w:r>
      <w:r w:rsidR="00577583" w:rsidRPr="002C3316">
        <w:rPr>
          <w:szCs w:val="24"/>
        </w:rPr>
        <w:t>pažeidė</w:t>
      </w:r>
      <w:r w:rsidR="00AF7742" w:rsidRPr="002C3316">
        <w:rPr>
          <w:szCs w:val="24"/>
        </w:rPr>
        <w:t xml:space="preserve"> </w:t>
      </w:r>
      <w:r w:rsidR="00577583" w:rsidRPr="002C3316">
        <w:rPr>
          <w:szCs w:val="24"/>
        </w:rPr>
        <w:t>Įstatymo</w:t>
      </w:r>
      <w:r w:rsidR="00AF7742" w:rsidRPr="002C3316">
        <w:rPr>
          <w:szCs w:val="24"/>
        </w:rPr>
        <w:t xml:space="preserve"> </w:t>
      </w:r>
      <w:r w:rsidR="008B5F53" w:rsidRPr="002C3316">
        <w:rPr>
          <w:szCs w:val="24"/>
        </w:rPr>
        <w:t>(redakcija nuo</w:t>
      </w:r>
      <w:r w:rsidR="00AF7742" w:rsidRPr="002C3316">
        <w:rPr>
          <w:szCs w:val="24"/>
        </w:rPr>
        <w:t xml:space="preserve"> </w:t>
      </w:r>
      <w:r w:rsidR="00577583" w:rsidRPr="002C3316">
        <w:rPr>
          <w:szCs w:val="24"/>
        </w:rPr>
        <w:t>2015-01-01</w:t>
      </w:r>
      <w:r w:rsidR="008B5F53" w:rsidRPr="002C3316">
        <w:rPr>
          <w:szCs w:val="24"/>
        </w:rPr>
        <w:t>)</w:t>
      </w:r>
      <w:r w:rsidR="00AF7742" w:rsidRPr="002C3316">
        <w:rPr>
          <w:szCs w:val="24"/>
        </w:rPr>
        <w:t xml:space="preserve"> </w:t>
      </w:r>
      <w:r w:rsidR="00577583" w:rsidRPr="002C3316">
        <w:rPr>
          <w:szCs w:val="24"/>
        </w:rPr>
        <w:t>85</w:t>
      </w:r>
      <w:r w:rsidR="00AF7742" w:rsidRPr="002C3316">
        <w:rPr>
          <w:szCs w:val="24"/>
        </w:rPr>
        <w:t xml:space="preserve"> </w:t>
      </w:r>
      <w:r w:rsidR="00577583" w:rsidRPr="002C3316">
        <w:rPr>
          <w:szCs w:val="24"/>
        </w:rPr>
        <w:t>straipsnio</w:t>
      </w:r>
      <w:r w:rsidR="00AF7742" w:rsidRPr="002C3316">
        <w:rPr>
          <w:szCs w:val="24"/>
        </w:rPr>
        <w:t xml:space="preserve"> </w:t>
      </w:r>
      <w:r w:rsidR="00577583" w:rsidRPr="002C3316">
        <w:rPr>
          <w:szCs w:val="24"/>
        </w:rPr>
        <w:t>2</w:t>
      </w:r>
      <w:r w:rsidR="00AF7742" w:rsidRPr="002C3316">
        <w:rPr>
          <w:szCs w:val="24"/>
        </w:rPr>
        <w:t xml:space="preserve"> </w:t>
      </w:r>
      <w:r w:rsidR="00577583" w:rsidRPr="002C3316">
        <w:rPr>
          <w:szCs w:val="24"/>
        </w:rPr>
        <w:t>dalies</w:t>
      </w:r>
      <w:r w:rsidR="00AF7742" w:rsidRPr="002C3316">
        <w:rPr>
          <w:szCs w:val="24"/>
        </w:rPr>
        <w:t xml:space="preserve"> </w:t>
      </w:r>
      <w:r w:rsidR="00577583" w:rsidRPr="002C3316">
        <w:rPr>
          <w:szCs w:val="24"/>
        </w:rPr>
        <w:t>nuostatas</w:t>
      </w:r>
      <w:r w:rsidR="00AF7742" w:rsidRPr="002C3316">
        <w:rPr>
          <w:szCs w:val="24"/>
        </w:rPr>
        <w:t xml:space="preserve"> </w:t>
      </w:r>
      <w:r w:rsidR="00577583" w:rsidRPr="002C3316">
        <w:rPr>
          <w:szCs w:val="24"/>
        </w:rPr>
        <w:t>ir</w:t>
      </w:r>
      <w:r w:rsidR="00AF7742" w:rsidRPr="002C3316">
        <w:rPr>
          <w:szCs w:val="24"/>
        </w:rPr>
        <w:t xml:space="preserve"> </w:t>
      </w:r>
      <w:r w:rsidR="00577583" w:rsidRPr="002C3316">
        <w:rPr>
          <w:szCs w:val="24"/>
        </w:rPr>
        <w:t>3</w:t>
      </w:r>
      <w:r w:rsidR="00AF7742" w:rsidRPr="002C3316">
        <w:rPr>
          <w:szCs w:val="24"/>
        </w:rPr>
        <w:t xml:space="preserve"> </w:t>
      </w:r>
      <w:r w:rsidR="00577583" w:rsidRPr="002C3316">
        <w:rPr>
          <w:szCs w:val="24"/>
        </w:rPr>
        <w:t>straipsnio</w:t>
      </w:r>
      <w:r w:rsidR="00AF7742" w:rsidRPr="002C3316">
        <w:rPr>
          <w:szCs w:val="24"/>
        </w:rPr>
        <w:t xml:space="preserve"> </w:t>
      </w:r>
      <w:r w:rsidR="00577583" w:rsidRPr="002C3316">
        <w:rPr>
          <w:szCs w:val="24"/>
        </w:rPr>
        <w:t>1</w:t>
      </w:r>
      <w:r w:rsidR="00AF7742" w:rsidRPr="002C3316">
        <w:rPr>
          <w:szCs w:val="24"/>
        </w:rPr>
        <w:t xml:space="preserve"> </w:t>
      </w:r>
      <w:r w:rsidR="00577583" w:rsidRPr="002C3316">
        <w:rPr>
          <w:szCs w:val="24"/>
        </w:rPr>
        <w:t>dalyje</w:t>
      </w:r>
      <w:r w:rsidR="00AF7742" w:rsidRPr="002C3316">
        <w:rPr>
          <w:szCs w:val="24"/>
        </w:rPr>
        <w:t xml:space="preserve"> </w:t>
      </w:r>
      <w:r w:rsidR="00577583" w:rsidRPr="002C3316">
        <w:rPr>
          <w:szCs w:val="24"/>
        </w:rPr>
        <w:t>nurodytą</w:t>
      </w:r>
      <w:r w:rsidR="00AF7742" w:rsidRPr="002C3316">
        <w:rPr>
          <w:szCs w:val="24"/>
        </w:rPr>
        <w:t xml:space="preserve"> </w:t>
      </w:r>
      <w:r w:rsidR="00577583" w:rsidRPr="002C3316">
        <w:rPr>
          <w:szCs w:val="24"/>
        </w:rPr>
        <w:t>skaidrumo</w:t>
      </w:r>
      <w:r w:rsidR="00AF7742" w:rsidRPr="002C3316">
        <w:rPr>
          <w:szCs w:val="24"/>
        </w:rPr>
        <w:t xml:space="preserve"> </w:t>
      </w:r>
      <w:r w:rsidR="00577583" w:rsidRPr="002C3316">
        <w:rPr>
          <w:szCs w:val="24"/>
        </w:rPr>
        <w:t>principą.</w:t>
      </w:r>
      <w:r w:rsidR="00AF7742" w:rsidRPr="002C3316">
        <w:rPr>
          <w:szCs w:val="24"/>
        </w:rPr>
        <w:t xml:space="preserve"> </w:t>
      </w:r>
      <w:r w:rsidR="00ED5B42" w:rsidRPr="002C3316">
        <w:rPr>
          <w:szCs w:val="24"/>
        </w:rPr>
        <w:t>Be</w:t>
      </w:r>
      <w:r w:rsidR="00AF7742" w:rsidRPr="002C3316">
        <w:rPr>
          <w:szCs w:val="24"/>
        </w:rPr>
        <w:t xml:space="preserve"> </w:t>
      </w:r>
      <w:r w:rsidR="00ED5B42" w:rsidRPr="002C3316">
        <w:rPr>
          <w:szCs w:val="24"/>
        </w:rPr>
        <w:t>to,</w:t>
      </w:r>
      <w:r w:rsidR="00AF7742" w:rsidRPr="002C3316">
        <w:rPr>
          <w:szCs w:val="24"/>
        </w:rPr>
        <w:t xml:space="preserve"> </w:t>
      </w:r>
      <w:r w:rsidR="00ED5B42" w:rsidRPr="002C3316">
        <w:rPr>
          <w:szCs w:val="24"/>
        </w:rPr>
        <w:lastRenderedPageBreak/>
        <w:t>Sutarti</w:t>
      </w:r>
      <w:r w:rsidR="008B5F53" w:rsidRPr="002C3316">
        <w:rPr>
          <w:szCs w:val="24"/>
        </w:rPr>
        <w:t>e</w:t>
      </w:r>
      <w:r w:rsidR="00ED5B42" w:rsidRPr="002C3316">
        <w:rPr>
          <w:szCs w:val="24"/>
        </w:rPr>
        <w:t>s</w:t>
      </w:r>
      <w:r w:rsidR="00AF7742" w:rsidRPr="002C3316">
        <w:rPr>
          <w:szCs w:val="24"/>
        </w:rPr>
        <w:t xml:space="preserve"> </w:t>
      </w:r>
      <w:r w:rsidR="00ED5B42" w:rsidRPr="002C3316">
        <w:rPr>
          <w:szCs w:val="24"/>
        </w:rPr>
        <w:t>3</w:t>
      </w:r>
      <w:r w:rsidR="00AF7742" w:rsidRPr="002C3316">
        <w:rPr>
          <w:szCs w:val="24"/>
        </w:rPr>
        <w:t xml:space="preserve"> </w:t>
      </w:r>
      <w:r w:rsidR="00ED5B42" w:rsidRPr="002C3316">
        <w:rPr>
          <w:szCs w:val="24"/>
        </w:rPr>
        <w:t>ir</w:t>
      </w:r>
      <w:r w:rsidR="00AF7742" w:rsidRPr="002C3316">
        <w:rPr>
          <w:szCs w:val="24"/>
        </w:rPr>
        <w:t xml:space="preserve"> </w:t>
      </w:r>
      <w:r w:rsidR="00ED5B42" w:rsidRPr="002C3316">
        <w:rPr>
          <w:szCs w:val="24"/>
        </w:rPr>
        <w:t>7</w:t>
      </w:r>
      <w:r w:rsidR="00AF7742" w:rsidRPr="002C3316">
        <w:rPr>
          <w:szCs w:val="24"/>
        </w:rPr>
        <w:t xml:space="preserve"> </w:t>
      </w:r>
      <w:r w:rsidR="00ED5B42" w:rsidRPr="002C3316">
        <w:rPr>
          <w:szCs w:val="24"/>
        </w:rPr>
        <w:t>skyriaus</w:t>
      </w:r>
      <w:r w:rsidR="00AF7742" w:rsidRPr="002C3316">
        <w:rPr>
          <w:szCs w:val="24"/>
        </w:rPr>
        <w:t xml:space="preserve"> </w:t>
      </w:r>
      <w:r w:rsidR="00ED5B42" w:rsidRPr="002C3316">
        <w:rPr>
          <w:szCs w:val="24"/>
        </w:rPr>
        <w:t>nuostatos</w:t>
      </w:r>
      <w:r w:rsidR="00AF7742" w:rsidRPr="002C3316">
        <w:rPr>
          <w:szCs w:val="24"/>
        </w:rPr>
        <w:t xml:space="preserve"> </w:t>
      </w:r>
      <w:r w:rsidR="00ED5B42" w:rsidRPr="002C3316">
        <w:rPr>
          <w:szCs w:val="24"/>
        </w:rPr>
        <w:t>neatitinka</w:t>
      </w:r>
      <w:r w:rsidR="00AF7742" w:rsidRPr="002C3316">
        <w:rPr>
          <w:szCs w:val="24"/>
        </w:rPr>
        <w:t xml:space="preserve"> </w:t>
      </w:r>
      <w:r w:rsidR="00ED5B42" w:rsidRPr="002C3316">
        <w:rPr>
          <w:bCs/>
          <w:color w:val="auto"/>
          <w:szCs w:val="24"/>
        </w:rPr>
        <w:t>Pirkimo</w:t>
      </w:r>
      <w:r w:rsidR="00AF7742" w:rsidRPr="002C3316">
        <w:rPr>
          <w:bCs/>
          <w:color w:val="auto"/>
          <w:szCs w:val="24"/>
        </w:rPr>
        <w:t xml:space="preserve"> </w:t>
      </w:r>
      <w:r w:rsidR="00ED5B42" w:rsidRPr="002C3316">
        <w:rPr>
          <w:bCs/>
          <w:color w:val="auto"/>
          <w:szCs w:val="24"/>
        </w:rPr>
        <w:t>sąlygų</w:t>
      </w:r>
      <w:r w:rsidR="00AF7742" w:rsidRPr="002C3316">
        <w:rPr>
          <w:bCs/>
          <w:color w:val="auto"/>
          <w:szCs w:val="24"/>
        </w:rPr>
        <w:t xml:space="preserve"> </w:t>
      </w:r>
      <w:r w:rsidR="00ED5B42" w:rsidRPr="002C3316">
        <w:rPr>
          <w:bCs/>
          <w:color w:val="auto"/>
          <w:szCs w:val="24"/>
        </w:rPr>
        <w:t>3</w:t>
      </w:r>
      <w:r w:rsidR="00AF7742" w:rsidRPr="002C3316">
        <w:rPr>
          <w:bCs/>
          <w:color w:val="auto"/>
          <w:szCs w:val="24"/>
        </w:rPr>
        <w:t xml:space="preserve"> </w:t>
      </w:r>
      <w:r w:rsidR="00ED5B42" w:rsidRPr="002C3316">
        <w:rPr>
          <w:bCs/>
          <w:color w:val="auto"/>
          <w:szCs w:val="24"/>
        </w:rPr>
        <w:t>priedas</w:t>
      </w:r>
      <w:r w:rsidR="00AF7742" w:rsidRPr="002C3316">
        <w:rPr>
          <w:bCs/>
          <w:color w:val="auto"/>
          <w:szCs w:val="24"/>
        </w:rPr>
        <w:t xml:space="preserve"> </w:t>
      </w:r>
      <w:r w:rsidR="00ED5B42" w:rsidRPr="002C3316">
        <w:rPr>
          <w:bCs/>
          <w:color w:val="auto"/>
          <w:szCs w:val="24"/>
        </w:rPr>
        <w:t>„Dantų</w:t>
      </w:r>
      <w:r w:rsidR="00AF7742" w:rsidRPr="002C3316">
        <w:rPr>
          <w:bCs/>
          <w:color w:val="auto"/>
          <w:szCs w:val="24"/>
        </w:rPr>
        <w:t xml:space="preserve"> </w:t>
      </w:r>
      <w:r w:rsidR="00ED5B42" w:rsidRPr="002C3316">
        <w:rPr>
          <w:bCs/>
          <w:color w:val="auto"/>
          <w:szCs w:val="24"/>
        </w:rPr>
        <w:t>protezų</w:t>
      </w:r>
      <w:r w:rsidR="00AF7742" w:rsidRPr="002C3316">
        <w:rPr>
          <w:bCs/>
          <w:color w:val="auto"/>
          <w:szCs w:val="24"/>
        </w:rPr>
        <w:t xml:space="preserve"> </w:t>
      </w:r>
      <w:r w:rsidR="00ED5B42" w:rsidRPr="002C3316">
        <w:rPr>
          <w:bCs/>
          <w:color w:val="auto"/>
          <w:szCs w:val="24"/>
        </w:rPr>
        <w:t>liejimo</w:t>
      </w:r>
      <w:r w:rsidR="00AF7742" w:rsidRPr="002C3316">
        <w:rPr>
          <w:bCs/>
          <w:color w:val="auto"/>
          <w:szCs w:val="24"/>
        </w:rPr>
        <w:t xml:space="preserve"> </w:t>
      </w:r>
      <w:r w:rsidR="00ED5B42" w:rsidRPr="002C3316">
        <w:rPr>
          <w:bCs/>
          <w:color w:val="auto"/>
          <w:szCs w:val="24"/>
        </w:rPr>
        <w:t>sutartis</w:t>
      </w:r>
      <w:r w:rsidR="00AF7742" w:rsidRPr="002C3316">
        <w:rPr>
          <w:bCs/>
          <w:color w:val="auto"/>
          <w:szCs w:val="24"/>
        </w:rPr>
        <w:t xml:space="preserve"> </w:t>
      </w:r>
      <w:r w:rsidR="00B32D45" w:rsidRPr="002C3316">
        <w:rPr>
          <w:bCs/>
          <w:color w:val="auto"/>
          <w:szCs w:val="24"/>
        </w:rPr>
        <w:t xml:space="preserve">Nr. </w:t>
      </w:r>
      <w:r w:rsidR="00ED5B42" w:rsidRPr="002C3316">
        <w:rPr>
          <w:bCs/>
          <w:color w:val="auto"/>
          <w:szCs w:val="24"/>
        </w:rPr>
        <w:t>“</w:t>
      </w:r>
      <w:r w:rsidR="00AF7742" w:rsidRPr="002C3316">
        <w:rPr>
          <w:bCs/>
          <w:color w:val="auto"/>
          <w:szCs w:val="24"/>
        </w:rPr>
        <w:t xml:space="preserve"> </w:t>
      </w:r>
      <w:r w:rsidR="00ED5B42" w:rsidRPr="002C3316">
        <w:rPr>
          <w:bCs/>
          <w:color w:val="auto"/>
          <w:szCs w:val="24"/>
        </w:rPr>
        <w:t>3</w:t>
      </w:r>
      <w:r w:rsidR="00AF7742" w:rsidRPr="002C3316">
        <w:rPr>
          <w:bCs/>
          <w:color w:val="auto"/>
          <w:szCs w:val="24"/>
        </w:rPr>
        <w:t xml:space="preserve"> </w:t>
      </w:r>
      <w:r w:rsidR="00ED5B42" w:rsidRPr="002C3316">
        <w:rPr>
          <w:bCs/>
          <w:color w:val="auto"/>
          <w:szCs w:val="24"/>
        </w:rPr>
        <w:t>ir</w:t>
      </w:r>
      <w:r w:rsidR="00AF7742" w:rsidRPr="002C3316">
        <w:rPr>
          <w:bCs/>
          <w:color w:val="auto"/>
          <w:szCs w:val="24"/>
        </w:rPr>
        <w:t xml:space="preserve"> </w:t>
      </w:r>
      <w:r w:rsidR="00ED5B42" w:rsidRPr="002C3316">
        <w:rPr>
          <w:bCs/>
          <w:color w:val="auto"/>
          <w:szCs w:val="24"/>
        </w:rPr>
        <w:t>7</w:t>
      </w:r>
      <w:r w:rsidR="00AF7742" w:rsidRPr="002C3316">
        <w:rPr>
          <w:bCs/>
          <w:color w:val="auto"/>
          <w:szCs w:val="24"/>
        </w:rPr>
        <w:t xml:space="preserve"> </w:t>
      </w:r>
      <w:r w:rsidR="00ED5B42" w:rsidRPr="002C3316">
        <w:rPr>
          <w:bCs/>
          <w:color w:val="auto"/>
          <w:szCs w:val="24"/>
        </w:rPr>
        <w:t>skyrių</w:t>
      </w:r>
      <w:r w:rsidR="00AF7742" w:rsidRPr="002C3316">
        <w:rPr>
          <w:bCs/>
          <w:color w:val="auto"/>
          <w:szCs w:val="24"/>
        </w:rPr>
        <w:t xml:space="preserve"> </w:t>
      </w:r>
      <w:r w:rsidR="008B5F53" w:rsidRPr="002C3316">
        <w:rPr>
          <w:bCs/>
          <w:color w:val="auto"/>
          <w:szCs w:val="24"/>
        </w:rPr>
        <w:t>nuostatų;</w:t>
      </w:r>
    </w:p>
    <w:p w:rsidR="00967E17" w:rsidRPr="002C3316" w:rsidRDefault="00147CE5" w:rsidP="00327EFF">
      <w:pPr>
        <w:pStyle w:val="ListParagraph"/>
        <w:numPr>
          <w:ilvl w:val="0"/>
          <w:numId w:val="17"/>
        </w:numPr>
        <w:tabs>
          <w:tab w:val="left" w:pos="851"/>
          <w:tab w:val="left" w:pos="993"/>
        </w:tabs>
        <w:spacing w:after="0" w:line="240" w:lineRule="auto"/>
        <w:ind w:left="0" w:right="0" w:firstLine="567"/>
        <w:rPr>
          <w:szCs w:val="24"/>
        </w:rPr>
      </w:pPr>
      <w:r w:rsidRPr="002C3316">
        <w:rPr>
          <w:szCs w:val="24"/>
        </w:rPr>
        <w:t>Vadovaujantis</w:t>
      </w:r>
      <w:r w:rsidR="00AF7742" w:rsidRPr="002C3316">
        <w:rPr>
          <w:szCs w:val="24"/>
        </w:rPr>
        <w:t xml:space="preserve"> </w:t>
      </w:r>
      <w:r w:rsidRPr="002C3316">
        <w:rPr>
          <w:szCs w:val="24"/>
        </w:rPr>
        <w:t>Įstatymo</w:t>
      </w:r>
      <w:r w:rsidR="0039746B" w:rsidRPr="002C3316">
        <w:rPr>
          <w:szCs w:val="24"/>
        </w:rPr>
        <w:t xml:space="preserve"> (redakcija nuo 2015-01-01)</w:t>
      </w:r>
      <w:r w:rsidR="00AF7742" w:rsidRPr="002C3316">
        <w:rPr>
          <w:szCs w:val="24"/>
        </w:rPr>
        <w:t xml:space="preserve"> </w:t>
      </w:r>
      <w:r w:rsidRPr="002C3316">
        <w:rPr>
          <w:szCs w:val="24"/>
        </w:rPr>
        <w:t>18</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11</w:t>
      </w:r>
      <w:r w:rsidR="00AF7742" w:rsidRPr="002C3316">
        <w:rPr>
          <w:szCs w:val="24"/>
        </w:rPr>
        <w:t xml:space="preserve"> </w:t>
      </w:r>
      <w:r w:rsidRPr="002C3316">
        <w:rPr>
          <w:szCs w:val="24"/>
        </w:rPr>
        <w:t>dalimi,</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raštu</w:t>
      </w:r>
      <w:r w:rsidR="00AF7742" w:rsidRPr="002C3316">
        <w:rPr>
          <w:szCs w:val="24"/>
        </w:rPr>
        <w:t xml:space="preserve"> </w:t>
      </w:r>
      <w:r w:rsidRPr="002C3316">
        <w:rPr>
          <w:szCs w:val="24"/>
        </w:rPr>
        <w:t>sudarytą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sutartį</w:t>
      </w:r>
      <w:r w:rsidR="00AF7742" w:rsidRPr="002C3316">
        <w:rPr>
          <w:szCs w:val="24"/>
        </w:rPr>
        <w:t xml:space="preserve"> </w:t>
      </w:r>
      <w:r w:rsidRPr="002C3316">
        <w:rPr>
          <w:szCs w:val="24"/>
        </w:rPr>
        <w:t>ir</w:t>
      </w:r>
      <w:r w:rsidR="00AF7742" w:rsidRPr="002C3316">
        <w:rPr>
          <w:szCs w:val="24"/>
        </w:rPr>
        <w:t xml:space="preserve"> </w:t>
      </w:r>
      <w:r w:rsidRPr="002C3316">
        <w:rPr>
          <w:bCs/>
          <w:szCs w:val="24"/>
        </w:rPr>
        <w:t>pirkimo</w:t>
      </w:r>
      <w:r w:rsidR="00AF7742" w:rsidRPr="002C3316">
        <w:rPr>
          <w:bCs/>
          <w:szCs w:val="24"/>
        </w:rPr>
        <w:t xml:space="preserve"> </w:t>
      </w:r>
      <w:r w:rsidRPr="002C3316">
        <w:rPr>
          <w:bCs/>
          <w:szCs w:val="24"/>
        </w:rPr>
        <w:t>sutarties</w:t>
      </w:r>
      <w:r w:rsidR="00AF7742" w:rsidRPr="002C3316">
        <w:rPr>
          <w:bCs/>
          <w:szCs w:val="24"/>
        </w:rPr>
        <w:t xml:space="preserve"> </w:t>
      </w:r>
      <w:r w:rsidRPr="002C3316">
        <w:rPr>
          <w:bCs/>
          <w:szCs w:val="24"/>
        </w:rPr>
        <w:t>sąlygų</w:t>
      </w:r>
      <w:r w:rsidR="00AF7742" w:rsidRPr="002C3316">
        <w:rPr>
          <w:bCs/>
          <w:szCs w:val="24"/>
        </w:rPr>
        <w:t xml:space="preserve"> </w:t>
      </w:r>
      <w:r w:rsidRPr="002C3316">
        <w:rPr>
          <w:bCs/>
          <w:szCs w:val="24"/>
        </w:rPr>
        <w:t>pakeitimus</w:t>
      </w:r>
      <w:r w:rsidRPr="002C3316">
        <w:rPr>
          <w:szCs w:val="24"/>
        </w:rPr>
        <w:t>,</w:t>
      </w:r>
      <w:r w:rsidR="00AF7742" w:rsidRPr="002C3316">
        <w:rPr>
          <w:szCs w:val="24"/>
        </w:rPr>
        <w:t xml:space="preserve"> </w:t>
      </w:r>
      <w:r w:rsidRPr="002C3316">
        <w:rPr>
          <w:szCs w:val="24"/>
        </w:rPr>
        <w:t>išskyrus</w:t>
      </w:r>
      <w:r w:rsidR="00AF7742" w:rsidRPr="002C3316">
        <w:rPr>
          <w:szCs w:val="24"/>
        </w:rPr>
        <w:t xml:space="preserve"> </w:t>
      </w:r>
      <w:r w:rsidRPr="002C3316">
        <w:rPr>
          <w:szCs w:val="24"/>
        </w:rPr>
        <w:t>informaciją,</w:t>
      </w:r>
      <w:r w:rsidR="00AF7742" w:rsidRPr="002C3316">
        <w:rPr>
          <w:szCs w:val="24"/>
        </w:rPr>
        <w:t xml:space="preserve"> </w:t>
      </w:r>
      <w:r w:rsidRPr="002C3316">
        <w:rPr>
          <w:szCs w:val="24"/>
        </w:rPr>
        <w:t>kurios</w:t>
      </w:r>
      <w:r w:rsidR="00AF7742" w:rsidRPr="002C3316">
        <w:rPr>
          <w:szCs w:val="24"/>
        </w:rPr>
        <w:t xml:space="preserve"> </w:t>
      </w:r>
      <w:r w:rsidRPr="002C3316">
        <w:rPr>
          <w:szCs w:val="24"/>
        </w:rPr>
        <w:t>atskleidimas</w:t>
      </w:r>
      <w:r w:rsidR="00AF7742" w:rsidRPr="002C3316">
        <w:rPr>
          <w:szCs w:val="24"/>
        </w:rPr>
        <w:t xml:space="preserve"> </w:t>
      </w:r>
      <w:r w:rsidRPr="002C3316">
        <w:rPr>
          <w:szCs w:val="24"/>
        </w:rPr>
        <w:t>prieštarautų</w:t>
      </w:r>
      <w:r w:rsidR="00AF7742" w:rsidRPr="002C3316">
        <w:rPr>
          <w:szCs w:val="24"/>
        </w:rPr>
        <w:t xml:space="preserve"> </w:t>
      </w:r>
      <w:r w:rsidRPr="002C3316">
        <w:rPr>
          <w:szCs w:val="24"/>
        </w:rPr>
        <w:t>teisės</w:t>
      </w:r>
      <w:r w:rsidR="00AF7742" w:rsidRPr="002C3316">
        <w:rPr>
          <w:szCs w:val="24"/>
        </w:rPr>
        <w:t xml:space="preserve"> </w:t>
      </w:r>
      <w:r w:rsidRPr="002C3316">
        <w:rPr>
          <w:szCs w:val="24"/>
        </w:rPr>
        <w:t>aktams</w:t>
      </w:r>
      <w:r w:rsidR="00AF7742" w:rsidRPr="002C3316">
        <w:rPr>
          <w:szCs w:val="24"/>
        </w:rPr>
        <w:t xml:space="preserve"> </w:t>
      </w:r>
      <w:r w:rsidRPr="002C3316">
        <w:rPr>
          <w:szCs w:val="24"/>
        </w:rPr>
        <w:t>arba</w:t>
      </w:r>
      <w:r w:rsidR="00AF7742" w:rsidRPr="002C3316">
        <w:rPr>
          <w:szCs w:val="24"/>
        </w:rPr>
        <w:t xml:space="preserve"> </w:t>
      </w:r>
      <w:r w:rsidRPr="002C3316">
        <w:rPr>
          <w:szCs w:val="24"/>
        </w:rPr>
        <w:t>teisėtiems</w:t>
      </w:r>
      <w:r w:rsidR="00AF7742" w:rsidRPr="002C3316">
        <w:rPr>
          <w:szCs w:val="24"/>
        </w:rPr>
        <w:t xml:space="preserve"> </w:t>
      </w:r>
      <w:r w:rsidRPr="002C3316">
        <w:rPr>
          <w:szCs w:val="24"/>
        </w:rPr>
        <w:t>tiekėjų</w:t>
      </w:r>
      <w:r w:rsidR="00AF7742" w:rsidRPr="002C3316">
        <w:rPr>
          <w:szCs w:val="24"/>
        </w:rPr>
        <w:t xml:space="preserve"> </w:t>
      </w:r>
      <w:r w:rsidRPr="002C3316">
        <w:rPr>
          <w:szCs w:val="24"/>
        </w:rPr>
        <w:t>komerciniams</w:t>
      </w:r>
      <w:r w:rsidR="00AF7742" w:rsidRPr="002C3316">
        <w:rPr>
          <w:szCs w:val="24"/>
        </w:rPr>
        <w:t xml:space="preserve"> </w:t>
      </w:r>
      <w:r w:rsidRPr="002C3316">
        <w:rPr>
          <w:szCs w:val="24"/>
        </w:rPr>
        <w:t>interesams</w:t>
      </w:r>
      <w:r w:rsidR="00AF7742" w:rsidRPr="002C3316">
        <w:rPr>
          <w:szCs w:val="24"/>
        </w:rPr>
        <w:t xml:space="preserve"> </w:t>
      </w:r>
      <w:r w:rsidRPr="002C3316">
        <w:rPr>
          <w:szCs w:val="24"/>
        </w:rPr>
        <w:t>arba</w:t>
      </w:r>
      <w:r w:rsidR="00AF7742" w:rsidRPr="002C3316">
        <w:rPr>
          <w:szCs w:val="24"/>
        </w:rPr>
        <w:t xml:space="preserve"> </w:t>
      </w:r>
      <w:r w:rsidRPr="002C3316">
        <w:rPr>
          <w:szCs w:val="24"/>
        </w:rPr>
        <w:t>trukdytų</w:t>
      </w:r>
      <w:r w:rsidR="00AF7742" w:rsidRPr="002C3316">
        <w:rPr>
          <w:szCs w:val="24"/>
        </w:rPr>
        <w:t xml:space="preserve"> </w:t>
      </w:r>
      <w:r w:rsidRPr="002C3316">
        <w:rPr>
          <w:szCs w:val="24"/>
        </w:rPr>
        <w:t>laisvai</w:t>
      </w:r>
      <w:r w:rsidR="00AF7742" w:rsidRPr="002C3316">
        <w:rPr>
          <w:szCs w:val="24"/>
        </w:rPr>
        <w:t xml:space="preserve"> </w:t>
      </w:r>
      <w:r w:rsidRPr="002C3316">
        <w:rPr>
          <w:szCs w:val="24"/>
        </w:rPr>
        <w:t>konkuruoti</w:t>
      </w:r>
      <w:r w:rsidR="00AF7742" w:rsidRPr="002C3316">
        <w:rPr>
          <w:szCs w:val="24"/>
        </w:rPr>
        <w:t xml:space="preserve"> </w:t>
      </w:r>
      <w:r w:rsidRPr="002C3316">
        <w:rPr>
          <w:szCs w:val="24"/>
        </w:rPr>
        <w:t>tarpusavyje,</w:t>
      </w:r>
      <w:r w:rsidR="00AF7742" w:rsidRPr="002C3316">
        <w:rPr>
          <w:szCs w:val="24"/>
        </w:rPr>
        <w:t xml:space="preserve"> </w:t>
      </w:r>
      <w:r w:rsidRPr="002C3316">
        <w:rPr>
          <w:szCs w:val="24"/>
          <w:u w:val="single"/>
        </w:rPr>
        <w:t>ne</w:t>
      </w:r>
      <w:r w:rsidR="00AF7742" w:rsidRPr="002C3316">
        <w:rPr>
          <w:szCs w:val="24"/>
          <w:u w:val="single"/>
        </w:rPr>
        <w:t xml:space="preserve"> </w:t>
      </w:r>
      <w:r w:rsidRPr="002C3316">
        <w:rPr>
          <w:szCs w:val="24"/>
          <w:u w:val="single"/>
        </w:rPr>
        <w:t>vėliau</w:t>
      </w:r>
      <w:r w:rsidR="00AF7742" w:rsidRPr="002C3316">
        <w:rPr>
          <w:szCs w:val="24"/>
          <w:u w:val="single"/>
        </w:rPr>
        <w:t xml:space="preserve"> </w:t>
      </w:r>
      <w:r w:rsidRPr="002C3316">
        <w:rPr>
          <w:szCs w:val="24"/>
          <w:u w:val="single"/>
        </w:rPr>
        <w:t>kaip</w:t>
      </w:r>
      <w:r w:rsidR="00AF7742" w:rsidRPr="002C3316">
        <w:rPr>
          <w:szCs w:val="24"/>
          <w:u w:val="single"/>
        </w:rPr>
        <w:t xml:space="preserve"> </w:t>
      </w:r>
      <w:r w:rsidRPr="002C3316">
        <w:rPr>
          <w:szCs w:val="24"/>
          <w:u w:val="single"/>
        </w:rPr>
        <w:t>per</w:t>
      </w:r>
      <w:r w:rsidR="00AF7742" w:rsidRPr="002C3316">
        <w:rPr>
          <w:szCs w:val="24"/>
          <w:u w:val="single"/>
        </w:rPr>
        <w:t xml:space="preserve"> </w:t>
      </w:r>
      <w:r w:rsidRPr="002C3316">
        <w:rPr>
          <w:szCs w:val="24"/>
          <w:u w:val="single"/>
        </w:rPr>
        <w:t>10</w:t>
      </w:r>
      <w:r w:rsidR="00AF7742" w:rsidRPr="002C3316">
        <w:rPr>
          <w:szCs w:val="24"/>
          <w:u w:val="single"/>
        </w:rPr>
        <w:t xml:space="preserve"> </w:t>
      </w:r>
      <w:r w:rsidRPr="002C3316">
        <w:rPr>
          <w:szCs w:val="24"/>
          <w:u w:val="single"/>
        </w:rPr>
        <w:t>dienų</w:t>
      </w:r>
      <w:r w:rsidR="00AF7742" w:rsidRPr="002C3316">
        <w:rPr>
          <w:szCs w:val="24"/>
          <w:u w:val="single"/>
        </w:rPr>
        <w:t xml:space="preserve"> </w:t>
      </w:r>
      <w:r w:rsidRPr="002C3316">
        <w:rPr>
          <w:szCs w:val="24"/>
          <w:u w:val="single"/>
        </w:rPr>
        <w:t>nuo</w:t>
      </w:r>
      <w:r w:rsidR="00AF7742" w:rsidRPr="002C3316">
        <w:rPr>
          <w:szCs w:val="24"/>
          <w:u w:val="single"/>
        </w:rPr>
        <w:t xml:space="preserve"> </w:t>
      </w:r>
      <w:r w:rsidRPr="002C3316">
        <w:rPr>
          <w:szCs w:val="24"/>
          <w:u w:val="single"/>
        </w:rPr>
        <w:t>pirkimo</w:t>
      </w:r>
      <w:r w:rsidR="00AF7742" w:rsidRPr="002C3316">
        <w:rPr>
          <w:szCs w:val="24"/>
          <w:u w:val="single"/>
        </w:rPr>
        <w:t xml:space="preserve"> </w:t>
      </w:r>
      <w:r w:rsidRPr="002C3316">
        <w:rPr>
          <w:szCs w:val="24"/>
          <w:u w:val="single"/>
        </w:rPr>
        <w:t>sutarties</w:t>
      </w:r>
      <w:r w:rsidR="00AF7742" w:rsidRPr="002C3316">
        <w:rPr>
          <w:szCs w:val="24"/>
          <w:u w:val="single"/>
        </w:rPr>
        <w:t xml:space="preserve"> </w:t>
      </w:r>
      <w:r w:rsidRPr="002C3316">
        <w:rPr>
          <w:szCs w:val="24"/>
          <w:u w:val="single"/>
        </w:rPr>
        <w:t>sudarymo</w:t>
      </w:r>
      <w:r w:rsidR="00AF7742" w:rsidRPr="002C3316">
        <w:rPr>
          <w:szCs w:val="24"/>
          <w:u w:val="single"/>
        </w:rPr>
        <w:t xml:space="preserve"> </w:t>
      </w:r>
      <w:r w:rsidRPr="002C3316">
        <w:rPr>
          <w:szCs w:val="24"/>
          <w:u w:val="single"/>
        </w:rPr>
        <w:t>ar</w:t>
      </w:r>
      <w:r w:rsidR="00AF7742" w:rsidRPr="002C3316">
        <w:rPr>
          <w:szCs w:val="24"/>
          <w:u w:val="single"/>
        </w:rPr>
        <w:t xml:space="preserve"> </w:t>
      </w:r>
      <w:r w:rsidRPr="002C3316">
        <w:rPr>
          <w:szCs w:val="24"/>
          <w:u w:val="single"/>
        </w:rPr>
        <w:t>jos</w:t>
      </w:r>
      <w:r w:rsidR="00AF7742" w:rsidRPr="002C3316">
        <w:rPr>
          <w:szCs w:val="24"/>
          <w:u w:val="single"/>
        </w:rPr>
        <w:t xml:space="preserve"> </w:t>
      </w:r>
      <w:r w:rsidRPr="002C3316">
        <w:rPr>
          <w:szCs w:val="24"/>
          <w:u w:val="single"/>
        </w:rPr>
        <w:t>sąlygų</w:t>
      </w:r>
      <w:r w:rsidR="00AF7742" w:rsidRPr="002C3316">
        <w:rPr>
          <w:szCs w:val="24"/>
          <w:u w:val="single"/>
        </w:rPr>
        <w:t xml:space="preserve"> </w:t>
      </w:r>
      <w:r w:rsidRPr="002C3316">
        <w:rPr>
          <w:szCs w:val="24"/>
          <w:u w:val="single"/>
        </w:rPr>
        <w:t>pakeitimo</w:t>
      </w:r>
      <w:r w:rsidR="00AF7742" w:rsidRPr="002C3316">
        <w:rPr>
          <w:szCs w:val="24"/>
        </w:rPr>
        <w:t xml:space="preserve"> </w:t>
      </w:r>
      <w:r w:rsidRPr="002C3316">
        <w:rPr>
          <w:bCs/>
          <w:szCs w:val="24"/>
        </w:rPr>
        <w:t>turi</w:t>
      </w:r>
      <w:r w:rsidR="00AF7742" w:rsidRPr="002C3316">
        <w:rPr>
          <w:bCs/>
          <w:szCs w:val="24"/>
        </w:rPr>
        <w:t xml:space="preserve"> </w:t>
      </w:r>
      <w:r w:rsidRPr="002C3316">
        <w:rPr>
          <w:bCs/>
          <w:szCs w:val="24"/>
        </w:rPr>
        <w:t>paskelbti</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Nagrinėjamu</w:t>
      </w:r>
      <w:r w:rsidR="00AF7742" w:rsidRPr="002C3316">
        <w:rPr>
          <w:szCs w:val="24"/>
        </w:rPr>
        <w:t xml:space="preserve"> </w:t>
      </w:r>
      <w:r w:rsidRPr="002C3316">
        <w:rPr>
          <w:szCs w:val="24"/>
        </w:rPr>
        <w:t>atveju</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paviešin</w:t>
      </w:r>
      <w:r w:rsidR="00967E17" w:rsidRPr="002C3316">
        <w:rPr>
          <w:szCs w:val="24"/>
        </w:rPr>
        <w:t>o</w:t>
      </w:r>
      <w:r w:rsidR="00AF7742" w:rsidRPr="002C3316">
        <w:rPr>
          <w:szCs w:val="24"/>
        </w:rPr>
        <w:t xml:space="preserve"> </w:t>
      </w:r>
      <w:r w:rsidR="0039746B" w:rsidRPr="002C3316">
        <w:rPr>
          <w:szCs w:val="24"/>
        </w:rPr>
        <w:t xml:space="preserve">Sutartį  </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kovo</w:t>
      </w:r>
      <w:r w:rsidR="00AF7742" w:rsidRPr="002C3316">
        <w:rPr>
          <w:szCs w:val="24"/>
        </w:rPr>
        <w:t xml:space="preserve"> </w:t>
      </w:r>
      <w:r w:rsidRPr="002C3316">
        <w:rPr>
          <w:szCs w:val="24"/>
        </w:rPr>
        <w:t>1</w:t>
      </w:r>
      <w:r w:rsidR="00AF7742" w:rsidRPr="002C3316">
        <w:rPr>
          <w:szCs w:val="24"/>
        </w:rPr>
        <w:t xml:space="preserve"> </w:t>
      </w:r>
      <w:r w:rsidRPr="002C3316">
        <w:rPr>
          <w:szCs w:val="24"/>
        </w:rPr>
        <w:t>d.</w:t>
      </w:r>
      <w:r w:rsidR="0039746B" w:rsidRPr="002C3316">
        <w:rPr>
          <w:szCs w:val="24"/>
        </w:rPr>
        <w:t xml:space="preserve"> </w:t>
      </w:r>
      <w:r w:rsidR="00967E17" w:rsidRPr="002C3316">
        <w:rPr>
          <w:szCs w:val="24"/>
        </w:rPr>
        <w:t xml:space="preserve">Praleidusi Įstatyme nustatytą viešojo pirkimo sutarties paskelbimo CVP IS terminą ir Sutartį paviešinusi CVP IS beveik po vienerių metų nuo šios sutarties sudarymo dienos, Perkančioji organizacija pažeidė Įstatymo </w:t>
      </w:r>
      <w:r w:rsidR="00967E17" w:rsidRPr="002C3316">
        <w:rPr>
          <w:rFonts w:eastAsia="Arial Unicode MS"/>
          <w:szCs w:val="24"/>
        </w:rPr>
        <w:t>(</w:t>
      </w:r>
      <w:r w:rsidR="00967E17" w:rsidRPr="002C3316">
        <w:rPr>
          <w:bCs/>
          <w:szCs w:val="24"/>
        </w:rPr>
        <w:t xml:space="preserve">redakcija nuo 2015-01-01) </w:t>
      </w:r>
      <w:r w:rsidR="00967E17" w:rsidRPr="002C3316">
        <w:rPr>
          <w:szCs w:val="24"/>
        </w:rPr>
        <w:t>18 straipsnio 11 dalies nuostatų laikymosi.</w:t>
      </w:r>
    </w:p>
    <w:p w:rsidR="00DB3AD3" w:rsidRPr="002C3316" w:rsidRDefault="00DB3AD3" w:rsidP="00DB3AD3">
      <w:pPr>
        <w:pStyle w:val="ListParagraph"/>
        <w:tabs>
          <w:tab w:val="left" w:pos="851"/>
          <w:tab w:val="left" w:pos="993"/>
        </w:tabs>
        <w:spacing w:after="0" w:line="240" w:lineRule="auto"/>
        <w:ind w:left="0" w:right="0" w:firstLine="567"/>
        <w:rPr>
          <w:szCs w:val="24"/>
        </w:rPr>
      </w:pPr>
      <w:r w:rsidRPr="002C3316">
        <w:rPr>
          <w:szCs w:val="24"/>
        </w:rPr>
        <w:t xml:space="preserve">Apibendrindama tai, kas išdėstyta, Tarnyba konstatuoja, kad nustatyti Įstatymo pažeidimai turėjo įtakos Pirkimo rezultatams, o Sutartis sudaryta pažeidžiant Įstatymo reikalavimus. </w:t>
      </w:r>
    </w:p>
    <w:p w:rsidR="006C619D" w:rsidRPr="002C3316" w:rsidRDefault="00DB3AD3" w:rsidP="00DB3AD3">
      <w:pPr>
        <w:tabs>
          <w:tab w:val="left" w:pos="851"/>
          <w:tab w:val="left" w:pos="993"/>
        </w:tabs>
        <w:spacing w:after="0" w:line="240" w:lineRule="auto"/>
        <w:ind w:left="0" w:right="0" w:firstLine="567"/>
        <w:rPr>
          <w:szCs w:val="24"/>
        </w:rPr>
      </w:pPr>
      <w:r w:rsidRPr="002C3316">
        <w:rPr>
          <w:szCs w:val="24"/>
        </w:rPr>
        <w:t>Atsižvelgdama į nustatytus Įstatymo pažeidimus, imperatyvioms Įstatymo nuostatoms prieštaraujanti Sutartis, sudaryta su Tiekėju, Tarnybos nuomone, turėtų būtų nutraukta, ir, esant poreikiui, organizuojamas naujas viešasis pirkimas, vadovaujantis Įstatymo nuostatomis.</w:t>
      </w:r>
    </w:p>
    <w:p w:rsidR="00DB3AD3" w:rsidRDefault="00DB3AD3" w:rsidP="00DB3AD3">
      <w:pPr>
        <w:tabs>
          <w:tab w:val="left" w:pos="851"/>
          <w:tab w:val="left" w:pos="993"/>
        </w:tabs>
        <w:spacing w:after="0" w:line="240" w:lineRule="auto"/>
        <w:ind w:left="0" w:right="0" w:firstLine="567"/>
        <w:rPr>
          <w:szCs w:val="24"/>
        </w:rPr>
      </w:pPr>
    </w:p>
    <w:p w:rsidR="005234A7" w:rsidRPr="002C3316" w:rsidRDefault="005234A7" w:rsidP="00DB3AD3">
      <w:pPr>
        <w:tabs>
          <w:tab w:val="left" w:pos="851"/>
          <w:tab w:val="left" w:pos="993"/>
        </w:tabs>
        <w:spacing w:after="0" w:line="240" w:lineRule="auto"/>
        <w:ind w:left="0" w:right="0" w:firstLine="567"/>
        <w:rPr>
          <w:szCs w:val="24"/>
        </w:rPr>
      </w:pPr>
    </w:p>
    <w:p w:rsidR="009366BB" w:rsidRPr="002C3316" w:rsidRDefault="009366BB"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color w:val="auto"/>
          <w:szCs w:val="24"/>
        </w:rPr>
        <w:t>Degalų</w:t>
      </w:r>
      <w:r w:rsidR="00AF7742" w:rsidRPr="002C3316">
        <w:rPr>
          <w:b/>
          <w:color w:val="auto"/>
          <w:szCs w:val="24"/>
        </w:rPr>
        <w:t xml:space="preserve"> </w:t>
      </w:r>
      <w:r w:rsidRPr="002C3316">
        <w:rPr>
          <w:b/>
          <w:color w:val="auto"/>
          <w:szCs w:val="24"/>
        </w:rPr>
        <w:t>pirkimas</w:t>
      </w:r>
    </w:p>
    <w:p w:rsidR="009366BB" w:rsidRDefault="009366BB"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9366BB" w:rsidRPr="002C3316" w:rsidRDefault="009366BB"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supaprastintas</w:t>
      </w:r>
      <w:r w:rsidR="00AF7742" w:rsidRPr="002C3316">
        <w:rPr>
          <w:bCs/>
          <w:szCs w:val="24"/>
        </w:rPr>
        <w:t xml:space="preserve"> </w:t>
      </w:r>
      <w:r w:rsidRPr="002C3316">
        <w:rPr>
          <w:bCs/>
          <w:szCs w:val="24"/>
        </w:rPr>
        <w:t>atviras</w:t>
      </w:r>
      <w:r w:rsidR="00AF7742" w:rsidRPr="002C3316">
        <w:rPr>
          <w:bCs/>
          <w:szCs w:val="24"/>
        </w:rPr>
        <w:t xml:space="preserve"> </w:t>
      </w:r>
      <w:r w:rsidRPr="002C3316">
        <w:rPr>
          <w:bCs/>
          <w:szCs w:val="24"/>
        </w:rPr>
        <w:t>konkursas.</w:t>
      </w:r>
      <w:r w:rsidR="00AF7742" w:rsidRPr="002C3316">
        <w:rPr>
          <w:bCs/>
          <w:szCs w:val="24"/>
        </w:rPr>
        <w:t xml:space="preserve"> </w:t>
      </w:r>
      <w:r w:rsidRPr="002C3316">
        <w:rPr>
          <w:bCs/>
          <w:szCs w:val="24"/>
        </w:rPr>
        <w:t>2015</w:t>
      </w:r>
      <w:r w:rsidR="00AF7742" w:rsidRPr="002C3316">
        <w:rPr>
          <w:bCs/>
          <w:szCs w:val="24"/>
        </w:rPr>
        <w:t xml:space="preserve"> </w:t>
      </w:r>
      <w:r w:rsidRPr="002C3316">
        <w:rPr>
          <w:bCs/>
          <w:szCs w:val="24"/>
        </w:rPr>
        <w:t>biudžetiniais</w:t>
      </w:r>
      <w:r w:rsidR="00AF7742" w:rsidRPr="002C3316">
        <w:rPr>
          <w:bCs/>
          <w:szCs w:val="24"/>
        </w:rPr>
        <w:t xml:space="preserve"> </w:t>
      </w:r>
      <w:r w:rsidRPr="002C3316">
        <w:rPr>
          <w:bCs/>
          <w:szCs w:val="24"/>
        </w:rPr>
        <w:t>metais</w:t>
      </w:r>
      <w:r w:rsidR="00AF7742" w:rsidRPr="002C3316">
        <w:rPr>
          <w:bCs/>
          <w:szCs w:val="24"/>
        </w:rPr>
        <w:t xml:space="preserve"> </w:t>
      </w:r>
      <w:r w:rsidRPr="002C3316">
        <w:rPr>
          <w:bCs/>
          <w:szCs w:val="24"/>
        </w:rPr>
        <w:t>atliktų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registracijos</w:t>
      </w:r>
      <w:r w:rsidR="00AF7742" w:rsidRPr="002C3316">
        <w:rPr>
          <w:bCs/>
          <w:szCs w:val="24"/>
        </w:rPr>
        <w:t xml:space="preserve"> </w:t>
      </w:r>
      <w:r w:rsidRPr="002C3316">
        <w:rPr>
          <w:bCs/>
          <w:szCs w:val="24"/>
        </w:rPr>
        <w:t>žurnalo</w:t>
      </w:r>
      <w:r w:rsidR="00AF7742" w:rsidRPr="002C3316">
        <w:rPr>
          <w:bCs/>
          <w:szCs w:val="24"/>
        </w:rPr>
        <w:t xml:space="preserve"> </w:t>
      </w:r>
      <w:r w:rsidRPr="002C3316">
        <w:rPr>
          <w:bCs/>
          <w:szCs w:val="24"/>
        </w:rPr>
        <w:t>92</w:t>
      </w:r>
      <w:r w:rsidR="00AF7742" w:rsidRPr="002C3316">
        <w:rPr>
          <w:bCs/>
          <w:szCs w:val="24"/>
        </w:rPr>
        <w:t xml:space="preserve"> </w:t>
      </w:r>
      <w:r w:rsidRPr="002C3316">
        <w:rPr>
          <w:bCs/>
          <w:szCs w:val="24"/>
        </w:rPr>
        <w:t>eilutė.</w:t>
      </w:r>
    </w:p>
    <w:p w:rsidR="009366BB" w:rsidRPr="002C3316" w:rsidRDefault="009366BB"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52,000,00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be</w:t>
      </w:r>
      <w:r w:rsidR="00AF7742" w:rsidRPr="002C3316">
        <w:rPr>
          <w:bCs/>
          <w:szCs w:val="24"/>
        </w:rPr>
        <w:t xml:space="preserve"> </w:t>
      </w:r>
      <w:r w:rsidRPr="002C3316">
        <w:rPr>
          <w:bCs/>
          <w:szCs w:val="24"/>
        </w:rPr>
        <w:t>PVM,</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2015-</w:t>
      </w:r>
      <w:r w:rsidR="00611895" w:rsidRPr="002C3316">
        <w:rPr>
          <w:bCs/>
          <w:szCs w:val="24"/>
        </w:rPr>
        <w:t>07</w:t>
      </w:r>
      <w:r w:rsidRPr="002C3316">
        <w:rPr>
          <w:bCs/>
          <w:szCs w:val="24"/>
        </w:rPr>
        <w:t>-</w:t>
      </w:r>
      <w:r w:rsidR="00611895" w:rsidRPr="002C3316">
        <w:rPr>
          <w:bCs/>
          <w:szCs w:val="24"/>
        </w:rPr>
        <w:t>03</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p>
    <w:p w:rsidR="009366BB" w:rsidRPr="002C3316" w:rsidRDefault="009366BB" w:rsidP="00327EFF">
      <w:pPr>
        <w:tabs>
          <w:tab w:val="left" w:pos="993"/>
        </w:tabs>
        <w:spacing w:after="0" w:line="240" w:lineRule="auto"/>
        <w:ind w:left="0" w:right="0" w:firstLine="567"/>
        <w:rPr>
          <w:bCs/>
          <w:szCs w:val="24"/>
        </w:rPr>
      </w:pPr>
      <w:r w:rsidRPr="002C3316">
        <w:rPr>
          <w:bCs/>
          <w:szCs w:val="24"/>
        </w:rPr>
        <w:t>Pirkimą</w:t>
      </w:r>
      <w:r w:rsidR="00AF7742" w:rsidRPr="002C3316">
        <w:rPr>
          <w:bCs/>
          <w:szCs w:val="24"/>
        </w:rPr>
        <w:t xml:space="preserve"> </w:t>
      </w:r>
      <w:r w:rsidRPr="002C3316">
        <w:rPr>
          <w:bCs/>
          <w:szCs w:val="24"/>
        </w:rPr>
        <w:t>atliko</w:t>
      </w:r>
      <w:r w:rsidR="00AF7742" w:rsidRPr="002C3316">
        <w:rPr>
          <w:bCs/>
          <w:szCs w:val="24"/>
        </w:rPr>
        <w:t xml:space="preserve"> </w:t>
      </w:r>
      <w:r w:rsidR="00757A44" w:rsidRPr="002C3316">
        <w:rPr>
          <w:bCs/>
          <w:szCs w:val="24"/>
        </w:rPr>
        <w:t>Perkanč</w:t>
      </w:r>
      <w:r w:rsidR="00FD550D" w:rsidRPr="002C3316">
        <w:rPr>
          <w:bCs/>
          <w:szCs w:val="24"/>
        </w:rPr>
        <w:t>iosios</w:t>
      </w:r>
      <w:r w:rsidR="00AF7742" w:rsidRPr="002C3316">
        <w:rPr>
          <w:bCs/>
          <w:szCs w:val="24"/>
        </w:rPr>
        <w:t xml:space="preserve"> </w:t>
      </w:r>
      <w:r w:rsidR="00FD550D" w:rsidRPr="002C3316">
        <w:rPr>
          <w:bCs/>
          <w:szCs w:val="24"/>
        </w:rPr>
        <w:t>organi</w:t>
      </w:r>
      <w:r w:rsidR="00250448" w:rsidRPr="002C3316">
        <w:rPr>
          <w:bCs/>
          <w:szCs w:val="24"/>
        </w:rPr>
        <w:t>za</w:t>
      </w:r>
      <w:r w:rsidR="00FD550D" w:rsidRPr="002C3316">
        <w:rPr>
          <w:bCs/>
          <w:szCs w:val="24"/>
        </w:rPr>
        <w:t>cijos</w:t>
      </w:r>
      <w:r w:rsidR="00AF7742" w:rsidRPr="002C3316">
        <w:rPr>
          <w:bCs/>
          <w:szCs w:val="24"/>
        </w:rPr>
        <w:t xml:space="preserve"> </w:t>
      </w:r>
      <w:r w:rsidR="00FD550D" w:rsidRPr="002C3316">
        <w:rPr>
          <w:bCs/>
          <w:szCs w:val="24"/>
        </w:rPr>
        <w:t>direktorės</w:t>
      </w:r>
      <w:r w:rsidR="00AF7742" w:rsidRPr="002C3316">
        <w:rPr>
          <w:bCs/>
          <w:szCs w:val="24"/>
        </w:rPr>
        <w:t xml:space="preserve"> </w:t>
      </w:r>
      <w:r w:rsidR="00FD550D" w:rsidRPr="002C3316">
        <w:rPr>
          <w:bCs/>
          <w:szCs w:val="24"/>
        </w:rPr>
        <w:t>2015</w:t>
      </w:r>
      <w:r w:rsidR="00AF7742" w:rsidRPr="002C3316">
        <w:rPr>
          <w:bCs/>
          <w:szCs w:val="24"/>
        </w:rPr>
        <w:t xml:space="preserve"> </w:t>
      </w:r>
      <w:r w:rsidR="00FD550D" w:rsidRPr="002C3316">
        <w:rPr>
          <w:bCs/>
          <w:szCs w:val="24"/>
        </w:rPr>
        <w:t>m.</w:t>
      </w:r>
      <w:r w:rsidR="00AF7742" w:rsidRPr="002C3316">
        <w:rPr>
          <w:bCs/>
          <w:szCs w:val="24"/>
        </w:rPr>
        <w:t xml:space="preserve"> </w:t>
      </w:r>
      <w:r w:rsidR="00FD550D" w:rsidRPr="002C3316">
        <w:rPr>
          <w:bCs/>
          <w:szCs w:val="24"/>
        </w:rPr>
        <w:t>liepos</w:t>
      </w:r>
      <w:r w:rsidR="00AF7742" w:rsidRPr="002C3316">
        <w:rPr>
          <w:bCs/>
          <w:szCs w:val="24"/>
        </w:rPr>
        <w:t xml:space="preserve"> </w:t>
      </w:r>
      <w:r w:rsidR="00FD550D" w:rsidRPr="002C3316">
        <w:rPr>
          <w:bCs/>
          <w:szCs w:val="24"/>
        </w:rPr>
        <w:t>3</w:t>
      </w:r>
      <w:r w:rsidR="00AF7742" w:rsidRPr="002C3316">
        <w:rPr>
          <w:bCs/>
          <w:szCs w:val="24"/>
        </w:rPr>
        <w:t xml:space="preserve"> </w:t>
      </w:r>
      <w:r w:rsidR="00FD550D" w:rsidRPr="002C3316">
        <w:rPr>
          <w:bCs/>
          <w:szCs w:val="24"/>
        </w:rPr>
        <w:t>d.</w:t>
      </w:r>
      <w:r w:rsidR="00AF7742" w:rsidRPr="002C3316">
        <w:rPr>
          <w:bCs/>
          <w:szCs w:val="24"/>
        </w:rPr>
        <w:t xml:space="preserve"> </w:t>
      </w:r>
      <w:r w:rsidR="00FD550D" w:rsidRPr="002C3316">
        <w:rPr>
          <w:bCs/>
          <w:szCs w:val="24"/>
        </w:rPr>
        <w:t>įsakymu</w:t>
      </w:r>
      <w:r w:rsidR="00AF7742" w:rsidRPr="002C3316">
        <w:rPr>
          <w:bCs/>
          <w:szCs w:val="24"/>
        </w:rPr>
        <w:t xml:space="preserve"> </w:t>
      </w:r>
      <w:r w:rsidR="00B32D45" w:rsidRPr="002C3316">
        <w:rPr>
          <w:bCs/>
          <w:szCs w:val="24"/>
        </w:rPr>
        <w:t xml:space="preserve">Nr. </w:t>
      </w:r>
      <w:r w:rsidR="00FD550D" w:rsidRPr="002C3316">
        <w:rPr>
          <w:bCs/>
          <w:szCs w:val="24"/>
        </w:rPr>
        <w:t>02-45</w:t>
      </w:r>
      <w:r w:rsidR="00AF7742" w:rsidRPr="002C3316">
        <w:rPr>
          <w:bCs/>
          <w:szCs w:val="24"/>
        </w:rPr>
        <w:t xml:space="preserve"> </w:t>
      </w:r>
      <w:r w:rsidR="00FD550D" w:rsidRPr="002C3316">
        <w:rPr>
          <w:bCs/>
          <w:szCs w:val="24"/>
        </w:rPr>
        <w:t>sudaryta</w:t>
      </w:r>
      <w:r w:rsidR="00AF7742" w:rsidRPr="002C3316">
        <w:rPr>
          <w:bCs/>
          <w:szCs w:val="24"/>
        </w:rPr>
        <w:t xml:space="preserve"> </w:t>
      </w:r>
      <w:r w:rsidR="00FD550D" w:rsidRPr="002C3316">
        <w:rPr>
          <w:bCs/>
          <w:szCs w:val="24"/>
        </w:rPr>
        <w:t>viešojo</w:t>
      </w:r>
      <w:r w:rsidR="00AF7742" w:rsidRPr="002C3316">
        <w:rPr>
          <w:bCs/>
          <w:szCs w:val="24"/>
        </w:rPr>
        <w:t xml:space="preserve"> </w:t>
      </w:r>
      <w:r w:rsidR="00FD550D" w:rsidRPr="002C3316">
        <w:rPr>
          <w:bCs/>
          <w:szCs w:val="24"/>
        </w:rPr>
        <w:t>pirkimo</w:t>
      </w:r>
      <w:r w:rsidR="00AF7742" w:rsidRPr="002C3316">
        <w:rPr>
          <w:bCs/>
          <w:szCs w:val="24"/>
        </w:rPr>
        <w:t xml:space="preserve"> </w:t>
      </w:r>
      <w:r w:rsidR="00FD550D" w:rsidRPr="002C3316">
        <w:rPr>
          <w:bCs/>
          <w:szCs w:val="24"/>
        </w:rPr>
        <w:t>komisija</w:t>
      </w:r>
      <w:r w:rsidR="00AF7742" w:rsidRPr="002C3316">
        <w:rPr>
          <w:bCs/>
          <w:szCs w:val="24"/>
        </w:rPr>
        <w:t xml:space="preserve"> </w:t>
      </w:r>
      <w:r w:rsidR="00FD550D" w:rsidRPr="002C3316">
        <w:rPr>
          <w:bCs/>
          <w:szCs w:val="24"/>
        </w:rPr>
        <w:t>(toliau</w:t>
      </w:r>
      <w:r w:rsidR="00AF7742" w:rsidRPr="002C3316">
        <w:rPr>
          <w:bCs/>
          <w:szCs w:val="24"/>
        </w:rPr>
        <w:t xml:space="preserve"> </w:t>
      </w:r>
      <w:r w:rsidR="00FD550D" w:rsidRPr="002C3316">
        <w:rPr>
          <w:bCs/>
          <w:szCs w:val="24"/>
        </w:rPr>
        <w:t>–</w:t>
      </w:r>
      <w:r w:rsidR="00AF7742" w:rsidRPr="002C3316">
        <w:rPr>
          <w:bCs/>
          <w:szCs w:val="24"/>
        </w:rPr>
        <w:t xml:space="preserve"> </w:t>
      </w:r>
      <w:r w:rsidR="00FD550D" w:rsidRPr="002C3316">
        <w:rPr>
          <w:bCs/>
          <w:szCs w:val="24"/>
        </w:rPr>
        <w:t>Komisija)</w:t>
      </w:r>
      <w:r w:rsidRPr="002C3316">
        <w:rPr>
          <w:bCs/>
          <w:szCs w:val="24"/>
        </w:rPr>
        <w:t>.</w:t>
      </w:r>
    </w:p>
    <w:p w:rsidR="00250448" w:rsidRPr="002C3316" w:rsidRDefault="00250448" w:rsidP="00327EFF">
      <w:pPr>
        <w:tabs>
          <w:tab w:val="left" w:pos="993"/>
        </w:tabs>
        <w:spacing w:after="0" w:line="240" w:lineRule="auto"/>
        <w:ind w:left="0" w:right="0" w:firstLine="567"/>
        <w:rPr>
          <w:bCs/>
          <w:szCs w:val="24"/>
        </w:rPr>
      </w:pPr>
      <w:r w:rsidRPr="002C3316">
        <w:rPr>
          <w:szCs w:val="24"/>
        </w:rPr>
        <w:t>Skelbimas</w:t>
      </w:r>
      <w:r w:rsidR="00AF7742" w:rsidRPr="002C3316">
        <w:rPr>
          <w:szCs w:val="24"/>
        </w:rPr>
        <w:t xml:space="preserve"> </w:t>
      </w:r>
      <w:r w:rsidRPr="002C3316">
        <w:rPr>
          <w:szCs w:val="24"/>
        </w:rPr>
        <w:t>apie</w:t>
      </w:r>
      <w:r w:rsidR="00AF7742" w:rsidRPr="002C3316">
        <w:rPr>
          <w:szCs w:val="24"/>
        </w:rPr>
        <w:t xml:space="preserve"> </w:t>
      </w:r>
      <w:r w:rsidRPr="002C3316">
        <w:rPr>
          <w:szCs w:val="24"/>
        </w:rPr>
        <w:t>Pirkimą</w:t>
      </w:r>
      <w:r w:rsidR="00AF7742" w:rsidRPr="002C3316">
        <w:rPr>
          <w:szCs w:val="24"/>
        </w:rPr>
        <w:t xml:space="preserve"> </w:t>
      </w:r>
      <w:r w:rsidRPr="002C3316">
        <w:rPr>
          <w:szCs w:val="24"/>
        </w:rPr>
        <w:t>paskelbtas</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liepos</w:t>
      </w:r>
      <w:r w:rsidR="00AF7742" w:rsidRPr="002C3316">
        <w:rPr>
          <w:szCs w:val="24"/>
        </w:rPr>
        <w:t xml:space="preserve"> </w:t>
      </w:r>
      <w:r w:rsidRPr="002C3316">
        <w:rPr>
          <w:szCs w:val="24"/>
        </w:rPr>
        <w:t>21</w:t>
      </w:r>
      <w:r w:rsidR="00AF7742" w:rsidRPr="002C3316">
        <w:rPr>
          <w:szCs w:val="24"/>
        </w:rPr>
        <w:t xml:space="preserve"> </w:t>
      </w:r>
      <w:r w:rsidRPr="002C3316">
        <w:rPr>
          <w:szCs w:val="24"/>
        </w:rPr>
        <w:t>d</w:t>
      </w:r>
      <w:r w:rsidRPr="002C3316">
        <w:rPr>
          <w:bCs/>
          <w:szCs w:val="24"/>
        </w:rPr>
        <w:t>.</w:t>
      </w:r>
      <w:r w:rsidR="00AF7742" w:rsidRPr="002C3316">
        <w:rPr>
          <w:bCs/>
          <w:szCs w:val="24"/>
        </w:rPr>
        <w:t xml:space="preserve"> </w:t>
      </w:r>
      <w:r w:rsidRPr="002C3316">
        <w:rPr>
          <w:bCs/>
          <w:szCs w:val="24"/>
        </w:rPr>
        <w:t>Pirkimo</w:t>
      </w:r>
      <w:r w:rsidR="00AF7742" w:rsidRPr="002C3316">
        <w:rPr>
          <w:bCs/>
          <w:szCs w:val="24"/>
        </w:rPr>
        <w:t xml:space="preserve"> </w:t>
      </w:r>
      <w:r w:rsidR="00B32D45" w:rsidRPr="002C3316">
        <w:rPr>
          <w:bCs/>
          <w:szCs w:val="24"/>
        </w:rPr>
        <w:t xml:space="preserve">Nr. </w:t>
      </w:r>
      <w:r w:rsidRPr="002C3316">
        <w:rPr>
          <w:bCs/>
          <w:szCs w:val="24"/>
        </w:rPr>
        <w:t>247272.</w:t>
      </w:r>
    </w:p>
    <w:p w:rsidR="00250448" w:rsidRPr="002C3316" w:rsidRDefault="00250448" w:rsidP="00327EFF">
      <w:pPr>
        <w:tabs>
          <w:tab w:val="left" w:pos="993"/>
        </w:tabs>
        <w:spacing w:after="0" w:line="240" w:lineRule="auto"/>
        <w:ind w:left="0" w:right="0" w:firstLine="567"/>
        <w:rPr>
          <w:szCs w:val="24"/>
        </w:rPr>
      </w:pPr>
      <w:r w:rsidRPr="002C3316">
        <w:rPr>
          <w:bCs/>
          <w:szCs w:val="24"/>
        </w:rPr>
        <w:t>2015</w:t>
      </w:r>
      <w:r w:rsidR="00AF7742" w:rsidRPr="002C3316">
        <w:rPr>
          <w:bCs/>
          <w:szCs w:val="24"/>
        </w:rPr>
        <w:t xml:space="preserve"> </w:t>
      </w:r>
      <w:r w:rsidRPr="002C3316">
        <w:rPr>
          <w:bCs/>
          <w:szCs w:val="24"/>
        </w:rPr>
        <w:t>rugpjūčio</w:t>
      </w:r>
      <w:r w:rsidR="00AF7742" w:rsidRPr="002C3316">
        <w:rPr>
          <w:bCs/>
          <w:szCs w:val="24"/>
        </w:rPr>
        <w:t xml:space="preserve"> </w:t>
      </w:r>
      <w:r w:rsidRPr="002C3316">
        <w:rPr>
          <w:bCs/>
          <w:szCs w:val="24"/>
        </w:rPr>
        <w:t>1</w:t>
      </w:r>
      <w:r w:rsidR="00AF7742" w:rsidRPr="002C3316">
        <w:rPr>
          <w:bCs/>
          <w:szCs w:val="24"/>
        </w:rPr>
        <w:t xml:space="preserve"> </w:t>
      </w:r>
      <w:r w:rsidRPr="002C3316">
        <w:rPr>
          <w:bCs/>
          <w:szCs w:val="24"/>
        </w:rPr>
        <w:t>d.</w:t>
      </w:r>
      <w:r w:rsidR="00AF7742" w:rsidRPr="002C3316">
        <w:rPr>
          <w:bCs/>
          <w:szCs w:val="24"/>
        </w:rPr>
        <w:t xml:space="preserve"> </w:t>
      </w:r>
      <w:r w:rsidRPr="002C3316">
        <w:rPr>
          <w:bCs/>
          <w:szCs w:val="24"/>
        </w:rPr>
        <w:t>Pirkimo-pardavimo</w:t>
      </w:r>
      <w:r w:rsidR="00AF7742" w:rsidRPr="002C3316">
        <w:rPr>
          <w:bCs/>
          <w:szCs w:val="24"/>
        </w:rPr>
        <w:t xml:space="preserve"> </w:t>
      </w:r>
      <w:r w:rsidRPr="002C3316">
        <w:rPr>
          <w:bCs/>
          <w:szCs w:val="24"/>
        </w:rPr>
        <w:t>sutartis</w:t>
      </w:r>
      <w:r w:rsidR="00AF7742" w:rsidRPr="002C3316">
        <w:rPr>
          <w:bCs/>
          <w:szCs w:val="24"/>
        </w:rPr>
        <w:t xml:space="preserve"> </w:t>
      </w:r>
      <w:r w:rsidR="00B32D45" w:rsidRPr="002C3316">
        <w:rPr>
          <w:bCs/>
          <w:szCs w:val="24"/>
        </w:rPr>
        <w:t xml:space="preserve">Nr. </w:t>
      </w:r>
      <w:r w:rsidRPr="002C3316">
        <w:rPr>
          <w:bCs/>
          <w:szCs w:val="24"/>
        </w:rPr>
        <w:t>5011/2015</w:t>
      </w:r>
      <w:r w:rsidR="00AF7742" w:rsidRPr="002C3316">
        <w:rPr>
          <w:bCs/>
          <w:szCs w:val="24"/>
        </w:rPr>
        <w:t xml:space="preserve"> </w:t>
      </w:r>
      <w:r w:rsidRPr="002C3316">
        <w:rPr>
          <w:bCs/>
          <w:szCs w:val="24"/>
        </w:rPr>
        <w:t>sudaryta</w:t>
      </w:r>
      <w:r w:rsidR="00AF7742" w:rsidRPr="002C3316">
        <w:rPr>
          <w:bCs/>
          <w:szCs w:val="24"/>
        </w:rPr>
        <w:t xml:space="preserve"> </w:t>
      </w:r>
      <w:r w:rsidRPr="002C3316">
        <w:rPr>
          <w:bCs/>
          <w:szCs w:val="24"/>
        </w:rPr>
        <w:t>su</w:t>
      </w:r>
      <w:r w:rsidR="00AF7742" w:rsidRPr="002C3316">
        <w:rPr>
          <w:bCs/>
          <w:szCs w:val="24"/>
        </w:rPr>
        <w:t xml:space="preserve"> </w:t>
      </w:r>
      <w:r w:rsidRPr="002C3316">
        <w:rPr>
          <w:bCs/>
          <w:szCs w:val="24"/>
        </w:rPr>
        <w:t>UAB</w:t>
      </w:r>
      <w:r w:rsidR="00AF7742" w:rsidRPr="002C3316">
        <w:rPr>
          <w:bCs/>
          <w:szCs w:val="24"/>
        </w:rPr>
        <w:t xml:space="preserve"> </w:t>
      </w:r>
      <w:r w:rsidRPr="002C3316">
        <w:rPr>
          <w:bCs/>
          <w:szCs w:val="24"/>
        </w:rPr>
        <w:t>„Gelvybė“</w:t>
      </w:r>
      <w:r w:rsidR="00AF7742" w:rsidRPr="002C3316">
        <w:rPr>
          <w:bCs/>
          <w:szCs w:val="24"/>
        </w:rPr>
        <w:t xml:space="preserve"> </w:t>
      </w:r>
      <w:r w:rsidRPr="002C3316">
        <w:rPr>
          <w:bCs/>
          <w:szCs w:val="24"/>
        </w:rPr>
        <w:t>(įmonės</w:t>
      </w:r>
      <w:r w:rsidR="00AF7742" w:rsidRPr="002C3316">
        <w:rPr>
          <w:bCs/>
          <w:szCs w:val="24"/>
        </w:rPr>
        <w:t xml:space="preserve"> </w:t>
      </w:r>
      <w:r w:rsidRPr="002C3316">
        <w:rPr>
          <w:bCs/>
          <w:szCs w:val="24"/>
        </w:rPr>
        <w:t>kodas</w:t>
      </w:r>
      <w:r w:rsidR="00AF7742" w:rsidRPr="002C3316">
        <w:rPr>
          <w:bCs/>
          <w:szCs w:val="24"/>
        </w:rPr>
        <w:t xml:space="preserve"> </w:t>
      </w:r>
      <w:r w:rsidRPr="002C3316">
        <w:rPr>
          <w:bCs/>
          <w:szCs w:val="24"/>
        </w:rPr>
        <w:t>258278230,</w:t>
      </w:r>
      <w:r w:rsidR="00AF7742" w:rsidRPr="002C3316">
        <w:rPr>
          <w:bCs/>
          <w:szCs w:val="24"/>
        </w:rPr>
        <w:t xml:space="preserve"> </w:t>
      </w:r>
      <w:r w:rsidRPr="002C3316">
        <w:rPr>
          <w:bCs/>
          <w:szCs w:val="24"/>
        </w:rPr>
        <w:t>V.</w:t>
      </w:r>
      <w:r w:rsidR="00AF7742" w:rsidRPr="002C3316">
        <w:rPr>
          <w:bCs/>
          <w:szCs w:val="24"/>
        </w:rPr>
        <w:t xml:space="preserve"> </w:t>
      </w:r>
      <w:r w:rsidRPr="002C3316">
        <w:rPr>
          <w:bCs/>
          <w:szCs w:val="24"/>
        </w:rPr>
        <w:t>Kudirkos</w:t>
      </w:r>
      <w:r w:rsidR="00AF7742" w:rsidRPr="002C3316">
        <w:rPr>
          <w:bCs/>
          <w:szCs w:val="24"/>
        </w:rPr>
        <w:t xml:space="preserve"> </w:t>
      </w:r>
      <w:r w:rsidRPr="002C3316">
        <w:rPr>
          <w:bCs/>
          <w:szCs w:val="24"/>
        </w:rPr>
        <w:t>g.</w:t>
      </w:r>
      <w:r w:rsidR="00AF7742" w:rsidRPr="002C3316">
        <w:rPr>
          <w:bCs/>
          <w:szCs w:val="24"/>
        </w:rPr>
        <w:t xml:space="preserve"> </w:t>
      </w:r>
      <w:r w:rsidRPr="002C3316">
        <w:rPr>
          <w:bCs/>
          <w:szCs w:val="24"/>
        </w:rPr>
        <w:t>59A,</w:t>
      </w:r>
      <w:r w:rsidR="00AF7742" w:rsidRPr="002C3316">
        <w:rPr>
          <w:bCs/>
          <w:szCs w:val="24"/>
        </w:rPr>
        <w:t xml:space="preserve"> </w:t>
      </w:r>
      <w:r w:rsidRPr="002C3316">
        <w:rPr>
          <w:bCs/>
          <w:szCs w:val="24"/>
        </w:rPr>
        <w:t>LT-</w:t>
      </w:r>
      <w:r w:rsidR="00AF7742" w:rsidRPr="002C3316">
        <w:rPr>
          <w:bCs/>
          <w:szCs w:val="24"/>
        </w:rPr>
        <w:t xml:space="preserve"> </w:t>
      </w:r>
      <w:r w:rsidRPr="002C3316">
        <w:rPr>
          <w:bCs/>
          <w:szCs w:val="24"/>
        </w:rPr>
        <w:t>71124,</w:t>
      </w:r>
      <w:r w:rsidR="00AF7742" w:rsidRPr="002C3316">
        <w:rPr>
          <w:bCs/>
          <w:szCs w:val="24"/>
        </w:rPr>
        <w:t xml:space="preserve"> </w:t>
      </w:r>
      <w:r w:rsidRPr="002C3316">
        <w:rPr>
          <w:bCs/>
          <w:szCs w:val="24"/>
        </w:rPr>
        <w:t>Šakiai)</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Sutartis)</w:t>
      </w:r>
      <w:r w:rsidRPr="002C3316">
        <w:rPr>
          <w:bCs/>
          <w:szCs w:val="24"/>
        </w:rPr>
        <w:t>.</w:t>
      </w:r>
      <w:r w:rsidR="00AF7742" w:rsidRPr="002C3316">
        <w:rPr>
          <w:bCs/>
          <w:szCs w:val="24"/>
        </w:rPr>
        <w:t xml:space="preserve"> </w:t>
      </w:r>
      <w:r w:rsidRPr="002C3316">
        <w:rPr>
          <w:szCs w:val="24"/>
        </w:rPr>
        <w:t>Sutartis</w:t>
      </w:r>
      <w:r w:rsidR="00AF7742" w:rsidRPr="002C3316">
        <w:rPr>
          <w:szCs w:val="24"/>
        </w:rPr>
        <w:t xml:space="preserve"> </w:t>
      </w:r>
      <w:r w:rsidRPr="002C3316">
        <w:rPr>
          <w:szCs w:val="24"/>
        </w:rPr>
        <w:t>baigėsi</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lapkričio</w:t>
      </w:r>
      <w:r w:rsidR="00AF7742" w:rsidRPr="002C3316">
        <w:rPr>
          <w:szCs w:val="24"/>
        </w:rPr>
        <w:t xml:space="preserve"> </w:t>
      </w:r>
      <w:r w:rsidRPr="002C3316">
        <w:rPr>
          <w:szCs w:val="24"/>
        </w:rPr>
        <w:t>1</w:t>
      </w:r>
      <w:r w:rsidR="00AF7742" w:rsidRPr="002C3316">
        <w:rPr>
          <w:szCs w:val="24"/>
        </w:rPr>
        <w:t xml:space="preserve"> </w:t>
      </w:r>
      <w:r w:rsidRPr="002C3316">
        <w:rPr>
          <w:szCs w:val="24"/>
        </w:rPr>
        <w:t>d.</w:t>
      </w:r>
    </w:p>
    <w:p w:rsidR="00512971" w:rsidRPr="002C3316" w:rsidRDefault="00512971" w:rsidP="00327EFF">
      <w:pPr>
        <w:tabs>
          <w:tab w:val="left" w:pos="993"/>
        </w:tabs>
        <w:spacing w:after="0" w:line="240" w:lineRule="auto"/>
        <w:ind w:left="0" w:right="0" w:firstLine="567"/>
        <w:rPr>
          <w:bCs/>
          <w:szCs w:val="24"/>
        </w:rPr>
      </w:pPr>
      <w:r w:rsidRPr="002C3316">
        <w:rPr>
          <w:bCs/>
          <w:szCs w:val="24"/>
        </w:rPr>
        <w:t>Pirkimui</w:t>
      </w:r>
      <w:r w:rsidR="00AF7742" w:rsidRPr="002C3316">
        <w:rPr>
          <w:bCs/>
          <w:szCs w:val="24"/>
        </w:rPr>
        <w:t xml:space="preserve"> </w:t>
      </w:r>
      <w:r w:rsidRPr="002C3316">
        <w:rPr>
          <w:bCs/>
          <w:szCs w:val="24"/>
        </w:rPr>
        <w:t>taikomos</w:t>
      </w:r>
      <w:r w:rsidR="00AF7742" w:rsidRPr="002C3316">
        <w:rPr>
          <w:bCs/>
          <w:szCs w:val="24"/>
        </w:rPr>
        <w:t xml:space="preserve"> </w:t>
      </w:r>
      <w:r w:rsidRPr="002C3316">
        <w:rPr>
          <w:bCs/>
          <w:szCs w:val="24"/>
        </w:rPr>
        <w:t>Taisyklių</w:t>
      </w:r>
      <w:r w:rsidR="00AF7742" w:rsidRPr="002C3316">
        <w:rPr>
          <w:bCs/>
          <w:szCs w:val="24"/>
        </w:rPr>
        <w:t xml:space="preserve"> </w:t>
      </w:r>
      <w:r w:rsidR="00DB3AD3" w:rsidRPr="002C3316">
        <w:rPr>
          <w:bCs/>
          <w:szCs w:val="24"/>
        </w:rPr>
        <w:t xml:space="preserve">nuo 2015-03-19 </w:t>
      </w:r>
      <w:r w:rsidRPr="002C3316">
        <w:rPr>
          <w:bCs/>
          <w:szCs w:val="24"/>
        </w:rPr>
        <w:t>ir</w:t>
      </w:r>
      <w:r w:rsidR="00AF7742" w:rsidRPr="002C3316">
        <w:rPr>
          <w:bCs/>
          <w:szCs w:val="24"/>
        </w:rPr>
        <w:t xml:space="preserve"> </w:t>
      </w:r>
      <w:r w:rsidRPr="002C3316">
        <w:rPr>
          <w:bCs/>
          <w:szCs w:val="24"/>
        </w:rPr>
        <w:t>Įstatymo</w:t>
      </w:r>
      <w:r w:rsidR="00AF7742" w:rsidRPr="002C3316">
        <w:rPr>
          <w:bCs/>
          <w:szCs w:val="24"/>
        </w:rPr>
        <w:t xml:space="preserve"> </w:t>
      </w:r>
      <w:r w:rsidRPr="002C3316">
        <w:rPr>
          <w:bCs/>
          <w:szCs w:val="24"/>
        </w:rPr>
        <w:t>(redakcija</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2015-07-02)</w:t>
      </w:r>
      <w:r w:rsidR="00AF7742" w:rsidRPr="002C3316">
        <w:rPr>
          <w:bCs/>
          <w:szCs w:val="24"/>
        </w:rPr>
        <w:t xml:space="preserve"> </w:t>
      </w:r>
      <w:r w:rsidRPr="002C3316">
        <w:rPr>
          <w:bCs/>
          <w:szCs w:val="24"/>
        </w:rPr>
        <w:t>nuostatos.</w:t>
      </w:r>
    </w:p>
    <w:p w:rsidR="009366BB" w:rsidRPr="002C3316" w:rsidRDefault="009366BB" w:rsidP="00327EFF">
      <w:pPr>
        <w:tabs>
          <w:tab w:val="left" w:pos="993"/>
        </w:tabs>
        <w:spacing w:after="0" w:line="240" w:lineRule="auto"/>
        <w:ind w:left="0" w:right="0" w:firstLine="567"/>
        <w:rPr>
          <w:bCs/>
          <w:szCs w:val="24"/>
        </w:rPr>
      </w:pPr>
    </w:p>
    <w:p w:rsidR="00250448" w:rsidRPr="002C3316" w:rsidRDefault="00250448" w:rsidP="00327EFF">
      <w:pPr>
        <w:tabs>
          <w:tab w:val="left" w:pos="993"/>
        </w:tabs>
        <w:spacing w:after="0" w:line="240" w:lineRule="auto"/>
        <w:ind w:left="0" w:right="0" w:firstLine="567"/>
        <w:rPr>
          <w:b/>
          <w:bCs/>
          <w:szCs w:val="24"/>
        </w:rPr>
      </w:pPr>
      <w:r w:rsidRPr="002C3316">
        <w:rPr>
          <w:b/>
          <w:bCs/>
          <w:szCs w:val="24"/>
        </w:rPr>
        <w:t>Nustatyta:</w:t>
      </w:r>
    </w:p>
    <w:p w:rsidR="00BB7235" w:rsidRPr="002C3316" w:rsidRDefault="00250448" w:rsidP="00327EFF">
      <w:pPr>
        <w:pStyle w:val="ListParagraph"/>
        <w:numPr>
          <w:ilvl w:val="0"/>
          <w:numId w:val="19"/>
        </w:numPr>
        <w:tabs>
          <w:tab w:val="left" w:pos="993"/>
        </w:tabs>
        <w:spacing w:after="0" w:line="240" w:lineRule="auto"/>
        <w:ind w:left="0" w:right="0" w:firstLine="567"/>
        <w:rPr>
          <w:bCs/>
          <w:szCs w:val="24"/>
        </w:rPr>
      </w:pPr>
      <w:r w:rsidRPr="002C3316">
        <w:rPr>
          <w:bCs/>
          <w:szCs w:val="24"/>
        </w:rPr>
        <w:t>Supaprastinto</w:t>
      </w:r>
      <w:r w:rsidR="00AF7742" w:rsidRPr="002C3316">
        <w:rPr>
          <w:bCs/>
          <w:szCs w:val="24"/>
        </w:rPr>
        <w:t xml:space="preserve"> </w:t>
      </w:r>
      <w:r w:rsidRPr="002C3316">
        <w:rPr>
          <w:bCs/>
          <w:szCs w:val="24"/>
        </w:rPr>
        <w:t>atviro</w:t>
      </w:r>
      <w:r w:rsidR="00AF7742" w:rsidRPr="002C3316">
        <w:rPr>
          <w:bCs/>
          <w:szCs w:val="24"/>
        </w:rPr>
        <w:t xml:space="preserve"> </w:t>
      </w:r>
      <w:r w:rsidRPr="002C3316">
        <w:rPr>
          <w:bCs/>
          <w:szCs w:val="24"/>
        </w:rPr>
        <w:t>konkurso</w:t>
      </w:r>
      <w:r w:rsidR="00AF7742" w:rsidRPr="002C3316">
        <w:rPr>
          <w:bCs/>
          <w:szCs w:val="24"/>
        </w:rPr>
        <w:t xml:space="preserve"> </w:t>
      </w:r>
      <w:r w:rsidRPr="002C3316">
        <w:rPr>
          <w:bCs/>
          <w:szCs w:val="24"/>
        </w:rPr>
        <w:t>sąlygų,</w:t>
      </w:r>
      <w:r w:rsidR="00AF7742" w:rsidRPr="002C3316">
        <w:rPr>
          <w:bCs/>
          <w:szCs w:val="24"/>
        </w:rPr>
        <w:t xml:space="preserve"> </w:t>
      </w:r>
      <w:r w:rsidRPr="002C3316">
        <w:rPr>
          <w:bCs/>
          <w:szCs w:val="24"/>
        </w:rPr>
        <w:t>patvirtintų</w:t>
      </w:r>
      <w:r w:rsidR="00AF7742" w:rsidRPr="002C3316">
        <w:rPr>
          <w:bCs/>
          <w:szCs w:val="24"/>
        </w:rPr>
        <w:t xml:space="preserve"> </w:t>
      </w:r>
      <w:r w:rsidRPr="002C3316">
        <w:rPr>
          <w:bCs/>
          <w:szCs w:val="24"/>
        </w:rPr>
        <w:t>Komisijos</w:t>
      </w:r>
      <w:r w:rsidR="00AF7742" w:rsidRPr="002C3316">
        <w:rPr>
          <w:bCs/>
          <w:szCs w:val="24"/>
        </w:rPr>
        <w:t xml:space="preserve"> </w:t>
      </w:r>
      <w:r w:rsidRPr="002C3316">
        <w:rPr>
          <w:bCs/>
          <w:szCs w:val="24"/>
        </w:rPr>
        <w:t>2015</w:t>
      </w:r>
      <w:r w:rsidR="00AF7742" w:rsidRPr="002C3316">
        <w:rPr>
          <w:bCs/>
          <w:szCs w:val="24"/>
        </w:rPr>
        <w:t xml:space="preserve"> </w:t>
      </w:r>
      <w:r w:rsidRPr="002C3316">
        <w:rPr>
          <w:bCs/>
          <w:szCs w:val="24"/>
        </w:rPr>
        <w:t>m.</w:t>
      </w:r>
      <w:r w:rsidR="00AF7742" w:rsidRPr="002C3316">
        <w:rPr>
          <w:bCs/>
          <w:szCs w:val="24"/>
        </w:rPr>
        <w:t xml:space="preserve"> </w:t>
      </w:r>
      <w:r w:rsidRPr="002C3316">
        <w:rPr>
          <w:bCs/>
          <w:szCs w:val="24"/>
        </w:rPr>
        <w:t>protokolu</w:t>
      </w:r>
      <w:r w:rsidR="00AF7742" w:rsidRPr="002C3316">
        <w:rPr>
          <w:bCs/>
          <w:szCs w:val="24"/>
        </w:rPr>
        <w:t xml:space="preserve"> </w:t>
      </w:r>
      <w:r w:rsidR="00B32D45" w:rsidRPr="002C3316">
        <w:rPr>
          <w:bCs/>
          <w:szCs w:val="24"/>
        </w:rPr>
        <w:t xml:space="preserve">Nr. </w:t>
      </w:r>
      <w:r w:rsidRPr="002C3316">
        <w:rPr>
          <w:bCs/>
          <w:szCs w:val="24"/>
        </w:rPr>
        <w:t>122</w:t>
      </w:r>
      <w:r w:rsidR="00AF7742" w:rsidRPr="002C3316">
        <w:rPr>
          <w:bCs/>
          <w:szCs w:val="24"/>
        </w:rPr>
        <w:t xml:space="preserve"> </w:t>
      </w:r>
      <w:r w:rsidRPr="002C3316">
        <w:rPr>
          <w:bCs/>
          <w:szCs w:val="24"/>
        </w:rPr>
        <w:t>(toliau</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sąlygos),</w:t>
      </w:r>
      <w:r w:rsidR="00AF7742" w:rsidRPr="002C3316">
        <w:rPr>
          <w:bCs/>
          <w:szCs w:val="24"/>
        </w:rPr>
        <w:t xml:space="preserve"> </w:t>
      </w:r>
      <w:r w:rsidR="00512971" w:rsidRPr="002C3316">
        <w:rPr>
          <w:bCs/>
          <w:szCs w:val="24"/>
        </w:rPr>
        <w:t>4.1</w:t>
      </w:r>
      <w:r w:rsidR="00AF7742" w:rsidRPr="002C3316">
        <w:rPr>
          <w:bCs/>
          <w:szCs w:val="24"/>
        </w:rPr>
        <w:t xml:space="preserve"> </w:t>
      </w:r>
      <w:r w:rsidR="00512971" w:rsidRPr="002C3316">
        <w:rPr>
          <w:bCs/>
          <w:szCs w:val="24"/>
        </w:rPr>
        <w:t>punkte</w:t>
      </w:r>
      <w:r w:rsidR="00AF7742" w:rsidRPr="002C3316">
        <w:rPr>
          <w:bCs/>
          <w:szCs w:val="24"/>
        </w:rPr>
        <w:t xml:space="preserve"> </w:t>
      </w:r>
      <w:r w:rsidR="00512971" w:rsidRPr="002C3316">
        <w:rPr>
          <w:bCs/>
          <w:szCs w:val="24"/>
        </w:rPr>
        <w:t>nustatyta,</w:t>
      </w:r>
      <w:r w:rsidR="00AF7742" w:rsidRPr="002C3316">
        <w:rPr>
          <w:bCs/>
          <w:szCs w:val="24"/>
        </w:rPr>
        <w:t xml:space="preserve"> </w:t>
      </w:r>
      <w:r w:rsidR="00512971" w:rsidRPr="002C3316">
        <w:rPr>
          <w:bCs/>
          <w:szCs w:val="24"/>
        </w:rPr>
        <w:t>kad</w:t>
      </w:r>
      <w:r w:rsidR="00AF7742" w:rsidRPr="002C3316">
        <w:rPr>
          <w:bCs/>
          <w:szCs w:val="24"/>
        </w:rPr>
        <w:t xml:space="preserve"> </w:t>
      </w:r>
      <w:r w:rsidR="00512971" w:rsidRPr="002C3316">
        <w:rPr>
          <w:bCs/>
          <w:szCs w:val="24"/>
        </w:rPr>
        <w:t>„</w:t>
      </w:r>
      <w:r w:rsidR="00512971" w:rsidRPr="002C3316">
        <w:rPr>
          <w:szCs w:val="24"/>
        </w:rPr>
        <w:t>Pateikdamas</w:t>
      </w:r>
      <w:r w:rsidR="00AF7742" w:rsidRPr="002C3316">
        <w:rPr>
          <w:szCs w:val="24"/>
        </w:rPr>
        <w:t xml:space="preserve"> </w:t>
      </w:r>
      <w:r w:rsidR="00512971" w:rsidRPr="002C3316">
        <w:rPr>
          <w:szCs w:val="24"/>
        </w:rPr>
        <w:t>pasiūlymą</w:t>
      </w:r>
      <w:r w:rsidR="00AF7742" w:rsidRPr="002C3316">
        <w:rPr>
          <w:szCs w:val="24"/>
        </w:rPr>
        <w:t xml:space="preserve"> </w:t>
      </w:r>
      <w:r w:rsidR="00512971" w:rsidRPr="002C3316">
        <w:rPr>
          <w:szCs w:val="24"/>
        </w:rPr>
        <w:t>tiekėjas</w:t>
      </w:r>
      <w:r w:rsidR="00AF7742" w:rsidRPr="002C3316">
        <w:rPr>
          <w:szCs w:val="24"/>
        </w:rPr>
        <w:t xml:space="preserve"> </w:t>
      </w:r>
      <w:r w:rsidR="00512971" w:rsidRPr="002C3316">
        <w:rPr>
          <w:szCs w:val="24"/>
        </w:rPr>
        <w:t>sutinka</w:t>
      </w:r>
      <w:r w:rsidR="00AF7742" w:rsidRPr="002C3316">
        <w:rPr>
          <w:szCs w:val="24"/>
        </w:rPr>
        <w:t xml:space="preserve"> </w:t>
      </w:r>
      <w:r w:rsidR="00512971" w:rsidRPr="002C3316">
        <w:rPr>
          <w:szCs w:val="24"/>
        </w:rPr>
        <w:t>su</w:t>
      </w:r>
      <w:r w:rsidR="00AF7742" w:rsidRPr="002C3316">
        <w:rPr>
          <w:szCs w:val="24"/>
        </w:rPr>
        <w:t xml:space="preserve"> </w:t>
      </w:r>
      <w:r w:rsidR="00512971" w:rsidRPr="002C3316">
        <w:rPr>
          <w:szCs w:val="24"/>
        </w:rPr>
        <w:t>šiomis</w:t>
      </w:r>
      <w:r w:rsidR="00AF7742" w:rsidRPr="002C3316">
        <w:rPr>
          <w:szCs w:val="24"/>
        </w:rPr>
        <w:t xml:space="preserve"> </w:t>
      </w:r>
      <w:r w:rsidR="00512971" w:rsidRPr="002C3316">
        <w:rPr>
          <w:szCs w:val="24"/>
        </w:rPr>
        <w:t>konkurso</w:t>
      </w:r>
      <w:r w:rsidR="00AF7742" w:rsidRPr="002C3316">
        <w:rPr>
          <w:szCs w:val="24"/>
        </w:rPr>
        <w:t xml:space="preserve"> </w:t>
      </w:r>
      <w:r w:rsidR="00512971" w:rsidRPr="002C3316">
        <w:rPr>
          <w:szCs w:val="24"/>
        </w:rPr>
        <w:t>sąlygomis</w:t>
      </w:r>
      <w:r w:rsidR="00AF7742" w:rsidRPr="002C3316">
        <w:rPr>
          <w:szCs w:val="24"/>
        </w:rPr>
        <w:t xml:space="preserve"> </w:t>
      </w:r>
      <w:r w:rsidR="00512971" w:rsidRPr="002C3316">
        <w:rPr>
          <w:szCs w:val="24"/>
        </w:rPr>
        <w:t>ir</w:t>
      </w:r>
      <w:r w:rsidR="00AF7742" w:rsidRPr="002C3316">
        <w:rPr>
          <w:szCs w:val="24"/>
        </w:rPr>
        <w:t xml:space="preserve"> </w:t>
      </w:r>
      <w:r w:rsidR="00512971" w:rsidRPr="002C3316">
        <w:rPr>
          <w:szCs w:val="24"/>
        </w:rPr>
        <w:t>patvirtina,</w:t>
      </w:r>
      <w:r w:rsidR="00AF7742" w:rsidRPr="002C3316">
        <w:rPr>
          <w:szCs w:val="24"/>
        </w:rPr>
        <w:t xml:space="preserve"> </w:t>
      </w:r>
      <w:r w:rsidR="00512971" w:rsidRPr="002C3316">
        <w:rPr>
          <w:szCs w:val="24"/>
        </w:rPr>
        <w:t>kad</w:t>
      </w:r>
      <w:r w:rsidR="00AF7742" w:rsidRPr="002C3316">
        <w:rPr>
          <w:szCs w:val="24"/>
        </w:rPr>
        <w:t xml:space="preserve"> </w:t>
      </w:r>
      <w:r w:rsidR="00512971" w:rsidRPr="002C3316">
        <w:rPr>
          <w:szCs w:val="24"/>
        </w:rPr>
        <w:t>jo</w:t>
      </w:r>
      <w:r w:rsidR="00AF7742" w:rsidRPr="002C3316">
        <w:rPr>
          <w:szCs w:val="24"/>
        </w:rPr>
        <w:t xml:space="preserve"> </w:t>
      </w:r>
      <w:r w:rsidR="00512971" w:rsidRPr="002C3316">
        <w:rPr>
          <w:szCs w:val="24"/>
        </w:rPr>
        <w:t>pasiūlyme</w:t>
      </w:r>
      <w:r w:rsidR="00AF7742" w:rsidRPr="002C3316">
        <w:rPr>
          <w:szCs w:val="24"/>
        </w:rPr>
        <w:t xml:space="preserve"> </w:t>
      </w:r>
      <w:r w:rsidR="00512971" w:rsidRPr="002C3316">
        <w:rPr>
          <w:szCs w:val="24"/>
        </w:rPr>
        <w:t>pateikta</w:t>
      </w:r>
      <w:r w:rsidR="00AF7742" w:rsidRPr="002C3316">
        <w:rPr>
          <w:szCs w:val="24"/>
        </w:rPr>
        <w:t xml:space="preserve"> </w:t>
      </w:r>
      <w:r w:rsidR="00512971" w:rsidRPr="002C3316">
        <w:rPr>
          <w:szCs w:val="24"/>
        </w:rPr>
        <w:t>informacija</w:t>
      </w:r>
      <w:r w:rsidR="00AF7742" w:rsidRPr="002C3316">
        <w:rPr>
          <w:szCs w:val="24"/>
        </w:rPr>
        <w:t xml:space="preserve"> </w:t>
      </w:r>
      <w:r w:rsidR="00512971" w:rsidRPr="002C3316">
        <w:rPr>
          <w:szCs w:val="24"/>
        </w:rPr>
        <w:t>yra</w:t>
      </w:r>
      <w:r w:rsidR="00AF7742" w:rsidRPr="002C3316">
        <w:rPr>
          <w:szCs w:val="24"/>
        </w:rPr>
        <w:t xml:space="preserve"> </w:t>
      </w:r>
      <w:r w:rsidR="00512971" w:rsidRPr="002C3316">
        <w:rPr>
          <w:szCs w:val="24"/>
        </w:rPr>
        <w:t>teisinga</w:t>
      </w:r>
      <w:r w:rsidR="00AF7742" w:rsidRPr="002C3316">
        <w:rPr>
          <w:szCs w:val="24"/>
        </w:rPr>
        <w:t xml:space="preserve"> </w:t>
      </w:r>
      <w:r w:rsidR="00512971" w:rsidRPr="002C3316">
        <w:rPr>
          <w:szCs w:val="24"/>
        </w:rPr>
        <w:t>ir</w:t>
      </w:r>
      <w:r w:rsidR="00AF7742" w:rsidRPr="002C3316">
        <w:rPr>
          <w:szCs w:val="24"/>
        </w:rPr>
        <w:t xml:space="preserve"> </w:t>
      </w:r>
      <w:r w:rsidR="00512971" w:rsidRPr="002C3316">
        <w:rPr>
          <w:szCs w:val="24"/>
        </w:rPr>
        <w:t>apima</w:t>
      </w:r>
      <w:r w:rsidR="00AF7742" w:rsidRPr="002C3316">
        <w:rPr>
          <w:szCs w:val="24"/>
        </w:rPr>
        <w:t xml:space="preserve"> </w:t>
      </w:r>
      <w:r w:rsidR="00512971" w:rsidRPr="002C3316">
        <w:rPr>
          <w:szCs w:val="24"/>
        </w:rPr>
        <w:t>viską,</w:t>
      </w:r>
      <w:r w:rsidR="00AF7742" w:rsidRPr="002C3316">
        <w:rPr>
          <w:szCs w:val="24"/>
        </w:rPr>
        <w:t xml:space="preserve"> </w:t>
      </w:r>
      <w:r w:rsidR="00512971" w:rsidRPr="002C3316">
        <w:rPr>
          <w:szCs w:val="24"/>
        </w:rPr>
        <w:t>ko</w:t>
      </w:r>
      <w:r w:rsidR="00AF7742" w:rsidRPr="002C3316">
        <w:rPr>
          <w:szCs w:val="24"/>
        </w:rPr>
        <w:t xml:space="preserve"> </w:t>
      </w:r>
      <w:r w:rsidR="00512971" w:rsidRPr="002C3316">
        <w:rPr>
          <w:szCs w:val="24"/>
        </w:rPr>
        <w:t>reikia</w:t>
      </w:r>
      <w:r w:rsidR="00AF7742" w:rsidRPr="002C3316">
        <w:rPr>
          <w:szCs w:val="24"/>
        </w:rPr>
        <w:t xml:space="preserve"> </w:t>
      </w:r>
      <w:r w:rsidR="00512971" w:rsidRPr="002C3316">
        <w:rPr>
          <w:szCs w:val="24"/>
        </w:rPr>
        <w:t>tinkamam</w:t>
      </w:r>
      <w:r w:rsidR="00AF7742" w:rsidRPr="002C3316">
        <w:rPr>
          <w:szCs w:val="24"/>
        </w:rPr>
        <w:t xml:space="preserve"> </w:t>
      </w:r>
      <w:r w:rsidR="00512971" w:rsidRPr="002C3316">
        <w:rPr>
          <w:szCs w:val="24"/>
        </w:rPr>
        <w:t>pirkimo</w:t>
      </w:r>
      <w:r w:rsidR="00AF7742" w:rsidRPr="002C3316">
        <w:rPr>
          <w:szCs w:val="24"/>
        </w:rPr>
        <w:t xml:space="preserve"> </w:t>
      </w:r>
      <w:r w:rsidR="00512971" w:rsidRPr="002C3316">
        <w:rPr>
          <w:szCs w:val="24"/>
        </w:rPr>
        <w:t>sutarties</w:t>
      </w:r>
      <w:r w:rsidR="00AF7742" w:rsidRPr="002C3316">
        <w:rPr>
          <w:szCs w:val="24"/>
        </w:rPr>
        <w:t xml:space="preserve"> </w:t>
      </w:r>
      <w:r w:rsidR="00512971" w:rsidRPr="002C3316">
        <w:rPr>
          <w:szCs w:val="24"/>
        </w:rPr>
        <w:t>įvykdymui.</w:t>
      </w:r>
      <w:r w:rsidR="00AF7742" w:rsidRPr="002C3316">
        <w:rPr>
          <w:szCs w:val="24"/>
        </w:rPr>
        <w:t xml:space="preserve"> </w:t>
      </w:r>
      <w:r w:rsidR="00512971" w:rsidRPr="002C3316">
        <w:rPr>
          <w:szCs w:val="24"/>
        </w:rPr>
        <w:t>Pateikiama</w:t>
      </w:r>
      <w:r w:rsidR="00AF7742" w:rsidRPr="002C3316">
        <w:rPr>
          <w:szCs w:val="24"/>
        </w:rPr>
        <w:t xml:space="preserve"> </w:t>
      </w:r>
      <w:r w:rsidR="00512971" w:rsidRPr="002C3316">
        <w:rPr>
          <w:szCs w:val="24"/>
        </w:rPr>
        <w:t>u</w:t>
      </w:r>
      <w:r w:rsidR="00512971" w:rsidRPr="002C3316">
        <w:rPr>
          <w:rFonts w:eastAsia="Arial Unicode MS"/>
          <w:szCs w:val="24"/>
        </w:rPr>
        <w:t>žpildyta</w:t>
      </w:r>
      <w:r w:rsidR="00AF7742" w:rsidRPr="002C3316">
        <w:rPr>
          <w:rFonts w:eastAsia="Arial Unicode MS"/>
          <w:szCs w:val="24"/>
        </w:rPr>
        <w:t xml:space="preserve"> </w:t>
      </w:r>
      <w:r w:rsidR="00512971" w:rsidRPr="002C3316">
        <w:rPr>
          <w:rFonts w:eastAsia="Arial Unicode MS"/>
          <w:szCs w:val="24"/>
        </w:rPr>
        <w:t>pasiūlymo</w:t>
      </w:r>
      <w:r w:rsidR="00AF7742" w:rsidRPr="002C3316">
        <w:rPr>
          <w:rFonts w:eastAsia="Arial Unicode MS"/>
          <w:szCs w:val="24"/>
        </w:rPr>
        <w:t xml:space="preserve"> </w:t>
      </w:r>
      <w:r w:rsidR="00512971" w:rsidRPr="002C3316">
        <w:rPr>
          <w:rFonts w:eastAsia="Arial Unicode MS"/>
          <w:szCs w:val="24"/>
        </w:rPr>
        <w:t>forma,</w:t>
      </w:r>
      <w:r w:rsidR="00AF7742" w:rsidRPr="002C3316">
        <w:rPr>
          <w:rFonts w:eastAsia="Arial Unicode MS"/>
          <w:szCs w:val="24"/>
        </w:rPr>
        <w:t xml:space="preserve"> </w:t>
      </w:r>
      <w:r w:rsidR="00512971" w:rsidRPr="002C3316">
        <w:rPr>
          <w:rFonts w:eastAsia="Arial Unicode MS"/>
          <w:szCs w:val="24"/>
        </w:rPr>
        <w:t>parengta</w:t>
      </w:r>
      <w:r w:rsidR="00AF7742" w:rsidRPr="002C3316">
        <w:rPr>
          <w:rFonts w:eastAsia="Arial Unicode MS"/>
          <w:szCs w:val="24"/>
        </w:rPr>
        <w:t xml:space="preserve"> </w:t>
      </w:r>
      <w:r w:rsidR="00512971" w:rsidRPr="002C3316">
        <w:rPr>
          <w:rFonts w:eastAsia="Arial Unicode MS"/>
          <w:szCs w:val="24"/>
        </w:rPr>
        <w:t>pagal</w:t>
      </w:r>
      <w:r w:rsidR="00AF7742" w:rsidRPr="002C3316">
        <w:rPr>
          <w:rFonts w:eastAsia="Arial Unicode MS"/>
          <w:szCs w:val="24"/>
        </w:rPr>
        <w:t xml:space="preserve"> </w:t>
      </w:r>
      <w:r w:rsidR="00512971" w:rsidRPr="002C3316">
        <w:rPr>
          <w:rFonts w:eastAsia="Arial Unicode MS"/>
          <w:szCs w:val="24"/>
        </w:rPr>
        <w:t>šių</w:t>
      </w:r>
      <w:r w:rsidR="00AF7742" w:rsidRPr="002C3316">
        <w:rPr>
          <w:rFonts w:eastAsia="Arial Unicode MS"/>
          <w:szCs w:val="24"/>
        </w:rPr>
        <w:t xml:space="preserve"> </w:t>
      </w:r>
      <w:r w:rsidR="00512971" w:rsidRPr="002C3316">
        <w:rPr>
          <w:rFonts w:eastAsia="Arial Unicode MS"/>
          <w:szCs w:val="24"/>
        </w:rPr>
        <w:t>konkurso</w:t>
      </w:r>
      <w:r w:rsidR="00AF7742" w:rsidRPr="002C3316">
        <w:rPr>
          <w:rFonts w:eastAsia="Arial Unicode MS"/>
          <w:szCs w:val="24"/>
        </w:rPr>
        <w:t xml:space="preserve"> </w:t>
      </w:r>
      <w:r w:rsidR="00512971" w:rsidRPr="002C3316">
        <w:rPr>
          <w:rFonts w:eastAsia="Arial Unicode MS"/>
          <w:szCs w:val="24"/>
        </w:rPr>
        <w:t>sąlygų</w:t>
      </w:r>
      <w:r w:rsidR="00AF7742" w:rsidRPr="002C3316">
        <w:rPr>
          <w:rFonts w:eastAsia="Arial Unicode MS"/>
          <w:color w:val="800000"/>
          <w:szCs w:val="24"/>
        </w:rPr>
        <w:t xml:space="preserve"> </w:t>
      </w:r>
      <w:r w:rsidR="00512971" w:rsidRPr="002C3316">
        <w:rPr>
          <w:rFonts w:eastAsia="Arial Unicode MS"/>
          <w:szCs w:val="24"/>
        </w:rPr>
        <w:t>Priedą</w:t>
      </w:r>
      <w:r w:rsidR="00AF7742" w:rsidRPr="002C3316">
        <w:rPr>
          <w:rFonts w:eastAsia="Arial Unicode MS"/>
          <w:szCs w:val="24"/>
        </w:rPr>
        <w:t xml:space="preserve"> </w:t>
      </w:r>
      <w:r w:rsidR="00B32D45" w:rsidRPr="002C3316">
        <w:rPr>
          <w:rFonts w:eastAsia="Arial Unicode MS"/>
          <w:szCs w:val="24"/>
        </w:rPr>
        <w:t xml:space="preserve">Nr. </w:t>
      </w:r>
      <w:r w:rsidR="00512971" w:rsidRPr="002C3316">
        <w:rPr>
          <w:rFonts w:eastAsia="Arial Unicode MS"/>
          <w:szCs w:val="24"/>
        </w:rPr>
        <w:t>1“,</w:t>
      </w:r>
      <w:r w:rsidR="00AF7742" w:rsidRPr="002C3316">
        <w:rPr>
          <w:rFonts w:eastAsia="Arial Unicode MS"/>
          <w:szCs w:val="24"/>
        </w:rPr>
        <w:t xml:space="preserve"> </w:t>
      </w:r>
      <w:r w:rsidRPr="002C3316">
        <w:rPr>
          <w:bCs/>
          <w:szCs w:val="24"/>
        </w:rPr>
        <w:t>4.7</w:t>
      </w:r>
      <w:r w:rsidR="00AF7742" w:rsidRPr="002C3316">
        <w:rPr>
          <w:bCs/>
          <w:szCs w:val="24"/>
        </w:rPr>
        <w:t xml:space="preserve"> </w:t>
      </w:r>
      <w:r w:rsidRPr="002C3316">
        <w:rPr>
          <w:bCs/>
          <w:szCs w:val="24"/>
        </w:rPr>
        <w:t>punkte</w:t>
      </w:r>
      <w:r w:rsidR="00AF7742" w:rsidRPr="002C3316">
        <w:rPr>
          <w:bCs/>
          <w:szCs w:val="24"/>
        </w:rPr>
        <w:t xml:space="preserve"> </w:t>
      </w:r>
      <w:r w:rsidRPr="002C3316">
        <w:rPr>
          <w:bCs/>
          <w:szCs w:val="24"/>
        </w:rPr>
        <w:t>nustatyta,</w:t>
      </w:r>
      <w:r w:rsidR="00AF7742" w:rsidRPr="002C3316">
        <w:rPr>
          <w:bCs/>
          <w:szCs w:val="24"/>
        </w:rPr>
        <w:t xml:space="preserve"> </w:t>
      </w:r>
      <w:r w:rsidRPr="002C3316">
        <w:rPr>
          <w:bCs/>
          <w:szCs w:val="24"/>
        </w:rPr>
        <w:t>kad</w:t>
      </w:r>
      <w:r w:rsidR="00AF7742" w:rsidRPr="002C3316">
        <w:rPr>
          <w:bCs/>
          <w:szCs w:val="24"/>
        </w:rPr>
        <w:t xml:space="preserve"> </w:t>
      </w:r>
      <w:r w:rsidRPr="002C3316">
        <w:rPr>
          <w:bCs/>
          <w:szCs w:val="24"/>
        </w:rPr>
        <w:t>„</w:t>
      </w:r>
      <w:r w:rsidR="00512971" w:rsidRPr="002C3316">
        <w:rPr>
          <w:szCs w:val="24"/>
        </w:rPr>
        <w:t>Į</w:t>
      </w:r>
      <w:r w:rsidR="00AF7742" w:rsidRPr="002C3316">
        <w:rPr>
          <w:szCs w:val="24"/>
        </w:rPr>
        <w:t xml:space="preserve"> </w:t>
      </w:r>
      <w:r w:rsidR="00512971" w:rsidRPr="002C3316">
        <w:rPr>
          <w:szCs w:val="24"/>
        </w:rPr>
        <w:t>siūlomų</w:t>
      </w:r>
      <w:r w:rsidR="00AF7742" w:rsidRPr="002C3316">
        <w:rPr>
          <w:szCs w:val="24"/>
        </w:rPr>
        <w:t xml:space="preserve"> </w:t>
      </w:r>
      <w:r w:rsidR="00512971" w:rsidRPr="002C3316">
        <w:rPr>
          <w:szCs w:val="24"/>
        </w:rPr>
        <w:t>degalų</w:t>
      </w:r>
      <w:r w:rsidR="00AF7742" w:rsidRPr="002C3316">
        <w:rPr>
          <w:szCs w:val="24"/>
        </w:rPr>
        <w:t xml:space="preserve"> </w:t>
      </w:r>
      <w:r w:rsidR="00512971" w:rsidRPr="002C3316">
        <w:rPr>
          <w:szCs w:val="24"/>
        </w:rPr>
        <w:t>kainą</w:t>
      </w:r>
      <w:r w:rsidR="00AF7742" w:rsidRPr="002C3316">
        <w:rPr>
          <w:szCs w:val="24"/>
        </w:rPr>
        <w:t xml:space="preserve"> </w:t>
      </w:r>
      <w:r w:rsidR="00512971" w:rsidRPr="002C3316">
        <w:rPr>
          <w:szCs w:val="24"/>
        </w:rPr>
        <w:t>turi</w:t>
      </w:r>
      <w:r w:rsidR="00AF7742" w:rsidRPr="002C3316">
        <w:rPr>
          <w:szCs w:val="24"/>
        </w:rPr>
        <w:t xml:space="preserve"> </w:t>
      </w:r>
      <w:r w:rsidR="00512971" w:rsidRPr="002C3316">
        <w:rPr>
          <w:szCs w:val="24"/>
        </w:rPr>
        <w:t>būti</w:t>
      </w:r>
      <w:r w:rsidR="00AF7742" w:rsidRPr="002C3316">
        <w:rPr>
          <w:szCs w:val="24"/>
        </w:rPr>
        <w:t xml:space="preserve"> </w:t>
      </w:r>
      <w:r w:rsidR="00512971" w:rsidRPr="002C3316">
        <w:rPr>
          <w:szCs w:val="24"/>
        </w:rPr>
        <w:t>įskaityta</w:t>
      </w:r>
      <w:r w:rsidR="00AF7742" w:rsidRPr="002C3316">
        <w:rPr>
          <w:szCs w:val="24"/>
        </w:rPr>
        <w:t xml:space="preserve"> </w:t>
      </w:r>
      <w:r w:rsidR="00512971" w:rsidRPr="002C3316">
        <w:rPr>
          <w:szCs w:val="24"/>
        </w:rPr>
        <w:t>PVM</w:t>
      </w:r>
      <w:r w:rsidR="00AF7742" w:rsidRPr="002C3316">
        <w:rPr>
          <w:szCs w:val="24"/>
        </w:rPr>
        <w:t xml:space="preserve"> </w:t>
      </w:r>
      <w:r w:rsidR="00512971" w:rsidRPr="002C3316">
        <w:rPr>
          <w:szCs w:val="24"/>
        </w:rPr>
        <w:t>ir</w:t>
      </w:r>
      <w:r w:rsidR="00AF7742" w:rsidRPr="002C3316">
        <w:rPr>
          <w:szCs w:val="24"/>
        </w:rPr>
        <w:t xml:space="preserve"> </w:t>
      </w:r>
      <w:r w:rsidR="00512971" w:rsidRPr="002C3316">
        <w:rPr>
          <w:szCs w:val="24"/>
        </w:rPr>
        <w:t>kiti</w:t>
      </w:r>
      <w:r w:rsidR="00AF7742" w:rsidRPr="002C3316">
        <w:rPr>
          <w:szCs w:val="24"/>
        </w:rPr>
        <w:t xml:space="preserve"> </w:t>
      </w:r>
      <w:r w:rsidR="00512971" w:rsidRPr="002C3316">
        <w:rPr>
          <w:szCs w:val="24"/>
        </w:rPr>
        <w:t>mokesčiai,</w:t>
      </w:r>
      <w:r w:rsidR="00AF7742" w:rsidRPr="002C3316">
        <w:rPr>
          <w:szCs w:val="24"/>
        </w:rPr>
        <w:t xml:space="preserve"> </w:t>
      </w:r>
      <w:r w:rsidR="00512971" w:rsidRPr="002C3316">
        <w:rPr>
          <w:szCs w:val="24"/>
        </w:rPr>
        <w:t>t.y.</w:t>
      </w:r>
      <w:r w:rsidR="00AF7742" w:rsidRPr="002C3316">
        <w:rPr>
          <w:szCs w:val="24"/>
        </w:rPr>
        <w:t xml:space="preserve"> </w:t>
      </w:r>
      <w:r w:rsidR="00512971" w:rsidRPr="002C3316">
        <w:rPr>
          <w:szCs w:val="24"/>
        </w:rPr>
        <w:t>pateikiama</w:t>
      </w:r>
      <w:r w:rsidR="00AF7742" w:rsidRPr="002C3316">
        <w:rPr>
          <w:szCs w:val="24"/>
        </w:rPr>
        <w:t xml:space="preserve"> </w:t>
      </w:r>
      <w:r w:rsidR="00512971" w:rsidRPr="002C3316">
        <w:rPr>
          <w:szCs w:val="24"/>
        </w:rPr>
        <w:t>galutinė</w:t>
      </w:r>
      <w:r w:rsidR="00AF7742" w:rsidRPr="002C3316">
        <w:rPr>
          <w:szCs w:val="24"/>
        </w:rPr>
        <w:t xml:space="preserve"> </w:t>
      </w:r>
      <w:r w:rsidR="00512971" w:rsidRPr="002C3316">
        <w:rPr>
          <w:szCs w:val="24"/>
        </w:rPr>
        <w:t>degalų</w:t>
      </w:r>
      <w:r w:rsidR="00AF7742" w:rsidRPr="002C3316">
        <w:rPr>
          <w:szCs w:val="24"/>
        </w:rPr>
        <w:t xml:space="preserve"> </w:t>
      </w:r>
      <w:r w:rsidR="00512971" w:rsidRPr="002C3316">
        <w:rPr>
          <w:szCs w:val="24"/>
        </w:rPr>
        <w:t>pardavimo</w:t>
      </w:r>
      <w:r w:rsidR="00AF7742" w:rsidRPr="002C3316">
        <w:rPr>
          <w:szCs w:val="24"/>
        </w:rPr>
        <w:t xml:space="preserve"> </w:t>
      </w:r>
      <w:r w:rsidR="00512971" w:rsidRPr="002C3316">
        <w:rPr>
          <w:szCs w:val="24"/>
        </w:rPr>
        <w:t>kaina.</w:t>
      </w:r>
      <w:r w:rsidR="00AF7742" w:rsidRPr="002C3316">
        <w:rPr>
          <w:szCs w:val="24"/>
        </w:rPr>
        <w:t xml:space="preserve"> </w:t>
      </w:r>
      <w:r w:rsidR="00512971" w:rsidRPr="002C3316">
        <w:rPr>
          <w:szCs w:val="24"/>
        </w:rPr>
        <w:t>Pasiūlymo</w:t>
      </w:r>
      <w:r w:rsidR="00AF7742" w:rsidRPr="002C3316">
        <w:rPr>
          <w:szCs w:val="24"/>
        </w:rPr>
        <w:t xml:space="preserve"> </w:t>
      </w:r>
      <w:r w:rsidR="00512971" w:rsidRPr="002C3316">
        <w:rPr>
          <w:szCs w:val="24"/>
        </w:rPr>
        <w:t>kaina</w:t>
      </w:r>
      <w:r w:rsidR="00AF7742" w:rsidRPr="002C3316">
        <w:rPr>
          <w:szCs w:val="24"/>
        </w:rPr>
        <w:t xml:space="preserve"> </w:t>
      </w:r>
      <w:r w:rsidR="00512971" w:rsidRPr="002C3316">
        <w:rPr>
          <w:szCs w:val="24"/>
        </w:rPr>
        <w:t>turi</w:t>
      </w:r>
      <w:r w:rsidR="00AF7742" w:rsidRPr="002C3316">
        <w:rPr>
          <w:szCs w:val="24"/>
        </w:rPr>
        <w:t xml:space="preserve"> </w:t>
      </w:r>
      <w:r w:rsidR="00512971" w:rsidRPr="002C3316">
        <w:rPr>
          <w:szCs w:val="24"/>
        </w:rPr>
        <w:t>būti</w:t>
      </w:r>
      <w:r w:rsidR="00AF7742" w:rsidRPr="002C3316">
        <w:rPr>
          <w:szCs w:val="24"/>
        </w:rPr>
        <w:t xml:space="preserve"> </w:t>
      </w:r>
      <w:r w:rsidR="00512971" w:rsidRPr="002C3316">
        <w:rPr>
          <w:szCs w:val="24"/>
        </w:rPr>
        <w:t>nurodyta</w:t>
      </w:r>
      <w:r w:rsidR="00AF7742" w:rsidRPr="002C3316">
        <w:rPr>
          <w:szCs w:val="24"/>
        </w:rPr>
        <w:t xml:space="preserve"> </w:t>
      </w:r>
      <w:r w:rsidR="00512971" w:rsidRPr="002C3316">
        <w:rPr>
          <w:szCs w:val="24"/>
        </w:rPr>
        <w:t>eurais.</w:t>
      </w:r>
      <w:r w:rsidR="00AF7742" w:rsidRPr="002C3316">
        <w:rPr>
          <w:szCs w:val="24"/>
        </w:rPr>
        <w:t xml:space="preserve"> </w:t>
      </w:r>
      <w:r w:rsidR="00512971" w:rsidRPr="002C3316">
        <w:rPr>
          <w:szCs w:val="24"/>
        </w:rPr>
        <w:t>Alternatyvūs</w:t>
      </w:r>
      <w:r w:rsidR="00AF7742" w:rsidRPr="002C3316">
        <w:rPr>
          <w:szCs w:val="24"/>
        </w:rPr>
        <w:t xml:space="preserve"> </w:t>
      </w:r>
      <w:r w:rsidR="00512971" w:rsidRPr="002C3316">
        <w:rPr>
          <w:szCs w:val="24"/>
        </w:rPr>
        <w:t>kainų</w:t>
      </w:r>
      <w:r w:rsidR="00AF7742" w:rsidRPr="002C3316">
        <w:rPr>
          <w:szCs w:val="24"/>
        </w:rPr>
        <w:t xml:space="preserve"> </w:t>
      </w:r>
      <w:r w:rsidR="00512971" w:rsidRPr="002C3316">
        <w:rPr>
          <w:szCs w:val="24"/>
        </w:rPr>
        <w:t>variantai</w:t>
      </w:r>
      <w:r w:rsidR="00AF7742" w:rsidRPr="002C3316">
        <w:rPr>
          <w:szCs w:val="24"/>
        </w:rPr>
        <w:t xml:space="preserve"> </w:t>
      </w:r>
      <w:r w:rsidR="00512971" w:rsidRPr="002C3316">
        <w:rPr>
          <w:szCs w:val="24"/>
        </w:rPr>
        <w:t>nebus</w:t>
      </w:r>
      <w:r w:rsidR="00AF7742" w:rsidRPr="002C3316">
        <w:rPr>
          <w:szCs w:val="24"/>
        </w:rPr>
        <w:t xml:space="preserve"> </w:t>
      </w:r>
      <w:r w:rsidR="00512971" w:rsidRPr="002C3316">
        <w:rPr>
          <w:szCs w:val="24"/>
        </w:rPr>
        <w:t>nagrinėjami</w:t>
      </w:r>
      <w:r w:rsidR="00AF7742" w:rsidRPr="002C3316">
        <w:rPr>
          <w:szCs w:val="24"/>
        </w:rPr>
        <w:t xml:space="preserve"> </w:t>
      </w:r>
      <w:r w:rsidR="00512971" w:rsidRPr="002C3316">
        <w:rPr>
          <w:szCs w:val="24"/>
        </w:rPr>
        <w:t>(visos</w:t>
      </w:r>
      <w:r w:rsidR="00AF7742" w:rsidRPr="002C3316">
        <w:rPr>
          <w:szCs w:val="24"/>
        </w:rPr>
        <w:t xml:space="preserve"> </w:t>
      </w:r>
      <w:r w:rsidR="00512971" w:rsidRPr="002C3316">
        <w:rPr>
          <w:szCs w:val="24"/>
        </w:rPr>
        <w:t>galimos</w:t>
      </w:r>
      <w:r w:rsidR="00AF7742" w:rsidRPr="002C3316">
        <w:rPr>
          <w:szCs w:val="24"/>
        </w:rPr>
        <w:t xml:space="preserve"> </w:t>
      </w:r>
      <w:r w:rsidR="00512971" w:rsidRPr="002C3316">
        <w:rPr>
          <w:szCs w:val="24"/>
        </w:rPr>
        <w:t>nuolaidos</w:t>
      </w:r>
      <w:r w:rsidR="00AF7742" w:rsidRPr="002C3316">
        <w:rPr>
          <w:szCs w:val="24"/>
        </w:rPr>
        <w:t xml:space="preserve"> </w:t>
      </w:r>
      <w:r w:rsidR="00512971" w:rsidRPr="002C3316">
        <w:rPr>
          <w:szCs w:val="24"/>
        </w:rPr>
        <w:t>turi</w:t>
      </w:r>
      <w:r w:rsidR="00AF7742" w:rsidRPr="002C3316">
        <w:rPr>
          <w:szCs w:val="24"/>
        </w:rPr>
        <w:t xml:space="preserve"> </w:t>
      </w:r>
      <w:r w:rsidR="00512971" w:rsidRPr="002C3316">
        <w:rPr>
          <w:szCs w:val="24"/>
        </w:rPr>
        <w:t>būti</w:t>
      </w:r>
      <w:r w:rsidR="00AF7742" w:rsidRPr="002C3316">
        <w:rPr>
          <w:szCs w:val="24"/>
        </w:rPr>
        <w:t xml:space="preserve"> </w:t>
      </w:r>
      <w:r w:rsidR="00512971" w:rsidRPr="002C3316">
        <w:rPr>
          <w:szCs w:val="24"/>
        </w:rPr>
        <w:t>įskaičiuotos</w:t>
      </w:r>
      <w:r w:rsidR="00AF7742" w:rsidRPr="002C3316">
        <w:rPr>
          <w:szCs w:val="24"/>
        </w:rPr>
        <w:t xml:space="preserve"> </w:t>
      </w:r>
      <w:r w:rsidR="00512971" w:rsidRPr="002C3316">
        <w:rPr>
          <w:szCs w:val="24"/>
        </w:rPr>
        <w:t>į</w:t>
      </w:r>
      <w:r w:rsidR="00AF7742" w:rsidRPr="002C3316">
        <w:rPr>
          <w:szCs w:val="24"/>
        </w:rPr>
        <w:t xml:space="preserve"> </w:t>
      </w:r>
      <w:r w:rsidR="00512971" w:rsidRPr="002C3316">
        <w:rPr>
          <w:szCs w:val="24"/>
        </w:rPr>
        <w:t>fiksuotą</w:t>
      </w:r>
      <w:r w:rsidR="00AF7742" w:rsidRPr="002C3316">
        <w:rPr>
          <w:szCs w:val="24"/>
        </w:rPr>
        <w:t xml:space="preserve"> </w:t>
      </w:r>
      <w:r w:rsidR="00512971" w:rsidRPr="002C3316">
        <w:rPr>
          <w:szCs w:val="24"/>
        </w:rPr>
        <w:t>kainą).</w:t>
      </w:r>
      <w:r w:rsidR="00AF7742" w:rsidRPr="002C3316">
        <w:rPr>
          <w:szCs w:val="24"/>
        </w:rPr>
        <w:t xml:space="preserve"> </w:t>
      </w:r>
      <w:r w:rsidR="00512971" w:rsidRPr="002C3316">
        <w:rPr>
          <w:bCs/>
          <w:szCs w:val="24"/>
        </w:rPr>
        <w:t>Degalų</w:t>
      </w:r>
      <w:r w:rsidR="00AF7742" w:rsidRPr="002C3316">
        <w:rPr>
          <w:szCs w:val="24"/>
        </w:rPr>
        <w:t xml:space="preserve"> </w:t>
      </w:r>
      <w:r w:rsidR="00512971" w:rsidRPr="002C3316">
        <w:rPr>
          <w:spacing w:val="-4"/>
          <w:szCs w:val="24"/>
        </w:rPr>
        <w:t>kainos</w:t>
      </w:r>
      <w:r w:rsidR="00AF7742" w:rsidRPr="002C3316">
        <w:rPr>
          <w:spacing w:val="-4"/>
          <w:szCs w:val="24"/>
        </w:rPr>
        <w:t xml:space="preserve"> </w:t>
      </w:r>
      <w:r w:rsidR="00512971" w:rsidRPr="002C3316">
        <w:rPr>
          <w:spacing w:val="-4"/>
          <w:szCs w:val="24"/>
        </w:rPr>
        <w:t>turi</w:t>
      </w:r>
      <w:r w:rsidR="00AF7742" w:rsidRPr="002C3316">
        <w:rPr>
          <w:spacing w:val="-4"/>
          <w:szCs w:val="24"/>
        </w:rPr>
        <w:t xml:space="preserve"> </w:t>
      </w:r>
      <w:r w:rsidR="00512971" w:rsidRPr="002C3316">
        <w:rPr>
          <w:spacing w:val="-4"/>
          <w:szCs w:val="24"/>
        </w:rPr>
        <w:t>būti</w:t>
      </w:r>
      <w:r w:rsidR="00AF7742" w:rsidRPr="002C3316">
        <w:rPr>
          <w:spacing w:val="-4"/>
          <w:szCs w:val="24"/>
        </w:rPr>
        <w:t xml:space="preserve"> </w:t>
      </w:r>
      <w:r w:rsidR="00512971" w:rsidRPr="002C3316">
        <w:rPr>
          <w:spacing w:val="-4"/>
          <w:szCs w:val="24"/>
        </w:rPr>
        <w:t>pateikiami</w:t>
      </w:r>
      <w:r w:rsidR="00AF7742" w:rsidRPr="002C3316">
        <w:rPr>
          <w:spacing w:val="-4"/>
          <w:szCs w:val="24"/>
        </w:rPr>
        <w:t xml:space="preserve"> </w:t>
      </w:r>
      <w:r w:rsidR="00512971" w:rsidRPr="002C3316">
        <w:rPr>
          <w:spacing w:val="-4"/>
          <w:szCs w:val="24"/>
        </w:rPr>
        <w:t>suapvalinant</w:t>
      </w:r>
      <w:r w:rsidR="00AF7742" w:rsidRPr="002C3316">
        <w:rPr>
          <w:spacing w:val="-4"/>
          <w:szCs w:val="24"/>
        </w:rPr>
        <w:t xml:space="preserve"> </w:t>
      </w:r>
      <w:r w:rsidR="00512971" w:rsidRPr="002C3316">
        <w:rPr>
          <w:spacing w:val="-4"/>
          <w:szCs w:val="24"/>
        </w:rPr>
        <w:t>pagal</w:t>
      </w:r>
      <w:r w:rsidR="00AF7742" w:rsidRPr="002C3316">
        <w:rPr>
          <w:spacing w:val="-4"/>
          <w:szCs w:val="24"/>
        </w:rPr>
        <w:t xml:space="preserve"> </w:t>
      </w:r>
      <w:r w:rsidR="00512971" w:rsidRPr="002C3316">
        <w:rPr>
          <w:spacing w:val="-4"/>
          <w:szCs w:val="24"/>
        </w:rPr>
        <w:t>aritmetikos</w:t>
      </w:r>
      <w:r w:rsidR="00AF7742" w:rsidRPr="002C3316">
        <w:rPr>
          <w:spacing w:val="-4"/>
          <w:szCs w:val="24"/>
        </w:rPr>
        <w:t xml:space="preserve"> </w:t>
      </w:r>
      <w:r w:rsidR="00512971" w:rsidRPr="002C3316">
        <w:rPr>
          <w:spacing w:val="-4"/>
          <w:szCs w:val="24"/>
        </w:rPr>
        <w:t>taisykles</w:t>
      </w:r>
      <w:r w:rsidR="00AF7742" w:rsidRPr="002C3316">
        <w:rPr>
          <w:spacing w:val="-4"/>
          <w:szCs w:val="24"/>
        </w:rPr>
        <w:t xml:space="preserve"> </w:t>
      </w:r>
      <w:r w:rsidR="00512971" w:rsidRPr="002C3316">
        <w:rPr>
          <w:spacing w:val="-4"/>
          <w:szCs w:val="24"/>
        </w:rPr>
        <w:t>iki</w:t>
      </w:r>
      <w:r w:rsidR="00AF7742" w:rsidRPr="002C3316">
        <w:rPr>
          <w:spacing w:val="-4"/>
          <w:szCs w:val="24"/>
        </w:rPr>
        <w:t xml:space="preserve"> </w:t>
      </w:r>
      <w:r w:rsidR="00512971" w:rsidRPr="002C3316">
        <w:rPr>
          <w:spacing w:val="-4"/>
          <w:szCs w:val="24"/>
        </w:rPr>
        <w:t>šimtųjų</w:t>
      </w:r>
      <w:r w:rsidR="00AF7742" w:rsidRPr="002C3316">
        <w:rPr>
          <w:spacing w:val="-4"/>
          <w:szCs w:val="24"/>
        </w:rPr>
        <w:t xml:space="preserve"> </w:t>
      </w:r>
      <w:r w:rsidR="00512971" w:rsidRPr="002C3316">
        <w:rPr>
          <w:spacing w:val="-4"/>
          <w:szCs w:val="24"/>
        </w:rPr>
        <w:t>dalių</w:t>
      </w:r>
      <w:r w:rsidR="00AF7742" w:rsidRPr="002C3316">
        <w:rPr>
          <w:spacing w:val="-4"/>
          <w:szCs w:val="24"/>
        </w:rPr>
        <w:t xml:space="preserve"> </w:t>
      </w:r>
      <w:r w:rsidR="00512971" w:rsidRPr="002C3316">
        <w:rPr>
          <w:spacing w:val="-4"/>
          <w:szCs w:val="24"/>
        </w:rPr>
        <w:t>(du</w:t>
      </w:r>
      <w:r w:rsidR="00AF7742" w:rsidRPr="002C3316">
        <w:rPr>
          <w:spacing w:val="-4"/>
          <w:szCs w:val="24"/>
        </w:rPr>
        <w:t xml:space="preserve"> </w:t>
      </w:r>
      <w:r w:rsidR="00512971" w:rsidRPr="002C3316">
        <w:rPr>
          <w:spacing w:val="-4"/>
          <w:szCs w:val="24"/>
        </w:rPr>
        <w:t>skaičiai</w:t>
      </w:r>
      <w:r w:rsidR="00AF7742" w:rsidRPr="002C3316">
        <w:rPr>
          <w:spacing w:val="-4"/>
          <w:szCs w:val="24"/>
        </w:rPr>
        <w:t xml:space="preserve"> </w:t>
      </w:r>
      <w:r w:rsidR="00512971" w:rsidRPr="002C3316">
        <w:rPr>
          <w:spacing w:val="-4"/>
          <w:szCs w:val="24"/>
        </w:rPr>
        <w:t>po</w:t>
      </w:r>
      <w:r w:rsidR="00AF7742" w:rsidRPr="002C3316">
        <w:rPr>
          <w:spacing w:val="-4"/>
          <w:szCs w:val="24"/>
        </w:rPr>
        <w:t xml:space="preserve"> </w:t>
      </w:r>
      <w:r w:rsidR="00512971" w:rsidRPr="002C3316">
        <w:rPr>
          <w:spacing w:val="-4"/>
          <w:szCs w:val="24"/>
        </w:rPr>
        <w:t>kablelio)“,</w:t>
      </w:r>
      <w:r w:rsidR="00AF7742" w:rsidRPr="002C3316">
        <w:rPr>
          <w:spacing w:val="-4"/>
          <w:szCs w:val="24"/>
        </w:rPr>
        <w:t xml:space="preserve"> </w:t>
      </w:r>
      <w:r w:rsidR="00512971" w:rsidRPr="002C3316">
        <w:rPr>
          <w:spacing w:val="-4"/>
          <w:szCs w:val="24"/>
        </w:rPr>
        <w:t>8.1</w:t>
      </w:r>
      <w:r w:rsidR="00AF7742" w:rsidRPr="002C3316">
        <w:rPr>
          <w:spacing w:val="-4"/>
          <w:szCs w:val="24"/>
        </w:rPr>
        <w:t xml:space="preserve"> </w:t>
      </w:r>
      <w:r w:rsidR="00512971" w:rsidRPr="002C3316">
        <w:rPr>
          <w:spacing w:val="-4"/>
          <w:szCs w:val="24"/>
        </w:rPr>
        <w:t>punkte</w:t>
      </w:r>
      <w:r w:rsidR="00AF7742" w:rsidRPr="002C3316">
        <w:rPr>
          <w:spacing w:val="-4"/>
          <w:szCs w:val="24"/>
        </w:rPr>
        <w:t xml:space="preserve"> </w:t>
      </w:r>
      <w:r w:rsidR="00512971" w:rsidRPr="002C3316">
        <w:rPr>
          <w:spacing w:val="-4"/>
          <w:szCs w:val="24"/>
        </w:rPr>
        <w:t>nustatyta</w:t>
      </w:r>
      <w:r w:rsidR="00AF7742" w:rsidRPr="002C3316">
        <w:rPr>
          <w:spacing w:val="-4"/>
          <w:szCs w:val="24"/>
        </w:rPr>
        <w:t xml:space="preserve"> </w:t>
      </w:r>
      <w:r w:rsidR="00512971" w:rsidRPr="002C3316">
        <w:rPr>
          <w:spacing w:val="-4"/>
          <w:szCs w:val="24"/>
        </w:rPr>
        <w:t>„</w:t>
      </w:r>
      <w:r w:rsidR="00512971" w:rsidRPr="002C3316">
        <w:rPr>
          <w:szCs w:val="24"/>
        </w:rPr>
        <w:t>Pasiūlymuose</w:t>
      </w:r>
      <w:r w:rsidR="00AF7742" w:rsidRPr="002C3316">
        <w:rPr>
          <w:szCs w:val="24"/>
        </w:rPr>
        <w:t xml:space="preserve"> </w:t>
      </w:r>
      <w:r w:rsidR="00512971" w:rsidRPr="002C3316">
        <w:rPr>
          <w:szCs w:val="24"/>
        </w:rPr>
        <w:t>nurodytos</w:t>
      </w:r>
      <w:r w:rsidR="00AF7742" w:rsidRPr="002C3316">
        <w:rPr>
          <w:szCs w:val="24"/>
        </w:rPr>
        <w:t xml:space="preserve"> </w:t>
      </w:r>
      <w:r w:rsidR="00512971" w:rsidRPr="002C3316">
        <w:rPr>
          <w:szCs w:val="24"/>
        </w:rPr>
        <w:t>kainos</w:t>
      </w:r>
      <w:r w:rsidR="00AF7742" w:rsidRPr="002C3316">
        <w:rPr>
          <w:szCs w:val="24"/>
        </w:rPr>
        <w:t xml:space="preserve"> </w:t>
      </w:r>
      <w:r w:rsidR="00512971" w:rsidRPr="002C3316">
        <w:rPr>
          <w:szCs w:val="24"/>
        </w:rPr>
        <w:t>bus</w:t>
      </w:r>
      <w:r w:rsidR="00AF7742" w:rsidRPr="002C3316">
        <w:rPr>
          <w:szCs w:val="24"/>
        </w:rPr>
        <w:t xml:space="preserve"> </w:t>
      </w:r>
      <w:r w:rsidR="00512971" w:rsidRPr="002C3316">
        <w:rPr>
          <w:szCs w:val="24"/>
        </w:rPr>
        <w:t>vertinamos</w:t>
      </w:r>
      <w:r w:rsidR="00AF7742" w:rsidRPr="002C3316">
        <w:rPr>
          <w:szCs w:val="24"/>
        </w:rPr>
        <w:t xml:space="preserve"> </w:t>
      </w:r>
      <w:r w:rsidR="00512971" w:rsidRPr="002C3316">
        <w:rPr>
          <w:szCs w:val="24"/>
        </w:rPr>
        <w:t>eurais“</w:t>
      </w:r>
      <w:r w:rsidR="00BB7235" w:rsidRPr="002C3316">
        <w:rPr>
          <w:szCs w:val="24"/>
        </w:rPr>
        <w:t>.</w:t>
      </w:r>
      <w:r w:rsidR="00AF7742" w:rsidRPr="002C3316">
        <w:rPr>
          <w:szCs w:val="24"/>
        </w:rPr>
        <w:t xml:space="preserve"> </w:t>
      </w:r>
      <w:r w:rsidR="00BB7235" w:rsidRPr="002C3316">
        <w:rPr>
          <w:szCs w:val="24"/>
        </w:rPr>
        <w:t>Tuo</w:t>
      </w:r>
      <w:r w:rsidR="00AF7742" w:rsidRPr="002C3316">
        <w:rPr>
          <w:szCs w:val="24"/>
        </w:rPr>
        <w:t xml:space="preserve"> </w:t>
      </w:r>
      <w:r w:rsidR="00BB7235" w:rsidRPr="002C3316">
        <w:rPr>
          <w:szCs w:val="24"/>
        </w:rPr>
        <w:t>tarpu</w:t>
      </w:r>
      <w:r w:rsidR="00AF7742" w:rsidRPr="002C3316">
        <w:rPr>
          <w:szCs w:val="24"/>
        </w:rPr>
        <w:t xml:space="preserve"> </w:t>
      </w:r>
      <w:r w:rsidR="00BB7235" w:rsidRPr="002C3316">
        <w:rPr>
          <w:szCs w:val="24"/>
        </w:rPr>
        <w:t>Pirkimo</w:t>
      </w:r>
      <w:r w:rsidR="00AF7742" w:rsidRPr="002C3316">
        <w:rPr>
          <w:szCs w:val="24"/>
        </w:rPr>
        <w:t xml:space="preserve"> </w:t>
      </w:r>
      <w:r w:rsidR="00BB7235" w:rsidRPr="002C3316">
        <w:rPr>
          <w:szCs w:val="24"/>
        </w:rPr>
        <w:t>sąlygų</w:t>
      </w:r>
      <w:r w:rsidR="00AF7742" w:rsidRPr="002C3316">
        <w:rPr>
          <w:szCs w:val="24"/>
        </w:rPr>
        <w:t xml:space="preserve"> </w:t>
      </w:r>
      <w:r w:rsidR="00BB7235" w:rsidRPr="002C3316">
        <w:rPr>
          <w:szCs w:val="24"/>
        </w:rPr>
        <w:t>1</w:t>
      </w:r>
      <w:r w:rsidR="00AF7742" w:rsidRPr="002C3316">
        <w:rPr>
          <w:szCs w:val="24"/>
        </w:rPr>
        <w:t xml:space="preserve"> </w:t>
      </w:r>
      <w:r w:rsidR="00BB7235" w:rsidRPr="002C3316">
        <w:rPr>
          <w:szCs w:val="24"/>
        </w:rPr>
        <w:t>priedo</w:t>
      </w:r>
      <w:r w:rsidR="00AF7742" w:rsidRPr="002C3316">
        <w:rPr>
          <w:szCs w:val="24"/>
        </w:rPr>
        <w:t xml:space="preserve"> </w:t>
      </w:r>
      <w:r w:rsidR="00BB7235" w:rsidRPr="002C3316">
        <w:rPr>
          <w:szCs w:val="24"/>
        </w:rPr>
        <w:t>„Pasiūlymas“</w:t>
      </w:r>
      <w:r w:rsidR="00AF7742" w:rsidRPr="002C3316">
        <w:rPr>
          <w:szCs w:val="24"/>
        </w:rPr>
        <w:t xml:space="preserve"> </w:t>
      </w:r>
      <w:r w:rsidR="00BB7235" w:rsidRPr="002C3316">
        <w:rPr>
          <w:szCs w:val="24"/>
        </w:rPr>
        <w:t>nurodyta,</w:t>
      </w:r>
      <w:r w:rsidR="00AF7742" w:rsidRPr="002C3316">
        <w:rPr>
          <w:szCs w:val="24"/>
        </w:rPr>
        <w:t xml:space="preserve"> </w:t>
      </w:r>
      <w:r w:rsidR="00BB7235" w:rsidRPr="002C3316">
        <w:rPr>
          <w:szCs w:val="24"/>
        </w:rPr>
        <w:t>kad</w:t>
      </w:r>
      <w:r w:rsidR="00AF7742" w:rsidRPr="002C3316">
        <w:rPr>
          <w:szCs w:val="24"/>
        </w:rPr>
        <w:t xml:space="preserve"> </w:t>
      </w:r>
      <w:r w:rsidR="00BB7235" w:rsidRPr="002C3316">
        <w:rPr>
          <w:szCs w:val="24"/>
        </w:rPr>
        <w:t>tiekėjas</w:t>
      </w:r>
      <w:r w:rsidR="00AF7742" w:rsidRPr="002C3316">
        <w:rPr>
          <w:szCs w:val="24"/>
        </w:rPr>
        <w:t xml:space="preserve"> </w:t>
      </w:r>
      <w:r w:rsidR="00BB7235" w:rsidRPr="002C3316">
        <w:rPr>
          <w:szCs w:val="24"/>
        </w:rPr>
        <w:t>pasiūlyme</w:t>
      </w:r>
      <w:r w:rsidR="00AF7742" w:rsidRPr="002C3316">
        <w:rPr>
          <w:szCs w:val="24"/>
        </w:rPr>
        <w:t xml:space="preserve"> </w:t>
      </w:r>
      <w:r w:rsidR="00BB7235" w:rsidRPr="002C3316">
        <w:rPr>
          <w:szCs w:val="24"/>
        </w:rPr>
        <w:t>nurodo</w:t>
      </w:r>
      <w:r w:rsidR="00AF7742" w:rsidRPr="002C3316">
        <w:rPr>
          <w:szCs w:val="24"/>
        </w:rPr>
        <w:t xml:space="preserve"> </w:t>
      </w:r>
      <w:r w:rsidR="00BB7235" w:rsidRPr="002C3316">
        <w:rPr>
          <w:szCs w:val="24"/>
        </w:rPr>
        <w:t>tik</w:t>
      </w:r>
      <w:r w:rsidR="00AF7742" w:rsidRPr="002C3316">
        <w:rPr>
          <w:szCs w:val="24"/>
        </w:rPr>
        <w:t xml:space="preserve"> </w:t>
      </w:r>
      <w:r w:rsidR="00BB7235" w:rsidRPr="002C3316">
        <w:rPr>
          <w:szCs w:val="24"/>
        </w:rPr>
        <w:t>siūlomą</w:t>
      </w:r>
      <w:r w:rsidR="00AF7742" w:rsidRPr="002C3316">
        <w:rPr>
          <w:szCs w:val="24"/>
        </w:rPr>
        <w:t xml:space="preserve"> </w:t>
      </w:r>
      <w:r w:rsidR="00BB7235" w:rsidRPr="002C3316">
        <w:rPr>
          <w:szCs w:val="24"/>
        </w:rPr>
        <w:t>nuolaidą</w:t>
      </w:r>
      <w:r w:rsidR="00AF7742" w:rsidRPr="002C3316">
        <w:rPr>
          <w:szCs w:val="24"/>
        </w:rPr>
        <w:t xml:space="preserve"> </w:t>
      </w:r>
      <w:r w:rsidR="00BB7235" w:rsidRPr="002C3316">
        <w:rPr>
          <w:szCs w:val="24"/>
        </w:rPr>
        <w:t>„Šiuo</w:t>
      </w:r>
      <w:r w:rsidR="00AF7742" w:rsidRPr="002C3316">
        <w:rPr>
          <w:szCs w:val="24"/>
        </w:rPr>
        <w:t xml:space="preserve"> </w:t>
      </w:r>
      <w:r w:rsidR="00BB7235" w:rsidRPr="002C3316">
        <w:rPr>
          <w:szCs w:val="24"/>
        </w:rPr>
        <w:t>pasiūlymu</w:t>
      </w:r>
      <w:r w:rsidR="00AF7742" w:rsidRPr="002C3316">
        <w:rPr>
          <w:szCs w:val="24"/>
        </w:rPr>
        <w:t xml:space="preserve"> </w:t>
      </w:r>
      <w:r w:rsidR="00BB7235" w:rsidRPr="002C3316">
        <w:rPr>
          <w:szCs w:val="24"/>
        </w:rPr>
        <w:t>pažymime,</w:t>
      </w:r>
      <w:r w:rsidR="00AF7742" w:rsidRPr="002C3316">
        <w:rPr>
          <w:szCs w:val="24"/>
        </w:rPr>
        <w:t xml:space="preserve"> </w:t>
      </w:r>
      <w:r w:rsidR="00BB7235" w:rsidRPr="002C3316">
        <w:rPr>
          <w:szCs w:val="24"/>
        </w:rPr>
        <w:t>kad</w:t>
      </w:r>
      <w:r w:rsidR="00AF7742" w:rsidRPr="002C3316">
        <w:rPr>
          <w:szCs w:val="24"/>
        </w:rPr>
        <w:t xml:space="preserve"> </w:t>
      </w:r>
      <w:r w:rsidR="00BB7235" w:rsidRPr="002C3316">
        <w:rPr>
          <w:szCs w:val="24"/>
        </w:rPr>
        <w:t>sutinkame</w:t>
      </w:r>
      <w:r w:rsidR="00AF7742" w:rsidRPr="002C3316">
        <w:rPr>
          <w:szCs w:val="24"/>
        </w:rPr>
        <w:t xml:space="preserve"> </w:t>
      </w:r>
      <w:r w:rsidR="00BB7235" w:rsidRPr="002C3316">
        <w:rPr>
          <w:szCs w:val="24"/>
        </w:rPr>
        <w:t>su</w:t>
      </w:r>
      <w:r w:rsidR="00AF7742" w:rsidRPr="002C3316">
        <w:rPr>
          <w:szCs w:val="24"/>
        </w:rPr>
        <w:t xml:space="preserve"> </w:t>
      </w:r>
      <w:r w:rsidR="00BB7235" w:rsidRPr="002C3316">
        <w:rPr>
          <w:szCs w:val="24"/>
        </w:rPr>
        <w:t>visomis</w:t>
      </w:r>
      <w:r w:rsidR="00AF7742" w:rsidRPr="002C3316">
        <w:rPr>
          <w:szCs w:val="24"/>
        </w:rPr>
        <w:t xml:space="preserve"> </w:t>
      </w:r>
      <w:r w:rsidR="00BB7235" w:rsidRPr="002C3316">
        <w:rPr>
          <w:szCs w:val="24"/>
        </w:rPr>
        <w:t>pirkimo</w:t>
      </w:r>
      <w:r w:rsidR="00AF7742" w:rsidRPr="002C3316">
        <w:rPr>
          <w:szCs w:val="24"/>
        </w:rPr>
        <w:t xml:space="preserve"> </w:t>
      </w:r>
      <w:r w:rsidR="00BB7235" w:rsidRPr="002C3316">
        <w:rPr>
          <w:szCs w:val="24"/>
        </w:rPr>
        <w:t>sąlygomis,</w:t>
      </w:r>
      <w:r w:rsidR="00AF7742" w:rsidRPr="002C3316">
        <w:rPr>
          <w:szCs w:val="24"/>
        </w:rPr>
        <w:t xml:space="preserve"> </w:t>
      </w:r>
      <w:r w:rsidR="00BB7235" w:rsidRPr="002C3316">
        <w:rPr>
          <w:szCs w:val="24"/>
        </w:rPr>
        <w:t>nustatytomis</w:t>
      </w:r>
      <w:r w:rsidR="00AF7742" w:rsidRPr="002C3316">
        <w:rPr>
          <w:szCs w:val="24"/>
        </w:rPr>
        <w:t xml:space="preserve"> </w:t>
      </w:r>
      <w:r w:rsidR="00BB7235" w:rsidRPr="002C3316">
        <w:rPr>
          <w:szCs w:val="24"/>
        </w:rPr>
        <w:t>pirkimo</w:t>
      </w:r>
      <w:r w:rsidR="00AF7742" w:rsidRPr="002C3316">
        <w:rPr>
          <w:szCs w:val="24"/>
        </w:rPr>
        <w:t xml:space="preserve"> </w:t>
      </w:r>
      <w:r w:rsidR="00BB7235" w:rsidRPr="002C3316">
        <w:rPr>
          <w:szCs w:val="24"/>
        </w:rPr>
        <w:t>dokumentuose.</w:t>
      </w:r>
      <w:r w:rsidR="00AF7742" w:rsidRPr="002C3316">
        <w:rPr>
          <w:szCs w:val="24"/>
        </w:rPr>
        <w:t xml:space="preserve"> </w:t>
      </w:r>
      <w:r w:rsidR="00BB7235" w:rsidRPr="002C3316">
        <w:rPr>
          <w:bCs/>
          <w:szCs w:val="24"/>
        </w:rPr>
        <w:t>Siulome</w:t>
      </w:r>
      <w:r w:rsidR="00AF7742" w:rsidRPr="002C3316">
        <w:rPr>
          <w:bCs/>
          <w:szCs w:val="24"/>
        </w:rPr>
        <w:t xml:space="preserve"> </w:t>
      </w:r>
      <w:r w:rsidR="00BB7235" w:rsidRPr="002C3316">
        <w:rPr>
          <w:bCs/>
          <w:szCs w:val="24"/>
        </w:rPr>
        <w:t>............</w:t>
      </w:r>
      <w:r w:rsidR="00AF7742" w:rsidRPr="002C3316">
        <w:rPr>
          <w:bCs/>
          <w:szCs w:val="24"/>
        </w:rPr>
        <w:t xml:space="preserve"> </w:t>
      </w:r>
      <w:r w:rsidR="00BB7235" w:rsidRPr="002C3316">
        <w:rPr>
          <w:bCs/>
          <w:szCs w:val="24"/>
        </w:rPr>
        <w:t>Eur.</w:t>
      </w:r>
      <w:r w:rsidR="00AF7742" w:rsidRPr="002C3316">
        <w:rPr>
          <w:bCs/>
          <w:szCs w:val="24"/>
        </w:rPr>
        <w:t xml:space="preserve"> </w:t>
      </w:r>
      <w:r w:rsidR="00BB7235" w:rsidRPr="002C3316">
        <w:rPr>
          <w:bCs/>
          <w:szCs w:val="24"/>
        </w:rPr>
        <w:t>nuolaidą</w:t>
      </w:r>
      <w:r w:rsidR="00AF7742" w:rsidRPr="002C3316">
        <w:rPr>
          <w:bCs/>
          <w:szCs w:val="24"/>
        </w:rPr>
        <w:t xml:space="preserve"> </w:t>
      </w:r>
      <w:r w:rsidR="00BB7235" w:rsidRPr="002C3316">
        <w:rPr>
          <w:bCs/>
          <w:szCs w:val="24"/>
        </w:rPr>
        <w:t>už</w:t>
      </w:r>
      <w:r w:rsidR="00AF7742" w:rsidRPr="002C3316">
        <w:rPr>
          <w:bCs/>
          <w:szCs w:val="24"/>
        </w:rPr>
        <w:t xml:space="preserve"> </w:t>
      </w:r>
      <w:r w:rsidR="00BB7235" w:rsidRPr="002C3316">
        <w:rPr>
          <w:bCs/>
          <w:szCs w:val="24"/>
        </w:rPr>
        <w:t>vieną</w:t>
      </w:r>
      <w:r w:rsidR="00AF7742" w:rsidRPr="002C3316">
        <w:rPr>
          <w:bCs/>
          <w:szCs w:val="24"/>
        </w:rPr>
        <w:t xml:space="preserve"> </w:t>
      </w:r>
      <w:r w:rsidR="00BB7235" w:rsidRPr="002C3316">
        <w:rPr>
          <w:bCs/>
          <w:szCs w:val="24"/>
        </w:rPr>
        <w:t>litrą</w:t>
      </w:r>
      <w:r w:rsidR="00AF7742" w:rsidRPr="002C3316">
        <w:rPr>
          <w:bCs/>
          <w:szCs w:val="24"/>
        </w:rPr>
        <w:t xml:space="preserve"> </w:t>
      </w:r>
      <w:r w:rsidR="00BB7235" w:rsidRPr="002C3316">
        <w:rPr>
          <w:bCs/>
          <w:szCs w:val="24"/>
        </w:rPr>
        <w:t>benzinui</w:t>
      </w:r>
      <w:r w:rsidR="00AF7742" w:rsidRPr="002C3316">
        <w:rPr>
          <w:bCs/>
          <w:szCs w:val="24"/>
        </w:rPr>
        <w:t xml:space="preserve"> </w:t>
      </w:r>
      <w:r w:rsidR="00BB7235" w:rsidRPr="002C3316">
        <w:rPr>
          <w:bCs/>
          <w:szCs w:val="24"/>
        </w:rPr>
        <w:t>A-95</w:t>
      </w:r>
      <w:r w:rsidR="00AF7742" w:rsidRPr="002C3316">
        <w:rPr>
          <w:bCs/>
          <w:szCs w:val="24"/>
        </w:rPr>
        <w:t xml:space="preserve"> </w:t>
      </w:r>
      <w:r w:rsidR="00BB7235" w:rsidRPr="002C3316">
        <w:rPr>
          <w:bCs/>
          <w:szCs w:val="24"/>
        </w:rPr>
        <w:t>EU</w:t>
      </w:r>
      <w:r w:rsidR="00AF7742" w:rsidRPr="002C3316">
        <w:rPr>
          <w:bCs/>
          <w:szCs w:val="24"/>
        </w:rPr>
        <w:t xml:space="preserve"> </w:t>
      </w:r>
      <w:r w:rsidR="00BB7235" w:rsidRPr="002C3316">
        <w:rPr>
          <w:bCs/>
          <w:szCs w:val="24"/>
        </w:rPr>
        <w:t>nuo</w:t>
      </w:r>
      <w:r w:rsidR="00AF7742" w:rsidRPr="002C3316">
        <w:rPr>
          <w:bCs/>
          <w:szCs w:val="24"/>
        </w:rPr>
        <w:t xml:space="preserve"> </w:t>
      </w:r>
      <w:r w:rsidR="00BB7235" w:rsidRPr="002C3316">
        <w:rPr>
          <w:bCs/>
          <w:szCs w:val="24"/>
        </w:rPr>
        <w:t>tą</w:t>
      </w:r>
      <w:r w:rsidR="00AF7742" w:rsidRPr="002C3316">
        <w:rPr>
          <w:bCs/>
          <w:szCs w:val="24"/>
        </w:rPr>
        <w:t xml:space="preserve"> </w:t>
      </w:r>
      <w:r w:rsidR="00BB7235" w:rsidRPr="002C3316">
        <w:rPr>
          <w:bCs/>
          <w:szCs w:val="24"/>
        </w:rPr>
        <w:t>dieną</w:t>
      </w:r>
      <w:r w:rsidR="00AF7742" w:rsidRPr="002C3316">
        <w:rPr>
          <w:bCs/>
          <w:szCs w:val="24"/>
        </w:rPr>
        <w:t xml:space="preserve"> </w:t>
      </w:r>
      <w:r w:rsidR="00BB7235" w:rsidRPr="002C3316">
        <w:rPr>
          <w:bCs/>
          <w:szCs w:val="24"/>
        </w:rPr>
        <w:t>degalinėje</w:t>
      </w:r>
      <w:r w:rsidR="00AF7742" w:rsidRPr="002C3316">
        <w:rPr>
          <w:bCs/>
          <w:szCs w:val="24"/>
        </w:rPr>
        <w:t xml:space="preserve"> </w:t>
      </w:r>
      <w:r w:rsidR="00BB7235" w:rsidRPr="002C3316">
        <w:rPr>
          <w:bCs/>
          <w:szCs w:val="24"/>
        </w:rPr>
        <w:t>esančios</w:t>
      </w:r>
      <w:r w:rsidR="00AF7742" w:rsidRPr="002C3316">
        <w:rPr>
          <w:bCs/>
          <w:szCs w:val="24"/>
        </w:rPr>
        <w:t xml:space="preserve"> </w:t>
      </w:r>
      <w:r w:rsidR="00BB7235" w:rsidRPr="002C3316">
        <w:rPr>
          <w:bCs/>
          <w:szCs w:val="24"/>
        </w:rPr>
        <w:t>kainos.;</w:t>
      </w:r>
      <w:r w:rsidR="00AF7742" w:rsidRPr="002C3316">
        <w:rPr>
          <w:bCs/>
          <w:szCs w:val="24"/>
        </w:rPr>
        <w:t xml:space="preserve"> </w:t>
      </w:r>
      <w:r w:rsidR="00BB7235" w:rsidRPr="002C3316">
        <w:rPr>
          <w:bCs/>
          <w:szCs w:val="24"/>
        </w:rPr>
        <w:t>Siulome</w:t>
      </w:r>
      <w:r w:rsidR="00AF7742" w:rsidRPr="002C3316">
        <w:rPr>
          <w:bCs/>
          <w:szCs w:val="24"/>
        </w:rPr>
        <w:t xml:space="preserve"> </w:t>
      </w:r>
      <w:r w:rsidR="00BB7235" w:rsidRPr="002C3316">
        <w:rPr>
          <w:bCs/>
          <w:szCs w:val="24"/>
        </w:rPr>
        <w:t>............</w:t>
      </w:r>
      <w:r w:rsidR="00AF7742" w:rsidRPr="002C3316">
        <w:rPr>
          <w:bCs/>
          <w:szCs w:val="24"/>
        </w:rPr>
        <w:t xml:space="preserve"> </w:t>
      </w:r>
      <w:r w:rsidR="00BB7235" w:rsidRPr="002C3316">
        <w:rPr>
          <w:bCs/>
          <w:szCs w:val="24"/>
        </w:rPr>
        <w:t>Eur.</w:t>
      </w:r>
      <w:r w:rsidR="00AF7742" w:rsidRPr="002C3316">
        <w:rPr>
          <w:bCs/>
          <w:szCs w:val="24"/>
        </w:rPr>
        <w:t xml:space="preserve"> </w:t>
      </w:r>
      <w:r w:rsidR="00BB7235" w:rsidRPr="002C3316">
        <w:rPr>
          <w:bCs/>
          <w:szCs w:val="24"/>
        </w:rPr>
        <w:t>nuolaidą</w:t>
      </w:r>
      <w:r w:rsidR="00AF7742" w:rsidRPr="002C3316">
        <w:rPr>
          <w:bCs/>
          <w:szCs w:val="24"/>
        </w:rPr>
        <w:t xml:space="preserve"> </w:t>
      </w:r>
      <w:r w:rsidR="00BB7235" w:rsidRPr="002C3316">
        <w:rPr>
          <w:bCs/>
          <w:szCs w:val="24"/>
        </w:rPr>
        <w:t>už</w:t>
      </w:r>
      <w:r w:rsidR="00AF7742" w:rsidRPr="002C3316">
        <w:rPr>
          <w:bCs/>
          <w:szCs w:val="24"/>
        </w:rPr>
        <w:t xml:space="preserve"> </w:t>
      </w:r>
      <w:r w:rsidR="00BB7235" w:rsidRPr="002C3316">
        <w:rPr>
          <w:bCs/>
          <w:szCs w:val="24"/>
        </w:rPr>
        <w:t>vieną</w:t>
      </w:r>
      <w:r w:rsidR="00AF7742" w:rsidRPr="002C3316">
        <w:rPr>
          <w:bCs/>
          <w:szCs w:val="24"/>
        </w:rPr>
        <w:t xml:space="preserve"> </w:t>
      </w:r>
      <w:r w:rsidR="00BB7235" w:rsidRPr="002C3316">
        <w:rPr>
          <w:bCs/>
          <w:szCs w:val="24"/>
        </w:rPr>
        <w:t>litrą</w:t>
      </w:r>
      <w:r w:rsidR="00AF7742" w:rsidRPr="002C3316">
        <w:rPr>
          <w:bCs/>
          <w:szCs w:val="24"/>
        </w:rPr>
        <w:t xml:space="preserve"> </w:t>
      </w:r>
      <w:r w:rsidR="00BB7235" w:rsidRPr="002C3316">
        <w:rPr>
          <w:bCs/>
          <w:szCs w:val="24"/>
        </w:rPr>
        <w:t>dyzelinui,</w:t>
      </w:r>
      <w:r w:rsidR="00AF7742" w:rsidRPr="002C3316">
        <w:rPr>
          <w:bCs/>
          <w:szCs w:val="24"/>
        </w:rPr>
        <w:t xml:space="preserve"> </w:t>
      </w:r>
      <w:r w:rsidR="00BB7235" w:rsidRPr="002C3316">
        <w:rPr>
          <w:bCs/>
          <w:szCs w:val="24"/>
        </w:rPr>
        <w:t>nuo</w:t>
      </w:r>
      <w:r w:rsidR="00AF7742" w:rsidRPr="002C3316">
        <w:rPr>
          <w:bCs/>
          <w:szCs w:val="24"/>
        </w:rPr>
        <w:t xml:space="preserve"> </w:t>
      </w:r>
      <w:r w:rsidR="00BB7235" w:rsidRPr="002C3316">
        <w:rPr>
          <w:bCs/>
          <w:szCs w:val="24"/>
        </w:rPr>
        <w:t>tą</w:t>
      </w:r>
      <w:r w:rsidR="00AF7742" w:rsidRPr="002C3316">
        <w:rPr>
          <w:bCs/>
          <w:szCs w:val="24"/>
        </w:rPr>
        <w:t xml:space="preserve"> </w:t>
      </w:r>
      <w:r w:rsidR="00BB7235" w:rsidRPr="002C3316">
        <w:rPr>
          <w:bCs/>
          <w:szCs w:val="24"/>
        </w:rPr>
        <w:t>dieną</w:t>
      </w:r>
      <w:r w:rsidR="00AF7742" w:rsidRPr="002C3316">
        <w:rPr>
          <w:bCs/>
          <w:szCs w:val="24"/>
        </w:rPr>
        <w:t xml:space="preserve"> </w:t>
      </w:r>
      <w:r w:rsidR="00BB7235" w:rsidRPr="002C3316">
        <w:rPr>
          <w:bCs/>
          <w:szCs w:val="24"/>
        </w:rPr>
        <w:t>degalinėje</w:t>
      </w:r>
      <w:r w:rsidR="00AF7742" w:rsidRPr="002C3316">
        <w:rPr>
          <w:bCs/>
          <w:szCs w:val="24"/>
        </w:rPr>
        <w:t xml:space="preserve"> </w:t>
      </w:r>
      <w:r w:rsidR="00BB7235" w:rsidRPr="002C3316">
        <w:rPr>
          <w:bCs/>
          <w:szCs w:val="24"/>
        </w:rPr>
        <w:t>esančios</w:t>
      </w:r>
      <w:r w:rsidR="00AF7742" w:rsidRPr="002C3316">
        <w:rPr>
          <w:bCs/>
          <w:szCs w:val="24"/>
        </w:rPr>
        <w:t xml:space="preserve"> </w:t>
      </w:r>
      <w:r w:rsidR="00BB7235" w:rsidRPr="002C3316">
        <w:rPr>
          <w:bCs/>
          <w:szCs w:val="24"/>
        </w:rPr>
        <w:t>kainos“</w:t>
      </w:r>
      <w:r w:rsidR="00967E17" w:rsidRPr="002C3316">
        <w:rPr>
          <w:bCs/>
          <w:szCs w:val="24"/>
        </w:rPr>
        <w:t>.</w:t>
      </w:r>
      <w:r w:rsidR="00AF7742" w:rsidRPr="002C3316">
        <w:rPr>
          <w:bCs/>
          <w:szCs w:val="24"/>
        </w:rPr>
        <w:t xml:space="preserve"> </w:t>
      </w:r>
      <w:r w:rsidR="00757A44" w:rsidRPr="002C3316">
        <w:rPr>
          <w:bCs/>
          <w:szCs w:val="24"/>
        </w:rPr>
        <w:t>Perkanč</w:t>
      </w:r>
      <w:r w:rsidR="00BB7235" w:rsidRPr="002C3316">
        <w:rPr>
          <w:bCs/>
          <w:szCs w:val="24"/>
        </w:rPr>
        <w:t>ioji</w:t>
      </w:r>
      <w:r w:rsidR="00AF7742" w:rsidRPr="002C3316">
        <w:rPr>
          <w:bCs/>
          <w:szCs w:val="24"/>
        </w:rPr>
        <w:t xml:space="preserve"> </w:t>
      </w:r>
      <w:r w:rsidR="00BB7235" w:rsidRPr="002C3316">
        <w:rPr>
          <w:bCs/>
          <w:szCs w:val="24"/>
        </w:rPr>
        <w:t>organizacija</w:t>
      </w:r>
      <w:r w:rsidR="00AF7742" w:rsidRPr="002C3316">
        <w:rPr>
          <w:bCs/>
          <w:szCs w:val="24"/>
        </w:rPr>
        <w:t xml:space="preserve"> </w:t>
      </w:r>
      <w:r w:rsidR="00BB7235" w:rsidRPr="002C3316">
        <w:rPr>
          <w:bCs/>
          <w:szCs w:val="24"/>
        </w:rPr>
        <w:t>vertin</w:t>
      </w:r>
      <w:r w:rsidR="00967E17" w:rsidRPr="002C3316">
        <w:rPr>
          <w:bCs/>
          <w:szCs w:val="24"/>
        </w:rPr>
        <w:t xml:space="preserve">usi </w:t>
      </w:r>
      <w:r w:rsidR="00BB7235" w:rsidRPr="002C3316">
        <w:rPr>
          <w:bCs/>
          <w:szCs w:val="24"/>
        </w:rPr>
        <w:t>tik</w:t>
      </w:r>
      <w:r w:rsidR="00AF7742" w:rsidRPr="002C3316">
        <w:rPr>
          <w:bCs/>
          <w:szCs w:val="24"/>
        </w:rPr>
        <w:t xml:space="preserve"> </w:t>
      </w:r>
      <w:r w:rsidR="00BB7235" w:rsidRPr="002C3316">
        <w:rPr>
          <w:bCs/>
          <w:szCs w:val="24"/>
        </w:rPr>
        <w:t>tiekėjo</w:t>
      </w:r>
      <w:r w:rsidR="00AF7742" w:rsidRPr="002C3316">
        <w:rPr>
          <w:bCs/>
          <w:szCs w:val="24"/>
        </w:rPr>
        <w:t xml:space="preserve"> </w:t>
      </w:r>
      <w:r w:rsidR="00BB7235" w:rsidRPr="002C3316">
        <w:rPr>
          <w:bCs/>
          <w:szCs w:val="24"/>
        </w:rPr>
        <w:t>siūlomą</w:t>
      </w:r>
      <w:r w:rsidR="00AF7742" w:rsidRPr="002C3316">
        <w:rPr>
          <w:bCs/>
          <w:szCs w:val="24"/>
        </w:rPr>
        <w:t xml:space="preserve"> </w:t>
      </w:r>
      <w:r w:rsidR="00BB7235" w:rsidRPr="002C3316">
        <w:rPr>
          <w:bCs/>
          <w:szCs w:val="24"/>
        </w:rPr>
        <w:t>nuolaidą,</w:t>
      </w:r>
      <w:r w:rsidR="00AF7742" w:rsidRPr="002C3316">
        <w:rPr>
          <w:bCs/>
          <w:szCs w:val="24"/>
        </w:rPr>
        <w:t xml:space="preserve"> </w:t>
      </w:r>
      <w:r w:rsidR="00BB7235" w:rsidRPr="002C3316">
        <w:rPr>
          <w:bCs/>
          <w:szCs w:val="24"/>
        </w:rPr>
        <w:t>neįvertin</w:t>
      </w:r>
      <w:r w:rsidR="00967E17" w:rsidRPr="002C3316">
        <w:rPr>
          <w:bCs/>
          <w:szCs w:val="24"/>
        </w:rPr>
        <w:t>usi</w:t>
      </w:r>
      <w:r w:rsidR="00AF7742" w:rsidRPr="002C3316">
        <w:rPr>
          <w:bCs/>
          <w:szCs w:val="24"/>
        </w:rPr>
        <w:t xml:space="preserve"> </w:t>
      </w:r>
      <w:r w:rsidR="00BB7235" w:rsidRPr="002C3316">
        <w:rPr>
          <w:bCs/>
          <w:szCs w:val="24"/>
        </w:rPr>
        <w:t>jos</w:t>
      </w:r>
      <w:r w:rsidR="00AF7742" w:rsidRPr="002C3316">
        <w:rPr>
          <w:bCs/>
          <w:szCs w:val="24"/>
        </w:rPr>
        <w:t xml:space="preserve"> </w:t>
      </w:r>
      <w:r w:rsidR="00BB7235" w:rsidRPr="002C3316">
        <w:rPr>
          <w:bCs/>
          <w:szCs w:val="24"/>
        </w:rPr>
        <w:t>įtakos</w:t>
      </w:r>
      <w:r w:rsidR="00AF7742" w:rsidRPr="002C3316">
        <w:rPr>
          <w:bCs/>
          <w:szCs w:val="24"/>
        </w:rPr>
        <w:t xml:space="preserve"> </w:t>
      </w:r>
      <w:r w:rsidR="00BB7235" w:rsidRPr="002C3316">
        <w:rPr>
          <w:bCs/>
          <w:szCs w:val="24"/>
        </w:rPr>
        <w:t>prekės</w:t>
      </w:r>
      <w:r w:rsidR="00AF7742" w:rsidRPr="002C3316">
        <w:rPr>
          <w:bCs/>
          <w:szCs w:val="24"/>
        </w:rPr>
        <w:t xml:space="preserve"> </w:t>
      </w:r>
      <w:r w:rsidR="00BB7235" w:rsidRPr="002C3316">
        <w:rPr>
          <w:bCs/>
          <w:szCs w:val="24"/>
        </w:rPr>
        <w:t>kainai,</w:t>
      </w:r>
      <w:r w:rsidR="00AF7742" w:rsidRPr="002C3316">
        <w:rPr>
          <w:bCs/>
          <w:szCs w:val="24"/>
        </w:rPr>
        <w:t xml:space="preserve"> </w:t>
      </w:r>
      <w:r w:rsidR="00BB7235" w:rsidRPr="002C3316">
        <w:rPr>
          <w:bCs/>
          <w:szCs w:val="24"/>
        </w:rPr>
        <w:t>neužtikrino</w:t>
      </w:r>
      <w:r w:rsidR="00AF7742" w:rsidRPr="002C3316">
        <w:rPr>
          <w:bCs/>
          <w:szCs w:val="24"/>
        </w:rPr>
        <w:t xml:space="preserve"> </w:t>
      </w:r>
      <w:r w:rsidR="00BB7235" w:rsidRPr="002C3316">
        <w:rPr>
          <w:bCs/>
          <w:szCs w:val="24"/>
        </w:rPr>
        <w:t>Įstatymo</w:t>
      </w:r>
      <w:r w:rsidR="00AF7742" w:rsidRPr="002C3316">
        <w:rPr>
          <w:bCs/>
          <w:szCs w:val="24"/>
        </w:rPr>
        <w:t xml:space="preserve"> </w:t>
      </w:r>
      <w:r w:rsidR="00967E17" w:rsidRPr="002C3316">
        <w:rPr>
          <w:bCs/>
          <w:szCs w:val="24"/>
        </w:rPr>
        <w:t xml:space="preserve">(redakcija nuo 2017-07-02) </w:t>
      </w:r>
      <w:r w:rsidR="00BB7235" w:rsidRPr="002C3316">
        <w:rPr>
          <w:bCs/>
          <w:szCs w:val="24"/>
        </w:rPr>
        <w:t>3</w:t>
      </w:r>
      <w:r w:rsidR="00AF7742" w:rsidRPr="002C3316">
        <w:rPr>
          <w:bCs/>
          <w:szCs w:val="24"/>
        </w:rPr>
        <w:t xml:space="preserve"> </w:t>
      </w:r>
      <w:r w:rsidR="00BB7235" w:rsidRPr="002C3316">
        <w:rPr>
          <w:bCs/>
          <w:szCs w:val="24"/>
        </w:rPr>
        <w:t>straipsnio</w:t>
      </w:r>
      <w:r w:rsidR="00AF7742" w:rsidRPr="002C3316">
        <w:rPr>
          <w:bCs/>
          <w:szCs w:val="24"/>
        </w:rPr>
        <w:t xml:space="preserve"> </w:t>
      </w:r>
      <w:r w:rsidR="00BB7235" w:rsidRPr="002C3316">
        <w:rPr>
          <w:bCs/>
          <w:szCs w:val="24"/>
        </w:rPr>
        <w:t>2</w:t>
      </w:r>
      <w:r w:rsidR="00AF7742" w:rsidRPr="002C3316">
        <w:rPr>
          <w:bCs/>
          <w:szCs w:val="24"/>
        </w:rPr>
        <w:t xml:space="preserve"> </w:t>
      </w:r>
      <w:r w:rsidR="00BB7235" w:rsidRPr="002C3316">
        <w:rPr>
          <w:bCs/>
          <w:szCs w:val="24"/>
        </w:rPr>
        <w:t>dalyje</w:t>
      </w:r>
      <w:r w:rsidR="00AF7742" w:rsidRPr="002C3316">
        <w:rPr>
          <w:bCs/>
          <w:szCs w:val="24"/>
        </w:rPr>
        <w:t xml:space="preserve"> </w:t>
      </w:r>
      <w:r w:rsidR="00BB7235" w:rsidRPr="002C3316">
        <w:rPr>
          <w:bCs/>
          <w:szCs w:val="24"/>
        </w:rPr>
        <w:t>nustatytų</w:t>
      </w:r>
      <w:r w:rsidR="00AF7742" w:rsidRPr="002C3316">
        <w:rPr>
          <w:bCs/>
          <w:szCs w:val="24"/>
        </w:rPr>
        <w:t xml:space="preserve"> </w:t>
      </w:r>
      <w:r w:rsidR="00BB7235" w:rsidRPr="002C3316">
        <w:rPr>
          <w:bCs/>
          <w:szCs w:val="24"/>
        </w:rPr>
        <w:t>pirkimų</w:t>
      </w:r>
      <w:r w:rsidR="00AF7742" w:rsidRPr="002C3316">
        <w:rPr>
          <w:bCs/>
          <w:szCs w:val="24"/>
        </w:rPr>
        <w:t xml:space="preserve"> </w:t>
      </w:r>
      <w:r w:rsidR="00BB7235" w:rsidRPr="002C3316">
        <w:rPr>
          <w:bCs/>
          <w:szCs w:val="24"/>
        </w:rPr>
        <w:t>tikslo</w:t>
      </w:r>
      <w:r w:rsidR="00AF7742" w:rsidRPr="002C3316">
        <w:rPr>
          <w:bCs/>
          <w:szCs w:val="24"/>
        </w:rPr>
        <w:t xml:space="preserve"> </w:t>
      </w:r>
      <w:r w:rsidR="00BB7235" w:rsidRPr="002C3316">
        <w:rPr>
          <w:bCs/>
          <w:szCs w:val="24"/>
        </w:rPr>
        <w:t>–</w:t>
      </w:r>
      <w:r w:rsidR="00AF7742" w:rsidRPr="002C3316">
        <w:rPr>
          <w:bCs/>
          <w:szCs w:val="24"/>
        </w:rPr>
        <w:t xml:space="preserve"> </w:t>
      </w:r>
      <w:r w:rsidR="00BB7235" w:rsidRPr="002C3316">
        <w:rPr>
          <w:bCs/>
          <w:szCs w:val="24"/>
        </w:rPr>
        <w:t>racionalaus</w:t>
      </w:r>
      <w:r w:rsidR="00AF7742" w:rsidRPr="002C3316">
        <w:rPr>
          <w:bCs/>
          <w:szCs w:val="24"/>
        </w:rPr>
        <w:t xml:space="preserve"> </w:t>
      </w:r>
      <w:r w:rsidR="00BB7235" w:rsidRPr="002C3316">
        <w:rPr>
          <w:bCs/>
          <w:szCs w:val="24"/>
        </w:rPr>
        <w:t>lėšų</w:t>
      </w:r>
      <w:r w:rsidR="00AF7742" w:rsidRPr="002C3316">
        <w:rPr>
          <w:bCs/>
          <w:szCs w:val="24"/>
        </w:rPr>
        <w:t xml:space="preserve"> </w:t>
      </w:r>
      <w:r w:rsidR="00967E17" w:rsidRPr="002C3316">
        <w:rPr>
          <w:bCs/>
          <w:szCs w:val="24"/>
        </w:rPr>
        <w:t>naudojimo;</w:t>
      </w:r>
    </w:p>
    <w:p w:rsidR="00250448" w:rsidRPr="002C3316" w:rsidRDefault="00512971" w:rsidP="00327EFF">
      <w:pPr>
        <w:pStyle w:val="ListParagraph"/>
        <w:numPr>
          <w:ilvl w:val="0"/>
          <w:numId w:val="19"/>
        </w:num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sąlygų</w:t>
      </w:r>
      <w:r w:rsidR="00AF7742" w:rsidRPr="002C3316">
        <w:rPr>
          <w:bCs/>
          <w:szCs w:val="24"/>
        </w:rPr>
        <w:t xml:space="preserve"> </w:t>
      </w:r>
      <w:r w:rsidRPr="002C3316">
        <w:rPr>
          <w:bCs/>
          <w:szCs w:val="24"/>
        </w:rPr>
        <w:t>10.2</w:t>
      </w:r>
      <w:r w:rsidR="00AF7742" w:rsidRPr="002C3316">
        <w:rPr>
          <w:bCs/>
          <w:szCs w:val="24"/>
        </w:rPr>
        <w:t xml:space="preserve"> </w:t>
      </w:r>
      <w:r w:rsidRPr="002C3316">
        <w:rPr>
          <w:bCs/>
          <w:szCs w:val="24"/>
        </w:rPr>
        <w:t>punkto</w:t>
      </w:r>
      <w:r w:rsidR="00AF7742" w:rsidRPr="002C3316">
        <w:rPr>
          <w:bCs/>
          <w:szCs w:val="24"/>
        </w:rPr>
        <w:t xml:space="preserve"> </w:t>
      </w:r>
      <w:r w:rsidRPr="002C3316">
        <w:rPr>
          <w:bCs/>
          <w:szCs w:val="24"/>
        </w:rPr>
        <w:t>nuostata</w:t>
      </w:r>
      <w:r w:rsidR="00AF7742" w:rsidRPr="002C3316">
        <w:rPr>
          <w:bCs/>
          <w:szCs w:val="24"/>
        </w:rPr>
        <w:t xml:space="preserve"> </w:t>
      </w:r>
      <w:r w:rsidRPr="002C3316">
        <w:rPr>
          <w:bCs/>
          <w:szCs w:val="24"/>
        </w:rPr>
        <w:t>„</w:t>
      </w:r>
      <w:r w:rsidRPr="002C3316">
        <w:rPr>
          <w:szCs w:val="24"/>
        </w:rPr>
        <w:t>Pretenzija</w:t>
      </w:r>
      <w:r w:rsidR="00AF7742" w:rsidRPr="002C3316">
        <w:rPr>
          <w:szCs w:val="24"/>
        </w:rPr>
        <w:t xml:space="preserve"> </w:t>
      </w:r>
      <w:r w:rsidR="00757A44" w:rsidRPr="002C3316">
        <w:rPr>
          <w:szCs w:val="24"/>
        </w:rPr>
        <w:t>Perkanč</w:t>
      </w:r>
      <w:r w:rsidRPr="002C3316">
        <w:rPr>
          <w:szCs w:val="24"/>
        </w:rPr>
        <w:t>iajai</w:t>
      </w:r>
      <w:r w:rsidR="00AF7742" w:rsidRPr="002C3316">
        <w:rPr>
          <w:szCs w:val="24"/>
        </w:rPr>
        <w:t xml:space="preserve"> </w:t>
      </w:r>
      <w:r w:rsidRPr="002C3316">
        <w:rPr>
          <w:szCs w:val="24"/>
        </w:rPr>
        <w:t>organizacijai</w:t>
      </w:r>
      <w:r w:rsidR="00AF7742" w:rsidRPr="002C3316">
        <w:rPr>
          <w:szCs w:val="24"/>
        </w:rPr>
        <w:t xml:space="preserve"> </w:t>
      </w:r>
      <w:r w:rsidRPr="002C3316">
        <w:rPr>
          <w:szCs w:val="24"/>
        </w:rPr>
        <w:t>pateikiama</w:t>
      </w:r>
      <w:r w:rsidR="00AF7742" w:rsidRPr="002C3316">
        <w:rPr>
          <w:szCs w:val="24"/>
        </w:rPr>
        <w:t xml:space="preserve"> </w:t>
      </w:r>
      <w:r w:rsidRPr="002C3316">
        <w:rPr>
          <w:rFonts w:eastAsia="Arial Unicode MS"/>
          <w:szCs w:val="24"/>
        </w:rPr>
        <w:t>CVP</w:t>
      </w:r>
      <w:r w:rsidR="00AF7742" w:rsidRPr="002C3316">
        <w:rPr>
          <w:rFonts w:eastAsia="Arial Unicode MS"/>
          <w:szCs w:val="24"/>
        </w:rPr>
        <w:t xml:space="preserve"> </w:t>
      </w:r>
      <w:r w:rsidRPr="002C3316">
        <w:rPr>
          <w:rFonts w:eastAsia="Arial Unicode MS"/>
          <w:szCs w:val="24"/>
        </w:rPr>
        <w:t>IS</w:t>
      </w:r>
      <w:r w:rsidR="00AF7742" w:rsidRPr="002C3316">
        <w:rPr>
          <w:rFonts w:eastAsia="Arial Unicode MS"/>
          <w:szCs w:val="24"/>
        </w:rPr>
        <w:t xml:space="preserve"> </w:t>
      </w:r>
      <w:r w:rsidRPr="002C3316">
        <w:rPr>
          <w:rFonts w:eastAsia="Arial Unicode MS"/>
          <w:szCs w:val="24"/>
        </w:rPr>
        <w:t>sistemos</w:t>
      </w:r>
      <w:r w:rsidR="00AF7742" w:rsidRPr="002C3316">
        <w:rPr>
          <w:rFonts w:eastAsia="Arial Unicode MS"/>
          <w:szCs w:val="24"/>
        </w:rPr>
        <w:t xml:space="preserve"> </w:t>
      </w:r>
      <w:r w:rsidRPr="002C3316">
        <w:rPr>
          <w:rFonts w:eastAsia="Arial Unicode MS"/>
          <w:szCs w:val="24"/>
        </w:rPr>
        <w:t>priemonėmis“</w:t>
      </w:r>
      <w:r w:rsidR="00AF7742" w:rsidRPr="002C3316">
        <w:rPr>
          <w:rFonts w:eastAsia="Arial Unicode MS"/>
          <w:szCs w:val="24"/>
        </w:rPr>
        <w:t xml:space="preserve"> </w:t>
      </w:r>
      <w:r w:rsidRPr="002C3316">
        <w:rPr>
          <w:rFonts w:eastAsia="Arial Unicode MS"/>
          <w:szCs w:val="24"/>
        </w:rPr>
        <w:t>neatitinka</w:t>
      </w:r>
      <w:r w:rsidR="00AF7742" w:rsidRPr="002C3316">
        <w:rPr>
          <w:rFonts w:eastAsia="Arial Unicode MS"/>
          <w:szCs w:val="24"/>
        </w:rPr>
        <w:t xml:space="preserve"> </w:t>
      </w:r>
      <w:r w:rsidRPr="002C3316">
        <w:rPr>
          <w:rFonts w:eastAsia="Arial Unicode MS"/>
          <w:szCs w:val="24"/>
        </w:rPr>
        <w:t>Įstatymo</w:t>
      </w:r>
      <w:r w:rsidR="00AF7742" w:rsidRPr="002C3316">
        <w:rPr>
          <w:rFonts w:eastAsia="Arial Unicode MS"/>
          <w:szCs w:val="24"/>
        </w:rPr>
        <w:t xml:space="preserve"> </w:t>
      </w:r>
      <w:r w:rsidRPr="002C3316">
        <w:rPr>
          <w:rFonts w:eastAsia="Arial Unicode MS"/>
          <w:szCs w:val="24"/>
        </w:rPr>
        <w:t>(</w:t>
      </w:r>
      <w:r w:rsidRPr="002C3316">
        <w:rPr>
          <w:bCs/>
          <w:szCs w:val="24"/>
        </w:rPr>
        <w:t>redakcija</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2015-07-02)</w:t>
      </w:r>
      <w:r w:rsidR="00AF7742" w:rsidRPr="002C3316">
        <w:rPr>
          <w:bCs/>
          <w:szCs w:val="24"/>
        </w:rPr>
        <w:t xml:space="preserve"> </w:t>
      </w:r>
      <w:r w:rsidR="00BB7235" w:rsidRPr="002C3316">
        <w:rPr>
          <w:bCs/>
          <w:szCs w:val="24"/>
        </w:rPr>
        <w:t>93</w:t>
      </w:r>
      <w:r w:rsidR="00AF7742" w:rsidRPr="002C3316">
        <w:rPr>
          <w:bCs/>
          <w:szCs w:val="24"/>
        </w:rPr>
        <w:t xml:space="preserve"> </w:t>
      </w:r>
      <w:r w:rsidR="00BB7235" w:rsidRPr="002C3316">
        <w:rPr>
          <w:bCs/>
          <w:szCs w:val="24"/>
        </w:rPr>
        <w:t>straipsnio</w:t>
      </w:r>
      <w:r w:rsidR="00AF7742" w:rsidRPr="002C3316">
        <w:rPr>
          <w:bCs/>
          <w:szCs w:val="24"/>
        </w:rPr>
        <w:t xml:space="preserve"> </w:t>
      </w:r>
      <w:r w:rsidR="00BB7235" w:rsidRPr="002C3316">
        <w:rPr>
          <w:bCs/>
          <w:szCs w:val="24"/>
        </w:rPr>
        <w:t>dalies</w:t>
      </w:r>
      <w:r w:rsidR="00AF7742" w:rsidRPr="002C3316">
        <w:rPr>
          <w:bCs/>
          <w:szCs w:val="24"/>
        </w:rPr>
        <w:t xml:space="preserve"> </w:t>
      </w:r>
      <w:r w:rsidR="00BB7235" w:rsidRPr="002C3316">
        <w:rPr>
          <w:bCs/>
          <w:szCs w:val="24"/>
        </w:rPr>
        <w:t>nuostatų</w:t>
      </w:r>
      <w:r w:rsidR="00AF7742" w:rsidRPr="002C3316">
        <w:rPr>
          <w:bCs/>
          <w:szCs w:val="24"/>
        </w:rPr>
        <w:t xml:space="preserve"> </w:t>
      </w:r>
      <w:r w:rsidR="00BB7235" w:rsidRPr="002C3316">
        <w:rPr>
          <w:bCs/>
          <w:szCs w:val="24"/>
        </w:rPr>
        <w:t>„</w:t>
      </w:r>
      <w:r w:rsidR="00BB7235" w:rsidRPr="002C3316">
        <w:rPr>
          <w:szCs w:val="24"/>
        </w:rPr>
        <w:t>Tiekėjas,</w:t>
      </w:r>
      <w:r w:rsidR="00AF7742" w:rsidRPr="002C3316">
        <w:rPr>
          <w:szCs w:val="24"/>
        </w:rPr>
        <w:t xml:space="preserve"> </w:t>
      </w:r>
      <w:r w:rsidR="00BB7235" w:rsidRPr="002C3316">
        <w:rPr>
          <w:szCs w:val="24"/>
        </w:rPr>
        <w:t>norėdamas</w:t>
      </w:r>
      <w:r w:rsidR="00AF7742" w:rsidRPr="002C3316">
        <w:rPr>
          <w:szCs w:val="24"/>
        </w:rPr>
        <w:t xml:space="preserve"> </w:t>
      </w:r>
      <w:r w:rsidR="00BB7235" w:rsidRPr="002C3316">
        <w:rPr>
          <w:szCs w:val="24"/>
        </w:rPr>
        <w:t>iki</w:t>
      </w:r>
      <w:r w:rsidR="00AF7742" w:rsidRPr="002C3316">
        <w:rPr>
          <w:szCs w:val="24"/>
        </w:rPr>
        <w:t xml:space="preserve"> </w:t>
      </w:r>
      <w:r w:rsidR="00BB7235" w:rsidRPr="002C3316">
        <w:rPr>
          <w:szCs w:val="24"/>
        </w:rPr>
        <w:t>pirkimo</w:t>
      </w:r>
      <w:r w:rsidR="00AF7742" w:rsidRPr="002C3316">
        <w:rPr>
          <w:szCs w:val="24"/>
        </w:rPr>
        <w:t xml:space="preserve"> </w:t>
      </w:r>
      <w:r w:rsidR="00BB7235" w:rsidRPr="002C3316">
        <w:rPr>
          <w:szCs w:val="24"/>
        </w:rPr>
        <w:t>sutarties</w:t>
      </w:r>
      <w:r w:rsidR="00AF7742" w:rsidRPr="002C3316">
        <w:rPr>
          <w:szCs w:val="24"/>
        </w:rPr>
        <w:t xml:space="preserve"> </w:t>
      </w:r>
      <w:r w:rsidR="00BB7235" w:rsidRPr="002C3316">
        <w:rPr>
          <w:szCs w:val="24"/>
        </w:rPr>
        <w:t>sudarymo</w:t>
      </w:r>
      <w:r w:rsidR="00AF7742" w:rsidRPr="002C3316">
        <w:rPr>
          <w:szCs w:val="24"/>
        </w:rPr>
        <w:t xml:space="preserve"> </w:t>
      </w:r>
      <w:r w:rsidR="00BB7235" w:rsidRPr="002C3316">
        <w:rPr>
          <w:szCs w:val="24"/>
        </w:rPr>
        <w:t>ginčyti</w:t>
      </w:r>
      <w:r w:rsidR="00AF7742" w:rsidRPr="002C3316">
        <w:rPr>
          <w:szCs w:val="24"/>
        </w:rPr>
        <w:t xml:space="preserve"> </w:t>
      </w:r>
      <w:r w:rsidR="00757A44" w:rsidRPr="002C3316">
        <w:rPr>
          <w:szCs w:val="24"/>
        </w:rPr>
        <w:t>Perkanč</w:t>
      </w:r>
      <w:r w:rsidR="00BB7235" w:rsidRPr="002C3316">
        <w:rPr>
          <w:szCs w:val="24"/>
        </w:rPr>
        <w:t>iosios</w:t>
      </w:r>
      <w:r w:rsidR="00AF7742" w:rsidRPr="002C3316">
        <w:rPr>
          <w:szCs w:val="24"/>
        </w:rPr>
        <w:t xml:space="preserve"> </w:t>
      </w:r>
      <w:r w:rsidR="00BB7235" w:rsidRPr="002C3316">
        <w:rPr>
          <w:szCs w:val="24"/>
        </w:rPr>
        <w:t>organizacijos</w:t>
      </w:r>
      <w:r w:rsidR="00AF7742" w:rsidRPr="002C3316">
        <w:rPr>
          <w:szCs w:val="24"/>
        </w:rPr>
        <w:t xml:space="preserve"> </w:t>
      </w:r>
      <w:r w:rsidR="00BB7235" w:rsidRPr="002C3316">
        <w:rPr>
          <w:szCs w:val="24"/>
        </w:rPr>
        <w:t>sprendimus</w:t>
      </w:r>
      <w:r w:rsidR="00AF7742" w:rsidRPr="002C3316">
        <w:rPr>
          <w:szCs w:val="24"/>
        </w:rPr>
        <w:t xml:space="preserve"> </w:t>
      </w:r>
      <w:r w:rsidR="00BB7235" w:rsidRPr="002C3316">
        <w:rPr>
          <w:szCs w:val="24"/>
        </w:rPr>
        <w:t>ar</w:t>
      </w:r>
      <w:r w:rsidR="00AF7742" w:rsidRPr="002C3316">
        <w:rPr>
          <w:szCs w:val="24"/>
        </w:rPr>
        <w:t xml:space="preserve"> </w:t>
      </w:r>
      <w:r w:rsidR="00BB7235" w:rsidRPr="002C3316">
        <w:rPr>
          <w:szCs w:val="24"/>
        </w:rPr>
        <w:lastRenderedPageBreak/>
        <w:t>veiksmus,</w:t>
      </w:r>
      <w:r w:rsidR="00AF7742" w:rsidRPr="002C3316">
        <w:rPr>
          <w:szCs w:val="24"/>
        </w:rPr>
        <w:t xml:space="preserve"> </w:t>
      </w:r>
      <w:r w:rsidR="00BB7235" w:rsidRPr="002C3316">
        <w:rPr>
          <w:szCs w:val="24"/>
        </w:rPr>
        <w:t>pirmiausia</w:t>
      </w:r>
      <w:r w:rsidR="00AF7742" w:rsidRPr="002C3316">
        <w:rPr>
          <w:szCs w:val="24"/>
        </w:rPr>
        <w:t xml:space="preserve"> </w:t>
      </w:r>
      <w:r w:rsidR="00BB7235" w:rsidRPr="002C3316">
        <w:rPr>
          <w:szCs w:val="24"/>
        </w:rPr>
        <w:t>turi</w:t>
      </w:r>
      <w:r w:rsidR="00AF7742" w:rsidRPr="002C3316">
        <w:rPr>
          <w:szCs w:val="24"/>
        </w:rPr>
        <w:t xml:space="preserve"> </w:t>
      </w:r>
      <w:r w:rsidR="00BB7235" w:rsidRPr="002C3316">
        <w:rPr>
          <w:szCs w:val="24"/>
        </w:rPr>
        <w:t>pateikti</w:t>
      </w:r>
      <w:r w:rsidR="00AF7742" w:rsidRPr="002C3316">
        <w:rPr>
          <w:szCs w:val="24"/>
        </w:rPr>
        <w:t xml:space="preserve"> </w:t>
      </w:r>
      <w:r w:rsidR="00BB7235" w:rsidRPr="002C3316">
        <w:rPr>
          <w:szCs w:val="24"/>
        </w:rPr>
        <w:t>pretenziją</w:t>
      </w:r>
      <w:r w:rsidR="00AF7742" w:rsidRPr="002C3316">
        <w:rPr>
          <w:szCs w:val="24"/>
        </w:rPr>
        <w:t xml:space="preserve"> </w:t>
      </w:r>
      <w:r w:rsidR="00757A44" w:rsidRPr="002C3316">
        <w:rPr>
          <w:szCs w:val="24"/>
        </w:rPr>
        <w:t>Perkanč</w:t>
      </w:r>
      <w:r w:rsidR="00BB7235" w:rsidRPr="002C3316">
        <w:rPr>
          <w:szCs w:val="24"/>
        </w:rPr>
        <w:t>iajai</w:t>
      </w:r>
      <w:r w:rsidR="00AF7742" w:rsidRPr="002C3316">
        <w:rPr>
          <w:szCs w:val="24"/>
        </w:rPr>
        <w:t xml:space="preserve"> </w:t>
      </w:r>
      <w:r w:rsidR="00BB7235" w:rsidRPr="002C3316">
        <w:rPr>
          <w:szCs w:val="24"/>
        </w:rPr>
        <w:t>organizacijai</w:t>
      </w:r>
      <w:r w:rsidR="00AF7742" w:rsidRPr="002C3316">
        <w:rPr>
          <w:szCs w:val="24"/>
        </w:rPr>
        <w:t xml:space="preserve"> </w:t>
      </w:r>
      <w:r w:rsidR="00BB7235" w:rsidRPr="002C3316">
        <w:rPr>
          <w:szCs w:val="24"/>
        </w:rPr>
        <w:t>šiame</w:t>
      </w:r>
      <w:r w:rsidR="00AF7742" w:rsidRPr="002C3316">
        <w:rPr>
          <w:szCs w:val="24"/>
        </w:rPr>
        <w:t xml:space="preserve"> </w:t>
      </w:r>
      <w:r w:rsidR="00BB7235" w:rsidRPr="002C3316">
        <w:rPr>
          <w:szCs w:val="24"/>
        </w:rPr>
        <w:t>skyriuje</w:t>
      </w:r>
      <w:r w:rsidR="00AF7742" w:rsidRPr="002C3316">
        <w:rPr>
          <w:szCs w:val="24"/>
        </w:rPr>
        <w:t xml:space="preserve"> </w:t>
      </w:r>
      <w:r w:rsidR="00BB7235" w:rsidRPr="002C3316">
        <w:rPr>
          <w:szCs w:val="24"/>
        </w:rPr>
        <w:t>nustatyta</w:t>
      </w:r>
      <w:r w:rsidR="00AF7742" w:rsidRPr="002C3316">
        <w:rPr>
          <w:szCs w:val="24"/>
        </w:rPr>
        <w:t xml:space="preserve"> </w:t>
      </w:r>
      <w:r w:rsidR="00BB7235" w:rsidRPr="002C3316">
        <w:rPr>
          <w:szCs w:val="24"/>
        </w:rPr>
        <w:t>tvarka.</w:t>
      </w:r>
      <w:r w:rsidR="00AF7742" w:rsidRPr="002C3316">
        <w:rPr>
          <w:szCs w:val="24"/>
        </w:rPr>
        <w:t xml:space="preserve"> </w:t>
      </w:r>
      <w:r w:rsidR="00BB7235" w:rsidRPr="002C3316">
        <w:rPr>
          <w:szCs w:val="24"/>
        </w:rPr>
        <w:t>Pretenzija</w:t>
      </w:r>
      <w:r w:rsidR="00AF7742" w:rsidRPr="002C3316">
        <w:rPr>
          <w:szCs w:val="24"/>
        </w:rPr>
        <w:t xml:space="preserve"> </w:t>
      </w:r>
      <w:r w:rsidR="00BB7235" w:rsidRPr="002C3316">
        <w:rPr>
          <w:szCs w:val="24"/>
        </w:rPr>
        <w:t>turi</w:t>
      </w:r>
      <w:r w:rsidR="00AF7742" w:rsidRPr="002C3316">
        <w:rPr>
          <w:szCs w:val="24"/>
        </w:rPr>
        <w:t xml:space="preserve"> </w:t>
      </w:r>
      <w:r w:rsidR="00BB7235" w:rsidRPr="002C3316">
        <w:rPr>
          <w:szCs w:val="24"/>
        </w:rPr>
        <w:t>būti</w:t>
      </w:r>
      <w:r w:rsidR="00AF7742" w:rsidRPr="002C3316">
        <w:rPr>
          <w:szCs w:val="24"/>
        </w:rPr>
        <w:t xml:space="preserve"> </w:t>
      </w:r>
      <w:r w:rsidR="00BB7235" w:rsidRPr="002C3316">
        <w:rPr>
          <w:szCs w:val="24"/>
        </w:rPr>
        <w:t>pateikta</w:t>
      </w:r>
      <w:r w:rsidR="00AF7742" w:rsidRPr="002C3316">
        <w:rPr>
          <w:szCs w:val="24"/>
        </w:rPr>
        <w:t xml:space="preserve"> </w:t>
      </w:r>
      <w:r w:rsidR="00BB7235" w:rsidRPr="002C3316">
        <w:rPr>
          <w:szCs w:val="24"/>
        </w:rPr>
        <w:t>faksu,</w:t>
      </w:r>
      <w:r w:rsidR="00AF7742" w:rsidRPr="002C3316">
        <w:rPr>
          <w:szCs w:val="24"/>
        </w:rPr>
        <w:t xml:space="preserve"> </w:t>
      </w:r>
      <w:r w:rsidR="00BB7235" w:rsidRPr="002C3316">
        <w:rPr>
          <w:szCs w:val="24"/>
        </w:rPr>
        <w:t>elektroninėmis</w:t>
      </w:r>
      <w:r w:rsidR="00AF7742" w:rsidRPr="002C3316">
        <w:rPr>
          <w:szCs w:val="24"/>
        </w:rPr>
        <w:t xml:space="preserve"> </w:t>
      </w:r>
      <w:r w:rsidR="00BB7235" w:rsidRPr="002C3316">
        <w:rPr>
          <w:szCs w:val="24"/>
        </w:rPr>
        <w:t>priemonėmis</w:t>
      </w:r>
      <w:r w:rsidR="00AF7742" w:rsidRPr="002C3316">
        <w:rPr>
          <w:szCs w:val="24"/>
        </w:rPr>
        <w:t xml:space="preserve"> </w:t>
      </w:r>
      <w:r w:rsidR="00BB7235" w:rsidRPr="002C3316">
        <w:rPr>
          <w:szCs w:val="24"/>
        </w:rPr>
        <w:t>ar</w:t>
      </w:r>
      <w:r w:rsidR="00AF7742" w:rsidRPr="002C3316">
        <w:rPr>
          <w:szCs w:val="24"/>
        </w:rPr>
        <w:t xml:space="preserve"> </w:t>
      </w:r>
      <w:r w:rsidR="00BB7235" w:rsidRPr="002C3316">
        <w:rPr>
          <w:szCs w:val="24"/>
        </w:rPr>
        <w:t>pasirašytinai</w:t>
      </w:r>
      <w:r w:rsidR="00AF7742" w:rsidRPr="002C3316">
        <w:rPr>
          <w:szCs w:val="24"/>
        </w:rPr>
        <w:t xml:space="preserve"> </w:t>
      </w:r>
      <w:r w:rsidR="00BB7235" w:rsidRPr="002C3316">
        <w:rPr>
          <w:szCs w:val="24"/>
        </w:rPr>
        <w:t>per</w:t>
      </w:r>
      <w:r w:rsidR="00AF7742" w:rsidRPr="002C3316">
        <w:rPr>
          <w:szCs w:val="24"/>
        </w:rPr>
        <w:t xml:space="preserve"> </w:t>
      </w:r>
      <w:r w:rsidR="00BB7235" w:rsidRPr="002C3316">
        <w:rPr>
          <w:szCs w:val="24"/>
        </w:rPr>
        <w:t>kurjerį.</w:t>
      </w:r>
      <w:r w:rsidR="00AF7742" w:rsidRPr="002C3316">
        <w:rPr>
          <w:szCs w:val="24"/>
        </w:rPr>
        <w:t xml:space="preserve"> </w:t>
      </w:r>
      <w:r w:rsidR="00757A44" w:rsidRPr="002C3316">
        <w:rPr>
          <w:szCs w:val="24"/>
        </w:rPr>
        <w:t>Perkanč</w:t>
      </w:r>
      <w:r w:rsidR="00BB7235" w:rsidRPr="002C3316">
        <w:rPr>
          <w:szCs w:val="24"/>
        </w:rPr>
        <w:t>iosios</w:t>
      </w:r>
      <w:r w:rsidR="00AF7742" w:rsidRPr="002C3316">
        <w:rPr>
          <w:szCs w:val="24"/>
        </w:rPr>
        <w:t xml:space="preserve"> </w:t>
      </w:r>
      <w:r w:rsidR="00BB7235" w:rsidRPr="002C3316">
        <w:rPr>
          <w:szCs w:val="24"/>
        </w:rPr>
        <w:t>organizacijos</w:t>
      </w:r>
      <w:r w:rsidR="00AF7742" w:rsidRPr="002C3316">
        <w:rPr>
          <w:szCs w:val="24"/>
        </w:rPr>
        <w:t xml:space="preserve"> </w:t>
      </w:r>
      <w:r w:rsidR="00BB7235" w:rsidRPr="002C3316">
        <w:rPr>
          <w:szCs w:val="24"/>
        </w:rPr>
        <w:t>sprendimas,</w:t>
      </w:r>
      <w:r w:rsidR="00AF7742" w:rsidRPr="002C3316">
        <w:rPr>
          <w:szCs w:val="24"/>
        </w:rPr>
        <w:t xml:space="preserve"> </w:t>
      </w:r>
      <w:r w:rsidR="00BB7235" w:rsidRPr="002C3316">
        <w:rPr>
          <w:szCs w:val="24"/>
        </w:rPr>
        <w:t>priimtas</w:t>
      </w:r>
      <w:r w:rsidR="00AF7742" w:rsidRPr="002C3316">
        <w:rPr>
          <w:szCs w:val="24"/>
        </w:rPr>
        <w:t xml:space="preserve"> </w:t>
      </w:r>
      <w:r w:rsidR="00BB7235" w:rsidRPr="002C3316">
        <w:rPr>
          <w:szCs w:val="24"/>
        </w:rPr>
        <w:t>išnagrinėjus</w:t>
      </w:r>
      <w:r w:rsidR="00AF7742" w:rsidRPr="002C3316">
        <w:rPr>
          <w:szCs w:val="24"/>
        </w:rPr>
        <w:t xml:space="preserve"> </w:t>
      </w:r>
      <w:r w:rsidR="00BB7235" w:rsidRPr="002C3316">
        <w:rPr>
          <w:szCs w:val="24"/>
        </w:rPr>
        <w:t>tiekėjo</w:t>
      </w:r>
      <w:r w:rsidR="00AF7742" w:rsidRPr="002C3316">
        <w:rPr>
          <w:szCs w:val="24"/>
        </w:rPr>
        <w:t xml:space="preserve"> </w:t>
      </w:r>
      <w:r w:rsidR="00BB7235" w:rsidRPr="002C3316">
        <w:rPr>
          <w:szCs w:val="24"/>
        </w:rPr>
        <w:t>pretenziją,</w:t>
      </w:r>
      <w:r w:rsidR="00AF7742" w:rsidRPr="002C3316">
        <w:rPr>
          <w:szCs w:val="24"/>
        </w:rPr>
        <w:t xml:space="preserve"> </w:t>
      </w:r>
      <w:r w:rsidR="00BB7235" w:rsidRPr="002C3316">
        <w:rPr>
          <w:szCs w:val="24"/>
        </w:rPr>
        <w:t>gali</w:t>
      </w:r>
      <w:r w:rsidR="00AF7742" w:rsidRPr="002C3316">
        <w:rPr>
          <w:szCs w:val="24"/>
        </w:rPr>
        <w:t xml:space="preserve"> </w:t>
      </w:r>
      <w:r w:rsidR="00BB7235" w:rsidRPr="002C3316">
        <w:rPr>
          <w:szCs w:val="24"/>
        </w:rPr>
        <w:t>būti</w:t>
      </w:r>
      <w:r w:rsidR="00AF7742" w:rsidRPr="002C3316">
        <w:rPr>
          <w:szCs w:val="24"/>
        </w:rPr>
        <w:t xml:space="preserve"> </w:t>
      </w:r>
      <w:r w:rsidR="00BB7235" w:rsidRPr="002C3316">
        <w:rPr>
          <w:szCs w:val="24"/>
        </w:rPr>
        <w:t>skundžiamas</w:t>
      </w:r>
      <w:r w:rsidR="00AF7742" w:rsidRPr="002C3316">
        <w:rPr>
          <w:szCs w:val="24"/>
        </w:rPr>
        <w:t xml:space="preserve"> </w:t>
      </w:r>
      <w:r w:rsidR="00BB7235" w:rsidRPr="002C3316">
        <w:rPr>
          <w:szCs w:val="24"/>
        </w:rPr>
        <w:t>teismui</w:t>
      </w:r>
      <w:r w:rsidR="00AF7742" w:rsidRPr="002C3316">
        <w:rPr>
          <w:szCs w:val="24"/>
        </w:rPr>
        <w:t xml:space="preserve"> </w:t>
      </w:r>
      <w:r w:rsidR="00BB7235" w:rsidRPr="002C3316">
        <w:rPr>
          <w:szCs w:val="24"/>
        </w:rPr>
        <w:t>šiame</w:t>
      </w:r>
      <w:r w:rsidR="00AF7742" w:rsidRPr="002C3316">
        <w:rPr>
          <w:szCs w:val="24"/>
        </w:rPr>
        <w:t xml:space="preserve"> </w:t>
      </w:r>
      <w:r w:rsidR="00BB7235" w:rsidRPr="002C3316">
        <w:rPr>
          <w:szCs w:val="24"/>
        </w:rPr>
        <w:t>skyriuje</w:t>
      </w:r>
      <w:r w:rsidR="00AF7742" w:rsidRPr="002C3316">
        <w:rPr>
          <w:szCs w:val="24"/>
        </w:rPr>
        <w:t xml:space="preserve"> </w:t>
      </w:r>
      <w:r w:rsidR="00BB7235" w:rsidRPr="002C3316">
        <w:rPr>
          <w:szCs w:val="24"/>
        </w:rPr>
        <w:t>nustatyta</w:t>
      </w:r>
      <w:r w:rsidR="00AF7742" w:rsidRPr="002C3316">
        <w:rPr>
          <w:szCs w:val="24"/>
        </w:rPr>
        <w:t xml:space="preserve"> </w:t>
      </w:r>
      <w:r w:rsidR="00BB7235" w:rsidRPr="002C3316">
        <w:rPr>
          <w:szCs w:val="24"/>
        </w:rPr>
        <w:t>tvarka“;</w:t>
      </w:r>
    </w:p>
    <w:p w:rsidR="00250448" w:rsidRPr="002C3316" w:rsidRDefault="00250448" w:rsidP="00327EFF">
      <w:pPr>
        <w:pStyle w:val="ListParagraph"/>
        <w:numPr>
          <w:ilvl w:val="0"/>
          <w:numId w:val="19"/>
        </w:numPr>
        <w:tabs>
          <w:tab w:val="left" w:pos="993"/>
        </w:tabs>
        <w:spacing w:after="0" w:line="240" w:lineRule="auto"/>
        <w:ind w:left="0" w:right="0" w:firstLine="567"/>
        <w:rPr>
          <w:bCs/>
          <w:szCs w:val="24"/>
        </w:rPr>
      </w:pPr>
      <w:r w:rsidRPr="002C3316">
        <w:rPr>
          <w:szCs w:val="24"/>
        </w:rPr>
        <w:t>Vadovaujantis</w:t>
      </w:r>
      <w:r w:rsidR="00AF7742" w:rsidRPr="002C3316">
        <w:rPr>
          <w:szCs w:val="24"/>
        </w:rPr>
        <w:t xml:space="preserve"> </w:t>
      </w:r>
      <w:r w:rsidRPr="002C3316">
        <w:rPr>
          <w:szCs w:val="24"/>
        </w:rPr>
        <w:t>Įstatymo</w:t>
      </w:r>
      <w:r w:rsidR="00AF7742" w:rsidRPr="002C3316">
        <w:rPr>
          <w:szCs w:val="24"/>
        </w:rPr>
        <w:t xml:space="preserve"> </w:t>
      </w:r>
      <w:r w:rsidR="00967E17" w:rsidRPr="002C3316">
        <w:rPr>
          <w:rFonts w:eastAsia="Arial Unicode MS"/>
          <w:szCs w:val="24"/>
        </w:rPr>
        <w:t>(</w:t>
      </w:r>
      <w:r w:rsidR="00967E17" w:rsidRPr="002C3316">
        <w:rPr>
          <w:bCs/>
          <w:szCs w:val="24"/>
        </w:rPr>
        <w:t xml:space="preserve">redakcija nuo 2015-07-02) </w:t>
      </w:r>
      <w:r w:rsidRPr="002C3316">
        <w:rPr>
          <w:szCs w:val="24"/>
        </w:rPr>
        <w:t>18</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11</w:t>
      </w:r>
      <w:r w:rsidR="00AF7742" w:rsidRPr="002C3316">
        <w:rPr>
          <w:szCs w:val="24"/>
        </w:rPr>
        <w:t xml:space="preserve"> </w:t>
      </w:r>
      <w:r w:rsidRPr="002C3316">
        <w:rPr>
          <w:szCs w:val="24"/>
        </w:rPr>
        <w:t>dalimi,</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raštu</w:t>
      </w:r>
      <w:r w:rsidR="00AF7742" w:rsidRPr="002C3316">
        <w:rPr>
          <w:szCs w:val="24"/>
        </w:rPr>
        <w:t xml:space="preserve"> </w:t>
      </w:r>
      <w:r w:rsidRPr="002C3316">
        <w:rPr>
          <w:szCs w:val="24"/>
        </w:rPr>
        <w:t>sudarytą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sutartį</w:t>
      </w:r>
      <w:r w:rsidR="00AF7742" w:rsidRPr="002C3316">
        <w:rPr>
          <w:szCs w:val="24"/>
        </w:rPr>
        <w:t xml:space="preserve"> </w:t>
      </w:r>
      <w:r w:rsidRPr="002C3316">
        <w:rPr>
          <w:szCs w:val="24"/>
        </w:rPr>
        <w:t>ir</w:t>
      </w:r>
      <w:r w:rsidR="00AF7742" w:rsidRPr="002C3316">
        <w:rPr>
          <w:szCs w:val="24"/>
        </w:rPr>
        <w:t xml:space="preserve"> </w:t>
      </w:r>
      <w:r w:rsidRPr="002C3316">
        <w:rPr>
          <w:bCs/>
          <w:szCs w:val="24"/>
        </w:rPr>
        <w:t>pirkimo</w:t>
      </w:r>
      <w:r w:rsidR="00AF7742" w:rsidRPr="002C3316">
        <w:rPr>
          <w:bCs/>
          <w:szCs w:val="24"/>
        </w:rPr>
        <w:t xml:space="preserve"> </w:t>
      </w:r>
      <w:r w:rsidRPr="002C3316">
        <w:rPr>
          <w:bCs/>
          <w:szCs w:val="24"/>
        </w:rPr>
        <w:t>sutarties</w:t>
      </w:r>
      <w:r w:rsidR="00AF7742" w:rsidRPr="002C3316">
        <w:rPr>
          <w:bCs/>
          <w:szCs w:val="24"/>
        </w:rPr>
        <w:t xml:space="preserve"> </w:t>
      </w:r>
      <w:r w:rsidRPr="002C3316">
        <w:rPr>
          <w:bCs/>
          <w:szCs w:val="24"/>
        </w:rPr>
        <w:t>sąlygų</w:t>
      </w:r>
      <w:r w:rsidR="00AF7742" w:rsidRPr="002C3316">
        <w:rPr>
          <w:bCs/>
          <w:szCs w:val="24"/>
        </w:rPr>
        <w:t xml:space="preserve"> </w:t>
      </w:r>
      <w:r w:rsidRPr="002C3316">
        <w:rPr>
          <w:bCs/>
          <w:szCs w:val="24"/>
        </w:rPr>
        <w:t>pakeitimus</w:t>
      </w:r>
      <w:r w:rsidRPr="002C3316">
        <w:rPr>
          <w:szCs w:val="24"/>
        </w:rPr>
        <w:t>,</w:t>
      </w:r>
      <w:r w:rsidR="00AF7742" w:rsidRPr="002C3316">
        <w:rPr>
          <w:szCs w:val="24"/>
        </w:rPr>
        <w:t xml:space="preserve"> </w:t>
      </w:r>
      <w:r w:rsidRPr="002C3316">
        <w:rPr>
          <w:szCs w:val="24"/>
        </w:rPr>
        <w:t>išskyrus</w:t>
      </w:r>
      <w:r w:rsidR="00AF7742" w:rsidRPr="002C3316">
        <w:rPr>
          <w:szCs w:val="24"/>
        </w:rPr>
        <w:t xml:space="preserve"> </w:t>
      </w:r>
      <w:r w:rsidRPr="002C3316">
        <w:rPr>
          <w:szCs w:val="24"/>
        </w:rPr>
        <w:t>informaciją,</w:t>
      </w:r>
      <w:r w:rsidR="00AF7742" w:rsidRPr="002C3316">
        <w:rPr>
          <w:szCs w:val="24"/>
        </w:rPr>
        <w:t xml:space="preserve"> </w:t>
      </w:r>
      <w:r w:rsidRPr="002C3316">
        <w:rPr>
          <w:szCs w:val="24"/>
        </w:rPr>
        <w:t>kurios</w:t>
      </w:r>
      <w:r w:rsidR="00AF7742" w:rsidRPr="002C3316">
        <w:rPr>
          <w:szCs w:val="24"/>
        </w:rPr>
        <w:t xml:space="preserve"> </w:t>
      </w:r>
      <w:r w:rsidRPr="002C3316">
        <w:rPr>
          <w:szCs w:val="24"/>
        </w:rPr>
        <w:t>atskleidimas</w:t>
      </w:r>
      <w:r w:rsidR="00AF7742" w:rsidRPr="002C3316">
        <w:rPr>
          <w:szCs w:val="24"/>
        </w:rPr>
        <w:t xml:space="preserve"> </w:t>
      </w:r>
      <w:r w:rsidRPr="002C3316">
        <w:rPr>
          <w:szCs w:val="24"/>
        </w:rPr>
        <w:t>prieštarautų</w:t>
      </w:r>
      <w:r w:rsidR="00AF7742" w:rsidRPr="002C3316">
        <w:rPr>
          <w:szCs w:val="24"/>
        </w:rPr>
        <w:t xml:space="preserve"> </w:t>
      </w:r>
      <w:r w:rsidRPr="002C3316">
        <w:rPr>
          <w:szCs w:val="24"/>
        </w:rPr>
        <w:t>teisės</w:t>
      </w:r>
      <w:r w:rsidR="00AF7742" w:rsidRPr="002C3316">
        <w:rPr>
          <w:szCs w:val="24"/>
        </w:rPr>
        <w:t xml:space="preserve"> </w:t>
      </w:r>
      <w:r w:rsidRPr="002C3316">
        <w:rPr>
          <w:szCs w:val="24"/>
        </w:rPr>
        <w:t>aktams</w:t>
      </w:r>
      <w:r w:rsidR="00AF7742" w:rsidRPr="002C3316">
        <w:rPr>
          <w:szCs w:val="24"/>
        </w:rPr>
        <w:t xml:space="preserve"> </w:t>
      </w:r>
      <w:r w:rsidRPr="002C3316">
        <w:rPr>
          <w:szCs w:val="24"/>
        </w:rPr>
        <w:t>arba</w:t>
      </w:r>
      <w:r w:rsidR="00AF7742" w:rsidRPr="002C3316">
        <w:rPr>
          <w:szCs w:val="24"/>
        </w:rPr>
        <w:t xml:space="preserve"> </w:t>
      </w:r>
      <w:r w:rsidRPr="002C3316">
        <w:rPr>
          <w:szCs w:val="24"/>
        </w:rPr>
        <w:t>teisėtiems</w:t>
      </w:r>
      <w:r w:rsidR="00AF7742" w:rsidRPr="002C3316">
        <w:rPr>
          <w:szCs w:val="24"/>
        </w:rPr>
        <w:t xml:space="preserve"> </w:t>
      </w:r>
      <w:r w:rsidRPr="002C3316">
        <w:rPr>
          <w:szCs w:val="24"/>
        </w:rPr>
        <w:t>tiekėjų</w:t>
      </w:r>
      <w:r w:rsidR="00AF7742" w:rsidRPr="002C3316">
        <w:rPr>
          <w:szCs w:val="24"/>
        </w:rPr>
        <w:t xml:space="preserve"> </w:t>
      </w:r>
      <w:r w:rsidRPr="002C3316">
        <w:rPr>
          <w:szCs w:val="24"/>
        </w:rPr>
        <w:t>komerciniams</w:t>
      </w:r>
      <w:r w:rsidR="00AF7742" w:rsidRPr="002C3316">
        <w:rPr>
          <w:szCs w:val="24"/>
        </w:rPr>
        <w:t xml:space="preserve"> </w:t>
      </w:r>
      <w:r w:rsidRPr="002C3316">
        <w:rPr>
          <w:szCs w:val="24"/>
        </w:rPr>
        <w:t>interesams</w:t>
      </w:r>
      <w:r w:rsidR="00AF7742" w:rsidRPr="002C3316">
        <w:rPr>
          <w:szCs w:val="24"/>
        </w:rPr>
        <w:t xml:space="preserve"> </w:t>
      </w:r>
      <w:r w:rsidRPr="002C3316">
        <w:rPr>
          <w:szCs w:val="24"/>
        </w:rPr>
        <w:t>arba</w:t>
      </w:r>
      <w:r w:rsidR="00AF7742" w:rsidRPr="002C3316">
        <w:rPr>
          <w:szCs w:val="24"/>
        </w:rPr>
        <w:t xml:space="preserve"> </w:t>
      </w:r>
      <w:r w:rsidRPr="002C3316">
        <w:rPr>
          <w:szCs w:val="24"/>
        </w:rPr>
        <w:t>trukdytų</w:t>
      </w:r>
      <w:r w:rsidR="00AF7742" w:rsidRPr="002C3316">
        <w:rPr>
          <w:szCs w:val="24"/>
        </w:rPr>
        <w:t xml:space="preserve"> </w:t>
      </w:r>
      <w:r w:rsidRPr="002C3316">
        <w:rPr>
          <w:szCs w:val="24"/>
        </w:rPr>
        <w:t>laisvai</w:t>
      </w:r>
      <w:r w:rsidR="00AF7742" w:rsidRPr="002C3316">
        <w:rPr>
          <w:szCs w:val="24"/>
        </w:rPr>
        <w:t xml:space="preserve"> </w:t>
      </w:r>
      <w:r w:rsidRPr="002C3316">
        <w:rPr>
          <w:szCs w:val="24"/>
        </w:rPr>
        <w:t>konkuruoti</w:t>
      </w:r>
      <w:r w:rsidR="00AF7742" w:rsidRPr="002C3316">
        <w:rPr>
          <w:szCs w:val="24"/>
        </w:rPr>
        <w:t xml:space="preserve"> </w:t>
      </w:r>
      <w:r w:rsidRPr="002C3316">
        <w:rPr>
          <w:szCs w:val="24"/>
        </w:rPr>
        <w:t>tarpusavyje,</w:t>
      </w:r>
      <w:r w:rsidR="00AF7742" w:rsidRPr="002C3316">
        <w:rPr>
          <w:szCs w:val="24"/>
        </w:rPr>
        <w:t xml:space="preserve"> </w:t>
      </w:r>
      <w:r w:rsidRPr="002C3316">
        <w:rPr>
          <w:szCs w:val="24"/>
          <w:u w:val="single"/>
        </w:rPr>
        <w:t>ne</w:t>
      </w:r>
      <w:r w:rsidR="00AF7742" w:rsidRPr="002C3316">
        <w:rPr>
          <w:szCs w:val="24"/>
          <w:u w:val="single"/>
        </w:rPr>
        <w:t xml:space="preserve"> </w:t>
      </w:r>
      <w:r w:rsidRPr="002C3316">
        <w:rPr>
          <w:szCs w:val="24"/>
          <w:u w:val="single"/>
        </w:rPr>
        <w:t>vėliau</w:t>
      </w:r>
      <w:r w:rsidR="00AF7742" w:rsidRPr="002C3316">
        <w:rPr>
          <w:szCs w:val="24"/>
          <w:u w:val="single"/>
        </w:rPr>
        <w:t xml:space="preserve"> </w:t>
      </w:r>
      <w:r w:rsidRPr="002C3316">
        <w:rPr>
          <w:szCs w:val="24"/>
          <w:u w:val="single"/>
        </w:rPr>
        <w:t>kaip</w:t>
      </w:r>
      <w:r w:rsidR="00AF7742" w:rsidRPr="002C3316">
        <w:rPr>
          <w:szCs w:val="24"/>
          <w:u w:val="single"/>
        </w:rPr>
        <w:t xml:space="preserve"> </w:t>
      </w:r>
      <w:r w:rsidRPr="002C3316">
        <w:rPr>
          <w:szCs w:val="24"/>
          <w:u w:val="single"/>
        </w:rPr>
        <w:t>per</w:t>
      </w:r>
      <w:r w:rsidR="00AF7742" w:rsidRPr="002C3316">
        <w:rPr>
          <w:szCs w:val="24"/>
          <w:u w:val="single"/>
        </w:rPr>
        <w:t xml:space="preserve"> </w:t>
      </w:r>
      <w:r w:rsidRPr="002C3316">
        <w:rPr>
          <w:szCs w:val="24"/>
          <w:u w:val="single"/>
        </w:rPr>
        <w:t>10</w:t>
      </w:r>
      <w:r w:rsidR="00AF7742" w:rsidRPr="002C3316">
        <w:rPr>
          <w:szCs w:val="24"/>
          <w:u w:val="single"/>
        </w:rPr>
        <w:t xml:space="preserve"> </w:t>
      </w:r>
      <w:r w:rsidRPr="002C3316">
        <w:rPr>
          <w:szCs w:val="24"/>
          <w:u w:val="single"/>
        </w:rPr>
        <w:t>dienų</w:t>
      </w:r>
      <w:r w:rsidR="00AF7742" w:rsidRPr="002C3316">
        <w:rPr>
          <w:szCs w:val="24"/>
          <w:u w:val="single"/>
        </w:rPr>
        <w:t xml:space="preserve"> </w:t>
      </w:r>
      <w:r w:rsidRPr="002C3316">
        <w:rPr>
          <w:szCs w:val="24"/>
          <w:u w:val="single"/>
        </w:rPr>
        <w:t>nuo</w:t>
      </w:r>
      <w:r w:rsidR="00AF7742" w:rsidRPr="002C3316">
        <w:rPr>
          <w:szCs w:val="24"/>
          <w:u w:val="single"/>
        </w:rPr>
        <w:t xml:space="preserve"> </w:t>
      </w:r>
      <w:r w:rsidRPr="002C3316">
        <w:rPr>
          <w:szCs w:val="24"/>
          <w:u w:val="single"/>
        </w:rPr>
        <w:t>pirkimo</w:t>
      </w:r>
      <w:r w:rsidR="00AF7742" w:rsidRPr="002C3316">
        <w:rPr>
          <w:szCs w:val="24"/>
          <w:u w:val="single"/>
        </w:rPr>
        <w:t xml:space="preserve"> </w:t>
      </w:r>
      <w:r w:rsidRPr="002C3316">
        <w:rPr>
          <w:szCs w:val="24"/>
          <w:u w:val="single"/>
        </w:rPr>
        <w:t>sutarties</w:t>
      </w:r>
      <w:r w:rsidR="00AF7742" w:rsidRPr="002C3316">
        <w:rPr>
          <w:szCs w:val="24"/>
          <w:u w:val="single"/>
        </w:rPr>
        <w:t xml:space="preserve"> </w:t>
      </w:r>
      <w:r w:rsidRPr="002C3316">
        <w:rPr>
          <w:szCs w:val="24"/>
          <w:u w:val="single"/>
        </w:rPr>
        <w:t>sudarymo</w:t>
      </w:r>
      <w:r w:rsidR="00AF7742" w:rsidRPr="002C3316">
        <w:rPr>
          <w:szCs w:val="24"/>
          <w:u w:val="single"/>
        </w:rPr>
        <w:t xml:space="preserve"> </w:t>
      </w:r>
      <w:r w:rsidRPr="002C3316">
        <w:rPr>
          <w:szCs w:val="24"/>
          <w:u w:val="single"/>
        </w:rPr>
        <w:t>ar</w:t>
      </w:r>
      <w:r w:rsidR="00AF7742" w:rsidRPr="002C3316">
        <w:rPr>
          <w:szCs w:val="24"/>
          <w:u w:val="single"/>
        </w:rPr>
        <w:t xml:space="preserve"> </w:t>
      </w:r>
      <w:r w:rsidRPr="002C3316">
        <w:rPr>
          <w:szCs w:val="24"/>
          <w:u w:val="single"/>
        </w:rPr>
        <w:t>jos</w:t>
      </w:r>
      <w:r w:rsidR="00AF7742" w:rsidRPr="002C3316">
        <w:rPr>
          <w:szCs w:val="24"/>
          <w:u w:val="single"/>
        </w:rPr>
        <w:t xml:space="preserve"> </w:t>
      </w:r>
      <w:r w:rsidRPr="002C3316">
        <w:rPr>
          <w:szCs w:val="24"/>
          <w:u w:val="single"/>
        </w:rPr>
        <w:t>sąlygų</w:t>
      </w:r>
      <w:r w:rsidR="00AF7742" w:rsidRPr="002C3316">
        <w:rPr>
          <w:szCs w:val="24"/>
          <w:u w:val="single"/>
        </w:rPr>
        <w:t xml:space="preserve"> </w:t>
      </w:r>
      <w:r w:rsidRPr="002C3316">
        <w:rPr>
          <w:szCs w:val="24"/>
          <w:u w:val="single"/>
        </w:rPr>
        <w:t>pakeitimo</w:t>
      </w:r>
      <w:r w:rsidR="00AF7742" w:rsidRPr="002C3316">
        <w:rPr>
          <w:szCs w:val="24"/>
        </w:rPr>
        <w:t xml:space="preserve"> </w:t>
      </w:r>
      <w:r w:rsidRPr="002C3316">
        <w:rPr>
          <w:bCs/>
          <w:szCs w:val="24"/>
        </w:rPr>
        <w:t>turi</w:t>
      </w:r>
      <w:r w:rsidR="00AF7742" w:rsidRPr="002C3316">
        <w:rPr>
          <w:bCs/>
          <w:szCs w:val="24"/>
        </w:rPr>
        <w:t xml:space="preserve"> </w:t>
      </w:r>
      <w:r w:rsidRPr="002C3316">
        <w:rPr>
          <w:bCs/>
          <w:szCs w:val="24"/>
        </w:rPr>
        <w:t>paskelbti</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Nagrinėjamu</w:t>
      </w:r>
      <w:r w:rsidR="00AF7742" w:rsidRPr="002C3316">
        <w:rPr>
          <w:szCs w:val="24"/>
        </w:rPr>
        <w:t xml:space="preserve"> </w:t>
      </w:r>
      <w:r w:rsidRPr="002C3316">
        <w:rPr>
          <w:szCs w:val="24"/>
        </w:rPr>
        <w:t>atveju</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paviešino</w:t>
      </w:r>
      <w:r w:rsidR="00AF7742" w:rsidRPr="002C3316">
        <w:rPr>
          <w:szCs w:val="24"/>
        </w:rPr>
        <w:t xml:space="preserve"> </w:t>
      </w:r>
      <w:r w:rsidRPr="002C3316">
        <w:rPr>
          <w:szCs w:val="24"/>
        </w:rPr>
        <w:t>Sutartį</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1</w:t>
      </w:r>
      <w:r w:rsidR="00AF7742" w:rsidRPr="002C3316">
        <w:rPr>
          <w:szCs w:val="24"/>
        </w:rPr>
        <w:t xml:space="preserve"> </w:t>
      </w:r>
      <w:r w:rsidRPr="002C3316">
        <w:rPr>
          <w:szCs w:val="24"/>
        </w:rPr>
        <w:t>d.</w:t>
      </w:r>
      <w:r w:rsidR="00AF7742" w:rsidRPr="002C3316">
        <w:rPr>
          <w:szCs w:val="24"/>
        </w:rPr>
        <w:t xml:space="preserve"> </w:t>
      </w:r>
      <w:r w:rsidRPr="002C3316">
        <w:rPr>
          <w:szCs w:val="24"/>
        </w:rPr>
        <w:t>Praleidusi</w:t>
      </w:r>
      <w:r w:rsidR="00AF7742" w:rsidRPr="002C3316">
        <w:rPr>
          <w:szCs w:val="24"/>
        </w:rPr>
        <w:t xml:space="preserve"> </w:t>
      </w:r>
      <w:r w:rsidRPr="002C3316">
        <w:rPr>
          <w:szCs w:val="24"/>
        </w:rPr>
        <w:t>Įstatyme</w:t>
      </w:r>
      <w:r w:rsidR="00AF7742" w:rsidRPr="002C3316">
        <w:rPr>
          <w:szCs w:val="24"/>
        </w:rPr>
        <w:t xml:space="preserve"> </w:t>
      </w:r>
      <w:r w:rsidRPr="002C3316">
        <w:rPr>
          <w:szCs w:val="24"/>
        </w:rPr>
        <w:t>nustatytą</w:t>
      </w:r>
      <w:r w:rsidR="00AF7742" w:rsidRPr="002C3316">
        <w:rPr>
          <w:szCs w:val="24"/>
        </w:rPr>
        <w:t xml:space="preserve"> </w:t>
      </w:r>
      <w:r w:rsidRPr="002C3316">
        <w:rPr>
          <w:szCs w:val="24"/>
        </w:rPr>
        <w:t>viešojo</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paskelbimo</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terminą</w:t>
      </w:r>
      <w:r w:rsidR="00AF7742" w:rsidRPr="002C3316">
        <w:rPr>
          <w:szCs w:val="24"/>
        </w:rPr>
        <w:t xml:space="preserve"> </w:t>
      </w:r>
      <w:r w:rsidRPr="002C3316">
        <w:rPr>
          <w:szCs w:val="24"/>
        </w:rPr>
        <w:t>ir</w:t>
      </w:r>
      <w:r w:rsidR="00AF7742" w:rsidRPr="002C3316">
        <w:rPr>
          <w:szCs w:val="24"/>
        </w:rPr>
        <w:t xml:space="preserve"> </w:t>
      </w:r>
      <w:r w:rsidRPr="002C3316">
        <w:rPr>
          <w:szCs w:val="24"/>
        </w:rPr>
        <w:t>Sutartį</w:t>
      </w:r>
      <w:r w:rsidR="00AF7742" w:rsidRPr="002C3316">
        <w:rPr>
          <w:szCs w:val="24"/>
        </w:rPr>
        <w:t xml:space="preserve"> </w:t>
      </w:r>
      <w:r w:rsidRPr="002C3316">
        <w:rPr>
          <w:szCs w:val="24"/>
        </w:rPr>
        <w:t>paviešinusi</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beveik</w:t>
      </w:r>
      <w:r w:rsidR="00AF7742" w:rsidRPr="002C3316">
        <w:rPr>
          <w:szCs w:val="24"/>
        </w:rPr>
        <w:t xml:space="preserve"> </w:t>
      </w:r>
      <w:r w:rsidRPr="002C3316">
        <w:rPr>
          <w:szCs w:val="24"/>
        </w:rPr>
        <w:t>po</w:t>
      </w:r>
      <w:r w:rsidR="00AF7742" w:rsidRPr="002C3316">
        <w:rPr>
          <w:szCs w:val="24"/>
        </w:rPr>
        <w:t xml:space="preserve"> </w:t>
      </w:r>
      <w:r w:rsidRPr="002C3316">
        <w:rPr>
          <w:szCs w:val="24"/>
        </w:rPr>
        <w:t>vienerių</w:t>
      </w:r>
      <w:r w:rsidR="00AF7742" w:rsidRPr="002C3316">
        <w:rPr>
          <w:szCs w:val="24"/>
        </w:rPr>
        <w:t xml:space="preserve"> </w:t>
      </w:r>
      <w:r w:rsidRPr="002C3316">
        <w:rPr>
          <w:szCs w:val="24"/>
        </w:rPr>
        <w:t>metų</w:t>
      </w:r>
      <w:r w:rsidR="00AF7742" w:rsidRPr="002C3316">
        <w:rPr>
          <w:szCs w:val="24"/>
        </w:rPr>
        <w:t xml:space="preserve"> </w:t>
      </w:r>
      <w:r w:rsidRPr="002C3316">
        <w:rPr>
          <w:szCs w:val="24"/>
        </w:rPr>
        <w:t>nuo</w:t>
      </w:r>
      <w:r w:rsidR="00AF7742" w:rsidRPr="002C3316">
        <w:rPr>
          <w:szCs w:val="24"/>
        </w:rPr>
        <w:t xml:space="preserve"> </w:t>
      </w:r>
      <w:r w:rsidRPr="002C3316">
        <w:rPr>
          <w:szCs w:val="24"/>
        </w:rPr>
        <w:t>šios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sudarymo</w:t>
      </w:r>
      <w:r w:rsidR="00AF7742" w:rsidRPr="002C3316">
        <w:rPr>
          <w:szCs w:val="24"/>
        </w:rPr>
        <w:t xml:space="preserve"> </w:t>
      </w:r>
      <w:r w:rsidRPr="002C3316">
        <w:rPr>
          <w:szCs w:val="24"/>
        </w:rPr>
        <w:t>dienos,</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pažeidė</w:t>
      </w:r>
      <w:r w:rsidR="00AF7742" w:rsidRPr="002C3316">
        <w:rPr>
          <w:szCs w:val="24"/>
        </w:rPr>
        <w:t xml:space="preserve"> </w:t>
      </w:r>
      <w:r w:rsidRPr="002C3316">
        <w:rPr>
          <w:szCs w:val="24"/>
        </w:rPr>
        <w:t>Įstatymo</w:t>
      </w:r>
      <w:r w:rsidR="00AF7742" w:rsidRPr="002C3316">
        <w:rPr>
          <w:szCs w:val="24"/>
        </w:rPr>
        <w:t xml:space="preserve"> </w:t>
      </w:r>
      <w:r w:rsidR="00967E17" w:rsidRPr="002C3316">
        <w:rPr>
          <w:rFonts w:eastAsia="Arial Unicode MS"/>
          <w:szCs w:val="24"/>
        </w:rPr>
        <w:t>(</w:t>
      </w:r>
      <w:r w:rsidR="00967E17" w:rsidRPr="002C3316">
        <w:rPr>
          <w:bCs/>
          <w:szCs w:val="24"/>
        </w:rPr>
        <w:t xml:space="preserve">redakcija nuo 2015-07-02) </w:t>
      </w:r>
      <w:r w:rsidRPr="002C3316">
        <w:rPr>
          <w:szCs w:val="24"/>
        </w:rPr>
        <w:t>18</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11</w:t>
      </w:r>
      <w:r w:rsidR="00AF7742" w:rsidRPr="002C3316">
        <w:rPr>
          <w:szCs w:val="24"/>
        </w:rPr>
        <w:t xml:space="preserve"> </w:t>
      </w:r>
      <w:r w:rsidRPr="002C3316">
        <w:rPr>
          <w:szCs w:val="24"/>
        </w:rPr>
        <w:t>dalies</w:t>
      </w:r>
      <w:r w:rsidR="00AF7742" w:rsidRPr="002C3316">
        <w:rPr>
          <w:szCs w:val="24"/>
        </w:rPr>
        <w:t xml:space="preserve"> </w:t>
      </w:r>
      <w:r w:rsidRPr="002C3316">
        <w:rPr>
          <w:szCs w:val="24"/>
        </w:rPr>
        <w:t>nuostatų</w:t>
      </w:r>
      <w:r w:rsidR="00AF7742" w:rsidRPr="002C3316">
        <w:rPr>
          <w:szCs w:val="24"/>
        </w:rPr>
        <w:t xml:space="preserve"> </w:t>
      </w:r>
      <w:r w:rsidRPr="002C3316">
        <w:rPr>
          <w:szCs w:val="24"/>
        </w:rPr>
        <w:t>laikymosi.</w:t>
      </w:r>
    </w:p>
    <w:p w:rsidR="00AC4E25" w:rsidRPr="002C3316" w:rsidRDefault="00AC4E25" w:rsidP="00327EFF">
      <w:pPr>
        <w:tabs>
          <w:tab w:val="left" w:pos="851"/>
          <w:tab w:val="left" w:pos="993"/>
        </w:tabs>
        <w:spacing w:after="0" w:line="240" w:lineRule="auto"/>
        <w:ind w:left="0" w:right="0" w:firstLine="567"/>
        <w:rPr>
          <w:szCs w:val="24"/>
        </w:rPr>
      </w:pPr>
    </w:p>
    <w:p w:rsidR="00DB3AD3" w:rsidRPr="002C3316" w:rsidRDefault="00DB3AD3" w:rsidP="00DB3AD3">
      <w:pPr>
        <w:pStyle w:val="ListParagraph"/>
        <w:tabs>
          <w:tab w:val="left" w:pos="851"/>
          <w:tab w:val="left" w:pos="993"/>
        </w:tabs>
        <w:spacing w:after="0" w:line="240" w:lineRule="auto"/>
        <w:ind w:left="0" w:right="0" w:firstLine="567"/>
        <w:rPr>
          <w:szCs w:val="24"/>
        </w:rPr>
      </w:pPr>
      <w:r w:rsidRPr="002C3316">
        <w:rPr>
          <w:szCs w:val="24"/>
        </w:rPr>
        <w:t xml:space="preserve">Apibendrindama tai, kas išdėstyta, Tarnyba konstatuoja, kad nustatyti Įstatymo pažeidimai turėjo įtakos Pirkimo rezultatams, o Sutartis sudaryta pažeidžiant Įstatymo reikalavimus. </w:t>
      </w:r>
    </w:p>
    <w:p w:rsidR="00F067F3" w:rsidRPr="002C3316" w:rsidRDefault="00DB3AD3" w:rsidP="00DB3AD3">
      <w:pPr>
        <w:tabs>
          <w:tab w:val="left" w:pos="851"/>
          <w:tab w:val="left" w:pos="993"/>
        </w:tabs>
        <w:spacing w:after="0" w:line="240" w:lineRule="auto"/>
        <w:ind w:left="0" w:right="0" w:firstLine="567"/>
        <w:rPr>
          <w:szCs w:val="24"/>
        </w:rPr>
      </w:pPr>
      <w:r w:rsidRPr="002C3316">
        <w:rPr>
          <w:szCs w:val="24"/>
        </w:rPr>
        <w:t>Atsižvelgdama į nustatytus Įstatymo pažeidimus, imperatyvioms Įstatymo nuostatoms prieštaraujanti Sutartis, sudaryta su Tiekėju, Tarnybos nuomone, turėtų būtų nutraukta, ir, esant poreikiui, organizuojamas naujas viešasis pirkimas, vadovaujantis Įstatymo nuostatomis.</w:t>
      </w:r>
    </w:p>
    <w:p w:rsidR="00DB3AD3" w:rsidRDefault="00DB3AD3" w:rsidP="00DB3AD3">
      <w:pPr>
        <w:tabs>
          <w:tab w:val="left" w:pos="851"/>
          <w:tab w:val="left" w:pos="993"/>
        </w:tabs>
        <w:spacing w:after="0" w:line="240" w:lineRule="auto"/>
        <w:ind w:left="0" w:right="0" w:firstLine="567"/>
        <w:rPr>
          <w:szCs w:val="24"/>
        </w:rPr>
      </w:pPr>
    </w:p>
    <w:p w:rsidR="005234A7" w:rsidRPr="002C3316" w:rsidRDefault="005234A7" w:rsidP="00DB3AD3">
      <w:pPr>
        <w:tabs>
          <w:tab w:val="left" w:pos="851"/>
          <w:tab w:val="left" w:pos="993"/>
        </w:tabs>
        <w:spacing w:after="0" w:line="240" w:lineRule="auto"/>
        <w:ind w:left="0" w:right="0" w:firstLine="567"/>
        <w:rPr>
          <w:szCs w:val="24"/>
        </w:rPr>
      </w:pPr>
    </w:p>
    <w:p w:rsidR="00A936A2" w:rsidRPr="002C3316" w:rsidRDefault="00BE1CD1"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color w:val="auto"/>
          <w:szCs w:val="24"/>
        </w:rPr>
        <w:t>Ūkio</w:t>
      </w:r>
      <w:r w:rsidR="00AF7742" w:rsidRPr="002C3316">
        <w:rPr>
          <w:b/>
          <w:color w:val="auto"/>
          <w:szCs w:val="24"/>
        </w:rPr>
        <w:t xml:space="preserve"> </w:t>
      </w:r>
      <w:r w:rsidRPr="002C3316">
        <w:rPr>
          <w:b/>
          <w:color w:val="auto"/>
          <w:szCs w:val="24"/>
        </w:rPr>
        <w:t>paskirties</w:t>
      </w:r>
      <w:r w:rsidR="00AF7742" w:rsidRPr="002C3316">
        <w:rPr>
          <w:b/>
          <w:color w:val="auto"/>
          <w:szCs w:val="24"/>
        </w:rPr>
        <w:t xml:space="preserve"> </w:t>
      </w:r>
      <w:r w:rsidRPr="002C3316">
        <w:rPr>
          <w:b/>
          <w:color w:val="auto"/>
          <w:szCs w:val="24"/>
        </w:rPr>
        <w:t>prekės</w:t>
      </w:r>
    </w:p>
    <w:p w:rsidR="00BE1CD1" w:rsidRDefault="00BE1CD1" w:rsidP="00327EFF">
      <w:pPr>
        <w:tabs>
          <w:tab w:val="left" w:pos="851"/>
          <w:tab w:val="left" w:pos="993"/>
        </w:tabs>
        <w:spacing w:after="0" w:line="240" w:lineRule="auto"/>
        <w:ind w:left="0" w:right="0" w:firstLine="567"/>
        <w:jc w:val="center"/>
        <w:rPr>
          <w:b/>
          <w:color w:val="auto"/>
          <w:szCs w:val="24"/>
        </w:rPr>
      </w:pPr>
    </w:p>
    <w:p w:rsidR="005234A7" w:rsidRPr="002C3316" w:rsidRDefault="005234A7" w:rsidP="00327EFF">
      <w:pPr>
        <w:tabs>
          <w:tab w:val="left" w:pos="851"/>
          <w:tab w:val="left" w:pos="993"/>
        </w:tabs>
        <w:spacing w:after="0" w:line="240" w:lineRule="auto"/>
        <w:ind w:left="0" w:right="0" w:firstLine="567"/>
        <w:jc w:val="center"/>
        <w:rPr>
          <w:b/>
          <w:color w:val="auto"/>
          <w:szCs w:val="24"/>
        </w:rPr>
      </w:pPr>
    </w:p>
    <w:p w:rsidR="00BE1CD1" w:rsidRPr="002C3316" w:rsidRDefault="00BE1CD1"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Pr="002C3316">
        <w:rPr>
          <w:bCs/>
          <w:szCs w:val="24"/>
        </w:rPr>
        <w:t>žodžiu.</w:t>
      </w:r>
      <w:r w:rsidR="00AF7742" w:rsidRPr="002C3316">
        <w:rPr>
          <w:bCs/>
          <w:szCs w:val="24"/>
        </w:rPr>
        <w:t xml:space="preserve"> </w:t>
      </w:r>
      <w:r w:rsidRPr="002C3316">
        <w:rPr>
          <w:bCs/>
          <w:szCs w:val="24"/>
        </w:rPr>
        <w:t>2015</w:t>
      </w:r>
      <w:r w:rsidR="00AF7742" w:rsidRPr="002C3316">
        <w:rPr>
          <w:bCs/>
          <w:szCs w:val="24"/>
        </w:rPr>
        <w:t xml:space="preserve"> </w:t>
      </w:r>
      <w:r w:rsidRPr="002C3316">
        <w:rPr>
          <w:bCs/>
          <w:szCs w:val="24"/>
        </w:rPr>
        <w:t>biudžetiniais</w:t>
      </w:r>
      <w:r w:rsidR="00AF7742" w:rsidRPr="002C3316">
        <w:rPr>
          <w:bCs/>
          <w:szCs w:val="24"/>
        </w:rPr>
        <w:t xml:space="preserve"> </w:t>
      </w:r>
      <w:r w:rsidRPr="002C3316">
        <w:rPr>
          <w:bCs/>
          <w:szCs w:val="24"/>
        </w:rPr>
        <w:t>metais</w:t>
      </w:r>
      <w:r w:rsidR="00AF7742" w:rsidRPr="002C3316">
        <w:rPr>
          <w:bCs/>
          <w:szCs w:val="24"/>
        </w:rPr>
        <w:t xml:space="preserve"> </w:t>
      </w:r>
      <w:r w:rsidRPr="002C3316">
        <w:rPr>
          <w:bCs/>
          <w:szCs w:val="24"/>
        </w:rPr>
        <w:t>atliktų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registracijos</w:t>
      </w:r>
      <w:r w:rsidR="00AF7742" w:rsidRPr="002C3316">
        <w:rPr>
          <w:bCs/>
          <w:szCs w:val="24"/>
        </w:rPr>
        <w:t xml:space="preserve"> </w:t>
      </w:r>
      <w:r w:rsidRPr="002C3316">
        <w:rPr>
          <w:bCs/>
          <w:szCs w:val="24"/>
        </w:rPr>
        <w:t>žurnalo</w:t>
      </w:r>
      <w:r w:rsidR="00AF7742" w:rsidRPr="002C3316">
        <w:rPr>
          <w:bCs/>
          <w:szCs w:val="24"/>
        </w:rPr>
        <w:t xml:space="preserve"> </w:t>
      </w:r>
      <w:r w:rsidRPr="002C3316">
        <w:rPr>
          <w:bCs/>
          <w:szCs w:val="24"/>
        </w:rPr>
        <w:t>101</w:t>
      </w:r>
      <w:r w:rsidR="00AF7742" w:rsidRPr="002C3316">
        <w:rPr>
          <w:bCs/>
          <w:szCs w:val="24"/>
        </w:rPr>
        <w:t xml:space="preserve"> </w:t>
      </w:r>
      <w:r w:rsidRPr="002C3316">
        <w:rPr>
          <w:bCs/>
          <w:szCs w:val="24"/>
        </w:rPr>
        <w:t>eilutė.</w:t>
      </w:r>
    </w:p>
    <w:p w:rsidR="00BE1CD1" w:rsidRPr="002C3316" w:rsidRDefault="00BE1CD1"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3.000,00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2015-08-27</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p>
    <w:p w:rsidR="00BE1CD1" w:rsidRPr="002C3316" w:rsidRDefault="00BE1CD1" w:rsidP="00327EFF">
      <w:pPr>
        <w:tabs>
          <w:tab w:val="left" w:pos="993"/>
        </w:tabs>
        <w:spacing w:after="0" w:line="240" w:lineRule="auto"/>
        <w:ind w:left="0" w:right="0" w:firstLine="567"/>
        <w:rPr>
          <w:bCs/>
          <w:szCs w:val="24"/>
        </w:rPr>
      </w:pPr>
      <w:r w:rsidRPr="002C3316">
        <w:rPr>
          <w:bCs/>
          <w:szCs w:val="24"/>
        </w:rPr>
        <w:t>Apklaustas</w:t>
      </w:r>
      <w:r w:rsidR="00AF7742" w:rsidRPr="002C3316">
        <w:rPr>
          <w:bCs/>
          <w:szCs w:val="24"/>
        </w:rPr>
        <w:t xml:space="preserve"> </w:t>
      </w:r>
      <w:r w:rsidRPr="002C3316">
        <w:rPr>
          <w:bCs/>
          <w:szCs w:val="24"/>
        </w:rPr>
        <w:t>vienas</w:t>
      </w:r>
      <w:r w:rsidR="00AF7742" w:rsidRPr="002C3316">
        <w:rPr>
          <w:bCs/>
          <w:szCs w:val="24"/>
        </w:rPr>
        <w:t xml:space="preserve"> </w:t>
      </w:r>
      <w:r w:rsidRPr="002C3316">
        <w:rPr>
          <w:bCs/>
          <w:szCs w:val="24"/>
        </w:rPr>
        <w:t>tiekėjas</w:t>
      </w:r>
      <w:r w:rsidR="00AF7742" w:rsidRPr="002C3316">
        <w:rPr>
          <w:bCs/>
          <w:szCs w:val="24"/>
        </w:rPr>
        <w:t xml:space="preserve"> </w:t>
      </w:r>
      <w:r w:rsidRPr="002C3316">
        <w:rPr>
          <w:bCs/>
          <w:szCs w:val="24"/>
        </w:rPr>
        <w:t>2015-08-28.</w:t>
      </w:r>
    </w:p>
    <w:p w:rsidR="001A4AC1" w:rsidRPr="002C3316" w:rsidRDefault="001A4AC1" w:rsidP="00327EFF">
      <w:pPr>
        <w:tabs>
          <w:tab w:val="left" w:pos="993"/>
        </w:tabs>
        <w:spacing w:after="0" w:line="240" w:lineRule="auto"/>
        <w:ind w:left="0" w:right="0" w:firstLine="567"/>
        <w:rPr>
          <w:bCs/>
          <w:szCs w:val="24"/>
        </w:rPr>
      </w:pPr>
      <w:r w:rsidRPr="002C3316">
        <w:rPr>
          <w:bCs/>
          <w:szCs w:val="24"/>
        </w:rPr>
        <w:t>2015</w:t>
      </w:r>
      <w:r w:rsidR="00AF7742" w:rsidRPr="002C3316">
        <w:rPr>
          <w:bCs/>
          <w:szCs w:val="24"/>
        </w:rPr>
        <w:t xml:space="preserve"> </w:t>
      </w:r>
      <w:r w:rsidRPr="002C3316">
        <w:rPr>
          <w:bCs/>
          <w:szCs w:val="24"/>
        </w:rPr>
        <w:t>m.</w:t>
      </w:r>
      <w:r w:rsidR="00AF7742" w:rsidRPr="002C3316">
        <w:rPr>
          <w:bCs/>
          <w:szCs w:val="24"/>
        </w:rPr>
        <w:t xml:space="preserve"> </w:t>
      </w:r>
      <w:r w:rsidRPr="002C3316">
        <w:rPr>
          <w:bCs/>
          <w:szCs w:val="24"/>
        </w:rPr>
        <w:t>rugsėjo</w:t>
      </w:r>
      <w:r w:rsidR="00AF7742" w:rsidRPr="002C3316">
        <w:rPr>
          <w:bCs/>
          <w:szCs w:val="24"/>
        </w:rPr>
        <w:t xml:space="preserve"> </w:t>
      </w:r>
      <w:r w:rsidRPr="002C3316">
        <w:rPr>
          <w:bCs/>
          <w:szCs w:val="24"/>
        </w:rPr>
        <w:t>9</w:t>
      </w:r>
      <w:r w:rsidR="00AF7742" w:rsidRPr="002C3316">
        <w:rPr>
          <w:bCs/>
          <w:szCs w:val="24"/>
        </w:rPr>
        <w:t xml:space="preserve"> </w:t>
      </w:r>
      <w:r w:rsidRPr="002C3316">
        <w:rPr>
          <w:bCs/>
          <w:szCs w:val="24"/>
        </w:rPr>
        <w:t>d.</w:t>
      </w:r>
      <w:r w:rsidR="00AF7742" w:rsidRPr="002C3316">
        <w:rPr>
          <w:bCs/>
          <w:szCs w:val="24"/>
        </w:rPr>
        <w:t xml:space="preserve"> </w:t>
      </w:r>
      <w:r w:rsidRPr="002C3316">
        <w:rPr>
          <w:bCs/>
          <w:szCs w:val="24"/>
        </w:rPr>
        <w:t>Prekių</w:t>
      </w:r>
      <w:r w:rsidR="00AF7742" w:rsidRPr="002C3316">
        <w:rPr>
          <w:bCs/>
          <w:szCs w:val="24"/>
        </w:rPr>
        <w:t xml:space="preserve"> </w:t>
      </w:r>
      <w:r w:rsidRPr="002C3316">
        <w:rPr>
          <w:bCs/>
          <w:szCs w:val="24"/>
        </w:rPr>
        <w:t>tiekimo</w:t>
      </w:r>
      <w:r w:rsidR="00AF7742" w:rsidRPr="002C3316">
        <w:rPr>
          <w:bCs/>
          <w:szCs w:val="24"/>
        </w:rPr>
        <w:t xml:space="preserve"> </w:t>
      </w:r>
      <w:r w:rsidRPr="002C3316">
        <w:rPr>
          <w:bCs/>
          <w:szCs w:val="24"/>
        </w:rPr>
        <w:t>sutartis</w:t>
      </w:r>
      <w:r w:rsidR="00AF7742" w:rsidRPr="002C3316">
        <w:rPr>
          <w:bCs/>
          <w:szCs w:val="24"/>
        </w:rPr>
        <w:t xml:space="preserve"> </w:t>
      </w:r>
      <w:r w:rsidR="00B32D45" w:rsidRPr="002C3316">
        <w:rPr>
          <w:bCs/>
          <w:szCs w:val="24"/>
        </w:rPr>
        <w:t xml:space="preserve">Nr. </w:t>
      </w:r>
      <w:r w:rsidRPr="002C3316">
        <w:rPr>
          <w:bCs/>
          <w:szCs w:val="24"/>
        </w:rPr>
        <w:t>108</w:t>
      </w:r>
      <w:r w:rsidR="00AF7742" w:rsidRPr="002C3316">
        <w:rPr>
          <w:bCs/>
          <w:szCs w:val="24"/>
        </w:rPr>
        <w:t xml:space="preserve"> </w:t>
      </w:r>
      <w:r w:rsidR="00AE6533" w:rsidRPr="002C3316">
        <w:rPr>
          <w:bCs/>
          <w:szCs w:val="24"/>
        </w:rPr>
        <w:t xml:space="preserve">sudaryta </w:t>
      </w:r>
      <w:r w:rsidRPr="002C3316">
        <w:rPr>
          <w:bCs/>
          <w:szCs w:val="24"/>
        </w:rPr>
        <w:t>su</w:t>
      </w:r>
      <w:r w:rsidR="00AF7742" w:rsidRPr="002C3316">
        <w:rPr>
          <w:bCs/>
          <w:szCs w:val="24"/>
        </w:rPr>
        <w:t xml:space="preserve"> </w:t>
      </w:r>
      <w:r w:rsidRPr="002C3316">
        <w:rPr>
          <w:szCs w:val="24"/>
        </w:rPr>
        <w:t>UAB</w:t>
      </w:r>
      <w:r w:rsidR="00AF7742" w:rsidRPr="002C3316">
        <w:rPr>
          <w:szCs w:val="24"/>
        </w:rPr>
        <w:t xml:space="preserve"> </w:t>
      </w:r>
      <w:r w:rsidRPr="002C3316">
        <w:rPr>
          <w:szCs w:val="24"/>
        </w:rPr>
        <w:t>„Vilniaus</w:t>
      </w:r>
      <w:r w:rsidR="00AF7742" w:rsidRPr="002C3316">
        <w:rPr>
          <w:szCs w:val="24"/>
        </w:rPr>
        <w:t xml:space="preserve"> </w:t>
      </w:r>
      <w:r w:rsidRPr="002C3316">
        <w:rPr>
          <w:szCs w:val="24"/>
        </w:rPr>
        <w:t>kooperacijos</w:t>
      </w:r>
      <w:r w:rsidR="00AF7742" w:rsidRPr="002C3316">
        <w:rPr>
          <w:szCs w:val="24"/>
        </w:rPr>
        <w:t xml:space="preserve"> </w:t>
      </w:r>
      <w:r w:rsidRPr="002C3316">
        <w:rPr>
          <w:szCs w:val="24"/>
        </w:rPr>
        <w:t>prekyba“</w:t>
      </w:r>
      <w:r w:rsidR="00AF7742" w:rsidRPr="002C3316">
        <w:rPr>
          <w:szCs w:val="24"/>
        </w:rPr>
        <w:t xml:space="preserve"> </w:t>
      </w:r>
      <w:r w:rsidRPr="002C3316">
        <w:rPr>
          <w:szCs w:val="24"/>
        </w:rPr>
        <w:t>(įmonės</w:t>
      </w:r>
      <w:r w:rsidR="00AF7742" w:rsidRPr="002C3316">
        <w:rPr>
          <w:szCs w:val="24"/>
        </w:rPr>
        <w:t xml:space="preserve"> </w:t>
      </w:r>
      <w:r w:rsidRPr="002C3316">
        <w:rPr>
          <w:szCs w:val="24"/>
        </w:rPr>
        <w:t>kodas</w:t>
      </w:r>
      <w:r w:rsidR="00AF7742" w:rsidRPr="002C3316">
        <w:rPr>
          <w:szCs w:val="24"/>
        </w:rPr>
        <w:t xml:space="preserve"> </w:t>
      </w:r>
      <w:r w:rsidRPr="002C3316">
        <w:rPr>
          <w:szCs w:val="24"/>
        </w:rPr>
        <w:t>125392147,</w:t>
      </w:r>
      <w:r w:rsidR="00AF7742" w:rsidRPr="002C3316">
        <w:rPr>
          <w:szCs w:val="24"/>
        </w:rPr>
        <w:t xml:space="preserve"> </w:t>
      </w:r>
      <w:r w:rsidRPr="002C3316">
        <w:rPr>
          <w:szCs w:val="24"/>
        </w:rPr>
        <w:t>Metalo</w:t>
      </w:r>
      <w:r w:rsidR="00AF7742" w:rsidRPr="002C3316">
        <w:rPr>
          <w:szCs w:val="24"/>
        </w:rPr>
        <w:t xml:space="preserve"> </w:t>
      </w:r>
      <w:r w:rsidRPr="002C3316">
        <w:rPr>
          <w:szCs w:val="24"/>
        </w:rPr>
        <w:t>g.</w:t>
      </w:r>
      <w:r w:rsidR="00AF7742" w:rsidRPr="002C3316">
        <w:rPr>
          <w:szCs w:val="24"/>
        </w:rPr>
        <w:t xml:space="preserve"> </w:t>
      </w:r>
      <w:r w:rsidRPr="002C3316">
        <w:rPr>
          <w:szCs w:val="24"/>
        </w:rPr>
        <w:t>2,</w:t>
      </w:r>
      <w:r w:rsidR="00AF7742" w:rsidRPr="002C3316">
        <w:rPr>
          <w:szCs w:val="24"/>
        </w:rPr>
        <w:t xml:space="preserve"> </w:t>
      </w:r>
      <w:r w:rsidRPr="002C3316">
        <w:rPr>
          <w:szCs w:val="24"/>
        </w:rPr>
        <w:t>LT-</w:t>
      </w:r>
      <w:r w:rsidR="00AF7742" w:rsidRPr="002C3316">
        <w:rPr>
          <w:szCs w:val="24"/>
        </w:rPr>
        <w:t xml:space="preserve"> </w:t>
      </w:r>
      <w:r w:rsidRPr="002C3316">
        <w:rPr>
          <w:szCs w:val="24"/>
        </w:rPr>
        <w:t>02190,</w:t>
      </w:r>
      <w:r w:rsidR="00AF7742" w:rsidRPr="002C3316">
        <w:rPr>
          <w:szCs w:val="24"/>
        </w:rPr>
        <w:t xml:space="preserve"> </w:t>
      </w:r>
      <w:r w:rsidRPr="002C3316">
        <w:rPr>
          <w:szCs w:val="24"/>
        </w:rPr>
        <w:t>Vilnius)</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Sutartis).</w:t>
      </w:r>
    </w:p>
    <w:p w:rsidR="00BE1CD1" w:rsidRPr="002C3316" w:rsidRDefault="00BE1CD1" w:rsidP="00327EFF">
      <w:pPr>
        <w:tabs>
          <w:tab w:val="left" w:pos="993"/>
        </w:tabs>
        <w:spacing w:after="0" w:line="240" w:lineRule="auto"/>
        <w:ind w:left="0" w:right="0" w:firstLine="567"/>
        <w:rPr>
          <w:bCs/>
          <w:szCs w:val="24"/>
        </w:rPr>
      </w:pPr>
      <w:r w:rsidRPr="002C3316">
        <w:rPr>
          <w:bCs/>
          <w:szCs w:val="24"/>
        </w:rPr>
        <w:t>Pirkimui</w:t>
      </w:r>
      <w:r w:rsidR="00AF7742" w:rsidRPr="002C3316">
        <w:rPr>
          <w:bCs/>
          <w:szCs w:val="24"/>
        </w:rPr>
        <w:t xml:space="preserve"> </w:t>
      </w:r>
      <w:r w:rsidRPr="002C3316">
        <w:rPr>
          <w:bCs/>
          <w:szCs w:val="24"/>
        </w:rPr>
        <w:t>taikomos</w:t>
      </w:r>
      <w:r w:rsidR="00AF7742" w:rsidRPr="002C3316">
        <w:rPr>
          <w:bCs/>
          <w:szCs w:val="24"/>
        </w:rPr>
        <w:t xml:space="preserve"> </w:t>
      </w:r>
      <w:r w:rsidRPr="002C3316">
        <w:rPr>
          <w:bCs/>
          <w:szCs w:val="24"/>
        </w:rPr>
        <w:t>Taisyklės</w:t>
      </w:r>
      <w:r w:rsidR="00AF7742" w:rsidRPr="002C3316">
        <w:rPr>
          <w:bCs/>
          <w:szCs w:val="24"/>
        </w:rPr>
        <w:t xml:space="preserve"> </w:t>
      </w:r>
      <w:r w:rsidR="00DB3AD3" w:rsidRPr="002C3316">
        <w:rPr>
          <w:bCs/>
          <w:szCs w:val="24"/>
        </w:rPr>
        <w:t xml:space="preserve">nuo 2015-03-19 </w:t>
      </w:r>
      <w:r w:rsidRPr="002C3316">
        <w:rPr>
          <w:bCs/>
          <w:szCs w:val="24"/>
        </w:rPr>
        <w:t>ir</w:t>
      </w:r>
      <w:r w:rsidR="00AF7742" w:rsidRPr="002C3316">
        <w:rPr>
          <w:bCs/>
          <w:szCs w:val="24"/>
        </w:rPr>
        <w:t xml:space="preserve"> </w:t>
      </w:r>
      <w:r w:rsidRPr="002C3316">
        <w:rPr>
          <w:bCs/>
          <w:szCs w:val="24"/>
        </w:rPr>
        <w:t>Įstatymo</w:t>
      </w:r>
      <w:r w:rsidR="00AF7742" w:rsidRPr="002C3316">
        <w:rPr>
          <w:bCs/>
          <w:szCs w:val="24"/>
        </w:rPr>
        <w:t xml:space="preserve"> </w:t>
      </w:r>
      <w:r w:rsidRPr="002C3316">
        <w:rPr>
          <w:bCs/>
          <w:szCs w:val="24"/>
        </w:rPr>
        <w:t>(redakcija</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2015-07-02)</w:t>
      </w:r>
      <w:r w:rsidR="00AF7742" w:rsidRPr="002C3316">
        <w:rPr>
          <w:bCs/>
          <w:szCs w:val="24"/>
        </w:rPr>
        <w:t xml:space="preserve"> </w:t>
      </w:r>
      <w:r w:rsidRPr="002C3316">
        <w:rPr>
          <w:bCs/>
          <w:szCs w:val="24"/>
        </w:rPr>
        <w:t>nuostatos.</w:t>
      </w:r>
    </w:p>
    <w:p w:rsidR="00BE1CD1" w:rsidRPr="002C3316" w:rsidRDefault="00BE1CD1" w:rsidP="00327EFF">
      <w:pPr>
        <w:tabs>
          <w:tab w:val="left" w:pos="993"/>
        </w:tabs>
        <w:spacing w:after="0" w:line="240" w:lineRule="auto"/>
        <w:ind w:left="0" w:right="0" w:firstLine="567"/>
        <w:rPr>
          <w:bCs/>
          <w:szCs w:val="24"/>
        </w:rPr>
      </w:pPr>
    </w:p>
    <w:p w:rsidR="00BE1CD1" w:rsidRPr="002C3316" w:rsidRDefault="00BE1CD1" w:rsidP="00327EFF">
      <w:pPr>
        <w:tabs>
          <w:tab w:val="left" w:pos="993"/>
        </w:tabs>
        <w:spacing w:after="0" w:line="240" w:lineRule="auto"/>
        <w:ind w:left="0" w:right="0" w:firstLine="567"/>
        <w:rPr>
          <w:b/>
          <w:bCs/>
          <w:szCs w:val="24"/>
        </w:rPr>
      </w:pPr>
      <w:r w:rsidRPr="002C3316">
        <w:rPr>
          <w:b/>
          <w:bCs/>
          <w:szCs w:val="24"/>
        </w:rPr>
        <w:t>Nustatyta:</w:t>
      </w:r>
    </w:p>
    <w:p w:rsidR="00246A3C" w:rsidRPr="002C3316" w:rsidRDefault="00757A44" w:rsidP="00327EFF">
      <w:pPr>
        <w:pStyle w:val="ListParagraph"/>
        <w:numPr>
          <w:ilvl w:val="0"/>
          <w:numId w:val="22"/>
        </w:numPr>
        <w:tabs>
          <w:tab w:val="left" w:pos="851"/>
          <w:tab w:val="left" w:pos="993"/>
        </w:tabs>
        <w:spacing w:after="0" w:line="240" w:lineRule="auto"/>
        <w:ind w:left="0" w:right="0" w:firstLine="567"/>
        <w:rPr>
          <w:szCs w:val="24"/>
        </w:rPr>
      </w:pPr>
      <w:r w:rsidRPr="002C3316">
        <w:rPr>
          <w:szCs w:val="24"/>
        </w:rPr>
        <w:t>Perkanč</w:t>
      </w:r>
      <w:r w:rsidR="00246A3C" w:rsidRPr="002C3316">
        <w:rPr>
          <w:szCs w:val="24"/>
        </w:rPr>
        <w:t>ioji</w:t>
      </w:r>
      <w:r w:rsidR="00AF7742" w:rsidRPr="002C3316">
        <w:rPr>
          <w:szCs w:val="24"/>
        </w:rPr>
        <w:t xml:space="preserve"> </w:t>
      </w:r>
      <w:r w:rsidR="00246A3C" w:rsidRPr="002C3316">
        <w:rPr>
          <w:szCs w:val="24"/>
        </w:rPr>
        <w:t>organizacija</w:t>
      </w:r>
      <w:r w:rsidR="00AF7742" w:rsidRPr="002C3316">
        <w:rPr>
          <w:szCs w:val="24"/>
        </w:rPr>
        <w:t xml:space="preserve"> </w:t>
      </w:r>
      <w:r w:rsidR="00246A3C" w:rsidRPr="002C3316">
        <w:rPr>
          <w:szCs w:val="24"/>
        </w:rPr>
        <w:t>nepateikė</w:t>
      </w:r>
      <w:r w:rsidR="00AF7742" w:rsidRPr="002C3316">
        <w:rPr>
          <w:szCs w:val="24"/>
        </w:rPr>
        <w:t xml:space="preserve"> </w:t>
      </w:r>
      <w:r w:rsidR="00246A3C" w:rsidRPr="002C3316">
        <w:rPr>
          <w:szCs w:val="24"/>
        </w:rPr>
        <w:t>Tiekėjų</w:t>
      </w:r>
      <w:r w:rsidR="00AF7742" w:rsidRPr="002C3316">
        <w:rPr>
          <w:szCs w:val="24"/>
        </w:rPr>
        <w:t xml:space="preserve"> </w:t>
      </w:r>
      <w:r w:rsidR="00246A3C" w:rsidRPr="002C3316">
        <w:rPr>
          <w:szCs w:val="24"/>
        </w:rPr>
        <w:t>apklauso</w:t>
      </w:r>
      <w:r w:rsidR="00DB3AD3" w:rsidRPr="002C3316">
        <w:rPr>
          <w:szCs w:val="24"/>
        </w:rPr>
        <w:t>s</w:t>
      </w:r>
      <w:r w:rsidR="00AF7742" w:rsidRPr="002C3316">
        <w:rPr>
          <w:szCs w:val="24"/>
        </w:rPr>
        <w:t xml:space="preserve"> </w:t>
      </w:r>
      <w:r w:rsidR="00246A3C" w:rsidRPr="002C3316">
        <w:rPr>
          <w:szCs w:val="24"/>
        </w:rPr>
        <w:t>pažymos,</w:t>
      </w:r>
      <w:r w:rsidR="00AF7742" w:rsidRPr="002C3316">
        <w:rPr>
          <w:szCs w:val="24"/>
        </w:rPr>
        <w:t xml:space="preserve"> </w:t>
      </w:r>
      <w:r w:rsidR="00246A3C" w:rsidRPr="002C3316">
        <w:rPr>
          <w:szCs w:val="24"/>
        </w:rPr>
        <w:t>tuo</w:t>
      </w:r>
      <w:r w:rsidR="00AF7742" w:rsidRPr="002C3316">
        <w:rPr>
          <w:szCs w:val="24"/>
        </w:rPr>
        <w:t xml:space="preserve"> </w:t>
      </w:r>
      <w:r w:rsidR="00246A3C" w:rsidRPr="002C3316">
        <w:rPr>
          <w:szCs w:val="24"/>
        </w:rPr>
        <w:t>neužtikrindama</w:t>
      </w:r>
      <w:r w:rsidR="00AF7742" w:rsidRPr="002C3316">
        <w:rPr>
          <w:szCs w:val="24"/>
        </w:rPr>
        <w:t xml:space="preserve"> </w:t>
      </w:r>
      <w:r w:rsidR="00246A3C" w:rsidRPr="002C3316">
        <w:rPr>
          <w:szCs w:val="24"/>
        </w:rPr>
        <w:t>Įstatymo</w:t>
      </w:r>
      <w:r w:rsidR="00F52B3A" w:rsidRPr="002C3316">
        <w:rPr>
          <w:szCs w:val="24"/>
        </w:rPr>
        <w:t xml:space="preserve"> </w:t>
      </w:r>
      <w:r w:rsidR="00F52B3A" w:rsidRPr="002C3316">
        <w:rPr>
          <w:bCs/>
          <w:szCs w:val="24"/>
        </w:rPr>
        <w:t>(redakcija nuo 2015-07-02)</w:t>
      </w:r>
      <w:r w:rsidR="00AF7742" w:rsidRPr="002C3316">
        <w:rPr>
          <w:szCs w:val="24"/>
        </w:rPr>
        <w:t xml:space="preserve"> </w:t>
      </w:r>
      <w:r w:rsidR="00246A3C" w:rsidRPr="002C3316">
        <w:rPr>
          <w:szCs w:val="24"/>
        </w:rPr>
        <w:t>85</w:t>
      </w:r>
      <w:r w:rsidR="00AF7742" w:rsidRPr="002C3316">
        <w:rPr>
          <w:szCs w:val="24"/>
        </w:rPr>
        <w:t xml:space="preserve"> </w:t>
      </w:r>
      <w:r w:rsidR="00246A3C" w:rsidRPr="002C3316">
        <w:rPr>
          <w:szCs w:val="24"/>
        </w:rPr>
        <w:t>straipsnio</w:t>
      </w:r>
      <w:r w:rsidR="00AF7742" w:rsidRPr="002C3316">
        <w:rPr>
          <w:szCs w:val="24"/>
        </w:rPr>
        <w:t xml:space="preserve"> </w:t>
      </w:r>
      <w:r w:rsidR="00246A3C" w:rsidRPr="002C3316">
        <w:rPr>
          <w:szCs w:val="24"/>
        </w:rPr>
        <w:t>4</w:t>
      </w:r>
      <w:r w:rsidR="00AF7742" w:rsidRPr="002C3316">
        <w:rPr>
          <w:szCs w:val="24"/>
        </w:rPr>
        <w:t xml:space="preserve"> </w:t>
      </w:r>
      <w:r w:rsidR="00246A3C" w:rsidRPr="002C3316">
        <w:rPr>
          <w:szCs w:val="24"/>
        </w:rPr>
        <w:t>dalies</w:t>
      </w:r>
      <w:r w:rsidR="00AF7742" w:rsidRPr="002C3316">
        <w:rPr>
          <w:szCs w:val="24"/>
        </w:rPr>
        <w:t xml:space="preserve"> </w:t>
      </w:r>
      <w:r w:rsidR="00246A3C" w:rsidRPr="002C3316">
        <w:rPr>
          <w:szCs w:val="24"/>
        </w:rPr>
        <w:t>nuostatų</w:t>
      </w:r>
      <w:r w:rsidR="00AF7742" w:rsidRPr="002C3316">
        <w:rPr>
          <w:szCs w:val="24"/>
        </w:rPr>
        <w:t xml:space="preserve"> </w:t>
      </w:r>
      <w:r w:rsidR="00246A3C" w:rsidRPr="002C3316">
        <w:rPr>
          <w:szCs w:val="24"/>
        </w:rPr>
        <w:t>laikymosi.</w:t>
      </w:r>
      <w:r w:rsidR="00AF7742" w:rsidRPr="002C3316">
        <w:rPr>
          <w:szCs w:val="24"/>
        </w:rPr>
        <w:t xml:space="preserve"> </w:t>
      </w:r>
      <w:r w:rsidR="00246A3C" w:rsidRPr="002C3316">
        <w:rPr>
          <w:szCs w:val="24"/>
        </w:rPr>
        <w:t>Tarnyba</w:t>
      </w:r>
      <w:r w:rsidR="00AF7742" w:rsidRPr="002C3316">
        <w:rPr>
          <w:szCs w:val="24"/>
        </w:rPr>
        <w:t xml:space="preserve"> </w:t>
      </w:r>
      <w:r w:rsidR="00246A3C" w:rsidRPr="002C3316">
        <w:rPr>
          <w:szCs w:val="24"/>
        </w:rPr>
        <w:t>atkreipia</w:t>
      </w:r>
      <w:r w:rsidR="00AF7742" w:rsidRPr="002C3316">
        <w:rPr>
          <w:szCs w:val="24"/>
        </w:rPr>
        <w:t xml:space="preserve"> </w:t>
      </w:r>
      <w:r w:rsidR="00246A3C" w:rsidRPr="002C3316">
        <w:rPr>
          <w:szCs w:val="24"/>
        </w:rPr>
        <w:t>dėmesį,</w:t>
      </w:r>
      <w:r w:rsidR="00AF7742" w:rsidRPr="002C3316">
        <w:rPr>
          <w:szCs w:val="24"/>
        </w:rPr>
        <w:t xml:space="preserve"> </w:t>
      </w:r>
      <w:r w:rsidR="00246A3C" w:rsidRPr="002C3316">
        <w:rPr>
          <w:szCs w:val="24"/>
        </w:rPr>
        <w:t>kad</w:t>
      </w:r>
      <w:r w:rsidR="00AF7742" w:rsidRPr="002C3316">
        <w:rPr>
          <w:szCs w:val="24"/>
        </w:rPr>
        <w:t xml:space="preserve"> </w:t>
      </w:r>
      <w:r w:rsidR="00246A3C" w:rsidRPr="002C3316">
        <w:rPr>
          <w:szCs w:val="24"/>
        </w:rPr>
        <w:t>Taisyklių</w:t>
      </w:r>
      <w:r w:rsidR="00AF7742" w:rsidRPr="002C3316">
        <w:rPr>
          <w:szCs w:val="24"/>
        </w:rPr>
        <w:t xml:space="preserve"> </w:t>
      </w:r>
      <w:r w:rsidR="00DB3AD3" w:rsidRPr="002C3316">
        <w:rPr>
          <w:szCs w:val="24"/>
        </w:rPr>
        <w:t xml:space="preserve">nuo 2015-03-19 </w:t>
      </w:r>
      <w:r w:rsidR="00246A3C" w:rsidRPr="002C3316">
        <w:rPr>
          <w:szCs w:val="24"/>
        </w:rPr>
        <w:t>punktai</w:t>
      </w:r>
      <w:r w:rsidR="00AF7742" w:rsidRPr="002C3316">
        <w:rPr>
          <w:szCs w:val="24"/>
        </w:rPr>
        <w:t xml:space="preserve"> </w:t>
      </w:r>
      <w:r w:rsidR="00246A3C" w:rsidRPr="002C3316">
        <w:rPr>
          <w:szCs w:val="24"/>
        </w:rPr>
        <w:t>dėl</w:t>
      </w:r>
      <w:r w:rsidR="00AF7742" w:rsidRPr="002C3316">
        <w:rPr>
          <w:szCs w:val="24"/>
        </w:rPr>
        <w:t xml:space="preserve"> </w:t>
      </w:r>
      <w:r w:rsidR="00246A3C" w:rsidRPr="002C3316">
        <w:rPr>
          <w:szCs w:val="24"/>
        </w:rPr>
        <w:t>tiekėjų</w:t>
      </w:r>
      <w:r w:rsidR="00AF7742" w:rsidRPr="002C3316">
        <w:rPr>
          <w:szCs w:val="24"/>
        </w:rPr>
        <w:t xml:space="preserve"> </w:t>
      </w:r>
      <w:r w:rsidR="00246A3C" w:rsidRPr="002C3316">
        <w:rPr>
          <w:szCs w:val="24"/>
        </w:rPr>
        <w:t>apklauso</w:t>
      </w:r>
      <w:r w:rsidR="00DB3AD3" w:rsidRPr="002C3316">
        <w:rPr>
          <w:szCs w:val="24"/>
        </w:rPr>
        <w:t>s</w:t>
      </w:r>
      <w:r w:rsidR="00AF7742" w:rsidRPr="002C3316">
        <w:rPr>
          <w:szCs w:val="24"/>
        </w:rPr>
        <w:t xml:space="preserve"> </w:t>
      </w:r>
      <w:r w:rsidR="00246A3C" w:rsidRPr="002C3316">
        <w:rPr>
          <w:szCs w:val="24"/>
        </w:rPr>
        <w:t>pažymos</w:t>
      </w:r>
      <w:r w:rsidR="00AF7742" w:rsidRPr="002C3316">
        <w:rPr>
          <w:szCs w:val="24"/>
        </w:rPr>
        <w:t xml:space="preserve"> </w:t>
      </w:r>
      <w:r w:rsidR="00246A3C" w:rsidRPr="002C3316">
        <w:rPr>
          <w:szCs w:val="24"/>
        </w:rPr>
        <w:t>pildymo</w:t>
      </w:r>
      <w:r w:rsidR="00AF7742" w:rsidRPr="002C3316">
        <w:rPr>
          <w:szCs w:val="24"/>
        </w:rPr>
        <w:t xml:space="preserve"> </w:t>
      </w:r>
      <w:r w:rsidR="00F52B3A" w:rsidRPr="002C3316">
        <w:rPr>
          <w:szCs w:val="24"/>
        </w:rPr>
        <w:t>prieštarauja vieni kitiems,</w:t>
      </w:r>
      <w:r w:rsidR="00AF7742" w:rsidRPr="002C3316">
        <w:rPr>
          <w:szCs w:val="24"/>
        </w:rPr>
        <w:t xml:space="preserve"> </w:t>
      </w:r>
      <w:r w:rsidR="00246A3C" w:rsidRPr="002C3316">
        <w:rPr>
          <w:szCs w:val="24"/>
        </w:rPr>
        <w:t>nes</w:t>
      </w:r>
      <w:r w:rsidR="00AF7742" w:rsidRPr="002C3316">
        <w:rPr>
          <w:szCs w:val="24"/>
        </w:rPr>
        <w:t xml:space="preserve"> </w:t>
      </w:r>
      <w:r w:rsidR="00F52B3A" w:rsidRPr="002C3316">
        <w:rPr>
          <w:szCs w:val="24"/>
        </w:rPr>
        <w:t xml:space="preserve">Taisyklių </w:t>
      </w:r>
      <w:r w:rsidR="00DB3AD3" w:rsidRPr="002C3316">
        <w:rPr>
          <w:szCs w:val="24"/>
        </w:rPr>
        <w:t xml:space="preserve">nuo 2015-03-19   </w:t>
      </w:r>
      <w:r w:rsidR="00246A3C" w:rsidRPr="002C3316">
        <w:rPr>
          <w:szCs w:val="24"/>
        </w:rPr>
        <w:t>21</w:t>
      </w:r>
      <w:r w:rsidR="00AF7742" w:rsidRPr="002C3316">
        <w:rPr>
          <w:szCs w:val="24"/>
        </w:rPr>
        <w:t xml:space="preserve"> </w:t>
      </w:r>
      <w:r w:rsidR="00246A3C" w:rsidRPr="002C3316">
        <w:rPr>
          <w:szCs w:val="24"/>
        </w:rPr>
        <w:t>punkt</w:t>
      </w:r>
      <w:r w:rsidR="00F52B3A" w:rsidRPr="002C3316">
        <w:rPr>
          <w:szCs w:val="24"/>
        </w:rPr>
        <w:t>e</w:t>
      </w:r>
      <w:r w:rsidR="00AF7742" w:rsidRPr="002C3316">
        <w:rPr>
          <w:szCs w:val="24"/>
        </w:rPr>
        <w:t xml:space="preserve"> </w:t>
      </w:r>
      <w:r w:rsidR="00246A3C" w:rsidRPr="002C3316">
        <w:rPr>
          <w:szCs w:val="24"/>
        </w:rPr>
        <w:t>numatyta,</w:t>
      </w:r>
      <w:r w:rsidR="00AF7742" w:rsidRPr="002C3316">
        <w:rPr>
          <w:szCs w:val="24"/>
        </w:rPr>
        <w:t xml:space="preserve"> </w:t>
      </w:r>
      <w:r w:rsidR="00246A3C" w:rsidRPr="002C3316">
        <w:rPr>
          <w:szCs w:val="24"/>
        </w:rPr>
        <w:t>kad</w:t>
      </w:r>
      <w:r w:rsidR="00AF7742" w:rsidRPr="002C3316">
        <w:rPr>
          <w:szCs w:val="24"/>
        </w:rPr>
        <w:t xml:space="preserve"> </w:t>
      </w:r>
      <w:r w:rsidR="00246A3C" w:rsidRPr="002C3316">
        <w:rPr>
          <w:szCs w:val="24"/>
        </w:rPr>
        <w:t>„Pirkimų</w:t>
      </w:r>
      <w:r w:rsidR="00AF7742" w:rsidRPr="002C3316">
        <w:rPr>
          <w:szCs w:val="24"/>
        </w:rPr>
        <w:t xml:space="preserve"> </w:t>
      </w:r>
      <w:r w:rsidR="00246A3C" w:rsidRPr="002C3316">
        <w:rPr>
          <w:szCs w:val="24"/>
        </w:rPr>
        <w:t>organizatorius</w:t>
      </w:r>
      <w:r w:rsidR="00AF7742" w:rsidRPr="002C3316">
        <w:rPr>
          <w:szCs w:val="24"/>
        </w:rPr>
        <w:t xml:space="preserve"> </w:t>
      </w:r>
      <w:r w:rsidR="00246A3C" w:rsidRPr="002C3316">
        <w:rPr>
          <w:szCs w:val="24"/>
        </w:rPr>
        <w:t>atlikdamas</w:t>
      </w:r>
      <w:r w:rsidR="00AF7742" w:rsidRPr="002C3316">
        <w:rPr>
          <w:szCs w:val="24"/>
        </w:rPr>
        <w:t xml:space="preserve"> </w:t>
      </w:r>
      <w:r w:rsidR="00246A3C" w:rsidRPr="002C3316">
        <w:rPr>
          <w:szCs w:val="24"/>
        </w:rPr>
        <w:t>mažos</w:t>
      </w:r>
      <w:r w:rsidR="00AF7742" w:rsidRPr="002C3316">
        <w:rPr>
          <w:szCs w:val="24"/>
        </w:rPr>
        <w:t xml:space="preserve"> </w:t>
      </w:r>
      <w:r w:rsidR="00246A3C" w:rsidRPr="002C3316">
        <w:rPr>
          <w:szCs w:val="24"/>
        </w:rPr>
        <w:t>vertės</w:t>
      </w:r>
      <w:r w:rsidR="00AF7742" w:rsidRPr="002C3316">
        <w:rPr>
          <w:szCs w:val="24"/>
        </w:rPr>
        <w:t xml:space="preserve"> </w:t>
      </w:r>
      <w:r w:rsidR="00246A3C" w:rsidRPr="002C3316">
        <w:rPr>
          <w:szCs w:val="24"/>
        </w:rPr>
        <w:t>viešuosius</w:t>
      </w:r>
      <w:r w:rsidR="00AF7742" w:rsidRPr="002C3316">
        <w:rPr>
          <w:szCs w:val="24"/>
        </w:rPr>
        <w:t xml:space="preserve"> </w:t>
      </w:r>
      <w:r w:rsidR="00246A3C" w:rsidRPr="002C3316">
        <w:rPr>
          <w:szCs w:val="24"/>
        </w:rPr>
        <w:t>pirkimus</w:t>
      </w:r>
      <w:r w:rsidR="00AF7742" w:rsidRPr="002C3316">
        <w:rPr>
          <w:szCs w:val="24"/>
        </w:rPr>
        <w:t xml:space="preserve"> </w:t>
      </w:r>
      <w:r w:rsidR="00246A3C" w:rsidRPr="002C3316">
        <w:rPr>
          <w:szCs w:val="24"/>
        </w:rPr>
        <w:t>(kai</w:t>
      </w:r>
      <w:r w:rsidR="00AF7742" w:rsidRPr="002C3316">
        <w:rPr>
          <w:szCs w:val="24"/>
        </w:rPr>
        <w:t xml:space="preserve"> </w:t>
      </w:r>
      <w:r w:rsidR="00246A3C" w:rsidRPr="002C3316">
        <w:rPr>
          <w:szCs w:val="24"/>
        </w:rPr>
        <w:t>konkrečių</w:t>
      </w:r>
      <w:r w:rsidR="00AF7742" w:rsidRPr="002C3316">
        <w:rPr>
          <w:szCs w:val="24"/>
        </w:rPr>
        <w:t xml:space="preserve"> </w:t>
      </w:r>
      <w:r w:rsidR="00246A3C" w:rsidRPr="002C3316">
        <w:rPr>
          <w:szCs w:val="24"/>
        </w:rPr>
        <w:t>prekių,</w:t>
      </w:r>
      <w:r w:rsidR="00AF7742" w:rsidRPr="002C3316">
        <w:rPr>
          <w:szCs w:val="24"/>
        </w:rPr>
        <w:t xml:space="preserve"> </w:t>
      </w:r>
      <w:r w:rsidR="00246A3C" w:rsidRPr="002C3316">
        <w:rPr>
          <w:szCs w:val="24"/>
        </w:rPr>
        <w:t>paslaugų</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vertė</w:t>
      </w:r>
      <w:r w:rsidR="00AF7742" w:rsidRPr="002C3316">
        <w:rPr>
          <w:szCs w:val="24"/>
        </w:rPr>
        <w:t xml:space="preserve"> </w:t>
      </w:r>
      <w:r w:rsidR="00246A3C" w:rsidRPr="002C3316">
        <w:rPr>
          <w:szCs w:val="24"/>
        </w:rPr>
        <w:t>mažesnė</w:t>
      </w:r>
      <w:r w:rsidR="00AF7742" w:rsidRPr="002C3316">
        <w:rPr>
          <w:szCs w:val="24"/>
        </w:rPr>
        <w:t xml:space="preserve"> </w:t>
      </w:r>
      <w:r w:rsidR="00246A3C" w:rsidRPr="002C3316">
        <w:rPr>
          <w:szCs w:val="24"/>
        </w:rPr>
        <w:t>kaip</w:t>
      </w:r>
      <w:r w:rsidR="00AF7742" w:rsidRPr="002C3316">
        <w:rPr>
          <w:szCs w:val="24"/>
        </w:rPr>
        <w:t xml:space="preserve"> </w:t>
      </w:r>
      <w:r w:rsidR="00246A3C" w:rsidRPr="002C3316">
        <w:rPr>
          <w:szCs w:val="24"/>
        </w:rPr>
        <w:t>13000</w:t>
      </w:r>
      <w:r w:rsidR="00AF7742" w:rsidRPr="002C3316">
        <w:rPr>
          <w:szCs w:val="24"/>
        </w:rPr>
        <w:t xml:space="preserve"> </w:t>
      </w:r>
      <w:r w:rsidR="00246A3C" w:rsidRPr="002C3316">
        <w:rPr>
          <w:szCs w:val="24"/>
        </w:rPr>
        <w:t>eurų</w:t>
      </w:r>
      <w:r w:rsidR="00AF7742" w:rsidRPr="002C3316">
        <w:rPr>
          <w:szCs w:val="24"/>
        </w:rPr>
        <w:t xml:space="preserve"> </w:t>
      </w:r>
      <w:r w:rsidR="00246A3C" w:rsidRPr="002C3316">
        <w:rPr>
          <w:szCs w:val="24"/>
        </w:rPr>
        <w:t>be</w:t>
      </w:r>
      <w:r w:rsidR="00AF7742" w:rsidRPr="002C3316">
        <w:rPr>
          <w:szCs w:val="24"/>
        </w:rPr>
        <w:t xml:space="preserve"> </w:t>
      </w:r>
      <w:r w:rsidR="00246A3C" w:rsidRPr="002C3316">
        <w:rPr>
          <w:szCs w:val="24"/>
        </w:rPr>
        <w:t>PVM.</w:t>
      </w:r>
      <w:r w:rsidR="00AF7742" w:rsidRPr="002C3316">
        <w:rPr>
          <w:szCs w:val="24"/>
        </w:rPr>
        <w:t xml:space="preserve"> </w:t>
      </w:r>
      <w:r w:rsidR="00246A3C" w:rsidRPr="002C3316">
        <w:rPr>
          <w:szCs w:val="24"/>
        </w:rPr>
        <w:t>o</w:t>
      </w:r>
      <w:r w:rsidR="00AF7742" w:rsidRPr="002C3316">
        <w:rPr>
          <w:szCs w:val="24"/>
        </w:rPr>
        <w:t xml:space="preserve"> </w:t>
      </w:r>
      <w:r w:rsidR="00246A3C" w:rsidRPr="002C3316">
        <w:rPr>
          <w:szCs w:val="24"/>
        </w:rPr>
        <w:t>konkrečių</w:t>
      </w:r>
      <w:r w:rsidR="00AF7742" w:rsidRPr="002C3316">
        <w:rPr>
          <w:szCs w:val="24"/>
        </w:rPr>
        <w:t xml:space="preserve"> </w:t>
      </w:r>
      <w:r w:rsidR="00246A3C" w:rsidRPr="002C3316">
        <w:rPr>
          <w:szCs w:val="24"/>
        </w:rPr>
        <w:t>darbų</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sutarties</w:t>
      </w:r>
      <w:r w:rsidR="00AF7742" w:rsidRPr="002C3316">
        <w:rPr>
          <w:szCs w:val="24"/>
        </w:rPr>
        <w:t xml:space="preserve"> </w:t>
      </w:r>
      <w:r w:rsidR="00246A3C" w:rsidRPr="002C3316">
        <w:rPr>
          <w:szCs w:val="24"/>
        </w:rPr>
        <w:t>vertė</w:t>
      </w:r>
      <w:r w:rsidR="00AF7742" w:rsidRPr="002C3316">
        <w:rPr>
          <w:szCs w:val="24"/>
        </w:rPr>
        <w:t xml:space="preserve"> </w:t>
      </w:r>
      <w:r w:rsidR="00246A3C" w:rsidRPr="002C3316">
        <w:rPr>
          <w:szCs w:val="24"/>
        </w:rPr>
        <w:t>yra</w:t>
      </w:r>
      <w:r w:rsidR="00AF7742" w:rsidRPr="002C3316">
        <w:rPr>
          <w:szCs w:val="24"/>
        </w:rPr>
        <w:t xml:space="preserve"> </w:t>
      </w:r>
      <w:r w:rsidR="00246A3C" w:rsidRPr="002C3316">
        <w:rPr>
          <w:szCs w:val="24"/>
        </w:rPr>
        <w:t>iki</w:t>
      </w:r>
      <w:r w:rsidR="00AF7742" w:rsidRPr="002C3316">
        <w:rPr>
          <w:szCs w:val="24"/>
        </w:rPr>
        <w:t xml:space="preserve"> </w:t>
      </w:r>
      <w:r w:rsidR="00246A3C" w:rsidRPr="002C3316">
        <w:rPr>
          <w:szCs w:val="24"/>
        </w:rPr>
        <w:t>22</w:t>
      </w:r>
      <w:r w:rsidR="00AF7742" w:rsidRPr="002C3316">
        <w:rPr>
          <w:szCs w:val="24"/>
        </w:rPr>
        <w:t xml:space="preserve"> </w:t>
      </w:r>
      <w:r w:rsidR="00246A3C" w:rsidRPr="002C3316">
        <w:rPr>
          <w:szCs w:val="24"/>
        </w:rPr>
        <w:t>000</w:t>
      </w:r>
      <w:r w:rsidR="00AF7742" w:rsidRPr="002C3316">
        <w:rPr>
          <w:szCs w:val="24"/>
        </w:rPr>
        <w:t xml:space="preserve"> </w:t>
      </w:r>
      <w:r w:rsidR="00246A3C" w:rsidRPr="002C3316">
        <w:rPr>
          <w:szCs w:val="24"/>
        </w:rPr>
        <w:t>eurų</w:t>
      </w:r>
      <w:r w:rsidR="00AF7742" w:rsidRPr="002C3316">
        <w:rPr>
          <w:szCs w:val="24"/>
        </w:rPr>
        <w:t xml:space="preserve"> </w:t>
      </w:r>
      <w:r w:rsidR="00246A3C" w:rsidRPr="002C3316">
        <w:rPr>
          <w:szCs w:val="24"/>
        </w:rPr>
        <w:t>be</w:t>
      </w:r>
      <w:r w:rsidR="00AF7742" w:rsidRPr="002C3316">
        <w:rPr>
          <w:szCs w:val="24"/>
        </w:rPr>
        <w:t xml:space="preserve"> </w:t>
      </w:r>
      <w:r w:rsidR="00246A3C" w:rsidRPr="002C3316">
        <w:rPr>
          <w:szCs w:val="24"/>
        </w:rPr>
        <w:t>PVM)</w:t>
      </w:r>
      <w:r w:rsidR="00AF7742" w:rsidRPr="002C3316">
        <w:rPr>
          <w:szCs w:val="24"/>
        </w:rPr>
        <w:t xml:space="preserve"> </w:t>
      </w:r>
      <w:r w:rsidR="00246A3C" w:rsidRPr="002C3316">
        <w:rPr>
          <w:szCs w:val="24"/>
        </w:rPr>
        <w:t>pildo</w:t>
      </w:r>
      <w:r w:rsidR="00AF7742" w:rsidRPr="002C3316">
        <w:rPr>
          <w:szCs w:val="24"/>
        </w:rPr>
        <w:t xml:space="preserve"> </w:t>
      </w:r>
      <w:r w:rsidR="00246A3C" w:rsidRPr="002C3316">
        <w:rPr>
          <w:szCs w:val="24"/>
        </w:rPr>
        <w:t>mažos</w:t>
      </w:r>
      <w:r w:rsidR="00AF7742" w:rsidRPr="002C3316">
        <w:rPr>
          <w:szCs w:val="24"/>
        </w:rPr>
        <w:t xml:space="preserve"> </w:t>
      </w:r>
      <w:r w:rsidR="00246A3C" w:rsidRPr="002C3316">
        <w:rPr>
          <w:szCs w:val="24"/>
        </w:rPr>
        <w:t>vertės</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pažymą</w:t>
      </w:r>
      <w:r w:rsidR="00AF7742" w:rsidRPr="002C3316">
        <w:rPr>
          <w:szCs w:val="24"/>
        </w:rPr>
        <w:t xml:space="preserve"> </w:t>
      </w:r>
      <w:r w:rsidR="00246A3C" w:rsidRPr="002C3316">
        <w:rPr>
          <w:szCs w:val="24"/>
        </w:rPr>
        <w:t>(Taisyklių</w:t>
      </w:r>
      <w:r w:rsidR="00AF7742" w:rsidRPr="002C3316">
        <w:rPr>
          <w:szCs w:val="24"/>
        </w:rPr>
        <w:t xml:space="preserve"> </w:t>
      </w:r>
      <w:r w:rsidR="00246A3C" w:rsidRPr="002C3316">
        <w:rPr>
          <w:szCs w:val="24"/>
        </w:rPr>
        <w:t>priedas</w:t>
      </w:r>
      <w:r w:rsidR="00AF7742" w:rsidRPr="002C3316">
        <w:rPr>
          <w:szCs w:val="24"/>
        </w:rPr>
        <w:t xml:space="preserve"> </w:t>
      </w:r>
      <w:r w:rsidR="00B32D45" w:rsidRPr="002C3316">
        <w:rPr>
          <w:szCs w:val="24"/>
        </w:rPr>
        <w:t xml:space="preserve">Nr. </w:t>
      </w:r>
      <w:r w:rsidR="00246A3C" w:rsidRPr="002C3316">
        <w:rPr>
          <w:szCs w:val="24"/>
        </w:rPr>
        <w:t>7)“,</w:t>
      </w:r>
      <w:r w:rsidR="00AF7742" w:rsidRPr="002C3316">
        <w:rPr>
          <w:szCs w:val="24"/>
        </w:rPr>
        <w:t xml:space="preserve"> </w:t>
      </w:r>
      <w:r w:rsidR="00246A3C" w:rsidRPr="002C3316">
        <w:rPr>
          <w:szCs w:val="24"/>
        </w:rPr>
        <w:t>22.6</w:t>
      </w:r>
      <w:r w:rsidR="00AF7742" w:rsidRPr="002C3316">
        <w:rPr>
          <w:szCs w:val="24"/>
        </w:rPr>
        <w:t xml:space="preserve"> </w:t>
      </w:r>
      <w:r w:rsidR="00246A3C" w:rsidRPr="002C3316">
        <w:rPr>
          <w:szCs w:val="24"/>
        </w:rPr>
        <w:t>punkt</w:t>
      </w:r>
      <w:r w:rsidR="00F52B3A" w:rsidRPr="002C3316">
        <w:rPr>
          <w:szCs w:val="24"/>
        </w:rPr>
        <w:t>e</w:t>
      </w:r>
      <w:r w:rsidR="00AF7742" w:rsidRPr="002C3316">
        <w:rPr>
          <w:szCs w:val="24"/>
        </w:rPr>
        <w:t xml:space="preserve"> </w:t>
      </w:r>
      <w:r w:rsidR="00F52B3A" w:rsidRPr="002C3316">
        <w:rPr>
          <w:szCs w:val="24"/>
        </w:rPr>
        <w:t>nustatyta</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organizatorius,</w:t>
      </w:r>
      <w:r w:rsidR="00AF7742" w:rsidRPr="002C3316">
        <w:rPr>
          <w:szCs w:val="24"/>
        </w:rPr>
        <w:t xml:space="preserve"> </w:t>
      </w:r>
      <w:r w:rsidR="00246A3C" w:rsidRPr="002C3316">
        <w:rPr>
          <w:szCs w:val="24"/>
        </w:rPr>
        <w:t>gavęs</w:t>
      </w:r>
      <w:r w:rsidR="00AF7742" w:rsidRPr="002C3316">
        <w:rPr>
          <w:szCs w:val="24"/>
        </w:rPr>
        <w:t xml:space="preserve"> </w:t>
      </w:r>
      <w:r w:rsidR="00246A3C" w:rsidRPr="002C3316">
        <w:rPr>
          <w:szCs w:val="24"/>
        </w:rPr>
        <w:t>VšĮ</w:t>
      </w:r>
      <w:r w:rsidR="00AF7742" w:rsidRPr="002C3316">
        <w:rPr>
          <w:szCs w:val="24"/>
        </w:rPr>
        <w:t xml:space="preserve"> </w:t>
      </w:r>
      <w:r w:rsidR="00246A3C" w:rsidRPr="002C3316">
        <w:rPr>
          <w:szCs w:val="24"/>
        </w:rPr>
        <w:t>Jurbarko</w:t>
      </w:r>
      <w:r w:rsidR="00AF7742" w:rsidRPr="002C3316">
        <w:rPr>
          <w:szCs w:val="24"/>
        </w:rPr>
        <w:t xml:space="preserve"> </w:t>
      </w:r>
      <w:r w:rsidR="00246A3C" w:rsidRPr="002C3316">
        <w:rPr>
          <w:szCs w:val="24"/>
        </w:rPr>
        <w:t>rajono</w:t>
      </w:r>
      <w:r w:rsidR="00AF7742" w:rsidRPr="002C3316">
        <w:rPr>
          <w:szCs w:val="24"/>
        </w:rPr>
        <w:t xml:space="preserve"> </w:t>
      </w:r>
      <w:r w:rsidR="00246A3C" w:rsidRPr="002C3316">
        <w:rPr>
          <w:szCs w:val="24"/>
        </w:rPr>
        <w:t>PSPC</w:t>
      </w:r>
      <w:r w:rsidR="00AF7742" w:rsidRPr="002C3316">
        <w:rPr>
          <w:szCs w:val="24"/>
        </w:rPr>
        <w:t xml:space="preserve"> </w:t>
      </w:r>
      <w:r w:rsidR="00246A3C" w:rsidRPr="002C3316">
        <w:rPr>
          <w:szCs w:val="24"/>
        </w:rPr>
        <w:t>direktoriaus</w:t>
      </w:r>
      <w:r w:rsidR="00AF7742" w:rsidRPr="002C3316">
        <w:rPr>
          <w:szCs w:val="24"/>
        </w:rPr>
        <w:t xml:space="preserve"> </w:t>
      </w:r>
      <w:r w:rsidR="00246A3C" w:rsidRPr="002C3316">
        <w:rPr>
          <w:szCs w:val="24"/>
        </w:rPr>
        <w:t>pavedimą</w:t>
      </w:r>
      <w:r w:rsidR="00AF7742" w:rsidRPr="002C3316">
        <w:rPr>
          <w:szCs w:val="24"/>
        </w:rPr>
        <w:t xml:space="preserve"> </w:t>
      </w:r>
      <w:r w:rsidR="00246A3C" w:rsidRPr="002C3316">
        <w:rPr>
          <w:szCs w:val="24"/>
        </w:rPr>
        <w:t>ar</w:t>
      </w:r>
      <w:r w:rsidR="00AF7742" w:rsidRPr="002C3316">
        <w:rPr>
          <w:szCs w:val="24"/>
        </w:rPr>
        <w:t xml:space="preserve"> </w:t>
      </w:r>
      <w:r w:rsidR="00246A3C" w:rsidRPr="002C3316">
        <w:rPr>
          <w:szCs w:val="24"/>
        </w:rPr>
        <w:t>patvirtinimą</w:t>
      </w:r>
      <w:r w:rsidR="00AF7742" w:rsidRPr="002C3316">
        <w:rPr>
          <w:szCs w:val="24"/>
        </w:rPr>
        <w:t xml:space="preserve"> </w:t>
      </w:r>
      <w:r w:rsidR="00246A3C" w:rsidRPr="002C3316">
        <w:rPr>
          <w:szCs w:val="24"/>
        </w:rPr>
        <w:t>organizuoti</w:t>
      </w:r>
      <w:r w:rsidR="00AF7742" w:rsidRPr="002C3316">
        <w:rPr>
          <w:szCs w:val="24"/>
        </w:rPr>
        <w:t xml:space="preserve"> </w:t>
      </w:r>
      <w:r w:rsidR="00246A3C" w:rsidRPr="002C3316">
        <w:rPr>
          <w:szCs w:val="24"/>
        </w:rPr>
        <w:t>ir</w:t>
      </w:r>
      <w:r w:rsidR="00AF7742" w:rsidRPr="002C3316">
        <w:rPr>
          <w:szCs w:val="24"/>
        </w:rPr>
        <w:t xml:space="preserve"> </w:t>
      </w:r>
      <w:r w:rsidR="00246A3C" w:rsidRPr="002C3316">
        <w:rPr>
          <w:szCs w:val="24"/>
        </w:rPr>
        <w:t>atlikti</w:t>
      </w:r>
      <w:r w:rsidR="00AF7742" w:rsidRPr="002C3316">
        <w:rPr>
          <w:szCs w:val="24"/>
        </w:rPr>
        <w:t xml:space="preserve"> </w:t>
      </w:r>
      <w:r w:rsidR="00246A3C" w:rsidRPr="002C3316">
        <w:rPr>
          <w:szCs w:val="24"/>
        </w:rPr>
        <w:t>pirkimą,</w:t>
      </w:r>
      <w:r w:rsidR="00AF7742" w:rsidRPr="002C3316">
        <w:rPr>
          <w:szCs w:val="24"/>
        </w:rPr>
        <w:t xml:space="preserve"> </w:t>
      </w:r>
      <w:r w:rsidR="00246A3C" w:rsidRPr="002C3316">
        <w:rPr>
          <w:szCs w:val="24"/>
        </w:rPr>
        <w:t>jį</w:t>
      </w:r>
      <w:r w:rsidR="00AF7742" w:rsidRPr="002C3316">
        <w:rPr>
          <w:szCs w:val="24"/>
        </w:rPr>
        <w:t xml:space="preserve"> </w:t>
      </w:r>
      <w:r w:rsidR="00246A3C" w:rsidRPr="002C3316">
        <w:rPr>
          <w:szCs w:val="24"/>
        </w:rPr>
        <w:t>vykdo</w:t>
      </w:r>
      <w:r w:rsidR="00AF7742" w:rsidRPr="002C3316">
        <w:rPr>
          <w:szCs w:val="24"/>
        </w:rPr>
        <w:t xml:space="preserve"> </w:t>
      </w:r>
      <w:r w:rsidR="00246A3C" w:rsidRPr="002C3316">
        <w:rPr>
          <w:szCs w:val="24"/>
        </w:rPr>
        <w:t>šiais</w:t>
      </w:r>
      <w:r w:rsidR="00AF7742" w:rsidRPr="002C3316">
        <w:rPr>
          <w:szCs w:val="24"/>
        </w:rPr>
        <w:t xml:space="preserve"> </w:t>
      </w:r>
      <w:r w:rsidR="00246A3C" w:rsidRPr="002C3316">
        <w:rPr>
          <w:szCs w:val="24"/>
        </w:rPr>
        <w:t>etapais:</w:t>
      </w:r>
      <w:r w:rsidR="00AF7742" w:rsidRPr="002C3316">
        <w:rPr>
          <w:szCs w:val="24"/>
        </w:rPr>
        <w:t xml:space="preserve"> </w:t>
      </w:r>
      <w:r w:rsidR="00246A3C" w:rsidRPr="002C3316">
        <w:rPr>
          <w:szCs w:val="24"/>
        </w:rPr>
        <w:t>&lt;...&gt;</w:t>
      </w:r>
      <w:r w:rsidR="00AF7742" w:rsidRPr="002C3316">
        <w:rPr>
          <w:szCs w:val="24"/>
        </w:rPr>
        <w:t xml:space="preserve"> </w:t>
      </w:r>
      <w:r w:rsidR="00246A3C" w:rsidRPr="002C3316">
        <w:rPr>
          <w:szCs w:val="24"/>
        </w:rPr>
        <w:t>su</w:t>
      </w:r>
      <w:r w:rsidR="00AF7742" w:rsidRPr="002C3316">
        <w:rPr>
          <w:szCs w:val="24"/>
        </w:rPr>
        <w:t xml:space="preserve"> </w:t>
      </w:r>
      <w:r w:rsidR="00246A3C" w:rsidRPr="002C3316">
        <w:rPr>
          <w:szCs w:val="24"/>
        </w:rPr>
        <w:t>geriausią</w:t>
      </w:r>
      <w:r w:rsidR="00AF7742" w:rsidRPr="002C3316">
        <w:rPr>
          <w:szCs w:val="24"/>
        </w:rPr>
        <w:t xml:space="preserve"> </w:t>
      </w:r>
      <w:r w:rsidR="00246A3C" w:rsidRPr="002C3316">
        <w:rPr>
          <w:szCs w:val="24"/>
        </w:rPr>
        <w:t>pasiūlymą</w:t>
      </w:r>
      <w:r w:rsidR="00AF7742" w:rsidRPr="002C3316">
        <w:rPr>
          <w:szCs w:val="24"/>
        </w:rPr>
        <w:t xml:space="preserve"> </w:t>
      </w:r>
      <w:r w:rsidR="00246A3C" w:rsidRPr="002C3316">
        <w:rPr>
          <w:szCs w:val="24"/>
        </w:rPr>
        <w:t>pateikusiu</w:t>
      </w:r>
      <w:r w:rsidR="00AF7742" w:rsidRPr="002C3316">
        <w:rPr>
          <w:szCs w:val="24"/>
        </w:rPr>
        <w:t xml:space="preserve"> </w:t>
      </w:r>
      <w:r w:rsidR="00246A3C" w:rsidRPr="002C3316">
        <w:rPr>
          <w:szCs w:val="24"/>
        </w:rPr>
        <w:t>tiekėju</w:t>
      </w:r>
      <w:r w:rsidR="00AF7742" w:rsidRPr="002C3316">
        <w:rPr>
          <w:szCs w:val="24"/>
        </w:rPr>
        <w:t xml:space="preserve"> </w:t>
      </w:r>
      <w:r w:rsidR="00246A3C" w:rsidRPr="002C3316">
        <w:rPr>
          <w:szCs w:val="24"/>
        </w:rPr>
        <w:t>sudarius</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sutartį,</w:t>
      </w:r>
      <w:r w:rsidR="00AF7742" w:rsidRPr="002C3316">
        <w:rPr>
          <w:szCs w:val="24"/>
        </w:rPr>
        <w:t xml:space="preserve"> </w:t>
      </w:r>
      <w:r w:rsidR="00246A3C" w:rsidRPr="002C3316">
        <w:rPr>
          <w:szCs w:val="24"/>
        </w:rPr>
        <w:t>suderintą</w:t>
      </w:r>
      <w:r w:rsidR="00AF7742" w:rsidRPr="002C3316">
        <w:rPr>
          <w:szCs w:val="24"/>
        </w:rPr>
        <w:t xml:space="preserve"> </w:t>
      </w:r>
      <w:r w:rsidR="00246A3C" w:rsidRPr="002C3316">
        <w:rPr>
          <w:szCs w:val="24"/>
        </w:rPr>
        <w:t>teisės</w:t>
      </w:r>
      <w:r w:rsidR="00AF7742" w:rsidRPr="002C3316">
        <w:rPr>
          <w:szCs w:val="24"/>
        </w:rPr>
        <w:t xml:space="preserve"> </w:t>
      </w:r>
      <w:r w:rsidR="00246A3C" w:rsidRPr="002C3316">
        <w:rPr>
          <w:szCs w:val="24"/>
        </w:rPr>
        <w:t>aktų</w:t>
      </w:r>
      <w:r w:rsidR="00AF7742" w:rsidRPr="002C3316">
        <w:rPr>
          <w:szCs w:val="24"/>
        </w:rPr>
        <w:t xml:space="preserve"> </w:t>
      </w:r>
      <w:r w:rsidR="00246A3C" w:rsidRPr="002C3316">
        <w:rPr>
          <w:szCs w:val="24"/>
        </w:rPr>
        <w:t>nustatyta</w:t>
      </w:r>
      <w:r w:rsidR="00AF7742" w:rsidRPr="002C3316">
        <w:rPr>
          <w:szCs w:val="24"/>
        </w:rPr>
        <w:t xml:space="preserve"> </w:t>
      </w:r>
      <w:r w:rsidR="00246A3C" w:rsidRPr="002C3316">
        <w:rPr>
          <w:szCs w:val="24"/>
        </w:rPr>
        <w:t>tvarka,</w:t>
      </w:r>
      <w:r w:rsidR="00AF7742" w:rsidRPr="002C3316">
        <w:rPr>
          <w:szCs w:val="24"/>
        </w:rPr>
        <w:t xml:space="preserve"> </w:t>
      </w:r>
      <w:r w:rsidR="00246A3C" w:rsidRPr="002C3316">
        <w:rPr>
          <w:szCs w:val="24"/>
        </w:rPr>
        <w:t>pagal</w:t>
      </w:r>
      <w:r w:rsidR="00AF7742" w:rsidRPr="002C3316">
        <w:rPr>
          <w:szCs w:val="24"/>
        </w:rPr>
        <w:t xml:space="preserve"> </w:t>
      </w:r>
      <w:r w:rsidR="00246A3C" w:rsidRPr="002C3316">
        <w:rPr>
          <w:szCs w:val="24"/>
        </w:rPr>
        <w:t>Taisyklių</w:t>
      </w:r>
      <w:r w:rsidR="00AF7742" w:rsidRPr="002C3316">
        <w:rPr>
          <w:szCs w:val="24"/>
        </w:rPr>
        <w:t xml:space="preserve"> </w:t>
      </w:r>
      <w:r w:rsidR="00246A3C" w:rsidRPr="002C3316">
        <w:rPr>
          <w:szCs w:val="24"/>
        </w:rPr>
        <w:t>priede</w:t>
      </w:r>
      <w:r w:rsidR="00AF7742" w:rsidRPr="002C3316">
        <w:rPr>
          <w:szCs w:val="24"/>
        </w:rPr>
        <w:t xml:space="preserve"> </w:t>
      </w:r>
      <w:r w:rsidR="00B32D45" w:rsidRPr="002C3316">
        <w:rPr>
          <w:szCs w:val="24"/>
        </w:rPr>
        <w:t xml:space="preserve">Nr. </w:t>
      </w:r>
      <w:r w:rsidR="00246A3C" w:rsidRPr="002C3316">
        <w:rPr>
          <w:szCs w:val="24"/>
        </w:rPr>
        <w:t>7</w:t>
      </w:r>
      <w:r w:rsidR="00AF7742" w:rsidRPr="002C3316">
        <w:rPr>
          <w:szCs w:val="24"/>
        </w:rPr>
        <w:t xml:space="preserve"> </w:t>
      </w:r>
      <w:r w:rsidR="00246A3C" w:rsidRPr="002C3316">
        <w:rPr>
          <w:szCs w:val="24"/>
        </w:rPr>
        <w:t>pateiktą</w:t>
      </w:r>
      <w:r w:rsidR="00AF7742" w:rsidRPr="002C3316">
        <w:rPr>
          <w:szCs w:val="24"/>
        </w:rPr>
        <w:t xml:space="preserve"> </w:t>
      </w:r>
      <w:r w:rsidR="00246A3C" w:rsidRPr="002C3316">
        <w:rPr>
          <w:szCs w:val="24"/>
        </w:rPr>
        <w:t>formą</w:t>
      </w:r>
      <w:r w:rsidR="00AF7742" w:rsidRPr="002C3316">
        <w:rPr>
          <w:szCs w:val="24"/>
        </w:rPr>
        <w:t xml:space="preserve"> </w:t>
      </w:r>
      <w:r w:rsidR="00246A3C" w:rsidRPr="002C3316">
        <w:rPr>
          <w:szCs w:val="24"/>
        </w:rPr>
        <w:t>parengia</w:t>
      </w:r>
      <w:r w:rsidR="00AF7742" w:rsidRPr="002C3316">
        <w:rPr>
          <w:szCs w:val="24"/>
        </w:rPr>
        <w:t xml:space="preserve"> </w:t>
      </w:r>
      <w:r w:rsidR="00246A3C" w:rsidRPr="002C3316">
        <w:rPr>
          <w:szCs w:val="24"/>
        </w:rPr>
        <w:t>mažos</w:t>
      </w:r>
      <w:r w:rsidR="00AF7742" w:rsidRPr="002C3316">
        <w:rPr>
          <w:szCs w:val="24"/>
        </w:rPr>
        <w:t xml:space="preserve"> </w:t>
      </w:r>
      <w:r w:rsidR="00246A3C" w:rsidRPr="002C3316">
        <w:rPr>
          <w:szCs w:val="24"/>
        </w:rPr>
        <w:t>vertės</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apklausos</w:t>
      </w:r>
      <w:r w:rsidR="00AF7742" w:rsidRPr="002C3316">
        <w:rPr>
          <w:szCs w:val="24"/>
        </w:rPr>
        <w:t xml:space="preserve"> </w:t>
      </w:r>
      <w:r w:rsidR="00246A3C" w:rsidRPr="002C3316">
        <w:rPr>
          <w:szCs w:val="24"/>
        </w:rPr>
        <w:t>pažymą,</w:t>
      </w:r>
      <w:r w:rsidR="00AF7742" w:rsidRPr="002C3316">
        <w:rPr>
          <w:szCs w:val="24"/>
        </w:rPr>
        <w:t xml:space="preserve"> </w:t>
      </w:r>
      <w:r w:rsidR="00246A3C" w:rsidRPr="002C3316">
        <w:rPr>
          <w:szCs w:val="24"/>
        </w:rPr>
        <w:t>kurią</w:t>
      </w:r>
      <w:r w:rsidR="00AF7742" w:rsidRPr="002C3316">
        <w:rPr>
          <w:szCs w:val="24"/>
        </w:rPr>
        <w:t xml:space="preserve"> </w:t>
      </w:r>
      <w:r w:rsidR="00246A3C" w:rsidRPr="002C3316">
        <w:rPr>
          <w:szCs w:val="24"/>
        </w:rPr>
        <w:t>parašu</w:t>
      </w:r>
      <w:r w:rsidR="00AF7742" w:rsidRPr="002C3316">
        <w:rPr>
          <w:szCs w:val="24"/>
        </w:rPr>
        <w:t xml:space="preserve"> </w:t>
      </w:r>
      <w:r w:rsidR="00246A3C" w:rsidRPr="002C3316">
        <w:rPr>
          <w:szCs w:val="24"/>
        </w:rPr>
        <w:t>tvirtina</w:t>
      </w:r>
      <w:r w:rsidR="00AF7742" w:rsidRPr="002C3316">
        <w:rPr>
          <w:szCs w:val="24"/>
        </w:rPr>
        <w:t xml:space="preserve"> </w:t>
      </w:r>
      <w:r w:rsidR="00246A3C" w:rsidRPr="002C3316">
        <w:rPr>
          <w:szCs w:val="24"/>
        </w:rPr>
        <w:t>VšĮ</w:t>
      </w:r>
      <w:r w:rsidR="00AF7742" w:rsidRPr="002C3316">
        <w:rPr>
          <w:szCs w:val="24"/>
        </w:rPr>
        <w:t xml:space="preserve"> </w:t>
      </w:r>
      <w:r w:rsidR="00246A3C" w:rsidRPr="002C3316">
        <w:rPr>
          <w:szCs w:val="24"/>
        </w:rPr>
        <w:t>Jurbarko</w:t>
      </w:r>
      <w:r w:rsidR="00AF7742" w:rsidRPr="002C3316">
        <w:rPr>
          <w:szCs w:val="24"/>
        </w:rPr>
        <w:t xml:space="preserve"> </w:t>
      </w:r>
      <w:r w:rsidR="00246A3C" w:rsidRPr="002C3316">
        <w:rPr>
          <w:szCs w:val="24"/>
        </w:rPr>
        <w:t>PSPC</w:t>
      </w:r>
      <w:r w:rsidR="00AF7742" w:rsidRPr="002C3316">
        <w:rPr>
          <w:szCs w:val="24"/>
        </w:rPr>
        <w:t xml:space="preserve"> </w:t>
      </w:r>
      <w:r w:rsidR="00246A3C" w:rsidRPr="002C3316">
        <w:rPr>
          <w:szCs w:val="24"/>
        </w:rPr>
        <w:t>direktorius“,</w:t>
      </w:r>
      <w:r w:rsidR="00AF7742" w:rsidRPr="002C3316">
        <w:rPr>
          <w:szCs w:val="24"/>
        </w:rPr>
        <w:t xml:space="preserve"> </w:t>
      </w:r>
      <w:r w:rsidR="00246A3C" w:rsidRPr="002C3316">
        <w:rPr>
          <w:szCs w:val="24"/>
        </w:rPr>
        <w:t>tuo</w:t>
      </w:r>
      <w:r w:rsidR="00AF7742" w:rsidRPr="002C3316">
        <w:rPr>
          <w:szCs w:val="24"/>
        </w:rPr>
        <w:t xml:space="preserve"> </w:t>
      </w:r>
      <w:r w:rsidR="00246A3C" w:rsidRPr="002C3316">
        <w:rPr>
          <w:szCs w:val="24"/>
        </w:rPr>
        <w:t>tarpu</w:t>
      </w:r>
      <w:r w:rsidR="00AF7742" w:rsidRPr="002C3316">
        <w:rPr>
          <w:szCs w:val="24"/>
        </w:rPr>
        <w:t xml:space="preserve"> </w:t>
      </w:r>
      <w:r w:rsidR="00246A3C" w:rsidRPr="002C3316">
        <w:rPr>
          <w:szCs w:val="24"/>
        </w:rPr>
        <w:t>56</w:t>
      </w:r>
      <w:r w:rsidR="00AF7742" w:rsidRPr="002C3316">
        <w:rPr>
          <w:szCs w:val="24"/>
        </w:rPr>
        <w:t xml:space="preserve"> </w:t>
      </w:r>
      <w:r w:rsidR="00246A3C" w:rsidRPr="002C3316">
        <w:rPr>
          <w:szCs w:val="24"/>
        </w:rPr>
        <w:t>punkte</w:t>
      </w:r>
      <w:r w:rsidR="00AF7742" w:rsidRPr="002C3316">
        <w:rPr>
          <w:szCs w:val="24"/>
        </w:rPr>
        <w:t xml:space="preserve"> </w:t>
      </w:r>
      <w:r w:rsidR="00246A3C" w:rsidRPr="002C3316">
        <w:rPr>
          <w:szCs w:val="24"/>
        </w:rPr>
        <w:t>nustatyta,</w:t>
      </w:r>
      <w:r w:rsidR="00AF7742" w:rsidRPr="002C3316">
        <w:rPr>
          <w:szCs w:val="24"/>
        </w:rPr>
        <w:t xml:space="preserve"> </w:t>
      </w:r>
      <w:r w:rsidR="00246A3C" w:rsidRPr="002C3316">
        <w:rPr>
          <w:szCs w:val="24"/>
        </w:rPr>
        <w:t>kad</w:t>
      </w:r>
      <w:r w:rsidR="00AF7742" w:rsidRPr="002C3316">
        <w:rPr>
          <w:szCs w:val="24"/>
        </w:rPr>
        <w:t xml:space="preserve"> </w:t>
      </w:r>
      <w:r w:rsidR="00246A3C" w:rsidRPr="002C3316">
        <w:rPr>
          <w:szCs w:val="24"/>
        </w:rPr>
        <w:t>„</w:t>
      </w:r>
      <w:r w:rsidR="00AF7742" w:rsidRPr="002C3316">
        <w:rPr>
          <w:szCs w:val="24"/>
        </w:rPr>
        <w:t xml:space="preserve"> </w:t>
      </w:r>
      <w:r w:rsidR="00246A3C" w:rsidRPr="002C3316">
        <w:rPr>
          <w:szCs w:val="24"/>
        </w:rPr>
        <w:t>Kai</w:t>
      </w:r>
      <w:r w:rsidR="00AF7742" w:rsidRPr="002C3316">
        <w:rPr>
          <w:szCs w:val="24"/>
        </w:rPr>
        <w:t xml:space="preserve"> </w:t>
      </w:r>
      <w:r w:rsidR="00246A3C" w:rsidRPr="002C3316">
        <w:rPr>
          <w:szCs w:val="24"/>
        </w:rPr>
        <w:t>apklausa</w:t>
      </w:r>
      <w:r w:rsidR="00AF7742" w:rsidRPr="002C3316">
        <w:rPr>
          <w:szCs w:val="24"/>
        </w:rPr>
        <w:t xml:space="preserve"> </w:t>
      </w:r>
      <w:r w:rsidR="00246A3C" w:rsidRPr="002C3316">
        <w:rPr>
          <w:szCs w:val="24"/>
        </w:rPr>
        <w:t>atliekama</w:t>
      </w:r>
      <w:r w:rsidR="00AF7742" w:rsidRPr="002C3316">
        <w:rPr>
          <w:szCs w:val="24"/>
        </w:rPr>
        <w:t xml:space="preserve"> </w:t>
      </w:r>
      <w:r w:rsidR="00246A3C" w:rsidRPr="002C3316">
        <w:rPr>
          <w:szCs w:val="24"/>
        </w:rPr>
        <w:t>žodžiu,</w:t>
      </w:r>
      <w:r w:rsidR="00AF7742" w:rsidRPr="002C3316">
        <w:rPr>
          <w:szCs w:val="24"/>
        </w:rPr>
        <w:t xml:space="preserve"> </w:t>
      </w:r>
      <w:r w:rsidR="00246A3C" w:rsidRPr="002C3316">
        <w:rPr>
          <w:szCs w:val="24"/>
        </w:rPr>
        <w:t>turi</w:t>
      </w:r>
      <w:r w:rsidR="00AF7742" w:rsidRPr="002C3316">
        <w:rPr>
          <w:szCs w:val="24"/>
        </w:rPr>
        <w:t xml:space="preserve"> </w:t>
      </w:r>
      <w:r w:rsidR="00246A3C" w:rsidRPr="002C3316">
        <w:rPr>
          <w:szCs w:val="24"/>
        </w:rPr>
        <w:t>būti</w:t>
      </w:r>
      <w:r w:rsidR="00AF7742" w:rsidRPr="002C3316">
        <w:rPr>
          <w:szCs w:val="24"/>
        </w:rPr>
        <w:t xml:space="preserve"> </w:t>
      </w:r>
      <w:r w:rsidR="00246A3C" w:rsidRPr="002C3316">
        <w:rPr>
          <w:szCs w:val="24"/>
        </w:rPr>
        <w:t>rengiami</w:t>
      </w:r>
      <w:r w:rsidR="00AF7742" w:rsidRPr="002C3316">
        <w:rPr>
          <w:szCs w:val="24"/>
        </w:rPr>
        <w:t xml:space="preserve"> </w:t>
      </w:r>
      <w:r w:rsidR="00246A3C" w:rsidRPr="002C3316">
        <w:rPr>
          <w:szCs w:val="24"/>
        </w:rPr>
        <w:t>šie</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ir</w:t>
      </w:r>
      <w:r w:rsidR="00AF7742" w:rsidRPr="002C3316">
        <w:rPr>
          <w:szCs w:val="24"/>
        </w:rPr>
        <w:t xml:space="preserve"> </w:t>
      </w:r>
      <w:r w:rsidR="00246A3C" w:rsidRPr="002C3316">
        <w:rPr>
          <w:szCs w:val="24"/>
        </w:rPr>
        <w:t>su</w:t>
      </w:r>
      <w:r w:rsidR="00AF7742" w:rsidRPr="002C3316">
        <w:rPr>
          <w:szCs w:val="24"/>
        </w:rPr>
        <w:t xml:space="preserve"> </w:t>
      </w:r>
      <w:r w:rsidR="00246A3C" w:rsidRPr="002C3316">
        <w:rPr>
          <w:szCs w:val="24"/>
        </w:rPr>
        <w:t>pirkimu</w:t>
      </w:r>
      <w:r w:rsidR="00AF7742" w:rsidRPr="002C3316">
        <w:rPr>
          <w:szCs w:val="24"/>
        </w:rPr>
        <w:t xml:space="preserve"> </w:t>
      </w:r>
      <w:r w:rsidR="00246A3C" w:rsidRPr="002C3316">
        <w:rPr>
          <w:szCs w:val="24"/>
        </w:rPr>
        <w:t>susiję</w:t>
      </w:r>
      <w:r w:rsidR="00AF7742" w:rsidRPr="002C3316">
        <w:rPr>
          <w:szCs w:val="24"/>
        </w:rPr>
        <w:t xml:space="preserve"> </w:t>
      </w:r>
      <w:r w:rsidR="00246A3C" w:rsidRPr="002C3316">
        <w:rPr>
          <w:szCs w:val="24"/>
        </w:rPr>
        <w:t>dokumentai:</w:t>
      </w:r>
      <w:r w:rsidR="00AF7742" w:rsidRPr="002C3316">
        <w:rPr>
          <w:szCs w:val="24"/>
        </w:rPr>
        <w:t xml:space="preserve"> </w:t>
      </w:r>
      <w:r w:rsidR="00246A3C" w:rsidRPr="002C3316">
        <w:rPr>
          <w:szCs w:val="24"/>
        </w:rPr>
        <w:t>56.1.</w:t>
      </w:r>
      <w:r w:rsidR="00AF7742" w:rsidRPr="002C3316">
        <w:rPr>
          <w:szCs w:val="24"/>
        </w:rPr>
        <w:t xml:space="preserve"> </w:t>
      </w:r>
      <w:r w:rsidR="00246A3C" w:rsidRPr="002C3316">
        <w:rPr>
          <w:szCs w:val="24"/>
        </w:rPr>
        <w:t>tiekėjų</w:t>
      </w:r>
      <w:r w:rsidR="00AF7742" w:rsidRPr="002C3316">
        <w:rPr>
          <w:szCs w:val="24"/>
        </w:rPr>
        <w:t xml:space="preserve"> </w:t>
      </w:r>
      <w:r w:rsidR="00246A3C" w:rsidRPr="002C3316">
        <w:rPr>
          <w:szCs w:val="24"/>
        </w:rPr>
        <w:t>apklausos</w:t>
      </w:r>
      <w:r w:rsidR="00AF7742" w:rsidRPr="002C3316">
        <w:rPr>
          <w:szCs w:val="24"/>
        </w:rPr>
        <w:t xml:space="preserve"> </w:t>
      </w:r>
      <w:r w:rsidR="00246A3C" w:rsidRPr="002C3316">
        <w:rPr>
          <w:szCs w:val="24"/>
        </w:rPr>
        <w:t>pažyma</w:t>
      </w:r>
      <w:r w:rsidR="00AF7742" w:rsidRPr="002C3316">
        <w:rPr>
          <w:szCs w:val="24"/>
        </w:rPr>
        <w:t xml:space="preserve"> </w:t>
      </w:r>
      <w:r w:rsidR="00246A3C" w:rsidRPr="002C3316">
        <w:rPr>
          <w:szCs w:val="24"/>
        </w:rPr>
        <w:t>nėra</w:t>
      </w:r>
      <w:r w:rsidR="00AF7742" w:rsidRPr="002C3316">
        <w:rPr>
          <w:szCs w:val="24"/>
        </w:rPr>
        <w:t xml:space="preserve"> </w:t>
      </w:r>
      <w:r w:rsidR="00246A3C" w:rsidRPr="002C3316">
        <w:rPr>
          <w:szCs w:val="24"/>
        </w:rPr>
        <w:t>būtina“,</w:t>
      </w:r>
      <w:r w:rsidR="00AF7742" w:rsidRPr="002C3316">
        <w:rPr>
          <w:szCs w:val="24"/>
        </w:rPr>
        <w:t xml:space="preserve"> </w:t>
      </w:r>
      <w:r w:rsidR="00246A3C" w:rsidRPr="002C3316">
        <w:rPr>
          <w:szCs w:val="24"/>
        </w:rPr>
        <w:t>162</w:t>
      </w:r>
      <w:r w:rsidR="00AF7742" w:rsidRPr="002C3316">
        <w:rPr>
          <w:szCs w:val="24"/>
        </w:rPr>
        <w:t xml:space="preserve"> </w:t>
      </w:r>
      <w:r w:rsidR="00246A3C" w:rsidRPr="002C3316">
        <w:rPr>
          <w:szCs w:val="24"/>
        </w:rPr>
        <w:t>punkte</w:t>
      </w:r>
      <w:r w:rsidR="00AF7742" w:rsidRPr="002C3316">
        <w:rPr>
          <w:szCs w:val="24"/>
        </w:rPr>
        <w:t xml:space="preserve"> </w:t>
      </w:r>
      <w:r w:rsidR="00246A3C" w:rsidRPr="002C3316">
        <w:rPr>
          <w:szCs w:val="24"/>
        </w:rPr>
        <w:t>nustatyta,</w:t>
      </w:r>
      <w:r w:rsidR="00AF7742" w:rsidRPr="002C3316">
        <w:rPr>
          <w:szCs w:val="24"/>
        </w:rPr>
        <w:t xml:space="preserve"> </w:t>
      </w:r>
      <w:r w:rsidR="00246A3C" w:rsidRPr="002C3316">
        <w:rPr>
          <w:szCs w:val="24"/>
        </w:rPr>
        <w:t>kad</w:t>
      </w:r>
      <w:r w:rsidR="00AF7742" w:rsidRPr="002C3316">
        <w:rPr>
          <w:szCs w:val="24"/>
        </w:rPr>
        <w:t xml:space="preserve"> </w:t>
      </w:r>
      <w:r w:rsidR="00246A3C" w:rsidRPr="002C3316">
        <w:rPr>
          <w:szCs w:val="24"/>
        </w:rPr>
        <w:t>„Žodžiu</w:t>
      </w:r>
      <w:r w:rsidR="00AF7742" w:rsidRPr="002C3316">
        <w:rPr>
          <w:szCs w:val="24"/>
        </w:rPr>
        <w:t xml:space="preserve"> </w:t>
      </w:r>
      <w:r w:rsidR="00246A3C" w:rsidRPr="002C3316">
        <w:rPr>
          <w:szCs w:val="24"/>
        </w:rPr>
        <w:t>ir</w:t>
      </w:r>
      <w:r w:rsidR="00AF7742" w:rsidRPr="002C3316">
        <w:rPr>
          <w:szCs w:val="24"/>
        </w:rPr>
        <w:t xml:space="preserve"> </w:t>
      </w:r>
      <w:r w:rsidR="00246A3C" w:rsidRPr="002C3316">
        <w:rPr>
          <w:szCs w:val="24"/>
        </w:rPr>
        <w:t>raštu</w:t>
      </w:r>
      <w:r w:rsidR="00AF7742" w:rsidRPr="002C3316">
        <w:rPr>
          <w:szCs w:val="24"/>
        </w:rPr>
        <w:t xml:space="preserve"> </w:t>
      </w:r>
      <w:r w:rsidR="00246A3C" w:rsidRPr="002C3316">
        <w:rPr>
          <w:szCs w:val="24"/>
        </w:rPr>
        <w:t>pateikti</w:t>
      </w:r>
      <w:r w:rsidR="00AF7742" w:rsidRPr="002C3316">
        <w:rPr>
          <w:szCs w:val="24"/>
        </w:rPr>
        <w:t xml:space="preserve"> </w:t>
      </w:r>
      <w:r w:rsidR="00246A3C" w:rsidRPr="002C3316">
        <w:rPr>
          <w:szCs w:val="24"/>
        </w:rPr>
        <w:t>tiekėjų</w:t>
      </w:r>
      <w:r w:rsidR="00AF7742" w:rsidRPr="002C3316">
        <w:rPr>
          <w:szCs w:val="24"/>
        </w:rPr>
        <w:t xml:space="preserve"> </w:t>
      </w:r>
      <w:r w:rsidR="00246A3C" w:rsidRPr="002C3316">
        <w:rPr>
          <w:szCs w:val="24"/>
        </w:rPr>
        <w:t>atsakymai</w:t>
      </w:r>
      <w:r w:rsidR="00AF7742" w:rsidRPr="002C3316">
        <w:rPr>
          <w:szCs w:val="24"/>
        </w:rPr>
        <w:t xml:space="preserve"> </w:t>
      </w:r>
      <w:r w:rsidR="00246A3C" w:rsidRPr="002C3316">
        <w:rPr>
          <w:szCs w:val="24"/>
        </w:rPr>
        <w:t>ir</w:t>
      </w:r>
      <w:r w:rsidR="00AF7742" w:rsidRPr="002C3316">
        <w:rPr>
          <w:szCs w:val="24"/>
        </w:rPr>
        <w:t xml:space="preserve"> </w:t>
      </w:r>
      <w:r w:rsidR="00246A3C" w:rsidRPr="002C3316">
        <w:rPr>
          <w:szCs w:val="24"/>
        </w:rPr>
        <w:t>(ar)</w:t>
      </w:r>
      <w:r w:rsidR="00AF7742" w:rsidRPr="002C3316">
        <w:rPr>
          <w:szCs w:val="24"/>
        </w:rPr>
        <w:t xml:space="preserve"> </w:t>
      </w:r>
      <w:r w:rsidR="00246A3C" w:rsidRPr="002C3316">
        <w:rPr>
          <w:szCs w:val="24"/>
        </w:rPr>
        <w:t>informacija,</w:t>
      </w:r>
      <w:r w:rsidR="00AF7742" w:rsidRPr="002C3316">
        <w:rPr>
          <w:szCs w:val="24"/>
        </w:rPr>
        <w:t xml:space="preserve"> </w:t>
      </w:r>
      <w:r w:rsidR="00246A3C" w:rsidRPr="002C3316">
        <w:rPr>
          <w:szCs w:val="24"/>
        </w:rPr>
        <w:t>gauta</w:t>
      </w:r>
      <w:r w:rsidR="00AF7742" w:rsidRPr="002C3316">
        <w:rPr>
          <w:szCs w:val="24"/>
        </w:rPr>
        <w:t xml:space="preserve"> </w:t>
      </w:r>
      <w:r w:rsidR="00246A3C" w:rsidRPr="002C3316">
        <w:rPr>
          <w:szCs w:val="24"/>
        </w:rPr>
        <w:t>iš</w:t>
      </w:r>
      <w:r w:rsidR="00AF7742" w:rsidRPr="002C3316">
        <w:rPr>
          <w:szCs w:val="24"/>
        </w:rPr>
        <w:t xml:space="preserve"> </w:t>
      </w:r>
      <w:r w:rsidR="00246A3C" w:rsidRPr="002C3316">
        <w:rPr>
          <w:szCs w:val="24"/>
        </w:rPr>
        <w:t>viešų</w:t>
      </w:r>
      <w:r w:rsidR="00AF7742" w:rsidRPr="002C3316">
        <w:rPr>
          <w:szCs w:val="24"/>
        </w:rPr>
        <w:t xml:space="preserve"> </w:t>
      </w:r>
      <w:r w:rsidR="00246A3C" w:rsidRPr="002C3316">
        <w:rPr>
          <w:szCs w:val="24"/>
        </w:rPr>
        <w:t>šaltinių,</w:t>
      </w:r>
      <w:r w:rsidR="00AF7742" w:rsidRPr="002C3316">
        <w:rPr>
          <w:szCs w:val="24"/>
        </w:rPr>
        <w:t xml:space="preserve"> </w:t>
      </w:r>
      <w:r w:rsidR="00246A3C" w:rsidRPr="002C3316">
        <w:rPr>
          <w:szCs w:val="24"/>
        </w:rPr>
        <w:t>fiksuojami</w:t>
      </w:r>
      <w:r w:rsidR="00AF7742" w:rsidRPr="002C3316">
        <w:rPr>
          <w:szCs w:val="24"/>
        </w:rPr>
        <w:t xml:space="preserve"> </w:t>
      </w:r>
      <w:r w:rsidR="00246A3C" w:rsidRPr="002C3316">
        <w:rPr>
          <w:szCs w:val="24"/>
        </w:rPr>
        <w:t>mažos</w:t>
      </w:r>
      <w:r w:rsidR="00AF7742" w:rsidRPr="002C3316">
        <w:rPr>
          <w:szCs w:val="24"/>
        </w:rPr>
        <w:t xml:space="preserve"> </w:t>
      </w:r>
      <w:r w:rsidR="00246A3C" w:rsidRPr="002C3316">
        <w:rPr>
          <w:szCs w:val="24"/>
        </w:rPr>
        <w:t>vertės</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apklausos</w:t>
      </w:r>
      <w:r w:rsidR="00AF7742" w:rsidRPr="002C3316">
        <w:rPr>
          <w:szCs w:val="24"/>
        </w:rPr>
        <w:t xml:space="preserve"> </w:t>
      </w:r>
      <w:r w:rsidR="00246A3C" w:rsidRPr="002C3316">
        <w:rPr>
          <w:szCs w:val="24"/>
        </w:rPr>
        <w:t>pažymoje</w:t>
      </w:r>
      <w:r w:rsidR="00AF7742" w:rsidRPr="002C3316">
        <w:rPr>
          <w:szCs w:val="24"/>
        </w:rPr>
        <w:t xml:space="preserve"> </w:t>
      </w:r>
      <w:r w:rsidR="00246A3C" w:rsidRPr="002C3316">
        <w:rPr>
          <w:szCs w:val="24"/>
        </w:rPr>
        <w:t>(Taisyklių</w:t>
      </w:r>
      <w:r w:rsidR="00AF7742" w:rsidRPr="002C3316">
        <w:rPr>
          <w:szCs w:val="24"/>
        </w:rPr>
        <w:t xml:space="preserve"> </w:t>
      </w:r>
      <w:r w:rsidR="00246A3C" w:rsidRPr="002C3316">
        <w:rPr>
          <w:szCs w:val="24"/>
        </w:rPr>
        <w:t>priedas</w:t>
      </w:r>
      <w:r w:rsidR="00AF7742" w:rsidRPr="002C3316">
        <w:rPr>
          <w:szCs w:val="24"/>
        </w:rPr>
        <w:t xml:space="preserve"> </w:t>
      </w:r>
      <w:r w:rsidR="00B32D45" w:rsidRPr="002C3316">
        <w:rPr>
          <w:szCs w:val="24"/>
        </w:rPr>
        <w:t xml:space="preserve">Nr. </w:t>
      </w:r>
      <w:r w:rsidR="00246A3C" w:rsidRPr="002C3316">
        <w:rPr>
          <w:szCs w:val="24"/>
        </w:rPr>
        <w:t>7).</w:t>
      </w:r>
      <w:r w:rsidR="00AF7742" w:rsidRPr="002C3316">
        <w:rPr>
          <w:szCs w:val="24"/>
        </w:rPr>
        <w:t xml:space="preserve"> </w:t>
      </w:r>
      <w:r w:rsidR="00246A3C" w:rsidRPr="002C3316">
        <w:rPr>
          <w:szCs w:val="24"/>
        </w:rPr>
        <w:t>Mažos</w:t>
      </w:r>
      <w:r w:rsidR="00AF7742" w:rsidRPr="002C3316">
        <w:rPr>
          <w:szCs w:val="24"/>
        </w:rPr>
        <w:t xml:space="preserve"> </w:t>
      </w:r>
      <w:r w:rsidR="00246A3C" w:rsidRPr="002C3316">
        <w:rPr>
          <w:szCs w:val="24"/>
        </w:rPr>
        <w:t>vertės</w:t>
      </w:r>
      <w:r w:rsidR="00AF7742" w:rsidRPr="002C3316">
        <w:rPr>
          <w:szCs w:val="24"/>
        </w:rPr>
        <w:t xml:space="preserve"> </w:t>
      </w:r>
      <w:r w:rsidR="00246A3C" w:rsidRPr="002C3316">
        <w:rPr>
          <w:szCs w:val="24"/>
        </w:rPr>
        <w:t>pirkimo</w:t>
      </w:r>
      <w:r w:rsidR="00AF7742" w:rsidRPr="002C3316">
        <w:rPr>
          <w:szCs w:val="24"/>
        </w:rPr>
        <w:t xml:space="preserve"> </w:t>
      </w:r>
      <w:r w:rsidR="00246A3C" w:rsidRPr="002C3316">
        <w:rPr>
          <w:szCs w:val="24"/>
        </w:rPr>
        <w:t>apklausos</w:t>
      </w:r>
      <w:r w:rsidR="00AF7742" w:rsidRPr="002C3316">
        <w:rPr>
          <w:szCs w:val="24"/>
        </w:rPr>
        <w:t xml:space="preserve"> </w:t>
      </w:r>
      <w:r w:rsidR="00246A3C" w:rsidRPr="002C3316">
        <w:rPr>
          <w:szCs w:val="24"/>
        </w:rPr>
        <w:t>pažymos</w:t>
      </w:r>
      <w:r w:rsidR="00AF7742" w:rsidRPr="002C3316">
        <w:rPr>
          <w:szCs w:val="24"/>
        </w:rPr>
        <w:t xml:space="preserve"> </w:t>
      </w:r>
      <w:r w:rsidR="00246A3C" w:rsidRPr="002C3316">
        <w:rPr>
          <w:szCs w:val="24"/>
        </w:rPr>
        <w:t>pildyti</w:t>
      </w:r>
      <w:r w:rsidR="00AF7742" w:rsidRPr="002C3316">
        <w:rPr>
          <w:szCs w:val="24"/>
        </w:rPr>
        <w:t xml:space="preserve"> </w:t>
      </w:r>
      <w:r w:rsidR="00246A3C" w:rsidRPr="002C3316">
        <w:rPr>
          <w:szCs w:val="24"/>
        </w:rPr>
        <w:t>nereikia,</w:t>
      </w:r>
      <w:r w:rsidR="00AF7742" w:rsidRPr="002C3316">
        <w:rPr>
          <w:szCs w:val="24"/>
        </w:rPr>
        <w:t xml:space="preserve"> </w:t>
      </w:r>
      <w:r w:rsidR="00246A3C" w:rsidRPr="002C3316">
        <w:rPr>
          <w:szCs w:val="24"/>
        </w:rPr>
        <w:t>kai</w:t>
      </w:r>
      <w:r w:rsidR="00AF7742" w:rsidRPr="002C3316">
        <w:rPr>
          <w:szCs w:val="24"/>
        </w:rPr>
        <w:t xml:space="preserve"> </w:t>
      </w:r>
      <w:r w:rsidR="00246A3C" w:rsidRPr="002C3316">
        <w:rPr>
          <w:szCs w:val="24"/>
        </w:rPr>
        <w:t>apklausiamas</w:t>
      </w:r>
      <w:r w:rsidR="00AF7742" w:rsidRPr="002C3316">
        <w:rPr>
          <w:szCs w:val="24"/>
        </w:rPr>
        <w:t xml:space="preserve"> </w:t>
      </w:r>
      <w:r w:rsidR="00246A3C" w:rsidRPr="002C3316">
        <w:rPr>
          <w:szCs w:val="24"/>
        </w:rPr>
        <w:t>tik</w:t>
      </w:r>
      <w:r w:rsidR="00AF7742" w:rsidRPr="002C3316">
        <w:rPr>
          <w:szCs w:val="24"/>
        </w:rPr>
        <w:t xml:space="preserve"> </w:t>
      </w:r>
      <w:r w:rsidR="00246A3C" w:rsidRPr="002C3316">
        <w:rPr>
          <w:szCs w:val="24"/>
        </w:rPr>
        <w:t>vienas</w:t>
      </w:r>
      <w:r w:rsidR="00AF7742" w:rsidRPr="002C3316">
        <w:rPr>
          <w:szCs w:val="24"/>
        </w:rPr>
        <w:t xml:space="preserve"> </w:t>
      </w:r>
      <w:r w:rsidR="00246A3C" w:rsidRPr="002C3316">
        <w:rPr>
          <w:szCs w:val="24"/>
        </w:rPr>
        <w:t>tiekėjas,</w:t>
      </w:r>
      <w:r w:rsidR="00AF7742" w:rsidRPr="002C3316">
        <w:rPr>
          <w:szCs w:val="24"/>
        </w:rPr>
        <w:t xml:space="preserve"> </w:t>
      </w:r>
      <w:r w:rsidR="00246A3C" w:rsidRPr="002C3316">
        <w:rPr>
          <w:szCs w:val="24"/>
        </w:rPr>
        <w:t>o</w:t>
      </w:r>
      <w:r w:rsidR="00AF7742" w:rsidRPr="002C3316">
        <w:rPr>
          <w:szCs w:val="24"/>
        </w:rPr>
        <w:t xml:space="preserve"> </w:t>
      </w:r>
      <w:r w:rsidR="00246A3C" w:rsidRPr="002C3316">
        <w:rPr>
          <w:szCs w:val="24"/>
        </w:rPr>
        <w:t>apie</w:t>
      </w:r>
      <w:r w:rsidR="00AF7742" w:rsidRPr="002C3316">
        <w:rPr>
          <w:szCs w:val="24"/>
        </w:rPr>
        <w:t xml:space="preserve"> </w:t>
      </w:r>
      <w:r w:rsidR="00246A3C" w:rsidRPr="002C3316">
        <w:rPr>
          <w:szCs w:val="24"/>
        </w:rPr>
        <w:t>atliktą</w:t>
      </w:r>
      <w:r w:rsidR="00AF7742" w:rsidRPr="002C3316">
        <w:rPr>
          <w:szCs w:val="24"/>
        </w:rPr>
        <w:t xml:space="preserve"> </w:t>
      </w:r>
      <w:r w:rsidR="00246A3C" w:rsidRPr="002C3316">
        <w:rPr>
          <w:szCs w:val="24"/>
        </w:rPr>
        <w:t>pirkimą</w:t>
      </w:r>
      <w:r w:rsidR="00AF7742" w:rsidRPr="002C3316">
        <w:rPr>
          <w:szCs w:val="24"/>
        </w:rPr>
        <w:t xml:space="preserve"> </w:t>
      </w:r>
      <w:r w:rsidR="00246A3C" w:rsidRPr="002C3316">
        <w:rPr>
          <w:szCs w:val="24"/>
        </w:rPr>
        <w:t>pažymima</w:t>
      </w:r>
      <w:r w:rsidR="00AF7742" w:rsidRPr="002C3316">
        <w:rPr>
          <w:szCs w:val="24"/>
        </w:rPr>
        <w:t xml:space="preserve"> </w:t>
      </w:r>
      <w:r w:rsidR="00246A3C" w:rsidRPr="002C3316">
        <w:rPr>
          <w:szCs w:val="24"/>
        </w:rPr>
        <w:t>supaprastintų</w:t>
      </w:r>
      <w:r w:rsidR="00AF7742" w:rsidRPr="002C3316">
        <w:rPr>
          <w:szCs w:val="24"/>
        </w:rPr>
        <w:t xml:space="preserve"> </w:t>
      </w:r>
      <w:r w:rsidR="00246A3C" w:rsidRPr="002C3316">
        <w:rPr>
          <w:szCs w:val="24"/>
        </w:rPr>
        <w:t>pirkimų</w:t>
      </w:r>
      <w:r w:rsidR="00AF7742" w:rsidRPr="002C3316">
        <w:rPr>
          <w:szCs w:val="24"/>
        </w:rPr>
        <w:t xml:space="preserve"> </w:t>
      </w:r>
      <w:r w:rsidR="00246A3C" w:rsidRPr="002C3316">
        <w:rPr>
          <w:szCs w:val="24"/>
        </w:rPr>
        <w:t>registracijos</w:t>
      </w:r>
      <w:r w:rsidR="00AF7742" w:rsidRPr="002C3316">
        <w:rPr>
          <w:szCs w:val="24"/>
        </w:rPr>
        <w:t xml:space="preserve"> </w:t>
      </w:r>
      <w:r w:rsidR="00246A3C" w:rsidRPr="002C3316">
        <w:rPr>
          <w:szCs w:val="24"/>
        </w:rPr>
        <w:t>žurnale</w:t>
      </w:r>
      <w:r w:rsidR="00AF7742" w:rsidRPr="002C3316">
        <w:rPr>
          <w:szCs w:val="24"/>
        </w:rPr>
        <w:t xml:space="preserve"> </w:t>
      </w:r>
      <w:r w:rsidR="00246A3C" w:rsidRPr="002C3316">
        <w:rPr>
          <w:szCs w:val="24"/>
        </w:rPr>
        <w:t>(Taisyklių</w:t>
      </w:r>
      <w:r w:rsidR="00AF7742" w:rsidRPr="002C3316">
        <w:rPr>
          <w:szCs w:val="24"/>
        </w:rPr>
        <w:t xml:space="preserve"> </w:t>
      </w:r>
      <w:r w:rsidR="00246A3C" w:rsidRPr="002C3316">
        <w:rPr>
          <w:szCs w:val="24"/>
        </w:rPr>
        <w:t>priedas</w:t>
      </w:r>
      <w:r w:rsidR="00AF7742" w:rsidRPr="002C3316">
        <w:rPr>
          <w:szCs w:val="24"/>
        </w:rPr>
        <w:t xml:space="preserve"> </w:t>
      </w:r>
      <w:r w:rsidR="00B32D45" w:rsidRPr="002C3316">
        <w:rPr>
          <w:szCs w:val="24"/>
        </w:rPr>
        <w:t xml:space="preserve">Nr. </w:t>
      </w:r>
      <w:r w:rsidR="00F52B3A" w:rsidRPr="002C3316">
        <w:rPr>
          <w:szCs w:val="24"/>
        </w:rPr>
        <w:t>8)</w:t>
      </w:r>
      <w:r w:rsidR="0081677A" w:rsidRPr="002C3316">
        <w:rPr>
          <w:szCs w:val="24"/>
        </w:rPr>
        <w:t>“;</w:t>
      </w:r>
    </w:p>
    <w:p w:rsidR="00BE1CD1" w:rsidRPr="002C3316" w:rsidRDefault="001A4AC1" w:rsidP="00327EFF">
      <w:pPr>
        <w:pStyle w:val="ListParagraph"/>
        <w:numPr>
          <w:ilvl w:val="0"/>
          <w:numId w:val="22"/>
        </w:numPr>
        <w:tabs>
          <w:tab w:val="left" w:pos="851"/>
          <w:tab w:val="left" w:pos="993"/>
        </w:tabs>
        <w:spacing w:after="0" w:line="240" w:lineRule="auto"/>
        <w:ind w:left="0" w:right="0" w:firstLine="567"/>
        <w:rPr>
          <w:bCs/>
          <w:szCs w:val="24"/>
        </w:rPr>
      </w:pPr>
      <w:r w:rsidRPr="002C3316">
        <w:rPr>
          <w:bCs/>
          <w:szCs w:val="24"/>
        </w:rPr>
        <w:t>2</w:t>
      </w:r>
      <w:r w:rsidR="00246A3C" w:rsidRPr="002C3316">
        <w:rPr>
          <w:bCs/>
          <w:szCs w:val="24"/>
        </w:rPr>
        <w:t>015</w:t>
      </w:r>
      <w:r w:rsidR="00AF7742" w:rsidRPr="002C3316">
        <w:rPr>
          <w:bCs/>
          <w:szCs w:val="24"/>
        </w:rPr>
        <w:t xml:space="preserve"> </w:t>
      </w:r>
      <w:r w:rsidR="00246A3C" w:rsidRPr="002C3316">
        <w:rPr>
          <w:bCs/>
          <w:szCs w:val="24"/>
        </w:rPr>
        <w:t>m.</w:t>
      </w:r>
      <w:r w:rsidR="00AF7742" w:rsidRPr="002C3316">
        <w:rPr>
          <w:bCs/>
          <w:szCs w:val="24"/>
        </w:rPr>
        <w:t xml:space="preserve"> </w:t>
      </w:r>
      <w:r w:rsidR="00246A3C" w:rsidRPr="002C3316">
        <w:rPr>
          <w:bCs/>
          <w:szCs w:val="24"/>
        </w:rPr>
        <w:t>biudžetiniais</w:t>
      </w:r>
      <w:r w:rsidR="00AF7742" w:rsidRPr="002C3316">
        <w:rPr>
          <w:bCs/>
          <w:szCs w:val="24"/>
        </w:rPr>
        <w:t xml:space="preserve"> </w:t>
      </w:r>
      <w:r w:rsidR="00246A3C" w:rsidRPr="002C3316">
        <w:rPr>
          <w:bCs/>
          <w:szCs w:val="24"/>
        </w:rPr>
        <w:t>metais</w:t>
      </w:r>
      <w:r w:rsidR="00AF7742" w:rsidRPr="002C3316">
        <w:rPr>
          <w:bCs/>
          <w:szCs w:val="24"/>
        </w:rPr>
        <w:t xml:space="preserve"> </w:t>
      </w:r>
      <w:r w:rsidR="00246A3C" w:rsidRPr="002C3316">
        <w:rPr>
          <w:bCs/>
          <w:szCs w:val="24"/>
        </w:rPr>
        <w:t>atliktų</w:t>
      </w:r>
      <w:r w:rsidR="00AF7742" w:rsidRPr="002C3316">
        <w:rPr>
          <w:bCs/>
          <w:szCs w:val="24"/>
        </w:rPr>
        <w:t xml:space="preserve"> </w:t>
      </w:r>
      <w:r w:rsidR="00246A3C" w:rsidRPr="002C3316">
        <w:rPr>
          <w:bCs/>
          <w:szCs w:val="24"/>
        </w:rPr>
        <w:t>pirkimų</w:t>
      </w:r>
      <w:r w:rsidR="00AF7742" w:rsidRPr="002C3316">
        <w:rPr>
          <w:bCs/>
          <w:szCs w:val="24"/>
        </w:rPr>
        <w:t xml:space="preserve"> </w:t>
      </w:r>
      <w:r w:rsidR="00246A3C" w:rsidRPr="002C3316">
        <w:rPr>
          <w:bCs/>
          <w:szCs w:val="24"/>
        </w:rPr>
        <w:t>registracijos</w:t>
      </w:r>
      <w:r w:rsidR="00AF7742" w:rsidRPr="002C3316">
        <w:rPr>
          <w:bCs/>
          <w:szCs w:val="24"/>
        </w:rPr>
        <w:t xml:space="preserve"> </w:t>
      </w:r>
      <w:r w:rsidR="00246A3C" w:rsidRPr="002C3316">
        <w:rPr>
          <w:bCs/>
          <w:szCs w:val="24"/>
        </w:rPr>
        <w:t>žurnalo</w:t>
      </w:r>
      <w:r w:rsidR="00AF7742" w:rsidRPr="002C3316">
        <w:rPr>
          <w:bCs/>
          <w:szCs w:val="24"/>
        </w:rPr>
        <w:t xml:space="preserve"> </w:t>
      </w:r>
      <w:r w:rsidR="00246A3C" w:rsidRPr="002C3316">
        <w:rPr>
          <w:bCs/>
          <w:szCs w:val="24"/>
        </w:rPr>
        <w:t>101</w:t>
      </w:r>
      <w:r w:rsidR="00AF7742" w:rsidRPr="002C3316">
        <w:rPr>
          <w:bCs/>
          <w:szCs w:val="24"/>
        </w:rPr>
        <w:t xml:space="preserve"> </w:t>
      </w:r>
      <w:r w:rsidR="00246A3C" w:rsidRPr="002C3316">
        <w:rPr>
          <w:bCs/>
          <w:szCs w:val="24"/>
        </w:rPr>
        <w:t>eilutėje</w:t>
      </w:r>
      <w:r w:rsidR="00AF7742" w:rsidRPr="002C3316">
        <w:rPr>
          <w:bCs/>
          <w:szCs w:val="24"/>
        </w:rPr>
        <w:t xml:space="preserve"> </w:t>
      </w:r>
      <w:r w:rsidR="00246A3C" w:rsidRPr="002C3316">
        <w:rPr>
          <w:bCs/>
          <w:szCs w:val="24"/>
        </w:rPr>
        <w:t>nurodyta,</w:t>
      </w:r>
      <w:r w:rsidR="00AF7742" w:rsidRPr="002C3316">
        <w:rPr>
          <w:bCs/>
          <w:szCs w:val="24"/>
        </w:rPr>
        <w:t xml:space="preserve"> </w:t>
      </w:r>
      <w:r w:rsidR="00246A3C" w:rsidRPr="002C3316">
        <w:rPr>
          <w:bCs/>
          <w:szCs w:val="24"/>
        </w:rPr>
        <w:t>kad</w:t>
      </w:r>
      <w:r w:rsidR="00AF7742" w:rsidRPr="002C3316">
        <w:rPr>
          <w:bCs/>
          <w:szCs w:val="24"/>
        </w:rPr>
        <w:t xml:space="preserve"> </w:t>
      </w:r>
      <w:r w:rsidR="00246A3C" w:rsidRPr="002C3316">
        <w:rPr>
          <w:bCs/>
          <w:szCs w:val="24"/>
        </w:rPr>
        <w:t>Pirkimo</w:t>
      </w:r>
      <w:r w:rsidR="00AF7742" w:rsidRPr="002C3316">
        <w:rPr>
          <w:bCs/>
          <w:szCs w:val="24"/>
        </w:rPr>
        <w:t xml:space="preserve"> </w:t>
      </w:r>
      <w:r w:rsidR="00246A3C" w:rsidRPr="002C3316">
        <w:rPr>
          <w:bCs/>
          <w:szCs w:val="24"/>
        </w:rPr>
        <w:t>būdas</w:t>
      </w:r>
      <w:r w:rsidR="00AF7742" w:rsidRPr="002C3316">
        <w:rPr>
          <w:bCs/>
          <w:szCs w:val="24"/>
        </w:rPr>
        <w:t xml:space="preserve"> </w:t>
      </w:r>
      <w:r w:rsidR="00246A3C" w:rsidRPr="002C3316">
        <w:rPr>
          <w:bCs/>
          <w:szCs w:val="24"/>
        </w:rPr>
        <w:t>parinktas</w:t>
      </w:r>
      <w:r w:rsidR="00AF7742" w:rsidRPr="002C3316">
        <w:rPr>
          <w:bCs/>
          <w:szCs w:val="24"/>
        </w:rPr>
        <w:t xml:space="preserve"> </w:t>
      </w:r>
      <w:r w:rsidR="00246A3C" w:rsidRPr="002C3316">
        <w:rPr>
          <w:bCs/>
          <w:szCs w:val="24"/>
        </w:rPr>
        <w:t>vadovaujantis</w:t>
      </w:r>
      <w:r w:rsidR="00AF7742" w:rsidRPr="002C3316">
        <w:rPr>
          <w:bCs/>
          <w:szCs w:val="24"/>
        </w:rPr>
        <w:t xml:space="preserve"> </w:t>
      </w:r>
      <w:r w:rsidR="00246A3C" w:rsidRPr="002C3316">
        <w:rPr>
          <w:bCs/>
          <w:szCs w:val="24"/>
        </w:rPr>
        <w:t>Taisyklių</w:t>
      </w:r>
      <w:r w:rsidR="00AF7742" w:rsidRPr="002C3316">
        <w:rPr>
          <w:bCs/>
          <w:szCs w:val="24"/>
        </w:rPr>
        <w:t xml:space="preserve"> </w:t>
      </w:r>
      <w:r w:rsidR="00DB3AD3" w:rsidRPr="002C3316">
        <w:rPr>
          <w:bCs/>
          <w:szCs w:val="24"/>
        </w:rPr>
        <w:t xml:space="preserve">nuo 2015-03-19   </w:t>
      </w:r>
      <w:r w:rsidRPr="002C3316">
        <w:rPr>
          <w:bCs/>
          <w:szCs w:val="24"/>
        </w:rPr>
        <w:t>106,</w:t>
      </w:r>
      <w:r w:rsidR="00AF7742" w:rsidRPr="002C3316">
        <w:rPr>
          <w:bCs/>
          <w:szCs w:val="24"/>
        </w:rPr>
        <w:t xml:space="preserve"> </w:t>
      </w:r>
      <w:r w:rsidRPr="002C3316">
        <w:rPr>
          <w:bCs/>
          <w:szCs w:val="24"/>
        </w:rPr>
        <w:t>103.1</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111</w:t>
      </w:r>
      <w:r w:rsidR="0078248D" w:rsidRPr="002C3316">
        <w:rPr>
          <w:bCs/>
          <w:szCs w:val="24"/>
        </w:rPr>
        <w:t xml:space="preserve"> punktais</w:t>
      </w:r>
      <w:r w:rsidRPr="002C3316">
        <w:rPr>
          <w:bCs/>
          <w:szCs w:val="24"/>
        </w:rPr>
        <w:t>,</w:t>
      </w:r>
      <w:r w:rsidR="00AF7742" w:rsidRPr="002C3316">
        <w:rPr>
          <w:bCs/>
          <w:szCs w:val="24"/>
        </w:rPr>
        <w:t xml:space="preserve"> </w:t>
      </w:r>
      <w:r w:rsidRPr="002C3316">
        <w:rPr>
          <w:bCs/>
          <w:szCs w:val="24"/>
        </w:rPr>
        <w:t>tačiau</w:t>
      </w:r>
      <w:r w:rsidR="00AF7742" w:rsidRPr="002C3316">
        <w:rPr>
          <w:bCs/>
          <w:szCs w:val="24"/>
        </w:rPr>
        <w:t xml:space="preserve"> </w:t>
      </w:r>
      <w:r w:rsidRPr="002C3316">
        <w:rPr>
          <w:bCs/>
          <w:szCs w:val="24"/>
        </w:rPr>
        <w:t>minėti</w:t>
      </w:r>
      <w:r w:rsidR="00AF7742" w:rsidRPr="002C3316">
        <w:rPr>
          <w:bCs/>
          <w:szCs w:val="24"/>
        </w:rPr>
        <w:t xml:space="preserve"> </w:t>
      </w:r>
      <w:r w:rsidRPr="002C3316">
        <w:rPr>
          <w:bCs/>
          <w:szCs w:val="24"/>
        </w:rPr>
        <w:lastRenderedPageBreak/>
        <w:t>punktai</w:t>
      </w:r>
      <w:r w:rsidR="00AF7742" w:rsidRPr="002C3316">
        <w:rPr>
          <w:bCs/>
          <w:szCs w:val="24"/>
        </w:rPr>
        <w:t xml:space="preserve"> </w:t>
      </w:r>
      <w:r w:rsidRPr="002C3316">
        <w:rPr>
          <w:bCs/>
          <w:szCs w:val="24"/>
        </w:rPr>
        <w:t>nenustato</w:t>
      </w:r>
      <w:r w:rsidR="00AF7742" w:rsidRPr="002C3316">
        <w:rPr>
          <w:bCs/>
          <w:szCs w:val="24"/>
        </w:rPr>
        <w:t xml:space="preserve"> </w:t>
      </w:r>
      <w:r w:rsidRPr="002C3316">
        <w:rPr>
          <w:bCs/>
          <w:szCs w:val="24"/>
        </w:rPr>
        <w:t>atvejų</w:t>
      </w:r>
      <w:r w:rsidR="00AF7742" w:rsidRPr="002C3316">
        <w:rPr>
          <w:bCs/>
          <w:szCs w:val="24"/>
        </w:rPr>
        <w:t xml:space="preserve"> </w:t>
      </w:r>
      <w:r w:rsidRPr="002C3316">
        <w:rPr>
          <w:bCs/>
          <w:szCs w:val="24"/>
        </w:rPr>
        <w:t>kada</w:t>
      </w:r>
      <w:r w:rsidR="00AF7742" w:rsidRPr="002C3316">
        <w:rPr>
          <w:bCs/>
          <w:szCs w:val="24"/>
        </w:rPr>
        <w:t xml:space="preserve"> </w:t>
      </w:r>
      <w:r w:rsidRPr="002C3316">
        <w:rPr>
          <w:bCs/>
          <w:szCs w:val="24"/>
        </w:rPr>
        <w:t>Pirkimas</w:t>
      </w:r>
      <w:r w:rsidR="00AF7742" w:rsidRPr="002C3316">
        <w:rPr>
          <w:bCs/>
          <w:szCs w:val="24"/>
        </w:rPr>
        <w:t xml:space="preserve"> </w:t>
      </w:r>
      <w:r w:rsidRPr="002C3316">
        <w:rPr>
          <w:bCs/>
          <w:szCs w:val="24"/>
        </w:rPr>
        <w:t>gali</w:t>
      </w:r>
      <w:r w:rsidR="00AF7742" w:rsidRPr="002C3316">
        <w:rPr>
          <w:bCs/>
          <w:szCs w:val="24"/>
        </w:rPr>
        <w:t xml:space="preserve"> </w:t>
      </w:r>
      <w:r w:rsidRPr="002C3316">
        <w:rPr>
          <w:bCs/>
          <w:szCs w:val="24"/>
        </w:rPr>
        <w:t>būti</w:t>
      </w:r>
      <w:r w:rsidR="00AF7742" w:rsidRPr="002C3316">
        <w:rPr>
          <w:bCs/>
          <w:szCs w:val="24"/>
        </w:rPr>
        <w:t xml:space="preserve"> </w:t>
      </w:r>
      <w:r w:rsidRPr="002C3316">
        <w:rPr>
          <w:bCs/>
          <w:szCs w:val="24"/>
        </w:rPr>
        <w:t>atliekamas</w:t>
      </w:r>
      <w:r w:rsidR="00AF7742" w:rsidRPr="002C3316">
        <w:rPr>
          <w:bCs/>
          <w:szCs w:val="24"/>
        </w:rPr>
        <w:t xml:space="preserve"> </w:t>
      </w:r>
      <w:r w:rsidRPr="002C3316">
        <w:rPr>
          <w:bCs/>
          <w:szCs w:val="24"/>
        </w:rPr>
        <w:t>apklauso</w:t>
      </w:r>
      <w:r w:rsidR="00DB3AD3" w:rsidRPr="002C3316">
        <w:rPr>
          <w:bCs/>
          <w:szCs w:val="24"/>
        </w:rPr>
        <w:t>s</w:t>
      </w:r>
      <w:r w:rsidR="00AF7742" w:rsidRPr="002C3316">
        <w:rPr>
          <w:bCs/>
          <w:szCs w:val="24"/>
        </w:rPr>
        <w:t xml:space="preserve"> </w:t>
      </w:r>
      <w:r w:rsidRPr="002C3316">
        <w:rPr>
          <w:bCs/>
          <w:szCs w:val="24"/>
        </w:rPr>
        <w:t>žodžiu</w:t>
      </w:r>
      <w:r w:rsidR="00AF7742" w:rsidRPr="002C3316">
        <w:rPr>
          <w:bCs/>
          <w:szCs w:val="24"/>
        </w:rPr>
        <w:t xml:space="preserve"> </w:t>
      </w:r>
      <w:r w:rsidRPr="002C3316">
        <w:rPr>
          <w:bCs/>
          <w:szCs w:val="24"/>
        </w:rPr>
        <w:t>būdu</w:t>
      </w:r>
      <w:r w:rsidR="00AF7742" w:rsidRPr="002C3316">
        <w:rPr>
          <w:bCs/>
          <w:szCs w:val="24"/>
        </w:rPr>
        <w:t xml:space="preserve"> </w:t>
      </w:r>
      <w:r w:rsidRPr="002C3316">
        <w:rPr>
          <w:bCs/>
          <w:szCs w:val="24"/>
        </w:rPr>
        <w:t>kreipiantis</w:t>
      </w:r>
      <w:r w:rsidR="00AF7742" w:rsidRPr="002C3316">
        <w:rPr>
          <w:bCs/>
          <w:szCs w:val="24"/>
        </w:rPr>
        <w:t xml:space="preserve"> </w:t>
      </w:r>
      <w:r w:rsidRPr="002C3316">
        <w:rPr>
          <w:bCs/>
          <w:szCs w:val="24"/>
        </w:rPr>
        <w:t>į</w:t>
      </w:r>
      <w:r w:rsidR="00AF7742" w:rsidRPr="002C3316">
        <w:rPr>
          <w:bCs/>
          <w:szCs w:val="24"/>
        </w:rPr>
        <w:t xml:space="preserve"> </w:t>
      </w:r>
      <w:r w:rsidRPr="002C3316">
        <w:rPr>
          <w:bCs/>
          <w:szCs w:val="24"/>
        </w:rPr>
        <w:t>vieną</w:t>
      </w:r>
      <w:r w:rsidR="00AF7742" w:rsidRPr="002C3316">
        <w:rPr>
          <w:bCs/>
          <w:szCs w:val="24"/>
        </w:rPr>
        <w:t xml:space="preserve"> </w:t>
      </w:r>
      <w:r w:rsidRPr="002C3316">
        <w:rPr>
          <w:bCs/>
          <w:szCs w:val="24"/>
        </w:rPr>
        <w:t>tiekėją.</w:t>
      </w:r>
      <w:r w:rsidR="00AF7742" w:rsidRPr="002C3316">
        <w:rPr>
          <w:bCs/>
          <w:szCs w:val="24"/>
        </w:rPr>
        <w:t xml:space="preserve"> </w:t>
      </w:r>
      <w:r w:rsidRPr="002C3316">
        <w:rPr>
          <w:bCs/>
          <w:szCs w:val="24"/>
        </w:rPr>
        <w:t>Tuo</w:t>
      </w:r>
      <w:r w:rsidR="00AF7742" w:rsidRPr="002C3316">
        <w:rPr>
          <w:bCs/>
          <w:szCs w:val="24"/>
        </w:rPr>
        <w:t xml:space="preserve"> </w:t>
      </w:r>
      <w:r w:rsidRPr="002C3316">
        <w:rPr>
          <w:bCs/>
          <w:szCs w:val="24"/>
        </w:rPr>
        <w:t>neužtikrintos</w:t>
      </w:r>
      <w:r w:rsidR="00AF7742" w:rsidRPr="002C3316">
        <w:rPr>
          <w:bCs/>
          <w:szCs w:val="24"/>
        </w:rPr>
        <w:t xml:space="preserve"> </w:t>
      </w:r>
      <w:r w:rsidRPr="002C3316">
        <w:rPr>
          <w:bCs/>
          <w:szCs w:val="24"/>
        </w:rPr>
        <w:t>Taisyklių</w:t>
      </w:r>
      <w:r w:rsidR="00AF7742" w:rsidRPr="002C3316">
        <w:rPr>
          <w:bCs/>
          <w:szCs w:val="24"/>
        </w:rPr>
        <w:t xml:space="preserve"> </w:t>
      </w:r>
      <w:r w:rsidR="00DB3AD3" w:rsidRPr="002C3316">
        <w:rPr>
          <w:bCs/>
          <w:szCs w:val="24"/>
        </w:rPr>
        <w:t xml:space="preserve">nuo 2015-03-19   </w:t>
      </w:r>
      <w:r w:rsidRPr="002C3316">
        <w:rPr>
          <w:bCs/>
          <w:szCs w:val="24"/>
        </w:rPr>
        <w:t>162</w:t>
      </w:r>
      <w:r w:rsidR="00AF7742" w:rsidRPr="002C3316">
        <w:rPr>
          <w:bCs/>
          <w:szCs w:val="24"/>
        </w:rPr>
        <w:t xml:space="preserve"> </w:t>
      </w:r>
      <w:r w:rsidRPr="002C3316">
        <w:rPr>
          <w:bCs/>
          <w:szCs w:val="24"/>
        </w:rPr>
        <w:t>punkto</w:t>
      </w:r>
      <w:r w:rsidR="00AF7742" w:rsidRPr="002C3316">
        <w:rPr>
          <w:bCs/>
          <w:szCs w:val="24"/>
        </w:rPr>
        <w:t xml:space="preserve"> </w:t>
      </w:r>
      <w:r w:rsidRPr="002C3316">
        <w:rPr>
          <w:bCs/>
          <w:szCs w:val="24"/>
        </w:rPr>
        <w:t>nuostatos.</w:t>
      </w:r>
    </w:p>
    <w:p w:rsidR="00B76E3B" w:rsidRPr="002C3316" w:rsidRDefault="00B76E3B" w:rsidP="00B76E3B">
      <w:pPr>
        <w:pStyle w:val="ListParagraph"/>
        <w:numPr>
          <w:ilvl w:val="0"/>
          <w:numId w:val="22"/>
        </w:numPr>
        <w:tabs>
          <w:tab w:val="left" w:pos="851"/>
          <w:tab w:val="left" w:pos="993"/>
        </w:tabs>
        <w:spacing w:after="0" w:line="240" w:lineRule="auto"/>
        <w:ind w:left="0" w:right="0" w:firstLine="567"/>
        <w:rPr>
          <w:bCs/>
          <w:szCs w:val="24"/>
        </w:rPr>
      </w:pPr>
      <w:r w:rsidRPr="002C3316">
        <w:rPr>
          <w:bCs/>
          <w:szCs w:val="24"/>
        </w:rPr>
        <w:t xml:space="preserve">Perkančioji organizacija Tarnybai nepateikė Sutarties priedo Nr. 1 ir </w:t>
      </w:r>
      <w:r w:rsidR="00AF6C3B" w:rsidRPr="002C3316">
        <w:rPr>
          <w:bCs/>
          <w:szCs w:val="24"/>
        </w:rPr>
        <w:t xml:space="preserve">nepaviešino </w:t>
      </w:r>
      <w:r w:rsidRPr="002C3316">
        <w:rPr>
          <w:bCs/>
          <w:szCs w:val="24"/>
        </w:rPr>
        <w:t>jo kartu su Sutartimi CVP IS, tuo pažeisdama Įstatymo (redakcija nuo 2015-07-02) 21 straipsnio „</w:t>
      </w:r>
      <w:r w:rsidRPr="002C3316">
        <w:rPr>
          <w:szCs w:val="24"/>
        </w:rPr>
        <w:t>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&lt;...&gt;“ nuostatas, nes p</w:t>
      </w:r>
      <w:r w:rsidR="009819EC" w:rsidRPr="002C3316">
        <w:rPr>
          <w:bCs/>
          <w:szCs w:val="24"/>
        </w:rPr>
        <w:t>agal Sutartį</w:t>
      </w:r>
      <w:r w:rsidR="009819EC" w:rsidRPr="002C3316">
        <w:rPr>
          <w:bCs/>
          <w:szCs w:val="24"/>
          <w:vertAlign w:val="superscript"/>
        </w:rPr>
        <w:footnoteReference w:id="23"/>
      </w:r>
      <w:r w:rsidR="009819EC" w:rsidRPr="002C3316">
        <w:rPr>
          <w:bCs/>
          <w:szCs w:val="24"/>
        </w:rPr>
        <w:t>,</w:t>
      </w:r>
      <w:r w:rsidR="009819EC" w:rsidRPr="002C3316">
        <w:rPr>
          <w:bCs/>
          <w:szCs w:val="24"/>
          <w:vertAlign w:val="superscript"/>
        </w:rPr>
        <w:footnoteReference w:id="24"/>
      </w:r>
      <w:r w:rsidR="009819EC" w:rsidRPr="002C3316">
        <w:rPr>
          <w:bCs/>
          <w:szCs w:val="24"/>
        </w:rPr>
        <w:t xml:space="preserve"> Tiekėjas </w:t>
      </w:r>
      <w:r w:rsidR="00AF6C3B" w:rsidRPr="002C3316">
        <w:rPr>
          <w:bCs/>
          <w:szCs w:val="24"/>
        </w:rPr>
        <w:t xml:space="preserve">turėjo teikti </w:t>
      </w:r>
      <w:r w:rsidR="009819EC" w:rsidRPr="002C3316">
        <w:rPr>
          <w:bCs/>
          <w:szCs w:val="24"/>
        </w:rPr>
        <w:t>Perkančiajai organizacijai Sutarties priede Nr. 1 išvardytas prekes, šiame priede nurodytomis kainomis. Vadovaujantis Sutarties 3.1 punktu, preliminari Sutarties kaina 2.</w:t>
      </w:r>
      <w:r w:rsidRPr="002C3316">
        <w:rPr>
          <w:bCs/>
          <w:szCs w:val="24"/>
        </w:rPr>
        <w:t>950,00 Eur</w:t>
      </w:r>
      <w:r w:rsidRPr="002C3316">
        <w:rPr>
          <w:szCs w:val="24"/>
        </w:rPr>
        <w:t xml:space="preserve">. Be to, </w:t>
      </w:r>
      <w:r w:rsidR="009819EC" w:rsidRPr="002C3316">
        <w:rPr>
          <w:bCs/>
          <w:szCs w:val="24"/>
        </w:rPr>
        <w:t>Perkančioji organizacija neturėdama Sutarties priedo Nr. 1, kuriame nustatytos perkamos prekės ir jų įkainiai, neturėjo galimybės tinkamai vykdyti Sutarties nuostatų ir tuo pažeidė Įstatymo (redakcija nuo 2015-07-02) 3 straipsnio 1 įtvirtintą skaidrumo principą ir šio straipsnio 2 dalyje nustatytą pirkimų tikslą</w:t>
      </w:r>
      <w:r w:rsidRPr="002C3316">
        <w:rPr>
          <w:szCs w:val="24"/>
        </w:rPr>
        <w:t>– įsigyti perkančiajai organizacijai reikalingas prekes racionaliai naudojant tam skirtas lėšas</w:t>
      </w:r>
      <w:r w:rsidR="009819EC" w:rsidRPr="002C3316">
        <w:rPr>
          <w:bCs/>
          <w:szCs w:val="24"/>
        </w:rPr>
        <w:t>.</w:t>
      </w:r>
    </w:p>
    <w:p w:rsidR="009819EC" w:rsidRPr="002C3316" w:rsidRDefault="009819EC" w:rsidP="00B76E3B">
      <w:pPr>
        <w:pStyle w:val="ListParagraph"/>
        <w:numPr>
          <w:ilvl w:val="0"/>
          <w:numId w:val="22"/>
        </w:numPr>
        <w:tabs>
          <w:tab w:val="left" w:pos="851"/>
          <w:tab w:val="left" w:pos="993"/>
        </w:tabs>
        <w:spacing w:after="0" w:line="240" w:lineRule="auto"/>
        <w:ind w:left="0" w:right="0" w:firstLine="567"/>
        <w:rPr>
          <w:bCs/>
          <w:szCs w:val="24"/>
        </w:rPr>
      </w:pPr>
      <w:r w:rsidRPr="002C3316">
        <w:rPr>
          <w:szCs w:val="24"/>
        </w:rPr>
        <w:t xml:space="preserve">Sutartis sudaryta 2015 m. rugsėjo 9 d., t. y. tuo metu, kai </w:t>
      </w:r>
      <w:r w:rsidR="00B76E3B" w:rsidRPr="002C3316">
        <w:rPr>
          <w:szCs w:val="24"/>
        </w:rPr>
        <w:t xml:space="preserve">2014 rugpjūčio 5 d. Prekių tiekimo sutarties Nr. 0812, sudarytos su UAB „Vilniaus kooperacijos prekyba“, </w:t>
      </w:r>
      <w:r w:rsidRPr="002C3316">
        <w:rPr>
          <w:szCs w:val="24"/>
        </w:rPr>
        <w:t>galiojimas dar nebuvo pasibaigęs</w:t>
      </w:r>
      <w:r w:rsidR="00B76E3B" w:rsidRPr="002C3316">
        <w:rPr>
          <w:szCs w:val="24"/>
        </w:rPr>
        <w:t xml:space="preserve"> (pagal 2014 rugpjūčio 5 d. Prekių tiekimo sutarties Nr. 0812 </w:t>
      </w:r>
      <w:r w:rsidR="00AF6C3B" w:rsidRPr="002C3316">
        <w:rPr>
          <w:szCs w:val="24"/>
        </w:rPr>
        <w:t xml:space="preserve">   </w:t>
      </w:r>
      <w:r w:rsidR="00B76E3B" w:rsidRPr="002C3316">
        <w:rPr>
          <w:szCs w:val="24"/>
        </w:rPr>
        <w:t xml:space="preserve">6.1 punktą </w:t>
      </w:r>
      <w:r w:rsidR="00E20EA4" w:rsidRPr="002C3316">
        <w:rPr>
          <w:szCs w:val="24"/>
        </w:rPr>
        <w:t>–</w:t>
      </w:r>
      <w:r w:rsidR="00B76E3B" w:rsidRPr="002C3316">
        <w:rPr>
          <w:szCs w:val="24"/>
        </w:rPr>
        <w:t xml:space="preserve"> </w:t>
      </w:r>
      <w:r w:rsidR="00E20EA4" w:rsidRPr="002C3316">
        <w:rPr>
          <w:szCs w:val="24"/>
        </w:rPr>
        <w:t>ji galiojo iki 2015 m. gruodžio 31 d.)</w:t>
      </w:r>
      <w:r w:rsidRPr="002C3316">
        <w:rPr>
          <w:szCs w:val="24"/>
        </w:rPr>
        <w:t xml:space="preserve">. Įvertinus tai, kad Tiekėjo išrašytose sąskaitose faktūrose nenurodyta </w:t>
      </w:r>
      <w:r w:rsidR="00B76E3B" w:rsidRPr="002C3316">
        <w:rPr>
          <w:szCs w:val="24"/>
        </w:rPr>
        <w:t xml:space="preserve">viešojo pirkimo-pradavimo </w:t>
      </w:r>
      <w:r w:rsidRPr="002C3316">
        <w:rPr>
          <w:szCs w:val="24"/>
        </w:rPr>
        <w:t xml:space="preserve">sutartis, pagal kurią įsigyjamos ūkio paskirties prekės, o nuo 2015 m. rugsėjo 9 d. iki 2015 m. gruodžio 31 d. galiojo abi sutartys, Perkančioji organizacija šiuo laikotarpiu įsigydama iš Tiekėjo prekes pažeidė Įstatymo </w:t>
      </w:r>
      <w:r w:rsidR="00B76E3B" w:rsidRPr="002C3316">
        <w:rPr>
          <w:bCs/>
          <w:szCs w:val="24"/>
        </w:rPr>
        <w:t xml:space="preserve">(redakcija nuo 2015-07-02) </w:t>
      </w:r>
      <w:r w:rsidRPr="002C3316">
        <w:rPr>
          <w:szCs w:val="24"/>
        </w:rPr>
        <w:t>3 straipsnio 1 dalyje įtvirtintą skaidrumo principą bei šio straipsnio 2 dalyje įtvirtintą pirkimo tikslą – įsigyti perkančiajai organizacijai reikalingas prekes racionaliai naudojant tam skirtas lėšas.</w:t>
      </w:r>
    </w:p>
    <w:p w:rsidR="009819EC" w:rsidRPr="002C3316" w:rsidRDefault="009819EC" w:rsidP="009819EC">
      <w:pPr>
        <w:pStyle w:val="ListParagraph"/>
        <w:numPr>
          <w:ilvl w:val="0"/>
          <w:numId w:val="22"/>
        </w:numPr>
        <w:tabs>
          <w:tab w:val="left" w:pos="851"/>
          <w:tab w:val="left" w:pos="993"/>
        </w:tabs>
        <w:spacing w:after="0" w:line="240" w:lineRule="auto"/>
        <w:ind w:left="0" w:right="0" w:firstLine="567"/>
        <w:rPr>
          <w:bCs/>
          <w:szCs w:val="24"/>
        </w:rPr>
      </w:pPr>
      <w:r w:rsidRPr="002C3316">
        <w:rPr>
          <w:bCs/>
          <w:szCs w:val="24"/>
        </w:rPr>
        <w:t xml:space="preserve">Vadovaujantis Įstatymo </w:t>
      </w:r>
      <w:r w:rsidR="00B76E3B" w:rsidRPr="002C3316">
        <w:rPr>
          <w:bCs/>
          <w:szCs w:val="24"/>
        </w:rPr>
        <w:t xml:space="preserve">(redakcija nuo 2015-07-02) </w:t>
      </w:r>
      <w:r w:rsidRPr="002C3316">
        <w:rPr>
          <w:bCs/>
          <w:szCs w:val="24"/>
        </w:rPr>
        <w:t xml:space="preserve">18 straipsnio 11 dalimi, Perkančioji organizacija raštu sudarytą pirkimo sutartį ir pirkimo sutarties sąlygų pakeitimus, išskyrus informaciją, kurios atskleidimas prieštarautų teisės aktams arba teisėtiems tiekėjų komerciniams interesams arba trukdytų laisvai konkuruoti tarpusavyje, </w:t>
      </w:r>
      <w:r w:rsidRPr="002C3316">
        <w:rPr>
          <w:bCs/>
          <w:szCs w:val="24"/>
          <w:u w:val="single"/>
        </w:rPr>
        <w:t>ne vėliau kaip per 10 dienų nuo pirkimo sutarties sudarymo ar jos sąlygų pakeitimo</w:t>
      </w:r>
      <w:r w:rsidRPr="002C3316">
        <w:rPr>
          <w:bCs/>
          <w:szCs w:val="24"/>
        </w:rPr>
        <w:t xml:space="preserve"> turi paskelbti CVP IS. </w:t>
      </w:r>
      <w:r w:rsidR="00D914FD" w:rsidRPr="002C3316">
        <w:rPr>
          <w:szCs w:val="24"/>
        </w:rPr>
        <w:t xml:space="preserve">Pažymėtina, kad viešojo pirkimo sutarties priedas (-ai) yra šios sutarties dalis, todėl Perkančioji organizacija, skelbdama CVP IS sutartį, </w:t>
      </w:r>
      <w:r w:rsidR="00D914FD" w:rsidRPr="002C3316">
        <w:rPr>
          <w:szCs w:val="24"/>
          <w:u w:val="single"/>
        </w:rPr>
        <w:t xml:space="preserve">privalo paviešinti ją visa apimtimi, t. y. su sutartyje nurodytais priedais. </w:t>
      </w:r>
      <w:r w:rsidRPr="002C3316">
        <w:rPr>
          <w:bCs/>
          <w:szCs w:val="24"/>
        </w:rPr>
        <w:t xml:space="preserve">Nagrinėjamu atveju Perkančioji organizacija paviešino Sutartį CVP IS 2015 m. lapkričio 11 d. Praleidusi Įstatyme </w:t>
      </w:r>
      <w:r w:rsidR="00B76E3B" w:rsidRPr="002C3316">
        <w:rPr>
          <w:bCs/>
          <w:szCs w:val="24"/>
        </w:rPr>
        <w:t xml:space="preserve">(redakcija nuo 2015-07-02) </w:t>
      </w:r>
      <w:r w:rsidRPr="002C3316">
        <w:rPr>
          <w:bCs/>
          <w:szCs w:val="24"/>
        </w:rPr>
        <w:t>nustatytą viešojo pirkimo sutarties paske</w:t>
      </w:r>
      <w:r w:rsidR="00B76E3B" w:rsidRPr="002C3316">
        <w:rPr>
          <w:bCs/>
          <w:szCs w:val="24"/>
        </w:rPr>
        <w:t>lbimo CVP IS terminą</w:t>
      </w:r>
      <w:r w:rsidR="00D914FD" w:rsidRPr="002C3316">
        <w:rPr>
          <w:bCs/>
          <w:szCs w:val="24"/>
        </w:rPr>
        <w:t xml:space="preserve">, </w:t>
      </w:r>
      <w:r w:rsidR="00B76E3B" w:rsidRPr="002C3316">
        <w:rPr>
          <w:bCs/>
          <w:szCs w:val="24"/>
        </w:rPr>
        <w:t>Sutartį</w:t>
      </w:r>
      <w:r w:rsidRPr="002C3316">
        <w:rPr>
          <w:bCs/>
          <w:szCs w:val="24"/>
        </w:rPr>
        <w:t xml:space="preserve"> paviešinusi CVP IS po dviejų mėnesių nuo šios sutarties sudarymo dienos</w:t>
      </w:r>
      <w:r w:rsidR="00D914FD" w:rsidRPr="002C3316">
        <w:rPr>
          <w:bCs/>
          <w:szCs w:val="24"/>
        </w:rPr>
        <w:t xml:space="preserve"> bei kartu su sutartimi nepaviešinusi Sutarties priedo Nr. 1</w:t>
      </w:r>
      <w:r w:rsidRPr="002C3316">
        <w:rPr>
          <w:bCs/>
          <w:szCs w:val="24"/>
        </w:rPr>
        <w:t xml:space="preserve">, Perkančioji organizacija pažeidė </w:t>
      </w:r>
      <w:r w:rsidR="00B76E3B" w:rsidRPr="002C3316">
        <w:rPr>
          <w:bCs/>
          <w:szCs w:val="24"/>
        </w:rPr>
        <w:t xml:space="preserve">(redakcija nuo 2015-07-02) </w:t>
      </w:r>
      <w:r w:rsidRPr="002C3316">
        <w:rPr>
          <w:bCs/>
          <w:szCs w:val="24"/>
        </w:rPr>
        <w:t>Įstatymo 18 straipsnio 11 dalies nuostatų laikymąsi.</w:t>
      </w:r>
    </w:p>
    <w:p w:rsidR="00BE1CD1" w:rsidRDefault="00BE1CD1"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F21CA9" w:rsidRPr="002C3316" w:rsidRDefault="00BD7586"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color w:val="auto"/>
          <w:szCs w:val="24"/>
        </w:rPr>
        <w:t>Vidaus</w:t>
      </w:r>
      <w:r w:rsidR="00AF7742" w:rsidRPr="002C3316">
        <w:rPr>
          <w:b/>
          <w:color w:val="auto"/>
          <w:szCs w:val="24"/>
        </w:rPr>
        <w:t xml:space="preserve"> </w:t>
      </w:r>
      <w:r w:rsidRPr="002C3316">
        <w:rPr>
          <w:b/>
          <w:color w:val="auto"/>
          <w:szCs w:val="24"/>
        </w:rPr>
        <w:t>remonto</w:t>
      </w:r>
      <w:r w:rsidR="00AF7742" w:rsidRPr="002C3316">
        <w:rPr>
          <w:b/>
          <w:color w:val="auto"/>
          <w:szCs w:val="24"/>
        </w:rPr>
        <w:t xml:space="preserve"> </w:t>
      </w:r>
      <w:r w:rsidRPr="002C3316">
        <w:rPr>
          <w:b/>
          <w:color w:val="auto"/>
          <w:szCs w:val="24"/>
        </w:rPr>
        <w:t>darbai:</w:t>
      </w:r>
      <w:r w:rsidR="00AF7742" w:rsidRPr="002C3316">
        <w:rPr>
          <w:b/>
          <w:color w:val="auto"/>
          <w:szCs w:val="24"/>
        </w:rPr>
        <w:t xml:space="preserve"> </w:t>
      </w:r>
      <w:r w:rsidRPr="002C3316">
        <w:rPr>
          <w:b/>
          <w:color w:val="auto"/>
          <w:szCs w:val="24"/>
        </w:rPr>
        <w:t>procedūrinis</w:t>
      </w:r>
      <w:r w:rsidR="00AF7742" w:rsidRPr="002C3316">
        <w:rPr>
          <w:b/>
          <w:color w:val="auto"/>
          <w:szCs w:val="24"/>
        </w:rPr>
        <w:t xml:space="preserve"> </w:t>
      </w:r>
      <w:r w:rsidRPr="002C3316">
        <w:rPr>
          <w:b/>
          <w:color w:val="auto"/>
          <w:szCs w:val="24"/>
        </w:rPr>
        <w:t>ir</w:t>
      </w:r>
      <w:r w:rsidR="00AF7742" w:rsidRPr="002C3316">
        <w:rPr>
          <w:b/>
          <w:color w:val="auto"/>
          <w:szCs w:val="24"/>
        </w:rPr>
        <w:t xml:space="preserve"> </w:t>
      </w:r>
      <w:r w:rsidRPr="002C3316">
        <w:rPr>
          <w:b/>
          <w:color w:val="auto"/>
          <w:szCs w:val="24"/>
        </w:rPr>
        <w:t>rentgeno</w:t>
      </w:r>
      <w:r w:rsidR="00AF7742" w:rsidRPr="002C3316">
        <w:rPr>
          <w:b/>
          <w:color w:val="auto"/>
          <w:szCs w:val="24"/>
        </w:rPr>
        <w:t xml:space="preserve"> </w:t>
      </w:r>
      <w:r w:rsidRPr="002C3316">
        <w:rPr>
          <w:b/>
          <w:color w:val="auto"/>
          <w:szCs w:val="24"/>
        </w:rPr>
        <w:t>kabinetas.</w:t>
      </w:r>
    </w:p>
    <w:p w:rsidR="00F21CA9" w:rsidRDefault="00F21CA9"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F21CA9" w:rsidRPr="002C3316" w:rsidRDefault="00F21CA9"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Pr="002C3316">
        <w:rPr>
          <w:bCs/>
          <w:szCs w:val="24"/>
        </w:rPr>
        <w:t>raštu</w:t>
      </w:r>
      <w:r w:rsidR="0081677A" w:rsidRPr="002C3316">
        <w:rPr>
          <w:bCs/>
          <w:szCs w:val="24"/>
        </w:rPr>
        <w:t xml:space="preserve"> CVP IS priemonėmis</w:t>
      </w:r>
      <w:r w:rsidRPr="002C3316">
        <w:rPr>
          <w:bCs/>
          <w:szCs w:val="24"/>
        </w:rPr>
        <w:t>.</w:t>
      </w:r>
      <w:r w:rsidR="00AF7742" w:rsidRPr="002C3316">
        <w:rPr>
          <w:bCs/>
          <w:szCs w:val="24"/>
        </w:rPr>
        <w:t xml:space="preserve"> </w:t>
      </w:r>
      <w:r w:rsidRPr="002C3316">
        <w:rPr>
          <w:bCs/>
          <w:szCs w:val="24"/>
        </w:rPr>
        <w:t>2015</w:t>
      </w:r>
      <w:r w:rsidR="00AF7742" w:rsidRPr="002C3316">
        <w:rPr>
          <w:bCs/>
          <w:szCs w:val="24"/>
        </w:rPr>
        <w:t xml:space="preserve"> </w:t>
      </w:r>
      <w:r w:rsidRPr="002C3316">
        <w:rPr>
          <w:bCs/>
          <w:szCs w:val="24"/>
        </w:rPr>
        <w:t>biudžetiniais</w:t>
      </w:r>
      <w:r w:rsidR="00AF7742" w:rsidRPr="002C3316">
        <w:rPr>
          <w:bCs/>
          <w:szCs w:val="24"/>
        </w:rPr>
        <w:t xml:space="preserve"> </w:t>
      </w:r>
      <w:r w:rsidRPr="002C3316">
        <w:rPr>
          <w:bCs/>
          <w:szCs w:val="24"/>
        </w:rPr>
        <w:t>metais</w:t>
      </w:r>
      <w:r w:rsidR="00AF7742" w:rsidRPr="002C3316">
        <w:rPr>
          <w:bCs/>
          <w:szCs w:val="24"/>
        </w:rPr>
        <w:t xml:space="preserve"> </w:t>
      </w:r>
      <w:r w:rsidRPr="002C3316">
        <w:rPr>
          <w:bCs/>
          <w:szCs w:val="24"/>
        </w:rPr>
        <w:t>atliktų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registracijos</w:t>
      </w:r>
      <w:r w:rsidR="00AF7742" w:rsidRPr="002C3316">
        <w:rPr>
          <w:bCs/>
          <w:szCs w:val="24"/>
        </w:rPr>
        <w:t xml:space="preserve"> </w:t>
      </w:r>
      <w:r w:rsidRPr="002C3316">
        <w:rPr>
          <w:bCs/>
          <w:szCs w:val="24"/>
        </w:rPr>
        <w:t>žurnalo</w:t>
      </w:r>
      <w:r w:rsidR="00AF7742" w:rsidRPr="002C3316">
        <w:rPr>
          <w:bCs/>
          <w:szCs w:val="24"/>
        </w:rPr>
        <w:t xml:space="preserve"> </w:t>
      </w:r>
      <w:r w:rsidR="003C4A53" w:rsidRPr="002C3316">
        <w:rPr>
          <w:bCs/>
          <w:szCs w:val="24"/>
        </w:rPr>
        <w:t>114</w:t>
      </w:r>
      <w:r w:rsidR="00AF7742" w:rsidRPr="002C3316">
        <w:rPr>
          <w:bCs/>
          <w:szCs w:val="24"/>
        </w:rPr>
        <w:t xml:space="preserve"> </w:t>
      </w:r>
      <w:r w:rsidRPr="002C3316">
        <w:rPr>
          <w:bCs/>
          <w:szCs w:val="24"/>
        </w:rPr>
        <w:t>eilutė.</w:t>
      </w:r>
    </w:p>
    <w:p w:rsidR="00F21CA9" w:rsidRPr="002C3316" w:rsidRDefault="00F21CA9"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007B64AA" w:rsidRPr="002C3316">
        <w:rPr>
          <w:bCs/>
          <w:szCs w:val="24"/>
        </w:rPr>
        <w:t>10.000</w:t>
      </w:r>
      <w:r w:rsidRPr="002C3316">
        <w:rPr>
          <w:bCs/>
          <w:szCs w:val="24"/>
        </w:rPr>
        <w:t>,00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2015-</w:t>
      </w:r>
      <w:r w:rsidR="007B64AA" w:rsidRPr="002C3316">
        <w:rPr>
          <w:bCs/>
          <w:szCs w:val="24"/>
        </w:rPr>
        <w:t>10-13</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p>
    <w:p w:rsidR="00417956" w:rsidRPr="002C3316" w:rsidRDefault="00417956" w:rsidP="00327EFF">
      <w:pPr>
        <w:tabs>
          <w:tab w:val="left" w:pos="993"/>
        </w:tabs>
        <w:spacing w:after="0" w:line="240" w:lineRule="auto"/>
        <w:ind w:left="0" w:right="0" w:firstLine="567"/>
        <w:rPr>
          <w:bCs/>
          <w:szCs w:val="24"/>
        </w:rPr>
      </w:pPr>
      <w:r w:rsidRPr="002C3316">
        <w:rPr>
          <w:bCs/>
          <w:szCs w:val="24"/>
        </w:rPr>
        <w:t>2015-10-27</w:t>
      </w:r>
      <w:r w:rsidR="00AF7742" w:rsidRPr="002C3316">
        <w:rPr>
          <w:bCs/>
          <w:szCs w:val="24"/>
        </w:rPr>
        <w:t xml:space="preserve"> </w:t>
      </w:r>
      <w:r w:rsidRPr="002C3316">
        <w:rPr>
          <w:bCs/>
          <w:szCs w:val="24"/>
        </w:rPr>
        <w:t>Mažos</w:t>
      </w:r>
      <w:r w:rsidR="00AF7742" w:rsidRPr="002C3316">
        <w:rPr>
          <w:bCs/>
          <w:szCs w:val="24"/>
        </w:rPr>
        <w:t xml:space="preserve"> </w:t>
      </w:r>
      <w:r w:rsidRPr="002C3316">
        <w:rPr>
          <w:bCs/>
          <w:szCs w:val="24"/>
        </w:rPr>
        <w:t>vertės</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pažymoje</w:t>
      </w:r>
      <w:r w:rsidR="00AF7742" w:rsidRPr="002C3316">
        <w:rPr>
          <w:bCs/>
          <w:szCs w:val="24"/>
        </w:rPr>
        <w:t xml:space="preserve"> </w:t>
      </w:r>
      <w:r w:rsidRPr="002C3316">
        <w:rPr>
          <w:bCs/>
          <w:szCs w:val="24"/>
        </w:rPr>
        <w:t>nurodytą</w:t>
      </w:r>
      <w:r w:rsidR="00AF7742" w:rsidRPr="002C3316">
        <w:rPr>
          <w:bCs/>
          <w:szCs w:val="24"/>
        </w:rPr>
        <w:t xml:space="preserve"> </w:t>
      </w:r>
      <w:r w:rsidRPr="002C3316">
        <w:rPr>
          <w:bCs/>
          <w:szCs w:val="24"/>
        </w:rPr>
        <w:t>kad</w:t>
      </w:r>
      <w:r w:rsidR="00AF7742" w:rsidRPr="002C3316">
        <w:rPr>
          <w:bCs/>
          <w:szCs w:val="24"/>
        </w:rPr>
        <w:t xml:space="preserve"> </w:t>
      </w:r>
      <w:r w:rsidRPr="002C3316">
        <w:rPr>
          <w:bCs/>
          <w:szCs w:val="24"/>
        </w:rPr>
        <w:t>Pirkimą</w:t>
      </w:r>
      <w:r w:rsidR="00AF7742" w:rsidRPr="002C3316">
        <w:rPr>
          <w:bCs/>
          <w:szCs w:val="24"/>
        </w:rPr>
        <w:t xml:space="preserve"> </w:t>
      </w:r>
      <w:r w:rsidRPr="002C3316">
        <w:rPr>
          <w:bCs/>
          <w:szCs w:val="24"/>
        </w:rPr>
        <w:t>vykdė</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organizatorė</w:t>
      </w:r>
      <w:r w:rsidR="00AF7742" w:rsidRPr="002C3316">
        <w:rPr>
          <w:bCs/>
          <w:szCs w:val="24"/>
        </w:rPr>
        <w:t xml:space="preserve"> </w:t>
      </w:r>
      <w:r w:rsidRPr="002C3316">
        <w:rPr>
          <w:bCs/>
          <w:szCs w:val="24"/>
        </w:rPr>
        <w:t>R.Š.</w:t>
      </w:r>
    </w:p>
    <w:p w:rsidR="00F21CA9" w:rsidRPr="002C3316" w:rsidRDefault="00F21CA9" w:rsidP="00327EFF">
      <w:pPr>
        <w:tabs>
          <w:tab w:val="left" w:pos="993"/>
        </w:tabs>
        <w:spacing w:after="0" w:line="240" w:lineRule="auto"/>
        <w:ind w:left="0" w:right="0" w:firstLine="567"/>
        <w:rPr>
          <w:bCs/>
          <w:szCs w:val="24"/>
        </w:rPr>
      </w:pPr>
      <w:r w:rsidRPr="002C3316">
        <w:rPr>
          <w:bCs/>
          <w:szCs w:val="24"/>
        </w:rPr>
        <w:t>Kvietimai</w:t>
      </w:r>
      <w:r w:rsidR="00AF7742" w:rsidRPr="002C3316">
        <w:rPr>
          <w:bCs/>
          <w:szCs w:val="24"/>
        </w:rPr>
        <w:t xml:space="preserve"> </w:t>
      </w:r>
      <w:r w:rsidRPr="002C3316">
        <w:rPr>
          <w:bCs/>
          <w:szCs w:val="24"/>
        </w:rPr>
        <w:t>pateikti</w:t>
      </w:r>
      <w:r w:rsidR="00AF7742" w:rsidRPr="002C3316">
        <w:rPr>
          <w:bCs/>
          <w:szCs w:val="24"/>
        </w:rPr>
        <w:t xml:space="preserve"> </w:t>
      </w:r>
      <w:r w:rsidRPr="002C3316">
        <w:rPr>
          <w:bCs/>
          <w:szCs w:val="24"/>
        </w:rPr>
        <w:t>pasiūlymą</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Mažos</w:t>
      </w:r>
      <w:r w:rsidR="00AF7742" w:rsidRPr="002C3316">
        <w:rPr>
          <w:bCs/>
          <w:szCs w:val="24"/>
        </w:rPr>
        <w:t xml:space="preserve"> </w:t>
      </w:r>
      <w:r w:rsidRPr="002C3316">
        <w:rPr>
          <w:bCs/>
          <w:szCs w:val="24"/>
        </w:rPr>
        <w:t>vertės</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apklauso</w:t>
      </w:r>
      <w:r w:rsidR="00DB3AD3" w:rsidRPr="002C3316">
        <w:rPr>
          <w:bCs/>
          <w:szCs w:val="24"/>
        </w:rPr>
        <w:t>s</w:t>
      </w:r>
      <w:r w:rsidR="00AF7742" w:rsidRPr="002C3316">
        <w:rPr>
          <w:bCs/>
          <w:szCs w:val="24"/>
        </w:rPr>
        <w:t xml:space="preserve"> </w:t>
      </w:r>
      <w:r w:rsidRPr="002C3316">
        <w:rPr>
          <w:bCs/>
          <w:szCs w:val="24"/>
        </w:rPr>
        <w:t>raštu</w:t>
      </w:r>
      <w:r w:rsidR="00AF7742" w:rsidRPr="002C3316">
        <w:rPr>
          <w:bCs/>
          <w:szCs w:val="24"/>
        </w:rPr>
        <w:t xml:space="preserve"> </w:t>
      </w:r>
      <w:r w:rsidRPr="002C3316">
        <w:rPr>
          <w:bCs/>
          <w:szCs w:val="24"/>
        </w:rPr>
        <w:t>būdu</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dokumentai</w:t>
      </w:r>
      <w:r w:rsidR="00AF7742" w:rsidRPr="002C3316">
        <w:rPr>
          <w:bCs/>
          <w:szCs w:val="24"/>
        </w:rPr>
        <w:t xml:space="preserve"> </w:t>
      </w:r>
      <w:r w:rsidRPr="002C3316">
        <w:rPr>
          <w:bCs/>
          <w:szCs w:val="24"/>
        </w:rPr>
        <w:t>išsiųsti</w:t>
      </w:r>
      <w:r w:rsidR="00AF7742" w:rsidRPr="002C3316">
        <w:rPr>
          <w:bCs/>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00914373" w:rsidRPr="002C3316">
        <w:rPr>
          <w:szCs w:val="24"/>
        </w:rPr>
        <w:t>spalio</w:t>
      </w:r>
      <w:r w:rsidR="00AF7742" w:rsidRPr="002C3316">
        <w:rPr>
          <w:szCs w:val="24"/>
        </w:rPr>
        <w:t xml:space="preserve"> </w:t>
      </w:r>
      <w:r w:rsidR="00914373" w:rsidRPr="002C3316">
        <w:rPr>
          <w:szCs w:val="24"/>
        </w:rPr>
        <w:t>16</w:t>
      </w:r>
      <w:r w:rsidR="00AF7742" w:rsidRPr="002C3316">
        <w:rPr>
          <w:szCs w:val="24"/>
        </w:rPr>
        <w:t xml:space="preserve"> </w:t>
      </w:r>
      <w:r w:rsidRPr="002C3316">
        <w:rPr>
          <w:szCs w:val="24"/>
        </w:rPr>
        <w:t>d.</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priemonėmis</w:t>
      </w:r>
      <w:r w:rsidR="00AF7742" w:rsidRPr="002C3316">
        <w:rPr>
          <w:szCs w:val="24"/>
        </w:rPr>
        <w:t xml:space="preserve"> </w:t>
      </w:r>
      <w:r w:rsidRPr="002C3316">
        <w:rPr>
          <w:szCs w:val="24"/>
        </w:rPr>
        <w:t>3</w:t>
      </w:r>
      <w:r w:rsidR="00AF7742" w:rsidRPr="002C3316">
        <w:rPr>
          <w:szCs w:val="24"/>
        </w:rPr>
        <w:t xml:space="preserve"> </w:t>
      </w:r>
      <w:r w:rsidRPr="002C3316">
        <w:rPr>
          <w:szCs w:val="24"/>
        </w:rPr>
        <w:t>tiekėjams.</w:t>
      </w:r>
    </w:p>
    <w:p w:rsidR="00F21CA9" w:rsidRPr="002C3316" w:rsidRDefault="00914373" w:rsidP="00327EFF">
      <w:pPr>
        <w:tabs>
          <w:tab w:val="left" w:pos="993"/>
        </w:tabs>
        <w:spacing w:after="0" w:line="240" w:lineRule="auto"/>
        <w:ind w:left="0" w:right="0" w:firstLine="567"/>
        <w:rPr>
          <w:bCs/>
          <w:szCs w:val="24"/>
        </w:rPr>
      </w:pPr>
      <w:r w:rsidRPr="002C3316">
        <w:rPr>
          <w:bCs/>
          <w:szCs w:val="24"/>
        </w:rPr>
        <w:t>Pirkimui</w:t>
      </w:r>
      <w:r w:rsidR="00AF7742" w:rsidRPr="002C3316">
        <w:rPr>
          <w:bCs/>
          <w:szCs w:val="24"/>
        </w:rPr>
        <w:t xml:space="preserve"> </w:t>
      </w:r>
      <w:r w:rsidRPr="002C3316">
        <w:rPr>
          <w:bCs/>
          <w:szCs w:val="24"/>
        </w:rPr>
        <w:t>taikomos</w:t>
      </w:r>
      <w:r w:rsidR="00AF7742" w:rsidRPr="002C3316">
        <w:rPr>
          <w:bCs/>
          <w:szCs w:val="24"/>
        </w:rPr>
        <w:t xml:space="preserve"> </w:t>
      </w:r>
      <w:r w:rsidRPr="002C3316">
        <w:rPr>
          <w:bCs/>
          <w:szCs w:val="24"/>
        </w:rPr>
        <w:t>Taisyklės</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2015-09-02</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Įstatymo</w:t>
      </w:r>
      <w:r w:rsidR="00AF7742" w:rsidRPr="002C3316">
        <w:rPr>
          <w:bCs/>
          <w:szCs w:val="24"/>
        </w:rPr>
        <w:t xml:space="preserve"> </w:t>
      </w:r>
      <w:r w:rsidRPr="002C3316">
        <w:rPr>
          <w:bCs/>
          <w:szCs w:val="24"/>
        </w:rPr>
        <w:t>(redakcija</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2015-07-02)</w:t>
      </w:r>
      <w:r w:rsidR="00AF7742" w:rsidRPr="002C3316">
        <w:rPr>
          <w:bCs/>
          <w:szCs w:val="24"/>
        </w:rPr>
        <w:t xml:space="preserve"> </w:t>
      </w:r>
      <w:r w:rsidRPr="002C3316">
        <w:rPr>
          <w:bCs/>
          <w:szCs w:val="24"/>
        </w:rPr>
        <w:t>nuostatos</w:t>
      </w:r>
      <w:r w:rsidR="00F21CA9" w:rsidRPr="002C3316">
        <w:rPr>
          <w:bCs/>
          <w:szCs w:val="24"/>
        </w:rPr>
        <w:t>.</w:t>
      </w:r>
    </w:p>
    <w:p w:rsidR="00AC4E25" w:rsidRDefault="00AC4E25"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AC4E25" w:rsidRPr="002C3316" w:rsidRDefault="00417956" w:rsidP="00327EFF">
      <w:pPr>
        <w:tabs>
          <w:tab w:val="left" w:pos="851"/>
          <w:tab w:val="left" w:pos="993"/>
        </w:tabs>
        <w:spacing w:after="0" w:line="240" w:lineRule="auto"/>
        <w:ind w:left="0" w:right="0" w:firstLine="567"/>
        <w:rPr>
          <w:b/>
          <w:szCs w:val="24"/>
        </w:rPr>
      </w:pPr>
      <w:r w:rsidRPr="002C3316">
        <w:rPr>
          <w:b/>
          <w:szCs w:val="24"/>
        </w:rPr>
        <w:lastRenderedPageBreak/>
        <w:t>Nustatyta:</w:t>
      </w:r>
    </w:p>
    <w:p w:rsidR="00417956" w:rsidRPr="002C3316" w:rsidRDefault="00417956" w:rsidP="00327EFF">
      <w:pPr>
        <w:pStyle w:val="ListParagraph"/>
        <w:numPr>
          <w:ilvl w:val="0"/>
          <w:numId w:val="20"/>
        </w:numPr>
        <w:tabs>
          <w:tab w:val="left" w:pos="426"/>
          <w:tab w:val="left" w:pos="993"/>
        </w:tabs>
        <w:spacing w:after="0" w:line="240" w:lineRule="auto"/>
        <w:ind w:left="0" w:right="0" w:firstLine="567"/>
        <w:rPr>
          <w:szCs w:val="24"/>
        </w:rPr>
      </w:pPr>
      <w:r w:rsidRPr="002C3316">
        <w:rPr>
          <w:bCs/>
          <w:szCs w:val="24"/>
        </w:rPr>
        <w:t>2015-10-27</w:t>
      </w:r>
      <w:r w:rsidR="00AF7742" w:rsidRPr="002C3316">
        <w:rPr>
          <w:bCs/>
          <w:szCs w:val="24"/>
        </w:rPr>
        <w:t xml:space="preserve"> </w:t>
      </w:r>
      <w:r w:rsidRPr="002C3316">
        <w:rPr>
          <w:bCs/>
          <w:szCs w:val="24"/>
        </w:rPr>
        <w:t>Mažos</w:t>
      </w:r>
      <w:r w:rsidR="00AF7742" w:rsidRPr="002C3316">
        <w:rPr>
          <w:bCs/>
          <w:szCs w:val="24"/>
        </w:rPr>
        <w:t xml:space="preserve"> </w:t>
      </w:r>
      <w:r w:rsidRPr="002C3316">
        <w:rPr>
          <w:bCs/>
          <w:szCs w:val="24"/>
        </w:rPr>
        <w:t>vertės</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pažymoje</w:t>
      </w:r>
      <w:r w:rsidR="00AF7742" w:rsidRPr="002C3316">
        <w:rPr>
          <w:bCs/>
          <w:szCs w:val="24"/>
        </w:rPr>
        <w:t xml:space="preserve"> </w:t>
      </w:r>
      <w:r w:rsidRPr="002C3316">
        <w:rPr>
          <w:bCs/>
          <w:szCs w:val="24"/>
        </w:rPr>
        <w:t>nurodytą</w:t>
      </w:r>
      <w:r w:rsidR="00AF7742" w:rsidRPr="002C3316">
        <w:rPr>
          <w:bCs/>
          <w:szCs w:val="24"/>
        </w:rPr>
        <w:t xml:space="preserve"> </w:t>
      </w:r>
      <w:r w:rsidRPr="002C3316">
        <w:rPr>
          <w:bCs/>
          <w:szCs w:val="24"/>
        </w:rPr>
        <w:t>kad</w:t>
      </w:r>
      <w:r w:rsidR="00AF7742" w:rsidRPr="002C3316">
        <w:rPr>
          <w:bCs/>
          <w:szCs w:val="24"/>
        </w:rPr>
        <w:t xml:space="preserve"> </w:t>
      </w:r>
      <w:r w:rsidRPr="002C3316">
        <w:rPr>
          <w:bCs/>
          <w:szCs w:val="24"/>
        </w:rPr>
        <w:t>Pirkimą</w:t>
      </w:r>
      <w:r w:rsidR="00AF7742" w:rsidRPr="002C3316">
        <w:rPr>
          <w:bCs/>
          <w:szCs w:val="24"/>
        </w:rPr>
        <w:t xml:space="preserve"> </w:t>
      </w:r>
      <w:r w:rsidRPr="002C3316">
        <w:rPr>
          <w:bCs/>
          <w:szCs w:val="24"/>
        </w:rPr>
        <w:t>vykdė</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organizatorė</w:t>
      </w:r>
      <w:r w:rsidR="00AF7742" w:rsidRPr="002C3316">
        <w:rPr>
          <w:bCs/>
          <w:szCs w:val="24"/>
        </w:rPr>
        <w:t xml:space="preserve"> </w:t>
      </w:r>
      <w:r w:rsidRPr="002C3316">
        <w:rPr>
          <w:bCs/>
          <w:szCs w:val="24"/>
        </w:rPr>
        <w:t>R.</w:t>
      </w:r>
      <w:r w:rsidR="0081677A" w:rsidRPr="002C3316">
        <w:rPr>
          <w:bCs/>
          <w:szCs w:val="24"/>
        </w:rPr>
        <w:t xml:space="preserve"> </w:t>
      </w:r>
      <w:r w:rsidRPr="002C3316">
        <w:rPr>
          <w:bCs/>
          <w:szCs w:val="24"/>
        </w:rPr>
        <w:t>Š.,</w:t>
      </w:r>
      <w:r w:rsidR="00AF7742" w:rsidRPr="002C3316">
        <w:rPr>
          <w:bCs/>
          <w:szCs w:val="24"/>
        </w:rPr>
        <w:t xml:space="preserve"> </w:t>
      </w:r>
      <w:r w:rsidRPr="002C3316">
        <w:rPr>
          <w:bCs/>
          <w:szCs w:val="24"/>
        </w:rPr>
        <w:t>tačiau</w:t>
      </w:r>
      <w:r w:rsidR="00AF7742" w:rsidRPr="002C3316">
        <w:rPr>
          <w:bCs/>
          <w:szCs w:val="24"/>
        </w:rPr>
        <w:t xml:space="preserve"> </w:t>
      </w:r>
      <w:r w:rsidRPr="002C3316">
        <w:rPr>
          <w:bCs/>
          <w:szCs w:val="24"/>
        </w:rPr>
        <w:t>CVP</w:t>
      </w:r>
      <w:r w:rsidR="00AF7742" w:rsidRPr="002C3316">
        <w:rPr>
          <w:bCs/>
          <w:szCs w:val="24"/>
        </w:rPr>
        <w:t xml:space="preserve"> </w:t>
      </w:r>
      <w:r w:rsidRPr="002C3316">
        <w:rPr>
          <w:bCs/>
          <w:szCs w:val="24"/>
        </w:rPr>
        <w:t>IS</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kad</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procedūras</w:t>
      </w:r>
      <w:r w:rsidR="00AF7742" w:rsidRPr="002C3316">
        <w:rPr>
          <w:bCs/>
          <w:szCs w:val="24"/>
        </w:rPr>
        <w:t xml:space="preserve"> </w:t>
      </w:r>
      <w:r w:rsidRPr="002C3316">
        <w:rPr>
          <w:bCs/>
          <w:szCs w:val="24"/>
        </w:rPr>
        <w:t>vykdė</w:t>
      </w:r>
      <w:r w:rsidR="00AF7742" w:rsidRPr="002C3316">
        <w:rPr>
          <w:bCs/>
          <w:szCs w:val="24"/>
        </w:rPr>
        <w:t xml:space="preserve"> </w:t>
      </w:r>
      <w:r w:rsidRPr="002C3316">
        <w:rPr>
          <w:bCs/>
          <w:szCs w:val="24"/>
        </w:rPr>
        <w:t>S.M.</w:t>
      </w:r>
      <w:r w:rsidR="00AF7742" w:rsidRPr="002C3316">
        <w:rPr>
          <w:bCs/>
          <w:szCs w:val="24"/>
        </w:rPr>
        <w:t xml:space="preserve"> </w:t>
      </w:r>
      <w:r w:rsidRPr="002C3316">
        <w:rPr>
          <w:bCs/>
          <w:szCs w:val="24"/>
        </w:rPr>
        <w:t>Tai</w:t>
      </w:r>
      <w:r w:rsidR="00AF7742" w:rsidRPr="002C3316">
        <w:rPr>
          <w:bCs/>
          <w:szCs w:val="24"/>
        </w:rPr>
        <w:t xml:space="preserve"> </w:t>
      </w:r>
      <w:r w:rsidRPr="002C3316">
        <w:rPr>
          <w:bCs/>
          <w:szCs w:val="24"/>
        </w:rPr>
        <w:t>neužtikrina</w:t>
      </w:r>
      <w:r w:rsidR="00AF7742" w:rsidRPr="002C3316">
        <w:rPr>
          <w:bCs/>
          <w:szCs w:val="24"/>
        </w:rPr>
        <w:t xml:space="preserve"> </w:t>
      </w:r>
      <w:r w:rsidRPr="002C3316">
        <w:rPr>
          <w:bCs/>
          <w:szCs w:val="24"/>
        </w:rPr>
        <w:t>Taisyklės</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2015-09-02</w:t>
      </w:r>
      <w:r w:rsidR="00AF7742" w:rsidRPr="002C3316">
        <w:rPr>
          <w:bCs/>
          <w:szCs w:val="24"/>
        </w:rPr>
        <w:t xml:space="preserve"> </w:t>
      </w:r>
      <w:r w:rsidRPr="002C3316">
        <w:rPr>
          <w:bCs/>
          <w:szCs w:val="24"/>
        </w:rPr>
        <w:t>47</w:t>
      </w:r>
      <w:r w:rsidR="00AF7742" w:rsidRPr="002C3316">
        <w:rPr>
          <w:bCs/>
          <w:szCs w:val="24"/>
        </w:rPr>
        <w:t xml:space="preserve"> </w:t>
      </w:r>
      <w:r w:rsidRPr="002C3316">
        <w:rPr>
          <w:bCs/>
          <w:szCs w:val="24"/>
        </w:rPr>
        <w:t>punkto</w:t>
      </w:r>
      <w:r w:rsidR="00AF7742" w:rsidRPr="002C3316">
        <w:rPr>
          <w:bCs/>
          <w:szCs w:val="24"/>
        </w:rPr>
        <w:t xml:space="preserve"> </w:t>
      </w:r>
      <w:r w:rsidRPr="002C3316">
        <w:rPr>
          <w:bCs/>
          <w:szCs w:val="24"/>
        </w:rPr>
        <w:t>nuostatų</w:t>
      </w:r>
      <w:r w:rsidR="00AF7742" w:rsidRPr="002C3316">
        <w:rPr>
          <w:bCs/>
          <w:szCs w:val="24"/>
        </w:rPr>
        <w:t xml:space="preserve"> </w:t>
      </w:r>
      <w:r w:rsidRPr="002C3316">
        <w:rPr>
          <w:bCs/>
          <w:szCs w:val="24"/>
        </w:rPr>
        <w:t>„</w:t>
      </w:r>
      <w:r w:rsidRPr="002C3316">
        <w:rPr>
          <w:spacing w:val="-4"/>
          <w:szCs w:val="24"/>
        </w:rPr>
        <w:t>Vokus</w:t>
      </w:r>
      <w:r w:rsidR="00AF7742" w:rsidRPr="002C3316">
        <w:rPr>
          <w:spacing w:val="-4"/>
          <w:szCs w:val="24"/>
        </w:rPr>
        <w:t xml:space="preserve"> </w:t>
      </w:r>
      <w:r w:rsidRPr="002C3316">
        <w:rPr>
          <w:spacing w:val="-4"/>
          <w:szCs w:val="24"/>
        </w:rPr>
        <w:t>su</w:t>
      </w:r>
      <w:r w:rsidR="00AF7742" w:rsidRPr="002C3316">
        <w:rPr>
          <w:spacing w:val="-4"/>
          <w:szCs w:val="24"/>
        </w:rPr>
        <w:t xml:space="preserve"> </w:t>
      </w:r>
      <w:r w:rsidRPr="002C3316">
        <w:rPr>
          <w:spacing w:val="-4"/>
          <w:szCs w:val="24"/>
        </w:rPr>
        <w:t>pasiūlymais</w:t>
      </w:r>
      <w:r w:rsidR="00AF7742" w:rsidRPr="002C3316">
        <w:rPr>
          <w:spacing w:val="-4"/>
          <w:szCs w:val="24"/>
        </w:rPr>
        <w:t xml:space="preserve"> </w:t>
      </w:r>
      <w:r w:rsidRPr="002C3316">
        <w:rPr>
          <w:spacing w:val="-4"/>
          <w:szCs w:val="24"/>
        </w:rPr>
        <w:t>atplėšia,</w:t>
      </w:r>
      <w:r w:rsidR="00AF7742" w:rsidRPr="002C3316">
        <w:rPr>
          <w:spacing w:val="-4"/>
          <w:szCs w:val="24"/>
        </w:rPr>
        <w:t xml:space="preserve"> </w:t>
      </w:r>
      <w:r w:rsidRPr="002C3316">
        <w:rPr>
          <w:spacing w:val="-4"/>
          <w:szCs w:val="24"/>
        </w:rPr>
        <w:t>pasiūlymus</w:t>
      </w:r>
      <w:r w:rsidR="00AF7742" w:rsidRPr="002C3316">
        <w:rPr>
          <w:spacing w:val="-4"/>
          <w:szCs w:val="24"/>
        </w:rPr>
        <w:t xml:space="preserve"> </w:t>
      </w:r>
      <w:r w:rsidRPr="002C3316">
        <w:rPr>
          <w:spacing w:val="-4"/>
          <w:szCs w:val="24"/>
        </w:rPr>
        <w:t>nagrinėja</w:t>
      </w:r>
      <w:r w:rsidR="00AF7742" w:rsidRPr="002C3316">
        <w:rPr>
          <w:spacing w:val="-4"/>
          <w:szCs w:val="24"/>
        </w:rPr>
        <w:t xml:space="preserve"> </w:t>
      </w:r>
      <w:r w:rsidRPr="002C3316">
        <w:rPr>
          <w:spacing w:val="-4"/>
          <w:szCs w:val="24"/>
        </w:rPr>
        <w:t>ir</w:t>
      </w:r>
      <w:r w:rsidR="00AF7742" w:rsidRPr="002C3316">
        <w:rPr>
          <w:spacing w:val="-4"/>
          <w:szCs w:val="24"/>
        </w:rPr>
        <w:t xml:space="preserve"> </w:t>
      </w:r>
      <w:r w:rsidRPr="002C3316">
        <w:rPr>
          <w:spacing w:val="-4"/>
          <w:szCs w:val="24"/>
        </w:rPr>
        <w:t>vertina</w:t>
      </w:r>
      <w:r w:rsidR="00AF7742" w:rsidRPr="002C3316">
        <w:rPr>
          <w:spacing w:val="-4"/>
          <w:szCs w:val="24"/>
        </w:rPr>
        <w:t xml:space="preserve"> </w:t>
      </w:r>
      <w:r w:rsidRPr="002C3316">
        <w:rPr>
          <w:spacing w:val="-4"/>
          <w:szCs w:val="24"/>
        </w:rPr>
        <w:t>supaprastintą</w:t>
      </w:r>
      <w:r w:rsidR="00AF7742" w:rsidRPr="002C3316">
        <w:rPr>
          <w:spacing w:val="-4"/>
          <w:szCs w:val="24"/>
        </w:rPr>
        <w:t xml:space="preserve"> </w:t>
      </w:r>
      <w:r w:rsidRPr="002C3316">
        <w:rPr>
          <w:spacing w:val="-4"/>
          <w:szCs w:val="24"/>
        </w:rPr>
        <w:t>pirkimą</w:t>
      </w:r>
      <w:r w:rsidR="00AF7742" w:rsidRPr="002C3316">
        <w:rPr>
          <w:spacing w:val="-4"/>
          <w:szCs w:val="24"/>
        </w:rPr>
        <w:t xml:space="preserve"> </w:t>
      </w:r>
      <w:r w:rsidRPr="002C3316">
        <w:rPr>
          <w:spacing w:val="-4"/>
          <w:szCs w:val="24"/>
        </w:rPr>
        <w:t>atliekanti</w:t>
      </w:r>
      <w:r w:rsidR="00AF7742" w:rsidRPr="002C3316">
        <w:rPr>
          <w:spacing w:val="-4"/>
          <w:szCs w:val="24"/>
        </w:rPr>
        <w:t xml:space="preserve"> </w:t>
      </w:r>
      <w:r w:rsidRPr="002C3316">
        <w:rPr>
          <w:spacing w:val="-4"/>
          <w:szCs w:val="24"/>
        </w:rPr>
        <w:t>Komisija</w:t>
      </w:r>
      <w:r w:rsidR="00AF7742" w:rsidRPr="002C3316">
        <w:rPr>
          <w:spacing w:val="-4"/>
          <w:szCs w:val="24"/>
        </w:rPr>
        <w:t xml:space="preserve"> </w:t>
      </w:r>
      <w:r w:rsidRPr="002C3316">
        <w:rPr>
          <w:spacing w:val="-4"/>
          <w:szCs w:val="24"/>
        </w:rPr>
        <w:t>arba</w:t>
      </w:r>
      <w:r w:rsidR="00AF7742" w:rsidRPr="002C3316">
        <w:rPr>
          <w:spacing w:val="-4"/>
          <w:szCs w:val="24"/>
        </w:rPr>
        <w:t xml:space="preserve"> </w:t>
      </w:r>
      <w:r w:rsidRPr="002C3316">
        <w:rPr>
          <w:spacing w:val="-4"/>
          <w:szCs w:val="24"/>
        </w:rPr>
        <w:t>pirkimų</w:t>
      </w:r>
      <w:r w:rsidR="00AF7742" w:rsidRPr="002C3316">
        <w:rPr>
          <w:spacing w:val="-4"/>
          <w:szCs w:val="24"/>
        </w:rPr>
        <w:t xml:space="preserve"> </w:t>
      </w:r>
      <w:r w:rsidRPr="002C3316">
        <w:rPr>
          <w:spacing w:val="-4"/>
          <w:szCs w:val="24"/>
        </w:rPr>
        <w:t>organizatorius“.</w:t>
      </w:r>
    </w:p>
    <w:p w:rsidR="0081677A" w:rsidRDefault="0081677A"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1A4AC1" w:rsidRPr="002C3316" w:rsidRDefault="00760A95"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szCs w:val="24"/>
        </w:rPr>
        <w:t>Automobilių</w:t>
      </w:r>
      <w:r w:rsidR="00AF7742" w:rsidRPr="002C3316">
        <w:rPr>
          <w:b/>
          <w:szCs w:val="24"/>
        </w:rPr>
        <w:t xml:space="preserve"> </w:t>
      </w:r>
      <w:r w:rsidRPr="002C3316">
        <w:rPr>
          <w:b/>
          <w:szCs w:val="24"/>
        </w:rPr>
        <w:t>remonto,</w:t>
      </w:r>
      <w:r w:rsidR="00AF7742" w:rsidRPr="002C3316">
        <w:rPr>
          <w:b/>
          <w:szCs w:val="24"/>
        </w:rPr>
        <w:t xml:space="preserve"> </w:t>
      </w:r>
      <w:r w:rsidRPr="002C3316">
        <w:rPr>
          <w:b/>
          <w:szCs w:val="24"/>
        </w:rPr>
        <w:t>priežiūros</w:t>
      </w:r>
      <w:r w:rsidR="00AF7742" w:rsidRPr="002C3316">
        <w:rPr>
          <w:b/>
          <w:szCs w:val="24"/>
        </w:rPr>
        <w:t xml:space="preserve"> </w:t>
      </w:r>
      <w:r w:rsidRPr="002C3316">
        <w:rPr>
          <w:b/>
          <w:szCs w:val="24"/>
        </w:rPr>
        <w:t>ir</w:t>
      </w:r>
      <w:r w:rsidR="00AF7742" w:rsidRPr="002C3316">
        <w:rPr>
          <w:b/>
          <w:szCs w:val="24"/>
        </w:rPr>
        <w:t xml:space="preserve"> </w:t>
      </w:r>
      <w:r w:rsidRPr="002C3316">
        <w:rPr>
          <w:b/>
          <w:szCs w:val="24"/>
        </w:rPr>
        <w:t>automobilių</w:t>
      </w:r>
      <w:r w:rsidR="00AF7742" w:rsidRPr="002C3316">
        <w:rPr>
          <w:b/>
          <w:szCs w:val="24"/>
        </w:rPr>
        <w:t xml:space="preserve"> </w:t>
      </w:r>
      <w:r w:rsidRPr="002C3316">
        <w:rPr>
          <w:b/>
          <w:szCs w:val="24"/>
        </w:rPr>
        <w:t>detalių</w:t>
      </w:r>
      <w:r w:rsidR="00AF7742" w:rsidRPr="002C3316">
        <w:rPr>
          <w:b/>
          <w:szCs w:val="24"/>
        </w:rPr>
        <w:t xml:space="preserve"> </w:t>
      </w:r>
      <w:r w:rsidRPr="002C3316">
        <w:rPr>
          <w:b/>
          <w:szCs w:val="24"/>
        </w:rPr>
        <w:t>pirkimas</w:t>
      </w:r>
      <w:r w:rsidR="001A4AC1" w:rsidRPr="002C3316">
        <w:rPr>
          <w:b/>
          <w:color w:val="auto"/>
          <w:szCs w:val="24"/>
        </w:rPr>
        <w:t>.</w:t>
      </w:r>
    </w:p>
    <w:p w:rsidR="001A4AC1" w:rsidRDefault="001A4AC1"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1A4AC1" w:rsidRPr="002C3316" w:rsidRDefault="001A4AC1"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00DA1C10" w:rsidRPr="002C3316">
        <w:rPr>
          <w:bCs/>
          <w:szCs w:val="24"/>
        </w:rPr>
        <w:t>supaprastintas</w:t>
      </w:r>
      <w:r w:rsidR="00AF7742" w:rsidRPr="002C3316">
        <w:rPr>
          <w:bCs/>
          <w:szCs w:val="24"/>
        </w:rPr>
        <w:t xml:space="preserve"> </w:t>
      </w:r>
      <w:r w:rsidR="00DA1C10" w:rsidRPr="002C3316">
        <w:rPr>
          <w:bCs/>
          <w:szCs w:val="24"/>
        </w:rPr>
        <w:t>atviras</w:t>
      </w:r>
      <w:r w:rsidR="00AF7742" w:rsidRPr="002C3316">
        <w:rPr>
          <w:bCs/>
          <w:szCs w:val="24"/>
        </w:rPr>
        <w:t xml:space="preserve"> </w:t>
      </w:r>
      <w:r w:rsidR="00DA1C10" w:rsidRPr="002C3316">
        <w:rPr>
          <w:bCs/>
          <w:szCs w:val="24"/>
        </w:rPr>
        <w:t>konkursas</w:t>
      </w:r>
      <w:r w:rsidRPr="002C3316">
        <w:rPr>
          <w:bCs/>
          <w:szCs w:val="24"/>
        </w:rPr>
        <w:t>.</w:t>
      </w:r>
      <w:r w:rsidR="00AF7742" w:rsidRPr="002C3316">
        <w:rPr>
          <w:bCs/>
          <w:szCs w:val="24"/>
        </w:rPr>
        <w:t xml:space="preserve"> </w:t>
      </w:r>
      <w:r w:rsidRPr="002C3316">
        <w:rPr>
          <w:bCs/>
          <w:szCs w:val="24"/>
        </w:rPr>
        <w:t>2015</w:t>
      </w:r>
      <w:r w:rsidR="00AF7742" w:rsidRPr="002C3316">
        <w:rPr>
          <w:bCs/>
          <w:szCs w:val="24"/>
        </w:rPr>
        <w:t xml:space="preserve"> </w:t>
      </w:r>
      <w:r w:rsidRPr="002C3316">
        <w:rPr>
          <w:bCs/>
          <w:szCs w:val="24"/>
        </w:rPr>
        <w:t>biudžetiniais</w:t>
      </w:r>
      <w:r w:rsidR="00AF7742" w:rsidRPr="002C3316">
        <w:rPr>
          <w:bCs/>
          <w:szCs w:val="24"/>
        </w:rPr>
        <w:t xml:space="preserve"> </w:t>
      </w:r>
      <w:r w:rsidRPr="002C3316">
        <w:rPr>
          <w:bCs/>
          <w:szCs w:val="24"/>
        </w:rPr>
        <w:t>metais</w:t>
      </w:r>
      <w:r w:rsidR="00AF7742" w:rsidRPr="002C3316">
        <w:rPr>
          <w:bCs/>
          <w:szCs w:val="24"/>
        </w:rPr>
        <w:t xml:space="preserve"> </w:t>
      </w:r>
      <w:r w:rsidRPr="002C3316">
        <w:rPr>
          <w:bCs/>
          <w:szCs w:val="24"/>
        </w:rPr>
        <w:t>atliktų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registracijos</w:t>
      </w:r>
      <w:r w:rsidR="00AF7742" w:rsidRPr="002C3316">
        <w:rPr>
          <w:bCs/>
          <w:szCs w:val="24"/>
        </w:rPr>
        <w:t xml:space="preserve"> </w:t>
      </w:r>
      <w:r w:rsidRPr="002C3316">
        <w:rPr>
          <w:bCs/>
          <w:szCs w:val="24"/>
        </w:rPr>
        <w:t>žurnalo</w:t>
      </w:r>
      <w:r w:rsidR="00AF7742" w:rsidRPr="002C3316">
        <w:rPr>
          <w:bCs/>
          <w:szCs w:val="24"/>
        </w:rPr>
        <w:t xml:space="preserve"> </w:t>
      </w:r>
      <w:r w:rsidRPr="002C3316">
        <w:rPr>
          <w:bCs/>
          <w:szCs w:val="24"/>
        </w:rPr>
        <w:t>115</w:t>
      </w:r>
      <w:r w:rsidR="00AF7742" w:rsidRPr="002C3316">
        <w:rPr>
          <w:bCs/>
          <w:szCs w:val="24"/>
        </w:rPr>
        <w:t xml:space="preserve"> </w:t>
      </w:r>
      <w:r w:rsidRPr="002C3316">
        <w:rPr>
          <w:bCs/>
          <w:szCs w:val="24"/>
        </w:rPr>
        <w:t>eilutė.</w:t>
      </w:r>
    </w:p>
    <w:p w:rsidR="001A4AC1" w:rsidRPr="002C3316" w:rsidRDefault="001A4AC1"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009C4E89" w:rsidRPr="002C3316">
        <w:rPr>
          <w:bCs/>
          <w:szCs w:val="24"/>
        </w:rPr>
        <w:t>58</w:t>
      </w:r>
      <w:r w:rsidRPr="002C3316">
        <w:rPr>
          <w:bCs/>
          <w:szCs w:val="24"/>
        </w:rPr>
        <w:t>.000,00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2015-10-13</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p>
    <w:p w:rsidR="00760A95" w:rsidRPr="002C3316" w:rsidRDefault="00760A95" w:rsidP="00327EFF">
      <w:pPr>
        <w:tabs>
          <w:tab w:val="left" w:pos="993"/>
        </w:tabs>
        <w:spacing w:after="0" w:line="240" w:lineRule="auto"/>
        <w:ind w:left="0" w:right="0" w:firstLine="567"/>
        <w:rPr>
          <w:szCs w:val="24"/>
        </w:rPr>
      </w:pPr>
      <w:r w:rsidRPr="002C3316">
        <w:rPr>
          <w:szCs w:val="24"/>
        </w:rPr>
        <w:t>Pirkimą</w:t>
      </w:r>
      <w:r w:rsidR="00AF7742" w:rsidRPr="002C3316">
        <w:rPr>
          <w:szCs w:val="24"/>
        </w:rPr>
        <w:t xml:space="preserve"> </w:t>
      </w:r>
      <w:r w:rsidRPr="002C3316">
        <w:rPr>
          <w:szCs w:val="24"/>
        </w:rPr>
        <w:t>vykdė</w:t>
      </w:r>
      <w:r w:rsidR="00AF7742" w:rsidRPr="002C3316">
        <w:rPr>
          <w:szCs w:val="24"/>
        </w:rPr>
        <w:t xml:space="preserve"> </w:t>
      </w:r>
      <w:r w:rsidR="00757A44" w:rsidRPr="002C3316">
        <w:rPr>
          <w:szCs w:val="24"/>
        </w:rPr>
        <w:t>Perkanč</w:t>
      </w:r>
      <w:r w:rsidRPr="002C3316">
        <w:rPr>
          <w:szCs w:val="24"/>
        </w:rPr>
        <w:t>iosios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direktorės</w:t>
      </w:r>
      <w:r w:rsidR="00AF7742" w:rsidRPr="002C3316">
        <w:rPr>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spalio</w:t>
      </w:r>
      <w:r w:rsidR="00AF7742" w:rsidRPr="002C3316">
        <w:rPr>
          <w:szCs w:val="24"/>
        </w:rPr>
        <w:t xml:space="preserve"> </w:t>
      </w:r>
      <w:r w:rsidRPr="002C3316">
        <w:rPr>
          <w:szCs w:val="24"/>
        </w:rPr>
        <w:t>13</w:t>
      </w:r>
      <w:r w:rsidR="00AF7742" w:rsidRPr="002C3316">
        <w:rPr>
          <w:szCs w:val="24"/>
        </w:rPr>
        <w:t xml:space="preserve"> </w:t>
      </w:r>
      <w:r w:rsidRPr="002C3316">
        <w:rPr>
          <w:szCs w:val="24"/>
        </w:rPr>
        <w:t>d.</w:t>
      </w:r>
      <w:r w:rsidR="00AF7742" w:rsidRPr="002C3316">
        <w:rPr>
          <w:szCs w:val="24"/>
        </w:rPr>
        <w:t xml:space="preserve"> </w:t>
      </w:r>
      <w:r w:rsidRPr="002C3316">
        <w:rPr>
          <w:szCs w:val="24"/>
        </w:rPr>
        <w:t>įsakymu</w:t>
      </w:r>
      <w:r w:rsidR="00AF7742" w:rsidRPr="002C3316">
        <w:rPr>
          <w:szCs w:val="24"/>
        </w:rPr>
        <w:t xml:space="preserve"> </w:t>
      </w:r>
      <w:r w:rsidR="00B32D45" w:rsidRPr="002C3316">
        <w:rPr>
          <w:szCs w:val="24"/>
        </w:rPr>
        <w:t xml:space="preserve">Nr. </w:t>
      </w:r>
      <w:r w:rsidRPr="002C3316">
        <w:rPr>
          <w:szCs w:val="24"/>
        </w:rPr>
        <w:t>02-73</w:t>
      </w:r>
      <w:r w:rsidR="00AF7742" w:rsidRPr="002C3316">
        <w:rPr>
          <w:szCs w:val="24"/>
        </w:rPr>
        <w:t xml:space="preserve"> </w:t>
      </w:r>
      <w:r w:rsidRPr="002C3316">
        <w:rPr>
          <w:szCs w:val="24"/>
        </w:rPr>
        <w:t>sudaryta</w:t>
      </w:r>
      <w:r w:rsidR="00AF7742" w:rsidRPr="002C3316">
        <w:rPr>
          <w:szCs w:val="24"/>
        </w:rPr>
        <w:t xml:space="preserve"> </w:t>
      </w:r>
      <w:r w:rsidRPr="002C3316">
        <w:rPr>
          <w:szCs w:val="24"/>
        </w:rPr>
        <w:t>viešojo</w:t>
      </w:r>
      <w:r w:rsidR="00AF7742" w:rsidRPr="002C3316">
        <w:rPr>
          <w:szCs w:val="24"/>
        </w:rPr>
        <w:t xml:space="preserve"> </w:t>
      </w:r>
      <w:r w:rsidRPr="002C3316">
        <w:rPr>
          <w:szCs w:val="24"/>
        </w:rPr>
        <w:t>pirkimo</w:t>
      </w:r>
      <w:r w:rsidR="00AF7742" w:rsidRPr="002C3316">
        <w:rPr>
          <w:szCs w:val="24"/>
        </w:rPr>
        <w:t xml:space="preserve"> </w:t>
      </w:r>
      <w:r w:rsidRPr="002C3316">
        <w:rPr>
          <w:szCs w:val="24"/>
        </w:rPr>
        <w:t>komisija</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Komisija)</w:t>
      </w:r>
    </w:p>
    <w:p w:rsidR="00760A95" w:rsidRPr="002C3316" w:rsidRDefault="00760A95" w:rsidP="00327EFF">
      <w:pPr>
        <w:tabs>
          <w:tab w:val="left" w:pos="993"/>
        </w:tabs>
        <w:spacing w:after="0" w:line="240" w:lineRule="auto"/>
        <w:ind w:left="0" w:right="0" w:firstLine="567"/>
        <w:rPr>
          <w:bCs/>
          <w:szCs w:val="24"/>
        </w:rPr>
      </w:pPr>
      <w:r w:rsidRPr="002C3316">
        <w:rPr>
          <w:szCs w:val="24"/>
        </w:rPr>
        <w:t>Skelbimas</w:t>
      </w:r>
      <w:r w:rsidR="00AF7742" w:rsidRPr="002C3316">
        <w:rPr>
          <w:szCs w:val="24"/>
        </w:rPr>
        <w:t xml:space="preserve"> </w:t>
      </w:r>
      <w:r w:rsidRPr="002C3316">
        <w:rPr>
          <w:szCs w:val="24"/>
        </w:rPr>
        <w:t>apie</w:t>
      </w:r>
      <w:r w:rsidR="00AF7742" w:rsidRPr="002C3316">
        <w:rPr>
          <w:szCs w:val="24"/>
        </w:rPr>
        <w:t xml:space="preserve"> </w:t>
      </w:r>
      <w:r w:rsidR="0081677A" w:rsidRPr="002C3316">
        <w:rPr>
          <w:szCs w:val="24"/>
        </w:rPr>
        <w:t>p</w:t>
      </w:r>
      <w:r w:rsidRPr="002C3316">
        <w:rPr>
          <w:szCs w:val="24"/>
        </w:rPr>
        <w:t>irkimą</w:t>
      </w:r>
      <w:r w:rsidR="00AF7742" w:rsidRPr="002C3316">
        <w:rPr>
          <w:szCs w:val="24"/>
        </w:rPr>
        <w:t xml:space="preserve"> </w:t>
      </w:r>
      <w:r w:rsidRPr="002C3316">
        <w:rPr>
          <w:szCs w:val="24"/>
        </w:rPr>
        <w:t>paskelbtas</w:t>
      </w:r>
      <w:r w:rsidR="00AF7742" w:rsidRPr="002C3316">
        <w:rPr>
          <w:szCs w:val="24"/>
        </w:rPr>
        <w:t xml:space="preserve"> </w:t>
      </w:r>
      <w:r w:rsidRPr="002C3316">
        <w:rPr>
          <w:szCs w:val="24"/>
        </w:rPr>
        <w:t>CVP</w:t>
      </w:r>
      <w:r w:rsidR="00AF7742" w:rsidRPr="002C3316">
        <w:rPr>
          <w:szCs w:val="24"/>
        </w:rPr>
        <w:t xml:space="preserve"> </w:t>
      </w:r>
      <w:r w:rsidRPr="002C3316">
        <w:rPr>
          <w:szCs w:val="24"/>
        </w:rPr>
        <w:t>IS</w:t>
      </w:r>
      <w:r w:rsidR="00AF7742" w:rsidRPr="002C3316">
        <w:rPr>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spalio</w:t>
      </w:r>
      <w:r w:rsidR="00AF7742" w:rsidRPr="002C3316">
        <w:rPr>
          <w:szCs w:val="24"/>
        </w:rPr>
        <w:t xml:space="preserve"> </w:t>
      </w:r>
      <w:r w:rsidRPr="002C3316">
        <w:rPr>
          <w:szCs w:val="24"/>
        </w:rPr>
        <w:t>23</w:t>
      </w:r>
      <w:r w:rsidR="00AF7742" w:rsidRPr="002C3316">
        <w:rPr>
          <w:szCs w:val="24"/>
        </w:rPr>
        <w:t xml:space="preserve"> </w:t>
      </w:r>
      <w:r w:rsidRPr="002C3316">
        <w:rPr>
          <w:szCs w:val="24"/>
        </w:rPr>
        <w:t>d.</w:t>
      </w:r>
      <w:r w:rsidR="00AF7742" w:rsidRPr="002C3316">
        <w:rPr>
          <w:szCs w:val="24"/>
        </w:rPr>
        <w:t xml:space="preserve"> </w:t>
      </w:r>
      <w:r w:rsidRPr="002C3316">
        <w:rPr>
          <w:szCs w:val="24"/>
        </w:rPr>
        <w:t>Pirkimo</w:t>
      </w:r>
      <w:r w:rsidR="00AF7742" w:rsidRPr="002C3316">
        <w:rPr>
          <w:szCs w:val="24"/>
        </w:rPr>
        <w:t xml:space="preserve"> </w:t>
      </w:r>
      <w:r w:rsidR="00B32D45" w:rsidRPr="002C3316">
        <w:rPr>
          <w:szCs w:val="24"/>
        </w:rPr>
        <w:t xml:space="preserve">Nr. </w:t>
      </w:r>
      <w:r w:rsidRPr="002C3316">
        <w:rPr>
          <w:szCs w:val="24"/>
        </w:rPr>
        <w:t>257921.</w:t>
      </w:r>
    </w:p>
    <w:p w:rsidR="00734E37" w:rsidRPr="002C3316" w:rsidRDefault="00734E37" w:rsidP="00327EFF">
      <w:pPr>
        <w:tabs>
          <w:tab w:val="left" w:pos="993"/>
        </w:tabs>
        <w:spacing w:after="0" w:line="240" w:lineRule="auto"/>
        <w:ind w:left="0" w:right="0" w:firstLine="567"/>
        <w:rPr>
          <w:bCs/>
          <w:szCs w:val="24"/>
        </w:rPr>
      </w:pPr>
      <w:r w:rsidRPr="002C3316">
        <w:rPr>
          <w:bCs/>
          <w:szCs w:val="24"/>
        </w:rPr>
        <w:t>2015</w:t>
      </w:r>
      <w:r w:rsidR="00AF7742" w:rsidRPr="002C3316">
        <w:rPr>
          <w:bCs/>
          <w:szCs w:val="24"/>
        </w:rPr>
        <w:t xml:space="preserve"> </w:t>
      </w:r>
      <w:r w:rsidRPr="002C3316">
        <w:rPr>
          <w:bCs/>
          <w:szCs w:val="24"/>
        </w:rPr>
        <w:t>lapkričio</w:t>
      </w:r>
      <w:r w:rsidR="00AF7742" w:rsidRPr="002C3316">
        <w:rPr>
          <w:bCs/>
          <w:szCs w:val="24"/>
        </w:rPr>
        <w:t xml:space="preserve"> </w:t>
      </w:r>
      <w:r w:rsidRPr="002C3316">
        <w:rPr>
          <w:bCs/>
          <w:szCs w:val="24"/>
        </w:rPr>
        <w:t>6</w:t>
      </w:r>
      <w:r w:rsidR="00AF7742" w:rsidRPr="002C3316">
        <w:rPr>
          <w:bCs/>
          <w:szCs w:val="24"/>
        </w:rPr>
        <w:t xml:space="preserve"> </w:t>
      </w:r>
      <w:r w:rsidRPr="002C3316">
        <w:rPr>
          <w:bCs/>
          <w:szCs w:val="24"/>
        </w:rPr>
        <w:t>d.</w:t>
      </w:r>
      <w:r w:rsidR="00AF7742" w:rsidRPr="002C3316">
        <w:rPr>
          <w:bCs/>
          <w:szCs w:val="24"/>
        </w:rPr>
        <w:t xml:space="preserve"> </w:t>
      </w:r>
      <w:r w:rsidRPr="002C3316">
        <w:rPr>
          <w:bCs/>
          <w:szCs w:val="24"/>
        </w:rPr>
        <w:t>Automobilių</w:t>
      </w:r>
      <w:r w:rsidR="00AF7742" w:rsidRPr="002C3316">
        <w:rPr>
          <w:bCs/>
          <w:szCs w:val="24"/>
        </w:rPr>
        <w:t xml:space="preserve"> </w:t>
      </w:r>
      <w:r w:rsidRPr="002C3316">
        <w:rPr>
          <w:bCs/>
          <w:szCs w:val="24"/>
        </w:rPr>
        <w:t>remonto</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priežiūros</w:t>
      </w:r>
      <w:r w:rsidR="00AF7742" w:rsidRPr="002C3316">
        <w:rPr>
          <w:bCs/>
          <w:szCs w:val="24"/>
        </w:rPr>
        <w:t xml:space="preserve"> </w:t>
      </w:r>
      <w:r w:rsidRPr="002C3316">
        <w:rPr>
          <w:bCs/>
          <w:szCs w:val="24"/>
        </w:rPr>
        <w:t>paslaugų</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suta</w:t>
      </w:r>
      <w:r w:rsidR="00760A95" w:rsidRPr="002C3316">
        <w:rPr>
          <w:bCs/>
          <w:szCs w:val="24"/>
        </w:rPr>
        <w:t>rtis</w:t>
      </w:r>
      <w:r w:rsidR="00AF7742" w:rsidRPr="002C3316">
        <w:rPr>
          <w:bCs/>
          <w:szCs w:val="24"/>
        </w:rPr>
        <w:t xml:space="preserve"> </w:t>
      </w:r>
      <w:r w:rsidR="00B32D45" w:rsidRPr="002C3316">
        <w:rPr>
          <w:bCs/>
          <w:szCs w:val="24"/>
        </w:rPr>
        <w:t xml:space="preserve">Nr. </w:t>
      </w:r>
      <w:r w:rsidR="00760A95" w:rsidRPr="002C3316">
        <w:rPr>
          <w:bCs/>
          <w:szCs w:val="24"/>
        </w:rPr>
        <w:t>112</w:t>
      </w:r>
      <w:r w:rsidR="00AF7742" w:rsidRPr="002C3316">
        <w:rPr>
          <w:bCs/>
          <w:szCs w:val="24"/>
        </w:rPr>
        <w:t xml:space="preserve"> </w:t>
      </w:r>
      <w:r w:rsidR="00CC1F2D" w:rsidRPr="002C3316">
        <w:rPr>
          <w:bCs/>
          <w:szCs w:val="24"/>
        </w:rPr>
        <w:t xml:space="preserve">sudaryta </w:t>
      </w:r>
      <w:r w:rsidR="00760A95" w:rsidRPr="002C3316">
        <w:rPr>
          <w:bCs/>
          <w:szCs w:val="24"/>
        </w:rPr>
        <w:t>su</w:t>
      </w:r>
      <w:r w:rsidR="00AF7742" w:rsidRPr="002C3316">
        <w:rPr>
          <w:bCs/>
          <w:szCs w:val="24"/>
        </w:rPr>
        <w:t xml:space="preserve"> </w:t>
      </w:r>
      <w:r w:rsidR="00760A95" w:rsidRPr="002C3316">
        <w:rPr>
          <w:bCs/>
          <w:szCs w:val="24"/>
        </w:rPr>
        <w:t>UAB</w:t>
      </w:r>
      <w:r w:rsidR="00AF7742" w:rsidRPr="002C3316">
        <w:rPr>
          <w:bCs/>
          <w:szCs w:val="24"/>
        </w:rPr>
        <w:t xml:space="preserve"> </w:t>
      </w:r>
      <w:r w:rsidR="00760A95" w:rsidRPr="002C3316">
        <w:rPr>
          <w:bCs/>
          <w:szCs w:val="24"/>
        </w:rPr>
        <w:t>„Automagas“,</w:t>
      </w:r>
      <w:r w:rsidR="00AF7742" w:rsidRPr="002C3316">
        <w:rPr>
          <w:bCs/>
          <w:szCs w:val="24"/>
        </w:rPr>
        <w:t xml:space="preserve"> </w:t>
      </w:r>
      <w:r w:rsidR="00760A95" w:rsidRPr="002C3316">
        <w:rPr>
          <w:bCs/>
          <w:szCs w:val="24"/>
        </w:rPr>
        <w:t>(įmonės</w:t>
      </w:r>
      <w:r w:rsidR="00AF7742" w:rsidRPr="002C3316">
        <w:rPr>
          <w:bCs/>
          <w:szCs w:val="24"/>
        </w:rPr>
        <w:t xml:space="preserve"> </w:t>
      </w:r>
      <w:r w:rsidR="00760A95" w:rsidRPr="002C3316">
        <w:rPr>
          <w:bCs/>
          <w:szCs w:val="24"/>
        </w:rPr>
        <w:t>kodas</w:t>
      </w:r>
      <w:r w:rsidR="00AF7742" w:rsidRPr="002C3316">
        <w:rPr>
          <w:bCs/>
          <w:szCs w:val="24"/>
        </w:rPr>
        <w:t xml:space="preserve"> </w:t>
      </w:r>
      <w:r w:rsidR="00760A95" w:rsidRPr="002C3316">
        <w:rPr>
          <w:bCs/>
          <w:szCs w:val="24"/>
        </w:rPr>
        <w:t>158737330,</w:t>
      </w:r>
      <w:r w:rsidR="00AF7742" w:rsidRPr="002C3316">
        <w:rPr>
          <w:bCs/>
          <w:szCs w:val="24"/>
        </w:rPr>
        <w:t xml:space="preserve"> </w:t>
      </w:r>
      <w:r w:rsidR="00760A95" w:rsidRPr="002C3316">
        <w:rPr>
          <w:bCs/>
          <w:szCs w:val="24"/>
        </w:rPr>
        <w:t>Lauko</w:t>
      </w:r>
      <w:r w:rsidR="00AF7742" w:rsidRPr="002C3316">
        <w:rPr>
          <w:bCs/>
          <w:szCs w:val="24"/>
        </w:rPr>
        <w:t xml:space="preserve"> </w:t>
      </w:r>
      <w:r w:rsidR="00760A95" w:rsidRPr="002C3316">
        <w:rPr>
          <w:bCs/>
          <w:szCs w:val="24"/>
        </w:rPr>
        <w:t>g.</w:t>
      </w:r>
      <w:r w:rsidR="00AF7742" w:rsidRPr="002C3316">
        <w:rPr>
          <w:bCs/>
          <w:szCs w:val="24"/>
        </w:rPr>
        <w:t xml:space="preserve"> </w:t>
      </w:r>
      <w:r w:rsidR="00760A95" w:rsidRPr="002C3316">
        <w:rPr>
          <w:bCs/>
          <w:szCs w:val="24"/>
        </w:rPr>
        <w:t>9,</w:t>
      </w:r>
      <w:r w:rsidR="00AF7742" w:rsidRPr="002C3316">
        <w:rPr>
          <w:bCs/>
          <w:szCs w:val="24"/>
        </w:rPr>
        <w:t xml:space="preserve"> </w:t>
      </w:r>
      <w:r w:rsidR="00760A95" w:rsidRPr="002C3316">
        <w:rPr>
          <w:bCs/>
          <w:szCs w:val="24"/>
        </w:rPr>
        <w:t>Jurbarkas)</w:t>
      </w:r>
      <w:r w:rsidR="00AF7742" w:rsidRPr="002C3316">
        <w:rPr>
          <w:bCs/>
          <w:szCs w:val="24"/>
        </w:rPr>
        <w:t xml:space="preserve"> </w:t>
      </w:r>
      <w:r w:rsidR="00760A95" w:rsidRPr="002C3316">
        <w:rPr>
          <w:bCs/>
          <w:szCs w:val="24"/>
        </w:rPr>
        <w:t>(toliau</w:t>
      </w:r>
      <w:r w:rsidR="00AF7742" w:rsidRPr="002C3316">
        <w:rPr>
          <w:bCs/>
          <w:szCs w:val="24"/>
        </w:rPr>
        <w:t xml:space="preserve"> </w:t>
      </w:r>
      <w:r w:rsidR="00760A95" w:rsidRPr="002C3316">
        <w:rPr>
          <w:bCs/>
          <w:szCs w:val="24"/>
        </w:rPr>
        <w:t>–</w:t>
      </w:r>
      <w:r w:rsidR="00AF7742" w:rsidRPr="002C3316">
        <w:rPr>
          <w:bCs/>
          <w:szCs w:val="24"/>
        </w:rPr>
        <w:t xml:space="preserve"> </w:t>
      </w:r>
      <w:r w:rsidR="00760A95" w:rsidRPr="002C3316">
        <w:rPr>
          <w:bCs/>
          <w:szCs w:val="24"/>
        </w:rPr>
        <w:t>Sutartis</w:t>
      </w:r>
      <w:r w:rsidRPr="002C3316">
        <w:rPr>
          <w:bCs/>
          <w:szCs w:val="24"/>
        </w:rPr>
        <w:t>)</w:t>
      </w:r>
      <w:r w:rsidR="00760A95" w:rsidRPr="002C3316">
        <w:rPr>
          <w:bCs/>
          <w:szCs w:val="24"/>
        </w:rPr>
        <w:t>.</w:t>
      </w:r>
      <w:r w:rsidR="00AF7742" w:rsidRPr="002C3316">
        <w:rPr>
          <w:bCs/>
          <w:szCs w:val="24"/>
        </w:rPr>
        <w:t xml:space="preserve"> </w:t>
      </w:r>
      <w:r w:rsidR="00760A95" w:rsidRPr="002C3316">
        <w:rPr>
          <w:bCs/>
          <w:szCs w:val="24"/>
        </w:rPr>
        <w:t>Sutartis</w:t>
      </w:r>
      <w:r w:rsidR="00AF7742" w:rsidRPr="002C3316">
        <w:rPr>
          <w:bCs/>
          <w:szCs w:val="24"/>
        </w:rPr>
        <w:t xml:space="preserve"> </w:t>
      </w:r>
      <w:r w:rsidR="00760A95" w:rsidRPr="002C3316">
        <w:rPr>
          <w:bCs/>
          <w:szCs w:val="24"/>
        </w:rPr>
        <w:t>vykdoma.</w:t>
      </w:r>
    </w:p>
    <w:p w:rsidR="001A4AC1" w:rsidRPr="002C3316" w:rsidRDefault="001A4AC1" w:rsidP="00327EFF">
      <w:pPr>
        <w:tabs>
          <w:tab w:val="left" w:pos="993"/>
        </w:tabs>
        <w:spacing w:after="0" w:line="240" w:lineRule="auto"/>
        <w:ind w:left="0" w:right="0" w:firstLine="567"/>
        <w:rPr>
          <w:bCs/>
          <w:szCs w:val="24"/>
        </w:rPr>
      </w:pPr>
      <w:r w:rsidRPr="002C3316">
        <w:rPr>
          <w:bCs/>
          <w:szCs w:val="24"/>
        </w:rPr>
        <w:t>Pirkimui</w:t>
      </w:r>
      <w:r w:rsidR="00AF7742" w:rsidRPr="002C3316">
        <w:rPr>
          <w:bCs/>
          <w:szCs w:val="24"/>
        </w:rPr>
        <w:t xml:space="preserve"> </w:t>
      </w:r>
      <w:r w:rsidRPr="002C3316">
        <w:rPr>
          <w:bCs/>
          <w:szCs w:val="24"/>
        </w:rPr>
        <w:t>taikomos</w:t>
      </w:r>
      <w:r w:rsidR="00AF7742" w:rsidRPr="002C3316">
        <w:rPr>
          <w:bCs/>
          <w:szCs w:val="24"/>
        </w:rPr>
        <w:t xml:space="preserve"> </w:t>
      </w:r>
      <w:r w:rsidRPr="002C3316">
        <w:rPr>
          <w:bCs/>
          <w:szCs w:val="24"/>
        </w:rPr>
        <w:t>Taisyklės</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2015-09-02</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Įstatymo</w:t>
      </w:r>
      <w:r w:rsidR="00AF7742" w:rsidRPr="002C3316">
        <w:rPr>
          <w:bCs/>
          <w:szCs w:val="24"/>
        </w:rPr>
        <w:t xml:space="preserve"> </w:t>
      </w:r>
      <w:r w:rsidRPr="002C3316">
        <w:rPr>
          <w:bCs/>
          <w:szCs w:val="24"/>
        </w:rPr>
        <w:t>(redakcija</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2015-07-02)</w:t>
      </w:r>
      <w:r w:rsidR="00AF7742" w:rsidRPr="002C3316">
        <w:rPr>
          <w:bCs/>
          <w:szCs w:val="24"/>
        </w:rPr>
        <w:t xml:space="preserve"> </w:t>
      </w:r>
      <w:r w:rsidRPr="002C3316">
        <w:rPr>
          <w:bCs/>
          <w:szCs w:val="24"/>
        </w:rPr>
        <w:t>nuostatos.</w:t>
      </w:r>
    </w:p>
    <w:p w:rsidR="00417956" w:rsidRDefault="00417956"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417956" w:rsidRPr="002C3316" w:rsidRDefault="00760A95" w:rsidP="00327EFF">
      <w:pPr>
        <w:tabs>
          <w:tab w:val="left" w:pos="851"/>
          <w:tab w:val="left" w:pos="993"/>
        </w:tabs>
        <w:spacing w:after="0" w:line="240" w:lineRule="auto"/>
        <w:ind w:left="0" w:right="0" w:firstLine="567"/>
        <w:rPr>
          <w:b/>
          <w:szCs w:val="24"/>
        </w:rPr>
      </w:pPr>
      <w:r w:rsidRPr="002C3316">
        <w:rPr>
          <w:b/>
          <w:szCs w:val="24"/>
        </w:rPr>
        <w:t>Nustatyta:</w:t>
      </w:r>
    </w:p>
    <w:p w:rsidR="00760A95" w:rsidRPr="002C3316" w:rsidRDefault="0081677A" w:rsidP="00327EFF">
      <w:pPr>
        <w:pStyle w:val="ListParagraph"/>
        <w:numPr>
          <w:ilvl w:val="0"/>
          <w:numId w:val="23"/>
        </w:numPr>
        <w:tabs>
          <w:tab w:val="left" w:pos="993"/>
        </w:tabs>
        <w:spacing w:after="0" w:line="240" w:lineRule="auto"/>
        <w:ind w:left="0" w:right="0" w:firstLine="567"/>
        <w:rPr>
          <w:szCs w:val="24"/>
        </w:rPr>
      </w:pPr>
      <w:r w:rsidRPr="002C3316">
        <w:rPr>
          <w:bCs/>
          <w:szCs w:val="24"/>
        </w:rPr>
        <w:t xml:space="preserve">2015-10-13 Paraiškos – užduoties viešajam pirkimui </w:t>
      </w:r>
      <w:r w:rsidR="009374D4" w:rsidRPr="002C3316">
        <w:rPr>
          <w:szCs w:val="24"/>
        </w:rPr>
        <w:t>4</w:t>
      </w:r>
      <w:r w:rsidR="00AF7742" w:rsidRPr="002C3316">
        <w:rPr>
          <w:szCs w:val="24"/>
        </w:rPr>
        <w:t xml:space="preserve"> </w:t>
      </w:r>
      <w:r w:rsidR="009374D4" w:rsidRPr="002C3316">
        <w:rPr>
          <w:szCs w:val="24"/>
        </w:rPr>
        <w:t>eilutėje</w:t>
      </w:r>
      <w:r w:rsidR="00AF7742" w:rsidRPr="002C3316">
        <w:rPr>
          <w:szCs w:val="24"/>
        </w:rPr>
        <w:t xml:space="preserve"> </w:t>
      </w:r>
      <w:r w:rsidR="009374D4" w:rsidRPr="002C3316">
        <w:rPr>
          <w:szCs w:val="24"/>
        </w:rPr>
        <w:t>nurodyta</w:t>
      </w:r>
      <w:r w:rsidR="00AF7742" w:rsidRPr="002C3316">
        <w:rPr>
          <w:szCs w:val="24"/>
        </w:rPr>
        <w:t xml:space="preserve"> </w:t>
      </w:r>
      <w:r w:rsidR="009374D4" w:rsidRPr="002C3316">
        <w:rPr>
          <w:szCs w:val="24"/>
        </w:rPr>
        <w:t>„4.</w:t>
      </w:r>
      <w:r w:rsidR="00AF7742" w:rsidRPr="002C3316">
        <w:rPr>
          <w:szCs w:val="24"/>
        </w:rPr>
        <w:t xml:space="preserve"> </w:t>
      </w:r>
      <w:r w:rsidR="009374D4" w:rsidRPr="002C3316">
        <w:rPr>
          <w:szCs w:val="24"/>
        </w:rPr>
        <w:t>Maksimali</w:t>
      </w:r>
      <w:r w:rsidR="00AF7742" w:rsidRPr="002C3316">
        <w:rPr>
          <w:szCs w:val="24"/>
        </w:rPr>
        <w:t xml:space="preserve"> </w:t>
      </w:r>
      <w:r w:rsidR="009374D4" w:rsidRPr="002C3316">
        <w:rPr>
          <w:szCs w:val="24"/>
        </w:rPr>
        <w:t>planuojamos</w:t>
      </w:r>
      <w:r w:rsidR="00AF7742" w:rsidRPr="002C3316">
        <w:rPr>
          <w:szCs w:val="24"/>
        </w:rPr>
        <w:t xml:space="preserve"> </w:t>
      </w:r>
      <w:r w:rsidR="009374D4" w:rsidRPr="002C3316">
        <w:rPr>
          <w:szCs w:val="24"/>
        </w:rPr>
        <w:t>sudaryti</w:t>
      </w:r>
      <w:r w:rsidR="00AF7742" w:rsidRPr="002C3316">
        <w:rPr>
          <w:szCs w:val="24"/>
        </w:rPr>
        <w:t xml:space="preserve"> </w:t>
      </w:r>
      <w:r w:rsidR="009374D4" w:rsidRPr="002C3316">
        <w:rPr>
          <w:szCs w:val="24"/>
        </w:rPr>
        <w:t>sutarties</w:t>
      </w:r>
      <w:r w:rsidR="00AF7742" w:rsidRPr="002C3316">
        <w:rPr>
          <w:szCs w:val="24"/>
        </w:rPr>
        <w:t xml:space="preserve"> </w:t>
      </w:r>
      <w:r w:rsidR="009374D4" w:rsidRPr="002C3316">
        <w:rPr>
          <w:szCs w:val="24"/>
        </w:rPr>
        <w:t>vertė</w:t>
      </w:r>
      <w:r w:rsidR="00AF7742" w:rsidRPr="002C3316">
        <w:rPr>
          <w:szCs w:val="24"/>
        </w:rPr>
        <w:t xml:space="preserve"> </w:t>
      </w:r>
      <w:r w:rsidR="009374D4" w:rsidRPr="002C3316">
        <w:rPr>
          <w:szCs w:val="24"/>
        </w:rPr>
        <w:t>Eur:</w:t>
      </w:r>
      <w:r w:rsidR="00AF7742" w:rsidRPr="002C3316">
        <w:rPr>
          <w:szCs w:val="24"/>
        </w:rPr>
        <w:t xml:space="preserve"> </w:t>
      </w:r>
      <w:r w:rsidR="009374D4" w:rsidRPr="002C3316">
        <w:rPr>
          <w:szCs w:val="24"/>
        </w:rPr>
        <w:t>nuro</w:t>
      </w:r>
      <w:r w:rsidR="00BC595C" w:rsidRPr="002C3316">
        <w:rPr>
          <w:szCs w:val="24"/>
        </w:rPr>
        <w:t>dyta</w:t>
      </w:r>
      <w:r w:rsidR="00AF7742" w:rsidRPr="002C3316">
        <w:rPr>
          <w:szCs w:val="24"/>
        </w:rPr>
        <w:t xml:space="preserve"> </w:t>
      </w:r>
      <w:r w:rsidR="00BC595C" w:rsidRPr="002C3316">
        <w:rPr>
          <w:szCs w:val="24"/>
        </w:rPr>
        <w:t>komisijos</w:t>
      </w:r>
      <w:r w:rsidR="00AF7742" w:rsidRPr="002C3316">
        <w:rPr>
          <w:szCs w:val="24"/>
        </w:rPr>
        <w:t xml:space="preserve"> </w:t>
      </w:r>
      <w:r w:rsidR="00BC595C" w:rsidRPr="002C3316">
        <w:rPr>
          <w:szCs w:val="24"/>
        </w:rPr>
        <w:t>protokole,</w:t>
      </w:r>
      <w:r w:rsidR="00AF7742" w:rsidRPr="002C3316">
        <w:rPr>
          <w:szCs w:val="24"/>
        </w:rPr>
        <w:t xml:space="preserve"> </w:t>
      </w:r>
      <w:r w:rsidR="00BC595C" w:rsidRPr="002C3316">
        <w:rPr>
          <w:szCs w:val="24"/>
        </w:rPr>
        <w:t>rekomenduojama</w:t>
      </w:r>
      <w:r w:rsidR="00AF7742" w:rsidRPr="002C3316">
        <w:rPr>
          <w:szCs w:val="24"/>
        </w:rPr>
        <w:t xml:space="preserve"> </w:t>
      </w:r>
      <w:r w:rsidR="00BC595C" w:rsidRPr="002C3316">
        <w:rPr>
          <w:szCs w:val="24"/>
        </w:rPr>
        <w:t>neviršyti</w:t>
      </w:r>
      <w:r w:rsidR="00AF7742" w:rsidRPr="002C3316">
        <w:rPr>
          <w:szCs w:val="24"/>
        </w:rPr>
        <w:t xml:space="preserve"> </w:t>
      </w:r>
      <w:r w:rsidR="00BC595C" w:rsidRPr="002C3316">
        <w:rPr>
          <w:szCs w:val="24"/>
        </w:rPr>
        <w:t>58.000,00</w:t>
      </w:r>
      <w:r w:rsidR="00AF7742" w:rsidRPr="002C3316">
        <w:rPr>
          <w:szCs w:val="24"/>
        </w:rPr>
        <w:t xml:space="preserve"> </w:t>
      </w:r>
      <w:r w:rsidR="00BC595C" w:rsidRPr="002C3316">
        <w:rPr>
          <w:szCs w:val="24"/>
        </w:rPr>
        <w:t>eurų“.</w:t>
      </w:r>
      <w:r w:rsidR="00AF7742" w:rsidRPr="002C3316">
        <w:rPr>
          <w:szCs w:val="24"/>
        </w:rPr>
        <w:t xml:space="preserve"> </w:t>
      </w:r>
      <w:r w:rsidR="00BC595C" w:rsidRPr="002C3316">
        <w:rPr>
          <w:szCs w:val="24"/>
        </w:rPr>
        <w:t>Komisijos</w:t>
      </w:r>
      <w:r w:rsidR="00AF7742" w:rsidRPr="002C3316">
        <w:rPr>
          <w:szCs w:val="24"/>
        </w:rPr>
        <w:t xml:space="preserve"> </w:t>
      </w:r>
      <w:r w:rsidR="00BC595C" w:rsidRPr="002C3316">
        <w:rPr>
          <w:szCs w:val="24"/>
        </w:rPr>
        <w:t>2015-10-14</w:t>
      </w:r>
      <w:r w:rsidR="00AF7742" w:rsidRPr="002C3316">
        <w:rPr>
          <w:szCs w:val="24"/>
        </w:rPr>
        <w:t xml:space="preserve"> </w:t>
      </w:r>
      <w:r w:rsidR="00BC595C" w:rsidRPr="002C3316">
        <w:rPr>
          <w:szCs w:val="24"/>
        </w:rPr>
        <w:t>protokole</w:t>
      </w:r>
      <w:r w:rsidR="00AF7742" w:rsidRPr="002C3316">
        <w:rPr>
          <w:szCs w:val="24"/>
        </w:rPr>
        <w:t xml:space="preserve"> </w:t>
      </w:r>
      <w:r w:rsidR="00B32D45" w:rsidRPr="002C3316">
        <w:rPr>
          <w:szCs w:val="24"/>
        </w:rPr>
        <w:t xml:space="preserve">Nr. </w:t>
      </w:r>
      <w:r w:rsidR="00BC595C" w:rsidRPr="002C3316">
        <w:rPr>
          <w:szCs w:val="24"/>
        </w:rPr>
        <w:t>139</w:t>
      </w:r>
      <w:r w:rsidR="00AF7742" w:rsidRPr="002C3316">
        <w:rPr>
          <w:szCs w:val="24"/>
        </w:rPr>
        <w:t xml:space="preserve"> </w:t>
      </w:r>
      <w:r w:rsidR="00BC595C" w:rsidRPr="002C3316">
        <w:rPr>
          <w:szCs w:val="24"/>
        </w:rPr>
        <w:t>nurodyta</w:t>
      </w:r>
      <w:r w:rsidR="00AF7742" w:rsidRPr="002C3316">
        <w:rPr>
          <w:szCs w:val="24"/>
        </w:rPr>
        <w:t xml:space="preserve"> </w:t>
      </w:r>
      <w:r w:rsidR="00BC595C" w:rsidRPr="002C3316">
        <w:rPr>
          <w:szCs w:val="24"/>
        </w:rPr>
        <w:t>„Nuspręsta:</w:t>
      </w:r>
      <w:r w:rsidR="00AF7742" w:rsidRPr="002C3316">
        <w:rPr>
          <w:szCs w:val="24"/>
        </w:rPr>
        <w:t xml:space="preserve"> </w:t>
      </w:r>
      <w:r w:rsidR="00BC595C" w:rsidRPr="002C3316">
        <w:rPr>
          <w:szCs w:val="24"/>
        </w:rPr>
        <w:t>Didžiausia</w:t>
      </w:r>
      <w:r w:rsidR="00AF7742" w:rsidRPr="002C3316">
        <w:rPr>
          <w:szCs w:val="24"/>
        </w:rPr>
        <w:t xml:space="preserve"> </w:t>
      </w:r>
      <w:r w:rsidR="00BC595C" w:rsidRPr="002C3316">
        <w:rPr>
          <w:szCs w:val="24"/>
        </w:rPr>
        <w:t>pirkimo</w:t>
      </w:r>
      <w:r w:rsidR="00AF7742" w:rsidRPr="002C3316">
        <w:rPr>
          <w:szCs w:val="24"/>
        </w:rPr>
        <w:t xml:space="preserve"> </w:t>
      </w:r>
      <w:r w:rsidR="00BC595C" w:rsidRPr="002C3316">
        <w:rPr>
          <w:szCs w:val="24"/>
        </w:rPr>
        <w:t>suma</w:t>
      </w:r>
      <w:r w:rsidR="00AF7742" w:rsidRPr="002C3316">
        <w:rPr>
          <w:szCs w:val="24"/>
        </w:rPr>
        <w:t xml:space="preserve"> </w:t>
      </w:r>
      <w:r w:rsidR="00BC595C" w:rsidRPr="002C3316">
        <w:rPr>
          <w:szCs w:val="24"/>
        </w:rPr>
        <w:t>pagal</w:t>
      </w:r>
      <w:r w:rsidR="00AF7742" w:rsidRPr="002C3316">
        <w:rPr>
          <w:szCs w:val="24"/>
        </w:rPr>
        <w:t xml:space="preserve"> </w:t>
      </w:r>
      <w:r w:rsidR="00BC595C" w:rsidRPr="002C3316">
        <w:rPr>
          <w:szCs w:val="24"/>
        </w:rPr>
        <w:t>praeitų</w:t>
      </w:r>
      <w:r w:rsidR="00AF7742" w:rsidRPr="002C3316">
        <w:rPr>
          <w:szCs w:val="24"/>
        </w:rPr>
        <w:t xml:space="preserve"> </w:t>
      </w:r>
      <w:r w:rsidR="00BC595C" w:rsidRPr="002C3316">
        <w:rPr>
          <w:szCs w:val="24"/>
        </w:rPr>
        <w:t>metų</w:t>
      </w:r>
      <w:r w:rsidR="00AF7742" w:rsidRPr="002C3316">
        <w:rPr>
          <w:szCs w:val="24"/>
        </w:rPr>
        <w:t xml:space="preserve"> </w:t>
      </w:r>
      <w:r w:rsidR="00BC595C" w:rsidRPr="002C3316">
        <w:rPr>
          <w:szCs w:val="24"/>
        </w:rPr>
        <w:t>pirkimus</w:t>
      </w:r>
      <w:r w:rsidR="00AF7742" w:rsidRPr="002C3316">
        <w:rPr>
          <w:szCs w:val="24"/>
        </w:rPr>
        <w:t xml:space="preserve"> </w:t>
      </w:r>
      <w:r w:rsidR="00BC595C" w:rsidRPr="002C3316">
        <w:rPr>
          <w:szCs w:val="24"/>
        </w:rPr>
        <w:t>preliminarius</w:t>
      </w:r>
      <w:r w:rsidR="00AF7742" w:rsidRPr="002C3316">
        <w:rPr>
          <w:szCs w:val="24"/>
        </w:rPr>
        <w:t xml:space="preserve"> </w:t>
      </w:r>
      <w:r w:rsidR="00BC595C" w:rsidRPr="002C3316">
        <w:rPr>
          <w:szCs w:val="24"/>
        </w:rPr>
        <w:t>skaičiavimus</w:t>
      </w:r>
      <w:r w:rsidR="00AF7742" w:rsidRPr="002C3316">
        <w:rPr>
          <w:szCs w:val="24"/>
        </w:rPr>
        <w:t xml:space="preserve"> </w:t>
      </w:r>
      <w:r w:rsidR="00BC595C" w:rsidRPr="002C3316">
        <w:rPr>
          <w:szCs w:val="24"/>
        </w:rPr>
        <w:t>(1,5</w:t>
      </w:r>
      <w:r w:rsidR="00AF7742" w:rsidRPr="002C3316">
        <w:rPr>
          <w:szCs w:val="24"/>
        </w:rPr>
        <w:t xml:space="preserve"> </w:t>
      </w:r>
      <w:r w:rsidR="00BC595C" w:rsidRPr="002C3316">
        <w:rPr>
          <w:szCs w:val="24"/>
        </w:rPr>
        <w:t>metams</w:t>
      </w:r>
      <w:r w:rsidR="00AF7742" w:rsidRPr="002C3316">
        <w:rPr>
          <w:szCs w:val="24"/>
        </w:rPr>
        <w:t xml:space="preserve"> </w:t>
      </w:r>
      <w:r w:rsidR="00BC595C" w:rsidRPr="002C3316">
        <w:rPr>
          <w:szCs w:val="24"/>
        </w:rPr>
        <w:t>išleista</w:t>
      </w:r>
      <w:r w:rsidR="00AF7742" w:rsidRPr="002C3316">
        <w:rPr>
          <w:szCs w:val="24"/>
        </w:rPr>
        <w:t xml:space="preserve"> </w:t>
      </w:r>
      <w:r w:rsidR="00BC595C" w:rsidRPr="002C3316">
        <w:rPr>
          <w:szCs w:val="24"/>
        </w:rPr>
        <w:t>81000</w:t>
      </w:r>
      <w:r w:rsidR="00AF7742" w:rsidRPr="002C3316">
        <w:rPr>
          <w:szCs w:val="24"/>
        </w:rPr>
        <w:t xml:space="preserve"> </w:t>
      </w:r>
      <w:r w:rsidR="00BC595C" w:rsidRPr="002C3316">
        <w:rPr>
          <w:szCs w:val="24"/>
        </w:rPr>
        <w:t>Lt,</w:t>
      </w:r>
      <w:r w:rsidR="00AF7742" w:rsidRPr="002C3316">
        <w:rPr>
          <w:szCs w:val="24"/>
        </w:rPr>
        <w:t xml:space="preserve"> </w:t>
      </w:r>
      <w:r w:rsidR="00BC595C" w:rsidRPr="002C3316">
        <w:rPr>
          <w:szCs w:val="24"/>
        </w:rPr>
        <w:t>t.y.</w:t>
      </w:r>
      <w:r w:rsidR="00AF7742" w:rsidRPr="002C3316">
        <w:rPr>
          <w:szCs w:val="24"/>
        </w:rPr>
        <w:t xml:space="preserve"> </w:t>
      </w:r>
      <w:r w:rsidR="00BC595C" w:rsidRPr="002C3316">
        <w:rPr>
          <w:szCs w:val="24"/>
        </w:rPr>
        <w:t>23459,22</w:t>
      </w:r>
      <w:r w:rsidR="00AF7742" w:rsidRPr="002C3316">
        <w:rPr>
          <w:szCs w:val="24"/>
        </w:rPr>
        <w:t xml:space="preserve"> </w:t>
      </w:r>
      <w:r w:rsidR="00BC595C" w:rsidRPr="002C3316">
        <w:rPr>
          <w:szCs w:val="24"/>
        </w:rPr>
        <w:t>Eur.),</w:t>
      </w:r>
      <w:r w:rsidR="00AF7742" w:rsidRPr="002C3316">
        <w:rPr>
          <w:szCs w:val="24"/>
        </w:rPr>
        <w:t xml:space="preserve"> </w:t>
      </w:r>
      <w:r w:rsidR="00BC595C" w:rsidRPr="002C3316">
        <w:rPr>
          <w:szCs w:val="24"/>
        </w:rPr>
        <w:t>bei</w:t>
      </w:r>
      <w:r w:rsidR="00AF7742" w:rsidRPr="002C3316">
        <w:rPr>
          <w:szCs w:val="24"/>
        </w:rPr>
        <w:t xml:space="preserve"> </w:t>
      </w:r>
      <w:r w:rsidR="00BC595C" w:rsidRPr="002C3316">
        <w:rPr>
          <w:szCs w:val="24"/>
        </w:rPr>
        <w:t>galimus</w:t>
      </w:r>
      <w:r w:rsidR="00AF7742" w:rsidRPr="002C3316">
        <w:rPr>
          <w:szCs w:val="24"/>
        </w:rPr>
        <w:t xml:space="preserve"> </w:t>
      </w:r>
      <w:r w:rsidR="00BC595C" w:rsidRPr="002C3316">
        <w:rPr>
          <w:szCs w:val="24"/>
        </w:rPr>
        <w:t>visus</w:t>
      </w:r>
      <w:r w:rsidR="00AF7742" w:rsidRPr="002C3316">
        <w:rPr>
          <w:szCs w:val="24"/>
        </w:rPr>
        <w:t xml:space="preserve"> </w:t>
      </w:r>
      <w:r w:rsidR="00BC595C" w:rsidRPr="002C3316">
        <w:rPr>
          <w:szCs w:val="24"/>
        </w:rPr>
        <w:t>pr</w:t>
      </w:r>
      <w:r w:rsidR="00DF4D3C" w:rsidRPr="002C3316">
        <w:rPr>
          <w:szCs w:val="24"/>
        </w:rPr>
        <w:t>a</w:t>
      </w:r>
      <w:r w:rsidR="00BC595C" w:rsidRPr="002C3316">
        <w:rPr>
          <w:szCs w:val="24"/>
        </w:rPr>
        <w:t>t</w:t>
      </w:r>
      <w:r w:rsidR="00DF4D3C" w:rsidRPr="002C3316">
        <w:rPr>
          <w:szCs w:val="24"/>
        </w:rPr>
        <w:t>ę</w:t>
      </w:r>
      <w:r w:rsidR="00BC595C" w:rsidRPr="002C3316">
        <w:rPr>
          <w:szCs w:val="24"/>
        </w:rPr>
        <w:t>simus</w:t>
      </w:r>
      <w:r w:rsidR="00AF7742" w:rsidRPr="002C3316">
        <w:rPr>
          <w:szCs w:val="24"/>
        </w:rPr>
        <w:t xml:space="preserve"> </w:t>
      </w:r>
      <w:r w:rsidR="00BC595C" w:rsidRPr="002C3316">
        <w:rPr>
          <w:szCs w:val="24"/>
        </w:rPr>
        <w:t>neviršytų</w:t>
      </w:r>
      <w:r w:rsidR="00AF7742" w:rsidRPr="002C3316">
        <w:rPr>
          <w:szCs w:val="24"/>
        </w:rPr>
        <w:t xml:space="preserve"> </w:t>
      </w:r>
      <w:r w:rsidR="00BC595C" w:rsidRPr="002C3316">
        <w:rPr>
          <w:szCs w:val="24"/>
        </w:rPr>
        <w:t>mažos</w:t>
      </w:r>
      <w:r w:rsidR="00AF7742" w:rsidRPr="002C3316">
        <w:rPr>
          <w:szCs w:val="24"/>
        </w:rPr>
        <w:t xml:space="preserve"> </w:t>
      </w:r>
      <w:r w:rsidR="00BC595C" w:rsidRPr="002C3316">
        <w:rPr>
          <w:szCs w:val="24"/>
        </w:rPr>
        <w:t>vertės</w:t>
      </w:r>
      <w:r w:rsidR="00AF7742" w:rsidRPr="002C3316">
        <w:rPr>
          <w:szCs w:val="24"/>
        </w:rPr>
        <w:t xml:space="preserve"> </w:t>
      </w:r>
      <w:r w:rsidR="00BC595C" w:rsidRPr="002C3316">
        <w:rPr>
          <w:szCs w:val="24"/>
        </w:rPr>
        <w:t>pirkimo</w:t>
      </w:r>
      <w:r w:rsidR="00AF7742" w:rsidRPr="002C3316">
        <w:rPr>
          <w:szCs w:val="24"/>
        </w:rPr>
        <w:t xml:space="preserve"> </w:t>
      </w:r>
      <w:r w:rsidR="00BC595C" w:rsidRPr="002C3316">
        <w:rPr>
          <w:szCs w:val="24"/>
        </w:rPr>
        <w:t>sumos,</w:t>
      </w:r>
      <w:r w:rsidR="00AF7742" w:rsidRPr="002C3316">
        <w:rPr>
          <w:szCs w:val="24"/>
        </w:rPr>
        <w:t xml:space="preserve"> </w:t>
      </w:r>
      <w:r w:rsidR="00BC595C" w:rsidRPr="002C3316">
        <w:rPr>
          <w:szCs w:val="24"/>
        </w:rPr>
        <w:t>t.</w:t>
      </w:r>
      <w:r w:rsidR="00AF7742" w:rsidRPr="002C3316">
        <w:rPr>
          <w:szCs w:val="24"/>
        </w:rPr>
        <w:t xml:space="preserve"> </w:t>
      </w:r>
      <w:r w:rsidR="00BC595C" w:rsidRPr="002C3316">
        <w:rPr>
          <w:szCs w:val="24"/>
        </w:rPr>
        <w:t>y.</w:t>
      </w:r>
      <w:r w:rsidR="00AF7742" w:rsidRPr="002C3316">
        <w:rPr>
          <w:szCs w:val="24"/>
        </w:rPr>
        <w:t xml:space="preserve"> </w:t>
      </w:r>
      <w:r w:rsidR="00BC595C" w:rsidRPr="002C3316">
        <w:rPr>
          <w:szCs w:val="24"/>
        </w:rPr>
        <w:t>58000</w:t>
      </w:r>
      <w:r w:rsidR="00AF7742" w:rsidRPr="002C3316">
        <w:rPr>
          <w:szCs w:val="24"/>
        </w:rPr>
        <w:t xml:space="preserve"> </w:t>
      </w:r>
      <w:r w:rsidR="00BC595C" w:rsidRPr="002C3316">
        <w:rPr>
          <w:szCs w:val="24"/>
        </w:rPr>
        <w:t>Eur</w:t>
      </w:r>
      <w:r w:rsidR="00DB3AD3" w:rsidRPr="002C3316">
        <w:rPr>
          <w:szCs w:val="24"/>
        </w:rPr>
        <w:t>)</w:t>
      </w:r>
      <w:r w:rsidR="00BC595C" w:rsidRPr="002C3316">
        <w:rPr>
          <w:szCs w:val="24"/>
        </w:rPr>
        <w:t>“.</w:t>
      </w:r>
      <w:r w:rsidR="00AF7742" w:rsidRPr="002C3316">
        <w:rPr>
          <w:szCs w:val="24"/>
        </w:rPr>
        <w:t xml:space="preserve"> </w:t>
      </w:r>
      <w:r w:rsidR="00BC595C" w:rsidRPr="002C3316">
        <w:rPr>
          <w:szCs w:val="24"/>
        </w:rPr>
        <w:t>T.</w:t>
      </w:r>
      <w:r w:rsidR="00AF7742" w:rsidRPr="002C3316">
        <w:rPr>
          <w:szCs w:val="24"/>
        </w:rPr>
        <w:t xml:space="preserve"> </w:t>
      </w:r>
      <w:r w:rsidR="00BC595C" w:rsidRPr="002C3316">
        <w:rPr>
          <w:szCs w:val="24"/>
        </w:rPr>
        <w:t>y.</w:t>
      </w:r>
      <w:r w:rsidR="00AF7742" w:rsidRPr="002C3316">
        <w:rPr>
          <w:szCs w:val="24"/>
        </w:rPr>
        <w:t xml:space="preserve"> </w:t>
      </w:r>
      <w:r w:rsidR="00BC595C" w:rsidRPr="002C3316">
        <w:rPr>
          <w:szCs w:val="24"/>
        </w:rPr>
        <w:t>Komisija</w:t>
      </w:r>
      <w:r w:rsidR="00AF7742" w:rsidRPr="002C3316">
        <w:rPr>
          <w:szCs w:val="24"/>
        </w:rPr>
        <w:t xml:space="preserve"> </w:t>
      </w:r>
      <w:r w:rsidR="00BC595C" w:rsidRPr="002C3316">
        <w:rPr>
          <w:szCs w:val="24"/>
        </w:rPr>
        <w:t>nenustatė</w:t>
      </w:r>
      <w:r w:rsidR="00AF7742" w:rsidRPr="002C3316">
        <w:rPr>
          <w:szCs w:val="24"/>
        </w:rPr>
        <w:t xml:space="preserve"> </w:t>
      </w:r>
      <w:r w:rsidR="00BC595C" w:rsidRPr="002C3316">
        <w:rPr>
          <w:szCs w:val="24"/>
        </w:rPr>
        <w:t>numatomos</w:t>
      </w:r>
      <w:r w:rsidR="00AF7742" w:rsidRPr="002C3316">
        <w:rPr>
          <w:szCs w:val="24"/>
        </w:rPr>
        <w:t xml:space="preserve"> </w:t>
      </w:r>
      <w:r w:rsidR="00BC595C" w:rsidRPr="002C3316">
        <w:rPr>
          <w:szCs w:val="24"/>
        </w:rPr>
        <w:t>Pirkimo</w:t>
      </w:r>
      <w:r w:rsidR="00AF7742" w:rsidRPr="002C3316">
        <w:rPr>
          <w:szCs w:val="24"/>
        </w:rPr>
        <w:t xml:space="preserve"> </w:t>
      </w:r>
      <w:r w:rsidR="00BC595C" w:rsidRPr="002C3316">
        <w:rPr>
          <w:szCs w:val="24"/>
        </w:rPr>
        <w:t>vertės</w:t>
      </w:r>
      <w:r w:rsidR="003A5242" w:rsidRPr="002C3316">
        <w:rPr>
          <w:szCs w:val="24"/>
        </w:rPr>
        <w:t>,</w:t>
      </w:r>
      <w:r w:rsidR="00AF7742" w:rsidRPr="002C3316">
        <w:rPr>
          <w:szCs w:val="24"/>
        </w:rPr>
        <w:t xml:space="preserve"> </w:t>
      </w:r>
      <w:r w:rsidR="003A5242" w:rsidRPr="002C3316">
        <w:rPr>
          <w:szCs w:val="24"/>
        </w:rPr>
        <w:t>tuo</w:t>
      </w:r>
      <w:r w:rsidR="00AF7742" w:rsidRPr="002C3316">
        <w:rPr>
          <w:szCs w:val="24"/>
        </w:rPr>
        <w:t xml:space="preserve"> </w:t>
      </w:r>
      <w:r w:rsidR="003A5242" w:rsidRPr="002C3316">
        <w:rPr>
          <w:szCs w:val="24"/>
        </w:rPr>
        <w:t>pažeisdama</w:t>
      </w:r>
      <w:r w:rsidR="00AF7742" w:rsidRPr="002C3316">
        <w:rPr>
          <w:szCs w:val="24"/>
        </w:rPr>
        <w:t xml:space="preserve"> </w:t>
      </w:r>
      <w:r w:rsidR="003A5242" w:rsidRPr="002C3316">
        <w:rPr>
          <w:bCs/>
          <w:szCs w:val="24"/>
        </w:rPr>
        <w:t>Įstatymo</w:t>
      </w:r>
      <w:r w:rsidR="00AF7742" w:rsidRPr="002C3316">
        <w:rPr>
          <w:bCs/>
          <w:szCs w:val="24"/>
        </w:rPr>
        <w:t xml:space="preserve"> </w:t>
      </w:r>
      <w:r w:rsidR="003A5242" w:rsidRPr="002C3316">
        <w:rPr>
          <w:bCs/>
          <w:szCs w:val="24"/>
        </w:rPr>
        <w:t>(redakcija</w:t>
      </w:r>
      <w:r w:rsidR="00AF7742" w:rsidRPr="002C3316">
        <w:rPr>
          <w:bCs/>
          <w:szCs w:val="24"/>
        </w:rPr>
        <w:t xml:space="preserve"> </w:t>
      </w:r>
      <w:r w:rsidR="003A5242" w:rsidRPr="002C3316">
        <w:rPr>
          <w:bCs/>
          <w:szCs w:val="24"/>
        </w:rPr>
        <w:t>nuo</w:t>
      </w:r>
      <w:r w:rsidR="00AF7742" w:rsidRPr="002C3316">
        <w:rPr>
          <w:bCs/>
          <w:szCs w:val="24"/>
        </w:rPr>
        <w:t xml:space="preserve"> </w:t>
      </w:r>
      <w:r w:rsidR="003A5242" w:rsidRPr="002C3316">
        <w:rPr>
          <w:bCs/>
          <w:szCs w:val="24"/>
        </w:rPr>
        <w:t>2015-07-02)</w:t>
      </w:r>
      <w:r w:rsidR="00AF7742" w:rsidRPr="002C3316">
        <w:rPr>
          <w:szCs w:val="24"/>
        </w:rPr>
        <w:t xml:space="preserve"> </w:t>
      </w:r>
      <w:r w:rsidR="003A5242" w:rsidRPr="002C3316">
        <w:rPr>
          <w:szCs w:val="24"/>
        </w:rPr>
        <w:t>9</w:t>
      </w:r>
      <w:r w:rsidR="00AF7742" w:rsidRPr="002C3316">
        <w:rPr>
          <w:szCs w:val="24"/>
        </w:rPr>
        <w:t xml:space="preserve"> </w:t>
      </w:r>
      <w:r w:rsidR="003A5242" w:rsidRPr="002C3316">
        <w:rPr>
          <w:szCs w:val="24"/>
        </w:rPr>
        <w:t>dalies</w:t>
      </w:r>
      <w:r w:rsidR="00AF7742" w:rsidRPr="002C3316">
        <w:rPr>
          <w:szCs w:val="24"/>
        </w:rPr>
        <w:t xml:space="preserve"> </w:t>
      </w:r>
      <w:r w:rsidR="003A5242" w:rsidRPr="002C3316">
        <w:rPr>
          <w:szCs w:val="24"/>
        </w:rPr>
        <w:t>4</w:t>
      </w:r>
      <w:r w:rsidR="00AF7742" w:rsidRPr="002C3316">
        <w:rPr>
          <w:szCs w:val="24"/>
        </w:rPr>
        <w:t xml:space="preserve"> </w:t>
      </w:r>
      <w:r w:rsidR="003A5242" w:rsidRPr="002C3316">
        <w:rPr>
          <w:szCs w:val="24"/>
        </w:rPr>
        <w:t>punkto</w:t>
      </w:r>
      <w:r w:rsidR="00AF7742" w:rsidRPr="002C3316">
        <w:rPr>
          <w:szCs w:val="24"/>
        </w:rPr>
        <w:t xml:space="preserve"> </w:t>
      </w:r>
      <w:r w:rsidR="003A5242" w:rsidRPr="002C3316">
        <w:rPr>
          <w:szCs w:val="24"/>
        </w:rPr>
        <w:t>nuostatas</w:t>
      </w:r>
      <w:r w:rsidR="00AF7742" w:rsidRPr="002C3316">
        <w:rPr>
          <w:szCs w:val="24"/>
        </w:rPr>
        <w:t xml:space="preserve"> </w:t>
      </w:r>
      <w:r w:rsidR="003A5242" w:rsidRPr="002C3316">
        <w:rPr>
          <w:szCs w:val="24"/>
        </w:rPr>
        <w:t>ir</w:t>
      </w:r>
      <w:r w:rsidR="00AF7742" w:rsidRPr="002C3316">
        <w:rPr>
          <w:szCs w:val="24"/>
        </w:rPr>
        <w:t xml:space="preserve"> </w:t>
      </w:r>
      <w:r w:rsidR="003A5242" w:rsidRPr="002C3316">
        <w:rPr>
          <w:szCs w:val="24"/>
        </w:rPr>
        <w:t>neužtikrindama</w:t>
      </w:r>
      <w:r w:rsidR="00AF7742" w:rsidRPr="002C3316">
        <w:rPr>
          <w:szCs w:val="24"/>
        </w:rPr>
        <w:t xml:space="preserve"> </w:t>
      </w:r>
      <w:r w:rsidR="003A5242" w:rsidRPr="002C3316">
        <w:rPr>
          <w:szCs w:val="24"/>
        </w:rPr>
        <w:t>3</w:t>
      </w:r>
      <w:r w:rsidR="00AF7742" w:rsidRPr="002C3316">
        <w:rPr>
          <w:szCs w:val="24"/>
        </w:rPr>
        <w:t xml:space="preserve"> </w:t>
      </w:r>
      <w:r w:rsidR="003A5242" w:rsidRPr="002C3316">
        <w:rPr>
          <w:szCs w:val="24"/>
        </w:rPr>
        <w:t>straipsnio</w:t>
      </w:r>
      <w:r w:rsidR="00AF7742" w:rsidRPr="002C3316">
        <w:rPr>
          <w:szCs w:val="24"/>
        </w:rPr>
        <w:t xml:space="preserve"> </w:t>
      </w:r>
      <w:r w:rsidR="003A5242" w:rsidRPr="002C3316">
        <w:rPr>
          <w:szCs w:val="24"/>
        </w:rPr>
        <w:t>2</w:t>
      </w:r>
      <w:r w:rsidR="00AF7742" w:rsidRPr="002C3316">
        <w:rPr>
          <w:szCs w:val="24"/>
        </w:rPr>
        <w:t xml:space="preserve"> </w:t>
      </w:r>
      <w:r w:rsidR="003A5242" w:rsidRPr="002C3316">
        <w:rPr>
          <w:szCs w:val="24"/>
        </w:rPr>
        <w:t>dalyje</w:t>
      </w:r>
      <w:r w:rsidR="00AF7742" w:rsidRPr="002C3316">
        <w:rPr>
          <w:szCs w:val="24"/>
        </w:rPr>
        <w:t xml:space="preserve"> </w:t>
      </w:r>
      <w:r w:rsidR="003A5242" w:rsidRPr="002C3316">
        <w:rPr>
          <w:szCs w:val="24"/>
        </w:rPr>
        <w:t>įtvirtinto</w:t>
      </w:r>
      <w:r w:rsidR="00AF7742" w:rsidRPr="002C3316">
        <w:rPr>
          <w:szCs w:val="24"/>
        </w:rPr>
        <w:t xml:space="preserve"> </w:t>
      </w:r>
      <w:r w:rsidR="003A5242" w:rsidRPr="002C3316">
        <w:rPr>
          <w:szCs w:val="24"/>
        </w:rPr>
        <w:t>pirkimų</w:t>
      </w:r>
      <w:r w:rsidR="00AF7742" w:rsidRPr="002C3316">
        <w:rPr>
          <w:szCs w:val="24"/>
        </w:rPr>
        <w:t xml:space="preserve"> </w:t>
      </w:r>
      <w:r w:rsidR="003A5242" w:rsidRPr="002C3316">
        <w:rPr>
          <w:szCs w:val="24"/>
        </w:rPr>
        <w:t>tikslo</w:t>
      </w:r>
      <w:r w:rsidR="00AF7742" w:rsidRPr="002C3316">
        <w:rPr>
          <w:szCs w:val="24"/>
        </w:rPr>
        <w:t xml:space="preserve"> </w:t>
      </w:r>
      <w:r w:rsidR="003A5242" w:rsidRPr="002C3316">
        <w:rPr>
          <w:szCs w:val="24"/>
        </w:rPr>
        <w:t>siekimo.</w:t>
      </w:r>
      <w:r w:rsidR="00AF7742" w:rsidRPr="002C3316">
        <w:rPr>
          <w:szCs w:val="24"/>
        </w:rPr>
        <w:t xml:space="preserve"> </w:t>
      </w:r>
      <w:r w:rsidR="00BC595C" w:rsidRPr="002C3316">
        <w:rPr>
          <w:szCs w:val="24"/>
        </w:rPr>
        <w:t>Be</w:t>
      </w:r>
      <w:r w:rsidR="00AF7742" w:rsidRPr="002C3316">
        <w:rPr>
          <w:szCs w:val="24"/>
        </w:rPr>
        <w:t xml:space="preserve"> </w:t>
      </w:r>
      <w:r w:rsidR="00BC595C" w:rsidRPr="002C3316">
        <w:rPr>
          <w:szCs w:val="24"/>
        </w:rPr>
        <w:t>to,</w:t>
      </w:r>
      <w:r w:rsidR="00AF7742" w:rsidRPr="002C3316">
        <w:rPr>
          <w:szCs w:val="24"/>
        </w:rPr>
        <w:t xml:space="preserve"> </w:t>
      </w:r>
      <w:r w:rsidR="00BC595C" w:rsidRPr="002C3316">
        <w:rPr>
          <w:szCs w:val="24"/>
        </w:rPr>
        <w:t>atkreiptinas</w:t>
      </w:r>
      <w:r w:rsidR="00AF7742" w:rsidRPr="002C3316">
        <w:rPr>
          <w:szCs w:val="24"/>
        </w:rPr>
        <w:t xml:space="preserve"> </w:t>
      </w:r>
      <w:r w:rsidR="00BC595C" w:rsidRPr="002C3316">
        <w:rPr>
          <w:szCs w:val="24"/>
        </w:rPr>
        <w:t>dėmesys,</w:t>
      </w:r>
      <w:r w:rsidR="00AF7742" w:rsidRPr="002C3316">
        <w:rPr>
          <w:szCs w:val="24"/>
        </w:rPr>
        <w:t xml:space="preserve"> </w:t>
      </w:r>
      <w:r w:rsidR="00BC595C" w:rsidRPr="002C3316">
        <w:rPr>
          <w:szCs w:val="24"/>
        </w:rPr>
        <w:t>kad</w:t>
      </w:r>
      <w:r w:rsidR="00AF7742" w:rsidRPr="002C3316">
        <w:rPr>
          <w:szCs w:val="24"/>
        </w:rPr>
        <w:t xml:space="preserve"> </w:t>
      </w:r>
      <w:r w:rsidR="00BC595C" w:rsidRPr="002C3316">
        <w:rPr>
          <w:szCs w:val="24"/>
        </w:rPr>
        <w:t>2015</w:t>
      </w:r>
      <w:r w:rsidR="00AF7742" w:rsidRPr="002C3316">
        <w:rPr>
          <w:szCs w:val="24"/>
        </w:rPr>
        <w:t xml:space="preserve"> </w:t>
      </w:r>
      <w:r w:rsidR="00BC595C" w:rsidRPr="002C3316">
        <w:rPr>
          <w:szCs w:val="24"/>
        </w:rPr>
        <w:t>m.</w:t>
      </w:r>
      <w:r w:rsidR="00AF7742" w:rsidRPr="002C3316">
        <w:rPr>
          <w:szCs w:val="24"/>
        </w:rPr>
        <w:t xml:space="preserve"> </w:t>
      </w:r>
      <w:r w:rsidR="00BC595C" w:rsidRPr="002C3316">
        <w:rPr>
          <w:szCs w:val="24"/>
        </w:rPr>
        <w:t>Plano</w:t>
      </w:r>
      <w:r w:rsidR="00AF7742" w:rsidRPr="002C3316">
        <w:rPr>
          <w:szCs w:val="24"/>
        </w:rPr>
        <w:t xml:space="preserve"> </w:t>
      </w:r>
      <w:r w:rsidR="003A5242" w:rsidRPr="002C3316">
        <w:rPr>
          <w:szCs w:val="24"/>
        </w:rPr>
        <w:t>dalies</w:t>
      </w:r>
      <w:r w:rsidR="00AF7742" w:rsidRPr="002C3316">
        <w:rPr>
          <w:szCs w:val="24"/>
        </w:rPr>
        <w:t xml:space="preserve"> </w:t>
      </w:r>
      <w:r w:rsidR="003A5242" w:rsidRPr="002C3316">
        <w:rPr>
          <w:szCs w:val="24"/>
        </w:rPr>
        <w:t>„Prekės“</w:t>
      </w:r>
      <w:r w:rsidR="00AF7742" w:rsidRPr="002C3316">
        <w:rPr>
          <w:szCs w:val="24"/>
        </w:rPr>
        <w:t xml:space="preserve"> </w:t>
      </w:r>
      <w:r w:rsidR="00874D63" w:rsidRPr="002C3316">
        <w:rPr>
          <w:szCs w:val="24"/>
        </w:rPr>
        <w:t>18</w:t>
      </w:r>
      <w:r w:rsidR="00AF7742" w:rsidRPr="002C3316">
        <w:rPr>
          <w:szCs w:val="24"/>
        </w:rPr>
        <w:t xml:space="preserve"> </w:t>
      </w:r>
      <w:r w:rsidR="00874D63" w:rsidRPr="002C3316">
        <w:rPr>
          <w:szCs w:val="24"/>
        </w:rPr>
        <w:t>eilutėje</w:t>
      </w:r>
      <w:r w:rsidR="00AF7742" w:rsidRPr="002C3316">
        <w:rPr>
          <w:szCs w:val="24"/>
        </w:rPr>
        <w:t xml:space="preserve"> </w:t>
      </w:r>
      <w:r w:rsidR="00874D63" w:rsidRPr="002C3316">
        <w:rPr>
          <w:szCs w:val="24"/>
        </w:rPr>
        <w:t>„Transporto</w:t>
      </w:r>
      <w:r w:rsidR="00AF7742" w:rsidRPr="002C3316">
        <w:rPr>
          <w:szCs w:val="24"/>
        </w:rPr>
        <w:t xml:space="preserve"> </w:t>
      </w:r>
      <w:r w:rsidR="00874D63" w:rsidRPr="002C3316">
        <w:rPr>
          <w:szCs w:val="24"/>
        </w:rPr>
        <w:t>priemonių</w:t>
      </w:r>
      <w:r w:rsidR="00AF7742" w:rsidRPr="002C3316">
        <w:rPr>
          <w:szCs w:val="24"/>
        </w:rPr>
        <w:t xml:space="preserve"> </w:t>
      </w:r>
      <w:r w:rsidR="00874D63" w:rsidRPr="002C3316">
        <w:rPr>
          <w:szCs w:val="24"/>
        </w:rPr>
        <w:t>ir</w:t>
      </w:r>
      <w:r w:rsidR="00AF7742" w:rsidRPr="002C3316">
        <w:rPr>
          <w:szCs w:val="24"/>
        </w:rPr>
        <w:t xml:space="preserve"> </w:t>
      </w:r>
      <w:r w:rsidR="00874D63" w:rsidRPr="002C3316">
        <w:rPr>
          <w:szCs w:val="24"/>
        </w:rPr>
        <w:t>jų</w:t>
      </w:r>
      <w:r w:rsidR="00AF7742" w:rsidRPr="002C3316">
        <w:rPr>
          <w:szCs w:val="24"/>
        </w:rPr>
        <w:t xml:space="preserve"> </w:t>
      </w:r>
      <w:r w:rsidR="00874D63" w:rsidRPr="002C3316">
        <w:rPr>
          <w:szCs w:val="24"/>
        </w:rPr>
        <w:t>variklių</w:t>
      </w:r>
      <w:r w:rsidR="00AF7742" w:rsidRPr="002C3316">
        <w:rPr>
          <w:szCs w:val="24"/>
        </w:rPr>
        <w:t xml:space="preserve"> </w:t>
      </w:r>
      <w:r w:rsidR="00874D63" w:rsidRPr="002C3316">
        <w:rPr>
          <w:szCs w:val="24"/>
        </w:rPr>
        <w:t>dalys,</w:t>
      </w:r>
      <w:r w:rsidR="00AF7742" w:rsidRPr="002C3316">
        <w:rPr>
          <w:szCs w:val="24"/>
        </w:rPr>
        <w:t xml:space="preserve"> </w:t>
      </w:r>
      <w:r w:rsidR="00874D63" w:rsidRPr="002C3316">
        <w:rPr>
          <w:szCs w:val="24"/>
        </w:rPr>
        <w:t>pagalbiniai</w:t>
      </w:r>
      <w:r w:rsidR="00AF7742" w:rsidRPr="002C3316">
        <w:rPr>
          <w:szCs w:val="24"/>
        </w:rPr>
        <w:t xml:space="preserve"> </w:t>
      </w:r>
      <w:r w:rsidR="00874D63" w:rsidRPr="002C3316">
        <w:rPr>
          <w:szCs w:val="24"/>
        </w:rPr>
        <w:t>reikmenys“</w:t>
      </w:r>
      <w:r w:rsidR="00AF7742" w:rsidRPr="002C3316">
        <w:rPr>
          <w:szCs w:val="24"/>
        </w:rPr>
        <w:t xml:space="preserve"> </w:t>
      </w:r>
      <w:r w:rsidR="00874D63" w:rsidRPr="002C3316">
        <w:rPr>
          <w:szCs w:val="24"/>
        </w:rPr>
        <w:t>numatyta</w:t>
      </w:r>
      <w:r w:rsidR="00AF7742" w:rsidRPr="002C3316">
        <w:rPr>
          <w:szCs w:val="24"/>
        </w:rPr>
        <w:t xml:space="preserve"> </w:t>
      </w:r>
      <w:r w:rsidR="00874D63" w:rsidRPr="002C3316">
        <w:rPr>
          <w:szCs w:val="24"/>
        </w:rPr>
        <w:t>15.000,00</w:t>
      </w:r>
      <w:r w:rsidR="00AF7742" w:rsidRPr="002C3316">
        <w:rPr>
          <w:szCs w:val="24"/>
        </w:rPr>
        <w:t xml:space="preserve"> </w:t>
      </w:r>
      <w:r w:rsidR="00874D63" w:rsidRPr="002C3316">
        <w:rPr>
          <w:szCs w:val="24"/>
        </w:rPr>
        <w:t>Eur,</w:t>
      </w:r>
      <w:r w:rsidR="00AF7742" w:rsidRPr="002C3316">
        <w:rPr>
          <w:szCs w:val="24"/>
        </w:rPr>
        <w:t xml:space="preserve"> </w:t>
      </w:r>
      <w:r w:rsidR="003A5242" w:rsidRPr="002C3316">
        <w:rPr>
          <w:szCs w:val="24"/>
        </w:rPr>
        <w:t>19</w:t>
      </w:r>
      <w:r w:rsidR="00AF7742" w:rsidRPr="002C3316">
        <w:rPr>
          <w:szCs w:val="24"/>
        </w:rPr>
        <w:t xml:space="preserve"> </w:t>
      </w:r>
      <w:r w:rsidR="003A5242" w:rsidRPr="002C3316">
        <w:rPr>
          <w:szCs w:val="24"/>
        </w:rPr>
        <w:t>eilutėje</w:t>
      </w:r>
      <w:r w:rsidR="00AF7742" w:rsidRPr="002C3316">
        <w:rPr>
          <w:szCs w:val="24"/>
        </w:rPr>
        <w:t xml:space="preserve"> </w:t>
      </w:r>
      <w:r w:rsidR="003A5242" w:rsidRPr="002C3316">
        <w:rPr>
          <w:szCs w:val="24"/>
        </w:rPr>
        <w:t>„Tepalinės</w:t>
      </w:r>
      <w:r w:rsidR="00AF7742" w:rsidRPr="002C3316">
        <w:rPr>
          <w:szCs w:val="24"/>
        </w:rPr>
        <w:t xml:space="preserve"> </w:t>
      </w:r>
      <w:r w:rsidR="003A5242" w:rsidRPr="002C3316">
        <w:rPr>
          <w:szCs w:val="24"/>
        </w:rPr>
        <w:t>alyvos</w:t>
      </w:r>
      <w:r w:rsidR="00AF7742" w:rsidRPr="002C3316">
        <w:rPr>
          <w:szCs w:val="24"/>
        </w:rPr>
        <w:t xml:space="preserve"> </w:t>
      </w:r>
      <w:r w:rsidR="003A5242" w:rsidRPr="002C3316">
        <w:rPr>
          <w:szCs w:val="24"/>
        </w:rPr>
        <w:t>ir</w:t>
      </w:r>
      <w:r w:rsidR="00AF7742" w:rsidRPr="002C3316">
        <w:rPr>
          <w:szCs w:val="24"/>
        </w:rPr>
        <w:t xml:space="preserve"> </w:t>
      </w:r>
      <w:r w:rsidR="003A5242" w:rsidRPr="002C3316">
        <w:rPr>
          <w:szCs w:val="24"/>
        </w:rPr>
        <w:t>tepimo</w:t>
      </w:r>
      <w:r w:rsidR="00AF7742" w:rsidRPr="002C3316">
        <w:rPr>
          <w:szCs w:val="24"/>
        </w:rPr>
        <w:t xml:space="preserve"> </w:t>
      </w:r>
      <w:r w:rsidR="003A5242" w:rsidRPr="002C3316">
        <w:rPr>
          <w:szCs w:val="24"/>
        </w:rPr>
        <w:t>priemonės“</w:t>
      </w:r>
      <w:r w:rsidR="00AF7742" w:rsidRPr="002C3316">
        <w:rPr>
          <w:szCs w:val="24"/>
        </w:rPr>
        <w:t xml:space="preserve"> </w:t>
      </w:r>
      <w:r w:rsidR="003A5242" w:rsidRPr="002C3316">
        <w:rPr>
          <w:szCs w:val="24"/>
        </w:rPr>
        <w:t>numatyta</w:t>
      </w:r>
      <w:r w:rsidR="00AF7742" w:rsidRPr="002C3316">
        <w:rPr>
          <w:szCs w:val="24"/>
        </w:rPr>
        <w:t xml:space="preserve"> </w:t>
      </w:r>
      <w:r w:rsidR="003A5242" w:rsidRPr="002C3316">
        <w:rPr>
          <w:szCs w:val="24"/>
        </w:rPr>
        <w:t>2.000,00</w:t>
      </w:r>
      <w:r w:rsidR="00AF7742" w:rsidRPr="002C3316">
        <w:rPr>
          <w:szCs w:val="24"/>
        </w:rPr>
        <w:t xml:space="preserve"> </w:t>
      </w:r>
      <w:r w:rsidR="003A5242" w:rsidRPr="002C3316">
        <w:rPr>
          <w:szCs w:val="24"/>
        </w:rPr>
        <w:t>Eur,</w:t>
      </w:r>
      <w:r w:rsidR="00AF7742" w:rsidRPr="002C3316">
        <w:rPr>
          <w:szCs w:val="24"/>
        </w:rPr>
        <w:t xml:space="preserve"> </w:t>
      </w:r>
      <w:r w:rsidR="003A5242" w:rsidRPr="002C3316">
        <w:rPr>
          <w:szCs w:val="24"/>
        </w:rPr>
        <w:t>dalies</w:t>
      </w:r>
      <w:r w:rsidR="00AF7742" w:rsidRPr="002C3316">
        <w:rPr>
          <w:szCs w:val="24"/>
        </w:rPr>
        <w:t xml:space="preserve"> </w:t>
      </w:r>
      <w:r w:rsidR="003A5242" w:rsidRPr="002C3316">
        <w:rPr>
          <w:szCs w:val="24"/>
        </w:rPr>
        <w:t>„Paslaugos“</w:t>
      </w:r>
      <w:r w:rsidR="00AF7742" w:rsidRPr="002C3316">
        <w:rPr>
          <w:szCs w:val="24"/>
        </w:rPr>
        <w:t xml:space="preserve"> </w:t>
      </w:r>
      <w:r w:rsidR="003A5242" w:rsidRPr="002C3316">
        <w:rPr>
          <w:szCs w:val="24"/>
        </w:rPr>
        <w:t>1</w:t>
      </w:r>
      <w:r w:rsidR="00AF7742" w:rsidRPr="002C3316">
        <w:rPr>
          <w:szCs w:val="24"/>
        </w:rPr>
        <w:t xml:space="preserve"> </w:t>
      </w:r>
      <w:r w:rsidR="003A5242" w:rsidRPr="002C3316">
        <w:rPr>
          <w:szCs w:val="24"/>
        </w:rPr>
        <w:t>eilutėje</w:t>
      </w:r>
      <w:r w:rsidR="00AF7742" w:rsidRPr="002C3316">
        <w:rPr>
          <w:szCs w:val="24"/>
        </w:rPr>
        <w:t xml:space="preserve"> </w:t>
      </w:r>
      <w:r w:rsidR="003A5242" w:rsidRPr="002C3316">
        <w:rPr>
          <w:szCs w:val="24"/>
        </w:rPr>
        <w:t>„Automobilių</w:t>
      </w:r>
      <w:r w:rsidR="00AF7742" w:rsidRPr="002C3316">
        <w:rPr>
          <w:szCs w:val="24"/>
        </w:rPr>
        <w:t xml:space="preserve"> </w:t>
      </w:r>
      <w:r w:rsidR="003A5242" w:rsidRPr="002C3316">
        <w:rPr>
          <w:szCs w:val="24"/>
        </w:rPr>
        <w:t>remonto</w:t>
      </w:r>
      <w:r w:rsidR="00AF7742" w:rsidRPr="002C3316">
        <w:rPr>
          <w:szCs w:val="24"/>
        </w:rPr>
        <w:t xml:space="preserve"> </w:t>
      </w:r>
      <w:r w:rsidR="003A5242" w:rsidRPr="002C3316">
        <w:rPr>
          <w:szCs w:val="24"/>
        </w:rPr>
        <w:t>ir</w:t>
      </w:r>
      <w:r w:rsidR="00AF7742" w:rsidRPr="002C3316">
        <w:rPr>
          <w:szCs w:val="24"/>
        </w:rPr>
        <w:t xml:space="preserve"> </w:t>
      </w:r>
      <w:r w:rsidR="003A5242" w:rsidRPr="002C3316">
        <w:rPr>
          <w:szCs w:val="24"/>
        </w:rPr>
        <w:t>priežiūros</w:t>
      </w:r>
      <w:r w:rsidR="00AF7742" w:rsidRPr="002C3316">
        <w:rPr>
          <w:szCs w:val="24"/>
        </w:rPr>
        <w:t xml:space="preserve"> </w:t>
      </w:r>
      <w:r w:rsidR="003A5242" w:rsidRPr="002C3316">
        <w:rPr>
          <w:szCs w:val="24"/>
        </w:rPr>
        <w:t>paslaugos“</w:t>
      </w:r>
      <w:r w:rsidR="00AF7742" w:rsidRPr="002C3316">
        <w:rPr>
          <w:szCs w:val="24"/>
        </w:rPr>
        <w:t xml:space="preserve"> </w:t>
      </w:r>
      <w:r w:rsidR="003A5242" w:rsidRPr="002C3316">
        <w:rPr>
          <w:szCs w:val="24"/>
        </w:rPr>
        <w:t>numatyta</w:t>
      </w:r>
      <w:r w:rsidR="00AF7742" w:rsidRPr="002C3316">
        <w:rPr>
          <w:szCs w:val="24"/>
        </w:rPr>
        <w:t xml:space="preserve"> </w:t>
      </w:r>
      <w:r w:rsidR="003A5242" w:rsidRPr="002C3316">
        <w:rPr>
          <w:szCs w:val="24"/>
        </w:rPr>
        <w:t>15.000,00</w:t>
      </w:r>
      <w:r w:rsidR="00AF7742" w:rsidRPr="002C3316">
        <w:rPr>
          <w:szCs w:val="24"/>
        </w:rPr>
        <w:t xml:space="preserve"> </w:t>
      </w:r>
      <w:r w:rsidR="003A5242" w:rsidRPr="002C3316">
        <w:rPr>
          <w:szCs w:val="24"/>
        </w:rPr>
        <w:t>Eur.</w:t>
      </w:r>
    </w:p>
    <w:p w:rsidR="00760A95" w:rsidRPr="002C3316" w:rsidRDefault="003A5242" w:rsidP="00327EFF">
      <w:pPr>
        <w:pStyle w:val="ListParagraph"/>
        <w:numPr>
          <w:ilvl w:val="0"/>
          <w:numId w:val="23"/>
        </w:numPr>
        <w:tabs>
          <w:tab w:val="left" w:pos="993"/>
        </w:tabs>
        <w:spacing w:after="0" w:line="240" w:lineRule="auto"/>
        <w:ind w:left="0" w:right="0" w:firstLine="567"/>
        <w:rPr>
          <w:szCs w:val="24"/>
        </w:rPr>
      </w:pPr>
      <w:r w:rsidRPr="002C3316">
        <w:rPr>
          <w:szCs w:val="24"/>
        </w:rPr>
        <w:t>Transporto</w:t>
      </w:r>
      <w:r w:rsidR="00AF7742" w:rsidRPr="002C3316">
        <w:rPr>
          <w:szCs w:val="24"/>
        </w:rPr>
        <w:t xml:space="preserve"> </w:t>
      </w:r>
      <w:r w:rsidRPr="002C3316">
        <w:rPr>
          <w:szCs w:val="24"/>
        </w:rPr>
        <w:t>priemonių</w:t>
      </w:r>
      <w:r w:rsidR="00AF7742" w:rsidRPr="002C3316">
        <w:rPr>
          <w:szCs w:val="24"/>
        </w:rPr>
        <w:t xml:space="preserve"> </w:t>
      </w:r>
      <w:r w:rsidRPr="002C3316">
        <w:rPr>
          <w:szCs w:val="24"/>
        </w:rPr>
        <w:t>remonto</w:t>
      </w:r>
      <w:r w:rsidR="00AF7742" w:rsidRPr="002C3316">
        <w:rPr>
          <w:szCs w:val="24"/>
        </w:rPr>
        <w:t xml:space="preserve"> </w:t>
      </w:r>
      <w:r w:rsidRPr="002C3316">
        <w:rPr>
          <w:szCs w:val="24"/>
        </w:rPr>
        <w:t>ir</w:t>
      </w:r>
      <w:r w:rsidR="00AF7742" w:rsidRPr="002C3316">
        <w:rPr>
          <w:szCs w:val="24"/>
        </w:rPr>
        <w:t xml:space="preserve"> </w:t>
      </w:r>
      <w:r w:rsidRPr="002C3316">
        <w:rPr>
          <w:szCs w:val="24"/>
        </w:rPr>
        <w:t>priežiūros</w:t>
      </w:r>
      <w:r w:rsidR="00AF7742" w:rsidRPr="002C3316">
        <w:rPr>
          <w:szCs w:val="24"/>
        </w:rPr>
        <w:t xml:space="preserve"> </w:t>
      </w:r>
      <w:r w:rsidRPr="002C3316">
        <w:rPr>
          <w:szCs w:val="24"/>
        </w:rPr>
        <w:t>paslaugų</w:t>
      </w:r>
      <w:r w:rsidR="00AF7742" w:rsidRPr="002C3316">
        <w:rPr>
          <w:szCs w:val="24"/>
        </w:rPr>
        <w:t xml:space="preserve"> </w:t>
      </w:r>
      <w:r w:rsidRPr="002C3316">
        <w:rPr>
          <w:szCs w:val="24"/>
        </w:rPr>
        <w:t>ir</w:t>
      </w:r>
      <w:r w:rsidR="00AF7742" w:rsidRPr="002C3316">
        <w:rPr>
          <w:szCs w:val="24"/>
        </w:rPr>
        <w:t xml:space="preserve"> </w:t>
      </w:r>
      <w:r w:rsidRPr="002C3316">
        <w:rPr>
          <w:szCs w:val="24"/>
        </w:rPr>
        <w:t>atsarginių</w:t>
      </w:r>
      <w:r w:rsidR="00AF7742" w:rsidRPr="002C3316">
        <w:rPr>
          <w:szCs w:val="24"/>
        </w:rPr>
        <w:t xml:space="preserve"> </w:t>
      </w:r>
      <w:r w:rsidRPr="002C3316">
        <w:rPr>
          <w:szCs w:val="24"/>
        </w:rPr>
        <w:t>dalių</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sąlygos,</w:t>
      </w:r>
      <w:r w:rsidR="00AF7742" w:rsidRPr="002C3316">
        <w:rPr>
          <w:szCs w:val="24"/>
        </w:rPr>
        <w:t xml:space="preserve"> </w:t>
      </w:r>
      <w:r w:rsidRPr="002C3316">
        <w:rPr>
          <w:szCs w:val="24"/>
        </w:rPr>
        <w:t>patvirtintos</w:t>
      </w:r>
      <w:r w:rsidR="00AF7742" w:rsidRPr="002C3316">
        <w:rPr>
          <w:szCs w:val="24"/>
        </w:rPr>
        <w:t xml:space="preserve"> </w:t>
      </w:r>
      <w:r w:rsidRPr="002C3316">
        <w:rPr>
          <w:szCs w:val="24"/>
        </w:rPr>
        <w:t>Komisijos</w:t>
      </w:r>
      <w:r w:rsidR="00AF7742" w:rsidRPr="002C3316">
        <w:rPr>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spalio</w:t>
      </w:r>
      <w:r w:rsidR="00AF7742" w:rsidRPr="002C3316">
        <w:rPr>
          <w:szCs w:val="24"/>
        </w:rPr>
        <w:t xml:space="preserve"> </w:t>
      </w:r>
      <w:r w:rsidRPr="002C3316">
        <w:rPr>
          <w:szCs w:val="24"/>
        </w:rPr>
        <w:t>14</w:t>
      </w:r>
      <w:r w:rsidR="00AF7742" w:rsidRPr="002C3316">
        <w:rPr>
          <w:szCs w:val="24"/>
        </w:rPr>
        <w:t xml:space="preserve"> </w:t>
      </w:r>
      <w:r w:rsidRPr="002C3316">
        <w:rPr>
          <w:szCs w:val="24"/>
        </w:rPr>
        <w:t>d.</w:t>
      </w:r>
      <w:r w:rsidR="00AF7742" w:rsidRPr="002C3316">
        <w:rPr>
          <w:szCs w:val="24"/>
        </w:rPr>
        <w:t xml:space="preserve"> </w:t>
      </w:r>
      <w:r w:rsidRPr="002C3316">
        <w:rPr>
          <w:szCs w:val="24"/>
        </w:rPr>
        <w:t>protokolu</w:t>
      </w:r>
      <w:r w:rsidR="00AF7742" w:rsidRPr="002C3316">
        <w:rPr>
          <w:szCs w:val="24"/>
        </w:rPr>
        <w:t xml:space="preserve"> </w:t>
      </w:r>
      <w:r w:rsidR="00B32D45" w:rsidRPr="002C3316">
        <w:rPr>
          <w:szCs w:val="24"/>
        </w:rPr>
        <w:t xml:space="preserve">Nr. </w:t>
      </w:r>
      <w:r w:rsidRPr="002C3316">
        <w:rPr>
          <w:szCs w:val="24"/>
        </w:rPr>
        <w:t>139</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sąlygos),</w:t>
      </w:r>
      <w:r w:rsidR="00AF7742" w:rsidRPr="002C3316">
        <w:rPr>
          <w:szCs w:val="24"/>
        </w:rPr>
        <w:t xml:space="preserve"> </w:t>
      </w:r>
      <w:r w:rsidRPr="002C3316">
        <w:rPr>
          <w:szCs w:val="24"/>
        </w:rPr>
        <w:t>neužtikrina</w:t>
      </w:r>
      <w:r w:rsidR="00AF7742" w:rsidRPr="002C3316">
        <w:rPr>
          <w:szCs w:val="24"/>
        </w:rPr>
        <w:t xml:space="preserve"> </w:t>
      </w:r>
      <w:r w:rsidRPr="002C3316">
        <w:rPr>
          <w:szCs w:val="24"/>
        </w:rPr>
        <w:t>Taisyklių</w:t>
      </w:r>
      <w:r w:rsidR="00AF7742" w:rsidRPr="002C3316">
        <w:rPr>
          <w:szCs w:val="24"/>
        </w:rPr>
        <w:t xml:space="preserve"> </w:t>
      </w:r>
      <w:r w:rsidRPr="002C3316">
        <w:rPr>
          <w:bCs/>
          <w:szCs w:val="24"/>
        </w:rPr>
        <w:t>nuo</w:t>
      </w:r>
      <w:r w:rsidR="00AF7742" w:rsidRPr="002C3316">
        <w:rPr>
          <w:bCs/>
          <w:szCs w:val="24"/>
        </w:rPr>
        <w:t xml:space="preserve"> </w:t>
      </w:r>
      <w:r w:rsidRPr="002C3316">
        <w:rPr>
          <w:bCs/>
          <w:szCs w:val="24"/>
        </w:rPr>
        <w:t>2015-09-02</w:t>
      </w:r>
      <w:r w:rsidR="00AF7742" w:rsidRPr="002C3316">
        <w:rPr>
          <w:bCs/>
          <w:szCs w:val="24"/>
        </w:rPr>
        <w:t xml:space="preserve"> </w:t>
      </w:r>
      <w:r w:rsidRPr="002C3316">
        <w:rPr>
          <w:bCs/>
          <w:szCs w:val="24"/>
        </w:rPr>
        <w:t>18</w:t>
      </w:r>
      <w:r w:rsidR="00AF7742" w:rsidRPr="002C3316">
        <w:rPr>
          <w:bCs/>
          <w:szCs w:val="24"/>
        </w:rPr>
        <w:t xml:space="preserve"> </w:t>
      </w:r>
      <w:r w:rsidRPr="002C3316">
        <w:rPr>
          <w:bCs/>
          <w:szCs w:val="24"/>
        </w:rPr>
        <w:t>punkto</w:t>
      </w:r>
      <w:r w:rsidR="00AF7742" w:rsidRPr="002C3316">
        <w:rPr>
          <w:bCs/>
          <w:szCs w:val="24"/>
        </w:rPr>
        <w:t xml:space="preserve"> </w:t>
      </w:r>
      <w:r w:rsidRPr="002C3316">
        <w:rPr>
          <w:bCs/>
          <w:szCs w:val="24"/>
        </w:rPr>
        <w:t>nuostat</w:t>
      </w:r>
      <w:r w:rsidR="003A6F8D" w:rsidRPr="002C3316">
        <w:rPr>
          <w:bCs/>
          <w:szCs w:val="24"/>
        </w:rPr>
        <w:t>os</w:t>
      </w:r>
      <w:r w:rsidR="00AF7742" w:rsidRPr="002C3316">
        <w:rPr>
          <w:bCs/>
          <w:szCs w:val="24"/>
        </w:rPr>
        <w:t xml:space="preserve"> </w:t>
      </w:r>
      <w:r w:rsidRPr="002C3316">
        <w:rPr>
          <w:bCs/>
          <w:szCs w:val="24"/>
        </w:rPr>
        <w:t>„</w:t>
      </w:r>
      <w:r w:rsidRPr="002C3316">
        <w:rPr>
          <w:szCs w:val="24"/>
        </w:rPr>
        <w:t>Pirkimo</w:t>
      </w:r>
      <w:r w:rsidR="00AF7742" w:rsidRPr="002C3316">
        <w:rPr>
          <w:szCs w:val="24"/>
        </w:rPr>
        <w:t xml:space="preserve"> </w:t>
      </w:r>
      <w:r w:rsidRPr="002C3316">
        <w:rPr>
          <w:szCs w:val="24"/>
        </w:rPr>
        <w:t>dokumentai</w:t>
      </w:r>
      <w:r w:rsidR="00AF7742" w:rsidRPr="002C3316">
        <w:rPr>
          <w:szCs w:val="24"/>
        </w:rPr>
        <w:t xml:space="preserve"> </w:t>
      </w:r>
      <w:r w:rsidRPr="002C3316">
        <w:rPr>
          <w:szCs w:val="24"/>
        </w:rPr>
        <w:t>turi</w:t>
      </w:r>
      <w:r w:rsidR="00AF7742" w:rsidRPr="002C3316">
        <w:rPr>
          <w:szCs w:val="24"/>
        </w:rPr>
        <w:t xml:space="preserve"> </w:t>
      </w:r>
      <w:r w:rsidRPr="002C3316">
        <w:rPr>
          <w:szCs w:val="24"/>
        </w:rPr>
        <w:t>būti</w:t>
      </w:r>
      <w:r w:rsidR="00AF7742" w:rsidRPr="002C3316">
        <w:rPr>
          <w:szCs w:val="24"/>
        </w:rPr>
        <w:t xml:space="preserve"> </w:t>
      </w:r>
      <w:r w:rsidRPr="002C3316">
        <w:rPr>
          <w:szCs w:val="24"/>
        </w:rPr>
        <w:t>tikslūs,</w:t>
      </w:r>
      <w:r w:rsidR="00AF7742" w:rsidRPr="002C3316">
        <w:rPr>
          <w:szCs w:val="24"/>
        </w:rPr>
        <w:t xml:space="preserve"> </w:t>
      </w:r>
      <w:r w:rsidRPr="002C3316">
        <w:rPr>
          <w:szCs w:val="24"/>
        </w:rPr>
        <w:t>aiškūs,</w:t>
      </w:r>
      <w:r w:rsidR="00AF7742" w:rsidRPr="002C3316">
        <w:rPr>
          <w:szCs w:val="24"/>
        </w:rPr>
        <w:t xml:space="preserve"> </w:t>
      </w:r>
      <w:r w:rsidRPr="002C3316">
        <w:rPr>
          <w:szCs w:val="24"/>
        </w:rPr>
        <w:t>be</w:t>
      </w:r>
      <w:r w:rsidR="00AF7742" w:rsidRPr="002C3316">
        <w:rPr>
          <w:szCs w:val="24"/>
        </w:rPr>
        <w:t xml:space="preserve"> </w:t>
      </w:r>
      <w:r w:rsidRPr="002C3316">
        <w:rPr>
          <w:szCs w:val="24"/>
        </w:rPr>
        <w:t>dviprasmybių,</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tiekėjai</w:t>
      </w:r>
      <w:r w:rsidR="00AF7742" w:rsidRPr="002C3316">
        <w:rPr>
          <w:szCs w:val="24"/>
        </w:rPr>
        <w:t xml:space="preserve"> </w:t>
      </w:r>
      <w:r w:rsidRPr="002C3316">
        <w:rPr>
          <w:szCs w:val="24"/>
        </w:rPr>
        <w:t>galėtų</w:t>
      </w:r>
      <w:r w:rsidR="00AF7742" w:rsidRPr="002C3316">
        <w:rPr>
          <w:szCs w:val="24"/>
        </w:rPr>
        <w:t xml:space="preserve"> </w:t>
      </w:r>
      <w:r w:rsidRPr="002C3316">
        <w:rPr>
          <w:szCs w:val="24"/>
        </w:rPr>
        <w:t>pateikti</w:t>
      </w:r>
      <w:r w:rsidR="00AF7742" w:rsidRPr="002C3316">
        <w:rPr>
          <w:szCs w:val="24"/>
        </w:rPr>
        <w:t xml:space="preserve"> </w:t>
      </w:r>
      <w:r w:rsidRPr="002C3316">
        <w:rPr>
          <w:szCs w:val="24"/>
        </w:rPr>
        <w:t>pasiūlymus,</w:t>
      </w:r>
      <w:r w:rsidR="00AF7742" w:rsidRPr="002C3316">
        <w:rPr>
          <w:szCs w:val="24"/>
        </w:rPr>
        <w:t xml:space="preserve"> </w:t>
      </w:r>
      <w:r w:rsidRPr="002C3316">
        <w:rPr>
          <w:szCs w:val="24"/>
        </w:rPr>
        <w:t>o</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nupirkti</w:t>
      </w:r>
      <w:r w:rsidR="00AF7742" w:rsidRPr="002C3316">
        <w:rPr>
          <w:szCs w:val="24"/>
        </w:rPr>
        <w:t xml:space="preserve"> </w:t>
      </w:r>
      <w:r w:rsidRPr="002C3316">
        <w:rPr>
          <w:szCs w:val="24"/>
        </w:rPr>
        <w:t>tai,</w:t>
      </w:r>
      <w:r w:rsidR="00AF7742" w:rsidRPr="002C3316">
        <w:rPr>
          <w:szCs w:val="24"/>
        </w:rPr>
        <w:t xml:space="preserve"> </w:t>
      </w:r>
      <w:r w:rsidRPr="002C3316">
        <w:rPr>
          <w:szCs w:val="24"/>
        </w:rPr>
        <w:t>ko</w:t>
      </w:r>
      <w:r w:rsidR="00AF7742" w:rsidRPr="002C3316">
        <w:rPr>
          <w:szCs w:val="24"/>
        </w:rPr>
        <w:t xml:space="preserve"> </w:t>
      </w:r>
      <w:r w:rsidRPr="002C3316">
        <w:rPr>
          <w:szCs w:val="24"/>
        </w:rPr>
        <w:t>reikia“</w:t>
      </w:r>
      <w:r w:rsidR="00AF7742" w:rsidRPr="002C3316">
        <w:rPr>
          <w:szCs w:val="24"/>
        </w:rPr>
        <w:t xml:space="preserve"> </w:t>
      </w:r>
      <w:r w:rsidR="003A6F8D" w:rsidRPr="002C3316">
        <w:rPr>
          <w:szCs w:val="24"/>
        </w:rPr>
        <w:t>laikymosi ir pažeidžia Įstatymo (</w:t>
      </w:r>
      <w:r w:rsidR="003A6F8D" w:rsidRPr="002C3316">
        <w:rPr>
          <w:bCs/>
          <w:szCs w:val="24"/>
        </w:rPr>
        <w:t xml:space="preserve">redakcija nuo 2015-07-02) </w:t>
      </w:r>
      <w:r w:rsidR="003A6F8D" w:rsidRPr="002C3316">
        <w:rPr>
          <w:szCs w:val="24"/>
        </w:rPr>
        <w:t>85 straipsnio</w:t>
      </w:r>
      <w:r w:rsidR="00DB3AD3" w:rsidRPr="002C3316">
        <w:rPr>
          <w:szCs w:val="24"/>
        </w:rPr>
        <w:t xml:space="preserve"> </w:t>
      </w:r>
      <w:r w:rsidR="003A6F8D" w:rsidRPr="002C3316">
        <w:rPr>
          <w:szCs w:val="24"/>
        </w:rPr>
        <w:t>2 dalies nuostatas</w:t>
      </w:r>
      <w:r w:rsidRPr="002C3316">
        <w:rPr>
          <w:szCs w:val="24"/>
        </w:rPr>
        <w:t>:</w:t>
      </w:r>
    </w:p>
    <w:p w:rsidR="003A5242" w:rsidRPr="002C3316" w:rsidRDefault="003A5242" w:rsidP="00327EFF">
      <w:pPr>
        <w:pStyle w:val="ListParagraph"/>
        <w:numPr>
          <w:ilvl w:val="1"/>
          <w:numId w:val="23"/>
        </w:numPr>
        <w:tabs>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6</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00F34112" w:rsidRPr="002C3316">
        <w:rPr>
          <w:szCs w:val="24"/>
        </w:rPr>
        <w:t>„Paslaugos</w:t>
      </w:r>
      <w:r w:rsidR="00AF7742" w:rsidRPr="002C3316">
        <w:rPr>
          <w:szCs w:val="24"/>
        </w:rPr>
        <w:t xml:space="preserve"> </w:t>
      </w:r>
      <w:r w:rsidR="00F34112" w:rsidRPr="002C3316">
        <w:rPr>
          <w:szCs w:val="24"/>
        </w:rPr>
        <w:t>ir</w:t>
      </w:r>
      <w:r w:rsidR="00AF7742" w:rsidRPr="002C3316">
        <w:rPr>
          <w:szCs w:val="24"/>
        </w:rPr>
        <w:t xml:space="preserve"> </w:t>
      </w:r>
      <w:r w:rsidR="00F34112" w:rsidRPr="002C3316">
        <w:rPr>
          <w:szCs w:val="24"/>
        </w:rPr>
        <w:t>prekės</w:t>
      </w:r>
      <w:r w:rsidR="00AF7742" w:rsidRPr="002C3316">
        <w:rPr>
          <w:szCs w:val="24"/>
        </w:rPr>
        <w:t xml:space="preserve"> </w:t>
      </w:r>
      <w:r w:rsidR="00F34112" w:rsidRPr="002C3316">
        <w:rPr>
          <w:szCs w:val="24"/>
        </w:rPr>
        <w:t>bus</w:t>
      </w:r>
      <w:r w:rsidR="00AF7742" w:rsidRPr="002C3316">
        <w:rPr>
          <w:szCs w:val="24"/>
        </w:rPr>
        <w:t xml:space="preserve"> </w:t>
      </w:r>
      <w:r w:rsidR="00F34112" w:rsidRPr="002C3316">
        <w:rPr>
          <w:szCs w:val="24"/>
        </w:rPr>
        <w:t>perkamos</w:t>
      </w:r>
      <w:r w:rsidR="00AF7742" w:rsidRPr="002C3316">
        <w:rPr>
          <w:szCs w:val="24"/>
        </w:rPr>
        <w:t xml:space="preserve"> </w:t>
      </w:r>
      <w:r w:rsidR="00F34112" w:rsidRPr="002C3316">
        <w:rPr>
          <w:szCs w:val="24"/>
        </w:rPr>
        <w:t>12</w:t>
      </w:r>
      <w:r w:rsidR="00AF7742" w:rsidRPr="002C3316">
        <w:rPr>
          <w:szCs w:val="24"/>
        </w:rPr>
        <w:t xml:space="preserve"> </w:t>
      </w:r>
      <w:r w:rsidR="00F34112" w:rsidRPr="002C3316">
        <w:rPr>
          <w:szCs w:val="24"/>
        </w:rPr>
        <w:t>mėnesių</w:t>
      </w:r>
      <w:r w:rsidR="00AF7742" w:rsidRPr="002C3316">
        <w:rPr>
          <w:szCs w:val="24"/>
        </w:rPr>
        <w:t xml:space="preserve"> </w:t>
      </w:r>
      <w:r w:rsidR="00F34112" w:rsidRPr="002C3316">
        <w:rPr>
          <w:szCs w:val="24"/>
        </w:rPr>
        <w:t>nuo</w:t>
      </w:r>
      <w:r w:rsidR="00AF7742" w:rsidRPr="002C3316">
        <w:rPr>
          <w:szCs w:val="24"/>
        </w:rPr>
        <w:t xml:space="preserve"> </w:t>
      </w:r>
      <w:r w:rsidR="00F34112" w:rsidRPr="002C3316">
        <w:rPr>
          <w:szCs w:val="24"/>
        </w:rPr>
        <w:t>sutarties</w:t>
      </w:r>
      <w:r w:rsidR="00AF7742" w:rsidRPr="002C3316">
        <w:rPr>
          <w:szCs w:val="24"/>
        </w:rPr>
        <w:t xml:space="preserve"> </w:t>
      </w:r>
      <w:r w:rsidR="00F34112" w:rsidRPr="002C3316">
        <w:rPr>
          <w:szCs w:val="24"/>
        </w:rPr>
        <w:t>įsigaliojimo</w:t>
      </w:r>
      <w:r w:rsidR="00AF7742" w:rsidRPr="002C3316">
        <w:rPr>
          <w:szCs w:val="24"/>
        </w:rPr>
        <w:t xml:space="preserve"> </w:t>
      </w:r>
      <w:r w:rsidR="00F34112" w:rsidRPr="002C3316">
        <w:rPr>
          <w:szCs w:val="24"/>
        </w:rPr>
        <w:t>dienos</w:t>
      </w:r>
      <w:r w:rsidR="00AF7742" w:rsidRPr="002C3316">
        <w:rPr>
          <w:szCs w:val="24"/>
        </w:rPr>
        <w:t xml:space="preserve"> </w:t>
      </w:r>
      <w:r w:rsidR="00F34112" w:rsidRPr="002C3316">
        <w:rPr>
          <w:szCs w:val="24"/>
        </w:rPr>
        <w:t>su</w:t>
      </w:r>
      <w:r w:rsidR="00AF7742" w:rsidRPr="002C3316">
        <w:rPr>
          <w:szCs w:val="24"/>
        </w:rPr>
        <w:t xml:space="preserve"> </w:t>
      </w:r>
      <w:r w:rsidR="00F34112" w:rsidRPr="002C3316">
        <w:rPr>
          <w:szCs w:val="24"/>
        </w:rPr>
        <w:t>galimybe</w:t>
      </w:r>
      <w:r w:rsidR="00AF7742" w:rsidRPr="002C3316">
        <w:rPr>
          <w:szCs w:val="24"/>
        </w:rPr>
        <w:t xml:space="preserve"> </w:t>
      </w:r>
      <w:r w:rsidR="00F34112" w:rsidRPr="002C3316">
        <w:rPr>
          <w:szCs w:val="24"/>
        </w:rPr>
        <w:t>pratęsti</w:t>
      </w:r>
      <w:r w:rsidR="00AF7742" w:rsidRPr="002C3316">
        <w:rPr>
          <w:szCs w:val="24"/>
        </w:rPr>
        <w:t xml:space="preserve"> </w:t>
      </w:r>
      <w:r w:rsidR="00F34112" w:rsidRPr="002C3316">
        <w:rPr>
          <w:szCs w:val="24"/>
        </w:rPr>
        <w:t>sutartį</w:t>
      </w:r>
      <w:r w:rsidR="00AF7742" w:rsidRPr="002C3316">
        <w:rPr>
          <w:szCs w:val="24"/>
        </w:rPr>
        <w:t xml:space="preserve"> </w:t>
      </w:r>
      <w:r w:rsidR="00F34112" w:rsidRPr="002C3316">
        <w:rPr>
          <w:szCs w:val="24"/>
        </w:rPr>
        <w:t>vieną</w:t>
      </w:r>
      <w:r w:rsidR="00AF7742" w:rsidRPr="002C3316">
        <w:rPr>
          <w:szCs w:val="24"/>
        </w:rPr>
        <w:t xml:space="preserve"> </w:t>
      </w:r>
      <w:r w:rsidR="00F34112" w:rsidRPr="002C3316">
        <w:rPr>
          <w:szCs w:val="24"/>
        </w:rPr>
        <w:t>kartą</w:t>
      </w:r>
      <w:r w:rsidR="00AF7742" w:rsidRPr="002C3316">
        <w:rPr>
          <w:szCs w:val="24"/>
        </w:rPr>
        <w:t xml:space="preserve"> </w:t>
      </w:r>
      <w:r w:rsidR="00F34112" w:rsidRPr="002C3316">
        <w:rPr>
          <w:szCs w:val="24"/>
        </w:rPr>
        <w:t>ne</w:t>
      </w:r>
      <w:r w:rsidR="00AF7742" w:rsidRPr="002C3316">
        <w:rPr>
          <w:szCs w:val="24"/>
        </w:rPr>
        <w:t xml:space="preserve"> </w:t>
      </w:r>
      <w:r w:rsidR="00F34112" w:rsidRPr="002C3316">
        <w:rPr>
          <w:szCs w:val="24"/>
        </w:rPr>
        <w:t>ilgesniam</w:t>
      </w:r>
      <w:r w:rsidR="00AF7742" w:rsidRPr="002C3316">
        <w:rPr>
          <w:szCs w:val="24"/>
        </w:rPr>
        <w:t xml:space="preserve"> </w:t>
      </w:r>
      <w:r w:rsidR="00F34112" w:rsidRPr="002C3316">
        <w:rPr>
          <w:szCs w:val="24"/>
        </w:rPr>
        <w:t>kaip</w:t>
      </w:r>
      <w:r w:rsidR="00AF7742" w:rsidRPr="002C3316">
        <w:rPr>
          <w:szCs w:val="24"/>
        </w:rPr>
        <w:t xml:space="preserve"> </w:t>
      </w:r>
      <w:r w:rsidR="00F34112" w:rsidRPr="002C3316">
        <w:rPr>
          <w:szCs w:val="24"/>
        </w:rPr>
        <w:t>vienerių</w:t>
      </w:r>
      <w:r w:rsidR="00AF7742" w:rsidRPr="002C3316">
        <w:rPr>
          <w:szCs w:val="24"/>
        </w:rPr>
        <w:t xml:space="preserve"> </w:t>
      </w:r>
      <w:r w:rsidR="00F34112" w:rsidRPr="002C3316">
        <w:rPr>
          <w:szCs w:val="24"/>
        </w:rPr>
        <w:t>metų</w:t>
      </w:r>
      <w:r w:rsidR="00AF7742" w:rsidRPr="002C3316">
        <w:rPr>
          <w:szCs w:val="24"/>
        </w:rPr>
        <w:t xml:space="preserve"> </w:t>
      </w:r>
      <w:r w:rsidR="00F34112" w:rsidRPr="002C3316">
        <w:rPr>
          <w:szCs w:val="24"/>
        </w:rPr>
        <w:t>laikotarpiui“,</w:t>
      </w:r>
      <w:r w:rsidR="00AF7742" w:rsidRPr="002C3316">
        <w:rPr>
          <w:szCs w:val="24"/>
        </w:rPr>
        <w:t xml:space="preserve"> </w:t>
      </w:r>
      <w:r w:rsidR="00F34112" w:rsidRPr="002C3316">
        <w:rPr>
          <w:szCs w:val="24"/>
        </w:rPr>
        <w:t>tuo</w:t>
      </w:r>
      <w:r w:rsidR="00AF7742" w:rsidRPr="002C3316">
        <w:rPr>
          <w:szCs w:val="24"/>
        </w:rPr>
        <w:t xml:space="preserve"> </w:t>
      </w:r>
      <w:r w:rsidR="00F34112" w:rsidRPr="002C3316">
        <w:rPr>
          <w:szCs w:val="24"/>
        </w:rPr>
        <w:t>tarpu</w:t>
      </w:r>
      <w:r w:rsidR="00AF7742" w:rsidRPr="002C3316">
        <w:rPr>
          <w:szCs w:val="24"/>
        </w:rPr>
        <w:t xml:space="preserve"> </w:t>
      </w:r>
      <w:r w:rsidR="00F34112" w:rsidRPr="002C3316">
        <w:rPr>
          <w:szCs w:val="24"/>
        </w:rPr>
        <w:t>86</w:t>
      </w:r>
      <w:r w:rsidR="00AF7742" w:rsidRPr="002C3316">
        <w:rPr>
          <w:szCs w:val="24"/>
        </w:rPr>
        <w:t xml:space="preserve"> </w:t>
      </w:r>
      <w:r w:rsidR="00F34112" w:rsidRPr="002C3316">
        <w:rPr>
          <w:szCs w:val="24"/>
        </w:rPr>
        <w:t>punkte</w:t>
      </w:r>
      <w:r w:rsidR="00AF7742" w:rsidRPr="002C3316">
        <w:rPr>
          <w:szCs w:val="24"/>
        </w:rPr>
        <w:t xml:space="preserve"> </w:t>
      </w:r>
      <w:r w:rsidR="00F34112" w:rsidRPr="002C3316">
        <w:rPr>
          <w:szCs w:val="24"/>
        </w:rPr>
        <w:t>nustatyta,</w:t>
      </w:r>
      <w:r w:rsidR="00AF7742" w:rsidRPr="002C3316">
        <w:rPr>
          <w:szCs w:val="24"/>
        </w:rPr>
        <w:t xml:space="preserve"> </w:t>
      </w:r>
      <w:r w:rsidR="00F34112" w:rsidRPr="002C3316">
        <w:rPr>
          <w:szCs w:val="24"/>
        </w:rPr>
        <w:t>kad</w:t>
      </w:r>
      <w:r w:rsidR="00AF7742" w:rsidRPr="002C3316">
        <w:rPr>
          <w:szCs w:val="24"/>
        </w:rPr>
        <w:t xml:space="preserve"> </w:t>
      </w:r>
      <w:r w:rsidR="00F34112" w:rsidRPr="002C3316">
        <w:rPr>
          <w:szCs w:val="24"/>
        </w:rPr>
        <w:t>„</w:t>
      </w:r>
      <w:r w:rsidR="00F34112" w:rsidRPr="002C3316">
        <w:rPr>
          <w:bCs/>
          <w:szCs w:val="24"/>
        </w:rPr>
        <w:t>Sutarties</w:t>
      </w:r>
      <w:r w:rsidR="00AF7742" w:rsidRPr="002C3316">
        <w:rPr>
          <w:bCs/>
          <w:szCs w:val="24"/>
        </w:rPr>
        <w:t xml:space="preserve"> </w:t>
      </w:r>
      <w:r w:rsidR="00F34112" w:rsidRPr="002C3316">
        <w:rPr>
          <w:bCs/>
          <w:szCs w:val="24"/>
        </w:rPr>
        <w:t>galiojimas.</w:t>
      </w:r>
      <w:r w:rsidR="00AF7742" w:rsidRPr="002C3316">
        <w:rPr>
          <w:bCs/>
          <w:szCs w:val="24"/>
        </w:rPr>
        <w:t xml:space="preserve"> </w:t>
      </w:r>
      <w:r w:rsidR="00F34112" w:rsidRPr="002C3316">
        <w:rPr>
          <w:bCs/>
          <w:szCs w:val="24"/>
        </w:rPr>
        <w:t>Sutartis</w:t>
      </w:r>
      <w:r w:rsidR="00AF7742" w:rsidRPr="002C3316">
        <w:rPr>
          <w:bCs/>
          <w:szCs w:val="24"/>
        </w:rPr>
        <w:t xml:space="preserve"> </w:t>
      </w:r>
      <w:r w:rsidR="00F34112" w:rsidRPr="002C3316">
        <w:rPr>
          <w:bCs/>
          <w:szCs w:val="24"/>
        </w:rPr>
        <w:t>galioja</w:t>
      </w:r>
      <w:r w:rsidR="00AF7742" w:rsidRPr="002C3316">
        <w:rPr>
          <w:bCs/>
          <w:szCs w:val="24"/>
        </w:rPr>
        <w:t xml:space="preserve"> </w:t>
      </w:r>
      <w:r w:rsidR="00F34112" w:rsidRPr="002C3316">
        <w:rPr>
          <w:bCs/>
          <w:szCs w:val="24"/>
        </w:rPr>
        <w:t>12</w:t>
      </w:r>
      <w:r w:rsidR="00AF7742" w:rsidRPr="002C3316">
        <w:rPr>
          <w:bCs/>
          <w:szCs w:val="24"/>
        </w:rPr>
        <w:t xml:space="preserve"> </w:t>
      </w:r>
      <w:r w:rsidR="00F34112" w:rsidRPr="002C3316">
        <w:rPr>
          <w:bCs/>
          <w:szCs w:val="24"/>
        </w:rPr>
        <w:t>mėnesių</w:t>
      </w:r>
      <w:r w:rsidR="00AF7742" w:rsidRPr="002C3316">
        <w:rPr>
          <w:bCs/>
          <w:szCs w:val="24"/>
        </w:rPr>
        <w:t xml:space="preserve"> </w:t>
      </w:r>
      <w:r w:rsidR="00F34112" w:rsidRPr="002C3316">
        <w:rPr>
          <w:bCs/>
          <w:szCs w:val="24"/>
        </w:rPr>
        <w:t>nuo</w:t>
      </w:r>
      <w:r w:rsidR="00AF7742" w:rsidRPr="002C3316">
        <w:rPr>
          <w:bCs/>
          <w:szCs w:val="24"/>
        </w:rPr>
        <w:t xml:space="preserve"> </w:t>
      </w:r>
      <w:r w:rsidR="00F34112" w:rsidRPr="002C3316">
        <w:rPr>
          <w:bCs/>
          <w:szCs w:val="24"/>
        </w:rPr>
        <w:t>sutarties</w:t>
      </w:r>
      <w:r w:rsidR="00AF7742" w:rsidRPr="002C3316">
        <w:rPr>
          <w:bCs/>
          <w:szCs w:val="24"/>
        </w:rPr>
        <w:t xml:space="preserve"> </w:t>
      </w:r>
      <w:r w:rsidR="00F34112" w:rsidRPr="002C3316">
        <w:rPr>
          <w:bCs/>
          <w:szCs w:val="24"/>
        </w:rPr>
        <w:t>pasirašymo</w:t>
      </w:r>
      <w:r w:rsidR="00AF7742" w:rsidRPr="002C3316">
        <w:rPr>
          <w:bCs/>
          <w:szCs w:val="24"/>
        </w:rPr>
        <w:t xml:space="preserve"> </w:t>
      </w:r>
      <w:r w:rsidR="00F34112" w:rsidRPr="002C3316">
        <w:rPr>
          <w:bCs/>
          <w:szCs w:val="24"/>
        </w:rPr>
        <w:t>dienos.</w:t>
      </w:r>
      <w:r w:rsidR="00AF7742" w:rsidRPr="002C3316">
        <w:rPr>
          <w:bCs/>
          <w:szCs w:val="24"/>
        </w:rPr>
        <w:t xml:space="preserve"> </w:t>
      </w:r>
      <w:r w:rsidR="00F34112" w:rsidRPr="002C3316">
        <w:rPr>
          <w:bCs/>
          <w:szCs w:val="24"/>
        </w:rPr>
        <w:t>Galimybė</w:t>
      </w:r>
      <w:r w:rsidR="00AF7742" w:rsidRPr="002C3316">
        <w:rPr>
          <w:bCs/>
          <w:szCs w:val="24"/>
        </w:rPr>
        <w:t xml:space="preserve"> </w:t>
      </w:r>
      <w:r w:rsidR="00F34112" w:rsidRPr="002C3316">
        <w:rPr>
          <w:bCs/>
          <w:szCs w:val="24"/>
        </w:rPr>
        <w:t>pasirašytą</w:t>
      </w:r>
      <w:r w:rsidR="00AF7742" w:rsidRPr="002C3316">
        <w:rPr>
          <w:bCs/>
          <w:szCs w:val="24"/>
        </w:rPr>
        <w:t xml:space="preserve"> </w:t>
      </w:r>
      <w:r w:rsidR="00F34112" w:rsidRPr="002C3316">
        <w:rPr>
          <w:bCs/>
          <w:szCs w:val="24"/>
        </w:rPr>
        <w:t>sutartį</w:t>
      </w:r>
      <w:r w:rsidR="00AF7742" w:rsidRPr="002C3316">
        <w:rPr>
          <w:bCs/>
          <w:szCs w:val="24"/>
        </w:rPr>
        <w:t xml:space="preserve"> </w:t>
      </w:r>
      <w:r w:rsidR="00F34112" w:rsidRPr="002C3316">
        <w:rPr>
          <w:bCs/>
          <w:szCs w:val="24"/>
        </w:rPr>
        <w:t>pratęsti</w:t>
      </w:r>
      <w:r w:rsidR="00AF7742" w:rsidRPr="002C3316">
        <w:rPr>
          <w:bCs/>
          <w:szCs w:val="24"/>
        </w:rPr>
        <w:t xml:space="preserve"> </w:t>
      </w:r>
      <w:r w:rsidR="00F34112" w:rsidRPr="002C3316">
        <w:rPr>
          <w:bCs/>
          <w:szCs w:val="24"/>
        </w:rPr>
        <w:t>iki</w:t>
      </w:r>
      <w:r w:rsidR="00AF7742" w:rsidRPr="002C3316">
        <w:rPr>
          <w:bCs/>
          <w:szCs w:val="24"/>
        </w:rPr>
        <w:t xml:space="preserve"> </w:t>
      </w:r>
      <w:r w:rsidR="00F34112" w:rsidRPr="002C3316">
        <w:rPr>
          <w:bCs/>
          <w:szCs w:val="24"/>
        </w:rPr>
        <w:t>kito</w:t>
      </w:r>
      <w:r w:rsidR="00AF7742" w:rsidRPr="002C3316">
        <w:rPr>
          <w:bCs/>
          <w:szCs w:val="24"/>
        </w:rPr>
        <w:t xml:space="preserve"> </w:t>
      </w:r>
      <w:r w:rsidR="00F34112" w:rsidRPr="002C3316">
        <w:rPr>
          <w:bCs/>
          <w:szCs w:val="24"/>
        </w:rPr>
        <w:t>viešojo</w:t>
      </w:r>
      <w:r w:rsidR="00AF7742" w:rsidRPr="002C3316">
        <w:rPr>
          <w:bCs/>
          <w:szCs w:val="24"/>
        </w:rPr>
        <w:t xml:space="preserve"> </w:t>
      </w:r>
      <w:r w:rsidR="00F34112" w:rsidRPr="002C3316">
        <w:rPr>
          <w:bCs/>
          <w:szCs w:val="24"/>
        </w:rPr>
        <w:t>pirkimo</w:t>
      </w:r>
      <w:r w:rsidR="00AF7742" w:rsidRPr="002C3316">
        <w:rPr>
          <w:bCs/>
          <w:szCs w:val="24"/>
        </w:rPr>
        <w:t xml:space="preserve"> </w:t>
      </w:r>
      <w:r w:rsidR="00F34112" w:rsidRPr="002C3316">
        <w:rPr>
          <w:bCs/>
          <w:szCs w:val="24"/>
        </w:rPr>
        <w:t>sutarties</w:t>
      </w:r>
      <w:r w:rsidR="00AF7742" w:rsidRPr="002C3316">
        <w:rPr>
          <w:bCs/>
          <w:szCs w:val="24"/>
        </w:rPr>
        <w:t xml:space="preserve"> </w:t>
      </w:r>
      <w:r w:rsidR="00F34112" w:rsidRPr="002C3316">
        <w:rPr>
          <w:bCs/>
          <w:szCs w:val="24"/>
        </w:rPr>
        <w:t>sudarymo“,</w:t>
      </w:r>
      <w:r w:rsidR="00AF7742" w:rsidRPr="002C3316">
        <w:rPr>
          <w:bCs/>
          <w:szCs w:val="24"/>
        </w:rPr>
        <w:t xml:space="preserve"> </w:t>
      </w:r>
      <w:r w:rsidR="00F34112" w:rsidRPr="002C3316">
        <w:rPr>
          <w:bCs/>
          <w:szCs w:val="24"/>
        </w:rPr>
        <w:t>o</w:t>
      </w:r>
      <w:r w:rsidR="00AF7742" w:rsidRPr="002C3316">
        <w:rPr>
          <w:bCs/>
          <w:szCs w:val="24"/>
        </w:rPr>
        <w:t xml:space="preserve"> </w:t>
      </w:r>
      <w:r w:rsidR="00F34112" w:rsidRPr="002C3316">
        <w:rPr>
          <w:bCs/>
          <w:szCs w:val="24"/>
        </w:rPr>
        <w:t>Pirkimo</w:t>
      </w:r>
      <w:r w:rsidR="00AF7742" w:rsidRPr="002C3316">
        <w:rPr>
          <w:bCs/>
          <w:szCs w:val="24"/>
        </w:rPr>
        <w:t xml:space="preserve"> </w:t>
      </w:r>
      <w:r w:rsidR="00F34112" w:rsidRPr="002C3316">
        <w:rPr>
          <w:bCs/>
          <w:szCs w:val="24"/>
        </w:rPr>
        <w:t>sąlygų</w:t>
      </w:r>
      <w:r w:rsidR="00AF7742" w:rsidRPr="002C3316">
        <w:rPr>
          <w:bCs/>
          <w:szCs w:val="24"/>
        </w:rPr>
        <w:t xml:space="preserve"> </w:t>
      </w:r>
      <w:r w:rsidR="00F34112" w:rsidRPr="002C3316">
        <w:rPr>
          <w:bCs/>
          <w:szCs w:val="24"/>
        </w:rPr>
        <w:t>2</w:t>
      </w:r>
      <w:r w:rsidR="00AF7742" w:rsidRPr="002C3316">
        <w:rPr>
          <w:bCs/>
          <w:szCs w:val="24"/>
        </w:rPr>
        <w:t xml:space="preserve"> </w:t>
      </w:r>
      <w:r w:rsidR="00F34112" w:rsidRPr="002C3316">
        <w:rPr>
          <w:bCs/>
          <w:szCs w:val="24"/>
        </w:rPr>
        <w:t>priede</w:t>
      </w:r>
      <w:r w:rsidR="00AF7742" w:rsidRPr="002C3316">
        <w:rPr>
          <w:bCs/>
          <w:szCs w:val="24"/>
        </w:rPr>
        <w:t xml:space="preserve"> </w:t>
      </w:r>
      <w:r w:rsidR="00F34112" w:rsidRPr="002C3316">
        <w:rPr>
          <w:bCs/>
          <w:szCs w:val="24"/>
        </w:rPr>
        <w:t>„Automobilių</w:t>
      </w:r>
      <w:r w:rsidR="00AF7742" w:rsidRPr="002C3316">
        <w:rPr>
          <w:bCs/>
          <w:szCs w:val="24"/>
        </w:rPr>
        <w:t xml:space="preserve"> </w:t>
      </w:r>
      <w:r w:rsidR="00F34112" w:rsidRPr="002C3316">
        <w:rPr>
          <w:bCs/>
          <w:szCs w:val="24"/>
        </w:rPr>
        <w:t>remonto</w:t>
      </w:r>
      <w:r w:rsidR="00AF7742" w:rsidRPr="002C3316">
        <w:rPr>
          <w:bCs/>
          <w:szCs w:val="24"/>
        </w:rPr>
        <w:t xml:space="preserve"> </w:t>
      </w:r>
      <w:r w:rsidR="00F34112" w:rsidRPr="002C3316">
        <w:rPr>
          <w:bCs/>
          <w:szCs w:val="24"/>
        </w:rPr>
        <w:t>ir</w:t>
      </w:r>
      <w:r w:rsidR="00AF7742" w:rsidRPr="002C3316">
        <w:rPr>
          <w:bCs/>
          <w:szCs w:val="24"/>
        </w:rPr>
        <w:t xml:space="preserve"> </w:t>
      </w:r>
      <w:r w:rsidR="00F34112" w:rsidRPr="002C3316">
        <w:rPr>
          <w:bCs/>
          <w:szCs w:val="24"/>
        </w:rPr>
        <w:t>priežiūros</w:t>
      </w:r>
      <w:r w:rsidR="00AF7742" w:rsidRPr="002C3316">
        <w:rPr>
          <w:bCs/>
          <w:szCs w:val="24"/>
        </w:rPr>
        <w:t xml:space="preserve"> </w:t>
      </w:r>
      <w:r w:rsidR="00F34112" w:rsidRPr="002C3316">
        <w:rPr>
          <w:bCs/>
          <w:szCs w:val="24"/>
        </w:rPr>
        <w:t>paslaugų</w:t>
      </w:r>
      <w:r w:rsidR="00AF7742" w:rsidRPr="002C3316">
        <w:rPr>
          <w:bCs/>
          <w:szCs w:val="24"/>
        </w:rPr>
        <w:t xml:space="preserve"> </w:t>
      </w:r>
      <w:r w:rsidR="00F34112" w:rsidRPr="002C3316">
        <w:rPr>
          <w:bCs/>
          <w:szCs w:val="24"/>
        </w:rPr>
        <w:t>pirkimo</w:t>
      </w:r>
      <w:r w:rsidR="00AF7742" w:rsidRPr="002C3316">
        <w:rPr>
          <w:bCs/>
          <w:szCs w:val="24"/>
        </w:rPr>
        <w:t xml:space="preserve"> </w:t>
      </w:r>
      <w:r w:rsidR="00F34112" w:rsidRPr="002C3316">
        <w:rPr>
          <w:bCs/>
          <w:szCs w:val="24"/>
        </w:rPr>
        <w:t>sutarties</w:t>
      </w:r>
      <w:r w:rsidR="00AF7742" w:rsidRPr="002C3316">
        <w:rPr>
          <w:bCs/>
          <w:szCs w:val="24"/>
        </w:rPr>
        <w:t xml:space="preserve"> </w:t>
      </w:r>
      <w:r w:rsidR="00F34112" w:rsidRPr="002C3316">
        <w:rPr>
          <w:bCs/>
          <w:szCs w:val="24"/>
        </w:rPr>
        <w:t>projektas“</w:t>
      </w:r>
      <w:r w:rsidR="00AF7742" w:rsidRPr="002C3316">
        <w:rPr>
          <w:bCs/>
          <w:szCs w:val="24"/>
        </w:rPr>
        <w:t xml:space="preserve"> </w:t>
      </w:r>
      <w:r w:rsidR="00F34112" w:rsidRPr="002C3316">
        <w:rPr>
          <w:bCs/>
          <w:szCs w:val="24"/>
        </w:rPr>
        <w:t>6.1</w:t>
      </w:r>
      <w:r w:rsidR="00AF7742" w:rsidRPr="002C3316">
        <w:rPr>
          <w:bCs/>
          <w:szCs w:val="24"/>
        </w:rPr>
        <w:t xml:space="preserve"> </w:t>
      </w:r>
      <w:r w:rsidR="00F34112" w:rsidRPr="002C3316">
        <w:rPr>
          <w:bCs/>
          <w:szCs w:val="24"/>
        </w:rPr>
        <w:t>punkte</w:t>
      </w:r>
      <w:r w:rsidR="00AF7742" w:rsidRPr="002C3316">
        <w:rPr>
          <w:bCs/>
          <w:szCs w:val="24"/>
        </w:rPr>
        <w:t xml:space="preserve"> </w:t>
      </w:r>
      <w:r w:rsidR="00F34112" w:rsidRPr="002C3316">
        <w:rPr>
          <w:bCs/>
          <w:szCs w:val="24"/>
        </w:rPr>
        <w:t>nustatyta,</w:t>
      </w:r>
      <w:r w:rsidR="00AF7742" w:rsidRPr="002C3316">
        <w:rPr>
          <w:bCs/>
          <w:szCs w:val="24"/>
        </w:rPr>
        <w:t xml:space="preserve"> </w:t>
      </w:r>
      <w:r w:rsidR="00F34112" w:rsidRPr="002C3316">
        <w:rPr>
          <w:bCs/>
          <w:szCs w:val="24"/>
        </w:rPr>
        <w:t>kad</w:t>
      </w:r>
      <w:r w:rsidR="00AF7742" w:rsidRPr="002C3316">
        <w:rPr>
          <w:bCs/>
          <w:szCs w:val="24"/>
        </w:rPr>
        <w:t xml:space="preserve"> </w:t>
      </w:r>
      <w:r w:rsidR="00F34112" w:rsidRPr="002C3316">
        <w:rPr>
          <w:bCs/>
          <w:szCs w:val="24"/>
        </w:rPr>
        <w:t>„</w:t>
      </w:r>
      <w:r w:rsidR="00F34112" w:rsidRPr="002C3316">
        <w:rPr>
          <w:szCs w:val="24"/>
        </w:rPr>
        <w:t>Ši</w:t>
      </w:r>
      <w:r w:rsidR="00AF7742" w:rsidRPr="002C3316">
        <w:rPr>
          <w:szCs w:val="24"/>
        </w:rPr>
        <w:t xml:space="preserve"> </w:t>
      </w:r>
      <w:r w:rsidR="00F34112" w:rsidRPr="002C3316">
        <w:rPr>
          <w:szCs w:val="24"/>
        </w:rPr>
        <w:t>sutartis</w:t>
      </w:r>
      <w:r w:rsidR="00AF7742" w:rsidRPr="002C3316">
        <w:rPr>
          <w:szCs w:val="24"/>
        </w:rPr>
        <w:t xml:space="preserve"> </w:t>
      </w:r>
      <w:r w:rsidR="00F34112" w:rsidRPr="002C3316">
        <w:rPr>
          <w:szCs w:val="24"/>
        </w:rPr>
        <w:t>įsigalioja</w:t>
      </w:r>
      <w:r w:rsidR="00AF7742" w:rsidRPr="002C3316">
        <w:rPr>
          <w:szCs w:val="24"/>
        </w:rPr>
        <w:t xml:space="preserve"> </w:t>
      </w:r>
      <w:r w:rsidR="00F34112" w:rsidRPr="002C3316">
        <w:rPr>
          <w:szCs w:val="24"/>
        </w:rPr>
        <w:t>nuo</w:t>
      </w:r>
      <w:r w:rsidR="00AF7742" w:rsidRPr="002C3316">
        <w:rPr>
          <w:szCs w:val="24"/>
        </w:rPr>
        <w:t xml:space="preserve"> </w:t>
      </w:r>
      <w:r w:rsidR="00F34112" w:rsidRPr="002C3316">
        <w:rPr>
          <w:szCs w:val="24"/>
        </w:rPr>
        <w:t>pasirašymo</w:t>
      </w:r>
      <w:r w:rsidR="00AF7742" w:rsidRPr="002C3316">
        <w:rPr>
          <w:szCs w:val="24"/>
        </w:rPr>
        <w:t xml:space="preserve"> </w:t>
      </w:r>
      <w:r w:rsidR="00F34112" w:rsidRPr="002C3316">
        <w:rPr>
          <w:szCs w:val="24"/>
        </w:rPr>
        <w:t>dienos</w:t>
      </w:r>
      <w:r w:rsidR="00AF7742" w:rsidRPr="002C3316">
        <w:rPr>
          <w:szCs w:val="24"/>
        </w:rPr>
        <w:t xml:space="preserve"> </w:t>
      </w:r>
      <w:r w:rsidR="00F34112" w:rsidRPr="002C3316">
        <w:rPr>
          <w:szCs w:val="24"/>
        </w:rPr>
        <w:t>ir</w:t>
      </w:r>
      <w:r w:rsidR="00AF7742" w:rsidRPr="002C3316">
        <w:rPr>
          <w:szCs w:val="24"/>
        </w:rPr>
        <w:t xml:space="preserve"> </w:t>
      </w:r>
      <w:r w:rsidR="00F34112" w:rsidRPr="002C3316">
        <w:rPr>
          <w:szCs w:val="24"/>
        </w:rPr>
        <w:t>galioja</w:t>
      </w:r>
      <w:r w:rsidR="00AF7742" w:rsidRPr="002C3316">
        <w:rPr>
          <w:szCs w:val="24"/>
        </w:rPr>
        <w:t xml:space="preserve"> </w:t>
      </w:r>
      <w:r w:rsidR="00F34112" w:rsidRPr="002C3316">
        <w:rPr>
          <w:szCs w:val="24"/>
        </w:rPr>
        <w:t>12</w:t>
      </w:r>
      <w:r w:rsidR="00AF7742" w:rsidRPr="002C3316">
        <w:rPr>
          <w:szCs w:val="24"/>
        </w:rPr>
        <w:t xml:space="preserve"> </w:t>
      </w:r>
      <w:r w:rsidR="00F34112" w:rsidRPr="002C3316">
        <w:rPr>
          <w:szCs w:val="24"/>
        </w:rPr>
        <w:t>(dvylika)</w:t>
      </w:r>
      <w:r w:rsidR="00AF7742" w:rsidRPr="002C3316">
        <w:rPr>
          <w:szCs w:val="24"/>
        </w:rPr>
        <w:t xml:space="preserve"> </w:t>
      </w:r>
      <w:r w:rsidR="00F34112" w:rsidRPr="002C3316">
        <w:rPr>
          <w:szCs w:val="24"/>
        </w:rPr>
        <w:t>mėnesių.</w:t>
      </w:r>
      <w:r w:rsidR="00AF7742" w:rsidRPr="002C3316">
        <w:rPr>
          <w:szCs w:val="24"/>
        </w:rPr>
        <w:t xml:space="preserve"> </w:t>
      </w:r>
      <w:r w:rsidR="00F34112" w:rsidRPr="002C3316">
        <w:rPr>
          <w:szCs w:val="24"/>
        </w:rPr>
        <w:t>Numatoma</w:t>
      </w:r>
      <w:r w:rsidR="00AF7742" w:rsidRPr="002C3316">
        <w:rPr>
          <w:szCs w:val="24"/>
        </w:rPr>
        <w:t xml:space="preserve"> </w:t>
      </w:r>
      <w:r w:rsidR="00F34112" w:rsidRPr="002C3316">
        <w:rPr>
          <w:szCs w:val="24"/>
        </w:rPr>
        <w:t>galimybė</w:t>
      </w:r>
      <w:r w:rsidR="00AF7742" w:rsidRPr="002C3316">
        <w:rPr>
          <w:szCs w:val="24"/>
        </w:rPr>
        <w:t xml:space="preserve"> </w:t>
      </w:r>
      <w:r w:rsidR="00F34112" w:rsidRPr="002C3316">
        <w:rPr>
          <w:szCs w:val="24"/>
        </w:rPr>
        <w:t>pasirašytą</w:t>
      </w:r>
      <w:r w:rsidR="00AF7742" w:rsidRPr="002C3316">
        <w:rPr>
          <w:szCs w:val="24"/>
        </w:rPr>
        <w:t xml:space="preserve"> </w:t>
      </w:r>
      <w:r w:rsidR="00F34112" w:rsidRPr="002C3316">
        <w:rPr>
          <w:szCs w:val="24"/>
        </w:rPr>
        <w:t>sutartį</w:t>
      </w:r>
      <w:r w:rsidR="00AF7742" w:rsidRPr="002C3316">
        <w:rPr>
          <w:szCs w:val="24"/>
        </w:rPr>
        <w:t xml:space="preserve"> </w:t>
      </w:r>
      <w:r w:rsidR="00F34112" w:rsidRPr="002C3316">
        <w:rPr>
          <w:szCs w:val="24"/>
        </w:rPr>
        <w:t>pratęsti</w:t>
      </w:r>
      <w:r w:rsidR="00AF7742" w:rsidRPr="002C3316">
        <w:rPr>
          <w:szCs w:val="24"/>
        </w:rPr>
        <w:t xml:space="preserve"> </w:t>
      </w:r>
      <w:r w:rsidR="00F34112" w:rsidRPr="002C3316">
        <w:rPr>
          <w:szCs w:val="24"/>
        </w:rPr>
        <w:t>6</w:t>
      </w:r>
      <w:r w:rsidR="00AF7742" w:rsidRPr="002C3316">
        <w:rPr>
          <w:szCs w:val="24"/>
        </w:rPr>
        <w:t xml:space="preserve"> </w:t>
      </w:r>
      <w:r w:rsidR="00F34112" w:rsidRPr="002C3316">
        <w:rPr>
          <w:szCs w:val="24"/>
        </w:rPr>
        <w:t>arba</w:t>
      </w:r>
      <w:r w:rsidR="00AF7742" w:rsidRPr="002C3316">
        <w:rPr>
          <w:szCs w:val="24"/>
        </w:rPr>
        <w:t xml:space="preserve"> </w:t>
      </w:r>
      <w:r w:rsidR="00F34112" w:rsidRPr="002C3316">
        <w:rPr>
          <w:szCs w:val="24"/>
        </w:rPr>
        <w:t>12</w:t>
      </w:r>
      <w:r w:rsidR="00AF7742" w:rsidRPr="002C3316">
        <w:rPr>
          <w:szCs w:val="24"/>
        </w:rPr>
        <w:t xml:space="preserve"> </w:t>
      </w:r>
      <w:r w:rsidR="00F34112" w:rsidRPr="002C3316">
        <w:rPr>
          <w:szCs w:val="24"/>
        </w:rPr>
        <w:t>mėnesių</w:t>
      </w:r>
      <w:r w:rsidR="00AF7742" w:rsidRPr="002C3316">
        <w:rPr>
          <w:szCs w:val="24"/>
        </w:rPr>
        <w:t xml:space="preserve"> </w:t>
      </w:r>
      <w:r w:rsidR="00F34112" w:rsidRPr="002C3316">
        <w:rPr>
          <w:szCs w:val="24"/>
        </w:rPr>
        <w:t>iki</w:t>
      </w:r>
      <w:r w:rsidR="00AF7742" w:rsidRPr="002C3316">
        <w:rPr>
          <w:szCs w:val="24"/>
        </w:rPr>
        <w:t xml:space="preserve"> </w:t>
      </w:r>
      <w:r w:rsidR="00F34112" w:rsidRPr="002C3316">
        <w:rPr>
          <w:szCs w:val="24"/>
        </w:rPr>
        <w:t>kito</w:t>
      </w:r>
      <w:r w:rsidR="00AF7742" w:rsidRPr="002C3316">
        <w:rPr>
          <w:szCs w:val="24"/>
        </w:rPr>
        <w:t xml:space="preserve"> </w:t>
      </w:r>
      <w:r w:rsidR="00F34112" w:rsidRPr="002C3316">
        <w:rPr>
          <w:szCs w:val="24"/>
        </w:rPr>
        <w:t>viešojo</w:t>
      </w:r>
      <w:r w:rsidR="00AF7742" w:rsidRPr="002C3316">
        <w:rPr>
          <w:szCs w:val="24"/>
        </w:rPr>
        <w:t xml:space="preserve"> </w:t>
      </w:r>
      <w:r w:rsidR="00F34112" w:rsidRPr="002C3316">
        <w:rPr>
          <w:szCs w:val="24"/>
        </w:rPr>
        <w:t>pirkimo</w:t>
      </w:r>
      <w:r w:rsidR="00AF7742" w:rsidRPr="002C3316">
        <w:rPr>
          <w:szCs w:val="24"/>
        </w:rPr>
        <w:t xml:space="preserve"> </w:t>
      </w:r>
      <w:r w:rsidR="00F34112" w:rsidRPr="002C3316">
        <w:rPr>
          <w:szCs w:val="24"/>
        </w:rPr>
        <w:t>sutarties</w:t>
      </w:r>
      <w:r w:rsidR="00AF7742" w:rsidRPr="002C3316">
        <w:rPr>
          <w:szCs w:val="24"/>
        </w:rPr>
        <w:t xml:space="preserve"> </w:t>
      </w:r>
      <w:r w:rsidR="00F34112" w:rsidRPr="002C3316">
        <w:rPr>
          <w:szCs w:val="24"/>
        </w:rPr>
        <w:t>sudarymo“;</w:t>
      </w:r>
    </w:p>
    <w:p w:rsidR="00F34112" w:rsidRPr="002C3316" w:rsidRDefault="00F34112" w:rsidP="00327EFF">
      <w:pPr>
        <w:pStyle w:val="ListParagraph"/>
        <w:numPr>
          <w:ilvl w:val="1"/>
          <w:numId w:val="23"/>
        </w:numPr>
        <w:tabs>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42</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nustatytas</w:t>
      </w:r>
      <w:r w:rsidR="00AF7742" w:rsidRPr="002C3316">
        <w:rPr>
          <w:szCs w:val="24"/>
        </w:rPr>
        <w:t xml:space="preserve"> </w:t>
      </w:r>
      <w:r w:rsidRPr="002C3316">
        <w:rPr>
          <w:szCs w:val="24"/>
        </w:rPr>
        <w:t>reikalavimas</w:t>
      </w:r>
      <w:r w:rsidR="00AF7742" w:rsidRPr="002C3316">
        <w:rPr>
          <w:szCs w:val="24"/>
        </w:rPr>
        <w:t xml:space="preserve"> </w:t>
      </w:r>
      <w:r w:rsidRPr="002C3316">
        <w:rPr>
          <w:szCs w:val="24"/>
        </w:rPr>
        <w:t>„Tiekėjas</w:t>
      </w:r>
      <w:r w:rsidR="00AF7742" w:rsidRPr="002C3316">
        <w:rPr>
          <w:szCs w:val="24"/>
        </w:rPr>
        <w:t xml:space="preserve"> </w:t>
      </w:r>
      <w:r w:rsidRPr="002C3316">
        <w:rPr>
          <w:szCs w:val="24"/>
        </w:rPr>
        <w:t>kartu</w:t>
      </w:r>
      <w:r w:rsidR="00AF7742" w:rsidRPr="002C3316">
        <w:rPr>
          <w:szCs w:val="24"/>
        </w:rPr>
        <w:t xml:space="preserve"> </w:t>
      </w:r>
      <w:r w:rsidRPr="002C3316">
        <w:rPr>
          <w:szCs w:val="24"/>
        </w:rPr>
        <w:t>su</w:t>
      </w:r>
      <w:r w:rsidR="00AF7742" w:rsidRPr="002C3316">
        <w:rPr>
          <w:szCs w:val="24"/>
        </w:rPr>
        <w:t xml:space="preserve"> </w:t>
      </w:r>
      <w:r w:rsidRPr="002C3316">
        <w:rPr>
          <w:szCs w:val="24"/>
        </w:rPr>
        <w:t>pasiūlymu</w:t>
      </w:r>
      <w:r w:rsidR="00AF7742" w:rsidRPr="002C3316">
        <w:rPr>
          <w:szCs w:val="24"/>
        </w:rPr>
        <w:t xml:space="preserve"> </w:t>
      </w:r>
      <w:r w:rsidRPr="002C3316">
        <w:rPr>
          <w:szCs w:val="24"/>
        </w:rPr>
        <w:t>privalo</w:t>
      </w:r>
      <w:r w:rsidR="00AF7742" w:rsidRPr="002C3316">
        <w:rPr>
          <w:szCs w:val="24"/>
        </w:rPr>
        <w:t xml:space="preserve"> </w:t>
      </w:r>
      <w:r w:rsidRPr="002C3316">
        <w:rPr>
          <w:szCs w:val="24"/>
        </w:rPr>
        <w:t>pateikti</w:t>
      </w:r>
      <w:r w:rsidR="00AF7742" w:rsidRPr="002C3316">
        <w:rPr>
          <w:szCs w:val="24"/>
        </w:rPr>
        <w:t xml:space="preserve"> </w:t>
      </w:r>
      <w:r w:rsidRPr="002C3316">
        <w:rPr>
          <w:szCs w:val="24"/>
        </w:rPr>
        <w:t>Lietuvos</w:t>
      </w:r>
      <w:r w:rsidR="00AF7742" w:rsidRPr="002C3316">
        <w:rPr>
          <w:szCs w:val="24"/>
        </w:rPr>
        <w:t xml:space="preserve"> </w:t>
      </w:r>
      <w:r w:rsidRPr="002C3316">
        <w:rPr>
          <w:szCs w:val="24"/>
        </w:rPr>
        <w:t>Respublikos</w:t>
      </w:r>
      <w:r w:rsidR="00AF7742" w:rsidRPr="002C3316">
        <w:rPr>
          <w:szCs w:val="24"/>
        </w:rPr>
        <w:t xml:space="preserve"> </w:t>
      </w:r>
      <w:r w:rsidRPr="002C3316">
        <w:rPr>
          <w:szCs w:val="24"/>
        </w:rPr>
        <w:t>Vyriausybės</w:t>
      </w:r>
      <w:r w:rsidR="00AF7742" w:rsidRPr="002C3316">
        <w:rPr>
          <w:szCs w:val="24"/>
        </w:rPr>
        <w:t xml:space="preserve"> </w:t>
      </w:r>
      <w:r w:rsidRPr="002C3316">
        <w:rPr>
          <w:szCs w:val="24"/>
        </w:rPr>
        <w:t>įgaliotos</w:t>
      </w:r>
      <w:r w:rsidR="00AF7742" w:rsidRPr="002C3316">
        <w:rPr>
          <w:szCs w:val="24"/>
        </w:rPr>
        <w:t xml:space="preserve"> </w:t>
      </w:r>
      <w:r w:rsidRPr="002C3316">
        <w:rPr>
          <w:szCs w:val="24"/>
        </w:rPr>
        <w:t>institucijos</w:t>
      </w:r>
      <w:r w:rsidR="00AF7742" w:rsidRPr="002C3316">
        <w:rPr>
          <w:szCs w:val="24"/>
        </w:rPr>
        <w:t xml:space="preserve"> </w:t>
      </w:r>
      <w:r w:rsidRPr="002C3316">
        <w:rPr>
          <w:szCs w:val="24"/>
        </w:rPr>
        <w:t>nustatytos</w:t>
      </w:r>
      <w:r w:rsidR="00AF7742" w:rsidRPr="002C3316">
        <w:rPr>
          <w:szCs w:val="24"/>
        </w:rPr>
        <w:t xml:space="preserve"> </w:t>
      </w:r>
      <w:r w:rsidRPr="002C3316">
        <w:rPr>
          <w:szCs w:val="24"/>
        </w:rPr>
        <w:t>formos</w:t>
      </w:r>
      <w:r w:rsidR="00AF7742" w:rsidRPr="002C3316">
        <w:rPr>
          <w:szCs w:val="24"/>
        </w:rPr>
        <w:t xml:space="preserve"> </w:t>
      </w:r>
      <w:r w:rsidRPr="002C3316">
        <w:rPr>
          <w:szCs w:val="24"/>
        </w:rPr>
        <w:t>tiekėjo</w:t>
      </w:r>
      <w:r w:rsidR="00AF7742" w:rsidRPr="002C3316">
        <w:rPr>
          <w:szCs w:val="24"/>
        </w:rPr>
        <w:t xml:space="preserve"> </w:t>
      </w:r>
      <w:r w:rsidRPr="002C3316">
        <w:rPr>
          <w:szCs w:val="24"/>
        </w:rPr>
        <w:t>(juridinio</w:t>
      </w:r>
      <w:r w:rsidR="00AF7742" w:rsidRPr="002C3316">
        <w:rPr>
          <w:szCs w:val="24"/>
        </w:rPr>
        <w:t xml:space="preserve"> </w:t>
      </w:r>
      <w:r w:rsidRPr="002C3316">
        <w:rPr>
          <w:szCs w:val="24"/>
        </w:rPr>
        <w:t>asmens,</w:t>
      </w:r>
      <w:r w:rsidR="00AF7742" w:rsidRPr="002C3316">
        <w:rPr>
          <w:szCs w:val="24"/>
        </w:rPr>
        <w:t xml:space="preserve"> </w:t>
      </w:r>
      <w:r w:rsidRPr="002C3316">
        <w:rPr>
          <w:szCs w:val="24"/>
        </w:rPr>
        <w:t>kitos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ar</w:t>
      </w:r>
      <w:r w:rsidR="00AF7742" w:rsidRPr="002C3316">
        <w:rPr>
          <w:szCs w:val="24"/>
        </w:rPr>
        <w:t xml:space="preserve"> </w:t>
      </w:r>
      <w:r w:rsidRPr="002C3316">
        <w:rPr>
          <w:szCs w:val="24"/>
        </w:rPr>
        <w:t>jo</w:t>
      </w:r>
      <w:r w:rsidR="00AF7742" w:rsidRPr="002C3316">
        <w:rPr>
          <w:szCs w:val="24"/>
        </w:rPr>
        <w:t xml:space="preserve"> </w:t>
      </w:r>
      <w:r w:rsidRPr="002C3316">
        <w:rPr>
          <w:szCs w:val="24"/>
        </w:rPr>
        <w:t>(jos)</w:t>
      </w:r>
      <w:r w:rsidR="00AF7742" w:rsidRPr="002C3316">
        <w:rPr>
          <w:szCs w:val="24"/>
        </w:rPr>
        <w:t xml:space="preserve"> </w:t>
      </w:r>
      <w:r w:rsidRPr="002C3316">
        <w:rPr>
          <w:szCs w:val="24"/>
        </w:rPr>
        <w:t>padalinio)</w:t>
      </w:r>
      <w:r w:rsidR="00AF7742" w:rsidRPr="002C3316">
        <w:rPr>
          <w:szCs w:val="24"/>
        </w:rPr>
        <w:t xml:space="preserve"> </w:t>
      </w:r>
      <w:r w:rsidRPr="002C3316">
        <w:rPr>
          <w:szCs w:val="24"/>
        </w:rPr>
        <w:t>ar</w:t>
      </w:r>
      <w:r w:rsidR="00AF7742" w:rsidRPr="002C3316">
        <w:rPr>
          <w:szCs w:val="24"/>
        </w:rPr>
        <w:t xml:space="preserve"> </w:t>
      </w:r>
      <w:r w:rsidRPr="002C3316">
        <w:rPr>
          <w:szCs w:val="24"/>
        </w:rPr>
        <w:t>tiekėjo</w:t>
      </w:r>
      <w:r w:rsidR="00AF7742" w:rsidRPr="002C3316">
        <w:rPr>
          <w:szCs w:val="24"/>
        </w:rPr>
        <w:t xml:space="preserve"> </w:t>
      </w:r>
      <w:r w:rsidRPr="002C3316">
        <w:rPr>
          <w:szCs w:val="24"/>
        </w:rPr>
        <w:t>(fizinio</w:t>
      </w:r>
      <w:r w:rsidR="00AF7742" w:rsidRPr="002C3316">
        <w:rPr>
          <w:szCs w:val="24"/>
        </w:rPr>
        <w:t xml:space="preserve"> </w:t>
      </w:r>
      <w:r w:rsidRPr="002C3316">
        <w:rPr>
          <w:szCs w:val="24"/>
        </w:rPr>
        <w:t>asmens)</w:t>
      </w:r>
      <w:r w:rsidR="00AF7742" w:rsidRPr="002C3316">
        <w:rPr>
          <w:szCs w:val="24"/>
        </w:rPr>
        <w:t xml:space="preserve"> </w:t>
      </w:r>
      <w:r w:rsidRPr="002C3316">
        <w:rPr>
          <w:szCs w:val="24"/>
        </w:rPr>
        <w:t>sąžiningumo</w:t>
      </w:r>
      <w:r w:rsidR="00AF7742" w:rsidRPr="002C3316">
        <w:rPr>
          <w:szCs w:val="24"/>
        </w:rPr>
        <w:t xml:space="preserve"> </w:t>
      </w:r>
      <w:r w:rsidRPr="002C3316">
        <w:rPr>
          <w:szCs w:val="24"/>
        </w:rPr>
        <w:t>deklaraciją</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3</w:t>
      </w:r>
      <w:r w:rsidR="00AF7742" w:rsidRPr="002C3316">
        <w:rPr>
          <w:szCs w:val="24"/>
        </w:rPr>
        <w:t xml:space="preserve"> </w:t>
      </w:r>
      <w:r w:rsidRPr="002C3316">
        <w:rPr>
          <w:szCs w:val="24"/>
        </w:rPr>
        <w:t>priedas),</w:t>
      </w:r>
      <w:r w:rsidR="00AF7742" w:rsidRPr="002C3316">
        <w:rPr>
          <w:szCs w:val="24"/>
        </w:rPr>
        <w:t xml:space="preserve"> </w:t>
      </w:r>
      <w:r w:rsidRPr="002C3316">
        <w:rPr>
          <w:szCs w:val="24"/>
        </w:rPr>
        <w:t>kurioje</w:t>
      </w:r>
      <w:r w:rsidR="00AF7742" w:rsidRPr="002C3316">
        <w:rPr>
          <w:szCs w:val="24"/>
        </w:rPr>
        <w:t xml:space="preserve"> </w:t>
      </w:r>
      <w:r w:rsidRPr="002C3316">
        <w:rPr>
          <w:szCs w:val="24"/>
        </w:rPr>
        <w:t>nurodoma,</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tiekėjas</w:t>
      </w:r>
      <w:r w:rsidR="00AF7742" w:rsidRPr="002C3316">
        <w:rPr>
          <w:szCs w:val="24"/>
        </w:rPr>
        <w:t xml:space="preserve"> </w:t>
      </w:r>
      <w:r w:rsidRPr="002C3316">
        <w:rPr>
          <w:szCs w:val="24"/>
        </w:rPr>
        <w:t>nedavė</w:t>
      </w:r>
      <w:r w:rsidR="00AF7742" w:rsidRPr="002C3316">
        <w:rPr>
          <w:szCs w:val="24"/>
        </w:rPr>
        <w:t xml:space="preserve"> </w:t>
      </w:r>
      <w:r w:rsidRPr="002C3316">
        <w:rPr>
          <w:szCs w:val="24"/>
        </w:rPr>
        <w:t>ir</w:t>
      </w:r>
      <w:r w:rsidR="00AF7742" w:rsidRPr="002C3316">
        <w:rPr>
          <w:szCs w:val="24"/>
        </w:rPr>
        <w:t xml:space="preserve"> </w:t>
      </w:r>
      <w:r w:rsidRPr="002C3316">
        <w:rPr>
          <w:szCs w:val="24"/>
        </w:rPr>
        <w:t>neketina</w:t>
      </w:r>
      <w:r w:rsidR="00AF7742" w:rsidRPr="002C3316">
        <w:rPr>
          <w:szCs w:val="24"/>
        </w:rPr>
        <w:t xml:space="preserve"> </w:t>
      </w:r>
      <w:r w:rsidRPr="002C3316">
        <w:rPr>
          <w:szCs w:val="24"/>
        </w:rPr>
        <w:t>duoti</w:t>
      </w:r>
      <w:r w:rsidR="00AF7742" w:rsidRPr="002C3316">
        <w:rPr>
          <w:szCs w:val="24"/>
        </w:rPr>
        <w:t xml:space="preserve"> </w:t>
      </w:r>
      <w:r w:rsidRPr="002C3316">
        <w:rPr>
          <w:szCs w:val="24"/>
        </w:rPr>
        <w:t>Komisijos</w:t>
      </w:r>
      <w:r w:rsidR="00AF7742" w:rsidRPr="002C3316">
        <w:rPr>
          <w:szCs w:val="24"/>
        </w:rPr>
        <w:t xml:space="preserve"> </w:t>
      </w:r>
      <w:r w:rsidRPr="002C3316">
        <w:rPr>
          <w:szCs w:val="24"/>
        </w:rPr>
        <w:t>nariams,</w:t>
      </w:r>
      <w:r w:rsidR="00AF7742" w:rsidRPr="002C3316">
        <w:rPr>
          <w:szCs w:val="24"/>
        </w:rPr>
        <w:t xml:space="preserve"> </w:t>
      </w:r>
      <w:r w:rsidRPr="002C3316">
        <w:rPr>
          <w:szCs w:val="24"/>
        </w:rPr>
        <w:t>ekspertams,</w:t>
      </w:r>
      <w:r w:rsidR="00AF7742" w:rsidRPr="002C3316">
        <w:rPr>
          <w:szCs w:val="24"/>
        </w:rPr>
        <w:t xml:space="preserve"> </w:t>
      </w:r>
      <w:r w:rsidR="00757A44" w:rsidRPr="002C3316">
        <w:rPr>
          <w:szCs w:val="24"/>
        </w:rPr>
        <w:t>Perkanč</w:t>
      </w:r>
      <w:r w:rsidRPr="002C3316">
        <w:rPr>
          <w:szCs w:val="24"/>
        </w:rPr>
        <w:t>iosios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(įgaliotosios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vadovams,</w:t>
      </w:r>
      <w:r w:rsidR="00AF7742" w:rsidRPr="002C3316">
        <w:rPr>
          <w:szCs w:val="24"/>
        </w:rPr>
        <w:t xml:space="preserve"> </w:t>
      </w:r>
      <w:r w:rsidRPr="002C3316">
        <w:rPr>
          <w:szCs w:val="24"/>
        </w:rPr>
        <w:t>valstybės</w:t>
      </w:r>
      <w:r w:rsidR="00AF7742" w:rsidRPr="002C3316">
        <w:rPr>
          <w:szCs w:val="24"/>
        </w:rPr>
        <w:t xml:space="preserve"> </w:t>
      </w:r>
      <w:r w:rsidRPr="002C3316">
        <w:rPr>
          <w:szCs w:val="24"/>
        </w:rPr>
        <w:t>tarnautojams</w:t>
      </w:r>
      <w:r w:rsidR="00AF7742" w:rsidRPr="002C3316">
        <w:rPr>
          <w:szCs w:val="24"/>
        </w:rPr>
        <w:t xml:space="preserve"> </w:t>
      </w:r>
      <w:r w:rsidRPr="002C3316">
        <w:rPr>
          <w:szCs w:val="24"/>
        </w:rPr>
        <w:t>(darbuotojams)</w:t>
      </w:r>
      <w:r w:rsidR="00AF7742" w:rsidRPr="002C3316">
        <w:rPr>
          <w:szCs w:val="24"/>
        </w:rPr>
        <w:t xml:space="preserve"> </w:t>
      </w:r>
      <w:r w:rsidRPr="002C3316">
        <w:rPr>
          <w:szCs w:val="24"/>
        </w:rPr>
        <w:lastRenderedPageBreak/>
        <w:t>ar</w:t>
      </w:r>
      <w:r w:rsidR="00AF7742" w:rsidRPr="002C3316">
        <w:rPr>
          <w:szCs w:val="24"/>
        </w:rPr>
        <w:t xml:space="preserve"> </w:t>
      </w:r>
      <w:r w:rsidRPr="002C3316">
        <w:rPr>
          <w:szCs w:val="24"/>
        </w:rPr>
        <w:t>kitų</w:t>
      </w:r>
      <w:r w:rsidR="00AF7742" w:rsidRPr="002C3316">
        <w:rPr>
          <w:szCs w:val="24"/>
        </w:rPr>
        <w:t xml:space="preserve"> </w:t>
      </w:r>
      <w:r w:rsidRPr="002C3316">
        <w:rPr>
          <w:szCs w:val="24"/>
        </w:rPr>
        <w:t>tiekėjų</w:t>
      </w:r>
      <w:r w:rsidR="00AF7742" w:rsidRPr="002C3316">
        <w:rPr>
          <w:szCs w:val="24"/>
        </w:rPr>
        <w:t xml:space="preserve"> </w:t>
      </w:r>
      <w:r w:rsidRPr="002C3316">
        <w:rPr>
          <w:szCs w:val="24"/>
        </w:rPr>
        <w:t>atstovams</w:t>
      </w:r>
      <w:r w:rsidR="00AF7742" w:rsidRPr="002C3316">
        <w:rPr>
          <w:szCs w:val="24"/>
        </w:rPr>
        <w:t xml:space="preserve"> </w:t>
      </w:r>
      <w:r w:rsidRPr="002C3316">
        <w:rPr>
          <w:szCs w:val="24"/>
        </w:rPr>
        <w:t>pinigų,</w:t>
      </w:r>
      <w:r w:rsidR="00AF7742" w:rsidRPr="002C3316">
        <w:rPr>
          <w:szCs w:val="24"/>
        </w:rPr>
        <w:t xml:space="preserve"> </w:t>
      </w:r>
      <w:r w:rsidRPr="002C3316">
        <w:rPr>
          <w:szCs w:val="24"/>
        </w:rPr>
        <w:t>dovanų,</w:t>
      </w:r>
      <w:r w:rsidR="00AF7742" w:rsidRPr="002C3316">
        <w:rPr>
          <w:szCs w:val="24"/>
        </w:rPr>
        <w:t xml:space="preserve"> </w:t>
      </w:r>
      <w:r w:rsidRPr="002C3316">
        <w:rPr>
          <w:szCs w:val="24"/>
        </w:rPr>
        <w:t>nesuteikė</w:t>
      </w:r>
      <w:r w:rsidR="00AF7742" w:rsidRPr="002C3316">
        <w:rPr>
          <w:szCs w:val="24"/>
        </w:rPr>
        <w:t xml:space="preserve"> </w:t>
      </w:r>
      <w:r w:rsidRPr="002C3316">
        <w:rPr>
          <w:szCs w:val="24"/>
        </w:rPr>
        <w:t>jokių</w:t>
      </w:r>
      <w:r w:rsidR="00AF7742" w:rsidRPr="002C3316">
        <w:rPr>
          <w:szCs w:val="24"/>
        </w:rPr>
        <w:t xml:space="preserve"> </w:t>
      </w:r>
      <w:r w:rsidRPr="002C3316">
        <w:rPr>
          <w:szCs w:val="24"/>
        </w:rPr>
        <w:t>paslaugų</w:t>
      </w:r>
      <w:r w:rsidR="00AF7742" w:rsidRPr="002C3316">
        <w:rPr>
          <w:szCs w:val="24"/>
        </w:rPr>
        <w:t xml:space="preserve"> </w:t>
      </w:r>
      <w:r w:rsidRPr="002C3316">
        <w:rPr>
          <w:szCs w:val="24"/>
        </w:rPr>
        <w:t>ar</w:t>
      </w:r>
      <w:r w:rsidR="00AF7742" w:rsidRPr="002C3316">
        <w:rPr>
          <w:szCs w:val="24"/>
        </w:rPr>
        <w:t xml:space="preserve"> </w:t>
      </w:r>
      <w:r w:rsidRPr="002C3316">
        <w:rPr>
          <w:szCs w:val="24"/>
        </w:rPr>
        <w:t>kitokio</w:t>
      </w:r>
      <w:r w:rsidR="00AF7742" w:rsidRPr="002C3316">
        <w:rPr>
          <w:szCs w:val="24"/>
        </w:rPr>
        <w:t xml:space="preserve"> </w:t>
      </w:r>
      <w:r w:rsidRPr="002C3316">
        <w:rPr>
          <w:szCs w:val="24"/>
        </w:rPr>
        <w:t>atlygio</w:t>
      </w:r>
      <w:r w:rsidR="00AF7742" w:rsidRPr="002C3316">
        <w:rPr>
          <w:szCs w:val="24"/>
        </w:rPr>
        <w:t xml:space="preserve"> </w:t>
      </w:r>
      <w:r w:rsidRPr="002C3316">
        <w:rPr>
          <w:szCs w:val="24"/>
        </w:rPr>
        <w:t>už</w:t>
      </w:r>
      <w:r w:rsidR="00AF7742" w:rsidRPr="002C3316">
        <w:rPr>
          <w:szCs w:val="24"/>
        </w:rPr>
        <w:t xml:space="preserve"> </w:t>
      </w:r>
      <w:r w:rsidRPr="002C3316">
        <w:rPr>
          <w:szCs w:val="24"/>
        </w:rPr>
        <w:t>sudarytas</w:t>
      </w:r>
      <w:r w:rsidR="00AF7742" w:rsidRPr="002C3316">
        <w:rPr>
          <w:szCs w:val="24"/>
        </w:rPr>
        <w:t xml:space="preserve"> </w:t>
      </w:r>
      <w:r w:rsidRPr="002C3316">
        <w:rPr>
          <w:szCs w:val="24"/>
        </w:rPr>
        <w:t>ar</w:t>
      </w:r>
      <w:r w:rsidR="00AF7742" w:rsidRPr="002C3316">
        <w:rPr>
          <w:szCs w:val="24"/>
        </w:rPr>
        <w:t xml:space="preserve"> </w:t>
      </w:r>
      <w:r w:rsidRPr="002C3316">
        <w:rPr>
          <w:szCs w:val="24"/>
        </w:rPr>
        <w:t>nesudarytas</w:t>
      </w:r>
      <w:r w:rsidR="00AF7742" w:rsidRPr="002C3316">
        <w:rPr>
          <w:szCs w:val="24"/>
        </w:rPr>
        <w:t xml:space="preserve"> </w:t>
      </w:r>
      <w:r w:rsidRPr="002C3316">
        <w:rPr>
          <w:szCs w:val="24"/>
        </w:rPr>
        <w:t>sąlygas,</w:t>
      </w:r>
      <w:r w:rsidR="00AF7742" w:rsidRPr="002C3316">
        <w:rPr>
          <w:szCs w:val="24"/>
        </w:rPr>
        <w:t xml:space="preserve"> </w:t>
      </w:r>
      <w:r w:rsidRPr="002C3316">
        <w:rPr>
          <w:szCs w:val="24"/>
        </w:rPr>
        <w:t>susijusias</w:t>
      </w:r>
      <w:r w:rsidR="00AF7742" w:rsidRPr="002C3316">
        <w:rPr>
          <w:szCs w:val="24"/>
        </w:rPr>
        <w:t xml:space="preserve"> </w:t>
      </w:r>
      <w:r w:rsidRPr="002C3316">
        <w:rPr>
          <w:szCs w:val="24"/>
        </w:rPr>
        <w:t>su</w:t>
      </w:r>
      <w:r w:rsidR="00AF7742" w:rsidRPr="002C3316">
        <w:rPr>
          <w:szCs w:val="24"/>
        </w:rPr>
        <w:t xml:space="preserve"> </w:t>
      </w:r>
      <w:r w:rsidRPr="002C3316">
        <w:rPr>
          <w:szCs w:val="24"/>
        </w:rPr>
        <w:t>palankiais</w:t>
      </w:r>
      <w:r w:rsidR="00AF7742" w:rsidRPr="002C3316">
        <w:rPr>
          <w:szCs w:val="24"/>
        </w:rPr>
        <w:t xml:space="preserve"> </w:t>
      </w:r>
      <w:r w:rsidRPr="002C3316">
        <w:rPr>
          <w:szCs w:val="24"/>
        </w:rPr>
        <w:t>veiksmais</w:t>
      </w:r>
      <w:r w:rsidR="00AF7742" w:rsidRPr="002C3316">
        <w:rPr>
          <w:szCs w:val="24"/>
        </w:rPr>
        <w:t xml:space="preserve"> </w:t>
      </w:r>
      <w:r w:rsidRPr="002C3316">
        <w:rPr>
          <w:szCs w:val="24"/>
        </w:rPr>
        <w:t>laimėti</w:t>
      </w:r>
      <w:r w:rsidR="00AF7742" w:rsidRPr="002C3316">
        <w:rPr>
          <w:szCs w:val="24"/>
        </w:rPr>
        <w:t xml:space="preserve"> </w:t>
      </w:r>
      <w:r w:rsidRPr="002C3316">
        <w:rPr>
          <w:szCs w:val="24"/>
        </w:rPr>
        <w:t>pirkimus;</w:t>
      </w:r>
      <w:r w:rsidR="00AF7742" w:rsidRPr="002C3316">
        <w:rPr>
          <w:szCs w:val="24"/>
        </w:rPr>
        <w:t xml:space="preserve"> </w:t>
      </w:r>
      <w:r w:rsidRPr="002C3316">
        <w:rPr>
          <w:szCs w:val="24"/>
        </w:rPr>
        <w:t>su</w:t>
      </w:r>
      <w:r w:rsidR="00AF7742" w:rsidRPr="002C3316">
        <w:rPr>
          <w:szCs w:val="24"/>
        </w:rPr>
        <w:t xml:space="preserve"> </w:t>
      </w:r>
      <w:r w:rsidRPr="002C3316">
        <w:rPr>
          <w:szCs w:val="24"/>
        </w:rPr>
        <w:t>kokiais</w:t>
      </w:r>
      <w:r w:rsidR="00AF7742" w:rsidRPr="002C3316">
        <w:rPr>
          <w:szCs w:val="24"/>
        </w:rPr>
        <w:t xml:space="preserve"> </w:t>
      </w:r>
      <w:r w:rsidRPr="002C3316">
        <w:rPr>
          <w:szCs w:val="24"/>
        </w:rPr>
        <w:t>ūkio</w:t>
      </w:r>
      <w:r w:rsidR="00AF7742" w:rsidRPr="002C3316">
        <w:rPr>
          <w:szCs w:val="24"/>
        </w:rPr>
        <w:t xml:space="preserve"> </w:t>
      </w:r>
      <w:r w:rsidRPr="002C3316">
        <w:rPr>
          <w:szCs w:val="24"/>
        </w:rPr>
        <w:t>subjektais</w:t>
      </w:r>
      <w:r w:rsidR="00AF7742" w:rsidRPr="002C3316">
        <w:rPr>
          <w:szCs w:val="24"/>
        </w:rPr>
        <w:t xml:space="preserve"> </w:t>
      </w:r>
      <w:r w:rsidRPr="002C3316">
        <w:rPr>
          <w:szCs w:val="24"/>
        </w:rPr>
        <w:t>tiekėjas</w:t>
      </w:r>
      <w:r w:rsidR="00AF7742" w:rsidRPr="002C3316">
        <w:rPr>
          <w:szCs w:val="24"/>
        </w:rPr>
        <w:t xml:space="preserve"> </w:t>
      </w:r>
      <w:r w:rsidRPr="002C3316">
        <w:rPr>
          <w:szCs w:val="24"/>
        </w:rPr>
        <w:t>yra</w:t>
      </w:r>
      <w:r w:rsidR="00AF7742" w:rsidRPr="002C3316">
        <w:rPr>
          <w:szCs w:val="24"/>
        </w:rPr>
        <w:t xml:space="preserve"> </w:t>
      </w:r>
      <w:r w:rsidRPr="002C3316">
        <w:rPr>
          <w:szCs w:val="24"/>
        </w:rPr>
        <w:t>susijęs</w:t>
      </w:r>
      <w:r w:rsidR="00AF7742" w:rsidRPr="002C3316">
        <w:rPr>
          <w:szCs w:val="24"/>
        </w:rPr>
        <w:t xml:space="preserve"> </w:t>
      </w:r>
      <w:r w:rsidRPr="002C3316">
        <w:rPr>
          <w:szCs w:val="24"/>
        </w:rPr>
        <w:t>Lietuvos</w:t>
      </w:r>
      <w:r w:rsidR="00AF7742" w:rsidRPr="002C3316">
        <w:rPr>
          <w:szCs w:val="24"/>
        </w:rPr>
        <w:t xml:space="preserve"> </w:t>
      </w:r>
      <w:r w:rsidRPr="002C3316">
        <w:rPr>
          <w:szCs w:val="24"/>
        </w:rPr>
        <w:t>Respublikos</w:t>
      </w:r>
      <w:r w:rsidR="00AF7742" w:rsidRPr="002C3316">
        <w:rPr>
          <w:szCs w:val="24"/>
        </w:rPr>
        <w:t xml:space="preserve"> </w:t>
      </w:r>
      <w:r w:rsidRPr="002C3316">
        <w:rPr>
          <w:szCs w:val="24"/>
        </w:rPr>
        <w:t>konkurencijos</w:t>
      </w:r>
      <w:r w:rsidR="00AF7742" w:rsidRPr="002C3316">
        <w:rPr>
          <w:szCs w:val="24"/>
        </w:rPr>
        <w:t xml:space="preserve"> </w:t>
      </w:r>
      <w:r w:rsidRPr="002C3316">
        <w:rPr>
          <w:szCs w:val="24"/>
        </w:rPr>
        <w:t>įstatymo</w:t>
      </w:r>
      <w:r w:rsidR="00AF7742" w:rsidRPr="002C3316">
        <w:rPr>
          <w:szCs w:val="24"/>
        </w:rPr>
        <w:t xml:space="preserve">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12</w:t>
      </w:r>
      <w:r w:rsidR="00AF7742" w:rsidRPr="002C3316">
        <w:rPr>
          <w:szCs w:val="24"/>
        </w:rPr>
        <w:t xml:space="preserve"> </w:t>
      </w:r>
      <w:r w:rsidRPr="002C3316">
        <w:rPr>
          <w:szCs w:val="24"/>
        </w:rPr>
        <w:t>dalyje</w:t>
      </w:r>
      <w:r w:rsidR="00AF7742" w:rsidRPr="002C3316">
        <w:rPr>
          <w:szCs w:val="24"/>
        </w:rPr>
        <w:t xml:space="preserve"> </w:t>
      </w:r>
      <w:r w:rsidRPr="002C3316">
        <w:rPr>
          <w:szCs w:val="24"/>
        </w:rPr>
        <w:t>nustatytais</w:t>
      </w:r>
      <w:r w:rsidR="00AF7742" w:rsidRPr="002C3316">
        <w:rPr>
          <w:szCs w:val="24"/>
        </w:rPr>
        <w:t xml:space="preserve"> </w:t>
      </w:r>
      <w:r w:rsidRPr="002C3316">
        <w:rPr>
          <w:szCs w:val="24"/>
        </w:rPr>
        <w:t>būdais,</w:t>
      </w:r>
      <w:r w:rsidR="00AF7742" w:rsidRPr="002C3316">
        <w:rPr>
          <w:szCs w:val="24"/>
        </w:rPr>
        <w:t xml:space="preserve"> </w:t>
      </w:r>
      <w:r w:rsidRPr="002C3316">
        <w:rPr>
          <w:szCs w:val="24"/>
        </w:rPr>
        <w:t>ir</w:t>
      </w:r>
      <w:r w:rsidR="00AF7742" w:rsidRPr="002C3316">
        <w:rPr>
          <w:szCs w:val="24"/>
        </w:rPr>
        <w:t xml:space="preserve"> </w:t>
      </w:r>
      <w:r w:rsidRPr="002C3316">
        <w:rPr>
          <w:szCs w:val="24"/>
        </w:rPr>
        <w:t>patvirtinama,</w:t>
      </w:r>
      <w:r w:rsidR="00AF7742" w:rsidRPr="002C3316">
        <w:rPr>
          <w:szCs w:val="24"/>
        </w:rPr>
        <w:t xml:space="preserve"> </w:t>
      </w:r>
      <w:r w:rsidRPr="002C3316">
        <w:rPr>
          <w:szCs w:val="24"/>
        </w:rPr>
        <w:t>kad</w:t>
      </w:r>
      <w:r w:rsidR="00AF7742" w:rsidRPr="002C3316">
        <w:rPr>
          <w:szCs w:val="24"/>
        </w:rPr>
        <w:t xml:space="preserve"> </w:t>
      </w:r>
      <w:r w:rsidRPr="002C3316">
        <w:rPr>
          <w:szCs w:val="24"/>
        </w:rPr>
        <w:t>jeigu</w:t>
      </w:r>
      <w:r w:rsidR="00AF7742" w:rsidRPr="002C3316">
        <w:rPr>
          <w:szCs w:val="24"/>
        </w:rPr>
        <w:t xml:space="preserve"> </w:t>
      </w:r>
      <w:r w:rsidRPr="002C3316">
        <w:rPr>
          <w:szCs w:val="24"/>
        </w:rPr>
        <w:t>vienas</w:t>
      </w:r>
      <w:r w:rsidR="00AF7742" w:rsidRPr="002C3316">
        <w:rPr>
          <w:szCs w:val="24"/>
        </w:rPr>
        <w:t xml:space="preserve"> </w:t>
      </w:r>
      <w:r w:rsidRPr="002C3316">
        <w:rPr>
          <w:szCs w:val="24"/>
        </w:rPr>
        <w:t>ar</w:t>
      </w:r>
      <w:r w:rsidR="00AF7742" w:rsidRPr="002C3316">
        <w:rPr>
          <w:szCs w:val="24"/>
        </w:rPr>
        <w:t xml:space="preserve"> </w:t>
      </w:r>
      <w:r w:rsidRPr="002C3316">
        <w:rPr>
          <w:szCs w:val="24"/>
        </w:rPr>
        <w:t>keli</w:t>
      </w:r>
      <w:r w:rsidR="00AF7742" w:rsidRPr="002C3316">
        <w:rPr>
          <w:szCs w:val="24"/>
        </w:rPr>
        <w:t xml:space="preserve"> </w:t>
      </w:r>
      <w:r w:rsidRPr="002C3316">
        <w:rPr>
          <w:szCs w:val="24"/>
        </w:rPr>
        <w:t>iš</w:t>
      </w:r>
      <w:r w:rsidR="00AF7742" w:rsidRPr="002C3316">
        <w:rPr>
          <w:szCs w:val="24"/>
        </w:rPr>
        <w:t xml:space="preserve"> </w:t>
      </w:r>
      <w:r w:rsidRPr="002C3316">
        <w:rPr>
          <w:szCs w:val="24"/>
        </w:rPr>
        <w:t>jo</w:t>
      </w:r>
      <w:r w:rsidR="00AF7742" w:rsidRPr="002C3316">
        <w:rPr>
          <w:szCs w:val="24"/>
        </w:rPr>
        <w:t xml:space="preserve"> </w:t>
      </w:r>
      <w:r w:rsidRPr="002C3316">
        <w:rPr>
          <w:szCs w:val="24"/>
        </w:rPr>
        <w:t>nurodytų</w:t>
      </w:r>
      <w:r w:rsidR="00AF7742" w:rsidRPr="002C3316">
        <w:rPr>
          <w:szCs w:val="24"/>
        </w:rPr>
        <w:t xml:space="preserve"> </w:t>
      </w:r>
      <w:r w:rsidRPr="002C3316">
        <w:rPr>
          <w:szCs w:val="24"/>
        </w:rPr>
        <w:t>ūkio</w:t>
      </w:r>
      <w:r w:rsidR="00AF7742" w:rsidRPr="002C3316">
        <w:rPr>
          <w:szCs w:val="24"/>
        </w:rPr>
        <w:t xml:space="preserve"> </w:t>
      </w:r>
      <w:r w:rsidRPr="002C3316">
        <w:rPr>
          <w:szCs w:val="24"/>
        </w:rPr>
        <w:t>subjektų,</w:t>
      </w:r>
      <w:r w:rsidR="00AF7742" w:rsidRPr="002C3316">
        <w:rPr>
          <w:szCs w:val="24"/>
        </w:rPr>
        <w:t xml:space="preserve"> </w:t>
      </w:r>
      <w:r w:rsidRPr="002C3316">
        <w:rPr>
          <w:szCs w:val="24"/>
        </w:rPr>
        <w:t>su</w:t>
      </w:r>
      <w:r w:rsidR="00AF7742" w:rsidRPr="002C3316">
        <w:rPr>
          <w:szCs w:val="24"/>
        </w:rPr>
        <w:t xml:space="preserve"> </w:t>
      </w:r>
      <w:r w:rsidRPr="002C3316">
        <w:rPr>
          <w:szCs w:val="24"/>
        </w:rPr>
        <w:t>kuriais</w:t>
      </w:r>
      <w:r w:rsidR="00AF7742" w:rsidRPr="002C3316">
        <w:rPr>
          <w:szCs w:val="24"/>
        </w:rPr>
        <w:t xml:space="preserve"> </w:t>
      </w:r>
      <w:r w:rsidRPr="002C3316">
        <w:rPr>
          <w:szCs w:val="24"/>
        </w:rPr>
        <w:t>jis</w:t>
      </w:r>
      <w:r w:rsidR="00AF7742" w:rsidRPr="002C3316">
        <w:rPr>
          <w:szCs w:val="24"/>
        </w:rPr>
        <w:t xml:space="preserve"> </w:t>
      </w:r>
      <w:r w:rsidRPr="002C3316">
        <w:rPr>
          <w:szCs w:val="24"/>
        </w:rPr>
        <w:t>yra</w:t>
      </w:r>
      <w:r w:rsidR="00AF7742" w:rsidRPr="002C3316">
        <w:rPr>
          <w:szCs w:val="24"/>
        </w:rPr>
        <w:t xml:space="preserve"> </w:t>
      </w:r>
      <w:r w:rsidRPr="002C3316">
        <w:rPr>
          <w:szCs w:val="24"/>
        </w:rPr>
        <w:t>susijęs,</w:t>
      </w:r>
      <w:r w:rsidR="00AF7742" w:rsidRPr="002C3316">
        <w:rPr>
          <w:szCs w:val="24"/>
        </w:rPr>
        <w:t xml:space="preserve"> </w:t>
      </w:r>
      <w:r w:rsidRPr="002C3316">
        <w:rPr>
          <w:szCs w:val="24"/>
        </w:rPr>
        <w:t>dalyvauja</w:t>
      </w:r>
      <w:r w:rsidR="00AF7742" w:rsidRPr="002C3316">
        <w:rPr>
          <w:szCs w:val="24"/>
        </w:rPr>
        <w:t xml:space="preserve"> </w:t>
      </w:r>
      <w:r w:rsidRPr="002C3316">
        <w:rPr>
          <w:szCs w:val="24"/>
        </w:rPr>
        <w:t>pirkime</w:t>
      </w:r>
      <w:r w:rsidR="00AF7742" w:rsidRPr="002C3316">
        <w:rPr>
          <w:szCs w:val="24"/>
        </w:rPr>
        <w:t xml:space="preserve"> </w:t>
      </w:r>
      <w:r w:rsidRPr="002C3316">
        <w:rPr>
          <w:szCs w:val="24"/>
        </w:rPr>
        <w:t>ir</w:t>
      </w:r>
      <w:r w:rsidR="00AF7742" w:rsidRPr="002C3316">
        <w:rPr>
          <w:szCs w:val="24"/>
        </w:rPr>
        <w:t xml:space="preserve"> </w:t>
      </w:r>
      <w:r w:rsidRPr="002C3316">
        <w:rPr>
          <w:szCs w:val="24"/>
        </w:rPr>
        <w:t>pateikia</w:t>
      </w:r>
      <w:r w:rsidR="00AF7742" w:rsidRPr="002C3316">
        <w:rPr>
          <w:szCs w:val="24"/>
        </w:rPr>
        <w:t xml:space="preserve"> </w:t>
      </w:r>
      <w:r w:rsidRPr="002C3316">
        <w:rPr>
          <w:szCs w:val="24"/>
        </w:rPr>
        <w:t>savarankišką</w:t>
      </w:r>
      <w:r w:rsidR="00AF7742" w:rsidRPr="002C3316">
        <w:rPr>
          <w:szCs w:val="24"/>
        </w:rPr>
        <w:t xml:space="preserve"> </w:t>
      </w:r>
      <w:r w:rsidRPr="002C3316">
        <w:rPr>
          <w:szCs w:val="24"/>
        </w:rPr>
        <w:t>pasiūlymą</w:t>
      </w:r>
      <w:r w:rsidR="00AF7742" w:rsidRPr="002C3316">
        <w:rPr>
          <w:szCs w:val="24"/>
        </w:rPr>
        <w:t xml:space="preserve"> </w:t>
      </w:r>
      <w:r w:rsidRPr="002C3316">
        <w:rPr>
          <w:szCs w:val="24"/>
        </w:rPr>
        <w:t>(pasiūlymus),</w:t>
      </w:r>
      <w:r w:rsidR="00AF7742" w:rsidRPr="002C3316">
        <w:rPr>
          <w:szCs w:val="24"/>
        </w:rPr>
        <w:t xml:space="preserve"> </w:t>
      </w:r>
      <w:r w:rsidRPr="002C3316">
        <w:rPr>
          <w:szCs w:val="24"/>
        </w:rPr>
        <w:t>tiekėjas</w:t>
      </w:r>
      <w:r w:rsidR="00AF7742" w:rsidRPr="002C3316">
        <w:rPr>
          <w:szCs w:val="24"/>
        </w:rPr>
        <w:t xml:space="preserve"> </w:t>
      </w:r>
      <w:r w:rsidRPr="002C3316">
        <w:rPr>
          <w:szCs w:val="24"/>
        </w:rPr>
        <w:t>šiame</w:t>
      </w:r>
      <w:r w:rsidR="00AF7742" w:rsidRPr="002C3316">
        <w:rPr>
          <w:szCs w:val="24"/>
        </w:rPr>
        <w:t xml:space="preserve"> </w:t>
      </w:r>
      <w:r w:rsidRPr="002C3316">
        <w:rPr>
          <w:szCs w:val="24"/>
        </w:rPr>
        <w:t>pirkime</w:t>
      </w:r>
      <w:r w:rsidR="00AF7742" w:rsidRPr="002C3316">
        <w:rPr>
          <w:szCs w:val="24"/>
        </w:rPr>
        <w:t xml:space="preserve"> </w:t>
      </w:r>
      <w:r w:rsidRPr="002C3316">
        <w:rPr>
          <w:szCs w:val="24"/>
        </w:rPr>
        <w:t>veikia</w:t>
      </w:r>
      <w:r w:rsidR="00AF7742" w:rsidRPr="002C3316">
        <w:rPr>
          <w:szCs w:val="24"/>
        </w:rPr>
        <w:t xml:space="preserve"> </w:t>
      </w:r>
      <w:r w:rsidRPr="002C3316">
        <w:rPr>
          <w:szCs w:val="24"/>
        </w:rPr>
        <w:t>nepriklausomai</w:t>
      </w:r>
      <w:r w:rsidR="00AF7742" w:rsidRPr="002C3316">
        <w:rPr>
          <w:szCs w:val="24"/>
        </w:rPr>
        <w:t xml:space="preserve"> </w:t>
      </w:r>
      <w:r w:rsidRPr="002C3316">
        <w:rPr>
          <w:szCs w:val="24"/>
        </w:rPr>
        <w:t>nuo</w:t>
      </w:r>
      <w:r w:rsidR="00AF7742" w:rsidRPr="002C3316">
        <w:rPr>
          <w:szCs w:val="24"/>
        </w:rPr>
        <w:t xml:space="preserve"> </w:t>
      </w:r>
      <w:r w:rsidRPr="002C3316">
        <w:rPr>
          <w:szCs w:val="24"/>
        </w:rPr>
        <w:t>jų</w:t>
      </w:r>
      <w:r w:rsidR="00AF7742" w:rsidRPr="002C3316">
        <w:rPr>
          <w:szCs w:val="24"/>
        </w:rPr>
        <w:t xml:space="preserve"> </w:t>
      </w:r>
      <w:r w:rsidRPr="002C3316">
        <w:rPr>
          <w:szCs w:val="24"/>
        </w:rPr>
        <w:t>ir</w:t>
      </w:r>
      <w:r w:rsidR="00AF7742" w:rsidRPr="002C3316">
        <w:rPr>
          <w:szCs w:val="24"/>
        </w:rPr>
        <w:t xml:space="preserve"> </w:t>
      </w:r>
      <w:r w:rsidRPr="002C3316">
        <w:rPr>
          <w:szCs w:val="24"/>
        </w:rPr>
        <w:t>jie</w:t>
      </w:r>
      <w:r w:rsidR="00AF7742" w:rsidRPr="002C3316">
        <w:rPr>
          <w:szCs w:val="24"/>
        </w:rPr>
        <w:t xml:space="preserve"> </w:t>
      </w:r>
      <w:r w:rsidRPr="002C3316">
        <w:rPr>
          <w:szCs w:val="24"/>
        </w:rPr>
        <w:t>laikytini</w:t>
      </w:r>
      <w:r w:rsidR="00AF7742" w:rsidRPr="002C3316">
        <w:rPr>
          <w:szCs w:val="24"/>
        </w:rPr>
        <w:t xml:space="preserve"> </w:t>
      </w:r>
      <w:r w:rsidRPr="002C3316">
        <w:rPr>
          <w:szCs w:val="24"/>
        </w:rPr>
        <w:t>konkurentais;</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tiekėjas</w:t>
      </w:r>
      <w:r w:rsidR="00AF7742" w:rsidRPr="002C3316">
        <w:rPr>
          <w:szCs w:val="24"/>
        </w:rPr>
        <w:t xml:space="preserve"> </w:t>
      </w:r>
      <w:r w:rsidRPr="002C3316">
        <w:rPr>
          <w:szCs w:val="24"/>
        </w:rPr>
        <w:t>nedalyvauja</w:t>
      </w:r>
      <w:r w:rsidR="00AF7742" w:rsidRPr="002C3316">
        <w:rPr>
          <w:szCs w:val="24"/>
        </w:rPr>
        <w:t xml:space="preserve"> </w:t>
      </w:r>
      <w:r w:rsidRPr="002C3316">
        <w:rPr>
          <w:szCs w:val="24"/>
        </w:rPr>
        <w:t>Lietuvos</w:t>
      </w:r>
      <w:r w:rsidR="00AF7742" w:rsidRPr="002C3316">
        <w:rPr>
          <w:szCs w:val="24"/>
        </w:rPr>
        <w:t xml:space="preserve"> </w:t>
      </w:r>
      <w:r w:rsidRPr="002C3316">
        <w:rPr>
          <w:szCs w:val="24"/>
        </w:rPr>
        <w:t>Respublikos</w:t>
      </w:r>
      <w:r w:rsidR="00AF7742" w:rsidRPr="002C3316">
        <w:rPr>
          <w:szCs w:val="24"/>
        </w:rPr>
        <w:t xml:space="preserve"> </w:t>
      </w:r>
      <w:r w:rsidRPr="002C3316">
        <w:rPr>
          <w:szCs w:val="24"/>
        </w:rPr>
        <w:t>konkurencijos</w:t>
      </w:r>
      <w:r w:rsidR="00AF7742" w:rsidRPr="002C3316">
        <w:rPr>
          <w:szCs w:val="24"/>
        </w:rPr>
        <w:t xml:space="preserve"> </w:t>
      </w:r>
      <w:r w:rsidRPr="002C3316">
        <w:rPr>
          <w:szCs w:val="24"/>
        </w:rPr>
        <w:t>įstatymo</w:t>
      </w:r>
      <w:r w:rsidR="00AF7742" w:rsidRPr="002C3316">
        <w:rPr>
          <w:szCs w:val="24"/>
        </w:rPr>
        <w:t xml:space="preserve"> </w:t>
      </w:r>
      <w:r w:rsidRPr="002C3316">
        <w:rPr>
          <w:szCs w:val="24"/>
        </w:rPr>
        <w:t>5</w:t>
      </w:r>
      <w:r w:rsidR="00AF7742" w:rsidRPr="002C3316">
        <w:rPr>
          <w:szCs w:val="24"/>
        </w:rPr>
        <w:t xml:space="preserve"> </w:t>
      </w:r>
      <w:r w:rsidRPr="002C3316">
        <w:rPr>
          <w:szCs w:val="24"/>
        </w:rPr>
        <w:t>straipsnyje</w:t>
      </w:r>
      <w:r w:rsidR="00AF7742" w:rsidRPr="002C3316">
        <w:rPr>
          <w:szCs w:val="24"/>
        </w:rPr>
        <w:t xml:space="preserve"> </w:t>
      </w:r>
      <w:r w:rsidRPr="002C3316">
        <w:rPr>
          <w:szCs w:val="24"/>
        </w:rPr>
        <w:t>nurodytuose</w:t>
      </w:r>
      <w:r w:rsidR="00AF7742" w:rsidRPr="002C3316">
        <w:rPr>
          <w:szCs w:val="24"/>
        </w:rPr>
        <w:t xml:space="preserve"> </w:t>
      </w:r>
      <w:r w:rsidRPr="002C3316">
        <w:rPr>
          <w:szCs w:val="24"/>
        </w:rPr>
        <w:t>draudžiamuose</w:t>
      </w:r>
      <w:r w:rsidR="00AF7742" w:rsidRPr="002C3316">
        <w:rPr>
          <w:szCs w:val="24"/>
        </w:rPr>
        <w:t xml:space="preserve"> </w:t>
      </w:r>
      <w:r w:rsidRPr="002C3316">
        <w:rPr>
          <w:szCs w:val="24"/>
        </w:rPr>
        <w:t>susitarimuose</w:t>
      </w:r>
      <w:r w:rsidR="00AF7742" w:rsidRPr="002C3316">
        <w:rPr>
          <w:szCs w:val="24"/>
        </w:rPr>
        <w:t xml:space="preserve"> </w:t>
      </w:r>
      <w:r w:rsidRPr="002C3316">
        <w:rPr>
          <w:szCs w:val="24"/>
        </w:rPr>
        <w:t>ir</w:t>
      </w:r>
      <w:r w:rsidR="00AF7742" w:rsidRPr="002C3316">
        <w:rPr>
          <w:szCs w:val="24"/>
        </w:rPr>
        <w:t xml:space="preserve"> </w:t>
      </w:r>
      <w:r w:rsidRPr="002C3316">
        <w:rPr>
          <w:szCs w:val="24"/>
        </w:rPr>
        <w:t>susitarimuose,</w:t>
      </w:r>
      <w:r w:rsidR="00AF7742" w:rsidRPr="002C3316">
        <w:rPr>
          <w:szCs w:val="24"/>
        </w:rPr>
        <w:t xml:space="preserve"> </w:t>
      </w:r>
      <w:r w:rsidRPr="002C3316">
        <w:rPr>
          <w:szCs w:val="24"/>
        </w:rPr>
        <w:t>pažeidžiančiuose</w:t>
      </w:r>
      <w:r w:rsidR="00AF7742" w:rsidRPr="002C3316">
        <w:rPr>
          <w:szCs w:val="24"/>
        </w:rPr>
        <w:t xml:space="preserve"> </w:t>
      </w:r>
      <w:r w:rsidRPr="002C3316">
        <w:rPr>
          <w:szCs w:val="24"/>
        </w:rPr>
        <w:t>šio</w:t>
      </w:r>
      <w:r w:rsidR="00AF7742" w:rsidRPr="002C3316">
        <w:rPr>
          <w:szCs w:val="24"/>
        </w:rPr>
        <w:t xml:space="preserve"> </w:t>
      </w:r>
      <w:r w:rsidRPr="002C3316">
        <w:rPr>
          <w:szCs w:val="24"/>
        </w:rPr>
        <w:t>įstatymo</w:t>
      </w:r>
      <w:r w:rsidR="00AF7742" w:rsidRPr="002C3316">
        <w:rPr>
          <w:szCs w:val="24"/>
        </w:rPr>
        <w:t xml:space="preserve"> </w:t>
      </w:r>
      <w:r w:rsidRPr="002C3316">
        <w:rPr>
          <w:szCs w:val="24"/>
        </w:rPr>
        <w:t>3</w:t>
      </w:r>
      <w:r w:rsidR="00AF7742" w:rsidRPr="002C3316">
        <w:rPr>
          <w:szCs w:val="24"/>
        </w:rPr>
        <w:t xml:space="preserve"> </w:t>
      </w:r>
      <w:r w:rsidRPr="002C3316">
        <w:rPr>
          <w:szCs w:val="24"/>
        </w:rPr>
        <w:t>straipsnyje</w:t>
      </w:r>
      <w:r w:rsidR="00AF7742" w:rsidRPr="002C3316">
        <w:rPr>
          <w:szCs w:val="24"/>
        </w:rPr>
        <w:t xml:space="preserve"> </w:t>
      </w:r>
      <w:r w:rsidRPr="002C3316">
        <w:rPr>
          <w:szCs w:val="24"/>
        </w:rPr>
        <w:t>nurodytus</w:t>
      </w:r>
      <w:r w:rsidR="00AF7742" w:rsidRPr="002C3316">
        <w:rPr>
          <w:szCs w:val="24"/>
        </w:rPr>
        <w:t xml:space="preserve"> </w:t>
      </w:r>
      <w:r w:rsidR="00FA5621" w:rsidRPr="002C3316">
        <w:rPr>
          <w:szCs w:val="24"/>
        </w:rPr>
        <w:t>principus</w:t>
      </w:r>
      <w:r w:rsidRPr="002C3316">
        <w:rPr>
          <w:szCs w:val="24"/>
        </w:rPr>
        <w:t>“</w:t>
      </w:r>
      <w:r w:rsidR="00FA5621" w:rsidRPr="002C3316">
        <w:rPr>
          <w:szCs w:val="24"/>
        </w:rPr>
        <w:t>.</w:t>
      </w:r>
      <w:r w:rsidR="00AF7742" w:rsidRPr="002C3316">
        <w:rPr>
          <w:szCs w:val="24"/>
        </w:rPr>
        <w:t xml:space="preserve"> </w:t>
      </w:r>
      <w:r w:rsidRPr="002C3316">
        <w:rPr>
          <w:szCs w:val="24"/>
        </w:rPr>
        <w:t>Tarnyba</w:t>
      </w:r>
      <w:r w:rsidR="00AF7742" w:rsidRPr="002C3316">
        <w:rPr>
          <w:szCs w:val="24"/>
        </w:rPr>
        <w:t xml:space="preserve"> </w:t>
      </w:r>
      <w:r w:rsidRPr="002C3316">
        <w:rPr>
          <w:szCs w:val="24"/>
        </w:rPr>
        <w:t>atkreipia</w:t>
      </w:r>
      <w:r w:rsidR="00AF7742" w:rsidRPr="002C3316">
        <w:rPr>
          <w:szCs w:val="24"/>
        </w:rPr>
        <w:t xml:space="preserve"> </w:t>
      </w:r>
      <w:r w:rsidRPr="002C3316">
        <w:rPr>
          <w:szCs w:val="24"/>
        </w:rPr>
        <w:t>dėmesį,</w:t>
      </w:r>
      <w:r w:rsidR="00AF7742" w:rsidRPr="002C3316">
        <w:rPr>
          <w:szCs w:val="24"/>
        </w:rPr>
        <w:t xml:space="preserve"> </w:t>
      </w:r>
      <w:r w:rsidRPr="002C3316">
        <w:rPr>
          <w:szCs w:val="24"/>
        </w:rPr>
        <w:t>kad</w:t>
      </w:r>
      <w:r w:rsidR="00AF7742" w:rsidRPr="002C3316">
        <w:rPr>
          <w:szCs w:val="24"/>
        </w:rPr>
        <w:t xml:space="preserve"> </w:t>
      </w:r>
      <w:r w:rsidRPr="002C3316">
        <w:rPr>
          <w:szCs w:val="24"/>
        </w:rPr>
        <w:t>Įstatyme</w:t>
      </w:r>
      <w:r w:rsidR="00AF7742" w:rsidRPr="002C3316">
        <w:rPr>
          <w:szCs w:val="24"/>
        </w:rPr>
        <w:t xml:space="preserve"> </w:t>
      </w:r>
      <w:r w:rsidRPr="002C3316">
        <w:rPr>
          <w:szCs w:val="24"/>
        </w:rPr>
        <w:t>nebėra</w:t>
      </w:r>
      <w:r w:rsidR="00AF7742" w:rsidRPr="002C3316">
        <w:rPr>
          <w:szCs w:val="24"/>
        </w:rPr>
        <w:t xml:space="preserve"> </w:t>
      </w:r>
      <w:r w:rsidR="003A6F8D" w:rsidRPr="002C3316">
        <w:rPr>
          <w:szCs w:val="24"/>
        </w:rPr>
        <w:t>nuostato</w:t>
      </w:r>
      <w:r w:rsidRPr="002C3316">
        <w:rPr>
          <w:szCs w:val="24"/>
        </w:rPr>
        <w:t>s,</w:t>
      </w:r>
      <w:r w:rsidR="00AF7742" w:rsidRPr="002C3316">
        <w:rPr>
          <w:szCs w:val="24"/>
        </w:rPr>
        <w:t xml:space="preserve"> </w:t>
      </w:r>
      <w:r w:rsidRPr="002C3316">
        <w:rPr>
          <w:szCs w:val="24"/>
        </w:rPr>
        <w:t>numatančios</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tiekėjai</w:t>
      </w:r>
      <w:r w:rsidR="00AF7742" w:rsidRPr="002C3316">
        <w:rPr>
          <w:szCs w:val="24"/>
        </w:rPr>
        <w:t xml:space="preserve"> </w:t>
      </w:r>
      <w:r w:rsidRPr="002C3316">
        <w:rPr>
          <w:szCs w:val="24"/>
        </w:rPr>
        <w:t>turi</w:t>
      </w:r>
      <w:r w:rsidR="00AF7742" w:rsidRPr="002C3316">
        <w:rPr>
          <w:szCs w:val="24"/>
        </w:rPr>
        <w:t xml:space="preserve"> </w:t>
      </w:r>
      <w:r w:rsidRPr="002C3316">
        <w:rPr>
          <w:szCs w:val="24"/>
        </w:rPr>
        <w:t>pateikti</w:t>
      </w:r>
      <w:r w:rsidR="00AF7742" w:rsidRPr="002C3316">
        <w:rPr>
          <w:szCs w:val="24"/>
        </w:rPr>
        <w:t xml:space="preserve"> </w:t>
      </w:r>
      <w:r w:rsidR="00AE7559" w:rsidRPr="002C3316">
        <w:rPr>
          <w:szCs w:val="24"/>
        </w:rPr>
        <w:t>sąžiningumo</w:t>
      </w:r>
      <w:r w:rsidR="00AF7742" w:rsidRPr="002C3316">
        <w:rPr>
          <w:szCs w:val="24"/>
        </w:rPr>
        <w:t xml:space="preserve"> </w:t>
      </w:r>
      <w:r w:rsidR="00AE7559" w:rsidRPr="002C3316">
        <w:rPr>
          <w:szCs w:val="24"/>
        </w:rPr>
        <w:t>deklaracijas;</w:t>
      </w:r>
    </w:p>
    <w:p w:rsidR="00AE7559" w:rsidRPr="002C3316" w:rsidRDefault="0058200B" w:rsidP="00327EFF">
      <w:pPr>
        <w:pStyle w:val="ListParagraph"/>
        <w:numPr>
          <w:ilvl w:val="1"/>
          <w:numId w:val="23"/>
        </w:numPr>
        <w:tabs>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26</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w:t>
      </w:r>
      <w:r w:rsidRPr="002C3316">
        <w:rPr>
          <w:bCs/>
          <w:szCs w:val="24"/>
        </w:rPr>
        <w:t>Suteiktoms</w:t>
      </w:r>
      <w:r w:rsidR="00AF7742" w:rsidRPr="002C3316">
        <w:rPr>
          <w:bCs/>
          <w:szCs w:val="24"/>
        </w:rPr>
        <w:t xml:space="preserve"> </w:t>
      </w:r>
      <w:r w:rsidRPr="002C3316">
        <w:rPr>
          <w:bCs/>
          <w:szCs w:val="24"/>
        </w:rPr>
        <w:t>paslaugoms</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atsarginėms</w:t>
      </w:r>
      <w:r w:rsidR="00AF7742" w:rsidRPr="002C3316">
        <w:rPr>
          <w:bCs/>
          <w:szCs w:val="24"/>
        </w:rPr>
        <w:t xml:space="preserve"> </w:t>
      </w:r>
      <w:r w:rsidRPr="002C3316">
        <w:rPr>
          <w:bCs/>
          <w:szCs w:val="24"/>
        </w:rPr>
        <w:t>dalims</w:t>
      </w:r>
      <w:r w:rsidR="00AF7742" w:rsidRPr="002C3316">
        <w:rPr>
          <w:bCs/>
          <w:szCs w:val="24"/>
        </w:rPr>
        <w:t xml:space="preserve"> </w:t>
      </w:r>
      <w:r w:rsidRPr="002C3316">
        <w:rPr>
          <w:bCs/>
          <w:szCs w:val="24"/>
        </w:rPr>
        <w:t>trūkumams</w:t>
      </w:r>
      <w:r w:rsidR="00AF7742" w:rsidRPr="002C3316">
        <w:rPr>
          <w:bCs/>
          <w:szCs w:val="24"/>
        </w:rPr>
        <w:t xml:space="preserve"> </w:t>
      </w:r>
      <w:r w:rsidRPr="002C3316">
        <w:rPr>
          <w:bCs/>
          <w:szCs w:val="24"/>
        </w:rPr>
        <w:t>suteikiamas</w:t>
      </w:r>
      <w:r w:rsidR="00AF7742" w:rsidRPr="002C3316">
        <w:rPr>
          <w:bCs/>
          <w:szCs w:val="24"/>
        </w:rPr>
        <w:t xml:space="preserve"> </w:t>
      </w:r>
      <w:r w:rsidRPr="002C3316">
        <w:rPr>
          <w:bCs/>
          <w:szCs w:val="24"/>
        </w:rPr>
        <w:t>ne</w:t>
      </w:r>
      <w:r w:rsidR="00AF7742" w:rsidRPr="002C3316">
        <w:rPr>
          <w:bCs/>
          <w:szCs w:val="24"/>
        </w:rPr>
        <w:t xml:space="preserve"> </w:t>
      </w:r>
      <w:r w:rsidRPr="002C3316">
        <w:rPr>
          <w:bCs/>
          <w:szCs w:val="24"/>
        </w:rPr>
        <w:t>mažesnis</w:t>
      </w:r>
      <w:r w:rsidR="00AF7742" w:rsidRPr="002C3316">
        <w:rPr>
          <w:bCs/>
          <w:szCs w:val="24"/>
        </w:rPr>
        <w:t xml:space="preserve"> </w:t>
      </w:r>
      <w:r w:rsidRPr="002C3316">
        <w:rPr>
          <w:bCs/>
          <w:szCs w:val="24"/>
        </w:rPr>
        <w:t>kaip</w:t>
      </w:r>
      <w:r w:rsidR="00AF7742" w:rsidRPr="002C3316">
        <w:rPr>
          <w:bCs/>
          <w:szCs w:val="24"/>
        </w:rPr>
        <w:t xml:space="preserve"> </w:t>
      </w:r>
      <w:r w:rsidRPr="002C3316">
        <w:rPr>
          <w:bCs/>
          <w:szCs w:val="24"/>
        </w:rPr>
        <w:t>6</w:t>
      </w:r>
      <w:r w:rsidR="00AF7742" w:rsidRPr="002C3316">
        <w:rPr>
          <w:bCs/>
          <w:szCs w:val="24"/>
        </w:rPr>
        <w:t xml:space="preserve"> </w:t>
      </w:r>
      <w:r w:rsidRPr="002C3316">
        <w:rPr>
          <w:bCs/>
          <w:szCs w:val="24"/>
        </w:rPr>
        <w:t>(šešių)</w:t>
      </w:r>
      <w:r w:rsidR="00AF7742" w:rsidRPr="002C3316">
        <w:rPr>
          <w:bCs/>
          <w:szCs w:val="24"/>
        </w:rPr>
        <w:t xml:space="preserve"> </w:t>
      </w:r>
      <w:r w:rsidRPr="002C3316">
        <w:rPr>
          <w:bCs/>
          <w:szCs w:val="24"/>
        </w:rPr>
        <w:t>mėnesių</w:t>
      </w:r>
      <w:r w:rsidR="00AF7742" w:rsidRPr="002C3316">
        <w:rPr>
          <w:bCs/>
          <w:szCs w:val="24"/>
        </w:rPr>
        <w:t xml:space="preserve"> </w:t>
      </w:r>
      <w:r w:rsidRPr="002C3316">
        <w:rPr>
          <w:bCs/>
          <w:szCs w:val="24"/>
        </w:rPr>
        <w:t>garantinės</w:t>
      </w:r>
      <w:r w:rsidR="00AF7742" w:rsidRPr="002C3316">
        <w:rPr>
          <w:bCs/>
          <w:szCs w:val="24"/>
        </w:rPr>
        <w:t xml:space="preserve"> </w:t>
      </w:r>
      <w:r w:rsidRPr="002C3316">
        <w:rPr>
          <w:bCs/>
          <w:szCs w:val="24"/>
        </w:rPr>
        <w:t>priežiūros</w:t>
      </w:r>
      <w:r w:rsidR="00AF7742" w:rsidRPr="002C3316">
        <w:rPr>
          <w:bCs/>
          <w:szCs w:val="24"/>
        </w:rPr>
        <w:t xml:space="preserve"> </w:t>
      </w:r>
      <w:r w:rsidRPr="002C3316">
        <w:rPr>
          <w:bCs/>
          <w:szCs w:val="24"/>
        </w:rPr>
        <w:t>laikotarpis,</w:t>
      </w:r>
      <w:r w:rsidR="00AF7742" w:rsidRPr="002C3316">
        <w:rPr>
          <w:bCs/>
          <w:szCs w:val="24"/>
        </w:rPr>
        <w:t xml:space="preserve"> </w:t>
      </w:r>
      <w:r w:rsidRPr="002C3316">
        <w:rPr>
          <w:bCs/>
          <w:szCs w:val="24"/>
        </w:rPr>
        <w:t>kuris</w:t>
      </w:r>
      <w:r w:rsidR="00AF7742" w:rsidRPr="002C3316">
        <w:rPr>
          <w:bCs/>
          <w:szCs w:val="24"/>
        </w:rPr>
        <w:t xml:space="preserve"> </w:t>
      </w:r>
      <w:r w:rsidRPr="002C3316">
        <w:rPr>
          <w:bCs/>
          <w:szCs w:val="24"/>
        </w:rPr>
        <w:t>skaičiuojamas</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PVM</w:t>
      </w:r>
      <w:r w:rsidR="00AF7742" w:rsidRPr="002C3316">
        <w:rPr>
          <w:bCs/>
          <w:szCs w:val="24"/>
        </w:rPr>
        <w:t xml:space="preserve"> </w:t>
      </w:r>
      <w:r w:rsidRPr="002C3316">
        <w:rPr>
          <w:bCs/>
          <w:szCs w:val="24"/>
        </w:rPr>
        <w:t>sąskaitos</w:t>
      </w:r>
      <w:r w:rsidR="00AF7742" w:rsidRPr="002C3316">
        <w:rPr>
          <w:bCs/>
          <w:szCs w:val="24"/>
        </w:rPr>
        <w:t xml:space="preserve"> </w:t>
      </w:r>
      <w:r w:rsidRPr="002C3316">
        <w:rPr>
          <w:bCs/>
          <w:szCs w:val="24"/>
        </w:rPr>
        <w:t>faktūros</w:t>
      </w:r>
      <w:r w:rsidR="00AF7742" w:rsidRPr="002C3316">
        <w:rPr>
          <w:bCs/>
          <w:szCs w:val="24"/>
        </w:rPr>
        <w:t xml:space="preserve"> </w:t>
      </w:r>
      <w:r w:rsidRPr="002C3316">
        <w:rPr>
          <w:bCs/>
          <w:szCs w:val="24"/>
        </w:rPr>
        <w:t>pasirašymo</w:t>
      </w:r>
      <w:r w:rsidR="00AF7742" w:rsidRPr="002C3316">
        <w:rPr>
          <w:bCs/>
          <w:szCs w:val="24"/>
        </w:rPr>
        <w:t xml:space="preserve"> </w:t>
      </w:r>
      <w:r w:rsidRPr="002C3316">
        <w:rPr>
          <w:bCs/>
          <w:szCs w:val="24"/>
        </w:rPr>
        <w:t>dienos.</w:t>
      </w:r>
      <w:r w:rsidR="00AF7742" w:rsidRPr="002C3316">
        <w:rPr>
          <w:bCs/>
          <w:szCs w:val="24"/>
        </w:rPr>
        <w:t xml:space="preserve"> </w:t>
      </w:r>
      <w:r w:rsidRPr="002C3316">
        <w:rPr>
          <w:bCs/>
          <w:szCs w:val="24"/>
        </w:rPr>
        <w:t>Jeigu</w:t>
      </w:r>
      <w:r w:rsidR="00AF7742" w:rsidRPr="002C3316">
        <w:rPr>
          <w:bCs/>
          <w:szCs w:val="24"/>
        </w:rPr>
        <w:t xml:space="preserve"> </w:t>
      </w:r>
      <w:r w:rsidRPr="002C3316">
        <w:rPr>
          <w:bCs/>
          <w:szCs w:val="24"/>
        </w:rPr>
        <w:t>paslaugų</w:t>
      </w:r>
      <w:r w:rsidR="00AF7742" w:rsidRPr="002C3316">
        <w:rPr>
          <w:bCs/>
          <w:szCs w:val="24"/>
        </w:rPr>
        <w:t xml:space="preserve"> </w:t>
      </w:r>
      <w:r w:rsidRPr="002C3316">
        <w:rPr>
          <w:bCs/>
          <w:szCs w:val="24"/>
        </w:rPr>
        <w:t>kokybės</w:t>
      </w:r>
      <w:r w:rsidR="00AF7742" w:rsidRPr="002C3316">
        <w:rPr>
          <w:bCs/>
          <w:szCs w:val="24"/>
        </w:rPr>
        <w:t xml:space="preserve"> </w:t>
      </w:r>
      <w:r w:rsidRPr="002C3316">
        <w:rPr>
          <w:bCs/>
          <w:szCs w:val="24"/>
        </w:rPr>
        <w:t>defektai</w:t>
      </w:r>
      <w:r w:rsidR="00AF7742" w:rsidRPr="002C3316">
        <w:rPr>
          <w:bCs/>
          <w:szCs w:val="24"/>
        </w:rPr>
        <w:t xml:space="preserve"> </w:t>
      </w:r>
      <w:r w:rsidRPr="002C3316">
        <w:rPr>
          <w:bCs/>
          <w:szCs w:val="24"/>
        </w:rPr>
        <w:t>nustatomi</w:t>
      </w:r>
      <w:r w:rsidR="00AF7742" w:rsidRPr="002C3316">
        <w:rPr>
          <w:bCs/>
          <w:szCs w:val="24"/>
        </w:rPr>
        <w:t xml:space="preserve"> </w:t>
      </w:r>
      <w:r w:rsidRPr="002C3316">
        <w:rPr>
          <w:bCs/>
          <w:szCs w:val="24"/>
        </w:rPr>
        <w:t>per</w:t>
      </w:r>
      <w:r w:rsidR="00AF7742" w:rsidRPr="002C3316">
        <w:rPr>
          <w:bCs/>
          <w:szCs w:val="24"/>
        </w:rPr>
        <w:t xml:space="preserve"> </w:t>
      </w:r>
      <w:r w:rsidRPr="002C3316">
        <w:rPr>
          <w:bCs/>
          <w:szCs w:val="24"/>
        </w:rPr>
        <w:t>garantinį</w:t>
      </w:r>
      <w:r w:rsidR="00AF7742" w:rsidRPr="002C3316">
        <w:rPr>
          <w:bCs/>
          <w:szCs w:val="24"/>
        </w:rPr>
        <w:t xml:space="preserve"> </w:t>
      </w:r>
      <w:r w:rsidRPr="002C3316">
        <w:rPr>
          <w:bCs/>
          <w:szCs w:val="24"/>
        </w:rPr>
        <w:t>terminą,</w:t>
      </w:r>
      <w:r w:rsidR="00AF7742" w:rsidRPr="002C3316">
        <w:rPr>
          <w:bCs/>
          <w:szCs w:val="24"/>
        </w:rPr>
        <w:t xml:space="preserve"> </w:t>
      </w:r>
      <w:r w:rsidRPr="002C3316">
        <w:rPr>
          <w:bCs/>
          <w:szCs w:val="24"/>
        </w:rPr>
        <w:t>tiekėjas</w:t>
      </w:r>
      <w:r w:rsidR="00AF7742" w:rsidRPr="002C3316">
        <w:rPr>
          <w:bCs/>
          <w:szCs w:val="24"/>
        </w:rPr>
        <w:t xml:space="preserve"> </w:t>
      </w:r>
      <w:r w:rsidRPr="002C3316">
        <w:rPr>
          <w:bCs/>
          <w:szCs w:val="24"/>
        </w:rPr>
        <w:t>privalo</w:t>
      </w:r>
      <w:r w:rsidR="00AF7742" w:rsidRPr="002C3316">
        <w:rPr>
          <w:bCs/>
          <w:szCs w:val="24"/>
        </w:rPr>
        <w:t xml:space="preserve"> </w:t>
      </w:r>
      <w:r w:rsidRPr="002C3316">
        <w:rPr>
          <w:bCs/>
          <w:szCs w:val="24"/>
        </w:rPr>
        <w:t>neatlygintinai</w:t>
      </w:r>
      <w:r w:rsidR="00AF7742" w:rsidRPr="002C3316">
        <w:rPr>
          <w:bCs/>
          <w:szCs w:val="24"/>
        </w:rPr>
        <w:t xml:space="preserve"> </w:t>
      </w:r>
      <w:r w:rsidRPr="002C3316">
        <w:rPr>
          <w:bCs/>
          <w:szCs w:val="24"/>
        </w:rPr>
        <w:t>juos</w:t>
      </w:r>
      <w:r w:rsidR="00AF7742" w:rsidRPr="002C3316">
        <w:rPr>
          <w:bCs/>
          <w:szCs w:val="24"/>
        </w:rPr>
        <w:t xml:space="preserve"> </w:t>
      </w:r>
      <w:r w:rsidRPr="002C3316">
        <w:rPr>
          <w:bCs/>
          <w:szCs w:val="24"/>
        </w:rPr>
        <w:t>pašalinti“,</w:t>
      </w:r>
      <w:r w:rsidR="00AF7742" w:rsidRPr="002C3316">
        <w:rPr>
          <w:bCs/>
          <w:szCs w:val="24"/>
        </w:rPr>
        <w:t xml:space="preserve"> </w:t>
      </w:r>
      <w:r w:rsidR="00CB3092" w:rsidRPr="002C3316">
        <w:rPr>
          <w:bCs/>
          <w:szCs w:val="24"/>
        </w:rPr>
        <w:t>83</w:t>
      </w:r>
      <w:r w:rsidR="00AF7742" w:rsidRPr="002C3316">
        <w:rPr>
          <w:bCs/>
          <w:szCs w:val="24"/>
        </w:rPr>
        <w:t xml:space="preserve"> </w:t>
      </w:r>
      <w:r w:rsidR="00CB3092" w:rsidRPr="002C3316">
        <w:rPr>
          <w:bCs/>
          <w:szCs w:val="24"/>
        </w:rPr>
        <w:t>punkte</w:t>
      </w:r>
      <w:r w:rsidR="00AF7742" w:rsidRPr="002C3316">
        <w:rPr>
          <w:bCs/>
          <w:szCs w:val="24"/>
        </w:rPr>
        <w:t xml:space="preserve"> </w:t>
      </w:r>
      <w:r w:rsidR="00CB3092" w:rsidRPr="002C3316">
        <w:rPr>
          <w:bCs/>
          <w:szCs w:val="24"/>
        </w:rPr>
        <w:t>numatyta</w:t>
      </w:r>
      <w:r w:rsidR="00AF7742" w:rsidRPr="002C3316">
        <w:rPr>
          <w:bCs/>
          <w:szCs w:val="24"/>
        </w:rPr>
        <w:t xml:space="preserve"> </w:t>
      </w:r>
      <w:r w:rsidR="00CB3092" w:rsidRPr="002C3316">
        <w:rPr>
          <w:bCs/>
          <w:szCs w:val="24"/>
        </w:rPr>
        <w:t>„Pretenzijos</w:t>
      </w:r>
      <w:r w:rsidR="00AF7742" w:rsidRPr="002C3316">
        <w:rPr>
          <w:bCs/>
          <w:szCs w:val="24"/>
        </w:rPr>
        <w:t xml:space="preserve"> </w:t>
      </w:r>
      <w:r w:rsidR="00CB3092" w:rsidRPr="002C3316">
        <w:rPr>
          <w:bCs/>
          <w:szCs w:val="24"/>
        </w:rPr>
        <w:t>dėl</w:t>
      </w:r>
      <w:r w:rsidR="00AF7742" w:rsidRPr="002C3316">
        <w:rPr>
          <w:bCs/>
          <w:szCs w:val="24"/>
        </w:rPr>
        <w:t xml:space="preserve"> </w:t>
      </w:r>
      <w:r w:rsidR="00CB3092" w:rsidRPr="002C3316">
        <w:rPr>
          <w:bCs/>
          <w:szCs w:val="24"/>
        </w:rPr>
        <w:t>automobilių</w:t>
      </w:r>
      <w:r w:rsidR="00AF7742" w:rsidRPr="002C3316">
        <w:rPr>
          <w:bCs/>
          <w:szCs w:val="24"/>
        </w:rPr>
        <w:t xml:space="preserve"> </w:t>
      </w:r>
      <w:r w:rsidR="00CB3092" w:rsidRPr="002C3316">
        <w:rPr>
          <w:bCs/>
          <w:szCs w:val="24"/>
        </w:rPr>
        <w:t>bei</w:t>
      </w:r>
      <w:r w:rsidR="00AF7742" w:rsidRPr="002C3316">
        <w:rPr>
          <w:bCs/>
          <w:szCs w:val="24"/>
        </w:rPr>
        <w:t xml:space="preserve"> </w:t>
      </w:r>
      <w:r w:rsidR="00CB3092" w:rsidRPr="002C3316">
        <w:rPr>
          <w:bCs/>
          <w:szCs w:val="24"/>
        </w:rPr>
        <w:t>jų</w:t>
      </w:r>
      <w:r w:rsidR="00AF7742" w:rsidRPr="002C3316">
        <w:rPr>
          <w:bCs/>
          <w:szCs w:val="24"/>
        </w:rPr>
        <w:t xml:space="preserve"> </w:t>
      </w:r>
      <w:r w:rsidR="00CB3092" w:rsidRPr="002C3316">
        <w:rPr>
          <w:bCs/>
          <w:szCs w:val="24"/>
        </w:rPr>
        <w:t>agregatų</w:t>
      </w:r>
      <w:r w:rsidR="00AF7742" w:rsidRPr="002C3316">
        <w:rPr>
          <w:bCs/>
          <w:szCs w:val="24"/>
        </w:rPr>
        <w:t xml:space="preserve"> </w:t>
      </w:r>
      <w:r w:rsidR="00CB3092" w:rsidRPr="002C3316">
        <w:rPr>
          <w:bCs/>
          <w:szCs w:val="24"/>
        </w:rPr>
        <w:t>remonto</w:t>
      </w:r>
      <w:r w:rsidR="00AF7742" w:rsidRPr="002C3316">
        <w:rPr>
          <w:bCs/>
          <w:szCs w:val="24"/>
        </w:rPr>
        <w:t xml:space="preserve"> </w:t>
      </w:r>
      <w:r w:rsidR="00CB3092" w:rsidRPr="002C3316">
        <w:rPr>
          <w:bCs/>
          <w:szCs w:val="24"/>
        </w:rPr>
        <w:t>darbų</w:t>
      </w:r>
      <w:r w:rsidR="00AF7742" w:rsidRPr="002C3316">
        <w:rPr>
          <w:bCs/>
          <w:szCs w:val="24"/>
        </w:rPr>
        <w:t xml:space="preserve"> </w:t>
      </w:r>
      <w:r w:rsidR="00CB3092" w:rsidRPr="002C3316">
        <w:rPr>
          <w:bCs/>
          <w:szCs w:val="24"/>
        </w:rPr>
        <w:t>kokybės</w:t>
      </w:r>
      <w:r w:rsidR="00AF7742" w:rsidRPr="002C3316">
        <w:rPr>
          <w:bCs/>
          <w:szCs w:val="24"/>
        </w:rPr>
        <w:t xml:space="preserve"> </w:t>
      </w:r>
      <w:r w:rsidR="00CB3092" w:rsidRPr="002C3316">
        <w:rPr>
          <w:bCs/>
          <w:szCs w:val="24"/>
        </w:rPr>
        <w:t>gali</w:t>
      </w:r>
      <w:r w:rsidR="00AF7742" w:rsidRPr="002C3316">
        <w:rPr>
          <w:bCs/>
          <w:szCs w:val="24"/>
        </w:rPr>
        <w:t xml:space="preserve"> </w:t>
      </w:r>
      <w:r w:rsidR="00CB3092" w:rsidRPr="002C3316">
        <w:rPr>
          <w:bCs/>
          <w:szCs w:val="24"/>
        </w:rPr>
        <w:t>būti</w:t>
      </w:r>
      <w:r w:rsidR="00AF7742" w:rsidRPr="002C3316">
        <w:rPr>
          <w:bCs/>
          <w:szCs w:val="24"/>
        </w:rPr>
        <w:t xml:space="preserve"> </w:t>
      </w:r>
      <w:r w:rsidR="00CB3092" w:rsidRPr="002C3316">
        <w:rPr>
          <w:bCs/>
          <w:szCs w:val="24"/>
        </w:rPr>
        <w:t>pareikštos</w:t>
      </w:r>
      <w:r w:rsidR="00AF7742" w:rsidRPr="002C3316">
        <w:rPr>
          <w:bCs/>
          <w:szCs w:val="24"/>
        </w:rPr>
        <w:t xml:space="preserve"> </w:t>
      </w:r>
      <w:r w:rsidR="00CB3092" w:rsidRPr="002C3316">
        <w:rPr>
          <w:bCs/>
          <w:szCs w:val="24"/>
        </w:rPr>
        <w:t>garantinio</w:t>
      </w:r>
      <w:r w:rsidR="00AF7742" w:rsidRPr="002C3316">
        <w:rPr>
          <w:bCs/>
          <w:szCs w:val="24"/>
        </w:rPr>
        <w:t xml:space="preserve"> </w:t>
      </w:r>
      <w:r w:rsidR="00CB3092" w:rsidRPr="002C3316">
        <w:rPr>
          <w:bCs/>
          <w:szCs w:val="24"/>
        </w:rPr>
        <w:t>laikotarpio</w:t>
      </w:r>
      <w:r w:rsidR="00AF7742" w:rsidRPr="002C3316">
        <w:rPr>
          <w:bCs/>
          <w:szCs w:val="24"/>
        </w:rPr>
        <w:t xml:space="preserve"> </w:t>
      </w:r>
      <w:r w:rsidR="00CB3092" w:rsidRPr="002C3316">
        <w:rPr>
          <w:bCs/>
          <w:szCs w:val="24"/>
        </w:rPr>
        <w:t>metu.</w:t>
      </w:r>
      <w:r w:rsidR="00AF7742" w:rsidRPr="002C3316">
        <w:rPr>
          <w:bCs/>
          <w:szCs w:val="24"/>
        </w:rPr>
        <w:t xml:space="preserve"> </w:t>
      </w:r>
      <w:r w:rsidR="00CB3092" w:rsidRPr="002C3316">
        <w:rPr>
          <w:bCs/>
          <w:szCs w:val="24"/>
        </w:rPr>
        <w:t>Visiems</w:t>
      </w:r>
      <w:r w:rsidR="00AF7742" w:rsidRPr="002C3316">
        <w:rPr>
          <w:bCs/>
          <w:szCs w:val="24"/>
        </w:rPr>
        <w:t xml:space="preserve"> </w:t>
      </w:r>
      <w:r w:rsidR="00CB3092" w:rsidRPr="002C3316">
        <w:rPr>
          <w:bCs/>
          <w:szCs w:val="24"/>
        </w:rPr>
        <w:t>automobilių</w:t>
      </w:r>
      <w:r w:rsidR="00AF7742" w:rsidRPr="002C3316">
        <w:rPr>
          <w:bCs/>
          <w:szCs w:val="24"/>
        </w:rPr>
        <w:t xml:space="preserve"> </w:t>
      </w:r>
      <w:r w:rsidR="00CB3092" w:rsidRPr="002C3316">
        <w:rPr>
          <w:bCs/>
          <w:szCs w:val="24"/>
        </w:rPr>
        <w:t>remonto</w:t>
      </w:r>
      <w:r w:rsidR="00AF7742" w:rsidRPr="002C3316">
        <w:rPr>
          <w:bCs/>
          <w:szCs w:val="24"/>
        </w:rPr>
        <w:t xml:space="preserve"> </w:t>
      </w:r>
      <w:r w:rsidR="00CB3092" w:rsidRPr="002C3316">
        <w:rPr>
          <w:bCs/>
          <w:szCs w:val="24"/>
        </w:rPr>
        <w:t>darbams</w:t>
      </w:r>
      <w:r w:rsidR="00AF7742" w:rsidRPr="002C3316">
        <w:rPr>
          <w:bCs/>
          <w:szCs w:val="24"/>
        </w:rPr>
        <w:t xml:space="preserve"> </w:t>
      </w:r>
      <w:r w:rsidR="00CB3092" w:rsidRPr="002C3316">
        <w:rPr>
          <w:bCs/>
          <w:szCs w:val="24"/>
        </w:rPr>
        <w:t>bei</w:t>
      </w:r>
      <w:r w:rsidR="00AF7742" w:rsidRPr="002C3316">
        <w:rPr>
          <w:bCs/>
          <w:szCs w:val="24"/>
        </w:rPr>
        <w:t xml:space="preserve"> </w:t>
      </w:r>
      <w:r w:rsidR="00CB3092" w:rsidRPr="002C3316">
        <w:rPr>
          <w:bCs/>
          <w:szCs w:val="24"/>
        </w:rPr>
        <w:t>remonto</w:t>
      </w:r>
      <w:r w:rsidR="00AF7742" w:rsidRPr="002C3316">
        <w:rPr>
          <w:bCs/>
          <w:szCs w:val="24"/>
        </w:rPr>
        <w:t xml:space="preserve"> </w:t>
      </w:r>
      <w:r w:rsidR="00CB3092" w:rsidRPr="002C3316">
        <w:rPr>
          <w:bCs/>
          <w:szCs w:val="24"/>
        </w:rPr>
        <w:t>metu</w:t>
      </w:r>
      <w:r w:rsidR="00AF7742" w:rsidRPr="002C3316">
        <w:rPr>
          <w:bCs/>
          <w:szCs w:val="24"/>
        </w:rPr>
        <w:t xml:space="preserve"> </w:t>
      </w:r>
      <w:r w:rsidR="00CB3092" w:rsidRPr="002C3316">
        <w:rPr>
          <w:bCs/>
          <w:szCs w:val="24"/>
        </w:rPr>
        <w:t>pakeistoms</w:t>
      </w:r>
      <w:r w:rsidR="00AF7742" w:rsidRPr="002C3316">
        <w:rPr>
          <w:bCs/>
          <w:szCs w:val="24"/>
        </w:rPr>
        <w:t xml:space="preserve"> </w:t>
      </w:r>
      <w:r w:rsidR="00CB3092" w:rsidRPr="002C3316">
        <w:rPr>
          <w:bCs/>
          <w:szCs w:val="24"/>
        </w:rPr>
        <w:t>automobilių</w:t>
      </w:r>
      <w:r w:rsidR="00AF7742" w:rsidRPr="002C3316">
        <w:rPr>
          <w:bCs/>
          <w:szCs w:val="24"/>
        </w:rPr>
        <w:t xml:space="preserve"> </w:t>
      </w:r>
      <w:r w:rsidR="00CB3092" w:rsidRPr="002C3316">
        <w:rPr>
          <w:bCs/>
          <w:szCs w:val="24"/>
        </w:rPr>
        <w:t>atsarginėms</w:t>
      </w:r>
      <w:r w:rsidR="00AF7742" w:rsidRPr="002C3316">
        <w:rPr>
          <w:bCs/>
          <w:szCs w:val="24"/>
        </w:rPr>
        <w:t xml:space="preserve"> </w:t>
      </w:r>
      <w:r w:rsidR="00CB3092" w:rsidRPr="002C3316">
        <w:rPr>
          <w:bCs/>
          <w:szCs w:val="24"/>
        </w:rPr>
        <w:t>dalims</w:t>
      </w:r>
      <w:r w:rsidR="00AF7742" w:rsidRPr="002C3316">
        <w:rPr>
          <w:bCs/>
          <w:szCs w:val="24"/>
        </w:rPr>
        <w:t xml:space="preserve"> </w:t>
      </w:r>
      <w:r w:rsidR="00CB3092" w:rsidRPr="002C3316">
        <w:rPr>
          <w:bCs/>
          <w:szCs w:val="24"/>
        </w:rPr>
        <w:t>garantinis</w:t>
      </w:r>
      <w:r w:rsidR="00AF7742" w:rsidRPr="002C3316">
        <w:rPr>
          <w:bCs/>
          <w:szCs w:val="24"/>
        </w:rPr>
        <w:t xml:space="preserve"> </w:t>
      </w:r>
      <w:r w:rsidR="00CB3092" w:rsidRPr="002C3316">
        <w:rPr>
          <w:bCs/>
          <w:szCs w:val="24"/>
        </w:rPr>
        <w:t>laikas</w:t>
      </w:r>
      <w:r w:rsidR="00AF7742" w:rsidRPr="002C3316">
        <w:rPr>
          <w:bCs/>
          <w:szCs w:val="24"/>
        </w:rPr>
        <w:t xml:space="preserve"> </w:t>
      </w:r>
      <w:r w:rsidR="00CB3092" w:rsidRPr="002C3316">
        <w:rPr>
          <w:bCs/>
          <w:szCs w:val="24"/>
        </w:rPr>
        <w:t>negali</w:t>
      </w:r>
      <w:r w:rsidR="00AF7742" w:rsidRPr="002C3316">
        <w:rPr>
          <w:bCs/>
          <w:szCs w:val="24"/>
        </w:rPr>
        <w:t xml:space="preserve"> </w:t>
      </w:r>
      <w:r w:rsidR="00CB3092" w:rsidRPr="002C3316">
        <w:rPr>
          <w:bCs/>
          <w:szCs w:val="24"/>
        </w:rPr>
        <w:t>būti</w:t>
      </w:r>
      <w:r w:rsidR="00AF7742" w:rsidRPr="002C3316">
        <w:rPr>
          <w:bCs/>
          <w:szCs w:val="24"/>
        </w:rPr>
        <w:t xml:space="preserve"> </w:t>
      </w:r>
      <w:r w:rsidR="00CB3092" w:rsidRPr="002C3316">
        <w:rPr>
          <w:bCs/>
          <w:szCs w:val="24"/>
        </w:rPr>
        <w:t>mažesnis</w:t>
      </w:r>
      <w:r w:rsidR="00AF7742" w:rsidRPr="002C3316">
        <w:rPr>
          <w:bCs/>
          <w:szCs w:val="24"/>
        </w:rPr>
        <w:t xml:space="preserve"> </w:t>
      </w:r>
      <w:r w:rsidR="00CB3092" w:rsidRPr="002C3316">
        <w:rPr>
          <w:bCs/>
          <w:szCs w:val="24"/>
        </w:rPr>
        <w:t>negu</w:t>
      </w:r>
      <w:r w:rsidR="00AF7742" w:rsidRPr="002C3316">
        <w:rPr>
          <w:bCs/>
          <w:szCs w:val="24"/>
        </w:rPr>
        <w:t xml:space="preserve"> </w:t>
      </w:r>
      <w:r w:rsidR="00CB3092" w:rsidRPr="002C3316">
        <w:rPr>
          <w:bCs/>
          <w:szCs w:val="24"/>
        </w:rPr>
        <w:t>6</w:t>
      </w:r>
      <w:r w:rsidR="00AF7742" w:rsidRPr="002C3316">
        <w:rPr>
          <w:bCs/>
          <w:szCs w:val="24"/>
        </w:rPr>
        <w:t xml:space="preserve"> </w:t>
      </w:r>
      <w:r w:rsidR="00CB3092" w:rsidRPr="002C3316">
        <w:rPr>
          <w:bCs/>
          <w:szCs w:val="24"/>
        </w:rPr>
        <w:t>mėn.</w:t>
      </w:r>
      <w:r w:rsidR="00AF7742" w:rsidRPr="002C3316">
        <w:rPr>
          <w:bCs/>
          <w:szCs w:val="24"/>
        </w:rPr>
        <w:t xml:space="preserve"> </w:t>
      </w:r>
      <w:r w:rsidR="00CB3092" w:rsidRPr="002C3316">
        <w:rPr>
          <w:bCs/>
          <w:szCs w:val="24"/>
        </w:rPr>
        <w:t>nuo</w:t>
      </w:r>
      <w:r w:rsidR="00AF7742" w:rsidRPr="002C3316">
        <w:rPr>
          <w:bCs/>
          <w:szCs w:val="24"/>
        </w:rPr>
        <w:t xml:space="preserve"> </w:t>
      </w:r>
      <w:r w:rsidR="00CB3092" w:rsidRPr="002C3316">
        <w:rPr>
          <w:bCs/>
          <w:szCs w:val="24"/>
        </w:rPr>
        <w:t>remonto</w:t>
      </w:r>
      <w:r w:rsidR="00AF7742" w:rsidRPr="002C3316">
        <w:rPr>
          <w:bCs/>
          <w:szCs w:val="24"/>
        </w:rPr>
        <w:t xml:space="preserve"> </w:t>
      </w:r>
      <w:r w:rsidR="00CB3092" w:rsidRPr="002C3316">
        <w:rPr>
          <w:bCs/>
          <w:szCs w:val="24"/>
        </w:rPr>
        <w:t>užbaigimo</w:t>
      </w:r>
      <w:r w:rsidR="00AF7742" w:rsidRPr="002C3316">
        <w:rPr>
          <w:bCs/>
          <w:szCs w:val="24"/>
        </w:rPr>
        <w:t xml:space="preserve"> </w:t>
      </w:r>
      <w:r w:rsidR="00CB3092" w:rsidRPr="002C3316">
        <w:rPr>
          <w:bCs/>
          <w:szCs w:val="24"/>
        </w:rPr>
        <w:t>dienos.</w:t>
      </w:r>
      <w:r w:rsidR="00AF7742" w:rsidRPr="002C3316">
        <w:rPr>
          <w:bCs/>
          <w:szCs w:val="24"/>
        </w:rPr>
        <w:t xml:space="preserve"> </w:t>
      </w:r>
      <w:r w:rsidR="00CB3092" w:rsidRPr="002C3316">
        <w:rPr>
          <w:bCs/>
          <w:szCs w:val="24"/>
        </w:rPr>
        <w:t>Nekokybiškai</w:t>
      </w:r>
      <w:r w:rsidR="00AF7742" w:rsidRPr="002C3316">
        <w:rPr>
          <w:bCs/>
          <w:szCs w:val="24"/>
        </w:rPr>
        <w:t xml:space="preserve"> </w:t>
      </w:r>
      <w:r w:rsidR="00CB3092" w:rsidRPr="002C3316">
        <w:rPr>
          <w:bCs/>
          <w:szCs w:val="24"/>
        </w:rPr>
        <w:t>atliktus</w:t>
      </w:r>
      <w:r w:rsidR="00AF7742" w:rsidRPr="002C3316">
        <w:rPr>
          <w:bCs/>
          <w:szCs w:val="24"/>
        </w:rPr>
        <w:t xml:space="preserve"> </w:t>
      </w:r>
      <w:r w:rsidR="00CB3092" w:rsidRPr="002C3316">
        <w:rPr>
          <w:bCs/>
          <w:szCs w:val="24"/>
        </w:rPr>
        <w:t>darbus</w:t>
      </w:r>
      <w:r w:rsidR="00AF7742" w:rsidRPr="002C3316">
        <w:rPr>
          <w:bCs/>
          <w:szCs w:val="24"/>
        </w:rPr>
        <w:t xml:space="preserve"> </w:t>
      </w:r>
      <w:r w:rsidR="00CB3092" w:rsidRPr="002C3316">
        <w:rPr>
          <w:bCs/>
          <w:szCs w:val="24"/>
        </w:rPr>
        <w:t>paslaugų</w:t>
      </w:r>
      <w:r w:rsidR="00AF7742" w:rsidRPr="002C3316">
        <w:rPr>
          <w:bCs/>
          <w:szCs w:val="24"/>
        </w:rPr>
        <w:t xml:space="preserve"> </w:t>
      </w:r>
      <w:r w:rsidR="00CB3092" w:rsidRPr="002C3316">
        <w:rPr>
          <w:bCs/>
          <w:szCs w:val="24"/>
        </w:rPr>
        <w:t>teikėjas</w:t>
      </w:r>
      <w:r w:rsidR="00AF7742" w:rsidRPr="002C3316">
        <w:rPr>
          <w:bCs/>
          <w:szCs w:val="24"/>
        </w:rPr>
        <w:t xml:space="preserve"> </w:t>
      </w:r>
      <w:r w:rsidR="00CB3092" w:rsidRPr="002C3316">
        <w:rPr>
          <w:bCs/>
          <w:szCs w:val="24"/>
        </w:rPr>
        <w:t>privalės</w:t>
      </w:r>
      <w:r w:rsidR="00AF7742" w:rsidRPr="002C3316">
        <w:rPr>
          <w:bCs/>
          <w:szCs w:val="24"/>
        </w:rPr>
        <w:t xml:space="preserve"> </w:t>
      </w:r>
      <w:r w:rsidR="00CB3092" w:rsidRPr="002C3316">
        <w:rPr>
          <w:bCs/>
          <w:szCs w:val="24"/>
        </w:rPr>
        <w:t>perdaryti</w:t>
      </w:r>
      <w:r w:rsidR="00AF7742" w:rsidRPr="002C3316">
        <w:rPr>
          <w:bCs/>
          <w:szCs w:val="24"/>
        </w:rPr>
        <w:t xml:space="preserve"> </w:t>
      </w:r>
      <w:r w:rsidR="00CB3092" w:rsidRPr="002C3316">
        <w:rPr>
          <w:bCs/>
          <w:szCs w:val="24"/>
        </w:rPr>
        <w:t>savo</w:t>
      </w:r>
      <w:r w:rsidR="00AF7742" w:rsidRPr="002C3316">
        <w:rPr>
          <w:bCs/>
          <w:szCs w:val="24"/>
        </w:rPr>
        <w:t xml:space="preserve"> </w:t>
      </w:r>
      <w:r w:rsidR="00CB3092" w:rsidRPr="002C3316">
        <w:rPr>
          <w:bCs/>
          <w:szCs w:val="24"/>
        </w:rPr>
        <w:t>sąskaita.</w:t>
      </w:r>
      <w:r w:rsidR="00AF7742" w:rsidRPr="002C3316">
        <w:rPr>
          <w:bCs/>
          <w:szCs w:val="24"/>
        </w:rPr>
        <w:t xml:space="preserve"> </w:t>
      </w:r>
      <w:r w:rsidR="00CB3092" w:rsidRPr="002C3316">
        <w:rPr>
          <w:bCs/>
          <w:szCs w:val="24"/>
        </w:rPr>
        <w:t>Laikas,</w:t>
      </w:r>
      <w:r w:rsidR="00AF7742" w:rsidRPr="002C3316">
        <w:rPr>
          <w:bCs/>
          <w:szCs w:val="24"/>
        </w:rPr>
        <w:t xml:space="preserve"> </w:t>
      </w:r>
      <w:r w:rsidR="00CB3092" w:rsidRPr="002C3316">
        <w:rPr>
          <w:bCs/>
          <w:szCs w:val="24"/>
        </w:rPr>
        <w:t>per</w:t>
      </w:r>
      <w:r w:rsidR="00AF7742" w:rsidRPr="002C3316">
        <w:rPr>
          <w:bCs/>
          <w:szCs w:val="24"/>
        </w:rPr>
        <w:t xml:space="preserve"> </w:t>
      </w:r>
      <w:r w:rsidR="00CB3092" w:rsidRPr="002C3316">
        <w:rPr>
          <w:bCs/>
          <w:szCs w:val="24"/>
        </w:rPr>
        <w:t>kurį</w:t>
      </w:r>
      <w:r w:rsidR="00AF7742" w:rsidRPr="002C3316">
        <w:rPr>
          <w:bCs/>
          <w:szCs w:val="24"/>
        </w:rPr>
        <w:t xml:space="preserve"> </w:t>
      </w:r>
      <w:r w:rsidR="00CB3092" w:rsidRPr="002C3316">
        <w:rPr>
          <w:bCs/>
          <w:szCs w:val="24"/>
        </w:rPr>
        <w:t>šalinami</w:t>
      </w:r>
      <w:r w:rsidR="00AF7742" w:rsidRPr="002C3316">
        <w:rPr>
          <w:bCs/>
          <w:szCs w:val="24"/>
        </w:rPr>
        <w:t xml:space="preserve"> </w:t>
      </w:r>
      <w:r w:rsidR="00CB3092" w:rsidRPr="002C3316">
        <w:rPr>
          <w:bCs/>
          <w:szCs w:val="24"/>
        </w:rPr>
        <w:t>defektai,</w:t>
      </w:r>
      <w:r w:rsidR="00AF7742" w:rsidRPr="002C3316">
        <w:rPr>
          <w:bCs/>
          <w:szCs w:val="24"/>
        </w:rPr>
        <w:t xml:space="preserve"> </w:t>
      </w:r>
      <w:r w:rsidR="00CB3092" w:rsidRPr="002C3316">
        <w:rPr>
          <w:bCs/>
          <w:szCs w:val="24"/>
        </w:rPr>
        <w:t>į</w:t>
      </w:r>
      <w:r w:rsidR="00AF7742" w:rsidRPr="002C3316">
        <w:rPr>
          <w:bCs/>
          <w:szCs w:val="24"/>
        </w:rPr>
        <w:t xml:space="preserve"> </w:t>
      </w:r>
      <w:r w:rsidR="00CB3092" w:rsidRPr="002C3316">
        <w:rPr>
          <w:bCs/>
          <w:szCs w:val="24"/>
        </w:rPr>
        <w:t>garantinį</w:t>
      </w:r>
      <w:r w:rsidR="00AF7742" w:rsidRPr="002C3316">
        <w:rPr>
          <w:bCs/>
          <w:szCs w:val="24"/>
        </w:rPr>
        <w:t xml:space="preserve"> </w:t>
      </w:r>
      <w:r w:rsidR="00CB3092" w:rsidRPr="002C3316">
        <w:rPr>
          <w:bCs/>
          <w:szCs w:val="24"/>
        </w:rPr>
        <w:t>laiką</w:t>
      </w:r>
      <w:r w:rsidR="00AF7742" w:rsidRPr="002C3316">
        <w:rPr>
          <w:bCs/>
          <w:szCs w:val="24"/>
        </w:rPr>
        <w:t xml:space="preserve"> </w:t>
      </w:r>
      <w:r w:rsidR="00CB3092" w:rsidRPr="002C3316">
        <w:rPr>
          <w:bCs/>
          <w:szCs w:val="24"/>
        </w:rPr>
        <w:t>neįeina“,</w:t>
      </w:r>
      <w:r w:rsidR="00AF7742" w:rsidRPr="002C3316">
        <w:rPr>
          <w:bCs/>
          <w:szCs w:val="24"/>
        </w:rPr>
        <w:t xml:space="preserve"> </w:t>
      </w:r>
      <w:r w:rsidR="00CB3092" w:rsidRPr="002C3316">
        <w:rPr>
          <w:bCs/>
          <w:szCs w:val="24"/>
        </w:rPr>
        <w:t>tuo</w:t>
      </w:r>
      <w:r w:rsidR="00AF7742" w:rsidRPr="002C3316">
        <w:rPr>
          <w:bCs/>
          <w:szCs w:val="24"/>
        </w:rPr>
        <w:t xml:space="preserve"> </w:t>
      </w:r>
      <w:r w:rsidR="00CB3092" w:rsidRPr="002C3316">
        <w:rPr>
          <w:bCs/>
          <w:szCs w:val="24"/>
        </w:rPr>
        <w:t>tarpu</w:t>
      </w:r>
      <w:r w:rsidR="00AF7742" w:rsidRPr="002C3316">
        <w:rPr>
          <w:bCs/>
          <w:szCs w:val="24"/>
        </w:rPr>
        <w:t xml:space="preserve"> </w:t>
      </w:r>
      <w:r w:rsidR="00CB3092" w:rsidRPr="002C3316">
        <w:rPr>
          <w:bCs/>
          <w:szCs w:val="24"/>
        </w:rPr>
        <w:t>Pirkimo</w:t>
      </w:r>
      <w:r w:rsidR="00AF7742" w:rsidRPr="002C3316">
        <w:rPr>
          <w:bCs/>
          <w:szCs w:val="24"/>
        </w:rPr>
        <w:t xml:space="preserve"> </w:t>
      </w:r>
      <w:r w:rsidR="00CB3092" w:rsidRPr="002C3316">
        <w:rPr>
          <w:bCs/>
          <w:szCs w:val="24"/>
        </w:rPr>
        <w:t>sąlygų</w:t>
      </w:r>
      <w:r w:rsidR="00AF7742" w:rsidRPr="002C3316">
        <w:rPr>
          <w:bCs/>
          <w:szCs w:val="24"/>
        </w:rPr>
        <w:t xml:space="preserve"> </w:t>
      </w:r>
      <w:r w:rsidR="00CB3092" w:rsidRPr="002C3316">
        <w:rPr>
          <w:bCs/>
          <w:szCs w:val="24"/>
        </w:rPr>
        <w:t>2</w:t>
      </w:r>
      <w:r w:rsidR="00AF7742" w:rsidRPr="002C3316">
        <w:rPr>
          <w:bCs/>
          <w:szCs w:val="24"/>
        </w:rPr>
        <w:t xml:space="preserve"> </w:t>
      </w:r>
      <w:r w:rsidR="00CB3092" w:rsidRPr="002C3316">
        <w:rPr>
          <w:bCs/>
          <w:szCs w:val="24"/>
        </w:rPr>
        <w:t>priede</w:t>
      </w:r>
      <w:r w:rsidR="00AF7742" w:rsidRPr="002C3316">
        <w:rPr>
          <w:bCs/>
          <w:szCs w:val="24"/>
        </w:rPr>
        <w:t xml:space="preserve"> </w:t>
      </w:r>
      <w:r w:rsidR="00CB3092" w:rsidRPr="002C3316">
        <w:rPr>
          <w:bCs/>
          <w:szCs w:val="24"/>
        </w:rPr>
        <w:t>„Automobilių</w:t>
      </w:r>
      <w:r w:rsidR="00AF7742" w:rsidRPr="002C3316">
        <w:rPr>
          <w:bCs/>
          <w:szCs w:val="24"/>
        </w:rPr>
        <w:t xml:space="preserve"> </w:t>
      </w:r>
      <w:r w:rsidR="00CB3092" w:rsidRPr="002C3316">
        <w:rPr>
          <w:bCs/>
          <w:szCs w:val="24"/>
        </w:rPr>
        <w:t>remonto</w:t>
      </w:r>
      <w:r w:rsidR="00AF7742" w:rsidRPr="002C3316">
        <w:rPr>
          <w:bCs/>
          <w:szCs w:val="24"/>
        </w:rPr>
        <w:t xml:space="preserve"> </w:t>
      </w:r>
      <w:r w:rsidR="00CB3092" w:rsidRPr="002C3316">
        <w:rPr>
          <w:bCs/>
          <w:szCs w:val="24"/>
        </w:rPr>
        <w:t>ir</w:t>
      </w:r>
      <w:r w:rsidR="00AF7742" w:rsidRPr="002C3316">
        <w:rPr>
          <w:bCs/>
          <w:szCs w:val="24"/>
        </w:rPr>
        <w:t xml:space="preserve"> </w:t>
      </w:r>
      <w:r w:rsidR="00CB3092" w:rsidRPr="002C3316">
        <w:rPr>
          <w:bCs/>
          <w:szCs w:val="24"/>
        </w:rPr>
        <w:t>priežiūros</w:t>
      </w:r>
      <w:r w:rsidR="00AF7742" w:rsidRPr="002C3316">
        <w:rPr>
          <w:bCs/>
          <w:szCs w:val="24"/>
        </w:rPr>
        <w:t xml:space="preserve"> </w:t>
      </w:r>
      <w:r w:rsidR="00CB3092" w:rsidRPr="002C3316">
        <w:rPr>
          <w:bCs/>
          <w:szCs w:val="24"/>
        </w:rPr>
        <w:t>paslaugų</w:t>
      </w:r>
      <w:r w:rsidR="00AF7742" w:rsidRPr="002C3316">
        <w:rPr>
          <w:bCs/>
          <w:szCs w:val="24"/>
        </w:rPr>
        <w:t xml:space="preserve"> </w:t>
      </w:r>
      <w:r w:rsidR="00CB3092" w:rsidRPr="002C3316">
        <w:rPr>
          <w:bCs/>
          <w:szCs w:val="24"/>
        </w:rPr>
        <w:t>pirkimo</w:t>
      </w:r>
      <w:r w:rsidR="00AF7742" w:rsidRPr="002C3316">
        <w:rPr>
          <w:bCs/>
          <w:szCs w:val="24"/>
        </w:rPr>
        <w:t xml:space="preserve"> </w:t>
      </w:r>
      <w:r w:rsidR="00CB3092" w:rsidRPr="002C3316">
        <w:rPr>
          <w:bCs/>
          <w:szCs w:val="24"/>
        </w:rPr>
        <w:t>sutarties</w:t>
      </w:r>
      <w:r w:rsidR="00AF7742" w:rsidRPr="002C3316">
        <w:rPr>
          <w:bCs/>
          <w:szCs w:val="24"/>
        </w:rPr>
        <w:t xml:space="preserve"> </w:t>
      </w:r>
      <w:r w:rsidR="00CB3092" w:rsidRPr="002C3316">
        <w:rPr>
          <w:bCs/>
          <w:szCs w:val="24"/>
        </w:rPr>
        <w:t>projektas“</w:t>
      </w:r>
      <w:r w:rsidR="00AF7742" w:rsidRPr="002C3316">
        <w:rPr>
          <w:bCs/>
          <w:szCs w:val="24"/>
        </w:rPr>
        <w:t xml:space="preserve"> </w:t>
      </w:r>
      <w:r w:rsidR="00565206" w:rsidRPr="002C3316">
        <w:rPr>
          <w:bCs/>
          <w:szCs w:val="24"/>
        </w:rPr>
        <w:t>4.1.4</w:t>
      </w:r>
      <w:r w:rsidR="00AF7742" w:rsidRPr="002C3316">
        <w:rPr>
          <w:bCs/>
          <w:szCs w:val="24"/>
        </w:rPr>
        <w:t xml:space="preserve"> </w:t>
      </w:r>
      <w:r w:rsidR="00565206" w:rsidRPr="002C3316">
        <w:rPr>
          <w:bCs/>
          <w:szCs w:val="24"/>
        </w:rPr>
        <w:t>punkte</w:t>
      </w:r>
      <w:r w:rsidR="00AF7742" w:rsidRPr="002C3316">
        <w:rPr>
          <w:bCs/>
          <w:szCs w:val="24"/>
        </w:rPr>
        <w:t xml:space="preserve"> </w:t>
      </w:r>
      <w:r w:rsidR="00565206" w:rsidRPr="002C3316">
        <w:rPr>
          <w:bCs/>
          <w:szCs w:val="24"/>
        </w:rPr>
        <w:t>pardavėjas</w:t>
      </w:r>
      <w:r w:rsidR="00AF7742" w:rsidRPr="002C3316">
        <w:rPr>
          <w:bCs/>
          <w:szCs w:val="24"/>
        </w:rPr>
        <w:t xml:space="preserve"> </w:t>
      </w:r>
      <w:r w:rsidR="00565206" w:rsidRPr="002C3316">
        <w:rPr>
          <w:bCs/>
          <w:szCs w:val="24"/>
        </w:rPr>
        <w:t>įsipareigoja</w:t>
      </w:r>
      <w:r w:rsidR="00AF7742" w:rsidRPr="002C3316">
        <w:rPr>
          <w:bCs/>
          <w:szCs w:val="24"/>
        </w:rPr>
        <w:t xml:space="preserve"> </w:t>
      </w:r>
      <w:r w:rsidR="00565206" w:rsidRPr="002C3316">
        <w:rPr>
          <w:bCs/>
          <w:szCs w:val="24"/>
        </w:rPr>
        <w:t>„</w:t>
      </w:r>
      <w:r w:rsidR="00565206" w:rsidRPr="002C3316">
        <w:rPr>
          <w:szCs w:val="24"/>
        </w:rPr>
        <w:t>suteikti</w:t>
      </w:r>
      <w:r w:rsidR="00AF7742" w:rsidRPr="002C3316">
        <w:rPr>
          <w:szCs w:val="24"/>
        </w:rPr>
        <w:t xml:space="preserve"> </w:t>
      </w:r>
      <w:r w:rsidR="00565206" w:rsidRPr="002C3316">
        <w:rPr>
          <w:szCs w:val="24"/>
        </w:rPr>
        <w:t>Pirkėjui</w:t>
      </w:r>
      <w:r w:rsidR="00AF7742" w:rsidRPr="002C3316">
        <w:rPr>
          <w:szCs w:val="24"/>
        </w:rPr>
        <w:t xml:space="preserve"> </w:t>
      </w:r>
      <w:r w:rsidR="00565206" w:rsidRPr="002C3316">
        <w:rPr>
          <w:szCs w:val="24"/>
        </w:rPr>
        <w:t>12-24</w:t>
      </w:r>
      <w:r w:rsidR="00AF7742" w:rsidRPr="002C3316">
        <w:rPr>
          <w:szCs w:val="24"/>
        </w:rPr>
        <w:t xml:space="preserve"> </w:t>
      </w:r>
      <w:r w:rsidR="00565206" w:rsidRPr="002C3316">
        <w:rPr>
          <w:szCs w:val="24"/>
        </w:rPr>
        <w:t>mėn.</w:t>
      </w:r>
      <w:r w:rsidR="00AF7742" w:rsidRPr="002C3316">
        <w:rPr>
          <w:szCs w:val="24"/>
        </w:rPr>
        <w:t xml:space="preserve"> </w:t>
      </w:r>
      <w:r w:rsidR="00565206" w:rsidRPr="002C3316">
        <w:rPr>
          <w:szCs w:val="24"/>
        </w:rPr>
        <w:t>arba</w:t>
      </w:r>
      <w:r w:rsidR="00AF7742" w:rsidRPr="002C3316">
        <w:rPr>
          <w:szCs w:val="24"/>
        </w:rPr>
        <w:t xml:space="preserve"> </w:t>
      </w:r>
      <w:r w:rsidR="00565206" w:rsidRPr="002C3316">
        <w:rPr>
          <w:szCs w:val="24"/>
        </w:rPr>
        <w:t>20000</w:t>
      </w:r>
      <w:r w:rsidR="00AF7742" w:rsidRPr="002C3316">
        <w:rPr>
          <w:szCs w:val="24"/>
        </w:rPr>
        <w:t xml:space="preserve"> </w:t>
      </w:r>
      <w:r w:rsidR="00565206" w:rsidRPr="002C3316">
        <w:rPr>
          <w:szCs w:val="24"/>
        </w:rPr>
        <w:t>km.</w:t>
      </w:r>
      <w:r w:rsidR="00AF7742" w:rsidRPr="002C3316">
        <w:rPr>
          <w:szCs w:val="24"/>
        </w:rPr>
        <w:t xml:space="preserve"> </w:t>
      </w:r>
      <w:r w:rsidR="00565206" w:rsidRPr="002C3316">
        <w:rPr>
          <w:szCs w:val="24"/>
        </w:rPr>
        <w:t>(priklausomai</w:t>
      </w:r>
      <w:r w:rsidR="00AF7742" w:rsidRPr="002C3316">
        <w:rPr>
          <w:szCs w:val="24"/>
        </w:rPr>
        <w:t xml:space="preserve"> </w:t>
      </w:r>
      <w:r w:rsidR="00565206" w:rsidRPr="002C3316">
        <w:rPr>
          <w:szCs w:val="24"/>
        </w:rPr>
        <w:t>kuris</w:t>
      </w:r>
      <w:r w:rsidR="00AF7742" w:rsidRPr="002C3316">
        <w:rPr>
          <w:szCs w:val="24"/>
        </w:rPr>
        <w:t xml:space="preserve"> </w:t>
      </w:r>
      <w:r w:rsidR="00565206" w:rsidRPr="002C3316">
        <w:rPr>
          <w:szCs w:val="24"/>
        </w:rPr>
        <w:t>terminas</w:t>
      </w:r>
      <w:r w:rsidR="00AF7742" w:rsidRPr="002C3316">
        <w:rPr>
          <w:szCs w:val="24"/>
        </w:rPr>
        <w:t xml:space="preserve"> </w:t>
      </w:r>
      <w:r w:rsidR="00565206" w:rsidRPr="002C3316">
        <w:rPr>
          <w:szCs w:val="24"/>
        </w:rPr>
        <w:t>bus</w:t>
      </w:r>
      <w:r w:rsidR="00AF7742" w:rsidRPr="002C3316">
        <w:rPr>
          <w:szCs w:val="24"/>
        </w:rPr>
        <w:t xml:space="preserve"> </w:t>
      </w:r>
      <w:r w:rsidR="00565206" w:rsidRPr="002C3316">
        <w:rPr>
          <w:szCs w:val="24"/>
        </w:rPr>
        <w:t>pirmasis)</w:t>
      </w:r>
      <w:r w:rsidR="00AF7742" w:rsidRPr="002C3316">
        <w:rPr>
          <w:szCs w:val="24"/>
        </w:rPr>
        <w:t xml:space="preserve"> </w:t>
      </w:r>
      <w:r w:rsidR="00565206" w:rsidRPr="002C3316">
        <w:rPr>
          <w:szCs w:val="24"/>
        </w:rPr>
        <w:t>garantiją</w:t>
      </w:r>
      <w:r w:rsidR="00AF7742" w:rsidRPr="002C3316">
        <w:rPr>
          <w:szCs w:val="24"/>
        </w:rPr>
        <w:t xml:space="preserve"> </w:t>
      </w:r>
      <w:r w:rsidR="00565206" w:rsidRPr="002C3316">
        <w:rPr>
          <w:szCs w:val="24"/>
        </w:rPr>
        <w:t>visoms</w:t>
      </w:r>
      <w:r w:rsidR="00AF7742" w:rsidRPr="002C3316">
        <w:rPr>
          <w:szCs w:val="24"/>
        </w:rPr>
        <w:t xml:space="preserve"> </w:t>
      </w:r>
      <w:r w:rsidR="00565206" w:rsidRPr="002C3316">
        <w:rPr>
          <w:szCs w:val="24"/>
        </w:rPr>
        <w:t>detalėms</w:t>
      </w:r>
      <w:r w:rsidR="00AF7742" w:rsidRPr="002C3316">
        <w:rPr>
          <w:szCs w:val="24"/>
        </w:rPr>
        <w:t xml:space="preserve"> </w:t>
      </w:r>
      <w:r w:rsidR="00565206" w:rsidRPr="002C3316">
        <w:rPr>
          <w:szCs w:val="24"/>
        </w:rPr>
        <w:t>(</w:t>
      </w:r>
      <w:r w:rsidR="00AF7742" w:rsidRPr="002C3316">
        <w:rPr>
          <w:szCs w:val="24"/>
        </w:rPr>
        <w:t xml:space="preserve"> </w:t>
      </w:r>
      <w:r w:rsidR="00565206" w:rsidRPr="002C3316">
        <w:rPr>
          <w:szCs w:val="24"/>
        </w:rPr>
        <w:t>priklausomai</w:t>
      </w:r>
      <w:r w:rsidR="00AF7742" w:rsidRPr="002C3316">
        <w:rPr>
          <w:szCs w:val="24"/>
        </w:rPr>
        <w:t xml:space="preserve"> </w:t>
      </w:r>
      <w:r w:rsidR="00565206" w:rsidRPr="002C3316">
        <w:rPr>
          <w:szCs w:val="24"/>
        </w:rPr>
        <w:t>nuo</w:t>
      </w:r>
      <w:r w:rsidR="00AF7742" w:rsidRPr="002C3316">
        <w:rPr>
          <w:szCs w:val="24"/>
        </w:rPr>
        <w:t xml:space="preserve"> </w:t>
      </w:r>
      <w:r w:rsidR="00565206" w:rsidRPr="002C3316">
        <w:rPr>
          <w:szCs w:val="24"/>
        </w:rPr>
        <w:t>prekių</w:t>
      </w:r>
      <w:r w:rsidR="00AF7742" w:rsidRPr="002C3316">
        <w:rPr>
          <w:szCs w:val="24"/>
        </w:rPr>
        <w:t xml:space="preserve"> </w:t>
      </w:r>
      <w:r w:rsidR="00565206" w:rsidRPr="002C3316">
        <w:rPr>
          <w:szCs w:val="24"/>
        </w:rPr>
        <w:t>grupės),</w:t>
      </w:r>
      <w:r w:rsidR="00AF7742" w:rsidRPr="002C3316">
        <w:rPr>
          <w:szCs w:val="24"/>
        </w:rPr>
        <w:t xml:space="preserve"> </w:t>
      </w:r>
      <w:r w:rsidR="00565206" w:rsidRPr="002C3316">
        <w:rPr>
          <w:szCs w:val="24"/>
        </w:rPr>
        <w:t>išskyrus</w:t>
      </w:r>
      <w:r w:rsidR="00AF7742" w:rsidRPr="002C3316">
        <w:rPr>
          <w:szCs w:val="24"/>
        </w:rPr>
        <w:t xml:space="preserve"> </w:t>
      </w:r>
      <w:r w:rsidR="00565206" w:rsidRPr="002C3316">
        <w:rPr>
          <w:szCs w:val="24"/>
        </w:rPr>
        <w:t>frikcines</w:t>
      </w:r>
      <w:r w:rsidR="00AF7742" w:rsidRPr="002C3316">
        <w:rPr>
          <w:szCs w:val="24"/>
        </w:rPr>
        <w:t xml:space="preserve"> </w:t>
      </w:r>
      <w:r w:rsidR="00565206" w:rsidRPr="002C3316">
        <w:rPr>
          <w:szCs w:val="24"/>
        </w:rPr>
        <w:t>(greitai</w:t>
      </w:r>
      <w:r w:rsidR="00AF7742" w:rsidRPr="002C3316">
        <w:rPr>
          <w:szCs w:val="24"/>
        </w:rPr>
        <w:t xml:space="preserve"> </w:t>
      </w:r>
      <w:r w:rsidR="00565206" w:rsidRPr="002C3316">
        <w:rPr>
          <w:szCs w:val="24"/>
        </w:rPr>
        <w:t>dylančias)</w:t>
      </w:r>
      <w:r w:rsidR="00AF7742" w:rsidRPr="002C3316">
        <w:rPr>
          <w:szCs w:val="24"/>
        </w:rPr>
        <w:t xml:space="preserve"> </w:t>
      </w:r>
      <w:r w:rsidR="00565206" w:rsidRPr="002C3316">
        <w:rPr>
          <w:szCs w:val="24"/>
        </w:rPr>
        <w:t>medžiagas.</w:t>
      </w:r>
      <w:r w:rsidR="00AF7742" w:rsidRPr="002C3316">
        <w:rPr>
          <w:szCs w:val="24"/>
        </w:rPr>
        <w:t xml:space="preserve"> </w:t>
      </w:r>
      <w:r w:rsidR="00565206" w:rsidRPr="002C3316">
        <w:rPr>
          <w:szCs w:val="24"/>
        </w:rPr>
        <w:t>Atliktiems</w:t>
      </w:r>
      <w:r w:rsidR="00AF7742" w:rsidRPr="002C3316">
        <w:rPr>
          <w:szCs w:val="24"/>
        </w:rPr>
        <w:t xml:space="preserve"> </w:t>
      </w:r>
      <w:r w:rsidR="00565206" w:rsidRPr="002C3316">
        <w:rPr>
          <w:szCs w:val="24"/>
        </w:rPr>
        <w:t>darbams</w:t>
      </w:r>
      <w:r w:rsidR="00AF7742" w:rsidRPr="002C3316">
        <w:rPr>
          <w:szCs w:val="24"/>
        </w:rPr>
        <w:t xml:space="preserve"> </w:t>
      </w:r>
      <w:r w:rsidR="00565206" w:rsidRPr="002C3316">
        <w:rPr>
          <w:szCs w:val="24"/>
        </w:rPr>
        <w:t>suteikiamos</w:t>
      </w:r>
      <w:r w:rsidR="00AF7742" w:rsidRPr="002C3316">
        <w:rPr>
          <w:szCs w:val="24"/>
        </w:rPr>
        <w:t xml:space="preserve"> </w:t>
      </w:r>
      <w:r w:rsidR="00565206" w:rsidRPr="002C3316">
        <w:rPr>
          <w:szCs w:val="24"/>
        </w:rPr>
        <w:t>6</w:t>
      </w:r>
      <w:r w:rsidR="00AF7742" w:rsidRPr="002C3316">
        <w:rPr>
          <w:szCs w:val="24"/>
        </w:rPr>
        <w:t xml:space="preserve"> </w:t>
      </w:r>
      <w:r w:rsidR="00565206" w:rsidRPr="002C3316">
        <w:rPr>
          <w:szCs w:val="24"/>
        </w:rPr>
        <w:t>mėn.</w:t>
      </w:r>
      <w:r w:rsidR="00AF7742" w:rsidRPr="002C3316">
        <w:rPr>
          <w:szCs w:val="24"/>
        </w:rPr>
        <w:t xml:space="preserve"> </w:t>
      </w:r>
      <w:r w:rsidR="00565206" w:rsidRPr="002C3316">
        <w:rPr>
          <w:szCs w:val="24"/>
        </w:rPr>
        <w:t>kokybės</w:t>
      </w:r>
      <w:r w:rsidR="00AF7742" w:rsidRPr="002C3316">
        <w:rPr>
          <w:szCs w:val="24"/>
        </w:rPr>
        <w:t xml:space="preserve"> </w:t>
      </w:r>
      <w:r w:rsidR="00565206" w:rsidRPr="002C3316">
        <w:rPr>
          <w:szCs w:val="24"/>
        </w:rPr>
        <w:t>garantijos.</w:t>
      </w:r>
      <w:r w:rsidR="00AF7742" w:rsidRPr="002C3316">
        <w:rPr>
          <w:szCs w:val="24"/>
        </w:rPr>
        <w:t xml:space="preserve"> </w:t>
      </w:r>
      <w:r w:rsidR="00565206" w:rsidRPr="002C3316">
        <w:rPr>
          <w:szCs w:val="24"/>
        </w:rPr>
        <w:t>Garantinio</w:t>
      </w:r>
      <w:r w:rsidR="00AF7742" w:rsidRPr="002C3316">
        <w:rPr>
          <w:szCs w:val="24"/>
        </w:rPr>
        <w:t xml:space="preserve"> </w:t>
      </w:r>
      <w:r w:rsidR="00565206" w:rsidRPr="002C3316">
        <w:rPr>
          <w:szCs w:val="24"/>
        </w:rPr>
        <w:t>laikotarpio</w:t>
      </w:r>
      <w:r w:rsidR="00AF7742" w:rsidRPr="002C3316">
        <w:rPr>
          <w:szCs w:val="24"/>
        </w:rPr>
        <w:t xml:space="preserve"> </w:t>
      </w:r>
      <w:r w:rsidR="00565206" w:rsidRPr="002C3316">
        <w:rPr>
          <w:szCs w:val="24"/>
        </w:rPr>
        <w:t>metu</w:t>
      </w:r>
      <w:r w:rsidR="00AF7742" w:rsidRPr="002C3316">
        <w:rPr>
          <w:szCs w:val="24"/>
        </w:rPr>
        <w:t xml:space="preserve"> </w:t>
      </w:r>
      <w:r w:rsidR="00565206" w:rsidRPr="002C3316">
        <w:rPr>
          <w:szCs w:val="24"/>
        </w:rPr>
        <w:t>išryškėjus</w:t>
      </w:r>
      <w:r w:rsidR="00AF7742" w:rsidRPr="002C3316">
        <w:rPr>
          <w:szCs w:val="24"/>
        </w:rPr>
        <w:t xml:space="preserve"> </w:t>
      </w:r>
      <w:r w:rsidR="00565206" w:rsidRPr="002C3316">
        <w:rPr>
          <w:szCs w:val="24"/>
        </w:rPr>
        <w:t>detalių</w:t>
      </w:r>
      <w:r w:rsidR="00AF7742" w:rsidRPr="002C3316">
        <w:rPr>
          <w:szCs w:val="24"/>
        </w:rPr>
        <w:t xml:space="preserve"> </w:t>
      </w:r>
      <w:r w:rsidR="00565206" w:rsidRPr="002C3316">
        <w:rPr>
          <w:szCs w:val="24"/>
        </w:rPr>
        <w:t>arba</w:t>
      </w:r>
      <w:r w:rsidR="00AF7742" w:rsidRPr="002C3316">
        <w:rPr>
          <w:szCs w:val="24"/>
        </w:rPr>
        <w:t xml:space="preserve"> </w:t>
      </w:r>
      <w:r w:rsidR="00565206" w:rsidRPr="002C3316">
        <w:rPr>
          <w:szCs w:val="24"/>
        </w:rPr>
        <w:t>darbų</w:t>
      </w:r>
      <w:r w:rsidR="00AF7742" w:rsidRPr="002C3316">
        <w:rPr>
          <w:szCs w:val="24"/>
        </w:rPr>
        <w:t xml:space="preserve"> </w:t>
      </w:r>
      <w:r w:rsidR="00565206" w:rsidRPr="002C3316">
        <w:rPr>
          <w:szCs w:val="24"/>
        </w:rPr>
        <w:t>defektams,</w:t>
      </w:r>
      <w:r w:rsidR="00AF7742" w:rsidRPr="002C3316">
        <w:rPr>
          <w:szCs w:val="24"/>
        </w:rPr>
        <w:t xml:space="preserve"> </w:t>
      </w:r>
      <w:r w:rsidR="00565206" w:rsidRPr="002C3316">
        <w:rPr>
          <w:szCs w:val="24"/>
        </w:rPr>
        <w:t>defektai</w:t>
      </w:r>
      <w:r w:rsidR="00AF7742" w:rsidRPr="002C3316">
        <w:rPr>
          <w:szCs w:val="24"/>
        </w:rPr>
        <w:t xml:space="preserve"> </w:t>
      </w:r>
      <w:r w:rsidR="00565206" w:rsidRPr="002C3316">
        <w:rPr>
          <w:szCs w:val="24"/>
        </w:rPr>
        <w:t>šalinami</w:t>
      </w:r>
      <w:r w:rsidR="00AF7742" w:rsidRPr="002C3316">
        <w:rPr>
          <w:szCs w:val="24"/>
        </w:rPr>
        <w:t xml:space="preserve"> </w:t>
      </w:r>
      <w:r w:rsidR="00565206" w:rsidRPr="002C3316">
        <w:rPr>
          <w:szCs w:val="24"/>
        </w:rPr>
        <w:t>nemokamai“.</w:t>
      </w:r>
    </w:p>
    <w:p w:rsidR="00760A95" w:rsidRPr="002C3316" w:rsidRDefault="00F34112" w:rsidP="00327EFF">
      <w:pPr>
        <w:pStyle w:val="ListParagraph"/>
        <w:numPr>
          <w:ilvl w:val="0"/>
          <w:numId w:val="23"/>
        </w:numPr>
        <w:tabs>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9</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nuostata</w:t>
      </w:r>
      <w:r w:rsidR="00AF7742" w:rsidRPr="002C3316">
        <w:rPr>
          <w:szCs w:val="24"/>
        </w:rPr>
        <w:t xml:space="preserve"> </w:t>
      </w:r>
      <w:r w:rsidR="00AE7559" w:rsidRPr="002C3316">
        <w:rPr>
          <w:szCs w:val="24"/>
        </w:rPr>
        <w:t>„&lt;...&gt;Remonto</w:t>
      </w:r>
      <w:r w:rsidR="00AF7742" w:rsidRPr="002C3316">
        <w:rPr>
          <w:szCs w:val="24"/>
        </w:rPr>
        <w:t xml:space="preserve"> </w:t>
      </w:r>
      <w:r w:rsidR="00AE7559" w:rsidRPr="002C3316">
        <w:rPr>
          <w:szCs w:val="24"/>
        </w:rPr>
        <w:t>ir</w:t>
      </w:r>
      <w:r w:rsidR="00AF7742" w:rsidRPr="002C3316">
        <w:rPr>
          <w:szCs w:val="24"/>
        </w:rPr>
        <w:t xml:space="preserve"> </w:t>
      </w:r>
      <w:r w:rsidR="00AE7559" w:rsidRPr="002C3316">
        <w:rPr>
          <w:szCs w:val="24"/>
        </w:rPr>
        <w:t>priežiūros</w:t>
      </w:r>
      <w:r w:rsidR="00AF7742" w:rsidRPr="002C3316">
        <w:rPr>
          <w:szCs w:val="24"/>
        </w:rPr>
        <w:t xml:space="preserve"> </w:t>
      </w:r>
      <w:r w:rsidR="00AE7559" w:rsidRPr="002C3316">
        <w:rPr>
          <w:szCs w:val="24"/>
        </w:rPr>
        <w:t>paslauga</w:t>
      </w:r>
      <w:r w:rsidR="00AF7742" w:rsidRPr="002C3316">
        <w:rPr>
          <w:szCs w:val="24"/>
        </w:rPr>
        <w:t xml:space="preserve"> </w:t>
      </w:r>
      <w:r w:rsidR="00AE7559" w:rsidRPr="002C3316">
        <w:rPr>
          <w:szCs w:val="24"/>
        </w:rPr>
        <w:t>turi</w:t>
      </w:r>
      <w:r w:rsidR="00AF7742" w:rsidRPr="002C3316">
        <w:rPr>
          <w:szCs w:val="24"/>
        </w:rPr>
        <w:t xml:space="preserve"> </w:t>
      </w:r>
      <w:r w:rsidR="00AE7559" w:rsidRPr="002C3316">
        <w:rPr>
          <w:szCs w:val="24"/>
        </w:rPr>
        <w:t>būti</w:t>
      </w:r>
      <w:r w:rsidR="00AF7742" w:rsidRPr="002C3316">
        <w:rPr>
          <w:szCs w:val="24"/>
        </w:rPr>
        <w:t xml:space="preserve"> </w:t>
      </w:r>
      <w:r w:rsidR="00AE7559" w:rsidRPr="002C3316">
        <w:rPr>
          <w:szCs w:val="24"/>
        </w:rPr>
        <w:t>atliekama</w:t>
      </w:r>
      <w:r w:rsidR="00AF7742" w:rsidRPr="002C3316">
        <w:rPr>
          <w:szCs w:val="24"/>
        </w:rPr>
        <w:t xml:space="preserve"> </w:t>
      </w:r>
      <w:r w:rsidR="00AE7559" w:rsidRPr="002C3316">
        <w:rPr>
          <w:szCs w:val="24"/>
        </w:rPr>
        <w:t>Jurbarko</w:t>
      </w:r>
      <w:r w:rsidR="00AF7742" w:rsidRPr="002C3316">
        <w:rPr>
          <w:szCs w:val="24"/>
        </w:rPr>
        <w:t xml:space="preserve"> </w:t>
      </w:r>
      <w:r w:rsidR="00AE7559" w:rsidRPr="002C3316">
        <w:rPr>
          <w:szCs w:val="24"/>
        </w:rPr>
        <w:t>mieste.&lt;...&gt;,</w:t>
      </w:r>
      <w:r w:rsidR="00AF7742" w:rsidRPr="002C3316">
        <w:rPr>
          <w:szCs w:val="24"/>
        </w:rPr>
        <w:t xml:space="preserve"> </w:t>
      </w:r>
      <w:r w:rsidR="00AE7559" w:rsidRPr="002C3316">
        <w:rPr>
          <w:szCs w:val="24"/>
        </w:rPr>
        <w:t>ir</w:t>
      </w:r>
      <w:r w:rsidR="00AF7742" w:rsidRPr="002C3316">
        <w:rPr>
          <w:szCs w:val="24"/>
        </w:rPr>
        <w:t xml:space="preserve"> </w:t>
      </w:r>
      <w:r w:rsidR="00AE7559" w:rsidRPr="002C3316">
        <w:rPr>
          <w:szCs w:val="24"/>
        </w:rPr>
        <w:t>30</w:t>
      </w:r>
      <w:r w:rsidR="00AF7742" w:rsidRPr="002C3316">
        <w:rPr>
          <w:szCs w:val="24"/>
        </w:rPr>
        <w:t xml:space="preserve"> </w:t>
      </w:r>
      <w:r w:rsidR="00AE7559" w:rsidRPr="002C3316">
        <w:rPr>
          <w:szCs w:val="24"/>
        </w:rPr>
        <w:t>punkto</w:t>
      </w:r>
      <w:r w:rsidR="00AF7742" w:rsidRPr="002C3316">
        <w:rPr>
          <w:szCs w:val="24"/>
        </w:rPr>
        <w:t xml:space="preserve"> </w:t>
      </w:r>
      <w:r w:rsidR="00AE7559" w:rsidRPr="002C3316">
        <w:rPr>
          <w:szCs w:val="24"/>
        </w:rPr>
        <w:t>2</w:t>
      </w:r>
      <w:r w:rsidR="00AF7742" w:rsidRPr="002C3316">
        <w:rPr>
          <w:szCs w:val="24"/>
        </w:rPr>
        <w:t xml:space="preserve"> </w:t>
      </w:r>
      <w:r w:rsidR="00AE7559" w:rsidRPr="002C3316">
        <w:rPr>
          <w:szCs w:val="24"/>
        </w:rPr>
        <w:t>lentelės</w:t>
      </w:r>
      <w:r w:rsidR="00AF7742" w:rsidRPr="002C3316">
        <w:rPr>
          <w:szCs w:val="24"/>
        </w:rPr>
        <w:t xml:space="preserve"> </w:t>
      </w:r>
      <w:r w:rsidR="00AE7559" w:rsidRPr="002C3316">
        <w:rPr>
          <w:szCs w:val="24"/>
        </w:rPr>
        <w:t>1</w:t>
      </w:r>
      <w:r w:rsidR="00AF7742" w:rsidRPr="002C3316">
        <w:rPr>
          <w:szCs w:val="24"/>
        </w:rPr>
        <w:t xml:space="preserve"> </w:t>
      </w:r>
      <w:r w:rsidR="00AE7559" w:rsidRPr="002C3316">
        <w:rPr>
          <w:szCs w:val="24"/>
        </w:rPr>
        <w:t>papunktyje</w:t>
      </w:r>
      <w:r w:rsidR="00AF7742" w:rsidRPr="002C3316">
        <w:rPr>
          <w:szCs w:val="24"/>
        </w:rPr>
        <w:t xml:space="preserve"> </w:t>
      </w:r>
      <w:r w:rsidR="00AE7559" w:rsidRPr="002C3316">
        <w:rPr>
          <w:szCs w:val="24"/>
        </w:rPr>
        <w:t>nustatytas</w:t>
      </w:r>
      <w:r w:rsidR="00AF7742" w:rsidRPr="002C3316">
        <w:rPr>
          <w:szCs w:val="24"/>
        </w:rPr>
        <w:t xml:space="preserve"> </w:t>
      </w:r>
      <w:r w:rsidR="00AE7559" w:rsidRPr="002C3316">
        <w:rPr>
          <w:szCs w:val="24"/>
        </w:rPr>
        <w:t>minimalus</w:t>
      </w:r>
      <w:r w:rsidR="00AF7742" w:rsidRPr="002C3316">
        <w:rPr>
          <w:szCs w:val="24"/>
        </w:rPr>
        <w:t xml:space="preserve"> </w:t>
      </w:r>
      <w:r w:rsidR="00AE7559" w:rsidRPr="002C3316">
        <w:rPr>
          <w:szCs w:val="24"/>
        </w:rPr>
        <w:t>kvalifikacijos</w:t>
      </w:r>
      <w:r w:rsidR="00AF7742" w:rsidRPr="002C3316">
        <w:rPr>
          <w:szCs w:val="24"/>
        </w:rPr>
        <w:t xml:space="preserve"> </w:t>
      </w:r>
      <w:r w:rsidR="00AE7559" w:rsidRPr="002C3316">
        <w:rPr>
          <w:szCs w:val="24"/>
        </w:rPr>
        <w:t>reikalavimas</w:t>
      </w:r>
      <w:r w:rsidR="00AF7742" w:rsidRPr="002C3316">
        <w:rPr>
          <w:szCs w:val="24"/>
        </w:rPr>
        <w:t xml:space="preserve"> </w:t>
      </w:r>
      <w:r w:rsidR="00AE7559" w:rsidRPr="002C3316">
        <w:rPr>
          <w:szCs w:val="24"/>
        </w:rPr>
        <w:t>„Tiekėjas</w:t>
      </w:r>
      <w:r w:rsidR="00AF7742" w:rsidRPr="002C3316">
        <w:rPr>
          <w:szCs w:val="24"/>
        </w:rPr>
        <w:t xml:space="preserve"> </w:t>
      </w:r>
      <w:r w:rsidR="00AE7559" w:rsidRPr="002C3316">
        <w:rPr>
          <w:szCs w:val="24"/>
        </w:rPr>
        <w:t>turi</w:t>
      </w:r>
      <w:r w:rsidR="00AF7742" w:rsidRPr="002C3316">
        <w:rPr>
          <w:szCs w:val="24"/>
        </w:rPr>
        <w:t xml:space="preserve"> </w:t>
      </w:r>
      <w:r w:rsidR="00AE7559" w:rsidRPr="002C3316">
        <w:rPr>
          <w:szCs w:val="24"/>
        </w:rPr>
        <w:t>turėti</w:t>
      </w:r>
      <w:r w:rsidR="00AF7742" w:rsidRPr="002C3316">
        <w:rPr>
          <w:szCs w:val="24"/>
        </w:rPr>
        <w:t xml:space="preserve"> </w:t>
      </w:r>
      <w:r w:rsidR="00AE7559" w:rsidRPr="002C3316">
        <w:rPr>
          <w:szCs w:val="24"/>
        </w:rPr>
        <w:t>autoremonto</w:t>
      </w:r>
      <w:r w:rsidR="00AF7742" w:rsidRPr="002C3316">
        <w:rPr>
          <w:szCs w:val="24"/>
        </w:rPr>
        <w:t xml:space="preserve"> </w:t>
      </w:r>
      <w:r w:rsidR="00AE7559" w:rsidRPr="002C3316">
        <w:rPr>
          <w:szCs w:val="24"/>
        </w:rPr>
        <w:t>įmonės</w:t>
      </w:r>
      <w:r w:rsidR="00AF7742" w:rsidRPr="002C3316">
        <w:rPr>
          <w:szCs w:val="24"/>
        </w:rPr>
        <w:t xml:space="preserve"> </w:t>
      </w:r>
      <w:r w:rsidR="00AE7559" w:rsidRPr="002C3316">
        <w:rPr>
          <w:szCs w:val="24"/>
        </w:rPr>
        <w:t>gamybines</w:t>
      </w:r>
      <w:r w:rsidR="00AF7742" w:rsidRPr="002C3316">
        <w:rPr>
          <w:szCs w:val="24"/>
        </w:rPr>
        <w:t xml:space="preserve"> </w:t>
      </w:r>
      <w:r w:rsidR="00AE7559" w:rsidRPr="002C3316">
        <w:rPr>
          <w:szCs w:val="24"/>
        </w:rPr>
        <w:t>patalpas,</w:t>
      </w:r>
      <w:r w:rsidR="00AF7742" w:rsidRPr="002C3316">
        <w:rPr>
          <w:szCs w:val="24"/>
        </w:rPr>
        <w:t xml:space="preserve"> </w:t>
      </w:r>
      <w:r w:rsidR="00AE7559" w:rsidRPr="002C3316">
        <w:rPr>
          <w:szCs w:val="24"/>
        </w:rPr>
        <w:t>reikalingas</w:t>
      </w:r>
      <w:r w:rsidR="00AF7742" w:rsidRPr="002C3316">
        <w:rPr>
          <w:szCs w:val="24"/>
        </w:rPr>
        <w:t xml:space="preserve"> </w:t>
      </w:r>
      <w:r w:rsidR="00AE7559" w:rsidRPr="002C3316">
        <w:rPr>
          <w:szCs w:val="24"/>
        </w:rPr>
        <w:t>automobilių</w:t>
      </w:r>
      <w:r w:rsidR="00AF7742" w:rsidRPr="002C3316">
        <w:rPr>
          <w:szCs w:val="24"/>
        </w:rPr>
        <w:t xml:space="preserve"> </w:t>
      </w:r>
      <w:r w:rsidR="00AE7559" w:rsidRPr="002C3316">
        <w:rPr>
          <w:szCs w:val="24"/>
        </w:rPr>
        <w:t>remonto</w:t>
      </w:r>
      <w:r w:rsidR="00AF7742" w:rsidRPr="002C3316">
        <w:rPr>
          <w:szCs w:val="24"/>
        </w:rPr>
        <w:t xml:space="preserve"> </w:t>
      </w:r>
      <w:r w:rsidR="00AE7559" w:rsidRPr="002C3316">
        <w:rPr>
          <w:szCs w:val="24"/>
        </w:rPr>
        <w:t>ir</w:t>
      </w:r>
      <w:r w:rsidR="00AF7742" w:rsidRPr="002C3316">
        <w:rPr>
          <w:szCs w:val="24"/>
        </w:rPr>
        <w:t xml:space="preserve"> </w:t>
      </w:r>
      <w:r w:rsidR="00AE7559" w:rsidRPr="002C3316">
        <w:rPr>
          <w:szCs w:val="24"/>
        </w:rPr>
        <w:t>priežiūros</w:t>
      </w:r>
      <w:r w:rsidR="00AF7742" w:rsidRPr="002C3316">
        <w:rPr>
          <w:szCs w:val="24"/>
        </w:rPr>
        <w:t xml:space="preserve"> </w:t>
      </w:r>
      <w:r w:rsidR="00AE7559" w:rsidRPr="002C3316">
        <w:rPr>
          <w:szCs w:val="24"/>
        </w:rPr>
        <w:t>paslaugų</w:t>
      </w:r>
      <w:r w:rsidR="00AF7742" w:rsidRPr="002C3316">
        <w:rPr>
          <w:szCs w:val="24"/>
        </w:rPr>
        <w:t xml:space="preserve"> </w:t>
      </w:r>
      <w:r w:rsidR="00AE7559" w:rsidRPr="002C3316">
        <w:rPr>
          <w:szCs w:val="24"/>
        </w:rPr>
        <w:t>pirkimo</w:t>
      </w:r>
      <w:r w:rsidR="00AF7742" w:rsidRPr="002C3316">
        <w:rPr>
          <w:szCs w:val="24"/>
        </w:rPr>
        <w:t xml:space="preserve"> </w:t>
      </w:r>
      <w:r w:rsidR="00AE7559" w:rsidRPr="002C3316">
        <w:rPr>
          <w:szCs w:val="24"/>
        </w:rPr>
        <w:t>sutarčiai</w:t>
      </w:r>
      <w:r w:rsidR="00AF7742" w:rsidRPr="002C3316">
        <w:rPr>
          <w:szCs w:val="24"/>
        </w:rPr>
        <w:t xml:space="preserve"> </w:t>
      </w:r>
      <w:r w:rsidR="00AE7559" w:rsidRPr="002C3316">
        <w:rPr>
          <w:szCs w:val="24"/>
        </w:rPr>
        <w:t>vykdyti,</w:t>
      </w:r>
      <w:r w:rsidR="00AF7742" w:rsidRPr="002C3316">
        <w:rPr>
          <w:szCs w:val="24"/>
        </w:rPr>
        <w:t xml:space="preserve"> </w:t>
      </w:r>
      <w:r w:rsidR="00AE7559" w:rsidRPr="002C3316">
        <w:rPr>
          <w:szCs w:val="24"/>
        </w:rPr>
        <w:t>Jurbarko</w:t>
      </w:r>
      <w:r w:rsidR="00AF7742" w:rsidRPr="002C3316">
        <w:rPr>
          <w:szCs w:val="24"/>
        </w:rPr>
        <w:t xml:space="preserve"> </w:t>
      </w:r>
      <w:r w:rsidR="003A6F8D" w:rsidRPr="002C3316">
        <w:rPr>
          <w:szCs w:val="24"/>
        </w:rPr>
        <w:t>mieste</w:t>
      </w:r>
      <w:r w:rsidR="00AE7559" w:rsidRPr="002C3316">
        <w:rPr>
          <w:szCs w:val="24"/>
        </w:rPr>
        <w:t>“</w:t>
      </w:r>
      <w:r w:rsidR="00AF7742" w:rsidRPr="002C3316">
        <w:rPr>
          <w:szCs w:val="24"/>
        </w:rPr>
        <w:t xml:space="preserve"> </w:t>
      </w:r>
      <w:r w:rsidR="00AE7559" w:rsidRPr="002C3316">
        <w:rPr>
          <w:szCs w:val="24"/>
        </w:rPr>
        <w:t>yra</w:t>
      </w:r>
      <w:r w:rsidR="00AF7742" w:rsidRPr="002C3316">
        <w:rPr>
          <w:szCs w:val="24"/>
        </w:rPr>
        <w:t xml:space="preserve"> </w:t>
      </w:r>
      <w:r w:rsidR="00AE7559" w:rsidRPr="002C3316">
        <w:rPr>
          <w:szCs w:val="24"/>
        </w:rPr>
        <w:t>diskriminacini</w:t>
      </w:r>
      <w:r w:rsidR="003A6F8D" w:rsidRPr="002C3316">
        <w:rPr>
          <w:szCs w:val="24"/>
        </w:rPr>
        <w:t>s</w:t>
      </w:r>
      <w:r w:rsidR="00AF7742" w:rsidRPr="002C3316">
        <w:rPr>
          <w:szCs w:val="24"/>
        </w:rPr>
        <w:t xml:space="preserve"> </w:t>
      </w:r>
      <w:r w:rsidR="00AE7559" w:rsidRPr="002C3316">
        <w:rPr>
          <w:szCs w:val="24"/>
        </w:rPr>
        <w:t>tų</w:t>
      </w:r>
      <w:r w:rsidR="00AF7742" w:rsidRPr="002C3316">
        <w:rPr>
          <w:szCs w:val="24"/>
        </w:rPr>
        <w:t xml:space="preserve"> </w:t>
      </w:r>
      <w:r w:rsidR="00AE7559" w:rsidRPr="002C3316">
        <w:rPr>
          <w:szCs w:val="24"/>
        </w:rPr>
        <w:t>tiekėjų</w:t>
      </w:r>
      <w:r w:rsidR="00AF7742" w:rsidRPr="002C3316">
        <w:rPr>
          <w:szCs w:val="24"/>
        </w:rPr>
        <w:t xml:space="preserve"> </w:t>
      </w:r>
      <w:r w:rsidR="00AE7559" w:rsidRPr="002C3316">
        <w:rPr>
          <w:szCs w:val="24"/>
        </w:rPr>
        <w:t>atžvilgiu,</w:t>
      </w:r>
      <w:r w:rsidR="00AF7742" w:rsidRPr="002C3316">
        <w:rPr>
          <w:szCs w:val="24"/>
        </w:rPr>
        <w:t xml:space="preserve"> </w:t>
      </w:r>
      <w:r w:rsidR="00AE7559" w:rsidRPr="002C3316">
        <w:rPr>
          <w:szCs w:val="24"/>
        </w:rPr>
        <w:t>kurie</w:t>
      </w:r>
      <w:r w:rsidR="00AF7742" w:rsidRPr="002C3316">
        <w:rPr>
          <w:szCs w:val="24"/>
        </w:rPr>
        <w:t xml:space="preserve"> </w:t>
      </w:r>
      <w:r w:rsidR="00AE7559" w:rsidRPr="002C3316">
        <w:rPr>
          <w:szCs w:val="24"/>
        </w:rPr>
        <w:t>gali</w:t>
      </w:r>
      <w:r w:rsidR="00AF7742" w:rsidRPr="002C3316">
        <w:rPr>
          <w:szCs w:val="24"/>
        </w:rPr>
        <w:t xml:space="preserve"> </w:t>
      </w:r>
      <w:r w:rsidR="00AE7559" w:rsidRPr="002C3316">
        <w:rPr>
          <w:szCs w:val="24"/>
        </w:rPr>
        <w:t>atlikti</w:t>
      </w:r>
      <w:r w:rsidR="00AF7742" w:rsidRPr="002C3316">
        <w:rPr>
          <w:szCs w:val="24"/>
        </w:rPr>
        <w:t xml:space="preserve"> </w:t>
      </w:r>
      <w:r w:rsidR="00AE7559" w:rsidRPr="002C3316">
        <w:rPr>
          <w:szCs w:val="24"/>
        </w:rPr>
        <w:t>remonto</w:t>
      </w:r>
      <w:r w:rsidR="00AF7742" w:rsidRPr="002C3316">
        <w:rPr>
          <w:szCs w:val="24"/>
        </w:rPr>
        <w:t xml:space="preserve"> </w:t>
      </w:r>
      <w:r w:rsidR="00AE7559" w:rsidRPr="002C3316">
        <w:rPr>
          <w:szCs w:val="24"/>
        </w:rPr>
        <w:t>ir</w:t>
      </w:r>
      <w:r w:rsidR="00AF7742" w:rsidRPr="002C3316">
        <w:rPr>
          <w:szCs w:val="24"/>
        </w:rPr>
        <w:t xml:space="preserve"> </w:t>
      </w:r>
      <w:r w:rsidR="00AE7559" w:rsidRPr="002C3316">
        <w:rPr>
          <w:szCs w:val="24"/>
        </w:rPr>
        <w:t>priežiūros</w:t>
      </w:r>
      <w:r w:rsidR="00AF7742" w:rsidRPr="002C3316">
        <w:rPr>
          <w:szCs w:val="24"/>
        </w:rPr>
        <w:t xml:space="preserve"> </w:t>
      </w:r>
      <w:r w:rsidR="00AE7559" w:rsidRPr="002C3316">
        <w:rPr>
          <w:szCs w:val="24"/>
        </w:rPr>
        <w:t>paslaugas</w:t>
      </w:r>
      <w:r w:rsidR="00AF7742" w:rsidRPr="002C3316">
        <w:rPr>
          <w:szCs w:val="24"/>
        </w:rPr>
        <w:t xml:space="preserve"> </w:t>
      </w:r>
      <w:r w:rsidR="00757A44" w:rsidRPr="002C3316">
        <w:rPr>
          <w:szCs w:val="24"/>
        </w:rPr>
        <w:t>Perkanč</w:t>
      </w:r>
      <w:r w:rsidR="00AE7559" w:rsidRPr="002C3316">
        <w:rPr>
          <w:szCs w:val="24"/>
        </w:rPr>
        <w:t>iosios</w:t>
      </w:r>
      <w:r w:rsidR="00AF7742" w:rsidRPr="002C3316">
        <w:rPr>
          <w:szCs w:val="24"/>
        </w:rPr>
        <w:t xml:space="preserve"> </w:t>
      </w:r>
      <w:r w:rsidR="00AE7559" w:rsidRPr="002C3316">
        <w:rPr>
          <w:szCs w:val="24"/>
        </w:rPr>
        <w:t>organizacijos</w:t>
      </w:r>
      <w:r w:rsidR="00AF7742" w:rsidRPr="002C3316">
        <w:rPr>
          <w:szCs w:val="24"/>
        </w:rPr>
        <w:t xml:space="preserve"> </w:t>
      </w:r>
      <w:r w:rsidR="00AE7559" w:rsidRPr="002C3316">
        <w:rPr>
          <w:szCs w:val="24"/>
        </w:rPr>
        <w:t>nurodytais</w:t>
      </w:r>
      <w:r w:rsidR="00AF7742" w:rsidRPr="002C3316">
        <w:rPr>
          <w:szCs w:val="24"/>
        </w:rPr>
        <w:t xml:space="preserve"> </w:t>
      </w:r>
      <w:r w:rsidR="00AE7559" w:rsidRPr="002C3316">
        <w:rPr>
          <w:szCs w:val="24"/>
        </w:rPr>
        <w:t>terminais,</w:t>
      </w:r>
      <w:r w:rsidR="00AF7742" w:rsidRPr="002C3316">
        <w:rPr>
          <w:szCs w:val="24"/>
        </w:rPr>
        <w:t xml:space="preserve"> </w:t>
      </w:r>
      <w:r w:rsidR="00AE7559" w:rsidRPr="002C3316">
        <w:rPr>
          <w:szCs w:val="24"/>
        </w:rPr>
        <w:t>bet</w:t>
      </w:r>
      <w:r w:rsidR="00AF7742" w:rsidRPr="002C3316">
        <w:rPr>
          <w:szCs w:val="24"/>
        </w:rPr>
        <w:t xml:space="preserve"> </w:t>
      </w:r>
      <w:r w:rsidR="00AE7559" w:rsidRPr="002C3316">
        <w:rPr>
          <w:szCs w:val="24"/>
        </w:rPr>
        <w:t>ne</w:t>
      </w:r>
      <w:r w:rsidR="00AF7742" w:rsidRPr="002C3316">
        <w:rPr>
          <w:szCs w:val="24"/>
        </w:rPr>
        <w:t xml:space="preserve"> </w:t>
      </w:r>
      <w:r w:rsidR="00AE7559" w:rsidRPr="002C3316">
        <w:rPr>
          <w:szCs w:val="24"/>
        </w:rPr>
        <w:t>Jurbarko</w:t>
      </w:r>
      <w:r w:rsidR="00AF7742" w:rsidRPr="002C3316">
        <w:rPr>
          <w:szCs w:val="24"/>
        </w:rPr>
        <w:t xml:space="preserve"> </w:t>
      </w:r>
      <w:r w:rsidR="00AE7559" w:rsidRPr="002C3316">
        <w:rPr>
          <w:szCs w:val="24"/>
        </w:rPr>
        <w:t>mieste,</w:t>
      </w:r>
      <w:r w:rsidR="00AF7742" w:rsidRPr="002C3316">
        <w:rPr>
          <w:szCs w:val="24"/>
        </w:rPr>
        <w:t xml:space="preserve"> </w:t>
      </w:r>
      <w:r w:rsidR="00AE7559" w:rsidRPr="002C3316">
        <w:rPr>
          <w:szCs w:val="24"/>
        </w:rPr>
        <w:t>o</w:t>
      </w:r>
      <w:r w:rsidR="00AF7742" w:rsidRPr="002C3316">
        <w:rPr>
          <w:szCs w:val="24"/>
        </w:rPr>
        <w:t xml:space="preserve"> </w:t>
      </w:r>
      <w:r w:rsidR="00AE7559" w:rsidRPr="002C3316">
        <w:rPr>
          <w:szCs w:val="24"/>
        </w:rPr>
        <w:t>pavyzdžiui</w:t>
      </w:r>
      <w:r w:rsidR="00AF7742" w:rsidRPr="002C3316">
        <w:rPr>
          <w:szCs w:val="24"/>
        </w:rPr>
        <w:t xml:space="preserve"> </w:t>
      </w:r>
      <w:r w:rsidR="00AE7559" w:rsidRPr="002C3316">
        <w:rPr>
          <w:szCs w:val="24"/>
        </w:rPr>
        <w:t>Jurbarko</w:t>
      </w:r>
      <w:r w:rsidR="00AF7742" w:rsidRPr="002C3316">
        <w:rPr>
          <w:szCs w:val="24"/>
        </w:rPr>
        <w:t xml:space="preserve"> </w:t>
      </w:r>
      <w:r w:rsidR="00AE7559" w:rsidRPr="002C3316">
        <w:rPr>
          <w:szCs w:val="24"/>
        </w:rPr>
        <w:t>ar</w:t>
      </w:r>
      <w:r w:rsidR="00AF7742" w:rsidRPr="002C3316">
        <w:rPr>
          <w:szCs w:val="24"/>
        </w:rPr>
        <w:t xml:space="preserve"> </w:t>
      </w:r>
      <w:r w:rsidR="00AE7559" w:rsidRPr="002C3316">
        <w:rPr>
          <w:szCs w:val="24"/>
        </w:rPr>
        <w:t>aplinkiniuose</w:t>
      </w:r>
      <w:r w:rsidR="00AF7742" w:rsidRPr="002C3316">
        <w:rPr>
          <w:szCs w:val="24"/>
        </w:rPr>
        <w:t xml:space="preserve"> </w:t>
      </w:r>
      <w:r w:rsidR="00AE7559" w:rsidRPr="002C3316">
        <w:rPr>
          <w:szCs w:val="24"/>
        </w:rPr>
        <w:t>rajonuose.</w:t>
      </w:r>
      <w:r w:rsidR="00AF7742" w:rsidRPr="002C3316">
        <w:rPr>
          <w:szCs w:val="24"/>
        </w:rPr>
        <w:t xml:space="preserve"> </w:t>
      </w:r>
      <w:r w:rsidR="00AE7559" w:rsidRPr="002C3316">
        <w:rPr>
          <w:szCs w:val="24"/>
        </w:rPr>
        <w:t>Tai</w:t>
      </w:r>
      <w:r w:rsidR="00AF7742" w:rsidRPr="002C3316">
        <w:rPr>
          <w:szCs w:val="24"/>
        </w:rPr>
        <w:t xml:space="preserve"> </w:t>
      </w:r>
      <w:r w:rsidR="003A6F8D" w:rsidRPr="002C3316">
        <w:rPr>
          <w:szCs w:val="24"/>
        </w:rPr>
        <w:t xml:space="preserve">neužtikrina </w:t>
      </w:r>
      <w:r w:rsidR="003A6F8D" w:rsidRPr="002C3316">
        <w:rPr>
          <w:bCs/>
          <w:szCs w:val="24"/>
        </w:rPr>
        <w:t>Taisyklių nuo 2015-09-02 19 punkto „</w:t>
      </w:r>
      <w:r w:rsidR="003A6F8D" w:rsidRPr="002C3316">
        <w:rPr>
          <w:szCs w:val="24"/>
        </w:rPr>
        <w:t xml:space="preserve">Pirkimo dokumentuose nustatyti reikalavimai negali dirbtinai riboti tiekėjų galimybių dalyvauti supaprastintame pirkime ar sudaryti sąlygas dalyvauti tik konkretiems tiekėjams“, 33 ir 42 punktų nuostatų ir </w:t>
      </w:r>
      <w:r w:rsidR="00AE7559" w:rsidRPr="002C3316">
        <w:rPr>
          <w:szCs w:val="24"/>
        </w:rPr>
        <w:t>pažeidžia</w:t>
      </w:r>
      <w:r w:rsidR="00AF7742" w:rsidRPr="002C3316">
        <w:rPr>
          <w:szCs w:val="24"/>
        </w:rPr>
        <w:t xml:space="preserve"> </w:t>
      </w:r>
      <w:r w:rsidR="0058200B" w:rsidRPr="002C3316">
        <w:rPr>
          <w:bCs/>
          <w:szCs w:val="24"/>
        </w:rPr>
        <w:t>Įstatymo</w:t>
      </w:r>
      <w:r w:rsidR="00AF7742" w:rsidRPr="002C3316">
        <w:rPr>
          <w:bCs/>
          <w:szCs w:val="24"/>
        </w:rPr>
        <w:t xml:space="preserve"> </w:t>
      </w:r>
      <w:r w:rsidR="0058200B" w:rsidRPr="002C3316">
        <w:rPr>
          <w:bCs/>
          <w:szCs w:val="24"/>
        </w:rPr>
        <w:t>(redakcija</w:t>
      </w:r>
      <w:r w:rsidR="00AF7742" w:rsidRPr="002C3316">
        <w:rPr>
          <w:bCs/>
          <w:szCs w:val="24"/>
        </w:rPr>
        <w:t xml:space="preserve"> </w:t>
      </w:r>
      <w:r w:rsidR="0058200B" w:rsidRPr="002C3316">
        <w:rPr>
          <w:bCs/>
          <w:szCs w:val="24"/>
        </w:rPr>
        <w:t>nuo</w:t>
      </w:r>
      <w:r w:rsidR="00AF7742" w:rsidRPr="002C3316">
        <w:rPr>
          <w:bCs/>
          <w:szCs w:val="24"/>
        </w:rPr>
        <w:t xml:space="preserve"> </w:t>
      </w:r>
      <w:r w:rsidR="0058200B" w:rsidRPr="002C3316">
        <w:rPr>
          <w:bCs/>
          <w:szCs w:val="24"/>
        </w:rPr>
        <w:t>2015-07-02)</w:t>
      </w:r>
      <w:r w:rsidR="00AF7742" w:rsidRPr="002C3316">
        <w:rPr>
          <w:bCs/>
          <w:szCs w:val="24"/>
        </w:rPr>
        <w:t xml:space="preserve"> </w:t>
      </w:r>
      <w:r w:rsidR="0058200B" w:rsidRPr="002C3316">
        <w:rPr>
          <w:bCs/>
          <w:szCs w:val="24"/>
        </w:rPr>
        <w:t>32</w:t>
      </w:r>
      <w:r w:rsidR="00AF7742" w:rsidRPr="002C3316">
        <w:rPr>
          <w:bCs/>
          <w:szCs w:val="24"/>
        </w:rPr>
        <w:t xml:space="preserve"> </w:t>
      </w:r>
      <w:r w:rsidR="0058200B" w:rsidRPr="002C3316">
        <w:rPr>
          <w:bCs/>
          <w:szCs w:val="24"/>
        </w:rPr>
        <w:t>straipsnio</w:t>
      </w:r>
      <w:r w:rsidR="00AF7742" w:rsidRPr="002C3316">
        <w:rPr>
          <w:bCs/>
          <w:szCs w:val="24"/>
        </w:rPr>
        <w:t xml:space="preserve"> </w:t>
      </w:r>
      <w:r w:rsidR="0058200B" w:rsidRPr="002C3316">
        <w:rPr>
          <w:bCs/>
          <w:szCs w:val="24"/>
        </w:rPr>
        <w:t>2</w:t>
      </w:r>
      <w:r w:rsidR="00AF7742" w:rsidRPr="002C3316">
        <w:rPr>
          <w:bCs/>
          <w:szCs w:val="24"/>
        </w:rPr>
        <w:t xml:space="preserve"> </w:t>
      </w:r>
      <w:r w:rsidR="0058200B" w:rsidRPr="002C3316">
        <w:rPr>
          <w:bCs/>
          <w:szCs w:val="24"/>
        </w:rPr>
        <w:t>dalies</w:t>
      </w:r>
      <w:r w:rsidR="00AF7742" w:rsidRPr="002C3316">
        <w:rPr>
          <w:bCs/>
          <w:szCs w:val="24"/>
        </w:rPr>
        <w:t xml:space="preserve"> </w:t>
      </w:r>
      <w:r w:rsidR="0058200B" w:rsidRPr="002C3316">
        <w:rPr>
          <w:bCs/>
          <w:szCs w:val="24"/>
        </w:rPr>
        <w:t>ir</w:t>
      </w:r>
      <w:r w:rsidR="00AF7742" w:rsidRPr="002C3316">
        <w:rPr>
          <w:bCs/>
          <w:szCs w:val="24"/>
        </w:rPr>
        <w:t xml:space="preserve"> </w:t>
      </w:r>
      <w:r w:rsidR="0058200B" w:rsidRPr="002C3316">
        <w:rPr>
          <w:bCs/>
          <w:szCs w:val="24"/>
        </w:rPr>
        <w:t>85</w:t>
      </w:r>
      <w:r w:rsidR="00AF7742" w:rsidRPr="002C3316">
        <w:rPr>
          <w:bCs/>
          <w:szCs w:val="24"/>
        </w:rPr>
        <w:t xml:space="preserve"> </w:t>
      </w:r>
      <w:r w:rsidR="0058200B" w:rsidRPr="002C3316">
        <w:rPr>
          <w:bCs/>
          <w:szCs w:val="24"/>
        </w:rPr>
        <w:t>straipsnio</w:t>
      </w:r>
      <w:r w:rsidR="00AF7742" w:rsidRPr="002C3316">
        <w:rPr>
          <w:bCs/>
          <w:szCs w:val="24"/>
        </w:rPr>
        <w:t xml:space="preserve"> </w:t>
      </w:r>
      <w:r w:rsidR="0058200B" w:rsidRPr="002C3316">
        <w:rPr>
          <w:bCs/>
          <w:szCs w:val="24"/>
        </w:rPr>
        <w:t>2</w:t>
      </w:r>
      <w:r w:rsidR="00AF7742" w:rsidRPr="002C3316">
        <w:rPr>
          <w:bCs/>
          <w:szCs w:val="24"/>
        </w:rPr>
        <w:t xml:space="preserve"> </w:t>
      </w:r>
      <w:r w:rsidR="0058200B" w:rsidRPr="002C3316">
        <w:rPr>
          <w:bCs/>
          <w:szCs w:val="24"/>
        </w:rPr>
        <w:t>dalies</w:t>
      </w:r>
      <w:r w:rsidR="00AF7742" w:rsidRPr="002C3316">
        <w:rPr>
          <w:bCs/>
          <w:szCs w:val="24"/>
        </w:rPr>
        <w:t xml:space="preserve"> </w:t>
      </w:r>
      <w:r w:rsidR="0058200B" w:rsidRPr="002C3316">
        <w:rPr>
          <w:bCs/>
          <w:szCs w:val="24"/>
        </w:rPr>
        <w:t>nuostatas,</w:t>
      </w:r>
      <w:r w:rsidR="00AF7742" w:rsidRPr="002C3316">
        <w:rPr>
          <w:bCs/>
          <w:szCs w:val="24"/>
        </w:rPr>
        <w:t xml:space="preserve"> </w:t>
      </w:r>
      <w:r w:rsidR="003A6F8D" w:rsidRPr="002C3316">
        <w:rPr>
          <w:bCs/>
          <w:szCs w:val="24"/>
        </w:rPr>
        <w:t xml:space="preserve">bei </w:t>
      </w:r>
      <w:r w:rsidR="0058200B" w:rsidRPr="002C3316">
        <w:rPr>
          <w:bCs/>
          <w:szCs w:val="24"/>
        </w:rPr>
        <w:t>neužtikrina</w:t>
      </w:r>
      <w:r w:rsidR="00AF7742" w:rsidRPr="002C3316">
        <w:rPr>
          <w:bCs/>
          <w:szCs w:val="24"/>
        </w:rPr>
        <w:t xml:space="preserve"> </w:t>
      </w:r>
      <w:r w:rsidR="0058200B" w:rsidRPr="002C3316">
        <w:rPr>
          <w:bCs/>
          <w:szCs w:val="24"/>
        </w:rPr>
        <w:t>3</w:t>
      </w:r>
      <w:r w:rsidR="00AF7742" w:rsidRPr="002C3316">
        <w:rPr>
          <w:bCs/>
          <w:szCs w:val="24"/>
        </w:rPr>
        <w:t xml:space="preserve"> </w:t>
      </w:r>
      <w:r w:rsidR="0058200B" w:rsidRPr="002C3316">
        <w:rPr>
          <w:bCs/>
          <w:szCs w:val="24"/>
        </w:rPr>
        <w:t>straipsnio</w:t>
      </w:r>
      <w:r w:rsidR="00AF7742" w:rsidRPr="002C3316">
        <w:rPr>
          <w:bCs/>
          <w:szCs w:val="24"/>
        </w:rPr>
        <w:t xml:space="preserve"> </w:t>
      </w:r>
      <w:r w:rsidR="0058200B" w:rsidRPr="002C3316">
        <w:rPr>
          <w:bCs/>
          <w:szCs w:val="24"/>
        </w:rPr>
        <w:t>1</w:t>
      </w:r>
      <w:r w:rsidR="00AF7742" w:rsidRPr="002C3316">
        <w:rPr>
          <w:bCs/>
          <w:szCs w:val="24"/>
        </w:rPr>
        <w:t xml:space="preserve"> </w:t>
      </w:r>
      <w:r w:rsidR="0058200B" w:rsidRPr="002C3316">
        <w:rPr>
          <w:bCs/>
          <w:szCs w:val="24"/>
        </w:rPr>
        <w:t>dalyje</w:t>
      </w:r>
      <w:r w:rsidR="00AF7742" w:rsidRPr="002C3316">
        <w:rPr>
          <w:bCs/>
          <w:szCs w:val="24"/>
        </w:rPr>
        <w:t xml:space="preserve"> </w:t>
      </w:r>
      <w:r w:rsidR="0058200B" w:rsidRPr="002C3316">
        <w:rPr>
          <w:bCs/>
          <w:szCs w:val="24"/>
        </w:rPr>
        <w:t>nustatytų</w:t>
      </w:r>
      <w:r w:rsidR="00AF7742" w:rsidRPr="002C3316">
        <w:rPr>
          <w:bCs/>
          <w:szCs w:val="24"/>
        </w:rPr>
        <w:t xml:space="preserve"> </w:t>
      </w:r>
      <w:r w:rsidR="0058200B" w:rsidRPr="002C3316">
        <w:rPr>
          <w:bCs/>
          <w:szCs w:val="24"/>
        </w:rPr>
        <w:t>skaidrumo</w:t>
      </w:r>
      <w:r w:rsidR="00AF7742" w:rsidRPr="002C3316">
        <w:rPr>
          <w:bCs/>
          <w:szCs w:val="24"/>
        </w:rPr>
        <w:t xml:space="preserve"> </w:t>
      </w:r>
      <w:r w:rsidR="0058200B" w:rsidRPr="002C3316">
        <w:rPr>
          <w:bCs/>
          <w:szCs w:val="24"/>
        </w:rPr>
        <w:t>ir</w:t>
      </w:r>
      <w:r w:rsidR="00AF7742" w:rsidRPr="002C3316">
        <w:rPr>
          <w:bCs/>
          <w:szCs w:val="24"/>
        </w:rPr>
        <w:t xml:space="preserve"> </w:t>
      </w:r>
      <w:r w:rsidR="0058200B" w:rsidRPr="002C3316">
        <w:rPr>
          <w:bCs/>
          <w:szCs w:val="24"/>
        </w:rPr>
        <w:t>lygiateisiškumo</w:t>
      </w:r>
      <w:r w:rsidR="00AF7742" w:rsidRPr="002C3316">
        <w:rPr>
          <w:bCs/>
          <w:szCs w:val="24"/>
        </w:rPr>
        <w:t xml:space="preserve"> </w:t>
      </w:r>
      <w:r w:rsidR="0058200B" w:rsidRPr="002C3316">
        <w:rPr>
          <w:bCs/>
          <w:szCs w:val="24"/>
        </w:rPr>
        <w:t>principų</w:t>
      </w:r>
      <w:r w:rsidR="00AF7742" w:rsidRPr="002C3316">
        <w:rPr>
          <w:bCs/>
          <w:szCs w:val="24"/>
        </w:rPr>
        <w:t xml:space="preserve"> </w:t>
      </w:r>
      <w:r w:rsidR="003A6F8D" w:rsidRPr="002C3316">
        <w:rPr>
          <w:bCs/>
          <w:szCs w:val="24"/>
        </w:rPr>
        <w:t>laikymosi;</w:t>
      </w:r>
    </w:p>
    <w:p w:rsidR="003A5242" w:rsidRPr="002C3316" w:rsidRDefault="00565206" w:rsidP="00327EFF">
      <w:pPr>
        <w:pStyle w:val="ListParagraph"/>
        <w:numPr>
          <w:ilvl w:val="0"/>
          <w:numId w:val="23"/>
        </w:numPr>
        <w:tabs>
          <w:tab w:val="left" w:pos="993"/>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78</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nuostata</w:t>
      </w:r>
      <w:r w:rsidR="00AF7742" w:rsidRPr="002C3316">
        <w:rPr>
          <w:szCs w:val="24"/>
        </w:rPr>
        <w:t xml:space="preserve"> </w:t>
      </w:r>
      <w:r w:rsidRPr="002C3316">
        <w:rPr>
          <w:szCs w:val="24"/>
        </w:rPr>
        <w:t>„</w:t>
      </w:r>
      <w:r w:rsidRPr="002C3316">
        <w:rPr>
          <w:bCs/>
          <w:szCs w:val="24"/>
        </w:rPr>
        <w:t>Detalių</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eksploatacinių</w:t>
      </w:r>
      <w:r w:rsidR="00AF7742" w:rsidRPr="002C3316">
        <w:rPr>
          <w:bCs/>
          <w:szCs w:val="24"/>
        </w:rPr>
        <w:t xml:space="preserve"> </w:t>
      </w:r>
      <w:r w:rsidRPr="002C3316">
        <w:rPr>
          <w:bCs/>
          <w:szCs w:val="24"/>
        </w:rPr>
        <w:t>medžiagų,</w:t>
      </w:r>
      <w:r w:rsidR="00AF7742" w:rsidRPr="002C3316">
        <w:rPr>
          <w:bCs/>
          <w:szCs w:val="24"/>
        </w:rPr>
        <w:t xml:space="preserve"> </w:t>
      </w:r>
      <w:r w:rsidRPr="002C3316">
        <w:rPr>
          <w:bCs/>
          <w:szCs w:val="24"/>
        </w:rPr>
        <w:t>reikalingų</w:t>
      </w:r>
      <w:r w:rsidR="00AF7742" w:rsidRPr="002C3316">
        <w:rPr>
          <w:bCs/>
          <w:szCs w:val="24"/>
        </w:rPr>
        <w:t xml:space="preserve"> </w:t>
      </w:r>
      <w:r w:rsidRPr="002C3316">
        <w:rPr>
          <w:bCs/>
          <w:szCs w:val="24"/>
        </w:rPr>
        <w:t>automobilio</w:t>
      </w:r>
      <w:r w:rsidR="00AF7742" w:rsidRPr="002C3316">
        <w:rPr>
          <w:bCs/>
          <w:szCs w:val="24"/>
        </w:rPr>
        <w:t xml:space="preserve"> </w:t>
      </w:r>
      <w:r w:rsidRPr="002C3316">
        <w:rPr>
          <w:bCs/>
          <w:szCs w:val="24"/>
        </w:rPr>
        <w:t>remontui</w:t>
      </w:r>
      <w:r w:rsidR="00AF7742" w:rsidRPr="002C3316">
        <w:rPr>
          <w:bCs/>
          <w:szCs w:val="24"/>
        </w:rPr>
        <w:t xml:space="preserve"> </w:t>
      </w:r>
      <w:r w:rsidRPr="002C3316">
        <w:rPr>
          <w:bCs/>
          <w:szCs w:val="24"/>
        </w:rPr>
        <w:t>kainos</w:t>
      </w:r>
      <w:r w:rsidR="00AF7742" w:rsidRPr="002C3316">
        <w:rPr>
          <w:bCs/>
          <w:szCs w:val="24"/>
        </w:rPr>
        <w:t xml:space="preserve"> </w:t>
      </w:r>
      <w:r w:rsidRPr="002C3316">
        <w:rPr>
          <w:bCs/>
          <w:szCs w:val="24"/>
        </w:rPr>
        <w:t>nustatomos</w:t>
      </w:r>
      <w:r w:rsidR="00AF7742" w:rsidRPr="002C3316">
        <w:rPr>
          <w:bCs/>
          <w:szCs w:val="24"/>
        </w:rPr>
        <w:t xml:space="preserve"> </w:t>
      </w:r>
      <w:r w:rsidRPr="002C3316">
        <w:rPr>
          <w:bCs/>
          <w:szCs w:val="24"/>
        </w:rPr>
        <w:t>pagal</w:t>
      </w:r>
      <w:r w:rsidR="00AF7742" w:rsidRPr="002C3316">
        <w:rPr>
          <w:bCs/>
          <w:szCs w:val="24"/>
        </w:rPr>
        <w:t xml:space="preserve"> </w:t>
      </w:r>
      <w:r w:rsidRPr="002C3316">
        <w:rPr>
          <w:bCs/>
          <w:szCs w:val="24"/>
        </w:rPr>
        <w:t>tą</w:t>
      </w:r>
      <w:r w:rsidR="00AF7742" w:rsidRPr="002C3316">
        <w:rPr>
          <w:bCs/>
          <w:szCs w:val="24"/>
        </w:rPr>
        <w:t xml:space="preserve"> </w:t>
      </w:r>
      <w:r w:rsidRPr="002C3316">
        <w:rPr>
          <w:bCs/>
          <w:szCs w:val="24"/>
        </w:rPr>
        <w:t>dieną</w:t>
      </w:r>
      <w:r w:rsidR="00AF7742" w:rsidRPr="002C3316">
        <w:rPr>
          <w:bCs/>
          <w:szCs w:val="24"/>
        </w:rPr>
        <w:t xml:space="preserve"> </w:t>
      </w:r>
      <w:r w:rsidRPr="002C3316">
        <w:rPr>
          <w:bCs/>
          <w:szCs w:val="24"/>
        </w:rPr>
        <w:t>galiojantį</w:t>
      </w:r>
      <w:r w:rsidR="00AF7742" w:rsidRPr="002C3316">
        <w:rPr>
          <w:bCs/>
          <w:szCs w:val="24"/>
        </w:rPr>
        <w:t xml:space="preserve"> </w:t>
      </w:r>
      <w:r w:rsidRPr="002C3316">
        <w:rPr>
          <w:bCs/>
          <w:szCs w:val="24"/>
        </w:rPr>
        <w:t>kainininką</w:t>
      </w:r>
      <w:r w:rsidR="00AF7742" w:rsidRPr="002C3316">
        <w:rPr>
          <w:bCs/>
          <w:szCs w:val="24"/>
        </w:rPr>
        <w:t xml:space="preserve"> </w:t>
      </w:r>
      <w:r w:rsidRPr="002C3316">
        <w:rPr>
          <w:bCs/>
          <w:szCs w:val="24"/>
        </w:rPr>
        <w:t>taikant</w:t>
      </w:r>
      <w:r w:rsidR="00AF7742" w:rsidRPr="002C3316">
        <w:rPr>
          <w:bCs/>
          <w:szCs w:val="24"/>
        </w:rPr>
        <w:t xml:space="preserve"> </w:t>
      </w:r>
      <w:r w:rsidRPr="002C3316">
        <w:rPr>
          <w:bCs/>
          <w:szCs w:val="24"/>
        </w:rPr>
        <w:t>procentinę</w:t>
      </w:r>
      <w:r w:rsidR="00AF7742" w:rsidRPr="002C3316">
        <w:rPr>
          <w:bCs/>
          <w:szCs w:val="24"/>
        </w:rPr>
        <w:t xml:space="preserve"> </w:t>
      </w:r>
      <w:r w:rsidRPr="002C3316">
        <w:rPr>
          <w:bCs/>
          <w:szCs w:val="24"/>
        </w:rPr>
        <w:t>nuolaidą,</w:t>
      </w:r>
      <w:r w:rsidR="00AF7742" w:rsidRPr="002C3316">
        <w:rPr>
          <w:bCs/>
          <w:szCs w:val="24"/>
          <w:shd w:val="clear" w:color="auto" w:fill="FFFFFF"/>
        </w:rPr>
        <w:t xml:space="preserve"> </w:t>
      </w:r>
      <w:r w:rsidRPr="002C3316">
        <w:rPr>
          <w:bCs/>
          <w:szCs w:val="24"/>
          <w:shd w:val="clear" w:color="auto" w:fill="FFFFFF"/>
        </w:rPr>
        <w:t>nuo</w:t>
      </w:r>
      <w:r w:rsidR="00AF7742" w:rsidRPr="002C3316">
        <w:rPr>
          <w:bCs/>
          <w:szCs w:val="24"/>
          <w:shd w:val="clear" w:color="auto" w:fill="FFFFFF"/>
        </w:rPr>
        <w:t xml:space="preserve"> </w:t>
      </w:r>
      <w:r w:rsidRPr="002C3316">
        <w:rPr>
          <w:bCs/>
          <w:szCs w:val="24"/>
          <w:shd w:val="clear" w:color="auto" w:fill="FFFFFF"/>
        </w:rPr>
        <w:t>mažmeninės</w:t>
      </w:r>
      <w:r w:rsidR="00AF7742" w:rsidRPr="002C3316">
        <w:rPr>
          <w:bCs/>
          <w:szCs w:val="24"/>
          <w:shd w:val="clear" w:color="auto" w:fill="FFFFFF"/>
        </w:rPr>
        <w:t xml:space="preserve"> </w:t>
      </w:r>
      <w:r w:rsidRPr="002C3316">
        <w:rPr>
          <w:bCs/>
          <w:szCs w:val="24"/>
          <w:shd w:val="clear" w:color="auto" w:fill="FFFFFF"/>
        </w:rPr>
        <w:t>kainos“</w:t>
      </w:r>
      <w:r w:rsidR="00AF7742" w:rsidRPr="002C3316">
        <w:rPr>
          <w:bCs/>
          <w:szCs w:val="24"/>
          <w:shd w:val="clear" w:color="auto" w:fill="FFFFFF"/>
        </w:rPr>
        <w:t xml:space="preserve"> </w:t>
      </w:r>
      <w:r w:rsidRPr="002C3316">
        <w:rPr>
          <w:bCs/>
          <w:szCs w:val="24"/>
          <w:shd w:val="clear" w:color="auto" w:fill="FFFFFF"/>
        </w:rPr>
        <w:t>ir</w:t>
      </w:r>
      <w:r w:rsidR="00AF7742" w:rsidRPr="002C3316">
        <w:rPr>
          <w:bCs/>
          <w:szCs w:val="24"/>
          <w:shd w:val="clear" w:color="auto" w:fill="FFFFFF"/>
        </w:rPr>
        <w:t xml:space="preserve"> </w:t>
      </w:r>
      <w:r w:rsidRPr="002C3316">
        <w:rPr>
          <w:bCs/>
          <w:szCs w:val="24"/>
        </w:rPr>
        <w:t>Pirkimo</w:t>
      </w:r>
      <w:r w:rsidR="00AF7742" w:rsidRPr="002C3316">
        <w:rPr>
          <w:bCs/>
          <w:szCs w:val="24"/>
        </w:rPr>
        <w:t xml:space="preserve"> </w:t>
      </w:r>
      <w:r w:rsidRPr="002C3316">
        <w:rPr>
          <w:bCs/>
          <w:szCs w:val="24"/>
        </w:rPr>
        <w:t>sąlygų</w:t>
      </w:r>
      <w:r w:rsidR="00AF7742" w:rsidRPr="002C3316">
        <w:rPr>
          <w:bCs/>
          <w:szCs w:val="24"/>
        </w:rPr>
        <w:t xml:space="preserve"> </w:t>
      </w:r>
      <w:r w:rsidRPr="002C3316">
        <w:rPr>
          <w:bCs/>
          <w:szCs w:val="24"/>
        </w:rPr>
        <w:t>2</w:t>
      </w:r>
      <w:r w:rsidR="00AF7742" w:rsidRPr="002C3316">
        <w:rPr>
          <w:bCs/>
          <w:szCs w:val="24"/>
        </w:rPr>
        <w:t xml:space="preserve"> </w:t>
      </w:r>
      <w:r w:rsidRPr="002C3316">
        <w:rPr>
          <w:bCs/>
          <w:szCs w:val="24"/>
        </w:rPr>
        <w:t>priede</w:t>
      </w:r>
      <w:r w:rsidR="00AF7742" w:rsidRPr="002C3316">
        <w:rPr>
          <w:bCs/>
          <w:szCs w:val="24"/>
        </w:rPr>
        <w:t xml:space="preserve"> </w:t>
      </w:r>
      <w:r w:rsidRPr="002C3316">
        <w:rPr>
          <w:bCs/>
          <w:szCs w:val="24"/>
        </w:rPr>
        <w:t>„Automobilių</w:t>
      </w:r>
      <w:r w:rsidR="00AF7742" w:rsidRPr="002C3316">
        <w:rPr>
          <w:bCs/>
          <w:szCs w:val="24"/>
        </w:rPr>
        <w:t xml:space="preserve"> </w:t>
      </w:r>
      <w:r w:rsidRPr="002C3316">
        <w:rPr>
          <w:bCs/>
          <w:szCs w:val="24"/>
        </w:rPr>
        <w:t>remonto</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priežiūros</w:t>
      </w:r>
      <w:r w:rsidR="00AF7742" w:rsidRPr="002C3316">
        <w:rPr>
          <w:bCs/>
          <w:szCs w:val="24"/>
        </w:rPr>
        <w:t xml:space="preserve"> </w:t>
      </w:r>
      <w:r w:rsidRPr="002C3316">
        <w:rPr>
          <w:bCs/>
          <w:szCs w:val="24"/>
        </w:rPr>
        <w:t>paslaugų</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sutarties</w:t>
      </w:r>
      <w:r w:rsidR="00AF7742" w:rsidRPr="002C3316">
        <w:rPr>
          <w:bCs/>
          <w:szCs w:val="24"/>
        </w:rPr>
        <w:t xml:space="preserve"> </w:t>
      </w:r>
      <w:r w:rsidRPr="002C3316">
        <w:rPr>
          <w:bCs/>
          <w:szCs w:val="24"/>
        </w:rPr>
        <w:t>projektas“</w:t>
      </w:r>
      <w:r w:rsidR="00AF7742" w:rsidRPr="002C3316">
        <w:rPr>
          <w:bCs/>
          <w:szCs w:val="24"/>
        </w:rPr>
        <w:t xml:space="preserve"> </w:t>
      </w:r>
      <w:r w:rsidRPr="002C3316">
        <w:rPr>
          <w:bCs/>
          <w:szCs w:val="24"/>
        </w:rPr>
        <w:t>2.4</w:t>
      </w:r>
      <w:r w:rsidR="00AF7742" w:rsidRPr="002C3316">
        <w:rPr>
          <w:bCs/>
          <w:szCs w:val="24"/>
        </w:rPr>
        <w:t xml:space="preserve"> </w:t>
      </w:r>
      <w:r w:rsidRPr="002C3316">
        <w:rPr>
          <w:bCs/>
          <w:szCs w:val="24"/>
        </w:rPr>
        <w:t>punkto</w:t>
      </w:r>
      <w:r w:rsidR="00AF7742" w:rsidRPr="002C3316">
        <w:rPr>
          <w:bCs/>
          <w:szCs w:val="24"/>
        </w:rPr>
        <w:t xml:space="preserve"> </w:t>
      </w:r>
      <w:r w:rsidRPr="002C3316">
        <w:rPr>
          <w:bCs/>
          <w:szCs w:val="24"/>
        </w:rPr>
        <w:t>nuostata</w:t>
      </w:r>
      <w:r w:rsidR="00AF7742" w:rsidRPr="002C3316">
        <w:rPr>
          <w:bCs/>
          <w:szCs w:val="24"/>
        </w:rPr>
        <w:t xml:space="preserve"> </w:t>
      </w:r>
      <w:r w:rsidRPr="002C3316">
        <w:rPr>
          <w:bCs/>
          <w:szCs w:val="24"/>
        </w:rPr>
        <w:t>„</w:t>
      </w:r>
      <w:r w:rsidRPr="002C3316">
        <w:rPr>
          <w:szCs w:val="24"/>
        </w:rPr>
        <w:t>Detalių</w:t>
      </w:r>
      <w:r w:rsidR="00AF7742" w:rsidRPr="002C3316">
        <w:rPr>
          <w:szCs w:val="24"/>
        </w:rPr>
        <w:t xml:space="preserve"> </w:t>
      </w:r>
      <w:r w:rsidRPr="002C3316">
        <w:rPr>
          <w:szCs w:val="24"/>
        </w:rPr>
        <w:t>ir</w:t>
      </w:r>
      <w:r w:rsidR="00AF7742" w:rsidRPr="002C3316">
        <w:rPr>
          <w:szCs w:val="24"/>
        </w:rPr>
        <w:t xml:space="preserve"> </w:t>
      </w:r>
      <w:r w:rsidRPr="002C3316">
        <w:rPr>
          <w:szCs w:val="24"/>
        </w:rPr>
        <w:t>eksploatacinių</w:t>
      </w:r>
      <w:r w:rsidR="00AF7742" w:rsidRPr="002C3316">
        <w:rPr>
          <w:szCs w:val="24"/>
        </w:rPr>
        <w:t xml:space="preserve"> </w:t>
      </w:r>
      <w:r w:rsidRPr="002C3316">
        <w:rPr>
          <w:szCs w:val="24"/>
        </w:rPr>
        <w:t>medžiagų,</w:t>
      </w:r>
      <w:r w:rsidR="00AF7742" w:rsidRPr="002C3316">
        <w:rPr>
          <w:szCs w:val="24"/>
        </w:rPr>
        <w:t xml:space="preserve"> </w:t>
      </w:r>
      <w:r w:rsidRPr="002C3316">
        <w:rPr>
          <w:szCs w:val="24"/>
        </w:rPr>
        <w:t>reikalingų</w:t>
      </w:r>
      <w:r w:rsidR="00AF7742" w:rsidRPr="002C3316">
        <w:rPr>
          <w:szCs w:val="24"/>
        </w:rPr>
        <w:t xml:space="preserve"> </w:t>
      </w:r>
      <w:r w:rsidRPr="002C3316">
        <w:rPr>
          <w:szCs w:val="24"/>
        </w:rPr>
        <w:t>automobilio</w:t>
      </w:r>
      <w:r w:rsidR="00AF7742" w:rsidRPr="002C3316">
        <w:rPr>
          <w:szCs w:val="24"/>
        </w:rPr>
        <w:t xml:space="preserve"> </w:t>
      </w:r>
      <w:r w:rsidRPr="002C3316">
        <w:rPr>
          <w:szCs w:val="24"/>
        </w:rPr>
        <w:t>remontui</w:t>
      </w:r>
      <w:r w:rsidR="00AF7742" w:rsidRPr="002C3316">
        <w:rPr>
          <w:szCs w:val="24"/>
        </w:rPr>
        <w:t xml:space="preserve"> </w:t>
      </w:r>
      <w:r w:rsidRPr="002C3316">
        <w:rPr>
          <w:szCs w:val="24"/>
        </w:rPr>
        <w:t>kainos</w:t>
      </w:r>
      <w:r w:rsidR="00AF7742" w:rsidRPr="002C3316">
        <w:rPr>
          <w:szCs w:val="24"/>
        </w:rPr>
        <w:t xml:space="preserve"> </w:t>
      </w:r>
      <w:r w:rsidRPr="002C3316">
        <w:rPr>
          <w:szCs w:val="24"/>
        </w:rPr>
        <w:t>nustatomos</w:t>
      </w:r>
      <w:r w:rsidR="00AF7742" w:rsidRPr="002C3316">
        <w:rPr>
          <w:szCs w:val="24"/>
        </w:rPr>
        <w:t xml:space="preserve"> </w:t>
      </w:r>
      <w:r w:rsidRPr="002C3316">
        <w:rPr>
          <w:szCs w:val="24"/>
        </w:rPr>
        <w:t>pagal</w:t>
      </w:r>
      <w:r w:rsidR="00AF7742" w:rsidRPr="002C3316">
        <w:rPr>
          <w:szCs w:val="24"/>
        </w:rPr>
        <w:t xml:space="preserve"> </w:t>
      </w:r>
      <w:r w:rsidRPr="002C3316">
        <w:rPr>
          <w:szCs w:val="24"/>
        </w:rPr>
        <w:t>tą</w:t>
      </w:r>
      <w:r w:rsidR="00AF7742" w:rsidRPr="002C3316">
        <w:rPr>
          <w:szCs w:val="24"/>
        </w:rPr>
        <w:t xml:space="preserve"> </w:t>
      </w:r>
      <w:r w:rsidRPr="002C3316">
        <w:rPr>
          <w:szCs w:val="24"/>
        </w:rPr>
        <w:t>dieną</w:t>
      </w:r>
      <w:r w:rsidR="00AF7742" w:rsidRPr="002C3316">
        <w:rPr>
          <w:szCs w:val="24"/>
        </w:rPr>
        <w:t xml:space="preserve"> </w:t>
      </w:r>
      <w:r w:rsidRPr="002C3316">
        <w:rPr>
          <w:szCs w:val="24"/>
        </w:rPr>
        <w:t>galiojantį</w:t>
      </w:r>
      <w:r w:rsidR="00AF7742" w:rsidRPr="002C3316">
        <w:rPr>
          <w:szCs w:val="24"/>
        </w:rPr>
        <w:t xml:space="preserve"> </w:t>
      </w:r>
      <w:r w:rsidRPr="002C3316">
        <w:rPr>
          <w:szCs w:val="24"/>
        </w:rPr>
        <w:t>kainininką</w:t>
      </w:r>
      <w:r w:rsidR="00AF7742" w:rsidRPr="002C3316">
        <w:rPr>
          <w:szCs w:val="24"/>
        </w:rPr>
        <w:t xml:space="preserve"> </w:t>
      </w:r>
      <w:r w:rsidRPr="002C3316">
        <w:rPr>
          <w:szCs w:val="24"/>
        </w:rPr>
        <w:t>taikant</w:t>
      </w:r>
      <w:r w:rsidR="00AF7742" w:rsidRPr="002C3316">
        <w:rPr>
          <w:szCs w:val="24"/>
        </w:rPr>
        <w:t xml:space="preserve"> </w:t>
      </w:r>
      <w:r w:rsidRPr="002C3316">
        <w:rPr>
          <w:szCs w:val="24"/>
        </w:rPr>
        <w:t>___</w:t>
      </w:r>
      <w:r w:rsidR="00AF7742" w:rsidRPr="002C3316">
        <w:rPr>
          <w:szCs w:val="24"/>
        </w:rPr>
        <w:t xml:space="preserve"> </w:t>
      </w:r>
      <w:r w:rsidRPr="002C3316">
        <w:rPr>
          <w:szCs w:val="24"/>
        </w:rPr>
        <w:t>%</w:t>
      </w:r>
      <w:r w:rsidR="00AF7742" w:rsidRPr="002C3316">
        <w:rPr>
          <w:szCs w:val="24"/>
        </w:rPr>
        <w:t xml:space="preserve"> </w:t>
      </w:r>
      <w:r w:rsidRPr="002C3316">
        <w:rPr>
          <w:szCs w:val="24"/>
        </w:rPr>
        <w:t>nuolaidą,</w:t>
      </w:r>
      <w:r w:rsidR="00AF7742" w:rsidRPr="002C3316">
        <w:rPr>
          <w:szCs w:val="24"/>
        </w:rPr>
        <w:t xml:space="preserve"> </w:t>
      </w:r>
      <w:r w:rsidRPr="002C3316">
        <w:rPr>
          <w:szCs w:val="24"/>
        </w:rPr>
        <w:t>nuo</w:t>
      </w:r>
      <w:r w:rsidR="00AF7742" w:rsidRPr="002C3316">
        <w:rPr>
          <w:szCs w:val="24"/>
        </w:rPr>
        <w:t xml:space="preserve"> </w:t>
      </w:r>
      <w:r w:rsidRPr="002C3316">
        <w:rPr>
          <w:szCs w:val="24"/>
        </w:rPr>
        <w:t>mažmeninės</w:t>
      </w:r>
      <w:r w:rsidR="00AF7742" w:rsidRPr="002C3316">
        <w:rPr>
          <w:szCs w:val="24"/>
        </w:rPr>
        <w:t xml:space="preserve"> </w:t>
      </w:r>
      <w:r w:rsidRPr="002C3316">
        <w:rPr>
          <w:szCs w:val="24"/>
        </w:rPr>
        <w:t>kainos“,</w:t>
      </w:r>
      <w:r w:rsidR="00AF7742" w:rsidRPr="002C3316">
        <w:rPr>
          <w:szCs w:val="24"/>
        </w:rPr>
        <w:t xml:space="preserve"> </w:t>
      </w:r>
      <w:r w:rsidRPr="002C3316">
        <w:rPr>
          <w:szCs w:val="24"/>
        </w:rPr>
        <w:t>neužtikrina</w:t>
      </w:r>
      <w:r w:rsidR="00AF7742" w:rsidRPr="002C3316">
        <w:rPr>
          <w:szCs w:val="24"/>
        </w:rPr>
        <w:t xml:space="preserve"> </w:t>
      </w:r>
      <w:r w:rsidRPr="002C3316">
        <w:rPr>
          <w:szCs w:val="24"/>
        </w:rPr>
        <w:t>Įstatymo</w:t>
      </w:r>
      <w:r w:rsidR="00AF7742" w:rsidRPr="002C3316">
        <w:rPr>
          <w:szCs w:val="24"/>
        </w:rPr>
        <w:t xml:space="preserve"> </w:t>
      </w:r>
      <w:r w:rsidR="005B0EE3" w:rsidRPr="002C3316">
        <w:rPr>
          <w:bCs/>
          <w:szCs w:val="24"/>
        </w:rPr>
        <w:t xml:space="preserve">(redakcija nuo 2015-07-02)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įtvirtinto</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principo</w:t>
      </w:r>
      <w:r w:rsidR="00AF7742" w:rsidRPr="002C3316">
        <w:rPr>
          <w:szCs w:val="24"/>
        </w:rPr>
        <w:t xml:space="preserve"> </w:t>
      </w:r>
      <w:r w:rsidRPr="002C3316">
        <w:rPr>
          <w:szCs w:val="24"/>
        </w:rPr>
        <w:t>ir</w:t>
      </w:r>
      <w:r w:rsidR="00AF7742" w:rsidRPr="002C3316">
        <w:rPr>
          <w:szCs w:val="24"/>
        </w:rPr>
        <w:t xml:space="preserve"> </w:t>
      </w:r>
      <w:r w:rsidRPr="002C3316">
        <w:rPr>
          <w:szCs w:val="24"/>
        </w:rPr>
        <w:t>3</w:t>
      </w:r>
      <w:r w:rsidR="00AF7742" w:rsidRPr="002C3316">
        <w:rPr>
          <w:szCs w:val="24"/>
        </w:rPr>
        <w:t xml:space="preserve"> </w:t>
      </w:r>
      <w:r w:rsidRPr="002C3316">
        <w:rPr>
          <w:szCs w:val="24"/>
        </w:rPr>
        <w:t>dalyje</w:t>
      </w:r>
      <w:r w:rsidR="00AF7742" w:rsidRPr="002C3316">
        <w:rPr>
          <w:szCs w:val="24"/>
        </w:rPr>
        <w:t xml:space="preserve"> </w:t>
      </w:r>
      <w:r w:rsidRPr="002C3316">
        <w:rPr>
          <w:szCs w:val="24"/>
        </w:rPr>
        <w:t>nustatyto</w:t>
      </w:r>
      <w:r w:rsidR="00AF7742" w:rsidRPr="002C3316">
        <w:rPr>
          <w:szCs w:val="24"/>
        </w:rPr>
        <w:t xml:space="preserve"> </w:t>
      </w:r>
      <w:r w:rsidRPr="002C3316">
        <w:rPr>
          <w:szCs w:val="24"/>
        </w:rPr>
        <w:t>pirkimų</w:t>
      </w:r>
      <w:r w:rsidR="00AF7742" w:rsidRPr="002C3316">
        <w:rPr>
          <w:szCs w:val="24"/>
        </w:rPr>
        <w:t xml:space="preserve"> </w:t>
      </w:r>
      <w:r w:rsidRPr="002C3316">
        <w:rPr>
          <w:szCs w:val="24"/>
        </w:rPr>
        <w:t>tikslo</w:t>
      </w:r>
      <w:r w:rsidR="00AF7742" w:rsidRPr="002C3316">
        <w:rPr>
          <w:szCs w:val="24"/>
        </w:rPr>
        <w:t xml:space="preserve"> </w:t>
      </w:r>
      <w:r w:rsidRPr="002C3316">
        <w:rPr>
          <w:szCs w:val="24"/>
        </w:rPr>
        <w:t>siekimo,</w:t>
      </w:r>
      <w:r w:rsidR="00AF7742" w:rsidRPr="002C3316">
        <w:rPr>
          <w:szCs w:val="24"/>
        </w:rPr>
        <w:t xml:space="preserve"> </w:t>
      </w:r>
      <w:r w:rsidRPr="002C3316">
        <w:rPr>
          <w:szCs w:val="24"/>
        </w:rPr>
        <w:t>atsižvelgiant</w:t>
      </w:r>
      <w:r w:rsidR="00AF7742" w:rsidRPr="002C3316">
        <w:rPr>
          <w:szCs w:val="24"/>
        </w:rPr>
        <w:t xml:space="preserve"> </w:t>
      </w:r>
      <w:r w:rsidRPr="002C3316">
        <w:rPr>
          <w:szCs w:val="24"/>
        </w:rPr>
        <w:t>į</w:t>
      </w:r>
      <w:r w:rsidR="00AF7742" w:rsidRPr="002C3316">
        <w:rPr>
          <w:szCs w:val="24"/>
        </w:rPr>
        <w:t xml:space="preserve"> </w:t>
      </w:r>
      <w:r w:rsidRPr="002C3316">
        <w:rPr>
          <w:szCs w:val="24"/>
        </w:rPr>
        <w:t>tai,</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tiekėjas</w:t>
      </w:r>
      <w:r w:rsidR="00AF7742" w:rsidRPr="002C3316">
        <w:rPr>
          <w:szCs w:val="24"/>
        </w:rPr>
        <w:t xml:space="preserve"> </w:t>
      </w:r>
      <w:r w:rsidRPr="002C3316">
        <w:rPr>
          <w:szCs w:val="24"/>
        </w:rPr>
        <w:t>teikdamas</w:t>
      </w:r>
      <w:r w:rsidR="00AF7742" w:rsidRPr="002C3316">
        <w:rPr>
          <w:szCs w:val="24"/>
        </w:rPr>
        <w:t xml:space="preserve"> </w:t>
      </w:r>
      <w:r w:rsidRPr="002C3316">
        <w:rPr>
          <w:szCs w:val="24"/>
        </w:rPr>
        <w:t>pasiūlymą</w:t>
      </w:r>
      <w:r w:rsidR="00AF7742" w:rsidRPr="002C3316">
        <w:rPr>
          <w:szCs w:val="24"/>
        </w:rPr>
        <w:t xml:space="preserve"> </w:t>
      </w:r>
      <w:r w:rsidRPr="002C3316">
        <w:rPr>
          <w:szCs w:val="24"/>
        </w:rPr>
        <w:t>privalėjo</w:t>
      </w:r>
      <w:r w:rsidR="00AF7742" w:rsidRPr="002C3316">
        <w:rPr>
          <w:szCs w:val="24"/>
        </w:rPr>
        <w:t xml:space="preserve"> </w:t>
      </w:r>
      <w:r w:rsidR="005B0EE3" w:rsidRPr="002C3316">
        <w:rPr>
          <w:szCs w:val="24"/>
        </w:rPr>
        <w:t>nurodyti tik siūlomas kaina</w:t>
      </w:r>
      <w:r w:rsidR="00DB3AD3" w:rsidRPr="002C3316">
        <w:rPr>
          <w:szCs w:val="24"/>
        </w:rPr>
        <w:t>s</w:t>
      </w:r>
      <w:r w:rsidR="005B0EE3" w:rsidRPr="002C3316">
        <w:rPr>
          <w:szCs w:val="24"/>
        </w:rPr>
        <w:t xml:space="preserve">, </w:t>
      </w:r>
      <w:r w:rsidRPr="002C3316">
        <w:rPr>
          <w:szCs w:val="24"/>
        </w:rPr>
        <w:t>užpild</w:t>
      </w:r>
      <w:r w:rsidR="005B0EE3" w:rsidRPr="002C3316">
        <w:rPr>
          <w:szCs w:val="24"/>
        </w:rPr>
        <w:t>ant</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1</w:t>
      </w:r>
      <w:r w:rsidR="00AF7742" w:rsidRPr="002C3316">
        <w:rPr>
          <w:szCs w:val="24"/>
        </w:rPr>
        <w:t xml:space="preserve"> </w:t>
      </w:r>
      <w:r w:rsidRPr="002C3316">
        <w:rPr>
          <w:szCs w:val="24"/>
        </w:rPr>
        <w:t>priedą</w:t>
      </w:r>
      <w:r w:rsidR="00AF7742" w:rsidRPr="002C3316">
        <w:rPr>
          <w:szCs w:val="24"/>
        </w:rPr>
        <w:t xml:space="preserve"> </w:t>
      </w:r>
      <w:r w:rsidRPr="002C3316">
        <w:rPr>
          <w:szCs w:val="24"/>
        </w:rPr>
        <w:t>„Pasiūlymas“,</w:t>
      </w:r>
      <w:r w:rsidR="00AF7742" w:rsidRPr="002C3316">
        <w:rPr>
          <w:szCs w:val="24"/>
        </w:rPr>
        <w:t xml:space="preserve"> </w:t>
      </w:r>
      <w:r w:rsidRPr="002C3316">
        <w:rPr>
          <w:szCs w:val="24"/>
        </w:rPr>
        <w:t>kuriame</w:t>
      </w:r>
      <w:r w:rsidR="00AF7742" w:rsidRPr="002C3316">
        <w:rPr>
          <w:szCs w:val="24"/>
        </w:rPr>
        <w:t xml:space="preserve"> </w:t>
      </w:r>
      <w:r w:rsidRPr="002C3316">
        <w:rPr>
          <w:szCs w:val="24"/>
        </w:rPr>
        <w:t>nurodytos</w:t>
      </w:r>
      <w:r w:rsidR="00AF7742" w:rsidRPr="002C3316">
        <w:rPr>
          <w:szCs w:val="24"/>
        </w:rPr>
        <w:t xml:space="preserve"> </w:t>
      </w:r>
      <w:r w:rsidRPr="002C3316">
        <w:rPr>
          <w:szCs w:val="24"/>
        </w:rPr>
        <w:t>detalės</w:t>
      </w:r>
      <w:r w:rsidR="00AF7742" w:rsidRPr="002C3316">
        <w:rPr>
          <w:szCs w:val="24"/>
        </w:rPr>
        <w:t xml:space="preserve"> </w:t>
      </w:r>
      <w:r w:rsidRPr="002C3316">
        <w:rPr>
          <w:szCs w:val="24"/>
        </w:rPr>
        <w:t>ir</w:t>
      </w:r>
      <w:r w:rsidR="00AF7742" w:rsidRPr="002C3316">
        <w:rPr>
          <w:szCs w:val="24"/>
        </w:rPr>
        <w:t xml:space="preserve"> </w:t>
      </w:r>
      <w:r w:rsidRPr="002C3316">
        <w:rPr>
          <w:szCs w:val="24"/>
        </w:rPr>
        <w:t>jų</w:t>
      </w:r>
      <w:r w:rsidR="00AF7742" w:rsidRPr="002C3316">
        <w:rPr>
          <w:szCs w:val="24"/>
        </w:rPr>
        <w:t xml:space="preserve"> </w:t>
      </w:r>
      <w:r w:rsidRPr="002C3316">
        <w:rPr>
          <w:szCs w:val="24"/>
        </w:rPr>
        <w:t>kiekiai</w:t>
      </w:r>
      <w:r w:rsidR="00AF7742" w:rsidRPr="002C3316">
        <w:rPr>
          <w:szCs w:val="24"/>
        </w:rPr>
        <w:t xml:space="preserve"> </w:t>
      </w:r>
      <w:r w:rsidRPr="002C3316">
        <w:rPr>
          <w:szCs w:val="24"/>
        </w:rPr>
        <w:t>kiekvienam</w:t>
      </w:r>
      <w:r w:rsidR="00AF7742" w:rsidRPr="002C3316">
        <w:rPr>
          <w:szCs w:val="24"/>
        </w:rPr>
        <w:t xml:space="preserve"> </w:t>
      </w:r>
      <w:r w:rsidRPr="002C3316">
        <w:rPr>
          <w:szCs w:val="24"/>
        </w:rPr>
        <w:t>automobiliui,</w:t>
      </w:r>
      <w:r w:rsidR="00AF7742" w:rsidRPr="002C3316">
        <w:rPr>
          <w:szCs w:val="24"/>
        </w:rPr>
        <w:t xml:space="preserve"> </w:t>
      </w:r>
      <w:r w:rsidRPr="002C3316">
        <w:rPr>
          <w:szCs w:val="24"/>
        </w:rPr>
        <w:t>tačiau</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nereikalavo</w:t>
      </w:r>
      <w:r w:rsidR="00AF7742" w:rsidRPr="002C3316">
        <w:rPr>
          <w:szCs w:val="24"/>
        </w:rPr>
        <w:t xml:space="preserve"> </w:t>
      </w:r>
      <w:r w:rsidRPr="002C3316">
        <w:rPr>
          <w:szCs w:val="24"/>
        </w:rPr>
        <w:t>tiekėjo</w:t>
      </w:r>
      <w:r w:rsidR="00AF7742" w:rsidRPr="002C3316">
        <w:rPr>
          <w:szCs w:val="24"/>
        </w:rPr>
        <w:t xml:space="preserve"> </w:t>
      </w:r>
      <w:r w:rsidRPr="002C3316">
        <w:rPr>
          <w:szCs w:val="24"/>
        </w:rPr>
        <w:t>nurodyti</w:t>
      </w:r>
      <w:r w:rsidR="00AF7742" w:rsidRPr="002C3316">
        <w:rPr>
          <w:szCs w:val="24"/>
        </w:rPr>
        <w:t xml:space="preserve"> </w:t>
      </w:r>
      <w:r w:rsidRPr="002C3316">
        <w:rPr>
          <w:szCs w:val="24"/>
        </w:rPr>
        <w:t>detalių</w:t>
      </w:r>
      <w:r w:rsidR="00AF7742" w:rsidRPr="002C3316">
        <w:rPr>
          <w:szCs w:val="24"/>
        </w:rPr>
        <w:t xml:space="preserve"> </w:t>
      </w:r>
      <w:r w:rsidRPr="002C3316">
        <w:rPr>
          <w:szCs w:val="24"/>
        </w:rPr>
        <w:t>pavadinimų</w:t>
      </w:r>
      <w:r w:rsidR="00AF7742" w:rsidRPr="002C3316">
        <w:rPr>
          <w:szCs w:val="24"/>
        </w:rPr>
        <w:t xml:space="preserve"> </w:t>
      </w:r>
      <w:r w:rsidR="0027682A" w:rsidRPr="002C3316">
        <w:rPr>
          <w:szCs w:val="24"/>
        </w:rPr>
        <w:t>ir</w:t>
      </w:r>
      <w:r w:rsidR="00AF7742" w:rsidRPr="002C3316">
        <w:rPr>
          <w:szCs w:val="24"/>
        </w:rPr>
        <w:t xml:space="preserve"> </w:t>
      </w:r>
      <w:r w:rsidR="0027682A" w:rsidRPr="002C3316">
        <w:rPr>
          <w:szCs w:val="24"/>
        </w:rPr>
        <w:t>jų</w:t>
      </w:r>
      <w:r w:rsidR="00AF7742" w:rsidRPr="002C3316">
        <w:rPr>
          <w:szCs w:val="24"/>
        </w:rPr>
        <w:t xml:space="preserve"> </w:t>
      </w:r>
      <w:r w:rsidRPr="002C3316">
        <w:rPr>
          <w:szCs w:val="24"/>
        </w:rPr>
        <w:t>gamintojų,</w:t>
      </w:r>
      <w:r w:rsidR="00AF7742" w:rsidRPr="002C3316">
        <w:rPr>
          <w:szCs w:val="24"/>
        </w:rPr>
        <w:t xml:space="preserve"> </w:t>
      </w:r>
      <w:r w:rsidRPr="002C3316">
        <w:rPr>
          <w:szCs w:val="24"/>
        </w:rPr>
        <w:t>t.</w:t>
      </w:r>
      <w:r w:rsidR="00AF7742" w:rsidRPr="002C3316">
        <w:rPr>
          <w:szCs w:val="24"/>
        </w:rPr>
        <w:t xml:space="preserve"> </w:t>
      </w:r>
      <w:r w:rsidRPr="002C3316">
        <w:rPr>
          <w:szCs w:val="24"/>
        </w:rPr>
        <w:t>y.</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Sutarties</w:t>
      </w:r>
      <w:r w:rsidR="00AF7742" w:rsidRPr="002C3316">
        <w:rPr>
          <w:szCs w:val="24"/>
        </w:rPr>
        <w:t xml:space="preserve"> </w:t>
      </w:r>
      <w:r w:rsidRPr="002C3316">
        <w:rPr>
          <w:szCs w:val="24"/>
        </w:rPr>
        <w:t>vykdomo</w:t>
      </w:r>
      <w:r w:rsidR="00AF7742" w:rsidRPr="002C3316">
        <w:rPr>
          <w:szCs w:val="24"/>
        </w:rPr>
        <w:t xml:space="preserve"> </w:t>
      </w:r>
      <w:r w:rsidRPr="002C3316">
        <w:rPr>
          <w:szCs w:val="24"/>
        </w:rPr>
        <w:t>metu</w:t>
      </w:r>
      <w:r w:rsidR="00AF7742" w:rsidRPr="002C3316">
        <w:rPr>
          <w:szCs w:val="24"/>
        </w:rPr>
        <w:t xml:space="preserve"> </w:t>
      </w:r>
      <w:r w:rsidRPr="002C3316">
        <w:rPr>
          <w:szCs w:val="24"/>
        </w:rPr>
        <w:t>neturi</w:t>
      </w:r>
      <w:r w:rsidR="00AF7742" w:rsidRPr="002C3316">
        <w:rPr>
          <w:szCs w:val="24"/>
        </w:rPr>
        <w:t xml:space="preserve"> </w:t>
      </w:r>
      <w:r w:rsidRPr="002C3316">
        <w:rPr>
          <w:szCs w:val="24"/>
        </w:rPr>
        <w:t>galimybės</w:t>
      </w:r>
      <w:r w:rsidR="00AF7742" w:rsidRPr="002C3316">
        <w:rPr>
          <w:szCs w:val="24"/>
        </w:rPr>
        <w:t xml:space="preserve"> </w:t>
      </w:r>
      <w:r w:rsidRPr="002C3316">
        <w:rPr>
          <w:szCs w:val="24"/>
        </w:rPr>
        <w:t>įsitikinti,</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tiekėjas</w:t>
      </w:r>
      <w:r w:rsidR="00AF7742" w:rsidRPr="002C3316">
        <w:rPr>
          <w:szCs w:val="24"/>
        </w:rPr>
        <w:t xml:space="preserve"> </w:t>
      </w:r>
      <w:r w:rsidRPr="002C3316">
        <w:rPr>
          <w:szCs w:val="24"/>
        </w:rPr>
        <w:t>siūlo</w:t>
      </w:r>
      <w:r w:rsidR="00AF7742" w:rsidRPr="002C3316">
        <w:rPr>
          <w:szCs w:val="24"/>
        </w:rPr>
        <w:t xml:space="preserve"> </w:t>
      </w:r>
      <w:r w:rsidRPr="002C3316">
        <w:rPr>
          <w:szCs w:val="24"/>
        </w:rPr>
        <w:t>būtent</w:t>
      </w:r>
      <w:r w:rsidR="00AF7742" w:rsidRPr="002C3316">
        <w:rPr>
          <w:szCs w:val="24"/>
        </w:rPr>
        <w:t xml:space="preserve"> </w:t>
      </w:r>
      <w:r w:rsidRPr="002C3316">
        <w:rPr>
          <w:szCs w:val="24"/>
        </w:rPr>
        <w:t>pasiūlyme</w:t>
      </w:r>
      <w:r w:rsidR="00AF7742" w:rsidRPr="002C3316">
        <w:rPr>
          <w:szCs w:val="24"/>
        </w:rPr>
        <w:t xml:space="preserve"> </w:t>
      </w:r>
      <w:r w:rsidRPr="002C3316">
        <w:rPr>
          <w:szCs w:val="24"/>
        </w:rPr>
        <w:t>nurodytas</w:t>
      </w:r>
      <w:r w:rsidR="00AF7742" w:rsidRPr="002C3316">
        <w:rPr>
          <w:szCs w:val="24"/>
        </w:rPr>
        <w:t xml:space="preserve"> </w:t>
      </w:r>
      <w:r w:rsidR="005B0EE3" w:rsidRPr="002C3316">
        <w:rPr>
          <w:szCs w:val="24"/>
        </w:rPr>
        <w:t>prekes;</w:t>
      </w:r>
    </w:p>
    <w:p w:rsidR="007658A9" w:rsidRPr="002C3316" w:rsidRDefault="007658A9" w:rsidP="00327EFF">
      <w:pPr>
        <w:pStyle w:val="ListParagraph"/>
        <w:numPr>
          <w:ilvl w:val="0"/>
          <w:numId w:val="23"/>
        </w:numPr>
        <w:tabs>
          <w:tab w:val="left" w:pos="993"/>
        </w:tabs>
        <w:spacing w:after="0" w:line="240" w:lineRule="auto"/>
        <w:ind w:left="0" w:right="0" w:firstLine="567"/>
        <w:rPr>
          <w:szCs w:val="24"/>
        </w:rPr>
      </w:pPr>
      <w:r w:rsidRPr="002C3316">
        <w:rPr>
          <w:szCs w:val="24"/>
        </w:rPr>
        <w:t>Vadovaujantis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2.2</w:t>
      </w:r>
      <w:r w:rsidR="00AF7742" w:rsidRPr="002C3316">
        <w:rPr>
          <w:szCs w:val="24"/>
        </w:rPr>
        <w:t xml:space="preserve"> </w:t>
      </w:r>
      <w:r w:rsidRPr="002C3316">
        <w:rPr>
          <w:szCs w:val="24"/>
        </w:rPr>
        <w:t>punktu,</w:t>
      </w:r>
      <w:r w:rsidR="00AF7742" w:rsidRPr="002C3316">
        <w:rPr>
          <w:szCs w:val="24"/>
        </w:rPr>
        <w:t xml:space="preserve"> </w:t>
      </w:r>
      <w:r w:rsidRPr="002C3316">
        <w:rPr>
          <w:szCs w:val="24"/>
        </w:rPr>
        <w:t>Tiekėjas</w:t>
      </w:r>
      <w:r w:rsidR="00AF7742" w:rsidRPr="002C3316">
        <w:rPr>
          <w:szCs w:val="24"/>
        </w:rPr>
        <w:t xml:space="preserve"> </w:t>
      </w:r>
      <w:r w:rsidRPr="002C3316">
        <w:rPr>
          <w:szCs w:val="24"/>
        </w:rPr>
        <w:t>teikia</w:t>
      </w:r>
      <w:r w:rsidR="00AF7742" w:rsidRPr="002C3316">
        <w:rPr>
          <w:szCs w:val="24"/>
        </w:rPr>
        <w:t xml:space="preserve"> </w:t>
      </w:r>
      <w:r w:rsidRPr="002C3316">
        <w:rPr>
          <w:szCs w:val="24"/>
        </w:rPr>
        <w:t>automobilių</w:t>
      </w:r>
      <w:r w:rsidR="00AF7742" w:rsidRPr="002C3316">
        <w:rPr>
          <w:szCs w:val="24"/>
        </w:rPr>
        <w:t xml:space="preserve"> </w:t>
      </w:r>
      <w:r w:rsidRPr="002C3316">
        <w:rPr>
          <w:szCs w:val="24"/>
        </w:rPr>
        <w:t>remonto</w:t>
      </w:r>
      <w:r w:rsidR="00AF7742" w:rsidRPr="002C3316">
        <w:rPr>
          <w:szCs w:val="24"/>
        </w:rPr>
        <w:t xml:space="preserve"> </w:t>
      </w:r>
      <w:r w:rsidRPr="002C3316">
        <w:rPr>
          <w:szCs w:val="24"/>
        </w:rPr>
        <w:t>ir</w:t>
      </w:r>
      <w:r w:rsidR="00AF7742" w:rsidRPr="002C3316">
        <w:rPr>
          <w:szCs w:val="24"/>
        </w:rPr>
        <w:t xml:space="preserve"> </w:t>
      </w:r>
      <w:r w:rsidRPr="002C3316">
        <w:rPr>
          <w:szCs w:val="24"/>
        </w:rPr>
        <w:t>priežiūros</w:t>
      </w:r>
      <w:r w:rsidR="00AF7742" w:rsidRPr="002C3316">
        <w:rPr>
          <w:szCs w:val="24"/>
        </w:rPr>
        <w:t xml:space="preserve"> </w:t>
      </w:r>
      <w:r w:rsidRPr="002C3316">
        <w:rPr>
          <w:szCs w:val="24"/>
        </w:rPr>
        <w:t>paslaugas</w:t>
      </w:r>
      <w:r w:rsidR="00AF7742" w:rsidRPr="002C3316">
        <w:rPr>
          <w:szCs w:val="24"/>
        </w:rPr>
        <w:t xml:space="preserve"> </w:t>
      </w:r>
      <w:r w:rsidRPr="002C3316">
        <w:rPr>
          <w:szCs w:val="24"/>
        </w:rPr>
        <w:t>pagal</w:t>
      </w:r>
      <w:r w:rsidR="00AF7742" w:rsidRPr="002C3316">
        <w:rPr>
          <w:szCs w:val="24"/>
        </w:rPr>
        <w:t xml:space="preserve"> </w:t>
      </w:r>
      <w:r w:rsidRPr="002C3316">
        <w:rPr>
          <w:szCs w:val="24"/>
        </w:rPr>
        <w:t>įkainius,</w:t>
      </w:r>
      <w:r w:rsidR="00AF7742" w:rsidRPr="002C3316">
        <w:rPr>
          <w:szCs w:val="24"/>
        </w:rPr>
        <w:t xml:space="preserve"> </w:t>
      </w:r>
      <w:r w:rsidRPr="002C3316">
        <w:rPr>
          <w:szCs w:val="24"/>
        </w:rPr>
        <w:t>nurodytus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priede</w:t>
      </w:r>
      <w:r w:rsidR="00AF7742" w:rsidRPr="002C3316">
        <w:rPr>
          <w:szCs w:val="24"/>
        </w:rPr>
        <w:t xml:space="preserve"> </w:t>
      </w:r>
      <w:r w:rsidR="00B32D45" w:rsidRPr="002C3316">
        <w:rPr>
          <w:szCs w:val="24"/>
        </w:rPr>
        <w:t xml:space="preserve">Nr. </w:t>
      </w:r>
      <w:r w:rsidRPr="002C3316">
        <w:rPr>
          <w:szCs w:val="24"/>
        </w:rPr>
        <w:t>1</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00F806E9" w:rsidRPr="002C3316">
        <w:rPr>
          <w:szCs w:val="24"/>
        </w:rPr>
        <w:t xml:space="preserve">Sutarties </w:t>
      </w:r>
      <w:r w:rsidRPr="002C3316">
        <w:rPr>
          <w:szCs w:val="24"/>
        </w:rPr>
        <w:t>priedas).</w:t>
      </w:r>
      <w:r w:rsidR="00AF7742" w:rsidRPr="002C3316">
        <w:rPr>
          <w:szCs w:val="24"/>
        </w:rPr>
        <w:t xml:space="preserve"> </w:t>
      </w:r>
      <w:r w:rsidRPr="002C3316">
        <w:rPr>
          <w:szCs w:val="24"/>
        </w:rPr>
        <w:t>Lengvųjų</w:t>
      </w:r>
      <w:r w:rsidR="00AF7742" w:rsidRPr="002C3316">
        <w:rPr>
          <w:szCs w:val="24"/>
        </w:rPr>
        <w:t xml:space="preserve"> </w:t>
      </w:r>
      <w:r w:rsidRPr="002C3316">
        <w:rPr>
          <w:szCs w:val="24"/>
        </w:rPr>
        <w:t>transporto</w:t>
      </w:r>
      <w:r w:rsidR="00AF7742" w:rsidRPr="002C3316">
        <w:rPr>
          <w:szCs w:val="24"/>
        </w:rPr>
        <w:t xml:space="preserve"> </w:t>
      </w:r>
      <w:r w:rsidRPr="002C3316">
        <w:rPr>
          <w:szCs w:val="24"/>
        </w:rPr>
        <w:t>priemonių</w:t>
      </w:r>
      <w:r w:rsidR="00AF7742" w:rsidRPr="002C3316">
        <w:rPr>
          <w:szCs w:val="24"/>
        </w:rPr>
        <w:t xml:space="preserve"> </w:t>
      </w:r>
      <w:r w:rsidRPr="002C3316">
        <w:rPr>
          <w:szCs w:val="24"/>
        </w:rPr>
        <w:t>padangų</w:t>
      </w:r>
      <w:r w:rsidR="00AF7742" w:rsidRPr="002C3316">
        <w:rPr>
          <w:szCs w:val="24"/>
        </w:rPr>
        <w:t xml:space="preserve"> </w:t>
      </w:r>
      <w:r w:rsidRPr="002C3316">
        <w:rPr>
          <w:szCs w:val="24"/>
        </w:rPr>
        <w:t>kiekiai</w:t>
      </w:r>
      <w:r w:rsidR="00AF7742" w:rsidRPr="002C3316">
        <w:rPr>
          <w:szCs w:val="24"/>
        </w:rPr>
        <w:t xml:space="preserve"> </w:t>
      </w:r>
      <w:r w:rsidRPr="002C3316">
        <w:rPr>
          <w:szCs w:val="24"/>
        </w:rPr>
        <w:t>ir</w:t>
      </w:r>
      <w:r w:rsidR="00AF7742" w:rsidRPr="002C3316">
        <w:rPr>
          <w:szCs w:val="24"/>
        </w:rPr>
        <w:t xml:space="preserve"> </w:t>
      </w:r>
      <w:r w:rsidRPr="002C3316">
        <w:rPr>
          <w:szCs w:val="24"/>
        </w:rPr>
        <w:t>įkainiai</w:t>
      </w:r>
      <w:r w:rsidR="00AF7742" w:rsidRPr="002C3316">
        <w:rPr>
          <w:szCs w:val="24"/>
        </w:rPr>
        <w:t xml:space="preserve"> </w:t>
      </w:r>
      <w:r w:rsidRPr="002C3316">
        <w:rPr>
          <w:szCs w:val="24"/>
        </w:rPr>
        <w:t>nurodyti</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priedo</w:t>
      </w:r>
      <w:r w:rsidR="00AF7742" w:rsidRPr="002C3316">
        <w:rPr>
          <w:szCs w:val="24"/>
        </w:rPr>
        <w:t xml:space="preserve"> </w:t>
      </w:r>
      <w:r w:rsidRPr="002C3316">
        <w:rPr>
          <w:szCs w:val="24"/>
        </w:rPr>
        <w:t>22</w:t>
      </w:r>
      <w:r w:rsidR="00AF7742" w:rsidRPr="002C3316">
        <w:rPr>
          <w:szCs w:val="24"/>
        </w:rPr>
        <w:t xml:space="preserve"> </w:t>
      </w:r>
      <w:r w:rsidRPr="002C3316">
        <w:rPr>
          <w:szCs w:val="24"/>
        </w:rPr>
        <w:t>lentelėje,</w:t>
      </w:r>
      <w:r w:rsidR="00AF7742" w:rsidRPr="002C3316">
        <w:rPr>
          <w:szCs w:val="24"/>
        </w:rPr>
        <w:t xml:space="preserve"> </w:t>
      </w:r>
      <w:r w:rsidRPr="002C3316">
        <w:rPr>
          <w:szCs w:val="24"/>
        </w:rPr>
        <w:t>automobilių</w:t>
      </w:r>
      <w:r w:rsidR="00AF7742" w:rsidRPr="002C3316">
        <w:rPr>
          <w:szCs w:val="24"/>
        </w:rPr>
        <w:t xml:space="preserve"> </w:t>
      </w:r>
      <w:r w:rsidRPr="002C3316">
        <w:rPr>
          <w:szCs w:val="24"/>
        </w:rPr>
        <w:t>remontui</w:t>
      </w:r>
      <w:r w:rsidR="00AF7742" w:rsidRPr="002C3316">
        <w:rPr>
          <w:szCs w:val="24"/>
        </w:rPr>
        <w:t xml:space="preserve"> </w:t>
      </w:r>
      <w:r w:rsidRPr="002C3316">
        <w:rPr>
          <w:szCs w:val="24"/>
        </w:rPr>
        <w:t>ir</w:t>
      </w:r>
      <w:r w:rsidR="00AF7742" w:rsidRPr="002C3316">
        <w:rPr>
          <w:szCs w:val="24"/>
        </w:rPr>
        <w:t xml:space="preserve"> </w:t>
      </w:r>
      <w:r w:rsidRPr="002C3316">
        <w:rPr>
          <w:szCs w:val="24"/>
        </w:rPr>
        <w:t>priežiūrai</w:t>
      </w:r>
      <w:r w:rsidR="00AF7742" w:rsidRPr="002C3316">
        <w:rPr>
          <w:szCs w:val="24"/>
        </w:rPr>
        <w:t xml:space="preserve"> </w:t>
      </w:r>
      <w:r w:rsidRPr="002C3316">
        <w:rPr>
          <w:szCs w:val="24"/>
        </w:rPr>
        <w:t>reikalingos</w:t>
      </w:r>
      <w:r w:rsidR="00AF7742" w:rsidRPr="002C3316">
        <w:rPr>
          <w:szCs w:val="24"/>
        </w:rPr>
        <w:t xml:space="preserve"> </w:t>
      </w:r>
      <w:r w:rsidRPr="002C3316">
        <w:rPr>
          <w:szCs w:val="24"/>
        </w:rPr>
        <w:t>preliminarios</w:t>
      </w:r>
      <w:r w:rsidR="00AF7742" w:rsidRPr="002C3316">
        <w:rPr>
          <w:szCs w:val="24"/>
        </w:rPr>
        <w:t xml:space="preserve"> </w:t>
      </w:r>
      <w:r w:rsidRPr="002C3316">
        <w:rPr>
          <w:szCs w:val="24"/>
        </w:rPr>
        <w:t>detalės</w:t>
      </w:r>
      <w:r w:rsidR="00AF7742" w:rsidRPr="002C3316">
        <w:rPr>
          <w:szCs w:val="24"/>
        </w:rPr>
        <w:t xml:space="preserve"> </w:t>
      </w:r>
      <w:r w:rsidRPr="002C3316">
        <w:rPr>
          <w:szCs w:val="24"/>
        </w:rPr>
        <w:t>ir</w:t>
      </w:r>
      <w:r w:rsidR="00AF7742" w:rsidRPr="002C3316">
        <w:rPr>
          <w:szCs w:val="24"/>
        </w:rPr>
        <w:t xml:space="preserve"> </w:t>
      </w:r>
      <w:r w:rsidRPr="002C3316">
        <w:rPr>
          <w:szCs w:val="24"/>
        </w:rPr>
        <w:t>eksploatacinės</w:t>
      </w:r>
      <w:r w:rsidR="00AF7742" w:rsidRPr="002C3316">
        <w:rPr>
          <w:szCs w:val="24"/>
        </w:rPr>
        <w:t xml:space="preserve"> </w:t>
      </w:r>
      <w:r w:rsidRPr="002C3316">
        <w:rPr>
          <w:szCs w:val="24"/>
        </w:rPr>
        <w:t>medžiagos</w:t>
      </w:r>
      <w:r w:rsidR="00AF7742" w:rsidRPr="002C3316">
        <w:rPr>
          <w:szCs w:val="24"/>
        </w:rPr>
        <w:t xml:space="preserve"> </w:t>
      </w:r>
      <w:r w:rsidRPr="002C3316">
        <w:rPr>
          <w:szCs w:val="24"/>
        </w:rPr>
        <w:t>pagal</w:t>
      </w:r>
      <w:r w:rsidR="00AF7742" w:rsidRPr="002C3316">
        <w:rPr>
          <w:szCs w:val="24"/>
        </w:rPr>
        <w:t xml:space="preserve"> </w:t>
      </w:r>
      <w:r w:rsidRPr="002C3316">
        <w:rPr>
          <w:szCs w:val="24"/>
        </w:rPr>
        <w:t>automobilius</w:t>
      </w:r>
      <w:r w:rsidR="00AF7742" w:rsidRPr="002C3316">
        <w:rPr>
          <w:szCs w:val="24"/>
        </w:rPr>
        <w:t xml:space="preserve"> </w:t>
      </w:r>
      <w:r w:rsidRPr="002C3316">
        <w:rPr>
          <w:szCs w:val="24"/>
        </w:rPr>
        <w:t>(viso</w:t>
      </w:r>
      <w:r w:rsidR="00AF7742" w:rsidRPr="002C3316">
        <w:rPr>
          <w:szCs w:val="24"/>
        </w:rPr>
        <w:t xml:space="preserve"> </w:t>
      </w:r>
      <w:r w:rsidRPr="002C3316">
        <w:rPr>
          <w:szCs w:val="24"/>
        </w:rPr>
        <w:t>10</w:t>
      </w:r>
      <w:r w:rsidR="00AF7742" w:rsidRPr="002C3316">
        <w:rPr>
          <w:szCs w:val="24"/>
        </w:rPr>
        <w:t xml:space="preserve"> </w:t>
      </w:r>
      <w:r w:rsidRPr="002C3316">
        <w:rPr>
          <w:szCs w:val="24"/>
        </w:rPr>
        <w:t>automobilių),</w:t>
      </w:r>
      <w:r w:rsidR="00AF7742" w:rsidRPr="002C3316">
        <w:rPr>
          <w:szCs w:val="24"/>
        </w:rPr>
        <w:t xml:space="preserve"> </w:t>
      </w:r>
      <w:r w:rsidRPr="002C3316">
        <w:rPr>
          <w:szCs w:val="24"/>
        </w:rPr>
        <w:t>preliminarūs</w:t>
      </w:r>
      <w:r w:rsidR="00AF7742" w:rsidRPr="002C3316">
        <w:rPr>
          <w:szCs w:val="24"/>
        </w:rPr>
        <w:t xml:space="preserve"> </w:t>
      </w:r>
      <w:r w:rsidRPr="002C3316">
        <w:rPr>
          <w:szCs w:val="24"/>
        </w:rPr>
        <w:t>jų</w:t>
      </w:r>
      <w:r w:rsidR="00AF7742" w:rsidRPr="002C3316">
        <w:rPr>
          <w:szCs w:val="24"/>
        </w:rPr>
        <w:t xml:space="preserve"> </w:t>
      </w:r>
      <w:r w:rsidRPr="002C3316">
        <w:rPr>
          <w:szCs w:val="24"/>
        </w:rPr>
        <w:t>kiekiai,</w:t>
      </w:r>
      <w:r w:rsidR="00AF7742" w:rsidRPr="002C3316">
        <w:rPr>
          <w:szCs w:val="24"/>
        </w:rPr>
        <w:t xml:space="preserve"> </w:t>
      </w:r>
      <w:r w:rsidRPr="002C3316">
        <w:rPr>
          <w:szCs w:val="24"/>
        </w:rPr>
        <w:t>įkainiai</w:t>
      </w:r>
      <w:r w:rsidR="00AF7742" w:rsidRPr="002C3316">
        <w:rPr>
          <w:szCs w:val="24"/>
        </w:rPr>
        <w:t xml:space="preserve"> </w:t>
      </w:r>
      <w:r w:rsidRPr="002C3316">
        <w:rPr>
          <w:szCs w:val="24"/>
        </w:rPr>
        <w:t>bei</w:t>
      </w:r>
      <w:r w:rsidR="00AF7742" w:rsidRPr="002C3316">
        <w:rPr>
          <w:szCs w:val="24"/>
        </w:rPr>
        <w:t xml:space="preserve"> </w:t>
      </w:r>
      <w:r w:rsidRPr="002C3316">
        <w:rPr>
          <w:szCs w:val="24"/>
        </w:rPr>
        <w:t>taikoma</w:t>
      </w:r>
      <w:r w:rsidR="00AF7742" w:rsidRPr="002C3316">
        <w:rPr>
          <w:szCs w:val="24"/>
        </w:rPr>
        <w:t xml:space="preserve"> </w:t>
      </w:r>
      <w:r w:rsidRPr="002C3316">
        <w:rPr>
          <w:szCs w:val="24"/>
        </w:rPr>
        <w:t>5</w:t>
      </w:r>
      <w:r w:rsidR="00AF7742" w:rsidRPr="002C3316">
        <w:rPr>
          <w:szCs w:val="24"/>
        </w:rPr>
        <w:t xml:space="preserve"> </w:t>
      </w:r>
      <w:r w:rsidRPr="002C3316">
        <w:rPr>
          <w:szCs w:val="24"/>
        </w:rPr>
        <w:t>%</w:t>
      </w:r>
      <w:r w:rsidR="00AF7742" w:rsidRPr="002C3316">
        <w:rPr>
          <w:szCs w:val="24"/>
        </w:rPr>
        <w:t xml:space="preserve"> </w:t>
      </w:r>
      <w:r w:rsidRPr="002C3316">
        <w:rPr>
          <w:szCs w:val="24"/>
        </w:rPr>
        <w:t>nuolaida</w:t>
      </w:r>
      <w:r w:rsidR="00AF7742" w:rsidRPr="002C3316">
        <w:rPr>
          <w:szCs w:val="24"/>
        </w:rPr>
        <w:t xml:space="preserve"> </w:t>
      </w:r>
      <w:r w:rsidRPr="002C3316">
        <w:rPr>
          <w:szCs w:val="24"/>
        </w:rPr>
        <w:t>nurodyti</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priedo</w:t>
      </w:r>
      <w:r w:rsidR="00AF7742" w:rsidRPr="002C3316">
        <w:rPr>
          <w:szCs w:val="24"/>
        </w:rPr>
        <w:t xml:space="preserve"> </w:t>
      </w:r>
      <w:r w:rsidRPr="002C3316">
        <w:rPr>
          <w:szCs w:val="24"/>
        </w:rPr>
        <w:t>12-21</w:t>
      </w:r>
      <w:r w:rsidR="00AF7742" w:rsidRPr="002C3316">
        <w:rPr>
          <w:szCs w:val="24"/>
        </w:rPr>
        <w:t xml:space="preserve"> </w:t>
      </w:r>
      <w:r w:rsidRPr="002C3316">
        <w:rPr>
          <w:szCs w:val="24"/>
        </w:rPr>
        <w:t>lentelėse.</w:t>
      </w:r>
      <w:r w:rsidRPr="002C3316">
        <w:rPr>
          <w:szCs w:val="24"/>
          <w:vertAlign w:val="superscript"/>
        </w:rPr>
        <w:footnoteReference w:id="25"/>
      </w:r>
      <w:r w:rsidR="00AF7742" w:rsidRPr="002C3316">
        <w:rPr>
          <w:szCs w:val="24"/>
        </w:rPr>
        <w:t xml:space="preserve"> </w:t>
      </w:r>
      <w:r w:rsidRPr="002C3316">
        <w:rPr>
          <w:szCs w:val="24"/>
        </w:rPr>
        <w:lastRenderedPageBreak/>
        <w:t>Konkretaus</w:t>
      </w:r>
      <w:r w:rsidR="00AF7742" w:rsidRPr="002C3316">
        <w:rPr>
          <w:szCs w:val="24"/>
        </w:rPr>
        <w:t xml:space="preserve"> </w:t>
      </w:r>
      <w:r w:rsidRPr="002C3316">
        <w:rPr>
          <w:szCs w:val="24"/>
        </w:rPr>
        <w:t>automobilio</w:t>
      </w:r>
      <w:r w:rsidR="00AF7742" w:rsidRPr="002C3316">
        <w:rPr>
          <w:szCs w:val="24"/>
        </w:rPr>
        <w:t xml:space="preserve"> </w:t>
      </w:r>
      <w:r w:rsidRPr="002C3316">
        <w:rPr>
          <w:szCs w:val="24"/>
        </w:rPr>
        <w:t>detalių</w:t>
      </w:r>
      <w:r w:rsidR="00AF7742" w:rsidRPr="002C3316">
        <w:rPr>
          <w:szCs w:val="24"/>
        </w:rPr>
        <w:t xml:space="preserve"> </w:t>
      </w:r>
      <w:r w:rsidRPr="002C3316">
        <w:rPr>
          <w:szCs w:val="24"/>
        </w:rPr>
        <w:t>ir</w:t>
      </w:r>
      <w:r w:rsidR="00AF7742" w:rsidRPr="002C3316">
        <w:rPr>
          <w:szCs w:val="24"/>
        </w:rPr>
        <w:t xml:space="preserve"> </w:t>
      </w:r>
      <w:r w:rsidRPr="002C3316">
        <w:rPr>
          <w:szCs w:val="24"/>
        </w:rPr>
        <w:t>medžiagų</w:t>
      </w:r>
      <w:r w:rsidR="00AF7742" w:rsidRPr="002C3316">
        <w:rPr>
          <w:szCs w:val="24"/>
        </w:rPr>
        <w:t xml:space="preserve"> </w:t>
      </w:r>
      <w:r w:rsidRPr="002C3316">
        <w:rPr>
          <w:szCs w:val="24"/>
        </w:rPr>
        <w:t>įkainiai</w:t>
      </w:r>
      <w:r w:rsidR="00AF7742" w:rsidRPr="002C3316">
        <w:rPr>
          <w:szCs w:val="24"/>
        </w:rPr>
        <w:t xml:space="preserve"> </w:t>
      </w:r>
      <w:r w:rsidRPr="002C3316">
        <w:rPr>
          <w:szCs w:val="24"/>
        </w:rPr>
        <w:t>Pirkimo</w:t>
      </w:r>
      <w:r w:rsidR="00AF7742" w:rsidRPr="002C3316">
        <w:rPr>
          <w:szCs w:val="24"/>
        </w:rPr>
        <w:t xml:space="preserve"> </w:t>
      </w:r>
      <w:r w:rsidR="00F806E9" w:rsidRPr="002C3316">
        <w:rPr>
          <w:szCs w:val="24"/>
        </w:rPr>
        <w:t>sąlygose</w:t>
      </w:r>
      <w:r w:rsidR="00AF7742" w:rsidRPr="002C3316">
        <w:rPr>
          <w:szCs w:val="24"/>
        </w:rPr>
        <w:t xml:space="preserve"> </w:t>
      </w:r>
      <w:r w:rsidRPr="002C3316">
        <w:rPr>
          <w:szCs w:val="24"/>
        </w:rPr>
        <w:t>nurodytam</w:t>
      </w:r>
      <w:r w:rsidR="00AF7742" w:rsidRPr="002C3316">
        <w:rPr>
          <w:szCs w:val="24"/>
        </w:rPr>
        <w:t xml:space="preserve"> </w:t>
      </w:r>
      <w:r w:rsidRPr="002C3316">
        <w:rPr>
          <w:szCs w:val="24"/>
        </w:rPr>
        <w:t>kiekiui</w:t>
      </w:r>
      <w:r w:rsidR="00AF7742" w:rsidRPr="002C3316">
        <w:rPr>
          <w:szCs w:val="24"/>
        </w:rPr>
        <w:t xml:space="preserve"> </w:t>
      </w:r>
      <w:r w:rsidRPr="002C3316">
        <w:rPr>
          <w:szCs w:val="24"/>
        </w:rPr>
        <w:t>į</w:t>
      </w:r>
      <w:r w:rsidR="00AF7742" w:rsidRPr="002C3316">
        <w:rPr>
          <w:szCs w:val="24"/>
        </w:rPr>
        <w:t xml:space="preserve"> </w:t>
      </w:r>
      <w:r w:rsidRPr="002C3316">
        <w:rPr>
          <w:szCs w:val="24"/>
        </w:rPr>
        <w:t>Sutartį</w:t>
      </w:r>
      <w:r w:rsidR="00AF7742" w:rsidRPr="002C3316">
        <w:rPr>
          <w:szCs w:val="24"/>
        </w:rPr>
        <w:t xml:space="preserve"> </w:t>
      </w:r>
      <w:r w:rsidRPr="002C3316">
        <w:rPr>
          <w:szCs w:val="24"/>
        </w:rPr>
        <w:t>buvo</w:t>
      </w:r>
      <w:r w:rsidR="00AF7742" w:rsidRPr="002C3316">
        <w:rPr>
          <w:szCs w:val="24"/>
        </w:rPr>
        <w:t xml:space="preserve"> </w:t>
      </w:r>
      <w:r w:rsidRPr="002C3316">
        <w:rPr>
          <w:szCs w:val="24"/>
        </w:rPr>
        <w:t>perkelti</w:t>
      </w:r>
      <w:r w:rsidR="00AF7742" w:rsidRPr="002C3316">
        <w:rPr>
          <w:szCs w:val="24"/>
        </w:rPr>
        <w:t xml:space="preserve"> </w:t>
      </w:r>
      <w:r w:rsidRPr="002C3316">
        <w:rPr>
          <w:szCs w:val="24"/>
        </w:rPr>
        <w:t>iš</w:t>
      </w:r>
      <w:r w:rsidR="00AF7742" w:rsidRPr="002C3316">
        <w:rPr>
          <w:szCs w:val="24"/>
        </w:rPr>
        <w:t xml:space="preserve"> </w:t>
      </w:r>
      <w:r w:rsidRPr="002C3316">
        <w:rPr>
          <w:szCs w:val="24"/>
        </w:rPr>
        <w:t>Tiekėjo</w:t>
      </w:r>
      <w:r w:rsidR="00AF7742" w:rsidRPr="002C3316">
        <w:rPr>
          <w:szCs w:val="24"/>
        </w:rPr>
        <w:t xml:space="preserve"> </w:t>
      </w:r>
      <w:r w:rsidRPr="002C3316">
        <w:rPr>
          <w:szCs w:val="24"/>
        </w:rPr>
        <w:t>pasiūlymo.</w:t>
      </w:r>
      <w:r w:rsidR="00AF7742" w:rsidRPr="002C3316">
        <w:rPr>
          <w:szCs w:val="24"/>
        </w:rPr>
        <w:t xml:space="preserve"> </w:t>
      </w:r>
    </w:p>
    <w:p w:rsidR="007658A9" w:rsidRPr="002C3316" w:rsidRDefault="007658A9" w:rsidP="00327EFF">
      <w:pPr>
        <w:tabs>
          <w:tab w:val="left" w:pos="993"/>
        </w:tabs>
        <w:spacing w:after="0" w:line="240" w:lineRule="auto"/>
        <w:ind w:left="0" w:right="0" w:firstLine="567"/>
        <w:rPr>
          <w:szCs w:val="24"/>
        </w:rPr>
      </w:pP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laikotarpiu</w:t>
      </w:r>
      <w:r w:rsidR="00AF7742" w:rsidRPr="002C3316">
        <w:rPr>
          <w:szCs w:val="24"/>
        </w:rPr>
        <w:t xml:space="preserve"> </w:t>
      </w:r>
      <w:r w:rsidRPr="002C3316">
        <w:rPr>
          <w:szCs w:val="24"/>
        </w:rPr>
        <w:t>nuo</w:t>
      </w:r>
      <w:r w:rsidR="00AF7742" w:rsidRPr="002C3316">
        <w:rPr>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gruodžio</w:t>
      </w:r>
      <w:r w:rsidR="00AF7742" w:rsidRPr="002C3316">
        <w:rPr>
          <w:szCs w:val="24"/>
        </w:rPr>
        <w:t xml:space="preserve"> </w:t>
      </w:r>
      <w:r w:rsidRPr="002C3316">
        <w:rPr>
          <w:szCs w:val="24"/>
        </w:rPr>
        <w:t>9</w:t>
      </w:r>
      <w:r w:rsidR="00AF7742" w:rsidRPr="002C3316">
        <w:rPr>
          <w:szCs w:val="24"/>
        </w:rPr>
        <w:t xml:space="preserve"> </w:t>
      </w:r>
      <w:r w:rsidRPr="002C3316">
        <w:rPr>
          <w:szCs w:val="24"/>
        </w:rPr>
        <w:t>d.</w:t>
      </w:r>
      <w:r w:rsidR="00AF7742" w:rsidRPr="002C3316">
        <w:rPr>
          <w:szCs w:val="24"/>
        </w:rPr>
        <w:t xml:space="preserve"> </w:t>
      </w:r>
      <w:r w:rsidRPr="002C3316">
        <w:rPr>
          <w:szCs w:val="24"/>
        </w:rPr>
        <w:t>iki</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10</w:t>
      </w:r>
      <w:r w:rsidR="00AF7742" w:rsidRPr="002C3316">
        <w:rPr>
          <w:szCs w:val="24"/>
        </w:rPr>
        <w:t xml:space="preserve"> </w:t>
      </w:r>
      <w:r w:rsidRPr="002C3316">
        <w:rPr>
          <w:szCs w:val="24"/>
        </w:rPr>
        <w:t>d.</w:t>
      </w:r>
      <w:r w:rsidR="00AF7742" w:rsidRPr="002C3316">
        <w:rPr>
          <w:szCs w:val="24"/>
        </w:rPr>
        <w:t xml:space="preserve"> </w:t>
      </w:r>
      <w:r w:rsidRPr="002C3316">
        <w:rPr>
          <w:szCs w:val="24"/>
        </w:rPr>
        <w:t>išrašytose</w:t>
      </w:r>
      <w:r w:rsidR="00AF7742" w:rsidRPr="002C3316">
        <w:rPr>
          <w:szCs w:val="24"/>
        </w:rPr>
        <w:t xml:space="preserve"> </w:t>
      </w:r>
      <w:r w:rsidRPr="002C3316">
        <w:rPr>
          <w:szCs w:val="24"/>
        </w:rPr>
        <w:t>sąskaitose-faktūrose</w:t>
      </w:r>
      <w:r w:rsidRPr="002C3316">
        <w:rPr>
          <w:szCs w:val="24"/>
          <w:vertAlign w:val="superscript"/>
        </w:rPr>
        <w:footnoteReference w:id="26"/>
      </w:r>
      <w:r w:rsidR="00AF7742" w:rsidRPr="002C3316">
        <w:rPr>
          <w:szCs w:val="24"/>
        </w:rPr>
        <w:t xml:space="preserve"> </w:t>
      </w:r>
      <w:r w:rsidRPr="002C3316">
        <w:rPr>
          <w:szCs w:val="24"/>
        </w:rPr>
        <w:t>nėra</w:t>
      </w:r>
      <w:r w:rsidR="00AF7742" w:rsidRPr="002C3316">
        <w:rPr>
          <w:szCs w:val="24"/>
        </w:rPr>
        <w:t xml:space="preserve"> </w:t>
      </w:r>
      <w:r w:rsidRPr="002C3316">
        <w:rPr>
          <w:szCs w:val="24"/>
        </w:rPr>
        <w:t>nurodyti</w:t>
      </w:r>
      <w:r w:rsidR="00AF7742" w:rsidRPr="002C3316">
        <w:rPr>
          <w:szCs w:val="24"/>
        </w:rPr>
        <w:t xml:space="preserve"> </w:t>
      </w:r>
      <w:r w:rsidRPr="002C3316">
        <w:rPr>
          <w:szCs w:val="24"/>
        </w:rPr>
        <w:t>konkretūs</w:t>
      </w:r>
      <w:r w:rsidR="00AF7742" w:rsidRPr="002C3316">
        <w:rPr>
          <w:szCs w:val="24"/>
        </w:rPr>
        <w:t xml:space="preserve"> </w:t>
      </w:r>
      <w:r w:rsidRPr="002C3316">
        <w:rPr>
          <w:szCs w:val="24"/>
        </w:rPr>
        <w:t>automobiliai,</w:t>
      </w:r>
      <w:r w:rsidR="00AF7742" w:rsidRPr="002C3316">
        <w:rPr>
          <w:szCs w:val="24"/>
        </w:rPr>
        <w:t xml:space="preserve"> </w:t>
      </w:r>
      <w:r w:rsidRPr="002C3316">
        <w:rPr>
          <w:szCs w:val="24"/>
        </w:rPr>
        <w:t>kuriems</w:t>
      </w:r>
      <w:r w:rsidR="00AF7742" w:rsidRPr="002C3316">
        <w:rPr>
          <w:szCs w:val="24"/>
        </w:rPr>
        <w:t xml:space="preserve"> </w:t>
      </w:r>
      <w:r w:rsidRPr="002C3316">
        <w:rPr>
          <w:szCs w:val="24"/>
        </w:rPr>
        <w:t>buvo</w:t>
      </w:r>
      <w:r w:rsidR="00AF7742" w:rsidRPr="002C3316">
        <w:rPr>
          <w:szCs w:val="24"/>
        </w:rPr>
        <w:t xml:space="preserve"> </w:t>
      </w:r>
      <w:r w:rsidRPr="002C3316">
        <w:rPr>
          <w:szCs w:val="24"/>
        </w:rPr>
        <w:t>pirktos</w:t>
      </w:r>
      <w:r w:rsidR="00AF7742" w:rsidRPr="002C3316">
        <w:rPr>
          <w:szCs w:val="24"/>
        </w:rPr>
        <w:t xml:space="preserve"> </w:t>
      </w:r>
      <w:r w:rsidRPr="002C3316">
        <w:rPr>
          <w:szCs w:val="24"/>
        </w:rPr>
        <w:t>detalės</w:t>
      </w:r>
      <w:r w:rsidR="00AF7742" w:rsidRPr="002C3316">
        <w:rPr>
          <w:szCs w:val="24"/>
        </w:rPr>
        <w:t xml:space="preserve"> </w:t>
      </w:r>
      <w:r w:rsidRPr="002C3316">
        <w:rPr>
          <w:szCs w:val="24"/>
        </w:rPr>
        <w:t>ir</w:t>
      </w:r>
      <w:r w:rsidR="00AF7742" w:rsidRPr="002C3316">
        <w:rPr>
          <w:szCs w:val="24"/>
        </w:rPr>
        <w:t xml:space="preserve"> </w:t>
      </w:r>
      <w:r w:rsidRPr="002C3316">
        <w:rPr>
          <w:szCs w:val="24"/>
        </w:rPr>
        <w:t>medžiagos.</w:t>
      </w:r>
      <w:r w:rsidR="00AF7742" w:rsidRPr="002C3316">
        <w:rPr>
          <w:szCs w:val="24"/>
        </w:rPr>
        <w:t xml:space="preserve"> </w:t>
      </w:r>
      <w:r w:rsidRPr="002C3316">
        <w:rPr>
          <w:szCs w:val="24"/>
        </w:rPr>
        <w:t>Ši</w:t>
      </w:r>
      <w:r w:rsidR="00AF7742" w:rsidRPr="002C3316">
        <w:rPr>
          <w:szCs w:val="24"/>
        </w:rPr>
        <w:t xml:space="preserve"> </w:t>
      </w:r>
      <w:r w:rsidRPr="002C3316">
        <w:rPr>
          <w:szCs w:val="24"/>
        </w:rPr>
        <w:t>informacija</w:t>
      </w:r>
      <w:r w:rsidR="00AF7742" w:rsidRPr="002C3316">
        <w:rPr>
          <w:szCs w:val="24"/>
        </w:rPr>
        <w:t xml:space="preserve"> </w:t>
      </w:r>
      <w:r w:rsidRPr="002C3316">
        <w:rPr>
          <w:szCs w:val="24"/>
        </w:rPr>
        <w:t>pateikiama</w:t>
      </w:r>
      <w:r w:rsidR="00AF7742" w:rsidRPr="002C3316">
        <w:rPr>
          <w:szCs w:val="24"/>
        </w:rPr>
        <w:t xml:space="preserve"> </w:t>
      </w:r>
      <w:r w:rsidRPr="002C3316">
        <w:rPr>
          <w:szCs w:val="24"/>
        </w:rPr>
        <w:t>tik</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spalio</w:t>
      </w:r>
      <w:r w:rsidR="00AF7742" w:rsidRPr="002C3316">
        <w:rPr>
          <w:szCs w:val="24"/>
        </w:rPr>
        <w:t xml:space="preserve"> </w:t>
      </w:r>
      <w:r w:rsidRPr="002C3316">
        <w:rPr>
          <w:szCs w:val="24"/>
        </w:rPr>
        <w:t>6</w:t>
      </w:r>
      <w:r w:rsidR="00AF7742" w:rsidRPr="002C3316">
        <w:rPr>
          <w:szCs w:val="24"/>
        </w:rPr>
        <w:t xml:space="preserve"> </w:t>
      </w:r>
      <w:r w:rsidRPr="002C3316">
        <w:rPr>
          <w:szCs w:val="24"/>
        </w:rPr>
        <w:t>d.</w:t>
      </w:r>
      <w:r w:rsidR="00AF7742" w:rsidRPr="002C3316">
        <w:rPr>
          <w:szCs w:val="24"/>
        </w:rPr>
        <w:t xml:space="preserve"> </w:t>
      </w:r>
      <w:r w:rsidRPr="002C3316">
        <w:rPr>
          <w:szCs w:val="24"/>
        </w:rPr>
        <w:t>išrašytose</w:t>
      </w:r>
      <w:r w:rsidR="00AF7742" w:rsidRPr="002C3316">
        <w:rPr>
          <w:szCs w:val="24"/>
        </w:rPr>
        <w:t xml:space="preserve"> </w:t>
      </w:r>
      <w:r w:rsidRPr="002C3316">
        <w:rPr>
          <w:szCs w:val="24"/>
        </w:rPr>
        <w:t>sąskaitose-faktūrose</w:t>
      </w:r>
      <w:r w:rsidRPr="002C3316">
        <w:rPr>
          <w:szCs w:val="24"/>
          <w:vertAlign w:val="superscript"/>
        </w:rPr>
        <w:footnoteReference w:id="27"/>
      </w:r>
      <w:r w:rsidRPr="002C3316">
        <w:rPr>
          <w:szCs w:val="24"/>
        </w:rPr>
        <w:t>.</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gavusi</w:t>
      </w:r>
      <w:r w:rsidR="00AF7742" w:rsidRPr="002C3316">
        <w:rPr>
          <w:szCs w:val="24"/>
        </w:rPr>
        <w:t xml:space="preserve"> </w:t>
      </w:r>
      <w:r w:rsidRPr="002C3316">
        <w:rPr>
          <w:szCs w:val="24"/>
        </w:rPr>
        <w:t>Tiekėjo</w:t>
      </w:r>
      <w:r w:rsidR="00AF7742" w:rsidRPr="002C3316">
        <w:rPr>
          <w:szCs w:val="24"/>
        </w:rPr>
        <w:t xml:space="preserve"> </w:t>
      </w:r>
      <w:r w:rsidRPr="002C3316">
        <w:rPr>
          <w:szCs w:val="24"/>
        </w:rPr>
        <w:t>iki</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10</w:t>
      </w:r>
      <w:r w:rsidR="00AF7742" w:rsidRPr="002C3316">
        <w:rPr>
          <w:szCs w:val="24"/>
        </w:rPr>
        <w:t xml:space="preserve"> </w:t>
      </w:r>
      <w:r w:rsidRPr="002C3316">
        <w:rPr>
          <w:szCs w:val="24"/>
        </w:rPr>
        <w:t>d.</w:t>
      </w:r>
      <w:r w:rsidR="00AF7742" w:rsidRPr="002C3316">
        <w:rPr>
          <w:szCs w:val="24"/>
        </w:rPr>
        <w:t xml:space="preserve"> </w:t>
      </w:r>
      <w:r w:rsidRPr="002C3316">
        <w:rPr>
          <w:szCs w:val="24"/>
        </w:rPr>
        <w:t>išrašytas</w:t>
      </w:r>
      <w:r w:rsidR="00AF7742" w:rsidRPr="002C3316">
        <w:rPr>
          <w:szCs w:val="24"/>
        </w:rPr>
        <w:t xml:space="preserve"> </w:t>
      </w:r>
      <w:r w:rsidRPr="002C3316">
        <w:rPr>
          <w:szCs w:val="24"/>
        </w:rPr>
        <w:t>sąskaitas-faktūras,</w:t>
      </w:r>
      <w:r w:rsidR="00AF7742" w:rsidRPr="002C3316">
        <w:rPr>
          <w:szCs w:val="24"/>
        </w:rPr>
        <w:t xml:space="preserve"> </w:t>
      </w:r>
      <w:r w:rsidRPr="002C3316">
        <w:rPr>
          <w:szCs w:val="24"/>
        </w:rPr>
        <w:t>jose</w:t>
      </w:r>
      <w:r w:rsidR="00AF7742" w:rsidRPr="002C3316">
        <w:rPr>
          <w:szCs w:val="24"/>
        </w:rPr>
        <w:t xml:space="preserve"> </w:t>
      </w:r>
      <w:r w:rsidRPr="002C3316">
        <w:rPr>
          <w:szCs w:val="24"/>
        </w:rPr>
        <w:t>nurodytas</w:t>
      </w:r>
      <w:r w:rsidR="00AF7742" w:rsidRPr="002C3316">
        <w:rPr>
          <w:szCs w:val="24"/>
        </w:rPr>
        <w:t xml:space="preserve"> </w:t>
      </w:r>
      <w:r w:rsidRPr="002C3316">
        <w:rPr>
          <w:szCs w:val="24"/>
        </w:rPr>
        <w:t>detales</w:t>
      </w:r>
      <w:r w:rsidR="00AF7742" w:rsidRPr="002C3316">
        <w:rPr>
          <w:szCs w:val="24"/>
        </w:rPr>
        <w:t xml:space="preserve"> </w:t>
      </w:r>
      <w:r w:rsidRPr="002C3316">
        <w:rPr>
          <w:szCs w:val="24"/>
        </w:rPr>
        <w:t>ir</w:t>
      </w:r>
      <w:r w:rsidR="00AF7742" w:rsidRPr="002C3316">
        <w:rPr>
          <w:szCs w:val="24"/>
        </w:rPr>
        <w:t xml:space="preserve"> </w:t>
      </w:r>
      <w:r w:rsidRPr="002C3316">
        <w:rPr>
          <w:szCs w:val="24"/>
        </w:rPr>
        <w:t>medžiagas</w:t>
      </w:r>
      <w:r w:rsidR="00AF7742" w:rsidRPr="002C3316">
        <w:rPr>
          <w:szCs w:val="24"/>
        </w:rPr>
        <w:t xml:space="preserve"> </w:t>
      </w:r>
      <w:r w:rsidRPr="002C3316">
        <w:rPr>
          <w:szCs w:val="24"/>
        </w:rPr>
        <w:t>vėliau</w:t>
      </w:r>
      <w:r w:rsidR="00AF7742" w:rsidRPr="002C3316">
        <w:rPr>
          <w:szCs w:val="24"/>
        </w:rPr>
        <w:t xml:space="preserve"> </w:t>
      </w:r>
      <w:r w:rsidRPr="002C3316">
        <w:rPr>
          <w:szCs w:val="24"/>
        </w:rPr>
        <w:t>priskirdavo</w:t>
      </w:r>
      <w:r w:rsidR="00AF7742" w:rsidRPr="002C3316">
        <w:rPr>
          <w:szCs w:val="24"/>
        </w:rPr>
        <w:t xml:space="preserve"> </w:t>
      </w:r>
      <w:r w:rsidRPr="002C3316">
        <w:rPr>
          <w:szCs w:val="24"/>
        </w:rPr>
        <w:t>konkrečiam</w:t>
      </w:r>
      <w:r w:rsidR="00AF7742" w:rsidRPr="002C3316">
        <w:rPr>
          <w:szCs w:val="24"/>
        </w:rPr>
        <w:t xml:space="preserve"> </w:t>
      </w:r>
      <w:r w:rsidRPr="002C3316">
        <w:rPr>
          <w:szCs w:val="24"/>
        </w:rPr>
        <w:t>automobiliui</w:t>
      </w:r>
      <w:r w:rsidR="00AF7742" w:rsidRPr="002C3316">
        <w:rPr>
          <w:szCs w:val="24"/>
        </w:rPr>
        <w:t xml:space="preserve"> </w:t>
      </w:r>
      <w:r w:rsidRPr="002C3316">
        <w:rPr>
          <w:szCs w:val="24"/>
        </w:rPr>
        <w:t>savo</w:t>
      </w:r>
      <w:r w:rsidR="00AF7742" w:rsidRPr="002C3316">
        <w:rPr>
          <w:szCs w:val="24"/>
        </w:rPr>
        <w:t xml:space="preserve"> </w:t>
      </w:r>
      <w:r w:rsidRPr="002C3316">
        <w:rPr>
          <w:szCs w:val="24"/>
        </w:rPr>
        <w:t>vidiniuose</w:t>
      </w:r>
      <w:r w:rsidR="00AF7742" w:rsidRPr="002C3316">
        <w:rPr>
          <w:szCs w:val="24"/>
        </w:rPr>
        <w:t xml:space="preserve"> </w:t>
      </w:r>
      <w:r w:rsidRPr="002C3316">
        <w:rPr>
          <w:szCs w:val="24"/>
        </w:rPr>
        <w:t>dokumentuose.</w:t>
      </w:r>
    </w:p>
    <w:p w:rsidR="007658A9" w:rsidRPr="002C3316" w:rsidRDefault="007658A9" w:rsidP="00327EFF">
      <w:pPr>
        <w:tabs>
          <w:tab w:val="left" w:pos="993"/>
        </w:tabs>
        <w:spacing w:after="0" w:line="240" w:lineRule="auto"/>
        <w:ind w:left="0" w:right="0" w:firstLine="567"/>
        <w:rPr>
          <w:szCs w:val="24"/>
        </w:rPr>
      </w:pPr>
      <w:r w:rsidRPr="002C3316">
        <w:rPr>
          <w:szCs w:val="24"/>
        </w:rPr>
        <w:t>Iš</w:t>
      </w:r>
      <w:r w:rsidR="00AF7742" w:rsidRPr="002C3316">
        <w:rPr>
          <w:szCs w:val="24"/>
        </w:rPr>
        <w:t xml:space="preserve"> </w:t>
      </w:r>
      <w:r w:rsidRPr="002C3316">
        <w:rPr>
          <w:szCs w:val="24"/>
        </w:rPr>
        <w:t>pateiktų</w:t>
      </w:r>
      <w:r w:rsidR="00AF7742" w:rsidRPr="002C3316">
        <w:rPr>
          <w:szCs w:val="24"/>
        </w:rPr>
        <w:t xml:space="preserve"> </w:t>
      </w:r>
      <w:r w:rsidRPr="002C3316">
        <w:rPr>
          <w:szCs w:val="24"/>
        </w:rPr>
        <w:t>dokumentų</w:t>
      </w:r>
      <w:r w:rsidR="00AF7742" w:rsidRPr="002C3316">
        <w:rPr>
          <w:szCs w:val="24"/>
        </w:rPr>
        <w:t xml:space="preserve"> </w:t>
      </w:r>
      <w:r w:rsidRPr="002C3316">
        <w:rPr>
          <w:szCs w:val="24"/>
        </w:rPr>
        <w:t>matyti,</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Tiekėjo</w:t>
      </w:r>
      <w:r w:rsidR="00AF7742" w:rsidRPr="002C3316">
        <w:rPr>
          <w:szCs w:val="24"/>
        </w:rPr>
        <w:t xml:space="preserve"> </w:t>
      </w:r>
      <w:r w:rsidRPr="002C3316">
        <w:rPr>
          <w:szCs w:val="24"/>
        </w:rPr>
        <w:t>darbo</w:t>
      </w:r>
      <w:r w:rsidR="00AF7742" w:rsidRPr="002C3316">
        <w:rPr>
          <w:szCs w:val="24"/>
        </w:rPr>
        <w:t xml:space="preserve"> </w:t>
      </w:r>
      <w:r w:rsidRPr="002C3316">
        <w:rPr>
          <w:szCs w:val="24"/>
        </w:rPr>
        <w:t>laiko</w:t>
      </w:r>
      <w:r w:rsidR="00AF7742" w:rsidRPr="002C3316">
        <w:rPr>
          <w:szCs w:val="24"/>
        </w:rPr>
        <w:t xml:space="preserve"> </w:t>
      </w:r>
      <w:r w:rsidRPr="002C3316">
        <w:rPr>
          <w:szCs w:val="24"/>
        </w:rPr>
        <w:t>sąnaudos</w:t>
      </w:r>
      <w:r w:rsidR="00AF7742" w:rsidRPr="002C3316">
        <w:rPr>
          <w:szCs w:val="24"/>
        </w:rPr>
        <w:t xml:space="preserve"> </w:t>
      </w:r>
      <w:r w:rsidRPr="002C3316">
        <w:rPr>
          <w:szCs w:val="24"/>
        </w:rPr>
        <w:t>yra</w:t>
      </w:r>
      <w:r w:rsidR="00AF7742" w:rsidRPr="002C3316">
        <w:rPr>
          <w:szCs w:val="24"/>
        </w:rPr>
        <w:t xml:space="preserve"> </w:t>
      </w:r>
      <w:r w:rsidRPr="002C3316">
        <w:rPr>
          <w:szCs w:val="24"/>
        </w:rPr>
        <w:t>nurodytos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priedo</w:t>
      </w:r>
      <w:r w:rsidR="00AF7742" w:rsidRPr="002C3316">
        <w:rPr>
          <w:szCs w:val="24"/>
        </w:rPr>
        <w:t xml:space="preserve"> </w:t>
      </w:r>
      <w:r w:rsidRPr="002C3316">
        <w:rPr>
          <w:szCs w:val="24"/>
        </w:rPr>
        <w:t>2-12</w:t>
      </w:r>
      <w:r w:rsidR="00AF7742" w:rsidRPr="002C3316">
        <w:rPr>
          <w:szCs w:val="24"/>
        </w:rPr>
        <w:t xml:space="preserve"> </w:t>
      </w:r>
      <w:r w:rsidRPr="002C3316">
        <w:rPr>
          <w:szCs w:val="24"/>
        </w:rPr>
        <w:t>lentelėse,</w:t>
      </w:r>
      <w:r w:rsidR="00AF7742" w:rsidRPr="002C3316">
        <w:rPr>
          <w:szCs w:val="24"/>
        </w:rPr>
        <w:t xml:space="preserve"> </w:t>
      </w:r>
      <w:r w:rsidRPr="002C3316">
        <w:rPr>
          <w:szCs w:val="24"/>
        </w:rPr>
        <w:t>t.</w:t>
      </w:r>
      <w:r w:rsidR="00AF7742" w:rsidRPr="002C3316">
        <w:rPr>
          <w:szCs w:val="24"/>
        </w:rPr>
        <w:t xml:space="preserve"> </w:t>
      </w:r>
      <w:r w:rsidRPr="002C3316">
        <w:rPr>
          <w:szCs w:val="24"/>
        </w:rPr>
        <w:t>y.</w:t>
      </w:r>
      <w:r w:rsidR="00AF7742" w:rsidRPr="002C3316">
        <w:rPr>
          <w:szCs w:val="24"/>
        </w:rPr>
        <w:t xml:space="preserve"> </w:t>
      </w:r>
      <w:r w:rsidRPr="002C3316">
        <w:rPr>
          <w:szCs w:val="24"/>
        </w:rPr>
        <w:t>kiekvieno</w:t>
      </w:r>
      <w:r w:rsidR="00AF7742" w:rsidRPr="002C3316">
        <w:rPr>
          <w:szCs w:val="24"/>
        </w:rPr>
        <w:t xml:space="preserve"> </w:t>
      </w:r>
      <w:r w:rsidRPr="002C3316">
        <w:rPr>
          <w:szCs w:val="24"/>
        </w:rPr>
        <w:t>automobilio</w:t>
      </w:r>
      <w:r w:rsidR="00AF7742" w:rsidRPr="002C3316">
        <w:rPr>
          <w:szCs w:val="24"/>
        </w:rPr>
        <w:t xml:space="preserve"> </w:t>
      </w:r>
      <w:r w:rsidRPr="002C3316">
        <w:rPr>
          <w:szCs w:val="24"/>
        </w:rPr>
        <w:t>konkretaus</w:t>
      </w:r>
      <w:r w:rsidR="00AF7742" w:rsidRPr="002C3316">
        <w:rPr>
          <w:szCs w:val="24"/>
        </w:rPr>
        <w:t xml:space="preserve"> </w:t>
      </w:r>
      <w:r w:rsidRPr="002C3316">
        <w:rPr>
          <w:szCs w:val="24"/>
        </w:rPr>
        <w:t>remonto</w:t>
      </w:r>
      <w:r w:rsidR="00AF7742" w:rsidRPr="002C3316">
        <w:rPr>
          <w:szCs w:val="24"/>
        </w:rPr>
        <w:t xml:space="preserve"> </w:t>
      </w:r>
      <w:r w:rsidRPr="002C3316">
        <w:rPr>
          <w:szCs w:val="24"/>
        </w:rPr>
        <w:t>darbo</w:t>
      </w:r>
      <w:r w:rsidR="00AF7742" w:rsidRPr="002C3316">
        <w:rPr>
          <w:szCs w:val="24"/>
        </w:rPr>
        <w:t xml:space="preserve"> </w:t>
      </w:r>
      <w:r w:rsidRPr="002C3316">
        <w:rPr>
          <w:szCs w:val="24"/>
        </w:rPr>
        <w:t>trukmė</w:t>
      </w:r>
      <w:r w:rsidR="00AF7742" w:rsidRPr="002C3316">
        <w:rPr>
          <w:szCs w:val="24"/>
        </w:rPr>
        <w:t xml:space="preserve"> </w:t>
      </w:r>
      <w:r w:rsidRPr="002C3316">
        <w:rPr>
          <w:szCs w:val="24"/>
        </w:rPr>
        <w:t>valandomis</w:t>
      </w:r>
      <w:r w:rsidR="00AF7742" w:rsidRPr="002C3316">
        <w:rPr>
          <w:szCs w:val="24"/>
        </w:rPr>
        <w:t xml:space="preserve"> </w:t>
      </w:r>
      <w:r w:rsidRPr="002C3316">
        <w:rPr>
          <w:szCs w:val="24"/>
        </w:rPr>
        <w:t>ir</w:t>
      </w:r>
      <w:r w:rsidR="00AF7742" w:rsidRPr="002C3316">
        <w:rPr>
          <w:szCs w:val="24"/>
        </w:rPr>
        <w:t xml:space="preserve"> </w:t>
      </w:r>
      <w:r w:rsidRPr="002C3316">
        <w:rPr>
          <w:szCs w:val="24"/>
        </w:rPr>
        <w:t>šio</w:t>
      </w:r>
      <w:r w:rsidR="00AF7742" w:rsidRPr="002C3316">
        <w:rPr>
          <w:szCs w:val="24"/>
        </w:rPr>
        <w:t xml:space="preserve"> </w:t>
      </w:r>
      <w:r w:rsidRPr="002C3316">
        <w:rPr>
          <w:szCs w:val="24"/>
        </w:rPr>
        <w:t>darbo</w:t>
      </w:r>
      <w:r w:rsidR="00AF7742" w:rsidRPr="002C3316">
        <w:rPr>
          <w:szCs w:val="24"/>
        </w:rPr>
        <w:t xml:space="preserve"> </w:t>
      </w:r>
      <w:r w:rsidRPr="002C3316">
        <w:rPr>
          <w:szCs w:val="24"/>
        </w:rPr>
        <w:t>įkainis</w:t>
      </w:r>
      <w:r w:rsidR="00AF7742" w:rsidRPr="002C3316">
        <w:rPr>
          <w:szCs w:val="24"/>
        </w:rPr>
        <w:t xml:space="preserve"> </w:t>
      </w:r>
      <w:r w:rsidRPr="002C3316">
        <w:rPr>
          <w:szCs w:val="24"/>
        </w:rPr>
        <w:t>(atskirai</w:t>
      </w:r>
      <w:r w:rsidR="00AF7742" w:rsidRPr="002C3316">
        <w:rPr>
          <w:szCs w:val="24"/>
        </w:rPr>
        <w:t xml:space="preserve"> </w:t>
      </w:r>
      <w:r w:rsidRPr="002C3316">
        <w:rPr>
          <w:szCs w:val="24"/>
        </w:rPr>
        <w:t>kiekvienam</w:t>
      </w:r>
      <w:r w:rsidR="00AF7742" w:rsidRPr="002C3316">
        <w:rPr>
          <w:szCs w:val="24"/>
        </w:rPr>
        <w:t xml:space="preserve"> </w:t>
      </w:r>
      <w:r w:rsidRPr="002C3316">
        <w:rPr>
          <w:szCs w:val="24"/>
        </w:rPr>
        <w:t>automobiliui)</w:t>
      </w:r>
      <w:r w:rsidR="00AF7742" w:rsidRPr="002C3316">
        <w:rPr>
          <w:szCs w:val="24"/>
        </w:rPr>
        <w:t xml:space="preserve"> </w:t>
      </w:r>
      <w:r w:rsidRPr="002C3316">
        <w:rPr>
          <w:szCs w:val="24"/>
        </w:rPr>
        <w:t>eurais.</w:t>
      </w:r>
      <w:r w:rsidR="00AF7742" w:rsidRPr="002C3316">
        <w:rPr>
          <w:szCs w:val="24"/>
        </w:rPr>
        <w:t xml:space="preserve"> </w:t>
      </w:r>
      <w:r w:rsidRPr="002C3316">
        <w:rPr>
          <w:szCs w:val="24"/>
        </w:rPr>
        <w:t>Vadovaujantis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1.2</w:t>
      </w:r>
      <w:r w:rsidR="00AF7742" w:rsidRPr="002C3316">
        <w:rPr>
          <w:szCs w:val="24"/>
        </w:rPr>
        <w:t xml:space="preserve"> </w:t>
      </w:r>
      <w:r w:rsidRPr="002C3316">
        <w:rPr>
          <w:szCs w:val="24"/>
        </w:rPr>
        <w:t>punktu,</w:t>
      </w:r>
      <w:r w:rsidR="00AF7742" w:rsidRPr="002C3316">
        <w:rPr>
          <w:szCs w:val="24"/>
        </w:rPr>
        <w:t xml:space="preserve"> </w:t>
      </w:r>
      <w:r w:rsidRPr="002C3316">
        <w:rPr>
          <w:szCs w:val="24"/>
        </w:rPr>
        <w:t>Tiekėjo</w:t>
      </w:r>
      <w:r w:rsidR="00AF7742" w:rsidRPr="002C3316">
        <w:rPr>
          <w:szCs w:val="24"/>
        </w:rPr>
        <w:t xml:space="preserve"> </w:t>
      </w:r>
      <w:r w:rsidRPr="002C3316">
        <w:rPr>
          <w:szCs w:val="24"/>
        </w:rPr>
        <w:t>pasiūlyme</w:t>
      </w:r>
      <w:r w:rsidR="00AF7742" w:rsidRPr="002C3316">
        <w:rPr>
          <w:szCs w:val="24"/>
        </w:rPr>
        <w:t xml:space="preserve"> </w:t>
      </w:r>
      <w:r w:rsidRPr="002C3316">
        <w:rPr>
          <w:szCs w:val="24"/>
        </w:rPr>
        <w:t>nurodytos</w:t>
      </w:r>
      <w:r w:rsidR="00AF7742" w:rsidRPr="002C3316">
        <w:rPr>
          <w:szCs w:val="24"/>
        </w:rPr>
        <w:t xml:space="preserve"> </w:t>
      </w:r>
      <w:r w:rsidRPr="002C3316">
        <w:rPr>
          <w:szCs w:val="24"/>
        </w:rPr>
        <w:t>darbo</w:t>
      </w:r>
      <w:r w:rsidR="00AF7742" w:rsidRPr="002C3316">
        <w:rPr>
          <w:szCs w:val="24"/>
        </w:rPr>
        <w:t xml:space="preserve"> </w:t>
      </w:r>
      <w:r w:rsidRPr="002C3316">
        <w:rPr>
          <w:szCs w:val="24"/>
        </w:rPr>
        <w:t>laiko</w:t>
      </w:r>
      <w:r w:rsidR="00AF7742" w:rsidRPr="002C3316">
        <w:rPr>
          <w:szCs w:val="24"/>
        </w:rPr>
        <w:t xml:space="preserve"> </w:t>
      </w:r>
      <w:r w:rsidRPr="002C3316">
        <w:rPr>
          <w:szCs w:val="24"/>
        </w:rPr>
        <w:t>sąnaudos</w:t>
      </w:r>
      <w:r w:rsidR="00AF7742" w:rsidRPr="002C3316">
        <w:rPr>
          <w:szCs w:val="24"/>
        </w:rPr>
        <w:t xml:space="preserve"> </w:t>
      </w:r>
      <w:r w:rsidRPr="002C3316">
        <w:rPr>
          <w:szCs w:val="24"/>
        </w:rPr>
        <w:t>galioja</w:t>
      </w:r>
      <w:r w:rsidR="00AF7742" w:rsidRPr="002C3316">
        <w:rPr>
          <w:szCs w:val="24"/>
        </w:rPr>
        <w:t xml:space="preserve"> </w:t>
      </w:r>
      <w:r w:rsidRPr="002C3316">
        <w:rPr>
          <w:szCs w:val="24"/>
        </w:rPr>
        <w:t>visą</w:t>
      </w:r>
      <w:r w:rsidR="00AF7742" w:rsidRPr="002C3316">
        <w:rPr>
          <w:szCs w:val="24"/>
        </w:rPr>
        <w:t xml:space="preserve"> </w:t>
      </w:r>
      <w:r w:rsidRPr="002C3316">
        <w:rPr>
          <w:szCs w:val="24"/>
        </w:rPr>
        <w:t>Sutarties</w:t>
      </w:r>
      <w:r w:rsidR="00AF7742" w:rsidRPr="002C3316">
        <w:rPr>
          <w:szCs w:val="24"/>
        </w:rPr>
        <w:t xml:space="preserve"> </w:t>
      </w:r>
      <w:r w:rsidRPr="002C3316">
        <w:rPr>
          <w:szCs w:val="24"/>
        </w:rPr>
        <w:t>vykdymo</w:t>
      </w:r>
      <w:r w:rsidR="00AF7742" w:rsidRPr="002C3316">
        <w:rPr>
          <w:szCs w:val="24"/>
        </w:rPr>
        <w:t xml:space="preserve"> </w:t>
      </w:r>
      <w:r w:rsidRPr="002C3316">
        <w:rPr>
          <w:szCs w:val="24"/>
        </w:rPr>
        <w:t>laikotarpį</w:t>
      </w:r>
      <w:r w:rsidR="00AF7742" w:rsidRPr="002C3316">
        <w:rPr>
          <w:szCs w:val="24"/>
        </w:rPr>
        <w:t xml:space="preserve"> </w:t>
      </w:r>
      <w:r w:rsidRPr="002C3316">
        <w:rPr>
          <w:szCs w:val="24"/>
        </w:rPr>
        <w:t>ir</w:t>
      </w:r>
      <w:r w:rsidR="00AF7742" w:rsidRPr="002C3316">
        <w:rPr>
          <w:szCs w:val="24"/>
        </w:rPr>
        <w:t xml:space="preserve"> </w:t>
      </w:r>
      <w:r w:rsidRPr="002C3316">
        <w:rPr>
          <w:szCs w:val="24"/>
        </w:rPr>
        <w:t>negali</w:t>
      </w:r>
      <w:r w:rsidR="00AF7742" w:rsidRPr="002C3316">
        <w:rPr>
          <w:szCs w:val="24"/>
        </w:rPr>
        <w:t xml:space="preserve"> </w:t>
      </w:r>
      <w:r w:rsidRPr="002C3316">
        <w:rPr>
          <w:szCs w:val="24"/>
        </w:rPr>
        <w:t>būti</w:t>
      </w:r>
      <w:r w:rsidR="00AF7742" w:rsidRPr="002C3316">
        <w:rPr>
          <w:szCs w:val="24"/>
        </w:rPr>
        <w:t xml:space="preserve"> </w:t>
      </w:r>
      <w:r w:rsidRPr="002C3316">
        <w:rPr>
          <w:szCs w:val="24"/>
        </w:rPr>
        <w:t>keičiamos.</w:t>
      </w:r>
      <w:r w:rsidR="00AF7742" w:rsidRPr="002C3316">
        <w:rPr>
          <w:szCs w:val="24"/>
        </w:rPr>
        <w:t xml:space="preserve"> </w:t>
      </w:r>
    </w:p>
    <w:p w:rsidR="007658A9" w:rsidRPr="002C3316" w:rsidRDefault="007658A9" w:rsidP="00327EFF">
      <w:pPr>
        <w:tabs>
          <w:tab w:val="left" w:pos="993"/>
        </w:tabs>
        <w:spacing w:after="0" w:line="240" w:lineRule="auto"/>
        <w:ind w:left="0" w:right="0" w:firstLine="567"/>
        <w:rPr>
          <w:szCs w:val="24"/>
        </w:rPr>
      </w:pP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laikotarpiu</w:t>
      </w:r>
      <w:r w:rsidR="00AF7742" w:rsidRPr="002C3316">
        <w:rPr>
          <w:szCs w:val="24"/>
        </w:rPr>
        <w:t xml:space="preserve"> </w:t>
      </w:r>
      <w:r w:rsidRPr="002C3316">
        <w:rPr>
          <w:szCs w:val="24"/>
        </w:rPr>
        <w:t>nuo</w:t>
      </w:r>
      <w:r w:rsidR="00AF7742" w:rsidRPr="002C3316">
        <w:rPr>
          <w:szCs w:val="24"/>
        </w:rPr>
        <w:t xml:space="preserve"> </w:t>
      </w:r>
      <w:r w:rsidRPr="002C3316">
        <w:rPr>
          <w:szCs w:val="24"/>
        </w:rPr>
        <w:t>2015</w:t>
      </w:r>
      <w:r w:rsidR="00AF7742" w:rsidRPr="002C3316">
        <w:rPr>
          <w:szCs w:val="24"/>
        </w:rPr>
        <w:t xml:space="preserve"> </w:t>
      </w:r>
      <w:r w:rsidRPr="002C3316">
        <w:rPr>
          <w:szCs w:val="24"/>
        </w:rPr>
        <w:t>m.</w:t>
      </w:r>
      <w:r w:rsidR="00AF7742" w:rsidRPr="002C3316">
        <w:rPr>
          <w:szCs w:val="24"/>
        </w:rPr>
        <w:t xml:space="preserve"> </w:t>
      </w:r>
      <w:r w:rsidRPr="002C3316">
        <w:rPr>
          <w:szCs w:val="24"/>
        </w:rPr>
        <w:t>gruodžio</w:t>
      </w:r>
      <w:r w:rsidR="00AF7742" w:rsidRPr="002C3316">
        <w:rPr>
          <w:szCs w:val="24"/>
        </w:rPr>
        <w:t xml:space="preserve"> </w:t>
      </w:r>
      <w:r w:rsidRPr="002C3316">
        <w:rPr>
          <w:szCs w:val="24"/>
        </w:rPr>
        <w:t>9</w:t>
      </w:r>
      <w:r w:rsidR="00AF7742" w:rsidRPr="002C3316">
        <w:rPr>
          <w:szCs w:val="24"/>
        </w:rPr>
        <w:t xml:space="preserve"> </w:t>
      </w:r>
      <w:r w:rsidRPr="002C3316">
        <w:rPr>
          <w:szCs w:val="24"/>
        </w:rPr>
        <w:t>d.</w:t>
      </w:r>
      <w:r w:rsidR="00AF7742" w:rsidRPr="002C3316">
        <w:rPr>
          <w:szCs w:val="24"/>
        </w:rPr>
        <w:t xml:space="preserve"> </w:t>
      </w:r>
      <w:r w:rsidRPr="002C3316">
        <w:rPr>
          <w:szCs w:val="24"/>
        </w:rPr>
        <w:t>iki</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10</w:t>
      </w:r>
      <w:r w:rsidR="00AF7742" w:rsidRPr="002C3316">
        <w:rPr>
          <w:szCs w:val="24"/>
        </w:rPr>
        <w:t xml:space="preserve"> </w:t>
      </w:r>
      <w:r w:rsidRPr="002C3316">
        <w:rPr>
          <w:szCs w:val="24"/>
        </w:rPr>
        <w:t>d.</w:t>
      </w:r>
      <w:r w:rsidR="00AF7742" w:rsidRPr="002C3316">
        <w:rPr>
          <w:szCs w:val="24"/>
        </w:rPr>
        <w:t xml:space="preserve"> </w:t>
      </w:r>
      <w:r w:rsidRPr="002C3316">
        <w:rPr>
          <w:szCs w:val="24"/>
        </w:rPr>
        <w:t>išrašytose</w:t>
      </w:r>
      <w:r w:rsidR="00AF7742" w:rsidRPr="002C3316">
        <w:rPr>
          <w:szCs w:val="24"/>
        </w:rPr>
        <w:t xml:space="preserve"> </w:t>
      </w:r>
      <w:r w:rsidRPr="002C3316">
        <w:rPr>
          <w:szCs w:val="24"/>
        </w:rPr>
        <w:t>sąskaitose-faktūrose</w:t>
      </w:r>
      <w:r w:rsidRPr="002C3316">
        <w:rPr>
          <w:szCs w:val="24"/>
          <w:vertAlign w:val="superscript"/>
        </w:rPr>
        <w:footnoteReference w:id="28"/>
      </w:r>
      <w:r w:rsidR="00AF7742" w:rsidRPr="002C3316">
        <w:rPr>
          <w:szCs w:val="24"/>
        </w:rPr>
        <w:t xml:space="preserve"> </w:t>
      </w:r>
      <w:r w:rsidRPr="002C3316">
        <w:rPr>
          <w:szCs w:val="24"/>
        </w:rPr>
        <w:t>viena</w:t>
      </w:r>
      <w:r w:rsidR="00AF7742" w:rsidRPr="002C3316">
        <w:rPr>
          <w:szCs w:val="24"/>
        </w:rPr>
        <w:t xml:space="preserve"> </w:t>
      </w:r>
      <w:r w:rsidRPr="002C3316">
        <w:rPr>
          <w:szCs w:val="24"/>
        </w:rPr>
        <w:t>eilute</w:t>
      </w:r>
      <w:r w:rsidR="00AF7742" w:rsidRPr="002C3316">
        <w:rPr>
          <w:szCs w:val="24"/>
        </w:rPr>
        <w:t xml:space="preserve"> </w:t>
      </w:r>
      <w:r w:rsidRPr="002C3316">
        <w:rPr>
          <w:szCs w:val="24"/>
        </w:rPr>
        <w:t>nurodyta</w:t>
      </w:r>
      <w:r w:rsidR="00AF7742" w:rsidRPr="002C3316">
        <w:rPr>
          <w:szCs w:val="24"/>
        </w:rPr>
        <w:t xml:space="preserve"> </w:t>
      </w:r>
      <w:r w:rsidRPr="002C3316">
        <w:rPr>
          <w:szCs w:val="24"/>
        </w:rPr>
        <w:t>suteikta</w:t>
      </w:r>
      <w:r w:rsidR="00AF7742" w:rsidRPr="002C3316">
        <w:rPr>
          <w:szCs w:val="24"/>
        </w:rPr>
        <w:t xml:space="preserve"> </w:t>
      </w:r>
      <w:r w:rsidRPr="002C3316">
        <w:rPr>
          <w:szCs w:val="24"/>
        </w:rPr>
        <w:t>paslauga</w:t>
      </w:r>
      <w:r w:rsidR="00AF7742" w:rsidRPr="002C3316">
        <w:rPr>
          <w:szCs w:val="24"/>
        </w:rPr>
        <w:t xml:space="preserve"> </w:t>
      </w:r>
      <w:r w:rsidRPr="002C3316">
        <w:rPr>
          <w:szCs w:val="24"/>
        </w:rPr>
        <w:t>„remonto</w:t>
      </w:r>
      <w:r w:rsidR="00AF7742" w:rsidRPr="002C3316">
        <w:rPr>
          <w:szCs w:val="24"/>
        </w:rPr>
        <w:t xml:space="preserve"> </w:t>
      </w:r>
      <w:r w:rsidRPr="002C3316">
        <w:rPr>
          <w:szCs w:val="24"/>
        </w:rPr>
        <w:t>darbas“</w:t>
      </w:r>
      <w:r w:rsidR="00AF7742" w:rsidRPr="002C3316">
        <w:rPr>
          <w:szCs w:val="24"/>
        </w:rPr>
        <w:t xml:space="preserve"> </w:t>
      </w:r>
      <w:r w:rsidRPr="002C3316">
        <w:rPr>
          <w:szCs w:val="24"/>
        </w:rPr>
        <w:t>ir</w:t>
      </w:r>
      <w:r w:rsidR="00AF7742" w:rsidRPr="002C3316">
        <w:rPr>
          <w:szCs w:val="24"/>
        </w:rPr>
        <w:t xml:space="preserve"> </w:t>
      </w:r>
      <w:r w:rsidRPr="002C3316">
        <w:rPr>
          <w:szCs w:val="24"/>
        </w:rPr>
        <w:t>kiekis</w:t>
      </w:r>
      <w:r w:rsidR="00AF7742" w:rsidRPr="002C3316">
        <w:rPr>
          <w:szCs w:val="24"/>
        </w:rPr>
        <w:t xml:space="preserve"> </w:t>
      </w:r>
      <w:r w:rsidRPr="002C3316">
        <w:rPr>
          <w:szCs w:val="24"/>
        </w:rPr>
        <w:t>valandomis,</w:t>
      </w:r>
      <w:r w:rsidR="00AF7742" w:rsidRPr="002C3316">
        <w:rPr>
          <w:szCs w:val="24"/>
        </w:rPr>
        <w:t xml:space="preserve"> </w:t>
      </w:r>
      <w:r w:rsidRPr="002C3316">
        <w:rPr>
          <w:szCs w:val="24"/>
        </w:rPr>
        <w:t>tačiau</w:t>
      </w:r>
      <w:r w:rsidR="00AF7742" w:rsidRPr="002C3316">
        <w:rPr>
          <w:szCs w:val="24"/>
        </w:rPr>
        <w:t xml:space="preserve"> </w:t>
      </w:r>
      <w:r w:rsidRPr="002C3316">
        <w:rPr>
          <w:szCs w:val="24"/>
        </w:rPr>
        <w:t>nėra</w:t>
      </w:r>
      <w:r w:rsidR="00AF7742" w:rsidRPr="002C3316">
        <w:rPr>
          <w:szCs w:val="24"/>
        </w:rPr>
        <w:t xml:space="preserve"> </w:t>
      </w:r>
      <w:r w:rsidRPr="002C3316">
        <w:rPr>
          <w:szCs w:val="24"/>
        </w:rPr>
        <w:t>nurodyti</w:t>
      </w:r>
      <w:r w:rsidR="00AF7742" w:rsidRPr="002C3316">
        <w:rPr>
          <w:szCs w:val="24"/>
        </w:rPr>
        <w:t xml:space="preserve"> </w:t>
      </w:r>
      <w:r w:rsidRPr="002C3316">
        <w:rPr>
          <w:szCs w:val="24"/>
        </w:rPr>
        <w:t>remontuoti</w:t>
      </w:r>
      <w:r w:rsidR="00AF7742" w:rsidRPr="002C3316">
        <w:rPr>
          <w:szCs w:val="24"/>
        </w:rPr>
        <w:t xml:space="preserve"> </w:t>
      </w:r>
      <w:r w:rsidRPr="002C3316">
        <w:rPr>
          <w:szCs w:val="24"/>
        </w:rPr>
        <w:t>automobiliai</w:t>
      </w:r>
      <w:r w:rsidR="00AF7742" w:rsidRPr="002C3316">
        <w:rPr>
          <w:szCs w:val="24"/>
        </w:rPr>
        <w:t xml:space="preserve"> </w:t>
      </w:r>
      <w:r w:rsidRPr="002C3316">
        <w:rPr>
          <w:szCs w:val="24"/>
        </w:rPr>
        <w:t>be</w:t>
      </w:r>
      <w:r w:rsidR="00F806E9" w:rsidRPr="002C3316">
        <w:rPr>
          <w:szCs w:val="24"/>
        </w:rPr>
        <w:t>i</w:t>
      </w:r>
      <w:r w:rsidR="00AF7742" w:rsidRPr="002C3316">
        <w:rPr>
          <w:szCs w:val="24"/>
        </w:rPr>
        <w:t xml:space="preserve"> </w:t>
      </w:r>
      <w:r w:rsidRPr="002C3316">
        <w:rPr>
          <w:szCs w:val="24"/>
        </w:rPr>
        <w:t>neįvardinti</w:t>
      </w:r>
      <w:r w:rsidR="00AF7742" w:rsidRPr="002C3316">
        <w:rPr>
          <w:szCs w:val="24"/>
        </w:rPr>
        <w:t xml:space="preserve"> </w:t>
      </w:r>
      <w:r w:rsidRPr="002C3316">
        <w:rPr>
          <w:szCs w:val="24"/>
        </w:rPr>
        <w:t>konkretūs</w:t>
      </w:r>
      <w:r w:rsidR="00AF7742" w:rsidRPr="002C3316">
        <w:rPr>
          <w:szCs w:val="24"/>
        </w:rPr>
        <w:t xml:space="preserve"> </w:t>
      </w:r>
      <w:r w:rsidRPr="002C3316">
        <w:rPr>
          <w:szCs w:val="24"/>
        </w:rPr>
        <w:t>atlikti</w:t>
      </w:r>
      <w:r w:rsidR="00AF7742" w:rsidRPr="002C3316">
        <w:rPr>
          <w:szCs w:val="24"/>
        </w:rPr>
        <w:t xml:space="preserve"> </w:t>
      </w:r>
      <w:r w:rsidRPr="002C3316">
        <w:rPr>
          <w:szCs w:val="24"/>
        </w:rPr>
        <w:t>remonto</w:t>
      </w:r>
      <w:r w:rsidR="00AF7742" w:rsidRPr="002C3316">
        <w:rPr>
          <w:szCs w:val="24"/>
        </w:rPr>
        <w:t xml:space="preserve"> </w:t>
      </w:r>
      <w:r w:rsidRPr="002C3316">
        <w:rPr>
          <w:szCs w:val="24"/>
        </w:rPr>
        <w:t>darbai</w:t>
      </w:r>
      <w:r w:rsidR="00AF7742" w:rsidRPr="002C3316">
        <w:rPr>
          <w:szCs w:val="24"/>
        </w:rPr>
        <w:t xml:space="preserve"> </w:t>
      </w:r>
      <w:r w:rsidRPr="002C3316">
        <w:rPr>
          <w:szCs w:val="24"/>
        </w:rPr>
        <w:t>bei</w:t>
      </w:r>
      <w:r w:rsidR="00AF7742" w:rsidRPr="002C3316">
        <w:rPr>
          <w:szCs w:val="24"/>
        </w:rPr>
        <w:t xml:space="preserve"> </w:t>
      </w:r>
      <w:r w:rsidRPr="002C3316">
        <w:rPr>
          <w:szCs w:val="24"/>
        </w:rPr>
        <w:t>šių</w:t>
      </w:r>
      <w:r w:rsidR="00AF7742" w:rsidRPr="002C3316">
        <w:rPr>
          <w:szCs w:val="24"/>
        </w:rPr>
        <w:t xml:space="preserve"> </w:t>
      </w:r>
      <w:r w:rsidRPr="002C3316">
        <w:rPr>
          <w:szCs w:val="24"/>
        </w:rPr>
        <w:t>darbų</w:t>
      </w:r>
      <w:r w:rsidR="00AF7742" w:rsidRPr="002C3316">
        <w:rPr>
          <w:szCs w:val="24"/>
        </w:rPr>
        <w:t xml:space="preserve"> </w:t>
      </w:r>
      <w:r w:rsidRPr="002C3316">
        <w:rPr>
          <w:szCs w:val="24"/>
        </w:rPr>
        <w:t>trukmė.</w:t>
      </w:r>
      <w:r w:rsidR="00AF7742" w:rsidRPr="002C3316">
        <w:rPr>
          <w:szCs w:val="24"/>
        </w:rPr>
        <w:t xml:space="preserve"> </w:t>
      </w:r>
      <w:r w:rsidRPr="002C3316">
        <w:rPr>
          <w:szCs w:val="24"/>
        </w:rPr>
        <w:t>Atsižvelgiant</w:t>
      </w:r>
      <w:r w:rsidR="00AF7742" w:rsidRPr="002C3316">
        <w:rPr>
          <w:szCs w:val="24"/>
        </w:rPr>
        <w:t xml:space="preserve"> </w:t>
      </w:r>
      <w:r w:rsidRPr="002C3316">
        <w:rPr>
          <w:szCs w:val="24"/>
        </w:rPr>
        <w:t>į</w:t>
      </w:r>
      <w:r w:rsidR="00AF7742" w:rsidRPr="002C3316">
        <w:rPr>
          <w:szCs w:val="24"/>
        </w:rPr>
        <w:t xml:space="preserve"> </w:t>
      </w:r>
      <w:r w:rsidRPr="002C3316">
        <w:rPr>
          <w:szCs w:val="24"/>
        </w:rPr>
        <w:t>tai,</w:t>
      </w:r>
      <w:r w:rsidR="00AF7742" w:rsidRPr="002C3316">
        <w:rPr>
          <w:szCs w:val="24"/>
        </w:rPr>
        <w:t xml:space="preserve"> </w:t>
      </w:r>
      <w:r w:rsidRPr="002C3316">
        <w:rPr>
          <w:szCs w:val="24"/>
        </w:rPr>
        <w:t>darytina</w:t>
      </w:r>
      <w:r w:rsidR="00AF7742" w:rsidRPr="002C3316">
        <w:rPr>
          <w:szCs w:val="24"/>
        </w:rPr>
        <w:t xml:space="preserve"> </w:t>
      </w:r>
      <w:r w:rsidRPr="002C3316">
        <w:rPr>
          <w:szCs w:val="24"/>
        </w:rPr>
        <w:t>išvada,</w:t>
      </w:r>
      <w:r w:rsidR="00AF7742" w:rsidRPr="002C3316">
        <w:rPr>
          <w:szCs w:val="24"/>
        </w:rPr>
        <w:t xml:space="preserve"> </w:t>
      </w:r>
      <w:r w:rsidRPr="002C3316">
        <w:rPr>
          <w:szCs w:val="24"/>
        </w:rPr>
        <w:t>kad</w:t>
      </w:r>
      <w:r w:rsidR="00AF7742" w:rsidRPr="002C3316">
        <w:rPr>
          <w:szCs w:val="24"/>
        </w:rPr>
        <w:t xml:space="preserve"> </w:t>
      </w:r>
      <w:r w:rsidRPr="002C3316">
        <w:rPr>
          <w:szCs w:val="24"/>
        </w:rPr>
        <w:t>sąskaitose-faktūrose</w:t>
      </w:r>
      <w:r w:rsidR="00AF7742" w:rsidRPr="002C3316">
        <w:rPr>
          <w:szCs w:val="24"/>
        </w:rPr>
        <w:t xml:space="preserve"> </w:t>
      </w:r>
      <w:r w:rsidRPr="002C3316">
        <w:rPr>
          <w:szCs w:val="24"/>
        </w:rPr>
        <w:t>nurodytų</w:t>
      </w:r>
      <w:r w:rsidR="00AF7742" w:rsidRPr="002C3316">
        <w:rPr>
          <w:szCs w:val="24"/>
        </w:rPr>
        <w:t xml:space="preserve"> </w:t>
      </w:r>
      <w:r w:rsidRPr="002C3316">
        <w:rPr>
          <w:szCs w:val="24"/>
        </w:rPr>
        <w:t>paslaugų</w:t>
      </w:r>
      <w:r w:rsidR="00AF7742" w:rsidRPr="002C3316">
        <w:rPr>
          <w:szCs w:val="24"/>
        </w:rPr>
        <w:t xml:space="preserve"> </w:t>
      </w:r>
      <w:r w:rsidRPr="002C3316">
        <w:rPr>
          <w:szCs w:val="24"/>
        </w:rPr>
        <w:t>„remonto</w:t>
      </w:r>
      <w:r w:rsidR="00AF7742" w:rsidRPr="002C3316">
        <w:rPr>
          <w:szCs w:val="24"/>
        </w:rPr>
        <w:t xml:space="preserve"> </w:t>
      </w:r>
      <w:r w:rsidRPr="002C3316">
        <w:rPr>
          <w:szCs w:val="24"/>
        </w:rPr>
        <w:t>darbas“</w:t>
      </w:r>
      <w:r w:rsidR="00AF7742" w:rsidRPr="002C3316">
        <w:rPr>
          <w:szCs w:val="24"/>
        </w:rPr>
        <w:t xml:space="preserve"> </w:t>
      </w:r>
      <w:r w:rsidRPr="002C3316">
        <w:rPr>
          <w:szCs w:val="24"/>
        </w:rPr>
        <w:t>kiekis</w:t>
      </w:r>
      <w:r w:rsidR="00AF7742" w:rsidRPr="002C3316">
        <w:rPr>
          <w:szCs w:val="24"/>
        </w:rPr>
        <w:t xml:space="preserve"> </w:t>
      </w:r>
      <w:r w:rsidRPr="002C3316">
        <w:rPr>
          <w:szCs w:val="24"/>
        </w:rPr>
        <w:t>valandomis</w:t>
      </w:r>
      <w:r w:rsidR="00AF7742" w:rsidRPr="002C3316">
        <w:rPr>
          <w:szCs w:val="24"/>
        </w:rPr>
        <w:t xml:space="preserve"> </w:t>
      </w:r>
      <w:r w:rsidRPr="002C3316">
        <w:rPr>
          <w:szCs w:val="24"/>
        </w:rPr>
        <w:t>neatitinka</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priede</w:t>
      </w:r>
      <w:r w:rsidR="00AF7742" w:rsidRPr="002C3316">
        <w:rPr>
          <w:szCs w:val="24"/>
        </w:rPr>
        <w:t xml:space="preserve"> </w:t>
      </w:r>
      <w:r w:rsidRPr="002C3316">
        <w:rPr>
          <w:szCs w:val="24"/>
        </w:rPr>
        <w:t>nustatytų</w:t>
      </w:r>
      <w:r w:rsidR="00AF7742" w:rsidRPr="002C3316">
        <w:rPr>
          <w:szCs w:val="24"/>
        </w:rPr>
        <w:t xml:space="preserve"> </w:t>
      </w:r>
      <w:r w:rsidRPr="002C3316">
        <w:rPr>
          <w:szCs w:val="24"/>
        </w:rPr>
        <w:t>darbo</w:t>
      </w:r>
      <w:r w:rsidR="00AF7742" w:rsidRPr="002C3316">
        <w:rPr>
          <w:szCs w:val="24"/>
        </w:rPr>
        <w:t xml:space="preserve"> </w:t>
      </w:r>
      <w:r w:rsidRPr="002C3316">
        <w:rPr>
          <w:szCs w:val="24"/>
        </w:rPr>
        <w:t>laiko</w:t>
      </w:r>
      <w:r w:rsidR="00AF7742" w:rsidRPr="002C3316">
        <w:rPr>
          <w:szCs w:val="24"/>
        </w:rPr>
        <w:t xml:space="preserve"> </w:t>
      </w:r>
      <w:r w:rsidRPr="002C3316">
        <w:rPr>
          <w:szCs w:val="24"/>
        </w:rPr>
        <w:t>sąnaudų.</w:t>
      </w:r>
      <w:r w:rsidR="00AF7742" w:rsidRPr="002C3316">
        <w:rPr>
          <w:szCs w:val="24"/>
        </w:rPr>
        <w:t xml:space="preserve"> </w:t>
      </w:r>
    </w:p>
    <w:p w:rsidR="00760A95" w:rsidRPr="002C3316" w:rsidRDefault="007658A9" w:rsidP="00327EFF">
      <w:pPr>
        <w:tabs>
          <w:tab w:val="left" w:pos="993"/>
        </w:tabs>
        <w:spacing w:after="0" w:line="240" w:lineRule="auto"/>
        <w:ind w:left="0" w:right="0" w:firstLine="567"/>
        <w:rPr>
          <w:szCs w:val="24"/>
        </w:rPr>
      </w:pPr>
      <w:r w:rsidRPr="002C3316">
        <w:rPr>
          <w:szCs w:val="24"/>
        </w:rPr>
        <w:t>Įvertinus</w:t>
      </w:r>
      <w:r w:rsidR="00AF7742" w:rsidRPr="002C3316">
        <w:rPr>
          <w:szCs w:val="24"/>
        </w:rPr>
        <w:t xml:space="preserve"> </w:t>
      </w:r>
      <w:r w:rsidRPr="002C3316">
        <w:rPr>
          <w:szCs w:val="24"/>
        </w:rPr>
        <w:t>išdėstytą,</w:t>
      </w:r>
      <w:r w:rsidR="00AF7742" w:rsidRPr="002C3316">
        <w:rPr>
          <w:szCs w:val="24"/>
        </w:rPr>
        <w:t xml:space="preserve"> </w:t>
      </w:r>
      <w:r w:rsidRPr="002C3316">
        <w:rPr>
          <w:szCs w:val="24"/>
        </w:rPr>
        <w:t>ir</w:t>
      </w:r>
      <w:r w:rsidR="00AF7742" w:rsidRPr="002C3316">
        <w:rPr>
          <w:szCs w:val="24"/>
        </w:rPr>
        <w:t xml:space="preserve"> </w:t>
      </w:r>
      <w:r w:rsidRPr="002C3316">
        <w:rPr>
          <w:szCs w:val="24"/>
        </w:rPr>
        <w:t>tai,</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Tiekėjas,</w:t>
      </w:r>
      <w:r w:rsidR="00AF7742" w:rsidRPr="002C3316">
        <w:rPr>
          <w:szCs w:val="24"/>
        </w:rPr>
        <w:t xml:space="preserve"> </w:t>
      </w:r>
      <w:r w:rsidRPr="002C3316">
        <w:rPr>
          <w:szCs w:val="24"/>
        </w:rPr>
        <w:t>pasirašydamas</w:t>
      </w:r>
      <w:r w:rsidR="00AF7742" w:rsidRPr="002C3316">
        <w:rPr>
          <w:szCs w:val="24"/>
        </w:rPr>
        <w:t xml:space="preserve"> </w:t>
      </w:r>
      <w:r w:rsidRPr="002C3316">
        <w:rPr>
          <w:szCs w:val="24"/>
        </w:rPr>
        <w:t>Sutartį</w:t>
      </w:r>
      <w:r w:rsidR="00AF7742" w:rsidRPr="002C3316">
        <w:rPr>
          <w:szCs w:val="24"/>
        </w:rPr>
        <w:t xml:space="preserve"> </w:t>
      </w:r>
      <w:r w:rsidRPr="002C3316">
        <w:rPr>
          <w:szCs w:val="24"/>
        </w:rPr>
        <w:t>įsipareigojo</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numatytus</w:t>
      </w:r>
      <w:r w:rsidR="00AF7742" w:rsidRPr="002C3316">
        <w:rPr>
          <w:szCs w:val="24"/>
        </w:rPr>
        <w:t xml:space="preserve"> </w:t>
      </w:r>
      <w:r w:rsidRPr="002C3316">
        <w:rPr>
          <w:szCs w:val="24"/>
        </w:rPr>
        <w:t>automobilių</w:t>
      </w:r>
      <w:r w:rsidR="00AF7742" w:rsidRPr="002C3316">
        <w:rPr>
          <w:szCs w:val="24"/>
        </w:rPr>
        <w:t xml:space="preserve"> </w:t>
      </w:r>
      <w:r w:rsidRPr="002C3316">
        <w:rPr>
          <w:szCs w:val="24"/>
        </w:rPr>
        <w:t>remonto</w:t>
      </w:r>
      <w:r w:rsidR="00AF7742" w:rsidRPr="002C3316">
        <w:rPr>
          <w:szCs w:val="24"/>
        </w:rPr>
        <w:t xml:space="preserve"> </w:t>
      </w:r>
      <w:r w:rsidRPr="002C3316">
        <w:rPr>
          <w:szCs w:val="24"/>
        </w:rPr>
        <w:t>ir</w:t>
      </w:r>
      <w:r w:rsidR="00AF7742" w:rsidRPr="002C3316">
        <w:rPr>
          <w:szCs w:val="24"/>
        </w:rPr>
        <w:t xml:space="preserve"> </w:t>
      </w:r>
      <w:r w:rsidRPr="002C3316">
        <w:rPr>
          <w:szCs w:val="24"/>
        </w:rPr>
        <w:t>priežiūros</w:t>
      </w:r>
      <w:r w:rsidR="00AF7742" w:rsidRPr="002C3316">
        <w:rPr>
          <w:szCs w:val="24"/>
        </w:rPr>
        <w:t xml:space="preserve"> </w:t>
      </w:r>
      <w:r w:rsidRPr="002C3316">
        <w:rPr>
          <w:szCs w:val="24"/>
        </w:rPr>
        <w:t>darbus</w:t>
      </w:r>
      <w:r w:rsidR="00AF7742" w:rsidRPr="002C3316">
        <w:rPr>
          <w:szCs w:val="24"/>
        </w:rPr>
        <w:t xml:space="preserve"> </w:t>
      </w:r>
      <w:r w:rsidRPr="002C3316">
        <w:rPr>
          <w:szCs w:val="24"/>
        </w:rPr>
        <w:t>atlikti</w:t>
      </w:r>
      <w:r w:rsidR="00AF7742" w:rsidRPr="002C3316">
        <w:rPr>
          <w:szCs w:val="24"/>
        </w:rPr>
        <w:t xml:space="preserve"> </w:t>
      </w:r>
      <w:r w:rsidRPr="002C3316">
        <w:rPr>
          <w:szCs w:val="24"/>
        </w:rPr>
        <w:t>per</w:t>
      </w:r>
      <w:r w:rsidR="00AF7742" w:rsidRPr="002C3316">
        <w:rPr>
          <w:szCs w:val="24"/>
        </w:rPr>
        <w:t xml:space="preserve"> </w:t>
      </w:r>
      <w:r w:rsidRPr="002C3316">
        <w:rPr>
          <w:szCs w:val="24"/>
        </w:rPr>
        <w:t>laiką,</w:t>
      </w:r>
      <w:r w:rsidR="00AF7742" w:rsidRPr="002C3316">
        <w:rPr>
          <w:szCs w:val="24"/>
        </w:rPr>
        <w:t xml:space="preserve"> </w:t>
      </w:r>
      <w:r w:rsidRPr="002C3316">
        <w:rPr>
          <w:szCs w:val="24"/>
        </w:rPr>
        <w:t>kurį</w:t>
      </w:r>
      <w:r w:rsidR="00AF7742" w:rsidRPr="002C3316">
        <w:rPr>
          <w:szCs w:val="24"/>
        </w:rPr>
        <w:t xml:space="preserve"> </w:t>
      </w:r>
      <w:r w:rsidRPr="002C3316">
        <w:rPr>
          <w:szCs w:val="24"/>
        </w:rPr>
        <w:t>jis</w:t>
      </w:r>
      <w:r w:rsidR="00AF7742" w:rsidRPr="002C3316">
        <w:rPr>
          <w:szCs w:val="24"/>
        </w:rPr>
        <w:t xml:space="preserve"> </w:t>
      </w:r>
      <w:r w:rsidRPr="002C3316">
        <w:rPr>
          <w:szCs w:val="24"/>
        </w:rPr>
        <w:t>nurodė</w:t>
      </w:r>
      <w:r w:rsidR="00AF7742" w:rsidRPr="002C3316">
        <w:rPr>
          <w:szCs w:val="24"/>
        </w:rPr>
        <w:t xml:space="preserve"> </w:t>
      </w:r>
      <w:r w:rsidRPr="002C3316">
        <w:rPr>
          <w:szCs w:val="24"/>
        </w:rPr>
        <w:t>savo</w:t>
      </w:r>
      <w:r w:rsidR="00AF7742" w:rsidRPr="002C3316">
        <w:rPr>
          <w:szCs w:val="24"/>
        </w:rPr>
        <w:t xml:space="preserve"> </w:t>
      </w:r>
      <w:r w:rsidRPr="002C3316">
        <w:rPr>
          <w:szCs w:val="24"/>
        </w:rPr>
        <w:t>pasiūlyme,</w:t>
      </w:r>
      <w:r w:rsidR="00AF7742" w:rsidRPr="002C3316">
        <w:rPr>
          <w:szCs w:val="24"/>
        </w:rPr>
        <w:t xml:space="preserve"> </w:t>
      </w:r>
      <w:r w:rsidRPr="002C3316">
        <w:rPr>
          <w:szCs w:val="24"/>
        </w:rPr>
        <w:t>Tarnyba</w:t>
      </w:r>
      <w:r w:rsidR="00AF7742" w:rsidRPr="002C3316">
        <w:rPr>
          <w:szCs w:val="24"/>
        </w:rPr>
        <w:t xml:space="preserve"> </w:t>
      </w:r>
      <w:r w:rsidRPr="002C3316">
        <w:rPr>
          <w:szCs w:val="24"/>
        </w:rPr>
        <w:t>daro</w:t>
      </w:r>
      <w:r w:rsidR="00AF7742" w:rsidRPr="002C3316">
        <w:rPr>
          <w:szCs w:val="24"/>
        </w:rPr>
        <w:t xml:space="preserve"> </w:t>
      </w:r>
      <w:r w:rsidRPr="002C3316">
        <w:rPr>
          <w:szCs w:val="24"/>
        </w:rPr>
        <w:t>išvadą,</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pirkdama</w:t>
      </w:r>
      <w:r w:rsidR="00AF7742" w:rsidRPr="002C3316">
        <w:rPr>
          <w:szCs w:val="24"/>
        </w:rPr>
        <w:t xml:space="preserve"> </w:t>
      </w:r>
      <w:r w:rsidRPr="002C3316">
        <w:rPr>
          <w:szCs w:val="24"/>
        </w:rPr>
        <w:t>automobilių</w:t>
      </w:r>
      <w:r w:rsidR="00AF7742" w:rsidRPr="002C3316">
        <w:rPr>
          <w:szCs w:val="24"/>
        </w:rPr>
        <w:t xml:space="preserve"> </w:t>
      </w:r>
      <w:r w:rsidRPr="002C3316">
        <w:rPr>
          <w:szCs w:val="24"/>
        </w:rPr>
        <w:t>remonto</w:t>
      </w:r>
      <w:r w:rsidR="00AF7742" w:rsidRPr="002C3316">
        <w:rPr>
          <w:szCs w:val="24"/>
        </w:rPr>
        <w:t xml:space="preserve"> </w:t>
      </w:r>
      <w:r w:rsidRPr="002C3316">
        <w:rPr>
          <w:szCs w:val="24"/>
        </w:rPr>
        <w:t>paslaugas,</w:t>
      </w:r>
      <w:r w:rsidR="00AF7742" w:rsidRPr="002C3316">
        <w:rPr>
          <w:szCs w:val="24"/>
        </w:rPr>
        <w:t xml:space="preserve"> </w:t>
      </w:r>
      <w:r w:rsidRPr="002C3316">
        <w:rPr>
          <w:szCs w:val="24"/>
        </w:rPr>
        <w:t>nesivadovavo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2.3</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nuostatomis</w:t>
      </w:r>
      <w:r w:rsidR="00AF7742" w:rsidRPr="002C3316">
        <w:rPr>
          <w:szCs w:val="24"/>
        </w:rPr>
        <w:t xml:space="preserve"> </w:t>
      </w:r>
      <w:r w:rsidRPr="002C3316">
        <w:rPr>
          <w:szCs w:val="24"/>
        </w:rPr>
        <w:t>ir</w:t>
      </w:r>
      <w:r w:rsidR="00AF7742" w:rsidRPr="002C3316">
        <w:rPr>
          <w:szCs w:val="24"/>
        </w:rPr>
        <w:t xml:space="preserve"> </w:t>
      </w:r>
      <w:r w:rsidRPr="002C3316">
        <w:rPr>
          <w:szCs w:val="24"/>
        </w:rPr>
        <w:t>tuo</w:t>
      </w:r>
      <w:r w:rsidR="00AF7742" w:rsidRPr="002C3316">
        <w:rPr>
          <w:szCs w:val="24"/>
        </w:rPr>
        <w:t xml:space="preserve"> </w:t>
      </w:r>
      <w:r w:rsidRPr="002C3316">
        <w:rPr>
          <w:szCs w:val="24"/>
        </w:rPr>
        <w:t>pažeidė</w:t>
      </w:r>
      <w:r w:rsidR="00AF7742" w:rsidRPr="002C3316">
        <w:rPr>
          <w:szCs w:val="24"/>
        </w:rPr>
        <w:t xml:space="preserve"> </w:t>
      </w:r>
      <w:r w:rsidR="00F806E9" w:rsidRPr="002C3316">
        <w:rPr>
          <w:szCs w:val="24"/>
        </w:rPr>
        <w:t>Į</w:t>
      </w:r>
      <w:r w:rsidRPr="002C3316">
        <w:rPr>
          <w:szCs w:val="24"/>
        </w:rPr>
        <w:t>statymo</w:t>
      </w:r>
      <w:r w:rsidR="00AF7742" w:rsidRPr="002C3316">
        <w:rPr>
          <w:szCs w:val="24"/>
        </w:rPr>
        <w:t xml:space="preserve"> </w:t>
      </w:r>
      <w:r w:rsidR="00F806E9" w:rsidRPr="002C3316">
        <w:rPr>
          <w:bCs/>
          <w:szCs w:val="24"/>
        </w:rPr>
        <w:t xml:space="preserve">(redakcija nuo 2015-07-02)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principą</w:t>
      </w:r>
      <w:r w:rsidR="00AF7742" w:rsidRPr="002C3316">
        <w:rPr>
          <w:szCs w:val="24"/>
        </w:rPr>
        <w:t xml:space="preserve"> </w:t>
      </w:r>
      <w:r w:rsidRPr="002C3316">
        <w:rPr>
          <w:szCs w:val="24"/>
        </w:rPr>
        <w:t>bei</w:t>
      </w:r>
      <w:r w:rsidR="00AF7742" w:rsidRPr="002C3316">
        <w:rPr>
          <w:szCs w:val="24"/>
        </w:rPr>
        <w:t xml:space="preserve"> </w:t>
      </w:r>
      <w:r w:rsidRPr="002C3316">
        <w:rPr>
          <w:szCs w:val="24"/>
        </w:rPr>
        <w:t>šio</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2</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tikslą</w:t>
      </w:r>
      <w:r w:rsidR="00AF7742" w:rsidRPr="002C3316">
        <w:rPr>
          <w:szCs w:val="24"/>
        </w:rPr>
        <w:t xml:space="preserve"> </w:t>
      </w:r>
      <w:r w:rsidRPr="002C3316">
        <w:rPr>
          <w:szCs w:val="24"/>
        </w:rPr>
        <w:t>–</w:t>
      </w:r>
      <w:r w:rsidR="00AF7742" w:rsidRPr="002C3316">
        <w:rPr>
          <w:szCs w:val="24"/>
        </w:rPr>
        <w:t xml:space="preserve"> </w:t>
      </w:r>
      <w:r w:rsidRPr="002C3316">
        <w:rPr>
          <w:szCs w:val="24"/>
        </w:rPr>
        <w:t>įsigyti</w:t>
      </w:r>
      <w:r w:rsidR="00AF7742" w:rsidRPr="002C3316">
        <w:rPr>
          <w:szCs w:val="24"/>
        </w:rPr>
        <w:t xml:space="preserve"> </w:t>
      </w:r>
      <w:r w:rsidR="00757A44" w:rsidRPr="002C3316">
        <w:rPr>
          <w:szCs w:val="24"/>
        </w:rPr>
        <w:t>Perkanč</w:t>
      </w:r>
      <w:r w:rsidRPr="002C3316">
        <w:rPr>
          <w:szCs w:val="24"/>
        </w:rPr>
        <w:t>iajai</w:t>
      </w:r>
      <w:r w:rsidR="00AF7742" w:rsidRPr="002C3316">
        <w:rPr>
          <w:szCs w:val="24"/>
        </w:rPr>
        <w:t xml:space="preserve"> </w:t>
      </w:r>
      <w:r w:rsidRPr="002C3316">
        <w:rPr>
          <w:szCs w:val="24"/>
        </w:rPr>
        <w:t>organizacijai</w:t>
      </w:r>
      <w:r w:rsidR="00AF7742" w:rsidRPr="002C3316">
        <w:rPr>
          <w:szCs w:val="24"/>
        </w:rPr>
        <w:t xml:space="preserve"> </w:t>
      </w:r>
      <w:r w:rsidRPr="002C3316">
        <w:rPr>
          <w:szCs w:val="24"/>
        </w:rPr>
        <w:t>reikalingas</w:t>
      </w:r>
      <w:r w:rsidR="00AF7742" w:rsidRPr="002C3316">
        <w:rPr>
          <w:szCs w:val="24"/>
        </w:rPr>
        <w:t xml:space="preserve"> </w:t>
      </w:r>
      <w:r w:rsidRPr="002C3316">
        <w:rPr>
          <w:szCs w:val="24"/>
        </w:rPr>
        <w:t>prekes</w:t>
      </w:r>
      <w:r w:rsidR="00AF7742" w:rsidRPr="002C3316">
        <w:rPr>
          <w:szCs w:val="24"/>
        </w:rPr>
        <w:t xml:space="preserve"> </w:t>
      </w:r>
      <w:r w:rsidRPr="002C3316">
        <w:rPr>
          <w:szCs w:val="24"/>
        </w:rPr>
        <w:t>racionaliai</w:t>
      </w:r>
      <w:r w:rsidR="00AF7742" w:rsidRPr="002C3316">
        <w:rPr>
          <w:szCs w:val="24"/>
        </w:rPr>
        <w:t xml:space="preserve"> </w:t>
      </w:r>
      <w:r w:rsidRPr="002C3316">
        <w:rPr>
          <w:szCs w:val="24"/>
        </w:rPr>
        <w:t>naudojant</w:t>
      </w:r>
      <w:r w:rsidR="00AF7742" w:rsidRPr="002C3316">
        <w:rPr>
          <w:szCs w:val="24"/>
        </w:rPr>
        <w:t xml:space="preserve"> </w:t>
      </w:r>
      <w:r w:rsidRPr="002C3316">
        <w:rPr>
          <w:szCs w:val="24"/>
        </w:rPr>
        <w:t>tam</w:t>
      </w:r>
      <w:r w:rsidR="00AF7742" w:rsidRPr="002C3316">
        <w:rPr>
          <w:szCs w:val="24"/>
        </w:rPr>
        <w:t xml:space="preserve"> </w:t>
      </w:r>
      <w:r w:rsidRPr="002C3316">
        <w:rPr>
          <w:szCs w:val="24"/>
        </w:rPr>
        <w:t>skirtas</w:t>
      </w:r>
      <w:r w:rsidR="00AF7742" w:rsidRPr="002C3316">
        <w:rPr>
          <w:szCs w:val="24"/>
        </w:rPr>
        <w:t xml:space="preserve"> </w:t>
      </w:r>
      <w:r w:rsidRPr="002C3316">
        <w:rPr>
          <w:szCs w:val="24"/>
        </w:rPr>
        <w:t>lėšas.</w:t>
      </w:r>
    </w:p>
    <w:p w:rsidR="00DB3AD3" w:rsidRPr="002C3316" w:rsidRDefault="00DB3AD3" w:rsidP="00DB3AD3">
      <w:pPr>
        <w:pStyle w:val="ListParagraph"/>
        <w:tabs>
          <w:tab w:val="left" w:pos="851"/>
          <w:tab w:val="left" w:pos="993"/>
        </w:tabs>
        <w:spacing w:after="0" w:line="240" w:lineRule="auto"/>
        <w:ind w:left="0" w:right="0" w:firstLine="567"/>
        <w:rPr>
          <w:szCs w:val="24"/>
        </w:rPr>
      </w:pPr>
      <w:r w:rsidRPr="002C3316">
        <w:rPr>
          <w:szCs w:val="24"/>
        </w:rPr>
        <w:t xml:space="preserve">Apibendrindama tai, kas išdėstyta, Tarnyba konstatuoja, kad nustatyti Įstatymo pažeidimai turėjo įtakos Pirkimo rezultatams, o Sutartis sudaryta pažeidžiant Įstatymo reikalavimus. </w:t>
      </w:r>
    </w:p>
    <w:p w:rsidR="004760D7" w:rsidRPr="002C3316" w:rsidRDefault="00DB3AD3" w:rsidP="00DB3AD3">
      <w:pPr>
        <w:tabs>
          <w:tab w:val="left" w:pos="851"/>
          <w:tab w:val="left" w:pos="993"/>
        </w:tabs>
        <w:spacing w:after="0" w:line="240" w:lineRule="auto"/>
        <w:ind w:left="0" w:right="0" w:firstLine="567"/>
        <w:rPr>
          <w:szCs w:val="24"/>
        </w:rPr>
      </w:pPr>
      <w:r w:rsidRPr="002C3316">
        <w:rPr>
          <w:szCs w:val="24"/>
        </w:rPr>
        <w:t>Atsižvelgdama į nustatytus Įstatymo pažeidimus, imperatyvioms Įstatymo nuostatoms prieštaraujanti Sutartis, sudaryta su Tiekėju, Tarnybos nuomone, turėtų būtų nutraukta, ir, esant poreikiui, organizuojamas naujas viešasis pirkimas, vadovaujantis Įstatymo nuostatomis.</w:t>
      </w:r>
    </w:p>
    <w:p w:rsidR="00DB3AD3" w:rsidRDefault="00DB3AD3"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0843C3" w:rsidRPr="002C3316" w:rsidRDefault="000843C3" w:rsidP="00327EFF">
      <w:pPr>
        <w:tabs>
          <w:tab w:val="left" w:pos="851"/>
          <w:tab w:val="left" w:pos="993"/>
        </w:tabs>
        <w:spacing w:after="0" w:line="240" w:lineRule="auto"/>
        <w:ind w:left="0" w:right="0" w:firstLine="567"/>
        <w:jc w:val="center"/>
        <w:rPr>
          <w:b/>
          <w:szCs w:val="24"/>
        </w:rPr>
      </w:pPr>
      <w:r w:rsidRPr="002C3316">
        <w:rPr>
          <w:b/>
          <w:szCs w:val="24"/>
        </w:rPr>
        <w:t>2016</w:t>
      </w:r>
      <w:r w:rsidR="00AF7742" w:rsidRPr="002C3316">
        <w:rPr>
          <w:b/>
          <w:szCs w:val="24"/>
        </w:rPr>
        <w:t xml:space="preserve"> </w:t>
      </w:r>
      <w:r w:rsidRPr="002C3316">
        <w:rPr>
          <w:b/>
          <w:szCs w:val="24"/>
        </w:rPr>
        <w:t>m.</w:t>
      </w:r>
      <w:r w:rsidR="00AF7742" w:rsidRPr="002C3316">
        <w:rPr>
          <w:b/>
          <w:szCs w:val="24"/>
        </w:rPr>
        <w:t xml:space="preserve"> </w:t>
      </w:r>
      <w:r w:rsidRPr="002C3316">
        <w:rPr>
          <w:b/>
          <w:szCs w:val="24"/>
        </w:rPr>
        <w:t>vykdytų</w:t>
      </w:r>
      <w:r w:rsidR="00AF7742" w:rsidRPr="002C3316">
        <w:rPr>
          <w:b/>
          <w:szCs w:val="24"/>
        </w:rPr>
        <w:t xml:space="preserve"> </w:t>
      </w:r>
      <w:r w:rsidRPr="002C3316">
        <w:rPr>
          <w:b/>
          <w:szCs w:val="24"/>
        </w:rPr>
        <w:t>viešųjų</w:t>
      </w:r>
      <w:r w:rsidR="00AF7742" w:rsidRPr="002C3316">
        <w:rPr>
          <w:b/>
          <w:szCs w:val="24"/>
        </w:rPr>
        <w:t xml:space="preserve"> </w:t>
      </w:r>
      <w:r w:rsidRPr="002C3316">
        <w:rPr>
          <w:b/>
          <w:szCs w:val="24"/>
        </w:rPr>
        <w:t>pirkimų</w:t>
      </w:r>
      <w:r w:rsidR="00AF7742" w:rsidRPr="002C3316">
        <w:rPr>
          <w:b/>
          <w:szCs w:val="24"/>
        </w:rPr>
        <w:t xml:space="preserve"> </w:t>
      </w:r>
      <w:r w:rsidRPr="002C3316">
        <w:rPr>
          <w:b/>
          <w:szCs w:val="24"/>
        </w:rPr>
        <w:t>patikrinimas</w:t>
      </w:r>
    </w:p>
    <w:p w:rsidR="000843C3" w:rsidRDefault="000843C3"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26154C" w:rsidRPr="002C3316" w:rsidRDefault="00C37A6A" w:rsidP="00327EFF">
      <w:pPr>
        <w:pStyle w:val="ListParagraph"/>
        <w:numPr>
          <w:ilvl w:val="0"/>
          <w:numId w:val="7"/>
        </w:numPr>
        <w:tabs>
          <w:tab w:val="left" w:pos="851"/>
          <w:tab w:val="left" w:pos="993"/>
        </w:tabs>
        <w:spacing w:after="0" w:line="240" w:lineRule="auto"/>
        <w:ind w:left="0" w:right="0" w:firstLine="567"/>
        <w:jc w:val="center"/>
        <w:rPr>
          <w:b/>
          <w:color w:val="auto"/>
          <w:szCs w:val="24"/>
        </w:rPr>
      </w:pPr>
      <w:r w:rsidRPr="002C3316">
        <w:rPr>
          <w:b/>
          <w:szCs w:val="24"/>
        </w:rPr>
        <w:t>Medicininių</w:t>
      </w:r>
      <w:r w:rsidR="00AF7742" w:rsidRPr="002C3316">
        <w:rPr>
          <w:b/>
          <w:szCs w:val="24"/>
        </w:rPr>
        <w:t xml:space="preserve"> </w:t>
      </w:r>
      <w:r w:rsidRPr="002C3316">
        <w:rPr>
          <w:b/>
          <w:szCs w:val="24"/>
        </w:rPr>
        <w:t>atliekų</w:t>
      </w:r>
      <w:r w:rsidR="00AF7742" w:rsidRPr="002C3316">
        <w:rPr>
          <w:b/>
          <w:szCs w:val="24"/>
        </w:rPr>
        <w:t xml:space="preserve"> </w:t>
      </w:r>
      <w:r w:rsidRPr="002C3316">
        <w:rPr>
          <w:b/>
          <w:szCs w:val="24"/>
        </w:rPr>
        <w:t>išvežimas</w:t>
      </w:r>
      <w:r w:rsidR="0026154C" w:rsidRPr="002C3316">
        <w:rPr>
          <w:b/>
          <w:color w:val="auto"/>
          <w:szCs w:val="24"/>
        </w:rPr>
        <w:t>.</w:t>
      </w:r>
    </w:p>
    <w:p w:rsidR="0026154C" w:rsidRDefault="0026154C"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26154C" w:rsidRPr="002C3316" w:rsidRDefault="00C37A6A"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Pr="002C3316">
        <w:rPr>
          <w:bCs/>
          <w:szCs w:val="24"/>
        </w:rPr>
        <w:t>žodžiu</w:t>
      </w:r>
      <w:r w:rsidR="007C3491" w:rsidRPr="002C3316">
        <w:rPr>
          <w:bCs/>
          <w:szCs w:val="24"/>
        </w:rPr>
        <w:t>.</w:t>
      </w:r>
      <w:r w:rsidR="00AF7742" w:rsidRPr="002C3316">
        <w:rPr>
          <w:bCs/>
          <w:szCs w:val="24"/>
        </w:rPr>
        <w:t xml:space="preserve"> </w:t>
      </w:r>
      <w:r w:rsidR="007C3491" w:rsidRPr="002C3316">
        <w:rPr>
          <w:bCs/>
          <w:szCs w:val="24"/>
        </w:rPr>
        <w:t>2016</w:t>
      </w:r>
      <w:r w:rsidR="00AF7742" w:rsidRPr="002C3316">
        <w:rPr>
          <w:bCs/>
          <w:szCs w:val="24"/>
        </w:rPr>
        <w:t xml:space="preserve"> </w:t>
      </w:r>
      <w:r w:rsidR="007C3491" w:rsidRPr="002C3316">
        <w:rPr>
          <w:bCs/>
          <w:szCs w:val="24"/>
        </w:rPr>
        <w:t>m.</w:t>
      </w:r>
      <w:r w:rsidR="00AF7742" w:rsidRPr="002C3316">
        <w:rPr>
          <w:bCs/>
          <w:szCs w:val="24"/>
        </w:rPr>
        <w:t xml:space="preserve"> </w:t>
      </w:r>
      <w:r w:rsidR="0026154C" w:rsidRPr="002C3316">
        <w:rPr>
          <w:bCs/>
          <w:szCs w:val="24"/>
        </w:rPr>
        <w:t>biudžetiniais</w:t>
      </w:r>
      <w:r w:rsidR="00AF7742" w:rsidRPr="002C3316">
        <w:rPr>
          <w:bCs/>
          <w:szCs w:val="24"/>
        </w:rPr>
        <w:t xml:space="preserve"> </w:t>
      </w:r>
      <w:r w:rsidR="0026154C" w:rsidRPr="002C3316">
        <w:rPr>
          <w:bCs/>
          <w:szCs w:val="24"/>
        </w:rPr>
        <w:t>metais</w:t>
      </w:r>
      <w:r w:rsidR="00AF7742" w:rsidRPr="002C3316">
        <w:rPr>
          <w:bCs/>
          <w:szCs w:val="24"/>
        </w:rPr>
        <w:t xml:space="preserve"> </w:t>
      </w:r>
      <w:r w:rsidR="0026154C" w:rsidRPr="002C3316">
        <w:rPr>
          <w:bCs/>
          <w:szCs w:val="24"/>
        </w:rPr>
        <w:t>atliktų</w:t>
      </w:r>
      <w:r w:rsidR="00AF7742" w:rsidRPr="002C3316">
        <w:rPr>
          <w:bCs/>
          <w:szCs w:val="24"/>
        </w:rPr>
        <w:t xml:space="preserve"> </w:t>
      </w:r>
      <w:r w:rsidR="0026154C" w:rsidRPr="002C3316">
        <w:rPr>
          <w:bCs/>
          <w:szCs w:val="24"/>
        </w:rPr>
        <w:t>pirkimų</w:t>
      </w:r>
      <w:r w:rsidR="00AF7742" w:rsidRPr="002C3316">
        <w:rPr>
          <w:bCs/>
          <w:szCs w:val="24"/>
        </w:rPr>
        <w:t xml:space="preserve"> </w:t>
      </w:r>
      <w:r w:rsidR="0026154C" w:rsidRPr="002C3316">
        <w:rPr>
          <w:bCs/>
          <w:szCs w:val="24"/>
        </w:rPr>
        <w:t>registracijos</w:t>
      </w:r>
      <w:r w:rsidR="00AF7742" w:rsidRPr="002C3316">
        <w:rPr>
          <w:bCs/>
          <w:szCs w:val="24"/>
        </w:rPr>
        <w:t xml:space="preserve"> </w:t>
      </w:r>
      <w:r w:rsidR="0026154C" w:rsidRPr="002C3316">
        <w:rPr>
          <w:bCs/>
          <w:szCs w:val="24"/>
        </w:rPr>
        <w:t>žurnalo</w:t>
      </w:r>
      <w:r w:rsidR="00AF7742" w:rsidRPr="002C3316">
        <w:rPr>
          <w:bCs/>
          <w:szCs w:val="24"/>
        </w:rPr>
        <w:t xml:space="preserve"> </w:t>
      </w:r>
      <w:r w:rsidR="007C3491" w:rsidRPr="002C3316">
        <w:rPr>
          <w:bCs/>
          <w:szCs w:val="24"/>
        </w:rPr>
        <w:t>11</w:t>
      </w:r>
      <w:r w:rsidR="00AF7742" w:rsidRPr="002C3316">
        <w:rPr>
          <w:bCs/>
          <w:szCs w:val="24"/>
        </w:rPr>
        <w:t xml:space="preserve"> </w:t>
      </w:r>
      <w:r w:rsidR="0026154C" w:rsidRPr="002C3316">
        <w:rPr>
          <w:bCs/>
          <w:szCs w:val="24"/>
        </w:rPr>
        <w:t>eilutė.</w:t>
      </w:r>
    </w:p>
    <w:p w:rsidR="0026154C" w:rsidRPr="002C3316" w:rsidRDefault="0026154C"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007C3491" w:rsidRPr="002C3316">
        <w:rPr>
          <w:bCs/>
          <w:szCs w:val="24"/>
        </w:rPr>
        <w:t>3</w:t>
      </w:r>
      <w:r w:rsidRPr="002C3316">
        <w:rPr>
          <w:bCs/>
          <w:szCs w:val="24"/>
        </w:rPr>
        <w:t>.000,00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w:t>
      </w:r>
      <w:r w:rsidR="007C3491" w:rsidRPr="002C3316">
        <w:rPr>
          <w:bCs/>
          <w:szCs w:val="24"/>
        </w:rPr>
        <w:t>6-01-28</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užduotyje</w:t>
      </w:r>
      <w:r w:rsidR="00AF7742" w:rsidRPr="002C3316">
        <w:rPr>
          <w:bCs/>
          <w:szCs w:val="24"/>
        </w:rPr>
        <w:t xml:space="preserve"> </w:t>
      </w:r>
      <w:r w:rsidRPr="002C3316">
        <w:rPr>
          <w:bCs/>
          <w:szCs w:val="24"/>
        </w:rPr>
        <w:t>viešajam</w:t>
      </w:r>
      <w:r w:rsidR="00AF7742" w:rsidRPr="002C3316">
        <w:rPr>
          <w:bCs/>
          <w:szCs w:val="24"/>
        </w:rPr>
        <w:t xml:space="preserve"> </w:t>
      </w:r>
      <w:r w:rsidRPr="002C3316">
        <w:rPr>
          <w:bCs/>
          <w:szCs w:val="24"/>
        </w:rPr>
        <w:t>pirkimui.</w:t>
      </w:r>
      <w:r w:rsidR="00AF7742" w:rsidRPr="002C3316">
        <w:rPr>
          <w:bCs/>
          <w:szCs w:val="24"/>
        </w:rPr>
        <w:t xml:space="preserve"> </w:t>
      </w:r>
      <w:r w:rsidR="007C3491" w:rsidRPr="002C3316">
        <w:rPr>
          <w:bCs/>
          <w:szCs w:val="24"/>
        </w:rPr>
        <w:t>Joje</w:t>
      </w:r>
      <w:r w:rsidR="00AF7742" w:rsidRPr="002C3316">
        <w:rPr>
          <w:bCs/>
          <w:szCs w:val="24"/>
        </w:rPr>
        <w:t xml:space="preserve"> </w:t>
      </w:r>
      <w:r w:rsidR="007C3491" w:rsidRPr="002C3316">
        <w:rPr>
          <w:bCs/>
          <w:szCs w:val="24"/>
        </w:rPr>
        <w:t>nurodyti</w:t>
      </w:r>
      <w:r w:rsidR="00AF7742" w:rsidRPr="002C3316">
        <w:rPr>
          <w:bCs/>
          <w:szCs w:val="24"/>
        </w:rPr>
        <w:t xml:space="preserve"> </w:t>
      </w:r>
      <w:r w:rsidR="007C3491" w:rsidRPr="002C3316">
        <w:rPr>
          <w:bCs/>
          <w:szCs w:val="24"/>
        </w:rPr>
        <w:t>ir</w:t>
      </w:r>
      <w:r w:rsidR="00AF7742" w:rsidRPr="002C3316">
        <w:rPr>
          <w:bCs/>
          <w:szCs w:val="24"/>
        </w:rPr>
        <w:t xml:space="preserve"> </w:t>
      </w:r>
      <w:r w:rsidR="007C3491" w:rsidRPr="002C3316">
        <w:rPr>
          <w:bCs/>
          <w:szCs w:val="24"/>
        </w:rPr>
        <w:t>apklausiami</w:t>
      </w:r>
      <w:r w:rsidR="00AF7742" w:rsidRPr="002C3316">
        <w:rPr>
          <w:bCs/>
          <w:szCs w:val="24"/>
        </w:rPr>
        <w:t xml:space="preserve"> </w:t>
      </w:r>
      <w:r w:rsidR="007C3491" w:rsidRPr="002C3316">
        <w:rPr>
          <w:bCs/>
          <w:szCs w:val="24"/>
        </w:rPr>
        <w:t>3</w:t>
      </w:r>
      <w:r w:rsidR="00AF7742" w:rsidRPr="002C3316">
        <w:rPr>
          <w:bCs/>
          <w:szCs w:val="24"/>
        </w:rPr>
        <w:t xml:space="preserve"> </w:t>
      </w:r>
      <w:r w:rsidR="007C3491" w:rsidRPr="002C3316">
        <w:rPr>
          <w:bCs/>
          <w:szCs w:val="24"/>
        </w:rPr>
        <w:t>tiekėjai.</w:t>
      </w:r>
    </w:p>
    <w:p w:rsidR="00A72762" w:rsidRPr="002C3316" w:rsidRDefault="00A72762" w:rsidP="00327EFF">
      <w:pPr>
        <w:tabs>
          <w:tab w:val="left" w:pos="993"/>
        </w:tabs>
        <w:spacing w:after="0" w:line="240" w:lineRule="auto"/>
        <w:ind w:left="0" w:right="0" w:firstLine="567"/>
        <w:rPr>
          <w:bCs/>
          <w:szCs w:val="24"/>
        </w:rPr>
      </w:pPr>
      <w:r w:rsidRPr="002C3316">
        <w:rPr>
          <w:bCs/>
          <w:szCs w:val="24"/>
        </w:rPr>
        <w:t>2016</w:t>
      </w:r>
      <w:r w:rsidR="00AF7742" w:rsidRPr="002C3316">
        <w:rPr>
          <w:bCs/>
          <w:szCs w:val="24"/>
        </w:rPr>
        <w:t xml:space="preserve"> </w:t>
      </w:r>
      <w:r w:rsidRPr="002C3316">
        <w:rPr>
          <w:bCs/>
          <w:szCs w:val="24"/>
        </w:rPr>
        <w:t>m.</w:t>
      </w:r>
      <w:r w:rsidR="00AF7742" w:rsidRPr="002C3316">
        <w:rPr>
          <w:bCs/>
          <w:szCs w:val="24"/>
        </w:rPr>
        <w:t xml:space="preserve"> </w:t>
      </w:r>
      <w:r w:rsidRPr="002C3316">
        <w:rPr>
          <w:bCs/>
          <w:szCs w:val="24"/>
        </w:rPr>
        <w:t>vasario</w:t>
      </w:r>
      <w:r w:rsidR="00AF7742" w:rsidRPr="002C3316">
        <w:rPr>
          <w:bCs/>
          <w:szCs w:val="24"/>
        </w:rPr>
        <w:t xml:space="preserve"> </w:t>
      </w:r>
      <w:r w:rsidRPr="002C3316">
        <w:rPr>
          <w:bCs/>
          <w:szCs w:val="24"/>
        </w:rPr>
        <w:t>15</w:t>
      </w:r>
      <w:r w:rsidR="00AF7742" w:rsidRPr="002C3316">
        <w:rPr>
          <w:bCs/>
          <w:szCs w:val="24"/>
        </w:rPr>
        <w:t xml:space="preserve"> </w:t>
      </w:r>
      <w:r w:rsidRPr="002C3316">
        <w:rPr>
          <w:bCs/>
          <w:szCs w:val="24"/>
        </w:rPr>
        <w:t>d.</w:t>
      </w:r>
      <w:r w:rsidR="00AF7742" w:rsidRPr="002C3316">
        <w:rPr>
          <w:bCs/>
          <w:szCs w:val="24"/>
        </w:rPr>
        <w:t xml:space="preserve"> </w:t>
      </w:r>
      <w:r w:rsidRPr="002C3316">
        <w:rPr>
          <w:bCs/>
          <w:szCs w:val="24"/>
        </w:rPr>
        <w:t>Medicininių</w:t>
      </w:r>
      <w:r w:rsidR="00AF7742" w:rsidRPr="002C3316">
        <w:rPr>
          <w:bCs/>
          <w:szCs w:val="24"/>
        </w:rPr>
        <w:t xml:space="preserve"> </w:t>
      </w:r>
      <w:r w:rsidRPr="002C3316">
        <w:rPr>
          <w:bCs/>
          <w:szCs w:val="24"/>
        </w:rPr>
        <w:t>atliekų</w:t>
      </w:r>
      <w:r w:rsidR="00AF7742" w:rsidRPr="002C3316">
        <w:rPr>
          <w:bCs/>
          <w:szCs w:val="24"/>
        </w:rPr>
        <w:t xml:space="preserve"> </w:t>
      </w:r>
      <w:r w:rsidRPr="002C3316">
        <w:rPr>
          <w:bCs/>
          <w:szCs w:val="24"/>
        </w:rPr>
        <w:t>šalinimo</w:t>
      </w:r>
      <w:r w:rsidR="00AF7742" w:rsidRPr="002C3316">
        <w:rPr>
          <w:bCs/>
          <w:szCs w:val="24"/>
        </w:rPr>
        <w:t xml:space="preserve"> </w:t>
      </w:r>
      <w:r w:rsidRPr="002C3316">
        <w:rPr>
          <w:bCs/>
          <w:szCs w:val="24"/>
        </w:rPr>
        <w:t>sutartis</w:t>
      </w:r>
      <w:r w:rsidR="00AF7742" w:rsidRPr="002C3316">
        <w:rPr>
          <w:bCs/>
          <w:szCs w:val="24"/>
        </w:rPr>
        <w:t xml:space="preserve"> </w:t>
      </w:r>
      <w:r w:rsidR="00B32D45" w:rsidRPr="002C3316">
        <w:rPr>
          <w:bCs/>
          <w:szCs w:val="24"/>
        </w:rPr>
        <w:t xml:space="preserve">Nr. </w:t>
      </w:r>
      <w:r w:rsidRPr="002C3316">
        <w:rPr>
          <w:bCs/>
          <w:szCs w:val="24"/>
        </w:rPr>
        <w:t>122/2296</w:t>
      </w:r>
      <w:r w:rsidR="00AF7742" w:rsidRPr="002C3316">
        <w:rPr>
          <w:bCs/>
          <w:szCs w:val="24"/>
        </w:rPr>
        <w:t xml:space="preserve"> </w:t>
      </w:r>
      <w:r w:rsidRPr="002C3316">
        <w:rPr>
          <w:bCs/>
          <w:szCs w:val="24"/>
        </w:rPr>
        <w:t>sudaryta</w:t>
      </w:r>
      <w:r w:rsidR="00AF7742" w:rsidRPr="002C3316">
        <w:rPr>
          <w:bCs/>
          <w:szCs w:val="24"/>
        </w:rPr>
        <w:t xml:space="preserve"> </w:t>
      </w:r>
      <w:r w:rsidRPr="002C3316">
        <w:rPr>
          <w:bCs/>
          <w:szCs w:val="24"/>
        </w:rPr>
        <w:t>su</w:t>
      </w:r>
      <w:r w:rsidR="00AF7742" w:rsidRPr="002C3316">
        <w:rPr>
          <w:bCs/>
          <w:szCs w:val="24"/>
        </w:rPr>
        <w:t xml:space="preserve"> </w:t>
      </w:r>
      <w:r w:rsidRPr="002C3316">
        <w:rPr>
          <w:bCs/>
          <w:szCs w:val="24"/>
        </w:rPr>
        <w:t>UAB</w:t>
      </w:r>
      <w:r w:rsidR="00AF7742" w:rsidRPr="002C3316">
        <w:rPr>
          <w:bCs/>
          <w:szCs w:val="24"/>
        </w:rPr>
        <w:t xml:space="preserve"> </w:t>
      </w:r>
      <w:r w:rsidRPr="002C3316">
        <w:rPr>
          <w:bCs/>
          <w:szCs w:val="24"/>
        </w:rPr>
        <w:t>„AV</w:t>
      </w:r>
      <w:r w:rsidR="00AF7742" w:rsidRPr="002C3316">
        <w:rPr>
          <w:bCs/>
          <w:szCs w:val="24"/>
        </w:rPr>
        <w:t xml:space="preserve"> </w:t>
      </w:r>
      <w:r w:rsidRPr="002C3316">
        <w:rPr>
          <w:bCs/>
          <w:szCs w:val="24"/>
        </w:rPr>
        <w:t>investicija“</w:t>
      </w:r>
      <w:r w:rsidR="00AF7742" w:rsidRPr="002C3316">
        <w:rPr>
          <w:bCs/>
          <w:szCs w:val="24"/>
        </w:rPr>
        <w:t xml:space="preserve"> </w:t>
      </w:r>
      <w:r w:rsidRPr="002C3316">
        <w:rPr>
          <w:bCs/>
          <w:szCs w:val="24"/>
        </w:rPr>
        <w:t>(toliau</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Sutartis).</w:t>
      </w:r>
    </w:p>
    <w:p w:rsidR="0026154C" w:rsidRPr="002C3316" w:rsidRDefault="0026154C" w:rsidP="00327EFF">
      <w:pPr>
        <w:tabs>
          <w:tab w:val="left" w:pos="993"/>
        </w:tabs>
        <w:spacing w:after="0" w:line="240" w:lineRule="auto"/>
        <w:ind w:left="0" w:right="0" w:firstLine="567"/>
        <w:rPr>
          <w:bCs/>
          <w:szCs w:val="24"/>
        </w:rPr>
      </w:pPr>
      <w:r w:rsidRPr="002C3316">
        <w:rPr>
          <w:bCs/>
          <w:szCs w:val="24"/>
        </w:rPr>
        <w:t>Pirkimui</w:t>
      </w:r>
      <w:r w:rsidR="00AF7742" w:rsidRPr="002C3316">
        <w:rPr>
          <w:bCs/>
          <w:szCs w:val="24"/>
        </w:rPr>
        <w:t xml:space="preserve"> </w:t>
      </w:r>
      <w:r w:rsidRPr="002C3316">
        <w:rPr>
          <w:bCs/>
          <w:szCs w:val="24"/>
        </w:rPr>
        <w:t>taikomos</w:t>
      </w:r>
      <w:r w:rsidR="00AF7742" w:rsidRPr="002C3316">
        <w:rPr>
          <w:bCs/>
          <w:szCs w:val="24"/>
        </w:rPr>
        <w:t xml:space="preserve"> </w:t>
      </w:r>
      <w:r w:rsidRPr="002C3316">
        <w:rPr>
          <w:bCs/>
          <w:szCs w:val="24"/>
        </w:rPr>
        <w:t>Taisyklės</w:t>
      </w:r>
      <w:r w:rsidR="00AF7742" w:rsidRPr="002C3316">
        <w:rPr>
          <w:bCs/>
          <w:szCs w:val="24"/>
        </w:rPr>
        <w:t xml:space="preserve"> </w:t>
      </w:r>
      <w:r w:rsidR="00DB3AD3" w:rsidRPr="002C3316">
        <w:rPr>
          <w:bCs/>
          <w:szCs w:val="24"/>
        </w:rPr>
        <w:t xml:space="preserve">nuo 2015-09-02 </w:t>
      </w:r>
      <w:r w:rsidR="003838D2" w:rsidRPr="002C3316">
        <w:rPr>
          <w:bCs/>
          <w:szCs w:val="24"/>
        </w:rPr>
        <w:t>ir</w:t>
      </w:r>
      <w:r w:rsidR="00AF7742" w:rsidRPr="002C3316">
        <w:rPr>
          <w:bCs/>
          <w:szCs w:val="24"/>
        </w:rPr>
        <w:t xml:space="preserve"> </w:t>
      </w:r>
      <w:r w:rsidR="003838D2" w:rsidRPr="002C3316">
        <w:rPr>
          <w:bCs/>
          <w:szCs w:val="24"/>
        </w:rPr>
        <w:t>Įstatymo</w:t>
      </w:r>
      <w:r w:rsidR="00AF7742" w:rsidRPr="002C3316">
        <w:rPr>
          <w:bCs/>
          <w:szCs w:val="24"/>
        </w:rPr>
        <w:t xml:space="preserve"> </w:t>
      </w:r>
      <w:r w:rsidR="003838D2" w:rsidRPr="002C3316">
        <w:rPr>
          <w:bCs/>
          <w:szCs w:val="24"/>
        </w:rPr>
        <w:t>(redakcija</w:t>
      </w:r>
      <w:r w:rsidR="00AF7742" w:rsidRPr="002C3316">
        <w:rPr>
          <w:bCs/>
          <w:szCs w:val="24"/>
        </w:rPr>
        <w:t xml:space="preserve"> </w:t>
      </w:r>
      <w:r w:rsidR="003838D2" w:rsidRPr="002C3316">
        <w:rPr>
          <w:bCs/>
          <w:szCs w:val="24"/>
        </w:rPr>
        <w:t>nuo</w:t>
      </w:r>
      <w:r w:rsidR="00AF7742" w:rsidRPr="002C3316">
        <w:rPr>
          <w:bCs/>
          <w:szCs w:val="24"/>
        </w:rPr>
        <w:t xml:space="preserve"> </w:t>
      </w:r>
      <w:r w:rsidR="003838D2" w:rsidRPr="002C3316">
        <w:rPr>
          <w:bCs/>
          <w:szCs w:val="24"/>
        </w:rPr>
        <w:t>2016-01-01</w:t>
      </w:r>
      <w:r w:rsidRPr="002C3316">
        <w:rPr>
          <w:bCs/>
          <w:szCs w:val="24"/>
        </w:rPr>
        <w:t>)</w:t>
      </w:r>
      <w:r w:rsidR="00AF7742" w:rsidRPr="002C3316">
        <w:rPr>
          <w:bCs/>
          <w:szCs w:val="24"/>
        </w:rPr>
        <w:t xml:space="preserve"> </w:t>
      </w:r>
      <w:r w:rsidRPr="002C3316">
        <w:rPr>
          <w:bCs/>
          <w:szCs w:val="24"/>
        </w:rPr>
        <w:t>nuostatos.</w:t>
      </w:r>
    </w:p>
    <w:p w:rsidR="0026154C" w:rsidRPr="002C3316" w:rsidRDefault="0026154C" w:rsidP="00327EFF">
      <w:pPr>
        <w:tabs>
          <w:tab w:val="left" w:pos="851"/>
          <w:tab w:val="left" w:pos="993"/>
        </w:tabs>
        <w:spacing w:after="0" w:line="240" w:lineRule="auto"/>
        <w:ind w:left="0" w:right="0" w:firstLine="567"/>
        <w:rPr>
          <w:szCs w:val="24"/>
        </w:rPr>
      </w:pPr>
    </w:p>
    <w:p w:rsidR="0026154C" w:rsidRPr="002C3316" w:rsidRDefault="0026154C" w:rsidP="00327EFF">
      <w:pPr>
        <w:tabs>
          <w:tab w:val="left" w:pos="851"/>
          <w:tab w:val="left" w:pos="993"/>
        </w:tabs>
        <w:spacing w:after="0" w:line="240" w:lineRule="auto"/>
        <w:ind w:left="0" w:right="0" w:firstLine="567"/>
        <w:rPr>
          <w:b/>
          <w:szCs w:val="24"/>
        </w:rPr>
      </w:pPr>
      <w:r w:rsidRPr="002C3316">
        <w:rPr>
          <w:b/>
          <w:szCs w:val="24"/>
        </w:rPr>
        <w:t>Nustatyta:</w:t>
      </w:r>
    </w:p>
    <w:p w:rsidR="00B13D66" w:rsidRPr="002C3316" w:rsidRDefault="00757A44" w:rsidP="00327EFF">
      <w:pPr>
        <w:pStyle w:val="ListParagraph"/>
        <w:numPr>
          <w:ilvl w:val="0"/>
          <w:numId w:val="27"/>
        </w:numPr>
        <w:tabs>
          <w:tab w:val="left" w:pos="577"/>
          <w:tab w:val="left" w:pos="993"/>
        </w:tabs>
        <w:spacing w:after="0" w:line="240" w:lineRule="auto"/>
        <w:ind w:left="0" w:right="0" w:firstLine="567"/>
        <w:rPr>
          <w:color w:val="auto"/>
          <w:szCs w:val="24"/>
        </w:rPr>
      </w:pPr>
      <w:r w:rsidRPr="002C3316">
        <w:rPr>
          <w:color w:val="auto"/>
          <w:szCs w:val="24"/>
        </w:rPr>
        <w:lastRenderedPageBreak/>
        <w:t>Perkanč</w:t>
      </w:r>
      <w:r w:rsidR="003838D2" w:rsidRPr="002C3316">
        <w:rPr>
          <w:color w:val="auto"/>
          <w:szCs w:val="24"/>
        </w:rPr>
        <w:t>ioji</w:t>
      </w:r>
      <w:r w:rsidR="00AF7742" w:rsidRPr="002C3316">
        <w:rPr>
          <w:color w:val="auto"/>
          <w:szCs w:val="24"/>
        </w:rPr>
        <w:t xml:space="preserve"> </w:t>
      </w:r>
      <w:r w:rsidR="003838D2" w:rsidRPr="002C3316">
        <w:rPr>
          <w:color w:val="auto"/>
          <w:szCs w:val="24"/>
        </w:rPr>
        <w:t>organizacija</w:t>
      </w:r>
      <w:r w:rsidR="00AF7742" w:rsidRPr="002C3316">
        <w:rPr>
          <w:color w:val="auto"/>
          <w:szCs w:val="24"/>
        </w:rPr>
        <w:t xml:space="preserve"> </w:t>
      </w:r>
      <w:r w:rsidR="003838D2" w:rsidRPr="002C3316">
        <w:rPr>
          <w:color w:val="auto"/>
          <w:szCs w:val="24"/>
        </w:rPr>
        <w:t>nepateikė</w:t>
      </w:r>
      <w:r w:rsidR="00AF7742" w:rsidRPr="002C3316">
        <w:rPr>
          <w:color w:val="auto"/>
          <w:szCs w:val="24"/>
        </w:rPr>
        <w:t xml:space="preserve"> </w:t>
      </w:r>
      <w:r w:rsidR="00F272AB" w:rsidRPr="002C3316">
        <w:rPr>
          <w:color w:val="auto"/>
          <w:szCs w:val="24"/>
        </w:rPr>
        <w:t>Mažos</w:t>
      </w:r>
      <w:r w:rsidR="00AF7742" w:rsidRPr="002C3316">
        <w:rPr>
          <w:color w:val="auto"/>
          <w:szCs w:val="24"/>
        </w:rPr>
        <w:t xml:space="preserve"> </w:t>
      </w:r>
      <w:r w:rsidR="00F272AB" w:rsidRPr="002C3316">
        <w:rPr>
          <w:color w:val="auto"/>
          <w:szCs w:val="24"/>
        </w:rPr>
        <w:t>vertės</w:t>
      </w:r>
      <w:r w:rsidR="00AF7742" w:rsidRPr="002C3316">
        <w:rPr>
          <w:color w:val="auto"/>
          <w:szCs w:val="24"/>
        </w:rPr>
        <w:t xml:space="preserve"> </w:t>
      </w:r>
      <w:r w:rsidR="00F272AB" w:rsidRPr="002C3316">
        <w:rPr>
          <w:color w:val="auto"/>
          <w:szCs w:val="24"/>
        </w:rPr>
        <w:t>pirkimo</w:t>
      </w:r>
      <w:r w:rsidR="00AF7742" w:rsidRPr="002C3316">
        <w:rPr>
          <w:color w:val="auto"/>
          <w:szCs w:val="24"/>
        </w:rPr>
        <w:t xml:space="preserve"> </w:t>
      </w:r>
      <w:r w:rsidR="00F272AB" w:rsidRPr="002C3316">
        <w:rPr>
          <w:color w:val="auto"/>
          <w:szCs w:val="24"/>
        </w:rPr>
        <w:t>pažym</w:t>
      </w:r>
      <w:r w:rsidR="00F806E9" w:rsidRPr="002C3316">
        <w:rPr>
          <w:color w:val="auto"/>
          <w:szCs w:val="24"/>
        </w:rPr>
        <w:t>os</w:t>
      </w:r>
      <w:r w:rsidR="003838D2" w:rsidRPr="002C3316">
        <w:rPr>
          <w:color w:val="auto"/>
          <w:szCs w:val="24"/>
        </w:rPr>
        <w:t>,</w:t>
      </w:r>
      <w:r w:rsidR="00AF7742" w:rsidRPr="002C3316">
        <w:rPr>
          <w:color w:val="auto"/>
          <w:szCs w:val="24"/>
        </w:rPr>
        <w:t xml:space="preserve"> </w:t>
      </w:r>
      <w:r w:rsidR="003838D2" w:rsidRPr="002C3316">
        <w:rPr>
          <w:color w:val="auto"/>
          <w:szCs w:val="24"/>
        </w:rPr>
        <w:t>tuo</w:t>
      </w:r>
      <w:r w:rsidR="00AF7742" w:rsidRPr="002C3316">
        <w:rPr>
          <w:color w:val="auto"/>
          <w:szCs w:val="24"/>
        </w:rPr>
        <w:t xml:space="preserve"> </w:t>
      </w:r>
      <w:r w:rsidR="003838D2" w:rsidRPr="002C3316">
        <w:rPr>
          <w:color w:val="auto"/>
          <w:szCs w:val="24"/>
        </w:rPr>
        <w:t>neužtikrindama</w:t>
      </w:r>
      <w:r w:rsidR="00AF7742" w:rsidRPr="002C3316">
        <w:rPr>
          <w:color w:val="auto"/>
          <w:szCs w:val="24"/>
        </w:rPr>
        <w:t xml:space="preserve"> </w:t>
      </w:r>
      <w:r w:rsidR="003838D2" w:rsidRPr="002C3316">
        <w:rPr>
          <w:color w:val="auto"/>
          <w:szCs w:val="24"/>
        </w:rPr>
        <w:t>Įstatymo</w:t>
      </w:r>
      <w:r w:rsidR="00AF7742" w:rsidRPr="002C3316">
        <w:rPr>
          <w:color w:val="auto"/>
          <w:szCs w:val="24"/>
        </w:rPr>
        <w:t xml:space="preserve"> </w:t>
      </w:r>
      <w:r w:rsidR="00F806E9" w:rsidRPr="002C3316">
        <w:rPr>
          <w:bCs/>
          <w:szCs w:val="24"/>
        </w:rPr>
        <w:t xml:space="preserve">(redakcija nuo 2016-01-01) 85 </w:t>
      </w:r>
      <w:r w:rsidR="003838D2" w:rsidRPr="002C3316">
        <w:rPr>
          <w:color w:val="auto"/>
          <w:szCs w:val="24"/>
        </w:rPr>
        <w:t>straipsnio</w:t>
      </w:r>
      <w:r w:rsidR="00AF7742" w:rsidRPr="002C3316">
        <w:rPr>
          <w:color w:val="auto"/>
          <w:szCs w:val="24"/>
        </w:rPr>
        <w:t xml:space="preserve"> </w:t>
      </w:r>
      <w:r w:rsidR="003838D2" w:rsidRPr="002C3316">
        <w:rPr>
          <w:color w:val="auto"/>
          <w:szCs w:val="24"/>
        </w:rPr>
        <w:t>4</w:t>
      </w:r>
      <w:r w:rsidR="00AF7742" w:rsidRPr="002C3316">
        <w:rPr>
          <w:color w:val="auto"/>
          <w:szCs w:val="24"/>
        </w:rPr>
        <w:t xml:space="preserve"> </w:t>
      </w:r>
      <w:r w:rsidR="003838D2" w:rsidRPr="002C3316">
        <w:rPr>
          <w:color w:val="auto"/>
          <w:szCs w:val="24"/>
        </w:rPr>
        <w:t>dalies</w:t>
      </w:r>
      <w:r w:rsidR="00AF7742" w:rsidRPr="002C3316">
        <w:rPr>
          <w:color w:val="auto"/>
          <w:szCs w:val="24"/>
        </w:rPr>
        <w:t xml:space="preserve"> </w:t>
      </w:r>
      <w:r w:rsidR="003838D2" w:rsidRPr="002C3316">
        <w:rPr>
          <w:color w:val="auto"/>
          <w:szCs w:val="24"/>
        </w:rPr>
        <w:t>nuostatų</w:t>
      </w:r>
      <w:r w:rsidR="00AF7742" w:rsidRPr="002C3316">
        <w:rPr>
          <w:color w:val="auto"/>
          <w:szCs w:val="24"/>
        </w:rPr>
        <w:t xml:space="preserve"> </w:t>
      </w:r>
      <w:r w:rsidR="003838D2" w:rsidRPr="002C3316">
        <w:rPr>
          <w:color w:val="auto"/>
          <w:szCs w:val="24"/>
        </w:rPr>
        <w:t>laikymosi.</w:t>
      </w:r>
      <w:r w:rsidR="00AF7742" w:rsidRPr="002C3316">
        <w:rPr>
          <w:color w:val="auto"/>
          <w:szCs w:val="24"/>
        </w:rPr>
        <w:t xml:space="preserve"> </w:t>
      </w:r>
      <w:r w:rsidR="003838D2" w:rsidRPr="002C3316">
        <w:rPr>
          <w:color w:val="auto"/>
          <w:szCs w:val="24"/>
        </w:rPr>
        <w:t>Tarnyba</w:t>
      </w:r>
      <w:r w:rsidR="00AF7742" w:rsidRPr="002C3316">
        <w:rPr>
          <w:color w:val="auto"/>
          <w:szCs w:val="24"/>
        </w:rPr>
        <w:t xml:space="preserve"> </w:t>
      </w:r>
      <w:r w:rsidR="003838D2" w:rsidRPr="002C3316">
        <w:rPr>
          <w:color w:val="auto"/>
          <w:szCs w:val="24"/>
        </w:rPr>
        <w:t>atkreipia</w:t>
      </w:r>
      <w:r w:rsidR="00AF7742" w:rsidRPr="002C3316">
        <w:rPr>
          <w:color w:val="auto"/>
          <w:szCs w:val="24"/>
        </w:rPr>
        <w:t xml:space="preserve"> </w:t>
      </w:r>
      <w:r w:rsidR="003838D2" w:rsidRPr="002C3316">
        <w:rPr>
          <w:color w:val="auto"/>
          <w:szCs w:val="24"/>
        </w:rPr>
        <w:t>dėmesį,</w:t>
      </w:r>
      <w:r w:rsidR="00AF7742" w:rsidRPr="002C3316">
        <w:rPr>
          <w:color w:val="auto"/>
          <w:szCs w:val="24"/>
        </w:rPr>
        <w:t xml:space="preserve"> </w:t>
      </w:r>
      <w:r w:rsidR="003838D2" w:rsidRPr="002C3316">
        <w:rPr>
          <w:color w:val="auto"/>
          <w:szCs w:val="24"/>
        </w:rPr>
        <w:t>kad</w:t>
      </w:r>
      <w:r w:rsidR="00AF7742" w:rsidRPr="002C3316">
        <w:rPr>
          <w:color w:val="auto"/>
          <w:szCs w:val="24"/>
        </w:rPr>
        <w:t xml:space="preserve"> </w:t>
      </w:r>
      <w:r w:rsidR="00B13D66" w:rsidRPr="002C3316">
        <w:rPr>
          <w:color w:val="auto"/>
          <w:szCs w:val="24"/>
        </w:rPr>
        <w:t>Vidaus</w:t>
      </w:r>
      <w:r w:rsidR="00AF7742" w:rsidRPr="002C3316">
        <w:rPr>
          <w:color w:val="auto"/>
          <w:szCs w:val="24"/>
        </w:rPr>
        <w:t xml:space="preserve"> </w:t>
      </w:r>
      <w:r w:rsidR="00B13D66" w:rsidRPr="002C3316">
        <w:rPr>
          <w:color w:val="auto"/>
          <w:szCs w:val="24"/>
        </w:rPr>
        <w:t>kontrolės</w:t>
      </w:r>
      <w:r w:rsidR="00AF7742" w:rsidRPr="002C3316">
        <w:rPr>
          <w:color w:val="auto"/>
          <w:szCs w:val="24"/>
        </w:rPr>
        <w:t xml:space="preserve"> </w:t>
      </w:r>
      <w:r w:rsidR="00B13D66" w:rsidRPr="002C3316">
        <w:rPr>
          <w:color w:val="auto"/>
          <w:szCs w:val="24"/>
        </w:rPr>
        <w:t>taisyklių</w:t>
      </w:r>
      <w:r w:rsidR="00AF7742" w:rsidRPr="002C3316">
        <w:rPr>
          <w:color w:val="auto"/>
          <w:szCs w:val="24"/>
        </w:rPr>
        <w:t xml:space="preserve"> </w:t>
      </w:r>
      <w:r w:rsidR="00B13D66" w:rsidRPr="002C3316">
        <w:rPr>
          <w:color w:val="auto"/>
          <w:szCs w:val="24"/>
        </w:rPr>
        <w:t>nuo</w:t>
      </w:r>
      <w:r w:rsidR="00AF7742" w:rsidRPr="002C3316">
        <w:rPr>
          <w:color w:val="auto"/>
          <w:szCs w:val="24"/>
        </w:rPr>
        <w:t xml:space="preserve"> </w:t>
      </w:r>
      <w:r w:rsidR="00B13D66" w:rsidRPr="002C3316">
        <w:rPr>
          <w:color w:val="auto"/>
          <w:szCs w:val="24"/>
        </w:rPr>
        <w:t>2015-09-29</w:t>
      </w:r>
      <w:r w:rsidR="00AF7742" w:rsidRPr="002C3316">
        <w:rPr>
          <w:color w:val="auto"/>
          <w:szCs w:val="24"/>
        </w:rPr>
        <w:t xml:space="preserve"> </w:t>
      </w:r>
      <w:r w:rsidR="006D4359">
        <w:rPr>
          <w:color w:val="auto"/>
          <w:szCs w:val="24"/>
        </w:rPr>
        <w:t xml:space="preserve">  </w:t>
      </w:r>
      <w:r w:rsidR="00B13D66" w:rsidRPr="002C3316">
        <w:rPr>
          <w:color w:val="auto"/>
          <w:szCs w:val="24"/>
        </w:rPr>
        <w:t>5</w:t>
      </w:r>
      <w:r w:rsidR="00AF7742" w:rsidRPr="002C3316">
        <w:rPr>
          <w:color w:val="auto"/>
          <w:szCs w:val="24"/>
        </w:rPr>
        <w:t xml:space="preserve"> </w:t>
      </w:r>
      <w:r w:rsidR="00B13D66" w:rsidRPr="002C3316">
        <w:rPr>
          <w:color w:val="auto"/>
          <w:szCs w:val="24"/>
        </w:rPr>
        <w:t>punkte</w:t>
      </w:r>
      <w:r w:rsidR="00AF7742" w:rsidRPr="002C3316">
        <w:rPr>
          <w:color w:val="auto"/>
          <w:szCs w:val="24"/>
        </w:rPr>
        <w:t xml:space="preserve"> </w:t>
      </w:r>
      <w:r w:rsidR="00B13D66" w:rsidRPr="002C3316">
        <w:rPr>
          <w:color w:val="auto"/>
          <w:szCs w:val="24"/>
        </w:rPr>
        <w:t>nustatyta</w:t>
      </w:r>
      <w:r w:rsidR="00AF7742" w:rsidRPr="002C3316">
        <w:rPr>
          <w:color w:val="auto"/>
          <w:szCs w:val="24"/>
        </w:rPr>
        <w:t xml:space="preserve"> </w:t>
      </w:r>
      <w:r w:rsidR="00B13D66" w:rsidRPr="002C3316">
        <w:rPr>
          <w:color w:val="auto"/>
          <w:szCs w:val="24"/>
        </w:rPr>
        <w:t>„Mažos</w:t>
      </w:r>
      <w:r w:rsidR="00AF7742" w:rsidRPr="002C3316">
        <w:rPr>
          <w:color w:val="auto"/>
          <w:szCs w:val="24"/>
        </w:rPr>
        <w:t xml:space="preserve"> </w:t>
      </w:r>
      <w:r w:rsidR="00B13D66" w:rsidRPr="002C3316">
        <w:rPr>
          <w:color w:val="auto"/>
          <w:szCs w:val="24"/>
        </w:rPr>
        <w:t>vertės</w:t>
      </w:r>
      <w:r w:rsidR="00AF7742" w:rsidRPr="002C3316">
        <w:rPr>
          <w:color w:val="auto"/>
          <w:szCs w:val="24"/>
        </w:rPr>
        <w:t xml:space="preserve"> </w:t>
      </w:r>
      <w:r w:rsidR="00B13D66" w:rsidRPr="002C3316">
        <w:rPr>
          <w:color w:val="auto"/>
          <w:szCs w:val="24"/>
        </w:rPr>
        <w:t>pirkimo</w:t>
      </w:r>
      <w:r w:rsidR="00AF7742" w:rsidRPr="002C3316">
        <w:rPr>
          <w:color w:val="auto"/>
          <w:szCs w:val="24"/>
        </w:rPr>
        <w:t xml:space="preserve"> </w:t>
      </w:r>
      <w:r w:rsidR="00B13D66" w:rsidRPr="002C3316">
        <w:rPr>
          <w:color w:val="auto"/>
          <w:szCs w:val="24"/>
        </w:rPr>
        <w:t>pažyma</w:t>
      </w:r>
      <w:r w:rsidR="00AF7742" w:rsidRPr="002C3316">
        <w:rPr>
          <w:color w:val="auto"/>
          <w:szCs w:val="24"/>
        </w:rPr>
        <w:t xml:space="preserve"> </w:t>
      </w:r>
      <w:r w:rsidR="00B13D66" w:rsidRPr="002C3316">
        <w:rPr>
          <w:color w:val="auto"/>
          <w:szCs w:val="24"/>
        </w:rPr>
        <w:t>–</w:t>
      </w:r>
      <w:r w:rsidR="00AF7742" w:rsidRPr="002C3316">
        <w:rPr>
          <w:color w:val="auto"/>
          <w:szCs w:val="24"/>
        </w:rPr>
        <w:t xml:space="preserve"> </w:t>
      </w:r>
      <w:r w:rsidRPr="002C3316">
        <w:rPr>
          <w:color w:val="auto"/>
          <w:szCs w:val="24"/>
        </w:rPr>
        <w:t>Perkanč</w:t>
      </w:r>
      <w:r w:rsidR="00B13D66" w:rsidRPr="002C3316">
        <w:rPr>
          <w:color w:val="auto"/>
          <w:szCs w:val="24"/>
        </w:rPr>
        <w:t>iosios</w:t>
      </w:r>
      <w:r w:rsidR="00AF7742" w:rsidRPr="002C3316">
        <w:rPr>
          <w:color w:val="auto"/>
          <w:szCs w:val="24"/>
        </w:rPr>
        <w:t xml:space="preserve"> </w:t>
      </w:r>
      <w:r w:rsidR="00B13D66" w:rsidRPr="002C3316">
        <w:rPr>
          <w:color w:val="auto"/>
          <w:szCs w:val="24"/>
        </w:rPr>
        <w:t>organizacijos</w:t>
      </w:r>
      <w:r w:rsidR="00AF7742" w:rsidRPr="002C3316">
        <w:rPr>
          <w:color w:val="auto"/>
          <w:szCs w:val="24"/>
        </w:rPr>
        <w:t xml:space="preserve"> </w:t>
      </w:r>
      <w:r w:rsidR="00B13D66" w:rsidRPr="002C3316">
        <w:rPr>
          <w:color w:val="auto"/>
          <w:szCs w:val="24"/>
        </w:rPr>
        <w:t>nustatytos</w:t>
      </w:r>
      <w:r w:rsidR="00AF7742" w:rsidRPr="002C3316">
        <w:rPr>
          <w:color w:val="auto"/>
          <w:szCs w:val="24"/>
        </w:rPr>
        <w:t xml:space="preserve"> </w:t>
      </w:r>
      <w:r w:rsidR="00B13D66" w:rsidRPr="002C3316">
        <w:rPr>
          <w:color w:val="auto"/>
          <w:szCs w:val="24"/>
        </w:rPr>
        <w:t>formos</w:t>
      </w:r>
      <w:r w:rsidR="00AF7742" w:rsidRPr="002C3316">
        <w:rPr>
          <w:color w:val="auto"/>
          <w:szCs w:val="24"/>
        </w:rPr>
        <w:t xml:space="preserve"> </w:t>
      </w:r>
      <w:r w:rsidR="00B13D66" w:rsidRPr="002C3316">
        <w:rPr>
          <w:color w:val="auto"/>
          <w:szCs w:val="24"/>
        </w:rPr>
        <w:t>dokumentas,</w:t>
      </w:r>
      <w:r w:rsidR="00AF7742" w:rsidRPr="002C3316">
        <w:rPr>
          <w:color w:val="auto"/>
          <w:szCs w:val="24"/>
        </w:rPr>
        <w:t xml:space="preserve"> </w:t>
      </w:r>
      <w:r w:rsidR="00B13D66" w:rsidRPr="002C3316">
        <w:rPr>
          <w:color w:val="auto"/>
          <w:szCs w:val="24"/>
        </w:rPr>
        <w:t>nustatytais</w:t>
      </w:r>
      <w:r w:rsidR="00AF7742" w:rsidRPr="002C3316">
        <w:rPr>
          <w:color w:val="auto"/>
          <w:szCs w:val="24"/>
        </w:rPr>
        <w:t xml:space="preserve"> </w:t>
      </w:r>
      <w:r w:rsidR="00B13D66" w:rsidRPr="002C3316">
        <w:rPr>
          <w:color w:val="auto"/>
          <w:szCs w:val="24"/>
        </w:rPr>
        <w:t>mažos</w:t>
      </w:r>
      <w:r w:rsidR="00AF7742" w:rsidRPr="002C3316">
        <w:rPr>
          <w:color w:val="auto"/>
          <w:szCs w:val="24"/>
        </w:rPr>
        <w:t xml:space="preserve"> </w:t>
      </w:r>
      <w:r w:rsidR="00B13D66" w:rsidRPr="002C3316">
        <w:rPr>
          <w:color w:val="auto"/>
          <w:szCs w:val="24"/>
        </w:rPr>
        <w:t>vertės</w:t>
      </w:r>
      <w:r w:rsidR="00AF7742" w:rsidRPr="002C3316">
        <w:rPr>
          <w:color w:val="auto"/>
          <w:szCs w:val="24"/>
        </w:rPr>
        <w:t xml:space="preserve"> </w:t>
      </w:r>
      <w:r w:rsidR="00B13D66" w:rsidRPr="002C3316">
        <w:rPr>
          <w:color w:val="auto"/>
          <w:szCs w:val="24"/>
        </w:rPr>
        <w:t>pirkimo</w:t>
      </w:r>
      <w:r w:rsidR="00AF7742" w:rsidRPr="002C3316">
        <w:rPr>
          <w:color w:val="auto"/>
          <w:szCs w:val="24"/>
        </w:rPr>
        <w:t xml:space="preserve"> </w:t>
      </w:r>
      <w:r w:rsidR="00B13D66" w:rsidRPr="002C3316">
        <w:rPr>
          <w:color w:val="auto"/>
          <w:szCs w:val="24"/>
        </w:rPr>
        <w:t>atvejais</w:t>
      </w:r>
      <w:r w:rsidR="00AF7742" w:rsidRPr="002C3316">
        <w:rPr>
          <w:color w:val="auto"/>
          <w:szCs w:val="24"/>
        </w:rPr>
        <w:t xml:space="preserve"> </w:t>
      </w:r>
      <w:r w:rsidR="00B13D66" w:rsidRPr="002C3316">
        <w:rPr>
          <w:color w:val="auto"/>
          <w:szCs w:val="24"/>
        </w:rPr>
        <w:t>pildomas</w:t>
      </w:r>
      <w:r w:rsidR="00AF7742" w:rsidRPr="002C3316">
        <w:rPr>
          <w:color w:val="auto"/>
          <w:szCs w:val="24"/>
        </w:rPr>
        <w:t xml:space="preserve"> </w:t>
      </w:r>
      <w:r w:rsidR="00B13D66" w:rsidRPr="002C3316">
        <w:rPr>
          <w:color w:val="auto"/>
          <w:szCs w:val="24"/>
        </w:rPr>
        <w:t>pirkimo</w:t>
      </w:r>
      <w:r w:rsidR="00AF7742" w:rsidRPr="002C3316">
        <w:rPr>
          <w:color w:val="auto"/>
          <w:szCs w:val="24"/>
        </w:rPr>
        <w:t xml:space="preserve"> </w:t>
      </w:r>
      <w:r w:rsidR="00B13D66" w:rsidRPr="002C3316">
        <w:rPr>
          <w:color w:val="auto"/>
          <w:szCs w:val="24"/>
        </w:rPr>
        <w:t>organ</w:t>
      </w:r>
      <w:r w:rsidR="00515377" w:rsidRPr="002C3316">
        <w:rPr>
          <w:color w:val="auto"/>
          <w:szCs w:val="24"/>
        </w:rPr>
        <w:t>i</w:t>
      </w:r>
      <w:r w:rsidR="00B13D66" w:rsidRPr="002C3316">
        <w:rPr>
          <w:color w:val="auto"/>
          <w:szCs w:val="24"/>
        </w:rPr>
        <w:t>zatoriaus</w:t>
      </w:r>
      <w:r w:rsidR="00AF7742" w:rsidRPr="002C3316">
        <w:rPr>
          <w:color w:val="auto"/>
          <w:szCs w:val="24"/>
        </w:rPr>
        <w:t xml:space="preserve"> </w:t>
      </w:r>
      <w:r w:rsidR="00B13D66" w:rsidRPr="002C3316">
        <w:rPr>
          <w:color w:val="auto"/>
          <w:szCs w:val="24"/>
        </w:rPr>
        <w:t>ir</w:t>
      </w:r>
      <w:r w:rsidR="00AF7742" w:rsidRPr="002C3316">
        <w:rPr>
          <w:color w:val="auto"/>
          <w:szCs w:val="24"/>
        </w:rPr>
        <w:t xml:space="preserve"> </w:t>
      </w:r>
      <w:r w:rsidR="00B13D66" w:rsidRPr="002C3316">
        <w:rPr>
          <w:color w:val="auto"/>
          <w:szCs w:val="24"/>
        </w:rPr>
        <w:t>pagrindžiantis</w:t>
      </w:r>
      <w:r w:rsidR="00AF7742" w:rsidRPr="002C3316">
        <w:rPr>
          <w:color w:val="auto"/>
          <w:szCs w:val="24"/>
        </w:rPr>
        <w:t xml:space="preserve"> </w:t>
      </w:r>
      <w:r w:rsidR="00B13D66" w:rsidRPr="002C3316">
        <w:rPr>
          <w:color w:val="auto"/>
          <w:szCs w:val="24"/>
        </w:rPr>
        <w:t>jo</w:t>
      </w:r>
      <w:r w:rsidR="00AF7742" w:rsidRPr="002C3316">
        <w:rPr>
          <w:color w:val="auto"/>
          <w:szCs w:val="24"/>
        </w:rPr>
        <w:t xml:space="preserve"> </w:t>
      </w:r>
      <w:r w:rsidR="00B13D66" w:rsidRPr="002C3316">
        <w:rPr>
          <w:color w:val="auto"/>
          <w:szCs w:val="24"/>
        </w:rPr>
        <w:t>priimamų</w:t>
      </w:r>
      <w:r w:rsidR="00AF7742" w:rsidRPr="002C3316">
        <w:rPr>
          <w:color w:val="auto"/>
          <w:szCs w:val="24"/>
        </w:rPr>
        <w:t xml:space="preserve"> </w:t>
      </w:r>
      <w:r w:rsidR="00B13D66" w:rsidRPr="002C3316">
        <w:rPr>
          <w:color w:val="auto"/>
          <w:szCs w:val="24"/>
        </w:rPr>
        <w:t>sprendimų</w:t>
      </w:r>
      <w:r w:rsidR="00AF7742" w:rsidRPr="002C3316">
        <w:rPr>
          <w:color w:val="auto"/>
          <w:szCs w:val="24"/>
        </w:rPr>
        <w:t xml:space="preserve"> </w:t>
      </w:r>
      <w:r w:rsidR="00B13D66" w:rsidRPr="002C3316">
        <w:rPr>
          <w:color w:val="auto"/>
          <w:szCs w:val="24"/>
        </w:rPr>
        <w:t>atitiktį</w:t>
      </w:r>
      <w:r w:rsidR="00AF7742" w:rsidRPr="002C3316">
        <w:rPr>
          <w:color w:val="auto"/>
          <w:szCs w:val="24"/>
        </w:rPr>
        <w:t xml:space="preserve"> </w:t>
      </w:r>
      <w:r w:rsidR="00B13D66" w:rsidRPr="002C3316">
        <w:rPr>
          <w:color w:val="auto"/>
          <w:szCs w:val="24"/>
        </w:rPr>
        <w:t>Viešųjų</w:t>
      </w:r>
      <w:r w:rsidR="00AF7742" w:rsidRPr="002C3316">
        <w:rPr>
          <w:color w:val="auto"/>
          <w:szCs w:val="24"/>
        </w:rPr>
        <w:t xml:space="preserve"> </w:t>
      </w:r>
      <w:r w:rsidR="00B13D66" w:rsidRPr="002C3316">
        <w:rPr>
          <w:color w:val="auto"/>
          <w:szCs w:val="24"/>
        </w:rPr>
        <w:t>pirkimų</w:t>
      </w:r>
      <w:r w:rsidR="00AF7742" w:rsidRPr="002C3316">
        <w:rPr>
          <w:color w:val="auto"/>
          <w:szCs w:val="24"/>
        </w:rPr>
        <w:t xml:space="preserve"> </w:t>
      </w:r>
      <w:r w:rsidR="00B13D66" w:rsidRPr="002C3316">
        <w:rPr>
          <w:color w:val="auto"/>
          <w:szCs w:val="24"/>
        </w:rPr>
        <w:t>įstatymo</w:t>
      </w:r>
      <w:r w:rsidR="00AF7742" w:rsidRPr="002C3316">
        <w:rPr>
          <w:color w:val="auto"/>
          <w:szCs w:val="24"/>
        </w:rPr>
        <w:t xml:space="preserve"> </w:t>
      </w:r>
      <w:r w:rsidR="00515377" w:rsidRPr="002C3316">
        <w:rPr>
          <w:color w:val="auto"/>
          <w:szCs w:val="24"/>
        </w:rPr>
        <w:t>ir</w:t>
      </w:r>
      <w:r w:rsidR="00AF7742" w:rsidRPr="002C3316">
        <w:rPr>
          <w:color w:val="auto"/>
          <w:szCs w:val="24"/>
        </w:rPr>
        <w:t xml:space="preserve"> </w:t>
      </w:r>
      <w:r w:rsidR="00515377" w:rsidRPr="002C3316">
        <w:rPr>
          <w:color w:val="auto"/>
          <w:szCs w:val="24"/>
        </w:rPr>
        <w:t>kitų</w:t>
      </w:r>
      <w:r w:rsidR="00AF7742" w:rsidRPr="002C3316">
        <w:rPr>
          <w:color w:val="auto"/>
          <w:szCs w:val="24"/>
        </w:rPr>
        <w:t xml:space="preserve"> </w:t>
      </w:r>
      <w:r w:rsidR="00515377" w:rsidRPr="002C3316">
        <w:rPr>
          <w:color w:val="auto"/>
          <w:szCs w:val="24"/>
        </w:rPr>
        <w:t>pirkimus</w:t>
      </w:r>
      <w:r w:rsidR="00AF7742" w:rsidRPr="002C3316">
        <w:rPr>
          <w:color w:val="auto"/>
          <w:szCs w:val="24"/>
        </w:rPr>
        <w:t xml:space="preserve"> </w:t>
      </w:r>
      <w:r w:rsidR="00515377" w:rsidRPr="002C3316">
        <w:rPr>
          <w:color w:val="auto"/>
          <w:szCs w:val="24"/>
        </w:rPr>
        <w:t>reglamentuojančių</w:t>
      </w:r>
      <w:r w:rsidR="00AF7742" w:rsidRPr="002C3316">
        <w:rPr>
          <w:color w:val="auto"/>
          <w:szCs w:val="24"/>
        </w:rPr>
        <w:t xml:space="preserve"> </w:t>
      </w:r>
      <w:r w:rsidR="00515377" w:rsidRPr="002C3316">
        <w:rPr>
          <w:color w:val="auto"/>
          <w:szCs w:val="24"/>
        </w:rPr>
        <w:t>teisės</w:t>
      </w:r>
      <w:r w:rsidR="00AF7742" w:rsidRPr="002C3316">
        <w:rPr>
          <w:color w:val="auto"/>
          <w:szCs w:val="24"/>
        </w:rPr>
        <w:t xml:space="preserve"> </w:t>
      </w:r>
      <w:r w:rsidR="00515377" w:rsidRPr="002C3316">
        <w:rPr>
          <w:color w:val="auto"/>
          <w:szCs w:val="24"/>
        </w:rPr>
        <w:t>aktų</w:t>
      </w:r>
      <w:r w:rsidR="00AF7742" w:rsidRPr="002C3316">
        <w:rPr>
          <w:color w:val="auto"/>
          <w:szCs w:val="24"/>
        </w:rPr>
        <w:t xml:space="preserve"> </w:t>
      </w:r>
      <w:r w:rsidR="00515377" w:rsidRPr="002C3316">
        <w:rPr>
          <w:color w:val="auto"/>
          <w:szCs w:val="24"/>
        </w:rPr>
        <w:t>reikalavimus.</w:t>
      </w:r>
      <w:r w:rsidR="00AF7742" w:rsidRPr="002C3316">
        <w:rPr>
          <w:color w:val="auto"/>
          <w:szCs w:val="24"/>
        </w:rPr>
        <w:t xml:space="preserve"> </w:t>
      </w:r>
      <w:r w:rsidR="00515377" w:rsidRPr="002C3316">
        <w:rPr>
          <w:color w:val="auto"/>
          <w:szCs w:val="24"/>
        </w:rPr>
        <w:t>Mažos</w:t>
      </w:r>
      <w:r w:rsidR="00AF7742" w:rsidRPr="002C3316">
        <w:rPr>
          <w:color w:val="auto"/>
          <w:szCs w:val="24"/>
        </w:rPr>
        <w:t xml:space="preserve"> </w:t>
      </w:r>
      <w:r w:rsidR="00515377" w:rsidRPr="002C3316">
        <w:rPr>
          <w:color w:val="auto"/>
          <w:szCs w:val="24"/>
        </w:rPr>
        <w:t>vertės</w:t>
      </w:r>
      <w:r w:rsidR="00AF7742" w:rsidRPr="002C3316">
        <w:rPr>
          <w:color w:val="auto"/>
          <w:szCs w:val="24"/>
        </w:rPr>
        <w:t xml:space="preserve"> </w:t>
      </w:r>
      <w:r w:rsidR="00515377" w:rsidRPr="002C3316">
        <w:rPr>
          <w:color w:val="auto"/>
          <w:szCs w:val="24"/>
        </w:rPr>
        <w:t>pirkimo</w:t>
      </w:r>
      <w:r w:rsidR="00AF7742" w:rsidRPr="002C3316">
        <w:rPr>
          <w:color w:val="auto"/>
          <w:szCs w:val="24"/>
        </w:rPr>
        <w:t xml:space="preserve"> </w:t>
      </w:r>
      <w:r w:rsidR="00515377" w:rsidRPr="002C3316">
        <w:rPr>
          <w:color w:val="auto"/>
          <w:szCs w:val="24"/>
        </w:rPr>
        <w:t>pažyma</w:t>
      </w:r>
      <w:r w:rsidR="00AF7742" w:rsidRPr="002C3316">
        <w:rPr>
          <w:color w:val="auto"/>
          <w:szCs w:val="24"/>
        </w:rPr>
        <w:t xml:space="preserve"> </w:t>
      </w:r>
      <w:r w:rsidR="00515377" w:rsidRPr="002C3316">
        <w:rPr>
          <w:color w:val="auto"/>
          <w:szCs w:val="24"/>
        </w:rPr>
        <w:t>gali</w:t>
      </w:r>
      <w:r w:rsidR="00AF7742" w:rsidRPr="002C3316">
        <w:rPr>
          <w:color w:val="auto"/>
          <w:szCs w:val="24"/>
        </w:rPr>
        <w:t xml:space="preserve"> </w:t>
      </w:r>
      <w:r w:rsidR="00515377" w:rsidRPr="002C3316">
        <w:rPr>
          <w:color w:val="auto"/>
          <w:szCs w:val="24"/>
        </w:rPr>
        <w:t>būti</w:t>
      </w:r>
      <w:r w:rsidR="00AF7742" w:rsidRPr="002C3316">
        <w:rPr>
          <w:color w:val="auto"/>
          <w:szCs w:val="24"/>
        </w:rPr>
        <w:t xml:space="preserve"> </w:t>
      </w:r>
      <w:r w:rsidR="00515377" w:rsidRPr="002C3316">
        <w:rPr>
          <w:color w:val="auto"/>
          <w:szCs w:val="24"/>
        </w:rPr>
        <w:t>nepildoma,</w:t>
      </w:r>
      <w:r w:rsidR="00AF7742" w:rsidRPr="002C3316">
        <w:rPr>
          <w:color w:val="auto"/>
          <w:szCs w:val="24"/>
        </w:rPr>
        <w:t xml:space="preserve"> </w:t>
      </w:r>
      <w:r w:rsidR="00515377" w:rsidRPr="002C3316">
        <w:rPr>
          <w:color w:val="auto"/>
          <w:szCs w:val="24"/>
        </w:rPr>
        <w:t>kai</w:t>
      </w:r>
      <w:r w:rsidR="00AF7742" w:rsidRPr="002C3316">
        <w:rPr>
          <w:color w:val="auto"/>
          <w:szCs w:val="24"/>
        </w:rPr>
        <w:t xml:space="preserve"> </w:t>
      </w:r>
      <w:r w:rsidR="00515377" w:rsidRPr="002C3316">
        <w:rPr>
          <w:color w:val="auto"/>
          <w:szCs w:val="24"/>
        </w:rPr>
        <w:t>pirkimas</w:t>
      </w:r>
      <w:r w:rsidR="00AF7742" w:rsidRPr="002C3316">
        <w:rPr>
          <w:color w:val="auto"/>
          <w:szCs w:val="24"/>
        </w:rPr>
        <w:t xml:space="preserve"> </w:t>
      </w:r>
      <w:r w:rsidR="00515377" w:rsidRPr="002C3316">
        <w:rPr>
          <w:color w:val="auto"/>
          <w:szCs w:val="24"/>
        </w:rPr>
        <w:t>vykdomas</w:t>
      </w:r>
      <w:r w:rsidR="00AF7742" w:rsidRPr="002C3316">
        <w:rPr>
          <w:color w:val="auto"/>
          <w:szCs w:val="24"/>
        </w:rPr>
        <w:t xml:space="preserve"> </w:t>
      </w:r>
      <w:r w:rsidR="00515377" w:rsidRPr="002C3316">
        <w:rPr>
          <w:color w:val="auto"/>
          <w:szCs w:val="24"/>
        </w:rPr>
        <w:t>apklausos</w:t>
      </w:r>
      <w:r w:rsidR="00AF7742" w:rsidRPr="002C3316">
        <w:rPr>
          <w:color w:val="auto"/>
          <w:szCs w:val="24"/>
        </w:rPr>
        <w:t xml:space="preserve"> </w:t>
      </w:r>
      <w:r w:rsidR="00515377" w:rsidRPr="002C3316">
        <w:rPr>
          <w:color w:val="auto"/>
          <w:szCs w:val="24"/>
        </w:rPr>
        <w:t>būdu</w:t>
      </w:r>
      <w:r w:rsidR="00AF7742" w:rsidRPr="002C3316">
        <w:rPr>
          <w:color w:val="auto"/>
          <w:szCs w:val="24"/>
        </w:rPr>
        <w:t xml:space="preserve"> </w:t>
      </w:r>
      <w:r w:rsidR="00515377" w:rsidRPr="002C3316">
        <w:rPr>
          <w:color w:val="auto"/>
          <w:szCs w:val="24"/>
        </w:rPr>
        <w:t>ir</w:t>
      </w:r>
      <w:r w:rsidR="00AF7742" w:rsidRPr="002C3316">
        <w:rPr>
          <w:color w:val="auto"/>
          <w:szCs w:val="24"/>
        </w:rPr>
        <w:t xml:space="preserve"> </w:t>
      </w:r>
      <w:r w:rsidR="00515377" w:rsidRPr="002C3316">
        <w:rPr>
          <w:color w:val="auto"/>
          <w:szCs w:val="24"/>
        </w:rPr>
        <w:t>apklausiamas</w:t>
      </w:r>
      <w:r w:rsidR="00AF7742" w:rsidRPr="002C3316">
        <w:rPr>
          <w:color w:val="auto"/>
          <w:szCs w:val="24"/>
        </w:rPr>
        <w:t xml:space="preserve"> </w:t>
      </w:r>
      <w:r w:rsidR="00515377" w:rsidRPr="002C3316">
        <w:rPr>
          <w:color w:val="auto"/>
          <w:szCs w:val="24"/>
        </w:rPr>
        <w:t>tik</w:t>
      </w:r>
      <w:r w:rsidR="00AF7742" w:rsidRPr="002C3316">
        <w:rPr>
          <w:color w:val="auto"/>
          <w:szCs w:val="24"/>
        </w:rPr>
        <w:t xml:space="preserve"> </w:t>
      </w:r>
      <w:r w:rsidR="00515377" w:rsidRPr="002C3316">
        <w:rPr>
          <w:color w:val="auto"/>
          <w:szCs w:val="24"/>
        </w:rPr>
        <w:t>vienas</w:t>
      </w:r>
      <w:r w:rsidR="00AF7742" w:rsidRPr="002C3316">
        <w:rPr>
          <w:color w:val="auto"/>
          <w:szCs w:val="24"/>
        </w:rPr>
        <w:t xml:space="preserve"> </w:t>
      </w:r>
      <w:r w:rsidR="00515377" w:rsidRPr="002C3316">
        <w:rPr>
          <w:color w:val="auto"/>
          <w:szCs w:val="24"/>
        </w:rPr>
        <w:t>tiekėjas,</w:t>
      </w:r>
      <w:r w:rsidR="00AF7742" w:rsidRPr="002C3316">
        <w:rPr>
          <w:color w:val="auto"/>
          <w:szCs w:val="24"/>
        </w:rPr>
        <w:t xml:space="preserve"> </w:t>
      </w:r>
      <w:r w:rsidR="00515377" w:rsidRPr="002C3316">
        <w:rPr>
          <w:color w:val="auto"/>
          <w:szCs w:val="24"/>
        </w:rPr>
        <w:t>o</w:t>
      </w:r>
      <w:r w:rsidR="00AF7742" w:rsidRPr="002C3316">
        <w:rPr>
          <w:color w:val="auto"/>
          <w:szCs w:val="24"/>
        </w:rPr>
        <w:t xml:space="preserve"> </w:t>
      </w:r>
      <w:r w:rsidR="00515377" w:rsidRPr="002C3316">
        <w:rPr>
          <w:color w:val="auto"/>
          <w:szCs w:val="24"/>
        </w:rPr>
        <w:t>viešojo</w:t>
      </w:r>
      <w:r w:rsidR="00AF7742" w:rsidRPr="002C3316">
        <w:rPr>
          <w:color w:val="auto"/>
          <w:szCs w:val="24"/>
        </w:rPr>
        <w:t xml:space="preserve"> </w:t>
      </w:r>
      <w:r w:rsidR="00515377" w:rsidRPr="002C3316">
        <w:rPr>
          <w:color w:val="auto"/>
          <w:szCs w:val="24"/>
        </w:rPr>
        <w:t>pirkimo</w:t>
      </w:r>
      <w:r w:rsidR="00AF7742" w:rsidRPr="002C3316">
        <w:rPr>
          <w:color w:val="auto"/>
          <w:szCs w:val="24"/>
        </w:rPr>
        <w:t xml:space="preserve"> </w:t>
      </w:r>
      <w:r w:rsidR="00515377" w:rsidRPr="002C3316">
        <w:rPr>
          <w:color w:val="auto"/>
          <w:szCs w:val="24"/>
        </w:rPr>
        <w:t>sutartis</w:t>
      </w:r>
      <w:r w:rsidR="00AF7742" w:rsidRPr="002C3316">
        <w:rPr>
          <w:color w:val="auto"/>
          <w:szCs w:val="24"/>
        </w:rPr>
        <w:t xml:space="preserve"> </w:t>
      </w:r>
      <w:r w:rsidR="00515377" w:rsidRPr="002C3316">
        <w:rPr>
          <w:color w:val="auto"/>
          <w:szCs w:val="24"/>
        </w:rPr>
        <w:t>sudaroma</w:t>
      </w:r>
      <w:r w:rsidR="00AF7742" w:rsidRPr="002C3316">
        <w:rPr>
          <w:color w:val="auto"/>
          <w:szCs w:val="24"/>
        </w:rPr>
        <w:t xml:space="preserve"> </w:t>
      </w:r>
      <w:r w:rsidR="00F806E9" w:rsidRPr="002C3316">
        <w:rPr>
          <w:color w:val="auto"/>
          <w:szCs w:val="24"/>
        </w:rPr>
        <w:t>raštu“;</w:t>
      </w:r>
    </w:p>
    <w:p w:rsidR="00B13D66" w:rsidRPr="002C3316" w:rsidRDefault="00757A44" w:rsidP="00327EFF">
      <w:pPr>
        <w:pStyle w:val="ListParagraph"/>
        <w:numPr>
          <w:ilvl w:val="0"/>
          <w:numId w:val="27"/>
        </w:numPr>
        <w:tabs>
          <w:tab w:val="left" w:pos="577"/>
          <w:tab w:val="left" w:pos="993"/>
        </w:tabs>
        <w:spacing w:after="0" w:line="240" w:lineRule="auto"/>
        <w:ind w:left="0" w:right="0" w:firstLine="567"/>
        <w:rPr>
          <w:color w:val="auto"/>
          <w:szCs w:val="24"/>
        </w:rPr>
      </w:pPr>
      <w:r w:rsidRPr="002C3316">
        <w:rPr>
          <w:color w:val="auto"/>
          <w:szCs w:val="24"/>
        </w:rPr>
        <w:t>Perkanč</w:t>
      </w:r>
      <w:r w:rsidR="00A72762" w:rsidRPr="002C3316">
        <w:rPr>
          <w:color w:val="auto"/>
          <w:szCs w:val="24"/>
        </w:rPr>
        <w:t>ioji</w:t>
      </w:r>
      <w:r w:rsidR="00AF7742" w:rsidRPr="002C3316">
        <w:rPr>
          <w:color w:val="auto"/>
          <w:szCs w:val="24"/>
        </w:rPr>
        <w:t xml:space="preserve"> </w:t>
      </w:r>
      <w:r w:rsidR="00A72762" w:rsidRPr="002C3316">
        <w:rPr>
          <w:color w:val="auto"/>
          <w:szCs w:val="24"/>
        </w:rPr>
        <w:t>organizacija</w:t>
      </w:r>
      <w:r w:rsidR="00AF7742" w:rsidRPr="002C3316">
        <w:rPr>
          <w:color w:val="auto"/>
          <w:szCs w:val="24"/>
        </w:rPr>
        <w:t xml:space="preserve"> </w:t>
      </w:r>
      <w:r w:rsidR="00A72762" w:rsidRPr="002C3316">
        <w:rPr>
          <w:color w:val="auto"/>
          <w:szCs w:val="24"/>
        </w:rPr>
        <w:t>Pirkimo</w:t>
      </w:r>
      <w:r w:rsidR="00AF7742" w:rsidRPr="002C3316">
        <w:rPr>
          <w:color w:val="auto"/>
          <w:szCs w:val="24"/>
        </w:rPr>
        <w:t xml:space="preserve"> </w:t>
      </w:r>
      <w:r w:rsidR="00A72762" w:rsidRPr="002C3316">
        <w:rPr>
          <w:color w:val="auto"/>
          <w:szCs w:val="24"/>
        </w:rPr>
        <w:t>laimėtoju</w:t>
      </w:r>
      <w:r w:rsidR="00AF7742" w:rsidRPr="002C3316">
        <w:rPr>
          <w:color w:val="auto"/>
          <w:szCs w:val="24"/>
        </w:rPr>
        <w:t xml:space="preserve"> </w:t>
      </w:r>
      <w:r w:rsidR="00A72762" w:rsidRPr="002C3316">
        <w:rPr>
          <w:color w:val="auto"/>
          <w:szCs w:val="24"/>
        </w:rPr>
        <w:t>pripažindama</w:t>
      </w:r>
      <w:r w:rsidR="00AF7742" w:rsidRPr="002C3316">
        <w:rPr>
          <w:color w:val="auto"/>
          <w:szCs w:val="24"/>
        </w:rPr>
        <w:t xml:space="preserve"> </w:t>
      </w:r>
      <w:r w:rsidR="00DB3AD3" w:rsidRPr="002C3316">
        <w:rPr>
          <w:color w:val="auto"/>
          <w:szCs w:val="24"/>
        </w:rPr>
        <w:t xml:space="preserve">tiekėją </w:t>
      </w:r>
      <w:r w:rsidR="00A72762" w:rsidRPr="002C3316">
        <w:rPr>
          <w:color w:val="auto"/>
          <w:szCs w:val="24"/>
        </w:rPr>
        <w:t>UAB</w:t>
      </w:r>
      <w:r w:rsidR="00AF7742" w:rsidRPr="002C3316">
        <w:rPr>
          <w:color w:val="auto"/>
          <w:szCs w:val="24"/>
        </w:rPr>
        <w:t xml:space="preserve"> </w:t>
      </w:r>
      <w:r w:rsidR="00A72762" w:rsidRPr="002C3316">
        <w:rPr>
          <w:color w:val="auto"/>
          <w:szCs w:val="24"/>
        </w:rPr>
        <w:t>„AV</w:t>
      </w:r>
      <w:r w:rsidR="00AF7742" w:rsidRPr="002C3316">
        <w:rPr>
          <w:color w:val="auto"/>
          <w:szCs w:val="24"/>
        </w:rPr>
        <w:t xml:space="preserve"> </w:t>
      </w:r>
      <w:r w:rsidR="00A72762" w:rsidRPr="002C3316">
        <w:rPr>
          <w:color w:val="auto"/>
          <w:szCs w:val="24"/>
        </w:rPr>
        <w:t>investicija“</w:t>
      </w:r>
      <w:r w:rsidR="00DB3AD3" w:rsidRPr="002C3316">
        <w:rPr>
          <w:color w:val="auto"/>
          <w:szCs w:val="24"/>
        </w:rPr>
        <w:t>,</w:t>
      </w:r>
      <w:r w:rsidR="00AF7742" w:rsidRPr="002C3316">
        <w:rPr>
          <w:color w:val="auto"/>
          <w:szCs w:val="24"/>
        </w:rPr>
        <w:t xml:space="preserve"> </w:t>
      </w:r>
      <w:r w:rsidR="00A72762" w:rsidRPr="002C3316">
        <w:rPr>
          <w:color w:val="auto"/>
          <w:szCs w:val="24"/>
        </w:rPr>
        <w:t>pažeidė</w:t>
      </w:r>
      <w:r w:rsidR="00AF7742" w:rsidRPr="002C3316">
        <w:rPr>
          <w:color w:val="auto"/>
          <w:szCs w:val="24"/>
        </w:rPr>
        <w:t xml:space="preserve"> </w:t>
      </w:r>
      <w:r w:rsidR="00A72762" w:rsidRPr="002C3316">
        <w:rPr>
          <w:bCs/>
          <w:color w:val="auto"/>
          <w:szCs w:val="24"/>
        </w:rPr>
        <w:t>Įstatymo</w:t>
      </w:r>
      <w:r w:rsidR="00AF7742" w:rsidRPr="002C3316">
        <w:rPr>
          <w:bCs/>
          <w:color w:val="auto"/>
          <w:szCs w:val="24"/>
        </w:rPr>
        <w:t xml:space="preserve"> </w:t>
      </w:r>
      <w:r w:rsidR="00A72762" w:rsidRPr="002C3316">
        <w:rPr>
          <w:bCs/>
          <w:color w:val="auto"/>
          <w:szCs w:val="24"/>
        </w:rPr>
        <w:t>(redakcija</w:t>
      </w:r>
      <w:r w:rsidR="00AF7742" w:rsidRPr="002C3316">
        <w:rPr>
          <w:bCs/>
          <w:color w:val="auto"/>
          <w:szCs w:val="24"/>
        </w:rPr>
        <w:t xml:space="preserve"> </w:t>
      </w:r>
      <w:r w:rsidR="00A72762" w:rsidRPr="002C3316">
        <w:rPr>
          <w:bCs/>
          <w:color w:val="auto"/>
          <w:szCs w:val="24"/>
        </w:rPr>
        <w:t>nuo</w:t>
      </w:r>
      <w:r w:rsidR="00AF7742" w:rsidRPr="002C3316">
        <w:rPr>
          <w:bCs/>
          <w:color w:val="auto"/>
          <w:szCs w:val="24"/>
        </w:rPr>
        <w:t xml:space="preserve"> </w:t>
      </w:r>
      <w:r w:rsidR="00A72762" w:rsidRPr="002C3316">
        <w:rPr>
          <w:bCs/>
          <w:color w:val="auto"/>
          <w:szCs w:val="24"/>
        </w:rPr>
        <w:t>2016-01-01)</w:t>
      </w:r>
      <w:r w:rsidR="00AF7742" w:rsidRPr="002C3316">
        <w:rPr>
          <w:color w:val="auto"/>
          <w:szCs w:val="24"/>
        </w:rPr>
        <w:t xml:space="preserve"> </w:t>
      </w:r>
      <w:r w:rsidR="00A72762" w:rsidRPr="002C3316">
        <w:rPr>
          <w:color w:val="auto"/>
          <w:szCs w:val="24"/>
        </w:rPr>
        <w:t>3</w:t>
      </w:r>
      <w:r w:rsidR="00AF7742" w:rsidRPr="002C3316">
        <w:rPr>
          <w:color w:val="auto"/>
          <w:szCs w:val="24"/>
        </w:rPr>
        <w:t xml:space="preserve"> </w:t>
      </w:r>
      <w:r w:rsidR="00A72762" w:rsidRPr="002C3316">
        <w:rPr>
          <w:color w:val="auto"/>
          <w:szCs w:val="24"/>
        </w:rPr>
        <w:t>straipsnio</w:t>
      </w:r>
      <w:r w:rsidR="00AF7742" w:rsidRPr="002C3316">
        <w:rPr>
          <w:color w:val="auto"/>
          <w:szCs w:val="24"/>
        </w:rPr>
        <w:t xml:space="preserve"> </w:t>
      </w:r>
      <w:r w:rsidR="00A72762" w:rsidRPr="002C3316">
        <w:rPr>
          <w:color w:val="auto"/>
          <w:szCs w:val="24"/>
        </w:rPr>
        <w:t>1</w:t>
      </w:r>
      <w:r w:rsidR="00AF7742" w:rsidRPr="002C3316">
        <w:rPr>
          <w:color w:val="auto"/>
          <w:szCs w:val="24"/>
        </w:rPr>
        <w:t xml:space="preserve"> </w:t>
      </w:r>
      <w:r w:rsidR="00A72762" w:rsidRPr="002C3316">
        <w:rPr>
          <w:color w:val="auto"/>
          <w:szCs w:val="24"/>
        </w:rPr>
        <w:t>dalyje</w:t>
      </w:r>
      <w:r w:rsidR="00AF7742" w:rsidRPr="002C3316">
        <w:rPr>
          <w:color w:val="auto"/>
          <w:szCs w:val="24"/>
        </w:rPr>
        <w:t xml:space="preserve"> </w:t>
      </w:r>
      <w:r w:rsidR="00A72762" w:rsidRPr="002C3316">
        <w:rPr>
          <w:color w:val="auto"/>
          <w:szCs w:val="24"/>
        </w:rPr>
        <w:t>nustatytą</w:t>
      </w:r>
      <w:r w:rsidR="00AF7742" w:rsidRPr="002C3316">
        <w:rPr>
          <w:color w:val="auto"/>
          <w:szCs w:val="24"/>
        </w:rPr>
        <w:t xml:space="preserve"> </w:t>
      </w:r>
      <w:r w:rsidR="00A72762" w:rsidRPr="002C3316">
        <w:rPr>
          <w:color w:val="auto"/>
          <w:szCs w:val="24"/>
        </w:rPr>
        <w:t>skaidrumo</w:t>
      </w:r>
      <w:r w:rsidR="00AF7742" w:rsidRPr="002C3316">
        <w:rPr>
          <w:color w:val="auto"/>
          <w:szCs w:val="24"/>
        </w:rPr>
        <w:t xml:space="preserve"> </w:t>
      </w:r>
      <w:r w:rsidR="00A72762" w:rsidRPr="002C3316">
        <w:rPr>
          <w:color w:val="auto"/>
          <w:szCs w:val="24"/>
        </w:rPr>
        <w:t>principą</w:t>
      </w:r>
      <w:r w:rsidR="00AF7742" w:rsidRPr="002C3316">
        <w:rPr>
          <w:color w:val="auto"/>
          <w:szCs w:val="24"/>
        </w:rPr>
        <w:t xml:space="preserve"> </w:t>
      </w:r>
      <w:r w:rsidR="00A72762" w:rsidRPr="002C3316">
        <w:rPr>
          <w:color w:val="auto"/>
          <w:szCs w:val="24"/>
        </w:rPr>
        <w:t>ir</w:t>
      </w:r>
      <w:r w:rsidR="00AF7742" w:rsidRPr="002C3316">
        <w:rPr>
          <w:color w:val="auto"/>
          <w:szCs w:val="24"/>
        </w:rPr>
        <w:t xml:space="preserve"> </w:t>
      </w:r>
      <w:r w:rsidR="00A72762" w:rsidRPr="002C3316">
        <w:rPr>
          <w:color w:val="auto"/>
          <w:szCs w:val="24"/>
        </w:rPr>
        <w:t>2</w:t>
      </w:r>
      <w:r w:rsidR="00AF7742" w:rsidRPr="002C3316">
        <w:rPr>
          <w:color w:val="auto"/>
          <w:szCs w:val="24"/>
        </w:rPr>
        <w:t xml:space="preserve"> </w:t>
      </w:r>
      <w:r w:rsidR="00A72762" w:rsidRPr="002C3316">
        <w:rPr>
          <w:color w:val="auto"/>
          <w:szCs w:val="24"/>
        </w:rPr>
        <w:t>dalyje</w:t>
      </w:r>
      <w:r w:rsidR="00AF7742" w:rsidRPr="002C3316">
        <w:rPr>
          <w:color w:val="auto"/>
          <w:szCs w:val="24"/>
        </w:rPr>
        <w:t xml:space="preserve"> </w:t>
      </w:r>
      <w:r w:rsidR="00A72762" w:rsidRPr="002C3316">
        <w:rPr>
          <w:color w:val="auto"/>
          <w:szCs w:val="24"/>
        </w:rPr>
        <w:t>nustatytą</w:t>
      </w:r>
      <w:r w:rsidR="00AF7742" w:rsidRPr="002C3316">
        <w:rPr>
          <w:color w:val="auto"/>
          <w:szCs w:val="24"/>
        </w:rPr>
        <w:t xml:space="preserve"> </w:t>
      </w:r>
      <w:r w:rsidR="00A72762" w:rsidRPr="002C3316">
        <w:rPr>
          <w:color w:val="auto"/>
          <w:szCs w:val="24"/>
        </w:rPr>
        <w:t>pirkimų</w:t>
      </w:r>
      <w:r w:rsidR="00AF7742" w:rsidRPr="002C3316">
        <w:rPr>
          <w:color w:val="auto"/>
          <w:szCs w:val="24"/>
        </w:rPr>
        <w:t xml:space="preserve"> </w:t>
      </w:r>
      <w:r w:rsidR="00A72762" w:rsidRPr="002C3316">
        <w:rPr>
          <w:color w:val="auto"/>
          <w:szCs w:val="24"/>
        </w:rPr>
        <w:t>tikslą,</w:t>
      </w:r>
      <w:r w:rsidR="00AF7742" w:rsidRPr="002C3316">
        <w:rPr>
          <w:color w:val="auto"/>
          <w:szCs w:val="24"/>
        </w:rPr>
        <w:t xml:space="preserve"> </w:t>
      </w:r>
      <w:r w:rsidR="00A72762" w:rsidRPr="002C3316">
        <w:rPr>
          <w:color w:val="auto"/>
          <w:szCs w:val="24"/>
        </w:rPr>
        <w:t>a</w:t>
      </w:r>
      <w:r w:rsidR="00F272AB" w:rsidRPr="002C3316">
        <w:rPr>
          <w:color w:val="auto"/>
          <w:szCs w:val="24"/>
        </w:rPr>
        <w:t>tsižvelgiant</w:t>
      </w:r>
      <w:r w:rsidR="00AF7742" w:rsidRPr="002C3316">
        <w:rPr>
          <w:color w:val="auto"/>
          <w:szCs w:val="24"/>
        </w:rPr>
        <w:t xml:space="preserve"> </w:t>
      </w:r>
      <w:r w:rsidR="00F272AB" w:rsidRPr="002C3316">
        <w:rPr>
          <w:color w:val="auto"/>
          <w:szCs w:val="24"/>
        </w:rPr>
        <w:t>į</w:t>
      </w:r>
      <w:r w:rsidR="00AF7742" w:rsidRPr="002C3316">
        <w:rPr>
          <w:color w:val="auto"/>
          <w:szCs w:val="24"/>
        </w:rPr>
        <w:t xml:space="preserve"> </w:t>
      </w:r>
      <w:r w:rsidR="00F272AB" w:rsidRPr="002C3316">
        <w:rPr>
          <w:color w:val="auto"/>
          <w:szCs w:val="24"/>
        </w:rPr>
        <w:t>tai,</w:t>
      </w:r>
      <w:r w:rsidR="00AF7742" w:rsidRPr="002C3316">
        <w:rPr>
          <w:color w:val="auto"/>
          <w:szCs w:val="24"/>
        </w:rPr>
        <w:t xml:space="preserve"> </w:t>
      </w:r>
      <w:r w:rsidR="00F272AB" w:rsidRPr="002C3316">
        <w:rPr>
          <w:color w:val="auto"/>
          <w:szCs w:val="24"/>
        </w:rPr>
        <w:t>kad</w:t>
      </w:r>
      <w:r w:rsidR="00AF7742" w:rsidRPr="002C3316">
        <w:rPr>
          <w:color w:val="auto"/>
          <w:szCs w:val="24"/>
        </w:rPr>
        <w:t xml:space="preserve"> </w:t>
      </w:r>
      <w:r w:rsidRPr="002C3316">
        <w:rPr>
          <w:color w:val="auto"/>
          <w:szCs w:val="24"/>
        </w:rPr>
        <w:t>Perkanč</w:t>
      </w:r>
      <w:r w:rsidR="00F272AB" w:rsidRPr="002C3316">
        <w:rPr>
          <w:color w:val="auto"/>
          <w:szCs w:val="24"/>
        </w:rPr>
        <w:t>ioji</w:t>
      </w:r>
      <w:r w:rsidR="00AF7742" w:rsidRPr="002C3316">
        <w:rPr>
          <w:color w:val="auto"/>
          <w:szCs w:val="24"/>
        </w:rPr>
        <w:t xml:space="preserve"> </w:t>
      </w:r>
      <w:r w:rsidR="00F272AB" w:rsidRPr="002C3316">
        <w:rPr>
          <w:color w:val="auto"/>
          <w:szCs w:val="24"/>
        </w:rPr>
        <w:t>organizacija</w:t>
      </w:r>
      <w:r w:rsidR="00AF7742" w:rsidRPr="002C3316">
        <w:rPr>
          <w:color w:val="auto"/>
          <w:szCs w:val="24"/>
        </w:rPr>
        <w:t xml:space="preserve"> </w:t>
      </w:r>
      <w:r w:rsidR="00F272AB" w:rsidRPr="002C3316">
        <w:rPr>
          <w:color w:val="auto"/>
          <w:szCs w:val="24"/>
        </w:rPr>
        <w:t>nepateikė</w:t>
      </w:r>
      <w:r w:rsidR="00AF7742" w:rsidRPr="002C3316">
        <w:rPr>
          <w:color w:val="auto"/>
          <w:szCs w:val="24"/>
        </w:rPr>
        <w:t xml:space="preserve"> </w:t>
      </w:r>
      <w:r w:rsidR="00F272AB" w:rsidRPr="002C3316">
        <w:rPr>
          <w:color w:val="auto"/>
          <w:szCs w:val="24"/>
        </w:rPr>
        <w:t>mažos</w:t>
      </w:r>
      <w:r w:rsidR="00AF7742" w:rsidRPr="002C3316">
        <w:rPr>
          <w:color w:val="auto"/>
          <w:szCs w:val="24"/>
        </w:rPr>
        <w:t xml:space="preserve"> </w:t>
      </w:r>
      <w:r w:rsidR="00F272AB" w:rsidRPr="002C3316">
        <w:rPr>
          <w:color w:val="auto"/>
          <w:szCs w:val="24"/>
        </w:rPr>
        <w:t>vertės</w:t>
      </w:r>
      <w:r w:rsidR="00AF7742" w:rsidRPr="002C3316">
        <w:rPr>
          <w:color w:val="auto"/>
          <w:szCs w:val="24"/>
        </w:rPr>
        <w:t xml:space="preserve"> </w:t>
      </w:r>
      <w:r w:rsidR="00F272AB" w:rsidRPr="002C3316">
        <w:rPr>
          <w:color w:val="auto"/>
          <w:szCs w:val="24"/>
        </w:rPr>
        <w:t>pirkimo</w:t>
      </w:r>
      <w:r w:rsidR="00AF7742" w:rsidRPr="002C3316">
        <w:rPr>
          <w:color w:val="auto"/>
          <w:szCs w:val="24"/>
        </w:rPr>
        <w:t xml:space="preserve"> </w:t>
      </w:r>
      <w:r w:rsidR="00F272AB" w:rsidRPr="002C3316">
        <w:rPr>
          <w:color w:val="auto"/>
          <w:szCs w:val="24"/>
        </w:rPr>
        <w:t>pažymo</w:t>
      </w:r>
      <w:r w:rsidR="00A72762" w:rsidRPr="002C3316">
        <w:rPr>
          <w:color w:val="auto"/>
          <w:szCs w:val="24"/>
        </w:rPr>
        <w:t>s</w:t>
      </w:r>
      <w:r w:rsidR="00F272AB" w:rsidRPr="002C3316">
        <w:rPr>
          <w:color w:val="auto"/>
          <w:szCs w:val="24"/>
        </w:rPr>
        <w:t>,</w:t>
      </w:r>
      <w:r w:rsidR="00AF7742" w:rsidRPr="002C3316">
        <w:rPr>
          <w:color w:val="auto"/>
          <w:szCs w:val="24"/>
        </w:rPr>
        <w:t xml:space="preserve"> </w:t>
      </w:r>
      <w:r w:rsidR="00A72762" w:rsidRPr="002C3316">
        <w:rPr>
          <w:color w:val="auto"/>
          <w:szCs w:val="24"/>
        </w:rPr>
        <w:t>UAB</w:t>
      </w:r>
      <w:r w:rsidR="00AF7742" w:rsidRPr="002C3316">
        <w:rPr>
          <w:color w:val="auto"/>
          <w:szCs w:val="24"/>
        </w:rPr>
        <w:t xml:space="preserve"> </w:t>
      </w:r>
      <w:r w:rsidR="00A72762" w:rsidRPr="002C3316">
        <w:rPr>
          <w:color w:val="auto"/>
          <w:szCs w:val="24"/>
        </w:rPr>
        <w:t>„Farmacijos</w:t>
      </w:r>
      <w:r w:rsidR="00AF7742" w:rsidRPr="002C3316">
        <w:rPr>
          <w:color w:val="auto"/>
          <w:szCs w:val="24"/>
        </w:rPr>
        <w:t xml:space="preserve"> </w:t>
      </w:r>
      <w:r w:rsidR="00A72762" w:rsidRPr="002C3316">
        <w:rPr>
          <w:color w:val="auto"/>
          <w:szCs w:val="24"/>
        </w:rPr>
        <w:t>atliekų</w:t>
      </w:r>
      <w:r w:rsidR="00AF7742" w:rsidRPr="002C3316">
        <w:rPr>
          <w:color w:val="auto"/>
          <w:szCs w:val="24"/>
        </w:rPr>
        <w:t xml:space="preserve"> </w:t>
      </w:r>
      <w:r w:rsidR="00A72762" w:rsidRPr="002C3316">
        <w:rPr>
          <w:color w:val="auto"/>
          <w:szCs w:val="24"/>
        </w:rPr>
        <w:t>šalinimas“</w:t>
      </w:r>
      <w:r w:rsidR="00AF7742" w:rsidRPr="002C3316">
        <w:rPr>
          <w:color w:val="auto"/>
          <w:szCs w:val="24"/>
        </w:rPr>
        <w:t xml:space="preserve"> </w:t>
      </w:r>
      <w:r w:rsidR="00A72762" w:rsidRPr="002C3316">
        <w:rPr>
          <w:color w:val="auto"/>
          <w:szCs w:val="24"/>
        </w:rPr>
        <w:t>2016-02-02</w:t>
      </w:r>
      <w:r w:rsidR="00AF7742" w:rsidRPr="002C3316">
        <w:rPr>
          <w:color w:val="auto"/>
          <w:szCs w:val="24"/>
        </w:rPr>
        <w:t xml:space="preserve"> </w:t>
      </w:r>
      <w:r w:rsidR="00A72762" w:rsidRPr="002C3316">
        <w:rPr>
          <w:color w:val="auto"/>
          <w:szCs w:val="24"/>
        </w:rPr>
        <w:t>komerciniame</w:t>
      </w:r>
      <w:r w:rsidR="00AF7742" w:rsidRPr="002C3316">
        <w:rPr>
          <w:color w:val="auto"/>
          <w:szCs w:val="24"/>
        </w:rPr>
        <w:t xml:space="preserve"> </w:t>
      </w:r>
      <w:r w:rsidR="00A72762" w:rsidRPr="002C3316">
        <w:rPr>
          <w:color w:val="auto"/>
          <w:szCs w:val="24"/>
        </w:rPr>
        <w:t>pasiūlyme</w:t>
      </w:r>
      <w:r w:rsidR="00AF7742" w:rsidRPr="002C3316">
        <w:rPr>
          <w:color w:val="auto"/>
          <w:szCs w:val="24"/>
        </w:rPr>
        <w:t xml:space="preserve"> </w:t>
      </w:r>
      <w:r w:rsidR="00A72762" w:rsidRPr="002C3316">
        <w:rPr>
          <w:color w:val="auto"/>
          <w:szCs w:val="24"/>
        </w:rPr>
        <w:t>nurodytos</w:t>
      </w:r>
      <w:r w:rsidR="00AF7742" w:rsidRPr="002C3316">
        <w:rPr>
          <w:color w:val="auto"/>
          <w:szCs w:val="24"/>
        </w:rPr>
        <w:t xml:space="preserve"> </w:t>
      </w:r>
      <w:r w:rsidR="00A72762" w:rsidRPr="002C3316">
        <w:rPr>
          <w:color w:val="auto"/>
          <w:szCs w:val="24"/>
        </w:rPr>
        <w:t>2</w:t>
      </w:r>
      <w:r w:rsidR="00AF7742" w:rsidRPr="002C3316">
        <w:rPr>
          <w:color w:val="auto"/>
          <w:szCs w:val="24"/>
        </w:rPr>
        <w:t xml:space="preserve"> </w:t>
      </w:r>
      <w:r w:rsidR="00A72762" w:rsidRPr="002C3316">
        <w:rPr>
          <w:color w:val="auto"/>
          <w:szCs w:val="24"/>
        </w:rPr>
        <w:t>paslaugų</w:t>
      </w:r>
      <w:r w:rsidR="00AF7742" w:rsidRPr="002C3316">
        <w:rPr>
          <w:color w:val="auto"/>
          <w:szCs w:val="24"/>
        </w:rPr>
        <w:t xml:space="preserve"> </w:t>
      </w:r>
      <w:r w:rsidR="00A72762" w:rsidRPr="002C3316">
        <w:rPr>
          <w:color w:val="auto"/>
          <w:szCs w:val="24"/>
        </w:rPr>
        <w:t>pozicijos,</w:t>
      </w:r>
      <w:r w:rsidR="00AF7742" w:rsidRPr="002C3316">
        <w:rPr>
          <w:color w:val="auto"/>
          <w:szCs w:val="24"/>
        </w:rPr>
        <w:t xml:space="preserve"> </w:t>
      </w:r>
      <w:r w:rsidR="00A72762" w:rsidRPr="002C3316">
        <w:rPr>
          <w:color w:val="auto"/>
          <w:szCs w:val="24"/>
        </w:rPr>
        <w:t>UAB</w:t>
      </w:r>
      <w:r w:rsidR="00AF7742" w:rsidRPr="002C3316">
        <w:rPr>
          <w:color w:val="auto"/>
          <w:szCs w:val="24"/>
        </w:rPr>
        <w:t xml:space="preserve"> </w:t>
      </w:r>
      <w:r w:rsidR="00A72762" w:rsidRPr="002C3316">
        <w:rPr>
          <w:color w:val="auto"/>
          <w:szCs w:val="24"/>
        </w:rPr>
        <w:t>„Termodinaminiai</w:t>
      </w:r>
      <w:r w:rsidR="00AF7742" w:rsidRPr="002C3316">
        <w:rPr>
          <w:color w:val="auto"/>
          <w:szCs w:val="24"/>
        </w:rPr>
        <w:t xml:space="preserve"> </w:t>
      </w:r>
      <w:r w:rsidR="00A72762" w:rsidRPr="002C3316">
        <w:rPr>
          <w:color w:val="auto"/>
          <w:szCs w:val="24"/>
        </w:rPr>
        <w:t>procesai“</w:t>
      </w:r>
      <w:r w:rsidR="00AF7742" w:rsidRPr="002C3316">
        <w:rPr>
          <w:color w:val="auto"/>
          <w:szCs w:val="24"/>
        </w:rPr>
        <w:t xml:space="preserve"> </w:t>
      </w:r>
      <w:r w:rsidR="00A72762" w:rsidRPr="002C3316">
        <w:rPr>
          <w:color w:val="auto"/>
          <w:szCs w:val="24"/>
        </w:rPr>
        <w:t>2016-02-03</w:t>
      </w:r>
      <w:r w:rsidR="00AF7742" w:rsidRPr="002C3316">
        <w:rPr>
          <w:color w:val="auto"/>
          <w:szCs w:val="24"/>
        </w:rPr>
        <w:t xml:space="preserve"> </w:t>
      </w:r>
      <w:r w:rsidR="00A72762" w:rsidRPr="002C3316">
        <w:rPr>
          <w:color w:val="auto"/>
          <w:szCs w:val="24"/>
        </w:rPr>
        <w:t>komerciniame</w:t>
      </w:r>
      <w:r w:rsidR="00AF7742" w:rsidRPr="002C3316">
        <w:rPr>
          <w:color w:val="auto"/>
          <w:szCs w:val="24"/>
        </w:rPr>
        <w:t xml:space="preserve"> </w:t>
      </w:r>
      <w:r w:rsidR="00A72762" w:rsidRPr="002C3316">
        <w:rPr>
          <w:color w:val="auto"/>
          <w:szCs w:val="24"/>
        </w:rPr>
        <w:t>pasiūlyme</w:t>
      </w:r>
      <w:r w:rsidR="00AF7742" w:rsidRPr="002C3316">
        <w:rPr>
          <w:color w:val="auto"/>
          <w:szCs w:val="24"/>
        </w:rPr>
        <w:t xml:space="preserve"> </w:t>
      </w:r>
      <w:r w:rsidR="00A72762" w:rsidRPr="002C3316">
        <w:rPr>
          <w:color w:val="auto"/>
          <w:szCs w:val="24"/>
        </w:rPr>
        <w:t>nurodytos</w:t>
      </w:r>
      <w:r w:rsidR="00AF7742" w:rsidRPr="002C3316">
        <w:rPr>
          <w:color w:val="auto"/>
          <w:szCs w:val="24"/>
        </w:rPr>
        <w:t xml:space="preserve"> </w:t>
      </w:r>
      <w:r w:rsidR="00A72762" w:rsidRPr="002C3316">
        <w:rPr>
          <w:color w:val="auto"/>
          <w:szCs w:val="24"/>
        </w:rPr>
        <w:t>2</w:t>
      </w:r>
      <w:r w:rsidR="00AF7742" w:rsidRPr="002C3316">
        <w:rPr>
          <w:color w:val="auto"/>
          <w:szCs w:val="24"/>
        </w:rPr>
        <w:t xml:space="preserve"> </w:t>
      </w:r>
      <w:r w:rsidR="00A72762" w:rsidRPr="002C3316">
        <w:rPr>
          <w:color w:val="auto"/>
          <w:szCs w:val="24"/>
        </w:rPr>
        <w:t>paslaugų</w:t>
      </w:r>
      <w:r w:rsidR="00AF7742" w:rsidRPr="002C3316">
        <w:rPr>
          <w:color w:val="auto"/>
          <w:szCs w:val="24"/>
        </w:rPr>
        <w:t xml:space="preserve"> </w:t>
      </w:r>
      <w:r w:rsidR="00A72762" w:rsidRPr="002C3316">
        <w:rPr>
          <w:color w:val="auto"/>
          <w:szCs w:val="24"/>
        </w:rPr>
        <w:t>pozicijos,</w:t>
      </w:r>
      <w:r w:rsidR="00AF7742" w:rsidRPr="002C3316">
        <w:rPr>
          <w:color w:val="auto"/>
          <w:szCs w:val="24"/>
        </w:rPr>
        <w:t xml:space="preserve"> </w:t>
      </w:r>
      <w:r w:rsidR="00A72762" w:rsidRPr="002C3316">
        <w:rPr>
          <w:color w:val="auto"/>
          <w:szCs w:val="24"/>
        </w:rPr>
        <w:t>tuo</w:t>
      </w:r>
      <w:r w:rsidR="00AF7742" w:rsidRPr="002C3316">
        <w:rPr>
          <w:color w:val="auto"/>
          <w:szCs w:val="24"/>
        </w:rPr>
        <w:t xml:space="preserve"> </w:t>
      </w:r>
      <w:r w:rsidR="00A72762" w:rsidRPr="002C3316">
        <w:rPr>
          <w:color w:val="auto"/>
          <w:szCs w:val="24"/>
        </w:rPr>
        <w:t>tarpu</w:t>
      </w:r>
      <w:r w:rsidR="00AF7742" w:rsidRPr="002C3316">
        <w:rPr>
          <w:color w:val="auto"/>
          <w:szCs w:val="24"/>
        </w:rPr>
        <w:t xml:space="preserve"> </w:t>
      </w:r>
      <w:r w:rsidR="00A72762" w:rsidRPr="002C3316">
        <w:rPr>
          <w:color w:val="auto"/>
          <w:szCs w:val="24"/>
        </w:rPr>
        <w:t>tiekėjo</w:t>
      </w:r>
      <w:r w:rsidR="00AF7742" w:rsidRPr="002C3316">
        <w:rPr>
          <w:color w:val="auto"/>
          <w:szCs w:val="24"/>
        </w:rPr>
        <w:t xml:space="preserve"> </w:t>
      </w:r>
      <w:r w:rsidR="00A72762" w:rsidRPr="002C3316">
        <w:rPr>
          <w:color w:val="auto"/>
          <w:szCs w:val="24"/>
        </w:rPr>
        <w:t>UAB</w:t>
      </w:r>
      <w:r w:rsidR="00AF7742" w:rsidRPr="002C3316">
        <w:rPr>
          <w:color w:val="auto"/>
          <w:szCs w:val="24"/>
        </w:rPr>
        <w:t xml:space="preserve"> </w:t>
      </w:r>
      <w:r w:rsidR="00A72762" w:rsidRPr="002C3316">
        <w:rPr>
          <w:color w:val="auto"/>
          <w:szCs w:val="24"/>
        </w:rPr>
        <w:t>„AV</w:t>
      </w:r>
      <w:r w:rsidR="00AF7742" w:rsidRPr="002C3316">
        <w:rPr>
          <w:color w:val="auto"/>
          <w:szCs w:val="24"/>
        </w:rPr>
        <w:t xml:space="preserve"> </w:t>
      </w:r>
      <w:r w:rsidR="00A72762" w:rsidRPr="002C3316">
        <w:rPr>
          <w:color w:val="auto"/>
          <w:szCs w:val="24"/>
        </w:rPr>
        <w:t>investicija“</w:t>
      </w:r>
      <w:r w:rsidR="00AF7742" w:rsidRPr="002C3316">
        <w:rPr>
          <w:color w:val="auto"/>
          <w:szCs w:val="24"/>
        </w:rPr>
        <w:t xml:space="preserve"> </w:t>
      </w:r>
      <w:r w:rsidR="00A72762" w:rsidRPr="002C3316">
        <w:rPr>
          <w:color w:val="auto"/>
          <w:szCs w:val="24"/>
        </w:rPr>
        <w:t>komercinis</w:t>
      </w:r>
      <w:r w:rsidR="00AF7742" w:rsidRPr="002C3316">
        <w:rPr>
          <w:color w:val="auto"/>
          <w:szCs w:val="24"/>
        </w:rPr>
        <w:t xml:space="preserve"> </w:t>
      </w:r>
      <w:r w:rsidR="00A72762" w:rsidRPr="002C3316">
        <w:rPr>
          <w:color w:val="auto"/>
          <w:szCs w:val="24"/>
        </w:rPr>
        <w:t>pasiūlymas</w:t>
      </w:r>
      <w:r w:rsidR="00AF7742" w:rsidRPr="002C3316">
        <w:rPr>
          <w:color w:val="auto"/>
          <w:szCs w:val="24"/>
        </w:rPr>
        <w:t xml:space="preserve"> </w:t>
      </w:r>
      <w:r w:rsidR="00A72762" w:rsidRPr="002C3316">
        <w:rPr>
          <w:color w:val="auto"/>
          <w:szCs w:val="24"/>
        </w:rPr>
        <w:t>yra</w:t>
      </w:r>
      <w:r w:rsidR="00AF7742" w:rsidRPr="002C3316">
        <w:rPr>
          <w:color w:val="auto"/>
          <w:szCs w:val="24"/>
        </w:rPr>
        <w:t xml:space="preserve"> </w:t>
      </w:r>
      <w:r w:rsidR="00A72762" w:rsidRPr="002C3316">
        <w:rPr>
          <w:color w:val="auto"/>
          <w:szCs w:val="24"/>
        </w:rPr>
        <w:t>2015-05-18,</w:t>
      </w:r>
      <w:r w:rsidR="00AF7742" w:rsidRPr="002C3316">
        <w:rPr>
          <w:color w:val="auto"/>
          <w:szCs w:val="24"/>
        </w:rPr>
        <w:t xml:space="preserve"> </w:t>
      </w:r>
      <w:r w:rsidR="00A72762" w:rsidRPr="002C3316">
        <w:rPr>
          <w:color w:val="auto"/>
          <w:szCs w:val="24"/>
        </w:rPr>
        <w:t>kuriame</w:t>
      </w:r>
      <w:r w:rsidR="00AF7742" w:rsidRPr="002C3316">
        <w:rPr>
          <w:color w:val="auto"/>
          <w:szCs w:val="24"/>
        </w:rPr>
        <w:t xml:space="preserve"> </w:t>
      </w:r>
      <w:r w:rsidR="00A72762" w:rsidRPr="002C3316">
        <w:rPr>
          <w:color w:val="auto"/>
          <w:szCs w:val="24"/>
        </w:rPr>
        <w:t>nurodytos</w:t>
      </w:r>
      <w:r w:rsidR="00AF7742" w:rsidRPr="002C3316">
        <w:rPr>
          <w:color w:val="auto"/>
          <w:szCs w:val="24"/>
        </w:rPr>
        <w:t xml:space="preserve"> </w:t>
      </w:r>
      <w:r w:rsidR="00A72762" w:rsidRPr="002C3316">
        <w:rPr>
          <w:color w:val="auto"/>
          <w:szCs w:val="24"/>
        </w:rPr>
        <w:t>16</w:t>
      </w:r>
      <w:r w:rsidR="00AF7742" w:rsidRPr="002C3316">
        <w:rPr>
          <w:color w:val="auto"/>
          <w:szCs w:val="24"/>
        </w:rPr>
        <w:t xml:space="preserve"> </w:t>
      </w:r>
      <w:r w:rsidR="00A72762" w:rsidRPr="002C3316">
        <w:rPr>
          <w:color w:val="auto"/>
          <w:szCs w:val="24"/>
        </w:rPr>
        <w:t>paslaugų</w:t>
      </w:r>
      <w:r w:rsidR="00AF7742" w:rsidRPr="002C3316">
        <w:rPr>
          <w:color w:val="auto"/>
          <w:szCs w:val="24"/>
        </w:rPr>
        <w:t xml:space="preserve"> </w:t>
      </w:r>
      <w:r w:rsidR="00A72762" w:rsidRPr="002C3316">
        <w:rPr>
          <w:color w:val="auto"/>
          <w:szCs w:val="24"/>
        </w:rPr>
        <w:t>pozicijų</w:t>
      </w:r>
      <w:r w:rsidR="00AF7742" w:rsidRPr="002C3316">
        <w:rPr>
          <w:color w:val="auto"/>
          <w:szCs w:val="24"/>
        </w:rPr>
        <w:t xml:space="preserve"> </w:t>
      </w:r>
      <w:r w:rsidR="00A72762" w:rsidRPr="002C3316">
        <w:rPr>
          <w:color w:val="auto"/>
          <w:szCs w:val="24"/>
        </w:rPr>
        <w:t>bei</w:t>
      </w:r>
      <w:r w:rsidR="00AF7742" w:rsidRPr="002C3316">
        <w:rPr>
          <w:color w:val="auto"/>
          <w:szCs w:val="24"/>
        </w:rPr>
        <w:t xml:space="preserve"> </w:t>
      </w:r>
      <w:r w:rsidR="00A72762" w:rsidRPr="002C3316">
        <w:rPr>
          <w:color w:val="auto"/>
          <w:szCs w:val="24"/>
        </w:rPr>
        <w:t>mėnesinis</w:t>
      </w:r>
      <w:r w:rsidR="00AF7742" w:rsidRPr="002C3316">
        <w:rPr>
          <w:color w:val="auto"/>
          <w:szCs w:val="24"/>
        </w:rPr>
        <w:t xml:space="preserve"> </w:t>
      </w:r>
      <w:r w:rsidR="00A72762" w:rsidRPr="002C3316">
        <w:rPr>
          <w:color w:val="auto"/>
          <w:szCs w:val="24"/>
        </w:rPr>
        <w:t>atliekų</w:t>
      </w:r>
      <w:r w:rsidR="00AF7742" w:rsidRPr="002C3316">
        <w:rPr>
          <w:color w:val="auto"/>
          <w:szCs w:val="24"/>
        </w:rPr>
        <w:t xml:space="preserve"> </w:t>
      </w:r>
      <w:r w:rsidR="00A72762" w:rsidRPr="002C3316">
        <w:rPr>
          <w:color w:val="auto"/>
          <w:szCs w:val="24"/>
        </w:rPr>
        <w:t>tvarkymo</w:t>
      </w:r>
      <w:r w:rsidR="00AF7742" w:rsidRPr="002C3316">
        <w:rPr>
          <w:color w:val="auto"/>
          <w:szCs w:val="24"/>
        </w:rPr>
        <w:t xml:space="preserve"> </w:t>
      </w:r>
      <w:r w:rsidR="0082176D" w:rsidRPr="002C3316">
        <w:rPr>
          <w:color w:val="auto"/>
          <w:szCs w:val="24"/>
        </w:rPr>
        <w:t>mokestis, t. y. neaišku vadovaujantis kokiais kriterijais tiekėjas UAB „AV investicija“ buvo pripažintas Pirkimo laimėtoju;</w:t>
      </w:r>
    </w:p>
    <w:p w:rsidR="00B13D66" w:rsidRPr="002C3316" w:rsidRDefault="00A72762" w:rsidP="00327EFF">
      <w:pPr>
        <w:pStyle w:val="ListParagraph"/>
        <w:numPr>
          <w:ilvl w:val="0"/>
          <w:numId w:val="27"/>
        </w:numPr>
        <w:tabs>
          <w:tab w:val="left" w:pos="577"/>
          <w:tab w:val="left" w:pos="993"/>
        </w:tabs>
        <w:spacing w:after="0" w:line="240" w:lineRule="auto"/>
        <w:ind w:left="0" w:right="0" w:firstLine="567"/>
        <w:rPr>
          <w:szCs w:val="24"/>
        </w:rPr>
      </w:pPr>
      <w:r w:rsidRPr="002C3316">
        <w:rPr>
          <w:szCs w:val="24"/>
        </w:rPr>
        <w:t>Sutarties</w:t>
      </w:r>
      <w:r w:rsidR="00AF7742" w:rsidRPr="002C3316">
        <w:rPr>
          <w:szCs w:val="24"/>
        </w:rPr>
        <w:t xml:space="preserve"> </w:t>
      </w:r>
      <w:r w:rsidRPr="002C3316">
        <w:rPr>
          <w:szCs w:val="24"/>
        </w:rPr>
        <w:t>2.1</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nuostata</w:t>
      </w:r>
      <w:r w:rsidR="00AF7742" w:rsidRPr="002C3316">
        <w:rPr>
          <w:szCs w:val="24"/>
        </w:rPr>
        <w:t xml:space="preserve"> </w:t>
      </w:r>
      <w:r w:rsidRPr="002C3316">
        <w:rPr>
          <w:szCs w:val="24"/>
        </w:rPr>
        <w:t>„&lt;...&gt;</w:t>
      </w:r>
      <w:r w:rsidR="00AF7742" w:rsidRPr="002C3316">
        <w:rPr>
          <w:szCs w:val="24"/>
        </w:rPr>
        <w:t xml:space="preserve"> </w:t>
      </w:r>
      <w:r w:rsidRPr="002C3316">
        <w:rPr>
          <w:szCs w:val="24"/>
        </w:rPr>
        <w:t>Tuo</w:t>
      </w:r>
      <w:r w:rsidR="00AF7742" w:rsidRPr="002C3316">
        <w:rPr>
          <w:szCs w:val="24"/>
        </w:rPr>
        <w:t xml:space="preserve"> </w:t>
      </w:r>
      <w:r w:rsidRPr="002C3316">
        <w:rPr>
          <w:szCs w:val="24"/>
        </w:rPr>
        <w:t>atveju,</w:t>
      </w:r>
      <w:r w:rsidR="00AF7742" w:rsidRPr="002C3316">
        <w:rPr>
          <w:szCs w:val="24"/>
        </w:rPr>
        <w:t xml:space="preserve"> </w:t>
      </w:r>
      <w:r w:rsidRPr="002C3316">
        <w:rPr>
          <w:szCs w:val="24"/>
        </w:rPr>
        <w:t>kai</w:t>
      </w:r>
      <w:r w:rsidR="00AF7742" w:rsidRPr="002C3316">
        <w:rPr>
          <w:szCs w:val="24"/>
        </w:rPr>
        <w:t xml:space="preserve"> </w:t>
      </w:r>
      <w:r w:rsidRPr="002C3316">
        <w:rPr>
          <w:szCs w:val="24"/>
        </w:rPr>
        <w:t>Užsakovas</w:t>
      </w:r>
      <w:r w:rsidR="00AF7742" w:rsidRPr="002C3316">
        <w:rPr>
          <w:szCs w:val="24"/>
        </w:rPr>
        <w:t xml:space="preserve"> </w:t>
      </w:r>
      <w:r w:rsidRPr="002C3316">
        <w:rPr>
          <w:szCs w:val="24"/>
        </w:rPr>
        <w:t>pageidaus</w:t>
      </w:r>
      <w:r w:rsidR="00AF7742" w:rsidRPr="002C3316">
        <w:rPr>
          <w:szCs w:val="24"/>
        </w:rPr>
        <w:t xml:space="preserve"> </w:t>
      </w:r>
      <w:r w:rsidRPr="002C3316">
        <w:rPr>
          <w:szCs w:val="24"/>
        </w:rPr>
        <w:t>priimti</w:t>
      </w:r>
      <w:r w:rsidR="00AF7742" w:rsidRPr="002C3316">
        <w:rPr>
          <w:szCs w:val="24"/>
        </w:rPr>
        <w:t xml:space="preserve"> </w:t>
      </w:r>
      <w:r w:rsidRPr="002C3316">
        <w:rPr>
          <w:szCs w:val="24"/>
        </w:rPr>
        <w:t>ir</w:t>
      </w:r>
      <w:r w:rsidR="00AF7742" w:rsidRPr="002C3316">
        <w:rPr>
          <w:szCs w:val="24"/>
        </w:rPr>
        <w:t xml:space="preserve"> </w:t>
      </w:r>
      <w:r w:rsidRPr="002C3316">
        <w:rPr>
          <w:szCs w:val="24"/>
        </w:rPr>
        <w:t>šalinti</w:t>
      </w:r>
      <w:r w:rsidR="00AF7742" w:rsidRPr="002C3316">
        <w:rPr>
          <w:szCs w:val="24"/>
        </w:rPr>
        <w:t xml:space="preserve"> </w:t>
      </w:r>
      <w:r w:rsidRPr="002C3316">
        <w:rPr>
          <w:szCs w:val="24"/>
        </w:rPr>
        <w:t>MA,</w:t>
      </w:r>
      <w:r w:rsidR="00AF7742" w:rsidRPr="002C3316">
        <w:rPr>
          <w:szCs w:val="24"/>
        </w:rPr>
        <w:t xml:space="preserve"> </w:t>
      </w:r>
      <w:r w:rsidRPr="002C3316">
        <w:rPr>
          <w:szCs w:val="24"/>
        </w:rPr>
        <w:t>neįvardintas</w:t>
      </w:r>
      <w:r w:rsidR="00AF7742" w:rsidRPr="002C3316">
        <w:rPr>
          <w:szCs w:val="24"/>
        </w:rPr>
        <w:t xml:space="preserve"> </w:t>
      </w:r>
      <w:r w:rsidRPr="002C3316">
        <w:rPr>
          <w:szCs w:val="24"/>
        </w:rPr>
        <w:t>priede</w:t>
      </w:r>
      <w:r w:rsidR="00AF7742" w:rsidRPr="002C3316">
        <w:rPr>
          <w:szCs w:val="24"/>
        </w:rPr>
        <w:t xml:space="preserve"> </w:t>
      </w:r>
      <w:r w:rsidR="00B32D45" w:rsidRPr="002C3316">
        <w:rPr>
          <w:szCs w:val="24"/>
        </w:rPr>
        <w:t xml:space="preserve">Nr. </w:t>
      </w:r>
      <w:r w:rsidRPr="002C3316">
        <w:rPr>
          <w:szCs w:val="24"/>
        </w:rPr>
        <w:t>1,</w:t>
      </w:r>
      <w:r w:rsidR="00AF7742" w:rsidRPr="002C3316">
        <w:rPr>
          <w:szCs w:val="24"/>
        </w:rPr>
        <w:t xml:space="preserve"> </w:t>
      </w:r>
      <w:r w:rsidRPr="002C3316">
        <w:rPr>
          <w:szCs w:val="24"/>
        </w:rPr>
        <w:t>tokių</w:t>
      </w:r>
      <w:r w:rsidR="00AF7742" w:rsidRPr="002C3316">
        <w:rPr>
          <w:szCs w:val="24"/>
        </w:rPr>
        <w:t xml:space="preserve"> </w:t>
      </w:r>
      <w:r w:rsidRPr="002C3316">
        <w:rPr>
          <w:szCs w:val="24"/>
        </w:rPr>
        <w:t>atliekų</w:t>
      </w:r>
      <w:r w:rsidR="00AF7742" w:rsidRPr="002C3316">
        <w:rPr>
          <w:szCs w:val="24"/>
        </w:rPr>
        <w:t xml:space="preserve"> </w:t>
      </w:r>
      <w:r w:rsidRPr="002C3316">
        <w:rPr>
          <w:szCs w:val="24"/>
        </w:rPr>
        <w:t>šalinimui</w:t>
      </w:r>
      <w:r w:rsidR="00AF7742" w:rsidRPr="002C3316">
        <w:rPr>
          <w:szCs w:val="24"/>
        </w:rPr>
        <w:t xml:space="preserve"> </w:t>
      </w:r>
      <w:r w:rsidRPr="002C3316">
        <w:rPr>
          <w:szCs w:val="24"/>
        </w:rPr>
        <w:t>šalys</w:t>
      </w:r>
      <w:r w:rsidR="00AF7742" w:rsidRPr="002C3316">
        <w:rPr>
          <w:szCs w:val="24"/>
        </w:rPr>
        <w:t xml:space="preserve"> </w:t>
      </w:r>
      <w:r w:rsidRPr="002C3316">
        <w:rPr>
          <w:szCs w:val="24"/>
        </w:rPr>
        <w:t>nustatys</w:t>
      </w:r>
      <w:r w:rsidR="00AF7742" w:rsidRPr="002C3316">
        <w:rPr>
          <w:szCs w:val="24"/>
        </w:rPr>
        <w:t xml:space="preserve"> </w:t>
      </w:r>
      <w:r w:rsidRPr="002C3316">
        <w:rPr>
          <w:szCs w:val="24"/>
        </w:rPr>
        <w:t>kainą</w:t>
      </w:r>
      <w:r w:rsidR="00AF7742" w:rsidRPr="002C3316">
        <w:rPr>
          <w:szCs w:val="24"/>
        </w:rPr>
        <w:t xml:space="preserve"> </w:t>
      </w:r>
      <w:r w:rsidRPr="002C3316">
        <w:rPr>
          <w:szCs w:val="24"/>
        </w:rPr>
        <w:t>atskiru</w:t>
      </w:r>
      <w:r w:rsidR="00AF7742" w:rsidRPr="002C3316">
        <w:rPr>
          <w:szCs w:val="24"/>
        </w:rPr>
        <w:t xml:space="preserve"> </w:t>
      </w:r>
      <w:r w:rsidRPr="002C3316">
        <w:rPr>
          <w:szCs w:val="24"/>
        </w:rPr>
        <w:t>susitarimu“,</w:t>
      </w:r>
      <w:r w:rsidR="00AF7742" w:rsidRPr="002C3316">
        <w:rPr>
          <w:szCs w:val="24"/>
        </w:rPr>
        <w:t xml:space="preserve"> </w:t>
      </w:r>
      <w:r w:rsidR="008F3D73" w:rsidRPr="002C3316">
        <w:rPr>
          <w:szCs w:val="24"/>
        </w:rPr>
        <w:t>2.3</w:t>
      </w:r>
      <w:r w:rsidR="00AF7742" w:rsidRPr="002C3316">
        <w:rPr>
          <w:szCs w:val="24"/>
        </w:rPr>
        <w:t xml:space="preserve"> </w:t>
      </w:r>
      <w:r w:rsidR="008F3D73" w:rsidRPr="002C3316">
        <w:rPr>
          <w:szCs w:val="24"/>
        </w:rPr>
        <w:t>punkto</w:t>
      </w:r>
      <w:r w:rsidR="00AF7742" w:rsidRPr="002C3316">
        <w:rPr>
          <w:szCs w:val="24"/>
        </w:rPr>
        <w:t xml:space="preserve"> </w:t>
      </w:r>
      <w:r w:rsidR="008F3D73" w:rsidRPr="002C3316">
        <w:rPr>
          <w:szCs w:val="24"/>
        </w:rPr>
        <w:t>nuostata</w:t>
      </w:r>
      <w:r w:rsidR="00AF7742" w:rsidRPr="002C3316">
        <w:rPr>
          <w:szCs w:val="24"/>
        </w:rPr>
        <w:t xml:space="preserve"> </w:t>
      </w:r>
      <w:r w:rsidR="008F3D73" w:rsidRPr="002C3316">
        <w:rPr>
          <w:szCs w:val="24"/>
        </w:rPr>
        <w:t>„Užsakovui</w:t>
      </w:r>
      <w:r w:rsidR="00AF7742" w:rsidRPr="002C3316">
        <w:rPr>
          <w:szCs w:val="24"/>
        </w:rPr>
        <w:t xml:space="preserve"> </w:t>
      </w:r>
      <w:r w:rsidR="008F3D73" w:rsidRPr="002C3316">
        <w:rPr>
          <w:szCs w:val="24"/>
        </w:rPr>
        <w:t>pageidaujant</w:t>
      </w:r>
      <w:r w:rsidR="00AF7742" w:rsidRPr="002C3316">
        <w:rPr>
          <w:szCs w:val="24"/>
        </w:rPr>
        <w:t xml:space="preserve"> </w:t>
      </w:r>
      <w:r w:rsidR="008F3D73" w:rsidRPr="002C3316">
        <w:rPr>
          <w:szCs w:val="24"/>
        </w:rPr>
        <w:t>už</w:t>
      </w:r>
      <w:r w:rsidR="00AF7742" w:rsidRPr="002C3316">
        <w:rPr>
          <w:szCs w:val="24"/>
        </w:rPr>
        <w:t xml:space="preserve"> </w:t>
      </w:r>
      <w:r w:rsidR="008F3D73" w:rsidRPr="002C3316">
        <w:rPr>
          <w:szCs w:val="24"/>
        </w:rPr>
        <w:t>atskirą</w:t>
      </w:r>
      <w:r w:rsidR="00AF7742" w:rsidRPr="002C3316">
        <w:rPr>
          <w:szCs w:val="24"/>
        </w:rPr>
        <w:t xml:space="preserve"> </w:t>
      </w:r>
      <w:r w:rsidR="008F3D73" w:rsidRPr="002C3316">
        <w:rPr>
          <w:szCs w:val="24"/>
        </w:rPr>
        <w:t>apmokėjimą</w:t>
      </w:r>
      <w:r w:rsidR="00AF7742" w:rsidRPr="002C3316">
        <w:rPr>
          <w:szCs w:val="24"/>
        </w:rPr>
        <w:t xml:space="preserve"> </w:t>
      </w:r>
      <w:r w:rsidR="008F3D73" w:rsidRPr="002C3316">
        <w:rPr>
          <w:szCs w:val="24"/>
        </w:rPr>
        <w:t>užtikrinti</w:t>
      </w:r>
      <w:r w:rsidR="00AF7742" w:rsidRPr="002C3316">
        <w:rPr>
          <w:szCs w:val="24"/>
        </w:rPr>
        <w:t xml:space="preserve"> </w:t>
      </w:r>
      <w:r w:rsidR="008F3D73" w:rsidRPr="002C3316">
        <w:rPr>
          <w:szCs w:val="24"/>
        </w:rPr>
        <w:t>3.3</w:t>
      </w:r>
      <w:r w:rsidR="00AF7742" w:rsidRPr="002C3316">
        <w:rPr>
          <w:szCs w:val="24"/>
        </w:rPr>
        <w:t xml:space="preserve"> </w:t>
      </w:r>
      <w:r w:rsidR="008F3D73" w:rsidRPr="002C3316">
        <w:rPr>
          <w:szCs w:val="24"/>
        </w:rPr>
        <w:t>p.</w:t>
      </w:r>
      <w:r w:rsidR="00AF7742" w:rsidRPr="002C3316">
        <w:rPr>
          <w:szCs w:val="24"/>
        </w:rPr>
        <w:t xml:space="preserve"> </w:t>
      </w:r>
      <w:r w:rsidR="008F3D73" w:rsidRPr="002C3316">
        <w:rPr>
          <w:szCs w:val="24"/>
        </w:rPr>
        <w:t>numatytas</w:t>
      </w:r>
      <w:r w:rsidR="00AF7742" w:rsidRPr="002C3316">
        <w:rPr>
          <w:szCs w:val="24"/>
        </w:rPr>
        <w:t xml:space="preserve"> </w:t>
      </w:r>
      <w:r w:rsidR="008F3D73" w:rsidRPr="002C3316">
        <w:rPr>
          <w:szCs w:val="24"/>
        </w:rPr>
        <w:t>transportavimui</w:t>
      </w:r>
      <w:r w:rsidR="00AF7742" w:rsidRPr="002C3316">
        <w:rPr>
          <w:szCs w:val="24"/>
        </w:rPr>
        <w:t xml:space="preserve"> </w:t>
      </w:r>
      <w:r w:rsidR="008F3D73" w:rsidRPr="002C3316">
        <w:rPr>
          <w:szCs w:val="24"/>
        </w:rPr>
        <w:t>skirtas</w:t>
      </w:r>
      <w:r w:rsidR="00AF7742" w:rsidRPr="002C3316">
        <w:rPr>
          <w:szCs w:val="24"/>
        </w:rPr>
        <w:t xml:space="preserve"> </w:t>
      </w:r>
      <w:r w:rsidR="008F3D73" w:rsidRPr="002C3316">
        <w:rPr>
          <w:szCs w:val="24"/>
        </w:rPr>
        <w:t>priemones:</w:t>
      </w:r>
      <w:r w:rsidR="00AF7742" w:rsidRPr="002C3316">
        <w:rPr>
          <w:szCs w:val="24"/>
        </w:rPr>
        <w:t xml:space="preserve"> </w:t>
      </w:r>
      <w:r w:rsidR="008F3D73" w:rsidRPr="002C3316">
        <w:rPr>
          <w:szCs w:val="24"/>
        </w:rPr>
        <w:t>padėklus,</w:t>
      </w:r>
      <w:r w:rsidR="00AF7742" w:rsidRPr="002C3316">
        <w:rPr>
          <w:szCs w:val="24"/>
        </w:rPr>
        <w:t xml:space="preserve"> </w:t>
      </w:r>
      <w:r w:rsidR="008F3D73" w:rsidRPr="002C3316">
        <w:rPr>
          <w:szCs w:val="24"/>
        </w:rPr>
        <w:t>tvirtinimo</w:t>
      </w:r>
      <w:r w:rsidR="00AF7742" w:rsidRPr="002C3316">
        <w:rPr>
          <w:szCs w:val="24"/>
        </w:rPr>
        <w:t xml:space="preserve"> </w:t>
      </w:r>
      <w:r w:rsidR="008F3D73" w:rsidRPr="002C3316">
        <w:rPr>
          <w:szCs w:val="24"/>
        </w:rPr>
        <w:t>juostas,</w:t>
      </w:r>
      <w:r w:rsidR="00AF7742" w:rsidRPr="002C3316">
        <w:rPr>
          <w:szCs w:val="24"/>
        </w:rPr>
        <w:t xml:space="preserve"> </w:t>
      </w:r>
      <w:r w:rsidR="008F3D73" w:rsidRPr="002C3316">
        <w:rPr>
          <w:szCs w:val="24"/>
        </w:rPr>
        <w:t>konteinerius</w:t>
      </w:r>
      <w:r w:rsidR="00AF7742" w:rsidRPr="002C3316">
        <w:rPr>
          <w:szCs w:val="24"/>
        </w:rPr>
        <w:t xml:space="preserve"> </w:t>
      </w:r>
      <w:r w:rsidR="008F3D73" w:rsidRPr="002C3316">
        <w:rPr>
          <w:szCs w:val="24"/>
        </w:rPr>
        <w:t>bei</w:t>
      </w:r>
      <w:r w:rsidR="00AF7742" w:rsidRPr="002C3316">
        <w:rPr>
          <w:szCs w:val="24"/>
        </w:rPr>
        <w:t xml:space="preserve"> </w:t>
      </w:r>
      <w:r w:rsidR="008F3D73" w:rsidRPr="002C3316">
        <w:rPr>
          <w:szCs w:val="24"/>
        </w:rPr>
        <w:t>kitą</w:t>
      </w:r>
      <w:r w:rsidR="00AF7742" w:rsidRPr="002C3316">
        <w:rPr>
          <w:szCs w:val="24"/>
        </w:rPr>
        <w:t xml:space="preserve"> </w:t>
      </w:r>
      <w:r w:rsidR="008F3D73" w:rsidRPr="002C3316">
        <w:rPr>
          <w:szCs w:val="24"/>
        </w:rPr>
        <w:t>įpakavimą,</w:t>
      </w:r>
      <w:r w:rsidR="00AF7742" w:rsidRPr="002C3316">
        <w:rPr>
          <w:szCs w:val="24"/>
        </w:rPr>
        <w:t xml:space="preserve"> </w:t>
      </w:r>
      <w:r w:rsidR="008F3D73" w:rsidRPr="002C3316">
        <w:rPr>
          <w:szCs w:val="24"/>
        </w:rPr>
        <w:t>numatytą</w:t>
      </w:r>
      <w:r w:rsidR="00AF7742" w:rsidRPr="002C3316">
        <w:rPr>
          <w:szCs w:val="24"/>
        </w:rPr>
        <w:t xml:space="preserve"> </w:t>
      </w:r>
      <w:r w:rsidR="008F3D73" w:rsidRPr="002C3316">
        <w:rPr>
          <w:szCs w:val="24"/>
        </w:rPr>
        <w:t>priede</w:t>
      </w:r>
      <w:r w:rsidR="00AF7742" w:rsidRPr="002C3316">
        <w:rPr>
          <w:szCs w:val="24"/>
        </w:rPr>
        <w:t xml:space="preserve"> </w:t>
      </w:r>
      <w:r w:rsidR="00B32D45" w:rsidRPr="002C3316">
        <w:rPr>
          <w:szCs w:val="24"/>
        </w:rPr>
        <w:t xml:space="preserve">Nr. </w:t>
      </w:r>
      <w:r w:rsidR="0082176D" w:rsidRPr="002C3316">
        <w:rPr>
          <w:szCs w:val="24"/>
        </w:rPr>
        <w:t>2</w:t>
      </w:r>
      <w:r w:rsidR="008F3D73" w:rsidRPr="002C3316">
        <w:rPr>
          <w:szCs w:val="24"/>
        </w:rPr>
        <w:t>“,</w:t>
      </w:r>
      <w:r w:rsidR="00AF7742" w:rsidRPr="002C3316">
        <w:rPr>
          <w:szCs w:val="24"/>
        </w:rPr>
        <w:t xml:space="preserve"> </w:t>
      </w:r>
      <w:r w:rsidR="0082176D" w:rsidRPr="002C3316">
        <w:rPr>
          <w:szCs w:val="24"/>
        </w:rPr>
        <w:t xml:space="preserve">pažeidžia </w:t>
      </w:r>
      <w:r w:rsidR="008F3D73" w:rsidRPr="002C3316">
        <w:rPr>
          <w:szCs w:val="24"/>
        </w:rPr>
        <w:t>Įstatymo</w:t>
      </w:r>
      <w:r w:rsidR="00AF7742" w:rsidRPr="002C3316">
        <w:rPr>
          <w:szCs w:val="24"/>
        </w:rPr>
        <w:t xml:space="preserve"> </w:t>
      </w:r>
      <w:r w:rsidR="0082176D" w:rsidRPr="002C3316">
        <w:rPr>
          <w:bCs/>
          <w:szCs w:val="24"/>
        </w:rPr>
        <w:t xml:space="preserve">(redakcija nuo 2016-01-01) </w:t>
      </w:r>
      <w:r w:rsidR="008F3D73" w:rsidRPr="002C3316">
        <w:rPr>
          <w:szCs w:val="24"/>
        </w:rPr>
        <w:t>3</w:t>
      </w:r>
      <w:r w:rsidR="00AF7742" w:rsidRPr="002C3316">
        <w:rPr>
          <w:szCs w:val="24"/>
        </w:rPr>
        <w:t xml:space="preserve"> </w:t>
      </w:r>
      <w:r w:rsidR="008F3D73" w:rsidRPr="002C3316">
        <w:rPr>
          <w:szCs w:val="24"/>
        </w:rPr>
        <w:t>straipsnio</w:t>
      </w:r>
      <w:r w:rsidR="00AF7742" w:rsidRPr="002C3316">
        <w:rPr>
          <w:szCs w:val="24"/>
        </w:rPr>
        <w:t xml:space="preserve"> </w:t>
      </w:r>
      <w:r w:rsidR="0082176D" w:rsidRPr="002C3316">
        <w:rPr>
          <w:szCs w:val="24"/>
        </w:rPr>
        <w:t xml:space="preserve">1 dalyje nustatytą skaidrumo principą ir </w:t>
      </w:r>
      <w:r w:rsidR="008F3D73" w:rsidRPr="002C3316">
        <w:rPr>
          <w:szCs w:val="24"/>
        </w:rPr>
        <w:t>2</w:t>
      </w:r>
      <w:r w:rsidR="00AF7742" w:rsidRPr="002C3316">
        <w:rPr>
          <w:szCs w:val="24"/>
        </w:rPr>
        <w:t xml:space="preserve"> </w:t>
      </w:r>
      <w:r w:rsidR="0082176D" w:rsidRPr="002C3316">
        <w:rPr>
          <w:szCs w:val="24"/>
        </w:rPr>
        <w:t>dalyje nustatytą pirkimų tikslą</w:t>
      </w:r>
      <w:r w:rsidR="008F3D73" w:rsidRPr="002C3316">
        <w:rPr>
          <w:szCs w:val="24"/>
        </w:rPr>
        <w:t>.</w:t>
      </w:r>
      <w:r w:rsidR="00AF7742" w:rsidRPr="002C3316">
        <w:rPr>
          <w:szCs w:val="24"/>
        </w:rPr>
        <w:t xml:space="preserve"> </w:t>
      </w:r>
      <w:r w:rsidR="008F3D73" w:rsidRPr="002C3316">
        <w:rPr>
          <w:szCs w:val="24"/>
        </w:rPr>
        <w:t>Tarnyba</w:t>
      </w:r>
      <w:r w:rsidR="00AF7742" w:rsidRPr="002C3316">
        <w:rPr>
          <w:szCs w:val="24"/>
        </w:rPr>
        <w:t xml:space="preserve"> </w:t>
      </w:r>
      <w:r w:rsidR="008F3D73" w:rsidRPr="002C3316">
        <w:rPr>
          <w:szCs w:val="24"/>
        </w:rPr>
        <w:t>paaiškina,</w:t>
      </w:r>
      <w:r w:rsidR="00AF7742" w:rsidRPr="002C3316">
        <w:rPr>
          <w:szCs w:val="24"/>
        </w:rPr>
        <w:t xml:space="preserve"> </w:t>
      </w:r>
      <w:r w:rsidR="008F3D73" w:rsidRPr="002C3316">
        <w:rPr>
          <w:szCs w:val="24"/>
        </w:rPr>
        <w:t>kad</w:t>
      </w:r>
      <w:r w:rsidR="00AF7742" w:rsidRPr="002C3316">
        <w:rPr>
          <w:szCs w:val="24"/>
        </w:rPr>
        <w:t xml:space="preserve"> </w:t>
      </w:r>
      <w:r w:rsidR="008F3D73" w:rsidRPr="002C3316">
        <w:rPr>
          <w:bCs/>
          <w:szCs w:val="24"/>
        </w:rPr>
        <w:t>papildomų</w:t>
      </w:r>
      <w:r w:rsidR="00AF7742" w:rsidRPr="002C3316">
        <w:rPr>
          <w:bCs/>
          <w:szCs w:val="24"/>
        </w:rPr>
        <w:t xml:space="preserve"> </w:t>
      </w:r>
      <w:r w:rsidR="008F3D73" w:rsidRPr="002C3316">
        <w:rPr>
          <w:bCs/>
          <w:szCs w:val="24"/>
        </w:rPr>
        <w:t>prekių,</w:t>
      </w:r>
      <w:r w:rsidR="00AF7742" w:rsidRPr="002C3316">
        <w:rPr>
          <w:bCs/>
          <w:szCs w:val="24"/>
        </w:rPr>
        <w:t xml:space="preserve"> </w:t>
      </w:r>
      <w:r w:rsidR="008F3D73" w:rsidRPr="002C3316">
        <w:rPr>
          <w:bCs/>
          <w:szCs w:val="24"/>
        </w:rPr>
        <w:t>paslaugų</w:t>
      </w:r>
      <w:r w:rsidR="00AF7742" w:rsidRPr="002C3316">
        <w:rPr>
          <w:bCs/>
          <w:szCs w:val="24"/>
        </w:rPr>
        <w:t xml:space="preserve"> </w:t>
      </w:r>
      <w:r w:rsidR="008F3D73" w:rsidRPr="002C3316">
        <w:rPr>
          <w:bCs/>
          <w:szCs w:val="24"/>
        </w:rPr>
        <w:t>ar</w:t>
      </w:r>
      <w:r w:rsidR="00AF7742" w:rsidRPr="002C3316">
        <w:rPr>
          <w:bCs/>
          <w:szCs w:val="24"/>
        </w:rPr>
        <w:t xml:space="preserve"> </w:t>
      </w:r>
      <w:r w:rsidR="008F3D73" w:rsidRPr="002C3316">
        <w:rPr>
          <w:bCs/>
          <w:szCs w:val="24"/>
        </w:rPr>
        <w:t>darbų</w:t>
      </w:r>
      <w:r w:rsidR="00AF7742" w:rsidRPr="002C3316">
        <w:rPr>
          <w:bCs/>
          <w:szCs w:val="24"/>
        </w:rPr>
        <w:t xml:space="preserve"> </w:t>
      </w:r>
      <w:r w:rsidR="008F3D73" w:rsidRPr="002C3316">
        <w:rPr>
          <w:bCs/>
          <w:szCs w:val="24"/>
        </w:rPr>
        <w:t>(nenurodytų</w:t>
      </w:r>
      <w:r w:rsidR="00AF7742" w:rsidRPr="002C3316">
        <w:rPr>
          <w:bCs/>
          <w:szCs w:val="24"/>
        </w:rPr>
        <w:t xml:space="preserve"> </w:t>
      </w:r>
      <w:r w:rsidR="008F3D73" w:rsidRPr="002C3316">
        <w:rPr>
          <w:bCs/>
          <w:szCs w:val="24"/>
        </w:rPr>
        <w:t>pirkimo</w:t>
      </w:r>
      <w:r w:rsidR="00AF7742" w:rsidRPr="002C3316">
        <w:rPr>
          <w:bCs/>
          <w:szCs w:val="24"/>
        </w:rPr>
        <w:t xml:space="preserve"> </w:t>
      </w:r>
      <w:r w:rsidR="008F3D73" w:rsidRPr="002C3316">
        <w:rPr>
          <w:bCs/>
          <w:szCs w:val="24"/>
        </w:rPr>
        <w:t>dokumentuose</w:t>
      </w:r>
      <w:r w:rsidR="00AF7742" w:rsidRPr="002C3316">
        <w:rPr>
          <w:bCs/>
          <w:szCs w:val="24"/>
        </w:rPr>
        <w:t xml:space="preserve"> </w:t>
      </w:r>
      <w:r w:rsidR="008F3D73" w:rsidRPr="002C3316">
        <w:rPr>
          <w:bCs/>
          <w:szCs w:val="24"/>
        </w:rPr>
        <w:t>ir</w:t>
      </w:r>
      <w:r w:rsidR="00AF7742" w:rsidRPr="002C3316">
        <w:rPr>
          <w:bCs/>
          <w:szCs w:val="24"/>
        </w:rPr>
        <w:t xml:space="preserve"> </w:t>
      </w:r>
      <w:r w:rsidR="008F3D73" w:rsidRPr="002C3316">
        <w:rPr>
          <w:bCs/>
          <w:szCs w:val="24"/>
        </w:rPr>
        <w:t>pirkimo</w:t>
      </w:r>
      <w:r w:rsidR="00AF7742" w:rsidRPr="002C3316">
        <w:rPr>
          <w:bCs/>
          <w:szCs w:val="24"/>
        </w:rPr>
        <w:t xml:space="preserve"> </w:t>
      </w:r>
      <w:r w:rsidR="008F3D73" w:rsidRPr="002C3316">
        <w:rPr>
          <w:bCs/>
          <w:szCs w:val="24"/>
        </w:rPr>
        <w:t>sutartyje)</w:t>
      </w:r>
      <w:r w:rsidR="00AF7742" w:rsidRPr="002C3316">
        <w:rPr>
          <w:bCs/>
          <w:szCs w:val="24"/>
        </w:rPr>
        <w:t xml:space="preserve"> </w:t>
      </w:r>
      <w:r w:rsidR="008F3D73" w:rsidRPr="002C3316">
        <w:rPr>
          <w:bCs/>
          <w:szCs w:val="24"/>
        </w:rPr>
        <w:t>įsigijimas</w:t>
      </w:r>
      <w:r w:rsidR="00AF7742" w:rsidRPr="002C3316">
        <w:rPr>
          <w:bCs/>
          <w:szCs w:val="24"/>
        </w:rPr>
        <w:t xml:space="preserve"> </w:t>
      </w:r>
      <w:r w:rsidR="008F3D73" w:rsidRPr="002C3316">
        <w:rPr>
          <w:bCs/>
          <w:szCs w:val="24"/>
        </w:rPr>
        <w:t>prilyginamas</w:t>
      </w:r>
      <w:r w:rsidR="00AF7742" w:rsidRPr="002C3316">
        <w:rPr>
          <w:bCs/>
          <w:szCs w:val="24"/>
        </w:rPr>
        <w:t xml:space="preserve"> </w:t>
      </w:r>
      <w:r w:rsidR="008F3D73" w:rsidRPr="002C3316">
        <w:rPr>
          <w:bCs/>
          <w:szCs w:val="24"/>
        </w:rPr>
        <w:t>naujam</w:t>
      </w:r>
      <w:r w:rsidR="00AF7742" w:rsidRPr="002C3316">
        <w:rPr>
          <w:bCs/>
          <w:szCs w:val="24"/>
        </w:rPr>
        <w:t xml:space="preserve"> </w:t>
      </w:r>
      <w:r w:rsidR="008F3D73" w:rsidRPr="002C3316">
        <w:rPr>
          <w:bCs/>
          <w:szCs w:val="24"/>
        </w:rPr>
        <w:t>viešajam</w:t>
      </w:r>
      <w:r w:rsidR="00AF7742" w:rsidRPr="002C3316">
        <w:rPr>
          <w:bCs/>
          <w:szCs w:val="24"/>
        </w:rPr>
        <w:t xml:space="preserve"> </w:t>
      </w:r>
      <w:r w:rsidR="008F3D73" w:rsidRPr="002C3316">
        <w:rPr>
          <w:bCs/>
          <w:szCs w:val="24"/>
        </w:rPr>
        <w:t>pirkimui,</w:t>
      </w:r>
      <w:r w:rsidR="00AF7742" w:rsidRPr="002C3316">
        <w:rPr>
          <w:bCs/>
          <w:szCs w:val="24"/>
        </w:rPr>
        <w:t xml:space="preserve"> </w:t>
      </w:r>
      <w:r w:rsidR="008F3D73" w:rsidRPr="002C3316">
        <w:rPr>
          <w:bCs/>
          <w:szCs w:val="24"/>
        </w:rPr>
        <w:t>todėl</w:t>
      </w:r>
      <w:r w:rsidR="00AF7742" w:rsidRPr="002C3316">
        <w:rPr>
          <w:bCs/>
          <w:szCs w:val="24"/>
        </w:rPr>
        <w:t xml:space="preserve"> </w:t>
      </w:r>
      <w:r w:rsidR="008F3D73" w:rsidRPr="002C3316">
        <w:rPr>
          <w:bCs/>
          <w:szCs w:val="24"/>
        </w:rPr>
        <w:t>privalės</w:t>
      </w:r>
      <w:r w:rsidR="00AF7742" w:rsidRPr="002C3316">
        <w:rPr>
          <w:bCs/>
          <w:szCs w:val="24"/>
        </w:rPr>
        <w:t xml:space="preserve"> </w:t>
      </w:r>
      <w:r w:rsidR="008F3D73" w:rsidRPr="002C3316">
        <w:rPr>
          <w:bCs/>
          <w:szCs w:val="24"/>
        </w:rPr>
        <w:t>būti</w:t>
      </w:r>
      <w:r w:rsidR="00AF7742" w:rsidRPr="002C3316">
        <w:rPr>
          <w:bCs/>
          <w:szCs w:val="24"/>
        </w:rPr>
        <w:t xml:space="preserve"> </w:t>
      </w:r>
      <w:r w:rsidR="008F3D73" w:rsidRPr="002C3316">
        <w:rPr>
          <w:bCs/>
          <w:szCs w:val="24"/>
        </w:rPr>
        <w:t>perkam</w:t>
      </w:r>
      <w:r w:rsidR="004D6AFE" w:rsidRPr="002C3316">
        <w:rPr>
          <w:bCs/>
          <w:szCs w:val="24"/>
        </w:rPr>
        <w:t>a</w:t>
      </w:r>
      <w:r w:rsidR="008F3D73" w:rsidRPr="002C3316">
        <w:rPr>
          <w:bCs/>
          <w:szCs w:val="24"/>
        </w:rPr>
        <w:t>s</w:t>
      </w:r>
      <w:r w:rsidR="00AF7742" w:rsidRPr="002C3316">
        <w:rPr>
          <w:bCs/>
          <w:szCs w:val="24"/>
        </w:rPr>
        <w:t xml:space="preserve"> </w:t>
      </w:r>
      <w:r w:rsidR="008F3D73" w:rsidRPr="002C3316">
        <w:rPr>
          <w:bCs/>
          <w:szCs w:val="24"/>
        </w:rPr>
        <w:t>Įstatymo</w:t>
      </w:r>
      <w:r w:rsidR="00AF7742" w:rsidRPr="002C3316">
        <w:rPr>
          <w:bCs/>
          <w:szCs w:val="24"/>
        </w:rPr>
        <w:t xml:space="preserve"> </w:t>
      </w:r>
      <w:r w:rsidR="008F3D73" w:rsidRPr="002C3316">
        <w:rPr>
          <w:bCs/>
          <w:szCs w:val="24"/>
        </w:rPr>
        <w:t>nustatyta</w:t>
      </w:r>
      <w:r w:rsidR="00AF7742" w:rsidRPr="002C3316">
        <w:rPr>
          <w:bCs/>
          <w:szCs w:val="24"/>
        </w:rPr>
        <w:t xml:space="preserve"> </w:t>
      </w:r>
      <w:r w:rsidR="008F3D73" w:rsidRPr="002C3316">
        <w:rPr>
          <w:bCs/>
          <w:szCs w:val="24"/>
        </w:rPr>
        <w:t>tvarka.</w:t>
      </w:r>
      <w:r w:rsidR="00AF7742" w:rsidRPr="002C3316">
        <w:rPr>
          <w:bCs/>
          <w:szCs w:val="24"/>
        </w:rPr>
        <w:t xml:space="preserve"> </w:t>
      </w:r>
      <w:r w:rsidR="008F3D73" w:rsidRPr="002C3316">
        <w:rPr>
          <w:bCs/>
          <w:szCs w:val="24"/>
        </w:rPr>
        <w:t>Įstatymo</w:t>
      </w:r>
      <w:r w:rsidR="00AF7742" w:rsidRPr="002C3316">
        <w:rPr>
          <w:bCs/>
          <w:szCs w:val="24"/>
        </w:rPr>
        <w:t xml:space="preserve"> </w:t>
      </w:r>
      <w:r w:rsidR="008F3D73" w:rsidRPr="002C3316">
        <w:rPr>
          <w:bCs/>
          <w:szCs w:val="24"/>
        </w:rPr>
        <w:t>prasme,</w:t>
      </w:r>
      <w:r w:rsidR="00AF7742" w:rsidRPr="002C3316">
        <w:rPr>
          <w:bCs/>
          <w:szCs w:val="24"/>
        </w:rPr>
        <w:t xml:space="preserve"> </w:t>
      </w:r>
      <w:r w:rsidR="008F3D73" w:rsidRPr="002C3316">
        <w:rPr>
          <w:bCs/>
          <w:szCs w:val="24"/>
        </w:rPr>
        <w:t>papildomos</w:t>
      </w:r>
      <w:r w:rsidR="00AF7742" w:rsidRPr="002C3316">
        <w:rPr>
          <w:bCs/>
          <w:szCs w:val="24"/>
        </w:rPr>
        <w:t xml:space="preserve"> </w:t>
      </w:r>
      <w:r w:rsidR="008F3D73" w:rsidRPr="002C3316">
        <w:rPr>
          <w:bCs/>
          <w:szCs w:val="24"/>
        </w:rPr>
        <w:t>prekės,</w:t>
      </w:r>
      <w:r w:rsidR="00AF7742" w:rsidRPr="002C3316">
        <w:rPr>
          <w:bCs/>
          <w:szCs w:val="24"/>
        </w:rPr>
        <w:t xml:space="preserve"> </w:t>
      </w:r>
      <w:r w:rsidR="008F3D73" w:rsidRPr="002C3316">
        <w:rPr>
          <w:bCs/>
          <w:szCs w:val="24"/>
        </w:rPr>
        <w:t>paslaugos</w:t>
      </w:r>
      <w:r w:rsidR="00AF7742" w:rsidRPr="002C3316">
        <w:rPr>
          <w:bCs/>
          <w:szCs w:val="24"/>
        </w:rPr>
        <w:t xml:space="preserve"> </w:t>
      </w:r>
      <w:r w:rsidR="008F3D73" w:rsidRPr="002C3316">
        <w:rPr>
          <w:bCs/>
          <w:szCs w:val="24"/>
        </w:rPr>
        <w:t>ar</w:t>
      </w:r>
      <w:r w:rsidR="00AF7742" w:rsidRPr="002C3316">
        <w:rPr>
          <w:bCs/>
          <w:szCs w:val="24"/>
        </w:rPr>
        <w:t xml:space="preserve"> </w:t>
      </w:r>
      <w:r w:rsidR="008F3D73" w:rsidRPr="002C3316">
        <w:rPr>
          <w:bCs/>
          <w:szCs w:val="24"/>
        </w:rPr>
        <w:t>darbai</w:t>
      </w:r>
      <w:r w:rsidR="00AF7742" w:rsidRPr="002C3316">
        <w:rPr>
          <w:bCs/>
          <w:szCs w:val="24"/>
        </w:rPr>
        <w:t xml:space="preserve"> </w:t>
      </w:r>
      <w:r w:rsidR="008F3D73" w:rsidRPr="002C3316">
        <w:rPr>
          <w:bCs/>
          <w:szCs w:val="24"/>
        </w:rPr>
        <w:t>yra</w:t>
      </w:r>
      <w:r w:rsidR="00AF7742" w:rsidRPr="002C3316">
        <w:rPr>
          <w:bCs/>
          <w:szCs w:val="24"/>
        </w:rPr>
        <w:t xml:space="preserve"> </w:t>
      </w:r>
      <w:r w:rsidR="008F3D73" w:rsidRPr="002C3316">
        <w:rPr>
          <w:bCs/>
          <w:szCs w:val="24"/>
        </w:rPr>
        <w:t>atskiras</w:t>
      </w:r>
      <w:r w:rsidR="00AF7742" w:rsidRPr="002C3316">
        <w:rPr>
          <w:bCs/>
          <w:szCs w:val="24"/>
        </w:rPr>
        <w:t xml:space="preserve"> </w:t>
      </w:r>
      <w:r w:rsidR="008F3D73" w:rsidRPr="002C3316">
        <w:rPr>
          <w:bCs/>
          <w:szCs w:val="24"/>
        </w:rPr>
        <w:t>objektas</w:t>
      </w:r>
      <w:r w:rsidR="00AF7742" w:rsidRPr="002C3316">
        <w:rPr>
          <w:bCs/>
          <w:szCs w:val="24"/>
        </w:rPr>
        <w:t xml:space="preserve"> </w:t>
      </w:r>
      <w:r w:rsidR="008F3D73" w:rsidRPr="002C3316">
        <w:rPr>
          <w:bCs/>
          <w:szCs w:val="24"/>
        </w:rPr>
        <w:t>(nors</w:t>
      </w:r>
      <w:r w:rsidR="00AF7742" w:rsidRPr="002C3316">
        <w:rPr>
          <w:bCs/>
          <w:szCs w:val="24"/>
        </w:rPr>
        <w:t xml:space="preserve"> </w:t>
      </w:r>
      <w:r w:rsidR="008F3D73" w:rsidRPr="002C3316">
        <w:rPr>
          <w:bCs/>
          <w:szCs w:val="24"/>
        </w:rPr>
        <w:t>ir</w:t>
      </w:r>
      <w:r w:rsidR="00AF7742" w:rsidRPr="002C3316">
        <w:rPr>
          <w:bCs/>
          <w:szCs w:val="24"/>
        </w:rPr>
        <w:t xml:space="preserve"> </w:t>
      </w:r>
      <w:r w:rsidR="008F3D73" w:rsidRPr="002C3316">
        <w:rPr>
          <w:bCs/>
          <w:szCs w:val="24"/>
        </w:rPr>
        <w:t>susijęs</w:t>
      </w:r>
      <w:r w:rsidR="00AF7742" w:rsidRPr="002C3316">
        <w:rPr>
          <w:bCs/>
          <w:szCs w:val="24"/>
        </w:rPr>
        <w:t xml:space="preserve"> </w:t>
      </w:r>
      <w:r w:rsidR="008F3D73" w:rsidRPr="002C3316">
        <w:rPr>
          <w:bCs/>
          <w:szCs w:val="24"/>
        </w:rPr>
        <w:t>su</w:t>
      </w:r>
      <w:r w:rsidR="00AF7742" w:rsidRPr="002C3316">
        <w:rPr>
          <w:bCs/>
          <w:szCs w:val="24"/>
        </w:rPr>
        <w:t xml:space="preserve"> </w:t>
      </w:r>
      <w:r w:rsidR="008F3D73" w:rsidRPr="002C3316">
        <w:rPr>
          <w:bCs/>
          <w:szCs w:val="24"/>
        </w:rPr>
        <w:t>Pirkimo</w:t>
      </w:r>
      <w:r w:rsidR="00AF7742" w:rsidRPr="002C3316">
        <w:rPr>
          <w:bCs/>
          <w:szCs w:val="24"/>
        </w:rPr>
        <w:t xml:space="preserve"> </w:t>
      </w:r>
      <w:r w:rsidR="008F3D73" w:rsidRPr="002C3316">
        <w:rPr>
          <w:bCs/>
          <w:szCs w:val="24"/>
        </w:rPr>
        <w:t>objektu),</w:t>
      </w:r>
      <w:r w:rsidR="00AF7742" w:rsidRPr="002C3316">
        <w:rPr>
          <w:bCs/>
          <w:szCs w:val="24"/>
        </w:rPr>
        <w:t xml:space="preserve"> </w:t>
      </w:r>
      <w:r w:rsidR="008F3D73" w:rsidRPr="002C3316">
        <w:rPr>
          <w:bCs/>
          <w:szCs w:val="24"/>
        </w:rPr>
        <w:t>todėl</w:t>
      </w:r>
      <w:r w:rsidR="00AF7742" w:rsidRPr="002C3316">
        <w:rPr>
          <w:bCs/>
          <w:szCs w:val="24"/>
        </w:rPr>
        <w:t xml:space="preserve"> </w:t>
      </w:r>
      <w:r w:rsidR="008F3D73" w:rsidRPr="002C3316">
        <w:rPr>
          <w:bCs/>
          <w:szCs w:val="24"/>
        </w:rPr>
        <w:t>jis</w:t>
      </w:r>
      <w:r w:rsidR="00AF7742" w:rsidRPr="002C3316">
        <w:rPr>
          <w:bCs/>
          <w:szCs w:val="24"/>
        </w:rPr>
        <w:t xml:space="preserve"> </w:t>
      </w:r>
      <w:r w:rsidR="008F3D73" w:rsidRPr="002C3316">
        <w:rPr>
          <w:bCs/>
          <w:szCs w:val="24"/>
        </w:rPr>
        <w:t>traktuojamas</w:t>
      </w:r>
      <w:r w:rsidR="00AF7742" w:rsidRPr="002C3316">
        <w:rPr>
          <w:bCs/>
          <w:szCs w:val="24"/>
        </w:rPr>
        <w:t xml:space="preserve"> </w:t>
      </w:r>
      <w:r w:rsidR="008F3D73" w:rsidRPr="002C3316">
        <w:rPr>
          <w:bCs/>
          <w:szCs w:val="24"/>
        </w:rPr>
        <w:t>kaip</w:t>
      </w:r>
      <w:r w:rsidR="00AF7742" w:rsidRPr="002C3316">
        <w:rPr>
          <w:bCs/>
          <w:szCs w:val="24"/>
        </w:rPr>
        <w:t xml:space="preserve"> </w:t>
      </w:r>
      <w:r w:rsidR="008F3D73" w:rsidRPr="002C3316">
        <w:rPr>
          <w:bCs/>
          <w:szCs w:val="24"/>
        </w:rPr>
        <w:t>naujas</w:t>
      </w:r>
      <w:r w:rsidR="00AF7742" w:rsidRPr="002C3316">
        <w:rPr>
          <w:bCs/>
          <w:szCs w:val="24"/>
        </w:rPr>
        <w:t xml:space="preserve"> </w:t>
      </w:r>
      <w:r w:rsidR="008F3D73" w:rsidRPr="002C3316">
        <w:rPr>
          <w:bCs/>
          <w:szCs w:val="24"/>
        </w:rPr>
        <w:t>viešojo</w:t>
      </w:r>
      <w:r w:rsidR="00AF7742" w:rsidRPr="002C3316">
        <w:rPr>
          <w:bCs/>
          <w:szCs w:val="24"/>
        </w:rPr>
        <w:t xml:space="preserve"> </w:t>
      </w:r>
      <w:r w:rsidR="008F3D73" w:rsidRPr="002C3316">
        <w:rPr>
          <w:bCs/>
          <w:szCs w:val="24"/>
        </w:rPr>
        <w:t>pirkimo</w:t>
      </w:r>
      <w:r w:rsidR="00AF7742" w:rsidRPr="002C3316">
        <w:rPr>
          <w:bCs/>
          <w:szCs w:val="24"/>
        </w:rPr>
        <w:t xml:space="preserve"> </w:t>
      </w:r>
      <w:r w:rsidR="008F3D73" w:rsidRPr="002C3316">
        <w:rPr>
          <w:bCs/>
          <w:szCs w:val="24"/>
        </w:rPr>
        <w:t>teisinis</w:t>
      </w:r>
      <w:r w:rsidR="00AF7742" w:rsidRPr="002C3316">
        <w:rPr>
          <w:bCs/>
          <w:szCs w:val="24"/>
        </w:rPr>
        <w:t xml:space="preserve"> </w:t>
      </w:r>
      <w:r w:rsidR="008F3D73" w:rsidRPr="002C3316">
        <w:rPr>
          <w:bCs/>
          <w:szCs w:val="24"/>
        </w:rPr>
        <w:t>santykis.</w:t>
      </w:r>
    </w:p>
    <w:p w:rsidR="00A62A73" w:rsidRPr="002C3316" w:rsidRDefault="00A62A73" w:rsidP="00A62A73">
      <w:pPr>
        <w:pStyle w:val="ListParagraph"/>
        <w:tabs>
          <w:tab w:val="left" w:pos="851"/>
          <w:tab w:val="left" w:pos="993"/>
        </w:tabs>
        <w:spacing w:after="0" w:line="240" w:lineRule="auto"/>
        <w:ind w:left="0" w:right="0" w:firstLine="567"/>
        <w:rPr>
          <w:szCs w:val="24"/>
        </w:rPr>
      </w:pPr>
      <w:r w:rsidRPr="002C3316">
        <w:rPr>
          <w:szCs w:val="24"/>
        </w:rPr>
        <w:t xml:space="preserve">Apibendrindama tai, kas išdėstyta, Tarnyba konstatuoja, kad nustatyti Įstatymo pažeidimai turėjo įtakos Pirkimo rezultatams, o Sutartis sudaryta pažeidžiant Įstatymo reikalavimus. </w:t>
      </w:r>
    </w:p>
    <w:p w:rsidR="009374D4" w:rsidRPr="002C3316" w:rsidRDefault="00A62A73" w:rsidP="00A62A73">
      <w:pPr>
        <w:tabs>
          <w:tab w:val="left" w:pos="851"/>
          <w:tab w:val="left" w:pos="993"/>
        </w:tabs>
        <w:spacing w:after="0" w:line="240" w:lineRule="auto"/>
        <w:ind w:left="0" w:right="0" w:firstLine="567"/>
        <w:rPr>
          <w:szCs w:val="24"/>
        </w:rPr>
      </w:pPr>
      <w:r w:rsidRPr="002C3316">
        <w:rPr>
          <w:szCs w:val="24"/>
        </w:rPr>
        <w:t>Atsižvelgdama į nustatytus Įstatymo pažeidimus, imperatyvioms Įstatymo nuostatoms prieštaraujanti Sutartis, sudaryta su Tiekėju, Tarnybos nuomone, turėtų būtų nutraukta, ir, esant poreikiui, organizuojamas naujas viešasis pirkimas, vadovaujantis Įstatymo nuostatomis.</w:t>
      </w:r>
    </w:p>
    <w:p w:rsidR="00A62A73" w:rsidRDefault="00A62A73" w:rsidP="00A62A73">
      <w:pPr>
        <w:tabs>
          <w:tab w:val="left" w:pos="851"/>
          <w:tab w:val="left" w:pos="993"/>
        </w:tabs>
        <w:spacing w:after="0" w:line="240" w:lineRule="auto"/>
        <w:ind w:left="0" w:right="0" w:firstLine="567"/>
        <w:rPr>
          <w:szCs w:val="24"/>
        </w:rPr>
      </w:pPr>
    </w:p>
    <w:p w:rsidR="005234A7" w:rsidRPr="002C3316" w:rsidRDefault="005234A7" w:rsidP="00A62A73">
      <w:pPr>
        <w:tabs>
          <w:tab w:val="left" w:pos="851"/>
          <w:tab w:val="left" w:pos="993"/>
        </w:tabs>
        <w:spacing w:after="0" w:line="240" w:lineRule="auto"/>
        <w:ind w:left="0" w:right="0" w:firstLine="567"/>
        <w:rPr>
          <w:szCs w:val="24"/>
        </w:rPr>
      </w:pPr>
    </w:p>
    <w:p w:rsidR="008F3D73" w:rsidRPr="002C3316" w:rsidRDefault="008F3D73" w:rsidP="00327EFF">
      <w:pPr>
        <w:pStyle w:val="ListParagraph"/>
        <w:numPr>
          <w:ilvl w:val="0"/>
          <w:numId w:val="7"/>
        </w:numPr>
        <w:tabs>
          <w:tab w:val="left" w:pos="851"/>
          <w:tab w:val="left" w:pos="993"/>
        </w:tabs>
        <w:spacing w:after="0" w:line="240" w:lineRule="auto"/>
        <w:ind w:left="0" w:right="0" w:firstLine="567"/>
        <w:jc w:val="center"/>
        <w:rPr>
          <w:b/>
          <w:szCs w:val="24"/>
        </w:rPr>
      </w:pPr>
      <w:r w:rsidRPr="002C3316">
        <w:rPr>
          <w:b/>
          <w:szCs w:val="24"/>
        </w:rPr>
        <w:t>Kanceliarinės</w:t>
      </w:r>
      <w:r w:rsidR="00AF7742" w:rsidRPr="002C3316">
        <w:rPr>
          <w:b/>
          <w:szCs w:val="24"/>
        </w:rPr>
        <w:t xml:space="preserve"> </w:t>
      </w:r>
      <w:r w:rsidRPr="002C3316">
        <w:rPr>
          <w:b/>
          <w:szCs w:val="24"/>
        </w:rPr>
        <w:t>prekės,</w:t>
      </w:r>
      <w:r w:rsidR="00AF7742" w:rsidRPr="002C3316">
        <w:rPr>
          <w:b/>
          <w:szCs w:val="24"/>
        </w:rPr>
        <w:t xml:space="preserve"> </w:t>
      </w:r>
      <w:r w:rsidRPr="002C3316">
        <w:rPr>
          <w:b/>
          <w:szCs w:val="24"/>
        </w:rPr>
        <w:t>spausdintuvų</w:t>
      </w:r>
      <w:r w:rsidR="00AF7742" w:rsidRPr="002C3316">
        <w:rPr>
          <w:b/>
          <w:szCs w:val="24"/>
        </w:rPr>
        <w:t xml:space="preserve"> </w:t>
      </w:r>
      <w:r w:rsidRPr="002C3316">
        <w:rPr>
          <w:b/>
          <w:szCs w:val="24"/>
        </w:rPr>
        <w:t>kasečių/</w:t>
      </w:r>
      <w:r w:rsidR="00AF7742" w:rsidRPr="002C3316">
        <w:rPr>
          <w:b/>
          <w:szCs w:val="24"/>
        </w:rPr>
        <w:t xml:space="preserve"> </w:t>
      </w:r>
      <w:r w:rsidRPr="002C3316">
        <w:rPr>
          <w:b/>
          <w:szCs w:val="24"/>
        </w:rPr>
        <w:t>toneriai/</w:t>
      </w:r>
      <w:r w:rsidR="00AF7742" w:rsidRPr="002C3316">
        <w:rPr>
          <w:b/>
          <w:szCs w:val="24"/>
        </w:rPr>
        <w:t xml:space="preserve"> </w:t>
      </w:r>
      <w:r w:rsidRPr="002C3316">
        <w:rPr>
          <w:b/>
          <w:szCs w:val="24"/>
        </w:rPr>
        <w:t>eksploatacinės</w:t>
      </w:r>
      <w:r w:rsidR="00AF7742" w:rsidRPr="002C3316">
        <w:rPr>
          <w:b/>
          <w:szCs w:val="24"/>
        </w:rPr>
        <w:t xml:space="preserve"> </w:t>
      </w:r>
      <w:r w:rsidRPr="002C3316">
        <w:rPr>
          <w:b/>
          <w:szCs w:val="24"/>
        </w:rPr>
        <w:t>medžiagos,</w:t>
      </w:r>
      <w:r w:rsidR="00AF7742" w:rsidRPr="002C3316">
        <w:rPr>
          <w:b/>
          <w:szCs w:val="24"/>
        </w:rPr>
        <w:t xml:space="preserve"> </w:t>
      </w:r>
      <w:r w:rsidRPr="002C3316">
        <w:rPr>
          <w:b/>
          <w:szCs w:val="24"/>
        </w:rPr>
        <w:t>kompiuteriai</w:t>
      </w:r>
      <w:r w:rsidR="00AF7742" w:rsidRPr="002C3316">
        <w:rPr>
          <w:b/>
          <w:szCs w:val="24"/>
        </w:rPr>
        <w:t xml:space="preserve"> </w:t>
      </w:r>
      <w:r w:rsidRPr="002C3316">
        <w:rPr>
          <w:b/>
          <w:szCs w:val="24"/>
        </w:rPr>
        <w:t>ir</w:t>
      </w:r>
      <w:r w:rsidR="00AF7742" w:rsidRPr="002C3316">
        <w:rPr>
          <w:b/>
          <w:szCs w:val="24"/>
        </w:rPr>
        <w:t xml:space="preserve"> </w:t>
      </w:r>
      <w:r w:rsidRPr="002C3316">
        <w:rPr>
          <w:b/>
          <w:szCs w:val="24"/>
        </w:rPr>
        <w:t>jų</w:t>
      </w:r>
      <w:r w:rsidR="00AF7742" w:rsidRPr="002C3316">
        <w:rPr>
          <w:b/>
          <w:szCs w:val="24"/>
        </w:rPr>
        <w:t xml:space="preserve"> </w:t>
      </w:r>
      <w:r w:rsidRPr="002C3316">
        <w:rPr>
          <w:b/>
          <w:szCs w:val="24"/>
        </w:rPr>
        <w:t>dalys.</w:t>
      </w:r>
    </w:p>
    <w:p w:rsidR="008F3D73" w:rsidRDefault="008F3D73"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8F3D73" w:rsidRPr="002C3316" w:rsidRDefault="008F3D73"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Pr="002C3316">
        <w:rPr>
          <w:bCs/>
          <w:szCs w:val="24"/>
        </w:rPr>
        <w:t>raštu</w:t>
      </w:r>
      <w:r w:rsidR="00A528A1" w:rsidRPr="002C3316">
        <w:rPr>
          <w:bCs/>
          <w:szCs w:val="24"/>
        </w:rPr>
        <w:t>,</w:t>
      </w:r>
      <w:r w:rsidR="00AF7742" w:rsidRPr="002C3316">
        <w:rPr>
          <w:bCs/>
          <w:szCs w:val="24"/>
        </w:rPr>
        <w:t xml:space="preserve"> </w:t>
      </w:r>
      <w:r w:rsidRPr="002C3316">
        <w:rPr>
          <w:bCs/>
          <w:szCs w:val="24"/>
        </w:rPr>
        <w:t>CVP</w:t>
      </w:r>
      <w:r w:rsidR="00AF7742" w:rsidRPr="002C3316">
        <w:rPr>
          <w:bCs/>
          <w:szCs w:val="24"/>
        </w:rPr>
        <w:t xml:space="preserve"> </w:t>
      </w:r>
      <w:r w:rsidRPr="002C3316">
        <w:rPr>
          <w:bCs/>
          <w:szCs w:val="24"/>
        </w:rPr>
        <w:t>IS</w:t>
      </w:r>
      <w:r w:rsidR="00AF7742" w:rsidRPr="002C3316">
        <w:rPr>
          <w:bCs/>
          <w:szCs w:val="24"/>
        </w:rPr>
        <w:t xml:space="preserve"> </w:t>
      </w:r>
      <w:r w:rsidRPr="002C3316">
        <w:rPr>
          <w:bCs/>
          <w:szCs w:val="24"/>
        </w:rPr>
        <w:t>priemonėmis.</w:t>
      </w:r>
      <w:r w:rsidR="00AF7742" w:rsidRPr="002C3316">
        <w:rPr>
          <w:bCs/>
          <w:szCs w:val="24"/>
        </w:rPr>
        <w:t xml:space="preserve"> </w:t>
      </w:r>
      <w:r w:rsidRPr="002C3316">
        <w:rPr>
          <w:bCs/>
          <w:szCs w:val="24"/>
        </w:rPr>
        <w:t>2016</w:t>
      </w:r>
      <w:r w:rsidR="00AF7742" w:rsidRPr="002C3316">
        <w:rPr>
          <w:bCs/>
          <w:szCs w:val="24"/>
        </w:rPr>
        <w:t xml:space="preserve"> </w:t>
      </w:r>
      <w:r w:rsidRPr="002C3316">
        <w:rPr>
          <w:bCs/>
          <w:szCs w:val="24"/>
        </w:rPr>
        <w:t>m.</w:t>
      </w:r>
      <w:r w:rsidR="00AF7742" w:rsidRPr="002C3316">
        <w:rPr>
          <w:bCs/>
          <w:szCs w:val="24"/>
        </w:rPr>
        <w:t xml:space="preserve"> </w:t>
      </w:r>
      <w:r w:rsidRPr="002C3316">
        <w:rPr>
          <w:bCs/>
          <w:szCs w:val="24"/>
        </w:rPr>
        <w:t>biudžetiniais</w:t>
      </w:r>
      <w:r w:rsidR="00AF7742" w:rsidRPr="002C3316">
        <w:rPr>
          <w:bCs/>
          <w:szCs w:val="24"/>
        </w:rPr>
        <w:t xml:space="preserve"> </w:t>
      </w:r>
      <w:r w:rsidRPr="002C3316">
        <w:rPr>
          <w:bCs/>
          <w:szCs w:val="24"/>
        </w:rPr>
        <w:t>metais</w:t>
      </w:r>
      <w:r w:rsidR="00AF7742" w:rsidRPr="002C3316">
        <w:rPr>
          <w:bCs/>
          <w:szCs w:val="24"/>
        </w:rPr>
        <w:t xml:space="preserve"> </w:t>
      </w:r>
      <w:r w:rsidRPr="002C3316">
        <w:rPr>
          <w:bCs/>
          <w:szCs w:val="24"/>
        </w:rPr>
        <w:t>atliktų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registracijos</w:t>
      </w:r>
      <w:r w:rsidR="00AF7742" w:rsidRPr="002C3316">
        <w:rPr>
          <w:bCs/>
          <w:szCs w:val="24"/>
        </w:rPr>
        <w:t xml:space="preserve"> </w:t>
      </w:r>
      <w:r w:rsidRPr="002C3316">
        <w:rPr>
          <w:bCs/>
          <w:szCs w:val="24"/>
        </w:rPr>
        <w:t>žurnalo</w:t>
      </w:r>
      <w:r w:rsidR="00AF7742" w:rsidRPr="002C3316">
        <w:rPr>
          <w:bCs/>
          <w:szCs w:val="24"/>
        </w:rPr>
        <w:t xml:space="preserve"> </w:t>
      </w:r>
      <w:r w:rsidRPr="002C3316">
        <w:rPr>
          <w:bCs/>
          <w:szCs w:val="24"/>
        </w:rPr>
        <w:t>17</w:t>
      </w:r>
      <w:r w:rsidR="00AF7742" w:rsidRPr="002C3316">
        <w:rPr>
          <w:bCs/>
          <w:szCs w:val="24"/>
        </w:rPr>
        <w:t xml:space="preserve"> </w:t>
      </w:r>
      <w:r w:rsidRPr="002C3316">
        <w:rPr>
          <w:bCs/>
          <w:szCs w:val="24"/>
        </w:rPr>
        <w:t>eilutė.</w:t>
      </w:r>
    </w:p>
    <w:p w:rsidR="00A528A1" w:rsidRPr="002C3316" w:rsidRDefault="00A528A1" w:rsidP="00327EFF">
      <w:pPr>
        <w:tabs>
          <w:tab w:val="left" w:pos="993"/>
        </w:tabs>
        <w:spacing w:after="0" w:line="240" w:lineRule="auto"/>
        <w:ind w:left="0" w:right="0" w:firstLine="567"/>
        <w:rPr>
          <w:bCs/>
          <w:szCs w:val="24"/>
        </w:rPr>
      </w:pPr>
      <w:r w:rsidRPr="002C3316">
        <w:rPr>
          <w:szCs w:val="24"/>
        </w:rPr>
        <w:t>Kvietimas</w:t>
      </w:r>
      <w:r w:rsidR="00AF7742" w:rsidRPr="002C3316">
        <w:rPr>
          <w:szCs w:val="24"/>
        </w:rPr>
        <w:t xml:space="preserve"> </w:t>
      </w:r>
      <w:r w:rsidRPr="002C3316">
        <w:rPr>
          <w:szCs w:val="24"/>
        </w:rPr>
        <w:t>pateikti</w:t>
      </w:r>
      <w:r w:rsidR="00AF7742" w:rsidRPr="002C3316">
        <w:rPr>
          <w:szCs w:val="24"/>
        </w:rPr>
        <w:t xml:space="preserve"> </w:t>
      </w:r>
      <w:r w:rsidRPr="002C3316">
        <w:rPr>
          <w:szCs w:val="24"/>
        </w:rPr>
        <w:t>pasiūlymą</w:t>
      </w:r>
      <w:r w:rsidR="00AF7742" w:rsidRPr="002C3316">
        <w:rPr>
          <w:szCs w:val="24"/>
        </w:rPr>
        <w:t xml:space="preserve"> </w:t>
      </w:r>
      <w:r w:rsidRPr="002C3316">
        <w:rPr>
          <w:szCs w:val="24"/>
        </w:rPr>
        <w:t>išsiųstas</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vasario</w:t>
      </w:r>
      <w:r w:rsidR="00AF7742" w:rsidRPr="002C3316">
        <w:rPr>
          <w:szCs w:val="24"/>
        </w:rPr>
        <w:t xml:space="preserve"> </w:t>
      </w:r>
      <w:r w:rsidRPr="002C3316">
        <w:rPr>
          <w:szCs w:val="24"/>
        </w:rPr>
        <w:t>18</w:t>
      </w:r>
      <w:r w:rsidR="00AF7742" w:rsidRPr="002C3316">
        <w:rPr>
          <w:szCs w:val="24"/>
        </w:rPr>
        <w:t xml:space="preserve"> </w:t>
      </w:r>
      <w:r w:rsidRPr="002C3316">
        <w:rPr>
          <w:szCs w:val="24"/>
        </w:rPr>
        <w:t>d.</w:t>
      </w:r>
    </w:p>
    <w:p w:rsidR="008F3D73" w:rsidRPr="002C3316" w:rsidRDefault="008F3D73"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00B80C15" w:rsidRPr="002C3316">
        <w:rPr>
          <w:bCs/>
          <w:szCs w:val="24"/>
        </w:rPr>
        <w:t>14</w:t>
      </w:r>
      <w:r w:rsidRPr="002C3316">
        <w:rPr>
          <w:bCs/>
          <w:szCs w:val="24"/>
        </w:rPr>
        <w:t>.</w:t>
      </w:r>
      <w:r w:rsidR="00B80C15" w:rsidRPr="002C3316">
        <w:rPr>
          <w:bCs/>
          <w:szCs w:val="24"/>
        </w:rPr>
        <w:t>5</w:t>
      </w:r>
      <w:r w:rsidRPr="002C3316">
        <w:rPr>
          <w:bCs/>
          <w:szCs w:val="24"/>
        </w:rPr>
        <w:t>00,00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2016-0</w:t>
      </w:r>
      <w:r w:rsidR="00B80C15" w:rsidRPr="002C3316">
        <w:rPr>
          <w:bCs/>
          <w:szCs w:val="24"/>
        </w:rPr>
        <w:t>2</w:t>
      </w:r>
      <w:r w:rsidRPr="002C3316">
        <w:rPr>
          <w:bCs/>
          <w:szCs w:val="24"/>
        </w:rPr>
        <w:t>-</w:t>
      </w:r>
      <w:r w:rsidR="00B80C15" w:rsidRPr="002C3316">
        <w:rPr>
          <w:bCs/>
          <w:szCs w:val="24"/>
        </w:rPr>
        <w:t>1</w:t>
      </w:r>
      <w:r w:rsidRPr="002C3316">
        <w:rPr>
          <w:bCs/>
          <w:szCs w:val="24"/>
        </w:rPr>
        <w:t>2</w:t>
      </w:r>
      <w:r w:rsidR="00AF7742" w:rsidRPr="002C3316">
        <w:rPr>
          <w:bCs/>
          <w:szCs w:val="24"/>
        </w:rPr>
        <w:t xml:space="preserve"> </w:t>
      </w:r>
      <w:r w:rsidRPr="002C3316">
        <w:rPr>
          <w:bCs/>
          <w:szCs w:val="24"/>
        </w:rPr>
        <w:t>Paraiškoje.</w:t>
      </w:r>
      <w:r w:rsidR="00AF7742" w:rsidRPr="002C3316">
        <w:rPr>
          <w:bCs/>
          <w:szCs w:val="24"/>
        </w:rPr>
        <w:t xml:space="preserve"> </w:t>
      </w:r>
      <w:r w:rsidRPr="002C3316">
        <w:rPr>
          <w:bCs/>
          <w:szCs w:val="24"/>
        </w:rPr>
        <w:t>Joje</w:t>
      </w:r>
      <w:r w:rsidR="00AF7742" w:rsidRPr="002C3316">
        <w:rPr>
          <w:bCs/>
          <w:szCs w:val="24"/>
        </w:rPr>
        <w:t xml:space="preserve"> </w:t>
      </w:r>
      <w:r w:rsidRPr="002C3316">
        <w:rPr>
          <w:bCs/>
          <w:szCs w:val="24"/>
        </w:rPr>
        <w:t>nurodyti</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apklausiami</w:t>
      </w:r>
      <w:r w:rsidR="00AF7742" w:rsidRPr="002C3316">
        <w:rPr>
          <w:bCs/>
          <w:szCs w:val="24"/>
        </w:rPr>
        <w:t xml:space="preserve"> </w:t>
      </w:r>
      <w:r w:rsidRPr="002C3316">
        <w:rPr>
          <w:bCs/>
          <w:szCs w:val="24"/>
        </w:rPr>
        <w:t>3</w:t>
      </w:r>
      <w:r w:rsidR="00AF7742" w:rsidRPr="002C3316">
        <w:rPr>
          <w:bCs/>
          <w:szCs w:val="24"/>
        </w:rPr>
        <w:t xml:space="preserve"> </w:t>
      </w:r>
      <w:r w:rsidRPr="002C3316">
        <w:rPr>
          <w:bCs/>
          <w:szCs w:val="24"/>
        </w:rPr>
        <w:t>tiekėjai.</w:t>
      </w:r>
    </w:p>
    <w:p w:rsidR="00A63F9C" w:rsidRPr="002C3316" w:rsidRDefault="00A63F9C" w:rsidP="00327EFF">
      <w:pPr>
        <w:tabs>
          <w:tab w:val="left" w:pos="993"/>
        </w:tabs>
        <w:spacing w:after="0" w:line="240" w:lineRule="auto"/>
        <w:ind w:left="0" w:right="0" w:firstLine="567"/>
        <w:rPr>
          <w:bCs/>
          <w:szCs w:val="24"/>
        </w:rPr>
      </w:pPr>
      <w:r w:rsidRPr="002C3316">
        <w:rPr>
          <w:bCs/>
          <w:szCs w:val="24"/>
        </w:rPr>
        <w:t>Pirkimą atliko Pirkimo organizatorius M. S. 2016-03-01 Mažos vertės pirkimo pažyma.</w:t>
      </w:r>
    </w:p>
    <w:p w:rsidR="00A528A1" w:rsidRPr="002C3316" w:rsidRDefault="00A528A1" w:rsidP="00327EFF">
      <w:pPr>
        <w:tabs>
          <w:tab w:val="left" w:pos="993"/>
        </w:tabs>
        <w:spacing w:after="0" w:line="240" w:lineRule="auto"/>
        <w:ind w:left="0" w:right="0" w:firstLine="567"/>
        <w:rPr>
          <w:bCs/>
          <w:szCs w:val="24"/>
        </w:rPr>
      </w:pPr>
      <w:r w:rsidRPr="002C3316">
        <w:rPr>
          <w:bCs/>
          <w:szCs w:val="24"/>
        </w:rPr>
        <w:t>2016</w:t>
      </w:r>
      <w:r w:rsidR="00AF7742" w:rsidRPr="002C3316">
        <w:rPr>
          <w:bCs/>
          <w:szCs w:val="24"/>
        </w:rPr>
        <w:t xml:space="preserve"> </w:t>
      </w:r>
      <w:r w:rsidRPr="002C3316">
        <w:rPr>
          <w:bCs/>
          <w:szCs w:val="24"/>
        </w:rPr>
        <w:t>m.</w:t>
      </w:r>
      <w:r w:rsidR="00AF7742" w:rsidRPr="002C3316">
        <w:rPr>
          <w:bCs/>
          <w:szCs w:val="24"/>
        </w:rPr>
        <w:t xml:space="preserve"> </w:t>
      </w:r>
      <w:r w:rsidRPr="002C3316">
        <w:rPr>
          <w:bCs/>
          <w:szCs w:val="24"/>
        </w:rPr>
        <w:t>kovo</w:t>
      </w:r>
      <w:r w:rsidR="00AF7742" w:rsidRPr="002C3316">
        <w:rPr>
          <w:bCs/>
          <w:szCs w:val="24"/>
        </w:rPr>
        <w:t xml:space="preserve"> </w:t>
      </w:r>
      <w:r w:rsidRPr="002C3316">
        <w:rPr>
          <w:bCs/>
          <w:szCs w:val="24"/>
        </w:rPr>
        <w:t>2</w:t>
      </w:r>
      <w:r w:rsidR="00AF7742" w:rsidRPr="002C3316">
        <w:rPr>
          <w:bCs/>
          <w:szCs w:val="24"/>
        </w:rPr>
        <w:t xml:space="preserve"> </w:t>
      </w:r>
      <w:r w:rsidRPr="002C3316">
        <w:rPr>
          <w:bCs/>
          <w:szCs w:val="24"/>
        </w:rPr>
        <w:t>d.</w:t>
      </w:r>
      <w:r w:rsidR="00AF7742" w:rsidRPr="002C3316">
        <w:rPr>
          <w:bCs/>
          <w:szCs w:val="24"/>
        </w:rPr>
        <w:t xml:space="preserve"> </w:t>
      </w:r>
      <w:r w:rsidRPr="002C3316">
        <w:rPr>
          <w:bCs/>
          <w:szCs w:val="24"/>
        </w:rPr>
        <w:t>Kanceliarinių</w:t>
      </w:r>
      <w:r w:rsidR="00AF7742" w:rsidRPr="002C3316">
        <w:rPr>
          <w:bCs/>
          <w:szCs w:val="24"/>
        </w:rPr>
        <w:t xml:space="preserve"> </w:t>
      </w:r>
      <w:r w:rsidRPr="002C3316">
        <w:rPr>
          <w:bCs/>
          <w:szCs w:val="24"/>
        </w:rPr>
        <w:t>prekių,</w:t>
      </w:r>
      <w:r w:rsidR="00AF7742" w:rsidRPr="002C3316">
        <w:rPr>
          <w:bCs/>
          <w:szCs w:val="24"/>
        </w:rPr>
        <w:t xml:space="preserve"> </w:t>
      </w:r>
      <w:r w:rsidRPr="002C3316">
        <w:rPr>
          <w:bCs/>
          <w:szCs w:val="24"/>
        </w:rPr>
        <w:t>spausdintuvų</w:t>
      </w:r>
      <w:r w:rsidR="00AF7742" w:rsidRPr="002C3316">
        <w:rPr>
          <w:bCs/>
          <w:szCs w:val="24"/>
        </w:rPr>
        <w:t xml:space="preserve"> </w:t>
      </w:r>
      <w:r w:rsidRPr="002C3316">
        <w:rPr>
          <w:bCs/>
          <w:szCs w:val="24"/>
        </w:rPr>
        <w:t>tonerių/kasečių</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eksploatacinių</w:t>
      </w:r>
      <w:r w:rsidR="00AF7742" w:rsidRPr="002C3316">
        <w:rPr>
          <w:bCs/>
          <w:szCs w:val="24"/>
        </w:rPr>
        <w:t xml:space="preserve"> </w:t>
      </w:r>
      <w:r w:rsidRPr="002C3316">
        <w:rPr>
          <w:bCs/>
          <w:szCs w:val="24"/>
        </w:rPr>
        <w:t>medžiagų,</w:t>
      </w:r>
      <w:r w:rsidR="00AF7742" w:rsidRPr="002C3316">
        <w:rPr>
          <w:bCs/>
          <w:szCs w:val="24"/>
        </w:rPr>
        <w:t xml:space="preserve"> </w:t>
      </w:r>
      <w:r w:rsidRPr="002C3316">
        <w:rPr>
          <w:bCs/>
          <w:szCs w:val="24"/>
        </w:rPr>
        <w:t>kompiuterių</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jų</w:t>
      </w:r>
      <w:r w:rsidR="00AF7742" w:rsidRPr="002C3316">
        <w:rPr>
          <w:bCs/>
          <w:szCs w:val="24"/>
        </w:rPr>
        <w:t xml:space="preserve"> </w:t>
      </w:r>
      <w:r w:rsidRPr="002C3316">
        <w:rPr>
          <w:bCs/>
          <w:szCs w:val="24"/>
        </w:rPr>
        <w:t>dalių</w:t>
      </w:r>
      <w:r w:rsidR="00AF7742" w:rsidRPr="002C3316">
        <w:rPr>
          <w:bCs/>
          <w:szCs w:val="24"/>
        </w:rPr>
        <w:t xml:space="preserve"> </w:t>
      </w:r>
      <w:r w:rsidRPr="002C3316">
        <w:rPr>
          <w:bCs/>
          <w:szCs w:val="24"/>
        </w:rPr>
        <w:t>pirkimo-pardavimo</w:t>
      </w:r>
      <w:r w:rsidR="00AF7742" w:rsidRPr="002C3316">
        <w:rPr>
          <w:bCs/>
          <w:szCs w:val="24"/>
        </w:rPr>
        <w:t xml:space="preserve"> </w:t>
      </w:r>
      <w:r w:rsidRPr="002C3316">
        <w:rPr>
          <w:bCs/>
          <w:szCs w:val="24"/>
        </w:rPr>
        <w:t>sutartis</w:t>
      </w:r>
      <w:r w:rsidR="00AF7742" w:rsidRPr="002C3316">
        <w:rPr>
          <w:bCs/>
          <w:szCs w:val="24"/>
        </w:rPr>
        <w:t xml:space="preserve"> </w:t>
      </w:r>
      <w:r w:rsidR="00B32D45" w:rsidRPr="002C3316">
        <w:rPr>
          <w:bCs/>
          <w:szCs w:val="24"/>
        </w:rPr>
        <w:t xml:space="preserve">Nr. </w:t>
      </w:r>
      <w:r w:rsidRPr="002C3316">
        <w:rPr>
          <w:bCs/>
          <w:szCs w:val="24"/>
        </w:rPr>
        <w:t>265100:1</w:t>
      </w:r>
      <w:r w:rsidR="00AF7742" w:rsidRPr="002C3316">
        <w:rPr>
          <w:bCs/>
          <w:szCs w:val="24"/>
        </w:rPr>
        <w:t xml:space="preserve"> </w:t>
      </w:r>
      <w:r w:rsidRPr="002C3316">
        <w:rPr>
          <w:bCs/>
          <w:szCs w:val="24"/>
        </w:rPr>
        <w:t>sudaryta</w:t>
      </w:r>
      <w:r w:rsidR="00AF7742" w:rsidRPr="002C3316">
        <w:rPr>
          <w:bCs/>
          <w:szCs w:val="24"/>
        </w:rPr>
        <w:t xml:space="preserve"> </w:t>
      </w:r>
      <w:r w:rsidRPr="002C3316">
        <w:rPr>
          <w:bCs/>
          <w:szCs w:val="24"/>
        </w:rPr>
        <w:t>su</w:t>
      </w:r>
      <w:r w:rsidR="00AF7742" w:rsidRPr="002C3316">
        <w:rPr>
          <w:bCs/>
          <w:szCs w:val="24"/>
        </w:rPr>
        <w:t xml:space="preserve"> </w:t>
      </w:r>
      <w:r w:rsidRPr="002C3316">
        <w:rPr>
          <w:bCs/>
          <w:szCs w:val="24"/>
        </w:rPr>
        <w:t>Dumiko</w:t>
      </w:r>
      <w:r w:rsidR="00AF7742" w:rsidRPr="002C3316">
        <w:rPr>
          <w:bCs/>
          <w:szCs w:val="24"/>
        </w:rPr>
        <w:t xml:space="preserve"> </w:t>
      </w:r>
      <w:r w:rsidRPr="002C3316">
        <w:rPr>
          <w:bCs/>
          <w:szCs w:val="24"/>
        </w:rPr>
        <w:t>uždar</w:t>
      </w:r>
      <w:r w:rsidR="00AE6533" w:rsidRPr="002C3316">
        <w:rPr>
          <w:bCs/>
          <w:szCs w:val="24"/>
        </w:rPr>
        <w:t>ąja</w:t>
      </w:r>
      <w:r w:rsidR="00AF7742" w:rsidRPr="002C3316">
        <w:rPr>
          <w:bCs/>
          <w:szCs w:val="24"/>
        </w:rPr>
        <w:t xml:space="preserve"> </w:t>
      </w:r>
      <w:r w:rsidRPr="002C3316">
        <w:rPr>
          <w:bCs/>
          <w:szCs w:val="24"/>
        </w:rPr>
        <w:t>akcin</w:t>
      </w:r>
      <w:r w:rsidR="00AE6533" w:rsidRPr="002C3316">
        <w:rPr>
          <w:bCs/>
          <w:szCs w:val="24"/>
        </w:rPr>
        <w:t>e</w:t>
      </w:r>
      <w:r w:rsidR="00AF7742" w:rsidRPr="002C3316">
        <w:rPr>
          <w:bCs/>
          <w:szCs w:val="24"/>
        </w:rPr>
        <w:t xml:space="preserve"> </w:t>
      </w:r>
      <w:r w:rsidR="00AE6533" w:rsidRPr="002C3316">
        <w:rPr>
          <w:bCs/>
          <w:szCs w:val="24"/>
        </w:rPr>
        <w:t>bendrove</w:t>
      </w:r>
      <w:r w:rsidR="00AF7742" w:rsidRPr="002C3316">
        <w:rPr>
          <w:bCs/>
          <w:szCs w:val="24"/>
        </w:rPr>
        <w:t xml:space="preserve"> </w:t>
      </w:r>
      <w:r w:rsidRPr="002C3316">
        <w:rPr>
          <w:bCs/>
          <w:szCs w:val="24"/>
        </w:rPr>
        <w:t>(įmonės</w:t>
      </w:r>
      <w:r w:rsidR="00AF7742" w:rsidRPr="002C3316">
        <w:rPr>
          <w:bCs/>
          <w:szCs w:val="24"/>
        </w:rPr>
        <w:t xml:space="preserve"> </w:t>
      </w:r>
      <w:r w:rsidRPr="002C3316">
        <w:rPr>
          <w:bCs/>
          <w:szCs w:val="24"/>
        </w:rPr>
        <w:t>kodas</w:t>
      </w:r>
      <w:r w:rsidR="00AF7742" w:rsidRPr="002C3316">
        <w:rPr>
          <w:bCs/>
          <w:szCs w:val="24"/>
        </w:rPr>
        <w:t xml:space="preserve"> </w:t>
      </w:r>
      <w:r w:rsidRPr="002C3316">
        <w:rPr>
          <w:bCs/>
          <w:szCs w:val="24"/>
        </w:rPr>
        <w:t>158265926,</w:t>
      </w:r>
      <w:r w:rsidR="00AF7742" w:rsidRPr="002C3316">
        <w:rPr>
          <w:bCs/>
          <w:szCs w:val="24"/>
        </w:rPr>
        <w:t xml:space="preserve"> </w:t>
      </w:r>
      <w:r w:rsidRPr="002C3316">
        <w:rPr>
          <w:bCs/>
          <w:szCs w:val="24"/>
        </w:rPr>
        <w:t>Vytauto</w:t>
      </w:r>
      <w:r w:rsidR="00AF7742" w:rsidRPr="002C3316">
        <w:rPr>
          <w:bCs/>
          <w:szCs w:val="24"/>
        </w:rPr>
        <w:t xml:space="preserve"> </w:t>
      </w:r>
      <w:r w:rsidRPr="002C3316">
        <w:rPr>
          <w:bCs/>
          <w:szCs w:val="24"/>
        </w:rPr>
        <w:t>Didžiojo</w:t>
      </w:r>
      <w:r w:rsidR="00AF7742" w:rsidRPr="002C3316">
        <w:rPr>
          <w:bCs/>
          <w:szCs w:val="24"/>
        </w:rPr>
        <w:t xml:space="preserve"> </w:t>
      </w:r>
      <w:r w:rsidRPr="002C3316">
        <w:rPr>
          <w:bCs/>
          <w:szCs w:val="24"/>
        </w:rPr>
        <w:t>g.</w:t>
      </w:r>
      <w:r w:rsidR="00AF7742" w:rsidRPr="002C3316">
        <w:rPr>
          <w:bCs/>
          <w:szCs w:val="24"/>
        </w:rPr>
        <w:t xml:space="preserve"> </w:t>
      </w:r>
      <w:r w:rsidRPr="002C3316">
        <w:rPr>
          <w:bCs/>
          <w:szCs w:val="24"/>
        </w:rPr>
        <w:t>21,</w:t>
      </w:r>
      <w:r w:rsidR="00AF7742" w:rsidRPr="002C3316">
        <w:rPr>
          <w:bCs/>
          <w:szCs w:val="24"/>
        </w:rPr>
        <w:t xml:space="preserve"> </w:t>
      </w:r>
      <w:r w:rsidRPr="002C3316">
        <w:rPr>
          <w:bCs/>
          <w:szCs w:val="24"/>
        </w:rPr>
        <w:t>LT-74130,</w:t>
      </w:r>
      <w:r w:rsidR="00AF7742" w:rsidRPr="002C3316">
        <w:rPr>
          <w:bCs/>
          <w:szCs w:val="24"/>
        </w:rPr>
        <w:t xml:space="preserve"> </w:t>
      </w:r>
      <w:r w:rsidRPr="002C3316">
        <w:rPr>
          <w:bCs/>
          <w:szCs w:val="24"/>
        </w:rPr>
        <w:t>Jurbarkas)</w:t>
      </w:r>
      <w:r w:rsidR="00AF7742" w:rsidRPr="002C3316">
        <w:rPr>
          <w:bCs/>
          <w:szCs w:val="24"/>
        </w:rPr>
        <w:t xml:space="preserve"> </w:t>
      </w:r>
      <w:r w:rsidRPr="002C3316">
        <w:rPr>
          <w:bCs/>
          <w:szCs w:val="24"/>
        </w:rPr>
        <w:t>(toliau</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Sutartis).</w:t>
      </w:r>
      <w:r w:rsidR="00AF7742" w:rsidRPr="002C3316">
        <w:rPr>
          <w:bCs/>
          <w:szCs w:val="24"/>
        </w:rPr>
        <w:t xml:space="preserve"> </w:t>
      </w:r>
      <w:r w:rsidR="00B80C15" w:rsidRPr="002C3316">
        <w:rPr>
          <w:bCs/>
          <w:szCs w:val="24"/>
        </w:rPr>
        <w:t>Sutartis</w:t>
      </w:r>
      <w:r w:rsidR="00AF7742" w:rsidRPr="002C3316">
        <w:rPr>
          <w:bCs/>
          <w:szCs w:val="24"/>
        </w:rPr>
        <w:t xml:space="preserve"> </w:t>
      </w:r>
      <w:r w:rsidR="00B80C15" w:rsidRPr="002C3316">
        <w:rPr>
          <w:bCs/>
          <w:szCs w:val="24"/>
        </w:rPr>
        <w:t>vykdoma.</w:t>
      </w:r>
    </w:p>
    <w:p w:rsidR="008F3D73" w:rsidRPr="002C3316" w:rsidRDefault="008F3D73" w:rsidP="00327EFF">
      <w:pPr>
        <w:tabs>
          <w:tab w:val="left" w:pos="993"/>
        </w:tabs>
        <w:spacing w:after="0" w:line="240" w:lineRule="auto"/>
        <w:ind w:left="0" w:right="0" w:firstLine="567"/>
        <w:rPr>
          <w:bCs/>
          <w:szCs w:val="24"/>
        </w:rPr>
      </w:pPr>
      <w:r w:rsidRPr="002C3316">
        <w:rPr>
          <w:bCs/>
          <w:szCs w:val="24"/>
        </w:rPr>
        <w:t>Pirkimui</w:t>
      </w:r>
      <w:r w:rsidR="00AF7742" w:rsidRPr="002C3316">
        <w:rPr>
          <w:bCs/>
          <w:szCs w:val="24"/>
        </w:rPr>
        <w:t xml:space="preserve"> </w:t>
      </w:r>
      <w:r w:rsidRPr="002C3316">
        <w:rPr>
          <w:bCs/>
          <w:szCs w:val="24"/>
        </w:rPr>
        <w:t>taikomos</w:t>
      </w:r>
      <w:r w:rsidR="00AF7742" w:rsidRPr="002C3316">
        <w:rPr>
          <w:bCs/>
          <w:szCs w:val="24"/>
        </w:rPr>
        <w:t xml:space="preserve"> </w:t>
      </w:r>
      <w:r w:rsidRPr="002C3316">
        <w:rPr>
          <w:bCs/>
          <w:szCs w:val="24"/>
        </w:rPr>
        <w:t>Taisyklės</w:t>
      </w:r>
      <w:r w:rsidR="00AF7742" w:rsidRPr="002C3316">
        <w:rPr>
          <w:bCs/>
          <w:szCs w:val="24"/>
        </w:rPr>
        <w:t xml:space="preserve"> </w:t>
      </w:r>
      <w:r w:rsidR="00DB3AD3" w:rsidRPr="002C3316">
        <w:rPr>
          <w:bCs/>
          <w:szCs w:val="24"/>
        </w:rPr>
        <w:t xml:space="preserve">nuo 2015-09-02 </w:t>
      </w:r>
      <w:r w:rsidRPr="002C3316">
        <w:rPr>
          <w:bCs/>
          <w:szCs w:val="24"/>
        </w:rPr>
        <w:t>ir</w:t>
      </w:r>
      <w:r w:rsidR="00AF7742" w:rsidRPr="002C3316">
        <w:rPr>
          <w:bCs/>
          <w:szCs w:val="24"/>
        </w:rPr>
        <w:t xml:space="preserve"> </w:t>
      </w:r>
      <w:r w:rsidRPr="002C3316">
        <w:rPr>
          <w:bCs/>
          <w:szCs w:val="24"/>
        </w:rPr>
        <w:t>Įstatymo</w:t>
      </w:r>
      <w:r w:rsidR="00AF7742" w:rsidRPr="002C3316">
        <w:rPr>
          <w:bCs/>
          <w:szCs w:val="24"/>
        </w:rPr>
        <w:t xml:space="preserve"> </w:t>
      </w:r>
      <w:r w:rsidRPr="002C3316">
        <w:rPr>
          <w:bCs/>
          <w:szCs w:val="24"/>
        </w:rPr>
        <w:t>(redakcija</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2016-01-01)</w:t>
      </w:r>
      <w:r w:rsidR="00AF7742" w:rsidRPr="002C3316">
        <w:rPr>
          <w:bCs/>
          <w:szCs w:val="24"/>
        </w:rPr>
        <w:t xml:space="preserve"> </w:t>
      </w:r>
      <w:r w:rsidRPr="002C3316">
        <w:rPr>
          <w:bCs/>
          <w:szCs w:val="24"/>
        </w:rPr>
        <w:t>nuostatos.</w:t>
      </w:r>
    </w:p>
    <w:p w:rsidR="00B80C15" w:rsidRPr="002C3316" w:rsidRDefault="00B80C15" w:rsidP="00327EFF">
      <w:pPr>
        <w:tabs>
          <w:tab w:val="left" w:pos="851"/>
          <w:tab w:val="left" w:pos="993"/>
        </w:tabs>
        <w:spacing w:after="0" w:line="240" w:lineRule="auto"/>
        <w:ind w:left="0" w:right="0" w:firstLine="567"/>
        <w:rPr>
          <w:szCs w:val="24"/>
        </w:rPr>
      </w:pPr>
    </w:p>
    <w:p w:rsidR="00B80C15" w:rsidRPr="002C3316" w:rsidRDefault="00B80C15" w:rsidP="00327EFF">
      <w:pPr>
        <w:tabs>
          <w:tab w:val="left" w:pos="851"/>
          <w:tab w:val="left" w:pos="993"/>
        </w:tabs>
        <w:spacing w:after="0" w:line="240" w:lineRule="auto"/>
        <w:ind w:left="0" w:right="0" w:firstLine="567"/>
        <w:rPr>
          <w:b/>
          <w:szCs w:val="24"/>
        </w:rPr>
      </w:pPr>
      <w:r w:rsidRPr="002C3316">
        <w:rPr>
          <w:b/>
          <w:szCs w:val="24"/>
        </w:rPr>
        <w:t>Nustatyta:</w:t>
      </w:r>
    </w:p>
    <w:p w:rsidR="00C0364C" w:rsidRPr="002C3316" w:rsidRDefault="00F36F4B" w:rsidP="00327EFF">
      <w:pPr>
        <w:pStyle w:val="ListParagraph"/>
        <w:numPr>
          <w:ilvl w:val="0"/>
          <w:numId w:val="31"/>
        </w:numPr>
        <w:tabs>
          <w:tab w:val="left" w:pos="567"/>
          <w:tab w:val="left" w:pos="851"/>
        </w:tabs>
        <w:spacing w:after="0" w:line="240" w:lineRule="auto"/>
        <w:ind w:left="0" w:right="0" w:firstLine="567"/>
        <w:rPr>
          <w:bCs/>
          <w:szCs w:val="24"/>
        </w:rPr>
      </w:pPr>
      <w:r w:rsidRPr="002C3316">
        <w:rPr>
          <w:bCs/>
          <w:szCs w:val="24"/>
        </w:rPr>
        <w:t>2016-02-12</w:t>
      </w:r>
      <w:r w:rsidR="00AF7742" w:rsidRPr="002C3316">
        <w:rPr>
          <w:bCs/>
          <w:szCs w:val="24"/>
        </w:rPr>
        <w:t xml:space="preserve"> </w:t>
      </w:r>
      <w:r w:rsidR="00FE22AE" w:rsidRPr="002C3316">
        <w:rPr>
          <w:bCs/>
          <w:szCs w:val="24"/>
        </w:rPr>
        <w:t>Paraiškos</w:t>
      </w:r>
      <w:r w:rsidR="00AF7742" w:rsidRPr="002C3316">
        <w:rPr>
          <w:bCs/>
          <w:szCs w:val="24"/>
        </w:rPr>
        <w:t xml:space="preserve"> </w:t>
      </w:r>
      <w:r w:rsidR="00FE22AE" w:rsidRPr="002C3316">
        <w:rPr>
          <w:bCs/>
          <w:szCs w:val="24"/>
        </w:rPr>
        <w:t>dalyje</w:t>
      </w:r>
      <w:r w:rsidR="00AF7742" w:rsidRPr="002C3316">
        <w:rPr>
          <w:bCs/>
          <w:szCs w:val="24"/>
        </w:rPr>
        <w:t xml:space="preserve"> </w:t>
      </w:r>
      <w:r w:rsidR="00FE22AE" w:rsidRPr="002C3316">
        <w:rPr>
          <w:bCs/>
          <w:szCs w:val="24"/>
        </w:rPr>
        <w:t>„Pirkimo</w:t>
      </w:r>
      <w:r w:rsidR="00AF7742" w:rsidRPr="002C3316">
        <w:rPr>
          <w:bCs/>
          <w:szCs w:val="24"/>
        </w:rPr>
        <w:t xml:space="preserve"> </w:t>
      </w:r>
      <w:r w:rsidR="00FE22AE" w:rsidRPr="002C3316">
        <w:rPr>
          <w:bCs/>
          <w:szCs w:val="24"/>
        </w:rPr>
        <w:t>pagrindimas“</w:t>
      </w:r>
      <w:r w:rsidR="00AF7742" w:rsidRPr="002C3316">
        <w:rPr>
          <w:bCs/>
          <w:szCs w:val="24"/>
        </w:rPr>
        <w:t xml:space="preserve"> </w:t>
      </w:r>
      <w:r w:rsidR="00FE22AE" w:rsidRPr="002C3316">
        <w:rPr>
          <w:bCs/>
          <w:szCs w:val="24"/>
        </w:rPr>
        <w:t>nurodyta:</w:t>
      </w:r>
      <w:r w:rsidR="00AF7742" w:rsidRPr="002C3316">
        <w:rPr>
          <w:bCs/>
          <w:szCs w:val="24"/>
        </w:rPr>
        <w:t xml:space="preserve"> </w:t>
      </w:r>
      <w:r w:rsidR="00FE22AE" w:rsidRPr="002C3316">
        <w:rPr>
          <w:bCs/>
          <w:szCs w:val="24"/>
        </w:rPr>
        <w:t>Supaprastintas,</w:t>
      </w:r>
      <w:r w:rsidR="00AF7742" w:rsidRPr="002C3316">
        <w:rPr>
          <w:bCs/>
          <w:szCs w:val="24"/>
        </w:rPr>
        <w:t xml:space="preserve"> </w:t>
      </w:r>
      <w:r w:rsidR="00FE22AE" w:rsidRPr="002C3316">
        <w:rPr>
          <w:bCs/>
          <w:szCs w:val="24"/>
        </w:rPr>
        <w:t>mažos</w:t>
      </w:r>
      <w:r w:rsidR="00AF7742" w:rsidRPr="002C3316">
        <w:rPr>
          <w:bCs/>
          <w:szCs w:val="24"/>
        </w:rPr>
        <w:t xml:space="preserve"> </w:t>
      </w:r>
      <w:r w:rsidR="00FE22AE" w:rsidRPr="002C3316">
        <w:rPr>
          <w:bCs/>
          <w:szCs w:val="24"/>
        </w:rPr>
        <w:t>vertės</w:t>
      </w:r>
      <w:r w:rsidR="00AF7742" w:rsidRPr="002C3316">
        <w:rPr>
          <w:bCs/>
          <w:szCs w:val="24"/>
        </w:rPr>
        <w:t xml:space="preserve"> </w:t>
      </w:r>
      <w:r w:rsidR="00FE22AE" w:rsidRPr="002C3316">
        <w:rPr>
          <w:bCs/>
          <w:szCs w:val="24"/>
        </w:rPr>
        <w:t>pirkimas,</w:t>
      </w:r>
      <w:r w:rsidR="00AF7742" w:rsidRPr="002C3316">
        <w:rPr>
          <w:bCs/>
          <w:szCs w:val="24"/>
        </w:rPr>
        <w:t xml:space="preserve"> </w:t>
      </w:r>
      <w:r w:rsidR="00FE22AE" w:rsidRPr="002C3316">
        <w:rPr>
          <w:bCs/>
          <w:szCs w:val="24"/>
        </w:rPr>
        <w:t>pagal</w:t>
      </w:r>
      <w:r w:rsidR="00AF7742" w:rsidRPr="002C3316">
        <w:rPr>
          <w:bCs/>
          <w:szCs w:val="24"/>
        </w:rPr>
        <w:t xml:space="preserve"> </w:t>
      </w:r>
      <w:r w:rsidR="00FE22AE" w:rsidRPr="002C3316">
        <w:rPr>
          <w:bCs/>
          <w:szCs w:val="24"/>
        </w:rPr>
        <w:t>106.</w:t>
      </w:r>
      <w:r w:rsidR="00AF7742" w:rsidRPr="002C3316">
        <w:rPr>
          <w:bCs/>
          <w:szCs w:val="24"/>
        </w:rPr>
        <w:t xml:space="preserve"> </w:t>
      </w:r>
      <w:r w:rsidR="00FE22AE" w:rsidRPr="002C3316">
        <w:rPr>
          <w:bCs/>
          <w:szCs w:val="24"/>
        </w:rPr>
        <w:t>Apklausa</w:t>
      </w:r>
      <w:r w:rsidR="00AF7742" w:rsidRPr="002C3316">
        <w:rPr>
          <w:bCs/>
          <w:szCs w:val="24"/>
        </w:rPr>
        <w:t xml:space="preserve"> </w:t>
      </w:r>
      <w:r w:rsidR="00FE22AE" w:rsidRPr="002C3316">
        <w:rPr>
          <w:bCs/>
          <w:szCs w:val="24"/>
        </w:rPr>
        <w:t>raštu.</w:t>
      </w:r>
      <w:r w:rsidR="00AF7742" w:rsidRPr="002C3316">
        <w:rPr>
          <w:bCs/>
          <w:szCs w:val="24"/>
        </w:rPr>
        <w:t xml:space="preserve"> </w:t>
      </w:r>
      <w:r w:rsidR="00FE22AE" w:rsidRPr="002C3316">
        <w:rPr>
          <w:bCs/>
          <w:szCs w:val="24"/>
        </w:rPr>
        <w:t>Pirkimas</w:t>
      </w:r>
      <w:r w:rsidR="00AF7742" w:rsidRPr="002C3316">
        <w:rPr>
          <w:bCs/>
          <w:szCs w:val="24"/>
        </w:rPr>
        <w:t xml:space="preserve"> </w:t>
      </w:r>
      <w:r w:rsidR="00FE22AE" w:rsidRPr="002C3316">
        <w:rPr>
          <w:bCs/>
          <w:szCs w:val="24"/>
        </w:rPr>
        <w:t>atliekamas</w:t>
      </w:r>
      <w:r w:rsidR="00AF7742" w:rsidRPr="002C3316">
        <w:rPr>
          <w:bCs/>
          <w:szCs w:val="24"/>
        </w:rPr>
        <w:t xml:space="preserve"> </w:t>
      </w:r>
      <w:r w:rsidR="00FE22AE" w:rsidRPr="002C3316">
        <w:rPr>
          <w:bCs/>
          <w:szCs w:val="24"/>
        </w:rPr>
        <w:t>CVP</w:t>
      </w:r>
      <w:r w:rsidR="00AF7742" w:rsidRPr="002C3316">
        <w:rPr>
          <w:bCs/>
          <w:szCs w:val="24"/>
        </w:rPr>
        <w:t xml:space="preserve"> </w:t>
      </w:r>
      <w:r w:rsidR="00FE22AE" w:rsidRPr="002C3316">
        <w:rPr>
          <w:bCs/>
          <w:szCs w:val="24"/>
        </w:rPr>
        <w:t>IS</w:t>
      </w:r>
      <w:r w:rsidR="00AF7742" w:rsidRPr="002C3316">
        <w:rPr>
          <w:bCs/>
          <w:szCs w:val="24"/>
        </w:rPr>
        <w:t xml:space="preserve"> </w:t>
      </w:r>
      <w:r w:rsidR="00FE22AE" w:rsidRPr="002C3316">
        <w:rPr>
          <w:bCs/>
          <w:szCs w:val="24"/>
        </w:rPr>
        <w:t>priemonėmis,</w:t>
      </w:r>
      <w:r w:rsidR="00AF7742" w:rsidRPr="002C3316">
        <w:rPr>
          <w:bCs/>
          <w:szCs w:val="24"/>
        </w:rPr>
        <w:t xml:space="preserve"> </w:t>
      </w:r>
      <w:r w:rsidR="00FE22AE" w:rsidRPr="002C3316">
        <w:rPr>
          <w:bCs/>
          <w:szCs w:val="24"/>
        </w:rPr>
        <w:t>ne</w:t>
      </w:r>
      <w:r w:rsidR="00AF7742" w:rsidRPr="002C3316">
        <w:rPr>
          <w:bCs/>
          <w:szCs w:val="24"/>
        </w:rPr>
        <w:t xml:space="preserve"> </w:t>
      </w:r>
      <w:r w:rsidR="00FE22AE" w:rsidRPr="002C3316">
        <w:rPr>
          <w:bCs/>
          <w:szCs w:val="24"/>
        </w:rPr>
        <w:t>CPO,</w:t>
      </w:r>
      <w:r w:rsidR="00AF7742" w:rsidRPr="002C3316">
        <w:rPr>
          <w:bCs/>
          <w:szCs w:val="24"/>
        </w:rPr>
        <w:t xml:space="preserve"> </w:t>
      </w:r>
      <w:r w:rsidR="00FE22AE" w:rsidRPr="002C3316">
        <w:rPr>
          <w:bCs/>
          <w:szCs w:val="24"/>
        </w:rPr>
        <w:t>nes</w:t>
      </w:r>
      <w:r w:rsidR="00AF7742" w:rsidRPr="002C3316">
        <w:rPr>
          <w:bCs/>
          <w:szCs w:val="24"/>
        </w:rPr>
        <w:t xml:space="preserve"> </w:t>
      </w:r>
      <w:r w:rsidR="00FE22AE" w:rsidRPr="002C3316">
        <w:rPr>
          <w:bCs/>
          <w:szCs w:val="24"/>
        </w:rPr>
        <w:t>perkant</w:t>
      </w:r>
      <w:r w:rsidR="00AF7742" w:rsidRPr="002C3316">
        <w:rPr>
          <w:bCs/>
          <w:szCs w:val="24"/>
        </w:rPr>
        <w:t xml:space="preserve"> </w:t>
      </w:r>
      <w:r w:rsidR="00A62A73" w:rsidRPr="002C3316">
        <w:rPr>
          <w:bCs/>
          <w:szCs w:val="24"/>
        </w:rPr>
        <w:t xml:space="preserve">per </w:t>
      </w:r>
      <w:r w:rsidR="00FE22AE" w:rsidRPr="002C3316">
        <w:rPr>
          <w:bCs/>
          <w:szCs w:val="24"/>
        </w:rPr>
        <w:t>CPO</w:t>
      </w:r>
      <w:r w:rsidR="00AF7742" w:rsidRPr="002C3316">
        <w:rPr>
          <w:bCs/>
          <w:szCs w:val="24"/>
        </w:rPr>
        <w:t xml:space="preserve"> </w:t>
      </w:r>
      <w:r w:rsidR="00FE22AE" w:rsidRPr="002C3316">
        <w:rPr>
          <w:bCs/>
          <w:szCs w:val="24"/>
        </w:rPr>
        <w:t>sistemą</w:t>
      </w:r>
      <w:r w:rsidR="00AF7742" w:rsidRPr="002C3316">
        <w:rPr>
          <w:bCs/>
          <w:szCs w:val="24"/>
        </w:rPr>
        <w:t xml:space="preserve"> </w:t>
      </w:r>
      <w:r w:rsidR="00FE22AE" w:rsidRPr="002C3316">
        <w:rPr>
          <w:bCs/>
          <w:szCs w:val="24"/>
        </w:rPr>
        <w:t>užsakovas</w:t>
      </w:r>
      <w:r w:rsidR="00AF7742" w:rsidRPr="002C3316">
        <w:rPr>
          <w:bCs/>
          <w:szCs w:val="24"/>
        </w:rPr>
        <w:t xml:space="preserve"> </w:t>
      </w:r>
      <w:r w:rsidR="00FE22AE" w:rsidRPr="002C3316">
        <w:rPr>
          <w:bCs/>
          <w:szCs w:val="24"/>
        </w:rPr>
        <w:t>įsipareigoja</w:t>
      </w:r>
      <w:r w:rsidR="00AF7742" w:rsidRPr="002C3316">
        <w:rPr>
          <w:bCs/>
          <w:szCs w:val="24"/>
        </w:rPr>
        <w:t xml:space="preserve"> </w:t>
      </w:r>
      <w:r w:rsidR="00FE22AE" w:rsidRPr="002C3316">
        <w:rPr>
          <w:bCs/>
          <w:szCs w:val="24"/>
        </w:rPr>
        <w:t>nupirkti</w:t>
      </w:r>
      <w:r w:rsidR="00AF7742" w:rsidRPr="002C3316">
        <w:rPr>
          <w:bCs/>
          <w:szCs w:val="24"/>
        </w:rPr>
        <w:t xml:space="preserve"> </w:t>
      </w:r>
      <w:r w:rsidR="00FE22AE" w:rsidRPr="002C3316">
        <w:rPr>
          <w:bCs/>
          <w:szCs w:val="24"/>
        </w:rPr>
        <w:t>ne</w:t>
      </w:r>
      <w:r w:rsidR="00AF7742" w:rsidRPr="002C3316">
        <w:rPr>
          <w:bCs/>
          <w:szCs w:val="24"/>
        </w:rPr>
        <w:t xml:space="preserve"> </w:t>
      </w:r>
      <w:r w:rsidR="00FE22AE" w:rsidRPr="002C3316">
        <w:rPr>
          <w:bCs/>
          <w:szCs w:val="24"/>
        </w:rPr>
        <w:t>mažiau</w:t>
      </w:r>
      <w:r w:rsidR="00AF7742" w:rsidRPr="002C3316">
        <w:rPr>
          <w:bCs/>
          <w:szCs w:val="24"/>
        </w:rPr>
        <w:t xml:space="preserve"> </w:t>
      </w:r>
      <w:r w:rsidR="00FE22AE" w:rsidRPr="002C3316">
        <w:rPr>
          <w:bCs/>
          <w:szCs w:val="24"/>
        </w:rPr>
        <w:t>80</w:t>
      </w:r>
      <w:r w:rsidR="00AF7742" w:rsidRPr="002C3316">
        <w:rPr>
          <w:bCs/>
          <w:szCs w:val="24"/>
        </w:rPr>
        <w:t xml:space="preserve"> </w:t>
      </w:r>
      <w:r w:rsidR="00FE22AE" w:rsidRPr="002C3316">
        <w:rPr>
          <w:bCs/>
          <w:szCs w:val="24"/>
        </w:rPr>
        <w:t>%</w:t>
      </w:r>
      <w:r w:rsidR="00AF7742" w:rsidRPr="002C3316">
        <w:rPr>
          <w:bCs/>
          <w:szCs w:val="24"/>
        </w:rPr>
        <w:t xml:space="preserve"> </w:t>
      </w:r>
      <w:r w:rsidR="00FE22AE" w:rsidRPr="002C3316">
        <w:rPr>
          <w:bCs/>
          <w:szCs w:val="24"/>
        </w:rPr>
        <w:t>ir</w:t>
      </w:r>
      <w:r w:rsidR="00AF7742" w:rsidRPr="002C3316">
        <w:rPr>
          <w:bCs/>
          <w:szCs w:val="24"/>
        </w:rPr>
        <w:t xml:space="preserve"> </w:t>
      </w:r>
      <w:r w:rsidR="00FE22AE" w:rsidRPr="002C3316">
        <w:rPr>
          <w:bCs/>
          <w:szCs w:val="24"/>
        </w:rPr>
        <w:t>ne</w:t>
      </w:r>
      <w:r w:rsidR="00AF7742" w:rsidRPr="002C3316">
        <w:rPr>
          <w:bCs/>
          <w:szCs w:val="24"/>
        </w:rPr>
        <w:t xml:space="preserve"> </w:t>
      </w:r>
      <w:r w:rsidR="00FE22AE" w:rsidRPr="002C3316">
        <w:rPr>
          <w:bCs/>
          <w:szCs w:val="24"/>
        </w:rPr>
        <w:t>daugiau</w:t>
      </w:r>
      <w:r w:rsidR="00AF7742" w:rsidRPr="002C3316">
        <w:rPr>
          <w:bCs/>
          <w:szCs w:val="24"/>
        </w:rPr>
        <w:t xml:space="preserve"> </w:t>
      </w:r>
      <w:r w:rsidR="00FE22AE" w:rsidRPr="002C3316">
        <w:rPr>
          <w:bCs/>
          <w:szCs w:val="24"/>
        </w:rPr>
        <w:t>kaip</w:t>
      </w:r>
      <w:r w:rsidR="00AF7742" w:rsidRPr="002C3316">
        <w:rPr>
          <w:bCs/>
          <w:szCs w:val="24"/>
        </w:rPr>
        <w:t xml:space="preserve"> </w:t>
      </w:r>
      <w:r w:rsidR="00FE22AE" w:rsidRPr="002C3316">
        <w:rPr>
          <w:bCs/>
          <w:szCs w:val="24"/>
        </w:rPr>
        <w:t>100%</w:t>
      </w:r>
      <w:r w:rsidR="00AF7742" w:rsidRPr="002C3316">
        <w:rPr>
          <w:bCs/>
          <w:szCs w:val="24"/>
        </w:rPr>
        <w:t xml:space="preserve"> </w:t>
      </w:r>
      <w:r w:rsidR="00FE22AE" w:rsidRPr="002C3316">
        <w:rPr>
          <w:bCs/>
          <w:szCs w:val="24"/>
        </w:rPr>
        <w:t>kiekvienos</w:t>
      </w:r>
      <w:r w:rsidR="00AF7742" w:rsidRPr="002C3316">
        <w:rPr>
          <w:bCs/>
          <w:szCs w:val="24"/>
        </w:rPr>
        <w:t xml:space="preserve"> </w:t>
      </w:r>
      <w:r w:rsidR="00A60175" w:rsidRPr="002C3316">
        <w:rPr>
          <w:bCs/>
          <w:szCs w:val="24"/>
        </w:rPr>
        <w:t>prekė</w:t>
      </w:r>
      <w:r w:rsidR="00FE22AE" w:rsidRPr="002C3316">
        <w:rPr>
          <w:bCs/>
          <w:szCs w:val="24"/>
        </w:rPr>
        <w:t>s.</w:t>
      </w:r>
      <w:r w:rsidR="00AF7742" w:rsidRPr="002C3316">
        <w:rPr>
          <w:bCs/>
          <w:szCs w:val="24"/>
        </w:rPr>
        <w:t xml:space="preserve"> </w:t>
      </w:r>
      <w:r w:rsidR="00FE22AE" w:rsidRPr="002C3316">
        <w:rPr>
          <w:bCs/>
          <w:szCs w:val="24"/>
        </w:rPr>
        <w:lastRenderedPageBreak/>
        <w:t>Taip</w:t>
      </w:r>
      <w:r w:rsidR="00AF7742" w:rsidRPr="002C3316">
        <w:rPr>
          <w:bCs/>
          <w:szCs w:val="24"/>
        </w:rPr>
        <w:t xml:space="preserve"> </w:t>
      </w:r>
      <w:r w:rsidR="00FE22AE" w:rsidRPr="002C3316">
        <w:rPr>
          <w:bCs/>
          <w:szCs w:val="24"/>
        </w:rPr>
        <w:t>pat</w:t>
      </w:r>
      <w:r w:rsidR="00AF7742" w:rsidRPr="002C3316">
        <w:rPr>
          <w:bCs/>
          <w:szCs w:val="24"/>
        </w:rPr>
        <w:t xml:space="preserve"> </w:t>
      </w:r>
      <w:r w:rsidR="00FE22AE" w:rsidRPr="002C3316">
        <w:rPr>
          <w:bCs/>
          <w:szCs w:val="24"/>
        </w:rPr>
        <w:t>taikomos</w:t>
      </w:r>
      <w:r w:rsidR="00AF7742" w:rsidRPr="002C3316">
        <w:rPr>
          <w:bCs/>
          <w:szCs w:val="24"/>
        </w:rPr>
        <w:t xml:space="preserve"> </w:t>
      </w:r>
      <w:r w:rsidR="00FE22AE" w:rsidRPr="002C3316">
        <w:rPr>
          <w:bCs/>
          <w:szCs w:val="24"/>
        </w:rPr>
        <w:t>baudos</w:t>
      </w:r>
      <w:r w:rsidR="00AF7742" w:rsidRPr="002C3316">
        <w:rPr>
          <w:bCs/>
          <w:szCs w:val="24"/>
        </w:rPr>
        <w:t xml:space="preserve"> </w:t>
      </w:r>
      <w:r w:rsidR="00FE22AE" w:rsidRPr="002C3316">
        <w:rPr>
          <w:bCs/>
          <w:szCs w:val="24"/>
        </w:rPr>
        <w:t>jeigu</w:t>
      </w:r>
      <w:r w:rsidR="00AF7742" w:rsidRPr="002C3316">
        <w:rPr>
          <w:bCs/>
          <w:szCs w:val="24"/>
        </w:rPr>
        <w:t xml:space="preserve"> </w:t>
      </w:r>
      <w:r w:rsidR="00FE22AE" w:rsidRPr="002C3316">
        <w:rPr>
          <w:bCs/>
          <w:szCs w:val="24"/>
        </w:rPr>
        <w:t>PO</w:t>
      </w:r>
      <w:r w:rsidR="00AF7742" w:rsidRPr="002C3316">
        <w:rPr>
          <w:bCs/>
          <w:szCs w:val="24"/>
        </w:rPr>
        <w:t xml:space="preserve"> </w:t>
      </w:r>
      <w:r w:rsidR="00FE22AE" w:rsidRPr="002C3316">
        <w:rPr>
          <w:bCs/>
          <w:szCs w:val="24"/>
        </w:rPr>
        <w:t>nenuperka</w:t>
      </w:r>
      <w:r w:rsidR="00AF7742" w:rsidRPr="002C3316">
        <w:rPr>
          <w:bCs/>
          <w:szCs w:val="24"/>
        </w:rPr>
        <w:t xml:space="preserve"> </w:t>
      </w:r>
      <w:r w:rsidR="00FE22AE" w:rsidRPr="002C3316">
        <w:rPr>
          <w:bCs/>
          <w:szCs w:val="24"/>
        </w:rPr>
        <w:t>80%</w:t>
      </w:r>
      <w:r w:rsidR="00AF7742" w:rsidRPr="002C3316">
        <w:rPr>
          <w:bCs/>
          <w:szCs w:val="24"/>
        </w:rPr>
        <w:t xml:space="preserve"> </w:t>
      </w:r>
      <w:r w:rsidR="00FE22AE" w:rsidRPr="002C3316">
        <w:rPr>
          <w:bCs/>
          <w:szCs w:val="24"/>
        </w:rPr>
        <w:t>prekių</w:t>
      </w:r>
      <w:r w:rsidR="00AF7742" w:rsidRPr="002C3316">
        <w:rPr>
          <w:bCs/>
          <w:szCs w:val="24"/>
        </w:rPr>
        <w:t xml:space="preserve"> </w:t>
      </w:r>
      <w:r w:rsidR="00FE22AE" w:rsidRPr="002C3316">
        <w:rPr>
          <w:bCs/>
          <w:szCs w:val="24"/>
        </w:rPr>
        <w:t>ir</w:t>
      </w:r>
      <w:r w:rsidR="00AF7742" w:rsidRPr="002C3316">
        <w:rPr>
          <w:bCs/>
          <w:szCs w:val="24"/>
        </w:rPr>
        <w:t xml:space="preserve"> </w:t>
      </w:r>
      <w:r w:rsidR="00FE22AE" w:rsidRPr="002C3316">
        <w:rPr>
          <w:bCs/>
          <w:szCs w:val="24"/>
        </w:rPr>
        <w:t>turi</w:t>
      </w:r>
      <w:r w:rsidR="00AF7742" w:rsidRPr="002C3316">
        <w:rPr>
          <w:bCs/>
          <w:szCs w:val="24"/>
        </w:rPr>
        <w:t xml:space="preserve"> </w:t>
      </w:r>
      <w:r w:rsidR="00FE22AE" w:rsidRPr="002C3316">
        <w:rPr>
          <w:bCs/>
          <w:szCs w:val="24"/>
        </w:rPr>
        <w:t>sumokėti</w:t>
      </w:r>
      <w:r w:rsidR="00AF7742" w:rsidRPr="002C3316">
        <w:rPr>
          <w:bCs/>
          <w:szCs w:val="24"/>
        </w:rPr>
        <w:t xml:space="preserve"> </w:t>
      </w:r>
      <w:r w:rsidR="00FE22AE" w:rsidRPr="002C3316">
        <w:rPr>
          <w:bCs/>
          <w:szCs w:val="24"/>
        </w:rPr>
        <w:t>baudas</w:t>
      </w:r>
      <w:r w:rsidR="003B5425" w:rsidRPr="002C3316">
        <w:rPr>
          <w:bCs/>
          <w:szCs w:val="24"/>
        </w:rPr>
        <w:t>.</w:t>
      </w:r>
      <w:r w:rsidR="00AF7742" w:rsidRPr="002C3316">
        <w:rPr>
          <w:bCs/>
          <w:szCs w:val="24"/>
        </w:rPr>
        <w:t xml:space="preserve"> </w:t>
      </w:r>
      <w:r w:rsidR="003B5425" w:rsidRPr="002C3316">
        <w:rPr>
          <w:bCs/>
          <w:szCs w:val="24"/>
        </w:rPr>
        <w:t>Prekių</w:t>
      </w:r>
      <w:r w:rsidR="00AF7742" w:rsidRPr="002C3316">
        <w:rPr>
          <w:bCs/>
          <w:szCs w:val="24"/>
        </w:rPr>
        <w:t xml:space="preserve"> </w:t>
      </w:r>
      <w:r w:rsidR="003B5425" w:rsidRPr="002C3316">
        <w:rPr>
          <w:bCs/>
          <w:szCs w:val="24"/>
        </w:rPr>
        <w:t>pristaty</w:t>
      </w:r>
      <w:r w:rsidR="00C0364C" w:rsidRPr="002C3316">
        <w:rPr>
          <w:bCs/>
          <w:szCs w:val="24"/>
        </w:rPr>
        <w:t>mo</w:t>
      </w:r>
      <w:r w:rsidR="00AF7742" w:rsidRPr="002C3316">
        <w:rPr>
          <w:bCs/>
          <w:szCs w:val="24"/>
        </w:rPr>
        <w:t xml:space="preserve"> </w:t>
      </w:r>
      <w:r w:rsidR="00C0364C" w:rsidRPr="002C3316">
        <w:rPr>
          <w:bCs/>
          <w:szCs w:val="24"/>
        </w:rPr>
        <w:t>terminai</w:t>
      </w:r>
      <w:r w:rsidR="00AF7742" w:rsidRPr="002C3316">
        <w:rPr>
          <w:bCs/>
          <w:szCs w:val="24"/>
        </w:rPr>
        <w:t xml:space="preserve"> </w:t>
      </w:r>
      <w:r w:rsidR="00C0364C" w:rsidRPr="002C3316">
        <w:rPr>
          <w:bCs/>
          <w:szCs w:val="24"/>
        </w:rPr>
        <w:t>per</w:t>
      </w:r>
      <w:r w:rsidR="00AF7742" w:rsidRPr="002C3316">
        <w:rPr>
          <w:bCs/>
          <w:szCs w:val="24"/>
        </w:rPr>
        <w:t xml:space="preserve"> </w:t>
      </w:r>
      <w:r w:rsidR="00C0364C" w:rsidRPr="002C3316">
        <w:rPr>
          <w:bCs/>
          <w:szCs w:val="24"/>
        </w:rPr>
        <w:t>ilgi</w:t>
      </w:r>
      <w:r w:rsidR="00AF7742" w:rsidRPr="002C3316">
        <w:rPr>
          <w:bCs/>
          <w:szCs w:val="24"/>
        </w:rPr>
        <w:t xml:space="preserve"> </w:t>
      </w:r>
      <w:r w:rsidR="00C0364C" w:rsidRPr="002C3316">
        <w:rPr>
          <w:bCs/>
          <w:szCs w:val="24"/>
        </w:rPr>
        <w:t>2</w:t>
      </w:r>
      <w:r w:rsidR="00AF7742" w:rsidRPr="002C3316">
        <w:rPr>
          <w:bCs/>
          <w:szCs w:val="24"/>
        </w:rPr>
        <w:t xml:space="preserve"> </w:t>
      </w:r>
      <w:r w:rsidR="00C0364C" w:rsidRPr="002C3316">
        <w:rPr>
          <w:bCs/>
          <w:szCs w:val="24"/>
        </w:rPr>
        <w:t>d.</w:t>
      </w:r>
      <w:r w:rsidR="00AE6533" w:rsidRPr="002C3316">
        <w:rPr>
          <w:bCs/>
          <w:szCs w:val="24"/>
        </w:rPr>
        <w:t xml:space="preserve"> </w:t>
      </w:r>
      <w:r w:rsidR="00C0364C" w:rsidRPr="002C3316">
        <w:rPr>
          <w:bCs/>
          <w:szCs w:val="24"/>
        </w:rPr>
        <w:t>d.,</w:t>
      </w:r>
      <w:r w:rsidR="00AF7742" w:rsidRPr="002C3316">
        <w:rPr>
          <w:bCs/>
          <w:szCs w:val="24"/>
        </w:rPr>
        <w:t xml:space="preserve"> </w:t>
      </w:r>
      <w:r w:rsidR="00C0364C" w:rsidRPr="002C3316">
        <w:rPr>
          <w:bCs/>
          <w:szCs w:val="24"/>
        </w:rPr>
        <w:t>užsakymo</w:t>
      </w:r>
      <w:r w:rsidR="00AF7742" w:rsidRPr="002C3316">
        <w:rPr>
          <w:bCs/>
          <w:szCs w:val="24"/>
        </w:rPr>
        <w:t xml:space="preserve"> </w:t>
      </w:r>
      <w:r w:rsidR="00C0364C" w:rsidRPr="002C3316">
        <w:rPr>
          <w:bCs/>
          <w:szCs w:val="24"/>
        </w:rPr>
        <w:t>vertės</w:t>
      </w:r>
      <w:r w:rsidR="00AF7742" w:rsidRPr="002C3316">
        <w:rPr>
          <w:bCs/>
          <w:szCs w:val="24"/>
        </w:rPr>
        <w:t xml:space="preserve"> </w:t>
      </w:r>
      <w:r w:rsidR="00C0364C" w:rsidRPr="002C3316">
        <w:rPr>
          <w:bCs/>
          <w:szCs w:val="24"/>
        </w:rPr>
        <w:t>didelės,</w:t>
      </w:r>
      <w:r w:rsidR="00AF7742" w:rsidRPr="002C3316">
        <w:rPr>
          <w:bCs/>
          <w:szCs w:val="24"/>
        </w:rPr>
        <w:t xml:space="preserve"> </w:t>
      </w:r>
      <w:r w:rsidR="00C0364C" w:rsidRPr="002C3316">
        <w:rPr>
          <w:bCs/>
          <w:szCs w:val="24"/>
        </w:rPr>
        <w:t>nes</w:t>
      </w:r>
      <w:r w:rsidR="00AF7742" w:rsidRPr="002C3316">
        <w:rPr>
          <w:bCs/>
          <w:szCs w:val="24"/>
        </w:rPr>
        <w:t xml:space="preserve"> </w:t>
      </w:r>
      <w:r w:rsidR="00C0364C" w:rsidRPr="002C3316">
        <w:rPr>
          <w:bCs/>
          <w:szCs w:val="24"/>
        </w:rPr>
        <w:t>jeigu</w:t>
      </w:r>
      <w:r w:rsidR="00AF7742" w:rsidRPr="002C3316">
        <w:rPr>
          <w:bCs/>
          <w:szCs w:val="24"/>
        </w:rPr>
        <w:t xml:space="preserve"> </w:t>
      </w:r>
      <w:r w:rsidR="00C0364C" w:rsidRPr="002C3316">
        <w:rPr>
          <w:bCs/>
          <w:szCs w:val="24"/>
        </w:rPr>
        <w:t>PO</w:t>
      </w:r>
      <w:r w:rsidR="00AF7742" w:rsidRPr="002C3316">
        <w:rPr>
          <w:bCs/>
          <w:szCs w:val="24"/>
        </w:rPr>
        <w:t xml:space="preserve"> </w:t>
      </w:r>
      <w:r w:rsidR="00C0364C" w:rsidRPr="002C3316">
        <w:rPr>
          <w:bCs/>
          <w:szCs w:val="24"/>
        </w:rPr>
        <w:t>perka</w:t>
      </w:r>
      <w:r w:rsidR="00AF7742" w:rsidRPr="002C3316">
        <w:rPr>
          <w:bCs/>
          <w:szCs w:val="24"/>
        </w:rPr>
        <w:t xml:space="preserve"> </w:t>
      </w:r>
      <w:r w:rsidR="00C0364C" w:rsidRPr="002C3316">
        <w:rPr>
          <w:bCs/>
          <w:szCs w:val="24"/>
        </w:rPr>
        <w:t>mažesniais</w:t>
      </w:r>
      <w:r w:rsidR="00AF7742" w:rsidRPr="002C3316">
        <w:rPr>
          <w:bCs/>
          <w:szCs w:val="24"/>
        </w:rPr>
        <w:t xml:space="preserve"> </w:t>
      </w:r>
      <w:r w:rsidR="00C0364C" w:rsidRPr="002C3316">
        <w:rPr>
          <w:bCs/>
          <w:szCs w:val="24"/>
        </w:rPr>
        <w:t>užsakymais</w:t>
      </w:r>
      <w:r w:rsidR="00AF7742" w:rsidRPr="002C3316">
        <w:rPr>
          <w:bCs/>
          <w:szCs w:val="24"/>
        </w:rPr>
        <w:t xml:space="preserve"> </w:t>
      </w:r>
      <w:r w:rsidR="00C0364C" w:rsidRPr="002C3316">
        <w:rPr>
          <w:bCs/>
          <w:szCs w:val="24"/>
        </w:rPr>
        <w:t>atsiranda</w:t>
      </w:r>
      <w:r w:rsidR="00AF7742" w:rsidRPr="002C3316">
        <w:rPr>
          <w:bCs/>
          <w:szCs w:val="24"/>
        </w:rPr>
        <w:t xml:space="preserve"> </w:t>
      </w:r>
      <w:r w:rsidR="00C0364C" w:rsidRPr="002C3316">
        <w:rPr>
          <w:bCs/>
          <w:szCs w:val="24"/>
        </w:rPr>
        <w:t>transportavimo</w:t>
      </w:r>
      <w:r w:rsidR="00AF7742" w:rsidRPr="002C3316">
        <w:rPr>
          <w:bCs/>
          <w:szCs w:val="24"/>
        </w:rPr>
        <w:t xml:space="preserve"> </w:t>
      </w:r>
      <w:r w:rsidR="00C0364C" w:rsidRPr="002C3316">
        <w:rPr>
          <w:bCs/>
          <w:szCs w:val="24"/>
        </w:rPr>
        <w:t>kaštai.</w:t>
      </w:r>
      <w:r w:rsidR="00AF7742" w:rsidRPr="002C3316">
        <w:rPr>
          <w:bCs/>
          <w:szCs w:val="24"/>
        </w:rPr>
        <w:t xml:space="preserve"> </w:t>
      </w:r>
      <w:r w:rsidR="00C0364C" w:rsidRPr="002C3316">
        <w:rPr>
          <w:bCs/>
          <w:szCs w:val="24"/>
        </w:rPr>
        <w:t>PO</w:t>
      </w:r>
      <w:r w:rsidR="00AF7742" w:rsidRPr="002C3316">
        <w:rPr>
          <w:bCs/>
          <w:szCs w:val="24"/>
        </w:rPr>
        <w:t xml:space="preserve"> </w:t>
      </w:r>
      <w:r w:rsidR="00C0364C" w:rsidRPr="002C3316">
        <w:rPr>
          <w:bCs/>
          <w:szCs w:val="24"/>
        </w:rPr>
        <w:t>turi</w:t>
      </w:r>
      <w:r w:rsidR="00AF7742" w:rsidRPr="002C3316">
        <w:rPr>
          <w:bCs/>
          <w:szCs w:val="24"/>
        </w:rPr>
        <w:t xml:space="preserve"> </w:t>
      </w:r>
      <w:r w:rsidR="00C0364C" w:rsidRPr="002C3316">
        <w:rPr>
          <w:bCs/>
          <w:szCs w:val="24"/>
        </w:rPr>
        <w:t>pirkti</w:t>
      </w:r>
      <w:r w:rsidR="00AF7742" w:rsidRPr="002C3316">
        <w:rPr>
          <w:bCs/>
          <w:szCs w:val="24"/>
        </w:rPr>
        <w:t xml:space="preserve"> </w:t>
      </w:r>
      <w:r w:rsidR="00C0364C" w:rsidRPr="002C3316">
        <w:rPr>
          <w:bCs/>
          <w:szCs w:val="24"/>
        </w:rPr>
        <w:t>racionaliai</w:t>
      </w:r>
      <w:r w:rsidR="00AF7742" w:rsidRPr="002C3316">
        <w:rPr>
          <w:bCs/>
          <w:szCs w:val="24"/>
        </w:rPr>
        <w:t xml:space="preserve"> </w:t>
      </w:r>
      <w:r w:rsidR="00C0364C" w:rsidRPr="002C3316">
        <w:rPr>
          <w:bCs/>
          <w:szCs w:val="24"/>
        </w:rPr>
        <w:t>naudojant</w:t>
      </w:r>
      <w:r w:rsidR="00AF7742" w:rsidRPr="002C3316">
        <w:rPr>
          <w:bCs/>
          <w:szCs w:val="24"/>
        </w:rPr>
        <w:t xml:space="preserve"> </w:t>
      </w:r>
      <w:r w:rsidR="00C0364C" w:rsidRPr="002C3316">
        <w:rPr>
          <w:bCs/>
          <w:szCs w:val="24"/>
        </w:rPr>
        <w:t>lėšas</w:t>
      </w:r>
      <w:r w:rsidR="00AF7742" w:rsidRPr="002C3316">
        <w:rPr>
          <w:bCs/>
          <w:szCs w:val="24"/>
        </w:rPr>
        <w:t xml:space="preserve"> </w:t>
      </w:r>
      <w:r w:rsidR="00C0364C" w:rsidRPr="002C3316">
        <w:rPr>
          <w:bCs/>
          <w:szCs w:val="24"/>
        </w:rPr>
        <w:t>pagal</w:t>
      </w:r>
      <w:r w:rsidR="00AF7742" w:rsidRPr="002C3316">
        <w:rPr>
          <w:bCs/>
          <w:szCs w:val="24"/>
        </w:rPr>
        <w:t xml:space="preserve"> </w:t>
      </w:r>
      <w:r w:rsidR="00C0364C" w:rsidRPr="002C3316">
        <w:rPr>
          <w:bCs/>
          <w:szCs w:val="24"/>
        </w:rPr>
        <w:t>VPĮ</w:t>
      </w:r>
      <w:r w:rsidR="00AF7742" w:rsidRPr="002C3316">
        <w:rPr>
          <w:bCs/>
          <w:szCs w:val="24"/>
        </w:rPr>
        <w:t xml:space="preserve"> </w:t>
      </w:r>
      <w:r w:rsidR="00C0364C" w:rsidRPr="002C3316">
        <w:rPr>
          <w:bCs/>
          <w:szCs w:val="24"/>
        </w:rPr>
        <w:t>3</w:t>
      </w:r>
      <w:r w:rsidR="00AF7742" w:rsidRPr="002C3316">
        <w:rPr>
          <w:bCs/>
          <w:szCs w:val="24"/>
        </w:rPr>
        <w:t xml:space="preserve"> </w:t>
      </w:r>
      <w:r w:rsidR="00C0364C" w:rsidRPr="002C3316">
        <w:rPr>
          <w:bCs/>
          <w:szCs w:val="24"/>
        </w:rPr>
        <w:t>str.“.</w:t>
      </w:r>
      <w:r w:rsidR="00AF7742" w:rsidRPr="002C3316">
        <w:rPr>
          <w:bCs/>
          <w:szCs w:val="24"/>
        </w:rPr>
        <w:t xml:space="preserve"> </w:t>
      </w:r>
      <w:r w:rsidR="00C0364C" w:rsidRPr="002C3316">
        <w:rPr>
          <w:bCs/>
          <w:szCs w:val="24"/>
        </w:rPr>
        <w:t>Įstatymo</w:t>
      </w:r>
      <w:r w:rsidR="00AF7742" w:rsidRPr="002C3316">
        <w:rPr>
          <w:bCs/>
          <w:szCs w:val="24"/>
        </w:rPr>
        <w:t xml:space="preserve"> </w:t>
      </w:r>
      <w:r w:rsidR="00C0364C" w:rsidRPr="002C3316">
        <w:rPr>
          <w:bCs/>
          <w:szCs w:val="24"/>
        </w:rPr>
        <w:t>(redakcija</w:t>
      </w:r>
      <w:r w:rsidR="00AF7742" w:rsidRPr="002C3316">
        <w:rPr>
          <w:bCs/>
          <w:szCs w:val="24"/>
        </w:rPr>
        <w:t xml:space="preserve"> </w:t>
      </w:r>
      <w:r w:rsidR="00C0364C" w:rsidRPr="002C3316">
        <w:rPr>
          <w:bCs/>
          <w:szCs w:val="24"/>
        </w:rPr>
        <w:t>nuo</w:t>
      </w:r>
      <w:r w:rsidR="00AF7742" w:rsidRPr="002C3316">
        <w:rPr>
          <w:bCs/>
          <w:szCs w:val="24"/>
        </w:rPr>
        <w:t xml:space="preserve"> </w:t>
      </w:r>
      <w:r w:rsidR="00C0364C" w:rsidRPr="002C3316">
        <w:rPr>
          <w:bCs/>
          <w:szCs w:val="24"/>
        </w:rPr>
        <w:t>2016-01-01)</w:t>
      </w:r>
      <w:r w:rsidR="00AF7742" w:rsidRPr="002C3316">
        <w:rPr>
          <w:bCs/>
          <w:szCs w:val="24"/>
        </w:rPr>
        <w:t xml:space="preserve"> </w:t>
      </w:r>
      <w:r w:rsidR="00C0364C" w:rsidRPr="002C3316">
        <w:rPr>
          <w:bCs/>
          <w:szCs w:val="24"/>
        </w:rPr>
        <w:t>15</w:t>
      </w:r>
      <w:r w:rsidR="00AF7742" w:rsidRPr="002C3316">
        <w:rPr>
          <w:bCs/>
          <w:szCs w:val="24"/>
        </w:rPr>
        <w:t xml:space="preserve"> </w:t>
      </w:r>
      <w:r w:rsidR="00C0364C" w:rsidRPr="002C3316">
        <w:rPr>
          <w:bCs/>
          <w:szCs w:val="24"/>
        </w:rPr>
        <w:t>straipsnio</w:t>
      </w:r>
      <w:r w:rsidR="00AF7742" w:rsidRPr="002C3316">
        <w:rPr>
          <w:bCs/>
          <w:szCs w:val="24"/>
        </w:rPr>
        <w:t xml:space="preserve"> </w:t>
      </w:r>
      <w:r w:rsidR="00C0364C" w:rsidRPr="002C3316">
        <w:rPr>
          <w:bCs/>
          <w:szCs w:val="24"/>
        </w:rPr>
        <w:t>5</w:t>
      </w:r>
      <w:r w:rsidR="00AF7742" w:rsidRPr="002C3316">
        <w:rPr>
          <w:bCs/>
          <w:szCs w:val="24"/>
        </w:rPr>
        <w:t xml:space="preserve"> </w:t>
      </w:r>
      <w:r w:rsidR="00C0364C" w:rsidRPr="002C3316">
        <w:rPr>
          <w:bCs/>
          <w:szCs w:val="24"/>
        </w:rPr>
        <w:t>dalis</w:t>
      </w:r>
      <w:r w:rsidR="00AF7742" w:rsidRPr="002C3316">
        <w:rPr>
          <w:bCs/>
          <w:szCs w:val="24"/>
        </w:rPr>
        <w:t xml:space="preserve"> </w:t>
      </w:r>
      <w:r w:rsidR="00C0364C" w:rsidRPr="002C3316">
        <w:rPr>
          <w:bCs/>
          <w:szCs w:val="24"/>
        </w:rPr>
        <w:t>numato</w:t>
      </w:r>
      <w:r w:rsidR="00AF7742" w:rsidRPr="002C3316">
        <w:rPr>
          <w:bCs/>
          <w:szCs w:val="24"/>
        </w:rPr>
        <w:t xml:space="preserve"> </w:t>
      </w:r>
      <w:r w:rsidR="00C0364C" w:rsidRPr="002C3316">
        <w:rPr>
          <w:bCs/>
          <w:szCs w:val="24"/>
        </w:rPr>
        <w:t>„</w:t>
      </w:r>
      <w:r w:rsidR="00757A44" w:rsidRPr="002C3316">
        <w:rPr>
          <w:bCs/>
          <w:szCs w:val="24"/>
        </w:rPr>
        <w:t>Perkanč</w:t>
      </w:r>
      <w:r w:rsidR="00C0364C" w:rsidRPr="002C3316">
        <w:rPr>
          <w:bCs/>
          <w:szCs w:val="24"/>
        </w:rPr>
        <w:t>iosios</w:t>
      </w:r>
      <w:r w:rsidR="00AF7742" w:rsidRPr="002C3316">
        <w:rPr>
          <w:bCs/>
          <w:szCs w:val="24"/>
        </w:rPr>
        <w:t xml:space="preserve"> </w:t>
      </w:r>
      <w:r w:rsidR="00C0364C" w:rsidRPr="002C3316">
        <w:rPr>
          <w:bCs/>
          <w:szCs w:val="24"/>
        </w:rPr>
        <w:t>organizacijos,</w:t>
      </w:r>
      <w:r w:rsidR="00AF7742" w:rsidRPr="002C3316">
        <w:rPr>
          <w:bCs/>
          <w:szCs w:val="24"/>
        </w:rPr>
        <w:t xml:space="preserve"> </w:t>
      </w:r>
      <w:r w:rsidR="00C0364C" w:rsidRPr="002C3316">
        <w:rPr>
          <w:bCs/>
          <w:szCs w:val="24"/>
        </w:rPr>
        <w:t>&lt;...&gt;</w:t>
      </w:r>
      <w:r w:rsidR="00AF7742" w:rsidRPr="002C3316">
        <w:rPr>
          <w:bCs/>
          <w:szCs w:val="24"/>
        </w:rPr>
        <w:t xml:space="preserve"> </w:t>
      </w:r>
      <w:r w:rsidR="00C0364C" w:rsidRPr="002C3316">
        <w:rPr>
          <w:bCs/>
          <w:szCs w:val="24"/>
        </w:rPr>
        <w:t>privalo</w:t>
      </w:r>
      <w:r w:rsidR="00AF7742" w:rsidRPr="002C3316">
        <w:rPr>
          <w:bCs/>
          <w:szCs w:val="24"/>
        </w:rPr>
        <w:t xml:space="preserve"> </w:t>
      </w:r>
      <w:r w:rsidR="00C0364C" w:rsidRPr="002C3316">
        <w:rPr>
          <w:bCs/>
          <w:szCs w:val="24"/>
        </w:rPr>
        <w:t>įsigyti</w:t>
      </w:r>
      <w:r w:rsidR="00AF7742" w:rsidRPr="002C3316">
        <w:rPr>
          <w:bCs/>
          <w:szCs w:val="24"/>
        </w:rPr>
        <w:t xml:space="preserve"> </w:t>
      </w:r>
      <w:r w:rsidR="00C0364C" w:rsidRPr="002C3316">
        <w:rPr>
          <w:bCs/>
          <w:szCs w:val="24"/>
        </w:rPr>
        <w:t>prekes,</w:t>
      </w:r>
      <w:r w:rsidR="00AF7742" w:rsidRPr="002C3316">
        <w:rPr>
          <w:bCs/>
          <w:szCs w:val="24"/>
        </w:rPr>
        <w:t xml:space="preserve"> </w:t>
      </w:r>
      <w:r w:rsidR="00C0364C" w:rsidRPr="002C3316">
        <w:rPr>
          <w:bCs/>
          <w:szCs w:val="24"/>
        </w:rPr>
        <w:t>paslaugas</w:t>
      </w:r>
      <w:r w:rsidR="00AF7742" w:rsidRPr="002C3316">
        <w:rPr>
          <w:bCs/>
          <w:szCs w:val="24"/>
        </w:rPr>
        <w:t xml:space="preserve"> </w:t>
      </w:r>
      <w:r w:rsidR="00C0364C" w:rsidRPr="002C3316">
        <w:rPr>
          <w:bCs/>
          <w:szCs w:val="24"/>
        </w:rPr>
        <w:t>ir</w:t>
      </w:r>
      <w:r w:rsidR="00AF7742" w:rsidRPr="002C3316">
        <w:rPr>
          <w:bCs/>
          <w:szCs w:val="24"/>
        </w:rPr>
        <w:t xml:space="preserve"> </w:t>
      </w:r>
      <w:r w:rsidR="00C0364C" w:rsidRPr="002C3316">
        <w:rPr>
          <w:bCs/>
          <w:szCs w:val="24"/>
        </w:rPr>
        <w:t>darbus</w:t>
      </w:r>
      <w:r w:rsidR="00AF7742" w:rsidRPr="002C3316">
        <w:rPr>
          <w:bCs/>
          <w:szCs w:val="24"/>
        </w:rPr>
        <w:t xml:space="preserve"> </w:t>
      </w:r>
      <w:r w:rsidR="00C0364C" w:rsidRPr="002C3316">
        <w:rPr>
          <w:bCs/>
          <w:szCs w:val="24"/>
        </w:rPr>
        <w:t>iš</w:t>
      </w:r>
      <w:r w:rsidR="00AF7742" w:rsidRPr="002C3316">
        <w:rPr>
          <w:bCs/>
          <w:szCs w:val="24"/>
        </w:rPr>
        <w:t xml:space="preserve"> </w:t>
      </w:r>
      <w:r w:rsidR="00C0364C" w:rsidRPr="002C3316">
        <w:rPr>
          <w:bCs/>
          <w:szCs w:val="24"/>
        </w:rPr>
        <w:t>centrinės</w:t>
      </w:r>
      <w:r w:rsidR="00AF7742" w:rsidRPr="002C3316">
        <w:rPr>
          <w:bCs/>
          <w:szCs w:val="24"/>
        </w:rPr>
        <w:t xml:space="preserve"> </w:t>
      </w:r>
      <w:r w:rsidR="00757A44" w:rsidRPr="002C3316">
        <w:rPr>
          <w:bCs/>
          <w:szCs w:val="24"/>
        </w:rPr>
        <w:t>Perkanč</w:t>
      </w:r>
      <w:r w:rsidR="00C0364C" w:rsidRPr="002C3316">
        <w:rPr>
          <w:bCs/>
          <w:szCs w:val="24"/>
        </w:rPr>
        <w:t>iosios</w:t>
      </w:r>
      <w:r w:rsidR="00AF7742" w:rsidRPr="002C3316">
        <w:rPr>
          <w:bCs/>
          <w:szCs w:val="24"/>
        </w:rPr>
        <w:t xml:space="preserve"> </w:t>
      </w:r>
      <w:r w:rsidR="00C0364C" w:rsidRPr="002C3316">
        <w:rPr>
          <w:bCs/>
          <w:szCs w:val="24"/>
        </w:rPr>
        <w:t>organizacijos</w:t>
      </w:r>
      <w:r w:rsidR="00AF7742" w:rsidRPr="002C3316">
        <w:rPr>
          <w:bCs/>
          <w:szCs w:val="24"/>
        </w:rPr>
        <w:t xml:space="preserve"> </w:t>
      </w:r>
      <w:r w:rsidR="00C0364C" w:rsidRPr="002C3316">
        <w:rPr>
          <w:bCs/>
          <w:szCs w:val="24"/>
        </w:rPr>
        <w:t>arba</w:t>
      </w:r>
      <w:r w:rsidR="00AF7742" w:rsidRPr="002C3316">
        <w:rPr>
          <w:bCs/>
          <w:szCs w:val="24"/>
        </w:rPr>
        <w:t xml:space="preserve"> </w:t>
      </w:r>
      <w:r w:rsidR="00C0364C" w:rsidRPr="002C3316">
        <w:rPr>
          <w:bCs/>
          <w:szCs w:val="24"/>
        </w:rPr>
        <w:t>per</w:t>
      </w:r>
      <w:r w:rsidR="00AF7742" w:rsidRPr="002C3316">
        <w:rPr>
          <w:bCs/>
          <w:szCs w:val="24"/>
        </w:rPr>
        <w:t xml:space="preserve"> </w:t>
      </w:r>
      <w:r w:rsidR="00C0364C" w:rsidRPr="002C3316">
        <w:rPr>
          <w:bCs/>
          <w:szCs w:val="24"/>
        </w:rPr>
        <w:t>ją,</w:t>
      </w:r>
      <w:r w:rsidR="00AF7742" w:rsidRPr="002C3316">
        <w:rPr>
          <w:bCs/>
          <w:szCs w:val="24"/>
        </w:rPr>
        <w:t xml:space="preserve"> </w:t>
      </w:r>
      <w:r w:rsidR="00C0364C" w:rsidRPr="002C3316">
        <w:rPr>
          <w:bCs/>
          <w:szCs w:val="24"/>
        </w:rPr>
        <w:t>kai</w:t>
      </w:r>
      <w:r w:rsidR="00AF7742" w:rsidRPr="002C3316">
        <w:rPr>
          <w:bCs/>
          <w:szCs w:val="24"/>
        </w:rPr>
        <w:t xml:space="preserve"> </w:t>
      </w:r>
      <w:r w:rsidR="00C0364C" w:rsidRPr="002C3316">
        <w:rPr>
          <w:bCs/>
          <w:szCs w:val="24"/>
        </w:rPr>
        <w:t>centrinės</w:t>
      </w:r>
      <w:r w:rsidR="00AF7742" w:rsidRPr="002C3316">
        <w:rPr>
          <w:bCs/>
          <w:szCs w:val="24"/>
        </w:rPr>
        <w:t xml:space="preserve"> </w:t>
      </w:r>
      <w:r w:rsidR="00757A44" w:rsidRPr="002C3316">
        <w:rPr>
          <w:bCs/>
          <w:szCs w:val="24"/>
        </w:rPr>
        <w:t>Perkanč</w:t>
      </w:r>
      <w:r w:rsidR="00C0364C" w:rsidRPr="002C3316">
        <w:rPr>
          <w:bCs/>
          <w:szCs w:val="24"/>
        </w:rPr>
        <w:t>iosios</w:t>
      </w:r>
      <w:r w:rsidR="00AF7742" w:rsidRPr="002C3316">
        <w:rPr>
          <w:bCs/>
          <w:szCs w:val="24"/>
        </w:rPr>
        <w:t xml:space="preserve"> </w:t>
      </w:r>
      <w:r w:rsidR="00C0364C" w:rsidRPr="002C3316">
        <w:rPr>
          <w:bCs/>
          <w:szCs w:val="24"/>
        </w:rPr>
        <w:t>organizacijos</w:t>
      </w:r>
      <w:r w:rsidR="00AF7742" w:rsidRPr="002C3316">
        <w:rPr>
          <w:bCs/>
          <w:szCs w:val="24"/>
        </w:rPr>
        <w:t xml:space="preserve"> </w:t>
      </w:r>
      <w:r w:rsidR="00C0364C" w:rsidRPr="002C3316">
        <w:rPr>
          <w:bCs/>
          <w:szCs w:val="24"/>
        </w:rPr>
        <w:t>kataloge</w:t>
      </w:r>
      <w:r w:rsidR="00AF7742" w:rsidRPr="002C3316">
        <w:rPr>
          <w:bCs/>
          <w:szCs w:val="24"/>
        </w:rPr>
        <w:t xml:space="preserve"> </w:t>
      </w:r>
      <w:r w:rsidR="00C0364C" w:rsidRPr="002C3316">
        <w:rPr>
          <w:bCs/>
          <w:szCs w:val="24"/>
        </w:rPr>
        <w:t>siūlomos</w:t>
      </w:r>
      <w:r w:rsidR="00AF7742" w:rsidRPr="002C3316">
        <w:rPr>
          <w:bCs/>
          <w:szCs w:val="24"/>
        </w:rPr>
        <w:t xml:space="preserve"> </w:t>
      </w:r>
      <w:r w:rsidR="00C0364C" w:rsidRPr="002C3316">
        <w:rPr>
          <w:bCs/>
          <w:szCs w:val="24"/>
        </w:rPr>
        <w:t>prekės,</w:t>
      </w:r>
      <w:r w:rsidR="00AF7742" w:rsidRPr="002C3316">
        <w:rPr>
          <w:bCs/>
          <w:szCs w:val="24"/>
        </w:rPr>
        <w:t xml:space="preserve"> </w:t>
      </w:r>
      <w:r w:rsidR="00C0364C" w:rsidRPr="002C3316">
        <w:rPr>
          <w:bCs/>
          <w:szCs w:val="24"/>
        </w:rPr>
        <w:t>paslaugos</w:t>
      </w:r>
      <w:r w:rsidR="00AF7742" w:rsidRPr="002C3316">
        <w:rPr>
          <w:bCs/>
          <w:szCs w:val="24"/>
        </w:rPr>
        <w:t xml:space="preserve"> </w:t>
      </w:r>
      <w:r w:rsidR="00C0364C" w:rsidRPr="002C3316">
        <w:rPr>
          <w:bCs/>
          <w:szCs w:val="24"/>
        </w:rPr>
        <w:t>ar</w:t>
      </w:r>
      <w:r w:rsidR="00AF7742" w:rsidRPr="002C3316">
        <w:rPr>
          <w:bCs/>
          <w:szCs w:val="24"/>
        </w:rPr>
        <w:t xml:space="preserve"> </w:t>
      </w:r>
      <w:r w:rsidR="00C0364C" w:rsidRPr="002C3316">
        <w:rPr>
          <w:bCs/>
          <w:szCs w:val="24"/>
        </w:rPr>
        <w:t>darbai</w:t>
      </w:r>
      <w:r w:rsidR="00AF7742" w:rsidRPr="002C3316">
        <w:rPr>
          <w:bCs/>
          <w:szCs w:val="24"/>
        </w:rPr>
        <w:t xml:space="preserve"> </w:t>
      </w:r>
      <w:r w:rsidR="00C0364C" w:rsidRPr="002C3316">
        <w:rPr>
          <w:bCs/>
          <w:szCs w:val="24"/>
        </w:rPr>
        <w:t>atitinka</w:t>
      </w:r>
      <w:r w:rsidR="00AF7742" w:rsidRPr="002C3316">
        <w:rPr>
          <w:bCs/>
          <w:szCs w:val="24"/>
        </w:rPr>
        <w:t xml:space="preserve"> </w:t>
      </w:r>
      <w:r w:rsidR="00757A44" w:rsidRPr="002C3316">
        <w:rPr>
          <w:bCs/>
          <w:szCs w:val="24"/>
        </w:rPr>
        <w:t>Perkanč</w:t>
      </w:r>
      <w:r w:rsidR="00C0364C" w:rsidRPr="002C3316">
        <w:rPr>
          <w:bCs/>
          <w:szCs w:val="24"/>
        </w:rPr>
        <w:t>iosios</w:t>
      </w:r>
      <w:r w:rsidR="00AF7742" w:rsidRPr="002C3316">
        <w:rPr>
          <w:bCs/>
          <w:szCs w:val="24"/>
        </w:rPr>
        <w:t xml:space="preserve"> </w:t>
      </w:r>
      <w:r w:rsidR="00C0364C" w:rsidRPr="002C3316">
        <w:rPr>
          <w:bCs/>
          <w:szCs w:val="24"/>
        </w:rPr>
        <w:t>organizacijos</w:t>
      </w:r>
      <w:r w:rsidR="00AF7742" w:rsidRPr="002C3316">
        <w:rPr>
          <w:bCs/>
          <w:szCs w:val="24"/>
        </w:rPr>
        <w:t xml:space="preserve"> </w:t>
      </w:r>
      <w:r w:rsidR="00C0364C" w:rsidRPr="002C3316">
        <w:rPr>
          <w:bCs/>
          <w:szCs w:val="24"/>
        </w:rPr>
        <w:t>poreikius</w:t>
      </w:r>
      <w:r w:rsidR="00AF7742" w:rsidRPr="002C3316">
        <w:rPr>
          <w:bCs/>
          <w:szCs w:val="24"/>
        </w:rPr>
        <w:t xml:space="preserve"> </w:t>
      </w:r>
      <w:r w:rsidR="00C0364C" w:rsidRPr="002C3316">
        <w:rPr>
          <w:bCs/>
          <w:szCs w:val="24"/>
        </w:rPr>
        <w:t>ir</w:t>
      </w:r>
      <w:r w:rsidR="00AF7742" w:rsidRPr="002C3316">
        <w:rPr>
          <w:bCs/>
          <w:szCs w:val="24"/>
        </w:rPr>
        <w:t xml:space="preserve"> </w:t>
      </w:r>
      <w:r w:rsidR="00757A44" w:rsidRPr="002C3316">
        <w:rPr>
          <w:bCs/>
          <w:szCs w:val="24"/>
        </w:rPr>
        <w:t>Perkanč</w:t>
      </w:r>
      <w:r w:rsidR="00C0364C" w:rsidRPr="002C3316">
        <w:rPr>
          <w:bCs/>
          <w:szCs w:val="24"/>
        </w:rPr>
        <w:t>ioji</w:t>
      </w:r>
      <w:r w:rsidR="00AF7742" w:rsidRPr="002C3316">
        <w:rPr>
          <w:bCs/>
          <w:szCs w:val="24"/>
        </w:rPr>
        <w:t xml:space="preserve"> </w:t>
      </w:r>
      <w:r w:rsidR="00C0364C" w:rsidRPr="002C3316">
        <w:rPr>
          <w:bCs/>
          <w:szCs w:val="24"/>
        </w:rPr>
        <w:t>organizacija</w:t>
      </w:r>
      <w:r w:rsidR="00AF7742" w:rsidRPr="002C3316">
        <w:rPr>
          <w:bCs/>
          <w:szCs w:val="24"/>
        </w:rPr>
        <w:t xml:space="preserve"> </w:t>
      </w:r>
      <w:r w:rsidR="00C0364C" w:rsidRPr="002C3316">
        <w:rPr>
          <w:bCs/>
          <w:szCs w:val="24"/>
        </w:rPr>
        <w:t>negali</w:t>
      </w:r>
      <w:r w:rsidR="00AF7742" w:rsidRPr="002C3316">
        <w:rPr>
          <w:bCs/>
          <w:szCs w:val="24"/>
        </w:rPr>
        <w:t xml:space="preserve"> </w:t>
      </w:r>
      <w:r w:rsidR="00C0364C" w:rsidRPr="002C3316">
        <w:rPr>
          <w:bCs/>
          <w:szCs w:val="24"/>
        </w:rPr>
        <w:t>jų</w:t>
      </w:r>
      <w:r w:rsidR="00AF7742" w:rsidRPr="002C3316">
        <w:rPr>
          <w:bCs/>
          <w:szCs w:val="24"/>
        </w:rPr>
        <w:t xml:space="preserve"> </w:t>
      </w:r>
      <w:r w:rsidR="00C0364C" w:rsidRPr="002C3316">
        <w:rPr>
          <w:bCs/>
          <w:szCs w:val="24"/>
        </w:rPr>
        <w:t>atlikti</w:t>
      </w:r>
      <w:r w:rsidR="00AF7742" w:rsidRPr="002C3316">
        <w:rPr>
          <w:bCs/>
          <w:szCs w:val="24"/>
        </w:rPr>
        <w:t xml:space="preserve"> </w:t>
      </w:r>
      <w:r w:rsidR="00C0364C" w:rsidRPr="002C3316">
        <w:rPr>
          <w:bCs/>
          <w:szCs w:val="24"/>
        </w:rPr>
        <w:t>efektyvesniu</w:t>
      </w:r>
      <w:r w:rsidR="00AF7742" w:rsidRPr="002C3316">
        <w:rPr>
          <w:bCs/>
          <w:szCs w:val="24"/>
        </w:rPr>
        <w:t xml:space="preserve"> </w:t>
      </w:r>
      <w:r w:rsidR="00C0364C" w:rsidRPr="002C3316">
        <w:rPr>
          <w:bCs/>
          <w:szCs w:val="24"/>
        </w:rPr>
        <w:t>būdu</w:t>
      </w:r>
      <w:r w:rsidR="00AF7742" w:rsidRPr="002C3316">
        <w:rPr>
          <w:bCs/>
          <w:szCs w:val="24"/>
        </w:rPr>
        <w:t xml:space="preserve"> </w:t>
      </w:r>
      <w:r w:rsidR="00C0364C" w:rsidRPr="002C3316">
        <w:rPr>
          <w:bCs/>
          <w:szCs w:val="24"/>
        </w:rPr>
        <w:t>racionaliai</w:t>
      </w:r>
      <w:r w:rsidR="00AF7742" w:rsidRPr="002C3316">
        <w:rPr>
          <w:bCs/>
          <w:szCs w:val="24"/>
        </w:rPr>
        <w:t xml:space="preserve"> </w:t>
      </w:r>
      <w:r w:rsidR="00C0364C" w:rsidRPr="002C3316">
        <w:rPr>
          <w:bCs/>
          <w:szCs w:val="24"/>
        </w:rPr>
        <w:t>naudodama</w:t>
      </w:r>
      <w:r w:rsidR="00AF7742" w:rsidRPr="002C3316">
        <w:rPr>
          <w:bCs/>
          <w:szCs w:val="24"/>
        </w:rPr>
        <w:t xml:space="preserve"> </w:t>
      </w:r>
      <w:r w:rsidR="00C0364C" w:rsidRPr="002C3316">
        <w:rPr>
          <w:bCs/>
          <w:szCs w:val="24"/>
        </w:rPr>
        <w:t>tam</w:t>
      </w:r>
      <w:r w:rsidR="00AF7742" w:rsidRPr="002C3316">
        <w:rPr>
          <w:bCs/>
          <w:szCs w:val="24"/>
        </w:rPr>
        <w:t xml:space="preserve"> </w:t>
      </w:r>
      <w:r w:rsidR="00C0364C" w:rsidRPr="002C3316">
        <w:rPr>
          <w:bCs/>
          <w:szCs w:val="24"/>
        </w:rPr>
        <w:t>skirtas</w:t>
      </w:r>
      <w:r w:rsidR="00AF7742" w:rsidRPr="002C3316">
        <w:rPr>
          <w:bCs/>
          <w:szCs w:val="24"/>
        </w:rPr>
        <w:t xml:space="preserve"> </w:t>
      </w:r>
      <w:r w:rsidR="00C0364C" w:rsidRPr="002C3316">
        <w:rPr>
          <w:bCs/>
          <w:szCs w:val="24"/>
        </w:rPr>
        <w:t>lėšas.</w:t>
      </w:r>
      <w:r w:rsidR="00AF7742" w:rsidRPr="002C3316">
        <w:rPr>
          <w:bCs/>
          <w:szCs w:val="24"/>
        </w:rPr>
        <w:t xml:space="preserve"> </w:t>
      </w:r>
      <w:r w:rsidR="00757A44" w:rsidRPr="002C3316">
        <w:rPr>
          <w:bCs/>
          <w:szCs w:val="24"/>
        </w:rPr>
        <w:t>Perkanč</w:t>
      </w:r>
      <w:r w:rsidR="00C0364C" w:rsidRPr="002C3316">
        <w:rPr>
          <w:bCs/>
          <w:szCs w:val="24"/>
        </w:rPr>
        <w:t>iosios</w:t>
      </w:r>
      <w:r w:rsidR="00AF7742" w:rsidRPr="002C3316">
        <w:rPr>
          <w:bCs/>
          <w:szCs w:val="24"/>
        </w:rPr>
        <w:t xml:space="preserve"> </w:t>
      </w:r>
      <w:r w:rsidR="00C0364C" w:rsidRPr="002C3316">
        <w:rPr>
          <w:bCs/>
          <w:szCs w:val="24"/>
        </w:rPr>
        <w:t>organizacijos</w:t>
      </w:r>
      <w:r w:rsidR="00AF7742" w:rsidRPr="002C3316">
        <w:rPr>
          <w:bCs/>
          <w:szCs w:val="24"/>
        </w:rPr>
        <w:t xml:space="preserve"> </w:t>
      </w:r>
      <w:r w:rsidR="00C0364C" w:rsidRPr="002C3316">
        <w:rPr>
          <w:bCs/>
          <w:szCs w:val="24"/>
        </w:rPr>
        <w:t>privalo</w:t>
      </w:r>
      <w:r w:rsidR="00AF7742" w:rsidRPr="002C3316">
        <w:rPr>
          <w:bCs/>
          <w:szCs w:val="24"/>
        </w:rPr>
        <w:t xml:space="preserve"> </w:t>
      </w:r>
      <w:r w:rsidR="00C0364C" w:rsidRPr="002C3316">
        <w:rPr>
          <w:bCs/>
          <w:szCs w:val="24"/>
        </w:rPr>
        <w:t>motyvuoti</w:t>
      </w:r>
      <w:r w:rsidR="00AF7742" w:rsidRPr="002C3316">
        <w:rPr>
          <w:bCs/>
          <w:szCs w:val="24"/>
        </w:rPr>
        <w:t xml:space="preserve"> </w:t>
      </w:r>
      <w:r w:rsidR="00C0364C" w:rsidRPr="002C3316">
        <w:rPr>
          <w:bCs/>
          <w:szCs w:val="24"/>
        </w:rPr>
        <w:t>savo</w:t>
      </w:r>
      <w:r w:rsidR="00AF7742" w:rsidRPr="002C3316">
        <w:rPr>
          <w:bCs/>
          <w:szCs w:val="24"/>
        </w:rPr>
        <w:t xml:space="preserve"> </w:t>
      </w:r>
      <w:r w:rsidR="00C0364C" w:rsidRPr="002C3316">
        <w:rPr>
          <w:bCs/>
          <w:szCs w:val="24"/>
        </w:rPr>
        <w:t>sprendimą</w:t>
      </w:r>
      <w:r w:rsidR="00AF7742" w:rsidRPr="002C3316">
        <w:rPr>
          <w:bCs/>
          <w:szCs w:val="24"/>
        </w:rPr>
        <w:t xml:space="preserve"> </w:t>
      </w:r>
      <w:r w:rsidR="00C0364C" w:rsidRPr="002C3316">
        <w:rPr>
          <w:bCs/>
          <w:szCs w:val="24"/>
        </w:rPr>
        <w:t>neatlikti</w:t>
      </w:r>
      <w:r w:rsidR="00AF7742" w:rsidRPr="002C3316">
        <w:rPr>
          <w:bCs/>
          <w:szCs w:val="24"/>
        </w:rPr>
        <w:t xml:space="preserve"> </w:t>
      </w:r>
      <w:r w:rsidR="00C0364C" w:rsidRPr="002C3316">
        <w:rPr>
          <w:bCs/>
          <w:szCs w:val="24"/>
        </w:rPr>
        <w:t>centrinės</w:t>
      </w:r>
      <w:r w:rsidR="00AF7742" w:rsidRPr="002C3316">
        <w:rPr>
          <w:bCs/>
          <w:szCs w:val="24"/>
        </w:rPr>
        <w:t xml:space="preserve"> </w:t>
      </w:r>
      <w:r w:rsidR="00757A44" w:rsidRPr="002C3316">
        <w:rPr>
          <w:bCs/>
          <w:szCs w:val="24"/>
        </w:rPr>
        <w:t>Perkanč</w:t>
      </w:r>
      <w:r w:rsidR="00C0364C" w:rsidRPr="002C3316">
        <w:rPr>
          <w:bCs/>
          <w:szCs w:val="24"/>
        </w:rPr>
        <w:t>iosios</w:t>
      </w:r>
      <w:r w:rsidR="00AF7742" w:rsidRPr="002C3316">
        <w:rPr>
          <w:bCs/>
          <w:szCs w:val="24"/>
        </w:rPr>
        <w:t xml:space="preserve"> </w:t>
      </w:r>
      <w:r w:rsidR="00C0364C" w:rsidRPr="002C3316">
        <w:rPr>
          <w:bCs/>
          <w:szCs w:val="24"/>
        </w:rPr>
        <w:t>organizacijos</w:t>
      </w:r>
      <w:r w:rsidR="00AF7742" w:rsidRPr="002C3316">
        <w:rPr>
          <w:bCs/>
          <w:szCs w:val="24"/>
        </w:rPr>
        <w:t xml:space="preserve"> </w:t>
      </w:r>
      <w:r w:rsidR="00C0364C" w:rsidRPr="002C3316">
        <w:rPr>
          <w:bCs/>
          <w:szCs w:val="24"/>
        </w:rPr>
        <w:t>kataloge</w:t>
      </w:r>
      <w:r w:rsidR="00AF7742" w:rsidRPr="002C3316">
        <w:rPr>
          <w:bCs/>
          <w:szCs w:val="24"/>
        </w:rPr>
        <w:t xml:space="preserve"> </w:t>
      </w:r>
      <w:r w:rsidR="00C0364C" w:rsidRPr="002C3316">
        <w:rPr>
          <w:bCs/>
          <w:szCs w:val="24"/>
        </w:rPr>
        <w:t>siūlomų</w:t>
      </w:r>
      <w:r w:rsidR="00AF7742" w:rsidRPr="002C3316">
        <w:rPr>
          <w:bCs/>
          <w:szCs w:val="24"/>
        </w:rPr>
        <w:t xml:space="preserve"> </w:t>
      </w:r>
      <w:r w:rsidR="00C0364C" w:rsidRPr="002C3316">
        <w:rPr>
          <w:bCs/>
          <w:szCs w:val="24"/>
        </w:rPr>
        <w:t>prekių,</w:t>
      </w:r>
      <w:r w:rsidR="00AF7742" w:rsidRPr="002C3316">
        <w:rPr>
          <w:bCs/>
          <w:szCs w:val="24"/>
        </w:rPr>
        <w:t xml:space="preserve"> </w:t>
      </w:r>
      <w:r w:rsidR="00C0364C" w:rsidRPr="002C3316">
        <w:rPr>
          <w:bCs/>
          <w:szCs w:val="24"/>
        </w:rPr>
        <w:t>paslaugų</w:t>
      </w:r>
      <w:r w:rsidR="00AF7742" w:rsidRPr="002C3316">
        <w:rPr>
          <w:bCs/>
          <w:szCs w:val="24"/>
        </w:rPr>
        <w:t xml:space="preserve"> </w:t>
      </w:r>
      <w:r w:rsidR="00C0364C" w:rsidRPr="002C3316">
        <w:rPr>
          <w:bCs/>
          <w:szCs w:val="24"/>
        </w:rPr>
        <w:t>ar</w:t>
      </w:r>
      <w:r w:rsidR="00AF7742" w:rsidRPr="002C3316">
        <w:rPr>
          <w:bCs/>
          <w:szCs w:val="24"/>
        </w:rPr>
        <w:t xml:space="preserve"> </w:t>
      </w:r>
      <w:r w:rsidR="00C0364C" w:rsidRPr="002C3316">
        <w:rPr>
          <w:bCs/>
          <w:szCs w:val="24"/>
        </w:rPr>
        <w:t>darbų</w:t>
      </w:r>
      <w:r w:rsidR="00AF7742" w:rsidRPr="002C3316">
        <w:rPr>
          <w:bCs/>
          <w:szCs w:val="24"/>
        </w:rPr>
        <w:t xml:space="preserve"> </w:t>
      </w:r>
      <w:r w:rsidR="00C0364C" w:rsidRPr="002C3316">
        <w:rPr>
          <w:bCs/>
          <w:szCs w:val="24"/>
        </w:rPr>
        <w:t>pirkimo</w:t>
      </w:r>
      <w:r w:rsidR="00AF7742" w:rsidRPr="002C3316">
        <w:rPr>
          <w:bCs/>
          <w:szCs w:val="24"/>
        </w:rPr>
        <w:t xml:space="preserve"> </w:t>
      </w:r>
      <w:r w:rsidR="00C0364C" w:rsidRPr="002C3316">
        <w:rPr>
          <w:bCs/>
          <w:szCs w:val="24"/>
        </w:rPr>
        <w:t>ir</w:t>
      </w:r>
      <w:r w:rsidR="00AF7742" w:rsidRPr="002C3316">
        <w:rPr>
          <w:bCs/>
          <w:szCs w:val="24"/>
        </w:rPr>
        <w:t xml:space="preserve"> </w:t>
      </w:r>
      <w:r w:rsidR="00C0364C" w:rsidRPr="002C3316">
        <w:rPr>
          <w:bCs/>
          <w:szCs w:val="24"/>
        </w:rPr>
        <w:t>saugoti</w:t>
      </w:r>
      <w:r w:rsidR="00AF7742" w:rsidRPr="002C3316">
        <w:rPr>
          <w:bCs/>
          <w:szCs w:val="24"/>
        </w:rPr>
        <w:t xml:space="preserve"> </w:t>
      </w:r>
      <w:r w:rsidR="00C0364C" w:rsidRPr="002C3316">
        <w:rPr>
          <w:bCs/>
          <w:szCs w:val="24"/>
        </w:rPr>
        <w:t>tai</w:t>
      </w:r>
      <w:r w:rsidR="00AF7742" w:rsidRPr="002C3316">
        <w:rPr>
          <w:bCs/>
          <w:szCs w:val="24"/>
        </w:rPr>
        <w:t xml:space="preserve"> </w:t>
      </w:r>
      <w:r w:rsidR="00C0364C" w:rsidRPr="002C3316">
        <w:rPr>
          <w:bCs/>
          <w:szCs w:val="24"/>
        </w:rPr>
        <w:t>patvirtinantį</w:t>
      </w:r>
      <w:r w:rsidR="00AF7742" w:rsidRPr="002C3316">
        <w:rPr>
          <w:bCs/>
          <w:szCs w:val="24"/>
        </w:rPr>
        <w:t xml:space="preserve"> </w:t>
      </w:r>
      <w:r w:rsidR="00C0364C" w:rsidRPr="002C3316">
        <w:rPr>
          <w:bCs/>
          <w:szCs w:val="24"/>
        </w:rPr>
        <w:t>dokumentą</w:t>
      </w:r>
      <w:r w:rsidR="00AF7742" w:rsidRPr="002C3316">
        <w:rPr>
          <w:bCs/>
          <w:szCs w:val="24"/>
        </w:rPr>
        <w:t xml:space="preserve"> </w:t>
      </w:r>
      <w:r w:rsidR="00C0364C" w:rsidRPr="002C3316">
        <w:rPr>
          <w:bCs/>
          <w:szCs w:val="24"/>
        </w:rPr>
        <w:t>kartu</w:t>
      </w:r>
      <w:r w:rsidR="00AF7742" w:rsidRPr="002C3316">
        <w:rPr>
          <w:bCs/>
          <w:szCs w:val="24"/>
        </w:rPr>
        <w:t xml:space="preserve"> </w:t>
      </w:r>
      <w:r w:rsidR="00C0364C" w:rsidRPr="002C3316">
        <w:rPr>
          <w:bCs/>
          <w:szCs w:val="24"/>
        </w:rPr>
        <w:t>su</w:t>
      </w:r>
      <w:r w:rsidR="00AF7742" w:rsidRPr="002C3316">
        <w:rPr>
          <w:bCs/>
          <w:szCs w:val="24"/>
        </w:rPr>
        <w:t xml:space="preserve"> </w:t>
      </w:r>
      <w:r w:rsidR="00C0364C" w:rsidRPr="002C3316">
        <w:rPr>
          <w:bCs/>
          <w:szCs w:val="24"/>
        </w:rPr>
        <w:t>kitais</w:t>
      </w:r>
      <w:r w:rsidR="00AF7742" w:rsidRPr="002C3316">
        <w:rPr>
          <w:bCs/>
          <w:szCs w:val="24"/>
        </w:rPr>
        <w:t xml:space="preserve"> </w:t>
      </w:r>
      <w:r w:rsidR="00C0364C" w:rsidRPr="002C3316">
        <w:rPr>
          <w:bCs/>
          <w:szCs w:val="24"/>
        </w:rPr>
        <w:t>pirkimo</w:t>
      </w:r>
      <w:r w:rsidR="00AF7742" w:rsidRPr="002C3316">
        <w:rPr>
          <w:bCs/>
          <w:szCs w:val="24"/>
        </w:rPr>
        <w:t xml:space="preserve"> </w:t>
      </w:r>
      <w:r w:rsidR="00C0364C" w:rsidRPr="002C3316">
        <w:rPr>
          <w:bCs/>
          <w:szCs w:val="24"/>
        </w:rPr>
        <w:t>dokumentais</w:t>
      </w:r>
      <w:r w:rsidR="00AF7742" w:rsidRPr="002C3316">
        <w:rPr>
          <w:bCs/>
          <w:szCs w:val="24"/>
        </w:rPr>
        <w:t xml:space="preserve"> </w:t>
      </w:r>
      <w:r w:rsidR="00C0364C" w:rsidRPr="002C3316">
        <w:rPr>
          <w:bCs/>
          <w:szCs w:val="24"/>
        </w:rPr>
        <w:t>šio</w:t>
      </w:r>
      <w:r w:rsidR="00AF7742" w:rsidRPr="002C3316">
        <w:rPr>
          <w:bCs/>
          <w:szCs w:val="24"/>
        </w:rPr>
        <w:t xml:space="preserve"> </w:t>
      </w:r>
      <w:r w:rsidR="00C0364C" w:rsidRPr="002C3316">
        <w:rPr>
          <w:bCs/>
          <w:szCs w:val="24"/>
        </w:rPr>
        <w:t>įstatymo</w:t>
      </w:r>
      <w:r w:rsidR="00AF7742" w:rsidRPr="002C3316">
        <w:rPr>
          <w:bCs/>
          <w:szCs w:val="24"/>
        </w:rPr>
        <w:t xml:space="preserve"> </w:t>
      </w:r>
      <w:r w:rsidR="00C0364C" w:rsidRPr="002C3316">
        <w:rPr>
          <w:bCs/>
          <w:szCs w:val="24"/>
        </w:rPr>
        <w:t>21</w:t>
      </w:r>
      <w:r w:rsidR="00AF7742" w:rsidRPr="002C3316">
        <w:rPr>
          <w:bCs/>
          <w:szCs w:val="24"/>
        </w:rPr>
        <w:t xml:space="preserve"> </w:t>
      </w:r>
      <w:r w:rsidR="00C0364C" w:rsidRPr="002C3316">
        <w:rPr>
          <w:bCs/>
          <w:szCs w:val="24"/>
        </w:rPr>
        <w:t>straipsnyje</w:t>
      </w:r>
      <w:r w:rsidR="00AF7742" w:rsidRPr="002C3316">
        <w:rPr>
          <w:bCs/>
          <w:szCs w:val="24"/>
        </w:rPr>
        <w:t xml:space="preserve"> </w:t>
      </w:r>
      <w:r w:rsidR="00C0364C" w:rsidRPr="002C3316">
        <w:rPr>
          <w:bCs/>
          <w:szCs w:val="24"/>
        </w:rPr>
        <w:t>nustatyta</w:t>
      </w:r>
      <w:r w:rsidR="00AF7742" w:rsidRPr="002C3316">
        <w:rPr>
          <w:bCs/>
          <w:szCs w:val="24"/>
        </w:rPr>
        <w:t xml:space="preserve"> </w:t>
      </w:r>
      <w:r w:rsidR="00C0364C" w:rsidRPr="002C3316">
        <w:rPr>
          <w:bCs/>
          <w:szCs w:val="24"/>
        </w:rPr>
        <w:t>tvarka“.</w:t>
      </w:r>
      <w:r w:rsidR="00AF7742" w:rsidRPr="002C3316">
        <w:rPr>
          <w:bCs/>
          <w:szCs w:val="24"/>
        </w:rPr>
        <w:t xml:space="preserve"> </w:t>
      </w:r>
      <w:r w:rsidR="00C0364C" w:rsidRPr="002C3316">
        <w:rPr>
          <w:bCs/>
          <w:szCs w:val="24"/>
        </w:rPr>
        <w:t>Atsižvelgiant</w:t>
      </w:r>
      <w:r w:rsidR="00AF7742" w:rsidRPr="002C3316">
        <w:rPr>
          <w:bCs/>
          <w:szCs w:val="24"/>
        </w:rPr>
        <w:t xml:space="preserve"> </w:t>
      </w:r>
      <w:r w:rsidR="00C0364C" w:rsidRPr="002C3316">
        <w:rPr>
          <w:bCs/>
          <w:szCs w:val="24"/>
        </w:rPr>
        <w:t>į</w:t>
      </w:r>
      <w:r w:rsidR="00AF7742" w:rsidRPr="002C3316">
        <w:rPr>
          <w:bCs/>
          <w:szCs w:val="24"/>
        </w:rPr>
        <w:t xml:space="preserve"> </w:t>
      </w:r>
      <w:r w:rsidR="00C0364C" w:rsidRPr="002C3316">
        <w:rPr>
          <w:bCs/>
          <w:szCs w:val="24"/>
        </w:rPr>
        <w:t>tai,</w:t>
      </w:r>
      <w:r w:rsidR="00AF7742" w:rsidRPr="002C3316">
        <w:rPr>
          <w:bCs/>
          <w:szCs w:val="24"/>
        </w:rPr>
        <w:t xml:space="preserve"> </w:t>
      </w:r>
      <w:r w:rsidR="00C0364C" w:rsidRPr="002C3316">
        <w:rPr>
          <w:bCs/>
          <w:szCs w:val="24"/>
        </w:rPr>
        <w:t>kad</w:t>
      </w:r>
      <w:r w:rsidR="00AF7742" w:rsidRPr="002C3316">
        <w:rPr>
          <w:bCs/>
          <w:szCs w:val="24"/>
        </w:rPr>
        <w:t xml:space="preserve"> </w:t>
      </w:r>
      <w:r w:rsidR="00757A44" w:rsidRPr="002C3316">
        <w:rPr>
          <w:bCs/>
          <w:szCs w:val="24"/>
        </w:rPr>
        <w:t>Perkanč</w:t>
      </w:r>
      <w:r w:rsidR="00C0364C" w:rsidRPr="002C3316">
        <w:rPr>
          <w:bCs/>
          <w:szCs w:val="24"/>
        </w:rPr>
        <w:t>ioji</w:t>
      </w:r>
      <w:r w:rsidR="00AF7742" w:rsidRPr="002C3316">
        <w:rPr>
          <w:bCs/>
          <w:szCs w:val="24"/>
        </w:rPr>
        <w:t xml:space="preserve"> </w:t>
      </w:r>
      <w:r w:rsidR="00C0364C" w:rsidRPr="002C3316">
        <w:rPr>
          <w:bCs/>
          <w:szCs w:val="24"/>
        </w:rPr>
        <w:t>organizacija</w:t>
      </w:r>
      <w:r w:rsidR="00AF7742" w:rsidRPr="002C3316">
        <w:rPr>
          <w:bCs/>
          <w:szCs w:val="24"/>
        </w:rPr>
        <w:t xml:space="preserve"> </w:t>
      </w:r>
      <w:r w:rsidR="00C0364C" w:rsidRPr="002C3316">
        <w:rPr>
          <w:bCs/>
          <w:szCs w:val="24"/>
        </w:rPr>
        <w:t>nepateikė</w:t>
      </w:r>
      <w:r w:rsidR="00AF7742" w:rsidRPr="002C3316">
        <w:rPr>
          <w:bCs/>
          <w:szCs w:val="24"/>
        </w:rPr>
        <w:t xml:space="preserve"> </w:t>
      </w:r>
      <w:r w:rsidR="00C0364C" w:rsidRPr="002C3316">
        <w:rPr>
          <w:bCs/>
          <w:szCs w:val="24"/>
        </w:rPr>
        <w:t>jokių</w:t>
      </w:r>
      <w:r w:rsidR="00AF7742" w:rsidRPr="002C3316">
        <w:rPr>
          <w:bCs/>
          <w:szCs w:val="24"/>
        </w:rPr>
        <w:t xml:space="preserve"> </w:t>
      </w:r>
      <w:r w:rsidR="00C0364C" w:rsidRPr="002C3316">
        <w:rPr>
          <w:bCs/>
          <w:szCs w:val="24"/>
        </w:rPr>
        <w:t>skaičiavimų,</w:t>
      </w:r>
      <w:r w:rsidR="00AF7742" w:rsidRPr="002C3316">
        <w:rPr>
          <w:bCs/>
          <w:szCs w:val="24"/>
        </w:rPr>
        <w:t xml:space="preserve"> </w:t>
      </w:r>
      <w:r w:rsidR="00C0364C" w:rsidRPr="002C3316">
        <w:rPr>
          <w:bCs/>
          <w:szCs w:val="24"/>
        </w:rPr>
        <w:t>pagrindžiančių</w:t>
      </w:r>
      <w:r w:rsidR="00AF7742" w:rsidRPr="002C3316">
        <w:rPr>
          <w:bCs/>
          <w:szCs w:val="24"/>
        </w:rPr>
        <w:t xml:space="preserve"> </w:t>
      </w:r>
      <w:r w:rsidR="00C0364C" w:rsidRPr="002C3316">
        <w:rPr>
          <w:bCs/>
          <w:szCs w:val="24"/>
        </w:rPr>
        <w:t>sprendimo</w:t>
      </w:r>
      <w:r w:rsidR="00AF7742" w:rsidRPr="002C3316">
        <w:rPr>
          <w:bCs/>
          <w:szCs w:val="24"/>
        </w:rPr>
        <w:t xml:space="preserve"> </w:t>
      </w:r>
      <w:r w:rsidR="00C0364C" w:rsidRPr="002C3316">
        <w:rPr>
          <w:bCs/>
          <w:szCs w:val="24"/>
        </w:rPr>
        <w:t>nepirkti</w:t>
      </w:r>
      <w:r w:rsidR="00AF7742" w:rsidRPr="002C3316">
        <w:rPr>
          <w:bCs/>
          <w:szCs w:val="24"/>
        </w:rPr>
        <w:t xml:space="preserve"> </w:t>
      </w:r>
      <w:r w:rsidR="00C0364C" w:rsidRPr="002C3316">
        <w:rPr>
          <w:bCs/>
          <w:szCs w:val="24"/>
        </w:rPr>
        <w:t>per</w:t>
      </w:r>
      <w:r w:rsidR="00AF7742" w:rsidRPr="002C3316">
        <w:rPr>
          <w:bCs/>
          <w:szCs w:val="24"/>
        </w:rPr>
        <w:t xml:space="preserve"> </w:t>
      </w:r>
      <w:r w:rsidR="00C0364C" w:rsidRPr="002C3316">
        <w:rPr>
          <w:bCs/>
          <w:szCs w:val="24"/>
        </w:rPr>
        <w:t>CPO.LT</w:t>
      </w:r>
      <w:r w:rsidR="00AF7742" w:rsidRPr="002C3316">
        <w:rPr>
          <w:bCs/>
          <w:szCs w:val="24"/>
        </w:rPr>
        <w:t xml:space="preserve"> </w:t>
      </w:r>
      <w:r w:rsidR="007075F3" w:rsidRPr="002C3316">
        <w:rPr>
          <w:bCs/>
          <w:szCs w:val="24"/>
        </w:rPr>
        <w:t>racionalumą</w:t>
      </w:r>
      <w:r w:rsidR="00C0364C" w:rsidRPr="002C3316">
        <w:rPr>
          <w:bCs/>
          <w:szCs w:val="24"/>
        </w:rPr>
        <w:t>,</w:t>
      </w:r>
      <w:r w:rsidR="00AF7742" w:rsidRPr="002C3316">
        <w:rPr>
          <w:bCs/>
          <w:szCs w:val="24"/>
        </w:rPr>
        <w:t xml:space="preserve"> </w:t>
      </w:r>
      <w:r w:rsidR="00C0364C" w:rsidRPr="002C3316">
        <w:rPr>
          <w:bCs/>
          <w:szCs w:val="24"/>
        </w:rPr>
        <w:t>Tarnyba</w:t>
      </w:r>
      <w:r w:rsidR="00AF7742" w:rsidRPr="002C3316">
        <w:rPr>
          <w:bCs/>
          <w:szCs w:val="24"/>
        </w:rPr>
        <w:t xml:space="preserve"> </w:t>
      </w:r>
      <w:r w:rsidR="00C0364C" w:rsidRPr="002C3316">
        <w:rPr>
          <w:bCs/>
          <w:szCs w:val="24"/>
        </w:rPr>
        <w:t>konstatuoja,</w:t>
      </w:r>
      <w:r w:rsidR="00AF7742" w:rsidRPr="002C3316">
        <w:rPr>
          <w:bCs/>
          <w:szCs w:val="24"/>
        </w:rPr>
        <w:t xml:space="preserve"> </w:t>
      </w:r>
      <w:r w:rsidR="00C0364C" w:rsidRPr="002C3316">
        <w:rPr>
          <w:bCs/>
          <w:szCs w:val="24"/>
        </w:rPr>
        <w:t>kad</w:t>
      </w:r>
      <w:r w:rsidR="00AF7742" w:rsidRPr="002C3316">
        <w:rPr>
          <w:bCs/>
          <w:szCs w:val="24"/>
        </w:rPr>
        <w:t xml:space="preserve"> </w:t>
      </w:r>
      <w:r w:rsidR="00757A44" w:rsidRPr="002C3316">
        <w:rPr>
          <w:bCs/>
          <w:szCs w:val="24"/>
        </w:rPr>
        <w:t>Perkanč</w:t>
      </w:r>
      <w:r w:rsidR="00C0364C" w:rsidRPr="002C3316">
        <w:rPr>
          <w:bCs/>
          <w:szCs w:val="24"/>
        </w:rPr>
        <w:t>ioji</w:t>
      </w:r>
      <w:r w:rsidR="00AF7742" w:rsidRPr="002C3316">
        <w:rPr>
          <w:bCs/>
          <w:szCs w:val="24"/>
        </w:rPr>
        <w:t xml:space="preserve"> </w:t>
      </w:r>
      <w:r w:rsidR="00C0364C" w:rsidRPr="002C3316">
        <w:rPr>
          <w:bCs/>
          <w:szCs w:val="24"/>
        </w:rPr>
        <w:t>organizacija</w:t>
      </w:r>
      <w:r w:rsidR="00AF7742" w:rsidRPr="002C3316">
        <w:rPr>
          <w:bCs/>
          <w:szCs w:val="24"/>
        </w:rPr>
        <w:t xml:space="preserve"> </w:t>
      </w:r>
      <w:r w:rsidR="00C0364C" w:rsidRPr="002C3316">
        <w:rPr>
          <w:bCs/>
          <w:szCs w:val="24"/>
        </w:rPr>
        <w:t>pažeidė</w:t>
      </w:r>
      <w:r w:rsidR="00AF7742" w:rsidRPr="002C3316">
        <w:rPr>
          <w:bCs/>
          <w:szCs w:val="24"/>
        </w:rPr>
        <w:t xml:space="preserve"> </w:t>
      </w:r>
      <w:r w:rsidR="00C0364C" w:rsidRPr="002C3316">
        <w:rPr>
          <w:bCs/>
          <w:szCs w:val="24"/>
        </w:rPr>
        <w:t>Įstatymo</w:t>
      </w:r>
      <w:r w:rsidR="00AF7742" w:rsidRPr="002C3316">
        <w:rPr>
          <w:bCs/>
          <w:szCs w:val="24"/>
        </w:rPr>
        <w:t xml:space="preserve"> </w:t>
      </w:r>
      <w:r w:rsidR="00D62358" w:rsidRPr="002C3316">
        <w:rPr>
          <w:bCs/>
          <w:szCs w:val="24"/>
        </w:rPr>
        <w:t xml:space="preserve">(redakcija nuo 2016-01-01) </w:t>
      </w:r>
      <w:r w:rsidR="00C0364C" w:rsidRPr="002C3316">
        <w:rPr>
          <w:bCs/>
          <w:szCs w:val="24"/>
        </w:rPr>
        <w:t>85</w:t>
      </w:r>
      <w:r w:rsidR="00AF7742" w:rsidRPr="002C3316">
        <w:rPr>
          <w:bCs/>
          <w:szCs w:val="24"/>
        </w:rPr>
        <w:t xml:space="preserve"> </w:t>
      </w:r>
      <w:r w:rsidR="00C0364C" w:rsidRPr="002C3316">
        <w:rPr>
          <w:bCs/>
          <w:szCs w:val="24"/>
        </w:rPr>
        <w:t>straipsnio</w:t>
      </w:r>
      <w:r w:rsidR="00AF7742" w:rsidRPr="002C3316">
        <w:rPr>
          <w:bCs/>
          <w:szCs w:val="24"/>
        </w:rPr>
        <w:t xml:space="preserve"> </w:t>
      </w:r>
      <w:r w:rsidR="00C0364C" w:rsidRPr="002C3316">
        <w:rPr>
          <w:bCs/>
          <w:szCs w:val="24"/>
        </w:rPr>
        <w:t>4</w:t>
      </w:r>
      <w:r w:rsidR="00AF7742" w:rsidRPr="002C3316">
        <w:rPr>
          <w:bCs/>
          <w:szCs w:val="24"/>
        </w:rPr>
        <w:t xml:space="preserve"> </w:t>
      </w:r>
      <w:r w:rsidR="00C0364C" w:rsidRPr="002C3316">
        <w:rPr>
          <w:bCs/>
          <w:szCs w:val="24"/>
        </w:rPr>
        <w:t>dalies</w:t>
      </w:r>
      <w:r w:rsidR="00AF7742" w:rsidRPr="002C3316">
        <w:rPr>
          <w:bCs/>
          <w:szCs w:val="24"/>
        </w:rPr>
        <w:t xml:space="preserve"> </w:t>
      </w:r>
      <w:r w:rsidR="00C0364C" w:rsidRPr="002C3316">
        <w:rPr>
          <w:bCs/>
          <w:szCs w:val="24"/>
        </w:rPr>
        <w:t>nuostatas</w:t>
      </w:r>
      <w:r w:rsidR="00D62358" w:rsidRPr="002C3316">
        <w:rPr>
          <w:bCs/>
          <w:szCs w:val="24"/>
        </w:rPr>
        <w:t>;</w:t>
      </w:r>
    </w:p>
    <w:p w:rsidR="00AC2CFF" w:rsidRPr="002C3316" w:rsidRDefault="007075F3" w:rsidP="00327EFF">
      <w:pPr>
        <w:pStyle w:val="ListParagraph"/>
        <w:numPr>
          <w:ilvl w:val="0"/>
          <w:numId w:val="31"/>
        </w:numPr>
        <w:tabs>
          <w:tab w:val="left" w:pos="567"/>
          <w:tab w:val="left" w:pos="851"/>
        </w:tabs>
        <w:spacing w:after="0" w:line="240" w:lineRule="auto"/>
        <w:ind w:left="0" w:right="0" w:firstLine="567"/>
        <w:rPr>
          <w:szCs w:val="24"/>
        </w:rPr>
      </w:pPr>
      <w:r w:rsidRPr="002C3316">
        <w:rPr>
          <w:szCs w:val="24"/>
        </w:rPr>
        <w:t>Supaprastinto</w:t>
      </w:r>
      <w:r w:rsidR="00AF7742" w:rsidRPr="002C3316">
        <w:rPr>
          <w:szCs w:val="24"/>
        </w:rPr>
        <w:t xml:space="preserve"> </w:t>
      </w:r>
      <w:r w:rsidRPr="002C3316">
        <w:rPr>
          <w:szCs w:val="24"/>
        </w:rPr>
        <w:t>mažos</w:t>
      </w:r>
      <w:r w:rsidR="00AF7742" w:rsidRPr="002C3316">
        <w:rPr>
          <w:szCs w:val="24"/>
        </w:rPr>
        <w:t xml:space="preserve"> </w:t>
      </w:r>
      <w:r w:rsidRPr="002C3316">
        <w:rPr>
          <w:szCs w:val="24"/>
        </w:rPr>
        <w:t>vertės</w:t>
      </w:r>
      <w:r w:rsidR="00AF7742" w:rsidRPr="002C3316">
        <w:rPr>
          <w:szCs w:val="24"/>
        </w:rPr>
        <w:t xml:space="preserve"> </w:t>
      </w:r>
      <w:r w:rsidRPr="002C3316">
        <w:rPr>
          <w:szCs w:val="24"/>
        </w:rPr>
        <w:t>pirkimo</w:t>
      </w:r>
      <w:r w:rsidR="00AF7742" w:rsidRPr="002C3316">
        <w:rPr>
          <w:szCs w:val="24"/>
        </w:rPr>
        <w:t xml:space="preserve"> </w:t>
      </w:r>
      <w:r w:rsidRPr="002C3316">
        <w:rPr>
          <w:szCs w:val="24"/>
        </w:rPr>
        <w:t>apklausos</w:t>
      </w:r>
      <w:r w:rsidR="00AF7742" w:rsidRPr="002C3316">
        <w:rPr>
          <w:szCs w:val="24"/>
        </w:rPr>
        <w:t xml:space="preserve"> </w:t>
      </w:r>
      <w:r w:rsidRPr="002C3316">
        <w:rPr>
          <w:szCs w:val="24"/>
        </w:rPr>
        <w:t>būdu</w:t>
      </w:r>
      <w:r w:rsidR="00AF7742" w:rsidRPr="002C3316">
        <w:rPr>
          <w:szCs w:val="24"/>
        </w:rPr>
        <w:t xml:space="preserve"> </w:t>
      </w:r>
      <w:r w:rsidRPr="002C3316">
        <w:rPr>
          <w:szCs w:val="24"/>
        </w:rPr>
        <w:t>sąlygų</w:t>
      </w:r>
      <w:r w:rsidR="00AF7742" w:rsidRPr="002C3316">
        <w:rPr>
          <w:szCs w:val="24"/>
        </w:rPr>
        <w:t xml:space="preserve"> </w:t>
      </w:r>
      <w:r w:rsidRPr="002C3316">
        <w:rPr>
          <w:szCs w:val="24"/>
        </w:rPr>
        <w:t>„Kanceliarinių</w:t>
      </w:r>
      <w:r w:rsidR="00AF7742" w:rsidRPr="002C3316">
        <w:rPr>
          <w:szCs w:val="24"/>
        </w:rPr>
        <w:t xml:space="preserve"> </w:t>
      </w:r>
      <w:r w:rsidRPr="002C3316">
        <w:rPr>
          <w:szCs w:val="24"/>
        </w:rPr>
        <w:t>prekių,</w:t>
      </w:r>
      <w:r w:rsidR="00AF7742" w:rsidRPr="002C3316">
        <w:rPr>
          <w:szCs w:val="24"/>
        </w:rPr>
        <w:t xml:space="preserve"> </w:t>
      </w:r>
      <w:r w:rsidRPr="002C3316">
        <w:rPr>
          <w:szCs w:val="24"/>
        </w:rPr>
        <w:t>spausdintuvų</w:t>
      </w:r>
      <w:r w:rsidR="00AF7742" w:rsidRPr="002C3316">
        <w:rPr>
          <w:szCs w:val="24"/>
        </w:rPr>
        <w:t xml:space="preserve"> </w:t>
      </w:r>
      <w:r w:rsidRPr="002C3316">
        <w:rPr>
          <w:szCs w:val="24"/>
        </w:rPr>
        <w:t>kasečių/tonerių/eksploatacinių</w:t>
      </w:r>
      <w:r w:rsidR="00AF7742" w:rsidRPr="002C3316">
        <w:rPr>
          <w:szCs w:val="24"/>
        </w:rPr>
        <w:t xml:space="preserve"> </w:t>
      </w:r>
      <w:r w:rsidRPr="002C3316">
        <w:rPr>
          <w:szCs w:val="24"/>
        </w:rPr>
        <w:t>medžiagų/</w:t>
      </w:r>
      <w:r w:rsidR="00AF7742" w:rsidRPr="002C3316">
        <w:rPr>
          <w:szCs w:val="24"/>
        </w:rPr>
        <w:t xml:space="preserve"> </w:t>
      </w:r>
      <w:r w:rsidRPr="002C3316">
        <w:rPr>
          <w:szCs w:val="24"/>
        </w:rPr>
        <w:t>kompiuterių</w:t>
      </w:r>
      <w:r w:rsidR="00AF7742" w:rsidRPr="002C3316">
        <w:rPr>
          <w:szCs w:val="24"/>
        </w:rPr>
        <w:t xml:space="preserve"> </w:t>
      </w:r>
      <w:r w:rsidRPr="002C3316">
        <w:rPr>
          <w:szCs w:val="24"/>
        </w:rPr>
        <w:t>ir</w:t>
      </w:r>
      <w:r w:rsidR="00AF7742" w:rsidRPr="002C3316">
        <w:rPr>
          <w:szCs w:val="24"/>
        </w:rPr>
        <w:t xml:space="preserve"> </w:t>
      </w:r>
      <w:r w:rsidRPr="002C3316">
        <w:rPr>
          <w:szCs w:val="24"/>
        </w:rPr>
        <w:t>jų</w:t>
      </w:r>
      <w:r w:rsidR="00AF7742" w:rsidRPr="002C3316">
        <w:rPr>
          <w:szCs w:val="24"/>
        </w:rPr>
        <w:t xml:space="preserve"> </w:t>
      </w:r>
      <w:r w:rsidRPr="002C3316">
        <w:rPr>
          <w:szCs w:val="24"/>
        </w:rPr>
        <w:t>dalių</w:t>
      </w:r>
      <w:r w:rsidR="00AF7742" w:rsidRPr="002C3316">
        <w:rPr>
          <w:szCs w:val="24"/>
        </w:rPr>
        <w:t xml:space="preserve"> </w:t>
      </w:r>
      <w:r w:rsidRPr="002C3316">
        <w:rPr>
          <w:szCs w:val="24"/>
        </w:rPr>
        <w:t>pirkimas“</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Pirkimo</w:t>
      </w:r>
      <w:r w:rsidR="00AF7742" w:rsidRPr="002C3316">
        <w:rPr>
          <w:szCs w:val="24"/>
        </w:rPr>
        <w:t xml:space="preserve"> </w:t>
      </w:r>
      <w:r w:rsidRPr="002C3316">
        <w:rPr>
          <w:szCs w:val="24"/>
        </w:rPr>
        <w:t>sąlygos)</w:t>
      </w:r>
      <w:r w:rsidR="00AF7742" w:rsidRPr="002C3316">
        <w:rPr>
          <w:szCs w:val="24"/>
        </w:rPr>
        <w:t xml:space="preserve"> </w:t>
      </w:r>
      <w:r w:rsidRPr="002C3316">
        <w:rPr>
          <w:szCs w:val="24"/>
        </w:rPr>
        <w:t>2.1</w:t>
      </w:r>
      <w:r w:rsidR="00AF7742" w:rsidRPr="002C3316">
        <w:rPr>
          <w:szCs w:val="24"/>
        </w:rPr>
        <w:t xml:space="preserve"> </w:t>
      </w:r>
      <w:r w:rsidRPr="002C3316">
        <w:rPr>
          <w:szCs w:val="24"/>
        </w:rPr>
        <w:t>ir</w:t>
      </w:r>
      <w:r w:rsidR="00AF7742" w:rsidRPr="002C3316">
        <w:rPr>
          <w:szCs w:val="24"/>
        </w:rPr>
        <w:t xml:space="preserve"> </w:t>
      </w:r>
      <w:r w:rsidRPr="002C3316">
        <w:rPr>
          <w:szCs w:val="24"/>
        </w:rPr>
        <w:t>2.2</w:t>
      </w:r>
      <w:r w:rsidR="00AF7742" w:rsidRPr="002C3316">
        <w:rPr>
          <w:szCs w:val="24"/>
        </w:rPr>
        <w:t xml:space="preserve"> </w:t>
      </w:r>
      <w:r w:rsidRPr="002C3316">
        <w:rPr>
          <w:szCs w:val="24"/>
        </w:rPr>
        <w:t>punkte</w:t>
      </w:r>
      <w:r w:rsidR="00AF7742" w:rsidRPr="002C3316">
        <w:rPr>
          <w:szCs w:val="24"/>
        </w:rPr>
        <w:t xml:space="preserve"> </w:t>
      </w:r>
      <w:r w:rsidRPr="002C3316">
        <w:rPr>
          <w:szCs w:val="24"/>
        </w:rPr>
        <w:t>numatyta,</w:t>
      </w:r>
      <w:r w:rsidR="00AF7742" w:rsidRPr="002C3316">
        <w:rPr>
          <w:szCs w:val="24"/>
        </w:rPr>
        <w:t xml:space="preserve"> </w:t>
      </w:r>
      <w:r w:rsidRPr="002C3316">
        <w:rPr>
          <w:szCs w:val="24"/>
        </w:rPr>
        <w:t>kad</w:t>
      </w:r>
      <w:r w:rsidR="00AF7742" w:rsidRPr="002C3316">
        <w:rPr>
          <w:szCs w:val="24"/>
        </w:rPr>
        <w:t xml:space="preserve"> </w:t>
      </w:r>
      <w:r w:rsidRPr="002C3316">
        <w:rPr>
          <w:szCs w:val="24"/>
        </w:rPr>
        <w:t>pirkimo</w:t>
      </w:r>
      <w:r w:rsidR="00AF7742" w:rsidRPr="002C3316">
        <w:rPr>
          <w:szCs w:val="24"/>
        </w:rPr>
        <w:t xml:space="preserve"> </w:t>
      </w:r>
      <w:r w:rsidR="00C37637" w:rsidRPr="002C3316">
        <w:rPr>
          <w:szCs w:val="24"/>
        </w:rPr>
        <w:t>objektą</w:t>
      </w:r>
      <w:r w:rsidR="00AF7742" w:rsidRPr="002C3316">
        <w:rPr>
          <w:szCs w:val="24"/>
        </w:rPr>
        <w:t xml:space="preserve"> </w:t>
      </w:r>
      <w:r w:rsidR="00C37637" w:rsidRPr="002C3316">
        <w:rPr>
          <w:szCs w:val="24"/>
        </w:rPr>
        <w:t>sudaro</w:t>
      </w:r>
      <w:r w:rsidR="00AF7742" w:rsidRPr="002C3316">
        <w:rPr>
          <w:szCs w:val="24"/>
        </w:rPr>
        <w:t xml:space="preserve"> </w:t>
      </w:r>
      <w:r w:rsidR="00C37637" w:rsidRPr="002C3316">
        <w:rPr>
          <w:szCs w:val="24"/>
        </w:rPr>
        <w:t>trys</w:t>
      </w:r>
      <w:r w:rsidR="00AF7742" w:rsidRPr="002C3316">
        <w:rPr>
          <w:szCs w:val="24"/>
        </w:rPr>
        <w:t xml:space="preserve"> </w:t>
      </w:r>
      <w:r w:rsidR="00C37637" w:rsidRPr="002C3316">
        <w:rPr>
          <w:szCs w:val="24"/>
        </w:rPr>
        <w:t>atskiros</w:t>
      </w:r>
      <w:r w:rsidR="00AF7742" w:rsidRPr="002C3316">
        <w:rPr>
          <w:szCs w:val="24"/>
        </w:rPr>
        <w:t xml:space="preserve"> </w:t>
      </w:r>
      <w:r w:rsidR="00C37637" w:rsidRPr="002C3316">
        <w:rPr>
          <w:szCs w:val="24"/>
        </w:rPr>
        <w:t>dalys:</w:t>
      </w:r>
      <w:r w:rsidR="00AF7742" w:rsidRPr="002C3316">
        <w:rPr>
          <w:szCs w:val="24"/>
        </w:rPr>
        <w:t xml:space="preserve"> </w:t>
      </w:r>
      <w:r w:rsidR="00C37637" w:rsidRPr="002C3316">
        <w:rPr>
          <w:szCs w:val="24"/>
        </w:rPr>
        <w:t>1</w:t>
      </w:r>
      <w:r w:rsidR="00AF7742" w:rsidRPr="002C3316">
        <w:rPr>
          <w:szCs w:val="24"/>
        </w:rPr>
        <w:t xml:space="preserve"> </w:t>
      </w:r>
      <w:r w:rsidR="00C37637" w:rsidRPr="002C3316">
        <w:rPr>
          <w:szCs w:val="24"/>
        </w:rPr>
        <w:t>pirkimo</w:t>
      </w:r>
      <w:r w:rsidR="00AF7742" w:rsidRPr="002C3316">
        <w:rPr>
          <w:szCs w:val="24"/>
        </w:rPr>
        <w:t xml:space="preserve"> </w:t>
      </w:r>
      <w:r w:rsidR="00C37637" w:rsidRPr="002C3316">
        <w:rPr>
          <w:szCs w:val="24"/>
        </w:rPr>
        <w:t>objekto</w:t>
      </w:r>
      <w:r w:rsidR="00AF7742" w:rsidRPr="002C3316">
        <w:rPr>
          <w:szCs w:val="24"/>
        </w:rPr>
        <w:t xml:space="preserve"> </w:t>
      </w:r>
      <w:r w:rsidR="00C37637" w:rsidRPr="002C3316">
        <w:rPr>
          <w:szCs w:val="24"/>
        </w:rPr>
        <w:t>dalis</w:t>
      </w:r>
      <w:r w:rsidR="00AF7742" w:rsidRPr="002C3316">
        <w:rPr>
          <w:szCs w:val="24"/>
        </w:rPr>
        <w:t xml:space="preserve"> </w:t>
      </w:r>
      <w:r w:rsidR="00C37637" w:rsidRPr="002C3316">
        <w:rPr>
          <w:szCs w:val="24"/>
        </w:rPr>
        <w:t>„Kanceliarinės</w:t>
      </w:r>
      <w:r w:rsidR="00AF7742" w:rsidRPr="002C3316">
        <w:rPr>
          <w:szCs w:val="24"/>
        </w:rPr>
        <w:t xml:space="preserve"> </w:t>
      </w:r>
      <w:r w:rsidR="00C37637" w:rsidRPr="002C3316">
        <w:rPr>
          <w:szCs w:val="24"/>
        </w:rPr>
        <w:t>prekės“,</w:t>
      </w:r>
      <w:r w:rsidR="00AF7742" w:rsidRPr="002C3316">
        <w:rPr>
          <w:szCs w:val="24"/>
        </w:rPr>
        <w:t xml:space="preserve"> </w:t>
      </w:r>
      <w:r w:rsidR="00C37637" w:rsidRPr="002C3316">
        <w:rPr>
          <w:szCs w:val="24"/>
        </w:rPr>
        <w:t>2</w:t>
      </w:r>
      <w:r w:rsidR="00AF7742" w:rsidRPr="002C3316">
        <w:rPr>
          <w:szCs w:val="24"/>
        </w:rPr>
        <w:t xml:space="preserve"> </w:t>
      </w:r>
      <w:r w:rsidR="00C37637" w:rsidRPr="002C3316">
        <w:rPr>
          <w:szCs w:val="24"/>
        </w:rPr>
        <w:t>pirkimo</w:t>
      </w:r>
      <w:r w:rsidR="00AF7742" w:rsidRPr="002C3316">
        <w:rPr>
          <w:szCs w:val="24"/>
        </w:rPr>
        <w:t xml:space="preserve"> </w:t>
      </w:r>
      <w:r w:rsidR="00C37637" w:rsidRPr="002C3316">
        <w:rPr>
          <w:szCs w:val="24"/>
        </w:rPr>
        <w:t>objekto</w:t>
      </w:r>
      <w:r w:rsidR="00AF7742" w:rsidRPr="002C3316">
        <w:rPr>
          <w:szCs w:val="24"/>
        </w:rPr>
        <w:t xml:space="preserve"> </w:t>
      </w:r>
      <w:r w:rsidR="00C37637" w:rsidRPr="002C3316">
        <w:rPr>
          <w:szCs w:val="24"/>
        </w:rPr>
        <w:t>dalis</w:t>
      </w:r>
      <w:r w:rsidR="00AF7742" w:rsidRPr="002C3316">
        <w:rPr>
          <w:szCs w:val="24"/>
        </w:rPr>
        <w:t xml:space="preserve"> </w:t>
      </w:r>
      <w:r w:rsidR="00C37637" w:rsidRPr="002C3316">
        <w:rPr>
          <w:szCs w:val="24"/>
        </w:rPr>
        <w:t>„Spausdintuvų</w:t>
      </w:r>
      <w:r w:rsidR="00AF7742" w:rsidRPr="002C3316">
        <w:rPr>
          <w:szCs w:val="24"/>
        </w:rPr>
        <w:t xml:space="preserve"> </w:t>
      </w:r>
      <w:r w:rsidR="00C37637" w:rsidRPr="002C3316">
        <w:rPr>
          <w:szCs w:val="24"/>
        </w:rPr>
        <w:t>kasetės/toneriai/</w:t>
      </w:r>
      <w:r w:rsidR="00AF7742" w:rsidRPr="002C3316">
        <w:rPr>
          <w:szCs w:val="24"/>
        </w:rPr>
        <w:t xml:space="preserve"> </w:t>
      </w:r>
      <w:r w:rsidR="00C37637" w:rsidRPr="002C3316">
        <w:rPr>
          <w:szCs w:val="24"/>
        </w:rPr>
        <w:t>eksploatacinės</w:t>
      </w:r>
      <w:r w:rsidR="00AF7742" w:rsidRPr="002C3316">
        <w:rPr>
          <w:szCs w:val="24"/>
        </w:rPr>
        <w:t xml:space="preserve"> </w:t>
      </w:r>
      <w:r w:rsidR="00C37637" w:rsidRPr="002C3316">
        <w:rPr>
          <w:szCs w:val="24"/>
        </w:rPr>
        <w:t>medžiagos“,</w:t>
      </w:r>
      <w:r w:rsidR="00AF7742" w:rsidRPr="002C3316">
        <w:rPr>
          <w:szCs w:val="24"/>
        </w:rPr>
        <w:t xml:space="preserve"> </w:t>
      </w:r>
      <w:r w:rsidR="00C37637" w:rsidRPr="002C3316">
        <w:rPr>
          <w:szCs w:val="24"/>
        </w:rPr>
        <w:t>3</w:t>
      </w:r>
      <w:r w:rsidR="00AF7742" w:rsidRPr="002C3316">
        <w:rPr>
          <w:szCs w:val="24"/>
        </w:rPr>
        <w:t xml:space="preserve"> </w:t>
      </w:r>
      <w:r w:rsidR="00C37637" w:rsidRPr="002C3316">
        <w:rPr>
          <w:szCs w:val="24"/>
        </w:rPr>
        <w:t>pirkimo</w:t>
      </w:r>
      <w:r w:rsidR="00AF7742" w:rsidRPr="002C3316">
        <w:rPr>
          <w:szCs w:val="24"/>
        </w:rPr>
        <w:t xml:space="preserve"> </w:t>
      </w:r>
      <w:r w:rsidR="00C37637" w:rsidRPr="002C3316">
        <w:rPr>
          <w:szCs w:val="24"/>
        </w:rPr>
        <w:t>objekto</w:t>
      </w:r>
      <w:r w:rsidR="00AF7742" w:rsidRPr="002C3316">
        <w:rPr>
          <w:szCs w:val="24"/>
        </w:rPr>
        <w:t xml:space="preserve"> </w:t>
      </w:r>
      <w:r w:rsidR="00C37637" w:rsidRPr="002C3316">
        <w:rPr>
          <w:szCs w:val="24"/>
        </w:rPr>
        <w:t>dalis</w:t>
      </w:r>
      <w:r w:rsidR="00AF7742" w:rsidRPr="002C3316">
        <w:rPr>
          <w:szCs w:val="24"/>
        </w:rPr>
        <w:t xml:space="preserve"> </w:t>
      </w:r>
      <w:r w:rsidR="00C37637" w:rsidRPr="002C3316">
        <w:rPr>
          <w:szCs w:val="24"/>
        </w:rPr>
        <w:t>„Kompiuteriai</w:t>
      </w:r>
      <w:r w:rsidR="00AF7742" w:rsidRPr="002C3316">
        <w:rPr>
          <w:szCs w:val="24"/>
        </w:rPr>
        <w:t xml:space="preserve"> </w:t>
      </w:r>
      <w:r w:rsidR="00C37637" w:rsidRPr="002C3316">
        <w:rPr>
          <w:szCs w:val="24"/>
        </w:rPr>
        <w:t>ir</w:t>
      </w:r>
      <w:r w:rsidR="00AF7742" w:rsidRPr="002C3316">
        <w:rPr>
          <w:szCs w:val="24"/>
        </w:rPr>
        <w:t xml:space="preserve"> </w:t>
      </w:r>
      <w:r w:rsidR="00C37637" w:rsidRPr="002C3316">
        <w:rPr>
          <w:szCs w:val="24"/>
        </w:rPr>
        <w:t>jų</w:t>
      </w:r>
      <w:r w:rsidR="00AF7742" w:rsidRPr="002C3316">
        <w:rPr>
          <w:szCs w:val="24"/>
        </w:rPr>
        <w:t xml:space="preserve"> </w:t>
      </w:r>
      <w:r w:rsidR="00C37637" w:rsidRPr="002C3316">
        <w:rPr>
          <w:szCs w:val="24"/>
        </w:rPr>
        <w:t>dalys“.</w:t>
      </w:r>
      <w:r w:rsidR="00AF7742" w:rsidRPr="002C3316">
        <w:rPr>
          <w:szCs w:val="24"/>
        </w:rPr>
        <w:t xml:space="preserve"> </w:t>
      </w:r>
      <w:r w:rsidR="00757A44" w:rsidRPr="002C3316">
        <w:rPr>
          <w:szCs w:val="24"/>
        </w:rPr>
        <w:t>Perkanč</w:t>
      </w:r>
      <w:r w:rsidR="00C37637" w:rsidRPr="002C3316">
        <w:rPr>
          <w:szCs w:val="24"/>
        </w:rPr>
        <w:t>ioji</w:t>
      </w:r>
      <w:r w:rsidR="00AF7742" w:rsidRPr="002C3316">
        <w:rPr>
          <w:szCs w:val="24"/>
        </w:rPr>
        <w:t xml:space="preserve"> </w:t>
      </w:r>
      <w:r w:rsidR="00C37637" w:rsidRPr="002C3316">
        <w:rPr>
          <w:szCs w:val="24"/>
        </w:rPr>
        <w:t>organizacija</w:t>
      </w:r>
      <w:r w:rsidR="00AF7742" w:rsidRPr="002C3316">
        <w:rPr>
          <w:szCs w:val="24"/>
        </w:rPr>
        <w:t xml:space="preserve"> </w:t>
      </w:r>
      <w:r w:rsidR="00C37637" w:rsidRPr="002C3316">
        <w:rPr>
          <w:szCs w:val="24"/>
        </w:rPr>
        <w:t>nusprendusi</w:t>
      </w:r>
      <w:r w:rsidR="00AF7742" w:rsidRPr="002C3316">
        <w:rPr>
          <w:szCs w:val="24"/>
        </w:rPr>
        <w:t xml:space="preserve"> </w:t>
      </w:r>
      <w:r w:rsidR="00C37637" w:rsidRPr="002C3316">
        <w:rPr>
          <w:szCs w:val="24"/>
        </w:rPr>
        <w:t>apklausi</w:t>
      </w:r>
      <w:r w:rsidR="00AF7742" w:rsidRPr="002C3316">
        <w:rPr>
          <w:szCs w:val="24"/>
        </w:rPr>
        <w:t xml:space="preserve"> </w:t>
      </w:r>
      <w:r w:rsidR="004D6AFE" w:rsidRPr="002C3316">
        <w:rPr>
          <w:szCs w:val="24"/>
        </w:rPr>
        <w:t xml:space="preserve">3 </w:t>
      </w:r>
      <w:r w:rsidR="00C37637" w:rsidRPr="002C3316">
        <w:rPr>
          <w:szCs w:val="24"/>
        </w:rPr>
        <w:t>tuos</w:t>
      </w:r>
      <w:r w:rsidR="00AF7742" w:rsidRPr="002C3316">
        <w:rPr>
          <w:szCs w:val="24"/>
        </w:rPr>
        <w:t xml:space="preserve"> </w:t>
      </w:r>
      <w:r w:rsidR="00C37637" w:rsidRPr="002C3316">
        <w:rPr>
          <w:szCs w:val="24"/>
        </w:rPr>
        <w:t>pačius</w:t>
      </w:r>
      <w:r w:rsidR="00AF7742" w:rsidRPr="002C3316">
        <w:rPr>
          <w:szCs w:val="24"/>
        </w:rPr>
        <w:t xml:space="preserve"> </w:t>
      </w:r>
      <w:r w:rsidR="00C37637" w:rsidRPr="002C3316">
        <w:rPr>
          <w:szCs w:val="24"/>
        </w:rPr>
        <w:t>tiekėjus</w:t>
      </w:r>
      <w:r w:rsidR="00AF7742" w:rsidRPr="002C3316">
        <w:rPr>
          <w:szCs w:val="24"/>
        </w:rPr>
        <w:t xml:space="preserve"> </w:t>
      </w:r>
      <w:r w:rsidR="00C37637" w:rsidRPr="002C3316">
        <w:rPr>
          <w:szCs w:val="24"/>
        </w:rPr>
        <w:t>dėl</w:t>
      </w:r>
      <w:r w:rsidR="00AF7742" w:rsidRPr="002C3316">
        <w:rPr>
          <w:szCs w:val="24"/>
        </w:rPr>
        <w:t xml:space="preserve"> </w:t>
      </w:r>
      <w:r w:rsidR="00C37637" w:rsidRPr="002C3316">
        <w:rPr>
          <w:szCs w:val="24"/>
        </w:rPr>
        <w:t>visų</w:t>
      </w:r>
      <w:r w:rsidR="00AF7742" w:rsidRPr="002C3316">
        <w:rPr>
          <w:szCs w:val="24"/>
        </w:rPr>
        <w:t xml:space="preserve"> </w:t>
      </w:r>
      <w:r w:rsidR="00C37637" w:rsidRPr="002C3316">
        <w:rPr>
          <w:szCs w:val="24"/>
        </w:rPr>
        <w:t>Pirkimo</w:t>
      </w:r>
      <w:r w:rsidR="00AF7742" w:rsidRPr="002C3316">
        <w:rPr>
          <w:szCs w:val="24"/>
        </w:rPr>
        <w:t xml:space="preserve"> </w:t>
      </w:r>
      <w:r w:rsidR="00C37637" w:rsidRPr="002C3316">
        <w:rPr>
          <w:szCs w:val="24"/>
        </w:rPr>
        <w:t>objekto</w:t>
      </w:r>
      <w:r w:rsidR="00AF7742" w:rsidRPr="002C3316">
        <w:rPr>
          <w:szCs w:val="24"/>
        </w:rPr>
        <w:t xml:space="preserve"> </w:t>
      </w:r>
      <w:r w:rsidR="00C37637" w:rsidRPr="002C3316">
        <w:rPr>
          <w:szCs w:val="24"/>
        </w:rPr>
        <w:t>dalių,</w:t>
      </w:r>
      <w:r w:rsidR="00AF7742" w:rsidRPr="002C3316">
        <w:rPr>
          <w:szCs w:val="24"/>
        </w:rPr>
        <w:t xml:space="preserve"> </w:t>
      </w:r>
      <w:r w:rsidR="00C37637" w:rsidRPr="002C3316">
        <w:rPr>
          <w:szCs w:val="24"/>
        </w:rPr>
        <w:t>neužtikrino</w:t>
      </w:r>
      <w:r w:rsidR="00AF7742" w:rsidRPr="002C3316">
        <w:rPr>
          <w:szCs w:val="24"/>
        </w:rPr>
        <w:t xml:space="preserve"> </w:t>
      </w:r>
      <w:r w:rsidR="00C37637" w:rsidRPr="002C3316">
        <w:rPr>
          <w:szCs w:val="24"/>
        </w:rPr>
        <w:t>Įstatymo</w:t>
      </w:r>
      <w:r w:rsidR="00AF7742" w:rsidRPr="002C3316">
        <w:rPr>
          <w:szCs w:val="24"/>
        </w:rPr>
        <w:t xml:space="preserve"> </w:t>
      </w:r>
      <w:r w:rsidR="004D6AFE" w:rsidRPr="002C3316">
        <w:rPr>
          <w:bCs/>
          <w:szCs w:val="24"/>
        </w:rPr>
        <w:t xml:space="preserve">(redakcija nuo 2016-01-01) </w:t>
      </w:r>
      <w:r w:rsidR="00C37637" w:rsidRPr="002C3316">
        <w:rPr>
          <w:szCs w:val="24"/>
        </w:rPr>
        <w:t>3</w:t>
      </w:r>
      <w:r w:rsidR="00AF7742" w:rsidRPr="002C3316">
        <w:rPr>
          <w:szCs w:val="24"/>
        </w:rPr>
        <w:t xml:space="preserve"> </w:t>
      </w:r>
      <w:r w:rsidR="00C37637" w:rsidRPr="002C3316">
        <w:rPr>
          <w:szCs w:val="24"/>
        </w:rPr>
        <w:t>straipsnio</w:t>
      </w:r>
      <w:r w:rsidR="00AF7742" w:rsidRPr="002C3316">
        <w:rPr>
          <w:szCs w:val="24"/>
        </w:rPr>
        <w:t xml:space="preserve"> </w:t>
      </w:r>
      <w:r w:rsidR="00C37637" w:rsidRPr="002C3316">
        <w:rPr>
          <w:szCs w:val="24"/>
        </w:rPr>
        <w:t>1</w:t>
      </w:r>
      <w:r w:rsidR="00AF7742" w:rsidRPr="002C3316">
        <w:rPr>
          <w:szCs w:val="24"/>
        </w:rPr>
        <w:t xml:space="preserve"> </w:t>
      </w:r>
      <w:r w:rsidR="00C37637" w:rsidRPr="002C3316">
        <w:rPr>
          <w:szCs w:val="24"/>
        </w:rPr>
        <w:t>dalyje</w:t>
      </w:r>
      <w:r w:rsidR="00AF7742" w:rsidRPr="002C3316">
        <w:rPr>
          <w:szCs w:val="24"/>
        </w:rPr>
        <w:t xml:space="preserve"> </w:t>
      </w:r>
      <w:r w:rsidR="00C37637" w:rsidRPr="002C3316">
        <w:rPr>
          <w:szCs w:val="24"/>
        </w:rPr>
        <w:t>nustatyto</w:t>
      </w:r>
      <w:r w:rsidR="00AF7742" w:rsidRPr="002C3316">
        <w:rPr>
          <w:szCs w:val="24"/>
        </w:rPr>
        <w:t xml:space="preserve"> </w:t>
      </w:r>
      <w:r w:rsidR="00C37637" w:rsidRPr="002C3316">
        <w:rPr>
          <w:szCs w:val="24"/>
        </w:rPr>
        <w:t>skaidrumo</w:t>
      </w:r>
      <w:r w:rsidR="00AF7742" w:rsidRPr="002C3316">
        <w:rPr>
          <w:szCs w:val="24"/>
        </w:rPr>
        <w:t xml:space="preserve"> </w:t>
      </w:r>
      <w:r w:rsidR="004D6AFE" w:rsidRPr="002C3316">
        <w:rPr>
          <w:szCs w:val="24"/>
        </w:rPr>
        <w:t xml:space="preserve">ir lygiateisiškumo </w:t>
      </w:r>
      <w:r w:rsidR="00C37637" w:rsidRPr="002C3316">
        <w:rPr>
          <w:szCs w:val="24"/>
        </w:rPr>
        <w:t>princip</w:t>
      </w:r>
      <w:r w:rsidR="004D6AFE" w:rsidRPr="002C3316">
        <w:rPr>
          <w:szCs w:val="24"/>
        </w:rPr>
        <w:t>ų</w:t>
      </w:r>
      <w:r w:rsidR="00AF7742" w:rsidRPr="002C3316">
        <w:rPr>
          <w:szCs w:val="24"/>
        </w:rPr>
        <w:t xml:space="preserve"> </w:t>
      </w:r>
      <w:r w:rsidR="00AC2CFF" w:rsidRPr="002C3316">
        <w:rPr>
          <w:szCs w:val="24"/>
        </w:rPr>
        <w:t>laikymosi</w:t>
      </w:r>
      <w:r w:rsidR="004D6AFE" w:rsidRPr="002C3316">
        <w:rPr>
          <w:szCs w:val="24"/>
        </w:rPr>
        <w:t xml:space="preserve"> ir 3 staipsnio 2 dalyje nustatyto pirkimų tikslo siekimo</w:t>
      </w:r>
      <w:r w:rsidR="00AC2CFF" w:rsidRPr="002C3316">
        <w:rPr>
          <w:szCs w:val="24"/>
        </w:rPr>
        <w:t>.</w:t>
      </w:r>
      <w:r w:rsidR="00AF7742" w:rsidRPr="002C3316">
        <w:rPr>
          <w:szCs w:val="24"/>
        </w:rPr>
        <w:t xml:space="preserve"> </w:t>
      </w:r>
      <w:r w:rsidR="00AC2CFF" w:rsidRPr="002C3316">
        <w:rPr>
          <w:szCs w:val="24"/>
        </w:rPr>
        <w:t>Tarnyba</w:t>
      </w:r>
      <w:r w:rsidR="00AF7742" w:rsidRPr="002C3316">
        <w:rPr>
          <w:szCs w:val="24"/>
        </w:rPr>
        <w:t xml:space="preserve"> </w:t>
      </w:r>
      <w:r w:rsidR="00AC2CFF" w:rsidRPr="002C3316">
        <w:rPr>
          <w:szCs w:val="24"/>
        </w:rPr>
        <w:t>paaiškina,</w:t>
      </w:r>
      <w:r w:rsidR="00AF7742" w:rsidRPr="002C3316">
        <w:rPr>
          <w:szCs w:val="24"/>
        </w:rPr>
        <w:t xml:space="preserve"> </w:t>
      </w:r>
      <w:r w:rsidR="00AC2CFF" w:rsidRPr="002C3316">
        <w:rPr>
          <w:szCs w:val="24"/>
        </w:rPr>
        <w:t>kad</w:t>
      </w:r>
      <w:r w:rsidR="00AF7742" w:rsidRPr="002C3316">
        <w:rPr>
          <w:szCs w:val="24"/>
        </w:rPr>
        <w:t xml:space="preserve"> </w:t>
      </w:r>
      <w:r w:rsidR="00AC2CFF" w:rsidRPr="002C3316">
        <w:rPr>
          <w:szCs w:val="24"/>
        </w:rPr>
        <w:t>pagal</w:t>
      </w:r>
      <w:r w:rsidR="00AF7742" w:rsidRPr="002C3316">
        <w:rPr>
          <w:szCs w:val="24"/>
        </w:rPr>
        <w:t xml:space="preserve"> </w:t>
      </w:r>
      <w:r w:rsidR="00AC2CFF" w:rsidRPr="002C3316">
        <w:rPr>
          <w:szCs w:val="24"/>
        </w:rPr>
        <w:t>viešus</w:t>
      </w:r>
      <w:r w:rsidR="00AF7742" w:rsidRPr="002C3316">
        <w:rPr>
          <w:szCs w:val="24"/>
        </w:rPr>
        <w:t xml:space="preserve"> </w:t>
      </w:r>
      <w:r w:rsidR="00AC2CFF" w:rsidRPr="002C3316">
        <w:rPr>
          <w:szCs w:val="24"/>
        </w:rPr>
        <w:t>duomenis</w:t>
      </w:r>
      <w:r w:rsidR="00AF7742" w:rsidRPr="002C3316">
        <w:rPr>
          <w:szCs w:val="24"/>
        </w:rPr>
        <w:t xml:space="preserve"> </w:t>
      </w:r>
      <w:r w:rsidR="00AC2CFF" w:rsidRPr="002C3316">
        <w:rPr>
          <w:szCs w:val="24"/>
        </w:rPr>
        <w:t>tiekėjo</w:t>
      </w:r>
      <w:r w:rsidR="00AF7742" w:rsidRPr="002C3316">
        <w:rPr>
          <w:szCs w:val="24"/>
        </w:rPr>
        <w:t xml:space="preserve"> </w:t>
      </w:r>
      <w:r w:rsidR="00AC2CFF" w:rsidRPr="002C3316">
        <w:rPr>
          <w:szCs w:val="24"/>
        </w:rPr>
        <w:t>UAB</w:t>
      </w:r>
      <w:r w:rsidR="00AF7742" w:rsidRPr="002C3316">
        <w:rPr>
          <w:szCs w:val="24"/>
        </w:rPr>
        <w:t xml:space="preserve"> </w:t>
      </w:r>
      <w:r w:rsidR="00AC2CFF" w:rsidRPr="002C3316">
        <w:rPr>
          <w:szCs w:val="24"/>
        </w:rPr>
        <w:t>„EECO“</w:t>
      </w:r>
      <w:r w:rsidR="00AF7742" w:rsidRPr="002C3316">
        <w:rPr>
          <w:szCs w:val="24"/>
        </w:rPr>
        <w:t xml:space="preserve"> </w:t>
      </w:r>
      <w:r w:rsidR="00AC2CFF" w:rsidRPr="002C3316">
        <w:rPr>
          <w:szCs w:val="24"/>
        </w:rPr>
        <w:t>veiklos</w:t>
      </w:r>
      <w:r w:rsidR="00AF7742" w:rsidRPr="002C3316">
        <w:rPr>
          <w:szCs w:val="24"/>
        </w:rPr>
        <w:t xml:space="preserve"> </w:t>
      </w:r>
      <w:r w:rsidR="004D6AFE" w:rsidRPr="002C3316">
        <w:rPr>
          <w:szCs w:val="24"/>
        </w:rPr>
        <w:t>sriti</w:t>
      </w:r>
      <w:r w:rsidR="00AC2CFF" w:rsidRPr="002C3316">
        <w:rPr>
          <w:szCs w:val="24"/>
        </w:rPr>
        <w:t>s</w:t>
      </w:r>
      <w:r w:rsidR="00AF7742" w:rsidRPr="002C3316">
        <w:rPr>
          <w:szCs w:val="24"/>
        </w:rPr>
        <w:t xml:space="preserve"> </w:t>
      </w:r>
      <w:r w:rsidR="004D6AFE" w:rsidRPr="002C3316">
        <w:rPr>
          <w:szCs w:val="24"/>
        </w:rPr>
        <w:t xml:space="preserve">– </w:t>
      </w:r>
      <w:r w:rsidR="00AC2CFF" w:rsidRPr="002C3316">
        <w:rPr>
          <w:szCs w:val="24"/>
        </w:rPr>
        <w:t>kompiuteriai</w:t>
      </w:r>
      <w:r w:rsidR="00AF7742" w:rsidRPr="002C3316">
        <w:rPr>
          <w:szCs w:val="24"/>
        </w:rPr>
        <w:t xml:space="preserve"> </w:t>
      </w:r>
      <w:r w:rsidR="00AC2CFF" w:rsidRPr="002C3316">
        <w:rPr>
          <w:szCs w:val="24"/>
        </w:rPr>
        <w:t>ir</w:t>
      </w:r>
      <w:r w:rsidR="00AF7742" w:rsidRPr="002C3316">
        <w:rPr>
          <w:szCs w:val="24"/>
        </w:rPr>
        <w:t xml:space="preserve"> </w:t>
      </w:r>
      <w:r w:rsidR="00AC2CFF" w:rsidRPr="002C3316">
        <w:rPr>
          <w:szCs w:val="24"/>
        </w:rPr>
        <w:t>programinė</w:t>
      </w:r>
      <w:r w:rsidR="00AF7742" w:rsidRPr="002C3316">
        <w:rPr>
          <w:szCs w:val="24"/>
        </w:rPr>
        <w:t xml:space="preserve"> </w:t>
      </w:r>
      <w:r w:rsidR="00AC2CFF" w:rsidRPr="002C3316">
        <w:rPr>
          <w:szCs w:val="24"/>
        </w:rPr>
        <w:t>įranga,</w:t>
      </w:r>
      <w:r w:rsidR="00AF7742" w:rsidRPr="002C3316">
        <w:rPr>
          <w:szCs w:val="24"/>
        </w:rPr>
        <w:t xml:space="preserve"> </w:t>
      </w:r>
      <w:r w:rsidR="00AC2CFF" w:rsidRPr="002C3316">
        <w:rPr>
          <w:szCs w:val="24"/>
        </w:rPr>
        <w:t>spauda,</w:t>
      </w:r>
      <w:r w:rsidR="00AF7742" w:rsidRPr="002C3316">
        <w:rPr>
          <w:szCs w:val="24"/>
        </w:rPr>
        <w:t xml:space="preserve"> </w:t>
      </w:r>
      <w:r w:rsidR="00AC2CFF" w:rsidRPr="002C3316">
        <w:rPr>
          <w:szCs w:val="24"/>
        </w:rPr>
        <w:t>laikraščiai</w:t>
      </w:r>
      <w:r w:rsidR="00AF7742" w:rsidRPr="002C3316">
        <w:rPr>
          <w:szCs w:val="24"/>
        </w:rPr>
        <w:t xml:space="preserve"> </w:t>
      </w:r>
      <w:r w:rsidR="00AC2CFF" w:rsidRPr="002C3316">
        <w:rPr>
          <w:szCs w:val="24"/>
        </w:rPr>
        <w:t>ir</w:t>
      </w:r>
      <w:r w:rsidR="00AF7742" w:rsidRPr="002C3316">
        <w:rPr>
          <w:szCs w:val="24"/>
        </w:rPr>
        <w:t xml:space="preserve"> </w:t>
      </w:r>
      <w:r w:rsidR="00AC2CFF" w:rsidRPr="002C3316">
        <w:rPr>
          <w:szCs w:val="24"/>
        </w:rPr>
        <w:t>žurnalai,</w:t>
      </w:r>
      <w:r w:rsidR="00AF7742" w:rsidRPr="002C3316">
        <w:rPr>
          <w:szCs w:val="24"/>
        </w:rPr>
        <w:t xml:space="preserve"> </w:t>
      </w:r>
      <w:r w:rsidR="00AC2CFF" w:rsidRPr="002C3316">
        <w:rPr>
          <w:szCs w:val="24"/>
        </w:rPr>
        <w:t>tiekėjo</w:t>
      </w:r>
      <w:r w:rsidR="00AF7742" w:rsidRPr="002C3316">
        <w:rPr>
          <w:szCs w:val="24"/>
        </w:rPr>
        <w:t xml:space="preserve"> </w:t>
      </w:r>
      <w:r w:rsidR="00AC2CFF" w:rsidRPr="002C3316">
        <w:rPr>
          <w:szCs w:val="24"/>
        </w:rPr>
        <w:t>UAB</w:t>
      </w:r>
      <w:r w:rsidR="00AF7742" w:rsidRPr="002C3316">
        <w:rPr>
          <w:szCs w:val="24"/>
        </w:rPr>
        <w:t xml:space="preserve"> </w:t>
      </w:r>
      <w:r w:rsidR="00AC2CFF" w:rsidRPr="002C3316">
        <w:rPr>
          <w:szCs w:val="24"/>
        </w:rPr>
        <w:t>„Jundula“</w:t>
      </w:r>
      <w:r w:rsidR="00AF7742" w:rsidRPr="002C3316">
        <w:rPr>
          <w:szCs w:val="24"/>
        </w:rPr>
        <w:t xml:space="preserve"> </w:t>
      </w:r>
      <w:r w:rsidR="00AC2CFF" w:rsidRPr="002C3316">
        <w:rPr>
          <w:szCs w:val="24"/>
        </w:rPr>
        <w:t>veiklos</w:t>
      </w:r>
      <w:r w:rsidR="00AF7742" w:rsidRPr="002C3316">
        <w:rPr>
          <w:szCs w:val="24"/>
        </w:rPr>
        <w:t xml:space="preserve"> </w:t>
      </w:r>
      <w:r w:rsidR="00AC2CFF" w:rsidRPr="002C3316">
        <w:rPr>
          <w:szCs w:val="24"/>
        </w:rPr>
        <w:t>sritis</w:t>
      </w:r>
      <w:r w:rsidR="00AF7742" w:rsidRPr="002C3316">
        <w:rPr>
          <w:szCs w:val="24"/>
        </w:rPr>
        <w:t xml:space="preserve"> </w:t>
      </w:r>
      <w:r w:rsidR="004D6AFE" w:rsidRPr="002C3316">
        <w:rPr>
          <w:szCs w:val="24"/>
        </w:rPr>
        <w:t xml:space="preserve">– </w:t>
      </w:r>
      <w:r w:rsidR="00AC2CFF" w:rsidRPr="002C3316">
        <w:rPr>
          <w:szCs w:val="24"/>
        </w:rPr>
        <w:t>kanceliarinių</w:t>
      </w:r>
      <w:r w:rsidR="00AF7742" w:rsidRPr="002C3316">
        <w:rPr>
          <w:szCs w:val="24"/>
        </w:rPr>
        <w:t xml:space="preserve"> </w:t>
      </w:r>
      <w:r w:rsidR="00AC2CFF" w:rsidRPr="002C3316">
        <w:rPr>
          <w:szCs w:val="24"/>
        </w:rPr>
        <w:t>prekių</w:t>
      </w:r>
      <w:r w:rsidR="00AF7742" w:rsidRPr="002C3316">
        <w:rPr>
          <w:szCs w:val="24"/>
        </w:rPr>
        <w:t xml:space="preserve"> </w:t>
      </w:r>
      <w:r w:rsidR="00AC2CFF" w:rsidRPr="002C3316">
        <w:rPr>
          <w:szCs w:val="24"/>
        </w:rPr>
        <w:t>mažmeninė</w:t>
      </w:r>
      <w:r w:rsidR="00AF7742" w:rsidRPr="002C3316">
        <w:rPr>
          <w:szCs w:val="24"/>
        </w:rPr>
        <w:t xml:space="preserve"> </w:t>
      </w:r>
      <w:r w:rsidR="00AC2CFF" w:rsidRPr="002C3316">
        <w:rPr>
          <w:szCs w:val="24"/>
        </w:rPr>
        <w:t>prekyba,</w:t>
      </w:r>
      <w:r w:rsidR="00AF7742" w:rsidRPr="002C3316">
        <w:rPr>
          <w:szCs w:val="24"/>
        </w:rPr>
        <w:t xml:space="preserve"> </w:t>
      </w:r>
      <w:r w:rsidR="00AC2CFF" w:rsidRPr="002C3316">
        <w:rPr>
          <w:szCs w:val="24"/>
        </w:rPr>
        <w:t>ir</w:t>
      </w:r>
      <w:r w:rsidR="00AF7742" w:rsidRPr="002C3316">
        <w:rPr>
          <w:szCs w:val="24"/>
        </w:rPr>
        <w:t xml:space="preserve"> </w:t>
      </w:r>
      <w:r w:rsidR="00AC2CFF" w:rsidRPr="002C3316">
        <w:rPr>
          <w:szCs w:val="24"/>
        </w:rPr>
        <w:t>tik</w:t>
      </w:r>
      <w:r w:rsidR="00AF7742" w:rsidRPr="002C3316">
        <w:rPr>
          <w:szCs w:val="24"/>
        </w:rPr>
        <w:t xml:space="preserve"> </w:t>
      </w:r>
      <w:r w:rsidR="00AC2CFF" w:rsidRPr="002C3316">
        <w:rPr>
          <w:szCs w:val="24"/>
        </w:rPr>
        <w:t>tiekėjo</w:t>
      </w:r>
      <w:r w:rsidR="00AF7742" w:rsidRPr="002C3316">
        <w:rPr>
          <w:szCs w:val="24"/>
        </w:rPr>
        <w:t xml:space="preserve"> </w:t>
      </w:r>
      <w:r w:rsidR="00AC2CFF" w:rsidRPr="002C3316">
        <w:rPr>
          <w:szCs w:val="24"/>
        </w:rPr>
        <w:t>Dumiko</w:t>
      </w:r>
      <w:r w:rsidR="00AF7742" w:rsidRPr="002C3316">
        <w:rPr>
          <w:szCs w:val="24"/>
        </w:rPr>
        <w:t xml:space="preserve"> </w:t>
      </w:r>
      <w:r w:rsidR="00AC2CFF" w:rsidRPr="002C3316">
        <w:rPr>
          <w:szCs w:val="24"/>
        </w:rPr>
        <w:t>uždarosios</w:t>
      </w:r>
      <w:r w:rsidR="00AF7742" w:rsidRPr="002C3316">
        <w:rPr>
          <w:szCs w:val="24"/>
        </w:rPr>
        <w:t xml:space="preserve"> </w:t>
      </w:r>
      <w:r w:rsidR="00AC2CFF" w:rsidRPr="002C3316">
        <w:rPr>
          <w:szCs w:val="24"/>
        </w:rPr>
        <w:t>akcinės</w:t>
      </w:r>
      <w:r w:rsidR="00AF7742" w:rsidRPr="002C3316">
        <w:rPr>
          <w:szCs w:val="24"/>
        </w:rPr>
        <w:t xml:space="preserve"> </w:t>
      </w:r>
      <w:r w:rsidR="00AC2CFF" w:rsidRPr="002C3316">
        <w:rPr>
          <w:szCs w:val="24"/>
        </w:rPr>
        <w:t>bendrovės</w:t>
      </w:r>
      <w:r w:rsidR="00AF7742" w:rsidRPr="002C3316">
        <w:rPr>
          <w:szCs w:val="24"/>
        </w:rPr>
        <w:t xml:space="preserve"> </w:t>
      </w:r>
      <w:r w:rsidR="00AC2CFF" w:rsidRPr="002C3316">
        <w:rPr>
          <w:szCs w:val="24"/>
        </w:rPr>
        <w:t>veiklos</w:t>
      </w:r>
      <w:r w:rsidR="00AF7742" w:rsidRPr="002C3316">
        <w:rPr>
          <w:szCs w:val="24"/>
        </w:rPr>
        <w:t xml:space="preserve"> </w:t>
      </w:r>
      <w:r w:rsidR="00AC2CFF" w:rsidRPr="002C3316">
        <w:rPr>
          <w:szCs w:val="24"/>
        </w:rPr>
        <w:t>sritis</w:t>
      </w:r>
      <w:r w:rsidR="00AF7742" w:rsidRPr="002C3316">
        <w:rPr>
          <w:szCs w:val="24"/>
        </w:rPr>
        <w:t xml:space="preserve"> </w:t>
      </w:r>
      <w:r w:rsidR="004D6AFE" w:rsidRPr="002C3316">
        <w:rPr>
          <w:szCs w:val="24"/>
        </w:rPr>
        <w:t xml:space="preserve">– </w:t>
      </w:r>
      <w:r w:rsidR="00AC2CFF" w:rsidRPr="002C3316">
        <w:rPr>
          <w:szCs w:val="24"/>
        </w:rPr>
        <w:t>kanceliarinės</w:t>
      </w:r>
      <w:r w:rsidR="00AF7742" w:rsidRPr="002C3316">
        <w:rPr>
          <w:szCs w:val="24"/>
        </w:rPr>
        <w:t xml:space="preserve"> </w:t>
      </w:r>
      <w:r w:rsidR="00AC2CFF" w:rsidRPr="002C3316">
        <w:rPr>
          <w:szCs w:val="24"/>
        </w:rPr>
        <w:t>prekės,</w:t>
      </w:r>
      <w:r w:rsidR="00AF7742" w:rsidRPr="002C3316">
        <w:rPr>
          <w:szCs w:val="24"/>
        </w:rPr>
        <w:t xml:space="preserve"> </w:t>
      </w:r>
      <w:r w:rsidR="00AC2CFF" w:rsidRPr="002C3316">
        <w:rPr>
          <w:szCs w:val="24"/>
        </w:rPr>
        <w:t>kompiuterinės</w:t>
      </w:r>
      <w:r w:rsidR="00AF7742" w:rsidRPr="002C3316">
        <w:rPr>
          <w:szCs w:val="24"/>
        </w:rPr>
        <w:t xml:space="preserve"> </w:t>
      </w:r>
      <w:r w:rsidR="00AC2CFF" w:rsidRPr="002C3316">
        <w:rPr>
          <w:szCs w:val="24"/>
        </w:rPr>
        <w:t>ir</w:t>
      </w:r>
      <w:r w:rsidR="00AF7742" w:rsidRPr="002C3316">
        <w:rPr>
          <w:szCs w:val="24"/>
        </w:rPr>
        <w:t xml:space="preserve"> </w:t>
      </w:r>
      <w:r w:rsidR="00AC2CFF" w:rsidRPr="002C3316">
        <w:rPr>
          <w:szCs w:val="24"/>
        </w:rPr>
        <w:t>programinės</w:t>
      </w:r>
      <w:r w:rsidR="00AF7742" w:rsidRPr="002C3316">
        <w:rPr>
          <w:szCs w:val="24"/>
        </w:rPr>
        <w:t xml:space="preserve"> </w:t>
      </w:r>
      <w:r w:rsidR="00AC2CFF" w:rsidRPr="002C3316">
        <w:rPr>
          <w:szCs w:val="24"/>
        </w:rPr>
        <w:t>įrangos</w:t>
      </w:r>
      <w:r w:rsidR="00AF7742" w:rsidRPr="002C3316">
        <w:rPr>
          <w:szCs w:val="24"/>
        </w:rPr>
        <w:t xml:space="preserve"> </w:t>
      </w:r>
      <w:r w:rsidR="00AC2CFF" w:rsidRPr="002C3316">
        <w:rPr>
          <w:szCs w:val="24"/>
        </w:rPr>
        <w:t>prekyba.</w:t>
      </w:r>
      <w:r w:rsidR="00AF7742" w:rsidRPr="002C3316">
        <w:rPr>
          <w:szCs w:val="24"/>
        </w:rPr>
        <w:t xml:space="preserve"> </w:t>
      </w:r>
      <w:r w:rsidR="00AC2CFF" w:rsidRPr="002C3316">
        <w:rPr>
          <w:szCs w:val="24"/>
        </w:rPr>
        <w:t>Be</w:t>
      </w:r>
      <w:r w:rsidR="00AF7742" w:rsidRPr="002C3316">
        <w:rPr>
          <w:szCs w:val="24"/>
        </w:rPr>
        <w:t xml:space="preserve"> </w:t>
      </w:r>
      <w:r w:rsidR="00AC2CFF" w:rsidRPr="002C3316">
        <w:rPr>
          <w:szCs w:val="24"/>
        </w:rPr>
        <w:t>to,</w:t>
      </w:r>
      <w:r w:rsidR="00AF7742" w:rsidRPr="002C3316">
        <w:rPr>
          <w:szCs w:val="24"/>
        </w:rPr>
        <w:t xml:space="preserve"> </w:t>
      </w:r>
      <w:r w:rsidR="00AC2CFF" w:rsidRPr="002C3316">
        <w:rPr>
          <w:szCs w:val="24"/>
        </w:rPr>
        <w:t>kaip</w:t>
      </w:r>
      <w:r w:rsidR="00AF7742" w:rsidRPr="002C3316">
        <w:rPr>
          <w:szCs w:val="24"/>
        </w:rPr>
        <w:t xml:space="preserve"> </w:t>
      </w:r>
      <w:r w:rsidR="00AC2CFF" w:rsidRPr="002C3316">
        <w:rPr>
          <w:szCs w:val="24"/>
        </w:rPr>
        <w:t>vienas</w:t>
      </w:r>
      <w:r w:rsidR="00AF7742" w:rsidRPr="002C3316">
        <w:rPr>
          <w:szCs w:val="24"/>
        </w:rPr>
        <w:t xml:space="preserve"> </w:t>
      </w:r>
      <w:r w:rsidR="00AC2CFF" w:rsidRPr="002C3316">
        <w:rPr>
          <w:szCs w:val="24"/>
        </w:rPr>
        <w:t>iš</w:t>
      </w:r>
      <w:r w:rsidR="00AF7742" w:rsidRPr="002C3316">
        <w:rPr>
          <w:szCs w:val="24"/>
        </w:rPr>
        <w:t xml:space="preserve"> </w:t>
      </w:r>
      <w:r w:rsidR="00AC2CFF" w:rsidRPr="002C3316">
        <w:rPr>
          <w:szCs w:val="24"/>
        </w:rPr>
        <w:t>argumentų</w:t>
      </w:r>
      <w:r w:rsidR="00AF7742" w:rsidRPr="002C3316">
        <w:rPr>
          <w:szCs w:val="24"/>
        </w:rPr>
        <w:t xml:space="preserve"> </w:t>
      </w:r>
      <w:r w:rsidR="00AC2CFF" w:rsidRPr="002C3316">
        <w:rPr>
          <w:szCs w:val="24"/>
        </w:rPr>
        <w:t>nepirkti</w:t>
      </w:r>
      <w:r w:rsidR="00AF7742" w:rsidRPr="002C3316">
        <w:rPr>
          <w:szCs w:val="24"/>
        </w:rPr>
        <w:t xml:space="preserve"> </w:t>
      </w:r>
      <w:r w:rsidR="00AC2CFF" w:rsidRPr="002C3316">
        <w:rPr>
          <w:szCs w:val="24"/>
        </w:rPr>
        <w:t>per</w:t>
      </w:r>
      <w:r w:rsidR="00AF7742" w:rsidRPr="002C3316">
        <w:rPr>
          <w:szCs w:val="24"/>
        </w:rPr>
        <w:t xml:space="preserve"> </w:t>
      </w:r>
      <w:r w:rsidR="00AC2CFF" w:rsidRPr="002C3316">
        <w:rPr>
          <w:szCs w:val="24"/>
        </w:rPr>
        <w:t>CPO.LT</w:t>
      </w:r>
      <w:r w:rsidR="00AF7742" w:rsidRPr="002C3316">
        <w:rPr>
          <w:szCs w:val="24"/>
        </w:rPr>
        <w:t xml:space="preserve"> </w:t>
      </w:r>
      <w:r w:rsidR="00757A44" w:rsidRPr="002C3316">
        <w:rPr>
          <w:szCs w:val="24"/>
        </w:rPr>
        <w:t>Perkanč</w:t>
      </w:r>
      <w:r w:rsidR="00AC2CFF" w:rsidRPr="002C3316">
        <w:rPr>
          <w:szCs w:val="24"/>
        </w:rPr>
        <w:t>ioji</w:t>
      </w:r>
      <w:r w:rsidR="00AF7742" w:rsidRPr="002C3316">
        <w:rPr>
          <w:szCs w:val="24"/>
        </w:rPr>
        <w:t xml:space="preserve"> </w:t>
      </w:r>
      <w:r w:rsidR="00AC2CFF" w:rsidRPr="002C3316">
        <w:rPr>
          <w:szCs w:val="24"/>
        </w:rPr>
        <w:t>organizacija</w:t>
      </w:r>
      <w:r w:rsidR="00AF7742" w:rsidRPr="002C3316">
        <w:rPr>
          <w:szCs w:val="24"/>
        </w:rPr>
        <w:t xml:space="preserve"> </w:t>
      </w:r>
      <w:r w:rsidR="00AC2CFF" w:rsidRPr="002C3316">
        <w:rPr>
          <w:bCs/>
          <w:szCs w:val="24"/>
        </w:rPr>
        <w:t>2016-02-12</w:t>
      </w:r>
      <w:r w:rsidR="00AF7742" w:rsidRPr="002C3316">
        <w:rPr>
          <w:bCs/>
          <w:szCs w:val="24"/>
        </w:rPr>
        <w:t xml:space="preserve"> </w:t>
      </w:r>
      <w:r w:rsidR="00AC2CFF" w:rsidRPr="002C3316">
        <w:rPr>
          <w:bCs/>
          <w:szCs w:val="24"/>
        </w:rPr>
        <w:t>Paraiškoje</w:t>
      </w:r>
      <w:r w:rsidR="00AF7742" w:rsidRPr="002C3316">
        <w:rPr>
          <w:bCs/>
          <w:szCs w:val="24"/>
        </w:rPr>
        <w:t xml:space="preserve"> </w:t>
      </w:r>
      <w:r w:rsidR="00AC2CFF" w:rsidRPr="002C3316">
        <w:rPr>
          <w:bCs/>
          <w:szCs w:val="24"/>
        </w:rPr>
        <w:t>nurodė</w:t>
      </w:r>
      <w:r w:rsidR="00AF7742" w:rsidRPr="002C3316">
        <w:rPr>
          <w:bCs/>
          <w:szCs w:val="24"/>
        </w:rPr>
        <w:t xml:space="preserve"> </w:t>
      </w:r>
      <w:r w:rsidR="00AC2CFF" w:rsidRPr="002C3316">
        <w:rPr>
          <w:bCs/>
          <w:szCs w:val="24"/>
        </w:rPr>
        <w:t>„&lt;...&gt;</w:t>
      </w:r>
      <w:r w:rsidR="00AF7742" w:rsidRPr="002C3316">
        <w:rPr>
          <w:bCs/>
          <w:szCs w:val="24"/>
        </w:rPr>
        <w:t xml:space="preserve"> </w:t>
      </w:r>
      <w:r w:rsidR="00AC2CFF" w:rsidRPr="002C3316">
        <w:rPr>
          <w:bCs/>
          <w:szCs w:val="24"/>
        </w:rPr>
        <w:t>nes</w:t>
      </w:r>
      <w:r w:rsidR="00AF7742" w:rsidRPr="002C3316">
        <w:rPr>
          <w:bCs/>
          <w:szCs w:val="24"/>
        </w:rPr>
        <w:t xml:space="preserve"> </w:t>
      </w:r>
      <w:r w:rsidR="00AC2CFF" w:rsidRPr="002C3316">
        <w:rPr>
          <w:bCs/>
          <w:szCs w:val="24"/>
        </w:rPr>
        <w:t>jeigu</w:t>
      </w:r>
      <w:r w:rsidR="00AF7742" w:rsidRPr="002C3316">
        <w:rPr>
          <w:bCs/>
          <w:szCs w:val="24"/>
        </w:rPr>
        <w:t xml:space="preserve"> </w:t>
      </w:r>
      <w:r w:rsidR="00AC2CFF" w:rsidRPr="002C3316">
        <w:rPr>
          <w:bCs/>
          <w:szCs w:val="24"/>
        </w:rPr>
        <w:t>PO</w:t>
      </w:r>
      <w:r w:rsidR="00AF7742" w:rsidRPr="002C3316">
        <w:rPr>
          <w:bCs/>
          <w:szCs w:val="24"/>
        </w:rPr>
        <w:t xml:space="preserve"> </w:t>
      </w:r>
      <w:r w:rsidR="00AC2CFF" w:rsidRPr="002C3316">
        <w:rPr>
          <w:bCs/>
          <w:szCs w:val="24"/>
        </w:rPr>
        <w:t>perka</w:t>
      </w:r>
      <w:r w:rsidR="00AF7742" w:rsidRPr="002C3316">
        <w:rPr>
          <w:bCs/>
          <w:szCs w:val="24"/>
        </w:rPr>
        <w:t xml:space="preserve"> </w:t>
      </w:r>
      <w:r w:rsidR="00AC2CFF" w:rsidRPr="002C3316">
        <w:rPr>
          <w:bCs/>
          <w:szCs w:val="24"/>
        </w:rPr>
        <w:t>mažesniais</w:t>
      </w:r>
      <w:r w:rsidR="00AF7742" w:rsidRPr="002C3316">
        <w:rPr>
          <w:bCs/>
          <w:szCs w:val="24"/>
        </w:rPr>
        <w:t xml:space="preserve"> </w:t>
      </w:r>
      <w:r w:rsidR="00AC2CFF" w:rsidRPr="002C3316">
        <w:rPr>
          <w:bCs/>
          <w:szCs w:val="24"/>
        </w:rPr>
        <w:t>užsakymais</w:t>
      </w:r>
      <w:r w:rsidR="00AF7742" w:rsidRPr="002C3316">
        <w:rPr>
          <w:bCs/>
          <w:szCs w:val="24"/>
        </w:rPr>
        <w:t xml:space="preserve"> </w:t>
      </w:r>
      <w:r w:rsidR="00AC2CFF" w:rsidRPr="002C3316">
        <w:rPr>
          <w:bCs/>
          <w:szCs w:val="24"/>
        </w:rPr>
        <w:t>atsiranda</w:t>
      </w:r>
      <w:r w:rsidR="00AF7742" w:rsidRPr="002C3316">
        <w:rPr>
          <w:bCs/>
          <w:szCs w:val="24"/>
        </w:rPr>
        <w:t xml:space="preserve"> </w:t>
      </w:r>
      <w:r w:rsidR="00AC2CFF" w:rsidRPr="002C3316">
        <w:rPr>
          <w:bCs/>
          <w:szCs w:val="24"/>
        </w:rPr>
        <w:t>transportavimo</w:t>
      </w:r>
      <w:r w:rsidR="00AF7742" w:rsidRPr="002C3316">
        <w:rPr>
          <w:bCs/>
          <w:szCs w:val="24"/>
        </w:rPr>
        <w:t xml:space="preserve"> </w:t>
      </w:r>
      <w:r w:rsidR="00AC2CFF" w:rsidRPr="002C3316">
        <w:rPr>
          <w:bCs/>
          <w:szCs w:val="24"/>
        </w:rPr>
        <w:t>kaštai</w:t>
      </w:r>
      <w:r w:rsidR="00AF7742" w:rsidRPr="002C3316">
        <w:rPr>
          <w:bCs/>
          <w:szCs w:val="24"/>
        </w:rPr>
        <w:t xml:space="preserve"> </w:t>
      </w:r>
      <w:r w:rsidR="00AC2CFF" w:rsidRPr="002C3316">
        <w:rPr>
          <w:bCs/>
          <w:szCs w:val="24"/>
        </w:rPr>
        <w:t>&lt;...&gt;“,</w:t>
      </w:r>
      <w:r w:rsidR="00AF7742" w:rsidRPr="002C3316">
        <w:rPr>
          <w:bCs/>
          <w:szCs w:val="24"/>
        </w:rPr>
        <w:t xml:space="preserve"> </w:t>
      </w:r>
      <w:r w:rsidR="00AC2CFF" w:rsidRPr="002C3316">
        <w:rPr>
          <w:bCs/>
          <w:szCs w:val="24"/>
        </w:rPr>
        <w:t>tačiau</w:t>
      </w:r>
      <w:r w:rsidR="00AF7742" w:rsidRPr="002C3316">
        <w:rPr>
          <w:bCs/>
          <w:szCs w:val="24"/>
        </w:rPr>
        <w:t xml:space="preserve"> </w:t>
      </w:r>
      <w:r w:rsidR="00AC2CFF" w:rsidRPr="002C3316">
        <w:rPr>
          <w:bCs/>
          <w:szCs w:val="24"/>
        </w:rPr>
        <w:t>tik</w:t>
      </w:r>
      <w:r w:rsidR="00AF7742" w:rsidRPr="002C3316">
        <w:rPr>
          <w:bCs/>
          <w:szCs w:val="24"/>
        </w:rPr>
        <w:t xml:space="preserve"> </w:t>
      </w:r>
      <w:r w:rsidR="00AC2CFF" w:rsidRPr="002C3316">
        <w:rPr>
          <w:szCs w:val="24"/>
        </w:rPr>
        <w:t>tiekėjo</w:t>
      </w:r>
      <w:r w:rsidR="00AF7742" w:rsidRPr="002C3316">
        <w:rPr>
          <w:szCs w:val="24"/>
        </w:rPr>
        <w:t xml:space="preserve"> </w:t>
      </w:r>
      <w:r w:rsidR="00AC2CFF" w:rsidRPr="002C3316">
        <w:rPr>
          <w:szCs w:val="24"/>
        </w:rPr>
        <w:t>Dumiko</w:t>
      </w:r>
      <w:r w:rsidR="00AF7742" w:rsidRPr="002C3316">
        <w:rPr>
          <w:szCs w:val="24"/>
        </w:rPr>
        <w:t xml:space="preserve"> </w:t>
      </w:r>
      <w:r w:rsidR="00AC2CFF" w:rsidRPr="002C3316">
        <w:rPr>
          <w:szCs w:val="24"/>
        </w:rPr>
        <w:t>uždarosios</w:t>
      </w:r>
      <w:r w:rsidR="00AF7742" w:rsidRPr="002C3316">
        <w:rPr>
          <w:szCs w:val="24"/>
        </w:rPr>
        <w:t xml:space="preserve"> </w:t>
      </w:r>
      <w:r w:rsidR="00AC2CFF" w:rsidRPr="002C3316">
        <w:rPr>
          <w:szCs w:val="24"/>
        </w:rPr>
        <w:t>akcinės</w:t>
      </w:r>
      <w:r w:rsidR="00AF7742" w:rsidRPr="002C3316">
        <w:rPr>
          <w:szCs w:val="24"/>
        </w:rPr>
        <w:t xml:space="preserve"> </w:t>
      </w:r>
      <w:r w:rsidR="00AC2CFF" w:rsidRPr="002C3316">
        <w:rPr>
          <w:szCs w:val="24"/>
        </w:rPr>
        <w:t>bendrovės</w:t>
      </w:r>
      <w:r w:rsidR="00AF7742" w:rsidRPr="002C3316">
        <w:rPr>
          <w:szCs w:val="24"/>
        </w:rPr>
        <w:t xml:space="preserve"> </w:t>
      </w:r>
      <w:r w:rsidR="00AC2CFF" w:rsidRPr="002C3316">
        <w:rPr>
          <w:szCs w:val="24"/>
        </w:rPr>
        <w:t>buveinė</w:t>
      </w:r>
      <w:r w:rsidR="00AF7742" w:rsidRPr="002C3316">
        <w:rPr>
          <w:szCs w:val="24"/>
        </w:rPr>
        <w:t xml:space="preserve"> </w:t>
      </w:r>
      <w:r w:rsidR="00AC2CFF" w:rsidRPr="002C3316">
        <w:rPr>
          <w:szCs w:val="24"/>
        </w:rPr>
        <w:t>yra</w:t>
      </w:r>
      <w:r w:rsidR="00AF7742" w:rsidRPr="002C3316">
        <w:rPr>
          <w:szCs w:val="24"/>
        </w:rPr>
        <w:t xml:space="preserve"> </w:t>
      </w:r>
      <w:r w:rsidR="00AC2CFF" w:rsidRPr="002C3316">
        <w:rPr>
          <w:szCs w:val="24"/>
        </w:rPr>
        <w:t>Jurbarke,</w:t>
      </w:r>
      <w:r w:rsidR="00AF7742" w:rsidRPr="002C3316">
        <w:rPr>
          <w:szCs w:val="24"/>
        </w:rPr>
        <w:t xml:space="preserve"> </w:t>
      </w:r>
      <w:r w:rsidR="00AC2CFF" w:rsidRPr="002C3316">
        <w:rPr>
          <w:szCs w:val="24"/>
        </w:rPr>
        <w:t>tuo</w:t>
      </w:r>
      <w:r w:rsidR="00AF7742" w:rsidRPr="002C3316">
        <w:rPr>
          <w:szCs w:val="24"/>
        </w:rPr>
        <w:t xml:space="preserve"> </w:t>
      </w:r>
      <w:r w:rsidR="00AC2CFF" w:rsidRPr="002C3316">
        <w:rPr>
          <w:szCs w:val="24"/>
        </w:rPr>
        <w:t>tarpu</w:t>
      </w:r>
      <w:r w:rsidR="00AF7742" w:rsidRPr="002C3316">
        <w:rPr>
          <w:szCs w:val="24"/>
        </w:rPr>
        <w:t xml:space="preserve"> </w:t>
      </w:r>
      <w:r w:rsidR="00AC2CFF" w:rsidRPr="002C3316">
        <w:rPr>
          <w:szCs w:val="24"/>
        </w:rPr>
        <w:t>kit</w:t>
      </w:r>
      <w:r w:rsidR="004D6AFE" w:rsidRPr="002C3316">
        <w:rPr>
          <w:szCs w:val="24"/>
        </w:rPr>
        <w:t>ų</w:t>
      </w:r>
      <w:r w:rsidR="00AF7742" w:rsidRPr="002C3316">
        <w:rPr>
          <w:szCs w:val="24"/>
        </w:rPr>
        <w:t xml:space="preserve"> </w:t>
      </w:r>
      <w:r w:rsidR="00AC2CFF" w:rsidRPr="002C3316">
        <w:rPr>
          <w:szCs w:val="24"/>
        </w:rPr>
        <w:t>d</w:t>
      </w:r>
      <w:r w:rsidR="004D6AFE" w:rsidRPr="002C3316">
        <w:rPr>
          <w:szCs w:val="24"/>
        </w:rPr>
        <w:t>viejų tiekėjų</w:t>
      </w:r>
      <w:r w:rsidR="00AF7742" w:rsidRPr="002C3316">
        <w:rPr>
          <w:szCs w:val="24"/>
        </w:rPr>
        <w:t xml:space="preserve"> </w:t>
      </w:r>
      <w:r w:rsidR="004D6AFE" w:rsidRPr="002C3316">
        <w:rPr>
          <w:szCs w:val="24"/>
        </w:rPr>
        <w:t xml:space="preserve">buveinės yra </w:t>
      </w:r>
      <w:r w:rsidR="00AC2CFF" w:rsidRPr="002C3316">
        <w:rPr>
          <w:szCs w:val="24"/>
        </w:rPr>
        <w:t>Šakiuose</w:t>
      </w:r>
      <w:r w:rsidR="00AF7742" w:rsidRPr="002C3316">
        <w:rPr>
          <w:szCs w:val="24"/>
        </w:rPr>
        <w:t xml:space="preserve"> </w:t>
      </w:r>
      <w:r w:rsidR="00AC2CFF" w:rsidRPr="002C3316">
        <w:rPr>
          <w:szCs w:val="24"/>
        </w:rPr>
        <w:t>ir</w:t>
      </w:r>
      <w:r w:rsidR="00AF7742" w:rsidRPr="002C3316">
        <w:rPr>
          <w:szCs w:val="24"/>
        </w:rPr>
        <w:t xml:space="preserve"> </w:t>
      </w:r>
      <w:r w:rsidR="004D6AFE" w:rsidRPr="002C3316">
        <w:rPr>
          <w:szCs w:val="24"/>
        </w:rPr>
        <w:t>Garliavoje;</w:t>
      </w:r>
    </w:p>
    <w:p w:rsidR="00B80C15" w:rsidRPr="002C3316" w:rsidRDefault="00C54FF4" w:rsidP="00327EFF">
      <w:pPr>
        <w:pStyle w:val="ListParagraph"/>
        <w:numPr>
          <w:ilvl w:val="0"/>
          <w:numId w:val="31"/>
        </w:numPr>
        <w:tabs>
          <w:tab w:val="left" w:pos="567"/>
          <w:tab w:val="left" w:pos="851"/>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sąlygos</w:t>
      </w:r>
      <w:r w:rsidR="00AF7742" w:rsidRPr="002C3316">
        <w:rPr>
          <w:szCs w:val="24"/>
        </w:rPr>
        <w:t xml:space="preserve"> </w:t>
      </w:r>
      <w:r w:rsidRPr="002C3316">
        <w:rPr>
          <w:szCs w:val="24"/>
        </w:rPr>
        <w:t>neužtikrino</w:t>
      </w:r>
      <w:r w:rsidR="00AF7742" w:rsidRPr="002C3316">
        <w:rPr>
          <w:szCs w:val="24"/>
        </w:rPr>
        <w:t xml:space="preserve"> </w:t>
      </w:r>
      <w:r w:rsidRPr="002C3316">
        <w:rPr>
          <w:bCs/>
          <w:szCs w:val="24"/>
        </w:rPr>
        <w:t>Taisyklės</w:t>
      </w:r>
      <w:r w:rsidR="00AF7742" w:rsidRPr="002C3316">
        <w:rPr>
          <w:bCs/>
          <w:szCs w:val="24"/>
        </w:rPr>
        <w:t xml:space="preserve"> </w:t>
      </w:r>
      <w:r w:rsidR="00DB3AD3" w:rsidRPr="002C3316">
        <w:rPr>
          <w:bCs/>
          <w:szCs w:val="24"/>
        </w:rPr>
        <w:t xml:space="preserve">nuo 2015-09-02   </w:t>
      </w:r>
      <w:r w:rsidRPr="002C3316">
        <w:rPr>
          <w:szCs w:val="24"/>
        </w:rPr>
        <w:t>18</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nuostatos</w:t>
      </w:r>
      <w:r w:rsidR="00AF7742" w:rsidRPr="002C3316">
        <w:rPr>
          <w:szCs w:val="24"/>
        </w:rPr>
        <w:t xml:space="preserve"> </w:t>
      </w:r>
      <w:r w:rsidRPr="002C3316">
        <w:rPr>
          <w:szCs w:val="24"/>
        </w:rPr>
        <w:t>„Pirkimo</w:t>
      </w:r>
      <w:r w:rsidR="00AF7742" w:rsidRPr="002C3316">
        <w:rPr>
          <w:szCs w:val="24"/>
        </w:rPr>
        <w:t xml:space="preserve"> </w:t>
      </w:r>
      <w:r w:rsidRPr="002C3316">
        <w:rPr>
          <w:szCs w:val="24"/>
        </w:rPr>
        <w:t>dokumentai</w:t>
      </w:r>
      <w:r w:rsidR="00AF7742" w:rsidRPr="002C3316">
        <w:rPr>
          <w:szCs w:val="24"/>
        </w:rPr>
        <w:t xml:space="preserve"> </w:t>
      </w:r>
      <w:r w:rsidRPr="002C3316">
        <w:rPr>
          <w:szCs w:val="24"/>
        </w:rPr>
        <w:t>turi</w:t>
      </w:r>
      <w:r w:rsidR="00AF7742" w:rsidRPr="002C3316">
        <w:rPr>
          <w:szCs w:val="24"/>
        </w:rPr>
        <w:t xml:space="preserve"> </w:t>
      </w:r>
      <w:r w:rsidRPr="002C3316">
        <w:rPr>
          <w:szCs w:val="24"/>
        </w:rPr>
        <w:t>būti</w:t>
      </w:r>
      <w:r w:rsidR="00AF7742" w:rsidRPr="002C3316">
        <w:rPr>
          <w:szCs w:val="24"/>
        </w:rPr>
        <w:t xml:space="preserve"> </w:t>
      </w:r>
      <w:r w:rsidRPr="002C3316">
        <w:rPr>
          <w:szCs w:val="24"/>
        </w:rPr>
        <w:t>tikslūs,</w:t>
      </w:r>
      <w:r w:rsidR="00AF7742" w:rsidRPr="002C3316">
        <w:rPr>
          <w:szCs w:val="24"/>
        </w:rPr>
        <w:t xml:space="preserve"> </w:t>
      </w:r>
      <w:r w:rsidRPr="002C3316">
        <w:rPr>
          <w:szCs w:val="24"/>
        </w:rPr>
        <w:t>aiškūs,</w:t>
      </w:r>
      <w:r w:rsidR="00AF7742" w:rsidRPr="002C3316">
        <w:rPr>
          <w:szCs w:val="24"/>
        </w:rPr>
        <w:t xml:space="preserve"> </w:t>
      </w:r>
      <w:r w:rsidRPr="002C3316">
        <w:rPr>
          <w:szCs w:val="24"/>
        </w:rPr>
        <w:t>be</w:t>
      </w:r>
      <w:r w:rsidR="00AF7742" w:rsidRPr="002C3316">
        <w:rPr>
          <w:szCs w:val="24"/>
        </w:rPr>
        <w:t xml:space="preserve"> </w:t>
      </w:r>
      <w:r w:rsidRPr="002C3316">
        <w:rPr>
          <w:szCs w:val="24"/>
        </w:rPr>
        <w:t>dviprasmybių,</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tiekėjai</w:t>
      </w:r>
      <w:r w:rsidR="00AF7742" w:rsidRPr="002C3316">
        <w:rPr>
          <w:szCs w:val="24"/>
        </w:rPr>
        <w:t xml:space="preserve"> </w:t>
      </w:r>
      <w:r w:rsidRPr="002C3316">
        <w:rPr>
          <w:szCs w:val="24"/>
        </w:rPr>
        <w:t>galėtų</w:t>
      </w:r>
      <w:r w:rsidR="00AF7742" w:rsidRPr="002C3316">
        <w:rPr>
          <w:szCs w:val="24"/>
        </w:rPr>
        <w:t xml:space="preserve"> </w:t>
      </w:r>
      <w:r w:rsidRPr="002C3316">
        <w:rPr>
          <w:szCs w:val="24"/>
        </w:rPr>
        <w:t>pateikti</w:t>
      </w:r>
      <w:r w:rsidR="00AF7742" w:rsidRPr="002C3316">
        <w:rPr>
          <w:szCs w:val="24"/>
        </w:rPr>
        <w:t xml:space="preserve"> </w:t>
      </w:r>
      <w:r w:rsidRPr="002C3316">
        <w:rPr>
          <w:szCs w:val="24"/>
        </w:rPr>
        <w:t>pasiūlymus,</w:t>
      </w:r>
      <w:r w:rsidR="00AF7742" w:rsidRPr="002C3316">
        <w:rPr>
          <w:szCs w:val="24"/>
        </w:rPr>
        <w:t xml:space="preserve"> </w:t>
      </w:r>
      <w:r w:rsidRPr="002C3316">
        <w:rPr>
          <w:szCs w:val="24"/>
        </w:rPr>
        <w:t>o</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nupirkti</w:t>
      </w:r>
      <w:r w:rsidR="00AF7742" w:rsidRPr="002C3316">
        <w:rPr>
          <w:szCs w:val="24"/>
        </w:rPr>
        <w:t xml:space="preserve"> </w:t>
      </w:r>
      <w:r w:rsidRPr="002C3316">
        <w:rPr>
          <w:szCs w:val="24"/>
        </w:rPr>
        <w:t>tai,</w:t>
      </w:r>
      <w:r w:rsidR="00AF7742" w:rsidRPr="002C3316">
        <w:rPr>
          <w:szCs w:val="24"/>
        </w:rPr>
        <w:t xml:space="preserve"> </w:t>
      </w:r>
      <w:r w:rsidRPr="002C3316">
        <w:rPr>
          <w:szCs w:val="24"/>
        </w:rPr>
        <w:t>ko</w:t>
      </w:r>
      <w:r w:rsidR="00AF7742" w:rsidRPr="002C3316">
        <w:rPr>
          <w:szCs w:val="24"/>
        </w:rPr>
        <w:t xml:space="preserve"> </w:t>
      </w:r>
      <w:r w:rsidRPr="002C3316">
        <w:rPr>
          <w:szCs w:val="24"/>
        </w:rPr>
        <w:t>reikia“</w:t>
      </w:r>
      <w:r w:rsidR="004D6AFE" w:rsidRPr="002C3316">
        <w:rPr>
          <w:szCs w:val="24"/>
        </w:rPr>
        <w:t xml:space="preserve"> ir Įstatymo </w:t>
      </w:r>
      <w:r w:rsidR="004D6AFE" w:rsidRPr="002C3316">
        <w:rPr>
          <w:bCs/>
          <w:szCs w:val="24"/>
        </w:rPr>
        <w:t>(redakcija nuo 2016-01-01) 85 straipsnio 2 dalies nuostatos laikymosi</w:t>
      </w:r>
      <w:r w:rsidRPr="002C3316">
        <w:rPr>
          <w:szCs w:val="24"/>
        </w:rPr>
        <w:t>,</w:t>
      </w:r>
      <w:r w:rsidR="00AF7742" w:rsidRPr="002C3316">
        <w:rPr>
          <w:szCs w:val="24"/>
        </w:rPr>
        <w:t xml:space="preserve"> </w:t>
      </w:r>
      <w:r w:rsidRPr="002C3316">
        <w:rPr>
          <w:szCs w:val="24"/>
        </w:rPr>
        <w:t>nes:</w:t>
      </w:r>
    </w:p>
    <w:p w:rsidR="00C54FF4" w:rsidRPr="002C3316" w:rsidRDefault="007704C9" w:rsidP="00327EFF">
      <w:pPr>
        <w:pStyle w:val="ListParagraph"/>
        <w:numPr>
          <w:ilvl w:val="1"/>
          <w:numId w:val="31"/>
        </w:numPr>
        <w:tabs>
          <w:tab w:val="left" w:pos="567"/>
          <w:tab w:val="left" w:pos="851"/>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2.2</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tiekėjas</w:t>
      </w:r>
      <w:r w:rsidR="00AF7742" w:rsidRPr="002C3316">
        <w:rPr>
          <w:szCs w:val="24"/>
        </w:rPr>
        <w:t xml:space="preserve"> </w:t>
      </w:r>
      <w:r w:rsidRPr="002C3316">
        <w:rPr>
          <w:szCs w:val="24"/>
        </w:rPr>
        <w:t>turi</w:t>
      </w:r>
      <w:r w:rsidR="00AF7742" w:rsidRPr="002C3316">
        <w:rPr>
          <w:szCs w:val="24"/>
        </w:rPr>
        <w:t xml:space="preserve"> </w:t>
      </w:r>
      <w:r w:rsidRPr="002C3316">
        <w:rPr>
          <w:szCs w:val="24"/>
        </w:rPr>
        <w:t>pateikti</w:t>
      </w:r>
      <w:r w:rsidR="00AF7742" w:rsidRPr="002C3316">
        <w:rPr>
          <w:szCs w:val="24"/>
        </w:rPr>
        <w:t xml:space="preserve"> </w:t>
      </w:r>
      <w:r w:rsidRPr="002C3316">
        <w:rPr>
          <w:szCs w:val="24"/>
        </w:rPr>
        <w:t>pasiūlymą</w:t>
      </w:r>
      <w:r w:rsidR="00AF7742" w:rsidRPr="002C3316">
        <w:rPr>
          <w:szCs w:val="24"/>
        </w:rPr>
        <w:t xml:space="preserve"> </w:t>
      </w:r>
      <w:r w:rsidRPr="002C3316">
        <w:rPr>
          <w:szCs w:val="24"/>
        </w:rPr>
        <w:t>užpildydamas</w:t>
      </w:r>
      <w:r w:rsidR="00AF7742" w:rsidRPr="002C3316">
        <w:rPr>
          <w:szCs w:val="24"/>
        </w:rPr>
        <w:t xml:space="preserve"> </w:t>
      </w:r>
      <w:r w:rsidRPr="002C3316">
        <w:rPr>
          <w:szCs w:val="24"/>
        </w:rPr>
        <w:t>priedus</w:t>
      </w:r>
      <w:r w:rsidR="00AF7742" w:rsidRPr="002C3316">
        <w:rPr>
          <w:szCs w:val="24"/>
        </w:rPr>
        <w:t xml:space="preserve"> </w:t>
      </w:r>
      <w:r w:rsidR="00B32D45" w:rsidRPr="002C3316">
        <w:rPr>
          <w:szCs w:val="24"/>
        </w:rPr>
        <w:t xml:space="preserve">Nr. </w:t>
      </w:r>
      <w:r w:rsidRPr="002C3316">
        <w:rPr>
          <w:szCs w:val="24"/>
        </w:rPr>
        <w:t>1,</w:t>
      </w:r>
      <w:r w:rsidR="00AF7742" w:rsidRPr="002C3316">
        <w:rPr>
          <w:szCs w:val="24"/>
        </w:rPr>
        <w:t xml:space="preserve"> </w:t>
      </w:r>
      <w:r w:rsidRPr="002C3316">
        <w:rPr>
          <w:szCs w:val="24"/>
        </w:rPr>
        <w:t>4,</w:t>
      </w:r>
      <w:r w:rsidR="00AF7742" w:rsidRPr="002C3316">
        <w:rPr>
          <w:szCs w:val="24"/>
        </w:rPr>
        <w:t xml:space="preserve"> </w:t>
      </w:r>
      <w:r w:rsidRPr="002C3316">
        <w:rPr>
          <w:szCs w:val="24"/>
        </w:rPr>
        <w:t>7,</w:t>
      </w:r>
      <w:r w:rsidR="00AF7742" w:rsidRPr="002C3316">
        <w:rPr>
          <w:szCs w:val="24"/>
        </w:rPr>
        <w:t xml:space="preserve"> </w:t>
      </w:r>
      <w:r w:rsidRPr="002C3316">
        <w:rPr>
          <w:szCs w:val="24"/>
        </w:rPr>
        <w:t>tuo</w:t>
      </w:r>
      <w:r w:rsidR="00AF7742" w:rsidRPr="002C3316">
        <w:rPr>
          <w:szCs w:val="24"/>
        </w:rPr>
        <w:t xml:space="preserve"> </w:t>
      </w:r>
      <w:r w:rsidRPr="002C3316">
        <w:rPr>
          <w:szCs w:val="24"/>
        </w:rPr>
        <w:t>tarpu</w:t>
      </w:r>
      <w:r w:rsidR="00AF7742" w:rsidRPr="002C3316">
        <w:rPr>
          <w:szCs w:val="24"/>
        </w:rPr>
        <w:t xml:space="preserve"> </w:t>
      </w:r>
      <w:r w:rsidRPr="002C3316">
        <w:rPr>
          <w:szCs w:val="24"/>
        </w:rPr>
        <w:t>4.4.1</w:t>
      </w:r>
      <w:r w:rsidR="00AF7742" w:rsidRPr="002C3316">
        <w:rPr>
          <w:szCs w:val="24"/>
        </w:rPr>
        <w:t xml:space="preserve"> </w:t>
      </w:r>
      <w:r w:rsidRPr="002C3316">
        <w:rPr>
          <w:szCs w:val="24"/>
        </w:rPr>
        <w:t>ir</w:t>
      </w:r>
      <w:r w:rsidR="00AF7742" w:rsidRPr="002C3316">
        <w:rPr>
          <w:szCs w:val="24"/>
        </w:rPr>
        <w:t xml:space="preserve"> </w:t>
      </w:r>
      <w:r w:rsidRPr="002C3316">
        <w:rPr>
          <w:szCs w:val="24"/>
        </w:rPr>
        <w:t>4.11</w:t>
      </w:r>
      <w:r w:rsidR="00AF7742" w:rsidRPr="002C3316">
        <w:rPr>
          <w:szCs w:val="24"/>
        </w:rPr>
        <w:t xml:space="preserve"> </w:t>
      </w:r>
      <w:r w:rsidRPr="002C3316">
        <w:rPr>
          <w:szCs w:val="24"/>
        </w:rPr>
        <w:t>punktuose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turi</w:t>
      </w:r>
      <w:r w:rsidR="00AF7742" w:rsidRPr="002C3316">
        <w:rPr>
          <w:szCs w:val="24"/>
        </w:rPr>
        <w:t xml:space="preserve"> </w:t>
      </w:r>
      <w:r w:rsidRPr="002C3316">
        <w:rPr>
          <w:szCs w:val="24"/>
        </w:rPr>
        <w:t>būti</w:t>
      </w:r>
      <w:r w:rsidR="00AF7742" w:rsidRPr="002C3316">
        <w:rPr>
          <w:szCs w:val="24"/>
        </w:rPr>
        <w:t xml:space="preserve"> </w:t>
      </w:r>
      <w:r w:rsidRPr="002C3316">
        <w:rPr>
          <w:szCs w:val="24"/>
        </w:rPr>
        <w:t>užpildytas</w:t>
      </w:r>
      <w:r w:rsidR="00AF7742" w:rsidRPr="002C3316">
        <w:rPr>
          <w:szCs w:val="24"/>
        </w:rPr>
        <w:t xml:space="preserve"> </w:t>
      </w:r>
      <w:r w:rsidRPr="002C3316">
        <w:rPr>
          <w:szCs w:val="24"/>
        </w:rPr>
        <w:t>tik</w:t>
      </w:r>
      <w:r w:rsidR="00AF7742" w:rsidRPr="002C3316">
        <w:rPr>
          <w:szCs w:val="24"/>
        </w:rPr>
        <w:t xml:space="preserve"> </w:t>
      </w:r>
      <w:r w:rsidRPr="002C3316">
        <w:rPr>
          <w:szCs w:val="24"/>
        </w:rPr>
        <w:t>1</w:t>
      </w:r>
      <w:r w:rsidR="00AF7742" w:rsidRPr="002C3316">
        <w:rPr>
          <w:szCs w:val="24"/>
        </w:rPr>
        <w:t xml:space="preserve"> </w:t>
      </w:r>
      <w:r w:rsidRPr="002C3316">
        <w:rPr>
          <w:szCs w:val="24"/>
        </w:rPr>
        <w:t>priedas;</w:t>
      </w:r>
    </w:p>
    <w:p w:rsidR="007704C9" w:rsidRPr="002C3316" w:rsidRDefault="007704C9" w:rsidP="00327EFF">
      <w:pPr>
        <w:pStyle w:val="ListParagraph"/>
        <w:numPr>
          <w:ilvl w:val="1"/>
          <w:numId w:val="31"/>
        </w:numPr>
        <w:tabs>
          <w:tab w:val="left" w:pos="567"/>
          <w:tab w:val="left" w:pos="851"/>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2.2</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techninės</w:t>
      </w:r>
      <w:r w:rsidR="00AF7742" w:rsidRPr="002C3316">
        <w:rPr>
          <w:szCs w:val="24"/>
        </w:rPr>
        <w:t xml:space="preserve"> </w:t>
      </w:r>
      <w:r w:rsidRPr="002C3316">
        <w:rPr>
          <w:szCs w:val="24"/>
        </w:rPr>
        <w:t>specifikacijos</w:t>
      </w:r>
      <w:r w:rsidR="00AF7742" w:rsidRPr="002C3316">
        <w:rPr>
          <w:szCs w:val="24"/>
        </w:rPr>
        <w:t xml:space="preserve"> </w:t>
      </w:r>
      <w:r w:rsidR="003975F4" w:rsidRPr="002C3316">
        <w:rPr>
          <w:szCs w:val="24"/>
        </w:rPr>
        <w:t xml:space="preserve">pateikiamos </w:t>
      </w:r>
      <w:r w:rsidRPr="002C3316">
        <w:rPr>
          <w:szCs w:val="24"/>
        </w:rPr>
        <w:t>prieduose</w:t>
      </w:r>
      <w:r w:rsidR="00AF7742" w:rsidRPr="002C3316">
        <w:rPr>
          <w:szCs w:val="24"/>
        </w:rPr>
        <w:t xml:space="preserve"> </w:t>
      </w:r>
      <w:r w:rsidR="00B32D45" w:rsidRPr="002C3316">
        <w:rPr>
          <w:szCs w:val="24"/>
        </w:rPr>
        <w:t xml:space="preserve">Nr. </w:t>
      </w:r>
      <w:r w:rsidRPr="002C3316">
        <w:rPr>
          <w:szCs w:val="24"/>
        </w:rPr>
        <w:t>3,</w:t>
      </w:r>
      <w:r w:rsidR="00AF7742" w:rsidRPr="002C3316">
        <w:rPr>
          <w:szCs w:val="24"/>
        </w:rPr>
        <w:t xml:space="preserve"> </w:t>
      </w:r>
      <w:r w:rsidRPr="002C3316">
        <w:rPr>
          <w:szCs w:val="24"/>
        </w:rPr>
        <w:t>6,</w:t>
      </w:r>
      <w:r w:rsidR="00AF7742" w:rsidRPr="002C3316">
        <w:rPr>
          <w:szCs w:val="24"/>
        </w:rPr>
        <w:t xml:space="preserve"> </w:t>
      </w:r>
      <w:r w:rsidRPr="002C3316">
        <w:rPr>
          <w:szCs w:val="24"/>
        </w:rPr>
        <w:t>9,</w:t>
      </w:r>
      <w:r w:rsidR="00AF7742" w:rsidRPr="002C3316">
        <w:rPr>
          <w:szCs w:val="24"/>
        </w:rPr>
        <w:t xml:space="preserve"> </w:t>
      </w:r>
      <w:r w:rsidRPr="002C3316">
        <w:rPr>
          <w:szCs w:val="24"/>
        </w:rPr>
        <w:t>tuo</w:t>
      </w:r>
      <w:r w:rsidR="00AF7742" w:rsidRPr="002C3316">
        <w:rPr>
          <w:szCs w:val="24"/>
        </w:rPr>
        <w:t xml:space="preserve"> </w:t>
      </w:r>
      <w:r w:rsidRPr="002C3316">
        <w:rPr>
          <w:szCs w:val="24"/>
        </w:rPr>
        <w:t>tarpu</w:t>
      </w:r>
      <w:r w:rsidR="00AF7742" w:rsidRPr="002C3316">
        <w:rPr>
          <w:szCs w:val="24"/>
        </w:rPr>
        <w:t xml:space="preserve"> </w:t>
      </w:r>
      <w:r w:rsidRPr="002C3316">
        <w:rPr>
          <w:szCs w:val="24"/>
        </w:rPr>
        <w:t>12.3</w:t>
      </w:r>
      <w:r w:rsidR="00AF7742" w:rsidRPr="002C3316">
        <w:rPr>
          <w:szCs w:val="24"/>
        </w:rPr>
        <w:t xml:space="preserve"> </w:t>
      </w:r>
      <w:r w:rsidRPr="002C3316">
        <w:rPr>
          <w:szCs w:val="24"/>
        </w:rPr>
        <w:t>punkte</w:t>
      </w:r>
      <w:r w:rsidR="00AF7742" w:rsidRPr="002C3316">
        <w:rPr>
          <w:szCs w:val="24"/>
        </w:rPr>
        <w:t xml:space="preserve"> </w:t>
      </w:r>
      <w:r w:rsidRPr="002C3316">
        <w:rPr>
          <w:szCs w:val="24"/>
        </w:rPr>
        <w:t>nurodyta,</w:t>
      </w:r>
      <w:r w:rsidR="00AF7742" w:rsidRPr="002C3316">
        <w:rPr>
          <w:szCs w:val="24"/>
        </w:rPr>
        <w:t xml:space="preserve"> </w:t>
      </w:r>
      <w:r w:rsidRPr="002C3316">
        <w:rPr>
          <w:szCs w:val="24"/>
        </w:rPr>
        <w:t>kad</w:t>
      </w:r>
      <w:r w:rsidR="00AF7742" w:rsidRPr="002C3316">
        <w:rPr>
          <w:szCs w:val="24"/>
        </w:rPr>
        <w:t xml:space="preserve"> </w:t>
      </w:r>
      <w:r w:rsidRPr="002C3316">
        <w:rPr>
          <w:szCs w:val="24"/>
        </w:rPr>
        <w:t>paslaugų</w:t>
      </w:r>
      <w:r w:rsidR="00AF7742" w:rsidRPr="002C3316">
        <w:rPr>
          <w:szCs w:val="24"/>
        </w:rPr>
        <w:t xml:space="preserve"> </w:t>
      </w:r>
      <w:r w:rsidRPr="002C3316">
        <w:rPr>
          <w:szCs w:val="24"/>
        </w:rPr>
        <w:t>tiekėjas</w:t>
      </w:r>
      <w:r w:rsidR="00AF7742" w:rsidRPr="002C3316">
        <w:rPr>
          <w:szCs w:val="24"/>
        </w:rPr>
        <w:t xml:space="preserve"> </w:t>
      </w:r>
      <w:r w:rsidRPr="002C3316">
        <w:rPr>
          <w:szCs w:val="24"/>
        </w:rPr>
        <w:t>visas</w:t>
      </w:r>
      <w:r w:rsidR="00AF7742" w:rsidRPr="002C3316">
        <w:rPr>
          <w:szCs w:val="24"/>
        </w:rPr>
        <w:t xml:space="preserve"> </w:t>
      </w:r>
      <w:r w:rsidRPr="002C3316">
        <w:rPr>
          <w:szCs w:val="24"/>
        </w:rPr>
        <w:t>prekes</w:t>
      </w:r>
      <w:r w:rsidR="00AF7742" w:rsidRPr="002C3316">
        <w:rPr>
          <w:szCs w:val="24"/>
        </w:rPr>
        <w:t xml:space="preserve"> </w:t>
      </w:r>
      <w:r w:rsidRPr="002C3316">
        <w:rPr>
          <w:szCs w:val="24"/>
        </w:rPr>
        <w:t>turi</w:t>
      </w:r>
      <w:r w:rsidR="00AF7742" w:rsidRPr="002C3316">
        <w:rPr>
          <w:szCs w:val="24"/>
        </w:rPr>
        <w:t xml:space="preserve"> </w:t>
      </w:r>
      <w:r w:rsidRPr="002C3316">
        <w:rPr>
          <w:szCs w:val="24"/>
        </w:rPr>
        <w:t>teikti</w:t>
      </w:r>
      <w:r w:rsidR="00AF7742" w:rsidRPr="002C3316">
        <w:rPr>
          <w:szCs w:val="24"/>
        </w:rPr>
        <w:t xml:space="preserve"> </w:t>
      </w:r>
      <w:r w:rsidRPr="002C3316">
        <w:rPr>
          <w:szCs w:val="24"/>
        </w:rPr>
        <w:t>pagal</w:t>
      </w:r>
      <w:r w:rsidR="00AF7742" w:rsidRPr="002C3316">
        <w:rPr>
          <w:szCs w:val="24"/>
        </w:rPr>
        <w:t xml:space="preserve"> </w:t>
      </w:r>
      <w:r w:rsidRPr="002C3316">
        <w:rPr>
          <w:szCs w:val="24"/>
        </w:rPr>
        <w:t>techninės</w:t>
      </w:r>
      <w:r w:rsidR="00AF7742" w:rsidRPr="002C3316">
        <w:rPr>
          <w:szCs w:val="24"/>
        </w:rPr>
        <w:t xml:space="preserve"> </w:t>
      </w:r>
      <w:r w:rsidRPr="002C3316">
        <w:rPr>
          <w:szCs w:val="24"/>
        </w:rPr>
        <w:t>specifikacijas</w:t>
      </w:r>
      <w:r w:rsidR="00AF7742" w:rsidRPr="002C3316">
        <w:rPr>
          <w:szCs w:val="24"/>
        </w:rPr>
        <w:t xml:space="preserve"> </w:t>
      </w:r>
      <w:r w:rsidR="00B32D45" w:rsidRPr="002C3316">
        <w:rPr>
          <w:szCs w:val="24"/>
        </w:rPr>
        <w:t xml:space="preserve">Nr. </w:t>
      </w:r>
      <w:r w:rsidRPr="002C3316">
        <w:rPr>
          <w:szCs w:val="24"/>
        </w:rPr>
        <w:t>1,</w:t>
      </w:r>
      <w:r w:rsidR="00AF7742" w:rsidRPr="002C3316">
        <w:rPr>
          <w:szCs w:val="24"/>
        </w:rPr>
        <w:t xml:space="preserve"> </w:t>
      </w:r>
      <w:r w:rsidR="00B32D45" w:rsidRPr="002C3316">
        <w:rPr>
          <w:szCs w:val="24"/>
        </w:rPr>
        <w:t xml:space="preserve">Nr. </w:t>
      </w:r>
      <w:r w:rsidRPr="002C3316">
        <w:rPr>
          <w:szCs w:val="24"/>
        </w:rPr>
        <w:t>2</w:t>
      </w:r>
      <w:r w:rsidR="00AF7742" w:rsidRPr="002C3316">
        <w:rPr>
          <w:szCs w:val="24"/>
        </w:rPr>
        <w:t xml:space="preserve"> </w:t>
      </w:r>
      <w:r w:rsidRPr="002C3316">
        <w:rPr>
          <w:szCs w:val="24"/>
        </w:rPr>
        <w:t>ir</w:t>
      </w:r>
      <w:r w:rsidR="00AF7742" w:rsidRPr="002C3316">
        <w:rPr>
          <w:szCs w:val="24"/>
        </w:rPr>
        <w:t xml:space="preserve"> </w:t>
      </w:r>
      <w:r w:rsidR="00B32D45" w:rsidRPr="002C3316">
        <w:rPr>
          <w:szCs w:val="24"/>
        </w:rPr>
        <w:t xml:space="preserve">Nr. </w:t>
      </w:r>
      <w:r w:rsidR="004D6AFE" w:rsidRPr="002C3316">
        <w:rPr>
          <w:szCs w:val="24"/>
        </w:rPr>
        <w:t>3;</w:t>
      </w:r>
    </w:p>
    <w:p w:rsidR="007704C9" w:rsidRPr="002C3316" w:rsidRDefault="00517628" w:rsidP="00327EFF">
      <w:pPr>
        <w:pStyle w:val="ListParagraph"/>
        <w:numPr>
          <w:ilvl w:val="1"/>
          <w:numId w:val="31"/>
        </w:numPr>
        <w:tabs>
          <w:tab w:val="left" w:pos="567"/>
          <w:tab w:val="left" w:pos="851"/>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3</w:t>
      </w:r>
      <w:r w:rsidR="00AF7742" w:rsidRPr="002C3316">
        <w:rPr>
          <w:szCs w:val="24"/>
        </w:rPr>
        <w:t xml:space="preserve"> </w:t>
      </w:r>
      <w:r w:rsidRPr="002C3316">
        <w:rPr>
          <w:szCs w:val="24"/>
        </w:rPr>
        <w:t>priedo</w:t>
      </w:r>
      <w:r w:rsidR="00AF7742" w:rsidRPr="002C3316">
        <w:rPr>
          <w:szCs w:val="24"/>
        </w:rPr>
        <w:t xml:space="preserve"> </w:t>
      </w:r>
      <w:r w:rsidRPr="002C3316">
        <w:rPr>
          <w:szCs w:val="24"/>
        </w:rPr>
        <w:t>„Specifikacija</w:t>
      </w:r>
      <w:r w:rsidR="00AF7742" w:rsidRPr="002C3316">
        <w:rPr>
          <w:szCs w:val="24"/>
        </w:rPr>
        <w:t xml:space="preserve"> </w:t>
      </w:r>
      <w:r w:rsidR="00B32D45" w:rsidRPr="002C3316">
        <w:rPr>
          <w:szCs w:val="24"/>
        </w:rPr>
        <w:t xml:space="preserve">Nr. </w:t>
      </w:r>
      <w:r w:rsidRPr="002C3316">
        <w:rPr>
          <w:szCs w:val="24"/>
        </w:rPr>
        <w:t>1/techninė</w:t>
      </w:r>
      <w:r w:rsidR="00AF7742" w:rsidRPr="002C3316">
        <w:rPr>
          <w:szCs w:val="24"/>
        </w:rPr>
        <w:t xml:space="preserve"> </w:t>
      </w:r>
      <w:r w:rsidRPr="002C3316">
        <w:rPr>
          <w:szCs w:val="24"/>
        </w:rPr>
        <w:t>užduotis</w:t>
      </w:r>
      <w:r w:rsidR="00AF7742" w:rsidRPr="002C3316">
        <w:rPr>
          <w:szCs w:val="24"/>
        </w:rPr>
        <w:t xml:space="preserve"> </w:t>
      </w:r>
      <w:r w:rsidRPr="002C3316">
        <w:rPr>
          <w:szCs w:val="24"/>
        </w:rPr>
        <w:t>&lt;...&gt;“</w:t>
      </w:r>
      <w:r w:rsidR="00AF7742" w:rsidRPr="002C3316">
        <w:rPr>
          <w:szCs w:val="24"/>
        </w:rPr>
        <w:t xml:space="preserve"> </w:t>
      </w:r>
      <w:r w:rsidRPr="002C3316">
        <w:rPr>
          <w:szCs w:val="24"/>
        </w:rPr>
        <w:t>9</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„Nurodyti</w:t>
      </w:r>
      <w:r w:rsidR="00AF7742" w:rsidRPr="002C3316">
        <w:rPr>
          <w:szCs w:val="24"/>
        </w:rPr>
        <w:t xml:space="preserve"> </w:t>
      </w:r>
      <w:r w:rsidRPr="002C3316">
        <w:rPr>
          <w:szCs w:val="24"/>
        </w:rPr>
        <w:t>kitoms</w:t>
      </w:r>
      <w:r w:rsidR="00AF7742" w:rsidRPr="002C3316">
        <w:rPr>
          <w:szCs w:val="24"/>
        </w:rPr>
        <w:t xml:space="preserve"> </w:t>
      </w:r>
      <w:r w:rsidRPr="002C3316">
        <w:rPr>
          <w:szCs w:val="24"/>
        </w:rPr>
        <w:t>perkamoms</w:t>
      </w:r>
      <w:r w:rsidR="00AF7742" w:rsidRPr="002C3316">
        <w:rPr>
          <w:szCs w:val="24"/>
        </w:rPr>
        <w:t xml:space="preserve"> </w:t>
      </w:r>
      <w:r w:rsidRPr="002C3316">
        <w:rPr>
          <w:szCs w:val="24"/>
        </w:rPr>
        <w:t>prekėms,</w:t>
      </w:r>
      <w:r w:rsidR="00AF7742" w:rsidRPr="002C3316">
        <w:rPr>
          <w:szCs w:val="24"/>
        </w:rPr>
        <w:t xml:space="preserve"> </w:t>
      </w:r>
      <w:r w:rsidRPr="002C3316">
        <w:rPr>
          <w:szCs w:val="24"/>
        </w:rPr>
        <w:t>kurios</w:t>
      </w:r>
      <w:r w:rsidR="00AF7742" w:rsidRPr="002C3316">
        <w:rPr>
          <w:szCs w:val="24"/>
        </w:rPr>
        <w:t xml:space="preserve"> </w:t>
      </w:r>
      <w:r w:rsidRPr="002C3316">
        <w:rPr>
          <w:szCs w:val="24"/>
        </w:rPr>
        <w:t>neįvardintos</w:t>
      </w:r>
      <w:r w:rsidR="00AF7742" w:rsidRPr="002C3316">
        <w:rPr>
          <w:szCs w:val="24"/>
        </w:rPr>
        <w:t xml:space="preserve"> </w:t>
      </w:r>
      <w:r w:rsidRPr="002C3316">
        <w:rPr>
          <w:szCs w:val="24"/>
        </w:rPr>
        <w:t>šioje</w:t>
      </w:r>
      <w:r w:rsidR="00AF7742" w:rsidRPr="002C3316">
        <w:rPr>
          <w:szCs w:val="24"/>
        </w:rPr>
        <w:t xml:space="preserve"> </w:t>
      </w:r>
      <w:r w:rsidRPr="002C3316">
        <w:rPr>
          <w:szCs w:val="24"/>
        </w:rPr>
        <w:t>lentelėje,</w:t>
      </w:r>
      <w:r w:rsidR="00AF7742" w:rsidRPr="002C3316">
        <w:rPr>
          <w:szCs w:val="24"/>
        </w:rPr>
        <w:t xml:space="preserve"> </w:t>
      </w:r>
      <w:r w:rsidRPr="002C3316">
        <w:rPr>
          <w:szCs w:val="24"/>
        </w:rPr>
        <w:t>bet</w:t>
      </w:r>
      <w:r w:rsidR="00AF7742" w:rsidRPr="002C3316">
        <w:rPr>
          <w:szCs w:val="24"/>
        </w:rPr>
        <w:t xml:space="preserve"> </w:t>
      </w:r>
      <w:r w:rsidRPr="002C3316">
        <w:rPr>
          <w:szCs w:val="24"/>
        </w:rPr>
        <w:t>ne</w:t>
      </w:r>
      <w:r w:rsidR="00AF7742" w:rsidRPr="002C3316">
        <w:rPr>
          <w:szCs w:val="24"/>
        </w:rPr>
        <w:t xml:space="preserve"> </w:t>
      </w:r>
      <w:r w:rsidRPr="002C3316">
        <w:rPr>
          <w:szCs w:val="24"/>
        </w:rPr>
        <w:t>daugiau</w:t>
      </w:r>
      <w:r w:rsidR="00AF7742" w:rsidRPr="002C3316">
        <w:rPr>
          <w:szCs w:val="24"/>
        </w:rPr>
        <w:t xml:space="preserve"> </w:t>
      </w:r>
      <w:r w:rsidRPr="002C3316">
        <w:rPr>
          <w:szCs w:val="24"/>
        </w:rPr>
        <w:t>kaip</w:t>
      </w:r>
      <w:r w:rsidR="00AF7742" w:rsidRPr="002C3316">
        <w:rPr>
          <w:szCs w:val="24"/>
        </w:rPr>
        <w:t xml:space="preserve"> </w:t>
      </w:r>
      <w:r w:rsidRPr="002C3316">
        <w:rPr>
          <w:szCs w:val="24"/>
        </w:rPr>
        <w:t>20</w:t>
      </w:r>
      <w:r w:rsidR="00AF7742" w:rsidRPr="002C3316">
        <w:rPr>
          <w:szCs w:val="24"/>
        </w:rPr>
        <w:t xml:space="preserve"> </w:t>
      </w:r>
      <w:r w:rsidRPr="002C3316">
        <w:rPr>
          <w:szCs w:val="24"/>
        </w:rPr>
        <w:t>%</w:t>
      </w:r>
      <w:r w:rsidR="00AF7742" w:rsidRPr="002C3316">
        <w:rPr>
          <w:szCs w:val="24"/>
        </w:rPr>
        <w:t xml:space="preserve"> </w:t>
      </w:r>
      <w:r w:rsidRPr="002C3316">
        <w:rPr>
          <w:szCs w:val="24"/>
        </w:rPr>
        <w:t>bendros</w:t>
      </w:r>
      <w:r w:rsidR="00AF7742" w:rsidRPr="002C3316">
        <w:rPr>
          <w:szCs w:val="24"/>
        </w:rPr>
        <w:t xml:space="preserve"> </w:t>
      </w:r>
      <w:r w:rsidRPr="002C3316">
        <w:rPr>
          <w:szCs w:val="24"/>
        </w:rPr>
        <w:t>numatytos</w:t>
      </w:r>
      <w:r w:rsidR="00AF7742" w:rsidRPr="002C3316">
        <w:rPr>
          <w:szCs w:val="24"/>
        </w:rPr>
        <w:t xml:space="preserve"> </w:t>
      </w:r>
      <w:r w:rsidRPr="002C3316">
        <w:rPr>
          <w:szCs w:val="24"/>
        </w:rPr>
        <w:t>sutartyje</w:t>
      </w:r>
      <w:r w:rsidR="00AF7742" w:rsidRPr="002C3316">
        <w:rPr>
          <w:szCs w:val="24"/>
        </w:rPr>
        <w:t xml:space="preserve"> </w:t>
      </w:r>
      <w:r w:rsidRPr="002C3316">
        <w:rPr>
          <w:szCs w:val="24"/>
        </w:rPr>
        <w:t>vertės,</w:t>
      </w:r>
      <w:r w:rsidR="00AF7742" w:rsidRPr="002C3316">
        <w:rPr>
          <w:szCs w:val="24"/>
        </w:rPr>
        <w:t xml:space="preserve"> </w:t>
      </w:r>
      <w:r w:rsidRPr="002C3316">
        <w:rPr>
          <w:szCs w:val="24"/>
        </w:rPr>
        <w:t>suteikiamą</w:t>
      </w:r>
      <w:r w:rsidR="00AF7742" w:rsidRPr="002C3316">
        <w:rPr>
          <w:szCs w:val="24"/>
        </w:rPr>
        <w:t xml:space="preserve"> </w:t>
      </w:r>
      <w:r w:rsidRPr="002C3316">
        <w:rPr>
          <w:szCs w:val="24"/>
        </w:rPr>
        <w:t>nuolaidą</w:t>
      </w:r>
      <w:r w:rsidR="00AF7742" w:rsidRPr="002C3316">
        <w:rPr>
          <w:szCs w:val="24"/>
        </w:rPr>
        <w:t xml:space="preserve"> </w:t>
      </w:r>
      <w:r w:rsidRPr="002C3316">
        <w:rPr>
          <w:szCs w:val="24"/>
        </w:rPr>
        <w:t>nuo</w:t>
      </w:r>
      <w:r w:rsidR="00AF7742" w:rsidRPr="002C3316">
        <w:rPr>
          <w:szCs w:val="24"/>
        </w:rPr>
        <w:t xml:space="preserve"> </w:t>
      </w:r>
      <w:r w:rsidRPr="002C3316">
        <w:rPr>
          <w:szCs w:val="24"/>
        </w:rPr>
        <w:t>oficia</w:t>
      </w:r>
      <w:r w:rsidR="00415ED8" w:rsidRPr="002C3316">
        <w:rPr>
          <w:szCs w:val="24"/>
        </w:rPr>
        <w:t>liai</w:t>
      </w:r>
      <w:r w:rsidR="00AF7742" w:rsidRPr="002C3316">
        <w:rPr>
          <w:szCs w:val="24"/>
        </w:rPr>
        <w:t xml:space="preserve"> </w:t>
      </w:r>
      <w:r w:rsidR="00415ED8" w:rsidRPr="002C3316">
        <w:rPr>
          <w:szCs w:val="24"/>
        </w:rPr>
        <w:t>skelbiamos</w:t>
      </w:r>
      <w:r w:rsidR="00AF7742" w:rsidRPr="002C3316">
        <w:rPr>
          <w:szCs w:val="24"/>
        </w:rPr>
        <w:t xml:space="preserve"> </w:t>
      </w:r>
      <w:r w:rsidR="00415ED8" w:rsidRPr="002C3316">
        <w:rPr>
          <w:szCs w:val="24"/>
        </w:rPr>
        <w:t>katalogo</w:t>
      </w:r>
      <w:r w:rsidR="00AF7742" w:rsidRPr="002C3316">
        <w:rPr>
          <w:szCs w:val="24"/>
        </w:rPr>
        <w:t xml:space="preserve"> </w:t>
      </w:r>
      <w:r w:rsidR="00415ED8" w:rsidRPr="002C3316">
        <w:rPr>
          <w:szCs w:val="24"/>
        </w:rPr>
        <w:t>kainos</w:t>
      </w:r>
      <w:r w:rsidRPr="002C3316">
        <w:rPr>
          <w:szCs w:val="24"/>
        </w:rPr>
        <w:t>“,</w:t>
      </w:r>
      <w:r w:rsidR="00AF7742" w:rsidRPr="002C3316">
        <w:rPr>
          <w:szCs w:val="24"/>
        </w:rPr>
        <w:t xml:space="preserve"> </w:t>
      </w:r>
      <w:r w:rsidRPr="002C3316">
        <w:rPr>
          <w:szCs w:val="24"/>
        </w:rPr>
        <w:t>tačiau</w:t>
      </w:r>
      <w:r w:rsidR="00AF7742" w:rsidRPr="002C3316">
        <w:rPr>
          <w:szCs w:val="24"/>
        </w:rPr>
        <w:t xml:space="preserve"> </w:t>
      </w:r>
      <w:r w:rsidR="007704C9" w:rsidRPr="002C3316">
        <w:rPr>
          <w:szCs w:val="24"/>
        </w:rPr>
        <w:t>Pirkimo</w:t>
      </w:r>
      <w:r w:rsidR="00AF7742" w:rsidRPr="002C3316">
        <w:rPr>
          <w:szCs w:val="24"/>
        </w:rPr>
        <w:t xml:space="preserve"> </w:t>
      </w:r>
      <w:r w:rsidR="007704C9" w:rsidRPr="002C3316">
        <w:rPr>
          <w:szCs w:val="24"/>
        </w:rPr>
        <w:t>sąlygų</w:t>
      </w:r>
      <w:r w:rsidR="00AF7742" w:rsidRPr="002C3316">
        <w:rPr>
          <w:szCs w:val="24"/>
        </w:rPr>
        <w:t xml:space="preserve"> </w:t>
      </w:r>
      <w:r w:rsidR="007704C9" w:rsidRPr="002C3316">
        <w:rPr>
          <w:szCs w:val="24"/>
        </w:rPr>
        <w:t>1</w:t>
      </w:r>
      <w:r w:rsidR="00AF7742" w:rsidRPr="002C3316">
        <w:rPr>
          <w:szCs w:val="24"/>
        </w:rPr>
        <w:t xml:space="preserve"> </w:t>
      </w:r>
      <w:r w:rsidR="007704C9" w:rsidRPr="002C3316">
        <w:rPr>
          <w:szCs w:val="24"/>
        </w:rPr>
        <w:t>priedo</w:t>
      </w:r>
      <w:r w:rsidR="00AF7742" w:rsidRPr="002C3316">
        <w:rPr>
          <w:szCs w:val="24"/>
        </w:rPr>
        <w:t xml:space="preserve"> </w:t>
      </w:r>
      <w:r w:rsidR="007704C9" w:rsidRPr="002C3316">
        <w:rPr>
          <w:szCs w:val="24"/>
        </w:rPr>
        <w:t>„Pasiūlymas“</w:t>
      </w:r>
      <w:r w:rsidR="00AF7742" w:rsidRPr="002C3316">
        <w:rPr>
          <w:szCs w:val="24"/>
        </w:rPr>
        <w:t xml:space="preserve"> </w:t>
      </w:r>
      <w:r w:rsidR="007704C9" w:rsidRPr="002C3316">
        <w:rPr>
          <w:szCs w:val="24"/>
        </w:rPr>
        <w:t>nurodyta,</w:t>
      </w:r>
      <w:r w:rsidR="00AF7742" w:rsidRPr="002C3316">
        <w:rPr>
          <w:szCs w:val="24"/>
        </w:rPr>
        <w:t xml:space="preserve"> </w:t>
      </w:r>
      <w:r w:rsidR="007704C9" w:rsidRPr="002C3316">
        <w:rPr>
          <w:szCs w:val="24"/>
        </w:rPr>
        <w:t>kad</w:t>
      </w:r>
      <w:r w:rsidR="00AF7742" w:rsidRPr="002C3316">
        <w:rPr>
          <w:szCs w:val="24"/>
        </w:rPr>
        <w:t xml:space="preserve"> </w:t>
      </w:r>
      <w:r w:rsidR="007704C9" w:rsidRPr="002C3316">
        <w:rPr>
          <w:szCs w:val="24"/>
        </w:rPr>
        <w:t>tiekėjas</w:t>
      </w:r>
      <w:r w:rsidR="00AF7742" w:rsidRPr="002C3316">
        <w:rPr>
          <w:szCs w:val="24"/>
        </w:rPr>
        <w:t xml:space="preserve"> </w:t>
      </w:r>
      <w:r w:rsidR="007704C9" w:rsidRPr="002C3316">
        <w:rPr>
          <w:szCs w:val="24"/>
        </w:rPr>
        <w:t>turi</w:t>
      </w:r>
      <w:r w:rsidR="00AF7742" w:rsidRPr="002C3316">
        <w:rPr>
          <w:szCs w:val="24"/>
        </w:rPr>
        <w:t xml:space="preserve"> </w:t>
      </w:r>
      <w:r w:rsidR="007704C9" w:rsidRPr="002C3316">
        <w:rPr>
          <w:szCs w:val="24"/>
        </w:rPr>
        <w:t>nurodyti</w:t>
      </w:r>
      <w:r w:rsidR="00AF7742" w:rsidRPr="002C3316">
        <w:rPr>
          <w:szCs w:val="24"/>
        </w:rPr>
        <w:t xml:space="preserve"> </w:t>
      </w:r>
      <w:r w:rsidRPr="002C3316">
        <w:rPr>
          <w:szCs w:val="24"/>
        </w:rPr>
        <w:t>tik</w:t>
      </w:r>
      <w:r w:rsidR="00AF7742" w:rsidRPr="002C3316">
        <w:rPr>
          <w:szCs w:val="24"/>
        </w:rPr>
        <w:t xml:space="preserve"> </w:t>
      </w:r>
      <w:r w:rsidR="007704C9" w:rsidRPr="002C3316">
        <w:rPr>
          <w:szCs w:val="24"/>
        </w:rPr>
        <w:t>bendrą</w:t>
      </w:r>
      <w:r w:rsidR="00AF7742" w:rsidRPr="002C3316">
        <w:rPr>
          <w:szCs w:val="24"/>
        </w:rPr>
        <w:t xml:space="preserve"> </w:t>
      </w:r>
      <w:r w:rsidR="007704C9" w:rsidRPr="002C3316">
        <w:rPr>
          <w:szCs w:val="24"/>
        </w:rPr>
        <w:t>pasiūlymo</w:t>
      </w:r>
      <w:r w:rsidR="00AF7742" w:rsidRPr="002C3316">
        <w:rPr>
          <w:szCs w:val="24"/>
        </w:rPr>
        <w:t xml:space="preserve"> </w:t>
      </w:r>
      <w:r w:rsidR="007704C9" w:rsidRPr="002C3316">
        <w:rPr>
          <w:szCs w:val="24"/>
        </w:rPr>
        <w:t>kainą,</w:t>
      </w:r>
      <w:r w:rsidR="00AF7742" w:rsidRPr="002C3316">
        <w:rPr>
          <w:szCs w:val="24"/>
        </w:rPr>
        <w:t xml:space="preserve"> </w:t>
      </w:r>
      <w:r w:rsidRPr="002C3316">
        <w:rPr>
          <w:szCs w:val="24"/>
        </w:rPr>
        <w:t>neišskiriant</w:t>
      </w:r>
      <w:r w:rsidR="00AF7742" w:rsidRPr="002C3316">
        <w:rPr>
          <w:szCs w:val="24"/>
        </w:rPr>
        <w:t xml:space="preserve"> </w:t>
      </w:r>
      <w:r w:rsidR="00415ED8" w:rsidRPr="002C3316">
        <w:rPr>
          <w:szCs w:val="24"/>
        </w:rPr>
        <w:t>siūlomos</w:t>
      </w:r>
      <w:r w:rsidR="00AF7742" w:rsidRPr="002C3316">
        <w:rPr>
          <w:szCs w:val="24"/>
        </w:rPr>
        <w:t xml:space="preserve"> </w:t>
      </w:r>
      <w:r w:rsidR="00415ED8" w:rsidRPr="002C3316">
        <w:rPr>
          <w:szCs w:val="24"/>
        </w:rPr>
        <w:t>nuolaidos</w:t>
      </w:r>
      <w:r w:rsidR="00AF7742" w:rsidRPr="002C3316">
        <w:rPr>
          <w:szCs w:val="24"/>
        </w:rPr>
        <w:t xml:space="preserve"> </w:t>
      </w:r>
      <w:r w:rsidR="00415ED8" w:rsidRPr="002C3316">
        <w:rPr>
          <w:szCs w:val="24"/>
        </w:rPr>
        <w:t>(identiškos</w:t>
      </w:r>
      <w:r w:rsidR="00AF7742" w:rsidRPr="002C3316">
        <w:rPr>
          <w:szCs w:val="24"/>
        </w:rPr>
        <w:t xml:space="preserve"> </w:t>
      </w:r>
      <w:r w:rsidR="00415ED8" w:rsidRPr="002C3316">
        <w:rPr>
          <w:szCs w:val="24"/>
        </w:rPr>
        <w:t>nuostatos</w:t>
      </w:r>
      <w:r w:rsidR="00AF7742" w:rsidRPr="002C3316">
        <w:rPr>
          <w:szCs w:val="24"/>
        </w:rPr>
        <w:t xml:space="preserve"> </w:t>
      </w:r>
      <w:r w:rsidR="00415ED8" w:rsidRPr="002C3316">
        <w:rPr>
          <w:szCs w:val="24"/>
        </w:rPr>
        <w:t>yra</w:t>
      </w:r>
      <w:r w:rsidR="00AF7742" w:rsidRPr="002C3316">
        <w:rPr>
          <w:szCs w:val="24"/>
        </w:rPr>
        <w:t xml:space="preserve"> </w:t>
      </w:r>
      <w:r w:rsidR="00415ED8" w:rsidRPr="002C3316">
        <w:rPr>
          <w:szCs w:val="24"/>
        </w:rPr>
        <w:t>ir</w:t>
      </w:r>
      <w:r w:rsidR="00AF7742" w:rsidRPr="002C3316">
        <w:rPr>
          <w:szCs w:val="24"/>
        </w:rPr>
        <w:t xml:space="preserve"> </w:t>
      </w:r>
      <w:r w:rsidR="00415ED8" w:rsidRPr="002C3316">
        <w:rPr>
          <w:szCs w:val="24"/>
        </w:rPr>
        <w:t>Pirkimo</w:t>
      </w:r>
      <w:r w:rsidR="00AF7742" w:rsidRPr="002C3316">
        <w:rPr>
          <w:szCs w:val="24"/>
        </w:rPr>
        <w:t xml:space="preserve"> </w:t>
      </w:r>
      <w:r w:rsidR="00415ED8" w:rsidRPr="002C3316">
        <w:rPr>
          <w:szCs w:val="24"/>
        </w:rPr>
        <w:t>sąlygų</w:t>
      </w:r>
      <w:r w:rsidR="00AF7742" w:rsidRPr="002C3316">
        <w:rPr>
          <w:szCs w:val="24"/>
        </w:rPr>
        <w:t xml:space="preserve"> </w:t>
      </w:r>
      <w:r w:rsidR="00415ED8" w:rsidRPr="002C3316">
        <w:rPr>
          <w:szCs w:val="24"/>
        </w:rPr>
        <w:t>prieduose</w:t>
      </w:r>
      <w:r w:rsidR="00AF7742" w:rsidRPr="002C3316">
        <w:rPr>
          <w:szCs w:val="24"/>
        </w:rPr>
        <w:t xml:space="preserve"> </w:t>
      </w:r>
      <w:r w:rsidR="00415ED8" w:rsidRPr="002C3316">
        <w:rPr>
          <w:szCs w:val="24"/>
        </w:rPr>
        <w:t>dėl</w:t>
      </w:r>
      <w:r w:rsidR="00AF7742" w:rsidRPr="002C3316">
        <w:rPr>
          <w:szCs w:val="24"/>
        </w:rPr>
        <w:t xml:space="preserve"> </w:t>
      </w:r>
      <w:r w:rsidR="00415ED8" w:rsidRPr="002C3316">
        <w:rPr>
          <w:szCs w:val="24"/>
        </w:rPr>
        <w:t>2</w:t>
      </w:r>
      <w:r w:rsidR="00AF7742" w:rsidRPr="002C3316">
        <w:rPr>
          <w:szCs w:val="24"/>
        </w:rPr>
        <w:t xml:space="preserve"> </w:t>
      </w:r>
      <w:r w:rsidR="00415ED8" w:rsidRPr="002C3316">
        <w:rPr>
          <w:szCs w:val="24"/>
        </w:rPr>
        <w:t>ir</w:t>
      </w:r>
      <w:r w:rsidR="00AF7742" w:rsidRPr="002C3316">
        <w:rPr>
          <w:szCs w:val="24"/>
        </w:rPr>
        <w:t xml:space="preserve"> </w:t>
      </w:r>
      <w:r w:rsidR="00415ED8" w:rsidRPr="002C3316">
        <w:rPr>
          <w:szCs w:val="24"/>
        </w:rPr>
        <w:t>3</w:t>
      </w:r>
      <w:r w:rsidR="00AF7742" w:rsidRPr="002C3316">
        <w:rPr>
          <w:szCs w:val="24"/>
        </w:rPr>
        <w:t xml:space="preserve"> </w:t>
      </w:r>
      <w:r w:rsidR="00415ED8" w:rsidRPr="002C3316">
        <w:rPr>
          <w:szCs w:val="24"/>
        </w:rPr>
        <w:t>Pirkimo</w:t>
      </w:r>
      <w:r w:rsidR="00AF7742" w:rsidRPr="002C3316">
        <w:rPr>
          <w:szCs w:val="24"/>
        </w:rPr>
        <w:t xml:space="preserve"> </w:t>
      </w:r>
      <w:r w:rsidR="00415ED8" w:rsidRPr="002C3316">
        <w:rPr>
          <w:szCs w:val="24"/>
        </w:rPr>
        <w:t>objekto</w:t>
      </w:r>
      <w:r w:rsidR="00AF7742" w:rsidRPr="002C3316">
        <w:rPr>
          <w:szCs w:val="24"/>
        </w:rPr>
        <w:t xml:space="preserve"> </w:t>
      </w:r>
      <w:r w:rsidR="00415ED8" w:rsidRPr="002C3316">
        <w:rPr>
          <w:szCs w:val="24"/>
        </w:rPr>
        <w:t>dalių).</w:t>
      </w:r>
      <w:r w:rsidR="00AF7742" w:rsidRPr="002C3316">
        <w:rPr>
          <w:szCs w:val="24"/>
        </w:rPr>
        <w:t xml:space="preserve"> </w:t>
      </w:r>
      <w:r w:rsidR="00415ED8" w:rsidRPr="002C3316">
        <w:rPr>
          <w:szCs w:val="24"/>
        </w:rPr>
        <w:t>Tarnyba</w:t>
      </w:r>
      <w:r w:rsidR="00AF7742" w:rsidRPr="002C3316">
        <w:rPr>
          <w:szCs w:val="24"/>
        </w:rPr>
        <w:t xml:space="preserve"> </w:t>
      </w:r>
      <w:r w:rsidR="00415ED8" w:rsidRPr="002C3316">
        <w:rPr>
          <w:szCs w:val="24"/>
        </w:rPr>
        <w:t>atkreipia</w:t>
      </w:r>
      <w:r w:rsidR="00AF7742" w:rsidRPr="002C3316">
        <w:rPr>
          <w:szCs w:val="24"/>
        </w:rPr>
        <w:t xml:space="preserve"> </w:t>
      </w:r>
      <w:r w:rsidR="00415ED8" w:rsidRPr="002C3316">
        <w:rPr>
          <w:szCs w:val="24"/>
        </w:rPr>
        <w:t>dėmesį,</w:t>
      </w:r>
      <w:r w:rsidR="00AF7742" w:rsidRPr="002C3316">
        <w:rPr>
          <w:szCs w:val="24"/>
        </w:rPr>
        <w:t xml:space="preserve"> </w:t>
      </w:r>
      <w:r w:rsidR="00415ED8" w:rsidRPr="002C3316">
        <w:rPr>
          <w:szCs w:val="24"/>
        </w:rPr>
        <w:t>kad</w:t>
      </w:r>
      <w:r w:rsidR="00AF7742" w:rsidRPr="002C3316">
        <w:rPr>
          <w:szCs w:val="24"/>
        </w:rPr>
        <w:t xml:space="preserve"> </w:t>
      </w:r>
      <w:r w:rsidR="00415ED8" w:rsidRPr="002C3316">
        <w:rPr>
          <w:szCs w:val="24"/>
        </w:rPr>
        <w:t>Tiekėjai</w:t>
      </w:r>
      <w:r w:rsidR="00AF7742" w:rsidRPr="002C3316">
        <w:rPr>
          <w:szCs w:val="24"/>
        </w:rPr>
        <w:t xml:space="preserve"> </w:t>
      </w:r>
      <w:r w:rsidR="00415ED8" w:rsidRPr="002C3316">
        <w:rPr>
          <w:szCs w:val="24"/>
        </w:rPr>
        <w:t>pasiūlymuose</w:t>
      </w:r>
      <w:r w:rsidR="00AF7742" w:rsidRPr="002C3316">
        <w:rPr>
          <w:szCs w:val="24"/>
        </w:rPr>
        <w:t xml:space="preserve"> </w:t>
      </w:r>
      <w:r w:rsidR="00415ED8" w:rsidRPr="002C3316">
        <w:rPr>
          <w:szCs w:val="24"/>
        </w:rPr>
        <w:t>nenurodė</w:t>
      </w:r>
      <w:r w:rsidR="00AF7742" w:rsidRPr="002C3316">
        <w:rPr>
          <w:szCs w:val="24"/>
        </w:rPr>
        <w:t xml:space="preserve"> </w:t>
      </w:r>
      <w:r w:rsidR="00415ED8" w:rsidRPr="002C3316">
        <w:rPr>
          <w:szCs w:val="24"/>
        </w:rPr>
        <w:t>siūlomų</w:t>
      </w:r>
      <w:r w:rsidR="00AF7742" w:rsidRPr="002C3316">
        <w:rPr>
          <w:szCs w:val="24"/>
        </w:rPr>
        <w:t xml:space="preserve"> </w:t>
      </w:r>
      <w:r w:rsidR="00415ED8" w:rsidRPr="002C3316">
        <w:rPr>
          <w:szCs w:val="24"/>
        </w:rPr>
        <w:t>nuolaidų.</w:t>
      </w:r>
    </w:p>
    <w:p w:rsidR="00C0364C" w:rsidRPr="002C3316" w:rsidRDefault="007704C9" w:rsidP="00327EFF">
      <w:pPr>
        <w:pStyle w:val="ListParagraph"/>
        <w:numPr>
          <w:ilvl w:val="0"/>
          <w:numId w:val="31"/>
        </w:numPr>
        <w:tabs>
          <w:tab w:val="left" w:pos="567"/>
          <w:tab w:val="left" w:pos="851"/>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2</w:t>
      </w:r>
      <w:r w:rsidR="00AF7742" w:rsidRPr="002C3316">
        <w:rPr>
          <w:szCs w:val="24"/>
        </w:rPr>
        <w:t xml:space="preserve"> </w:t>
      </w:r>
      <w:r w:rsidRPr="002C3316">
        <w:rPr>
          <w:szCs w:val="24"/>
        </w:rPr>
        <w:t>priedo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projektas</w:t>
      </w:r>
      <w:r w:rsidR="00AF7742" w:rsidRPr="002C3316">
        <w:rPr>
          <w:szCs w:val="24"/>
        </w:rPr>
        <w:t xml:space="preserve"> </w:t>
      </w:r>
      <w:r w:rsidR="00B32D45" w:rsidRPr="002C3316">
        <w:rPr>
          <w:szCs w:val="24"/>
        </w:rPr>
        <w:t xml:space="preserve">Nr. </w:t>
      </w:r>
      <w:r w:rsidRPr="002C3316">
        <w:rPr>
          <w:szCs w:val="24"/>
        </w:rPr>
        <w:t>1“</w:t>
      </w:r>
      <w:r w:rsidR="00AF7742" w:rsidRPr="002C3316">
        <w:rPr>
          <w:szCs w:val="24"/>
        </w:rPr>
        <w:t xml:space="preserve"> </w:t>
      </w:r>
      <w:r w:rsidRPr="002C3316">
        <w:rPr>
          <w:szCs w:val="24"/>
        </w:rPr>
        <w:t>1.2</w:t>
      </w:r>
      <w:r w:rsidR="00AF7742" w:rsidRPr="002C3316">
        <w:rPr>
          <w:szCs w:val="24"/>
        </w:rPr>
        <w:t xml:space="preserve"> </w:t>
      </w:r>
      <w:r w:rsidRPr="002C3316">
        <w:rPr>
          <w:szCs w:val="24"/>
        </w:rPr>
        <w:t>punkt</w:t>
      </w:r>
      <w:r w:rsidR="00517628" w:rsidRPr="002C3316">
        <w:rPr>
          <w:szCs w:val="24"/>
        </w:rPr>
        <w:t>e</w:t>
      </w:r>
      <w:r w:rsidR="00AF7742" w:rsidRPr="002C3316">
        <w:rPr>
          <w:szCs w:val="24"/>
        </w:rPr>
        <w:t xml:space="preserve"> </w:t>
      </w:r>
      <w:r w:rsidRPr="002C3316">
        <w:rPr>
          <w:szCs w:val="24"/>
        </w:rPr>
        <w:t>nustat</w:t>
      </w:r>
      <w:r w:rsidR="00517628" w:rsidRPr="002C3316">
        <w:rPr>
          <w:szCs w:val="24"/>
        </w:rPr>
        <w:t>yta</w:t>
      </w:r>
      <w:r w:rsidR="00AF7742" w:rsidRPr="002C3316">
        <w:rPr>
          <w:szCs w:val="24"/>
        </w:rPr>
        <w:t xml:space="preserve"> </w:t>
      </w:r>
      <w:r w:rsidRPr="002C3316">
        <w:rPr>
          <w:szCs w:val="24"/>
        </w:rPr>
        <w:t>„Pirkėjas</w:t>
      </w:r>
      <w:r w:rsidR="00AF7742" w:rsidRPr="002C3316">
        <w:rPr>
          <w:szCs w:val="24"/>
        </w:rPr>
        <w:t xml:space="preserve"> </w:t>
      </w:r>
      <w:r w:rsidRPr="002C3316">
        <w:rPr>
          <w:szCs w:val="24"/>
        </w:rPr>
        <w:t>pasilieka</w:t>
      </w:r>
      <w:r w:rsidR="00AF7742" w:rsidRPr="002C3316">
        <w:rPr>
          <w:szCs w:val="24"/>
        </w:rPr>
        <w:t xml:space="preserve"> </w:t>
      </w:r>
      <w:r w:rsidRPr="002C3316">
        <w:rPr>
          <w:szCs w:val="24"/>
        </w:rPr>
        <w:t>teisę</w:t>
      </w:r>
      <w:r w:rsidR="00AF7742" w:rsidRPr="002C3316">
        <w:rPr>
          <w:szCs w:val="24"/>
        </w:rPr>
        <w:t xml:space="preserve"> </w:t>
      </w:r>
      <w:r w:rsidRPr="002C3316">
        <w:rPr>
          <w:szCs w:val="24"/>
        </w:rPr>
        <w:t>iš</w:t>
      </w:r>
      <w:r w:rsidR="00AF7742" w:rsidRPr="002C3316">
        <w:rPr>
          <w:szCs w:val="24"/>
        </w:rPr>
        <w:t xml:space="preserve"> </w:t>
      </w:r>
      <w:r w:rsidRPr="002C3316">
        <w:rPr>
          <w:szCs w:val="24"/>
        </w:rPr>
        <w:t>laimėtojo</w:t>
      </w:r>
      <w:r w:rsidR="00AF7742" w:rsidRPr="002C3316">
        <w:rPr>
          <w:szCs w:val="24"/>
        </w:rPr>
        <w:t xml:space="preserve"> </w:t>
      </w:r>
      <w:r w:rsidRPr="002C3316">
        <w:rPr>
          <w:szCs w:val="24"/>
        </w:rPr>
        <w:t>įsigyti</w:t>
      </w:r>
      <w:r w:rsidR="00AF7742" w:rsidRPr="002C3316">
        <w:rPr>
          <w:szCs w:val="24"/>
        </w:rPr>
        <w:t xml:space="preserve"> </w:t>
      </w:r>
      <w:r w:rsidRPr="002C3316">
        <w:rPr>
          <w:szCs w:val="24"/>
        </w:rPr>
        <w:t>ir</w:t>
      </w:r>
      <w:r w:rsidR="00AF7742" w:rsidRPr="002C3316">
        <w:rPr>
          <w:szCs w:val="24"/>
        </w:rPr>
        <w:t xml:space="preserve"> </w:t>
      </w:r>
      <w:r w:rsidRPr="002C3316">
        <w:rPr>
          <w:szCs w:val="24"/>
        </w:rPr>
        <w:t>kitas</w:t>
      </w:r>
      <w:r w:rsidR="00AF7742" w:rsidRPr="002C3316">
        <w:rPr>
          <w:szCs w:val="24"/>
        </w:rPr>
        <w:t xml:space="preserve"> </w:t>
      </w:r>
      <w:r w:rsidRPr="002C3316">
        <w:rPr>
          <w:szCs w:val="24"/>
        </w:rPr>
        <w:t>techninėje</w:t>
      </w:r>
      <w:r w:rsidR="00AF7742" w:rsidRPr="002C3316">
        <w:rPr>
          <w:szCs w:val="24"/>
        </w:rPr>
        <w:t xml:space="preserve"> </w:t>
      </w:r>
      <w:r w:rsidRPr="002C3316">
        <w:rPr>
          <w:szCs w:val="24"/>
        </w:rPr>
        <w:t>specifikacijoje</w:t>
      </w:r>
      <w:r w:rsidR="00AF7742" w:rsidRPr="002C3316">
        <w:rPr>
          <w:szCs w:val="24"/>
        </w:rPr>
        <w:t xml:space="preserve"> </w:t>
      </w:r>
      <w:r w:rsidRPr="002C3316">
        <w:rPr>
          <w:szCs w:val="24"/>
        </w:rPr>
        <w:t>nenurodytas</w:t>
      </w:r>
      <w:r w:rsidR="00AF7742" w:rsidRPr="002C3316">
        <w:rPr>
          <w:szCs w:val="24"/>
        </w:rPr>
        <w:t xml:space="preserve"> </w:t>
      </w:r>
      <w:r w:rsidRPr="002C3316">
        <w:rPr>
          <w:szCs w:val="24"/>
        </w:rPr>
        <w:t>tos</w:t>
      </w:r>
      <w:r w:rsidR="00AF7742" w:rsidRPr="002C3316">
        <w:rPr>
          <w:szCs w:val="24"/>
        </w:rPr>
        <w:t xml:space="preserve"> </w:t>
      </w:r>
      <w:r w:rsidRPr="002C3316">
        <w:rPr>
          <w:szCs w:val="24"/>
        </w:rPr>
        <w:t>pačios</w:t>
      </w:r>
      <w:r w:rsidR="00AF7742" w:rsidRPr="002C3316">
        <w:rPr>
          <w:szCs w:val="24"/>
        </w:rPr>
        <w:t xml:space="preserve"> </w:t>
      </w:r>
      <w:r w:rsidRPr="002C3316">
        <w:rPr>
          <w:szCs w:val="24"/>
        </w:rPr>
        <w:t>prekių</w:t>
      </w:r>
      <w:r w:rsidR="00AF7742" w:rsidRPr="002C3316">
        <w:rPr>
          <w:szCs w:val="24"/>
        </w:rPr>
        <w:t xml:space="preserve"> </w:t>
      </w:r>
      <w:r w:rsidRPr="002C3316">
        <w:rPr>
          <w:szCs w:val="24"/>
        </w:rPr>
        <w:t>grupės</w:t>
      </w:r>
      <w:r w:rsidR="00AF7742" w:rsidRPr="002C3316">
        <w:rPr>
          <w:szCs w:val="24"/>
        </w:rPr>
        <w:t xml:space="preserve"> </w:t>
      </w:r>
      <w:r w:rsidRPr="002C3316">
        <w:rPr>
          <w:szCs w:val="24"/>
        </w:rPr>
        <w:t>prekes“</w:t>
      </w:r>
      <w:r w:rsidR="00517628" w:rsidRPr="002C3316">
        <w:rPr>
          <w:szCs w:val="24"/>
        </w:rPr>
        <w:t>,</w:t>
      </w:r>
      <w:r w:rsidR="00AF7742" w:rsidRPr="002C3316">
        <w:rPr>
          <w:szCs w:val="24"/>
        </w:rPr>
        <w:t xml:space="preserve"> </w:t>
      </w:r>
      <w:r w:rsidR="00517628" w:rsidRPr="002C3316">
        <w:rPr>
          <w:szCs w:val="24"/>
        </w:rPr>
        <w:t>Pirkimo</w:t>
      </w:r>
      <w:r w:rsidR="00AF7742" w:rsidRPr="002C3316">
        <w:rPr>
          <w:szCs w:val="24"/>
        </w:rPr>
        <w:t xml:space="preserve"> </w:t>
      </w:r>
      <w:r w:rsidR="00517628" w:rsidRPr="002C3316">
        <w:rPr>
          <w:szCs w:val="24"/>
        </w:rPr>
        <w:t>sąlygų</w:t>
      </w:r>
      <w:r w:rsidR="00AF7742" w:rsidRPr="002C3316">
        <w:rPr>
          <w:szCs w:val="24"/>
        </w:rPr>
        <w:t xml:space="preserve"> </w:t>
      </w:r>
      <w:r w:rsidR="00517628" w:rsidRPr="002C3316">
        <w:rPr>
          <w:szCs w:val="24"/>
        </w:rPr>
        <w:t>3</w:t>
      </w:r>
      <w:r w:rsidR="00AF7742" w:rsidRPr="002C3316">
        <w:rPr>
          <w:szCs w:val="24"/>
        </w:rPr>
        <w:t xml:space="preserve"> </w:t>
      </w:r>
      <w:r w:rsidR="00517628" w:rsidRPr="002C3316">
        <w:rPr>
          <w:szCs w:val="24"/>
        </w:rPr>
        <w:t>priedo</w:t>
      </w:r>
      <w:r w:rsidR="00AF7742" w:rsidRPr="002C3316">
        <w:rPr>
          <w:szCs w:val="24"/>
        </w:rPr>
        <w:t xml:space="preserve"> </w:t>
      </w:r>
      <w:r w:rsidR="00517628" w:rsidRPr="002C3316">
        <w:rPr>
          <w:szCs w:val="24"/>
        </w:rPr>
        <w:t>„Specifikacija</w:t>
      </w:r>
      <w:r w:rsidR="00AF7742" w:rsidRPr="002C3316">
        <w:rPr>
          <w:szCs w:val="24"/>
        </w:rPr>
        <w:t xml:space="preserve"> </w:t>
      </w:r>
      <w:r w:rsidR="00B32D45" w:rsidRPr="002C3316">
        <w:rPr>
          <w:szCs w:val="24"/>
        </w:rPr>
        <w:t xml:space="preserve">Nr. </w:t>
      </w:r>
      <w:r w:rsidR="00517628" w:rsidRPr="002C3316">
        <w:rPr>
          <w:szCs w:val="24"/>
        </w:rPr>
        <w:t>1/techninė</w:t>
      </w:r>
      <w:r w:rsidR="00AF7742" w:rsidRPr="002C3316">
        <w:rPr>
          <w:szCs w:val="24"/>
        </w:rPr>
        <w:t xml:space="preserve"> </w:t>
      </w:r>
      <w:r w:rsidR="00517628" w:rsidRPr="002C3316">
        <w:rPr>
          <w:szCs w:val="24"/>
        </w:rPr>
        <w:t>užduotis</w:t>
      </w:r>
      <w:r w:rsidR="00AF7742" w:rsidRPr="002C3316">
        <w:rPr>
          <w:szCs w:val="24"/>
        </w:rPr>
        <w:t xml:space="preserve"> </w:t>
      </w:r>
      <w:r w:rsidR="00517628" w:rsidRPr="002C3316">
        <w:rPr>
          <w:szCs w:val="24"/>
        </w:rPr>
        <w:t>&lt;...&gt;“</w:t>
      </w:r>
      <w:r w:rsidR="00AF7742" w:rsidRPr="002C3316">
        <w:rPr>
          <w:szCs w:val="24"/>
        </w:rPr>
        <w:t xml:space="preserve"> </w:t>
      </w:r>
      <w:r w:rsidR="00517628" w:rsidRPr="002C3316">
        <w:rPr>
          <w:szCs w:val="24"/>
        </w:rPr>
        <w:t>9</w:t>
      </w:r>
      <w:r w:rsidR="00AF7742" w:rsidRPr="002C3316">
        <w:rPr>
          <w:szCs w:val="24"/>
        </w:rPr>
        <w:t xml:space="preserve"> </w:t>
      </w:r>
      <w:r w:rsidR="00517628" w:rsidRPr="002C3316">
        <w:rPr>
          <w:szCs w:val="24"/>
        </w:rPr>
        <w:t>punkte</w:t>
      </w:r>
      <w:r w:rsidR="00AF7742" w:rsidRPr="002C3316">
        <w:rPr>
          <w:szCs w:val="24"/>
        </w:rPr>
        <w:t xml:space="preserve"> </w:t>
      </w:r>
      <w:r w:rsidR="00517628" w:rsidRPr="002C3316">
        <w:rPr>
          <w:szCs w:val="24"/>
        </w:rPr>
        <w:t>nustatyta</w:t>
      </w:r>
      <w:r w:rsidR="00AF7742" w:rsidRPr="002C3316">
        <w:rPr>
          <w:szCs w:val="24"/>
        </w:rPr>
        <w:t xml:space="preserve"> </w:t>
      </w:r>
      <w:r w:rsidR="00517628" w:rsidRPr="002C3316">
        <w:rPr>
          <w:szCs w:val="24"/>
        </w:rPr>
        <w:t>„Nurodyti</w:t>
      </w:r>
      <w:r w:rsidR="00AF7742" w:rsidRPr="002C3316">
        <w:rPr>
          <w:szCs w:val="24"/>
        </w:rPr>
        <w:t xml:space="preserve"> </w:t>
      </w:r>
      <w:r w:rsidR="00517628" w:rsidRPr="002C3316">
        <w:rPr>
          <w:szCs w:val="24"/>
        </w:rPr>
        <w:t>kitoms</w:t>
      </w:r>
      <w:r w:rsidR="00AF7742" w:rsidRPr="002C3316">
        <w:rPr>
          <w:szCs w:val="24"/>
        </w:rPr>
        <w:t xml:space="preserve"> </w:t>
      </w:r>
      <w:r w:rsidR="00517628" w:rsidRPr="002C3316">
        <w:rPr>
          <w:szCs w:val="24"/>
        </w:rPr>
        <w:t>perkamoms</w:t>
      </w:r>
      <w:r w:rsidR="00AF7742" w:rsidRPr="002C3316">
        <w:rPr>
          <w:szCs w:val="24"/>
        </w:rPr>
        <w:t xml:space="preserve"> </w:t>
      </w:r>
      <w:r w:rsidR="00517628" w:rsidRPr="002C3316">
        <w:rPr>
          <w:szCs w:val="24"/>
        </w:rPr>
        <w:t>prekėms,</w:t>
      </w:r>
      <w:r w:rsidR="00AF7742" w:rsidRPr="002C3316">
        <w:rPr>
          <w:szCs w:val="24"/>
        </w:rPr>
        <w:t xml:space="preserve"> </w:t>
      </w:r>
      <w:r w:rsidR="00517628" w:rsidRPr="002C3316">
        <w:rPr>
          <w:szCs w:val="24"/>
        </w:rPr>
        <w:t>kurios</w:t>
      </w:r>
      <w:r w:rsidR="00AF7742" w:rsidRPr="002C3316">
        <w:rPr>
          <w:szCs w:val="24"/>
        </w:rPr>
        <w:t xml:space="preserve"> </w:t>
      </w:r>
      <w:r w:rsidR="00517628" w:rsidRPr="002C3316">
        <w:rPr>
          <w:szCs w:val="24"/>
        </w:rPr>
        <w:t>neįvardintos</w:t>
      </w:r>
      <w:r w:rsidR="00AF7742" w:rsidRPr="002C3316">
        <w:rPr>
          <w:szCs w:val="24"/>
        </w:rPr>
        <w:t xml:space="preserve"> </w:t>
      </w:r>
      <w:r w:rsidR="00517628" w:rsidRPr="002C3316">
        <w:rPr>
          <w:szCs w:val="24"/>
        </w:rPr>
        <w:t>šioje</w:t>
      </w:r>
      <w:r w:rsidR="00AF7742" w:rsidRPr="002C3316">
        <w:rPr>
          <w:szCs w:val="24"/>
        </w:rPr>
        <w:t xml:space="preserve"> </w:t>
      </w:r>
      <w:r w:rsidR="00517628" w:rsidRPr="002C3316">
        <w:rPr>
          <w:szCs w:val="24"/>
        </w:rPr>
        <w:t>lentelėje,</w:t>
      </w:r>
      <w:r w:rsidR="00AF7742" w:rsidRPr="002C3316">
        <w:rPr>
          <w:szCs w:val="24"/>
        </w:rPr>
        <w:t xml:space="preserve"> </w:t>
      </w:r>
      <w:r w:rsidR="00517628" w:rsidRPr="002C3316">
        <w:rPr>
          <w:szCs w:val="24"/>
        </w:rPr>
        <w:t>bet</w:t>
      </w:r>
      <w:r w:rsidR="00AF7742" w:rsidRPr="002C3316">
        <w:rPr>
          <w:szCs w:val="24"/>
        </w:rPr>
        <w:t xml:space="preserve"> </w:t>
      </w:r>
      <w:r w:rsidR="00517628" w:rsidRPr="002C3316">
        <w:rPr>
          <w:szCs w:val="24"/>
        </w:rPr>
        <w:t>ne</w:t>
      </w:r>
      <w:r w:rsidR="00AF7742" w:rsidRPr="002C3316">
        <w:rPr>
          <w:szCs w:val="24"/>
        </w:rPr>
        <w:t xml:space="preserve"> </w:t>
      </w:r>
      <w:r w:rsidR="00517628" w:rsidRPr="002C3316">
        <w:rPr>
          <w:szCs w:val="24"/>
        </w:rPr>
        <w:t>daugiau</w:t>
      </w:r>
      <w:r w:rsidR="00AF7742" w:rsidRPr="002C3316">
        <w:rPr>
          <w:szCs w:val="24"/>
        </w:rPr>
        <w:t xml:space="preserve"> </w:t>
      </w:r>
      <w:r w:rsidR="00517628" w:rsidRPr="002C3316">
        <w:rPr>
          <w:szCs w:val="24"/>
        </w:rPr>
        <w:t>kaip</w:t>
      </w:r>
      <w:r w:rsidR="00AF7742" w:rsidRPr="002C3316">
        <w:rPr>
          <w:szCs w:val="24"/>
        </w:rPr>
        <w:t xml:space="preserve"> </w:t>
      </w:r>
      <w:r w:rsidR="00517628" w:rsidRPr="002C3316">
        <w:rPr>
          <w:szCs w:val="24"/>
        </w:rPr>
        <w:t>20</w:t>
      </w:r>
      <w:r w:rsidR="00AF7742" w:rsidRPr="002C3316">
        <w:rPr>
          <w:szCs w:val="24"/>
        </w:rPr>
        <w:t xml:space="preserve"> </w:t>
      </w:r>
      <w:r w:rsidR="00517628" w:rsidRPr="002C3316">
        <w:rPr>
          <w:szCs w:val="24"/>
        </w:rPr>
        <w:t>%</w:t>
      </w:r>
      <w:r w:rsidR="00AF7742" w:rsidRPr="002C3316">
        <w:rPr>
          <w:szCs w:val="24"/>
        </w:rPr>
        <w:t xml:space="preserve"> </w:t>
      </w:r>
      <w:r w:rsidR="00517628" w:rsidRPr="002C3316">
        <w:rPr>
          <w:szCs w:val="24"/>
        </w:rPr>
        <w:t>bendros</w:t>
      </w:r>
      <w:r w:rsidR="00AF7742" w:rsidRPr="002C3316">
        <w:rPr>
          <w:szCs w:val="24"/>
        </w:rPr>
        <w:t xml:space="preserve"> </w:t>
      </w:r>
      <w:r w:rsidR="00517628" w:rsidRPr="002C3316">
        <w:rPr>
          <w:szCs w:val="24"/>
        </w:rPr>
        <w:t>numatytos</w:t>
      </w:r>
      <w:r w:rsidR="00AF7742" w:rsidRPr="002C3316">
        <w:rPr>
          <w:szCs w:val="24"/>
        </w:rPr>
        <w:t xml:space="preserve"> </w:t>
      </w:r>
      <w:r w:rsidR="00517628" w:rsidRPr="002C3316">
        <w:rPr>
          <w:szCs w:val="24"/>
        </w:rPr>
        <w:t>sutartyje</w:t>
      </w:r>
      <w:r w:rsidR="00AF7742" w:rsidRPr="002C3316">
        <w:rPr>
          <w:szCs w:val="24"/>
        </w:rPr>
        <w:t xml:space="preserve"> </w:t>
      </w:r>
      <w:r w:rsidR="00517628" w:rsidRPr="002C3316">
        <w:rPr>
          <w:szCs w:val="24"/>
        </w:rPr>
        <w:t>vertės,</w:t>
      </w:r>
      <w:r w:rsidR="00AF7742" w:rsidRPr="002C3316">
        <w:rPr>
          <w:szCs w:val="24"/>
        </w:rPr>
        <w:t xml:space="preserve"> </w:t>
      </w:r>
      <w:r w:rsidR="00517628" w:rsidRPr="002C3316">
        <w:rPr>
          <w:szCs w:val="24"/>
        </w:rPr>
        <w:t>suteikiamą</w:t>
      </w:r>
      <w:r w:rsidR="00AF7742" w:rsidRPr="002C3316">
        <w:rPr>
          <w:szCs w:val="24"/>
        </w:rPr>
        <w:t xml:space="preserve"> </w:t>
      </w:r>
      <w:r w:rsidR="00517628" w:rsidRPr="002C3316">
        <w:rPr>
          <w:szCs w:val="24"/>
        </w:rPr>
        <w:t>nuolaidą</w:t>
      </w:r>
      <w:r w:rsidR="00AF7742" w:rsidRPr="002C3316">
        <w:rPr>
          <w:szCs w:val="24"/>
        </w:rPr>
        <w:t xml:space="preserve"> </w:t>
      </w:r>
      <w:r w:rsidR="00517628" w:rsidRPr="002C3316">
        <w:rPr>
          <w:szCs w:val="24"/>
        </w:rPr>
        <w:t>nuo</w:t>
      </w:r>
      <w:r w:rsidR="00AF7742" w:rsidRPr="002C3316">
        <w:rPr>
          <w:szCs w:val="24"/>
        </w:rPr>
        <w:t xml:space="preserve"> </w:t>
      </w:r>
      <w:r w:rsidR="00517628" w:rsidRPr="002C3316">
        <w:rPr>
          <w:szCs w:val="24"/>
        </w:rPr>
        <w:t>oficialiai</w:t>
      </w:r>
      <w:r w:rsidR="00AF7742" w:rsidRPr="002C3316">
        <w:rPr>
          <w:szCs w:val="24"/>
        </w:rPr>
        <w:t xml:space="preserve"> </w:t>
      </w:r>
      <w:r w:rsidR="00517628" w:rsidRPr="002C3316">
        <w:rPr>
          <w:szCs w:val="24"/>
        </w:rPr>
        <w:t>skelbiamos</w:t>
      </w:r>
      <w:r w:rsidR="00AF7742" w:rsidRPr="002C3316">
        <w:rPr>
          <w:szCs w:val="24"/>
        </w:rPr>
        <w:t xml:space="preserve"> </w:t>
      </w:r>
      <w:r w:rsidR="00517628" w:rsidRPr="002C3316">
        <w:rPr>
          <w:szCs w:val="24"/>
        </w:rPr>
        <w:t>katalogo</w:t>
      </w:r>
      <w:r w:rsidR="00AF7742" w:rsidRPr="002C3316">
        <w:rPr>
          <w:szCs w:val="24"/>
        </w:rPr>
        <w:t xml:space="preserve"> </w:t>
      </w:r>
      <w:r w:rsidR="00517628" w:rsidRPr="002C3316">
        <w:rPr>
          <w:szCs w:val="24"/>
        </w:rPr>
        <w:t>kainos“</w:t>
      </w:r>
      <w:r w:rsidR="00AF7742" w:rsidRPr="002C3316">
        <w:rPr>
          <w:szCs w:val="24"/>
        </w:rPr>
        <w:t xml:space="preserve"> </w:t>
      </w:r>
      <w:r w:rsidR="00415ED8" w:rsidRPr="002C3316">
        <w:rPr>
          <w:szCs w:val="24"/>
        </w:rPr>
        <w:t>(identiškos</w:t>
      </w:r>
      <w:r w:rsidR="00AF7742" w:rsidRPr="002C3316">
        <w:rPr>
          <w:szCs w:val="24"/>
        </w:rPr>
        <w:t xml:space="preserve"> </w:t>
      </w:r>
      <w:r w:rsidR="00415ED8" w:rsidRPr="002C3316">
        <w:rPr>
          <w:szCs w:val="24"/>
        </w:rPr>
        <w:t>nuostatos</w:t>
      </w:r>
      <w:r w:rsidR="00AF7742" w:rsidRPr="002C3316">
        <w:rPr>
          <w:szCs w:val="24"/>
        </w:rPr>
        <w:t xml:space="preserve"> </w:t>
      </w:r>
      <w:r w:rsidR="00415ED8" w:rsidRPr="002C3316">
        <w:rPr>
          <w:szCs w:val="24"/>
        </w:rPr>
        <w:t>yra</w:t>
      </w:r>
      <w:r w:rsidR="00AF7742" w:rsidRPr="002C3316">
        <w:rPr>
          <w:szCs w:val="24"/>
        </w:rPr>
        <w:t xml:space="preserve"> </w:t>
      </w:r>
      <w:r w:rsidR="00415ED8" w:rsidRPr="002C3316">
        <w:rPr>
          <w:szCs w:val="24"/>
        </w:rPr>
        <w:t>ir</w:t>
      </w:r>
      <w:r w:rsidR="00AF7742" w:rsidRPr="002C3316">
        <w:rPr>
          <w:szCs w:val="24"/>
        </w:rPr>
        <w:t xml:space="preserve"> </w:t>
      </w:r>
      <w:r w:rsidR="00415ED8" w:rsidRPr="002C3316">
        <w:rPr>
          <w:szCs w:val="24"/>
        </w:rPr>
        <w:t>Pirkimo</w:t>
      </w:r>
      <w:r w:rsidR="00AF7742" w:rsidRPr="002C3316">
        <w:rPr>
          <w:szCs w:val="24"/>
        </w:rPr>
        <w:t xml:space="preserve"> </w:t>
      </w:r>
      <w:r w:rsidR="00415ED8" w:rsidRPr="002C3316">
        <w:rPr>
          <w:szCs w:val="24"/>
        </w:rPr>
        <w:t>sąlygų</w:t>
      </w:r>
      <w:r w:rsidR="00AF7742" w:rsidRPr="002C3316">
        <w:rPr>
          <w:szCs w:val="24"/>
        </w:rPr>
        <w:t xml:space="preserve"> </w:t>
      </w:r>
      <w:r w:rsidR="00415ED8" w:rsidRPr="002C3316">
        <w:rPr>
          <w:szCs w:val="24"/>
        </w:rPr>
        <w:t>prieduose</w:t>
      </w:r>
      <w:r w:rsidR="00AF7742" w:rsidRPr="002C3316">
        <w:rPr>
          <w:szCs w:val="24"/>
        </w:rPr>
        <w:t xml:space="preserve"> </w:t>
      </w:r>
      <w:r w:rsidR="00415ED8" w:rsidRPr="002C3316">
        <w:rPr>
          <w:szCs w:val="24"/>
        </w:rPr>
        <w:t>dėl</w:t>
      </w:r>
      <w:r w:rsidR="00AF7742" w:rsidRPr="002C3316">
        <w:rPr>
          <w:szCs w:val="24"/>
        </w:rPr>
        <w:t xml:space="preserve"> </w:t>
      </w:r>
      <w:r w:rsidR="00415ED8" w:rsidRPr="002C3316">
        <w:rPr>
          <w:szCs w:val="24"/>
        </w:rPr>
        <w:t>2</w:t>
      </w:r>
      <w:r w:rsidR="00AF7742" w:rsidRPr="002C3316">
        <w:rPr>
          <w:szCs w:val="24"/>
        </w:rPr>
        <w:t xml:space="preserve"> </w:t>
      </w:r>
      <w:r w:rsidR="00415ED8" w:rsidRPr="002C3316">
        <w:rPr>
          <w:szCs w:val="24"/>
        </w:rPr>
        <w:t>ir</w:t>
      </w:r>
      <w:r w:rsidR="00AF7742" w:rsidRPr="002C3316">
        <w:rPr>
          <w:szCs w:val="24"/>
        </w:rPr>
        <w:t xml:space="preserve"> </w:t>
      </w:r>
      <w:r w:rsidR="00415ED8" w:rsidRPr="002C3316">
        <w:rPr>
          <w:szCs w:val="24"/>
        </w:rPr>
        <w:t>3</w:t>
      </w:r>
      <w:r w:rsidR="00AF7742" w:rsidRPr="002C3316">
        <w:rPr>
          <w:szCs w:val="24"/>
        </w:rPr>
        <w:t xml:space="preserve"> </w:t>
      </w:r>
      <w:r w:rsidR="00415ED8" w:rsidRPr="002C3316">
        <w:rPr>
          <w:szCs w:val="24"/>
        </w:rPr>
        <w:t>Pirkimo</w:t>
      </w:r>
      <w:r w:rsidR="00AF7742" w:rsidRPr="002C3316">
        <w:rPr>
          <w:szCs w:val="24"/>
        </w:rPr>
        <w:t xml:space="preserve"> </w:t>
      </w:r>
      <w:r w:rsidR="00415ED8" w:rsidRPr="002C3316">
        <w:rPr>
          <w:szCs w:val="24"/>
        </w:rPr>
        <w:t>objekto</w:t>
      </w:r>
      <w:r w:rsidR="00AF7742" w:rsidRPr="002C3316">
        <w:rPr>
          <w:szCs w:val="24"/>
        </w:rPr>
        <w:t xml:space="preserve"> </w:t>
      </w:r>
      <w:r w:rsidR="00415ED8" w:rsidRPr="002C3316">
        <w:rPr>
          <w:szCs w:val="24"/>
        </w:rPr>
        <w:t>dalių).</w:t>
      </w:r>
      <w:r w:rsidR="00AF7742" w:rsidRPr="002C3316">
        <w:rPr>
          <w:szCs w:val="24"/>
        </w:rPr>
        <w:t xml:space="preserve"> </w:t>
      </w:r>
      <w:r w:rsidR="00415ED8" w:rsidRPr="002C3316">
        <w:rPr>
          <w:szCs w:val="24"/>
        </w:rPr>
        <w:t>Tai</w:t>
      </w:r>
      <w:r w:rsidR="00AF7742" w:rsidRPr="002C3316">
        <w:rPr>
          <w:szCs w:val="24"/>
        </w:rPr>
        <w:t xml:space="preserve"> </w:t>
      </w:r>
      <w:r w:rsidR="004D6AFE" w:rsidRPr="002C3316">
        <w:rPr>
          <w:szCs w:val="24"/>
        </w:rPr>
        <w:t xml:space="preserve">pažeidžia Įstatymo </w:t>
      </w:r>
      <w:r w:rsidR="004D6AFE" w:rsidRPr="002C3316">
        <w:rPr>
          <w:bCs/>
          <w:szCs w:val="24"/>
        </w:rPr>
        <w:t xml:space="preserve">(redakcija nuo 2016-01-01) </w:t>
      </w:r>
      <w:r w:rsidR="004D6AFE" w:rsidRPr="002C3316">
        <w:rPr>
          <w:szCs w:val="24"/>
        </w:rPr>
        <w:t>3 straipsnio 1 dalyje nustatytą skaidrumo principą ir 2 dalyje nustatytą pirkimų tikslą</w:t>
      </w:r>
      <w:r w:rsidR="00415ED8" w:rsidRPr="002C3316">
        <w:rPr>
          <w:szCs w:val="24"/>
        </w:rPr>
        <w:t>.</w:t>
      </w:r>
      <w:r w:rsidR="00AF7742" w:rsidRPr="002C3316">
        <w:rPr>
          <w:szCs w:val="24"/>
        </w:rPr>
        <w:t xml:space="preserve"> </w:t>
      </w:r>
      <w:r w:rsidR="00415ED8" w:rsidRPr="002C3316">
        <w:rPr>
          <w:szCs w:val="24"/>
        </w:rPr>
        <w:t>Tarnyba</w:t>
      </w:r>
      <w:r w:rsidR="00AF7742" w:rsidRPr="002C3316">
        <w:rPr>
          <w:szCs w:val="24"/>
        </w:rPr>
        <w:t xml:space="preserve"> </w:t>
      </w:r>
      <w:r w:rsidR="00415ED8" w:rsidRPr="002C3316">
        <w:rPr>
          <w:szCs w:val="24"/>
        </w:rPr>
        <w:t>paaiškina,</w:t>
      </w:r>
      <w:r w:rsidR="00AF7742" w:rsidRPr="002C3316">
        <w:rPr>
          <w:szCs w:val="24"/>
        </w:rPr>
        <w:t xml:space="preserve"> </w:t>
      </w:r>
      <w:r w:rsidR="00415ED8" w:rsidRPr="002C3316">
        <w:rPr>
          <w:szCs w:val="24"/>
        </w:rPr>
        <w:t>kad</w:t>
      </w:r>
      <w:r w:rsidR="00AF7742" w:rsidRPr="002C3316">
        <w:rPr>
          <w:szCs w:val="24"/>
        </w:rPr>
        <w:t xml:space="preserve"> </w:t>
      </w:r>
      <w:r w:rsidR="00415ED8" w:rsidRPr="002C3316">
        <w:rPr>
          <w:bCs/>
          <w:szCs w:val="24"/>
        </w:rPr>
        <w:t>papildomų</w:t>
      </w:r>
      <w:r w:rsidR="00AF7742" w:rsidRPr="002C3316">
        <w:rPr>
          <w:bCs/>
          <w:szCs w:val="24"/>
        </w:rPr>
        <w:t xml:space="preserve"> </w:t>
      </w:r>
      <w:r w:rsidR="00415ED8" w:rsidRPr="002C3316">
        <w:rPr>
          <w:bCs/>
          <w:szCs w:val="24"/>
        </w:rPr>
        <w:t>prekių,</w:t>
      </w:r>
      <w:r w:rsidR="00AF7742" w:rsidRPr="002C3316">
        <w:rPr>
          <w:bCs/>
          <w:szCs w:val="24"/>
        </w:rPr>
        <w:t xml:space="preserve"> </w:t>
      </w:r>
      <w:r w:rsidR="00415ED8" w:rsidRPr="002C3316">
        <w:rPr>
          <w:bCs/>
          <w:szCs w:val="24"/>
        </w:rPr>
        <w:t>paslaugų</w:t>
      </w:r>
      <w:r w:rsidR="00AF7742" w:rsidRPr="002C3316">
        <w:rPr>
          <w:bCs/>
          <w:szCs w:val="24"/>
        </w:rPr>
        <w:t xml:space="preserve"> </w:t>
      </w:r>
      <w:r w:rsidR="00415ED8" w:rsidRPr="002C3316">
        <w:rPr>
          <w:bCs/>
          <w:szCs w:val="24"/>
        </w:rPr>
        <w:t>ar</w:t>
      </w:r>
      <w:r w:rsidR="00AF7742" w:rsidRPr="002C3316">
        <w:rPr>
          <w:bCs/>
          <w:szCs w:val="24"/>
        </w:rPr>
        <w:t xml:space="preserve"> </w:t>
      </w:r>
      <w:r w:rsidR="00415ED8" w:rsidRPr="002C3316">
        <w:rPr>
          <w:bCs/>
          <w:szCs w:val="24"/>
        </w:rPr>
        <w:t>darbų</w:t>
      </w:r>
      <w:r w:rsidR="00AF7742" w:rsidRPr="002C3316">
        <w:rPr>
          <w:bCs/>
          <w:szCs w:val="24"/>
        </w:rPr>
        <w:t xml:space="preserve"> </w:t>
      </w:r>
      <w:r w:rsidR="00415ED8" w:rsidRPr="002C3316">
        <w:rPr>
          <w:bCs/>
          <w:szCs w:val="24"/>
        </w:rPr>
        <w:t>(nenurodytų</w:t>
      </w:r>
      <w:r w:rsidR="00AF7742" w:rsidRPr="002C3316">
        <w:rPr>
          <w:bCs/>
          <w:szCs w:val="24"/>
        </w:rPr>
        <w:t xml:space="preserve"> </w:t>
      </w:r>
      <w:r w:rsidR="00415ED8" w:rsidRPr="002C3316">
        <w:rPr>
          <w:bCs/>
          <w:szCs w:val="24"/>
        </w:rPr>
        <w:t>pirkimo</w:t>
      </w:r>
      <w:r w:rsidR="00AF7742" w:rsidRPr="002C3316">
        <w:rPr>
          <w:bCs/>
          <w:szCs w:val="24"/>
        </w:rPr>
        <w:t xml:space="preserve"> </w:t>
      </w:r>
      <w:r w:rsidR="00415ED8" w:rsidRPr="002C3316">
        <w:rPr>
          <w:bCs/>
          <w:szCs w:val="24"/>
        </w:rPr>
        <w:t>dokumentuose</w:t>
      </w:r>
      <w:r w:rsidR="00AF7742" w:rsidRPr="002C3316">
        <w:rPr>
          <w:bCs/>
          <w:szCs w:val="24"/>
        </w:rPr>
        <w:t xml:space="preserve"> </w:t>
      </w:r>
      <w:r w:rsidR="00415ED8" w:rsidRPr="002C3316">
        <w:rPr>
          <w:bCs/>
          <w:szCs w:val="24"/>
        </w:rPr>
        <w:t>ir</w:t>
      </w:r>
      <w:r w:rsidR="00AF7742" w:rsidRPr="002C3316">
        <w:rPr>
          <w:bCs/>
          <w:szCs w:val="24"/>
        </w:rPr>
        <w:t xml:space="preserve"> </w:t>
      </w:r>
      <w:r w:rsidR="00415ED8" w:rsidRPr="002C3316">
        <w:rPr>
          <w:bCs/>
          <w:szCs w:val="24"/>
        </w:rPr>
        <w:t>pirkimo</w:t>
      </w:r>
      <w:r w:rsidR="00AF7742" w:rsidRPr="002C3316">
        <w:rPr>
          <w:bCs/>
          <w:szCs w:val="24"/>
        </w:rPr>
        <w:t xml:space="preserve"> </w:t>
      </w:r>
      <w:r w:rsidR="00415ED8" w:rsidRPr="002C3316">
        <w:rPr>
          <w:bCs/>
          <w:szCs w:val="24"/>
        </w:rPr>
        <w:t>sutartyje)</w:t>
      </w:r>
      <w:r w:rsidR="00AF7742" w:rsidRPr="002C3316">
        <w:rPr>
          <w:bCs/>
          <w:szCs w:val="24"/>
        </w:rPr>
        <w:t xml:space="preserve"> </w:t>
      </w:r>
      <w:r w:rsidR="00415ED8" w:rsidRPr="002C3316">
        <w:rPr>
          <w:bCs/>
          <w:szCs w:val="24"/>
        </w:rPr>
        <w:t>įsigijimas</w:t>
      </w:r>
      <w:r w:rsidR="00AF7742" w:rsidRPr="002C3316">
        <w:rPr>
          <w:bCs/>
          <w:szCs w:val="24"/>
        </w:rPr>
        <w:t xml:space="preserve"> </w:t>
      </w:r>
      <w:r w:rsidR="00415ED8" w:rsidRPr="002C3316">
        <w:rPr>
          <w:bCs/>
          <w:szCs w:val="24"/>
        </w:rPr>
        <w:t>prilyginamas</w:t>
      </w:r>
      <w:r w:rsidR="00AF7742" w:rsidRPr="002C3316">
        <w:rPr>
          <w:bCs/>
          <w:szCs w:val="24"/>
        </w:rPr>
        <w:t xml:space="preserve"> </w:t>
      </w:r>
      <w:r w:rsidR="00415ED8" w:rsidRPr="002C3316">
        <w:rPr>
          <w:bCs/>
          <w:szCs w:val="24"/>
        </w:rPr>
        <w:t>naujam</w:t>
      </w:r>
      <w:r w:rsidR="00AF7742" w:rsidRPr="002C3316">
        <w:rPr>
          <w:bCs/>
          <w:szCs w:val="24"/>
        </w:rPr>
        <w:t xml:space="preserve"> </w:t>
      </w:r>
      <w:r w:rsidR="00415ED8" w:rsidRPr="002C3316">
        <w:rPr>
          <w:bCs/>
          <w:szCs w:val="24"/>
        </w:rPr>
        <w:t>viešajam</w:t>
      </w:r>
      <w:r w:rsidR="00AF7742" w:rsidRPr="002C3316">
        <w:rPr>
          <w:bCs/>
          <w:szCs w:val="24"/>
        </w:rPr>
        <w:t xml:space="preserve"> </w:t>
      </w:r>
      <w:r w:rsidR="00415ED8" w:rsidRPr="002C3316">
        <w:rPr>
          <w:bCs/>
          <w:szCs w:val="24"/>
        </w:rPr>
        <w:t>pirkimui,</w:t>
      </w:r>
      <w:r w:rsidR="00AF7742" w:rsidRPr="002C3316">
        <w:rPr>
          <w:bCs/>
          <w:szCs w:val="24"/>
        </w:rPr>
        <w:t xml:space="preserve"> </w:t>
      </w:r>
      <w:r w:rsidR="00415ED8" w:rsidRPr="002C3316">
        <w:rPr>
          <w:bCs/>
          <w:szCs w:val="24"/>
        </w:rPr>
        <w:t>todėl</w:t>
      </w:r>
      <w:r w:rsidR="00AF7742" w:rsidRPr="002C3316">
        <w:rPr>
          <w:bCs/>
          <w:szCs w:val="24"/>
        </w:rPr>
        <w:t xml:space="preserve"> </w:t>
      </w:r>
      <w:r w:rsidR="00415ED8" w:rsidRPr="002C3316">
        <w:rPr>
          <w:bCs/>
          <w:szCs w:val="24"/>
        </w:rPr>
        <w:t>privalės</w:t>
      </w:r>
      <w:r w:rsidR="00AF7742" w:rsidRPr="002C3316">
        <w:rPr>
          <w:bCs/>
          <w:szCs w:val="24"/>
        </w:rPr>
        <w:t xml:space="preserve"> </w:t>
      </w:r>
      <w:r w:rsidR="00415ED8" w:rsidRPr="002C3316">
        <w:rPr>
          <w:bCs/>
          <w:szCs w:val="24"/>
        </w:rPr>
        <w:t>būti</w:t>
      </w:r>
      <w:r w:rsidR="00AF7742" w:rsidRPr="002C3316">
        <w:rPr>
          <w:bCs/>
          <w:szCs w:val="24"/>
        </w:rPr>
        <w:t xml:space="preserve"> </w:t>
      </w:r>
      <w:r w:rsidR="00415ED8" w:rsidRPr="002C3316">
        <w:rPr>
          <w:bCs/>
          <w:szCs w:val="24"/>
        </w:rPr>
        <w:t>perkamas</w:t>
      </w:r>
      <w:r w:rsidR="00AF7742" w:rsidRPr="002C3316">
        <w:rPr>
          <w:bCs/>
          <w:szCs w:val="24"/>
        </w:rPr>
        <w:t xml:space="preserve"> </w:t>
      </w:r>
      <w:r w:rsidR="00415ED8" w:rsidRPr="002C3316">
        <w:rPr>
          <w:bCs/>
          <w:szCs w:val="24"/>
        </w:rPr>
        <w:t>Įstatymo</w:t>
      </w:r>
      <w:r w:rsidR="00AF7742" w:rsidRPr="002C3316">
        <w:rPr>
          <w:bCs/>
          <w:szCs w:val="24"/>
        </w:rPr>
        <w:t xml:space="preserve"> </w:t>
      </w:r>
      <w:r w:rsidR="00415ED8" w:rsidRPr="002C3316">
        <w:rPr>
          <w:bCs/>
          <w:szCs w:val="24"/>
        </w:rPr>
        <w:lastRenderedPageBreak/>
        <w:t>nustatyta</w:t>
      </w:r>
      <w:r w:rsidR="00AF7742" w:rsidRPr="002C3316">
        <w:rPr>
          <w:bCs/>
          <w:szCs w:val="24"/>
        </w:rPr>
        <w:t xml:space="preserve"> </w:t>
      </w:r>
      <w:r w:rsidR="00415ED8" w:rsidRPr="002C3316">
        <w:rPr>
          <w:bCs/>
          <w:szCs w:val="24"/>
        </w:rPr>
        <w:t>tvarka.</w:t>
      </w:r>
      <w:r w:rsidR="00AF7742" w:rsidRPr="002C3316">
        <w:rPr>
          <w:bCs/>
          <w:szCs w:val="24"/>
        </w:rPr>
        <w:t xml:space="preserve"> </w:t>
      </w:r>
      <w:r w:rsidR="00415ED8" w:rsidRPr="002C3316">
        <w:rPr>
          <w:bCs/>
          <w:szCs w:val="24"/>
        </w:rPr>
        <w:t>Įstatymo</w:t>
      </w:r>
      <w:r w:rsidR="00AF7742" w:rsidRPr="002C3316">
        <w:rPr>
          <w:bCs/>
          <w:szCs w:val="24"/>
        </w:rPr>
        <w:t xml:space="preserve"> </w:t>
      </w:r>
      <w:r w:rsidR="00415ED8" w:rsidRPr="002C3316">
        <w:rPr>
          <w:bCs/>
          <w:szCs w:val="24"/>
        </w:rPr>
        <w:t>prasme,</w:t>
      </w:r>
      <w:r w:rsidR="00AF7742" w:rsidRPr="002C3316">
        <w:rPr>
          <w:bCs/>
          <w:szCs w:val="24"/>
        </w:rPr>
        <w:t xml:space="preserve"> </w:t>
      </w:r>
      <w:r w:rsidR="00415ED8" w:rsidRPr="002C3316">
        <w:rPr>
          <w:bCs/>
          <w:szCs w:val="24"/>
        </w:rPr>
        <w:t>papildomos</w:t>
      </w:r>
      <w:r w:rsidR="00AF7742" w:rsidRPr="002C3316">
        <w:rPr>
          <w:bCs/>
          <w:szCs w:val="24"/>
        </w:rPr>
        <w:t xml:space="preserve"> </w:t>
      </w:r>
      <w:r w:rsidR="00415ED8" w:rsidRPr="002C3316">
        <w:rPr>
          <w:bCs/>
          <w:szCs w:val="24"/>
        </w:rPr>
        <w:t>prekės,</w:t>
      </w:r>
      <w:r w:rsidR="00AF7742" w:rsidRPr="002C3316">
        <w:rPr>
          <w:bCs/>
          <w:szCs w:val="24"/>
        </w:rPr>
        <w:t xml:space="preserve"> </w:t>
      </w:r>
      <w:r w:rsidR="00415ED8" w:rsidRPr="002C3316">
        <w:rPr>
          <w:bCs/>
          <w:szCs w:val="24"/>
        </w:rPr>
        <w:t>paslaugos</w:t>
      </w:r>
      <w:r w:rsidR="00AF7742" w:rsidRPr="002C3316">
        <w:rPr>
          <w:bCs/>
          <w:szCs w:val="24"/>
        </w:rPr>
        <w:t xml:space="preserve"> </w:t>
      </w:r>
      <w:r w:rsidR="00415ED8" w:rsidRPr="002C3316">
        <w:rPr>
          <w:bCs/>
          <w:szCs w:val="24"/>
        </w:rPr>
        <w:t>ar</w:t>
      </w:r>
      <w:r w:rsidR="00AF7742" w:rsidRPr="002C3316">
        <w:rPr>
          <w:bCs/>
          <w:szCs w:val="24"/>
        </w:rPr>
        <w:t xml:space="preserve"> </w:t>
      </w:r>
      <w:r w:rsidR="00415ED8" w:rsidRPr="002C3316">
        <w:rPr>
          <w:bCs/>
          <w:szCs w:val="24"/>
        </w:rPr>
        <w:t>darbai</w:t>
      </w:r>
      <w:r w:rsidR="00AF7742" w:rsidRPr="002C3316">
        <w:rPr>
          <w:bCs/>
          <w:szCs w:val="24"/>
        </w:rPr>
        <w:t xml:space="preserve"> </w:t>
      </w:r>
      <w:r w:rsidR="00415ED8" w:rsidRPr="002C3316">
        <w:rPr>
          <w:bCs/>
          <w:szCs w:val="24"/>
        </w:rPr>
        <w:t>yra</w:t>
      </w:r>
      <w:r w:rsidR="00AF7742" w:rsidRPr="002C3316">
        <w:rPr>
          <w:bCs/>
          <w:szCs w:val="24"/>
        </w:rPr>
        <w:t xml:space="preserve"> </w:t>
      </w:r>
      <w:r w:rsidR="00415ED8" w:rsidRPr="002C3316">
        <w:rPr>
          <w:bCs/>
          <w:szCs w:val="24"/>
        </w:rPr>
        <w:t>atskiras</w:t>
      </w:r>
      <w:r w:rsidR="00AF7742" w:rsidRPr="002C3316">
        <w:rPr>
          <w:bCs/>
          <w:szCs w:val="24"/>
        </w:rPr>
        <w:t xml:space="preserve"> </w:t>
      </w:r>
      <w:r w:rsidR="00415ED8" w:rsidRPr="002C3316">
        <w:rPr>
          <w:bCs/>
          <w:szCs w:val="24"/>
        </w:rPr>
        <w:t>objektas</w:t>
      </w:r>
      <w:r w:rsidR="00AF7742" w:rsidRPr="002C3316">
        <w:rPr>
          <w:bCs/>
          <w:szCs w:val="24"/>
        </w:rPr>
        <w:t xml:space="preserve"> </w:t>
      </w:r>
      <w:r w:rsidR="00415ED8" w:rsidRPr="002C3316">
        <w:rPr>
          <w:bCs/>
          <w:szCs w:val="24"/>
        </w:rPr>
        <w:t>(nors</w:t>
      </w:r>
      <w:r w:rsidR="00AF7742" w:rsidRPr="002C3316">
        <w:rPr>
          <w:bCs/>
          <w:szCs w:val="24"/>
        </w:rPr>
        <w:t xml:space="preserve"> </w:t>
      </w:r>
      <w:r w:rsidR="00415ED8" w:rsidRPr="002C3316">
        <w:rPr>
          <w:bCs/>
          <w:szCs w:val="24"/>
        </w:rPr>
        <w:t>ir</w:t>
      </w:r>
      <w:r w:rsidR="00AF7742" w:rsidRPr="002C3316">
        <w:rPr>
          <w:bCs/>
          <w:szCs w:val="24"/>
        </w:rPr>
        <w:t xml:space="preserve"> </w:t>
      </w:r>
      <w:r w:rsidR="00415ED8" w:rsidRPr="002C3316">
        <w:rPr>
          <w:bCs/>
          <w:szCs w:val="24"/>
        </w:rPr>
        <w:t>susijęs</w:t>
      </w:r>
      <w:r w:rsidR="00AF7742" w:rsidRPr="002C3316">
        <w:rPr>
          <w:bCs/>
          <w:szCs w:val="24"/>
        </w:rPr>
        <w:t xml:space="preserve"> </w:t>
      </w:r>
      <w:r w:rsidR="00415ED8" w:rsidRPr="002C3316">
        <w:rPr>
          <w:bCs/>
          <w:szCs w:val="24"/>
        </w:rPr>
        <w:t>su</w:t>
      </w:r>
      <w:r w:rsidR="00AF7742" w:rsidRPr="002C3316">
        <w:rPr>
          <w:bCs/>
          <w:szCs w:val="24"/>
        </w:rPr>
        <w:t xml:space="preserve"> </w:t>
      </w:r>
      <w:r w:rsidR="00415ED8" w:rsidRPr="002C3316">
        <w:rPr>
          <w:bCs/>
          <w:szCs w:val="24"/>
        </w:rPr>
        <w:t>Pirkimo</w:t>
      </w:r>
      <w:r w:rsidR="00AF7742" w:rsidRPr="002C3316">
        <w:rPr>
          <w:bCs/>
          <w:szCs w:val="24"/>
        </w:rPr>
        <w:t xml:space="preserve"> </w:t>
      </w:r>
      <w:r w:rsidR="00415ED8" w:rsidRPr="002C3316">
        <w:rPr>
          <w:bCs/>
          <w:szCs w:val="24"/>
        </w:rPr>
        <w:t>objektu),</w:t>
      </w:r>
      <w:r w:rsidR="00AF7742" w:rsidRPr="002C3316">
        <w:rPr>
          <w:bCs/>
          <w:szCs w:val="24"/>
        </w:rPr>
        <w:t xml:space="preserve"> </w:t>
      </w:r>
      <w:r w:rsidR="00415ED8" w:rsidRPr="002C3316">
        <w:rPr>
          <w:bCs/>
          <w:szCs w:val="24"/>
        </w:rPr>
        <w:t>todėl</w:t>
      </w:r>
      <w:r w:rsidR="00AF7742" w:rsidRPr="002C3316">
        <w:rPr>
          <w:bCs/>
          <w:szCs w:val="24"/>
        </w:rPr>
        <w:t xml:space="preserve"> </w:t>
      </w:r>
      <w:r w:rsidR="00415ED8" w:rsidRPr="002C3316">
        <w:rPr>
          <w:bCs/>
          <w:szCs w:val="24"/>
        </w:rPr>
        <w:t>jis</w:t>
      </w:r>
      <w:r w:rsidR="00AF7742" w:rsidRPr="002C3316">
        <w:rPr>
          <w:bCs/>
          <w:szCs w:val="24"/>
        </w:rPr>
        <w:t xml:space="preserve"> </w:t>
      </w:r>
      <w:r w:rsidR="00415ED8" w:rsidRPr="002C3316">
        <w:rPr>
          <w:bCs/>
          <w:szCs w:val="24"/>
        </w:rPr>
        <w:t>traktuojamas</w:t>
      </w:r>
      <w:r w:rsidR="00AF7742" w:rsidRPr="002C3316">
        <w:rPr>
          <w:bCs/>
          <w:szCs w:val="24"/>
        </w:rPr>
        <w:t xml:space="preserve"> </w:t>
      </w:r>
      <w:r w:rsidR="00415ED8" w:rsidRPr="002C3316">
        <w:rPr>
          <w:bCs/>
          <w:szCs w:val="24"/>
        </w:rPr>
        <w:t>kaip</w:t>
      </w:r>
      <w:r w:rsidR="00AF7742" w:rsidRPr="002C3316">
        <w:rPr>
          <w:bCs/>
          <w:szCs w:val="24"/>
        </w:rPr>
        <w:t xml:space="preserve"> </w:t>
      </w:r>
      <w:r w:rsidR="00415ED8" w:rsidRPr="002C3316">
        <w:rPr>
          <w:bCs/>
          <w:szCs w:val="24"/>
        </w:rPr>
        <w:t>naujas</w:t>
      </w:r>
      <w:r w:rsidR="00AF7742" w:rsidRPr="002C3316">
        <w:rPr>
          <w:bCs/>
          <w:szCs w:val="24"/>
        </w:rPr>
        <w:t xml:space="preserve"> </w:t>
      </w:r>
      <w:r w:rsidR="00415ED8" w:rsidRPr="002C3316">
        <w:rPr>
          <w:bCs/>
          <w:szCs w:val="24"/>
        </w:rPr>
        <w:t>viešojo</w:t>
      </w:r>
      <w:r w:rsidR="00AF7742" w:rsidRPr="002C3316">
        <w:rPr>
          <w:bCs/>
          <w:szCs w:val="24"/>
        </w:rPr>
        <w:t xml:space="preserve"> </w:t>
      </w:r>
      <w:r w:rsidR="00415ED8" w:rsidRPr="002C3316">
        <w:rPr>
          <w:bCs/>
          <w:szCs w:val="24"/>
        </w:rPr>
        <w:t>pirkimo</w:t>
      </w:r>
      <w:r w:rsidR="00AF7742" w:rsidRPr="002C3316">
        <w:rPr>
          <w:bCs/>
          <w:szCs w:val="24"/>
        </w:rPr>
        <w:t xml:space="preserve"> </w:t>
      </w:r>
      <w:r w:rsidR="00415ED8" w:rsidRPr="002C3316">
        <w:rPr>
          <w:bCs/>
          <w:szCs w:val="24"/>
        </w:rPr>
        <w:t>teisinis</w:t>
      </w:r>
      <w:r w:rsidR="00AF7742" w:rsidRPr="002C3316">
        <w:rPr>
          <w:bCs/>
          <w:szCs w:val="24"/>
        </w:rPr>
        <w:t xml:space="preserve"> </w:t>
      </w:r>
      <w:r w:rsidR="00415ED8" w:rsidRPr="002C3316">
        <w:rPr>
          <w:bCs/>
          <w:szCs w:val="24"/>
        </w:rPr>
        <w:t>santykis.</w:t>
      </w:r>
    </w:p>
    <w:p w:rsidR="00C0364C" w:rsidRPr="002C3316" w:rsidRDefault="00517628" w:rsidP="00327EFF">
      <w:pPr>
        <w:pStyle w:val="ListParagraph"/>
        <w:numPr>
          <w:ilvl w:val="0"/>
          <w:numId w:val="31"/>
        </w:numPr>
        <w:tabs>
          <w:tab w:val="left" w:pos="567"/>
          <w:tab w:val="left" w:pos="851"/>
        </w:tabs>
        <w:spacing w:after="0" w:line="240" w:lineRule="auto"/>
        <w:ind w:left="0" w:right="0" w:firstLine="567"/>
        <w:rPr>
          <w:szCs w:val="24"/>
        </w:rPr>
      </w:pPr>
      <w:r w:rsidRPr="002C3316">
        <w:rPr>
          <w:szCs w:val="24"/>
        </w:rPr>
        <w:t>Pirkimo</w:t>
      </w:r>
      <w:r w:rsidR="00AF7742" w:rsidRPr="002C3316">
        <w:rPr>
          <w:szCs w:val="24"/>
        </w:rPr>
        <w:t xml:space="preserve"> </w:t>
      </w:r>
      <w:r w:rsidRPr="002C3316">
        <w:rPr>
          <w:szCs w:val="24"/>
        </w:rPr>
        <w:t>sąlygų</w:t>
      </w:r>
      <w:r w:rsidR="00AF7742" w:rsidRPr="002C3316">
        <w:rPr>
          <w:szCs w:val="24"/>
        </w:rPr>
        <w:t xml:space="preserve"> </w:t>
      </w:r>
      <w:r w:rsidRPr="002C3316">
        <w:rPr>
          <w:szCs w:val="24"/>
        </w:rPr>
        <w:t>2</w:t>
      </w:r>
      <w:r w:rsidR="00AF7742" w:rsidRPr="002C3316">
        <w:rPr>
          <w:szCs w:val="24"/>
        </w:rPr>
        <w:t xml:space="preserve"> </w:t>
      </w:r>
      <w:r w:rsidRPr="002C3316">
        <w:rPr>
          <w:szCs w:val="24"/>
        </w:rPr>
        <w:t>priedo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projektas</w:t>
      </w:r>
      <w:r w:rsidR="00AF7742" w:rsidRPr="002C3316">
        <w:rPr>
          <w:szCs w:val="24"/>
        </w:rPr>
        <w:t xml:space="preserve"> </w:t>
      </w:r>
      <w:r w:rsidR="00B32D45" w:rsidRPr="002C3316">
        <w:rPr>
          <w:szCs w:val="24"/>
        </w:rPr>
        <w:t xml:space="preserve">Nr. </w:t>
      </w:r>
      <w:r w:rsidRPr="002C3316">
        <w:rPr>
          <w:szCs w:val="24"/>
        </w:rPr>
        <w:t>1“</w:t>
      </w:r>
      <w:r w:rsidR="00AF7742" w:rsidRPr="002C3316">
        <w:rPr>
          <w:szCs w:val="24"/>
        </w:rPr>
        <w:t xml:space="preserve"> </w:t>
      </w:r>
      <w:r w:rsidRPr="002C3316">
        <w:rPr>
          <w:szCs w:val="24"/>
        </w:rPr>
        <w:t>1.3</w:t>
      </w:r>
      <w:r w:rsidR="00AF7742" w:rsidRPr="002C3316">
        <w:rPr>
          <w:szCs w:val="24"/>
        </w:rPr>
        <w:t xml:space="preserve"> </w:t>
      </w:r>
      <w:r w:rsidRPr="002C3316">
        <w:rPr>
          <w:szCs w:val="24"/>
        </w:rPr>
        <w:t>punkte</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„Jei</w:t>
      </w:r>
      <w:r w:rsidR="00AF7742" w:rsidRPr="002C3316">
        <w:rPr>
          <w:szCs w:val="24"/>
        </w:rPr>
        <w:t xml:space="preserve"> </w:t>
      </w:r>
      <w:r w:rsidRPr="002C3316">
        <w:rPr>
          <w:szCs w:val="24"/>
        </w:rPr>
        <w:t>Tiekėjas</w:t>
      </w:r>
      <w:r w:rsidR="00AF7742" w:rsidRPr="002C3316">
        <w:rPr>
          <w:szCs w:val="24"/>
        </w:rPr>
        <w:t xml:space="preserve"> </w:t>
      </w:r>
      <w:r w:rsidRPr="002C3316">
        <w:rPr>
          <w:szCs w:val="24"/>
        </w:rPr>
        <w:t>dėl</w:t>
      </w:r>
      <w:r w:rsidR="00AF7742" w:rsidRPr="002C3316">
        <w:rPr>
          <w:szCs w:val="24"/>
        </w:rPr>
        <w:t xml:space="preserve"> </w:t>
      </w:r>
      <w:r w:rsidRPr="002C3316">
        <w:rPr>
          <w:szCs w:val="24"/>
        </w:rPr>
        <w:t>objektyvių</w:t>
      </w:r>
      <w:r w:rsidR="00AF7742" w:rsidRPr="002C3316">
        <w:rPr>
          <w:szCs w:val="24"/>
        </w:rPr>
        <w:t xml:space="preserve"> </w:t>
      </w:r>
      <w:r w:rsidRPr="002C3316">
        <w:rPr>
          <w:szCs w:val="24"/>
        </w:rPr>
        <w:t>ir</w:t>
      </w:r>
      <w:r w:rsidR="00AF7742" w:rsidRPr="002C3316">
        <w:rPr>
          <w:szCs w:val="24"/>
        </w:rPr>
        <w:t xml:space="preserve"> </w:t>
      </w:r>
      <w:r w:rsidRPr="002C3316">
        <w:rPr>
          <w:szCs w:val="24"/>
        </w:rPr>
        <w:t>pateisinamų</w:t>
      </w:r>
      <w:r w:rsidR="00AF7742" w:rsidRPr="002C3316">
        <w:rPr>
          <w:szCs w:val="24"/>
        </w:rPr>
        <w:t xml:space="preserve"> </w:t>
      </w:r>
      <w:r w:rsidRPr="002C3316">
        <w:rPr>
          <w:szCs w:val="24"/>
        </w:rPr>
        <w:t>priežasčių</w:t>
      </w:r>
      <w:r w:rsidR="00AF7742" w:rsidRPr="002C3316">
        <w:rPr>
          <w:szCs w:val="24"/>
        </w:rPr>
        <w:t xml:space="preserve"> </w:t>
      </w:r>
      <w:r w:rsidRPr="002C3316">
        <w:rPr>
          <w:szCs w:val="24"/>
        </w:rPr>
        <w:t>neturi</w:t>
      </w:r>
      <w:r w:rsidR="00AF7742" w:rsidRPr="002C3316">
        <w:rPr>
          <w:szCs w:val="24"/>
        </w:rPr>
        <w:t xml:space="preserve"> </w:t>
      </w:r>
      <w:r w:rsidRPr="002C3316">
        <w:rPr>
          <w:szCs w:val="24"/>
        </w:rPr>
        <w:t>galimybės</w:t>
      </w:r>
      <w:r w:rsidR="00AF7742" w:rsidRPr="002C3316">
        <w:rPr>
          <w:szCs w:val="24"/>
        </w:rPr>
        <w:t xml:space="preserve"> </w:t>
      </w:r>
      <w:r w:rsidRPr="002C3316">
        <w:rPr>
          <w:szCs w:val="24"/>
        </w:rPr>
        <w:t>parduoti</w:t>
      </w:r>
      <w:r w:rsidR="00AF7742" w:rsidRPr="002C3316">
        <w:rPr>
          <w:szCs w:val="24"/>
        </w:rPr>
        <w:t xml:space="preserve"> </w:t>
      </w:r>
      <w:r w:rsidRPr="002C3316">
        <w:rPr>
          <w:szCs w:val="24"/>
        </w:rPr>
        <w:t>atitinkamo</w:t>
      </w:r>
      <w:r w:rsidR="00AF7742" w:rsidRPr="002C3316">
        <w:rPr>
          <w:szCs w:val="24"/>
        </w:rPr>
        <w:t xml:space="preserve"> </w:t>
      </w:r>
      <w:r w:rsidRPr="002C3316">
        <w:rPr>
          <w:szCs w:val="24"/>
        </w:rPr>
        <w:t>prekės</w:t>
      </w:r>
      <w:r w:rsidR="00AF7742" w:rsidRPr="002C3316">
        <w:rPr>
          <w:szCs w:val="24"/>
        </w:rPr>
        <w:t xml:space="preserve"> </w:t>
      </w:r>
      <w:r w:rsidRPr="002C3316">
        <w:rPr>
          <w:szCs w:val="24"/>
        </w:rPr>
        <w:t>ženklo,</w:t>
      </w:r>
      <w:r w:rsidR="00AF7742" w:rsidRPr="002C3316">
        <w:rPr>
          <w:szCs w:val="24"/>
        </w:rPr>
        <w:t xml:space="preserve"> </w:t>
      </w:r>
      <w:r w:rsidRPr="002C3316">
        <w:rPr>
          <w:szCs w:val="24"/>
        </w:rPr>
        <w:t>gamintojo,</w:t>
      </w:r>
      <w:r w:rsidR="00AF7742" w:rsidRPr="002C3316">
        <w:rPr>
          <w:szCs w:val="24"/>
        </w:rPr>
        <w:t xml:space="preserve"> </w:t>
      </w:r>
      <w:r w:rsidRPr="002C3316">
        <w:rPr>
          <w:szCs w:val="24"/>
        </w:rPr>
        <w:t>modelio</w:t>
      </w:r>
      <w:r w:rsidR="00AF7742" w:rsidRPr="002C3316">
        <w:rPr>
          <w:szCs w:val="24"/>
        </w:rPr>
        <w:t xml:space="preserve"> </w:t>
      </w:r>
      <w:r w:rsidRPr="002C3316">
        <w:rPr>
          <w:szCs w:val="24"/>
        </w:rPr>
        <w:t>ar</w:t>
      </w:r>
      <w:r w:rsidR="00AF7742" w:rsidRPr="002C3316">
        <w:rPr>
          <w:szCs w:val="24"/>
        </w:rPr>
        <w:t xml:space="preserve"> </w:t>
      </w:r>
      <w:r w:rsidRPr="002C3316">
        <w:rPr>
          <w:szCs w:val="24"/>
        </w:rPr>
        <w:t>pan.</w:t>
      </w:r>
      <w:r w:rsidR="00AF7742" w:rsidRPr="002C3316">
        <w:rPr>
          <w:szCs w:val="24"/>
        </w:rPr>
        <w:t xml:space="preserve"> </w:t>
      </w:r>
      <w:r w:rsidRPr="002C3316">
        <w:rPr>
          <w:szCs w:val="24"/>
        </w:rPr>
        <w:t>prekės,</w:t>
      </w:r>
      <w:r w:rsidR="00AF7742" w:rsidRPr="002C3316">
        <w:rPr>
          <w:szCs w:val="24"/>
        </w:rPr>
        <w:t xml:space="preserve"> </w:t>
      </w:r>
      <w:r w:rsidRPr="002C3316">
        <w:rPr>
          <w:szCs w:val="24"/>
        </w:rPr>
        <w:t>nurodytos</w:t>
      </w:r>
      <w:r w:rsidR="00AF7742" w:rsidRPr="002C3316">
        <w:rPr>
          <w:szCs w:val="24"/>
        </w:rPr>
        <w:t xml:space="preserve"> </w:t>
      </w:r>
      <w:r w:rsidRPr="002C3316">
        <w:rPr>
          <w:szCs w:val="24"/>
        </w:rPr>
        <w:t>pirkimo</w:t>
      </w:r>
      <w:r w:rsidR="00AF7742" w:rsidRPr="002C3316">
        <w:rPr>
          <w:szCs w:val="24"/>
        </w:rPr>
        <w:t xml:space="preserve"> </w:t>
      </w:r>
      <w:r w:rsidRPr="002C3316">
        <w:rPr>
          <w:szCs w:val="24"/>
        </w:rPr>
        <w:t>sutartyje,</w:t>
      </w:r>
      <w:r w:rsidR="00AF7742" w:rsidRPr="002C3316">
        <w:rPr>
          <w:szCs w:val="24"/>
        </w:rPr>
        <w:t xml:space="preserve"> </w:t>
      </w:r>
      <w:r w:rsidRPr="002C3316">
        <w:rPr>
          <w:szCs w:val="24"/>
        </w:rPr>
        <w:t>Tiekėjas,</w:t>
      </w:r>
      <w:r w:rsidR="00AF7742" w:rsidRPr="002C3316">
        <w:rPr>
          <w:szCs w:val="24"/>
        </w:rPr>
        <w:t xml:space="preserve"> </w:t>
      </w:r>
      <w:r w:rsidRPr="002C3316">
        <w:rPr>
          <w:szCs w:val="24"/>
        </w:rPr>
        <w:t>Pirkėjui</w:t>
      </w:r>
      <w:r w:rsidR="00AF7742" w:rsidRPr="002C3316">
        <w:rPr>
          <w:szCs w:val="24"/>
        </w:rPr>
        <w:t xml:space="preserve"> </w:t>
      </w:r>
      <w:r w:rsidRPr="002C3316">
        <w:rPr>
          <w:szCs w:val="24"/>
        </w:rPr>
        <w:t>sutinkant,</w:t>
      </w:r>
      <w:r w:rsidR="00AF7742" w:rsidRPr="002C3316">
        <w:rPr>
          <w:szCs w:val="24"/>
        </w:rPr>
        <w:t xml:space="preserve"> </w:t>
      </w:r>
      <w:r w:rsidRPr="002C3316">
        <w:rPr>
          <w:szCs w:val="24"/>
        </w:rPr>
        <w:t>turi</w:t>
      </w:r>
      <w:r w:rsidR="00AF7742" w:rsidRPr="002C3316">
        <w:rPr>
          <w:szCs w:val="24"/>
        </w:rPr>
        <w:t xml:space="preserve"> </w:t>
      </w:r>
      <w:r w:rsidRPr="002C3316">
        <w:rPr>
          <w:szCs w:val="24"/>
        </w:rPr>
        <w:t>teisę</w:t>
      </w:r>
      <w:r w:rsidR="00AF7742" w:rsidRPr="002C3316">
        <w:rPr>
          <w:szCs w:val="24"/>
        </w:rPr>
        <w:t xml:space="preserve"> </w:t>
      </w:r>
      <w:r w:rsidRPr="002C3316">
        <w:rPr>
          <w:szCs w:val="24"/>
        </w:rPr>
        <w:t>vietoje</w:t>
      </w:r>
      <w:r w:rsidR="00AF7742" w:rsidRPr="002C3316">
        <w:rPr>
          <w:szCs w:val="24"/>
        </w:rPr>
        <w:t xml:space="preserve"> </w:t>
      </w:r>
      <w:r w:rsidRPr="002C3316">
        <w:rPr>
          <w:szCs w:val="24"/>
        </w:rPr>
        <w:t>šios</w:t>
      </w:r>
      <w:r w:rsidR="00AF7742" w:rsidRPr="002C3316">
        <w:rPr>
          <w:szCs w:val="24"/>
        </w:rPr>
        <w:t xml:space="preserve"> </w:t>
      </w:r>
      <w:r w:rsidRPr="002C3316">
        <w:rPr>
          <w:szCs w:val="24"/>
        </w:rPr>
        <w:t>prekės</w:t>
      </w:r>
      <w:r w:rsidR="00AF7742" w:rsidRPr="002C3316">
        <w:rPr>
          <w:szCs w:val="24"/>
        </w:rPr>
        <w:t xml:space="preserve"> </w:t>
      </w:r>
      <w:r w:rsidRPr="002C3316">
        <w:rPr>
          <w:szCs w:val="24"/>
        </w:rPr>
        <w:t>pristatyti</w:t>
      </w:r>
      <w:r w:rsidR="00AF7742" w:rsidRPr="002C3316">
        <w:rPr>
          <w:szCs w:val="24"/>
        </w:rPr>
        <w:t xml:space="preserve"> </w:t>
      </w:r>
      <w:r w:rsidRPr="002C3316">
        <w:rPr>
          <w:szCs w:val="24"/>
        </w:rPr>
        <w:t>analogišką</w:t>
      </w:r>
      <w:r w:rsidR="00AF7742" w:rsidRPr="002C3316">
        <w:rPr>
          <w:szCs w:val="24"/>
        </w:rPr>
        <w:t xml:space="preserve"> </w:t>
      </w:r>
      <w:r w:rsidRPr="002C3316">
        <w:rPr>
          <w:szCs w:val="24"/>
        </w:rPr>
        <w:t>kito</w:t>
      </w:r>
      <w:r w:rsidR="00AF7742" w:rsidRPr="002C3316">
        <w:rPr>
          <w:szCs w:val="24"/>
        </w:rPr>
        <w:t xml:space="preserve"> </w:t>
      </w:r>
      <w:r w:rsidRPr="002C3316">
        <w:rPr>
          <w:szCs w:val="24"/>
        </w:rPr>
        <w:t>prekės</w:t>
      </w:r>
      <w:r w:rsidR="00AF7742" w:rsidRPr="002C3316">
        <w:rPr>
          <w:szCs w:val="24"/>
        </w:rPr>
        <w:t xml:space="preserve"> </w:t>
      </w:r>
      <w:r w:rsidRPr="002C3316">
        <w:rPr>
          <w:szCs w:val="24"/>
        </w:rPr>
        <w:t>ženklo,</w:t>
      </w:r>
      <w:r w:rsidR="00AF7742" w:rsidRPr="002C3316">
        <w:rPr>
          <w:szCs w:val="24"/>
        </w:rPr>
        <w:t xml:space="preserve"> </w:t>
      </w:r>
      <w:r w:rsidRPr="002C3316">
        <w:rPr>
          <w:szCs w:val="24"/>
        </w:rPr>
        <w:t>gamintojo,</w:t>
      </w:r>
      <w:r w:rsidR="00AF7742" w:rsidRPr="002C3316">
        <w:rPr>
          <w:szCs w:val="24"/>
        </w:rPr>
        <w:t xml:space="preserve"> </w:t>
      </w:r>
      <w:r w:rsidRPr="002C3316">
        <w:rPr>
          <w:szCs w:val="24"/>
        </w:rPr>
        <w:t>modelio</w:t>
      </w:r>
      <w:r w:rsidR="00AF7742" w:rsidRPr="002C3316">
        <w:rPr>
          <w:szCs w:val="24"/>
        </w:rPr>
        <w:t xml:space="preserve"> </w:t>
      </w:r>
      <w:r w:rsidRPr="002C3316">
        <w:rPr>
          <w:szCs w:val="24"/>
        </w:rPr>
        <w:t>ar</w:t>
      </w:r>
      <w:r w:rsidR="00AF7742" w:rsidRPr="002C3316">
        <w:rPr>
          <w:szCs w:val="24"/>
        </w:rPr>
        <w:t xml:space="preserve"> </w:t>
      </w:r>
      <w:r w:rsidRPr="002C3316">
        <w:rPr>
          <w:szCs w:val="24"/>
        </w:rPr>
        <w:t>pan.</w:t>
      </w:r>
      <w:r w:rsidR="00AF7742" w:rsidRPr="002C3316">
        <w:rPr>
          <w:szCs w:val="24"/>
        </w:rPr>
        <w:t xml:space="preserve"> </w:t>
      </w:r>
      <w:r w:rsidRPr="002C3316">
        <w:rPr>
          <w:szCs w:val="24"/>
        </w:rPr>
        <w:t>prekę,</w:t>
      </w:r>
      <w:r w:rsidR="00AF7742" w:rsidRPr="002C3316">
        <w:rPr>
          <w:szCs w:val="24"/>
        </w:rPr>
        <w:t xml:space="preserve"> </w:t>
      </w:r>
      <w:r w:rsidRPr="002C3316">
        <w:rPr>
          <w:szCs w:val="24"/>
        </w:rPr>
        <w:t>su</w:t>
      </w:r>
      <w:r w:rsidR="00AF7742" w:rsidRPr="002C3316">
        <w:rPr>
          <w:szCs w:val="24"/>
        </w:rPr>
        <w:t xml:space="preserve"> </w:t>
      </w:r>
      <w:r w:rsidRPr="002C3316">
        <w:rPr>
          <w:szCs w:val="24"/>
        </w:rPr>
        <w:t>sąlyga,</w:t>
      </w:r>
      <w:r w:rsidR="00AF7742" w:rsidRPr="002C3316">
        <w:rPr>
          <w:szCs w:val="24"/>
        </w:rPr>
        <w:t xml:space="preserve"> </w:t>
      </w:r>
      <w:r w:rsidRPr="002C3316">
        <w:rPr>
          <w:szCs w:val="24"/>
        </w:rPr>
        <w:t>kad</w:t>
      </w:r>
      <w:r w:rsidR="00AF7742" w:rsidRPr="002C3316">
        <w:rPr>
          <w:szCs w:val="24"/>
        </w:rPr>
        <w:t xml:space="preserve"> </w:t>
      </w:r>
      <w:r w:rsidRPr="002C3316">
        <w:rPr>
          <w:szCs w:val="24"/>
        </w:rPr>
        <w:t>ta</w:t>
      </w:r>
      <w:r w:rsidR="00AF7742" w:rsidRPr="002C3316">
        <w:rPr>
          <w:szCs w:val="24"/>
        </w:rPr>
        <w:t xml:space="preserve"> </w:t>
      </w:r>
      <w:r w:rsidRPr="002C3316">
        <w:rPr>
          <w:szCs w:val="24"/>
        </w:rPr>
        <w:t>kita</w:t>
      </w:r>
      <w:r w:rsidR="00AF7742" w:rsidRPr="002C3316">
        <w:rPr>
          <w:szCs w:val="24"/>
        </w:rPr>
        <w:t xml:space="preserve"> </w:t>
      </w:r>
      <w:r w:rsidRPr="002C3316">
        <w:rPr>
          <w:szCs w:val="24"/>
        </w:rPr>
        <w:t>prekė</w:t>
      </w:r>
      <w:r w:rsidR="00AF7742" w:rsidRPr="002C3316">
        <w:rPr>
          <w:szCs w:val="24"/>
        </w:rPr>
        <w:t xml:space="preserve"> </w:t>
      </w:r>
      <w:r w:rsidRPr="002C3316">
        <w:rPr>
          <w:szCs w:val="24"/>
        </w:rPr>
        <w:t>yra</w:t>
      </w:r>
      <w:r w:rsidR="00AF7742" w:rsidRPr="002C3316">
        <w:rPr>
          <w:szCs w:val="24"/>
        </w:rPr>
        <w:t xml:space="preserve"> </w:t>
      </w:r>
      <w:r w:rsidRPr="002C3316">
        <w:rPr>
          <w:szCs w:val="24"/>
        </w:rPr>
        <w:t>ne</w:t>
      </w:r>
      <w:r w:rsidR="00AF7742" w:rsidRPr="002C3316">
        <w:rPr>
          <w:szCs w:val="24"/>
        </w:rPr>
        <w:t xml:space="preserve"> </w:t>
      </w:r>
      <w:r w:rsidRPr="002C3316">
        <w:rPr>
          <w:szCs w:val="24"/>
        </w:rPr>
        <w:t>blogesnių</w:t>
      </w:r>
      <w:r w:rsidR="00AF7742" w:rsidRPr="002C3316">
        <w:rPr>
          <w:szCs w:val="24"/>
        </w:rPr>
        <w:t xml:space="preserve"> </w:t>
      </w:r>
      <w:r w:rsidRPr="002C3316">
        <w:rPr>
          <w:szCs w:val="24"/>
        </w:rPr>
        <w:t>charakteristikų,</w:t>
      </w:r>
      <w:r w:rsidR="00AF7742" w:rsidRPr="002C3316">
        <w:rPr>
          <w:szCs w:val="24"/>
        </w:rPr>
        <w:t xml:space="preserve"> </w:t>
      </w:r>
      <w:r w:rsidRPr="002C3316">
        <w:rPr>
          <w:szCs w:val="24"/>
        </w:rPr>
        <w:t>nei</w:t>
      </w:r>
      <w:r w:rsidR="00AF7742" w:rsidRPr="002C3316">
        <w:rPr>
          <w:szCs w:val="24"/>
        </w:rPr>
        <w:t xml:space="preserve"> </w:t>
      </w:r>
      <w:r w:rsidRPr="002C3316">
        <w:rPr>
          <w:szCs w:val="24"/>
        </w:rPr>
        <w:t>ta</w:t>
      </w:r>
      <w:r w:rsidR="00AF7742" w:rsidRPr="002C3316">
        <w:rPr>
          <w:szCs w:val="24"/>
        </w:rPr>
        <w:t xml:space="preserve"> </w:t>
      </w:r>
      <w:r w:rsidRPr="002C3316">
        <w:rPr>
          <w:szCs w:val="24"/>
        </w:rPr>
        <w:t>prekė,</w:t>
      </w:r>
      <w:r w:rsidR="00AF7742" w:rsidRPr="002C3316">
        <w:rPr>
          <w:szCs w:val="24"/>
        </w:rPr>
        <w:t xml:space="preserve"> </w:t>
      </w:r>
      <w:r w:rsidRPr="002C3316">
        <w:rPr>
          <w:szCs w:val="24"/>
        </w:rPr>
        <w:t>kuri</w:t>
      </w:r>
      <w:r w:rsidR="00AF7742" w:rsidRPr="002C3316">
        <w:rPr>
          <w:szCs w:val="24"/>
        </w:rPr>
        <w:t xml:space="preserve"> </w:t>
      </w:r>
      <w:r w:rsidRPr="002C3316">
        <w:rPr>
          <w:szCs w:val="24"/>
        </w:rPr>
        <w:t>yra</w:t>
      </w:r>
      <w:r w:rsidR="00AF7742" w:rsidRPr="002C3316">
        <w:rPr>
          <w:szCs w:val="24"/>
        </w:rPr>
        <w:t xml:space="preserve"> </w:t>
      </w:r>
      <w:r w:rsidRPr="002C3316">
        <w:rPr>
          <w:szCs w:val="24"/>
        </w:rPr>
        <w:t>konkrečiai</w:t>
      </w:r>
      <w:r w:rsidR="00AF7742" w:rsidRPr="002C3316">
        <w:rPr>
          <w:szCs w:val="24"/>
        </w:rPr>
        <w:t xml:space="preserve"> </w:t>
      </w:r>
      <w:r w:rsidRPr="002C3316">
        <w:rPr>
          <w:szCs w:val="24"/>
        </w:rPr>
        <w:t>numatyta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o</w:t>
      </w:r>
      <w:r w:rsidR="00AF7742" w:rsidRPr="002C3316">
        <w:rPr>
          <w:szCs w:val="24"/>
        </w:rPr>
        <w:t xml:space="preserve"> </w:t>
      </w:r>
      <w:r w:rsidRPr="002C3316">
        <w:rPr>
          <w:szCs w:val="24"/>
        </w:rPr>
        <w:t>tos</w:t>
      </w:r>
      <w:r w:rsidR="00AF7742" w:rsidRPr="002C3316">
        <w:rPr>
          <w:szCs w:val="24"/>
        </w:rPr>
        <w:t xml:space="preserve"> </w:t>
      </w:r>
      <w:r w:rsidRPr="002C3316">
        <w:rPr>
          <w:szCs w:val="24"/>
        </w:rPr>
        <w:t>kitos</w:t>
      </w:r>
      <w:r w:rsidR="00AF7742" w:rsidRPr="002C3316">
        <w:rPr>
          <w:szCs w:val="24"/>
        </w:rPr>
        <w:t xml:space="preserve"> </w:t>
      </w:r>
      <w:r w:rsidRPr="002C3316">
        <w:rPr>
          <w:szCs w:val="24"/>
        </w:rPr>
        <w:t>prekės</w:t>
      </w:r>
      <w:r w:rsidR="00AF7742" w:rsidRPr="002C3316">
        <w:rPr>
          <w:szCs w:val="24"/>
        </w:rPr>
        <w:t xml:space="preserve"> </w:t>
      </w:r>
      <w:r w:rsidRPr="002C3316">
        <w:rPr>
          <w:szCs w:val="24"/>
        </w:rPr>
        <w:t>kaina</w:t>
      </w:r>
      <w:r w:rsidR="00AF7742" w:rsidRPr="002C3316">
        <w:rPr>
          <w:szCs w:val="24"/>
        </w:rPr>
        <w:t xml:space="preserve"> </w:t>
      </w:r>
      <w:r w:rsidRPr="002C3316">
        <w:rPr>
          <w:szCs w:val="24"/>
        </w:rPr>
        <w:t>yra</w:t>
      </w:r>
      <w:r w:rsidR="00AF7742" w:rsidRPr="002C3316">
        <w:rPr>
          <w:szCs w:val="24"/>
        </w:rPr>
        <w:t xml:space="preserve"> </w:t>
      </w:r>
      <w:r w:rsidRPr="002C3316">
        <w:rPr>
          <w:szCs w:val="24"/>
        </w:rPr>
        <w:t>ne</w:t>
      </w:r>
      <w:r w:rsidR="00AF7742" w:rsidRPr="002C3316">
        <w:rPr>
          <w:szCs w:val="24"/>
        </w:rPr>
        <w:t xml:space="preserve"> </w:t>
      </w:r>
      <w:r w:rsidRPr="002C3316">
        <w:rPr>
          <w:szCs w:val="24"/>
        </w:rPr>
        <w:t>didesnė</w:t>
      </w:r>
      <w:r w:rsidR="00AF7742" w:rsidRPr="002C3316">
        <w:rPr>
          <w:szCs w:val="24"/>
        </w:rPr>
        <w:t xml:space="preserve"> </w:t>
      </w:r>
      <w:r w:rsidRPr="002C3316">
        <w:rPr>
          <w:szCs w:val="24"/>
        </w:rPr>
        <w:t>nei</w:t>
      </w:r>
      <w:r w:rsidR="00AF7742" w:rsidRPr="002C3316">
        <w:rPr>
          <w:szCs w:val="24"/>
        </w:rPr>
        <w:t xml:space="preserve"> </w:t>
      </w:r>
      <w:r w:rsidRPr="002C3316">
        <w:rPr>
          <w:szCs w:val="24"/>
        </w:rPr>
        <w:t>tos</w:t>
      </w:r>
      <w:r w:rsidR="00AF7742" w:rsidRPr="002C3316">
        <w:rPr>
          <w:szCs w:val="24"/>
        </w:rPr>
        <w:t xml:space="preserve"> </w:t>
      </w:r>
      <w:r w:rsidRPr="002C3316">
        <w:rPr>
          <w:szCs w:val="24"/>
        </w:rPr>
        <w:t>prekės,</w:t>
      </w:r>
      <w:r w:rsidR="00AF7742" w:rsidRPr="002C3316">
        <w:rPr>
          <w:szCs w:val="24"/>
        </w:rPr>
        <w:t xml:space="preserve"> </w:t>
      </w:r>
      <w:r w:rsidRPr="002C3316">
        <w:rPr>
          <w:szCs w:val="24"/>
        </w:rPr>
        <w:t>kuri</w:t>
      </w:r>
      <w:r w:rsidR="00AF7742" w:rsidRPr="002C3316">
        <w:rPr>
          <w:szCs w:val="24"/>
        </w:rPr>
        <w:t xml:space="preserve"> </w:t>
      </w:r>
      <w:r w:rsidRPr="002C3316">
        <w:rPr>
          <w:szCs w:val="24"/>
        </w:rPr>
        <w:t>nurodyta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Tiekėjas</w:t>
      </w:r>
      <w:r w:rsidR="00AF7742" w:rsidRPr="002C3316">
        <w:rPr>
          <w:szCs w:val="24"/>
        </w:rPr>
        <w:t xml:space="preserve"> </w:t>
      </w:r>
      <w:r w:rsidRPr="002C3316">
        <w:rPr>
          <w:szCs w:val="24"/>
        </w:rPr>
        <w:t>bet</w:t>
      </w:r>
      <w:r w:rsidR="00AF7742" w:rsidRPr="002C3316">
        <w:rPr>
          <w:szCs w:val="24"/>
        </w:rPr>
        <w:t xml:space="preserve"> </w:t>
      </w:r>
      <w:r w:rsidRPr="002C3316">
        <w:rPr>
          <w:szCs w:val="24"/>
        </w:rPr>
        <w:t>kokiu</w:t>
      </w:r>
      <w:r w:rsidR="00AF7742" w:rsidRPr="002C3316">
        <w:rPr>
          <w:szCs w:val="24"/>
        </w:rPr>
        <w:t xml:space="preserve"> </w:t>
      </w:r>
      <w:r w:rsidRPr="002C3316">
        <w:rPr>
          <w:szCs w:val="24"/>
        </w:rPr>
        <w:t>atveju</w:t>
      </w:r>
      <w:r w:rsidR="00AF7742" w:rsidRPr="002C3316">
        <w:rPr>
          <w:szCs w:val="24"/>
        </w:rPr>
        <w:t xml:space="preserve"> </w:t>
      </w:r>
      <w:r w:rsidRPr="002C3316">
        <w:rPr>
          <w:szCs w:val="24"/>
        </w:rPr>
        <w:t>turi</w:t>
      </w:r>
      <w:r w:rsidR="00AF7742" w:rsidRPr="002C3316">
        <w:rPr>
          <w:szCs w:val="24"/>
        </w:rPr>
        <w:t xml:space="preserve"> </w:t>
      </w:r>
      <w:r w:rsidRPr="002C3316">
        <w:rPr>
          <w:szCs w:val="24"/>
        </w:rPr>
        <w:t>šį</w:t>
      </w:r>
      <w:r w:rsidR="00AF7742" w:rsidRPr="002C3316">
        <w:rPr>
          <w:szCs w:val="24"/>
        </w:rPr>
        <w:t xml:space="preserve"> </w:t>
      </w:r>
      <w:r w:rsidRPr="002C3316">
        <w:rPr>
          <w:szCs w:val="24"/>
        </w:rPr>
        <w:t>klausimą</w:t>
      </w:r>
      <w:r w:rsidR="00AF7742" w:rsidRPr="002C3316">
        <w:rPr>
          <w:szCs w:val="24"/>
        </w:rPr>
        <w:t xml:space="preserve"> </w:t>
      </w:r>
      <w:r w:rsidRPr="002C3316">
        <w:rPr>
          <w:szCs w:val="24"/>
        </w:rPr>
        <w:t>iš</w:t>
      </w:r>
      <w:r w:rsidR="00AF7742" w:rsidRPr="002C3316">
        <w:rPr>
          <w:szCs w:val="24"/>
        </w:rPr>
        <w:t xml:space="preserve"> </w:t>
      </w:r>
      <w:r w:rsidRPr="002C3316">
        <w:rPr>
          <w:szCs w:val="24"/>
        </w:rPr>
        <w:t>anksto</w:t>
      </w:r>
      <w:r w:rsidR="00AF7742" w:rsidRPr="002C3316">
        <w:rPr>
          <w:szCs w:val="24"/>
        </w:rPr>
        <w:t xml:space="preserve"> </w:t>
      </w:r>
      <w:r w:rsidRPr="002C3316">
        <w:rPr>
          <w:szCs w:val="24"/>
        </w:rPr>
        <w:t>suderinti</w:t>
      </w:r>
      <w:r w:rsidR="00AF7742" w:rsidRPr="002C3316">
        <w:rPr>
          <w:szCs w:val="24"/>
        </w:rPr>
        <w:t xml:space="preserve"> </w:t>
      </w:r>
      <w:r w:rsidRPr="002C3316">
        <w:rPr>
          <w:szCs w:val="24"/>
        </w:rPr>
        <w:t>su</w:t>
      </w:r>
      <w:r w:rsidR="00AF7742" w:rsidRPr="002C3316">
        <w:rPr>
          <w:szCs w:val="24"/>
        </w:rPr>
        <w:t xml:space="preserve"> </w:t>
      </w:r>
      <w:r w:rsidRPr="002C3316">
        <w:rPr>
          <w:szCs w:val="24"/>
        </w:rPr>
        <w:t>Pirkėju</w:t>
      </w:r>
      <w:r w:rsidR="00AF7742" w:rsidRPr="002C3316">
        <w:rPr>
          <w:szCs w:val="24"/>
        </w:rPr>
        <w:t xml:space="preserve"> </w:t>
      </w:r>
      <w:r w:rsidRPr="002C3316">
        <w:rPr>
          <w:szCs w:val="24"/>
        </w:rPr>
        <w:t>ir</w:t>
      </w:r>
      <w:r w:rsidR="00AF7742" w:rsidRPr="002C3316">
        <w:rPr>
          <w:szCs w:val="24"/>
        </w:rPr>
        <w:t xml:space="preserve"> </w:t>
      </w:r>
      <w:r w:rsidRPr="002C3316">
        <w:rPr>
          <w:szCs w:val="24"/>
        </w:rPr>
        <w:t>tik</w:t>
      </w:r>
      <w:r w:rsidR="00AF7742" w:rsidRPr="002C3316">
        <w:rPr>
          <w:szCs w:val="24"/>
        </w:rPr>
        <w:t xml:space="preserve"> </w:t>
      </w:r>
      <w:r w:rsidRPr="002C3316">
        <w:rPr>
          <w:szCs w:val="24"/>
        </w:rPr>
        <w:t>gavęs</w:t>
      </w:r>
      <w:r w:rsidR="00AF7742" w:rsidRPr="002C3316">
        <w:rPr>
          <w:szCs w:val="24"/>
        </w:rPr>
        <w:t xml:space="preserve"> </w:t>
      </w:r>
      <w:r w:rsidRPr="002C3316">
        <w:rPr>
          <w:szCs w:val="24"/>
        </w:rPr>
        <w:t>rašytinį</w:t>
      </w:r>
      <w:r w:rsidR="00AF7742" w:rsidRPr="002C3316">
        <w:rPr>
          <w:szCs w:val="24"/>
        </w:rPr>
        <w:t xml:space="preserve"> </w:t>
      </w:r>
      <w:r w:rsidRPr="002C3316">
        <w:rPr>
          <w:szCs w:val="24"/>
        </w:rPr>
        <w:t>jo</w:t>
      </w:r>
      <w:r w:rsidR="00AF7742" w:rsidRPr="002C3316">
        <w:rPr>
          <w:szCs w:val="24"/>
        </w:rPr>
        <w:t xml:space="preserve"> </w:t>
      </w:r>
      <w:r w:rsidRPr="002C3316">
        <w:rPr>
          <w:szCs w:val="24"/>
        </w:rPr>
        <w:t>sutikimą,</w:t>
      </w:r>
      <w:r w:rsidR="00AF7742" w:rsidRPr="002C3316">
        <w:rPr>
          <w:szCs w:val="24"/>
        </w:rPr>
        <w:t xml:space="preserve"> </w:t>
      </w:r>
      <w:r w:rsidRPr="002C3316">
        <w:rPr>
          <w:szCs w:val="24"/>
        </w:rPr>
        <w:t>atlikti</w:t>
      </w:r>
      <w:r w:rsidR="00AF7742" w:rsidRPr="002C3316">
        <w:rPr>
          <w:szCs w:val="24"/>
        </w:rPr>
        <w:t xml:space="preserve"> </w:t>
      </w:r>
      <w:r w:rsidRPr="002C3316">
        <w:rPr>
          <w:szCs w:val="24"/>
        </w:rPr>
        <w:t>šį</w:t>
      </w:r>
      <w:r w:rsidR="00AF7742" w:rsidRPr="002C3316">
        <w:rPr>
          <w:szCs w:val="24"/>
        </w:rPr>
        <w:t xml:space="preserve"> </w:t>
      </w:r>
      <w:r w:rsidRPr="002C3316">
        <w:rPr>
          <w:szCs w:val="24"/>
        </w:rPr>
        <w:t>veiksmą“,</w:t>
      </w:r>
      <w:r w:rsidR="00AF7742" w:rsidRPr="002C3316">
        <w:rPr>
          <w:szCs w:val="24"/>
        </w:rPr>
        <w:t xml:space="preserve"> </w:t>
      </w:r>
      <w:r w:rsidRPr="002C3316">
        <w:rPr>
          <w:szCs w:val="24"/>
        </w:rPr>
        <w:t>tuo</w:t>
      </w:r>
      <w:r w:rsidR="00AF7742" w:rsidRPr="002C3316">
        <w:rPr>
          <w:szCs w:val="24"/>
        </w:rPr>
        <w:t xml:space="preserve"> </w:t>
      </w:r>
      <w:r w:rsidRPr="002C3316">
        <w:rPr>
          <w:szCs w:val="24"/>
        </w:rPr>
        <w:t>tarpu</w:t>
      </w:r>
      <w:r w:rsidR="00AF7742" w:rsidRPr="002C3316">
        <w:rPr>
          <w:szCs w:val="24"/>
        </w:rPr>
        <w:t xml:space="preserve"> </w:t>
      </w:r>
      <w:r w:rsidR="00415ED8" w:rsidRPr="002C3316">
        <w:rPr>
          <w:szCs w:val="24"/>
        </w:rPr>
        <w:t>nei</w:t>
      </w:r>
      <w:r w:rsidR="00AF7742" w:rsidRPr="002C3316">
        <w:rPr>
          <w:szCs w:val="24"/>
        </w:rPr>
        <w:t xml:space="preserve"> </w:t>
      </w:r>
      <w:r w:rsidR="00415ED8" w:rsidRPr="002C3316">
        <w:rPr>
          <w:szCs w:val="24"/>
        </w:rPr>
        <w:t>Pirkimo</w:t>
      </w:r>
      <w:r w:rsidR="00AF7742" w:rsidRPr="002C3316">
        <w:rPr>
          <w:szCs w:val="24"/>
        </w:rPr>
        <w:t xml:space="preserve"> </w:t>
      </w:r>
      <w:r w:rsidR="00415ED8" w:rsidRPr="002C3316">
        <w:rPr>
          <w:szCs w:val="24"/>
        </w:rPr>
        <w:t>sąlygose,</w:t>
      </w:r>
      <w:r w:rsidR="00AF7742" w:rsidRPr="002C3316">
        <w:rPr>
          <w:szCs w:val="24"/>
        </w:rPr>
        <w:t xml:space="preserve"> </w:t>
      </w:r>
      <w:r w:rsidR="00415ED8" w:rsidRPr="002C3316">
        <w:rPr>
          <w:szCs w:val="24"/>
        </w:rPr>
        <w:t>nei</w:t>
      </w:r>
      <w:r w:rsidR="00AF7742" w:rsidRPr="002C3316">
        <w:rPr>
          <w:szCs w:val="24"/>
        </w:rPr>
        <w:t xml:space="preserve"> </w:t>
      </w:r>
      <w:r w:rsidR="00415ED8" w:rsidRPr="002C3316">
        <w:rPr>
          <w:szCs w:val="24"/>
        </w:rPr>
        <w:t>Pirkimo</w:t>
      </w:r>
      <w:r w:rsidR="00AF7742" w:rsidRPr="002C3316">
        <w:rPr>
          <w:szCs w:val="24"/>
        </w:rPr>
        <w:t xml:space="preserve"> </w:t>
      </w:r>
      <w:r w:rsidR="00415ED8" w:rsidRPr="002C3316">
        <w:rPr>
          <w:szCs w:val="24"/>
        </w:rPr>
        <w:t>sąlygų</w:t>
      </w:r>
      <w:r w:rsidR="00AF7742" w:rsidRPr="002C3316">
        <w:rPr>
          <w:szCs w:val="24"/>
        </w:rPr>
        <w:t xml:space="preserve"> </w:t>
      </w:r>
      <w:r w:rsidR="00415ED8" w:rsidRPr="002C3316">
        <w:rPr>
          <w:szCs w:val="24"/>
        </w:rPr>
        <w:t>1</w:t>
      </w:r>
      <w:r w:rsidR="00AF7742" w:rsidRPr="002C3316">
        <w:rPr>
          <w:szCs w:val="24"/>
        </w:rPr>
        <w:t xml:space="preserve"> </w:t>
      </w:r>
      <w:r w:rsidR="00415ED8" w:rsidRPr="002C3316">
        <w:rPr>
          <w:szCs w:val="24"/>
        </w:rPr>
        <w:t>priede</w:t>
      </w:r>
      <w:r w:rsidR="00AF7742" w:rsidRPr="002C3316">
        <w:rPr>
          <w:szCs w:val="24"/>
        </w:rPr>
        <w:t xml:space="preserve"> </w:t>
      </w:r>
      <w:r w:rsidR="00415ED8" w:rsidRPr="002C3316">
        <w:rPr>
          <w:szCs w:val="24"/>
        </w:rPr>
        <w:t>„Pasiūlymas“,</w:t>
      </w:r>
      <w:r w:rsidR="00AF7742" w:rsidRPr="002C3316">
        <w:rPr>
          <w:szCs w:val="24"/>
        </w:rPr>
        <w:t xml:space="preserve"> </w:t>
      </w:r>
      <w:r w:rsidR="00415ED8" w:rsidRPr="002C3316">
        <w:rPr>
          <w:szCs w:val="24"/>
        </w:rPr>
        <w:t>nei</w:t>
      </w:r>
      <w:r w:rsidR="00AF7742" w:rsidRPr="002C3316">
        <w:rPr>
          <w:szCs w:val="24"/>
        </w:rPr>
        <w:t xml:space="preserve"> </w:t>
      </w:r>
      <w:r w:rsidR="00415ED8" w:rsidRPr="002C3316">
        <w:rPr>
          <w:szCs w:val="24"/>
        </w:rPr>
        <w:t>3</w:t>
      </w:r>
      <w:r w:rsidR="00AF7742" w:rsidRPr="002C3316">
        <w:rPr>
          <w:szCs w:val="24"/>
        </w:rPr>
        <w:t xml:space="preserve"> </w:t>
      </w:r>
      <w:r w:rsidR="00415ED8" w:rsidRPr="002C3316">
        <w:rPr>
          <w:szCs w:val="24"/>
        </w:rPr>
        <w:t>priede</w:t>
      </w:r>
      <w:r w:rsidR="00AF7742" w:rsidRPr="002C3316">
        <w:rPr>
          <w:szCs w:val="24"/>
        </w:rPr>
        <w:t xml:space="preserve"> </w:t>
      </w:r>
      <w:r w:rsidR="00415ED8" w:rsidRPr="002C3316">
        <w:rPr>
          <w:szCs w:val="24"/>
        </w:rPr>
        <w:t>„Specifikacija</w:t>
      </w:r>
      <w:r w:rsidR="00AF7742" w:rsidRPr="002C3316">
        <w:rPr>
          <w:szCs w:val="24"/>
        </w:rPr>
        <w:t xml:space="preserve"> </w:t>
      </w:r>
      <w:r w:rsidR="00B32D45" w:rsidRPr="002C3316">
        <w:rPr>
          <w:szCs w:val="24"/>
        </w:rPr>
        <w:t xml:space="preserve">Nr. </w:t>
      </w:r>
      <w:r w:rsidR="00415ED8" w:rsidRPr="002C3316">
        <w:rPr>
          <w:szCs w:val="24"/>
        </w:rPr>
        <w:t>1/techninė</w:t>
      </w:r>
      <w:r w:rsidR="00AF7742" w:rsidRPr="002C3316">
        <w:rPr>
          <w:szCs w:val="24"/>
        </w:rPr>
        <w:t xml:space="preserve"> </w:t>
      </w:r>
      <w:r w:rsidR="00415ED8" w:rsidRPr="002C3316">
        <w:rPr>
          <w:szCs w:val="24"/>
        </w:rPr>
        <w:t>užduotis</w:t>
      </w:r>
      <w:r w:rsidR="00AF7742" w:rsidRPr="002C3316">
        <w:rPr>
          <w:szCs w:val="24"/>
        </w:rPr>
        <w:t xml:space="preserve"> </w:t>
      </w:r>
      <w:r w:rsidR="00415ED8" w:rsidRPr="002C3316">
        <w:rPr>
          <w:szCs w:val="24"/>
        </w:rPr>
        <w:t>&lt;...&gt;“</w:t>
      </w:r>
      <w:r w:rsidR="00AF7742" w:rsidRPr="002C3316">
        <w:rPr>
          <w:szCs w:val="24"/>
        </w:rPr>
        <w:t xml:space="preserve"> </w:t>
      </w:r>
      <w:r w:rsidR="004D6AFE" w:rsidRPr="002C3316">
        <w:rPr>
          <w:szCs w:val="24"/>
        </w:rPr>
        <w:t xml:space="preserve">(identiškos nuostatos yra ir Pirkimo sąlygų prieduose dėl 2 ir 3 Pirkimo objekto dalių) </w:t>
      </w:r>
      <w:r w:rsidR="00757A44" w:rsidRPr="002C3316">
        <w:rPr>
          <w:szCs w:val="24"/>
        </w:rPr>
        <w:t>Perkanč</w:t>
      </w:r>
      <w:r w:rsidR="0027682A" w:rsidRPr="002C3316">
        <w:rPr>
          <w:szCs w:val="24"/>
        </w:rPr>
        <w:t>ioji</w:t>
      </w:r>
      <w:r w:rsidR="00AF7742" w:rsidRPr="002C3316">
        <w:rPr>
          <w:szCs w:val="24"/>
        </w:rPr>
        <w:t xml:space="preserve"> </w:t>
      </w:r>
      <w:r w:rsidR="0027682A" w:rsidRPr="002C3316">
        <w:rPr>
          <w:szCs w:val="24"/>
        </w:rPr>
        <w:t>organizacija</w:t>
      </w:r>
      <w:r w:rsidR="00AF7742" w:rsidRPr="002C3316">
        <w:rPr>
          <w:szCs w:val="24"/>
        </w:rPr>
        <w:t xml:space="preserve"> </w:t>
      </w:r>
      <w:r w:rsidR="0027682A" w:rsidRPr="002C3316">
        <w:rPr>
          <w:szCs w:val="24"/>
        </w:rPr>
        <w:t>nereikalavo</w:t>
      </w:r>
      <w:r w:rsidR="00AF7742" w:rsidRPr="002C3316">
        <w:rPr>
          <w:szCs w:val="24"/>
        </w:rPr>
        <w:t xml:space="preserve"> </w:t>
      </w:r>
      <w:r w:rsidR="0027682A" w:rsidRPr="002C3316">
        <w:rPr>
          <w:szCs w:val="24"/>
        </w:rPr>
        <w:t>tiekėjo</w:t>
      </w:r>
      <w:r w:rsidR="00AF7742" w:rsidRPr="002C3316">
        <w:rPr>
          <w:szCs w:val="24"/>
        </w:rPr>
        <w:t xml:space="preserve"> </w:t>
      </w:r>
      <w:r w:rsidR="0027682A" w:rsidRPr="002C3316">
        <w:rPr>
          <w:szCs w:val="24"/>
        </w:rPr>
        <w:t>nurodyti</w:t>
      </w:r>
      <w:r w:rsidR="00AF7742" w:rsidRPr="002C3316">
        <w:rPr>
          <w:szCs w:val="24"/>
        </w:rPr>
        <w:t xml:space="preserve"> </w:t>
      </w:r>
      <w:r w:rsidR="0027682A" w:rsidRPr="002C3316">
        <w:rPr>
          <w:szCs w:val="24"/>
        </w:rPr>
        <w:t>prekių</w:t>
      </w:r>
      <w:r w:rsidR="00AF7742" w:rsidRPr="002C3316">
        <w:rPr>
          <w:szCs w:val="24"/>
        </w:rPr>
        <w:t xml:space="preserve"> </w:t>
      </w:r>
      <w:r w:rsidR="0027682A" w:rsidRPr="002C3316">
        <w:rPr>
          <w:szCs w:val="24"/>
        </w:rPr>
        <w:t>pavadinimų</w:t>
      </w:r>
      <w:r w:rsidR="00AF7742" w:rsidRPr="002C3316">
        <w:rPr>
          <w:szCs w:val="24"/>
        </w:rPr>
        <w:t xml:space="preserve"> </w:t>
      </w:r>
      <w:r w:rsidR="0027682A" w:rsidRPr="002C3316">
        <w:rPr>
          <w:szCs w:val="24"/>
        </w:rPr>
        <w:t>ir</w:t>
      </w:r>
      <w:r w:rsidR="00AF7742" w:rsidRPr="002C3316">
        <w:rPr>
          <w:szCs w:val="24"/>
        </w:rPr>
        <w:t xml:space="preserve"> </w:t>
      </w:r>
      <w:r w:rsidR="0027682A" w:rsidRPr="002C3316">
        <w:rPr>
          <w:szCs w:val="24"/>
        </w:rPr>
        <w:t>jų</w:t>
      </w:r>
      <w:r w:rsidR="00AF7742" w:rsidRPr="002C3316">
        <w:rPr>
          <w:szCs w:val="24"/>
        </w:rPr>
        <w:t xml:space="preserve"> </w:t>
      </w:r>
      <w:r w:rsidR="0027682A" w:rsidRPr="002C3316">
        <w:rPr>
          <w:szCs w:val="24"/>
        </w:rPr>
        <w:t>gamintojų,</w:t>
      </w:r>
      <w:r w:rsidR="00AF7742" w:rsidRPr="002C3316">
        <w:rPr>
          <w:szCs w:val="24"/>
        </w:rPr>
        <w:t xml:space="preserve"> </w:t>
      </w:r>
      <w:r w:rsidR="0027682A" w:rsidRPr="002C3316">
        <w:rPr>
          <w:szCs w:val="24"/>
        </w:rPr>
        <w:t>t.</w:t>
      </w:r>
      <w:r w:rsidR="00AF7742" w:rsidRPr="002C3316">
        <w:rPr>
          <w:szCs w:val="24"/>
        </w:rPr>
        <w:t xml:space="preserve"> </w:t>
      </w:r>
      <w:r w:rsidR="0027682A" w:rsidRPr="002C3316">
        <w:rPr>
          <w:szCs w:val="24"/>
        </w:rPr>
        <w:t>y.</w:t>
      </w:r>
      <w:r w:rsidR="00AF7742" w:rsidRPr="002C3316">
        <w:rPr>
          <w:szCs w:val="24"/>
        </w:rPr>
        <w:t xml:space="preserve"> </w:t>
      </w:r>
      <w:r w:rsidR="00757A44" w:rsidRPr="002C3316">
        <w:rPr>
          <w:szCs w:val="24"/>
        </w:rPr>
        <w:t>Perkanč</w:t>
      </w:r>
      <w:r w:rsidR="0027682A" w:rsidRPr="002C3316">
        <w:rPr>
          <w:szCs w:val="24"/>
        </w:rPr>
        <w:t>ioji</w:t>
      </w:r>
      <w:r w:rsidR="00AF7742" w:rsidRPr="002C3316">
        <w:rPr>
          <w:szCs w:val="24"/>
        </w:rPr>
        <w:t xml:space="preserve"> </w:t>
      </w:r>
      <w:r w:rsidR="0027682A" w:rsidRPr="002C3316">
        <w:rPr>
          <w:szCs w:val="24"/>
        </w:rPr>
        <w:t>organizacija</w:t>
      </w:r>
      <w:r w:rsidR="00AF7742" w:rsidRPr="002C3316">
        <w:rPr>
          <w:szCs w:val="24"/>
        </w:rPr>
        <w:t xml:space="preserve"> </w:t>
      </w:r>
      <w:r w:rsidR="0027682A" w:rsidRPr="002C3316">
        <w:rPr>
          <w:szCs w:val="24"/>
        </w:rPr>
        <w:t>Sutarties</w:t>
      </w:r>
      <w:r w:rsidR="00AF7742" w:rsidRPr="002C3316">
        <w:rPr>
          <w:szCs w:val="24"/>
        </w:rPr>
        <w:t xml:space="preserve"> </w:t>
      </w:r>
      <w:r w:rsidR="0027682A" w:rsidRPr="002C3316">
        <w:rPr>
          <w:szCs w:val="24"/>
        </w:rPr>
        <w:t>vykdomo</w:t>
      </w:r>
      <w:r w:rsidR="00AF7742" w:rsidRPr="002C3316">
        <w:rPr>
          <w:szCs w:val="24"/>
        </w:rPr>
        <w:t xml:space="preserve"> </w:t>
      </w:r>
      <w:r w:rsidR="0027682A" w:rsidRPr="002C3316">
        <w:rPr>
          <w:szCs w:val="24"/>
        </w:rPr>
        <w:t>metu</w:t>
      </w:r>
      <w:r w:rsidR="00AF7742" w:rsidRPr="002C3316">
        <w:rPr>
          <w:szCs w:val="24"/>
        </w:rPr>
        <w:t xml:space="preserve"> </w:t>
      </w:r>
      <w:r w:rsidR="0027682A" w:rsidRPr="002C3316">
        <w:rPr>
          <w:szCs w:val="24"/>
        </w:rPr>
        <w:t>neturi</w:t>
      </w:r>
      <w:r w:rsidR="00AF7742" w:rsidRPr="002C3316">
        <w:rPr>
          <w:szCs w:val="24"/>
        </w:rPr>
        <w:t xml:space="preserve"> </w:t>
      </w:r>
      <w:r w:rsidR="0027682A" w:rsidRPr="002C3316">
        <w:rPr>
          <w:szCs w:val="24"/>
        </w:rPr>
        <w:t>galimybės</w:t>
      </w:r>
      <w:r w:rsidR="00AF7742" w:rsidRPr="002C3316">
        <w:rPr>
          <w:szCs w:val="24"/>
        </w:rPr>
        <w:t xml:space="preserve"> </w:t>
      </w:r>
      <w:r w:rsidR="0027682A" w:rsidRPr="002C3316">
        <w:rPr>
          <w:szCs w:val="24"/>
        </w:rPr>
        <w:t>įsitikinti,</w:t>
      </w:r>
      <w:r w:rsidR="00AF7742" w:rsidRPr="002C3316">
        <w:rPr>
          <w:szCs w:val="24"/>
        </w:rPr>
        <w:t xml:space="preserve"> </w:t>
      </w:r>
      <w:r w:rsidR="0027682A" w:rsidRPr="002C3316">
        <w:rPr>
          <w:szCs w:val="24"/>
        </w:rPr>
        <w:t>kad</w:t>
      </w:r>
      <w:r w:rsidR="00AF7742" w:rsidRPr="002C3316">
        <w:rPr>
          <w:szCs w:val="24"/>
        </w:rPr>
        <w:t xml:space="preserve"> </w:t>
      </w:r>
      <w:r w:rsidR="0027682A" w:rsidRPr="002C3316">
        <w:rPr>
          <w:szCs w:val="24"/>
        </w:rPr>
        <w:t>tiekėjas</w:t>
      </w:r>
      <w:r w:rsidR="00AF7742" w:rsidRPr="002C3316">
        <w:rPr>
          <w:szCs w:val="24"/>
        </w:rPr>
        <w:t xml:space="preserve"> </w:t>
      </w:r>
      <w:r w:rsidR="0027682A" w:rsidRPr="002C3316">
        <w:rPr>
          <w:szCs w:val="24"/>
        </w:rPr>
        <w:t>siūlo</w:t>
      </w:r>
      <w:r w:rsidR="00AF7742" w:rsidRPr="002C3316">
        <w:rPr>
          <w:szCs w:val="24"/>
        </w:rPr>
        <w:t xml:space="preserve"> </w:t>
      </w:r>
      <w:r w:rsidR="0027682A" w:rsidRPr="002C3316">
        <w:rPr>
          <w:szCs w:val="24"/>
        </w:rPr>
        <w:t>būtent</w:t>
      </w:r>
      <w:r w:rsidR="00AF7742" w:rsidRPr="002C3316">
        <w:rPr>
          <w:szCs w:val="24"/>
        </w:rPr>
        <w:t xml:space="preserve"> </w:t>
      </w:r>
      <w:r w:rsidR="0027682A" w:rsidRPr="002C3316">
        <w:rPr>
          <w:szCs w:val="24"/>
        </w:rPr>
        <w:t>pasiūlyme</w:t>
      </w:r>
      <w:r w:rsidR="00AF7742" w:rsidRPr="002C3316">
        <w:rPr>
          <w:szCs w:val="24"/>
        </w:rPr>
        <w:t xml:space="preserve"> </w:t>
      </w:r>
      <w:r w:rsidR="0027682A" w:rsidRPr="002C3316">
        <w:rPr>
          <w:szCs w:val="24"/>
        </w:rPr>
        <w:t>nurodytas</w:t>
      </w:r>
      <w:r w:rsidR="00AF7742" w:rsidRPr="002C3316">
        <w:rPr>
          <w:szCs w:val="24"/>
        </w:rPr>
        <w:t xml:space="preserve"> </w:t>
      </w:r>
      <w:r w:rsidR="0027682A" w:rsidRPr="002C3316">
        <w:rPr>
          <w:szCs w:val="24"/>
        </w:rPr>
        <w:t>prekes.</w:t>
      </w:r>
      <w:r w:rsidR="00AF7742" w:rsidRPr="002C3316">
        <w:rPr>
          <w:szCs w:val="24"/>
        </w:rPr>
        <w:t xml:space="preserve"> </w:t>
      </w:r>
      <w:r w:rsidR="0027682A" w:rsidRPr="002C3316">
        <w:rPr>
          <w:szCs w:val="24"/>
        </w:rPr>
        <w:t>Tai</w:t>
      </w:r>
      <w:r w:rsidR="00AF7742" w:rsidRPr="002C3316">
        <w:rPr>
          <w:szCs w:val="24"/>
        </w:rPr>
        <w:t xml:space="preserve"> </w:t>
      </w:r>
      <w:r w:rsidR="0027682A" w:rsidRPr="002C3316">
        <w:rPr>
          <w:szCs w:val="24"/>
        </w:rPr>
        <w:t>neužtikrina</w:t>
      </w:r>
      <w:r w:rsidR="00AF7742" w:rsidRPr="002C3316">
        <w:rPr>
          <w:szCs w:val="24"/>
        </w:rPr>
        <w:t xml:space="preserve"> </w:t>
      </w:r>
      <w:r w:rsidR="0027682A" w:rsidRPr="002C3316">
        <w:rPr>
          <w:szCs w:val="24"/>
        </w:rPr>
        <w:t>Įstatymo</w:t>
      </w:r>
      <w:r w:rsidR="00AF7742" w:rsidRPr="002C3316">
        <w:rPr>
          <w:szCs w:val="24"/>
        </w:rPr>
        <w:t xml:space="preserve"> </w:t>
      </w:r>
      <w:r w:rsidR="003975F4" w:rsidRPr="002C3316">
        <w:rPr>
          <w:bCs/>
          <w:szCs w:val="24"/>
        </w:rPr>
        <w:t xml:space="preserve">(redakcija nuo 2016-01-01) </w:t>
      </w:r>
      <w:r w:rsidR="0027682A" w:rsidRPr="002C3316">
        <w:rPr>
          <w:szCs w:val="24"/>
        </w:rPr>
        <w:t>3</w:t>
      </w:r>
      <w:r w:rsidR="00AF7742" w:rsidRPr="002C3316">
        <w:rPr>
          <w:szCs w:val="24"/>
        </w:rPr>
        <w:t xml:space="preserve"> </w:t>
      </w:r>
      <w:r w:rsidR="0027682A" w:rsidRPr="002C3316">
        <w:rPr>
          <w:szCs w:val="24"/>
        </w:rPr>
        <w:t>straipsnio</w:t>
      </w:r>
      <w:r w:rsidR="00AF7742" w:rsidRPr="002C3316">
        <w:rPr>
          <w:szCs w:val="24"/>
        </w:rPr>
        <w:t xml:space="preserve"> </w:t>
      </w:r>
      <w:r w:rsidR="0027682A" w:rsidRPr="002C3316">
        <w:rPr>
          <w:szCs w:val="24"/>
        </w:rPr>
        <w:t>1</w:t>
      </w:r>
      <w:r w:rsidR="00AF7742" w:rsidRPr="002C3316">
        <w:rPr>
          <w:szCs w:val="24"/>
        </w:rPr>
        <w:t xml:space="preserve"> </w:t>
      </w:r>
      <w:r w:rsidR="0027682A" w:rsidRPr="002C3316">
        <w:rPr>
          <w:szCs w:val="24"/>
        </w:rPr>
        <w:t>dalyje</w:t>
      </w:r>
      <w:r w:rsidR="00AF7742" w:rsidRPr="002C3316">
        <w:rPr>
          <w:szCs w:val="24"/>
        </w:rPr>
        <w:t xml:space="preserve"> </w:t>
      </w:r>
      <w:r w:rsidR="0027682A" w:rsidRPr="002C3316">
        <w:rPr>
          <w:szCs w:val="24"/>
        </w:rPr>
        <w:t>įtvirtinto</w:t>
      </w:r>
      <w:r w:rsidR="00AF7742" w:rsidRPr="002C3316">
        <w:rPr>
          <w:szCs w:val="24"/>
        </w:rPr>
        <w:t xml:space="preserve"> </w:t>
      </w:r>
      <w:r w:rsidR="0027682A" w:rsidRPr="002C3316">
        <w:rPr>
          <w:szCs w:val="24"/>
        </w:rPr>
        <w:t>skaidrumo</w:t>
      </w:r>
      <w:r w:rsidR="00AF7742" w:rsidRPr="002C3316">
        <w:rPr>
          <w:szCs w:val="24"/>
        </w:rPr>
        <w:t xml:space="preserve"> </w:t>
      </w:r>
      <w:r w:rsidR="0027682A" w:rsidRPr="002C3316">
        <w:rPr>
          <w:szCs w:val="24"/>
        </w:rPr>
        <w:t>principo</w:t>
      </w:r>
      <w:r w:rsidR="00AF7742" w:rsidRPr="002C3316">
        <w:rPr>
          <w:szCs w:val="24"/>
        </w:rPr>
        <w:t xml:space="preserve"> </w:t>
      </w:r>
      <w:r w:rsidR="0027682A" w:rsidRPr="002C3316">
        <w:rPr>
          <w:szCs w:val="24"/>
        </w:rPr>
        <w:t>ir</w:t>
      </w:r>
      <w:r w:rsidR="00AF7742" w:rsidRPr="002C3316">
        <w:rPr>
          <w:szCs w:val="24"/>
        </w:rPr>
        <w:t xml:space="preserve"> </w:t>
      </w:r>
      <w:r w:rsidR="0027682A" w:rsidRPr="002C3316">
        <w:rPr>
          <w:szCs w:val="24"/>
        </w:rPr>
        <w:t>3</w:t>
      </w:r>
      <w:r w:rsidR="00AF7742" w:rsidRPr="002C3316">
        <w:rPr>
          <w:szCs w:val="24"/>
        </w:rPr>
        <w:t xml:space="preserve"> </w:t>
      </w:r>
      <w:r w:rsidR="004D6AFE" w:rsidRPr="002C3316">
        <w:rPr>
          <w:szCs w:val="24"/>
        </w:rPr>
        <w:t xml:space="preserve">straipsnio 2 </w:t>
      </w:r>
      <w:r w:rsidR="0027682A" w:rsidRPr="002C3316">
        <w:rPr>
          <w:szCs w:val="24"/>
        </w:rPr>
        <w:t>dalyje</w:t>
      </w:r>
      <w:r w:rsidR="00AF7742" w:rsidRPr="002C3316">
        <w:rPr>
          <w:szCs w:val="24"/>
        </w:rPr>
        <w:t xml:space="preserve"> </w:t>
      </w:r>
      <w:r w:rsidR="0027682A" w:rsidRPr="002C3316">
        <w:rPr>
          <w:szCs w:val="24"/>
        </w:rPr>
        <w:t>nustatyto</w:t>
      </w:r>
      <w:r w:rsidR="00AF7742" w:rsidRPr="002C3316">
        <w:rPr>
          <w:szCs w:val="24"/>
        </w:rPr>
        <w:t xml:space="preserve"> </w:t>
      </w:r>
      <w:r w:rsidR="0027682A" w:rsidRPr="002C3316">
        <w:rPr>
          <w:szCs w:val="24"/>
        </w:rPr>
        <w:t>pirkimų</w:t>
      </w:r>
      <w:r w:rsidR="00AF7742" w:rsidRPr="002C3316">
        <w:rPr>
          <w:szCs w:val="24"/>
        </w:rPr>
        <w:t xml:space="preserve"> </w:t>
      </w:r>
      <w:r w:rsidR="0027682A" w:rsidRPr="002C3316">
        <w:rPr>
          <w:szCs w:val="24"/>
        </w:rPr>
        <w:t>tikslo</w:t>
      </w:r>
      <w:r w:rsidR="00AF7742" w:rsidRPr="002C3316">
        <w:rPr>
          <w:szCs w:val="24"/>
        </w:rPr>
        <w:t xml:space="preserve"> </w:t>
      </w:r>
      <w:r w:rsidR="0027682A" w:rsidRPr="002C3316">
        <w:rPr>
          <w:szCs w:val="24"/>
        </w:rPr>
        <w:t>siekimo.</w:t>
      </w:r>
    </w:p>
    <w:p w:rsidR="00B80C15" w:rsidRPr="002C3316" w:rsidRDefault="00B80C15" w:rsidP="00327EFF">
      <w:pPr>
        <w:pStyle w:val="ListParagraph"/>
        <w:numPr>
          <w:ilvl w:val="0"/>
          <w:numId w:val="31"/>
        </w:numPr>
        <w:tabs>
          <w:tab w:val="left" w:pos="567"/>
          <w:tab w:val="left" w:pos="851"/>
        </w:tabs>
        <w:spacing w:after="0" w:line="240" w:lineRule="auto"/>
        <w:ind w:left="0" w:right="0" w:firstLine="567"/>
        <w:rPr>
          <w:szCs w:val="24"/>
        </w:rPr>
      </w:pPr>
      <w:r w:rsidRPr="002C3316">
        <w:rPr>
          <w:szCs w:val="24"/>
        </w:rPr>
        <w:t>Sutarties</w:t>
      </w:r>
      <w:r w:rsidR="00AF7742" w:rsidRPr="002C3316">
        <w:rPr>
          <w:szCs w:val="24"/>
        </w:rPr>
        <w:t xml:space="preserve"> </w:t>
      </w:r>
      <w:r w:rsidRPr="002C3316">
        <w:rPr>
          <w:szCs w:val="24"/>
        </w:rPr>
        <w:t>objektas</w:t>
      </w:r>
      <w:r w:rsidR="00AF7742" w:rsidRPr="002C3316">
        <w:rPr>
          <w:szCs w:val="24"/>
        </w:rPr>
        <w:t xml:space="preserve"> </w:t>
      </w:r>
      <w:r w:rsidRPr="002C3316">
        <w:rPr>
          <w:szCs w:val="24"/>
        </w:rPr>
        <w:t>yra</w:t>
      </w:r>
      <w:r w:rsidR="00AF7742" w:rsidRPr="002C3316">
        <w:rPr>
          <w:szCs w:val="24"/>
        </w:rPr>
        <w:t xml:space="preserve"> </w:t>
      </w:r>
      <w:r w:rsidRPr="002C3316">
        <w:rPr>
          <w:szCs w:val="24"/>
        </w:rPr>
        <w:t>kanceliarinės</w:t>
      </w:r>
      <w:r w:rsidR="00AF7742" w:rsidRPr="002C3316">
        <w:rPr>
          <w:szCs w:val="24"/>
        </w:rPr>
        <w:t xml:space="preserve"> </w:t>
      </w:r>
      <w:r w:rsidRPr="002C3316">
        <w:rPr>
          <w:szCs w:val="24"/>
        </w:rPr>
        <w:t>prekės,</w:t>
      </w:r>
      <w:r w:rsidR="00AF7742" w:rsidRPr="002C3316">
        <w:rPr>
          <w:szCs w:val="24"/>
        </w:rPr>
        <w:t xml:space="preserve"> </w:t>
      </w:r>
      <w:r w:rsidRPr="002C3316">
        <w:rPr>
          <w:szCs w:val="24"/>
        </w:rPr>
        <w:t>spausdintuvų</w:t>
      </w:r>
      <w:r w:rsidR="00AF7742" w:rsidRPr="002C3316">
        <w:rPr>
          <w:szCs w:val="24"/>
        </w:rPr>
        <w:t xml:space="preserve"> </w:t>
      </w:r>
      <w:r w:rsidRPr="002C3316">
        <w:rPr>
          <w:szCs w:val="24"/>
        </w:rPr>
        <w:t>toneriai/kasetės</w:t>
      </w:r>
      <w:r w:rsidR="00AF7742" w:rsidRPr="002C3316">
        <w:rPr>
          <w:szCs w:val="24"/>
        </w:rPr>
        <w:t xml:space="preserve"> </w:t>
      </w:r>
      <w:r w:rsidRPr="002C3316">
        <w:rPr>
          <w:szCs w:val="24"/>
        </w:rPr>
        <w:t>ir</w:t>
      </w:r>
      <w:r w:rsidR="00AF7742" w:rsidRPr="002C3316">
        <w:rPr>
          <w:szCs w:val="24"/>
        </w:rPr>
        <w:t xml:space="preserve"> </w:t>
      </w:r>
      <w:r w:rsidRPr="002C3316">
        <w:rPr>
          <w:szCs w:val="24"/>
        </w:rPr>
        <w:t>eksploatacinės</w:t>
      </w:r>
      <w:r w:rsidR="00AF7742" w:rsidRPr="002C3316">
        <w:rPr>
          <w:szCs w:val="24"/>
        </w:rPr>
        <w:t xml:space="preserve"> </w:t>
      </w:r>
      <w:r w:rsidRPr="002C3316">
        <w:rPr>
          <w:szCs w:val="24"/>
        </w:rPr>
        <w:t>medžiagos,</w:t>
      </w:r>
      <w:r w:rsidR="00AF7742" w:rsidRPr="002C3316">
        <w:rPr>
          <w:szCs w:val="24"/>
        </w:rPr>
        <w:t xml:space="preserve"> </w:t>
      </w:r>
      <w:r w:rsidRPr="002C3316">
        <w:rPr>
          <w:szCs w:val="24"/>
        </w:rPr>
        <w:t>kompiuteriai</w:t>
      </w:r>
      <w:r w:rsidR="00AF7742" w:rsidRPr="002C3316">
        <w:rPr>
          <w:szCs w:val="24"/>
        </w:rPr>
        <w:t xml:space="preserve"> </w:t>
      </w:r>
      <w:r w:rsidRPr="002C3316">
        <w:rPr>
          <w:szCs w:val="24"/>
        </w:rPr>
        <w:t>ir</w:t>
      </w:r>
      <w:r w:rsidR="00AF7742" w:rsidRPr="002C3316">
        <w:rPr>
          <w:szCs w:val="24"/>
        </w:rPr>
        <w:t xml:space="preserve"> </w:t>
      </w:r>
      <w:r w:rsidRPr="002C3316">
        <w:rPr>
          <w:szCs w:val="24"/>
        </w:rPr>
        <w:t>jų</w:t>
      </w:r>
      <w:r w:rsidR="00AF7742" w:rsidRPr="002C3316">
        <w:rPr>
          <w:szCs w:val="24"/>
        </w:rPr>
        <w:t xml:space="preserve"> </w:t>
      </w:r>
      <w:r w:rsidRPr="002C3316">
        <w:rPr>
          <w:szCs w:val="24"/>
        </w:rPr>
        <w:t>dalys.</w:t>
      </w:r>
      <w:r w:rsidR="00AF7742" w:rsidRPr="002C3316">
        <w:rPr>
          <w:szCs w:val="24"/>
        </w:rPr>
        <w:t xml:space="preserve"> </w:t>
      </w:r>
      <w:r w:rsidRPr="002C3316">
        <w:rPr>
          <w:szCs w:val="24"/>
        </w:rPr>
        <w:t>Orientaciniai</w:t>
      </w:r>
      <w:r w:rsidR="00AF7742" w:rsidRPr="002C3316">
        <w:rPr>
          <w:szCs w:val="24"/>
        </w:rPr>
        <w:t xml:space="preserve"> </w:t>
      </w:r>
      <w:r w:rsidRPr="002C3316">
        <w:rPr>
          <w:szCs w:val="24"/>
        </w:rPr>
        <w:t>prekių</w:t>
      </w:r>
      <w:r w:rsidR="00AF7742" w:rsidRPr="002C3316">
        <w:rPr>
          <w:szCs w:val="24"/>
        </w:rPr>
        <w:t xml:space="preserve"> </w:t>
      </w:r>
      <w:r w:rsidRPr="002C3316">
        <w:rPr>
          <w:szCs w:val="24"/>
        </w:rPr>
        <w:t>kiekiai,</w:t>
      </w:r>
      <w:r w:rsidR="00AF7742" w:rsidRPr="002C3316">
        <w:rPr>
          <w:szCs w:val="24"/>
        </w:rPr>
        <w:t xml:space="preserve"> </w:t>
      </w:r>
      <w:r w:rsidRPr="002C3316">
        <w:rPr>
          <w:szCs w:val="24"/>
        </w:rPr>
        <w:t>savybės</w:t>
      </w:r>
      <w:r w:rsidR="00AF7742" w:rsidRPr="002C3316">
        <w:rPr>
          <w:szCs w:val="24"/>
        </w:rPr>
        <w:t xml:space="preserve"> </w:t>
      </w:r>
      <w:r w:rsidRPr="002C3316">
        <w:rPr>
          <w:szCs w:val="24"/>
        </w:rPr>
        <w:t>nurodyti</w:t>
      </w:r>
      <w:r w:rsidR="00AF7742" w:rsidRPr="002C3316">
        <w:rPr>
          <w:szCs w:val="24"/>
        </w:rPr>
        <w:t xml:space="preserve"> </w:t>
      </w:r>
      <w:r w:rsidRPr="002C3316">
        <w:rPr>
          <w:szCs w:val="24"/>
        </w:rPr>
        <w:t>Sutarties</w:t>
      </w:r>
      <w:r w:rsidR="00AF7742" w:rsidRPr="002C3316">
        <w:rPr>
          <w:szCs w:val="24"/>
        </w:rPr>
        <w:t xml:space="preserve"> </w:t>
      </w:r>
      <w:r w:rsidRPr="002C3316">
        <w:rPr>
          <w:szCs w:val="24"/>
        </w:rPr>
        <w:t>priede</w:t>
      </w:r>
      <w:r w:rsidR="00AF7742" w:rsidRPr="002C3316">
        <w:rPr>
          <w:szCs w:val="24"/>
        </w:rPr>
        <w:t xml:space="preserve"> </w:t>
      </w:r>
      <w:r w:rsidRPr="002C3316">
        <w:rPr>
          <w:szCs w:val="24"/>
        </w:rPr>
        <w:t>techninėje</w:t>
      </w:r>
      <w:r w:rsidR="00AF7742" w:rsidRPr="002C3316">
        <w:rPr>
          <w:szCs w:val="24"/>
        </w:rPr>
        <w:t xml:space="preserve"> </w:t>
      </w:r>
      <w:r w:rsidRPr="002C3316">
        <w:rPr>
          <w:szCs w:val="24"/>
        </w:rPr>
        <w:t>specifikacijoje</w:t>
      </w:r>
      <w:r w:rsidR="00AF7742" w:rsidRPr="002C3316">
        <w:rPr>
          <w:szCs w:val="24"/>
        </w:rPr>
        <w:t xml:space="preserve"> </w:t>
      </w:r>
      <w:r w:rsidRPr="002C3316">
        <w:rPr>
          <w:szCs w:val="24"/>
        </w:rPr>
        <w:t>(Sutarties</w:t>
      </w:r>
      <w:r w:rsidR="00AF7742" w:rsidRPr="002C3316">
        <w:rPr>
          <w:szCs w:val="24"/>
        </w:rPr>
        <w:t xml:space="preserve"> </w:t>
      </w:r>
      <w:r w:rsidRPr="002C3316">
        <w:rPr>
          <w:szCs w:val="24"/>
        </w:rPr>
        <w:t>1.1</w:t>
      </w:r>
      <w:r w:rsidR="00AF7742" w:rsidRPr="002C3316">
        <w:rPr>
          <w:szCs w:val="24"/>
        </w:rPr>
        <w:t xml:space="preserve"> </w:t>
      </w:r>
      <w:r w:rsidRPr="002C3316">
        <w:rPr>
          <w:szCs w:val="24"/>
        </w:rPr>
        <w:t>punktas).</w:t>
      </w:r>
      <w:r w:rsidR="00AF7742" w:rsidRPr="002C3316">
        <w:rPr>
          <w:szCs w:val="24"/>
        </w:rPr>
        <w:t xml:space="preserve"> </w:t>
      </w:r>
      <w:r w:rsidRPr="002C3316">
        <w:rPr>
          <w:szCs w:val="24"/>
        </w:rPr>
        <w:t>Techninėje</w:t>
      </w:r>
      <w:r w:rsidR="00AF7742" w:rsidRPr="002C3316">
        <w:rPr>
          <w:szCs w:val="24"/>
        </w:rPr>
        <w:t xml:space="preserve"> </w:t>
      </w:r>
      <w:r w:rsidRPr="002C3316">
        <w:rPr>
          <w:szCs w:val="24"/>
        </w:rPr>
        <w:t>specifikacijoje</w:t>
      </w:r>
      <w:r w:rsidR="00AF7742" w:rsidRPr="002C3316">
        <w:rPr>
          <w:szCs w:val="24"/>
        </w:rPr>
        <w:t xml:space="preserve"> </w:t>
      </w:r>
      <w:r w:rsidRPr="002C3316">
        <w:rPr>
          <w:szCs w:val="24"/>
        </w:rPr>
        <w:t>išvardytų</w:t>
      </w:r>
      <w:r w:rsidR="00AF7742" w:rsidRPr="002C3316">
        <w:rPr>
          <w:szCs w:val="24"/>
        </w:rPr>
        <w:t xml:space="preserve"> </w:t>
      </w:r>
      <w:r w:rsidRPr="002C3316">
        <w:rPr>
          <w:szCs w:val="24"/>
        </w:rPr>
        <w:t>prekių</w:t>
      </w:r>
      <w:r w:rsidR="00AF7742" w:rsidRPr="002C3316">
        <w:rPr>
          <w:szCs w:val="24"/>
        </w:rPr>
        <w:t xml:space="preserve"> </w:t>
      </w:r>
      <w:r w:rsidRPr="002C3316">
        <w:rPr>
          <w:szCs w:val="24"/>
        </w:rPr>
        <w:t>įkainiai</w:t>
      </w:r>
      <w:r w:rsidR="00AF7742" w:rsidRPr="002C3316">
        <w:rPr>
          <w:szCs w:val="24"/>
        </w:rPr>
        <w:t xml:space="preserve"> </w:t>
      </w:r>
      <w:r w:rsidRPr="002C3316">
        <w:rPr>
          <w:szCs w:val="24"/>
        </w:rPr>
        <w:t>ir</w:t>
      </w:r>
      <w:r w:rsidR="00AF7742" w:rsidRPr="002C3316">
        <w:rPr>
          <w:szCs w:val="24"/>
        </w:rPr>
        <w:t xml:space="preserve"> </w:t>
      </w:r>
      <w:r w:rsidRPr="002C3316">
        <w:rPr>
          <w:szCs w:val="24"/>
        </w:rPr>
        <w:t>bendra</w:t>
      </w:r>
      <w:r w:rsidR="00AF7742" w:rsidRPr="002C3316">
        <w:rPr>
          <w:szCs w:val="24"/>
        </w:rPr>
        <w:t xml:space="preserve"> </w:t>
      </w:r>
      <w:r w:rsidRPr="002C3316">
        <w:rPr>
          <w:szCs w:val="24"/>
        </w:rPr>
        <w:t>Sutarties</w:t>
      </w:r>
      <w:r w:rsidR="00AF7742" w:rsidRPr="002C3316">
        <w:rPr>
          <w:szCs w:val="24"/>
        </w:rPr>
        <w:t xml:space="preserve"> </w:t>
      </w:r>
      <w:r w:rsidRPr="002C3316">
        <w:rPr>
          <w:szCs w:val="24"/>
        </w:rPr>
        <w:t>kaina</w:t>
      </w:r>
      <w:r w:rsidR="00AF7742" w:rsidRPr="002C3316">
        <w:rPr>
          <w:szCs w:val="24"/>
        </w:rPr>
        <w:t xml:space="preserve"> </w:t>
      </w:r>
      <w:r w:rsidRPr="002C3316">
        <w:rPr>
          <w:szCs w:val="24"/>
        </w:rPr>
        <w:t>nurodyti</w:t>
      </w:r>
      <w:r w:rsidR="00AF7742" w:rsidRPr="002C3316">
        <w:rPr>
          <w:szCs w:val="24"/>
        </w:rPr>
        <w:t xml:space="preserve"> </w:t>
      </w:r>
      <w:r w:rsidRPr="002C3316">
        <w:rPr>
          <w:szCs w:val="24"/>
        </w:rPr>
        <w:t>Sutarties</w:t>
      </w:r>
      <w:r w:rsidR="00AF7742" w:rsidRPr="002C3316">
        <w:rPr>
          <w:szCs w:val="24"/>
        </w:rPr>
        <w:t xml:space="preserve"> </w:t>
      </w:r>
      <w:r w:rsidRPr="002C3316">
        <w:rPr>
          <w:szCs w:val="24"/>
        </w:rPr>
        <w:t>3.2</w:t>
      </w:r>
      <w:r w:rsidR="00AF7742" w:rsidRPr="002C3316">
        <w:rPr>
          <w:szCs w:val="24"/>
        </w:rPr>
        <w:t xml:space="preserve"> </w:t>
      </w:r>
      <w:r w:rsidRPr="002C3316">
        <w:rPr>
          <w:szCs w:val="24"/>
        </w:rPr>
        <w:t>punkte.</w:t>
      </w:r>
      <w:r w:rsidR="00AF7742" w:rsidRPr="002C3316">
        <w:rPr>
          <w:szCs w:val="24"/>
        </w:rPr>
        <w:t xml:space="preserve"> </w:t>
      </w:r>
    </w:p>
    <w:p w:rsidR="00B80C15" w:rsidRPr="002C3316" w:rsidRDefault="00B80C15" w:rsidP="00327EFF">
      <w:pPr>
        <w:tabs>
          <w:tab w:val="left" w:pos="567"/>
          <w:tab w:val="left" w:pos="851"/>
        </w:tabs>
        <w:spacing w:after="0" w:line="240" w:lineRule="auto"/>
        <w:ind w:left="0" w:right="0" w:firstLine="567"/>
        <w:rPr>
          <w:szCs w:val="24"/>
        </w:rPr>
      </w:pP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laikotarpiu</w:t>
      </w:r>
      <w:r w:rsidR="00AF7742" w:rsidRPr="002C3316">
        <w:rPr>
          <w:szCs w:val="24"/>
        </w:rPr>
        <w:t xml:space="preserve"> </w:t>
      </w:r>
      <w:r w:rsidRPr="002C3316">
        <w:rPr>
          <w:szCs w:val="24"/>
        </w:rPr>
        <w:t>iki</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30</w:t>
      </w:r>
      <w:r w:rsidR="00AF7742" w:rsidRPr="002C3316">
        <w:rPr>
          <w:szCs w:val="24"/>
        </w:rPr>
        <w:t xml:space="preserve"> </w:t>
      </w:r>
      <w:r w:rsidRPr="002C3316">
        <w:rPr>
          <w:szCs w:val="24"/>
        </w:rPr>
        <w:t>d.</w:t>
      </w:r>
      <w:r w:rsidR="00AF7742" w:rsidRPr="002C3316">
        <w:rPr>
          <w:szCs w:val="24"/>
        </w:rPr>
        <w:t xml:space="preserve"> </w:t>
      </w:r>
      <w:r w:rsidRPr="002C3316">
        <w:rPr>
          <w:szCs w:val="24"/>
        </w:rPr>
        <w:t>pagal</w:t>
      </w:r>
      <w:r w:rsidR="00AF7742" w:rsidRPr="002C3316">
        <w:rPr>
          <w:szCs w:val="24"/>
        </w:rPr>
        <w:t xml:space="preserve"> </w:t>
      </w:r>
      <w:r w:rsidRPr="002C3316">
        <w:rPr>
          <w:szCs w:val="24"/>
        </w:rPr>
        <w:t>Sutartį</w:t>
      </w:r>
      <w:r w:rsidR="00AF7742" w:rsidRPr="002C3316">
        <w:rPr>
          <w:szCs w:val="24"/>
        </w:rPr>
        <w:t xml:space="preserve"> </w:t>
      </w:r>
      <w:r w:rsidRPr="002C3316">
        <w:rPr>
          <w:szCs w:val="24"/>
        </w:rPr>
        <w:t>įsigijo</w:t>
      </w:r>
      <w:r w:rsidR="00AF7742" w:rsidRPr="002C3316">
        <w:rPr>
          <w:szCs w:val="24"/>
        </w:rPr>
        <w:t xml:space="preserve"> </w:t>
      </w:r>
      <w:r w:rsidRPr="002C3316">
        <w:rPr>
          <w:szCs w:val="24"/>
        </w:rPr>
        <w:t>vienuolikos</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nurodytų</w:t>
      </w:r>
      <w:r w:rsidR="00AF7742" w:rsidRPr="002C3316">
        <w:rPr>
          <w:szCs w:val="24"/>
        </w:rPr>
        <w:t xml:space="preserve"> </w:t>
      </w:r>
      <w:r w:rsidRPr="002C3316">
        <w:rPr>
          <w:szCs w:val="24"/>
        </w:rPr>
        <w:t>kanceliarinių</w:t>
      </w:r>
      <w:r w:rsidR="00AF7742" w:rsidRPr="002C3316">
        <w:rPr>
          <w:szCs w:val="24"/>
        </w:rPr>
        <w:t xml:space="preserve"> </w:t>
      </w:r>
      <w:r w:rsidRPr="002C3316">
        <w:rPr>
          <w:szCs w:val="24"/>
        </w:rPr>
        <w:t>prekių</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prekes</w:t>
      </w:r>
      <w:r w:rsidRPr="002C3316">
        <w:rPr>
          <w:szCs w:val="24"/>
          <w:vertAlign w:val="superscript"/>
        </w:rPr>
        <w:footnoteReference w:id="29"/>
      </w:r>
      <w:r w:rsidR="00AF7742" w:rsidRPr="002C3316">
        <w:rPr>
          <w:szCs w:val="24"/>
          <w:vertAlign w:val="superscript"/>
        </w:rPr>
        <w:t xml:space="preserve"> </w:t>
      </w:r>
      <w:r w:rsidRPr="002C3316">
        <w:rPr>
          <w:szCs w:val="24"/>
        </w:rPr>
        <w:t>ir</w:t>
      </w:r>
      <w:r w:rsidR="00AF7742" w:rsidRPr="002C3316">
        <w:rPr>
          <w:szCs w:val="24"/>
        </w:rPr>
        <w:t xml:space="preserve"> </w:t>
      </w:r>
      <w:r w:rsidRPr="002C3316">
        <w:rPr>
          <w:szCs w:val="24"/>
        </w:rPr>
        <w:t>šešių</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nurodytų</w:t>
      </w:r>
      <w:r w:rsidR="00AF7742" w:rsidRPr="002C3316">
        <w:rPr>
          <w:szCs w:val="24"/>
        </w:rPr>
        <w:t xml:space="preserve"> </w:t>
      </w:r>
      <w:r w:rsidRPr="002C3316">
        <w:rPr>
          <w:szCs w:val="24"/>
        </w:rPr>
        <w:t>spausdintuvo</w:t>
      </w:r>
      <w:r w:rsidR="00AF7742" w:rsidRPr="002C3316">
        <w:rPr>
          <w:szCs w:val="24"/>
        </w:rPr>
        <w:t xml:space="preserve"> </w:t>
      </w:r>
      <w:r w:rsidRPr="002C3316">
        <w:rPr>
          <w:szCs w:val="24"/>
        </w:rPr>
        <w:t>kasečių</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spausdintuvo</w:t>
      </w:r>
      <w:r w:rsidR="00AF7742" w:rsidRPr="002C3316">
        <w:rPr>
          <w:szCs w:val="24"/>
        </w:rPr>
        <w:t xml:space="preserve"> </w:t>
      </w:r>
      <w:r w:rsidRPr="002C3316">
        <w:rPr>
          <w:szCs w:val="24"/>
        </w:rPr>
        <w:t>kasetes</w:t>
      </w:r>
      <w:r w:rsidRPr="002C3316">
        <w:rPr>
          <w:szCs w:val="24"/>
          <w:vertAlign w:val="superscript"/>
        </w:rPr>
        <w:footnoteReference w:id="30"/>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nurodytomis</w:t>
      </w:r>
      <w:r w:rsidR="00AF7742" w:rsidRPr="002C3316">
        <w:rPr>
          <w:szCs w:val="24"/>
        </w:rPr>
        <w:t xml:space="preserve"> </w:t>
      </w:r>
      <w:r w:rsidRPr="002C3316">
        <w:rPr>
          <w:szCs w:val="24"/>
        </w:rPr>
        <w:t>kainomis.</w:t>
      </w:r>
      <w:r w:rsidR="00AF7742" w:rsidRPr="002C3316">
        <w:rPr>
          <w:szCs w:val="24"/>
        </w:rPr>
        <w:t xml:space="preserve"> </w:t>
      </w:r>
      <w:r w:rsidRPr="002C3316">
        <w:rPr>
          <w:szCs w:val="24"/>
        </w:rPr>
        <w:t>Sąsiuvinius</w:t>
      </w:r>
      <w:r w:rsidR="00AF7742" w:rsidRPr="002C3316">
        <w:rPr>
          <w:szCs w:val="24"/>
        </w:rPr>
        <w:t xml:space="preserve"> </w:t>
      </w:r>
      <w:r w:rsidRPr="002C3316">
        <w:rPr>
          <w:szCs w:val="24"/>
        </w:rPr>
        <w:t>A4/48,</w:t>
      </w:r>
      <w:r w:rsidR="00AF7742" w:rsidRPr="002C3316">
        <w:rPr>
          <w:szCs w:val="24"/>
        </w:rPr>
        <w:t xml:space="preserve"> </w:t>
      </w:r>
      <w:r w:rsidRPr="002C3316">
        <w:rPr>
          <w:szCs w:val="24"/>
        </w:rPr>
        <w:t>skylamušį,</w:t>
      </w:r>
      <w:r w:rsidR="00AF7742" w:rsidRPr="002C3316">
        <w:rPr>
          <w:szCs w:val="24"/>
        </w:rPr>
        <w:t xml:space="preserve"> </w:t>
      </w:r>
      <w:r w:rsidRPr="002C3316">
        <w:rPr>
          <w:szCs w:val="24"/>
        </w:rPr>
        <w:t>kolonėles</w:t>
      </w:r>
      <w:r w:rsidR="00AF7742" w:rsidRPr="002C3316">
        <w:rPr>
          <w:szCs w:val="24"/>
        </w:rPr>
        <w:t xml:space="preserve"> </w:t>
      </w:r>
      <w:r w:rsidRPr="002C3316">
        <w:rPr>
          <w:szCs w:val="24"/>
        </w:rPr>
        <w:t>ir</w:t>
      </w:r>
      <w:r w:rsidR="00AF7742" w:rsidRPr="002C3316">
        <w:rPr>
          <w:szCs w:val="24"/>
        </w:rPr>
        <w:t xml:space="preserve"> </w:t>
      </w:r>
      <w:r w:rsidRPr="002C3316">
        <w:rPr>
          <w:szCs w:val="24"/>
        </w:rPr>
        <w:t>dalį</w:t>
      </w:r>
      <w:r w:rsidR="00AF7742" w:rsidRPr="002C3316">
        <w:rPr>
          <w:szCs w:val="24"/>
        </w:rPr>
        <w:t xml:space="preserve"> </w:t>
      </w:r>
      <w:r w:rsidRPr="002C3316">
        <w:rPr>
          <w:szCs w:val="24"/>
        </w:rPr>
        <w:t>spausdintuvo</w:t>
      </w:r>
      <w:r w:rsidR="00AF7742" w:rsidRPr="002C3316">
        <w:rPr>
          <w:szCs w:val="24"/>
        </w:rPr>
        <w:t xml:space="preserve"> </w:t>
      </w:r>
      <w:r w:rsidRPr="002C3316">
        <w:rPr>
          <w:szCs w:val="24"/>
        </w:rPr>
        <w:t>kasečių</w:t>
      </w:r>
      <w:r w:rsidRPr="002C3316">
        <w:rPr>
          <w:szCs w:val="24"/>
          <w:vertAlign w:val="superscript"/>
        </w:rPr>
        <w:footnoteReference w:id="31"/>
      </w:r>
      <w:r w:rsidR="00AF7742" w:rsidRPr="002C3316">
        <w:rPr>
          <w:szCs w:val="24"/>
          <w:vertAlign w:val="superscript"/>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įsigijo</w:t>
      </w:r>
      <w:r w:rsidR="00AF7742" w:rsidRPr="002C3316">
        <w:rPr>
          <w:szCs w:val="24"/>
        </w:rPr>
        <w:t xml:space="preserve"> </w:t>
      </w:r>
      <w:r w:rsidRPr="002C3316">
        <w:rPr>
          <w:szCs w:val="24"/>
        </w:rPr>
        <w:t>pigiau,</w:t>
      </w:r>
      <w:r w:rsidR="00AF7742" w:rsidRPr="002C3316">
        <w:rPr>
          <w:szCs w:val="24"/>
        </w:rPr>
        <w:t xml:space="preserve"> </w:t>
      </w:r>
      <w:r w:rsidRPr="002C3316">
        <w:rPr>
          <w:szCs w:val="24"/>
        </w:rPr>
        <w:t>nei</w:t>
      </w:r>
      <w:r w:rsidR="00AF7742" w:rsidRPr="002C3316">
        <w:rPr>
          <w:szCs w:val="24"/>
        </w:rPr>
        <w:t xml:space="preserve"> </w:t>
      </w:r>
      <w:r w:rsidRPr="002C3316">
        <w:rPr>
          <w:szCs w:val="24"/>
        </w:rPr>
        <w:t>nurodyta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tačiau</w:t>
      </w:r>
      <w:r w:rsidR="00AF7742" w:rsidRPr="002C3316">
        <w:rPr>
          <w:szCs w:val="24"/>
        </w:rPr>
        <w:t xml:space="preserve"> </w:t>
      </w:r>
      <w:r w:rsidRPr="002C3316">
        <w:rPr>
          <w:szCs w:val="24"/>
        </w:rPr>
        <w:t>dalį</w:t>
      </w:r>
      <w:r w:rsidR="00AF7742" w:rsidRPr="002C3316">
        <w:rPr>
          <w:szCs w:val="24"/>
        </w:rPr>
        <w:t xml:space="preserve"> </w:t>
      </w:r>
      <w:r w:rsidRPr="002C3316">
        <w:rPr>
          <w:szCs w:val="24"/>
        </w:rPr>
        <w:t>juostelinių</w:t>
      </w:r>
      <w:r w:rsidR="00AF7742" w:rsidRPr="002C3316">
        <w:rPr>
          <w:szCs w:val="24"/>
        </w:rPr>
        <w:t xml:space="preserve"> </w:t>
      </w:r>
      <w:r w:rsidRPr="002C3316">
        <w:rPr>
          <w:szCs w:val="24"/>
        </w:rPr>
        <w:t>korektorių</w:t>
      </w:r>
      <w:r w:rsidR="00AF7742" w:rsidRPr="002C3316">
        <w:rPr>
          <w:szCs w:val="24"/>
        </w:rPr>
        <w:t xml:space="preserve"> </w:t>
      </w:r>
      <w:r w:rsidRPr="002C3316">
        <w:rPr>
          <w:szCs w:val="24"/>
        </w:rPr>
        <w:t>ir</w:t>
      </w:r>
      <w:r w:rsidR="00AF7742" w:rsidRPr="002C3316">
        <w:rPr>
          <w:szCs w:val="24"/>
        </w:rPr>
        <w:t xml:space="preserve"> </w:t>
      </w:r>
      <w:r w:rsidRPr="002C3316">
        <w:rPr>
          <w:szCs w:val="24"/>
        </w:rPr>
        <w:t>dalį</w:t>
      </w:r>
      <w:r w:rsidR="00AF7742" w:rsidRPr="002C3316">
        <w:rPr>
          <w:szCs w:val="24"/>
        </w:rPr>
        <w:t xml:space="preserve"> </w:t>
      </w:r>
      <w:r w:rsidRPr="002C3316">
        <w:rPr>
          <w:szCs w:val="24"/>
        </w:rPr>
        <w:t>spausdintuvo</w:t>
      </w:r>
      <w:r w:rsidR="00AF7742" w:rsidRPr="002C3316">
        <w:rPr>
          <w:szCs w:val="24"/>
        </w:rPr>
        <w:t xml:space="preserve"> </w:t>
      </w:r>
      <w:r w:rsidRPr="002C3316">
        <w:rPr>
          <w:szCs w:val="24"/>
        </w:rPr>
        <w:t>kasečių</w:t>
      </w:r>
      <w:r w:rsidR="00AF7742" w:rsidRPr="002C3316">
        <w:rPr>
          <w:szCs w:val="24"/>
        </w:rPr>
        <w:t xml:space="preserve"> </w:t>
      </w:r>
      <w:r w:rsidRPr="002C3316">
        <w:rPr>
          <w:szCs w:val="24"/>
        </w:rPr>
        <w:t>Canon</w:t>
      </w:r>
      <w:r w:rsidR="00AF7742" w:rsidRPr="002C3316">
        <w:rPr>
          <w:szCs w:val="24"/>
        </w:rPr>
        <w:t xml:space="preserve"> </w:t>
      </w:r>
      <w:r w:rsidRPr="002C3316">
        <w:rPr>
          <w:szCs w:val="24"/>
        </w:rPr>
        <w:t>EP27</w:t>
      </w:r>
      <w:r w:rsidR="00AF7742" w:rsidRPr="002C3316">
        <w:rPr>
          <w:szCs w:val="24"/>
        </w:rPr>
        <w:t xml:space="preserve"> </w:t>
      </w:r>
      <w:r w:rsidRPr="002C3316">
        <w:rPr>
          <w:szCs w:val="24"/>
        </w:rPr>
        <w:t>(analogas)</w:t>
      </w:r>
      <w:r w:rsidR="00AF7742" w:rsidRPr="002C3316">
        <w:rPr>
          <w:szCs w:val="24"/>
        </w:rPr>
        <w:t xml:space="preserve"> </w:t>
      </w:r>
      <w:r w:rsidRPr="002C3316">
        <w:rPr>
          <w:szCs w:val="24"/>
        </w:rPr>
        <w:t>įsigijo</w:t>
      </w:r>
      <w:r w:rsidR="00AF7742" w:rsidRPr="002C3316">
        <w:rPr>
          <w:szCs w:val="24"/>
        </w:rPr>
        <w:t xml:space="preserve"> </w:t>
      </w:r>
      <w:r w:rsidRPr="002C3316">
        <w:rPr>
          <w:szCs w:val="24"/>
        </w:rPr>
        <w:t>brangiau,</w:t>
      </w:r>
      <w:r w:rsidR="00AF7742" w:rsidRPr="002C3316">
        <w:rPr>
          <w:szCs w:val="24"/>
        </w:rPr>
        <w:t xml:space="preserve"> </w:t>
      </w:r>
      <w:r w:rsidRPr="002C3316">
        <w:rPr>
          <w:szCs w:val="24"/>
        </w:rPr>
        <w:t>nei</w:t>
      </w:r>
      <w:r w:rsidR="00AF7742" w:rsidRPr="002C3316">
        <w:rPr>
          <w:szCs w:val="24"/>
        </w:rPr>
        <w:t xml:space="preserve"> </w:t>
      </w:r>
      <w:r w:rsidRPr="002C3316">
        <w:rPr>
          <w:szCs w:val="24"/>
        </w:rPr>
        <w:t>nurodyta</w:t>
      </w:r>
      <w:r w:rsidR="00AF7742" w:rsidRPr="002C3316">
        <w:rPr>
          <w:szCs w:val="24"/>
        </w:rPr>
        <w:t xml:space="preserve"> </w:t>
      </w:r>
      <w:r w:rsidRPr="002C3316">
        <w:rPr>
          <w:szCs w:val="24"/>
        </w:rPr>
        <w:t>Sutartyje</w:t>
      </w:r>
      <w:r w:rsidRPr="002C3316">
        <w:rPr>
          <w:szCs w:val="24"/>
          <w:vertAlign w:val="superscript"/>
        </w:rPr>
        <w:footnoteReference w:id="32"/>
      </w:r>
      <w:r w:rsidR="004D6AFE" w:rsidRPr="002C3316">
        <w:rPr>
          <w:szCs w:val="24"/>
        </w:rPr>
        <w:t>.</w:t>
      </w:r>
    </w:p>
    <w:p w:rsidR="00B80C15" w:rsidRPr="002C3316" w:rsidRDefault="00B80C15" w:rsidP="00327EFF">
      <w:pPr>
        <w:tabs>
          <w:tab w:val="left" w:pos="567"/>
          <w:tab w:val="left" w:pos="851"/>
        </w:tabs>
        <w:spacing w:after="0" w:line="240" w:lineRule="auto"/>
        <w:ind w:left="0" w:right="0" w:firstLine="567"/>
        <w:rPr>
          <w:szCs w:val="24"/>
        </w:rPr>
      </w:pPr>
      <w:r w:rsidRPr="002C3316">
        <w:rPr>
          <w:szCs w:val="24"/>
        </w:rPr>
        <w:t>Įvertinus</w:t>
      </w:r>
      <w:r w:rsidR="00AF7742" w:rsidRPr="002C3316">
        <w:rPr>
          <w:szCs w:val="24"/>
        </w:rPr>
        <w:t xml:space="preserve"> </w:t>
      </w:r>
      <w:r w:rsidRPr="002C3316">
        <w:rPr>
          <w:szCs w:val="24"/>
        </w:rPr>
        <w:t>išdėstytą,</w:t>
      </w:r>
      <w:r w:rsidR="00AF7742" w:rsidRPr="002C3316">
        <w:rPr>
          <w:szCs w:val="24"/>
        </w:rPr>
        <w:t xml:space="preserve"> </w:t>
      </w:r>
      <w:r w:rsidRPr="002C3316">
        <w:rPr>
          <w:szCs w:val="24"/>
        </w:rPr>
        <w:t>Tarnyba</w:t>
      </w:r>
      <w:r w:rsidR="00AF7742" w:rsidRPr="002C3316">
        <w:rPr>
          <w:szCs w:val="24"/>
        </w:rPr>
        <w:t xml:space="preserve"> </w:t>
      </w:r>
      <w:r w:rsidRPr="002C3316">
        <w:rPr>
          <w:szCs w:val="24"/>
        </w:rPr>
        <w:t>daro</w:t>
      </w:r>
      <w:r w:rsidR="00AF7742" w:rsidRPr="002C3316">
        <w:rPr>
          <w:szCs w:val="24"/>
        </w:rPr>
        <w:t xml:space="preserve"> </w:t>
      </w:r>
      <w:r w:rsidRPr="002C3316">
        <w:rPr>
          <w:szCs w:val="24"/>
        </w:rPr>
        <w:t>išvadą,</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įsigijusi</w:t>
      </w:r>
      <w:r w:rsidR="00AF7742" w:rsidRPr="002C3316">
        <w:rPr>
          <w:szCs w:val="24"/>
        </w:rPr>
        <w:t xml:space="preserve"> </w:t>
      </w:r>
      <w:r w:rsidRPr="002C3316">
        <w:rPr>
          <w:szCs w:val="24"/>
        </w:rPr>
        <w:t>dalį</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nurodytų</w:t>
      </w:r>
      <w:r w:rsidR="00AF7742" w:rsidRPr="002C3316">
        <w:rPr>
          <w:szCs w:val="24"/>
        </w:rPr>
        <w:t xml:space="preserve"> </w:t>
      </w:r>
      <w:r w:rsidRPr="002C3316">
        <w:rPr>
          <w:szCs w:val="24"/>
        </w:rPr>
        <w:t>prekių</w:t>
      </w:r>
      <w:r w:rsidR="00AF7742" w:rsidRPr="002C3316">
        <w:rPr>
          <w:szCs w:val="24"/>
        </w:rPr>
        <w:t xml:space="preserve"> </w:t>
      </w:r>
      <w:r w:rsidRPr="002C3316">
        <w:rPr>
          <w:szCs w:val="24"/>
        </w:rPr>
        <w:t>didesnėmis,</w:t>
      </w:r>
      <w:r w:rsidR="00AF7742" w:rsidRPr="002C3316">
        <w:rPr>
          <w:szCs w:val="24"/>
        </w:rPr>
        <w:t xml:space="preserve"> </w:t>
      </w:r>
      <w:r w:rsidRPr="002C3316">
        <w:rPr>
          <w:szCs w:val="24"/>
        </w:rPr>
        <w:t>nei</w:t>
      </w:r>
      <w:r w:rsidR="00AF7742" w:rsidRPr="002C3316">
        <w:rPr>
          <w:szCs w:val="24"/>
        </w:rPr>
        <w:t xml:space="preserve"> </w:t>
      </w:r>
      <w:r w:rsidRPr="002C3316">
        <w:rPr>
          <w:szCs w:val="24"/>
        </w:rPr>
        <w:t>numatyta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kainomis,</w:t>
      </w:r>
      <w:r w:rsidR="00AF7742" w:rsidRPr="002C3316">
        <w:rPr>
          <w:szCs w:val="24"/>
        </w:rPr>
        <w:t xml:space="preserve"> </w:t>
      </w:r>
      <w:r w:rsidRPr="002C3316">
        <w:rPr>
          <w:szCs w:val="24"/>
        </w:rPr>
        <w:t>nesivadovavo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sąlygomis</w:t>
      </w:r>
      <w:r w:rsidR="00AF7742" w:rsidRPr="002C3316">
        <w:rPr>
          <w:szCs w:val="24"/>
        </w:rPr>
        <w:t xml:space="preserve"> </w:t>
      </w:r>
      <w:r w:rsidRPr="002C3316">
        <w:rPr>
          <w:szCs w:val="24"/>
        </w:rPr>
        <w:t>ir</w:t>
      </w:r>
      <w:r w:rsidR="00AF7742" w:rsidRPr="002C3316">
        <w:rPr>
          <w:szCs w:val="24"/>
        </w:rPr>
        <w:t xml:space="preserve"> </w:t>
      </w:r>
      <w:r w:rsidRPr="002C3316">
        <w:rPr>
          <w:szCs w:val="24"/>
        </w:rPr>
        <w:t>pažeidė</w:t>
      </w:r>
      <w:r w:rsidR="00AF7742" w:rsidRPr="002C3316">
        <w:rPr>
          <w:szCs w:val="24"/>
        </w:rPr>
        <w:t xml:space="preserve"> </w:t>
      </w:r>
      <w:r w:rsidRPr="002C3316">
        <w:rPr>
          <w:szCs w:val="24"/>
        </w:rPr>
        <w:t>Įstatymo</w:t>
      </w:r>
      <w:r w:rsidR="00AF7742" w:rsidRPr="002C3316">
        <w:rPr>
          <w:szCs w:val="24"/>
        </w:rPr>
        <w:t xml:space="preserve"> </w:t>
      </w:r>
      <w:r w:rsidR="00296777" w:rsidRPr="002C3316">
        <w:rPr>
          <w:szCs w:val="24"/>
        </w:rPr>
        <w:t xml:space="preserve">(redakcija nuo 2016-01-01)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principą</w:t>
      </w:r>
      <w:r w:rsidR="00AF7742" w:rsidRPr="002C3316">
        <w:rPr>
          <w:szCs w:val="24"/>
        </w:rPr>
        <w:t xml:space="preserve"> </w:t>
      </w:r>
      <w:r w:rsidRPr="002C3316">
        <w:rPr>
          <w:szCs w:val="24"/>
        </w:rPr>
        <w:t>bei</w:t>
      </w:r>
      <w:r w:rsidR="00AF7742" w:rsidRPr="002C3316">
        <w:rPr>
          <w:szCs w:val="24"/>
        </w:rPr>
        <w:t xml:space="preserve"> </w:t>
      </w:r>
      <w:r w:rsidRPr="002C3316">
        <w:rPr>
          <w:szCs w:val="24"/>
        </w:rPr>
        <w:t>šio</w:t>
      </w:r>
      <w:r w:rsidR="00AF7742" w:rsidRPr="002C3316">
        <w:rPr>
          <w:szCs w:val="24"/>
        </w:rPr>
        <w:t xml:space="preserve"> </w:t>
      </w:r>
      <w:r w:rsidRPr="002C3316">
        <w:rPr>
          <w:szCs w:val="24"/>
        </w:rPr>
        <w:t>straipsnio</w:t>
      </w:r>
      <w:r w:rsidR="00AF7742" w:rsidRPr="002C3316">
        <w:rPr>
          <w:szCs w:val="24"/>
        </w:rPr>
        <w:t xml:space="preserve"> </w:t>
      </w:r>
      <w:r w:rsidR="00296777" w:rsidRPr="002C3316">
        <w:rPr>
          <w:szCs w:val="24"/>
        </w:rPr>
        <w:t xml:space="preserve">   </w:t>
      </w:r>
      <w:r w:rsidRPr="002C3316">
        <w:rPr>
          <w:szCs w:val="24"/>
        </w:rPr>
        <w:t>2</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tikslą.</w:t>
      </w:r>
      <w:r w:rsidR="00AF7742" w:rsidRPr="002C3316">
        <w:rPr>
          <w:szCs w:val="24"/>
        </w:rPr>
        <w:t xml:space="preserve"> </w:t>
      </w:r>
    </w:p>
    <w:p w:rsidR="00B80C15" w:rsidRPr="002C3316" w:rsidRDefault="00B80C15" w:rsidP="00327EFF">
      <w:pPr>
        <w:pStyle w:val="ListParagraph"/>
        <w:numPr>
          <w:ilvl w:val="0"/>
          <w:numId w:val="31"/>
        </w:numPr>
        <w:tabs>
          <w:tab w:val="left" w:pos="567"/>
          <w:tab w:val="left" w:pos="851"/>
        </w:tabs>
        <w:spacing w:after="0" w:line="240" w:lineRule="auto"/>
        <w:ind w:left="0" w:right="0" w:firstLine="567"/>
        <w:rPr>
          <w:szCs w:val="24"/>
        </w:rPr>
      </w:pPr>
      <w:r w:rsidRPr="002C3316">
        <w:rPr>
          <w:szCs w:val="24"/>
        </w:rPr>
        <w:t>Tarnyba</w:t>
      </w:r>
      <w:r w:rsidR="00AF7742" w:rsidRPr="002C3316">
        <w:rPr>
          <w:szCs w:val="24"/>
        </w:rPr>
        <w:t xml:space="preserve"> </w:t>
      </w:r>
      <w:r w:rsidRPr="002C3316">
        <w:rPr>
          <w:szCs w:val="24"/>
        </w:rPr>
        <w:t>nustatė,</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laikotarpiu</w:t>
      </w:r>
      <w:r w:rsidR="00AF7742" w:rsidRPr="002C3316">
        <w:rPr>
          <w:szCs w:val="24"/>
        </w:rPr>
        <w:t xml:space="preserve"> </w:t>
      </w:r>
      <w:r w:rsidRPr="002C3316">
        <w:rPr>
          <w:szCs w:val="24"/>
        </w:rPr>
        <w:t>iki</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30</w:t>
      </w:r>
      <w:r w:rsidR="00AF7742" w:rsidRPr="002C3316">
        <w:rPr>
          <w:szCs w:val="24"/>
        </w:rPr>
        <w:t xml:space="preserve"> </w:t>
      </w:r>
      <w:r w:rsidRPr="002C3316">
        <w:rPr>
          <w:szCs w:val="24"/>
        </w:rPr>
        <w:t>d.</w:t>
      </w:r>
      <w:r w:rsidR="00AF7742" w:rsidRPr="002C3316">
        <w:rPr>
          <w:szCs w:val="24"/>
        </w:rPr>
        <w:t xml:space="preserve"> </w:t>
      </w:r>
      <w:r w:rsidRPr="002C3316">
        <w:rPr>
          <w:szCs w:val="24"/>
        </w:rPr>
        <w:t>pagal</w:t>
      </w:r>
      <w:r w:rsidR="00AF7742" w:rsidRPr="002C3316">
        <w:rPr>
          <w:szCs w:val="24"/>
        </w:rPr>
        <w:t xml:space="preserve"> </w:t>
      </w:r>
      <w:r w:rsidRPr="002C3316">
        <w:rPr>
          <w:szCs w:val="24"/>
        </w:rPr>
        <w:t>Sutartį</w:t>
      </w:r>
      <w:r w:rsidR="00AF7742" w:rsidRPr="002C3316">
        <w:rPr>
          <w:szCs w:val="24"/>
        </w:rPr>
        <w:t xml:space="preserve"> </w:t>
      </w:r>
      <w:r w:rsidRPr="002C3316">
        <w:rPr>
          <w:szCs w:val="24"/>
        </w:rPr>
        <w:t>įsigijo</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nenurodytas</w:t>
      </w:r>
      <w:r w:rsidR="00AF7742" w:rsidRPr="002C3316">
        <w:rPr>
          <w:szCs w:val="24"/>
        </w:rPr>
        <w:t xml:space="preserve"> </w:t>
      </w:r>
      <w:r w:rsidRPr="002C3316">
        <w:rPr>
          <w:szCs w:val="24"/>
        </w:rPr>
        <w:t>prekes</w:t>
      </w:r>
      <w:r w:rsidR="00AF7742" w:rsidRPr="002C3316">
        <w:rPr>
          <w:szCs w:val="24"/>
        </w:rPr>
        <w:t xml:space="preserve"> </w:t>
      </w:r>
      <w:r w:rsidRPr="002C3316">
        <w:rPr>
          <w:szCs w:val="24"/>
        </w:rPr>
        <w:t>(dvylikos</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kanceliarines</w:t>
      </w:r>
      <w:r w:rsidR="00AF7742" w:rsidRPr="002C3316">
        <w:rPr>
          <w:szCs w:val="24"/>
        </w:rPr>
        <w:t xml:space="preserve"> </w:t>
      </w:r>
      <w:r w:rsidRPr="002C3316">
        <w:rPr>
          <w:szCs w:val="24"/>
        </w:rPr>
        <w:t>prekes,</w:t>
      </w:r>
      <w:r w:rsidR="00AF7742" w:rsidRPr="002C3316">
        <w:rPr>
          <w:szCs w:val="24"/>
        </w:rPr>
        <w:t xml:space="preserve"> </w:t>
      </w:r>
      <w:r w:rsidRPr="002C3316">
        <w:rPr>
          <w:szCs w:val="24"/>
        </w:rPr>
        <w:t>aštuonių</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kompiuterių</w:t>
      </w:r>
      <w:r w:rsidR="00AF7742" w:rsidRPr="002C3316">
        <w:rPr>
          <w:szCs w:val="24"/>
        </w:rPr>
        <w:t xml:space="preserve"> </w:t>
      </w:r>
      <w:r w:rsidRPr="002C3316">
        <w:rPr>
          <w:szCs w:val="24"/>
        </w:rPr>
        <w:t>detales,</w:t>
      </w:r>
      <w:r w:rsidR="00AF7742" w:rsidRPr="002C3316">
        <w:rPr>
          <w:szCs w:val="24"/>
        </w:rPr>
        <w:t xml:space="preserve"> </w:t>
      </w:r>
      <w:r w:rsidRPr="002C3316">
        <w:rPr>
          <w:szCs w:val="24"/>
        </w:rPr>
        <w:t>spausdintuvą</w:t>
      </w:r>
      <w:r w:rsidR="00AF7742" w:rsidRPr="002C3316">
        <w:rPr>
          <w:szCs w:val="24"/>
        </w:rPr>
        <w:t xml:space="preserve"> </w:t>
      </w:r>
      <w:r w:rsidRPr="002C3316">
        <w:rPr>
          <w:szCs w:val="24"/>
        </w:rPr>
        <w:t>HP</w:t>
      </w:r>
      <w:r w:rsidR="00AF7742" w:rsidRPr="002C3316">
        <w:rPr>
          <w:szCs w:val="24"/>
        </w:rPr>
        <w:t xml:space="preserve"> </w:t>
      </w:r>
      <w:r w:rsidRPr="002C3316">
        <w:rPr>
          <w:szCs w:val="24"/>
        </w:rPr>
        <w:t>LJPro</w:t>
      </w:r>
      <w:r w:rsidR="00AF7742" w:rsidRPr="002C3316">
        <w:rPr>
          <w:szCs w:val="24"/>
        </w:rPr>
        <w:t xml:space="preserve"> </w:t>
      </w:r>
      <w:r w:rsidRPr="002C3316">
        <w:rPr>
          <w:szCs w:val="24"/>
        </w:rPr>
        <w:t>400</w:t>
      </w:r>
      <w:r w:rsidR="00AF7742" w:rsidRPr="002C3316">
        <w:rPr>
          <w:szCs w:val="24"/>
        </w:rPr>
        <w:t xml:space="preserve"> </w:t>
      </w:r>
      <w:r w:rsidRPr="002C3316">
        <w:rPr>
          <w:szCs w:val="24"/>
        </w:rPr>
        <w:t>color</w:t>
      </w:r>
      <w:r w:rsidR="00AF7742" w:rsidRPr="002C3316">
        <w:rPr>
          <w:szCs w:val="24"/>
        </w:rPr>
        <w:t xml:space="preserve"> </w:t>
      </w:r>
      <w:r w:rsidRPr="002C3316">
        <w:rPr>
          <w:szCs w:val="24"/>
        </w:rPr>
        <w:t>MFP</w:t>
      </w:r>
      <w:r w:rsidR="00AF7742" w:rsidRPr="002C3316">
        <w:rPr>
          <w:szCs w:val="24"/>
        </w:rPr>
        <w:t xml:space="preserve"> </w:t>
      </w:r>
      <w:r w:rsidRPr="002C3316">
        <w:rPr>
          <w:szCs w:val="24"/>
        </w:rPr>
        <w:t>M476dn)</w:t>
      </w:r>
      <w:r w:rsidR="00AF7742" w:rsidRPr="002C3316">
        <w:rPr>
          <w:szCs w:val="24"/>
        </w:rPr>
        <w:t xml:space="preserve"> </w:t>
      </w:r>
      <w:r w:rsidRPr="002C3316">
        <w:rPr>
          <w:szCs w:val="24"/>
        </w:rPr>
        <w:t>bei</w:t>
      </w:r>
      <w:r w:rsidR="00AF7742" w:rsidRPr="002C3316">
        <w:rPr>
          <w:szCs w:val="24"/>
        </w:rPr>
        <w:t xml:space="preserve"> </w:t>
      </w:r>
      <w:r w:rsidRPr="002C3316">
        <w:rPr>
          <w:szCs w:val="24"/>
        </w:rPr>
        <w:t>spausdintuvo</w:t>
      </w:r>
      <w:r w:rsidR="00AF7742" w:rsidRPr="002C3316">
        <w:rPr>
          <w:szCs w:val="24"/>
        </w:rPr>
        <w:t xml:space="preserve"> </w:t>
      </w:r>
      <w:r w:rsidRPr="002C3316">
        <w:rPr>
          <w:szCs w:val="24"/>
        </w:rPr>
        <w:t>remonto</w:t>
      </w:r>
      <w:r w:rsidR="00AF7742" w:rsidRPr="002C3316">
        <w:rPr>
          <w:szCs w:val="24"/>
        </w:rPr>
        <w:t xml:space="preserve"> </w:t>
      </w:r>
      <w:r w:rsidRPr="002C3316">
        <w:rPr>
          <w:szCs w:val="24"/>
        </w:rPr>
        <w:t>paslaugas.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1.2</w:t>
      </w:r>
      <w:r w:rsidR="00AF7742" w:rsidRPr="002C3316">
        <w:rPr>
          <w:szCs w:val="24"/>
        </w:rPr>
        <w:t xml:space="preserve"> </w:t>
      </w:r>
      <w:r w:rsidRPr="002C3316">
        <w:rPr>
          <w:szCs w:val="24"/>
        </w:rPr>
        <w:t>punkte</w:t>
      </w:r>
      <w:r w:rsidR="00AF7742" w:rsidRPr="002C3316">
        <w:rPr>
          <w:szCs w:val="24"/>
        </w:rPr>
        <w:t xml:space="preserve"> </w:t>
      </w:r>
      <w:r w:rsidRPr="002C3316">
        <w:rPr>
          <w:szCs w:val="24"/>
        </w:rPr>
        <w:t>numatyta</w:t>
      </w:r>
      <w:r w:rsidR="00AF7742" w:rsidRPr="002C3316">
        <w:rPr>
          <w:szCs w:val="24"/>
        </w:rPr>
        <w:t xml:space="preserve"> </w:t>
      </w:r>
      <w:r w:rsidRPr="002C3316">
        <w:rPr>
          <w:szCs w:val="24"/>
        </w:rPr>
        <w:t>galimybė</w:t>
      </w:r>
      <w:r w:rsidR="00AF7742" w:rsidRPr="002C3316">
        <w:rPr>
          <w:szCs w:val="24"/>
        </w:rPr>
        <w:t xml:space="preserve"> </w:t>
      </w:r>
      <w:r w:rsidRPr="002C3316">
        <w:rPr>
          <w:szCs w:val="24"/>
        </w:rPr>
        <w:t>įsigyti</w:t>
      </w:r>
      <w:r w:rsidR="00AF7742" w:rsidRPr="002C3316">
        <w:rPr>
          <w:szCs w:val="24"/>
        </w:rPr>
        <w:t xml:space="preserve"> </w:t>
      </w:r>
      <w:r w:rsidRPr="002C3316">
        <w:rPr>
          <w:szCs w:val="24"/>
        </w:rPr>
        <w:t>ir</w:t>
      </w:r>
      <w:r w:rsidR="00AF7742" w:rsidRPr="002C3316">
        <w:rPr>
          <w:szCs w:val="24"/>
        </w:rPr>
        <w:t xml:space="preserve"> </w:t>
      </w:r>
      <w:r w:rsidRPr="002C3316">
        <w:rPr>
          <w:szCs w:val="24"/>
        </w:rPr>
        <w:t>kitas</w:t>
      </w:r>
      <w:r w:rsidR="00AF7742" w:rsidRPr="002C3316">
        <w:rPr>
          <w:szCs w:val="24"/>
        </w:rPr>
        <w:t xml:space="preserve"> </w:t>
      </w:r>
      <w:r w:rsidRPr="002C3316">
        <w:rPr>
          <w:szCs w:val="24"/>
        </w:rPr>
        <w:t>techninėje</w:t>
      </w:r>
      <w:r w:rsidR="00AF7742" w:rsidRPr="002C3316">
        <w:rPr>
          <w:szCs w:val="24"/>
        </w:rPr>
        <w:t xml:space="preserve"> </w:t>
      </w:r>
      <w:r w:rsidRPr="002C3316">
        <w:rPr>
          <w:szCs w:val="24"/>
        </w:rPr>
        <w:t>specifikacijoje</w:t>
      </w:r>
      <w:r w:rsidR="00AF7742" w:rsidRPr="002C3316">
        <w:rPr>
          <w:szCs w:val="24"/>
        </w:rPr>
        <w:t xml:space="preserve"> </w:t>
      </w:r>
      <w:r w:rsidRPr="002C3316">
        <w:rPr>
          <w:szCs w:val="24"/>
        </w:rPr>
        <w:t>(Sutartyje</w:t>
      </w:r>
      <w:r w:rsidR="00AF7742" w:rsidRPr="002C3316">
        <w:rPr>
          <w:szCs w:val="24"/>
        </w:rPr>
        <w:t xml:space="preserve"> </w:t>
      </w:r>
      <w:r w:rsidRPr="002C3316">
        <w:rPr>
          <w:szCs w:val="24"/>
        </w:rPr>
        <w:t>)</w:t>
      </w:r>
      <w:r w:rsidR="00AF7742" w:rsidRPr="002C3316">
        <w:rPr>
          <w:szCs w:val="24"/>
        </w:rPr>
        <w:t xml:space="preserve"> </w:t>
      </w:r>
      <w:r w:rsidRPr="002C3316">
        <w:rPr>
          <w:szCs w:val="24"/>
        </w:rPr>
        <w:t>nenurodytas</w:t>
      </w:r>
      <w:r w:rsidR="00AF7742" w:rsidRPr="002C3316">
        <w:rPr>
          <w:szCs w:val="24"/>
        </w:rPr>
        <w:t xml:space="preserve"> </w:t>
      </w:r>
      <w:r w:rsidRPr="002C3316">
        <w:rPr>
          <w:szCs w:val="24"/>
        </w:rPr>
        <w:t>tos</w:t>
      </w:r>
      <w:r w:rsidR="00AF7742" w:rsidRPr="002C3316">
        <w:rPr>
          <w:szCs w:val="24"/>
        </w:rPr>
        <w:t xml:space="preserve"> </w:t>
      </w:r>
      <w:r w:rsidRPr="002C3316">
        <w:rPr>
          <w:szCs w:val="24"/>
        </w:rPr>
        <w:t>pačios</w:t>
      </w:r>
      <w:r w:rsidR="00AF7742" w:rsidRPr="002C3316">
        <w:rPr>
          <w:szCs w:val="24"/>
        </w:rPr>
        <w:t xml:space="preserve"> </w:t>
      </w:r>
      <w:r w:rsidRPr="002C3316">
        <w:rPr>
          <w:szCs w:val="24"/>
        </w:rPr>
        <w:t>prekių</w:t>
      </w:r>
      <w:r w:rsidR="00AF7742" w:rsidRPr="002C3316">
        <w:rPr>
          <w:szCs w:val="24"/>
        </w:rPr>
        <w:t xml:space="preserve"> </w:t>
      </w:r>
      <w:r w:rsidRPr="002C3316">
        <w:rPr>
          <w:szCs w:val="24"/>
        </w:rPr>
        <w:t>grupės</w:t>
      </w:r>
      <w:r w:rsidR="00AF7742" w:rsidRPr="002C3316">
        <w:rPr>
          <w:szCs w:val="24"/>
        </w:rPr>
        <w:t xml:space="preserve"> </w:t>
      </w:r>
      <w:r w:rsidRPr="002C3316">
        <w:rPr>
          <w:szCs w:val="24"/>
        </w:rPr>
        <w:t>prekes,</w:t>
      </w:r>
      <w:r w:rsidR="00AF7742" w:rsidRPr="002C3316">
        <w:rPr>
          <w:szCs w:val="24"/>
        </w:rPr>
        <w:t xml:space="preserve"> </w:t>
      </w:r>
      <w:r w:rsidRPr="002C3316">
        <w:rPr>
          <w:szCs w:val="24"/>
        </w:rPr>
        <w:t>tačiau</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nebuvo</w:t>
      </w:r>
      <w:r w:rsidR="00AF7742" w:rsidRPr="002C3316">
        <w:rPr>
          <w:szCs w:val="24"/>
        </w:rPr>
        <w:t xml:space="preserve"> </w:t>
      </w:r>
      <w:r w:rsidRPr="002C3316">
        <w:rPr>
          <w:szCs w:val="24"/>
        </w:rPr>
        <w:t>nurodytas</w:t>
      </w:r>
      <w:r w:rsidR="00AF7742" w:rsidRPr="002C3316">
        <w:rPr>
          <w:szCs w:val="24"/>
        </w:rPr>
        <w:t xml:space="preserve"> </w:t>
      </w:r>
      <w:r w:rsidRPr="002C3316">
        <w:rPr>
          <w:szCs w:val="24"/>
        </w:rPr>
        <w:t>nei</w:t>
      </w:r>
      <w:r w:rsidR="00AF7742" w:rsidRPr="002C3316">
        <w:rPr>
          <w:szCs w:val="24"/>
        </w:rPr>
        <w:t xml:space="preserve"> </w:t>
      </w:r>
      <w:r w:rsidRPr="002C3316">
        <w:rPr>
          <w:szCs w:val="24"/>
        </w:rPr>
        <w:t>šių</w:t>
      </w:r>
      <w:r w:rsidR="00AF7742" w:rsidRPr="002C3316">
        <w:rPr>
          <w:szCs w:val="24"/>
        </w:rPr>
        <w:t xml:space="preserve"> </w:t>
      </w:r>
      <w:r w:rsidRPr="002C3316">
        <w:rPr>
          <w:szCs w:val="24"/>
        </w:rPr>
        <w:t>papildomų</w:t>
      </w:r>
      <w:r w:rsidR="00AF7742" w:rsidRPr="002C3316">
        <w:rPr>
          <w:szCs w:val="24"/>
        </w:rPr>
        <w:t xml:space="preserve"> </w:t>
      </w:r>
      <w:r w:rsidRPr="002C3316">
        <w:rPr>
          <w:szCs w:val="24"/>
        </w:rPr>
        <w:t>prekių</w:t>
      </w:r>
      <w:r w:rsidR="00AF7742" w:rsidRPr="002C3316">
        <w:rPr>
          <w:szCs w:val="24"/>
        </w:rPr>
        <w:t xml:space="preserve"> </w:t>
      </w:r>
      <w:r w:rsidRPr="002C3316">
        <w:rPr>
          <w:szCs w:val="24"/>
        </w:rPr>
        <w:t>kiekis,</w:t>
      </w:r>
      <w:r w:rsidR="00AF7742" w:rsidRPr="002C3316">
        <w:rPr>
          <w:szCs w:val="24"/>
        </w:rPr>
        <w:t xml:space="preserve"> </w:t>
      </w:r>
      <w:r w:rsidRPr="002C3316">
        <w:rPr>
          <w:szCs w:val="24"/>
        </w:rPr>
        <w:t>nei</w:t>
      </w:r>
      <w:r w:rsidR="00AF7742" w:rsidRPr="002C3316">
        <w:rPr>
          <w:szCs w:val="24"/>
        </w:rPr>
        <w:t xml:space="preserve"> </w:t>
      </w:r>
      <w:r w:rsidRPr="002C3316">
        <w:rPr>
          <w:szCs w:val="24"/>
        </w:rPr>
        <w:t>kaina,</w:t>
      </w:r>
      <w:r w:rsidR="00AF7742" w:rsidRPr="002C3316">
        <w:rPr>
          <w:szCs w:val="24"/>
        </w:rPr>
        <w:t xml:space="preserve"> </w:t>
      </w:r>
      <w:r w:rsidRPr="002C3316">
        <w:rPr>
          <w:szCs w:val="24"/>
        </w:rPr>
        <w:t>t.</w:t>
      </w:r>
      <w:r w:rsidR="00AF7742" w:rsidRPr="002C3316">
        <w:rPr>
          <w:szCs w:val="24"/>
        </w:rPr>
        <w:t xml:space="preserve"> </w:t>
      </w:r>
      <w:r w:rsidRPr="002C3316">
        <w:rPr>
          <w:szCs w:val="24"/>
        </w:rPr>
        <w:t>y.</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nebuvo</w:t>
      </w:r>
      <w:r w:rsidR="00AF7742" w:rsidRPr="002C3316">
        <w:rPr>
          <w:szCs w:val="24"/>
        </w:rPr>
        <w:t xml:space="preserve"> </w:t>
      </w:r>
      <w:r w:rsidRPr="002C3316">
        <w:rPr>
          <w:szCs w:val="24"/>
        </w:rPr>
        <w:t>nustatyta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nenurodytų</w:t>
      </w:r>
      <w:r w:rsidR="00AF7742" w:rsidRPr="002C3316">
        <w:rPr>
          <w:szCs w:val="24"/>
        </w:rPr>
        <w:t xml:space="preserve"> </w:t>
      </w:r>
      <w:r w:rsidRPr="002C3316">
        <w:rPr>
          <w:szCs w:val="24"/>
        </w:rPr>
        <w:t>prekių</w:t>
      </w:r>
      <w:r w:rsidR="00AF7742" w:rsidRPr="002C3316">
        <w:rPr>
          <w:szCs w:val="24"/>
        </w:rPr>
        <w:t xml:space="preserve"> </w:t>
      </w:r>
      <w:r w:rsidRPr="002C3316">
        <w:rPr>
          <w:szCs w:val="24"/>
        </w:rPr>
        <w:t>įsigijimo</w:t>
      </w:r>
      <w:r w:rsidR="00AF7742" w:rsidRPr="002C3316">
        <w:rPr>
          <w:szCs w:val="24"/>
        </w:rPr>
        <w:t xml:space="preserve"> </w:t>
      </w:r>
      <w:r w:rsidRPr="002C3316">
        <w:rPr>
          <w:szCs w:val="24"/>
        </w:rPr>
        <w:t>kainodara.</w:t>
      </w:r>
      <w:r w:rsidR="00AF7742" w:rsidRPr="002C3316">
        <w:rPr>
          <w:szCs w:val="24"/>
        </w:rPr>
        <w:t xml:space="preserve"> </w:t>
      </w:r>
      <w:r w:rsidRPr="002C3316">
        <w:rPr>
          <w:szCs w:val="24"/>
        </w:rPr>
        <w:t>Be</w:t>
      </w:r>
      <w:r w:rsidR="00AF7742" w:rsidRPr="002C3316">
        <w:rPr>
          <w:szCs w:val="24"/>
        </w:rPr>
        <w:t xml:space="preserve"> </w:t>
      </w:r>
      <w:r w:rsidRPr="002C3316">
        <w:rPr>
          <w:szCs w:val="24"/>
        </w:rPr>
        <w:t>to,</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nebuvo</w:t>
      </w:r>
      <w:r w:rsidR="00AF7742" w:rsidRPr="002C3316">
        <w:rPr>
          <w:szCs w:val="24"/>
        </w:rPr>
        <w:t xml:space="preserve"> </w:t>
      </w:r>
      <w:r w:rsidRPr="002C3316">
        <w:rPr>
          <w:szCs w:val="24"/>
        </w:rPr>
        <w:t>numatyta</w:t>
      </w:r>
      <w:r w:rsidR="00AF7742" w:rsidRPr="002C3316">
        <w:rPr>
          <w:szCs w:val="24"/>
        </w:rPr>
        <w:t xml:space="preserve"> </w:t>
      </w:r>
      <w:r w:rsidRPr="002C3316">
        <w:rPr>
          <w:szCs w:val="24"/>
        </w:rPr>
        <w:t>galimybė</w:t>
      </w:r>
      <w:r w:rsidR="00AF7742" w:rsidRPr="002C3316">
        <w:rPr>
          <w:szCs w:val="24"/>
        </w:rPr>
        <w:t xml:space="preserve"> </w:t>
      </w:r>
      <w:r w:rsidRPr="002C3316">
        <w:rPr>
          <w:szCs w:val="24"/>
        </w:rPr>
        <w:t>įsigyti</w:t>
      </w:r>
      <w:r w:rsidR="00AF7742" w:rsidRPr="002C3316">
        <w:rPr>
          <w:szCs w:val="24"/>
        </w:rPr>
        <w:t xml:space="preserve"> </w:t>
      </w:r>
      <w:r w:rsidRPr="002C3316">
        <w:rPr>
          <w:szCs w:val="24"/>
        </w:rPr>
        <w:t>paslaugas.</w:t>
      </w:r>
      <w:r w:rsidR="00AF7742" w:rsidRPr="002C3316">
        <w:rPr>
          <w:szCs w:val="24"/>
        </w:rPr>
        <w:t xml:space="preserve"> </w:t>
      </w:r>
      <w:r w:rsidRPr="002C3316">
        <w:rPr>
          <w:szCs w:val="24"/>
        </w:rPr>
        <w:t>Pažymėtina,</w:t>
      </w:r>
      <w:r w:rsidR="00AF7742" w:rsidRPr="002C3316">
        <w:rPr>
          <w:szCs w:val="24"/>
        </w:rPr>
        <w:t xml:space="preserve"> </w:t>
      </w:r>
      <w:r w:rsidRPr="002C3316">
        <w:rPr>
          <w:szCs w:val="24"/>
        </w:rPr>
        <w:t>kad</w:t>
      </w:r>
      <w:r w:rsidR="00AF7742" w:rsidRPr="002C3316">
        <w:rPr>
          <w:szCs w:val="24"/>
        </w:rPr>
        <w:t xml:space="preserve"> </w:t>
      </w:r>
      <w:r w:rsidRPr="002C3316">
        <w:rPr>
          <w:szCs w:val="24"/>
        </w:rPr>
        <w:t>bendra</w:t>
      </w:r>
      <w:r w:rsidR="00AF7742" w:rsidRPr="002C3316">
        <w:rPr>
          <w:szCs w:val="24"/>
        </w:rPr>
        <w:t xml:space="preserve"> </w:t>
      </w:r>
      <w:r w:rsidRPr="002C3316">
        <w:rPr>
          <w:szCs w:val="24"/>
        </w:rPr>
        <w:t>Sutarties</w:t>
      </w:r>
      <w:r w:rsidR="00AF7742" w:rsidRPr="002C3316">
        <w:rPr>
          <w:szCs w:val="24"/>
        </w:rPr>
        <w:t xml:space="preserve"> </w:t>
      </w:r>
      <w:r w:rsidRPr="002C3316">
        <w:rPr>
          <w:szCs w:val="24"/>
        </w:rPr>
        <w:t>kaina</w:t>
      </w:r>
      <w:r w:rsidR="00AF7742" w:rsidRPr="002C3316">
        <w:rPr>
          <w:szCs w:val="24"/>
        </w:rPr>
        <w:t xml:space="preserve"> </w:t>
      </w:r>
      <w:r w:rsidRPr="002C3316">
        <w:rPr>
          <w:szCs w:val="24"/>
        </w:rPr>
        <w:t>(3.1</w:t>
      </w:r>
      <w:r w:rsidR="00AF7742" w:rsidRPr="002C3316">
        <w:rPr>
          <w:szCs w:val="24"/>
        </w:rPr>
        <w:t xml:space="preserve"> </w:t>
      </w:r>
      <w:r w:rsidRPr="002C3316">
        <w:rPr>
          <w:szCs w:val="24"/>
        </w:rPr>
        <w:t>punktas)</w:t>
      </w:r>
      <w:r w:rsidR="00AF7742" w:rsidRPr="002C3316">
        <w:rPr>
          <w:szCs w:val="24"/>
        </w:rPr>
        <w:t xml:space="preserve"> </w:t>
      </w:r>
      <w:r w:rsidRPr="002C3316">
        <w:rPr>
          <w:szCs w:val="24"/>
        </w:rPr>
        <w:t>nustatyta,</w:t>
      </w:r>
      <w:r w:rsidR="00AF7742" w:rsidRPr="002C3316">
        <w:rPr>
          <w:szCs w:val="24"/>
        </w:rPr>
        <w:t xml:space="preserve"> </w:t>
      </w:r>
      <w:r w:rsidRPr="002C3316">
        <w:rPr>
          <w:szCs w:val="24"/>
        </w:rPr>
        <w:t>įvertinus</w:t>
      </w:r>
      <w:r w:rsidR="00AF7742" w:rsidRPr="002C3316">
        <w:rPr>
          <w:szCs w:val="24"/>
        </w:rPr>
        <w:t xml:space="preserve"> </w:t>
      </w:r>
      <w:r w:rsidRPr="002C3316">
        <w:rPr>
          <w:szCs w:val="24"/>
        </w:rPr>
        <w:t>tik</w:t>
      </w:r>
      <w:r w:rsidR="00AF7742" w:rsidRPr="002C3316">
        <w:rPr>
          <w:szCs w:val="24"/>
        </w:rPr>
        <w:t xml:space="preserve"> </w:t>
      </w:r>
      <w:r w:rsidRPr="002C3316">
        <w:rPr>
          <w:szCs w:val="24"/>
        </w:rPr>
        <w:t>į</w:t>
      </w:r>
      <w:r w:rsidR="00AF7742" w:rsidRPr="002C3316">
        <w:rPr>
          <w:szCs w:val="24"/>
        </w:rPr>
        <w:t xml:space="preserve"> </w:t>
      </w:r>
      <w:r w:rsidRPr="002C3316">
        <w:rPr>
          <w:szCs w:val="24"/>
        </w:rPr>
        <w:t>techninėje</w:t>
      </w:r>
      <w:r w:rsidR="00AF7742" w:rsidRPr="002C3316">
        <w:rPr>
          <w:szCs w:val="24"/>
        </w:rPr>
        <w:t xml:space="preserve"> </w:t>
      </w:r>
      <w:r w:rsidRPr="002C3316">
        <w:rPr>
          <w:szCs w:val="24"/>
        </w:rPr>
        <w:t>specifikacijoje</w:t>
      </w:r>
      <w:r w:rsidR="00AF7742" w:rsidRPr="002C3316">
        <w:rPr>
          <w:szCs w:val="24"/>
        </w:rPr>
        <w:t xml:space="preserve"> </w:t>
      </w:r>
      <w:r w:rsidRPr="002C3316">
        <w:rPr>
          <w:szCs w:val="24"/>
        </w:rPr>
        <w:t>išvardytų</w:t>
      </w:r>
      <w:r w:rsidR="00AF7742" w:rsidRPr="002C3316">
        <w:rPr>
          <w:szCs w:val="24"/>
        </w:rPr>
        <w:t xml:space="preserve"> </w:t>
      </w:r>
      <w:r w:rsidRPr="002C3316">
        <w:rPr>
          <w:szCs w:val="24"/>
        </w:rPr>
        <w:t>prekių</w:t>
      </w:r>
      <w:r w:rsidR="00AF7742" w:rsidRPr="002C3316">
        <w:rPr>
          <w:szCs w:val="24"/>
        </w:rPr>
        <w:t xml:space="preserve"> </w:t>
      </w:r>
      <w:r w:rsidRPr="002C3316">
        <w:rPr>
          <w:szCs w:val="24"/>
        </w:rPr>
        <w:t>įkainius</w:t>
      </w:r>
      <w:r w:rsidR="00AF7742" w:rsidRPr="002C3316">
        <w:rPr>
          <w:szCs w:val="24"/>
        </w:rPr>
        <w:t xml:space="preserve"> </w:t>
      </w:r>
      <w:r w:rsidRPr="002C3316">
        <w:rPr>
          <w:szCs w:val="24"/>
        </w:rPr>
        <w:t>ir</w:t>
      </w:r>
      <w:r w:rsidR="00AF7742" w:rsidRPr="002C3316">
        <w:rPr>
          <w:szCs w:val="24"/>
        </w:rPr>
        <w:t xml:space="preserve"> </w:t>
      </w:r>
      <w:r w:rsidRPr="002C3316">
        <w:rPr>
          <w:szCs w:val="24"/>
        </w:rPr>
        <w:t>jų</w:t>
      </w:r>
      <w:r w:rsidR="00AF7742" w:rsidRPr="002C3316">
        <w:rPr>
          <w:szCs w:val="24"/>
        </w:rPr>
        <w:t xml:space="preserve"> </w:t>
      </w:r>
      <w:r w:rsidRPr="002C3316">
        <w:rPr>
          <w:szCs w:val="24"/>
        </w:rPr>
        <w:t>kiekius.</w:t>
      </w:r>
      <w:r w:rsidR="00AF7742" w:rsidRPr="002C3316">
        <w:rPr>
          <w:szCs w:val="24"/>
        </w:rPr>
        <w:t xml:space="preserve"> </w:t>
      </w:r>
      <w:r w:rsidRPr="002C3316">
        <w:rPr>
          <w:szCs w:val="24"/>
        </w:rPr>
        <w:t>Atsižvelgiant</w:t>
      </w:r>
      <w:r w:rsidR="00AF7742" w:rsidRPr="002C3316">
        <w:rPr>
          <w:szCs w:val="24"/>
        </w:rPr>
        <w:t xml:space="preserve"> </w:t>
      </w:r>
      <w:r w:rsidRPr="002C3316">
        <w:rPr>
          <w:szCs w:val="24"/>
        </w:rPr>
        <w:t>į</w:t>
      </w:r>
      <w:r w:rsidR="00AF7742" w:rsidRPr="002C3316">
        <w:rPr>
          <w:szCs w:val="24"/>
        </w:rPr>
        <w:t xml:space="preserve"> </w:t>
      </w:r>
      <w:r w:rsidRPr="002C3316">
        <w:rPr>
          <w:szCs w:val="24"/>
        </w:rPr>
        <w:t>išdėstytą,</w:t>
      </w:r>
      <w:r w:rsidR="00AF7742" w:rsidRPr="002C3316">
        <w:rPr>
          <w:szCs w:val="24"/>
        </w:rPr>
        <w:t xml:space="preserve"> </w:t>
      </w:r>
      <w:r w:rsidRPr="002C3316">
        <w:rPr>
          <w:szCs w:val="24"/>
        </w:rPr>
        <w:t>Tarnyba</w:t>
      </w:r>
      <w:r w:rsidR="00AF7742" w:rsidRPr="002C3316">
        <w:rPr>
          <w:szCs w:val="24"/>
        </w:rPr>
        <w:t xml:space="preserve"> </w:t>
      </w:r>
      <w:r w:rsidRPr="002C3316">
        <w:rPr>
          <w:szCs w:val="24"/>
        </w:rPr>
        <w:t>konstatuoja,</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nenustačiusi</w:t>
      </w:r>
      <w:r w:rsidR="00AF7742" w:rsidRPr="002C3316">
        <w:rPr>
          <w:szCs w:val="24"/>
        </w:rPr>
        <w:t xml:space="preserve"> </w:t>
      </w:r>
      <w:r w:rsidRPr="002C3316">
        <w:rPr>
          <w:szCs w:val="24"/>
        </w:rPr>
        <w:t>papildomų</w:t>
      </w:r>
      <w:r w:rsidR="00AF7742" w:rsidRPr="002C3316">
        <w:rPr>
          <w:szCs w:val="24"/>
        </w:rPr>
        <w:t xml:space="preserve"> </w:t>
      </w:r>
      <w:r w:rsidRPr="002C3316">
        <w:rPr>
          <w:szCs w:val="24"/>
        </w:rPr>
        <w:t>prekių</w:t>
      </w:r>
      <w:r w:rsidR="00AF7742" w:rsidRPr="002C3316">
        <w:rPr>
          <w:szCs w:val="24"/>
        </w:rPr>
        <w:t xml:space="preserve"> </w:t>
      </w:r>
      <w:r w:rsidRPr="002C3316">
        <w:rPr>
          <w:szCs w:val="24"/>
        </w:rPr>
        <w:t>įsigijimo</w:t>
      </w:r>
      <w:r w:rsidR="00AF7742" w:rsidRPr="002C3316">
        <w:rPr>
          <w:szCs w:val="24"/>
        </w:rPr>
        <w:t xml:space="preserve"> </w:t>
      </w:r>
      <w:r w:rsidRPr="002C3316">
        <w:rPr>
          <w:szCs w:val="24"/>
        </w:rPr>
        <w:t>kainodaros</w:t>
      </w:r>
      <w:r w:rsidR="00AF7742" w:rsidRPr="002C3316">
        <w:rPr>
          <w:szCs w:val="24"/>
        </w:rPr>
        <w:t xml:space="preserve"> </w:t>
      </w:r>
      <w:r w:rsidRPr="002C3316">
        <w:rPr>
          <w:szCs w:val="24"/>
        </w:rPr>
        <w:t>nesivadovavo</w:t>
      </w:r>
      <w:r w:rsidR="00AF7742" w:rsidRPr="002C3316">
        <w:rPr>
          <w:szCs w:val="24"/>
        </w:rPr>
        <w:t xml:space="preserve"> </w:t>
      </w:r>
      <w:r w:rsidR="00030910" w:rsidRPr="002C3316">
        <w:rPr>
          <w:szCs w:val="24"/>
        </w:rPr>
        <w:t>T</w:t>
      </w:r>
      <w:r w:rsidRPr="002C3316">
        <w:rPr>
          <w:szCs w:val="24"/>
        </w:rPr>
        <w:t>aisyklių</w:t>
      </w:r>
      <w:r w:rsidR="00AF7742" w:rsidRPr="002C3316">
        <w:rPr>
          <w:szCs w:val="24"/>
        </w:rPr>
        <w:t xml:space="preserve"> </w:t>
      </w:r>
      <w:r w:rsidR="00DB3AD3" w:rsidRPr="002C3316">
        <w:rPr>
          <w:bCs/>
          <w:szCs w:val="24"/>
        </w:rPr>
        <w:t xml:space="preserve">nuo 2015-09-02   </w:t>
      </w:r>
      <w:r w:rsidRPr="002C3316">
        <w:rPr>
          <w:szCs w:val="24"/>
        </w:rPr>
        <w:t>70.3</w:t>
      </w:r>
      <w:r w:rsidR="00AF7742" w:rsidRPr="002C3316">
        <w:rPr>
          <w:szCs w:val="24"/>
        </w:rPr>
        <w:t xml:space="preserve"> </w:t>
      </w:r>
      <w:r w:rsidRPr="002C3316">
        <w:rPr>
          <w:szCs w:val="24"/>
        </w:rPr>
        <w:t>punktu</w:t>
      </w:r>
      <w:r w:rsidRPr="002C3316">
        <w:rPr>
          <w:szCs w:val="24"/>
          <w:vertAlign w:val="superscript"/>
        </w:rPr>
        <w:footnoteReference w:id="33"/>
      </w:r>
      <w:r w:rsidR="00AF7742" w:rsidRPr="002C3316">
        <w:rPr>
          <w:szCs w:val="24"/>
          <w:vertAlign w:val="superscript"/>
        </w:rPr>
        <w:t xml:space="preserve"> </w:t>
      </w:r>
      <w:r w:rsidRPr="002C3316">
        <w:rPr>
          <w:szCs w:val="24"/>
        </w:rPr>
        <w:t>ir</w:t>
      </w:r>
      <w:r w:rsidR="00AF7742" w:rsidRPr="002C3316">
        <w:rPr>
          <w:szCs w:val="24"/>
        </w:rPr>
        <w:t xml:space="preserve"> </w:t>
      </w:r>
      <w:r w:rsidRPr="002C3316">
        <w:rPr>
          <w:szCs w:val="24"/>
        </w:rPr>
        <w:t>tuo</w:t>
      </w:r>
      <w:r w:rsidR="00AF7742" w:rsidRPr="002C3316">
        <w:rPr>
          <w:szCs w:val="24"/>
        </w:rPr>
        <w:t xml:space="preserve"> </w:t>
      </w:r>
      <w:r w:rsidRPr="002C3316">
        <w:rPr>
          <w:szCs w:val="24"/>
        </w:rPr>
        <w:t>pažeidė</w:t>
      </w:r>
      <w:r w:rsidR="00AF7742" w:rsidRPr="002C3316">
        <w:rPr>
          <w:szCs w:val="24"/>
        </w:rPr>
        <w:t xml:space="preserve"> </w:t>
      </w:r>
      <w:r w:rsidR="00030910" w:rsidRPr="002C3316">
        <w:rPr>
          <w:szCs w:val="24"/>
        </w:rPr>
        <w:t>Į</w:t>
      </w:r>
      <w:r w:rsidRPr="002C3316">
        <w:rPr>
          <w:szCs w:val="24"/>
        </w:rPr>
        <w:t>statymo</w:t>
      </w:r>
      <w:r w:rsidR="00AF7742" w:rsidRPr="002C3316">
        <w:rPr>
          <w:szCs w:val="24"/>
        </w:rPr>
        <w:t xml:space="preserve"> </w:t>
      </w:r>
      <w:r w:rsidR="00030910" w:rsidRPr="002C3316">
        <w:rPr>
          <w:szCs w:val="24"/>
        </w:rPr>
        <w:t xml:space="preserve">(redakcija nuo 2016-01-01) </w:t>
      </w:r>
      <w:r w:rsidRPr="002C3316">
        <w:rPr>
          <w:szCs w:val="24"/>
        </w:rPr>
        <w:t>85</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2</w:t>
      </w:r>
      <w:r w:rsidR="00AF7742" w:rsidRPr="002C3316">
        <w:rPr>
          <w:szCs w:val="24"/>
        </w:rPr>
        <w:t xml:space="preserve"> </w:t>
      </w:r>
      <w:r w:rsidRPr="002C3316">
        <w:rPr>
          <w:szCs w:val="24"/>
        </w:rPr>
        <w:t>dalies</w:t>
      </w:r>
      <w:r w:rsidR="00AF7742" w:rsidRPr="002C3316">
        <w:rPr>
          <w:szCs w:val="24"/>
        </w:rPr>
        <w:t xml:space="preserve"> </w:t>
      </w:r>
      <w:r w:rsidRPr="002C3316">
        <w:rPr>
          <w:szCs w:val="24"/>
        </w:rPr>
        <w:t>nuostatas</w:t>
      </w:r>
      <w:r w:rsidR="00030910" w:rsidRPr="002C3316">
        <w:rPr>
          <w:szCs w:val="24"/>
        </w:rPr>
        <w:t>,</w:t>
      </w:r>
      <w:r w:rsidR="00AF7742" w:rsidRPr="002C3316">
        <w:rPr>
          <w:szCs w:val="24"/>
        </w:rPr>
        <w:t xml:space="preserve"> </w:t>
      </w:r>
      <w:r w:rsidRPr="002C3316">
        <w:rPr>
          <w:szCs w:val="24"/>
        </w:rPr>
        <w:t>o,</w:t>
      </w:r>
      <w:r w:rsidR="00AF7742" w:rsidRPr="002C3316">
        <w:rPr>
          <w:szCs w:val="24"/>
        </w:rPr>
        <w:t xml:space="preserve"> </w:t>
      </w:r>
      <w:r w:rsidRPr="002C3316">
        <w:rPr>
          <w:szCs w:val="24"/>
        </w:rPr>
        <w:t>įsigijusi</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nenurodytas</w:t>
      </w:r>
      <w:r w:rsidR="00AF7742" w:rsidRPr="002C3316">
        <w:rPr>
          <w:szCs w:val="24"/>
        </w:rPr>
        <w:t xml:space="preserve"> </w:t>
      </w:r>
      <w:r w:rsidRPr="002C3316">
        <w:rPr>
          <w:szCs w:val="24"/>
        </w:rPr>
        <w:t>prekes</w:t>
      </w:r>
      <w:r w:rsidR="00AF7742" w:rsidRPr="002C3316">
        <w:rPr>
          <w:szCs w:val="24"/>
        </w:rPr>
        <w:t xml:space="preserve"> </w:t>
      </w:r>
      <w:r w:rsidRPr="002C3316">
        <w:rPr>
          <w:szCs w:val="24"/>
        </w:rPr>
        <w:t>ir</w:t>
      </w:r>
      <w:r w:rsidR="00AF7742" w:rsidRPr="002C3316">
        <w:rPr>
          <w:szCs w:val="24"/>
        </w:rPr>
        <w:t xml:space="preserve"> </w:t>
      </w:r>
      <w:r w:rsidRPr="002C3316">
        <w:rPr>
          <w:szCs w:val="24"/>
        </w:rPr>
        <w:lastRenderedPageBreak/>
        <w:t>paslaugas</w:t>
      </w:r>
      <w:r w:rsidR="00AF7742" w:rsidRPr="002C3316">
        <w:rPr>
          <w:szCs w:val="24"/>
        </w:rPr>
        <w:t xml:space="preserve"> </w:t>
      </w:r>
      <w:r w:rsidRPr="002C3316">
        <w:rPr>
          <w:szCs w:val="24"/>
        </w:rPr>
        <w:t>Tiekėjo</w:t>
      </w:r>
      <w:r w:rsidR="00AF7742" w:rsidRPr="002C3316">
        <w:rPr>
          <w:szCs w:val="24"/>
        </w:rPr>
        <w:t xml:space="preserve"> </w:t>
      </w:r>
      <w:r w:rsidRPr="002C3316">
        <w:rPr>
          <w:szCs w:val="24"/>
        </w:rPr>
        <w:t>išrašytose</w:t>
      </w:r>
      <w:r w:rsidR="00AF7742" w:rsidRPr="002C3316">
        <w:rPr>
          <w:szCs w:val="24"/>
        </w:rPr>
        <w:t xml:space="preserve"> </w:t>
      </w:r>
      <w:r w:rsidRPr="002C3316">
        <w:rPr>
          <w:szCs w:val="24"/>
        </w:rPr>
        <w:t>sąskaitose-faktūrose</w:t>
      </w:r>
      <w:r w:rsidR="00AF7742" w:rsidRPr="002C3316">
        <w:rPr>
          <w:szCs w:val="24"/>
        </w:rPr>
        <w:t xml:space="preserve"> </w:t>
      </w:r>
      <w:r w:rsidRPr="002C3316">
        <w:rPr>
          <w:szCs w:val="24"/>
        </w:rPr>
        <w:t>nurodytomis</w:t>
      </w:r>
      <w:r w:rsidR="00AF7742" w:rsidRPr="002C3316">
        <w:rPr>
          <w:szCs w:val="24"/>
        </w:rPr>
        <w:t xml:space="preserve"> </w:t>
      </w:r>
      <w:r w:rsidRPr="002C3316">
        <w:rPr>
          <w:szCs w:val="24"/>
        </w:rPr>
        <w:t>ir</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neapibrėžtomis</w:t>
      </w:r>
      <w:r w:rsidR="00AF7742" w:rsidRPr="002C3316">
        <w:rPr>
          <w:szCs w:val="24"/>
        </w:rPr>
        <w:t xml:space="preserve"> </w:t>
      </w:r>
      <w:r w:rsidRPr="002C3316">
        <w:rPr>
          <w:szCs w:val="24"/>
        </w:rPr>
        <w:t>kainomis,</w:t>
      </w:r>
      <w:r w:rsidR="00AF7742" w:rsidRPr="002C3316">
        <w:rPr>
          <w:szCs w:val="24"/>
        </w:rPr>
        <w:t xml:space="preserve"> </w:t>
      </w:r>
      <w:r w:rsidRPr="002C3316">
        <w:rPr>
          <w:szCs w:val="24"/>
        </w:rPr>
        <w:t>pažeidė</w:t>
      </w:r>
      <w:r w:rsidR="00AF7742" w:rsidRPr="002C3316">
        <w:rPr>
          <w:szCs w:val="24"/>
        </w:rPr>
        <w:t xml:space="preserve"> </w:t>
      </w:r>
      <w:r w:rsidRPr="002C3316">
        <w:rPr>
          <w:szCs w:val="24"/>
        </w:rPr>
        <w:t>Įstatymo</w:t>
      </w:r>
      <w:r w:rsidR="00AF7742" w:rsidRPr="002C3316">
        <w:rPr>
          <w:szCs w:val="24"/>
        </w:rPr>
        <w:t xml:space="preserve"> </w:t>
      </w:r>
      <w:r w:rsidR="00030910" w:rsidRPr="002C3316">
        <w:rPr>
          <w:szCs w:val="24"/>
        </w:rPr>
        <w:t xml:space="preserve">(redakcija nuo 2016-01-01)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principą</w:t>
      </w:r>
      <w:r w:rsidR="00AF7742" w:rsidRPr="002C3316">
        <w:rPr>
          <w:szCs w:val="24"/>
        </w:rPr>
        <w:t xml:space="preserve"> </w:t>
      </w:r>
      <w:r w:rsidRPr="002C3316">
        <w:rPr>
          <w:szCs w:val="24"/>
        </w:rPr>
        <w:t>bei</w:t>
      </w:r>
      <w:r w:rsidR="00AF7742" w:rsidRPr="002C3316">
        <w:rPr>
          <w:szCs w:val="24"/>
        </w:rPr>
        <w:t xml:space="preserve"> </w:t>
      </w:r>
      <w:r w:rsidRPr="002C3316">
        <w:rPr>
          <w:szCs w:val="24"/>
        </w:rPr>
        <w:t>šio</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2</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tikslą</w:t>
      </w:r>
      <w:r w:rsidR="00AF7742" w:rsidRPr="002C3316">
        <w:rPr>
          <w:szCs w:val="24"/>
        </w:rPr>
        <w:t xml:space="preserve"> </w:t>
      </w:r>
      <w:r w:rsidRPr="002C3316">
        <w:rPr>
          <w:szCs w:val="24"/>
        </w:rPr>
        <w:t>–</w:t>
      </w:r>
      <w:r w:rsidR="00AF7742" w:rsidRPr="002C3316">
        <w:rPr>
          <w:szCs w:val="24"/>
        </w:rPr>
        <w:t xml:space="preserve"> </w:t>
      </w:r>
      <w:r w:rsidRPr="002C3316">
        <w:rPr>
          <w:szCs w:val="24"/>
        </w:rPr>
        <w:t>įsigyti</w:t>
      </w:r>
      <w:r w:rsidR="00AF7742" w:rsidRPr="002C3316">
        <w:rPr>
          <w:szCs w:val="24"/>
        </w:rPr>
        <w:t xml:space="preserve"> </w:t>
      </w:r>
      <w:r w:rsidR="00757A44" w:rsidRPr="002C3316">
        <w:rPr>
          <w:szCs w:val="24"/>
        </w:rPr>
        <w:t>Perkanč</w:t>
      </w:r>
      <w:r w:rsidRPr="002C3316">
        <w:rPr>
          <w:szCs w:val="24"/>
        </w:rPr>
        <w:t>iajai</w:t>
      </w:r>
      <w:r w:rsidR="00AF7742" w:rsidRPr="002C3316">
        <w:rPr>
          <w:szCs w:val="24"/>
        </w:rPr>
        <w:t xml:space="preserve"> </w:t>
      </w:r>
      <w:r w:rsidRPr="002C3316">
        <w:rPr>
          <w:szCs w:val="24"/>
        </w:rPr>
        <w:t>organizacijai</w:t>
      </w:r>
      <w:r w:rsidR="00AF7742" w:rsidRPr="002C3316">
        <w:rPr>
          <w:szCs w:val="24"/>
        </w:rPr>
        <w:t xml:space="preserve"> </w:t>
      </w:r>
      <w:r w:rsidRPr="002C3316">
        <w:rPr>
          <w:szCs w:val="24"/>
        </w:rPr>
        <w:t>reikalingas</w:t>
      </w:r>
      <w:r w:rsidR="00AF7742" w:rsidRPr="002C3316">
        <w:rPr>
          <w:szCs w:val="24"/>
        </w:rPr>
        <w:t xml:space="preserve"> </w:t>
      </w:r>
      <w:r w:rsidRPr="002C3316">
        <w:rPr>
          <w:szCs w:val="24"/>
        </w:rPr>
        <w:t>prekes</w:t>
      </w:r>
      <w:r w:rsidR="00AF7742" w:rsidRPr="002C3316">
        <w:rPr>
          <w:szCs w:val="24"/>
        </w:rPr>
        <w:t xml:space="preserve"> </w:t>
      </w:r>
      <w:r w:rsidRPr="002C3316">
        <w:rPr>
          <w:szCs w:val="24"/>
        </w:rPr>
        <w:t>racionaliai</w:t>
      </w:r>
      <w:r w:rsidR="00AF7742" w:rsidRPr="002C3316">
        <w:rPr>
          <w:szCs w:val="24"/>
        </w:rPr>
        <w:t xml:space="preserve"> </w:t>
      </w:r>
      <w:r w:rsidRPr="002C3316">
        <w:rPr>
          <w:szCs w:val="24"/>
        </w:rPr>
        <w:t>naudojant</w:t>
      </w:r>
      <w:r w:rsidR="00AF7742" w:rsidRPr="002C3316">
        <w:rPr>
          <w:szCs w:val="24"/>
        </w:rPr>
        <w:t xml:space="preserve"> </w:t>
      </w:r>
      <w:r w:rsidRPr="002C3316">
        <w:rPr>
          <w:szCs w:val="24"/>
        </w:rPr>
        <w:t>tam</w:t>
      </w:r>
      <w:r w:rsidR="00AF7742" w:rsidRPr="002C3316">
        <w:rPr>
          <w:szCs w:val="24"/>
        </w:rPr>
        <w:t xml:space="preserve"> </w:t>
      </w:r>
      <w:r w:rsidRPr="002C3316">
        <w:rPr>
          <w:szCs w:val="24"/>
        </w:rPr>
        <w:t>skirtas</w:t>
      </w:r>
      <w:r w:rsidR="00AF7742" w:rsidRPr="002C3316">
        <w:rPr>
          <w:szCs w:val="24"/>
        </w:rPr>
        <w:t xml:space="preserve"> </w:t>
      </w:r>
      <w:r w:rsidRPr="002C3316">
        <w:rPr>
          <w:szCs w:val="24"/>
        </w:rPr>
        <w:t>lėšas.</w:t>
      </w:r>
      <w:r w:rsidR="00AF7742" w:rsidRPr="002C3316">
        <w:rPr>
          <w:szCs w:val="24"/>
        </w:rPr>
        <w:t xml:space="preserve"> </w:t>
      </w:r>
    </w:p>
    <w:p w:rsidR="00B80C15" w:rsidRPr="002C3316" w:rsidRDefault="00B80C15" w:rsidP="00327EFF">
      <w:pPr>
        <w:pStyle w:val="ListParagraph"/>
        <w:numPr>
          <w:ilvl w:val="0"/>
          <w:numId w:val="31"/>
        </w:numPr>
        <w:tabs>
          <w:tab w:val="left" w:pos="567"/>
          <w:tab w:val="left" w:pos="851"/>
        </w:tabs>
        <w:spacing w:after="0" w:line="240" w:lineRule="auto"/>
        <w:ind w:left="0" w:right="0" w:firstLine="567"/>
        <w:rPr>
          <w:szCs w:val="24"/>
        </w:rPr>
      </w:pP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įsigijo</w:t>
      </w:r>
      <w:r w:rsidR="00AF7742" w:rsidRPr="002C3316">
        <w:rPr>
          <w:szCs w:val="24"/>
        </w:rPr>
        <w:t xml:space="preserve"> </w:t>
      </w:r>
      <w:r w:rsidRPr="002C3316">
        <w:rPr>
          <w:szCs w:val="24"/>
        </w:rPr>
        <w:t>aštuoniolika</w:t>
      </w:r>
      <w:r w:rsidR="00AF7742" w:rsidRPr="002C3316">
        <w:rPr>
          <w:szCs w:val="24"/>
        </w:rPr>
        <w:t xml:space="preserve"> </w:t>
      </w:r>
      <w:r w:rsidRPr="002C3316">
        <w:rPr>
          <w:szCs w:val="24"/>
        </w:rPr>
        <w:t>kanceliarinių</w:t>
      </w:r>
      <w:r w:rsidR="00AF7742" w:rsidRPr="002C3316">
        <w:rPr>
          <w:szCs w:val="24"/>
        </w:rPr>
        <w:t xml:space="preserve"> </w:t>
      </w:r>
      <w:r w:rsidRPr="002C3316">
        <w:rPr>
          <w:szCs w:val="24"/>
        </w:rPr>
        <w:t>prekių</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prekių</w:t>
      </w:r>
      <w:r w:rsidR="003975F4" w:rsidRPr="002C3316">
        <w:rPr>
          <w:szCs w:val="24"/>
        </w:rPr>
        <w:t>,</w:t>
      </w:r>
      <w:r w:rsidR="00AF7742" w:rsidRPr="002C3316">
        <w:rPr>
          <w:szCs w:val="24"/>
        </w:rPr>
        <w:t xml:space="preserve"> </w:t>
      </w:r>
      <w:r w:rsidRPr="002C3316">
        <w:rPr>
          <w:szCs w:val="24"/>
        </w:rPr>
        <w:t>panašių</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nurodytoms.</w:t>
      </w:r>
      <w:r w:rsidR="00AF7742" w:rsidRPr="002C3316">
        <w:rPr>
          <w:szCs w:val="24"/>
        </w:rPr>
        <w:t xml:space="preserve"> </w:t>
      </w:r>
      <w:r w:rsidRPr="002C3316">
        <w:rPr>
          <w:szCs w:val="24"/>
        </w:rPr>
        <w:t>Vadovaujantis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nuostatomis,</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gali</w:t>
      </w:r>
      <w:r w:rsidR="00AF7742" w:rsidRPr="002C3316">
        <w:rPr>
          <w:szCs w:val="24"/>
        </w:rPr>
        <w:t xml:space="preserve"> </w:t>
      </w:r>
      <w:r w:rsidRPr="002C3316">
        <w:rPr>
          <w:szCs w:val="24"/>
        </w:rPr>
        <w:t>įsigyti</w:t>
      </w:r>
      <w:r w:rsidR="00AF7742" w:rsidRPr="002C3316">
        <w:rPr>
          <w:szCs w:val="24"/>
        </w:rPr>
        <w:t xml:space="preserve"> </w:t>
      </w:r>
      <w:r w:rsidRPr="002C3316">
        <w:rPr>
          <w:szCs w:val="24"/>
        </w:rPr>
        <w:t>analogišką</w:t>
      </w:r>
      <w:r w:rsidR="00AF7742" w:rsidRPr="002C3316">
        <w:rPr>
          <w:szCs w:val="24"/>
        </w:rPr>
        <w:t xml:space="preserve"> </w:t>
      </w:r>
      <w:r w:rsidRPr="002C3316">
        <w:rPr>
          <w:szCs w:val="24"/>
        </w:rPr>
        <w:t>kito</w:t>
      </w:r>
      <w:r w:rsidR="00AF7742" w:rsidRPr="002C3316">
        <w:rPr>
          <w:szCs w:val="24"/>
        </w:rPr>
        <w:t xml:space="preserve"> </w:t>
      </w:r>
      <w:r w:rsidRPr="002C3316">
        <w:rPr>
          <w:szCs w:val="24"/>
        </w:rPr>
        <w:t>prekės</w:t>
      </w:r>
      <w:r w:rsidR="00AF7742" w:rsidRPr="002C3316">
        <w:rPr>
          <w:szCs w:val="24"/>
        </w:rPr>
        <w:t xml:space="preserve"> </w:t>
      </w:r>
      <w:r w:rsidRPr="002C3316">
        <w:rPr>
          <w:szCs w:val="24"/>
        </w:rPr>
        <w:t>ženklo</w:t>
      </w:r>
      <w:r w:rsidR="00AF7742" w:rsidRPr="002C3316">
        <w:rPr>
          <w:szCs w:val="24"/>
        </w:rPr>
        <w:t xml:space="preserve"> </w:t>
      </w:r>
      <w:r w:rsidRPr="002C3316">
        <w:rPr>
          <w:szCs w:val="24"/>
        </w:rPr>
        <w:t>gamintojo,</w:t>
      </w:r>
      <w:r w:rsidR="00AF7742" w:rsidRPr="002C3316">
        <w:rPr>
          <w:szCs w:val="24"/>
        </w:rPr>
        <w:t xml:space="preserve"> </w:t>
      </w:r>
      <w:r w:rsidRPr="002C3316">
        <w:rPr>
          <w:szCs w:val="24"/>
        </w:rPr>
        <w:t>modelio</w:t>
      </w:r>
      <w:r w:rsidR="00AF7742" w:rsidRPr="002C3316">
        <w:rPr>
          <w:szCs w:val="24"/>
        </w:rPr>
        <w:t xml:space="preserve"> </w:t>
      </w:r>
      <w:r w:rsidRPr="002C3316">
        <w:rPr>
          <w:szCs w:val="24"/>
        </w:rPr>
        <w:t>ar</w:t>
      </w:r>
      <w:r w:rsidR="00AF7742" w:rsidRPr="002C3316">
        <w:rPr>
          <w:szCs w:val="24"/>
        </w:rPr>
        <w:t xml:space="preserve"> </w:t>
      </w:r>
      <w:r w:rsidRPr="002C3316">
        <w:rPr>
          <w:szCs w:val="24"/>
        </w:rPr>
        <w:t>panašią</w:t>
      </w:r>
      <w:r w:rsidR="00AF7742" w:rsidRPr="002C3316">
        <w:rPr>
          <w:szCs w:val="24"/>
        </w:rPr>
        <w:t xml:space="preserve"> </w:t>
      </w:r>
      <w:r w:rsidRPr="002C3316">
        <w:rPr>
          <w:szCs w:val="24"/>
        </w:rPr>
        <w:t>prekę</w:t>
      </w:r>
      <w:r w:rsidR="00AF7742" w:rsidRPr="002C3316">
        <w:rPr>
          <w:szCs w:val="24"/>
        </w:rPr>
        <w:t xml:space="preserve"> </w:t>
      </w:r>
      <w:r w:rsidRPr="002C3316">
        <w:rPr>
          <w:szCs w:val="24"/>
        </w:rPr>
        <w:t>(toliau</w:t>
      </w:r>
      <w:r w:rsidR="00AF7742" w:rsidRPr="002C3316">
        <w:rPr>
          <w:szCs w:val="24"/>
        </w:rPr>
        <w:t xml:space="preserve"> </w:t>
      </w:r>
      <w:r w:rsidRPr="002C3316">
        <w:rPr>
          <w:szCs w:val="24"/>
        </w:rPr>
        <w:t>–</w:t>
      </w:r>
      <w:r w:rsidR="00AF7742" w:rsidRPr="002C3316">
        <w:rPr>
          <w:szCs w:val="24"/>
        </w:rPr>
        <w:t xml:space="preserve"> </w:t>
      </w:r>
      <w:r w:rsidRPr="002C3316">
        <w:rPr>
          <w:szCs w:val="24"/>
        </w:rPr>
        <w:t>analogiškos</w:t>
      </w:r>
      <w:r w:rsidR="00AF7742" w:rsidRPr="002C3316">
        <w:rPr>
          <w:szCs w:val="24"/>
        </w:rPr>
        <w:t xml:space="preserve"> </w:t>
      </w:r>
      <w:r w:rsidRPr="002C3316">
        <w:rPr>
          <w:szCs w:val="24"/>
        </w:rPr>
        <w:t>prekės)</w:t>
      </w:r>
      <w:r w:rsidR="00AF7742" w:rsidRPr="002C3316">
        <w:rPr>
          <w:szCs w:val="24"/>
        </w:rPr>
        <w:t xml:space="preserve"> </w:t>
      </w:r>
      <w:r w:rsidRPr="002C3316">
        <w:rPr>
          <w:szCs w:val="24"/>
        </w:rPr>
        <w:t>tik</w:t>
      </w:r>
      <w:r w:rsidR="00AF7742" w:rsidRPr="002C3316">
        <w:rPr>
          <w:szCs w:val="24"/>
        </w:rPr>
        <w:t xml:space="preserve"> </w:t>
      </w:r>
      <w:r w:rsidRPr="002C3316">
        <w:rPr>
          <w:szCs w:val="24"/>
        </w:rPr>
        <w:t>tuo</w:t>
      </w:r>
      <w:r w:rsidR="00AF7742" w:rsidRPr="002C3316">
        <w:rPr>
          <w:szCs w:val="24"/>
        </w:rPr>
        <w:t xml:space="preserve"> </w:t>
      </w:r>
      <w:r w:rsidRPr="002C3316">
        <w:rPr>
          <w:szCs w:val="24"/>
        </w:rPr>
        <w:t>atveju,</w:t>
      </w:r>
      <w:r w:rsidR="00AF7742" w:rsidRPr="002C3316">
        <w:rPr>
          <w:szCs w:val="24"/>
        </w:rPr>
        <w:t xml:space="preserve"> </w:t>
      </w:r>
      <w:r w:rsidRPr="002C3316">
        <w:rPr>
          <w:szCs w:val="24"/>
        </w:rPr>
        <w:t>jei</w:t>
      </w:r>
      <w:r w:rsidR="00AF7742" w:rsidRPr="002C3316">
        <w:rPr>
          <w:szCs w:val="24"/>
        </w:rPr>
        <w:t xml:space="preserve"> </w:t>
      </w:r>
      <w:r w:rsidRPr="002C3316">
        <w:rPr>
          <w:szCs w:val="24"/>
        </w:rPr>
        <w:t>Tiekėjas</w:t>
      </w:r>
      <w:r w:rsidR="00AF7742" w:rsidRPr="002C3316">
        <w:rPr>
          <w:szCs w:val="24"/>
        </w:rPr>
        <w:t xml:space="preserve"> </w:t>
      </w:r>
      <w:r w:rsidRPr="002C3316">
        <w:rPr>
          <w:szCs w:val="24"/>
        </w:rPr>
        <w:t>dėl</w:t>
      </w:r>
      <w:r w:rsidR="00AF7742" w:rsidRPr="002C3316">
        <w:rPr>
          <w:szCs w:val="24"/>
        </w:rPr>
        <w:t xml:space="preserve"> </w:t>
      </w:r>
      <w:r w:rsidRPr="002C3316">
        <w:rPr>
          <w:szCs w:val="24"/>
        </w:rPr>
        <w:t>objektyvių</w:t>
      </w:r>
      <w:r w:rsidR="00AF7742" w:rsidRPr="002C3316">
        <w:rPr>
          <w:szCs w:val="24"/>
        </w:rPr>
        <w:t xml:space="preserve"> </w:t>
      </w:r>
      <w:r w:rsidRPr="002C3316">
        <w:rPr>
          <w:szCs w:val="24"/>
        </w:rPr>
        <w:t>ir</w:t>
      </w:r>
      <w:r w:rsidR="00AF7742" w:rsidRPr="002C3316">
        <w:rPr>
          <w:szCs w:val="24"/>
        </w:rPr>
        <w:t xml:space="preserve"> </w:t>
      </w:r>
      <w:r w:rsidRPr="002C3316">
        <w:rPr>
          <w:szCs w:val="24"/>
        </w:rPr>
        <w:t>pateisinamų</w:t>
      </w:r>
      <w:r w:rsidR="00AF7742" w:rsidRPr="002C3316">
        <w:rPr>
          <w:szCs w:val="24"/>
        </w:rPr>
        <w:t xml:space="preserve"> </w:t>
      </w:r>
      <w:r w:rsidRPr="002C3316">
        <w:rPr>
          <w:szCs w:val="24"/>
        </w:rPr>
        <w:t>priežasčių</w:t>
      </w:r>
      <w:r w:rsidR="00AF7742" w:rsidRPr="002C3316">
        <w:rPr>
          <w:szCs w:val="24"/>
        </w:rPr>
        <w:t xml:space="preserve"> </w:t>
      </w:r>
      <w:r w:rsidRPr="002C3316">
        <w:rPr>
          <w:szCs w:val="24"/>
        </w:rPr>
        <w:t>neturi</w:t>
      </w:r>
      <w:r w:rsidR="00AF7742" w:rsidRPr="002C3316">
        <w:rPr>
          <w:szCs w:val="24"/>
        </w:rPr>
        <w:t xml:space="preserve"> </w:t>
      </w:r>
      <w:r w:rsidRPr="002C3316">
        <w:rPr>
          <w:szCs w:val="24"/>
        </w:rPr>
        <w:t>galimybės</w:t>
      </w:r>
      <w:r w:rsidR="00AF7742" w:rsidRPr="002C3316">
        <w:rPr>
          <w:szCs w:val="24"/>
        </w:rPr>
        <w:t xml:space="preserve"> </w:t>
      </w:r>
      <w:r w:rsidRPr="002C3316">
        <w:rPr>
          <w:szCs w:val="24"/>
        </w:rPr>
        <w:t>parduoti</w:t>
      </w:r>
      <w:r w:rsidR="00AF7742" w:rsidRPr="002C3316">
        <w:rPr>
          <w:szCs w:val="24"/>
        </w:rPr>
        <w:t xml:space="preserve"> </w:t>
      </w:r>
      <w:r w:rsidRPr="002C3316">
        <w:rPr>
          <w:szCs w:val="24"/>
        </w:rPr>
        <w:t>atitinkamos</w:t>
      </w:r>
      <w:r w:rsidR="00AF7742" w:rsidRPr="002C3316">
        <w:rPr>
          <w:szCs w:val="24"/>
        </w:rPr>
        <w:t xml:space="preserve"> </w:t>
      </w:r>
      <w:r w:rsidRPr="002C3316">
        <w:rPr>
          <w:szCs w:val="24"/>
        </w:rPr>
        <w:t>prekės</w:t>
      </w:r>
      <w:r w:rsidR="00AF7742" w:rsidRPr="002C3316">
        <w:rPr>
          <w:szCs w:val="24"/>
        </w:rPr>
        <w:t xml:space="preserve"> </w:t>
      </w:r>
      <w:r w:rsidRPr="002C3316">
        <w:rPr>
          <w:szCs w:val="24"/>
        </w:rPr>
        <w:t>nurodytos</w:t>
      </w:r>
      <w:r w:rsidR="00AF7742" w:rsidRPr="002C3316">
        <w:rPr>
          <w:szCs w:val="24"/>
        </w:rPr>
        <w:t xml:space="preserve"> </w:t>
      </w:r>
      <w:r w:rsidRPr="002C3316">
        <w:rPr>
          <w:szCs w:val="24"/>
        </w:rPr>
        <w:t>Sutartyje.</w:t>
      </w:r>
      <w:r w:rsidR="00AF7742" w:rsidRPr="002C3316">
        <w:rPr>
          <w:szCs w:val="24"/>
        </w:rPr>
        <w:t xml:space="preserve"> </w:t>
      </w:r>
      <w:r w:rsidRPr="002C3316">
        <w:rPr>
          <w:szCs w:val="24"/>
        </w:rPr>
        <w:t>Kita</w:t>
      </w:r>
      <w:r w:rsidR="00AF7742" w:rsidRPr="002C3316">
        <w:rPr>
          <w:szCs w:val="24"/>
        </w:rPr>
        <w:t xml:space="preserve"> </w:t>
      </w:r>
      <w:r w:rsidRPr="002C3316">
        <w:rPr>
          <w:szCs w:val="24"/>
        </w:rPr>
        <w:t>Tiekėjo</w:t>
      </w:r>
      <w:r w:rsidR="00AF7742" w:rsidRPr="002C3316">
        <w:rPr>
          <w:szCs w:val="24"/>
        </w:rPr>
        <w:t xml:space="preserve"> </w:t>
      </w:r>
      <w:r w:rsidRPr="002C3316">
        <w:rPr>
          <w:szCs w:val="24"/>
        </w:rPr>
        <w:t>siūloma</w:t>
      </w:r>
      <w:r w:rsidR="00AF7742" w:rsidRPr="002C3316">
        <w:rPr>
          <w:szCs w:val="24"/>
        </w:rPr>
        <w:t xml:space="preserve"> </w:t>
      </w:r>
      <w:r w:rsidRPr="002C3316">
        <w:rPr>
          <w:szCs w:val="24"/>
        </w:rPr>
        <w:t>prekė</w:t>
      </w:r>
      <w:r w:rsidR="00AF7742" w:rsidRPr="002C3316">
        <w:rPr>
          <w:szCs w:val="24"/>
        </w:rPr>
        <w:t xml:space="preserve"> </w:t>
      </w:r>
      <w:r w:rsidRPr="002C3316">
        <w:rPr>
          <w:szCs w:val="24"/>
        </w:rPr>
        <w:t>turi</w:t>
      </w:r>
      <w:r w:rsidR="00AF7742" w:rsidRPr="002C3316">
        <w:rPr>
          <w:szCs w:val="24"/>
        </w:rPr>
        <w:t xml:space="preserve"> </w:t>
      </w:r>
      <w:r w:rsidRPr="002C3316">
        <w:rPr>
          <w:szCs w:val="24"/>
        </w:rPr>
        <w:t>būti</w:t>
      </w:r>
      <w:r w:rsidR="00AF7742" w:rsidRPr="002C3316">
        <w:rPr>
          <w:szCs w:val="24"/>
        </w:rPr>
        <w:t xml:space="preserve"> </w:t>
      </w:r>
      <w:r w:rsidRPr="002C3316">
        <w:rPr>
          <w:szCs w:val="24"/>
        </w:rPr>
        <w:t>ne</w:t>
      </w:r>
      <w:r w:rsidR="00AF7742" w:rsidRPr="002C3316">
        <w:rPr>
          <w:szCs w:val="24"/>
        </w:rPr>
        <w:t xml:space="preserve"> </w:t>
      </w:r>
      <w:r w:rsidRPr="002C3316">
        <w:rPr>
          <w:szCs w:val="24"/>
        </w:rPr>
        <w:t>blogesnių</w:t>
      </w:r>
      <w:r w:rsidR="00AF7742" w:rsidRPr="002C3316">
        <w:rPr>
          <w:szCs w:val="24"/>
        </w:rPr>
        <w:t xml:space="preserve"> </w:t>
      </w:r>
      <w:r w:rsidRPr="002C3316">
        <w:rPr>
          <w:szCs w:val="24"/>
        </w:rPr>
        <w:t>charakteristikų,</w:t>
      </w:r>
      <w:r w:rsidR="00AF7742" w:rsidRPr="002C3316">
        <w:rPr>
          <w:szCs w:val="24"/>
        </w:rPr>
        <w:t xml:space="preserve"> </w:t>
      </w:r>
      <w:r w:rsidRPr="002C3316">
        <w:rPr>
          <w:szCs w:val="24"/>
        </w:rPr>
        <w:t>nei</w:t>
      </w:r>
      <w:r w:rsidR="00AF7742" w:rsidRPr="002C3316">
        <w:rPr>
          <w:szCs w:val="24"/>
        </w:rPr>
        <w:t xml:space="preserve"> </w:t>
      </w:r>
      <w:r w:rsidRPr="002C3316">
        <w:rPr>
          <w:szCs w:val="24"/>
        </w:rPr>
        <w:t>numatyta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ir</w:t>
      </w:r>
      <w:r w:rsidR="00AF7742" w:rsidRPr="002C3316">
        <w:rPr>
          <w:szCs w:val="24"/>
        </w:rPr>
        <w:t xml:space="preserve"> </w:t>
      </w:r>
      <w:r w:rsidRPr="002C3316">
        <w:rPr>
          <w:szCs w:val="24"/>
        </w:rPr>
        <w:t>tos</w:t>
      </w:r>
      <w:r w:rsidR="00AF7742" w:rsidRPr="002C3316">
        <w:rPr>
          <w:szCs w:val="24"/>
        </w:rPr>
        <w:t xml:space="preserve"> </w:t>
      </w:r>
      <w:r w:rsidRPr="002C3316">
        <w:rPr>
          <w:szCs w:val="24"/>
        </w:rPr>
        <w:t>kitos</w:t>
      </w:r>
      <w:r w:rsidR="00AF7742" w:rsidRPr="002C3316">
        <w:rPr>
          <w:szCs w:val="24"/>
        </w:rPr>
        <w:t xml:space="preserve"> </w:t>
      </w:r>
      <w:r w:rsidRPr="002C3316">
        <w:rPr>
          <w:szCs w:val="24"/>
        </w:rPr>
        <w:t>prekės</w:t>
      </w:r>
      <w:r w:rsidR="00AF7742" w:rsidRPr="002C3316">
        <w:rPr>
          <w:szCs w:val="24"/>
        </w:rPr>
        <w:t xml:space="preserve"> </w:t>
      </w:r>
      <w:r w:rsidRPr="002C3316">
        <w:rPr>
          <w:szCs w:val="24"/>
        </w:rPr>
        <w:t>kaina</w:t>
      </w:r>
      <w:r w:rsidR="00AF7742" w:rsidRPr="002C3316">
        <w:rPr>
          <w:szCs w:val="24"/>
        </w:rPr>
        <w:t xml:space="preserve"> </w:t>
      </w:r>
      <w:r w:rsidRPr="002C3316">
        <w:rPr>
          <w:szCs w:val="24"/>
        </w:rPr>
        <w:t>yra</w:t>
      </w:r>
      <w:r w:rsidR="00AF7742" w:rsidRPr="002C3316">
        <w:rPr>
          <w:szCs w:val="24"/>
        </w:rPr>
        <w:t xml:space="preserve"> </w:t>
      </w:r>
      <w:r w:rsidRPr="002C3316">
        <w:rPr>
          <w:szCs w:val="24"/>
        </w:rPr>
        <w:t>ne</w:t>
      </w:r>
      <w:r w:rsidR="00AF7742" w:rsidRPr="002C3316">
        <w:rPr>
          <w:szCs w:val="24"/>
        </w:rPr>
        <w:t xml:space="preserve"> </w:t>
      </w:r>
      <w:r w:rsidRPr="002C3316">
        <w:rPr>
          <w:szCs w:val="24"/>
        </w:rPr>
        <w:t>didesnė</w:t>
      </w:r>
      <w:r w:rsidR="00AF7742" w:rsidRPr="002C3316">
        <w:rPr>
          <w:szCs w:val="24"/>
        </w:rPr>
        <w:t xml:space="preserve"> </w:t>
      </w:r>
      <w:r w:rsidRPr="002C3316">
        <w:rPr>
          <w:szCs w:val="24"/>
        </w:rPr>
        <w:t>(gali</w:t>
      </w:r>
      <w:r w:rsidR="00AF7742" w:rsidRPr="002C3316">
        <w:rPr>
          <w:szCs w:val="24"/>
        </w:rPr>
        <w:t xml:space="preserve"> </w:t>
      </w:r>
      <w:r w:rsidRPr="002C3316">
        <w:rPr>
          <w:szCs w:val="24"/>
        </w:rPr>
        <w:t>būti</w:t>
      </w:r>
      <w:r w:rsidR="00AF7742" w:rsidRPr="002C3316">
        <w:rPr>
          <w:szCs w:val="24"/>
        </w:rPr>
        <w:t xml:space="preserve"> </w:t>
      </w:r>
      <w:r w:rsidRPr="002C3316">
        <w:rPr>
          <w:szCs w:val="24"/>
        </w:rPr>
        <w:t>mažesnė)</w:t>
      </w:r>
      <w:r w:rsidR="00AF7742" w:rsidRPr="002C3316">
        <w:rPr>
          <w:szCs w:val="24"/>
        </w:rPr>
        <w:t xml:space="preserve"> </w:t>
      </w:r>
      <w:r w:rsidRPr="002C3316">
        <w:rPr>
          <w:szCs w:val="24"/>
        </w:rPr>
        <w:t>nei</w:t>
      </w:r>
      <w:r w:rsidR="00AF7742" w:rsidRPr="002C3316">
        <w:rPr>
          <w:szCs w:val="24"/>
        </w:rPr>
        <w:t xml:space="preserve"> </w:t>
      </w:r>
      <w:r w:rsidRPr="002C3316">
        <w:rPr>
          <w:szCs w:val="24"/>
        </w:rPr>
        <w:t>prekės,</w:t>
      </w:r>
      <w:r w:rsidR="00AF7742" w:rsidRPr="002C3316">
        <w:rPr>
          <w:szCs w:val="24"/>
        </w:rPr>
        <w:t xml:space="preserve"> </w:t>
      </w:r>
      <w:r w:rsidRPr="002C3316">
        <w:rPr>
          <w:szCs w:val="24"/>
        </w:rPr>
        <w:t>kuri</w:t>
      </w:r>
      <w:r w:rsidR="00AF7742" w:rsidRPr="002C3316">
        <w:rPr>
          <w:szCs w:val="24"/>
        </w:rPr>
        <w:t xml:space="preserve"> </w:t>
      </w:r>
      <w:r w:rsidRPr="002C3316">
        <w:rPr>
          <w:szCs w:val="24"/>
        </w:rPr>
        <w:t>nurodyta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w:t>
      </w:r>
      <w:r w:rsidR="00AF7742" w:rsidRPr="002C3316">
        <w:rPr>
          <w:szCs w:val="24"/>
        </w:rPr>
        <w:t xml:space="preserve"> </w:t>
      </w:r>
      <w:r w:rsidRPr="002C3316">
        <w:rPr>
          <w:szCs w:val="24"/>
        </w:rPr>
        <w:t>Tiekėjas</w:t>
      </w:r>
      <w:r w:rsidR="00AF7742" w:rsidRPr="002C3316">
        <w:rPr>
          <w:szCs w:val="24"/>
        </w:rPr>
        <w:t xml:space="preserve"> </w:t>
      </w:r>
      <w:r w:rsidRPr="002C3316">
        <w:rPr>
          <w:szCs w:val="24"/>
        </w:rPr>
        <w:t>šį</w:t>
      </w:r>
      <w:r w:rsidR="00AF7742" w:rsidRPr="002C3316">
        <w:rPr>
          <w:szCs w:val="24"/>
        </w:rPr>
        <w:t xml:space="preserve"> </w:t>
      </w:r>
      <w:r w:rsidRPr="002C3316">
        <w:rPr>
          <w:szCs w:val="24"/>
        </w:rPr>
        <w:t>klausimą</w:t>
      </w:r>
      <w:r w:rsidR="00AF7742" w:rsidRPr="002C3316">
        <w:rPr>
          <w:szCs w:val="24"/>
        </w:rPr>
        <w:t xml:space="preserve"> </w:t>
      </w:r>
      <w:r w:rsidRPr="002C3316">
        <w:rPr>
          <w:szCs w:val="24"/>
        </w:rPr>
        <w:t>turi</w:t>
      </w:r>
      <w:r w:rsidR="00AF7742" w:rsidRPr="002C3316">
        <w:rPr>
          <w:szCs w:val="24"/>
        </w:rPr>
        <w:t xml:space="preserve"> </w:t>
      </w:r>
      <w:r w:rsidRPr="002C3316">
        <w:rPr>
          <w:szCs w:val="24"/>
        </w:rPr>
        <w:t>iš</w:t>
      </w:r>
      <w:r w:rsidR="00AF7742" w:rsidRPr="002C3316">
        <w:rPr>
          <w:szCs w:val="24"/>
        </w:rPr>
        <w:t xml:space="preserve"> </w:t>
      </w:r>
      <w:r w:rsidRPr="002C3316">
        <w:rPr>
          <w:szCs w:val="24"/>
        </w:rPr>
        <w:t>anksto</w:t>
      </w:r>
      <w:r w:rsidR="00AF7742" w:rsidRPr="002C3316">
        <w:rPr>
          <w:szCs w:val="24"/>
        </w:rPr>
        <w:t xml:space="preserve"> </w:t>
      </w:r>
      <w:r w:rsidRPr="002C3316">
        <w:rPr>
          <w:szCs w:val="24"/>
        </w:rPr>
        <w:t>suderinti</w:t>
      </w:r>
      <w:r w:rsidR="00AF7742" w:rsidRPr="002C3316">
        <w:rPr>
          <w:szCs w:val="24"/>
        </w:rPr>
        <w:t xml:space="preserve"> </w:t>
      </w:r>
      <w:r w:rsidRPr="002C3316">
        <w:rPr>
          <w:szCs w:val="24"/>
        </w:rPr>
        <w:t>su</w:t>
      </w:r>
      <w:r w:rsidR="00AF7742" w:rsidRPr="002C3316">
        <w:rPr>
          <w:szCs w:val="24"/>
        </w:rPr>
        <w:t xml:space="preserve"> </w:t>
      </w:r>
      <w:r w:rsidR="00757A44" w:rsidRPr="002C3316">
        <w:rPr>
          <w:szCs w:val="24"/>
        </w:rPr>
        <w:t>Perkanč</w:t>
      </w:r>
      <w:r w:rsidRPr="002C3316">
        <w:rPr>
          <w:szCs w:val="24"/>
        </w:rPr>
        <w:t>iąja</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ir</w:t>
      </w:r>
      <w:r w:rsidR="00AF7742" w:rsidRPr="002C3316">
        <w:rPr>
          <w:szCs w:val="24"/>
        </w:rPr>
        <w:t xml:space="preserve"> </w:t>
      </w:r>
      <w:r w:rsidRPr="002C3316">
        <w:rPr>
          <w:szCs w:val="24"/>
        </w:rPr>
        <w:t>tik</w:t>
      </w:r>
      <w:r w:rsidR="00AF7742" w:rsidRPr="002C3316">
        <w:rPr>
          <w:szCs w:val="24"/>
        </w:rPr>
        <w:t xml:space="preserve"> </w:t>
      </w:r>
      <w:r w:rsidRPr="002C3316">
        <w:rPr>
          <w:szCs w:val="24"/>
        </w:rPr>
        <w:t>gavęs</w:t>
      </w:r>
      <w:r w:rsidR="00AF7742" w:rsidRPr="002C3316">
        <w:rPr>
          <w:szCs w:val="24"/>
        </w:rPr>
        <w:t xml:space="preserve"> </w:t>
      </w:r>
      <w:r w:rsidRPr="002C3316">
        <w:rPr>
          <w:szCs w:val="24"/>
        </w:rPr>
        <w:t>rašytinį</w:t>
      </w:r>
      <w:r w:rsidR="00AF7742" w:rsidRPr="002C3316">
        <w:rPr>
          <w:szCs w:val="24"/>
        </w:rPr>
        <w:t xml:space="preserve"> </w:t>
      </w:r>
      <w:r w:rsidRPr="002C3316">
        <w:rPr>
          <w:szCs w:val="24"/>
        </w:rPr>
        <w:t>jos</w:t>
      </w:r>
      <w:r w:rsidR="00AF7742" w:rsidRPr="002C3316">
        <w:rPr>
          <w:szCs w:val="24"/>
        </w:rPr>
        <w:t xml:space="preserve"> </w:t>
      </w:r>
      <w:r w:rsidRPr="002C3316">
        <w:rPr>
          <w:szCs w:val="24"/>
        </w:rPr>
        <w:t>sutikimą,</w:t>
      </w:r>
      <w:r w:rsidR="00AF7742" w:rsidRPr="002C3316">
        <w:rPr>
          <w:szCs w:val="24"/>
        </w:rPr>
        <w:t xml:space="preserve"> </w:t>
      </w:r>
      <w:r w:rsidRPr="002C3316">
        <w:rPr>
          <w:szCs w:val="24"/>
        </w:rPr>
        <w:t>gali</w:t>
      </w:r>
      <w:r w:rsidR="00AF7742" w:rsidRPr="002C3316">
        <w:rPr>
          <w:szCs w:val="24"/>
        </w:rPr>
        <w:t xml:space="preserve"> </w:t>
      </w:r>
      <w:r w:rsidRPr="002C3316">
        <w:rPr>
          <w:szCs w:val="24"/>
        </w:rPr>
        <w:t>pateikti</w:t>
      </w:r>
      <w:r w:rsidR="00AF7742" w:rsidRPr="002C3316">
        <w:rPr>
          <w:szCs w:val="24"/>
        </w:rPr>
        <w:t xml:space="preserve"> </w:t>
      </w:r>
      <w:r w:rsidRPr="002C3316">
        <w:rPr>
          <w:szCs w:val="24"/>
        </w:rPr>
        <w:t>analogiškas</w:t>
      </w:r>
      <w:r w:rsidR="00AF7742" w:rsidRPr="002C3316">
        <w:rPr>
          <w:szCs w:val="24"/>
        </w:rPr>
        <w:t xml:space="preserve"> </w:t>
      </w:r>
      <w:r w:rsidRPr="002C3316">
        <w:rPr>
          <w:szCs w:val="24"/>
        </w:rPr>
        <w:t>prekes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1.3,</w:t>
      </w:r>
      <w:r w:rsidR="00AF7742" w:rsidRPr="002C3316">
        <w:rPr>
          <w:szCs w:val="24"/>
        </w:rPr>
        <w:t xml:space="preserve"> </w:t>
      </w:r>
      <w:r w:rsidRPr="002C3316">
        <w:rPr>
          <w:szCs w:val="24"/>
        </w:rPr>
        <w:t>1.4</w:t>
      </w:r>
      <w:r w:rsidR="00AF7742" w:rsidRPr="002C3316">
        <w:rPr>
          <w:szCs w:val="24"/>
        </w:rPr>
        <w:t xml:space="preserve"> </w:t>
      </w:r>
      <w:r w:rsidRPr="002C3316">
        <w:rPr>
          <w:szCs w:val="24"/>
        </w:rPr>
        <w:t>punktai).</w:t>
      </w:r>
      <w:r w:rsidR="00AF7742" w:rsidRPr="002C3316">
        <w:rPr>
          <w:szCs w:val="24"/>
        </w:rPr>
        <w:t xml:space="preserve"> </w:t>
      </w:r>
    </w:p>
    <w:p w:rsidR="00B80C15" w:rsidRPr="002C3316" w:rsidRDefault="00B80C15" w:rsidP="00327EFF">
      <w:pPr>
        <w:tabs>
          <w:tab w:val="left" w:pos="567"/>
          <w:tab w:val="left" w:pos="851"/>
        </w:tabs>
        <w:spacing w:after="0" w:line="240" w:lineRule="auto"/>
        <w:ind w:left="0" w:right="0" w:firstLine="567"/>
        <w:rPr>
          <w:szCs w:val="24"/>
        </w:rPr>
      </w:pPr>
      <w:r w:rsidRPr="002C3316">
        <w:rPr>
          <w:szCs w:val="24"/>
        </w:rPr>
        <w:t>Tarnyba</w:t>
      </w:r>
      <w:r w:rsidR="00AF7742" w:rsidRPr="002C3316">
        <w:rPr>
          <w:szCs w:val="24"/>
        </w:rPr>
        <w:t xml:space="preserve"> </w:t>
      </w:r>
      <w:r w:rsidRPr="002C3316">
        <w:rPr>
          <w:szCs w:val="24"/>
        </w:rPr>
        <w:t>atkreipia</w:t>
      </w:r>
      <w:r w:rsidR="00AF7742" w:rsidRPr="002C3316">
        <w:rPr>
          <w:szCs w:val="24"/>
        </w:rPr>
        <w:t xml:space="preserve"> </w:t>
      </w:r>
      <w:r w:rsidRPr="002C3316">
        <w:rPr>
          <w:szCs w:val="24"/>
        </w:rPr>
        <w:t>dėmesį,</w:t>
      </w:r>
      <w:r w:rsidR="00AF7742" w:rsidRPr="002C3316">
        <w:rPr>
          <w:szCs w:val="24"/>
        </w:rPr>
        <w:t xml:space="preserve"> </w:t>
      </w:r>
      <w:r w:rsidRPr="002C3316">
        <w:rPr>
          <w:szCs w:val="24"/>
        </w:rPr>
        <w:t>kad</w:t>
      </w:r>
      <w:r w:rsidR="00AF7742" w:rsidRPr="002C3316">
        <w:rPr>
          <w:szCs w:val="24"/>
        </w:rPr>
        <w:t xml:space="preserve"> </w:t>
      </w:r>
      <w:r w:rsidRPr="002C3316">
        <w:rPr>
          <w:szCs w:val="24"/>
        </w:rPr>
        <w:t>iš</w:t>
      </w:r>
      <w:r w:rsidR="00AF7742" w:rsidRPr="002C3316">
        <w:rPr>
          <w:szCs w:val="24"/>
        </w:rPr>
        <w:t xml:space="preserve"> </w:t>
      </w:r>
      <w:r w:rsidRPr="002C3316">
        <w:rPr>
          <w:szCs w:val="24"/>
        </w:rPr>
        <w:t>PVM</w:t>
      </w:r>
      <w:r w:rsidR="00AF7742" w:rsidRPr="002C3316">
        <w:rPr>
          <w:szCs w:val="24"/>
        </w:rPr>
        <w:t xml:space="preserve"> </w:t>
      </w:r>
      <w:r w:rsidRPr="002C3316">
        <w:rPr>
          <w:szCs w:val="24"/>
        </w:rPr>
        <w:t>sąskaitose</w:t>
      </w:r>
      <w:r w:rsidR="00AF7742" w:rsidRPr="002C3316">
        <w:rPr>
          <w:szCs w:val="24"/>
        </w:rPr>
        <w:t xml:space="preserve"> </w:t>
      </w:r>
      <w:r w:rsidRPr="002C3316">
        <w:rPr>
          <w:szCs w:val="24"/>
        </w:rPr>
        <w:t>faktūrose</w:t>
      </w:r>
      <w:r w:rsidR="00AF7742" w:rsidRPr="002C3316">
        <w:rPr>
          <w:szCs w:val="24"/>
        </w:rPr>
        <w:t xml:space="preserve"> </w:t>
      </w:r>
      <w:r w:rsidRPr="002C3316">
        <w:rPr>
          <w:szCs w:val="24"/>
        </w:rPr>
        <w:t>nurodytos</w:t>
      </w:r>
      <w:r w:rsidR="00AF7742" w:rsidRPr="002C3316">
        <w:rPr>
          <w:szCs w:val="24"/>
        </w:rPr>
        <w:t xml:space="preserve"> </w:t>
      </w:r>
      <w:r w:rsidRPr="002C3316">
        <w:rPr>
          <w:szCs w:val="24"/>
        </w:rPr>
        <w:t>įsigytos</w:t>
      </w:r>
      <w:r w:rsidR="00AF7742" w:rsidRPr="002C3316">
        <w:rPr>
          <w:szCs w:val="24"/>
        </w:rPr>
        <w:t xml:space="preserve"> </w:t>
      </w:r>
      <w:r w:rsidRPr="002C3316">
        <w:rPr>
          <w:szCs w:val="24"/>
        </w:rPr>
        <w:t>konkrečios</w:t>
      </w:r>
      <w:r w:rsidR="00AF7742" w:rsidRPr="002C3316">
        <w:rPr>
          <w:szCs w:val="24"/>
        </w:rPr>
        <w:t xml:space="preserve"> </w:t>
      </w:r>
      <w:r w:rsidRPr="002C3316">
        <w:rPr>
          <w:szCs w:val="24"/>
        </w:rPr>
        <w:t>prekės</w:t>
      </w:r>
      <w:r w:rsidR="00AF7742" w:rsidRPr="002C3316">
        <w:rPr>
          <w:szCs w:val="24"/>
        </w:rPr>
        <w:t xml:space="preserve"> </w:t>
      </w:r>
      <w:r w:rsidRPr="002C3316">
        <w:rPr>
          <w:szCs w:val="24"/>
        </w:rPr>
        <w:t>pavadinimo</w:t>
      </w:r>
      <w:r w:rsidR="00AF7742" w:rsidRPr="002C3316">
        <w:rPr>
          <w:szCs w:val="24"/>
        </w:rPr>
        <w:t xml:space="preserve"> </w:t>
      </w:r>
      <w:r w:rsidRPr="002C3316">
        <w:rPr>
          <w:szCs w:val="24"/>
        </w:rPr>
        <w:t>nėra</w:t>
      </w:r>
      <w:r w:rsidR="00AF7742" w:rsidRPr="002C3316">
        <w:rPr>
          <w:szCs w:val="24"/>
        </w:rPr>
        <w:t xml:space="preserve"> </w:t>
      </w:r>
      <w:r w:rsidRPr="002C3316">
        <w:rPr>
          <w:szCs w:val="24"/>
        </w:rPr>
        <w:t>galimybės</w:t>
      </w:r>
      <w:r w:rsidR="00AF7742" w:rsidRPr="002C3316">
        <w:rPr>
          <w:szCs w:val="24"/>
        </w:rPr>
        <w:t xml:space="preserve"> </w:t>
      </w:r>
      <w:r w:rsidRPr="002C3316">
        <w:rPr>
          <w:szCs w:val="24"/>
        </w:rPr>
        <w:t>objektyviai</w:t>
      </w:r>
      <w:r w:rsidR="00AF7742" w:rsidRPr="002C3316">
        <w:rPr>
          <w:szCs w:val="24"/>
        </w:rPr>
        <w:t xml:space="preserve"> </w:t>
      </w:r>
      <w:r w:rsidRPr="002C3316">
        <w:rPr>
          <w:szCs w:val="24"/>
        </w:rPr>
        <w:t>nustatyti,</w:t>
      </w:r>
      <w:r w:rsidR="00AF7742" w:rsidRPr="002C3316">
        <w:rPr>
          <w:szCs w:val="24"/>
        </w:rPr>
        <w:t xml:space="preserve"> </w:t>
      </w:r>
      <w:r w:rsidRPr="002C3316">
        <w:rPr>
          <w:szCs w:val="24"/>
        </w:rPr>
        <w:t>ar</w:t>
      </w:r>
      <w:r w:rsidR="00AF7742" w:rsidRPr="002C3316">
        <w:rPr>
          <w:szCs w:val="24"/>
        </w:rPr>
        <w:t xml:space="preserve"> </w:t>
      </w:r>
      <w:r w:rsidRPr="002C3316">
        <w:rPr>
          <w:szCs w:val="24"/>
        </w:rPr>
        <w:t>perkama</w:t>
      </w:r>
      <w:r w:rsidR="00AF7742" w:rsidRPr="002C3316">
        <w:rPr>
          <w:szCs w:val="24"/>
        </w:rPr>
        <w:t xml:space="preserve"> </w:t>
      </w:r>
      <w:r w:rsidRPr="002C3316">
        <w:rPr>
          <w:szCs w:val="24"/>
        </w:rPr>
        <w:t>analogiška</w:t>
      </w:r>
      <w:r w:rsidR="00AF7742" w:rsidRPr="002C3316">
        <w:rPr>
          <w:szCs w:val="24"/>
        </w:rPr>
        <w:t xml:space="preserve"> </w:t>
      </w:r>
      <w:r w:rsidRPr="002C3316">
        <w:rPr>
          <w:szCs w:val="24"/>
        </w:rPr>
        <w:t>prekė</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nurodytai.</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nurodyti</w:t>
      </w:r>
      <w:r w:rsidR="00AF7742" w:rsidRPr="002C3316">
        <w:rPr>
          <w:szCs w:val="24"/>
        </w:rPr>
        <w:t xml:space="preserve"> </w:t>
      </w:r>
      <w:r w:rsidRPr="002C3316">
        <w:rPr>
          <w:szCs w:val="24"/>
        </w:rPr>
        <w:t>septynių</w:t>
      </w:r>
      <w:r w:rsidR="00AF7742" w:rsidRPr="002C3316">
        <w:rPr>
          <w:szCs w:val="24"/>
        </w:rPr>
        <w:t xml:space="preserve"> </w:t>
      </w:r>
      <w:r w:rsidRPr="002C3316">
        <w:rPr>
          <w:szCs w:val="24"/>
        </w:rPr>
        <w:t>tipų</w:t>
      </w:r>
      <w:r w:rsidR="00AF7742" w:rsidRPr="002C3316">
        <w:rPr>
          <w:szCs w:val="24"/>
        </w:rPr>
        <w:t xml:space="preserve"> </w:t>
      </w:r>
      <w:r w:rsidRPr="002C3316">
        <w:rPr>
          <w:szCs w:val="24"/>
        </w:rPr>
        <w:t>aplankai</w:t>
      </w:r>
      <w:r w:rsidR="00AF7742" w:rsidRPr="002C3316">
        <w:rPr>
          <w:szCs w:val="24"/>
        </w:rPr>
        <w:t xml:space="preserve"> </w:t>
      </w:r>
      <w:r w:rsidRPr="002C3316">
        <w:rPr>
          <w:szCs w:val="24"/>
        </w:rPr>
        <w:t>(Sutarties</w:t>
      </w:r>
      <w:r w:rsidR="00AF7742" w:rsidRPr="002C3316">
        <w:rPr>
          <w:szCs w:val="24"/>
        </w:rPr>
        <w:t xml:space="preserve"> </w:t>
      </w:r>
      <w:r w:rsidRPr="002C3316">
        <w:rPr>
          <w:szCs w:val="24"/>
        </w:rPr>
        <w:t>3.2</w:t>
      </w:r>
      <w:r w:rsidR="00AF7742" w:rsidRPr="002C3316">
        <w:rPr>
          <w:szCs w:val="24"/>
        </w:rPr>
        <w:t xml:space="preserve"> </w:t>
      </w:r>
      <w:r w:rsidRPr="002C3316">
        <w:rPr>
          <w:szCs w:val="24"/>
        </w:rPr>
        <w:t>punkto</w:t>
      </w:r>
      <w:r w:rsidR="00AF7742" w:rsidRPr="002C3316">
        <w:rPr>
          <w:szCs w:val="24"/>
        </w:rPr>
        <w:t xml:space="preserve"> </w:t>
      </w:r>
      <w:r w:rsidRPr="002C3316">
        <w:rPr>
          <w:szCs w:val="24"/>
        </w:rPr>
        <w:t>lentelės</w:t>
      </w:r>
      <w:r w:rsidR="00AF7742" w:rsidRPr="002C3316">
        <w:rPr>
          <w:szCs w:val="24"/>
        </w:rPr>
        <w:t xml:space="preserve"> </w:t>
      </w:r>
      <w:r w:rsidRPr="002C3316">
        <w:rPr>
          <w:szCs w:val="24"/>
        </w:rPr>
        <w:t>pozicijos</w:t>
      </w:r>
      <w:r w:rsidR="00AF7742" w:rsidRPr="002C3316">
        <w:rPr>
          <w:szCs w:val="24"/>
        </w:rPr>
        <w:t xml:space="preserve"> </w:t>
      </w:r>
      <w:r w:rsidR="00B32D45" w:rsidRPr="002C3316">
        <w:rPr>
          <w:szCs w:val="24"/>
        </w:rPr>
        <w:t xml:space="preserve">Nr. </w:t>
      </w:r>
      <w:r w:rsidRPr="002C3316">
        <w:rPr>
          <w:szCs w:val="24"/>
        </w:rPr>
        <w:t>1-6),</w:t>
      </w:r>
      <w:r w:rsidR="00AF7742" w:rsidRPr="002C3316">
        <w:rPr>
          <w:szCs w:val="24"/>
        </w:rPr>
        <w:t xml:space="preserve"> </w:t>
      </w:r>
      <w:r w:rsidRPr="002C3316">
        <w:rPr>
          <w:szCs w:val="24"/>
        </w:rPr>
        <w:t>kurių</w:t>
      </w:r>
      <w:r w:rsidR="00AF7742" w:rsidRPr="002C3316">
        <w:rPr>
          <w:szCs w:val="24"/>
        </w:rPr>
        <w:t xml:space="preserve"> </w:t>
      </w:r>
      <w:r w:rsidRPr="002C3316">
        <w:rPr>
          <w:szCs w:val="24"/>
        </w:rPr>
        <w:t>kainos</w:t>
      </w:r>
      <w:r w:rsidR="00AF7742" w:rsidRPr="002C3316">
        <w:rPr>
          <w:szCs w:val="24"/>
        </w:rPr>
        <w:t xml:space="preserve"> </w:t>
      </w:r>
      <w:r w:rsidRPr="002C3316">
        <w:rPr>
          <w:szCs w:val="24"/>
        </w:rPr>
        <w:t>svyruoja</w:t>
      </w:r>
      <w:r w:rsidR="00AF7742" w:rsidRPr="002C3316">
        <w:rPr>
          <w:szCs w:val="24"/>
        </w:rPr>
        <w:t xml:space="preserve"> </w:t>
      </w:r>
      <w:r w:rsidRPr="002C3316">
        <w:rPr>
          <w:szCs w:val="24"/>
        </w:rPr>
        <w:t>nuo</w:t>
      </w:r>
      <w:r w:rsidR="00AF7742" w:rsidRPr="002C3316">
        <w:rPr>
          <w:szCs w:val="24"/>
        </w:rPr>
        <w:t xml:space="preserve"> </w:t>
      </w:r>
      <w:r w:rsidRPr="002C3316">
        <w:rPr>
          <w:szCs w:val="24"/>
        </w:rPr>
        <w:t>0,80</w:t>
      </w:r>
      <w:r w:rsidR="00AF7742" w:rsidRPr="002C3316">
        <w:rPr>
          <w:szCs w:val="24"/>
        </w:rPr>
        <w:t xml:space="preserve"> </w:t>
      </w:r>
      <w:r w:rsidRPr="002C3316">
        <w:rPr>
          <w:szCs w:val="24"/>
        </w:rPr>
        <w:t>iki</w:t>
      </w:r>
      <w:r w:rsidR="00AF7742" w:rsidRPr="002C3316">
        <w:rPr>
          <w:szCs w:val="24"/>
        </w:rPr>
        <w:t xml:space="preserve"> </w:t>
      </w:r>
      <w:r w:rsidRPr="002C3316">
        <w:rPr>
          <w:szCs w:val="24"/>
        </w:rPr>
        <w:t>4,25</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00AF7742" w:rsidRPr="002C3316">
        <w:rPr>
          <w:szCs w:val="24"/>
        </w:rPr>
        <w:t xml:space="preserve"> </w:t>
      </w:r>
      <w:r w:rsidRPr="002C3316">
        <w:rPr>
          <w:szCs w:val="24"/>
        </w:rPr>
        <w:t>pieštukinė</w:t>
      </w:r>
      <w:r w:rsidR="00AF7742" w:rsidRPr="002C3316">
        <w:rPr>
          <w:szCs w:val="24"/>
        </w:rPr>
        <w:t xml:space="preserve"> </w:t>
      </w:r>
      <w:r w:rsidRPr="002C3316">
        <w:rPr>
          <w:szCs w:val="24"/>
        </w:rPr>
        <w:t>–</w:t>
      </w:r>
      <w:r w:rsidR="00AF7742" w:rsidRPr="002C3316">
        <w:rPr>
          <w:szCs w:val="24"/>
        </w:rPr>
        <w:t xml:space="preserve"> </w:t>
      </w:r>
      <w:r w:rsidRPr="002C3316">
        <w:rPr>
          <w:szCs w:val="24"/>
        </w:rPr>
        <w:t>ne</w:t>
      </w:r>
      <w:r w:rsidR="00AF7742" w:rsidRPr="002C3316">
        <w:rPr>
          <w:szCs w:val="24"/>
        </w:rPr>
        <w:t xml:space="preserve"> </w:t>
      </w:r>
      <w:r w:rsidRPr="002C3316">
        <w:rPr>
          <w:szCs w:val="24"/>
        </w:rPr>
        <w:t>mažiau</w:t>
      </w:r>
      <w:r w:rsidR="00AF7742" w:rsidRPr="002C3316">
        <w:rPr>
          <w:szCs w:val="24"/>
        </w:rPr>
        <w:t xml:space="preserve"> </w:t>
      </w:r>
      <w:r w:rsidRPr="002C3316">
        <w:rPr>
          <w:szCs w:val="24"/>
        </w:rPr>
        <w:t>6</w:t>
      </w:r>
      <w:r w:rsidR="00AF7742" w:rsidRPr="002C3316">
        <w:rPr>
          <w:szCs w:val="24"/>
        </w:rPr>
        <w:t xml:space="preserve"> </w:t>
      </w:r>
      <w:r w:rsidRPr="002C3316">
        <w:rPr>
          <w:szCs w:val="24"/>
        </w:rPr>
        <w:t>skyrių,</w:t>
      </w:r>
      <w:r w:rsidR="00AF7742" w:rsidRPr="002C3316">
        <w:rPr>
          <w:szCs w:val="24"/>
        </w:rPr>
        <w:t xml:space="preserve"> </w:t>
      </w:r>
      <w:r w:rsidRPr="002C3316">
        <w:rPr>
          <w:szCs w:val="24"/>
        </w:rPr>
        <w:t>pagaminta</w:t>
      </w:r>
      <w:r w:rsidR="00AF7742" w:rsidRPr="002C3316">
        <w:rPr>
          <w:szCs w:val="24"/>
        </w:rPr>
        <w:t xml:space="preserve"> </w:t>
      </w:r>
      <w:r w:rsidRPr="002C3316">
        <w:rPr>
          <w:szCs w:val="24"/>
        </w:rPr>
        <w:t>iš</w:t>
      </w:r>
      <w:r w:rsidR="00AF7742" w:rsidRPr="002C3316">
        <w:rPr>
          <w:szCs w:val="24"/>
        </w:rPr>
        <w:t xml:space="preserve"> </w:t>
      </w:r>
      <w:r w:rsidRPr="002C3316">
        <w:rPr>
          <w:szCs w:val="24"/>
        </w:rPr>
        <w:t>plastmasės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3.2</w:t>
      </w:r>
      <w:r w:rsidR="00AF7742" w:rsidRPr="002C3316">
        <w:rPr>
          <w:szCs w:val="24"/>
        </w:rPr>
        <w:t xml:space="preserve"> </w:t>
      </w:r>
      <w:r w:rsidRPr="002C3316">
        <w:rPr>
          <w:szCs w:val="24"/>
        </w:rPr>
        <w:t>punkto</w:t>
      </w:r>
      <w:r w:rsidR="00AF7742" w:rsidRPr="002C3316">
        <w:rPr>
          <w:szCs w:val="24"/>
        </w:rPr>
        <w:t xml:space="preserve"> </w:t>
      </w:r>
      <w:r w:rsidRPr="002C3316">
        <w:rPr>
          <w:szCs w:val="24"/>
        </w:rPr>
        <w:t>lentelės</w:t>
      </w:r>
      <w:r w:rsidR="00AF7742" w:rsidRPr="002C3316">
        <w:rPr>
          <w:szCs w:val="24"/>
        </w:rPr>
        <w:t xml:space="preserve"> </w:t>
      </w:r>
      <w:r w:rsidRPr="002C3316">
        <w:rPr>
          <w:szCs w:val="24"/>
        </w:rPr>
        <w:t>pozicijos</w:t>
      </w:r>
      <w:r w:rsidR="00AF7742" w:rsidRPr="002C3316">
        <w:rPr>
          <w:szCs w:val="24"/>
        </w:rPr>
        <w:t xml:space="preserve"> </w:t>
      </w:r>
      <w:r w:rsidR="00B32D45" w:rsidRPr="002C3316">
        <w:rPr>
          <w:szCs w:val="24"/>
        </w:rPr>
        <w:t xml:space="preserve">Nr. </w:t>
      </w:r>
      <w:r w:rsidRPr="002C3316">
        <w:rPr>
          <w:szCs w:val="24"/>
        </w:rPr>
        <w:t>64),</w:t>
      </w:r>
      <w:r w:rsidR="00AF7742" w:rsidRPr="002C3316">
        <w:rPr>
          <w:szCs w:val="24"/>
        </w:rPr>
        <w:t xml:space="preserve"> </w:t>
      </w:r>
      <w:r w:rsidRPr="002C3316">
        <w:rPr>
          <w:szCs w:val="24"/>
        </w:rPr>
        <w:t>kurios</w:t>
      </w:r>
      <w:r w:rsidR="00AF7742" w:rsidRPr="002C3316">
        <w:rPr>
          <w:szCs w:val="24"/>
        </w:rPr>
        <w:t xml:space="preserve"> </w:t>
      </w:r>
      <w:r w:rsidRPr="002C3316">
        <w:rPr>
          <w:szCs w:val="24"/>
        </w:rPr>
        <w:t>kaina</w:t>
      </w:r>
      <w:r w:rsidR="00AF7742" w:rsidRPr="002C3316">
        <w:rPr>
          <w:szCs w:val="24"/>
        </w:rPr>
        <w:t xml:space="preserve"> </w:t>
      </w:r>
      <w:r w:rsidRPr="002C3316">
        <w:rPr>
          <w:szCs w:val="24"/>
        </w:rPr>
        <w:t>5,90</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00AF7742" w:rsidRPr="002C3316">
        <w:rPr>
          <w:szCs w:val="24"/>
        </w:rPr>
        <w:t xml:space="preserve"> </w:t>
      </w:r>
      <w:r w:rsidRPr="002C3316">
        <w:rPr>
          <w:szCs w:val="24"/>
        </w:rPr>
        <w:t>ir</w:t>
      </w:r>
      <w:r w:rsidR="00AF7742" w:rsidRPr="002C3316">
        <w:rPr>
          <w:szCs w:val="24"/>
        </w:rPr>
        <w:t xml:space="preserve"> </w:t>
      </w:r>
      <w:r w:rsidRPr="002C3316">
        <w:rPr>
          <w:szCs w:val="24"/>
        </w:rPr>
        <w:t>trijų</w:t>
      </w:r>
      <w:r w:rsidR="00AF7742" w:rsidRPr="002C3316">
        <w:rPr>
          <w:szCs w:val="24"/>
        </w:rPr>
        <w:t xml:space="preserve"> </w:t>
      </w:r>
      <w:r w:rsidRPr="002C3316">
        <w:rPr>
          <w:szCs w:val="24"/>
        </w:rPr>
        <w:t>tipų</w:t>
      </w:r>
      <w:r w:rsidR="00AF7742" w:rsidRPr="002C3316">
        <w:rPr>
          <w:szCs w:val="24"/>
        </w:rPr>
        <w:t xml:space="preserve"> </w:t>
      </w:r>
      <w:r w:rsidRPr="002C3316">
        <w:rPr>
          <w:szCs w:val="24"/>
        </w:rPr>
        <w:t>lapeliai</w:t>
      </w:r>
      <w:r w:rsidR="00AF7742" w:rsidRPr="002C3316">
        <w:rPr>
          <w:szCs w:val="24"/>
        </w:rPr>
        <w:t xml:space="preserve"> </w:t>
      </w:r>
      <w:r w:rsidRPr="002C3316">
        <w:rPr>
          <w:szCs w:val="24"/>
        </w:rPr>
        <w:t>užrašams</w:t>
      </w:r>
      <w:r w:rsidR="00AF7742" w:rsidRPr="002C3316">
        <w:rPr>
          <w:szCs w:val="24"/>
        </w:rPr>
        <w:t xml:space="preserve"> </w:t>
      </w:r>
      <w:r w:rsidRPr="002C3316">
        <w:rPr>
          <w:szCs w:val="24"/>
        </w:rPr>
        <w:t>(Sutarties</w:t>
      </w:r>
      <w:r w:rsidR="00AF7742" w:rsidRPr="002C3316">
        <w:rPr>
          <w:szCs w:val="24"/>
        </w:rPr>
        <w:t xml:space="preserve"> </w:t>
      </w:r>
      <w:r w:rsidRPr="002C3316">
        <w:rPr>
          <w:szCs w:val="24"/>
        </w:rPr>
        <w:t>3.2</w:t>
      </w:r>
      <w:r w:rsidR="00AF7742" w:rsidRPr="002C3316">
        <w:rPr>
          <w:szCs w:val="24"/>
        </w:rPr>
        <w:t xml:space="preserve"> </w:t>
      </w:r>
      <w:r w:rsidRPr="002C3316">
        <w:rPr>
          <w:szCs w:val="24"/>
        </w:rPr>
        <w:t>punkto</w:t>
      </w:r>
      <w:r w:rsidR="00AF7742" w:rsidRPr="002C3316">
        <w:rPr>
          <w:szCs w:val="24"/>
        </w:rPr>
        <w:t xml:space="preserve"> </w:t>
      </w:r>
      <w:r w:rsidRPr="002C3316">
        <w:rPr>
          <w:szCs w:val="24"/>
        </w:rPr>
        <w:t>lentelės</w:t>
      </w:r>
      <w:r w:rsidR="00AF7742" w:rsidRPr="002C3316">
        <w:rPr>
          <w:szCs w:val="24"/>
        </w:rPr>
        <w:t xml:space="preserve"> </w:t>
      </w:r>
      <w:r w:rsidRPr="002C3316">
        <w:rPr>
          <w:szCs w:val="24"/>
        </w:rPr>
        <w:t>pozicijos</w:t>
      </w:r>
      <w:r w:rsidR="00AF7742" w:rsidRPr="002C3316">
        <w:rPr>
          <w:szCs w:val="24"/>
        </w:rPr>
        <w:t xml:space="preserve"> </w:t>
      </w:r>
      <w:r w:rsidR="00B32D45" w:rsidRPr="002C3316">
        <w:rPr>
          <w:szCs w:val="24"/>
        </w:rPr>
        <w:t xml:space="preserve">Nr. </w:t>
      </w:r>
      <w:r w:rsidRPr="002C3316">
        <w:rPr>
          <w:szCs w:val="24"/>
        </w:rPr>
        <w:t>40-43),</w:t>
      </w:r>
      <w:r w:rsidR="00AF7742" w:rsidRPr="002C3316">
        <w:rPr>
          <w:szCs w:val="24"/>
        </w:rPr>
        <w:t xml:space="preserve"> </w:t>
      </w:r>
      <w:r w:rsidRPr="002C3316">
        <w:rPr>
          <w:szCs w:val="24"/>
        </w:rPr>
        <w:t>kurių</w:t>
      </w:r>
      <w:r w:rsidR="00AF7742" w:rsidRPr="002C3316">
        <w:rPr>
          <w:szCs w:val="24"/>
        </w:rPr>
        <w:t xml:space="preserve"> </w:t>
      </w:r>
      <w:r w:rsidRPr="002C3316">
        <w:rPr>
          <w:szCs w:val="24"/>
        </w:rPr>
        <w:t>kaina</w:t>
      </w:r>
      <w:r w:rsidR="00AF7742" w:rsidRPr="002C3316">
        <w:rPr>
          <w:szCs w:val="24"/>
        </w:rPr>
        <w:t xml:space="preserve"> </w:t>
      </w:r>
      <w:r w:rsidRPr="002C3316">
        <w:rPr>
          <w:szCs w:val="24"/>
        </w:rPr>
        <w:t>yra</w:t>
      </w:r>
      <w:r w:rsidR="00AF7742" w:rsidRPr="002C3316">
        <w:rPr>
          <w:szCs w:val="24"/>
        </w:rPr>
        <w:t xml:space="preserve"> </w:t>
      </w:r>
      <w:r w:rsidRPr="002C3316">
        <w:rPr>
          <w:szCs w:val="24"/>
        </w:rPr>
        <w:t>nuo</w:t>
      </w:r>
      <w:r w:rsidR="00AF7742" w:rsidRPr="002C3316">
        <w:rPr>
          <w:szCs w:val="24"/>
        </w:rPr>
        <w:t xml:space="preserve"> </w:t>
      </w:r>
      <w:r w:rsidRPr="002C3316">
        <w:rPr>
          <w:szCs w:val="24"/>
        </w:rPr>
        <w:t>1,35</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00AF7742" w:rsidRPr="002C3316">
        <w:rPr>
          <w:szCs w:val="24"/>
        </w:rPr>
        <w:t xml:space="preserve"> </w:t>
      </w:r>
      <w:r w:rsidRPr="002C3316">
        <w:rPr>
          <w:szCs w:val="24"/>
        </w:rPr>
        <w:t>iki</w:t>
      </w:r>
      <w:r w:rsidR="00AF7742" w:rsidRPr="002C3316">
        <w:rPr>
          <w:szCs w:val="24"/>
        </w:rPr>
        <w:t xml:space="preserve"> </w:t>
      </w:r>
      <w:r w:rsidRPr="002C3316">
        <w:rPr>
          <w:szCs w:val="24"/>
        </w:rPr>
        <w:t>1,90</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00AF7742" w:rsidRPr="002C3316">
        <w:rPr>
          <w:szCs w:val="24"/>
        </w:rPr>
        <w:t xml:space="preserve"> </w:t>
      </w:r>
      <w:r w:rsidRPr="002C3316">
        <w:rPr>
          <w:szCs w:val="24"/>
        </w:rPr>
        <w:t>Nustatyta,</w:t>
      </w:r>
      <w:r w:rsidR="00AF7742" w:rsidRPr="002C3316">
        <w:rPr>
          <w:szCs w:val="24"/>
        </w:rPr>
        <w:t xml:space="preserve"> </w:t>
      </w:r>
      <w:r w:rsidRPr="002C3316">
        <w:rPr>
          <w:szCs w:val="24"/>
        </w:rPr>
        <w:t>kad</w:t>
      </w:r>
      <w:r w:rsidR="00AF7742" w:rsidRPr="002C3316">
        <w:rPr>
          <w:szCs w:val="24"/>
        </w:rPr>
        <w:t xml:space="preserve"> </w:t>
      </w:r>
      <w:r w:rsidRPr="002C3316">
        <w:rPr>
          <w:szCs w:val="24"/>
        </w:rPr>
        <w:t>laikotarpiu</w:t>
      </w:r>
      <w:r w:rsidR="00AF7742" w:rsidRPr="002C3316">
        <w:rPr>
          <w:szCs w:val="24"/>
        </w:rPr>
        <w:t xml:space="preserve"> </w:t>
      </w:r>
      <w:r w:rsidRPr="002C3316">
        <w:rPr>
          <w:szCs w:val="24"/>
        </w:rPr>
        <w:t>iki</w:t>
      </w:r>
      <w:r w:rsidR="00AF7742" w:rsidRPr="002C3316">
        <w:rPr>
          <w:szCs w:val="24"/>
        </w:rPr>
        <w:t xml:space="preserve"> </w:t>
      </w:r>
      <w:r w:rsidRPr="002C3316">
        <w:rPr>
          <w:szCs w:val="24"/>
        </w:rPr>
        <w:t>2016</w:t>
      </w:r>
      <w:r w:rsidR="00AF7742" w:rsidRPr="002C3316">
        <w:rPr>
          <w:szCs w:val="24"/>
        </w:rPr>
        <w:t xml:space="preserve"> </w:t>
      </w:r>
      <w:r w:rsidRPr="002C3316">
        <w:rPr>
          <w:szCs w:val="24"/>
        </w:rPr>
        <w:t>m.</w:t>
      </w:r>
      <w:r w:rsidR="00AF7742" w:rsidRPr="002C3316">
        <w:rPr>
          <w:szCs w:val="24"/>
        </w:rPr>
        <w:t xml:space="preserve"> </w:t>
      </w:r>
      <w:r w:rsidRPr="002C3316">
        <w:rPr>
          <w:szCs w:val="24"/>
        </w:rPr>
        <w:t>rugpjūčio</w:t>
      </w:r>
      <w:r w:rsidR="00AF7742" w:rsidRPr="002C3316">
        <w:rPr>
          <w:szCs w:val="24"/>
        </w:rPr>
        <w:t xml:space="preserve"> </w:t>
      </w:r>
      <w:r w:rsidRPr="002C3316">
        <w:rPr>
          <w:szCs w:val="24"/>
        </w:rPr>
        <w:t>30</w:t>
      </w:r>
      <w:r w:rsidR="00AF7742" w:rsidRPr="002C3316">
        <w:rPr>
          <w:szCs w:val="24"/>
        </w:rPr>
        <w:t xml:space="preserve"> </w:t>
      </w:r>
      <w:r w:rsidRPr="002C3316">
        <w:rPr>
          <w:szCs w:val="24"/>
        </w:rPr>
        <w:t>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įsigijo</w:t>
      </w:r>
      <w:r w:rsidR="00AF7742" w:rsidRPr="002C3316">
        <w:rPr>
          <w:szCs w:val="24"/>
        </w:rPr>
        <w:t xml:space="preserve"> </w:t>
      </w:r>
      <w:r w:rsidRPr="002C3316">
        <w:rPr>
          <w:szCs w:val="24"/>
        </w:rPr>
        <w:t>keturių</w:t>
      </w:r>
      <w:r w:rsidR="00AF7742" w:rsidRPr="002C3316">
        <w:rPr>
          <w:szCs w:val="24"/>
        </w:rPr>
        <w:t xml:space="preserve"> </w:t>
      </w:r>
      <w:r w:rsidRPr="002C3316">
        <w:rPr>
          <w:szCs w:val="24"/>
        </w:rPr>
        <w:t>pavadinimų</w:t>
      </w:r>
      <w:r w:rsidR="00AF7742" w:rsidRPr="002C3316">
        <w:rPr>
          <w:szCs w:val="24"/>
        </w:rPr>
        <w:t xml:space="preserve"> </w:t>
      </w:r>
      <w:r w:rsidRPr="002C3316">
        <w:rPr>
          <w:szCs w:val="24"/>
        </w:rPr>
        <w:t>aplankus,</w:t>
      </w:r>
      <w:r w:rsidR="00AF7742" w:rsidRPr="002C3316">
        <w:rPr>
          <w:szCs w:val="24"/>
        </w:rPr>
        <w:t xml:space="preserve"> </w:t>
      </w:r>
      <w:r w:rsidRPr="002C3316">
        <w:rPr>
          <w:szCs w:val="24"/>
        </w:rPr>
        <w:t>kurių</w:t>
      </w:r>
      <w:r w:rsidR="00AF7742" w:rsidRPr="002C3316">
        <w:rPr>
          <w:szCs w:val="24"/>
        </w:rPr>
        <w:t xml:space="preserve"> </w:t>
      </w:r>
      <w:r w:rsidRPr="002C3316">
        <w:rPr>
          <w:szCs w:val="24"/>
        </w:rPr>
        <w:t>kaina</w:t>
      </w:r>
      <w:r w:rsidR="00AF7742" w:rsidRPr="002C3316">
        <w:rPr>
          <w:szCs w:val="24"/>
        </w:rPr>
        <w:t xml:space="preserve"> </w:t>
      </w:r>
      <w:r w:rsidRPr="002C3316">
        <w:rPr>
          <w:szCs w:val="24"/>
        </w:rPr>
        <w:t>svyruoja</w:t>
      </w:r>
      <w:r w:rsidR="00AF7742" w:rsidRPr="002C3316">
        <w:rPr>
          <w:szCs w:val="24"/>
        </w:rPr>
        <w:t xml:space="preserve"> </w:t>
      </w:r>
      <w:r w:rsidRPr="002C3316">
        <w:rPr>
          <w:szCs w:val="24"/>
        </w:rPr>
        <w:t>nuo</w:t>
      </w:r>
      <w:r w:rsidR="00AF7742" w:rsidRPr="002C3316">
        <w:rPr>
          <w:szCs w:val="24"/>
        </w:rPr>
        <w:t xml:space="preserve"> </w:t>
      </w:r>
      <w:r w:rsidRPr="002C3316">
        <w:rPr>
          <w:szCs w:val="24"/>
        </w:rPr>
        <w:t>0,15</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Pr="002C3316">
        <w:rPr>
          <w:szCs w:val="24"/>
          <w:vertAlign w:val="superscript"/>
        </w:rPr>
        <w:footnoteReference w:id="34"/>
      </w:r>
      <w:r w:rsidR="00AF7742" w:rsidRPr="002C3316">
        <w:rPr>
          <w:szCs w:val="24"/>
        </w:rPr>
        <w:t xml:space="preserve"> </w:t>
      </w:r>
      <w:r w:rsidRPr="002C3316">
        <w:rPr>
          <w:szCs w:val="24"/>
        </w:rPr>
        <w:t>iki</w:t>
      </w:r>
      <w:r w:rsidR="00AF7742" w:rsidRPr="002C3316">
        <w:rPr>
          <w:szCs w:val="24"/>
        </w:rPr>
        <w:t xml:space="preserve"> </w:t>
      </w:r>
      <w:r w:rsidRPr="002C3316">
        <w:rPr>
          <w:szCs w:val="24"/>
        </w:rPr>
        <w:t>2,90</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Pr="002C3316">
        <w:rPr>
          <w:szCs w:val="24"/>
          <w:vertAlign w:val="superscript"/>
        </w:rPr>
        <w:footnoteReference w:id="35"/>
      </w:r>
      <w:r w:rsidRPr="002C3316">
        <w:rPr>
          <w:szCs w:val="24"/>
        </w:rPr>
        <w:t>,</w:t>
      </w:r>
      <w:r w:rsidR="00AF7742" w:rsidRPr="002C3316">
        <w:rPr>
          <w:szCs w:val="24"/>
        </w:rPr>
        <w:t xml:space="preserve"> </w:t>
      </w:r>
      <w:r w:rsidRPr="002C3316">
        <w:rPr>
          <w:szCs w:val="24"/>
        </w:rPr>
        <w:t>pieštukinę</w:t>
      </w:r>
      <w:r w:rsidR="00AF7742" w:rsidRPr="002C3316">
        <w:rPr>
          <w:szCs w:val="24"/>
        </w:rPr>
        <w:t xml:space="preserve"> </w:t>
      </w:r>
      <w:r w:rsidRPr="002C3316">
        <w:rPr>
          <w:szCs w:val="24"/>
        </w:rPr>
        <w:t>už</w:t>
      </w:r>
      <w:r w:rsidR="00AF7742" w:rsidRPr="002C3316">
        <w:rPr>
          <w:szCs w:val="24"/>
        </w:rPr>
        <w:t xml:space="preserve"> </w:t>
      </w:r>
      <w:r w:rsidRPr="002C3316">
        <w:rPr>
          <w:szCs w:val="24"/>
        </w:rPr>
        <w:t>4,90</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Pr="002C3316">
        <w:rPr>
          <w:szCs w:val="24"/>
          <w:vertAlign w:val="superscript"/>
        </w:rPr>
        <w:footnoteReference w:id="36"/>
      </w:r>
      <w:r w:rsidR="00AF7742" w:rsidRPr="002C3316">
        <w:rPr>
          <w:szCs w:val="24"/>
          <w:vertAlign w:val="superscript"/>
        </w:rPr>
        <w:t xml:space="preserve"> </w:t>
      </w:r>
      <w:r w:rsidRPr="002C3316">
        <w:rPr>
          <w:szCs w:val="24"/>
        </w:rPr>
        <w:t>ir</w:t>
      </w:r>
      <w:r w:rsidR="00AF7742" w:rsidRPr="002C3316">
        <w:rPr>
          <w:szCs w:val="24"/>
        </w:rPr>
        <w:t xml:space="preserve"> </w:t>
      </w:r>
      <w:r w:rsidRPr="002C3316">
        <w:rPr>
          <w:szCs w:val="24"/>
        </w:rPr>
        <w:t>lapelius</w:t>
      </w:r>
      <w:r w:rsidR="00AF7742" w:rsidRPr="002C3316">
        <w:rPr>
          <w:szCs w:val="24"/>
        </w:rPr>
        <w:t xml:space="preserve"> </w:t>
      </w:r>
      <w:r w:rsidRPr="002C3316">
        <w:rPr>
          <w:szCs w:val="24"/>
        </w:rPr>
        <w:t>užrašams</w:t>
      </w:r>
      <w:r w:rsidR="00AF7742" w:rsidRPr="002C3316">
        <w:rPr>
          <w:szCs w:val="24"/>
        </w:rPr>
        <w:t xml:space="preserve"> </w:t>
      </w:r>
      <w:r w:rsidRPr="002C3316">
        <w:rPr>
          <w:szCs w:val="24"/>
        </w:rPr>
        <w:t>už</w:t>
      </w:r>
      <w:r w:rsidR="00AF7742" w:rsidRPr="002C3316">
        <w:rPr>
          <w:szCs w:val="24"/>
        </w:rPr>
        <w:t xml:space="preserve"> </w:t>
      </w:r>
      <w:r w:rsidRPr="002C3316">
        <w:rPr>
          <w:szCs w:val="24"/>
        </w:rPr>
        <w:t>1,10</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Pr="002C3316">
        <w:rPr>
          <w:szCs w:val="24"/>
          <w:vertAlign w:val="superscript"/>
        </w:rPr>
        <w:footnoteReference w:id="37"/>
      </w:r>
      <w:r w:rsidRPr="002C3316">
        <w:rPr>
          <w:szCs w:val="24"/>
        </w:rPr>
        <w:t>.</w:t>
      </w:r>
      <w:r w:rsidR="00AF7742" w:rsidRPr="002C3316">
        <w:rPr>
          <w:szCs w:val="24"/>
        </w:rPr>
        <w:t xml:space="preserve"> </w:t>
      </w:r>
      <w:r w:rsidRPr="002C3316">
        <w:rPr>
          <w:szCs w:val="24"/>
        </w:rPr>
        <w:t>Šios</w:t>
      </w:r>
      <w:r w:rsidR="00AF7742" w:rsidRPr="002C3316">
        <w:rPr>
          <w:szCs w:val="24"/>
        </w:rPr>
        <w:t xml:space="preserve"> </w:t>
      </w:r>
      <w:r w:rsidRPr="002C3316">
        <w:rPr>
          <w:szCs w:val="24"/>
        </w:rPr>
        <w:t>faktiškai</w:t>
      </w:r>
      <w:r w:rsidR="00AF7742" w:rsidRPr="002C3316">
        <w:rPr>
          <w:szCs w:val="24"/>
        </w:rPr>
        <w:t xml:space="preserve"> </w:t>
      </w:r>
      <w:r w:rsidRPr="002C3316">
        <w:rPr>
          <w:szCs w:val="24"/>
        </w:rPr>
        <w:t>įsigytos</w:t>
      </w:r>
      <w:r w:rsidR="00AF7742" w:rsidRPr="002C3316">
        <w:rPr>
          <w:szCs w:val="24"/>
        </w:rPr>
        <w:t xml:space="preserve"> </w:t>
      </w:r>
      <w:r w:rsidRPr="002C3316">
        <w:rPr>
          <w:szCs w:val="24"/>
        </w:rPr>
        <w:t>prekės</w:t>
      </w:r>
      <w:r w:rsidR="00AF7742" w:rsidRPr="002C3316">
        <w:rPr>
          <w:szCs w:val="24"/>
        </w:rPr>
        <w:t xml:space="preserve"> </w:t>
      </w:r>
      <w:r w:rsidRPr="002C3316">
        <w:rPr>
          <w:szCs w:val="24"/>
        </w:rPr>
        <w:t>Tiekėjo</w:t>
      </w:r>
      <w:r w:rsidR="00AF7742" w:rsidRPr="002C3316">
        <w:rPr>
          <w:szCs w:val="24"/>
        </w:rPr>
        <w:t xml:space="preserve"> </w:t>
      </w:r>
      <w:r w:rsidRPr="002C3316">
        <w:rPr>
          <w:szCs w:val="24"/>
        </w:rPr>
        <w:t>išrašytose</w:t>
      </w:r>
      <w:r w:rsidR="00AF7742" w:rsidRPr="002C3316">
        <w:rPr>
          <w:szCs w:val="24"/>
        </w:rPr>
        <w:t xml:space="preserve"> </w:t>
      </w:r>
      <w:r w:rsidRPr="002C3316">
        <w:rPr>
          <w:szCs w:val="24"/>
        </w:rPr>
        <w:t>sąskaitose-faktūrose</w:t>
      </w:r>
      <w:r w:rsidR="00AF7742" w:rsidRPr="002C3316">
        <w:rPr>
          <w:szCs w:val="24"/>
        </w:rPr>
        <w:t xml:space="preserve"> </w:t>
      </w:r>
      <w:r w:rsidRPr="002C3316">
        <w:rPr>
          <w:szCs w:val="24"/>
        </w:rPr>
        <w:t>nurodytos</w:t>
      </w:r>
      <w:r w:rsidR="00AF7742" w:rsidRPr="002C3316">
        <w:rPr>
          <w:szCs w:val="24"/>
        </w:rPr>
        <w:t xml:space="preserve"> </w:t>
      </w:r>
      <w:r w:rsidRPr="002C3316">
        <w:rPr>
          <w:szCs w:val="24"/>
        </w:rPr>
        <w:t>apibendrintai,</w:t>
      </w:r>
      <w:r w:rsidR="00AF7742" w:rsidRPr="002C3316">
        <w:rPr>
          <w:szCs w:val="24"/>
        </w:rPr>
        <w:t xml:space="preserve"> </w:t>
      </w:r>
      <w:r w:rsidRPr="002C3316">
        <w:rPr>
          <w:szCs w:val="24"/>
        </w:rPr>
        <w:t>nedetalizuojant</w:t>
      </w:r>
      <w:r w:rsidR="00AF7742" w:rsidRPr="002C3316">
        <w:rPr>
          <w:szCs w:val="24"/>
        </w:rPr>
        <w:t xml:space="preserve"> </w:t>
      </w:r>
      <w:r w:rsidRPr="002C3316">
        <w:rPr>
          <w:szCs w:val="24"/>
        </w:rPr>
        <w:t>šių</w:t>
      </w:r>
      <w:r w:rsidR="00AF7742" w:rsidRPr="002C3316">
        <w:rPr>
          <w:szCs w:val="24"/>
        </w:rPr>
        <w:t xml:space="preserve"> </w:t>
      </w:r>
      <w:r w:rsidRPr="002C3316">
        <w:rPr>
          <w:szCs w:val="24"/>
        </w:rPr>
        <w:t>prekių</w:t>
      </w:r>
      <w:r w:rsidR="00AF7742" w:rsidRPr="002C3316">
        <w:rPr>
          <w:szCs w:val="24"/>
        </w:rPr>
        <w:t xml:space="preserve"> </w:t>
      </w:r>
      <w:r w:rsidRPr="002C3316">
        <w:rPr>
          <w:szCs w:val="24"/>
        </w:rPr>
        <w:t>savybių,</w:t>
      </w:r>
      <w:r w:rsidR="00AF7742" w:rsidRPr="002C3316">
        <w:rPr>
          <w:szCs w:val="24"/>
        </w:rPr>
        <w:t xml:space="preserve"> </w:t>
      </w:r>
      <w:r w:rsidRPr="002C3316">
        <w:rPr>
          <w:szCs w:val="24"/>
        </w:rPr>
        <w:t>o</w:t>
      </w:r>
      <w:r w:rsidR="00AF7742" w:rsidRPr="002C3316">
        <w:rPr>
          <w:szCs w:val="24"/>
        </w:rPr>
        <w:t xml:space="preserve"> </w:t>
      </w:r>
      <w:r w:rsidRPr="002C3316">
        <w:rPr>
          <w:szCs w:val="24"/>
        </w:rPr>
        <w:t>jų</w:t>
      </w:r>
      <w:r w:rsidR="00AF7742" w:rsidRPr="002C3316">
        <w:rPr>
          <w:szCs w:val="24"/>
        </w:rPr>
        <w:t xml:space="preserve"> </w:t>
      </w:r>
      <w:r w:rsidRPr="002C3316">
        <w:rPr>
          <w:szCs w:val="24"/>
        </w:rPr>
        <w:t>pavadinimai</w:t>
      </w:r>
      <w:r w:rsidR="00AF7742" w:rsidRPr="002C3316">
        <w:rPr>
          <w:szCs w:val="24"/>
        </w:rPr>
        <w:t xml:space="preserve"> </w:t>
      </w:r>
      <w:r w:rsidRPr="002C3316">
        <w:rPr>
          <w:szCs w:val="24"/>
        </w:rPr>
        <w:t>nėra</w:t>
      </w:r>
      <w:r w:rsidR="00AF7742" w:rsidRPr="002C3316">
        <w:rPr>
          <w:szCs w:val="24"/>
        </w:rPr>
        <w:t xml:space="preserve"> </w:t>
      </w:r>
      <w:r w:rsidRPr="002C3316">
        <w:rPr>
          <w:szCs w:val="24"/>
        </w:rPr>
        <w:t>identiški</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nurodytiems.</w:t>
      </w:r>
      <w:r w:rsidR="00AF7742" w:rsidRPr="002C3316">
        <w:rPr>
          <w:szCs w:val="24"/>
        </w:rPr>
        <w:t xml:space="preserve"> </w:t>
      </w:r>
    </w:p>
    <w:p w:rsidR="00B80C15" w:rsidRPr="002C3316" w:rsidRDefault="00B80C15" w:rsidP="00327EFF">
      <w:pPr>
        <w:tabs>
          <w:tab w:val="left" w:pos="567"/>
          <w:tab w:val="left" w:pos="851"/>
        </w:tabs>
        <w:spacing w:after="0" w:line="240" w:lineRule="auto"/>
        <w:ind w:left="0" w:right="0" w:firstLine="567"/>
        <w:rPr>
          <w:szCs w:val="24"/>
        </w:rPr>
      </w:pPr>
      <w:r w:rsidRPr="002C3316">
        <w:rPr>
          <w:szCs w:val="24"/>
        </w:rPr>
        <w:t>Pažymėtina,</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nepateikė</w:t>
      </w:r>
      <w:r w:rsidR="00AF7742" w:rsidRPr="002C3316">
        <w:rPr>
          <w:szCs w:val="24"/>
        </w:rPr>
        <w:t xml:space="preserve"> </w:t>
      </w:r>
      <w:r w:rsidRPr="002C3316">
        <w:rPr>
          <w:szCs w:val="24"/>
        </w:rPr>
        <w:t>dokumentų,</w:t>
      </w:r>
      <w:r w:rsidR="00AF7742" w:rsidRPr="002C3316">
        <w:rPr>
          <w:szCs w:val="24"/>
        </w:rPr>
        <w:t xml:space="preserve"> </w:t>
      </w:r>
      <w:r w:rsidRPr="002C3316">
        <w:rPr>
          <w:szCs w:val="24"/>
        </w:rPr>
        <w:t>įrodančių,</w:t>
      </w:r>
      <w:r w:rsidR="00AF7742" w:rsidRPr="002C3316">
        <w:rPr>
          <w:szCs w:val="24"/>
        </w:rPr>
        <w:t xml:space="preserve"> </w:t>
      </w:r>
      <w:r w:rsidRPr="002C3316">
        <w:rPr>
          <w:szCs w:val="24"/>
        </w:rPr>
        <w:t>kad</w:t>
      </w:r>
      <w:r w:rsidR="00AF7742" w:rsidRPr="002C3316">
        <w:rPr>
          <w:szCs w:val="24"/>
        </w:rPr>
        <w:t xml:space="preserve"> </w:t>
      </w:r>
      <w:r w:rsidRPr="002C3316">
        <w:rPr>
          <w:szCs w:val="24"/>
        </w:rPr>
        <w:t>analogiškų</w:t>
      </w:r>
      <w:r w:rsidR="00AF7742" w:rsidRPr="002C3316">
        <w:rPr>
          <w:szCs w:val="24"/>
        </w:rPr>
        <w:t xml:space="preserve"> </w:t>
      </w:r>
      <w:r w:rsidRPr="002C3316">
        <w:rPr>
          <w:szCs w:val="24"/>
        </w:rPr>
        <w:t>prekių</w:t>
      </w:r>
      <w:r w:rsidR="00AF7742" w:rsidRPr="002C3316">
        <w:rPr>
          <w:szCs w:val="24"/>
        </w:rPr>
        <w:t xml:space="preserve"> </w:t>
      </w:r>
      <w:r w:rsidRPr="002C3316">
        <w:rPr>
          <w:szCs w:val="24"/>
        </w:rPr>
        <w:t>tiekimas</w:t>
      </w:r>
      <w:r w:rsidR="00AF7742" w:rsidRPr="002C3316">
        <w:rPr>
          <w:szCs w:val="24"/>
        </w:rPr>
        <w:t xml:space="preserve"> </w:t>
      </w:r>
      <w:r w:rsidRPr="002C3316">
        <w:rPr>
          <w:szCs w:val="24"/>
        </w:rPr>
        <w:t>buvo</w:t>
      </w:r>
      <w:r w:rsidR="00AF7742" w:rsidRPr="002C3316">
        <w:rPr>
          <w:szCs w:val="24"/>
        </w:rPr>
        <w:t xml:space="preserve"> </w:t>
      </w:r>
      <w:r w:rsidRPr="002C3316">
        <w:rPr>
          <w:szCs w:val="24"/>
        </w:rPr>
        <w:t>iš</w:t>
      </w:r>
      <w:r w:rsidR="00AF7742" w:rsidRPr="002C3316">
        <w:rPr>
          <w:szCs w:val="24"/>
        </w:rPr>
        <w:t xml:space="preserve"> </w:t>
      </w:r>
      <w:r w:rsidRPr="002C3316">
        <w:rPr>
          <w:szCs w:val="24"/>
        </w:rPr>
        <w:t>anksto</w:t>
      </w:r>
      <w:r w:rsidR="00AF7742" w:rsidRPr="002C3316">
        <w:rPr>
          <w:szCs w:val="24"/>
        </w:rPr>
        <w:t xml:space="preserve"> </w:t>
      </w:r>
      <w:r w:rsidRPr="002C3316">
        <w:rPr>
          <w:szCs w:val="24"/>
        </w:rPr>
        <w:t>derinamas</w:t>
      </w:r>
      <w:r w:rsidR="00AF7742" w:rsidRPr="002C3316">
        <w:rPr>
          <w:szCs w:val="24"/>
        </w:rPr>
        <w:t xml:space="preserve"> </w:t>
      </w:r>
      <w:r w:rsidRPr="002C3316">
        <w:rPr>
          <w:szCs w:val="24"/>
        </w:rPr>
        <w:t>ir</w:t>
      </w:r>
      <w:r w:rsidR="00AF7742" w:rsidRPr="002C3316">
        <w:rPr>
          <w:szCs w:val="24"/>
        </w:rPr>
        <w:t xml:space="preserve"> </w:t>
      </w:r>
      <w:r w:rsidRPr="002C3316">
        <w:rPr>
          <w:szCs w:val="24"/>
        </w:rPr>
        <w:t>įsigytoms</w:t>
      </w:r>
      <w:r w:rsidR="00AF7742" w:rsidRPr="002C3316">
        <w:rPr>
          <w:szCs w:val="24"/>
        </w:rPr>
        <w:t xml:space="preserve"> </w:t>
      </w:r>
      <w:r w:rsidRPr="002C3316">
        <w:rPr>
          <w:szCs w:val="24"/>
        </w:rPr>
        <w:t>prekėms</w:t>
      </w:r>
      <w:r w:rsidR="00AF7742" w:rsidRPr="002C3316">
        <w:rPr>
          <w:szCs w:val="24"/>
        </w:rPr>
        <w:t xml:space="preserve"> </w:t>
      </w:r>
      <w:r w:rsidRPr="002C3316">
        <w:rPr>
          <w:szCs w:val="24"/>
        </w:rPr>
        <w:t>gautas</w:t>
      </w:r>
      <w:r w:rsidR="00AF7742" w:rsidRPr="002C3316">
        <w:rPr>
          <w:szCs w:val="24"/>
        </w:rPr>
        <w:t xml:space="preserve"> </w:t>
      </w:r>
      <w:r w:rsidRPr="002C3316">
        <w:rPr>
          <w:szCs w:val="24"/>
        </w:rPr>
        <w:t>jos</w:t>
      </w:r>
      <w:r w:rsidR="00AF7742" w:rsidRPr="002C3316">
        <w:rPr>
          <w:szCs w:val="24"/>
        </w:rPr>
        <w:t xml:space="preserve"> </w:t>
      </w:r>
      <w:r w:rsidRPr="002C3316">
        <w:rPr>
          <w:szCs w:val="24"/>
        </w:rPr>
        <w:t>rašytinis</w:t>
      </w:r>
      <w:r w:rsidR="00AF7742" w:rsidRPr="002C3316">
        <w:rPr>
          <w:szCs w:val="24"/>
        </w:rPr>
        <w:t xml:space="preserve"> </w:t>
      </w:r>
      <w:r w:rsidRPr="002C3316">
        <w:rPr>
          <w:szCs w:val="24"/>
        </w:rPr>
        <w:t>pritarimas,</w:t>
      </w:r>
      <w:r w:rsidR="00AF7742" w:rsidRPr="002C3316">
        <w:rPr>
          <w:szCs w:val="24"/>
        </w:rPr>
        <w:t xml:space="preserve"> </w:t>
      </w:r>
      <w:r w:rsidRPr="002C3316">
        <w:rPr>
          <w:szCs w:val="24"/>
        </w:rPr>
        <w:t>todėl</w:t>
      </w:r>
      <w:r w:rsidR="00AF7742" w:rsidRPr="002C3316">
        <w:rPr>
          <w:szCs w:val="24"/>
        </w:rPr>
        <w:t xml:space="preserve"> </w:t>
      </w:r>
      <w:r w:rsidRPr="002C3316">
        <w:rPr>
          <w:szCs w:val="24"/>
        </w:rPr>
        <w:t>nepaisant</w:t>
      </w:r>
      <w:r w:rsidR="00AF7742" w:rsidRPr="002C3316">
        <w:rPr>
          <w:szCs w:val="24"/>
        </w:rPr>
        <w:t xml:space="preserve"> </w:t>
      </w:r>
      <w:r w:rsidRPr="002C3316">
        <w:rPr>
          <w:szCs w:val="24"/>
        </w:rPr>
        <w:t>to,</w:t>
      </w:r>
      <w:r w:rsidR="00AF7742" w:rsidRPr="002C3316">
        <w:rPr>
          <w:szCs w:val="24"/>
        </w:rPr>
        <w:t xml:space="preserve"> </w:t>
      </w:r>
      <w:r w:rsidRPr="002C3316">
        <w:rPr>
          <w:szCs w:val="24"/>
        </w:rPr>
        <w:t>kad</w:t>
      </w:r>
      <w:r w:rsidR="00AF7742" w:rsidRPr="002C3316">
        <w:rPr>
          <w:szCs w:val="24"/>
        </w:rPr>
        <w:t xml:space="preserve"> </w:t>
      </w:r>
      <w:r w:rsidRPr="002C3316">
        <w:rPr>
          <w:szCs w:val="24"/>
        </w:rPr>
        <w:t>aplankai,</w:t>
      </w:r>
      <w:r w:rsidR="00AF7742" w:rsidRPr="002C3316">
        <w:rPr>
          <w:szCs w:val="24"/>
        </w:rPr>
        <w:t xml:space="preserve"> </w:t>
      </w:r>
      <w:r w:rsidRPr="002C3316">
        <w:rPr>
          <w:szCs w:val="24"/>
        </w:rPr>
        <w:t>pieštukinė</w:t>
      </w:r>
      <w:r w:rsidR="00AF7742" w:rsidRPr="002C3316">
        <w:rPr>
          <w:szCs w:val="24"/>
        </w:rPr>
        <w:t xml:space="preserve"> </w:t>
      </w:r>
      <w:r w:rsidRPr="002C3316">
        <w:rPr>
          <w:szCs w:val="24"/>
        </w:rPr>
        <w:t>ir</w:t>
      </w:r>
      <w:r w:rsidR="00AF7742" w:rsidRPr="002C3316">
        <w:rPr>
          <w:szCs w:val="24"/>
        </w:rPr>
        <w:t xml:space="preserve"> </w:t>
      </w:r>
      <w:r w:rsidRPr="002C3316">
        <w:rPr>
          <w:szCs w:val="24"/>
        </w:rPr>
        <w:t>lapeliai</w:t>
      </w:r>
      <w:r w:rsidR="00AF7742" w:rsidRPr="002C3316">
        <w:rPr>
          <w:szCs w:val="24"/>
        </w:rPr>
        <w:t xml:space="preserve"> </w:t>
      </w:r>
      <w:r w:rsidRPr="002C3316">
        <w:rPr>
          <w:szCs w:val="24"/>
        </w:rPr>
        <w:t>užrašams</w:t>
      </w:r>
      <w:r w:rsidR="00AF7742" w:rsidRPr="002C3316">
        <w:rPr>
          <w:szCs w:val="24"/>
        </w:rPr>
        <w:t xml:space="preserve"> </w:t>
      </w:r>
      <w:r w:rsidRPr="002C3316">
        <w:rPr>
          <w:szCs w:val="24"/>
        </w:rPr>
        <w:t>yra</w:t>
      </w:r>
      <w:r w:rsidR="00AF7742" w:rsidRPr="002C3316">
        <w:rPr>
          <w:szCs w:val="24"/>
        </w:rPr>
        <w:t xml:space="preserve"> </w:t>
      </w:r>
      <w:r w:rsidRPr="002C3316">
        <w:rPr>
          <w:szCs w:val="24"/>
        </w:rPr>
        <w:t>įsigyti</w:t>
      </w:r>
      <w:r w:rsidR="00AF7742" w:rsidRPr="002C3316">
        <w:rPr>
          <w:szCs w:val="24"/>
        </w:rPr>
        <w:t xml:space="preserve"> </w:t>
      </w:r>
      <w:r w:rsidRPr="002C3316">
        <w:rPr>
          <w:szCs w:val="24"/>
        </w:rPr>
        <w:t>ne</w:t>
      </w:r>
      <w:r w:rsidR="00AF7742" w:rsidRPr="002C3316">
        <w:rPr>
          <w:szCs w:val="24"/>
        </w:rPr>
        <w:t xml:space="preserve"> </w:t>
      </w:r>
      <w:r w:rsidRPr="002C3316">
        <w:rPr>
          <w:szCs w:val="24"/>
        </w:rPr>
        <w:t>didesnėmis,</w:t>
      </w:r>
      <w:r w:rsidR="00AF7742" w:rsidRPr="002C3316">
        <w:rPr>
          <w:szCs w:val="24"/>
        </w:rPr>
        <w:t xml:space="preserve"> </w:t>
      </w:r>
      <w:r w:rsidRPr="002C3316">
        <w:rPr>
          <w:szCs w:val="24"/>
        </w:rPr>
        <w:t>nei</w:t>
      </w:r>
      <w:r w:rsidR="00AF7742" w:rsidRPr="002C3316">
        <w:rPr>
          <w:szCs w:val="24"/>
        </w:rPr>
        <w:t xml:space="preserve"> </w:t>
      </w:r>
      <w:r w:rsidRPr="002C3316">
        <w:rPr>
          <w:szCs w:val="24"/>
        </w:rPr>
        <w:t>numatyta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kainomis,</w:t>
      </w:r>
      <w:r w:rsidR="00AF7742" w:rsidRPr="002C3316">
        <w:rPr>
          <w:szCs w:val="24"/>
        </w:rPr>
        <w:t xml:space="preserve"> </w:t>
      </w:r>
      <w:r w:rsidRPr="002C3316">
        <w:rPr>
          <w:szCs w:val="24"/>
        </w:rPr>
        <w:t>negalima</w:t>
      </w:r>
      <w:r w:rsidR="00AF7742" w:rsidRPr="002C3316">
        <w:rPr>
          <w:szCs w:val="24"/>
        </w:rPr>
        <w:t xml:space="preserve"> </w:t>
      </w:r>
      <w:r w:rsidRPr="002C3316">
        <w:rPr>
          <w:szCs w:val="24"/>
        </w:rPr>
        <w:t>spręsti,</w:t>
      </w:r>
      <w:r w:rsidR="00AF7742" w:rsidRPr="002C3316">
        <w:rPr>
          <w:szCs w:val="24"/>
        </w:rPr>
        <w:t xml:space="preserve"> </w:t>
      </w:r>
      <w:r w:rsidRPr="002C3316">
        <w:rPr>
          <w:szCs w:val="24"/>
        </w:rPr>
        <w:t>kad</w:t>
      </w:r>
      <w:r w:rsidR="00AF7742" w:rsidRPr="002C3316">
        <w:rPr>
          <w:szCs w:val="24"/>
        </w:rPr>
        <w:t xml:space="preserve"> </w:t>
      </w:r>
      <w:r w:rsidRPr="002C3316">
        <w:rPr>
          <w:szCs w:val="24"/>
        </w:rPr>
        <w:t>šiuo</w:t>
      </w:r>
      <w:r w:rsidR="00AF7742" w:rsidRPr="002C3316">
        <w:rPr>
          <w:szCs w:val="24"/>
        </w:rPr>
        <w:t xml:space="preserve"> </w:t>
      </w:r>
      <w:r w:rsidRPr="002C3316">
        <w:rPr>
          <w:szCs w:val="24"/>
        </w:rPr>
        <w:t>atveju</w:t>
      </w:r>
      <w:r w:rsidR="00AF7742" w:rsidRPr="002C3316">
        <w:rPr>
          <w:szCs w:val="24"/>
        </w:rPr>
        <w:t xml:space="preserve"> </w:t>
      </w:r>
      <w:r w:rsidRPr="002C3316">
        <w:rPr>
          <w:szCs w:val="24"/>
        </w:rPr>
        <w:t>buvo</w:t>
      </w:r>
      <w:r w:rsidR="00AF7742" w:rsidRPr="002C3316">
        <w:rPr>
          <w:szCs w:val="24"/>
        </w:rPr>
        <w:t xml:space="preserve"> </w:t>
      </w:r>
      <w:r w:rsidRPr="002C3316">
        <w:rPr>
          <w:szCs w:val="24"/>
        </w:rPr>
        <w:t>įsigytos</w:t>
      </w:r>
      <w:r w:rsidR="00AF7742" w:rsidRPr="002C3316">
        <w:rPr>
          <w:szCs w:val="24"/>
        </w:rPr>
        <w:t xml:space="preserve"> </w:t>
      </w:r>
      <w:r w:rsidRPr="002C3316">
        <w:rPr>
          <w:szCs w:val="24"/>
        </w:rPr>
        <w:t>ne</w:t>
      </w:r>
      <w:r w:rsidR="00AF7742" w:rsidRPr="002C3316">
        <w:rPr>
          <w:szCs w:val="24"/>
        </w:rPr>
        <w:t xml:space="preserve"> </w:t>
      </w:r>
      <w:r w:rsidRPr="002C3316">
        <w:rPr>
          <w:szCs w:val="24"/>
        </w:rPr>
        <w:t>blogesnių</w:t>
      </w:r>
      <w:r w:rsidR="00AF7742" w:rsidRPr="002C3316">
        <w:rPr>
          <w:szCs w:val="24"/>
        </w:rPr>
        <w:t xml:space="preserve"> </w:t>
      </w:r>
      <w:r w:rsidRPr="002C3316">
        <w:rPr>
          <w:szCs w:val="24"/>
        </w:rPr>
        <w:t>charakteristikų</w:t>
      </w:r>
      <w:r w:rsidR="00AF7742" w:rsidRPr="002C3316">
        <w:rPr>
          <w:szCs w:val="24"/>
        </w:rPr>
        <w:t xml:space="preserve"> </w:t>
      </w:r>
      <w:r w:rsidRPr="002C3316">
        <w:rPr>
          <w:szCs w:val="24"/>
        </w:rPr>
        <w:t>nei</w:t>
      </w:r>
      <w:r w:rsidR="00AF7742" w:rsidRPr="002C3316">
        <w:rPr>
          <w:szCs w:val="24"/>
        </w:rPr>
        <w:t xml:space="preserve"> </w:t>
      </w:r>
      <w:r w:rsidRPr="002C3316">
        <w:rPr>
          <w:szCs w:val="24"/>
        </w:rPr>
        <w:t>nurodytos</w:t>
      </w:r>
      <w:r w:rsidR="00AF7742" w:rsidRPr="002C3316">
        <w:rPr>
          <w:szCs w:val="24"/>
        </w:rPr>
        <w:t xml:space="preserve"> </w:t>
      </w:r>
      <w:r w:rsidRPr="002C3316">
        <w:rPr>
          <w:szCs w:val="24"/>
        </w:rPr>
        <w:t>Sutartyje</w:t>
      </w:r>
      <w:r w:rsidR="00AF7742" w:rsidRPr="002C3316">
        <w:rPr>
          <w:szCs w:val="24"/>
        </w:rPr>
        <w:t xml:space="preserve"> </w:t>
      </w:r>
      <w:r w:rsidRPr="002C3316">
        <w:rPr>
          <w:szCs w:val="24"/>
        </w:rPr>
        <w:t>prekės.</w:t>
      </w:r>
      <w:r w:rsidR="00AF7742" w:rsidRPr="002C3316">
        <w:rPr>
          <w:szCs w:val="24"/>
        </w:rPr>
        <w:t xml:space="preserve"> </w:t>
      </w:r>
      <w:r w:rsidRPr="002C3316">
        <w:rPr>
          <w:szCs w:val="24"/>
        </w:rPr>
        <w:t>Be</w:t>
      </w:r>
      <w:r w:rsidR="00AF7742" w:rsidRPr="002C3316">
        <w:rPr>
          <w:szCs w:val="24"/>
        </w:rPr>
        <w:t xml:space="preserve"> </w:t>
      </w:r>
      <w:r w:rsidRPr="002C3316">
        <w:rPr>
          <w:szCs w:val="24"/>
        </w:rPr>
        <w:t>to,</w:t>
      </w:r>
      <w:r w:rsidR="00AF7742" w:rsidRPr="002C3316">
        <w:rPr>
          <w:szCs w:val="24"/>
        </w:rPr>
        <w:t xml:space="preserve"> </w:t>
      </w:r>
      <w:r w:rsidRPr="002C3316">
        <w:rPr>
          <w:szCs w:val="24"/>
        </w:rPr>
        <w:t>didžioji</w:t>
      </w:r>
      <w:r w:rsidR="00AF7742" w:rsidRPr="002C3316">
        <w:rPr>
          <w:szCs w:val="24"/>
        </w:rPr>
        <w:t xml:space="preserve"> </w:t>
      </w:r>
      <w:r w:rsidRPr="002C3316">
        <w:rPr>
          <w:szCs w:val="24"/>
        </w:rPr>
        <w:t>dalis</w:t>
      </w:r>
      <w:r w:rsidR="00AF7742" w:rsidRPr="002C3316">
        <w:rPr>
          <w:szCs w:val="24"/>
        </w:rPr>
        <w:t xml:space="preserve"> </w:t>
      </w:r>
      <w:r w:rsidR="00757A44" w:rsidRPr="002C3316">
        <w:rPr>
          <w:szCs w:val="24"/>
        </w:rPr>
        <w:t>Perkanč</w:t>
      </w:r>
      <w:r w:rsidRPr="002C3316">
        <w:rPr>
          <w:szCs w:val="24"/>
        </w:rPr>
        <w:t>iosios</w:t>
      </w:r>
      <w:r w:rsidR="00AF7742" w:rsidRPr="002C3316">
        <w:rPr>
          <w:szCs w:val="24"/>
        </w:rPr>
        <w:t xml:space="preserve"> </w:t>
      </w:r>
      <w:r w:rsidRPr="002C3316">
        <w:rPr>
          <w:szCs w:val="24"/>
        </w:rPr>
        <w:t>organizacijos</w:t>
      </w:r>
      <w:r w:rsidR="00AF7742" w:rsidRPr="002C3316">
        <w:rPr>
          <w:szCs w:val="24"/>
        </w:rPr>
        <w:t xml:space="preserve"> </w:t>
      </w:r>
      <w:r w:rsidRPr="002C3316">
        <w:rPr>
          <w:szCs w:val="24"/>
        </w:rPr>
        <w:t>įsigytų</w:t>
      </w:r>
      <w:r w:rsidR="00AF7742" w:rsidRPr="002C3316">
        <w:rPr>
          <w:szCs w:val="24"/>
        </w:rPr>
        <w:t xml:space="preserve"> </w:t>
      </w:r>
      <w:r w:rsidRPr="002C3316">
        <w:rPr>
          <w:szCs w:val="24"/>
        </w:rPr>
        <w:t>galimai</w:t>
      </w:r>
      <w:r w:rsidR="00AF7742" w:rsidRPr="002C3316">
        <w:rPr>
          <w:szCs w:val="24"/>
        </w:rPr>
        <w:t xml:space="preserve"> </w:t>
      </w:r>
      <w:r w:rsidRPr="002C3316">
        <w:rPr>
          <w:szCs w:val="24"/>
        </w:rPr>
        <w:t>analogiškų</w:t>
      </w:r>
      <w:r w:rsidR="00AF7742" w:rsidRPr="002C3316">
        <w:rPr>
          <w:szCs w:val="24"/>
        </w:rPr>
        <w:t xml:space="preserve"> </w:t>
      </w:r>
      <w:r w:rsidRPr="002C3316">
        <w:rPr>
          <w:szCs w:val="24"/>
        </w:rPr>
        <w:t>prekių</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nurodytoms</w:t>
      </w:r>
      <w:r w:rsidR="00AF7742" w:rsidRPr="002C3316">
        <w:rPr>
          <w:szCs w:val="24"/>
        </w:rPr>
        <w:t xml:space="preserve"> </w:t>
      </w:r>
      <w:r w:rsidRPr="002C3316">
        <w:rPr>
          <w:szCs w:val="24"/>
        </w:rPr>
        <w:t>yra</w:t>
      </w:r>
      <w:r w:rsidR="00AF7742" w:rsidRPr="002C3316">
        <w:rPr>
          <w:szCs w:val="24"/>
        </w:rPr>
        <w:t xml:space="preserve"> </w:t>
      </w:r>
      <w:r w:rsidRPr="002C3316">
        <w:rPr>
          <w:szCs w:val="24"/>
        </w:rPr>
        <w:t>nupirktos</w:t>
      </w:r>
      <w:r w:rsidR="00AF7742" w:rsidRPr="002C3316">
        <w:rPr>
          <w:szCs w:val="24"/>
        </w:rPr>
        <w:t xml:space="preserve"> </w:t>
      </w:r>
      <w:r w:rsidRPr="002C3316">
        <w:rPr>
          <w:szCs w:val="24"/>
        </w:rPr>
        <w:t>didesnėmis</w:t>
      </w:r>
      <w:r w:rsidR="00AF7742" w:rsidRPr="002C3316">
        <w:rPr>
          <w:szCs w:val="24"/>
        </w:rPr>
        <w:t xml:space="preserve"> </w:t>
      </w:r>
      <w:r w:rsidRPr="002C3316">
        <w:rPr>
          <w:szCs w:val="24"/>
        </w:rPr>
        <w:t>kainomis,</w:t>
      </w:r>
      <w:r w:rsidR="00AF7742" w:rsidRPr="002C3316">
        <w:rPr>
          <w:szCs w:val="24"/>
        </w:rPr>
        <w:t xml:space="preserve"> </w:t>
      </w:r>
      <w:r w:rsidRPr="002C3316">
        <w:rPr>
          <w:szCs w:val="24"/>
        </w:rPr>
        <w:t>nei</w:t>
      </w:r>
      <w:r w:rsidR="00AF7742" w:rsidRPr="002C3316">
        <w:rPr>
          <w:szCs w:val="24"/>
        </w:rPr>
        <w:t xml:space="preserve"> </w:t>
      </w:r>
      <w:r w:rsidRPr="002C3316">
        <w:rPr>
          <w:szCs w:val="24"/>
        </w:rPr>
        <w:t>numatyta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Pavyzdžiui</w:t>
      </w:r>
      <w:r w:rsidR="00AF7742" w:rsidRPr="002C3316">
        <w:rPr>
          <w:szCs w:val="24"/>
        </w:rPr>
        <w:t xml:space="preserve"> </w:t>
      </w:r>
      <w:r w:rsidRPr="002C3316">
        <w:rPr>
          <w:szCs w:val="24"/>
        </w:rPr>
        <w:t>pieštuką</w:t>
      </w:r>
      <w:r w:rsidR="00AF7742" w:rsidRPr="002C3316">
        <w:rPr>
          <w:szCs w:val="24"/>
        </w:rPr>
        <w:t xml:space="preserve"> </w:t>
      </w:r>
      <w:r w:rsidRPr="002C3316">
        <w:rPr>
          <w:szCs w:val="24"/>
        </w:rPr>
        <w:t>su</w:t>
      </w:r>
      <w:r w:rsidR="00AF7742" w:rsidRPr="002C3316">
        <w:rPr>
          <w:szCs w:val="24"/>
        </w:rPr>
        <w:t xml:space="preserve"> </w:t>
      </w:r>
      <w:r w:rsidRPr="002C3316">
        <w:rPr>
          <w:szCs w:val="24"/>
        </w:rPr>
        <w:t>trintuku,</w:t>
      </w:r>
      <w:r w:rsidR="00AF7742" w:rsidRPr="002C3316">
        <w:rPr>
          <w:szCs w:val="24"/>
        </w:rPr>
        <w:t xml:space="preserve"> </w:t>
      </w:r>
      <w:r w:rsidRPr="002C3316">
        <w:rPr>
          <w:szCs w:val="24"/>
        </w:rPr>
        <w:t>kurio</w:t>
      </w:r>
      <w:r w:rsidR="00AF7742" w:rsidRPr="002C3316">
        <w:rPr>
          <w:szCs w:val="24"/>
        </w:rPr>
        <w:t xml:space="preserve"> </w:t>
      </w:r>
      <w:r w:rsidRPr="002C3316">
        <w:rPr>
          <w:szCs w:val="24"/>
        </w:rPr>
        <w:t>kaina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0,17</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00AF7742" w:rsidRPr="002C3316">
        <w:rPr>
          <w:szCs w:val="24"/>
        </w:rPr>
        <w:t xml:space="preserve"> </w:t>
      </w:r>
      <w:r w:rsidRPr="002C3316">
        <w:rPr>
          <w:szCs w:val="24"/>
        </w:rPr>
        <w:t>(Sutarties</w:t>
      </w:r>
      <w:r w:rsidR="00AF7742" w:rsidRPr="002C3316">
        <w:rPr>
          <w:szCs w:val="24"/>
        </w:rPr>
        <w:t xml:space="preserve"> </w:t>
      </w:r>
      <w:r w:rsidRPr="002C3316">
        <w:rPr>
          <w:szCs w:val="24"/>
        </w:rPr>
        <w:t>3.2</w:t>
      </w:r>
      <w:r w:rsidR="00AF7742" w:rsidRPr="002C3316">
        <w:rPr>
          <w:szCs w:val="24"/>
        </w:rPr>
        <w:t xml:space="preserve"> </w:t>
      </w:r>
      <w:r w:rsidRPr="002C3316">
        <w:rPr>
          <w:szCs w:val="24"/>
        </w:rPr>
        <w:t>punkto</w:t>
      </w:r>
      <w:r w:rsidR="00AF7742" w:rsidRPr="002C3316">
        <w:rPr>
          <w:szCs w:val="24"/>
        </w:rPr>
        <w:t xml:space="preserve"> </w:t>
      </w:r>
      <w:r w:rsidRPr="002C3316">
        <w:rPr>
          <w:szCs w:val="24"/>
        </w:rPr>
        <w:t>lentelės</w:t>
      </w:r>
      <w:r w:rsidR="00AF7742" w:rsidRPr="002C3316">
        <w:rPr>
          <w:szCs w:val="24"/>
        </w:rPr>
        <w:t xml:space="preserve"> </w:t>
      </w:r>
      <w:r w:rsidRPr="002C3316">
        <w:rPr>
          <w:szCs w:val="24"/>
        </w:rPr>
        <w:t>pozicijos</w:t>
      </w:r>
      <w:r w:rsidR="00AF7742" w:rsidRPr="002C3316">
        <w:rPr>
          <w:szCs w:val="24"/>
        </w:rPr>
        <w:t xml:space="preserve"> </w:t>
      </w:r>
      <w:r w:rsidR="00B32D45" w:rsidRPr="002C3316">
        <w:rPr>
          <w:szCs w:val="24"/>
        </w:rPr>
        <w:t xml:space="preserve">Nr. </w:t>
      </w:r>
      <w:r w:rsidRPr="002C3316">
        <w:rPr>
          <w:szCs w:val="24"/>
        </w:rPr>
        <w:t>63)</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įsigijo</w:t>
      </w:r>
      <w:r w:rsidR="00AF7742" w:rsidRPr="002C3316">
        <w:rPr>
          <w:szCs w:val="24"/>
        </w:rPr>
        <w:t xml:space="preserve"> </w:t>
      </w:r>
      <w:r w:rsidRPr="002C3316">
        <w:rPr>
          <w:szCs w:val="24"/>
        </w:rPr>
        <w:t>už</w:t>
      </w:r>
      <w:r w:rsidR="00AF7742" w:rsidRPr="002C3316">
        <w:rPr>
          <w:szCs w:val="24"/>
        </w:rPr>
        <w:t xml:space="preserve"> </w:t>
      </w:r>
      <w:r w:rsidRPr="002C3316">
        <w:rPr>
          <w:szCs w:val="24"/>
        </w:rPr>
        <w:t>0,95</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Pr="002C3316">
        <w:rPr>
          <w:szCs w:val="24"/>
          <w:vertAlign w:val="superscript"/>
        </w:rPr>
        <w:footnoteReference w:id="38"/>
      </w:r>
      <w:r w:rsidRPr="002C3316">
        <w:rPr>
          <w:szCs w:val="24"/>
        </w:rPr>
        <w:t>,</w:t>
      </w:r>
      <w:r w:rsidR="00AF7742" w:rsidRPr="002C3316">
        <w:rPr>
          <w:szCs w:val="24"/>
        </w:rPr>
        <w:t xml:space="preserve"> </w:t>
      </w:r>
      <w:r w:rsidRPr="002C3316">
        <w:rPr>
          <w:szCs w:val="24"/>
        </w:rPr>
        <w:t>žirkles,</w:t>
      </w:r>
      <w:r w:rsidR="00AF7742" w:rsidRPr="002C3316">
        <w:rPr>
          <w:szCs w:val="24"/>
        </w:rPr>
        <w:t xml:space="preserve"> </w:t>
      </w:r>
      <w:r w:rsidRPr="002C3316">
        <w:rPr>
          <w:szCs w:val="24"/>
        </w:rPr>
        <w:t>kurių</w:t>
      </w:r>
      <w:r w:rsidR="00AF7742" w:rsidRPr="002C3316">
        <w:rPr>
          <w:szCs w:val="24"/>
        </w:rPr>
        <w:t xml:space="preserve"> </w:t>
      </w:r>
      <w:r w:rsidRPr="002C3316">
        <w:rPr>
          <w:szCs w:val="24"/>
        </w:rPr>
        <w:t>kaina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1,56</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00AF7742" w:rsidRPr="002C3316">
        <w:rPr>
          <w:szCs w:val="24"/>
        </w:rPr>
        <w:t xml:space="preserve"> </w:t>
      </w:r>
      <w:r w:rsidRPr="002C3316">
        <w:rPr>
          <w:szCs w:val="24"/>
        </w:rPr>
        <w:t>(Sutarties</w:t>
      </w:r>
      <w:r w:rsidR="00AF7742" w:rsidRPr="002C3316">
        <w:rPr>
          <w:szCs w:val="24"/>
        </w:rPr>
        <w:t xml:space="preserve"> </w:t>
      </w:r>
      <w:r w:rsidRPr="002C3316">
        <w:rPr>
          <w:szCs w:val="24"/>
        </w:rPr>
        <w:t>3.2</w:t>
      </w:r>
      <w:r w:rsidR="00AF7742" w:rsidRPr="002C3316">
        <w:rPr>
          <w:szCs w:val="24"/>
        </w:rPr>
        <w:t xml:space="preserve"> </w:t>
      </w:r>
      <w:r w:rsidRPr="002C3316">
        <w:rPr>
          <w:szCs w:val="24"/>
        </w:rPr>
        <w:t>punkto</w:t>
      </w:r>
      <w:r w:rsidR="00AF7742" w:rsidRPr="002C3316">
        <w:rPr>
          <w:szCs w:val="24"/>
        </w:rPr>
        <w:t xml:space="preserve"> </w:t>
      </w:r>
      <w:r w:rsidRPr="002C3316">
        <w:rPr>
          <w:szCs w:val="24"/>
        </w:rPr>
        <w:t>lentelės</w:t>
      </w:r>
      <w:r w:rsidR="00AF7742" w:rsidRPr="002C3316">
        <w:rPr>
          <w:szCs w:val="24"/>
        </w:rPr>
        <w:t xml:space="preserve"> </w:t>
      </w:r>
      <w:r w:rsidRPr="002C3316">
        <w:rPr>
          <w:szCs w:val="24"/>
        </w:rPr>
        <w:t>pozicijos</w:t>
      </w:r>
      <w:r w:rsidR="00AF7742" w:rsidRPr="002C3316">
        <w:rPr>
          <w:szCs w:val="24"/>
        </w:rPr>
        <w:t xml:space="preserve"> </w:t>
      </w:r>
      <w:r w:rsidR="00B32D45" w:rsidRPr="002C3316">
        <w:rPr>
          <w:szCs w:val="24"/>
        </w:rPr>
        <w:t xml:space="preserve">Nr. </w:t>
      </w:r>
      <w:r w:rsidRPr="002C3316">
        <w:rPr>
          <w:szCs w:val="24"/>
        </w:rPr>
        <w:t>98)</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įsigijo</w:t>
      </w:r>
      <w:r w:rsidR="00AF7742" w:rsidRPr="002C3316">
        <w:rPr>
          <w:szCs w:val="24"/>
        </w:rPr>
        <w:t xml:space="preserve"> </w:t>
      </w:r>
      <w:r w:rsidRPr="002C3316">
        <w:rPr>
          <w:szCs w:val="24"/>
        </w:rPr>
        <w:t>už</w:t>
      </w:r>
      <w:r w:rsidR="00AF7742" w:rsidRPr="002C3316">
        <w:rPr>
          <w:szCs w:val="24"/>
        </w:rPr>
        <w:t xml:space="preserve"> </w:t>
      </w:r>
      <w:r w:rsidRPr="002C3316">
        <w:rPr>
          <w:szCs w:val="24"/>
        </w:rPr>
        <w:t>1,74</w:t>
      </w:r>
      <w:r w:rsidR="00AF7742" w:rsidRPr="002C3316">
        <w:rPr>
          <w:szCs w:val="24"/>
        </w:rPr>
        <w:t xml:space="preserve"> </w:t>
      </w:r>
      <w:r w:rsidRPr="002C3316">
        <w:rPr>
          <w:szCs w:val="24"/>
        </w:rPr>
        <w:t>Eur</w:t>
      </w:r>
      <w:r w:rsidR="00AF7742" w:rsidRPr="002C3316">
        <w:rPr>
          <w:szCs w:val="24"/>
        </w:rPr>
        <w:t xml:space="preserve"> </w:t>
      </w:r>
      <w:r w:rsidRPr="002C3316">
        <w:rPr>
          <w:szCs w:val="24"/>
        </w:rPr>
        <w:t>su</w:t>
      </w:r>
      <w:r w:rsidR="00AF7742" w:rsidRPr="002C3316">
        <w:rPr>
          <w:szCs w:val="24"/>
        </w:rPr>
        <w:t xml:space="preserve"> </w:t>
      </w:r>
      <w:r w:rsidRPr="002C3316">
        <w:rPr>
          <w:szCs w:val="24"/>
        </w:rPr>
        <w:t>PVM</w:t>
      </w:r>
      <w:r w:rsidRPr="002C3316">
        <w:rPr>
          <w:szCs w:val="24"/>
          <w:vertAlign w:val="superscript"/>
        </w:rPr>
        <w:footnoteReference w:id="39"/>
      </w:r>
      <w:r w:rsidR="004C2890" w:rsidRPr="002C3316">
        <w:rPr>
          <w:szCs w:val="24"/>
        </w:rPr>
        <w:t>.</w:t>
      </w:r>
    </w:p>
    <w:p w:rsidR="00B80C15" w:rsidRPr="002C3316" w:rsidRDefault="00B80C15" w:rsidP="00327EFF">
      <w:pPr>
        <w:tabs>
          <w:tab w:val="left" w:pos="567"/>
          <w:tab w:val="left" w:pos="851"/>
        </w:tabs>
        <w:spacing w:after="0" w:line="240" w:lineRule="auto"/>
        <w:ind w:left="0" w:right="0" w:firstLine="567"/>
        <w:rPr>
          <w:szCs w:val="24"/>
        </w:rPr>
      </w:pPr>
      <w:r w:rsidRPr="002C3316">
        <w:rPr>
          <w:szCs w:val="24"/>
        </w:rPr>
        <w:t>Apibendrinant</w:t>
      </w:r>
      <w:r w:rsidR="00AF7742" w:rsidRPr="002C3316">
        <w:rPr>
          <w:szCs w:val="24"/>
        </w:rPr>
        <w:t xml:space="preserve"> </w:t>
      </w:r>
      <w:r w:rsidRPr="002C3316">
        <w:rPr>
          <w:szCs w:val="24"/>
        </w:rPr>
        <w:t>išdėstytą,</w:t>
      </w:r>
      <w:r w:rsidR="00AF7742" w:rsidRPr="002C3316">
        <w:rPr>
          <w:szCs w:val="24"/>
        </w:rPr>
        <w:t xml:space="preserve"> </w:t>
      </w:r>
      <w:r w:rsidRPr="002C3316">
        <w:rPr>
          <w:szCs w:val="24"/>
        </w:rPr>
        <w:t>Tarnyba</w:t>
      </w:r>
      <w:r w:rsidR="00AF7742" w:rsidRPr="002C3316">
        <w:rPr>
          <w:szCs w:val="24"/>
        </w:rPr>
        <w:t xml:space="preserve"> </w:t>
      </w:r>
      <w:r w:rsidRPr="002C3316">
        <w:rPr>
          <w:szCs w:val="24"/>
        </w:rPr>
        <w:t>daro</w:t>
      </w:r>
      <w:r w:rsidR="00AF7742" w:rsidRPr="002C3316">
        <w:rPr>
          <w:szCs w:val="24"/>
        </w:rPr>
        <w:t xml:space="preserve"> </w:t>
      </w:r>
      <w:r w:rsidRPr="002C3316">
        <w:rPr>
          <w:szCs w:val="24"/>
        </w:rPr>
        <w:t>išvadą,</w:t>
      </w:r>
      <w:r w:rsidR="00AF7742" w:rsidRPr="002C3316">
        <w:rPr>
          <w:szCs w:val="24"/>
        </w:rPr>
        <w:t xml:space="preserve"> </w:t>
      </w:r>
      <w:r w:rsidRPr="002C3316">
        <w:rPr>
          <w:szCs w:val="24"/>
        </w:rPr>
        <w:t>kad</w:t>
      </w:r>
      <w:r w:rsidR="00AF7742" w:rsidRPr="002C3316">
        <w:rPr>
          <w:szCs w:val="24"/>
        </w:rPr>
        <w:t xml:space="preserve"> </w:t>
      </w:r>
      <w:r w:rsidR="00757A44" w:rsidRPr="002C3316">
        <w:rPr>
          <w:szCs w:val="24"/>
        </w:rPr>
        <w:t>Perkanč</w:t>
      </w:r>
      <w:r w:rsidRPr="002C3316">
        <w:rPr>
          <w:szCs w:val="24"/>
        </w:rPr>
        <w:t>ioji</w:t>
      </w:r>
      <w:r w:rsidR="00AF7742" w:rsidRPr="002C3316">
        <w:rPr>
          <w:szCs w:val="24"/>
        </w:rPr>
        <w:t xml:space="preserve"> </w:t>
      </w:r>
      <w:r w:rsidRPr="002C3316">
        <w:rPr>
          <w:szCs w:val="24"/>
        </w:rPr>
        <w:t>organizacija</w:t>
      </w:r>
      <w:r w:rsidR="00AF7742" w:rsidRPr="002C3316">
        <w:rPr>
          <w:szCs w:val="24"/>
        </w:rPr>
        <w:t xml:space="preserve"> </w:t>
      </w:r>
      <w:r w:rsidRPr="002C3316">
        <w:rPr>
          <w:szCs w:val="24"/>
        </w:rPr>
        <w:t>netinkamai</w:t>
      </w:r>
      <w:r w:rsidR="00AF7742" w:rsidRPr="002C3316">
        <w:rPr>
          <w:szCs w:val="24"/>
        </w:rPr>
        <w:t xml:space="preserve"> </w:t>
      </w:r>
      <w:r w:rsidRPr="002C3316">
        <w:rPr>
          <w:szCs w:val="24"/>
        </w:rPr>
        <w:t>prižiūrėjo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vykdymą,</w:t>
      </w:r>
      <w:r w:rsidR="00AF7742" w:rsidRPr="002C3316">
        <w:rPr>
          <w:szCs w:val="24"/>
        </w:rPr>
        <w:t xml:space="preserve"> </w:t>
      </w:r>
      <w:r w:rsidRPr="002C3316">
        <w:rPr>
          <w:szCs w:val="24"/>
        </w:rPr>
        <w:t>t.</w:t>
      </w:r>
      <w:r w:rsidR="00AF7742" w:rsidRPr="002C3316">
        <w:rPr>
          <w:szCs w:val="24"/>
        </w:rPr>
        <w:t xml:space="preserve"> </w:t>
      </w:r>
      <w:r w:rsidRPr="002C3316">
        <w:rPr>
          <w:szCs w:val="24"/>
        </w:rPr>
        <w:t>y.</w:t>
      </w:r>
      <w:r w:rsidR="00AF7742" w:rsidRPr="002C3316">
        <w:rPr>
          <w:szCs w:val="24"/>
        </w:rPr>
        <w:t xml:space="preserve"> </w:t>
      </w:r>
      <w:r w:rsidRPr="002C3316">
        <w:rPr>
          <w:szCs w:val="24"/>
        </w:rPr>
        <w:t>nesivadovavo</w:t>
      </w:r>
      <w:r w:rsidR="00AF7742" w:rsidRPr="002C3316">
        <w:rPr>
          <w:szCs w:val="24"/>
        </w:rPr>
        <w:t xml:space="preserve"> </w:t>
      </w:r>
      <w:r w:rsidRPr="002C3316">
        <w:rPr>
          <w:szCs w:val="24"/>
        </w:rPr>
        <w:t>Sutarties</w:t>
      </w:r>
      <w:r w:rsidR="00AF7742" w:rsidRPr="002C3316">
        <w:rPr>
          <w:szCs w:val="24"/>
        </w:rPr>
        <w:t xml:space="preserve"> </w:t>
      </w:r>
      <w:r w:rsidRPr="002C3316">
        <w:rPr>
          <w:szCs w:val="24"/>
        </w:rPr>
        <w:t>1.3</w:t>
      </w:r>
      <w:r w:rsidR="00AF7742" w:rsidRPr="002C3316">
        <w:rPr>
          <w:szCs w:val="24"/>
        </w:rPr>
        <w:t xml:space="preserve"> </w:t>
      </w:r>
      <w:r w:rsidRPr="002C3316">
        <w:rPr>
          <w:szCs w:val="24"/>
        </w:rPr>
        <w:t>punkto</w:t>
      </w:r>
      <w:r w:rsidR="00AF7742" w:rsidRPr="002C3316">
        <w:rPr>
          <w:szCs w:val="24"/>
        </w:rPr>
        <w:t xml:space="preserve"> </w:t>
      </w:r>
      <w:r w:rsidRPr="002C3316">
        <w:rPr>
          <w:szCs w:val="24"/>
        </w:rPr>
        <w:t>nuostata</w:t>
      </w:r>
      <w:r w:rsidR="00AF7742" w:rsidRPr="002C3316">
        <w:rPr>
          <w:szCs w:val="24"/>
        </w:rPr>
        <w:t xml:space="preserve"> </w:t>
      </w:r>
      <w:r w:rsidRPr="002C3316">
        <w:rPr>
          <w:szCs w:val="24"/>
        </w:rPr>
        <w:t>–</w:t>
      </w:r>
      <w:r w:rsidR="00AF7742" w:rsidRPr="002C3316">
        <w:rPr>
          <w:szCs w:val="24"/>
        </w:rPr>
        <w:t xml:space="preserve"> </w:t>
      </w:r>
      <w:r w:rsidRPr="002C3316">
        <w:rPr>
          <w:szCs w:val="24"/>
        </w:rPr>
        <w:t>netikrino,</w:t>
      </w:r>
      <w:r w:rsidR="00AF7742" w:rsidRPr="002C3316">
        <w:rPr>
          <w:szCs w:val="24"/>
        </w:rPr>
        <w:t xml:space="preserve"> </w:t>
      </w:r>
      <w:r w:rsidRPr="002C3316">
        <w:rPr>
          <w:szCs w:val="24"/>
        </w:rPr>
        <w:t>ar</w:t>
      </w:r>
      <w:r w:rsidR="00AF7742" w:rsidRPr="002C3316">
        <w:rPr>
          <w:szCs w:val="24"/>
        </w:rPr>
        <w:t xml:space="preserve"> </w:t>
      </w:r>
      <w:r w:rsidRPr="002C3316">
        <w:rPr>
          <w:szCs w:val="24"/>
        </w:rPr>
        <w:t>tiekiamos</w:t>
      </w:r>
      <w:r w:rsidR="00AF7742" w:rsidRPr="002C3316">
        <w:rPr>
          <w:szCs w:val="24"/>
        </w:rPr>
        <w:t xml:space="preserve"> </w:t>
      </w:r>
      <w:r w:rsidRPr="002C3316">
        <w:rPr>
          <w:szCs w:val="24"/>
        </w:rPr>
        <w:t>prekės</w:t>
      </w:r>
      <w:r w:rsidR="00AF7742" w:rsidRPr="002C3316">
        <w:rPr>
          <w:szCs w:val="24"/>
        </w:rPr>
        <w:t xml:space="preserve"> </w:t>
      </w:r>
      <w:r w:rsidRPr="002C3316">
        <w:rPr>
          <w:szCs w:val="24"/>
        </w:rPr>
        <w:t>yra</w:t>
      </w:r>
      <w:r w:rsidR="00AF7742" w:rsidRPr="002C3316">
        <w:rPr>
          <w:szCs w:val="24"/>
        </w:rPr>
        <w:t xml:space="preserve"> </w:t>
      </w:r>
      <w:r w:rsidRPr="002C3316">
        <w:rPr>
          <w:szCs w:val="24"/>
        </w:rPr>
        <w:t>analogiškos</w:t>
      </w:r>
      <w:r w:rsidR="00AF7742" w:rsidRPr="002C3316">
        <w:rPr>
          <w:szCs w:val="24"/>
        </w:rPr>
        <w:t xml:space="preserve"> </w:t>
      </w:r>
      <w:r w:rsidRPr="002C3316">
        <w:rPr>
          <w:szCs w:val="24"/>
        </w:rPr>
        <w:t>ir</w:t>
      </w:r>
      <w:r w:rsidR="00AF7742" w:rsidRPr="002C3316">
        <w:rPr>
          <w:szCs w:val="24"/>
        </w:rPr>
        <w:t xml:space="preserve"> </w:t>
      </w:r>
      <w:r w:rsidRPr="002C3316">
        <w:rPr>
          <w:szCs w:val="24"/>
        </w:rPr>
        <w:t>jų</w:t>
      </w:r>
      <w:r w:rsidR="00AF7742" w:rsidRPr="002C3316">
        <w:rPr>
          <w:szCs w:val="24"/>
        </w:rPr>
        <w:t xml:space="preserve"> </w:t>
      </w:r>
      <w:r w:rsidRPr="002C3316">
        <w:rPr>
          <w:szCs w:val="24"/>
        </w:rPr>
        <w:t>kaina</w:t>
      </w:r>
      <w:r w:rsidR="00AF7742" w:rsidRPr="002C3316">
        <w:rPr>
          <w:szCs w:val="24"/>
        </w:rPr>
        <w:t xml:space="preserve"> </w:t>
      </w:r>
      <w:r w:rsidRPr="002C3316">
        <w:rPr>
          <w:szCs w:val="24"/>
        </w:rPr>
        <w:t>neviršija</w:t>
      </w:r>
      <w:r w:rsidR="00AF7742" w:rsidRPr="002C3316">
        <w:rPr>
          <w:szCs w:val="24"/>
        </w:rPr>
        <w:t xml:space="preserve"> </w:t>
      </w:r>
      <w:r w:rsidRPr="002C3316">
        <w:rPr>
          <w:szCs w:val="24"/>
        </w:rPr>
        <w:t>Sutartyje</w:t>
      </w:r>
      <w:r w:rsidR="00AF7742" w:rsidRPr="002C3316">
        <w:rPr>
          <w:szCs w:val="24"/>
        </w:rPr>
        <w:t xml:space="preserve"> </w:t>
      </w:r>
      <w:r w:rsidRPr="002C3316">
        <w:rPr>
          <w:szCs w:val="24"/>
        </w:rPr>
        <w:t>nurodytų</w:t>
      </w:r>
      <w:r w:rsidR="00AF7742" w:rsidRPr="002C3316">
        <w:rPr>
          <w:szCs w:val="24"/>
        </w:rPr>
        <w:t xml:space="preserve"> </w:t>
      </w:r>
      <w:r w:rsidRPr="002C3316">
        <w:rPr>
          <w:szCs w:val="24"/>
        </w:rPr>
        <w:t>kanceliarinių</w:t>
      </w:r>
      <w:r w:rsidR="00AF7742" w:rsidRPr="002C3316">
        <w:rPr>
          <w:szCs w:val="24"/>
        </w:rPr>
        <w:t xml:space="preserve"> </w:t>
      </w:r>
      <w:r w:rsidRPr="002C3316">
        <w:rPr>
          <w:szCs w:val="24"/>
        </w:rPr>
        <w:t>prekių</w:t>
      </w:r>
      <w:r w:rsidR="00AF7742" w:rsidRPr="002C3316">
        <w:rPr>
          <w:szCs w:val="24"/>
        </w:rPr>
        <w:t xml:space="preserve"> </w:t>
      </w:r>
      <w:r w:rsidRPr="002C3316">
        <w:rPr>
          <w:szCs w:val="24"/>
        </w:rPr>
        <w:t>kainos,</w:t>
      </w:r>
      <w:r w:rsidR="00AF7742" w:rsidRPr="002C3316">
        <w:rPr>
          <w:szCs w:val="24"/>
        </w:rPr>
        <w:t xml:space="preserve"> </w:t>
      </w:r>
      <w:r w:rsidRPr="002C3316">
        <w:rPr>
          <w:szCs w:val="24"/>
        </w:rPr>
        <w:t>priėmusi</w:t>
      </w:r>
      <w:r w:rsidR="00AF7742" w:rsidRPr="002C3316">
        <w:rPr>
          <w:szCs w:val="24"/>
        </w:rPr>
        <w:t xml:space="preserve"> </w:t>
      </w:r>
      <w:r w:rsidRPr="002C3316">
        <w:rPr>
          <w:szCs w:val="24"/>
        </w:rPr>
        <w:t>šias</w:t>
      </w:r>
      <w:r w:rsidR="00AF7742" w:rsidRPr="002C3316">
        <w:rPr>
          <w:szCs w:val="24"/>
        </w:rPr>
        <w:t xml:space="preserve"> </w:t>
      </w:r>
      <w:r w:rsidRPr="002C3316">
        <w:rPr>
          <w:szCs w:val="24"/>
        </w:rPr>
        <w:t>prekes</w:t>
      </w:r>
      <w:r w:rsidR="00AF7742" w:rsidRPr="002C3316">
        <w:rPr>
          <w:szCs w:val="24"/>
        </w:rPr>
        <w:t xml:space="preserve"> </w:t>
      </w:r>
      <w:r w:rsidRPr="002C3316">
        <w:rPr>
          <w:szCs w:val="24"/>
        </w:rPr>
        <w:t>ir</w:t>
      </w:r>
      <w:r w:rsidR="00AF7742" w:rsidRPr="002C3316">
        <w:rPr>
          <w:szCs w:val="24"/>
        </w:rPr>
        <w:t xml:space="preserve"> </w:t>
      </w:r>
      <w:r w:rsidRPr="002C3316">
        <w:rPr>
          <w:szCs w:val="24"/>
        </w:rPr>
        <w:t>už</w:t>
      </w:r>
      <w:r w:rsidR="00AF7742" w:rsidRPr="002C3316">
        <w:rPr>
          <w:szCs w:val="24"/>
        </w:rPr>
        <w:t xml:space="preserve"> </w:t>
      </w:r>
      <w:r w:rsidRPr="002C3316">
        <w:rPr>
          <w:szCs w:val="24"/>
        </w:rPr>
        <w:t>jas</w:t>
      </w:r>
      <w:r w:rsidR="00AF7742" w:rsidRPr="002C3316">
        <w:rPr>
          <w:szCs w:val="24"/>
        </w:rPr>
        <w:t xml:space="preserve"> </w:t>
      </w:r>
      <w:r w:rsidRPr="002C3316">
        <w:rPr>
          <w:szCs w:val="24"/>
        </w:rPr>
        <w:t>sumokėjusi,</w:t>
      </w:r>
      <w:r w:rsidR="00AF7742" w:rsidRPr="002C3316">
        <w:rPr>
          <w:szCs w:val="24"/>
        </w:rPr>
        <w:t xml:space="preserve"> </w:t>
      </w:r>
      <w:r w:rsidRPr="002C3316">
        <w:rPr>
          <w:szCs w:val="24"/>
        </w:rPr>
        <w:t>faktiškai</w:t>
      </w:r>
      <w:r w:rsidR="00AF7742" w:rsidRPr="002C3316">
        <w:rPr>
          <w:szCs w:val="24"/>
        </w:rPr>
        <w:t xml:space="preserve"> </w:t>
      </w:r>
      <w:r w:rsidRPr="002C3316">
        <w:rPr>
          <w:szCs w:val="24"/>
        </w:rPr>
        <w:t>pakeitė</w:t>
      </w:r>
      <w:r w:rsidR="00AF7742" w:rsidRPr="002C3316">
        <w:rPr>
          <w:szCs w:val="24"/>
        </w:rPr>
        <w:t xml:space="preserve"> </w:t>
      </w:r>
      <w:r w:rsidRPr="002C3316">
        <w:rPr>
          <w:szCs w:val="24"/>
        </w:rPr>
        <w:t>Sutarties</w:t>
      </w:r>
      <w:r w:rsidR="00AF7742" w:rsidRPr="002C3316">
        <w:rPr>
          <w:szCs w:val="24"/>
        </w:rPr>
        <w:t xml:space="preserve"> </w:t>
      </w:r>
      <w:r w:rsidRPr="002C3316">
        <w:rPr>
          <w:szCs w:val="24"/>
        </w:rPr>
        <w:t>sąlygas</w:t>
      </w:r>
      <w:r w:rsidR="00AF7742" w:rsidRPr="002C3316">
        <w:rPr>
          <w:szCs w:val="24"/>
        </w:rPr>
        <w:t xml:space="preserve"> </w:t>
      </w:r>
      <w:r w:rsidRPr="002C3316">
        <w:rPr>
          <w:szCs w:val="24"/>
        </w:rPr>
        <w:t>ir</w:t>
      </w:r>
      <w:r w:rsidR="00AF7742" w:rsidRPr="002C3316">
        <w:rPr>
          <w:szCs w:val="24"/>
        </w:rPr>
        <w:t xml:space="preserve"> </w:t>
      </w:r>
      <w:r w:rsidRPr="002C3316">
        <w:rPr>
          <w:szCs w:val="24"/>
        </w:rPr>
        <w:t>toks</w:t>
      </w:r>
      <w:r w:rsidR="00AF7742" w:rsidRPr="002C3316">
        <w:rPr>
          <w:szCs w:val="24"/>
        </w:rPr>
        <w:t xml:space="preserve"> </w:t>
      </w:r>
      <w:r w:rsidRPr="002C3316">
        <w:rPr>
          <w:szCs w:val="24"/>
        </w:rPr>
        <w:t>pakeitimas</w:t>
      </w:r>
      <w:r w:rsidR="00AF7742" w:rsidRPr="002C3316">
        <w:rPr>
          <w:szCs w:val="24"/>
        </w:rPr>
        <w:t xml:space="preserve"> </w:t>
      </w:r>
      <w:r w:rsidRPr="002C3316">
        <w:rPr>
          <w:szCs w:val="24"/>
        </w:rPr>
        <w:t>pažeidė</w:t>
      </w:r>
      <w:r w:rsidR="00AF7742" w:rsidRPr="002C3316">
        <w:rPr>
          <w:szCs w:val="24"/>
        </w:rPr>
        <w:t xml:space="preserve"> </w:t>
      </w:r>
      <w:r w:rsidRPr="002C3316">
        <w:rPr>
          <w:szCs w:val="24"/>
        </w:rPr>
        <w:t>Įstatymo</w:t>
      </w:r>
      <w:r w:rsidR="00AF7742" w:rsidRPr="002C3316">
        <w:rPr>
          <w:szCs w:val="24"/>
        </w:rPr>
        <w:t xml:space="preserve"> </w:t>
      </w:r>
      <w:r w:rsidR="004C2890" w:rsidRPr="002C3316">
        <w:rPr>
          <w:szCs w:val="24"/>
        </w:rPr>
        <w:t xml:space="preserve">(redakcija nuo 2016-01-01) </w:t>
      </w:r>
      <w:r w:rsidRPr="002C3316">
        <w:rPr>
          <w:szCs w:val="24"/>
        </w:rPr>
        <w:t>3</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1</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skaidrumo</w:t>
      </w:r>
      <w:r w:rsidR="00AF7742" w:rsidRPr="002C3316">
        <w:rPr>
          <w:szCs w:val="24"/>
        </w:rPr>
        <w:t xml:space="preserve"> </w:t>
      </w:r>
      <w:r w:rsidRPr="002C3316">
        <w:rPr>
          <w:szCs w:val="24"/>
        </w:rPr>
        <w:t>principą</w:t>
      </w:r>
      <w:r w:rsidR="00AF7742" w:rsidRPr="002C3316">
        <w:rPr>
          <w:szCs w:val="24"/>
        </w:rPr>
        <w:t xml:space="preserve"> </w:t>
      </w:r>
      <w:r w:rsidRPr="002C3316">
        <w:rPr>
          <w:szCs w:val="24"/>
        </w:rPr>
        <w:t>bei</w:t>
      </w:r>
      <w:r w:rsidR="00AF7742" w:rsidRPr="002C3316">
        <w:rPr>
          <w:szCs w:val="24"/>
        </w:rPr>
        <w:t xml:space="preserve"> </w:t>
      </w:r>
      <w:r w:rsidRPr="002C3316">
        <w:rPr>
          <w:szCs w:val="24"/>
        </w:rPr>
        <w:t>šio</w:t>
      </w:r>
      <w:r w:rsidR="00AF7742" w:rsidRPr="002C3316">
        <w:rPr>
          <w:szCs w:val="24"/>
        </w:rPr>
        <w:t xml:space="preserve"> </w:t>
      </w:r>
      <w:r w:rsidRPr="002C3316">
        <w:rPr>
          <w:szCs w:val="24"/>
        </w:rPr>
        <w:t>straipsnio</w:t>
      </w:r>
      <w:r w:rsidR="00AF7742" w:rsidRPr="002C3316">
        <w:rPr>
          <w:szCs w:val="24"/>
        </w:rPr>
        <w:t xml:space="preserve"> </w:t>
      </w:r>
      <w:r w:rsidRPr="002C3316">
        <w:rPr>
          <w:szCs w:val="24"/>
        </w:rPr>
        <w:t>2</w:t>
      </w:r>
      <w:r w:rsidR="00AF7742" w:rsidRPr="002C3316">
        <w:rPr>
          <w:szCs w:val="24"/>
        </w:rPr>
        <w:t xml:space="preserve"> </w:t>
      </w:r>
      <w:r w:rsidRPr="002C3316">
        <w:rPr>
          <w:szCs w:val="24"/>
        </w:rPr>
        <w:t>dalyje</w:t>
      </w:r>
      <w:r w:rsidR="00AF7742" w:rsidRPr="002C3316">
        <w:rPr>
          <w:szCs w:val="24"/>
        </w:rPr>
        <w:t xml:space="preserve"> </w:t>
      </w:r>
      <w:r w:rsidRPr="002C3316">
        <w:rPr>
          <w:szCs w:val="24"/>
        </w:rPr>
        <w:t>įtvirtintą</w:t>
      </w:r>
      <w:r w:rsidR="00AF7742" w:rsidRPr="002C3316">
        <w:rPr>
          <w:szCs w:val="24"/>
        </w:rPr>
        <w:t xml:space="preserve"> </w:t>
      </w:r>
      <w:r w:rsidRPr="002C3316">
        <w:rPr>
          <w:szCs w:val="24"/>
        </w:rPr>
        <w:t>pirkimo</w:t>
      </w:r>
      <w:r w:rsidR="00AF7742" w:rsidRPr="002C3316">
        <w:rPr>
          <w:szCs w:val="24"/>
        </w:rPr>
        <w:t xml:space="preserve"> </w:t>
      </w:r>
      <w:r w:rsidRPr="002C3316">
        <w:rPr>
          <w:szCs w:val="24"/>
        </w:rPr>
        <w:t>tikslą.</w:t>
      </w:r>
    </w:p>
    <w:p w:rsidR="003975F4" w:rsidRPr="002C3316" w:rsidRDefault="003975F4" w:rsidP="003975F4">
      <w:pPr>
        <w:pStyle w:val="ListParagraph"/>
        <w:tabs>
          <w:tab w:val="left" w:pos="851"/>
          <w:tab w:val="left" w:pos="993"/>
        </w:tabs>
        <w:spacing w:after="0" w:line="240" w:lineRule="auto"/>
        <w:ind w:left="0" w:right="0" w:firstLine="567"/>
        <w:rPr>
          <w:szCs w:val="24"/>
        </w:rPr>
      </w:pPr>
      <w:r w:rsidRPr="002C3316">
        <w:rPr>
          <w:szCs w:val="24"/>
        </w:rPr>
        <w:t xml:space="preserve">Apibendrindama tai, kas išdėstyta, Tarnyba konstatuoja, kad nustatyti Įstatymo pažeidimai turėjo įtakos Pirkimo rezultatams, o Sutartis sudaryta pažeidžiant Įstatymo reikalavimus. </w:t>
      </w:r>
    </w:p>
    <w:p w:rsidR="003838D2" w:rsidRPr="002C3316" w:rsidRDefault="003975F4" w:rsidP="003975F4">
      <w:pPr>
        <w:tabs>
          <w:tab w:val="left" w:pos="851"/>
          <w:tab w:val="left" w:pos="993"/>
        </w:tabs>
        <w:spacing w:after="0" w:line="240" w:lineRule="auto"/>
        <w:ind w:left="0" w:right="0" w:firstLine="567"/>
        <w:rPr>
          <w:szCs w:val="24"/>
        </w:rPr>
      </w:pPr>
      <w:r w:rsidRPr="002C3316">
        <w:rPr>
          <w:szCs w:val="24"/>
        </w:rPr>
        <w:t>Atsižvelgdama į nustatytus Įstatymo pažeidimus, imperatyvioms Įstatymo nuostatoms prieštaraujanti Sutartis, sudaryta su Tiekėju, Tarnybos nuomone, turėtų būtų nutraukta, ir, esant poreikiui, organizuojamas naujas viešasis pirkimas, vadovaujantis Įstatymo nuostatomis.</w:t>
      </w:r>
    </w:p>
    <w:p w:rsidR="003975F4" w:rsidRDefault="003975F4" w:rsidP="003975F4">
      <w:pPr>
        <w:tabs>
          <w:tab w:val="left" w:pos="851"/>
          <w:tab w:val="left" w:pos="993"/>
        </w:tabs>
        <w:spacing w:after="0" w:line="240" w:lineRule="auto"/>
        <w:ind w:left="0" w:right="0" w:firstLine="567"/>
        <w:rPr>
          <w:szCs w:val="24"/>
        </w:rPr>
      </w:pPr>
    </w:p>
    <w:p w:rsidR="005234A7" w:rsidRDefault="005234A7" w:rsidP="003975F4">
      <w:pPr>
        <w:tabs>
          <w:tab w:val="left" w:pos="851"/>
          <w:tab w:val="left" w:pos="993"/>
        </w:tabs>
        <w:spacing w:after="0" w:line="240" w:lineRule="auto"/>
        <w:ind w:left="0" w:right="0" w:firstLine="567"/>
        <w:rPr>
          <w:szCs w:val="24"/>
        </w:rPr>
      </w:pPr>
    </w:p>
    <w:p w:rsidR="005234A7" w:rsidRDefault="005234A7" w:rsidP="003975F4">
      <w:pPr>
        <w:tabs>
          <w:tab w:val="left" w:pos="851"/>
          <w:tab w:val="left" w:pos="993"/>
        </w:tabs>
        <w:spacing w:after="0" w:line="240" w:lineRule="auto"/>
        <w:ind w:left="0" w:right="0" w:firstLine="567"/>
        <w:rPr>
          <w:szCs w:val="24"/>
        </w:rPr>
      </w:pPr>
    </w:p>
    <w:p w:rsidR="005234A7" w:rsidRPr="002C3316" w:rsidRDefault="005234A7" w:rsidP="003975F4">
      <w:pPr>
        <w:tabs>
          <w:tab w:val="left" w:pos="851"/>
          <w:tab w:val="left" w:pos="993"/>
        </w:tabs>
        <w:spacing w:after="0" w:line="240" w:lineRule="auto"/>
        <w:ind w:left="0" w:right="0" w:firstLine="567"/>
        <w:rPr>
          <w:szCs w:val="24"/>
        </w:rPr>
      </w:pPr>
    </w:p>
    <w:p w:rsidR="007850FB" w:rsidRPr="002C3316" w:rsidRDefault="00E22FF3" w:rsidP="00327EFF">
      <w:pPr>
        <w:pStyle w:val="ListParagraph"/>
        <w:numPr>
          <w:ilvl w:val="0"/>
          <w:numId w:val="7"/>
        </w:numPr>
        <w:tabs>
          <w:tab w:val="left" w:pos="851"/>
          <w:tab w:val="left" w:pos="993"/>
        </w:tabs>
        <w:spacing w:after="0" w:line="240" w:lineRule="auto"/>
        <w:ind w:left="0" w:right="0" w:firstLine="567"/>
        <w:jc w:val="center"/>
        <w:rPr>
          <w:b/>
          <w:szCs w:val="24"/>
        </w:rPr>
      </w:pPr>
      <w:r w:rsidRPr="002C3316">
        <w:rPr>
          <w:b/>
          <w:szCs w:val="24"/>
        </w:rPr>
        <w:lastRenderedPageBreak/>
        <w:t>Judrusis</w:t>
      </w:r>
      <w:r w:rsidR="00AF7742" w:rsidRPr="002C3316">
        <w:rPr>
          <w:b/>
          <w:szCs w:val="24"/>
        </w:rPr>
        <w:t xml:space="preserve"> </w:t>
      </w:r>
      <w:r w:rsidRPr="002C3316">
        <w:rPr>
          <w:b/>
          <w:szCs w:val="24"/>
        </w:rPr>
        <w:t>ryšys</w:t>
      </w:r>
      <w:r w:rsidR="007850FB" w:rsidRPr="002C3316">
        <w:rPr>
          <w:b/>
          <w:szCs w:val="24"/>
        </w:rPr>
        <w:t>.</w:t>
      </w:r>
    </w:p>
    <w:p w:rsidR="007850FB" w:rsidRDefault="007850FB" w:rsidP="00327EFF">
      <w:pPr>
        <w:tabs>
          <w:tab w:val="left" w:pos="993"/>
        </w:tabs>
        <w:spacing w:after="0" w:line="240" w:lineRule="auto"/>
        <w:ind w:left="0" w:right="0" w:firstLine="567"/>
        <w:rPr>
          <w:bCs/>
          <w:szCs w:val="24"/>
        </w:rPr>
      </w:pPr>
    </w:p>
    <w:p w:rsidR="005234A7" w:rsidRPr="002C3316" w:rsidRDefault="005234A7" w:rsidP="00327EFF">
      <w:pPr>
        <w:tabs>
          <w:tab w:val="left" w:pos="993"/>
        </w:tabs>
        <w:spacing w:after="0" w:line="240" w:lineRule="auto"/>
        <w:ind w:left="0" w:right="0" w:firstLine="567"/>
        <w:rPr>
          <w:bCs/>
          <w:szCs w:val="24"/>
        </w:rPr>
      </w:pPr>
    </w:p>
    <w:p w:rsidR="007850FB" w:rsidRPr="002C3316" w:rsidRDefault="007850FB" w:rsidP="00327EFF">
      <w:pPr>
        <w:tabs>
          <w:tab w:val="left" w:pos="993"/>
        </w:tabs>
        <w:spacing w:after="0" w:line="240" w:lineRule="auto"/>
        <w:ind w:left="0" w:right="0" w:firstLine="567"/>
        <w:rPr>
          <w:bCs/>
          <w:szCs w:val="24"/>
        </w:rPr>
      </w:pPr>
      <w:r w:rsidRPr="002C3316">
        <w:rPr>
          <w:bCs/>
          <w:szCs w:val="24"/>
        </w:rPr>
        <w:t>Pirkimo</w:t>
      </w:r>
      <w:r w:rsidR="00AF7742" w:rsidRPr="002C3316">
        <w:rPr>
          <w:bCs/>
          <w:szCs w:val="24"/>
        </w:rPr>
        <w:t xml:space="preserve"> </w:t>
      </w:r>
      <w:r w:rsidRPr="002C3316">
        <w:rPr>
          <w:bCs/>
          <w:szCs w:val="24"/>
        </w:rPr>
        <w:t>būdas</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apklausa</w:t>
      </w:r>
      <w:r w:rsidR="00AF7742" w:rsidRPr="002C3316">
        <w:rPr>
          <w:bCs/>
          <w:szCs w:val="24"/>
        </w:rPr>
        <w:t xml:space="preserve"> </w:t>
      </w:r>
      <w:r w:rsidR="00E22FF3" w:rsidRPr="002C3316">
        <w:rPr>
          <w:bCs/>
          <w:szCs w:val="24"/>
        </w:rPr>
        <w:t>raštu</w:t>
      </w:r>
      <w:r w:rsidR="00AF7742" w:rsidRPr="002C3316">
        <w:rPr>
          <w:bCs/>
          <w:szCs w:val="24"/>
        </w:rPr>
        <w:t xml:space="preserve"> </w:t>
      </w:r>
      <w:r w:rsidR="00E22FF3" w:rsidRPr="002C3316">
        <w:rPr>
          <w:bCs/>
          <w:szCs w:val="24"/>
        </w:rPr>
        <w:t>per</w:t>
      </w:r>
      <w:r w:rsidR="00AF7742" w:rsidRPr="002C3316">
        <w:rPr>
          <w:bCs/>
          <w:szCs w:val="24"/>
        </w:rPr>
        <w:t xml:space="preserve"> </w:t>
      </w:r>
      <w:r w:rsidR="00E22FF3" w:rsidRPr="002C3316">
        <w:rPr>
          <w:bCs/>
          <w:szCs w:val="24"/>
        </w:rPr>
        <w:t>CPO.LT</w:t>
      </w:r>
      <w:r w:rsidRPr="002C3316">
        <w:rPr>
          <w:bCs/>
          <w:szCs w:val="24"/>
        </w:rPr>
        <w:t>.</w:t>
      </w:r>
      <w:r w:rsidR="00AF7742" w:rsidRPr="002C3316">
        <w:rPr>
          <w:bCs/>
          <w:szCs w:val="24"/>
        </w:rPr>
        <w:t xml:space="preserve"> </w:t>
      </w:r>
      <w:r w:rsidRPr="002C3316">
        <w:rPr>
          <w:bCs/>
          <w:szCs w:val="24"/>
        </w:rPr>
        <w:t>2016</w:t>
      </w:r>
      <w:r w:rsidR="00AF7742" w:rsidRPr="002C3316">
        <w:rPr>
          <w:bCs/>
          <w:szCs w:val="24"/>
        </w:rPr>
        <w:t xml:space="preserve"> </w:t>
      </w:r>
      <w:r w:rsidRPr="002C3316">
        <w:rPr>
          <w:bCs/>
          <w:szCs w:val="24"/>
        </w:rPr>
        <w:t>m.</w:t>
      </w:r>
      <w:r w:rsidR="00AF7742" w:rsidRPr="002C3316">
        <w:rPr>
          <w:bCs/>
          <w:szCs w:val="24"/>
        </w:rPr>
        <w:t xml:space="preserve"> </w:t>
      </w:r>
      <w:r w:rsidRPr="002C3316">
        <w:rPr>
          <w:bCs/>
          <w:szCs w:val="24"/>
        </w:rPr>
        <w:t>biudžetiniais</w:t>
      </w:r>
      <w:r w:rsidR="00AF7742" w:rsidRPr="002C3316">
        <w:rPr>
          <w:bCs/>
          <w:szCs w:val="24"/>
        </w:rPr>
        <w:t xml:space="preserve"> </w:t>
      </w:r>
      <w:r w:rsidRPr="002C3316">
        <w:rPr>
          <w:bCs/>
          <w:szCs w:val="24"/>
        </w:rPr>
        <w:t>metais</w:t>
      </w:r>
      <w:r w:rsidR="00AF7742" w:rsidRPr="002C3316">
        <w:rPr>
          <w:bCs/>
          <w:szCs w:val="24"/>
        </w:rPr>
        <w:t xml:space="preserve"> </w:t>
      </w:r>
      <w:r w:rsidRPr="002C3316">
        <w:rPr>
          <w:bCs/>
          <w:szCs w:val="24"/>
        </w:rPr>
        <w:t>atliktų</w:t>
      </w:r>
      <w:r w:rsidR="00AF7742" w:rsidRPr="002C3316">
        <w:rPr>
          <w:bCs/>
          <w:szCs w:val="24"/>
        </w:rPr>
        <w:t xml:space="preserve"> </w:t>
      </w:r>
      <w:r w:rsidRPr="002C3316">
        <w:rPr>
          <w:bCs/>
          <w:szCs w:val="24"/>
        </w:rPr>
        <w:t>pirkimų</w:t>
      </w:r>
      <w:r w:rsidR="00AF7742" w:rsidRPr="002C3316">
        <w:rPr>
          <w:bCs/>
          <w:szCs w:val="24"/>
        </w:rPr>
        <w:t xml:space="preserve"> </w:t>
      </w:r>
      <w:r w:rsidRPr="002C3316">
        <w:rPr>
          <w:bCs/>
          <w:szCs w:val="24"/>
        </w:rPr>
        <w:t>registracijos</w:t>
      </w:r>
      <w:r w:rsidR="00AF7742" w:rsidRPr="002C3316">
        <w:rPr>
          <w:bCs/>
          <w:szCs w:val="24"/>
        </w:rPr>
        <w:t xml:space="preserve"> </w:t>
      </w:r>
      <w:r w:rsidRPr="002C3316">
        <w:rPr>
          <w:bCs/>
          <w:szCs w:val="24"/>
        </w:rPr>
        <w:t>žurnalo</w:t>
      </w:r>
      <w:r w:rsidR="00AF7742" w:rsidRPr="002C3316">
        <w:rPr>
          <w:bCs/>
          <w:szCs w:val="24"/>
        </w:rPr>
        <w:t xml:space="preserve"> </w:t>
      </w:r>
      <w:r w:rsidR="00E22FF3" w:rsidRPr="002C3316">
        <w:rPr>
          <w:bCs/>
          <w:szCs w:val="24"/>
        </w:rPr>
        <w:t>29</w:t>
      </w:r>
      <w:r w:rsidR="00AF7742" w:rsidRPr="002C3316">
        <w:rPr>
          <w:bCs/>
          <w:szCs w:val="24"/>
        </w:rPr>
        <w:t xml:space="preserve"> </w:t>
      </w:r>
      <w:r w:rsidRPr="002C3316">
        <w:rPr>
          <w:bCs/>
          <w:szCs w:val="24"/>
        </w:rPr>
        <w:t>eilutė.</w:t>
      </w:r>
    </w:p>
    <w:p w:rsidR="007850FB" w:rsidRPr="002C3316" w:rsidRDefault="007850FB" w:rsidP="00327EFF">
      <w:pPr>
        <w:tabs>
          <w:tab w:val="left" w:pos="993"/>
        </w:tabs>
        <w:spacing w:after="0" w:line="240" w:lineRule="auto"/>
        <w:ind w:left="0" w:right="0" w:firstLine="567"/>
        <w:rPr>
          <w:bCs/>
          <w:szCs w:val="24"/>
        </w:rPr>
      </w:pPr>
      <w:r w:rsidRPr="002C3316">
        <w:rPr>
          <w:bCs/>
          <w:szCs w:val="24"/>
        </w:rPr>
        <w:t>Numatoma</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vertė</w:t>
      </w:r>
      <w:r w:rsidR="00AF7742" w:rsidRPr="002C3316">
        <w:rPr>
          <w:bCs/>
          <w:szCs w:val="24"/>
        </w:rPr>
        <w:t xml:space="preserve"> </w:t>
      </w:r>
      <w:r w:rsidRPr="002C3316">
        <w:rPr>
          <w:bCs/>
          <w:szCs w:val="24"/>
        </w:rPr>
        <w:t>–</w:t>
      </w:r>
      <w:r w:rsidR="00AF7742" w:rsidRPr="002C3316">
        <w:rPr>
          <w:bCs/>
          <w:szCs w:val="24"/>
        </w:rPr>
        <w:t xml:space="preserve"> </w:t>
      </w:r>
      <w:r w:rsidR="00E22FF3" w:rsidRPr="002C3316">
        <w:rPr>
          <w:bCs/>
          <w:szCs w:val="24"/>
        </w:rPr>
        <w:t>16.0</w:t>
      </w:r>
      <w:r w:rsidRPr="002C3316">
        <w:rPr>
          <w:bCs/>
          <w:szCs w:val="24"/>
        </w:rPr>
        <w:t>00,00</w:t>
      </w:r>
      <w:r w:rsidR="00AF7742" w:rsidRPr="002C3316">
        <w:rPr>
          <w:bCs/>
          <w:szCs w:val="24"/>
        </w:rPr>
        <w:t xml:space="preserve"> </w:t>
      </w:r>
      <w:r w:rsidRPr="002C3316">
        <w:rPr>
          <w:bCs/>
          <w:szCs w:val="24"/>
        </w:rPr>
        <w:t>EUR,</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201</w:t>
      </w:r>
      <w:r w:rsidR="00E22FF3" w:rsidRPr="002C3316">
        <w:rPr>
          <w:bCs/>
          <w:szCs w:val="24"/>
        </w:rPr>
        <w:t>6-03-29</w:t>
      </w:r>
      <w:r w:rsidR="00AF7742" w:rsidRPr="002C3316">
        <w:rPr>
          <w:bCs/>
          <w:szCs w:val="24"/>
        </w:rPr>
        <w:t xml:space="preserve"> </w:t>
      </w:r>
      <w:r w:rsidRPr="002C3316">
        <w:rPr>
          <w:bCs/>
          <w:szCs w:val="24"/>
        </w:rPr>
        <w:t>Paraiškoje.</w:t>
      </w:r>
    </w:p>
    <w:p w:rsidR="007850FB" w:rsidRPr="002C3316" w:rsidRDefault="007850FB" w:rsidP="00327EFF">
      <w:pPr>
        <w:tabs>
          <w:tab w:val="left" w:pos="993"/>
        </w:tabs>
        <w:spacing w:after="0" w:line="240" w:lineRule="auto"/>
        <w:ind w:left="0" w:right="0" w:firstLine="567"/>
        <w:rPr>
          <w:bCs/>
          <w:szCs w:val="24"/>
        </w:rPr>
      </w:pPr>
      <w:r w:rsidRPr="002C3316">
        <w:rPr>
          <w:bCs/>
          <w:szCs w:val="24"/>
        </w:rPr>
        <w:t>2016</w:t>
      </w:r>
      <w:r w:rsidR="00AF7742" w:rsidRPr="002C3316">
        <w:rPr>
          <w:bCs/>
          <w:szCs w:val="24"/>
        </w:rPr>
        <w:t xml:space="preserve"> </w:t>
      </w:r>
      <w:r w:rsidRPr="002C3316">
        <w:rPr>
          <w:bCs/>
          <w:szCs w:val="24"/>
        </w:rPr>
        <w:t>m.</w:t>
      </w:r>
      <w:r w:rsidR="00AF7742" w:rsidRPr="002C3316">
        <w:rPr>
          <w:bCs/>
          <w:szCs w:val="24"/>
        </w:rPr>
        <w:t xml:space="preserve"> </w:t>
      </w:r>
      <w:r w:rsidR="00E22FF3" w:rsidRPr="002C3316">
        <w:rPr>
          <w:bCs/>
          <w:szCs w:val="24"/>
        </w:rPr>
        <w:t>balandžio</w:t>
      </w:r>
      <w:r w:rsidR="00AF7742" w:rsidRPr="002C3316">
        <w:rPr>
          <w:bCs/>
          <w:szCs w:val="24"/>
        </w:rPr>
        <w:t xml:space="preserve"> </w:t>
      </w:r>
      <w:r w:rsidR="0066029E" w:rsidRPr="002C3316">
        <w:rPr>
          <w:bCs/>
          <w:szCs w:val="24"/>
        </w:rPr>
        <w:t>1</w:t>
      </w:r>
      <w:r w:rsidR="00AF7742" w:rsidRPr="002C3316">
        <w:rPr>
          <w:bCs/>
          <w:szCs w:val="24"/>
        </w:rPr>
        <w:t xml:space="preserve"> </w:t>
      </w:r>
      <w:r w:rsidRPr="002C3316">
        <w:rPr>
          <w:bCs/>
          <w:szCs w:val="24"/>
        </w:rPr>
        <w:t>d.</w:t>
      </w:r>
      <w:r w:rsidR="00AF7742" w:rsidRPr="002C3316">
        <w:rPr>
          <w:bCs/>
          <w:szCs w:val="24"/>
        </w:rPr>
        <w:t xml:space="preserve"> </w:t>
      </w:r>
      <w:r w:rsidR="00E22FF3" w:rsidRPr="002C3316">
        <w:rPr>
          <w:bCs/>
          <w:szCs w:val="24"/>
        </w:rPr>
        <w:t>Pagrindinė</w:t>
      </w:r>
      <w:r w:rsidR="00AF7742" w:rsidRPr="002C3316">
        <w:rPr>
          <w:bCs/>
          <w:szCs w:val="24"/>
        </w:rPr>
        <w:t xml:space="preserve"> </w:t>
      </w:r>
      <w:r w:rsidR="00E22FF3" w:rsidRPr="002C3316">
        <w:rPr>
          <w:bCs/>
          <w:szCs w:val="24"/>
        </w:rPr>
        <w:t>sutartis</w:t>
      </w:r>
      <w:r w:rsidR="00AF7742" w:rsidRPr="002C3316">
        <w:rPr>
          <w:bCs/>
          <w:szCs w:val="24"/>
        </w:rPr>
        <w:t xml:space="preserve"> </w:t>
      </w:r>
      <w:r w:rsidR="00B32D45" w:rsidRPr="002C3316">
        <w:rPr>
          <w:bCs/>
          <w:szCs w:val="24"/>
        </w:rPr>
        <w:t xml:space="preserve">Nr. </w:t>
      </w:r>
      <w:r w:rsidR="00E22FF3" w:rsidRPr="002C3316">
        <w:rPr>
          <w:bCs/>
          <w:szCs w:val="24"/>
        </w:rPr>
        <w:t>CPO86333</w:t>
      </w:r>
      <w:r w:rsidR="00AF7742" w:rsidRPr="002C3316">
        <w:rPr>
          <w:bCs/>
          <w:szCs w:val="24"/>
        </w:rPr>
        <w:t xml:space="preserve"> </w:t>
      </w:r>
      <w:r w:rsidR="00E22FF3" w:rsidRPr="002C3316">
        <w:rPr>
          <w:bCs/>
          <w:szCs w:val="24"/>
        </w:rPr>
        <w:t>s</w:t>
      </w:r>
      <w:r w:rsidRPr="002C3316">
        <w:rPr>
          <w:bCs/>
          <w:szCs w:val="24"/>
        </w:rPr>
        <w:t>udaryta</w:t>
      </w:r>
      <w:r w:rsidR="00AF7742" w:rsidRPr="002C3316">
        <w:rPr>
          <w:bCs/>
          <w:szCs w:val="24"/>
        </w:rPr>
        <w:t xml:space="preserve"> </w:t>
      </w:r>
      <w:r w:rsidRPr="002C3316">
        <w:rPr>
          <w:bCs/>
          <w:szCs w:val="24"/>
        </w:rPr>
        <w:t>su</w:t>
      </w:r>
      <w:r w:rsidR="00AF7742" w:rsidRPr="002C3316">
        <w:rPr>
          <w:bCs/>
          <w:szCs w:val="24"/>
        </w:rPr>
        <w:t xml:space="preserve"> </w:t>
      </w:r>
      <w:r w:rsidRPr="002C3316">
        <w:rPr>
          <w:bCs/>
          <w:szCs w:val="24"/>
        </w:rPr>
        <w:t>UAB</w:t>
      </w:r>
      <w:r w:rsidR="00AF7742" w:rsidRPr="002C3316">
        <w:rPr>
          <w:bCs/>
          <w:szCs w:val="24"/>
        </w:rPr>
        <w:t xml:space="preserve"> </w:t>
      </w:r>
      <w:r w:rsidRPr="002C3316">
        <w:rPr>
          <w:bCs/>
          <w:szCs w:val="24"/>
        </w:rPr>
        <w:t>„</w:t>
      </w:r>
      <w:r w:rsidR="00E22FF3" w:rsidRPr="002C3316">
        <w:rPr>
          <w:bCs/>
          <w:szCs w:val="24"/>
        </w:rPr>
        <w:t>Eurocom“</w:t>
      </w:r>
      <w:r w:rsidR="00AF7742" w:rsidRPr="002C3316">
        <w:rPr>
          <w:bCs/>
          <w:szCs w:val="24"/>
        </w:rPr>
        <w:t xml:space="preserve"> </w:t>
      </w:r>
      <w:r w:rsidRPr="002C3316">
        <w:rPr>
          <w:bCs/>
          <w:szCs w:val="24"/>
        </w:rPr>
        <w:t>(toliau</w:t>
      </w:r>
      <w:r w:rsidR="00AF7742" w:rsidRPr="002C3316">
        <w:rPr>
          <w:bCs/>
          <w:szCs w:val="24"/>
        </w:rPr>
        <w:t xml:space="preserve"> </w:t>
      </w:r>
      <w:r w:rsidRPr="002C3316">
        <w:rPr>
          <w:bCs/>
          <w:szCs w:val="24"/>
        </w:rPr>
        <w:t>–</w:t>
      </w:r>
      <w:r w:rsidR="00AF7742" w:rsidRPr="002C3316">
        <w:rPr>
          <w:bCs/>
          <w:szCs w:val="24"/>
        </w:rPr>
        <w:t xml:space="preserve"> </w:t>
      </w:r>
      <w:r w:rsidRPr="002C3316">
        <w:rPr>
          <w:bCs/>
          <w:szCs w:val="24"/>
        </w:rPr>
        <w:t>Sutartis).</w:t>
      </w:r>
    </w:p>
    <w:p w:rsidR="007850FB" w:rsidRPr="002C3316" w:rsidRDefault="007850FB" w:rsidP="00327EFF">
      <w:pPr>
        <w:tabs>
          <w:tab w:val="left" w:pos="993"/>
        </w:tabs>
        <w:spacing w:after="0" w:line="240" w:lineRule="auto"/>
        <w:ind w:left="0" w:right="0" w:firstLine="567"/>
        <w:rPr>
          <w:bCs/>
          <w:szCs w:val="24"/>
        </w:rPr>
      </w:pPr>
      <w:r w:rsidRPr="002C3316">
        <w:rPr>
          <w:bCs/>
          <w:szCs w:val="24"/>
        </w:rPr>
        <w:t>Pirk</w:t>
      </w:r>
      <w:r w:rsidR="00E22FF3" w:rsidRPr="002C3316">
        <w:rPr>
          <w:bCs/>
          <w:szCs w:val="24"/>
        </w:rPr>
        <w:t>imui</w:t>
      </w:r>
      <w:r w:rsidR="00AF7742" w:rsidRPr="002C3316">
        <w:rPr>
          <w:bCs/>
          <w:szCs w:val="24"/>
        </w:rPr>
        <w:t xml:space="preserve"> </w:t>
      </w:r>
      <w:r w:rsidR="00E22FF3" w:rsidRPr="002C3316">
        <w:rPr>
          <w:bCs/>
          <w:szCs w:val="24"/>
        </w:rPr>
        <w:t>taikomos</w:t>
      </w:r>
      <w:r w:rsidR="00AF7742" w:rsidRPr="002C3316">
        <w:rPr>
          <w:bCs/>
          <w:szCs w:val="24"/>
        </w:rPr>
        <w:t xml:space="preserve"> </w:t>
      </w:r>
      <w:r w:rsidR="00E22FF3" w:rsidRPr="002C3316">
        <w:rPr>
          <w:bCs/>
          <w:szCs w:val="24"/>
        </w:rPr>
        <w:t>Taisyklės</w:t>
      </w:r>
      <w:r w:rsidR="00AF7742" w:rsidRPr="002C3316">
        <w:rPr>
          <w:bCs/>
          <w:szCs w:val="24"/>
        </w:rPr>
        <w:t xml:space="preserve"> </w:t>
      </w:r>
      <w:r w:rsidR="00AF6C3B" w:rsidRPr="002C3316">
        <w:rPr>
          <w:bCs/>
          <w:szCs w:val="24"/>
        </w:rPr>
        <w:t>nuo 2016-03-22</w:t>
      </w:r>
      <w:r w:rsidR="005234A7">
        <w:rPr>
          <w:bCs/>
          <w:szCs w:val="24"/>
        </w:rPr>
        <w:t xml:space="preserve">   </w:t>
      </w:r>
      <w:r w:rsidR="00AF7742" w:rsidRPr="002C3316">
        <w:rPr>
          <w:bCs/>
          <w:szCs w:val="24"/>
        </w:rPr>
        <w:t xml:space="preserve"> </w:t>
      </w:r>
      <w:r w:rsidRPr="002C3316">
        <w:rPr>
          <w:bCs/>
          <w:szCs w:val="24"/>
        </w:rPr>
        <w:t>ir</w:t>
      </w:r>
      <w:r w:rsidR="00AF7742" w:rsidRPr="002C3316">
        <w:rPr>
          <w:bCs/>
          <w:szCs w:val="24"/>
        </w:rPr>
        <w:t xml:space="preserve"> </w:t>
      </w:r>
      <w:r w:rsidRPr="002C3316">
        <w:rPr>
          <w:bCs/>
          <w:szCs w:val="24"/>
        </w:rPr>
        <w:t>Įstatymo</w:t>
      </w:r>
      <w:r w:rsidR="00AF7742" w:rsidRPr="002C3316">
        <w:rPr>
          <w:bCs/>
          <w:szCs w:val="24"/>
        </w:rPr>
        <w:t xml:space="preserve"> </w:t>
      </w:r>
      <w:r w:rsidRPr="002C3316">
        <w:rPr>
          <w:bCs/>
          <w:szCs w:val="24"/>
        </w:rPr>
        <w:t>(redakcija</w:t>
      </w:r>
      <w:r w:rsidR="00AF7742" w:rsidRPr="002C3316">
        <w:rPr>
          <w:bCs/>
          <w:szCs w:val="24"/>
        </w:rPr>
        <w:t xml:space="preserve"> </w:t>
      </w:r>
      <w:r w:rsidRPr="002C3316">
        <w:rPr>
          <w:bCs/>
          <w:szCs w:val="24"/>
        </w:rPr>
        <w:t>nuo</w:t>
      </w:r>
      <w:r w:rsidR="00AF7742" w:rsidRPr="002C3316">
        <w:rPr>
          <w:bCs/>
          <w:szCs w:val="24"/>
        </w:rPr>
        <w:t xml:space="preserve"> </w:t>
      </w:r>
      <w:r w:rsidRPr="002C3316">
        <w:rPr>
          <w:bCs/>
          <w:szCs w:val="24"/>
        </w:rPr>
        <w:t>2016-01-01)</w:t>
      </w:r>
      <w:r w:rsidR="00AF7742" w:rsidRPr="002C3316">
        <w:rPr>
          <w:bCs/>
          <w:szCs w:val="24"/>
        </w:rPr>
        <w:t xml:space="preserve"> </w:t>
      </w:r>
      <w:r w:rsidRPr="002C3316">
        <w:rPr>
          <w:bCs/>
          <w:szCs w:val="24"/>
        </w:rPr>
        <w:t>nuostatos.</w:t>
      </w:r>
    </w:p>
    <w:p w:rsidR="007850FB" w:rsidRPr="002C3316" w:rsidRDefault="007850FB" w:rsidP="00327EFF">
      <w:pPr>
        <w:tabs>
          <w:tab w:val="left" w:pos="851"/>
          <w:tab w:val="left" w:pos="993"/>
        </w:tabs>
        <w:spacing w:after="0" w:line="240" w:lineRule="auto"/>
        <w:ind w:left="0" w:right="0" w:firstLine="567"/>
        <w:rPr>
          <w:szCs w:val="24"/>
        </w:rPr>
      </w:pPr>
    </w:p>
    <w:p w:rsidR="003838D2" w:rsidRPr="002C3316" w:rsidRDefault="00E22FF3" w:rsidP="00327EFF">
      <w:pPr>
        <w:tabs>
          <w:tab w:val="left" w:pos="851"/>
          <w:tab w:val="left" w:pos="993"/>
        </w:tabs>
        <w:spacing w:after="0" w:line="240" w:lineRule="auto"/>
        <w:ind w:left="0" w:right="0" w:firstLine="567"/>
        <w:rPr>
          <w:b/>
          <w:szCs w:val="24"/>
        </w:rPr>
      </w:pPr>
      <w:r w:rsidRPr="002C3316">
        <w:rPr>
          <w:b/>
          <w:szCs w:val="24"/>
        </w:rPr>
        <w:t>Nustatyta:</w:t>
      </w:r>
    </w:p>
    <w:p w:rsidR="00E22FF3" w:rsidRPr="002C3316" w:rsidRDefault="00E22FF3" w:rsidP="00327EFF">
      <w:pPr>
        <w:pStyle w:val="ListParagraph"/>
        <w:numPr>
          <w:ilvl w:val="0"/>
          <w:numId w:val="30"/>
        </w:numPr>
        <w:tabs>
          <w:tab w:val="left" w:pos="567"/>
          <w:tab w:val="left" w:pos="851"/>
        </w:tabs>
        <w:spacing w:after="0" w:line="240" w:lineRule="auto"/>
        <w:ind w:left="0" w:right="0" w:firstLine="567"/>
        <w:rPr>
          <w:szCs w:val="24"/>
        </w:rPr>
      </w:pPr>
      <w:r w:rsidRPr="002C3316">
        <w:rPr>
          <w:bCs/>
          <w:szCs w:val="24"/>
        </w:rPr>
        <w:t>2016-03-29</w:t>
      </w:r>
      <w:r w:rsidR="00AF7742" w:rsidRPr="002C3316">
        <w:rPr>
          <w:bCs/>
          <w:szCs w:val="24"/>
        </w:rPr>
        <w:t xml:space="preserve"> </w:t>
      </w:r>
      <w:r w:rsidRPr="002C3316">
        <w:rPr>
          <w:bCs/>
          <w:szCs w:val="24"/>
        </w:rPr>
        <w:t>Paraiškos</w:t>
      </w:r>
      <w:r w:rsidR="00AF7742" w:rsidRPr="002C3316">
        <w:rPr>
          <w:bCs/>
          <w:szCs w:val="24"/>
        </w:rPr>
        <w:t xml:space="preserve"> </w:t>
      </w:r>
      <w:r w:rsidRPr="002C3316">
        <w:rPr>
          <w:bCs/>
          <w:szCs w:val="24"/>
        </w:rPr>
        <w:t>2</w:t>
      </w:r>
      <w:r w:rsidR="00AF7742" w:rsidRPr="002C3316">
        <w:rPr>
          <w:bCs/>
          <w:szCs w:val="24"/>
        </w:rPr>
        <w:t xml:space="preserve"> </w:t>
      </w:r>
      <w:r w:rsidRPr="002C3316">
        <w:rPr>
          <w:bCs/>
          <w:szCs w:val="24"/>
        </w:rPr>
        <w:t>eilutėje</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objekto</w:t>
      </w:r>
      <w:r w:rsidR="00AF7742" w:rsidRPr="002C3316">
        <w:rPr>
          <w:bCs/>
          <w:szCs w:val="24"/>
        </w:rPr>
        <w:t xml:space="preserve"> </w:t>
      </w:r>
      <w:r w:rsidRPr="002C3316">
        <w:rPr>
          <w:bCs/>
          <w:szCs w:val="24"/>
        </w:rPr>
        <w:t>aprašymas</w:t>
      </w:r>
      <w:r w:rsidR="00AF7742" w:rsidRPr="002C3316">
        <w:rPr>
          <w:bCs/>
          <w:szCs w:val="24"/>
        </w:rPr>
        <w:t xml:space="preserve"> </w:t>
      </w:r>
      <w:r w:rsidRPr="002C3316">
        <w:rPr>
          <w:bCs/>
          <w:szCs w:val="24"/>
        </w:rPr>
        <w:t>&lt;...&gt;“</w:t>
      </w:r>
      <w:r w:rsidR="00AF7742" w:rsidRPr="002C3316">
        <w:rPr>
          <w:bCs/>
          <w:szCs w:val="24"/>
        </w:rPr>
        <w:t xml:space="preserve"> </w:t>
      </w:r>
      <w:r w:rsidRPr="002C3316">
        <w:rPr>
          <w:bCs/>
          <w:szCs w:val="24"/>
        </w:rPr>
        <w:t>nurodyta,</w:t>
      </w:r>
      <w:r w:rsidR="00AF7742" w:rsidRPr="002C3316">
        <w:rPr>
          <w:bCs/>
          <w:szCs w:val="24"/>
        </w:rPr>
        <w:t xml:space="preserve"> </w:t>
      </w:r>
      <w:r w:rsidRPr="002C3316">
        <w:rPr>
          <w:bCs/>
          <w:szCs w:val="24"/>
        </w:rPr>
        <w:t>kad</w:t>
      </w:r>
      <w:r w:rsidR="00AF7742" w:rsidRPr="002C3316">
        <w:rPr>
          <w:bCs/>
          <w:szCs w:val="24"/>
        </w:rPr>
        <w:t xml:space="preserve"> </w:t>
      </w:r>
      <w:r w:rsidRPr="002C3316">
        <w:rPr>
          <w:bCs/>
          <w:szCs w:val="24"/>
        </w:rPr>
        <w:t>Pirkimo</w:t>
      </w:r>
      <w:r w:rsidR="00AF7742" w:rsidRPr="002C3316">
        <w:rPr>
          <w:bCs/>
          <w:szCs w:val="24"/>
        </w:rPr>
        <w:t xml:space="preserve"> </w:t>
      </w:r>
      <w:r w:rsidRPr="002C3316">
        <w:rPr>
          <w:bCs/>
          <w:szCs w:val="24"/>
        </w:rPr>
        <w:t>objektą</w:t>
      </w:r>
      <w:r w:rsidR="00AF7742" w:rsidRPr="002C3316">
        <w:rPr>
          <w:bCs/>
          <w:szCs w:val="24"/>
        </w:rPr>
        <w:t xml:space="preserve"> </w:t>
      </w:r>
      <w:r w:rsidRPr="002C3316">
        <w:rPr>
          <w:bCs/>
          <w:szCs w:val="24"/>
        </w:rPr>
        <w:t>sudaro</w:t>
      </w:r>
      <w:r w:rsidR="00AF7742" w:rsidRPr="002C3316">
        <w:rPr>
          <w:bCs/>
          <w:szCs w:val="24"/>
        </w:rPr>
        <w:t xml:space="preserve"> </w:t>
      </w:r>
      <w:r w:rsidRPr="002C3316">
        <w:rPr>
          <w:bCs/>
          <w:szCs w:val="24"/>
        </w:rPr>
        <w:t>judrusis</w:t>
      </w:r>
      <w:r w:rsidR="00AF7742" w:rsidRPr="002C3316">
        <w:rPr>
          <w:bCs/>
          <w:szCs w:val="24"/>
        </w:rPr>
        <w:t xml:space="preserve"> </w:t>
      </w:r>
      <w:r w:rsidRPr="002C3316">
        <w:rPr>
          <w:bCs/>
          <w:szCs w:val="24"/>
        </w:rPr>
        <w:t>ryšys</w:t>
      </w:r>
      <w:r w:rsidR="00AF7742" w:rsidRPr="002C3316">
        <w:rPr>
          <w:bCs/>
          <w:szCs w:val="24"/>
        </w:rPr>
        <w:t xml:space="preserve"> </w:t>
      </w:r>
      <w:r w:rsidRPr="002C3316">
        <w:rPr>
          <w:bCs/>
          <w:szCs w:val="24"/>
        </w:rPr>
        <w:t>(mobilus</w:t>
      </w:r>
      <w:r w:rsidR="00AF7742" w:rsidRPr="002C3316">
        <w:rPr>
          <w:bCs/>
          <w:szCs w:val="24"/>
        </w:rPr>
        <w:t xml:space="preserve"> </w:t>
      </w:r>
      <w:r w:rsidRPr="002C3316">
        <w:rPr>
          <w:bCs/>
          <w:szCs w:val="24"/>
        </w:rPr>
        <w:t>ryšys,</w:t>
      </w:r>
      <w:r w:rsidR="00AF7742" w:rsidRPr="002C3316">
        <w:rPr>
          <w:bCs/>
          <w:szCs w:val="24"/>
        </w:rPr>
        <w:t xml:space="preserve"> </w:t>
      </w:r>
      <w:r w:rsidRPr="002C3316">
        <w:rPr>
          <w:bCs/>
          <w:szCs w:val="24"/>
        </w:rPr>
        <w:t>sms,</w:t>
      </w:r>
      <w:r w:rsidR="00AF7742" w:rsidRPr="002C3316">
        <w:rPr>
          <w:bCs/>
          <w:szCs w:val="24"/>
        </w:rPr>
        <w:t xml:space="preserve"> </w:t>
      </w:r>
      <w:r w:rsidRPr="002C3316">
        <w:rPr>
          <w:bCs/>
          <w:szCs w:val="24"/>
        </w:rPr>
        <w:t>internetas).</w:t>
      </w:r>
      <w:r w:rsidR="00AF7742" w:rsidRPr="002C3316">
        <w:rPr>
          <w:bCs/>
          <w:szCs w:val="24"/>
        </w:rPr>
        <w:t xml:space="preserve"> </w:t>
      </w:r>
      <w:r w:rsidR="00757A44" w:rsidRPr="002C3316">
        <w:rPr>
          <w:bCs/>
          <w:szCs w:val="24"/>
        </w:rPr>
        <w:t>Perkanč</w:t>
      </w:r>
      <w:r w:rsidRPr="002C3316">
        <w:rPr>
          <w:bCs/>
          <w:szCs w:val="24"/>
        </w:rPr>
        <w:t>iosios</w:t>
      </w:r>
      <w:r w:rsidR="00AF7742" w:rsidRPr="002C3316">
        <w:rPr>
          <w:bCs/>
          <w:szCs w:val="24"/>
        </w:rPr>
        <w:t xml:space="preserve"> </w:t>
      </w:r>
      <w:r w:rsidRPr="002C3316">
        <w:rPr>
          <w:bCs/>
          <w:szCs w:val="24"/>
        </w:rPr>
        <w:t>organizacijos</w:t>
      </w:r>
      <w:r w:rsidR="00AF7742" w:rsidRPr="002C3316">
        <w:rPr>
          <w:bCs/>
          <w:szCs w:val="24"/>
        </w:rPr>
        <w:t xml:space="preserve"> </w:t>
      </w:r>
      <w:r w:rsidRPr="002C3316">
        <w:rPr>
          <w:bCs/>
          <w:szCs w:val="24"/>
        </w:rPr>
        <w:t>paskelbto</w:t>
      </w:r>
      <w:r w:rsidR="00AF7742" w:rsidRPr="002C3316">
        <w:rPr>
          <w:bCs/>
          <w:szCs w:val="24"/>
        </w:rPr>
        <w:t xml:space="preserve"> </w:t>
      </w:r>
      <w:r w:rsidRPr="002C3316">
        <w:rPr>
          <w:bCs/>
          <w:szCs w:val="24"/>
        </w:rPr>
        <w:t>CPO.LT</w:t>
      </w:r>
      <w:r w:rsidR="00AF7742" w:rsidRPr="002C3316">
        <w:rPr>
          <w:bCs/>
          <w:szCs w:val="24"/>
        </w:rPr>
        <w:t xml:space="preserve"> </w:t>
      </w:r>
      <w:r w:rsidRPr="002C3316">
        <w:rPr>
          <w:bCs/>
          <w:szCs w:val="24"/>
        </w:rPr>
        <w:t>konkurso</w:t>
      </w:r>
      <w:r w:rsidR="00AF7742" w:rsidRPr="002C3316">
        <w:rPr>
          <w:bCs/>
          <w:szCs w:val="24"/>
        </w:rPr>
        <w:t xml:space="preserve"> </w:t>
      </w:r>
      <w:r w:rsidRPr="002C3316">
        <w:rPr>
          <w:bCs/>
          <w:szCs w:val="24"/>
        </w:rPr>
        <w:t>CPO86333</w:t>
      </w:r>
      <w:r w:rsidR="00AF7742" w:rsidRPr="002C3316">
        <w:rPr>
          <w:bCs/>
          <w:szCs w:val="24"/>
        </w:rPr>
        <w:t xml:space="preserve"> </w:t>
      </w:r>
      <w:r w:rsidRPr="002C3316">
        <w:rPr>
          <w:bCs/>
          <w:szCs w:val="24"/>
        </w:rPr>
        <w:t>specifikacijoje</w:t>
      </w:r>
      <w:r w:rsidR="00AF7742" w:rsidRPr="002C3316">
        <w:rPr>
          <w:bCs/>
          <w:szCs w:val="24"/>
        </w:rPr>
        <w:t xml:space="preserve"> </w:t>
      </w:r>
      <w:r w:rsidRPr="002C3316">
        <w:rPr>
          <w:bCs/>
          <w:szCs w:val="24"/>
        </w:rPr>
        <w:t>nurodyta</w:t>
      </w:r>
      <w:r w:rsidR="0066029E" w:rsidRPr="002C3316">
        <w:rPr>
          <w:bCs/>
          <w:szCs w:val="24"/>
        </w:rPr>
        <w:t>:</w:t>
      </w:r>
      <w:r w:rsidR="00AF7742" w:rsidRPr="002C3316">
        <w:rPr>
          <w:bCs/>
          <w:szCs w:val="24"/>
        </w:rPr>
        <w:t xml:space="preserve"> </w:t>
      </w:r>
      <w:r w:rsidR="0066029E" w:rsidRPr="002C3316">
        <w:rPr>
          <w:bCs/>
          <w:szCs w:val="24"/>
        </w:rPr>
        <w:t>A.</w:t>
      </w:r>
      <w:r w:rsidR="00AF7742" w:rsidRPr="002C3316">
        <w:rPr>
          <w:bCs/>
          <w:szCs w:val="24"/>
        </w:rPr>
        <w:t xml:space="preserve"> </w:t>
      </w:r>
      <w:r w:rsidR="0066029E" w:rsidRPr="002C3316">
        <w:rPr>
          <w:bCs/>
          <w:szCs w:val="24"/>
        </w:rPr>
        <w:t>Vietiniai</w:t>
      </w:r>
      <w:r w:rsidR="00AF7742" w:rsidRPr="002C3316">
        <w:rPr>
          <w:bCs/>
          <w:szCs w:val="24"/>
        </w:rPr>
        <w:t xml:space="preserve"> </w:t>
      </w:r>
      <w:r w:rsidR="0066029E" w:rsidRPr="002C3316">
        <w:rPr>
          <w:bCs/>
          <w:szCs w:val="24"/>
        </w:rPr>
        <w:t>pokalbiai</w:t>
      </w:r>
      <w:r w:rsidR="00AF7742" w:rsidRPr="002C3316">
        <w:rPr>
          <w:bCs/>
          <w:szCs w:val="24"/>
        </w:rPr>
        <w:t xml:space="preserve"> </w:t>
      </w:r>
      <w:r w:rsidR="0066029E" w:rsidRPr="002C3316">
        <w:rPr>
          <w:bCs/>
          <w:szCs w:val="24"/>
        </w:rPr>
        <w:t>Lietuvoje;</w:t>
      </w:r>
      <w:r w:rsidR="00AF7742" w:rsidRPr="002C3316">
        <w:rPr>
          <w:bCs/>
          <w:szCs w:val="24"/>
        </w:rPr>
        <w:t xml:space="preserve"> </w:t>
      </w:r>
      <w:r w:rsidR="0066029E" w:rsidRPr="002C3316">
        <w:rPr>
          <w:bCs/>
          <w:szCs w:val="24"/>
        </w:rPr>
        <w:t>B.</w:t>
      </w:r>
      <w:r w:rsidR="00AF7742" w:rsidRPr="002C3316">
        <w:rPr>
          <w:bCs/>
          <w:szCs w:val="24"/>
        </w:rPr>
        <w:t xml:space="preserve"> </w:t>
      </w:r>
      <w:r w:rsidR="0066029E" w:rsidRPr="002C3316">
        <w:rPr>
          <w:bCs/>
          <w:szCs w:val="24"/>
        </w:rPr>
        <w:t>Žinučių</w:t>
      </w:r>
      <w:r w:rsidR="00AF7742" w:rsidRPr="002C3316">
        <w:rPr>
          <w:bCs/>
          <w:szCs w:val="24"/>
        </w:rPr>
        <w:t xml:space="preserve"> </w:t>
      </w:r>
      <w:r w:rsidR="0066029E" w:rsidRPr="002C3316">
        <w:rPr>
          <w:bCs/>
          <w:szCs w:val="24"/>
        </w:rPr>
        <w:t>siuntimas“,</w:t>
      </w:r>
      <w:r w:rsidR="00AF7742" w:rsidRPr="002C3316">
        <w:rPr>
          <w:bCs/>
          <w:szCs w:val="24"/>
        </w:rPr>
        <w:t xml:space="preserve"> </w:t>
      </w:r>
      <w:r w:rsidR="0066029E" w:rsidRPr="002C3316">
        <w:rPr>
          <w:bCs/>
          <w:szCs w:val="24"/>
        </w:rPr>
        <w:t>t.</w:t>
      </w:r>
      <w:r w:rsidR="00AF7742" w:rsidRPr="002C3316">
        <w:rPr>
          <w:bCs/>
          <w:szCs w:val="24"/>
        </w:rPr>
        <w:t xml:space="preserve"> </w:t>
      </w:r>
      <w:r w:rsidR="0066029E" w:rsidRPr="002C3316">
        <w:rPr>
          <w:bCs/>
          <w:szCs w:val="24"/>
        </w:rPr>
        <w:t>y.</w:t>
      </w:r>
      <w:r w:rsidR="00AF7742" w:rsidRPr="002C3316">
        <w:rPr>
          <w:bCs/>
          <w:szCs w:val="24"/>
        </w:rPr>
        <w:t xml:space="preserve"> </w:t>
      </w:r>
      <w:r w:rsidR="003975F4" w:rsidRPr="002C3316">
        <w:rPr>
          <w:bCs/>
          <w:szCs w:val="24"/>
        </w:rPr>
        <w:t xml:space="preserve">nenumatytos </w:t>
      </w:r>
      <w:r w:rsidR="0066029E" w:rsidRPr="002C3316">
        <w:rPr>
          <w:bCs/>
          <w:szCs w:val="24"/>
        </w:rPr>
        <w:t>interneto</w:t>
      </w:r>
      <w:r w:rsidR="00AF7742" w:rsidRPr="002C3316">
        <w:rPr>
          <w:bCs/>
          <w:szCs w:val="24"/>
        </w:rPr>
        <w:t xml:space="preserve"> </w:t>
      </w:r>
      <w:r w:rsidR="0066029E" w:rsidRPr="002C3316">
        <w:rPr>
          <w:bCs/>
          <w:szCs w:val="24"/>
        </w:rPr>
        <w:t>paslaugos.</w:t>
      </w:r>
      <w:r w:rsidR="00AF7742" w:rsidRPr="002C3316">
        <w:rPr>
          <w:bCs/>
          <w:szCs w:val="24"/>
        </w:rPr>
        <w:t xml:space="preserve"> </w:t>
      </w:r>
      <w:r w:rsidR="00757A44" w:rsidRPr="002C3316">
        <w:rPr>
          <w:bCs/>
          <w:szCs w:val="24"/>
        </w:rPr>
        <w:t>Perkanč</w:t>
      </w:r>
      <w:r w:rsidR="0066029E" w:rsidRPr="002C3316">
        <w:rPr>
          <w:bCs/>
          <w:szCs w:val="24"/>
        </w:rPr>
        <w:t>ioji</w:t>
      </w:r>
      <w:r w:rsidR="00AF7742" w:rsidRPr="002C3316">
        <w:rPr>
          <w:bCs/>
          <w:szCs w:val="24"/>
        </w:rPr>
        <w:t xml:space="preserve"> </w:t>
      </w:r>
      <w:r w:rsidR="0066029E" w:rsidRPr="002C3316">
        <w:rPr>
          <w:bCs/>
          <w:szCs w:val="24"/>
        </w:rPr>
        <w:t>organizacija</w:t>
      </w:r>
      <w:r w:rsidR="00AF7742" w:rsidRPr="002C3316">
        <w:rPr>
          <w:bCs/>
          <w:szCs w:val="24"/>
        </w:rPr>
        <w:t xml:space="preserve"> </w:t>
      </w:r>
      <w:r w:rsidR="0066029E" w:rsidRPr="002C3316">
        <w:rPr>
          <w:bCs/>
          <w:szCs w:val="24"/>
        </w:rPr>
        <w:t>2016-04-04</w:t>
      </w:r>
      <w:r w:rsidR="00AF7742" w:rsidRPr="002C3316">
        <w:rPr>
          <w:bCs/>
          <w:szCs w:val="24"/>
        </w:rPr>
        <w:t xml:space="preserve"> </w:t>
      </w:r>
      <w:r w:rsidR="0066029E" w:rsidRPr="002C3316">
        <w:rPr>
          <w:bCs/>
          <w:szCs w:val="24"/>
        </w:rPr>
        <w:t>sudarė</w:t>
      </w:r>
      <w:r w:rsidR="00AF7742" w:rsidRPr="002C3316">
        <w:rPr>
          <w:bCs/>
          <w:szCs w:val="24"/>
        </w:rPr>
        <w:t xml:space="preserve"> </w:t>
      </w:r>
      <w:r w:rsidR="0066029E" w:rsidRPr="002C3316">
        <w:rPr>
          <w:bCs/>
          <w:szCs w:val="24"/>
        </w:rPr>
        <w:t>Papildomą</w:t>
      </w:r>
      <w:r w:rsidR="00AF7742" w:rsidRPr="002C3316">
        <w:rPr>
          <w:bCs/>
          <w:szCs w:val="24"/>
        </w:rPr>
        <w:t xml:space="preserve"> </w:t>
      </w:r>
      <w:r w:rsidR="0066029E" w:rsidRPr="002C3316">
        <w:rPr>
          <w:bCs/>
          <w:szCs w:val="24"/>
        </w:rPr>
        <w:t>susitarimą</w:t>
      </w:r>
      <w:r w:rsidR="00AF7742" w:rsidRPr="002C3316">
        <w:rPr>
          <w:bCs/>
          <w:szCs w:val="24"/>
        </w:rPr>
        <w:t xml:space="preserve"> </w:t>
      </w:r>
      <w:r w:rsidR="0066029E" w:rsidRPr="002C3316">
        <w:rPr>
          <w:bCs/>
          <w:szCs w:val="24"/>
        </w:rPr>
        <w:t>prie</w:t>
      </w:r>
      <w:r w:rsidR="00AF7742" w:rsidRPr="002C3316">
        <w:rPr>
          <w:bCs/>
          <w:szCs w:val="24"/>
        </w:rPr>
        <w:t xml:space="preserve"> </w:t>
      </w:r>
      <w:r w:rsidR="0066029E" w:rsidRPr="002C3316">
        <w:rPr>
          <w:bCs/>
          <w:szCs w:val="24"/>
        </w:rPr>
        <w:t>2016-04-01</w:t>
      </w:r>
      <w:r w:rsidR="00AF7742" w:rsidRPr="002C3316">
        <w:rPr>
          <w:bCs/>
          <w:szCs w:val="24"/>
        </w:rPr>
        <w:t xml:space="preserve"> </w:t>
      </w:r>
      <w:r w:rsidR="0066029E" w:rsidRPr="002C3316">
        <w:rPr>
          <w:bCs/>
          <w:szCs w:val="24"/>
        </w:rPr>
        <w:t>Pagrindinės</w:t>
      </w:r>
      <w:r w:rsidR="00AF7742" w:rsidRPr="002C3316">
        <w:rPr>
          <w:bCs/>
          <w:szCs w:val="24"/>
        </w:rPr>
        <w:t xml:space="preserve"> </w:t>
      </w:r>
      <w:r w:rsidR="0066029E" w:rsidRPr="002C3316">
        <w:rPr>
          <w:bCs/>
          <w:szCs w:val="24"/>
        </w:rPr>
        <w:t>sutarties</w:t>
      </w:r>
      <w:r w:rsidR="00AF7742" w:rsidRPr="002C3316">
        <w:rPr>
          <w:bCs/>
          <w:szCs w:val="24"/>
        </w:rPr>
        <w:t xml:space="preserve"> </w:t>
      </w:r>
      <w:r w:rsidR="00B32D45" w:rsidRPr="002C3316">
        <w:rPr>
          <w:bCs/>
          <w:szCs w:val="24"/>
        </w:rPr>
        <w:t xml:space="preserve">Nr. </w:t>
      </w:r>
      <w:r w:rsidR="0066029E" w:rsidRPr="002C3316">
        <w:rPr>
          <w:bCs/>
          <w:szCs w:val="24"/>
        </w:rPr>
        <w:t>CPO086333,</w:t>
      </w:r>
      <w:r w:rsidR="00AF7742" w:rsidRPr="002C3316">
        <w:rPr>
          <w:bCs/>
          <w:szCs w:val="24"/>
        </w:rPr>
        <w:t xml:space="preserve"> </w:t>
      </w:r>
      <w:r w:rsidR="0066029E" w:rsidRPr="002C3316">
        <w:rPr>
          <w:bCs/>
          <w:szCs w:val="24"/>
        </w:rPr>
        <w:t>kuriuo</w:t>
      </w:r>
      <w:r w:rsidR="00AF7742" w:rsidRPr="002C3316">
        <w:rPr>
          <w:bCs/>
          <w:szCs w:val="24"/>
        </w:rPr>
        <w:t xml:space="preserve"> </w:t>
      </w:r>
      <w:r w:rsidR="0066029E" w:rsidRPr="002C3316">
        <w:rPr>
          <w:bCs/>
          <w:szCs w:val="24"/>
        </w:rPr>
        <w:t>papildė</w:t>
      </w:r>
      <w:r w:rsidR="00AF7742" w:rsidRPr="002C3316">
        <w:rPr>
          <w:bCs/>
          <w:szCs w:val="24"/>
        </w:rPr>
        <w:t xml:space="preserve"> </w:t>
      </w:r>
      <w:r w:rsidR="0066029E" w:rsidRPr="002C3316">
        <w:rPr>
          <w:bCs/>
          <w:szCs w:val="24"/>
        </w:rPr>
        <w:t>sutartį</w:t>
      </w:r>
      <w:r w:rsidR="00AF7742" w:rsidRPr="002C3316">
        <w:rPr>
          <w:bCs/>
          <w:szCs w:val="24"/>
        </w:rPr>
        <w:t xml:space="preserve"> </w:t>
      </w:r>
      <w:r w:rsidR="0066029E" w:rsidRPr="002C3316">
        <w:rPr>
          <w:bCs/>
          <w:szCs w:val="24"/>
        </w:rPr>
        <w:t>papildomų</w:t>
      </w:r>
      <w:r w:rsidR="00AF7742" w:rsidRPr="002C3316">
        <w:rPr>
          <w:bCs/>
          <w:szCs w:val="24"/>
        </w:rPr>
        <w:t xml:space="preserve"> </w:t>
      </w:r>
      <w:r w:rsidR="0066029E" w:rsidRPr="002C3316">
        <w:rPr>
          <w:bCs/>
          <w:szCs w:val="24"/>
        </w:rPr>
        <w:t>paslaugų</w:t>
      </w:r>
      <w:r w:rsidR="00AF7742" w:rsidRPr="002C3316">
        <w:rPr>
          <w:bCs/>
          <w:szCs w:val="24"/>
        </w:rPr>
        <w:t xml:space="preserve"> </w:t>
      </w:r>
      <w:r w:rsidR="0066029E" w:rsidRPr="002C3316">
        <w:rPr>
          <w:bCs/>
          <w:szCs w:val="24"/>
        </w:rPr>
        <w:t>sąrašu</w:t>
      </w:r>
      <w:r w:rsidR="00AF7742" w:rsidRPr="002C3316">
        <w:rPr>
          <w:bCs/>
          <w:szCs w:val="24"/>
        </w:rPr>
        <w:t xml:space="preserve"> </w:t>
      </w:r>
      <w:r w:rsidR="0066029E" w:rsidRPr="002C3316">
        <w:rPr>
          <w:bCs/>
          <w:szCs w:val="24"/>
        </w:rPr>
        <w:t>ir</w:t>
      </w:r>
      <w:r w:rsidR="00AF7742" w:rsidRPr="002C3316">
        <w:rPr>
          <w:bCs/>
          <w:szCs w:val="24"/>
        </w:rPr>
        <w:t xml:space="preserve"> </w:t>
      </w:r>
      <w:r w:rsidR="0066029E" w:rsidRPr="002C3316">
        <w:rPr>
          <w:bCs/>
          <w:szCs w:val="24"/>
        </w:rPr>
        <w:t>įkainiais.</w:t>
      </w:r>
      <w:r w:rsidR="00AF7742" w:rsidRPr="002C3316">
        <w:rPr>
          <w:bCs/>
          <w:szCs w:val="24"/>
        </w:rPr>
        <w:t xml:space="preserve"> </w:t>
      </w:r>
      <w:r w:rsidR="0066029E" w:rsidRPr="002C3316">
        <w:rPr>
          <w:bCs/>
          <w:szCs w:val="24"/>
        </w:rPr>
        <w:t>Tarnyba</w:t>
      </w:r>
      <w:r w:rsidR="00AF7742" w:rsidRPr="002C3316">
        <w:rPr>
          <w:bCs/>
          <w:szCs w:val="24"/>
        </w:rPr>
        <w:t xml:space="preserve"> </w:t>
      </w:r>
      <w:r w:rsidR="0066029E" w:rsidRPr="002C3316">
        <w:rPr>
          <w:bCs/>
          <w:szCs w:val="24"/>
        </w:rPr>
        <w:t>atkreipia</w:t>
      </w:r>
      <w:r w:rsidR="00AF7742" w:rsidRPr="002C3316">
        <w:rPr>
          <w:bCs/>
          <w:szCs w:val="24"/>
        </w:rPr>
        <w:t xml:space="preserve"> </w:t>
      </w:r>
      <w:r w:rsidR="0066029E" w:rsidRPr="002C3316">
        <w:rPr>
          <w:bCs/>
          <w:szCs w:val="24"/>
        </w:rPr>
        <w:t>dėmesį,</w:t>
      </w:r>
      <w:r w:rsidR="00AF7742" w:rsidRPr="002C3316">
        <w:rPr>
          <w:bCs/>
          <w:szCs w:val="24"/>
        </w:rPr>
        <w:t xml:space="preserve"> </w:t>
      </w:r>
      <w:r w:rsidR="0066029E" w:rsidRPr="002C3316">
        <w:rPr>
          <w:bCs/>
          <w:szCs w:val="24"/>
        </w:rPr>
        <w:t>kad</w:t>
      </w:r>
      <w:r w:rsidR="00AF7742" w:rsidRPr="002C3316">
        <w:rPr>
          <w:bCs/>
          <w:szCs w:val="24"/>
        </w:rPr>
        <w:t xml:space="preserve"> </w:t>
      </w:r>
      <w:r w:rsidR="0066029E" w:rsidRPr="002C3316">
        <w:rPr>
          <w:bCs/>
          <w:szCs w:val="24"/>
        </w:rPr>
        <w:t>tokie</w:t>
      </w:r>
      <w:r w:rsidR="00AF7742" w:rsidRPr="002C3316">
        <w:rPr>
          <w:bCs/>
          <w:szCs w:val="24"/>
        </w:rPr>
        <w:t xml:space="preserve"> </w:t>
      </w:r>
      <w:r w:rsidR="00757A44" w:rsidRPr="002C3316">
        <w:rPr>
          <w:bCs/>
          <w:szCs w:val="24"/>
        </w:rPr>
        <w:t>Perkanč</w:t>
      </w:r>
      <w:r w:rsidR="0066029E" w:rsidRPr="002C3316">
        <w:rPr>
          <w:bCs/>
          <w:szCs w:val="24"/>
        </w:rPr>
        <w:t>iosios</w:t>
      </w:r>
      <w:r w:rsidR="00AF7742" w:rsidRPr="002C3316">
        <w:rPr>
          <w:bCs/>
          <w:szCs w:val="24"/>
        </w:rPr>
        <w:t xml:space="preserve"> </w:t>
      </w:r>
      <w:r w:rsidR="0066029E" w:rsidRPr="002C3316">
        <w:rPr>
          <w:bCs/>
          <w:szCs w:val="24"/>
        </w:rPr>
        <w:t>organizacijos</w:t>
      </w:r>
      <w:r w:rsidR="00AF7742" w:rsidRPr="002C3316">
        <w:rPr>
          <w:bCs/>
          <w:szCs w:val="24"/>
        </w:rPr>
        <w:t xml:space="preserve"> </w:t>
      </w:r>
      <w:r w:rsidR="0066029E" w:rsidRPr="002C3316">
        <w:rPr>
          <w:bCs/>
          <w:szCs w:val="24"/>
        </w:rPr>
        <w:t>veiksmai</w:t>
      </w:r>
      <w:r w:rsidR="00AF7742" w:rsidRPr="002C3316">
        <w:rPr>
          <w:bCs/>
          <w:szCs w:val="24"/>
        </w:rPr>
        <w:t xml:space="preserve"> </w:t>
      </w:r>
      <w:r w:rsidR="0066029E" w:rsidRPr="002C3316">
        <w:rPr>
          <w:bCs/>
          <w:szCs w:val="24"/>
        </w:rPr>
        <w:t>neužtikrino</w:t>
      </w:r>
      <w:r w:rsidR="00AF7742" w:rsidRPr="002C3316">
        <w:rPr>
          <w:bCs/>
          <w:szCs w:val="24"/>
        </w:rPr>
        <w:t xml:space="preserve"> </w:t>
      </w:r>
      <w:r w:rsidR="0066029E" w:rsidRPr="002C3316">
        <w:rPr>
          <w:bCs/>
          <w:szCs w:val="24"/>
        </w:rPr>
        <w:t>Įstatymo</w:t>
      </w:r>
      <w:r w:rsidR="00AF7742" w:rsidRPr="002C3316">
        <w:rPr>
          <w:bCs/>
          <w:szCs w:val="24"/>
        </w:rPr>
        <w:t xml:space="preserve"> </w:t>
      </w:r>
      <w:r w:rsidR="0066029E" w:rsidRPr="002C3316">
        <w:rPr>
          <w:bCs/>
          <w:szCs w:val="24"/>
        </w:rPr>
        <w:t>(redakcija</w:t>
      </w:r>
      <w:r w:rsidR="00AF7742" w:rsidRPr="002C3316">
        <w:rPr>
          <w:bCs/>
          <w:szCs w:val="24"/>
        </w:rPr>
        <w:t xml:space="preserve"> </w:t>
      </w:r>
      <w:r w:rsidR="0066029E" w:rsidRPr="002C3316">
        <w:rPr>
          <w:bCs/>
          <w:szCs w:val="24"/>
        </w:rPr>
        <w:t>nuo</w:t>
      </w:r>
      <w:r w:rsidR="00AF7742" w:rsidRPr="002C3316">
        <w:rPr>
          <w:bCs/>
          <w:szCs w:val="24"/>
        </w:rPr>
        <w:t xml:space="preserve"> </w:t>
      </w:r>
      <w:r w:rsidR="0066029E" w:rsidRPr="002C3316">
        <w:rPr>
          <w:bCs/>
          <w:szCs w:val="24"/>
        </w:rPr>
        <w:t>2016-01-01)</w:t>
      </w:r>
      <w:r w:rsidR="00AF7742" w:rsidRPr="002C3316">
        <w:rPr>
          <w:bCs/>
          <w:szCs w:val="24"/>
        </w:rPr>
        <w:t xml:space="preserve"> </w:t>
      </w:r>
      <w:r w:rsidR="0066029E" w:rsidRPr="002C3316">
        <w:rPr>
          <w:bCs/>
          <w:szCs w:val="24"/>
        </w:rPr>
        <w:t>3</w:t>
      </w:r>
      <w:r w:rsidR="00AF7742" w:rsidRPr="002C3316">
        <w:rPr>
          <w:bCs/>
          <w:szCs w:val="24"/>
        </w:rPr>
        <w:t xml:space="preserve"> </w:t>
      </w:r>
      <w:r w:rsidR="0066029E" w:rsidRPr="002C3316">
        <w:rPr>
          <w:bCs/>
          <w:szCs w:val="24"/>
        </w:rPr>
        <w:t>straipsnio</w:t>
      </w:r>
      <w:r w:rsidR="00AF7742" w:rsidRPr="002C3316">
        <w:rPr>
          <w:bCs/>
          <w:szCs w:val="24"/>
        </w:rPr>
        <w:t xml:space="preserve"> </w:t>
      </w:r>
      <w:r w:rsidR="0066029E" w:rsidRPr="002C3316">
        <w:rPr>
          <w:bCs/>
          <w:szCs w:val="24"/>
        </w:rPr>
        <w:t>1</w:t>
      </w:r>
      <w:r w:rsidR="00AF7742" w:rsidRPr="002C3316">
        <w:rPr>
          <w:bCs/>
          <w:szCs w:val="24"/>
        </w:rPr>
        <w:t xml:space="preserve"> </w:t>
      </w:r>
      <w:r w:rsidR="0066029E" w:rsidRPr="002C3316">
        <w:rPr>
          <w:bCs/>
          <w:szCs w:val="24"/>
        </w:rPr>
        <w:t>dalyje</w:t>
      </w:r>
      <w:r w:rsidR="00AF7742" w:rsidRPr="002C3316">
        <w:rPr>
          <w:bCs/>
          <w:szCs w:val="24"/>
        </w:rPr>
        <w:t xml:space="preserve"> </w:t>
      </w:r>
      <w:r w:rsidR="0066029E" w:rsidRPr="002C3316">
        <w:rPr>
          <w:bCs/>
          <w:szCs w:val="24"/>
        </w:rPr>
        <w:t>nustatyto</w:t>
      </w:r>
      <w:r w:rsidR="00AF7742" w:rsidRPr="002C3316">
        <w:rPr>
          <w:bCs/>
          <w:szCs w:val="24"/>
        </w:rPr>
        <w:t xml:space="preserve"> </w:t>
      </w:r>
      <w:r w:rsidR="0066029E" w:rsidRPr="002C3316">
        <w:rPr>
          <w:bCs/>
          <w:szCs w:val="24"/>
        </w:rPr>
        <w:t>skaidrumo</w:t>
      </w:r>
      <w:r w:rsidR="00AF7742" w:rsidRPr="002C3316">
        <w:rPr>
          <w:bCs/>
          <w:szCs w:val="24"/>
        </w:rPr>
        <w:t xml:space="preserve"> </w:t>
      </w:r>
      <w:r w:rsidR="0066029E" w:rsidRPr="002C3316">
        <w:rPr>
          <w:bCs/>
          <w:szCs w:val="24"/>
        </w:rPr>
        <w:t>ir</w:t>
      </w:r>
      <w:r w:rsidR="00AF7742" w:rsidRPr="002C3316">
        <w:rPr>
          <w:bCs/>
          <w:szCs w:val="24"/>
        </w:rPr>
        <w:t xml:space="preserve"> </w:t>
      </w:r>
      <w:r w:rsidR="0066029E" w:rsidRPr="002C3316">
        <w:rPr>
          <w:bCs/>
          <w:szCs w:val="24"/>
        </w:rPr>
        <w:t>lygiateisiškumo</w:t>
      </w:r>
      <w:r w:rsidR="00AF7742" w:rsidRPr="002C3316">
        <w:rPr>
          <w:bCs/>
          <w:szCs w:val="24"/>
        </w:rPr>
        <w:t xml:space="preserve"> </w:t>
      </w:r>
      <w:r w:rsidR="0066029E" w:rsidRPr="002C3316">
        <w:rPr>
          <w:bCs/>
          <w:szCs w:val="24"/>
        </w:rPr>
        <w:t>principo.</w:t>
      </w:r>
    </w:p>
    <w:p w:rsidR="009374D4" w:rsidRDefault="009374D4"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0843C3" w:rsidRPr="002C3316" w:rsidRDefault="007658A9" w:rsidP="00327EFF">
      <w:pPr>
        <w:spacing w:after="0" w:line="240" w:lineRule="auto"/>
        <w:ind w:left="0" w:right="0" w:firstLine="567"/>
        <w:jc w:val="center"/>
        <w:rPr>
          <w:b/>
          <w:caps/>
          <w:szCs w:val="24"/>
        </w:rPr>
      </w:pPr>
      <w:r w:rsidRPr="002C3316">
        <w:rPr>
          <w:b/>
          <w:caps/>
          <w:szCs w:val="24"/>
        </w:rPr>
        <w:t>pastabos</w:t>
      </w:r>
    </w:p>
    <w:p w:rsidR="000843C3" w:rsidRDefault="000843C3"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7658A9" w:rsidRPr="002C3316" w:rsidRDefault="00757A44" w:rsidP="00327EFF">
      <w:pPr>
        <w:pStyle w:val="ListParagraph"/>
        <w:numPr>
          <w:ilvl w:val="0"/>
          <w:numId w:val="25"/>
        </w:numPr>
        <w:tabs>
          <w:tab w:val="left" w:pos="567"/>
          <w:tab w:val="left" w:pos="709"/>
          <w:tab w:val="left" w:pos="851"/>
        </w:tabs>
        <w:spacing w:after="0" w:line="240" w:lineRule="auto"/>
        <w:ind w:left="0" w:right="0" w:firstLine="567"/>
        <w:rPr>
          <w:color w:val="auto"/>
          <w:szCs w:val="24"/>
        </w:rPr>
      </w:pPr>
      <w:r w:rsidRPr="002C3316">
        <w:rPr>
          <w:color w:val="auto"/>
          <w:szCs w:val="24"/>
        </w:rPr>
        <w:t>Perkanč</w:t>
      </w:r>
      <w:r w:rsidR="004801C7" w:rsidRPr="002C3316">
        <w:rPr>
          <w:color w:val="auto"/>
          <w:szCs w:val="24"/>
        </w:rPr>
        <w:t>ioji</w:t>
      </w:r>
      <w:r w:rsidR="00AF7742" w:rsidRPr="002C3316">
        <w:rPr>
          <w:color w:val="auto"/>
          <w:szCs w:val="24"/>
        </w:rPr>
        <w:t xml:space="preserve"> </w:t>
      </w:r>
      <w:r w:rsidR="004801C7" w:rsidRPr="002C3316">
        <w:rPr>
          <w:color w:val="auto"/>
          <w:szCs w:val="24"/>
        </w:rPr>
        <w:t>organizacija</w:t>
      </w:r>
      <w:r w:rsidR="00AF7742" w:rsidRPr="002C3316">
        <w:rPr>
          <w:color w:val="auto"/>
          <w:szCs w:val="24"/>
        </w:rPr>
        <w:t xml:space="preserve"> </w:t>
      </w:r>
      <w:r w:rsidR="004801C7" w:rsidRPr="002C3316">
        <w:rPr>
          <w:color w:val="auto"/>
          <w:szCs w:val="24"/>
        </w:rPr>
        <w:t>neužtikrina</w:t>
      </w:r>
      <w:r w:rsidR="00AF7742" w:rsidRPr="002C3316">
        <w:rPr>
          <w:color w:val="auto"/>
          <w:szCs w:val="24"/>
        </w:rPr>
        <w:t xml:space="preserve"> </w:t>
      </w:r>
      <w:r w:rsidR="004801C7" w:rsidRPr="002C3316">
        <w:rPr>
          <w:color w:val="auto"/>
          <w:szCs w:val="24"/>
        </w:rPr>
        <w:t>tinkamų</w:t>
      </w:r>
      <w:r w:rsidR="00AF7742" w:rsidRPr="002C3316">
        <w:rPr>
          <w:color w:val="auto"/>
          <w:szCs w:val="24"/>
        </w:rPr>
        <w:t xml:space="preserve"> </w:t>
      </w:r>
      <w:r w:rsidR="004801C7" w:rsidRPr="002C3316">
        <w:rPr>
          <w:color w:val="auto"/>
          <w:szCs w:val="24"/>
        </w:rPr>
        <w:t>Taisyklių</w:t>
      </w:r>
      <w:r w:rsidR="00AF7742" w:rsidRPr="002C3316">
        <w:rPr>
          <w:color w:val="auto"/>
          <w:szCs w:val="24"/>
        </w:rPr>
        <w:t xml:space="preserve"> </w:t>
      </w:r>
      <w:r w:rsidR="004801C7" w:rsidRPr="002C3316">
        <w:rPr>
          <w:color w:val="auto"/>
          <w:szCs w:val="24"/>
        </w:rPr>
        <w:t>nuostatų</w:t>
      </w:r>
      <w:r w:rsidR="00AF7742" w:rsidRPr="002C3316">
        <w:rPr>
          <w:color w:val="auto"/>
          <w:szCs w:val="24"/>
        </w:rPr>
        <w:t xml:space="preserve"> </w:t>
      </w:r>
      <w:r w:rsidR="004801C7" w:rsidRPr="002C3316">
        <w:rPr>
          <w:color w:val="auto"/>
          <w:szCs w:val="24"/>
        </w:rPr>
        <w:t>taikymo,</w:t>
      </w:r>
      <w:r w:rsidR="00AF7742" w:rsidRPr="002C3316">
        <w:rPr>
          <w:color w:val="auto"/>
          <w:szCs w:val="24"/>
        </w:rPr>
        <w:t xml:space="preserve"> </w:t>
      </w:r>
      <w:r w:rsidR="004801C7" w:rsidRPr="002C3316">
        <w:rPr>
          <w:color w:val="auto"/>
          <w:szCs w:val="24"/>
        </w:rPr>
        <w:t>at</w:t>
      </w:r>
      <w:r w:rsidR="00BC595C" w:rsidRPr="002C3316">
        <w:rPr>
          <w:color w:val="auto"/>
          <w:szCs w:val="24"/>
        </w:rPr>
        <w:t>sižvelgiant</w:t>
      </w:r>
      <w:r w:rsidR="00AF7742" w:rsidRPr="002C3316">
        <w:rPr>
          <w:color w:val="auto"/>
          <w:szCs w:val="24"/>
        </w:rPr>
        <w:t xml:space="preserve"> </w:t>
      </w:r>
      <w:r w:rsidR="00BC595C" w:rsidRPr="002C3316">
        <w:rPr>
          <w:color w:val="auto"/>
          <w:szCs w:val="24"/>
        </w:rPr>
        <w:t>į</w:t>
      </w:r>
      <w:r w:rsidR="00AF7742" w:rsidRPr="002C3316">
        <w:rPr>
          <w:color w:val="auto"/>
          <w:szCs w:val="24"/>
        </w:rPr>
        <w:t xml:space="preserve"> </w:t>
      </w:r>
      <w:r w:rsidR="00BC595C" w:rsidRPr="002C3316">
        <w:rPr>
          <w:color w:val="auto"/>
          <w:szCs w:val="24"/>
        </w:rPr>
        <w:t>tai,</w:t>
      </w:r>
      <w:r w:rsidR="00AF7742" w:rsidRPr="002C3316">
        <w:rPr>
          <w:color w:val="auto"/>
          <w:szCs w:val="24"/>
        </w:rPr>
        <w:t xml:space="preserve"> </w:t>
      </w:r>
      <w:r w:rsidR="00BC595C" w:rsidRPr="002C3316">
        <w:rPr>
          <w:color w:val="auto"/>
          <w:szCs w:val="24"/>
        </w:rPr>
        <w:t>kad</w:t>
      </w:r>
      <w:r w:rsidR="00AF7742" w:rsidRPr="002C3316">
        <w:rPr>
          <w:color w:val="auto"/>
          <w:szCs w:val="24"/>
        </w:rPr>
        <w:t xml:space="preserve"> </w:t>
      </w:r>
      <w:r w:rsidR="00BC595C" w:rsidRPr="002C3316">
        <w:rPr>
          <w:color w:val="auto"/>
          <w:szCs w:val="24"/>
        </w:rPr>
        <w:t>Taisyklių</w:t>
      </w:r>
      <w:r w:rsidR="00AF7742" w:rsidRPr="002C3316">
        <w:rPr>
          <w:color w:val="auto"/>
          <w:szCs w:val="24"/>
        </w:rPr>
        <w:t xml:space="preserve"> </w:t>
      </w:r>
      <w:r w:rsidR="00BC595C" w:rsidRPr="002C3316">
        <w:rPr>
          <w:color w:val="auto"/>
          <w:szCs w:val="24"/>
        </w:rPr>
        <w:t>nuostatose</w:t>
      </w:r>
      <w:r w:rsidR="00AF7742" w:rsidRPr="002C3316">
        <w:rPr>
          <w:color w:val="auto"/>
          <w:szCs w:val="24"/>
        </w:rPr>
        <w:t xml:space="preserve"> </w:t>
      </w:r>
      <w:r w:rsidRPr="002C3316">
        <w:rPr>
          <w:color w:val="auto"/>
          <w:szCs w:val="24"/>
        </w:rPr>
        <w:t>Perkanč</w:t>
      </w:r>
      <w:r w:rsidR="00BC595C" w:rsidRPr="002C3316">
        <w:rPr>
          <w:color w:val="auto"/>
          <w:szCs w:val="24"/>
        </w:rPr>
        <w:t>ioji</w:t>
      </w:r>
      <w:r w:rsidR="00AF7742" w:rsidRPr="002C3316">
        <w:rPr>
          <w:color w:val="auto"/>
          <w:szCs w:val="24"/>
        </w:rPr>
        <w:t xml:space="preserve"> </w:t>
      </w:r>
      <w:r w:rsidR="00BC595C" w:rsidRPr="002C3316">
        <w:rPr>
          <w:color w:val="auto"/>
          <w:szCs w:val="24"/>
        </w:rPr>
        <w:t>organizacija</w:t>
      </w:r>
      <w:r w:rsidR="00AF7742" w:rsidRPr="002C3316">
        <w:rPr>
          <w:color w:val="auto"/>
          <w:szCs w:val="24"/>
        </w:rPr>
        <w:t xml:space="preserve"> </w:t>
      </w:r>
      <w:r w:rsidR="00BC595C" w:rsidRPr="002C3316">
        <w:rPr>
          <w:color w:val="auto"/>
          <w:szCs w:val="24"/>
        </w:rPr>
        <w:t>nusimato</w:t>
      </w:r>
      <w:r w:rsidR="008A5A0A" w:rsidRPr="002C3316">
        <w:rPr>
          <w:color w:val="auto"/>
          <w:szCs w:val="24"/>
        </w:rPr>
        <w:t>,</w:t>
      </w:r>
      <w:r w:rsidR="00AF7742" w:rsidRPr="002C3316">
        <w:rPr>
          <w:color w:val="auto"/>
          <w:szCs w:val="24"/>
        </w:rPr>
        <w:t xml:space="preserve"> </w:t>
      </w:r>
      <w:r w:rsidR="00BC595C" w:rsidRPr="002C3316">
        <w:rPr>
          <w:color w:val="auto"/>
          <w:szCs w:val="24"/>
        </w:rPr>
        <w:t>kad</w:t>
      </w:r>
      <w:r w:rsidR="00AF7742" w:rsidRPr="002C3316">
        <w:rPr>
          <w:color w:val="auto"/>
          <w:szCs w:val="24"/>
        </w:rPr>
        <w:t xml:space="preserve"> </w:t>
      </w:r>
      <w:r w:rsidR="00BC595C" w:rsidRPr="002C3316">
        <w:rPr>
          <w:color w:val="auto"/>
          <w:szCs w:val="24"/>
        </w:rPr>
        <w:t>apklausos</w:t>
      </w:r>
      <w:r w:rsidR="00AF7742" w:rsidRPr="002C3316">
        <w:rPr>
          <w:color w:val="auto"/>
          <w:szCs w:val="24"/>
        </w:rPr>
        <w:t xml:space="preserve"> </w:t>
      </w:r>
      <w:r w:rsidR="00BC595C" w:rsidRPr="002C3316">
        <w:rPr>
          <w:color w:val="auto"/>
          <w:szCs w:val="24"/>
        </w:rPr>
        <w:t>metu</w:t>
      </w:r>
      <w:r w:rsidR="00AF7742" w:rsidRPr="002C3316">
        <w:rPr>
          <w:color w:val="auto"/>
          <w:szCs w:val="24"/>
        </w:rPr>
        <w:t xml:space="preserve"> </w:t>
      </w:r>
      <w:r w:rsidR="00BC595C" w:rsidRPr="002C3316">
        <w:rPr>
          <w:color w:val="auto"/>
          <w:szCs w:val="24"/>
        </w:rPr>
        <w:t>gali</w:t>
      </w:r>
      <w:r w:rsidR="00AF7742" w:rsidRPr="002C3316">
        <w:rPr>
          <w:color w:val="auto"/>
          <w:szCs w:val="24"/>
        </w:rPr>
        <w:t xml:space="preserve"> </w:t>
      </w:r>
      <w:r w:rsidR="00BC595C" w:rsidRPr="002C3316">
        <w:rPr>
          <w:color w:val="auto"/>
          <w:szCs w:val="24"/>
        </w:rPr>
        <w:t>būti</w:t>
      </w:r>
      <w:r w:rsidR="00AF7742" w:rsidRPr="002C3316">
        <w:rPr>
          <w:color w:val="auto"/>
          <w:szCs w:val="24"/>
        </w:rPr>
        <w:t xml:space="preserve"> </w:t>
      </w:r>
      <w:r w:rsidR="00BC595C" w:rsidRPr="002C3316">
        <w:rPr>
          <w:color w:val="auto"/>
          <w:szCs w:val="24"/>
        </w:rPr>
        <w:t>deramasi</w:t>
      </w:r>
      <w:r w:rsidR="00AF7742" w:rsidRPr="002C3316">
        <w:rPr>
          <w:color w:val="auto"/>
          <w:szCs w:val="24"/>
        </w:rPr>
        <w:t xml:space="preserve"> </w:t>
      </w:r>
      <w:r w:rsidR="00BC595C" w:rsidRPr="002C3316">
        <w:rPr>
          <w:color w:val="auto"/>
          <w:szCs w:val="24"/>
        </w:rPr>
        <w:t>su</w:t>
      </w:r>
      <w:r w:rsidR="00AF7742" w:rsidRPr="002C3316">
        <w:rPr>
          <w:color w:val="auto"/>
          <w:szCs w:val="24"/>
        </w:rPr>
        <w:t xml:space="preserve"> </w:t>
      </w:r>
      <w:r w:rsidR="00BC595C" w:rsidRPr="002C3316">
        <w:rPr>
          <w:color w:val="auto"/>
          <w:szCs w:val="24"/>
        </w:rPr>
        <w:t>tiekėjais,</w:t>
      </w:r>
      <w:r w:rsidR="00AF7742" w:rsidRPr="002C3316">
        <w:rPr>
          <w:color w:val="auto"/>
          <w:szCs w:val="24"/>
        </w:rPr>
        <w:t xml:space="preserve"> </w:t>
      </w:r>
      <w:r w:rsidR="00BC595C" w:rsidRPr="002C3316">
        <w:rPr>
          <w:color w:val="auto"/>
          <w:szCs w:val="24"/>
        </w:rPr>
        <w:t>tačiau</w:t>
      </w:r>
      <w:r w:rsidR="00AF7742" w:rsidRPr="002C3316">
        <w:rPr>
          <w:color w:val="auto"/>
          <w:szCs w:val="24"/>
        </w:rPr>
        <w:t xml:space="preserve"> </w:t>
      </w:r>
      <w:r w:rsidR="009374D4" w:rsidRPr="002C3316">
        <w:rPr>
          <w:color w:val="auto"/>
          <w:szCs w:val="24"/>
        </w:rPr>
        <w:t>kvietimuose</w:t>
      </w:r>
      <w:r w:rsidR="00AF7742" w:rsidRPr="002C3316">
        <w:rPr>
          <w:color w:val="auto"/>
          <w:szCs w:val="24"/>
        </w:rPr>
        <w:t xml:space="preserve"> </w:t>
      </w:r>
      <w:r w:rsidR="009374D4" w:rsidRPr="002C3316">
        <w:rPr>
          <w:color w:val="auto"/>
          <w:szCs w:val="24"/>
        </w:rPr>
        <w:t>tiekėjams</w:t>
      </w:r>
      <w:r w:rsidR="00AF7742" w:rsidRPr="002C3316">
        <w:rPr>
          <w:color w:val="auto"/>
          <w:szCs w:val="24"/>
        </w:rPr>
        <w:t xml:space="preserve"> </w:t>
      </w:r>
      <w:r w:rsidR="009374D4" w:rsidRPr="002C3316">
        <w:rPr>
          <w:color w:val="auto"/>
          <w:szCs w:val="24"/>
        </w:rPr>
        <w:t>pateikti</w:t>
      </w:r>
      <w:r w:rsidR="00AF7742" w:rsidRPr="002C3316">
        <w:rPr>
          <w:color w:val="auto"/>
          <w:szCs w:val="24"/>
        </w:rPr>
        <w:t xml:space="preserve"> </w:t>
      </w:r>
      <w:r w:rsidR="009374D4" w:rsidRPr="002C3316">
        <w:rPr>
          <w:color w:val="auto"/>
          <w:szCs w:val="24"/>
        </w:rPr>
        <w:t>pasiūlymus</w:t>
      </w:r>
      <w:r w:rsidR="00AF7742" w:rsidRPr="002C3316">
        <w:rPr>
          <w:color w:val="auto"/>
          <w:szCs w:val="24"/>
        </w:rPr>
        <w:t xml:space="preserve"> </w:t>
      </w:r>
      <w:r w:rsidR="009374D4" w:rsidRPr="002C3316">
        <w:rPr>
          <w:color w:val="auto"/>
          <w:szCs w:val="24"/>
        </w:rPr>
        <w:t>nenurodo</w:t>
      </w:r>
      <w:r w:rsidR="00AF7742" w:rsidRPr="002C3316">
        <w:rPr>
          <w:color w:val="auto"/>
          <w:szCs w:val="24"/>
        </w:rPr>
        <w:t xml:space="preserve"> </w:t>
      </w:r>
      <w:r w:rsidR="009374D4" w:rsidRPr="002C3316">
        <w:rPr>
          <w:color w:val="auto"/>
          <w:szCs w:val="24"/>
        </w:rPr>
        <w:t>ar</w:t>
      </w:r>
      <w:r w:rsidR="00AF7742" w:rsidRPr="002C3316">
        <w:rPr>
          <w:color w:val="auto"/>
          <w:szCs w:val="24"/>
        </w:rPr>
        <w:t xml:space="preserve"> </w:t>
      </w:r>
      <w:r w:rsidR="009374D4" w:rsidRPr="002C3316">
        <w:rPr>
          <w:color w:val="auto"/>
          <w:szCs w:val="24"/>
        </w:rPr>
        <w:t>bus</w:t>
      </w:r>
      <w:r w:rsidR="00AF7742" w:rsidRPr="002C3316">
        <w:rPr>
          <w:color w:val="auto"/>
          <w:szCs w:val="24"/>
        </w:rPr>
        <w:t xml:space="preserve"> </w:t>
      </w:r>
      <w:r w:rsidR="009374D4" w:rsidRPr="002C3316">
        <w:rPr>
          <w:color w:val="auto"/>
          <w:szCs w:val="24"/>
        </w:rPr>
        <w:t>deramasi</w:t>
      </w:r>
      <w:r w:rsidR="00AF7742" w:rsidRPr="002C3316">
        <w:rPr>
          <w:color w:val="auto"/>
          <w:szCs w:val="24"/>
        </w:rPr>
        <w:t xml:space="preserve"> </w:t>
      </w:r>
      <w:r w:rsidR="009374D4" w:rsidRPr="002C3316">
        <w:rPr>
          <w:color w:val="auto"/>
          <w:szCs w:val="24"/>
        </w:rPr>
        <w:t>ir</w:t>
      </w:r>
      <w:r w:rsidR="00AF7742" w:rsidRPr="002C3316">
        <w:rPr>
          <w:color w:val="auto"/>
          <w:szCs w:val="24"/>
        </w:rPr>
        <w:t xml:space="preserve"> </w:t>
      </w:r>
      <w:r w:rsidR="009374D4" w:rsidRPr="002C3316">
        <w:rPr>
          <w:color w:val="auto"/>
          <w:szCs w:val="24"/>
        </w:rPr>
        <w:t>derybų</w:t>
      </w:r>
      <w:r w:rsidR="00AF7742" w:rsidRPr="002C3316">
        <w:rPr>
          <w:color w:val="auto"/>
          <w:szCs w:val="24"/>
        </w:rPr>
        <w:t xml:space="preserve"> </w:t>
      </w:r>
      <w:r w:rsidR="009374D4" w:rsidRPr="002C3316">
        <w:rPr>
          <w:color w:val="auto"/>
          <w:szCs w:val="24"/>
        </w:rPr>
        <w:t>tvarkos,</w:t>
      </w:r>
      <w:r w:rsidR="00AF7742" w:rsidRPr="002C3316">
        <w:rPr>
          <w:color w:val="auto"/>
          <w:szCs w:val="24"/>
        </w:rPr>
        <w:t xml:space="preserve"> </w:t>
      </w:r>
      <w:r w:rsidR="009374D4" w:rsidRPr="002C3316">
        <w:rPr>
          <w:color w:val="auto"/>
          <w:szCs w:val="24"/>
        </w:rPr>
        <w:t>kaip</w:t>
      </w:r>
      <w:r w:rsidR="00AF7742" w:rsidRPr="002C3316">
        <w:rPr>
          <w:color w:val="auto"/>
          <w:szCs w:val="24"/>
        </w:rPr>
        <w:t xml:space="preserve"> </w:t>
      </w:r>
      <w:r w:rsidR="009374D4" w:rsidRPr="002C3316">
        <w:rPr>
          <w:color w:val="auto"/>
          <w:szCs w:val="24"/>
        </w:rPr>
        <w:t>to</w:t>
      </w:r>
      <w:r w:rsidR="00AF7742" w:rsidRPr="002C3316">
        <w:rPr>
          <w:color w:val="auto"/>
          <w:szCs w:val="24"/>
        </w:rPr>
        <w:t xml:space="preserve"> </w:t>
      </w:r>
      <w:r w:rsidR="009374D4" w:rsidRPr="002C3316">
        <w:rPr>
          <w:color w:val="auto"/>
          <w:szCs w:val="24"/>
        </w:rPr>
        <w:t>reikalauja</w:t>
      </w:r>
      <w:r w:rsidR="00AF7742" w:rsidRPr="002C3316">
        <w:rPr>
          <w:color w:val="auto"/>
          <w:szCs w:val="24"/>
        </w:rPr>
        <w:t xml:space="preserve"> </w:t>
      </w:r>
      <w:r w:rsidR="009374D4" w:rsidRPr="002C3316">
        <w:rPr>
          <w:color w:val="auto"/>
          <w:szCs w:val="24"/>
        </w:rPr>
        <w:t>Taisyklių</w:t>
      </w:r>
      <w:r w:rsidR="00AF7742" w:rsidRPr="002C3316">
        <w:rPr>
          <w:color w:val="auto"/>
          <w:szCs w:val="24"/>
        </w:rPr>
        <w:t xml:space="preserve"> </w:t>
      </w:r>
      <w:r w:rsidR="008A5A0A" w:rsidRPr="002C3316">
        <w:rPr>
          <w:color w:val="auto"/>
          <w:szCs w:val="24"/>
        </w:rPr>
        <w:t>nuostatos;</w:t>
      </w:r>
    </w:p>
    <w:p w:rsidR="009374D4" w:rsidRPr="002C3316" w:rsidRDefault="009374D4" w:rsidP="00327EFF">
      <w:pPr>
        <w:pStyle w:val="ListParagraph"/>
        <w:numPr>
          <w:ilvl w:val="0"/>
          <w:numId w:val="25"/>
        </w:numPr>
        <w:tabs>
          <w:tab w:val="left" w:pos="567"/>
          <w:tab w:val="left" w:pos="709"/>
          <w:tab w:val="left" w:pos="851"/>
        </w:tabs>
        <w:spacing w:after="0" w:line="240" w:lineRule="auto"/>
        <w:ind w:left="0" w:right="0" w:firstLine="567"/>
        <w:rPr>
          <w:color w:val="auto"/>
          <w:szCs w:val="24"/>
        </w:rPr>
      </w:pPr>
      <w:r w:rsidRPr="002C3316">
        <w:rPr>
          <w:color w:val="auto"/>
          <w:szCs w:val="24"/>
        </w:rPr>
        <w:t>P</w:t>
      </w:r>
      <w:r w:rsidR="00BC595C" w:rsidRPr="002C3316">
        <w:rPr>
          <w:color w:val="auto"/>
          <w:szCs w:val="24"/>
        </w:rPr>
        <w:t>irkimo</w:t>
      </w:r>
      <w:r w:rsidR="00AF7742" w:rsidRPr="002C3316">
        <w:rPr>
          <w:color w:val="auto"/>
          <w:szCs w:val="24"/>
        </w:rPr>
        <w:t xml:space="preserve"> </w:t>
      </w:r>
      <w:r w:rsidR="00BC595C" w:rsidRPr="002C3316">
        <w:rPr>
          <w:color w:val="auto"/>
          <w:szCs w:val="24"/>
        </w:rPr>
        <w:t>iniciatoriai</w:t>
      </w:r>
      <w:r w:rsidR="00AF7742" w:rsidRPr="002C3316">
        <w:rPr>
          <w:color w:val="auto"/>
          <w:szCs w:val="24"/>
        </w:rPr>
        <w:t xml:space="preserve"> </w:t>
      </w:r>
      <w:r w:rsidR="00BC595C" w:rsidRPr="002C3316">
        <w:rPr>
          <w:color w:val="auto"/>
          <w:szCs w:val="24"/>
        </w:rPr>
        <w:t>pirkimų</w:t>
      </w:r>
      <w:r w:rsidR="00AF7742" w:rsidRPr="002C3316">
        <w:rPr>
          <w:color w:val="auto"/>
          <w:szCs w:val="24"/>
        </w:rPr>
        <w:t xml:space="preserve"> </w:t>
      </w:r>
      <w:r w:rsidR="00BC595C" w:rsidRPr="002C3316">
        <w:rPr>
          <w:color w:val="auto"/>
          <w:szCs w:val="24"/>
        </w:rPr>
        <w:t>paraiškose</w:t>
      </w:r>
      <w:r w:rsidR="00AF7742" w:rsidRPr="002C3316">
        <w:rPr>
          <w:color w:val="auto"/>
          <w:szCs w:val="24"/>
        </w:rPr>
        <w:t xml:space="preserve"> </w:t>
      </w:r>
      <w:r w:rsidR="00BC595C" w:rsidRPr="002C3316">
        <w:rPr>
          <w:color w:val="auto"/>
          <w:szCs w:val="24"/>
        </w:rPr>
        <w:t>nenurodo</w:t>
      </w:r>
      <w:r w:rsidR="00AF7742" w:rsidRPr="002C3316">
        <w:rPr>
          <w:color w:val="auto"/>
          <w:szCs w:val="24"/>
        </w:rPr>
        <w:t xml:space="preserve"> </w:t>
      </w:r>
      <w:r w:rsidR="00BC595C" w:rsidRPr="002C3316">
        <w:rPr>
          <w:color w:val="auto"/>
          <w:szCs w:val="24"/>
        </w:rPr>
        <w:t>Taisyklėse</w:t>
      </w:r>
      <w:r w:rsidR="00AF7742" w:rsidRPr="002C3316">
        <w:rPr>
          <w:color w:val="auto"/>
          <w:szCs w:val="24"/>
        </w:rPr>
        <w:t xml:space="preserve"> </w:t>
      </w:r>
      <w:r w:rsidR="00BC595C" w:rsidRPr="002C3316">
        <w:rPr>
          <w:color w:val="auto"/>
          <w:szCs w:val="24"/>
        </w:rPr>
        <w:t>ir</w:t>
      </w:r>
      <w:r w:rsidR="00AF7742" w:rsidRPr="002C3316">
        <w:rPr>
          <w:color w:val="auto"/>
          <w:szCs w:val="24"/>
        </w:rPr>
        <w:t xml:space="preserve"> </w:t>
      </w:r>
      <w:r w:rsidR="00BC595C" w:rsidRPr="002C3316">
        <w:rPr>
          <w:color w:val="auto"/>
          <w:szCs w:val="24"/>
        </w:rPr>
        <w:t>Vidaus</w:t>
      </w:r>
      <w:r w:rsidR="00AF7742" w:rsidRPr="002C3316">
        <w:rPr>
          <w:color w:val="auto"/>
          <w:szCs w:val="24"/>
        </w:rPr>
        <w:t xml:space="preserve"> </w:t>
      </w:r>
      <w:r w:rsidR="00BC595C" w:rsidRPr="002C3316">
        <w:rPr>
          <w:color w:val="auto"/>
          <w:szCs w:val="24"/>
        </w:rPr>
        <w:t>kontrolės</w:t>
      </w:r>
      <w:r w:rsidR="00AF7742" w:rsidRPr="002C3316">
        <w:rPr>
          <w:color w:val="auto"/>
          <w:szCs w:val="24"/>
        </w:rPr>
        <w:t xml:space="preserve"> </w:t>
      </w:r>
      <w:r w:rsidR="00BC595C" w:rsidRPr="002C3316">
        <w:rPr>
          <w:color w:val="auto"/>
          <w:szCs w:val="24"/>
        </w:rPr>
        <w:t>taisyklėse</w:t>
      </w:r>
      <w:r w:rsidR="00AF7742" w:rsidRPr="002C3316">
        <w:rPr>
          <w:color w:val="auto"/>
          <w:szCs w:val="24"/>
        </w:rPr>
        <w:t xml:space="preserve"> </w:t>
      </w:r>
      <w:r w:rsidR="00BC595C" w:rsidRPr="002C3316">
        <w:rPr>
          <w:color w:val="auto"/>
          <w:szCs w:val="24"/>
        </w:rPr>
        <w:t>nustatytos</w:t>
      </w:r>
      <w:r w:rsidR="00AF7742" w:rsidRPr="002C3316">
        <w:rPr>
          <w:color w:val="auto"/>
          <w:szCs w:val="24"/>
        </w:rPr>
        <w:t xml:space="preserve"> </w:t>
      </w:r>
      <w:r w:rsidR="00BC595C" w:rsidRPr="002C3316">
        <w:rPr>
          <w:color w:val="auto"/>
          <w:szCs w:val="24"/>
        </w:rPr>
        <w:t>privalomos</w:t>
      </w:r>
      <w:r w:rsidR="00AF7742" w:rsidRPr="002C3316">
        <w:rPr>
          <w:color w:val="auto"/>
          <w:szCs w:val="24"/>
        </w:rPr>
        <w:t xml:space="preserve"> </w:t>
      </w:r>
      <w:r w:rsidR="00BC595C" w:rsidRPr="002C3316">
        <w:rPr>
          <w:color w:val="auto"/>
          <w:szCs w:val="24"/>
        </w:rPr>
        <w:t>informacijos,</w:t>
      </w:r>
      <w:r w:rsidR="00AF7742" w:rsidRPr="002C3316">
        <w:rPr>
          <w:color w:val="auto"/>
          <w:szCs w:val="24"/>
        </w:rPr>
        <w:t xml:space="preserve"> </w:t>
      </w:r>
      <w:r w:rsidR="00BC595C" w:rsidRPr="002C3316">
        <w:rPr>
          <w:color w:val="auto"/>
          <w:szCs w:val="24"/>
        </w:rPr>
        <w:t>pvz.</w:t>
      </w:r>
      <w:r w:rsidR="00AF7742" w:rsidRPr="002C3316">
        <w:rPr>
          <w:color w:val="auto"/>
          <w:szCs w:val="24"/>
        </w:rPr>
        <w:t xml:space="preserve"> </w:t>
      </w:r>
      <w:r w:rsidR="00BC595C" w:rsidRPr="002C3316">
        <w:rPr>
          <w:color w:val="auto"/>
          <w:szCs w:val="24"/>
        </w:rPr>
        <w:t>tokios</w:t>
      </w:r>
      <w:r w:rsidR="00AF7742" w:rsidRPr="002C3316">
        <w:rPr>
          <w:color w:val="auto"/>
          <w:szCs w:val="24"/>
        </w:rPr>
        <w:t xml:space="preserve"> </w:t>
      </w:r>
      <w:r w:rsidR="00BC595C" w:rsidRPr="002C3316">
        <w:rPr>
          <w:color w:val="auto"/>
          <w:szCs w:val="24"/>
        </w:rPr>
        <w:t>kaip</w:t>
      </w:r>
      <w:r w:rsidR="00AF7742" w:rsidRPr="002C3316">
        <w:rPr>
          <w:color w:val="auto"/>
          <w:szCs w:val="24"/>
        </w:rPr>
        <w:t xml:space="preserve"> </w:t>
      </w:r>
      <w:r w:rsidR="00BC595C" w:rsidRPr="002C3316">
        <w:rPr>
          <w:color w:val="auto"/>
          <w:szCs w:val="24"/>
        </w:rPr>
        <w:t>pirkimų</w:t>
      </w:r>
      <w:r w:rsidR="00AF7742" w:rsidRPr="002C3316">
        <w:rPr>
          <w:color w:val="auto"/>
          <w:szCs w:val="24"/>
        </w:rPr>
        <w:t xml:space="preserve"> </w:t>
      </w:r>
      <w:r w:rsidR="00BC595C" w:rsidRPr="002C3316">
        <w:rPr>
          <w:color w:val="auto"/>
          <w:szCs w:val="24"/>
        </w:rPr>
        <w:t>planų</w:t>
      </w:r>
      <w:r w:rsidR="00AF7742" w:rsidRPr="002C3316">
        <w:rPr>
          <w:color w:val="auto"/>
          <w:szCs w:val="24"/>
        </w:rPr>
        <w:t xml:space="preserve"> </w:t>
      </w:r>
      <w:r w:rsidR="00BC595C" w:rsidRPr="002C3316">
        <w:rPr>
          <w:color w:val="auto"/>
          <w:szCs w:val="24"/>
        </w:rPr>
        <w:t>eitutės,</w:t>
      </w:r>
      <w:r w:rsidR="00AF7742" w:rsidRPr="002C3316">
        <w:rPr>
          <w:color w:val="auto"/>
          <w:szCs w:val="24"/>
        </w:rPr>
        <w:t xml:space="preserve"> </w:t>
      </w:r>
      <w:r w:rsidR="00BC595C" w:rsidRPr="002C3316">
        <w:rPr>
          <w:color w:val="auto"/>
          <w:szCs w:val="24"/>
        </w:rPr>
        <w:t>terminai</w:t>
      </w:r>
      <w:r w:rsidR="004801C7" w:rsidRPr="002C3316">
        <w:rPr>
          <w:color w:val="auto"/>
          <w:szCs w:val="24"/>
        </w:rPr>
        <w:t>,</w:t>
      </w:r>
      <w:r w:rsidR="00AF7742" w:rsidRPr="002C3316">
        <w:rPr>
          <w:color w:val="auto"/>
          <w:szCs w:val="24"/>
        </w:rPr>
        <w:t xml:space="preserve"> </w:t>
      </w:r>
      <w:r w:rsidR="004801C7" w:rsidRPr="002C3316">
        <w:rPr>
          <w:color w:val="auto"/>
          <w:szCs w:val="24"/>
        </w:rPr>
        <w:t>ar</w:t>
      </w:r>
      <w:r w:rsidR="00AF7742" w:rsidRPr="002C3316">
        <w:rPr>
          <w:color w:val="auto"/>
          <w:szCs w:val="24"/>
        </w:rPr>
        <w:t xml:space="preserve"> </w:t>
      </w:r>
      <w:r w:rsidR="004801C7" w:rsidRPr="002C3316">
        <w:rPr>
          <w:color w:val="auto"/>
          <w:szCs w:val="24"/>
        </w:rPr>
        <w:t>planuojamos</w:t>
      </w:r>
      <w:r w:rsidR="00AF7742" w:rsidRPr="002C3316">
        <w:rPr>
          <w:color w:val="auto"/>
          <w:szCs w:val="24"/>
        </w:rPr>
        <w:t xml:space="preserve"> </w:t>
      </w:r>
      <w:r w:rsidR="004801C7" w:rsidRPr="002C3316">
        <w:rPr>
          <w:color w:val="auto"/>
          <w:szCs w:val="24"/>
        </w:rPr>
        <w:t>pir</w:t>
      </w:r>
      <w:r w:rsidR="008A5A0A" w:rsidRPr="002C3316">
        <w:rPr>
          <w:color w:val="auto"/>
          <w:szCs w:val="24"/>
        </w:rPr>
        <w:t>ki</w:t>
      </w:r>
      <w:r w:rsidR="004801C7" w:rsidRPr="002C3316">
        <w:rPr>
          <w:color w:val="auto"/>
          <w:szCs w:val="24"/>
        </w:rPr>
        <w:t>mo</w:t>
      </w:r>
      <w:r w:rsidR="00AF7742" w:rsidRPr="002C3316">
        <w:rPr>
          <w:color w:val="auto"/>
          <w:szCs w:val="24"/>
        </w:rPr>
        <w:t xml:space="preserve"> </w:t>
      </w:r>
      <w:r w:rsidR="004801C7" w:rsidRPr="002C3316">
        <w:rPr>
          <w:color w:val="auto"/>
          <w:szCs w:val="24"/>
        </w:rPr>
        <w:t>sumos</w:t>
      </w:r>
      <w:r w:rsidR="00AF7742" w:rsidRPr="002C3316">
        <w:rPr>
          <w:color w:val="auto"/>
          <w:szCs w:val="24"/>
        </w:rPr>
        <w:t xml:space="preserve"> </w:t>
      </w:r>
      <w:r w:rsidR="004801C7" w:rsidRPr="002C3316">
        <w:rPr>
          <w:color w:val="auto"/>
          <w:szCs w:val="24"/>
        </w:rPr>
        <w:t>nurodytos</w:t>
      </w:r>
      <w:r w:rsidR="00AF7742" w:rsidRPr="002C3316">
        <w:rPr>
          <w:color w:val="auto"/>
          <w:szCs w:val="24"/>
        </w:rPr>
        <w:t xml:space="preserve"> </w:t>
      </w:r>
      <w:r w:rsidR="004801C7" w:rsidRPr="002C3316">
        <w:rPr>
          <w:color w:val="auto"/>
          <w:szCs w:val="24"/>
        </w:rPr>
        <w:t>su</w:t>
      </w:r>
      <w:r w:rsidR="00AF7742" w:rsidRPr="002C3316">
        <w:rPr>
          <w:color w:val="auto"/>
          <w:szCs w:val="24"/>
        </w:rPr>
        <w:t xml:space="preserve"> </w:t>
      </w:r>
      <w:r w:rsidR="004801C7" w:rsidRPr="002C3316">
        <w:rPr>
          <w:color w:val="auto"/>
          <w:szCs w:val="24"/>
        </w:rPr>
        <w:t>PVM</w:t>
      </w:r>
      <w:r w:rsidR="00AF7742" w:rsidRPr="002C3316">
        <w:rPr>
          <w:color w:val="auto"/>
          <w:szCs w:val="24"/>
        </w:rPr>
        <w:t xml:space="preserve"> </w:t>
      </w:r>
      <w:r w:rsidR="00BC595C" w:rsidRPr="002C3316">
        <w:rPr>
          <w:color w:val="auto"/>
          <w:szCs w:val="24"/>
        </w:rPr>
        <w:t>ir</w:t>
      </w:r>
      <w:r w:rsidR="00AF7742" w:rsidRPr="002C3316">
        <w:rPr>
          <w:color w:val="auto"/>
          <w:szCs w:val="24"/>
        </w:rPr>
        <w:t xml:space="preserve"> </w:t>
      </w:r>
      <w:r w:rsidR="008A5A0A" w:rsidRPr="002C3316">
        <w:rPr>
          <w:color w:val="auto"/>
          <w:szCs w:val="24"/>
        </w:rPr>
        <w:t>kt.;</w:t>
      </w:r>
    </w:p>
    <w:p w:rsidR="004801C7" w:rsidRPr="002C3316" w:rsidRDefault="004801C7" w:rsidP="00327EFF">
      <w:pPr>
        <w:pStyle w:val="ListParagraph"/>
        <w:numPr>
          <w:ilvl w:val="0"/>
          <w:numId w:val="25"/>
        </w:numPr>
        <w:tabs>
          <w:tab w:val="left" w:pos="567"/>
          <w:tab w:val="left" w:pos="709"/>
          <w:tab w:val="left" w:pos="851"/>
        </w:tabs>
        <w:spacing w:after="0" w:line="240" w:lineRule="auto"/>
        <w:ind w:left="0" w:right="0" w:firstLine="567"/>
        <w:rPr>
          <w:color w:val="auto"/>
          <w:szCs w:val="24"/>
        </w:rPr>
      </w:pPr>
      <w:r w:rsidRPr="002C3316">
        <w:rPr>
          <w:color w:val="auto"/>
          <w:szCs w:val="24"/>
        </w:rPr>
        <w:t>Pirkimų</w:t>
      </w:r>
      <w:r w:rsidR="00AF7742" w:rsidRPr="002C3316">
        <w:rPr>
          <w:color w:val="auto"/>
          <w:szCs w:val="24"/>
        </w:rPr>
        <w:t xml:space="preserve"> </w:t>
      </w:r>
      <w:r w:rsidRPr="002C3316">
        <w:rPr>
          <w:color w:val="auto"/>
          <w:szCs w:val="24"/>
        </w:rPr>
        <w:t>organizatoriai</w:t>
      </w:r>
      <w:r w:rsidR="00AF7742" w:rsidRPr="002C3316">
        <w:rPr>
          <w:color w:val="auto"/>
          <w:szCs w:val="24"/>
        </w:rPr>
        <w:t xml:space="preserve"> </w:t>
      </w:r>
      <w:r w:rsidRPr="002C3316">
        <w:rPr>
          <w:color w:val="auto"/>
          <w:szCs w:val="24"/>
        </w:rPr>
        <w:t>nepildo</w:t>
      </w:r>
      <w:r w:rsidR="00AF7742" w:rsidRPr="002C3316">
        <w:rPr>
          <w:color w:val="auto"/>
          <w:szCs w:val="24"/>
        </w:rPr>
        <w:t xml:space="preserve"> </w:t>
      </w:r>
      <w:r w:rsidRPr="002C3316">
        <w:rPr>
          <w:color w:val="auto"/>
          <w:szCs w:val="24"/>
        </w:rPr>
        <w:t>mažos</w:t>
      </w:r>
      <w:r w:rsidR="00AF7742" w:rsidRPr="002C3316">
        <w:rPr>
          <w:color w:val="auto"/>
          <w:szCs w:val="24"/>
        </w:rPr>
        <w:t xml:space="preserve"> </w:t>
      </w:r>
      <w:r w:rsidRPr="002C3316">
        <w:rPr>
          <w:color w:val="auto"/>
          <w:szCs w:val="24"/>
        </w:rPr>
        <w:t>vertės</w:t>
      </w:r>
      <w:r w:rsidR="00AF7742" w:rsidRPr="002C3316">
        <w:rPr>
          <w:color w:val="auto"/>
          <w:szCs w:val="24"/>
        </w:rPr>
        <w:t xml:space="preserve"> </w:t>
      </w:r>
      <w:r w:rsidRPr="002C3316">
        <w:rPr>
          <w:color w:val="auto"/>
          <w:szCs w:val="24"/>
        </w:rPr>
        <w:t>tiekėjų</w:t>
      </w:r>
      <w:r w:rsidR="00AF7742" w:rsidRPr="002C3316">
        <w:rPr>
          <w:color w:val="auto"/>
          <w:szCs w:val="24"/>
        </w:rPr>
        <w:t xml:space="preserve"> </w:t>
      </w:r>
      <w:r w:rsidRPr="002C3316">
        <w:rPr>
          <w:color w:val="auto"/>
          <w:szCs w:val="24"/>
        </w:rPr>
        <w:t>apklausos</w:t>
      </w:r>
      <w:r w:rsidR="00AF7742" w:rsidRPr="002C3316">
        <w:rPr>
          <w:color w:val="auto"/>
          <w:szCs w:val="24"/>
        </w:rPr>
        <w:t xml:space="preserve"> </w:t>
      </w:r>
      <w:r w:rsidRPr="002C3316">
        <w:rPr>
          <w:color w:val="auto"/>
          <w:szCs w:val="24"/>
        </w:rPr>
        <w:t>pažymų,</w:t>
      </w:r>
      <w:r w:rsidR="00AF7742" w:rsidRPr="002C3316">
        <w:rPr>
          <w:color w:val="auto"/>
          <w:szCs w:val="24"/>
        </w:rPr>
        <w:t xml:space="preserve"> </w:t>
      </w:r>
      <w:r w:rsidRPr="002C3316">
        <w:rPr>
          <w:color w:val="auto"/>
          <w:szCs w:val="24"/>
        </w:rPr>
        <w:t>taip</w:t>
      </w:r>
      <w:r w:rsidR="00AF7742" w:rsidRPr="002C3316">
        <w:rPr>
          <w:color w:val="auto"/>
          <w:szCs w:val="24"/>
        </w:rPr>
        <w:t xml:space="preserve"> </w:t>
      </w:r>
      <w:r w:rsidRPr="002C3316">
        <w:rPr>
          <w:color w:val="auto"/>
          <w:szCs w:val="24"/>
        </w:rPr>
        <w:t>pat</w:t>
      </w:r>
      <w:r w:rsidR="00AF7742" w:rsidRPr="002C3316">
        <w:rPr>
          <w:color w:val="auto"/>
          <w:szCs w:val="24"/>
        </w:rPr>
        <w:t xml:space="preserve"> </w:t>
      </w:r>
      <w:r w:rsidRPr="002C3316">
        <w:rPr>
          <w:color w:val="auto"/>
          <w:szCs w:val="24"/>
        </w:rPr>
        <w:t>nenurodo</w:t>
      </w:r>
      <w:r w:rsidR="00AF7742" w:rsidRPr="002C3316">
        <w:rPr>
          <w:color w:val="auto"/>
          <w:szCs w:val="24"/>
        </w:rPr>
        <w:t xml:space="preserve"> </w:t>
      </w:r>
      <w:r w:rsidRPr="002C3316">
        <w:rPr>
          <w:color w:val="auto"/>
          <w:szCs w:val="24"/>
        </w:rPr>
        <w:t>visos</w:t>
      </w:r>
      <w:r w:rsidR="00AF7742" w:rsidRPr="002C3316">
        <w:rPr>
          <w:color w:val="auto"/>
          <w:szCs w:val="24"/>
        </w:rPr>
        <w:t xml:space="preserve"> </w:t>
      </w:r>
      <w:r w:rsidRPr="002C3316">
        <w:rPr>
          <w:color w:val="auto"/>
          <w:szCs w:val="24"/>
        </w:rPr>
        <w:t>reikalaujamos</w:t>
      </w:r>
      <w:r w:rsidR="00AF7742" w:rsidRPr="002C3316">
        <w:rPr>
          <w:color w:val="auto"/>
          <w:szCs w:val="24"/>
        </w:rPr>
        <w:t xml:space="preserve"> </w:t>
      </w:r>
      <w:r w:rsidRPr="002C3316">
        <w:rPr>
          <w:color w:val="auto"/>
          <w:szCs w:val="24"/>
        </w:rPr>
        <w:t>informacijos,</w:t>
      </w:r>
      <w:r w:rsidR="00AF7742" w:rsidRPr="002C3316">
        <w:rPr>
          <w:color w:val="auto"/>
          <w:szCs w:val="24"/>
        </w:rPr>
        <w:t xml:space="preserve"> </w:t>
      </w:r>
      <w:r w:rsidRPr="002C3316">
        <w:rPr>
          <w:color w:val="auto"/>
          <w:szCs w:val="24"/>
        </w:rPr>
        <w:t>o</w:t>
      </w:r>
      <w:r w:rsidR="00AF7742" w:rsidRPr="002C3316">
        <w:rPr>
          <w:color w:val="auto"/>
          <w:szCs w:val="24"/>
        </w:rPr>
        <w:t xml:space="preserve"> </w:t>
      </w:r>
      <w:r w:rsidR="008A5A0A" w:rsidRPr="002C3316">
        <w:rPr>
          <w:color w:val="auto"/>
          <w:szCs w:val="24"/>
        </w:rPr>
        <w:t xml:space="preserve">viešųjų </w:t>
      </w:r>
      <w:r w:rsidRPr="002C3316">
        <w:rPr>
          <w:color w:val="auto"/>
          <w:szCs w:val="24"/>
        </w:rPr>
        <w:t>pirkim</w:t>
      </w:r>
      <w:r w:rsidR="008A5A0A" w:rsidRPr="002C3316">
        <w:rPr>
          <w:color w:val="auto"/>
          <w:szCs w:val="24"/>
        </w:rPr>
        <w:t>ų</w:t>
      </w:r>
      <w:r w:rsidR="00AF7742" w:rsidRPr="002C3316">
        <w:rPr>
          <w:color w:val="auto"/>
          <w:szCs w:val="24"/>
        </w:rPr>
        <w:t xml:space="preserve"> </w:t>
      </w:r>
      <w:r w:rsidRPr="002C3316">
        <w:rPr>
          <w:color w:val="auto"/>
          <w:szCs w:val="24"/>
        </w:rPr>
        <w:t>būdų</w:t>
      </w:r>
      <w:r w:rsidR="00AF7742" w:rsidRPr="002C3316">
        <w:rPr>
          <w:color w:val="auto"/>
          <w:szCs w:val="24"/>
        </w:rPr>
        <w:t xml:space="preserve"> </w:t>
      </w:r>
      <w:r w:rsidRPr="002C3316">
        <w:rPr>
          <w:color w:val="auto"/>
          <w:szCs w:val="24"/>
        </w:rPr>
        <w:t>negrindžia</w:t>
      </w:r>
      <w:r w:rsidR="00AF7742" w:rsidRPr="002C3316">
        <w:rPr>
          <w:color w:val="auto"/>
          <w:szCs w:val="24"/>
        </w:rPr>
        <w:t xml:space="preserve"> </w:t>
      </w:r>
      <w:r w:rsidRPr="002C3316">
        <w:rPr>
          <w:color w:val="auto"/>
          <w:szCs w:val="24"/>
        </w:rPr>
        <w:t>Taisyklių</w:t>
      </w:r>
      <w:r w:rsidR="00AF7742" w:rsidRPr="002C3316">
        <w:rPr>
          <w:color w:val="auto"/>
          <w:szCs w:val="24"/>
        </w:rPr>
        <w:t xml:space="preserve"> </w:t>
      </w:r>
      <w:r w:rsidR="008A5A0A" w:rsidRPr="002C3316">
        <w:rPr>
          <w:color w:val="auto"/>
          <w:szCs w:val="24"/>
        </w:rPr>
        <w:t>punktais;</w:t>
      </w:r>
    </w:p>
    <w:p w:rsidR="003A5242" w:rsidRPr="002C3316" w:rsidRDefault="00757A44" w:rsidP="00327EFF">
      <w:pPr>
        <w:pStyle w:val="ListParagraph"/>
        <w:numPr>
          <w:ilvl w:val="0"/>
          <w:numId w:val="25"/>
        </w:numPr>
        <w:tabs>
          <w:tab w:val="left" w:pos="567"/>
          <w:tab w:val="left" w:pos="709"/>
          <w:tab w:val="left" w:pos="851"/>
        </w:tabs>
        <w:spacing w:after="0" w:line="240" w:lineRule="auto"/>
        <w:ind w:left="0" w:right="0" w:firstLine="567"/>
        <w:rPr>
          <w:color w:val="auto"/>
          <w:szCs w:val="24"/>
        </w:rPr>
      </w:pPr>
      <w:r w:rsidRPr="002C3316">
        <w:rPr>
          <w:color w:val="auto"/>
          <w:szCs w:val="24"/>
        </w:rPr>
        <w:t>Perkanč</w:t>
      </w:r>
      <w:r w:rsidR="003A5242" w:rsidRPr="002C3316">
        <w:rPr>
          <w:color w:val="auto"/>
          <w:szCs w:val="24"/>
        </w:rPr>
        <w:t>ioji</w:t>
      </w:r>
      <w:r w:rsidR="00AF7742" w:rsidRPr="002C3316">
        <w:rPr>
          <w:color w:val="auto"/>
          <w:szCs w:val="24"/>
        </w:rPr>
        <w:t xml:space="preserve"> </w:t>
      </w:r>
      <w:r w:rsidR="003A5242" w:rsidRPr="002C3316">
        <w:rPr>
          <w:color w:val="auto"/>
          <w:szCs w:val="24"/>
        </w:rPr>
        <w:t>organizacija</w:t>
      </w:r>
      <w:r w:rsidR="00AF7742" w:rsidRPr="002C3316">
        <w:rPr>
          <w:color w:val="auto"/>
          <w:szCs w:val="24"/>
        </w:rPr>
        <w:t xml:space="preserve"> </w:t>
      </w:r>
      <w:r w:rsidR="003A5242" w:rsidRPr="002C3316">
        <w:rPr>
          <w:color w:val="auto"/>
          <w:szCs w:val="24"/>
        </w:rPr>
        <w:t>sudarydama</w:t>
      </w:r>
      <w:r w:rsidR="00AF7742" w:rsidRPr="002C3316">
        <w:rPr>
          <w:color w:val="auto"/>
          <w:szCs w:val="24"/>
        </w:rPr>
        <w:t xml:space="preserve"> </w:t>
      </w:r>
      <w:r w:rsidR="003A5242" w:rsidRPr="002C3316">
        <w:rPr>
          <w:color w:val="auto"/>
          <w:szCs w:val="24"/>
        </w:rPr>
        <w:t>pirkimų</w:t>
      </w:r>
      <w:r w:rsidR="00AF7742" w:rsidRPr="002C3316">
        <w:rPr>
          <w:color w:val="auto"/>
          <w:szCs w:val="24"/>
        </w:rPr>
        <w:t xml:space="preserve"> </w:t>
      </w:r>
      <w:r w:rsidR="003A5242" w:rsidRPr="002C3316">
        <w:rPr>
          <w:color w:val="auto"/>
          <w:szCs w:val="24"/>
        </w:rPr>
        <w:t>planus</w:t>
      </w:r>
      <w:r w:rsidR="00AF7742" w:rsidRPr="002C3316">
        <w:rPr>
          <w:color w:val="auto"/>
          <w:szCs w:val="24"/>
        </w:rPr>
        <w:t xml:space="preserve"> </w:t>
      </w:r>
      <w:r w:rsidR="003A5242" w:rsidRPr="002C3316">
        <w:rPr>
          <w:color w:val="auto"/>
          <w:szCs w:val="24"/>
        </w:rPr>
        <w:t>tiksliai</w:t>
      </w:r>
      <w:r w:rsidR="00AF7742" w:rsidRPr="002C3316">
        <w:rPr>
          <w:color w:val="auto"/>
          <w:szCs w:val="24"/>
        </w:rPr>
        <w:t xml:space="preserve"> </w:t>
      </w:r>
      <w:r w:rsidR="003A5242" w:rsidRPr="002C3316">
        <w:rPr>
          <w:color w:val="auto"/>
          <w:szCs w:val="24"/>
        </w:rPr>
        <w:t>ir</w:t>
      </w:r>
      <w:r w:rsidR="00AF7742" w:rsidRPr="002C3316">
        <w:rPr>
          <w:color w:val="auto"/>
          <w:szCs w:val="24"/>
        </w:rPr>
        <w:t xml:space="preserve"> </w:t>
      </w:r>
      <w:r w:rsidR="003A5242" w:rsidRPr="002C3316">
        <w:rPr>
          <w:color w:val="auto"/>
          <w:szCs w:val="24"/>
        </w:rPr>
        <w:t>aiškia</w:t>
      </w:r>
      <w:r w:rsidR="003975F4" w:rsidRPr="002C3316">
        <w:rPr>
          <w:color w:val="auto"/>
          <w:szCs w:val="24"/>
        </w:rPr>
        <w:t>i</w:t>
      </w:r>
      <w:r w:rsidR="00AF7742" w:rsidRPr="002C3316">
        <w:rPr>
          <w:color w:val="auto"/>
          <w:szCs w:val="24"/>
        </w:rPr>
        <w:t xml:space="preserve"> </w:t>
      </w:r>
      <w:r w:rsidR="003A5242" w:rsidRPr="002C3316">
        <w:rPr>
          <w:color w:val="auto"/>
          <w:szCs w:val="24"/>
        </w:rPr>
        <w:t>nenurodo</w:t>
      </w:r>
      <w:r w:rsidR="00AF7742" w:rsidRPr="002C3316">
        <w:rPr>
          <w:color w:val="auto"/>
          <w:szCs w:val="24"/>
        </w:rPr>
        <w:t xml:space="preserve"> </w:t>
      </w:r>
      <w:r w:rsidR="003A5242" w:rsidRPr="002C3316">
        <w:rPr>
          <w:color w:val="auto"/>
          <w:szCs w:val="24"/>
        </w:rPr>
        <w:t>numatomos</w:t>
      </w:r>
      <w:r w:rsidR="00AF7742" w:rsidRPr="002C3316">
        <w:rPr>
          <w:color w:val="auto"/>
          <w:szCs w:val="24"/>
        </w:rPr>
        <w:t xml:space="preserve"> </w:t>
      </w:r>
      <w:r w:rsidR="003A5242" w:rsidRPr="002C3316">
        <w:rPr>
          <w:color w:val="auto"/>
          <w:szCs w:val="24"/>
        </w:rPr>
        <w:t>sutarties</w:t>
      </w:r>
      <w:r w:rsidR="00AF7742" w:rsidRPr="002C3316">
        <w:rPr>
          <w:color w:val="auto"/>
          <w:szCs w:val="24"/>
        </w:rPr>
        <w:t xml:space="preserve"> </w:t>
      </w:r>
      <w:r w:rsidR="003A5242" w:rsidRPr="002C3316">
        <w:rPr>
          <w:color w:val="auto"/>
          <w:szCs w:val="24"/>
        </w:rPr>
        <w:t>galiojimo</w:t>
      </w:r>
      <w:r w:rsidR="00AF7742" w:rsidRPr="002C3316">
        <w:rPr>
          <w:color w:val="auto"/>
          <w:szCs w:val="24"/>
        </w:rPr>
        <w:t xml:space="preserve"> </w:t>
      </w:r>
      <w:r w:rsidR="003A5242" w:rsidRPr="002C3316">
        <w:rPr>
          <w:color w:val="auto"/>
          <w:szCs w:val="24"/>
        </w:rPr>
        <w:t>trukmės</w:t>
      </w:r>
      <w:r w:rsidR="00AF7742" w:rsidRPr="002C3316">
        <w:rPr>
          <w:color w:val="auto"/>
          <w:szCs w:val="24"/>
        </w:rPr>
        <w:t xml:space="preserve"> </w:t>
      </w:r>
      <w:r w:rsidR="003A5242" w:rsidRPr="002C3316">
        <w:rPr>
          <w:color w:val="auto"/>
          <w:szCs w:val="24"/>
        </w:rPr>
        <w:t>(pvz.:</w:t>
      </w:r>
      <w:r w:rsidR="00AF7742" w:rsidRPr="002C3316">
        <w:rPr>
          <w:color w:val="auto"/>
          <w:szCs w:val="24"/>
        </w:rPr>
        <w:t xml:space="preserve"> </w:t>
      </w:r>
      <w:r w:rsidR="003A5242" w:rsidRPr="002C3316">
        <w:rPr>
          <w:color w:val="auto"/>
          <w:szCs w:val="24"/>
        </w:rPr>
        <w:t>numato</w:t>
      </w:r>
      <w:r w:rsidR="00AF7742" w:rsidRPr="002C3316">
        <w:rPr>
          <w:color w:val="auto"/>
          <w:szCs w:val="24"/>
        </w:rPr>
        <w:t xml:space="preserve"> </w:t>
      </w:r>
      <w:r w:rsidR="003A5242" w:rsidRPr="002C3316">
        <w:rPr>
          <w:color w:val="auto"/>
          <w:szCs w:val="24"/>
        </w:rPr>
        <w:t>1-3</w:t>
      </w:r>
      <w:r w:rsidR="00AF7742" w:rsidRPr="002C3316">
        <w:rPr>
          <w:color w:val="auto"/>
          <w:szCs w:val="24"/>
        </w:rPr>
        <w:t xml:space="preserve"> </w:t>
      </w:r>
      <w:r w:rsidR="003A5242" w:rsidRPr="002C3316">
        <w:rPr>
          <w:color w:val="auto"/>
          <w:szCs w:val="24"/>
        </w:rPr>
        <w:t>metams,</w:t>
      </w:r>
      <w:r w:rsidR="00AF7742" w:rsidRPr="002C3316">
        <w:rPr>
          <w:color w:val="auto"/>
          <w:szCs w:val="24"/>
        </w:rPr>
        <w:t xml:space="preserve"> </w:t>
      </w:r>
      <w:r w:rsidR="003A5242" w:rsidRPr="002C3316">
        <w:rPr>
          <w:color w:val="auto"/>
          <w:szCs w:val="24"/>
        </w:rPr>
        <w:t>1-2</w:t>
      </w:r>
      <w:r w:rsidR="00AF7742" w:rsidRPr="002C3316">
        <w:rPr>
          <w:color w:val="auto"/>
          <w:szCs w:val="24"/>
        </w:rPr>
        <w:t xml:space="preserve"> </w:t>
      </w:r>
      <w:r w:rsidR="003A5242" w:rsidRPr="002C3316">
        <w:rPr>
          <w:color w:val="auto"/>
          <w:szCs w:val="24"/>
        </w:rPr>
        <w:t>metams,</w:t>
      </w:r>
      <w:r w:rsidR="00AF7742" w:rsidRPr="002C3316">
        <w:rPr>
          <w:color w:val="auto"/>
          <w:szCs w:val="24"/>
        </w:rPr>
        <w:t xml:space="preserve"> </w:t>
      </w:r>
      <w:r w:rsidR="003A5242" w:rsidRPr="002C3316">
        <w:rPr>
          <w:color w:val="auto"/>
          <w:szCs w:val="24"/>
        </w:rPr>
        <w:t>1</w:t>
      </w:r>
      <w:r w:rsidR="00AF7742" w:rsidRPr="002C3316">
        <w:rPr>
          <w:color w:val="auto"/>
          <w:szCs w:val="24"/>
        </w:rPr>
        <w:t xml:space="preserve"> </w:t>
      </w:r>
      <w:r w:rsidR="003A5242" w:rsidRPr="002C3316">
        <w:rPr>
          <w:color w:val="auto"/>
          <w:szCs w:val="24"/>
        </w:rPr>
        <w:t>metai</w:t>
      </w:r>
      <w:r w:rsidR="00AF7742" w:rsidRPr="002C3316">
        <w:rPr>
          <w:color w:val="auto"/>
          <w:szCs w:val="24"/>
        </w:rPr>
        <w:t xml:space="preserve"> </w:t>
      </w:r>
      <w:r w:rsidR="003A5242" w:rsidRPr="002C3316">
        <w:rPr>
          <w:color w:val="auto"/>
          <w:szCs w:val="24"/>
        </w:rPr>
        <w:t>su</w:t>
      </w:r>
      <w:r w:rsidR="00AF7742" w:rsidRPr="002C3316">
        <w:rPr>
          <w:color w:val="auto"/>
          <w:szCs w:val="24"/>
        </w:rPr>
        <w:t xml:space="preserve"> </w:t>
      </w:r>
      <w:r w:rsidR="003A5242" w:rsidRPr="002C3316">
        <w:rPr>
          <w:color w:val="auto"/>
          <w:szCs w:val="24"/>
        </w:rPr>
        <w:t>galimybe</w:t>
      </w:r>
      <w:r w:rsidR="00AF7742" w:rsidRPr="002C3316">
        <w:rPr>
          <w:color w:val="auto"/>
          <w:szCs w:val="24"/>
        </w:rPr>
        <w:t xml:space="preserve"> </w:t>
      </w:r>
      <w:r w:rsidR="003A5242" w:rsidRPr="002C3316">
        <w:rPr>
          <w:color w:val="auto"/>
          <w:szCs w:val="24"/>
        </w:rPr>
        <w:t>pratęsti,</w:t>
      </w:r>
      <w:r w:rsidR="00AF7742" w:rsidRPr="002C3316">
        <w:rPr>
          <w:color w:val="auto"/>
          <w:szCs w:val="24"/>
        </w:rPr>
        <w:t xml:space="preserve"> </w:t>
      </w:r>
      <w:r w:rsidR="003A5242" w:rsidRPr="002C3316">
        <w:rPr>
          <w:color w:val="auto"/>
          <w:szCs w:val="24"/>
        </w:rPr>
        <w:t>nenumatant</w:t>
      </w:r>
      <w:r w:rsidR="00AF7742" w:rsidRPr="002C3316">
        <w:rPr>
          <w:color w:val="auto"/>
          <w:szCs w:val="24"/>
        </w:rPr>
        <w:t xml:space="preserve"> </w:t>
      </w:r>
      <w:r w:rsidR="003A5242" w:rsidRPr="002C3316">
        <w:rPr>
          <w:color w:val="auto"/>
          <w:szCs w:val="24"/>
        </w:rPr>
        <w:t>kiek</w:t>
      </w:r>
      <w:r w:rsidR="00AF7742" w:rsidRPr="002C3316">
        <w:rPr>
          <w:color w:val="auto"/>
          <w:szCs w:val="24"/>
        </w:rPr>
        <w:t xml:space="preserve"> </w:t>
      </w:r>
      <w:r w:rsidR="008A5A0A" w:rsidRPr="002C3316">
        <w:rPr>
          <w:color w:val="auto"/>
          <w:szCs w:val="24"/>
        </w:rPr>
        <w:t>pratęsti);</w:t>
      </w:r>
    </w:p>
    <w:p w:rsidR="004801C7" w:rsidRPr="002C3316" w:rsidRDefault="00757A44" w:rsidP="00327EFF">
      <w:pPr>
        <w:pStyle w:val="ListParagraph"/>
        <w:numPr>
          <w:ilvl w:val="0"/>
          <w:numId w:val="25"/>
        </w:numPr>
        <w:tabs>
          <w:tab w:val="left" w:pos="567"/>
          <w:tab w:val="left" w:pos="709"/>
          <w:tab w:val="left" w:pos="851"/>
        </w:tabs>
        <w:spacing w:after="0" w:line="240" w:lineRule="auto"/>
        <w:ind w:left="0" w:right="0" w:firstLine="567"/>
        <w:rPr>
          <w:color w:val="auto"/>
          <w:szCs w:val="24"/>
        </w:rPr>
      </w:pPr>
      <w:r w:rsidRPr="002C3316">
        <w:rPr>
          <w:color w:val="auto"/>
          <w:szCs w:val="24"/>
        </w:rPr>
        <w:t>Perkanč</w:t>
      </w:r>
      <w:r w:rsidR="004801C7" w:rsidRPr="002C3316">
        <w:rPr>
          <w:color w:val="auto"/>
          <w:szCs w:val="24"/>
        </w:rPr>
        <w:t>ioji</w:t>
      </w:r>
      <w:r w:rsidR="00AF7742" w:rsidRPr="002C3316">
        <w:rPr>
          <w:color w:val="auto"/>
          <w:szCs w:val="24"/>
        </w:rPr>
        <w:t xml:space="preserve"> </w:t>
      </w:r>
      <w:r w:rsidR="004801C7" w:rsidRPr="002C3316">
        <w:rPr>
          <w:color w:val="auto"/>
          <w:szCs w:val="24"/>
        </w:rPr>
        <w:t>organizacija</w:t>
      </w:r>
      <w:r w:rsidR="00AF7742" w:rsidRPr="002C3316">
        <w:rPr>
          <w:color w:val="auto"/>
          <w:szCs w:val="24"/>
        </w:rPr>
        <w:t xml:space="preserve"> </w:t>
      </w:r>
      <w:r w:rsidR="004801C7" w:rsidRPr="002C3316">
        <w:rPr>
          <w:color w:val="auto"/>
          <w:szCs w:val="24"/>
        </w:rPr>
        <w:t>tvirtindama</w:t>
      </w:r>
      <w:r w:rsidR="00AF7742" w:rsidRPr="002C3316">
        <w:rPr>
          <w:color w:val="auto"/>
          <w:szCs w:val="24"/>
        </w:rPr>
        <w:t xml:space="preserve"> </w:t>
      </w:r>
      <w:r w:rsidR="004801C7" w:rsidRPr="002C3316">
        <w:rPr>
          <w:color w:val="auto"/>
          <w:szCs w:val="24"/>
        </w:rPr>
        <w:t>Taisykles</w:t>
      </w:r>
      <w:r w:rsidR="00AF7742" w:rsidRPr="002C3316">
        <w:rPr>
          <w:color w:val="auto"/>
          <w:szCs w:val="24"/>
        </w:rPr>
        <w:t xml:space="preserve"> </w:t>
      </w:r>
      <w:r w:rsidR="004801C7" w:rsidRPr="002C3316">
        <w:rPr>
          <w:color w:val="auto"/>
          <w:szCs w:val="24"/>
        </w:rPr>
        <w:t>ir</w:t>
      </w:r>
      <w:r w:rsidR="00AF7742" w:rsidRPr="002C3316">
        <w:rPr>
          <w:color w:val="auto"/>
          <w:szCs w:val="24"/>
        </w:rPr>
        <w:t xml:space="preserve"> </w:t>
      </w:r>
      <w:r w:rsidR="004801C7" w:rsidRPr="002C3316">
        <w:rPr>
          <w:color w:val="auto"/>
          <w:szCs w:val="24"/>
        </w:rPr>
        <w:t>Vidaus</w:t>
      </w:r>
      <w:r w:rsidR="00AF7742" w:rsidRPr="002C3316">
        <w:rPr>
          <w:color w:val="auto"/>
          <w:szCs w:val="24"/>
        </w:rPr>
        <w:t xml:space="preserve"> </w:t>
      </w:r>
      <w:r w:rsidR="004801C7" w:rsidRPr="002C3316">
        <w:rPr>
          <w:color w:val="auto"/>
          <w:szCs w:val="24"/>
        </w:rPr>
        <w:t>kontrolės</w:t>
      </w:r>
      <w:r w:rsidR="00AF7742" w:rsidRPr="002C3316">
        <w:rPr>
          <w:color w:val="auto"/>
          <w:szCs w:val="24"/>
        </w:rPr>
        <w:t xml:space="preserve"> </w:t>
      </w:r>
      <w:r w:rsidR="004801C7" w:rsidRPr="002C3316">
        <w:rPr>
          <w:color w:val="auto"/>
          <w:szCs w:val="24"/>
        </w:rPr>
        <w:t>taisykles,</w:t>
      </w:r>
      <w:r w:rsidR="00AF7742" w:rsidRPr="002C3316">
        <w:rPr>
          <w:color w:val="auto"/>
          <w:szCs w:val="24"/>
        </w:rPr>
        <w:t xml:space="preserve"> </w:t>
      </w:r>
      <w:r w:rsidR="004801C7" w:rsidRPr="002C3316">
        <w:rPr>
          <w:color w:val="auto"/>
          <w:szCs w:val="24"/>
        </w:rPr>
        <w:t>bei</w:t>
      </w:r>
      <w:r w:rsidR="00AF7742" w:rsidRPr="002C3316">
        <w:rPr>
          <w:color w:val="auto"/>
          <w:szCs w:val="24"/>
        </w:rPr>
        <w:t xml:space="preserve"> </w:t>
      </w:r>
      <w:r w:rsidR="004801C7" w:rsidRPr="002C3316">
        <w:rPr>
          <w:color w:val="auto"/>
          <w:szCs w:val="24"/>
        </w:rPr>
        <w:t>juose</w:t>
      </w:r>
      <w:r w:rsidR="00AF7742" w:rsidRPr="002C3316">
        <w:rPr>
          <w:color w:val="auto"/>
          <w:szCs w:val="24"/>
        </w:rPr>
        <w:t xml:space="preserve"> </w:t>
      </w:r>
      <w:r w:rsidR="004801C7" w:rsidRPr="002C3316">
        <w:rPr>
          <w:color w:val="auto"/>
          <w:szCs w:val="24"/>
        </w:rPr>
        <w:t>dubliuodama</w:t>
      </w:r>
      <w:r w:rsidR="00AF7742" w:rsidRPr="002C3316">
        <w:rPr>
          <w:color w:val="auto"/>
          <w:szCs w:val="24"/>
        </w:rPr>
        <w:t xml:space="preserve"> </w:t>
      </w:r>
      <w:r w:rsidR="004801C7" w:rsidRPr="002C3316">
        <w:rPr>
          <w:color w:val="auto"/>
          <w:szCs w:val="24"/>
        </w:rPr>
        <w:t>ir</w:t>
      </w:r>
      <w:r w:rsidR="00AF7742" w:rsidRPr="002C3316">
        <w:rPr>
          <w:color w:val="auto"/>
          <w:szCs w:val="24"/>
        </w:rPr>
        <w:t xml:space="preserve"> </w:t>
      </w:r>
      <w:r w:rsidR="004801C7" w:rsidRPr="002C3316">
        <w:rPr>
          <w:color w:val="auto"/>
          <w:szCs w:val="24"/>
        </w:rPr>
        <w:t>pateikdama</w:t>
      </w:r>
      <w:r w:rsidR="00AF7742" w:rsidRPr="002C3316">
        <w:rPr>
          <w:color w:val="auto"/>
          <w:szCs w:val="24"/>
        </w:rPr>
        <w:t xml:space="preserve"> </w:t>
      </w:r>
      <w:r w:rsidR="004801C7" w:rsidRPr="002C3316">
        <w:rPr>
          <w:color w:val="auto"/>
          <w:szCs w:val="24"/>
        </w:rPr>
        <w:t>prieštaringą</w:t>
      </w:r>
      <w:r w:rsidR="00AF7742" w:rsidRPr="002C3316">
        <w:rPr>
          <w:color w:val="auto"/>
          <w:szCs w:val="24"/>
        </w:rPr>
        <w:t xml:space="preserve"> </w:t>
      </w:r>
      <w:r w:rsidR="004801C7" w:rsidRPr="002C3316">
        <w:rPr>
          <w:color w:val="auto"/>
          <w:szCs w:val="24"/>
        </w:rPr>
        <w:t>informaciją</w:t>
      </w:r>
      <w:r w:rsidR="00AF7742" w:rsidRPr="002C3316">
        <w:rPr>
          <w:color w:val="auto"/>
          <w:szCs w:val="24"/>
        </w:rPr>
        <w:t xml:space="preserve"> </w:t>
      </w:r>
      <w:r w:rsidR="004801C7" w:rsidRPr="002C3316">
        <w:rPr>
          <w:color w:val="auto"/>
          <w:szCs w:val="24"/>
        </w:rPr>
        <w:t>apie</w:t>
      </w:r>
      <w:r w:rsidR="00AF7742" w:rsidRPr="002C3316">
        <w:rPr>
          <w:color w:val="auto"/>
          <w:szCs w:val="24"/>
        </w:rPr>
        <w:t xml:space="preserve"> </w:t>
      </w:r>
      <w:r w:rsidR="004801C7" w:rsidRPr="002C3316">
        <w:rPr>
          <w:color w:val="auto"/>
          <w:szCs w:val="24"/>
        </w:rPr>
        <w:t>viešųjų</w:t>
      </w:r>
      <w:r w:rsidR="00AF7742" w:rsidRPr="002C3316">
        <w:rPr>
          <w:color w:val="auto"/>
          <w:szCs w:val="24"/>
        </w:rPr>
        <w:t xml:space="preserve"> </w:t>
      </w:r>
      <w:r w:rsidR="004801C7" w:rsidRPr="002C3316">
        <w:rPr>
          <w:color w:val="auto"/>
          <w:szCs w:val="24"/>
        </w:rPr>
        <w:t>pirkimų</w:t>
      </w:r>
      <w:r w:rsidR="00AF7742" w:rsidRPr="002C3316">
        <w:rPr>
          <w:color w:val="auto"/>
          <w:szCs w:val="24"/>
        </w:rPr>
        <w:t xml:space="preserve"> </w:t>
      </w:r>
      <w:r w:rsidR="004801C7" w:rsidRPr="002C3316">
        <w:rPr>
          <w:color w:val="auto"/>
          <w:szCs w:val="24"/>
        </w:rPr>
        <w:t>vykdymą,</w:t>
      </w:r>
      <w:r w:rsidR="00AF7742" w:rsidRPr="002C3316">
        <w:rPr>
          <w:color w:val="auto"/>
          <w:szCs w:val="24"/>
        </w:rPr>
        <w:t xml:space="preserve"> </w:t>
      </w:r>
      <w:r w:rsidR="004801C7" w:rsidRPr="002C3316">
        <w:rPr>
          <w:color w:val="auto"/>
          <w:szCs w:val="24"/>
        </w:rPr>
        <w:t>neužtikrina</w:t>
      </w:r>
      <w:r w:rsidR="00AF7742" w:rsidRPr="002C3316">
        <w:rPr>
          <w:color w:val="auto"/>
          <w:szCs w:val="24"/>
        </w:rPr>
        <w:t xml:space="preserve"> </w:t>
      </w:r>
      <w:r w:rsidR="004801C7" w:rsidRPr="002C3316">
        <w:rPr>
          <w:color w:val="auto"/>
          <w:szCs w:val="24"/>
        </w:rPr>
        <w:t>nuoseklumo</w:t>
      </w:r>
      <w:r w:rsidR="00AF7742" w:rsidRPr="002C3316">
        <w:rPr>
          <w:color w:val="auto"/>
          <w:szCs w:val="24"/>
        </w:rPr>
        <w:t xml:space="preserve"> </w:t>
      </w:r>
      <w:r w:rsidR="004801C7" w:rsidRPr="002C3316">
        <w:rPr>
          <w:color w:val="auto"/>
          <w:szCs w:val="24"/>
        </w:rPr>
        <w:t>ir</w:t>
      </w:r>
      <w:r w:rsidR="00AF7742" w:rsidRPr="002C3316">
        <w:rPr>
          <w:color w:val="auto"/>
          <w:szCs w:val="24"/>
        </w:rPr>
        <w:t xml:space="preserve"> </w:t>
      </w:r>
      <w:r w:rsidR="004801C7" w:rsidRPr="002C3316">
        <w:rPr>
          <w:color w:val="auto"/>
          <w:szCs w:val="24"/>
        </w:rPr>
        <w:t>skaidrumo</w:t>
      </w:r>
      <w:r w:rsidR="00AF7742" w:rsidRPr="002C3316">
        <w:rPr>
          <w:color w:val="auto"/>
          <w:szCs w:val="24"/>
        </w:rPr>
        <w:t xml:space="preserve"> </w:t>
      </w:r>
      <w:r w:rsidR="004801C7" w:rsidRPr="002C3316">
        <w:rPr>
          <w:color w:val="auto"/>
          <w:szCs w:val="24"/>
        </w:rPr>
        <w:t>viešuosiuose</w:t>
      </w:r>
      <w:r w:rsidR="00AF7742" w:rsidRPr="002C3316">
        <w:rPr>
          <w:color w:val="auto"/>
          <w:szCs w:val="24"/>
        </w:rPr>
        <w:t xml:space="preserve"> </w:t>
      </w:r>
      <w:r w:rsidR="008A5A0A" w:rsidRPr="002C3316">
        <w:rPr>
          <w:color w:val="auto"/>
          <w:szCs w:val="24"/>
        </w:rPr>
        <w:t>pirkimuose;</w:t>
      </w:r>
    </w:p>
    <w:p w:rsidR="004801C7" w:rsidRPr="002C3316" w:rsidRDefault="00757A44" w:rsidP="00327EFF">
      <w:pPr>
        <w:pStyle w:val="ListParagraph"/>
        <w:numPr>
          <w:ilvl w:val="0"/>
          <w:numId w:val="25"/>
        </w:numPr>
        <w:tabs>
          <w:tab w:val="left" w:pos="567"/>
          <w:tab w:val="left" w:pos="709"/>
          <w:tab w:val="left" w:pos="851"/>
        </w:tabs>
        <w:spacing w:after="0" w:line="240" w:lineRule="auto"/>
        <w:ind w:left="0" w:right="0" w:firstLine="567"/>
        <w:rPr>
          <w:color w:val="auto"/>
          <w:szCs w:val="24"/>
        </w:rPr>
      </w:pPr>
      <w:r w:rsidRPr="002C3316">
        <w:rPr>
          <w:rFonts w:eastAsiaTheme="minorEastAsia"/>
          <w:szCs w:val="24"/>
        </w:rPr>
        <w:t>Perkanč</w:t>
      </w:r>
      <w:r w:rsidR="004801C7" w:rsidRPr="002C3316">
        <w:rPr>
          <w:rFonts w:eastAsiaTheme="minorEastAsia"/>
          <w:szCs w:val="24"/>
        </w:rPr>
        <w:t>iosios</w:t>
      </w:r>
      <w:r w:rsidR="00AF7742" w:rsidRPr="002C3316">
        <w:rPr>
          <w:rFonts w:eastAsiaTheme="minorEastAsia"/>
          <w:szCs w:val="24"/>
        </w:rPr>
        <w:t xml:space="preserve"> </w:t>
      </w:r>
      <w:r w:rsidR="004801C7" w:rsidRPr="002C3316">
        <w:rPr>
          <w:rFonts w:eastAsiaTheme="minorEastAsia"/>
          <w:szCs w:val="24"/>
        </w:rPr>
        <w:t>organizacijos</w:t>
      </w:r>
      <w:r w:rsidR="00AF7742" w:rsidRPr="002C3316">
        <w:rPr>
          <w:rFonts w:eastAsiaTheme="minorEastAsia"/>
          <w:szCs w:val="24"/>
        </w:rPr>
        <w:t xml:space="preserve"> </w:t>
      </w:r>
      <w:r w:rsidR="004801C7" w:rsidRPr="002C3316">
        <w:rPr>
          <w:rFonts w:eastAsiaTheme="minorEastAsia"/>
          <w:szCs w:val="24"/>
        </w:rPr>
        <w:t>sudarytos</w:t>
      </w:r>
      <w:r w:rsidR="00AF7742" w:rsidRPr="002C3316">
        <w:rPr>
          <w:rFonts w:eastAsiaTheme="minorEastAsia"/>
          <w:szCs w:val="24"/>
        </w:rPr>
        <w:t xml:space="preserve"> </w:t>
      </w:r>
      <w:r w:rsidR="004801C7" w:rsidRPr="002C3316">
        <w:rPr>
          <w:rFonts w:eastAsiaTheme="minorEastAsia"/>
          <w:szCs w:val="24"/>
        </w:rPr>
        <w:t>Komisijos</w:t>
      </w:r>
      <w:r w:rsidR="00AF7742" w:rsidRPr="002C3316">
        <w:rPr>
          <w:rFonts w:eastAsiaTheme="minorEastAsia"/>
          <w:szCs w:val="24"/>
        </w:rPr>
        <w:t xml:space="preserve"> </w:t>
      </w:r>
      <w:r w:rsidR="008A5A0A" w:rsidRPr="002C3316">
        <w:rPr>
          <w:rFonts w:eastAsiaTheme="minorEastAsia"/>
          <w:szCs w:val="24"/>
        </w:rPr>
        <w:t xml:space="preserve">savo </w:t>
      </w:r>
      <w:r w:rsidR="004801C7" w:rsidRPr="002C3316">
        <w:rPr>
          <w:rFonts w:eastAsiaTheme="minorEastAsia"/>
          <w:szCs w:val="24"/>
        </w:rPr>
        <w:t>posėdžių</w:t>
      </w:r>
      <w:r w:rsidR="00AF7742" w:rsidRPr="002C3316">
        <w:rPr>
          <w:rFonts w:eastAsiaTheme="minorEastAsia"/>
          <w:szCs w:val="24"/>
        </w:rPr>
        <w:t xml:space="preserve"> </w:t>
      </w:r>
      <w:r w:rsidR="004801C7" w:rsidRPr="002C3316">
        <w:rPr>
          <w:rFonts w:eastAsiaTheme="minorEastAsia"/>
          <w:szCs w:val="24"/>
        </w:rPr>
        <w:t>protokoluose</w:t>
      </w:r>
      <w:r w:rsidR="00AF7742" w:rsidRPr="002C3316">
        <w:rPr>
          <w:rFonts w:eastAsiaTheme="minorEastAsia"/>
          <w:szCs w:val="24"/>
        </w:rPr>
        <w:t xml:space="preserve"> </w:t>
      </w:r>
      <w:r w:rsidR="004801C7" w:rsidRPr="002C3316">
        <w:rPr>
          <w:rFonts w:eastAsiaTheme="minorEastAsia"/>
          <w:szCs w:val="24"/>
        </w:rPr>
        <w:t>nenurodo</w:t>
      </w:r>
      <w:r w:rsidR="00AF7742" w:rsidRPr="002C3316">
        <w:rPr>
          <w:rFonts w:eastAsiaTheme="minorEastAsia"/>
          <w:szCs w:val="24"/>
        </w:rPr>
        <w:t xml:space="preserve"> </w:t>
      </w:r>
      <w:r w:rsidR="004801C7" w:rsidRPr="002C3316">
        <w:rPr>
          <w:rFonts w:eastAsiaTheme="minorEastAsia"/>
          <w:szCs w:val="24"/>
        </w:rPr>
        <w:t>visų</w:t>
      </w:r>
      <w:r w:rsidR="00AF7742" w:rsidRPr="002C3316">
        <w:rPr>
          <w:rFonts w:eastAsiaTheme="minorEastAsia"/>
          <w:szCs w:val="24"/>
        </w:rPr>
        <w:t xml:space="preserve"> </w:t>
      </w:r>
      <w:r w:rsidR="004801C7" w:rsidRPr="002C3316">
        <w:rPr>
          <w:rFonts w:eastAsiaTheme="minorEastAsia"/>
          <w:szCs w:val="24"/>
        </w:rPr>
        <w:t>jos</w:t>
      </w:r>
      <w:r w:rsidR="00AF7742" w:rsidRPr="002C3316">
        <w:rPr>
          <w:rFonts w:eastAsiaTheme="minorEastAsia"/>
          <w:szCs w:val="24"/>
        </w:rPr>
        <w:t xml:space="preserve"> </w:t>
      </w:r>
      <w:r w:rsidR="004801C7" w:rsidRPr="002C3316">
        <w:rPr>
          <w:rFonts w:eastAsiaTheme="minorEastAsia"/>
          <w:szCs w:val="24"/>
        </w:rPr>
        <w:t>priimtų</w:t>
      </w:r>
      <w:r w:rsidR="00AF7742" w:rsidRPr="002C3316">
        <w:rPr>
          <w:rFonts w:eastAsiaTheme="minorEastAsia"/>
          <w:szCs w:val="24"/>
        </w:rPr>
        <w:t xml:space="preserve"> </w:t>
      </w:r>
      <w:r w:rsidR="004801C7" w:rsidRPr="002C3316">
        <w:rPr>
          <w:rFonts w:eastAsiaTheme="minorEastAsia"/>
          <w:szCs w:val="24"/>
        </w:rPr>
        <w:t>sprendimų,</w:t>
      </w:r>
      <w:r w:rsidR="00AF7742" w:rsidRPr="002C3316">
        <w:rPr>
          <w:rFonts w:eastAsiaTheme="minorEastAsia"/>
          <w:szCs w:val="24"/>
        </w:rPr>
        <w:t xml:space="preserve"> </w:t>
      </w:r>
      <w:r w:rsidR="004801C7" w:rsidRPr="002C3316">
        <w:rPr>
          <w:rFonts w:eastAsiaTheme="minorEastAsia"/>
          <w:szCs w:val="24"/>
        </w:rPr>
        <w:t>jų</w:t>
      </w:r>
      <w:r w:rsidR="00AF7742" w:rsidRPr="002C3316">
        <w:rPr>
          <w:rFonts w:eastAsiaTheme="minorEastAsia"/>
          <w:szCs w:val="24"/>
        </w:rPr>
        <w:t xml:space="preserve"> </w:t>
      </w:r>
      <w:r w:rsidR="004801C7" w:rsidRPr="002C3316">
        <w:rPr>
          <w:rFonts w:eastAsiaTheme="minorEastAsia"/>
          <w:szCs w:val="24"/>
        </w:rPr>
        <w:t>nemotyvuoja</w:t>
      </w:r>
      <w:r w:rsidR="00AF7742" w:rsidRPr="002C3316">
        <w:rPr>
          <w:rFonts w:eastAsiaTheme="minorEastAsia"/>
          <w:szCs w:val="24"/>
        </w:rPr>
        <w:t xml:space="preserve"> </w:t>
      </w:r>
      <w:r w:rsidR="004801C7" w:rsidRPr="002C3316">
        <w:rPr>
          <w:rFonts w:eastAsiaTheme="minorEastAsia"/>
          <w:szCs w:val="24"/>
        </w:rPr>
        <w:t>Įstatymo,</w:t>
      </w:r>
      <w:r w:rsidR="00AF7742" w:rsidRPr="002C3316">
        <w:rPr>
          <w:rFonts w:eastAsiaTheme="minorEastAsia"/>
          <w:szCs w:val="24"/>
        </w:rPr>
        <w:t xml:space="preserve"> </w:t>
      </w:r>
      <w:r w:rsidR="004801C7" w:rsidRPr="002C3316">
        <w:rPr>
          <w:rFonts w:eastAsiaTheme="minorEastAsia"/>
          <w:szCs w:val="24"/>
        </w:rPr>
        <w:t>Taisyklių,</w:t>
      </w:r>
      <w:r w:rsidR="00AF7742" w:rsidRPr="002C3316">
        <w:rPr>
          <w:rFonts w:eastAsiaTheme="minorEastAsia"/>
          <w:szCs w:val="24"/>
        </w:rPr>
        <w:t xml:space="preserve"> </w:t>
      </w:r>
      <w:r w:rsidR="004801C7" w:rsidRPr="002C3316">
        <w:rPr>
          <w:rFonts w:eastAsiaTheme="minorEastAsia"/>
          <w:szCs w:val="24"/>
        </w:rPr>
        <w:t>Planų</w:t>
      </w:r>
      <w:r w:rsidR="00AF7742" w:rsidRPr="002C3316">
        <w:rPr>
          <w:rFonts w:eastAsiaTheme="minorEastAsia"/>
          <w:szCs w:val="24"/>
        </w:rPr>
        <w:t xml:space="preserve"> </w:t>
      </w:r>
      <w:r w:rsidR="004801C7" w:rsidRPr="002C3316">
        <w:rPr>
          <w:rFonts w:eastAsiaTheme="minorEastAsia"/>
          <w:szCs w:val="24"/>
        </w:rPr>
        <w:t>nuostatomis.</w:t>
      </w:r>
      <w:r w:rsidR="00AF7742" w:rsidRPr="002C3316">
        <w:rPr>
          <w:rFonts w:eastAsiaTheme="minorEastAsia"/>
          <w:szCs w:val="24"/>
        </w:rPr>
        <w:t xml:space="preserve"> </w:t>
      </w:r>
      <w:r w:rsidR="004801C7" w:rsidRPr="002C3316">
        <w:rPr>
          <w:rFonts w:eastAsiaTheme="minorEastAsia"/>
          <w:szCs w:val="24"/>
        </w:rPr>
        <w:t>Tarnyba</w:t>
      </w:r>
      <w:r w:rsidR="00AF7742" w:rsidRPr="002C3316">
        <w:rPr>
          <w:rFonts w:eastAsiaTheme="minorEastAsia"/>
          <w:szCs w:val="24"/>
        </w:rPr>
        <w:t xml:space="preserve"> </w:t>
      </w:r>
      <w:r w:rsidR="004801C7" w:rsidRPr="002C3316">
        <w:rPr>
          <w:rFonts w:eastAsiaTheme="minorEastAsia"/>
          <w:szCs w:val="24"/>
        </w:rPr>
        <w:t>atkreipia</w:t>
      </w:r>
      <w:r w:rsidR="00AF7742" w:rsidRPr="002C3316">
        <w:rPr>
          <w:rFonts w:eastAsiaTheme="minorEastAsia"/>
          <w:szCs w:val="24"/>
        </w:rPr>
        <w:t xml:space="preserve"> </w:t>
      </w:r>
      <w:r w:rsidR="004801C7" w:rsidRPr="002C3316">
        <w:rPr>
          <w:rFonts w:eastAsiaTheme="minorEastAsia"/>
          <w:szCs w:val="24"/>
        </w:rPr>
        <w:t>dėmesį,</w:t>
      </w:r>
      <w:r w:rsidR="00AF7742" w:rsidRPr="002C3316">
        <w:rPr>
          <w:rFonts w:eastAsiaTheme="minorEastAsia"/>
          <w:szCs w:val="24"/>
        </w:rPr>
        <w:t xml:space="preserve"> </w:t>
      </w:r>
      <w:r w:rsidR="004801C7" w:rsidRPr="002C3316">
        <w:rPr>
          <w:rFonts w:eastAsiaTheme="minorEastAsia"/>
          <w:szCs w:val="24"/>
        </w:rPr>
        <w:t>kad</w:t>
      </w:r>
      <w:r w:rsidR="00AF7742" w:rsidRPr="002C3316">
        <w:rPr>
          <w:rFonts w:eastAsiaTheme="minorEastAsia"/>
          <w:szCs w:val="24"/>
        </w:rPr>
        <w:t xml:space="preserve"> </w:t>
      </w:r>
      <w:r w:rsidRPr="002C3316">
        <w:rPr>
          <w:rFonts w:eastAsiaTheme="minorEastAsia"/>
          <w:szCs w:val="24"/>
        </w:rPr>
        <w:t>Perkanč</w:t>
      </w:r>
      <w:r w:rsidR="004801C7" w:rsidRPr="002C3316">
        <w:rPr>
          <w:rFonts w:eastAsiaTheme="minorEastAsia"/>
          <w:szCs w:val="24"/>
        </w:rPr>
        <w:t>ioji</w:t>
      </w:r>
      <w:r w:rsidR="00AF7742" w:rsidRPr="002C3316">
        <w:rPr>
          <w:rFonts w:eastAsiaTheme="minorEastAsia"/>
          <w:szCs w:val="24"/>
        </w:rPr>
        <w:t xml:space="preserve"> </w:t>
      </w:r>
      <w:r w:rsidR="004801C7" w:rsidRPr="002C3316">
        <w:rPr>
          <w:rFonts w:eastAsiaTheme="minorEastAsia"/>
          <w:szCs w:val="24"/>
        </w:rPr>
        <w:t>organizacija,</w:t>
      </w:r>
      <w:r w:rsidR="00AF7742" w:rsidRPr="002C3316">
        <w:rPr>
          <w:rFonts w:eastAsiaTheme="minorEastAsia"/>
          <w:szCs w:val="24"/>
        </w:rPr>
        <w:t xml:space="preserve"> </w:t>
      </w:r>
      <w:r w:rsidR="004801C7" w:rsidRPr="002C3316">
        <w:rPr>
          <w:rFonts w:eastAsiaTheme="minorEastAsia"/>
          <w:szCs w:val="24"/>
        </w:rPr>
        <w:t>vadovaudamasi</w:t>
      </w:r>
      <w:r w:rsidR="00AF7742" w:rsidRPr="002C3316">
        <w:rPr>
          <w:rFonts w:eastAsiaTheme="minorEastAsia"/>
          <w:szCs w:val="24"/>
        </w:rPr>
        <w:t xml:space="preserve"> </w:t>
      </w:r>
      <w:r w:rsidR="004801C7" w:rsidRPr="002C3316">
        <w:rPr>
          <w:rFonts w:eastAsiaTheme="minorEastAsia"/>
          <w:szCs w:val="24"/>
        </w:rPr>
        <w:t>Įstatymo</w:t>
      </w:r>
      <w:r w:rsidR="00AF7742" w:rsidRPr="002C3316">
        <w:rPr>
          <w:rFonts w:eastAsiaTheme="minorEastAsia"/>
          <w:szCs w:val="24"/>
        </w:rPr>
        <w:t xml:space="preserve"> </w:t>
      </w:r>
      <w:r w:rsidR="004801C7" w:rsidRPr="002C3316">
        <w:rPr>
          <w:rFonts w:eastAsiaTheme="minorEastAsia"/>
          <w:szCs w:val="24"/>
        </w:rPr>
        <w:t>16</w:t>
      </w:r>
      <w:r w:rsidR="00AF7742" w:rsidRPr="002C3316">
        <w:rPr>
          <w:rFonts w:eastAsiaTheme="minorEastAsia"/>
          <w:szCs w:val="24"/>
        </w:rPr>
        <w:t xml:space="preserve"> </w:t>
      </w:r>
      <w:r w:rsidR="004801C7" w:rsidRPr="002C3316">
        <w:rPr>
          <w:rFonts w:eastAsiaTheme="minorEastAsia"/>
          <w:szCs w:val="24"/>
        </w:rPr>
        <w:t>straipsnio</w:t>
      </w:r>
      <w:r w:rsidR="00AF7742" w:rsidRPr="002C3316">
        <w:rPr>
          <w:rFonts w:eastAsiaTheme="minorEastAsia"/>
          <w:szCs w:val="24"/>
        </w:rPr>
        <w:t xml:space="preserve"> </w:t>
      </w:r>
      <w:r w:rsidR="004801C7" w:rsidRPr="002C3316">
        <w:rPr>
          <w:rFonts w:eastAsiaTheme="minorEastAsia"/>
          <w:szCs w:val="24"/>
        </w:rPr>
        <w:t>2</w:t>
      </w:r>
      <w:r w:rsidR="00AF7742" w:rsidRPr="002C3316">
        <w:rPr>
          <w:rFonts w:eastAsiaTheme="minorEastAsia"/>
          <w:szCs w:val="24"/>
        </w:rPr>
        <w:t xml:space="preserve"> </w:t>
      </w:r>
      <w:r w:rsidR="004801C7" w:rsidRPr="002C3316">
        <w:rPr>
          <w:rFonts w:eastAsiaTheme="minorEastAsia"/>
          <w:szCs w:val="24"/>
        </w:rPr>
        <w:t>dalimi,</w:t>
      </w:r>
      <w:r w:rsidR="00AF7742" w:rsidRPr="002C3316">
        <w:rPr>
          <w:rFonts w:eastAsiaTheme="minorEastAsia"/>
          <w:szCs w:val="24"/>
        </w:rPr>
        <w:t xml:space="preserve"> </w:t>
      </w:r>
      <w:r w:rsidR="004801C7" w:rsidRPr="002C3316">
        <w:rPr>
          <w:rFonts w:eastAsiaTheme="minorEastAsia"/>
          <w:szCs w:val="24"/>
        </w:rPr>
        <w:t>sudarydama</w:t>
      </w:r>
      <w:r w:rsidR="00AF7742" w:rsidRPr="002C3316">
        <w:rPr>
          <w:rFonts w:eastAsiaTheme="minorEastAsia"/>
          <w:szCs w:val="24"/>
        </w:rPr>
        <w:t xml:space="preserve"> </w:t>
      </w:r>
      <w:r w:rsidR="004801C7" w:rsidRPr="002C3316">
        <w:rPr>
          <w:rFonts w:eastAsiaTheme="minorEastAsia"/>
          <w:szCs w:val="24"/>
        </w:rPr>
        <w:t>Komisiją</w:t>
      </w:r>
      <w:r w:rsidR="00AF7742" w:rsidRPr="002C3316">
        <w:rPr>
          <w:rFonts w:eastAsiaTheme="minorEastAsia"/>
          <w:szCs w:val="24"/>
        </w:rPr>
        <w:t xml:space="preserve"> </w:t>
      </w:r>
      <w:r w:rsidR="004801C7" w:rsidRPr="002C3316">
        <w:rPr>
          <w:rFonts w:eastAsiaTheme="minorEastAsia"/>
          <w:szCs w:val="24"/>
        </w:rPr>
        <w:t>(analogija</w:t>
      </w:r>
      <w:r w:rsidR="00AF7742" w:rsidRPr="002C3316">
        <w:rPr>
          <w:rFonts w:eastAsiaTheme="minorEastAsia"/>
          <w:szCs w:val="24"/>
        </w:rPr>
        <w:t xml:space="preserve"> </w:t>
      </w:r>
      <w:r w:rsidR="004801C7" w:rsidRPr="002C3316">
        <w:rPr>
          <w:rFonts w:eastAsiaTheme="minorEastAsia"/>
          <w:szCs w:val="24"/>
        </w:rPr>
        <w:t>taikoma</w:t>
      </w:r>
      <w:r w:rsidR="00AF7742" w:rsidRPr="002C3316">
        <w:rPr>
          <w:rFonts w:eastAsiaTheme="minorEastAsia"/>
          <w:szCs w:val="24"/>
        </w:rPr>
        <w:t xml:space="preserve"> </w:t>
      </w:r>
      <w:r w:rsidR="004801C7" w:rsidRPr="002C3316">
        <w:rPr>
          <w:rFonts w:eastAsiaTheme="minorEastAsia"/>
          <w:szCs w:val="24"/>
        </w:rPr>
        <w:t>ir</w:t>
      </w:r>
      <w:r w:rsidR="00AF7742" w:rsidRPr="002C3316">
        <w:rPr>
          <w:rFonts w:eastAsiaTheme="minorEastAsia"/>
          <w:szCs w:val="24"/>
        </w:rPr>
        <w:t xml:space="preserve"> </w:t>
      </w:r>
      <w:r w:rsidR="004801C7" w:rsidRPr="002C3316">
        <w:rPr>
          <w:rFonts w:eastAsiaTheme="minorEastAsia"/>
          <w:szCs w:val="24"/>
        </w:rPr>
        <w:t>skiriant</w:t>
      </w:r>
      <w:r w:rsidR="00AF7742" w:rsidRPr="002C3316">
        <w:rPr>
          <w:rFonts w:eastAsiaTheme="minorEastAsia"/>
          <w:szCs w:val="24"/>
        </w:rPr>
        <w:t xml:space="preserve"> </w:t>
      </w:r>
      <w:r w:rsidR="004801C7" w:rsidRPr="002C3316">
        <w:rPr>
          <w:rFonts w:eastAsiaTheme="minorEastAsia"/>
          <w:szCs w:val="24"/>
        </w:rPr>
        <w:t>pirkimų</w:t>
      </w:r>
      <w:r w:rsidR="00AF7742" w:rsidRPr="002C3316">
        <w:rPr>
          <w:rFonts w:eastAsiaTheme="minorEastAsia"/>
          <w:szCs w:val="24"/>
        </w:rPr>
        <w:t xml:space="preserve"> </w:t>
      </w:r>
      <w:r w:rsidR="004801C7" w:rsidRPr="002C3316">
        <w:rPr>
          <w:rFonts w:eastAsiaTheme="minorEastAsia"/>
          <w:szCs w:val="24"/>
        </w:rPr>
        <w:t>organizatorius),</w:t>
      </w:r>
      <w:r w:rsidR="00AF7742" w:rsidRPr="002C3316">
        <w:rPr>
          <w:rFonts w:eastAsiaTheme="minorEastAsia"/>
          <w:szCs w:val="24"/>
        </w:rPr>
        <w:t xml:space="preserve"> </w:t>
      </w:r>
      <w:r w:rsidR="004801C7" w:rsidRPr="002C3316">
        <w:rPr>
          <w:rFonts w:eastAsiaTheme="minorEastAsia"/>
          <w:szCs w:val="24"/>
        </w:rPr>
        <w:t>turi</w:t>
      </w:r>
      <w:r w:rsidR="00AF7742" w:rsidRPr="002C3316">
        <w:rPr>
          <w:rFonts w:eastAsiaTheme="minorEastAsia"/>
          <w:szCs w:val="24"/>
        </w:rPr>
        <w:t xml:space="preserve"> </w:t>
      </w:r>
      <w:r w:rsidR="004801C7" w:rsidRPr="002C3316">
        <w:rPr>
          <w:rFonts w:eastAsiaTheme="minorEastAsia"/>
          <w:szCs w:val="24"/>
        </w:rPr>
        <w:t>atsižvelgti</w:t>
      </w:r>
      <w:r w:rsidR="00AF7742" w:rsidRPr="002C3316">
        <w:rPr>
          <w:rFonts w:eastAsiaTheme="minorEastAsia"/>
          <w:szCs w:val="24"/>
        </w:rPr>
        <w:t xml:space="preserve"> </w:t>
      </w:r>
      <w:r w:rsidR="004801C7" w:rsidRPr="002C3316">
        <w:rPr>
          <w:rFonts w:eastAsiaTheme="minorEastAsia"/>
          <w:szCs w:val="24"/>
        </w:rPr>
        <w:t>į</w:t>
      </w:r>
      <w:r w:rsidR="00AF7742" w:rsidRPr="002C3316">
        <w:rPr>
          <w:rFonts w:eastAsiaTheme="minorEastAsia"/>
          <w:szCs w:val="24"/>
        </w:rPr>
        <w:t xml:space="preserve"> </w:t>
      </w:r>
      <w:r w:rsidR="004801C7" w:rsidRPr="002C3316">
        <w:rPr>
          <w:rFonts w:eastAsiaTheme="minorEastAsia"/>
          <w:szCs w:val="24"/>
        </w:rPr>
        <w:t>jos</w:t>
      </w:r>
      <w:r w:rsidR="00AF7742" w:rsidRPr="002C3316">
        <w:rPr>
          <w:rFonts w:eastAsiaTheme="minorEastAsia"/>
          <w:szCs w:val="24"/>
        </w:rPr>
        <w:t xml:space="preserve"> </w:t>
      </w:r>
      <w:r w:rsidR="004801C7" w:rsidRPr="002C3316">
        <w:rPr>
          <w:rFonts w:eastAsiaTheme="minorEastAsia"/>
          <w:szCs w:val="24"/>
        </w:rPr>
        <w:t>narių</w:t>
      </w:r>
      <w:r w:rsidR="00AF7742" w:rsidRPr="002C3316">
        <w:rPr>
          <w:rFonts w:eastAsiaTheme="minorEastAsia"/>
          <w:szCs w:val="24"/>
        </w:rPr>
        <w:t xml:space="preserve"> </w:t>
      </w:r>
      <w:r w:rsidR="004801C7" w:rsidRPr="002C3316">
        <w:rPr>
          <w:rFonts w:eastAsiaTheme="minorEastAsia"/>
          <w:szCs w:val="24"/>
        </w:rPr>
        <w:t>ekonomines,</w:t>
      </w:r>
      <w:r w:rsidR="00AF7742" w:rsidRPr="002C3316">
        <w:rPr>
          <w:rFonts w:eastAsiaTheme="minorEastAsia"/>
          <w:szCs w:val="24"/>
        </w:rPr>
        <w:t xml:space="preserve"> </w:t>
      </w:r>
      <w:r w:rsidR="004801C7" w:rsidRPr="002C3316">
        <w:rPr>
          <w:rFonts w:eastAsiaTheme="minorEastAsia"/>
          <w:szCs w:val="24"/>
        </w:rPr>
        <w:t>technines</w:t>
      </w:r>
      <w:r w:rsidR="00AF7742" w:rsidRPr="002C3316">
        <w:rPr>
          <w:rFonts w:eastAsiaTheme="minorEastAsia"/>
          <w:szCs w:val="24"/>
        </w:rPr>
        <w:t xml:space="preserve"> </w:t>
      </w:r>
      <w:r w:rsidR="004801C7" w:rsidRPr="002C3316">
        <w:rPr>
          <w:rFonts w:eastAsiaTheme="minorEastAsia"/>
          <w:szCs w:val="24"/>
        </w:rPr>
        <w:t>ir</w:t>
      </w:r>
      <w:r w:rsidR="00AF7742" w:rsidRPr="002C3316">
        <w:rPr>
          <w:rFonts w:eastAsiaTheme="minorEastAsia"/>
          <w:szCs w:val="24"/>
        </w:rPr>
        <w:t xml:space="preserve"> </w:t>
      </w:r>
      <w:r w:rsidR="004801C7" w:rsidRPr="002C3316">
        <w:rPr>
          <w:rFonts w:eastAsiaTheme="minorEastAsia"/>
          <w:szCs w:val="24"/>
        </w:rPr>
        <w:t>teisines</w:t>
      </w:r>
      <w:r w:rsidR="00AF7742" w:rsidRPr="002C3316">
        <w:rPr>
          <w:rFonts w:eastAsiaTheme="minorEastAsia"/>
          <w:szCs w:val="24"/>
        </w:rPr>
        <w:t xml:space="preserve"> </w:t>
      </w:r>
      <w:r w:rsidR="004801C7" w:rsidRPr="002C3316">
        <w:rPr>
          <w:rFonts w:eastAsiaTheme="minorEastAsia"/>
          <w:szCs w:val="24"/>
        </w:rPr>
        <w:t>žinias,</w:t>
      </w:r>
      <w:r w:rsidR="00AF7742" w:rsidRPr="002C3316">
        <w:rPr>
          <w:rFonts w:eastAsiaTheme="minorEastAsia"/>
          <w:szCs w:val="24"/>
        </w:rPr>
        <w:t xml:space="preserve"> </w:t>
      </w:r>
      <w:r w:rsidR="004801C7" w:rsidRPr="002C3316">
        <w:rPr>
          <w:rFonts w:eastAsiaTheme="minorEastAsia"/>
          <w:szCs w:val="24"/>
        </w:rPr>
        <w:t>Įstatymo</w:t>
      </w:r>
      <w:r w:rsidR="00AF7742" w:rsidRPr="002C3316">
        <w:rPr>
          <w:rFonts w:eastAsiaTheme="minorEastAsia"/>
          <w:szCs w:val="24"/>
        </w:rPr>
        <w:t xml:space="preserve"> </w:t>
      </w:r>
      <w:r w:rsidR="004801C7" w:rsidRPr="002C3316">
        <w:rPr>
          <w:rFonts w:eastAsiaTheme="minorEastAsia"/>
          <w:szCs w:val="24"/>
        </w:rPr>
        <w:t>bei</w:t>
      </w:r>
      <w:r w:rsidR="00AF7742" w:rsidRPr="002C3316">
        <w:rPr>
          <w:rFonts w:eastAsiaTheme="minorEastAsia"/>
          <w:szCs w:val="24"/>
        </w:rPr>
        <w:t xml:space="preserve"> </w:t>
      </w:r>
      <w:r w:rsidR="004801C7" w:rsidRPr="002C3316">
        <w:rPr>
          <w:rFonts w:eastAsiaTheme="minorEastAsia"/>
          <w:szCs w:val="24"/>
        </w:rPr>
        <w:t>kitų</w:t>
      </w:r>
      <w:r w:rsidR="00AF7742" w:rsidRPr="002C3316">
        <w:rPr>
          <w:rFonts w:eastAsiaTheme="minorEastAsia"/>
          <w:szCs w:val="24"/>
        </w:rPr>
        <w:t xml:space="preserve"> </w:t>
      </w:r>
      <w:r w:rsidR="004801C7" w:rsidRPr="002C3316">
        <w:rPr>
          <w:rFonts w:eastAsiaTheme="minorEastAsia"/>
          <w:szCs w:val="24"/>
        </w:rPr>
        <w:t>pirkimus</w:t>
      </w:r>
      <w:r w:rsidR="00AF7742" w:rsidRPr="002C3316">
        <w:rPr>
          <w:rFonts w:eastAsiaTheme="minorEastAsia"/>
          <w:szCs w:val="24"/>
        </w:rPr>
        <w:t xml:space="preserve"> </w:t>
      </w:r>
      <w:r w:rsidR="004801C7" w:rsidRPr="002C3316">
        <w:rPr>
          <w:rFonts w:eastAsiaTheme="minorEastAsia"/>
          <w:szCs w:val="24"/>
        </w:rPr>
        <w:t>reglamentuojančių</w:t>
      </w:r>
      <w:r w:rsidR="00AF7742" w:rsidRPr="002C3316">
        <w:rPr>
          <w:rFonts w:eastAsiaTheme="minorEastAsia"/>
          <w:szCs w:val="24"/>
        </w:rPr>
        <w:t xml:space="preserve"> </w:t>
      </w:r>
      <w:r w:rsidR="004801C7" w:rsidRPr="002C3316">
        <w:rPr>
          <w:rFonts w:eastAsiaTheme="minorEastAsia"/>
          <w:szCs w:val="24"/>
        </w:rPr>
        <w:t>teisės</w:t>
      </w:r>
      <w:r w:rsidR="00AF7742" w:rsidRPr="002C3316">
        <w:rPr>
          <w:rFonts w:eastAsiaTheme="minorEastAsia"/>
          <w:szCs w:val="24"/>
        </w:rPr>
        <w:t xml:space="preserve"> </w:t>
      </w:r>
      <w:r w:rsidR="004801C7" w:rsidRPr="002C3316">
        <w:rPr>
          <w:rFonts w:eastAsiaTheme="minorEastAsia"/>
          <w:szCs w:val="24"/>
        </w:rPr>
        <w:t>aktų</w:t>
      </w:r>
      <w:r w:rsidR="00AF7742" w:rsidRPr="002C3316">
        <w:rPr>
          <w:rFonts w:eastAsiaTheme="minorEastAsia"/>
          <w:szCs w:val="24"/>
        </w:rPr>
        <w:t xml:space="preserve"> </w:t>
      </w:r>
      <w:r w:rsidR="004801C7" w:rsidRPr="002C3316">
        <w:rPr>
          <w:rFonts w:eastAsiaTheme="minorEastAsia"/>
          <w:szCs w:val="24"/>
        </w:rPr>
        <w:t>išmanymą,</w:t>
      </w:r>
      <w:r w:rsidR="00AF7742" w:rsidRPr="002C3316">
        <w:rPr>
          <w:rFonts w:eastAsiaTheme="minorEastAsia"/>
          <w:szCs w:val="24"/>
        </w:rPr>
        <w:t xml:space="preserve"> </w:t>
      </w:r>
      <w:r w:rsidR="004801C7" w:rsidRPr="002C3316">
        <w:rPr>
          <w:rFonts w:eastAsiaTheme="minorEastAsia"/>
          <w:szCs w:val="24"/>
        </w:rPr>
        <w:t>kad</w:t>
      </w:r>
      <w:r w:rsidR="00AF7742" w:rsidRPr="002C3316">
        <w:rPr>
          <w:rFonts w:eastAsiaTheme="minorEastAsia"/>
          <w:szCs w:val="24"/>
        </w:rPr>
        <w:t xml:space="preserve"> </w:t>
      </w:r>
      <w:r w:rsidR="004801C7" w:rsidRPr="002C3316">
        <w:rPr>
          <w:rFonts w:eastAsiaTheme="minorEastAsia"/>
          <w:szCs w:val="24"/>
        </w:rPr>
        <w:t>Komisija,</w:t>
      </w:r>
      <w:r w:rsidR="00AF7742" w:rsidRPr="002C3316">
        <w:rPr>
          <w:rFonts w:eastAsiaTheme="minorEastAsia"/>
          <w:szCs w:val="24"/>
        </w:rPr>
        <w:t xml:space="preserve"> </w:t>
      </w:r>
      <w:r w:rsidR="004801C7" w:rsidRPr="002C3316">
        <w:rPr>
          <w:rFonts w:eastAsiaTheme="minorEastAsia"/>
          <w:szCs w:val="24"/>
        </w:rPr>
        <w:t>vykdydama</w:t>
      </w:r>
      <w:r w:rsidR="00AF7742" w:rsidRPr="002C3316">
        <w:rPr>
          <w:rFonts w:eastAsiaTheme="minorEastAsia"/>
          <w:szCs w:val="24"/>
        </w:rPr>
        <w:t xml:space="preserve"> </w:t>
      </w:r>
      <w:r w:rsidR="004801C7" w:rsidRPr="002C3316">
        <w:rPr>
          <w:rFonts w:eastAsiaTheme="minorEastAsia"/>
          <w:szCs w:val="24"/>
        </w:rPr>
        <w:t>jai</w:t>
      </w:r>
      <w:r w:rsidR="00AF7742" w:rsidRPr="002C3316">
        <w:rPr>
          <w:rFonts w:eastAsiaTheme="minorEastAsia"/>
          <w:szCs w:val="24"/>
        </w:rPr>
        <w:t xml:space="preserve"> </w:t>
      </w:r>
      <w:r w:rsidR="004801C7" w:rsidRPr="002C3316">
        <w:rPr>
          <w:rFonts w:eastAsiaTheme="minorEastAsia"/>
          <w:szCs w:val="24"/>
        </w:rPr>
        <w:t>nustatytas</w:t>
      </w:r>
      <w:r w:rsidR="00AF7742" w:rsidRPr="002C3316">
        <w:rPr>
          <w:rFonts w:eastAsiaTheme="minorEastAsia"/>
          <w:szCs w:val="24"/>
        </w:rPr>
        <w:t xml:space="preserve"> </w:t>
      </w:r>
      <w:r w:rsidR="004801C7" w:rsidRPr="002C3316">
        <w:rPr>
          <w:rFonts w:eastAsiaTheme="minorEastAsia"/>
          <w:szCs w:val="24"/>
        </w:rPr>
        <w:t>funkcijas,</w:t>
      </w:r>
      <w:r w:rsidR="00AF7742" w:rsidRPr="002C3316">
        <w:rPr>
          <w:rFonts w:eastAsiaTheme="minorEastAsia"/>
          <w:szCs w:val="24"/>
        </w:rPr>
        <w:t xml:space="preserve"> </w:t>
      </w:r>
      <w:r w:rsidR="004801C7" w:rsidRPr="002C3316">
        <w:rPr>
          <w:rFonts w:eastAsiaTheme="minorEastAsia"/>
          <w:szCs w:val="24"/>
        </w:rPr>
        <w:t>vykdytų</w:t>
      </w:r>
      <w:r w:rsidR="00AF7742" w:rsidRPr="002C3316">
        <w:rPr>
          <w:rFonts w:eastAsiaTheme="minorEastAsia"/>
          <w:szCs w:val="24"/>
        </w:rPr>
        <w:t xml:space="preserve"> </w:t>
      </w:r>
      <w:r w:rsidR="004801C7" w:rsidRPr="002C3316">
        <w:rPr>
          <w:rFonts w:eastAsiaTheme="minorEastAsia"/>
          <w:szCs w:val="24"/>
        </w:rPr>
        <w:t>jas</w:t>
      </w:r>
      <w:r w:rsidR="00AF7742" w:rsidRPr="002C3316">
        <w:rPr>
          <w:rFonts w:eastAsiaTheme="minorEastAsia"/>
          <w:szCs w:val="24"/>
        </w:rPr>
        <w:t xml:space="preserve"> </w:t>
      </w:r>
      <w:r w:rsidR="004801C7" w:rsidRPr="002C3316">
        <w:rPr>
          <w:rFonts w:eastAsiaTheme="minorEastAsia"/>
          <w:szCs w:val="24"/>
        </w:rPr>
        <w:t>atsakingai,</w:t>
      </w:r>
      <w:r w:rsidR="00AF7742" w:rsidRPr="002C3316">
        <w:rPr>
          <w:rFonts w:eastAsiaTheme="minorEastAsia"/>
          <w:szCs w:val="24"/>
        </w:rPr>
        <w:t xml:space="preserve"> </w:t>
      </w:r>
      <w:r w:rsidR="004801C7" w:rsidRPr="002C3316">
        <w:rPr>
          <w:rFonts w:eastAsiaTheme="minorEastAsia"/>
          <w:szCs w:val="24"/>
        </w:rPr>
        <w:t>o</w:t>
      </w:r>
      <w:r w:rsidR="00AF7742" w:rsidRPr="002C3316">
        <w:rPr>
          <w:rFonts w:eastAsiaTheme="minorEastAsia"/>
          <w:szCs w:val="24"/>
        </w:rPr>
        <w:t xml:space="preserve"> </w:t>
      </w:r>
      <w:r w:rsidRPr="002C3316">
        <w:rPr>
          <w:rFonts w:eastAsiaTheme="minorEastAsia"/>
          <w:szCs w:val="24"/>
        </w:rPr>
        <w:t>Perkanč</w:t>
      </w:r>
      <w:r w:rsidR="004801C7" w:rsidRPr="002C3316">
        <w:rPr>
          <w:rFonts w:eastAsiaTheme="minorEastAsia"/>
          <w:szCs w:val="24"/>
        </w:rPr>
        <w:t>ioji</w:t>
      </w:r>
      <w:r w:rsidR="00AF7742" w:rsidRPr="002C3316">
        <w:rPr>
          <w:rFonts w:eastAsiaTheme="minorEastAsia"/>
          <w:szCs w:val="24"/>
        </w:rPr>
        <w:t xml:space="preserve"> </w:t>
      </w:r>
      <w:r w:rsidR="004801C7" w:rsidRPr="002C3316">
        <w:rPr>
          <w:rFonts w:eastAsiaTheme="minorEastAsia"/>
          <w:szCs w:val="24"/>
        </w:rPr>
        <w:t>organizacija</w:t>
      </w:r>
      <w:r w:rsidR="00AF7742" w:rsidRPr="002C3316">
        <w:rPr>
          <w:rFonts w:eastAsiaTheme="minorEastAsia"/>
          <w:szCs w:val="24"/>
        </w:rPr>
        <w:t xml:space="preserve"> </w:t>
      </w:r>
      <w:r w:rsidR="004801C7" w:rsidRPr="002C3316">
        <w:rPr>
          <w:rFonts w:eastAsiaTheme="minorEastAsia"/>
          <w:szCs w:val="24"/>
        </w:rPr>
        <w:t>užtikrintų</w:t>
      </w:r>
      <w:r w:rsidR="00AF7742" w:rsidRPr="002C3316">
        <w:rPr>
          <w:rFonts w:eastAsiaTheme="minorEastAsia"/>
          <w:szCs w:val="24"/>
        </w:rPr>
        <w:t xml:space="preserve"> </w:t>
      </w:r>
      <w:r w:rsidR="004801C7" w:rsidRPr="002C3316">
        <w:rPr>
          <w:rFonts w:eastAsiaTheme="minorEastAsia"/>
          <w:szCs w:val="24"/>
        </w:rPr>
        <w:t>pirkimo</w:t>
      </w:r>
      <w:r w:rsidR="00AF7742" w:rsidRPr="002C3316">
        <w:rPr>
          <w:rFonts w:eastAsiaTheme="minorEastAsia"/>
          <w:szCs w:val="24"/>
        </w:rPr>
        <w:t xml:space="preserve"> </w:t>
      </w:r>
      <w:r w:rsidR="004801C7" w:rsidRPr="002C3316">
        <w:rPr>
          <w:rFonts w:eastAsiaTheme="minorEastAsia"/>
          <w:szCs w:val="24"/>
        </w:rPr>
        <w:t>procedūrų</w:t>
      </w:r>
      <w:r w:rsidR="00AF7742" w:rsidRPr="002C3316">
        <w:rPr>
          <w:rFonts w:eastAsiaTheme="minorEastAsia"/>
          <w:szCs w:val="24"/>
        </w:rPr>
        <w:t xml:space="preserve"> </w:t>
      </w:r>
      <w:r w:rsidR="004801C7" w:rsidRPr="002C3316">
        <w:rPr>
          <w:rFonts w:eastAsiaTheme="minorEastAsia"/>
          <w:szCs w:val="24"/>
        </w:rPr>
        <w:t>teisėtumą,</w:t>
      </w:r>
      <w:r w:rsidR="00AF7742" w:rsidRPr="002C3316">
        <w:rPr>
          <w:rFonts w:eastAsiaTheme="minorEastAsia"/>
          <w:szCs w:val="24"/>
        </w:rPr>
        <w:t xml:space="preserve"> </w:t>
      </w:r>
      <w:r w:rsidR="004801C7" w:rsidRPr="002C3316">
        <w:rPr>
          <w:rFonts w:eastAsiaTheme="minorEastAsia"/>
          <w:szCs w:val="24"/>
        </w:rPr>
        <w:t>pirkimo</w:t>
      </w:r>
      <w:r w:rsidR="00AF7742" w:rsidRPr="002C3316">
        <w:rPr>
          <w:rFonts w:eastAsiaTheme="minorEastAsia"/>
          <w:szCs w:val="24"/>
        </w:rPr>
        <w:t xml:space="preserve"> </w:t>
      </w:r>
      <w:r w:rsidR="004801C7" w:rsidRPr="002C3316">
        <w:rPr>
          <w:rFonts w:eastAsiaTheme="minorEastAsia"/>
          <w:szCs w:val="24"/>
        </w:rPr>
        <w:t>principų</w:t>
      </w:r>
      <w:r w:rsidR="00AF7742" w:rsidRPr="002C3316">
        <w:rPr>
          <w:rFonts w:eastAsiaTheme="minorEastAsia"/>
          <w:szCs w:val="24"/>
        </w:rPr>
        <w:t xml:space="preserve"> </w:t>
      </w:r>
      <w:r w:rsidR="004801C7" w:rsidRPr="002C3316">
        <w:rPr>
          <w:rFonts w:eastAsiaTheme="minorEastAsia"/>
          <w:szCs w:val="24"/>
        </w:rPr>
        <w:t>laikymąsi</w:t>
      </w:r>
      <w:r w:rsidR="00AF7742" w:rsidRPr="002C3316">
        <w:rPr>
          <w:rFonts w:eastAsiaTheme="minorEastAsia"/>
          <w:szCs w:val="24"/>
        </w:rPr>
        <w:t xml:space="preserve"> </w:t>
      </w:r>
      <w:r w:rsidR="004801C7" w:rsidRPr="002C3316">
        <w:rPr>
          <w:rFonts w:eastAsiaTheme="minorEastAsia"/>
          <w:szCs w:val="24"/>
        </w:rPr>
        <w:t>ir</w:t>
      </w:r>
      <w:r w:rsidR="00AF7742" w:rsidRPr="002C3316">
        <w:rPr>
          <w:rFonts w:eastAsiaTheme="minorEastAsia"/>
          <w:szCs w:val="24"/>
        </w:rPr>
        <w:t xml:space="preserve"> </w:t>
      </w:r>
      <w:r w:rsidR="004801C7" w:rsidRPr="002C3316">
        <w:rPr>
          <w:rFonts w:eastAsiaTheme="minorEastAsia"/>
          <w:szCs w:val="24"/>
        </w:rPr>
        <w:t>tikslų</w:t>
      </w:r>
      <w:r w:rsidR="00AF7742" w:rsidRPr="002C3316">
        <w:rPr>
          <w:rFonts w:eastAsiaTheme="minorEastAsia"/>
          <w:szCs w:val="24"/>
        </w:rPr>
        <w:t xml:space="preserve"> </w:t>
      </w:r>
      <w:r w:rsidR="004801C7" w:rsidRPr="002C3316">
        <w:rPr>
          <w:rFonts w:eastAsiaTheme="minorEastAsia"/>
          <w:szCs w:val="24"/>
        </w:rPr>
        <w:t>pasiekimą.</w:t>
      </w:r>
      <w:r w:rsidR="00AF7742" w:rsidRPr="002C3316">
        <w:rPr>
          <w:rFonts w:eastAsiaTheme="minorEastAsia"/>
          <w:szCs w:val="24"/>
        </w:rPr>
        <w:t xml:space="preserve"> </w:t>
      </w:r>
      <w:r w:rsidR="004801C7" w:rsidRPr="002C3316">
        <w:rPr>
          <w:rFonts w:eastAsiaTheme="minorEastAsia"/>
          <w:szCs w:val="24"/>
        </w:rPr>
        <w:t>Atkreiptinas</w:t>
      </w:r>
      <w:r w:rsidR="00AF7742" w:rsidRPr="002C3316">
        <w:rPr>
          <w:rFonts w:eastAsiaTheme="minorEastAsia"/>
          <w:szCs w:val="24"/>
        </w:rPr>
        <w:t xml:space="preserve"> </w:t>
      </w:r>
      <w:r w:rsidR="004801C7" w:rsidRPr="002C3316">
        <w:rPr>
          <w:rFonts w:eastAsiaTheme="minorEastAsia"/>
          <w:szCs w:val="24"/>
        </w:rPr>
        <w:t>dėmesys,</w:t>
      </w:r>
      <w:r w:rsidR="00AF7742" w:rsidRPr="002C3316">
        <w:rPr>
          <w:rFonts w:eastAsiaTheme="minorEastAsia"/>
          <w:szCs w:val="24"/>
        </w:rPr>
        <w:t xml:space="preserve"> </w:t>
      </w:r>
      <w:r w:rsidR="004801C7" w:rsidRPr="002C3316">
        <w:rPr>
          <w:rFonts w:eastAsiaTheme="minorEastAsia"/>
          <w:szCs w:val="24"/>
        </w:rPr>
        <w:t>kad</w:t>
      </w:r>
      <w:r w:rsidR="00AF7742" w:rsidRPr="002C3316">
        <w:rPr>
          <w:rFonts w:eastAsiaTheme="minorEastAsia"/>
          <w:szCs w:val="24"/>
        </w:rPr>
        <w:t xml:space="preserve"> </w:t>
      </w:r>
      <w:r w:rsidR="004801C7" w:rsidRPr="002C3316">
        <w:rPr>
          <w:rFonts w:eastAsiaTheme="minorEastAsia"/>
          <w:szCs w:val="24"/>
        </w:rPr>
        <w:t>Tarnyba</w:t>
      </w:r>
      <w:r w:rsidR="00AF7742" w:rsidRPr="002C3316">
        <w:rPr>
          <w:rFonts w:eastAsiaTheme="minorEastAsia"/>
          <w:szCs w:val="24"/>
        </w:rPr>
        <w:t xml:space="preserve"> </w:t>
      </w:r>
      <w:r w:rsidR="004801C7" w:rsidRPr="002C3316">
        <w:rPr>
          <w:rFonts w:eastAsiaTheme="minorEastAsia"/>
          <w:szCs w:val="24"/>
        </w:rPr>
        <w:t>yra</w:t>
      </w:r>
      <w:r w:rsidR="00AF7742" w:rsidRPr="002C3316">
        <w:rPr>
          <w:rFonts w:eastAsiaTheme="minorEastAsia"/>
          <w:szCs w:val="24"/>
        </w:rPr>
        <w:t xml:space="preserve"> </w:t>
      </w:r>
      <w:r w:rsidR="004801C7" w:rsidRPr="002C3316">
        <w:rPr>
          <w:rFonts w:eastAsiaTheme="minorEastAsia"/>
          <w:szCs w:val="24"/>
        </w:rPr>
        <w:t>parengusi</w:t>
      </w:r>
      <w:r w:rsidR="00AF7742" w:rsidRPr="002C3316">
        <w:rPr>
          <w:rFonts w:eastAsiaTheme="minorEastAsia"/>
          <w:szCs w:val="24"/>
        </w:rPr>
        <w:t xml:space="preserve"> </w:t>
      </w:r>
      <w:r w:rsidR="004801C7" w:rsidRPr="002C3316">
        <w:rPr>
          <w:rFonts w:eastAsiaTheme="minorEastAsia"/>
          <w:szCs w:val="24"/>
        </w:rPr>
        <w:t>Viešojo</w:t>
      </w:r>
      <w:r w:rsidR="00AF7742" w:rsidRPr="002C3316">
        <w:rPr>
          <w:rFonts w:eastAsiaTheme="minorEastAsia"/>
          <w:szCs w:val="24"/>
        </w:rPr>
        <w:t xml:space="preserve"> </w:t>
      </w:r>
      <w:r w:rsidR="004801C7" w:rsidRPr="002C3316">
        <w:rPr>
          <w:rFonts w:eastAsiaTheme="minorEastAsia"/>
          <w:szCs w:val="24"/>
        </w:rPr>
        <w:t>pirkimo</w:t>
      </w:r>
      <w:r w:rsidR="00AF7742" w:rsidRPr="002C3316">
        <w:rPr>
          <w:rFonts w:eastAsiaTheme="minorEastAsia"/>
          <w:szCs w:val="24"/>
        </w:rPr>
        <w:t xml:space="preserve"> </w:t>
      </w:r>
      <w:r w:rsidR="004801C7" w:rsidRPr="002C3316">
        <w:rPr>
          <w:rFonts w:eastAsiaTheme="minorEastAsia"/>
          <w:szCs w:val="24"/>
        </w:rPr>
        <w:t>komisijos</w:t>
      </w:r>
      <w:r w:rsidR="00AF7742" w:rsidRPr="002C3316">
        <w:rPr>
          <w:rFonts w:eastAsiaTheme="minorEastAsia"/>
          <w:szCs w:val="24"/>
        </w:rPr>
        <w:t xml:space="preserve"> </w:t>
      </w:r>
      <w:r w:rsidR="004801C7" w:rsidRPr="002C3316">
        <w:rPr>
          <w:rFonts w:eastAsiaTheme="minorEastAsia"/>
          <w:szCs w:val="24"/>
        </w:rPr>
        <w:t>nario</w:t>
      </w:r>
      <w:r w:rsidR="00AF7742" w:rsidRPr="002C3316">
        <w:rPr>
          <w:rFonts w:eastAsiaTheme="minorEastAsia"/>
          <w:szCs w:val="24"/>
        </w:rPr>
        <w:t xml:space="preserve"> </w:t>
      </w:r>
      <w:r w:rsidR="004801C7" w:rsidRPr="002C3316">
        <w:rPr>
          <w:rFonts w:eastAsiaTheme="minorEastAsia"/>
          <w:szCs w:val="24"/>
        </w:rPr>
        <w:t>atmintinę,</w:t>
      </w:r>
      <w:r w:rsidR="00AF7742" w:rsidRPr="002C3316">
        <w:rPr>
          <w:rFonts w:eastAsiaTheme="minorEastAsia"/>
          <w:szCs w:val="24"/>
        </w:rPr>
        <w:t xml:space="preserve"> </w:t>
      </w:r>
      <w:r w:rsidR="004801C7" w:rsidRPr="002C3316">
        <w:rPr>
          <w:rFonts w:eastAsiaTheme="minorEastAsia"/>
          <w:szCs w:val="24"/>
        </w:rPr>
        <w:t>patvirtintą</w:t>
      </w:r>
      <w:r w:rsidR="00AF7742" w:rsidRPr="002C3316">
        <w:rPr>
          <w:rFonts w:eastAsiaTheme="minorEastAsia"/>
          <w:szCs w:val="24"/>
        </w:rPr>
        <w:t xml:space="preserve"> </w:t>
      </w:r>
      <w:r w:rsidR="004801C7" w:rsidRPr="002C3316">
        <w:rPr>
          <w:rFonts w:eastAsiaTheme="minorEastAsia"/>
          <w:szCs w:val="24"/>
        </w:rPr>
        <w:t>Tarnybos</w:t>
      </w:r>
      <w:r w:rsidR="00AF7742" w:rsidRPr="002C3316">
        <w:rPr>
          <w:rFonts w:eastAsiaTheme="minorEastAsia"/>
          <w:szCs w:val="24"/>
        </w:rPr>
        <w:t xml:space="preserve"> </w:t>
      </w:r>
      <w:r w:rsidR="004801C7" w:rsidRPr="002C3316">
        <w:rPr>
          <w:rFonts w:eastAsiaTheme="minorEastAsia"/>
          <w:szCs w:val="24"/>
        </w:rPr>
        <w:t>direktoriaus</w:t>
      </w:r>
      <w:r w:rsidR="00AF7742" w:rsidRPr="002C3316">
        <w:rPr>
          <w:rFonts w:eastAsiaTheme="minorEastAsia"/>
          <w:szCs w:val="24"/>
        </w:rPr>
        <w:t xml:space="preserve"> </w:t>
      </w:r>
      <w:r w:rsidR="004801C7" w:rsidRPr="002C3316">
        <w:rPr>
          <w:rFonts w:eastAsiaTheme="minorEastAsia"/>
          <w:szCs w:val="24"/>
        </w:rPr>
        <w:t>2010</w:t>
      </w:r>
      <w:r w:rsidR="00AF7742" w:rsidRPr="002C3316">
        <w:rPr>
          <w:rFonts w:eastAsiaTheme="minorEastAsia"/>
          <w:szCs w:val="24"/>
        </w:rPr>
        <w:t xml:space="preserve"> </w:t>
      </w:r>
      <w:r w:rsidR="004801C7" w:rsidRPr="002C3316">
        <w:rPr>
          <w:rFonts w:eastAsiaTheme="minorEastAsia"/>
          <w:szCs w:val="24"/>
        </w:rPr>
        <w:t>m.</w:t>
      </w:r>
      <w:r w:rsidR="00AF7742" w:rsidRPr="002C3316">
        <w:rPr>
          <w:rFonts w:eastAsiaTheme="minorEastAsia"/>
          <w:szCs w:val="24"/>
        </w:rPr>
        <w:t xml:space="preserve"> </w:t>
      </w:r>
      <w:r w:rsidR="004801C7" w:rsidRPr="002C3316">
        <w:rPr>
          <w:rFonts w:eastAsiaTheme="minorEastAsia"/>
          <w:szCs w:val="24"/>
        </w:rPr>
        <w:t>rugpjūčio</w:t>
      </w:r>
      <w:r w:rsidR="00AF7742" w:rsidRPr="002C3316">
        <w:rPr>
          <w:rFonts w:eastAsiaTheme="minorEastAsia"/>
          <w:szCs w:val="24"/>
        </w:rPr>
        <w:t xml:space="preserve"> </w:t>
      </w:r>
      <w:r w:rsidR="004801C7" w:rsidRPr="002C3316">
        <w:rPr>
          <w:rFonts w:eastAsiaTheme="minorEastAsia"/>
          <w:szCs w:val="24"/>
        </w:rPr>
        <w:t>13</w:t>
      </w:r>
      <w:r w:rsidR="00AF7742" w:rsidRPr="002C3316">
        <w:rPr>
          <w:rFonts w:eastAsiaTheme="minorEastAsia"/>
          <w:szCs w:val="24"/>
        </w:rPr>
        <w:t xml:space="preserve"> </w:t>
      </w:r>
      <w:r w:rsidR="004801C7" w:rsidRPr="002C3316">
        <w:rPr>
          <w:rFonts w:eastAsiaTheme="minorEastAsia"/>
          <w:szCs w:val="24"/>
        </w:rPr>
        <w:t>d.</w:t>
      </w:r>
      <w:r w:rsidR="00AF7742" w:rsidRPr="002C3316">
        <w:rPr>
          <w:rFonts w:eastAsiaTheme="minorEastAsia"/>
          <w:szCs w:val="24"/>
        </w:rPr>
        <w:t xml:space="preserve"> </w:t>
      </w:r>
      <w:r w:rsidR="004801C7" w:rsidRPr="002C3316">
        <w:rPr>
          <w:rFonts w:eastAsiaTheme="minorEastAsia"/>
          <w:szCs w:val="24"/>
        </w:rPr>
        <w:t>įsakymu</w:t>
      </w:r>
      <w:r w:rsidR="00AF7742" w:rsidRPr="002C3316">
        <w:rPr>
          <w:rFonts w:eastAsiaTheme="minorEastAsia"/>
          <w:szCs w:val="24"/>
        </w:rPr>
        <w:t xml:space="preserve"> </w:t>
      </w:r>
      <w:r w:rsidR="00B32D45" w:rsidRPr="002C3316">
        <w:rPr>
          <w:rFonts w:eastAsiaTheme="minorEastAsia"/>
          <w:szCs w:val="24"/>
        </w:rPr>
        <w:t xml:space="preserve">Nr. </w:t>
      </w:r>
      <w:r w:rsidR="004801C7" w:rsidRPr="002C3316">
        <w:rPr>
          <w:rFonts w:eastAsiaTheme="minorEastAsia"/>
          <w:szCs w:val="24"/>
        </w:rPr>
        <w:t>1S-118,</w:t>
      </w:r>
      <w:r w:rsidR="00AF7742" w:rsidRPr="002C3316">
        <w:rPr>
          <w:rFonts w:eastAsiaTheme="minorEastAsia"/>
          <w:szCs w:val="24"/>
        </w:rPr>
        <w:t xml:space="preserve"> </w:t>
      </w:r>
      <w:r w:rsidR="004801C7" w:rsidRPr="002C3316">
        <w:rPr>
          <w:rFonts w:eastAsiaTheme="minorEastAsia"/>
          <w:szCs w:val="24"/>
        </w:rPr>
        <w:t>kuria</w:t>
      </w:r>
      <w:r w:rsidR="00AF7742" w:rsidRPr="002C3316">
        <w:rPr>
          <w:rFonts w:eastAsiaTheme="minorEastAsia"/>
          <w:szCs w:val="24"/>
        </w:rPr>
        <w:t xml:space="preserve"> </w:t>
      </w:r>
      <w:r w:rsidR="004801C7" w:rsidRPr="002C3316">
        <w:rPr>
          <w:rFonts w:eastAsiaTheme="minorEastAsia"/>
          <w:szCs w:val="24"/>
        </w:rPr>
        <w:t>vadovautis</w:t>
      </w:r>
      <w:r w:rsidR="00AF7742" w:rsidRPr="002C3316">
        <w:rPr>
          <w:rFonts w:eastAsiaTheme="minorEastAsia"/>
          <w:szCs w:val="24"/>
        </w:rPr>
        <w:t xml:space="preserve"> </w:t>
      </w:r>
      <w:r w:rsidR="004801C7" w:rsidRPr="002C3316">
        <w:rPr>
          <w:rFonts w:eastAsiaTheme="minorEastAsia"/>
          <w:szCs w:val="24"/>
        </w:rPr>
        <w:t>rekomenduoja</w:t>
      </w:r>
      <w:r w:rsidR="00AF7742" w:rsidRPr="002C3316">
        <w:rPr>
          <w:rFonts w:eastAsiaTheme="minorEastAsia"/>
          <w:szCs w:val="24"/>
        </w:rPr>
        <w:t xml:space="preserve"> </w:t>
      </w:r>
      <w:r w:rsidR="004801C7" w:rsidRPr="002C3316">
        <w:rPr>
          <w:rFonts w:eastAsiaTheme="minorEastAsia"/>
          <w:szCs w:val="24"/>
        </w:rPr>
        <w:t>ir</w:t>
      </w:r>
      <w:r w:rsidR="00AF7742" w:rsidRPr="002C3316">
        <w:rPr>
          <w:rFonts w:eastAsiaTheme="minorEastAsia"/>
          <w:szCs w:val="24"/>
        </w:rPr>
        <w:t xml:space="preserve"> </w:t>
      </w:r>
      <w:r w:rsidRPr="002C3316">
        <w:rPr>
          <w:rFonts w:eastAsiaTheme="minorEastAsia"/>
          <w:szCs w:val="24"/>
        </w:rPr>
        <w:t>Perkanč</w:t>
      </w:r>
      <w:r w:rsidR="004801C7" w:rsidRPr="002C3316">
        <w:rPr>
          <w:rFonts w:eastAsiaTheme="minorEastAsia"/>
          <w:szCs w:val="24"/>
        </w:rPr>
        <w:t>iosios</w:t>
      </w:r>
      <w:r w:rsidR="00AF7742" w:rsidRPr="002C3316">
        <w:rPr>
          <w:rFonts w:eastAsiaTheme="minorEastAsia"/>
          <w:szCs w:val="24"/>
        </w:rPr>
        <w:t xml:space="preserve"> </w:t>
      </w:r>
      <w:r w:rsidR="004801C7" w:rsidRPr="002C3316">
        <w:rPr>
          <w:rFonts w:eastAsiaTheme="minorEastAsia"/>
          <w:szCs w:val="24"/>
        </w:rPr>
        <w:t>organizacijos</w:t>
      </w:r>
      <w:r w:rsidR="00AF7742" w:rsidRPr="002C3316">
        <w:rPr>
          <w:rFonts w:eastAsiaTheme="minorEastAsia"/>
          <w:szCs w:val="24"/>
        </w:rPr>
        <w:t xml:space="preserve"> </w:t>
      </w:r>
      <w:r w:rsidR="004801C7" w:rsidRPr="002C3316">
        <w:rPr>
          <w:rFonts w:eastAsiaTheme="minorEastAsia"/>
          <w:szCs w:val="24"/>
        </w:rPr>
        <w:t>Komisijai.</w:t>
      </w:r>
    </w:p>
    <w:p w:rsidR="007658A9" w:rsidRDefault="007658A9" w:rsidP="00327EFF">
      <w:pPr>
        <w:tabs>
          <w:tab w:val="left" w:pos="851"/>
          <w:tab w:val="left" w:pos="993"/>
        </w:tabs>
        <w:spacing w:after="0" w:line="240" w:lineRule="auto"/>
        <w:ind w:left="0" w:right="0" w:firstLine="567"/>
        <w:rPr>
          <w:szCs w:val="24"/>
        </w:rPr>
      </w:pPr>
    </w:p>
    <w:p w:rsidR="005234A7" w:rsidRDefault="005234A7" w:rsidP="00327EFF">
      <w:pPr>
        <w:tabs>
          <w:tab w:val="left" w:pos="851"/>
          <w:tab w:val="left" w:pos="993"/>
        </w:tabs>
        <w:spacing w:after="0" w:line="240" w:lineRule="auto"/>
        <w:ind w:left="0" w:right="0" w:firstLine="567"/>
        <w:rPr>
          <w:szCs w:val="24"/>
        </w:rPr>
      </w:pPr>
    </w:p>
    <w:p w:rsidR="005234A7" w:rsidRDefault="005234A7" w:rsidP="00327EFF">
      <w:pPr>
        <w:tabs>
          <w:tab w:val="left" w:pos="851"/>
          <w:tab w:val="left" w:pos="993"/>
        </w:tabs>
        <w:spacing w:after="0" w:line="240" w:lineRule="auto"/>
        <w:ind w:left="0" w:right="0" w:firstLine="567"/>
        <w:rPr>
          <w:szCs w:val="24"/>
        </w:rPr>
      </w:pPr>
    </w:p>
    <w:p w:rsidR="005234A7" w:rsidRDefault="005234A7" w:rsidP="00327EFF">
      <w:pPr>
        <w:tabs>
          <w:tab w:val="left" w:pos="851"/>
          <w:tab w:val="left" w:pos="993"/>
        </w:tabs>
        <w:spacing w:after="0" w:line="240" w:lineRule="auto"/>
        <w:ind w:left="0" w:right="0" w:firstLine="567"/>
        <w:rPr>
          <w:szCs w:val="24"/>
        </w:rPr>
      </w:pPr>
    </w:p>
    <w:p w:rsidR="005234A7" w:rsidRDefault="005234A7" w:rsidP="00327EFF">
      <w:pPr>
        <w:tabs>
          <w:tab w:val="left" w:pos="851"/>
          <w:tab w:val="left" w:pos="993"/>
        </w:tabs>
        <w:spacing w:after="0" w:line="240" w:lineRule="auto"/>
        <w:ind w:left="0" w:right="0" w:firstLine="567"/>
        <w:rPr>
          <w:szCs w:val="24"/>
        </w:rPr>
      </w:pPr>
    </w:p>
    <w:p w:rsidR="005234A7" w:rsidRPr="002C3316" w:rsidRDefault="005234A7" w:rsidP="00327EFF">
      <w:pPr>
        <w:tabs>
          <w:tab w:val="left" w:pos="851"/>
          <w:tab w:val="left" w:pos="993"/>
        </w:tabs>
        <w:spacing w:after="0" w:line="240" w:lineRule="auto"/>
        <w:ind w:left="0" w:right="0" w:firstLine="567"/>
        <w:rPr>
          <w:szCs w:val="24"/>
        </w:rPr>
      </w:pPr>
    </w:p>
    <w:p w:rsidR="007658A9" w:rsidRPr="002C3316" w:rsidRDefault="007658A9" w:rsidP="00327EFF">
      <w:pPr>
        <w:spacing w:after="0" w:line="240" w:lineRule="auto"/>
        <w:ind w:left="0" w:right="0" w:firstLine="567"/>
        <w:jc w:val="center"/>
        <w:rPr>
          <w:b/>
          <w:caps/>
          <w:szCs w:val="24"/>
        </w:rPr>
      </w:pPr>
      <w:r w:rsidRPr="002C3316">
        <w:rPr>
          <w:b/>
          <w:caps/>
          <w:szCs w:val="24"/>
        </w:rPr>
        <w:lastRenderedPageBreak/>
        <w:t>Išvados</w:t>
      </w:r>
    </w:p>
    <w:p w:rsidR="00ED299F" w:rsidRDefault="00ED299F" w:rsidP="00327EFF">
      <w:pPr>
        <w:autoSpaceDE w:val="0"/>
        <w:autoSpaceDN w:val="0"/>
        <w:adjustRightInd w:val="0"/>
        <w:spacing w:after="0" w:line="240" w:lineRule="auto"/>
        <w:ind w:left="0" w:right="0" w:firstLine="567"/>
        <w:jc w:val="left"/>
        <w:rPr>
          <w:rFonts w:eastAsiaTheme="minorEastAsia"/>
          <w:szCs w:val="24"/>
        </w:rPr>
      </w:pPr>
    </w:p>
    <w:p w:rsidR="005234A7" w:rsidRPr="002C3316" w:rsidRDefault="005234A7" w:rsidP="00327EFF">
      <w:pPr>
        <w:autoSpaceDE w:val="0"/>
        <w:autoSpaceDN w:val="0"/>
        <w:adjustRightInd w:val="0"/>
        <w:spacing w:after="0" w:line="240" w:lineRule="auto"/>
        <w:ind w:left="0" w:right="0" w:firstLine="567"/>
        <w:jc w:val="left"/>
        <w:rPr>
          <w:rFonts w:eastAsiaTheme="minorEastAsia"/>
          <w:szCs w:val="24"/>
        </w:rPr>
      </w:pPr>
    </w:p>
    <w:p w:rsidR="004801C7" w:rsidRPr="002C3316" w:rsidRDefault="004801C7" w:rsidP="00327EFF">
      <w:pPr>
        <w:pStyle w:val="ListParagraph"/>
        <w:numPr>
          <w:ilvl w:val="0"/>
          <w:numId w:val="26"/>
        </w:numPr>
        <w:tabs>
          <w:tab w:val="left" w:pos="567"/>
          <w:tab w:val="left" w:pos="851"/>
          <w:tab w:val="left" w:pos="993"/>
        </w:tabs>
        <w:spacing w:after="0" w:line="240" w:lineRule="auto"/>
        <w:ind w:left="0" w:right="0" w:firstLine="567"/>
        <w:rPr>
          <w:rFonts w:eastAsiaTheme="minorEastAsia"/>
          <w:szCs w:val="24"/>
        </w:rPr>
      </w:pPr>
      <w:r w:rsidRPr="002C3316">
        <w:rPr>
          <w:rFonts w:eastAsiaTheme="minorEastAsia"/>
          <w:szCs w:val="24"/>
        </w:rPr>
        <w:t>Tikrinimo</w:t>
      </w:r>
      <w:r w:rsidR="00AF7742" w:rsidRPr="002C3316">
        <w:rPr>
          <w:rFonts w:eastAsiaTheme="minorEastAsia"/>
          <w:szCs w:val="24"/>
        </w:rPr>
        <w:t xml:space="preserve"> </w:t>
      </w:r>
      <w:r w:rsidRPr="002C3316">
        <w:rPr>
          <w:rFonts w:eastAsiaTheme="minorEastAsia"/>
          <w:szCs w:val="24"/>
        </w:rPr>
        <w:t>rezultatai</w:t>
      </w:r>
      <w:r w:rsidR="00AF7742" w:rsidRPr="002C3316">
        <w:rPr>
          <w:rFonts w:eastAsiaTheme="minorEastAsia"/>
          <w:szCs w:val="24"/>
        </w:rPr>
        <w:t xml:space="preserve"> </w:t>
      </w:r>
      <w:r w:rsidRPr="002C3316">
        <w:rPr>
          <w:rFonts w:eastAsiaTheme="minorEastAsia"/>
          <w:szCs w:val="24"/>
        </w:rPr>
        <w:t>atskleidė</w:t>
      </w:r>
      <w:r w:rsidR="00AF7742" w:rsidRPr="002C3316">
        <w:rPr>
          <w:rFonts w:eastAsiaTheme="minorEastAsia"/>
          <w:szCs w:val="24"/>
        </w:rPr>
        <w:t xml:space="preserve"> </w:t>
      </w:r>
      <w:r w:rsidR="00757A44" w:rsidRPr="002C3316">
        <w:rPr>
          <w:rFonts w:eastAsiaTheme="minorEastAsia"/>
          <w:szCs w:val="24"/>
        </w:rPr>
        <w:t>Perkanč</w:t>
      </w:r>
      <w:r w:rsidRPr="002C3316">
        <w:rPr>
          <w:rFonts w:eastAsiaTheme="minorEastAsia"/>
          <w:szCs w:val="24"/>
        </w:rPr>
        <w:t>iojoje</w:t>
      </w:r>
      <w:r w:rsidR="00AF7742" w:rsidRPr="002C3316">
        <w:rPr>
          <w:rFonts w:eastAsiaTheme="minorEastAsia"/>
          <w:szCs w:val="24"/>
        </w:rPr>
        <w:t xml:space="preserve"> </w:t>
      </w:r>
      <w:r w:rsidRPr="002C3316">
        <w:rPr>
          <w:rFonts w:eastAsiaTheme="minorEastAsia"/>
          <w:szCs w:val="24"/>
        </w:rPr>
        <w:t>organizacijoje</w:t>
      </w:r>
      <w:r w:rsidR="00AF7742" w:rsidRPr="002C3316">
        <w:rPr>
          <w:rFonts w:eastAsiaTheme="minorEastAsia"/>
          <w:szCs w:val="24"/>
        </w:rPr>
        <w:t xml:space="preserve"> </w:t>
      </w:r>
      <w:r w:rsidRPr="002C3316">
        <w:rPr>
          <w:rFonts w:eastAsiaTheme="minorEastAsia"/>
          <w:szCs w:val="24"/>
        </w:rPr>
        <w:t>esančius</w:t>
      </w:r>
      <w:r w:rsidR="00AF7742" w:rsidRPr="002C3316">
        <w:rPr>
          <w:rFonts w:eastAsiaTheme="minorEastAsia"/>
          <w:szCs w:val="24"/>
        </w:rPr>
        <w:t xml:space="preserve"> </w:t>
      </w:r>
      <w:r w:rsidRPr="002C3316">
        <w:rPr>
          <w:rFonts w:eastAsiaTheme="minorEastAsia"/>
          <w:szCs w:val="24"/>
        </w:rPr>
        <w:t>sisteminius</w:t>
      </w:r>
      <w:r w:rsidR="00AF7742" w:rsidRPr="002C3316">
        <w:rPr>
          <w:rFonts w:eastAsiaTheme="minorEastAsia"/>
          <w:szCs w:val="24"/>
        </w:rPr>
        <w:t xml:space="preserve"> </w:t>
      </w:r>
      <w:r w:rsidRPr="002C3316">
        <w:rPr>
          <w:rFonts w:eastAsiaTheme="minorEastAsia"/>
          <w:szCs w:val="24"/>
        </w:rPr>
        <w:t>viešųjų</w:t>
      </w:r>
      <w:r w:rsidR="00AF7742" w:rsidRPr="002C3316">
        <w:rPr>
          <w:rFonts w:eastAsiaTheme="minorEastAsia"/>
          <w:szCs w:val="24"/>
        </w:rPr>
        <w:t xml:space="preserve"> </w:t>
      </w:r>
      <w:r w:rsidRPr="002C3316">
        <w:rPr>
          <w:rFonts w:eastAsiaTheme="minorEastAsia"/>
          <w:szCs w:val="24"/>
        </w:rPr>
        <w:t>pirkimų</w:t>
      </w:r>
      <w:r w:rsidR="00AF7742" w:rsidRPr="002C3316">
        <w:rPr>
          <w:rFonts w:eastAsiaTheme="minorEastAsia"/>
          <w:szCs w:val="24"/>
        </w:rPr>
        <w:t xml:space="preserve"> </w:t>
      </w:r>
      <w:r w:rsidRPr="002C3316">
        <w:rPr>
          <w:rFonts w:eastAsiaTheme="minorEastAsia"/>
          <w:szCs w:val="24"/>
        </w:rPr>
        <w:t>vykdymo</w:t>
      </w:r>
      <w:r w:rsidR="00AF7742" w:rsidRPr="002C3316">
        <w:rPr>
          <w:rFonts w:eastAsiaTheme="minorEastAsia"/>
          <w:szCs w:val="24"/>
        </w:rPr>
        <w:t xml:space="preserve"> </w:t>
      </w:r>
      <w:r w:rsidRPr="002C3316">
        <w:rPr>
          <w:rFonts w:eastAsiaTheme="minorEastAsia"/>
          <w:szCs w:val="24"/>
        </w:rPr>
        <w:t>tvarkos</w:t>
      </w:r>
      <w:r w:rsidR="00AF7742" w:rsidRPr="002C3316">
        <w:rPr>
          <w:rFonts w:eastAsiaTheme="minorEastAsia"/>
          <w:szCs w:val="24"/>
        </w:rPr>
        <w:t xml:space="preserve"> </w:t>
      </w:r>
      <w:r w:rsidRPr="002C3316">
        <w:rPr>
          <w:rFonts w:eastAsiaTheme="minorEastAsia"/>
          <w:szCs w:val="24"/>
        </w:rPr>
        <w:t>trūkumus</w:t>
      </w:r>
      <w:r w:rsidR="00AF7742" w:rsidRPr="002C3316">
        <w:rPr>
          <w:rFonts w:eastAsiaTheme="minorEastAsia"/>
          <w:szCs w:val="24"/>
        </w:rPr>
        <w:t xml:space="preserve"> </w:t>
      </w:r>
      <w:r w:rsidRPr="002C3316">
        <w:rPr>
          <w:rFonts w:eastAsiaTheme="minorEastAsia"/>
          <w:szCs w:val="24"/>
        </w:rPr>
        <w:t>ir</w:t>
      </w:r>
      <w:r w:rsidR="00AF7742" w:rsidRPr="002C3316">
        <w:rPr>
          <w:rFonts w:eastAsiaTheme="minorEastAsia"/>
          <w:szCs w:val="24"/>
        </w:rPr>
        <w:t xml:space="preserve"> </w:t>
      </w:r>
      <w:r w:rsidRPr="002C3316">
        <w:rPr>
          <w:rFonts w:eastAsiaTheme="minorEastAsia"/>
          <w:szCs w:val="24"/>
        </w:rPr>
        <w:t>pažeidimus,</w:t>
      </w:r>
      <w:r w:rsidR="00AF7742" w:rsidRPr="002C3316">
        <w:rPr>
          <w:rFonts w:eastAsiaTheme="minorEastAsia"/>
          <w:szCs w:val="24"/>
        </w:rPr>
        <w:t xml:space="preserve"> </w:t>
      </w:r>
      <w:r w:rsidRPr="002C3316">
        <w:rPr>
          <w:rFonts w:eastAsiaTheme="minorEastAsia"/>
          <w:szCs w:val="24"/>
        </w:rPr>
        <w:t>nepakankamą</w:t>
      </w:r>
      <w:r w:rsidR="00AF7742" w:rsidRPr="002C3316">
        <w:rPr>
          <w:rFonts w:eastAsiaTheme="minorEastAsia"/>
          <w:szCs w:val="24"/>
        </w:rPr>
        <w:t xml:space="preserve"> </w:t>
      </w:r>
      <w:r w:rsidR="00C31A33" w:rsidRPr="002C3316">
        <w:rPr>
          <w:rFonts w:eastAsiaTheme="minorEastAsia"/>
          <w:szCs w:val="24"/>
        </w:rPr>
        <w:t xml:space="preserve">viešųjų </w:t>
      </w:r>
      <w:r w:rsidR="000E2C28" w:rsidRPr="002C3316">
        <w:rPr>
          <w:rFonts w:eastAsiaTheme="minorEastAsia"/>
          <w:szCs w:val="24"/>
        </w:rPr>
        <w:t>pirkimų</w:t>
      </w:r>
      <w:r w:rsidR="00AF7742" w:rsidRPr="002C3316">
        <w:rPr>
          <w:rFonts w:eastAsiaTheme="minorEastAsia"/>
          <w:szCs w:val="24"/>
        </w:rPr>
        <w:t xml:space="preserve"> </w:t>
      </w:r>
      <w:r w:rsidR="00C31A33" w:rsidRPr="002C3316">
        <w:rPr>
          <w:rFonts w:eastAsiaTheme="minorEastAsia"/>
          <w:szCs w:val="24"/>
        </w:rPr>
        <w:t xml:space="preserve">ir sudarytų viešojo pirkimo-pardavimo sutarčių </w:t>
      </w:r>
      <w:r w:rsidR="000E2C28" w:rsidRPr="002C3316">
        <w:rPr>
          <w:rFonts w:eastAsiaTheme="minorEastAsia"/>
          <w:szCs w:val="24"/>
        </w:rPr>
        <w:t>vykdymo</w:t>
      </w:r>
      <w:r w:rsidR="00AF7742" w:rsidRPr="002C3316">
        <w:rPr>
          <w:rFonts w:eastAsiaTheme="minorEastAsia"/>
          <w:szCs w:val="24"/>
        </w:rPr>
        <w:t xml:space="preserve"> </w:t>
      </w:r>
      <w:r w:rsidR="000E2C28" w:rsidRPr="002C3316">
        <w:rPr>
          <w:rFonts w:eastAsiaTheme="minorEastAsia"/>
          <w:szCs w:val="24"/>
        </w:rPr>
        <w:t>vidinę</w:t>
      </w:r>
      <w:r w:rsidR="00AF7742" w:rsidRPr="002C3316">
        <w:rPr>
          <w:rFonts w:eastAsiaTheme="minorEastAsia"/>
          <w:szCs w:val="24"/>
        </w:rPr>
        <w:t xml:space="preserve"> </w:t>
      </w:r>
      <w:r w:rsidR="007D580F" w:rsidRPr="002C3316">
        <w:rPr>
          <w:rFonts w:eastAsiaTheme="minorEastAsia"/>
          <w:szCs w:val="24"/>
        </w:rPr>
        <w:t>kontrolę;</w:t>
      </w:r>
    </w:p>
    <w:p w:rsidR="009374D4" w:rsidRPr="002C3316" w:rsidRDefault="00757A44" w:rsidP="00327EFF">
      <w:pPr>
        <w:pStyle w:val="ListParagraph"/>
        <w:numPr>
          <w:ilvl w:val="0"/>
          <w:numId w:val="26"/>
        </w:numPr>
        <w:tabs>
          <w:tab w:val="left" w:pos="567"/>
          <w:tab w:val="left" w:pos="851"/>
          <w:tab w:val="left" w:pos="993"/>
        </w:tabs>
        <w:spacing w:after="0" w:line="240" w:lineRule="auto"/>
        <w:ind w:left="0" w:right="0" w:firstLine="567"/>
        <w:rPr>
          <w:rFonts w:eastAsiaTheme="minorEastAsia"/>
          <w:szCs w:val="24"/>
        </w:rPr>
      </w:pPr>
      <w:r w:rsidRPr="002C3316">
        <w:rPr>
          <w:rFonts w:eastAsiaTheme="minorEastAsia"/>
          <w:szCs w:val="24"/>
        </w:rPr>
        <w:t>Perkanč</w:t>
      </w:r>
      <w:r w:rsidR="009374D4" w:rsidRPr="002C3316">
        <w:rPr>
          <w:rFonts w:eastAsiaTheme="minorEastAsia"/>
          <w:szCs w:val="24"/>
        </w:rPr>
        <w:t>ioji</w:t>
      </w:r>
      <w:r w:rsidR="00AF7742" w:rsidRPr="002C3316">
        <w:rPr>
          <w:rFonts w:eastAsiaTheme="minorEastAsia"/>
          <w:szCs w:val="24"/>
        </w:rPr>
        <w:t xml:space="preserve"> </w:t>
      </w:r>
      <w:r w:rsidR="009374D4" w:rsidRPr="002C3316">
        <w:rPr>
          <w:rFonts w:eastAsiaTheme="minorEastAsia"/>
          <w:szCs w:val="24"/>
        </w:rPr>
        <w:t>organizacija</w:t>
      </w:r>
      <w:r w:rsidR="00AF7742" w:rsidRPr="002C3316">
        <w:rPr>
          <w:rFonts w:eastAsiaTheme="minorEastAsia"/>
          <w:szCs w:val="24"/>
        </w:rPr>
        <w:t xml:space="preserve"> </w:t>
      </w:r>
      <w:r w:rsidR="009374D4" w:rsidRPr="002C3316">
        <w:rPr>
          <w:rFonts w:eastAsiaTheme="minorEastAsia"/>
          <w:szCs w:val="24"/>
        </w:rPr>
        <w:t>nesivadovauja</w:t>
      </w:r>
      <w:r w:rsidR="00AF7742" w:rsidRPr="002C3316">
        <w:rPr>
          <w:rFonts w:eastAsiaTheme="minorEastAsia"/>
          <w:szCs w:val="24"/>
        </w:rPr>
        <w:t xml:space="preserve"> </w:t>
      </w:r>
      <w:r w:rsidR="009374D4" w:rsidRPr="002C3316">
        <w:rPr>
          <w:rFonts w:eastAsiaTheme="minorEastAsia"/>
          <w:szCs w:val="24"/>
        </w:rPr>
        <w:t>Įstatymo</w:t>
      </w:r>
      <w:r w:rsidR="00AF7742" w:rsidRPr="002C3316">
        <w:rPr>
          <w:rFonts w:eastAsiaTheme="minorEastAsia"/>
          <w:szCs w:val="24"/>
        </w:rPr>
        <w:t xml:space="preserve"> </w:t>
      </w:r>
      <w:r w:rsidR="009374D4" w:rsidRPr="002C3316">
        <w:rPr>
          <w:rFonts w:eastAsiaTheme="minorEastAsia"/>
          <w:szCs w:val="24"/>
        </w:rPr>
        <w:t>21</w:t>
      </w:r>
      <w:r w:rsidR="00AF7742" w:rsidRPr="002C3316">
        <w:rPr>
          <w:rFonts w:eastAsiaTheme="minorEastAsia"/>
          <w:szCs w:val="24"/>
        </w:rPr>
        <w:t xml:space="preserve"> </w:t>
      </w:r>
      <w:r w:rsidR="009374D4" w:rsidRPr="002C3316">
        <w:rPr>
          <w:rFonts w:eastAsiaTheme="minorEastAsia"/>
          <w:szCs w:val="24"/>
        </w:rPr>
        <w:t>straipsnio</w:t>
      </w:r>
      <w:r w:rsidR="00AF7742" w:rsidRPr="002C3316">
        <w:rPr>
          <w:rFonts w:eastAsiaTheme="minorEastAsia"/>
          <w:szCs w:val="24"/>
        </w:rPr>
        <w:t xml:space="preserve"> </w:t>
      </w:r>
      <w:r w:rsidR="009374D4" w:rsidRPr="002C3316">
        <w:rPr>
          <w:rFonts w:eastAsiaTheme="minorEastAsia"/>
          <w:szCs w:val="24"/>
        </w:rPr>
        <w:t>nuostatomis</w:t>
      </w:r>
      <w:r w:rsidR="00AF7742" w:rsidRPr="002C3316">
        <w:rPr>
          <w:rFonts w:eastAsiaTheme="minorEastAsia"/>
          <w:szCs w:val="24"/>
        </w:rPr>
        <w:t xml:space="preserve"> </w:t>
      </w:r>
      <w:r w:rsidR="009374D4" w:rsidRPr="002C3316">
        <w:rPr>
          <w:rFonts w:eastAsiaTheme="minorEastAsia"/>
          <w:szCs w:val="24"/>
        </w:rPr>
        <w:t>ir</w:t>
      </w:r>
      <w:r w:rsidR="00AF7742" w:rsidRPr="002C3316">
        <w:rPr>
          <w:rFonts w:eastAsiaTheme="minorEastAsia"/>
          <w:szCs w:val="24"/>
        </w:rPr>
        <w:t xml:space="preserve"> </w:t>
      </w:r>
      <w:r w:rsidR="009374D4" w:rsidRPr="002C3316">
        <w:rPr>
          <w:rFonts w:eastAsiaTheme="minorEastAsia"/>
          <w:szCs w:val="24"/>
        </w:rPr>
        <w:t>85</w:t>
      </w:r>
      <w:r w:rsidR="00AF7742" w:rsidRPr="002C3316">
        <w:rPr>
          <w:rFonts w:eastAsiaTheme="minorEastAsia"/>
          <w:szCs w:val="24"/>
        </w:rPr>
        <w:t xml:space="preserve"> </w:t>
      </w:r>
      <w:r w:rsidR="009374D4" w:rsidRPr="002C3316">
        <w:rPr>
          <w:rFonts w:eastAsiaTheme="minorEastAsia"/>
          <w:szCs w:val="24"/>
        </w:rPr>
        <w:t>straipsnio</w:t>
      </w:r>
      <w:r w:rsidR="00AF7742" w:rsidRPr="002C3316">
        <w:rPr>
          <w:rFonts w:eastAsiaTheme="minorEastAsia"/>
          <w:szCs w:val="24"/>
        </w:rPr>
        <w:t xml:space="preserve"> </w:t>
      </w:r>
      <w:r w:rsidR="009374D4" w:rsidRPr="002C3316">
        <w:rPr>
          <w:rFonts w:eastAsiaTheme="minorEastAsia"/>
          <w:szCs w:val="24"/>
        </w:rPr>
        <w:t>4</w:t>
      </w:r>
      <w:r w:rsidR="00AF7742" w:rsidRPr="002C3316">
        <w:rPr>
          <w:rFonts w:eastAsiaTheme="minorEastAsia"/>
          <w:szCs w:val="24"/>
        </w:rPr>
        <w:t xml:space="preserve"> </w:t>
      </w:r>
      <w:r w:rsidR="009374D4" w:rsidRPr="002C3316">
        <w:rPr>
          <w:rFonts w:eastAsiaTheme="minorEastAsia"/>
          <w:szCs w:val="24"/>
        </w:rPr>
        <w:t>dalies</w:t>
      </w:r>
      <w:r w:rsidR="00AF7742" w:rsidRPr="002C3316">
        <w:rPr>
          <w:rFonts w:eastAsiaTheme="minorEastAsia"/>
          <w:szCs w:val="24"/>
        </w:rPr>
        <w:t xml:space="preserve"> </w:t>
      </w:r>
      <w:r w:rsidR="009374D4" w:rsidRPr="002C3316">
        <w:rPr>
          <w:rFonts w:eastAsiaTheme="minorEastAsia"/>
          <w:szCs w:val="24"/>
        </w:rPr>
        <w:t>nuostata,</w:t>
      </w:r>
      <w:r w:rsidR="00AF7742" w:rsidRPr="002C3316">
        <w:rPr>
          <w:rFonts w:eastAsiaTheme="minorEastAsia"/>
          <w:szCs w:val="24"/>
        </w:rPr>
        <w:t xml:space="preserve"> </w:t>
      </w:r>
      <w:r w:rsidR="009374D4" w:rsidRPr="002C3316">
        <w:rPr>
          <w:rFonts w:eastAsiaTheme="minorEastAsia"/>
          <w:szCs w:val="24"/>
        </w:rPr>
        <w:t>atsižvelgiant</w:t>
      </w:r>
      <w:r w:rsidR="00AF7742" w:rsidRPr="002C3316">
        <w:rPr>
          <w:rFonts w:eastAsiaTheme="minorEastAsia"/>
          <w:szCs w:val="24"/>
        </w:rPr>
        <w:t xml:space="preserve"> </w:t>
      </w:r>
      <w:r w:rsidR="009374D4" w:rsidRPr="002C3316">
        <w:rPr>
          <w:rFonts w:eastAsiaTheme="minorEastAsia"/>
          <w:szCs w:val="24"/>
        </w:rPr>
        <w:t>į</w:t>
      </w:r>
      <w:r w:rsidR="00AF7742" w:rsidRPr="002C3316">
        <w:rPr>
          <w:rFonts w:eastAsiaTheme="minorEastAsia"/>
          <w:szCs w:val="24"/>
        </w:rPr>
        <w:t xml:space="preserve"> </w:t>
      </w:r>
      <w:r w:rsidR="009374D4" w:rsidRPr="002C3316">
        <w:rPr>
          <w:rFonts w:eastAsiaTheme="minorEastAsia"/>
          <w:szCs w:val="24"/>
        </w:rPr>
        <w:t>tai,</w:t>
      </w:r>
      <w:r w:rsidR="00AF7742" w:rsidRPr="002C3316">
        <w:rPr>
          <w:rFonts w:eastAsiaTheme="minorEastAsia"/>
          <w:szCs w:val="24"/>
        </w:rPr>
        <w:t xml:space="preserve"> </w:t>
      </w:r>
      <w:r w:rsidR="009374D4" w:rsidRPr="002C3316">
        <w:rPr>
          <w:rFonts w:eastAsiaTheme="minorEastAsia"/>
          <w:szCs w:val="24"/>
        </w:rPr>
        <w:t>kad</w:t>
      </w:r>
      <w:r w:rsidR="00AF7742" w:rsidRPr="002C3316">
        <w:rPr>
          <w:rFonts w:eastAsiaTheme="minorEastAsia"/>
          <w:szCs w:val="24"/>
        </w:rPr>
        <w:t xml:space="preserve"> </w:t>
      </w:r>
      <w:r w:rsidRPr="002C3316">
        <w:rPr>
          <w:rFonts w:eastAsiaTheme="minorEastAsia"/>
          <w:szCs w:val="24"/>
        </w:rPr>
        <w:t>Perkanč</w:t>
      </w:r>
      <w:r w:rsidR="009374D4" w:rsidRPr="002C3316">
        <w:rPr>
          <w:rFonts w:eastAsiaTheme="minorEastAsia"/>
          <w:szCs w:val="24"/>
        </w:rPr>
        <w:t>ioji</w:t>
      </w:r>
      <w:r w:rsidR="00AF7742" w:rsidRPr="002C3316">
        <w:rPr>
          <w:rFonts w:eastAsiaTheme="minorEastAsia"/>
          <w:szCs w:val="24"/>
        </w:rPr>
        <w:t xml:space="preserve"> </w:t>
      </w:r>
      <w:r w:rsidR="009374D4" w:rsidRPr="002C3316">
        <w:rPr>
          <w:rFonts w:eastAsiaTheme="minorEastAsia"/>
          <w:szCs w:val="24"/>
        </w:rPr>
        <w:t>organizacija</w:t>
      </w:r>
      <w:r w:rsidR="00AF7742" w:rsidRPr="002C3316">
        <w:rPr>
          <w:rFonts w:eastAsiaTheme="minorEastAsia"/>
          <w:szCs w:val="24"/>
        </w:rPr>
        <w:t xml:space="preserve"> </w:t>
      </w:r>
      <w:r w:rsidR="009374D4" w:rsidRPr="002C3316">
        <w:rPr>
          <w:rFonts w:eastAsiaTheme="minorEastAsia"/>
          <w:szCs w:val="24"/>
        </w:rPr>
        <w:t>neturi</w:t>
      </w:r>
      <w:r w:rsidR="00AF7742" w:rsidRPr="002C3316">
        <w:rPr>
          <w:rFonts w:eastAsiaTheme="minorEastAsia"/>
          <w:szCs w:val="24"/>
        </w:rPr>
        <w:t xml:space="preserve"> </w:t>
      </w:r>
      <w:r w:rsidR="009374D4" w:rsidRPr="002C3316">
        <w:rPr>
          <w:rFonts w:eastAsiaTheme="minorEastAsia"/>
          <w:szCs w:val="24"/>
        </w:rPr>
        <w:t>dokumentų,</w:t>
      </w:r>
      <w:r w:rsidR="00AF7742" w:rsidRPr="002C3316">
        <w:rPr>
          <w:rFonts w:eastAsiaTheme="minorEastAsia"/>
          <w:szCs w:val="24"/>
        </w:rPr>
        <w:t xml:space="preserve"> </w:t>
      </w:r>
      <w:r w:rsidR="009374D4" w:rsidRPr="002C3316">
        <w:rPr>
          <w:rFonts w:eastAsiaTheme="minorEastAsia"/>
          <w:szCs w:val="24"/>
        </w:rPr>
        <w:t>pagrindžiančių</w:t>
      </w:r>
      <w:r w:rsidR="00AF7742" w:rsidRPr="002C3316">
        <w:rPr>
          <w:rFonts w:eastAsiaTheme="minorEastAsia"/>
          <w:szCs w:val="24"/>
        </w:rPr>
        <w:t xml:space="preserve"> </w:t>
      </w:r>
      <w:r w:rsidR="009374D4" w:rsidRPr="002C3316">
        <w:rPr>
          <w:rFonts w:eastAsiaTheme="minorEastAsia"/>
          <w:szCs w:val="24"/>
        </w:rPr>
        <w:t>jos</w:t>
      </w:r>
      <w:r w:rsidR="00AF7742" w:rsidRPr="002C3316">
        <w:rPr>
          <w:rFonts w:eastAsiaTheme="minorEastAsia"/>
          <w:szCs w:val="24"/>
        </w:rPr>
        <w:t xml:space="preserve"> </w:t>
      </w:r>
      <w:r w:rsidR="009374D4" w:rsidRPr="002C3316">
        <w:rPr>
          <w:rFonts w:eastAsiaTheme="minorEastAsia"/>
          <w:szCs w:val="24"/>
        </w:rPr>
        <w:t>priimtus</w:t>
      </w:r>
      <w:r w:rsidR="00AF7742" w:rsidRPr="002C3316">
        <w:rPr>
          <w:rFonts w:eastAsiaTheme="minorEastAsia"/>
          <w:szCs w:val="24"/>
        </w:rPr>
        <w:t xml:space="preserve"> </w:t>
      </w:r>
      <w:r w:rsidR="009374D4" w:rsidRPr="002C3316">
        <w:rPr>
          <w:rFonts w:eastAsiaTheme="minorEastAsia"/>
          <w:szCs w:val="24"/>
        </w:rPr>
        <w:t>sprendimus.</w:t>
      </w:r>
      <w:r w:rsidR="00AF7742" w:rsidRPr="002C3316">
        <w:rPr>
          <w:rFonts w:eastAsiaTheme="minorEastAsia"/>
          <w:szCs w:val="24"/>
        </w:rPr>
        <w:t xml:space="preserve"> </w:t>
      </w:r>
    </w:p>
    <w:p w:rsidR="000E2C28" w:rsidRPr="002C3316" w:rsidRDefault="000E2C28" w:rsidP="00327EFF">
      <w:pPr>
        <w:pStyle w:val="ListParagraph"/>
        <w:numPr>
          <w:ilvl w:val="0"/>
          <w:numId w:val="26"/>
        </w:numPr>
        <w:tabs>
          <w:tab w:val="left" w:pos="567"/>
          <w:tab w:val="left" w:pos="851"/>
          <w:tab w:val="left" w:pos="993"/>
        </w:tabs>
        <w:spacing w:after="0" w:line="240" w:lineRule="auto"/>
        <w:ind w:left="0" w:right="0" w:firstLine="567"/>
        <w:rPr>
          <w:rFonts w:eastAsiaTheme="minorEastAsia"/>
          <w:szCs w:val="24"/>
        </w:rPr>
      </w:pPr>
      <w:r w:rsidRPr="002C3316">
        <w:rPr>
          <w:rFonts w:eastAsiaTheme="minorEastAsia"/>
          <w:szCs w:val="24"/>
        </w:rPr>
        <w:t>Atsižvelgiant</w:t>
      </w:r>
      <w:r w:rsidR="00AF7742" w:rsidRPr="002C3316">
        <w:rPr>
          <w:rFonts w:eastAsiaTheme="minorEastAsia"/>
          <w:szCs w:val="24"/>
        </w:rPr>
        <w:t xml:space="preserve"> </w:t>
      </w:r>
      <w:r w:rsidRPr="002C3316">
        <w:rPr>
          <w:rFonts w:eastAsiaTheme="minorEastAsia"/>
          <w:szCs w:val="24"/>
        </w:rPr>
        <w:t>į</w:t>
      </w:r>
      <w:r w:rsidR="00AF7742" w:rsidRPr="002C3316">
        <w:rPr>
          <w:rFonts w:eastAsiaTheme="minorEastAsia"/>
          <w:szCs w:val="24"/>
        </w:rPr>
        <w:t xml:space="preserve"> </w:t>
      </w:r>
      <w:r w:rsidRPr="002C3316">
        <w:rPr>
          <w:rFonts w:eastAsiaTheme="minorEastAsia"/>
          <w:szCs w:val="24"/>
        </w:rPr>
        <w:t>nustatytus</w:t>
      </w:r>
      <w:r w:rsidR="00AF7742" w:rsidRPr="002C3316">
        <w:rPr>
          <w:rFonts w:eastAsiaTheme="minorEastAsia"/>
          <w:szCs w:val="24"/>
        </w:rPr>
        <w:t xml:space="preserve"> </w:t>
      </w:r>
      <w:r w:rsidRPr="002C3316">
        <w:rPr>
          <w:rFonts w:eastAsiaTheme="minorEastAsia"/>
          <w:szCs w:val="24"/>
        </w:rPr>
        <w:t>Įstatymo</w:t>
      </w:r>
      <w:r w:rsidR="00AF7742" w:rsidRPr="002C3316">
        <w:rPr>
          <w:rFonts w:eastAsiaTheme="minorEastAsia"/>
          <w:szCs w:val="24"/>
        </w:rPr>
        <w:t xml:space="preserve"> </w:t>
      </w:r>
      <w:r w:rsidRPr="002C3316">
        <w:rPr>
          <w:rFonts w:eastAsiaTheme="minorEastAsia"/>
          <w:szCs w:val="24"/>
        </w:rPr>
        <w:t>ir</w:t>
      </w:r>
      <w:r w:rsidR="00AF7742" w:rsidRPr="002C3316">
        <w:rPr>
          <w:rFonts w:eastAsiaTheme="minorEastAsia"/>
          <w:szCs w:val="24"/>
        </w:rPr>
        <w:t xml:space="preserve"> </w:t>
      </w:r>
      <w:r w:rsidRPr="002C3316">
        <w:rPr>
          <w:rFonts w:eastAsiaTheme="minorEastAsia"/>
          <w:szCs w:val="24"/>
        </w:rPr>
        <w:t>Taisyklių</w:t>
      </w:r>
      <w:r w:rsidR="00AF7742" w:rsidRPr="002C3316">
        <w:rPr>
          <w:rFonts w:eastAsiaTheme="minorEastAsia"/>
          <w:szCs w:val="24"/>
        </w:rPr>
        <w:t xml:space="preserve"> </w:t>
      </w:r>
      <w:r w:rsidRPr="002C3316">
        <w:rPr>
          <w:rFonts w:eastAsiaTheme="minorEastAsia"/>
          <w:szCs w:val="24"/>
        </w:rPr>
        <w:t>pažeidimus</w:t>
      </w:r>
      <w:r w:rsidR="00AF7742" w:rsidRPr="002C3316">
        <w:rPr>
          <w:rFonts w:eastAsiaTheme="minorEastAsia"/>
          <w:szCs w:val="24"/>
        </w:rPr>
        <w:t xml:space="preserve"> </w:t>
      </w:r>
      <w:r w:rsidR="00757A44" w:rsidRPr="002C3316">
        <w:rPr>
          <w:rFonts w:eastAsiaTheme="minorEastAsia"/>
          <w:szCs w:val="24"/>
        </w:rPr>
        <w:t>Perkanč</w:t>
      </w:r>
      <w:r w:rsidRPr="002C3316">
        <w:rPr>
          <w:rFonts w:eastAsiaTheme="minorEastAsia"/>
          <w:szCs w:val="24"/>
        </w:rPr>
        <w:t>ioji</w:t>
      </w:r>
      <w:r w:rsidR="00AF7742" w:rsidRPr="002C3316">
        <w:rPr>
          <w:rFonts w:eastAsiaTheme="minorEastAsia"/>
          <w:szCs w:val="24"/>
        </w:rPr>
        <w:t xml:space="preserve"> </w:t>
      </w:r>
      <w:r w:rsidRPr="002C3316">
        <w:rPr>
          <w:rFonts w:eastAsiaTheme="minorEastAsia"/>
          <w:szCs w:val="24"/>
        </w:rPr>
        <w:t>organizacija</w:t>
      </w:r>
      <w:r w:rsidR="00AF7742" w:rsidRPr="002C3316">
        <w:rPr>
          <w:rFonts w:eastAsiaTheme="minorEastAsia"/>
          <w:szCs w:val="24"/>
        </w:rPr>
        <w:t xml:space="preserve"> </w:t>
      </w:r>
      <w:r w:rsidRPr="002C3316">
        <w:rPr>
          <w:rFonts w:eastAsiaTheme="minorEastAsia"/>
          <w:szCs w:val="24"/>
        </w:rPr>
        <w:t>turėtų</w:t>
      </w:r>
      <w:r w:rsidR="00AF7742" w:rsidRPr="002C3316">
        <w:rPr>
          <w:rFonts w:eastAsiaTheme="minorEastAsia"/>
          <w:szCs w:val="24"/>
        </w:rPr>
        <w:t xml:space="preserve"> </w:t>
      </w:r>
      <w:r w:rsidRPr="002C3316">
        <w:rPr>
          <w:rFonts w:eastAsiaTheme="minorEastAsia"/>
          <w:szCs w:val="24"/>
        </w:rPr>
        <w:t>peržiūrėti</w:t>
      </w:r>
      <w:r w:rsidR="00AF7742" w:rsidRPr="002C3316">
        <w:rPr>
          <w:rFonts w:eastAsiaTheme="minorEastAsia"/>
          <w:szCs w:val="24"/>
        </w:rPr>
        <w:t xml:space="preserve"> </w:t>
      </w:r>
      <w:r w:rsidRPr="002C3316">
        <w:rPr>
          <w:rFonts w:eastAsiaTheme="minorEastAsia"/>
          <w:szCs w:val="24"/>
        </w:rPr>
        <w:t>sukurtą</w:t>
      </w:r>
      <w:r w:rsidR="00AF7742" w:rsidRPr="002C3316">
        <w:rPr>
          <w:rFonts w:eastAsiaTheme="minorEastAsia"/>
          <w:szCs w:val="24"/>
        </w:rPr>
        <w:t xml:space="preserve"> </w:t>
      </w:r>
      <w:r w:rsidRPr="002C3316">
        <w:rPr>
          <w:rFonts w:eastAsiaTheme="minorEastAsia"/>
          <w:szCs w:val="24"/>
        </w:rPr>
        <w:t>supaprastintų</w:t>
      </w:r>
      <w:r w:rsidR="00AF7742" w:rsidRPr="002C3316">
        <w:rPr>
          <w:rFonts w:eastAsiaTheme="minorEastAsia"/>
          <w:szCs w:val="24"/>
        </w:rPr>
        <w:t xml:space="preserve"> </w:t>
      </w:r>
      <w:r w:rsidRPr="002C3316">
        <w:rPr>
          <w:rFonts w:eastAsiaTheme="minorEastAsia"/>
          <w:szCs w:val="24"/>
        </w:rPr>
        <w:t>pirkimų</w:t>
      </w:r>
      <w:r w:rsidR="00AF7742" w:rsidRPr="002C3316">
        <w:rPr>
          <w:rFonts w:eastAsiaTheme="minorEastAsia"/>
          <w:szCs w:val="24"/>
        </w:rPr>
        <w:t xml:space="preserve"> </w:t>
      </w:r>
      <w:r w:rsidRPr="002C3316">
        <w:rPr>
          <w:rFonts w:eastAsiaTheme="minorEastAsia"/>
          <w:szCs w:val="24"/>
        </w:rPr>
        <w:t>vykdymo</w:t>
      </w:r>
      <w:r w:rsidR="00AF7742" w:rsidRPr="002C3316">
        <w:rPr>
          <w:rFonts w:eastAsiaTheme="minorEastAsia"/>
          <w:szCs w:val="24"/>
        </w:rPr>
        <w:t xml:space="preserve"> </w:t>
      </w:r>
      <w:r w:rsidRPr="002C3316">
        <w:rPr>
          <w:rFonts w:eastAsiaTheme="minorEastAsia"/>
          <w:szCs w:val="24"/>
        </w:rPr>
        <w:t>sistemą,</w:t>
      </w:r>
      <w:r w:rsidR="00AF7742" w:rsidRPr="002C3316">
        <w:rPr>
          <w:rFonts w:eastAsiaTheme="minorEastAsia"/>
          <w:szCs w:val="24"/>
        </w:rPr>
        <w:t xml:space="preserve"> </w:t>
      </w:r>
      <w:r w:rsidRPr="002C3316">
        <w:rPr>
          <w:rFonts w:eastAsiaTheme="minorEastAsia"/>
          <w:szCs w:val="24"/>
        </w:rPr>
        <w:t>stiprinti</w:t>
      </w:r>
      <w:r w:rsidR="00AF7742" w:rsidRPr="002C3316">
        <w:rPr>
          <w:rFonts w:eastAsiaTheme="minorEastAsia"/>
          <w:szCs w:val="24"/>
        </w:rPr>
        <w:t xml:space="preserve"> </w:t>
      </w:r>
      <w:r w:rsidRPr="002C3316">
        <w:rPr>
          <w:rFonts w:eastAsiaTheme="minorEastAsia"/>
          <w:szCs w:val="24"/>
        </w:rPr>
        <w:t>pirkimus</w:t>
      </w:r>
      <w:r w:rsidR="00AF7742" w:rsidRPr="002C3316">
        <w:rPr>
          <w:rFonts w:eastAsiaTheme="minorEastAsia"/>
          <w:szCs w:val="24"/>
        </w:rPr>
        <w:t xml:space="preserve"> </w:t>
      </w:r>
      <w:r w:rsidRPr="002C3316">
        <w:rPr>
          <w:rFonts w:eastAsiaTheme="minorEastAsia"/>
          <w:szCs w:val="24"/>
        </w:rPr>
        <w:t>atliekančių</w:t>
      </w:r>
      <w:r w:rsidR="00AF7742" w:rsidRPr="002C3316">
        <w:rPr>
          <w:rFonts w:eastAsiaTheme="minorEastAsia"/>
          <w:szCs w:val="24"/>
        </w:rPr>
        <w:t xml:space="preserve"> </w:t>
      </w:r>
      <w:r w:rsidRPr="002C3316">
        <w:rPr>
          <w:rFonts w:eastAsiaTheme="minorEastAsia"/>
          <w:szCs w:val="24"/>
        </w:rPr>
        <w:t>asmenų</w:t>
      </w:r>
      <w:r w:rsidR="00AF7742" w:rsidRPr="002C3316">
        <w:rPr>
          <w:rFonts w:eastAsiaTheme="minorEastAsia"/>
          <w:szCs w:val="24"/>
        </w:rPr>
        <w:t xml:space="preserve"> </w:t>
      </w:r>
      <w:r w:rsidRPr="002C3316">
        <w:rPr>
          <w:rFonts w:eastAsiaTheme="minorEastAsia"/>
          <w:szCs w:val="24"/>
        </w:rPr>
        <w:t>kompetencijas</w:t>
      </w:r>
      <w:r w:rsidR="007D580F" w:rsidRPr="002C3316">
        <w:rPr>
          <w:rFonts w:eastAsiaTheme="minorEastAsia"/>
          <w:szCs w:val="24"/>
        </w:rPr>
        <w:t>,</w:t>
      </w:r>
      <w:r w:rsidR="00AF7742" w:rsidRPr="002C3316">
        <w:rPr>
          <w:rFonts w:eastAsiaTheme="minorEastAsia"/>
          <w:szCs w:val="24"/>
        </w:rPr>
        <w:t xml:space="preserve"> </w:t>
      </w:r>
      <w:r w:rsidR="007D580F" w:rsidRPr="002C3316">
        <w:rPr>
          <w:rFonts w:eastAsiaTheme="minorEastAsia"/>
          <w:szCs w:val="24"/>
        </w:rPr>
        <w:t>viešųjų pirkimų ir sudarytų viešojo pirkimo-pardavimo sutarčių</w:t>
      </w:r>
      <w:r w:rsidR="00AF7742" w:rsidRPr="002C3316">
        <w:rPr>
          <w:rFonts w:eastAsiaTheme="minorEastAsia"/>
          <w:szCs w:val="24"/>
        </w:rPr>
        <w:t xml:space="preserve"> </w:t>
      </w:r>
      <w:r w:rsidRPr="002C3316">
        <w:rPr>
          <w:rFonts w:eastAsiaTheme="minorEastAsia"/>
          <w:szCs w:val="24"/>
        </w:rPr>
        <w:t>vidinę</w:t>
      </w:r>
      <w:r w:rsidR="00AF7742" w:rsidRPr="002C3316">
        <w:rPr>
          <w:rFonts w:eastAsiaTheme="minorEastAsia"/>
          <w:szCs w:val="24"/>
        </w:rPr>
        <w:t xml:space="preserve"> </w:t>
      </w:r>
      <w:r w:rsidR="007D580F" w:rsidRPr="002C3316">
        <w:rPr>
          <w:rFonts w:eastAsiaTheme="minorEastAsia"/>
          <w:szCs w:val="24"/>
        </w:rPr>
        <w:t>kontrolę;</w:t>
      </w:r>
    </w:p>
    <w:p w:rsidR="004801C7" w:rsidRPr="002C3316" w:rsidRDefault="004801C7" w:rsidP="00327EFF">
      <w:pPr>
        <w:pStyle w:val="ListParagraph"/>
        <w:numPr>
          <w:ilvl w:val="0"/>
          <w:numId w:val="26"/>
        </w:numPr>
        <w:tabs>
          <w:tab w:val="left" w:pos="567"/>
          <w:tab w:val="left" w:pos="851"/>
          <w:tab w:val="left" w:pos="993"/>
        </w:tabs>
        <w:spacing w:after="0" w:line="240" w:lineRule="auto"/>
        <w:ind w:left="0" w:right="0" w:firstLine="567"/>
        <w:rPr>
          <w:rFonts w:eastAsiaTheme="minorEastAsia"/>
          <w:szCs w:val="24"/>
        </w:rPr>
      </w:pPr>
      <w:r w:rsidRPr="002C3316">
        <w:rPr>
          <w:rFonts w:eastAsiaTheme="minorEastAsia"/>
          <w:szCs w:val="24"/>
        </w:rPr>
        <w:t>Atsižvelgiant</w:t>
      </w:r>
      <w:r w:rsidR="00AF7742" w:rsidRPr="002C3316">
        <w:rPr>
          <w:rFonts w:eastAsiaTheme="minorEastAsia"/>
          <w:szCs w:val="24"/>
        </w:rPr>
        <w:t xml:space="preserve"> </w:t>
      </w:r>
      <w:r w:rsidRPr="002C3316">
        <w:rPr>
          <w:rFonts w:eastAsiaTheme="minorEastAsia"/>
          <w:szCs w:val="24"/>
        </w:rPr>
        <w:t>į</w:t>
      </w:r>
      <w:r w:rsidR="00AF7742" w:rsidRPr="002C3316">
        <w:rPr>
          <w:rFonts w:eastAsiaTheme="minorEastAsia"/>
          <w:szCs w:val="24"/>
        </w:rPr>
        <w:t xml:space="preserve"> </w:t>
      </w:r>
      <w:r w:rsidR="007D580F" w:rsidRPr="002C3316">
        <w:rPr>
          <w:rFonts w:eastAsiaTheme="minorEastAsia"/>
          <w:szCs w:val="24"/>
        </w:rPr>
        <w:t xml:space="preserve">Ataskaitoje konstatuotus </w:t>
      </w:r>
      <w:r w:rsidRPr="002C3316">
        <w:rPr>
          <w:rFonts w:eastAsiaTheme="minorEastAsia"/>
          <w:szCs w:val="24"/>
        </w:rPr>
        <w:t>Įstatymo</w:t>
      </w:r>
      <w:r w:rsidR="00AF7742" w:rsidRPr="002C3316">
        <w:rPr>
          <w:rFonts w:eastAsiaTheme="minorEastAsia"/>
          <w:szCs w:val="24"/>
        </w:rPr>
        <w:t xml:space="preserve"> </w:t>
      </w:r>
      <w:r w:rsidRPr="002C3316">
        <w:rPr>
          <w:rFonts w:eastAsiaTheme="minorEastAsia"/>
          <w:szCs w:val="24"/>
        </w:rPr>
        <w:t>ir</w:t>
      </w:r>
      <w:r w:rsidR="00AF7742" w:rsidRPr="002C3316">
        <w:rPr>
          <w:rFonts w:eastAsiaTheme="minorEastAsia"/>
          <w:szCs w:val="24"/>
        </w:rPr>
        <w:t xml:space="preserve"> </w:t>
      </w:r>
      <w:r w:rsidRPr="002C3316">
        <w:rPr>
          <w:rFonts w:eastAsiaTheme="minorEastAsia"/>
          <w:szCs w:val="24"/>
        </w:rPr>
        <w:t>Taisyklių</w:t>
      </w:r>
      <w:r w:rsidR="00AF7742" w:rsidRPr="002C3316">
        <w:rPr>
          <w:rFonts w:eastAsiaTheme="minorEastAsia"/>
          <w:szCs w:val="24"/>
        </w:rPr>
        <w:t xml:space="preserve"> </w:t>
      </w:r>
      <w:r w:rsidRPr="002C3316">
        <w:rPr>
          <w:rFonts w:eastAsiaTheme="minorEastAsia"/>
          <w:szCs w:val="24"/>
        </w:rPr>
        <w:t>pažeidimus</w:t>
      </w:r>
      <w:r w:rsidR="007D580F" w:rsidRPr="002C3316">
        <w:rPr>
          <w:rFonts w:eastAsiaTheme="minorEastAsia"/>
          <w:szCs w:val="24"/>
        </w:rPr>
        <w:t>,</w:t>
      </w:r>
      <w:r w:rsidR="00AF7742" w:rsidRPr="002C3316">
        <w:rPr>
          <w:rFonts w:eastAsiaTheme="minorEastAsia"/>
          <w:szCs w:val="24"/>
        </w:rPr>
        <w:t xml:space="preserve"> </w:t>
      </w:r>
      <w:r w:rsidR="00757A44" w:rsidRPr="002C3316">
        <w:rPr>
          <w:rFonts w:eastAsiaTheme="minorEastAsia"/>
          <w:szCs w:val="24"/>
        </w:rPr>
        <w:t>Perkanč</w:t>
      </w:r>
      <w:r w:rsidRPr="002C3316">
        <w:rPr>
          <w:rFonts w:eastAsiaTheme="minorEastAsia"/>
          <w:szCs w:val="24"/>
        </w:rPr>
        <w:t>ioji</w:t>
      </w:r>
      <w:r w:rsidR="00AF7742" w:rsidRPr="002C3316">
        <w:rPr>
          <w:rFonts w:eastAsiaTheme="minorEastAsia"/>
          <w:szCs w:val="24"/>
        </w:rPr>
        <w:t xml:space="preserve"> </w:t>
      </w:r>
      <w:r w:rsidRPr="002C3316">
        <w:rPr>
          <w:rFonts w:eastAsiaTheme="minorEastAsia"/>
          <w:szCs w:val="24"/>
        </w:rPr>
        <w:t>organizacija</w:t>
      </w:r>
      <w:r w:rsidR="00AF7742" w:rsidRPr="002C3316">
        <w:rPr>
          <w:rFonts w:eastAsiaTheme="minorEastAsia"/>
          <w:szCs w:val="24"/>
        </w:rPr>
        <w:t xml:space="preserve"> </w:t>
      </w:r>
      <w:r w:rsidRPr="002C3316">
        <w:rPr>
          <w:rFonts w:eastAsiaTheme="minorEastAsia"/>
          <w:szCs w:val="24"/>
        </w:rPr>
        <w:t>turėtų</w:t>
      </w:r>
      <w:r w:rsidR="00AF7742" w:rsidRPr="002C3316">
        <w:rPr>
          <w:rFonts w:eastAsiaTheme="minorEastAsia"/>
          <w:szCs w:val="24"/>
        </w:rPr>
        <w:t xml:space="preserve"> </w:t>
      </w:r>
      <w:r w:rsidRPr="002C3316">
        <w:rPr>
          <w:rFonts w:eastAsiaTheme="minorEastAsia"/>
          <w:szCs w:val="24"/>
        </w:rPr>
        <w:t>nutraukti</w:t>
      </w:r>
      <w:r w:rsidR="00AF7742" w:rsidRPr="002C3316">
        <w:rPr>
          <w:rFonts w:eastAsiaTheme="minorEastAsia"/>
          <w:szCs w:val="24"/>
        </w:rPr>
        <w:t xml:space="preserve"> </w:t>
      </w:r>
      <w:r w:rsidR="007D580F" w:rsidRPr="002C3316">
        <w:rPr>
          <w:rFonts w:eastAsiaTheme="minorEastAsia"/>
          <w:szCs w:val="24"/>
        </w:rPr>
        <w:t xml:space="preserve">šias </w:t>
      </w:r>
      <w:r w:rsidRPr="002C3316">
        <w:rPr>
          <w:rFonts w:eastAsiaTheme="minorEastAsia"/>
          <w:szCs w:val="24"/>
        </w:rPr>
        <w:t>viešojo</w:t>
      </w:r>
      <w:r w:rsidR="00AF7742" w:rsidRPr="002C3316">
        <w:rPr>
          <w:rFonts w:eastAsiaTheme="minorEastAsia"/>
          <w:szCs w:val="24"/>
        </w:rPr>
        <w:t xml:space="preserve"> </w:t>
      </w:r>
      <w:r w:rsidRPr="002C3316">
        <w:rPr>
          <w:rFonts w:eastAsiaTheme="minorEastAsia"/>
          <w:szCs w:val="24"/>
        </w:rPr>
        <w:t>pirkimo</w:t>
      </w:r>
      <w:r w:rsidR="00A63F9C" w:rsidRPr="002C3316">
        <w:rPr>
          <w:rFonts w:eastAsiaTheme="minorEastAsia"/>
          <w:szCs w:val="24"/>
        </w:rPr>
        <w:t xml:space="preserve">- pardavimo </w:t>
      </w:r>
      <w:r w:rsidRPr="002C3316">
        <w:rPr>
          <w:rFonts w:eastAsiaTheme="minorEastAsia"/>
          <w:szCs w:val="24"/>
        </w:rPr>
        <w:t>sutartis</w:t>
      </w:r>
      <w:r w:rsidR="00A63F9C" w:rsidRPr="002C3316">
        <w:rPr>
          <w:rFonts w:eastAsiaTheme="minorEastAsia"/>
          <w:szCs w:val="24"/>
        </w:rPr>
        <w:t>:</w:t>
      </w:r>
    </w:p>
    <w:p w:rsidR="00EA5706" w:rsidRPr="002C3316" w:rsidRDefault="00A63F9C" w:rsidP="00A63F9C">
      <w:pPr>
        <w:pStyle w:val="ListParagraph"/>
        <w:numPr>
          <w:ilvl w:val="1"/>
          <w:numId w:val="26"/>
        </w:numPr>
        <w:tabs>
          <w:tab w:val="left" w:pos="567"/>
          <w:tab w:val="left" w:pos="851"/>
          <w:tab w:val="left" w:pos="993"/>
        </w:tabs>
        <w:spacing w:after="0" w:line="240" w:lineRule="auto"/>
        <w:ind w:left="0" w:right="0" w:firstLine="567"/>
        <w:rPr>
          <w:rFonts w:eastAsiaTheme="minorEastAsia"/>
          <w:szCs w:val="24"/>
        </w:rPr>
      </w:pPr>
      <w:r w:rsidRPr="002C3316">
        <w:rPr>
          <w:szCs w:val="24"/>
        </w:rPr>
        <w:t xml:space="preserve">2014 rugpjūčio 18 d. Kompiuterių įrangos priežiūros, telekomunikacijų linijų remonto ir priežiūros paslaugų teikimo </w:t>
      </w:r>
      <w:r w:rsidR="00DE7622" w:rsidRPr="002C3316">
        <w:rPr>
          <w:szCs w:val="24"/>
        </w:rPr>
        <w:t>sutartį</w:t>
      </w:r>
      <w:r w:rsidRPr="002C3316">
        <w:rPr>
          <w:szCs w:val="24"/>
        </w:rPr>
        <w:t xml:space="preserve"> </w:t>
      </w:r>
      <w:r w:rsidR="00DE7622" w:rsidRPr="002C3316">
        <w:rPr>
          <w:szCs w:val="24"/>
        </w:rPr>
        <w:t>sudarytą</w:t>
      </w:r>
      <w:r w:rsidRPr="002C3316">
        <w:rPr>
          <w:szCs w:val="24"/>
        </w:rPr>
        <w:t xml:space="preserve"> su IĮ „LANMETA“;</w:t>
      </w:r>
    </w:p>
    <w:p w:rsidR="00A63F9C" w:rsidRPr="002C3316" w:rsidRDefault="00A63F9C" w:rsidP="00A63F9C">
      <w:pPr>
        <w:pStyle w:val="ListParagraph"/>
        <w:numPr>
          <w:ilvl w:val="1"/>
          <w:numId w:val="26"/>
        </w:numPr>
        <w:tabs>
          <w:tab w:val="left" w:pos="567"/>
          <w:tab w:val="left" w:pos="851"/>
          <w:tab w:val="left" w:pos="993"/>
        </w:tabs>
        <w:spacing w:after="0" w:line="240" w:lineRule="auto"/>
        <w:ind w:left="0" w:right="0" w:firstLine="567"/>
        <w:rPr>
          <w:rFonts w:eastAsiaTheme="minorEastAsia"/>
          <w:szCs w:val="24"/>
        </w:rPr>
      </w:pPr>
      <w:r w:rsidRPr="002C3316">
        <w:rPr>
          <w:bCs/>
          <w:szCs w:val="24"/>
        </w:rPr>
        <w:t>2015 kovo 6 d. Medicininių blankų spausdinimo paslaugų sutart</w:t>
      </w:r>
      <w:r w:rsidR="00DE7622" w:rsidRPr="002C3316">
        <w:rPr>
          <w:bCs/>
          <w:szCs w:val="24"/>
        </w:rPr>
        <w:t>į</w:t>
      </w:r>
      <w:r w:rsidRPr="002C3316">
        <w:rPr>
          <w:bCs/>
          <w:szCs w:val="24"/>
        </w:rPr>
        <w:t xml:space="preserve"> Nr. 82 </w:t>
      </w:r>
      <w:r w:rsidR="00DE7622" w:rsidRPr="002C3316">
        <w:rPr>
          <w:bCs/>
          <w:szCs w:val="24"/>
        </w:rPr>
        <w:t>sudarytą</w:t>
      </w:r>
      <w:r w:rsidRPr="002C3316">
        <w:rPr>
          <w:bCs/>
          <w:szCs w:val="24"/>
        </w:rPr>
        <w:t xml:space="preserve"> su UAB „Lietparkis“;</w:t>
      </w:r>
    </w:p>
    <w:p w:rsidR="009D30CA" w:rsidRPr="002C3316" w:rsidRDefault="009D30CA" w:rsidP="00A63F9C">
      <w:pPr>
        <w:pStyle w:val="ListParagraph"/>
        <w:numPr>
          <w:ilvl w:val="1"/>
          <w:numId w:val="26"/>
        </w:numPr>
        <w:tabs>
          <w:tab w:val="left" w:pos="567"/>
          <w:tab w:val="left" w:pos="851"/>
          <w:tab w:val="left" w:pos="993"/>
        </w:tabs>
        <w:spacing w:after="0" w:line="240" w:lineRule="auto"/>
        <w:ind w:left="0" w:right="0" w:firstLine="567"/>
        <w:rPr>
          <w:rFonts w:eastAsiaTheme="minorEastAsia"/>
          <w:szCs w:val="24"/>
        </w:rPr>
      </w:pPr>
      <w:r w:rsidRPr="002C3316">
        <w:rPr>
          <w:szCs w:val="24"/>
        </w:rPr>
        <w:t>2015 kovo 9 d. Sutart</w:t>
      </w:r>
      <w:r w:rsidR="00DE7622" w:rsidRPr="002C3316">
        <w:rPr>
          <w:szCs w:val="24"/>
        </w:rPr>
        <w:t>į</w:t>
      </w:r>
      <w:r w:rsidRPr="002C3316">
        <w:rPr>
          <w:szCs w:val="24"/>
        </w:rPr>
        <w:t xml:space="preserve"> Nr. 15/03-09 sudaryt</w:t>
      </w:r>
      <w:r w:rsidR="00DE7622" w:rsidRPr="002C3316">
        <w:rPr>
          <w:szCs w:val="24"/>
        </w:rPr>
        <w:t>ą</w:t>
      </w:r>
      <w:r w:rsidRPr="002C3316">
        <w:rPr>
          <w:szCs w:val="24"/>
        </w:rPr>
        <w:t xml:space="preserve"> su A.Zapalskio IĮ „Azas“;</w:t>
      </w:r>
    </w:p>
    <w:p w:rsidR="009D30CA" w:rsidRPr="002C3316" w:rsidRDefault="00E6549D" w:rsidP="00A63F9C">
      <w:pPr>
        <w:pStyle w:val="ListParagraph"/>
        <w:numPr>
          <w:ilvl w:val="1"/>
          <w:numId w:val="26"/>
        </w:numPr>
        <w:tabs>
          <w:tab w:val="left" w:pos="567"/>
          <w:tab w:val="left" w:pos="851"/>
          <w:tab w:val="left" w:pos="993"/>
        </w:tabs>
        <w:spacing w:after="0" w:line="240" w:lineRule="auto"/>
        <w:ind w:left="0" w:right="0" w:firstLine="567"/>
        <w:rPr>
          <w:rFonts w:eastAsiaTheme="minorEastAsia"/>
          <w:szCs w:val="24"/>
        </w:rPr>
      </w:pPr>
      <w:r w:rsidRPr="002C3316">
        <w:rPr>
          <w:bCs/>
          <w:szCs w:val="24"/>
        </w:rPr>
        <w:t>2015 rugpjūčio 1 d. Pirkimo-pardavimo sutart</w:t>
      </w:r>
      <w:r w:rsidR="00DE7622" w:rsidRPr="002C3316">
        <w:rPr>
          <w:bCs/>
          <w:szCs w:val="24"/>
        </w:rPr>
        <w:t>į</w:t>
      </w:r>
      <w:r w:rsidRPr="002C3316">
        <w:rPr>
          <w:bCs/>
          <w:szCs w:val="24"/>
        </w:rPr>
        <w:t xml:space="preserve"> Nr. 5011/2015 sudaryt</w:t>
      </w:r>
      <w:r w:rsidR="00DE7622" w:rsidRPr="002C3316">
        <w:rPr>
          <w:bCs/>
          <w:szCs w:val="24"/>
        </w:rPr>
        <w:t>ą</w:t>
      </w:r>
      <w:r w:rsidRPr="002C3316">
        <w:rPr>
          <w:bCs/>
          <w:szCs w:val="24"/>
        </w:rPr>
        <w:t xml:space="preserve"> su UAB „Gelvybė“;</w:t>
      </w:r>
    </w:p>
    <w:p w:rsidR="0081677A" w:rsidRPr="002C3316" w:rsidRDefault="0081677A" w:rsidP="00A63F9C">
      <w:pPr>
        <w:pStyle w:val="ListParagraph"/>
        <w:numPr>
          <w:ilvl w:val="1"/>
          <w:numId w:val="26"/>
        </w:numPr>
        <w:tabs>
          <w:tab w:val="left" w:pos="567"/>
          <w:tab w:val="left" w:pos="851"/>
          <w:tab w:val="left" w:pos="993"/>
        </w:tabs>
        <w:spacing w:after="0" w:line="240" w:lineRule="auto"/>
        <w:ind w:left="0" w:right="0" w:firstLine="567"/>
        <w:rPr>
          <w:rFonts w:eastAsiaTheme="minorEastAsia"/>
          <w:szCs w:val="24"/>
        </w:rPr>
      </w:pPr>
      <w:r w:rsidRPr="002C3316">
        <w:rPr>
          <w:bCs/>
          <w:szCs w:val="24"/>
        </w:rPr>
        <w:t>2015 lapkričio 6 d. Automobilių remonto ir priežiūros paslaugų pirkimo sutart</w:t>
      </w:r>
      <w:r w:rsidR="00CC1F2D" w:rsidRPr="002C3316">
        <w:rPr>
          <w:bCs/>
          <w:szCs w:val="24"/>
        </w:rPr>
        <w:t>į</w:t>
      </w:r>
      <w:r w:rsidRPr="002C3316">
        <w:rPr>
          <w:bCs/>
          <w:szCs w:val="24"/>
        </w:rPr>
        <w:t xml:space="preserve"> Nr. 112 su </w:t>
      </w:r>
      <w:r w:rsidR="00CC1F2D" w:rsidRPr="002C3316">
        <w:rPr>
          <w:bCs/>
          <w:szCs w:val="24"/>
        </w:rPr>
        <w:t xml:space="preserve">sudarytą </w:t>
      </w:r>
      <w:r w:rsidRPr="002C3316">
        <w:rPr>
          <w:bCs/>
          <w:szCs w:val="24"/>
        </w:rPr>
        <w:t>UAB „Automagas“;</w:t>
      </w:r>
    </w:p>
    <w:p w:rsidR="0081677A" w:rsidRPr="002C3316" w:rsidRDefault="0082176D" w:rsidP="00A63F9C">
      <w:pPr>
        <w:pStyle w:val="ListParagraph"/>
        <w:numPr>
          <w:ilvl w:val="1"/>
          <w:numId w:val="26"/>
        </w:numPr>
        <w:tabs>
          <w:tab w:val="left" w:pos="567"/>
          <w:tab w:val="left" w:pos="851"/>
          <w:tab w:val="left" w:pos="993"/>
        </w:tabs>
        <w:spacing w:after="0" w:line="240" w:lineRule="auto"/>
        <w:ind w:left="0" w:right="0" w:firstLine="567"/>
        <w:rPr>
          <w:rFonts w:eastAsiaTheme="minorEastAsia"/>
          <w:szCs w:val="24"/>
        </w:rPr>
      </w:pPr>
      <w:r w:rsidRPr="002C3316">
        <w:rPr>
          <w:bCs/>
          <w:szCs w:val="24"/>
        </w:rPr>
        <w:t>2016 m. vasario 15 d. Medicininių atliekų šalinimo sutart</w:t>
      </w:r>
      <w:r w:rsidR="00CC1F2D" w:rsidRPr="002C3316">
        <w:rPr>
          <w:bCs/>
          <w:szCs w:val="24"/>
        </w:rPr>
        <w:t>į</w:t>
      </w:r>
      <w:r w:rsidRPr="002C3316">
        <w:rPr>
          <w:bCs/>
          <w:szCs w:val="24"/>
        </w:rPr>
        <w:t xml:space="preserve"> Nr. 122/2296 sudaryt</w:t>
      </w:r>
      <w:r w:rsidR="00AE6533" w:rsidRPr="002C3316">
        <w:rPr>
          <w:bCs/>
          <w:szCs w:val="24"/>
        </w:rPr>
        <w:t>ą</w:t>
      </w:r>
      <w:r w:rsidRPr="002C3316">
        <w:rPr>
          <w:bCs/>
          <w:szCs w:val="24"/>
        </w:rPr>
        <w:t xml:space="preserve"> su UAB „AV investicija“;</w:t>
      </w:r>
    </w:p>
    <w:p w:rsidR="0082176D" w:rsidRPr="002C3316" w:rsidRDefault="00CC1F2D" w:rsidP="00A63F9C">
      <w:pPr>
        <w:pStyle w:val="ListParagraph"/>
        <w:numPr>
          <w:ilvl w:val="1"/>
          <w:numId w:val="26"/>
        </w:numPr>
        <w:tabs>
          <w:tab w:val="left" w:pos="567"/>
          <w:tab w:val="left" w:pos="851"/>
          <w:tab w:val="left" w:pos="993"/>
        </w:tabs>
        <w:spacing w:after="0" w:line="240" w:lineRule="auto"/>
        <w:ind w:left="0" w:right="0" w:firstLine="567"/>
        <w:rPr>
          <w:rFonts w:eastAsiaTheme="minorEastAsia"/>
          <w:szCs w:val="24"/>
        </w:rPr>
      </w:pPr>
      <w:r w:rsidRPr="002C3316">
        <w:rPr>
          <w:bCs/>
          <w:szCs w:val="24"/>
        </w:rPr>
        <w:t>2016 m. kovo 2 d. Kanceliarinių prekių, spausdintuvų tonerių/kasečių ir eksploatacinių medžiagų, kompiuterių ir jų dalių pirkimo-pardavimo sutart</w:t>
      </w:r>
      <w:r w:rsidR="00AE6533" w:rsidRPr="002C3316">
        <w:rPr>
          <w:bCs/>
          <w:szCs w:val="24"/>
        </w:rPr>
        <w:t>į</w:t>
      </w:r>
      <w:r w:rsidRPr="002C3316">
        <w:rPr>
          <w:bCs/>
          <w:szCs w:val="24"/>
        </w:rPr>
        <w:t xml:space="preserve"> Nr. 265100:1 sudaryt</w:t>
      </w:r>
      <w:r w:rsidR="00AE6533" w:rsidRPr="002C3316">
        <w:rPr>
          <w:bCs/>
          <w:szCs w:val="24"/>
        </w:rPr>
        <w:t>ą</w:t>
      </w:r>
      <w:r w:rsidRPr="002C3316">
        <w:rPr>
          <w:bCs/>
          <w:szCs w:val="24"/>
        </w:rPr>
        <w:t xml:space="preserve"> su Dumiko uždar</w:t>
      </w:r>
      <w:r w:rsidR="00AE6533" w:rsidRPr="002C3316">
        <w:rPr>
          <w:bCs/>
          <w:szCs w:val="24"/>
        </w:rPr>
        <w:t>ąja</w:t>
      </w:r>
      <w:r w:rsidRPr="002C3316">
        <w:rPr>
          <w:bCs/>
          <w:szCs w:val="24"/>
        </w:rPr>
        <w:t xml:space="preserve"> akcin</w:t>
      </w:r>
      <w:r w:rsidR="00AE6533" w:rsidRPr="002C3316">
        <w:rPr>
          <w:bCs/>
          <w:szCs w:val="24"/>
        </w:rPr>
        <w:t>e</w:t>
      </w:r>
      <w:r w:rsidRPr="002C3316">
        <w:rPr>
          <w:bCs/>
          <w:szCs w:val="24"/>
        </w:rPr>
        <w:t xml:space="preserve"> bendrov</w:t>
      </w:r>
      <w:r w:rsidR="00AE6533" w:rsidRPr="002C3316">
        <w:rPr>
          <w:bCs/>
          <w:szCs w:val="24"/>
        </w:rPr>
        <w:t>e</w:t>
      </w:r>
      <w:r w:rsidR="007D580F" w:rsidRPr="002C3316">
        <w:rPr>
          <w:bCs/>
          <w:szCs w:val="24"/>
        </w:rPr>
        <w:t>.</w:t>
      </w:r>
    </w:p>
    <w:p w:rsidR="00BF55F3" w:rsidRPr="002C3316" w:rsidRDefault="00BF55F3" w:rsidP="00BF55F3">
      <w:pPr>
        <w:tabs>
          <w:tab w:val="left" w:pos="1080"/>
          <w:tab w:val="left" w:pos="1276"/>
          <w:tab w:val="left" w:pos="1418"/>
          <w:tab w:val="left" w:pos="2127"/>
        </w:tabs>
        <w:spacing w:line="23" w:lineRule="atLeast"/>
        <w:ind w:firstLine="557"/>
        <w:rPr>
          <w:szCs w:val="24"/>
        </w:rPr>
      </w:pPr>
      <w:r w:rsidRPr="002C3316">
        <w:rPr>
          <w:szCs w:val="24"/>
        </w:rPr>
        <w:t>Perkančiosios organizacijos darbuotojai, atsakingi už viešųjų pirkimų organizavimą ir atlikimą, patikrinimo metu bendradarbiavo geranoriškai.</w:t>
      </w:r>
    </w:p>
    <w:p w:rsidR="000843C3" w:rsidRPr="002C3316" w:rsidRDefault="007658A9" w:rsidP="00327EFF">
      <w:pPr>
        <w:tabs>
          <w:tab w:val="left" w:pos="851"/>
          <w:tab w:val="left" w:pos="993"/>
        </w:tabs>
        <w:spacing w:after="0" w:line="240" w:lineRule="auto"/>
        <w:ind w:left="0" w:right="0" w:firstLine="567"/>
        <w:rPr>
          <w:szCs w:val="24"/>
        </w:rPr>
      </w:pPr>
      <w:r w:rsidRPr="002C3316">
        <w:rPr>
          <w:szCs w:val="24"/>
        </w:rPr>
        <w:t>Vadovaujantis</w:t>
      </w:r>
      <w:r w:rsidR="00AF7742" w:rsidRPr="002C3316">
        <w:rPr>
          <w:szCs w:val="24"/>
        </w:rPr>
        <w:t xml:space="preserve"> </w:t>
      </w:r>
      <w:r w:rsidRPr="002C3316">
        <w:rPr>
          <w:szCs w:val="24"/>
        </w:rPr>
        <w:t>Lietuvos</w:t>
      </w:r>
      <w:r w:rsidR="00AF7742" w:rsidRPr="002C3316">
        <w:rPr>
          <w:szCs w:val="24"/>
        </w:rPr>
        <w:t xml:space="preserve"> </w:t>
      </w:r>
      <w:r w:rsidRPr="002C3316">
        <w:rPr>
          <w:szCs w:val="24"/>
        </w:rPr>
        <w:t>Respublikos</w:t>
      </w:r>
      <w:r w:rsidR="00AF7742" w:rsidRPr="002C3316">
        <w:rPr>
          <w:szCs w:val="24"/>
        </w:rPr>
        <w:t xml:space="preserve"> </w:t>
      </w:r>
      <w:r w:rsidRPr="002C3316">
        <w:rPr>
          <w:szCs w:val="24"/>
        </w:rPr>
        <w:t>administracinių</w:t>
      </w:r>
      <w:r w:rsidR="00AF7742" w:rsidRPr="002C3316">
        <w:rPr>
          <w:szCs w:val="24"/>
        </w:rPr>
        <w:t xml:space="preserve"> </w:t>
      </w:r>
      <w:r w:rsidRPr="002C3316">
        <w:rPr>
          <w:szCs w:val="24"/>
        </w:rPr>
        <w:t>bylų</w:t>
      </w:r>
      <w:r w:rsidR="00AF7742" w:rsidRPr="002C3316">
        <w:rPr>
          <w:szCs w:val="24"/>
        </w:rPr>
        <w:t xml:space="preserve"> </w:t>
      </w:r>
      <w:r w:rsidRPr="002C3316">
        <w:rPr>
          <w:szCs w:val="24"/>
        </w:rPr>
        <w:t>teisenos</w:t>
      </w:r>
      <w:r w:rsidR="00AF7742" w:rsidRPr="002C3316">
        <w:rPr>
          <w:szCs w:val="24"/>
        </w:rPr>
        <w:t xml:space="preserve"> </w:t>
      </w:r>
      <w:r w:rsidRPr="002C3316">
        <w:rPr>
          <w:szCs w:val="24"/>
        </w:rPr>
        <w:t>įstatymo</w:t>
      </w:r>
      <w:r w:rsidR="00AF7742" w:rsidRPr="002C3316">
        <w:rPr>
          <w:szCs w:val="24"/>
        </w:rPr>
        <w:t xml:space="preserve"> </w:t>
      </w:r>
      <w:r w:rsidRPr="002C3316">
        <w:rPr>
          <w:szCs w:val="24"/>
        </w:rPr>
        <w:t>5</w:t>
      </w:r>
      <w:r w:rsidR="00AF7742" w:rsidRPr="002C3316">
        <w:rPr>
          <w:szCs w:val="24"/>
        </w:rPr>
        <w:t xml:space="preserve"> </w:t>
      </w:r>
      <w:r w:rsidRPr="002C3316">
        <w:rPr>
          <w:szCs w:val="24"/>
        </w:rPr>
        <w:t>ir</w:t>
      </w:r>
      <w:r w:rsidR="00AF7742" w:rsidRPr="002C3316">
        <w:rPr>
          <w:szCs w:val="24"/>
        </w:rPr>
        <w:t xml:space="preserve"> </w:t>
      </w:r>
      <w:r w:rsidRPr="002C3316">
        <w:rPr>
          <w:szCs w:val="24"/>
        </w:rPr>
        <w:t>17</w:t>
      </w:r>
      <w:r w:rsidR="00AF7742" w:rsidRPr="002C3316">
        <w:rPr>
          <w:szCs w:val="24"/>
        </w:rPr>
        <w:t xml:space="preserve"> </w:t>
      </w:r>
      <w:r w:rsidRPr="002C3316">
        <w:rPr>
          <w:szCs w:val="24"/>
        </w:rPr>
        <w:t>straipsniais,</w:t>
      </w:r>
      <w:r w:rsidR="00AF7742" w:rsidRPr="002C3316">
        <w:rPr>
          <w:szCs w:val="24"/>
        </w:rPr>
        <w:t xml:space="preserve"> </w:t>
      </w:r>
      <w:r w:rsidRPr="002C3316">
        <w:rPr>
          <w:szCs w:val="24"/>
        </w:rPr>
        <w:t>nesutikę</w:t>
      </w:r>
      <w:r w:rsidR="00AF7742" w:rsidRPr="002C3316">
        <w:rPr>
          <w:szCs w:val="24"/>
        </w:rPr>
        <w:t xml:space="preserve"> </w:t>
      </w:r>
      <w:r w:rsidRPr="002C3316">
        <w:rPr>
          <w:szCs w:val="24"/>
        </w:rPr>
        <w:t>su</w:t>
      </w:r>
      <w:r w:rsidR="00AF7742" w:rsidRPr="002C3316">
        <w:rPr>
          <w:szCs w:val="24"/>
        </w:rPr>
        <w:t xml:space="preserve"> </w:t>
      </w:r>
      <w:r w:rsidR="003975F4" w:rsidRPr="002C3316">
        <w:rPr>
          <w:szCs w:val="24"/>
        </w:rPr>
        <w:t>Ataskaitos išvadomis</w:t>
      </w:r>
      <w:r w:rsidRPr="002C3316">
        <w:rPr>
          <w:szCs w:val="24"/>
        </w:rPr>
        <w:t>,</w:t>
      </w:r>
      <w:r w:rsidR="00AF7742" w:rsidRPr="002C3316">
        <w:rPr>
          <w:szCs w:val="24"/>
        </w:rPr>
        <w:t xml:space="preserve"> </w:t>
      </w:r>
      <w:r w:rsidRPr="002C3316">
        <w:rPr>
          <w:szCs w:val="24"/>
        </w:rPr>
        <w:t>galite</w:t>
      </w:r>
      <w:r w:rsidR="00AF7742" w:rsidRPr="002C3316">
        <w:rPr>
          <w:szCs w:val="24"/>
        </w:rPr>
        <w:t xml:space="preserve"> </w:t>
      </w:r>
      <w:r w:rsidRPr="002C3316">
        <w:rPr>
          <w:szCs w:val="24"/>
        </w:rPr>
        <w:t>ją</w:t>
      </w:r>
      <w:r w:rsidR="00AF7742" w:rsidRPr="002C3316">
        <w:rPr>
          <w:szCs w:val="24"/>
        </w:rPr>
        <w:t xml:space="preserve"> </w:t>
      </w:r>
      <w:r w:rsidRPr="002C3316">
        <w:rPr>
          <w:szCs w:val="24"/>
        </w:rPr>
        <w:t>apskųsti</w:t>
      </w:r>
      <w:r w:rsidR="00AF7742" w:rsidRPr="002C3316">
        <w:rPr>
          <w:szCs w:val="24"/>
        </w:rPr>
        <w:t xml:space="preserve"> </w:t>
      </w:r>
      <w:r w:rsidRPr="002C3316">
        <w:rPr>
          <w:szCs w:val="24"/>
        </w:rPr>
        <w:t>teismui</w:t>
      </w:r>
      <w:r w:rsidR="00AF7742" w:rsidRPr="002C3316">
        <w:rPr>
          <w:szCs w:val="24"/>
        </w:rPr>
        <w:t xml:space="preserve"> </w:t>
      </w:r>
      <w:r w:rsidRPr="002C3316">
        <w:rPr>
          <w:szCs w:val="24"/>
        </w:rPr>
        <w:t>šio</w:t>
      </w:r>
      <w:r w:rsidR="00AF7742" w:rsidRPr="002C3316">
        <w:rPr>
          <w:szCs w:val="24"/>
        </w:rPr>
        <w:t xml:space="preserve"> </w:t>
      </w:r>
      <w:r w:rsidRPr="002C3316">
        <w:rPr>
          <w:szCs w:val="24"/>
        </w:rPr>
        <w:t>įstatymo</w:t>
      </w:r>
      <w:r w:rsidR="00AF7742" w:rsidRPr="002C3316">
        <w:rPr>
          <w:szCs w:val="24"/>
        </w:rPr>
        <w:t xml:space="preserve"> </w:t>
      </w:r>
      <w:r w:rsidRPr="002C3316">
        <w:rPr>
          <w:szCs w:val="24"/>
        </w:rPr>
        <w:t>nustatyta</w:t>
      </w:r>
      <w:r w:rsidR="00AF7742" w:rsidRPr="002C3316">
        <w:rPr>
          <w:szCs w:val="24"/>
        </w:rPr>
        <w:t xml:space="preserve"> </w:t>
      </w:r>
      <w:r w:rsidRPr="002C3316">
        <w:rPr>
          <w:szCs w:val="24"/>
        </w:rPr>
        <w:t>tvarka.</w:t>
      </w:r>
    </w:p>
    <w:p w:rsidR="007D580F" w:rsidRPr="002C3316" w:rsidRDefault="007D580F" w:rsidP="00327EFF">
      <w:pPr>
        <w:tabs>
          <w:tab w:val="left" w:pos="851"/>
          <w:tab w:val="left" w:pos="993"/>
        </w:tabs>
        <w:spacing w:after="0" w:line="240" w:lineRule="auto"/>
        <w:ind w:left="0" w:right="0" w:firstLine="567"/>
        <w:rPr>
          <w:szCs w:val="24"/>
        </w:rPr>
      </w:pPr>
    </w:p>
    <w:p w:rsidR="00BF55F3" w:rsidRPr="002C3316" w:rsidRDefault="00BF55F3" w:rsidP="00BF55F3">
      <w:pPr>
        <w:tabs>
          <w:tab w:val="left" w:pos="1080"/>
          <w:tab w:val="left" w:pos="1276"/>
          <w:tab w:val="left" w:pos="1418"/>
          <w:tab w:val="left" w:pos="2127"/>
        </w:tabs>
        <w:spacing w:line="23" w:lineRule="atLeast"/>
        <w:ind w:firstLine="567"/>
        <w:rPr>
          <w:szCs w:val="24"/>
        </w:rPr>
      </w:pPr>
    </w:p>
    <w:p w:rsidR="00BF55F3" w:rsidRPr="002C3316" w:rsidRDefault="00BF55F3" w:rsidP="00BF55F3">
      <w:pPr>
        <w:tabs>
          <w:tab w:val="left" w:pos="1080"/>
          <w:tab w:val="left" w:pos="1276"/>
          <w:tab w:val="left" w:pos="1418"/>
          <w:tab w:val="left" w:pos="2127"/>
        </w:tabs>
        <w:spacing w:line="23" w:lineRule="atLeast"/>
        <w:ind w:firstLine="567"/>
        <w:rPr>
          <w:szCs w:val="24"/>
        </w:rPr>
      </w:pPr>
    </w:p>
    <w:p w:rsidR="00BF55F3" w:rsidRPr="002C3316" w:rsidRDefault="00BF55F3" w:rsidP="00BF55F3">
      <w:pPr>
        <w:pStyle w:val="BodyText"/>
        <w:tabs>
          <w:tab w:val="left" w:pos="0"/>
          <w:tab w:val="left" w:pos="680"/>
          <w:tab w:val="left" w:pos="6660"/>
        </w:tabs>
        <w:jc w:val="left"/>
        <w:rPr>
          <w:sz w:val="24"/>
          <w:szCs w:val="24"/>
        </w:rPr>
      </w:pPr>
      <w:r w:rsidRPr="002C3316">
        <w:rPr>
          <w:sz w:val="24"/>
          <w:szCs w:val="24"/>
        </w:rPr>
        <w:t>Kontrolės skyriaus</w:t>
      </w:r>
      <w:r w:rsidRPr="002C3316">
        <w:rPr>
          <w:sz w:val="24"/>
          <w:szCs w:val="24"/>
          <w:lang w:eastAsia="lt-LT"/>
        </w:rPr>
        <w:t xml:space="preserve"> vedėjo pavaduotojas</w:t>
      </w:r>
      <w:r w:rsidRPr="002C3316">
        <w:rPr>
          <w:sz w:val="24"/>
          <w:szCs w:val="24"/>
          <w:lang w:eastAsia="lt-LT"/>
        </w:rPr>
        <w:tab/>
      </w:r>
      <w:r w:rsidRPr="002C3316">
        <w:rPr>
          <w:sz w:val="24"/>
          <w:szCs w:val="24"/>
          <w:lang w:eastAsia="lt-LT"/>
        </w:rPr>
        <w:tab/>
      </w:r>
      <w:r w:rsidRPr="002C3316">
        <w:rPr>
          <w:sz w:val="24"/>
          <w:szCs w:val="24"/>
        </w:rPr>
        <w:t>Laimis Kuklierius</w:t>
      </w:r>
    </w:p>
    <w:p w:rsidR="00BF55F3" w:rsidRPr="002C3316" w:rsidRDefault="00BF55F3" w:rsidP="00BF55F3">
      <w:pPr>
        <w:pStyle w:val="BodyText"/>
        <w:tabs>
          <w:tab w:val="left" w:pos="0"/>
          <w:tab w:val="left" w:pos="680"/>
          <w:tab w:val="left" w:pos="6660"/>
        </w:tabs>
        <w:ind w:firstLine="567"/>
        <w:rPr>
          <w:sz w:val="24"/>
          <w:szCs w:val="24"/>
          <w:lang w:eastAsia="lt-LT"/>
        </w:rPr>
      </w:pPr>
    </w:p>
    <w:p w:rsidR="00BF55F3" w:rsidRPr="002C3316" w:rsidRDefault="00BF55F3" w:rsidP="00BF55F3">
      <w:pPr>
        <w:pStyle w:val="BodyText"/>
        <w:tabs>
          <w:tab w:val="left" w:pos="0"/>
          <w:tab w:val="left" w:pos="680"/>
          <w:tab w:val="left" w:pos="6660"/>
        </w:tabs>
        <w:jc w:val="both"/>
        <w:rPr>
          <w:sz w:val="24"/>
          <w:szCs w:val="24"/>
          <w:lang w:eastAsia="lt-LT"/>
        </w:rPr>
      </w:pPr>
      <w:r w:rsidRPr="002C3316">
        <w:rPr>
          <w:sz w:val="24"/>
          <w:szCs w:val="24"/>
          <w:lang w:eastAsia="lt-LT"/>
        </w:rPr>
        <w:t xml:space="preserve">Prevencijos ir pirkimo sutarčių priežiūros </w:t>
      </w:r>
    </w:p>
    <w:p w:rsidR="00BF55F3" w:rsidRPr="002C3316" w:rsidRDefault="00BF55F3" w:rsidP="00BF55F3">
      <w:pPr>
        <w:pStyle w:val="BodyText"/>
        <w:tabs>
          <w:tab w:val="left" w:pos="0"/>
          <w:tab w:val="left" w:pos="680"/>
          <w:tab w:val="left" w:pos="6660"/>
        </w:tabs>
        <w:jc w:val="both"/>
        <w:rPr>
          <w:sz w:val="24"/>
          <w:szCs w:val="24"/>
        </w:rPr>
      </w:pPr>
      <w:r w:rsidRPr="002C3316">
        <w:rPr>
          <w:sz w:val="24"/>
          <w:szCs w:val="24"/>
          <w:lang w:eastAsia="lt-LT"/>
        </w:rPr>
        <w:t>skyriaus vyriausioji specialistė</w:t>
      </w:r>
      <w:r w:rsidRPr="002C3316">
        <w:rPr>
          <w:sz w:val="24"/>
          <w:szCs w:val="24"/>
        </w:rPr>
        <w:t xml:space="preserve"> </w:t>
      </w:r>
      <w:r w:rsidRPr="002C3316">
        <w:rPr>
          <w:sz w:val="24"/>
          <w:szCs w:val="24"/>
        </w:rPr>
        <w:tab/>
      </w:r>
      <w:r w:rsidRPr="002C3316">
        <w:rPr>
          <w:sz w:val="24"/>
          <w:szCs w:val="24"/>
        </w:rPr>
        <w:tab/>
        <w:t>Inga Noreikienė</w:t>
      </w:r>
    </w:p>
    <w:p w:rsidR="00BF55F3" w:rsidRPr="002C3316" w:rsidRDefault="00BF55F3" w:rsidP="00BF55F3">
      <w:pPr>
        <w:pStyle w:val="BodyText"/>
        <w:tabs>
          <w:tab w:val="left" w:pos="0"/>
          <w:tab w:val="left" w:pos="680"/>
          <w:tab w:val="left" w:pos="6660"/>
        </w:tabs>
        <w:ind w:firstLine="567"/>
        <w:rPr>
          <w:sz w:val="24"/>
          <w:szCs w:val="24"/>
        </w:rPr>
      </w:pPr>
    </w:p>
    <w:p w:rsidR="00BF55F3" w:rsidRPr="002C3316" w:rsidRDefault="00BF55F3" w:rsidP="00BF55F3">
      <w:pPr>
        <w:pStyle w:val="BodyText"/>
        <w:tabs>
          <w:tab w:val="left" w:pos="0"/>
          <w:tab w:val="left" w:pos="680"/>
          <w:tab w:val="left" w:pos="6660"/>
        </w:tabs>
        <w:rPr>
          <w:sz w:val="24"/>
          <w:szCs w:val="24"/>
        </w:rPr>
      </w:pPr>
    </w:p>
    <w:p w:rsidR="00BF55F3" w:rsidRPr="002C3316" w:rsidRDefault="00BF55F3" w:rsidP="00BF55F3">
      <w:pPr>
        <w:pStyle w:val="BodyText"/>
        <w:tabs>
          <w:tab w:val="left" w:pos="0"/>
          <w:tab w:val="left" w:pos="680"/>
          <w:tab w:val="left" w:pos="6660"/>
        </w:tabs>
        <w:rPr>
          <w:sz w:val="24"/>
          <w:szCs w:val="24"/>
        </w:rPr>
      </w:pPr>
    </w:p>
    <w:p w:rsidR="00BF55F3" w:rsidRPr="002C3316" w:rsidRDefault="00BF55F3" w:rsidP="00BF55F3">
      <w:pPr>
        <w:pStyle w:val="BodyText"/>
        <w:tabs>
          <w:tab w:val="left" w:pos="0"/>
          <w:tab w:val="left" w:pos="680"/>
          <w:tab w:val="left" w:pos="6660"/>
        </w:tabs>
        <w:rPr>
          <w:sz w:val="24"/>
          <w:szCs w:val="24"/>
        </w:rPr>
      </w:pPr>
      <w:r w:rsidRPr="002C3316">
        <w:rPr>
          <w:sz w:val="24"/>
          <w:szCs w:val="24"/>
        </w:rPr>
        <w:t>Su ataskaita susipažino:</w:t>
      </w:r>
    </w:p>
    <w:p w:rsidR="00BF55F3" w:rsidRPr="002C3316" w:rsidRDefault="00BF55F3" w:rsidP="00BF55F3">
      <w:pPr>
        <w:pStyle w:val="BodyText"/>
        <w:tabs>
          <w:tab w:val="left" w:pos="0"/>
          <w:tab w:val="left" w:pos="680"/>
          <w:tab w:val="left" w:pos="6660"/>
        </w:tabs>
        <w:jc w:val="left"/>
        <w:rPr>
          <w:sz w:val="24"/>
          <w:szCs w:val="24"/>
        </w:rPr>
      </w:pPr>
    </w:p>
    <w:tbl>
      <w:tblPr>
        <w:tblW w:w="9668" w:type="dxa"/>
        <w:tblLook w:val="01E0" w:firstRow="1" w:lastRow="1" w:firstColumn="1" w:lastColumn="1" w:noHBand="0" w:noVBand="0"/>
      </w:tblPr>
      <w:tblGrid>
        <w:gridCol w:w="3509"/>
        <w:gridCol w:w="236"/>
        <w:gridCol w:w="2163"/>
        <w:gridCol w:w="236"/>
        <w:gridCol w:w="3524"/>
      </w:tblGrid>
      <w:tr w:rsidR="00BF55F3" w:rsidRPr="002C3316" w:rsidTr="009819EC">
        <w:trPr>
          <w:trHeight w:val="277"/>
        </w:trPr>
        <w:tc>
          <w:tcPr>
            <w:tcW w:w="3509" w:type="dxa"/>
            <w:tcBorders>
              <w:bottom w:val="single" w:sz="4" w:space="0" w:color="auto"/>
            </w:tcBorders>
          </w:tcPr>
          <w:p w:rsidR="00BF55F3" w:rsidRPr="002C3316" w:rsidRDefault="00BF55F3" w:rsidP="009819EC">
            <w:pPr>
              <w:pStyle w:val="BodyText"/>
              <w:tabs>
                <w:tab w:val="left" w:pos="0"/>
                <w:tab w:val="left" w:pos="680"/>
                <w:tab w:val="left" w:pos="6660"/>
              </w:tabs>
              <w:ind w:firstLine="567"/>
              <w:rPr>
                <w:sz w:val="24"/>
                <w:szCs w:val="24"/>
              </w:rPr>
            </w:pPr>
          </w:p>
        </w:tc>
        <w:tc>
          <w:tcPr>
            <w:tcW w:w="236" w:type="dxa"/>
          </w:tcPr>
          <w:p w:rsidR="00BF55F3" w:rsidRPr="002C3316" w:rsidRDefault="00BF55F3" w:rsidP="009819EC">
            <w:pPr>
              <w:pStyle w:val="BodyText"/>
              <w:tabs>
                <w:tab w:val="left" w:pos="0"/>
                <w:tab w:val="left" w:pos="680"/>
                <w:tab w:val="left" w:pos="6660"/>
              </w:tabs>
              <w:ind w:firstLine="567"/>
              <w:rPr>
                <w:sz w:val="24"/>
                <w:szCs w:val="24"/>
              </w:rPr>
            </w:pPr>
          </w:p>
        </w:tc>
        <w:tc>
          <w:tcPr>
            <w:tcW w:w="2163" w:type="dxa"/>
            <w:tcBorders>
              <w:bottom w:val="single" w:sz="4" w:space="0" w:color="auto"/>
            </w:tcBorders>
          </w:tcPr>
          <w:p w:rsidR="00BF55F3" w:rsidRPr="002C3316" w:rsidRDefault="00BF55F3" w:rsidP="009819EC">
            <w:pPr>
              <w:pStyle w:val="BodyText"/>
              <w:tabs>
                <w:tab w:val="left" w:pos="0"/>
                <w:tab w:val="left" w:pos="680"/>
                <w:tab w:val="left" w:pos="6660"/>
              </w:tabs>
              <w:ind w:firstLine="567"/>
              <w:rPr>
                <w:sz w:val="24"/>
                <w:szCs w:val="24"/>
              </w:rPr>
            </w:pPr>
          </w:p>
        </w:tc>
        <w:tc>
          <w:tcPr>
            <w:tcW w:w="236" w:type="dxa"/>
          </w:tcPr>
          <w:p w:rsidR="00BF55F3" w:rsidRPr="002C3316" w:rsidRDefault="00BF55F3" w:rsidP="009819EC">
            <w:pPr>
              <w:pStyle w:val="BodyText"/>
              <w:tabs>
                <w:tab w:val="left" w:pos="0"/>
                <w:tab w:val="left" w:pos="680"/>
                <w:tab w:val="left" w:pos="6660"/>
              </w:tabs>
              <w:ind w:firstLine="567"/>
              <w:rPr>
                <w:sz w:val="24"/>
                <w:szCs w:val="24"/>
              </w:rPr>
            </w:pPr>
          </w:p>
        </w:tc>
        <w:tc>
          <w:tcPr>
            <w:tcW w:w="3524" w:type="dxa"/>
            <w:tcBorders>
              <w:bottom w:val="single" w:sz="4" w:space="0" w:color="auto"/>
            </w:tcBorders>
          </w:tcPr>
          <w:p w:rsidR="00BF55F3" w:rsidRPr="002C3316" w:rsidRDefault="00BF55F3" w:rsidP="009819EC">
            <w:pPr>
              <w:pStyle w:val="BodyText"/>
              <w:tabs>
                <w:tab w:val="left" w:pos="0"/>
                <w:tab w:val="left" w:pos="680"/>
                <w:tab w:val="left" w:pos="6660"/>
              </w:tabs>
              <w:ind w:firstLine="567"/>
              <w:rPr>
                <w:sz w:val="24"/>
                <w:szCs w:val="24"/>
              </w:rPr>
            </w:pPr>
          </w:p>
        </w:tc>
      </w:tr>
      <w:tr w:rsidR="00BF55F3" w:rsidRPr="002D2AA1" w:rsidTr="009819EC">
        <w:trPr>
          <w:trHeight w:val="290"/>
        </w:trPr>
        <w:tc>
          <w:tcPr>
            <w:tcW w:w="3509" w:type="dxa"/>
            <w:tcBorders>
              <w:top w:val="single" w:sz="4" w:space="0" w:color="auto"/>
            </w:tcBorders>
          </w:tcPr>
          <w:p w:rsidR="00BF55F3" w:rsidRPr="002C3316" w:rsidRDefault="00BF55F3" w:rsidP="009819EC">
            <w:pPr>
              <w:pStyle w:val="BodyText"/>
              <w:tabs>
                <w:tab w:val="left" w:pos="0"/>
                <w:tab w:val="left" w:pos="680"/>
                <w:tab w:val="left" w:pos="6660"/>
              </w:tabs>
              <w:ind w:firstLine="567"/>
              <w:rPr>
                <w:sz w:val="24"/>
                <w:szCs w:val="24"/>
              </w:rPr>
            </w:pPr>
            <w:r w:rsidRPr="002C3316">
              <w:rPr>
                <w:sz w:val="24"/>
                <w:szCs w:val="24"/>
              </w:rPr>
              <w:t>(Pareigos)</w:t>
            </w:r>
          </w:p>
        </w:tc>
        <w:tc>
          <w:tcPr>
            <w:tcW w:w="236" w:type="dxa"/>
          </w:tcPr>
          <w:p w:rsidR="00BF55F3" w:rsidRPr="002C3316" w:rsidRDefault="00BF55F3" w:rsidP="009819EC">
            <w:pPr>
              <w:pStyle w:val="BodyText"/>
              <w:tabs>
                <w:tab w:val="left" w:pos="0"/>
                <w:tab w:val="left" w:pos="680"/>
                <w:tab w:val="left" w:pos="6660"/>
              </w:tabs>
              <w:ind w:firstLine="567"/>
              <w:rPr>
                <w:sz w:val="24"/>
                <w:szCs w:val="24"/>
              </w:rPr>
            </w:pPr>
          </w:p>
        </w:tc>
        <w:tc>
          <w:tcPr>
            <w:tcW w:w="2163" w:type="dxa"/>
            <w:tcBorders>
              <w:top w:val="single" w:sz="4" w:space="0" w:color="auto"/>
            </w:tcBorders>
          </w:tcPr>
          <w:p w:rsidR="00BF55F3" w:rsidRPr="002C3316" w:rsidRDefault="00BF55F3" w:rsidP="009819EC">
            <w:pPr>
              <w:pStyle w:val="BodyText"/>
              <w:tabs>
                <w:tab w:val="left" w:pos="0"/>
                <w:tab w:val="left" w:pos="680"/>
                <w:tab w:val="left" w:pos="6660"/>
              </w:tabs>
              <w:ind w:firstLine="567"/>
              <w:rPr>
                <w:sz w:val="24"/>
                <w:szCs w:val="24"/>
              </w:rPr>
            </w:pPr>
            <w:r w:rsidRPr="002C3316">
              <w:rPr>
                <w:sz w:val="24"/>
                <w:szCs w:val="24"/>
              </w:rPr>
              <w:t>(Parašas)</w:t>
            </w:r>
          </w:p>
        </w:tc>
        <w:tc>
          <w:tcPr>
            <w:tcW w:w="236" w:type="dxa"/>
          </w:tcPr>
          <w:p w:rsidR="00BF55F3" w:rsidRPr="002C3316" w:rsidRDefault="00BF55F3" w:rsidP="009819EC">
            <w:pPr>
              <w:pStyle w:val="BodyText"/>
              <w:tabs>
                <w:tab w:val="left" w:pos="0"/>
                <w:tab w:val="left" w:pos="680"/>
                <w:tab w:val="left" w:pos="6660"/>
              </w:tabs>
              <w:ind w:firstLine="567"/>
              <w:rPr>
                <w:sz w:val="24"/>
                <w:szCs w:val="24"/>
              </w:rPr>
            </w:pPr>
          </w:p>
        </w:tc>
        <w:tc>
          <w:tcPr>
            <w:tcW w:w="3524" w:type="dxa"/>
            <w:tcBorders>
              <w:top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r w:rsidRPr="002C3316">
              <w:rPr>
                <w:sz w:val="24"/>
                <w:szCs w:val="24"/>
              </w:rPr>
              <w:t>(Vardas, pavardė)</w:t>
            </w:r>
          </w:p>
        </w:tc>
      </w:tr>
      <w:tr w:rsidR="00BF55F3" w:rsidRPr="002D2AA1" w:rsidTr="009819EC">
        <w:trPr>
          <w:trHeight w:val="277"/>
        </w:trPr>
        <w:tc>
          <w:tcPr>
            <w:tcW w:w="3509" w:type="dxa"/>
            <w:tcBorders>
              <w:bottom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c>
          <w:tcPr>
            <w:tcW w:w="236" w:type="dxa"/>
          </w:tcPr>
          <w:p w:rsidR="00BF55F3" w:rsidRPr="002D2AA1" w:rsidRDefault="00BF55F3" w:rsidP="009819EC">
            <w:pPr>
              <w:pStyle w:val="BodyText"/>
              <w:tabs>
                <w:tab w:val="left" w:pos="0"/>
                <w:tab w:val="left" w:pos="680"/>
                <w:tab w:val="left" w:pos="6660"/>
              </w:tabs>
              <w:ind w:firstLine="567"/>
              <w:rPr>
                <w:sz w:val="24"/>
                <w:szCs w:val="24"/>
              </w:rPr>
            </w:pPr>
          </w:p>
        </w:tc>
        <w:tc>
          <w:tcPr>
            <w:tcW w:w="2163" w:type="dxa"/>
            <w:tcBorders>
              <w:bottom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c>
          <w:tcPr>
            <w:tcW w:w="236" w:type="dxa"/>
          </w:tcPr>
          <w:p w:rsidR="00BF55F3" w:rsidRPr="002D2AA1" w:rsidRDefault="00BF55F3" w:rsidP="009819EC">
            <w:pPr>
              <w:pStyle w:val="BodyText"/>
              <w:tabs>
                <w:tab w:val="left" w:pos="0"/>
                <w:tab w:val="left" w:pos="680"/>
                <w:tab w:val="left" w:pos="6660"/>
              </w:tabs>
              <w:ind w:firstLine="567"/>
              <w:rPr>
                <w:sz w:val="24"/>
                <w:szCs w:val="24"/>
              </w:rPr>
            </w:pPr>
          </w:p>
        </w:tc>
        <w:tc>
          <w:tcPr>
            <w:tcW w:w="3524" w:type="dxa"/>
            <w:tcBorders>
              <w:bottom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r>
      <w:tr w:rsidR="00BF55F3" w:rsidRPr="002D2AA1" w:rsidTr="009819EC">
        <w:trPr>
          <w:trHeight w:val="262"/>
        </w:trPr>
        <w:tc>
          <w:tcPr>
            <w:tcW w:w="3509" w:type="dxa"/>
            <w:tcBorders>
              <w:top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c>
          <w:tcPr>
            <w:tcW w:w="236" w:type="dxa"/>
          </w:tcPr>
          <w:p w:rsidR="00BF55F3" w:rsidRPr="002D2AA1" w:rsidRDefault="00BF55F3" w:rsidP="009819EC">
            <w:pPr>
              <w:pStyle w:val="BodyText"/>
              <w:tabs>
                <w:tab w:val="left" w:pos="0"/>
                <w:tab w:val="left" w:pos="680"/>
                <w:tab w:val="left" w:pos="6660"/>
              </w:tabs>
              <w:ind w:firstLine="567"/>
              <w:rPr>
                <w:sz w:val="24"/>
                <w:szCs w:val="24"/>
              </w:rPr>
            </w:pPr>
          </w:p>
        </w:tc>
        <w:tc>
          <w:tcPr>
            <w:tcW w:w="2163" w:type="dxa"/>
            <w:tcBorders>
              <w:top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c>
          <w:tcPr>
            <w:tcW w:w="236" w:type="dxa"/>
          </w:tcPr>
          <w:p w:rsidR="00BF55F3" w:rsidRPr="002D2AA1" w:rsidRDefault="00BF55F3" w:rsidP="009819EC">
            <w:pPr>
              <w:pStyle w:val="BodyText"/>
              <w:tabs>
                <w:tab w:val="left" w:pos="0"/>
                <w:tab w:val="left" w:pos="680"/>
                <w:tab w:val="left" w:pos="6660"/>
              </w:tabs>
              <w:ind w:firstLine="567"/>
              <w:rPr>
                <w:sz w:val="24"/>
                <w:szCs w:val="24"/>
              </w:rPr>
            </w:pPr>
          </w:p>
        </w:tc>
        <w:tc>
          <w:tcPr>
            <w:tcW w:w="3524" w:type="dxa"/>
            <w:tcBorders>
              <w:top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r>
      <w:tr w:rsidR="00BF55F3" w:rsidRPr="002D2AA1" w:rsidTr="009819EC">
        <w:trPr>
          <w:trHeight w:val="277"/>
        </w:trPr>
        <w:tc>
          <w:tcPr>
            <w:tcW w:w="3509" w:type="dxa"/>
            <w:tcBorders>
              <w:bottom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c>
          <w:tcPr>
            <w:tcW w:w="236" w:type="dxa"/>
          </w:tcPr>
          <w:p w:rsidR="00BF55F3" w:rsidRPr="002D2AA1" w:rsidRDefault="00BF55F3" w:rsidP="009819EC">
            <w:pPr>
              <w:pStyle w:val="BodyText"/>
              <w:tabs>
                <w:tab w:val="left" w:pos="0"/>
                <w:tab w:val="left" w:pos="680"/>
                <w:tab w:val="left" w:pos="6660"/>
              </w:tabs>
              <w:ind w:firstLine="567"/>
              <w:rPr>
                <w:sz w:val="24"/>
                <w:szCs w:val="24"/>
              </w:rPr>
            </w:pPr>
          </w:p>
        </w:tc>
        <w:tc>
          <w:tcPr>
            <w:tcW w:w="2163" w:type="dxa"/>
            <w:tcBorders>
              <w:bottom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c>
          <w:tcPr>
            <w:tcW w:w="236" w:type="dxa"/>
          </w:tcPr>
          <w:p w:rsidR="00BF55F3" w:rsidRPr="002D2AA1" w:rsidRDefault="00BF55F3" w:rsidP="009819EC">
            <w:pPr>
              <w:pStyle w:val="BodyText"/>
              <w:tabs>
                <w:tab w:val="left" w:pos="0"/>
                <w:tab w:val="left" w:pos="680"/>
                <w:tab w:val="left" w:pos="6660"/>
              </w:tabs>
              <w:ind w:firstLine="567"/>
              <w:rPr>
                <w:sz w:val="24"/>
                <w:szCs w:val="24"/>
              </w:rPr>
            </w:pPr>
          </w:p>
        </w:tc>
        <w:tc>
          <w:tcPr>
            <w:tcW w:w="3524" w:type="dxa"/>
            <w:tcBorders>
              <w:bottom w:val="single" w:sz="4" w:space="0" w:color="auto"/>
            </w:tcBorders>
          </w:tcPr>
          <w:p w:rsidR="00BF55F3" w:rsidRPr="002D2AA1" w:rsidRDefault="00BF55F3" w:rsidP="009819EC">
            <w:pPr>
              <w:pStyle w:val="BodyText"/>
              <w:tabs>
                <w:tab w:val="left" w:pos="0"/>
                <w:tab w:val="left" w:pos="680"/>
                <w:tab w:val="left" w:pos="6660"/>
              </w:tabs>
              <w:ind w:firstLine="567"/>
              <w:rPr>
                <w:sz w:val="24"/>
                <w:szCs w:val="24"/>
              </w:rPr>
            </w:pPr>
          </w:p>
        </w:tc>
      </w:tr>
    </w:tbl>
    <w:p w:rsidR="00BF55F3" w:rsidRPr="002D2AA1" w:rsidRDefault="00BF55F3" w:rsidP="00BF55F3">
      <w:pPr>
        <w:rPr>
          <w:szCs w:val="24"/>
        </w:rPr>
      </w:pPr>
    </w:p>
    <w:p w:rsidR="007D580F" w:rsidRPr="009A75B7" w:rsidRDefault="007D580F" w:rsidP="00327EFF">
      <w:pPr>
        <w:tabs>
          <w:tab w:val="left" w:pos="851"/>
          <w:tab w:val="left" w:pos="993"/>
        </w:tabs>
        <w:spacing w:after="0" w:line="240" w:lineRule="auto"/>
        <w:ind w:left="0" w:right="0" w:firstLine="567"/>
        <w:rPr>
          <w:szCs w:val="24"/>
        </w:rPr>
      </w:pPr>
    </w:p>
    <w:sectPr w:rsidR="007D580F" w:rsidRPr="009A75B7" w:rsidSect="00EB6CC1">
      <w:headerReference w:type="even" r:id="rId12"/>
      <w:headerReference w:type="default" r:id="rId13"/>
      <w:headerReference w:type="first" r:id="rId14"/>
      <w:pgSz w:w="11906" w:h="16838" w:code="9"/>
      <w:pgMar w:top="1134" w:right="424" w:bottom="993"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90" w:rsidRDefault="00D62690">
      <w:pPr>
        <w:spacing w:after="0" w:line="240" w:lineRule="auto"/>
      </w:pPr>
      <w:r>
        <w:separator/>
      </w:r>
    </w:p>
  </w:endnote>
  <w:endnote w:type="continuationSeparator" w:id="0">
    <w:p w:rsidR="00D62690" w:rsidRDefault="00D6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90" w:rsidRDefault="00D62690">
      <w:pPr>
        <w:spacing w:after="0" w:line="240" w:lineRule="auto"/>
      </w:pPr>
      <w:r>
        <w:separator/>
      </w:r>
    </w:p>
  </w:footnote>
  <w:footnote w:type="continuationSeparator" w:id="0">
    <w:p w:rsidR="00D62690" w:rsidRDefault="00D62690">
      <w:pPr>
        <w:spacing w:after="0" w:line="240" w:lineRule="auto"/>
      </w:pPr>
      <w:r>
        <w:continuationSeparator/>
      </w:r>
    </w:p>
  </w:footnote>
  <w:footnote w:id="1">
    <w:p w:rsidR="00AF6C3B" w:rsidRPr="007D4295" w:rsidRDefault="00AF6C3B" w:rsidP="003838D2">
      <w:pPr>
        <w:pStyle w:val="FootnoteText"/>
        <w:jc w:val="both"/>
        <w:rPr>
          <w:rFonts w:ascii="Times New Roman" w:hAnsi="Times New Roman" w:cs="Times New Roman"/>
        </w:rPr>
      </w:pPr>
      <w:r w:rsidRPr="007D4295">
        <w:rPr>
          <w:rStyle w:val="FootnoteReference"/>
          <w:rFonts w:ascii="Times New Roman" w:hAnsi="Times New Roman" w:cs="Times New Roman"/>
        </w:rPr>
        <w:footnoteRef/>
      </w:r>
      <w:r>
        <w:rPr>
          <w:rFonts w:ascii="Times New Roman" w:hAnsi="Times New Roman" w:cs="Times New Roman"/>
        </w:rPr>
        <w:t xml:space="preserve"> </w:t>
      </w:r>
      <w:r w:rsidRPr="007D4295">
        <w:rPr>
          <w:rFonts w:ascii="Times New Roman" w:hAnsi="Times New Roman" w:cs="Times New Roman"/>
        </w:rPr>
        <w:t>1.2.</w:t>
      </w:r>
      <w:r>
        <w:rPr>
          <w:rFonts w:ascii="Times New Roman" w:hAnsi="Times New Roman" w:cs="Times New Roman"/>
        </w:rPr>
        <w:t xml:space="preserve"> </w:t>
      </w:r>
      <w:r w:rsidRPr="007D4295">
        <w:rPr>
          <w:rFonts w:ascii="Times New Roman" w:hAnsi="Times New Roman" w:cs="Times New Roman"/>
        </w:rPr>
        <w:t>punktas:</w:t>
      </w:r>
      <w:r>
        <w:rPr>
          <w:rFonts w:ascii="Times New Roman" w:hAnsi="Times New Roman" w:cs="Times New Roman"/>
        </w:rPr>
        <w:t xml:space="preserve"> </w:t>
      </w:r>
      <w:r w:rsidRPr="007D4295">
        <w:rPr>
          <w:rFonts w:ascii="Times New Roman" w:hAnsi="Times New Roman" w:cs="Times New Roman"/>
        </w:rPr>
        <w:t>„</w:t>
      </w:r>
      <w:r w:rsidRPr="007D4295">
        <w:rPr>
          <w:rFonts w:ascii="Times New Roman" w:hAnsi="Times New Roman" w:cs="Times New Roman"/>
          <w:i/>
        </w:rPr>
        <w:t>Prekes</w:t>
      </w:r>
      <w:r>
        <w:rPr>
          <w:rFonts w:ascii="Times New Roman" w:hAnsi="Times New Roman" w:cs="Times New Roman"/>
          <w:i/>
        </w:rPr>
        <w:t xml:space="preserve"> </w:t>
      </w:r>
      <w:r w:rsidRPr="007D4295">
        <w:rPr>
          <w:rFonts w:ascii="Times New Roman" w:hAnsi="Times New Roman" w:cs="Times New Roman"/>
          <w:i/>
        </w:rPr>
        <w:t>tiekėjas</w:t>
      </w:r>
      <w:r>
        <w:rPr>
          <w:rFonts w:ascii="Times New Roman" w:hAnsi="Times New Roman" w:cs="Times New Roman"/>
          <w:i/>
        </w:rPr>
        <w:t xml:space="preserve"> </w:t>
      </w:r>
      <w:r w:rsidRPr="007D4295">
        <w:rPr>
          <w:rFonts w:ascii="Times New Roman" w:hAnsi="Times New Roman" w:cs="Times New Roman"/>
          <w:i/>
        </w:rPr>
        <w:t>teikia</w:t>
      </w:r>
      <w:r>
        <w:rPr>
          <w:rFonts w:ascii="Times New Roman" w:hAnsi="Times New Roman" w:cs="Times New Roman"/>
          <w:i/>
        </w:rPr>
        <w:t xml:space="preserve"> Perkanč</w:t>
      </w:r>
      <w:r w:rsidRPr="007D4295">
        <w:rPr>
          <w:rFonts w:ascii="Times New Roman" w:hAnsi="Times New Roman" w:cs="Times New Roman"/>
          <w:i/>
        </w:rPr>
        <w:t>iajai</w:t>
      </w:r>
      <w:r>
        <w:rPr>
          <w:rFonts w:ascii="Times New Roman" w:hAnsi="Times New Roman" w:cs="Times New Roman"/>
          <w:i/>
        </w:rPr>
        <w:t xml:space="preserve"> </w:t>
      </w:r>
      <w:r w:rsidRPr="007D4295">
        <w:rPr>
          <w:rFonts w:ascii="Times New Roman" w:hAnsi="Times New Roman" w:cs="Times New Roman"/>
          <w:i/>
        </w:rPr>
        <w:t>organizacijai</w:t>
      </w:r>
      <w:r>
        <w:rPr>
          <w:rFonts w:ascii="Times New Roman" w:hAnsi="Times New Roman" w:cs="Times New Roman"/>
          <w:i/>
        </w:rPr>
        <w:t xml:space="preserve"> </w:t>
      </w:r>
      <w:r w:rsidRPr="007D4295">
        <w:rPr>
          <w:rFonts w:ascii="Times New Roman" w:hAnsi="Times New Roman" w:cs="Times New Roman"/>
          <w:i/>
        </w:rPr>
        <w:t>Priede</w:t>
      </w:r>
      <w:r>
        <w:rPr>
          <w:rFonts w:ascii="Times New Roman" w:hAnsi="Times New Roman" w:cs="Times New Roman"/>
          <w:i/>
        </w:rPr>
        <w:t xml:space="preserve"> Nr. </w:t>
      </w:r>
      <w:r w:rsidRPr="007D4295">
        <w:rPr>
          <w:rFonts w:ascii="Times New Roman" w:hAnsi="Times New Roman" w:cs="Times New Roman"/>
          <w:i/>
        </w:rPr>
        <w:t>1</w:t>
      </w:r>
      <w:r>
        <w:rPr>
          <w:rFonts w:ascii="Times New Roman" w:hAnsi="Times New Roman" w:cs="Times New Roman"/>
          <w:i/>
        </w:rPr>
        <w:t xml:space="preserve"> </w:t>
      </w:r>
      <w:r w:rsidRPr="007D4295">
        <w:rPr>
          <w:rFonts w:ascii="Times New Roman" w:hAnsi="Times New Roman" w:cs="Times New Roman"/>
          <w:i/>
        </w:rPr>
        <w:t>išvardintas</w:t>
      </w:r>
      <w:r>
        <w:rPr>
          <w:rFonts w:ascii="Times New Roman" w:hAnsi="Times New Roman" w:cs="Times New Roman"/>
          <w:i/>
        </w:rPr>
        <w:t xml:space="preserve"> </w:t>
      </w:r>
      <w:r w:rsidRPr="007D4295">
        <w:rPr>
          <w:rFonts w:ascii="Times New Roman" w:hAnsi="Times New Roman" w:cs="Times New Roman"/>
          <w:i/>
        </w:rPr>
        <w:t>Prekes</w:t>
      </w:r>
      <w:r>
        <w:rPr>
          <w:rFonts w:ascii="Times New Roman" w:hAnsi="Times New Roman" w:cs="Times New Roman"/>
          <w:i/>
        </w:rPr>
        <w:t xml:space="preserve"> </w:t>
      </w:r>
      <w:r w:rsidRPr="007D4295">
        <w:rPr>
          <w:rFonts w:ascii="Times New Roman" w:hAnsi="Times New Roman" w:cs="Times New Roman"/>
          <w:i/>
        </w:rPr>
        <w:t>šiame</w:t>
      </w:r>
      <w:r>
        <w:rPr>
          <w:rFonts w:ascii="Times New Roman" w:hAnsi="Times New Roman" w:cs="Times New Roman"/>
          <w:i/>
        </w:rPr>
        <w:t xml:space="preserve"> </w:t>
      </w:r>
      <w:r w:rsidRPr="007D4295">
        <w:rPr>
          <w:rFonts w:ascii="Times New Roman" w:hAnsi="Times New Roman" w:cs="Times New Roman"/>
          <w:i/>
        </w:rPr>
        <w:t>priede</w:t>
      </w:r>
      <w:r>
        <w:rPr>
          <w:rFonts w:ascii="Times New Roman" w:hAnsi="Times New Roman" w:cs="Times New Roman"/>
          <w:i/>
        </w:rPr>
        <w:t xml:space="preserve"> </w:t>
      </w:r>
      <w:r w:rsidRPr="007D4295">
        <w:rPr>
          <w:rFonts w:ascii="Times New Roman" w:hAnsi="Times New Roman" w:cs="Times New Roman"/>
          <w:i/>
        </w:rPr>
        <w:t>nurodytomis</w:t>
      </w:r>
      <w:r>
        <w:rPr>
          <w:rFonts w:ascii="Times New Roman" w:hAnsi="Times New Roman" w:cs="Times New Roman"/>
          <w:i/>
        </w:rPr>
        <w:t xml:space="preserve"> </w:t>
      </w:r>
      <w:r w:rsidRPr="007D4295">
        <w:rPr>
          <w:rFonts w:ascii="Times New Roman" w:hAnsi="Times New Roman" w:cs="Times New Roman"/>
          <w:i/>
        </w:rPr>
        <w:t>kainomis</w:t>
      </w:r>
      <w:r w:rsidRPr="007D4295">
        <w:rPr>
          <w:rFonts w:ascii="Times New Roman" w:hAnsi="Times New Roman" w:cs="Times New Roman"/>
        </w:rPr>
        <w:t>“.</w:t>
      </w:r>
      <w:r>
        <w:rPr>
          <w:rFonts w:ascii="Times New Roman" w:hAnsi="Times New Roman" w:cs="Times New Roman"/>
        </w:rPr>
        <w:t xml:space="preserve"> </w:t>
      </w:r>
    </w:p>
  </w:footnote>
  <w:footnote w:id="2">
    <w:p w:rsidR="00AF6C3B" w:rsidRPr="007D4295" w:rsidRDefault="00AF6C3B" w:rsidP="003838D2">
      <w:pPr>
        <w:pStyle w:val="FootnoteText"/>
        <w:jc w:val="both"/>
        <w:rPr>
          <w:rFonts w:ascii="Times New Roman" w:hAnsi="Times New Roman" w:cs="Times New Roman"/>
        </w:rPr>
      </w:pPr>
      <w:r w:rsidRPr="007D4295">
        <w:rPr>
          <w:rStyle w:val="FootnoteReference"/>
          <w:rFonts w:ascii="Times New Roman" w:hAnsi="Times New Roman" w:cs="Times New Roman"/>
        </w:rPr>
        <w:footnoteRef/>
      </w:r>
      <w:r>
        <w:rPr>
          <w:rFonts w:ascii="Times New Roman" w:hAnsi="Times New Roman" w:cs="Times New Roman"/>
        </w:rPr>
        <w:t xml:space="preserve"> </w:t>
      </w:r>
      <w:r w:rsidRPr="007D4295">
        <w:rPr>
          <w:rFonts w:ascii="Times New Roman" w:hAnsi="Times New Roman" w:cs="Times New Roman"/>
        </w:rPr>
        <w:t>2.1</w:t>
      </w:r>
      <w:r>
        <w:rPr>
          <w:rFonts w:ascii="Times New Roman" w:hAnsi="Times New Roman" w:cs="Times New Roman"/>
        </w:rPr>
        <w:t xml:space="preserve"> </w:t>
      </w:r>
      <w:r w:rsidRPr="007D4295">
        <w:rPr>
          <w:rFonts w:ascii="Times New Roman" w:hAnsi="Times New Roman" w:cs="Times New Roman"/>
        </w:rPr>
        <w:t>punktas:</w:t>
      </w:r>
      <w:r>
        <w:rPr>
          <w:rFonts w:ascii="Times New Roman" w:hAnsi="Times New Roman" w:cs="Times New Roman"/>
        </w:rPr>
        <w:t xml:space="preserve"> </w:t>
      </w:r>
      <w:r w:rsidRPr="007D4295">
        <w:rPr>
          <w:rFonts w:ascii="Times New Roman" w:hAnsi="Times New Roman" w:cs="Times New Roman"/>
        </w:rPr>
        <w:t>„</w:t>
      </w:r>
      <w:r w:rsidRPr="007D4295">
        <w:rPr>
          <w:rFonts w:ascii="Times New Roman" w:hAnsi="Times New Roman" w:cs="Times New Roman"/>
          <w:i/>
        </w:rPr>
        <w:t>Prekes</w:t>
      </w:r>
      <w:r>
        <w:rPr>
          <w:rFonts w:ascii="Times New Roman" w:hAnsi="Times New Roman" w:cs="Times New Roman"/>
          <w:i/>
        </w:rPr>
        <w:t xml:space="preserve"> </w:t>
      </w:r>
      <w:r w:rsidRPr="007D4295">
        <w:rPr>
          <w:rFonts w:ascii="Times New Roman" w:hAnsi="Times New Roman" w:cs="Times New Roman"/>
          <w:i/>
        </w:rPr>
        <w:t>tiekėjas</w:t>
      </w:r>
      <w:r>
        <w:rPr>
          <w:rFonts w:ascii="Times New Roman" w:hAnsi="Times New Roman" w:cs="Times New Roman"/>
          <w:i/>
        </w:rPr>
        <w:t xml:space="preserve"> </w:t>
      </w:r>
      <w:r w:rsidRPr="007D4295">
        <w:rPr>
          <w:rFonts w:ascii="Times New Roman" w:hAnsi="Times New Roman" w:cs="Times New Roman"/>
          <w:i/>
        </w:rPr>
        <w:t>įsipareigoja</w:t>
      </w:r>
      <w:r>
        <w:rPr>
          <w:rFonts w:ascii="Times New Roman" w:hAnsi="Times New Roman" w:cs="Times New Roman"/>
          <w:i/>
        </w:rPr>
        <w:t xml:space="preserve"> </w:t>
      </w:r>
      <w:r w:rsidRPr="007D4295">
        <w:rPr>
          <w:rFonts w:ascii="Times New Roman" w:hAnsi="Times New Roman" w:cs="Times New Roman"/>
          <w:i/>
        </w:rPr>
        <w:t>teikti</w:t>
      </w:r>
      <w:r>
        <w:rPr>
          <w:rFonts w:ascii="Times New Roman" w:hAnsi="Times New Roman" w:cs="Times New Roman"/>
          <w:i/>
        </w:rPr>
        <w:t xml:space="preserve"> Perkanč</w:t>
      </w:r>
      <w:r w:rsidRPr="007D4295">
        <w:rPr>
          <w:rFonts w:ascii="Times New Roman" w:hAnsi="Times New Roman" w:cs="Times New Roman"/>
          <w:i/>
        </w:rPr>
        <w:t>iajai</w:t>
      </w:r>
      <w:r>
        <w:rPr>
          <w:rFonts w:ascii="Times New Roman" w:hAnsi="Times New Roman" w:cs="Times New Roman"/>
          <w:i/>
        </w:rPr>
        <w:t xml:space="preserve"> </w:t>
      </w:r>
      <w:r w:rsidRPr="007D4295">
        <w:rPr>
          <w:rFonts w:ascii="Times New Roman" w:hAnsi="Times New Roman" w:cs="Times New Roman"/>
          <w:i/>
        </w:rPr>
        <w:t>organizacijai</w:t>
      </w:r>
      <w:r>
        <w:rPr>
          <w:rFonts w:ascii="Times New Roman" w:hAnsi="Times New Roman" w:cs="Times New Roman"/>
          <w:i/>
        </w:rPr>
        <w:t xml:space="preserve"> </w:t>
      </w:r>
      <w:r w:rsidRPr="007D4295">
        <w:rPr>
          <w:rFonts w:ascii="Times New Roman" w:hAnsi="Times New Roman" w:cs="Times New Roman"/>
          <w:i/>
        </w:rPr>
        <w:t>šios</w:t>
      </w:r>
      <w:r>
        <w:rPr>
          <w:rFonts w:ascii="Times New Roman" w:hAnsi="Times New Roman" w:cs="Times New Roman"/>
          <w:i/>
        </w:rPr>
        <w:t xml:space="preserve"> </w:t>
      </w:r>
      <w:r w:rsidRPr="007D4295">
        <w:rPr>
          <w:rFonts w:ascii="Times New Roman" w:hAnsi="Times New Roman" w:cs="Times New Roman"/>
          <w:i/>
        </w:rPr>
        <w:t>sutarties</w:t>
      </w:r>
      <w:r>
        <w:rPr>
          <w:rFonts w:ascii="Times New Roman" w:hAnsi="Times New Roman" w:cs="Times New Roman"/>
          <w:i/>
        </w:rPr>
        <w:t xml:space="preserve"> </w:t>
      </w:r>
      <w:r w:rsidRPr="007D4295">
        <w:rPr>
          <w:rFonts w:ascii="Times New Roman" w:hAnsi="Times New Roman" w:cs="Times New Roman"/>
          <w:i/>
        </w:rPr>
        <w:t>priede</w:t>
      </w:r>
      <w:r>
        <w:rPr>
          <w:rFonts w:ascii="Times New Roman" w:hAnsi="Times New Roman" w:cs="Times New Roman"/>
          <w:i/>
        </w:rPr>
        <w:t xml:space="preserve"> Nr. </w:t>
      </w:r>
      <w:r w:rsidRPr="007D4295">
        <w:rPr>
          <w:rFonts w:ascii="Times New Roman" w:hAnsi="Times New Roman" w:cs="Times New Roman"/>
          <w:i/>
        </w:rPr>
        <w:t>1</w:t>
      </w:r>
      <w:r>
        <w:rPr>
          <w:rFonts w:ascii="Times New Roman" w:hAnsi="Times New Roman" w:cs="Times New Roman"/>
          <w:i/>
        </w:rPr>
        <w:t xml:space="preserve"> </w:t>
      </w:r>
      <w:r w:rsidRPr="007D4295">
        <w:rPr>
          <w:rFonts w:ascii="Times New Roman" w:hAnsi="Times New Roman" w:cs="Times New Roman"/>
          <w:i/>
        </w:rPr>
        <w:t>išvardintas</w:t>
      </w:r>
      <w:r>
        <w:rPr>
          <w:rFonts w:ascii="Times New Roman" w:hAnsi="Times New Roman" w:cs="Times New Roman"/>
          <w:i/>
        </w:rPr>
        <w:t xml:space="preserve"> </w:t>
      </w:r>
      <w:r w:rsidRPr="007D4295">
        <w:rPr>
          <w:rFonts w:ascii="Times New Roman" w:hAnsi="Times New Roman" w:cs="Times New Roman"/>
          <w:i/>
        </w:rPr>
        <w:t>prekes</w:t>
      </w:r>
      <w:r w:rsidRPr="007D4295">
        <w:rPr>
          <w:rFonts w:ascii="Times New Roman" w:hAnsi="Times New Roman" w:cs="Times New Roman"/>
        </w:rPr>
        <w:t>“.</w:t>
      </w:r>
      <w:r>
        <w:rPr>
          <w:rFonts w:ascii="Times New Roman" w:hAnsi="Times New Roman" w:cs="Times New Roman"/>
        </w:rPr>
        <w:t xml:space="preserve"> </w:t>
      </w:r>
    </w:p>
  </w:footnote>
  <w:footnote w:id="3">
    <w:p w:rsidR="00AF6C3B" w:rsidRPr="007D4295" w:rsidRDefault="00AF6C3B" w:rsidP="003838D2">
      <w:pPr>
        <w:pStyle w:val="FootnoteText"/>
        <w:jc w:val="both"/>
        <w:rPr>
          <w:rFonts w:ascii="Times New Roman" w:hAnsi="Times New Roman" w:cs="Times New Roman"/>
        </w:rPr>
      </w:pPr>
      <w:r w:rsidRPr="007D4295">
        <w:rPr>
          <w:rStyle w:val="FootnoteReference"/>
          <w:rFonts w:ascii="Times New Roman" w:hAnsi="Times New Roman" w:cs="Times New Roman"/>
        </w:rPr>
        <w:footnoteRef/>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rugpjūčio</w:t>
      </w:r>
      <w:r>
        <w:rPr>
          <w:rFonts w:ascii="Times New Roman" w:hAnsi="Times New Roman" w:cs="Times New Roman"/>
        </w:rPr>
        <w:t xml:space="preserve"> </w:t>
      </w:r>
      <w:r w:rsidRPr="007D4295">
        <w:rPr>
          <w:rFonts w:ascii="Times New Roman" w:hAnsi="Times New Roman" w:cs="Times New Roman"/>
        </w:rPr>
        <w:t>25</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0029991,</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rugsėjo</w:t>
      </w:r>
      <w:r>
        <w:rPr>
          <w:rFonts w:ascii="Times New Roman" w:hAnsi="Times New Roman" w:cs="Times New Roman"/>
        </w:rPr>
        <w:t xml:space="preserve"> </w:t>
      </w:r>
      <w:r w:rsidRPr="007D4295">
        <w:rPr>
          <w:rFonts w:ascii="Times New Roman" w:hAnsi="Times New Roman" w:cs="Times New Roman"/>
        </w:rPr>
        <w:t>8</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0030213,</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rugsėjo</w:t>
      </w:r>
      <w:r>
        <w:rPr>
          <w:rFonts w:ascii="Times New Roman" w:hAnsi="Times New Roman" w:cs="Times New Roman"/>
        </w:rPr>
        <w:t xml:space="preserve"> </w:t>
      </w:r>
      <w:r w:rsidRPr="007D4295">
        <w:rPr>
          <w:rFonts w:ascii="Times New Roman" w:hAnsi="Times New Roman" w:cs="Times New Roman"/>
        </w:rPr>
        <w:t>19</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0030379,</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rugsėjo</w:t>
      </w:r>
      <w:r>
        <w:rPr>
          <w:rFonts w:ascii="Times New Roman" w:hAnsi="Times New Roman" w:cs="Times New Roman"/>
        </w:rPr>
        <w:t xml:space="preserve"> </w:t>
      </w:r>
      <w:r w:rsidRPr="007D4295">
        <w:rPr>
          <w:rFonts w:ascii="Times New Roman" w:hAnsi="Times New Roman" w:cs="Times New Roman"/>
        </w:rPr>
        <w:t>29</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0030486,</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spalio</w:t>
      </w:r>
      <w:r>
        <w:rPr>
          <w:rFonts w:ascii="Times New Roman" w:hAnsi="Times New Roman" w:cs="Times New Roman"/>
        </w:rPr>
        <w:t xml:space="preserve"> </w:t>
      </w:r>
      <w:r w:rsidRPr="007D4295">
        <w:rPr>
          <w:rFonts w:ascii="Times New Roman" w:hAnsi="Times New Roman" w:cs="Times New Roman"/>
        </w:rPr>
        <w:t>17</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0030770,</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spalio</w:t>
      </w:r>
      <w:r>
        <w:rPr>
          <w:rFonts w:ascii="Times New Roman" w:hAnsi="Times New Roman" w:cs="Times New Roman"/>
        </w:rPr>
        <w:t xml:space="preserve"> </w:t>
      </w:r>
      <w:r w:rsidRPr="007D4295">
        <w:rPr>
          <w:rFonts w:ascii="Times New Roman" w:hAnsi="Times New Roman" w:cs="Times New Roman"/>
        </w:rPr>
        <w:t>30</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0030919,</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lapkričio</w:t>
      </w:r>
      <w:r>
        <w:rPr>
          <w:rFonts w:ascii="Times New Roman" w:hAnsi="Times New Roman" w:cs="Times New Roman"/>
        </w:rPr>
        <w:t xml:space="preserve"> </w:t>
      </w:r>
      <w:r w:rsidRPr="007D4295">
        <w:rPr>
          <w:rFonts w:ascii="Times New Roman" w:hAnsi="Times New Roman" w:cs="Times New Roman"/>
        </w:rPr>
        <w:t>7</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0031052,</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lapkričio</w:t>
      </w:r>
      <w:r>
        <w:rPr>
          <w:rFonts w:ascii="Times New Roman" w:hAnsi="Times New Roman" w:cs="Times New Roman"/>
        </w:rPr>
        <w:t xml:space="preserve"> </w:t>
      </w:r>
      <w:r w:rsidRPr="007D4295">
        <w:rPr>
          <w:rFonts w:ascii="Times New Roman" w:hAnsi="Times New Roman" w:cs="Times New Roman"/>
        </w:rPr>
        <w:t>18</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0031176,</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lapkričio</w:t>
      </w:r>
      <w:r>
        <w:rPr>
          <w:rFonts w:ascii="Times New Roman" w:hAnsi="Times New Roman" w:cs="Times New Roman"/>
        </w:rPr>
        <w:t xml:space="preserve"> </w:t>
      </w:r>
      <w:r w:rsidRPr="007D4295">
        <w:rPr>
          <w:rFonts w:ascii="Times New Roman" w:hAnsi="Times New Roman" w:cs="Times New Roman"/>
        </w:rPr>
        <w:t>27</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0031372,</w:t>
      </w:r>
      <w:r>
        <w:rPr>
          <w:rFonts w:ascii="Times New Roman" w:hAnsi="Times New Roman" w:cs="Times New Roman"/>
        </w:rP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gruodžio</w:t>
      </w:r>
      <w:r>
        <w:rPr>
          <w:rFonts w:ascii="Times New Roman" w:hAnsi="Times New Roman" w:cs="Times New Roman"/>
        </w:rPr>
        <w:t xml:space="preserve"> </w:t>
      </w:r>
      <w:r w:rsidRPr="007D4295">
        <w:rPr>
          <w:rFonts w:ascii="Times New Roman" w:hAnsi="Times New Roman" w:cs="Times New Roman"/>
        </w:rPr>
        <w:t>22</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0031663.</w:t>
      </w:r>
    </w:p>
  </w:footnote>
  <w:footnote w:id="4">
    <w:p w:rsidR="00AF6C3B" w:rsidRPr="007D4295" w:rsidRDefault="00AF6C3B" w:rsidP="003838D2">
      <w:pPr>
        <w:pStyle w:val="FootnoteText"/>
      </w:pPr>
      <w:r w:rsidRPr="007D4295">
        <w:rPr>
          <w:rStyle w:val="FootnoteReference"/>
        </w:rPr>
        <w:footnoteRef/>
      </w:r>
      <w: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spalio</w:t>
      </w:r>
      <w:r>
        <w:rPr>
          <w:rFonts w:ascii="Times New Roman" w:hAnsi="Times New Roman" w:cs="Times New Roman"/>
        </w:rPr>
        <w:t xml:space="preserve"> </w:t>
      </w:r>
      <w:r w:rsidRPr="007D4295">
        <w:rPr>
          <w:rFonts w:ascii="Times New Roman" w:hAnsi="Times New Roman" w:cs="Times New Roman"/>
        </w:rPr>
        <w:t>17</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0030770.</w:t>
      </w:r>
    </w:p>
  </w:footnote>
  <w:footnote w:id="5">
    <w:p w:rsidR="00AF6C3B" w:rsidRPr="007D4295" w:rsidRDefault="00AF6C3B" w:rsidP="003838D2">
      <w:pPr>
        <w:pStyle w:val="FootnoteText"/>
      </w:pPr>
      <w:r w:rsidRPr="007D4295">
        <w:rPr>
          <w:rStyle w:val="FootnoteReference"/>
        </w:rPr>
        <w:footnoteRef/>
      </w:r>
      <w: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spalio</w:t>
      </w:r>
      <w:r>
        <w:rPr>
          <w:rFonts w:ascii="Times New Roman" w:hAnsi="Times New Roman" w:cs="Times New Roman"/>
        </w:rPr>
        <w:t xml:space="preserve"> </w:t>
      </w:r>
      <w:r w:rsidRPr="007D4295">
        <w:rPr>
          <w:rFonts w:ascii="Times New Roman" w:hAnsi="Times New Roman" w:cs="Times New Roman"/>
        </w:rPr>
        <w:t>30</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0030919.</w:t>
      </w:r>
    </w:p>
  </w:footnote>
  <w:footnote w:id="6">
    <w:p w:rsidR="00AF6C3B" w:rsidRPr="007D4295" w:rsidRDefault="00AF6C3B" w:rsidP="003838D2">
      <w:pPr>
        <w:pStyle w:val="FootnoteText"/>
      </w:pPr>
      <w:r w:rsidRPr="007D4295">
        <w:rPr>
          <w:rStyle w:val="FootnoteReference"/>
        </w:rPr>
        <w:footnoteRef/>
      </w:r>
      <w: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lapkričio</w:t>
      </w:r>
      <w:r>
        <w:rPr>
          <w:rFonts w:ascii="Times New Roman" w:hAnsi="Times New Roman" w:cs="Times New Roman"/>
        </w:rPr>
        <w:t xml:space="preserve"> </w:t>
      </w:r>
      <w:r w:rsidRPr="007D4295">
        <w:rPr>
          <w:rFonts w:ascii="Times New Roman" w:hAnsi="Times New Roman" w:cs="Times New Roman"/>
        </w:rPr>
        <w:t>7</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0031052.</w:t>
      </w:r>
    </w:p>
  </w:footnote>
  <w:footnote w:id="7">
    <w:p w:rsidR="00AF6C3B" w:rsidRPr="007D4295" w:rsidRDefault="00AF6C3B" w:rsidP="003838D2">
      <w:pPr>
        <w:pStyle w:val="FootnoteText"/>
      </w:pPr>
      <w:r w:rsidRPr="007D4295">
        <w:rPr>
          <w:rStyle w:val="FootnoteReference"/>
        </w:rPr>
        <w:footnoteRef/>
      </w:r>
      <w: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rugsėjo</w:t>
      </w:r>
      <w:r>
        <w:rPr>
          <w:rFonts w:ascii="Times New Roman" w:hAnsi="Times New Roman" w:cs="Times New Roman"/>
        </w:rPr>
        <w:t xml:space="preserve"> </w:t>
      </w:r>
      <w:r w:rsidRPr="007D4295">
        <w:rPr>
          <w:rFonts w:ascii="Times New Roman" w:hAnsi="Times New Roman" w:cs="Times New Roman"/>
        </w:rPr>
        <w:t>29</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0030486.</w:t>
      </w:r>
    </w:p>
  </w:footnote>
  <w:footnote w:id="8">
    <w:p w:rsidR="00AF6C3B" w:rsidRPr="007D4295" w:rsidRDefault="00AF6C3B" w:rsidP="003838D2">
      <w:pPr>
        <w:pStyle w:val="FootnoteText"/>
      </w:pPr>
      <w:r w:rsidRPr="007D4295">
        <w:rPr>
          <w:rStyle w:val="FootnoteReference"/>
        </w:rPr>
        <w:footnoteRef/>
      </w:r>
      <w: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lapkričio</w:t>
      </w:r>
      <w:r>
        <w:rPr>
          <w:rFonts w:ascii="Times New Roman" w:hAnsi="Times New Roman" w:cs="Times New Roman"/>
        </w:rPr>
        <w:t xml:space="preserve"> </w:t>
      </w:r>
      <w:r w:rsidRPr="007D4295">
        <w:rPr>
          <w:rFonts w:ascii="Times New Roman" w:hAnsi="Times New Roman" w:cs="Times New Roman"/>
        </w:rPr>
        <w:t>18</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0031176.</w:t>
      </w:r>
    </w:p>
  </w:footnote>
  <w:footnote w:id="9">
    <w:p w:rsidR="00AF6C3B" w:rsidRPr="007D4295" w:rsidRDefault="00AF6C3B" w:rsidP="003838D2">
      <w:pPr>
        <w:pStyle w:val="FootnoteText"/>
      </w:pPr>
      <w:r w:rsidRPr="007D4295">
        <w:rPr>
          <w:rStyle w:val="FootnoteReference"/>
        </w:rPr>
        <w:footnoteRef/>
      </w:r>
      <w:r>
        <w:t xml:space="preserve"> </w:t>
      </w:r>
      <w:r w:rsidRPr="007D4295">
        <w:rPr>
          <w:rFonts w:ascii="Times New Roman" w:hAnsi="Times New Roman" w:cs="Times New Roman"/>
        </w:rPr>
        <w:t>2014</w:t>
      </w:r>
      <w:r>
        <w:rPr>
          <w:rFonts w:ascii="Times New Roman" w:hAnsi="Times New Roman" w:cs="Times New Roman"/>
        </w:rPr>
        <w:t xml:space="preserve"> </w:t>
      </w:r>
      <w:r w:rsidRPr="007D4295">
        <w:rPr>
          <w:rFonts w:ascii="Times New Roman" w:hAnsi="Times New Roman" w:cs="Times New Roman"/>
        </w:rPr>
        <w:t>m.</w:t>
      </w:r>
      <w:r>
        <w:rPr>
          <w:rFonts w:ascii="Times New Roman" w:hAnsi="Times New Roman" w:cs="Times New Roman"/>
        </w:rPr>
        <w:t xml:space="preserve"> </w:t>
      </w:r>
      <w:r w:rsidRPr="007D4295">
        <w:rPr>
          <w:rFonts w:ascii="Times New Roman" w:hAnsi="Times New Roman" w:cs="Times New Roman"/>
        </w:rPr>
        <w:t>rugsėjo</w:t>
      </w:r>
      <w:r>
        <w:rPr>
          <w:rFonts w:ascii="Times New Roman" w:hAnsi="Times New Roman" w:cs="Times New Roman"/>
        </w:rPr>
        <w:t xml:space="preserve"> </w:t>
      </w:r>
      <w:r w:rsidRPr="007D4295">
        <w:rPr>
          <w:rFonts w:ascii="Times New Roman" w:hAnsi="Times New Roman" w:cs="Times New Roman"/>
        </w:rPr>
        <w:t>29</w:t>
      </w:r>
      <w:r>
        <w:rPr>
          <w:rFonts w:ascii="Times New Roman" w:hAnsi="Times New Roman" w:cs="Times New Roman"/>
        </w:rPr>
        <w:t xml:space="preserve"> </w:t>
      </w:r>
      <w:r w:rsidRPr="007D4295">
        <w:rPr>
          <w:rFonts w:ascii="Times New Roman" w:hAnsi="Times New Roman" w:cs="Times New Roman"/>
        </w:rPr>
        <w:t>d.</w:t>
      </w:r>
      <w:r>
        <w:rPr>
          <w:rFonts w:ascii="Times New Roman" w:hAnsi="Times New Roman" w:cs="Times New Roman"/>
        </w:rPr>
        <w:t xml:space="preserve"> </w:t>
      </w:r>
      <w:r w:rsidRPr="007D4295">
        <w:rPr>
          <w:rFonts w:ascii="Times New Roman" w:hAnsi="Times New Roman" w:cs="Times New Roman"/>
        </w:rPr>
        <w:t>PVM</w:t>
      </w:r>
      <w:r>
        <w:rPr>
          <w:rFonts w:ascii="Times New Roman" w:hAnsi="Times New Roman" w:cs="Times New Roman"/>
        </w:rPr>
        <w:t xml:space="preserve"> </w:t>
      </w:r>
      <w:r w:rsidRPr="007D4295">
        <w:rPr>
          <w:rFonts w:ascii="Times New Roman" w:hAnsi="Times New Roman" w:cs="Times New Roman"/>
        </w:rPr>
        <w:t>sąskaita</w:t>
      </w:r>
      <w:r>
        <w:rPr>
          <w:rFonts w:ascii="Times New Roman" w:hAnsi="Times New Roman" w:cs="Times New Roman"/>
        </w:rPr>
        <w:t xml:space="preserve"> </w:t>
      </w:r>
      <w:r w:rsidRPr="007D4295">
        <w:rPr>
          <w:rFonts w:ascii="Times New Roman" w:hAnsi="Times New Roman" w:cs="Times New Roman"/>
        </w:rPr>
        <w:t>faktūra</w:t>
      </w:r>
      <w:r>
        <w:rPr>
          <w:rFonts w:ascii="Times New Roman" w:hAnsi="Times New Roman" w:cs="Times New Roman"/>
        </w:rPr>
        <w:t xml:space="preserve"> Nr. </w:t>
      </w:r>
      <w:r w:rsidRPr="007D4295">
        <w:rPr>
          <w:rFonts w:ascii="Times New Roman" w:hAnsi="Times New Roman" w:cs="Times New Roman"/>
        </w:rPr>
        <w:t>0030486.</w:t>
      </w:r>
    </w:p>
  </w:footnote>
  <w:footnote w:id="10">
    <w:p w:rsidR="00AF6C3B" w:rsidRPr="00C02F30" w:rsidRDefault="00AF6C3B" w:rsidP="007F7041">
      <w:pPr>
        <w:pStyle w:val="FootnoteText"/>
        <w:rPr>
          <w:rFonts w:ascii="Times New Roman" w:hAnsi="Times New Roman" w:cs="Times New Roman"/>
          <w:sz w:val="22"/>
          <w:szCs w:val="22"/>
        </w:rPr>
      </w:pPr>
      <w:r w:rsidRPr="00C02F3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C02F30">
        <w:rPr>
          <w:rFonts w:ascii="Times New Roman" w:hAnsi="Times New Roman" w:cs="Times New Roman"/>
          <w:sz w:val="22"/>
          <w:szCs w:val="22"/>
        </w:rPr>
        <w:t>2015</w:t>
      </w:r>
      <w:r>
        <w:rPr>
          <w:rFonts w:ascii="Times New Roman" w:hAnsi="Times New Roman" w:cs="Times New Roman"/>
          <w:sz w:val="22"/>
          <w:szCs w:val="22"/>
        </w:rPr>
        <w:t xml:space="preserve"> </w:t>
      </w:r>
      <w:r w:rsidRPr="00C02F30">
        <w:rPr>
          <w:rFonts w:ascii="Times New Roman" w:hAnsi="Times New Roman" w:cs="Times New Roman"/>
          <w:sz w:val="22"/>
          <w:szCs w:val="22"/>
        </w:rPr>
        <w:t>m.</w:t>
      </w:r>
      <w:r>
        <w:rPr>
          <w:rFonts w:ascii="Times New Roman" w:hAnsi="Times New Roman" w:cs="Times New Roman"/>
          <w:sz w:val="22"/>
          <w:szCs w:val="22"/>
        </w:rPr>
        <w:t xml:space="preserve"> </w:t>
      </w:r>
      <w:r w:rsidRPr="00C02F30">
        <w:rPr>
          <w:rFonts w:ascii="Times New Roman" w:hAnsi="Times New Roman" w:cs="Times New Roman"/>
          <w:sz w:val="22"/>
          <w:szCs w:val="22"/>
        </w:rPr>
        <w:t>kovo</w:t>
      </w:r>
      <w:r>
        <w:rPr>
          <w:rFonts w:ascii="Times New Roman" w:hAnsi="Times New Roman" w:cs="Times New Roman"/>
          <w:sz w:val="22"/>
          <w:szCs w:val="22"/>
        </w:rPr>
        <w:t xml:space="preserve"> </w:t>
      </w:r>
      <w:r w:rsidRPr="00C02F30">
        <w:rPr>
          <w:rFonts w:ascii="Times New Roman" w:hAnsi="Times New Roman" w:cs="Times New Roman"/>
          <w:sz w:val="22"/>
          <w:szCs w:val="22"/>
        </w:rPr>
        <w:t>12</w:t>
      </w:r>
      <w:r>
        <w:rPr>
          <w:rFonts w:ascii="Times New Roman" w:hAnsi="Times New Roman" w:cs="Times New Roman"/>
          <w:sz w:val="22"/>
          <w:szCs w:val="22"/>
        </w:rPr>
        <w:t xml:space="preserve"> </w:t>
      </w:r>
      <w:r w:rsidRPr="00C02F30">
        <w:rPr>
          <w:rFonts w:ascii="Times New Roman" w:hAnsi="Times New Roman" w:cs="Times New Roman"/>
          <w:sz w:val="22"/>
          <w:szCs w:val="22"/>
        </w:rPr>
        <w:t>d.</w:t>
      </w:r>
      <w:r>
        <w:rPr>
          <w:rFonts w:ascii="Times New Roman" w:hAnsi="Times New Roman" w:cs="Times New Roman"/>
          <w:sz w:val="22"/>
          <w:szCs w:val="22"/>
        </w:rPr>
        <w:t xml:space="preserve"> </w:t>
      </w:r>
      <w:r w:rsidRPr="00C02F30">
        <w:rPr>
          <w:rFonts w:ascii="Times New Roman" w:hAnsi="Times New Roman" w:cs="Times New Roman"/>
          <w:sz w:val="22"/>
          <w:szCs w:val="22"/>
        </w:rPr>
        <w:t>PVM</w:t>
      </w:r>
      <w:r>
        <w:rPr>
          <w:rFonts w:ascii="Times New Roman" w:hAnsi="Times New Roman" w:cs="Times New Roman"/>
          <w:sz w:val="22"/>
          <w:szCs w:val="22"/>
        </w:rPr>
        <w:t xml:space="preserve"> </w:t>
      </w:r>
      <w:r w:rsidRPr="00C02F30">
        <w:rPr>
          <w:rFonts w:ascii="Times New Roman" w:hAnsi="Times New Roman" w:cs="Times New Roman"/>
          <w:sz w:val="22"/>
          <w:szCs w:val="22"/>
        </w:rPr>
        <w:t>sąskaita</w:t>
      </w:r>
      <w:r>
        <w:rPr>
          <w:rFonts w:ascii="Times New Roman" w:hAnsi="Times New Roman" w:cs="Times New Roman"/>
          <w:sz w:val="22"/>
          <w:szCs w:val="22"/>
        </w:rPr>
        <w:t xml:space="preserve"> </w:t>
      </w:r>
      <w:r w:rsidRPr="00C02F30">
        <w:rPr>
          <w:rFonts w:ascii="Times New Roman" w:hAnsi="Times New Roman" w:cs="Times New Roman"/>
          <w:sz w:val="22"/>
          <w:szCs w:val="22"/>
        </w:rPr>
        <w:t>faktūra</w:t>
      </w:r>
      <w:r>
        <w:rPr>
          <w:rFonts w:ascii="Times New Roman" w:hAnsi="Times New Roman" w:cs="Times New Roman"/>
          <w:sz w:val="22"/>
          <w:szCs w:val="22"/>
        </w:rPr>
        <w:t xml:space="preserve"> Nr. </w:t>
      </w:r>
      <w:r w:rsidRPr="00C02F30">
        <w:rPr>
          <w:rFonts w:ascii="Times New Roman" w:hAnsi="Times New Roman" w:cs="Times New Roman"/>
          <w:sz w:val="22"/>
          <w:szCs w:val="22"/>
        </w:rPr>
        <w:t>LT</w:t>
      </w:r>
      <w:r>
        <w:rPr>
          <w:rFonts w:ascii="Times New Roman" w:hAnsi="Times New Roman" w:cs="Times New Roman"/>
          <w:sz w:val="22"/>
          <w:szCs w:val="22"/>
        </w:rPr>
        <w:t xml:space="preserve"> </w:t>
      </w:r>
      <w:r w:rsidRPr="00C02F30">
        <w:rPr>
          <w:rFonts w:ascii="Times New Roman" w:hAnsi="Times New Roman" w:cs="Times New Roman"/>
          <w:sz w:val="22"/>
          <w:szCs w:val="22"/>
        </w:rPr>
        <w:t>0174</w:t>
      </w:r>
      <w:r>
        <w:rPr>
          <w:rFonts w:ascii="Times New Roman" w:hAnsi="Times New Roman" w:cs="Times New Roman"/>
          <w:sz w:val="22"/>
          <w:szCs w:val="22"/>
        </w:rPr>
        <w:t>.</w:t>
      </w:r>
    </w:p>
  </w:footnote>
  <w:footnote w:id="11">
    <w:p w:rsidR="00AF6C3B" w:rsidRPr="00C02F30" w:rsidRDefault="00AF6C3B" w:rsidP="007F7041">
      <w:pPr>
        <w:pStyle w:val="FootnoteText"/>
        <w:rPr>
          <w:rFonts w:ascii="Times New Roman" w:hAnsi="Times New Roman" w:cs="Times New Roman"/>
          <w:sz w:val="22"/>
          <w:szCs w:val="22"/>
        </w:rPr>
      </w:pPr>
      <w:r w:rsidRPr="00C02F3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C02F30">
        <w:rPr>
          <w:rFonts w:ascii="Times New Roman" w:hAnsi="Times New Roman" w:cs="Times New Roman"/>
          <w:sz w:val="22"/>
          <w:szCs w:val="22"/>
        </w:rPr>
        <w:t>2015</w:t>
      </w:r>
      <w:r>
        <w:rPr>
          <w:rFonts w:ascii="Times New Roman" w:hAnsi="Times New Roman" w:cs="Times New Roman"/>
          <w:sz w:val="22"/>
          <w:szCs w:val="22"/>
        </w:rPr>
        <w:t xml:space="preserve"> </w:t>
      </w:r>
      <w:r w:rsidRPr="00C02F30">
        <w:rPr>
          <w:rFonts w:ascii="Times New Roman" w:hAnsi="Times New Roman" w:cs="Times New Roman"/>
          <w:sz w:val="22"/>
          <w:szCs w:val="22"/>
        </w:rPr>
        <w:t>m.</w:t>
      </w:r>
      <w:r>
        <w:rPr>
          <w:rFonts w:ascii="Times New Roman" w:hAnsi="Times New Roman" w:cs="Times New Roman"/>
          <w:sz w:val="22"/>
          <w:szCs w:val="22"/>
        </w:rPr>
        <w:t xml:space="preserve"> </w:t>
      </w:r>
      <w:r w:rsidRPr="00C02F30">
        <w:rPr>
          <w:rFonts w:ascii="Times New Roman" w:hAnsi="Times New Roman" w:cs="Times New Roman"/>
          <w:sz w:val="22"/>
          <w:szCs w:val="22"/>
        </w:rPr>
        <w:t>kovo</w:t>
      </w:r>
      <w:r>
        <w:rPr>
          <w:rFonts w:ascii="Times New Roman" w:hAnsi="Times New Roman" w:cs="Times New Roman"/>
          <w:sz w:val="22"/>
          <w:szCs w:val="22"/>
        </w:rPr>
        <w:t xml:space="preserve"> </w:t>
      </w:r>
      <w:r w:rsidRPr="00C02F30">
        <w:rPr>
          <w:rFonts w:ascii="Times New Roman" w:hAnsi="Times New Roman" w:cs="Times New Roman"/>
          <w:sz w:val="22"/>
          <w:szCs w:val="22"/>
        </w:rPr>
        <w:t>12</w:t>
      </w:r>
      <w:r>
        <w:rPr>
          <w:rFonts w:ascii="Times New Roman" w:hAnsi="Times New Roman" w:cs="Times New Roman"/>
          <w:sz w:val="22"/>
          <w:szCs w:val="22"/>
        </w:rPr>
        <w:t xml:space="preserve"> </w:t>
      </w:r>
      <w:r w:rsidRPr="00C02F30">
        <w:rPr>
          <w:rFonts w:ascii="Times New Roman" w:hAnsi="Times New Roman" w:cs="Times New Roman"/>
          <w:sz w:val="22"/>
          <w:szCs w:val="22"/>
        </w:rPr>
        <w:t>d.</w:t>
      </w:r>
      <w:r>
        <w:rPr>
          <w:rFonts w:ascii="Times New Roman" w:hAnsi="Times New Roman" w:cs="Times New Roman"/>
          <w:sz w:val="22"/>
          <w:szCs w:val="22"/>
        </w:rPr>
        <w:t xml:space="preserve"> </w:t>
      </w:r>
      <w:r w:rsidRPr="00C02F30">
        <w:rPr>
          <w:rFonts w:ascii="Times New Roman" w:hAnsi="Times New Roman" w:cs="Times New Roman"/>
          <w:sz w:val="22"/>
          <w:szCs w:val="22"/>
        </w:rPr>
        <w:t>PVM</w:t>
      </w:r>
      <w:r>
        <w:rPr>
          <w:rFonts w:ascii="Times New Roman" w:hAnsi="Times New Roman" w:cs="Times New Roman"/>
          <w:sz w:val="22"/>
          <w:szCs w:val="22"/>
        </w:rPr>
        <w:t xml:space="preserve"> </w:t>
      </w:r>
      <w:r w:rsidRPr="00C02F30">
        <w:rPr>
          <w:rFonts w:ascii="Times New Roman" w:hAnsi="Times New Roman" w:cs="Times New Roman"/>
          <w:sz w:val="22"/>
          <w:szCs w:val="22"/>
        </w:rPr>
        <w:t>sąskaita</w:t>
      </w:r>
      <w:r>
        <w:rPr>
          <w:rFonts w:ascii="Times New Roman" w:hAnsi="Times New Roman" w:cs="Times New Roman"/>
          <w:sz w:val="22"/>
          <w:szCs w:val="22"/>
        </w:rPr>
        <w:t xml:space="preserve"> </w:t>
      </w:r>
      <w:r w:rsidRPr="00C02F30">
        <w:rPr>
          <w:rFonts w:ascii="Times New Roman" w:hAnsi="Times New Roman" w:cs="Times New Roman"/>
          <w:sz w:val="22"/>
          <w:szCs w:val="22"/>
        </w:rPr>
        <w:t>faktūra</w:t>
      </w:r>
      <w:r>
        <w:rPr>
          <w:rFonts w:ascii="Times New Roman" w:hAnsi="Times New Roman" w:cs="Times New Roman"/>
          <w:sz w:val="22"/>
          <w:szCs w:val="22"/>
        </w:rPr>
        <w:t xml:space="preserve"> Nr. </w:t>
      </w:r>
      <w:r w:rsidRPr="00C02F30">
        <w:rPr>
          <w:rFonts w:ascii="Times New Roman" w:hAnsi="Times New Roman" w:cs="Times New Roman"/>
          <w:sz w:val="22"/>
          <w:szCs w:val="22"/>
        </w:rPr>
        <w:t>LT</w:t>
      </w:r>
      <w:r>
        <w:rPr>
          <w:rFonts w:ascii="Times New Roman" w:hAnsi="Times New Roman" w:cs="Times New Roman"/>
          <w:sz w:val="22"/>
          <w:szCs w:val="22"/>
        </w:rPr>
        <w:t xml:space="preserve"> </w:t>
      </w:r>
      <w:r w:rsidRPr="00C02F30">
        <w:rPr>
          <w:rFonts w:ascii="Times New Roman" w:hAnsi="Times New Roman" w:cs="Times New Roman"/>
          <w:sz w:val="22"/>
          <w:szCs w:val="22"/>
        </w:rPr>
        <w:t>0174.</w:t>
      </w:r>
    </w:p>
  </w:footnote>
  <w:footnote w:id="12">
    <w:p w:rsidR="00AF6C3B" w:rsidRDefault="00AF6C3B" w:rsidP="007F7041">
      <w:pPr>
        <w:pStyle w:val="FootnoteText"/>
      </w:pPr>
      <w:r>
        <w:rPr>
          <w:rStyle w:val="FootnoteReference"/>
        </w:rPr>
        <w:footnoteRef/>
      </w:r>
      <w:r>
        <w:t xml:space="preserve"> </w:t>
      </w:r>
      <w:r w:rsidRPr="00C02F30">
        <w:rPr>
          <w:rFonts w:ascii="Times New Roman" w:hAnsi="Times New Roman" w:cs="Times New Roman"/>
          <w:sz w:val="22"/>
          <w:szCs w:val="22"/>
        </w:rPr>
        <w:t>2015</w:t>
      </w:r>
      <w:r>
        <w:rPr>
          <w:rFonts w:ascii="Times New Roman" w:hAnsi="Times New Roman" w:cs="Times New Roman"/>
          <w:sz w:val="22"/>
          <w:szCs w:val="22"/>
        </w:rPr>
        <w:t xml:space="preserve"> </w:t>
      </w:r>
      <w:r w:rsidRPr="00C02F30">
        <w:rPr>
          <w:rFonts w:ascii="Times New Roman" w:hAnsi="Times New Roman" w:cs="Times New Roman"/>
          <w:sz w:val="22"/>
          <w:szCs w:val="22"/>
        </w:rPr>
        <w:t>m.</w:t>
      </w:r>
      <w:r>
        <w:rPr>
          <w:rFonts w:ascii="Times New Roman" w:hAnsi="Times New Roman" w:cs="Times New Roman"/>
          <w:sz w:val="22"/>
          <w:szCs w:val="22"/>
        </w:rPr>
        <w:t xml:space="preserve"> </w:t>
      </w:r>
      <w:r w:rsidRPr="00C02F30">
        <w:rPr>
          <w:rFonts w:ascii="Times New Roman" w:hAnsi="Times New Roman" w:cs="Times New Roman"/>
          <w:sz w:val="22"/>
          <w:szCs w:val="22"/>
        </w:rPr>
        <w:t>kovo</w:t>
      </w:r>
      <w:r>
        <w:rPr>
          <w:rFonts w:ascii="Times New Roman" w:hAnsi="Times New Roman" w:cs="Times New Roman"/>
          <w:sz w:val="22"/>
          <w:szCs w:val="22"/>
        </w:rPr>
        <w:t xml:space="preserve"> </w:t>
      </w:r>
      <w:r w:rsidRPr="00C02F30">
        <w:rPr>
          <w:rFonts w:ascii="Times New Roman" w:hAnsi="Times New Roman" w:cs="Times New Roman"/>
          <w:sz w:val="22"/>
          <w:szCs w:val="22"/>
        </w:rPr>
        <w:t>1</w:t>
      </w:r>
      <w:r>
        <w:rPr>
          <w:rFonts w:ascii="Times New Roman" w:hAnsi="Times New Roman" w:cs="Times New Roman"/>
          <w:sz w:val="22"/>
          <w:szCs w:val="22"/>
        </w:rPr>
        <w:t xml:space="preserve">9 </w:t>
      </w:r>
      <w:r w:rsidRPr="00C02F30">
        <w:rPr>
          <w:rFonts w:ascii="Times New Roman" w:hAnsi="Times New Roman" w:cs="Times New Roman"/>
          <w:sz w:val="22"/>
          <w:szCs w:val="22"/>
        </w:rPr>
        <w:t>d.</w:t>
      </w:r>
      <w:r>
        <w:rPr>
          <w:rFonts w:ascii="Times New Roman" w:hAnsi="Times New Roman" w:cs="Times New Roman"/>
          <w:sz w:val="22"/>
          <w:szCs w:val="22"/>
        </w:rPr>
        <w:t xml:space="preserve"> </w:t>
      </w:r>
      <w:r w:rsidRPr="00C02F30">
        <w:rPr>
          <w:rFonts w:ascii="Times New Roman" w:hAnsi="Times New Roman" w:cs="Times New Roman"/>
          <w:sz w:val="22"/>
          <w:szCs w:val="22"/>
        </w:rPr>
        <w:t>PVM</w:t>
      </w:r>
      <w:r>
        <w:rPr>
          <w:rFonts w:ascii="Times New Roman" w:hAnsi="Times New Roman" w:cs="Times New Roman"/>
          <w:sz w:val="22"/>
          <w:szCs w:val="22"/>
        </w:rPr>
        <w:t xml:space="preserve"> </w:t>
      </w:r>
      <w:r w:rsidRPr="00C02F30">
        <w:rPr>
          <w:rFonts w:ascii="Times New Roman" w:hAnsi="Times New Roman" w:cs="Times New Roman"/>
          <w:sz w:val="22"/>
          <w:szCs w:val="22"/>
        </w:rPr>
        <w:t>sąskaita</w:t>
      </w:r>
      <w:r>
        <w:rPr>
          <w:rFonts w:ascii="Times New Roman" w:hAnsi="Times New Roman" w:cs="Times New Roman"/>
          <w:sz w:val="22"/>
          <w:szCs w:val="22"/>
        </w:rPr>
        <w:t xml:space="preserve"> </w:t>
      </w:r>
      <w:r w:rsidRPr="00C02F30">
        <w:rPr>
          <w:rFonts w:ascii="Times New Roman" w:hAnsi="Times New Roman" w:cs="Times New Roman"/>
          <w:sz w:val="22"/>
          <w:szCs w:val="22"/>
        </w:rPr>
        <w:t>faktūra</w:t>
      </w:r>
      <w:r>
        <w:rPr>
          <w:rFonts w:ascii="Times New Roman" w:hAnsi="Times New Roman" w:cs="Times New Roman"/>
          <w:sz w:val="22"/>
          <w:szCs w:val="22"/>
        </w:rPr>
        <w:t xml:space="preserve"> Nr. </w:t>
      </w:r>
      <w:r w:rsidRPr="00C02F30">
        <w:rPr>
          <w:rFonts w:ascii="Times New Roman" w:hAnsi="Times New Roman" w:cs="Times New Roman"/>
          <w:sz w:val="22"/>
          <w:szCs w:val="22"/>
        </w:rPr>
        <w:t>LT</w:t>
      </w:r>
      <w:r>
        <w:rPr>
          <w:rFonts w:ascii="Times New Roman" w:hAnsi="Times New Roman" w:cs="Times New Roman"/>
          <w:sz w:val="22"/>
          <w:szCs w:val="22"/>
        </w:rPr>
        <w:t xml:space="preserve"> </w:t>
      </w:r>
      <w:r w:rsidRPr="00C02F30">
        <w:rPr>
          <w:rFonts w:ascii="Times New Roman" w:hAnsi="Times New Roman" w:cs="Times New Roman"/>
          <w:sz w:val="22"/>
          <w:szCs w:val="22"/>
        </w:rPr>
        <w:t>01</w:t>
      </w:r>
      <w:r>
        <w:rPr>
          <w:rFonts w:ascii="Times New Roman" w:hAnsi="Times New Roman" w:cs="Times New Roman"/>
          <w:sz w:val="22"/>
          <w:szCs w:val="22"/>
        </w:rPr>
        <w:t>79.</w:t>
      </w:r>
    </w:p>
  </w:footnote>
  <w:footnote w:id="13">
    <w:p w:rsidR="00AF6C3B" w:rsidRPr="00C02F30" w:rsidRDefault="00AF6C3B" w:rsidP="007F7041">
      <w:pPr>
        <w:pStyle w:val="FootnoteText"/>
        <w:rPr>
          <w:rFonts w:ascii="Times New Roman" w:hAnsi="Times New Roman" w:cs="Times New Roman"/>
          <w:sz w:val="22"/>
          <w:szCs w:val="22"/>
        </w:rPr>
      </w:pPr>
      <w:r w:rsidRPr="00C02F3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C02F30">
        <w:rPr>
          <w:rFonts w:ascii="Times New Roman" w:hAnsi="Times New Roman" w:cs="Times New Roman"/>
          <w:sz w:val="22"/>
          <w:szCs w:val="22"/>
        </w:rPr>
        <w:t>2015</w:t>
      </w:r>
      <w:r>
        <w:rPr>
          <w:rFonts w:ascii="Times New Roman" w:hAnsi="Times New Roman" w:cs="Times New Roman"/>
          <w:sz w:val="22"/>
          <w:szCs w:val="22"/>
        </w:rPr>
        <w:t xml:space="preserve"> </w:t>
      </w:r>
      <w:r w:rsidRPr="00C02F30">
        <w:rPr>
          <w:rFonts w:ascii="Times New Roman" w:hAnsi="Times New Roman" w:cs="Times New Roman"/>
          <w:sz w:val="22"/>
          <w:szCs w:val="22"/>
        </w:rPr>
        <w:t>m.</w:t>
      </w:r>
      <w:r>
        <w:rPr>
          <w:rFonts w:ascii="Times New Roman" w:hAnsi="Times New Roman" w:cs="Times New Roman"/>
          <w:sz w:val="22"/>
          <w:szCs w:val="22"/>
        </w:rPr>
        <w:t xml:space="preserve"> </w:t>
      </w:r>
      <w:r w:rsidRPr="00C02F30">
        <w:rPr>
          <w:rFonts w:ascii="Times New Roman" w:hAnsi="Times New Roman" w:cs="Times New Roman"/>
          <w:sz w:val="22"/>
          <w:szCs w:val="22"/>
        </w:rPr>
        <w:t>gegužės</w:t>
      </w:r>
      <w:r>
        <w:rPr>
          <w:rFonts w:ascii="Times New Roman" w:hAnsi="Times New Roman" w:cs="Times New Roman"/>
          <w:sz w:val="22"/>
          <w:szCs w:val="22"/>
        </w:rPr>
        <w:t xml:space="preserve"> </w:t>
      </w:r>
      <w:r w:rsidRPr="00C02F30">
        <w:rPr>
          <w:rFonts w:ascii="Times New Roman" w:hAnsi="Times New Roman" w:cs="Times New Roman"/>
          <w:sz w:val="22"/>
          <w:szCs w:val="22"/>
        </w:rPr>
        <w:t>13</w:t>
      </w:r>
      <w:r>
        <w:rPr>
          <w:rFonts w:ascii="Times New Roman" w:hAnsi="Times New Roman" w:cs="Times New Roman"/>
          <w:sz w:val="22"/>
          <w:szCs w:val="22"/>
        </w:rPr>
        <w:t xml:space="preserve"> </w:t>
      </w:r>
      <w:r w:rsidRPr="00C02F30">
        <w:rPr>
          <w:rFonts w:ascii="Times New Roman" w:hAnsi="Times New Roman" w:cs="Times New Roman"/>
          <w:sz w:val="22"/>
          <w:szCs w:val="22"/>
        </w:rPr>
        <w:t>d.</w:t>
      </w:r>
      <w:r>
        <w:rPr>
          <w:rFonts w:ascii="Times New Roman" w:hAnsi="Times New Roman" w:cs="Times New Roman"/>
          <w:sz w:val="22"/>
          <w:szCs w:val="22"/>
        </w:rPr>
        <w:t xml:space="preserve"> </w:t>
      </w:r>
      <w:r w:rsidRPr="00C02F30">
        <w:rPr>
          <w:rFonts w:ascii="Times New Roman" w:hAnsi="Times New Roman" w:cs="Times New Roman"/>
          <w:sz w:val="22"/>
          <w:szCs w:val="22"/>
        </w:rPr>
        <w:t>PVM</w:t>
      </w:r>
      <w:r>
        <w:rPr>
          <w:rFonts w:ascii="Times New Roman" w:hAnsi="Times New Roman" w:cs="Times New Roman"/>
          <w:sz w:val="22"/>
          <w:szCs w:val="22"/>
        </w:rPr>
        <w:t xml:space="preserve"> </w:t>
      </w:r>
      <w:r w:rsidRPr="00C02F30">
        <w:rPr>
          <w:rFonts w:ascii="Times New Roman" w:hAnsi="Times New Roman" w:cs="Times New Roman"/>
          <w:sz w:val="22"/>
          <w:szCs w:val="22"/>
        </w:rPr>
        <w:t>sąskaita</w:t>
      </w:r>
      <w:r>
        <w:rPr>
          <w:rFonts w:ascii="Times New Roman" w:hAnsi="Times New Roman" w:cs="Times New Roman"/>
          <w:sz w:val="22"/>
          <w:szCs w:val="22"/>
        </w:rPr>
        <w:t xml:space="preserve"> </w:t>
      </w:r>
      <w:r w:rsidRPr="00C02F30">
        <w:rPr>
          <w:rFonts w:ascii="Times New Roman" w:hAnsi="Times New Roman" w:cs="Times New Roman"/>
          <w:sz w:val="22"/>
          <w:szCs w:val="22"/>
        </w:rPr>
        <w:t>faktūra</w:t>
      </w:r>
      <w:r>
        <w:rPr>
          <w:rFonts w:ascii="Times New Roman" w:hAnsi="Times New Roman" w:cs="Times New Roman"/>
          <w:sz w:val="22"/>
          <w:szCs w:val="22"/>
        </w:rPr>
        <w:t xml:space="preserve"> Nr. </w:t>
      </w:r>
      <w:r w:rsidRPr="00C02F30">
        <w:rPr>
          <w:rFonts w:ascii="Times New Roman" w:hAnsi="Times New Roman" w:cs="Times New Roman"/>
          <w:sz w:val="22"/>
          <w:szCs w:val="22"/>
        </w:rPr>
        <w:t>LT</w:t>
      </w:r>
      <w:r>
        <w:rPr>
          <w:rFonts w:ascii="Times New Roman" w:hAnsi="Times New Roman" w:cs="Times New Roman"/>
          <w:sz w:val="22"/>
          <w:szCs w:val="22"/>
        </w:rPr>
        <w:t xml:space="preserve"> </w:t>
      </w:r>
      <w:r w:rsidRPr="00C02F30">
        <w:rPr>
          <w:rFonts w:ascii="Times New Roman" w:hAnsi="Times New Roman" w:cs="Times New Roman"/>
          <w:sz w:val="22"/>
          <w:szCs w:val="22"/>
        </w:rPr>
        <w:t>0199</w:t>
      </w:r>
    </w:p>
  </w:footnote>
  <w:footnote w:id="14">
    <w:p w:rsidR="00AF6C3B" w:rsidRPr="00C02F30" w:rsidRDefault="00AF6C3B" w:rsidP="007F7041">
      <w:pPr>
        <w:pStyle w:val="FootnoteText"/>
        <w:rPr>
          <w:rFonts w:ascii="Times New Roman" w:hAnsi="Times New Roman" w:cs="Times New Roman"/>
          <w:sz w:val="22"/>
          <w:szCs w:val="22"/>
        </w:rPr>
      </w:pPr>
      <w:r w:rsidRPr="00C02F3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C02F30">
        <w:rPr>
          <w:rFonts w:ascii="Times New Roman" w:hAnsi="Times New Roman" w:cs="Times New Roman"/>
          <w:sz w:val="22"/>
          <w:szCs w:val="22"/>
        </w:rPr>
        <w:t>2015</w:t>
      </w:r>
      <w:r>
        <w:rPr>
          <w:rFonts w:ascii="Times New Roman" w:hAnsi="Times New Roman" w:cs="Times New Roman"/>
          <w:sz w:val="22"/>
          <w:szCs w:val="22"/>
        </w:rPr>
        <w:t xml:space="preserve"> </w:t>
      </w:r>
      <w:r w:rsidRPr="00C02F30">
        <w:rPr>
          <w:rFonts w:ascii="Times New Roman" w:hAnsi="Times New Roman" w:cs="Times New Roman"/>
          <w:sz w:val="22"/>
          <w:szCs w:val="22"/>
        </w:rPr>
        <w:t>m.</w:t>
      </w:r>
      <w:r>
        <w:rPr>
          <w:rFonts w:ascii="Times New Roman" w:hAnsi="Times New Roman" w:cs="Times New Roman"/>
          <w:sz w:val="22"/>
          <w:szCs w:val="22"/>
        </w:rPr>
        <w:t xml:space="preserve"> </w:t>
      </w:r>
      <w:r w:rsidRPr="00C02F30">
        <w:rPr>
          <w:rFonts w:ascii="Times New Roman" w:hAnsi="Times New Roman" w:cs="Times New Roman"/>
          <w:sz w:val="22"/>
          <w:szCs w:val="22"/>
        </w:rPr>
        <w:t>gegužės</w:t>
      </w:r>
      <w:r>
        <w:rPr>
          <w:rFonts w:ascii="Times New Roman" w:hAnsi="Times New Roman" w:cs="Times New Roman"/>
          <w:sz w:val="22"/>
          <w:szCs w:val="22"/>
        </w:rPr>
        <w:t xml:space="preserve"> </w:t>
      </w:r>
      <w:r w:rsidRPr="00C02F30">
        <w:rPr>
          <w:rFonts w:ascii="Times New Roman" w:hAnsi="Times New Roman" w:cs="Times New Roman"/>
          <w:sz w:val="22"/>
          <w:szCs w:val="22"/>
        </w:rPr>
        <w:t>13</w:t>
      </w:r>
      <w:r>
        <w:rPr>
          <w:rFonts w:ascii="Times New Roman" w:hAnsi="Times New Roman" w:cs="Times New Roman"/>
          <w:sz w:val="22"/>
          <w:szCs w:val="22"/>
        </w:rPr>
        <w:t xml:space="preserve"> </w:t>
      </w:r>
      <w:r w:rsidRPr="00C02F30">
        <w:rPr>
          <w:rFonts w:ascii="Times New Roman" w:hAnsi="Times New Roman" w:cs="Times New Roman"/>
          <w:sz w:val="22"/>
          <w:szCs w:val="22"/>
        </w:rPr>
        <w:t>d.</w:t>
      </w:r>
      <w:r>
        <w:rPr>
          <w:rFonts w:ascii="Times New Roman" w:hAnsi="Times New Roman" w:cs="Times New Roman"/>
          <w:sz w:val="22"/>
          <w:szCs w:val="22"/>
        </w:rPr>
        <w:t xml:space="preserve"> </w:t>
      </w:r>
      <w:r w:rsidRPr="00C02F30">
        <w:rPr>
          <w:rFonts w:ascii="Times New Roman" w:hAnsi="Times New Roman" w:cs="Times New Roman"/>
          <w:sz w:val="22"/>
          <w:szCs w:val="22"/>
        </w:rPr>
        <w:t>PVM</w:t>
      </w:r>
      <w:r>
        <w:rPr>
          <w:rFonts w:ascii="Times New Roman" w:hAnsi="Times New Roman" w:cs="Times New Roman"/>
          <w:sz w:val="22"/>
          <w:szCs w:val="22"/>
        </w:rPr>
        <w:t xml:space="preserve"> </w:t>
      </w:r>
      <w:r w:rsidRPr="00C02F30">
        <w:rPr>
          <w:rFonts w:ascii="Times New Roman" w:hAnsi="Times New Roman" w:cs="Times New Roman"/>
          <w:sz w:val="22"/>
          <w:szCs w:val="22"/>
        </w:rPr>
        <w:t>sąskaita</w:t>
      </w:r>
      <w:r>
        <w:rPr>
          <w:rFonts w:ascii="Times New Roman" w:hAnsi="Times New Roman" w:cs="Times New Roman"/>
          <w:sz w:val="22"/>
          <w:szCs w:val="22"/>
        </w:rPr>
        <w:t xml:space="preserve"> </w:t>
      </w:r>
      <w:r w:rsidRPr="00C02F30">
        <w:rPr>
          <w:rFonts w:ascii="Times New Roman" w:hAnsi="Times New Roman" w:cs="Times New Roman"/>
          <w:sz w:val="22"/>
          <w:szCs w:val="22"/>
        </w:rPr>
        <w:t>faktūra</w:t>
      </w:r>
      <w:r>
        <w:rPr>
          <w:rFonts w:ascii="Times New Roman" w:hAnsi="Times New Roman" w:cs="Times New Roman"/>
          <w:sz w:val="22"/>
          <w:szCs w:val="22"/>
        </w:rPr>
        <w:t xml:space="preserve"> Nr. </w:t>
      </w:r>
      <w:r w:rsidRPr="00C02F30">
        <w:rPr>
          <w:rFonts w:ascii="Times New Roman" w:hAnsi="Times New Roman" w:cs="Times New Roman"/>
          <w:sz w:val="22"/>
          <w:szCs w:val="22"/>
        </w:rPr>
        <w:t>LT</w:t>
      </w:r>
      <w:r>
        <w:rPr>
          <w:rFonts w:ascii="Times New Roman" w:hAnsi="Times New Roman" w:cs="Times New Roman"/>
          <w:sz w:val="22"/>
          <w:szCs w:val="22"/>
        </w:rPr>
        <w:t xml:space="preserve"> </w:t>
      </w:r>
      <w:r w:rsidRPr="00C02F30">
        <w:rPr>
          <w:rFonts w:ascii="Times New Roman" w:hAnsi="Times New Roman" w:cs="Times New Roman"/>
          <w:sz w:val="22"/>
          <w:szCs w:val="22"/>
        </w:rPr>
        <w:t>0199.</w:t>
      </w:r>
    </w:p>
  </w:footnote>
  <w:footnote w:id="15">
    <w:p w:rsidR="00AF6C3B" w:rsidRPr="00C02F30" w:rsidRDefault="00AF6C3B" w:rsidP="007F7041">
      <w:pPr>
        <w:pStyle w:val="FootnoteText"/>
        <w:rPr>
          <w:rFonts w:ascii="Times New Roman" w:hAnsi="Times New Roman" w:cs="Times New Roman"/>
          <w:sz w:val="22"/>
          <w:szCs w:val="22"/>
        </w:rPr>
      </w:pPr>
      <w:r w:rsidRPr="00C02F3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C02F30">
        <w:rPr>
          <w:rFonts w:ascii="Times New Roman" w:hAnsi="Times New Roman" w:cs="Times New Roman"/>
          <w:sz w:val="22"/>
          <w:szCs w:val="22"/>
        </w:rPr>
        <w:t>2015</w:t>
      </w:r>
      <w:r>
        <w:rPr>
          <w:rFonts w:ascii="Times New Roman" w:hAnsi="Times New Roman" w:cs="Times New Roman"/>
          <w:sz w:val="22"/>
          <w:szCs w:val="22"/>
        </w:rPr>
        <w:t xml:space="preserve"> </w:t>
      </w:r>
      <w:r w:rsidRPr="00C02F30">
        <w:rPr>
          <w:rFonts w:ascii="Times New Roman" w:hAnsi="Times New Roman" w:cs="Times New Roman"/>
          <w:sz w:val="22"/>
          <w:szCs w:val="22"/>
        </w:rPr>
        <w:t>m.</w:t>
      </w:r>
      <w:r>
        <w:rPr>
          <w:rFonts w:ascii="Times New Roman" w:hAnsi="Times New Roman" w:cs="Times New Roman"/>
          <w:sz w:val="22"/>
          <w:szCs w:val="22"/>
        </w:rPr>
        <w:t xml:space="preserve"> </w:t>
      </w:r>
      <w:r w:rsidRPr="00C02F30">
        <w:rPr>
          <w:rFonts w:ascii="Times New Roman" w:hAnsi="Times New Roman" w:cs="Times New Roman"/>
          <w:sz w:val="22"/>
          <w:szCs w:val="22"/>
        </w:rPr>
        <w:t>birželio</w:t>
      </w:r>
      <w:r>
        <w:rPr>
          <w:rFonts w:ascii="Times New Roman" w:hAnsi="Times New Roman" w:cs="Times New Roman"/>
          <w:sz w:val="22"/>
          <w:szCs w:val="22"/>
        </w:rPr>
        <w:t xml:space="preserve"> </w:t>
      </w:r>
      <w:r w:rsidRPr="00C02F30">
        <w:rPr>
          <w:rFonts w:ascii="Times New Roman" w:hAnsi="Times New Roman" w:cs="Times New Roman"/>
          <w:sz w:val="22"/>
          <w:szCs w:val="22"/>
        </w:rPr>
        <w:t>8</w:t>
      </w:r>
      <w:r>
        <w:rPr>
          <w:rFonts w:ascii="Times New Roman" w:hAnsi="Times New Roman" w:cs="Times New Roman"/>
          <w:sz w:val="22"/>
          <w:szCs w:val="22"/>
        </w:rPr>
        <w:t xml:space="preserve"> </w:t>
      </w:r>
      <w:r w:rsidRPr="00C02F30">
        <w:rPr>
          <w:rFonts w:ascii="Times New Roman" w:hAnsi="Times New Roman" w:cs="Times New Roman"/>
          <w:sz w:val="22"/>
          <w:szCs w:val="22"/>
        </w:rPr>
        <w:t>d.</w:t>
      </w:r>
      <w:r>
        <w:rPr>
          <w:rFonts w:ascii="Times New Roman" w:hAnsi="Times New Roman" w:cs="Times New Roman"/>
          <w:sz w:val="22"/>
          <w:szCs w:val="22"/>
        </w:rPr>
        <w:t xml:space="preserve"> </w:t>
      </w:r>
      <w:r w:rsidRPr="00C02F30">
        <w:rPr>
          <w:rFonts w:ascii="Times New Roman" w:hAnsi="Times New Roman" w:cs="Times New Roman"/>
          <w:sz w:val="22"/>
          <w:szCs w:val="22"/>
        </w:rPr>
        <w:t>PVM</w:t>
      </w:r>
      <w:r>
        <w:rPr>
          <w:rFonts w:ascii="Times New Roman" w:hAnsi="Times New Roman" w:cs="Times New Roman"/>
          <w:sz w:val="22"/>
          <w:szCs w:val="22"/>
        </w:rPr>
        <w:t xml:space="preserve"> </w:t>
      </w:r>
      <w:r w:rsidRPr="00C02F30">
        <w:rPr>
          <w:rFonts w:ascii="Times New Roman" w:hAnsi="Times New Roman" w:cs="Times New Roman"/>
          <w:sz w:val="22"/>
          <w:szCs w:val="22"/>
        </w:rPr>
        <w:t>sąskaita</w:t>
      </w:r>
      <w:r>
        <w:rPr>
          <w:rFonts w:ascii="Times New Roman" w:hAnsi="Times New Roman" w:cs="Times New Roman"/>
          <w:sz w:val="22"/>
          <w:szCs w:val="22"/>
        </w:rPr>
        <w:t xml:space="preserve"> </w:t>
      </w:r>
      <w:r w:rsidRPr="00C02F30">
        <w:rPr>
          <w:rFonts w:ascii="Times New Roman" w:hAnsi="Times New Roman" w:cs="Times New Roman"/>
          <w:sz w:val="22"/>
          <w:szCs w:val="22"/>
        </w:rPr>
        <w:t>faktūra</w:t>
      </w:r>
      <w:r>
        <w:rPr>
          <w:rFonts w:ascii="Times New Roman" w:hAnsi="Times New Roman" w:cs="Times New Roman"/>
          <w:sz w:val="22"/>
          <w:szCs w:val="22"/>
        </w:rPr>
        <w:t xml:space="preserve"> Nr. </w:t>
      </w:r>
      <w:r w:rsidRPr="00C02F30">
        <w:rPr>
          <w:rFonts w:ascii="Times New Roman" w:hAnsi="Times New Roman" w:cs="Times New Roman"/>
          <w:sz w:val="22"/>
          <w:szCs w:val="22"/>
        </w:rPr>
        <w:t>LT</w:t>
      </w:r>
      <w:r>
        <w:rPr>
          <w:rFonts w:ascii="Times New Roman" w:hAnsi="Times New Roman" w:cs="Times New Roman"/>
          <w:sz w:val="22"/>
          <w:szCs w:val="22"/>
        </w:rPr>
        <w:t xml:space="preserve"> </w:t>
      </w:r>
      <w:r w:rsidRPr="00C02F30">
        <w:rPr>
          <w:rFonts w:ascii="Times New Roman" w:hAnsi="Times New Roman" w:cs="Times New Roman"/>
          <w:sz w:val="22"/>
          <w:szCs w:val="22"/>
        </w:rPr>
        <w:t>0202</w:t>
      </w:r>
      <w:r>
        <w:rPr>
          <w:rFonts w:ascii="Times New Roman" w:hAnsi="Times New Roman" w:cs="Times New Roman"/>
          <w:sz w:val="22"/>
          <w:szCs w:val="22"/>
        </w:rPr>
        <w:t>.</w:t>
      </w:r>
    </w:p>
  </w:footnote>
  <w:footnote w:id="16">
    <w:p w:rsidR="00AF6C3B" w:rsidRPr="00720282" w:rsidRDefault="00AF6C3B" w:rsidP="007F7041">
      <w:pPr>
        <w:pStyle w:val="FootnoteText"/>
        <w:rPr>
          <w:rFonts w:ascii="Times New Roman" w:hAnsi="Times New Roman" w:cs="Times New Roman"/>
          <w:sz w:val="22"/>
          <w:szCs w:val="22"/>
        </w:rPr>
      </w:pPr>
      <w:r w:rsidRPr="00720282">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20282">
        <w:rPr>
          <w:rFonts w:ascii="Times New Roman" w:hAnsi="Times New Roman" w:cs="Times New Roman"/>
          <w:sz w:val="22"/>
          <w:szCs w:val="22"/>
        </w:rPr>
        <w:t>2015</w:t>
      </w:r>
      <w:r>
        <w:rPr>
          <w:rFonts w:ascii="Times New Roman" w:hAnsi="Times New Roman" w:cs="Times New Roman"/>
          <w:sz w:val="22"/>
          <w:szCs w:val="22"/>
        </w:rPr>
        <w:t xml:space="preserve"> </w:t>
      </w:r>
      <w:r w:rsidRPr="00720282">
        <w:rPr>
          <w:rFonts w:ascii="Times New Roman" w:hAnsi="Times New Roman" w:cs="Times New Roman"/>
          <w:sz w:val="22"/>
          <w:szCs w:val="22"/>
        </w:rPr>
        <w:t>m.</w:t>
      </w:r>
      <w:r>
        <w:rPr>
          <w:rFonts w:ascii="Times New Roman" w:hAnsi="Times New Roman" w:cs="Times New Roman"/>
          <w:sz w:val="22"/>
          <w:szCs w:val="22"/>
        </w:rPr>
        <w:t xml:space="preserve"> </w:t>
      </w:r>
      <w:r w:rsidRPr="00720282">
        <w:rPr>
          <w:rFonts w:ascii="Times New Roman" w:hAnsi="Times New Roman" w:cs="Times New Roman"/>
          <w:sz w:val="22"/>
          <w:szCs w:val="22"/>
        </w:rPr>
        <w:t>gegužės</w:t>
      </w:r>
      <w:r>
        <w:rPr>
          <w:rFonts w:ascii="Times New Roman" w:hAnsi="Times New Roman" w:cs="Times New Roman"/>
          <w:sz w:val="22"/>
          <w:szCs w:val="22"/>
        </w:rPr>
        <w:t xml:space="preserve"> </w:t>
      </w:r>
      <w:r w:rsidRPr="00720282">
        <w:rPr>
          <w:rFonts w:ascii="Times New Roman" w:hAnsi="Times New Roman" w:cs="Times New Roman"/>
          <w:sz w:val="22"/>
          <w:szCs w:val="22"/>
        </w:rPr>
        <w:t>26</w:t>
      </w:r>
      <w:r>
        <w:rPr>
          <w:rFonts w:ascii="Times New Roman" w:hAnsi="Times New Roman" w:cs="Times New Roman"/>
          <w:sz w:val="22"/>
          <w:szCs w:val="22"/>
        </w:rPr>
        <w:t xml:space="preserve"> </w:t>
      </w:r>
      <w:r w:rsidRPr="00720282">
        <w:rPr>
          <w:rFonts w:ascii="Times New Roman" w:hAnsi="Times New Roman" w:cs="Times New Roman"/>
          <w:sz w:val="22"/>
          <w:szCs w:val="22"/>
        </w:rPr>
        <w:t>d.</w:t>
      </w:r>
      <w:r>
        <w:rPr>
          <w:rFonts w:ascii="Times New Roman" w:hAnsi="Times New Roman" w:cs="Times New Roman"/>
          <w:sz w:val="22"/>
          <w:szCs w:val="22"/>
        </w:rPr>
        <w:t xml:space="preserve"> </w:t>
      </w:r>
      <w:r w:rsidRPr="00720282">
        <w:rPr>
          <w:rFonts w:ascii="Times New Roman" w:hAnsi="Times New Roman" w:cs="Times New Roman"/>
          <w:sz w:val="22"/>
          <w:szCs w:val="22"/>
        </w:rPr>
        <w:t>PVM</w:t>
      </w:r>
      <w:r>
        <w:rPr>
          <w:rFonts w:ascii="Times New Roman" w:hAnsi="Times New Roman" w:cs="Times New Roman"/>
          <w:sz w:val="22"/>
          <w:szCs w:val="22"/>
        </w:rPr>
        <w:t xml:space="preserve"> </w:t>
      </w:r>
      <w:r w:rsidRPr="00720282">
        <w:rPr>
          <w:rFonts w:ascii="Times New Roman" w:hAnsi="Times New Roman" w:cs="Times New Roman"/>
          <w:sz w:val="22"/>
          <w:szCs w:val="22"/>
        </w:rPr>
        <w:t>sąskaita</w:t>
      </w:r>
      <w:r>
        <w:rPr>
          <w:rFonts w:ascii="Times New Roman" w:hAnsi="Times New Roman" w:cs="Times New Roman"/>
          <w:sz w:val="22"/>
          <w:szCs w:val="22"/>
        </w:rPr>
        <w:t xml:space="preserve"> </w:t>
      </w:r>
      <w:r w:rsidRPr="00720282">
        <w:rPr>
          <w:rFonts w:ascii="Times New Roman" w:hAnsi="Times New Roman" w:cs="Times New Roman"/>
          <w:sz w:val="22"/>
          <w:szCs w:val="22"/>
        </w:rPr>
        <w:t>faktūra</w:t>
      </w:r>
      <w:r>
        <w:rPr>
          <w:rFonts w:ascii="Times New Roman" w:hAnsi="Times New Roman" w:cs="Times New Roman"/>
          <w:sz w:val="22"/>
          <w:szCs w:val="22"/>
        </w:rPr>
        <w:t xml:space="preserve"> Nr. </w:t>
      </w:r>
      <w:r w:rsidRPr="00720282">
        <w:rPr>
          <w:rFonts w:ascii="Times New Roman" w:hAnsi="Times New Roman" w:cs="Times New Roman"/>
          <w:sz w:val="22"/>
          <w:szCs w:val="22"/>
        </w:rPr>
        <w:t>LT</w:t>
      </w:r>
      <w:r>
        <w:rPr>
          <w:rFonts w:ascii="Times New Roman" w:hAnsi="Times New Roman" w:cs="Times New Roman"/>
          <w:sz w:val="22"/>
          <w:szCs w:val="22"/>
        </w:rPr>
        <w:t xml:space="preserve"> </w:t>
      </w:r>
      <w:r w:rsidRPr="00720282">
        <w:rPr>
          <w:rFonts w:ascii="Times New Roman" w:hAnsi="Times New Roman" w:cs="Times New Roman"/>
          <w:sz w:val="22"/>
          <w:szCs w:val="22"/>
        </w:rPr>
        <w:t>0200</w:t>
      </w:r>
    </w:p>
  </w:footnote>
  <w:footnote w:id="17">
    <w:p w:rsidR="00AF6C3B" w:rsidRPr="00720282" w:rsidRDefault="00AF6C3B" w:rsidP="007F7041">
      <w:pPr>
        <w:pStyle w:val="FootnoteText"/>
        <w:rPr>
          <w:rFonts w:ascii="Times New Roman" w:hAnsi="Times New Roman" w:cs="Times New Roman"/>
          <w:sz w:val="22"/>
          <w:szCs w:val="22"/>
        </w:rPr>
      </w:pPr>
      <w:r w:rsidRPr="00720282">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20282">
        <w:rPr>
          <w:rFonts w:ascii="Times New Roman" w:hAnsi="Times New Roman" w:cs="Times New Roman"/>
          <w:sz w:val="22"/>
          <w:szCs w:val="22"/>
        </w:rPr>
        <w:t>2015</w:t>
      </w:r>
      <w:r>
        <w:rPr>
          <w:rFonts w:ascii="Times New Roman" w:hAnsi="Times New Roman" w:cs="Times New Roman"/>
          <w:sz w:val="22"/>
          <w:szCs w:val="22"/>
        </w:rPr>
        <w:t xml:space="preserve"> </w:t>
      </w:r>
      <w:r w:rsidRPr="00720282">
        <w:rPr>
          <w:rFonts w:ascii="Times New Roman" w:hAnsi="Times New Roman" w:cs="Times New Roman"/>
          <w:sz w:val="22"/>
          <w:szCs w:val="22"/>
        </w:rPr>
        <w:t>m.</w:t>
      </w:r>
      <w:r>
        <w:rPr>
          <w:rFonts w:ascii="Times New Roman" w:hAnsi="Times New Roman" w:cs="Times New Roman"/>
          <w:sz w:val="22"/>
          <w:szCs w:val="22"/>
        </w:rPr>
        <w:t xml:space="preserve"> </w:t>
      </w:r>
      <w:r w:rsidRPr="00720282">
        <w:rPr>
          <w:rFonts w:ascii="Times New Roman" w:hAnsi="Times New Roman" w:cs="Times New Roman"/>
          <w:sz w:val="22"/>
          <w:szCs w:val="22"/>
        </w:rPr>
        <w:t>spalio</w:t>
      </w:r>
      <w:r>
        <w:rPr>
          <w:rFonts w:ascii="Times New Roman" w:hAnsi="Times New Roman" w:cs="Times New Roman"/>
          <w:sz w:val="22"/>
          <w:szCs w:val="22"/>
        </w:rPr>
        <w:t xml:space="preserve"> </w:t>
      </w:r>
      <w:r w:rsidRPr="00720282">
        <w:rPr>
          <w:rFonts w:ascii="Times New Roman" w:hAnsi="Times New Roman" w:cs="Times New Roman"/>
          <w:sz w:val="22"/>
          <w:szCs w:val="22"/>
        </w:rPr>
        <w:t>22</w:t>
      </w:r>
      <w:r>
        <w:rPr>
          <w:rFonts w:ascii="Times New Roman" w:hAnsi="Times New Roman" w:cs="Times New Roman"/>
          <w:sz w:val="22"/>
          <w:szCs w:val="22"/>
        </w:rPr>
        <w:t xml:space="preserve"> </w:t>
      </w:r>
      <w:r w:rsidRPr="00720282">
        <w:rPr>
          <w:rFonts w:ascii="Times New Roman" w:hAnsi="Times New Roman" w:cs="Times New Roman"/>
          <w:sz w:val="22"/>
          <w:szCs w:val="22"/>
        </w:rPr>
        <w:t>d.</w:t>
      </w:r>
      <w:r>
        <w:rPr>
          <w:rFonts w:ascii="Times New Roman" w:hAnsi="Times New Roman" w:cs="Times New Roman"/>
          <w:sz w:val="22"/>
          <w:szCs w:val="22"/>
        </w:rPr>
        <w:t xml:space="preserve"> </w:t>
      </w:r>
      <w:r w:rsidRPr="00720282">
        <w:rPr>
          <w:rFonts w:ascii="Times New Roman" w:hAnsi="Times New Roman" w:cs="Times New Roman"/>
          <w:sz w:val="22"/>
          <w:szCs w:val="22"/>
        </w:rPr>
        <w:t>PVM</w:t>
      </w:r>
      <w:r>
        <w:rPr>
          <w:rFonts w:ascii="Times New Roman" w:hAnsi="Times New Roman" w:cs="Times New Roman"/>
          <w:sz w:val="22"/>
          <w:szCs w:val="22"/>
        </w:rPr>
        <w:t xml:space="preserve"> </w:t>
      </w:r>
      <w:r w:rsidRPr="00720282">
        <w:rPr>
          <w:rFonts w:ascii="Times New Roman" w:hAnsi="Times New Roman" w:cs="Times New Roman"/>
          <w:sz w:val="22"/>
          <w:szCs w:val="22"/>
        </w:rPr>
        <w:t>sąskaita</w:t>
      </w:r>
      <w:r>
        <w:rPr>
          <w:rFonts w:ascii="Times New Roman" w:hAnsi="Times New Roman" w:cs="Times New Roman"/>
          <w:sz w:val="22"/>
          <w:szCs w:val="22"/>
        </w:rPr>
        <w:t xml:space="preserve"> </w:t>
      </w:r>
      <w:r w:rsidRPr="00720282">
        <w:rPr>
          <w:rFonts w:ascii="Times New Roman" w:hAnsi="Times New Roman" w:cs="Times New Roman"/>
          <w:sz w:val="22"/>
          <w:szCs w:val="22"/>
        </w:rPr>
        <w:t>faktūra</w:t>
      </w:r>
      <w:r>
        <w:rPr>
          <w:rFonts w:ascii="Times New Roman" w:hAnsi="Times New Roman" w:cs="Times New Roman"/>
          <w:sz w:val="22"/>
          <w:szCs w:val="22"/>
        </w:rPr>
        <w:t xml:space="preserve"> Nr. </w:t>
      </w:r>
      <w:r w:rsidRPr="00720282">
        <w:rPr>
          <w:rFonts w:ascii="Times New Roman" w:hAnsi="Times New Roman" w:cs="Times New Roman"/>
          <w:sz w:val="22"/>
          <w:szCs w:val="22"/>
        </w:rPr>
        <w:t>LT</w:t>
      </w:r>
      <w:r>
        <w:rPr>
          <w:rFonts w:ascii="Times New Roman" w:hAnsi="Times New Roman" w:cs="Times New Roman"/>
          <w:sz w:val="22"/>
          <w:szCs w:val="22"/>
        </w:rPr>
        <w:t xml:space="preserve"> </w:t>
      </w:r>
      <w:r w:rsidRPr="00720282">
        <w:rPr>
          <w:rFonts w:ascii="Times New Roman" w:hAnsi="Times New Roman" w:cs="Times New Roman"/>
          <w:sz w:val="22"/>
          <w:szCs w:val="22"/>
        </w:rPr>
        <w:t>0240</w:t>
      </w:r>
    </w:p>
  </w:footnote>
  <w:footnote w:id="18">
    <w:p w:rsidR="00AF6C3B" w:rsidRPr="00720282" w:rsidRDefault="00AF6C3B" w:rsidP="007F7041">
      <w:pPr>
        <w:pStyle w:val="FootnoteText"/>
        <w:rPr>
          <w:rFonts w:ascii="Times New Roman" w:hAnsi="Times New Roman" w:cs="Times New Roman"/>
          <w:sz w:val="22"/>
          <w:szCs w:val="22"/>
        </w:rPr>
      </w:pPr>
      <w:r w:rsidRPr="00720282">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20282">
        <w:rPr>
          <w:rFonts w:ascii="Times New Roman" w:hAnsi="Times New Roman" w:cs="Times New Roman"/>
          <w:sz w:val="22"/>
          <w:szCs w:val="22"/>
        </w:rPr>
        <w:t>2015</w:t>
      </w:r>
      <w:r>
        <w:rPr>
          <w:rFonts w:ascii="Times New Roman" w:hAnsi="Times New Roman" w:cs="Times New Roman"/>
          <w:sz w:val="22"/>
          <w:szCs w:val="22"/>
        </w:rPr>
        <w:t xml:space="preserve"> </w:t>
      </w:r>
      <w:r w:rsidRPr="00720282">
        <w:rPr>
          <w:rFonts w:ascii="Times New Roman" w:hAnsi="Times New Roman" w:cs="Times New Roman"/>
          <w:sz w:val="22"/>
          <w:szCs w:val="22"/>
        </w:rPr>
        <w:t>(turi</w:t>
      </w:r>
      <w:r>
        <w:rPr>
          <w:rFonts w:ascii="Times New Roman" w:hAnsi="Times New Roman" w:cs="Times New Roman"/>
          <w:sz w:val="22"/>
          <w:szCs w:val="22"/>
        </w:rPr>
        <w:t xml:space="preserve"> </w:t>
      </w:r>
      <w:r w:rsidRPr="00720282">
        <w:rPr>
          <w:rFonts w:ascii="Times New Roman" w:hAnsi="Times New Roman" w:cs="Times New Roman"/>
          <w:sz w:val="22"/>
          <w:szCs w:val="22"/>
        </w:rPr>
        <w:t>būti</w:t>
      </w:r>
      <w:r>
        <w:rPr>
          <w:rFonts w:ascii="Times New Roman" w:hAnsi="Times New Roman" w:cs="Times New Roman"/>
          <w:sz w:val="22"/>
          <w:szCs w:val="22"/>
        </w:rPr>
        <w:t xml:space="preserve"> </w:t>
      </w:r>
      <w:r w:rsidRPr="00720282">
        <w:rPr>
          <w:rFonts w:ascii="Times New Roman" w:hAnsi="Times New Roman" w:cs="Times New Roman"/>
          <w:sz w:val="22"/>
          <w:szCs w:val="22"/>
        </w:rPr>
        <w:t>2016)</w:t>
      </w:r>
      <w:r>
        <w:rPr>
          <w:rFonts w:ascii="Times New Roman" w:hAnsi="Times New Roman" w:cs="Times New Roman"/>
          <w:sz w:val="22"/>
          <w:szCs w:val="22"/>
        </w:rPr>
        <w:t xml:space="preserve"> </w:t>
      </w:r>
      <w:r w:rsidRPr="00720282">
        <w:rPr>
          <w:rFonts w:ascii="Times New Roman" w:hAnsi="Times New Roman" w:cs="Times New Roman"/>
          <w:sz w:val="22"/>
          <w:szCs w:val="22"/>
        </w:rPr>
        <w:t>m.</w:t>
      </w:r>
      <w:r>
        <w:rPr>
          <w:rFonts w:ascii="Times New Roman" w:hAnsi="Times New Roman" w:cs="Times New Roman"/>
          <w:sz w:val="22"/>
          <w:szCs w:val="22"/>
        </w:rPr>
        <w:t xml:space="preserve"> </w:t>
      </w:r>
      <w:r w:rsidRPr="00720282">
        <w:rPr>
          <w:rFonts w:ascii="Times New Roman" w:hAnsi="Times New Roman" w:cs="Times New Roman"/>
          <w:sz w:val="22"/>
          <w:szCs w:val="22"/>
        </w:rPr>
        <w:t>vasario</w:t>
      </w:r>
      <w:r>
        <w:rPr>
          <w:rFonts w:ascii="Times New Roman" w:hAnsi="Times New Roman" w:cs="Times New Roman"/>
          <w:sz w:val="22"/>
          <w:szCs w:val="22"/>
        </w:rPr>
        <w:t xml:space="preserve"> </w:t>
      </w:r>
      <w:r w:rsidRPr="00720282">
        <w:rPr>
          <w:rFonts w:ascii="Times New Roman" w:hAnsi="Times New Roman" w:cs="Times New Roman"/>
          <w:sz w:val="22"/>
          <w:szCs w:val="22"/>
        </w:rPr>
        <w:t>19</w:t>
      </w:r>
      <w:r>
        <w:rPr>
          <w:rFonts w:ascii="Times New Roman" w:hAnsi="Times New Roman" w:cs="Times New Roman"/>
          <w:sz w:val="22"/>
          <w:szCs w:val="22"/>
        </w:rPr>
        <w:t xml:space="preserve"> </w:t>
      </w:r>
      <w:r w:rsidRPr="00720282">
        <w:rPr>
          <w:rFonts w:ascii="Times New Roman" w:hAnsi="Times New Roman" w:cs="Times New Roman"/>
          <w:sz w:val="22"/>
          <w:szCs w:val="22"/>
        </w:rPr>
        <w:t>d.</w:t>
      </w:r>
      <w:r>
        <w:rPr>
          <w:rFonts w:ascii="Times New Roman" w:hAnsi="Times New Roman" w:cs="Times New Roman"/>
          <w:sz w:val="22"/>
          <w:szCs w:val="22"/>
        </w:rPr>
        <w:t xml:space="preserve"> </w:t>
      </w:r>
      <w:r w:rsidRPr="00720282">
        <w:rPr>
          <w:rFonts w:ascii="Times New Roman" w:hAnsi="Times New Roman" w:cs="Times New Roman"/>
          <w:sz w:val="22"/>
          <w:szCs w:val="22"/>
        </w:rPr>
        <w:t>PVM</w:t>
      </w:r>
      <w:r>
        <w:rPr>
          <w:rFonts w:ascii="Times New Roman" w:hAnsi="Times New Roman" w:cs="Times New Roman"/>
          <w:sz w:val="22"/>
          <w:szCs w:val="22"/>
        </w:rPr>
        <w:t xml:space="preserve"> </w:t>
      </w:r>
      <w:r w:rsidRPr="00720282">
        <w:rPr>
          <w:rFonts w:ascii="Times New Roman" w:hAnsi="Times New Roman" w:cs="Times New Roman"/>
          <w:sz w:val="22"/>
          <w:szCs w:val="22"/>
        </w:rPr>
        <w:t>sąskaita</w:t>
      </w:r>
      <w:r>
        <w:rPr>
          <w:rFonts w:ascii="Times New Roman" w:hAnsi="Times New Roman" w:cs="Times New Roman"/>
          <w:sz w:val="22"/>
          <w:szCs w:val="22"/>
        </w:rPr>
        <w:t xml:space="preserve"> </w:t>
      </w:r>
      <w:r w:rsidRPr="00720282">
        <w:rPr>
          <w:rFonts w:ascii="Times New Roman" w:hAnsi="Times New Roman" w:cs="Times New Roman"/>
          <w:sz w:val="22"/>
          <w:szCs w:val="22"/>
        </w:rPr>
        <w:t>faktūra</w:t>
      </w:r>
      <w:r>
        <w:rPr>
          <w:rFonts w:ascii="Times New Roman" w:hAnsi="Times New Roman" w:cs="Times New Roman"/>
          <w:sz w:val="22"/>
          <w:szCs w:val="22"/>
        </w:rPr>
        <w:t xml:space="preserve"> Nr. </w:t>
      </w:r>
      <w:r w:rsidRPr="00720282">
        <w:rPr>
          <w:rFonts w:ascii="Times New Roman" w:hAnsi="Times New Roman" w:cs="Times New Roman"/>
          <w:sz w:val="22"/>
          <w:szCs w:val="22"/>
        </w:rPr>
        <w:t>LT</w:t>
      </w:r>
      <w:r>
        <w:rPr>
          <w:rFonts w:ascii="Times New Roman" w:hAnsi="Times New Roman" w:cs="Times New Roman"/>
          <w:sz w:val="22"/>
          <w:szCs w:val="22"/>
        </w:rPr>
        <w:t xml:space="preserve"> </w:t>
      </w:r>
      <w:r w:rsidRPr="00720282">
        <w:rPr>
          <w:rFonts w:ascii="Times New Roman" w:hAnsi="Times New Roman" w:cs="Times New Roman"/>
          <w:sz w:val="22"/>
          <w:szCs w:val="22"/>
        </w:rPr>
        <w:t>0264</w:t>
      </w:r>
    </w:p>
  </w:footnote>
  <w:footnote w:id="19">
    <w:p w:rsidR="00AF6C3B" w:rsidRPr="00720282" w:rsidRDefault="00AF6C3B" w:rsidP="007F7041">
      <w:pPr>
        <w:pStyle w:val="FootnoteText"/>
        <w:rPr>
          <w:rFonts w:ascii="Times New Roman" w:hAnsi="Times New Roman" w:cs="Times New Roman"/>
          <w:sz w:val="22"/>
          <w:szCs w:val="22"/>
        </w:rPr>
      </w:pPr>
      <w:r w:rsidRPr="00720282">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20282">
        <w:rPr>
          <w:rFonts w:ascii="Times New Roman" w:hAnsi="Times New Roman" w:cs="Times New Roman"/>
          <w:sz w:val="22"/>
          <w:szCs w:val="22"/>
        </w:rPr>
        <w:t>2015</w:t>
      </w:r>
      <w:r>
        <w:rPr>
          <w:rFonts w:ascii="Times New Roman" w:hAnsi="Times New Roman" w:cs="Times New Roman"/>
          <w:sz w:val="22"/>
          <w:szCs w:val="22"/>
        </w:rPr>
        <w:t xml:space="preserve"> </w:t>
      </w:r>
      <w:r w:rsidRPr="00720282">
        <w:rPr>
          <w:rFonts w:ascii="Times New Roman" w:hAnsi="Times New Roman" w:cs="Times New Roman"/>
          <w:sz w:val="22"/>
          <w:szCs w:val="22"/>
        </w:rPr>
        <w:t>(turi</w:t>
      </w:r>
      <w:r>
        <w:rPr>
          <w:rFonts w:ascii="Times New Roman" w:hAnsi="Times New Roman" w:cs="Times New Roman"/>
          <w:sz w:val="22"/>
          <w:szCs w:val="22"/>
        </w:rPr>
        <w:t xml:space="preserve"> </w:t>
      </w:r>
      <w:r w:rsidRPr="00720282">
        <w:rPr>
          <w:rFonts w:ascii="Times New Roman" w:hAnsi="Times New Roman" w:cs="Times New Roman"/>
          <w:sz w:val="22"/>
          <w:szCs w:val="22"/>
        </w:rPr>
        <w:t>būti</w:t>
      </w:r>
      <w:r>
        <w:rPr>
          <w:rFonts w:ascii="Times New Roman" w:hAnsi="Times New Roman" w:cs="Times New Roman"/>
          <w:sz w:val="22"/>
          <w:szCs w:val="22"/>
        </w:rPr>
        <w:t xml:space="preserve"> </w:t>
      </w:r>
      <w:r w:rsidRPr="00720282">
        <w:rPr>
          <w:rFonts w:ascii="Times New Roman" w:hAnsi="Times New Roman" w:cs="Times New Roman"/>
          <w:sz w:val="22"/>
          <w:szCs w:val="22"/>
        </w:rPr>
        <w:t>2016)</w:t>
      </w:r>
      <w:r>
        <w:rPr>
          <w:rFonts w:ascii="Times New Roman" w:hAnsi="Times New Roman" w:cs="Times New Roman"/>
          <w:sz w:val="22"/>
          <w:szCs w:val="22"/>
        </w:rPr>
        <w:t xml:space="preserve"> </w:t>
      </w:r>
      <w:r w:rsidRPr="00720282">
        <w:rPr>
          <w:rFonts w:ascii="Times New Roman" w:hAnsi="Times New Roman" w:cs="Times New Roman"/>
          <w:sz w:val="22"/>
          <w:szCs w:val="22"/>
        </w:rPr>
        <w:t>m.</w:t>
      </w:r>
      <w:r>
        <w:rPr>
          <w:rFonts w:ascii="Times New Roman" w:hAnsi="Times New Roman" w:cs="Times New Roman"/>
          <w:sz w:val="22"/>
          <w:szCs w:val="22"/>
        </w:rPr>
        <w:t xml:space="preserve"> </w:t>
      </w:r>
      <w:r w:rsidRPr="00720282">
        <w:rPr>
          <w:rFonts w:ascii="Times New Roman" w:hAnsi="Times New Roman" w:cs="Times New Roman"/>
          <w:sz w:val="22"/>
          <w:szCs w:val="22"/>
        </w:rPr>
        <w:t>vasario</w:t>
      </w:r>
      <w:r>
        <w:rPr>
          <w:rFonts w:ascii="Times New Roman" w:hAnsi="Times New Roman" w:cs="Times New Roman"/>
          <w:sz w:val="22"/>
          <w:szCs w:val="22"/>
        </w:rPr>
        <w:t xml:space="preserve"> </w:t>
      </w:r>
      <w:r w:rsidRPr="00720282">
        <w:rPr>
          <w:rFonts w:ascii="Times New Roman" w:hAnsi="Times New Roman" w:cs="Times New Roman"/>
          <w:sz w:val="22"/>
          <w:szCs w:val="22"/>
        </w:rPr>
        <w:t>20</w:t>
      </w:r>
      <w:r>
        <w:rPr>
          <w:rFonts w:ascii="Times New Roman" w:hAnsi="Times New Roman" w:cs="Times New Roman"/>
          <w:sz w:val="22"/>
          <w:szCs w:val="22"/>
        </w:rPr>
        <w:t xml:space="preserve"> </w:t>
      </w:r>
      <w:r w:rsidRPr="00720282">
        <w:rPr>
          <w:rFonts w:ascii="Times New Roman" w:hAnsi="Times New Roman" w:cs="Times New Roman"/>
          <w:sz w:val="22"/>
          <w:szCs w:val="22"/>
        </w:rPr>
        <w:t>d.</w:t>
      </w:r>
      <w:r>
        <w:rPr>
          <w:rFonts w:ascii="Times New Roman" w:hAnsi="Times New Roman" w:cs="Times New Roman"/>
          <w:sz w:val="22"/>
          <w:szCs w:val="22"/>
        </w:rPr>
        <w:t xml:space="preserve"> </w:t>
      </w:r>
      <w:r w:rsidRPr="00720282">
        <w:rPr>
          <w:rFonts w:ascii="Times New Roman" w:hAnsi="Times New Roman" w:cs="Times New Roman"/>
          <w:sz w:val="22"/>
          <w:szCs w:val="22"/>
        </w:rPr>
        <w:t>PVM</w:t>
      </w:r>
      <w:r>
        <w:rPr>
          <w:rFonts w:ascii="Times New Roman" w:hAnsi="Times New Roman" w:cs="Times New Roman"/>
          <w:sz w:val="22"/>
          <w:szCs w:val="22"/>
        </w:rPr>
        <w:t xml:space="preserve"> </w:t>
      </w:r>
      <w:r w:rsidRPr="00720282">
        <w:rPr>
          <w:rFonts w:ascii="Times New Roman" w:hAnsi="Times New Roman" w:cs="Times New Roman"/>
          <w:sz w:val="22"/>
          <w:szCs w:val="22"/>
        </w:rPr>
        <w:t>sąskaita</w:t>
      </w:r>
      <w:r>
        <w:rPr>
          <w:rFonts w:ascii="Times New Roman" w:hAnsi="Times New Roman" w:cs="Times New Roman"/>
          <w:sz w:val="22"/>
          <w:szCs w:val="22"/>
        </w:rPr>
        <w:t xml:space="preserve"> </w:t>
      </w:r>
      <w:r w:rsidRPr="00720282">
        <w:rPr>
          <w:rFonts w:ascii="Times New Roman" w:hAnsi="Times New Roman" w:cs="Times New Roman"/>
          <w:sz w:val="22"/>
          <w:szCs w:val="22"/>
        </w:rPr>
        <w:t>faktūra</w:t>
      </w:r>
      <w:r>
        <w:rPr>
          <w:rFonts w:ascii="Times New Roman" w:hAnsi="Times New Roman" w:cs="Times New Roman"/>
          <w:sz w:val="22"/>
          <w:szCs w:val="22"/>
        </w:rPr>
        <w:t xml:space="preserve"> Nr. </w:t>
      </w:r>
      <w:r w:rsidRPr="00720282">
        <w:rPr>
          <w:rFonts w:ascii="Times New Roman" w:hAnsi="Times New Roman" w:cs="Times New Roman"/>
          <w:sz w:val="22"/>
          <w:szCs w:val="22"/>
        </w:rPr>
        <w:t>LT</w:t>
      </w:r>
      <w:r>
        <w:rPr>
          <w:rFonts w:ascii="Times New Roman" w:hAnsi="Times New Roman" w:cs="Times New Roman"/>
          <w:sz w:val="22"/>
          <w:szCs w:val="22"/>
        </w:rPr>
        <w:t xml:space="preserve"> </w:t>
      </w:r>
      <w:r w:rsidRPr="00720282">
        <w:rPr>
          <w:rFonts w:ascii="Times New Roman" w:hAnsi="Times New Roman" w:cs="Times New Roman"/>
          <w:sz w:val="22"/>
          <w:szCs w:val="22"/>
        </w:rPr>
        <w:t>0265</w:t>
      </w:r>
    </w:p>
  </w:footnote>
  <w:footnote w:id="20">
    <w:p w:rsidR="00AF6C3B" w:rsidRPr="00C02F30" w:rsidRDefault="00AF6C3B" w:rsidP="007F7041">
      <w:pPr>
        <w:pStyle w:val="FootnoteText"/>
        <w:rPr>
          <w:rFonts w:ascii="Times New Roman" w:hAnsi="Times New Roman" w:cs="Times New Roman"/>
          <w:sz w:val="22"/>
          <w:szCs w:val="22"/>
        </w:rPr>
      </w:pPr>
      <w:r w:rsidRPr="00C02F3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C02F30">
        <w:rPr>
          <w:rFonts w:ascii="Times New Roman" w:hAnsi="Times New Roman" w:cs="Times New Roman"/>
          <w:sz w:val="22"/>
          <w:szCs w:val="22"/>
        </w:rPr>
        <w:t>2015</w:t>
      </w:r>
      <w:r>
        <w:rPr>
          <w:rFonts w:ascii="Times New Roman" w:hAnsi="Times New Roman" w:cs="Times New Roman"/>
          <w:sz w:val="22"/>
          <w:szCs w:val="22"/>
        </w:rPr>
        <w:t xml:space="preserve"> </w:t>
      </w:r>
      <w:r w:rsidRPr="00C02F30">
        <w:rPr>
          <w:rFonts w:ascii="Times New Roman" w:hAnsi="Times New Roman" w:cs="Times New Roman"/>
          <w:sz w:val="22"/>
          <w:szCs w:val="22"/>
        </w:rPr>
        <w:t>m.</w:t>
      </w:r>
      <w:r>
        <w:rPr>
          <w:rFonts w:ascii="Times New Roman" w:hAnsi="Times New Roman" w:cs="Times New Roman"/>
          <w:sz w:val="22"/>
          <w:szCs w:val="22"/>
        </w:rPr>
        <w:t xml:space="preserve"> </w:t>
      </w:r>
      <w:r w:rsidRPr="00C02F30">
        <w:rPr>
          <w:rFonts w:ascii="Times New Roman" w:hAnsi="Times New Roman" w:cs="Times New Roman"/>
          <w:sz w:val="22"/>
          <w:szCs w:val="22"/>
        </w:rPr>
        <w:t>liepos</w:t>
      </w:r>
      <w:r>
        <w:rPr>
          <w:rFonts w:ascii="Times New Roman" w:hAnsi="Times New Roman" w:cs="Times New Roman"/>
          <w:sz w:val="22"/>
          <w:szCs w:val="22"/>
        </w:rPr>
        <w:t xml:space="preserve"> </w:t>
      </w:r>
      <w:r w:rsidRPr="00C02F30">
        <w:rPr>
          <w:rFonts w:ascii="Times New Roman" w:hAnsi="Times New Roman" w:cs="Times New Roman"/>
          <w:sz w:val="22"/>
          <w:szCs w:val="22"/>
        </w:rPr>
        <w:t>26</w:t>
      </w:r>
      <w:r>
        <w:rPr>
          <w:rFonts w:ascii="Times New Roman" w:hAnsi="Times New Roman" w:cs="Times New Roman"/>
          <w:sz w:val="22"/>
          <w:szCs w:val="22"/>
        </w:rPr>
        <w:t xml:space="preserve"> </w:t>
      </w:r>
      <w:r w:rsidRPr="00C02F30">
        <w:rPr>
          <w:rFonts w:ascii="Times New Roman" w:hAnsi="Times New Roman" w:cs="Times New Roman"/>
          <w:sz w:val="22"/>
          <w:szCs w:val="22"/>
        </w:rPr>
        <w:t>d.</w:t>
      </w:r>
      <w:r>
        <w:rPr>
          <w:rFonts w:ascii="Times New Roman" w:hAnsi="Times New Roman" w:cs="Times New Roman"/>
          <w:sz w:val="22"/>
          <w:szCs w:val="22"/>
        </w:rPr>
        <w:t xml:space="preserve"> </w:t>
      </w:r>
      <w:r w:rsidRPr="00C02F30">
        <w:rPr>
          <w:rFonts w:ascii="Times New Roman" w:hAnsi="Times New Roman" w:cs="Times New Roman"/>
          <w:sz w:val="22"/>
          <w:szCs w:val="22"/>
        </w:rPr>
        <w:t>PVM</w:t>
      </w:r>
      <w:r>
        <w:rPr>
          <w:rFonts w:ascii="Times New Roman" w:hAnsi="Times New Roman" w:cs="Times New Roman"/>
          <w:sz w:val="22"/>
          <w:szCs w:val="22"/>
        </w:rPr>
        <w:t xml:space="preserve"> </w:t>
      </w:r>
      <w:r w:rsidRPr="00C02F30">
        <w:rPr>
          <w:rFonts w:ascii="Times New Roman" w:hAnsi="Times New Roman" w:cs="Times New Roman"/>
          <w:sz w:val="22"/>
          <w:szCs w:val="22"/>
        </w:rPr>
        <w:t>sąskaita</w:t>
      </w:r>
      <w:r>
        <w:rPr>
          <w:rFonts w:ascii="Times New Roman" w:hAnsi="Times New Roman" w:cs="Times New Roman"/>
          <w:sz w:val="22"/>
          <w:szCs w:val="22"/>
        </w:rPr>
        <w:t xml:space="preserve"> </w:t>
      </w:r>
      <w:r w:rsidRPr="00C02F30">
        <w:rPr>
          <w:rFonts w:ascii="Times New Roman" w:hAnsi="Times New Roman" w:cs="Times New Roman"/>
          <w:sz w:val="22"/>
          <w:szCs w:val="22"/>
        </w:rPr>
        <w:t>faktūra</w:t>
      </w:r>
      <w:r>
        <w:rPr>
          <w:rFonts w:ascii="Times New Roman" w:hAnsi="Times New Roman" w:cs="Times New Roman"/>
          <w:sz w:val="22"/>
          <w:szCs w:val="22"/>
        </w:rPr>
        <w:t xml:space="preserve"> Nr. </w:t>
      </w:r>
      <w:r w:rsidRPr="00C02F30">
        <w:rPr>
          <w:rFonts w:ascii="Times New Roman" w:hAnsi="Times New Roman" w:cs="Times New Roman"/>
          <w:sz w:val="22"/>
          <w:szCs w:val="22"/>
        </w:rPr>
        <w:t>LT</w:t>
      </w:r>
      <w:r>
        <w:rPr>
          <w:rFonts w:ascii="Times New Roman" w:hAnsi="Times New Roman" w:cs="Times New Roman"/>
          <w:sz w:val="22"/>
          <w:szCs w:val="22"/>
        </w:rPr>
        <w:t xml:space="preserve"> </w:t>
      </w:r>
      <w:r w:rsidRPr="00C02F30">
        <w:rPr>
          <w:rFonts w:ascii="Times New Roman" w:hAnsi="Times New Roman" w:cs="Times New Roman"/>
          <w:sz w:val="22"/>
          <w:szCs w:val="22"/>
        </w:rPr>
        <w:t>0210</w:t>
      </w:r>
      <w:r>
        <w:rPr>
          <w:rFonts w:ascii="Times New Roman" w:hAnsi="Times New Roman" w:cs="Times New Roman"/>
          <w:sz w:val="22"/>
          <w:szCs w:val="22"/>
        </w:rPr>
        <w:t>.</w:t>
      </w:r>
    </w:p>
  </w:footnote>
  <w:footnote w:id="21">
    <w:p w:rsidR="00AF6C3B" w:rsidRPr="00720282" w:rsidRDefault="00AF6C3B" w:rsidP="007F7041">
      <w:pPr>
        <w:pStyle w:val="FootnoteText"/>
        <w:rPr>
          <w:rFonts w:ascii="Times New Roman" w:hAnsi="Times New Roman" w:cs="Times New Roman"/>
          <w:sz w:val="22"/>
          <w:szCs w:val="22"/>
        </w:rPr>
      </w:pPr>
      <w:r w:rsidRPr="00720282">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20282">
        <w:rPr>
          <w:rFonts w:ascii="Times New Roman" w:hAnsi="Times New Roman" w:cs="Times New Roman"/>
          <w:sz w:val="22"/>
          <w:szCs w:val="22"/>
        </w:rPr>
        <w:t>2015</w:t>
      </w:r>
      <w:r>
        <w:rPr>
          <w:rFonts w:ascii="Times New Roman" w:hAnsi="Times New Roman" w:cs="Times New Roman"/>
          <w:sz w:val="22"/>
          <w:szCs w:val="22"/>
        </w:rPr>
        <w:t xml:space="preserve"> </w:t>
      </w:r>
      <w:r w:rsidRPr="00720282">
        <w:rPr>
          <w:rFonts w:ascii="Times New Roman" w:hAnsi="Times New Roman" w:cs="Times New Roman"/>
          <w:sz w:val="22"/>
          <w:szCs w:val="22"/>
        </w:rPr>
        <w:t>m.</w:t>
      </w:r>
      <w:r>
        <w:rPr>
          <w:rFonts w:ascii="Times New Roman" w:hAnsi="Times New Roman" w:cs="Times New Roman"/>
          <w:sz w:val="22"/>
          <w:szCs w:val="22"/>
        </w:rPr>
        <w:t xml:space="preserve"> </w:t>
      </w:r>
      <w:r w:rsidRPr="00720282">
        <w:rPr>
          <w:rFonts w:ascii="Times New Roman" w:hAnsi="Times New Roman" w:cs="Times New Roman"/>
          <w:sz w:val="22"/>
          <w:szCs w:val="22"/>
        </w:rPr>
        <w:t>birželio</w:t>
      </w:r>
      <w:r>
        <w:rPr>
          <w:rFonts w:ascii="Times New Roman" w:hAnsi="Times New Roman" w:cs="Times New Roman"/>
          <w:sz w:val="22"/>
          <w:szCs w:val="22"/>
        </w:rPr>
        <w:t xml:space="preserve"> </w:t>
      </w:r>
      <w:r w:rsidRPr="00720282">
        <w:rPr>
          <w:rFonts w:ascii="Times New Roman" w:hAnsi="Times New Roman" w:cs="Times New Roman"/>
          <w:sz w:val="22"/>
          <w:szCs w:val="22"/>
        </w:rPr>
        <w:t>8</w:t>
      </w:r>
      <w:r>
        <w:rPr>
          <w:rFonts w:ascii="Times New Roman" w:hAnsi="Times New Roman" w:cs="Times New Roman"/>
          <w:sz w:val="22"/>
          <w:szCs w:val="22"/>
        </w:rPr>
        <w:t xml:space="preserve"> </w:t>
      </w:r>
      <w:r w:rsidRPr="00720282">
        <w:rPr>
          <w:rFonts w:ascii="Times New Roman" w:hAnsi="Times New Roman" w:cs="Times New Roman"/>
          <w:sz w:val="22"/>
          <w:szCs w:val="22"/>
        </w:rPr>
        <w:t>d.</w:t>
      </w:r>
      <w:r>
        <w:rPr>
          <w:rFonts w:ascii="Times New Roman" w:hAnsi="Times New Roman" w:cs="Times New Roman"/>
          <w:sz w:val="22"/>
          <w:szCs w:val="22"/>
        </w:rPr>
        <w:t xml:space="preserve"> </w:t>
      </w:r>
      <w:r w:rsidRPr="00720282">
        <w:rPr>
          <w:rFonts w:ascii="Times New Roman" w:hAnsi="Times New Roman" w:cs="Times New Roman"/>
          <w:sz w:val="22"/>
          <w:szCs w:val="22"/>
        </w:rPr>
        <w:t>PVM</w:t>
      </w:r>
      <w:r>
        <w:rPr>
          <w:rFonts w:ascii="Times New Roman" w:hAnsi="Times New Roman" w:cs="Times New Roman"/>
          <w:sz w:val="22"/>
          <w:szCs w:val="22"/>
        </w:rPr>
        <w:t xml:space="preserve"> </w:t>
      </w:r>
      <w:r w:rsidRPr="00720282">
        <w:rPr>
          <w:rFonts w:ascii="Times New Roman" w:hAnsi="Times New Roman" w:cs="Times New Roman"/>
          <w:sz w:val="22"/>
          <w:szCs w:val="22"/>
        </w:rPr>
        <w:t>sąskaita</w:t>
      </w:r>
      <w:r>
        <w:rPr>
          <w:rFonts w:ascii="Times New Roman" w:hAnsi="Times New Roman" w:cs="Times New Roman"/>
          <w:sz w:val="22"/>
          <w:szCs w:val="22"/>
        </w:rPr>
        <w:t xml:space="preserve"> </w:t>
      </w:r>
      <w:r w:rsidRPr="00720282">
        <w:rPr>
          <w:rFonts w:ascii="Times New Roman" w:hAnsi="Times New Roman" w:cs="Times New Roman"/>
          <w:sz w:val="22"/>
          <w:szCs w:val="22"/>
        </w:rPr>
        <w:t>faktūra</w:t>
      </w:r>
      <w:r>
        <w:rPr>
          <w:rFonts w:ascii="Times New Roman" w:hAnsi="Times New Roman" w:cs="Times New Roman"/>
          <w:sz w:val="22"/>
          <w:szCs w:val="22"/>
        </w:rPr>
        <w:t xml:space="preserve"> Nr. </w:t>
      </w:r>
      <w:r w:rsidRPr="00720282">
        <w:rPr>
          <w:rFonts w:ascii="Times New Roman" w:hAnsi="Times New Roman" w:cs="Times New Roman"/>
          <w:sz w:val="22"/>
          <w:szCs w:val="22"/>
        </w:rPr>
        <w:t>LT</w:t>
      </w:r>
      <w:r>
        <w:rPr>
          <w:rFonts w:ascii="Times New Roman" w:hAnsi="Times New Roman" w:cs="Times New Roman"/>
          <w:sz w:val="22"/>
          <w:szCs w:val="22"/>
        </w:rPr>
        <w:t xml:space="preserve"> </w:t>
      </w:r>
      <w:r w:rsidRPr="00720282">
        <w:rPr>
          <w:rFonts w:ascii="Times New Roman" w:hAnsi="Times New Roman" w:cs="Times New Roman"/>
          <w:sz w:val="22"/>
          <w:szCs w:val="22"/>
        </w:rPr>
        <w:t>0202</w:t>
      </w:r>
      <w:r>
        <w:rPr>
          <w:rFonts w:ascii="Times New Roman" w:hAnsi="Times New Roman" w:cs="Times New Roman"/>
          <w:sz w:val="22"/>
          <w:szCs w:val="22"/>
        </w:rPr>
        <w:t>.</w:t>
      </w:r>
    </w:p>
  </w:footnote>
  <w:footnote w:id="22">
    <w:p w:rsidR="00AF6C3B" w:rsidRDefault="00AF6C3B" w:rsidP="007F7041">
      <w:pPr>
        <w:pStyle w:val="FootnoteText"/>
      </w:pPr>
      <w:r>
        <w:rPr>
          <w:rStyle w:val="FootnoteReference"/>
        </w:rPr>
        <w:footnoteRef/>
      </w:r>
      <w:r>
        <w:t xml:space="preserve"> </w:t>
      </w:r>
      <w:r w:rsidRPr="00720282">
        <w:rPr>
          <w:rFonts w:ascii="Times New Roman" w:hAnsi="Times New Roman" w:cs="Times New Roman"/>
          <w:sz w:val="22"/>
          <w:szCs w:val="22"/>
        </w:rPr>
        <w:t>2015</w:t>
      </w:r>
      <w:r>
        <w:rPr>
          <w:rFonts w:ascii="Times New Roman" w:hAnsi="Times New Roman" w:cs="Times New Roman"/>
          <w:sz w:val="22"/>
          <w:szCs w:val="22"/>
        </w:rPr>
        <w:t xml:space="preserve"> </w:t>
      </w:r>
      <w:r w:rsidRPr="00720282">
        <w:rPr>
          <w:rFonts w:ascii="Times New Roman" w:hAnsi="Times New Roman" w:cs="Times New Roman"/>
          <w:sz w:val="22"/>
          <w:szCs w:val="22"/>
        </w:rPr>
        <w:t>m.</w:t>
      </w:r>
      <w:r>
        <w:rPr>
          <w:rFonts w:ascii="Times New Roman" w:hAnsi="Times New Roman" w:cs="Times New Roman"/>
          <w:sz w:val="22"/>
          <w:szCs w:val="22"/>
        </w:rPr>
        <w:t xml:space="preserve"> </w:t>
      </w:r>
      <w:r w:rsidRPr="00720282">
        <w:rPr>
          <w:rFonts w:ascii="Times New Roman" w:hAnsi="Times New Roman" w:cs="Times New Roman"/>
          <w:sz w:val="22"/>
          <w:szCs w:val="22"/>
        </w:rPr>
        <w:t>spalio</w:t>
      </w:r>
      <w:r>
        <w:rPr>
          <w:rFonts w:ascii="Times New Roman" w:hAnsi="Times New Roman" w:cs="Times New Roman"/>
          <w:sz w:val="22"/>
          <w:szCs w:val="22"/>
        </w:rPr>
        <w:t xml:space="preserve"> </w:t>
      </w:r>
      <w:r w:rsidRPr="00720282">
        <w:rPr>
          <w:rFonts w:ascii="Times New Roman" w:hAnsi="Times New Roman" w:cs="Times New Roman"/>
          <w:sz w:val="22"/>
          <w:szCs w:val="22"/>
        </w:rPr>
        <w:t>22</w:t>
      </w:r>
      <w:r>
        <w:rPr>
          <w:rFonts w:ascii="Times New Roman" w:hAnsi="Times New Roman" w:cs="Times New Roman"/>
          <w:sz w:val="22"/>
          <w:szCs w:val="22"/>
        </w:rPr>
        <w:t xml:space="preserve"> </w:t>
      </w:r>
      <w:r w:rsidRPr="00720282">
        <w:rPr>
          <w:rFonts w:ascii="Times New Roman" w:hAnsi="Times New Roman" w:cs="Times New Roman"/>
          <w:sz w:val="22"/>
          <w:szCs w:val="22"/>
        </w:rPr>
        <w:t>d.</w:t>
      </w:r>
      <w:r>
        <w:rPr>
          <w:rFonts w:ascii="Times New Roman" w:hAnsi="Times New Roman" w:cs="Times New Roman"/>
          <w:sz w:val="22"/>
          <w:szCs w:val="22"/>
        </w:rPr>
        <w:t xml:space="preserve"> </w:t>
      </w:r>
      <w:r w:rsidRPr="00720282">
        <w:rPr>
          <w:rFonts w:ascii="Times New Roman" w:hAnsi="Times New Roman" w:cs="Times New Roman"/>
          <w:sz w:val="22"/>
          <w:szCs w:val="22"/>
        </w:rPr>
        <w:t>PVM</w:t>
      </w:r>
      <w:r>
        <w:rPr>
          <w:rFonts w:ascii="Times New Roman" w:hAnsi="Times New Roman" w:cs="Times New Roman"/>
          <w:sz w:val="22"/>
          <w:szCs w:val="22"/>
        </w:rPr>
        <w:t xml:space="preserve"> </w:t>
      </w:r>
      <w:r w:rsidRPr="00720282">
        <w:rPr>
          <w:rFonts w:ascii="Times New Roman" w:hAnsi="Times New Roman" w:cs="Times New Roman"/>
          <w:sz w:val="22"/>
          <w:szCs w:val="22"/>
        </w:rPr>
        <w:t>sąskaita</w:t>
      </w:r>
      <w:r>
        <w:rPr>
          <w:rFonts w:ascii="Times New Roman" w:hAnsi="Times New Roman" w:cs="Times New Roman"/>
          <w:sz w:val="22"/>
          <w:szCs w:val="22"/>
        </w:rPr>
        <w:t xml:space="preserve"> </w:t>
      </w:r>
      <w:r w:rsidRPr="00720282">
        <w:rPr>
          <w:rFonts w:ascii="Times New Roman" w:hAnsi="Times New Roman" w:cs="Times New Roman"/>
          <w:sz w:val="22"/>
          <w:szCs w:val="22"/>
        </w:rPr>
        <w:t>faktūra</w:t>
      </w:r>
      <w:r>
        <w:rPr>
          <w:rFonts w:ascii="Times New Roman" w:hAnsi="Times New Roman" w:cs="Times New Roman"/>
          <w:sz w:val="22"/>
          <w:szCs w:val="22"/>
        </w:rPr>
        <w:t xml:space="preserve"> Nr. </w:t>
      </w:r>
      <w:r w:rsidRPr="00720282">
        <w:rPr>
          <w:rFonts w:ascii="Times New Roman" w:hAnsi="Times New Roman" w:cs="Times New Roman"/>
          <w:sz w:val="22"/>
          <w:szCs w:val="22"/>
        </w:rPr>
        <w:t>LT</w:t>
      </w:r>
      <w:r>
        <w:rPr>
          <w:rFonts w:ascii="Times New Roman" w:hAnsi="Times New Roman" w:cs="Times New Roman"/>
          <w:sz w:val="22"/>
          <w:szCs w:val="22"/>
        </w:rPr>
        <w:t xml:space="preserve"> </w:t>
      </w:r>
      <w:r w:rsidRPr="00720282">
        <w:rPr>
          <w:rFonts w:ascii="Times New Roman" w:hAnsi="Times New Roman" w:cs="Times New Roman"/>
          <w:sz w:val="22"/>
          <w:szCs w:val="22"/>
        </w:rPr>
        <w:t>0240</w:t>
      </w:r>
      <w:r>
        <w:rPr>
          <w:rFonts w:ascii="Times New Roman" w:hAnsi="Times New Roman" w:cs="Times New Roman"/>
          <w:sz w:val="22"/>
          <w:szCs w:val="22"/>
        </w:rPr>
        <w:t>.</w:t>
      </w:r>
    </w:p>
  </w:footnote>
  <w:footnote w:id="23">
    <w:p w:rsidR="00AF6C3B" w:rsidRPr="002C3316" w:rsidRDefault="00AF6C3B" w:rsidP="009819EC">
      <w:pPr>
        <w:pStyle w:val="FootnoteText"/>
        <w:jc w:val="both"/>
        <w:rPr>
          <w:rFonts w:ascii="Times New Roman" w:hAnsi="Times New Roman" w:cs="Times New Roman"/>
        </w:rPr>
      </w:pPr>
      <w:r w:rsidRPr="002C3316">
        <w:rPr>
          <w:rStyle w:val="FootnoteReference"/>
          <w:rFonts w:ascii="Times New Roman" w:hAnsi="Times New Roman" w:cs="Times New Roman"/>
        </w:rPr>
        <w:footnoteRef/>
      </w:r>
      <w:r w:rsidRPr="002C3316">
        <w:rPr>
          <w:rFonts w:ascii="Times New Roman" w:hAnsi="Times New Roman" w:cs="Times New Roman"/>
        </w:rPr>
        <w:t xml:space="preserve"> 1.2. punktas: „</w:t>
      </w:r>
      <w:r w:rsidRPr="002C3316">
        <w:rPr>
          <w:rFonts w:ascii="Times New Roman" w:hAnsi="Times New Roman" w:cs="Times New Roman"/>
          <w:i/>
        </w:rPr>
        <w:t>Prekes tiekėjas teikia perkančiajai organizacijai Priede Nr. 1 išvardintas Prekes šiame priede nurodytomis kainomis &lt;...&gt;</w:t>
      </w:r>
      <w:r w:rsidRPr="002C3316">
        <w:rPr>
          <w:rFonts w:ascii="Times New Roman" w:hAnsi="Times New Roman" w:cs="Times New Roman"/>
        </w:rPr>
        <w:t xml:space="preserve">“. </w:t>
      </w:r>
    </w:p>
  </w:footnote>
  <w:footnote w:id="24">
    <w:p w:rsidR="00AF6C3B" w:rsidRPr="007D4295" w:rsidRDefault="00AF6C3B" w:rsidP="009819EC">
      <w:pPr>
        <w:pStyle w:val="FootnoteText"/>
        <w:jc w:val="both"/>
        <w:rPr>
          <w:rFonts w:ascii="Times New Roman" w:hAnsi="Times New Roman" w:cs="Times New Roman"/>
        </w:rPr>
      </w:pPr>
      <w:r w:rsidRPr="002C3316">
        <w:rPr>
          <w:rStyle w:val="FootnoteReference"/>
          <w:rFonts w:ascii="Times New Roman" w:hAnsi="Times New Roman" w:cs="Times New Roman"/>
        </w:rPr>
        <w:footnoteRef/>
      </w:r>
      <w:r w:rsidRPr="002C3316">
        <w:rPr>
          <w:rFonts w:ascii="Times New Roman" w:hAnsi="Times New Roman" w:cs="Times New Roman"/>
        </w:rPr>
        <w:t xml:space="preserve"> 2.1 punktas: „</w:t>
      </w:r>
      <w:r w:rsidRPr="002C3316">
        <w:rPr>
          <w:rFonts w:ascii="Times New Roman" w:hAnsi="Times New Roman" w:cs="Times New Roman"/>
          <w:i/>
        </w:rPr>
        <w:t>Prekes tiekėjas įsipareigoja teikti Perkančiajai organizacijai šios sutarties priede Nr. 1 išvardintas prekes</w:t>
      </w:r>
      <w:r w:rsidRPr="002C3316">
        <w:rPr>
          <w:rFonts w:ascii="Times New Roman" w:hAnsi="Times New Roman" w:cs="Times New Roman"/>
        </w:rPr>
        <w:t>“.</w:t>
      </w:r>
      <w:r>
        <w:rPr>
          <w:rFonts w:ascii="Times New Roman" w:hAnsi="Times New Roman" w:cs="Times New Roman"/>
        </w:rPr>
        <w:t xml:space="preserve"> </w:t>
      </w:r>
    </w:p>
  </w:footnote>
  <w:footnote w:id="25">
    <w:p w:rsidR="00AF6C3B" w:rsidRPr="00DB3AD3" w:rsidRDefault="00AF6C3B" w:rsidP="00DB3AD3">
      <w:pPr>
        <w:spacing w:after="0" w:line="240" w:lineRule="auto"/>
        <w:ind w:right="0"/>
        <w:rPr>
          <w:sz w:val="22"/>
        </w:rPr>
      </w:pPr>
      <w:r w:rsidRPr="00DB3AD3">
        <w:rPr>
          <w:rStyle w:val="FootnoteReference"/>
          <w:sz w:val="22"/>
        </w:rPr>
        <w:footnoteRef/>
      </w:r>
      <w:r w:rsidRPr="00DB3AD3">
        <w:rPr>
          <w:sz w:val="22"/>
        </w:rPr>
        <w:t xml:space="preserve"> Pirkimo dokumentų 2 priedo </w:t>
      </w:r>
      <w:r w:rsidRPr="00DB3AD3">
        <w:rPr>
          <w:i/>
          <w:sz w:val="22"/>
        </w:rPr>
        <w:t>Automobilių remonto ir priežiūros paslaugų pirkimo sutarties projektas</w:t>
      </w:r>
      <w:r w:rsidRPr="00DB3AD3">
        <w:rPr>
          <w:sz w:val="22"/>
        </w:rPr>
        <w:t xml:space="preserve"> 2.4. punkto nuostata („</w:t>
      </w:r>
      <w:r w:rsidRPr="00DB3AD3">
        <w:rPr>
          <w:i/>
          <w:sz w:val="22"/>
        </w:rPr>
        <w:t>Detalių ir eksploatacinių medžiagų, reikalingų automobilio remontui kainos nustatomos pagal tą dieną galiojantį kainininką taikant ___ % nuolaidą, nuo mažmeninės kainos</w:t>
      </w:r>
      <w:r w:rsidRPr="00DB3AD3">
        <w:rPr>
          <w:sz w:val="22"/>
        </w:rPr>
        <w:t xml:space="preserve">.“) į </w:t>
      </w:r>
      <w:r w:rsidR="00DB3AD3">
        <w:rPr>
          <w:sz w:val="22"/>
        </w:rPr>
        <w:t>Sutartį</w:t>
      </w:r>
      <w:r w:rsidRPr="00DB3AD3">
        <w:rPr>
          <w:sz w:val="22"/>
        </w:rPr>
        <w:t xml:space="preserve"> nebuvo perkelta, tačiau vadovaujantis Pirkimo dokumentų 78 punktu, d</w:t>
      </w:r>
      <w:r w:rsidRPr="00DB3AD3">
        <w:rPr>
          <w:bCs/>
          <w:sz w:val="22"/>
        </w:rPr>
        <w:t>etalių ir eksploatacinių medžiagų, reikalingų automobilio remontui, kainos nustatomos pagal tą dieną galiojantį kainininką, taikant procentinę nuolaidą</w:t>
      </w:r>
      <w:r w:rsidRPr="00DB3AD3">
        <w:rPr>
          <w:bCs/>
          <w:sz w:val="22"/>
          <w:shd w:val="clear" w:color="auto" w:fill="FFFFFF"/>
        </w:rPr>
        <w:t xml:space="preserve"> nuo mažmeninės kainos</w:t>
      </w:r>
      <w:r w:rsidRPr="00DB3AD3">
        <w:rPr>
          <w:sz w:val="22"/>
        </w:rPr>
        <w:t>.</w:t>
      </w:r>
    </w:p>
  </w:footnote>
  <w:footnote w:id="26">
    <w:p w:rsidR="00AF6C3B" w:rsidRPr="00DB3AD3" w:rsidRDefault="00AF6C3B" w:rsidP="00DB3AD3">
      <w:pPr>
        <w:pStyle w:val="FootnoteText"/>
        <w:jc w:val="both"/>
        <w:rPr>
          <w:rFonts w:ascii="Times New Roman" w:hAnsi="Times New Roman" w:cs="Times New Roman"/>
          <w:sz w:val="22"/>
          <w:szCs w:val="22"/>
        </w:rPr>
      </w:pPr>
      <w:r w:rsidRPr="00DB3AD3">
        <w:rPr>
          <w:rStyle w:val="FootnoteReference"/>
          <w:rFonts w:ascii="Times New Roman" w:hAnsi="Times New Roman" w:cs="Times New Roman"/>
          <w:sz w:val="22"/>
          <w:szCs w:val="22"/>
        </w:rPr>
        <w:footnoteRef/>
      </w:r>
      <w:r w:rsidRPr="00DB3AD3">
        <w:rPr>
          <w:rFonts w:ascii="Times New Roman" w:hAnsi="Times New Roman" w:cs="Times New Roman"/>
          <w:sz w:val="22"/>
          <w:szCs w:val="22"/>
        </w:rPr>
        <w:t xml:space="preserve"> Tiekėjo išrašytos sąskaitos-faktūros : 2015 m. gruodžio 9 d. Nr. 913-915; 2016 m. sausio 21d. Nr. 1008-1010; 2016 m. kovo 18 d. Nr. 1131, 1132; 2016 m. gegužės 19 d. Nr. 1282, 1283; 2016 m. rugpjūčio 10 d. Nr. 1537-1539. </w:t>
      </w:r>
    </w:p>
  </w:footnote>
  <w:footnote w:id="27">
    <w:p w:rsidR="00AF6C3B" w:rsidRPr="00DB3AD3" w:rsidRDefault="00AF6C3B" w:rsidP="00DB3AD3">
      <w:pPr>
        <w:pStyle w:val="FootnoteText"/>
        <w:jc w:val="both"/>
        <w:rPr>
          <w:rFonts w:ascii="Times New Roman" w:hAnsi="Times New Roman" w:cs="Times New Roman"/>
          <w:sz w:val="22"/>
          <w:szCs w:val="22"/>
        </w:rPr>
      </w:pPr>
      <w:r w:rsidRPr="00DB3AD3">
        <w:rPr>
          <w:rStyle w:val="FootnoteReference"/>
          <w:rFonts w:ascii="Times New Roman" w:hAnsi="Times New Roman" w:cs="Times New Roman"/>
          <w:sz w:val="22"/>
          <w:szCs w:val="22"/>
        </w:rPr>
        <w:footnoteRef/>
      </w:r>
      <w:r w:rsidRPr="00DB3AD3">
        <w:rPr>
          <w:rFonts w:ascii="Times New Roman" w:hAnsi="Times New Roman" w:cs="Times New Roman"/>
          <w:sz w:val="22"/>
          <w:szCs w:val="22"/>
        </w:rPr>
        <w:t xml:space="preserve"> 2016 m. spalio 6 d. Tiekėjo išrašytos sąskaitos-faktūros Nr. 1677-1679</w:t>
      </w:r>
    </w:p>
  </w:footnote>
  <w:footnote w:id="28">
    <w:p w:rsidR="00AF6C3B" w:rsidRPr="00DB3AD3" w:rsidRDefault="00AF6C3B" w:rsidP="00DB3AD3">
      <w:pPr>
        <w:pStyle w:val="FootnoteText"/>
        <w:jc w:val="both"/>
        <w:rPr>
          <w:rFonts w:ascii="Times New Roman" w:hAnsi="Times New Roman" w:cs="Times New Roman"/>
          <w:sz w:val="22"/>
          <w:szCs w:val="22"/>
        </w:rPr>
      </w:pPr>
      <w:r w:rsidRPr="00DB3AD3">
        <w:rPr>
          <w:rStyle w:val="FootnoteReference"/>
          <w:rFonts w:ascii="Times New Roman" w:hAnsi="Times New Roman" w:cs="Times New Roman"/>
          <w:sz w:val="22"/>
          <w:szCs w:val="22"/>
        </w:rPr>
        <w:footnoteRef/>
      </w:r>
      <w:r w:rsidRPr="00DB3AD3">
        <w:rPr>
          <w:rFonts w:ascii="Times New Roman" w:hAnsi="Times New Roman" w:cs="Times New Roman"/>
          <w:sz w:val="22"/>
          <w:szCs w:val="22"/>
        </w:rPr>
        <w:t xml:space="preserve"> Tiekėjo išrašytos sąskaitos-faktūros : 2015 m. gruodžio 9 d. Nr. 913-915; 2016 m. sausio 21d. Nr. 1008-1010; 2016 m. kovo 18 d. Nr. 1131, 1132; 2016 m. gegužės 19 d. Nr. 1282, 1283; 2016 m. rugpjūčio 10 d. Nr. 1537-1539. </w:t>
      </w:r>
    </w:p>
  </w:footnote>
  <w:footnote w:id="29">
    <w:p w:rsidR="00AF6C3B" w:rsidRPr="004C2890" w:rsidRDefault="00AF6C3B" w:rsidP="00B80C15">
      <w:pPr>
        <w:pStyle w:val="FootnoteText"/>
        <w:jc w:val="both"/>
        <w:rPr>
          <w:rFonts w:ascii="Times New Roman" w:hAnsi="Times New Roman" w:cs="Times New Roman"/>
          <w:sz w:val="22"/>
          <w:szCs w:val="22"/>
        </w:rPr>
      </w:pPr>
      <w:r w:rsidRPr="004C2890">
        <w:rPr>
          <w:rStyle w:val="FootnoteReference"/>
          <w:rFonts w:ascii="Times New Roman" w:hAnsi="Times New Roman" w:cs="Times New Roman"/>
          <w:sz w:val="22"/>
          <w:szCs w:val="22"/>
        </w:rPr>
        <w:footnoteRef/>
      </w:r>
      <w:r w:rsidRPr="004C2890">
        <w:rPr>
          <w:rFonts w:ascii="Times New Roman" w:hAnsi="Times New Roman" w:cs="Times New Roman"/>
          <w:sz w:val="22"/>
          <w:szCs w:val="22"/>
        </w:rPr>
        <w:t xml:space="preserve"> segtuvą (-us), spaudus, stovus stalo kalendoriui, pinigų priėmimo kvitus, kasos juostas, patiesalą rašymui (stalo patiesalas su skaidriu viršeliu sutartyje), juostelinius korektorius, lipnius lapelius 76x76/400, sąsiuvinius a5/12, pinigų priėmimo kvitas, drėkiklį pirštams, dalį tušinukų.</w:t>
      </w:r>
    </w:p>
  </w:footnote>
  <w:footnote w:id="30">
    <w:p w:rsidR="00AF6C3B" w:rsidRPr="004C2890" w:rsidRDefault="00AF6C3B" w:rsidP="00B80C15">
      <w:pPr>
        <w:pStyle w:val="FootnoteText"/>
        <w:jc w:val="both"/>
        <w:rPr>
          <w:rFonts w:ascii="Times New Roman" w:hAnsi="Times New Roman" w:cs="Times New Roman"/>
          <w:sz w:val="22"/>
          <w:szCs w:val="22"/>
        </w:rPr>
      </w:pPr>
      <w:r w:rsidRPr="004C2890">
        <w:rPr>
          <w:rStyle w:val="FootnoteReference"/>
          <w:rFonts w:ascii="Times New Roman" w:hAnsi="Times New Roman" w:cs="Times New Roman"/>
          <w:sz w:val="22"/>
          <w:szCs w:val="22"/>
        </w:rPr>
        <w:footnoteRef/>
      </w:r>
      <w:r w:rsidRPr="004C2890">
        <w:rPr>
          <w:rFonts w:ascii="Times New Roman" w:hAnsi="Times New Roman" w:cs="Times New Roman"/>
          <w:sz w:val="22"/>
          <w:szCs w:val="22"/>
        </w:rPr>
        <w:t xml:space="preserve"> HP285A (analogas), CB436A, Samsung SCX-4720F (analogas), MLT-D108S (analogas), kartu: HP210, HP211, HP212, HP213 (analogas), kartu; Canon 550bk, 551BKMYC (analogas).</w:t>
      </w:r>
    </w:p>
  </w:footnote>
  <w:footnote w:id="31">
    <w:p w:rsidR="00AF6C3B" w:rsidRPr="004C2890" w:rsidRDefault="00AF6C3B" w:rsidP="00B80C15">
      <w:pPr>
        <w:pStyle w:val="FootnoteText"/>
        <w:jc w:val="both"/>
        <w:rPr>
          <w:rFonts w:ascii="Times New Roman" w:hAnsi="Times New Roman" w:cs="Times New Roman"/>
          <w:sz w:val="22"/>
          <w:szCs w:val="22"/>
        </w:rPr>
      </w:pPr>
      <w:r w:rsidRPr="004C2890">
        <w:rPr>
          <w:rStyle w:val="FootnoteReference"/>
          <w:rFonts w:ascii="Times New Roman" w:hAnsi="Times New Roman" w:cs="Times New Roman"/>
          <w:sz w:val="22"/>
          <w:szCs w:val="22"/>
        </w:rPr>
        <w:footnoteRef/>
      </w:r>
      <w:r w:rsidRPr="004C2890">
        <w:rPr>
          <w:rFonts w:ascii="Times New Roman" w:hAnsi="Times New Roman" w:cs="Times New Roman"/>
          <w:sz w:val="22"/>
          <w:szCs w:val="22"/>
        </w:rPr>
        <w:t xml:space="preserve"> Q7551A (analogas), HP285A (analogas), CB436A, Samsung SCX-4720F (analogas), MLT-D108S (analogas), visos kartu – HP210, HP211, HP212, HP213 (analogas), visos kartu – Canon 550bk, 551BKMYC (analogas).</w:t>
      </w:r>
    </w:p>
  </w:footnote>
  <w:footnote w:id="32">
    <w:p w:rsidR="00AF6C3B" w:rsidRPr="004C2890" w:rsidRDefault="00AF6C3B" w:rsidP="00B80C15">
      <w:pPr>
        <w:pStyle w:val="FootnoteText"/>
        <w:jc w:val="both"/>
        <w:rPr>
          <w:rFonts w:ascii="Times New Roman" w:hAnsi="Times New Roman" w:cs="Times New Roman"/>
          <w:sz w:val="22"/>
          <w:szCs w:val="22"/>
        </w:rPr>
      </w:pPr>
      <w:r w:rsidRPr="004C2890">
        <w:rPr>
          <w:rStyle w:val="FootnoteReference"/>
          <w:rFonts w:ascii="Times New Roman" w:hAnsi="Times New Roman" w:cs="Times New Roman"/>
          <w:sz w:val="22"/>
          <w:szCs w:val="22"/>
        </w:rPr>
        <w:footnoteRef/>
      </w:r>
      <w:r w:rsidRPr="004C2890">
        <w:rPr>
          <w:rFonts w:ascii="Times New Roman" w:hAnsi="Times New Roman" w:cs="Times New Roman"/>
          <w:sz w:val="22"/>
          <w:szCs w:val="22"/>
        </w:rPr>
        <w:t xml:space="preserve"> 2016 m. birželio 28 d. PVM sąskaita-faktūra Serija VDP Nr. 0021754 (juostelinis korektorius), 2016 m. rugsėjo 29 d. PVM sąskaita-faktūra Serija VDP Nr. 0022203 (Canon EP27 (analogas)).</w:t>
      </w:r>
    </w:p>
  </w:footnote>
  <w:footnote w:id="33">
    <w:p w:rsidR="00AF6C3B" w:rsidRPr="004C2890" w:rsidRDefault="00AF6C3B" w:rsidP="00B80C15">
      <w:pPr>
        <w:pStyle w:val="BodyText1"/>
        <w:spacing w:line="240" w:lineRule="auto"/>
        <w:ind w:firstLine="0"/>
        <w:rPr>
          <w:sz w:val="22"/>
          <w:szCs w:val="22"/>
          <w:lang w:val="lt-LT"/>
        </w:rPr>
      </w:pPr>
      <w:r w:rsidRPr="004C2890">
        <w:rPr>
          <w:rStyle w:val="FootnoteReference"/>
          <w:sz w:val="22"/>
          <w:szCs w:val="22"/>
        </w:rPr>
        <w:footnoteRef/>
      </w:r>
      <w:r w:rsidRPr="004C2890">
        <w:rPr>
          <w:sz w:val="22"/>
          <w:szCs w:val="22"/>
          <w:lang w:val="lt-LT"/>
        </w:rPr>
        <w:t xml:space="preserve"> „</w:t>
      </w:r>
      <w:r w:rsidRPr="004C2890">
        <w:rPr>
          <w:i/>
          <w:sz w:val="22"/>
          <w:szCs w:val="22"/>
          <w:lang w:val="lt-LT"/>
        </w:rPr>
        <w:t>70. Pirkimo sutartis sudaroma raštu, išskyrus atvejus, kai pirkimo sutartis gali būti sudaroma žodžiu. Kai pirkimo sutartis sudaroma raštu, turi būti nustatyta: &lt;...&gt; 70.3. kainodaros taisyklės,</w:t>
      </w:r>
      <w:r w:rsidRPr="004C2890">
        <w:rPr>
          <w:b/>
          <w:bCs/>
          <w:i/>
          <w:sz w:val="22"/>
          <w:szCs w:val="22"/>
          <w:lang w:val="lt-LT"/>
        </w:rPr>
        <w:t xml:space="preserve"> </w:t>
      </w:r>
      <w:r w:rsidRPr="004C2890">
        <w:rPr>
          <w:i/>
          <w:sz w:val="22"/>
          <w:szCs w:val="22"/>
          <w:lang w:val="lt-LT"/>
        </w:rPr>
        <w:t>nustatytos pagal Viešojo pirkimo–pardavimo sutarčių kainos ir kainodaros taisyklių nustatymo metodiką, patvirtintą Viešųjų pirkimų tarnybos prie Lietuvos Respublikos Vyriausybės direktoriaus 2003 m. vasario 25 d. įsakymu Nr. 1S-21 &lt;…&gt;</w:t>
      </w:r>
      <w:r w:rsidRPr="004C2890">
        <w:rPr>
          <w:sz w:val="22"/>
          <w:szCs w:val="22"/>
          <w:lang w:val="lt-LT"/>
        </w:rPr>
        <w:t>”.</w:t>
      </w:r>
    </w:p>
  </w:footnote>
  <w:footnote w:id="34">
    <w:p w:rsidR="00AF6C3B" w:rsidRDefault="00AF6C3B" w:rsidP="00B80C15">
      <w:pPr>
        <w:pStyle w:val="FootnoteText"/>
      </w:pPr>
      <w:r>
        <w:rPr>
          <w:rStyle w:val="FootnoteReference"/>
        </w:rPr>
        <w:footnoteRef/>
      </w:r>
      <w:r>
        <w:t xml:space="preserve"> </w:t>
      </w:r>
      <w:r w:rsidRPr="00715CCA">
        <w:rPr>
          <w:rFonts w:ascii="Times New Roman" w:hAnsi="Times New Roman" w:cs="Times New Roman"/>
          <w:sz w:val="22"/>
          <w:szCs w:val="22"/>
        </w:rPr>
        <w:t>2016</w:t>
      </w:r>
      <w:r>
        <w:rPr>
          <w:rFonts w:ascii="Times New Roman" w:hAnsi="Times New Roman" w:cs="Times New Roman"/>
          <w:sz w:val="22"/>
          <w:szCs w:val="22"/>
        </w:rPr>
        <w:t xml:space="preserve"> </w:t>
      </w:r>
      <w:r w:rsidRPr="00715CCA">
        <w:rPr>
          <w:rFonts w:ascii="Times New Roman" w:hAnsi="Times New Roman" w:cs="Times New Roman"/>
          <w:sz w:val="22"/>
          <w:szCs w:val="22"/>
        </w:rPr>
        <w:t>m.</w:t>
      </w:r>
      <w:r>
        <w:rPr>
          <w:rFonts w:ascii="Times New Roman" w:hAnsi="Times New Roman" w:cs="Times New Roman"/>
          <w:sz w:val="22"/>
          <w:szCs w:val="22"/>
        </w:rPr>
        <w:t xml:space="preserve"> kovo 30 </w:t>
      </w:r>
      <w:r w:rsidRPr="00715CCA">
        <w:rPr>
          <w:rFonts w:ascii="Times New Roman" w:hAnsi="Times New Roman" w:cs="Times New Roman"/>
          <w:sz w:val="22"/>
          <w:szCs w:val="22"/>
        </w:rPr>
        <w:t>d.</w:t>
      </w:r>
      <w:r>
        <w:rPr>
          <w:rFonts w:ascii="Times New Roman" w:hAnsi="Times New Roman" w:cs="Times New Roman"/>
          <w:sz w:val="22"/>
          <w:szCs w:val="22"/>
        </w:rPr>
        <w:t xml:space="preserve"> </w:t>
      </w:r>
      <w:r w:rsidRPr="00715CCA">
        <w:rPr>
          <w:rFonts w:ascii="Times New Roman" w:hAnsi="Times New Roman" w:cs="Times New Roman"/>
          <w:sz w:val="22"/>
          <w:szCs w:val="22"/>
        </w:rPr>
        <w:t>PVM</w:t>
      </w:r>
      <w:r>
        <w:rPr>
          <w:rFonts w:ascii="Times New Roman" w:hAnsi="Times New Roman" w:cs="Times New Roman"/>
          <w:sz w:val="22"/>
          <w:szCs w:val="22"/>
        </w:rPr>
        <w:t xml:space="preserve"> </w:t>
      </w:r>
      <w:r w:rsidRPr="00715CCA">
        <w:rPr>
          <w:rFonts w:ascii="Times New Roman" w:hAnsi="Times New Roman" w:cs="Times New Roman"/>
          <w:sz w:val="22"/>
          <w:szCs w:val="22"/>
        </w:rPr>
        <w:t>sąskaita-faktūra</w:t>
      </w:r>
      <w:r>
        <w:rPr>
          <w:rFonts w:ascii="Times New Roman" w:hAnsi="Times New Roman" w:cs="Times New Roman"/>
          <w:sz w:val="22"/>
          <w:szCs w:val="22"/>
        </w:rPr>
        <w:t xml:space="preserve"> </w:t>
      </w:r>
      <w:r w:rsidRPr="00715CCA">
        <w:rPr>
          <w:rFonts w:ascii="Times New Roman" w:hAnsi="Times New Roman" w:cs="Times New Roman"/>
          <w:sz w:val="22"/>
          <w:szCs w:val="22"/>
        </w:rPr>
        <w:t>Serija</w:t>
      </w:r>
      <w:r>
        <w:rPr>
          <w:rFonts w:ascii="Times New Roman" w:hAnsi="Times New Roman" w:cs="Times New Roman"/>
          <w:sz w:val="22"/>
          <w:szCs w:val="22"/>
        </w:rPr>
        <w:t xml:space="preserve"> </w:t>
      </w:r>
      <w:r w:rsidRPr="00715CCA">
        <w:rPr>
          <w:rFonts w:ascii="Times New Roman" w:hAnsi="Times New Roman" w:cs="Times New Roman"/>
          <w:sz w:val="22"/>
          <w:szCs w:val="22"/>
        </w:rPr>
        <w:t>VDP</w:t>
      </w:r>
      <w:r>
        <w:rPr>
          <w:rFonts w:ascii="Times New Roman" w:hAnsi="Times New Roman" w:cs="Times New Roman"/>
          <w:sz w:val="22"/>
          <w:szCs w:val="22"/>
        </w:rPr>
        <w:t xml:space="preserve"> Nr. </w:t>
      </w:r>
      <w:r w:rsidRPr="00715CCA">
        <w:rPr>
          <w:rFonts w:ascii="Times New Roman" w:hAnsi="Times New Roman" w:cs="Times New Roman"/>
          <w:sz w:val="22"/>
          <w:szCs w:val="22"/>
        </w:rPr>
        <w:t>0021</w:t>
      </w:r>
      <w:r>
        <w:rPr>
          <w:rFonts w:ascii="Times New Roman" w:hAnsi="Times New Roman" w:cs="Times New Roman"/>
          <w:sz w:val="22"/>
          <w:szCs w:val="22"/>
        </w:rPr>
        <w:t>345.</w:t>
      </w:r>
    </w:p>
  </w:footnote>
  <w:footnote w:id="35">
    <w:p w:rsidR="00AF6C3B" w:rsidRDefault="00AF6C3B" w:rsidP="00B80C15">
      <w:pPr>
        <w:pStyle w:val="FootnoteText"/>
      </w:pPr>
      <w:r>
        <w:rPr>
          <w:rStyle w:val="FootnoteReference"/>
        </w:rPr>
        <w:footnoteRef/>
      </w:r>
      <w:r>
        <w:t xml:space="preserve"> </w:t>
      </w:r>
      <w:r w:rsidRPr="00715CCA">
        <w:rPr>
          <w:rFonts w:ascii="Times New Roman" w:hAnsi="Times New Roman" w:cs="Times New Roman"/>
          <w:sz w:val="22"/>
          <w:szCs w:val="22"/>
        </w:rPr>
        <w:t>2016</w:t>
      </w:r>
      <w:r>
        <w:rPr>
          <w:rFonts w:ascii="Times New Roman" w:hAnsi="Times New Roman" w:cs="Times New Roman"/>
          <w:sz w:val="22"/>
          <w:szCs w:val="22"/>
        </w:rPr>
        <w:t xml:space="preserve"> </w:t>
      </w:r>
      <w:r w:rsidRPr="00715CCA">
        <w:rPr>
          <w:rFonts w:ascii="Times New Roman" w:hAnsi="Times New Roman" w:cs="Times New Roman"/>
          <w:sz w:val="22"/>
          <w:szCs w:val="22"/>
        </w:rPr>
        <w:t>m.</w:t>
      </w:r>
      <w:r>
        <w:rPr>
          <w:rFonts w:ascii="Times New Roman" w:hAnsi="Times New Roman" w:cs="Times New Roman"/>
          <w:sz w:val="22"/>
          <w:szCs w:val="22"/>
        </w:rPr>
        <w:t xml:space="preserve"> rugpjūčio 30 </w:t>
      </w:r>
      <w:r w:rsidRPr="00715CCA">
        <w:rPr>
          <w:rFonts w:ascii="Times New Roman" w:hAnsi="Times New Roman" w:cs="Times New Roman"/>
          <w:sz w:val="22"/>
          <w:szCs w:val="22"/>
        </w:rPr>
        <w:t>d.</w:t>
      </w:r>
      <w:r>
        <w:rPr>
          <w:rFonts w:ascii="Times New Roman" w:hAnsi="Times New Roman" w:cs="Times New Roman"/>
          <w:sz w:val="22"/>
          <w:szCs w:val="22"/>
        </w:rPr>
        <w:t xml:space="preserve"> </w:t>
      </w:r>
      <w:r w:rsidRPr="00715CCA">
        <w:rPr>
          <w:rFonts w:ascii="Times New Roman" w:hAnsi="Times New Roman" w:cs="Times New Roman"/>
          <w:sz w:val="22"/>
          <w:szCs w:val="22"/>
        </w:rPr>
        <w:t>PVM</w:t>
      </w:r>
      <w:r>
        <w:rPr>
          <w:rFonts w:ascii="Times New Roman" w:hAnsi="Times New Roman" w:cs="Times New Roman"/>
          <w:sz w:val="22"/>
          <w:szCs w:val="22"/>
        </w:rPr>
        <w:t xml:space="preserve"> </w:t>
      </w:r>
      <w:r w:rsidRPr="00715CCA">
        <w:rPr>
          <w:rFonts w:ascii="Times New Roman" w:hAnsi="Times New Roman" w:cs="Times New Roman"/>
          <w:sz w:val="22"/>
          <w:szCs w:val="22"/>
        </w:rPr>
        <w:t>sąskaita-faktūra</w:t>
      </w:r>
      <w:r>
        <w:rPr>
          <w:rFonts w:ascii="Times New Roman" w:hAnsi="Times New Roman" w:cs="Times New Roman"/>
          <w:sz w:val="22"/>
          <w:szCs w:val="22"/>
        </w:rPr>
        <w:t xml:space="preserve"> </w:t>
      </w:r>
      <w:r w:rsidRPr="00715CCA">
        <w:rPr>
          <w:rFonts w:ascii="Times New Roman" w:hAnsi="Times New Roman" w:cs="Times New Roman"/>
          <w:sz w:val="22"/>
          <w:szCs w:val="22"/>
        </w:rPr>
        <w:t>Serija</w:t>
      </w:r>
      <w:r>
        <w:rPr>
          <w:rFonts w:ascii="Times New Roman" w:hAnsi="Times New Roman" w:cs="Times New Roman"/>
          <w:sz w:val="22"/>
          <w:szCs w:val="22"/>
        </w:rPr>
        <w:t xml:space="preserve"> </w:t>
      </w:r>
      <w:r w:rsidRPr="00715CCA">
        <w:rPr>
          <w:rFonts w:ascii="Times New Roman" w:hAnsi="Times New Roman" w:cs="Times New Roman"/>
          <w:sz w:val="22"/>
          <w:szCs w:val="22"/>
        </w:rPr>
        <w:t>VDP</w:t>
      </w:r>
      <w:r>
        <w:rPr>
          <w:rFonts w:ascii="Times New Roman" w:hAnsi="Times New Roman" w:cs="Times New Roman"/>
          <w:sz w:val="22"/>
          <w:szCs w:val="22"/>
        </w:rPr>
        <w:t xml:space="preserve"> Nr. 0022065.</w:t>
      </w:r>
    </w:p>
  </w:footnote>
  <w:footnote w:id="36">
    <w:p w:rsidR="00AF6C3B" w:rsidRDefault="00AF6C3B" w:rsidP="00B80C15">
      <w:pPr>
        <w:pStyle w:val="FootnoteText"/>
      </w:pPr>
      <w:r>
        <w:rPr>
          <w:rStyle w:val="FootnoteReference"/>
        </w:rPr>
        <w:footnoteRef/>
      </w:r>
      <w:r>
        <w:t xml:space="preserve"> </w:t>
      </w:r>
      <w:r w:rsidRPr="00715CCA">
        <w:rPr>
          <w:rFonts w:ascii="Times New Roman" w:hAnsi="Times New Roman" w:cs="Times New Roman"/>
          <w:sz w:val="22"/>
          <w:szCs w:val="22"/>
        </w:rPr>
        <w:t>2016</w:t>
      </w:r>
      <w:r>
        <w:rPr>
          <w:rFonts w:ascii="Times New Roman" w:hAnsi="Times New Roman" w:cs="Times New Roman"/>
          <w:sz w:val="22"/>
          <w:szCs w:val="22"/>
        </w:rPr>
        <w:t xml:space="preserve"> </w:t>
      </w:r>
      <w:r w:rsidRPr="00715CCA">
        <w:rPr>
          <w:rFonts w:ascii="Times New Roman" w:hAnsi="Times New Roman" w:cs="Times New Roman"/>
          <w:sz w:val="22"/>
          <w:szCs w:val="22"/>
        </w:rPr>
        <w:t>m.</w:t>
      </w:r>
      <w:r>
        <w:rPr>
          <w:rFonts w:ascii="Times New Roman" w:hAnsi="Times New Roman" w:cs="Times New Roman"/>
          <w:sz w:val="22"/>
          <w:szCs w:val="22"/>
        </w:rPr>
        <w:t xml:space="preserve"> kovo 30 </w:t>
      </w:r>
      <w:r w:rsidRPr="00715CCA">
        <w:rPr>
          <w:rFonts w:ascii="Times New Roman" w:hAnsi="Times New Roman" w:cs="Times New Roman"/>
          <w:sz w:val="22"/>
          <w:szCs w:val="22"/>
        </w:rPr>
        <w:t>d.</w:t>
      </w:r>
      <w:r>
        <w:rPr>
          <w:rFonts w:ascii="Times New Roman" w:hAnsi="Times New Roman" w:cs="Times New Roman"/>
          <w:sz w:val="22"/>
          <w:szCs w:val="22"/>
        </w:rPr>
        <w:t xml:space="preserve"> </w:t>
      </w:r>
      <w:r w:rsidRPr="00715CCA">
        <w:rPr>
          <w:rFonts w:ascii="Times New Roman" w:hAnsi="Times New Roman" w:cs="Times New Roman"/>
          <w:sz w:val="22"/>
          <w:szCs w:val="22"/>
        </w:rPr>
        <w:t>PVM</w:t>
      </w:r>
      <w:r>
        <w:rPr>
          <w:rFonts w:ascii="Times New Roman" w:hAnsi="Times New Roman" w:cs="Times New Roman"/>
          <w:sz w:val="22"/>
          <w:szCs w:val="22"/>
        </w:rPr>
        <w:t xml:space="preserve"> </w:t>
      </w:r>
      <w:r w:rsidRPr="00715CCA">
        <w:rPr>
          <w:rFonts w:ascii="Times New Roman" w:hAnsi="Times New Roman" w:cs="Times New Roman"/>
          <w:sz w:val="22"/>
          <w:szCs w:val="22"/>
        </w:rPr>
        <w:t>sąskaita-faktūra</w:t>
      </w:r>
      <w:r>
        <w:rPr>
          <w:rFonts w:ascii="Times New Roman" w:hAnsi="Times New Roman" w:cs="Times New Roman"/>
          <w:sz w:val="22"/>
          <w:szCs w:val="22"/>
        </w:rPr>
        <w:t xml:space="preserve"> </w:t>
      </w:r>
      <w:r w:rsidRPr="00715CCA">
        <w:rPr>
          <w:rFonts w:ascii="Times New Roman" w:hAnsi="Times New Roman" w:cs="Times New Roman"/>
          <w:sz w:val="22"/>
          <w:szCs w:val="22"/>
        </w:rPr>
        <w:t>Serija</w:t>
      </w:r>
      <w:r>
        <w:rPr>
          <w:rFonts w:ascii="Times New Roman" w:hAnsi="Times New Roman" w:cs="Times New Roman"/>
          <w:sz w:val="22"/>
          <w:szCs w:val="22"/>
        </w:rPr>
        <w:t xml:space="preserve"> </w:t>
      </w:r>
      <w:r w:rsidRPr="00715CCA">
        <w:rPr>
          <w:rFonts w:ascii="Times New Roman" w:hAnsi="Times New Roman" w:cs="Times New Roman"/>
          <w:sz w:val="22"/>
          <w:szCs w:val="22"/>
        </w:rPr>
        <w:t>VDP</w:t>
      </w:r>
      <w:r>
        <w:rPr>
          <w:rFonts w:ascii="Times New Roman" w:hAnsi="Times New Roman" w:cs="Times New Roman"/>
          <w:sz w:val="22"/>
          <w:szCs w:val="22"/>
        </w:rPr>
        <w:t xml:space="preserve"> Nr. </w:t>
      </w:r>
      <w:r w:rsidRPr="00715CCA">
        <w:rPr>
          <w:rFonts w:ascii="Times New Roman" w:hAnsi="Times New Roman" w:cs="Times New Roman"/>
          <w:sz w:val="22"/>
          <w:szCs w:val="22"/>
        </w:rPr>
        <w:t>0021</w:t>
      </w:r>
      <w:r>
        <w:rPr>
          <w:rFonts w:ascii="Times New Roman" w:hAnsi="Times New Roman" w:cs="Times New Roman"/>
          <w:sz w:val="22"/>
          <w:szCs w:val="22"/>
        </w:rPr>
        <w:t>345.</w:t>
      </w:r>
    </w:p>
  </w:footnote>
  <w:footnote w:id="37">
    <w:p w:rsidR="00AF6C3B" w:rsidRDefault="00AF6C3B" w:rsidP="00B80C15">
      <w:pPr>
        <w:pStyle w:val="FootnoteText"/>
      </w:pPr>
      <w:r>
        <w:rPr>
          <w:rStyle w:val="FootnoteReference"/>
        </w:rPr>
        <w:footnoteRef/>
      </w:r>
      <w:r>
        <w:t xml:space="preserve"> </w:t>
      </w:r>
      <w:r w:rsidRPr="00715CCA">
        <w:rPr>
          <w:rFonts w:ascii="Times New Roman" w:hAnsi="Times New Roman" w:cs="Times New Roman"/>
          <w:sz w:val="22"/>
          <w:szCs w:val="22"/>
        </w:rPr>
        <w:t>2016</w:t>
      </w:r>
      <w:r>
        <w:rPr>
          <w:rFonts w:ascii="Times New Roman" w:hAnsi="Times New Roman" w:cs="Times New Roman"/>
          <w:sz w:val="22"/>
          <w:szCs w:val="22"/>
        </w:rPr>
        <w:t xml:space="preserve"> </w:t>
      </w:r>
      <w:r w:rsidRPr="00715CCA">
        <w:rPr>
          <w:rFonts w:ascii="Times New Roman" w:hAnsi="Times New Roman" w:cs="Times New Roman"/>
          <w:sz w:val="22"/>
          <w:szCs w:val="22"/>
        </w:rPr>
        <w:t>m.</w:t>
      </w:r>
      <w:r>
        <w:rPr>
          <w:rFonts w:ascii="Times New Roman" w:hAnsi="Times New Roman" w:cs="Times New Roman"/>
          <w:sz w:val="22"/>
          <w:szCs w:val="22"/>
        </w:rPr>
        <w:t xml:space="preserve"> gegužės 31 </w:t>
      </w:r>
      <w:r w:rsidRPr="00715CCA">
        <w:rPr>
          <w:rFonts w:ascii="Times New Roman" w:hAnsi="Times New Roman" w:cs="Times New Roman"/>
          <w:sz w:val="22"/>
          <w:szCs w:val="22"/>
        </w:rPr>
        <w:t>d.</w:t>
      </w:r>
      <w:r>
        <w:rPr>
          <w:rFonts w:ascii="Times New Roman" w:hAnsi="Times New Roman" w:cs="Times New Roman"/>
          <w:sz w:val="22"/>
          <w:szCs w:val="22"/>
        </w:rPr>
        <w:t xml:space="preserve"> </w:t>
      </w:r>
      <w:r w:rsidRPr="00715CCA">
        <w:rPr>
          <w:rFonts w:ascii="Times New Roman" w:hAnsi="Times New Roman" w:cs="Times New Roman"/>
          <w:sz w:val="22"/>
          <w:szCs w:val="22"/>
        </w:rPr>
        <w:t>PVM</w:t>
      </w:r>
      <w:r>
        <w:rPr>
          <w:rFonts w:ascii="Times New Roman" w:hAnsi="Times New Roman" w:cs="Times New Roman"/>
          <w:sz w:val="22"/>
          <w:szCs w:val="22"/>
        </w:rPr>
        <w:t xml:space="preserve"> </w:t>
      </w:r>
      <w:r w:rsidRPr="00715CCA">
        <w:rPr>
          <w:rFonts w:ascii="Times New Roman" w:hAnsi="Times New Roman" w:cs="Times New Roman"/>
          <w:sz w:val="22"/>
          <w:szCs w:val="22"/>
        </w:rPr>
        <w:t>sąskaita-faktūra</w:t>
      </w:r>
      <w:r>
        <w:rPr>
          <w:rFonts w:ascii="Times New Roman" w:hAnsi="Times New Roman" w:cs="Times New Roman"/>
          <w:sz w:val="22"/>
          <w:szCs w:val="22"/>
        </w:rPr>
        <w:t xml:space="preserve"> </w:t>
      </w:r>
      <w:r w:rsidRPr="00715CCA">
        <w:rPr>
          <w:rFonts w:ascii="Times New Roman" w:hAnsi="Times New Roman" w:cs="Times New Roman"/>
          <w:sz w:val="22"/>
          <w:szCs w:val="22"/>
        </w:rPr>
        <w:t>Serija</w:t>
      </w:r>
      <w:r>
        <w:rPr>
          <w:rFonts w:ascii="Times New Roman" w:hAnsi="Times New Roman" w:cs="Times New Roman"/>
          <w:sz w:val="22"/>
          <w:szCs w:val="22"/>
        </w:rPr>
        <w:t xml:space="preserve"> </w:t>
      </w:r>
      <w:r w:rsidRPr="00715CCA">
        <w:rPr>
          <w:rFonts w:ascii="Times New Roman" w:hAnsi="Times New Roman" w:cs="Times New Roman"/>
          <w:sz w:val="22"/>
          <w:szCs w:val="22"/>
        </w:rPr>
        <w:t>VDP</w:t>
      </w:r>
      <w:r>
        <w:rPr>
          <w:rFonts w:ascii="Times New Roman" w:hAnsi="Times New Roman" w:cs="Times New Roman"/>
          <w:sz w:val="22"/>
          <w:szCs w:val="22"/>
        </w:rPr>
        <w:t xml:space="preserve"> Nr. </w:t>
      </w:r>
      <w:r w:rsidRPr="00715CCA">
        <w:rPr>
          <w:rFonts w:ascii="Times New Roman" w:hAnsi="Times New Roman" w:cs="Times New Roman"/>
          <w:sz w:val="22"/>
          <w:szCs w:val="22"/>
        </w:rPr>
        <w:t>0021</w:t>
      </w:r>
      <w:r>
        <w:rPr>
          <w:rFonts w:ascii="Times New Roman" w:hAnsi="Times New Roman" w:cs="Times New Roman"/>
          <w:sz w:val="22"/>
          <w:szCs w:val="22"/>
        </w:rPr>
        <w:t>648.</w:t>
      </w:r>
    </w:p>
  </w:footnote>
  <w:footnote w:id="38">
    <w:p w:rsidR="00AF6C3B" w:rsidRDefault="00AF6C3B" w:rsidP="00B80C15">
      <w:pPr>
        <w:pStyle w:val="FootnoteText"/>
      </w:pPr>
      <w:r>
        <w:rPr>
          <w:rStyle w:val="FootnoteReference"/>
        </w:rPr>
        <w:footnoteRef/>
      </w:r>
      <w:r>
        <w:t xml:space="preserve"> </w:t>
      </w:r>
      <w:r w:rsidRPr="00715CCA">
        <w:rPr>
          <w:rFonts w:ascii="Times New Roman" w:hAnsi="Times New Roman" w:cs="Times New Roman"/>
          <w:sz w:val="22"/>
          <w:szCs w:val="22"/>
        </w:rPr>
        <w:t>2016</w:t>
      </w:r>
      <w:r>
        <w:rPr>
          <w:rFonts w:ascii="Times New Roman" w:hAnsi="Times New Roman" w:cs="Times New Roman"/>
          <w:sz w:val="22"/>
          <w:szCs w:val="22"/>
        </w:rPr>
        <w:t xml:space="preserve"> </w:t>
      </w:r>
      <w:r w:rsidRPr="00715CCA">
        <w:rPr>
          <w:rFonts w:ascii="Times New Roman" w:hAnsi="Times New Roman" w:cs="Times New Roman"/>
          <w:sz w:val="22"/>
          <w:szCs w:val="22"/>
        </w:rPr>
        <w:t>m.</w:t>
      </w:r>
      <w:r>
        <w:rPr>
          <w:rFonts w:ascii="Times New Roman" w:hAnsi="Times New Roman" w:cs="Times New Roman"/>
          <w:sz w:val="22"/>
          <w:szCs w:val="22"/>
        </w:rPr>
        <w:t xml:space="preserve"> gegužės 31 </w:t>
      </w:r>
      <w:r w:rsidRPr="00715CCA">
        <w:rPr>
          <w:rFonts w:ascii="Times New Roman" w:hAnsi="Times New Roman" w:cs="Times New Roman"/>
          <w:sz w:val="22"/>
          <w:szCs w:val="22"/>
        </w:rPr>
        <w:t>d.</w:t>
      </w:r>
      <w:r>
        <w:rPr>
          <w:rFonts w:ascii="Times New Roman" w:hAnsi="Times New Roman" w:cs="Times New Roman"/>
          <w:sz w:val="22"/>
          <w:szCs w:val="22"/>
        </w:rPr>
        <w:t xml:space="preserve"> </w:t>
      </w:r>
      <w:r w:rsidRPr="00715CCA">
        <w:rPr>
          <w:rFonts w:ascii="Times New Roman" w:hAnsi="Times New Roman" w:cs="Times New Roman"/>
          <w:sz w:val="22"/>
          <w:szCs w:val="22"/>
        </w:rPr>
        <w:t>PVM</w:t>
      </w:r>
      <w:r>
        <w:rPr>
          <w:rFonts w:ascii="Times New Roman" w:hAnsi="Times New Roman" w:cs="Times New Roman"/>
          <w:sz w:val="22"/>
          <w:szCs w:val="22"/>
        </w:rPr>
        <w:t xml:space="preserve"> </w:t>
      </w:r>
      <w:r w:rsidRPr="00715CCA">
        <w:rPr>
          <w:rFonts w:ascii="Times New Roman" w:hAnsi="Times New Roman" w:cs="Times New Roman"/>
          <w:sz w:val="22"/>
          <w:szCs w:val="22"/>
        </w:rPr>
        <w:t>sąskaita-faktūra</w:t>
      </w:r>
      <w:r>
        <w:rPr>
          <w:rFonts w:ascii="Times New Roman" w:hAnsi="Times New Roman" w:cs="Times New Roman"/>
          <w:sz w:val="22"/>
          <w:szCs w:val="22"/>
        </w:rPr>
        <w:t xml:space="preserve"> </w:t>
      </w:r>
      <w:r w:rsidRPr="00715CCA">
        <w:rPr>
          <w:rFonts w:ascii="Times New Roman" w:hAnsi="Times New Roman" w:cs="Times New Roman"/>
          <w:sz w:val="22"/>
          <w:szCs w:val="22"/>
        </w:rPr>
        <w:t>Serija</w:t>
      </w:r>
      <w:r>
        <w:rPr>
          <w:rFonts w:ascii="Times New Roman" w:hAnsi="Times New Roman" w:cs="Times New Roman"/>
          <w:sz w:val="22"/>
          <w:szCs w:val="22"/>
        </w:rPr>
        <w:t xml:space="preserve"> </w:t>
      </w:r>
      <w:r w:rsidRPr="00715CCA">
        <w:rPr>
          <w:rFonts w:ascii="Times New Roman" w:hAnsi="Times New Roman" w:cs="Times New Roman"/>
          <w:sz w:val="22"/>
          <w:szCs w:val="22"/>
        </w:rPr>
        <w:t>VDP</w:t>
      </w:r>
      <w:r>
        <w:rPr>
          <w:rFonts w:ascii="Times New Roman" w:hAnsi="Times New Roman" w:cs="Times New Roman"/>
          <w:sz w:val="22"/>
          <w:szCs w:val="22"/>
        </w:rPr>
        <w:t xml:space="preserve"> Nr. </w:t>
      </w:r>
      <w:r w:rsidRPr="00715CCA">
        <w:rPr>
          <w:rFonts w:ascii="Times New Roman" w:hAnsi="Times New Roman" w:cs="Times New Roman"/>
          <w:sz w:val="22"/>
          <w:szCs w:val="22"/>
        </w:rPr>
        <w:t>0021</w:t>
      </w:r>
      <w:r>
        <w:rPr>
          <w:rFonts w:ascii="Times New Roman" w:hAnsi="Times New Roman" w:cs="Times New Roman"/>
          <w:sz w:val="22"/>
          <w:szCs w:val="22"/>
        </w:rPr>
        <w:t>648.</w:t>
      </w:r>
    </w:p>
  </w:footnote>
  <w:footnote w:id="39">
    <w:p w:rsidR="00AF6C3B" w:rsidRDefault="00AF6C3B" w:rsidP="00B80C15">
      <w:pPr>
        <w:pStyle w:val="FootnoteText"/>
      </w:pPr>
      <w:r>
        <w:rPr>
          <w:rStyle w:val="FootnoteReference"/>
        </w:rPr>
        <w:footnoteRef/>
      </w:r>
      <w:r>
        <w:t xml:space="preserve"> </w:t>
      </w:r>
      <w:r w:rsidRPr="00715CCA">
        <w:rPr>
          <w:rFonts w:ascii="Times New Roman" w:hAnsi="Times New Roman" w:cs="Times New Roman"/>
          <w:sz w:val="22"/>
          <w:szCs w:val="22"/>
        </w:rPr>
        <w:t>2016</w:t>
      </w:r>
      <w:r>
        <w:rPr>
          <w:rFonts w:ascii="Times New Roman" w:hAnsi="Times New Roman" w:cs="Times New Roman"/>
          <w:sz w:val="22"/>
          <w:szCs w:val="22"/>
        </w:rPr>
        <w:t xml:space="preserve"> </w:t>
      </w:r>
      <w:r w:rsidRPr="00715CCA">
        <w:rPr>
          <w:rFonts w:ascii="Times New Roman" w:hAnsi="Times New Roman" w:cs="Times New Roman"/>
          <w:sz w:val="22"/>
          <w:szCs w:val="22"/>
        </w:rPr>
        <w:t>m.</w:t>
      </w:r>
      <w:r>
        <w:rPr>
          <w:rFonts w:ascii="Times New Roman" w:hAnsi="Times New Roman" w:cs="Times New Roman"/>
          <w:sz w:val="22"/>
          <w:szCs w:val="22"/>
        </w:rPr>
        <w:t xml:space="preserve"> kovo 30 </w:t>
      </w:r>
      <w:r w:rsidRPr="00715CCA">
        <w:rPr>
          <w:rFonts w:ascii="Times New Roman" w:hAnsi="Times New Roman" w:cs="Times New Roman"/>
          <w:sz w:val="22"/>
          <w:szCs w:val="22"/>
        </w:rPr>
        <w:t>d.</w:t>
      </w:r>
      <w:r>
        <w:rPr>
          <w:rFonts w:ascii="Times New Roman" w:hAnsi="Times New Roman" w:cs="Times New Roman"/>
          <w:sz w:val="22"/>
          <w:szCs w:val="22"/>
        </w:rPr>
        <w:t xml:space="preserve"> </w:t>
      </w:r>
      <w:r w:rsidRPr="00715CCA">
        <w:rPr>
          <w:rFonts w:ascii="Times New Roman" w:hAnsi="Times New Roman" w:cs="Times New Roman"/>
          <w:sz w:val="22"/>
          <w:szCs w:val="22"/>
        </w:rPr>
        <w:t>PVM</w:t>
      </w:r>
      <w:r>
        <w:rPr>
          <w:rFonts w:ascii="Times New Roman" w:hAnsi="Times New Roman" w:cs="Times New Roman"/>
          <w:sz w:val="22"/>
          <w:szCs w:val="22"/>
        </w:rPr>
        <w:t xml:space="preserve"> </w:t>
      </w:r>
      <w:r w:rsidRPr="00715CCA">
        <w:rPr>
          <w:rFonts w:ascii="Times New Roman" w:hAnsi="Times New Roman" w:cs="Times New Roman"/>
          <w:sz w:val="22"/>
          <w:szCs w:val="22"/>
        </w:rPr>
        <w:t>sąskaita-faktūra</w:t>
      </w:r>
      <w:r>
        <w:rPr>
          <w:rFonts w:ascii="Times New Roman" w:hAnsi="Times New Roman" w:cs="Times New Roman"/>
          <w:sz w:val="22"/>
          <w:szCs w:val="22"/>
        </w:rPr>
        <w:t xml:space="preserve"> </w:t>
      </w:r>
      <w:r w:rsidRPr="00715CCA">
        <w:rPr>
          <w:rFonts w:ascii="Times New Roman" w:hAnsi="Times New Roman" w:cs="Times New Roman"/>
          <w:sz w:val="22"/>
          <w:szCs w:val="22"/>
        </w:rPr>
        <w:t>Serija</w:t>
      </w:r>
      <w:r>
        <w:rPr>
          <w:rFonts w:ascii="Times New Roman" w:hAnsi="Times New Roman" w:cs="Times New Roman"/>
          <w:sz w:val="22"/>
          <w:szCs w:val="22"/>
        </w:rPr>
        <w:t xml:space="preserve"> </w:t>
      </w:r>
      <w:r w:rsidRPr="00715CCA">
        <w:rPr>
          <w:rFonts w:ascii="Times New Roman" w:hAnsi="Times New Roman" w:cs="Times New Roman"/>
          <w:sz w:val="22"/>
          <w:szCs w:val="22"/>
        </w:rPr>
        <w:t>VDP</w:t>
      </w:r>
      <w:r>
        <w:rPr>
          <w:rFonts w:ascii="Times New Roman" w:hAnsi="Times New Roman" w:cs="Times New Roman"/>
          <w:sz w:val="22"/>
          <w:szCs w:val="22"/>
        </w:rPr>
        <w:t xml:space="preserve"> Nr. </w:t>
      </w:r>
      <w:r w:rsidRPr="00715CCA">
        <w:rPr>
          <w:rFonts w:ascii="Times New Roman" w:hAnsi="Times New Roman" w:cs="Times New Roman"/>
          <w:sz w:val="22"/>
          <w:szCs w:val="22"/>
        </w:rPr>
        <w:t>0021</w:t>
      </w:r>
      <w:r>
        <w:rPr>
          <w:rFonts w:ascii="Times New Roman" w:hAnsi="Times New Roman" w:cs="Times New Roman"/>
          <w:sz w:val="22"/>
          <w:szCs w:val="22"/>
        </w:rPr>
        <w:t>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3B" w:rsidRDefault="00AF6C3B" w:rsidP="00327EFF">
    <w:pPr>
      <w:spacing w:after="0" w:line="259" w:lineRule="auto"/>
      <w:ind w:left="0" w:right="2273" w:firstLine="0"/>
      <w:jc w:val="center"/>
    </w:pPr>
    <w:r>
      <w:fldChar w:fldCharType="begin"/>
    </w:r>
    <w:r>
      <w:instrText xml:space="preserve"> PAGE   \* MERGEFORMAT </w:instrText>
    </w:r>
    <w:r>
      <w:fldChar w:fldCharType="separate"/>
    </w:r>
    <w:r w:rsidR="00FB1E14">
      <w:rPr>
        <w:noProof/>
      </w:rPr>
      <w:t>20</w:t>
    </w:r>
    <w:r>
      <w:fldChar w:fldCharType="end"/>
    </w:r>
  </w:p>
  <w:p w:rsidR="00AF6C3B" w:rsidRDefault="00AF6C3B">
    <w:pPr>
      <w:spacing w:after="0" w:line="259" w:lineRule="auto"/>
      <w:ind w:left="-1136"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3B" w:rsidRDefault="00AF6C3B">
    <w:pPr>
      <w:spacing w:after="0" w:line="259" w:lineRule="auto"/>
      <w:ind w:left="0" w:right="2" w:firstLine="0"/>
      <w:jc w:val="center"/>
    </w:pPr>
    <w:r>
      <w:fldChar w:fldCharType="begin"/>
    </w:r>
    <w:r>
      <w:instrText xml:space="preserve"> PAGE   \* MERGEFORMAT </w:instrText>
    </w:r>
    <w:r>
      <w:fldChar w:fldCharType="separate"/>
    </w:r>
    <w:r w:rsidR="00FB1E14">
      <w:rPr>
        <w:noProof/>
      </w:rPr>
      <w:t>21</w:t>
    </w:r>
    <w:r>
      <w:fldChar w:fldCharType="end"/>
    </w:r>
    <w:r>
      <w:rPr>
        <w:sz w:val="20"/>
      </w:rPr>
      <w:t xml:space="preserve"> </w:t>
    </w:r>
  </w:p>
  <w:p w:rsidR="00AF6C3B" w:rsidRDefault="00AF6C3B">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3B" w:rsidRDefault="00AF6C3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C43"/>
    <w:multiLevelType w:val="hybridMultilevel"/>
    <w:tmpl w:val="E8E65C00"/>
    <w:lvl w:ilvl="0" w:tplc="C4A46A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1F07D29"/>
    <w:multiLevelType w:val="hybridMultilevel"/>
    <w:tmpl w:val="F3BA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B1EE9"/>
    <w:multiLevelType w:val="hybridMultilevel"/>
    <w:tmpl w:val="0282A2A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B832BD"/>
    <w:multiLevelType w:val="hybridMultilevel"/>
    <w:tmpl w:val="BD18CFDE"/>
    <w:lvl w:ilvl="0" w:tplc="3CE21A3C">
      <w:start w:val="1"/>
      <w:numFmt w:val="decimal"/>
      <w:lvlText w:val="%1)"/>
      <w:lvlJc w:val="left"/>
      <w:pPr>
        <w:ind w:left="937" w:hanging="360"/>
      </w:pPr>
      <w:rPr>
        <w:rFonts w:hint="default"/>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4" w15:restartNumberingAfterBreak="0">
    <w:nsid w:val="04D17D68"/>
    <w:multiLevelType w:val="hybridMultilevel"/>
    <w:tmpl w:val="0968395C"/>
    <w:lvl w:ilvl="0" w:tplc="5434B1D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7D63A4D"/>
    <w:multiLevelType w:val="hybridMultilevel"/>
    <w:tmpl w:val="C478D4F4"/>
    <w:lvl w:ilvl="0" w:tplc="2C6A5D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E128C"/>
    <w:multiLevelType w:val="hybridMultilevel"/>
    <w:tmpl w:val="BD18CFDE"/>
    <w:lvl w:ilvl="0" w:tplc="3CE21A3C">
      <w:start w:val="1"/>
      <w:numFmt w:val="decimal"/>
      <w:lvlText w:val="%1)"/>
      <w:lvlJc w:val="left"/>
      <w:pPr>
        <w:ind w:left="937" w:hanging="360"/>
      </w:pPr>
      <w:rPr>
        <w:rFonts w:hint="default"/>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7" w15:restartNumberingAfterBreak="0">
    <w:nsid w:val="131F4A4E"/>
    <w:multiLevelType w:val="hybridMultilevel"/>
    <w:tmpl w:val="A36853AA"/>
    <w:lvl w:ilvl="0" w:tplc="124C3C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A543C6C"/>
    <w:multiLevelType w:val="hybridMultilevel"/>
    <w:tmpl w:val="21C84B22"/>
    <w:lvl w:ilvl="0" w:tplc="2ECE14C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1EE01E0B"/>
    <w:multiLevelType w:val="hybridMultilevel"/>
    <w:tmpl w:val="686C88B8"/>
    <w:lvl w:ilvl="0" w:tplc="748230D2">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5B41C22"/>
    <w:multiLevelType w:val="hybridMultilevel"/>
    <w:tmpl w:val="8A1CCCC0"/>
    <w:lvl w:ilvl="0" w:tplc="507ACD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1505BC"/>
    <w:multiLevelType w:val="hybridMultilevel"/>
    <w:tmpl w:val="BD18CFDE"/>
    <w:lvl w:ilvl="0" w:tplc="3CE21A3C">
      <w:start w:val="1"/>
      <w:numFmt w:val="decimal"/>
      <w:lvlText w:val="%1)"/>
      <w:lvlJc w:val="left"/>
      <w:pPr>
        <w:ind w:left="937" w:hanging="360"/>
      </w:pPr>
      <w:rPr>
        <w:rFonts w:hint="default"/>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12" w15:restartNumberingAfterBreak="0">
    <w:nsid w:val="27691DD5"/>
    <w:multiLevelType w:val="hybridMultilevel"/>
    <w:tmpl w:val="0282A2A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886F4C"/>
    <w:multiLevelType w:val="hybridMultilevel"/>
    <w:tmpl w:val="6696E72A"/>
    <w:lvl w:ilvl="0" w:tplc="2ECE14C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34D46AC1"/>
    <w:multiLevelType w:val="hybridMultilevel"/>
    <w:tmpl w:val="5E52CCA8"/>
    <w:lvl w:ilvl="0" w:tplc="0427000F">
      <w:start w:val="1"/>
      <w:numFmt w:val="decimal"/>
      <w:lvlText w:val="%1."/>
      <w:lvlJc w:val="left"/>
      <w:pPr>
        <w:ind w:left="1146" w:hanging="360"/>
      </w:p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5" w15:restartNumberingAfterBreak="0">
    <w:nsid w:val="36FE6929"/>
    <w:multiLevelType w:val="hybridMultilevel"/>
    <w:tmpl w:val="7B0AD01E"/>
    <w:lvl w:ilvl="0" w:tplc="DA2C5C62">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3A713DD1"/>
    <w:multiLevelType w:val="hybridMultilevel"/>
    <w:tmpl w:val="888A7732"/>
    <w:lvl w:ilvl="0" w:tplc="AA724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18B3BA7"/>
    <w:multiLevelType w:val="hybridMultilevel"/>
    <w:tmpl w:val="48D0B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CC6CDD"/>
    <w:multiLevelType w:val="hybridMultilevel"/>
    <w:tmpl w:val="D3D4EE26"/>
    <w:lvl w:ilvl="0" w:tplc="D472DAA0">
      <w:start w:val="1"/>
      <w:numFmt w:val="decimal"/>
      <w:lvlText w:val="%1."/>
      <w:lvlJc w:val="left"/>
      <w:pPr>
        <w:tabs>
          <w:tab w:val="num" w:pos="1678"/>
        </w:tabs>
        <w:ind w:left="1678" w:hanging="1110"/>
      </w:pPr>
      <w:rPr>
        <w:rFonts w:hint="default"/>
      </w:rPr>
    </w:lvl>
    <w:lvl w:ilvl="1" w:tplc="04270017">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55C64588"/>
    <w:multiLevelType w:val="hybridMultilevel"/>
    <w:tmpl w:val="A36853AA"/>
    <w:lvl w:ilvl="0" w:tplc="124C3C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6B35641"/>
    <w:multiLevelType w:val="hybridMultilevel"/>
    <w:tmpl w:val="223A8A72"/>
    <w:lvl w:ilvl="0" w:tplc="F5B843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62801B87"/>
    <w:multiLevelType w:val="hybridMultilevel"/>
    <w:tmpl w:val="8A1CCCC0"/>
    <w:lvl w:ilvl="0" w:tplc="507ACD4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59023E9"/>
    <w:multiLevelType w:val="hybridMultilevel"/>
    <w:tmpl w:val="F6E2FA78"/>
    <w:lvl w:ilvl="0" w:tplc="2ECE14C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9B93CD4"/>
    <w:multiLevelType w:val="hybridMultilevel"/>
    <w:tmpl w:val="6696E72A"/>
    <w:lvl w:ilvl="0" w:tplc="2ECE14C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A0F21E9"/>
    <w:multiLevelType w:val="hybridMultilevel"/>
    <w:tmpl w:val="BD18CFDE"/>
    <w:lvl w:ilvl="0" w:tplc="3CE21A3C">
      <w:start w:val="1"/>
      <w:numFmt w:val="decimal"/>
      <w:lvlText w:val="%1)"/>
      <w:lvlJc w:val="left"/>
      <w:pPr>
        <w:ind w:left="937" w:hanging="360"/>
      </w:pPr>
      <w:rPr>
        <w:rFonts w:hint="default"/>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26" w15:restartNumberingAfterBreak="0">
    <w:nsid w:val="6AD3695B"/>
    <w:multiLevelType w:val="hybridMultilevel"/>
    <w:tmpl w:val="18921656"/>
    <w:lvl w:ilvl="0" w:tplc="2DF20B54">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87FBE">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87916">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2159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7EB02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67D3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2932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CD654">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8F0D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560CD5"/>
    <w:multiLevelType w:val="hybridMultilevel"/>
    <w:tmpl w:val="E83A81DC"/>
    <w:lvl w:ilvl="0" w:tplc="5B18314C">
      <w:start w:val="1"/>
      <w:numFmt w:val="upperRoman"/>
      <w:lvlText w:val="%1."/>
      <w:lvlJc w:val="left"/>
      <w:pPr>
        <w:ind w:left="1890" w:hanging="720"/>
      </w:pPr>
      <w:rPr>
        <w:rFonts w:hint="default"/>
      </w:rPr>
    </w:lvl>
    <w:lvl w:ilvl="1" w:tplc="13645456">
      <w:start w:val="1"/>
      <w:numFmt w:val="decimal"/>
      <w:lvlText w:val="%2."/>
      <w:lvlJc w:val="left"/>
      <w:pPr>
        <w:tabs>
          <w:tab w:val="num" w:pos="1210"/>
        </w:tabs>
        <w:ind w:left="1210" w:hanging="360"/>
      </w:pPr>
      <w:rPr>
        <w:rFonts w:hint="default"/>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6BB26BCB"/>
    <w:multiLevelType w:val="hybridMultilevel"/>
    <w:tmpl w:val="48D0B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9543FF"/>
    <w:multiLevelType w:val="hybridMultilevel"/>
    <w:tmpl w:val="7DD86E6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2795FF2"/>
    <w:multiLevelType w:val="hybridMultilevel"/>
    <w:tmpl w:val="48D0B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830B45"/>
    <w:multiLevelType w:val="hybridMultilevel"/>
    <w:tmpl w:val="7B0AD01E"/>
    <w:lvl w:ilvl="0" w:tplc="DA2C5C6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79C13E81"/>
    <w:multiLevelType w:val="hybridMultilevel"/>
    <w:tmpl w:val="A36853AA"/>
    <w:lvl w:ilvl="0" w:tplc="124C3C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6"/>
  </w:num>
  <w:num w:numId="2">
    <w:abstractNumId w:val="18"/>
  </w:num>
  <w:num w:numId="3">
    <w:abstractNumId w:val="27"/>
  </w:num>
  <w:num w:numId="4">
    <w:abstractNumId w:val="14"/>
  </w:num>
  <w:num w:numId="5">
    <w:abstractNumId w:val="2"/>
  </w:num>
  <w:num w:numId="6">
    <w:abstractNumId w:val="12"/>
  </w:num>
  <w:num w:numId="7">
    <w:abstractNumId w:val="28"/>
  </w:num>
  <w:num w:numId="8">
    <w:abstractNumId w:val="17"/>
  </w:num>
  <w:num w:numId="9">
    <w:abstractNumId w:val="32"/>
  </w:num>
  <w:num w:numId="10">
    <w:abstractNumId w:val="0"/>
  </w:num>
  <w:num w:numId="11">
    <w:abstractNumId w:val="7"/>
  </w:num>
  <w:num w:numId="12">
    <w:abstractNumId w:val="19"/>
  </w:num>
  <w:num w:numId="13">
    <w:abstractNumId w:val="9"/>
  </w:num>
  <w:num w:numId="14">
    <w:abstractNumId w:val="13"/>
  </w:num>
  <w:num w:numId="15">
    <w:abstractNumId w:val="21"/>
  </w:num>
  <w:num w:numId="16">
    <w:abstractNumId w:val="24"/>
  </w:num>
  <w:num w:numId="17">
    <w:abstractNumId w:val="23"/>
  </w:num>
  <w:num w:numId="18">
    <w:abstractNumId w:val="1"/>
  </w:num>
  <w:num w:numId="19">
    <w:abstractNumId w:val="5"/>
  </w:num>
  <w:num w:numId="20">
    <w:abstractNumId w:val="8"/>
  </w:num>
  <w:num w:numId="21">
    <w:abstractNumId w:val="11"/>
  </w:num>
  <w:num w:numId="22">
    <w:abstractNumId w:val="25"/>
  </w:num>
  <w:num w:numId="23">
    <w:abstractNumId w:val="15"/>
  </w:num>
  <w:num w:numId="24">
    <w:abstractNumId w:val="31"/>
  </w:num>
  <w:num w:numId="25">
    <w:abstractNumId w:val="20"/>
  </w:num>
  <w:num w:numId="26">
    <w:abstractNumId w:val="4"/>
  </w:num>
  <w:num w:numId="27">
    <w:abstractNumId w:val="6"/>
  </w:num>
  <w:num w:numId="28">
    <w:abstractNumId w:val="29"/>
  </w:num>
  <w:num w:numId="29">
    <w:abstractNumId w:val="30"/>
  </w:num>
  <w:num w:numId="30">
    <w:abstractNumId w:val="16"/>
  </w:num>
  <w:num w:numId="31">
    <w:abstractNumId w:val="22"/>
  </w:num>
  <w:num w:numId="32">
    <w:abstractNumId w:val="10"/>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02"/>
    <w:rsid w:val="00002400"/>
    <w:rsid w:val="0000701D"/>
    <w:rsid w:val="00010E78"/>
    <w:rsid w:val="00011D41"/>
    <w:rsid w:val="00016DE5"/>
    <w:rsid w:val="0001724B"/>
    <w:rsid w:val="00030579"/>
    <w:rsid w:val="00030910"/>
    <w:rsid w:val="00030A4C"/>
    <w:rsid w:val="0004194A"/>
    <w:rsid w:val="00042C11"/>
    <w:rsid w:val="0004489D"/>
    <w:rsid w:val="00046EF3"/>
    <w:rsid w:val="00055E33"/>
    <w:rsid w:val="00060345"/>
    <w:rsid w:val="00062141"/>
    <w:rsid w:val="000842E5"/>
    <w:rsid w:val="000843C3"/>
    <w:rsid w:val="00096008"/>
    <w:rsid w:val="000B0033"/>
    <w:rsid w:val="000C1C89"/>
    <w:rsid w:val="000C5DA3"/>
    <w:rsid w:val="000D3235"/>
    <w:rsid w:val="000D5300"/>
    <w:rsid w:val="000E2C28"/>
    <w:rsid w:val="000F1BFD"/>
    <w:rsid w:val="000F74CF"/>
    <w:rsid w:val="00107BED"/>
    <w:rsid w:val="0011091D"/>
    <w:rsid w:val="00112590"/>
    <w:rsid w:val="001140DF"/>
    <w:rsid w:val="00116F2B"/>
    <w:rsid w:val="001327C6"/>
    <w:rsid w:val="0013664D"/>
    <w:rsid w:val="00147CE5"/>
    <w:rsid w:val="00154196"/>
    <w:rsid w:val="00161873"/>
    <w:rsid w:val="00161EB8"/>
    <w:rsid w:val="00173287"/>
    <w:rsid w:val="00184318"/>
    <w:rsid w:val="001A3A92"/>
    <w:rsid w:val="001A4AC1"/>
    <w:rsid w:val="001C18A2"/>
    <w:rsid w:val="001C2A22"/>
    <w:rsid w:val="001D187E"/>
    <w:rsid w:val="001D7EFD"/>
    <w:rsid w:val="001E042A"/>
    <w:rsid w:val="001E49D8"/>
    <w:rsid w:val="001E6546"/>
    <w:rsid w:val="002103A7"/>
    <w:rsid w:val="00210DC8"/>
    <w:rsid w:val="00212149"/>
    <w:rsid w:val="00221772"/>
    <w:rsid w:val="002318EA"/>
    <w:rsid w:val="00246A3C"/>
    <w:rsid w:val="0024716F"/>
    <w:rsid w:val="00250448"/>
    <w:rsid w:val="00250A3C"/>
    <w:rsid w:val="00252F8D"/>
    <w:rsid w:val="002549E3"/>
    <w:rsid w:val="0026154C"/>
    <w:rsid w:val="00264D71"/>
    <w:rsid w:val="00266BAA"/>
    <w:rsid w:val="002755BF"/>
    <w:rsid w:val="0027682A"/>
    <w:rsid w:val="002822D6"/>
    <w:rsid w:val="0028277B"/>
    <w:rsid w:val="0028639E"/>
    <w:rsid w:val="0029142D"/>
    <w:rsid w:val="002916AE"/>
    <w:rsid w:val="00293FC3"/>
    <w:rsid w:val="00296777"/>
    <w:rsid w:val="0029755C"/>
    <w:rsid w:val="002B3D44"/>
    <w:rsid w:val="002B635C"/>
    <w:rsid w:val="002B7D57"/>
    <w:rsid w:val="002C31CD"/>
    <w:rsid w:val="002C3316"/>
    <w:rsid w:val="002C7ED8"/>
    <w:rsid w:val="002D0E00"/>
    <w:rsid w:val="002D1F49"/>
    <w:rsid w:val="002D463A"/>
    <w:rsid w:val="002F0332"/>
    <w:rsid w:val="00303177"/>
    <w:rsid w:val="0031570F"/>
    <w:rsid w:val="00321B0E"/>
    <w:rsid w:val="00326EB1"/>
    <w:rsid w:val="00327EFF"/>
    <w:rsid w:val="00332176"/>
    <w:rsid w:val="00332937"/>
    <w:rsid w:val="003342A4"/>
    <w:rsid w:val="0033706A"/>
    <w:rsid w:val="003370CD"/>
    <w:rsid w:val="003415D3"/>
    <w:rsid w:val="00353E2E"/>
    <w:rsid w:val="00356014"/>
    <w:rsid w:val="003564A0"/>
    <w:rsid w:val="00377E50"/>
    <w:rsid w:val="00382E70"/>
    <w:rsid w:val="003838D2"/>
    <w:rsid w:val="0039377D"/>
    <w:rsid w:val="00394327"/>
    <w:rsid w:val="00396C93"/>
    <w:rsid w:val="0039746B"/>
    <w:rsid w:val="003975F4"/>
    <w:rsid w:val="003A02A8"/>
    <w:rsid w:val="003A5242"/>
    <w:rsid w:val="003A6F8D"/>
    <w:rsid w:val="003B5425"/>
    <w:rsid w:val="003B5BF4"/>
    <w:rsid w:val="003C3C5E"/>
    <w:rsid w:val="003C4A53"/>
    <w:rsid w:val="003D49BC"/>
    <w:rsid w:val="003E0DD3"/>
    <w:rsid w:val="003E4DCA"/>
    <w:rsid w:val="00404335"/>
    <w:rsid w:val="00411248"/>
    <w:rsid w:val="0041337D"/>
    <w:rsid w:val="00415ED8"/>
    <w:rsid w:val="00417956"/>
    <w:rsid w:val="004324BC"/>
    <w:rsid w:val="00435D6E"/>
    <w:rsid w:val="004374D6"/>
    <w:rsid w:val="00444A1A"/>
    <w:rsid w:val="00454374"/>
    <w:rsid w:val="00456EC1"/>
    <w:rsid w:val="0045708E"/>
    <w:rsid w:val="00457CAB"/>
    <w:rsid w:val="00464C44"/>
    <w:rsid w:val="00475E4F"/>
    <w:rsid w:val="004760D7"/>
    <w:rsid w:val="004801C7"/>
    <w:rsid w:val="00487138"/>
    <w:rsid w:val="004918A3"/>
    <w:rsid w:val="00493F1D"/>
    <w:rsid w:val="004956EF"/>
    <w:rsid w:val="004958E7"/>
    <w:rsid w:val="004A46B1"/>
    <w:rsid w:val="004A4C7D"/>
    <w:rsid w:val="004B591B"/>
    <w:rsid w:val="004C2890"/>
    <w:rsid w:val="004C794F"/>
    <w:rsid w:val="004D2456"/>
    <w:rsid w:val="004D2862"/>
    <w:rsid w:val="004D6AFE"/>
    <w:rsid w:val="004E0F46"/>
    <w:rsid w:val="004E207F"/>
    <w:rsid w:val="004E22FE"/>
    <w:rsid w:val="004E3985"/>
    <w:rsid w:val="004F25B5"/>
    <w:rsid w:val="004F48F7"/>
    <w:rsid w:val="004F4C42"/>
    <w:rsid w:val="00512971"/>
    <w:rsid w:val="00515377"/>
    <w:rsid w:val="00516DD0"/>
    <w:rsid w:val="00517628"/>
    <w:rsid w:val="005234A7"/>
    <w:rsid w:val="0052775C"/>
    <w:rsid w:val="0054605A"/>
    <w:rsid w:val="00552806"/>
    <w:rsid w:val="005617E1"/>
    <w:rsid w:val="00565206"/>
    <w:rsid w:val="005760B1"/>
    <w:rsid w:val="00577583"/>
    <w:rsid w:val="0058200B"/>
    <w:rsid w:val="0058417E"/>
    <w:rsid w:val="00593A96"/>
    <w:rsid w:val="005A16A6"/>
    <w:rsid w:val="005B0EE3"/>
    <w:rsid w:val="005B5F45"/>
    <w:rsid w:val="005E65A1"/>
    <w:rsid w:val="005F5216"/>
    <w:rsid w:val="0061103F"/>
    <w:rsid w:val="00611895"/>
    <w:rsid w:val="00612DB1"/>
    <w:rsid w:val="00613A76"/>
    <w:rsid w:val="00614B62"/>
    <w:rsid w:val="006166B8"/>
    <w:rsid w:val="00640AA3"/>
    <w:rsid w:val="006507A3"/>
    <w:rsid w:val="00651C8D"/>
    <w:rsid w:val="00652114"/>
    <w:rsid w:val="006528AB"/>
    <w:rsid w:val="00657C2F"/>
    <w:rsid w:val="0066029E"/>
    <w:rsid w:val="00682355"/>
    <w:rsid w:val="00683D43"/>
    <w:rsid w:val="006848A0"/>
    <w:rsid w:val="006852F8"/>
    <w:rsid w:val="006A4544"/>
    <w:rsid w:val="006B3AE5"/>
    <w:rsid w:val="006B4F8D"/>
    <w:rsid w:val="006C4466"/>
    <w:rsid w:val="006C619D"/>
    <w:rsid w:val="006D3114"/>
    <w:rsid w:val="006D36E7"/>
    <w:rsid w:val="006D4359"/>
    <w:rsid w:val="006D6490"/>
    <w:rsid w:val="007075F3"/>
    <w:rsid w:val="0070784B"/>
    <w:rsid w:val="00711CFC"/>
    <w:rsid w:val="00717A9B"/>
    <w:rsid w:val="0072063B"/>
    <w:rsid w:val="00726784"/>
    <w:rsid w:val="00727BDA"/>
    <w:rsid w:val="00734E37"/>
    <w:rsid w:val="0073632C"/>
    <w:rsid w:val="0075658E"/>
    <w:rsid w:val="00756CF8"/>
    <w:rsid w:val="00757A44"/>
    <w:rsid w:val="00760A95"/>
    <w:rsid w:val="007629C2"/>
    <w:rsid w:val="00764D82"/>
    <w:rsid w:val="007658A9"/>
    <w:rsid w:val="007704C9"/>
    <w:rsid w:val="007715DD"/>
    <w:rsid w:val="0078248D"/>
    <w:rsid w:val="0078440A"/>
    <w:rsid w:val="007850FB"/>
    <w:rsid w:val="00791FBC"/>
    <w:rsid w:val="007942FA"/>
    <w:rsid w:val="007A51C9"/>
    <w:rsid w:val="007A5B9A"/>
    <w:rsid w:val="007A5DB8"/>
    <w:rsid w:val="007A5F23"/>
    <w:rsid w:val="007B64AA"/>
    <w:rsid w:val="007C0A8D"/>
    <w:rsid w:val="007C167F"/>
    <w:rsid w:val="007C3491"/>
    <w:rsid w:val="007D0902"/>
    <w:rsid w:val="007D4295"/>
    <w:rsid w:val="007D580F"/>
    <w:rsid w:val="007D73DD"/>
    <w:rsid w:val="007E375A"/>
    <w:rsid w:val="007F0056"/>
    <w:rsid w:val="007F7041"/>
    <w:rsid w:val="0080353D"/>
    <w:rsid w:val="00805D76"/>
    <w:rsid w:val="00811651"/>
    <w:rsid w:val="0081677A"/>
    <w:rsid w:val="00820281"/>
    <w:rsid w:val="008207BD"/>
    <w:rsid w:val="0082176D"/>
    <w:rsid w:val="00821F32"/>
    <w:rsid w:val="00823AAC"/>
    <w:rsid w:val="00825156"/>
    <w:rsid w:val="00845119"/>
    <w:rsid w:val="0085189E"/>
    <w:rsid w:val="00860208"/>
    <w:rsid w:val="0087108D"/>
    <w:rsid w:val="00871A3F"/>
    <w:rsid w:val="00874D63"/>
    <w:rsid w:val="008A3A57"/>
    <w:rsid w:val="008A5077"/>
    <w:rsid w:val="008A5A0A"/>
    <w:rsid w:val="008A7CA2"/>
    <w:rsid w:val="008B18AB"/>
    <w:rsid w:val="008B5F53"/>
    <w:rsid w:val="008B7830"/>
    <w:rsid w:val="008D019B"/>
    <w:rsid w:val="008E3B02"/>
    <w:rsid w:val="008F1B06"/>
    <w:rsid w:val="008F3D73"/>
    <w:rsid w:val="0090070B"/>
    <w:rsid w:val="00904965"/>
    <w:rsid w:val="009056D0"/>
    <w:rsid w:val="00914373"/>
    <w:rsid w:val="00915DB1"/>
    <w:rsid w:val="009366BB"/>
    <w:rsid w:val="009374D4"/>
    <w:rsid w:val="00943C94"/>
    <w:rsid w:val="00951B18"/>
    <w:rsid w:val="00954222"/>
    <w:rsid w:val="00957D70"/>
    <w:rsid w:val="00962194"/>
    <w:rsid w:val="00967E17"/>
    <w:rsid w:val="00970668"/>
    <w:rsid w:val="00970C68"/>
    <w:rsid w:val="00972C81"/>
    <w:rsid w:val="00974030"/>
    <w:rsid w:val="00975C06"/>
    <w:rsid w:val="00981703"/>
    <w:rsid w:val="009819EC"/>
    <w:rsid w:val="00986699"/>
    <w:rsid w:val="00995983"/>
    <w:rsid w:val="00997975"/>
    <w:rsid w:val="009A75B7"/>
    <w:rsid w:val="009A7CA9"/>
    <w:rsid w:val="009B2312"/>
    <w:rsid w:val="009B4654"/>
    <w:rsid w:val="009B70DD"/>
    <w:rsid w:val="009C143F"/>
    <w:rsid w:val="009C14FB"/>
    <w:rsid w:val="009C1EDA"/>
    <w:rsid w:val="009C2232"/>
    <w:rsid w:val="009C4E89"/>
    <w:rsid w:val="009D30CA"/>
    <w:rsid w:val="009E0EA0"/>
    <w:rsid w:val="009E17CE"/>
    <w:rsid w:val="009E43E1"/>
    <w:rsid w:val="009F4A84"/>
    <w:rsid w:val="009F5DFC"/>
    <w:rsid w:val="00A04695"/>
    <w:rsid w:val="00A073CE"/>
    <w:rsid w:val="00A105E2"/>
    <w:rsid w:val="00A171BA"/>
    <w:rsid w:val="00A210F0"/>
    <w:rsid w:val="00A3598F"/>
    <w:rsid w:val="00A44551"/>
    <w:rsid w:val="00A47B21"/>
    <w:rsid w:val="00A528A1"/>
    <w:rsid w:val="00A60175"/>
    <w:rsid w:val="00A61895"/>
    <w:rsid w:val="00A62A73"/>
    <w:rsid w:val="00A63F9C"/>
    <w:rsid w:val="00A712AD"/>
    <w:rsid w:val="00A72762"/>
    <w:rsid w:val="00A81D8B"/>
    <w:rsid w:val="00A852D3"/>
    <w:rsid w:val="00A9165B"/>
    <w:rsid w:val="00A936A2"/>
    <w:rsid w:val="00AB6E74"/>
    <w:rsid w:val="00AC05F6"/>
    <w:rsid w:val="00AC0B31"/>
    <w:rsid w:val="00AC2CFF"/>
    <w:rsid w:val="00AC4E25"/>
    <w:rsid w:val="00AC670B"/>
    <w:rsid w:val="00AC7320"/>
    <w:rsid w:val="00AE1636"/>
    <w:rsid w:val="00AE279F"/>
    <w:rsid w:val="00AE586C"/>
    <w:rsid w:val="00AE6533"/>
    <w:rsid w:val="00AE7559"/>
    <w:rsid w:val="00AF30CE"/>
    <w:rsid w:val="00AF6C3B"/>
    <w:rsid w:val="00AF7742"/>
    <w:rsid w:val="00B06826"/>
    <w:rsid w:val="00B129F2"/>
    <w:rsid w:val="00B13D66"/>
    <w:rsid w:val="00B174B6"/>
    <w:rsid w:val="00B32D45"/>
    <w:rsid w:val="00B40A86"/>
    <w:rsid w:val="00B5564A"/>
    <w:rsid w:val="00B640A9"/>
    <w:rsid w:val="00B71894"/>
    <w:rsid w:val="00B76E3B"/>
    <w:rsid w:val="00B80C15"/>
    <w:rsid w:val="00B83099"/>
    <w:rsid w:val="00B84FD7"/>
    <w:rsid w:val="00BA0494"/>
    <w:rsid w:val="00BA6C9B"/>
    <w:rsid w:val="00BB6D84"/>
    <w:rsid w:val="00BB7235"/>
    <w:rsid w:val="00BC0C62"/>
    <w:rsid w:val="00BC595C"/>
    <w:rsid w:val="00BD1533"/>
    <w:rsid w:val="00BD6F12"/>
    <w:rsid w:val="00BD7586"/>
    <w:rsid w:val="00BE1CD1"/>
    <w:rsid w:val="00BE3C69"/>
    <w:rsid w:val="00BE43AB"/>
    <w:rsid w:val="00BE6C0E"/>
    <w:rsid w:val="00BF55F3"/>
    <w:rsid w:val="00C0364C"/>
    <w:rsid w:val="00C15079"/>
    <w:rsid w:val="00C16336"/>
    <w:rsid w:val="00C2464D"/>
    <w:rsid w:val="00C303DF"/>
    <w:rsid w:val="00C31A33"/>
    <w:rsid w:val="00C37637"/>
    <w:rsid w:val="00C37A6A"/>
    <w:rsid w:val="00C4334B"/>
    <w:rsid w:val="00C460D3"/>
    <w:rsid w:val="00C54FF4"/>
    <w:rsid w:val="00C57C1E"/>
    <w:rsid w:val="00C67BF2"/>
    <w:rsid w:val="00C87E63"/>
    <w:rsid w:val="00CA5051"/>
    <w:rsid w:val="00CB3092"/>
    <w:rsid w:val="00CB4643"/>
    <w:rsid w:val="00CC1F2D"/>
    <w:rsid w:val="00CE154C"/>
    <w:rsid w:val="00CE2D32"/>
    <w:rsid w:val="00CF14B9"/>
    <w:rsid w:val="00D04DE6"/>
    <w:rsid w:val="00D06E24"/>
    <w:rsid w:val="00D07F36"/>
    <w:rsid w:val="00D244C3"/>
    <w:rsid w:val="00D272D6"/>
    <w:rsid w:val="00D31294"/>
    <w:rsid w:val="00D32BD0"/>
    <w:rsid w:val="00D34BEC"/>
    <w:rsid w:val="00D374A4"/>
    <w:rsid w:val="00D422D5"/>
    <w:rsid w:val="00D4726E"/>
    <w:rsid w:val="00D62358"/>
    <w:rsid w:val="00D62690"/>
    <w:rsid w:val="00D63354"/>
    <w:rsid w:val="00D63838"/>
    <w:rsid w:val="00D64EF7"/>
    <w:rsid w:val="00D727A1"/>
    <w:rsid w:val="00D90073"/>
    <w:rsid w:val="00D91406"/>
    <w:rsid w:val="00D914FD"/>
    <w:rsid w:val="00D93305"/>
    <w:rsid w:val="00D93402"/>
    <w:rsid w:val="00DA1BAC"/>
    <w:rsid w:val="00DA1C10"/>
    <w:rsid w:val="00DB3AD3"/>
    <w:rsid w:val="00DB5836"/>
    <w:rsid w:val="00DC1927"/>
    <w:rsid w:val="00DC513F"/>
    <w:rsid w:val="00DD34A7"/>
    <w:rsid w:val="00DE1A2E"/>
    <w:rsid w:val="00DE7622"/>
    <w:rsid w:val="00DF34CF"/>
    <w:rsid w:val="00DF395E"/>
    <w:rsid w:val="00DF4D3C"/>
    <w:rsid w:val="00DF759E"/>
    <w:rsid w:val="00E109A3"/>
    <w:rsid w:val="00E202B9"/>
    <w:rsid w:val="00E20EA4"/>
    <w:rsid w:val="00E21B3E"/>
    <w:rsid w:val="00E22FF3"/>
    <w:rsid w:val="00E26BE1"/>
    <w:rsid w:val="00E401D4"/>
    <w:rsid w:val="00E516F1"/>
    <w:rsid w:val="00E6102B"/>
    <w:rsid w:val="00E6549D"/>
    <w:rsid w:val="00E75B7D"/>
    <w:rsid w:val="00E8061F"/>
    <w:rsid w:val="00E84A22"/>
    <w:rsid w:val="00E8573D"/>
    <w:rsid w:val="00E86B62"/>
    <w:rsid w:val="00E87157"/>
    <w:rsid w:val="00E90AD3"/>
    <w:rsid w:val="00E96910"/>
    <w:rsid w:val="00E971AC"/>
    <w:rsid w:val="00EA2232"/>
    <w:rsid w:val="00EA26B5"/>
    <w:rsid w:val="00EA5706"/>
    <w:rsid w:val="00EA5ECE"/>
    <w:rsid w:val="00EB1034"/>
    <w:rsid w:val="00EB6CC1"/>
    <w:rsid w:val="00EC6EA3"/>
    <w:rsid w:val="00ED299F"/>
    <w:rsid w:val="00ED5B42"/>
    <w:rsid w:val="00F0326F"/>
    <w:rsid w:val="00F06359"/>
    <w:rsid w:val="00F067F3"/>
    <w:rsid w:val="00F075C0"/>
    <w:rsid w:val="00F21CA9"/>
    <w:rsid w:val="00F2430F"/>
    <w:rsid w:val="00F26109"/>
    <w:rsid w:val="00F272AB"/>
    <w:rsid w:val="00F30744"/>
    <w:rsid w:val="00F30901"/>
    <w:rsid w:val="00F30A85"/>
    <w:rsid w:val="00F34112"/>
    <w:rsid w:val="00F36F4B"/>
    <w:rsid w:val="00F41157"/>
    <w:rsid w:val="00F424FD"/>
    <w:rsid w:val="00F50A19"/>
    <w:rsid w:val="00F52B3A"/>
    <w:rsid w:val="00F52EE7"/>
    <w:rsid w:val="00F6230C"/>
    <w:rsid w:val="00F628AA"/>
    <w:rsid w:val="00F64AD0"/>
    <w:rsid w:val="00F666FC"/>
    <w:rsid w:val="00F6771F"/>
    <w:rsid w:val="00F6784A"/>
    <w:rsid w:val="00F77630"/>
    <w:rsid w:val="00F806E9"/>
    <w:rsid w:val="00F80990"/>
    <w:rsid w:val="00F908B1"/>
    <w:rsid w:val="00F942D6"/>
    <w:rsid w:val="00FA1B8C"/>
    <w:rsid w:val="00FA31D2"/>
    <w:rsid w:val="00FA5621"/>
    <w:rsid w:val="00FB0DCF"/>
    <w:rsid w:val="00FB1E14"/>
    <w:rsid w:val="00FB5D87"/>
    <w:rsid w:val="00FC3CA5"/>
    <w:rsid w:val="00FC4177"/>
    <w:rsid w:val="00FC6E59"/>
    <w:rsid w:val="00FD19EF"/>
    <w:rsid w:val="00FD47F0"/>
    <w:rsid w:val="00FD550D"/>
    <w:rsid w:val="00FD6714"/>
    <w:rsid w:val="00FE22AE"/>
    <w:rsid w:val="00FE49AB"/>
    <w:rsid w:val="00FE7199"/>
    <w:rsid w:val="00FF095F"/>
    <w:rsid w:val="00FF0C9E"/>
    <w:rsid w:val="00FF0FEB"/>
    <w:rsid w:val="00FF5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8CDBA-52EB-4DA4-980C-E2A9DC0C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4030"/>
    <w:pPr>
      <w:spacing w:after="5" w:line="268" w:lineRule="auto"/>
      <w:ind w:left="10" w:right="597" w:hanging="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rsid w:val="00974030"/>
    <w:pPr>
      <w:keepNext/>
      <w:keepLines/>
      <w:spacing w:after="0"/>
      <w:ind w:left="10" w:right="597"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nhideWhenUsed/>
    <w:qFormat/>
    <w:rsid w:val="00974030"/>
    <w:pPr>
      <w:keepNext/>
      <w:keepLines/>
      <w:spacing w:after="15" w:line="249" w:lineRule="auto"/>
      <w:ind w:left="10" w:right="59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nhideWhenUsed/>
    <w:qFormat/>
    <w:rsid w:val="00974030"/>
    <w:pPr>
      <w:keepNext/>
      <w:keepLines/>
      <w:spacing w:after="0"/>
      <w:ind w:left="10" w:right="597" w:hanging="10"/>
      <w:jc w:val="center"/>
      <w:outlineLvl w:val="2"/>
    </w:pPr>
    <w:rPr>
      <w:rFonts w:ascii="Times New Roman" w:eastAsia="Times New Roman" w:hAnsi="Times New Roman" w:cs="Times New Roman"/>
      <w:b/>
      <w:color w:val="000000"/>
      <w:sz w:val="24"/>
    </w:rPr>
  </w:style>
  <w:style w:type="paragraph" w:styleId="Heading4">
    <w:name w:val="heading 4"/>
    <w:aliases w:val="Heading 4 Char Char Char Char"/>
    <w:basedOn w:val="Normal"/>
    <w:link w:val="Heading4Char"/>
    <w:qFormat/>
    <w:rsid w:val="007F7041"/>
    <w:pPr>
      <w:spacing w:after="0" w:line="240" w:lineRule="auto"/>
      <w:ind w:left="-11" w:right="0" w:firstLine="720"/>
      <w:outlineLvl w:val="3"/>
    </w:pPr>
    <w:rPr>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4030"/>
    <w:rPr>
      <w:rFonts w:ascii="Times New Roman" w:eastAsia="Times New Roman" w:hAnsi="Times New Roman" w:cs="Times New Roman"/>
      <w:b/>
      <w:color w:val="000000"/>
      <w:sz w:val="24"/>
    </w:rPr>
  </w:style>
  <w:style w:type="character" w:customStyle="1" w:styleId="Heading2Char">
    <w:name w:val="Heading 2 Char"/>
    <w:link w:val="Heading2"/>
    <w:rsid w:val="00974030"/>
    <w:rPr>
      <w:rFonts w:ascii="Times New Roman" w:eastAsia="Times New Roman" w:hAnsi="Times New Roman" w:cs="Times New Roman"/>
      <w:b/>
      <w:color w:val="000000"/>
      <w:sz w:val="24"/>
    </w:rPr>
  </w:style>
  <w:style w:type="character" w:customStyle="1" w:styleId="Heading3Char">
    <w:name w:val="Heading 3 Char"/>
    <w:link w:val="Heading3"/>
    <w:rsid w:val="00974030"/>
    <w:rPr>
      <w:rFonts w:ascii="Times New Roman" w:eastAsia="Times New Roman" w:hAnsi="Times New Roman" w:cs="Times New Roman"/>
      <w:b/>
      <w:color w:val="000000"/>
      <w:sz w:val="24"/>
    </w:rPr>
  </w:style>
  <w:style w:type="table" w:customStyle="1" w:styleId="TableGrid">
    <w:name w:val="TableGrid"/>
    <w:rsid w:val="0097403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16DD0"/>
    <w:pPr>
      <w:ind w:left="720"/>
      <w:contextualSpacing/>
    </w:pPr>
  </w:style>
  <w:style w:type="character" w:styleId="Hyperlink">
    <w:name w:val="Hyperlink"/>
    <w:basedOn w:val="DefaultParagraphFont"/>
    <w:uiPriority w:val="99"/>
    <w:unhideWhenUsed/>
    <w:rsid w:val="006C4466"/>
    <w:rPr>
      <w:strike w:val="0"/>
      <w:dstrike w:val="0"/>
      <w:color w:val="006699"/>
      <w:u w:val="none"/>
      <w:effect w:val="none"/>
    </w:rPr>
  </w:style>
  <w:style w:type="paragraph" w:styleId="BodyText">
    <w:name w:val="Body Text"/>
    <w:basedOn w:val="Normal"/>
    <w:link w:val="BodyTextChar"/>
    <w:rsid w:val="00AB6E74"/>
    <w:pPr>
      <w:spacing w:after="0" w:line="240" w:lineRule="auto"/>
      <w:ind w:left="0" w:right="0" w:firstLine="0"/>
      <w:jc w:val="center"/>
    </w:pPr>
    <w:rPr>
      <w:color w:val="auto"/>
      <w:sz w:val="22"/>
      <w:szCs w:val="20"/>
      <w:lang w:eastAsia="en-US"/>
    </w:rPr>
  </w:style>
  <w:style w:type="character" w:customStyle="1" w:styleId="BodyTextChar">
    <w:name w:val="Body Text Char"/>
    <w:basedOn w:val="DefaultParagraphFont"/>
    <w:link w:val="BodyText"/>
    <w:rsid w:val="00AB6E74"/>
    <w:rPr>
      <w:rFonts w:ascii="Times New Roman" w:eastAsia="Times New Roman" w:hAnsi="Times New Roman" w:cs="Times New Roman"/>
      <w:szCs w:val="20"/>
      <w:lang w:eastAsia="en-US"/>
    </w:rPr>
  </w:style>
  <w:style w:type="character" w:styleId="Emphasis">
    <w:name w:val="Emphasis"/>
    <w:basedOn w:val="DefaultParagraphFont"/>
    <w:uiPriority w:val="20"/>
    <w:qFormat/>
    <w:rsid w:val="00975C06"/>
    <w:rPr>
      <w:i/>
      <w:iCs/>
    </w:rPr>
  </w:style>
  <w:style w:type="paragraph" w:styleId="BalloonText">
    <w:name w:val="Balloon Text"/>
    <w:basedOn w:val="Normal"/>
    <w:link w:val="BalloonTextChar"/>
    <w:uiPriority w:val="99"/>
    <w:semiHidden/>
    <w:rsid w:val="00FB0DCF"/>
    <w:pPr>
      <w:spacing w:after="0" w:line="240" w:lineRule="auto"/>
      <w:ind w:left="0" w:right="0" w:firstLine="0"/>
      <w:jc w:val="left"/>
    </w:pPr>
    <w:rPr>
      <w:rFonts w:ascii="Tahoma" w:hAnsi="Tahoma" w:cs="Tahoma"/>
      <w:color w:val="auto"/>
      <w:sz w:val="16"/>
      <w:szCs w:val="16"/>
      <w:lang w:val="en-US"/>
    </w:rPr>
  </w:style>
  <w:style w:type="character" w:customStyle="1" w:styleId="BalloonTextChar">
    <w:name w:val="Balloon Text Char"/>
    <w:basedOn w:val="DefaultParagraphFont"/>
    <w:link w:val="BalloonText"/>
    <w:uiPriority w:val="99"/>
    <w:semiHidden/>
    <w:rsid w:val="00FB0DCF"/>
    <w:rPr>
      <w:rFonts w:ascii="Tahoma" w:eastAsia="Times New Roman" w:hAnsi="Tahoma" w:cs="Tahoma"/>
      <w:sz w:val="16"/>
      <w:szCs w:val="16"/>
      <w:lang w:val="en-US"/>
    </w:rPr>
  </w:style>
  <w:style w:type="paragraph" w:customStyle="1" w:styleId="Patvirtinta">
    <w:name w:val="Patvirtinta"/>
    <w:basedOn w:val="Normal"/>
    <w:rsid w:val="009E0EA0"/>
    <w:pPr>
      <w:keepLines/>
      <w:tabs>
        <w:tab w:val="left" w:pos="1304"/>
        <w:tab w:val="left" w:pos="1457"/>
        <w:tab w:val="left" w:pos="1604"/>
        <w:tab w:val="left" w:pos="1757"/>
      </w:tabs>
      <w:suppressAutoHyphens/>
      <w:autoSpaceDE w:val="0"/>
      <w:autoSpaceDN w:val="0"/>
      <w:adjustRightInd w:val="0"/>
      <w:spacing w:after="0" w:line="288" w:lineRule="auto"/>
      <w:ind w:left="5953" w:right="0" w:firstLine="0"/>
      <w:jc w:val="left"/>
      <w:textAlignment w:val="center"/>
    </w:pPr>
    <w:rPr>
      <w:sz w:val="20"/>
      <w:szCs w:val="20"/>
      <w:lang w:val="en-US"/>
    </w:rPr>
  </w:style>
  <w:style w:type="character" w:customStyle="1" w:styleId="cltitle1">
    <w:name w:val="cltitle1"/>
    <w:basedOn w:val="DefaultParagraphFont"/>
    <w:rsid w:val="0000701D"/>
    <w:rPr>
      <w:rFonts w:ascii="Arial" w:hAnsi="Arial" w:cs="Arial" w:hint="default"/>
      <w:b/>
      <w:bCs/>
      <w:sz w:val="21"/>
      <w:szCs w:val="21"/>
    </w:rPr>
  </w:style>
  <w:style w:type="paragraph" w:customStyle="1" w:styleId="BodyText1">
    <w:name w:val="Body Text1"/>
    <w:basedOn w:val="Normal"/>
    <w:rsid w:val="001E6546"/>
    <w:pPr>
      <w:suppressAutoHyphens/>
      <w:autoSpaceDE w:val="0"/>
      <w:autoSpaceDN w:val="0"/>
      <w:adjustRightInd w:val="0"/>
      <w:spacing w:after="0" w:line="298" w:lineRule="auto"/>
      <w:ind w:left="0" w:right="0" w:firstLine="312"/>
      <w:textAlignment w:val="center"/>
    </w:pPr>
    <w:rPr>
      <w:sz w:val="20"/>
      <w:szCs w:val="20"/>
      <w:lang w:val="en-US"/>
    </w:rPr>
  </w:style>
  <w:style w:type="paragraph" w:customStyle="1" w:styleId="Prezidentas">
    <w:name w:val="Prezidentas"/>
    <w:basedOn w:val="Normal"/>
    <w:rsid w:val="007942FA"/>
    <w:pPr>
      <w:tabs>
        <w:tab w:val="right" w:pos="9808"/>
      </w:tabs>
      <w:suppressAutoHyphens/>
      <w:autoSpaceDE w:val="0"/>
      <w:autoSpaceDN w:val="0"/>
      <w:adjustRightInd w:val="0"/>
      <w:spacing w:after="0" w:line="288" w:lineRule="auto"/>
      <w:ind w:left="0" w:right="0" w:firstLine="0"/>
      <w:jc w:val="left"/>
      <w:textAlignment w:val="center"/>
    </w:pPr>
    <w:rPr>
      <w:caps/>
      <w:sz w:val="20"/>
      <w:szCs w:val="20"/>
      <w:lang w:val="en-US"/>
    </w:rPr>
  </w:style>
  <w:style w:type="paragraph" w:customStyle="1" w:styleId="MAZAS">
    <w:name w:val="MAZAS"/>
    <w:basedOn w:val="Normal"/>
    <w:rsid w:val="007D73DD"/>
    <w:pPr>
      <w:suppressAutoHyphens/>
      <w:autoSpaceDE w:val="0"/>
      <w:autoSpaceDN w:val="0"/>
      <w:adjustRightInd w:val="0"/>
      <w:spacing w:after="0" w:line="298" w:lineRule="auto"/>
      <w:ind w:left="0" w:right="0" w:firstLine="312"/>
      <w:textAlignment w:val="center"/>
    </w:pPr>
    <w:rPr>
      <w:sz w:val="8"/>
      <w:szCs w:val="8"/>
      <w:lang w:val="en-US"/>
    </w:rPr>
  </w:style>
  <w:style w:type="table" w:styleId="TableGrid0">
    <w:name w:val="Table Grid"/>
    <w:basedOn w:val="TableNormal"/>
    <w:uiPriority w:val="39"/>
    <w:rsid w:val="00DE1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A19"/>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semiHidden/>
    <w:unhideWhenUsed/>
    <w:rsid w:val="00F50A19"/>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F50A19"/>
    <w:rPr>
      <w:rFonts w:eastAsiaTheme="minorHAnsi"/>
      <w:sz w:val="20"/>
      <w:szCs w:val="20"/>
      <w:lang w:eastAsia="en-US"/>
    </w:rPr>
  </w:style>
  <w:style w:type="character" w:styleId="FootnoteReference">
    <w:name w:val="footnote reference"/>
    <w:basedOn w:val="DefaultParagraphFont"/>
    <w:uiPriority w:val="99"/>
    <w:unhideWhenUsed/>
    <w:rsid w:val="00F50A19"/>
    <w:rPr>
      <w:vertAlign w:val="superscript"/>
    </w:rPr>
  </w:style>
  <w:style w:type="paragraph" w:customStyle="1" w:styleId="Hyperlink1">
    <w:name w:val="Hyperlink1"/>
    <w:basedOn w:val="Normal"/>
    <w:uiPriority w:val="99"/>
    <w:rsid w:val="009F4A84"/>
    <w:pPr>
      <w:suppressAutoHyphens/>
      <w:autoSpaceDE w:val="0"/>
      <w:autoSpaceDN w:val="0"/>
      <w:adjustRightInd w:val="0"/>
      <w:spacing w:after="0" w:line="298" w:lineRule="auto"/>
      <w:ind w:left="0" w:right="0" w:firstLine="312"/>
      <w:textAlignment w:val="center"/>
    </w:pPr>
    <w:rPr>
      <w:sz w:val="20"/>
      <w:szCs w:val="20"/>
      <w:lang w:val="en-US" w:eastAsia="en-US"/>
    </w:rPr>
  </w:style>
  <w:style w:type="character" w:customStyle="1" w:styleId="Heading4Char">
    <w:name w:val="Heading 4 Char"/>
    <w:aliases w:val="Heading 4 Char Char Char Char Char"/>
    <w:basedOn w:val="DefaultParagraphFont"/>
    <w:link w:val="Heading4"/>
    <w:rsid w:val="007F7041"/>
    <w:rPr>
      <w:rFonts w:ascii="Times New Roman" w:eastAsia="Times New Roman" w:hAnsi="Times New Roman" w:cs="Times New Roman"/>
      <w:sz w:val="24"/>
      <w:szCs w:val="20"/>
      <w:lang w:eastAsia="en-US"/>
    </w:rPr>
  </w:style>
  <w:style w:type="character" w:customStyle="1" w:styleId="st1">
    <w:name w:val="st1"/>
    <w:basedOn w:val="DefaultParagraphFont"/>
    <w:rsid w:val="00D244C3"/>
  </w:style>
  <w:style w:type="paragraph" w:customStyle="1" w:styleId="centrbold">
    <w:name w:val="centrbold"/>
    <w:basedOn w:val="Normal"/>
    <w:rsid w:val="003838D2"/>
    <w:pPr>
      <w:autoSpaceDE w:val="0"/>
      <w:autoSpaceDN w:val="0"/>
      <w:spacing w:after="0" w:line="240" w:lineRule="auto"/>
      <w:ind w:left="0" w:right="0" w:firstLine="0"/>
      <w:jc w:val="center"/>
    </w:pPr>
    <w:rPr>
      <w:rFonts w:ascii="TimesLT" w:hAnsi="TimesLT"/>
      <w:b/>
      <w:bCs/>
      <w:caps/>
      <w:color w:val="auto"/>
      <w:sz w:val="20"/>
      <w:szCs w:val="20"/>
    </w:rPr>
  </w:style>
  <w:style w:type="paragraph" w:customStyle="1" w:styleId="BodyText2">
    <w:name w:val="Body Text2"/>
    <w:basedOn w:val="Normal"/>
    <w:rsid w:val="00B13D66"/>
    <w:pPr>
      <w:suppressAutoHyphens/>
      <w:autoSpaceDE w:val="0"/>
      <w:autoSpaceDN w:val="0"/>
      <w:adjustRightInd w:val="0"/>
      <w:spacing w:after="0" w:line="298" w:lineRule="auto"/>
      <w:ind w:left="0" w:right="0" w:firstLine="312"/>
      <w:textAlignment w:val="center"/>
    </w:pPr>
    <w:rPr>
      <w:sz w:val="20"/>
      <w:szCs w:val="20"/>
      <w:lang w:val="en-US"/>
    </w:rPr>
  </w:style>
  <w:style w:type="paragraph" w:styleId="Footer">
    <w:name w:val="footer"/>
    <w:basedOn w:val="Normal"/>
    <w:link w:val="FooterChar"/>
    <w:uiPriority w:val="99"/>
    <w:unhideWhenUsed/>
    <w:rsid w:val="00327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EF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484442">
      <w:bodyDiv w:val="1"/>
      <w:marLeft w:val="0"/>
      <w:marRight w:val="0"/>
      <w:marTop w:val="0"/>
      <w:marBottom w:val="0"/>
      <w:divBdr>
        <w:top w:val="none" w:sz="0" w:space="0" w:color="auto"/>
        <w:left w:val="none" w:sz="0" w:space="0" w:color="auto"/>
        <w:bottom w:val="none" w:sz="0" w:space="0" w:color="auto"/>
        <w:right w:val="none" w:sz="0" w:space="0" w:color="auto"/>
      </w:divBdr>
    </w:div>
    <w:div w:id="1459488102">
      <w:bodyDiv w:val="1"/>
      <w:marLeft w:val="0"/>
      <w:marRight w:val="0"/>
      <w:marTop w:val="0"/>
      <w:marBottom w:val="0"/>
      <w:divBdr>
        <w:top w:val="none" w:sz="0" w:space="0" w:color="auto"/>
        <w:left w:val="none" w:sz="0" w:space="0" w:color="auto"/>
        <w:bottom w:val="none" w:sz="0" w:space="0" w:color="auto"/>
        <w:right w:val="none" w:sz="0" w:space="0" w:color="auto"/>
      </w:divBdr>
      <w:divsChild>
        <w:div w:id="74790071">
          <w:marLeft w:val="0"/>
          <w:marRight w:val="0"/>
          <w:marTop w:val="0"/>
          <w:marBottom w:val="0"/>
          <w:divBdr>
            <w:top w:val="none" w:sz="0" w:space="0" w:color="auto"/>
            <w:left w:val="none" w:sz="0" w:space="0" w:color="auto"/>
            <w:bottom w:val="none" w:sz="0" w:space="0" w:color="auto"/>
            <w:right w:val="none" w:sz="0" w:space="0" w:color="auto"/>
          </w:divBdr>
        </w:div>
      </w:divsChild>
    </w:div>
    <w:div w:id="1825972221">
      <w:bodyDiv w:val="1"/>
      <w:marLeft w:val="0"/>
      <w:marRight w:val="0"/>
      <w:marTop w:val="0"/>
      <w:marBottom w:val="0"/>
      <w:divBdr>
        <w:top w:val="none" w:sz="0" w:space="0" w:color="auto"/>
        <w:left w:val="none" w:sz="0" w:space="0" w:color="auto"/>
        <w:bottom w:val="none" w:sz="0" w:space="0" w:color="auto"/>
        <w:right w:val="none" w:sz="0" w:space="0" w:color="auto"/>
      </w:divBdr>
      <w:divsChild>
        <w:div w:id="2047095080">
          <w:marLeft w:val="0"/>
          <w:marRight w:val="0"/>
          <w:marTop w:val="0"/>
          <w:marBottom w:val="0"/>
          <w:divBdr>
            <w:top w:val="none" w:sz="0" w:space="0" w:color="auto"/>
            <w:left w:val="none" w:sz="0" w:space="0" w:color="auto"/>
            <w:bottom w:val="none" w:sz="0" w:space="0" w:color="auto"/>
            <w:right w:val="none" w:sz="0" w:space="0" w:color="auto"/>
          </w:divBdr>
          <w:divsChild>
            <w:div w:id="641544495">
              <w:marLeft w:val="0"/>
              <w:marRight w:val="0"/>
              <w:marTop w:val="600"/>
              <w:marBottom w:val="0"/>
              <w:divBdr>
                <w:top w:val="none" w:sz="0" w:space="0" w:color="auto"/>
                <w:left w:val="none" w:sz="0" w:space="0" w:color="auto"/>
                <w:bottom w:val="none" w:sz="0" w:space="0" w:color="auto"/>
                <w:right w:val="none" w:sz="0" w:space="0" w:color="auto"/>
              </w:divBdr>
              <w:divsChild>
                <w:div w:id="1714843480">
                  <w:marLeft w:val="0"/>
                  <w:marRight w:val="0"/>
                  <w:marTop w:val="0"/>
                  <w:marBottom w:val="0"/>
                  <w:divBdr>
                    <w:top w:val="none" w:sz="0" w:space="0" w:color="auto"/>
                    <w:left w:val="none" w:sz="0" w:space="0" w:color="auto"/>
                    <w:bottom w:val="none" w:sz="0" w:space="0" w:color="auto"/>
                    <w:right w:val="none" w:sz="0" w:space="0" w:color="auto"/>
                  </w:divBdr>
                  <w:divsChild>
                    <w:div w:id="1815441025">
                      <w:marLeft w:val="0"/>
                      <w:marRight w:val="0"/>
                      <w:marTop w:val="0"/>
                      <w:marBottom w:val="0"/>
                      <w:divBdr>
                        <w:top w:val="none" w:sz="0" w:space="0" w:color="auto"/>
                        <w:left w:val="none" w:sz="0" w:space="0" w:color="auto"/>
                        <w:bottom w:val="none" w:sz="0" w:space="0" w:color="auto"/>
                        <w:right w:val="none" w:sz="0" w:space="0" w:color="auto"/>
                      </w:divBdr>
                      <w:divsChild>
                        <w:div w:id="2104299404">
                          <w:marLeft w:val="0"/>
                          <w:marRight w:val="0"/>
                          <w:marTop w:val="0"/>
                          <w:marBottom w:val="150"/>
                          <w:divBdr>
                            <w:top w:val="none" w:sz="0" w:space="0" w:color="auto"/>
                            <w:left w:val="none" w:sz="0" w:space="0" w:color="auto"/>
                            <w:bottom w:val="none" w:sz="0" w:space="0" w:color="auto"/>
                            <w:right w:val="none" w:sz="0" w:space="0" w:color="auto"/>
                          </w:divBdr>
                          <w:divsChild>
                            <w:div w:id="1532574138">
                              <w:marLeft w:val="0"/>
                              <w:marRight w:val="0"/>
                              <w:marTop w:val="0"/>
                              <w:marBottom w:val="0"/>
                              <w:divBdr>
                                <w:top w:val="none" w:sz="0" w:space="0" w:color="auto"/>
                                <w:left w:val="single" w:sz="6" w:space="8" w:color="D3D3D3"/>
                                <w:bottom w:val="none" w:sz="0" w:space="0" w:color="auto"/>
                                <w:right w:val="none" w:sz="0" w:space="0" w:color="auto"/>
                              </w:divBdr>
                              <w:divsChild>
                                <w:div w:id="23605088">
                                  <w:marLeft w:val="0"/>
                                  <w:marRight w:val="0"/>
                                  <w:marTop w:val="0"/>
                                  <w:marBottom w:val="0"/>
                                  <w:divBdr>
                                    <w:top w:val="none" w:sz="0" w:space="0" w:color="auto"/>
                                    <w:left w:val="none" w:sz="0" w:space="0" w:color="auto"/>
                                    <w:bottom w:val="none" w:sz="0" w:space="0" w:color="auto"/>
                                    <w:right w:val="none" w:sz="0" w:space="0" w:color="auto"/>
                                  </w:divBdr>
                                </w:div>
                                <w:div w:id="20334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29334">
      <w:bodyDiv w:val="1"/>
      <w:marLeft w:val="0"/>
      <w:marRight w:val="0"/>
      <w:marTop w:val="0"/>
      <w:marBottom w:val="0"/>
      <w:divBdr>
        <w:top w:val="none" w:sz="0" w:space="0" w:color="auto"/>
        <w:left w:val="none" w:sz="0" w:space="0" w:color="auto"/>
        <w:bottom w:val="none" w:sz="0" w:space="0" w:color="auto"/>
        <w:right w:val="none" w:sz="0" w:space="0" w:color="auto"/>
      </w:divBdr>
      <w:divsChild>
        <w:div w:id="1253516684">
          <w:marLeft w:val="0"/>
          <w:marRight w:val="0"/>
          <w:marTop w:val="0"/>
          <w:marBottom w:val="0"/>
          <w:divBdr>
            <w:top w:val="none" w:sz="0" w:space="0" w:color="auto"/>
            <w:left w:val="none" w:sz="0" w:space="0" w:color="auto"/>
            <w:bottom w:val="none" w:sz="0" w:space="0" w:color="auto"/>
            <w:right w:val="none" w:sz="0" w:space="0" w:color="auto"/>
          </w:divBdr>
        </w:div>
      </w:divsChild>
    </w:div>
    <w:div w:id="1946300565">
      <w:bodyDiv w:val="1"/>
      <w:marLeft w:val="0"/>
      <w:marRight w:val="0"/>
      <w:marTop w:val="0"/>
      <w:marBottom w:val="0"/>
      <w:divBdr>
        <w:top w:val="none" w:sz="0" w:space="0" w:color="auto"/>
        <w:left w:val="none" w:sz="0" w:space="0" w:color="auto"/>
        <w:bottom w:val="none" w:sz="0" w:space="0" w:color="auto"/>
        <w:right w:val="none" w:sz="0" w:space="0" w:color="auto"/>
      </w:divBdr>
      <w:divsChild>
        <w:div w:id="765156391">
          <w:marLeft w:val="0"/>
          <w:marRight w:val="0"/>
          <w:marTop w:val="0"/>
          <w:marBottom w:val="0"/>
          <w:divBdr>
            <w:top w:val="none" w:sz="0" w:space="0" w:color="auto"/>
            <w:left w:val="none" w:sz="0" w:space="0" w:color="auto"/>
            <w:bottom w:val="none" w:sz="0" w:space="0" w:color="auto"/>
            <w:right w:val="none" w:sz="0" w:space="0" w:color="auto"/>
          </w:divBdr>
          <w:divsChild>
            <w:div w:id="220023341">
              <w:marLeft w:val="0"/>
              <w:marRight w:val="0"/>
              <w:marTop w:val="0"/>
              <w:marBottom w:val="0"/>
              <w:divBdr>
                <w:top w:val="none" w:sz="0" w:space="0" w:color="auto"/>
                <w:left w:val="none" w:sz="0" w:space="0" w:color="auto"/>
                <w:bottom w:val="none" w:sz="0" w:space="0" w:color="auto"/>
                <w:right w:val="none" w:sz="0" w:space="0" w:color="auto"/>
              </w:divBdr>
              <w:divsChild>
                <w:div w:id="1898977235">
                  <w:marLeft w:val="0"/>
                  <w:marRight w:val="0"/>
                  <w:marTop w:val="0"/>
                  <w:marBottom w:val="0"/>
                  <w:divBdr>
                    <w:top w:val="none" w:sz="0" w:space="0" w:color="auto"/>
                    <w:left w:val="none" w:sz="0" w:space="0" w:color="auto"/>
                    <w:bottom w:val="none" w:sz="0" w:space="0" w:color="auto"/>
                    <w:right w:val="none" w:sz="0" w:space="0" w:color="auto"/>
                  </w:divBdr>
                  <w:divsChild>
                    <w:div w:id="1254051632">
                      <w:marLeft w:val="0"/>
                      <w:marRight w:val="0"/>
                      <w:marTop w:val="0"/>
                      <w:marBottom w:val="0"/>
                      <w:divBdr>
                        <w:top w:val="none" w:sz="0" w:space="0" w:color="auto"/>
                        <w:left w:val="none" w:sz="0" w:space="0" w:color="auto"/>
                        <w:bottom w:val="none" w:sz="0" w:space="0" w:color="auto"/>
                        <w:right w:val="none" w:sz="0" w:space="0" w:color="auto"/>
                      </w:divBdr>
                      <w:divsChild>
                        <w:div w:id="1561288680">
                          <w:marLeft w:val="0"/>
                          <w:marRight w:val="0"/>
                          <w:marTop w:val="0"/>
                          <w:marBottom w:val="0"/>
                          <w:divBdr>
                            <w:top w:val="none" w:sz="0" w:space="0" w:color="auto"/>
                            <w:left w:val="none" w:sz="0" w:space="0" w:color="auto"/>
                            <w:bottom w:val="none" w:sz="0" w:space="0" w:color="auto"/>
                            <w:right w:val="none" w:sz="0" w:space="0" w:color="auto"/>
                          </w:divBdr>
                        </w:div>
                        <w:div w:id="1785494168">
                          <w:marLeft w:val="0"/>
                          <w:marRight w:val="0"/>
                          <w:marTop w:val="0"/>
                          <w:marBottom w:val="0"/>
                          <w:divBdr>
                            <w:top w:val="none" w:sz="0" w:space="0" w:color="auto"/>
                            <w:left w:val="none" w:sz="0" w:space="0" w:color="auto"/>
                            <w:bottom w:val="none" w:sz="0" w:space="0" w:color="auto"/>
                            <w:right w:val="none" w:sz="0" w:space="0" w:color="auto"/>
                          </w:divBdr>
                        </w:div>
                        <w:div w:id="1113786836">
                          <w:marLeft w:val="0"/>
                          <w:marRight w:val="0"/>
                          <w:marTop w:val="0"/>
                          <w:marBottom w:val="0"/>
                          <w:divBdr>
                            <w:top w:val="none" w:sz="0" w:space="0" w:color="auto"/>
                            <w:left w:val="none" w:sz="0" w:space="0" w:color="auto"/>
                            <w:bottom w:val="none" w:sz="0" w:space="0" w:color="auto"/>
                            <w:right w:val="none" w:sz="0" w:space="0" w:color="auto"/>
                          </w:divBdr>
                        </w:div>
                        <w:div w:id="3677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barkopsp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kvizitai.lt" TargetMode="External"/><Relationship Id="rId4" Type="http://schemas.openxmlformats.org/officeDocument/2006/relationships/settings" Target="settings.xml"/><Relationship Id="rId9" Type="http://schemas.openxmlformats.org/officeDocument/2006/relationships/hyperlink" Target="http://www.rekvizita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4E051-95F8-46DC-B84C-45CFE8C4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17621</Words>
  <Characters>100446</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Gadliauskiene</dc:creator>
  <cp:lastModifiedBy>Povilas Straševičius</cp:lastModifiedBy>
  <cp:revision>3</cp:revision>
  <cp:lastPrinted>2017-02-15T14:29:00Z</cp:lastPrinted>
  <dcterms:created xsi:type="dcterms:W3CDTF">2017-02-23T11:08:00Z</dcterms:created>
  <dcterms:modified xsi:type="dcterms:W3CDTF">2017-02-23T11:08:00Z</dcterms:modified>
</cp:coreProperties>
</file>