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C0F" w:rsidRPr="00372A51" w:rsidRDefault="00BE1C0F" w:rsidP="00BE1C0F">
      <w:pPr>
        <w:ind w:left="5040"/>
      </w:pPr>
      <w:r w:rsidRPr="00372A51">
        <w:t>C</w:t>
      </w:r>
      <w:r>
        <w:t>ivilinė byla Nr. e2A-821-302/2018</w:t>
      </w:r>
    </w:p>
    <w:p w:rsidR="00BE1C0F" w:rsidRPr="00BB77C7" w:rsidRDefault="00BE1C0F" w:rsidP="00BE1C0F">
      <w:pPr>
        <w:ind w:left="4320" w:firstLine="720"/>
        <w:rPr>
          <w:bCs/>
          <w:color w:val="000000"/>
          <w:lang w:val="en-US"/>
        </w:rPr>
      </w:pPr>
      <w:r w:rsidRPr="00372A51">
        <w:t>Teisminio proceso Nr</w:t>
      </w:r>
      <w:r w:rsidRPr="003A4AD5">
        <w:t xml:space="preserve">. </w:t>
      </w:r>
      <w:r>
        <w:rPr>
          <w:bCs/>
          <w:color w:val="000000"/>
          <w:lang w:val="en-US"/>
        </w:rPr>
        <w:t>2-56-3-00079-2018-3</w:t>
      </w:r>
    </w:p>
    <w:p w:rsidR="00BE1C0F" w:rsidRPr="00093265" w:rsidRDefault="00BE1C0F" w:rsidP="00BE1C0F">
      <w:pPr>
        <w:ind w:left="5040"/>
        <w:rPr>
          <w:color w:val="000000"/>
        </w:rPr>
      </w:pPr>
      <w:r>
        <w:t>Procesinio sprendimo kategorija</w:t>
      </w:r>
      <w:r w:rsidRPr="00372A51">
        <w:t xml:space="preserve"> </w:t>
      </w:r>
      <w:r w:rsidRPr="00EB503A">
        <w:rPr>
          <w:color w:val="000000"/>
        </w:rPr>
        <w:t>2.6.11.4.1</w:t>
      </w:r>
    </w:p>
    <w:p w:rsidR="00BE1C0F" w:rsidRPr="00372A51" w:rsidRDefault="00BE1C0F" w:rsidP="00BE1C0F"/>
    <w:p w:rsidR="00BE1C0F" w:rsidRDefault="00BE1C0F" w:rsidP="00BE1C0F">
      <w:pPr>
        <w:jc w:val="center"/>
        <w:rPr>
          <w:b/>
        </w:rPr>
      </w:pPr>
      <w:r w:rsidRPr="00372A51">
        <w:rPr>
          <w:b/>
          <w:noProof/>
          <w:lang w:val="en-US"/>
        </w:rPr>
        <w:drawing>
          <wp:inline distT="0" distB="0" distL="0" distR="0">
            <wp:extent cx="499110" cy="4991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inline>
        </w:drawing>
      </w:r>
    </w:p>
    <w:p w:rsidR="00BE1C0F" w:rsidRPr="00372A51" w:rsidRDefault="00BE1C0F" w:rsidP="00BE1C0F">
      <w:pPr>
        <w:jc w:val="center"/>
        <w:rPr>
          <w:b/>
        </w:rPr>
      </w:pPr>
    </w:p>
    <w:p w:rsidR="00BE1C0F" w:rsidRPr="00E343CE" w:rsidRDefault="00BE1C0F" w:rsidP="00BE1C0F">
      <w:pPr>
        <w:pStyle w:val="Antrat"/>
        <w:rPr>
          <w:szCs w:val="28"/>
        </w:rPr>
      </w:pPr>
      <w:r w:rsidRPr="00E343CE">
        <w:rPr>
          <w:szCs w:val="28"/>
        </w:rPr>
        <w:t>LIETUVOS APELIACINIS TEISMAS</w:t>
      </w:r>
    </w:p>
    <w:p w:rsidR="00BE1C0F" w:rsidRPr="00E343CE" w:rsidRDefault="00BE1C0F" w:rsidP="00BE1C0F">
      <w:pPr>
        <w:jc w:val="center"/>
        <w:rPr>
          <w:b/>
          <w:sz w:val="28"/>
          <w:szCs w:val="28"/>
        </w:rPr>
      </w:pPr>
    </w:p>
    <w:p w:rsidR="00BE1C0F" w:rsidRPr="00372A51" w:rsidRDefault="004F6F4A" w:rsidP="00BE1C0F">
      <w:pPr>
        <w:pStyle w:val="Antrat2"/>
        <w:rPr>
          <w:rFonts w:ascii="Times New Roman" w:hAnsi="Times New Roman"/>
          <w:sz w:val="24"/>
          <w:szCs w:val="24"/>
        </w:rPr>
      </w:pPr>
      <w:r>
        <w:rPr>
          <w:rFonts w:ascii="Times New Roman" w:hAnsi="Times New Roman"/>
          <w:sz w:val="24"/>
          <w:szCs w:val="24"/>
        </w:rPr>
        <w:t>S P R E N D I M A S</w:t>
      </w:r>
    </w:p>
    <w:p w:rsidR="00BE1C0F" w:rsidRPr="00372A51" w:rsidRDefault="00BE1C0F" w:rsidP="00BE1C0F">
      <w:pPr>
        <w:jc w:val="center"/>
        <w:rPr>
          <w:caps/>
        </w:rPr>
      </w:pPr>
      <w:r w:rsidRPr="00372A51">
        <w:rPr>
          <w:caps/>
        </w:rPr>
        <w:t>LIETUVOS RESPUBLIKOS VARDU</w:t>
      </w:r>
    </w:p>
    <w:p w:rsidR="00BE1C0F" w:rsidRPr="00372A51" w:rsidRDefault="00BE1C0F" w:rsidP="00BE1C0F">
      <w:pPr>
        <w:jc w:val="center"/>
        <w:rPr>
          <w:caps/>
        </w:rPr>
      </w:pPr>
    </w:p>
    <w:p w:rsidR="00BE1C0F" w:rsidRPr="00372A51" w:rsidRDefault="00BE1C0F" w:rsidP="00BE1C0F">
      <w:pPr>
        <w:jc w:val="center"/>
      </w:pPr>
      <w:r w:rsidRPr="004F6F4A">
        <w:t xml:space="preserve">2018 m. birželio </w:t>
      </w:r>
      <w:r w:rsidR="004F6F4A" w:rsidRPr="004F6F4A">
        <w:t>7</w:t>
      </w:r>
      <w:r w:rsidRPr="004F6F4A">
        <w:t xml:space="preserve"> d.</w:t>
      </w:r>
    </w:p>
    <w:p w:rsidR="00BE1C0F" w:rsidRPr="00372A51" w:rsidRDefault="00BE1C0F" w:rsidP="00BE1C0F">
      <w:pPr>
        <w:jc w:val="center"/>
      </w:pPr>
      <w:r w:rsidRPr="00372A51">
        <w:t>Vilnius</w:t>
      </w:r>
    </w:p>
    <w:p w:rsidR="00BE1C0F" w:rsidRPr="00372A51" w:rsidRDefault="00BE1C0F" w:rsidP="00BE1C0F">
      <w:pPr>
        <w:rPr>
          <w:b/>
          <w:highlight w:val="lightGray"/>
        </w:rPr>
      </w:pPr>
    </w:p>
    <w:p w:rsidR="00BE1C0F" w:rsidRPr="00372A51" w:rsidRDefault="00BE1C0F" w:rsidP="00BE1C0F">
      <w:pPr>
        <w:ind w:firstLine="720"/>
        <w:jc w:val="both"/>
      </w:pPr>
      <w:r w:rsidRPr="00372A51">
        <w:t>Lietuvos apeliacinio teismo Civilinių bylų skyriaus teisėjų kolegija, susidedanti iš teisėjų</w:t>
      </w:r>
      <w:r>
        <w:t xml:space="preserve"> Romualdos Janovičienės </w:t>
      </w:r>
      <w:r w:rsidRPr="00372A51">
        <w:t>(kolegijos pirmininkė ir</w:t>
      </w:r>
      <w:r>
        <w:t xml:space="preserve"> pranešėja)</w:t>
      </w:r>
      <w:r w:rsidRPr="00372A51">
        <w:t xml:space="preserve">, </w:t>
      </w:r>
      <w:r>
        <w:t xml:space="preserve">Kazio </w:t>
      </w:r>
      <w:proofErr w:type="spellStart"/>
      <w:r>
        <w:t>Kailiūno</w:t>
      </w:r>
      <w:proofErr w:type="spellEnd"/>
      <w:r>
        <w:t xml:space="preserve"> ir Danguolės Martinavičienės,</w:t>
      </w:r>
    </w:p>
    <w:p w:rsidR="00BE1C0F" w:rsidRPr="00192BBC" w:rsidRDefault="00BE1C0F" w:rsidP="00BE1C0F">
      <w:pPr>
        <w:spacing w:before="120" w:after="120"/>
        <w:ind w:firstLine="720"/>
        <w:contextualSpacing/>
        <w:jc w:val="both"/>
        <w:rPr>
          <w:bCs/>
        </w:rPr>
      </w:pPr>
      <w:r w:rsidRPr="00372A51">
        <w:t xml:space="preserve">teismo posėdyje apeliacine </w:t>
      </w:r>
      <w:r>
        <w:t xml:space="preserve">rašytinio </w:t>
      </w:r>
      <w:r w:rsidRPr="00372A51">
        <w:t xml:space="preserve">proceso tvarka išnagrinėjo </w:t>
      </w:r>
      <w:r>
        <w:rPr>
          <w:b/>
        </w:rPr>
        <w:t xml:space="preserve">atsakovės Jonavos rajono savivaldybės administracijos </w:t>
      </w:r>
      <w:r w:rsidRPr="00372A51">
        <w:rPr>
          <w:b/>
        </w:rPr>
        <w:t xml:space="preserve">apeliacinį skundą </w:t>
      </w:r>
      <w:r>
        <w:t xml:space="preserve">dėl Kauno apygardos teismo 2018 m. kovo 22 </w:t>
      </w:r>
      <w:r w:rsidRPr="00372A51">
        <w:t>d. sprendi</w:t>
      </w:r>
      <w:r>
        <w:t>mo civilinėje byloje pagal ieškovės uždarosios akcinės bendrovės „</w:t>
      </w:r>
      <w:proofErr w:type="spellStart"/>
      <w:r>
        <w:t>Kongera</w:t>
      </w:r>
      <w:proofErr w:type="spellEnd"/>
      <w:r>
        <w:t xml:space="preserve">“ ieškinį atsakovei Jonavos rajono savivaldybės administracijai </w:t>
      </w:r>
      <w:r>
        <w:rPr>
          <w:bCs/>
        </w:rPr>
        <w:t>dėl perkančiosios organizacijos priimtų sprendimų panaikinimo.</w:t>
      </w:r>
    </w:p>
    <w:p w:rsidR="00BE1C0F" w:rsidRPr="006700DD" w:rsidRDefault="00BE1C0F" w:rsidP="00BE1C0F">
      <w:pPr>
        <w:jc w:val="both"/>
        <w:rPr>
          <w:i/>
        </w:rPr>
      </w:pPr>
    </w:p>
    <w:p w:rsidR="00BE1C0F" w:rsidRPr="00372A51" w:rsidRDefault="00BE1C0F" w:rsidP="00BE1C0F">
      <w:pPr>
        <w:pStyle w:val="Pagrindinistekstas"/>
        <w:spacing w:line="240" w:lineRule="auto"/>
        <w:ind w:firstLine="741"/>
        <w:rPr>
          <w:rFonts w:ascii="Times New Roman" w:hAnsi="Times New Roman"/>
          <w:szCs w:val="24"/>
        </w:rPr>
      </w:pPr>
      <w:r w:rsidRPr="00372A51">
        <w:rPr>
          <w:rFonts w:ascii="Times New Roman" w:hAnsi="Times New Roman"/>
          <w:szCs w:val="24"/>
        </w:rPr>
        <w:t xml:space="preserve">Teisėjų kolegija </w:t>
      </w:r>
    </w:p>
    <w:p w:rsidR="00BE1C0F" w:rsidRPr="00372A51" w:rsidRDefault="00BE1C0F" w:rsidP="00BE1C0F">
      <w:pPr>
        <w:pStyle w:val="Pagrindinistekstas"/>
        <w:spacing w:line="240" w:lineRule="auto"/>
        <w:ind w:firstLine="741"/>
        <w:rPr>
          <w:rFonts w:ascii="Times New Roman" w:hAnsi="Times New Roman"/>
          <w:szCs w:val="24"/>
        </w:rPr>
      </w:pPr>
    </w:p>
    <w:p w:rsidR="00BE1C0F" w:rsidRPr="00372A51" w:rsidRDefault="00BE1C0F" w:rsidP="00BE1C0F">
      <w:r w:rsidRPr="00372A51">
        <w:t>n u s t a t ė :</w:t>
      </w:r>
    </w:p>
    <w:p w:rsidR="00BE1C0F" w:rsidRPr="00372A51" w:rsidRDefault="00BE1C0F" w:rsidP="00BE1C0F">
      <w:pPr>
        <w:pStyle w:val="Pagrindinistekstas"/>
        <w:spacing w:line="240" w:lineRule="auto"/>
        <w:ind w:firstLine="741"/>
        <w:rPr>
          <w:rFonts w:ascii="Times New Roman" w:hAnsi="Times New Roman"/>
          <w:szCs w:val="24"/>
        </w:rPr>
      </w:pPr>
    </w:p>
    <w:p w:rsidR="00BE1C0F" w:rsidRPr="00372A51" w:rsidRDefault="00BE1C0F" w:rsidP="00BE1C0F">
      <w:pPr>
        <w:pStyle w:val="Pagrindinistekstas"/>
        <w:numPr>
          <w:ilvl w:val="0"/>
          <w:numId w:val="1"/>
        </w:numPr>
        <w:tabs>
          <w:tab w:val="left" w:pos="360"/>
        </w:tabs>
        <w:spacing w:line="240" w:lineRule="auto"/>
        <w:ind w:left="0" w:firstLine="0"/>
        <w:jc w:val="center"/>
        <w:rPr>
          <w:rFonts w:ascii="Times New Roman" w:hAnsi="Times New Roman"/>
          <w:szCs w:val="24"/>
        </w:rPr>
      </w:pPr>
      <w:r w:rsidRPr="00372A51">
        <w:rPr>
          <w:rFonts w:ascii="Times New Roman" w:hAnsi="Times New Roman"/>
          <w:szCs w:val="24"/>
        </w:rPr>
        <w:t>Ginčo esmė</w:t>
      </w:r>
    </w:p>
    <w:p w:rsidR="00BE1C0F" w:rsidRPr="00372A51" w:rsidRDefault="00BE1C0F" w:rsidP="00BE1C0F">
      <w:pPr>
        <w:pStyle w:val="Pagrindinistekstas"/>
        <w:spacing w:line="240" w:lineRule="auto"/>
        <w:ind w:left="1461"/>
        <w:rPr>
          <w:rFonts w:ascii="Times New Roman" w:hAnsi="Times New Roman"/>
          <w:szCs w:val="24"/>
        </w:rPr>
      </w:pPr>
    </w:p>
    <w:p w:rsidR="00BE1C0F" w:rsidRDefault="00BE1C0F" w:rsidP="00BE1C0F">
      <w:pPr>
        <w:pStyle w:val="Sraopastraipa"/>
        <w:numPr>
          <w:ilvl w:val="0"/>
          <w:numId w:val="2"/>
        </w:numPr>
        <w:tabs>
          <w:tab w:val="left" w:pos="2805"/>
        </w:tabs>
        <w:spacing w:after="120"/>
        <w:ind w:left="709" w:hanging="425"/>
        <w:contextualSpacing w:val="0"/>
        <w:jc w:val="both"/>
      </w:pPr>
      <w:r w:rsidRPr="00785874">
        <w:t>Ieškovė</w:t>
      </w:r>
      <w:r>
        <w:t>s</w:t>
      </w:r>
      <w:r w:rsidRPr="00785874">
        <w:t xml:space="preserve"> uždaroji akcinė </w:t>
      </w:r>
      <w:r>
        <w:t>bendrovė (toliau – UAB) „</w:t>
      </w:r>
      <w:proofErr w:type="spellStart"/>
      <w:r>
        <w:t>Kongera</w:t>
      </w:r>
      <w:proofErr w:type="spellEnd"/>
      <w:r>
        <w:t xml:space="preserve">“ kreipėsi į teismą su ieškiniu, kuriuo prašė: 1) </w:t>
      </w:r>
      <w:r w:rsidRPr="00474CD8">
        <w:t>panaikinti Jonavo</w:t>
      </w:r>
      <w:r>
        <w:t>s rajono savivaldybės 2018 m. sausio 3 d.</w:t>
      </w:r>
      <w:r w:rsidRPr="00474CD8">
        <w:t xml:space="preserve"> sprendimą dėl UAB „</w:t>
      </w:r>
      <w:proofErr w:type="spellStart"/>
      <w:r w:rsidRPr="00474CD8">
        <w:t>Kongera</w:t>
      </w:r>
      <w:proofErr w:type="spellEnd"/>
      <w:r w:rsidRPr="00474CD8">
        <w:t>“ įrašymo į Nepatikimų tiekėjų sąrašą;</w:t>
      </w:r>
      <w:r>
        <w:t xml:space="preserve"> 2) </w:t>
      </w:r>
      <w:r w:rsidRPr="007E1807">
        <w:t>pašalinti įrašą Centrinėje viešųjų pirkimų informacinėje sistemoje dėl paskelbtos informacijos apie pirkimo sutarties Nr. IT-85, pasirašytos 2017 m. balandžio 24 d. tarp Jo</w:t>
      </w:r>
      <w:r>
        <w:t>navos r. sav. administracijos (užsakovas) ir UAB ,,</w:t>
      </w:r>
      <w:proofErr w:type="spellStart"/>
      <w:r>
        <w:t>Kongera</w:t>
      </w:r>
      <w:proofErr w:type="spellEnd"/>
      <w:r>
        <w:t>“ (r</w:t>
      </w:r>
      <w:r w:rsidR="00662A8F">
        <w:t>angovas) dėl „</w:t>
      </w:r>
      <w:r w:rsidRPr="007E1807">
        <w:t>Vietinės reikšmės kelio Šv</w:t>
      </w:r>
      <w:r>
        <w:t>eicarija-</w:t>
      </w:r>
      <w:proofErr w:type="spellStart"/>
      <w:r>
        <w:t>Meškoniai</w:t>
      </w:r>
      <w:proofErr w:type="spellEnd"/>
      <w:r>
        <w:t xml:space="preserve">-Gaižiūnai </w:t>
      </w:r>
      <w:proofErr w:type="spellStart"/>
      <w:r>
        <w:t>Dumsių</w:t>
      </w:r>
      <w:proofErr w:type="spellEnd"/>
      <w:r>
        <w:t xml:space="preserve"> s</w:t>
      </w:r>
      <w:r w:rsidRPr="007E1807">
        <w:t>en., Jonavos r.“ kapitalinio remonto darbų</w:t>
      </w:r>
      <w:r w:rsidR="00662A8F">
        <w:t>“</w:t>
      </w:r>
      <w:r w:rsidRPr="007E1807">
        <w:t>, neįvykdžiusį tiekėją - UAB „</w:t>
      </w:r>
      <w:proofErr w:type="spellStart"/>
      <w:r w:rsidRPr="007E1807">
        <w:t>Kongera</w:t>
      </w:r>
      <w:proofErr w:type="spellEnd"/>
      <w:r w:rsidRPr="007E1807">
        <w:t>“.</w:t>
      </w:r>
    </w:p>
    <w:p w:rsidR="003F0E87" w:rsidRDefault="00BE1C0F" w:rsidP="003F0E87">
      <w:pPr>
        <w:pStyle w:val="Sraopastraipa"/>
        <w:numPr>
          <w:ilvl w:val="0"/>
          <w:numId w:val="2"/>
        </w:numPr>
        <w:tabs>
          <w:tab w:val="left" w:pos="2805"/>
        </w:tabs>
        <w:spacing w:after="120"/>
        <w:ind w:left="709" w:hanging="425"/>
        <w:contextualSpacing w:val="0"/>
        <w:jc w:val="both"/>
      </w:pPr>
      <w:r>
        <w:t xml:space="preserve">Ieškovė nurodė, kad tarp jos </w:t>
      </w:r>
      <w:r w:rsidRPr="00474CD8">
        <w:t>ir Jonavos ra</w:t>
      </w:r>
      <w:r>
        <w:t>jono savivaldybės administracijos</w:t>
      </w:r>
      <w:r w:rsidRPr="00474CD8">
        <w:t xml:space="preserve"> 2017 m. balandžio 24 d. </w:t>
      </w:r>
      <w:r>
        <w:t>buvo pasirašyta Rangos sutartis</w:t>
      </w:r>
      <w:r w:rsidRPr="00474CD8">
        <w:t xml:space="preserve"> Nr. 1T-85 „Vietinės reikšmės kelio Šveicarija-</w:t>
      </w:r>
      <w:proofErr w:type="spellStart"/>
      <w:r w:rsidRPr="00474CD8">
        <w:t>Meškoniai</w:t>
      </w:r>
      <w:proofErr w:type="spellEnd"/>
      <w:r w:rsidRPr="00474CD8">
        <w:t xml:space="preserve">-Gaižiūnai </w:t>
      </w:r>
      <w:proofErr w:type="spellStart"/>
      <w:r w:rsidRPr="00474CD8">
        <w:t>Dumsių</w:t>
      </w:r>
      <w:proofErr w:type="spellEnd"/>
      <w:r w:rsidRPr="00474CD8">
        <w:t xml:space="preserve"> sen., Jonavos r. kapitalinio remonto darbai (I etapo B dalies nuo PK 2+50 iki P</w:t>
      </w:r>
      <w:r>
        <w:t>K 11+80)</w:t>
      </w:r>
      <w:r w:rsidR="00662A8F">
        <w:t>“ (toliau – Rangos sutartis)</w:t>
      </w:r>
      <w:r>
        <w:t xml:space="preserve">. 2017 m. spalio 9 d. Jonavos rajono savivaldybės </w:t>
      </w:r>
      <w:r w:rsidRPr="00474CD8">
        <w:t>administracija raštu Nr. 6B-19-4299 „Dėl rangos sutarties Nr. IT-85 nutraukimo“, vadovaudamasi</w:t>
      </w:r>
      <w:r>
        <w:t xml:space="preserve"> Lietuvos Respublikos civilinio kodekso (toliau –</w:t>
      </w:r>
      <w:r w:rsidRPr="00474CD8">
        <w:t xml:space="preserve"> CK</w:t>
      </w:r>
      <w:r>
        <w:t>)</w:t>
      </w:r>
      <w:r w:rsidR="00ED20FB">
        <w:t xml:space="preserve"> 6.217 straipsniu</w:t>
      </w:r>
      <w:r w:rsidRPr="00474CD8">
        <w:t xml:space="preserve"> ir Rangos sutarties 12.3.2</w:t>
      </w:r>
      <w:r>
        <w:t xml:space="preserve"> punkto nuostatomis, informavo r</w:t>
      </w:r>
      <w:r w:rsidRPr="00474CD8">
        <w:t xml:space="preserve">angovą, kad vienašališkai nutraukia </w:t>
      </w:r>
      <w:r w:rsidR="00662A8F">
        <w:t xml:space="preserve">Rangos </w:t>
      </w:r>
      <w:r w:rsidRPr="00474CD8">
        <w:t>sutartį nuo 2017</w:t>
      </w:r>
      <w:r>
        <w:t xml:space="preserve"> m. spalio 30 d. 2018 m. sausio 3 d.</w:t>
      </w:r>
      <w:r w:rsidRPr="00474CD8">
        <w:t xml:space="preserve"> Jonavos savivaldybės admininistracija priėmė sprendimą įtraukti UAB „</w:t>
      </w:r>
      <w:proofErr w:type="spellStart"/>
      <w:r w:rsidRPr="00474CD8">
        <w:t>Kongera</w:t>
      </w:r>
      <w:proofErr w:type="spellEnd"/>
      <w:r w:rsidRPr="00474CD8">
        <w:t xml:space="preserve">“ į Nepatikimų tiekėjų sąrašą dėl minėtos Rangos sutarties neįvykdymo. </w:t>
      </w:r>
      <w:r>
        <w:t>Ieškovės teigimu, a</w:t>
      </w:r>
      <w:r w:rsidRPr="00474CD8">
        <w:t xml:space="preserve">tsakovė, įrašydama ieškovę į </w:t>
      </w:r>
      <w:r w:rsidRPr="00474CD8">
        <w:lastRenderedPageBreak/>
        <w:t xml:space="preserve">Nepatikimų tiekėjų sąrašą, grubiai pažeidė </w:t>
      </w:r>
      <w:r>
        <w:t xml:space="preserve">Lietuvos Respublikos viešųjų pirkimų įstatymo (toliau – </w:t>
      </w:r>
      <w:r w:rsidRPr="00474CD8">
        <w:t>VPĮ</w:t>
      </w:r>
      <w:r>
        <w:t>)</w:t>
      </w:r>
      <w:r w:rsidRPr="00474CD8">
        <w:t xml:space="preserve"> įst</w:t>
      </w:r>
      <w:r>
        <w:t>atymo 91 straipsnio 1 ir 2 dalį</w:t>
      </w:r>
      <w:r w:rsidR="00662A8F">
        <w:t xml:space="preserve">. </w:t>
      </w:r>
      <w:r w:rsidR="003F0E87">
        <w:t xml:space="preserve">Ieškovė pažymėjo, kad ji </w:t>
      </w:r>
      <w:r w:rsidR="00662A8F">
        <w:t xml:space="preserve">teisme ginčija </w:t>
      </w:r>
      <w:r w:rsidR="003F0E87">
        <w:t xml:space="preserve">Rangos </w:t>
      </w:r>
      <w:r w:rsidR="003F0E87" w:rsidRPr="0017766A">
        <w:t>su</w:t>
      </w:r>
      <w:r w:rsidR="00662A8F">
        <w:t>tarties nutraukimo teisėtumą.</w:t>
      </w:r>
    </w:p>
    <w:p w:rsidR="00BE1C0F" w:rsidRPr="00372A51" w:rsidRDefault="00BE1C0F" w:rsidP="00BE1C0F">
      <w:pPr>
        <w:pStyle w:val="Sraopastraipa"/>
        <w:tabs>
          <w:tab w:val="left" w:pos="2805"/>
        </w:tabs>
        <w:spacing w:after="120"/>
        <w:ind w:left="709"/>
        <w:contextualSpacing w:val="0"/>
        <w:jc w:val="both"/>
      </w:pPr>
    </w:p>
    <w:p w:rsidR="00BE1C0F" w:rsidRPr="00372A51" w:rsidRDefault="00BE1C0F" w:rsidP="00BE1C0F">
      <w:pPr>
        <w:pStyle w:val="Pagrindinistekstas"/>
        <w:numPr>
          <w:ilvl w:val="0"/>
          <w:numId w:val="1"/>
        </w:numPr>
        <w:spacing w:line="240" w:lineRule="auto"/>
        <w:jc w:val="center"/>
        <w:rPr>
          <w:rFonts w:ascii="Times New Roman" w:hAnsi="Times New Roman"/>
          <w:bCs/>
          <w:szCs w:val="24"/>
        </w:rPr>
      </w:pPr>
      <w:r w:rsidRPr="00372A51">
        <w:rPr>
          <w:rFonts w:ascii="Times New Roman" w:hAnsi="Times New Roman"/>
          <w:szCs w:val="24"/>
        </w:rPr>
        <w:t>Pi</w:t>
      </w:r>
      <w:bookmarkStart w:id="0" w:name="pmenu"/>
      <w:r w:rsidRPr="00372A51">
        <w:rPr>
          <w:rFonts w:ascii="Times New Roman" w:hAnsi="Times New Roman"/>
          <w:bCs/>
          <w:szCs w:val="24"/>
        </w:rPr>
        <w:t xml:space="preserve">rmosios instancijos teismo </w:t>
      </w:r>
      <w:bookmarkStart w:id="1" w:name="n2_0"/>
      <w:bookmarkEnd w:id="0"/>
      <w:r w:rsidRPr="00372A51">
        <w:rPr>
          <w:rFonts w:ascii="Times New Roman" w:hAnsi="Times New Roman"/>
          <w:bCs/>
          <w:szCs w:val="24"/>
        </w:rPr>
        <w:t>sprendimo</w:t>
      </w:r>
      <w:bookmarkStart w:id="2" w:name="pn2_0"/>
      <w:bookmarkEnd w:id="1"/>
      <w:bookmarkEnd w:id="2"/>
      <w:r w:rsidRPr="00372A51">
        <w:rPr>
          <w:rFonts w:ascii="Times New Roman" w:hAnsi="Times New Roman"/>
          <w:bCs/>
          <w:szCs w:val="24"/>
        </w:rPr>
        <w:t xml:space="preserve"> esmė</w:t>
      </w:r>
    </w:p>
    <w:p w:rsidR="00BE1C0F" w:rsidRPr="00372A51" w:rsidRDefault="00BE1C0F" w:rsidP="00BE1C0F">
      <w:pPr>
        <w:pStyle w:val="Pagrindinistekstas"/>
        <w:spacing w:before="120" w:after="120" w:line="240" w:lineRule="auto"/>
        <w:ind w:left="1080"/>
        <w:rPr>
          <w:rFonts w:ascii="Times New Roman" w:hAnsi="Times New Roman"/>
          <w:bCs/>
          <w:szCs w:val="24"/>
        </w:rPr>
      </w:pPr>
    </w:p>
    <w:p w:rsidR="00145D9F" w:rsidRPr="00145D9F" w:rsidRDefault="00145D9F" w:rsidP="00145D9F">
      <w:pPr>
        <w:pStyle w:val="Sraopastraipa"/>
        <w:numPr>
          <w:ilvl w:val="0"/>
          <w:numId w:val="2"/>
        </w:numPr>
        <w:spacing w:before="120" w:after="120"/>
        <w:ind w:left="709" w:hanging="425"/>
        <w:contextualSpacing w:val="0"/>
        <w:jc w:val="both"/>
        <w:rPr>
          <w:i/>
        </w:rPr>
      </w:pPr>
      <w:r>
        <w:t>Kauno</w:t>
      </w:r>
      <w:r w:rsidR="00BE1C0F" w:rsidRPr="00372A51">
        <w:t xml:space="preserve"> apygardos teism</w:t>
      </w:r>
      <w:r>
        <w:t>as 2018 m. kovo 22</w:t>
      </w:r>
      <w:r w:rsidR="00BE1C0F">
        <w:t xml:space="preserve"> d. sprendimu ieškinį</w:t>
      </w:r>
      <w:r w:rsidR="00BE1C0F" w:rsidRPr="008A2933">
        <w:t xml:space="preserve"> </w:t>
      </w:r>
      <w:r>
        <w:t xml:space="preserve">tenkino: 1) panaikino </w:t>
      </w:r>
      <w:r w:rsidRPr="0017766A">
        <w:t xml:space="preserve">Jonavos rajono savivaldybės </w:t>
      </w:r>
      <w:r>
        <w:t xml:space="preserve">administracijos </w:t>
      </w:r>
      <w:r w:rsidRPr="0017766A">
        <w:t>2018 m. sausio 3 d. sprendimą dėl UAB ,,</w:t>
      </w:r>
      <w:proofErr w:type="spellStart"/>
      <w:r w:rsidRPr="0017766A">
        <w:t>Kongera</w:t>
      </w:r>
      <w:proofErr w:type="spellEnd"/>
      <w:r w:rsidRPr="0017766A">
        <w:t>“ įrašym</w:t>
      </w:r>
      <w:r>
        <w:t xml:space="preserve">o į Nepatikimų tiekėjų sąrašą; 2) įpareigojo </w:t>
      </w:r>
      <w:r w:rsidRPr="0017766A">
        <w:t>atsakov</w:t>
      </w:r>
      <w:r>
        <w:t>ę Jonavos rajo</w:t>
      </w:r>
      <w:r w:rsidR="00ED20FB">
        <w:t xml:space="preserve">no savivaldybės administraciją </w:t>
      </w:r>
      <w:r>
        <w:t>pašalinti įrašą C</w:t>
      </w:r>
      <w:r w:rsidRPr="0017766A">
        <w:t>entrinėje pirkimų sistemoje dėl paskelbtos informacijos apie pirkimo sutarties Nr. IT-85, pasirašytos 2017 m. balandžio 24 d. tarp Jonavos r. sav. administracijos ir UAB ,,</w:t>
      </w:r>
      <w:proofErr w:type="spellStart"/>
      <w:r w:rsidRPr="0017766A">
        <w:t>Kongera</w:t>
      </w:r>
      <w:proofErr w:type="spellEnd"/>
      <w:r w:rsidRPr="0017766A">
        <w:t>“ dėl ,,Vietinės reikšmės kelio Š</w:t>
      </w:r>
      <w:r>
        <w:t>veicarija-</w:t>
      </w:r>
      <w:proofErr w:type="spellStart"/>
      <w:r>
        <w:t>Meškoniai</w:t>
      </w:r>
      <w:proofErr w:type="spellEnd"/>
      <w:r>
        <w:t xml:space="preserve">-Gaižiūnai </w:t>
      </w:r>
      <w:proofErr w:type="spellStart"/>
      <w:r>
        <w:t>Du</w:t>
      </w:r>
      <w:r w:rsidR="00662A8F">
        <w:t>msių</w:t>
      </w:r>
      <w:proofErr w:type="spellEnd"/>
      <w:r w:rsidR="00662A8F">
        <w:t xml:space="preserve"> sen., Jonavos r.</w:t>
      </w:r>
      <w:r w:rsidRPr="0017766A">
        <w:t xml:space="preserve"> kapitalinio remonto darbų</w:t>
      </w:r>
      <w:r w:rsidR="00662A8F">
        <w:t>“</w:t>
      </w:r>
      <w:r w:rsidRPr="0017766A">
        <w:t>, neįvykdžiusį tiekėją UAB ,,</w:t>
      </w:r>
      <w:proofErr w:type="spellStart"/>
      <w:r w:rsidRPr="0017766A">
        <w:t>Kongera</w:t>
      </w:r>
      <w:proofErr w:type="spellEnd"/>
      <w:r w:rsidRPr="0017766A">
        <w:t xml:space="preserve">“. </w:t>
      </w:r>
    </w:p>
    <w:p w:rsidR="00145D9F" w:rsidRDefault="00145D9F" w:rsidP="00145D9F">
      <w:pPr>
        <w:pStyle w:val="Sraopastraipa"/>
        <w:numPr>
          <w:ilvl w:val="0"/>
          <w:numId w:val="2"/>
        </w:numPr>
        <w:spacing w:before="120" w:after="120"/>
        <w:ind w:left="709" w:hanging="425"/>
        <w:contextualSpacing w:val="0"/>
        <w:jc w:val="both"/>
      </w:pPr>
      <w:r w:rsidRPr="00145D9F">
        <w:t xml:space="preserve">Teismas nustatė, kad </w:t>
      </w:r>
      <w:r>
        <w:t xml:space="preserve">atsakovė 2017 m. spalio 30 d. nutraukė su ieškove sudarytą Rangos sutartį dėl to, kad ieškovė laiku nevykdė Rangos sutarties sąlygų ir padarė esminį sutarties pažeidimą. 2018 m. sausio 3 d. ieškovė buvo įrašyta į Nepatikimų tiekėjų sąrašą. Ieškovė, ginčydama sutarties Nr. </w:t>
      </w:r>
      <w:r w:rsidRPr="00C808BC">
        <w:t xml:space="preserve">1T-85 </w:t>
      </w:r>
      <w:r>
        <w:t>nutraukimo tei</w:t>
      </w:r>
      <w:r w:rsidR="006F592A">
        <w:t>sėtumą ir pagrįstumą, 2018 m. sausio 18 d.</w:t>
      </w:r>
      <w:r>
        <w:t xml:space="preserve"> pareiškė ieškinį Kauno apylinkės </w:t>
      </w:r>
      <w:r w:rsidR="00662A8F">
        <w:t>teismo Jonavos rūmams, kuriuo prašo</w:t>
      </w:r>
      <w:r>
        <w:t xml:space="preserve"> pripažinti neteisėtu atsakovės Jonavos rajono savivaldybės administracijos vienašališką </w:t>
      </w:r>
      <w:r w:rsidR="006F592A">
        <w:t>R</w:t>
      </w:r>
      <w:r>
        <w:t xml:space="preserve">angos sutarties </w:t>
      </w:r>
      <w:r w:rsidR="006F592A">
        <w:t>nutraukimą nuo 2017 m. spalio 30 d.</w:t>
      </w:r>
    </w:p>
    <w:p w:rsidR="00662A8F" w:rsidRDefault="00662A8F" w:rsidP="00662A8F">
      <w:pPr>
        <w:pStyle w:val="Sraopastraipa"/>
        <w:numPr>
          <w:ilvl w:val="0"/>
          <w:numId w:val="2"/>
        </w:numPr>
        <w:spacing w:before="120" w:after="120"/>
        <w:ind w:left="709" w:hanging="425"/>
        <w:contextualSpacing w:val="0"/>
        <w:jc w:val="both"/>
      </w:pPr>
      <w:r>
        <w:t xml:space="preserve">Atsižvelgdamas į Rangos sutarties nutraukimo momentą, į įstatyme numatytą sutarties nutraukimo apskundimo terminą (30 dienų po nutraukimo) ir ieškinio </w:t>
      </w:r>
      <w:r w:rsidR="00331602">
        <w:t xml:space="preserve">dėl Rangos sutarties nutraukimo teisėtumo </w:t>
      </w:r>
      <w:r>
        <w:t xml:space="preserve">pareiškimo teisme datą, teismas darė išvadą, jog 2018 m. sausio 3 d. buvo visos sąlygos informuoti Viešųjų pirkimų tarnybą apie netinkamai </w:t>
      </w:r>
      <w:r w:rsidR="00331602">
        <w:t>Rangos sutartį vykdžiusį tiekėją, tačiau pažymėjo, kad</w:t>
      </w:r>
      <w:r>
        <w:t xml:space="preserve"> šiai dienai faktinė situacija yra iš esmės pasikeitusi, nes dėl </w:t>
      </w:r>
      <w:r w:rsidR="00331602">
        <w:t xml:space="preserve">Rangos sutarties nutraukimo teisėtumo </w:t>
      </w:r>
      <w:r>
        <w:t>yra paduotas ieškinys</w:t>
      </w:r>
      <w:r w:rsidR="00331602">
        <w:t xml:space="preserve">. </w:t>
      </w:r>
    </w:p>
    <w:p w:rsidR="006F592A" w:rsidRDefault="006F592A" w:rsidP="006F592A">
      <w:pPr>
        <w:pStyle w:val="Sraopastraipa"/>
        <w:numPr>
          <w:ilvl w:val="0"/>
          <w:numId w:val="2"/>
        </w:numPr>
        <w:spacing w:before="120" w:after="120"/>
        <w:ind w:left="709" w:hanging="425"/>
        <w:contextualSpacing w:val="0"/>
        <w:jc w:val="both"/>
      </w:pPr>
      <w:r>
        <w:t>Teismas nurodė, kad pagal teisinį reglamentavimą tol, kol nėra įsiteisėjęs teismo sprendimas byloje, kurioje ieškovė ginčija Rangos sutarties nutrauk</w:t>
      </w:r>
      <w:r w:rsidR="00331602">
        <w:t>imo teisėtumą, atsakovė neturi</w:t>
      </w:r>
      <w:r>
        <w:t xml:space="preserve"> teisės įgyvendinti VPĮ 91 straipsnio 1 dalyje nurodytų nuostatų – p</w:t>
      </w:r>
      <w:r w:rsidR="00662A8F">
        <w:t>r</w:t>
      </w:r>
      <w:r>
        <w:t xml:space="preserve">anešti Viešųjų pirkimų tarnybai apie netinkami sutartį vykdžiusį teikėją. </w:t>
      </w:r>
    </w:p>
    <w:p w:rsidR="006F592A" w:rsidRDefault="004E3D10" w:rsidP="006F592A">
      <w:pPr>
        <w:pStyle w:val="Sraopastraipa"/>
        <w:numPr>
          <w:ilvl w:val="0"/>
          <w:numId w:val="2"/>
        </w:numPr>
        <w:spacing w:before="120" w:after="120"/>
        <w:ind w:left="709" w:hanging="425"/>
        <w:contextualSpacing w:val="0"/>
        <w:jc w:val="both"/>
      </w:pPr>
      <w:r>
        <w:t>N</w:t>
      </w:r>
      <w:r w:rsidR="006F592A">
        <w:t xml:space="preserve">esant procesinio sprendimo dėl sutarties nutraukimo pagrįstumo, </w:t>
      </w:r>
      <w:r>
        <w:t>teismo nuomone, palikus galioti ieškovės</w:t>
      </w:r>
      <w:r w:rsidR="006F592A">
        <w:t xml:space="preserve"> UAB ,,</w:t>
      </w:r>
      <w:proofErr w:type="spellStart"/>
      <w:r w:rsidR="006F592A">
        <w:t>Kongera</w:t>
      </w:r>
      <w:proofErr w:type="spellEnd"/>
      <w:r w:rsidR="006F592A">
        <w:t>“ įrašą Nepatikimų tiekėjų sąraše, pastarajai gali kilti neigiamų teisinių pasekmių, kadangi kitos perkančios organizacijos, atsižvelgdamos į UAB ,,</w:t>
      </w:r>
      <w:proofErr w:type="spellStart"/>
      <w:r w:rsidR="006F592A">
        <w:t>Kongera</w:t>
      </w:r>
      <w:proofErr w:type="spellEnd"/>
      <w:r w:rsidR="006F592A">
        <w:t xml:space="preserve">“ įrašymo į Nepatikimų tiekėjų sąrašą faktą, gali iš esmės nevertinti šio tiekėjo kandidatūros ir/ar ją atmesti. </w:t>
      </w:r>
    </w:p>
    <w:p w:rsidR="006F592A" w:rsidRDefault="006F592A" w:rsidP="006F592A">
      <w:pPr>
        <w:pStyle w:val="Sraopastraipa"/>
        <w:numPr>
          <w:ilvl w:val="0"/>
          <w:numId w:val="2"/>
        </w:numPr>
        <w:spacing w:before="120" w:after="120"/>
        <w:ind w:left="709" w:hanging="425"/>
        <w:contextualSpacing w:val="0"/>
        <w:jc w:val="both"/>
      </w:pPr>
      <w:r>
        <w:t xml:space="preserve">Įvertinęs Rangos sutarties </w:t>
      </w:r>
      <w:r w:rsidR="005243F2">
        <w:t xml:space="preserve">nutraukimo </w:t>
      </w:r>
      <w:r>
        <w:t xml:space="preserve">momentą (2017 m. spalio 30 d.), </w:t>
      </w:r>
      <w:r w:rsidR="005243F2">
        <w:t>nutraukimo apskundimo terminą (30 dienų nuo nutraukimo), VPĮ 91 straipsnio 1 dalyje nustatytą maksimalų informacijos apie sutarties nevykdantį tiekėją paskelbimo terminą ir faktą, kad atsakovė informaciją apie ieškovę pateikė tik 2018 m. sausio 3 d., t. y. beveik po vieno mėnesio, teismas darė išvadą, kad atsakovė VPĮ 91 straipsnio 1 dal</w:t>
      </w:r>
      <w:r w:rsidR="00331602">
        <w:t>yje numatytą teisę įgyvendino praėjus neprotingam laiko tarpui</w:t>
      </w:r>
      <w:r w:rsidR="005243F2">
        <w:t xml:space="preserve">, o toks </w:t>
      </w:r>
      <w:r w:rsidR="00331602">
        <w:t xml:space="preserve">atsakovės </w:t>
      </w:r>
      <w:r w:rsidR="005243F2">
        <w:t xml:space="preserve">elgesys negali būti laikomas sąžiningu </w:t>
      </w:r>
      <w:r w:rsidR="00331602">
        <w:t xml:space="preserve">ieškovės </w:t>
      </w:r>
      <w:r w:rsidR="005243F2">
        <w:t xml:space="preserve">atžvilgiu. </w:t>
      </w:r>
    </w:p>
    <w:p w:rsidR="005243F2" w:rsidRPr="00145D9F" w:rsidRDefault="005243F2" w:rsidP="00331602">
      <w:pPr>
        <w:spacing w:before="120" w:after="120"/>
        <w:jc w:val="both"/>
      </w:pPr>
    </w:p>
    <w:p w:rsidR="00BE1C0F" w:rsidRPr="00A05AC5" w:rsidRDefault="00BE1C0F" w:rsidP="00BE1C0F">
      <w:pPr>
        <w:pStyle w:val="Pagrindinistekstas"/>
        <w:numPr>
          <w:ilvl w:val="0"/>
          <w:numId w:val="1"/>
        </w:numPr>
        <w:spacing w:before="120" w:after="120" w:line="240" w:lineRule="auto"/>
        <w:jc w:val="center"/>
        <w:rPr>
          <w:rFonts w:ascii="Times New Roman" w:hAnsi="Times New Roman"/>
          <w:bCs/>
          <w:szCs w:val="24"/>
        </w:rPr>
      </w:pPr>
      <w:r w:rsidRPr="00A05AC5">
        <w:rPr>
          <w:rFonts w:ascii="Times New Roman" w:hAnsi="Times New Roman"/>
          <w:bCs/>
          <w:szCs w:val="24"/>
        </w:rPr>
        <w:lastRenderedPageBreak/>
        <w:t>A</w:t>
      </w:r>
      <w:r>
        <w:rPr>
          <w:rFonts w:ascii="Times New Roman" w:hAnsi="Times New Roman"/>
          <w:bCs/>
          <w:szCs w:val="24"/>
        </w:rPr>
        <w:t>peliacinio skundo ir atsiliepimo</w:t>
      </w:r>
      <w:r w:rsidRPr="00A05AC5">
        <w:rPr>
          <w:rFonts w:ascii="Times New Roman" w:hAnsi="Times New Roman"/>
          <w:bCs/>
          <w:szCs w:val="24"/>
        </w:rPr>
        <w:t xml:space="preserve"> į jį argumentai</w:t>
      </w:r>
    </w:p>
    <w:p w:rsidR="00BE1C0F" w:rsidRPr="00A05AC5" w:rsidRDefault="00BE1C0F" w:rsidP="00BE1C0F">
      <w:pPr>
        <w:pStyle w:val="Pagrindinistekstas"/>
        <w:spacing w:before="120" w:after="120" w:line="240" w:lineRule="auto"/>
        <w:ind w:left="1080"/>
        <w:rPr>
          <w:rFonts w:ascii="Times New Roman" w:hAnsi="Times New Roman"/>
          <w:bCs/>
          <w:szCs w:val="24"/>
        </w:rPr>
      </w:pPr>
    </w:p>
    <w:p w:rsidR="00BE1C0F" w:rsidRPr="00A05AC5" w:rsidRDefault="005243F2" w:rsidP="00BE1C0F">
      <w:pPr>
        <w:pStyle w:val="Pagrindinistekstas"/>
        <w:numPr>
          <w:ilvl w:val="0"/>
          <w:numId w:val="2"/>
        </w:numPr>
        <w:spacing w:before="120" w:after="120" w:line="240" w:lineRule="auto"/>
        <w:ind w:left="709" w:hanging="432"/>
        <w:rPr>
          <w:rFonts w:ascii="Times New Roman" w:hAnsi="Times New Roman"/>
          <w:bCs/>
          <w:szCs w:val="24"/>
        </w:rPr>
      </w:pPr>
      <w:r>
        <w:rPr>
          <w:rFonts w:ascii="Times New Roman" w:hAnsi="Times New Roman"/>
          <w:szCs w:val="24"/>
        </w:rPr>
        <w:t>Atsakovė Jonavos rajono savivaldybės administracija</w:t>
      </w:r>
      <w:r w:rsidR="00BE1C0F" w:rsidRPr="00A05AC5">
        <w:rPr>
          <w:rFonts w:ascii="Times New Roman" w:hAnsi="Times New Roman"/>
          <w:bCs/>
          <w:szCs w:val="24"/>
        </w:rPr>
        <w:t xml:space="preserve"> apeliaciniame skunde prašo </w:t>
      </w:r>
      <w:r>
        <w:rPr>
          <w:rFonts w:ascii="Times New Roman" w:hAnsi="Times New Roman"/>
          <w:bCs/>
          <w:szCs w:val="24"/>
        </w:rPr>
        <w:t>panaikinti Kauno</w:t>
      </w:r>
      <w:r w:rsidR="00BE1C0F">
        <w:rPr>
          <w:rFonts w:ascii="Times New Roman" w:hAnsi="Times New Roman"/>
          <w:bCs/>
          <w:szCs w:val="24"/>
        </w:rPr>
        <w:t xml:space="preserve"> </w:t>
      </w:r>
      <w:r w:rsidR="00BE1C0F" w:rsidRPr="00A05AC5">
        <w:rPr>
          <w:rFonts w:ascii="Times New Roman" w:hAnsi="Times New Roman"/>
          <w:bCs/>
          <w:szCs w:val="24"/>
        </w:rPr>
        <w:t>apygardo</w:t>
      </w:r>
      <w:r w:rsidR="00331602">
        <w:rPr>
          <w:rFonts w:ascii="Times New Roman" w:hAnsi="Times New Roman"/>
          <w:bCs/>
          <w:szCs w:val="24"/>
        </w:rPr>
        <w:t>s teismo 2018 m. kovo 22</w:t>
      </w:r>
      <w:r w:rsidR="00BE1C0F">
        <w:rPr>
          <w:rFonts w:ascii="Times New Roman" w:hAnsi="Times New Roman"/>
          <w:bCs/>
          <w:szCs w:val="24"/>
        </w:rPr>
        <w:t xml:space="preserve"> d. sprendimą ir </w:t>
      </w:r>
      <w:r w:rsidR="00BE1C0F">
        <w:t xml:space="preserve">priimti naują </w:t>
      </w:r>
      <w:r w:rsidR="008A47D9">
        <w:t>sprendimą. S</w:t>
      </w:r>
      <w:r w:rsidR="00331602">
        <w:t xml:space="preserve">ustabdyti šios civilinės bylos nagrinėjimą tol, kol bus išnagrinėta civilinė byla Nr. e2-5590-598/2018. </w:t>
      </w:r>
      <w:r w:rsidR="00BE1C0F" w:rsidRPr="00A05AC5">
        <w:rPr>
          <w:rFonts w:ascii="Times New Roman" w:hAnsi="Times New Roman"/>
          <w:bCs/>
          <w:szCs w:val="24"/>
        </w:rPr>
        <w:t>Nurodo šiuos esminius argumentus:</w:t>
      </w:r>
    </w:p>
    <w:p w:rsidR="00BE1C0F" w:rsidRDefault="00E50CD0" w:rsidP="00AF3B30">
      <w:pPr>
        <w:pStyle w:val="Sraopastraipa"/>
        <w:numPr>
          <w:ilvl w:val="1"/>
          <w:numId w:val="8"/>
        </w:numPr>
        <w:tabs>
          <w:tab w:val="left" w:pos="1134"/>
          <w:tab w:val="left" w:pos="3919"/>
        </w:tabs>
        <w:spacing w:before="120" w:after="120"/>
        <w:ind w:left="1066" w:hanging="357"/>
        <w:contextualSpacing w:val="0"/>
        <w:jc w:val="both"/>
      </w:pPr>
      <w:r>
        <w:t xml:space="preserve">Atsakovė 2017 m. spalio 9 d. raštu Nr. 6B-19-429 informavo ieškovę, jog Rangos sutartis nutraukta vadovaujantis CK 6.217 straipsnio 5 dalimi ir Rangos sutarties 12.3.2 punkto nuostatomis. Ieškovei nesikreipus į teismą dėl Rangos sutarties nutraukimo ginčijimo, atsakovė pagrįstai nusprendė ieškovę įtraukti į Nepatikimų tiekėjų sąrašą. </w:t>
      </w:r>
    </w:p>
    <w:p w:rsidR="00E50CD0" w:rsidRDefault="00E50CD0" w:rsidP="00AF3B30">
      <w:pPr>
        <w:pStyle w:val="Sraopastraipa"/>
        <w:numPr>
          <w:ilvl w:val="1"/>
          <w:numId w:val="8"/>
        </w:numPr>
        <w:tabs>
          <w:tab w:val="left" w:pos="1134"/>
          <w:tab w:val="left" w:pos="3919"/>
        </w:tabs>
        <w:spacing w:before="120" w:after="120"/>
        <w:ind w:left="1066" w:hanging="357"/>
        <w:contextualSpacing w:val="0"/>
        <w:jc w:val="both"/>
      </w:pPr>
      <w:r>
        <w:t xml:space="preserve">VPĮ 91 straipsnio 1 dalyje nustatyto 10 dienų termino paskelbti apie pirkimo sutarties neįvykdžiusius ar netinkamai įvykdžiusius tiekėjus praleidimas neužkerta kelio, praleidus šį terminą, perkančiajai organizacijai paskelbti apie pirkimo sutartį netinkamai įvykdžiusį tiekėją. Nurodytas terminas nėra naikinamasis. </w:t>
      </w:r>
      <w:r w:rsidR="00AF3B30">
        <w:t xml:space="preserve">Šiuo metu atsakovės vienašališkas Rangos sutarties nutraukimas dėl esminio sutarties pažeidimo yra galiojantis, t. y. nėra pripažintas neteisėtu. </w:t>
      </w:r>
    </w:p>
    <w:p w:rsidR="00AF3B30" w:rsidRDefault="00AF3B30" w:rsidP="00AF3B30">
      <w:pPr>
        <w:pStyle w:val="Sraopastraipa"/>
        <w:numPr>
          <w:ilvl w:val="1"/>
          <w:numId w:val="8"/>
        </w:numPr>
        <w:tabs>
          <w:tab w:val="left" w:pos="1134"/>
          <w:tab w:val="left" w:pos="3919"/>
        </w:tabs>
        <w:spacing w:before="120" w:after="120"/>
        <w:ind w:left="1066" w:hanging="357"/>
        <w:contextualSpacing w:val="0"/>
        <w:jc w:val="both"/>
      </w:pPr>
      <w:r>
        <w:t xml:space="preserve">Atsižvelgiant į tai, kad tiekėjo įrašymo į Nepatikimų tiekėjų sąrašą galimybė yra susijusi su sutarties nutraukimo teisėtumu, pirmosios instancijos teismas turėjo sustabdyti nagrinėjamą bylą tol, kol bus išnagrinėta civilinė byla Rangos sutarties vienašališko nutraukimo teisėtumo. </w:t>
      </w:r>
    </w:p>
    <w:p w:rsidR="00BE1C0F" w:rsidRPr="00FF18D3" w:rsidRDefault="00AF3B30" w:rsidP="00BE1C0F">
      <w:pPr>
        <w:pStyle w:val="Pagrindinistekstas"/>
        <w:numPr>
          <w:ilvl w:val="0"/>
          <w:numId w:val="2"/>
        </w:numPr>
        <w:tabs>
          <w:tab w:val="left" w:pos="709"/>
          <w:tab w:val="left" w:pos="851"/>
        </w:tabs>
        <w:spacing w:after="120" w:line="240" w:lineRule="auto"/>
        <w:ind w:left="709" w:hanging="426"/>
        <w:rPr>
          <w:rFonts w:ascii="Times New Roman" w:hAnsi="Times New Roman"/>
          <w:szCs w:val="24"/>
          <w:lang w:eastAsia="lt-LT"/>
        </w:rPr>
      </w:pPr>
      <w:r>
        <w:rPr>
          <w:rFonts w:ascii="Times New Roman" w:hAnsi="Times New Roman"/>
          <w:szCs w:val="24"/>
        </w:rPr>
        <w:t>Ieškovė UAB „</w:t>
      </w:r>
      <w:proofErr w:type="spellStart"/>
      <w:r>
        <w:rPr>
          <w:rFonts w:ascii="Times New Roman" w:hAnsi="Times New Roman"/>
          <w:szCs w:val="24"/>
        </w:rPr>
        <w:t>Kongera</w:t>
      </w:r>
      <w:proofErr w:type="spellEnd"/>
      <w:r>
        <w:rPr>
          <w:rFonts w:ascii="Times New Roman" w:hAnsi="Times New Roman"/>
          <w:szCs w:val="24"/>
        </w:rPr>
        <w:t>“</w:t>
      </w:r>
      <w:r w:rsidR="00BE1C0F">
        <w:t xml:space="preserve"> </w:t>
      </w:r>
      <w:r w:rsidR="00BE1C0F" w:rsidRPr="00A11287">
        <w:rPr>
          <w:rFonts w:ascii="Times New Roman" w:hAnsi="Times New Roman"/>
          <w:szCs w:val="24"/>
        </w:rPr>
        <w:t>atsiliepime į apeliacinį skundą prašo</w:t>
      </w:r>
      <w:r w:rsidR="00BE1C0F">
        <w:rPr>
          <w:rFonts w:ascii="Times New Roman" w:hAnsi="Times New Roman"/>
          <w:szCs w:val="24"/>
        </w:rPr>
        <w:t xml:space="preserve"> </w:t>
      </w:r>
      <w:r>
        <w:rPr>
          <w:rFonts w:ascii="Times New Roman" w:hAnsi="Times New Roman"/>
          <w:szCs w:val="24"/>
        </w:rPr>
        <w:t xml:space="preserve">atsakovės </w:t>
      </w:r>
      <w:r w:rsidR="00BE1C0F" w:rsidRPr="00A11287">
        <w:rPr>
          <w:rFonts w:ascii="Times New Roman" w:hAnsi="Times New Roman"/>
          <w:szCs w:val="24"/>
        </w:rPr>
        <w:t>skundą atmesti</w:t>
      </w:r>
      <w:r w:rsidR="00BE1C0F">
        <w:rPr>
          <w:rFonts w:ascii="Times New Roman" w:hAnsi="Times New Roman"/>
          <w:szCs w:val="24"/>
        </w:rPr>
        <w:t xml:space="preserve">, o pirmosios instancijos teismo sprendimą palikti nepakeistą. </w:t>
      </w:r>
      <w:r w:rsidR="00BE1C0F" w:rsidRPr="00A11287">
        <w:rPr>
          <w:rFonts w:ascii="Times New Roman" w:hAnsi="Times New Roman"/>
          <w:szCs w:val="24"/>
          <w:lang w:eastAsia="lt-LT"/>
        </w:rPr>
        <w:t xml:space="preserve">Nurodo šiuos esminius nesutikimo su </w:t>
      </w:r>
      <w:r w:rsidR="00BE1C0F" w:rsidRPr="00FF18D3">
        <w:rPr>
          <w:rFonts w:ascii="Times New Roman" w:hAnsi="Times New Roman"/>
          <w:szCs w:val="24"/>
          <w:lang w:eastAsia="lt-LT"/>
        </w:rPr>
        <w:t>apeliaciniu skundu argumentus:</w:t>
      </w:r>
    </w:p>
    <w:p w:rsidR="00BE1C0F" w:rsidRDefault="00AF3B30" w:rsidP="00BE1C0F">
      <w:pPr>
        <w:pStyle w:val="Pagrindinistekstas"/>
        <w:numPr>
          <w:ilvl w:val="1"/>
          <w:numId w:val="9"/>
        </w:numPr>
        <w:tabs>
          <w:tab w:val="left" w:pos="284"/>
          <w:tab w:val="left" w:pos="851"/>
        </w:tabs>
        <w:spacing w:before="120" w:after="120" w:line="240" w:lineRule="auto"/>
        <w:ind w:left="1276" w:hanging="567"/>
      </w:pPr>
      <w:r>
        <w:t>Pirmosios instancijo</w:t>
      </w:r>
      <w:r w:rsidR="00331602">
        <w:t>s teismas pagrįstai nurodė</w:t>
      </w:r>
      <w:r>
        <w:t>, kad perkančioji organizacija teisę kreiptis į Viešųjų pirkimų tarnybą dėl tiekėjo įrašymo į</w:t>
      </w:r>
      <w:r w:rsidR="00331602">
        <w:t xml:space="preserve"> Nepatikimų tiekėjų sąrašą įgyja</w:t>
      </w:r>
      <w:r>
        <w:t xml:space="preserve"> esant tam tikroms sąlygoms ir suėjus nustatytiems terminams. Iš VPĮ 91 straipsnio nuostatos galima dar</w:t>
      </w:r>
      <w:r w:rsidR="001C39B1">
        <w:t xml:space="preserve">yti išvadą, kad, tiekėjui ginčijant sutarties nutraukimo teisėtumą, perkančioji organizacija negali pasinaudoti VPĮ 91 straipsnio 1 dalyje įtvirtinta nuostata. Kol nėra priimtas įsiteisėjęs sprendimas Kauno apylinkės teismo Jonavos rūmų civilinėje byloje Nr. e2-5590-598/2018, perkančioji organizacija neturi teisės įgyvendinti VPĮ 91 straipsnio 1 dalyje numatytų teisių. </w:t>
      </w:r>
    </w:p>
    <w:p w:rsidR="001C39B1" w:rsidRDefault="00331602" w:rsidP="004F6F4A">
      <w:pPr>
        <w:pStyle w:val="Pagrindinistekstas"/>
        <w:numPr>
          <w:ilvl w:val="1"/>
          <w:numId w:val="9"/>
        </w:numPr>
        <w:tabs>
          <w:tab w:val="left" w:pos="284"/>
          <w:tab w:val="left" w:pos="851"/>
        </w:tabs>
        <w:spacing w:before="120" w:after="120" w:line="240" w:lineRule="auto"/>
        <w:ind w:left="1276" w:hanging="709"/>
      </w:pPr>
      <w:r>
        <w:t xml:space="preserve">Atsakovė nutyli aplinkybę, kad, be to, jog nepagrįstai nusprendė įtraukti ieškovę į Nepatikimų tiekėjų sąrašą, </w:t>
      </w:r>
      <w:r w:rsidR="001C39B1">
        <w:t xml:space="preserve">apie </w:t>
      </w:r>
      <w:r>
        <w:t xml:space="preserve">šį </w:t>
      </w:r>
      <w:r w:rsidR="001C39B1">
        <w:t xml:space="preserve">savo sprendimą neinformavo ieškovės VPĮ 91 straipsnio 3 dalyje nustatyta tvarka, o tai taip pat vertintina kaip grubus VPĮ pažeidimas. </w:t>
      </w:r>
    </w:p>
    <w:p w:rsidR="00AD10BB" w:rsidRDefault="00AD10BB"/>
    <w:p w:rsidR="00ED20FB" w:rsidRPr="00E5686F" w:rsidRDefault="00ED20FB" w:rsidP="00ED20FB">
      <w:pPr>
        <w:tabs>
          <w:tab w:val="left" w:pos="1134"/>
        </w:tabs>
        <w:spacing w:before="120" w:after="120"/>
        <w:ind w:left="273" w:firstLine="720"/>
      </w:pPr>
      <w:r w:rsidRPr="00E5686F">
        <w:t>Teisėjų kolegija</w:t>
      </w:r>
    </w:p>
    <w:p w:rsidR="00ED20FB" w:rsidRPr="00E5686F" w:rsidRDefault="00ED20FB" w:rsidP="00ED20FB">
      <w:pPr>
        <w:spacing w:before="120" w:after="120"/>
      </w:pPr>
    </w:p>
    <w:p w:rsidR="00ED20FB" w:rsidRDefault="00ED20FB" w:rsidP="00ED20FB">
      <w:pPr>
        <w:spacing w:before="120" w:after="120"/>
      </w:pPr>
      <w:r w:rsidRPr="00E5686F">
        <w:t>k o n s t a t u o j a :</w:t>
      </w:r>
    </w:p>
    <w:p w:rsidR="005E72F7" w:rsidRDefault="005E72F7" w:rsidP="005E72F7">
      <w:pPr>
        <w:spacing w:after="200" w:line="276" w:lineRule="auto"/>
      </w:pPr>
      <w:r>
        <w:br w:type="page"/>
      </w:r>
    </w:p>
    <w:p w:rsidR="00ED20FB" w:rsidRPr="00FC791C" w:rsidRDefault="00ED20FB" w:rsidP="00ED20FB">
      <w:pPr>
        <w:pStyle w:val="Sraopastraipa"/>
        <w:numPr>
          <w:ilvl w:val="0"/>
          <w:numId w:val="1"/>
        </w:numPr>
        <w:tabs>
          <w:tab w:val="left" w:pos="709"/>
          <w:tab w:val="left" w:pos="851"/>
        </w:tabs>
        <w:spacing w:before="120" w:after="120"/>
        <w:contextualSpacing w:val="0"/>
      </w:pPr>
      <w:r w:rsidRPr="00FC791C">
        <w:lastRenderedPageBreak/>
        <w:t>Apeliacinės instancijos teismo nustatytos bylos aplinkybės, teisiniai argumentai ir išvados</w:t>
      </w:r>
      <w:bookmarkStart w:id="3" w:name="_GoBack"/>
      <w:bookmarkEnd w:id="3"/>
    </w:p>
    <w:p w:rsidR="00ED20FB" w:rsidRPr="00E81574" w:rsidRDefault="00ED20FB" w:rsidP="00ED20FB">
      <w:pPr>
        <w:pStyle w:val="Sraopastraipa"/>
        <w:tabs>
          <w:tab w:val="left" w:pos="709"/>
          <w:tab w:val="left" w:pos="851"/>
        </w:tabs>
        <w:spacing w:before="120" w:after="120"/>
        <w:ind w:left="284"/>
        <w:contextualSpacing w:val="0"/>
      </w:pPr>
    </w:p>
    <w:p w:rsidR="008A47D9" w:rsidRDefault="00ED20FB" w:rsidP="008A47D9">
      <w:pPr>
        <w:pStyle w:val="Sraopastraipa"/>
        <w:numPr>
          <w:ilvl w:val="0"/>
          <w:numId w:val="2"/>
        </w:numPr>
        <w:tabs>
          <w:tab w:val="left" w:pos="426"/>
          <w:tab w:val="left" w:pos="709"/>
        </w:tabs>
        <w:spacing w:before="120" w:after="120"/>
        <w:ind w:left="709" w:hanging="425"/>
        <w:contextualSpacing w:val="0"/>
        <w:jc w:val="both"/>
      </w:pPr>
      <w:r w:rsidRPr="00ED20FB">
        <w:t>Bylos nagrinėjimo apeliacine tvarka ribas sudaro apeliacinio skundo faktinis ir teisinis pagrindai bei absoliučių teismo sprendimo negaliojimo pagrindų patikrinimas (</w:t>
      </w:r>
      <w:hyperlink r:id="rId9" w:tgtFrame="_blank" w:tooltip="Lietuvos Respublikos civilinio proceso kodeksas [CPK]" w:history="1">
        <w:r w:rsidRPr="00ED20FB">
          <w:rPr>
            <w:rStyle w:val="Hipersaitas"/>
            <w:color w:val="auto"/>
            <w:u w:val="none"/>
          </w:rPr>
          <w:t>CPK</w:t>
        </w:r>
      </w:hyperlink>
      <w:r w:rsidRPr="00ED20FB">
        <w:t xml:space="preserve"> </w:t>
      </w:r>
      <w:hyperlink r:id="rId10" w:tgtFrame="_blank" w:tooltip="Bylos nagrinėjimo ribos" w:history="1">
        <w:r w:rsidRPr="00ED20FB">
          <w:rPr>
            <w:rStyle w:val="Hipersaitas"/>
            <w:color w:val="auto"/>
            <w:u w:val="none"/>
          </w:rPr>
          <w:t>320</w:t>
        </w:r>
      </w:hyperlink>
      <w:r w:rsidRPr="00ED20FB">
        <w:t xml:space="preserve"> str. 1 d.). Apeliacinės instancijos teismas nagrinėja bylą neperžengdamas apeliaciniame skunde nustatytų ribų, išskyrus atvejus, kai to reikalauja viešasis interesas ir neperžengus skundo ribų būtų pažeistos asmens, visuomenės ar valstybės teisės ir teisėti interesai (</w:t>
      </w:r>
      <w:hyperlink r:id="rId11" w:tgtFrame="_blank" w:tooltip="Lietuvos Respublikos civilinio proceso kodeksas [CPK]" w:history="1">
        <w:r w:rsidRPr="00ED20FB">
          <w:rPr>
            <w:rStyle w:val="Hipersaitas"/>
            <w:color w:val="auto"/>
            <w:u w:val="none"/>
          </w:rPr>
          <w:t>CPK</w:t>
        </w:r>
      </w:hyperlink>
      <w:bookmarkStart w:id="4" w:name="pn4_3"/>
      <w:bookmarkStart w:id="5" w:name="n4_4"/>
      <w:bookmarkEnd w:id="4"/>
      <w:r w:rsidRPr="00ED20FB">
        <w:t xml:space="preserve"> </w:t>
      </w:r>
      <w:hyperlink r:id="rId12" w:tgtFrame="_blank" w:tooltip="Bylos nagrinėjimo ribos" w:history="1">
        <w:r w:rsidRPr="00ED20FB">
          <w:rPr>
            <w:rStyle w:val="Hipersaitas"/>
            <w:color w:val="auto"/>
            <w:u w:val="none"/>
          </w:rPr>
          <w:t>320</w:t>
        </w:r>
      </w:hyperlink>
      <w:bookmarkStart w:id="6" w:name="pn4_4"/>
      <w:bookmarkEnd w:id="5"/>
      <w:bookmarkEnd w:id="6"/>
      <w:r w:rsidRPr="00ED20FB">
        <w:t xml:space="preserve"> str. 2 d.). Apeliacinės instancijos teismo teisėjų kolegija nagrinėjamu atveju nenustatė absoliučių šioje byloje apskųsto </w:t>
      </w:r>
      <w:bookmarkStart w:id="7" w:name="n4_5"/>
      <w:r w:rsidRPr="00ED20FB">
        <w:t>sprendimo</w:t>
      </w:r>
      <w:bookmarkStart w:id="8" w:name="pn4_5"/>
      <w:bookmarkEnd w:id="7"/>
      <w:bookmarkEnd w:id="8"/>
      <w:r w:rsidRPr="00ED20FB">
        <w:t xml:space="preserve"> negaliojimo pagrindų bei aplinkybių, dėl kurių turėtų būti peržengtos apeliaciniame skunde nustatytos ribos dėl to, kad to reikalauja viešasis interesas ir neperžengus skundo ribų būtų pažeistos asmens, visuomenės ar valstybės teisės ir teisėti interesai (</w:t>
      </w:r>
      <w:bookmarkStart w:id="9" w:name="n4_6"/>
      <w:r w:rsidR="00144DD9" w:rsidRPr="00ED20FB">
        <w:fldChar w:fldCharType="begin"/>
      </w:r>
      <w:r w:rsidRPr="00ED20FB">
        <w:instrText xml:space="preserve"> HYPERLINK "http://www.infolex.lt/ta/77554" \o "Lietuvos Respublikos civilinio proceso kodeksas [CPK]" \t "_blank" </w:instrText>
      </w:r>
      <w:r w:rsidR="00144DD9" w:rsidRPr="00ED20FB">
        <w:fldChar w:fldCharType="separate"/>
      </w:r>
      <w:r w:rsidRPr="00ED20FB">
        <w:rPr>
          <w:rStyle w:val="Hipersaitas"/>
          <w:color w:val="auto"/>
          <w:u w:val="none"/>
        </w:rPr>
        <w:t>CPK</w:t>
      </w:r>
      <w:r w:rsidR="00144DD9" w:rsidRPr="00ED20FB">
        <w:fldChar w:fldCharType="end"/>
      </w:r>
      <w:bookmarkStart w:id="10" w:name="pn4_6"/>
      <w:bookmarkStart w:id="11" w:name="n4_7"/>
      <w:bookmarkEnd w:id="9"/>
      <w:bookmarkEnd w:id="10"/>
      <w:r w:rsidRPr="00ED20FB">
        <w:t xml:space="preserve"> </w:t>
      </w:r>
      <w:hyperlink r:id="rId13" w:tgtFrame="_blank" w:tooltip="Bylos nagrinėjimo ribos" w:history="1">
        <w:r w:rsidRPr="00ED20FB">
          <w:rPr>
            <w:rStyle w:val="Hipersaitas"/>
            <w:color w:val="auto"/>
            <w:u w:val="none"/>
          </w:rPr>
          <w:t>320</w:t>
        </w:r>
      </w:hyperlink>
      <w:bookmarkStart w:id="12" w:name="pn4_7"/>
      <w:bookmarkEnd w:id="11"/>
      <w:bookmarkEnd w:id="12"/>
      <w:r w:rsidRPr="00ED20FB">
        <w:t xml:space="preserve"> str. 2 d., </w:t>
      </w:r>
      <w:bookmarkStart w:id="13" w:name="n4_8"/>
      <w:r w:rsidR="00144DD9" w:rsidRPr="00ED20FB">
        <w:fldChar w:fldCharType="begin"/>
      </w:r>
      <w:r w:rsidRPr="00ED20FB">
        <w:instrText xml:space="preserve"> HYPERLINK "http://www.infolex.lt/tp/938631" \o "Sprendimo panaikinimas pažeidus arba neteisingai pritaikius procesinės teisės normas" \t "_blank" </w:instrText>
      </w:r>
      <w:r w:rsidR="00144DD9" w:rsidRPr="00ED20FB">
        <w:fldChar w:fldCharType="separate"/>
      </w:r>
      <w:r w:rsidRPr="00ED20FB">
        <w:rPr>
          <w:rStyle w:val="Hipersaitas"/>
          <w:color w:val="auto"/>
          <w:u w:val="none"/>
        </w:rPr>
        <w:t>329</w:t>
      </w:r>
      <w:r w:rsidR="00144DD9" w:rsidRPr="00ED20FB">
        <w:fldChar w:fldCharType="end"/>
      </w:r>
      <w:bookmarkStart w:id="14" w:name="pn4_8"/>
      <w:bookmarkEnd w:id="13"/>
      <w:bookmarkEnd w:id="14"/>
      <w:r w:rsidRPr="00ED20FB">
        <w:t xml:space="preserve"> str. 2 d.). Taigi teisėjų kolegija apeliacine tvarka peržiūri pirmosios instancijos teismo </w:t>
      </w:r>
      <w:bookmarkStart w:id="15" w:name="n4_9"/>
      <w:r w:rsidRPr="00ED20FB">
        <w:t>sprendimo</w:t>
      </w:r>
      <w:bookmarkStart w:id="16" w:name="pn4_9"/>
      <w:bookmarkEnd w:id="15"/>
      <w:bookmarkEnd w:id="16"/>
      <w:r w:rsidRPr="00ED20FB">
        <w:t xml:space="preserve"> teisėtumą ir pagrįstumą, atsižvelgdama į apeliaciniame skunde išdėstytus faktinius bei teisinius aspektus.</w:t>
      </w:r>
    </w:p>
    <w:p w:rsidR="004F6F4A" w:rsidRDefault="004F6F4A" w:rsidP="004F6F4A">
      <w:pPr>
        <w:pStyle w:val="Sraopastraipa"/>
        <w:tabs>
          <w:tab w:val="left" w:pos="426"/>
          <w:tab w:val="left" w:pos="709"/>
        </w:tabs>
        <w:spacing w:before="120" w:after="120"/>
        <w:ind w:left="709"/>
        <w:contextualSpacing w:val="0"/>
        <w:jc w:val="both"/>
      </w:pPr>
    </w:p>
    <w:p w:rsidR="004F6F4A" w:rsidRPr="0055799C" w:rsidRDefault="004F6F4A" w:rsidP="004F6F4A">
      <w:pPr>
        <w:pStyle w:val="Sraopastraipa"/>
        <w:tabs>
          <w:tab w:val="left" w:pos="851"/>
        </w:tabs>
        <w:spacing w:before="120" w:after="120"/>
        <w:ind w:left="360"/>
        <w:contextualSpacing w:val="0"/>
        <w:jc w:val="both"/>
        <w:rPr>
          <w:i/>
        </w:rPr>
      </w:pPr>
      <w:r>
        <w:rPr>
          <w:i/>
        </w:rPr>
        <w:tab/>
      </w:r>
      <w:r w:rsidRPr="0055799C">
        <w:rPr>
          <w:i/>
        </w:rPr>
        <w:t>Dėl faktinių bylos aplinkybių</w:t>
      </w:r>
    </w:p>
    <w:p w:rsidR="004F6F4A" w:rsidRDefault="004F6F4A" w:rsidP="004F6F4A">
      <w:pPr>
        <w:pStyle w:val="Sraopastraipa"/>
        <w:tabs>
          <w:tab w:val="left" w:pos="426"/>
          <w:tab w:val="left" w:pos="709"/>
        </w:tabs>
        <w:spacing w:before="120" w:after="120"/>
        <w:ind w:left="709"/>
        <w:contextualSpacing w:val="0"/>
        <w:jc w:val="both"/>
      </w:pPr>
    </w:p>
    <w:p w:rsidR="00E412EF" w:rsidRDefault="00E412EF" w:rsidP="005E72F7">
      <w:pPr>
        <w:pStyle w:val="Sraopastraipa"/>
        <w:numPr>
          <w:ilvl w:val="0"/>
          <w:numId w:val="2"/>
        </w:numPr>
        <w:tabs>
          <w:tab w:val="left" w:pos="426"/>
          <w:tab w:val="left" w:pos="709"/>
        </w:tabs>
        <w:spacing w:before="240" w:after="120"/>
        <w:ind w:left="709" w:hanging="425"/>
        <w:contextualSpacing w:val="0"/>
        <w:jc w:val="both"/>
      </w:pPr>
      <w:r w:rsidRPr="000103AB">
        <w:t xml:space="preserve">Bylos duomenis nustatyta, kad 2017 m. balandžio 24 d. </w:t>
      </w:r>
      <w:r w:rsidR="00EB60EC">
        <w:t xml:space="preserve">buvo pasirašyta Rangos sutartis, kuria </w:t>
      </w:r>
      <w:r w:rsidR="004F6F4A">
        <w:t>ieškovė įsipareigojo per Rangos s</w:t>
      </w:r>
      <w:r>
        <w:t>utartyje nustatytą d</w:t>
      </w:r>
      <w:r w:rsidRPr="000103AB">
        <w:t xml:space="preserve">arbų atlikimo terminą parengti vietinės reikšmės kelio Šveicarija - </w:t>
      </w:r>
      <w:proofErr w:type="spellStart"/>
      <w:r w:rsidRPr="000103AB">
        <w:t>Mešk</w:t>
      </w:r>
      <w:r>
        <w:t>oniai</w:t>
      </w:r>
      <w:proofErr w:type="spellEnd"/>
      <w:r>
        <w:t xml:space="preserve"> - Gaižiūnai </w:t>
      </w:r>
      <w:proofErr w:type="spellStart"/>
      <w:r>
        <w:t>Dumsių</w:t>
      </w:r>
      <w:proofErr w:type="spellEnd"/>
      <w:r>
        <w:t xml:space="preserve"> s</w:t>
      </w:r>
      <w:r w:rsidRPr="000103AB">
        <w:t>en., Jonavos raj. ( I etapo B dalies nuo PK 2+50 iki PK 11+80) kapitalinio remonto darbo projektą, atlikti ir perduoti darbus, parengti dvi išpildomąsias nuotraukas ir atnaujinti kadastrinę bylą</w:t>
      </w:r>
      <w:r w:rsidR="001A6BC7">
        <w:t xml:space="preserve"> (e. bylos t. 1, b. l. 18–29)</w:t>
      </w:r>
      <w:r w:rsidRPr="000103AB">
        <w:t>.</w:t>
      </w:r>
      <w:r>
        <w:t xml:space="preserve"> </w:t>
      </w:r>
      <w:r w:rsidRPr="00575BB4">
        <w:t xml:space="preserve">Jonavos rajono savivaldybės administracija 2017 m. gegužės 25 d. patvirtino rangovo </w:t>
      </w:r>
      <w:r>
        <w:t>pateiktą 2017 metų kalendorinį darbų grafiką</w:t>
      </w:r>
      <w:r w:rsidRPr="00575BB4">
        <w:t xml:space="preserve"> dėl vietinės reikšmės kelio Šveicarija </w:t>
      </w:r>
      <w:r>
        <w:t xml:space="preserve">- </w:t>
      </w:r>
      <w:proofErr w:type="spellStart"/>
      <w:r>
        <w:t>Meškoniai</w:t>
      </w:r>
      <w:proofErr w:type="spellEnd"/>
      <w:r>
        <w:t xml:space="preserve"> -Gaižiūnai. </w:t>
      </w:r>
      <w:proofErr w:type="spellStart"/>
      <w:r>
        <w:t>Dumsių</w:t>
      </w:r>
      <w:proofErr w:type="spellEnd"/>
      <w:r>
        <w:t xml:space="preserve"> sen. Jonavos raj. (</w:t>
      </w:r>
      <w:r w:rsidRPr="00575BB4">
        <w:t>I etapo B dalies nuo PK 2+50 iki 11+80) kapitalinio remonto, kuriame buvo nurodyta, kad per 2017 metų gegužės ir birželio mėnes</w:t>
      </w:r>
      <w:r>
        <w:t>ius rangovas atliks ir pateiks atsakove</w:t>
      </w:r>
      <w:r w:rsidRPr="00575BB4">
        <w:t xml:space="preserve">i parengtą darbo projektą, o nuo 2017 m. liepos 3 d. pradės vykdyti kelio kapitalinio remonto paruošiamuosius, žemės, inžinerinių tinklų tiesimo, kelio dangos ir įvažiavimų įrengimo ir baigiamuosius darbus. </w:t>
      </w:r>
      <w:r>
        <w:t>Pagal patvirtintą Darbų vykdymo grafiką</w:t>
      </w:r>
      <w:r w:rsidRPr="00575BB4">
        <w:t xml:space="preserve"> 2017</w:t>
      </w:r>
      <w:r w:rsidRPr="000103AB">
        <w:t xml:space="preserve"> </w:t>
      </w:r>
      <w:r w:rsidRPr="00575BB4">
        <w:t>metais numatyti darbai tur</w:t>
      </w:r>
      <w:r>
        <w:t xml:space="preserve">ėjo būti atlikti iki 2017 m. spalio 9 d. </w:t>
      </w:r>
      <w:r w:rsidRPr="00575BB4">
        <w:t>Jonavos rajono savivaldybės administracija 2017 m. liepos 27 d. raštu Nr. 6B-19-3381 „Dėl Rangos su</w:t>
      </w:r>
      <w:r>
        <w:t>tarties Nr. T-85” ragino ieškovę</w:t>
      </w:r>
      <w:r w:rsidRPr="00575BB4">
        <w:t xml:space="preserve"> kuo skubiau vykdyti darbus, kadangi pagal grafiką darbai turėjo bū</w:t>
      </w:r>
      <w:r>
        <w:t>ti pradėti vykdyti nuo 2017 m. liepos 3 d.</w:t>
      </w:r>
      <w:r w:rsidR="0097542C">
        <w:t>,</w:t>
      </w:r>
      <w:r>
        <w:t xml:space="preserve"> bei pranešė, jog, priešingu atveju, atsakovė </w:t>
      </w:r>
      <w:r w:rsidRPr="00575BB4">
        <w:t xml:space="preserve">nutrauks </w:t>
      </w:r>
      <w:r w:rsidR="00A0596C">
        <w:t>Rangos s</w:t>
      </w:r>
      <w:r w:rsidRPr="00575BB4">
        <w:t>utartį ir reikalaus banko ar kredito unijos garante ar draudimo bendrovės laidavimo rašte nurodytos sumos ir nuostolių atlyginimo</w:t>
      </w:r>
      <w:r w:rsidR="001A6BC7">
        <w:t xml:space="preserve"> (e. bylos t. 1, b. l. 31)</w:t>
      </w:r>
      <w:r w:rsidRPr="00575BB4">
        <w:t>.</w:t>
      </w:r>
      <w:r>
        <w:t xml:space="preserve"> 2017 m. liepos 27 d. i</w:t>
      </w:r>
      <w:r w:rsidRPr="00575BB4">
        <w:t xml:space="preserve">eškovas raštu Nr. 2017.07.27 nurodė, jog rangovas pagal statybos įstatymą negalėjo pradėti vykdyti statybos darbų nuo liepos 3 d., nes nebuvo gautas pritarimas statyti techninės priežiūros vadovo ir darbo projektas nepriimtas </w:t>
      </w:r>
      <w:r>
        <w:t>u</w:t>
      </w:r>
      <w:r w:rsidRPr="00575BB4">
        <w:t>žsakovo, nes trūko raštiško</w:t>
      </w:r>
      <w:r>
        <w:t xml:space="preserve"> techninės priežiūros pritarimo, todėl</w:t>
      </w:r>
      <w:r w:rsidRPr="00575BB4">
        <w:t xml:space="preserve"> </w:t>
      </w:r>
      <w:r>
        <w:t>ieškovė</w:t>
      </w:r>
      <w:r w:rsidRPr="00575BB4">
        <w:t xml:space="preserve"> pateikė pakor</w:t>
      </w:r>
      <w:r>
        <w:t>eguotą darbų grafiką, pakeisdama</w:t>
      </w:r>
      <w:r w:rsidRPr="00575BB4">
        <w:t xml:space="preserve"> darbų pradžios datą, </w:t>
      </w:r>
      <w:r>
        <w:t>tačiau nekeisdama</w:t>
      </w:r>
      <w:r w:rsidRPr="00575BB4">
        <w:t xml:space="preserve"> darbų pabaigos datos.</w:t>
      </w:r>
      <w:r w:rsidR="00A0596C">
        <w:t xml:space="preserve"> </w:t>
      </w:r>
      <w:r w:rsidRPr="00575BB4">
        <w:t xml:space="preserve">Jonavos rajono savivaldybės administracija 2017 m. rugpjūčio 31 d. raštu Nr. 6B-19-3769 dar kartą paragino </w:t>
      </w:r>
      <w:r>
        <w:t>ieškovę</w:t>
      </w:r>
      <w:r w:rsidRPr="00575BB4">
        <w:t xml:space="preserve"> pradėti vykdyti darbus, </w:t>
      </w:r>
      <w:r w:rsidR="0097542C">
        <w:t>t</w:t>
      </w:r>
      <w:r>
        <w:t>aip pat dar kartą informavo ieškovę</w:t>
      </w:r>
      <w:r w:rsidRPr="00575BB4">
        <w:t>, jog nea</w:t>
      </w:r>
      <w:r>
        <w:t>tlikus darbų iki 2017 m. spalio 9 d. su r</w:t>
      </w:r>
      <w:r w:rsidRPr="00575BB4">
        <w:t>angovu bus vienašališkai nutra</w:t>
      </w:r>
      <w:r w:rsidR="0055799C">
        <w:t>u</w:t>
      </w:r>
      <w:r w:rsidR="00A0596C">
        <w:t>kta Rangos s</w:t>
      </w:r>
      <w:r>
        <w:t>utartis ir</w:t>
      </w:r>
      <w:r w:rsidR="00A0596C">
        <w:t>,</w:t>
      </w:r>
      <w:r>
        <w:t xml:space="preserve"> vadova</w:t>
      </w:r>
      <w:r w:rsidR="00A0596C">
        <w:t>ujantis Rangos s</w:t>
      </w:r>
      <w:r w:rsidRPr="00575BB4">
        <w:t>utarties 12.3.2. punktu</w:t>
      </w:r>
      <w:r w:rsidR="00A0596C">
        <w:t>,</w:t>
      </w:r>
      <w:r w:rsidRPr="00575BB4">
        <w:t xml:space="preserve"> bus reikalaujama banko/kredito unijos garante arba draudimo bendrovės </w:t>
      </w:r>
      <w:r w:rsidR="001A6BC7">
        <w:t>laidavimo rašte nurodytos sumos (e. bylos t. 1, b. l. 32–33).</w:t>
      </w:r>
    </w:p>
    <w:p w:rsidR="0055799C" w:rsidRDefault="0055799C" w:rsidP="00A0596C">
      <w:pPr>
        <w:pStyle w:val="Sraopastraipa"/>
        <w:numPr>
          <w:ilvl w:val="0"/>
          <w:numId w:val="2"/>
        </w:numPr>
        <w:tabs>
          <w:tab w:val="left" w:pos="426"/>
          <w:tab w:val="left" w:pos="709"/>
        </w:tabs>
        <w:spacing w:before="120" w:after="120"/>
        <w:ind w:left="709" w:hanging="425"/>
        <w:contextualSpacing w:val="0"/>
        <w:jc w:val="both"/>
      </w:pPr>
      <w:r>
        <w:lastRenderedPageBreak/>
        <w:t>J</w:t>
      </w:r>
      <w:r w:rsidR="00E412EF" w:rsidRPr="00575BB4">
        <w:t xml:space="preserve">onavos rajono savivaldybės administracija 2017 m. spalio 9 d. raštu Nr. 6B-19-429 </w:t>
      </w:r>
      <w:r w:rsidR="00E412EF">
        <w:t>informavo r</w:t>
      </w:r>
      <w:r w:rsidR="00E412EF" w:rsidRPr="00575BB4">
        <w:t>angovą, kad</w:t>
      </w:r>
      <w:r w:rsidR="00A0596C">
        <w:t>,</w:t>
      </w:r>
      <w:r w:rsidR="00E412EF" w:rsidRPr="00575BB4">
        <w:t xml:space="preserve"> vadovaujantis </w:t>
      </w:r>
      <w:r>
        <w:t>CK 6.217 straipsnio 5 dalimi</w:t>
      </w:r>
      <w:r w:rsidR="00E412EF" w:rsidRPr="00575BB4">
        <w:t xml:space="preserve"> ir </w:t>
      </w:r>
      <w:r w:rsidR="00A0596C">
        <w:t>Rangos s</w:t>
      </w:r>
      <w:r w:rsidR="00E412EF" w:rsidRPr="00575BB4">
        <w:t xml:space="preserve">utarties 12.3.2. punkto nuostatomis, </w:t>
      </w:r>
      <w:r w:rsidR="00A0596C">
        <w:t>Rangos s</w:t>
      </w:r>
      <w:r>
        <w:t xml:space="preserve">utartis </w:t>
      </w:r>
      <w:r w:rsidR="00E412EF" w:rsidRPr="00575BB4">
        <w:t xml:space="preserve">nutraukiama </w:t>
      </w:r>
      <w:r>
        <w:t>nuo 2017 m. spalio 30 d.</w:t>
      </w:r>
      <w:r w:rsidR="001A6BC7">
        <w:t xml:space="preserve"> (e. bylos t. 1, b. l. 34–35).</w:t>
      </w:r>
      <w:r>
        <w:t xml:space="preserve"> </w:t>
      </w:r>
      <w:r w:rsidR="00E412EF">
        <w:t>UAB „</w:t>
      </w:r>
      <w:proofErr w:type="spellStart"/>
      <w:r w:rsidR="00E412EF">
        <w:t>Kongera</w:t>
      </w:r>
      <w:proofErr w:type="spellEnd"/>
      <w:r w:rsidR="00E412EF">
        <w:t>“</w:t>
      </w:r>
      <w:r w:rsidR="00E412EF" w:rsidRPr="00575BB4">
        <w:t xml:space="preserve"> 2017 m. spalio 26 d. raštu Nr. 2017/10/27-1 nurodė, kad nesutinka su </w:t>
      </w:r>
      <w:r w:rsidR="00E412EF">
        <w:t>u</w:t>
      </w:r>
      <w:r w:rsidR="00E412EF" w:rsidRPr="00575BB4">
        <w:t xml:space="preserve">žsakovo vienašališku sprendimu nutraukti </w:t>
      </w:r>
      <w:r w:rsidR="00A0596C">
        <w:t>Rangos s</w:t>
      </w:r>
      <w:r w:rsidR="00E412EF" w:rsidRPr="00575BB4">
        <w:t>u</w:t>
      </w:r>
      <w:r>
        <w:t xml:space="preserve">tartį, </w:t>
      </w:r>
      <w:r w:rsidR="00E412EF" w:rsidRPr="00575BB4">
        <w:t>siūlė perkelti 2017 metų darbų etapo įgyvendinimą į 2018 metų pavasarį, nenutrūkstamu procesu įgyvendinant ir antrojo etapo darbus, tokiu būdu sudarant galimybes pakeisti/koreguoti darbų atlikimo terminus, suderinti naujai pateiktą darbų įvykdymo grafiką bei pasirašyti papildomą susitarimą dėl term</w:t>
      </w:r>
      <w:r w:rsidR="00E412EF">
        <w:t>inų pasikeitimo arba nutraukti s</w:t>
      </w:r>
      <w:r w:rsidR="00E412EF" w:rsidRPr="00575BB4">
        <w:t>utartį šalių susitarimu.</w:t>
      </w:r>
      <w:r>
        <w:t xml:space="preserve"> </w:t>
      </w:r>
      <w:r w:rsidR="00E412EF" w:rsidRPr="00575BB4">
        <w:t>Jonavos rajono savivaldybės administracija 2017 m. lapkri</w:t>
      </w:r>
      <w:r w:rsidR="00066ACC">
        <w:t xml:space="preserve">čio 15 d. raštu Nr. 6B-08-4893 </w:t>
      </w:r>
      <w:r w:rsidR="00E412EF" w:rsidRPr="00575BB4">
        <w:t xml:space="preserve">nurodė, jog nėra galimybės 2017 metų darbų įgyvendinimo etapo nukelti į 2018 metų pavasarį, kadangi einamųjų metų grafikai yra sudaromi pagal turimą finansavimą. </w:t>
      </w:r>
      <w:r w:rsidR="00E412EF" w:rsidRPr="004A7DEB">
        <w:t>2017 m. lapkričio 28 d. UAB ,,</w:t>
      </w:r>
      <w:proofErr w:type="spellStart"/>
      <w:r w:rsidR="00E412EF" w:rsidRPr="004A7DEB">
        <w:t>Kongera</w:t>
      </w:r>
      <w:proofErr w:type="spellEnd"/>
      <w:r w:rsidR="00E412EF" w:rsidRPr="004A7DEB">
        <w:t>“ raštu Nr. 2017/11/28-2 informavo užsakovą, jog ji yra suinteresuota taikia sutarties nutraukimo galimybe.</w:t>
      </w:r>
      <w:r>
        <w:t xml:space="preserve"> </w:t>
      </w:r>
      <w:r w:rsidR="00E412EF" w:rsidRPr="00575BB4">
        <w:t>2017 m. gruodžio mėnesį UAB „</w:t>
      </w:r>
      <w:proofErr w:type="spellStart"/>
      <w:r w:rsidR="00E412EF" w:rsidRPr="00575BB4">
        <w:t>Kongera</w:t>
      </w:r>
      <w:proofErr w:type="spellEnd"/>
      <w:r w:rsidR="00E412EF" w:rsidRPr="00575BB4">
        <w:t>“ atstovai buvo atvykę į Jonavos rajono savivaldybės administraciją, tačiau 2017 m. gruodžio 20 d. sprendimas, kuris tenkintų abi šalis, nebuvo priimtas.</w:t>
      </w:r>
      <w:r w:rsidR="00E412EF">
        <w:t xml:space="preserve"> </w:t>
      </w:r>
      <w:r w:rsidR="00E412EF" w:rsidRPr="00575BB4">
        <w:t xml:space="preserve">Jonavos rajono savivaldybės administracija </w:t>
      </w:r>
      <w:r w:rsidR="00E412EF">
        <w:t>2</w:t>
      </w:r>
      <w:r w:rsidR="00E412EF" w:rsidRPr="00575BB4">
        <w:t>018 m. sausio 3 d. priėmė sprendimą įtraukti UAB „</w:t>
      </w:r>
      <w:proofErr w:type="spellStart"/>
      <w:r w:rsidR="00E412EF" w:rsidRPr="00575BB4">
        <w:t>Kongera</w:t>
      </w:r>
      <w:proofErr w:type="spellEnd"/>
      <w:r w:rsidR="00E412EF" w:rsidRPr="00575BB4">
        <w:t>“ į Nepatikimų tiekėjų sąrašus.</w:t>
      </w:r>
      <w:r>
        <w:t xml:space="preserve"> </w:t>
      </w:r>
    </w:p>
    <w:p w:rsidR="00E412EF" w:rsidRDefault="00E412EF" w:rsidP="00A0596C">
      <w:pPr>
        <w:pStyle w:val="Sraopastraipa"/>
        <w:numPr>
          <w:ilvl w:val="0"/>
          <w:numId w:val="2"/>
        </w:numPr>
        <w:tabs>
          <w:tab w:val="left" w:pos="426"/>
          <w:tab w:val="left" w:pos="709"/>
        </w:tabs>
        <w:spacing w:before="120" w:after="120"/>
        <w:ind w:left="709" w:hanging="425"/>
        <w:contextualSpacing w:val="0"/>
        <w:jc w:val="both"/>
      </w:pPr>
      <w:r w:rsidRPr="00575BB4">
        <w:t>2018 m. sausio 12 d. UAB „</w:t>
      </w:r>
      <w:proofErr w:type="spellStart"/>
      <w:r w:rsidRPr="00575BB4">
        <w:t>Kongera</w:t>
      </w:r>
      <w:proofErr w:type="spellEnd"/>
      <w:r w:rsidRPr="00575BB4">
        <w:t>“ pateikė Jonavos rajon</w:t>
      </w:r>
      <w:r w:rsidR="0055799C">
        <w:t>o savivaldybės administracijai pretenziją d</w:t>
      </w:r>
      <w:r w:rsidRPr="00575BB4">
        <w:t>ėl sprendimo įrašyti tiekėją į nepatik</w:t>
      </w:r>
      <w:r w:rsidR="0055799C">
        <w:t>imų tiekėjų sąrašus panaikinimo</w:t>
      </w:r>
      <w:r w:rsidR="001A6BC7">
        <w:t xml:space="preserve"> (e. bylos t. 1, b. l. 45–47)</w:t>
      </w:r>
      <w:r>
        <w:t>. Pretenzijoje i</w:t>
      </w:r>
      <w:r w:rsidR="0055799C">
        <w:t>eškovas ginčijo</w:t>
      </w:r>
      <w:r w:rsidRPr="00575BB4">
        <w:t xml:space="preserve"> Sutarties vienašališko nutraukimo teisėtumą </w:t>
      </w:r>
      <w:r w:rsidR="0055799C">
        <w:t xml:space="preserve">ir </w:t>
      </w:r>
      <w:r w:rsidRPr="00575BB4">
        <w:t>įrašymo į Nepatikimų tiekėjų sąrašą teisėtumą.</w:t>
      </w:r>
      <w:r w:rsidR="0055799C">
        <w:t xml:space="preserve"> </w:t>
      </w:r>
      <w:r w:rsidR="001A6BC7">
        <w:t xml:space="preserve">2018 m. sausio 18 d. atsakovės raštu Nr. 6B-08-275 ieškovės pretenzija buvo atmesta (e. bylos t. 1, b. l. 41–42). </w:t>
      </w:r>
      <w:r w:rsidR="00A0596C">
        <w:t>Šioje civilinėje byloje ieškovė</w:t>
      </w:r>
      <w:r w:rsidRPr="00575BB4">
        <w:t xml:space="preserve"> prašo panaikinti Jonavos rajono savivaldybės </w:t>
      </w:r>
      <w:r>
        <w:t xml:space="preserve">administracijos </w:t>
      </w:r>
      <w:r w:rsidR="0055799C">
        <w:t>2018 m. sausio 3 d.</w:t>
      </w:r>
      <w:r w:rsidRPr="00575BB4">
        <w:t xml:space="preserve"> sprendimą dėl UAB ,,</w:t>
      </w:r>
      <w:proofErr w:type="spellStart"/>
      <w:r w:rsidRPr="00575BB4">
        <w:t>Kongera</w:t>
      </w:r>
      <w:proofErr w:type="spellEnd"/>
      <w:r w:rsidRPr="00575BB4">
        <w:t>“ įrašymo į Nepatikimų tiekėjų sąrašą</w:t>
      </w:r>
      <w:r w:rsidR="0055799C">
        <w:t xml:space="preserve">, o </w:t>
      </w:r>
      <w:r w:rsidRPr="00D60932">
        <w:t xml:space="preserve">Kauno apylinkės teismo Jonavos rūmuose yra nagrinėjama civilinė byla </w:t>
      </w:r>
      <w:r w:rsidR="008C0147">
        <w:t xml:space="preserve">Nr. e2-5590-598/2018 </w:t>
      </w:r>
      <w:r w:rsidRPr="00D60932">
        <w:t>pagal ieškovės UAB ,,</w:t>
      </w:r>
      <w:proofErr w:type="spellStart"/>
      <w:r w:rsidRPr="00D60932">
        <w:t>Kongera</w:t>
      </w:r>
      <w:proofErr w:type="spellEnd"/>
      <w:r w:rsidRPr="00D60932">
        <w:t>“ ieškinį atsakovei Jonavos rajono savivaldybės administracijai, kuriuo prašo</w:t>
      </w:r>
      <w:r w:rsidR="0055799C">
        <w:t>ma</w:t>
      </w:r>
      <w:r w:rsidRPr="00D60932">
        <w:t xml:space="preserve"> pripažinti neteisėtu atsakovės Jonavos rajono savivaldybės administracijos vienašališką </w:t>
      </w:r>
      <w:r w:rsidR="0055799C">
        <w:t xml:space="preserve">Sutarties </w:t>
      </w:r>
      <w:r w:rsidRPr="00D60932">
        <w:t>nutr</w:t>
      </w:r>
      <w:r w:rsidR="008C0147">
        <w:t xml:space="preserve">aukimą nuo 2017 m. spalio 30 d. </w:t>
      </w:r>
    </w:p>
    <w:p w:rsidR="008C0147" w:rsidRDefault="008C0147" w:rsidP="00A0596C">
      <w:pPr>
        <w:pStyle w:val="Sraopastraipa"/>
        <w:numPr>
          <w:ilvl w:val="0"/>
          <w:numId w:val="2"/>
        </w:numPr>
        <w:tabs>
          <w:tab w:val="left" w:pos="426"/>
          <w:tab w:val="left" w:pos="709"/>
        </w:tabs>
        <w:spacing w:before="120" w:after="120"/>
        <w:ind w:left="709" w:hanging="425"/>
        <w:contextualSpacing w:val="0"/>
        <w:jc w:val="both"/>
      </w:pPr>
      <w:r>
        <w:t>Atsižvelgdamas į Rangos sutarties nutraukimo momentą, į įstatyme numatytą sutarties nutraukimo apskundimo terminą (30 dienų po nutraukimo) ir ieškinio dėl Rangos sutarties nutraukimo teisėtumo pareiškimo teisme datą, teismas darė išvadą, jog 2018 m. sausio 3 d. buvo visos sąlygos informuoti Viešųjų pirkimų tarnybą apie netinkamai Sutartį vykdžiusį tiekėją, tačiau pažymėjęs, kad šiai dienai faktinė situacija yra</w:t>
      </w:r>
      <w:r w:rsidR="00A0596C">
        <w:t xml:space="preserve"> iš esmės pasikeitusi, nes dėl Rangos </w:t>
      </w:r>
      <w:r w:rsidR="006C6BCA">
        <w:t>s</w:t>
      </w:r>
      <w:r>
        <w:t xml:space="preserve">utarties nutraukimo teisėtumo yra paduotas ieškinys, Kauno apygardos teismas 2018 m. kovo 22 d. sprendimu ieškinį tenkino: 1) panaikino </w:t>
      </w:r>
      <w:r w:rsidRPr="0017766A">
        <w:t xml:space="preserve">Jonavos rajono savivaldybės </w:t>
      </w:r>
      <w:r>
        <w:t xml:space="preserve">administracijos </w:t>
      </w:r>
      <w:r w:rsidRPr="0017766A">
        <w:t>2018 m. sausio 3 d. sprendimą dėl UAB ,,</w:t>
      </w:r>
      <w:proofErr w:type="spellStart"/>
      <w:r w:rsidRPr="0017766A">
        <w:t>Kongera</w:t>
      </w:r>
      <w:proofErr w:type="spellEnd"/>
      <w:r w:rsidRPr="0017766A">
        <w:t>“ įrašym</w:t>
      </w:r>
      <w:r>
        <w:t xml:space="preserve">o į Nepatikimų tiekėjų sąrašą; 2) įpareigojo </w:t>
      </w:r>
      <w:r w:rsidRPr="0017766A">
        <w:t>atsakov</w:t>
      </w:r>
      <w:r>
        <w:t>ę Jonavos rajono savivaldybės administraciją pašalinti įrašą C</w:t>
      </w:r>
      <w:r w:rsidRPr="0017766A">
        <w:t xml:space="preserve">entrinėje pirkimų sistemoje dėl paskelbtos informacijos apie </w:t>
      </w:r>
      <w:r w:rsidR="005E72F7">
        <w:t xml:space="preserve">Rangos sutarties </w:t>
      </w:r>
      <w:r w:rsidRPr="0017766A">
        <w:t>neįvykdžiusį tiekėją UAB ,,</w:t>
      </w:r>
      <w:proofErr w:type="spellStart"/>
      <w:r w:rsidRPr="0017766A">
        <w:t>Kongera</w:t>
      </w:r>
      <w:proofErr w:type="spellEnd"/>
      <w:r w:rsidRPr="0017766A">
        <w:t>“.</w:t>
      </w:r>
    </w:p>
    <w:p w:rsidR="001A6BC7" w:rsidRDefault="008C0147" w:rsidP="005E72F7">
      <w:pPr>
        <w:pStyle w:val="Sraopastraipa"/>
        <w:numPr>
          <w:ilvl w:val="0"/>
          <w:numId w:val="2"/>
        </w:numPr>
        <w:tabs>
          <w:tab w:val="left" w:pos="426"/>
          <w:tab w:val="left" w:pos="709"/>
        </w:tabs>
        <w:spacing w:before="120" w:after="120"/>
        <w:ind w:left="709" w:hanging="425"/>
        <w:contextualSpacing w:val="0"/>
        <w:jc w:val="both"/>
      </w:pPr>
      <w:r>
        <w:t>Atsakovė Jonavos rajono savivaldybės administracija, nesutikdama su tokiu pirmosios instancijos teismo sprendimu,</w:t>
      </w:r>
      <w:r w:rsidRPr="00A0596C">
        <w:rPr>
          <w:bCs/>
        </w:rPr>
        <w:t xml:space="preserve"> apeliaciniame skunde prašo panaikinti Kauno apygardos teismo 2018 m. kovo 22 d. sprendimą ir </w:t>
      </w:r>
      <w:r>
        <w:t>priimti naują sprendimą – ieški</w:t>
      </w:r>
      <w:r w:rsidR="00A0596C">
        <w:t>nį atmesti. Atsakovė laikosi po</w:t>
      </w:r>
      <w:r>
        <w:t>zi</w:t>
      </w:r>
      <w:r w:rsidR="006C6BCA">
        <w:t>ci</w:t>
      </w:r>
      <w:r>
        <w:t xml:space="preserve">jos, kad, ieškovei nesikreipus į teismą dėl Sutarties nutraukimo ginčijimo, ji pagrįstai nusprendė ieškovę įtraukti į Nepatikimų tiekėjų sąrašą. </w:t>
      </w:r>
    </w:p>
    <w:p w:rsidR="005E72F7" w:rsidRDefault="005E72F7" w:rsidP="005E72F7">
      <w:pPr>
        <w:pStyle w:val="Sraopastraipa"/>
        <w:tabs>
          <w:tab w:val="left" w:pos="426"/>
          <w:tab w:val="left" w:pos="709"/>
        </w:tabs>
        <w:spacing w:before="120" w:after="120"/>
        <w:ind w:left="709"/>
        <w:contextualSpacing w:val="0"/>
        <w:jc w:val="both"/>
      </w:pPr>
    </w:p>
    <w:p w:rsidR="005E72F7" w:rsidRDefault="005E72F7" w:rsidP="005E72F7">
      <w:pPr>
        <w:pStyle w:val="Sraopastraipa"/>
        <w:tabs>
          <w:tab w:val="left" w:pos="426"/>
          <w:tab w:val="left" w:pos="709"/>
        </w:tabs>
        <w:spacing w:before="120" w:after="120"/>
        <w:ind w:left="709"/>
        <w:contextualSpacing w:val="0"/>
        <w:jc w:val="both"/>
      </w:pPr>
    </w:p>
    <w:p w:rsidR="00A0596C" w:rsidRPr="00A0596C" w:rsidRDefault="00A0596C" w:rsidP="00A0596C">
      <w:pPr>
        <w:pStyle w:val="Sraopastraipa"/>
        <w:tabs>
          <w:tab w:val="left" w:pos="426"/>
          <w:tab w:val="left" w:pos="709"/>
        </w:tabs>
        <w:spacing w:before="120" w:after="120"/>
        <w:ind w:left="709"/>
        <w:contextualSpacing w:val="0"/>
        <w:jc w:val="both"/>
      </w:pPr>
      <w:r w:rsidRPr="00A0596C">
        <w:rPr>
          <w:i/>
        </w:rPr>
        <w:lastRenderedPageBreak/>
        <w:t>Dėl ginčo esmės</w:t>
      </w:r>
    </w:p>
    <w:p w:rsidR="00A0596C" w:rsidRDefault="00A0596C" w:rsidP="00A0596C">
      <w:pPr>
        <w:pStyle w:val="Sraopastraipa"/>
        <w:tabs>
          <w:tab w:val="left" w:pos="426"/>
          <w:tab w:val="left" w:pos="709"/>
        </w:tabs>
        <w:spacing w:before="120" w:after="120"/>
        <w:ind w:left="709"/>
        <w:contextualSpacing w:val="0"/>
        <w:jc w:val="both"/>
      </w:pPr>
    </w:p>
    <w:p w:rsidR="008C0147" w:rsidRPr="00566DE4" w:rsidRDefault="00566DE4" w:rsidP="00A0596C">
      <w:pPr>
        <w:pStyle w:val="Sraopastraipa"/>
        <w:numPr>
          <w:ilvl w:val="0"/>
          <w:numId w:val="2"/>
        </w:numPr>
        <w:tabs>
          <w:tab w:val="left" w:pos="426"/>
          <w:tab w:val="left" w:pos="709"/>
        </w:tabs>
        <w:spacing w:before="120" w:after="120"/>
        <w:ind w:left="709" w:hanging="425"/>
        <w:contextualSpacing w:val="0"/>
        <w:jc w:val="both"/>
      </w:pPr>
      <w:r w:rsidRPr="00566DE4">
        <w:t xml:space="preserve">Byloje kilo ginčas dėl </w:t>
      </w:r>
      <w:r>
        <w:t>tiekėjos įrašymo į Nepatikimų tiekėjų sąrašą teisėtumo ir pagrįstumo.</w:t>
      </w:r>
    </w:p>
    <w:p w:rsidR="00566DE4" w:rsidRPr="008951C4" w:rsidRDefault="00566DE4" w:rsidP="00566DE4">
      <w:pPr>
        <w:pStyle w:val="Sraopastraipa"/>
        <w:numPr>
          <w:ilvl w:val="0"/>
          <w:numId w:val="2"/>
        </w:numPr>
        <w:spacing w:before="120" w:after="120"/>
        <w:ind w:left="709" w:hanging="425"/>
        <w:contextualSpacing w:val="0"/>
        <w:jc w:val="both"/>
        <w:rPr>
          <w:i/>
        </w:rPr>
      </w:pPr>
      <w:r w:rsidRPr="00566DE4">
        <w:rPr>
          <w:color w:val="000000"/>
        </w:rPr>
        <w:t xml:space="preserve">Pagal VPĮ 91 straipsnio 1 dalį </w:t>
      </w:r>
      <w:r w:rsidR="00A80811">
        <w:rPr>
          <w:color w:val="000000"/>
        </w:rPr>
        <w:t xml:space="preserve">nuo </w:t>
      </w:r>
      <w:r w:rsidRPr="00566DE4">
        <w:rPr>
          <w:color w:val="000000"/>
        </w:rPr>
        <w:t>perkančioji organizacija ne vėliau kaip per 10 dienų Centrinėje viešųjų pirkimų informacinėje sistemoje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šio įstatymo 49 straipsnio 5 dalį, jeigu pažeidimas įvykdytas dėl tos pirkimo sutarties dalies, kuriai jie buvo pasitelkti, kai: 1) sutartis nutraukta dėl esminio pirkimo sutarties pažeidimo; 2) priimtas teismo sprendimas, kuriuo tenkinamas perkančiosios organizacijos reikalavimas atlyginti nuostolius, patirtus dėl to, kad tiekėjas sutartyje nustatytą esminę pirkimo sutarties sąlygą vykdė su dideliais arba nuolatiniais trūkumais.</w:t>
      </w:r>
    </w:p>
    <w:p w:rsidR="008951C4" w:rsidRPr="008951C4" w:rsidRDefault="008951C4" w:rsidP="00566DE4">
      <w:pPr>
        <w:pStyle w:val="Sraopastraipa"/>
        <w:numPr>
          <w:ilvl w:val="0"/>
          <w:numId w:val="2"/>
        </w:numPr>
        <w:spacing w:before="120" w:after="120"/>
        <w:ind w:left="709" w:hanging="425"/>
        <w:contextualSpacing w:val="0"/>
        <w:jc w:val="both"/>
        <w:rPr>
          <w:i/>
        </w:rPr>
      </w:pPr>
      <w:r w:rsidRPr="008951C4">
        <w:rPr>
          <w:color w:val="000000"/>
        </w:rPr>
        <w:t xml:space="preserve">Viešųjų pirkimų tarnybos direktoriaus 2017 m. birželio 19 d. įsakymu Nr. 1S-91 patvirtinto Informacijos viešinimo Centrinėje viešųjų pirkimų informacinėje sistemoje tvarkos aprašo (redakcija, galiojanti nuo 2017 m. spalio 24 d.) 35.2 punkte </w:t>
      </w:r>
      <w:r>
        <w:rPr>
          <w:color w:val="000000"/>
        </w:rPr>
        <w:t>įtvirtinta analogiška nuostata informacijos apie tiekėjus, netinkamai vykdžiusius sutartis, skelbimo.</w:t>
      </w:r>
    </w:p>
    <w:p w:rsidR="00566DE4" w:rsidRPr="008951C4" w:rsidRDefault="00566DE4" w:rsidP="00566DE4">
      <w:pPr>
        <w:pStyle w:val="Sraopastraipa"/>
        <w:numPr>
          <w:ilvl w:val="0"/>
          <w:numId w:val="2"/>
        </w:numPr>
        <w:spacing w:before="120" w:after="120"/>
        <w:ind w:left="709" w:hanging="425"/>
        <w:contextualSpacing w:val="0"/>
        <w:jc w:val="both"/>
        <w:rPr>
          <w:i/>
        </w:rPr>
      </w:pPr>
      <w:r w:rsidRPr="00566DE4">
        <w:t xml:space="preserve">Minėtas terminas skaičiuojamas: 1) </w:t>
      </w:r>
      <w:r w:rsidRPr="008951C4">
        <w:rPr>
          <w:color w:val="000000"/>
        </w:rPr>
        <w:t>jeigu tiekėjas nesikreipė į teismą, ginčydamas pirkimo sutarties nutraukimą dėl esminio pirkimo sutarties pažeidimo, – nuo VPĮ 102 straipsnio 4 dalyje nurodyto termino pabaigos; 2) jeigu tiekėjas kreipėsi į teismą, ginčydamas pirkimo sutarties nutraukimą dėl esminio pirkimo sutarties pažeidimo, – nuo teismo sprendimo, kuriuo nustatoma, kad nėra pagrindo tenkinti tiekėjo reikalavimą, įsiteisėjimo dienos; 3) nuo teismo sprendimo, kuriuo tenkinamas perkančiosios organizacijos reikalavimas atlyginti nuostolius, patirtus dėl to, kad tiekėjas sutartyje nustatytą esminę pirkimo sutarties sąlygą vykdė su dideliais arba nuolatiniais trūkumais, įsiteisėjimo dienos.</w:t>
      </w:r>
    </w:p>
    <w:p w:rsidR="00566DE4" w:rsidRPr="00A80811" w:rsidRDefault="00566DE4" w:rsidP="00566DE4">
      <w:pPr>
        <w:pStyle w:val="Sraopastraipa"/>
        <w:numPr>
          <w:ilvl w:val="0"/>
          <w:numId w:val="2"/>
        </w:numPr>
        <w:spacing w:before="120" w:after="120"/>
        <w:ind w:left="709" w:hanging="425"/>
        <w:contextualSpacing w:val="0"/>
        <w:jc w:val="both"/>
      </w:pPr>
      <w:r w:rsidRPr="00566DE4">
        <w:t xml:space="preserve">VPĮ </w:t>
      </w:r>
      <w:r>
        <w:t xml:space="preserve">102 straipsnio </w:t>
      </w:r>
      <w:r w:rsidRPr="00566DE4">
        <w:t xml:space="preserve">4 dalyje reglamentuota, jog tiekėjas, manydamas, kad perkančioji organizacija nepagrįstai nutraukė pirkimo sutartį dėl esminio pirkimo sutarties pažeidimo, turi </w:t>
      </w:r>
      <w:r w:rsidRPr="00A80811">
        <w:t>teisę pareikšti ieškinį teismui per 30 dienų nuo pirkimo sutarties nutraukimo.</w:t>
      </w:r>
    </w:p>
    <w:p w:rsidR="00A80811" w:rsidRDefault="00A80811" w:rsidP="00A80811">
      <w:pPr>
        <w:pStyle w:val="Sraopastraipa"/>
        <w:numPr>
          <w:ilvl w:val="0"/>
          <w:numId w:val="2"/>
        </w:numPr>
        <w:spacing w:before="120" w:after="120"/>
        <w:ind w:left="709" w:hanging="425"/>
        <w:contextualSpacing w:val="0"/>
        <w:jc w:val="both"/>
      </w:pPr>
      <w:r w:rsidRPr="00A80811">
        <w:t>Perkančioji organizacija, Centrinėje viešųjų pirkimų informacinėje sistemoje paskelbusi šio straipsnio 1 dalyje nurodytą informaciją, ne vėliau kaip per 3 darbo die</w:t>
      </w:r>
      <w:r>
        <w:t>nas apie tai informuoja tiekėją (VPĮ 91 str. 3 d.).</w:t>
      </w:r>
    </w:p>
    <w:p w:rsidR="00066ACC" w:rsidRDefault="0097542C" w:rsidP="00066ACC">
      <w:pPr>
        <w:pStyle w:val="Sraopastraipa"/>
        <w:numPr>
          <w:ilvl w:val="0"/>
          <w:numId w:val="2"/>
        </w:numPr>
        <w:spacing w:before="120" w:after="120"/>
        <w:ind w:left="709" w:hanging="425"/>
        <w:contextualSpacing w:val="0"/>
        <w:jc w:val="both"/>
      </w:pPr>
      <w:r>
        <w:t xml:space="preserve">Bylos duomenimis nustatyta, kad ieškovė ne vieną kartą buvo raginta </w:t>
      </w:r>
      <w:r w:rsidR="00066ACC">
        <w:t>vykdyti savo sutartinius įsipareigojimus (</w:t>
      </w:r>
      <w:r w:rsidRPr="00575BB4">
        <w:t>2017 m. liepos 27 d. raštu Nr. 6B-19-3381</w:t>
      </w:r>
      <w:r w:rsidR="00066ACC">
        <w:t xml:space="preserve">; </w:t>
      </w:r>
      <w:r w:rsidRPr="00575BB4">
        <w:t>2017 m. rugpj</w:t>
      </w:r>
      <w:r w:rsidR="00066ACC">
        <w:t xml:space="preserve">ūčio 31 d. raštu Nr. 6B-19-3769), kol galiausiai </w:t>
      </w:r>
      <w:r>
        <w:t>J</w:t>
      </w:r>
      <w:r w:rsidRPr="00575BB4">
        <w:t xml:space="preserve">onavos rajono savivaldybės administracija 2017 m. spalio 9 d. raštu Nr. 6B-19-429 </w:t>
      </w:r>
      <w:r w:rsidR="00066ACC">
        <w:t>informavo ieškovę</w:t>
      </w:r>
      <w:r w:rsidRPr="00575BB4">
        <w:t xml:space="preserve">, kad vadovaujantis </w:t>
      </w:r>
      <w:r>
        <w:t>CK 6.217 straipsnio 5 dalimi</w:t>
      </w:r>
      <w:r w:rsidRPr="00575BB4">
        <w:t xml:space="preserve"> ir </w:t>
      </w:r>
      <w:r w:rsidR="00EB60EC">
        <w:t>Rangos s</w:t>
      </w:r>
      <w:r w:rsidRPr="00575BB4">
        <w:t xml:space="preserve">utarties 12.3.2. punkto nuostatomis, </w:t>
      </w:r>
      <w:r w:rsidR="00EB60EC">
        <w:t>Rangos s</w:t>
      </w:r>
      <w:r>
        <w:t xml:space="preserve">utartis </w:t>
      </w:r>
      <w:r w:rsidRPr="00575BB4">
        <w:t xml:space="preserve">nutraukiama </w:t>
      </w:r>
      <w:r>
        <w:t>nuo 2017 m. spalio 30 d.</w:t>
      </w:r>
      <w:r w:rsidR="00EB60EC">
        <w:t xml:space="preserve"> Esant nurodytoms aplinkybėms, </w:t>
      </w:r>
      <w:r w:rsidR="005E72F7">
        <w:t xml:space="preserve">darytina išvada, kad </w:t>
      </w:r>
      <w:r w:rsidR="00EB60EC">
        <w:t>Rangos s</w:t>
      </w:r>
      <w:r w:rsidR="00066ACC">
        <w:t xml:space="preserve">utarties nutraukimas ieškovei negali būti vertinamas kaip </w:t>
      </w:r>
      <w:proofErr w:type="spellStart"/>
      <w:r w:rsidR="00066ACC">
        <w:t>siurprizinis</w:t>
      </w:r>
      <w:proofErr w:type="spellEnd"/>
      <w:r w:rsidR="00066ACC">
        <w:t>. Nors 2017 m. lapkričio ir gruodži</w:t>
      </w:r>
      <w:r w:rsidR="00EB60EC">
        <w:t xml:space="preserve">o mėnesį tarp šalių vyko </w:t>
      </w:r>
      <w:r w:rsidR="005E72F7">
        <w:t xml:space="preserve">tam tikros </w:t>
      </w:r>
      <w:r w:rsidR="00EB60EC">
        <w:t>derybos</w:t>
      </w:r>
      <w:r w:rsidR="005E72F7">
        <w:t xml:space="preserve"> dėl taikaus ginčo išsprendimo</w:t>
      </w:r>
      <w:r w:rsidR="00066ACC">
        <w:t xml:space="preserve">, </w:t>
      </w:r>
      <w:r w:rsidR="00E95C69">
        <w:t xml:space="preserve">tačiau atsakovė ir toliau laikėsi pozicijos, kad Rangos sutartis buvo pagrįstai nutraukta, todėl </w:t>
      </w:r>
      <w:r w:rsidR="007B1CEC">
        <w:t xml:space="preserve">vien tai </w:t>
      </w:r>
      <w:r w:rsidR="00066ACC">
        <w:t>situacijo</w:t>
      </w:r>
      <w:r w:rsidR="007B1CEC">
        <w:t>s teisinio vertinimo nekeičia. A</w:t>
      </w:r>
      <w:r w:rsidR="00E95C69">
        <w:t>kivaizdu, kad Rangos s</w:t>
      </w:r>
      <w:r w:rsidR="00066ACC">
        <w:t>utartis buvo nutraukta nuo 2017 m. spalio 30 d.</w:t>
      </w:r>
    </w:p>
    <w:p w:rsidR="00ED20FB" w:rsidRDefault="0097542C" w:rsidP="00143CBA">
      <w:pPr>
        <w:pStyle w:val="Sraopastraipa"/>
        <w:numPr>
          <w:ilvl w:val="0"/>
          <w:numId w:val="2"/>
        </w:numPr>
        <w:spacing w:before="120" w:after="120"/>
        <w:ind w:left="709" w:hanging="425"/>
        <w:contextualSpacing w:val="0"/>
        <w:jc w:val="both"/>
      </w:pPr>
      <w:r>
        <w:t>Taigi i</w:t>
      </w:r>
      <w:r w:rsidR="00143CBA">
        <w:t xml:space="preserve">š bylos </w:t>
      </w:r>
      <w:r w:rsidR="00EB60EC">
        <w:t xml:space="preserve">medžiagos </w:t>
      </w:r>
      <w:r w:rsidR="00143CBA">
        <w:t>matyti, kad šiuo atveju susidarė tokia situa</w:t>
      </w:r>
      <w:r w:rsidR="00EB60EC">
        <w:t>cija, jog 2017 m. spalio 30 d. Rangos s</w:t>
      </w:r>
      <w:r w:rsidR="00143CBA">
        <w:t xml:space="preserve">utartis buvo nutraukta ir perkančioji organizacija, jai neturint duomenų apie Sutarties nutraukimo ginčijimą teismine tvarka (ieškinys teismui tuo metu dar nebuvo </w:t>
      </w:r>
      <w:r w:rsidR="00143CBA">
        <w:lastRenderedPageBreak/>
        <w:t>pateiktas), įgyvendino VPĮ 91 straip</w:t>
      </w:r>
      <w:r>
        <w:t>snyje numatytą pareigą. Į</w:t>
      </w:r>
      <w:r w:rsidR="00143CBA">
        <w:t xml:space="preserve">vertinus Sutarties nutraukimo momentą, įstatyme numatytą Sutarties nutraukimo apskundimo terminą (30 dienų nuo sutarties nutraukimo) ir ieškinio pareiškimo teisme datą, darytina išvada, jog </w:t>
      </w:r>
      <w:r w:rsidR="005E72F7">
        <w:t xml:space="preserve">2018 m. sausio 3 d. </w:t>
      </w:r>
      <w:r w:rsidR="00143CBA">
        <w:t>egzistavo visos sąlygos informuoti Viešųjų p</w:t>
      </w:r>
      <w:r w:rsidR="00EB60EC">
        <w:t>irkimų tarnybą apie netinkamai Rangos s</w:t>
      </w:r>
      <w:r w:rsidR="005E72F7">
        <w:t>utartimi</w:t>
      </w:r>
      <w:r w:rsidR="00143CBA">
        <w:t xml:space="preserve"> </w:t>
      </w:r>
      <w:r w:rsidR="00EB60EC">
        <w:t xml:space="preserve">prisiimtas </w:t>
      </w:r>
      <w:r w:rsidR="00143CBA">
        <w:t>pareigas vykdžiusią tiekėją (ieškovę).</w:t>
      </w:r>
    </w:p>
    <w:p w:rsidR="005E72F7" w:rsidRPr="005E72F7" w:rsidRDefault="00A2337A" w:rsidP="00703C7B">
      <w:pPr>
        <w:pStyle w:val="Sraopastraipa"/>
        <w:numPr>
          <w:ilvl w:val="0"/>
          <w:numId w:val="2"/>
        </w:numPr>
        <w:spacing w:before="120" w:after="120"/>
        <w:ind w:left="709" w:hanging="425"/>
        <w:contextualSpacing w:val="0"/>
        <w:jc w:val="both"/>
      </w:pPr>
      <w:r>
        <w:t>Teisėjų kolegijos nuomone, p</w:t>
      </w:r>
      <w:r w:rsidR="00066ACC">
        <w:t xml:space="preserve">riimdamas skundžiamą sprendimą, pirmosios instancijos teismas nepagrįstai akcentavo tai, kad pati atsakovė nesilaikė VPĮ nustatytų terminų, per kuriuos turėjo </w:t>
      </w:r>
      <w:r w:rsidR="00066ACC" w:rsidRPr="00670F31">
        <w:rPr>
          <w:color w:val="000000"/>
        </w:rPr>
        <w:t xml:space="preserve">Centrinėje viešųjų pirkimų informacinėje sistemoje </w:t>
      </w:r>
      <w:r w:rsidR="008B49CE" w:rsidRPr="00670F31">
        <w:rPr>
          <w:color w:val="000000"/>
        </w:rPr>
        <w:t>paskelbti</w:t>
      </w:r>
      <w:r w:rsidR="00066ACC" w:rsidRPr="00670F31">
        <w:rPr>
          <w:color w:val="000000"/>
        </w:rPr>
        <w:t xml:space="preserve"> informaciją apie </w:t>
      </w:r>
      <w:r>
        <w:rPr>
          <w:color w:val="000000"/>
        </w:rPr>
        <w:t xml:space="preserve">Rangos sutarties </w:t>
      </w:r>
      <w:r w:rsidR="00066ACC" w:rsidRPr="00670F31">
        <w:rPr>
          <w:color w:val="000000"/>
        </w:rPr>
        <w:t xml:space="preserve">tinkamai </w:t>
      </w:r>
      <w:r>
        <w:rPr>
          <w:color w:val="000000"/>
        </w:rPr>
        <w:t xml:space="preserve">neįvykdžiusią tiekėją. </w:t>
      </w:r>
      <w:r w:rsidR="008B49CE" w:rsidRPr="00670F31">
        <w:rPr>
          <w:color w:val="000000"/>
        </w:rPr>
        <w:t>Nors ir sutiktina, kad atsakovė pavėluotai paskelbė informaciją apie ieškovę,</w:t>
      </w:r>
      <w:r>
        <w:rPr>
          <w:color w:val="000000"/>
        </w:rPr>
        <w:t xml:space="preserve"> kuri galimai netinkamai vykdė Rangos s</w:t>
      </w:r>
      <w:r w:rsidR="008B49CE" w:rsidRPr="00670F31">
        <w:rPr>
          <w:color w:val="000000"/>
        </w:rPr>
        <w:t xml:space="preserve">utartį, tačiau </w:t>
      </w:r>
      <w:r w:rsidR="008B49CE" w:rsidRPr="00670F31">
        <w:rPr>
          <w:color w:val="000000"/>
          <w:shd w:val="clear" w:color="auto" w:fill="FFFFFF"/>
        </w:rPr>
        <w:t>dešimties dienų termino paskelbti apie pirkimo sutartis neįvykdžiusius ar netinkamai įvykdžiusius tiekėjus pr</w:t>
      </w:r>
      <w:r w:rsidR="005E72F7">
        <w:rPr>
          <w:color w:val="000000"/>
          <w:shd w:val="clear" w:color="auto" w:fill="FFFFFF"/>
        </w:rPr>
        <w:t xml:space="preserve">aleidimas negali užkirsti kelio, </w:t>
      </w:r>
      <w:r w:rsidR="008B49CE" w:rsidRPr="00670F31">
        <w:rPr>
          <w:color w:val="000000"/>
          <w:shd w:val="clear" w:color="auto" w:fill="FFFFFF"/>
        </w:rPr>
        <w:t>praleidus šį terminą</w:t>
      </w:r>
      <w:r w:rsidR="005E72F7">
        <w:rPr>
          <w:color w:val="000000"/>
          <w:shd w:val="clear" w:color="auto" w:fill="FFFFFF"/>
        </w:rPr>
        <w:t xml:space="preserve">, </w:t>
      </w:r>
      <w:r w:rsidR="005E72F7" w:rsidRPr="00670F31">
        <w:rPr>
          <w:color w:val="000000"/>
          <w:shd w:val="clear" w:color="auto" w:fill="FFFFFF"/>
        </w:rPr>
        <w:t>perkančiajai organizacijai</w:t>
      </w:r>
      <w:r w:rsidR="008B49CE" w:rsidRPr="00670F31">
        <w:rPr>
          <w:color w:val="000000"/>
          <w:shd w:val="clear" w:color="auto" w:fill="FFFFFF"/>
        </w:rPr>
        <w:t xml:space="preserve"> paskelbti apie pirkimo sutartis netinkamai įvykdžiusius tiekėjus. Priešingas aiškin</w:t>
      </w:r>
      <w:r w:rsidR="00670F31" w:rsidRPr="00670F31">
        <w:rPr>
          <w:color w:val="000000"/>
          <w:shd w:val="clear" w:color="auto" w:fill="FFFFFF"/>
        </w:rPr>
        <w:t>imas prieštarautų šio instituto tikslui - informacijos apie pirkimo sutarties netinkamą vykdymą paviešinimui</w:t>
      </w:r>
      <w:r w:rsidR="00670F31">
        <w:rPr>
          <w:color w:val="000000"/>
          <w:shd w:val="clear" w:color="auto" w:fill="FFFFFF"/>
        </w:rPr>
        <w:t>, kad viešuosiuose pirkimuose dalyvautų tik</w:t>
      </w:r>
      <w:r w:rsidR="00670F31">
        <w:rPr>
          <w:rFonts w:ascii="Arial" w:hAnsi="Arial" w:cs="Arial"/>
          <w:color w:val="000000"/>
          <w:sz w:val="15"/>
          <w:szCs w:val="15"/>
          <w:shd w:val="clear" w:color="auto" w:fill="FFFFFF"/>
        </w:rPr>
        <w:t xml:space="preserve"> </w:t>
      </w:r>
      <w:r w:rsidR="00670F31" w:rsidRPr="00670F31">
        <w:rPr>
          <w:color w:val="000000"/>
          <w:shd w:val="clear" w:color="auto" w:fill="FFFFFF"/>
        </w:rPr>
        <w:t>tinkamai sutartis vykdantys tiekėjai.</w:t>
      </w:r>
      <w:r w:rsidR="00703C7B">
        <w:rPr>
          <w:color w:val="000000"/>
          <w:shd w:val="clear" w:color="auto" w:fill="FFFFFF"/>
        </w:rPr>
        <w:t xml:space="preserve"> </w:t>
      </w:r>
    </w:p>
    <w:p w:rsidR="00670F31" w:rsidRPr="00670F31" w:rsidRDefault="00670F31" w:rsidP="00AA53F0">
      <w:pPr>
        <w:pStyle w:val="Sraopastraipa"/>
        <w:numPr>
          <w:ilvl w:val="0"/>
          <w:numId w:val="2"/>
        </w:numPr>
        <w:spacing w:before="120" w:after="120"/>
        <w:ind w:left="709" w:hanging="425"/>
        <w:contextualSpacing w:val="0"/>
        <w:jc w:val="both"/>
      </w:pPr>
      <w:r w:rsidRPr="00703C7B">
        <w:rPr>
          <w:color w:val="000000"/>
          <w:shd w:val="clear" w:color="auto" w:fill="FFFFFF"/>
        </w:rPr>
        <w:t>VPĮ 91 straipsnio 1 dalyje į</w:t>
      </w:r>
      <w:r w:rsidR="00A2337A">
        <w:rPr>
          <w:color w:val="000000"/>
          <w:shd w:val="clear" w:color="auto" w:fill="FFFFFF"/>
        </w:rPr>
        <w:t>tvirtintas procedūrinis terminas negali būti laikomas</w:t>
      </w:r>
      <w:r w:rsidRPr="00703C7B">
        <w:rPr>
          <w:color w:val="000000"/>
          <w:shd w:val="clear" w:color="auto" w:fill="FFFFFF"/>
        </w:rPr>
        <w:t xml:space="preserve"> naikinamuoju</w:t>
      </w:r>
      <w:r w:rsidR="00703C7B" w:rsidRPr="00703C7B">
        <w:rPr>
          <w:color w:val="000000"/>
          <w:shd w:val="clear" w:color="auto" w:fill="FFFFFF"/>
        </w:rPr>
        <w:t xml:space="preserve">, </w:t>
      </w:r>
      <w:r w:rsidRPr="00703C7B">
        <w:rPr>
          <w:color w:val="000000"/>
          <w:shd w:val="clear" w:color="auto" w:fill="FFFFFF"/>
        </w:rPr>
        <w:t>o šio termino praleidimas tik galėtų sukurti prielaidas kaltam asmeniui taikyti atsakomybę už viešųjų pirkimų tvarkos pažeidimą</w:t>
      </w:r>
      <w:r w:rsidR="005E72F7">
        <w:rPr>
          <w:color w:val="000000"/>
          <w:shd w:val="clear" w:color="auto" w:fill="FFFFFF"/>
        </w:rPr>
        <w:t xml:space="preserve"> (Lietuvos Respublikos </w:t>
      </w:r>
      <w:r w:rsidR="00EB797D">
        <w:rPr>
          <w:color w:val="000000"/>
          <w:shd w:val="clear" w:color="auto" w:fill="FFFFFF"/>
        </w:rPr>
        <w:t xml:space="preserve">administracinių teisės pažeidimų kodekso </w:t>
      </w:r>
      <w:r w:rsidR="005E72F7">
        <w:rPr>
          <w:color w:val="000000"/>
          <w:shd w:val="clear" w:color="auto" w:fill="FFFFFF"/>
        </w:rPr>
        <w:t>171</w:t>
      </w:r>
      <w:r w:rsidR="005E72F7">
        <w:rPr>
          <w:color w:val="000000"/>
          <w:shd w:val="clear" w:color="auto" w:fill="FFFFFF"/>
          <w:vertAlign w:val="superscript"/>
        </w:rPr>
        <w:t>3</w:t>
      </w:r>
      <w:r w:rsidR="005E72F7">
        <w:rPr>
          <w:color w:val="000000"/>
          <w:shd w:val="clear" w:color="auto" w:fill="FFFFFF"/>
        </w:rPr>
        <w:t xml:space="preserve"> str.</w:t>
      </w:r>
      <w:r w:rsidR="00EB797D">
        <w:rPr>
          <w:color w:val="000000"/>
          <w:shd w:val="clear" w:color="auto" w:fill="FFFFFF"/>
        </w:rPr>
        <w:t>)</w:t>
      </w:r>
      <w:r w:rsidR="00703C7B" w:rsidRPr="00703C7B">
        <w:rPr>
          <w:color w:val="000000"/>
          <w:shd w:val="clear" w:color="auto" w:fill="FFFFFF"/>
        </w:rPr>
        <w:t>.</w:t>
      </w:r>
      <w:r w:rsidR="00E466FB">
        <w:rPr>
          <w:color w:val="000000"/>
          <w:shd w:val="clear" w:color="auto" w:fill="FFFFFF"/>
        </w:rPr>
        <w:t xml:space="preserve"> VPĮ nenumato jokių sankcijų perkančiosioms organizacijoms, kurios netinkamai vykdo VPĮ 91 straipsnyje numatytų pareigų. </w:t>
      </w:r>
      <w:r w:rsidR="00AA53F0">
        <w:rPr>
          <w:color w:val="000000"/>
          <w:shd w:val="clear" w:color="auto" w:fill="FFFFFF"/>
        </w:rPr>
        <w:t>Naikinamasis terminas yra toks terminas, kuriam pasibaigus išnyksta tam tikra civilinė teisė ar pareiga. Civilinio kodekso</w:t>
      </w:r>
      <w:r w:rsidR="00EF342A">
        <w:rPr>
          <w:color w:val="000000"/>
          <w:shd w:val="clear" w:color="auto" w:fill="FFFFFF"/>
        </w:rPr>
        <w:t xml:space="preserve"> 1.117 straipsnio 6</w:t>
      </w:r>
      <w:r w:rsidR="00AA53F0" w:rsidRPr="00AA53F0">
        <w:rPr>
          <w:color w:val="000000"/>
          <w:shd w:val="clear" w:color="auto" w:fill="FFFFFF"/>
        </w:rPr>
        <w:t xml:space="preserve"> dalis numato, kad naikinamieji terminai negali būti teismo ar arbitražo atnaujinti. Tai reiškia, kad niekas negali atnaujinti pagal nustatytą terminą pasibaigusių civilinių santykių.</w:t>
      </w:r>
      <w:r w:rsidR="003363A9">
        <w:rPr>
          <w:color w:val="000000"/>
          <w:shd w:val="clear" w:color="auto" w:fill="FFFFFF"/>
        </w:rPr>
        <w:t xml:space="preserve"> Iš VPĮ 91 straipsnio kitų dalių (2,3 dalys) matyti, kad įstatymo leidėjas neturėjo tikslo termino nurodyto 1 dalyje įtvirtinti kaip naikinamojo, nes nurodytas 10 dienų terminas neužbaigia ir nenutraukia įrašymo apie tiekėjus netinkamai vykdžiusius sutartis procedūros, o ji nukeliama po tam tikrų įvykių. Todėl kolegija nesutinka su apelianto pateiktu šio termino vertinimu kaip naiki</w:t>
      </w:r>
      <w:r w:rsidR="00EF342A">
        <w:rPr>
          <w:color w:val="000000"/>
          <w:shd w:val="clear" w:color="auto" w:fill="FFFFFF"/>
        </w:rPr>
        <w:t>na</w:t>
      </w:r>
      <w:r w:rsidR="003363A9">
        <w:rPr>
          <w:color w:val="000000"/>
          <w:shd w:val="clear" w:color="auto" w:fill="FFFFFF"/>
        </w:rPr>
        <w:t>muoju.</w:t>
      </w:r>
    </w:p>
    <w:p w:rsidR="00703C7B" w:rsidRDefault="00A2337A" w:rsidP="003C148D">
      <w:pPr>
        <w:pStyle w:val="Sraopastraipa"/>
        <w:numPr>
          <w:ilvl w:val="0"/>
          <w:numId w:val="2"/>
        </w:numPr>
        <w:spacing w:before="120" w:after="120"/>
        <w:ind w:left="709" w:hanging="425"/>
        <w:contextualSpacing w:val="0"/>
        <w:jc w:val="both"/>
      </w:pPr>
      <w:r>
        <w:t xml:space="preserve">Taip pat </w:t>
      </w:r>
      <w:r w:rsidR="0097542C">
        <w:t>pirmosios instancijos teismas nepagrįstai sureikšmino faktą, jog ieškovė galiausiai 2018 m. sausio 18 d. pateikė teismui ieškinį, kuriuo ginčija Sutarties vienašališką nutraukimą. Nors klausimas dėl to, ar ieškinys teismui buvo pateiktas nepraleidus VPĮ 102 straipsnio 4 dalyje numatyto termino, ir nėra šios bylos</w:t>
      </w:r>
      <w:r w:rsidR="00703C7B">
        <w:t xml:space="preserve"> nagrinėjimo dalykas, tačiau </w:t>
      </w:r>
      <w:r w:rsidR="0097542C">
        <w:t xml:space="preserve">nagrinėjamos bylos kontekste </w:t>
      </w:r>
      <w:r w:rsidR="003C148D">
        <w:t xml:space="preserve">faktą, kad </w:t>
      </w:r>
      <w:r>
        <w:t xml:space="preserve">Rangos sutartis buvo nutraukta nuo 2017 m. spalio 30 d., o </w:t>
      </w:r>
      <w:r w:rsidR="003C148D">
        <w:t>ieškin</w:t>
      </w:r>
      <w:r>
        <w:t>ys teismui buvo pateiktas tik</w:t>
      </w:r>
      <w:r w:rsidR="003C148D">
        <w:t xml:space="preserve"> 2018 m. sausio 18 d.</w:t>
      </w:r>
      <w:r>
        <w:t>,</w:t>
      </w:r>
      <w:r w:rsidR="003C148D">
        <w:t xml:space="preserve"> </w:t>
      </w:r>
      <w:r w:rsidR="0097542C">
        <w:t xml:space="preserve">ignoruoti </w:t>
      </w:r>
      <w:r w:rsidR="00703C7B">
        <w:t xml:space="preserve">būtų nepagrįsta. </w:t>
      </w:r>
      <w:r w:rsidR="00EB797D">
        <w:t>Akivaizdu, kad i</w:t>
      </w:r>
      <w:r w:rsidR="003C148D">
        <w:t xml:space="preserve">eškinys teismui buvo pateiktas tik po to, kai ieškovė </w:t>
      </w:r>
      <w:r>
        <w:t xml:space="preserve">jau </w:t>
      </w:r>
      <w:r w:rsidR="003C148D">
        <w:t xml:space="preserve">buvo įtraukta į Nepatikimų tiekėjų sąrašą. </w:t>
      </w:r>
    </w:p>
    <w:p w:rsidR="00EB797D" w:rsidRDefault="0097542C" w:rsidP="00EB797D">
      <w:pPr>
        <w:pStyle w:val="Sraopastraipa"/>
        <w:numPr>
          <w:ilvl w:val="0"/>
          <w:numId w:val="2"/>
        </w:numPr>
        <w:spacing w:before="120" w:after="120"/>
        <w:ind w:left="709" w:hanging="425"/>
        <w:contextualSpacing w:val="0"/>
        <w:jc w:val="both"/>
      </w:pPr>
      <w:r>
        <w:t>Nors ir sutiktina, kad</w:t>
      </w:r>
      <w:r w:rsidR="00A2337A">
        <w:t>,</w:t>
      </w:r>
      <w:r>
        <w:t xml:space="preserve"> palikus galioti ieškovės UAB ,,</w:t>
      </w:r>
      <w:proofErr w:type="spellStart"/>
      <w:r>
        <w:t>Kongera</w:t>
      </w:r>
      <w:proofErr w:type="spellEnd"/>
      <w:r>
        <w:t xml:space="preserve">“ įrašą Nepatikimų tiekėjų sąraše, pastarajai gali kilti neigiamų pasekmių, tačiau tai, teisėjų kolegijos įsitikinimu, </w:t>
      </w:r>
      <w:r w:rsidR="00066ACC">
        <w:t xml:space="preserve">šiuo atveju </w:t>
      </w:r>
      <w:r>
        <w:t>būtų tik pačios ieškovės pasyvu</w:t>
      </w:r>
      <w:r w:rsidR="00A2337A">
        <w:t>mo ir nerūpestingumo rezultatas.</w:t>
      </w:r>
      <w:r w:rsidR="00EB797D">
        <w:t xml:space="preserve"> Pažymėtina, kad tiekėjai, kaip ir perkančiosios organizacijos, yra pripažįstamos profesionaliais viešųjų pirkimų teisinių santykių subjektais, todėl jie </w:t>
      </w:r>
      <w:r w:rsidR="00EB797D" w:rsidRPr="00180DCD">
        <w:t>privalo elgtis atsakingai</w:t>
      </w:r>
      <w:r w:rsidR="00EB797D">
        <w:t xml:space="preserve">. </w:t>
      </w:r>
    </w:p>
    <w:p w:rsidR="00EB797D" w:rsidRDefault="00EB797D" w:rsidP="00EB797D">
      <w:pPr>
        <w:pStyle w:val="Sraopastraipa"/>
        <w:numPr>
          <w:ilvl w:val="0"/>
          <w:numId w:val="2"/>
        </w:numPr>
        <w:spacing w:before="120" w:after="120"/>
        <w:ind w:left="709" w:hanging="425"/>
        <w:contextualSpacing w:val="0"/>
        <w:jc w:val="both"/>
      </w:pPr>
      <w:r>
        <w:t xml:space="preserve">Nurodytų argumentų kontekste darytina išvada, kad </w:t>
      </w:r>
      <w:r w:rsidR="00C25B13">
        <w:t>pirmosios instancijos teismas netinkamai vertino susiklosčiusią situaciją ir aiškino VPĮ nuostatas, reglamentuojančias tiekėjų įtraukimą į Nepatikimų tiekėjų sąrašą.</w:t>
      </w:r>
    </w:p>
    <w:p w:rsidR="003C148D" w:rsidRDefault="00EF342A" w:rsidP="00EF342A">
      <w:pPr>
        <w:spacing w:after="200" w:line="276" w:lineRule="auto"/>
      </w:pPr>
      <w:r>
        <w:br w:type="page"/>
      </w:r>
    </w:p>
    <w:p w:rsidR="008A47D9" w:rsidRDefault="008A47D9" w:rsidP="008A47D9">
      <w:pPr>
        <w:pStyle w:val="Sraopastraipa"/>
        <w:spacing w:before="120" w:after="120"/>
        <w:ind w:left="709"/>
        <w:contextualSpacing w:val="0"/>
        <w:jc w:val="both"/>
        <w:rPr>
          <w:i/>
        </w:rPr>
      </w:pPr>
      <w:r w:rsidRPr="008A47D9">
        <w:rPr>
          <w:i/>
        </w:rPr>
        <w:lastRenderedPageBreak/>
        <w:t>Dėl bylos stabdymo</w:t>
      </w:r>
    </w:p>
    <w:p w:rsidR="008A47D9" w:rsidRPr="008A47D9" w:rsidRDefault="008A47D9" w:rsidP="008A47D9">
      <w:pPr>
        <w:pStyle w:val="Sraopastraipa"/>
        <w:spacing w:before="120" w:after="120"/>
        <w:ind w:left="709"/>
        <w:contextualSpacing w:val="0"/>
        <w:jc w:val="both"/>
        <w:rPr>
          <w:i/>
        </w:rPr>
      </w:pPr>
    </w:p>
    <w:p w:rsidR="008A47D9" w:rsidRDefault="008A47D9" w:rsidP="007D1DD6">
      <w:pPr>
        <w:pStyle w:val="Sraopastraipa"/>
        <w:numPr>
          <w:ilvl w:val="0"/>
          <w:numId w:val="2"/>
        </w:numPr>
        <w:spacing w:before="120" w:after="120"/>
        <w:ind w:left="709" w:hanging="425"/>
        <w:contextualSpacing w:val="0"/>
        <w:jc w:val="both"/>
      </w:pPr>
      <w:r>
        <w:t>Atsakovė ape</w:t>
      </w:r>
      <w:r w:rsidR="00EB797D">
        <w:t>liaciniame skunde, remdamasi CP</w:t>
      </w:r>
      <w:r>
        <w:t>K 163 straipsnio 1 dalies 3 punktu, prašo sustabdyti šios civilinės bylos nagrinėjimą tol, kol bus išnagrinėta civilinė byla Nr. e2-5590-598/2018.</w:t>
      </w:r>
    </w:p>
    <w:p w:rsidR="008A47D9" w:rsidRDefault="008A47D9" w:rsidP="00EB797D">
      <w:pPr>
        <w:pStyle w:val="Sraopastraipa"/>
        <w:numPr>
          <w:ilvl w:val="0"/>
          <w:numId w:val="2"/>
        </w:numPr>
        <w:spacing w:before="120" w:after="120"/>
        <w:ind w:left="709" w:hanging="425"/>
        <w:contextualSpacing w:val="0"/>
        <w:jc w:val="both"/>
      </w:pPr>
      <w:r w:rsidRPr="008A47D9">
        <w:rPr>
          <w:color w:val="000000"/>
          <w:shd w:val="clear" w:color="auto" w:fill="FFFFFF"/>
        </w:rPr>
        <w:t>Civilinės bylos sustabdymas – tai laikinas procesinių veiksmų, kuriais siekiama bylą išspręsti iš esmės, atlikimo sustabdymas neapibrėžtam terminui dėl aplinkybių, kurios nepriklauso nuo byloje dalyvaujančių asmenų ar teismo valios.</w:t>
      </w:r>
      <w:r w:rsidR="00EB797D">
        <w:rPr>
          <w:color w:val="000000"/>
          <w:shd w:val="clear" w:color="auto" w:fill="FFFFFF"/>
        </w:rPr>
        <w:t xml:space="preserve"> </w:t>
      </w:r>
      <w:r w:rsidRPr="00D46DDF">
        <w:t>Bylos nagrinėjimo sustabdymo institutą reglamentuojančiuose CPK 163 ir 164 straipsniuose įtvirtinti atvejai, kai teismas privalo arba turi teisę sustabdyti civilinės bylos nagrinėjimą. Pagal CPK 163 straipsnio 3 punktą teismas privalo sustabdyti bylą, kai negalima nagrinėti tos bylos tol, kol bus išspręsta kita byla, nagrinėjama civiline, baudžiamąja ar administracine tvarka.</w:t>
      </w:r>
    </w:p>
    <w:p w:rsidR="008A47D9" w:rsidRPr="008A47D9" w:rsidRDefault="008A47D9" w:rsidP="008A47D9">
      <w:pPr>
        <w:pStyle w:val="Sraopastraipa"/>
        <w:numPr>
          <w:ilvl w:val="0"/>
          <w:numId w:val="2"/>
        </w:numPr>
        <w:spacing w:before="120" w:after="120"/>
        <w:ind w:left="709" w:hanging="425"/>
        <w:contextualSpacing w:val="0"/>
        <w:jc w:val="both"/>
      </w:pPr>
      <w:r w:rsidRPr="008A47D9">
        <w:rPr>
          <w:color w:val="000000"/>
          <w:shd w:val="clear" w:color="auto" w:fill="FFFFFF"/>
        </w:rPr>
        <w:t xml:space="preserve">Kasacinis teismas yra išaiškinęs, kad civilinės bylos nagrinėjimas šiuo pagrindu sustabdomas tada, kai dvi ar daugiau neišnagrinėtų bylų yra taip susijusios, kad kitoje byloje nustatyti faktai turės įrodomąją, </w:t>
      </w:r>
      <w:proofErr w:type="spellStart"/>
      <w:r w:rsidRPr="008A47D9">
        <w:rPr>
          <w:color w:val="000000"/>
          <w:shd w:val="clear" w:color="auto" w:fill="FFFFFF"/>
        </w:rPr>
        <w:t>prejudicinę</w:t>
      </w:r>
      <w:proofErr w:type="spellEnd"/>
      <w:r w:rsidRPr="008A47D9">
        <w:rPr>
          <w:color w:val="000000"/>
          <w:shd w:val="clear" w:color="auto" w:fill="FFFFFF"/>
        </w:rPr>
        <w:t xml:space="preserve"> ar privalomąją galią sustabdytai bylai. Negalimumas išnagrinėti civilinę bylą iki bus išnagrinėta kita byla paaiškinamas tuo, kad teismas pats negali nustatyti faktų, kurie nustatinėjami kitoje byloje, kurioje nustatyti faktai turės teisinės reikšmės priimant teismo sprendimą nagrinėjamoje byloje. Įstatymų leidėjo nustatyta teismo pareiga tokiu atveju sustabdyti bylą paaiškinama siekiu išvengti prieštaringų sprendimų tarpusavyje susijusiose bylose, taip pat tuo, kad nereikėtų tų pačių faktų nustatinėti kelis kartus, būtų taupoma tiek byloje dalyvaujančių asmenų, tiek teismo lėšos ir laikas. Tai, ar galima išnagrinėti civilinę bylą, kol neišspręsti su ja susiję klausimai kitoje nagrinėjamoje byloje, kiekvienu atveju nustato teismas, atsižvelgdamas į konkrečios bylos aplinkybes </w:t>
      </w:r>
      <w:r w:rsidRPr="008A47D9">
        <w:rPr>
          <w:i/>
          <w:color w:val="000000"/>
          <w:shd w:val="clear" w:color="auto" w:fill="FFFFFF"/>
        </w:rPr>
        <w:t>(Lietuvos Aukščiausiojo Teismo 2015 m. liepos 30 d. nutartis civilinėje byloje Nr.</w:t>
      </w:r>
      <w:bookmarkStart w:id="17" w:name="nca0ca724-a0ce-4d2d-b0c3-f539835392fc"/>
      <w:r w:rsidRPr="008A47D9">
        <w:rPr>
          <w:i/>
          <w:color w:val="000000"/>
          <w:shd w:val="clear" w:color="auto" w:fill="FFFFFF"/>
        </w:rPr>
        <w:t xml:space="preserve"> </w:t>
      </w:r>
      <w:hyperlink r:id="rId14" w:tgtFrame="_blank" w:tooltip="3K-3-459-611/2015 Dėl nuostolių atlyginimo" w:history="1">
        <w:r w:rsidRPr="008A47D9">
          <w:rPr>
            <w:rStyle w:val="Hipersaitas"/>
            <w:i/>
            <w:iCs/>
            <w:color w:val="000000"/>
            <w:u w:val="none"/>
            <w:shd w:val="clear" w:color="auto" w:fill="FFFFFF"/>
          </w:rPr>
          <w:t>3K-3-459-611/2015</w:t>
        </w:r>
      </w:hyperlink>
      <w:bookmarkStart w:id="18" w:name="pnca0ca724-a0ce-4d2d-b0c3-f539835392fc"/>
      <w:bookmarkEnd w:id="17"/>
      <w:bookmarkEnd w:id="18"/>
      <w:r w:rsidRPr="008A47D9">
        <w:rPr>
          <w:i/>
          <w:color w:val="000000"/>
          <w:shd w:val="clear" w:color="auto" w:fill="FFFFFF"/>
        </w:rPr>
        <w:t>).</w:t>
      </w:r>
    </w:p>
    <w:p w:rsidR="008A47D9" w:rsidRDefault="00A85D15" w:rsidP="00A85D15">
      <w:pPr>
        <w:pStyle w:val="Sraopastraipa"/>
        <w:numPr>
          <w:ilvl w:val="0"/>
          <w:numId w:val="2"/>
        </w:numPr>
        <w:spacing w:before="120" w:after="120"/>
        <w:ind w:left="709" w:hanging="425"/>
        <w:contextualSpacing w:val="0"/>
        <w:jc w:val="both"/>
      </w:pPr>
      <w:r>
        <w:t>Nagrinėjamu</w:t>
      </w:r>
      <w:r w:rsidR="008A47D9">
        <w:t xml:space="preserve"> atveju sprendžiamas klausimas dėl ieškovės įrašymo į Nep</w:t>
      </w:r>
      <w:r w:rsidR="00AA217E">
        <w:t xml:space="preserve">atikimų tiekėjų sąrašą pagrįstumo dėl to, kad ieškovė netinkamai vykdė Rangos sutartimi prisiimtus įsipareigojimus. Tuo tarpu civilinėje byloje Nr. e2-5590-598/2018 nagrinėjamos klausimas dėl Rangos sutarties vienašališko nutraukimo teisėtumo. </w:t>
      </w:r>
      <w:r w:rsidR="00FE46CD">
        <w:t xml:space="preserve">Nors </w:t>
      </w:r>
      <w:r w:rsidR="00FE46CD" w:rsidRPr="00E6223D">
        <w:t>tarp nagrinėjamos civilinės</w:t>
      </w:r>
      <w:r w:rsidR="00FE46CD">
        <w:t xml:space="preserve"> bylos</w:t>
      </w:r>
      <w:r w:rsidR="00FE46CD" w:rsidRPr="00E6223D">
        <w:t xml:space="preserve"> ir </w:t>
      </w:r>
      <w:r w:rsidR="00FE46CD">
        <w:t xml:space="preserve">Kauno </w:t>
      </w:r>
      <w:r>
        <w:t>apylinkės teismo</w:t>
      </w:r>
      <w:r w:rsidR="00FE46CD">
        <w:t xml:space="preserve"> civilinės bylos Nr. e2-5590-598/2018 yra </w:t>
      </w:r>
      <w:r w:rsidR="007B1CEC">
        <w:t xml:space="preserve">tam tikras </w:t>
      </w:r>
      <w:r w:rsidR="00FE46CD">
        <w:t>ryšys</w:t>
      </w:r>
      <w:r>
        <w:t xml:space="preserve">, tačiau, teisėjų kolegijos nuomone, </w:t>
      </w:r>
      <w:r w:rsidR="007B1CEC">
        <w:t xml:space="preserve">šiuo konkrečiu atveju </w:t>
      </w:r>
      <w:r w:rsidR="00E87AEC">
        <w:t>visus nagrinėjamam klausimui teisiškai reikšmingus faktus galima nustatyti ir šioje byloje, todėl atsakovės prašymas stabdyti šią bylą iki tol, kol bus išnagrinėta Kauno apylinkės teismo civilinė byla Nr. e2-5590-598/2018, atmestinas kaip teisiškai nepagrįstas.</w:t>
      </w:r>
      <w:r w:rsidR="007B1CEC">
        <w:t xml:space="preserve"> </w:t>
      </w:r>
    </w:p>
    <w:p w:rsidR="00EB797D" w:rsidRDefault="00EB797D" w:rsidP="00EB797D">
      <w:pPr>
        <w:pStyle w:val="Sraopastraipa"/>
        <w:spacing w:before="120" w:after="120"/>
        <w:ind w:left="709"/>
        <w:contextualSpacing w:val="0"/>
        <w:jc w:val="both"/>
      </w:pPr>
    </w:p>
    <w:p w:rsidR="00EB797D" w:rsidRDefault="00EB797D" w:rsidP="00EB797D">
      <w:pPr>
        <w:pStyle w:val="Sraopastraipa"/>
        <w:spacing w:before="120" w:after="120"/>
        <w:ind w:left="709"/>
        <w:contextualSpacing w:val="0"/>
        <w:jc w:val="both"/>
        <w:rPr>
          <w:i/>
        </w:rPr>
      </w:pPr>
      <w:r w:rsidRPr="003C148D">
        <w:rPr>
          <w:i/>
        </w:rPr>
        <w:t>Dėl bylos procesinės baigties</w:t>
      </w:r>
    </w:p>
    <w:p w:rsidR="00EB797D" w:rsidRPr="003C148D" w:rsidRDefault="00EB797D" w:rsidP="00EB797D">
      <w:pPr>
        <w:pStyle w:val="Sraopastraipa"/>
        <w:spacing w:before="120" w:after="120"/>
        <w:ind w:left="709"/>
        <w:contextualSpacing w:val="0"/>
        <w:jc w:val="both"/>
        <w:rPr>
          <w:i/>
        </w:rPr>
      </w:pPr>
    </w:p>
    <w:p w:rsidR="00EB797D" w:rsidRDefault="00EB797D" w:rsidP="00EB797D">
      <w:pPr>
        <w:pStyle w:val="Sraopastraipa"/>
        <w:numPr>
          <w:ilvl w:val="0"/>
          <w:numId w:val="2"/>
        </w:numPr>
        <w:spacing w:before="120" w:after="120"/>
        <w:ind w:left="709" w:hanging="425"/>
        <w:contextualSpacing w:val="0"/>
        <w:jc w:val="both"/>
      </w:pPr>
      <w:r w:rsidRPr="00284CD7">
        <w:t>Nurodytų argumentų pagrindu teisėjų kolegija sprendžia, kad pirmosios insta</w:t>
      </w:r>
      <w:r>
        <w:t xml:space="preserve">ncijos teismas </w:t>
      </w:r>
      <w:r w:rsidRPr="006335B9">
        <w:rPr>
          <w:rFonts w:eastAsia="Calibri"/>
          <w:bCs/>
        </w:rPr>
        <w:t>nepagrįstai ieškovės UAB „</w:t>
      </w:r>
      <w:proofErr w:type="spellStart"/>
      <w:r w:rsidRPr="006335B9">
        <w:rPr>
          <w:rFonts w:eastAsia="Calibri"/>
          <w:bCs/>
        </w:rPr>
        <w:t>Kongera</w:t>
      </w:r>
      <w:proofErr w:type="spellEnd"/>
      <w:r w:rsidR="00C25B13">
        <w:rPr>
          <w:rFonts w:eastAsia="Calibri"/>
          <w:bCs/>
        </w:rPr>
        <w:t xml:space="preserve">“ ieškinį tenkino, todėl </w:t>
      </w:r>
      <w:r w:rsidRPr="006335B9">
        <w:rPr>
          <w:rFonts w:eastAsia="Calibri"/>
          <w:bCs/>
        </w:rPr>
        <w:t xml:space="preserve">atsakovės apeliacinis skundas tenkintinas, </w:t>
      </w:r>
      <w:r>
        <w:rPr>
          <w:rFonts w:eastAsia="Calibri"/>
          <w:bCs/>
        </w:rPr>
        <w:t xml:space="preserve">o </w:t>
      </w:r>
      <w:r>
        <w:t>Kauno</w:t>
      </w:r>
      <w:r w:rsidRPr="00284CD7">
        <w:t xml:space="preserve"> apygardos teismo 2018 m. kovo </w:t>
      </w:r>
      <w:r>
        <w:t>22</w:t>
      </w:r>
      <w:r w:rsidRPr="00284CD7">
        <w:t xml:space="preserve"> d. sprendimas naikintinas ir priimtinas naujas sprendimas – ieškinį </w:t>
      </w:r>
      <w:r>
        <w:t xml:space="preserve">atmesti. </w:t>
      </w:r>
    </w:p>
    <w:p w:rsidR="00EB797D" w:rsidRPr="008A47D9" w:rsidRDefault="00EB797D" w:rsidP="00EB797D">
      <w:pPr>
        <w:pStyle w:val="Sraopastraipa"/>
        <w:numPr>
          <w:ilvl w:val="0"/>
          <w:numId w:val="2"/>
        </w:numPr>
        <w:spacing w:before="120" w:after="120"/>
        <w:ind w:left="709" w:hanging="425"/>
        <w:contextualSpacing w:val="0"/>
        <w:jc w:val="both"/>
      </w:pPr>
      <w:r>
        <w:t>Atmestus ieškinį, naikintinos Kauno apygardos teismo 2018 m. sausio 31 d. nutartimi taikytos laikinosios apsaugos priemonės (CPK 150 str. 2 d.).</w:t>
      </w:r>
    </w:p>
    <w:p w:rsidR="006335B9" w:rsidRDefault="006335B9" w:rsidP="006335B9">
      <w:pPr>
        <w:pStyle w:val="Sraopastraipa"/>
        <w:spacing w:before="120" w:after="120"/>
        <w:ind w:left="709"/>
        <w:contextualSpacing w:val="0"/>
        <w:jc w:val="both"/>
      </w:pPr>
    </w:p>
    <w:p w:rsidR="003C148D" w:rsidRDefault="003C148D" w:rsidP="003C148D">
      <w:pPr>
        <w:pStyle w:val="Sraopastraipa"/>
        <w:spacing w:before="120" w:after="120"/>
        <w:ind w:left="709"/>
        <w:contextualSpacing w:val="0"/>
        <w:jc w:val="both"/>
        <w:rPr>
          <w:i/>
        </w:rPr>
      </w:pPr>
      <w:r w:rsidRPr="003C148D">
        <w:rPr>
          <w:i/>
        </w:rPr>
        <w:lastRenderedPageBreak/>
        <w:t>Dėl bylinėjimosi išlaidų</w:t>
      </w:r>
    </w:p>
    <w:p w:rsidR="003C148D" w:rsidRPr="003C148D" w:rsidRDefault="003C148D" w:rsidP="003C148D">
      <w:pPr>
        <w:pStyle w:val="Sraopastraipa"/>
        <w:spacing w:before="120" w:after="120"/>
        <w:ind w:left="709"/>
        <w:contextualSpacing w:val="0"/>
        <w:jc w:val="both"/>
        <w:rPr>
          <w:i/>
        </w:rPr>
      </w:pPr>
    </w:p>
    <w:p w:rsidR="003C148D" w:rsidRPr="003C148D" w:rsidRDefault="003C148D" w:rsidP="003C148D">
      <w:pPr>
        <w:pStyle w:val="Sraopastraipa"/>
        <w:numPr>
          <w:ilvl w:val="0"/>
          <w:numId w:val="2"/>
        </w:numPr>
        <w:spacing w:before="120" w:after="120"/>
        <w:ind w:left="709" w:hanging="425"/>
        <w:contextualSpacing w:val="0"/>
        <w:jc w:val="both"/>
      </w:pPr>
      <w:r w:rsidRPr="003C148D">
        <w:rPr>
          <w:bCs/>
        </w:rPr>
        <w:t>Pagal CPK 93 straipsnio 5 dalį, panaikinus pirmosios instancijos teismo procesinį sprendimą, turi būti perskirstytos ir bylinėjimosi išlaidos.</w:t>
      </w:r>
      <w:bookmarkStart w:id="19" w:name="nca1cac57-43e6-4235-b0de-275752344cdb"/>
      <w:r w:rsidRPr="003C148D">
        <w:rPr>
          <w:bCs/>
        </w:rPr>
        <w:t xml:space="preserve"> </w:t>
      </w:r>
      <w:hyperlink r:id="rId15" w:tgtFrame="_blank" w:tooltip="Lietuvos Respublikos civilinio proceso kodeksas" w:history="1">
        <w:r w:rsidRPr="003C148D">
          <w:rPr>
            <w:rStyle w:val="Hipersaitas"/>
            <w:iCs/>
            <w:color w:val="000000"/>
            <w:u w:val="none"/>
            <w:shd w:val="clear" w:color="auto" w:fill="FFFFFF"/>
          </w:rPr>
          <w:t>CPK</w:t>
        </w:r>
      </w:hyperlink>
      <w:bookmarkStart w:id="20" w:name="pnca1cac57-43e6-4235-b0de-275752344cdb"/>
      <w:bookmarkStart w:id="21" w:name="n9a984c96-02d5-40d5-95e4-1fdb4f0c2ece"/>
      <w:bookmarkEnd w:id="19"/>
      <w:bookmarkEnd w:id="20"/>
      <w:r w:rsidRPr="003C148D">
        <w:rPr>
          <w:color w:val="000000"/>
          <w:shd w:val="clear" w:color="auto" w:fill="FFFFFF"/>
        </w:rPr>
        <w:t xml:space="preserve"> </w:t>
      </w:r>
      <w:hyperlink r:id="rId16" w:tgtFrame="_blank" w:tooltip="Bylinėjimosi išlaidų paskirstymas" w:history="1">
        <w:r w:rsidRPr="003C148D">
          <w:rPr>
            <w:rStyle w:val="Hipersaitas"/>
            <w:iCs/>
            <w:color w:val="000000"/>
            <w:u w:val="none"/>
            <w:shd w:val="clear" w:color="auto" w:fill="FFFFFF"/>
          </w:rPr>
          <w:t>93</w:t>
        </w:r>
      </w:hyperlink>
      <w:bookmarkStart w:id="22" w:name="pn9a984c96-02d5-40d5-95e4-1fdb4f0c2ece"/>
      <w:bookmarkEnd w:id="21"/>
      <w:bookmarkEnd w:id="22"/>
      <w:r w:rsidRPr="003C148D">
        <w:rPr>
          <w:color w:val="000000"/>
          <w:shd w:val="clear" w:color="auto" w:fill="FFFFFF"/>
        </w:rPr>
        <w:t xml:space="preserve"> straipsnio 1 dalyje numatyta, kad šaliai, kurios naudai priimtas sprendimas, jos turėtas bylinėjimosi išlaidas teismas priteisia iš antrosios šalies.</w:t>
      </w:r>
    </w:p>
    <w:p w:rsidR="007D1DD6" w:rsidRDefault="003C148D" w:rsidP="003C148D">
      <w:pPr>
        <w:pStyle w:val="Sraopastraipa"/>
        <w:numPr>
          <w:ilvl w:val="0"/>
          <w:numId w:val="2"/>
        </w:numPr>
        <w:spacing w:before="120" w:after="120"/>
        <w:ind w:left="709" w:hanging="425"/>
        <w:contextualSpacing w:val="0"/>
        <w:jc w:val="both"/>
      </w:pPr>
      <w:r>
        <w:t>Atsižvelgiant į priimamą procesinį sprendimą</w:t>
      </w:r>
      <w:r w:rsidR="007D1DD6">
        <w:t xml:space="preserve"> ir į nurodytą teisinį reglamentavimą</w:t>
      </w:r>
      <w:r>
        <w:t xml:space="preserve">, spręstina, kad </w:t>
      </w:r>
      <w:r w:rsidR="007D1DD6">
        <w:t xml:space="preserve">ieškovė netenka teisės į bylinėjimosi išlaidų atlyginimą. </w:t>
      </w:r>
    </w:p>
    <w:p w:rsidR="007D1DD6" w:rsidRDefault="007D1DD6" w:rsidP="007D1DD6">
      <w:pPr>
        <w:pStyle w:val="Sraopastraipa"/>
        <w:numPr>
          <w:ilvl w:val="0"/>
          <w:numId w:val="2"/>
        </w:numPr>
        <w:spacing w:before="120" w:after="120"/>
        <w:ind w:left="709" w:hanging="425"/>
        <w:contextualSpacing w:val="0"/>
        <w:jc w:val="both"/>
      </w:pPr>
      <w:r>
        <w:t>Duomenų apie atsakovės bylinėjimosi išlaidas, patirtas tiek pirmosios, tiek apeliacinės instancijos teismuose, iki bylos išnagrinėjimo iš esmės pabaigos pateikta nebuvo, todėl jų atlyginimo klausimas nespręstinas (CPK 98 str. 1 d.).</w:t>
      </w:r>
    </w:p>
    <w:p w:rsidR="005E1E4E" w:rsidRDefault="005E1E4E" w:rsidP="005E1E4E">
      <w:pPr>
        <w:pStyle w:val="Sraopastraipa"/>
        <w:spacing w:before="120" w:after="120"/>
        <w:ind w:left="709"/>
        <w:contextualSpacing w:val="0"/>
        <w:jc w:val="both"/>
      </w:pPr>
    </w:p>
    <w:p w:rsidR="003C148D" w:rsidRPr="003C148D" w:rsidRDefault="003C148D" w:rsidP="003C148D">
      <w:pPr>
        <w:pStyle w:val="prastasiniatinklio"/>
        <w:spacing w:before="120" w:after="120"/>
        <w:ind w:firstLine="851"/>
        <w:jc w:val="both"/>
      </w:pPr>
      <w:r w:rsidRPr="003C148D">
        <w:t xml:space="preserve">Teisėjų kolegija, vadovaudamasi Lietuvos Respublikos </w:t>
      </w:r>
      <w:hyperlink r:id="rId17" w:tgtFrame="_blank" w:tooltip="Lietuvos Respublikos civilinio proceso kodeksas [CPK]" w:history="1">
        <w:r w:rsidRPr="003C148D">
          <w:rPr>
            <w:rStyle w:val="Hipersaitas"/>
            <w:color w:val="auto"/>
            <w:u w:val="none"/>
          </w:rPr>
          <w:t>civilinio proceso kodekso</w:t>
        </w:r>
      </w:hyperlink>
      <w:r w:rsidRPr="003C148D">
        <w:t xml:space="preserve"> </w:t>
      </w:r>
      <w:r w:rsidR="005E1E4E">
        <w:t xml:space="preserve">150 straipsnio 2 dalimi, </w:t>
      </w:r>
      <w:r w:rsidRPr="003C148D">
        <w:t>326 straipsnio 1 dalies 2 punktu ir 331 straipsniu,</w:t>
      </w:r>
    </w:p>
    <w:p w:rsidR="003C148D" w:rsidRPr="00015814" w:rsidRDefault="003C148D" w:rsidP="003C148D">
      <w:pPr>
        <w:pStyle w:val="prastasiniatinklio"/>
        <w:spacing w:before="120" w:after="120"/>
        <w:ind w:firstLine="851"/>
        <w:jc w:val="both"/>
      </w:pPr>
    </w:p>
    <w:p w:rsidR="003C148D" w:rsidRPr="00015814" w:rsidRDefault="003C148D" w:rsidP="003C148D">
      <w:pPr>
        <w:pStyle w:val="prastasiniatinklio"/>
        <w:spacing w:before="120" w:after="120"/>
      </w:pPr>
      <w:r w:rsidRPr="00015814">
        <w:t>n u s p r e n d ž i a:</w:t>
      </w:r>
    </w:p>
    <w:p w:rsidR="003C148D" w:rsidRPr="00E05794" w:rsidRDefault="003C148D" w:rsidP="003C148D">
      <w:pPr>
        <w:pStyle w:val="prastasiniatinklio"/>
        <w:spacing w:before="120" w:after="120"/>
        <w:ind w:left="360"/>
      </w:pPr>
    </w:p>
    <w:p w:rsidR="003C148D" w:rsidRPr="003C148D" w:rsidRDefault="003C148D" w:rsidP="003C148D">
      <w:pPr>
        <w:pStyle w:val="Pagrindinistekstas"/>
        <w:spacing w:line="240" w:lineRule="auto"/>
        <w:ind w:firstLine="720"/>
        <w:rPr>
          <w:rFonts w:ascii="Times New Roman" w:hAnsi="Times New Roman"/>
          <w:szCs w:val="24"/>
        </w:rPr>
      </w:pPr>
      <w:r w:rsidRPr="003C148D">
        <w:rPr>
          <w:rFonts w:ascii="Times New Roman" w:hAnsi="Times New Roman"/>
          <w:szCs w:val="24"/>
        </w:rPr>
        <w:t>Kauno apygardos teismo 2017 m. kovo 22 d. sprendimą panaikinti ir priimti naują sprendimą.</w:t>
      </w:r>
    </w:p>
    <w:p w:rsidR="003C148D" w:rsidRPr="003C148D" w:rsidRDefault="003C148D" w:rsidP="003C148D">
      <w:pPr>
        <w:ind w:firstLine="720"/>
        <w:jc w:val="both"/>
        <w:rPr>
          <w:bCs/>
        </w:rPr>
      </w:pPr>
      <w:r w:rsidRPr="003C148D">
        <w:t>Ieškovės uždarosios akcinės bendrovės „</w:t>
      </w:r>
      <w:proofErr w:type="spellStart"/>
      <w:r w:rsidRPr="003C148D">
        <w:t>Kongera</w:t>
      </w:r>
      <w:proofErr w:type="spellEnd"/>
      <w:r w:rsidRPr="003C148D">
        <w:t xml:space="preserve">“ ieškinį atsakovei Jonavos rajono savivaldybės administracijai </w:t>
      </w:r>
      <w:r w:rsidRPr="003C148D">
        <w:rPr>
          <w:bCs/>
        </w:rPr>
        <w:t>dėl perkančiosios organizacijo</w:t>
      </w:r>
      <w:r>
        <w:rPr>
          <w:bCs/>
        </w:rPr>
        <w:t xml:space="preserve">s priimtų sprendimų panaikinimo atmesti. </w:t>
      </w:r>
    </w:p>
    <w:p w:rsidR="003C148D" w:rsidRDefault="007D1DD6" w:rsidP="003C148D">
      <w:pPr>
        <w:pStyle w:val="Pagrindinistekstas"/>
        <w:spacing w:line="240" w:lineRule="auto"/>
        <w:ind w:firstLine="720"/>
      </w:pPr>
      <w:r>
        <w:t>Panaikinti Kauno apygardos teismo 2018 m. sausio 31 d. nutartimi taikytas laikinąsias apsaugos priemones.</w:t>
      </w:r>
    </w:p>
    <w:p w:rsidR="00E87AEC" w:rsidRDefault="00E87AEC" w:rsidP="003C148D">
      <w:pPr>
        <w:pStyle w:val="Pagrindinistekstas"/>
        <w:spacing w:line="240" w:lineRule="auto"/>
        <w:ind w:firstLine="720"/>
      </w:pPr>
      <w:r>
        <w:t xml:space="preserve">Atsakovės </w:t>
      </w:r>
      <w:r w:rsidRPr="003C148D">
        <w:t>Jonavos raj</w:t>
      </w:r>
      <w:r>
        <w:t xml:space="preserve">ono savivaldybės administracijos prašymą stabdyti bylą iki tol, kol bus išnagrinėta Kauno apylinkės teismo civilinė byla Nr. e2-5590-598/2018 atmesti. </w:t>
      </w:r>
    </w:p>
    <w:p w:rsidR="003C148D" w:rsidRDefault="003C148D" w:rsidP="003C148D">
      <w:pPr>
        <w:jc w:val="both"/>
      </w:pPr>
    </w:p>
    <w:p w:rsidR="003C148D" w:rsidRDefault="003C148D" w:rsidP="003C148D">
      <w:pPr>
        <w:pStyle w:val="Sraopastraipa"/>
        <w:tabs>
          <w:tab w:val="left" w:pos="1290"/>
        </w:tabs>
        <w:spacing w:before="120" w:after="120"/>
        <w:ind w:left="360" w:right="-40"/>
        <w:contextualSpacing w:val="0"/>
      </w:pPr>
      <w:r w:rsidRPr="00E05794">
        <w:t>Teisėjai</w:t>
      </w:r>
      <w:r w:rsidRPr="00E05794">
        <w:tab/>
      </w:r>
      <w:r w:rsidRPr="00E05794">
        <w:tab/>
      </w:r>
      <w:r w:rsidRPr="00E05794">
        <w:tab/>
      </w:r>
      <w:r w:rsidRPr="00E05794">
        <w:tab/>
      </w:r>
      <w:r w:rsidRPr="00E05794">
        <w:tab/>
      </w:r>
      <w:r w:rsidRPr="00E05794">
        <w:tab/>
      </w:r>
      <w:r>
        <w:tab/>
      </w:r>
      <w:r>
        <w:tab/>
      </w:r>
      <w:r>
        <w:tab/>
      </w:r>
      <w:r>
        <w:tab/>
        <w:t>Romualda Janovičienė</w:t>
      </w:r>
    </w:p>
    <w:p w:rsidR="003C148D" w:rsidRDefault="003C148D" w:rsidP="003C148D">
      <w:pPr>
        <w:pStyle w:val="Sraopastraipa"/>
        <w:tabs>
          <w:tab w:val="left" w:pos="1290"/>
        </w:tabs>
        <w:spacing w:before="120" w:after="120"/>
        <w:ind w:left="360" w:right="-40"/>
        <w:contextualSpacing w:val="0"/>
      </w:pPr>
    </w:p>
    <w:p w:rsidR="003C148D" w:rsidRDefault="003C148D" w:rsidP="003C148D">
      <w:pPr>
        <w:pStyle w:val="Sraopastraipa"/>
        <w:tabs>
          <w:tab w:val="left" w:pos="1290"/>
        </w:tabs>
        <w:spacing w:before="120" w:after="120"/>
        <w:ind w:left="360" w:right="-40"/>
        <w:contextualSpacing w:val="0"/>
      </w:pPr>
      <w:r>
        <w:tab/>
      </w:r>
      <w:r>
        <w:tab/>
      </w:r>
      <w:r>
        <w:tab/>
      </w:r>
      <w:r>
        <w:tab/>
      </w:r>
      <w:r>
        <w:tab/>
      </w:r>
      <w:r>
        <w:tab/>
      </w:r>
      <w:r>
        <w:tab/>
      </w:r>
      <w:r>
        <w:tab/>
      </w:r>
      <w:r>
        <w:tab/>
      </w:r>
      <w:r>
        <w:tab/>
        <w:t>Kazys Kailiūnas</w:t>
      </w:r>
    </w:p>
    <w:p w:rsidR="003C148D" w:rsidRPr="00E05794" w:rsidRDefault="003C148D" w:rsidP="003C148D">
      <w:pPr>
        <w:pStyle w:val="Sraopastraipa"/>
        <w:tabs>
          <w:tab w:val="left" w:pos="1290"/>
        </w:tabs>
        <w:spacing w:before="120" w:after="120"/>
        <w:ind w:left="360" w:right="-40"/>
        <w:contextualSpacing w:val="0"/>
      </w:pPr>
    </w:p>
    <w:p w:rsidR="00F571BF" w:rsidRDefault="003C148D" w:rsidP="00E87AEC">
      <w:pPr>
        <w:pStyle w:val="Sraopastraipa"/>
        <w:tabs>
          <w:tab w:val="left" w:pos="1290"/>
        </w:tabs>
        <w:spacing w:before="120" w:after="120"/>
        <w:ind w:left="360" w:right="-40"/>
        <w:contextualSpacing w:val="0"/>
      </w:pPr>
      <w:r>
        <w:tab/>
      </w:r>
      <w:r>
        <w:tab/>
      </w:r>
      <w:r>
        <w:tab/>
      </w:r>
      <w:r>
        <w:tab/>
      </w:r>
      <w:r>
        <w:tab/>
      </w:r>
      <w:r>
        <w:tab/>
      </w:r>
      <w:r>
        <w:tab/>
      </w:r>
      <w:r>
        <w:tab/>
      </w:r>
      <w:r>
        <w:tab/>
      </w:r>
      <w:r>
        <w:tab/>
        <w:t>Danguolė Martinavičienė</w:t>
      </w:r>
    </w:p>
    <w:sectPr w:rsidR="00F571BF" w:rsidSect="00BE1C0F">
      <w:headerReference w:type="default" r:id="rId18"/>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49A" w:rsidRDefault="00DC449A" w:rsidP="00096C7E">
      <w:r>
        <w:separator/>
      </w:r>
    </w:p>
  </w:endnote>
  <w:endnote w:type="continuationSeparator" w:id="0">
    <w:p w:rsidR="00DC449A" w:rsidRDefault="00DC449A" w:rsidP="0009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49A" w:rsidRDefault="00DC449A" w:rsidP="00096C7E">
      <w:r>
        <w:separator/>
      </w:r>
    </w:p>
  </w:footnote>
  <w:footnote w:type="continuationSeparator" w:id="0">
    <w:p w:rsidR="00DC449A" w:rsidRDefault="00DC449A" w:rsidP="0009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7059"/>
      <w:docPartObj>
        <w:docPartGallery w:val="Page Numbers (Top of Page)"/>
        <w:docPartUnique/>
      </w:docPartObj>
    </w:sdtPr>
    <w:sdtEndPr/>
    <w:sdtContent>
      <w:p w:rsidR="007D1DD6" w:rsidRDefault="00DC449A">
        <w:pPr>
          <w:pStyle w:val="Antrats"/>
          <w:jc w:val="center"/>
        </w:pPr>
        <w:r>
          <w:rPr>
            <w:noProof/>
          </w:rPr>
          <w:fldChar w:fldCharType="begin"/>
        </w:r>
        <w:r>
          <w:rPr>
            <w:noProof/>
          </w:rPr>
          <w:instrText xml:space="preserve"> PAGE   \* MERGEFORMAT </w:instrText>
        </w:r>
        <w:r>
          <w:rPr>
            <w:noProof/>
          </w:rPr>
          <w:fldChar w:fldCharType="separate"/>
        </w:r>
        <w:r w:rsidR="00EF342A">
          <w:rPr>
            <w:noProof/>
          </w:rPr>
          <w:t>8</w:t>
        </w:r>
        <w:r>
          <w:rPr>
            <w:noProof/>
          </w:rPr>
          <w:fldChar w:fldCharType="end"/>
        </w:r>
      </w:p>
    </w:sdtContent>
  </w:sdt>
  <w:p w:rsidR="007D1DD6" w:rsidRDefault="007D1D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44F0A"/>
    <w:multiLevelType w:val="multilevel"/>
    <w:tmpl w:val="09BE100A"/>
    <w:styleLink w:val="Nutartis"/>
    <w:lvl w:ilvl="0">
      <w:start w:val="1"/>
      <w:numFmt w:val="upperRoman"/>
      <w:suff w:val="space"/>
      <w:lvlText w:val="%1."/>
      <w:lvlJc w:val="left"/>
      <w:pPr>
        <w:ind w:left="284" w:hanging="284"/>
      </w:pPr>
      <w:rPr>
        <w:rFonts w:ascii="Times New Roman" w:hAnsi="Times New Roman" w:hint="default"/>
        <w:color w:val="auto"/>
        <w:spacing w:val="0"/>
        <w:w w:val="100"/>
        <w:position w:val="0"/>
        <w:sz w:val="24"/>
      </w:rPr>
    </w:lvl>
    <w:lvl w:ilvl="1">
      <w:start w:val="1"/>
      <w:numFmt w:val="decimal"/>
      <w:lvlRestart w:val="0"/>
      <w:lvlText w:val="%2."/>
      <w:lvlJc w:val="left"/>
      <w:pPr>
        <w:tabs>
          <w:tab w:val="num" w:pos="357"/>
        </w:tabs>
        <w:ind w:left="357" w:hanging="357"/>
      </w:pPr>
      <w:rPr>
        <w:rFonts w:ascii="Times New Roman" w:hAnsi="Times New Roman" w:hint="default"/>
        <w:sz w:val="24"/>
      </w:rPr>
    </w:lvl>
    <w:lvl w:ilvl="2">
      <w:start w:val="1"/>
      <w:numFmt w:val="decimal"/>
      <w:suff w:val="space"/>
      <w:lvlText w:val="%2.%3."/>
      <w:lvlJc w:val="left"/>
      <w:pPr>
        <w:ind w:left="851" w:hanging="494"/>
      </w:pPr>
      <w:rPr>
        <w:rFonts w:ascii="Times New Roman" w:hAnsi="Times New Roman" w:hint="default"/>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DF67C26"/>
    <w:multiLevelType w:val="hybridMultilevel"/>
    <w:tmpl w:val="C6C4DB84"/>
    <w:lvl w:ilvl="0" w:tplc="E26A91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73DA0"/>
    <w:multiLevelType w:val="hybridMultilevel"/>
    <w:tmpl w:val="99C21FC4"/>
    <w:lvl w:ilvl="0" w:tplc="08B088F0">
      <w:start w:val="1"/>
      <w:numFmt w:val="decimal"/>
      <w:lvlText w:val="%1."/>
      <w:lvlJc w:val="left"/>
      <w:pPr>
        <w:ind w:left="360" w:hanging="360"/>
      </w:pPr>
      <w:rPr>
        <w:rFonts w:hint="default"/>
        <w:b w:val="0"/>
        <w:i w:val="0"/>
      </w:rPr>
    </w:lvl>
    <w:lvl w:ilvl="1" w:tplc="04090019">
      <w:start w:val="1"/>
      <w:numFmt w:val="lowerLetter"/>
      <w:lvlText w:val="%2."/>
      <w:lvlJc w:val="left"/>
      <w:pPr>
        <w:ind w:left="2771"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713349"/>
    <w:multiLevelType w:val="multilevel"/>
    <w:tmpl w:val="0409001F"/>
    <w:lvl w:ilvl="0">
      <w:start w:val="1"/>
      <w:numFmt w:val="decimal"/>
      <w:lvlText w:val="%1."/>
      <w:lvlJc w:val="left"/>
      <w:pPr>
        <w:ind w:left="4755"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C41DEA"/>
    <w:multiLevelType w:val="multilevel"/>
    <w:tmpl w:val="BB9CD12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68E579DE"/>
    <w:multiLevelType w:val="hybridMultilevel"/>
    <w:tmpl w:val="E72E7C74"/>
    <w:lvl w:ilvl="0" w:tplc="70E4569A">
      <w:start w:val="23"/>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6" w15:restartNumberingAfterBreak="0">
    <w:nsid w:val="69147007"/>
    <w:multiLevelType w:val="multilevel"/>
    <w:tmpl w:val="111A81FA"/>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6AD5335F"/>
    <w:multiLevelType w:val="multilevel"/>
    <w:tmpl w:val="044402C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706A660B"/>
    <w:multiLevelType w:val="multilevel"/>
    <w:tmpl w:val="018C9650"/>
    <w:lvl w:ilvl="0">
      <w:start w:val="1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3926DA"/>
    <w:multiLevelType w:val="multilevel"/>
    <w:tmpl w:val="09BE100A"/>
    <w:numStyleLink w:val="Nutartis"/>
  </w:abstractNum>
  <w:num w:numId="1">
    <w:abstractNumId w:val="1"/>
  </w:num>
  <w:num w:numId="2">
    <w:abstractNumId w:val="2"/>
  </w:num>
  <w:num w:numId="3">
    <w:abstractNumId w:val="4"/>
  </w:num>
  <w:num w:numId="4">
    <w:abstractNumId w:val="6"/>
  </w:num>
  <w:num w:numId="5">
    <w:abstractNumId w:val="5"/>
  </w:num>
  <w:num w:numId="6">
    <w:abstractNumId w:val="0"/>
  </w:num>
  <w:num w:numId="7">
    <w:abstractNumId w:val="9"/>
    <w:lvlOverride w:ilvl="0">
      <w:lvl w:ilvl="0">
        <w:numFmt w:val="decimal"/>
        <w:lvlText w:val=""/>
        <w:lvlJc w:val="left"/>
      </w:lvl>
    </w:lvlOverride>
    <w:lvlOverride w:ilvl="1">
      <w:lvl w:ilvl="1">
        <w:start w:val="1"/>
        <w:numFmt w:val="decimal"/>
        <w:lvlRestart w:val="0"/>
        <w:lvlText w:val="%2."/>
        <w:lvlJc w:val="left"/>
        <w:pPr>
          <w:tabs>
            <w:tab w:val="num" w:pos="357"/>
          </w:tabs>
          <w:ind w:left="357" w:hanging="357"/>
        </w:pPr>
        <w:rPr>
          <w:rFonts w:ascii="Times New Roman" w:hAnsi="Times New Roman" w:hint="default"/>
          <w:i w:val="0"/>
          <w:color w:val="000000" w:themeColor="text1"/>
          <w:sz w:val="24"/>
        </w:rPr>
      </w:lvl>
    </w:lvlOverride>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0F"/>
    <w:rsid w:val="00031DA6"/>
    <w:rsid w:val="00066ACC"/>
    <w:rsid w:val="00074146"/>
    <w:rsid w:val="00096C7E"/>
    <w:rsid w:val="000E0CB0"/>
    <w:rsid w:val="00143CBA"/>
    <w:rsid w:val="00144DD9"/>
    <w:rsid w:val="00145D9F"/>
    <w:rsid w:val="001A6BC7"/>
    <w:rsid w:val="001C39B1"/>
    <w:rsid w:val="002202E7"/>
    <w:rsid w:val="00231A4C"/>
    <w:rsid w:val="00270964"/>
    <w:rsid w:val="00283872"/>
    <w:rsid w:val="002F7753"/>
    <w:rsid w:val="00331602"/>
    <w:rsid w:val="003363A9"/>
    <w:rsid w:val="003659DE"/>
    <w:rsid w:val="003A4396"/>
    <w:rsid w:val="003A4EAD"/>
    <w:rsid w:val="003C148D"/>
    <w:rsid w:val="003F0E87"/>
    <w:rsid w:val="0041722F"/>
    <w:rsid w:val="00437DAD"/>
    <w:rsid w:val="00452EE0"/>
    <w:rsid w:val="004E3D10"/>
    <w:rsid w:val="004F6F4A"/>
    <w:rsid w:val="00523C82"/>
    <w:rsid w:val="005243F2"/>
    <w:rsid w:val="005476CE"/>
    <w:rsid w:val="0055799C"/>
    <w:rsid w:val="00566DE4"/>
    <w:rsid w:val="005E1E4E"/>
    <w:rsid w:val="005E4934"/>
    <w:rsid w:val="005E72F7"/>
    <w:rsid w:val="00602DF1"/>
    <w:rsid w:val="00624BC6"/>
    <w:rsid w:val="006335B9"/>
    <w:rsid w:val="00662A8F"/>
    <w:rsid w:val="00666BF2"/>
    <w:rsid w:val="00670F31"/>
    <w:rsid w:val="006B71EA"/>
    <w:rsid w:val="006C31C8"/>
    <w:rsid w:val="006C6BCA"/>
    <w:rsid w:val="006F592A"/>
    <w:rsid w:val="00703C7B"/>
    <w:rsid w:val="00710C2F"/>
    <w:rsid w:val="007168CE"/>
    <w:rsid w:val="00727501"/>
    <w:rsid w:val="00737583"/>
    <w:rsid w:val="00756194"/>
    <w:rsid w:val="00766249"/>
    <w:rsid w:val="00796E15"/>
    <w:rsid w:val="007B1CEC"/>
    <w:rsid w:val="007B2A14"/>
    <w:rsid w:val="007D1DD6"/>
    <w:rsid w:val="007E4B53"/>
    <w:rsid w:val="008951C4"/>
    <w:rsid w:val="008A2ABD"/>
    <w:rsid w:val="008A47D9"/>
    <w:rsid w:val="008B49CE"/>
    <w:rsid w:val="008C0147"/>
    <w:rsid w:val="0097542C"/>
    <w:rsid w:val="009A63B6"/>
    <w:rsid w:val="009D009C"/>
    <w:rsid w:val="009D22D0"/>
    <w:rsid w:val="009F4B17"/>
    <w:rsid w:val="00A0596C"/>
    <w:rsid w:val="00A2337A"/>
    <w:rsid w:val="00A73274"/>
    <w:rsid w:val="00A80811"/>
    <w:rsid w:val="00A85D15"/>
    <w:rsid w:val="00A92934"/>
    <w:rsid w:val="00AA217E"/>
    <w:rsid w:val="00AA53F0"/>
    <w:rsid w:val="00AD10BB"/>
    <w:rsid w:val="00AF3B30"/>
    <w:rsid w:val="00B13AFF"/>
    <w:rsid w:val="00BC74E9"/>
    <w:rsid w:val="00BE1C0F"/>
    <w:rsid w:val="00C17B9A"/>
    <w:rsid w:val="00C25B13"/>
    <w:rsid w:val="00D60A45"/>
    <w:rsid w:val="00DA631E"/>
    <w:rsid w:val="00DC449A"/>
    <w:rsid w:val="00DF22F2"/>
    <w:rsid w:val="00E02175"/>
    <w:rsid w:val="00E412EF"/>
    <w:rsid w:val="00E466FB"/>
    <w:rsid w:val="00E50CD0"/>
    <w:rsid w:val="00E87AEC"/>
    <w:rsid w:val="00E95C69"/>
    <w:rsid w:val="00EB60EC"/>
    <w:rsid w:val="00EB797D"/>
    <w:rsid w:val="00ED20FB"/>
    <w:rsid w:val="00EF342A"/>
    <w:rsid w:val="00F322FD"/>
    <w:rsid w:val="00F571BF"/>
    <w:rsid w:val="00FA4DB4"/>
    <w:rsid w:val="00FE46CD"/>
    <w:rsid w:val="00FF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CBB12-732D-4D5B-AE4F-04CFB79F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E1C0F"/>
    <w:pPr>
      <w:spacing w:after="0" w:line="240" w:lineRule="auto"/>
    </w:pPr>
    <w:rPr>
      <w:rFonts w:ascii="Times New Roman" w:eastAsia="Times New Roman" w:hAnsi="Times New Roman" w:cs="Times New Roman"/>
      <w:sz w:val="24"/>
      <w:szCs w:val="24"/>
      <w:lang w:val="lt-LT"/>
    </w:rPr>
  </w:style>
  <w:style w:type="paragraph" w:styleId="Antrat2">
    <w:name w:val="heading 2"/>
    <w:basedOn w:val="prastasis"/>
    <w:next w:val="prastasis"/>
    <w:link w:val="Antrat2Diagrama"/>
    <w:qFormat/>
    <w:rsid w:val="00BE1C0F"/>
    <w:pPr>
      <w:keepNext/>
      <w:jc w:val="center"/>
      <w:outlineLvl w:val="1"/>
    </w:pPr>
    <w:rPr>
      <w:rFonts w:ascii="TimesLT" w:hAnsi="TimesLT"/>
      <w:b/>
      <w:caps/>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E1C0F"/>
    <w:rPr>
      <w:rFonts w:ascii="TimesLT" w:eastAsia="Times New Roman" w:hAnsi="TimesLT" w:cs="Times New Roman"/>
      <w:b/>
      <w:caps/>
      <w:sz w:val="28"/>
      <w:szCs w:val="20"/>
      <w:lang w:val="lt-LT"/>
    </w:rPr>
  </w:style>
  <w:style w:type="paragraph" w:styleId="Antrat">
    <w:name w:val="caption"/>
    <w:basedOn w:val="prastasis"/>
    <w:next w:val="prastasis"/>
    <w:qFormat/>
    <w:rsid w:val="00BE1C0F"/>
    <w:pPr>
      <w:jc w:val="center"/>
    </w:pPr>
    <w:rPr>
      <w:b/>
      <w:sz w:val="28"/>
      <w:szCs w:val="20"/>
    </w:rPr>
  </w:style>
  <w:style w:type="paragraph" w:styleId="Pagrindinistekstas">
    <w:name w:val="Body Text"/>
    <w:basedOn w:val="prastasis"/>
    <w:link w:val="PagrindinistekstasDiagrama"/>
    <w:rsid w:val="00BE1C0F"/>
    <w:pPr>
      <w:spacing w:line="360" w:lineRule="auto"/>
      <w:jc w:val="both"/>
    </w:pPr>
    <w:rPr>
      <w:rFonts w:ascii="TimesLT" w:hAnsi="TimesLT"/>
      <w:szCs w:val="20"/>
    </w:rPr>
  </w:style>
  <w:style w:type="character" w:customStyle="1" w:styleId="PagrindinistekstasDiagrama">
    <w:name w:val="Pagrindinis tekstas Diagrama"/>
    <w:basedOn w:val="Numatytasispastraiposriftas"/>
    <w:link w:val="Pagrindinistekstas"/>
    <w:rsid w:val="00BE1C0F"/>
    <w:rPr>
      <w:rFonts w:ascii="TimesLT" w:eastAsia="Times New Roman" w:hAnsi="TimesLT" w:cs="Times New Roman"/>
      <w:sz w:val="24"/>
      <w:szCs w:val="20"/>
      <w:lang w:val="lt-LT"/>
    </w:rPr>
  </w:style>
  <w:style w:type="paragraph" w:styleId="Sraopastraipa">
    <w:name w:val="List Paragraph"/>
    <w:aliases w:val="lp1,Bullet 1,Use Case List Paragraph,Bullet EY,Table of contents numbered,List Paragraph21,List Paragraph1,Lentele,List Paragraph2,ERP-List Paragraph,List Paragraph11,Buletai,Numbering,List Paragraph111,Paragraph,List Paragraph Red"/>
    <w:basedOn w:val="prastasis"/>
    <w:link w:val="SraopastraipaDiagrama"/>
    <w:uiPriority w:val="34"/>
    <w:qFormat/>
    <w:rsid w:val="00BE1C0F"/>
    <w:pPr>
      <w:ind w:left="720"/>
      <w:contextualSpacing/>
    </w:pPr>
  </w:style>
  <w:style w:type="character" w:customStyle="1" w:styleId="SraopastraipaDiagrama">
    <w:name w:val="Sąrašo pastraipa Diagrama"/>
    <w:aliases w:val="lp1 Diagrama,Bullet 1 Diagrama,Use Case List Paragraph Diagrama,Bullet EY Diagrama,Table of contents numbered Diagrama,List Paragraph21 Diagrama,List Paragraph1 Diagrama,Lentele Diagrama,List Paragraph2 Diagrama"/>
    <w:link w:val="Sraopastraipa"/>
    <w:uiPriority w:val="34"/>
    <w:locked/>
    <w:rsid w:val="00BE1C0F"/>
    <w:rPr>
      <w:rFonts w:ascii="Times New Roman" w:eastAsia="Times New Roman" w:hAnsi="Times New Roman" w:cs="Times New Roman"/>
      <w:sz w:val="24"/>
      <w:szCs w:val="24"/>
      <w:lang w:val="lt-LT"/>
    </w:rPr>
  </w:style>
  <w:style w:type="character" w:customStyle="1" w:styleId="FontStyle30">
    <w:name w:val="Font Style30"/>
    <w:basedOn w:val="Numatytasispastraiposriftas"/>
    <w:uiPriority w:val="99"/>
    <w:rsid w:val="00BE1C0F"/>
    <w:rPr>
      <w:rFonts w:ascii="Times New Roman" w:hAnsi="Times New Roman" w:cs="Times New Roman"/>
      <w:color w:val="000000"/>
      <w:sz w:val="20"/>
      <w:szCs w:val="20"/>
    </w:rPr>
  </w:style>
  <w:style w:type="paragraph" w:styleId="Antrats">
    <w:name w:val="header"/>
    <w:basedOn w:val="prastasis"/>
    <w:link w:val="AntratsDiagrama"/>
    <w:uiPriority w:val="99"/>
    <w:unhideWhenUsed/>
    <w:rsid w:val="00BE1C0F"/>
    <w:pPr>
      <w:tabs>
        <w:tab w:val="center" w:pos="4680"/>
        <w:tab w:val="right" w:pos="9360"/>
      </w:tabs>
    </w:pPr>
  </w:style>
  <w:style w:type="character" w:customStyle="1" w:styleId="AntratsDiagrama">
    <w:name w:val="Antraštės Diagrama"/>
    <w:basedOn w:val="Numatytasispastraiposriftas"/>
    <w:link w:val="Antrats"/>
    <w:uiPriority w:val="99"/>
    <w:rsid w:val="00BE1C0F"/>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BE1C0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1C0F"/>
    <w:rPr>
      <w:rFonts w:ascii="Tahoma" w:eastAsia="Times New Roman" w:hAnsi="Tahoma" w:cs="Tahoma"/>
      <w:sz w:val="16"/>
      <w:szCs w:val="16"/>
      <w:lang w:val="lt-LT"/>
    </w:rPr>
  </w:style>
  <w:style w:type="numbering" w:customStyle="1" w:styleId="Nutartis">
    <w:name w:val="Nutartis"/>
    <w:uiPriority w:val="99"/>
    <w:rsid w:val="00BE1C0F"/>
    <w:pPr>
      <w:numPr>
        <w:numId w:val="6"/>
      </w:numPr>
    </w:pPr>
  </w:style>
  <w:style w:type="character" w:styleId="Hipersaitas">
    <w:name w:val="Hyperlink"/>
    <w:basedOn w:val="Numatytasispastraiposriftas"/>
    <w:uiPriority w:val="99"/>
    <w:unhideWhenUsed/>
    <w:rsid w:val="003A4396"/>
    <w:rPr>
      <w:color w:val="0000FF"/>
      <w:u w:val="single"/>
    </w:rPr>
  </w:style>
  <w:style w:type="character" w:customStyle="1" w:styleId="bkg-highlight-blue">
    <w:name w:val="bkg-highlight-blue"/>
    <w:basedOn w:val="Numatytasispastraiposriftas"/>
    <w:rsid w:val="003A4396"/>
  </w:style>
  <w:style w:type="paragraph" w:customStyle="1" w:styleId="tajtip">
    <w:name w:val="tajtip"/>
    <w:basedOn w:val="prastasis"/>
    <w:rsid w:val="00566DE4"/>
    <w:pPr>
      <w:spacing w:before="100" w:beforeAutospacing="1" w:after="100" w:afterAutospacing="1"/>
    </w:pPr>
    <w:rPr>
      <w:lang w:val="en-US"/>
    </w:rPr>
  </w:style>
  <w:style w:type="paragraph" w:styleId="prastasiniatinklio">
    <w:name w:val="Normal (Web)"/>
    <w:basedOn w:val="prastasis"/>
    <w:link w:val="prastasiniatinklioDiagrama"/>
    <w:uiPriority w:val="99"/>
    <w:unhideWhenUsed/>
    <w:rsid w:val="003C148D"/>
    <w:pPr>
      <w:spacing w:after="150"/>
    </w:pPr>
    <w:rPr>
      <w:lang w:eastAsia="lt-LT"/>
    </w:rPr>
  </w:style>
  <w:style w:type="character" w:customStyle="1" w:styleId="prastasiniatinklioDiagrama">
    <w:name w:val="Įprastas (žiniatinklio) Diagrama"/>
    <w:basedOn w:val="Numatytasispastraiposriftas"/>
    <w:link w:val="prastasiniatinklio"/>
    <w:uiPriority w:val="99"/>
    <w:locked/>
    <w:rsid w:val="003C148D"/>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89991">
      <w:bodyDiv w:val="1"/>
      <w:marLeft w:val="0"/>
      <w:marRight w:val="0"/>
      <w:marTop w:val="0"/>
      <w:marBottom w:val="0"/>
      <w:divBdr>
        <w:top w:val="none" w:sz="0" w:space="0" w:color="auto"/>
        <w:left w:val="none" w:sz="0" w:space="0" w:color="auto"/>
        <w:bottom w:val="none" w:sz="0" w:space="0" w:color="auto"/>
        <w:right w:val="none" w:sz="0" w:space="0" w:color="auto"/>
      </w:divBdr>
    </w:div>
    <w:div w:id="19449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folex.lt/tp/93863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lex.lt/tp/938631" TargetMode="External"/><Relationship Id="rId17" Type="http://schemas.openxmlformats.org/officeDocument/2006/relationships/hyperlink" Target="http://www.infolex.lt/ta/77554" TargetMode="External"/><Relationship Id="rId2" Type="http://schemas.openxmlformats.org/officeDocument/2006/relationships/numbering" Target="numbering.xml"/><Relationship Id="rId16" Type="http://schemas.openxmlformats.org/officeDocument/2006/relationships/hyperlink" Target="https://www.infolex.lt/tp/139993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lex.lt/ta/77554" TargetMode="External"/><Relationship Id="rId5" Type="http://schemas.openxmlformats.org/officeDocument/2006/relationships/webSettings" Target="webSettings.xml"/><Relationship Id="rId15" Type="http://schemas.openxmlformats.org/officeDocument/2006/relationships/hyperlink" Target="https://www.infolex.lt/ta/77554" TargetMode="External"/><Relationship Id="rId10" Type="http://schemas.openxmlformats.org/officeDocument/2006/relationships/hyperlink" Target="http://www.infolex.lt/tp/93863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folex.lt/ta/77554" TargetMode="External"/><Relationship Id="rId14" Type="http://schemas.openxmlformats.org/officeDocument/2006/relationships/hyperlink" Target="https://www.infolex.lt/tp/10873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13FBF-F4D4-4793-8DFE-D2DEBEF5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18575</Words>
  <Characters>10589</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dstripinyte</dc:creator>
  <cp:lastModifiedBy>Kristina Reicenštein</cp:lastModifiedBy>
  <cp:revision>2</cp:revision>
  <cp:lastPrinted>2018-06-07T12:40:00Z</cp:lastPrinted>
  <dcterms:created xsi:type="dcterms:W3CDTF">2018-06-07T12:50:00Z</dcterms:created>
  <dcterms:modified xsi:type="dcterms:W3CDTF">2018-06-07T12:50:00Z</dcterms:modified>
</cp:coreProperties>
</file>